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7B5B0C" w:rsidRPr="00EB0B4A" w:rsidTr="0039684D">
        <w:trPr>
          <w:trHeight w:val="1977"/>
        </w:trPr>
        <w:tc>
          <w:tcPr>
            <w:tcW w:w="4594" w:type="dxa"/>
            <w:tcBorders>
              <w:bottom w:val="single" w:sz="4" w:space="0" w:color="auto"/>
            </w:tcBorders>
            <w:tcMar>
              <w:bottom w:w="170" w:type="dxa"/>
            </w:tcMar>
          </w:tcPr>
          <w:p w:rsidR="007B5B0C" w:rsidRPr="00EB0B4A" w:rsidRDefault="007B5B0C" w:rsidP="0039684D">
            <w:pPr>
              <w:rPr>
                <w:sz w:val="24"/>
              </w:rPr>
            </w:pPr>
            <w:r w:rsidRPr="00EB0B4A">
              <w:rPr>
                <w:noProof/>
              </w:rPr>
              <w:drawing>
                <wp:anchor distT="0" distB="0" distL="114300" distR="114300" simplePos="0" relativeHeight="251696128" behindDoc="1" locked="0" layoutInCell="0" allowOverlap="1" wp14:anchorId="0627081A" wp14:editId="226E84BF">
                  <wp:simplePos x="0" y="0"/>
                  <wp:positionH relativeFrom="page">
                    <wp:posOffset>3834130</wp:posOffset>
                  </wp:positionH>
                  <wp:positionV relativeFrom="margin">
                    <wp:posOffset>0</wp:posOffset>
                  </wp:positionV>
                  <wp:extent cx="866775" cy="1323975"/>
                  <wp:effectExtent l="0" t="0" r="9525" b="9525"/>
                  <wp:wrapNone/>
                  <wp:docPr id="7"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rsidR="007B5B0C" w:rsidRPr="00EB0B4A" w:rsidRDefault="007B5B0C" w:rsidP="0039684D">
            <w:pPr>
              <w:rPr>
                <w:sz w:val="24"/>
              </w:rPr>
            </w:pPr>
          </w:p>
        </w:tc>
        <w:tc>
          <w:tcPr>
            <w:tcW w:w="425" w:type="dxa"/>
            <w:tcBorders>
              <w:bottom w:val="single" w:sz="4" w:space="0" w:color="auto"/>
            </w:tcBorders>
            <w:tcMar>
              <w:bottom w:w="170" w:type="dxa"/>
            </w:tcMar>
          </w:tcPr>
          <w:p w:rsidR="007B5B0C" w:rsidRPr="00EB0B4A" w:rsidRDefault="007B5B0C" w:rsidP="0039684D">
            <w:pPr>
              <w:jc w:val="right"/>
              <w:rPr>
                <w:sz w:val="24"/>
              </w:rPr>
            </w:pPr>
            <w:r w:rsidRPr="00EB0B4A">
              <w:rPr>
                <w:b/>
                <w:sz w:val="40"/>
                <w:szCs w:val="40"/>
              </w:rPr>
              <w:t>C</w:t>
            </w:r>
          </w:p>
        </w:tc>
      </w:tr>
      <w:tr w:rsidR="007B5B0C" w:rsidRPr="00EB0B4A" w:rsidTr="0039684D">
        <w:trPr>
          <w:trHeight w:hRule="exact" w:val="340"/>
        </w:trPr>
        <w:tc>
          <w:tcPr>
            <w:tcW w:w="9356" w:type="dxa"/>
            <w:gridSpan w:val="3"/>
            <w:tcBorders>
              <w:top w:val="single" w:sz="4" w:space="0" w:color="auto"/>
            </w:tcBorders>
            <w:tcMar>
              <w:top w:w="170" w:type="dxa"/>
              <w:left w:w="0" w:type="dxa"/>
              <w:right w:w="0" w:type="dxa"/>
            </w:tcMar>
            <w:vAlign w:val="bottom"/>
          </w:tcPr>
          <w:p w:rsidR="007B5B0C" w:rsidRPr="00EB0B4A" w:rsidRDefault="007B5B0C" w:rsidP="0011574B">
            <w:pPr>
              <w:jc w:val="right"/>
              <w:rPr>
                <w:rFonts w:ascii="Arial Black" w:hAnsi="Arial Black"/>
                <w:caps/>
                <w:sz w:val="15"/>
              </w:rPr>
            </w:pPr>
            <w:r w:rsidRPr="00EB0B4A">
              <w:rPr>
                <w:rFonts w:ascii="Arial Black" w:hAnsi="Arial Black"/>
                <w:caps/>
                <w:sz w:val="15"/>
              </w:rPr>
              <w:t>PCT/CTC/</w:t>
            </w:r>
            <w:r>
              <w:rPr>
                <w:rFonts w:ascii="Arial Black" w:hAnsi="Arial Black" w:hint="eastAsia"/>
                <w:caps/>
                <w:sz w:val="15"/>
              </w:rPr>
              <w:t>30</w:t>
            </w:r>
            <w:r w:rsidRPr="00EB0B4A">
              <w:rPr>
                <w:rFonts w:ascii="Arial Black" w:hAnsi="Arial Black" w:hint="eastAsia"/>
                <w:caps/>
                <w:sz w:val="15"/>
              </w:rPr>
              <w:t>/</w:t>
            </w:r>
            <w:bookmarkStart w:id="0" w:name="Code"/>
            <w:bookmarkEnd w:id="0"/>
            <w:r w:rsidR="0011574B">
              <w:rPr>
                <w:rFonts w:ascii="Arial Black" w:hAnsi="Arial Black" w:hint="eastAsia"/>
                <w:caps/>
                <w:sz w:val="15"/>
              </w:rPr>
              <w:t>23</w:t>
            </w:r>
          </w:p>
        </w:tc>
      </w:tr>
      <w:tr w:rsidR="007B5B0C" w:rsidRPr="00EB0B4A" w:rsidTr="0039684D">
        <w:trPr>
          <w:trHeight w:hRule="exact" w:val="170"/>
        </w:trPr>
        <w:tc>
          <w:tcPr>
            <w:tcW w:w="9356" w:type="dxa"/>
            <w:gridSpan w:val="3"/>
            <w:noWrap/>
            <w:tcMar>
              <w:left w:w="0" w:type="dxa"/>
              <w:right w:w="0" w:type="dxa"/>
            </w:tcMar>
            <w:vAlign w:val="bottom"/>
          </w:tcPr>
          <w:p w:rsidR="007B5B0C" w:rsidRPr="00EB0B4A" w:rsidRDefault="007B5B0C" w:rsidP="0039684D">
            <w:pPr>
              <w:jc w:val="right"/>
              <w:rPr>
                <w:rFonts w:eastAsia="SimHei"/>
                <w:b/>
                <w:caps/>
                <w:sz w:val="15"/>
                <w:szCs w:val="15"/>
              </w:rPr>
            </w:pPr>
            <w:r w:rsidRPr="00EB0B4A">
              <w:rPr>
                <w:rFonts w:eastAsia="SimHei"/>
                <w:b/>
                <w:sz w:val="15"/>
                <w:szCs w:val="15"/>
              </w:rPr>
              <w:t>原</w:t>
            </w:r>
            <w:r w:rsidRPr="00EB0B4A">
              <w:rPr>
                <w:rFonts w:eastAsia="SimHei"/>
                <w:b/>
                <w:sz w:val="15"/>
                <w:szCs w:val="15"/>
                <w:lang w:val="pt-BR"/>
              </w:rPr>
              <w:t xml:space="preserve"> </w:t>
            </w:r>
            <w:r w:rsidRPr="00EB0B4A">
              <w:rPr>
                <w:rFonts w:eastAsia="SimHei"/>
                <w:b/>
                <w:sz w:val="15"/>
                <w:szCs w:val="15"/>
              </w:rPr>
              <w:t>文</w:t>
            </w:r>
            <w:r w:rsidRPr="00EB0B4A">
              <w:rPr>
                <w:rFonts w:eastAsia="SimHei"/>
                <w:b/>
                <w:sz w:val="15"/>
                <w:szCs w:val="15"/>
                <w:lang w:val="pt-BR"/>
              </w:rPr>
              <w:t>：</w:t>
            </w:r>
            <w:bookmarkStart w:id="1" w:name="Original"/>
            <w:bookmarkEnd w:id="1"/>
            <w:r w:rsidRPr="00EB0B4A">
              <w:rPr>
                <w:rFonts w:eastAsia="SimHei"/>
                <w:b/>
                <w:sz w:val="15"/>
                <w:szCs w:val="15"/>
              </w:rPr>
              <w:t>英文</w:t>
            </w:r>
          </w:p>
        </w:tc>
      </w:tr>
      <w:tr w:rsidR="007B5B0C" w:rsidRPr="00EB0B4A" w:rsidTr="0039684D">
        <w:trPr>
          <w:trHeight w:hRule="exact" w:val="198"/>
        </w:trPr>
        <w:tc>
          <w:tcPr>
            <w:tcW w:w="9356" w:type="dxa"/>
            <w:gridSpan w:val="3"/>
            <w:tcMar>
              <w:left w:w="0" w:type="dxa"/>
              <w:right w:w="0" w:type="dxa"/>
            </w:tcMar>
            <w:vAlign w:val="bottom"/>
          </w:tcPr>
          <w:p w:rsidR="007B5B0C" w:rsidRPr="00EB0B4A" w:rsidRDefault="007B5B0C" w:rsidP="0039684D">
            <w:pPr>
              <w:jc w:val="right"/>
              <w:rPr>
                <w:rFonts w:eastAsia="Times New Roman"/>
                <w:b/>
                <w:caps/>
                <w:sz w:val="15"/>
                <w:szCs w:val="15"/>
              </w:rPr>
            </w:pPr>
            <w:r w:rsidRPr="00EB0B4A">
              <w:rPr>
                <w:rFonts w:eastAsia="SimHei" w:cs="SimSun" w:hint="eastAsia"/>
                <w:b/>
                <w:sz w:val="15"/>
                <w:szCs w:val="15"/>
              </w:rPr>
              <w:t>日</w:t>
            </w:r>
            <w:r w:rsidRPr="00EB0B4A">
              <w:rPr>
                <w:rFonts w:eastAsia="SimHei"/>
                <w:b/>
                <w:sz w:val="15"/>
                <w:szCs w:val="15"/>
                <w:lang w:val="pt-BR"/>
              </w:rPr>
              <w:t xml:space="preserve"> </w:t>
            </w:r>
            <w:r w:rsidRPr="00EB0B4A">
              <w:rPr>
                <w:rFonts w:eastAsia="SimHei" w:cs="SimSun" w:hint="eastAsia"/>
                <w:b/>
                <w:sz w:val="15"/>
                <w:szCs w:val="15"/>
              </w:rPr>
              <w:t>期</w:t>
            </w:r>
            <w:r w:rsidRPr="00EB0B4A">
              <w:rPr>
                <w:rFonts w:eastAsia="SimHei" w:cs="SimSun" w:hint="eastAsia"/>
                <w:b/>
                <w:sz w:val="15"/>
                <w:szCs w:val="15"/>
                <w:lang w:val="pt-BR"/>
              </w:rPr>
              <w:t>：</w:t>
            </w:r>
            <w:bookmarkStart w:id="2" w:name="Date"/>
            <w:bookmarkEnd w:id="2"/>
            <w:r w:rsidRPr="00EB0B4A">
              <w:rPr>
                <w:rFonts w:ascii="Arial Black" w:hAnsi="Arial Black"/>
                <w:caps/>
                <w:sz w:val="15"/>
              </w:rPr>
              <w:t>201</w:t>
            </w:r>
            <w:r>
              <w:rPr>
                <w:rFonts w:ascii="Arial Black" w:hAnsi="Arial Black" w:hint="eastAsia"/>
                <w:caps/>
                <w:sz w:val="15"/>
              </w:rPr>
              <w:t>7</w:t>
            </w:r>
            <w:r w:rsidRPr="00EB0B4A">
              <w:rPr>
                <w:rFonts w:eastAsia="SimHei" w:cs="SimSun" w:hint="eastAsia"/>
                <w:b/>
                <w:sz w:val="15"/>
                <w:szCs w:val="15"/>
              </w:rPr>
              <w:t>年</w:t>
            </w:r>
            <w:r>
              <w:rPr>
                <w:rFonts w:ascii="Arial Black" w:hAnsi="Arial Black" w:hint="eastAsia"/>
                <w:caps/>
                <w:sz w:val="15"/>
              </w:rPr>
              <w:t>3</w:t>
            </w:r>
            <w:r w:rsidRPr="00EB0B4A">
              <w:rPr>
                <w:rFonts w:eastAsia="SimHei" w:cs="SimSun" w:hint="eastAsia"/>
                <w:b/>
                <w:sz w:val="15"/>
                <w:szCs w:val="15"/>
              </w:rPr>
              <w:t>月</w:t>
            </w:r>
            <w:r>
              <w:rPr>
                <w:rFonts w:ascii="Arial Black" w:hAnsi="Arial Black" w:hint="eastAsia"/>
                <w:caps/>
                <w:sz w:val="15"/>
              </w:rPr>
              <w:t>16</w:t>
            </w:r>
            <w:r w:rsidRPr="00EB0B4A">
              <w:rPr>
                <w:rFonts w:eastAsia="SimHei" w:cs="SimSun" w:hint="eastAsia"/>
                <w:b/>
                <w:sz w:val="15"/>
                <w:szCs w:val="15"/>
              </w:rPr>
              <w:t>日</w:t>
            </w:r>
            <w:r w:rsidRPr="00EB0B4A">
              <w:rPr>
                <w:rFonts w:eastAsia="Times New Roman"/>
                <w:b/>
                <w:caps/>
                <w:sz w:val="15"/>
                <w:szCs w:val="15"/>
              </w:rPr>
              <w:t xml:space="preserve">  </w:t>
            </w:r>
          </w:p>
        </w:tc>
      </w:tr>
    </w:tbl>
    <w:p w:rsidR="007B5B0C" w:rsidRPr="00EB0B4A" w:rsidRDefault="007B5B0C" w:rsidP="007B5B0C">
      <w:pPr>
        <w:rPr>
          <w:szCs w:val="22"/>
        </w:rPr>
      </w:pPr>
    </w:p>
    <w:p w:rsidR="007B5B0C" w:rsidRPr="00EB0B4A" w:rsidRDefault="007B5B0C" w:rsidP="007B5B0C">
      <w:pPr>
        <w:rPr>
          <w:szCs w:val="22"/>
        </w:rPr>
      </w:pPr>
    </w:p>
    <w:p w:rsidR="007B5B0C" w:rsidRPr="00EB0B4A" w:rsidRDefault="007B5B0C" w:rsidP="007B5B0C">
      <w:pPr>
        <w:rPr>
          <w:szCs w:val="22"/>
        </w:rPr>
      </w:pPr>
    </w:p>
    <w:p w:rsidR="007B5B0C" w:rsidRPr="00EB0B4A" w:rsidRDefault="007B5B0C" w:rsidP="007B5B0C">
      <w:pPr>
        <w:rPr>
          <w:szCs w:val="22"/>
        </w:rPr>
      </w:pPr>
    </w:p>
    <w:p w:rsidR="007B5B0C" w:rsidRPr="00EB0B4A" w:rsidRDefault="007B5B0C" w:rsidP="007B5B0C">
      <w:pPr>
        <w:rPr>
          <w:szCs w:val="22"/>
        </w:rPr>
      </w:pPr>
    </w:p>
    <w:p w:rsidR="007B5B0C" w:rsidRPr="00EB0B4A" w:rsidRDefault="007B5B0C" w:rsidP="007B5B0C">
      <w:pPr>
        <w:rPr>
          <w:rFonts w:ascii="SimHei" w:eastAsia="SimHei" w:hAnsi="SimHei" w:cs="Times New Roman"/>
          <w:sz w:val="28"/>
          <w:szCs w:val="24"/>
        </w:rPr>
      </w:pPr>
      <w:r w:rsidRPr="00EB0B4A">
        <w:rPr>
          <w:rFonts w:ascii="SimHei" w:eastAsia="SimHei" w:hAnsi="SimHei" w:cs="Times New Roman" w:hint="eastAsia"/>
          <w:sz w:val="28"/>
          <w:szCs w:val="24"/>
        </w:rPr>
        <w:t>专利合作条约</w:t>
      </w:r>
      <w:r>
        <w:rPr>
          <w:rFonts w:ascii="SimHei" w:eastAsia="SimHei" w:hAnsi="SimHei" w:cs="Times New Roman" w:hint="eastAsia"/>
          <w:sz w:val="28"/>
          <w:szCs w:val="24"/>
        </w:rPr>
        <w:t>（</w:t>
      </w:r>
      <w:r w:rsidRPr="00EB0B4A">
        <w:rPr>
          <w:rFonts w:ascii="SimHei" w:eastAsia="SimHei" w:hAnsi="SimHei" w:cs="Times New Roman"/>
          <w:sz w:val="28"/>
          <w:szCs w:val="24"/>
        </w:rPr>
        <w:t>PCT</w:t>
      </w:r>
      <w:r>
        <w:rPr>
          <w:rFonts w:ascii="SimHei" w:eastAsia="SimHei" w:hAnsi="SimHei" w:cs="Times New Roman" w:hint="eastAsia"/>
          <w:sz w:val="28"/>
          <w:szCs w:val="24"/>
        </w:rPr>
        <w:t>）</w:t>
      </w:r>
      <w:r w:rsidRPr="00EB0B4A">
        <w:rPr>
          <w:rFonts w:ascii="SimHei" w:eastAsia="SimHei" w:hAnsi="SimHei" w:cs="Times New Roman"/>
          <w:sz w:val="28"/>
          <w:szCs w:val="24"/>
        </w:rPr>
        <w:br/>
      </w:r>
      <w:r w:rsidRPr="00EB0B4A">
        <w:rPr>
          <w:rFonts w:ascii="SimHei" w:eastAsia="SimHei" w:hAnsi="SimHei" w:cs="Times New Roman" w:hint="eastAsia"/>
          <w:sz w:val="28"/>
          <w:szCs w:val="24"/>
        </w:rPr>
        <w:t>技术合作委员会</w:t>
      </w:r>
    </w:p>
    <w:p w:rsidR="007B5B0C" w:rsidRPr="00EB0B4A" w:rsidRDefault="007B5B0C" w:rsidP="007B5B0C">
      <w:pPr>
        <w:rPr>
          <w:szCs w:val="22"/>
        </w:rPr>
      </w:pPr>
    </w:p>
    <w:p w:rsidR="007B5B0C" w:rsidRPr="00EB0B4A" w:rsidRDefault="007B5B0C" w:rsidP="007B5B0C">
      <w:pPr>
        <w:rPr>
          <w:szCs w:val="22"/>
        </w:rPr>
      </w:pPr>
    </w:p>
    <w:p w:rsidR="007B5B0C" w:rsidRPr="00EB0B4A" w:rsidRDefault="007B5B0C" w:rsidP="007B5B0C">
      <w:pPr>
        <w:autoSpaceDE w:val="0"/>
        <w:autoSpaceDN w:val="0"/>
        <w:textAlignment w:val="bottom"/>
        <w:rPr>
          <w:rFonts w:ascii="KaiTi" w:eastAsia="KaiTi"/>
          <w:b/>
          <w:sz w:val="24"/>
          <w:szCs w:val="24"/>
        </w:rPr>
      </w:pPr>
      <w:r w:rsidRPr="00EB0B4A">
        <w:rPr>
          <w:rFonts w:ascii="KaiTi" w:eastAsia="KaiTi" w:hint="eastAsia"/>
          <w:b/>
          <w:sz w:val="24"/>
          <w:szCs w:val="24"/>
        </w:rPr>
        <w:t>第</w:t>
      </w:r>
      <w:r>
        <w:rPr>
          <w:rFonts w:ascii="KaiTi" w:eastAsia="KaiTi" w:hint="eastAsia"/>
          <w:b/>
          <w:sz w:val="24"/>
          <w:szCs w:val="24"/>
        </w:rPr>
        <w:t>三</w:t>
      </w:r>
      <w:r w:rsidRPr="00EB0B4A">
        <w:rPr>
          <w:rFonts w:ascii="KaiTi" w:eastAsia="KaiTi" w:hint="eastAsia"/>
          <w:b/>
          <w:sz w:val="24"/>
          <w:szCs w:val="24"/>
        </w:rPr>
        <w:t>十届会议</w:t>
      </w:r>
    </w:p>
    <w:p w:rsidR="007B5B0C" w:rsidRPr="00EB0B4A" w:rsidRDefault="007B5B0C" w:rsidP="007B5B0C">
      <w:pPr>
        <w:rPr>
          <w:rFonts w:ascii="KaiTi" w:eastAsia="KaiTi" w:hAnsi="SimSun"/>
          <w:b/>
          <w:sz w:val="24"/>
          <w:szCs w:val="24"/>
        </w:rPr>
      </w:pPr>
      <w:r w:rsidRPr="00EB0B4A">
        <w:rPr>
          <w:rFonts w:ascii="KaiTi" w:eastAsia="KaiTi" w:hAnsi="Times New Roman" w:cs="Times New Roman"/>
          <w:sz w:val="24"/>
          <w:szCs w:val="24"/>
        </w:rPr>
        <w:t>201</w:t>
      </w:r>
      <w:r>
        <w:rPr>
          <w:rFonts w:ascii="KaiTi" w:eastAsia="KaiTi" w:hAnsi="Times New Roman" w:cs="Times New Roman" w:hint="eastAsia"/>
          <w:sz w:val="24"/>
          <w:szCs w:val="24"/>
        </w:rPr>
        <w:t>7</w:t>
      </w:r>
      <w:r w:rsidRPr="00EB0B4A">
        <w:rPr>
          <w:rFonts w:ascii="KaiTi" w:eastAsia="KaiTi" w:hAnsi="SimSun" w:hint="eastAsia"/>
          <w:b/>
          <w:sz w:val="24"/>
          <w:szCs w:val="24"/>
        </w:rPr>
        <w:t>年</w:t>
      </w:r>
      <w:r w:rsidRPr="00EB0B4A">
        <w:rPr>
          <w:rFonts w:ascii="KaiTi" w:eastAsia="KaiTi" w:hAnsi="Times New Roman" w:cs="Times New Roman" w:hint="eastAsia"/>
          <w:sz w:val="24"/>
          <w:szCs w:val="24"/>
        </w:rPr>
        <w:t>5</w:t>
      </w:r>
      <w:r w:rsidRPr="00EB0B4A">
        <w:rPr>
          <w:rFonts w:ascii="KaiTi" w:eastAsia="KaiTi" w:hAnsi="SimSun" w:hint="eastAsia"/>
          <w:b/>
          <w:sz w:val="24"/>
          <w:szCs w:val="24"/>
        </w:rPr>
        <w:t>月</w:t>
      </w:r>
      <w:r>
        <w:rPr>
          <w:rFonts w:ascii="KaiTi" w:eastAsia="KaiTi" w:hAnsi="Times New Roman" w:cs="Times New Roman" w:hint="eastAsia"/>
          <w:sz w:val="24"/>
          <w:szCs w:val="24"/>
        </w:rPr>
        <w:t>8</w:t>
      </w:r>
      <w:r w:rsidRPr="00EB0B4A">
        <w:rPr>
          <w:rFonts w:ascii="KaiTi" w:eastAsia="KaiTi" w:hAnsi="SimSun" w:hint="eastAsia"/>
          <w:b/>
          <w:sz w:val="24"/>
          <w:szCs w:val="24"/>
        </w:rPr>
        <w:t>日至</w:t>
      </w:r>
      <w:r>
        <w:rPr>
          <w:rFonts w:ascii="KaiTi" w:eastAsia="KaiTi" w:hAnsi="Times New Roman" w:cs="Times New Roman" w:hint="eastAsia"/>
          <w:sz w:val="24"/>
          <w:szCs w:val="24"/>
        </w:rPr>
        <w:t>12</w:t>
      </w:r>
      <w:r w:rsidRPr="00EB0B4A">
        <w:rPr>
          <w:rFonts w:ascii="KaiTi" w:eastAsia="KaiTi" w:hAnsi="SimSun" w:hint="eastAsia"/>
          <w:b/>
          <w:sz w:val="24"/>
          <w:szCs w:val="24"/>
        </w:rPr>
        <w:t>日，日内瓦</w:t>
      </w:r>
    </w:p>
    <w:p w:rsidR="007B5B0C" w:rsidRPr="00EB0B4A" w:rsidRDefault="007B5B0C" w:rsidP="007B5B0C">
      <w:pPr>
        <w:rPr>
          <w:szCs w:val="22"/>
        </w:rPr>
      </w:pPr>
    </w:p>
    <w:p w:rsidR="007B5B0C" w:rsidRPr="00EB0B4A" w:rsidRDefault="007B5B0C" w:rsidP="007B5B0C">
      <w:pPr>
        <w:rPr>
          <w:szCs w:val="22"/>
        </w:rPr>
      </w:pPr>
    </w:p>
    <w:p w:rsidR="007B5B0C" w:rsidRPr="00EB0B4A" w:rsidRDefault="007B5B0C" w:rsidP="007B5B0C">
      <w:pPr>
        <w:rPr>
          <w:szCs w:val="22"/>
        </w:rPr>
      </w:pPr>
    </w:p>
    <w:p w:rsidR="007B5B0C" w:rsidRPr="004843B8" w:rsidRDefault="007B5B0C" w:rsidP="007B5B0C">
      <w:pPr>
        <w:rPr>
          <w:rFonts w:ascii="KaiTi" w:eastAsia="KaiTi" w:hAnsi="KaiTi"/>
          <w:sz w:val="24"/>
          <w:szCs w:val="24"/>
        </w:rPr>
      </w:pPr>
      <w:bookmarkStart w:id="3" w:name="TitleOfDoc"/>
      <w:bookmarkEnd w:id="3"/>
      <w:r w:rsidRPr="007B5B0C">
        <w:rPr>
          <w:rFonts w:ascii="KaiTi" w:eastAsia="KaiTi" w:hAnsi="KaiTi" w:hint="eastAsia"/>
          <w:sz w:val="24"/>
          <w:szCs w:val="32"/>
        </w:rPr>
        <w:t>延长对北欧专利局作为PCT国际检索和初步审查单位的指定</w:t>
      </w:r>
    </w:p>
    <w:p w:rsidR="007B5B0C" w:rsidRPr="00EB0B4A" w:rsidRDefault="007B5B0C" w:rsidP="007B5B0C">
      <w:pPr>
        <w:rPr>
          <w:szCs w:val="22"/>
        </w:rPr>
      </w:pPr>
    </w:p>
    <w:p w:rsidR="007B5B0C" w:rsidRPr="00963EFC" w:rsidRDefault="007B5B0C" w:rsidP="007B5B0C">
      <w:pPr>
        <w:autoSpaceDE w:val="0"/>
        <w:autoSpaceDN w:val="0"/>
        <w:textAlignment w:val="bottom"/>
        <w:rPr>
          <w:rFonts w:ascii="KaiTi" w:eastAsia="KaiTi" w:hAnsi="KaiTi"/>
          <w:sz w:val="21"/>
          <w:szCs w:val="24"/>
        </w:rPr>
      </w:pPr>
      <w:bookmarkStart w:id="4" w:name="Prepared"/>
      <w:bookmarkEnd w:id="4"/>
      <w:r w:rsidRPr="006B086F">
        <w:rPr>
          <w:rFonts w:ascii="KaiTi" w:eastAsia="KaiTi" w:hAnsi="KaiTi" w:hint="eastAsia"/>
          <w:sz w:val="21"/>
          <w:szCs w:val="24"/>
        </w:rPr>
        <w:t>国际局编拟的文件</w:t>
      </w:r>
    </w:p>
    <w:p w:rsidR="007B5B0C" w:rsidRDefault="007B5B0C" w:rsidP="007B5B0C"/>
    <w:p w:rsidR="007B5B0C" w:rsidRDefault="007B5B0C" w:rsidP="007B5B0C"/>
    <w:p w:rsidR="007B5B0C" w:rsidRDefault="007B5B0C" w:rsidP="007B5B0C"/>
    <w:p w:rsidR="007B5B0C" w:rsidRDefault="007B5B0C" w:rsidP="007B5B0C"/>
    <w:p w:rsidR="00083F4B" w:rsidRPr="00450726" w:rsidRDefault="007A10FF" w:rsidP="007A10FF">
      <w:pPr>
        <w:pStyle w:val="ONUME"/>
        <w:overflowPunct w:val="0"/>
        <w:spacing w:afterLines="50" w:after="120" w:line="340" w:lineRule="atLeast"/>
        <w:jc w:val="both"/>
        <w:rPr>
          <w:rFonts w:ascii="SimSun" w:hAnsi="SimSun"/>
          <w:sz w:val="21"/>
        </w:rPr>
      </w:pPr>
      <w:r>
        <w:rPr>
          <w:rFonts w:ascii="SimSun" w:hAnsi="SimSun"/>
          <w:sz w:val="21"/>
        </w:rPr>
        <w:fldChar w:fldCharType="begin"/>
      </w:r>
      <w:r>
        <w:rPr>
          <w:rFonts w:ascii="SimSun" w:hAnsi="SimSun"/>
          <w:sz w:val="21"/>
        </w:rPr>
        <w:instrText xml:space="preserve"> </w:instrText>
      </w:r>
      <w:r>
        <w:rPr>
          <w:rFonts w:ascii="SimSun" w:hAnsi="SimSun" w:hint="eastAsia"/>
          <w:sz w:val="21"/>
        </w:rPr>
        <w:instrText>AUTONUM  \* Arabic</w:instrText>
      </w:r>
      <w:r>
        <w:rPr>
          <w:rFonts w:ascii="SimSun" w:hAnsi="SimSun"/>
          <w:sz w:val="21"/>
        </w:rPr>
        <w:instrText xml:space="preserve"> </w:instrText>
      </w:r>
      <w:r>
        <w:rPr>
          <w:rFonts w:ascii="SimSun" w:hAnsi="SimSun"/>
          <w:sz w:val="21"/>
        </w:rPr>
        <w:fldChar w:fldCharType="end"/>
      </w:r>
      <w:r>
        <w:rPr>
          <w:rFonts w:ascii="SimSun" w:hAnsi="SimSun" w:hint="eastAsia"/>
          <w:sz w:val="21"/>
        </w:rPr>
        <w:t>.</w:t>
      </w:r>
      <w:r>
        <w:rPr>
          <w:rFonts w:ascii="SimSun" w:hAnsi="SimSun" w:hint="eastAsia"/>
          <w:sz w:val="21"/>
        </w:rPr>
        <w:tab/>
      </w:r>
      <w:r w:rsidR="00083F4B" w:rsidRPr="00450726">
        <w:rPr>
          <w:rFonts w:ascii="SimSun" w:hAnsi="SimSun" w:hint="eastAsia"/>
          <w:sz w:val="21"/>
        </w:rPr>
        <w:t>PCT大会对所有现有国际单位的指定将于2017年12月31日到期。因此在2017年，大会需要首先征求本委员会的意见，然后对是否延长指定那些希望其指定被延长的现有国际单位</w:t>
      </w:r>
      <w:proofErr w:type="gramStart"/>
      <w:r w:rsidR="00083F4B" w:rsidRPr="00450726">
        <w:rPr>
          <w:rFonts w:ascii="SimSun" w:hAnsi="SimSun" w:hint="eastAsia"/>
          <w:sz w:val="21"/>
        </w:rPr>
        <w:t>作出</w:t>
      </w:r>
      <w:proofErr w:type="gramEnd"/>
      <w:r w:rsidR="00083F4B" w:rsidRPr="00450726">
        <w:rPr>
          <w:rFonts w:ascii="SimSun" w:hAnsi="SimSun" w:hint="eastAsia"/>
          <w:sz w:val="21"/>
        </w:rPr>
        <w:t>决定（见《专利合作条约》第</w:t>
      </w:r>
      <w:r w:rsidR="00083F4B" w:rsidRPr="00450726">
        <w:rPr>
          <w:rFonts w:ascii="SimSun" w:hAnsi="SimSun"/>
          <w:sz w:val="21"/>
        </w:rPr>
        <w:t>16</w:t>
      </w:r>
      <w:r w:rsidR="00083F4B" w:rsidRPr="00450726">
        <w:rPr>
          <w:rFonts w:ascii="SimSun" w:hAnsi="SimSun" w:hint="eastAsia"/>
          <w:sz w:val="21"/>
        </w:rPr>
        <w:t>条第</w:t>
      </w:r>
      <w:r w:rsidR="00083F4B" w:rsidRPr="00450726">
        <w:rPr>
          <w:rFonts w:ascii="SimSun" w:hAnsi="SimSun"/>
          <w:sz w:val="21"/>
        </w:rPr>
        <w:t>(3)</w:t>
      </w:r>
      <w:r w:rsidR="00083F4B" w:rsidRPr="00450726">
        <w:rPr>
          <w:rFonts w:ascii="SimSun" w:hAnsi="SimSun" w:hint="eastAsia"/>
          <w:sz w:val="21"/>
        </w:rPr>
        <w:t>款</w:t>
      </w:r>
      <w:r w:rsidR="00083F4B" w:rsidRPr="00450726">
        <w:rPr>
          <w:rFonts w:ascii="SimSun" w:hAnsi="SimSun"/>
          <w:sz w:val="21"/>
        </w:rPr>
        <w:t>(e)</w:t>
      </w:r>
      <w:r w:rsidR="00083F4B" w:rsidRPr="00450726">
        <w:rPr>
          <w:rFonts w:ascii="SimSun" w:hAnsi="SimSun" w:hint="eastAsia"/>
          <w:sz w:val="21"/>
        </w:rPr>
        <w:t>项和第</w:t>
      </w:r>
      <w:r w:rsidR="00083F4B" w:rsidRPr="00450726">
        <w:rPr>
          <w:rFonts w:ascii="SimSun" w:hAnsi="SimSun"/>
          <w:sz w:val="21"/>
        </w:rPr>
        <w:t>32</w:t>
      </w:r>
      <w:r w:rsidR="00083F4B" w:rsidRPr="00450726">
        <w:rPr>
          <w:rFonts w:ascii="SimSun" w:hAnsi="SimSun" w:hint="eastAsia"/>
          <w:sz w:val="21"/>
        </w:rPr>
        <w:t>条第</w:t>
      </w:r>
      <w:r w:rsidR="00083F4B" w:rsidRPr="00450726">
        <w:rPr>
          <w:rFonts w:ascii="SimSun" w:hAnsi="SimSun"/>
          <w:sz w:val="21"/>
        </w:rPr>
        <w:t>(3)</w:t>
      </w:r>
      <w:r w:rsidR="00083F4B" w:rsidRPr="00450726">
        <w:rPr>
          <w:rFonts w:ascii="SimSun" w:hAnsi="SimSun" w:hint="eastAsia"/>
          <w:sz w:val="21"/>
        </w:rPr>
        <w:t>款）。关于该程序以及委员会作用的信息载于文件</w:t>
      </w:r>
      <w:r w:rsidR="00083F4B" w:rsidRPr="00450726">
        <w:rPr>
          <w:rFonts w:ascii="SimSun" w:hAnsi="SimSun"/>
          <w:sz w:val="21"/>
        </w:rPr>
        <w:t>PCT/CTC/30/INF/1</w:t>
      </w:r>
      <w:r w:rsidR="00083F4B" w:rsidRPr="00450726">
        <w:rPr>
          <w:rFonts w:ascii="SimSun" w:hAnsi="SimSun" w:hint="eastAsia"/>
          <w:sz w:val="21"/>
        </w:rPr>
        <w:t>。</w:t>
      </w:r>
    </w:p>
    <w:p w:rsidR="00083F4B" w:rsidRPr="00450726" w:rsidRDefault="007A10FF" w:rsidP="007A10FF">
      <w:pPr>
        <w:pStyle w:val="ONUME"/>
        <w:overflowPunct w:val="0"/>
        <w:spacing w:afterLines="50" w:after="120" w:line="340" w:lineRule="atLeast"/>
        <w:jc w:val="both"/>
        <w:rPr>
          <w:rFonts w:ascii="SimSun" w:hAnsi="SimSun"/>
          <w:sz w:val="21"/>
        </w:rPr>
      </w:pPr>
      <w:r>
        <w:rPr>
          <w:rFonts w:ascii="SimSun" w:hAnsi="SimSun"/>
          <w:sz w:val="21"/>
        </w:rPr>
        <w:fldChar w:fldCharType="begin"/>
      </w:r>
      <w:r>
        <w:rPr>
          <w:rFonts w:ascii="SimSun" w:hAnsi="SimSun"/>
          <w:sz w:val="21"/>
        </w:rPr>
        <w:instrText xml:space="preserve"> </w:instrText>
      </w:r>
      <w:r>
        <w:rPr>
          <w:rFonts w:ascii="SimSun" w:hAnsi="SimSun" w:hint="eastAsia"/>
          <w:sz w:val="21"/>
        </w:rPr>
        <w:instrText>AUTONUM  \* Arabic</w:instrText>
      </w:r>
      <w:r>
        <w:rPr>
          <w:rFonts w:ascii="SimSun" w:hAnsi="SimSun"/>
          <w:sz w:val="21"/>
        </w:rPr>
        <w:instrText xml:space="preserve"> </w:instrText>
      </w:r>
      <w:r>
        <w:rPr>
          <w:rFonts w:ascii="SimSun" w:hAnsi="SimSun"/>
          <w:sz w:val="21"/>
        </w:rPr>
        <w:fldChar w:fldCharType="end"/>
      </w:r>
      <w:r>
        <w:rPr>
          <w:rFonts w:ascii="SimSun" w:hAnsi="SimSun" w:hint="eastAsia"/>
          <w:sz w:val="21"/>
        </w:rPr>
        <w:t>.</w:t>
      </w:r>
      <w:r>
        <w:rPr>
          <w:rFonts w:ascii="SimSun" w:hAnsi="SimSun" w:hint="eastAsia"/>
          <w:sz w:val="21"/>
        </w:rPr>
        <w:tab/>
      </w:r>
      <w:r w:rsidR="00083F4B" w:rsidRPr="00450726">
        <w:rPr>
          <w:rFonts w:ascii="SimSun" w:hAnsi="SimSun"/>
          <w:sz w:val="21"/>
        </w:rPr>
        <w:t>2017</w:t>
      </w:r>
      <w:r w:rsidR="00083F4B" w:rsidRPr="00450726">
        <w:rPr>
          <w:rFonts w:ascii="SimSun" w:hAnsi="SimSun" w:hint="eastAsia"/>
          <w:sz w:val="21"/>
        </w:rPr>
        <w:t>年3月2日，北欧专利局提交了关于延长对其作为PCT国际检索单位和国际初步审查单位指定的申请。该申请转录于本文件附件。</w:t>
      </w:r>
    </w:p>
    <w:p w:rsidR="00083F4B" w:rsidRPr="007A10FF" w:rsidRDefault="007A10FF" w:rsidP="007A10FF">
      <w:pPr>
        <w:pStyle w:val="ONUME"/>
        <w:overflowPunct w:val="0"/>
        <w:spacing w:afterLines="50" w:after="120" w:line="340" w:lineRule="atLeast"/>
        <w:ind w:left="5534"/>
        <w:jc w:val="both"/>
        <w:rPr>
          <w:rFonts w:ascii="KaiTi" w:eastAsia="KaiTi" w:hAnsi="KaiTi"/>
          <w:sz w:val="21"/>
        </w:rPr>
      </w:pPr>
      <w:r w:rsidRPr="007A10FF">
        <w:rPr>
          <w:rFonts w:ascii="KaiTi" w:eastAsia="KaiTi" w:hAnsi="KaiTi"/>
          <w:sz w:val="21"/>
        </w:rPr>
        <w:fldChar w:fldCharType="begin"/>
      </w:r>
      <w:r w:rsidRPr="007A10FF">
        <w:rPr>
          <w:rFonts w:ascii="KaiTi" w:eastAsia="KaiTi" w:hAnsi="KaiTi"/>
          <w:sz w:val="21"/>
        </w:rPr>
        <w:instrText xml:space="preserve"> </w:instrText>
      </w:r>
      <w:r w:rsidRPr="007A10FF">
        <w:rPr>
          <w:rFonts w:ascii="KaiTi" w:eastAsia="KaiTi" w:hAnsi="KaiTi" w:hint="eastAsia"/>
          <w:sz w:val="21"/>
        </w:rPr>
        <w:instrText>AUTONUM  \* Arabic</w:instrText>
      </w:r>
      <w:r w:rsidRPr="007A10FF">
        <w:rPr>
          <w:rFonts w:ascii="KaiTi" w:eastAsia="KaiTi" w:hAnsi="KaiTi"/>
          <w:sz w:val="21"/>
        </w:rPr>
        <w:instrText xml:space="preserve"> </w:instrText>
      </w:r>
      <w:r w:rsidRPr="007A10FF">
        <w:rPr>
          <w:rFonts w:ascii="KaiTi" w:eastAsia="KaiTi" w:hAnsi="KaiTi"/>
          <w:sz w:val="21"/>
        </w:rPr>
        <w:fldChar w:fldCharType="end"/>
      </w:r>
      <w:r w:rsidRPr="007A10FF">
        <w:rPr>
          <w:rFonts w:ascii="KaiTi" w:eastAsia="KaiTi" w:hAnsi="KaiTi" w:hint="eastAsia"/>
          <w:sz w:val="21"/>
        </w:rPr>
        <w:t>.</w:t>
      </w:r>
      <w:r w:rsidRPr="007A10FF">
        <w:rPr>
          <w:rFonts w:ascii="KaiTi" w:eastAsia="KaiTi" w:hAnsi="KaiTi" w:hint="eastAsia"/>
          <w:sz w:val="21"/>
        </w:rPr>
        <w:tab/>
      </w:r>
      <w:r w:rsidR="00083F4B" w:rsidRPr="007A10FF">
        <w:rPr>
          <w:rFonts w:ascii="KaiTi" w:eastAsia="KaiTi" w:hAnsi="KaiTi" w:hint="eastAsia"/>
          <w:sz w:val="21"/>
        </w:rPr>
        <w:t>请委员会就此事项提出意见。</w:t>
      </w:r>
    </w:p>
    <w:p w:rsidR="007A10FF" w:rsidRDefault="007A10FF" w:rsidP="007A10FF">
      <w:pPr>
        <w:pStyle w:val="ONUME"/>
        <w:overflowPunct w:val="0"/>
        <w:spacing w:afterLines="50" w:after="120" w:line="340" w:lineRule="atLeast"/>
        <w:ind w:left="5534"/>
        <w:jc w:val="both"/>
        <w:rPr>
          <w:rFonts w:ascii="KaiTi" w:eastAsia="KaiTi" w:hAnsi="KaiTi"/>
          <w:sz w:val="21"/>
        </w:rPr>
      </w:pPr>
    </w:p>
    <w:p w:rsidR="00083F4B" w:rsidRPr="007A10FF" w:rsidRDefault="00083F4B" w:rsidP="007A10FF">
      <w:pPr>
        <w:pStyle w:val="ONUME"/>
        <w:overflowPunct w:val="0"/>
        <w:spacing w:afterLines="50" w:after="120" w:line="340" w:lineRule="atLeast"/>
        <w:ind w:left="5534"/>
        <w:jc w:val="both"/>
        <w:rPr>
          <w:rFonts w:ascii="KaiTi" w:eastAsia="KaiTi" w:hAnsi="KaiTi"/>
          <w:sz w:val="21"/>
        </w:rPr>
      </w:pPr>
      <w:r w:rsidRPr="007A10FF">
        <w:rPr>
          <w:rFonts w:ascii="KaiTi" w:eastAsia="KaiTi" w:hAnsi="KaiTi"/>
          <w:sz w:val="21"/>
        </w:rPr>
        <w:t>[</w:t>
      </w:r>
      <w:r w:rsidRPr="007A10FF">
        <w:rPr>
          <w:rFonts w:ascii="KaiTi" w:eastAsia="KaiTi" w:hAnsi="KaiTi" w:hint="eastAsia"/>
          <w:sz w:val="21"/>
        </w:rPr>
        <w:t>后接附件</w:t>
      </w:r>
      <w:r w:rsidRPr="007A10FF">
        <w:rPr>
          <w:rFonts w:ascii="KaiTi" w:eastAsia="KaiTi" w:hAnsi="KaiTi"/>
          <w:sz w:val="21"/>
        </w:rPr>
        <w:t>]</w:t>
      </w:r>
    </w:p>
    <w:p w:rsidR="007A10FF" w:rsidRPr="007A10FF" w:rsidRDefault="007A10FF" w:rsidP="007A10FF">
      <w:pPr>
        <w:pStyle w:val="ONUME"/>
        <w:overflowPunct w:val="0"/>
        <w:spacing w:afterLines="50" w:after="120" w:line="340" w:lineRule="atLeast"/>
        <w:ind w:left="5534"/>
        <w:jc w:val="both"/>
        <w:rPr>
          <w:rFonts w:ascii="KaiTi" w:eastAsia="KaiTi" w:hAnsi="KaiTi"/>
          <w:sz w:val="21"/>
        </w:rPr>
        <w:sectPr w:rsidR="007A10FF" w:rsidRPr="007A10FF" w:rsidSect="00C650A4">
          <w:headerReference w:type="default" r:id="rId10"/>
          <w:endnotePr>
            <w:numFmt w:val="decimal"/>
          </w:endnotePr>
          <w:pgSz w:w="11907" w:h="16840" w:code="9"/>
          <w:pgMar w:top="567" w:right="1134" w:bottom="1418" w:left="1418" w:header="510" w:footer="1021" w:gutter="0"/>
          <w:cols w:space="720"/>
          <w:titlePg/>
          <w:docGrid w:linePitch="299"/>
        </w:sectPr>
      </w:pPr>
    </w:p>
    <w:p w:rsidR="002007D8" w:rsidRPr="007A10FF" w:rsidRDefault="008D7C07" w:rsidP="007A10FF">
      <w:pPr>
        <w:pStyle w:val="ONUME"/>
        <w:spacing w:beforeLines="100" w:before="240" w:afterLines="300" w:after="720" w:line="340" w:lineRule="atLeast"/>
        <w:jc w:val="center"/>
        <w:rPr>
          <w:rFonts w:ascii="SimSun" w:hAnsi="SimSun"/>
          <w:b/>
          <w:caps/>
          <w:sz w:val="21"/>
        </w:rPr>
      </w:pPr>
      <w:r w:rsidRPr="007A10FF">
        <w:rPr>
          <w:rFonts w:ascii="SimSun" w:hAnsi="SimSun" w:hint="eastAsia"/>
          <w:b/>
          <w:caps/>
          <w:sz w:val="21"/>
        </w:rPr>
        <w:lastRenderedPageBreak/>
        <w:t>北欧专利局关于延长对其作为PCT国际检索和初步审查单位指定的申请</w:t>
      </w: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t>1–</w:t>
      </w:r>
      <w:r w:rsidR="003B4FAF" w:rsidRPr="007A10FF">
        <w:rPr>
          <w:rFonts w:ascii="SimHei" w:eastAsia="SimHei" w:hAnsi="SimHei" w:cs="Arial Unicode MS" w:hint="eastAsia"/>
          <w:b w:val="0"/>
          <w:color w:val="000000"/>
          <w:sz w:val="21"/>
          <w:szCs w:val="22"/>
          <w:u w:color="000000"/>
          <w:bdr w:val="nil"/>
          <w:lang w:bidi="hi-IN"/>
        </w:rPr>
        <w:t>基本信息</w:t>
      </w:r>
    </w:p>
    <w:p w:rsidR="002007D8" w:rsidRPr="0039684D" w:rsidRDefault="003B4FAF" w:rsidP="0039684D">
      <w:pPr>
        <w:overflowPunct w:val="0"/>
        <w:spacing w:afterLines="50" w:after="120" w:line="340" w:lineRule="atLeast"/>
        <w:rPr>
          <w:rFonts w:ascii="SimSun" w:hAnsi="SimSun"/>
          <w:b/>
          <w:sz w:val="21"/>
          <w:szCs w:val="22"/>
        </w:rPr>
      </w:pPr>
      <w:r w:rsidRPr="0039684D">
        <w:rPr>
          <w:rFonts w:ascii="SimSun" w:hAnsi="SimSun" w:hint="eastAsia"/>
          <w:b/>
          <w:sz w:val="21"/>
          <w:szCs w:val="22"/>
        </w:rPr>
        <w:t>国家局或政府间组织名称：</w:t>
      </w:r>
      <w:r w:rsidR="009F59B6" w:rsidRPr="00D15670">
        <w:rPr>
          <w:rFonts w:ascii="SimSun" w:hAnsi="SimSun" w:hint="eastAsia"/>
          <w:sz w:val="21"/>
          <w:szCs w:val="22"/>
        </w:rPr>
        <w:t>北欧专利局，由丹麦、冰岛和挪威政府建立的政府间组织。</w:t>
      </w:r>
    </w:p>
    <w:p w:rsidR="002007D8" w:rsidRPr="0039684D" w:rsidRDefault="003B4FAF" w:rsidP="0039684D">
      <w:pPr>
        <w:overflowPunct w:val="0"/>
        <w:spacing w:afterLines="50" w:after="120" w:line="340" w:lineRule="atLeast"/>
        <w:rPr>
          <w:rFonts w:ascii="SimSun" w:hAnsi="SimSun"/>
          <w:b/>
          <w:sz w:val="21"/>
          <w:szCs w:val="22"/>
        </w:rPr>
      </w:pPr>
      <w:r w:rsidRPr="0039684D">
        <w:rPr>
          <w:rFonts w:ascii="SimSun" w:hAnsi="SimSun" w:hint="eastAsia"/>
          <w:b/>
          <w:sz w:val="21"/>
          <w:szCs w:val="22"/>
        </w:rPr>
        <w:t>总干事收到</w:t>
      </w:r>
      <w:r w:rsidR="00F07D7B" w:rsidRPr="0039684D">
        <w:rPr>
          <w:rFonts w:ascii="SimSun" w:hAnsi="SimSun" w:hint="eastAsia"/>
          <w:b/>
          <w:sz w:val="21"/>
          <w:szCs w:val="22"/>
        </w:rPr>
        <w:t>再次</w:t>
      </w:r>
      <w:r w:rsidRPr="0039684D">
        <w:rPr>
          <w:rFonts w:ascii="SimSun" w:hAnsi="SimSun" w:hint="eastAsia"/>
          <w:b/>
          <w:sz w:val="21"/>
          <w:szCs w:val="22"/>
        </w:rPr>
        <w:t>指定申请的日期：</w:t>
      </w:r>
      <w:r w:rsidR="002007D8" w:rsidRPr="00D15670">
        <w:rPr>
          <w:rFonts w:ascii="SimSun" w:hAnsi="SimSun"/>
          <w:sz w:val="21"/>
          <w:szCs w:val="22"/>
        </w:rPr>
        <w:t>2017</w:t>
      </w:r>
      <w:r w:rsidR="009F59B6" w:rsidRPr="00D15670">
        <w:rPr>
          <w:rFonts w:ascii="SimSun" w:hAnsi="SimSun" w:hint="eastAsia"/>
          <w:sz w:val="21"/>
          <w:szCs w:val="22"/>
        </w:rPr>
        <w:t>年3月7日</w:t>
      </w:r>
    </w:p>
    <w:p w:rsidR="002007D8" w:rsidRPr="0039684D" w:rsidRDefault="00841510" w:rsidP="0039684D">
      <w:pPr>
        <w:overflowPunct w:val="0"/>
        <w:spacing w:afterLines="50" w:after="120" w:line="340" w:lineRule="atLeast"/>
        <w:rPr>
          <w:rFonts w:ascii="SimSun" w:hAnsi="SimSun"/>
          <w:b/>
          <w:sz w:val="21"/>
          <w:szCs w:val="22"/>
        </w:rPr>
      </w:pPr>
      <w:r w:rsidRPr="0039684D">
        <w:rPr>
          <w:rFonts w:ascii="SimSun" w:hAnsi="SimSun" w:hint="eastAsia"/>
          <w:b/>
          <w:sz w:val="21"/>
          <w:szCs w:val="22"/>
        </w:rPr>
        <w:t>在哪届大会会议上寻求</w:t>
      </w:r>
      <w:r w:rsidR="00F07D7B" w:rsidRPr="0039684D">
        <w:rPr>
          <w:rFonts w:ascii="SimSun" w:hAnsi="SimSun" w:hint="eastAsia"/>
          <w:b/>
          <w:sz w:val="21"/>
          <w:szCs w:val="22"/>
        </w:rPr>
        <w:t>再次</w:t>
      </w:r>
      <w:r w:rsidRPr="0039684D">
        <w:rPr>
          <w:rFonts w:ascii="SimSun" w:hAnsi="SimSun" w:hint="eastAsia"/>
          <w:b/>
          <w:sz w:val="21"/>
          <w:szCs w:val="22"/>
        </w:rPr>
        <w:t>指定：</w:t>
      </w:r>
      <w:r w:rsidR="007A27B8" w:rsidRPr="00D15670">
        <w:rPr>
          <w:rFonts w:ascii="SimSun" w:hAnsi="SimSun" w:hint="eastAsia"/>
          <w:sz w:val="21"/>
          <w:szCs w:val="22"/>
        </w:rPr>
        <w:t>第49届会议，2017年10月2日至11日，瑞士日内瓦</w:t>
      </w:r>
    </w:p>
    <w:p w:rsidR="002007D8" w:rsidRPr="00D15670" w:rsidRDefault="00841510" w:rsidP="0039684D">
      <w:pPr>
        <w:overflowPunct w:val="0"/>
        <w:spacing w:afterLines="50" w:after="120" w:line="340" w:lineRule="atLeast"/>
        <w:rPr>
          <w:rFonts w:ascii="SimSun" w:hAnsi="SimSun"/>
          <w:sz w:val="21"/>
          <w:szCs w:val="22"/>
        </w:rPr>
      </w:pPr>
      <w:r w:rsidRPr="0039684D">
        <w:rPr>
          <w:rFonts w:ascii="SimSun" w:hAnsi="SimSun" w:hint="eastAsia"/>
          <w:b/>
          <w:sz w:val="21"/>
          <w:szCs w:val="22"/>
        </w:rPr>
        <w:t>可开始作为国际检索单位</w:t>
      </w:r>
      <w:r w:rsidRPr="0039684D">
        <w:rPr>
          <w:rFonts w:ascii="SimSun" w:hAnsi="SimSun"/>
          <w:b/>
          <w:sz w:val="21"/>
          <w:szCs w:val="22"/>
        </w:rPr>
        <w:t>/国际初步审查单位</w:t>
      </w:r>
      <w:r w:rsidRPr="0039684D">
        <w:rPr>
          <w:rFonts w:ascii="SimSun" w:hAnsi="SimSun" w:hint="eastAsia"/>
          <w:b/>
          <w:sz w:val="21"/>
          <w:szCs w:val="22"/>
        </w:rPr>
        <w:t>开展业务的预计日期：</w:t>
      </w:r>
      <w:r w:rsidR="007F0607" w:rsidRPr="00D15670">
        <w:rPr>
          <w:rFonts w:ascii="SimSun" w:hAnsi="SimSun" w:hint="eastAsia"/>
          <w:sz w:val="21"/>
          <w:szCs w:val="22"/>
        </w:rPr>
        <w:t>北欧专利局正在寻求再次指定，因此它已在作为ISA</w:t>
      </w:r>
      <w:r w:rsidR="007F0607" w:rsidRPr="00D15670">
        <w:rPr>
          <w:rFonts w:ascii="SimSun" w:hAnsi="SimSun"/>
          <w:sz w:val="21"/>
          <w:szCs w:val="22"/>
        </w:rPr>
        <w:t>/IPEA</w:t>
      </w:r>
      <w:r w:rsidR="007F0607" w:rsidRPr="00D15670">
        <w:rPr>
          <w:rFonts w:ascii="SimSun" w:hAnsi="SimSun" w:hint="eastAsia"/>
          <w:sz w:val="21"/>
          <w:szCs w:val="22"/>
        </w:rPr>
        <w:t>开展业务。</w:t>
      </w:r>
    </w:p>
    <w:p w:rsidR="002007D8" w:rsidRPr="00D15670" w:rsidRDefault="00841510" w:rsidP="0039684D">
      <w:pPr>
        <w:overflowPunct w:val="0"/>
        <w:spacing w:afterLines="50" w:after="120" w:line="340" w:lineRule="atLeast"/>
        <w:rPr>
          <w:rFonts w:ascii="SimSun" w:hAnsi="SimSun"/>
          <w:sz w:val="21"/>
          <w:szCs w:val="22"/>
        </w:rPr>
      </w:pPr>
      <w:r w:rsidRPr="0039684D">
        <w:rPr>
          <w:rFonts w:ascii="SimSun" w:hAnsi="SimSun" w:hint="eastAsia"/>
          <w:b/>
          <w:sz w:val="21"/>
          <w:szCs w:val="22"/>
        </w:rPr>
        <w:t>目前协助评估达标程度的一个或多个国际检索单位/国际初步审查单位：</w:t>
      </w:r>
      <w:r w:rsidRPr="00D15670">
        <w:rPr>
          <w:rFonts w:ascii="SimSun" w:hAnsi="SimSun" w:hint="eastAsia"/>
          <w:sz w:val="21"/>
          <w:szCs w:val="22"/>
        </w:rPr>
        <w:t>不适用</w:t>
      </w: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t>2–</w:t>
      </w:r>
      <w:r w:rsidR="009452B4" w:rsidRPr="007A10FF">
        <w:rPr>
          <w:rFonts w:ascii="SimHei" w:eastAsia="SimHei" w:hAnsi="SimHei" w:cs="Arial Unicode MS" w:hint="eastAsia"/>
          <w:b w:val="0"/>
          <w:color w:val="000000"/>
          <w:sz w:val="21"/>
          <w:szCs w:val="22"/>
          <w:u w:color="000000"/>
          <w:bdr w:val="nil"/>
          <w:lang w:bidi="hi-IN"/>
        </w:rPr>
        <w:t>实质标准：指定的最低要求</w:t>
      </w:r>
    </w:p>
    <w:p w:rsidR="002007D8" w:rsidRPr="00450726" w:rsidRDefault="002007D8" w:rsidP="002007D8">
      <w:pPr>
        <w:rPr>
          <w:rFonts w:ascii="SimSun" w:hAnsi="SimSun"/>
          <w:sz w:val="21"/>
          <w:szCs w:val="21"/>
        </w:rPr>
      </w:pP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t>2.1–</w:t>
      </w:r>
      <w:r w:rsidR="009452B4" w:rsidRPr="007A10FF">
        <w:rPr>
          <w:rFonts w:ascii="SimHei" w:eastAsia="SimHei" w:hAnsi="SimHei" w:cs="Arial Unicode MS" w:hint="eastAsia"/>
          <w:b w:val="0"/>
          <w:color w:val="000000"/>
          <w:sz w:val="21"/>
          <w:szCs w:val="22"/>
          <w:u w:color="000000"/>
          <w:bdr w:val="nil"/>
          <w:lang w:bidi="hi-IN"/>
        </w:rPr>
        <w:t>检索和初审能力</w:t>
      </w:r>
    </w:p>
    <w:p w:rsidR="002007D8" w:rsidRPr="0039684D" w:rsidRDefault="009452B4" w:rsidP="0039684D">
      <w:pPr>
        <w:spacing w:afterLines="50" w:after="120" w:line="340" w:lineRule="atLeast"/>
        <w:jc w:val="both"/>
        <w:rPr>
          <w:rFonts w:ascii="KaiTi" w:eastAsia="KaiTi" w:hAnsi="KaiTi"/>
          <w:b/>
          <w:sz w:val="21"/>
        </w:rPr>
      </w:pPr>
      <w:r w:rsidRPr="0039684D">
        <w:rPr>
          <w:rFonts w:ascii="KaiTi" w:eastAsia="KaiTi" w:hAnsi="KaiTi" w:hint="eastAsia"/>
          <w:b/>
          <w:sz w:val="21"/>
        </w:rPr>
        <w:t>细则</w:t>
      </w:r>
      <w:r w:rsidRPr="0039684D">
        <w:rPr>
          <w:rFonts w:ascii="KaiTi" w:eastAsia="KaiTi" w:hAnsi="KaiTi"/>
          <w:b/>
          <w:sz w:val="21"/>
        </w:rPr>
        <w:t>36.1(</w:t>
      </w:r>
      <w:proofErr w:type="spellStart"/>
      <w:r w:rsidRPr="0039684D">
        <w:rPr>
          <w:rFonts w:ascii="KaiTi" w:eastAsia="KaiTi" w:hAnsi="KaiTi"/>
          <w:b/>
          <w:sz w:val="21"/>
        </w:rPr>
        <w:t>i</w:t>
      </w:r>
      <w:proofErr w:type="spellEnd"/>
      <w:r w:rsidRPr="0039684D">
        <w:rPr>
          <w:rFonts w:ascii="KaiTi" w:eastAsia="KaiTi" w:hAnsi="KaiTi"/>
          <w:b/>
          <w:sz w:val="21"/>
        </w:rPr>
        <w:t>)</w:t>
      </w:r>
      <w:r w:rsidRPr="0039684D">
        <w:rPr>
          <w:rFonts w:ascii="KaiTi" w:eastAsia="KaiTi" w:hAnsi="KaiTi" w:hint="eastAsia"/>
          <w:b/>
          <w:sz w:val="21"/>
        </w:rPr>
        <w:t>和</w:t>
      </w:r>
      <w:r w:rsidRPr="0039684D">
        <w:rPr>
          <w:rFonts w:ascii="KaiTi" w:eastAsia="KaiTi" w:hAnsi="KaiTi"/>
          <w:b/>
          <w:sz w:val="21"/>
        </w:rPr>
        <w:t>63.1(</w:t>
      </w:r>
      <w:proofErr w:type="spellStart"/>
      <w:r w:rsidRPr="0039684D">
        <w:rPr>
          <w:rFonts w:ascii="KaiTi" w:eastAsia="KaiTi" w:hAnsi="KaiTi"/>
          <w:b/>
          <w:sz w:val="21"/>
        </w:rPr>
        <w:t>i</w:t>
      </w:r>
      <w:proofErr w:type="spellEnd"/>
      <w:r w:rsidRPr="0039684D">
        <w:rPr>
          <w:rFonts w:ascii="KaiTi" w:eastAsia="KaiTi" w:hAnsi="KaiTi"/>
          <w:b/>
          <w:sz w:val="21"/>
        </w:rPr>
        <w:t>)</w:t>
      </w:r>
      <w:r w:rsidRPr="0039684D">
        <w:rPr>
          <w:rFonts w:ascii="KaiTi" w:eastAsia="KaiTi" w:hAnsi="KaiTi" w:hint="eastAsia"/>
          <w:b/>
          <w:sz w:val="21"/>
        </w:rPr>
        <w:t>：国家局或者政府间组织至少必须拥有100名具有足以胜任检索和审查工作的技术资格的专职人员。</w:t>
      </w:r>
    </w:p>
    <w:p w:rsidR="002007D8" w:rsidRPr="0039684D" w:rsidRDefault="00C531C2"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具有检索和审查资格的员工：</w:t>
      </w:r>
    </w:p>
    <w:p w:rsidR="002007D8" w:rsidRPr="00450726" w:rsidRDefault="00571ACE" w:rsidP="00D15670">
      <w:pPr>
        <w:spacing w:afterLines="50" w:after="120" w:line="340" w:lineRule="atLeast"/>
        <w:ind w:firstLineChars="200" w:firstLine="420"/>
        <w:jc w:val="both"/>
        <w:rPr>
          <w:rFonts w:ascii="SimSun" w:hAnsi="SimSun"/>
          <w:b/>
          <w:bCs/>
          <w:i/>
          <w:iCs/>
          <w:sz w:val="21"/>
          <w:szCs w:val="21"/>
        </w:rPr>
      </w:pPr>
      <w:r w:rsidRPr="00450726">
        <w:rPr>
          <w:rFonts w:ascii="SimSun" w:hAnsi="SimSun" w:hint="eastAsia"/>
          <w:sz w:val="21"/>
          <w:szCs w:val="21"/>
        </w:rPr>
        <w:t>我局的业务以</w:t>
      </w:r>
      <w:r w:rsidR="00A20B85">
        <w:rPr>
          <w:rFonts w:ascii="SimSun" w:hAnsi="SimSun" w:hint="eastAsia"/>
          <w:sz w:val="21"/>
          <w:szCs w:val="21"/>
        </w:rPr>
        <w:t>三</w:t>
      </w:r>
      <w:proofErr w:type="gramStart"/>
      <w:r w:rsidRPr="00450726">
        <w:rPr>
          <w:rFonts w:ascii="SimSun" w:hAnsi="SimSun" w:hint="eastAsia"/>
          <w:sz w:val="21"/>
          <w:szCs w:val="21"/>
        </w:rPr>
        <w:t>3</w:t>
      </w:r>
      <w:r w:rsidR="00C531C2" w:rsidRPr="00450726">
        <w:rPr>
          <w:rFonts w:ascii="SimSun" w:hAnsi="SimSun" w:hint="eastAsia"/>
          <w:sz w:val="21"/>
          <w:szCs w:val="21"/>
        </w:rPr>
        <w:t>个</w:t>
      </w:r>
      <w:proofErr w:type="gramEnd"/>
      <w:r w:rsidR="00C531C2" w:rsidRPr="00450726">
        <w:rPr>
          <w:rFonts w:ascii="SimSun" w:hAnsi="SimSun" w:hint="eastAsia"/>
          <w:sz w:val="21"/>
          <w:szCs w:val="21"/>
        </w:rPr>
        <w:t>缔约国</w:t>
      </w:r>
      <w:r w:rsidRPr="00D15670">
        <w:rPr>
          <w:rFonts w:ascii="SimSun" w:hAnsi="SimSun" w:hint="eastAsia"/>
          <w:sz w:val="21"/>
        </w:rPr>
        <w:t>国家</w:t>
      </w:r>
      <w:r w:rsidRPr="00450726">
        <w:rPr>
          <w:rFonts w:ascii="SimSun" w:hAnsi="SimSun" w:hint="eastAsia"/>
          <w:sz w:val="21"/>
          <w:szCs w:val="21"/>
        </w:rPr>
        <w:t>专利局之间的合作</w:t>
      </w:r>
      <w:r w:rsidR="00240939" w:rsidRPr="00450726">
        <w:rPr>
          <w:rFonts w:ascii="SimSun" w:hAnsi="SimSun" w:hint="eastAsia"/>
          <w:sz w:val="21"/>
          <w:szCs w:val="21"/>
        </w:rPr>
        <w:t>以及现</w:t>
      </w:r>
      <w:r w:rsidR="00C531C2" w:rsidRPr="00450726">
        <w:rPr>
          <w:rFonts w:ascii="SimSun" w:hAnsi="SimSun" w:hint="eastAsia"/>
          <w:sz w:val="21"/>
          <w:szCs w:val="21"/>
        </w:rPr>
        <w:t>有资源和国家</w:t>
      </w:r>
      <w:proofErr w:type="gramStart"/>
      <w:r w:rsidR="00C531C2" w:rsidRPr="00450726">
        <w:rPr>
          <w:rFonts w:ascii="SimSun" w:hAnsi="SimSun" w:hint="eastAsia"/>
          <w:sz w:val="21"/>
          <w:szCs w:val="21"/>
        </w:rPr>
        <w:t>局能力</w:t>
      </w:r>
      <w:proofErr w:type="gramEnd"/>
      <w:r w:rsidR="00240939" w:rsidRPr="00450726">
        <w:rPr>
          <w:rFonts w:ascii="SimSun" w:hAnsi="SimSun" w:hint="eastAsia"/>
          <w:sz w:val="21"/>
          <w:szCs w:val="21"/>
        </w:rPr>
        <w:t>利用为基础。冰岛专利局选择了其员工不进行检索和初审，因此所有检索和初审工作都由丹麦专利商标局和挪威工业产权局的专利审查员完成。</w:t>
      </w:r>
    </w:p>
    <w:p w:rsidR="002007D8" w:rsidRPr="00A20B85" w:rsidRDefault="002007D8" w:rsidP="00A20B85">
      <w:pPr>
        <w:keepNext/>
        <w:keepLines/>
        <w:spacing w:beforeLines="100" w:before="240" w:afterLines="50" w:after="120" w:line="340" w:lineRule="atLeast"/>
        <w:rPr>
          <w:rFonts w:ascii="KaiTi" w:eastAsia="KaiTi" w:hAnsi="KaiTi"/>
          <w:sz w:val="21"/>
          <w:szCs w:val="21"/>
        </w:rPr>
      </w:pPr>
      <w:r w:rsidRPr="00A20B85">
        <w:rPr>
          <w:rFonts w:ascii="KaiTi" w:eastAsia="KaiTi" w:hAnsi="KaiTi"/>
          <w:sz w:val="21"/>
          <w:szCs w:val="21"/>
        </w:rPr>
        <w:lastRenderedPageBreak/>
        <w:t>NPI</w:t>
      </w:r>
      <w:r w:rsidR="002012FB" w:rsidRPr="00A20B85">
        <w:rPr>
          <w:rFonts w:ascii="KaiTi" w:eastAsia="KaiTi" w:hAnsi="KaiTi" w:hint="eastAsia"/>
          <w:sz w:val="21"/>
          <w:szCs w:val="21"/>
        </w:rPr>
        <w:t>组织架构</w:t>
      </w:r>
    </w:p>
    <w:p w:rsidR="002007D8" w:rsidRPr="00450726" w:rsidRDefault="002007D8" w:rsidP="002007D8">
      <w:pPr>
        <w:keepNext/>
        <w:keepLines/>
        <w:rPr>
          <w:rFonts w:ascii="SimSun" w:hAnsi="SimSun"/>
          <w:sz w:val="21"/>
          <w:szCs w:val="21"/>
        </w:rPr>
      </w:pPr>
      <w:r w:rsidRPr="00450726">
        <w:rPr>
          <w:rFonts w:ascii="SimSun" w:hAnsi="SimSun"/>
          <w:noProof/>
          <w:sz w:val="21"/>
          <w:szCs w:val="21"/>
        </w:rPr>
        <w:drawing>
          <wp:inline distT="0" distB="0" distL="0" distR="0" wp14:anchorId="48E27FAC" wp14:editId="3448B803">
            <wp:extent cx="5686425" cy="3476625"/>
            <wp:effectExtent l="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007D8" w:rsidRPr="00A20B85" w:rsidRDefault="002007D8" w:rsidP="002007D8">
      <w:pPr>
        <w:keepNext/>
        <w:keepLines/>
        <w:rPr>
          <w:rFonts w:ascii="KaiTi" w:eastAsia="KaiTi" w:hAnsi="KaiTi"/>
          <w:sz w:val="21"/>
          <w:szCs w:val="21"/>
        </w:rPr>
      </w:pPr>
      <w:r w:rsidRPr="00A20B85">
        <w:rPr>
          <w:rFonts w:ascii="KaiTi" w:eastAsia="KaiTi" w:hAnsi="KaiTi"/>
          <w:noProof/>
          <w:sz w:val="21"/>
          <w:szCs w:val="21"/>
          <w:vertAlign w:val="superscript"/>
        </w:rPr>
        <mc:AlternateContent>
          <mc:Choice Requires="wps">
            <w:drawing>
              <wp:anchor distT="0" distB="0" distL="114300" distR="114300" simplePos="0" relativeHeight="251694080" behindDoc="0" locked="0" layoutInCell="1" allowOverlap="1" wp14:anchorId="26C6F655" wp14:editId="39E4D58C">
                <wp:simplePos x="0" y="0"/>
                <wp:positionH relativeFrom="column">
                  <wp:posOffset>100330</wp:posOffset>
                </wp:positionH>
                <wp:positionV relativeFrom="paragraph">
                  <wp:posOffset>52070</wp:posOffset>
                </wp:positionV>
                <wp:extent cx="219075" cy="76200"/>
                <wp:effectExtent l="0" t="0" r="9525" b="0"/>
                <wp:wrapNone/>
                <wp:docPr id="8" name="Rektangel 8"/>
                <wp:cNvGraphicFramePr/>
                <a:graphic xmlns:a="http://schemas.openxmlformats.org/drawingml/2006/main">
                  <a:graphicData uri="http://schemas.microsoft.com/office/word/2010/wordprocessingShape">
                    <wps:wsp>
                      <wps:cNvSpPr/>
                      <wps:spPr>
                        <a:xfrm>
                          <a:off x="0" y="0"/>
                          <a:ext cx="219075" cy="76200"/>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37F1991E" id="Rektangel 8" o:spid="_x0000_s1026" style="position:absolute;left:0;text-align:left;margin-left:7.9pt;margin-top:4.1pt;width:17.25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" fillcolor="#7ab956" stroked="f" strokeweight="2pt"/>
            </w:pict>
          </mc:Fallback>
        </mc:AlternateContent>
      </w:r>
      <w:r w:rsidRPr="00A20B85">
        <w:rPr>
          <w:rFonts w:ascii="KaiTi" w:eastAsia="KaiTi" w:hAnsi="KaiTi"/>
          <w:sz w:val="21"/>
          <w:szCs w:val="21"/>
          <w:vertAlign w:val="superscript"/>
        </w:rPr>
        <w:t>*</w:t>
      </w:r>
      <w:r w:rsidRPr="00A20B85">
        <w:rPr>
          <w:rFonts w:ascii="KaiTi" w:eastAsia="KaiTi" w:hAnsi="KaiTi"/>
          <w:sz w:val="21"/>
          <w:szCs w:val="21"/>
        </w:rPr>
        <w:t xml:space="preserve">    </w:t>
      </w:r>
      <w:r w:rsidR="00A20B85">
        <w:rPr>
          <w:rFonts w:ascii="KaiTi" w:eastAsia="KaiTi" w:hAnsi="KaiTi" w:hint="eastAsia"/>
          <w:sz w:val="21"/>
          <w:szCs w:val="21"/>
        </w:rPr>
        <w:t xml:space="preserve"> </w:t>
      </w:r>
      <w:r w:rsidR="003B7069" w:rsidRPr="00A20B85">
        <w:rPr>
          <w:rFonts w:ascii="KaiTi" w:eastAsia="KaiTi" w:hAnsi="KaiTi" w:hint="eastAsia"/>
          <w:sz w:val="21"/>
          <w:szCs w:val="21"/>
        </w:rPr>
        <w:t>国家专利局提供的服务</w:t>
      </w:r>
    </w:p>
    <w:p w:rsidR="002007D8" w:rsidRPr="00450726" w:rsidRDefault="0004626B"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有资格为NPI进行检索和初审的审查员数量为150人，其中80名为NIPO审查员，70名为DKPTO审查员。按技术领域、</w:t>
      </w:r>
      <w:r w:rsidRPr="00D15670">
        <w:rPr>
          <w:rFonts w:ascii="SimSun" w:hAnsi="SimSun" w:hint="eastAsia"/>
          <w:sz w:val="21"/>
        </w:rPr>
        <w:t>经验</w:t>
      </w:r>
      <w:r w:rsidRPr="00450726">
        <w:rPr>
          <w:rFonts w:ascii="SimSun" w:hAnsi="SimSun" w:hint="eastAsia"/>
          <w:sz w:val="21"/>
          <w:szCs w:val="21"/>
        </w:rPr>
        <w:t>和资格开列的分类如下：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09"/>
        <w:gridCol w:w="1843"/>
        <w:gridCol w:w="2126"/>
        <w:gridCol w:w="2268"/>
      </w:tblGrid>
      <w:tr w:rsidR="00C531C2" w:rsidRPr="00A20B85" w:rsidTr="00A20B85">
        <w:trPr>
          <w:cantSplit/>
        </w:trPr>
        <w:tc>
          <w:tcPr>
            <w:tcW w:w="1951" w:type="dxa"/>
            <w:tcBorders>
              <w:top w:val="single" w:sz="4" w:space="0" w:color="auto"/>
              <w:left w:val="single" w:sz="4" w:space="0" w:color="auto"/>
              <w:bottom w:val="single" w:sz="4" w:space="0" w:color="auto"/>
              <w:right w:val="single" w:sz="4" w:space="0" w:color="auto"/>
            </w:tcBorders>
            <w:hideMark/>
          </w:tcPr>
          <w:p w:rsidR="00C531C2" w:rsidRPr="00A20B85" w:rsidRDefault="00C531C2" w:rsidP="00C531C2">
            <w:pPr>
              <w:keepNext/>
              <w:keepLines/>
              <w:rPr>
                <w:rFonts w:ascii="SimSun" w:hAnsi="SimSun"/>
                <w:b/>
                <w:bCs/>
                <w:sz w:val="21"/>
                <w:szCs w:val="21"/>
              </w:rPr>
            </w:pPr>
            <w:r w:rsidRPr="00A20B85">
              <w:rPr>
                <w:rFonts w:ascii="SimSun" w:hAnsi="SimSun"/>
                <w:b/>
                <w:bCs/>
                <w:sz w:val="21"/>
                <w:szCs w:val="21"/>
              </w:rPr>
              <w:t>技术领域</w:t>
            </w:r>
          </w:p>
        </w:tc>
        <w:tc>
          <w:tcPr>
            <w:tcW w:w="2552" w:type="dxa"/>
            <w:gridSpan w:val="2"/>
            <w:tcBorders>
              <w:top w:val="single" w:sz="4" w:space="0" w:color="auto"/>
              <w:left w:val="single" w:sz="4" w:space="0" w:color="auto"/>
              <w:bottom w:val="single" w:sz="4" w:space="0" w:color="auto"/>
              <w:right w:val="single" w:sz="4" w:space="0" w:color="auto"/>
            </w:tcBorders>
            <w:hideMark/>
          </w:tcPr>
          <w:p w:rsidR="00C531C2" w:rsidRPr="00A20B85" w:rsidRDefault="00C531C2" w:rsidP="00A20B85">
            <w:pPr>
              <w:keepNext/>
              <w:keepLines/>
              <w:rPr>
                <w:rFonts w:ascii="SimSun" w:hAnsi="SimSun"/>
                <w:b/>
                <w:bCs/>
                <w:sz w:val="21"/>
                <w:szCs w:val="21"/>
              </w:rPr>
            </w:pPr>
            <w:r w:rsidRPr="00A20B85">
              <w:rPr>
                <w:rFonts w:ascii="SimSun" w:hAnsi="SimSun"/>
                <w:b/>
                <w:bCs/>
                <w:sz w:val="21"/>
                <w:szCs w:val="21"/>
              </w:rPr>
              <w:t>数量</w:t>
            </w:r>
          </w:p>
          <w:p w:rsidR="00C531C2" w:rsidRPr="00A20B85" w:rsidRDefault="004F7C7A" w:rsidP="00C531C2">
            <w:pPr>
              <w:keepNext/>
              <w:keepLines/>
              <w:rPr>
                <w:rFonts w:ascii="SimSun" w:hAnsi="SimSun"/>
                <w:b/>
                <w:bCs/>
                <w:sz w:val="21"/>
                <w:szCs w:val="21"/>
              </w:rPr>
            </w:pPr>
            <w:r w:rsidRPr="00A20B85">
              <w:rPr>
                <w:rFonts w:ascii="SimSun" w:hAnsi="SimSun"/>
                <w:b/>
                <w:bCs/>
                <w:sz w:val="21"/>
                <w:szCs w:val="21"/>
              </w:rPr>
              <w:t>（</w:t>
            </w:r>
            <w:r w:rsidR="00C531C2" w:rsidRPr="00A20B85">
              <w:rPr>
                <w:rFonts w:ascii="SimSun" w:hAnsi="SimSun"/>
                <w:b/>
                <w:bCs/>
                <w:sz w:val="21"/>
                <w:szCs w:val="21"/>
              </w:rPr>
              <w:t>全时工作当量</w:t>
            </w:r>
            <w:r w:rsidRPr="00A20B85">
              <w:rPr>
                <w:rFonts w:ascii="SimSun" w:hAnsi="SimSun" w:hint="eastAsia"/>
                <w:b/>
                <w:bCs/>
                <w:sz w:val="21"/>
                <w:szCs w:val="21"/>
              </w:rPr>
              <w:t>）</w:t>
            </w:r>
          </w:p>
        </w:tc>
        <w:tc>
          <w:tcPr>
            <w:tcW w:w="2126" w:type="dxa"/>
            <w:tcBorders>
              <w:top w:val="single" w:sz="4" w:space="0" w:color="auto"/>
              <w:left w:val="single" w:sz="4" w:space="0" w:color="auto"/>
              <w:bottom w:val="single" w:sz="4" w:space="0" w:color="auto"/>
              <w:right w:val="single" w:sz="4" w:space="0" w:color="auto"/>
            </w:tcBorders>
            <w:hideMark/>
          </w:tcPr>
          <w:p w:rsidR="00C531C2" w:rsidRPr="00A20B85" w:rsidRDefault="00C531C2" w:rsidP="00C531C2">
            <w:pPr>
              <w:keepNext/>
              <w:keepLines/>
              <w:rPr>
                <w:rStyle w:val="InsertedText"/>
                <w:rFonts w:ascii="SimSun" w:hAnsi="SimSun"/>
                <w:b/>
                <w:bCs/>
                <w:sz w:val="21"/>
                <w:szCs w:val="21"/>
              </w:rPr>
            </w:pPr>
            <w:r w:rsidRPr="00A20B85">
              <w:rPr>
                <w:rFonts w:ascii="SimSun" w:hAnsi="SimSun"/>
                <w:b/>
                <w:bCs/>
                <w:sz w:val="21"/>
                <w:szCs w:val="21"/>
              </w:rPr>
              <w:t>平均审查经验（年）</w:t>
            </w:r>
          </w:p>
        </w:tc>
        <w:tc>
          <w:tcPr>
            <w:tcW w:w="2268" w:type="dxa"/>
            <w:tcBorders>
              <w:top w:val="single" w:sz="4" w:space="0" w:color="auto"/>
              <w:left w:val="single" w:sz="4" w:space="0" w:color="auto"/>
              <w:bottom w:val="single" w:sz="4" w:space="0" w:color="auto"/>
              <w:right w:val="single" w:sz="4" w:space="0" w:color="auto"/>
            </w:tcBorders>
            <w:hideMark/>
          </w:tcPr>
          <w:p w:rsidR="00C531C2" w:rsidRPr="00A20B85" w:rsidRDefault="00C531C2" w:rsidP="00C531C2">
            <w:pPr>
              <w:rPr>
                <w:rFonts w:ascii="SimSun" w:hAnsi="SimSun"/>
                <w:b/>
                <w:bCs/>
                <w:sz w:val="21"/>
                <w:szCs w:val="21"/>
              </w:rPr>
            </w:pPr>
            <w:r w:rsidRPr="00A20B85">
              <w:rPr>
                <w:rFonts w:ascii="SimSun" w:hAnsi="SimSun" w:hint="eastAsia"/>
                <w:b/>
                <w:bCs/>
                <w:sz w:val="21"/>
                <w:szCs w:val="21"/>
              </w:rPr>
              <w:t>资格分类</w:t>
            </w:r>
          </w:p>
        </w:tc>
      </w:tr>
      <w:tr w:rsidR="003C76B4" w:rsidRPr="00BB4768" w:rsidTr="00571ACE">
        <w:trPr>
          <w:cantSplit/>
        </w:trPr>
        <w:tc>
          <w:tcPr>
            <w:tcW w:w="2660" w:type="dxa"/>
            <w:gridSpan w:val="2"/>
            <w:tcBorders>
              <w:top w:val="single" w:sz="4" w:space="0" w:color="auto"/>
              <w:left w:val="single" w:sz="4" w:space="0" w:color="auto"/>
              <w:bottom w:val="single" w:sz="4" w:space="0" w:color="auto"/>
              <w:right w:val="single" w:sz="4" w:space="0" w:color="auto"/>
            </w:tcBorders>
            <w:hideMark/>
          </w:tcPr>
          <w:p w:rsidR="003C76B4" w:rsidRPr="00BB4768" w:rsidRDefault="003C76B4" w:rsidP="003C76B4">
            <w:pPr>
              <w:keepNext/>
              <w:keepLines/>
              <w:ind w:firstLineChars="100" w:firstLine="210"/>
              <w:rPr>
                <w:rFonts w:ascii="SimSun" w:hAnsi="SimSun"/>
                <w:sz w:val="21"/>
                <w:szCs w:val="21"/>
              </w:rPr>
            </w:pPr>
            <w:r w:rsidRPr="00BB4768">
              <w:rPr>
                <w:rFonts w:ascii="SimSun" w:hAnsi="SimSun" w:hint="eastAsia"/>
                <w:sz w:val="21"/>
                <w:szCs w:val="21"/>
              </w:rPr>
              <w:t>机械</w:t>
            </w:r>
          </w:p>
        </w:tc>
        <w:tc>
          <w:tcPr>
            <w:tcW w:w="1843"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60</w:t>
            </w:r>
          </w:p>
        </w:tc>
        <w:tc>
          <w:tcPr>
            <w:tcW w:w="2126"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15.1</w:t>
            </w:r>
          </w:p>
        </w:tc>
        <w:tc>
          <w:tcPr>
            <w:tcW w:w="2268"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keepNext/>
              <w:keepLines/>
              <w:suppressAutoHyphens/>
              <w:rPr>
                <w:rFonts w:ascii="SimSun" w:hAnsi="SimSun"/>
                <w:sz w:val="21"/>
                <w:szCs w:val="21"/>
                <w:lang w:bidi="he-IL"/>
              </w:rPr>
            </w:pPr>
          </w:p>
        </w:tc>
      </w:tr>
      <w:tr w:rsidR="003C76B4" w:rsidRPr="00BB4768" w:rsidTr="00571ACE">
        <w:trPr>
          <w:cantSplit/>
        </w:trPr>
        <w:tc>
          <w:tcPr>
            <w:tcW w:w="2660" w:type="dxa"/>
            <w:gridSpan w:val="2"/>
            <w:tcBorders>
              <w:top w:val="single" w:sz="4" w:space="0" w:color="auto"/>
              <w:left w:val="single" w:sz="4" w:space="0" w:color="auto"/>
              <w:bottom w:val="single" w:sz="4" w:space="0" w:color="auto"/>
              <w:right w:val="single" w:sz="4" w:space="0" w:color="auto"/>
            </w:tcBorders>
            <w:hideMark/>
          </w:tcPr>
          <w:p w:rsidR="003C76B4" w:rsidRPr="00BB4768" w:rsidRDefault="003C76B4" w:rsidP="003C76B4">
            <w:pPr>
              <w:keepNext/>
              <w:keepLines/>
              <w:ind w:left="566" w:hanging="283"/>
              <w:rPr>
                <w:rFonts w:ascii="SimSun" w:hAnsi="SimSun"/>
                <w:sz w:val="21"/>
                <w:szCs w:val="21"/>
              </w:rPr>
            </w:pPr>
            <w:r w:rsidRPr="00BB4768">
              <w:rPr>
                <w:rFonts w:ascii="SimSun" w:hAnsi="SimSun" w:hint="eastAsia"/>
                <w:sz w:val="21"/>
                <w:szCs w:val="21"/>
              </w:rPr>
              <w:t>电气/电子</w:t>
            </w:r>
          </w:p>
        </w:tc>
        <w:tc>
          <w:tcPr>
            <w:tcW w:w="1843"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43</w:t>
            </w:r>
          </w:p>
        </w:tc>
        <w:tc>
          <w:tcPr>
            <w:tcW w:w="2126"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13.3</w:t>
            </w:r>
          </w:p>
        </w:tc>
        <w:tc>
          <w:tcPr>
            <w:tcW w:w="2268"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keepNext/>
              <w:keepLines/>
              <w:suppressAutoHyphens/>
              <w:rPr>
                <w:rFonts w:ascii="SimSun" w:hAnsi="SimSun"/>
                <w:sz w:val="21"/>
                <w:szCs w:val="21"/>
                <w:lang w:bidi="he-IL"/>
              </w:rPr>
            </w:pPr>
          </w:p>
        </w:tc>
      </w:tr>
      <w:tr w:rsidR="003C76B4" w:rsidRPr="00BB4768" w:rsidTr="00571ACE">
        <w:trPr>
          <w:cantSplit/>
        </w:trPr>
        <w:tc>
          <w:tcPr>
            <w:tcW w:w="2660" w:type="dxa"/>
            <w:gridSpan w:val="2"/>
            <w:tcBorders>
              <w:top w:val="single" w:sz="4" w:space="0" w:color="auto"/>
              <w:left w:val="single" w:sz="4" w:space="0" w:color="auto"/>
              <w:bottom w:val="single" w:sz="4" w:space="0" w:color="auto"/>
              <w:right w:val="single" w:sz="4" w:space="0" w:color="auto"/>
            </w:tcBorders>
            <w:hideMark/>
          </w:tcPr>
          <w:p w:rsidR="003C76B4" w:rsidRPr="00BB4768" w:rsidRDefault="003C76B4" w:rsidP="003C76B4">
            <w:pPr>
              <w:keepNext/>
              <w:keepLines/>
              <w:ind w:left="566" w:hanging="283"/>
              <w:rPr>
                <w:rFonts w:ascii="SimSun" w:hAnsi="SimSun"/>
                <w:sz w:val="21"/>
                <w:szCs w:val="21"/>
              </w:rPr>
            </w:pPr>
            <w:r w:rsidRPr="00BB4768">
              <w:rPr>
                <w:rFonts w:ascii="SimSun" w:hAnsi="SimSun" w:hint="eastAsia"/>
                <w:sz w:val="21"/>
                <w:szCs w:val="21"/>
              </w:rPr>
              <w:t>化学</w:t>
            </w:r>
          </w:p>
        </w:tc>
        <w:tc>
          <w:tcPr>
            <w:tcW w:w="1843"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30</w:t>
            </w:r>
          </w:p>
        </w:tc>
        <w:tc>
          <w:tcPr>
            <w:tcW w:w="2126"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15.7</w:t>
            </w:r>
          </w:p>
        </w:tc>
        <w:tc>
          <w:tcPr>
            <w:tcW w:w="2268"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keepNext/>
              <w:keepLines/>
              <w:suppressAutoHyphens/>
              <w:rPr>
                <w:rFonts w:ascii="SimSun" w:hAnsi="SimSun"/>
                <w:sz w:val="21"/>
                <w:szCs w:val="21"/>
                <w:lang w:bidi="he-IL"/>
              </w:rPr>
            </w:pPr>
          </w:p>
        </w:tc>
      </w:tr>
      <w:tr w:rsidR="003C76B4" w:rsidRPr="00BB4768" w:rsidTr="00571ACE">
        <w:trPr>
          <w:cantSplit/>
          <w:trHeight w:val="64"/>
        </w:trPr>
        <w:tc>
          <w:tcPr>
            <w:tcW w:w="2660" w:type="dxa"/>
            <w:gridSpan w:val="2"/>
            <w:tcBorders>
              <w:top w:val="single" w:sz="4" w:space="0" w:color="auto"/>
              <w:left w:val="single" w:sz="4" w:space="0" w:color="auto"/>
              <w:bottom w:val="single" w:sz="4" w:space="0" w:color="auto"/>
              <w:right w:val="single" w:sz="4" w:space="0" w:color="auto"/>
            </w:tcBorders>
            <w:hideMark/>
          </w:tcPr>
          <w:p w:rsidR="003C76B4" w:rsidRPr="00BB4768" w:rsidRDefault="003C76B4" w:rsidP="003C76B4">
            <w:pPr>
              <w:keepNext/>
              <w:keepLines/>
              <w:suppressAutoHyphens/>
              <w:rPr>
                <w:rFonts w:ascii="SimSun" w:hAnsi="SimSun"/>
                <w:sz w:val="21"/>
                <w:szCs w:val="21"/>
                <w:lang w:bidi="he-IL"/>
              </w:rPr>
            </w:pPr>
            <w:r w:rsidRPr="00BB4768">
              <w:rPr>
                <w:rFonts w:ascii="SimSun" w:hAnsi="SimSun" w:hint="eastAsia"/>
                <w:sz w:val="21"/>
                <w:szCs w:val="21"/>
                <w:lang w:bidi="he-IL"/>
              </w:rPr>
              <w:t>生物技术</w:t>
            </w:r>
          </w:p>
        </w:tc>
        <w:tc>
          <w:tcPr>
            <w:tcW w:w="1843"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17</w:t>
            </w:r>
          </w:p>
        </w:tc>
        <w:tc>
          <w:tcPr>
            <w:tcW w:w="2126"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jc w:val="right"/>
              <w:rPr>
                <w:rFonts w:ascii="SimSun" w:hAnsi="SimSun"/>
                <w:sz w:val="21"/>
                <w:szCs w:val="21"/>
              </w:rPr>
            </w:pPr>
            <w:r w:rsidRPr="00BB4768">
              <w:rPr>
                <w:rFonts w:ascii="SimSun" w:hAnsi="SimSun"/>
                <w:sz w:val="21"/>
                <w:szCs w:val="21"/>
              </w:rPr>
              <w:t>13.8</w:t>
            </w:r>
          </w:p>
        </w:tc>
        <w:tc>
          <w:tcPr>
            <w:tcW w:w="2268" w:type="dxa"/>
            <w:tcBorders>
              <w:top w:val="single" w:sz="4" w:space="0" w:color="auto"/>
              <w:left w:val="single" w:sz="4" w:space="0" w:color="auto"/>
              <w:bottom w:val="single" w:sz="4" w:space="0" w:color="auto"/>
              <w:right w:val="single" w:sz="4" w:space="0" w:color="auto"/>
            </w:tcBorders>
          </w:tcPr>
          <w:p w:rsidR="003C76B4" w:rsidRPr="00BB4768" w:rsidRDefault="003C76B4" w:rsidP="003C76B4">
            <w:pPr>
              <w:keepNext/>
              <w:keepLines/>
              <w:suppressAutoHyphens/>
              <w:rPr>
                <w:rFonts w:ascii="SimSun" w:hAnsi="SimSun"/>
                <w:sz w:val="21"/>
                <w:szCs w:val="21"/>
                <w:lang w:bidi="he-IL"/>
              </w:rPr>
            </w:pPr>
          </w:p>
        </w:tc>
      </w:tr>
      <w:tr w:rsidR="002007D8" w:rsidRPr="00BB4768" w:rsidTr="00571ACE">
        <w:trPr>
          <w:cantSplit/>
        </w:trPr>
        <w:tc>
          <w:tcPr>
            <w:tcW w:w="2660" w:type="dxa"/>
            <w:gridSpan w:val="2"/>
            <w:tcBorders>
              <w:top w:val="single" w:sz="4" w:space="0" w:color="auto"/>
              <w:left w:val="single" w:sz="4" w:space="0" w:color="auto"/>
              <w:bottom w:val="single" w:sz="4" w:space="0" w:color="auto"/>
              <w:right w:val="single" w:sz="4" w:space="0" w:color="auto"/>
            </w:tcBorders>
            <w:hideMark/>
          </w:tcPr>
          <w:p w:rsidR="002007D8" w:rsidRPr="00BB4768" w:rsidRDefault="002007D8" w:rsidP="00571ACE">
            <w:pPr>
              <w:suppressAutoHyphens/>
              <w:rPr>
                <w:rFonts w:ascii="SimSun" w:hAnsi="SimSun"/>
                <w:b/>
                <w:i/>
                <w:iCs/>
                <w:sz w:val="21"/>
                <w:szCs w:val="21"/>
                <w:lang w:bidi="he-IL"/>
              </w:rPr>
            </w:pPr>
          </w:p>
          <w:p w:rsidR="002007D8" w:rsidRPr="00A20B85" w:rsidRDefault="00C531C2" w:rsidP="00571ACE">
            <w:pPr>
              <w:suppressAutoHyphens/>
              <w:rPr>
                <w:rFonts w:ascii="KaiTi" w:eastAsia="KaiTi" w:hAnsi="KaiTi"/>
                <w:b/>
                <w:iCs/>
                <w:sz w:val="21"/>
                <w:szCs w:val="21"/>
                <w:lang w:bidi="he-IL"/>
              </w:rPr>
            </w:pPr>
            <w:r w:rsidRPr="00A20B85">
              <w:rPr>
                <w:rFonts w:ascii="KaiTi" w:eastAsia="KaiTi" w:hAnsi="KaiTi" w:hint="eastAsia"/>
                <w:b/>
                <w:iCs/>
                <w:sz w:val="21"/>
                <w:szCs w:val="21"/>
                <w:lang w:bidi="he-IL"/>
              </w:rPr>
              <w:t>合计</w:t>
            </w:r>
          </w:p>
        </w:tc>
        <w:tc>
          <w:tcPr>
            <w:tcW w:w="1843"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jc w:val="right"/>
              <w:rPr>
                <w:rFonts w:ascii="SimSun" w:hAnsi="SimSun"/>
                <w:b/>
                <w:sz w:val="21"/>
                <w:szCs w:val="21"/>
              </w:rPr>
            </w:pPr>
          </w:p>
          <w:p w:rsidR="002007D8" w:rsidRPr="00BB4768" w:rsidRDefault="002007D8" w:rsidP="00571ACE">
            <w:pPr>
              <w:jc w:val="right"/>
              <w:rPr>
                <w:rFonts w:ascii="SimSun" w:hAnsi="SimSun"/>
                <w:b/>
                <w:sz w:val="21"/>
                <w:szCs w:val="21"/>
              </w:rPr>
            </w:pPr>
            <w:r w:rsidRPr="00BB4768">
              <w:rPr>
                <w:rFonts w:ascii="SimSun" w:hAnsi="SimSun"/>
                <w:b/>
                <w:sz w:val="21"/>
                <w:szCs w:val="21"/>
              </w:rPr>
              <w:t>150</w:t>
            </w:r>
          </w:p>
        </w:tc>
        <w:tc>
          <w:tcPr>
            <w:tcW w:w="2126"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jc w:val="right"/>
              <w:rPr>
                <w:rFonts w:ascii="SimSun" w:hAnsi="SimSun"/>
                <w:b/>
                <w:iCs/>
                <w:sz w:val="21"/>
                <w:szCs w:val="21"/>
                <w:lang w:bidi="he-IL"/>
              </w:rPr>
            </w:pPr>
          </w:p>
          <w:p w:rsidR="002007D8" w:rsidRPr="00BB4768" w:rsidRDefault="003F7DA1" w:rsidP="00571ACE">
            <w:pPr>
              <w:suppressAutoHyphens/>
              <w:jc w:val="right"/>
              <w:rPr>
                <w:rFonts w:ascii="SimSun" w:hAnsi="SimSun"/>
                <w:b/>
                <w:iCs/>
                <w:sz w:val="21"/>
                <w:szCs w:val="21"/>
                <w:lang w:bidi="he-IL"/>
              </w:rPr>
            </w:pPr>
            <w:r w:rsidRPr="00BB4768">
              <w:rPr>
                <w:rFonts w:ascii="SimSun" w:hAnsi="SimSun"/>
                <w:b/>
                <w:iCs/>
                <w:sz w:val="21"/>
                <w:szCs w:val="21"/>
                <w:lang w:bidi="he-IL"/>
              </w:rPr>
              <w:t>14.</w:t>
            </w:r>
            <w:r w:rsidR="002007D8" w:rsidRPr="00BB4768">
              <w:rPr>
                <w:rFonts w:ascii="SimSun" w:hAnsi="SimSun"/>
                <w:b/>
                <w:iCs/>
                <w:sz w:val="21"/>
                <w:szCs w:val="21"/>
                <w:lang w:bidi="he-IL"/>
              </w:rPr>
              <w:t>5</w:t>
            </w:r>
          </w:p>
        </w:tc>
        <w:tc>
          <w:tcPr>
            <w:tcW w:w="2268" w:type="dxa"/>
            <w:tcBorders>
              <w:top w:val="single" w:sz="4" w:space="0" w:color="auto"/>
              <w:left w:val="single" w:sz="4" w:space="0" w:color="auto"/>
              <w:bottom w:val="single" w:sz="4" w:space="0" w:color="auto"/>
              <w:right w:val="single" w:sz="4" w:space="0" w:color="auto"/>
            </w:tcBorders>
          </w:tcPr>
          <w:p w:rsidR="002007D8" w:rsidRPr="00BB4768" w:rsidRDefault="002007D8" w:rsidP="00A20B85">
            <w:pPr>
              <w:suppressAutoHyphens/>
              <w:rPr>
                <w:rFonts w:ascii="SimSun" w:hAnsi="SimSun"/>
                <w:b/>
                <w:iCs/>
                <w:sz w:val="21"/>
                <w:szCs w:val="21"/>
                <w:lang w:bidi="he-IL"/>
              </w:rPr>
            </w:pPr>
            <w:r w:rsidRPr="00BB4768">
              <w:rPr>
                <w:rFonts w:ascii="SimSun" w:hAnsi="SimSun"/>
                <w:b/>
                <w:iCs/>
                <w:sz w:val="21"/>
                <w:szCs w:val="21"/>
                <w:lang w:bidi="he-IL"/>
              </w:rPr>
              <w:t>16%</w:t>
            </w:r>
            <w:r w:rsidR="0039160A" w:rsidRPr="00BB4768">
              <w:rPr>
                <w:rFonts w:ascii="SimSun" w:hAnsi="SimSun" w:hint="eastAsia"/>
                <w:b/>
                <w:iCs/>
                <w:sz w:val="21"/>
                <w:szCs w:val="21"/>
                <w:lang w:bidi="he-IL"/>
              </w:rPr>
              <w:t>博士</w:t>
            </w:r>
            <w:r w:rsidR="00A20B85">
              <w:rPr>
                <w:rFonts w:ascii="SimSun" w:hAnsi="SimSun" w:hint="eastAsia"/>
                <w:b/>
                <w:iCs/>
                <w:sz w:val="21"/>
                <w:szCs w:val="21"/>
                <w:lang w:bidi="he-IL"/>
              </w:rPr>
              <w:t>，</w:t>
            </w:r>
            <w:r w:rsidRPr="00BB4768">
              <w:rPr>
                <w:rFonts w:ascii="SimSun" w:hAnsi="SimSun"/>
                <w:b/>
                <w:iCs/>
                <w:sz w:val="21"/>
                <w:szCs w:val="21"/>
                <w:lang w:bidi="he-IL"/>
              </w:rPr>
              <w:t>84%</w:t>
            </w:r>
            <w:r w:rsidR="0039160A" w:rsidRPr="00BB4768">
              <w:rPr>
                <w:rFonts w:ascii="SimSun" w:hAnsi="SimSun" w:hint="eastAsia"/>
                <w:b/>
                <w:iCs/>
                <w:sz w:val="21"/>
                <w:szCs w:val="21"/>
                <w:lang w:bidi="he-IL"/>
              </w:rPr>
              <w:t>理学硕士或同等学力</w:t>
            </w:r>
          </w:p>
        </w:tc>
      </w:tr>
    </w:tbl>
    <w:p w:rsidR="002007D8" w:rsidRPr="0039684D" w:rsidRDefault="0039160A"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培训计划</w:t>
      </w:r>
    </w:p>
    <w:p w:rsidR="002007D8" w:rsidRPr="00450726" w:rsidRDefault="00E219A7"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所有新NPI审查员都要先进行为期12至18个月的培训，然后才有权自行决定专利申请的结果。在培训期间，所有新审查员将有</w:t>
      </w:r>
      <w:r w:rsidRPr="00D15670">
        <w:rPr>
          <w:rFonts w:ascii="SimSun" w:hAnsi="SimSun" w:hint="eastAsia"/>
          <w:sz w:val="21"/>
        </w:rPr>
        <w:t>至少</w:t>
      </w:r>
      <w:r w:rsidRPr="00450726">
        <w:rPr>
          <w:rFonts w:ascii="SimSun" w:hAnsi="SimSun" w:hint="eastAsia"/>
          <w:sz w:val="21"/>
          <w:szCs w:val="21"/>
        </w:rPr>
        <w:t>两名不同的导师，导师与新审查员同</w:t>
      </w:r>
      <w:r w:rsidR="00E07730" w:rsidRPr="00450726">
        <w:rPr>
          <w:rFonts w:ascii="SimSun" w:hAnsi="SimSun" w:hint="eastAsia"/>
          <w:sz w:val="21"/>
          <w:szCs w:val="21"/>
        </w:rPr>
        <w:t>属一个技术领域，或前者</w:t>
      </w:r>
      <w:r w:rsidRPr="00450726">
        <w:rPr>
          <w:rFonts w:ascii="SimSun" w:hAnsi="SimSun" w:hint="eastAsia"/>
          <w:sz w:val="21"/>
          <w:szCs w:val="21"/>
        </w:rPr>
        <w:t>属于密切相关的技术领域。导师是经验丰富</w:t>
      </w:r>
      <w:r w:rsidR="00EF1DE5" w:rsidRPr="00450726">
        <w:rPr>
          <w:rFonts w:ascii="SimSun" w:hAnsi="SimSun" w:hint="eastAsia"/>
          <w:sz w:val="21"/>
          <w:szCs w:val="21"/>
        </w:rPr>
        <w:t>并经过导师培训</w:t>
      </w:r>
      <w:r w:rsidRPr="00450726">
        <w:rPr>
          <w:rFonts w:ascii="SimSun" w:hAnsi="SimSun" w:hint="eastAsia"/>
          <w:sz w:val="21"/>
          <w:szCs w:val="21"/>
        </w:rPr>
        <w:t>的审查员</w:t>
      </w:r>
      <w:r w:rsidR="00EF1DE5" w:rsidRPr="00450726">
        <w:rPr>
          <w:rFonts w:ascii="SimSun" w:hAnsi="SimSun" w:hint="eastAsia"/>
          <w:sz w:val="21"/>
          <w:szCs w:val="21"/>
        </w:rPr>
        <w:t>。导师将对新审查员所作的所有工作进行跟进，并就有关案子处理和审查的日常事项与新审查员密切合作。除了与导师的密切合作，所有新审查员都要参加涵盖案子处理程序各方面的综合性教育计划。</w:t>
      </w:r>
    </w:p>
    <w:p w:rsidR="002007D8" w:rsidRPr="00450726" w:rsidRDefault="00EF1DE5"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审查员要接受专利法律和立法方面的广泛培训。这包括PCT条约、细则和行政规程，以及PCT</w:t>
      </w:r>
      <w:r w:rsidR="00E07730" w:rsidRPr="00450726">
        <w:rPr>
          <w:rFonts w:ascii="SimSun" w:hAnsi="SimSun" w:hint="eastAsia"/>
          <w:sz w:val="21"/>
          <w:szCs w:val="21"/>
        </w:rPr>
        <w:t>国际检索和初审指南。此外，审查员要接受</w:t>
      </w:r>
      <w:r w:rsidRPr="00450726">
        <w:rPr>
          <w:rFonts w:ascii="SimSun" w:hAnsi="SimSun" w:hint="eastAsia"/>
          <w:sz w:val="21"/>
          <w:szCs w:val="21"/>
        </w:rPr>
        <w:t>与检索、内部系统和文献有关的工具和数据库</w:t>
      </w:r>
      <w:r w:rsidR="00E07730" w:rsidRPr="00450726">
        <w:rPr>
          <w:rFonts w:ascii="SimSun" w:hAnsi="SimSun" w:hint="eastAsia"/>
          <w:sz w:val="21"/>
          <w:szCs w:val="21"/>
        </w:rPr>
        <w:t>使用</w:t>
      </w:r>
      <w:r w:rsidRPr="00450726">
        <w:rPr>
          <w:rFonts w:ascii="SimSun" w:hAnsi="SimSun" w:hint="eastAsia"/>
          <w:sz w:val="21"/>
          <w:szCs w:val="21"/>
        </w:rPr>
        <w:t>培训。</w:t>
      </w:r>
    </w:p>
    <w:p w:rsidR="002007D8" w:rsidRPr="00450726" w:rsidRDefault="005665E0"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NPI鼓励所有具有经验的审查员</w:t>
      </w:r>
      <w:r w:rsidR="00E46D76" w:rsidRPr="00450726">
        <w:rPr>
          <w:rFonts w:ascii="SimSun" w:hAnsi="SimSun" w:hint="eastAsia"/>
          <w:sz w:val="21"/>
          <w:szCs w:val="21"/>
        </w:rPr>
        <w:t>随时</w:t>
      </w:r>
      <w:r w:rsidRPr="00450726">
        <w:rPr>
          <w:rFonts w:ascii="SimSun" w:hAnsi="SimSun" w:hint="eastAsia"/>
          <w:sz w:val="21"/>
          <w:szCs w:val="21"/>
        </w:rPr>
        <w:t>了解其技术领域的最新信息。通过采取以下举措可做到这一点：在技术小组内部的讨论和实践</w:t>
      </w:r>
      <w:r w:rsidR="00E46D76" w:rsidRPr="00450726">
        <w:rPr>
          <w:rFonts w:ascii="SimSun" w:hAnsi="SimSun" w:hint="eastAsia"/>
          <w:sz w:val="21"/>
          <w:szCs w:val="21"/>
        </w:rPr>
        <w:t>，参加本技术领域的外部课程和会议，以及随时掌握互联网和不同期刊中的信息。所有审查员都要参加例会，检索和初审部门的专家在例会上</w:t>
      </w:r>
      <w:r w:rsidR="003D74D0" w:rsidRPr="00450726">
        <w:rPr>
          <w:rFonts w:ascii="SimSun" w:hAnsi="SimSun" w:hint="eastAsia"/>
          <w:sz w:val="21"/>
          <w:szCs w:val="21"/>
        </w:rPr>
        <w:t>会</w:t>
      </w:r>
      <w:r w:rsidR="00E46D76" w:rsidRPr="00450726">
        <w:rPr>
          <w:rFonts w:ascii="SimSun" w:hAnsi="SimSun" w:hint="eastAsia"/>
          <w:sz w:val="21"/>
          <w:szCs w:val="21"/>
        </w:rPr>
        <w:t>介绍有关审查员所作工作变化或新方面的最新信息。</w:t>
      </w:r>
    </w:p>
    <w:p w:rsidR="002007D8" w:rsidRPr="0039684D" w:rsidRDefault="003D74D0" w:rsidP="0039684D">
      <w:pPr>
        <w:spacing w:afterLines="50" w:after="120" w:line="340" w:lineRule="atLeast"/>
        <w:jc w:val="both"/>
        <w:rPr>
          <w:rFonts w:ascii="KaiTi" w:eastAsia="KaiTi" w:hAnsi="KaiTi"/>
          <w:b/>
          <w:sz w:val="21"/>
        </w:rPr>
      </w:pPr>
      <w:r w:rsidRPr="0039684D">
        <w:rPr>
          <w:rFonts w:ascii="KaiTi" w:eastAsia="KaiTi" w:hAnsi="KaiTi" w:hint="eastAsia"/>
          <w:b/>
          <w:sz w:val="21"/>
        </w:rPr>
        <w:lastRenderedPageBreak/>
        <w:t>细则</w:t>
      </w:r>
      <w:r w:rsidRPr="0039684D">
        <w:rPr>
          <w:rFonts w:ascii="KaiTi" w:eastAsia="KaiTi" w:hAnsi="KaiTi"/>
          <w:b/>
          <w:sz w:val="21"/>
        </w:rPr>
        <w:t>36.1(</w:t>
      </w:r>
      <w:r w:rsidRPr="0039684D">
        <w:rPr>
          <w:rFonts w:ascii="KaiTi" w:eastAsia="KaiTi" w:hAnsi="KaiTi" w:hint="eastAsia"/>
          <w:b/>
          <w:sz w:val="21"/>
        </w:rPr>
        <w:t>i</w:t>
      </w:r>
      <w:r w:rsidRPr="0039684D">
        <w:rPr>
          <w:rFonts w:ascii="KaiTi" w:eastAsia="KaiTi" w:hAnsi="KaiTi"/>
          <w:b/>
          <w:sz w:val="21"/>
        </w:rPr>
        <w:t>i)</w:t>
      </w:r>
      <w:r w:rsidRPr="0039684D">
        <w:rPr>
          <w:rFonts w:ascii="KaiTi" w:eastAsia="KaiTi" w:hAnsi="KaiTi" w:hint="eastAsia"/>
          <w:b/>
          <w:sz w:val="21"/>
        </w:rPr>
        <w:t>和</w:t>
      </w:r>
      <w:r w:rsidRPr="0039684D">
        <w:rPr>
          <w:rFonts w:ascii="KaiTi" w:eastAsia="KaiTi" w:hAnsi="KaiTi"/>
          <w:b/>
          <w:sz w:val="21"/>
        </w:rPr>
        <w:t>63.1(ii)</w:t>
      </w:r>
      <w:r w:rsidRPr="0039684D">
        <w:rPr>
          <w:rFonts w:ascii="KaiTi" w:eastAsia="KaiTi" w:hAnsi="KaiTi" w:hint="eastAsia"/>
          <w:b/>
          <w:sz w:val="21"/>
        </w:rPr>
        <w:t>：该局或者该组织至少必须拥有或能够利用本细则34所述的最低限度文献，并且为检索目的而妥善整理的载于纸件、缩微品或储存在电子媒介上。</w:t>
      </w:r>
    </w:p>
    <w:p w:rsidR="002007D8" w:rsidRPr="0039684D" w:rsidRDefault="003D74D0"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为检索目的利用最低限度文献：</w:t>
      </w:r>
    </w:p>
    <w:p w:rsidR="002007D8" w:rsidRPr="00450726" w:rsidRDefault="004F7C7A" w:rsidP="00D15670">
      <w:pPr>
        <w:spacing w:afterLines="50" w:after="120" w:line="340" w:lineRule="atLeast"/>
        <w:ind w:firstLineChars="200" w:firstLine="420"/>
        <w:jc w:val="both"/>
        <w:rPr>
          <w:rFonts w:ascii="SimSun" w:hAnsi="SimSun"/>
          <w:sz w:val="21"/>
          <w:szCs w:val="21"/>
        </w:rPr>
      </w:pPr>
      <w:r>
        <w:rPr>
          <w:rFonts w:ascii="SimSun" w:hAnsi="SimSun"/>
          <w:sz w:val="21"/>
          <w:szCs w:val="21"/>
        </w:rPr>
        <w:t>（</w:t>
      </w:r>
      <w:r w:rsidR="002007D8" w:rsidRPr="00450726">
        <w:rPr>
          <w:rFonts w:ascii="SimSun" w:hAnsi="SimSun"/>
          <w:sz w:val="21"/>
          <w:szCs w:val="21"/>
        </w:rPr>
        <w:t>X</w:t>
      </w:r>
      <w:r>
        <w:rPr>
          <w:rFonts w:ascii="SimSun" w:hAnsi="SimSun"/>
          <w:sz w:val="21"/>
          <w:szCs w:val="21"/>
        </w:rPr>
        <w:t>）</w:t>
      </w:r>
      <w:r w:rsidR="002007D8" w:rsidRPr="00450726">
        <w:rPr>
          <w:rFonts w:ascii="SimSun" w:hAnsi="SimSun"/>
          <w:sz w:val="21"/>
          <w:szCs w:val="21"/>
        </w:rPr>
        <w:tab/>
      </w:r>
      <w:r w:rsidR="00E46D76" w:rsidRPr="00450726">
        <w:rPr>
          <w:rFonts w:ascii="SimSun" w:hAnsi="SimSun" w:hint="eastAsia"/>
          <w:sz w:val="21"/>
          <w:szCs w:val="21"/>
        </w:rPr>
        <w:t>全部利用</w:t>
      </w:r>
    </w:p>
    <w:p w:rsidR="002007D8" w:rsidRPr="00450726" w:rsidRDefault="004F7C7A" w:rsidP="00D15670">
      <w:pPr>
        <w:spacing w:afterLines="50" w:after="120" w:line="340" w:lineRule="atLeast"/>
        <w:ind w:firstLineChars="200" w:firstLine="420"/>
        <w:jc w:val="both"/>
        <w:rPr>
          <w:rFonts w:ascii="SimSun" w:hAnsi="SimSun"/>
          <w:sz w:val="21"/>
          <w:szCs w:val="21"/>
        </w:rPr>
      </w:pPr>
      <w:r>
        <w:rPr>
          <w:rFonts w:ascii="SimSun" w:hAnsi="SimSun"/>
          <w:sz w:val="21"/>
          <w:szCs w:val="21"/>
        </w:rPr>
        <w:t>（</w:t>
      </w:r>
      <w:r w:rsidR="002007D8" w:rsidRPr="00450726">
        <w:rPr>
          <w:rFonts w:ascii="SimSun" w:hAnsi="SimSun"/>
          <w:sz w:val="21"/>
          <w:szCs w:val="21"/>
        </w:rPr>
        <w:t xml:space="preserve"> </w:t>
      </w:r>
      <w:r>
        <w:rPr>
          <w:rFonts w:ascii="SimSun" w:hAnsi="SimSun"/>
          <w:sz w:val="21"/>
          <w:szCs w:val="21"/>
        </w:rPr>
        <w:t>）</w:t>
      </w:r>
      <w:r w:rsidR="002007D8" w:rsidRPr="00450726">
        <w:rPr>
          <w:rFonts w:ascii="SimSun" w:hAnsi="SimSun"/>
          <w:sz w:val="21"/>
          <w:szCs w:val="21"/>
        </w:rPr>
        <w:tab/>
      </w:r>
      <w:r w:rsidR="00E46D76" w:rsidRPr="00450726">
        <w:rPr>
          <w:rFonts w:ascii="SimSun" w:hAnsi="SimSun" w:hint="eastAsia"/>
          <w:sz w:val="21"/>
          <w:szCs w:val="21"/>
        </w:rPr>
        <w:t>部分利用</w:t>
      </w:r>
      <w:r>
        <w:rPr>
          <w:rFonts w:ascii="SimSun" w:hAnsi="SimSun" w:hint="eastAsia"/>
          <w:sz w:val="21"/>
          <w:szCs w:val="21"/>
        </w:rPr>
        <w:t>（</w:t>
      </w:r>
      <w:r w:rsidR="00E46D76" w:rsidRPr="00450726">
        <w:rPr>
          <w:rFonts w:ascii="SimSun" w:hAnsi="SimSun" w:hint="eastAsia"/>
          <w:sz w:val="21"/>
          <w:szCs w:val="21"/>
        </w:rPr>
        <w:t>说明目前缺失的领域，以及贵局计划如何</w:t>
      </w:r>
      <w:r w:rsidR="003D74D0" w:rsidRPr="00450726">
        <w:rPr>
          <w:rFonts w:ascii="SimSun" w:hAnsi="SimSun" w:hint="eastAsia"/>
          <w:sz w:val="21"/>
          <w:szCs w:val="21"/>
        </w:rPr>
        <w:t>获得缺失领域的使用权</w:t>
      </w:r>
      <w:r>
        <w:rPr>
          <w:rFonts w:ascii="SimSun" w:hAnsi="SimSun" w:hint="eastAsia"/>
          <w:sz w:val="21"/>
          <w:szCs w:val="21"/>
        </w:rPr>
        <w:t>）</w:t>
      </w:r>
    </w:p>
    <w:p w:rsidR="002007D8" w:rsidRPr="0039684D" w:rsidRDefault="00E46D76"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检索系统：</w:t>
      </w:r>
    </w:p>
    <w:p w:rsidR="002007D8" w:rsidRPr="00450726" w:rsidRDefault="00FF1564"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所有NPI审查员</w:t>
      </w:r>
      <w:r w:rsidR="00E937BB" w:rsidRPr="00450726">
        <w:rPr>
          <w:rFonts w:ascii="SimSun" w:hAnsi="SimSun" w:hint="eastAsia"/>
          <w:sz w:val="21"/>
          <w:szCs w:val="21"/>
        </w:rPr>
        <w:t>都可全部利用细则34所提及的PCT最低限度文献。</w:t>
      </w:r>
    </w:p>
    <w:p w:rsidR="002007D8" w:rsidRPr="00450726" w:rsidRDefault="00E937BB"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主要通过使用提供给EPO成员国的相同数据库和检索系统在线进行检索。最为重要的数据库是</w:t>
      </w:r>
      <w:r w:rsidRPr="00450726">
        <w:rPr>
          <w:rFonts w:ascii="SimSun" w:hAnsi="SimSun"/>
          <w:sz w:val="21"/>
          <w:szCs w:val="21"/>
        </w:rPr>
        <w:t>EPODOC</w:t>
      </w:r>
      <w:r w:rsidRPr="00450726">
        <w:rPr>
          <w:rFonts w:ascii="SimSun" w:hAnsi="SimSun" w:hint="eastAsia"/>
          <w:sz w:val="21"/>
          <w:szCs w:val="21"/>
        </w:rPr>
        <w:t>，</w:t>
      </w:r>
      <w:r w:rsidRPr="00450726">
        <w:rPr>
          <w:rFonts w:ascii="SimSun" w:hAnsi="SimSun"/>
          <w:sz w:val="21"/>
          <w:szCs w:val="21"/>
        </w:rPr>
        <w:t>WPI</w:t>
      </w:r>
      <w:r w:rsidRPr="00450726">
        <w:rPr>
          <w:rFonts w:ascii="SimSun" w:hAnsi="SimSun" w:hint="eastAsia"/>
          <w:sz w:val="21"/>
          <w:szCs w:val="21"/>
        </w:rPr>
        <w:t>和</w:t>
      </w:r>
      <w:r w:rsidRPr="00450726">
        <w:rPr>
          <w:rFonts w:ascii="SimSun" w:hAnsi="SimSun"/>
          <w:sz w:val="21"/>
          <w:szCs w:val="21"/>
        </w:rPr>
        <w:t>INSPEC</w:t>
      </w:r>
      <w:r w:rsidRPr="00450726">
        <w:rPr>
          <w:rFonts w:ascii="SimSun" w:hAnsi="SimSun" w:hint="eastAsia"/>
          <w:sz w:val="21"/>
          <w:szCs w:val="21"/>
        </w:rPr>
        <w:t>可通过</w:t>
      </w:r>
      <w:r w:rsidRPr="00450726">
        <w:rPr>
          <w:rFonts w:ascii="SimSun" w:hAnsi="SimSun"/>
          <w:sz w:val="21"/>
          <w:szCs w:val="21"/>
        </w:rPr>
        <w:t>EPOQUENET</w:t>
      </w:r>
      <w:r w:rsidRPr="00450726">
        <w:rPr>
          <w:rFonts w:ascii="SimSun" w:hAnsi="SimSun" w:hint="eastAsia"/>
          <w:sz w:val="21"/>
          <w:szCs w:val="21"/>
        </w:rPr>
        <w:t>检索工具进行访问。可通过如</w:t>
      </w:r>
      <w:r w:rsidRPr="00450726">
        <w:rPr>
          <w:rFonts w:ascii="SimSun" w:hAnsi="SimSun"/>
          <w:sz w:val="21"/>
          <w:szCs w:val="21"/>
        </w:rPr>
        <w:t>Dialog</w:t>
      </w:r>
      <w:r w:rsidRPr="00450726">
        <w:rPr>
          <w:rFonts w:ascii="SimSun" w:hAnsi="SimSun" w:hint="eastAsia"/>
          <w:sz w:val="21"/>
          <w:szCs w:val="21"/>
        </w:rPr>
        <w:t>和</w:t>
      </w:r>
      <w:r w:rsidRPr="00450726">
        <w:rPr>
          <w:rFonts w:ascii="SimSun" w:hAnsi="SimSun"/>
          <w:sz w:val="21"/>
          <w:szCs w:val="21"/>
        </w:rPr>
        <w:t>STN</w:t>
      </w:r>
      <w:r w:rsidRPr="00450726">
        <w:rPr>
          <w:rFonts w:ascii="SimSun" w:hAnsi="SimSun" w:hint="eastAsia"/>
          <w:sz w:val="21"/>
          <w:szCs w:val="21"/>
        </w:rPr>
        <w:t>访问其他重要的文件数据库。审查员还使用不同语言的全文数据库，以及包含论文和其他非专利文献的其他数据库。</w:t>
      </w:r>
    </w:p>
    <w:p w:rsidR="002007D8" w:rsidRPr="00450726" w:rsidRDefault="00E937BB"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NPI还作为商业检索服务提供商开展业务，并且在该领域已与各商业数据库提供商</w:t>
      </w:r>
      <w:r w:rsidR="00890D3E" w:rsidRPr="00450726">
        <w:rPr>
          <w:rFonts w:ascii="SimSun" w:hAnsi="SimSun" w:hint="eastAsia"/>
          <w:sz w:val="21"/>
          <w:szCs w:val="21"/>
        </w:rPr>
        <w:t>展开协作。这意味着NPI审查员也可利用各个不同的专利和非专利专门数据库，既可直接访问，也可通过</w:t>
      </w:r>
      <w:r w:rsidR="00890D3E" w:rsidRPr="00450726">
        <w:rPr>
          <w:rFonts w:ascii="SimSun" w:hAnsi="SimSun"/>
          <w:sz w:val="21"/>
          <w:szCs w:val="21"/>
        </w:rPr>
        <w:t>Dialog</w:t>
      </w:r>
      <w:r w:rsidR="00890D3E" w:rsidRPr="00450726">
        <w:rPr>
          <w:rFonts w:ascii="SimSun" w:hAnsi="SimSun" w:hint="eastAsia"/>
          <w:sz w:val="21"/>
          <w:szCs w:val="21"/>
        </w:rPr>
        <w:t>和</w:t>
      </w:r>
      <w:r w:rsidR="00890D3E" w:rsidRPr="00450726">
        <w:rPr>
          <w:rFonts w:ascii="SimSun" w:hAnsi="SimSun"/>
          <w:sz w:val="21"/>
          <w:szCs w:val="21"/>
        </w:rPr>
        <w:t>STN</w:t>
      </w:r>
      <w:r w:rsidR="00890D3E" w:rsidRPr="00450726">
        <w:rPr>
          <w:rFonts w:ascii="SimSun" w:hAnsi="SimSun" w:hint="eastAsia"/>
          <w:sz w:val="21"/>
          <w:szCs w:val="21"/>
        </w:rPr>
        <w:t>访问，它们包括</w:t>
      </w:r>
      <w:r w:rsidR="00890D3E" w:rsidRPr="00450726">
        <w:rPr>
          <w:rFonts w:ascii="SimSun" w:hAnsi="SimSun"/>
          <w:sz w:val="21"/>
          <w:szCs w:val="21"/>
        </w:rPr>
        <w:t>M-CAM</w:t>
      </w:r>
      <w:r w:rsidR="00890D3E" w:rsidRPr="00450726">
        <w:rPr>
          <w:rFonts w:ascii="SimSun" w:hAnsi="SimSun" w:hint="eastAsia"/>
          <w:sz w:val="21"/>
          <w:szCs w:val="21"/>
        </w:rPr>
        <w:t>、</w:t>
      </w:r>
      <w:r w:rsidR="00890D3E" w:rsidRPr="00450726">
        <w:rPr>
          <w:rFonts w:ascii="SimSun" w:hAnsi="SimSun"/>
          <w:sz w:val="21"/>
          <w:szCs w:val="21"/>
        </w:rPr>
        <w:t>IEEE</w:t>
      </w:r>
      <w:r w:rsidR="00890D3E" w:rsidRPr="00450726">
        <w:rPr>
          <w:rFonts w:ascii="SimSun" w:hAnsi="SimSun" w:hint="eastAsia"/>
          <w:sz w:val="21"/>
          <w:szCs w:val="21"/>
        </w:rPr>
        <w:t>、</w:t>
      </w:r>
      <w:proofErr w:type="spellStart"/>
      <w:r w:rsidR="00890D3E" w:rsidRPr="00450726">
        <w:rPr>
          <w:rFonts w:ascii="SimSun" w:hAnsi="SimSun"/>
          <w:sz w:val="21"/>
          <w:szCs w:val="21"/>
        </w:rPr>
        <w:t>GenomeQuest</w:t>
      </w:r>
      <w:proofErr w:type="spellEnd"/>
      <w:r w:rsidR="00890D3E" w:rsidRPr="00450726">
        <w:rPr>
          <w:rFonts w:ascii="SimSun" w:hAnsi="SimSun" w:hint="eastAsia"/>
          <w:sz w:val="21"/>
          <w:szCs w:val="21"/>
        </w:rPr>
        <w:t>和其他数据库。</w:t>
      </w:r>
    </w:p>
    <w:p w:rsidR="002007D8" w:rsidRPr="00450726" w:rsidRDefault="000800AA"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专利文件集和其他纸质出版物正在逐步进行数字化处理。可酌情使用这些文献。</w:t>
      </w:r>
    </w:p>
    <w:p w:rsidR="002007D8" w:rsidRPr="0039684D" w:rsidRDefault="003D74D0" w:rsidP="0039684D">
      <w:pPr>
        <w:spacing w:afterLines="50" w:after="120" w:line="340" w:lineRule="atLeast"/>
        <w:jc w:val="both"/>
        <w:rPr>
          <w:rFonts w:ascii="KaiTi" w:eastAsia="KaiTi" w:hAnsi="KaiTi"/>
          <w:b/>
          <w:sz w:val="21"/>
        </w:rPr>
      </w:pPr>
      <w:r w:rsidRPr="0039684D">
        <w:rPr>
          <w:rFonts w:ascii="KaiTi" w:eastAsia="KaiTi" w:hAnsi="KaiTi" w:hint="eastAsia"/>
          <w:b/>
          <w:sz w:val="21"/>
        </w:rPr>
        <w:t>细则</w:t>
      </w:r>
      <w:r w:rsidRPr="0039684D">
        <w:rPr>
          <w:rFonts w:ascii="KaiTi" w:eastAsia="KaiTi" w:hAnsi="KaiTi"/>
          <w:b/>
          <w:sz w:val="21"/>
        </w:rPr>
        <w:t>36.1(iii)</w:t>
      </w:r>
      <w:r w:rsidRPr="0039684D">
        <w:rPr>
          <w:rFonts w:ascii="KaiTi" w:eastAsia="KaiTi" w:hAnsi="KaiTi" w:hint="eastAsia"/>
          <w:b/>
          <w:sz w:val="21"/>
        </w:rPr>
        <w:t>和</w:t>
      </w:r>
      <w:r w:rsidRPr="0039684D">
        <w:rPr>
          <w:rFonts w:ascii="KaiTi" w:eastAsia="KaiTi" w:hAnsi="KaiTi"/>
          <w:b/>
          <w:sz w:val="21"/>
        </w:rPr>
        <w:t>63.1(iii)</w:t>
      </w:r>
      <w:r w:rsidRPr="0039684D">
        <w:rPr>
          <w:rFonts w:ascii="KaiTi" w:eastAsia="KaiTi" w:hAnsi="KaiTi" w:hint="eastAsia"/>
          <w:b/>
          <w:sz w:val="21"/>
        </w:rPr>
        <w:t>：该局或者该组织必须拥有一批工作人员，能够对所要求的技术领域进行检索和审查，并且具有至少能够理解用来撰写或者翻译本细则34所述最低限度文献的语言的语言能力。</w:t>
      </w:r>
    </w:p>
    <w:p w:rsidR="002007D8" w:rsidRPr="0039684D" w:rsidRDefault="003D74D0"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国家申请可以使用哪种或哪几种语言提交和处理：</w:t>
      </w:r>
    </w:p>
    <w:p w:rsidR="002007D8" w:rsidRPr="00450726" w:rsidRDefault="00075EA2"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所有</w:t>
      </w:r>
      <w:r w:rsidR="003D74D0" w:rsidRPr="00450726">
        <w:rPr>
          <w:rFonts w:ascii="SimSun" w:hAnsi="SimSun" w:hint="eastAsia"/>
          <w:sz w:val="21"/>
          <w:szCs w:val="21"/>
        </w:rPr>
        <w:t>国家</w:t>
      </w:r>
      <w:r w:rsidRPr="00450726">
        <w:rPr>
          <w:rFonts w:ascii="SimSun" w:hAnsi="SimSun" w:hint="eastAsia"/>
          <w:sz w:val="21"/>
          <w:szCs w:val="21"/>
        </w:rPr>
        <w:t>专利局都将丹麦文、英文、挪威文和瑞典文作为申请语言，在冰岛还可以提交冰岛文的申请。</w:t>
      </w:r>
    </w:p>
    <w:p w:rsidR="002007D8" w:rsidRPr="0039684D" w:rsidRDefault="003D74D0"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很多审查员可熟练运用的其他语言：</w:t>
      </w:r>
    </w:p>
    <w:p w:rsidR="002007D8" w:rsidRPr="00450726" w:rsidRDefault="002370A7"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德文和法文。</w:t>
      </w:r>
    </w:p>
    <w:p w:rsidR="002007D8" w:rsidRPr="0039684D" w:rsidRDefault="003D74D0"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协助检索或理解其他语言现有技术的可用技术：</w:t>
      </w:r>
    </w:p>
    <w:p w:rsidR="002007D8" w:rsidRPr="00450726" w:rsidRDefault="002370A7"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审查员队伍的多样性意味着我们可以审阅超过30种语言的现有技术，如果必要可</w:t>
      </w:r>
      <w:r w:rsidR="003B2CBD" w:rsidRPr="00450726">
        <w:rPr>
          <w:rFonts w:ascii="SimSun" w:hAnsi="SimSun" w:hint="eastAsia"/>
          <w:sz w:val="21"/>
          <w:szCs w:val="21"/>
        </w:rPr>
        <w:t>将具有合适语言技能的审查员与具有技术能力的审查员搭档协作。此外，我们可</w:t>
      </w:r>
      <w:r w:rsidR="004F7C7A">
        <w:rPr>
          <w:rFonts w:ascii="SimSun" w:hAnsi="SimSun" w:hint="eastAsia"/>
          <w:sz w:val="21"/>
          <w:szCs w:val="21"/>
        </w:rPr>
        <w:t>（</w:t>
      </w:r>
      <w:r w:rsidR="003B2CBD" w:rsidRPr="00450726">
        <w:rPr>
          <w:rFonts w:ascii="SimSun" w:hAnsi="SimSun" w:hint="eastAsia"/>
          <w:sz w:val="21"/>
          <w:szCs w:val="21"/>
        </w:rPr>
        <w:t>通过STN和Dialog</w:t>
      </w:r>
      <w:r w:rsidR="004F7C7A">
        <w:rPr>
          <w:rFonts w:ascii="SimSun" w:hAnsi="SimSun" w:hint="eastAsia"/>
          <w:sz w:val="21"/>
          <w:szCs w:val="21"/>
        </w:rPr>
        <w:t>）</w:t>
      </w:r>
      <w:r w:rsidR="003B2CBD" w:rsidRPr="00450726">
        <w:rPr>
          <w:rFonts w:ascii="SimSun" w:hAnsi="SimSun" w:hint="eastAsia"/>
          <w:sz w:val="21"/>
          <w:szCs w:val="21"/>
        </w:rPr>
        <w:t>查询多个被翻译为英文的全文专利数据库，包括中文、日文、韩文和其他语言的全文数据库。</w:t>
      </w:r>
    </w:p>
    <w:p w:rsidR="003B2CBD" w:rsidRPr="00450726" w:rsidRDefault="00AA0205"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还使用如</w:t>
      </w:r>
      <w:r w:rsidR="003B2CBD" w:rsidRPr="00450726">
        <w:rPr>
          <w:rFonts w:ascii="SimSun" w:hAnsi="SimSun" w:hint="eastAsia"/>
          <w:sz w:val="21"/>
          <w:szCs w:val="21"/>
        </w:rPr>
        <w:t>EPO</w:t>
      </w:r>
      <w:r w:rsidR="003B2CBD" w:rsidRPr="00450726">
        <w:rPr>
          <w:rFonts w:ascii="SimSun" w:hAnsi="SimSun"/>
          <w:sz w:val="21"/>
          <w:szCs w:val="21"/>
        </w:rPr>
        <w:t>/</w:t>
      </w:r>
      <w:proofErr w:type="gramStart"/>
      <w:r w:rsidR="003B2CBD" w:rsidRPr="00450726">
        <w:rPr>
          <w:rFonts w:ascii="SimSun" w:hAnsi="SimSun" w:hint="eastAsia"/>
          <w:sz w:val="21"/>
          <w:szCs w:val="21"/>
        </w:rPr>
        <w:t>谷歌翻译器</w:t>
      </w:r>
      <w:proofErr w:type="gramEnd"/>
      <w:r w:rsidR="003B2CBD" w:rsidRPr="00450726">
        <w:rPr>
          <w:rFonts w:ascii="SimSun" w:hAnsi="SimSun" w:hint="eastAsia"/>
          <w:sz w:val="21"/>
          <w:szCs w:val="21"/>
        </w:rPr>
        <w:t>等</w:t>
      </w:r>
      <w:r w:rsidRPr="00450726">
        <w:rPr>
          <w:rFonts w:ascii="SimSun" w:hAnsi="SimSun" w:hint="eastAsia"/>
          <w:sz w:val="21"/>
          <w:szCs w:val="21"/>
        </w:rPr>
        <w:t>可通过</w:t>
      </w:r>
      <w:proofErr w:type="spellStart"/>
      <w:r w:rsidRPr="00450726">
        <w:rPr>
          <w:rFonts w:ascii="SimSun" w:hAnsi="SimSun" w:hint="eastAsia"/>
          <w:sz w:val="21"/>
          <w:szCs w:val="21"/>
        </w:rPr>
        <w:t>Es</w:t>
      </w:r>
      <w:r w:rsidRPr="00450726">
        <w:rPr>
          <w:rFonts w:ascii="SimSun" w:hAnsi="SimSun"/>
          <w:sz w:val="21"/>
          <w:szCs w:val="21"/>
        </w:rPr>
        <w:t>pacenet</w:t>
      </w:r>
      <w:proofErr w:type="spellEnd"/>
      <w:r w:rsidRPr="00450726">
        <w:rPr>
          <w:rFonts w:ascii="SimSun" w:hAnsi="SimSun" w:hint="eastAsia"/>
          <w:sz w:val="21"/>
          <w:szCs w:val="21"/>
        </w:rPr>
        <w:t>访问的</w:t>
      </w:r>
      <w:r w:rsidR="003B2CBD" w:rsidRPr="00450726">
        <w:rPr>
          <w:rFonts w:ascii="SimSun" w:hAnsi="SimSun" w:hint="eastAsia"/>
          <w:sz w:val="21"/>
          <w:szCs w:val="21"/>
        </w:rPr>
        <w:t>在线翻译工具</w:t>
      </w:r>
      <w:r w:rsidRPr="00450726">
        <w:rPr>
          <w:rFonts w:ascii="SimSun" w:hAnsi="SimSun" w:hint="eastAsia"/>
          <w:sz w:val="21"/>
          <w:szCs w:val="21"/>
        </w:rPr>
        <w:t>。</w:t>
      </w: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t>2.2–</w:t>
      </w:r>
      <w:r w:rsidR="00FD72B2" w:rsidRPr="007A10FF">
        <w:rPr>
          <w:rFonts w:ascii="SimHei" w:eastAsia="SimHei" w:hAnsi="SimHei" w:cs="Arial Unicode MS" w:hint="eastAsia"/>
          <w:b w:val="0"/>
          <w:color w:val="000000"/>
          <w:sz w:val="21"/>
          <w:szCs w:val="22"/>
          <w:u w:color="000000"/>
          <w:bdr w:val="nil"/>
          <w:lang w:bidi="hi-IN"/>
        </w:rPr>
        <w:t>质量管理</w:t>
      </w:r>
    </w:p>
    <w:p w:rsidR="002007D8" w:rsidRPr="0039684D" w:rsidRDefault="00FD72B2" w:rsidP="0039684D">
      <w:pPr>
        <w:spacing w:afterLines="50" w:after="120" w:line="340" w:lineRule="atLeast"/>
        <w:jc w:val="both"/>
        <w:rPr>
          <w:rFonts w:ascii="KaiTi" w:eastAsia="KaiTi" w:hAnsi="KaiTi"/>
          <w:b/>
          <w:sz w:val="21"/>
        </w:rPr>
      </w:pPr>
      <w:r w:rsidRPr="0039684D">
        <w:rPr>
          <w:rFonts w:ascii="KaiTi" w:eastAsia="KaiTi" w:hAnsi="KaiTi" w:hint="eastAsia"/>
          <w:b/>
          <w:sz w:val="21"/>
        </w:rPr>
        <w:t>细则</w:t>
      </w:r>
      <w:r w:rsidRPr="0039684D">
        <w:rPr>
          <w:rFonts w:ascii="KaiTi" w:eastAsia="KaiTi" w:hAnsi="KaiTi"/>
          <w:b/>
          <w:sz w:val="21"/>
        </w:rPr>
        <w:t>36.1(iv)</w:t>
      </w:r>
      <w:r w:rsidRPr="0039684D">
        <w:rPr>
          <w:rFonts w:ascii="KaiTi" w:eastAsia="KaiTi" w:hAnsi="KaiTi" w:hint="eastAsia"/>
          <w:b/>
          <w:sz w:val="21"/>
        </w:rPr>
        <w:t>和</w:t>
      </w:r>
      <w:r w:rsidRPr="0039684D">
        <w:rPr>
          <w:rFonts w:ascii="KaiTi" w:eastAsia="KaiTi" w:hAnsi="KaiTi"/>
          <w:b/>
          <w:sz w:val="21"/>
        </w:rPr>
        <w:t>63.1(iv)</w:t>
      </w:r>
      <w:r w:rsidRPr="0039684D">
        <w:rPr>
          <w:rFonts w:ascii="KaiTi" w:eastAsia="KaiTi" w:hAnsi="KaiTi" w:hint="eastAsia"/>
          <w:b/>
          <w:sz w:val="21"/>
        </w:rPr>
        <w:t>：该局或该组织必须根据国际检索共同规则，设置质量管理系统和内部复查措施。</w:t>
      </w:r>
    </w:p>
    <w:p w:rsidR="002007D8" w:rsidRPr="0039684D" w:rsidRDefault="00FD72B2" w:rsidP="0039684D">
      <w:pPr>
        <w:keepNext/>
        <w:overflowPunct w:val="0"/>
        <w:spacing w:beforeLines="50" w:before="120" w:afterLines="50" w:after="120" w:line="340" w:lineRule="atLeast"/>
        <w:rPr>
          <w:rFonts w:ascii="SimSun" w:hAnsi="SimSun"/>
          <w:b/>
          <w:sz w:val="21"/>
          <w:szCs w:val="22"/>
        </w:rPr>
      </w:pPr>
      <w:r w:rsidRPr="0039684D">
        <w:rPr>
          <w:rFonts w:ascii="SimSun" w:hAnsi="SimSun"/>
          <w:b/>
          <w:sz w:val="21"/>
          <w:szCs w:val="22"/>
        </w:rPr>
        <w:lastRenderedPageBreak/>
        <w:t>国家质量管理体系：</w:t>
      </w:r>
    </w:p>
    <w:p w:rsidR="002007D8" w:rsidRPr="00450726" w:rsidRDefault="00AA0205"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北欧专利局</w:t>
      </w:r>
      <w:r w:rsidR="004F7C7A">
        <w:rPr>
          <w:rFonts w:ascii="SimSun" w:hAnsi="SimSun" w:hint="eastAsia"/>
          <w:sz w:val="21"/>
          <w:szCs w:val="21"/>
        </w:rPr>
        <w:t>（</w:t>
      </w:r>
      <w:r w:rsidRPr="00450726">
        <w:rPr>
          <w:rFonts w:ascii="SimSun" w:hAnsi="SimSun"/>
          <w:sz w:val="21"/>
          <w:szCs w:val="21"/>
        </w:rPr>
        <w:t>NPI</w:t>
      </w:r>
      <w:r w:rsidR="004F7C7A">
        <w:rPr>
          <w:rFonts w:ascii="SimSun" w:hAnsi="SimSun" w:hint="eastAsia"/>
          <w:sz w:val="21"/>
          <w:szCs w:val="21"/>
        </w:rPr>
        <w:t>）</w:t>
      </w:r>
      <w:r w:rsidRPr="00450726">
        <w:rPr>
          <w:rFonts w:ascii="SimSun" w:hAnsi="SimSun" w:hint="eastAsia"/>
          <w:sz w:val="21"/>
          <w:szCs w:val="21"/>
        </w:rPr>
        <w:t>根据ISO</w:t>
      </w:r>
      <w:r w:rsidRPr="00450726">
        <w:rPr>
          <w:rFonts w:ascii="SimSun" w:hAnsi="SimSun"/>
          <w:sz w:val="21"/>
          <w:szCs w:val="21"/>
        </w:rPr>
        <w:t xml:space="preserve"> 9001</w:t>
      </w:r>
      <w:r w:rsidRPr="00450726">
        <w:rPr>
          <w:rFonts w:ascii="SimSun" w:hAnsi="SimSun" w:hint="eastAsia"/>
          <w:sz w:val="21"/>
          <w:szCs w:val="21"/>
        </w:rPr>
        <w:t>标准建立了质量管理体系。</w:t>
      </w:r>
      <w:r w:rsidR="00274546" w:rsidRPr="00450726">
        <w:rPr>
          <w:rFonts w:ascii="SimSun" w:hAnsi="SimSun" w:hint="eastAsia"/>
          <w:sz w:val="21"/>
          <w:szCs w:val="21"/>
        </w:rPr>
        <w:t>这个由3个层级组成的</w:t>
      </w:r>
      <w:r w:rsidRPr="00450726">
        <w:rPr>
          <w:rFonts w:ascii="SimSun" w:hAnsi="SimSun" w:hint="eastAsia"/>
          <w:sz w:val="21"/>
          <w:szCs w:val="21"/>
        </w:rPr>
        <w:t>体系涵盖我局提供的所有服务。</w:t>
      </w:r>
      <w:r w:rsidR="00274546" w:rsidRPr="00450726">
        <w:rPr>
          <w:rFonts w:ascii="SimSun" w:hAnsi="SimSun" w:hint="eastAsia"/>
          <w:sz w:val="21"/>
          <w:szCs w:val="21"/>
        </w:rPr>
        <w:t>层级一是我局的政策、目标和组织架构，层级二是处理质量保证体系的程序，层级三是</w:t>
      </w:r>
      <w:r w:rsidR="002A20FF" w:rsidRPr="00450726">
        <w:rPr>
          <w:rFonts w:ascii="SimSun" w:hAnsi="SimSun" w:hint="eastAsia"/>
          <w:sz w:val="21"/>
          <w:szCs w:val="21"/>
        </w:rPr>
        <w:t>包括联盟在内的</w:t>
      </w:r>
      <w:r w:rsidR="00274546" w:rsidRPr="00450726">
        <w:rPr>
          <w:rFonts w:ascii="SimSun" w:hAnsi="SimSun" w:hint="eastAsia"/>
          <w:sz w:val="21"/>
          <w:szCs w:val="21"/>
        </w:rPr>
        <w:t>北欧</w:t>
      </w:r>
      <w:r w:rsidR="00274546" w:rsidRPr="00D15670">
        <w:rPr>
          <w:rFonts w:ascii="SimSun" w:hAnsi="SimSun" w:hint="eastAsia"/>
          <w:sz w:val="21"/>
        </w:rPr>
        <w:t>专利局</w:t>
      </w:r>
      <w:r w:rsidR="00274546" w:rsidRPr="00450726">
        <w:rPr>
          <w:rFonts w:ascii="SimSun" w:hAnsi="SimSun" w:hint="eastAsia"/>
          <w:sz w:val="21"/>
          <w:szCs w:val="21"/>
        </w:rPr>
        <w:t>日常业务程序。</w:t>
      </w:r>
    </w:p>
    <w:p w:rsidR="002007D8" w:rsidRPr="00450726" w:rsidRDefault="002A20FF"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由丹麦专利局</w:t>
      </w:r>
      <w:r w:rsidR="004F7C7A">
        <w:rPr>
          <w:rFonts w:ascii="SimSun" w:hAnsi="SimSun"/>
          <w:sz w:val="21"/>
          <w:szCs w:val="21"/>
        </w:rPr>
        <w:t>（</w:t>
      </w:r>
      <w:r w:rsidRPr="00450726">
        <w:rPr>
          <w:rFonts w:ascii="SimSun" w:hAnsi="SimSun"/>
          <w:sz w:val="21"/>
          <w:szCs w:val="21"/>
        </w:rPr>
        <w:t>DKPTO</w:t>
      </w:r>
      <w:r w:rsidR="004F7C7A">
        <w:rPr>
          <w:rFonts w:ascii="SimSun" w:hAnsi="SimSun"/>
          <w:sz w:val="21"/>
          <w:szCs w:val="21"/>
        </w:rPr>
        <w:t>）</w:t>
      </w:r>
      <w:r w:rsidRPr="00450726">
        <w:rPr>
          <w:rFonts w:ascii="SimSun" w:hAnsi="SimSun" w:hint="eastAsia"/>
          <w:sz w:val="21"/>
          <w:szCs w:val="21"/>
        </w:rPr>
        <w:t>和挪威工业产权局</w:t>
      </w:r>
      <w:r w:rsidR="004F7C7A">
        <w:rPr>
          <w:rFonts w:ascii="SimSun" w:hAnsi="SimSun"/>
          <w:sz w:val="21"/>
          <w:szCs w:val="21"/>
        </w:rPr>
        <w:t>（</w:t>
      </w:r>
      <w:r w:rsidRPr="00450726">
        <w:rPr>
          <w:rFonts w:ascii="SimSun" w:hAnsi="SimSun"/>
          <w:sz w:val="21"/>
          <w:szCs w:val="21"/>
        </w:rPr>
        <w:t>NIPO</w:t>
      </w:r>
      <w:r w:rsidR="004F7C7A">
        <w:rPr>
          <w:rFonts w:ascii="SimSun" w:hAnsi="SimSun"/>
          <w:sz w:val="21"/>
          <w:szCs w:val="21"/>
        </w:rPr>
        <w:t>）</w:t>
      </w:r>
      <w:r w:rsidRPr="00450726">
        <w:rPr>
          <w:rFonts w:ascii="SimSun" w:hAnsi="SimSun" w:hint="eastAsia"/>
          <w:sz w:val="21"/>
          <w:szCs w:val="21"/>
        </w:rPr>
        <w:t>的审查员代表NPI对PCT申请进行检索和初审。这两个主管局的质量管理体系</w:t>
      </w:r>
      <w:r w:rsidR="004F7C7A">
        <w:rPr>
          <w:rFonts w:ascii="SimSun" w:hAnsi="SimSun" w:hint="eastAsia"/>
          <w:sz w:val="21"/>
          <w:szCs w:val="21"/>
        </w:rPr>
        <w:t>（</w:t>
      </w:r>
      <w:r w:rsidRPr="00450726">
        <w:rPr>
          <w:rFonts w:ascii="SimSun" w:hAnsi="SimSun"/>
          <w:sz w:val="21"/>
          <w:szCs w:val="21"/>
        </w:rPr>
        <w:t>QMS</w:t>
      </w:r>
      <w:r w:rsidR="004F7C7A">
        <w:rPr>
          <w:rFonts w:ascii="SimSun" w:hAnsi="SimSun" w:hint="eastAsia"/>
          <w:sz w:val="21"/>
          <w:szCs w:val="21"/>
        </w:rPr>
        <w:t>）</w:t>
      </w:r>
      <w:r w:rsidRPr="00450726">
        <w:rPr>
          <w:rFonts w:ascii="SimSun" w:hAnsi="SimSun" w:hint="eastAsia"/>
          <w:sz w:val="21"/>
          <w:szCs w:val="21"/>
        </w:rPr>
        <w:t>都获得了ISO</w:t>
      </w:r>
      <w:r w:rsidRPr="00450726">
        <w:rPr>
          <w:rFonts w:ascii="SimSun" w:hAnsi="SimSun"/>
          <w:sz w:val="21"/>
          <w:szCs w:val="21"/>
        </w:rPr>
        <w:t xml:space="preserve"> 9001</w:t>
      </w:r>
      <w:r w:rsidRPr="00450726">
        <w:rPr>
          <w:rFonts w:ascii="SimSun" w:hAnsi="SimSun" w:hint="eastAsia"/>
          <w:sz w:val="21"/>
          <w:szCs w:val="21"/>
        </w:rPr>
        <w:t>标准认证。</w:t>
      </w:r>
    </w:p>
    <w:p w:rsidR="002007D8" w:rsidRPr="00450726" w:rsidRDefault="00075FE4" w:rsidP="00D15670">
      <w:pPr>
        <w:spacing w:afterLines="50" w:after="120" w:line="340" w:lineRule="atLeast"/>
        <w:ind w:firstLineChars="200" w:firstLine="420"/>
        <w:jc w:val="both"/>
        <w:rPr>
          <w:rFonts w:ascii="SimSun" w:hAnsi="SimSun"/>
          <w:sz w:val="21"/>
          <w:szCs w:val="21"/>
        </w:rPr>
      </w:pPr>
      <w:r w:rsidRPr="00450726">
        <w:rPr>
          <w:rFonts w:ascii="SimSun" w:hAnsi="SimSun"/>
          <w:sz w:val="21"/>
          <w:szCs w:val="21"/>
        </w:rPr>
        <w:t>NPI</w:t>
      </w:r>
      <w:r w:rsidRPr="00450726">
        <w:rPr>
          <w:rFonts w:ascii="SimSun" w:hAnsi="SimSun" w:hint="eastAsia"/>
          <w:sz w:val="21"/>
          <w:szCs w:val="21"/>
        </w:rPr>
        <w:t>与</w:t>
      </w:r>
      <w:r w:rsidRPr="00450726">
        <w:rPr>
          <w:rFonts w:ascii="SimSun" w:hAnsi="SimSun"/>
          <w:sz w:val="21"/>
          <w:szCs w:val="21"/>
        </w:rPr>
        <w:t>DKPTO</w:t>
      </w:r>
      <w:r w:rsidRPr="00450726">
        <w:rPr>
          <w:rFonts w:ascii="SimSun" w:hAnsi="SimSun" w:hint="eastAsia"/>
          <w:sz w:val="21"/>
          <w:szCs w:val="21"/>
        </w:rPr>
        <w:t>之间以及</w:t>
      </w:r>
      <w:r w:rsidRPr="00450726">
        <w:rPr>
          <w:rFonts w:ascii="SimSun" w:hAnsi="SimSun"/>
          <w:sz w:val="21"/>
          <w:szCs w:val="21"/>
        </w:rPr>
        <w:t>NPI</w:t>
      </w:r>
      <w:r w:rsidRPr="00450726">
        <w:rPr>
          <w:rFonts w:ascii="SimSun" w:hAnsi="SimSun" w:hint="eastAsia"/>
          <w:sz w:val="21"/>
          <w:szCs w:val="21"/>
        </w:rPr>
        <w:t>与</w:t>
      </w:r>
      <w:r w:rsidRPr="00450726">
        <w:rPr>
          <w:rFonts w:ascii="SimSun" w:hAnsi="SimSun"/>
          <w:sz w:val="21"/>
          <w:szCs w:val="21"/>
        </w:rPr>
        <w:t>NIPO</w:t>
      </w:r>
      <w:r w:rsidRPr="00450726">
        <w:rPr>
          <w:rFonts w:ascii="SimSun" w:hAnsi="SimSun" w:hint="eastAsia"/>
          <w:sz w:val="21"/>
          <w:szCs w:val="21"/>
        </w:rPr>
        <w:t>之间的服务协议规定了对丹麦和挪威国家专利局质量管理体系的具体要求。</w:t>
      </w:r>
      <w:r w:rsidR="0092458F" w:rsidRPr="00450726">
        <w:rPr>
          <w:rFonts w:ascii="SimSun" w:hAnsi="SimSun" w:hint="eastAsia"/>
          <w:sz w:val="21"/>
          <w:szCs w:val="21"/>
        </w:rPr>
        <w:t>国家质量管理体系中</w:t>
      </w:r>
      <w:r w:rsidR="0092458F" w:rsidRPr="00D15670">
        <w:rPr>
          <w:rFonts w:ascii="SimSun" w:hAnsi="SimSun" w:hint="eastAsia"/>
          <w:sz w:val="21"/>
        </w:rPr>
        <w:t>有关</w:t>
      </w:r>
      <w:r w:rsidR="0092458F" w:rsidRPr="00450726">
        <w:rPr>
          <w:rFonts w:ascii="SimSun" w:hAnsi="SimSun" w:hint="eastAsia"/>
          <w:sz w:val="21"/>
          <w:szCs w:val="21"/>
        </w:rPr>
        <w:t>PCT检索和初审的文献已在两局之间充分统一，就此建立了所谓的共同国家程序</w:t>
      </w:r>
      <w:r w:rsidR="004F7C7A">
        <w:rPr>
          <w:rFonts w:ascii="SimSun" w:hAnsi="SimSun"/>
          <w:sz w:val="21"/>
          <w:szCs w:val="21"/>
        </w:rPr>
        <w:t>（</w:t>
      </w:r>
      <w:r w:rsidRPr="00450726">
        <w:rPr>
          <w:rFonts w:ascii="SimSun" w:hAnsi="SimSun"/>
          <w:sz w:val="21"/>
          <w:szCs w:val="21"/>
        </w:rPr>
        <w:t>CNP</w:t>
      </w:r>
      <w:r w:rsidR="004F7C7A">
        <w:rPr>
          <w:rFonts w:ascii="SimSun" w:hAnsi="SimSun"/>
          <w:sz w:val="21"/>
          <w:szCs w:val="21"/>
        </w:rPr>
        <w:t>）</w:t>
      </w:r>
      <w:r w:rsidR="0092458F" w:rsidRPr="00450726">
        <w:rPr>
          <w:rFonts w:ascii="SimSun" w:hAnsi="SimSun" w:hint="eastAsia"/>
          <w:sz w:val="21"/>
          <w:szCs w:val="21"/>
        </w:rPr>
        <w:t>。</w:t>
      </w:r>
    </w:p>
    <w:p w:rsidR="002007D8" w:rsidRPr="00450726" w:rsidRDefault="0004731D" w:rsidP="00D15670">
      <w:pPr>
        <w:spacing w:afterLines="50" w:after="120" w:line="340" w:lineRule="atLeast"/>
        <w:ind w:firstLineChars="200" w:firstLine="420"/>
        <w:jc w:val="both"/>
        <w:rPr>
          <w:rFonts w:ascii="SimSun" w:hAnsi="SimSun"/>
          <w:sz w:val="21"/>
          <w:szCs w:val="21"/>
        </w:rPr>
      </w:pPr>
      <w:r w:rsidRPr="00450726">
        <w:rPr>
          <w:rFonts w:ascii="SimSun" w:hAnsi="SimSun"/>
          <w:sz w:val="21"/>
          <w:szCs w:val="21"/>
        </w:rPr>
        <w:t>DKPTO</w:t>
      </w:r>
      <w:r w:rsidRPr="00450726">
        <w:rPr>
          <w:rFonts w:ascii="SimSun" w:hAnsi="SimSun" w:hint="eastAsia"/>
          <w:sz w:val="21"/>
          <w:szCs w:val="21"/>
        </w:rPr>
        <w:t>和</w:t>
      </w:r>
      <w:r w:rsidRPr="00450726">
        <w:rPr>
          <w:rFonts w:ascii="SimSun" w:hAnsi="SimSun"/>
          <w:sz w:val="21"/>
          <w:szCs w:val="21"/>
        </w:rPr>
        <w:t>NIPO</w:t>
      </w:r>
      <w:r w:rsidRPr="00450726">
        <w:rPr>
          <w:rFonts w:ascii="SimSun" w:hAnsi="SimSun" w:hint="eastAsia"/>
          <w:sz w:val="21"/>
          <w:szCs w:val="21"/>
        </w:rPr>
        <w:t>的国家质量体系以及NPI质量体系以电子形式进行</w:t>
      </w:r>
      <w:r w:rsidR="00F360D6" w:rsidRPr="00450726">
        <w:rPr>
          <w:rFonts w:ascii="SimSun" w:hAnsi="SimSun" w:hint="eastAsia"/>
          <w:sz w:val="21"/>
          <w:szCs w:val="21"/>
        </w:rPr>
        <w:t>说明</w:t>
      </w:r>
      <w:r w:rsidRPr="00450726">
        <w:rPr>
          <w:rFonts w:ascii="SimSun" w:hAnsi="SimSun" w:hint="eastAsia"/>
          <w:sz w:val="21"/>
          <w:szCs w:val="21"/>
        </w:rPr>
        <w:t>和维护。共同国家程序</w:t>
      </w:r>
      <w:r w:rsidR="005622C6" w:rsidRPr="00450726">
        <w:rPr>
          <w:rFonts w:ascii="SimSun" w:hAnsi="SimSun" w:hint="eastAsia"/>
          <w:sz w:val="21"/>
          <w:szCs w:val="21"/>
        </w:rPr>
        <w:t>在共同服务器上以英文进行说明和</w:t>
      </w:r>
      <w:r w:rsidR="005622C6" w:rsidRPr="00D15670">
        <w:rPr>
          <w:rFonts w:ascii="SimSun" w:hAnsi="SimSun" w:hint="eastAsia"/>
          <w:sz w:val="21"/>
        </w:rPr>
        <w:t>维护</w:t>
      </w:r>
      <w:r w:rsidR="005622C6" w:rsidRPr="00450726">
        <w:rPr>
          <w:rFonts w:ascii="SimSun" w:hAnsi="SimSun" w:hint="eastAsia"/>
          <w:sz w:val="21"/>
          <w:szCs w:val="21"/>
        </w:rPr>
        <w:t>，所有处理NPI事项的NPI员工和国家专利局的员工都可对其进行访问。</w:t>
      </w:r>
    </w:p>
    <w:p w:rsidR="002007D8" w:rsidRPr="00450726" w:rsidRDefault="00AD3698"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由于冰岛作为</w:t>
      </w:r>
      <w:r w:rsidRPr="00D15670">
        <w:rPr>
          <w:rFonts w:ascii="SimSun" w:hAnsi="SimSun" w:hint="eastAsia"/>
          <w:sz w:val="21"/>
        </w:rPr>
        <w:t>北欧专利局成员国</w:t>
      </w:r>
      <w:proofErr w:type="gramStart"/>
      <w:r w:rsidRPr="00450726">
        <w:rPr>
          <w:rFonts w:ascii="SimSun" w:hAnsi="SimSun" w:hint="eastAsia"/>
          <w:sz w:val="21"/>
          <w:szCs w:val="21"/>
        </w:rPr>
        <w:t>之一不</w:t>
      </w:r>
      <w:proofErr w:type="gramEnd"/>
      <w:r w:rsidRPr="00450726">
        <w:rPr>
          <w:rFonts w:ascii="SimSun" w:hAnsi="SimSun" w:hint="eastAsia"/>
          <w:sz w:val="21"/>
          <w:szCs w:val="21"/>
        </w:rPr>
        <w:t>代表NPI进行任何检索或审查工作，因此NPI质量管理体系不包括有关检索和初审的条款。</w:t>
      </w:r>
    </w:p>
    <w:p w:rsidR="002007D8" w:rsidRPr="00450726" w:rsidRDefault="00AD3698"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有关我局质量管理体系更为详细的信息，我们在此援引根据PCT国际检索和初审指南</w:t>
      </w:r>
      <w:r w:rsidRPr="00450726">
        <w:rPr>
          <w:rFonts w:ascii="SimSun" w:hAnsi="SimSun"/>
          <w:sz w:val="21"/>
          <w:szCs w:val="21"/>
        </w:rPr>
        <w:t>21.26</w:t>
      </w:r>
      <w:r w:rsidRPr="00450726">
        <w:rPr>
          <w:rFonts w:ascii="SimSun" w:hAnsi="SimSun" w:hint="eastAsia"/>
          <w:sz w:val="21"/>
          <w:szCs w:val="21"/>
        </w:rPr>
        <w:t>和</w:t>
      </w:r>
      <w:r w:rsidRPr="00450726">
        <w:rPr>
          <w:rFonts w:ascii="SimSun" w:hAnsi="SimSun"/>
          <w:sz w:val="21"/>
          <w:szCs w:val="21"/>
        </w:rPr>
        <w:t>21.27</w:t>
      </w:r>
      <w:r w:rsidRPr="00450726">
        <w:rPr>
          <w:rFonts w:ascii="SimSun" w:hAnsi="SimSun" w:hint="eastAsia"/>
          <w:sz w:val="21"/>
          <w:szCs w:val="21"/>
        </w:rPr>
        <w:t>发布的年度PCT国际单位质量报告。该报告见WIPO网站：</w:t>
      </w:r>
      <w:bookmarkStart w:id="6" w:name="_GoBack"/>
      <w:r w:rsidR="00A20B85" w:rsidRPr="004961C2">
        <w:rPr>
          <w:rFonts w:ascii="SimSun" w:hAnsi="SimSun"/>
          <w:sz w:val="21"/>
          <w:szCs w:val="21"/>
        </w:rPr>
        <w:fldChar w:fldCharType="begin"/>
      </w:r>
      <w:r w:rsidR="00A20B85" w:rsidRPr="004961C2">
        <w:rPr>
          <w:rFonts w:ascii="SimSun" w:hAnsi="SimSun"/>
          <w:sz w:val="21"/>
          <w:szCs w:val="21"/>
        </w:rPr>
        <w:instrText xml:space="preserve"> HYPERLINK "http://www.wipo.int/pct/en/‌quality/authorities.html" </w:instrText>
      </w:r>
      <w:r w:rsidR="00A20B85" w:rsidRPr="004961C2">
        <w:rPr>
          <w:rFonts w:ascii="SimSun" w:hAnsi="SimSun"/>
          <w:sz w:val="21"/>
          <w:szCs w:val="21"/>
        </w:rPr>
        <w:fldChar w:fldCharType="separate"/>
      </w:r>
      <w:r w:rsidR="00A20B85" w:rsidRPr="004961C2">
        <w:rPr>
          <w:rStyle w:val="af"/>
          <w:rFonts w:ascii="SimSun" w:hAnsi="SimSun"/>
          <w:color w:val="auto"/>
          <w:sz w:val="21"/>
          <w:szCs w:val="21"/>
          <w:u w:val="none"/>
        </w:rPr>
        <w:t>http://www.wipo.int/pct/en/‌quality/authorities.html</w:t>
      </w:r>
      <w:r w:rsidR="00A20B85" w:rsidRPr="004961C2">
        <w:rPr>
          <w:rFonts w:ascii="SimSun" w:hAnsi="SimSun"/>
          <w:sz w:val="21"/>
          <w:szCs w:val="21"/>
        </w:rPr>
        <w:fldChar w:fldCharType="end"/>
      </w:r>
      <w:bookmarkEnd w:id="6"/>
      <w:r w:rsidRPr="00450726">
        <w:rPr>
          <w:rStyle w:val="af"/>
          <w:rFonts w:ascii="SimSun" w:hAnsi="SimSun" w:hint="eastAsia"/>
          <w:color w:val="auto"/>
          <w:sz w:val="21"/>
          <w:szCs w:val="21"/>
          <w:u w:val="none"/>
        </w:rPr>
        <w:t>。</w:t>
      </w:r>
    </w:p>
    <w:p w:rsidR="002007D8" w:rsidRPr="0039684D" w:rsidRDefault="00D856A4"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如果</w:t>
      </w:r>
      <w:r w:rsidR="00BA4FCA" w:rsidRPr="0039684D">
        <w:rPr>
          <w:rFonts w:ascii="SimSun" w:hAnsi="SimSun" w:hint="eastAsia"/>
          <w:b/>
          <w:sz w:val="21"/>
          <w:szCs w:val="22"/>
        </w:rPr>
        <w:t>作为由国家</w:t>
      </w:r>
      <w:proofErr w:type="gramStart"/>
      <w:r w:rsidR="00BA4FCA" w:rsidRPr="0039684D">
        <w:rPr>
          <w:rFonts w:ascii="SimSun" w:hAnsi="SimSun" w:hint="eastAsia"/>
          <w:b/>
          <w:sz w:val="21"/>
          <w:szCs w:val="22"/>
        </w:rPr>
        <w:t>局集团</w:t>
      </w:r>
      <w:proofErr w:type="gramEnd"/>
      <w:r w:rsidR="00BA4FCA" w:rsidRPr="0039684D">
        <w:rPr>
          <w:rFonts w:ascii="SimSun" w:hAnsi="SimSun" w:hint="eastAsia"/>
          <w:b/>
          <w:sz w:val="21"/>
          <w:szCs w:val="22"/>
        </w:rPr>
        <w:t>组成的国际组织提出申请，请说明为确保适当分配以及报告质量和及时性协调一致所</w:t>
      </w:r>
      <w:proofErr w:type="gramStart"/>
      <w:r w:rsidR="00BA4FCA" w:rsidRPr="0039684D">
        <w:rPr>
          <w:rFonts w:ascii="SimSun" w:hAnsi="SimSun" w:hint="eastAsia"/>
          <w:b/>
          <w:sz w:val="21"/>
          <w:szCs w:val="22"/>
        </w:rPr>
        <w:t>作出</w:t>
      </w:r>
      <w:proofErr w:type="gramEnd"/>
      <w:r w:rsidR="00BA4FCA" w:rsidRPr="0039684D">
        <w:rPr>
          <w:rFonts w:ascii="SimSun" w:hAnsi="SimSun" w:hint="eastAsia"/>
          <w:b/>
          <w:sz w:val="21"/>
          <w:szCs w:val="22"/>
        </w:rPr>
        <w:t>的安排：</w:t>
      </w:r>
    </w:p>
    <w:p w:rsidR="002007D8" w:rsidRPr="00450726" w:rsidRDefault="00BA4FCA"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NPI与丹麦专利局以及挪威</w:t>
      </w:r>
      <w:r w:rsidRPr="00D15670">
        <w:rPr>
          <w:rFonts w:ascii="SimSun" w:hAnsi="SimSun" w:hint="eastAsia"/>
          <w:sz w:val="21"/>
        </w:rPr>
        <w:t>工业产权局</w:t>
      </w:r>
      <w:r w:rsidRPr="00450726">
        <w:rPr>
          <w:rFonts w:ascii="SimSun" w:hAnsi="SimSun" w:hint="eastAsia"/>
          <w:sz w:val="21"/>
          <w:szCs w:val="21"/>
        </w:rPr>
        <w:t>之间有关于代表NPI根据PCT指南所</w:t>
      </w:r>
      <w:proofErr w:type="gramStart"/>
      <w:r w:rsidRPr="00450726">
        <w:rPr>
          <w:rFonts w:ascii="SimSun" w:hAnsi="SimSun" w:hint="eastAsia"/>
          <w:sz w:val="21"/>
          <w:szCs w:val="21"/>
        </w:rPr>
        <w:t>作工</w:t>
      </w:r>
      <w:proofErr w:type="gramEnd"/>
      <w:r w:rsidRPr="00450726">
        <w:rPr>
          <w:rFonts w:ascii="SimSun" w:hAnsi="SimSun" w:hint="eastAsia"/>
          <w:sz w:val="21"/>
          <w:szCs w:val="21"/>
        </w:rPr>
        <w:t>作的服务协议。</w:t>
      </w:r>
    </w:p>
    <w:p w:rsidR="002007D8" w:rsidRPr="00450726" w:rsidRDefault="00BA4FCA"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每年</w:t>
      </w:r>
      <w:r w:rsidR="001F5DE4" w:rsidRPr="00450726">
        <w:rPr>
          <w:rFonts w:ascii="SimSun" w:hAnsi="SimSun" w:hint="eastAsia"/>
          <w:sz w:val="21"/>
          <w:szCs w:val="21"/>
        </w:rPr>
        <w:t>对其</w:t>
      </w:r>
      <w:r w:rsidRPr="00450726">
        <w:rPr>
          <w:rFonts w:ascii="SimSun" w:hAnsi="SimSun" w:hint="eastAsia"/>
          <w:sz w:val="21"/>
          <w:szCs w:val="21"/>
        </w:rPr>
        <w:t>进行谈判的服务协议规定了国家专利局应向NPI提供的服务。服务协议详细说明了PCT服务交付的具体规定，包括标准、</w:t>
      </w:r>
      <w:r w:rsidRPr="00D15670">
        <w:rPr>
          <w:rFonts w:ascii="SimSun" w:hAnsi="SimSun" w:hint="eastAsia"/>
          <w:sz w:val="21"/>
        </w:rPr>
        <w:t>形式</w:t>
      </w:r>
      <w:r w:rsidRPr="00450726">
        <w:rPr>
          <w:rFonts w:ascii="SimSun" w:hAnsi="SimSun" w:hint="eastAsia"/>
          <w:sz w:val="21"/>
          <w:szCs w:val="21"/>
        </w:rPr>
        <w:t>、协调和报告。国家局承担国际秘书处</w:t>
      </w:r>
      <w:r w:rsidR="004F7C7A">
        <w:rPr>
          <w:rFonts w:ascii="SimSun" w:hAnsi="SimSun"/>
          <w:sz w:val="21"/>
          <w:szCs w:val="21"/>
        </w:rPr>
        <w:t>（</w:t>
      </w:r>
      <w:r w:rsidR="00191B42" w:rsidRPr="00450726">
        <w:rPr>
          <w:rFonts w:ascii="SimSun" w:hAnsi="SimSun"/>
          <w:sz w:val="21"/>
          <w:szCs w:val="21"/>
        </w:rPr>
        <w:t>ISEC</w:t>
      </w:r>
      <w:r w:rsidR="004F7C7A">
        <w:rPr>
          <w:rFonts w:ascii="SimSun" w:hAnsi="SimSun"/>
          <w:sz w:val="21"/>
          <w:szCs w:val="21"/>
        </w:rPr>
        <w:t>）</w:t>
      </w:r>
      <w:r w:rsidRPr="00450726">
        <w:rPr>
          <w:rFonts w:ascii="SimSun" w:hAnsi="SimSun" w:hint="eastAsia"/>
          <w:sz w:val="21"/>
          <w:szCs w:val="21"/>
        </w:rPr>
        <w:t>的职责。</w:t>
      </w:r>
      <w:r w:rsidR="00191B42" w:rsidRPr="00450726">
        <w:rPr>
          <w:rFonts w:ascii="SimSun" w:hAnsi="SimSun" w:hint="eastAsia"/>
          <w:sz w:val="21"/>
          <w:szCs w:val="21"/>
        </w:rPr>
        <w:t>ISEC负责与WIPO国际局</w:t>
      </w:r>
      <w:r w:rsidR="004F7C7A">
        <w:rPr>
          <w:rFonts w:ascii="SimSun" w:hAnsi="SimSun" w:hint="eastAsia"/>
          <w:sz w:val="21"/>
          <w:szCs w:val="21"/>
        </w:rPr>
        <w:t>（</w:t>
      </w:r>
      <w:r w:rsidR="00191B42" w:rsidRPr="00450726">
        <w:rPr>
          <w:rFonts w:ascii="SimSun" w:hAnsi="SimSun"/>
          <w:sz w:val="21"/>
          <w:szCs w:val="21"/>
        </w:rPr>
        <w:t>IB</w:t>
      </w:r>
      <w:r w:rsidR="004F7C7A">
        <w:rPr>
          <w:rFonts w:ascii="SimSun" w:hAnsi="SimSun" w:hint="eastAsia"/>
          <w:sz w:val="21"/>
          <w:szCs w:val="21"/>
        </w:rPr>
        <w:t>）</w:t>
      </w:r>
      <w:r w:rsidR="00191B42" w:rsidRPr="00450726">
        <w:rPr>
          <w:rFonts w:ascii="SimSun" w:hAnsi="SimSun" w:hint="eastAsia"/>
          <w:sz w:val="21"/>
          <w:szCs w:val="21"/>
        </w:rPr>
        <w:t>和申请人</w:t>
      </w:r>
      <w:r w:rsidR="004A6524" w:rsidRPr="00450726">
        <w:rPr>
          <w:rFonts w:ascii="SimSun" w:hAnsi="SimSun" w:hint="eastAsia"/>
          <w:sz w:val="21"/>
          <w:szCs w:val="21"/>
        </w:rPr>
        <w:t>进行</w:t>
      </w:r>
      <w:r w:rsidR="00191B42" w:rsidRPr="00450726">
        <w:rPr>
          <w:rFonts w:ascii="SimSun" w:hAnsi="SimSun" w:hint="eastAsia"/>
          <w:sz w:val="21"/>
          <w:szCs w:val="21"/>
        </w:rPr>
        <w:t>进一步</w:t>
      </w:r>
      <w:r w:rsidR="004A6524" w:rsidRPr="00450726">
        <w:rPr>
          <w:rFonts w:ascii="SimSun" w:hAnsi="SimSun" w:hint="eastAsia"/>
          <w:sz w:val="21"/>
          <w:szCs w:val="21"/>
        </w:rPr>
        <w:t>沟通，负责所有PCT形式</w:t>
      </w:r>
      <w:r w:rsidR="00DA33F7" w:rsidRPr="00450726">
        <w:rPr>
          <w:rFonts w:ascii="SimSun" w:hAnsi="SimSun" w:hint="eastAsia"/>
          <w:sz w:val="21"/>
          <w:szCs w:val="21"/>
        </w:rPr>
        <w:t>工作</w:t>
      </w:r>
      <w:r w:rsidR="004A6524" w:rsidRPr="00450726">
        <w:rPr>
          <w:rFonts w:ascii="SimSun" w:hAnsi="SimSun" w:hint="eastAsia"/>
          <w:sz w:val="21"/>
          <w:szCs w:val="21"/>
        </w:rPr>
        <w:t>以及收缴后期的费用。</w:t>
      </w:r>
    </w:p>
    <w:p w:rsidR="002007D8" w:rsidRPr="00450726" w:rsidRDefault="002007D8" w:rsidP="002007D8">
      <w:pPr>
        <w:rPr>
          <w:rFonts w:ascii="SimSun" w:hAnsi="SimSun"/>
          <w:sz w:val="21"/>
          <w:szCs w:val="21"/>
        </w:rPr>
      </w:pPr>
      <w:r w:rsidRPr="000B1112">
        <w:rPr>
          <w:noProof/>
          <w:sz w:val="21"/>
          <w:szCs w:val="21"/>
        </w:rPr>
        <w:lastRenderedPageBreak/>
        <mc:AlternateContent>
          <mc:Choice Requires="wps">
            <w:drawing>
              <wp:anchor distT="0" distB="0" distL="114300" distR="114300" simplePos="0" relativeHeight="251680768" behindDoc="0" locked="0" layoutInCell="1" allowOverlap="1" wp14:anchorId="2D8D841B" wp14:editId="2911BEFA">
                <wp:simplePos x="0" y="0"/>
                <wp:positionH relativeFrom="column">
                  <wp:posOffset>-76200</wp:posOffset>
                </wp:positionH>
                <wp:positionV relativeFrom="paragraph">
                  <wp:posOffset>3005455</wp:posOffset>
                </wp:positionV>
                <wp:extent cx="709930" cy="1403985"/>
                <wp:effectExtent l="0" t="0" r="0" b="1270"/>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3985"/>
                        </a:xfrm>
                        <a:prstGeom prst="rect">
                          <a:avLst/>
                        </a:prstGeom>
                        <a:noFill/>
                        <a:ln w="9525">
                          <a:noFill/>
                          <a:miter lim="800000"/>
                          <a:headEnd/>
                          <a:tailEnd/>
                        </a:ln>
                      </wps:spPr>
                      <wps:txbx>
                        <w:txbxContent>
                          <w:p w:rsidR="0039684D" w:rsidRPr="004D0671" w:rsidRDefault="0039684D" w:rsidP="002007D8">
                            <w:pPr>
                              <w:jc w:val="center"/>
                              <w:rPr>
                                <w:sz w:val="20"/>
                              </w:rPr>
                            </w:pPr>
                            <w:r>
                              <w:rPr>
                                <w:sz w:val="20"/>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6pt;margin-top:236.65pt;width:55.9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" filled="f" stroked="f">
                <v:textbox style="mso-fit-shape-to-text:t">
                  <w:txbxContent>
                    <w:p w:rsidR="0039684D" w:rsidRPr="004D0671" w:rsidRDefault="0039684D" w:rsidP="002007D8">
                      <w:pPr>
                        <w:jc w:val="center"/>
                        <w:rPr>
                          <w:sz w:val="20"/>
                        </w:rPr>
                      </w:pPr>
                      <w:r>
                        <w:rPr>
                          <w:sz w:val="20"/>
                        </w:rPr>
                        <w:t>ITS</w:t>
                      </w:r>
                    </w:p>
                  </w:txbxContent>
                </v:textbox>
              </v:shape>
            </w:pict>
          </mc:Fallback>
        </mc:AlternateContent>
      </w:r>
      <w:r w:rsidRPr="000B1112">
        <w:rPr>
          <w:b/>
          <w:noProof/>
          <w:sz w:val="21"/>
          <w:szCs w:val="21"/>
        </w:rPr>
        <mc:AlternateContent>
          <mc:Choice Requires="wps">
            <w:drawing>
              <wp:anchor distT="0" distB="0" distL="114300" distR="114300" simplePos="0" relativeHeight="251685888" behindDoc="0" locked="0" layoutInCell="1" allowOverlap="1" wp14:anchorId="28D83505" wp14:editId="0976BD23">
                <wp:simplePos x="0" y="0"/>
                <wp:positionH relativeFrom="column">
                  <wp:posOffset>1024255</wp:posOffset>
                </wp:positionH>
                <wp:positionV relativeFrom="paragraph">
                  <wp:posOffset>290830</wp:posOffset>
                </wp:positionV>
                <wp:extent cx="1504950" cy="638175"/>
                <wp:effectExtent l="0" t="0" r="19050" b="28575"/>
                <wp:wrapNone/>
                <wp:docPr id="295" name="Lige forbindelse 295"/>
                <wp:cNvGraphicFramePr/>
                <a:graphic xmlns:a="http://schemas.openxmlformats.org/drawingml/2006/main">
                  <a:graphicData uri="http://schemas.microsoft.com/office/word/2010/wordprocessingShape">
                    <wps:wsp>
                      <wps:cNvCnPr/>
                      <wps:spPr>
                        <a:xfrm>
                          <a:off x="0" y="0"/>
                          <a:ext cx="1504950" cy="638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54C5A325" id="Lige forbindelse 295"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22.9pt" to="199.1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" strokecolor="black [3213]"/>
            </w:pict>
          </mc:Fallback>
        </mc:AlternateContent>
      </w:r>
      <w:r w:rsidRPr="000B1112">
        <w:rPr>
          <w:noProof/>
          <w:sz w:val="21"/>
          <w:szCs w:val="21"/>
        </w:rPr>
        <mc:AlternateContent>
          <mc:Choice Requires="wps">
            <w:drawing>
              <wp:anchor distT="0" distB="0" distL="114300" distR="114300" simplePos="0" relativeHeight="251686912" behindDoc="0" locked="0" layoutInCell="1" allowOverlap="1" wp14:anchorId="2B42A3A9" wp14:editId="368D49DC">
                <wp:simplePos x="0" y="0"/>
                <wp:positionH relativeFrom="column">
                  <wp:posOffset>2527935</wp:posOffset>
                </wp:positionH>
                <wp:positionV relativeFrom="paragraph">
                  <wp:posOffset>923290</wp:posOffset>
                </wp:positionV>
                <wp:extent cx="737870" cy="238125"/>
                <wp:effectExtent l="0" t="0" r="0" b="0"/>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38125"/>
                        </a:xfrm>
                        <a:prstGeom prst="rect">
                          <a:avLst/>
                        </a:prstGeom>
                        <a:noFill/>
                        <a:ln w="9525">
                          <a:noFill/>
                          <a:miter lim="800000"/>
                          <a:headEnd/>
                          <a:tailEnd/>
                        </a:ln>
                      </wps:spPr>
                      <wps:txbx>
                        <w:txbxContent>
                          <w:p w:rsidR="0039684D" w:rsidRPr="004D0671" w:rsidRDefault="0039684D" w:rsidP="002007D8">
                            <w:pPr>
                              <w:rPr>
                                <w:sz w:val="20"/>
                              </w:rPr>
                            </w:pPr>
                            <w:r>
                              <w:rPr>
                                <w:rFonts w:hint="eastAsia"/>
                                <w:sz w:val="20"/>
                              </w:rPr>
                              <w:t>要求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05pt;margin-top:72.7pt;width:58.1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" filled="f" stroked="f">
                <v:textbox>
                  <w:txbxContent>
                    <w:p w:rsidR="0039684D" w:rsidRPr="004D0671" w:rsidRDefault="0039684D" w:rsidP="002007D8">
                      <w:pPr>
                        <w:rPr>
                          <w:sz w:val="20"/>
                        </w:rPr>
                      </w:pPr>
                      <w:r>
                        <w:rPr>
                          <w:rFonts w:hint="eastAsia"/>
                          <w:sz w:val="20"/>
                        </w:rPr>
                        <w:t>要求</w:t>
                      </w:r>
                    </w:p>
                  </w:txbxContent>
                </v:textbox>
              </v:shape>
            </w:pict>
          </mc:Fallback>
        </mc:AlternateContent>
      </w:r>
      <w:r w:rsidRPr="000B1112">
        <w:rPr>
          <w:noProof/>
          <w:sz w:val="21"/>
          <w:szCs w:val="21"/>
        </w:rPr>
        <mc:AlternateContent>
          <mc:Choice Requires="wps">
            <w:drawing>
              <wp:anchor distT="0" distB="0" distL="114300" distR="114300" simplePos="0" relativeHeight="251689984" behindDoc="0" locked="0" layoutInCell="1" allowOverlap="1" wp14:anchorId="655750FD" wp14:editId="61CAF278">
                <wp:simplePos x="0" y="0"/>
                <wp:positionH relativeFrom="column">
                  <wp:posOffset>3138805</wp:posOffset>
                </wp:positionH>
                <wp:positionV relativeFrom="paragraph">
                  <wp:posOffset>1165860</wp:posOffset>
                </wp:positionV>
                <wp:extent cx="352425" cy="163195"/>
                <wp:effectExtent l="0" t="0" r="66675" b="65405"/>
                <wp:wrapNone/>
                <wp:docPr id="299" name="Lige pilforbindelse 299"/>
                <wp:cNvGraphicFramePr/>
                <a:graphic xmlns:a="http://schemas.openxmlformats.org/drawingml/2006/main">
                  <a:graphicData uri="http://schemas.microsoft.com/office/word/2010/wordprocessingShape">
                    <wps:wsp>
                      <wps:cNvCnPr/>
                      <wps:spPr>
                        <a:xfrm>
                          <a:off x="0" y="0"/>
                          <a:ext cx="352425" cy="1631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0872B754" id="_x0000_t32" coordsize="21600,21600" o:spt="32" o:oned="t" path="m,l21600,21600e" filled="f">
                <v:path arrowok="t" fillok="f" o:connecttype="none"/>
                <o:lock v:ext="edit" shapetype="t"/>
              </v:shapetype>
              <v:shape id="Lige pilforbindelse 299" o:spid="_x0000_s1026" type="#_x0000_t32" style="position:absolute;left:0;text-align:left;margin-left:247.15pt;margin-top:91.8pt;width:27.75pt;height: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" strokecolor="black [3213]">
                <v:stroke endarrow="block"/>
              </v:shape>
            </w:pict>
          </mc:Fallback>
        </mc:AlternateContent>
      </w:r>
      <w:r w:rsidRPr="000B1112">
        <w:rPr>
          <w:noProof/>
          <w:sz w:val="21"/>
          <w:szCs w:val="21"/>
        </w:rPr>
        <mc:AlternateContent>
          <mc:Choice Requires="wps">
            <w:drawing>
              <wp:anchor distT="0" distB="0" distL="114300" distR="114300" simplePos="0" relativeHeight="251693056" behindDoc="0" locked="0" layoutInCell="1" allowOverlap="1" wp14:anchorId="41C4C966" wp14:editId="356F25CC">
                <wp:simplePos x="0" y="0"/>
                <wp:positionH relativeFrom="column">
                  <wp:posOffset>1461135</wp:posOffset>
                </wp:positionH>
                <wp:positionV relativeFrom="paragraph">
                  <wp:posOffset>3653790</wp:posOffset>
                </wp:positionV>
                <wp:extent cx="709930" cy="1403985"/>
                <wp:effectExtent l="0" t="0" r="0" b="1270"/>
                <wp:wrapNone/>
                <wp:docPr id="3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3985"/>
                        </a:xfrm>
                        <a:prstGeom prst="rect">
                          <a:avLst/>
                        </a:prstGeom>
                        <a:noFill/>
                        <a:ln w="9525">
                          <a:noFill/>
                          <a:miter lim="800000"/>
                          <a:headEnd/>
                          <a:tailEnd/>
                        </a:ln>
                      </wps:spPr>
                      <wps:txbx>
                        <w:txbxContent>
                          <w:p w:rsidR="0039684D" w:rsidRPr="004D0671" w:rsidRDefault="0039684D" w:rsidP="002007D8">
                            <w:pPr>
                              <w:jc w:val="center"/>
                              <w:rPr>
                                <w:sz w:val="20"/>
                              </w:rPr>
                            </w:pPr>
                            <w:r>
                              <w:rPr>
                                <w:sz w:val="20"/>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5.05pt;margin-top:287.7pt;width:55.9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" filled="f" stroked="f">
                <v:textbox style="mso-fit-shape-to-text:t">
                  <w:txbxContent>
                    <w:p w:rsidR="0039684D" w:rsidRPr="004D0671" w:rsidRDefault="0039684D" w:rsidP="002007D8">
                      <w:pPr>
                        <w:jc w:val="center"/>
                        <w:rPr>
                          <w:sz w:val="20"/>
                        </w:rPr>
                      </w:pPr>
                      <w:r>
                        <w:rPr>
                          <w:sz w:val="20"/>
                        </w:rPr>
                        <w:t>ITS</w:t>
                      </w:r>
                    </w:p>
                  </w:txbxContent>
                </v:textbox>
              </v:shape>
            </w:pict>
          </mc:Fallback>
        </mc:AlternateContent>
      </w:r>
      <w:r w:rsidRPr="000B1112">
        <w:rPr>
          <w:noProof/>
          <w:sz w:val="21"/>
          <w:szCs w:val="21"/>
        </w:rPr>
        <mc:AlternateContent>
          <mc:Choice Requires="wps">
            <w:drawing>
              <wp:anchor distT="0" distB="0" distL="114300" distR="114300" simplePos="0" relativeHeight="251692032" behindDoc="0" locked="0" layoutInCell="1" allowOverlap="1" wp14:anchorId="0409D17D" wp14:editId="07B65BBD">
                <wp:simplePos x="0" y="0"/>
                <wp:positionH relativeFrom="column">
                  <wp:posOffset>1257300</wp:posOffset>
                </wp:positionH>
                <wp:positionV relativeFrom="paragraph">
                  <wp:posOffset>3886200</wp:posOffset>
                </wp:positionV>
                <wp:extent cx="342900" cy="228600"/>
                <wp:effectExtent l="0" t="0" r="19050" b="19050"/>
                <wp:wrapNone/>
                <wp:docPr id="301" name="Lige forbindelse 301"/>
                <wp:cNvGraphicFramePr/>
                <a:graphic xmlns:a="http://schemas.openxmlformats.org/drawingml/2006/main">
                  <a:graphicData uri="http://schemas.microsoft.com/office/word/2010/wordprocessingShape">
                    <wps:wsp>
                      <wps:cNvCnPr/>
                      <wps:spPr>
                        <a:xfrm flipV="1">
                          <a:off x="0" y="0"/>
                          <a:ext cx="3429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5A8EB228" id="Lige forbindelse 301" o:spid="_x0000_s1026" style="position:absolute;left:0;text-align:left;flip:y;z-index:251692032;visibility:visible;mso-wrap-style:square;mso-wrap-distance-left:9pt;mso-wrap-distance-top:0;mso-wrap-distance-right:9pt;mso-wrap-distance-bottom:0;mso-position-horizontal:absolute;mso-position-horizontal-relative:text;mso-position-vertical:absolute;mso-position-vertical-relative:text" from="99pt,306pt" to="1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" strokecolor="black [3213]"/>
            </w:pict>
          </mc:Fallback>
        </mc:AlternateContent>
      </w:r>
      <w:r w:rsidRPr="000B1112">
        <w:rPr>
          <w:noProof/>
          <w:sz w:val="21"/>
          <w:szCs w:val="21"/>
        </w:rPr>
        <mc:AlternateContent>
          <mc:Choice Requires="wps">
            <w:drawing>
              <wp:anchor distT="0" distB="0" distL="114300" distR="114300" simplePos="0" relativeHeight="251691008" behindDoc="0" locked="0" layoutInCell="1" allowOverlap="1" wp14:anchorId="79EA2564" wp14:editId="26A97553">
                <wp:simplePos x="0" y="0"/>
                <wp:positionH relativeFrom="column">
                  <wp:posOffset>1943100</wp:posOffset>
                </wp:positionH>
                <wp:positionV relativeFrom="paragraph">
                  <wp:posOffset>3256280</wp:posOffset>
                </wp:positionV>
                <wp:extent cx="652780" cy="414655"/>
                <wp:effectExtent l="0" t="38100" r="52070" b="23495"/>
                <wp:wrapNone/>
                <wp:docPr id="300" name="Lige pilforbindelse 300"/>
                <wp:cNvGraphicFramePr/>
                <a:graphic xmlns:a="http://schemas.openxmlformats.org/drawingml/2006/main">
                  <a:graphicData uri="http://schemas.microsoft.com/office/word/2010/wordprocessingShape">
                    <wps:wsp>
                      <wps:cNvCnPr/>
                      <wps:spPr>
                        <a:xfrm flipV="1">
                          <a:off x="0" y="0"/>
                          <a:ext cx="652780" cy="41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3C5D262" id="Lige pilforbindelse 300" o:spid="_x0000_s1026" type="#_x0000_t32" style="position:absolute;left:0;text-align:left;margin-left:153pt;margin-top:256.4pt;width:51.4pt;height:32.6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" strokecolor="black [3213]">
                <v:stroke endarrow="block"/>
              </v:shape>
            </w:pict>
          </mc:Fallback>
        </mc:AlternateContent>
      </w:r>
      <w:r w:rsidRPr="000B1112">
        <w:rPr>
          <w:noProof/>
          <w:sz w:val="21"/>
          <w:szCs w:val="21"/>
        </w:rPr>
        <mc:AlternateContent>
          <mc:Choice Requires="wps">
            <w:drawing>
              <wp:anchor distT="0" distB="0" distL="114300" distR="114300" simplePos="0" relativeHeight="251688960" behindDoc="0" locked="0" layoutInCell="1" allowOverlap="1" wp14:anchorId="4E06BEB4" wp14:editId="73CED927">
                <wp:simplePos x="0" y="0"/>
                <wp:positionH relativeFrom="column">
                  <wp:posOffset>2400300</wp:posOffset>
                </wp:positionH>
                <wp:positionV relativeFrom="paragraph">
                  <wp:posOffset>1224280</wp:posOffset>
                </wp:positionV>
                <wp:extent cx="228600" cy="114300"/>
                <wp:effectExtent l="0" t="0" r="76200" b="57150"/>
                <wp:wrapNone/>
                <wp:docPr id="298" name="Lige pilforbindelse 298"/>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16F8092" id="Lige pilforbindelse 298" o:spid="_x0000_s1026" type="#_x0000_t32" style="position:absolute;left:0;text-align:left;margin-left:189pt;margin-top:96.4pt;width:18pt;height: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" strokecolor="black [3213]">
                <v:stroke endarrow="block"/>
              </v:shape>
            </w:pict>
          </mc:Fallback>
        </mc:AlternateContent>
      </w:r>
      <w:r w:rsidRPr="000B1112">
        <w:rPr>
          <w:noProof/>
          <w:sz w:val="21"/>
          <w:szCs w:val="21"/>
        </w:rPr>
        <mc:AlternateContent>
          <mc:Choice Requires="wps">
            <w:drawing>
              <wp:anchor distT="0" distB="0" distL="114300" distR="114300" simplePos="0" relativeHeight="251687936" behindDoc="0" locked="0" layoutInCell="1" allowOverlap="1" wp14:anchorId="616D9E3C" wp14:editId="455C4162">
                <wp:simplePos x="0" y="0"/>
                <wp:positionH relativeFrom="column">
                  <wp:posOffset>1828800</wp:posOffset>
                </wp:positionH>
                <wp:positionV relativeFrom="paragraph">
                  <wp:posOffset>1012825</wp:posOffset>
                </wp:positionV>
                <wp:extent cx="690245" cy="1403985"/>
                <wp:effectExtent l="0" t="0" r="0" b="1270"/>
                <wp:wrapNone/>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39684D" w:rsidRPr="004D0671" w:rsidRDefault="0039684D" w:rsidP="002007D8">
                            <w:pPr>
                              <w:rPr>
                                <w:sz w:val="20"/>
                              </w:rPr>
                            </w:pPr>
                            <w:r>
                              <w:rPr>
                                <w:rFonts w:hint="eastAsia"/>
                                <w:sz w:val="20"/>
                              </w:rPr>
                              <w:t>抗议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in;margin-top:79.75pt;width:54.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" filled="f" stroked="f">
                <v:textbox style="mso-fit-shape-to-text:t">
                  <w:txbxContent>
                    <w:p w:rsidR="0039684D" w:rsidRPr="004D0671" w:rsidRDefault="0039684D" w:rsidP="002007D8">
                      <w:pPr>
                        <w:rPr>
                          <w:sz w:val="20"/>
                        </w:rPr>
                      </w:pPr>
                      <w:r>
                        <w:rPr>
                          <w:rFonts w:hint="eastAsia"/>
                          <w:sz w:val="20"/>
                        </w:rPr>
                        <w:t>抗议</w:t>
                      </w:r>
                    </w:p>
                  </w:txbxContent>
                </v:textbox>
              </v:shape>
            </w:pict>
          </mc:Fallback>
        </mc:AlternateContent>
      </w:r>
      <w:r w:rsidRPr="000B1112">
        <w:rPr>
          <w:b/>
          <w:noProof/>
          <w:sz w:val="21"/>
          <w:szCs w:val="21"/>
        </w:rPr>
        <mc:AlternateContent>
          <mc:Choice Requires="wps">
            <w:drawing>
              <wp:anchor distT="0" distB="0" distL="114300" distR="114300" simplePos="0" relativeHeight="251684864" behindDoc="0" locked="0" layoutInCell="1" allowOverlap="1" wp14:anchorId="7F45216B" wp14:editId="1A1FF764">
                <wp:simplePos x="0" y="0"/>
                <wp:positionH relativeFrom="column">
                  <wp:posOffset>1024255</wp:posOffset>
                </wp:positionH>
                <wp:positionV relativeFrom="paragraph">
                  <wp:posOffset>548005</wp:posOffset>
                </wp:positionV>
                <wp:extent cx="995680" cy="480695"/>
                <wp:effectExtent l="0" t="0" r="13970" b="33655"/>
                <wp:wrapNone/>
                <wp:docPr id="294" name="Lige forbindelse 294"/>
                <wp:cNvGraphicFramePr/>
                <a:graphic xmlns:a="http://schemas.openxmlformats.org/drawingml/2006/main">
                  <a:graphicData uri="http://schemas.microsoft.com/office/word/2010/wordprocessingShape">
                    <wps:wsp>
                      <wps:cNvCnPr/>
                      <wps:spPr>
                        <a:xfrm>
                          <a:off x="0" y="0"/>
                          <a:ext cx="99568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51E880EA" id="Lige forbindelse 294" o:spid="_x0000_s1026" style="position:absolute;left:0;text-align:lef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65pt,43.15pt" to="159.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" strokecolor="black [3213]"/>
            </w:pict>
          </mc:Fallback>
        </mc:AlternateContent>
      </w:r>
      <w:r w:rsidRPr="000B1112">
        <w:rPr>
          <w:b/>
          <w:noProof/>
          <w:sz w:val="21"/>
          <w:szCs w:val="21"/>
        </w:rPr>
        <mc:AlternateContent>
          <mc:Choice Requires="wps">
            <w:drawing>
              <wp:anchor distT="0" distB="0" distL="114300" distR="114300" simplePos="0" relativeHeight="251682816" behindDoc="0" locked="0" layoutInCell="1" allowOverlap="1" wp14:anchorId="576271FF" wp14:editId="76BC2617">
                <wp:simplePos x="0" y="0"/>
                <wp:positionH relativeFrom="column">
                  <wp:posOffset>4472305</wp:posOffset>
                </wp:positionH>
                <wp:positionV relativeFrom="paragraph">
                  <wp:posOffset>1714500</wp:posOffset>
                </wp:positionV>
                <wp:extent cx="328295" cy="95885"/>
                <wp:effectExtent l="38100" t="38100" r="52705" b="75565"/>
                <wp:wrapNone/>
                <wp:docPr id="292" name="Lige pilforbindelse 292"/>
                <wp:cNvGraphicFramePr/>
                <a:graphic xmlns:a="http://schemas.openxmlformats.org/drawingml/2006/main">
                  <a:graphicData uri="http://schemas.microsoft.com/office/word/2010/wordprocessingShape">
                    <wps:wsp>
                      <wps:cNvCnPr/>
                      <wps:spPr>
                        <a:xfrm flipV="1">
                          <a:off x="0" y="0"/>
                          <a:ext cx="328295" cy="958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FFE5189" id="Lige pilforbindelse 292" o:spid="_x0000_s1026" type="#_x0000_t32" style="position:absolute;left:0;text-align:left;margin-left:352.15pt;margin-top:135pt;width:25.85pt;height:7.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" strokecolor="black [3213]">
                <v:stroke startarrow="block" endarrow="block"/>
              </v:shape>
            </w:pict>
          </mc:Fallback>
        </mc:AlternateContent>
      </w:r>
      <w:r w:rsidRPr="000B1112">
        <w:rPr>
          <w:b/>
          <w:noProof/>
          <w:sz w:val="21"/>
          <w:szCs w:val="21"/>
        </w:rPr>
        <mc:AlternateContent>
          <mc:Choice Requires="wps">
            <w:drawing>
              <wp:anchor distT="0" distB="0" distL="114300" distR="114300" simplePos="0" relativeHeight="251663360" behindDoc="0" locked="0" layoutInCell="1" allowOverlap="1" wp14:anchorId="2B0E341F" wp14:editId="5AF2552A">
                <wp:simplePos x="0" y="0"/>
                <wp:positionH relativeFrom="column">
                  <wp:posOffset>4900930</wp:posOffset>
                </wp:positionH>
                <wp:positionV relativeFrom="paragraph">
                  <wp:posOffset>1490980</wp:posOffset>
                </wp:positionV>
                <wp:extent cx="803910" cy="390525"/>
                <wp:effectExtent l="0" t="0" r="0" b="9525"/>
                <wp:wrapNone/>
                <wp:docPr id="11" name="Rektangel 11"/>
                <wp:cNvGraphicFramePr/>
                <a:graphic xmlns:a="http://schemas.openxmlformats.org/drawingml/2006/main">
                  <a:graphicData uri="http://schemas.microsoft.com/office/word/2010/wordprocessingShape">
                    <wps:wsp>
                      <wps:cNvSpPr/>
                      <wps:spPr>
                        <a:xfrm>
                          <a:off x="0" y="0"/>
                          <a:ext cx="803910" cy="39052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sidRPr="00842924">
                              <w:rPr>
                                <w:sz w:val="20"/>
                              </w:rPr>
                              <w:t>WIPO</w:t>
                            </w:r>
                            <w:r>
                              <w:rPr>
                                <w:rFonts w:hint="eastAsia"/>
                                <w:sz w:val="20"/>
                              </w:rPr>
                              <w:t>国际局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30" style="position:absolute;margin-left:385.9pt;margin-top:117.4pt;width:63.3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" fillcolor="#943634 [2405]" stroked="f" strokeweight="2pt">
                <v:textbox>
                  <w:txbxContent>
                    <w:p w:rsidR="0039684D" w:rsidRPr="00842924" w:rsidRDefault="0039684D" w:rsidP="002007D8">
                      <w:pPr>
                        <w:jc w:val="center"/>
                        <w:rPr>
                          <w:sz w:val="20"/>
                        </w:rPr>
                      </w:pPr>
                      <w:r w:rsidRPr="00842924">
                        <w:rPr>
                          <w:sz w:val="20"/>
                        </w:rPr>
                        <w:t>WIPO</w:t>
                      </w:r>
                      <w:r>
                        <w:rPr>
                          <w:rFonts w:hint="eastAsia"/>
                          <w:sz w:val="20"/>
                        </w:rPr>
                        <w:t>国际局</w:t>
                      </w:r>
                    </w:p>
                  </w:txbxContent>
                </v:textbox>
              </v:rect>
            </w:pict>
          </mc:Fallback>
        </mc:AlternateContent>
      </w:r>
      <w:r w:rsidRPr="000B1112">
        <w:rPr>
          <w:b/>
          <w:noProof/>
          <w:sz w:val="21"/>
          <w:szCs w:val="21"/>
        </w:rPr>
        <mc:AlternateContent>
          <mc:Choice Requires="wps">
            <w:drawing>
              <wp:anchor distT="0" distB="0" distL="114300" distR="114300" simplePos="0" relativeHeight="251683840" behindDoc="0" locked="0" layoutInCell="1" allowOverlap="1" wp14:anchorId="1DBA062D" wp14:editId="048B9EA1">
                <wp:simplePos x="0" y="0"/>
                <wp:positionH relativeFrom="column">
                  <wp:posOffset>4453255</wp:posOffset>
                </wp:positionH>
                <wp:positionV relativeFrom="paragraph">
                  <wp:posOffset>2719705</wp:posOffset>
                </wp:positionV>
                <wp:extent cx="347345" cy="141605"/>
                <wp:effectExtent l="38100" t="38100" r="71755" b="67945"/>
                <wp:wrapNone/>
                <wp:docPr id="293" name="Lige pilforbindelse 293"/>
                <wp:cNvGraphicFramePr/>
                <a:graphic xmlns:a="http://schemas.openxmlformats.org/drawingml/2006/main">
                  <a:graphicData uri="http://schemas.microsoft.com/office/word/2010/wordprocessingShape">
                    <wps:wsp>
                      <wps:cNvCnPr/>
                      <wps:spPr>
                        <a:xfrm>
                          <a:off x="0" y="0"/>
                          <a:ext cx="347345" cy="1416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4D3D30D" id="Lige pilforbindelse 293" o:spid="_x0000_s1026" type="#_x0000_t32" style="position:absolute;left:0;text-align:left;margin-left:350.65pt;margin-top:214.15pt;width:27.35pt;height:1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" strokecolor="black [3213]">
                <v:stroke startarrow="block" endarrow="block"/>
              </v:shape>
            </w:pict>
          </mc:Fallback>
        </mc:AlternateContent>
      </w:r>
      <w:r w:rsidRPr="000B1112">
        <w:rPr>
          <w:b/>
          <w:noProof/>
          <w:sz w:val="21"/>
          <w:szCs w:val="21"/>
        </w:rPr>
        <mc:AlternateContent>
          <mc:Choice Requires="wps">
            <w:drawing>
              <wp:anchor distT="0" distB="0" distL="114300" distR="114300" simplePos="0" relativeHeight="251662336" behindDoc="0" locked="0" layoutInCell="1" allowOverlap="1" wp14:anchorId="7B513564" wp14:editId="757A324A">
                <wp:simplePos x="0" y="0"/>
                <wp:positionH relativeFrom="column">
                  <wp:posOffset>4900930</wp:posOffset>
                </wp:positionH>
                <wp:positionV relativeFrom="paragraph">
                  <wp:posOffset>2724150</wp:posOffset>
                </wp:positionV>
                <wp:extent cx="784860" cy="363220"/>
                <wp:effectExtent l="0" t="0" r="0" b="0"/>
                <wp:wrapNone/>
                <wp:docPr id="10" name="Rektangel 10"/>
                <wp:cNvGraphicFramePr/>
                <a:graphic xmlns:a="http://schemas.openxmlformats.org/drawingml/2006/main">
                  <a:graphicData uri="http://schemas.microsoft.com/office/word/2010/wordprocessingShape">
                    <wps:wsp>
                      <wps:cNvSpPr/>
                      <wps:spPr>
                        <a:xfrm>
                          <a:off x="0" y="0"/>
                          <a:ext cx="784860" cy="363220"/>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Pr>
                                <w:rFonts w:hint="eastAsia"/>
                                <w:sz w:val="20"/>
                              </w:rPr>
                              <w:t>申请人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31" style="position:absolute;margin-left:385.9pt;margin-top:214.5pt;width:61.8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" fillcolor="#7ab956" stroked="f" strokeweight="2pt">
                <v:textbox>
                  <w:txbxContent>
                    <w:p w:rsidR="0039684D" w:rsidRPr="00842924" w:rsidRDefault="0039684D" w:rsidP="002007D8">
                      <w:pPr>
                        <w:jc w:val="center"/>
                        <w:rPr>
                          <w:sz w:val="20"/>
                        </w:rPr>
                      </w:pPr>
                      <w:r>
                        <w:rPr>
                          <w:rFonts w:hint="eastAsia"/>
                          <w:sz w:val="20"/>
                        </w:rPr>
                        <w:t>申请人</w:t>
                      </w:r>
                    </w:p>
                  </w:txbxContent>
                </v:textbox>
              </v:rect>
            </w:pict>
          </mc:Fallback>
        </mc:AlternateContent>
      </w:r>
      <w:r w:rsidRPr="000B1112">
        <w:rPr>
          <w:b/>
          <w:noProof/>
          <w:sz w:val="21"/>
          <w:szCs w:val="21"/>
        </w:rPr>
        <mc:AlternateContent>
          <mc:Choice Requires="wps">
            <w:drawing>
              <wp:anchor distT="0" distB="0" distL="114300" distR="114300" simplePos="0" relativeHeight="251659264" behindDoc="0" locked="0" layoutInCell="1" allowOverlap="1" wp14:anchorId="6BE82F8D" wp14:editId="45751900">
                <wp:simplePos x="0" y="0"/>
                <wp:positionH relativeFrom="column">
                  <wp:posOffset>-23495</wp:posOffset>
                </wp:positionH>
                <wp:positionV relativeFrom="paragraph">
                  <wp:posOffset>214630</wp:posOffset>
                </wp:positionV>
                <wp:extent cx="866775" cy="333375"/>
                <wp:effectExtent l="0" t="0" r="9525" b="9525"/>
                <wp:wrapNone/>
                <wp:docPr id="3" name="Rektangel 3"/>
                <wp:cNvGraphicFramePr/>
                <a:graphic xmlns:a="http://schemas.openxmlformats.org/drawingml/2006/main">
                  <a:graphicData uri="http://schemas.microsoft.com/office/word/2010/wordprocessingShape">
                    <wps:wsp>
                      <wps:cNvSpPr/>
                      <wps:spPr>
                        <a:xfrm>
                          <a:off x="0" y="0"/>
                          <a:ext cx="866775" cy="333375"/>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4D0671" w:rsidRDefault="0039684D" w:rsidP="002007D8">
                            <w:pPr>
                              <w:jc w:val="center"/>
                              <w:rPr>
                                <w:sz w:val="20"/>
                              </w:rPr>
                            </w:pPr>
                            <w:r>
                              <w:rPr>
                                <w:rFonts w:hint="eastAsia"/>
                                <w:sz w:val="20"/>
                              </w:rPr>
                              <w:t>申请人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 o:spid="_x0000_s1032" style="position:absolute;margin-left:-1.85pt;margin-top:16.9pt;width:68.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" fillcolor="#7ab956" stroked="f" strokeweight="2pt">
                <v:textbox>
                  <w:txbxContent>
                    <w:p w:rsidR="0039684D" w:rsidRPr="004D0671" w:rsidRDefault="0039684D" w:rsidP="002007D8">
                      <w:pPr>
                        <w:jc w:val="center"/>
                        <w:rPr>
                          <w:sz w:val="20"/>
                        </w:rPr>
                      </w:pPr>
                      <w:r>
                        <w:rPr>
                          <w:rFonts w:hint="eastAsia"/>
                          <w:sz w:val="20"/>
                        </w:rPr>
                        <w:t>申请人</w:t>
                      </w:r>
                    </w:p>
                  </w:txbxContent>
                </v:textbox>
              </v:rect>
            </w:pict>
          </mc:Fallback>
        </mc:AlternateContent>
      </w:r>
      <w:r w:rsidRPr="000B1112">
        <w:rPr>
          <w:b/>
          <w:noProof/>
          <w:sz w:val="21"/>
          <w:szCs w:val="21"/>
        </w:rPr>
        <mc:AlternateContent>
          <mc:Choice Requires="wps">
            <w:drawing>
              <wp:anchor distT="0" distB="0" distL="114300" distR="114300" simplePos="0" relativeHeight="251661312" behindDoc="0" locked="0" layoutInCell="1" allowOverlap="1" wp14:anchorId="384CFAAE" wp14:editId="7C39AB57">
                <wp:simplePos x="0" y="0"/>
                <wp:positionH relativeFrom="column">
                  <wp:posOffset>2024380</wp:posOffset>
                </wp:positionH>
                <wp:positionV relativeFrom="paragraph">
                  <wp:posOffset>1471930</wp:posOffset>
                </wp:positionV>
                <wp:extent cx="2333625" cy="1617980"/>
                <wp:effectExtent l="0" t="0" r="9525" b="1270"/>
                <wp:wrapNone/>
                <wp:docPr id="9" name="Rektangel 9"/>
                <wp:cNvGraphicFramePr/>
                <a:graphic xmlns:a="http://schemas.openxmlformats.org/drawingml/2006/main">
                  <a:graphicData uri="http://schemas.microsoft.com/office/word/2010/wordprocessingShape">
                    <wps:wsp>
                      <wps:cNvSpPr/>
                      <wps:spPr>
                        <a:xfrm>
                          <a:off x="0" y="0"/>
                          <a:ext cx="2333625" cy="1617980"/>
                        </a:xfrm>
                        <a:prstGeom prst="rect">
                          <a:avLst/>
                        </a:prstGeom>
                        <a:solidFill>
                          <a:srgbClr val="467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DB656A" w:rsidRDefault="0039684D" w:rsidP="002007D8">
                            <w:pPr>
                              <w:jc w:val="center"/>
                              <w:rPr>
                                <w:b/>
                                <w:sz w:val="28"/>
                                <w:szCs w:val="24"/>
                              </w:rPr>
                            </w:pPr>
                            <w:r>
                              <w:rPr>
                                <w:rFonts w:hint="eastAsia"/>
                                <w:b/>
                                <w:sz w:val="28"/>
                                <w:szCs w:val="24"/>
                              </w:rPr>
                              <w:t>北欧专利局</w:t>
                            </w:r>
                          </w:p>
                          <w:p w:rsidR="0039684D" w:rsidRPr="00DB656A" w:rsidRDefault="0039684D" w:rsidP="002007D8">
                            <w:pPr>
                              <w:jc w:val="center"/>
                              <w:rPr>
                                <w:b/>
                                <w:sz w:val="24"/>
                                <w:szCs w:val="24"/>
                              </w:rPr>
                            </w:pPr>
                          </w:p>
                          <w:p w:rsidR="0039684D" w:rsidRPr="00DB656A" w:rsidRDefault="0039684D" w:rsidP="002007D8">
                            <w:pPr>
                              <w:jc w:val="center"/>
                              <w:rPr>
                                <w:b/>
                                <w:sz w:val="24"/>
                                <w:szCs w:val="24"/>
                              </w:rPr>
                            </w:pPr>
                            <w:r w:rsidRPr="00DB656A">
                              <w:rPr>
                                <w:b/>
                                <w:sz w:val="24"/>
                                <w:szCs w:val="24"/>
                              </w:rPr>
                              <w:t>ISA / IPEA</w:t>
                            </w:r>
                          </w:p>
                          <w:p w:rsidR="0039684D" w:rsidRPr="00DB656A" w:rsidRDefault="0039684D" w:rsidP="002007D8">
                            <w:pPr>
                              <w:jc w:val="center"/>
                              <w:rPr>
                                <w:sz w:val="20"/>
                              </w:rPr>
                            </w:pPr>
                          </w:p>
                          <w:p w:rsidR="0039684D" w:rsidRPr="005E68A4" w:rsidRDefault="0039684D" w:rsidP="002007D8">
                            <w:pPr>
                              <w:jc w:val="center"/>
                              <w:rPr>
                                <w:sz w:val="18"/>
                              </w:rPr>
                            </w:pPr>
                            <w:r w:rsidRPr="005E68A4">
                              <w:rPr>
                                <w:sz w:val="18"/>
                              </w:rPr>
                              <w:t xml:space="preserve">ISEC/DK </w:t>
                            </w:r>
                            <w:r>
                              <w:rPr>
                                <w:rFonts w:hint="eastAsia"/>
                                <w:sz w:val="18"/>
                              </w:rPr>
                              <w:t>检索和审查</w:t>
                            </w:r>
                            <w:r w:rsidRPr="005E68A4">
                              <w:rPr>
                                <w:sz w:val="18"/>
                              </w:rPr>
                              <w:t>DK</w:t>
                            </w:r>
                          </w:p>
                          <w:p w:rsidR="0039684D" w:rsidRPr="005E68A4" w:rsidRDefault="0039684D" w:rsidP="002007D8">
                            <w:pPr>
                              <w:jc w:val="center"/>
                              <w:rPr>
                                <w:sz w:val="18"/>
                              </w:rPr>
                            </w:pPr>
                            <w:r w:rsidRPr="005E68A4">
                              <w:rPr>
                                <w:sz w:val="18"/>
                              </w:rPr>
                              <w:t xml:space="preserve">ISEC/NO </w:t>
                            </w:r>
                            <w:r>
                              <w:rPr>
                                <w:rFonts w:hint="eastAsia"/>
                                <w:sz w:val="18"/>
                              </w:rPr>
                              <w:t>检索和审查</w:t>
                            </w:r>
                            <w:r w:rsidRPr="005E68A4">
                              <w:rPr>
                                <w:sz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33" style="position:absolute;margin-left:159.4pt;margin-top:115.9pt;width:183.75pt;height:1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" fillcolor="#467492" stroked="f" strokeweight="2pt">
                <v:textbox>
                  <w:txbxContent>
                    <w:p w:rsidR="0039684D" w:rsidRPr="00DB656A" w:rsidRDefault="0039684D" w:rsidP="002007D8">
                      <w:pPr>
                        <w:jc w:val="center"/>
                        <w:rPr>
                          <w:b/>
                          <w:sz w:val="28"/>
                          <w:szCs w:val="24"/>
                        </w:rPr>
                      </w:pPr>
                      <w:r>
                        <w:rPr>
                          <w:rFonts w:hint="eastAsia"/>
                          <w:b/>
                          <w:sz w:val="28"/>
                          <w:szCs w:val="24"/>
                        </w:rPr>
                        <w:t>北欧专利局</w:t>
                      </w:r>
                    </w:p>
                    <w:p w:rsidR="0039684D" w:rsidRPr="00DB656A" w:rsidRDefault="0039684D" w:rsidP="002007D8">
                      <w:pPr>
                        <w:jc w:val="center"/>
                        <w:rPr>
                          <w:b/>
                          <w:sz w:val="24"/>
                          <w:szCs w:val="24"/>
                        </w:rPr>
                      </w:pPr>
                    </w:p>
                    <w:p w:rsidR="0039684D" w:rsidRPr="00DB656A" w:rsidRDefault="0039684D" w:rsidP="002007D8">
                      <w:pPr>
                        <w:jc w:val="center"/>
                        <w:rPr>
                          <w:b/>
                          <w:sz w:val="24"/>
                          <w:szCs w:val="24"/>
                        </w:rPr>
                      </w:pPr>
                      <w:r w:rsidRPr="00DB656A">
                        <w:rPr>
                          <w:b/>
                          <w:sz w:val="24"/>
                          <w:szCs w:val="24"/>
                        </w:rPr>
                        <w:t>ISA / IPEA</w:t>
                      </w:r>
                    </w:p>
                    <w:p w:rsidR="0039684D" w:rsidRPr="00DB656A" w:rsidRDefault="0039684D" w:rsidP="002007D8">
                      <w:pPr>
                        <w:jc w:val="center"/>
                        <w:rPr>
                          <w:sz w:val="20"/>
                        </w:rPr>
                      </w:pPr>
                    </w:p>
                    <w:p w:rsidR="0039684D" w:rsidRPr="005E68A4" w:rsidRDefault="0039684D" w:rsidP="002007D8">
                      <w:pPr>
                        <w:jc w:val="center"/>
                        <w:rPr>
                          <w:sz w:val="18"/>
                        </w:rPr>
                      </w:pPr>
                      <w:r w:rsidRPr="005E68A4">
                        <w:rPr>
                          <w:sz w:val="18"/>
                        </w:rPr>
                        <w:t xml:space="preserve">ISEC/DK </w:t>
                      </w:r>
                      <w:r>
                        <w:rPr>
                          <w:rFonts w:hint="eastAsia"/>
                          <w:sz w:val="18"/>
                        </w:rPr>
                        <w:t>检索和审查</w:t>
                      </w:r>
                      <w:r w:rsidRPr="005E68A4">
                        <w:rPr>
                          <w:sz w:val="18"/>
                        </w:rPr>
                        <w:t>DK</w:t>
                      </w:r>
                    </w:p>
                    <w:p w:rsidR="0039684D" w:rsidRPr="005E68A4" w:rsidRDefault="0039684D" w:rsidP="002007D8">
                      <w:pPr>
                        <w:jc w:val="center"/>
                        <w:rPr>
                          <w:sz w:val="18"/>
                        </w:rPr>
                      </w:pPr>
                      <w:r w:rsidRPr="005E68A4">
                        <w:rPr>
                          <w:sz w:val="18"/>
                        </w:rPr>
                        <w:t xml:space="preserve">ISEC/NO </w:t>
                      </w:r>
                      <w:r>
                        <w:rPr>
                          <w:rFonts w:hint="eastAsia"/>
                          <w:sz w:val="18"/>
                        </w:rPr>
                        <w:t>检索和审查</w:t>
                      </w:r>
                      <w:r w:rsidRPr="005E68A4">
                        <w:rPr>
                          <w:sz w:val="18"/>
                        </w:rPr>
                        <w:t>NO</w:t>
                      </w:r>
                    </w:p>
                  </w:txbxContent>
                </v:textbox>
              </v:rect>
            </w:pict>
          </mc:Fallback>
        </mc:AlternateContent>
      </w:r>
      <w:r w:rsidRPr="000B1112">
        <w:rPr>
          <w:b/>
          <w:noProof/>
          <w:sz w:val="21"/>
          <w:szCs w:val="21"/>
        </w:rPr>
        <mc:AlternateContent>
          <mc:Choice Requires="wps">
            <w:drawing>
              <wp:anchor distT="0" distB="0" distL="114300" distR="114300" simplePos="0" relativeHeight="251660288" behindDoc="0" locked="0" layoutInCell="1" allowOverlap="1" wp14:anchorId="4B6F2968" wp14:editId="02945DEA">
                <wp:simplePos x="0" y="0"/>
                <wp:positionH relativeFrom="column">
                  <wp:posOffset>43180</wp:posOffset>
                </wp:positionH>
                <wp:positionV relativeFrom="paragraph">
                  <wp:posOffset>4072255</wp:posOffset>
                </wp:positionV>
                <wp:extent cx="1047750" cy="457200"/>
                <wp:effectExtent l="0" t="0" r="0" b="0"/>
                <wp:wrapNone/>
                <wp:docPr id="4" name="Rektangel 4"/>
                <wp:cNvGraphicFramePr/>
                <a:graphic xmlns:a="http://schemas.openxmlformats.org/drawingml/2006/main">
                  <a:graphicData uri="http://schemas.microsoft.com/office/word/2010/wordprocessingShape">
                    <wps:wsp>
                      <wps:cNvSpPr/>
                      <wps:spPr>
                        <a:xfrm>
                          <a:off x="0" y="0"/>
                          <a:ext cx="1047750" cy="457200"/>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Pr>
                                <w:rFonts w:hint="eastAsia"/>
                                <w:sz w:val="20"/>
                              </w:rPr>
                              <w:t>国家局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 o:spid="_x0000_s1034" style="position:absolute;margin-left:3.4pt;margin-top:320.65pt;width: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" fillcolor="#91acbc" stroked="f" strokeweight="2pt">
                <v:textbox>
                  <w:txbxContent>
                    <w:p w:rsidR="0039684D" w:rsidRPr="00842924" w:rsidRDefault="0039684D" w:rsidP="002007D8">
                      <w:pPr>
                        <w:jc w:val="center"/>
                        <w:rPr>
                          <w:sz w:val="20"/>
                        </w:rPr>
                      </w:pPr>
                      <w:r>
                        <w:rPr>
                          <w:rFonts w:hint="eastAsia"/>
                          <w:sz w:val="20"/>
                        </w:rPr>
                        <w:t>国家局</w:t>
                      </w:r>
                    </w:p>
                  </w:txbxContent>
                </v:textbox>
              </v:rect>
            </w:pict>
          </mc:Fallback>
        </mc:AlternateContent>
      </w:r>
      <w:r w:rsidRPr="000B1112">
        <w:rPr>
          <w:noProof/>
          <w:sz w:val="21"/>
          <w:szCs w:val="21"/>
        </w:rPr>
        <mc:AlternateContent>
          <mc:Choice Requires="wps">
            <w:drawing>
              <wp:anchor distT="0" distB="0" distL="114300" distR="114300" simplePos="0" relativeHeight="251681792" behindDoc="0" locked="0" layoutInCell="1" allowOverlap="1" wp14:anchorId="10E39966" wp14:editId="0680AB29">
                <wp:simplePos x="0" y="0"/>
                <wp:positionH relativeFrom="column">
                  <wp:posOffset>281305</wp:posOffset>
                </wp:positionH>
                <wp:positionV relativeFrom="paragraph">
                  <wp:posOffset>3310255</wp:posOffset>
                </wp:positionV>
                <wp:extent cx="0" cy="666750"/>
                <wp:effectExtent l="76200" t="0" r="95250" b="57150"/>
                <wp:wrapNone/>
                <wp:docPr id="291" name="Lige pilforbindelse 291"/>
                <wp:cNvGraphicFramePr/>
                <a:graphic xmlns:a="http://schemas.openxmlformats.org/drawingml/2006/main">
                  <a:graphicData uri="http://schemas.microsoft.com/office/word/2010/wordprocessingShape">
                    <wps:wsp>
                      <wps:cNvCnPr/>
                      <wps:spPr>
                        <a:xfrm>
                          <a:off x="0" y="0"/>
                          <a:ext cx="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7E4AC69" id="Lige pilforbindelse 291" o:spid="_x0000_s1026" type="#_x0000_t32" style="position:absolute;left:0;text-align:left;margin-left:22.15pt;margin-top:260.65pt;width:0;height:5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" strokecolor="black [3213]">
                <v:stroke endarrow="block"/>
              </v:shape>
            </w:pict>
          </mc:Fallback>
        </mc:AlternateContent>
      </w:r>
      <w:r w:rsidRPr="000B1112">
        <w:rPr>
          <w:b/>
          <w:noProof/>
          <w:sz w:val="21"/>
          <w:szCs w:val="21"/>
        </w:rPr>
        <mc:AlternateContent>
          <mc:Choice Requires="wps">
            <w:drawing>
              <wp:anchor distT="0" distB="0" distL="114300" distR="114300" simplePos="0" relativeHeight="251679744" behindDoc="0" locked="0" layoutInCell="1" allowOverlap="1" wp14:anchorId="11330ADB" wp14:editId="6E34278E">
                <wp:simplePos x="0" y="0"/>
                <wp:positionH relativeFrom="column">
                  <wp:posOffset>271780</wp:posOffset>
                </wp:positionH>
                <wp:positionV relativeFrom="paragraph">
                  <wp:posOffset>1224280</wp:posOffset>
                </wp:positionV>
                <wp:extent cx="0" cy="1695450"/>
                <wp:effectExtent l="0" t="0" r="19050" b="19050"/>
                <wp:wrapNone/>
                <wp:docPr id="289" name="Lige forbindelse 289"/>
                <wp:cNvGraphicFramePr/>
                <a:graphic xmlns:a="http://schemas.openxmlformats.org/drawingml/2006/main">
                  <a:graphicData uri="http://schemas.microsoft.com/office/word/2010/wordprocessingShape">
                    <wps:wsp>
                      <wps:cNvCnPr/>
                      <wps:spPr>
                        <a:xfrm>
                          <a:off x="0" y="0"/>
                          <a:ext cx="0" cy="169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3E57D283" id="Lige forbindelse 289" o:spid="_x0000_s1026" style="position:absolute;left:0;text-align:lef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pt,96.4pt" to="21.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" strokecolor="black [3213]"/>
            </w:pict>
          </mc:Fallback>
        </mc:AlternateContent>
      </w:r>
      <w:r w:rsidRPr="000B1112">
        <w:rPr>
          <w:noProof/>
          <w:sz w:val="21"/>
          <w:szCs w:val="21"/>
        </w:rPr>
        <mc:AlternateContent>
          <mc:Choice Requires="wps">
            <w:drawing>
              <wp:anchor distT="0" distB="0" distL="114300" distR="114300" simplePos="0" relativeHeight="251678720" behindDoc="0" locked="0" layoutInCell="1" allowOverlap="1" wp14:anchorId="61DE7509" wp14:editId="2E3CBD40">
                <wp:simplePos x="0" y="0"/>
                <wp:positionH relativeFrom="column">
                  <wp:posOffset>281305</wp:posOffset>
                </wp:positionH>
                <wp:positionV relativeFrom="paragraph">
                  <wp:posOffset>633730</wp:posOffset>
                </wp:positionV>
                <wp:extent cx="0" cy="257175"/>
                <wp:effectExtent l="0" t="0" r="19050" b="9525"/>
                <wp:wrapNone/>
                <wp:docPr id="288" name="Lige forbindelse 288"/>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149053BF" id="Lige forbindelse 288"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22.15pt,49.9pt" to="22.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" strokecolor="black [3213]"/>
            </w:pict>
          </mc:Fallback>
        </mc:AlternateContent>
      </w:r>
      <w:r w:rsidRPr="000B1112">
        <w:rPr>
          <w:b/>
          <w:noProof/>
          <w:sz w:val="21"/>
          <w:szCs w:val="21"/>
        </w:rPr>
        <mc:AlternateContent>
          <mc:Choice Requires="wps">
            <w:drawing>
              <wp:anchor distT="0" distB="0" distL="114300" distR="114300" simplePos="0" relativeHeight="251669504" behindDoc="0" locked="0" layoutInCell="1" allowOverlap="1" wp14:anchorId="6B351810" wp14:editId="6EE91984">
                <wp:simplePos x="0" y="0"/>
                <wp:positionH relativeFrom="column">
                  <wp:posOffset>443230</wp:posOffset>
                </wp:positionH>
                <wp:positionV relativeFrom="paragraph">
                  <wp:posOffset>2272030</wp:posOffset>
                </wp:positionV>
                <wp:extent cx="285750" cy="0"/>
                <wp:effectExtent l="0" t="76200" r="19050" b="95250"/>
                <wp:wrapNone/>
                <wp:docPr id="21" name="Lige pilforbindelse 21"/>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902CA91" id="Lige pilforbindelse 21" o:spid="_x0000_s1026" type="#_x0000_t32" style="position:absolute;left:0;text-align:left;margin-left:34.9pt;margin-top:178.9pt;width:2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" strokecolor="black [3213]">
                <v:stroke endarrow="block"/>
              </v:shape>
            </w:pict>
          </mc:Fallback>
        </mc:AlternateContent>
      </w:r>
      <w:r w:rsidRPr="000B1112">
        <w:rPr>
          <w:noProof/>
          <w:sz w:val="21"/>
          <w:szCs w:val="21"/>
        </w:rPr>
        <mc:AlternateContent>
          <mc:Choice Requires="wps">
            <w:drawing>
              <wp:anchor distT="0" distB="0" distL="114300" distR="114300" simplePos="0" relativeHeight="251677696" behindDoc="0" locked="0" layoutInCell="1" allowOverlap="1" wp14:anchorId="7F84D8F5" wp14:editId="26842086">
                <wp:simplePos x="0" y="0"/>
                <wp:positionH relativeFrom="column">
                  <wp:posOffset>13335</wp:posOffset>
                </wp:positionH>
                <wp:positionV relativeFrom="paragraph">
                  <wp:posOffset>933450</wp:posOffset>
                </wp:positionV>
                <wp:extent cx="857250" cy="1403985"/>
                <wp:effectExtent l="0" t="0" r="0" b="127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rsidR="0039684D" w:rsidRPr="004D0671" w:rsidRDefault="0039684D" w:rsidP="005A5D17">
                            <w:pPr>
                              <w:ind w:firstLineChars="100" w:firstLine="200"/>
                              <w:rPr>
                                <w:sz w:val="20"/>
                              </w:rPr>
                            </w:pPr>
                            <w:r>
                              <w:rPr>
                                <w:rFonts w:hint="eastAsia"/>
                                <w:sz w:val="20"/>
                              </w:rPr>
                              <w:t>申请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73.5pt;width:6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" filled="f" stroked="f">
                <v:textbox style="mso-fit-shape-to-text:t">
                  <w:txbxContent>
                    <w:p w:rsidR="0039684D" w:rsidRPr="004D0671" w:rsidRDefault="0039684D" w:rsidP="005A5D17">
                      <w:pPr>
                        <w:ind w:firstLineChars="100" w:firstLine="200"/>
                        <w:rPr>
                          <w:sz w:val="20"/>
                        </w:rPr>
                      </w:pPr>
                      <w:r>
                        <w:rPr>
                          <w:rFonts w:hint="eastAsia"/>
                          <w:sz w:val="20"/>
                        </w:rPr>
                        <w:t>申请</w:t>
                      </w:r>
                    </w:p>
                  </w:txbxContent>
                </v:textbox>
              </v:shape>
            </w:pict>
          </mc:Fallback>
        </mc:AlternateContent>
      </w:r>
      <w:r w:rsidRPr="000B1112">
        <w:rPr>
          <w:b/>
          <w:noProof/>
          <w:sz w:val="21"/>
          <w:szCs w:val="21"/>
        </w:rPr>
        <mc:AlternateContent>
          <mc:Choice Requires="wps">
            <w:drawing>
              <wp:anchor distT="0" distB="0" distL="114300" distR="114300" simplePos="0" relativeHeight="251670528" behindDoc="0" locked="0" layoutInCell="1" allowOverlap="1" wp14:anchorId="35E06F59" wp14:editId="7E1C8BC9">
                <wp:simplePos x="0" y="0"/>
                <wp:positionH relativeFrom="column">
                  <wp:posOffset>443230</wp:posOffset>
                </wp:positionH>
                <wp:positionV relativeFrom="paragraph">
                  <wp:posOffset>1224280</wp:posOffset>
                </wp:positionV>
                <wp:extent cx="0" cy="1038225"/>
                <wp:effectExtent l="0" t="0" r="19050" b="9525"/>
                <wp:wrapNone/>
                <wp:docPr id="22" name="Lige forbindelse 22"/>
                <wp:cNvGraphicFramePr/>
                <a:graphic xmlns:a="http://schemas.openxmlformats.org/drawingml/2006/main">
                  <a:graphicData uri="http://schemas.microsoft.com/office/word/2010/wordprocessingShape">
                    <wps:wsp>
                      <wps:cNvCnPr/>
                      <wps:spPr>
                        <a:xfrm>
                          <a:off x="0" y="0"/>
                          <a:ext cx="0" cy="103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23841C65" id="Lige forbindelse 22" o:spid="_x0000_s1026" style="position:absolute;left:0;text-align:lef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pt,96.4pt" to="34.9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" strokecolor="black [3213]"/>
            </w:pict>
          </mc:Fallback>
        </mc:AlternateContent>
      </w:r>
      <w:r w:rsidRPr="000B1112">
        <w:rPr>
          <w:b/>
          <w:noProof/>
          <w:sz w:val="21"/>
          <w:szCs w:val="21"/>
        </w:rPr>
        <mc:AlternateContent>
          <mc:Choice Requires="wps">
            <w:drawing>
              <wp:anchor distT="0" distB="0" distL="114300" distR="114300" simplePos="0" relativeHeight="251674624" behindDoc="0" locked="0" layoutInCell="1" allowOverlap="1" wp14:anchorId="282B91C9" wp14:editId="2A8497EC">
                <wp:simplePos x="0" y="0"/>
                <wp:positionH relativeFrom="column">
                  <wp:posOffset>1748155</wp:posOffset>
                </wp:positionH>
                <wp:positionV relativeFrom="paragraph">
                  <wp:posOffset>2262505</wp:posOffset>
                </wp:positionV>
                <wp:extent cx="209550" cy="0"/>
                <wp:effectExtent l="0" t="76200" r="19050" b="95250"/>
                <wp:wrapNone/>
                <wp:docPr id="27" name="Lige pilforbindelse 27"/>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76BBB17" id="Lige pilforbindelse 27" o:spid="_x0000_s1026" type="#_x0000_t32" style="position:absolute;left:0;text-align:left;margin-left:137.65pt;margin-top:178.15pt;width:1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" strokecolor="black [3213]">
                <v:stroke endarrow="block"/>
              </v:shape>
            </w:pict>
          </mc:Fallback>
        </mc:AlternateContent>
      </w:r>
      <w:r w:rsidRPr="000B1112">
        <w:rPr>
          <w:noProof/>
          <w:sz w:val="21"/>
          <w:szCs w:val="21"/>
        </w:rPr>
        <mc:AlternateContent>
          <mc:Choice Requires="wps">
            <w:drawing>
              <wp:anchor distT="0" distB="0" distL="114300" distR="114300" simplePos="0" relativeHeight="251671552" behindDoc="0" locked="0" layoutInCell="1" allowOverlap="1" wp14:anchorId="3BC512A6" wp14:editId="126942F3">
                <wp:simplePos x="0" y="0"/>
                <wp:positionH relativeFrom="column">
                  <wp:posOffset>433705</wp:posOffset>
                </wp:positionH>
                <wp:positionV relativeFrom="paragraph">
                  <wp:posOffset>633730</wp:posOffset>
                </wp:positionV>
                <wp:extent cx="0" cy="257175"/>
                <wp:effectExtent l="0" t="0" r="19050" b="9525"/>
                <wp:wrapNone/>
                <wp:docPr id="23" name="Lige forbindelse 23"/>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611B5980" id="Lige forbindelse 23"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34.15pt,49.9pt" to="34.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" strokecolor="black [3213]"/>
            </w:pict>
          </mc:Fallback>
        </mc:AlternateContent>
      </w:r>
      <w:r w:rsidRPr="000B1112">
        <w:rPr>
          <w:b/>
          <w:noProof/>
          <w:sz w:val="21"/>
          <w:szCs w:val="21"/>
        </w:rPr>
        <mc:AlternateContent>
          <mc:Choice Requires="wps">
            <w:drawing>
              <wp:anchor distT="0" distB="0" distL="114300" distR="114300" simplePos="0" relativeHeight="251676672" behindDoc="0" locked="0" layoutInCell="1" allowOverlap="1" wp14:anchorId="6B3A132E" wp14:editId="2DFEC0AD">
                <wp:simplePos x="0" y="0"/>
                <wp:positionH relativeFrom="column">
                  <wp:posOffset>1748155</wp:posOffset>
                </wp:positionH>
                <wp:positionV relativeFrom="paragraph">
                  <wp:posOffset>3272155</wp:posOffset>
                </wp:positionV>
                <wp:extent cx="209550" cy="0"/>
                <wp:effectExtent l="0" t="76200" r="19050" b="95250"/>
                <wp:wrapNone/>
                <wp:docPr id="30" name="Lige pilforbindelse 30"/>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6727A19" id="Lige pilforbindelse 30" o:spid="_x0000_s1026" type="#_x0000_t32" style="position:absolute;left:0;text-align:left;margin-left:137.65pt;margin-top:257.65pt;width:1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" strokecolor="black [3213]">
                <v:stroke endarrow="block"/>
              </v:shape>
            </w:pict>
          </mc:Fallback>
        </mc:AlternateContent>
      </w:r>
      <w:r w:rsidRPr="000B1112">
        <w:rPr>
          <w:b/>
          <w:noProof/>
          <w:sz w:val="21"/>
          <w:szCs w:val="21"/>
        </w:rPr>
        <mc:AlternateContent>
          <mc:Choice Requires="wps">
            <w:drawing>
              <wp:anchor distT="0" distB="0" distL="114300" distR="114300" simplePos="0" relativeHeight="251675648" behindDoc="0" locked="0" layoutInCell="1" allowOverlap="1" wp14:anchorId="21327528" wp14:editId="27C53DE0">
                <wp:simplePos x="0" y="0"/>
                <wp:positionH relativeFrom="column">
                  <wp:posOffset>1748155</wp:posOffset>
                </wp:positionH>
                <wp:positionV relativeFrom="paragraph">
                  <wp:posOffset>2814955</wp:posOffset>
                </wp:positionV>
                <wp:extent cx="209550" cy="0"/>
                <wp:effectExtent l="0" t="76200" r="19050" b="95250"/>
                <wp:wrapNone/>
                <wp:docPr id="28" name="Lige pilforbindelse 28"/>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1957177" id="Lige pilforbindelse 28" o:spid="_x0000_s1026" type="#_x0000_t32" style="position:absolute;left:0;text-align:left;margin-left:137.65pt;margin-top:221.65pt;width:16.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" strokecolor="black [3213]">
                <v:stroke endarrow="block"/>
              </v:shape>
            </w:pict>
          </mc:Fallback>
        </mc:AlternateContent>
      </w:r>
      <w:r w:rsidRPr="000B1112">
        <w:rPr>
          <w:b/>
          <w:noProof/>
          <w:sz w:val="21"/>
          <w:szCs w:val="21"/>
        </w:rPr>
        <mc:AlternateContent>
          <mc:Choice Requires="wps">
            <w:drawing>
              <wp:anchor distT="0" distB="0" distL="114300" distR="114300" simplePos="0" relativeHeight="251673600" behindDoc="0" locked="0" layoutInCell="1" allowOverlap="1" wp14:anchorId="54E372A5" wp14:editId="34B20D97">
                <wp:simplePos x="0" y="0"/>
                <wp:positionH relativeFrom="column">
                  <wp:posOffset>1748155</wp:posOffset>
                </wp:positionH>
                <wp:positionV relativeFrom="paragraph">
                  <wp:posOffset>1786255</wp:posOffset>
                </wp:positionV>
                <wp:extent cx="209550" cy="0"/>
                <wp:effectExtent l="0" t="76200" r="19050" b="95250"/>
                <wp:wrapNone/>
                <wp:docPr id="26" name="Lige pilforbindelse 26"/>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1CBEFF2" id="Lige pilforbindelse 26" o:spid="_x0000_s1026" type="#_x0000_t32" style="position:absolute;left:0;text-align:left;margin-left:137.65pt;margin-top:140.65pt;width:16.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" strokecolor="black [3213]">
                <v:stroke endarrow="block"/>
              </v:shape>
            </w:pict>
          </mc:Fallback>
        </mc:AlternateContent>
      </w:r>
      <w:r w:rsidRPr="000B1112">
        <w:rPr>
          <w:b/>
          <w:noProof/>
          <w:sz w:val="21"/>
          <w:szCs w:val="21"/>
        </w:rPr>
        <mc:AlternateContent>
          <mc:Choice Requires="wps">
            <w:drawing>
              <wp:anchor distT="0" distB="0" distL="114300" distR="114300" simplePos="0" relativeHeight="251672576" behindDoc="0" locked="0" layoutInCell="1" allowOverlap="1" wp14:anchorId="2DC0380B" wp14:editId="4232BDD6">
                <wp:simplePos x="0" y="0"/>
                <wp:positionH relativeFrom="column">
                  <wp:posOffset>1748155</wp:posOffset>
                </wp:positionH>
                <wp:positionV relativeFrom="paragraph">
                  <wp:posOffset>1338580</wp:posOffset>
                </wp:positionV>
                <wp:extent cx="209550" cy="0"/>
                <wp:effectExtent l="0" t="76200" r="19050" b="95250"/>
                <wp:wrapNone/>
                <wp:docPr id="25" name="Lige pilforbindelse 25"/>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26E064D" id="Lige pilforbindelse 25" o:spid="_x0000_s1026" type="#_x0000_t32" style="position:absolute;left:0;text-align:left;margin-left:137.65pt;margin-top:105.4pt;width:16.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" strokecolor="black [3213]">
                <v:stroke endarrow="block"/>
              </v:shape>
            </w:pict>
          </mc:Fallback>
        </mc:AlternateContent>
      </w:r>
      <w:r w:rsidRPr="000B1112">
        <w:rPr>
          <w:b/>
          <w:noProof/>
          <w:sz w:val="21"/>
          <w:szCs w:val="21"/>
        </w:rPr>
        <mc:AlternateContent>
          <mc:Choice Requires="wps">
            <w:drawing>
              <wp:anchor distT="0" distB="0" distL="114300" distR="114300" simplePos="0" relativeHeight="251664384" behindDoc="0" locked="0" layoutInCell="1" allowOverlap="1" wp14:anchorId="2FA98B4B" wp14:editId="165179D7">
                <wp:simplePos x="0" y="0"/>
                <wp:positionH relativeFrom="column">
                  <wp:posOffset>843280</wp:posOffset>
                </wp:positionH>
                <wp:positionV relativeFrom="paragraph">
                  <wp:posOffset>3110230</wp:posOffset>
                </wp:positionV>
                <wp:extent cx="904875" cy="315595"/>
                <wp:effectExtent l="0" t="0" r="9525" b="8255"/>
                <wp:wrapNone/>
                <wp:docPr id="12" name="Rektangel 12"/>
                <wp:cNvGraphicFramePr/>
                <a:graphic xmlns:a="http://schemas.openxmlformats.org/drawingml/2006/main">
                  <a:graphicData uri="http://schemas.microsoft.com/office/word/2010/wordprocessingShape">
                    <wps:wsp>
                      <wps:cNvSpPr/>
                      <wps:spPr>
                        <a:xfrm>
                          <a:off x="0" y="0"/>
                          <a:ext cx="904875" cy="3155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sidRPr="00842924">
                              <w:rPr>
                                <w:sz w:val="20"/>
                              </w:rPr>
                              <w:t>RO/SE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 o:spid="_x0000_s1036" style="position:absolute;margin-left:66.4pt;margin-top:244.9pt;width:71.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" fillcolor="#17365d [2415]" stroked="f" strokeweight="2pt">
                <v:textbox>
                  <w:txbxContent>
                    <w:p w:rsidR="0039684D" w:rsidRPr="00842924" w:rsidRDefault="0039684D" w:rsidP="002007D8">
                      <w:pPr>
                        <w:jc w:val="center"/>
                        <w:rPr>
                          <w:sz w:val="20"/>
                        </w:rPr>
                      </w:pPr>
                      <w:r w:rsidRPr="00842924">
                        <w:rPr>
                          <w:sz w:val="20"/>
                        </w:rPr>
                        <w:t>RO/SE</w:t>
                      </w:r>
                    </w:p>
                  </w:txbxContent>
                </v:textbox>
              </v:rect>
            </w:pict>
          </mc:Fallback>
        </mc:AlternateContent>
      </w:r>
      <w:r w:rsidRPr="000B1112">
        <w:rPr>
          <w:b/>
          <w:noProof/>
          <w:sz w:val="21"/>
          <w:szCs w:val="21"/>
        </w:rPr>
        <mc:AlternateContent>
          <mc:Choice Requires="wps">
            <w:drawing>
              <wp:anchor distT="0" distB="0" distL="114300" distR="114300" simplePos="0" relativeHeight="251668480" behindDoc="0" locked="0" layoutInCell="1" allowOverlap="1" wp14:anchorId="4EBBEC6B" wp14:editId="1A69B15F">
                <wp:simplePos x="0" y="0"/>
                <wp:positionH relativeFrom="column">
                  <wp:posOffset>843280</wp:posOffset>
                </wp:positionH>
                <wp:positionV relativeFrom="paragraph">
                  <wp:posOffset>2653030</wp:posOffset>
                </wp:positionV>
                <wp:extent cx="904875" cy="315595"/>
                <wp:effectExtent l="0" t="0" r="9525" b="8255"/>
                <wp:wrapNone/>
                <wp:docPr id="16" name="Rektangel 16"/>
                <wp:cNvGraphicFramePr/>
                <a:graphic xmlns:a="http://schemas.openxmlformats.org/drawingml/2006/main">
                  <a:graphicData uri="http://schemas.microsoft.com/office/word/2010/wordprocessingShape">
                    <wps:wsp>
                      <wps:cNvSpPr/>
                      <wps:spPr>
                        <a:xfrm>
                          <a:off x="0" y="0"/>
                          <a:ext cx="904875" cy="31559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sidRPr="00842924">
                              <w:rPr>
                                <w:sz w:val="20"/>
                              </w:rPr>
                              <w:t>RO/IB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6" o:spid="_x0000_s1037" style="position:absolute;margin-left:66.4pt;margin-top:208.9pt;width:71.25pt;height:2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" fillcolor="#943634 [2405]" stroked="f" strokeweight="2pt">
                <v:textbox>
                  <w:txbxContent>
                    <w:p w:rsidR="0039684D" w:rsidRPr="00842924" w:rsidRDefault="0039684D" w:rsidP="002007D8">
                      <w:pPr>
                        <w:jc w:val="center"/>
                        <w:rPr>
                          <w:sz w:val="20"/>
                        </w:rPr>
                      </w:pPr>
                      <w:r w:rsidRPr="00842924">
                        <w:rPr>
                          <w:sz w:val="20"/>
                        </w:rPr>
                        <w:t>RO/IB</w:t>
                      </w:r>
                    </w:p>
                  </w:txbxContent>
                </v:textbox>
              </v:rect>
            </w:pict>
          </mc:Fallback>
        </mc:AlternateContent>
      </w:r>
      <w:r w:rsidRPr="000B1112">
        <w:rPr>
          <w:b/>
          <w:noProof/>
          <w:sz w:val="21"/>
          <w:szCs w:val="21"/>
        </w:rPr>
        <mc:AlternateContent>
          <mc:Choice Requires="wps">
            <w:drawing>
              <wp:anchor distT="0" distB="0" distL="114300" distR="114300" simplePos="0" relativeHeight="251667456" behindDoc="0" locked="0" layoutInCell="1" allowOverlap="1" wp14:anchorId="63C63D96" wp14:editId="4735868C">
                <wp:simplePos x="0" y="0"/>
                <wp:positionH relativeFrom="column">
                  <wp:posOffset>843280</wp:posOffset>
                </wp:positionH>
                <wp:positionV relativeFrom="paragraph">
                  <wp:posOffset>2110105</wp:posOffset>
                </wp:positionV>
                <wp:extent cx="904875" cy="315595"/>
                <wp:effectExtent l="0" t="0" r="9525" b="8255"/>
                <wp:wrapNone/>
                <wp:docPr id="15" name="Rektangel 15"/>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sidRPr="00842924">
                              <w:rPr>
                                <w:sz w:val="20"/>
                              </w:rPr>
                              <w:t>RO/NO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5" o:spid="_x0000_s1038" style="position:absolute;margin-left:66.4pt;margin-top:166.15pt;width:71.25pt;height:2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" fillcolor="#91acbc" stroked="f" strokeweight="2pt">
                <v:textbox>
                  <w:txbxContent>
                    <w:p w:rsidR="0039684D" w:rsidRPr="00842924" w:rsidRDefault="0039684D" w:rsidP="002007D8">
                      <w:pPr>
                        <w:jc w:val="center"/>
                        <w:rPr>
                          <w:sz w:val="20"/>
                        </w:rPr>
                      </w:pPr>
                      <w:r w:rsidRPr="00842924">
                        <w:rPr>
                          <w:sz w:val="20"/>
                        </w:rPr>
                        <w:t>RO/NO</w:t>
                      </w:r>
                    </w:p>
                  </w:txbxContent>
                </v:textbox>
              </v:rect>
            </w:pict>
          </mc:Fallback>
        </mc:AlternateContent>
      </w:r>
      <w:r w:rsidRPr="000B1112">
        <w:rPr>
          <w:b/>
          <w:noProof/>
          <w:sz w:val="21"/>
          <w:szCs w:val="21"/>
        </w:rPr>
        <mc:AlternateContent>
          <mc:Choice Requires="wps">
            <w:drawing>
              <wp:anchor distT="0" distB="0" distL="114300" distR="114300" simplePos="0" relativeHeight="251666432" behindDoc="0" locked="0" layoutInCell="1" allowOverlap="1" wp14:anchorId="6B7787A4" wp14:editId="639B9629">
                <wp:simplePos x="0" y="0"/>
                <wp:positionH relativeFrom="column">
                  <wp:posOffset>843280</wp:posOffset>
                </wp:positionH>
                <wp:positionV relativeFrom="paragraph">
                  <wp:posOffset>1633855</wp:posOffset>
                </wp:positionV>
                <wp:extent cx="904875" cy="315595"/>
                <wp:effectExtent l="0" t="0" r="9525" b="8255"/>
                <wp:wrapNone/>
                <wp:docPr id="14" name="Rektangel 14"/>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sidRPr="00842924">
                              <w:rPr>
                                <w:sz w:val="20"/>
                              </w:rPr>
                              <w:t>RO/IS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4" o:spid="_x0000_s1039" style="position:absolute;margin-left:66.4pt;margin-top:128.65pt;width:71.2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" fillcolor="#91acbc" stroked="f" strokeweight="2pt">
                <v:textbox>
                  <w:txbxContent>
                    <w:p w:rsidR="0039684D" w:rsidRPr="00842924" w:rsidRDefault="0039684D" w:rsidP="002007D8">
                      <w:pPr>
                        <w:jc w:val="center"/>
                        <w:rPr>
                          <w:sz w:val="20"/>
                        </w:rPr>
                      </w:pPr>
                      <w:r w:rsidRPr="00842924">
                        <w:rPr>
                          <w:sz w:val="20"/>
                        </w:rPr>
                        <w:t>RO/IS</w:t>
                      </w:r>
                    </w:p>
                  </w:txbxContent>
                </v:textbox>
              </v:rect>
            </w:pict>
          </mc:Fallback>
        </mc:AlternateContent>
      </w:r>
      <w:r w:rsidRPr="000B1112">
        <w:rPr>
          <w:b/>
          <w:noProof/>
          <w:sz w:val="21"/>
          <w:szCs w:val="21"/>
        </w:rPr>
        <mc:AlternateContent>
          <mc:Choice Requires="wps">
            <w:drawing>
              <wp:anchor distT="0" distB="0" distL="114300" distR="114300" simplePos="0" relativeHeight="251665408" behindDoc="0" locked="0" layoutInCell="1" allowOverlap="1" wp14:anchorId="62DC9F33" wp14:editId="44D44E7B">
                <wp:simplePos x="0" y="0"/>
                <wp:positionH relativeFrom="column">
                  <wp:posOffset>843280</wp:posOffset>
                </wp:positionH>
                <wp:positionV relativeFrom="paragraph">
                  <wp:posOffset>1167130</wp:posOffset>
                </wp:positionV>
                <wp:extent cx="904875" cy="315595"/>
                <wp:effectExtent l="0" t="0" r="9525" b="8255"/>
                <wp:wrapNone/>
                <wp:docPr id="13" name="Rektangel 13"/>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684D" w:rsidRPr="00842924" w:rsidRDefault="0039684D" w:rsidP="002007D8">
                            <w:pPr>
                              <w:jc w:val="center"/>
                              <w:rPr>
                                <w:sz w:val="20"/>
                              </w:rPr>
                            </w:pPr>
                            <w:r w:rsidRPr="00842924">
                              <w:rPr>
                                <w:sz w:val="20"/>
                              </w:rPr>
                              <w:t>RO/DK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40" style="position:absolute;margin-left:66.4pt;margin-top:91.9pt;width:71.25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" fillcolor="#91acbc" stroked="f" strokeweight="2pt">
                <v:textbox>
                  <w:txbxContent>
                    <w:p w:rsidR="0039684D" w:rsidRPr="00842924" w:rsidRDefault="0039684D" w:rsidP="002007D8">
                      <w:pPr>
                        <w:jc w:val="center"/>
                        <w:rPr>
                          <w:sz w:val="20"/>
                        </w:rPr>
                      </w:pPr>
                      <w:r w:rsidRPr="00842924">
                        <w:rPr>
                          <w:sz w:val="20"/>
                        </w:rPr>
                        <w:t>RO/DK</w:t>
                      </w:r>
                    </w:p>
                  </w:txbxContent>
                </v:textbox>
              </v:rect>
            </w:pict>
          </mc:Fallback>
        </mc:AlternateContent>
      </w:r>
      <w:r w:rsidRPr="00450726">
        <w:rPr>
          <w:rFonts w:ascii="SimSun" w:hAnsi="SimSun"/>
          <w:noProof/>
          <w:sz w:val="21"/>
          <w:szCs w:val="21"/>
        </w:rPr>
        <w:drawing>
          <wp:inline distT="0" distB="0" distL="0" distR="0" wp14:anchorId="1C3932B7" wp14:editId="595B6933">
            <wp:extent cx="5686425" cy="46291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007D8" w:rsidRPr="00450726" w:rsidRDefault="004A6524"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北欧专利局和国家专利局</w:t>
      </w:r>
      <w:r w:rsidR="009373D7" w:rsidRPr="00450726">
        <w:rPr>
          <w:rFonts w:ascii="SimSun" w:hAnsi="SimSun" w:hint="eastAsia"/>
          <w:sz w:val="21"/>
          <w:szCs w:val="21"/>
        </w:rPr>
        <w:t>之间有关PCT</w:t>
      </w:r>
      <w:r w:rsidR="00DA33F7" w:rsidRPr="00450726">
        <w:rPr>
          <w:rFonts w:ascii="SimSun" w:hAnsi="SimSun" w:hint="eastAsia"/>
          <w:sz w:val="21"/>
          <w:szCs w:val="21"/>
        </w:rPr>
        <w:t>工作的沟通由ISEC处理。这包括所有类型的形式以及出现错误时</w:t>
      </w:r>
      <w:r w:rsidR="001F5DE4" w:rsidRPr="00450726">
        <w:rPr>
          <w:rFonts w:ascii="SimSun" w:hAnsi="SimSun" w:hint="eastAsia"/>
          <w:sz w:val="21"/>
          <w:szCs w:val="21"/>
        </w:rPr>
        <w:t>在</w:t>
      </w:r>
      <w:r w:rsidR="00DA33F7" w:rsidRPr="00450726">
        <w:rPr>
          <w:rFonts w:ascii="SimSun" w:hAnsi="SimSun" w:hint="eastAsia"/>
          <w:sz w:val="21"/>
          <w:szCs w:val="21"/>
        </w:rPr>
        <w:t>NIPO与DKPTO之间重新分配案子。由于其中一个主管局没有足够的处理能力而需要在NIPO和DKPTO之间重新分配，这项工作由部门负责人临时处理。</w:t>
      </w:r>
    </w:p>
    <w:p w:rsidR="002007D8" w:rsidRPr="00450726" w:rsidRDefault="00DA33F7"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各国家专利局</w:t>
      </w:r>
      <w:r w:rsidR="001F5DE4" w:rsidRPr="00450726">
        <w:rPr>
          <w:rFonts w:ascii="SimSun" w:hAnsi="SimSun" w:hint="eastAsia"/>
          <w:sz w:val="21"/>
          <w:szCs w:val="21"/>
        </w:rPr>
        <w:t>会定期更新一份清单，上面列出了从长期看该局对于为北欧专利局所</w:t>
      </w:r>
      <w:proofErr w:type="gramStart"/>
      <w:r w:rsidR="001F5DE4" w:rsidRPr="00450726">
        <w:rPr>
          <w:rFonts w:ascii="SimSun" w:hAnsi="SimSun" w:hint="eastAsia"/>
          <w:sz w:val="21"/>
          <w:szCs w:val="21"/>
        </w:rPr>
        <w:t>作</w:t>
      </w:r>
      <w:r w:rsidRPr="00450726">
        <w:rPr>
          <w:rFonts w:ascii="SimSun" w:hAnsi="SimSun" w:hint="eastAsia"/>
          <w:sz w:val="21"/>
          <w:szCs w:val="21"/>
        </w:rPr>
        <w:t>工作只能</w:t>
      </w:r>
      <w:proofErr w:type="gramEnd"/>
      <w:r w:rsidRPr="00450726">
        <w:rPr>
          <w:rFonts w:ascii="SimSun" w:hAnsi="SimSun" w:hint="eastAsia"/>
          <w:sz w:val="21"/>
          <w:szCs w:val="21"/>
        </w:rPr>
        <w:t>投入有限能力的技术领域。NPI</w:t>
      </w:r>
      <w:r w:rsidR="00260FDC" w:rsidRPr="00450726">
        <w:rPr>
          <w:rFonts w:ascii="SimSun" w:hAnsi="SimSun" w:hint="eastAsia"/>
          <w:sz w:val="21"/>
          <w:szCs w:val="21"/>
        </w:rPr>
        <w:t>会制定一份涉及所有</w:t>
      </w:r>
      <w:r w:rsidR="00260FDC" w:rsidRPr="00D15670">
        <w:rPr>
          <w:rFonts w:ascii="SimSun" w:hAnsi="SimSun" w:hint="eastAsia"/>
          <w:sz w:val="21"/>
        </w:rPr>
        <w:t>国家</w:t>
      </w:r>
      <w:r w:rsidR="00260FDC" w:rsidRPr="00450726">
        <w:rPr>
          <w:rFonts w:ascii="SimSun" w:hAnsi="SimSun" w:hint="eastAsia"/>
          <w:sz w:val="21"/>
          <w:szCs w:val="21"/>
        </w:rPr>
        <w:t>专利局的综合清单，北欧专利局董事会会</w:t>
      </w:r>
      <w:r w:rsidR="001F5DE4" w:rsidRPr="00450726">
        <w:rPr>
          <w:rFonts w:ascii="SimSun" w:hAnsi="SimSun" w:hint="eastAsia"/>
          <w:sz w:val="21"/>
          <w:szCs w:val="21"/>
        </w:rPr>
        <w:t>采取必要步骤，以确保总</w:t>
      </w:r>
      <w:r w:rsidR="00260FDC" w:rsidRPr="00450726">
        <w:rPr>
          <w:rFonts w:ascii="SimSun" w:hAnsi="SimSun" w:hint="eastAsia"/>
          <w:sz w:val="21"/>
          <w:szCs w:val="21"/>
        </w:rPr>
        <w:t>至少有一个国家专利局具有为NPI开展工作的能力，从而保证合理分配和及时性协调一致。</w:t>
      </w: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lastRenderedPageBreak/>
        <w:t>3–</w:t>
      </w:r>
      <w:r w:rsidR="001F5DE4" w:rsidRPr="007A10FF">
        <w:rPr>
          <w:rFonts w:ascii="SimHei" w:eastAsia="SimHei" w:hAnsi="SimHei" w:cs="Arial Unicode MS" w:hint="eastAsia"/>
          <w:b w:val="0"/>
          <w:color w:val="000000"/>
          <w:sz w:val="21"/>
          <w:szCs w:val="22"/>
          <w:u w:color="000000"/>
          <w:bdr w:val="nil"/>
          <w:lang w:bidi="hi-IN"/>
        </w:rPr>
        <w:t>拟议业务范围</w:t>
      </w:r>
    </w:p>
    <w:p w:rsidR="002007D8" w:rsidRPr="00450726" w:rsidRDefault="001F5DE4" w:rsidP="00A20B85">
      <w:pPr>
        <w:keepNext/>
        <w:overflowPunct w:val="0"/>
        <w:spacing w:beforeLines="50" w:before="120" w:afterLines="50" w:after="120" w:line="340" w:lineRule="atLeast"/>
        <w:rPr>
          <w:rFonts w:ascii="SimSun" w:hAnsi="SimSun"/>
          <w:sz w:val="21"/>
          <w:szCs w:val="21"/>
        </w:rPr>
      </w:pPr>
      <w:r w:rsidRPr="0039684D">
        <w:rPr>
          <w:rFonts w:ascii="SimSun" w:hAnsi="SimSun" w:hint="eastAsia"/>
          <w:b/>
          <w:sz w:val="21"/>
          <w:szCs w:val="22"/>
        </w:rPr>
        <w:t>以哪些语言提供服务：</w:t>
      </w:r>
      <w:r w:rsidR="00A20B85">
        <w:rPr>
          <w:rFonts w:ascii="SimSun" w:hAnsi="SimSun"/>
          <w:b/>
          <w:sz w:val="21"/>
          <w:szCs w:val="22"/>
        </w:rPr>
        <w:br/>
      </w:r>
      <w:r w:rsidR="00C340E1" w:rsidRPr="00450726">
        <w:rPr>
          <w:rFonts w:ascii="SimSun" w:hAnsi="SimSun" w:hint="eastAsia"/>
          <w:sz w:val="21"/>
          <w:szCs w:val="21"/>
        </w:rPr>
        <w:t>丹麦文、英文、冰岛文、挪威文和瑞典文</w:t>
      </w:r>
    </w:p>
    <w:p w:rsidR="002007D8" w:rsidRPr="00450726" w:rsidRDefault="001F5DE4" w:rsidP="00A20B85">
      <w:pPr>
        <w:keepNext/>
        <w:overflowPunct w:val="0"/>
        <w:spacing w:beforeLines="50" w:before="120" w:afterLines="50" w:after="120" w:line="340" w:lineRule="atLeast"/>
        <w:rPr>
          <w:rFonts w:ascii="SimSun" w:hAnsi="SimSun"/>
          <w:sz w:val="21"/>
          <w:szCs w:val="21"/>
        </w:rPr>
      </w:pPr>
      <w:r w:rsidRPr="0039684D">
        <w:rPr>
          <w:rFonts w:ascii="SimSun" w:hAnsi="SimSun" w:hint="eastAsia"/>
          <w:b/>
          <w:sz w:val="21"/>
          <w:szCs w:val="22"/>
        </w:rPr>
        <w:t>单位提出作为其主管单位的一个或多个国家或受理局：</w:t>
      </w:r>
      <w:r w:rsidR="00A20B85">
        <w:rPr>
          <w:rFonts w:ascii="SimSun" w:hAnsi="SimSun"/>
          <w:b/>
          <w:sz w:val="21"/>
          <w:szCs w:val="22"/>
        </w:rPr>
        <w:br/>
      </w:r>
      <w:r w:rsidR="00C340E1" w:rsidRPr="00450726">
        <w:rPr>
          <w:rFonts w:ascii="SimSun" w:hAnsi="SimSun" w:hint="eastAsia"/>
          <w:sz w:val="21"/>
          <w:szCs w:val="21"/>
        </w:rPr>
        <w:t>丹麦、冰岛、挪威、瑞典</w:t>
      </w:r>
      <w:r w:rsidR="004F7C7A">
        <w:rPr>
          <w:rFonts w:ascii="SimSun" w:hAnsi="SimSun" w:hint="eastAsia"/>
          <w:sz w:val="21"/>
          <w:szCs w:val="21"/>
        </w:rPr>
        <w:t>（</w:t>
      </w:r>
      <w:r w:rsidR="00C340E1" w:rsidRPr="00450726">
        <w:rPr>
          <w:rFonts w:ascii="SimSun" w:hAnsi="SimSun" w:hint="eastAsia"/>
          <w:sz w:val="21"/>
          <w:szCs w:val="21"/>
        </w:rPr>
        <w:t>以及作为受理局的WIPO国际局</w:t>
      </w:r>
      <w:r w:rsidR="004F7C7A">
        <w:rPr>
          <w:rFonts w:ascii="SimSun" w:hAnsi="SimSun" w:hint="eastAsia"/>
          <w:sz w:val="21"/>
          <w:szCs w:val="21"/>
        </w:rPr>
        <w:t>）</w:t>
      </w:r>
    </w:p>
    <w:p w:rsidR="002007D8" w:rsidRPr="00450726" w:rsidRDefault="001F5DE4" w:rsidP="00A20B85">
      <w:pPr>
        <w:keepNext/>
        <w:overflowPunct w:val="0"/>
        <w:spacing w:beforeLines="50" w:before="120" w:afterLines="50" w:after="120" w:line="340" w:lineRule="atLeast"/>
        <w:rPr>
          <w:rFonts w:ascii="SimSun" w:hAnsi="SimSun"/>
          <w:sz w:val="21"/>
          <w:szCs w:val="21"/>
        </w:rPr>
      </w:pPr>
      <w:r w:rsidRPr="0039684D">
        <w:rPr>
          <w:rFonts w:ascii="SimSun" w:hAnsi="SimSun" w:hint="eastAsia"/>
          <w:b/>
          <w:sz w:val="21"/>
          <w:szCs w:val="22"/>
        </w:rPr>
        <w:t>业务范围的限制：</w:t>
      </w:r>
      <w:r w:rsidR="00A20B85">
        <w:rPr>
          <w:rFonts w:ascii="SimSun" w:hAnsi="SimSun"/>
          <w:b/>
          <w:sz w:val="21"/>
          <w:szCs w:val="22"/>
        </w:rPr>
        <w:br/>
      </w:r>
      <w:r w:rsidR="009835C3" w:rsidRPr="00450726">
        <w:rPr>
          <w:rFonts w:ascii="SimSun" w:hAnsi="SimSun" w:hint="eastAsia"/>
          <w:sz w:val="21"/>
          <w:szCs w:val="21"/>
        </w:rPr>
        <w:t>业务范围仅受丹麦、冰岛和挪威在欧洲专利组织框架内义务的限制。</w:t>
      </w: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t>4–</w:t>
      </w:r>
      <w:r w:rsidR="001F5DE4" w:rsidRPr="007A10FF">
        <w:rPr>
          <w:rFonts w:ascii="SimHei" w:eastAsia="SimHei" w:hAnsi="SimHei" w:cs="Arial Unicode MS" w:hint="eastAsia"/>
          <w:b w:val="0"/>
          <w:color w:val="000000"/>
          <w:sz w:val="21"/>
          <w:szCs w:val="22"/>
          <w:u w:color="000000"/>
          <w:bdr w:val="nil"/>
          <w:lang w:bidi="hi-IN"/>
        </w:rPr>
        <w:t>理由说明</w:t>
      </w:r>
    </w:p>
    <w:p w:rsidR="002007D8" w:rsidRPr="00450726" w:rsidRDefault="009835C3"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北欧专利局</w:t>
      </w:r>
      <w:r w:rsidR="004F7C7A">
        <w:rPr>
          <w:rFonts w:ascii="SimSun" w:hAnsi="SimSun"/>
          <w:sz w:val="21"/>
          <w:szCs w:val="21"/>
        </w:rPr>
        <w:t>（</w:t>
      </w:r>
      <w:r w:rsidRPr="00450726">
        <w:rPr>
          <w:rFonts w:ascii="SimSun" w:hAnsi="SimSun"/>
          <w:sz w:val="21"/>
          <w:szCs w:val="21"/>
        </w:rPr>
        <w:t>NPI</w:t>
      </w:r>
      <w:r w:rsidR="004F7C7A">
        <w:rPr>
          <w:rFonts w:ascii="SimSun" w:hAnsi="SimSun"/>
          <w:sz w:val="21"/>
          <w:szCs w:val="21"/>
        </w:rPr>
        <w:t>）</w:t>
      </w:r>
      <w:r w:rsidRPr="00450726">
        <w:rPr>
          <w:rFonts w:ascii="SimSun" w:hAnsi="SimSun" w:hint="eastAsia"/>
          <w:sz w:val="21"/>
          <w:szCs w:val="21"/>
        </w:rPr>
        <w:t>是由丹麦、</w:t>
      </w:r>
      <w:r w:rsidRPr="00D15670">
        <w:rPr>
          <w:rFonts w:ascii="SimSun" w:hAnsi="SimSun" w:hint="eastAsia"/>
          <w:sz w:val="21"/>
        </w:rPr>
        <w:t>冰岛</w:t>
      </w:r>
      <w:r w:rsidRPr="00450726">
        <w:rPr>
          <w:rFonts w:ascii="SimSun" w:hAnsi="SimSun" w:hint="eastAsia"/>
          <w:sz w:val="21"/>
          <w:szCs w:val="21"/>
        </w:rPr>
        <w:t>和挪威政府建立的国际组织。</w:t>
      </w:r>
    </w:p>
    <w:p w:rsidR="002007D8" w:rsidRPr="00450726" w:rsidRDefault="009C29EB"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建立</w:t>
      </w:r>
      <w:r w:rsidR="009835C3" w:rsidRPr="00450726">
        <w:rPr>
          <w:rFonts w:ascii="SimSun" w:hAnsi="SimSun" w:hint="eastAsia"/>
          <w:sz w:val="21"/>
          <w:szCs w:val="21"/>
        </w:rPr>
        <w:t>NPI</w:t>
      </w:r>
      <w:r w:rsidRPr="00450726">
        <w:rPr>
          <w:rFonts w:ascii="SimSun" w:hAnsi="SimSun" w:hint="eastAsia"/>
          <w:sz w:val="21"/>
          <w:szCs w:val="21"/>
        </w:rPr>
        <w:t>的协议签署于2006年7月，同年9月，NPI被PCT大会指定为PCT国际检索和初审单位。NPI从2008年1月1日开始作为ISA</w:t>
      </w:r>
      <w:r w:rsidRPr="00450726">
        <w:rPr>
          <w:rFonts w:ascii="SimSun" w:hAnsi="SimSun"/>
          <w:sz w:val="21"/>
          <w:szCs w:val="21"/>
        </w:rPr>
        <w:t>/IPEA</w:t>
      </w:r>
      <w:r w:rsidRPr="00D15670">
        <w:rPr>
          <w:rFonts w:ascii="SimSun" w:hAnsi="SimSun" w:hint="eastAsia"/>
          <w:sz w:val="21"/>
        </w:rPr>
        <w:t>开展业务</w:t>
      </w:r>
      <w:r w:rsidRPr="00450726">
        <w:rPr>
          <w:rFonts w:ascii="SimSun" w:hAnsi="SimSun" w:hint="eastAsia"/>
          <w:sz w:val="21"/>
          <w:szCs w:val="21"/>
        </w:rPr>
        <w:t>。</w:t>
      </w:r>
    </w:p>
    <w:p w:rsidR="002007D8" w:rsidRPr="00450726" w:rsidRDefault="009C29EB"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建立NPI是为了向缔约国的用户提供尽可能最佳的本地框架条件，使其能够在专利蓬勃发展的市场中高效运行，以及为PCT体系的发展</w:t>
      </w:r>
      <w:proofErr w:type="gramStart"/>
      <w:r w:rsidRPr="00450726">
        <w:rPr>
          <w:rFonts w:ascii="SimSun" w:hAnsi="SimSun" w:hint="eastAsia"/>
          <w:sz w:val="21"/>
          <w:szCs w:val="21"/>
        </w:rPr>
        <w:t>作出</w:t>
      </w:r>
      <w:proofErr w:type="gramEnd"/>
      <w:r w:rsidRPr="00450726">
        <w:rPr>
          <w:rFonts w:ascii="SimSun" w:hAnsi="SimSun" w:hint="eastAsia"/>
          <w:sz w:val="21"/>
          <w:szCs w:val="21"/>
        </w:rPr>
        <w:t>贡献。作为国际检索和初审单位，NPI</w:t>
      </w:r>
      <w:r w:rsidR="00835E4E" w:rsidRPr="00450726">
        <w:rPr>
          <w:rFonts w:ascii="SimSun" w:hAnsi="SimSun" w:hint="eastAsia"/>
          <w:sz w:val="21"/>
          <w:szCs w:val="21"/>
        </w:rPr>
        <w:t>在提供国际专利申请和信息服务的过程中与参与的各国家专利局紧密合作，从而激励在缔约国开展创新。</w:t>
      </w:r>
    </w:p>
    <w:p w:rsidR="002007D8" w:rsidRPr="00450726" w:rsidRDefault="00835E4E"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北欧专利局</w:t>
      </w:r>
      <w:r w:rsidR="0023255E" w:rsidRPr="00450726">
        <w:rPr>
          <w:rFonts w:ascii="SimSun" w:hAnsi="SimSun" w:hint="eastAsia"/>
          <w:sz w:val="21"/>
          <w:szCs w:val="21"/>
        </w:rPr>
        <w:t>利用缔约国国家专利局的资源，由此加强了国家层面的能力，同时对各国家局的综合资源加以充分利用。这一模式被</w:t>
      </w:r>
      <w:r w:rsidR="0023255E" w:rsidRPr="00D15670">
        <w:rPr>
          <w:rFonts w:ascii="SimSun" w:hAnsi="SimSun" w:hint="eastAsia"/>
          <w:sz w:val="21"/>
        </w:rPr>
        <w:t>证明</w:t>
      </w:r>
      <w:r w:rsidR="0023255E" w:rsidRPr="00450726">
        <w:rPr>
          <w:rFonts w:ascii="SimSun" w:hAnsi="SimSun" w:hint="eastAsia"/>
          <w:sz w:val="21"/>
          <w:szCs w:val="21"/>
        </w:rPr>
        <w:t>是非常成功的一种模式，因此在其他地区得到了复制。</w:t>
      </w:r>
    </w:p>
    <w:p w:rsidR="002007D8" w:rsidRPr="00450726" w:rsidRDefault="0085304F"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在全球范围内，NPI成员国是小国。但它们都是知识型经济体，</w:t>
      </w:r>
      <w:r w:rsidR="001F5DE4" w:rsidRPr="00450726">
        <w:rPr>
          <w:rFonts w:ascii="SimSun" w:hAnsi="SimSun" w:hint="eastAsia"/>
          <w:sz w:val="21"/>
          <w:szCs w:val="21"/>
        </w:rPr>
        <w:t>经常位居世界上最为创新型</w:t>
      </w:r>
      <w:r w:rsidR="003A65BA" w:rsidRPr="00450726">
        <w:rPr>
          <w:rFonts w:ascii="SimSun" w:hAnsi="SimSun" w:hint="eastAsia"/>
          <w:sz w:val="21"/>
          <w:szCs w:val="21"/>
        </w:rPr>
        <w:t>国家之列</w:t>
      </w:r>
      <w:r w:rsidR="0094514E" w:rsidRPr="00450726">
        <w:rPr>
          <w:rStyle w:val="ae"/>
          <w:rFonts w:ascii="SimSun" w:hAnsi="SimSun"/>
          <w:sz w:val="21"/>
          <w:szCs w:val="21"/>
        </w:rPr>
        <w:footnoteReference w:id="2"/>
      </w:r>
      <w:r w:rsidR="003A65BA" w:rsidRPr="00450726">
        <w:rPr>
          <w:rFonts w:ascii="SimSun" w:hAnsi="SimSun" w:hint="eastAsia"/>
          <w:sz w:val="21"/>
          <w:szCs w:val="21"/>
        </w:rPr>
        <w:t>。中小企业是NPI成员国的经济</w:t>
      </w:r>
      <w:r w:rsidR="003A65BA" w:rsidRPr="00D15670">
        <w:rPr>
          <w:rFonts w:ascii="SimSun" w:hAnsi="SimSun" w:hint="eastAsia"/>
          <w:sz w:val="21"/>
        </w:rPr>
        <w:t>支柱</w:t>
      </w:r>
      <w:r w:rsidR="003A65BA" w:rsidRPr="00450726">
        <w:rPr>
          <w:rFonts w:ascii="SimSun" w:hAnsi="SimSun" w:hint="eastAsia"/>
          <w:sz w:val="21"/>
          <w:szCs w:val="21"/>
        </w:rPr>
        <w:t>，大多数企业都属于中小企业。它们对于</w:t>
      </w:r>
      <w:r w:rsidR="0094514E" w:rsidRPr="00450726">
        <w:rPr>
          <w:rFonts w:ascii="SimSun" w:hAnsi="SimSun" w:hint="eastAsia"/>
          <w:sz w:val="21"/>
          <w:szCs w:val="21"/>
        </w:rPr>
        <w:t>本地区的</w:t>
      </w:r>
      <w:r w:rsidR="003A65BA" w:rsidRPr="00450726">
        <w:rPr>
          <w:rFonts w:ascii="SimSun" w:hAnsi="SimSun" w:hint="eastAsia"/>
          <w:sz w:val="21"/>
          <w:szCs w:val="21"/>
        </w:rPr>
        <w:t>增长、繁荣和</w:t>
      </w:r>
      <w:r w:rsidR="0094514E" w:rsidRPr="00450726">
        <w:rPr>
          <w:rFonts w:ascii="SimSun" w:hAnsi="SimSun" w:hint="eastAsia"/>
          <w:sz w:val="21"/>
          <w:szCs w:val="21"/>
        </w:rPr>
        <w:t>创造</w:t>
      </w:r>
      <w:r w:rsidR="003A65BA" w:rsidRPr="00450726">
        <w:rPr>
          <w:rFonts w:ascii="SimSun" w:hAnsi="SimSun" w:hint="eastAsia"/>
          <w:sz w:val="21"/>
          <w:szCs w:val="21"/>
        </w:rPr>
        <w:t>就业</w:t>
      </w:r>
      <w:r w:rsidR="0094514E" w:rsidRPr="00450726">
        <w:rPr>
          <w:rFonts w:ascii="SimSun" w:hAnsi="SimSun" w:hint="eastAsia"/>
          <w:sz w:val="21"/>
          <w:szCs w:val="21"/>
        </w:rPr>
        <w:t>至关重要。</w:t>
      </w:r>
      <w:r w:rsidR="00ED2AE4" w:rsidRPr="00450726">
        <w:rPr>
          <w:rFonts w:ascii="SimSun" w:hAnsi="SimSun" w:hint="eastAsia"/>
          <w:sz w:val="21"/>
          <w:szCs w:val="21"/>
        </w:rPr>
        <w:t>在提供本地方案的同时保持密切的个人联系，这为很多中小企业打开了国际专利制度的大门。</w:t>
      </w:r>
    </w:p>
    <w:p w:rsidR="002007D8" w:rsidRPr="00450726" w:rsidRDefault="00077E36"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全球范围的专利保护在知识型社会中变得日益重要。因此也就更有必要建立一个高效的提供高质量产品和服务的专利制度。PCT体系为这样一个全球制度提供了绝佳的平台，我们满意地注意到PCT体系所取得的巨大成功，尽管我们也对PCT单位随之受到的有关工作量和工作积压的影响表示关切</w:t>
      </w:r>
      <w:r w:rsidR="00237D64" w:rsidRPr="00450726">
        <w:rPr>
          <w:rFonts w:ascii="SimSun" w:hAnsi="SimSun" w:hint="eastAsia"/>
          <w:sz w:val="21"/>
          <w:szCs w:val="21"/>
        </w:rPr>
        <w:t>。我们坚信，高效、成功的全球专利制度必须始于国家层面，即</w:t>
      </w:r>
      <w:r w:rsidR="00794A64" w:rsidRPr="00450726">
        <w:rPr>
          <w:rFonts w:ascii="SimSun" w:hAnsi="SimSun" w:hint="eastAsia"/>
          <w:sz w:val="21"/>
          <w:szCs w:val="21"/>
        </w:rPr>
        <w:t>通过提供尽可能最佳的国家框架条件以</w:t>
      </w:r>
      <w:r w:rsidR="00237D64" w:rsidRPr="00450726">
        <w:rPr>
          <w:rFonts w:ascii="SimSun" w:hAnsi="SimSun" w:hint="eastAsia"/>
          <w:sz w:val="21"/>
          <w:szCs w:val="21"/>
        </w:rPr>
        <w:t>保护创新</w:t>
      </w:r>
      <w:r w:rsidR="00794A64" w:rsidRPr="00450726">
        <w:rPr>
          <w:rFonts w:ascii="SimSun" w:hAnsi="SimSun" w:hint="eastAsia"/>
          <w:sz w:val="21"/>
          <w:szCs w:val="21"/>
        </w:rPr>
        <w:t>。</w:t>
      </w:r>
    </w:p>
    <w:p w:rsidR="002007D8" w:rsidRPr="00450726" w:rsidRDefault="008229D2"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自开始运行以来，NPI及其成员国一直非常积极地对PCT体系进行完善，并参加了PCT工作组、国际单位会议</w:t>
      </w:r>
      <w:r w:rsidR="004F7C7A">
        <w:rPr>
          <w:rFonts w:ascii="SimSun" w:hAnsi="SimSun" w:hint="eastAsia"/>
          <w:sz w:val="21"/>
          <w:szCs w:val="21"/>
        </w:rPr>
        <w:t>（</w:t>
      </w:r>
      <w:r w:rsidRPr="00450726">
        <w:rPr>
          <w:rFonts w:ascii="SimSun" w:hAnsi="SimSun"/>
          <w:sz w:val="21"/>
          <w:szCs w:val="21"/>
        </w:rPr>
        <w:t>MIA</w:t>
      </w:r>
      <w:r w:rsidR="004F7C7A">
        <w:rPr>
          <w:rFonts w:ascii="SimSun" w:hAnsi="SimSun" w:hint="eastAsia"/>
          <w:sz w:val="21"/>
          <w:szCs w:val="21"/>
        </w:rPr>
        <w:t>）</w:t>
      </w:r>
      <w:r w:rsidRPr="00450726">
        <w:rPr>
          <w:rFonts w:ascii="SimSun" w:hAnsi="SimSun" w:hint="eastAsia"/>
          <w:sz w:val="21"/>
          <w:szCs w:val="21"/>
        </w:rPr>
        <w:t>和MIA质量小组等不同论坛的工作。</w:t>
      </w:r>
      <w:r w:rsidR="004F7C7A">
        <w:rPr>
          <w:rFonts w:ascii="SimSun" w:hAnsi="SimSun" w:hint="eastAsia"/>
          <w:sz w:val="21"/>
          <w:szCs w:val="21"/>
        </w:rPr>
        <w:t>（</w:t>
      </w:r>
      <w:r w:rsidRPr="00450726">
        <w:rPr>
          <w:rFonts w:ascii="SimSun" w:hAnsi="SimSun"/>
          <w:sz w:val="21"/>
          <w:szCs w:val="21"/>
        </w:rPr>
        <w:t>2017</w:t>
      </w:r>
      <w:r w:rsidRPr="00450726">
        <w:rPr>
          <w:rFonts w:ascii="SimSun" w:hAnsi="SimSun" w:hint="eastAsia"/>
          <w:sz w:val="21"/>
          <w:szCs w:val="21"/>
        </w:rPr>
        <w:t>年2月，北欧专利局在冰岛雷克雅未克主办了MIA和MIA质量小组的会议。</w:t>
      </w:r>
      <w:r w:rsidR="004F7C7A">
        <w:rPr>
          <w:rFonts w:ascii="SimSun" w:hAnsi="SimSun" w:hint="eastAsia"/>
          <w:sz w:val="21"/>
          <w:szCs w:val="21"/>
        </w:rPr>
        <w:t>）</w:t>
      </w:r>
    </w:p>
    <w:p w:rsidR="002007D8" w:rsidRPr="00450726" w:rsidRDefault="00513692"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此外，NPI从创建伊始就与WIPO国际局开展了良好的合作。目前合作最重要的部分是PCT在线服务。我们将继续与WIPO合作开发这些服务，以惠及用户</w:t>
      </w:r>
      <w:r w:rsidR="001F5DE4" w:rsidRPr="00450726">
        <w:rPr>
          <w:rFonts w:ascii="SimSun" w:hAnsi="SimSun" w:hint="eastAsia"/>
          <w:sz w:val="21"/>
          <w:szCs w:val="21"/>
        </w:rPr>
        <w:t>、</w:t>
      </w:r>
      <w:r w:rsidRPr="00450726">
        <w:rPr>
          <w:rFonts w:ascii="SimSun" w:hAnsi="SimSun" w:hint="eastAsia"/>
          <w:sz w:val="21"/>
          <w:szCs w:val="21"/>
        </w:rPr>
        <w:t>其他国际单位和所有PCT成员国的国家局。</w:t>
      </w:r>
    </w:p>
    <w:p w:rsidR="002007D8" w:rsidRPr="00450726" w:rsidRDefault="000238AC"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lastRenderedPageBreak/>
        <w:t>NPI成员国与WIPO合作主办了多次知识产权活动，包括若干向发展中国家提供技术援助的活动。这包括面向专利审查员的培训课程，以及有关专利</w:t>
      </w:r>
      <w:r w:rsidRPr="00D15670">
        <w:rPr>
          <w:rFonts w:ascii="SimSun" w:hAnsi="SimSun" w:hint="eastAsia"/>
          <w:sz w:val="21"/>
        </w:rPr>
        <w:t>质量</w:t>
      </w:r>
      <w:r w:rsidRPr="00450726">
        <w:rPr>
          <w:rFonts w:ascii="SimSun" w:hAnsi="SimSun" w:hint="eastAsia"/>
          <w:sz w:val="21"/>
          <w:szCs w:val="21"/>
        </w:rPr>
        <w:t>的课程。此外，丹麦专利商标局在过去近20年的时间</w:t>
      </w:r>
      <w:r w:rsidR="00CF1523" w:rsidRPr="00450726">
        <w:rPr>
          <w:rFonts w:ascii="SimSun" w:hAnsi="SimSun" w:hint="eastAsia"/>
          <w:sz w:val="21"/>
          <w:szCs w:val="21"/>
        </w:rPr>
        <w:t>里</w:t>
      </w:r>
      <w:r w:rsidRPr="00450726">
        <w:rPr>
          <w:rFonts w:ascii="SimSun" w:hAnsi="SimSun" w:hint="eastAsia"/>
          <w:sz w:val="21"/>
          <w:szCs w:val="21"/>
        </w:rPr>
        <w:t>向世界</w:t>
      </w:r>
      <w:r w:rsidR="00CF1523" w:rsidRPr="00450726">
        <w:rPr>
          <w:rFonts w:ascii="SimSun" w:hAnsi="SimSun" w:hint="eastAsia"/>
          <w:sz w:val="21"/>
          <w:szCs w:val="21"/>
        </w:rPr>
        <w:t>各国</w:t>
      </w:r>
      <w:r w:rsidRPr="00450726">
        <w:rPr>
          <w:rFonts w:ascii="SimSun" w:hAnsi="SimSun" w:hint="eastAsia"/>
          <w:sz w:val="21"/>
          <w:szCs w:val="21"/>
        </w:rPr>
        <w:t>提供了支持和技术援助，包括</w:t>
      </w:r>
      <w:r w:rsidR="00CF1523" w:rsidRPr="00450726">
        <w:rPr>
          <w:rFonts w:ascii="SimSun" w:hAnsi="SimSun" w:hint="eastAsia"/>
          <w:sz w:val="21"/>
          <w:szCs w:val="21"/>
        </w:rPr>
        <w:t>通过由欧盟赞助</w:t>
      </w:r>
      <w:r w:rsidR="00B664A8" w:rsidRPr="00450726">
        <w:rPr>
          <w:rFonts w:ascii="SimSun" w:hAnsi="SimSun" w:hint="eastAsia"/>
          <w:sz w:val="21"/>
          <w:szCs w:val="21"/>
        </w:rPr>
        <w:t>的所谓结对子计划向</w:t>
      </w:r>
      <w:r w:rsidRPr="00450726">
        <w:rPr>
          <w:rFonts w:ascii="SimSun" w:hAnsi="SimSun" w:hint="eastAsia"/>
          <w:sz w:val="21"/>
          <w:szCs w:val="21"/>
        </w:rPr>
        <w:t>很多东欧国家</w:t>
      </w:r>
      <w:r w:rsidR="00B664A8" w:rsidRPr="00450726">
        <w:rPr>
          <w:rFonts w:ascii="SimSun" w:hAnsi="SimSun" w:hint="eastAsia"/>
          <w:sz w:val="21"/>
          <w:szCs w:val="21"/>
        </w:rPr>
        <w:t>提供援助。</w:t>
      </w:r>
    </w:p>
    <w:p w:rsidR="002007D8" w:rsidRPr="00450726" w:rsidRDefault="004B1730"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作为PCT</w:t>
      </w:r>
      <w:r w:rsidRPr="00450726">
        <w:rPr>
          <w:rFonts w:ascii="SimSun" w:hAnsi="SimSun"/>
          <w:sz w:val="21"/>
          <w:szCs w:val="21"/>
        </w:rPr>
        <w:t xml:space="preserve"> </w:t>
      </w:r>
      <w:r w:rsidRPr="00450726">
        <w:rPr>
          <w:rFonts w:ascii="SimSun" w:hAnsi="SimSun" w:hint="eastAsia"/>
          <w:sz w:val="21"/>
          <w:szCs w:val="21"/>
        </w:rPr>
        <w:t>ISA</w:t>
      </w:r>
      <w:r w:rsidRPr="00450726">
        <w:rPr>
          <w:rFonts w:ascii="SimSun" w:hAnsi="SimSun"/>
          <w:sz w:val="21"/>
          <w:szCs w:val="21"/>
        </w:rPr>
        <w:t>/IPEA</w:t>
      </w:r>
      <w:r w:rsidRPr="00450726">
        <w:rPr>
          <w:rFonts w:ascii="SimSun" w:hAnsi="SimSun" w:hint="eastAsia"/>
          <w:sz w:val="21"/>
          <w:szCs w:val="21"/>
        </w:rPr>
        <w:t>开展业务所获得的经验和能力为增强我局员工</w:t>
      </w:r>
      <w:r w:rsidR="0076234B" w:rsidRPr="00450726">
        <w:rPr>
          <w:rFonts w:ascii="SimSun" w:hAnsi="SimSun" w:hint="eastAsia"/>
          <w:sz w:val="21"/>
          <w:szCs w:val="21"/>
        </w:rPr>
        <w:t>向其他PCT成员国，特别是发展中国家，提供发展援助的能力</w:t>
      </w:r>
      <w:proofErr w:type="gramStart"/>
      <w:r w:rsidR="0076234B" w:rsidRPr="00450726">
        <w:rPr>
          <w:rFonts w:ascii="SimSun" w:hAnsi="SimSun" w:hint="eastAsia"/>
          <w:sz w:val="21"/>
          <w:szCs w:val="21"/>
        </w:rPr>
        <w:t>作出</w:t>
      </w:r>
      <w:proofErr w:type="gramEnd"/>
      <w:r w:rsidR="0076234B" w:rsidRPr="00450726">
        <w:rPr>
          <w:rFonts w:ascii="SimSun" w:hAnsi="SimSun" w:hint="eastAsia"/>
          <w:sz w:val="21"/>
          <w:szCs w:val="21"/>
        </w:rPr>
        <w:t>了贡献，NPI及其</w:t>
      </w:r>
      <w:r w:rsidR="0076234B" w:rsidRPr="00D15670">
        <w:rPr>
          <w:rFonts w:ascii="SimSun" w:hAnsi="SimSun" w:hint="eastAsia"/>
          <w:sz w:val="21"/>
        </w:rPr>
        <w:t>成员国</w:t>
      </w:r>
      <w:r w:rsidR="0076234B" w:rsidRPr="00450726">
        <w:rPr>
          <w:rFonts w:ascii="SimSun" w:hAnsi="SimSun" w:hint="eastAsia"/>
          <w:sz w:val="21"/>
          <w:szCs w:val="21"/>
        </w:rPr>
        <w:t>在未来数年</w:t>
      </w:r>
      <w:r w:rsidR="0059239E" w:rsidRPr="00450726">
        <w:rPr>
          <w:rFonts w:ascii="SimSun" w:hAnsi="SimSun" w:hint="eastAsia"/>
          <w:sz w:val="21"/>
          <w:szCs w:val="21"/>
        </w:rPr>
        <w:t>内将继续着重开展这项工作。</w:t>
      </w:r>
    </w:p>
    <w:p w:rsidR="002007D8" w:rsidRPr="00450726" w:rsidRDefault="00060C23"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北欧专利局承诺将作为PCT国际检索和初审单位，继续利用其强大的资源，支持PCT体系的全球发展和有用性。</w:t>
      </w: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t>5–</w:t>
      </w:r>
      <w:r w:rsidR="00B10FAC" w:rsidRPr="007A10FF">
        <w:rPr>
          <w:rFonts w:ascii="SimHei" w:eastAsia="SimHei" w:hAnsi="SimHei" w:cs="Arial Unicode MS" w:hint="eastAsia"/>
          <w:b w:val="0"/>
          <w:color w:val="000000"/>
          <w:sz w:val="21"/>
          <w:szCs w:val="22"/>
          <w:u w:color="000000"/>
          <w:bdr w:val="nil"/>
          <w:lang w:bidi="hi-IN"/>
        </w:rPr>
        <w:t>申请国</w:t>
      </w:r>
    </w:p>
    <w:p w:rsidR="00A20B85" w:rsidRPr="004843B8" w:rsidRDefault="00A20B85" w:rsidP="00A20B85">
      <w:pPr>
        <w:keepNext/>
        <w:overflowPunct w:val="0"/>
        <w:spacing w:beforeLines="50" w:before="120" w:afterLines="50" w:after="120" w:line="340" w:lineRule="atLeast"/>
        <w:jc w:val="both"/>
        <w:rPr>
          <w:rFonts w:ascii="SimSun" w:hAnsi="SimSun"/>
          <w:b/>
          <w:sz w:val="21"/>
          <w:szCs w:val="22"/>
        </w:rPr>
      </w:pPr>
      <w:r w:rsidRPr="004843B8">
        <w:rPr>
          <w:rFonts w:ascii="SimSun" w:hAnsi="SimSun" w:hint="eastAsia"/>
          <w:b/>
          <w:sz w:val="21"/>
          <w:szCs w:val="22"/>
        </w:rPr>
        <w:t>地区地理位置</w:t>
      </w:r>
    </w:p>
    <w:p w:rsidR="002007D8" w:rsidRPr="00450726" w:rsidRDefault="00F64AD3" w:rsidP="00D15670">
      <w:pPr>
        <w:spacing w:afterLines="50" w:after="120" w:line="340" w:lineRule="atLeast"/>
        <w:ind w:firstLineChars="200" w:firstLine="420"/>
        <w:jc w:val="both"/>
        <w:rPr>
          <w:rFonts w:ascii="SimSun" w:hAnsi="SimSun"/>
          <w:bCs/>
          <w:sz w:val="21"/>
          <w:szCs w:val="21"/>
        </w:rPr>
      </w:pPr>
      <w:r w:rsidRPr="00450726">
        <w:rPr>
          <w:rFonts w:ascii="SimSun" w:hAnsi="SimSun" w:hint="eastAsia"/>
          <w:bCs/>
          <w:sz w:val="21"/>
          <w:szCs w:val="21"/>
        </w:rPr>
        <w:t>北欧专利局作为丹麦、冰岛、挪威和瑞典公民和居民的国际检索单位</w:t>
      </w:r>
      <w:r w:rsidR="004F7C7A">
        <w:rPr>
          <w:rFonts w:ascii="SimSun" w:hAnsi="SimSun"/>
          <w:bCs/>
          <w:sz w:val="21"/>
          <w:szCs w:val="21"/>
        </w:rPr>
        <w:t>（</w:t>
      </w:r>
      <w:r w:rsidRPr="00450726">
        <w:rPr>
          <w:rFonts w:ascii="SimSun" w:hAnsi="SimSun"/>
          <w:bCs/>
          <w:sz w:val="21"/>
          <w:szCs w:val="21"/>
        </w:rPr>
        <w:t>ISA</w:t>
      </w:r>
      <w:r w:rsidR="004F7C7A">
        <w:rPr>
          <w:rFonts w:ascii="SimSun" w:hAnsi="SimSun"/>
          <w:bCs/>
          <w:sz w:val="21"/>
          <w:szCs w:val="21"/>
        </w:rPr>
        <w:t>）</w:t>
      </w:r>
      <w:r w:rsidRPr="00450726">
        <w:rPr>
          <w:rFonts w:ascii="SimSun" w:hAnsi="SimSun" w:hint="eastAsia"/>
          <w:bCs/>
          <w:sz w:val="21"/>
          <w:szCs w:val="21"/>
        </w:rPr>
        <w:t>和国际初审单位</w:t>
      </w:r>
      <w:r w:rsidR="004F7C7A">
        <w:rPr>
          <w:rFonts w:ascii="SimSun" w:hAnsi="SimSun"/>
          <w:bCs/>
          <w:sz w:val="21"/>
          <w:szCs w:val="21"/>
        </w:rPr>
        <w:t>（</w:t>
      </w:r>
      <w:r w:rsidRPr="00450726">
        <w:rPr>
          <w:rFonts w:ascii="SimSun" w:hAnsi="SimSun"/>
          <w:bCs/>
          <w:sz w:val="21"/>
          <w:szCs w:val="21"/>
        </w:rPr>
        <w:t>IPEA</w:t>
      </w:r>
      <w:r w:rsidR="004F7C7A">
        <w:rPr>
          <w:rFonts w:ascii="SimSun" w:hAnsi="SimSun"/>
          <w:bCs/>
          <w:sz w:val="21"/>
          <w:szCs w:val="21"/>
        </w:rPr>
        <w:t>）</w:t>
      </w:r>
      <w:r w:rsidRPr="00450726">
        <w:rPr>
          <w:rFonts w:ascii="SimSun" w:hAnsi="SimSun" w:hint="eastAsia"/>
          <w:bCs/>
          <w:sz w:val="21"/>
          <w:szCs w:val="21"/>
        </w:rPr>
        <w:t>。</w:t>
      </w:r>
    </w:p>
    <w:p w:rsidR="002007D8" w:rsidRPr="00450726" w:rsidRDefault="002007D8" w:rsidP="002007D8">
      <w:pPr>
        <w:rPr>
          <w:rFonts w:ascii="SimSun" w:hAnsi="SimSun"/>
          <w:sz w:val="21"/>
          <w:szCs w:val="21"/>
        </w:rPr>
      </w:pPr>
      <w:r w:rsidRPr="00450726">
        <w:rPr>
          <w:rFonts w:ascii="SimSun" w:hAnsi="SimSun"/>
          <w:noProof/>
          <w:sz w:val="21"/>
          <w:szCs w:val="21"/>
        </w:rPr>
        <w:drawing>
          <wp:inline distT="0" distB="0" distL="0" distR="0" wp14:anchorId="01B3C6D3" wp14:editId="68DF2E11">
            <wp:extent cx="5760720" cy="4591685"/>
            <wp:effectExtent l="0" t="0" r="0"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NPIcountries.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591685"/>
                    </a:xfrm>
                    <a:prstGeom prst="rect">
                      <a:avLst/>
                    </a:prstGeom>
                  </pic:spPr>
                </pic:pic>
              </a:graphicData>
            </a:graphic>
          </wp:inline>
        </w:drawing>
      </w:r>
    </w:p>
    <w:p w:rsidR="002007D8" w:rsidRPr="0039684D" w:rsidRDefault="00B10FAC"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地区组织成员身份：</w:t>
      </w:r>
    </w:p>
    <w:p w:rsidR="002007D8" w:rsidRPr="00450726" w:rsidRDefault="00061A93"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北欧专利局的所有成员国都是欧洲专利</w:t>
      </w:r>
      <w:r w:rsidRPr="00D15670">
        <w:rPr>
          <w:rFonts w:ascii="SimSun" w:hAnsi="SimSun" w:hint="eastAsia"/>
          <w:sz w:val="21"/>
        </w:rPr>
        <w:t>组织</w:t>
      </w:r>
      <w:r w:rsidRPr="00450726">
        <w:rPr>
          <w:rFonts w:ascii="SimSun" w:hAnsi="SimSun" w:hint="eastAsia"/>
          <w:sz w:val="21"/>
          <w:szCs w:val="21"/>
        </w:rPr>
        <w:t>的成员。</w:t>
      </w:r>
    </w:p>
    <w:p w:rsidR="002007D8" w:rsidRPr="0039684D" w:rsidRDefault="00061A93"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lastRenderedPageBreak/>
        <w:t>人口</w:t>
      </w:r>
      <w:r w:rsidR="004F7C7A" w:rsidRPr="0039684D">
        <w:rPr>
          <w:rFonts w:ascii="SimSun" w:hAnsi="SimSun" w:hint="eastAsia"/>
          <w:b/>
          <w:sz w:val="21"/>
          <w:szCs w:val="22"/>
        </w:rPr>
        <w:t>（</w:t>
      </w:r>
      <w:r w:rsidRPr="0039684D">
        <w:rPr>
          <w:rFonts w:ascii="SimSun" w:hAnsi="SimSun"/>
          <w:b/>
          <w:sz w:val="21"/>
          <w:szCs w:val="22"/>
        </w:rPr>
        <w:t>2016</w:t>
      </w:r>
      <w:r w:rsidRPr="0039684D">
        <w:rPr>
          <w:rFonts w:ascii="SimSun" w:hAnsi="SimSun" w:hint="eastAsia"/>
          <w:b/>
          <w:sz w:val="21"/>
          <w:szCs w:val="22"/>
        </w:rPr>
        <w:t>年</w:t>
      </w:r>
      <w:r w:rsidR="004F7C7A" w:rsidRPr="0039684D">
        <w:rPr>
          <w:rFonts w:ascii="SimSun" w:hAnsi="SimSun" w:hint="eastAsia"/>
          <w:b/>
          <w:sz w:val="21"/>
          <w:szCs w:val="22"/>
        </w:rPr>
        <w:t>）</w:t>
      </w:r>
      <w:r w:rsidRPr="0039684D">
        <w:rPr>
          <w:rFonts w:ascii="SimSun" w:hAnsi="SimSun" w:hint="eastAsia"/>
          <w:b/>
          <w:sz w:val="21"/>
          <w:szCs w:val="22"/>
        </w:rPr>
        <w:t>：</w:t>
      </w:r>
    </w:p>
    <w:p w:rsidR="002007D8" w:rsidRPr="00450726" w:rsidRDefault="00061A93" w:rsidP="00A20B85">
      <w:pPr>
        <w:ind w:leftChars="200" w:left="440"/>
        <w:rPr>
          <w:rFonts w:ascii="SimSun" w:hAnsi="SimSun"/>
          <w:sz w:val="21"/>
          <w:szCs w:val="21"/>
        </w:rPr>
      </w:pPr>
      <w:r w:rsidRPr="00450726">
        <w:rPr>
          <w:rFonts w:ascii="SimSun" w:hAnsi="SimSun" w:hint="eastAsia"/>
          <w:sz w:val="21"/>
          <w:szCs w:val="21"/>
        </w:rPr>
        <w:t>丹麦：570万</w:t>
      </w:r>
    </w:p>
    <w:p w:rsidR="002007D8" w:rsidRPr="00450726" w:rsidRDefault="00061A93" w:rsidP="00A20B85">
      <w:pPr>
        <w:ind w:leftChars="200" w:left="440"/>
        <w:rPr>
          <w:rFonts w:ascii="SimSun" w:hAnsi="SimSun"/>
          <w:sz w:val="21"/>
          <w:szCs w:val="21"/>
        </w:rPr>
      </w:pPr>
      <w:r w:rsidRPr="00450726">
        <w:rPr>
          <w:rFonts w:ascii="SimSun" w:hAnsi="SimSun" w:hint="eastAsia"/>
          <w:sz w:val="21"/>
          <w:szCs w:val="21"/>
        </w:rPr>
        <w:t>冰岛：330,000</w:t>
      </w:r>
    </w:p>
    <w:p w:rsidR="002007D8" w:rsidRPr="00450726" w:rsidRDefault="00061A93" w:rsidP="00A20B85">
      <w:pPr>
        <w:ind w:leftChars="200" w:left="440"/>
        <w:rPr>
          <w:rFonts w:ascii="SimSun" w:hAnsi="SimSun"/>
          <w:sz w:val="21"/>
          <w:szCs w:val="21"/>
        </w:rPr>
      </w:pPr>
      <w:r w:rsidRPr="00450726">
        <w:rPr>
          <w:rFonts w:ascii="SimSun" w:hAnsi="SimSun" w:hint="eastAsia"/>
          <w:sz w:val="21"/>
          <w:szCs w:val="21"/>
        </w:rPr>
        <w:t>挪威：520万</w:t>
      </w:r>
    </w:p>
    <w:p w:rsidR="002007D8" w:rsidRPr="0039684D" w:rsidRDefault="00061A93"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人均GDP</w:t>
      </w:r>
      <w:r w:rsidR="004F7C7A" w:rsidRPr="0039684D">
        <w:rPr>
          <w:rFonts w:ascii="SimSun" w:hAnsi="SimSun" w:hint="eastAsia"/>
          <w:b/>
          <w:sz w:val="21"/>
          <w:szCs w:val="22"/>
        </w:rPr>
        <w:t>（</w:t>
      </w:r>
      <w:r w:rsidRPr="0039684D">
        <w:rPr>
          <w:rFonts w:ascii="SimSun" w:hAnsi="SimSun"/>
          <w:b/>
          <w:sz w:val="21"/>
          <w:szCs w:val="22"/>
        </w:rPr>
        <w:t>2016</w:t>
      </w:r>
      <w:r w:rsidRPr="0039684D">
        <w:rPr>
          <w:rFonts w:ascii="SimSun" w:hAnsi="SimSun" w:hint="eastAsia"/>
          <w:b/>
          <w:sz w:val="21"/>
          <w:szCs w:val="22"/>
        </w:rPr>
        <w:t>年</w:t>
      </w:r>
      <w:r w:rsidR="004F7C7A" w:rsidRPr="0039684D">
        <w:rPr>
          <w:rFonts w:ascii="SimSun" w:hAnsi="SimSun" w:hint="eastAsia"/>
          <w:b/>
          <w:sz w:val="21"/>
          <w:szCs w:val="22"/>
        </w:rPr>
        <w:t>）</w:t>
      </w:r>
      <w:r w:rsidRPr="0039684D">
        <w:rPr>
          <w:rFonts w:ascii="SimSun" w:hAnsi="SimSun" w:hint="eastAsia"/>
          <w:b/>
          <w:sz w:val="21"/>
          <w:szCs w:val="22"/>
        </w:rPr>
        <w:t>：</w:t>
      </w:r>
    </w:p>
    <w:p w:rsidR="002007D8" w:rsidRPr="00450726" w:rsidRDefault="00061A93" w:rsidP="00A20B85">
      <w:pPr>
        <w:ind w:leftChars="200" w:left="440"/>
        <w:rPr>
          <w:rFonts w:ascii="SimSun" w:hAnsi="SimSun"/>
          <w:bCs/>
          <w:sz w:val="21"/>
          <w:szCs w:val="21"/>
        </w:rPr>
      </w:pPr>
      <w:r w:rsidRPr="00450726">
        <w:rPr>
          <w:rFonts w:ascii="SimSun" w:hAnsi="SimSun" w:hint="eastAsia"/>
          <w:bCs/>
          <w:sz w:val="21"/>
          <w:szCs w:val="21"/>
        </w:rPr>
        <w:t>丹麦</w:t>
      </w:r>
      <w:r w:rsidRPr="00450726">
        <w:rPr>
          <w:rFonts w:ascii="SimSun" w:hAnsi="SimSun"/>
          <w:bCs/>
          <w:sz w:val="21"/>
          <w:szCs w:val="21"/>
        </w:rPr>
        <w:tab/>
      </w:r>
      <w:r w:rsidRPr="00450726">
        <w:rPr>
          <w:rFonts w:ascii="SimSun" w:hAnsi="SimSun"/>
          <w:bCs/>
          <w:sz w:val="21"/>
          <w:szCs w:val="21"/>
        </w:rPr>
        <w:tab/>
      </w:r>
      <w:r w:rsidR="00E24C8E" w:rsidRPr="00450726">
        <w:rPr>
          <w:rFonts w:ascii="SimSun" w:hAnsi="SimSun"/>
          <w:bCs/>
          <w:sz w:val="21"/>
          <w:szCs w:val="21"/>
        </w:rPr>
        <w:t>48,</w:t>
      </w:r>
      <w:r w:rsidR="00A70C8B" w:rsidRPr="00450726">
        <w:rPr>
          <w:rFonts w:ascii="SimSun" w:hAnsi="SimSun"/>
          <w:bCs/>
          <w:sz w:val="21"/>
          <w:szCs w:val="21"/>
        </w:rPr>
        <w:t>994</w:t>
      </w:r>
      <w:r w:rsidRPr="00450726">
        <w:rPr>
          <w:rFonts w:ascii="SimSun" w:hAnsi="SimSun" w:hint="eastAsia"/>
          <w:bCs/>
          <w:sz w:val="21"/>
          <w:szCs w:val="21"/>
        </w:rPr>
        <w:t>美元</w:t>
      </w:r>
    </w:p>
    <w:p w:rsidR="002007D8" w:rsidRPr="00450726" w:rsidRDefault="00061A93" w:rsidP="00A20B85">
      <w:pPr>
        <w:ind w:leftChars="200" w:left="440"/>
        <w:rPr>
          <w:rFonts w:ascii="SimSun" w:hAnsi="SimSun"/>
          <w:bCs/>
          <w:sz w:val="21"/>
          <w:szCs w:val="21"/>
        </w:rPr>
      </w:pPr>
      <w:r w:rsidRPr="00450726">
        <w:rPr>
          <w:rFonts w:ascii="SimSun" w:hAnsi="SimSun" w:hint="eastAsia"/>
          <w:bCs/>
          <w:sz w:val="21"/>
          <w:szCs w:val="21"/>
        </w:rPr>
        <w:t>冰岛</w:t>
      </w:r>
      <w:r w:rsidRPr="00450726">
        <w:rPr>
          <w:rFonts w:ascii="SimSun" w:hAnsi="SimSun"/>
          <w:bCs/>
          <w:sz w:val="21"/>
          <w:szCs w:val="21"/>
        </w:rPr>
        <w:tab/>
      </w:r>
      <w:r w:rsidR="00A70C8B" w:rsidRPr="00450726">
        <w:rPr>
          <w:rFonts w:ascii="SimSun" w:hAnsi="SimSun"/>
          <w:bCs/>
          <w:sz w:val="21"/>
          <w:szCs w:val="21"/>
        </w:rPr>
        <w:tab/>
      </w:r>
      <w:r w:rsidR="00E24C8E" w:rsidRPr="00450726">
        <w:rPr>
          <w:rFonts w:ascii="SimSun" w:hAnsi="SimSun"/>
          <w:bCs/>
          <w:sz w:val="21"/>
          <w:szCs w:val="21"/>
        </w:rPr>
        <w:t>47,</w:t>
      </w:r>
      <w:r w:rsidR="00A70C8B" w:rsidRPr="00450726">
        <w:rPr>
          <w:rFonts w:ascii="SimSun" w:hAnsi="SimSun"/>
          <w:bCs/>
          <w:sz w:val="21"/>
          <w:szCs w:val="21"/>
        </w:rPr>
        <w:t>679</w:t>
      </w:r>
      <w:r w:rsidRPr="00450726">
        <w:rPr>
          <w:rFonts w:ascii="SimSun" w:hAnsi="SimSun" w:hint="eastAsia"/>
          <w:bCs/>
          <w:sz w:val="21"/>
          <w:szCs w:val="21"/>
        </w:rPr>
        <w:t>美元</w:t>
      </w:r>
    </w:p>
    <w:p w:rsidR="002007D8" w:rsidRPr="00450726" w:rsidRDefault="00061A93" w:rsidP="00A20B85">
      <w:pPr>
        <w:ind w:leftChars="200" w:left="440"/>
        <w:rPr>
          <w:rFonts w:ascii="SimSun" w:hAnsi="SimSun"/>
          <w:b/>
          <w:bCs/>
          <w:sz w:val="21"/>
          <w:szCs w:val="21"/>
        </w:rPr>
      </w:pPr>
      <w:r w:rsidRPr="00450726">
        <w:rPr>
          <w:rFonts w:ascii="SimSun" w:hAnsi="SimSun" w:hint="eastAsia"/>
          <w:bCs/>
          <w:sz w:val="21"/>
          <w:szCs w:val="21"/>
        </w:rPr>
        <w:t>挪威</w:t>
      </w:r>
      <w:r w:rsidRPr="00450726">
        <w:rPr>
          <w:rFonts w:ascii="SimSun" w:hAnsi="SimSun"/>
          <w:bCs/>
          <w:sz w:val="21"/>
          <w:szCs w:val="21"/>
        </w:rPr>
        <w:tab/>
      </w:r>
      <w:r w:rsidR="002007D8" w:rsidRPr="00450726">
        <w:rPr>
          <w:rFonts w:ascii="SimSun" w:hAnsi="SimSun"/>
          <w:bCs/>
          <w:sz w:val="21"/>
          <w:szCs w:val="21"/>
        </w:rPr>
        <w:tab/>
      </w:r>
      <w:r w:rsidR="00E24C8E" w:rsidRPr="00450726">
        <w:rPr>
          <w:rFonts w:ascii="SimSun" w:hAnsi="SimSun"/>
          <w:bCs/>
          <w:sz w:val="21"/>
          <w:szCs w:val="21"/>
        </w:rPr>
        <w:t>62,</w:t>
      </w:r>
      <w:r w:rsidR="00A70C8B" w:rsidRPr="00450726">
        <w:rPr>
          <w:rFonts w:ascii="SimSun" w:hAnsi="SimSun"/>
          <w:bCs/>
          <w:sz w:val="21"/>
          <w:szCs w:val="21"/>
        </w:rPr>
        <w:t>025</w:t>
      </w:r>
      <w:r w:rsidRPr="00450726">
        <w:rPr>
          <w:rFonts w:ascii="SimSun" w:hAnsi="SimSun" w:hint="eastAsia"/>
          <w:bCs/>
          <w:sz w:val="21"/>
          <w:szCs w:val="21"/>
        </w:rPr>
        <w:t>美元</w:t>
      </w:r>
    </w:p>
    <w:p w:rsidR="002007D8" w:rsidRPr="0039684D" w:rsidRDefault="00061A93"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预计国家研发支出</w:t>
      </w:r>
      <w:r w:rsidR="004F7C7A" w:rsidRPr="0039684D">
        <w:rPr>
          <w:rFonts w:ascii="SimSun" w:hAnsi="SimSun"/>
          <w:b/>
          <w:sz w:val="21"/>
          <w:szCs w:val="22"/>
        </w:rPr>
        <w:t>（</w:t>
      </w:r>
      <w:r w:rsidR="002007D8" w:rsidRPr="0039684D">
        <w:rPr>
          <w:rFonts w:ascii="SimSun" w:hAnsi="SimSun"/>
          <w:b/>
          <w:sz w:val="21"/>
          <w:szCs w:val="22"/>
        </w:rPr>
        <w:t>GDP</w:t>
      </w:r>
      <w:r w:rsidRPr="0039684D">
        <w:rPr>
          <w:rFonts w:ascii="SimSun" w:hAnsi="SimSun" w:hint="eastAsia"/>
          <w:b/>
          <w:sz w:val="21"/>
          <w:szCs w:val="22"/>
        </w:rPr>
        <w:t>占比</w:t>
      </w:r>
      <w:r w:rsidR="004F7C7A" w:rsidRPr="0039684D">
        <w:rPr>
          <w:rFonts w:ascii="SimSun" w:hAnsi="SimSun"/>
          <w:b/>
          <w:sz w:val="21"/>
          <w:szCs w:val="22"/>
        </w:rPr>
        <w:t>）</w:t>
      </w:r>
      <w:r w:rsidRPr="0039684D">
        <w:rPr>
          <w:rFonts w:ascii="SimSun" w:hAnsi="SimSun" w:hint="eastAsia"/>
          <w:b/>
          <w:sz w:val="21"/>
          <w:szCs w:val="22"/>
        </w:rPr>
        <w:t>：</w:t>
      </w:r>
    </w:p>
    <w:p w:rsidR="002007D8" w:rsidRPr="00450726" w:rsidRDefault="00061A93" w:rsidP="00A20B85">
      <w:pPr>
        <w:ind w:leftChars="200" w:left="440"/>
        <w:rPr>
          <w:rFonts w:ascii="SimSun" w:hAnsi="SimSun"/>
          <w:sz w:val="21"/>
          <w:szCs w:val="21"/>
        </w:rPr>
      </w:pPr>
      <w:r w:rsidRPr="00450726">
        <w:rPr>
          <w:rFonts w:ascii="SimSun" w:hAnsi="SimSun" w:hint="eastAsia"/>
          <w:sz w:val="21"/>
          <w:szCs w:val="21"/>
        </w:rPr>
        <w:t>丹麦</w:t>
      </w:r>
      <w:r w:rsidRPr="00450726">
        <w:rPr>
          <w:rFonts w:ascii="SimSun" w:hAnsi="SimSun"/>
          <w:sz w:val="21"/>
          <w:szCs w:val="21"/>
        </w:rPr>
        <w:tab/>
      </w:r>
      <w:r w:rsidR="00A70C8B" w:rsidRPr="00450726">
        <w:rPr>
          <w:rFonts w:ascii="SimSun" w:hAnsi="SimSun"/>
          <w:sz w:val="21"/>
          <w:szCs w:val="21"/>
        </w:rPr>
        <w:tab/>
        <w:t>3.0</w:t>
      </w:r>
      <w:r w:rsidR="00E24C8E" w:rsidRPr="00450726">
        <w:rPr>
          <w:rFonts w:ascii="SimSun" w:hAnsi="SimSun"/>
          <w:sz w:val="21"/>
          <w:szCs w:val="21"/>
        </w:rPr>
        <w:t>%</w:t>
      </w:r>
    </w:p>
    <w:p w:rsidR="002007D8" w:rsidRPr="00450726" w:rsidRDefault="00061A93" w:rsidP="00A20B85">
      <w:pPr>
        <w:ind w:leftChars="200" w:left="440"/>
        <w:rPr>
          <w:rFonts w:ascii="SimSun" w:hAnsi="SimSun"/>
          <w:sz w:val="21"/>
          <w:szCs w:val="21"/>
        </w:rPr>
      </w:pPr>
      <w:r w:rsidRPr="00450726">
        <w:rPr>
          <w:rFonts w:ascii="SimSun" w:hAnsi="SimSun" w:hint="eastAsia"/>
          <w:sz w:val="21"/>
          <w:szCs w:val="21"/>
        </w:rPr>
        <w:t>冰岛</w:t>
      </w:r>
      <w:r w:rsidRPr="00450726">
        <w:rPr>
          <w:rFonts w:ascii="SimSun" w:hAnsi="SimSun"/>
          <w:sz w:val="21"/>
          <w:szCs w:val="21"/>
        </w:rPr>
        <w:tab/>
      </w:r>
      <w:r w:rsidR="00A70C8B" w:rsidRPr="00450726">
        <w:rPr>
          <w:rFonts w:ascii="SimSun" w:hAnsi="SimSun"/>
          <w:sz w:val="21"/>
          <w:szCs w:val="21"/>
        </w:rPr>
        <w:tab/>
        <w:t>2.2</w:t>
      </w:r>
      <w:r w:rsidR="00E24C8E" w:rsidRPr="00450726">
        <w:rPr>
          <w:rFonts w:ascii="SimSun" w:hAnsi="SimSun"/>
          <w:sz w:val="21"/>
          <w:szCs w:val="21"/>
        </w:rPr>
        <w:t>%</w:t>
      </w:r>
    </w:p>
    <w:p w:rsidR="002007D8" w:rsidRPr="00450726" w:rsidRDefault="00061A93" w:rsidP="00A20B85">
      <w:pPr>
        <w:ind w:leftChars="200" w:left="440"/>
        <w:rPr>
          <w:rFonts w:ascii="SimSun" w:hAnsi="SimSun"/>
          <w:sz w:val="21"/>
          <w:szCs w:val="21"/>
        </w:rPr>
      </w:pPr>
      <w:r w:rsidRPr="00450726">
        <w:rPr>
          <w:rFonts w:ascii="SimSun" w:hAnsi="SimSun" w:hint="eastAsia"/>
          <w:sz w:val="21"/>
          <w:szCs w:val="21"/>
        </w:rPr>
        <w:t>挪威</w:t>
      </w:r>
      <w:r w:rsidRPr="00450726">
        <w:rPr>
          <w:rFonts w:ascii="SimSun" w:hAnsi="SimSun"/>
          <w:sz w:val="21"/>
          <w:szCs w:val="21"/>
        </w:rPr>
        <w:tab/>
      </w:r>
      <w:r w:rsidR="00A70C8B" w:rsidRPr="00450726">
        <w:rPr>
          <w:rFonts w:ascii="SimSun" w:hAnsi="SimSun"/>
          <w:sz w:val="21"/>
          <w:szCs w:val="21"/>
        </w:rPr>
        <w:tab/>
        <w:t>1.9</w:t>
      </w:r>
      <w:r w:rsidR="00E24C8E" w:rsidRPr="00450726">
        <w:rPr>
          <w:rFonts w:ascii="SimSun" w:hAnsi="SimSun"/>
          <w:sz w:val="21"/>
          <w:szCs w:val="21"/>
        </w:rPr>
        <w:t>%</w:t>
      </w:r>
    </w:p>
    <w:p w:rsidR="002007D8" w:rsidRPr="0039684D" w:rsidRDefault="00EB2FC5"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研究型大学</w:t>
      </w:r>
      <w:r w:rsidR="00061A93" w:rsidRPr="0039684D">
        <w:rPr>
          <w:rFonts w:ascii="SimSun" w:hAnsi="SimSun" w:hint="eastAsia"/>
          <w:b/>
          <w:sz w:val="21"/>
          <w:szCs w:val="22"/>
        </w:rPr>
        <w:t>数量：</w:t>
      </w:r>
      <w:r w:rsidR="002007D8" w:rsidRPr="0039684D">
        <w:rPr>
          <w:rFonts w:ascii="SimSun" w:hAnsi="SimSun"/>
          <w:b/>
          <w:sz w:val="21"/>
          <w:szCs w:val="22"/>
        </w:rPr>
        <w:tab/>
      </w:r>
    </w:p>
    <w:p w:rsidR="002007D8" w:rsidRPr="00450726" w:rsidRDefault="00061A93" w:rsidP="00A20B85">
      <w:pPr>
        <w:ind w:leftChars="200" w:left="440"/>
        <w:rPr>
          <w:rFonts w:ascii="SimSun" w:hAnsi="SimSun"/>
          <w:bCs/>
          <w:sz w:val="21"/>
          <w:szCs w:val="21"/>
        </w:rPr>
      </w:pPr>
      <w:r w:rsidRPr="00450726">
        <w:rPr>
          <w:rFonts w:ascii="SimSun" w:hAnsi="SimSun" w:hint="eastAsia"/>
          <w:bCs/>
          <w:sz w:val="21"/>
          <w:szCs w:val="21"/>
        </w:rPr>
        <w:t>丹麦</w:t>
      </w:r>
      <w:r w:rsidRPr="00450726">
        <w:rPr>
          <w:rFonts w:ascii="SimSun" w:hAnsi="SimSun"/>
          <w:bCs/>
          <w:sz w:val="21"/>
          <w:szCs w:val="21"/>
        </w:rPr>
        <w:tab/>
      </w:r>
      <w:r w:rsidRPr="00450726">
        <w:rPr>
          <w:rFonts w:ascii="SimSun" w:hAnsi="SimSun"/>
          <w:bCs/>
          <w:sz w:val="21"/>
          <w:szCs w:val="21"/>
        </w:rPr>
        <w:tab/>
      </w:r>
      <w:r w:rsidR="002007D8" w:rsidRPr="00450726">
        <w:rPr>
          <w:rFonts w:ascii="SimSun" w:hAnsi="SimSun"/>
          <w:bCs/>
          <w:sz w:val="21"/>
          <w:szCs w:val="21"/>
        </w:rPr>
        <w:t>8</w:t>
      </w:r>
    </w:p>
    <w:p w:rsidR="002007D8" w:rsidRPr="00450726" w:rsidRDefault="00061A93" w:rsidP="00A20B85">
      <w:pPr>
        <w:ind w:leftChars="200" w:left="440"/>
        <w:rPr>
          <w:rFonts w:ascii="SimSun" w:hAnsi="SimSun"/>
          <w:bCs/>
          <w:sz w:val="21"/>
          <w:szCs w:val="21"/>
        </w:rPr>
      </w:pPr>
      <w:r w:rsidRPr="00450726">
        <w:rPr>
          <w:rFonts w:ascii="SimSun" w:hAnsi="SimSun" w:hint="eastAsia"/>
          <w:bCs/>
          <w:sz w:val="21"/>
          <w:szCs w:val="21"/>
        </w:rPr>
        <w:t>冰岛</w:t>
      </w:r>
      <w:r w:rsidRPr="00450726">
        <w:rPr>
          <w:rFonts w:ascii="SimSun" w:hAnsi="SimSun"/>
          <w:bCs/>
          <w:sz w:val="21"/>
          <w:szCs w:val="21"/>
        </w:rPr>
        <w:tab/>
      </w:r>
      <w:r w:rsidR="002007D8" w:rsidRPr="00450726">
        <w:rPr>
          <w:rFonts w:ascii="SimSun" w:hAnsi="SimSun"/>
          <w:bCs/>
          <w:sz w:val="21"/>
          <w:szCs w:val="21"/>
        </w:rPr>
        <w:tab/>
        <w:t>4</w:t>
      </w:r>
    </w:p>
    <w:p w:rsidR="002007D8" w:rsidRPr="00450726" w:rsidRDefault="00061A93" w:rsidP="00A20B85">
      <w:pPr>
        <w:ind w:leftChars="200" w:left="440"/>
        <w:rPr>
          <w:rFonts w:ascii="SimSun" w:hAnsi="SimSun"/>
          <w:sz w:val="21"/>
          <w:szCs w:val="21"/>
        </w:rPr>
      </w:pPr>
      <w:r w:rsidRPr="00450726">
        <w:rPr>
          <w:rFonts w:ascii="SimSun" w:hAnsi="SimSun" w:hint="eastAsia"/>
          <w:sz w:val="21"/>
          <w:szCs w:val="21"/>
        </w:rPr>
        <w:t>挪威</w:t>
      </w:r>
      <w:r w:rsidRPr="00450726">
        <w:rPr>
          <w:rFonts w:ascii="SimSun" w:hAnsi="SimSun"/>
          <w:sz w:val="21"/>
          <w:szCs w:val="21"/>
        </w:rPr>
        <w:tab/>
      </w:r>
      <w:r w:rsidR="002007D8" w:rsidRPr="00450726">
        <w:rPr>
          <w:rFonts w:ascii="SimSun" w:hAnsi="SimSun"/>
          <w:sz w:val="21"/>
          <w:szCs w:val="21"/>
        </w:rPr>
        <w:tab/>
        <w:t>9</w:t>
      </w:r>
    </w:p>
    <w:p w:rsidR="002007D8" w:rsidRPr="0039684D" w:rsidRDefault="00EB2FC5"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国家专利信息网络概况</w:t>
      </w:r>
      <w:r w:rsidR="004F7C7A" w:rsidRPr="0039684D">
        <w:rPr>
          <w:rFonts w:ascii="SimSun" w:hAnsi="SimSun" w:hint="eastAsia"/>
          <w:b/>
          <w:sz w:val="21"/>
          <w:szCs w:val="22"/>
        </w:rPr>
        <w:t>（</w:t>
      </w:r>
      <w:r w:rsidRPr="0039684D">
        <w:rPr>
          <w:rFonts w:ascii="SimSun" w:hAnsi="SimSun" w:hint="eastAsia"/>
          <w:b/>
          <w:sz w:val="21"/>
          <w:szCs w:val="22"/>
        </w:rPr>
        <w:t>如专利图书馆、技术和创新支持中心</w:t>
      </w:r>
      <w:r w:rsidR="004F7C7A" w:rsidRPr="0039684D">
        <w:rPr>
          <w:rFonts w:ascii="SimSun" w:hAnsi="SimSun" w:hint="eastAsia"/>
          <w:b/>
          <w:sz w:val="21"/>
          <w:szCs w:val="22"/>
        </w:rPr>
        <w:t>）</w:t>
      </w:r>
      <w:r w:rsidRPr="0039684D">
        <w:rPr>
          <w:rFonts w:ascii="SimSun" w:hAnsi="SimSun" w:hint="eastAsia"/>
          <w:b/>
          <w:sz w:val="21"/>
          <w:szCs w:val="22"/>
        </w:rPr>
        <w:t>：</w:t>
      </w:r>
    </w:p>
    <w:p w:rsidR="002007D8" w:rsidRPr="00450726" w:rsidRDefault="00EB2FC5" w:rsidP="00D15670">
      <w:pPr>
        <w:spacing w:afterLines="50" w:after="120" w:line="340" w:lineRule="atLeast"/>
        <w:ind w:firstLineChars="200" w:firstLine="420"/>
        <w:jc w:val="both"/>
        <w:rPr>
          <w:rFonts w:ascii="SimSun" w:hAnsi="SimSun"/>
          <w:bCs/>
          <w:sz w:val="21"/>
          <w:szCs w:val="21"/>
        </w:rPr>
      </w:pPr>
      <w:r w:rsidRPr="00450726">
        <w:rPr>
          <w:rFonts w:ascii="SimSun" w:hAnsi="SimSun" w:hint="eastAsia"/>
          <w:bCs/>
          <w:sz w:val="21"/>
          <w:szCs w:val="21"/>
        </w:rPr>
        <w:t>所有NPI成员国都是欧洲专利组织的成员。因此，它们都</w:t>
      </w:r>
      <w:r w:rsidR="00D50DC0" w:rsidRPr="00450726">
        <w:rPr>
          <w:rFonts w:ascii="SimSun" w:hAnsi="SimSun" w:hint="eastAsia"/>
          <w:bCs/>
          <w:sz w:val="21"/>
          <w:szCs w:val="21"/>
        </w:rPr>
        <w:t>与欧洲专利局</w:t>
      </w:r>
      <w:r w:rsidR="004F7C7A">
        <w:rPr>
          <w:rFonts w:ascii="SimSun" w:hAnsi="SimSun" w:hint="eastAsia"/>
          <w:bCs/>
          <w:sz w:val="21"/>
          <w:szCs w:val="21"/>
        </w:rPr>
        <w:t>（</w:t>
      </w:r>
      <w:r w:rsidR="00D50DC0" w:rsidRPr="00450726">
        <w:rPr>
          <w:rFonts w:ascii="SimSun" w:hAnsi="SimSun"/>
          <w:bCs/>
          <w:sz w:val="21"/>
          <w:szCs w:val="21"/>
        </w:rPr>
        <w:t>EPO</w:t>
      </w:r>
      <w:r w:rsidR="004F7C7A">
        <w:rPr>
          <w:rFonts w:ascii="SimSun" w:hAnsi="SimSun" w:hint="eastAsia"/>
          <w:bCs/>
          <w:sz w:val="21"/>
          <w:szCs w:val="21"/>
        </w:rPr>
        <w:t>）</w:t>
      </w:r>
      <w:r w:rsidR="00D50DC0" w:rsidRPr="00450726">
        <w:rPr>
          <w:rFonts w:ascii="SimSun" w:hAnsi="SimSun" w:hint="eastAsia"/>
          <w:bCs/>
          <w:sz w:val="21"/>
          <w:szCs w:val="21"/>
        </w:rPr>
        <w:t>合作，</w:t>
      </w:r>
      <w:r w:rsidRPr="00450726">
        <w:rPr>
          <w:rFonts w:ascii="SimSun" w:hAnsi="SimSun" w:hint="eastAsia"/>
          <w:bCs/>
          <w:sz w:val="21"/>
          <w:szCs w:val="21"/>
        </w:rPr>
        <w:t>建立了若干个名为</w:t>
      </w:r>
      <w:r w:rsidRPr="00450726">
        <w:rPr>
          <w:rFonts w:ascii="SimSun" w:hAnsi="SimSun"/>
          <w:bCs/>
          <w:sz w:val="21"/>
          <w:szCs w:val="21"/>
        </w:rPr>
        <w:t>PATLIB</w:t>
      </w:r>
      <w:r w:rsidR="004F7C7A">
        <w:rPr>
          <w:rFonts w:ascii="SimSun" w:hAnsi="SimSun"/>
          <w:bCs/>
          <w:sz w:val="21"/>
          <w:szCs w:val="21"/>
        </w:rPr>
        <w:t>（</w:t>
      </w:r>
      <w:proofErr w:type="spellStart"/>
      <w:r w:rsidR="00D50DC0" w:rsidRPr="00450726">
        <w:rPr>
          <w:rFonts w:ascii="SimSun" w:hAnsi="SimSun"/>
          <w:bCs/>
          <w:sz w:val="21"/>
          <w:szCs w:val="21"/>
        </w:rPr>
        <w:t>PATent</w:t>
      </w:r>
      <w:proofErr w:type="spellEnd"/>
      <w:r w:rsidR="00D50DC0" w:rsidRPr="00450726">
        <w:rPr>
          <w:rFonts w:ascii="SimSun" w:hAnsi="SimSun"/>
          <w:bCs/>
          <w:sz w:val="21"/>
          <w:szCs w:val="21"/>
        </w:rPr>
        <w:t xml:space="preserve"> </w:t>
      </w:r>
      <w:proofErr w:type="spellStart"/>
      <w:r w:rsidR="00D50DC0" w:rsidRPr="00450726">
        <w:rPr>
          <w:rFonts w:ascii="SimSun" w:hAnsi="SimSun"/>
          <w:bCs/>
          <w:sz w:val="21"/>
          <w:szCs w:val="21"/>
        </w:rPr>
        <w:t>LIBrary</w:t>
      </w:r>
      <w:proofErr w:type="spellEnd"/>
      <w:r w:rsidR="00D50DC0" w:rsidRPr="00450726">
        <w:rPr>
          <w:rFonts w:ascii="SimSun" w:hAnsi="SimSun" w:hint="eastAsia"/>
          <w:bCs/>
          <w:sz w:val="21"/>
          <w:szCs w:val="21"/>
        </w:rPr>
        <w:t>专利</w:t>
      </w:r>
      <w:r w:rsidR="00D50DC0" w:rsidRPr="00D15670">
        <w:rPr>
          <w:rFonts w:ascii="SimSun" w:hAnsi="SimSun" w:hint="eastAsia"/>
          <w:sz w:val="21"/>
        </w:rPr>
        <w:t>图书馆</w:t>
      </w:r>
      <w:r w:rsidR="004F7C7A">
        <w:rPr>
          <w:rFonts w:ascii="SimSun" w:hAnsi="SimSun"/>
          <w:bCs/>
          <w:sz w:val="21"/>
          <w:szCs w:val="21"/>
        </w:rPr>
        <w:t>）</w:t>
      </w:r>
      <w:r w:rsidR="00D50DC0" w:rsidRPr="00450726">
        <w:rPr>
          <w:rFonts w:ascii="SimSun" w:hAnsi="SimSun" w:hint="eastAsia"/>
          <w:bCs/>
          <w:sz w:val="21"/>
          <w:szCs w:val="21"/>
        </w:rPr>
        <w:t>中心的机构。具有资格和经验的中心工作人员可提供有关不同知识产权</w:t>
      </w:r>
      <w:r w:rsidR="004F7C7A">
        <w:rPr>
          <w:rFonts w:ascii="SimSun" w:hAnsi="SimSun"/>
          <w:bCs/>
          <w:sz w:val="21"/>
          <w:szCs w:val="21"/>
        </w:rPr>
        <w:t>（</w:t>
      </w:r>
      <w:r w:rsidR="00D50DC0" w:rsidRPr="00450726">
        <w:rPr>
          <w:rFonts w:ascii="SimSun" w:hAnsi="SimSun"/>
          <w:bCs/>
          <w:sz w:val="21"/>
          <w:szCs w:val="21"/>
        </w:rPr>
        <w:t>IPR</w:t>
      </w:r>
      <w:r w:rsidR="004F7C7A">
        <w:rPr>
          <w:rFonts w:ascii="SimSun" w:hAnsi="SimSun"/>
          <w:bCs/>
          <w:sz w:val="21"/>
          <w:szCs w:val="21"/>
        </w:rPr>
        <w:t>）</w:t>
      </w:r>
      <w:r w:rsidR="00D50DC0" w:rsidRPr="00450726">
        <w:rPr>
          <w:rFonts w:ascii="SimSun" w:hAnsi="SimSun" w:hint="eastAsia"/>
          <w:bCs/>
          <w:sz w:val="21"/>
          <w:szCs w:val="21"/>
        </w:rPr>
        <w:t>的实际协助。丹麦有4个</w:t>
      </w:r>
      <w:r w:rsidR="00D50DC0" w:rsidRPr="00450726">
        <w:rPr>
          <w:rFonts w:ascii="SimSun" w:hAnsi="SimSun"/>
          <w:bCs/>
          <w:sz w:val="21"/>
          <w:szCs w:val="21"/>
        </w:rPr>
        <w:t>PATLIB</w:t>
      </w:r>
      <w:r w:rsidR="00D50DC0" w:rsidRPr="00450726">
        <w:rPr>
          <w:rFonts w:ascii="SimSun" w:hAnsi="SimSun" w:hint="eastAsia"/>
          <w:bCs/>
          <w:sz w:val="21"/>
          <w:szCs w:val="21"/>
        </w:rPr>
        <w:t>中心，冰岛有3个，挪威有1个。</w:t>
      </w:r>
    </w:p>
    <w:p w:rsidR="002007D8" w:rsidRPr="00450726" w:rsidRDefault="00D50DC0" w:rsidP="00A20B85">
      <w:pPr>
        <w:spacing w:afterLines="50" w:after="120" w:line="340" w:lineRule="atLeast"/>
        <w:ind w:firstLineChars="200" w:firstLine="420"/>
        <w:jc w:val="both"/>
        <w:rPr>
          <w:rFonts w:ascii="SimSun" w:hAnsi="SimSun"/>
          <w:sz w:val="21"/>
          <w:szCs w:val="21"/>
        </w:rPr>
      </w:pPr>
      <w:r w:rsidRPr="00450726">
        <w:rPr>
          <w:rFonts w:ascii="SimSun" w:hAnsi="SimSun" w:hint="eastAsia"/>
          <w:bCs/>
          <w:sz w:val="21"/>
          <w:szCs w:val="21"/>
        </w:rPr>
        <w:t>各成员国的国家专利局负责在其成员国推动创新发展，推广有关专利和其他知识产权的信息。所有专利局都提供</w:t>
      </w:r>
      <w:r w:rsidR="00DC67F5" w:rsidRPr="00450726">
        <w:rPr>
          <w:rFonts w:ascii="SimSun" w:hAnsi="SimSun" w:hint="eastAsia"/>
          <w:bCs/>
          <w:sz w:val="21"/>
          <w:szCs w:val="21"/>
        </w:rPr>
        <w:t>多种</w:t>
      </w:r>
      <w:r w:rsidRPr="00450726">
        <w:rPr>
          <w:rFonts w:ascii="SimSun" w:hAnsi="SimSun" w:hint="eastAsia"/>
          <w:bCs/>
          <w:sz w:val="21"/>
          <w:szCs w:val="21"/>
        </w:rPr>
        <w:t>多样的专利信息服务，包括书面材料、在线服务、信息中心、教育计划和其他活动。与WIPO、EPO和EUIPO等组织的国际和地区合作发挥了重要作用。上述很多活动都是由NPI成员国协作和/或共同组织。</w:t>
      </w:r>
    </w:p>
    <w:p w:rsidR="002007D8" w:rsidRPr="00450726" w:rsidRDefault="00652D45" w:rsidP="00A20B85">
      <w:pPr>
        <w:keepNext/>
        <w:overflowPunct w:val="0"/>
        <w:spacing w:beforeLines="50" w:before="120" w:afterLines="50" w:after="120" w:line="340" w:lineRule="atLeast"/>
        <w:rPr>
          <w:rFonts w:ascii="SimSun" w:hAnsi="SimSun"/>
          <w:sz w:val="21"/>
          <w:szCs w:val="21"/>
        </w:rPr>
      </w:pPr>
      <w:r w:rsidRPr="0039684D">
        <w:rPr>
          <w:rFonts w:ascii="SimSun" w:hAnsi="SimSun" w:hint="eastAsia"/>
          <w:b/>
          <w:sz w:val="21"/>
          <w:szCs w:val="22"/>
        </w:rPr>
        <w:t>主要</w:t>
      </w:r>
      <w:r w:rsidR="00DC67F5" w:rsidRPr="0039684D">
        <w:rPr>
          <w:rFonts w:ascii="SimSun" w:hAnsi="SimSun" w:hint="eastAsia"/>
          <w:b/>
          <w:sz w:val="21"/>
          <w:szCs w:val="22"/>
        </w:rPr>
        <w:t>地方产业</w:t>
      </w:r>
      <w:r w:rsidR="00FA5A21" w:rsidRPr="0039684D">
        <w:rPr>
          <w:rFonts w:ascii="SimSun" w:hAnsi="SimSun" w:hint="eastAsia"/>
          <w:b/>
          <w:sz w:val="21"/>
          <w:szCs w:val="22"/>
        </w:rPr>
        <w:t>：</w:t>
      </w:r>
    </w:p>
    <w:p w:rsidR="002007D8" w:rsidRPr="00450726" w:rsidRDefault="00FA5A21"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丹麦的</w:t>
      </w:r>
      <w:r w:rsidR="00EC60A4" w:rsidRPr="00450726">
        <w:rPr>
          <w:rFonts w:ascii="SimSun" w:hAnsi="SimSun" w:hint="eastAsia"/>
          <w:sz w:val="21"/>
          <w:szCs w:val="21"/>
        </w:rPr>
        <w:t>主要产业包括高科技农业部门、先进的工业以及医药、电子、海运和可再生能源领域的世界一流公司。它主要出口加工食品、农业和工业机械、医药产品、家具、电子产品和风力涡轮机。</w:t>
      </w:r>
    </w:p>
    <w:p w:rsidR="002007D8" w:rsidRPr="00450726" w:rsidRDefault="00EC60A4"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冰岛的主要产业包括鱼类加工、铝电解、硅铁合金生产、地热能、水电、旅游业。冰岛在基因、环境和可再生能源研究领域发挥着主导作用。主要</w:t>
      </w:r>
      <w:r w:rsidRPr="00D15670">
        <w:rPr>
          <w:rFonts w:ascii="SimSun" w:hAnsi="SimSun" w:hint="eastAsia"/>
          <w:sz w:val="21"/>
        </w:rPr>
        <w:t>出口</w:t>
      </w:r>
      <w:r w:rsidRPr="00450726">
        <w:rPr>
          <w:rFonts w:ascii="SimSun" w:hAnsi="SimSun" w:hint="eastAsia"/>
          <w:sz w:val="21"/>
          <w:szCs w:val="21"/>
        </w:rPr>
        <w:t>产品有铝、硅铁合金和渔业产品。</w:t>
      </w:r>
    </w:p>
    <w:p w:rsidR="002007D8" w:rsidRPr="00450726" w:rsidRDefault="00EC60A4" w:rsidP="00A20B85">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挪威是世界上最大的石油出口国之一，还在水产养殖、海洋工业、水电、能源、技术和电信领域处于世界领先水平。挪威的主要出口产品包括石油和石油产品、机械和设备、金属、</w:t>
      </w:r>
      <w:r w:rsidR="003C6898" w:rsidRPr="00450726">
        <w:rPr>
          <w:rFonts w:ascii="SimSun" w:hAnsi="SimSun" w:hint="eastAsia"/>
          <w:sz w:val="21"/>
          <w:szCs w:val="21"/>
        </w:rPr>
        <w:t>化工产品</w:t>
      </w:r>
      <w:r w:rsidR="00D9685A" w:rsidRPr="00450726">
        <w:rPr>
          <w:rFonts w:ascii="SimSun" w:hAnsi="SimSun" w:hint="eastAsia"/>
          <w:sz w:val="21"/>
          <w:szCs w:val="21"/>
        </w:rPr>
        <w:t>、船舶和渔业产品。</w:t>
      </w:r>
    </w:p>
    <w:p w:rsidR="002007D8" w:rsidRPr="0039684D" w:rsidRDefault="003C6898"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t>主要贸易伙伴国：</w:t>
      </w:r>
    </w:p>
    <w:p w:rsidR="002007D8" w:rsidRPr="00450726" w:rsidRDefault="003C6898" w:rsidP="00D15670">
      <w:pPr>
        <w:spacing w:afterLines="50" w:after="120" w:line="340" w:lineRule="atLeast"/>
        <w:ind w:firstLineChars="200" w:firstLine="420"/>
        <w:jc w:val="both"/>
        <w:rPr>
          <w:rFonts w:ascii="SimSun" w:hAnsi="SimSun"/>
          <w:sz w:val="21"/>
          <w:szCs w:val="21"/>
        </w:rPr>
      </w:pPr>
      <w:r w:rsidRPr="00450726">
        <w:rPr>
          <w:rFonts w:ascii="SimSun" w:hAnsi="SimSun"/>
          <w:sz w:val="21"/>
          <w:szCs w:val="21"/>
        </w:rPr>
        <w:t>2015</w:t>
      </w:r>
      <w:r w:rsidRPr="00450726">
        <w:rPr>
          <w:rFonts w:ascii="SimSun" w:hAnsi="SimSun" w:hint="eastAsia"/>
          <w:sz w:val="21"/>
          <w:szCs w:val="21"/>
        </w:rPr>
        <w:t>年NPI各成员国的前五大贸易伙伴国是：</w:t>
      </w:r>
    </w:p>
    <w:p w:rsidR="002007D8" w:rsidRPr="00450726" w:rsidRDefault="003C6898"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丹麦：德国、瑞典、挪威、英国和美国。</w:t>
      </w:r>
    </w:p>
    <w:p w:rsidR="002007D8" w:rsidRPr="00450726" w:rsidRDefault="003C6898"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冰岛：荷兰、英国、西班牙、德国和法国。</w:t>
      </w:r>
    </w:p>
    <w:p w:rsidR="002007D8" w:rsidRPr="00450726" w:rsidRDefault="003C6898"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挪威：英国、德国、荷兰、法国和瑞典。</w:t>
      </w:r>
    </w:p>
    <w:p w:rsidR="002007D8" w:rsidRPr="0039684D" w:rsidRDefault="003C6898" w:rsidP="0039684D">
      <w:pPr>
        <w:keepNext/>
        <w:overflowPunct w:val="0"/>
        <w:spacing w:beforeLines="50" w:before="120" w:afterLines="50" w:after="120" w:line="340" w:lineRule="atLeast"/>
        <w:rPr>
          <w:rFonts w:ascii="SimSun" w:hAnsi="SimSun"/>
          <w:b/>
          <w:sz w:val="21"/>
          <w:szCs w:val="22"/>
        </w:rPr>
      </w:pPr>
      <w:r w:rsidRPr="0039684D">
        <w:rPr>
          <w:rFonts w:ascii="SimSun" w:hAnsi="SimSun" w:hint="eastAsia"/>
          <w:b/>
          <w:sz w:val="21"/>
          <w:szCs w:val="22"/>
        </w:rPr>
        <w:lastRenderedPageBreak/>
        <w:t>其他重要信息：</w:t>
      </w:r>
    </w:p>
    <w:p w:rsidR="002007D8" w:rsidRPr="00450726" w:rsidRDefault="003C6898"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有关NPI成员国国家知识产权</w:t>
      </w:r>
      <w:r w:rsidRPr="00D15670">
        <w:rPr>
          <w:rFonts w:ascii="SimSun" w:hAnsi="SimSun" w:hint="eastAsia"/>
          <w:sz w:val="21"/>
        </w:rPr>
        <w:t>政策</w:t>
      </w:r>
      <w:r w:rsidRPr="00450726">
        <w:rPr>
          <w:rFonts w:ascii="SimSun" w:hAnsi="SimSun" w:hint="eastAsia"/>
          <w:sz w:val="21"/>
          <w:szCs w:val="21"/>
        </w:rPr>
        <w:t>的信息，见以下链接：</w:t>
      </w:r>
    </w:p>
    <w:p w:rsidR="002007D8" w:rsidRPr="00450726" w:rsidRDefault="003C6898" w:rsidP="00A20B85">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丹麦：</w:t>
      </w:r>
      <w:hyperlink r:id="rId22" w:history="1">
        <w:r w:rsidR="002007D8" w:rsidRPr="00450726">
          <w:rPr>
            <w:rStyle w:val="af"/>
            <w:rFonts w:ascii="SimSun" w:hAnsi="SimSun"/>
            <w:color w:val="auto"/>
            <w:sz w:val="21"/>
            <w:szCs w:val="21"/>
            <w:u w:val="none"/>
          </w:rPr>
          <w:t>http://www.dkpto.org/ip-law--policy/national-ip-policy.aspx</w:t>
        </w:r>
      </w:hyperlink>
    </w:p>
    <w:p w:rsidR="002007D8" w:rsidRPr="00450726" w:rsidRDefault="003C6898" w:rsidP="00A20B85">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冰岛：</w:t>
      </w:r>
      <w:hyperlink r:id="rId23" w:history="1">
        <w:r w:rsidR="002007D8" w:rsidRPr="00450726">
          <w:rPr>
            <w:rStyle w:val="af"/>
            <w:rFonts w:ascii="SimSun" w:hAnsi="SimSun"/>
            <w:color w:val="auto"/>
            <w:sz w:val="21"/>
            <w:szCs w:val="21"/>
            <w:u w:val="none"/>
          </w:rPr>
          <w:t>https://www.atvinnuvegaraduneyti.is/media/Acrobat/160610-Hugverkastefna-vefutgafa.pdf</w:t>
        </w:r>
      </w:hyperlink>
      <w:r w:rsidR="004F7C7A">
        <w:rPr>
          <w:rFonts w:ascii="SimSun" w:hAnsi="SimSun"/>
          <w:sz w:val="21"/>
          <w:szCs w:val="21"/>
        </w:rPr>
        <w:t>（</w:t>
      </w:r>
      <w:r w:rsidRPr="00450726">
        <w:rPr>
          <w:rFonts w:ascii="SimSun" w:hAnsi="SimSun" w:hint="eastAsia"/>
          <w:sz w:val="21"/>
          <w:szCs w:val="21"/>
        </w:rPr>
        <w:t>目前只有冰岛文版</w:t>
      </w:r>
      <w:r w:rsidR="004F7C7A">
        <w:rPr>
          <w:rFonts w:ascii="SimSun" w:hAnsi="SimSun"/>
          <w:sz w:val="21"/>
          <w:szCs w:val="21"/>
        </w:rPr>
        <w:t>）</w:t>
      </w:r>
    </w:p>
    <w:p w:rsidR="002007D8" w:rsidRPr="00450726" w:rsidRDefault="003C6898" w:rsidP="00A20B85">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挪威：</w:t>
      </w:r>
      <w:hyperlink r:id="rId24" w:history="1">
        <w:r w:rsidR="002007D8" w:rsidRPr="00450726">
          <w:rPr>
            <w:rStyle w:val="af"/>
            <w:rFonts w:ascii="SimSun" w:hAnsi="SimSun"/>
            <w:color w:val="auto"/>
            <w:sz w:val="21"/>
            <w:szCs w:val="21"/>
            <w:u w:val="none"/>
          </w:rPr>
          <w:t>https://www.regjeringen.no/no/dokumenter/meld-st-28-20122013/id722822/sec1</w:t>
        </w:r>
      </w:hyperlink>
      <w:r w:rsidR="004F7C7A">
        <w:rPr>
          <w:rFonts w:ascii="SimSun" w:hAnsi="SimSun"/>
          <w:sz w:val="21"/>
          <w:szCs w:val="21"/>
        </w:rPr>
        <w:t>（</w:t>
      </w:r>
      <w:r w:rsidRPr="00450726">
        <w:rPr>
          <w:rFonts w:ascii="SimSun" w:hAnsi="SimSun" w:hint="eastAsia"/>
          <w:sz w:val="21"/>
          <w:szCs w:val="21"/>
        </w:rPr>
        <w:t>目前只有挪威文版</w:t>
      </w:r>
      <w:r w:rsidR="004F7C7A">
        <w:rPr>
          <w:rFonts w:ascii="SimSun" w:hAnsi="SimSun"/>
          <w:sz w:val="21"/>
          <w:szCs w:val="21"/>
        </w:rPr>
        <w:t>）</w:t>
      </w:r>
    </w:p>
    <w:p w:rsidR="002007D8" w:rsidRPr="007A10FF" w:rsidRDefault="002007D8" w:rsidP="007A10FF">
      <w:pPr>
        <w:pStyle w:val="SectionHeading"/>
        <w:pBdr>
          <w:top w:val="single" w:sz="4" w:space="0" w:color="000000"/>
          <w:left w:val="nil"/>
          <w:bottom w:val="single" w:sz="4" w:space="0" w:color="000000"/>
          <w:right w:val="nil"/>
          <w:between w:val="nil"/>
          <w:bar w:val="nil"/>
        </w:pBdr>
        <w:spacing w:beforeLines="150" w:afterLines="100" w:after="240" w:line="340" w:lineRule="atLeast"/>
        <w:rPr>
          <w:rFonts w:ascii="SimHei" w:eastAsia="SimHei" w:hAnsi="SimHei" w:cs="Arial Unicode MS"/>
          <w:b w:val="0"/>
          <w:color w:val="000000"/>
          <w:sz w:val="21"/>
          <w:szCs w:val="22"/>
          <w:u w:color="000000"/>
          <w:bdr w:val="nil"/>
          <w:lang w:bidi="hi-IN"/>
        </w:rPr>
      </w:pPr>
      <w:r w:rsidRPr="007A10FF">
        <w:rPr>
          <w:rFonts w:ascii="SimHei" w:eastAsia="SimHei" w:hAnsi="SimHei" w:cs="Arial Unicode MS"/>
          <w:b w:val="0"/>
          <w:color w:val="000000"/>
          <w:sz w:val="21"/>
          <w:szCs w:val="22"/>
          <w:u w:color="000000"/>
          <w:bdr w:val="nil"/>
          <w:lang w:bidi="hi-IN"/>
        </w:rPr>
        <w:t>6–</w:t>
      </w:r>
      <w:r w:rsidR="007210A5" w:rsidRPr="007A10FF">
        <w:rPr>
          <w:rFonts w:ascii="SimHei" w:eastAsia="SimHei" w:hAnsi="SimHei" w:cs="Arial Unicode MS" w:hint="eastAsia"/>
          <w:b w:val="0"/>
          <w:color w:val="000000"/>
          <w:sz w:val="21"/>
          <w:szCs w:val="22"/>
          <w:u w:color="000000"/>
          <w:bdr w:val="nil"/>
          <w:lang w:bidi="hi-IN"/>
        </w:rPr>
        <w:t>专利申请概况</w:t>
      </w:r>
    </w:p>
    <w:p w:rsidR="002007D8" w:rsidRPr="00450726" w:rsidRDefault="00904C79" w:rsidP="00D15670">
      <w:pPr>
        <w:spacing w:afterLines="50" w:after="120" w:line="340" w:lineRule="atLeast"/>
        <w:ind w:firstLineChars="200" w:firstLine="420"/>
        <w:jc w:val="both"/>
        <w:rPr>
          <w:rFonts w:ascii="SimSun" w:hAnsi="SimSun"/>
          <w:bCs/>
          <w:sz w:val="21"/>
          <w:szCs w:val="21"/>
        </w:rPr>
      </w:pPr>
      <w:r w:rsidRPr="00450726">
        <w:rPr>
          <w:rFonts w:ascii="SimSun" w:hAnsi="SimSun" w:hint="eastAsia"/>
          <w:bCs/>
          <w:sz w:val="21"/>
          <w:szCs w:val="21"/>
        </w:rPr>
        <w:t>NPI</w:t>
      </w:r>
      <w:r w:rsidR="008F2A12" w:rsidRPr="00450726">
        <w:rPr>
          <w:rFonts w:ascii="SimSun" w:hAnsi="SimSun" w:hint="eastAsia"/>
          <w:bCs/>
          <w:sz w:val="21"/>
          <w:szCs w:val="21"/>
        </w:rPr>
        <w:t>有关国际检索报告和国际初审报告的统计信息，包括有关及时性的信息见WIPO网站：</w:t>
      </w:r>
    </w:p>
    <w:p w:rsidR="002007D8" w:rsidRPr="00450726" w:rsidRDefault="004961C2" w:rsidP="00A20B85">
      <w:pPr>
        <w:spacing w:afterLines="50" w:after="120" w:line="340" w:lineRule="atLeast"/>
        <w:ind w:firstLineChars="200" w:firstLine="440"/>
        <w:contextualSpacing/>
        <w:jc w:val="both"/>
        <w:rPr>
          <w:rFonts w:ascii="SimSun" w:hAnsi="SimSun"/>
          <w:bCs/>
          <w:sz w:val="21"/>
          <w:szCs w:val="21"/>
        </w:rPr>
      </w:pPr>
      <w:hyperlink r:id="rId25" w:history="1">
        <w:r w:rsidR="002007D8" w:rsidRPr="00450726">
          <w:rPr>
            <w:rStyle w:val="af"/>
            <w:rFonts w:ascii="SimSun" w:hAnsi="SimSun"/>
            <w:bCs/>
            <w:color w:val="auto"/>
            <w:sz w:val="21"/>
            <w:szCs w:val="21"/>
            <w:u w:val="none"/>
          </w:rPr>
          <w:t>http://www.wipo.int/pct/en/activity/index.html</w:t>
        </w:r>
      </w:hyperlink>
    </w:p>
    <w:p w:rsidR="002007D8" w:rsidRPr="00450726" w:rsidRDefault="004961C2" w:rsidP="00D15670">
      <w:pPr>
        <w:spacing w:afterLines="50" w:after="120" w:line="340" w:lineRule="atLeast"/>
        <w:ind w:firstLineChars="200" w:firstLine="440"/>
        <w:jc w:val="both"/>
        <w:rPr>
          <w:rFonts w:ascii="SimSun" w:hAnsi="SimSun"/>
          <w:bCs/>
          <w:sz w:val="21"/>
          <w:szCs w:val="21"/>
        </w:rPr>
      </w:pPr>
      <w:hyperlink r:id="rId26" w:history="1">
        <w:r w:rsidR="002007D8" w:rsidRPr="00450726">
          <w:rPr>
            <w:rStyle w:val="af"/>
            <w:rFonts w:ascii="SimSun" w:hAnsi="SimSun"/>
            <w:bCs/>
            <w:color w:val="auto"/>
            <w:sz w:val="21"/>
            <w:szCs w:val="21"/>
            <w:u w:val="none"/>
          </w:rPr>
          <w:t>https://patentscope.wipo.int/search/en/structuredSearch.jsf</w:t>
        </w:r>
      </w:hyperlink>
    </w:p>
    <w:p w:rsidR="002007D8" w:rsidRPr="00932FC1" w:rsidRDefault="007210A5" w:rsidP="00932FC1">
      <w:pPr>
        <w:keepNext/>
        <w:overflowPunct w:val="0"/>
        <w:spacing w:beforeLines="50" w:before="120" w:afterLines="50" w:after="120" w:line="340" w:lineRule="atLeast"/>
        <w:rPr>
          <w:rFonts w:ascii="SimSun" w:hAnsi="SimSun"/>
          <w:b/>
          <w:sz w:val="21"/>
          <w:szCs w:val="22"/>
        </w:rPr>
      </w:pPr>
      <w:r w:rsidRPr="00932FC1">
        <w:rPr>
          <w:rFonts w:ascii="SimSun" w:hAnsi="SimSun" w:hint="eastAsia"/>
          <w:b/>
          <w:sz w:val="21"/>
          <w:szCs w:val="22"/>
        </w:rPr>
        <w:t>按技术领域开列的国家申请受理量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567"/>
        <w:gridCol w:w="567"/>
        <w:gridCol w:w="708"/>
        <w:gridCol w:w="567"/>
        <w:gridCol w:w="567"/>
        <w:gridCol w:w="709"/>
        <w:gridCol w:w="567"/>
        <w:gridCol w:w="567"/>
        <w:gridCol w:w="709"/>
        <w:gridCol w:w="567"/>
        <w:gridCol w:w="567"/>
      </w:tblGrid>
      <w:tr w:rsidR="007210A5" w:rsidRPr="00BB4768" w:rsidTr="00571ACE">
        <w:trPr>
          <w:cantSplit/>
        </w:trPr>
        <w:tc>
          <w:tcPr>
            <w:tcW w:w="2093" w:type="dxa"/>
            <w:tcBorders>
              <w:top w:val="single" w:sz="4" w:space="0" w:color="auto"/>
              <w:left w:val="single" w:sz="4" w:space="0" w:color="auto"/>
              <w:bottom w:val="single" w:sz="4" w:space="0" w:color="auto"/>
              <w:right w:val="single" w:sz="4" w:space="0" w:color="auto"/>
              <w:tl2br w:val="single" w:sz="4" w:space="0" w:color="auto"/>
            </w:tcBorders>
          </w:tcPr>
          <w:p w:rsidR="007210A5" w:rsidRPr="00BB4768" w:rsidRDefault="007210A5" w:rsidP="007210A5">
            <w:pPr>
              <w:keepNext/>
              <w:jc w:val="right"/>
              <w:rPr>
                <w:rFonts w:ascii="SimSun" w:hAnsi="SimSun"/>
                <w:bCs/>
                <w:sz w:val="21"/>
                <w:szCs w:val="21"/>
              </w:rPr>
            </w:pPr>
          </w:p>
          <w:p w:rsidR="007210A5" w:rsidRPr="00A20B85" w:rsidRDefault="007210A5" w:rsidP="007210A5">
            <w:pPr>
              <w:keepNext/>
              <w:jc w:val="right"/>
              <w:rPr>
                <w:rFonts w:ascii="SimSun" w:hAnsi="SimSun"/>
                <w:b/>
                <w:bCs/>
                <w:sz w:val="21"/>
                <w:szCs w:val="21"/>
              </w:rPr>
            </w:pPr>
            <w:r w:rsidRPr="00A20B85">
              <w:rPr>
                <w:rFonts w:ascii="SimSun" w:hAnsi="SimSun" w:hint="eastAsia"/>
                <w:b/>
                <w:bCs/>
                <w:sz w:val="21"/>
                <w:szCs w:val="21"/>
              </w:rPr>
              <w:t>年份</w:t>
            </w:r>
          </w:p>
          <w:p w:rsidR="007210A5" w:rsidRPr="00BB4768" w:rsidRDefault="007210A5" w:rsidP="007210A5">
            <w:pPr>
              <w:keepNext/>
              <w:rPr>
                <w:rFonts w:ascii="SimSun" w:hAnsi="SimSun"/>
                <w:bCs/>
                <w:sz w:val="21"/>
                <w:szCs w:val="21"/>
              </w:rPr>
            </w:pPr>
            <w:r w:rsidRPr="00A20B85">
              <w:rPr>
                <w:rFonts w:ascii="SimSun" w:hAnsi="SimSun" w:hint="eastAsia"/>
                <w:b/>
                <w:bCs/>
                <w:sz w:val="21"/>
                <w:szCs w:val="21"/>
              </w:rPr>
              <w:t>技术领域</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7210A5" w:rsidRPr="00BB4768" w:rsidRDefault="007210A5" w:rsidP="007210A5">
            <w:pPr>
              <w:suppressAutoHyphens/>
              <w:jc w:val="center"/>
              <w:rPr>
                <w:rFonts w:ascii="SimSun" w:hAnsi="SimSun"/>
                <w:sz w:val="21"/>
                <w:szCs w:val="21"/>
                <w:lang w:bidi="he-IL"/>
              </w:rPr>
            </w:pPr>
            <w:r w:rsidRPr="00BB4768">
              <w:rPr>
                <w:rFonts w:ascii="SimSun" w:hAnsi="SimSun"/>
                <w:sz w:val="21"/>
                <w:szCs w:val="21"/>
                <w:lang w:bidi="he-IL"/>
              </w:rPr>
              <w:t>2013</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7210A5" w:rsidRPr="00BB4768" w:rsidRDefault="007210A5" w:rsidP="007210A5">
            <w:pPr>
              <w:suppressAutoHyphens/>
              <w:jc w:val="center"/>
              <w:rPr>
                <w:rFonts w:ascii="SimSun" w:hAnsi="SimSun"/>
                <w:sz w:val="21"/>
                <w:szCs w:val="21"/>
                <w:lang w:bidi="he-IL"/>
              </w:rPr>
            </w:pPr>
            <w:r w:rsidRPr="00BB4768">
              <w:rPr>
                <w:rFonts w:ascii="SimSun" w:hAnsi="SimSun"/>
                <w:sz w:val="21"/>
                <w:szCs w:val="21"/>
                <w:lang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jc w:val="center"/>
              <w:rPr>
                <w:rFonts w:ascii="SimSun" w:hAnsi="SimSun"/>
                <w:sz w:val="21"/>
                <w:szCs w:val="21"/>
                <w:lang w:bidi="he-IL"/>
              </w:rPr>
            </w:pPr>
          </w:p>
          <w:p w:rsidR="007210A5" w:rsidRPr="00BB4768" w:rsidRDefault="007210A5" w:rsidP="007210A5">
            <w:pPr>
              <w:jc w:val="center"/>
              <w:rPr>
                <w:rFonts w:ascii="SimSun" w:hAnsi="SimSun"/>
                <w:sz w:val="21"/>
                <w:szCs w:val="21"/>
                <w:lang w:bidi="he-IL"/>
              </w:rPr>
            </w:pPr>
            <w:r w:rsidRPr="00BB4768">
              <w:rPr>
                <w:rFonts w:ascii="SimSun" w:hAnsi="SimSun"/>
                <w:sz w:val="21"/>
                <w:szCs w:val="21"/>
                <w:lang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jc w:val="center"/>
              <w:rPr>
                <w:rFonts w:ascii="SimSun" w:hAnsi="SimSun"/>
                <w:sz w:val="21"/>
                <w:szCs w:val="21"/>
                <w:lang w:bidi="he-IL"/>
              </w:rPr>
            </w:pPr>
          </w:p>
          <w:p w:rsidR="007210A5" w:rsidRPr="00BB4768" w:rsidRDefault="007210A5" w:rsidP="007210A5">
            <w:pPr>
              <w:jc w:val="center"/>
              <w:rPr>
                <w:rFonts w:ascii="SimSun" w:hAnsi="SimSun"/>
                <w:sz w:val="21"/>
                <w:szCs w:val="21"/>
                <w:lang w:bidi="he-IL"/>
              </w:rPr>
            </w:pPr>
            <w:r w:rsidRPr="00BB4768">
              <w:rPr>
                <w:rFonts w:ascii="SimSun" w:hAnsi="SimSun"/>
                <w:sz w:val="21"/>
                <w:szCs w:val="21"/>
                <w:lang w:bidi="he-IL"/>
              </w:rPr>
              <w:t>2016</w:t>
            </w:r>
          </w:p>
        </w:tc>
      </w:tr>
      <w:tr w:rsidR="002007D8" w:rsidRPr="00BB4768" w:rsidTr="00571ACE">
        <w:trPr>
          <w:cantSplit/>
        </w:trPr>
        <w:tc>
          <w:tcPr>
            <w:tcW w:w="2093"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708"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r>
      <w:tr w:rsidR="007210A5" w:rsidRPr="00BB4768" w:rsidTr="00571ACE">
        <w:trPr>
          <w:cantSplit/>
        </w:trPr>
        <w:tc>
          <w:tcPr>
            <w:tcW w:w="2093" w:type="dxa"/>
            <w:tcBorders>
              <w:top w:val="single" w:sz="4" w:space="0" w:color="auto"/>
              <w:left w:val="single" w:sz="4" w:space="0" w:color="auto"/>
              <w:bottom w:val="single" w:sz="4" w:space="0" w:color="auto"/>
              <w:right w:val="single" w:sz="4" w:space="0" w:color="auto"/>
            </w:tcBorders>
            <w:hideMark/>
          </w:tcPr>
          <w:p w:rsidR="007210A5" w:rsidRPr="00BB4768" w:rsidRDefault="007210A5" w:rsidP="007210A5">
            <w:pPr>
              <w:keepNext/>
              <w:rPr>
                <w:rFonts w:ascii="SimSun" w:hAnsi="SimSun"/>
                <w:sz w:val="21"/>
                <w:szCs w:val="21"/>
              </w:rPr>
            </w:pPr>
            <w:r w:rsidRPr="00BB4768">
              <w:rPr>
                <w:rFonts w:ascii="SimSun" w:hAnsi="SimSun" w:hint="eastAsia"/>
                <w:sz w:val="21"/>
                <w:szCs w:val="21"/>
              </w:rPr>
              <w:t>机械</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222</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777</w:t>
            </w:r>
          </w:p>
        </w:tc>
        <w:tc>
          <w:tcPr>
            <w:tcW w:w="70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417</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776</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305</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814</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290</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871</w:t>
            </w:r>
          </w:p>
        </w:tc>
      </w:tr>
      <w:tr w:rsidR="007210A5" w:rsidRPr="00BB4768" w:rsidTr="00571ACE">
        <w:trPr>
          <w:cantSplit/>
        </w:trPr>
        <w:tc>
          <w:tcPr>
            <w:tcW w:w="2093" w:type="dxa"/>
            <w:tcBorders>
              <w:top w:val="single" w:sz="4" w:space="0" w:color="auto"/>
              <w:left w:val="single" w:sz="4" w:space="0" w:color="auto"/>
              <w:bottom w:val="single" w:sz="4" w:space="0" w:color="auto"/>
              <w:right w:val="single" w:sz="4" w:space="0" w:color="auto"/>
            </w:tcBorders>
            <w:hideMark/>
          </w:tcPr>
          <w:p w:rsidR="007210A5" w:rsidRPr="00BB4768" w:rsidRDefault="007210A5" w:rsidP="007210A5">
            <w:pPr>
              <w:keepNext/>
              <w:rPr>
                <w:rFonts w:ascii="SimSun" w:hAnsi="SimSun"/>
                <w:sz w:val="21"/>
                <w:szCs w:val="21"/>
              </w:rPr>
            </w:pPr>
            <w:r w:rsidRPr="00BB4768">
              <w:rPr>
                <w:rFonts w:ascii="SimSun" w:hAnsi="SimSun" w:hint="eastAsia"/>
                <w:sz w:val="21"/>
                <w:szCs w:val="21"/>
              </w:rPr>
              <w:t>电气/电子</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155</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192</w:t>
            </w:r>
          </w:p>
        </w:tc>
        <w:tc>
          <w:tcPr>
            <w:tcW w:w="70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300</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171</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249</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179</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237</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208</w:t>
            </w:r>
          </w:p>
        </w:tc>
      </w:tr>
      <w:tr w:rsidR="007210A5" w:rsidRPr="00BB4768" w:rsidTr="00571ACE">
        <w:trPr>
          <w:cantSplit/>
        </w:trPr>
        <w:tc>
          <w:tcPr>
            <w:tcW w:w="2093" w:type="dxa"/>
            <w:tcBorders>
              <w:top w:val="single" w:sz="4" w:space="0" w:color="auto"/>
              <w:left w:val="single" w:sz="4" w:space="0" w:color="auto"/>
              <w:bottom w:val="single" w:sz="4" w:space="0" w:color="auto"/>
              <w:right w:val="single" w:sz="4" w:space="0" w:color="auto"/>
            </w:tcBorders>
            <w:hideMark/>
          </w:tcPr>
          <w:p w:rsidR="007210A5" w:rsidRPr="00BB4768" w:rsidRDefault="007210A5" w:rsidP="007210A5">
            <w:pPr>
              <w:keepNext/>
              <w:rPr>
                <w:rFonts w:ascii="SimSun" w:hAnsi="SimSun"/>
                <w:sz w:val="21"/>
                <w:szCs w:val="21"/>
              </w:rPr>
            </w:pPr>
            <w:r w:rsidRPr="00BB4768">
              <w:rPr>
                <w:rFonts w:ascii="SimSun" w:hAnsi="SimSun" w:hint="eastAsia"/>
                <w:sz w:val="21"/>
                <w:szCs w:val="21"/>
              </w:rPr>
              <w:t>化学</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103</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92</w:t>
            </w:r>
          </w:p>
        </w:tc>
        <w:tc>
          <w:tcPr>
            <w:tcW w:w="70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155</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105</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117</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121</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148</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rPr>
              <w:t>132</w:t>
            </w:r>
          </w:p>
        </w:tc>
      </w:tr>
      <w:tr w:rsidR="002007D8" w:rsidRPr="00BB4768" w:rsidTr="00571ACE">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BB4768" w:rsidRDefault="007210A5" w:rsidP="00571ACE">
            <w:pPr>
              <w:suppressAutoHyphens/>
              <w:rPr>
                <w:rFonts w:ascii="SimSun" w:hAnsi="SimSun"/>
                <w:sz w:val="21"/>
                <w:szCs w:val="21"/>
                <w:lang w:bidi="he-IL"/>
              </w:rPr>
            </w:pPr>
            <w:r w:rsidRPr="00BB4768">
              <w:rPr>
                <w:rFonts w:ascii="SimSun" w:hAnsi="SimSun" w:hint="eastAsia"/>
                <w:sz w:val="21"/>
                <w:szCs w:val="21"/>
                <w:lang w:bidi="he-IL"/>
              </w:rPr>
              <w:t>生物技术</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15</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rPr>
              <w:t>10</w:t>
            </w:r>
          </w:p>
        </w:tc>
        <w:tc>
          <w:tcPr>
            <w:tcW w:w="708"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14</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rPr>
              <w:t>12</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11</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rPr>
              <w:t>9</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11</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rPr>
              <w:t>15</w:t>
            </w:r>
          </w:p>
        </w:tc>
      </w:tr>
      <w:tr w:rsidR="002007D8" w:rsidRPr="00BB4768" w:rsidTr="00571ACE">
        <w:trPr>
          <w:cantSplit/>
        </w:trPr>
        <w:tc>
          <w:tcPr>
            <w:tcW w:w="2093" w:type="dxa"/>
            <w:tcBorders>
              <w:top w:val="single" w:sz="4" w:space="0" w:color="auto"/>
              <w:left w:val="single" w:sz="4" w:space="0" w:color="auto"/>
              <w:bottom w:val="single" w:sz="4" w:space="0" w:color="auto"/>
              <w:right w:val="single" w:sz="4" w:space="0" w:color="auto"/>
            </w:tcBorders>
          </w:tcPr>
          <w:p w:rsidR="002007D8" w:rsidRPr="00BB4768" w:rsidRDefault="007210A5" w:rsidP="00571ACE">
            <w:pPr>
              <w:suppressAutoHyphens/>
              <w:rPr>
                <w:rFonts w:ascii="SimSun" w:hAnsi="SimSun"/>
                <w:sz w:val="21"/>
                <w:szCs w:val="21"/>
                <w:lang w:bidi="he-IL"/>
              </w:rPr>
            </w:pPr>
            <w:r w:rsidRPr="00BB4768">
              <w:rPr>
                <w:rFonts w:ascii="SimSun" w:hAnsi="SimSun" w:hint="eastAsia"/>
                <w:sz w:val="21"/>
                <w:szCs w:val="21"/>
                <w:lang w:bidi="he-IL"/>
              </w:rPr>
              <w:t>其他或未按技术分类</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1039</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46</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708"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697</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49</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1050</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46</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1162</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38</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rPr>
            </w:pPr>
          </w:p>
        </w:tc>
      </w:tr>
      <w:tr w:rsidR="002007D8" w:rsidRPr="00BB4768" w:rsidTr="00571ACE">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A20B85" w:rsidRDefault="007210A5" w:rsidP="00571ACE">
            <w:pPr>
              <w:suppressAutoHyphens/>
              <w:rPr>
                <w:rFonts w:ascii="KaiTi" w:eastAsia="KaiTi" w:hAnsi="KaiTi"/>
                <w:iCs/>
                <w:sz w:val="21"/>
                <w:szCs w:val="21"/>
                <w:lang w:bidi="he-IL"/>
              </w:rPr>
            </w:pPr>
            <w:r w:rsidRPr="00A20B85">
              <w:rPr>
                <w:rFonts w:ascii="KaiTi" w:eastAsia="KaiTi" w:hAnsi="KaiTi" w:hint="eastAsia"/>
                <w:iCs/>
                <w:sz w:val="21"/>
                <w:szCs w:val="21"/>
                <w:lang w:bidi="he-IL"/>
              </w:rPr>
              <w:t>合计</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2</w:t>
            </w:r>
            <w:r w:rsidR="00702AA4" w:rsidRPr="00BB4768">
              <w:rPr>
                <w:rFonts w:ascii="SimSun" w:hAnsi="SimSun"/>
                <w:sz w:val="21"/>
                <w:szCs w:val="21"/>
                <w:lang w:bidi="he-IL"/>
              </w:rPr>
              <w:t>,</w:t>
            </w:r>
            <w:r w:rsidRPr="00BB4768">
              <w:rPr>
                <w:rFonts w:ascii="SimSun" w:hAnsi="SimSun"/>
                <w:sz w:val="21"/>
                <w:szCs w:val="21"/>
                <w:lang w:bidi="he-IL"/>
              </w:rPr>
              <w:t>651</w:t>
            </w:r>
          </w:p>
        </w:tc>
        <w:tc>
          <w:tcPr>
            <w:tcW w:w="1842" w:type="dxa"/>
            <w:gridSpan w:val="3"/>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2</w:t>
            </w:r>
            <w:r w:rsidR="00702AA4" w:rsidRPr="00BB4768">
              <w:rPr>
                <w:rFonts w:ascii="SimSun" w:hAnsi="SimSun"/>
                <w:sz w:val="21"/>
                <w:szCs w:val="21"/>
                <w:lang w:bidi="he-IL"/>
              </w:rPr>
              <w:t>,</w:t>
            </w:r>
            <w:r w:rsidRPr="00BB4768">
              <w:rPr>
                <w:rFonts w:ascii="SimSun" w:hAnsi="SimSun"/>
                <w:sz w:val="21"/>
                <w:szCs w:val="21"/>
                <w:lang w:bidi="he-IL"/>
              </w:rPr>
              <w:t>696</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2</w:t>
            </w:r>
            <w:r w:rsidR="00702AA4" w:rsidRPr="00BB4768">
              <w:rPr>
                <w:rFonts w:ascii="SimSun" w:hAnsi="SimSun"/>
                <w:sz w:val="21"/>
                <w:szCs w:val="21"/>
                <w:lang w:bidi="he-IL"/>
              </w:rPr>
              <w:t>,</w:t>
            </w:r>
            <w:r w:rsidRPr="00BB4768">
              <w:rPr>
                <w:rFonts w:ascii="SimSun" w:hAnsi="SimSun"/>
                <w:sz w:val="21"/>
                <w:szCs w:val="21"/>
                <w:lang w:bidi="he-IL"/>
              </w:rPr>
              <w:t>901</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3</w:t>
            </w:r>
            <w:r w:rsidR="00702AA4" w:rsidRPr="00BB4768">
              <w:rPr>
                <w:rFonts w:ascii="SimSun" w:hAnsi="SimSun"/>
                <w:sz w:val="21"/>
                <w:szCs w:val="21"/>
                <w:lang w:bidi="he-IL"/>
              </w:rPr>
              <w:t>,</w:t>
            </w:r>
            <w:r w:rsidRPr="00BB4768">
              <w:rPr>
                <w:rFonts w:ascii="SimSun" w:hAnsi="SimSun"/>
                <w:sz w:val="21"/>
                <w:szCs w:val="21"/>
                <w:lang w:bidi="he-IL"/>
              </w:rPr>
              <w:t>112</w:t>
            </w:r>
          </w:p>
        </w:tc>
      </w:tr>
    </w:tbl>
    <w:p w:rsidR="002007D8" w:rsidRPr="00932FC1" w:rsidRDefault="007210A5" w:rsidP="00932FC1">
      <w:pPr>
        <w:keepNext/>
        <w:overflowPunct w:val="0"/>
        <w:spacing w:beforeLines="50" w:before="120" w:afterLines="50" w:after="120" w:line="340" w:lineRule="atLeast"/>
        <w:rPr>
          <w:rFonts w:ascii="SimSun" w:hAnsi="SimSun"/>
          <w:b/>
          <w:sz w:val="21"/>
          <w:szCs w:val="22"/>
        </w:rPr>
      </w:pPr>
      <w:proofErr w:type="gramStart"/>
      <w:r w:rsidRPr="00932FC1">
        <w:rPr>
          <w:rFonts w:ascii="SimSun" w:hAnsi="SimSun" w:hint="eastAsia"/>
          <w:b/>
          <w:sz w:val="21"/>
          <w:szCs w:val="22"/>
        </w:rPr>
        <w:t>按途径</w:t>
      </w:r>
      <w:proofErr w:type="gramEnd"/>
      <w:r w:rsidRPr="00932FC1">
        <w:rPr>
          <w:rFonts w:ascii="SimSun" w:hAnsi="SimSun" w:hint="eastAsia"/>
          <w:b/>
          <w:sz w:val="21"/>
          <w:szCs w:val="22"/>
        </w:rPr>
        <w:t>开列的国家申请受理量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740"/>
        <w:gridCol w:w="426"/>
        <w:gridCol w:w="648"/>
        <w:gridCol w:w="627"/>
        <w:gridCol w:w="426"/>
        <w:gridCol w:w="708"/>
        <w:gridCol w:w="709"/>
        <w:gridCol w:w="425"/>
        <w:gridCol w:w="709"/>
        <w:gridCol w:w="709"/>
        <w:gridCol w:w="425"/>
        <w:gridCol w:w="709"/>
      </w:tblGrid>
      <w:tr w:rsidR="007210A5" w:rsidRPr="00BB4768" w:rsidTr="00571ACE">
        <w:trPr>
          <w:cantSplit/>
        </w:trPr>
        <w:tc>
          <w:tcPr>
            <w:tcW w:w="2203" w:type="dxa"/>
            <w:tcBorders>
              <w:top w:val="single" w:sz="4" w:space="0" w:color="auto"/>
              <w:left w:val="single" w:sz="4" w:space="0" w:color="auto"/>
              <w:bottom w:val="single" w:sz="4" w:space="0" w:color="auto"/>
              <w:right w:val="single" w:sz="4" w:space="0" w:color="auto"/>
              <w:tl2br w:val="single" w:sz="4" w:space="0" w:color="auto"/>
            </w:tcBorders>
          </w:tcPr>
          <w:p w:rsidR="007210A5" w:rsidRPr="00BB4768" w:rsidRDefault="007210A5" w:rsidP="007210A5">
            <w:pPr>
              <w:keepNext/>
              <w:jc w:val="right"/>
              <w:rPr>
                <w:rFonts w:ascii="SimSun" w:hAnsi="SimSun"/>
                <w:b/>
                <w:bCs/>
                <w:sz w:val="21"/>
                <w:szCs w:val="21"/>
              </w:rPr>
            </w:pPr>
          </w:p>
          <w:p w:rsidR="007210A5" w:rsidRPr="00BB4768" w:rsidRDefault="007210A5" w:rsidP="007210A5">
            <w:pPr>
              <w:keepNext/>
              <w:jc w:val="right"/>
              <w:rPr>
                <w:rFonts w:ascii="SimSun" w:hAnsi="SimSun"/>
                <w:b/>
                <w:bCs/>
                <w:sz w:val="21"/>
                <w:szCs w:val="21"/>
              </w:rPr>
            </w:pPr>
            <w:r w:rsidRPr="00BB4768">
              <w:rPr>
                <w:rFonts w:ascii="SimSun" w:hAnsi="SimSun" w:hint="eastAsia"/>
                <w:b/>
                <w:bCs/>
                <w:sz w:val="21"/>
                <w:szCs w:val="21"/>
              </w:rPr>
              <w:t>年份</w:t>
            </w:r>
          </w:p>
          <w:p w:rsidR="007210A5" w:rsidRPr="00BB4768" w:rsidRDefault="007210A5" w:rsidP="007210A5">
            <w:pPr>
              <w:keepNext/>
              <w:rPr>
                <w:rFonts w:ascii="SimSun" w:hAnsi="SimSun"/>
                <w:b/>
                <w:bCs/>
                <w:sz w:val="21"/>
                <w:szCs w:val="21"/>
              </w:rPr>
            </w:pPr>
            <w:r w:rsidRPr="00BB4768">
              <w:rPr>
                <w:rFonts w:ascii="SimSun" w:hAnsi="SimSun" w:hint="eastAsia"/>
                <w:b/>
                <w:bCs/>
                <w:sz w:val="21"/>
                <w:szCs w:val="21"/>
              </w:rPr>
              <w:t>途径</w:t>
            </w:r>
          </w:p>
        </w:tc>
        <w:tc>
          <w:tcPr>
            <w:tcW w:w="1814" w:type="dxa"/>
            <w:gridSpan w:val="3"/>
            <w:tcBorders>
              <w:top w:val="single" w:sz="4" w:space="0" w:color="auto"/>
              <w:left w:val="single" w:sz="4" w:space="0" w:color="auto"/>
              <w:bottom w:val="single" w:sz="4" w:space="0" w:color="auto"/>
              <w:right w:val="single" w:sz="4" w:space="0" w:color="auto"/>
            </w:tcBorders>
            <w:vAlign w:val="center"/>
            <w:hideMark/>
          </w:tcPr>
          <w:p w:rsidR="007210A5" w:rsidRPr="00BB4768" w:rsidRDefault="007210A5" w:rsidP="007210A5">
            <w:pPr>
              <w:suppressAutoHyphens/>
              <w:jc w:val="center"/>
              <w:rPr>
                <w:rFonts w:ascii="SimSun" w:hAnsi="SimSun"/>
                <w:sz w:val="21"/>
                <w:szCs w:val="21"/>
                <w:lang w:bidi="he-IL"/>
              </w:rPr>
            </w:pPr>
            <w:r w:rsidRPr="00BB4768">
              <w:rPr>
                <w:rFonts w:ascii="SimSun" w:hAnsi="SimSun"/>
                <w:sz w:val="21"/>
                <w:szCs w:val="21"/>
                <w:lang w:bidi="he-IL"/>
              </w:rPr>
              <w:t>2013</w:t>
            </w:r>
          </w:p>
        </w:tc>
        <w:tc>
          <w:tcPr>
            <w:tcW w:w="1761" w:type="dxa"/>
            <w:gridSpan w:val="3"/>
            <w:tcBorders>
              <w:top w:val="single" w:sz="4" w:space="0" w:color="auto"/>
              <w:left w:val="single" w:sz="4" w:space="0" w:color="auto"/>
              <w:bottom w:val="single" w:sz="4" w:space="0" w:color="auto"/>
              <w:right w:val="single" w:sz="4" w:space="0" w:color="auto"/>
            </w:tcBorders>
            <w:vAlign w:val="center"/>
          </w:tcPr>
          <w:p w:rsidR="007210A5" w:rsidRPr="00BB4768" w:rsidRDefault="007210A5" w:rsidP="007210A5">
            <w:pPr>
              <w:suppressAutoHyphens/>
              <w:jc w:val="center"/>
              <w:rPr>
                <w:rFonts w:ascii="SimSun" w:hAnsi="SimSun"/>
                <w:sz w:val="21"/>
                <w:szCs w:val="21"/>
                <w:lang w:bidi="he-IL"/>
              </w:rPr>
            </w:pPr>
            <w:r w:rsidRPr="00BB4768">
              <w:rPr>
                <w:rFonts w:ascii="SimSun" w:hAnsi="SimSun"/>
                <w:sz w:val="21"/>
                <w:szCs w:val="21"/>
                <w:lang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jc w:val="center"/>
              <w:rPr>
                <w:rFonts w:ascii="SimSun" w:hAnsi="SimSun"/>
                <w:sz w:val="21"/>
                <w:szCs w:val="21"/>
                <w:lang w:bidi="he-IL"/>
              </w:rPr>
            </w:pPr>
          </w:p>
          <w:p w:rsidR="007210A5" w:rsidRPr="00BB4768" w:rsidRDefault="007210A5" w:rsidP="007210A5">
            <w:pPr>
              <w:jc w:val="center"/>
              <w:rPr>
                <w:rFonts w:ascii="SimSun" w:hAnsi="SimSun"/>
                <w:sz w:val="21"/>
                <w:szCs w:val="21"/>
                <w:lang w:bidi="he-IL"/>
              </w:rPr>
            </w:pPr>
            <w:r w:rsidRPr="00BB4768">
              <w:rPr>
                <w:rFonts w:ascii="SimSun" w:hAnsi="SimSun"/>
                <w:sz w:val="21"/>
                <w:szCs w:val="21"/>
                <w:lang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jc w:val="center"/>
              <w:rPr>
                <w:rFonts w:ascii="SimSun" w:hAnsi="SimSun"/>
                <w:sz w:val="21"/>
                <w:szCs w:val="21"/>
                <w:lang w:bidi="he-IL"/>
              </w:rPr>
            </w:pPr>
          </w:p>
          <w:p w:rsidR="007210A5" w:rsidRPr="00BB4768" w:rsidRDefault="007210A5" w:rsidP="007210A5">
            <w:pPr>
              <w:jc w:val="center"/>
              <w:rPr>
                <w:rFonts w:ascii="SimSun" w:hAnsi="SimSun"/>
                <w:sz w:val="21"/>
                <w:szCs w:val="21"/>
                <w:lang w:bidi="he-IL"/>
              </w:rPr>
            </w:pPr>
            <w:r w:rsidRPr="00BB4768">
              <w:rPr>
                <w:rFonts w:ascii="SimSun" w:hAnsi="SimSun"/>
                <w:sz w:val="21"/>
                <w:szCs w:val="21"/>
                <w:lang w:bidi="he-IL"/>
              </w:rPr>
              <w:t>2016</w:t>
            </w:r>
          </w:p>
        </w:tc>
      </w:tr>
      <w:tr w:rsidR="002007D8" w:rsidRPr="00BB4768" w:rsidTr="00571ACE">
        <w:trPr>
          <w:cantSplit/>
        </w:trPr>
        <w:tc>
          <w:tcPr>
            <w:tcW w:w="2203"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p>
        </w:tc>
        <w:tc>
          <w:tcPr>
            <w:tcW w:w="740"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426"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648"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62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426"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708"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425"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425"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709"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r>
      <w:tr w:rsidR="007210A5" w:rsidRPr="00BB4768" w:rsidTr="00571ACE">
        <w:trPr>
          <w:cantSplit/>
        </w:trPr>
        <w:tc>
          <w:tcPr>
            <w:tcW w:w="2203" w:type="dxa"/>
            <w:tcBorders>
              <w:top w:val="single" w:sz="4" w:space="0" w:color="auto"/>
              <w:left w:val="single" w:sz="4" w:space="0" w:color="auto"/>
              <w:bottom w:val="single" w:sz="4" w:space="0" w:color="auto"/>
              <w:right w:val="single" w:sz="4" w:space="0" w:color="auto"/>
            </w:tcBorders>
            <w:hideMark/>
          </w:tcPr>
          <w:p w:rsidR="007210A5" w:rsidRPr="00BB4768" w:rsidRDefault="007210A5" w:rsidP="007210A5">
            <w:pPr>
              <w:keepNext/>
              <w:rPr>
                <w:rFonts w:ascii="SimSun" w:hAnsi="SimSun"/>
                <w:sz w:val="21"/>
                <w:szCs w:val="21"/>
              </w:rPr>
            </w:pPr>
            <w:r w:rsidRPr="00BB4768">
              <w:rPr>
                <w:rFonts w:ascii="SimSun" w:hAnsi="SimSun" w:hint="eastAsia"/>
                <w:sz w:val="21"/>
                <w:szCs w:val="21"/>
              </w:rPr>
              <w:t>国家首次申请/内部优先权</w:t>
            </w:r>
          </w:p>
        </w:tc>
        <w:tc>
          <w:tcPr>
            <w:tcW w:w="740"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1341</w:t>
            </w:r>
          </w:p>
        </w:tc>
        <w:tc>
          <w:tcPr>
            <w:tcW w:w="426"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41</w:t>
            </w:r>
          </w:p>
        </w:tc>
        <w:tc>
          <w:tcPr>
            <w:tcW w:w="64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1071</w:t>
            </w:r>
          </w:p>
        </w:tc>
        <w:tc>
          <w:tcPr>
            <w:tcW w:w="62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1381</w:t>
            </w:r>
          </w:p>
        </w:tc>
        <w:tc>
          <w:tcPr>
            <w:tcW w:w="426"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38</w:t>
            </w:r>
          </w:p>
        </w:tc>
        <w:tc>
          <w:tcPr>
            <w:tcW w:w="70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1064</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1462</w:t>
            </w:r>
          </w:p>
        </w:tc>
        <w:tc>
          <w:tcPr>
            <w:tcW w:w="425"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43</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1123</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1551</w:t>
            </w:r>
          </w:p>
        </w:tc>
        <w:tc>
          <w:tcPr>
            <w:tcW w:w="425"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36</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1226</w:t>
            </w:r>
          </w:p>
        </w:tc>
      </w:tr>
      <w:tr w:rsidR="007210A5" w:rsidRPr="00BB4768" w:rsidTr="00571ACE">
        <w:trPr>
          <w:cantSplit/>
        </w:trPr>
        <w:tc>
          <w:tcPr>
            <w:tcW w:w="2203" w:type="dxa"/>
            <w:tcBorders>
              <w:top w:val="single" w:sz="4" w:space="0" w:color="auto"/>
              <w:left w:val="single" w:sz="4" w:space="0" w:color="auto"/>
              <w:bottom w:val="single" w:sz="4" w:space="0" w:color="auto"/>
              <w:right w:val="single" w:sz="4" w:space="0" w:color="auto"/>
            </w:tcBorders>
            <w:hideMark/>
          </w:tcPr>
          <w:p w:rsidR="007210A5" w:rsidRPr="00BB4768" w:rsidRDefault="007210A5" w:rsidP="007210A5">
            <w:pPr>
              <w:keepNext/>
              <w:rPr>
                <w:rFonts w:ascii="SimSun" w:hAnsi="SimSun"/>
                <w:sz w:val="21"/>
                <w:szCs w:val="21"/>
              </w:rPr>
            </w:pPr>
            <w:r w:rsidRPr="00BB4768">
              <w:rPr>
                <w:rFonts w:ascii="SimSun" w:hAnsi="SimSun" w:hint="eastAsia"/>
                <w:sz w:val="21"/>
                <w:szCs w:val="21"/>
              </w:rPr>
              <w:t>巴黎公约优先权</w:t>
            </w:r>
          </w:p>
        </w:tc>
        <w:tc>
          <w:tcPr>
            <w:tcW w:w="740"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132</w:t>
            </w:r>
          </w:p>
        </w:tc>
        <w:tc>
          <w:tcPr>
            <w:tcW w:w="426"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64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146</w:t>
            </w:r>
          </w:p>
        </w:tc>
        <w:tc>
          <w:tcPr>
            <w:tcW w:w="62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126</w:t>
            </w:r>
          </w:p>
        </w:tc>
        <w:tc>
          <w:tcPr>
            <w:tcW w:w="426"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70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95</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187</w:t>
            </w:r>
          </w:p>
        </w:tc>
        <w:tc>
          <w:tcPr>
            <w:tcW w:w="425"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129</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228</w:t>
            </w:r>
          </w:p>
        </w:tc>
        <w:tc>
          <w:tcPr>
            <w:tcW w:w="425"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101</w:t>
            </w:r>
          </w:p>
        </w:tc>
      </w:tr>
      <w:tr w:rsidR="007210A5" w:rsidRPr="00BB4768" w:rsidTr="00571ACE">
        <w:trPr>
          <w:cantSplit/>
        </w:trPr>
        <w:tc>
          <w:tcPr>
            <w:tcW w:w="2203" w:type="dxa"/>
            <w:tcBorders>
              <w:top w:val="single" w:sz="4" w:space="0" w:color="auto"/>
              <w:left w:val="single" w:sz="4" w:space="0" w:color="auto"/>
              <w:bottom w:val="single" w:sz="4" w:space="0" w:color="auto"/>
              <w:right w:val="single" w:sz="4" w:space="0" w:color="auto"/>
            </w:tcBorders>
            <w:hideMark/>
          </w:tcPr>
          <w:p w:rsidR="007210A5" w:rsidRPr="00BB4768" w:rsidRDefault="007210A5" w:rsidP="007210A5">
            <w:pPr>
              <w:rPr>
                <w:rFonts w:ascii="SimSun" w:hAnsi="SimSun"/>
                <w:sz w:val="21"/>
                <w:szCs w:val="21"/>
              </w:rPr>
            </w:pPr>
            <w:r w:rsidRPr="00BB4768">
              <w:rPr>
                <w:rFonts w:ascii="SimSun" w:hAnsi="SimSun" w:hint="eastAsia"/>
                <w:sz w:val="21"/>
                <w:szCs w:val="21"/>
              </w:rPr>
              <w:t>进入PCT国家阶段</w:t>
            </w:r>
          </w:p>
        </w:tc>
        <w:tc>
          <w:tcPr>
            <w:tcW w:w="740"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61</w:t>
            </w:r>
          </w:p>
        </w:tc>
        <w:tc>
          <w:tcPr>
            <w:tcW w:w="426"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5</w:t>
            </w:r>
          </w:p>
        </w:tc>
        <w:tc>
          <w:tcPr>
            <w:tcW w:w="64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538</w:t>
            </w:r>
          </w:p>
        </w:tc>
        <w:tc>
          <w:tcPr>
            <w:tcW w:w="62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76</w:t>
            </w:r>
          </w:p>
        </w:tc>
        <w:tc>
          <w:tcPr>
            <w:tcW w:w="426"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11</w:t>
            </w:r>
          </w:p>
        </w:tc>
        <w:tc>
          <w:tcPr>
            <w:tcW w:w="70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417</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83</w:t>
            </w:r>
          </w:p>
        </w:tc>
        <w:tc>
          <w:tcPr>
            <w:tcW w:w="425"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556</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69</w:t>
            </w:r>
          </w:p>
        </w:tc>
        <w:tc>
          <w:tcPr>
            <w:tcW w:w="425"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2</w:t>
            </w:r>
          </w:p>
        </w:tc>
        <w:tc>
          <w:tcPr>
            <w:tcW w:w="709"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741</w:t>
            </w:r>
          </w:p>
        </w:tc>
      </w:tr>
    </w:tbl>
    <w:p w:rsidR="002007D8" w:rsidRPr="00932FC1" w:rsidRDefault="007210A5" w:rsidP="00932FC1">
      <w:pPr>
        <w:keepNext/>
        <w:overflowPunct w:val="0"/>
        <w:spacing w:beforeLines="50" w:before="120" w:afterLines="50" w:after="120" w:line="340" w:lineRule="atLeast"/>
        <w:rPr>
          <w:rFonts w:ascii="SimSun" w:hAnsi="SimSun"/>
          <w:b/>
          <w:sz w:val="21"/>
          <w:szCs w:val="22"/>
        </w:rPr>
      </w:pPr>
      <w:r w:rsidRPr="00932FC1">
        <w:rPr>
          <w:rFonts w:ascii="SimSun" w:hAnsi="SimSun" w:hint="eastAsia"/>
          <w:b/>
          <w:sz w:val="21"/>
          <w:szCs w:val="22"/>
        </w:rPr>
        <w:t>作为受理局受理的国际申请量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67"/>
        <w:gridCol w:w="567"/>
        <w:gridCol w:w="708"/>
        <w:gridCol w:w="567"/>
        <w:gridCol w:w="567"/>
        <w:gridCol w:w="567"/>
        <w:gridCol w:w="567"/>
        <w:gridCol w:w="567"/>
        <w:gridCol w:w="567"/>
        <w:gridCol w:w="567"/>
        <w:gridCol w:w="567"/>
        <w:gridCol w:w="567"/>
      </w:tblGrid>
      <w:tr w:rsidR="007210A5" w:rsidRPr="00BB4768" w:rsidTr="00571ACE">
        <w:trPr>
          <w:cantSplit/>
        </w:trPr>
        <w:tc>
          <w:tcPr>
            <w:tcW w:w="2235" w:type="dxa"/>
            <w:tcBorders>
              <w:top w:val="single" w:sz="4" w:space="0" w:color="auto"/>
              <w:left w:val="single" w:sz="4" w:space="0" w:color="auto"/>
              <w:bottom w:val="single" w:sz="4" w:space="0" w:color="auto"/>
              <w:right w:val="single" w:sz="4" w:space="0" w:color="auto"/>
              <w:tl2br w:val="single" w:sz="4" w:space="0" w:color="auto"/>
            </w:tcBorders>
          </w:tcPr>
          <w:p w:rsidR="007210A5" w:rsidRPr="00BB4768" w:rsidRDefault="007210A5" w:rsidP="007210A5">
            <w:pPr>
              <w:keepNext/>
              <w:jc w:val="right"/>
              <w:rPr>
                <w:rFonts w:ascii="SimSun" w:hAnsi="SimSun"/>
                <w:bCs/>
                <w:sz w:val="21"/>
                <w:szCs w:val="21"/>
              </w:rPr>
            </w:pPr>
          </w:p>
          <w:p w:rsidR="007210A5" w:rsidRPr="00BB4768" w:rsidRDefault="007210A5" w:rsidP="007210A5">
            <w:pPr>
              <w:keepNext/>
              <w:jc w:val="right"/>
              <w:rPr>
                <w:rFonts w:ascii="SimSun" w:hAnsi="SimSun"/>
                <w:bCs/>
                <w:sz w:val="21"/>
                <w:szCs w:val="21"/>
              </w:rPr>
            </w:pPr>
            <w:r w:rsidRPr="00BB4768">
              <w:rPr>
                <w:rFonts w:ascii="SimSun" w:hAnsi="SimSun" w:hint="eastAsia"/>
                <w:bCs/>
                <w:sz w:val="21"/>
                <w:szCs w:val="21"/>
              </w:rPr>
              <w:t>年份</w:t>
            </w:r>
          </w:p>
          <w:p w:rsidR="007210A5" w:rsidRPr="00BB4768" w:rsidRDefault="007210A5" w:rsidP="007210A5">
            <w:pPr>
              <w:keepNext/>
              <w:rPr>
                <w:rFonts w:ascii="SimSun" w:hAnsi="SimSun"/>
                <w:bCs/>
                <w:sz w:val="21"/>
                <w:szCs w:val="21"/>
              </w:rPr>
            </w:pPr>
            <w:r w:rsidRPr="00BB4768">
              <w:rPr>
                <w:rFonts w:ascii="SimSun" w:hAnsi="SimSun" w:hint="eastAsia"/>
                <w:bCs/>
                <w:sz w:val="21"/>
                <w:szCs w:val="21"/>
              </w:rPr>
              <w:t>技术领域</w:t>
            </w:r>
          </w:p>
        </w:tc>
        <w:tc>
          <w:tcPr>
            <w:tcW w:w="1842" w:type="dxa"/>
            <w:gridSpan w:val="3"/>
            <w:tcBorders>
              <w:top w:val="single" w:sz="4" w:space="0" w:color="auto"/>
              <w:left w:val="single" w:sz="4" w:space="0" w:color="auto"/>
              <w:bottom w:val="single" w:sz="4" w:space="0" w:color="auto"/>
              <w:right w:val="single" w:sz="4" w:space="0" w:color="auto"/>
            </w:tcBorders>
            <w:vAlign w:val="center"/>
            <w:hideMark/>
          </w:tcPr>
          <w:p w:rsidR="007210A5" w:rsidRPr="00BB4768" w:rsidRDefault="007210A5" w:rsidP="007210A5">
            <w:pPr>
              <w:suppressAutoHyphens/>
              <w:jc w:val="center"/>
              <w:rPr>
                <w:rFonts w:ascii="SimSun" w:hAnsi="SimSun"/>
                <w:sz w:val="21"/>
                <w:szCs w:val="21"/>
                <w:lang w:bidi="he-IL"/>
              </w:rPr>
            </w:pPr>
            <w:r w:rsidRPr="00BB4768">
              <w:rPr>
                <w:rFonts w:ascii="SimSun" w:hAnsi="SimSun"/>
                <w:sz w:val="21"/>
                <w:szCs w:val="21"/>
                <w:lang w:bidi="he-IL"/>
              </w:rPr>
              <w:t>2013</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7210A5" w:rsidRPr="00BB4768" w:rsidRDefault="007210A5" w:rsidP="007210A5">
            <w:pPr>
              <w:suppressAutoHyphens/>
              <w:jc w:val="center"/>
              <w:rPr>
                <w:rFonts w:ascii="SimSun" w:hAnsi="SimSun"/>
                <w:sz w:val="21"/>
                <w:szCs w:val="21"/>
                <w:lang w:bidi="he-IL"/>
              </w:rPr>
            </w:pPr>
            <w:r w:rsidRPr="00BB4768">
              <w:rPr>
                <w:rFonts w:ascii="SimSun" w:hAnsi="SimSun"/>
                <w:sz w:val="21"/>
                <w:szCs w:val="21"/>
                <w:lang w:bidi="he-IL"/>
              </w:rPr>
              <w:t>2014</w:t>
            </w:r>
          </w:p>
        </w:tc>
        <w:tc>
          <w:tcPr>
            <w:tcW w:w="1701"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jc w:val="center"/>
              <w:rPr>
                <w:rFonts w:ascii="SimSun" w:hAnsi="SimSun"/>
                <w:sz w:val="21"/>
                <w:szCs w:val="21"/>
                <w:lang w:bidi="he-IL"/>
              </w:rPr>
            </w:pPr>
          </w:p>
          <w:p w:rsidR="007210A5" w:rsidRPr="00BB4768" w:rsidRDefault="007210A5" w:rsidP="007210A5">
            <w:pPr>
              <w:jc w:val="center"/>
              <w:rPr>
                <w:rFonts w:ascii="SimSun" w:hAnsi="SimSun"/>
                <w:sz w:val="21"/>
                <w:szCs w:val="21"/>
                <w:lang w:bidi="he-IL"/>
              </w:rPr>
            </w:pPr>
            <w:r w:rsidRPr="00BB4768">
              <w:rPr>
                <w:rFonts w:ascii="SimSun" w:hAnsi="SimSun"/>
                <w:sz w:val="21"/>
                <w:szCs w:val="21"/>
                <w:lang w:bidi="he-IL"/>
              </w:rPr>
              <w:t>2015</w:t>
            </w:r>
          </w:p>
        </w:tc>
        <w:tc>
          <w:tcPr>
            <w:tcW w:w="1701"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jc w:val="center"/>
              <w:rPr>
                <w:rFonts w:ascii="SimSun" w:hAnsi="SimSun"/>
                <w:sz w:val="21"/>
                <w:szCs w:val="21"/>
                <w:lang w:bidi="he-IL"/>
              </w:rPr>
            </w:pPr>
          </w:p>
          <w:p w:rsidR="007210A5" w:rsidRPr="00BB4768" w:rsidRDefault="007210A5" w:rsidP="007210A5">
            <w:pPr>
              <w:jc w:val="center"/>
              <w:rPr>
                <w:rFonts w:ascii="SimSun" w:hAnsi="SimSun"/>
                <w:sz w:val="21"/>
                <w:szCs w:val="21"/>
                <w:lang w:bidi="he-IL"/>
              </w:rPr>
            </w:pPr>
            <w:r w:rsidRPr="00BB4768">
              <w:rPr>
                <w:rFonts w:ascii="SimSun" w:hAnsi="SimSun"/>
                <w:sz w:val="21"/>
                <w:szCs w:val="21"/>
                <w:lang w:bidi="he-IL"/>
              </w:rPr>
              <w:t>2016</w:t>
            </w:r>
          </w:p>
        </w:tc>
      </w:tr>
      <w:tr w:rsidR="002007D8" w:rsidRPr="00BB4768" w:rsidTr="00571ACE">
        <w:trPr>
          <w:cantSplit/>
        </w:trPr>
        <w:tc>
          <w:tcPr>
            <w:tcW w:w="2235" w:type="dxa"/>
            <w:tcBorders>
              <w:top w:val="single" w:sz="4" w:space="0" w:color="auto"/>
              <w:left w:val="single" w:sz="4" w:space="0" w:color="auto"/>
              <w:bottom w:val="single" w:sz="4" w:space="0" w:color="auto"/>
              <w:right w:val="single" w:sz="4" w:space="0" w:color="auto"/>
            </w:tcBorders>
          </w:tcPr>
          <w:p w:rsidR="002007D8" w:rsidRPr="00BB4768" w:rsidRDefault="002007D8" w:rsidP="003E4535">
            <w:pPr>
              <w:keepNext/>
              <w:suppressAutoHyphens/>
              <w:rPr>
                <w:rFonts w:ascii="SimSun" w:hAnsi="SimSun"/>
                <w:sz w:val="21"/>
                <w:szCs w:val="21"/>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708"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BB4768" w:rsidRDefault="002007D8" w:rsidP="00571ACE">
            <w:pPr>
              <w:suppressAutoHyphens/>
              <w:rPr>
                <w:rFonts w:ascii="SimSun" w:hAnsi="SimSun"/>
                <w:sz w:val="21"/>
                <w:szCs w:val="21"/>
                <w:lang w:bidi="he-IL"/>
              </w:rPr>
            </w:pPr>
            <w:r w:rsidRPr="00BB4768">
              <w:rPr>
                <w:rFonts w:ascii="SimSun" w:hAnsi="SimSun"/>
                <w:sz w:val="21"/>
                <w:szCs w:val="21"/>
                <w:lang w:bidi="he-IL"/>
              </w:rPr>
              <w:t>NO</w:t>
            </w:r>
          </w:p>
        </w:tc>
      </w:tr>
      <w:tr w:rsidR="007210A5" w:rsidRPr="00BB4768" w:rsidTr="00571ACE">
        <w:trPr>
          <w:cantSplit/>
        </w:trPr>
        <w:tc>
          <w:tcPr>
            <w:tcW w:w="2235" w:type="dxa"/>
            <w:tcBorders>
              <w:top w:val="single" w:sz="4" w:space="0" w:color="auto"/>
              <w:left w:val="single" w:sz="4" w:space="0" w:color="auto"/>
              <w:bottom w:val="single" w:sz="4" w:space="0" w:color="auto"/>
              <w:right w:val="single" w:sz="4" w:space="0" w:color="auto"/>
            </w:tcBorders>
          </w:tcPr>
          <w:p w:rsidR="007210A5" w:rsidRPr="00A20B85" w:rsidRDefault="007210A5" w:rsidP="003E4535">
            <w:pPr>
              <w:keepNext/>
              <w:suppressAutoHyphens/>
              <w:rPr>
                <w:rFonts w:ascii="KaiTi" w:eastAsia="KaiTi" w:hAnsi="KaiTi"/>
                <w:sz w:val="21"/>
                <w:szCs w:val="21"/>
                <w:lang w:bidi="he-IL"/>
              </w:rPr>
            </w:pPr>
            <w:r w:rsidRPr="00A20B85">
              <w:rPr>
                <w:rFonts w:ascii="KaiTi" w:eastAsia="KaiTi" w:hAnsi="KaiTi" w:hint="eastAsia"/>
                <w:sz w:val="21"/>
                <w:szCs w:val="21"/>
                <w:lang w:bidi="he-IL"/>
              </w:rPr>
              <w:t>其他或未按技术分类</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636</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14</w:t>
            </w:r>
          </w:p>
        </w:tc>
        <w:tc>
          <w:tcPr>
            <w:tcW w:w="708"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303</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505</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15</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302</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459</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17</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301</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521</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21</w:t>
            </w:r>
          </w:p>
        </w:tc>
        <w:tc>
          <w:tcPr>
            <w:tcW w:w="567" w:type="dxa"/>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304</w:t>
            </w:r>
          </w:p>
        </w:tc>
      </w:tr>
      <w:tr w:rsidR="007210A5" w:rsidRPr="00BB4768" w:rsidTr="00571ACE">
        <w:trPr>
          <w:cantSplit/>
        </w:trPr>
        <w:tc>
          <w:tcPr>
            <w:tcW w:w="2235" w:type="dxa"/>
            <w:tcBorders>
              <w:top w:val="single" w:sz="4" w:space="0" w:color="auto"/>
              <w:left w:val="single" w:sz="4" w:space="0" w:color="auto"/>
              <w:bottom w:val="single" w:sz="4" w:space="0" w:color="auto"/>
              <w:right w:val="single" w:sz="4" w:space="0" w:color="auto"/>
            </w:tcBorders>
            <w:hideMark/>
          </w:tcPr>
          <w:p w:rsidR="007210A5" w:rsidRPr="00A20B85" w:rsidRDefault="007210A5" w:rsidP="007210A5">
            <w:pPr>
              <w:suppressAutoHyphens/>
              <w:rPr>
                <w:rFonts w:ascii="KaiTi" w:eastAsia="KaiTi" w:hAnsi="KaiTi"/>
                <w:iCs/>
                <w:sz w:val="21"/>
                <w:szCs w:val="21"/>
                <w:lang w:bidi="he-IL"/>
              </w:rPr>
            </w:pPr>
            <w:r w:rsidRPr="00A20B85">
              <w:rPr>
                <w:rFonts w:ascii="KaiTi" w:eastAsia="KaiTi" w:hAnsi="KaiTi" w:hint="eastAsia"/>
                <w:iCs/>
                <w:sz w:val="21"/>
                <w:szCs w:val="21"/>
                <w:lang w:bidi="he-IL"/>
              </w:rPr>
              <w:t>合计</w:t>
            </w:r>
          </w:p>
        </w:tc>
        <w:tc>
          <w:tcPr>
            <w:tcW w:w="1842"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953</w:t>
            </w:r>
          </w:p>
        </w:tc>
        <w:tc>
          <w:tcPr>
            <w:tcW w:w="1701"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822</w:t>
            </w:r>
          </w:p>
        </w:tc>
        <w:tc>
          <w:tcPr>
            <w:tcW w:w="1701"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777</w:t>
            </w:r>
          </w:p>
        </w:tc>
        <w:tc>
          <w:tcPr>
            <w:tcW w:w="1701" w:type="dxa"/>
            <w:gridSpan w:val="3"/>
            <w:tcBorders>
              <w:top w:val="single" w:sz="4" w:space="0" w:color="auto"/>
              <w:left w:val="single" w:sz="4" w:space="0" w:color="auto"/>
              <w:bottom w:val="single" w:sz="4" w:space="0" w:color="auto"/>
              <w:right w:val="single" w:sz="4" w:space="0" w:color="auto"/>
            </w:tcBorders>
          </w:tcPr>
          <w:p w:rsidR="007210A5" w:rsidRPr="00BB4768" w:rsidRDefault="007210A5" w:rsidP="007210A5">
            <w:pPr>
              <w:suppressAutoHyphens/>
              <w:rPr>
                <w:rFonts w:ascii="SimSun" w:hAnsi="SimSun"/>
                <w:sz w:val="21"/>
                <w:szCs w:val="21"/>
                <w:lang w:bidi="he-IL"/>
              </w:rPr>
            </w:pPr>
            <w:r w:rsidRPr="00BB4768">
              <w:rPr>
                <w:rFonts w:ascii="SimSun" w:hAnsi="SimSun"/>
                <w:sz w:val="21"/>
                <w:szCs w:val="21"/>
                <w:lang w:bidi="he-IL"/>
              </w:rPr>
              <w:t>846</w:t>
            </w:r>
          </w:p>
        </w:tc>
      </w:tr>
    </w:tbl>
    <w:p w:rsidR="002007D8" w:rsidRPr="00932FC1" w:rsidRDefault="002F1E89" w:rsidP="00932FC1">
      <w:pPr>
        <w:keepNext/>
        <w:overflowPunct w:val="0"/>
        <w:spacing w:beforeLines="50" w:before="120" w:afterLines="50" w:after="120" w:line="340" w:lineRule="atLeast"/>
        <w:rPr>
          <w:rFonts w:ascii="SimSun" w:hAnsi="SimSun"/>
          <w:b/>
          <w:sz w:val="21"/>
          <w:szCs w:val="22"/>
        </w:rPr>
      </w:pPr>
      <w:r w:rsidRPr="00932FC1">
        <w:rPr>
          <w:rFonts w:ascii="SimSun" w:hAnsi="SimSun" w:hint="eastAsia"/>
          <w:b/>
          <w:sz w:val="21"/>
          <w:szCs w:val="22"/>
        </w:rPr>
        <w:lastRenderedPageBreak/>
        <w:t>享受</w:t>
      </w:r>
      <w:r w:rsidR="008F2A12" w:rsidRPr="00932FC1">
        <w:rPr>
          <w:rFonts w:ascii="SimSun" w:hAnsi="SimSun" w:hint="eastAsia"/>
          <w:b/>
          <w:sz w:val="21"/>
          <w:szCs w:val="22"/>
        </w:rPr>
        <w:t>国家申请</w:t>
      </w:r>
      <w:r w:rsidRPr="00932FC1">
        <w:rPr>
          <w:rFonts w:ascii="SimSun" w:hAnsi="SimSun" w:hint="eastAsia"/>
          <w:b/>
          <w:sz w:val="21"/>
          <w:szCs w:val="22"/>
        </w:rPr>
        <w:t>优先权的主要</w:t>
      </w:r>
      <w:r w:rsidR="008F2A12" w:rsidRPr="00932FC1">
        <w:rPr>
          <w:rFonts w:ascii="SimSun" w:hAnsi="SimSun" w:hint="eastAsia"/>
          <w:b/>
          <w:sz w:val="21"/>
          <w:szCs w:val="22"/>
        </w:rPr>
        <w:t>主管局/国家：</w:t>
      </w:r>
    </w:p>
    <w:p w:rsidR="002007D8" w:rsidRPr="00450726" w:rsidRDefault="008F2A12"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丹麦：2012年至2015年各国占比为丹麦71%，美国17%，欧专局9%，英国2%。</w:t>
      </w:r>
    </w:p>
    <w:p w:rsidR="002007D8" w:rsidRPr="00450726" w:rsidRDefault="008F2A12"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冰岛：不适用</w:t>
      </w:r>
    </w:p>
    <w:p w:rsidR="002007D8" w:rsidRPr="00450726" w:rsidRDefault="008F2A12" w:rsidP="00D15670">
      <w:pPr>
        <w:spacing w:afterLines="50" w:after="120" w:line="340" w:lineRule="atLeast"/>
        <w:ind w:firstLineChars="200" w:firstLine="420"/>
        <w:jc w:val="both"/>
        <w:rPr>
          <w:rFonts w:ascii="SimSun" w:hAnsi="SimSun"/>
          <w:sz w:val="21"/>
          <w:szCs w:val="21"/>
        </w:rPr>
      </w:pPr>
      <w:r w:rsidRPr="00450726">
        <w:rPr>
          <w:rFonts w:ascii="SimSun" w:hAnsi="SimSun" w:hint="eastAsia"/>
          <w:sz w:val="21"/>
          <w:szCs w:val="21"/>
        </w:rPr>
        <w:t>挪威：</w:t>
      </w:r>
      <w:r w:rsidR="00D618A4" w:rsidRPr="00450726">
        <w:rPr>
          <w:rFonts w:ascii="SimSun" w:hAnsi="SimSun" w:hint="eastAsia"/>
          <w:sz w:val="21"/>
          <w:szCs w:val="21"/>
        </w:rPr>
        <w:t>过去5年在指定挪威的PCT申请中优先权国家占比：美国56%，英国8%，欧专局7%，德国3%，法国3%，日本3%。</w:t>
      </w:r>
    </w:p>
    <w:p w:rsidR="002007D8" w:rsidRPr="00932FC1" w:rsidRDefault="000C1E19" w:rsidP="00932FC1">
      <w:pPr>
        <w:keepNext/>
        <w:overflowPunct w:val="0"/>
        <w:spacing w:beforeLines="50" w:before="120" w:afterLines="50" w:after="120" w:line="340" w:lineRule="atLeast"/>
        <w:rPr>
          <w:rFonts w:ascii="SimSun" w:hAnsi="SimSun"/>
          <w:b/>
          <w:sz w:val="21"/>
          <w:szCs w:val="22"/>
        </w:rPr>
      </w:pPr>
      <w:r w:rsidRPr="00932FC1">
        <w:rPr>
          <w:rFonts w:ascii="SimSun" w:hAnsi="SimSun" w:hint="eastAsia"/>
          <w:b/>
          <w:sz w:val="21"/>
          <w:szCs w:val="22"/>
        </w:rPr>
        <w:t>处理国家专利的平均时长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2007D8" w:rsidRPr="00A20B85" w:rsidTr="00571ACE">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A20B85" w:rsidRDefault="00D618A4" w:rsidP="00571ACE">
            <w:pPr>
              <w:suppressAutoHyphens/>
              <w:jc w:val="center"/>
              <w:rPr>
                <w:rFonts w:ascii="SimSun" w:hAnsi="SimSun"/>
                <w:b/>
                <w:bCs/>
                <w:sz w:val="21"/>
                <w:szCs w:val="21"/>
                <w:lang w:bidi="he-IL"/>
              </w:rPr>
            </w:pPr>
            <w:r w:rsidRPr="00A20B85">
              <w:rPr>
                <w:rFonts w:ascii="SimSun" w:hAnsi="SimSun" w:hint="eastAsia"/>
                <w:b/>
                <w:bCs/>
                <w:sz w:val="21"/>
                <w:szCs w:val="21"/>
                <w:lang w:bidi="he-IL"/>
              </w:rPr>
              <w:t>丹麦</w:t>
            </w:r>
          </w:p>
        </w:tc>
      </w:tr>
      <w:tr w:rsidR="00BA13AA" w:rsidRPr="00A20B85"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A20B85" w:rsidRDefault="00BA13AA" w:rsidP="00BA13AA">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指标</w:t>
            </w:r>
          </w:p>
        </w:tc>
        <w:tc>
          <w:tcPr>
            <w:tcW w:w="3402" w:type="dxa"/>
            <w:tcBorders>
              <w:top w:val="single" w:sz="4" w:space="0" w:color="auto"/>
              <w:left w:val="single" w:sz="4" w:space="0" w:color="auto"/>
              <w:bottom w:val="single" w:sz="4" w:space="0" w:color="auto"/>
              <w:right w:val="single" w:sz="4" w:space="0" w:color="auto"/>
            </w:tcBorders>
            <w:hideMark/>
          </w:tcPr>
          <w:p w:rsidR="00BA13AA" w:rsidRPr="00A20B85" w:rsidRDefault="00BA13AA" w:rsidP="00BA13AA">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衡量的起始点</w:t>
            </w:r>
          </w:p>
        </w:tc>
        <w:tc>
          <w:tcPr>
            <w:tcW w:w="3118" w:type="dxa"/>
            <w:tcBorders>
              <w:top w:val="single" w:sz="4" w:space="0" w:color="auto"/>
              <w:left w:val="single" w:sz="4" w:space="0" w:color="auto"/>
              <w:bottom w:val="single" w:sz="4" w:space="0" w:color="auto"/>
              <w:right w:val="single" w:sz="4" w:space="0" w:color="auto"/>
            </w:tcBorders>
            <w:hideMark/>
          </w:tcPr>
          <w:p w:rsidR="00BA13AA" w:rsidRPr="00A20B85" w:rsidRDefault="00BA13AA" w:rsidP="00BA13AA">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时长（月）</w:t>
            </w:r>
          </w:p>
        </w:tc>
      </w:tr>
      <w:tr w:rsidR="00BA13AA"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检索</w:t>
            </w:r>
          </w:p>
        </w:tc>
        <w:tc>
          <w:tcPr>
            <w:tcW w:w="3402"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申请日</w:t>
            </w:r>
          </w:p>
        </w:tc>
        <w:tc>
          <w:tcPr>
            <w:tcW w:w="3118"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sz w:val="21"/>
                <w:szCs w:val="21"/>
              </w:rPr>
              <w:t>7</w:t>
            </w:r>
          </w:p>
        </w:tc>
      </w:tr>
      <w:tr w:rsidR="00BA13AA"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首次审查</w:t>
            </w:r>
          </w:p>
        </w:tc>
        <w:tc>
          <w:tcPr>
            <w:tcW w:w="3402"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hint="eastAsia"/>
                <w:sz w:val="21"/>
                <w:szCs w:val="21"/>
              </w:rPr>
              <w:t>申请日</w:t>
            </w:r>
          </w:p>
        </w:tc>
        <w:tc>
          <w:tcPr>
            <w:tcW w:w="3118"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sz w:val="21"/>
                <w:szCs w:val="21"/>
              </w:rPr>
              <w:t>7</w:t>
            </w:r>
          </w:p>
        </w:tc>
      </w:tr>
      <w:tr w:rsidR="00BA13AA"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授权</w:t>
            </w:r>
          </w:p>
        </w:tc>
        <w:tc>
          <w:tcPr>
            <w:tcW w:w="3402"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hint="eastAsia"/>
                <w:sz w:val="21"/>
                <w:szCs w:val="21"/>
              </w:rPr>
              <w:t>申请日</w:t>
            </w:r>
          </w:p>
        </w:tc>
        <w:tc>
          <w:tcPr>
            <w:tcW w:w="3118"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sz w:val="21"/>
                <w:szCs w:val="21"/>
              </w:rPr>
              <w:t>23</w:t>
            </w:r>
            <w:r w:rsidR="004F7C7A">
              <w:rPr>
                <w:rFonts w:ascii="SimSun" w:hAnsi="SimSun"/>
                <w:sz w:val="21"/>
                <w:szCs w:val="21"/>
              </w:rPr>
              <w:t>（</w:t>
            </w:r>
            <w:r w:rsidRPr="00BB4768">
              <w:rPr>
                <w:rFonts w:ascii="SimSun" w:hAnsi="SimSun"/>
                <w:sz w:val="21"/>
                <w:szCs w:val="21"/>
              </w:rPr>
              <w:t>90%</w:t>
            </w:r>
            <w:r w:rsidRPr="00BB4768">
              <w:rPr>
                <w:rFonts w:ascii="SimSun" w:hAnsi="SimSun" w:hint="eastAsia"/>
                <w:sz w:val="21"/>
                <w:szCs w:val="21"/>
              </w:rPr>
              <w:t>在1</w:t>
            </w:r>
            <w:r w:rsidRPr="00BB4768">
              <w:rPr>
                <w:rFonts w:ascii="SimSun" w:hAnsi="SimSun"/>
                <w:sz w:val="21"/>
                <w:szCs w:val="21"/>
              </w:rPr>
              <w:t>8</w:t>
            </w:r>
            <w:r w:rsidRPr="00BB4768">
              <w:rPr>
                <w:rFonts w:ascii="SimSun" w:hAnsi="SimSun" w:hint="eastAsia"/>
                <w:sz w:val="21"/>
                <w:szCs w:val="21"/>
              </w:rPr>
              <w:t>个月内</w:t>
            </w:r>
            <w:r w:rsidR="004F7C7A">
              <w:rPr>
                <w:rFonts w:ascii="SimSun" w:hAnsi="SimSun"/>
                <w:sz w:val="21"/>
                <w:szCs w:val="21"/>
              </w:rPr>
              <w:t>）</w:t>
            </w:r>
          </w:p>
        </w:tc>
      </w:tr>
    </w:tbl>
    <w:p w:rsidR="002007D8" w:rsidRPr="00450726" w:rsidRDefault="002007D8" w:rsidP="002007D8">
      <w:pPr>
        <w:rPr>
          <w:rFonts w:ascii="SimSun" w:hAnsi="SimSu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2007D8" w:rsidRPr="00A20B85" w:rsidTr="00571ACE">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A20B85" w:rsidRDefault="00D618A4" w:rsidP="00571ACE">
            <w:pPr>
              <w:suppressAutoHyphens/>
              <w:jc w:val="center"/>
              <w:rPr>
                <w:rFonts w:ascii="SimSun" w:hAnsi="SimSun"/>
                <w:b/>
                <w:bCs/>
                <w:sz w:val="21"/>
                <w:szCs w:val="21"/>
                <w:lang w:bidi="he-IL"/>
              </w:rPr>
            </w:pPr>
            <w:r w:rsidRPr="00A20B85">
              <w:rPr>
                <w:rFonts w:ascii="SimSun" w:hAnsi="SimSun" w:hint="eastAsia"/>
                <w:b/>
                <w:bCs/>
                <w:sz w:val="21"/>
                <w:szCs w:val="21"/>
                <w:lang w:bidi="he-IL"/>
              </w:rPr>
              <w:t>冰岛</w:t>
            </w:r>
          </w:p>
        </w:tc>
      </w:tr>
      <w:tr w:rsidR="00BA13AA" w:rsidRPr="00A20B85"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A20B85" w:rsidRDefault="00BA13AA" w:rsidP="00BA13AA">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指标</w:t>
            </w:r>
          </w:p>
        </w:tc>
        <w:tc>
          <w:tcPr>
            <w:tcW w:w="3402" w:type="dxa"/>
            <w:tcBorders>
              <w:top w:val="single" w:sz="4" w:space="0" w:color="auto"/>
              <w:left w:val="single" w:sz="4" w:space="0" w:color="auto"/>
              <w:bottom w:val="single" w:sz="4" w:space="0" w:color="auto"/>
              <w:right w:val="single" w:sz="4" w:space="0" w:color="auto"/>
            </w:tcBorders>
            <w:hideMark/>
          </w:tcPr>
          <w:p w:rsidR="00BA13AA" w:rsidRPr="00A20B85" w:rsidRDefault="00BA13AA" w:rsidP="00BA13AA">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衡量的起始点</w:t>
            </w:r>
          </w:p>
        </w:tc>
        <w:tc>
          <w:tcPr>
            <w:tcW w:w="3118" w:type="dxa"/>
            <w:tcBorders>
              <w:top w:val="single" w:sz="4" w:space="0" w:color="auto"/>
              <w:left w:val="single" w:sz="4" w:space="0" w:color="auto"/>
              <w:bottom w:val="single" w:sz="4" w:space="0" w:color="auto"/>
              <w:right w:val="single" w:sz="4" w:space="0" w:color="auto"/>
            </w:tcBorders>
            <w:hideMark/>
          </w:tcPr>
          <w:p w:rsidR="00BA13AA" w:rsidRPr="00A20B85" w:rsidRDefault="00BA13AA" w:rsidP="00BA13AA">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时长（月）</w:t>
            </w:r>
          </w:p>
        </w:tc>
      </w:tr>
      <w:tr w:rsidR="00BA13AA"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检索</w:t>
            </w:r>
          </w:p>
        </w:tc>
        <w:tc>
          <w:tcPr>
            <w:tcW w:w="3402"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发送给</w:t>
            </w:r>
            <w:r w:rsidRPr="00BB4768">
              <w:rPr>
                <w:rFonts w:ascii="SimSun" w:hAnsi="SimSun"/>
                <w:sz w:val="21"/>
                <w:szCs w:val="21"/>
              </w:rPr>
              <w:t>DKPTO</w:t>
            </w:r>
            <w:r w:rsidRPr="00BB4768">
              <w:rPr>
                <w:rStyle w:val="ae"/>
                <w:rFonts w:ascii="SimSun" w:hAnsi="SimSun"/>
                <w:sz w:val="21"/>
                <w:szCs w:val="21"/>
              </w:rPr>
              <w:footnoteReference w:id="3"/>
            </w:r>
          </w:p>
        </w:tc>
        <w:tc>
          <w:tcPr>
            <w:tcW w:w="3118"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sz w:val="21"/>
                <w:szCs w:val="21"/>
              </w:rPr>
              <w:t>4</w:t>
            </w:r>
          </w:p>
        </w:tc>
      </w:tr>
      <w:tr w:rsidR="00BA13AA"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首次审查</w:t>
            </w:r>
          </w:p>
        </w:tc>
        <w:tc>
          <w:tcPr>
            <w:tcW w:w="3402"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hint="eastAsia"/>
                <w:sz w:val="21"/>
                <w:szCs w:val="21"/>
              </w:rPr>
              <w:t>发送给</w:t>
            </w:r>
            <w:r w:rsidRPr="00BB4768">
              <w:rPr>
                <w:rFonts w:ascii="SimSun" w:hAnsi="SimSun"/>
                <w:sz w:val="21"/>
                <w:szCs w:val="21"/>
              </w:rPr>
              <w:t>DKPTO</w:t>
            </w:r>
          </w:p>
        </w:tc>
        <w:tc>
          <w:tcPr>
            <w:tcW w:w="3118"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sz w:val="21"/>
                <w:szCs w:val="21"/>
              </w:rPr>
              <w:t>4</w:t>
            </w:r>
          </w:p>
        </w:tc>
      </w:tr>
      <w:tr w:rsidR="00BA13AA"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BA13AA" w:rsidRPr="00BB4768" w:rsidRDefault="00BA13AA" w:rsidP="00BA13AA">
            <w:pPr>
              <w:rPr>
                <w:rFonts w:ascii="SimSun" w:hAnsi="SimSun"/>
                <w:sz w:val="21"/>
                <w:szCs w:val="21"/>
              </w:rPr>
            </w:pPr>
            <w:r w:rsidRPr="00BB4768">
              <w:rPr>
                <w:rFonts w:ascii="SimSun" w:hAnsi="SimSun" w:hint="eastAsia"/>
                <w:sz w:val="21"/>
                <w:szCs w:val="21"/>
              </w:rPr>
              <w:t>授权</w:t>
            </w:r>
          </w:p>
        </w:tc>
        <w:tc>
          <w:tcPr>
            <w:tcW w:w="3402"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hint="eastAsia"/>
                <w:sz w:val="21"/>
                <w:szCs w:val="21"/>
              </w:rPr>
              <w:t>申请日</w:t>
            </w:r>
          </w:p>
        </w:tc>
        <w:tc>
          <w:tcPr>
            <w:tcW w:w="3118" w:type="dxa"/>
            <w:tcBorders>
              <w:top w:val="single" w:sz="4" w:space="0" w:color="auto"/>
              <w:left w:val="single" w:sz="4" w:space="0" w:color="auto"/>
              <w:bottom w:val="single" w:sz="4" w:space="0" w:color="auto"/>
              <w:right w:val="single" w:sz="4" w:space="0" w:color="auto"/>
            </w:tcBorders>
          </w:tcPr>
          <w:p w:rsidR="00BA13AA" w:rsidRPr="00BB4768" w:rsidRDefault="00BA13AA" w:rsidP="00BA13AA">
            <w:pPr>
              <w:rPr>
                <w:rFonts w:ascii="SimSun" w:hAnsi="SimSun"/>
                <w:sz w:val="21"/>
                <w:szCs w:val="21"/>
              </w:rPr>
            </w:pPr>
            <w:r w:rsidRPr="00BB4768">
              <w:rPr>
                <w:rFonts w:ascii="SimSun" w:hAnsi="SimSun"/>
                <w:sz w:val="21"/>
                <w:szCs w:val="21"/>
              </w:rPr>
              <w:t>81</w:t>
            </w:r>
          </w:p>
        </w:tc>
      </w:tr>
    </w:tbl>
    <w:p w:rsidR="002007D8" w:rsidRPr="00450726" w:rsidRDefault="002007D8" w:rsidP="002007D8">
      <w:pPr>
        <w:rPr>
          <w:rFonts w:ascii="SimSun" w:hAnsi="SimSu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2007D8" w:rsidRPr="00A20B85" w:rsidTr="00571ACE">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A20B85" w:rsidRDefault="005F30D1" w:rsidP="00571ACE">
            <w:pPr>
              <w:suppressAutoHyphens/>
              <w:jc w:val="center"/>
              <w:rPr>
                <w:rFonts w:ascii="SimSun" w:hAnsi="SimSun"/>
                <w:b/>
                <w:bCs/>
                <w:sz w:val="21"/>
                <w:szCs w:val="21"/>
                <w:lang w:bidi="he-IL"/>
              </w:rPr>
            </w:pPr>
            <w:r w:rsidRPr="00A20B85">
              <w:rPr>
                <w:rFonts w:ascii="SimSun" w:hAnsi="SimSun" w:hint="eastAsia"/>
                <w:b/>
                <w:bCs/>
                <w:sz w:val="21"/>
                <w:szCs w:val="21"/>
                <w:lang w:bidi="he-IL"/>
              </w:rPr>
              <w:t>挪威</w:t>
            </w:r>
          </w:p>
        </w:tc>
      </w:tr>
      <w:tr w:rsidR="00A20B85" w:rsidRPr="00A20B85" w:rsidTr="00DC2A03">
        <w:trPr>
          <w:cantSplit/>
        </w:trPr>
        <w:tc>
          <w:tcPr>
            <w:tcW w:w="2518" w:type="dxa"/>
            <w:tcBorders>
              <w:top w:val="single" w:sz="4" w:space="0" w:color="auto"/>
              <w:left w:val="single" w:sz="4" w:space="0" w:color="auto"/>
              <w:bottom w:val="single" w:sz="4" w:space="0" w:color="auto"/>
              <w:right w:val="single" w:sz="4" w:space="0" w:color="auto"/>
            </w:tcBorders>
            <w:hideMark/>
          </w:tcPr>
          <w:p w:rsidR="00A20B85" w:rsidRPr="00A20B85" w:rsidRDefault="00A20B85" w:rsidP="00DC2A03">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指标</w:t>
            </w:r>
          </w:p>
        </w:tc>
        <w:tc>
          <w:tcPr>
            <w:tcW w:w="3402" w:type="dxa"/>
            <w:tcBorders>
              <w:top w:val="single" w:sz="4" w:space="0" w:color="auto"/>
              <w:left w:val="single" w:sz="4" w:space="0" w:color="auto"/>
              <w:bottom w:val="single" w:sz="4" w:space="0" w:color="auto"/>
              <w:right w:val="single" w:sz="4" w:space="0" w:color="auto"/>
            </w:tcBorders>
            <w:hideMark/>
          </w:tcPr>
          <w:p w:rsidR="00A20B85" w:rsidRPr="00A20B85" w:rsidRDefault="00A20B85" w:rsidP="00DC2A03">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衡量的起始点</w:t>
            </w:r>
          </w:p>
        </w:tc>
        <w:tc>
          <w:tcPr>
            <w:tcW w:w="3118" w:type="dxa"/>
            <w:tcBorders>
              <w:top w:val="single" w:sz="4" w:space="0" w:color="auto"/>
              <w:left w:val="single" w:sz="4" w:space="0" w:color="auto"/>
              <w:bottom w:val="single" w:sz="4" w:space="0" w:color="auto"/>
              <w:right w:val="single" w:sz="4" w:space="0" w:color="auto"/>
            </w:tcBorders>
            <w:hideMark/>
          </w:tcPr>
          <w:p w:rsidR="00A20B85" w:rsidRPr="00A20B85" w:rsidRDefault="00A20B85" w:rsidP="00DC2A03">
            <w:pPr>
              <w:keepNext/>
              <w:keepLines/>
              <w:shd w:val="clear" w:color="auto" w:fill="FFFFFF" w:themeFill="background1"/>
              <w:rPr>
                <w:rFonts w:ascii="SimSun" w:hAnsi="SimSun"/>
                <w:b/>
                <w:bCs/>
                <w:sz w:val="21"/>
                <w:szCs w:val="21"/>
              </w:rPr>
            </w:pPr>
            <w:r w:rsidRPr="00A20B85">
              <w:rPr>
                <w:rFonts w:ascii="SimSun" w:hAnsi="SimSun" w:hint="eastAsia"/>
                <w:b/>
                <w:bCs/>
                <w:sz w:val="21"/>
                <w:szCs w:val="21"/>
              </w:rPr>
              <w:t>时长（月）</w:t>
            </w:r>
          </w:p>
        </w:tc>
      </w:tr>
      <w:tr w:rsidR="00670B61"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670B61" w:rsidRPr="00BB4768" w:rsidRDefault="00670B61" w:rsidP="00670B61">
            <w:pPr>
              <w:rPr>
                <w:rFonts w:ascii="SimSun" w:hAnsi="SimSun"/>
                <w:sz w:val="21"/>
                <w:szCs w:val="21"/>
              </w:rPr>
            </w:pPr>
            <w:r w:rsidRPr="00BB4768">
              <w:rPr>
                <w:rFonts w:ascii="SimSun" w:hAnsi="SimSun" w:hint="eastAsia"/>
                <w:sz w:val="21"/>
                <w:szCs w:val="21"/>
              </w:rPr>
              <w:t>检索</w:t>
            </w:r>
          </w:p>
        </w:tc>
        <w:tc>
          <w:tcPr>
            <w:tcW w:w="3402" w:type="dxa"/>
            <w:tcBorders>
              <w:top w:val="single" w:sz="4" w:space="0" w:color="auto"/>
              <w:left w:val="single" w:sz="4" w:space="0" w:color="auto"/>
              <w:bottom w:val="single" w:sz="4" w:space="0" w:color="auto"/>
              <w:right w:val="single" w:sz="4" w:space="0" w:color="auto"/>
            </w:tcBorders>
            <w:hideMark/>
          </w:tcPr>
          <w:p w:rsidR="00670B61" w:rsidRPr="00BB4768" w:rsidRDefault="00670B61" w:rsidP="00670B61">
            <w:pPr>
              <w:rPr>
                <w:rFonts w:ascii="SimSun" w:hAnsi="SimSun"/>
                <w:sz w:val="21"/>
                <w:szCs w:val="21"/>
              </w:rPr>
            </w:pPr>
            <w:r w:rsidRPr="00BB4768">
              <w:rPr>
                <w:rFonts w:ascii="SimSun" w:hAnsi="SimSun" w:hint="eastAsia"/>
                <w:sz w:val="21"/>
                <w:szCs w:val="21"/>
              </w:rPr>
              <w:t>申请日</w:t>
            </w:r>
          </w:p>
        </w:tc>
        <w:tc>
          <w:tcPr>
            <w:tcW w:w="3118" w:type="dxa"/>
            <w:tcBorders>
              <w:top w:val="single" w:sz="4" w:space="0" w:color="auto"/>
              <w:left w:val="single" w:sz="4" w:space="0" w:color="auto"/>
              <w:bottom w:val="single" w:sz="4" w:space="0" w:color="auto"/>
              <w:right w:val="single" w:sz="4" w:space="0" w:color="auto"/>
            </w:tcBorders>
          </w:tcPr>
          <w:p w:rsidR="00670B61" w:rsidRPr="00BB4768" w:rsidRDefault="00670B61" w:rsidP="00670B61">
            <w:pPr>
              <w:rPr>
                <w:rFonts w:ascii="SimSun" w:hAnsi="SimSun"/>
                <w:sz w:val="21"/>
                <w:szCs w:val="21"/>
              </w:rPr>
            </w:pPr>
            <w:r w:rsidRPr="00BB4768">
              <w:rPr>
                <w:rFonts w:ascii="SimSun" w:hAnsi="SimSun"/>
                <w:sz w:val="21"/>
                <w:szCs w:val="21"/>
              </w:rPr>
              <w:t>6.5</w:t>
            </w:r>
          </w:p>
        </w:tc>
      </w:tr>
      <w:tr w:rsidR="00670B61"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670B61" w:rsidRPr="00BB4768" w:rsidRDefault="00670B61" w:rsidP="00670B61">
            <w:pPr>
              <w:rPr>
                <w:rFonts w:ascii="SimSun" w:hAnsi="SimSun"/>
                <w:sz w:val="21"/>
                <w:szCs w:val="21"/>
              </w:rPr>
            </w:pPr>
            <w:r w:rsidRPr="00BB4768">
              <w:rPr>
                <w:rFonts w:ascii="SimSun" w:hAnsi="SimSun" w:hint="eastAsia"/>
                <w:sz w:val="21"/>
                <w:szCs w:val="21"/>
              </w:rPr>
              <w:t>首次审查</w:t>
            </w:r>
          </w:p>
        </w:tc>
        <w:tc>
          <w:tcPr>
            <w:tcW w:w="3402" w:type="dxa"/>
            <w:tcBorders>
              <w:top w:val="single" w:sz="4" w:space="0" w:color="auto"/>
              <w:left w:val="single" w:sz="4" w:space="0" w:color="auto"/>
              <w:bottom w:val="single" w:sz="4" w:space="0" w:color="auto"/>
              <w:right w:val="single" w:sz="4" w:space="0" w:color="auto"/>
            </w:tcBorders>
          </w:tcPr>
          <w:p w:rsidR="00670B61" w:rsidRPr="00BB4768" w:rsidRDefault="00670B61" w:rsidP="00670B61">
            <w:pPr>
              <w:rPr>
                <w:rFonts w:ascii="SimSun" w:hAnsi="SimSun"/>
                <w:sz w:val="21"/>
                <w:szCs w:val="21"/>
              </w:rPr>
            </w:pPr>
            <w:r w:rsidRPr="00BB4768">
              <w:rPr>
                <w:rFonts w:ascii="SimSun" w:hAnsi="SimSun" w:hint="eastAsia"/>
                <w:sz w:val="21"/>
                <w:szCs w:val="21"/>
              </w:rPr>
              <w:t>申请日</w:t>
            </w:r>
          </w:p>
        </w:tc>
        <w:tc>
          <w:tcPr>
            <w:tcW w:w="3118" w:type="dxa"/>
            <w:tcBorders>
              <w:top w:val="single" w:sz="4" w:space="0" w:color="auto"/>
              <w:left w:val="single" w:sz="4" w:space="0" w:color="auto"/>
              <w:bottom w:val="single" w:sz="4" w:space="0" w:color="auto"/>
              <w:right w:val="single" w:sz="4" w:space="0" w:color="auto"/>
            </w:tcBorders>
          </w:tcPr>
          <w:p w:rsidR="00670B61" w:rsidRPr="00BB4768" w:rsidRDefault="00670B61" w:rsidP="00670B61">
            <w:pPr>
              <w:rPr>
                <w:rFonts w:ascii="SimSun" w:hAnsi="SimSun"/>
                <w:sz w:val="21"/>
                <w:szCs w:val="21"/>
              </w:rPr>
            </w:pPr>
            <w:r w:rsidRPr="00BB4768">
              <w:rPr>
                <w:rFonts w:ascii="SimSun" w:hAnsi="SimSun"/>
                <w:sz w:val="21"/>
                <w:szCs w:val="21"/>
              </w:rPr>
              <w:t>6.5</w:t>
            </w:r>
          </w:p>
        </w:tc>
      </w:tr>
      <w:tr w:rsidR="00670B61" w:rsidRPr="00BB4768" w:rsidTr="00571ACE">
        <w:trPr>
          <w:cantSplit/>
        </w:trPr>
        <w:tc>
          <w:tcPr>
            <w:tcW w:w="2518" w:type="dxa"/>
            <w:tcBorders>
              <w:top w:val="single" w:sz="4" w:space="0" w:color="auto"/>
              <w:left w:val="single" w:sz="4" w:space="0" w:color="auto"/>
              <w:bottom w:val="single" w:sz="4" w:space="0" w:color="auto"/>
              <w:right w:val="single" w:sz="4" w:space="0" w:color="auto"/>
            </w:tcBorders>
            <w:hideMark/>
          </w:tcPr>
          <w:p w:rsidR="00670B61" w:rsidRPr="00BB4768" w:rsidRDefault="00670B61" w:rsidP="00670B61">
            <w:pPr>
              <w:rPr>
                <w:rFonts w:ascii="SimSun" w:hAnsi="SimSun"/>
                <w:sz w:val="21"/>
                <w:szCs w:val="21"/>
              </w:rPr>
            </w:pPr>
            <w:r w:rsidRPr="00BB4768">
              <w:rPr>
                <w:rFonts w:ascii="SimSun" w:hAnsi="SimSun" w:hint="eastAsia"/>
                <w:sz w:val="21"/>
                <w:szCs w:val="21"/>
              </w:rPr>
              <w:t>授权</w:t>
            </w:r>
          </w:p>
        </w:tc>
        <w:tc>
          <w:tcPr>
            <w:tcW w:w="3402" w:type="dxa"/>
            <w:tcBorders>
              <w:top w:val="single" w:sz="4" w:space="0" w:color="auto"/>
              <w:left w:val="single" w:sz="4" w:space="0" w:color="auto"/>
              <w:bottom w:val="single" w:sz="4" w:space="0" w:color="auto"/>
              <w:right w:val="single" w:sz="4" w:space="0" w:color="auto"/>
            </w:tcBorders>
          </w:tcPr>
          <w:p w:rsidR="00670B61" w:rsidRPr="00BB4768" w:rsidRDefault="00670B61" w:rsidP="00670B61">
            <w:pPr>
              <w:rPr>
                <w:rFonts w:ascii="SimSun" w:hAnsi="SimSun"/>
                <w:sz w:val="21"/>
                <w:szCs w:val="21"/>
              </w:rPr>
            </w:pPr>
            <w:r w:rsidRPr="00BB4768">
              <w:rPr>
                <w:rFonts w:ascii="SimSun" w:hAnsi="SimSun" w:hint="eastAsia"/>
                <w:sz w:val="21"/>
                <w:szCs w:val="21"/>
              </w:rPr>
              <w:t>申请日</w:t>
            </w:r>
          </w:p>
        </w:tc>
        <w:tc>
          <w:tcPr>
            <w:tcW w:w="3118" w:type="dxa"/>
            <w:tcBorders>
              <w:top w:val="single" w:sz="4" w:space="0" w:color="auto"/>
              <w:left w:val="single" w:sz="4" w:space="0" w:color="auto"/>
              <w:bottom w:val="single" w:sz="4" w:space="0" w:color="auto"/>
              <w:right w:val="single" w:sz="4" w:space="0" w:color="auto"/>
            </w:tcBorders>
          </w:tcPr>
          <w:p w:rsidR="00670B61" w:rsidRPr="00BB4768" w:rsidRDefault="00670B61" w:rsidP="00670B61">
            <w:pPr>
              <w:rPr>
                <w:rFonts w:ascii="SimSun" w:hAnsi="SimSun"/>
                <w:sz w:val="21"/>
                <w:szCs w:val="21"/>
              </w:rPr>
            </w:pPr>
            <w:r w:rsidRPr="00BB4768">
              <w:rPr>
                <w:rFonts w:ascii="SimSun" w:hAnsi="SimSun"/>
                <w:sz w:val="21"/>
                <w:szCs w:val="21"/>
              </w:rPr>
              <w:t>24.0</w:t>
            </w:r>
          </w:p>
        </w:tc>
      </w:tr>
    </w:tbl>
    <w:p w:rsidR="002007D8" w:rsidRPr="00932FC1" w:rsidRDefault="005F30D1" w:rsidP="00932FC1">
      <w:pPr>
        <w:keepNext/>
        <w:overflowPunct w:val="0"/>
        <w:spacing w:beforeLines="50" w:before="120" w:afterLines="50" w:after="120" w:line="340" w:lineRule="atLeast"/>
        <w:rPr>
          <w:rFonts w:ascii="SimSun" w:hAnsi="SimSun"/>
          <w:b/>
          <w:sz w:val="21"/>
          <w:szCs w:val="22"/>
        </w:rPr>
      </w:pPr>
      <w:r w:rsidRPr="00932FC1">
        <w:rPr>
          <w:rFonts w:ascii="SimSun" w:hAnsi="SimSun" w:hint="eastAsia"/>
          <w:b/>
          <w:sz w:val="21"/>
          <w:szCs w:val="22"/>
        </w:rPr>
        <w:t>国家工作积压</w:t>
      </w:r>
      <w:r w:rsidR="002007D8" w:rsidRPr="00D15670">
        <w:rPr>
          <w:b/>
          <w:sz w:val="21"/>
          <w:szCs w:val="22"/>
          <w:vertAlign w:val="superscript"/>
        </w:rPr>
        <w:footnoteReference w:id="4"/>
      </w:r>
    </w:p>
    <w:tbl>
      <w:tblPr>
        <w:tblW w:w="0" w:type="auto"/>
        <w:tblCellMar>
          <w:left w:w="0" w:type="dxa"/>
          <w:right w:w="0" w:type="dxa"/>
        </w:tblCellMar>
        <w:tblLook w:val="04A0" w:firstRow="1" w:lastRow="0" w:firstColumn="1" w:lastColumn="0" w:noHBand="0" w:noVBand="1"/>
      </w:tblPr>
      <w:tblGrid>
        <w:gridCol w:w="4643"/>
        <w:gridCol w:w="3403"/>
      </w:tblGrid>
      <w:tr w:rsidR="002007D8" w:rsidRPr="00A20B85" w:rsidTr="00571ACE">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2007D8" w:rsidRPr="00A20B85" w:rsidRDefault="005F30D1" w:rsidP="00571ACE">
            <w:pPr>
              <w:keepNext/>
              <w:jc w:val="center"/>
              <w:rPr>
                <w:rFonts w:ascii="SimSun" w:hAnsi="SimSun"/>
                <w:b/>
                <w:bCs/>
                <w:sz w:val="21"/>
                <w:szCs w:val="21"/>
              </w:rPr>
            </w:pPr>
            <w:r w:rsidRPr="00A20B85">
              <w:rPr>
                <w:rFonts w:ascii="SimSun" w:hAnsi="SimSun" w:hint="eastAsia"/>
                <w:b/>
                <w:bCs/>
                <w:sz w:val="21"/>
                <w:szCs w:val="21"/>
              </w:rPr>
              <w:t>丹麦</w:t>
            </w:r>
          </w:p>
        </w:tc>
      </w:tr>
      <w:tr w:rsidR="002007D8" w:rsidRPr="00A20B85" w:rsidTr="00571ACE">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07D8" w:rsidRPr="00A20B85" w:rsidRDefault="0014204A" w:rsidP="00571ACE">
            <w:pPr>
              <w:keepNext/>
              <w:rPr>
                <w:rFonts w:ascii="SimSun" w:hAnsi="SimSun"/>
                <w:b/>
                <w:bCs/>
                <w:sz w:val="21"/>
                <w:szCs w:val="21"/>
              </w:rPr>
            </w:pPr>
            <w:r w:rsidRPr="00A20B85">
              <w:rPr>
                <w:rFonts w:ascii="SimSun" w:hAnsi="SimSun" w:hint="eastAsia"/>
                <w:b/>
                <w:bCs/>
                <w:sz w:val="21"/>
                <w:szCs w:val="21"/>
              </w:rPr>
              <w:t>截至</w:t>
            </w:r>
            <w:r w:rsidR="002007D8" w:rsidRPr="00A20B85">
              <w:rPr>
                <w:rFonts w:ascii="SimSun" w:hAnsi="SimSun"/>
                <w:b/>
                <w:bCs/>
                <w:sz w:val="21"/>
                <w:szCs w:val="21"/>
              </w:rPr>
              <w:t>2017</w:t>
            </w:r>
            <w:r w:rsidR="00DF606A" w:rsidRPr="00A20B85">
              <w:rPr>
                <w:rFonts w:ascii="SimSun" w:hAnsi="SimSun" w:hint="eastAsia"/>
                <w:b/>
                <w:bCs/>
                <w:sz w:val="21"/>
                <w:szCs w:val="21"/>
              </w:rPr>
              <w:t>年</w:t>
            </w:r>
            <w:r w:rsidRPr="00A20B85">
              <w:rPr>
                <w:rFonts w:ascii="SimSun" w:hAnsi="SimSun" w:hint="eastAsia"/>
                <w:b/>
                <w:bCs/>
                <w:sz w:val="21"/>
                <w:szCs w:val="21"/>
              </w:rPr>
              <w:t>3月3日的衡量</w:t>
            </w:r>
            <w:r w:rsidR="0061536B" w:rsidRPr="00A20B85">
              <w:rPr>
                <w:rFonts w:ascii="SimSun" w:hAnsi="SimSun" w:hint="eastAsia"/>
                <w:b/>
                <w:bCs/>
                <w:sz w:val="21"/>
                <w:szCs w:val="21"/>
              </w:rPr>
              <w:t>指数</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07D8" w:rsidRPr="00A20B85" w:rsidRDefault="0014204A" w:rsidP="00571ACE">
            <w:pPr>
              <w:keepNext/>
              <w:rPr>
                <w:rFonts w:ascii="SimSun" w:hAnsi="SimSun"/>
                <w:b/>
                <w:bCs/>
                <w:sz w:val="21"/>
                <w:szCs w:val="21"/>
              </w:rPr>
            </w:pPr>
            <w:r w:rsidRPr="00A20B85">
              <w:rPr>
                <w:rFonts w:ascii="SimSun" w:hAnsi="SimSun" w:hint="eastAsia"/>
                <w:b/>
                <w:bCs/>
                <w:sz w:val="21"/>
                <w:szCs w:val="21"/>
              </w:rPr>
              <w:t>申请量</w:t>
            </w:r>
          </w:p>
        </w:tc>
      </w:tr>
      <w:tr w:rsidR="002007D8" w:rsidRPr="00BB4768" w:rsidTr="00571ACE">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BB4768" w:rsidRDefault="0014204A" w:rsidP="00571ACE">
            <w:pPr>
              <w:keepNext/>
              <w:rPr>
                <w:rFonts w:ascii="SimSun" w:hAnsi="SimSun"/>
                <w:sz w:val="21"/>
                <w:szCs w:val="21"/>
              </w:rPr>
            </w:pPr>
            <w:r w:rsidRPr="00BB4768">
              <w:rPr>
                <w:rFonts w:ascii="SimSun" w:hAnsi="SimSun" w:hint="eastAsia"/>
                <w:sz w:val="21"/>
                <w:szCs w:val="21"/>
              </w:rPr>
              <w:t>所有未决申请</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BB4768" w:rsidRDefault="002007D8" w:rsidP="00571ACE">
            <w:pPr>
              <w:keepNext/>
              <w:rPr>
                <w:rFonts w:ascii="SimSun" w:hAnsi="SimSun"/>
                <w:sz w:val="21"/>
                <w:szCs w:val="21"/>
              </w:rPr>
            </w:pPr>
            <w:r w:rsidRPr="00BB4768">
              <w:rPr>
                <w:rFonts w:ascii="SimSun" w:hAnsi="SimSun"/>
                <w:sz w:val="21"/>
                <w:szCs w:val="21"/>
              </w:rPr>
              <w:t>2</w:t>
            </w:r>
            <w:r w:rsidR="00A70C8B" w:rsidRPr="00BB4768">
              <w:rPr>
                <w:rFonts w:ascii="SimSun" w:hAnsi="SimSun"/>
                <w:sz w:val="21"/>
                <w:szCs w:val="21"/>
              </w:rPr>
              <w:t>,</w:t>
            </w:r>
            <w:r w:rsidRPr="00BB4768">
              <w:rPr>
                <w:rFonts w:ascii="SimSun" w:hAnsi="SimSun"/>
                <w:sz w:val="21"/>
                <w:szCs w:val="21"/>
              </w:rPr>
              <w:t>546</w:t>
            </w:r>
          </w:p>
        </w:tc>
      </w:tr>
      <w:tr w:rsidR="002007D8" w:rsidRPr="00BB4768" w:rsidTr="00571ACE">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BB4768" w:rsidRDefault="0014204A" w:rsidP="00571ACE">
            <w:pPr>
              <w:keepNext/>
              <w:rPr>
                <w:rFonts w:ascii="SimSun" w:hAnsi="SimSun"/>
                <w:sz w:val="21"/>
                <w:szCs w:val="21"/>
              </w:rPr>
            </w:pPr>
            <w:r w:rsidRPr="00BB4768">
              <w:rPr>
                <w:rFonts w:ascii="SimSun" w:hAnsi="SimSun" w:hint="eastAsia"/>
                <w:sz w:val="21"/>
                <w:szCs w:val="21"/>
              </w:rPr>
              <w:t>待检索的申请</w:t>
            </w:r>
            <w:r w:rsidR="004F7C7A">
              <w:rPr>
                <w:rFonts w:ascii="SimSun" w:hAnsi="SimSun" w:hint="eastAsia"/>
                <w:sz w:val="21"/>
                <w:szCs w:val="21"/>
              </w:rPr>
              <w:t>（</w:t>
            </w:r>
            <w:r w:rsidRPr="00BB4768">
              <w:rPr>
                <w:rFonts w:ascii="SimSun" w:hAnsi="SimSun" w:hint="eastAsia"/>
                <w:sz w:val="21"/>
                <w:szCs w:val="21"/>
              </w:rPr>
              <w:t>相关费用已付</w:t>
            </w:r>
            <w:r w:rsidR="004F7C7A">
              <w:rPr>
                <w:rFonts w:ascii="SimSun" w:hAnsi="SimSun"/>
                <w:sz w:val="21"/>
                <w:szCs w:val="21"/>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BB4768" w:rsidRDefault="002007D8" w:rsidP="00571ACE">
            <w:pPr>
              <w:keepNext/>
              <w:rPr>
                <w:rFonts w:ascii="SimSun" w:hAnsi="SimSun"/>
                <w:sz w:val="21"/>
                <w:szCs w:val="21"/>
              </w:rPr>
            </w:pPr>
            <w:r w:rsidRPr="00BB4768">
              <w:rPr>
                <w:rFonts w:ascii="SimSun" w:hAnsi="SimSun"/>
                <w:sz w:val="21"/>
                <w:szCs w:val="21"/>
              </w:rPr>
              <w:t>1</w:t>
            </w:r>
            <w:r w:rsidR="00A70C8B" w:rsidRPr="00BB4768">
              <w:rPr>
                <w:rFonts w:ascii="SimSun" w:hAnsi="SimSun"/>
                <w:sz w:val="21"/>
                <w:szCs w:val="21"/>
              </w:rPr>
              <w:t>,</w:t>
            </w:r>
            <w:r w:rsidRPr="00BB4768">
              <w:rPr>
                <w:rFonts w:ascii="SimSun" w:hAnsi="SimSun"/>
                <w:sz w:val="21"/>
                <w:szCs w:val="21"/>
              </w:rPr>
              <w:t>012</w:t>
            </w:r>
          </w:p>
        </w:tc>
      </w:tr>
      <w:tr w:rsidR="002007D8" w:rsidRPr="00BB4768" w:rsidTr="00571ACE">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BB4768" w:rsidRDefault="0014204A" w:rsidP="00571ACE">
            <w:pPr>
              <w:keepNext/>
              <w:rPr>
                <w:rFonts w:ascii="SimSun" w:hAnsi="SimSun"/>
                <w:sz w:val="21"/>
                <w:szCs w:val="21"/>
              </w:rPr>
            </w:pPr>
            <w:proofErr w:type="gramStart"/>
            <w:r w:rsidRPr="00BB4768">
              <w:rPr>
                <w:rFonts w:ascii="SimSun" w:hAnsi="SimSun" w:hint="eastAsia"/>
                <w:sz w:val="21"/>
                <w:szCs w:val="21"/>
              </w:rPr>
              <w:t>待首次</w:t>
            </w:r>
            <w:proofErr w:type="gramEnd"/>
            <w:r w:rsidRPr="00BB4768">
              <w:rPr>
                <w:rFonts w:ascii="SimSun" w:hAnsi="SimSun" w:hint="eastAsia"/>
                <w:sz w:val="21"/>
                <w:szCs w:val="21"/>
              </w:rPr>
              <w:t>审查的申请</w:t>
            </w:r>
            <w:r w:rsidR="004F7C7A">
              <w:rPr>
                <w:rFonts w:ascii="SimSun" w:hAnsi="SimSun" w:hint="eastAsia"/>
                <w:sz w:val="21"/>
                <w:szCs w:val="21"/>
              </w:rPr>
              <w:t>（</w:t>
            </w:r>
            <w:r w:rsidRPr="00BB4768">
              <w:rPr>
                <w:rFonts w:ascii="SimSun" w:hAnsi="SimSun" w:hint="eastAsia"/>
                <w:sz w:val="21"/>
                <w:szCs w:val="21"/>
              </w:rPr>
              <w:t>相关费用已付</w:t>
            </w:r>
            <w:r w:rsidR="004F7C7A">
              <w:rPr>
                <w:rFonts w:ascii="SimSun" w:hAnsi="SimSun"/>
                <w:sz w:val="21"/>
                <w:szCs w:val="21"/>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BB4768" w:rsidRDefault="002007D8" w:rsidP="00571ACE">
            <w:pPr>
              <w:rPr>
                <w:rFonts w:ascii="SimSun" w:hAnsi="SimSun"/>
                <w:sz w:val="21"/>
                <w:szCs w:val="21"/>
              </w:rPr>
            </w:pPr>
            <w:r w:rsidRPr="00BB4768">
              <w:rPr>
                <w:rFonts w:ascii="SimSun" w:hAnsi="SimSun"/>
                <w:sz w:val="21"/>
                <w:szCs w:val="21"/>
              </w:rPr>
              <w:t>1</w:t>
            </w:r>
            <w:r w:rsidR="00A70C8B" w:rsidRPr="00BB4768">
              <w:rPr>
                <w:rFonts w:ascii="SimSun" w:hAnsi="SimSun"/>
                <w:sz w:val="21"/>
                <w:szCs w:val="21"/>
              </w:rPr>
              <w:t>,</w:t>
            </w:r>
            <w:r w:rsidRPr="00BB4768">
              <w:rPr>
                <w:rFonts w:ascii="SimSun" w:hAnsi="SimSun"/>
                <w:sz w:val="21"/>
                <w:szCs w:val="21"/>
              </w:rPr>
              <w:t>012</w:t>
            </w:r>
          </w:p>
        </w:tc>
      </w:tr>
    </w:tbl>
    <w:p w:rsidR="002007D8" w:rsidRPr="00450726" w:rsidRDefault="002007D8" w:rsidP="003E4535">
      <w:pPr>
        <w:rPr>
          <w:rFonts w:ascii="SimSun" w:hAnsi="SimSun"/>
          <w:sz w:val="21"/>
          <w:szCs w:val="21"/>
        </w:rPr>
      </w:pPr>
    </w:p>
    <w:tbl>
      <w:tblPr>
        <w:tblW w:w="0" w:type="auto"/>
        <w:tblCellMar>
          <w:left w:w="0" w:type="dxa"/>
          <w:right w:w="0" w:type="dxa"/>
        </w:tblCellMar>
        <w:tblLook w:val="04A0" w:firstRow="1" w:lastRow="0" w:firstColumn="1" w:lastColumn="0" w:noHBand="0" w:noVBand="1"/>
      </w:tblPr>
      <w:tblGrid>
        <w:gridCol w:w="4643"/>
        <w:gridCol w:w="3403"/>
      </w:tblGrid>
      <w:tr w:rsidR="002007D8" w:rsidRPr="00A20B85" w:rsidTr="00571ACE">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2007D8" w:rsidRPr="00A20B85" w:rsidRDefault="0014204A" w:rsidP="00571ACE">
            <w:pPr>
              <w:keepNext/>
              <w:jc w:val="center"/>
              <w:rPr>
                <w:rFonts w:ascii="SimSun" w:hAnsi="SimSun"/>
                <w:b/>
                <w:bCs/>
                <w:sz w:val="21"/>
                <w:szCs w:val="21"/>
              </w:rPr>
            </w:pPr>
            <w:r w:rsidRPr="00A20B85">
              <w:rPr>
                <w:rFonts w:ascii="SimSun" w:hAnsi="SimSun" w:hint="eastAsia"/>
                <w:b/>
                <w:bCs/>
                <w:sz w:val="21"/>
                <w:szCs w:val="21"/>
              </w:rPr>
              <w:t>挪威</w:t>
            </w:r>
          </w:p>
        </w:tc>
      </w:tr>
      <w:tr w:rsidR="0014204A" w:rsidRPr="00A20B85" w:rsidTr="00571ACE">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204A" w:rsidRPr="00A20B85" w:rsidRDefault="0014204A" w:rsidP="0014204A">
            <w:pPr>
              <w:keepNext/>
              <w:rPr>
                <w:rFonts w:ascii="SimSun" w:hAnsi="SimSun"/>
                <w:b/>
                <w:bCs/>
                <w:sz w:val="21"/>
                <w:szCs w:val="21"/>
              </w:rPr>
            </w:pPr>
            <w:r w:rsidRPr="00A20B85">
              <w:rPr>
                <w:rFonts w:ascii="SimSun" w:hAnsi="SimSun" w:hint="eastAsia"/>
                <w:b/>
                <w:bCs/>
                <w:sz w:val="21"/>
                <w:szCs w:val="21"/>
              </w:rPr>
              <w:t>衡量</w:t>
            </w:r>
            <w:r w:rsidR="0061536B" w:rsidRPr="00A20B85">
              <w:rPr>
                <w:rFonts w:ascii="SimSun" w:hAnsi="SimSun" w:hint="eastAsia"/>
                <w:b/>
                <w:bCs/>
                <w:sz w:val="21"/>
                <w:szCs w:val="21"/>
              </w:rPr>
              <w:t>指数</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4A" w:rsidRPr="00A20B85" w:rsidRDefault="0014204A" w:rsidP="0014204A">
            <w:pPr>
              <w:keepNext/>
              <w:rPr>
                <w:rFonts w:ascii="SimSun" w:hAnsi="SimSun"/>
                <w:b/>
                <w:bCs/>
                <w:sz w:val="21"/>
                <w:szCs w:val="21"/>
              </w:rPr>
            </w:pPr>
            <w:r w:rsidRPr="00A20B85">
              <w:rPr>
                <w:rFonts w:ascii="SimSun" w:hAnsi="SimSun" w:hint="eastAsia"/>
                <w:b/>
                <w:bCs/>
                <w:sz w:val="21"/>
                <w:szCs w:val="21"/>
              </w:rPr>
              <w:t>申请量</w:t>
            </w:r>
          </w:p>
        </w:tc>
      </w:tr>
      <w:tr w:rsidR="0014204A" w:rsidRPr="00BB4768" w:rsidTr="00571ACE">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4A" w:rsidRPr="00BB4768" w:rsidRDefault="0014204A" w:rsidP="0014204A">
            <w:pPr>
              <w:keepNext/>
              <w:rPr>
                <w:rFonts w:ascii="SimSun" w:hAnsi="SimSun"/>
                <w:sz w:val="21"/>
                <w:szCs w:val="21"/>
              </w:rPr>
            </w:pPr>
            <w:r w:rsidRPr="00BB4768">
              <w:rPr>
                <w:rFonts w:ascii="SimSun" w:hAnsi="SimSun" w:hint="eastAsia"/>
                <w:sz w:val="21"/>
                <w:szCs w:val="21"/>
              </w:rPr>
              <w:t>所有未决申请</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14204A" w:rsidRPr="00BB4768" w:rsidRDefault="0014204A" w:rsidP="0014204A">
            <w:pPr>
              <w:keepNext/>
              <w:rPr>
                <w:rFonts w:ascii="SimSun" w:hAnsi="SimSun"/>
                <w:sz w:val="21"/>
                <w:szCs w:val="21"/>
              </w:rPr>
            </w:pPr>
            <w:r w:rsidRPr="00BB4768">
              <w:rPr>
                <w:rFonts w:ascii="SimSun" w:hAnsi="SimSun"/>
                <w:sz w:val="21"/>
                <w:szCs w:val="21"/>
              </w:rPr>
              <w:t>8,728</w:t>
            </w:r>
          </w:p>
        </w:tc>
      </w:tr>
      <w:tr w:rsidR="0014204A" w:rsidRPr="00BB4768" w:rsidTr="00571ACE">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4A" w:rsidRPr="00BB4768" w:rsidRDefault="0014204A" w:rsidP="0014204A">
            <w:pPr>
              <w:keepNext/>
              <w:rPr>
                <w:rFonts w:ascii="SimSun" w:hAnsi="SimSun"/>
                <w:sz w:val="21"/>
                <w:szCs w:val="21"/>
              </w:rPr>
            </w:pPr>
            <w:r w:rsidRPr="00BB4768">
              <w:rPr>
                <w:rFonts w:ascii="SimSun" w:hAnsi="SimSun" w:hint="eastAsia"/>
                <w:sz w:val="21"/>
                <w:szCs w:val="21"/>
              </w:rPr>
              <w:t>待检索的申请</w:t>
            </w:r>
            <w:r w:rsidR="004F7C7A">
              <w:rPr>
                <w:rFonts w:ascii="SimSun" w:hAnsi="SimSun" w:hint="eastAsia"/>
                <w:sz w:val="21"/>
                <w:szCs w:val="21"/>
              </w:rPr>
              <w:t>（</w:t>
            </w:r>
            <w:r w:rsidRPr="00BB4768">
              <w:rPr>
                <w:rFonts w:ascii="SimSun" w:hAnsi="SimSun" w:hint="eastAsia"/>
                <w:sz w:val="21"/>
                <w:szCs w:val="21"/>
              </w:rPr>
              <w:t>相关费用已付</w:t>
            </w:r>
            <w:r w:rsidR="004F7C7A">
              <w:rPr>
                <w:rFonts w:ascii="SimSun" w:hAnsi="SimSun"/>
                <w:sz w:val="21"/>
                <w:szCs w:val="21"/>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14204A" w:rsidRPr="00BB4768" w:rsidRDefault="0014204A" w:rsidP="0014204A">
            <w:pPr>
              <w:keepNext/>
              <w:rPr>
                <w:rFonts w:ascii="SimSun" w:hAnsi="SimSun"/>
                <w:sz w:val="21"/>
                <w:szCs w:val="21"/>
              </w:rPr>
            </w:pPr>
            <w:r w:rsidRPr="00BB4768">
              <w:rPr>
                <w:rFonts w:ascii="SimSun" w:hAnsi="SimSun"/>
                <w:sz w:val="21"/>
                <w:szCs w:val="21"/>
              </w:rPr>
              <w:t>6,271</w:t>
            </w:r>
          </w:p>
        </w:tc>
      </w:tr>
      <w:tr w:rsidR="0014204A" w:rsidRPr="00BB4768" w:rsidTr="00571ACE">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4A" w:rsidRPr="00BB4768" w:rsidRDefault="0014204A" w:rsidP="0014204A">
            <w:pPr>
              <w:keepNext/>
              <w:rPr>
                <w:rFonts w:ascii="SimSun" w:hAnsi="SimSun"/>
                <w:sz w:val="21"/>
                <w:szCs w:val="21"/>
              </w:rPr>
            </w:pPr>
            <w:proofErr w:type="gramStart"/>
            <w:r w:rsidRPr="00BB4768">
              <w:rPr>
                <w:rFonts w:ascii="SimSun" w:hAnsi="SimSun" w:hint="eastAsia"/>
                <w:sz w:val="21"/>
                <w:szCs w:val="21"/>
              </w:rPr>
              <w:t>待首次</w:t>
            </w:r>
            <w:proofErr w:type="gramEnd"/>
            <w:r w:rsidRPr="00BB4768">
              <w:rPr>
                <w:rFonts w:ascii="SimSun" w:hAnsi="SimSun" w:hint="eastAsia"/>
                <w:sz w:val="21"/>
                <w:szCs w:val="21"/>
              </w:rPr>
              <w:t>审查的申请</w:t>
            </w:r>
            <w:r w:rsidR="004F7C7A">
              <w:rPr>
                <w:rFonts w:ascii="SimSun" w:hAnsi="SimSun" w:hint="eastAsia"/>
                <w:sz w:val="21"/>
                <w:szCs w:val="21"/>
              </w:rPr>
              <w:t>（</w:t>
            </w:r>
            <w:r w:rsidRPr="00BB4768">
              <w:rPr>
                <w:rFonts w:ascii="SimSun" w:hAnsi="SimSun" w:hint="eastAsia"/>
                <w:sz w:val="21"/>
                <w:szCs w:val="21"/>
              </w:rPr>
              <w:t>相关费用已付</w:t>
            </w:r>
            <w:r w:rsidR="004F7C7A">
              <w:rPr>
                <w:rFonts w:ascii="SimSun" w:hAnsi="SimSun"/>
                <w:sz w:val="21"/>
                <w:szCs w:val="21"/>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14204A" w:rsidRPr="00BB4768" w:rsidRDefault="0014204A" w:rsidP="0014204A">
            <w:pPr>
              <w:rPr>
                <w:rFonts w:ascii="SimSun" w:hAnsi="SimSun"/>
                <w:sz w:val="21"/>
                <w:szCs w:val="21"/>
              </w:rPr>
            </w:pPr>
            <w:r w:rsidRPr="00BB4768">
              <w:rPr>
                <w:rFonts w:ascii="SimSun" w:hAnsi="SimSun"/>
                <w:sz w:val="21"/>
                <w:szCs w:val="21"/>
              </w:rPr>
              <w:t>6,271</w:t>
            </w:r>
            <w:r w:rsidR="004F7C7A">
              <w:rPr>
                <w:rFonts w:ascii="SimSun" w:hAnsi="SimSun"/>
                <w:sz w:val="21"/>
                <w:szCs w:val="21"/>
              </w:rPr>
              <w:t>（</w:t>
            </w:r>
            <w:r w:rsidRPr="00BB4768">
              <w:rPr>
                <w:rFonts w:ascii="SimSun" w:hAnsi="SimSun" w:hint="eastAsia"/>
                <w:sz w:val="21"/>
                <w:szCs w:val="21"/>
              </w:rPr>
              <w:t>与上项相同，同一业务</w:t>
            </w:r>
            <w:r w:rsidR="004F7C7A">
              <w:rPr>
                <w:rFonts w:ascii="SimSun" w:hAnsi="SimSun"/>
                <w:sz w:val="21"/>
                <w:szCs w:val="21"/>
              </w:rPr>
              <w:t>）</w:t>
            </w:r>
          </w:p>
        </w:tc>
      </w:tr>
    </w:tbl>
    <w:p w:rsidR="003E4535" w:rsidRDefault="003E4535" w:rsidP="007A10FF">
      <w:pPr>
        <w:pStyle w:val="ONUME"/>
        <w:overflowPunct w:val="0"/>
        <w:spacing w:afterLines="50" w:after="120" w:line="340" w:lineRule="atLeast"/>
        <w:ind w:left="5534"/>
        <w:jc w:val="both"/>
        <w:rPr>
          <w:rFonts w:ascii="KaiTi" w:eastAsia="KaiTi" w:hAnsi="KaiTi"/>
          <w:sz w:val="21"/>
        </w:rPr>
      </w:pPr>
    </w:p>
    <w:p w:rsidR="00AA5F79" w:rsidRPr="007A10FF" w:rsidRDefault="00FA4CE0" w:rsidP="007A10FF">
      <w:pPr>
        <w:pStyle w:val="ONUME"/>
        <w:overflowPunct w:val="0"/>
        <w:spacing w:afterLines="50" w:after="120" w:line="340" w:lineRule="atLeast"/>
        <w:ind w:left="5534"/>
        <w:jc w:val="both"/>
        <w:rPr>
          <w:rFonts w:ascii="KaiTi" w:eastAsia="KaiTi" w:hAnsi="KaiTi"/>
          <w:sz w:val="21"/>
        </w:rPr>
      </w:pPr>
      <w:r w:rsidRPr="007A10FF">
        <w:rPr>
          <w:rFonts w:ascii="KaiTi" w:eastAsia="KaiTi" w:hAnsi="KaiTi"/>
          <w:sz w:val="21"/>
        </w:rPr>
        <w:t>[</w:t>
      </w:r>
      <w:r w:rsidR="0014204A" w:rsidRPr="007A10FF">
        <w:rPr>
          <w:rFonts w:ascii="KaiTi" w:eastAsia="KaiTi" w:hAnsi="KaiTi" w:hint="eastAsia"/>
          <w:sz w:val="21"/>
        </w:rPr>
        <w:t>附件和文件完</w:t>
      </w:r>
      <w:r w:rsidRPr="007A10FF">
        <w:rPr>
          <w:rFonts w:ascii="KaiTi" w:eastAsia="KaiTi" w:hAnsi="KaiTi"/>
          <w:sz w:val="21"/>
        </w:rPr>
        <w:t>]</w:t>
      </w:r>
    </w:p>
    <w:sectPr w:rsidR="00AA5F79" w:rsidRPr="007A10FF" w:rsidSect="003E4535">
      <w:headerReference w:type="default" r:id="rId27"/>
      <w:headerReference w:type="first" r:id="rId28"/>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84D" w:rsidRDefault="0039684D">
      <w:r>
        <w:separator/>
      </w:r>
    </w:p>
  </w:endnote>
  <w:endnote w:type="continuationSeparator" w:id="0">
    <w:p w:rsidR="0039684D" w:rsidRDefault="0039684D" w:rsidP="003B38C1">
      <w:r>
        <w:separator/>
      </w:r>
    </w:p>
    <w:p w:rsidR="0039684D" w:rsidRPr="003B38C1" w:rsidRDefault="0039684D" w:rsidP="003B38C1">
      <w:pPr>
        <w:spacing w:after="60"/>
        <w:rPr>
          <w:sz w:val="17"/>
        </w:rPr>
      </w:pPr>
      <w:r>
        <w:rPr>
          <w:sz w:val="17"/>
        </w:rPr>
        <w:t>[Endnote continued from previous page]</w:t>
      </w:r>
    </w:p>
  </w:endnote>
  <w:endnote w:type="continuationNotice" w:id="1">
    <w:p w:rsidR="0039684D" w:rsidRPr="003B38C1" w:rsidRDefault="0039684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altName w:val="微软雅黑"/>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84D" w:rsidRDefault="0039684D">
      <w:r>
        <w:separator/>
      </w:r>
    </w:p>
  </w:footnote>
  <w:footnote w:type="continuationSeparator" w:id="0">
    <w:p w:rsidR="0039684D" w:rsidRDefault="0039684D" w:rsidP="008B60B2">
      <w:r>
        <w:separator/>
      </w:r>
    </w:p>
    <w:p w:rsidR="0039684D" w:rsidRPr="00ED77FB" w:rsidRDefault="0039684D" w:rsidP="008B60B2">
      <w:pPr>
        <w:spacing w:after="60"/>
        <w:rPr>
          <w:sz w:val="17"/>
          <w:szCs w:val="17"/>
        </w:rPr>
      </w:pPr>
      <w:r w:rsidRPr="00ED77FB">
        <w:rPr>
          <w:sz w:val="17"/>
          <w:szCs w:val="17"/>
        </w:rPr>
        <w:t>[Footnote continued from previous page]</w:t>
      </w:r>
    </w:p>
  </w:footnote>
  <w:footnote w:type="continuationNotice" w:id="1">
    <w:p w:rsidR="0039684D" w:rsidRPr="00ED77FB" w:rsidRDefault="0039684D" w:rsidP="008B60B2">
      <w:pPr>
        <w:spacing w:before="60"/>
        <w:jc w:val="right"/>
        <w:rPr>
          <w:sz w:val="17"/>
          <w:szCs w:val="17"/>
        </w:rPr>
      </w:pPr>
      <w:r w:rsidRPr="00ED77FB">
        <w:rPr>
          <w:sz w:val="17"/>
          <w:szCs w:val="17"/>
        </w:rPr>
        <w:t>[Footnote continued on next page]</w:t>
      </w:r>
    </w:p>
  </w:footnote>
  <w:footnote w:id="2">
    <w:p w:rsidR="0039684D" w:rsidRPr="003E4535" w:rsidRDefault="0039684D" w:rsidP="003E4535">
      <w:pPr>
        <w:pStyle w:val="a9"/>
        <w:overflowPunct w:val="0"/>
        <w:jc w:val="both"/>
        <w:rPr>
          <w:rFonts w:ascii="SimSun" w:hAnsi="SimSun"/>
        </w:rPr>
      </w:pPr>
      <w:r w:rsidRPr="003E4535">
        <w:rPr>
          <w:rStyle w:val="ae"/>
          <w:rFonts w:ascii="SimSun" w:hAnsi="SimSun"/>
        </w:rPr>
        <w:footnoteRef/>
      </w:r>
      <w:r w:rsidRPr="003E4535">
        <w:rPr>
          <w:rFonts w:ascii="SimSun" w:hAnsi="SimSun"/>
        </w:rPr>
        <w:t xml:space="preserve"> </w:t>
      </w:r>
      <w:r w:rsidR="003E4535">
        <w:rPr>
          <w:rFonts w:ascii="SimSun" w:hAnsi="SimSun" w:hint="eastAsia"/>
        </w:rPr>
        <w:tab/>
      </w:r>
      <w:r w:rsidRPr="003E4535">
        <w:rPr>
          <w:rFonts w:ascii="SimSun" w:hAnsi="SimSun"/>
          <w:szCs w:val="18"/>
        </w:rPr>
        <w:t>2016</w:t>
      </w:r>
      <w:r w:rsidRPr="003E4535">
        <w:rPr>
          <w:rFonts w:ascii="SimSun" w:hAnsi="SimSun" w:hint="eastAsia"/>
          <w:szCs w:val="18"/>
        </w:rPr>
        <w:t>年全球创新指数排名第8、1</w:t>
      </w:r>
      <w:r w:rsidRPr="003E4535">
        <w:rPr>
          <w:rFonts w:ascii="SimSun" w:hAnsi="SimSun"/>
          <w:szCs w:val="18"/>
        </w:rPr>
        <w:t>3</w:t>
      </w:r>
      <w:r w:rsidRPr="003E4535">
        <w:rPr>
          <w:rFonts w:ascii="SimSun" w:hAnsi="SimSun" w:hint="eastAsia"/>
          <w:szCs w:val="18"/>
        </w:rPr>
        <w:t>和22位</w:t>
      </w:r>
      <w:hyperlink r:id="rId1" w:history="1">
        <w:r w:rsidR="003E4535" w:rsidRPr="003E4535">
          <w:rPr>
            <w:rStyle w:val="af"/>
            <w:rFonts w:ascii="SimSun" w:hAnsi="SimSun"/>
            <w:color w:val="auto"/>
            <w:szCs w:val="18"/>
            <w:u w:val="none"/>
          </w:rPr>
          <w:t>http://www.wipo.int/publications/en/details.jsp?id=4064</w:t>
        </w:r>
      </w:hyperlink>
      <w:r w:rsidRPr="003E4535">
        <w:rPr>
          <w:rStyle w:val="af"/>
          <w:rFonts w:ascii="SimSun" w:hAnsi="SimSun" w:hint="eastAsia"/>
          <w:color w:val="auto"/>
          <w:szCs w:val="18"/>
          <w:u w:val="none"/>
        </w:rPr>
        <w:t>，</w:t>
      </w:r>
      <w:r w:rsidRPr="003E4535">
        <w:rPr>
          <w:rFonts w:ascii="SimSun" w:hAnsi="SimSun"/>
          <w:szCs w:val="18"/>
        </w:rPr>
        <w:t>2014/2015</w:t>
      </w:r>
      <w:r w:rsidRPr="003E4535">
        <w:rPr>
          <w:rFonts w:ascii="SimSun" w:hAnsi="SimSun" w:hint="eastAsia"/>
          <w:szCs w:val="18"/>
        </w:rPr>
        <w:t>年专利制度水平指数排名第1、5和13位</w:t>
      </w:r>
      <w:hyperlink r:id="rId2" w:history="1">
        <w:r w:rsidR="003E4535" w:rsidRPr="003E4535">
          <w:rPr>
            <w:rStyle w:val="af"/>
            <w:rFonts w:ascii="SimSun" w:hAnsi="SimSun"/>
            <w:color w:val="auto"/>
            <w:szCs w:val="18"/>
            <w:u w:val="none"/>
          </w:rPr>
          <w:t>https://www.liverpool.ac.uk/management/research/projects/‌patent-systems/</w:t>
        </w:r>
      </w:hyperlink>
    </w:p>
  </w:footnote>
  <w:footnote w:id="3">
    <w:p w:rsidR="0039684D" w:rsidRPr="003E4535" w:rsidRDefault="0039684D" w:rsidP="003E4535">
      <w:pPr>
        <w:pStyle w:val="a9"/>
        <w:overflowPunct w:val="0"/>
        <w:jc w:val="both"/>
        <w:rPr>
          <w:rFonts w:ascii="SimSun" w:hAnsi="SimSun"/>
        </w:rPr>
      </w:pPr>
      <w:r w:rsidRPr="003E4535">
        <w:rPr>
          <w:rStyle w:val="ae"/>
          <w:rFonts w:ascii="SimSun" w:hAnsi="SimSun"/>
        </w:rPr>
        <w:footnoteRef/>
      </w:r>
      <w:r w:rsidRPr="003E4535">
        <w:rPr>
          <w:rFonts w:ascii="SimSun" w:hAnsi="SimSun"/>
        </w:rPr>
        <w:t xml:space="preserve"> </w:t>
      </w:r>
      <w:r w:rsidR="003E4535">
        <w:rPr>
          <w:rFonts w:ascii="SimSun" w:hAnsi="SimSun" w:hint="eastAsia"/>
        </w:rPr>
        <w:tab/>
      </w:r>
      <w:r w:rsidRPr="003E4535">
        <w:rPr>
          <w:rFonts w:ascii="SimSun" w:hAnsi="SimSun" w:hint="eastAsia"/>
        </w:rPr>
        <w:t>对冰岛国家专利申请的检索和审查由</w:t>
      </w:r>
      <w:r w:rsidRPr="003E4535">
        <w:rPr>
          <w:rFonts w:ascii="SimSun" w:hAnsi="SimSun"/>
        </w:rPr>
        <w:t>DKPTO</w:t>
      </w:r>
      <w:r w:rsidRPr="003E4535">
        <w:rPr>
          <w:rFonts w:ascii="SimSun" w:hAnsi="SimSun" w:hint="eastAsia"/>
        </w:rPr>
        <w:t>完成。</w:t>
      </w:r>
    </w:p>
  </w:footnote>
  <w:footnote w:id="4">
    <w:p w:rsidR="0039684D" w:rsidRPr="00450726" w:rsidRDefault="0039684D" w:rsidP="003E4535">
      <w:pPr>
        <w:pStyle w:val="a9"/>
        <w:overflowPunct w:val="0"/>
        <w:jc w:val="both"/>
        <w:rPr>
          <w:rFonts w:ascii="SimSun" w:hAnsi="SimSun"/>
        </w:rPr>
      </w:pPr>
      <w:r w:rsidRPr="003E4535">
        <w:rPr>
          <w:rStyle w:val="ae"/>
          <w:rFonts w:ascii="SimSun" w:hAnsi="SimSun"/>
        </w:rPr>
        <w:footnoteRef/>
      </w:r>
      <w:r w:rsidRPr="003E4535">
        <w:rPr>
          <w:rFonts w:ascii="SimSun" w:hAnsi="SimSun"/>
        </w:rPr>
        <w:t xml:space="preserve"> </w:t>
      </w:r>
      <w:r w:rsidR="003E4535">
        <w:rPr>
          <w:rFonts w:ascii="SimSun" w:hAnsi="SimSun" w:hint="eastAsia"/>
        </w:rPr>
        <w:tab/>
      </w:r>
      <w:r w:rsidRPr="003E4535">
        <w:rPr>
          <w:rFonts w:ascii="SimSun" w:hAnsi="SimSun"/>
        </w:rPr>
        <w:t>2017</w:t>
      </w:r>
      <w:r w:rsidRPr="003E4535">
        <w:rPr>
          <w:rFonts w:ascii="SimSun" w:hAnsi="SimSun" w:hint="eastAsia"/>
        </w:rPr>
        <w:t>年3月3日。根据NPI、NIPO和DKPTO之间的服务协议条款，国内工作积压不会对NPI作为国际检索单位/国际初审单位所作工作的及时性产生影响。</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84D" w:rsidRPr="00450726" w:rsidRDefault="0039684D" w:rsidP="00477D6B">
    <w:pPr>
      <w:jc w:val="right"/>
      <w:rPr>
        <w:rFonts w:ascii="SimSun" w:hAnsi="SimSun"/>
        <w:sz w:val="21"/>
      </w:rPr>
    </w:pPr>
    <w:bookmarkStart w:id="5" w:name="Code2"/>
    <w:bookmarkEnd w:id="5"/>
    <w:r w:rsidRPr="00450726">
      <w:rPr>
        <w:rFonts w:ascii="SimSun" w:hAnsi="SimSun"/>
        <w:sz w:val="21"/>
      </w:rPr>
      <w:t>PCT/CTC/30/10</w:t>
    </w:r>
  </w:p>
  <w:p w:rsidR="0039684D" w:rsidRPr="00450726" w:rsidRDefault="0039684D" w:rsidP="00477D6B">
    <w:pPr>
      <w:jc w:val="right"/>
      <w:rPr>
        <w:rFonts w:ascii="SimSun" w:hAnsi="SimSun"/>
        <w:sz w:val="21"/>
      </w:rPr>
    </w:pPr>
    <w:r w:rsidRPr="00450726">
      <w:rPr>
        <w:rFonts w:ascii="SimSun" w:hAnsi="SimSun"/>
        <w:sz w:val="21"/>
      </w:rPr>
      <w:t xml:space="preserve">page </w:t>
    </w:r>
    <w:r w:rsidRPr="00450726">
      <w:rPr>
        <w:rFonts w:ascii="SimSun" w:hAnsi="SimSun"/>
        <w:sz w:val="21"/>
      </w:rPr>
      <w:fldChar w:fldCharType="begin"/>
    </w:r>
    <w:r w:rsidRPr="00450726">
      <w:rPr>
        <w:rFonts w:ascii="SimSun" w:hAnsi="SimSun"/>
        <w:sz w:val="21"/>
      </w:rPr>
      <w:instrText xml:space="preserve"> PAGE  \* MERGEFORMAT </w:instrText>
    </w:r>
    <w:r w:rsidRPr="00450726">
      <w:rPr>
        <w:rFonts w:ascii="SimSun" w:hAnsi="SimSun"/>
        <w:sz w:val="21"/>
      </w:rPr>
      <w:fldChar w:fldCharType="separate"/>
    </w:r>
    <w:r w:rsidRPr="00450726">
      <w:rPr>
        <w:rFonts w:ascii="SimSun" w:hAnsi="SimSun"/>
        <w:noProof/>
        <w:sz w:val="21"/>
      </w:rPr>
      <w:t>6</w:t>
    </w:r>
    <w:r w:rsidRPr="00450726">
      <w:rPr>
        <w:rFonts w:ascii="SimSun" w:hAnsi="SimSun"/>
        <w:sz w:val="21"/>
      </w:rPr>
      <w:fldChar w:fldCharType="end"/>
    </w:r>
  </w:p>
  <w:p w:rsidR="0039684D" w:rsidRPr="00450726" w:rsidRDefault="0039684D" w:rsidP="00477D6B">
    <w:pPr>
      <w:jc w:val="right"/>
      <w:rPr>
        <w:rFonts w:ascii="SimSun" w:hAnsi="SimSun"/>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84D" w:rsidRPr="00BB4768" w:rsidRDefault="0039684D" w:rsidP="00477D6B">
    <w:pPr>
      <w:jc w:val="right"/>
      <w:rPr>
        <w:rFonts w:ascii="SimSun" w:hAnsi="SimSun"/>
        <w:sz w:val="21"/>
        <w:lang w:val="fr-FR"/>
      </w:rPr>
    </w:pPr>
    <w:r w:rsidRPr="00BB4768">
      <w:rPr>
        <w:rFonts w:ascii="SimSun" w:hAnsi="SimSun"/>
        <w:sz w:val="21"/>
        <w:lang w:val="fr-FR"/>
      </w:rPr>
      <w:t>PCT/CTC/30/23</w:t>
    </w:r>
  </w:p>
  <w:p w:rsidR="0039684D" w:rsidRPr="00BB4768" w:rsidRDefault="0039684D" w:rsidP="00477D6B">
    <w:pPr>
      <w:jc w:val="right"/>
      <w:rPr>
        <w:rFonts w:ascii="SimSun" w:hAnsi="SimSun"/>
        <w:sz w:val="21"/>
        <w:lang w:val="fr-FR"/>
      </w:rPr>
    </w:pPr>
    <w:proofErr w:type="gramStart"/>
    <w:r w:rsidRPr="00BB4768">
      <w:rPr>
        <w:rFonts w:ascii="SimSun" w:hAnsi="SimSun" w:hint="eastAsia"/>
        <w:sz w:val="21"/>
        <w:lang w:val="fr-FR"/>
      </w:rPr>
      <w:t>附件第</w:t>
    </w:r>
    <w:proofErr w:type="gramEnd"/>
    <w:r w:rsidRPr="00BB4768">
      <w:rPr>
        <w:rFonts w:ascii="SimSun" w:hAnsi="SimSun"/>
        <w:sz w:val="21"/>
      </w:rPr>
      <w:fldChar w:fldCharType="begin"/>
    </w:r>
    <w:r w:rsidRPr="00BB4768">
      <w:rPr>
        <w:rFonts w:ascii="SimSun" w:hAnsi="SimSun"/>
        <w:sz w:val="21"/>
        <w:lang w:val="fr-FR"/>
      </w:rPr>
      <w:instrText xml:space="preserve"> PAGE  \* MERGEFORMAT </w:instrText>
    </w:r>
    <w:r w:rsidRPr="00BB4768">
      <w:rPr>
        <w:rFonts w:ascii="SimSun" w:hAnsi="SimSun"/>
        <w:sz w:val="21"/>
      </w:rPr>
      <w:fldChar w:fldCharType="separate"/>
    </w:r>
    <w:r w:rsidR="004961C2">
      <w:rPr>
        <w:rFonts w:ascii="SimSun" w:hAnsi="SimSun"/>
        <w:noProof/>
        <w:sz w:val="21"/>
        <w:lang w:val="fr-FR"/>
      </w:rPr>
      <w:t>4</w:t>
    </w:r>
    <w:r w:rsidRPr="00BB4768">
      <w:rPr>
        <w:rFonts w:ascii="SimSun" w:hAnsi="SimSun"/>
        <w:sz w:val="21"/>
      </w:rPr>
      <w:fldChar w:fldCharType="end"/>
    </w:r>
    <w:r w:rsidRPr="00BB4768">
      <w:rPr>
        <w:rFonts w:ascii="SimSun" w:hAnsi="SimSun" w:hint="eastAsia"/>
        <w:sz w:val="21"/>
      </w:rPr>
      <w:t>页</w:t>
    </w:r>
  </w:p>
  <w:p w:rsidR="0039684D" w:rsidRPr="00BB4768" w:rsidRDefault="0039684D" w:rsidP="00477D6B">
    <w:pPr>
      <w:jc w:val="right"/>
      <w:rPr>
        <w:rFonts w:ascii="SimSun" w:hAnsi="SimSun"/>
        <w:sz w:val="21"/>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84D" w:rsidRPr="00BB4768" w:rsidRDefault="0039684D" w:rsidP="00AA5F79">
    <w:pPr>
      <w:pStyle w:val="aa"/>
      <w:jc w:val="right"/>
      <w:rPr>
        <w:rFonts w:ascii="SimSun" w:hAnsi="SimSun"/>
        <w:sz w:val="21"/>
      </w:rPr>
    </w:pPr>
    <w:r w:rsidRPr="00BB4768">
      <w:rPr>
        <w:rFonts w:ascii="SimSun" w:hAnsi="SimSun"/>
        <w:sz w:val="21"/>
      </w:rPr>
      <w:t>PCT/CTC/30/23</w:t>
    </w:r>
  </w:p>
  <w:p w:rsidR="0039684D" w:rsidRDefault="0039684D" w:rsidP="007A10FF">
    <w:pPr>
      <w:pStyle w:val="aa"/>
      <w:jc w:val="right"/>
      <w:rPr>
        <w:sz w:val="21"/>
      </w:rPr>
    </w:pPr>
    <w:r w:rsidRPr="00BB4768">
      <w:rPr>
        <w:rFonts w:hint="eastAsia"/>
        <w:sz w:val="21"/>
      </w:rPr>
      <w:t>附</w:t>
    </w:r>
    <w:r>
      <w:rPr>
        <w:rFonts w:hint="eastAsia"/>
        <w:sz w:val="21"/>
      </w:rPr>
      <w:t xml:space="preserve">　</w:t>
    </w:r>
    <w:r w:rsidRPr="00BB4768">
      <w:rPr>
        <w:rFonts w:hint="eastAsia"/>
        <w:sz w:val="21"/>
      </w:rPr>
      <w:t>件</w:t>
    </w:r>
  </w:p>
  <w:p w:rsidR="0039684D" w:rsidRDefault="0039684D" w:rsidP="007A10FF">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A4"/>
    <w:rsid w:val="00011582"/>
    <w:rsid w:val="00012E31"/>
    <w:rsid w:val="000238AC"/>
    <w:rsid w:val="00043CAA"/>
    <w:rsid w:val="0004626B"/>
    <w:rsid w:val="0004731D"/>
    <w:rsid w:val="00056E16"/>
    <w:rsid w:val="00060C23"/>
    <w:rsid w:val="00061A93"/>
    <w:rsid w:val="00075432"/>
    <w:rsid w:val="00075EA2"/>
    <w:rsid w:val="00075FE4"/>
    <w:rsid w:val="00077E36"/>
    <w:rsid w:val="000800AA"/>
    <w:rsid w:val="00083F4B"/>
    <w:rsid w:val="000968ED"/>
    <w:rsid w:val="000B1112"/>
    <w:rsid w:val="000C1E19"/>
    <w:rsid w:val="000C6998"/>
    <w:rsid w:val="000F5E56"/>
    <w:rsid w:val="0011574B"/>
    <w:rsid w:val="00121B7D"/>
    <w:rsid w:val="001302E8"/>
    <w:rsid w:val="001362EE"/>
    <w:rsid w:val="0014204A"/>
    <w:rsid w:val="00171F8F"/>
    <w:rsid w:val="001832A6"/>
    <w:rsid w:val="00191B42"/>
    <w:rsid w:val="001F5DE4"/>
    <w:rsid w:val="002007D8"/>
    <w:rsid w:val="002012FB"/>
    <w:rsid w:val="0021217E"/>
    <w:rsid w:val="0023255E"/>
    <w:rsid w:val="002370A7"/>
    <w:rsid w:val="00237D64"/>
    <w:rsid w:val="00240939"/>
    <w:rsid w:val="00260FDC"/>
    <w:rsid w:val="002634C4"/>
    <w:rsid w:val="00274546"/>
    <w:rsid w:val="00280B95"/>
    <w:rsid w:val="002928D3"/>
    <w:rsid w:val="00295650"/>
    <w:rsid w:val="002A20FF"/>
    <w:rsid w:val="002F1E89"/>
    <w:rsid w:val="002F1FE6"/>
    <w:rsid w:val="002F4E68"/>
    <w:rsid w:val="00312F7F"/>
    <w:rsid w:val="003375B5"/>
    <w:rsid w:val="0035027E"/>
    <w:rsid w:val="00361450"/>
    <w:rsid w:val="00361F62"/>
    <w:rsid w:val="003673CF"/>
    <w:rsid w:val="003845C1"/>
    <w:rsid w:val="0039160A"/>
    <w:rsid w:val="0039684D"/>
    <w:rsid w:val="003A65BA"/>
    <w:rsid w:val="003A6F89"/>
    <w:rsid w:val="003B2CBD"/>
    <w:rsid w:val="003B38C1"/>
    <w:rsid w:val="003B4FAF"/>
    <w:rsid w:val="003B7069"/>
    <w:rsid w:val="003C6898"/>
    <w:rsid w:val="003C69D1"/>
    <w:rsid w:val="003C76B4"/>
    <w:rsid w:val="003D74D0"/>
    <w:rsid w:val="003E166A"/>
    <w:rsid w:val="003E4535"/>
    <w:rsid w:val="003F7DA1"/>
    <w:rsid w:val="00423E3E"/>
    <w:rsid w:val="00427AF4"/>
    <w:rsid w:val="00450726"/>
    <w:rsid w:val="004544CE"/>
    <w:rsid w:val="004647DA"/>
    <w:rsid w:val="00465F7D"/>
    <w:rsid w:val="00474062"/>
    <w:rsid w:val="00477D6B"/>
    <w:rsid w:val="004961C2"/>
    <w:rsid w:val="004A40C3"/>
    <w:rsid w:val="004A6524"/>
    <w:rsid w:val="004B1730"/>
    <w:rsid w:val="004C0F67"/>
    <w:rsid w:val="004F0FD4"/>
    <w:rsid w:val="004F74E6"/>
    <w:rsid w:val="004F7C7A"/>
    <w:rsid w:val="005019FF"/>
    <w:rsid w:val="00513692"/>
    <w:rsid w:val="0053057A"/>
    <w:rsid w:val="00560A29"/>
    <w:rsid w:val="005622C6"/>
    <w:rsid w:val="005665E0"/>
    <w:rsid w:val="00571ACE"/>
    <w:rsid w:val="005811BA"/>
    <w:rsid w:val="0059239E"/>
    <w:rsid w:val="005A5D17"/>
    <w:rsid w:val="005C40A3"/>
    <w:rsid w:val="005C6649"/>
    <w:rsid w:val="005E1DAF"/>
    <w:rsid w:val="005F30D1"/>
    <w:rsid w:val="00605827"/>
    <w:rsid w:val="0061536B"/>
    <w:rsid w:val="00646050"/>
    <w:rsid w:val="00652D45"/>
    <w:rsid w:val="00670B61"/>
    <w:rsid w:val="006713CA"/>
    <w:rsid w:val="00676C5C"/>
    <w:rsid w:val="006B78FD"/>
    <w:rsid w:val="006E3D63"/>
    <w:rsid w:val="00702AA4"/>
    <w:rsid w:val="007210A5"/>
    <w:rsid w:val="007365EA"/>
    <w:rsid w:val="00745BB7"/>
    <w:rsid w:val="0076234B"/>
    <w:rsid w:val="00794A64"/>
    <w:rsid w:val="007A10FF"/>
    <w:rsid w:val="007A27B8"/>
    <w:rsid w:val="007B5B0C"/>
    <w:rsid w:val="007D1613"/>
    <w:rsid w:val="007E4C0E"/>
    <w:rsid w:val="007E6E0D"/>
    <w:rsid w:val="007F0607"/>
    <w:rsid w:val="008229D2"/>
    <w:rsid w:val="00835E4E"/>
    <w:rsid w:val="00837953"/>
    <w:rsid w:val="00841510"/>
    <w:rsid w:val="0085304F"/>
    <w:rsid w:val="00875836"/>
    <w:rsid w:val="00890D3E"/>
    <w:rsid w:val="008B2CC1"/>
    <w:rsid w:val="008B50A2"/>
    <w:rsid w:val="008B60B2"/>
    <w:rsid w:val="008C7672"/>
    <w:rsid w:val="008D7C07"/>
    <w:rsid w:val="008F2A12"/>
    <w:rsid w:val="00904C79"/>
    <w:rsid w:val="0090731E"/>
    <w:rsid w:val="009103AD"/>
    <w:rsid w:val="00916EE2"/>
    <w:rsid w:val="0092458F"/>
    <w:rsid w:val="00931526"/>
    <w:rsid w:val="00932FC1"/>
    <w:rsid w:val="009373D7"/>
    <w:rsid w:val="0094378A"/>
    <w:rsid w:val="0094514E"/>
    <w:rsid w:val="009452B4"/>
    <w:rsid w:val="00966A22"/>
    <w:rsid w:val="0096722F"/>
    <w:rsid w:val="00980843"/>
    <w:rsid w:val="009835C3"/>
    <w:rsid w:val="009A3902"/>
    <w:rsid w:val="009A5546"/>
    <w:rsid w:val="009C29EB"/>
    <w:rsid w:val="009E2791"/>
    <w:rsid w:val="009E3F6F"/>
    <w:rsid w:val="009F499F"/>
    <w:rsid w:val="009F59B6"/>
    <w:rsid w:val="00A20B85"/>
    <w:rsid w:val="00A32E54"/>
    <w:rsid w:val="00A4260B"/>
    <w:rsid w:val="00A42D72"/>
    <w:rsid w:val="00A42DAF"/>
    <w:rsid w:val="00A45BD8"/>
    <w:rsid w:val="00A70C8B"/>
    <w:rsid w:val="00A869B7"/>
    <w:rsid w:val="00A93FC2"/>
    <w:rsid w:val="00AA0205"/>
    <w:rsid w:val="00AA5F79"/>
    <w:rsid w:val="00AC205C"/>
    <w:rsid w:val="00AD3698"/>
    <w:rsid w:val="00AF0A6B"/>
    <w:rsid w:val="00B05A69"/>
    <w:rsid w:val="00B10FAC"/>
    <w:rsid w:val="00B664A8"/>
    <w:rsid w:val="00B9734B"/>
    <w:rsid w:val="00BA13AA"/>
    <w:rsid w:val="00BA30E2"/>
    <w:rsid w:val="00BA4FCA"/>
    <w:rsid w:val="00BB4768"/>
    <w:rsid w:val="00BD078D"/>
    <w:rsid w:val="00C11BFE"/>
    <w:rsid w:val="00C340E1"/>
    <w:rsid w:val="00C37C03"/>
    <w:rsid w:val="00C5068F"/>
    <w:rsid w:val="00C531C2"/>
    <w:rsid w:val="00C650A4"/>
    <w:rsid w:val="00CD04F1"/>
    <w:rsid w:val="00CD124F"/>
    <w:rsid w:val="00CF1523"/>
    <w:rsid w:val="00CF4EBC"/>
    <w:rsid w:val="00D15670"/>
    <w:rsid w:val="00D43CEB"/>
    <w:rsid w:val="00D45252"/>
    <w:rsid w:val="00D50DC0"/>
    <w:rsid w:val="00D618A4"/>
    <w:rsid w:val="00D71B4D"/>
    <w:rsid w:val="00D7647E"/>
    <w:rsid w:val="00D856A4"/>
    <w:rsid w:val="00D93D55"/>
    <w:rsid w:val="00D949DA"/>
    <w:rsid w:val="00D9685A"/>
    <w:rsid w:val="00DA33F7"/>
    <w:rsid w:val="00DC67F5"/>
    <w:rsid w:val="00DF606A"/>
    <w:rsid w:val="00E07730"/>
    <w:rsid w:val="00E15015"/>
    <w:rsid w:val="00E219A7"/>
    <w:rsid w:val="00E24C8E"/>
    <w:rsid w:val="00E335FE"/>
    <w:rsid w:val="00E46D76"/>
    <w:rsid w:val="00E80DDD"/>
    <w:rsid w:val="00E82D0C"/>
    <w:rsid w:val="00E937BB"/>
    <w:rsid w:val="00E95D24"/>
    <w:rsid w:val="00EB2FC5"/>
    <w:rsid w:val="00EC4E49"/>
    <w:rsid w:val="00EC60A4"/>
    <w:rsid w:val="00ED2AE4"/>
    <w:rsid w:val="00ED77FB"/>
    <w:rsid w:val="00EE45FA"/>
    <w:rsid w:val="00EF1DE5"/>
    <w:rsid w:val="00F07D7B"/>
    <w:rsid w:val="00F360D6"/>
    <w:rsid w:val="00F64AD3"/>
    <w:rsid w:val="00F66152"/>
    <w:rsid w:val="00FA4CE0"/>
    <w:rsid w:val="00FA5A21"/>
    <w:rsid w:val="00FB794B"/>
    <w:rsid w:val="00FD06A7"/>
    <w:rsid w:val="00FD72B2"/>
    <w:rsid w:val="00FF1564"/>
    <w:rsid w:val="00FF7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semiHidden/>
    <w:rsid w:val="00676C5C"/>
    <w:pPr>
      <w:tabs>
        <w:tab w:val="center" w:pos="4320"/>
        <w:tab w:val="right" w:pos="8640"/>
      </w:tabs>
    </w:pPr>
  </w:style>
  <w:style w:type="paragraph" w:styleId="a9">
    <w:name w:val="footnote text"/>
    <w:basedOn w:val="a0"/>
    <w:link w:val="Char"/>
    <w:semiHidden/>
    <w:rsid w:val="00676C5C"/>
    <w:rPr>
      <w:sz w:val="18"/>
    </w:rPr>
  </w:style>
  <w:style w:type="paragraph" w:styleId="aa">
    <w:name w:val="header"/>
    <w:basedOn w:val="a0"/>
    <w:semiHidden/>
    <w:rsid w:val="00676C5C"/>
    <w:pPr>
      <w:tabs>
        <w:tab w:val="center" w:pos="4536"/>
        <w:tab w:val="right" w:pos="9072"/>
      </w:tabs>
    </w:pPr>
  </w:style>
  <w:style w:type="paragraph" w:styleId="a">
    <w:name w:val="List Number"/>
    <w:basedOn w:val="a0"/>
    <w:semiHidden/>
    <w:rsid w:val="00676C5C"/>
    <w:pPr>
      <w:numPr>
        <w:numId w:val="4"/>
      </w:numPr>
    </w:pPr>
  </w:style>
  <w:style w:type="paragraph" w:customStyle="1" w:styleId="ONUME">
    <w:name w:val="ONUM E"/>
    <w:basedOn w:val="a4"/>
    <w:link w:val="ONUMEChar"/>
    <w:uiPriority w:val="99"/>
    <w:rsid w:val="00676C5C"/>
  </w:style>
  <w:style w:type="paragraph" w:customStyle="1" w:styleId="ONUMFS">
    <w:name w:val="ONUM FS"/>
    <w:basedOn w:val="a4"/>
    <w:rsid w:val="00676C5C"/>
    <w:pPr>
      <w:numPr>
        <w:numId w:val="6"/>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0"/>
    <w:rsid w:val="00C650A4"/>
    <w:rPr>
      <w:rFonts w:ascii="Tahoma" w:hAnsi="Tahoma" w:cs="Tahoma"/>
      <w:sz w:val="16"/>
      <w:szCs w:val="16"/>
    </w:rPr>
  </w:style>
  <w:style w:type="character" w:customStyle="1" w:styleId="Char0">
    <w:name w:val="批注框文本 Char"/>
    <w:basedOn w:val="a1"/>
    <w:link w:val="ad"/>
    <w:rsid w:val="00C650A4"/>
    <w:rPr>
      <w:rFonts w:ascii="Tahoma" w:eastAsia="SimSun" w:hAnsi="Tahoma" w:cs="Tahoma"/>
      <w:sz w:val="16"/>
      <w:szCs w:val="16"/>
      <w:lang w:eastAsia="zh-CN"/>
    </w:rPr>
  </w:style>
  <w:style w:type="character" w:customStyle="1" w:styleId="ONUMEChar">
    <w:name w:val="ONUM E Char"/>
    <w:basedOn w:val="a1"/>
    <w:link w:val="ONUME"/>
    <w:uiPriority w:val="99"/>
    <w:locked/>
    <w:rsid w:val="005C40A3"/>
    <w:rPr>
      <w:rFonts w:ascii="Arial" w:eastAsia="SimSun" w:hAnsi="Arial" w:cs="Arial"/>
      <w:sz w:val="22"/>
      <w:lang w:eastAsia="zh-CN"/>
    </w:rPr>
  </w:style>
  <w:style w:type="character" w:customStyle="1" w:styleId="Char">
    <w:name w:val="脚注文本 Char"/>
    <w:basedOn w:val="a1"/>
    <w:link w:val="a9"/>
    <w:semiHidden/>
    <w:rsid w:val="002007D8"/>
    <w:rPr>
      <w:rFonts w:ascii="Arial" w:eastAsia="SimSun" w:hAnsi="Arial" w:cs="Arial"/>
      <w:sz w:val="18"/>
      <w:lang w:eastAsia="zh-CN"/>
    </w:rPr>
  </w:style>
  <w:style w:type="character" w:styleId="ae">
    <w:name w:val="footnote reference"/>
    <w:basedOn w:val="a1"/>
    <w:rsid w:val="002007D8"/>
    <w:rPr>
      <w:vertAlign w:val="superscript"/>
    </w:rPr>
  </w:style>
  <w:style w:type="character" w:customStyle="1" w:styleId="SectionHeadingChar">
    <w:name w:val="Section Heading Char"/>
    <w:link w:val="SectionHeading"/>
    <w:locked/>
    <w:rsid w:val="002007D8"/>
    <w:rPr>
      <w:rFonts w:ascii="Arial" w:hAnsi="Arial" w:cs="Arial"/>
      <w:b/>
      <w:bCs/>
      <w:caps/>
      <w:kern w:val="32"/>
      <w:sz w:val="22"/>
      <w:szCs w:val="32"/>
      <w:lang w:eastAsia="zh-CN"/>
    </w:rPr>
  </w:style>
  <w:style w:type="paragraph" w:customStyle="1" w:styleId="SectionHeading">
    <w:name w:val="Section Heading"/>
    <w:basedOn w:val="1"/>
    <w:link w:val="SectionHeadingChar"/>
    <w:qFormat/>
    <w:rsid w:val="002007D8"/>
    <w:pPr>
      <w:pBdr>
        <w:top w:val="single" w:sz="4" w:space="1" w:color="auto"/>
        <w:bottom w:val="single" w:sz="4" w:space="1" w:color="auto"/>
      </w:pBdr>
      <w:spacing w:before="360" w:after="200"/>
    </w:pPr>
    <w:rPr>
      <w:rFonts w:eastAsia="Times New Roman"/>
    </w:rPr>
  </w:style>
  <w:style w:type="character" w:styleId="af">
    <w:name w:val="Hyperlink"/>
    <w:basedOn w:val="a1"/>
    <w:uiPriority w:val="99"/>
    <w:unhideWhenUsed/>
    <w:rsid w:val="002007D8"/>
    <w:rPr>
      <w:color w:val="0000FF" w:themeColor="hyperlink"/>
      <w:u w:val="single"/>
    </w:rPr>
  </w:style>
  <w:style w:type="character" w:customStyle="1" w:styleId="Mention">
    <w:name w:val="Mention"/>
    <w:basedOn w:val="a1"/>
    <w:uiPriority w:val="99"/>
    <w:semiHidden/>
    <w:unhideWhenUsed/>
    <w:rsid w:val="004544CE"/>
    <w:rPr>
      <w:color w:val="2B579A"/>
      <w:shd w:val="clear" w:color="auto" w:fill="E6E6E6"/>
    </w:rPr>
  </w:style>
  <w:style w:type="character" w:customStyle="1" w:styleId="InsertedText">
    <w:name w:val="Inserted Text"/>
    <w:qFormat/>
    <w:rsid w:val="00C531C2"/>
    <w:rPr>
      <w:color w:val="0070C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semiHidden/>
    <w:rsid w:val="00676C5C"/>
    <w:pPr>
      <w:tabs>
        <w:tab w:val="center" w:pos="4320"/>
        <w:tab w:val="right" w:pos="8640"/>
      </w:tabs>
    </w:pPr>
  </w:style>
  <w:style w:type="paragraph" w:styleId="a9">
    <w:name w:val="footnote text"/>
    <w:basedOn w:val="a0"/>
    <w:link w:val="Char"/>
    <w:semiHidden/>
    <w:rsid w:val="00676C5C"/>
    <w:rPr>
      <w:sz w:val="18"/>
    </w:rPr>
  </w:style>
  <w:style w:type="paragraph" w:styleId="aa">
    <w:name w:val="header"/>
    <w:basedOn w:val="a0"/>
    <w:semiHidden/>
    <w:rsid w:val="00676C5C"/>
    <w:pPr>
      <w:tabs>
        <w:tab w:val="center" w:pos="4536"/>
        <w:tab w:val="right" w:pos="9072"/>
      </w:tabs>
    </w:pPr>
  </w:style>
  <w:style w:type="paragraph" w:styleId="a">
    <w:name w:val="List Number"/>
    <w:basedOn w:val="a0"/>
    <w:semiHidden/>
    <w:rsid w:val="00676C5C"/>
    <w:pPr>
      <w:numPr>
        <w:numId w:val="4"/>
      </w:numPr>
    </w:pPr>
  </w:style>
  <w:style w:type="paragraph" w:customStyle="1" w:styleId="ONUME">
    <w:name w:val="ONUM E"/>
    <w:basedOn w:val="a4"/>
    <w:link w:val="ONUMEChar"/>
    <w:uiPriority w:val="99"/>
    <w:rsid w:val="00676C5C"/>
  </w:style>
  <w:style w:type="paragraph" w:customStyle="1" w:styleId="ONUMFS">
    <w:name w:val="ONUM FS"/>
    <w:basedOn w:val="a4"/>
    <w:rsid w:val="00676C5C"/>
    <w:pPr>
      <w:numPr>
        <w:numId w:val="6"/>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0"/>
    <w:rsid w:val="00C650A4"/>
    <w:rPr>
      <w:rFonts w:ascii="Tahoma" w:hAnsi="Tahoma" w:cs="Tahoma"/>
      <w:sz w:val="16"/>
      <w:szCs w:val="16"/>
    </w:rPr>
  </w:style>
  <w:style w:type="character" w:customStyle="1" w:styleId="Char0">
    <w:name w:val="批注框文本 Char"/>
    <w:basedOn w:val="a1"/>
    <w:link w:val="ad"/>
    <w:rsid w:val="00C650A4"/>
    <w:rPr>
      <w:rFonts w:ascii="Tahoma" w:eastAsia="SimSun" w:hAnsi="Tahoma" w:cs="Tahoma"/>
      <w:sz w:val="16"/>
      <w:szCs w:val="16"/>
      <w:lang w:eastAsia="zh-CN"/>
    </w:rPr>
  </w:style>
  <w:style w:type="character" w:customStyle="1" w:styleId="ONUMEChar">
    <w:name w:val="ONUM E Char"/>
    <w:basedOn w:val="a1"/>
    <w:link w:val="ONUME"/>
    <w:uiPriority w:val="99"/>
    <w:locked/>
    <w:rsid w:val="005C40A3"/>
    <w:rPr>
      <w:rFonts w:ascii="Arial" w:eastAsia="SimSun" w:hAnsi="Arial" w:cs="Arial"/>
      <w:sz w:val="22"/>
      <w:lang w:eastAsia="zh-CN"/>
    </w:rPr>
  </w:style>
  <w:style w:type="character" w:customStyle="1" w:styleId="Char">
    <w:name w:val="脚注文本 Char"/>
    <w:basedOn w:val="a1"/>
    <w:link w:val="a9"/>
    <w:semiHidden/>
    <w:rsid w:val="002007D8"/>
    <w:rPr>
      <w:rFonts w:ascii="Arial" w:eastAsia="SimSun" w:hAnsi="Arial" w:cs="Arial"/>
      <w:sz w:val="18"/>
      <w:lang w:eastAsia="zh-CN"/>
    </w:rPr>
  </w:style>
  <w:style w:type="character" w:styleId="ae">
    <w:name w:val="footnote reference"/>
    <w:basedOn w:val="a1"/>
    <w:rsid w:val="002007D8"/>
    <w:rPr>
      <w:vertAlign w:val="superscript"/>
    </w:rPr>
  </w:style>
  <w:style w:type="character" w:customStyle="1" w:styleId="SectionHeadingChar">
    <w:name w:val="Section Heading Char"/>
    <w:link w:val="SectionHeading"/>
    <w:locked/>
    <w:rsid w:val="002007D8"/>
    <w:rPr>
      <w:rFonts w:ascii="Arial" w:hAnsi="Arial" w:cs="Arial"/>
      <w:b/>
      <w:bCs/>
      <w:caps/>
      <w:kern w:val="32"/>
      <w:sz w:val="22"/>
      <w:szCs w:val="32"/>
      <w:lang w:eastAsia="zh-CN"/>
    </w:rPr>
  </w:style>
  <w:style w:type="paragraph" w:customStyle="1" w:styleId="SectionHeading">
    <w:name w:val="Section Heading"/>
    <w:basedOn w:val="1"/>
    <w:link w:val="SectionHeadingChar"/>
    <w:qFormat/>
    <w:rsid w:val="002007D8"/>
    <w:pPr>
      <w:pBdr>
        <w:top w:val="single" w:sz="4" w:space="1" w:color="auto"/>
        <w:bottom w:val="single" w:sz="4" w:space="1" w:color="auto"/>
      </w:pBdr>
      <w:spacing w:before="360" w:after="200"/>
    </w:pPr>
    <w:rPr>
      <w:rFonts w:eastAsia="Times New Roman"/>
    </w:rPr>
  </w:style>
  <w:style w:type="character" w:styleId="af">
    <w:name w:val="Hyperlink"/>
    <w:basedOn w:val="a1"/>
    <w:uiPriority w:val="99"/>
    <w:unhideWhenUsed/>
    <w:rsid w:val="002007D8"/>
    <w:rPr>
      <w:color w:val="0000FF" w:themeColor="hyperlink"/>
      <w:u w:val="single"/>
    </w:rPr>
  </w:style>
  <w:style w:type="character" w:customStyle="1" w:styleId="Mention">
    <w:name w:val="Mention"/>
    <w:basedOn w:val="a1"/>
    <w:uiPriority w:val="99"/>
    <w:semiHidden/>
    <w:unhideWhenUsed/>
    <w:rsid w:val="004544CE"/>
    <w:rPr>
      <w:color w:val="2B579A"/>
      <w:shd w:val="clear" w:color="auto" w:fill="E6E6E6"/>
    </w:rPr>
  </w:style>
  <w:style w:type="character" w:customStyle="1" w:styleId="InsertedText">
    <w:name w:val="Inserted Text"/>
    <w:qFormat/>
    <w:rsid w:val="00C531C2"/>
    <w:rPr>
      <w:color w:val="0070C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patentscope.wipo.int/search/en/structuredSearch.jsf"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wipo.int/pct/en/activity/index.html"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regjeringen.no/no/dokumenter/meld-st-28-20122013/id722822/sec1"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www.atvinnuvegaraduneyti.is/media/Acrobat/160610-Hugverkastefna-vefutgafa.pdf"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yperlink" Target="http://www.dkpto.org/ip-law--policy/national-ip-policy.aspx"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iverpool.ac.uk/management/research/projects/&#8204;patent-systems/" TargetMode="External"/><Relationship Id="rId1" Type="http://schemas.openxmlformats.org/officeDocument/2006/relationships/hyperlink" Target="http://www.wipo.int/publications/en/details.jsp?id=4064"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0F970FD7-A350-420C-A428-7D1BE3B1E869}">
      <dgm:prSet phldrT="[Tekst]" custT="1"/>
      <dgm:spPr>
        <a:solidFill>
          <a:srgbClr val="467492"/>
        </a:solidFill>
      </dgm:spPr>
      <dgm:t>
        <a:bodyPr/>
        <a:lstStyle/>
        <a:p>
          <a:r>
            <a:rPr lang="zh-CN" altLang="en-US" sz="1100">
              <a:latin typeface="Arial" panose="020B0604020202020204" pitchFamily="34" charset="0"/>
              <a:cs typeface="Arial" panose="020B0604020202020204" pitchFamily="34" charset="0"/>
            </a:rPr>
            <a:t>主席</a:t>
          </a:r>
          <a:endParaRPr lang="da-DK" sz="1300">
            <a:latin typeface="Arial" panose="020B0604020202020204" pitchFamily="34" charset="0"/>
            <a:cs typeface="Arial" panose="020B0604020202020204" pitchFamily="34" charset="0"/>
          </a:endParaRPr>
        </a:p>
      </dgm:t>
    </dgm:pt>
    <dgm:pt modelId="{6CF92D63-1672-4D26-A6B4-7E61B4202155}" type="parTrans" cxnId="{4A72023B-6F63-4E37-A38B-0995661CEA2D}">
      <dgm:prSet/>
      <dgm:spPr/>
      <dgm:t>
        <a:bodyPr/>
        <a:lstStyle/>
        <a:p>
          <a:endParaRPr lang="da-DK">
            <a:latin typeface="Arial" panose="020B0604020202020204" pitchFamily="34" charset="0"/>
            <a:cs typeface="Arial" panose="020B0604020202020204" pitchFamily="34" charset="0"/>
          </a:endParaRPr>
        </a:p>
      </dgm:t>
    </dgm:pt>
    <dgm:pt modelId="{3610BD6C-26D3-4E1D-B790-92E8FDA83AE7}" type="sibTrans" cxnId="{4A72023B-6F63-4E37-A38B-0995661CEA2D}">
      <dgm:prSet/>
      <dgm:spPr/>
      <dgm:t>
        <a:bodyPr/>
        <a:lstStyle/>
        <a:p>
          <a:endParaRPr lang="da-DK"/>
        </a:p>
      </dgm:t>
    </dgm:pt>
    <dgm:pt modelId="{1D0F463B-7B2F-47BD-8BA5-A359E05F2149}" type="asst">
      <dgm:prSet phldrT="[Tekst]" custT="1"/>
      <dgm:spPr>
        <a:solidFill>
          <a:srgbClr val="467492"/>
        </a:solidFill>
      </dgm:spPr>
      <dgm:t>
        <a:bodyPr/>
        <a:lstStyle/>
        <a:p>
          <a:r>
            <a:rPr lang="zh-CN" altLang="en-US" sz="1100">
              <a:latin typeface="Arial" panose="020B0604020202020204" pitchFamily="34" charset="0"/>
              <a:cs typeface="Arial" panose="020B0604020202020204" pitchFamily="34" charset="0"/>
            </a:rPr>
            <a:t>副主席</a:t>
          </a:r>
          <a:endParaRPr lang="da-DK" sz="1500">
            <a:latin typeface="Arial" panose="020B0604020202020204" pitchFamily="34" charset="0"/>
            <a:cs typeface="Arial" panose="020B0604020202020204" pitchFamily="34" charset="0"/>
          </a:endParaRPr>
        </a:p>
      </dgm:t>
    </dgm:pt>
    <dgm:pt modelId="{37C7AE12-D736-4D94-B0E3-385D2213587A}" type="parTrans" cxnId="{27BDCCFA-6025-40A0-830C-164FF3EE064D}">
      <dgm:prSet/>
      <dgm:spPr/>
      <dgm:t>
        <a:bodyPr/>
        <a:lstStyle/>
        <a:p>
          <a:endParaRPr lang="da-DK">
            <a:latin typeface="Arial" panose="020B0604020202020204" pitchFamily="34" charset="0"/>
            <a:cs typeface="Arial" panose="020B0604020202020204" pitchFamily="34" charset="0"/>
          </a:endParaRPr>
        </a:p>
      </dgm:t>
    </dgm:pt>
    <dgm:pt modelId="{EC600DD8-25D4-4EF4-8ED0-32D48B2EC9F2}" type="sibTrans" cxnId="{27BDCCFA-6025-40A0-830C-164FF3EE064D}">
      <dgm:prSet/>
      <dgm:spPr/>
      <dgm:t>
        <a:bodyPr/>
        <a:lstStyle/>
        <a:p>
          <a:endParaRPr lang="da-DK"/>
        </a:p>
      </dgm:t>
    </dgm:pt>
    <dgm:pt modelId="{1AC96883-EA5C-45F0-A1A0-243C3F8E5FD2}">
      <dgm:prSet phldrT="[Tekst]" custT="1"/>
      <dgm:spPr>
        <a:solidFill>
          <a:srgbClr val="7AB956"/>
        </a:solidFill>
      </dgm:spPr>
      <dgm:t>
        <a:bodyPr/>
        <a:lstStyle/>
        <a:p>
          <a:r>
            <a:rPr lang="da-DK" sz="1050">
              <a:latin typeface="Arial" panose="020B0604020202020204" pitchFamily="34" charset="0"/>
              <a:cs typeface="Arial" panose="020B0604020202020204" pitchFamily="34" charset="0"/>
            </a:rPr>
            <a:t>IT / </a:t>
          </a:r>
          <a:r>
            <a:rPr lang="zh-CN" altLang="en-US" sz="1050">
              <a:latin typeface="Arial" panose="020B0604020202020204" pitchFamily="34" charset="0"/>
              <a:cs typeface="Arial" panose="020B0604020202020204" pitchFamily="34" charset="0"/>
            </a:rPr>
            <a:t>内部服务</a:t>
          </a:r>
          <a:endParaRPr lang="da-DK" sz="1050">
            <a:latin typeface="Arial" panose="020B0604020202020204" pitchFamily="34" charset="0"/>
            <a:cs typeface="Arial" panose="020B0604020202020204" pitchFamily="34" charset="0"/>
          </a:endParaRPr>
        </a:p>
      </dgm:t>
    </dgm:pt>
    <dgm:pt modelId="{5576917E-DA98-4C91-AAA0-F0845D0D9921}" type="parTrans" cxnId="{BD988317-F1BF-4C77-8E30-C247BB2B61C6}">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4489AF30-74DA-4216-BF4A-B2225D66C372}" type="sibTrans" cxnId="{BD988317-F1BF-4C77-8E30-C247BB2B61C6}">
      <dgm:prSet/>
      <dgm:spPr/>
      <dgm:t>
        <a:bodyPr/>
        <a:lstStyle/>
        <a:p>
          <a:endParaRPr lang="da-DK"/>
        </a:p>
      </dgm:t>
    </dgm:pt>
    <dgm:pt modelId="{8CDD8029-21F9-4AD5-9141-66A63AB292F9}">
      <dgm:prSet phldrT="[Tekst]" custT="1"/>
      <dgm:spPr>
        <a:solidFill>
          <a:srgbClr val="7AB956"/>
        </a:solidFill>
      </dgm:spPr>
      <dgm:t>
        <a:bodyPr/>
        <a:lstStyle/>
        <a:p>
          <a:r>
            <a:rPr lang="zh-CN" altLang="en-US" sz="1050">
              <a:latin typeface="Arial" panose="020B0604020202020204" pitchFamily="34" charset="0"/>
              <a:cs typeface="Arial" panose="020B0604020202020204" pitchFamily="34" charset="0"/>
            </a:rPr>
            <a:t>销售</a:t>
          </a:r>
          <a:r>
            <a:rPr lang="da-DK" sz="1050">
              <a:latin typeface="Arial" panose="020B0604020202020204" pitchFamily="34" charset="0"/>
              <a:cs typeface="Arial" panose="020B0604020202020204" pitchFamily="34" charset="0"/>
            </a:rPr>
            <a:t>/</a:t>
          </a:r>
          <a:r>
            <a:rPr lang="zh-CN" altLang="en-US" sz="1050">
              <a:latin typeface="Arial" panose="020B0604020202020204" pitchFamily="34" charset="0"/>
              <a:cs typeface="Arial" panose="020B0604020202020204" pitchFamily="34" charset="0"/>
            </a:rPr>
            <a:t>营销</a:t>
          </a:r>
          <a:r>
            <a:rPr lang="da-DK" sz="1050">
              <a:latin typeface="Arial" panose="020B0604020202020204" pitchFamily="34" charset="0"/>
              <a:cs typeface="Arial" panose="020B0604020202020204" pitchFamily="34" charset="0"/>
            </a:rPr>
            <a:t>PCT</a:t>
          </a:r>
        </a:p>
      </dgm:t>
    </dgm:pt>
    <dgm:pt modelId="{43E8E453-F5C5-4DCC-83CA-C687A35F156F}" type="parTrans" cxnId="{B4B8049C-6CA5-4A87-B444-21AEA6EAA183}">
      <dgm:prSet/>
      <dgm:spPr/>
      <dgm:t>
        <a:bodyPr/>
        <a:lstStyle/>
        <a:p>
          <a:endParaRPr lang="da-DK">
            <a:latin typeface="Arial" panose="020B0604020202020204" pitchFamily="34" charset="0"/>
            <a:cs typeface="Arial" panose="020B0604020202020204" pitchFamily="34" charset="0"/>
          </a:endParaRPr>
        </a:p>
      </dgm:t>
    </dgm:pt>
    <dgm:pt modelId="{DB1222FC-BC97-4F2B-8DB6-298E5E9C42DB}" type="sibTrans" cxnId="{B4B8049C-6CA5-4A87-B444-21AEA6EAA183}">
      <dgm:prSet/>
      <dgm:spPr/>
      <dgm:t>
        <a:bodyPr/>
        <a:lstStyle/>
        <a:p>
          <a:endParaRPr lang="da-DK"/>
        </a:p>
      </dgm:t>
    </dgm:pt>
    <dgm:pt modelId="{7342AEF8-BED2-4D35-831D-75CE6366D2ED}">
      <dgm:prSet phldrT="[Tekst]" custT="1"/>
      <dgm:spPr>
        <a:solidFill>
          <a:srgbClr val="7AB956"/>
        </a:solidFill>
      </dgm:spPr>
      <dgm:t>
        <a:bodyPr/>
        <a:lstStyle/>
        <a:p>
          <a:r>
            <a:rPr lang="zh-CN" altLang="en-US" sz="1050">
              <a:latin typeface="Arial" panose="020B0604020202020204" pitchFamily="34" charset="0"/>
              <a:cs typeface="Arial" panose="020B0604020202020204" pitchFamily="34" charset="0"/>
            </a:rPr>
            <a:t>经济</a:t>
          </a:r>
          <a:endParaRPr lang="da-DK" sz="1050">
            <a:latin typeface="Arial" panose="020B0604020202020204" pitchFamily="34" charset="0"/>
            <a:cs typeface="Arial" panose="020B0604020202020204" pitchFamily="34" charset="0"/>
          </a:endParaRPr>
        </a:p>
      </dgm:t>
    </dgm:pt>
    <dgm:pt modelId="{2EED55DA-53CA-4D47-89EC-E434FE442ECF}" type="parTrans" cxnId="{AF967F02-7BAD-463D-B226-A2081CDE3448}">
      <dgm:prSet/>
      <dgm:spPr/>
      <dgm:t>
        <a:bodyPr/>
        <a:lstStyle/>
        <a:p>
          <a:endParaRPr lang="da-DK">
            <a:latin typeface="Arial" panose="020B0604020202020204" pitchFamily="34" charset="0"/>
            <a:cs typeface="Arial" panose="020B0604020202020204" pitchFamily="34" charset="0"/>
          </a:endParaRPr>
        </a:p>
      </dgm:t>
    </dgm:pt>
    <dgm:pt modelId="{B874ED39-E045-4573-9EDB-7698609A49C4}" type="sibTrans" cxnId="{AF967F02-7BAD-463D-B226-A2081CDE3448}">
      <dgm:prSet/>
      <dgm:spPr/>
      <dgm:t>
        <a:bodyPr/>
        <a:lstStyle/>
        <a:p>
          <a:endParaRPr lang="da-DK"/>
        </a:p>
      </dgm:t>
    </dgm:pt>
    <dgm:pt modelId="{7DFDF497-BEF4-4B17-A1EB-087F34EB456E}">
      <dgm:prSet custT="1"/>
      <dgm:spPr>
        <a:solidFill>
          <a:srgbClr val="7AB956"/>
        </a:solidFill>
      </dgm:spPr>
      <dgm:t>
        <a:bodyPr/>
        <a:lstStyle/>
        <a:p>
          <a:r>
            <a:rPr lang="zh-CN" altLang="en-US" sz="1050">
              <a:latin typeface="Arial" panose="020B0604020202020204" pitchFamily="34" charset="0"/>
              <a:cs typeface="Arial" panose="020B0604020202020204" pitchFamily="34" charset="0"/>
            </a:rPr>
            <a:t>法务</a:t>
          </a:r>
          <a:endParaRPr lang="da-DK" sz="1050">
            <a:latin typeface="Arial" panose="020B0604020202020204" pitchFamily="34" charset="0"/>
            <a:cs typeface="Arial" panose="020B0604020202020204" pitchFamily="34" charset="0"/>
          </a:endParaRPr>
        </a:p>
      </dgm:t>
    </dgm:pt>
    <dgm:pt modelId="{50FCC49C-4539-4F45-A6D3-DB673F12EFA6}" type="parTrans" cxnId="{7BFD1152-7A6D-4CD4-BF58-295B4C5E88F9}">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130B8E99-2299-49DA-95E1-1D712C94EAC7}" type="sibTrans" cxnId="{7BFD1152-7A6D-4CD4-BF58-295B4C5E88F9}">
      <dgm:prSet/>
      <dgm:spPr/>
      <dgm:t>
        <a:bodyPr/>
        <a:lstStyle/>
        <a:p>
          <a:endParaRPr lang="da-DK"/>
        </a:p>
      </dgm:t>
    </dgm:pt>
    <dgm:pt modelId="{5C014C5D-7F49-4EF2-8F62-AC537FFF37BA}">
      <dgm:prSet custT="1"/>
      <dgm:spPr>
        <a:solidFill>
          <a:srgbClr val="7AB956"/>
        </a:solidFill>
      </dgm:spPr>
      <dgm:t>
        <a:bodyPr/>
        <a:lstStyle/>
        <a:p>
          <a:r>
            <a:rPr lang="zh-CN" altLang="en-US" sz="1050">
              <a:latin typeface="Arial" panose="020B0604020202020204" pitchFamily="34" charset="0"/>
              <a:cs typeface="Arial" panose="020B0604020202020204" pitchFamily="34" charset="0"/>
            </a:rPr>
            <a:t>生产</a:t>
          </a:r>
          <a:endParaRPr lang="da-DK" sz="1500">
            <a:latin typeface="Arial" panose="020B0604020202020204" pitchFamily="34" charset="0"/>
            <a:cs typeface="Arial" panose="020B0604020202020204" pitchFamily="34" charset="0"/>
          </a:endParaRPr>
        </a:p>
      </dgm:t>
    </dgm:pt>
    <dgm:pt modelId="{7DECAD97-BBCA-487C-B464-B80188ABC6F4}" type="parTrans" cxnId="{66CAD7C7-B0A5-41B0-9976-15EE39DB8DF1}">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D7CC6FDE-6E74-4C16-A437-45E5864C4F9F}" type="sibTrans" cxnId="{66CAD7C7-B0A5-41B0-9976-15EE39DB8DF1}">
      <dgm:prSet/>
      <dgm:spPr/>
      <dgm:t>
        <a:bodyPr/>
        <a:lstStyle/>
        <a:p>
          <a:endParaRPr lang="da-DK"/>
        </a:p>
      </dgm:t>
    </dgm:pt>
    <dgm:pt modelId="{B235917E-1277-46CD-A0F9-AC1454F83454}">
      <dgm:prSet custT="1"/>
      <dgm:spPr>
        <a:solidFill>
          <a:srgbClr val="467492"/>
        </a:solidFill>
      </dgm:spPr>
      <dgm:t>
        <a:bodyPr/>
        <a:lstStyle/>
        <a:p>
          <a:r>
            <a:rPr lang="zh-CN" altLang="en-US" sz="1100">
              <a:latin typeface="Arial" panose="020B0604020202020204" pitchFamily="34" charset="0"/>
              <a:cs typeface="Arial" panose="020B0604020202020204" pitchFamily="34" charset="0"/>
            </a:rPr>
            <a:t>董事会</a:t>
          </a:r>
          <a:endParaRPr lang="da-DK" sz="1100">
            <a:latin typeface="Arial" panose="020B0604020202020204" pitchFamily="34" charset="0"/>
            <a:cs typeface="Arial" panose="020B0604020202020204" pitchFamily="34" charset="0"/>
          </a:endParaRPr>
        </a:p>
      </dgm:t>
    </dgm:pt>
    <dgm:pt modelId="{A7EE86E6-9B8E-441A-8F08-2C82342CDB39}" type="parTrans" cxnId="{E1F6073F-0A0B-4022-9C06-F6E0108A8221}">
      <dgm:prSet/>
      <dgm:spPr/>
      <dgm:t>
        <a:bodyPr/>
        <a:lstStyle/>
        <a:p>
          <a:endParaRPr lang="da-DK"/>
        </a:p>
      </dgm:t>
    </dgm:pt>
    <dgm:pt modelId="{82468BB7-1B76-4EE9-BCE2-5DA632A9673E}" type="sibTrans" cxnId="{E1F6073F-0A0B-4022-9C06-F6E0108A8221}">
      <dgm:prSet/>
      <dgm:spPr/>
      <dgm:t>
        <a:bodyPr/>
        <a:lstStyle/>
        <a:p>
          <a:endParaRPr lang="da-DK"/>
        </a:p>
      </dgm:t>
    </dgm:pt>
    <dgm:pt modelId="{806E2244-50BA-4DD9-88E1-93CE935C941D}" type="asst">
      <dgm:prSet custT="1"/>
      <dgm:spPr>
        <a:pattFill prst="dkUpDiag">
          <a:fgClr>
            <a:srgbClr val="467492"/>
          </a:fgClr>
          <a:bgClr>
            <a:srgbClr val="7AB956"/>
          </a:bgClr>
        </a:pattFill>
      </dgm:spPr>
      <dgm:t>
        <a:bodyPr/>
        <a:lstStyle/>
        <a:p>
          <a:r>
            <a:rPr lang="zh-CN" altLang="en-US" sz="1100">
              <a:latin typeface="Arial" panose="020B0604020202020204" pitchFamily="34" charset="0"/>
              <a:cs typeface="Arial" panose="020B0604020202020204" pitchFamily="34" charset="0"/>
            </a:rPr>
            <a:t>质量保证</a:t>
          </a:r>
          <a:endParaRPr lang="da-DK" sz="1500">
            <a:latin typeface="Arial" panose="020B0604020202020204" pitchFamily="34" charset="0"/>
            <a:cs typeface="Arial" panose="020B0604020202020204" pitchFamily="34" charset="0"/>
          </a:endParaRPr>
        </a:p>
      </dgm:t>
    </dgm:pt>
    <dgm:pt modelId="{9EDF9CC1-9288-49D9-B72E-4E5E84B05530}" type="sibTrans" cxnId="{8B1B61CE-A214-4510-9382-3CC15D6CC817}">
      <dgm:prSet/>
      <dgm:spPr/>
      <dgm:t>
        <a:bodyPr/>
        <a:lstStyle/>
        <a:p>
          <a:endParaRPr lang="da-DK"/>
        </a:p>
      </dgm:t>
    </dgm:pt>
    <dgm:pt modelId="{A46AF7E0-852C-4320-8A64-A319524116D0}" type="parTrans" cxnId="{8B1B61CE-A214-4510-9382-3CC15D6CC817}">
      <dgm:prSet/>
      <dgm:spPr/>
      <dgm:t>
        <a:bodyPr/>
        <a:lstStyle/>
        <a:p>
          <a:endParaRPr lang="da-DK">
            <a:latin typeface="Arial" panose="020B0604020202020204" pitchFamily="34" charset="0"/>
            <a:cs typeface="Arial" panose="020B0604020202020204" pitchFamily="34" charset="0"/>
          </a:endParaRPr>
        </a:p>
      </dgm:t>
    </dgm:pt>
    <dgm:pt modelId="{9A8E0F87-F6B4-4569-B1C1-96763DF65908}" type="asst">
      <dgm:prSet custT="1"/>
      <dgm:spPr>
        <a:solidFill>
          <a:srgbClr val="467492"/>
        </a:solidFill>
      </dgm:spPr>
      <dgm:t>
        <a:bodyPr/>
        <a:lstStyle/>
        <a:p>
          <a:r>
            <a:rPr lang="zh-CN" altLang="en-US" sz="1100">
              <a:latin typeface="Arial" panose="020B0604020202020204" pitchFamily="34" charset="0"/>
              <a:cs typeface="Arial" panose="020B0604020202020204" pitchFamily="34" charset="0"/>
            </a:rPr>
            <a:t>销售</a:t>
          </a:r>
          <a:r>
            <a:rPr lang="da-DK" sz="1100">
              <a:latin typeface="Arial" panose="020B0604020202020204" pitchFamily="34" charset="0"/>
              <a:cs typeface="Arial" panose="020B0604020202020204" pitchFamily="34" charset="0"/>
            </a:rPr>
            <a:t>/</a:t>
          </a:r>
          <a:r>
            <a:rPr lang="zh-CN" altLang="en-US" sz="1100">
              <a:latin typeface="Arial" panose="020B0604020202020204" pitchFamily="34" charset="0"/>
              <a:cs typeface="Arial" panose="020B0604020202020204" pitchFamily="34" charset="0"/>
            </a:rPr>
            <a:t>营销</a:t>
          </a:r>
          <a:r>
            <a:rPr lang="da-DK" sz="1100">
              <a:latin typeface="Arial" panose="020B0604020202020204" pitchFamily="34" charset="0"/>
              <a:cs typeface="Arial" panose="020B0604020202020204" pitchFamily="34" charset="0"/>
            </a:rPr>
            <a:t> </a:t>
          </a:r>
        </a:p>
        <a:p>
          <a:r>
            <a:rPr lang="zh-CN" altLang="en-US" sz="1100">
              <a:latin typeface="Arial" panose="020B0604020202020204" pitchFamily="34" charset="0"/>
              <a:cs typeface="Arial" panose="020B0604020202020204" pitchFamily="34" charset="0"/>
            </a:rPr>
            <a:t>商业服务</a:t>
          </a:r>
          <a:endParaRPr lang="da-DK" sz="1100">
            <a:latin typeface="Arial" panose="020B0604020202020204" pitchFamily="34" charset="0"/>
            <a:cs typeface="Arial" panose="020B0604020202020204" pitchFamily="34" charset="0"/>
          </a:endParaRPr>
        </a:p>
      </dgm:t>
    </dgm:pt>
    <dgm:pt modelId="{DF3F01F5-0C00-4F30-8DA7-01F19FB5042E}" type="parTrans" cxnId="{481DBD91-3DD4-4208-BDAD-0546CE0C6338}">
      <dgm:prSet/>
      <dgm:spPr/>
      <dgm:t>
        <a:bodyPr/>
        <a:lstStyle/>
        <a:p>
          <a:endParaRPr lang="da-DK">
            <a:latin typeface="Arial" panose="020B0604020202020204" pitchFamily="34" charset="0"/>
            <a:cs typeface="Arial" panose="020B0604020202020204" pitchFamily="34" charset="0"/>
          </a:endParaRPr>
        </a:p>
      </dgm:t>
    </dgm:pt>
    <dgm:pt modelId="{09C2BE52-31A0-4878-AA73-B6D1D7AF0E2B}" type="sibTrans" cxnId="{481DBD91-3DD4-4208-BDAD-0546CE0C6338}">
      <dgm:prSet/>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zh-CN" altLang="en-US"/>
        </a:p>
      </dgm:t>
    </dgm:pt>
    <dgm:pt modelId="{90A6F86E-6FBF-4C6A-A8C3-40CFC7162169}" type="pres">
      <dgm:prSet presAssocID="{B235917E-1277-46CD-A0F9-AC1454F83454}" presName="hierRoot1" presStyleCnt="0">
        <dgm:presLayoutVars>
          <dgm:hierBranch/>
        </dgm:presLayoutVars>
      </dgm:prSet>
      <dgm:spPr/>
    </dgm:pt>
    <dgm:pt modelId="{3E1FC464-E4EC-489D-84FF-50CB0BE2554B}" type="pres">
      <dgm:prSet presAssocID="{B235917E-1277-46CD-A0F9-AC1454F83454}" presName="rootComposite1" presStyleCnt="0"/>
      <dgm:spPr/>
    </dgm:pt>
    <dgm:pt modelId="{2EE8FADF-AD95-46CA-AA8C-C3FB7E6AF570}" type="pres">
      <dgm:prSet presAssocID="{B235917E-1277-46CD-A0F9-AC1454F83454}" presName="rootText1" presStyleLbl="node0" presStyleIdx="0" presStyleCnt="1">
        <dgm:presLayoutVars>
          <dgm:chPref val="3"/>
        </dgm:presLayoutVars>
      </dgm:prSet>
      <dgm:spPr/>
      <dgm:t>
        <a:bodyPr/>
        <a:lstStyle/>
        <a:p>
          <a:endParaRPr lang="zh-CN" altLang="en-US"/>
        </a:p>
      </dgm:t>
    </dgm:pt>
    <dgm:pt modelId="{F2C22D4E-DE2D-42C5-A5EB-F64242573932}" type="pres">
      <dgm:prSet presAssocID="{B235917E-1277-46CD-A0F9-AC1454F83454}" presName="rootConnector1" presStyleLbl="node1" presStyleIdx="0" presStyleCnt="0"/>
      <dgm:spPr/>
      <dgm:t>
        <a:bodyPr/>
        <a:lstStyle/>
        <a:p>
          <a:endParaRPr lang="zh-CN" altLang="en-US"/>
        </a:p>
      </dgm:t>
    </dgm:pt>
    <dgm:pt modelId="{E75EAD66-5AB1-41A7-9243-BC862128524F}" type="pres">
      <dgm:prSet presAssocID="{B235917E-1277-46CD-A0F9-AC1454F83454}" presName="hierChild2" presStyleCnt="0"/>
      <dgm:spPr/>
    </dgm:pt>
    <dgm:pt modelId="{48BDFB07-0413-459E-B522-626CADA052BC}" type="pres">
      <dgm:prSet presAssocID="{6CF92D63-1672-4D26-A6B4-7E61B4202155}" presName="Name35" presStyleLbl="parChTrans1D2" presStyleIdx="0" presStyleCnt="1"/>
      <dgm:spPr/>
      <dgm:t>
        <a:bodyPr/>
        <a:lstStyle/>
        <a:p>
          <a:endParaRPr lang="zh-CN" altLang="en-US"/>
        </a:p>
      </dgm:t>
    </dgm:pt>
    <dgm:pt modelId="{E0D13AD1-F8CF-4659-8AC5-596ACE7867E4}" type="pres">
      <dgm:prSet presAssocID="{0F970FD7-A350-420C-A428-7D1BE3B1E869}" presName="hierRoot2" presStyleCnt="0">
        <dgm:presLayoutVars>
          <dgm:hierBranch/>
        </dgm:presLayoutVars>
      </dgm:prSet>
      <dgm:spPr/>
    </dgm:pt>
    <dgm:pt modelId="{AC63401F-BED7-4E61-844B-2F2A81B7CEBC}" type="pres">
      <dgm:prSet presAssocID="{0F970FD7-A350-420C-A428-7D1BE3B1E869}" presName="rootComposite" presStyleCnt="0"/>
      <dgm:spPr/>
    </dgm:pt>
    <dgm:pt modelId="{CFFEFD97-E065-457A-BDE5-79DE893B72F2}" type="pres">
      <dgm:prSet presAssocID="{0F970FD7-A350-420C-A428-7D1BE3B1E869}" presName="rootText" presStyleLbl="node2" presStyleIdx="0" presStyleCnt="1">
        <dgm:presLayoutVars>
          <dgm:chPref val="3"/>
        </dgm:presLayoutVars>
      </dgm:prSet>
      <dgm:spPr/>
      <dgm:t>
        <a:bodyPr/>
        <a:lstStyle/>
        <a:p>
          <a:endParaRPr lang="zh-CN" altLang="en-US"/>
        </a:p>
      </dgm:t>
    </dgm:pt>
    <dgm:pt modelId="{9A4024B1-B885-43EB-B475-5313E121C6C1}" type="pres">
      <dgm:prSet presAssocID="{0F970FD7-A350-420C-A428-7D1BE3B1E869}" presName="rootConnector" presStyleLbl="node2" presStyleIdx="0" presStyleCnt="1"/>
      <dgm:spPr/>
      <dgm:t>
        <a:bodyPr/>
        <a:lstStyle/>
        <a:p>
          <a:endParaRPr lang="zh-CN" altLang="en-US"/>
        </a:p>
      </dgm:t>
    </dgm:pt>
    <dgm:pt modelId="{AE1FBC44-46F0-4193-B369-16EEBF3CD48E}" type="pres">
      <dgm:prSet presAssocID="{0F970FD7-A350-420C-A428-7D1BE3B1E869}" presName="hierChild4" presStyleCnt="0"/>
      <dgm:spPr/>
    </dgm:pt>
    <dgm:pt modelId="{C28C2DB2-3FA8-4AA5-ACF3-EACC5B007CFF}" type="pres">
      <dgm:prSet presAssocID="{5576917E-DA98-4C91-AAA0-F0845D0D9921}" presName="Name35" presStyleLbl="parChTrans1D3" presStyleIdx="0" presStyleCnt="7"/>
      <dgm:spPr/>
      <dgm:t>
        <a:bodyPr/>
        <a:lstStyle/>
        <a:p>
          <a:endParaRPr lang="zh-CN" altLang="en-US"/>
        </a:p>
      </dgm:t>
    </dgm:pt>
    <dgm:pt modelId="{44C4FFBA-7166-4A98-B015-A845BB10C9EB}" type="pres">
      <dgm:prSet presAssocID="{1AC96883-EA5C-45F0-A1A0-243C3F8E5FD2}" presName="hierRoot2" presStyleCnt="0">
        <dgm:presLayoutVars>
          <dgm:hierBranch/>
        </dgm:presLayoutVars>
      </dgm:prSet>
      <dgm:spPr/>
    </dgm:pt>
    <dgm:pt modelId="{CB2BFD15-C5A8-40B3-A93C-06367CF5B742}" type="pres">
      <dgm:prSet presAssocID="{1AC96883-EA5C-45F0-A1A0-243C3F8E5FD2}" presName="rootComposite" presStyleCnt="0"/>
      <dgm:spPr/>
    </dgm:pt>
    <dgm:pt modelId="{A03C9148-BCB5-43A0-99A4-D46361008CD7}" type="pres">
      <dgm:prSet presAssocID="{1AC96883-EA5C-45F0-A1A0-243C3F8E5FD2}" presName="rootText" presStyleLbl="node3" presStyleIdx="0" presStyleCnt="5">
        <dgm:presLayoutVars>
          <dgm:chPref val="3"/>
        </dgm:presLayoutVars>
      </dgm:prSet>
      <dgm:spPr/>
      <dgm:t>
        <a:bodyPr/>
        <a:lstStyle/>
        <a:p>
          <a:endParaRPr lang="zh-CN" altLang="en-US"/>
        </a:p>
      </dgm:t>
    </dgm:pt>
    <dgm:pt modelId="{448F22DC-275F-4665-AB09-939C72D8D5CA}" type="pres">
      <dgm:prSet presAssocID="{1AC96883-EA5C-45F0-A1A0-243C3F8E5FD2}" presName="rootConnector" presStyleLbl="node3" presStyleIdx="0" presStyleCnt="5"/>
      <dgm:spPr/>
      <dgm:t>
        <a:bodyPr/>
        <a:lstStyle/>
        <a:p>
          <a:endParaRPr lang="zh-CN" altLang="en-US"/>
        </a:p>
      </dgm:t>
    </dgm:pt>
    <dgm:pt modelId="{7926D7B6-3555-4B4F-9C76-8A938E6E8EDA}" type="pres">
      <dgm:prSet presAssocID="{1AC96883-EA5C-45F0-A1A0-243C3F8E5FD2}" presName="hierChild4" presStyleCnt="0"/>
      <dgm:spPr/>
    </dgm:pt>
    <dgm:pt modelId="{AC4A54AF-BA39-44CF-93B5-9A75F28CB668}" type="pres">
      <dgm:prSet presAssocID="{1AC96883-EA5C-45F0-A1A0-243C3F8E5FD2}" presName="hierChild5" presStyleCnt="0"/>
      <dgm:spPr/>
    </dgm:pt>
    <dgm:pt modelId="{828DF9AA-D3B6-4356-A7CB-32AC769AB4F4}" type="pres">
      <dgm:prSet presAssocID="{43E8E453-F5C5-4DCC-83CA-C687A35F156F}" presName="Name35" presStyleLbl="parChTrans1D3" presStyleIdx="1" presStyleCnt="7"/>
      <dgm:spPr/>
      <dgm:t>
        <a:bodyPr/>
        <a:lstStyle/>
        <a:p>
          <a:endParaRPr lang="zh-CN" altLang="en-US"/>
        </a:p>
      </dgm:t>
    </dgm:pt>
    <dgm:pt modelId="{5C79EB8D-886D-438F-B347-3B7279D1F9BB}" type="pres">
      <dgm:prSet presAssocID="{8CDD8029-21F9-4AD5-9141-66A63AB292F9}" presName="hierRoot2" presStyleCnt="0">
        <dgm:presLayoutVars>
          <dgm:hierBranch/>
        </dgm:presLayoutVars>
      </dgm:prSet>
      <dgm:spPr/>
    </dgm:pt>
    <dgm:pt modelId="{57C52A96-29B3-4EA8-89F5-A7CA71C99223}" type="pres">
      <dgm:prSet presAssocID="{8CDD8029-21F9-4AD5-9141-66A63AB292F9}" presName="rootComposite" presStyleCnt="0"/>
      <dgm:spPr/>
    </dgm:pt>
    <dgm:pt modelId="{59B55533-9BD6-4669-9467-C5C3724737B0}" type="pres">
      <dgm:prSet presAssocID="{8CDD8029-21F9-4AD5-9141-66A63AB292F9}" presName="rootText" presStyleLbl="node3" presStyleIdx="1" presStyleCnt="5">
        <dgm:presLayoutVars>
          <dgm:chPref val="3"/>
        </dgm:presLayoutVars>
      </dgm:prSet>
      <dgm:spPr/>
      <dgm:t>
        <a:bodyPr/>
        <a:lstStyle/>
        <a:p>
          <a:endParaRPr lang="zh-CN" altLang="en-US"/>
        </a:p>
      </dgm:t>
    </dgm:pt>
    <dgm:pt modelId="{6B792939-A4E2-49A4-A9AA-22FD6526D462}" type="pres">
      <dgm:prSet presAssocID="{8CDD8029-21F9-4AD5-9141-66A63AB292F9}" presName="rootConnector" presStyleLbl="node3" presStyleIdx="1" presStyleCnt="5"/>
      <dgm:spPr/>
      <dgm:t>
        <a:bodyPr/>
        <a:lstStyle/>
        <a:p>
          <a:endParaRPr lang="zh-CN" altLang="en-US"/>
        </a:p>
      </dgm:t>
    </dgm:pt>
    <dgm:pt modelId="{E06448D8-2A35-4E3F-87AE-DDD423619BCE}" type="pres">
      <dgm:prSet presAssocID="{8CDD8029-21F9-4AD5-9141-66A63AB292F9}" presName="hierChild4" presStyleCnt="0"/>
      <dgm:spPr/>
    </dgm:pt>
    <dgm:pt modelId="{B0D29B50-129F-4A1D-9ABB-628A54F791AB}" type="pres">
      <dgm:prSet presAssocID="{8CDD8029-21F9-4AD5-9141-66A63AB292F9}" presName="hierChild5" presStyleCnt="0"/>
      <dgm:spPr/>
    </dgm:pt>
    <dgm:pt modelId="{3AC39F0D-00A4-445D-93F1-D86CD5DB4D22}" type="pres">
      <dgm:prSet presAssocID="{2EED55DA-53CA-4D47-89EC-E434FE442ECF}" presName="Name35" presStyleLbl="parChTrans1D3" presStyleIdx="2" presStyleCnt="7"/>
      <dgm:spPr/>
      <dgm:t>
        <a:bodyPr/>
        <a:lstStyle/>
        <a:p>
          <a:endParaRPr lang="zh-CN" altLang="en-US"/>
        </a:p>
      </dgm:t>
    </dgm:pt>
    <dgm:pt modelId="{8180D750-D78A-4A53-9E45-DFC6144BB51C}" type="pres">
      <dgm:prSet presAssocID="{7342AEF8-BED2-4D35-831D-75CE6366D2ED}" presName="hierRoot2" presStyleCnt="0">
        <dgm:presLayoutVars>
          <dgm:hierBranch/>
        </dgm:presLayoutVars>
      </dgm:prSet>
      <dgm:spPr/>
    </dgm:pt>
    <dgm:pt modelId="{C9A60CA9-FE1F-45E5-B64E-CDDE5FE5E923}" type="pres">
      <dgm:prSet presAssocID="{7342AEF8-BED2-4D35-831D-75CE6366D2ED}" presName="rootComposite" presStyleCnt="0"/>
      <dgm:spPr/>
    </dgm:pt>
    <dgm:pt modelId="{2C0AB47B-CDB8-478A-BBA2-058F8D59285B}" type="pres">
      <dgm:prSet presAssocID="{7342AEF8-BED2-4D35-831D-75CE6366D2ED}" presName="rootText" presStyleLbl="node3" presStyleIdx="2" presStyleCnt="5">
        <dgm:presLayoutVars>
          <dgm:chPref val="3"/>
        </dgm:presLayoutVars>
      </dgm:prSet>
      <dgm:spPr/>
      <dgm:t>
        <a:bodyPr/>
        <a:lstStyle/>
        <a:p>
          <a:endParaRPr lang="zh-CN" altLang="en-US"/>
        </a:p>
      </dgm:t>
    </dgm:pt>
    <dgm:pt modelId="{17E27089-E8A8-434D-BD4E-4B8028EAB6A9}" type="pres">
      <dgm:prSet presAssocID="{7342AEF8-BED2-4D35-831D-75CE6366D2ED}" presName="rootConnector" presStyleLbl="node3" presStyleIdx="2" presStyleCnt="5"/>
      <dgm:spPr/>
      <dgm:t>
        <a:bodyPr/>
        <a:lstStyle/>
        <a:p>
          <a:endParaRPr lang="zh-CN" altLang="en-US"/>
        </a:p>
      </dgm:t>
    </dgm:pt>
    <dgm:pt modelId="{60E876AA-5345-4763-B216-CB0051C68D89}" type="pres">
      <dgm:prSet presAssocID="{7342AEF8-BED2-4D35-831D-75CE6366D2ED}" presName="hierChild4" presStyleCnt="0"/>
      <dgm:spPr/>
    </dgm:pt>
    <dgm:pt modelId="{C2810910-0A69-4BAF-A223-B9B7354269BA}" type="pres">
      <dgm:prSet presAssocID="{7342AEF8-BED2-4D35-831D-75CE6366D2ED}" presName="hierChild5" presStyleCnt="0"/>
      <dgm:spPr/>
    </dgm:pt>
    <dgm:pt modelId="{E918B13F-E1BF-4261-9989-D6073227DD49}" type="pres">
      <dgm:prSet presAssocID="{50FCC49C-4539-4F45-A6D3-DB673F12EFA6}" presName="Name35" presStyleLbl="parChTrans1D3" presStyleIdx="3" presStyleCnt="7"/>
      <dgm:spPr/>
      <dgm:t>
        <a:bodyPr/>
        <a:lstStyle/>
        <a:p>
          <a:endParaRPr lang="zh-CN" altLang="en-US"/>
        </a:p>
      </dgm:t>
    </dgm:pt>
    <dgm:pt modelId="{D86F85B1-CD02-410A-8537-DBFEB6399DB5}" type="pres">
      <dgm:prSet presAssocID="{7DFDF497-BEF4-4B17-A1EB-087F34EB456E}" presName="hierRoot2" presStyleCnt="0">
        <dgm:presLayoutVars>
          <dgm:hierBranch/>
        </dgm:presLayoutVars>
      </dgm:prSet>
      <dgm:spPr/>
    </dgm:pt>
    <dgm:pt modelId="{F7A3ECAA-46DD-4CFA-85B9-6176D375F1E8}" type="pres">
      <dgm:prSet presAssocID="{7DFDF497-BEF4-4B17-A1EB-087F34EB456E}" presName="rootComposite" presStyleCnt="0"/>
      <dgm:spPr/>
    </dgm:pt>
    <dgm:pt modelId="{7A20A78E-AEF9-4EB3-A8B7-8D7D3EAB0BB9}" type="pres">
      <dgm:prSet presAssocID="{7DFDF497-BEF4-4B17-A1EB-087F34EB456E}" presName="rootText" presStyleLbl="node3" presStyleIdx="3" presStyleCnt="5">
        <dgm:presLayoutVars>
          <dgm:chPref val="3"/>
        </dgm:presLayoutVars>
      </dgm:prSet>
      <dgm:spPr/>
      <dgm:t>
        <a:bodyPr/>
        <a:lstStyle/>
        <a:p>
          <a:endParaRPr lang="zh-CN" altLang="en-US"/>
        </a:p>
      </dgm:t>
    </dgm:pt>
    <dgm:pt modelId="{0F0BDFD1-C93A-4749-948A-5D78AC4466B7}" type="pres">
      <dgm:prSet presAssocID="{7DFDF497-BEF4-4B17-A1EB-087F34EB456E}" presName="rootConnector" presStyleLbl="node3" presStyleIdx="3" presStyleCnt="5"/>
      <dgm:spPr/>
      <dgm:t>
        <a:bodyPr/>
        <a:lstStyle/>
        <a:p>
          <a:endParaRPr lang="zh-CN" altLang="en-US"/>
        </a:p>
      </dgm:t>
    </dgm:pt>
    <dgm:pt modelId="{871A3132-55AD-4213-9B94-18B95A150E9D}" type="pres">
      <dgm:prSet presAssocID="{7DFDF497-BEF4-4B17-A1EB-087F34EB456E}" presName="hierChild4" presStyleCnt="0"/>
      <dgm:spPr/>
    </dgm:pt>
    <dgm:pt modelId="{EED769E9-ADC3-4190-AB16-0830F3A57A24}" type="pres">
      <dgm:prSet presAssocID="{7DFDF497-BEF4-4B17-A1EB-087F34EB456E}" presName="hierChild5" presStyleCnt="0"/>
      <dgm:spPr/>
    </dgm:pt>
    <dgm:pt modelId="{B97E4F82-A686-4B81-9306-C95768F9A7D1}" type="pres">
      <dgm:prSet presAssocID="{7DECAD97-BBCA-487C-B464-B80188ABC6F4}" presName="Name35" presStyleLbl="parChTrans1D3" presStyleIdx="4" presStyleCnt="7"/>
      <dgm:spPr/>
      <dgm:t>
        <a:bodyPr/>
        <a:lstStyle/>
        <a:p>
          <a:endParaRPr lang="zh-CN" altLang="en-US"/>
        </a:p>
      </dgm:t>
    </dgm:pt>
    <dgm:pt modelId="{5F9DAA20-9ED8-4E19-9840-A4540E033223}" type="pres">
      <dgm:prSet presAssocID="{5C014C5D-7F49-4EF2-8F62-AC537FFF37BA}" presName="hierRoot2" presStyleCnt="0">
        <dgm:presLayoutVars>
          <dgm:hierBranch/>
        </dgm:presLayoutVars>
      </dgm:prSet>
      <dgm:spPr/>
    </dgm:pt>
    <dgm:pt modelId="{407CEAAA-5F00-4B12-9A3E-C91D75EC6CBB}" type="pres">
      <dgm:prSet presAssocID="{5C014C5D-7F49-4EF2-8F62-AC537FFF37BA}" presName="rootComposite" presStyleCnt="0"/>
      <dgm:spPr/>
    </dgm:pt>
    <dgm:pt modelId="{C0A5C41E-ABF6-4E04-A476-5C924D6F11DA}" type="pres">
      <dgm:prSet presAssocID="{5C014C5D-7F49-4EF2-8F62-AC537FFF37BA}" presName="rootText" presStyleLbl="node3" presStyleIdx="4" presStyleCnt="5">
        <dgm:presLayoutVars>
          <dgm:chPref val="3"/>
        </dgm:presLayoutVars>
      </dgm:prSet>
      <dgm:spPr/>
      <dgm:t>
        <a:bodyPr/>
        <a:lstStyle/>
        <a:p>
          <a:endParaRPr lang="zh-CN" altLang="en-US"/>
        </a:p>
      </dgm:t>
    </dgm:pt>
    <dgm:pt modelId="{F7EC2BFA-8D1A-4872-AA64-287EC7981F57}" type="pres">
      <dgm:prSet presAssocID="{5C014C5D-7F49-4EF2-8F62-AC537FFF37BA}" presName="rootConnector" presStyleLbl="node3" presStyleIdx="4" presStyleCnt="5"/>
      <dgm:spPr/>
      <dgm:t>
        <a:bodyPr/>
        <a:lstStyle/>
        <a:p>
          <a:endParaRPr lang="zh-CN" altLang="en-US"/>
        </a:p>
      </dgm:t>
    </dgm:pt>
    <dgm:pt modelId="{0DE1F753-D91E-49F5-B4B5-CBCBCA00DA12}" type="pres">
      <dgm:prSet presAssocID="{5C014C5D-7F49-4EF2-8F62-AC537FFF37BA}" presName="hierChild4" presStyleCnt="0"/>
      <dgm:spPr/>
    </dgm:pt>
    <dgm:pt modelId="{AE397806-CA2B-4513-8627-12144B1E02F3}" type="pres">
      <dgm:prSet presAssocID="{5C014C5D-7F49-4EF2-8F62-AC537FFF37BA}" presName="hierChild5" presStyleCnt="0"/>
      <dgm:spPr/>
    </dgm:pt>
    <dgm:pt modelId="{3E28E732-E94B-4E03-B309-757317C2B3B4}" type="pres">
      <dgm:prSet presAssocID="{0F970FD7-A350-420C-A428-7D1BE3B1E869}" presName="hierChild5" presStyleCnt="0"/>
      <dgm:spPr/>
    </dgm:pt>
    <dgm:pt modelId="{6634E562-AAD6-411E-8F4E-BD866FD4131E}" type="pres">
      <dgm:prSet presAssocID="{37C7AE12-D736-4D94-B0E3-385D2213587A}" presName="Name111" presStyleLbl="parChTrans1D3" presStyleIdx="5" presStyleCnt="7"/>
      <dgm:spPr/>
      <dgm:t>
        <a:bodyPr/>
        <a:lstStyle/>
        <a:p>
          <a:endParaRPr lang="zh-CN" altLang="en-US"/>
        </a:p>
      </dgm:t>
    </dgm:pt>
    <dgm:pt modelId="{4DFE6546-92B3-46CD-BB6D-07A875018307}" type="pres">
      <dgm:prSet presAssocID="{1D0F463B-7B2F-47BD-8BA5-A359E05F2149}" presName="hierRoot3" presStyleCnt="0">
        <dgm:presLayoutVars>
          <dgm:hierBranch/>
        </dgm:presLayoutVars>
      </dgm:prSet>
      <dgm:spPr/>
    </dgm:pt>
    <dgm:pt modelId="{5429A952-E0C8-4789-A28F-6FCB5AC99DDB}" type="pres">
      <dgm:prSet presAssocID="{1D0F463B-7B2F-47BD-8BA5-A359E05F2149}" presName="rootComposite3" presStyleCnt="0"/>
      <dgm:spPr/>
    </dgm:pt>
    <dgm:pt modelId="{65EEF6DD-BF16-4230-BCEC-120F5558A024}" type="pres">
      <dgm:prSet presAssocID="{1D0F463B-7B2F-47BD-8BA5-A359E05F2149}" presName="rootText3" presStyleLbl="asst2" presStyleIdx="0" presStyleCnt="3">
        <dgm:presLayoutVars>
          <dgm:chPref val="3"/>
        </dgm:presLayoutVars>
      </dgm:prSet>
      <dgm:spPr/>
      <dgm:t>
        <a:bodyPr/>
        <a:lstStyle/>
        <a:p>
          <a:endParaRPr lang="zh-CN" altLang="en-US"/>
        </a:p>
      </dgm:t>
    </dgm:pt>
    <dgm:pt modelId="{EF7E6AA1-BE7F-4B6E-8609-4B18948A11AC}" type="pres">
      <dgm:prSet presAssocID="{1D0F463B-7B2F-47BD-8BA5-A359E05F2149}" presName="rootConnector3" presStyleLbl="asst2" presStyleIdx="0" presStyleCnt="3"/>
      <dgm:spPr/>
      <dgm:t>
        <a:bodyPr/>
        <a:lstStyle/>
        <a:p>
          <a:endParaRPr lang="zh-CN" altLang="en-US"/>
        </a:p>
      </dgm:t>
    </dgm:pt>
    <dgm:pt modelId="{C6DF4FCB-ECA1-4C9F-B8E9-B5BE060DC44A}" type="pres">
      <dgm:prSet presAssocID="{1D0F463B-7B2F-47BD-8BA5-A359E05F2149}" presName="hierChild6" presStyleCnt="0"/>
      <dgm:spPr/>
    </dgm:pt>
    <dgm:pt modelId="{EB97CFA4-C069-4716-BC0E-FA4F73BE112A}" type="pres">
      <dgm:prSet presAssocID="{1D0F463B-7B2F-47BD-8BA5-A359E05F2149}" presName="hierChild7" presStyleCnt="0"/>
      <dgm:spPr/>
    </dgm:pt>
    <dgm:pt modelId="{B401845C-4651-41BC-BE49-CC89E212E5E7}" type="pres">
      <dgm:prSet presAssocID="{A46AF7E0-852C-4320-8A64-A319524116D0}" presName="Name111" presStyleLbl="parChTrans1D4" presStyleIdx="0" presStyleCnt="1"/>
      <dgm:spPr/>
      <dgm:t>
        <a:bodyPr/>
        <a:lstStyle/>
        <a:p>
          <a:endParaRPr lang="zh-CN" altLang="en-US"/>
        </a:p>
      </dgm:t>
    </dgm:pt>
    <dgm:pt modelId="{F2373BAD-9EA1-44B9-9D3C-6225B7198EFF}" type="pres">
      <dgm:prSet presAssocID="{806E2244-50BA-4DD9-88E1-93CE935C941D}" presName="hierRoot3" presStyleCnt="0">
        <dgm:presLayoutVars>
          <dgm:hierBranch val="init"/>
        </dgm:presLayoutVars>
      </dgm:prSet>
      <dgm:spPr/>
    </dgm:pt>
    <dgm:pt modelId="{8C3F1763-7D30-436D-B4C1-F56FC53652B3}" type="pres">
      <dgm:prSet presAssocID="{806E2244-50BA-4DD9-88E1-93CE935C941D}" presName="rootComposite3" presStyleCnt="0"/>
      <dgm:spPr/>
    </dgm:pt>
    <dgm:pt modelId="{F493C48C-887C-427E-A6A2-34C571BEBD16}" type="pres">
      <dgm:prSet presAssocID="{806E2244-50BA-4DD9-88E1-93CE935C941D}" presName="rootText3" presStyleLbl="asst2" presStyleIdx="1" presStyleCnt="3" custLinFactNeighborX="2863" custLinFactNeighborY="-15272">
        <dgm:presLayoutVars>
          <dgm:chPref val="3"/>
        </dgm:presLayoutVars>
      </dgm:prSet>
      <dgm:spPr/>
      <dgm:t>
        <a:bodyPr/>
        <a:lstStyle/>
        <a:p>
          <a:endParaRPr lang="zh-CN" altLang="en-US"/>
        </a:p>
      </dgm:t>
    </dgm:pt>
    <dgm:pt modelId="{8155C209-C750-4648-A76D-252FA11321F1}" type="pres">
      <dgm:prSet presAssocID="{806E2244-50BA-4DD9-88E1-93CE935C941D}" presName="rootConnector3" presStyleLbl="asst2" presStyleIdx="1" presStyleCnt="3"/>
      <dgm:spPr/>
      <dgm:t>
        <a:bodyPr/>
        <a:lstStyle/>
        <a:p>
          <a:endParaRPr lang="zh-CN" altLang="en-US"/>
        </a:p>
      </dgm:t>
    </dgm:pt>
    <dgm:pt modelId="{8445EED7-C1AD-4961-B643-484781370130}" type="pres">
      <dgm:prSet presAssocID="{806E2244-50BA-4DD9-88E1-93CE935C941D}" presName="hierChild6" presStyleCnt="0"/>
      <dgm:spPr/>
    </dgm:pt>
    <dgm:pt modelId="{DE7D6461-8344-4D7B-8144-FA323B51589A}" type="pres">
      <dgm:prSet presAssocID="{806E2244-50BA-4DD9-88E1-93CE935C941D}" presName="hierChild7" presStyleCnt="0"/>
      <dgm:spPr/>
    </dgm:pt>
    <dgm:pt modelId="{B7A03631-36F3-4F8B-AF9E-A6A0E7877ABA}" type="pres">
      <dgm:prSet presAssocID="{DF3F01F5-0C00-4F30-8DA7-01F19FB5042E}" presName="Name111" presStyleLbl="parChTrans1D3" presStyleIdx="6" presStyleCnt="7"/>
      <dgm:spPr/>
      <dgm:t>
        <a:bodyPr/>
        <a:lstStyle/>
        <a:p>
          <a:endParaRPr lang="zh-CN" altLang="en-US"/>
        </a:p>
      </dgm:t>
    </dgm:pt>
    <dgm:pt modelId="{FB5FA651-D8EA-4235-9CEB-7D2AE48110B4}" type="pres">
      <dgm:prSet presAssocID="{9A8E0F87-F6B4-4569-B1C1-96763DF65908}" presName="hierRoot3" presStyleCnt="0">
        <dgm:presLayoutVars>
          <dgm:hierBranch val="init"/>
        </dgm:presLayoutVars>
      </dgm:prSet>
      <dgm:spPr/>
    </dgm:pt>
    <dgm:pt modelId="{69A9EA31-1B37-4BD6-801A-F5C2CC8B729F}" type="pres">
      <dgm:prSet presAssocID="{9A8E0F87-F6B4-4569-B1C1-96763DF65908}" presName="rootComposite3" presStyleCnt="0"/>
      <dgm:spPr/>
    </dgm:pt>
    <dgm:pt modelId="{888B8E28-FDE0-48D3-9A04-E79A6B572D26}" type="pres">
      <dgm:prSet presAssocID="{9A8E0F87-F6B4-4569-B1C1-96763DF65908}" presName="rootText3" presStyleLbl="asst2" presStyleIdx="2" presStyleCnt="3" custScaleX="119512">
        <dgm:presLayoutVars>
          <dgm:chPref val="3"/>
        </dgm:presLayoutVars>
      </dgm:prSet>
      <dgm:spPr/>
      <dgm:t>
        <a:bodyPr/>
        <a:lstStyle/>
        <a:p>
          <a:endParaRPr lang="zh-CN" altLang="en-US"/>
        </a:p>
      </dgm:t>
    </dgm:pt>
    <dgm:pt modelId="{780FAC10-6E4C-4B60-A6C8-5BF02B454547}" type="pres">
      <dgm:prSet presAssocID="{9A8E0F87-F6B4-4569-B1C1-96763DF65908}" presName="rootConnector3" presStyleLbl="asst2" presStyleIdx="2" presStyleCnt="3"/>
      <dgm:spPr/>
      <dgm:t>
        <a:bodyPr/>
        <a:lstStyle/>
        <a:p>
          <a:endParaRPr lang="zh-CN" altLang="en-US"/>
        </a:p>
      </dgm:t>
    </dgm:pt>
    <dgm:pt modelId="{4702CDED-553E-4D31-8034-E81EF88182CA}" type="pres">
      <dgm:prSet presAssocID="{9A8E0F87-F6B4-4569-B1C1-96763DF65908}" presName="hierChild6" presStyleCnt="0"/>
      <dgm:spPr/>
    </dgm:pt>
    <dgm:pt modelId="{603F4197-BAAE-41EA-BBE5-AA9A037F43BC}" type="pres">
      <dgm:prSet presAssocID="{9A8E0F87-F6B4-4569-B1C1-96763DF65908}" presName="hierChild7" presStyleCnt="0"/>
      <dgm:spPr/>
    </dgm:pt>
    <dgm:pt modelId="{34DA5B61-188C-478C-ADDE-198FD2E09DF5}" type="pres">
      <dgm:prSet presAssocID="{B235917E-1277-46CD-A0F9-AC1454F83454}" presName="hierChild3" presStyleCnt="0"/>
      <dgm:spPr/>
    </dgm:pt>
  </dgm:ptLst>
  <dgm:cxnLst>
    <dgm:cxn modelId="{9B78ADEB-C229-428F-9ADE-E03E6DC4B292}" type="presOf" srcId="{7342AEF8-BED2-4D35-831D-75CE6366D2ED}" destId="{2C0AB47B-CDB8-478A-BBA2-058F8D59285B}" srcOrd="0" destOrd="0" presId="urn:microsoft.com/office/officeart/2005/8/layout/orgChart1"/>
    <dgm:cxn modelId="{A4261A41-E932-4CBC-94A7-E467DB6C0563}" type="presOf" srcId="{7DFDF497-BEF4-4B17-A1EB-087F34EB456E}" destId="{0F0BDFD1-C93A-4749-948A-5D78AC4466B7}" srcOrd="1" destOrd="0" presId="urn:microsoft.com/office/officeart/2005/8/layout/orgChart1"/>
    <dgm:cxn modelId="{B3B49B96-8891-4C1B-AC3F-9FC3212CC5C7}" type="presOf" srcId="{9A8E0F87-F6B4-4569-B1C1-96763DF65908}" destId="{780FAC10-6E4C-4B60-A6C8-5BF02B454547}" srcOrd="1" destOrd="0" presId="urn:microsoft.com/office/officeart/2005/8/layout/orgChart1"/>
    <dgm:cxn modelId="{BD988317-F1BF-4C77-8E30-C247BB2B61C6}" srcId="{0F970FD7-A350-420C-A428-7D1BE3B1E869}" destId="{1AC96883-EA5C-45F0-A1A0-243C3F8E5FD2}" srcOrd="1" destOrd="0" parTransId="{5576917E-DA98-4C91-AAA0-F0845D0D9921}" sibTransId="{4489AF30-74DA-4216-BF4A-B2225D66C372}"/>
    <dgm:cxn modelId="{ACE28E20-2EBD-4644-9345-62BDDC003F4E}" type="presOf" srcId="{1AC96883-EA5C-45F0-A1A0-243C3F8E5FD2}" destId="{448F22DC-275F-4665-AB09-939C72D8D5CA}" srcOrd="1" destOrd="0" presId="urn:microsoft.com/office/officeart/2005/8/layout/orgChart1"/>
    <dgm:cxn modelId="{118C8193-34D7-49F7-B218-5286A480F08D}" type="presOf" srcId="{A8C12084-CE00-4E1D-A79E-B114FAEF7944}" destId="{DAEAC7E8-D2D1-40BD-B082-8AB062D86A09}" srcOrd="0" destOrd="0" presId="urn:microsoft.com/office/officeart/2005/8/layout/orgChart1"/>
    <dgm:cxn modelId="{4A72023B-6F63-4E37-A38B-0995661CEA2D}" srcId="{B235917E-1277-46CD-A0F9-AC1454F83454}" destId="{0F970FD7-A350-420C-A428-7D1BE3B1E869}" srcOrd="0" destOrd="0" parTransId="{6CF92D63-1672-4D26-A6B4-7E61B4202155}" sibTransId="{3610BD6C-26D3-4E1D-B790-92E8FDA83AE7}"/>
    <dgm:cxn modelId="{E9B38660-5FE7-48FE-A120-0070B3496E27}" type="presOf" srcId="{5576917E-DA98-4C91-AAA0-F0845D0D9921}" destId="{C28C2DB2-3FA8-4AA5-ACF3-EACC5B007CFF}" srcOrd="0" destOrd="0" presId="urn:microsoft.com/office/officeart/2005/8/layout/orgChart1"/>
    <dgm:cxn modelId="{27BDCCFA-6025-40A0-830C-164FF3EE064D}" srcId="{0F970FD7-A350-420C-A428-7D1BE3B1E869}" destId="{1D0F463B-7B2F-47BD-8BA5-A359E05F2149}" srcOrd="0" destOrd="0" parTransId="{37C7AE12-D736-4D94-B0E3-385D2213587A}" sibTransId="{EC600DD8-25D4-4EF4-8ED0-32D48B2EC9F2}"/>
    <dgm:cxn modelId="{F38427D9-33F5-4B40-9918-C99D9C707374}" type="presOf" srcId="{1AC96883-EA5C-45F0-A1A0-243C3F8E5FD2}" destId="{A03C9148-BCB5-43A0-99A4-D46361008CD7}" srcOrd="0" destOrd="0" presId="urn:microsoft.com/office/officeart/2005/8/layout/orgChart1"/>
    <dgm:cxn modelId="{45FCAB0A-4AB0-4209-9B2C-DEC242730681}" type="presOf" srcId="{806E2244-50BA-4DD9-88E1-93CE935C941D}" destId="{8155C209-C750-4648-A76D-252FA11321F1}" srcOrd="1" destOrd="0" presId="urn:microsoft.com/office/officeart/2005/8/layout/orgChart1"/>
    <dgm:cxn modelId="{7E6723D0-9E55-4E02-A549-ED44C0D4AFDC}" type="presOf" srcId="{5C014C5D-7F49-4EF2-8F62-AC537FFF37BA}" destId="{C0A5C41E-ABF6-4E04-A476-5C924D6F11DA}" srcOrd="0" destOrd="0" presId="urn:microsoft.com/office/officeart/2005/8/layout/orgChart1"/>
    <dgm:cxn modelId="{0DB8E1CB-DB32-4CED-A4C5-0533B8BDDCAF}" type="presOf" srcId="{1D0F463B-7B2F-47BD-8BA5-A359E05F2149}" destId="{65EEF6DD-BF16-4230-BCEC-120F5558A024}" srcOrd="0" destOrd="0" presId="urn:microsoft.com/office/officeart/2005/8/layout/orgChart1"/>
    <dgm:cxn modelId="{66CAD7C7-B0A5-41B0-9976-15EE39DB8DF1}" srcId="{0F970FD7-A350-420C-A428-7D1BE3B1E869}" destId="{5C014C5D-7F49-4EF2-8F62-AC537FFF37BA}" srcOrd="5" destOrd="0" parTransId="{7DECAD97-BBCA-487C-B464-B80188ABC6F4}" sibTransId="{D7CC6FDE-6E74-4C16-A437-45E5864C4F9F}"/>
    <dgm:cxn modelId="{C4908CE6-03C4-40A4-AEDC-5B19686EACE2}" type="presOf" srcId="{2EED55DA-53CA-4D47-89EC-E434FE442ECF}" destId="{3AC39F0D-00A4-445D-93F1-D86CD5DB4D22}" srcOrd="0" destOrd="0" presId="urn:microsoft.com/office/officeart/2005/8/layout/orgChart1"/>
    <dgm:cxn modelId="{7BB7DD27-C8E2-45B0-B6A3-D5A78E11ECA2}" type="presOf" srcId="{5C014C5D-7F49-4EF2-8F62-AC537FFF37BA}" destId="{F7EC2BFA-8D1A-4872-AA64-287EC7981F57}" srcOrd="1" destOrd="0" presId="urn:microsoft.com/office/officeart/2005/8/layout/orgChart1"/>
    <dgm:cxn modelId="{E1F6073F-0A0B-4022-9C06-F6E0108A8221}" srcId="{A8C12084-CE00-4E1D-A79E-B114FAEF7944}" destId="{B235917E-1277-46CD-A0F9-AC1454F83454}" srcOrd="0" destOrd="0" parTransId="{A7EE86E6-9B8E-441A-8F08-2C82342CDB39}" sibTransId="{82468BB7-1B76-4EE9-BCE2-5DA632A9673E}"/>
    <dgm:cxn modelId="{8B1B61CE-A214-4510-9382-3CC15D6CC817}" srcId="{1D0F463B-7B2F-47BD-8BA5-A359E05F2149}" destId="{806E2244-50BA-4DD9-88E1-93CE935C941D}" srcOrd="0" destOrd="0" parTransId="{A46AF7E0-852C-4320-8A64-A319524116D0}" sibTransId="{9EDF9CC1-9288-49D9-B72E-4E5E84B05530}"/>
    <dgm:cxn modelId="{5C92B6A2-BB89-45DE-99DD-49D7D5318396}" type="presOf" srcId="{7DFDF497-BEF4-4B17-A1EB-087F34EB456E}" destId="{7A20A78E-AEF9-4EB3-A8B7-8D7D3EAB0BB9}" srcOrd="0" destOrd="0" presId="urn:microsoft.com/office/officeart/2005/8/layout/orgChart1"/>
    <dgm:cxn modelId="{701ED3FA-9975-4985-B19B-75F1A647AC6D}" type="presOf" srcId="{806E2244-50BA-4DD9-88E1-93CE935C941D}" destId="{F493C48C-887C-427E-A6A2-34C571BEBD16}" srcOrd="0" destOrd="0" presId="urn:microsoft.com/office/officeart/2005/8/layout/orgChart1"/>
    <dgm:cxn modelId="{A1FC4C47-C4AC-432D-810E-DD01114A2BDD}" type="presOf" srcId="{7DECAD97-BBCA-487C-B464-B80188ABC6F4}" destId="{B97E4F82-A686-4B81-9306-C95768F9A7D1}" srcOrd="0" destOrd="0" presId="urn:microsoft.com/office/officeart/2005/8/layout/orgChart1"/>
    <dgm:cxn modelId="{1DCC8AF0-B8A7-458B-89F8-CF0ED6FEE2DC}" type="presOf" srcId="{DF3F01F5-0C00-4F30-8DA7-01F19FB5042E}" destId="{B7A03631-36F3-4F8B-AF9E-A6A0E7877ABA}" srcOrd="0" destOrd="0" presId="urn:microsoft.com/office/officeart/2005/8/layout/orgChart1"/>
    <dgm:cxn modelId="{B4B8049C-6CA5-4A87-B444-21AEA6EAA183}" srcId="{0F970FD7-A350-420C-A428-7D1BE3B1E869}" destId="{8CDD8029-21F9-4AD5-9141-66A63AB292F9}" srcOrd="2" destOrd="0" parTransId="{43E8E453-F5C5-4DCC-83CA-C687A35F156F}" sibTransId="{DB1222FC-BC97-4F2B-8DB6-298E5E9C42DB}"/>
    <dgm:cxn modelId="{FF19509C-1F0D-43C2-839A-12AE9B77B2E3}" type="presOf" srcId="{B235917E-1277-46CD-A0F9-AC1454F83454}" destId="{2EE8FADF-AD95-46CA-AA8C-C3FB7E6AF570}" srcOrd="0" destOrd="0" presId="urn:microsoft.com/office/officeart/2005/8/layout/orgChart1"/>
    <dgm:cxn modelId="{6631FA2E-9F41-422F-ADC8-AC2D50EB8C91}" type="presOf" srcId="{1D0F463B-7B2F-47BD-8BA5-A359E05F2149}" destId="{EF7E6AA1-BE7F-4B6E-8609-4B18948A11AC}" srcOrd="1" destOrd="0" presId="urn:microsoft.com/office/officeart/2005/8/layout/orgChart1"/>
    <dgm:cxn modelId="{321BF085-7F57-47EB-8363-17A38878025F}" type="presOf" srcId="{9A8E0F87-F6B4-4569-B1C1-96763DF65908}" destId="{888B8E28-FDE0-48D3-9A04-E79A6B572D26}" srcOrd="0" destOrd="0" presId="urn:microsoft.com/office/officeart/2005/8/layout/orgChart1"/>
    <dgm:cxn modelId="{7933414E-24A9-41A0-89E5-EC849799DA0E}" type="presOf" srcId="{8CDD8029-21F9-4AD5-9141-66A63AB292F9}" destId="{59B55533-9BD6-4669-9467-C5C3724737B0}" srcOrd="0" destOrd="0" presId="urn:microsoft.com/office/officeart/2005/8/layout/orgChart1"/>
    <dgm:cxn modelId="{AF967F02-7BAD-463D-B226-A2081CDE3448}" srcId="{0F970FD7-A350-420C-A428-7D1BE3B1E869}" destId="{7342AEF8-BED2-4D35-831D-75CE6366D2ED}" srcOrd="3" destOrd="0" parTransId="{2EED55DA-53CA-4D47-89EC-E434FE442ECF}" sibTransId="{B874ED39-E045-4573-9EDB-7698609A49C4}"/>
    <dgm:cxn modelId="{33637F16-F35D-4B3B-8F5E-8DFAEB34F383}" type="presOf" srcId="{7342AEF8-BED2-4D35-831D-75CE6366D2ED}" destId="{17E27089-E8A8-434D-BD4E-4B8028EAB6A9}" srcOrd="1" destOrd="0" presId="urn:microsoft.com/office/officeart/2005/8/layout/orgChart1"/>
    <dgm:cxn modelId="{7CA90EC7-D0CB-4276-8F04-3A3EC587595C}" type="presOf" srcId="{0F970FD7-A350-420C-A428-7D1BE3B1E869}" destId="{CFFEFD97-E065-457A-BDE5-79DE893B72F2}" srcOrd="0" destOrd="0" presId="urn:microsoft.com/office/officeart/2005/8/layout/orgChart1"/>
    <dgm:cxn modelId="{520AA3BB-FE98-462E-A01F-7A2232F9FD3E}" type="presOf" srcId="{B235917E-1277-46CD-A0F9-AC1454F83454}" destId="{F2C22D4E-DE2D-42C5-A5EB-F64242573932}" srcOrd="1" destOrd="0" presId="urn:microsoft.com/office/officeart/2005/8/layout/orgChart1"/>
    <dgm:cxn modelId="{7BFD1152-7A6D-4CD4-BF58-295B4C5E88F9}" srcId="{0F970FD7-A350-420C-A428-7D1BE3B1E869}" destId="{7DFDF497-BEF4-4B17-A1EB-087F34EB456E}" srcOrd="4" destOrd="0" parTransId="{50FCC49C-4539-4F45-A6D3-DB673F12EFA6}" sibTransId="{130B8E99-2299-49DA-95E1-1D712C94EAC7}"/>
    <dgm:cxn modelId="{0D0F2AC7-A3FB-4B4A-8355-A9F25109B7D0}" type="presOf" srcId="{37C7AE12-D736-4D94-B0E3-385D2213587A}" destId="{6634E562-AAD6-411E-8F4E-BD866FD4131E}" srcOrd="0" destOrd="0" presId="urn:microsoft.com/office/officeart/2005/8/layout/orgChart1"/>
    <dgm:cxn modelId="{1975CF54-0766-443C-81A0-DA47C8C6B293}" type="presOf" srcId="{6CF92D63-1672-4D26-A6B4-7E61B4202155}" destId="{48BDFB07-0413-459E-B522-626CADA052BC}" srcOrd="0" destOrd="0" presId="urn:microsoft.com/office/officeart/2005/8/layout/orgChart1"/>
    <dgm:cxn modelId="{8AD5884C-9243-4421-A54F-3D6AAFDE8A42}" type="presOf" srcId="{8CDD8029-21F9-4AD5-9141-66A63AB292F9}" destId="{6B792939-A4E2-49A4-A9AA-22FD6526D462}" srcOrd="1" destOrd="0" presId="urn:microsoft.com/office/officeart/2005/8/layout/orgChart1"/>
    <dgm:cxn modelId="{0653ABE1-EB1C-4341-B1DE-007ABB5760B3}" type="presOf" srcId="{43E8E453-F5C5-4DCC-83CA-C687A35F156F}" destId="{828DF9AA-D3B6-4356-A7CB-32AC769AB4F4}" srcOrd="0" destOrd="0" presId="urn:microsoft.com/office/officeart/2005/8/layout/orgChart1"/>
    <dgm:cxn modelId="{37BC7095-4823-40D1-A95F-3E22A003CD82}" type="presOf" srcId="{50FCC49C-4539-4F45-A6D3-DB673F12EFA6}" destId="{E918B13F-E1BF-4261-9989-D6073227DD49}" srcOrd="0" destOrd="0" presId="urn:microsoft.com/office/officeart/2005/8/layout/orgChart1"/>
    <dgm:cxn modelId="{7027D96A-134D-4DF8-A701-F7DB3DE4075E}" type="presOf" srcId="{A46AF7E0-852C-4320-8A64-A319524116D0}" destId="{B401845C-4651-41BC-BE49-CC89E212E5E7}" srcOrd="0" destOrd="0" presId="urn:microsoft.com/office/officeart/2005/8/layout/orgChart1"/>
    <dgm:cxn modelId="{128E6022-1FE5-4753-81CB-CBDF08F991E7}" type="presOf" srcId="{0F970FD7-A350-420C-A428-7D1BE3B1E869}" destId="{9A4024B1-B885-43EB-B475-5313E121C6C1}" srcOrd="1" destOrd="0" presId="urn:microsoft.com/office/officeart/2005/8/layout/orgChart1"/>
    <dgm:cxn modelId="{481DBD91-3DD4-4208-BDAD-0546CE0C6338}" srcId="{0F970FD7-A350-420C-A428-7D1BE3B1E869}" destId="{9A8E0F87-F6B4-4569-B1C1-96763DF65908}" srcOrd="6" destOrd="0" parTransId="{DF3F01F5-0C00-4F30-8DA7-01F19FB5042E}" sibTransId="{09C2BE52-31A0-4878-AA73-B6D1D7AF0E2B}"/>
    <dgm:cxn modelId="{0715B6A1-BD30-4552-9204-B186CEEF4162}" type="presParOf" srcId="{DAEAC7E8-D2D1-40BD-B082-8AB062D86A09}" destId="{90A6F86E-6FBF-4C6A-A8C3-40CFC7162169}" srcOrd="0" destOrd="0" presId="urn:microsoft.com/office/officeart/2005/8/layout/orgChart1"/>
    <dgm:cxn modelId="{40D7F92F-523B-4987-B022-F3528096441B}" type="presParOf" srcId="{90A6F86E-6FBF-4C6A-A8C3-40CFC7162169}" destId="{3E1FC464-E4EC-489D-84FF-50CB0BE2554B}" srcOrd="0" destOrd="0" presId="urn:microsoft.com/office/officeart/2005/8/layout/orgChart1"/>
    <dgm:cxn modelId="{9CCAB07B-2A80-48B9-A5BC-8B771C74CD46}" type="presParOf" srcId="{3E1FC464-E4EC-489D-84FF-50CB0BE2554B}" destId="{2EE8FADF-AD95-46CA-AA8C-C3FB7E6AF570}" srcOrd="0" destOrd="0" presId="urn:microsoft.com/office/officeart/2005/8/layout/orgChart1"/>
    <dgm:cxn modelId="{F638EC8A-C39E-4CF1-A955-6E53F4BA0997}" type="presParOf" srcId="{3E1FC464-E4EC-489D-84FF-50CB0BE2554B}" destId="{F2C22D4E-DE2D-42C5-A5EB-F64242573932}" srcOrd="1" destOrd="0" presId="urn:microsoft.com/office/officeart/2005/8/layout/orgChart1"/>
    <dgm:cxn modelId="{602E1A4B-54A0-450A-B7EB-06496DBB2247}" type="presParOf" srcId="{90A6F86E-6FBF-4C6A-A8C3-40CFC7162169}" destId="{E75EAD66-5AB1-41A7-9243-BC862128524F}" srcOrd="1" destOrd="0" presId="urn:microsoft.com/office/officeart/2005/8/layout/orgChart1"/>
    <dgm:cxn modelId="{C7262CE2-99F7-4E61-9138-F8955A06A9F6}" type="presParOf" srcId="{E75EAD66-5AB1-41A7-9243-BC862128524F}" destId="{48BDFB07-0413-459E-B522-626CADA052BC}" srcOrd="0" destOrd="0" presId="urn:microsoft.com/office/officeart/2005/8/layout/orgChart1"/>
    <dgm:cxn modelId="{1CACEBB9-CA44-4F2B-88F6-6352DF28174A}" type="presParOf" srcId="{E75EAD66-5AB1-41A7-9243-BC862128524F}" destId="{E0D13AD1-F8CF-4659-8AC5-596ACE7867E4}" srcOrd="1" destOrd="0" presId="urn:microsoft.com/office/officeart/2005/8/layout/orgChart1"/>
    <dgm:cxn modelId="{DF041900-3B84-47C1-95A6-70F1375C00D6}" type="presParOf" srcId="{E0D13AD1-F8CF-4659-8AC5-596ACE7867E4}" destId="{AC63401F-BED7-4E61-844B-2F2A81B7CEBC}" srcOrd="0" destOrd="0" presId="urn:microsoft.com/office/officeart/2005/8/layout/orgChart1"/>
    <dgm:cxn modelId="{C3A44936-ED09-4D66-A0E3-CE38EF61CCC9}" type="presParOf" srcId="{AC63401F-BED7-4E61-844B-2F2A81B7CEBC}" destId="{CFFEFD97-E065-457A-BDE5-79DE893B72F2}" srcOrd="0" destOrd="0" presId="urn:microsoft.com/office/officeart/2005/8/layout/orgChart1"/>
    <dgm:cxn modelId="{906AC6CF-0FB8-4F10-A296-90B799404925}" type="presParOf" srcId="{AC63401F-BED7-4E61-844B-2F2A81B7CEBC}" destId="{9A4024B1-B885-43EB-B475-5313E121C6C1}" srcOrd="1" destOrd="0" presId="urn:microsoft.com/office/officeart/2005/8/layout/orgChart1"/>
    <dgm:cxn modelId="{D6AB7534-23DE-48F1-9A30-CE7F0792CDB2}" type="presParOf" srcId="{E0D13AD1-F8CF-4659-8AC5-596ACE7867E4}" destId="{AE1FBC44-46F0-4193-B369-16EEBF3CD48E}" srcOrd="1" destOrd="0" presId="urn:microsoft.com/office/officeart/2005/8/layout/orgChart1"/>
    <dgm:cxn modelId="{06BC29D6-23E8-4F06-A1A4-D98F4BEB3C95}" type="presParOf" srcId="{AE1FBC44-46F0-4193-B369-16EEBF3CD48E}" destId="{C28C2DB2-3FA8-4AA5-ACF3-EACC5B007CFF}" srcOrd="0" destOrd="0" presId="urn:microsoft.com/office/officeart/2005/8/layout/orgChart1"/>
    <dgm:cxn modelId="{C03954DE-CB42-4452-A698-76613E69E478}" type="presParOf" srcId="{AE1FBC44-46F0-4193-B369-16EEBF3CD48E}" destId="{44C4FFBA-7166-4A98-B015-A845BB10C9EB}" srcOrd="1" destOrd="0" presId="urn:microsoft.com/office/officeart/2005/8/layout/orgChart1"/>
    <dgm:cxn modelId="{61F02ABB-983F-46BD-A82E-A68989B5C463}" type="presParOf" srcId="{44C4FFBA-7166-4A98-B015-A845BB10C9EB}" destId="{CB2BFD15-C5A8-40B3-A93C-06367CF5B742}" srcOrd="0" destOrd="0" presId="urn:microsoft.com/office/officeart/2005/8/layout/orgChart1"/>
    <dgm:cxn modelId="{E171FFBF-0DA2-4913-8C0F-9EDC47C14EFD}" type="presParOf" srcId="{CB2BFD15-C5A8-40B3-A93C-06367CF5B742}" destId="{A03C9148-BCB5-43A0-99A4-D46361008CD7}" srcOrd="0" destOrd="0" presId="urn:microsoft.com/office/officeart/2005/8/layout/orgChart1"/>
    <dgm:cxn modelId="{FB7A86D5-8489-4292-8CFB-16FC026B864E}" type="presParOf" srcId="{CB2BFD15-C5A8-40B3-A93C-06367CF5B742}" destId="{448F22DC-275F-4665-AB09-939C72D8D5CA}" srcOrd="1" destOrd="0" presId="urn:microsoft.com/office/officeart/2005/8/layout/orgChart1"/>
    <dgm:cxn modelId="{82BC786F-C56B-47E3-8E2C-00F0153B0941}" type="presParOf" srcId="{44C4FFBA-7166-4A98-B015-A845BB10C9EB}" destId="{7926D7B6-3555-4B4F-9C76-8A938E6E8EDA}" srcOrd="1" destOrd="0" presId="urn:microsoft.com/office/officeart/2005/8/layout/orgChart1"/>
    <dgm:cxn modelId="{98045D30-B99B-4706-95E1-E32721EB6B4B}" type="presParOf" srcId="{44C4FFBA-7166-4A98-B015-A845BB10C9EB}" destId="{AC4A54AF-BA39-44CF-93B5-9A75F28CB668}" srcOrd="2" destOrd="0" presId="urn:microsoft.com/office/officeart/2005/8/layout/orgChart1"/>
    <dgm:cxn modelId="{F7095758-6B56-45C8-AFEC-9D37DED39449}" type="presParOf" srcId="{AE1FBC44-46F0-4193-B369-16EEBF3CD48E}" destId="{828DF9AA-D3B6-4356-A7CB-32AC769AB4F4}" srcOrd="2" destOrd="0" presId="urn:microsoft.com/office/officeart/2005/8/layout/orgChart1"/>
    <dgm:cxn modelId="{6D51A5A0-535D-46E7-8823-49C1C52A76CE}" type="presParOf" srcId="{AE1FBC44-46F0-4193-B369-16EEBF3CD48E}" destId="{5C79EB8D-886D-438F-B347-3B7279D1F9BB}" srcOrd="3" destOrd="0" presId="urn:microsoft.com/office/officeart/2005/8/layout/orgChart1"/>
    <dgm:cxn modelId="{CC00325A-A1E6-4439-90E1-37C98DD52E68}" type="presParOf" srcId="{5C79EB8D-886D-438F-B347-3B7279D1F9BB}" destId="{57C52A96-29B3-4EA8-89F5-A7CA71C99223}" srcOrd="0" destOrd="0" presId="urn:microsoft.com/office/officeart/2005/8/layout/orgChart1"/>
    <dgm:cxn modelId="{5D485701-3981-413D-9E5A-BC9E92C22EDA}" type="presParOf" srcId="{57C52A96-29B3-4EA8-89F5-A7CA71C99223}" destId="{59B55533-9BD6-4669-9467-C5C3724737B0}" srcOrd="0" destOrd="0" presId="urn:microsoft.com/office/officeart/2005/8/layout/orgChart1"/>
    <dgm:cxn modelId="{8B3271C3-1AE7-4F31-A295-1D7D92E046D4}" type="presParOf" srcId="{57C52A96-29B3-4EA8-89F5-A7CA71C99223}" destId="{6B792939-A4E2-49A4-A9AA-22FD6526D462}" srcOrd="1" destOrd="0" presId="urn:microsoft.com/office/officeart/2005/8/layout/orgChart1"/>
    <dgm:cxn modelId="{8782605C-4217-417C-A1A2-BF268ECA01A2}" type="presParOf" srcId="{5C79EB8D-886D-438F-B347-3B7279D1F9BB}" destId="{E06448D8-2A35-4E3F-87AE-DDD423619BCE}" srcOrd="1" destOrd="0" presId="urn:microsoft.com/office/officeart/2005/8/layout/orgChart1"/>
    <dgm:cxn modelId="{74371498-25D8-48C6-A747-5FB0AE37119B}" type="presParOf" srcId="{5C79EB8D-886D-438F-B347-3B7279D1F9BB}" destId="{B0D29B50-129F-4A1D-9ABB-628A54F791AB}" srcOrd="2" destOrd="0" presId="urn:microsoft.com/office/officeart/2005/8/layout/orgChart1"/>
    <dgm:cxn modelId="{8C862818-4123-42EA-9A1C-9F4ACB2FC69E}" type="presParOf" srcId="{AE1FBC44-46F0-4193-B369-16EEBF3CD48E}" destId="{3AC39F0D-00A4-445D-93F1-D86CD5DB4D22}" srcOrd="4" destOrd="0" presId="urn:microsoft.com/office/officeart/2005/8/layout/orgChart1"/>
    <dgm:cxn modelId="{D0E4AA58-8DA1-40C2-9251-31424E828F08}" type="presParOf" srcId="{AE1FBC44-46F0-4193-B369-16EEBF3CD48E}" destId="{8180D750-D78A-4A53-9E45-DFC6144BB51C}" srcOrd="5" destOrd="0" presId="urn:microsoft.com/office/officeart/2005/8/layout/orgChart1"/>
    <dgm:cxn modelId="{B4F73D41-476F-467D-810B-9B1B2A3B6AF7}" type="presParOf" srcId="{8180D750-D78A-4A53-9E45-DFC6144BB51C}" destId="{C9A60CA9-FE1F-45E5-B64E-CDDE5FE5E923}" srcOrd="0" destOrd="0" presId="urn:microsoft.com/office/officeart/2005/8/layout/orgChart1"/>
    <dgm:cxn modelId="{273C652D-5C64-4537-997E-6D1B19962DD1}" type="presParOf" srcId="{C9A60CA9-FE1F-45E5-B64E-CDDE5FE5E923}" destId="{2C0AB47B-CDB8-478A-BBA2-058F8D59285B}" srcOrd="0" destOrd="0" presId="urn:microsoft.com/office/officeart/2005/8/layout/orgChart1"/>
    <dgm:cxn modelId="{D886C2BA-934E-4171-87DE-A358E44DF18D}" type="presParOf" srcId="{C9A60CA9-FE1F-45E5-B64E-CDDE5FE5E923}" destId="{17E27089-E8A8-434D-BD4E-4B8028EAB6A9}" srcOrd="1" destOrd="0" presId="urn:microsoft.com/office/officeart/2005/8/layout/orgChart1"/>
    <dgm:cxn modelId="{872877F4-1701-4F12-86DC-029860631094}" type="presParOf" srcId="{8180D750-D78A-4A53-9E45-DFC6144BB51C}" destId="{60E876AA-5345-4763-B216-CB0051C68D89}" srcOrd="1" destOrd="0" presId="urn:microsoft.com/office/officeart/2005/8/layout/orgChart1"/>
    <dgm:cxn modelId="{93BD8C72-7196-47AF-89AD-36135D58BCA5}" type="presParOf" srcId="{8180D750-D78A-4A53-9E45-DFC6144BB51C}" destId="{C2810910-0A69-4BAF-A223-B9B7354269BA}" srcOrd="2" destOrd="0" presId="urn:microsoft.com/office/officeart/2005/8/layout/orgChart1"/>
    <dgm:cxn modelId="{1C8D59B7-D42F-408F-B032-C179EAA5EE91}" type="presParOf" srcId="{AE1FBC44-46F0-4193-B369-16EEBF3CD48E}" destId="{E918B13F-E1BF-4261-9989-D6073227DD49}" srcOrd="6" destOrd="0" presId="urn:microsoft.com/office/officeart/2005/8/layout/orgChart1"/>
    <dgm:cxn modelId="{04F57C73-E8B1-4CE2-A3D5-24AF6C19A71B}" type="presParOf" srcId="{AE1FBC44-46F0-4193-B369-16EEBF3CD48E}" destId="{D86F85B1-CD02-410A-8537-DBFEB6399DB5}" srcOrd="7" destOrd="0" presId="urn:microsoft.com/office/officeart/2005/8/layout/orgChart1"/>
    <dgm:cxn modelId="{9B6DCD97-8BCC-44FB-9346-DD6B4701AB20}" type="presParOf" srcId="{D86F85B1-CD02-410A-8537-DBFEB6399DB5}" destId="{F7A3ECAA-46DD-4CFA-85B9-6176D375F1E8}" srcOrd="0" destOrd="0" presId="urn:microsoft.com/office/officeart/2005/8/layout/orgChart1"/>
    <dgm:cxn modelId="{04E9BB3F-A57C-4E50-95A1-EDD24FE0D1C0}" type="presParOf" srcId="{F7A3ECAA-46DD-4CFA-85B9-6176D375F1E8}" destId="{7A20A78E-AEF9-4EB3-A8B7-8D7D3EAB0BB9}" srcOrd="0" destOrd="0" presId="urn:microsoft.com/office/officeart/2005/8/layout/orgChart1"/>
    <dgm:cxn modelId="{7C283A0E-BF97-42EE-9F52-CC9BAD345054}" type="presParOf" srcId="{F7A3ECAA-46DD-4CFA-85B9-6176D375F1E8}" destId="{0F0BDFD1-C93A-4749-948A-5D78AC4466B7}" srcOrd="1" destOrd="0" presId="urn:microsoft.com/office/officeart/2005/8/layout/orgChart1"/>
    <dgm:cxn modelId="{5390E2F2-35DD-43DE-9B4C-46D52A5CEC13}" type="presParOf" srcId="{D86F85B1-CD02-410A-8537-DBFEB6399DB5}" destId="{871A3132-55AD-4213-9B94-18B95A150E9D}" srcOrd="1" destOrd="0" presId="urn:microsoft.com/office/officeart/2005/8/layout/orgChart1"/>
    <dgm:cxn modelId="{086132D4-8405-4A33-9136-284B723D697B}" type="presParOf" srcId="{D86F85B1-CD02-410A-8537-DBFEB6399DB5}" destId="{EED769E9-ADC3-4190-AB16-0830F3A57A24}" srcOrd="2" destOrd="0" presId="urn:microsoft.com/office/officeart/2005/8/layout/orgChart1"/>
    <dgm:cxn modelId="{A96C8493-01C0-4D4F-9468-BFDC93120515}" type="presParOf" srcId="{AE1FBC44-46F0-4193-B369-16EEBF3CD48E}" destId="{B97E4F82-A686-4B81-9306-C95768F9A7D1}" srcOrd="8" destOrd="0" presId="urn:microsoft.com/office/officeart/2005/8/layout/orgChart1"/>
    <dgm:cxn modelId="{CD9BF640-A106-41C5-9ECC-51BD5F80B1FC}" type="presParOf" srcId="{AE1FBC44-46F0-4193-B369-16EEBF3CD48E}" destId="{5F9DAA20-9ED8-4E19-9840-A4540E033223}" srcOrd="9" destOrd="0" presId="urn:microsoft.com/office/officeart/2005/8/layout/orgChart1"/>
    <dgm:cxn modelId="{1B928979-54B8-4A26-9FC9-2B64BA4978B0}" type="presParOf" srcId="{5F9DAA20-9ED8-4E19-9840-A4540E033223}" destId="{407CEAAA-5F00-4B12-9A3E-C91D75EC6CBB}" srcOrd="0" destOrd="0" presId="urn:microsoft.com/office/officeart/2005/8/layout/orgChart1"/>
    <dgm:cxn modelId="{CE76DD47-3C6B-489A-A0A3-C06B140DFB7A}" type="presParOf" srcId="{407CEAAA-5F00-4B12-9A3E-C91D75EC6CBB}" destId="{C0A5C41E-ABF6-4E04-A476-5C924D6F11DA}" srcOrd="0" destOrd="0" presId="urn:microsoft.com/office/officeart/2005/8/layout/orgChart1"/>
    <dgm:cxn modelId="{097B16D2-0E9E-4CC7-B057-22AEE0CA120E}" type="presParOf" srcId="{407CEAAA-5F00-4B12-9A3E-C91D75EC6CBB}" destId="{F7EC2BFA-8D1A-4872-AA64-287EC7981F57}" srcOrd="1" destOrd="0" presId="urn:microsoft.com/office/officeart/2005/8/layout/orgChart1"/>
    <dgm:cxn modelId="{2EEF6074-45F0-4104-A4DE-F504D365AAA2}" type="presParOf" srcId="{5F9DAA20-9ED8-4E19-9840-A4540E033223}" destId="{0DE1F753-D91E-49F5-B4B5-CBCBCA00DA12}" srcOrd="1" destOrd="0" presId="urn:microsoft.com/office/officeart/2005/8/layout/orgChart1"/>
    <dgm:cxn modelId="{C88CB42F-0CF3-46B7-A4A3-10910904DED5}" type="presParOf" srcId="{5F9DAA20-9ED8-4E19-9840-A4540E033223}" destId="{AE397806-CA2B-4513-8627-12144B1E02F3}" srcOrd="2" destOrd="0" presId="urn:microsoft.com/office/officeart/2005/8/layout/orgChart1"/>
    <dgm:cxn modelId="{F4B0E311-709A-45E1-8538-12FD8D9099C0}" type="presParOf" srcId="{E0D13AD1-F8CF-4659-8AC5-596ACE7867E4}" destId="{3E28E732-E94B-4E03-B309-757317C2B3B4}" srcOrd="2" destOrd="0" presId="urn:microsoft.com/office/officeart/2005/8/layout/orgChart1"/>
    <dgm:cxn modelId="{55042DBE-686A-4F81-A981-E347C5E31B40}" type="presParOf" srcId="{3E28E732-E94B-4E03-B309-757317C2B3B4}" destId="{6634E562-AAD6-411E-8F4E-BD866FD4131E}" srcOrd="0" destOrd="0" presId="urn:microsoft.com/office/officeart/2005/8/layout/orgChart1"/>
    <dgm:cxn modelId="{229A4544-E7E3-4002-BABC-241D24D414A1}" type="presParOf" srcId="{3E28E732-E94B-4E03-B309-757317C2B3B4}" destId="{4DFE6546-92B3-46CD-BB6D-07A875018307}" srcOrd="1" destOrd="0" presId="urn:microsoft.com/office/officeart/2005/8/layout/orgChart1"/>
    <dgm:cxn modelId="{B5BA0023-04C8-4193-8E1A-E26A8FFF7846}" type="presParOf" srcId="{4DFE6546-92B3-46CD-BB6D-07A875018307}" destId="{5429A952-E0C8-4789-A28F-6FCB5AC99DDB}" srcOrd="0" destOrd="0" presId="urn:microsoft.com/office/officeart/2005/8/layout/orgChart1"/>
    <dgm:cxn modelId="{81540AFA-92F6-4FDB-9EF6-C4672B20BF0E}" type="presParOf" srcId="{5429A952-E0C8-4789-A28F-6FCB5AC99DDB}" destId="{65EEF6DD-BF16-4230-BCEC-120F5558A024}" srcOrd="0" destOrd="0" presId="urn:microsoft.com/office/officeart/2005/8/layout/orgChart1"/>
    <dgm:cxn modelId="{1BF7A4BF-5EE9-4089-A3BC-B28C7C2120CF}" type="presParOf" srcId="{5429A952-E0C8-4789-A28F-6FCB5AC99DDB}" destId="{EF7E6AA1-BE7F-4B6E-8609-4B18948A11AC}" srcOrd="1" destOrd="0" presId="urn:microsoft.com/office/officeart/2005/8/layout/orgChart1"/>
    <dgm:cxn modelId="{C3AD66BB-7C54-43C2-A5EC-7AA1D775451B}" type="presParOf" srcId="{4DFE6546-92B3-46CD-BB6D-07A875018307}" destId="{C6DF4FCB-ECA1-4C9F-B8E9-B5BE060DC44A}" srcOrd="1" destOrd="0" presId="urn:microsoft.com/office/officeart/2005/8/layout/orgChart1"/>
    <dgm:cxn modelId="{A586521B-6398-42B5-B5CB-E9FCB4BB776B}" type="presParOf" srcId="{4DFE6546-92B3-46CD-BB6D-07A875018307}" destId="{EB97CFA4-C069-4716-BC0E-FA4F73BE112A}" srcOrd="2" destOrd="0" presId="urn:microsoft.com/office/officeart/2005/8/layout/orgChart1"/>
    <dgm:cxn modelId="{9B7D31F6-3BDD-487F-876A-65A9DEBF6058}" type="presParOf" srcId="{EB97CFA4-C069-4716-BC0E-FA4F73BE112A}" destId="{B401845C-4651-41BC-BE49-CC89E212E5E7}" srcOrd="0" destOrd="0" presId="urn:microsoft.com/office/officeart/2005/8/layout/orgChart1"/>
    <dgm:cxn modelId="{5334AE7C-D9D8-40E9-96AD-605FEA1645DD}" type="presParOf" srcId="{EB97CFA4-C069-4716-BC0E-FA4F73BE112A}" destId="{F2373BAD-9EA1-44B9-9D3C-6225B7198EFF}" srcOrd="1" destOrd="0" presId="urn:microsoft.com/office/officeart/2005/8/layout/orgChart1"/>
    <dgm:cxn modelId="{D58E617E-A726-45D2-91AE-B7462D321137}" type="presParOf" srcId="{F2373BAD-9EA1-44B9-9D3C-6225B7198EFF}" destId="{8C3F1763-7D30-436D-B4C1-F56FC53652B3}" srcOrd="0" destOrd="0" presId="urn:microsoft.com/office/officeart/2005/8/layout/orgChart1"/>
    <dgm:cxn modelId="{D2555310-FF0B-41AF-919A-B6E9427967BB}" type="presParOf" srcId="{8C3F1763-7D30-436D-B4C1-F56FC53652B3}" destId="{F493C48C-887C-427E-A6A2-34C571BEBD16}" srcOrd="0" destOrd="0" presId="urn:microsoft.com/office/officeart/2005/8/layout/orgChart1"/>
    <dgm:cxn modelId="{98FB97B1-2D15-4E2C-A814-DF3981D1A19C}" type="presParOf" srcId="{8C3F1763-7D30-436D-B4C1-F56FC53652B3}" destId="{8155C209-C750-4648-A76D-252FA11321F1}" srcOrd="1" destOrd="0" presId="urn:microsoft.com/office/officeart/2005/8/layout/orgChart1"/>
    <dgm:cxn modelId="{47D41B8A-458E-479D-96C1-8646C99F91A1}" type="presParOf" srcId="{F2373BAD-9EA1-44B9-9D3C-6225B7198EFF}" destId="{8445EED7-C1AD-4961-B643-484781370130}" srcOrd="1" destOrd="0" presId="urn:microsoft.com/office/officeart/2005/8/layout/orgChart1"/>
    <dgm:cxn modelId="{AB37CC5D-5BA4-451B-A96A-40C84466ED78}" type="presParOf" srcId="{F2373BAD-9EA1-44B9-9D3C-6225B7198EFF}" destId="{DE7D6461-8344-4D7B-8144-FA323B51589A}" srcOrd="2" destOrd="0" presId="urn:microsoft.com/office/officeart/2005/8/layout/orgChart1"/>
    <dgm:cxn modelId="{67D330AD-2E57-4EC3-BF12-673D6D2F6B31}" type="presParOf" srcId="{3E28E732-E94B-4E03-B309-757317C2B3B4}" destId="{B7A03631-36F3-4F8B-AF9E-A6A0E7877ABA}" srcOrd="2" destOrd="0" presId="urn:microsoft.com/office/officeart/2005/8/layout/orgChart1"/>
    <dgm:cxn modelId="{7FCA574B-08E4-4910-91B6-09F0DC86D9F5}" type="presParOf" srcId="{3E28E732-E94B-4E03-B309-757317C2B3B4}" destId="{FB5FA651-D8EA-4235-9CEB-7D2AE48110B4}" srcOrd="3" destOrd="0" presId="urn:microsoft.com/office/officeart/2005/8/layout/orgChart1"/>
    <dgm:cxn modelId="{EBF92FF1-5B40-4DD1-8B6D-4DFAD13401CA}" type="presParOf" srcId="{FB5FA651-D8EA-4235-9CEB-7D2AE48110B4}" destId="{69A9EA31-1B37-4BD6-801A-F5C2CC8B729F}" srcOrd="0" destOrd="0" presId="urn:microsoft.com/office/officeart/2005/8/layout/orgChart1"/>
    <dgm:cxn modelId="{28468691-B559-4FF3-AF6D-835C4CC71A76}" type="presParOf" srcId="{69A9EA31-1B37-4BD6-801A-F5C2CC8B729F}" destId="{888B8E28-FDE0-48D3-9A04-E79A6B572D26}" srcOrd="0" destOrd="0" presId="urn:microsoft.com/office/officeart/2005/8/layout/orgChart1"/>
    <dgm:cxn modelId="{9013E5BB-F488-4AD8-97E7-2E691D5C0101}" type="presParOf" srcId="{69A9EA31-1B37-4BD6-801A-F5C2CC8B729F}" destId="{780FAC10-6E4C-4B60-A6C8-5BF02B454547}" srcOrd="1" destOrd="0" presId="urn:microsoft.com/office/officeart/2005/8/layout/orgChart1"/>
    <dgm:cxn modelId="{67F7E5F1-0FCF-4DA9-B8ED-118218460329}" type="presParOf" srcId="{FB5FA651-D8EA-4235-9CEB-7D2AE48110B4}" destId="{4702CDED-553E-4D31-8034-E81EF88182CA}" srcOrd="1" destOrd="0" presId="urn:microsoft.com/office/officeart/2005/8/layout/orgChart1"/>
    <dgm:cxn modelId="{EF091E27-A9BB-4620-A2CC-E2D517DBCD67}" type="presParOf" srcId="{FB5FA651-D8EA-4235-9CEB-7D2AE48110B4}" destId="{603F4197-BAAE-41EA-BBE5-AA9A037F43BC}" srcOrd="2" destOrd="0" presId="urn:microsoft.com/office/officeart/2005/8/layout/orgChart1"/>
    <dgm:cxn modelId="{3462A1C5-0CF2-426F-84E2-C5DE715D335F}" type="presParOf" srcId="{90A6F86E-6FBF-4C6A-A8C3-40CFC7162169}" destId="{34DA5B61-188C-478C-ADDE-198FD2E09DF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zh-CN" altLang="en-US"/>
        </a:p>
      </dgm:t>
    </dgm:pt>
  </dgm:ptLst>
  <dgm:cxnLst>
    <dgm:cxn modelId="{12B1F6F6-6A22-42E9-92C4-4D5B5ECDEBD2}" type="presOf" srcId="{A8C12084-CE00-4E1D-A79E-B114FAEF7944}" destId="{DAEAC7E8-D2D1-40BD-B082-8AB062D86A09}" srcOrd="0"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03631-36F3-4F8B-AF9E-A6A0E7877ABA}">
      <dsp:nvSpPr>
        <dsp:cNvPr id="0" name=""/>
        <dsp:cNvSpPr/>
      </dsp:nvSpPr>
      <dsp:spPr>
        <a:xfrm>
          <a:off x="2740991" y="1290485"/>
          <a:ext cx="102221" cy="447826"/>
        </a:xfrm>
        <a:custGeom>
          <a:avLst/>
          <a:gdLst/>
          <a:ahLst/>
          <a:cxnLst/>
          <a:rect l="0" t="0" r="0" b="0"/>
          <a:pathLst>
            <a:path>
              <a:moveTo>
                <a:pt x="102221" y="0"/>
              </a:moveTo>
              <a:lnTo>
                <a:pt x="102221" y="447826"/>
              </a:lnTo>
              <a:lnTo>
                <a:pt x="0" y="44782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01845C-4651-41BC-BE49-CC89E212E5E7}">
      <dsp:nvSpPr>
        <dsp:cNvPr id="0" name=""/>
        <dsp:cNvSpPr/>
      </dsp:nvSpPr>
      <dsp:spPr>
        <a:xfrm>
          <a:off x="3432202" y="1981696"/>
          <a:ext cx="130093" cy="373487"/>
        </a:xfrm>
        <a:custGeom>
          <a:avLst/>
          <a:gdLst/>
          <a:ahLst/>
          <a:cxnLst/>
          <a:rect l="0" t="0" r="0" b="0"/>
          <a:pathLst>
            <a:path>
              <a:moveTo>
                <a:pt x="0" y="0"/>
              </a:moveTo>
              <a:lnTo>
                <a:pt x="0" y="373487"/>
              </a:lnTo>
              <a:lnTo>
                <a:pt x="130093" y="37348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4E562-AAD6-411E-8F4E-BD866FD4131E}">
      <dsp:nvSpPr>
        <dsp:cNvPr id="0" name=""/>
        <dsp:cNvSpPr/>
      </dsp:nvSpPr>
      <dsp:spPr>
        <a:xfrm>
          <a:off x="2843212" y="1290485"/>
          <a:ext cx="102221" cy="447826"/>
        </a:xfrm>
        <a:custGeom>
          <a:avLst/>
          <a:gdLst/>
          <a:ahLst/>
          <a:cxnLst/>
          <a:rect l="0" t="0" r="0" b="0"/>
          <a:pathLst>
            <a:path>
              <a:moveTo>
                <a:pt x="0" y="0"/>
              </a:moveTo>
              <a:lnTo>
                <a:pt x="0" y="447826"/>
              </a:lnTo>
              <a:lnTo>
                <a:pt x="102221" y="44782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E4F82-A686-4B81-9306-C95768F9A7D1}">
      <dsp:nvSpPr>
        <dsp:cNvPr id="0" name=""/>
        <dsp:cNvSpPr/>
      </dsp:nvSpPr>
      <dsp:spPr>
        <a:xfrm>
          <a:off x="487254" y="1290485"/>
          <a:ext cx="2355958" cy="1586864"/>
        </a:xfrm>
        <a:custGeom>
          <a:avLst/>
          <a:gdLst/>
          <a:ahLst/>
          <a:cxnLst/>
          <a:rect l="0" t="0" r="0" b="0"/>
          <a:pathLst>
            <a:path>
              <a:moveTo>
                <a:pt x="2355958" y="0"/>
              </a:moveTo>
              <a:lnTo>
                <a:pt x="2355958"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E918B13F-E1BF-4261-9989-D6073227DD49}">
      <dsp:nvSpPr>
        <dsp:cNvPr id="0" name=""/>
        <dsp:cNvSpPr/>
      </dsp:nvSpPr>
      <dsp:spPr>
        <a:xfrm>
          <a:off x="1665233" y="1290485"/>
          <a:ext cx="1177979" cy="1586864"/>
        </a:xfrm>
        <a:custGeom>
          <a:avLst/>
          <a:gdLst/>
          <a:ahLst/>
          <a:cxnLst/>
          <a:rect l="0" t="0" r="0" b="0"/>
          <a:pathLst>
            <a:path>
              <a:moveTo>
                <a:pt x="1177979" y="0"/>
              </a:moveTo>
              <a:lnTo>
                <a:pt x="1177979"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3AC39F0D-00A4-445D-93F1-D86CD5DB4D22}">
      <dsp:nvSpPr>
        <dsp:cNvPr id="0" name=""/>
        <dsp:cNvSpPr/>
      </dsp:nvSpPr>
      <dsp:spPr>
        <a:xfrm>
          <a:off x="2797492" y="1290485"/>
          <a:ext cx="91440" cy="1586864"/>
        </a:xfrm>
        <a:custGeom>
          <a:avLst/>
          <a:gdLst/>
          <a:ahLst/>
          <a:cxnLst/>
          <a:rect l="0" t="0" r="0" b="0"/>
          <a:pathLst>
            <a:path>
              <a:moveTo>
                <a:pt x="45720" y="0"/>
              </a:moveTo>
              <a:lnTo>
                <a:pt x="45720" y="158686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DF9AA-D3B6-4356-A7CB-32AC769AB4F4}">
      <dsp:nvSpPr>
        <dsp:cNvPr id="0" name=""/>
        <dsp:cNvSpPr/>
      </dsp:nvSpPr>
      <dsp:spPr>
        <a:xfrm>
          <a:off x="2843212" y="1290485"/>
          <a:ext cx="1177979" cy="1586864"/>
        </a:xfrm>
        <a:custGeom>
          <a:avLst/>
          <a:gdLst/>
          <a:ahLst/>
          <a:cxnLst/>
          <a:rect l="0" t="0" r="0" b="0"/>
          <a:pathLst>
            <a:path>
              <a:moveTo>
                <a:pt x="0" y="0"/>
              </a:moveTo>
              <a:lnTo>
                <a:pt x="0" y="1484643"/>
              </a:lnTo>
              <a:lnTo>
                <a:pt x="1177979" y="1484643"/>
              </a:lnTo>
              <a:lnTo>
                <a:pt x="1177979" y="158686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8C2DB2-3FA8-4AA5-ACF3-EACC5B007CFF}">
      <dsp:nvSpPr>
        <dsp:cNvPr id="0" name=""/>
        <dsp:cNvSpPr/>
      </dsp:nvSpPr>
      <dsp:spPr>
        <a:xfrm>
          <a:off x="2843212" y="1290485"/>
          <a:ext cx="2355958" cy="1586864"/>
        </a:xfrm>
        <a:custGeom>
          <a:avLst/>
          <a:gdLst/>
          <a:ahLst/>
          <a:cxnLst/>
          <a:rect l="0" t="0" r="0" b="0"/>
          <a:pathLst>
            <a:path>
              <a:moveTo>
                <a:pt x="0" y="0"/>
              </a:moveTo>
              <a:lnTo>
                <a:pt x="0" y="1484643"/>
              </a:lnTo>
              <a:lnTo>
                <a:pt x="2355958" y="1484643"/>
              </a:lnTo>
              <a:lnTo>
                <a:pt x="2355958"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48BDFB07-0413-459E-B522-626CADA052BC}">
      <dsp:nvSpPr>
        <dsp:cNvPr id="0" name=""/>
        <dsp:cNvSpPr/>
      </dsp:nvSpPr>
      <dsp:spPr>
        <a:xfrm>
          <a:off x="2797492" y="599274"/>
          <a:ext cx="91440" cy="204442"/>
        </a:xfrm>
        <a:custGeom>
          <a:avLst/>
          <a:gdLst/>
          <a:ahLst/>
          <a:cxnLst/>
          <a:rect l="0" t="0" r="0" b="0"/>
          <a:pathLst>
            <a:path>
              <a:moveTo>
                <a:pt x="45720" y="0"/>
              </a:moveTo>
              <a:lnTo>
                <a:pt x="45720" y="204442"/>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8FADF-AD95-46CA-AA8C-C3FB7E6AF570}">
      <dsp:nvSpPr>
        <dsp:cNvPr id="0" name=""/>
        <dsp:cNvSpPr/>
      </dsp:nvSpPr>
      <dsp:spPr>
        <a:xfrm>
          <a:off x="2356444" y="112506"/>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latin typeface="Arial" panose="020B0604020202020204" pitchFamily="34" charset="0"/>
              <a:cs typeface="Arial" panose="020B0604020202020204" pitchFamily="34" charset="0"/>
            </a:rPr>
            <a:t>董事会</a:t>
          </a:r>
          <a:endParaRPr lang="da-DK" sz="1100" kern="1200">
            <a:latin typeface="Arial" panose="020B0604020202020204" pitchFamily="34" charset="0"/>
            <a:cs typeface="Arial" panose="020B0604020202020204" pitchFamily="34" charset="0"/>
          </a:endParaRPr>
        </a:p>
      </dsp:txBody>
      <dsp:txXfrm>
        <a:off x="2356444" y="112506"/>
        <a:ext cx="973536" cy="486768"/>
      </dsp:txXfrm>
    </dsp:sp>
    <dsp:sp modelId="{CFFEFD97-E065-457A-BDE5-79DE893B72F2}">
      <dsp:nvSpPr>
        <dsp:cNvPr id="0" name=""/>
        <dsp:cNvSpPr/>
      </dsp:nvSpPr>
      <dsp:spPr>
        <a:xfrm>
          <a:off x="2356444" y="803717"/>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latin typeface="Arial" panose="020B0604020202020204" pitchFamily="34" charset="0"/>
              <a:cs typeface="Arial" panose="020B0604020202020204" pitchFamily="34" charset="0"/>
            </a:rPr>
            <a:t>主席</a:t>
          </a:r>
          <a:endParaRPr lang="da-DK" sz="1300" kern="1200">
            <a:latin typeface="Arial" panose="020B0604020202020204" pitchFamily="34" charset="0"/>
            <a:cs typeface="Arial" panose="020B0604020202020204" pitchFamily="34" charset="0"/>
          </a:endParaRPr>
        </a:p>
      </dsp:txBody>
      <dsp:txXfrm>
        <a:off x="2356444" y="803717"/>
        <a:ext cx="973536" cy="486768"/>
      </dsp:txXfrm>
    </dsp:sp>
    <dsp:sp modelId="{A03C9148-BCB5-43A0-99A4-D46361008CD7}">
      <dsp:nvSpPr>
        <dsp:cNvPr id="0" name=""/>
        <dsp:cNvSpPr/>
      </dsp:nvSpPr>
      <dsp:spPr>
        <a:xfrm>
          <a:off x="4712402"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a-DK" sz="1050" kern="1200">
              <a:latin typeface="Arial" panose="020B0604020202020204" pitchFamily="34" charset="0"/>
              <a:cs typeface="Arial" panose="020B0604020202020204" pitchFamily="34" charset="0"/>
            </a:rPr>
            <a:t>IT / </a:t>
          </a:r>
          <a:r>
            <a:rPr lang="zh-CN" altLang="en-US" sz="1050" kern="1200">
              <a:latin typeface="Arial" panose="020B0604020202020204" pitchFamily="34" charset="0"/>
              <a:cs typeface="Arial" panose="020B0604020202020204" pitchFamily="34" charset="0"/>
            </a:rPr>
            <a:t>内部服务</a:t>
          </a:r>
          <a:endParaRPr lang="da-DK" sz="1050" kern="1200">
            <a:latin typeface="Arial" panose="020B0604020202020204" pitchFamily="34" charset="0"/>
            <a:cs typeface="Arial" panose="020B0604020202020204" pitchFamily="34" charset="0"/>
          </a:endParaRPr>
        </a:p>
      </dsp:txBody>
      <dsp:txXfrm>
        <a:off x="4712402" y="2877350"/>
        <a:ext cx="973536" cy="486768"/>
      </dsp:txXfrm>
    </dsp:sp>
    <dsp:sp modelId="{59B55533-9BD6-4669-9467-C5C3724737B0}">
      <dsp:nvSpPr>
        <dsp:cNvPr id="0" name=""/>
        <dsp:cNvSpPr/>
      </dsp:nvSpPr>
      <dsp:spPr>
        <a:xfrm>
          <a:off x="3534423"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latin typeface="Arial" panose="020B0604020202020204" pitchFamily="34" charset="0"/>
              <a:cs typeface="Arial" panose="020B0604020202020204" pitchFamily="34" charset="0"/>
            </a:rPr>
            <a:t>销售</a:t>
          </a:r>
          <a:r>
            <a:rPr lang="da-DK" sz="1050" kern="1200">
              <a:latin typeface="Arial" panose="020B0604020202020204" pitchFamily="34" charset="0"/>
              <a:cs typeface="Arial" panose="020B0604020202020204" pitchFamily="34" charset="0"/>
            </a:rPr>
            <a:t>/</a:t>
          </a:r>
          <a:r>
            <a:rPr lang="zh-CN" altLang="en-US" sz="1050" kern="1200">
              <a:latin typeface="Arial" panose="020B0604020202020204" pitchFamily="34" charset="0"/>
              <a:cs typeface="Arial" panose="020B0604020202020204" pitchFamily="34" charset="0"/>
            </a:rPr>
            <a:t>营销</a:t>
          </a:r>
          <a:r>
            <a:rPr lang="da-DK" sz="1050" kern="1200">
              <a:latin typeface="Arial" panose="020B0604020202020204" pitchFamily="34" charset="0"/>
              <a:cs typeface="Arial" panose="020B0604020202020204" pitchFamily="34" charset="0"/>
            </a:rPr>
            <a:t>PCT</a:t>
          </a:r>
        </a:p>
      </dsp:txBody>
      <dsp:txXfrm>
        <a:off x="3534423" y="2877350"/>
        <a:ext cx="973536" cy="486768"/>
      </dsp:txXfrm>
    </dsp:sp>
    <dsp:sp modelId="{2C0AB47B-CDB8-478A-BBA2-058F8D59285B}">
      <dsp:nvSpPr>
        <dsp:cNvPr id="0" name=""/>
        <dsp:cNvSpPr/>
      </dsp:nvSpPr>
      <dsp:spPr>
        <a:xfrm>
          <a:off x="2356444"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latin typeface="Arial" panose="020B0604020202020204" pitchFamily="34" charset="0"/>
              <a:cs typeface="Arial" panose="020B0604020202020204" pitchFamily="34" charset="0"/>
            </a:rPr>
            <a:t>经济</a:t>
          </a:r>
          <a:endParaRPr lang="da-DK" sz="1050" kern="1200">
            <a:latin typeface="Arial" panose="020B0604020202020204" pitchFamily="34" charset="0"/>
            <a:cs typeface="Arial" panose="020B0604020202020204" pitchFamily="34" charset="0"/>
          </a:endParaRPr>
        </a:p>
      </dsp:txBody>
      <dsp:txXfrm>
        <a:off x="2356444" y="2877350"/>
        <a:ext cx="973536" cy="486768"/>
      </dsp:txXfrm>
    </dsp:sp>
    <dsp:sp modelId="{7A20A78E-AEF9-4EB3-A8B7-8D7D3EAB0BB9}">
      <dsp:nvSpPr>
        <dsp:cNvPr id="0" name=""/>
        <dsp:cNvSpPr/>
      </dsp:nvSpPr>
      <dsp:spPr>
        <a:xfrm>
          <a:off x="1178465"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latin typeface="Arial" panose="020B0604020202020204" pitchFamily="34" charset="0"/>
              <a:cs typeface="Arial" panose="020B0604020202020204" pitchFamily="34" charset="0"/>
            </a:rPr>
            <a:t>法务</a:t>
          </a:r>
          <a:endParaRPr lang="da-DK" sz="1050" kern="1200">
            <a:latin typeface="Arial" panose="020B0604020202020204" pitchFamily="34" charset="0"/>
            <a:cs typeface="Arial" panose="020B0604020202020204" pitchFamily="34" charset="0"/>
          </a:endParaRPr>
        </a:p>
      </dsp:txBody>
      <dsp:txXfrm>
        <a:off x="1178465" y="2877350"/>
        <a:ext cx="973536" cy="486768"/>
      </dsp:txXfrm>
    </dsp:sp>
    <dsp:sp modelId="{C0A5C41E-ABF6-4E04-A476-5C924D6F11DA}">
      <dsp:nvSpPr>
        <dsp:cNvPr id="0" name=""/>
        <dsp:cNvSpPr/>
      </dsp:nvSpPr>
      <dsp:spPr>
        <a:xfrm>
          <a:off x="485"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latin typeface="Arial" panose="020B0604020202020204" pitchFamily="34" charset="0"/>
              <a:cs typeface="Arial" panose="020B0604020202020204" pitchFamily="34" charset="0"/>
            </a:rPr>
            <a:t>生产</a:t>
          </a:r>
          <a:endParaRPr lang="da-DK" sz="1500" kern="1200">
            <a:latin typeface="Arial" panose="020B0604020202020204" pitchFamily="34" charset="0"/>
            <a:cs typeface="Arial" panose="020B0604020202020204" pitchFamily="34" charset="0"/>
          </a:endParaRPr>
        </a:p>
      </dsp:txBody>
      <dsp:txXfrm>
        <a:off x="485" y="2877350"/>
        <a:ext cx="973536" cy="486768"/>
      </dsp:txXfrm>
    </dsp:sp>
    <dsp:sp modelId="{65EEF6DD-BF16-4230-BCEC-120F5558A024}">
      <dsp:nvSpPr>
        <dsp:cNvPr id="0" name=""/>
        <dsp:cNvSpPr/>
      </dsp:nvSpPr>
      <dsp:spPr>
        <a:xfrm>
          <a:off x="2945433" y="1494928"/>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latin typeface="Arial" panose="020B0604020202020204" pitchFamily="34" charset="0"/>
              <a:cs typeface="Arial" panose="020B0604020202020204" pitchFamily="34" charset="0"/>
            </a:rPr>
            <a:t>副主席</a:t>
          </a:r>
          <a:endParaRPr lang="da-DK" sz="1500" kern="1200">
            <a:latin typeface="Arial" panose="020B0604020202020204" pitchFamily="34" charset="0"/>
            <a:cs typeface="Arial" panose="020B0604020202020204" pitchFamily="34" charset="0"/>
          </a:endParaRPr>
        </a:p>
      </dsp:txBody>
      <dsp:txXfrm>
        <a:off x="2945433" y="1494928"/>
        <a:ext cx="973536" cy="486768"/>
      </dsp:txXfrm>
    </dsp:sp>
    <dsp:sp modelId="{F493C48C-887C-427E-A6A2-34C571BEBD16}">
      <dsp:nvSpPr>
        <dsp:cNvPr id="0" name=""/>
        <dsp:cNvSpPr/>
      </dsp:nvSpPr>
      <dsp:spPr>
        <a:xfrm>
          <a:off x="3562295" y="2111800"/>
          <a:ext cx="973536" cy="486768"/>
        </a:xfrm>
        <a:prstGeom prst="rect">
          <a:avLst/>
        </a:prstGeom>
        <a:pattFill prst="dkUpDiag">
          <a:fgClr>
            <a:srgbClr val="467492"/>
          </a:fgClr>
          <a:bgClr>
            <a:srgbClr val="7AB956"/>
          </a:bgClr>
        </a:patt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latin typeface="Arial" panose="020B0604020202020204" pitchFamily="34" charset="0"/>
              <a:cs typeface="Arial" panose="020B0604020202020204" pitchFamily="34" charset="0"/>
            </a:rPr>
            <a:t>质量保证</a:t>
          </a:r>
          <a:endParaRPr lang="da-DK" sz="1500" kern="1200">
            <a:latin typeface="Arial" panose="020B0604020202020204" pitchFamily="34" charset="0"/>
            <a:cs typeface="Arial" panose="020B0604020202020204" pitchFamily="34" charset="0"/>
          </a:endParaRPr>
        </a:p>
      </dsp:txBody>
      <dsp:txXfrm>
        <a:off x="3562295" y="2111800"/>
        <a:ext cx="973536" cy="486768"/>
      </dsp:txXfrm>
    </dsp:sp>
    <dsp:sp modelId="{888B8E28-FDE0-48D3-9A04-E79A6B572D26}">
      <dsp:nvSpPr>
        <dsp:cNvPr id="0" name=""/>
        <dsp:cNvSpPr/>
      </dsp:nvSpPr>
      <dsp:spPr>
        <a:xfrm>
          <a:off x="1577498" y="1494928"/>
          <a:ext cx="1163492"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latin typeface="Arial" panose="020B0604020202020204" pitchFamily="34" charset="0"/>
              <a:cs typeface="Arial" panose="020B0604020202020204" pitchFamily="34" charset="0"/>
            </a:rPr>
            <a:t>销售</a:t>
          </a:r>
          <a:r>
            <a:rPr lang="da-DK" sz="1100" kern="1200">
              <a:latin typeface="Arial" panose="020B0604020202020204" pitchFamily="34" charset="0"/>
              <a:cs typeface="Arial" panose="020B0604020202020204" pitchFamily="34" charset="0"/>
            </a:rPr>
            <a:t>/</a:t>
          </a:r>
          <a:r>
            <a:rPr lang="zh-CN" altLang="en-US" sz="1100" kern="1200">
              <a:latin typeface="Arial" panose="020B0604020202020204" pitchFamily="34" charset="0"/>
              <a:cs typeface="Arial" panose="020B0604020202020204" pitchFamily="34" charset="0"/>
            </a:rPr>
            <a:t>营销</a:t>
          </a:r>
          <a:r>
            <a:rPr lang="da-DK" sz="1100" kern="1200">
              <a:latin typeface="Arial" panose="020B0604020202020204" pitchFamily="34" charset="0"/>
              <a:cs typeface="Arial" panose="020B0604020202020204" pitchFamily="34" charset="0"/>
            </a:rPr>
            <a:t> </a:t>
          </a:r>
        </a:p>
        <a:p>
          <a:pPr lvl="0" algn="ctr" defTabSz="488950">
            <a:lnSpc>
              <a:spcPct val="90000"/>
            </a:lnSpc>
            <a:spcBef>
              <a:spcPct val="0"/>
            </a:spcBef>
            <a:spcAft>
              <a:spcPct val="35000"/>
            </a:spcAft>
          </a:pPr>
          <a:r>
            <a:rPr lang="zh-CN" altLang="en-US" sz="1100" kern="1200">
              <a:latin typeface="Arial" panose="020B0604020202020204" pitchFamily="34" charset="0"/>
              <a:cs typeface="Arial" panose="020B0604020202020204" pitchFamily="34" charset="0"/>
            </a:rPr>
            <a:t>商业服务</a:t>
          </a:r>
          <a:endParaRPr lang="da-DK" sz="1100" kern="1200">
            <a:latin typeface="Arial" panose="020B0604020202020204" pitchFamily="34" charset="0"/>
            <a:cs typeface="Arial" panose="020B0604020202020204" pitchFamily="34" charset="0"/>
          </a:endParaRPr>
        </a:p>
      </dsp:txBody>
      <dsp:txXfrm>
        <a:off x="1577498" y="1494928"/>
        <a:ext cx="1163492" cy="486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72A89-2A33-4143-B267-2C0F9AD7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11</Pages>
  <Words>5668</Words>
  <Characters>2389</Characters>
  <Application>Microsoft Office Word</Application>
  <DocSecurity>0</DocSecurity>
  <Lines>183</Lines>
  <Paragraphs>424</Paragraphs>
  <ScaleCrop>false</ScaleCrop>
  <HeadingPairs>
    <vt:vector size="2" baseType="variant">
      <vt:variant>
        <vt:lpstr>Title</vt:lpstr>
      </vt:variant>
      <vt:variant>
        <vt:i4>1</vt:i4>
      </vt:variant>
    </vt:vector>
  </HeadingPairs>
  <TitlesOfParts>
    <vt:vector size="1" baseType="lpstr">
      <vt:lpstr>PCT/CTC/30/23</vt:lpstr>
    </vt:vector>
  </TitlesOfParts>
  <Company>WIPO</Company>
  <LinksUpToDate>false</LinksUpToDate>
  <CharactersWithSpaces>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PCT/CTC/30/23</dc:title>
  <dc:subject>延长对北欧专利局作为PCT国际检索和初步审查单位的指定</dc:subject>
  <dc:creator/>
  <cp:lastModifiedBy>MA Weihai</cp:lastModifiedBy>
  <cp:revision>113</cp:revision>
  <cp:lastPrinted>2017-03-10T16:14:00Z</cp:lastPrinted>
  <dcterms:created xsi:type="dcterms:W3CDTF">2017-03-31T08:39:00Z</dcterms:created>
  <dcterms:modified xsi:type="dcterms:W3CDTF">2017-04-03T15:27:00Z</dcterms:modified>
</cp:coreProperties>
</file>