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46494" w:rsidTr="008C47B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46494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46494" w:rsidRDefault="008C47B1" w:rsidP="00916EE2">
            <w:pPr>
              <w:rPr>
                <w:lang w:val="ru-RU"/>
              </w:rPr>
            </w:pPr>
            <w:r w:rsidRPr="00446494">
              <w:rPr>
                <w:noProof/>
                <w:lang w:eastAsia="en-US"/>
              </w:rPr>
              <w:drawing>
                <wp:inline distT="0" distB="0" distL="0" distR="0" wp14:anchorId="0C7325A5" wp14:editId="3877E157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46494" w:rsidRDefault="00446494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446494" w:rsidTr="008C47B1">
        <w:trPr>
          <w:trHeight w:hRule="exact" w:val="576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46494" w:rsidRDefault="00505EE8" w:rsidP="001563E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46494">
              <w:rPr>
                <w:rFonts w:ascii="Arial Black" w:hAnsi="Arial Black"/>
                <w:caps/>
                <w:sz w:val="15"/>
                <w:lang w:val="ru-RU"/>
              </w:rPr>
              <w:t>PCT/WG/9/</w:t>
            </w:r>
            <w:bookmarkStart w:id="1" w:name="Code"/>
            <w:bookmarkEnd w:id="1"/>
            <w:r w:rsidR="001563E7" w:rsidRPr="00446494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 w:rsidR="00A42DAF" w:rsidRPr="00446494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446494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8C47B1" w:rsidRPr="0044649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C47B1" w:rsidRPr="00446494" w:rsidRDefault="008C47B1" w:rsidP="00C149C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46494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C47B1" w:rsidRPr="0044649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C47B1" w:rsidRPr="00446494" w:rsidRDefault="008C47B1" w:rsidP="00C149C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46494">
              <w:rPr>
                <w:rFonts w:ascii="Arial Black" w:hAnsi="Arial Black"/>
                <w:caps/>
                <w:sz w:val="15"/>
                <w:lang w:val="ru-RU"/>
              </w:rPr>
              <w:t>дата: 23 марта 2016 г.</w:t>
            </w:r>
          </w:p>
        </w:tc>
      </w:tr>
    </w:tbl>
    <w:p w:rsidR="00A574E6" w:rsidRPr="00446494" w:rsidRDefault="00A574E6" w:rsidP="008B2CC1">
      <w:pPr>
        <w:rPr>
          <w:lang w:val="ru-RU"/>
        </w:rPr>
      </w:pPr>
    </w:p>
    <w:p w:rsidR="00A574E6" w:rsidRPr="00446494" w:rsidRDefault="00A574E6" w:rsidP="008B2CC1">
      <w:pPr>
        <w:rPr>
          <w:lang w:val="ru-RU"/>
        </w:rPr>
      </w:pPr>
    </w:p>
    <w:p w:rsidR="00A574E6" w:rsidRPr="00446494" w:rsidRDefault="00A574E6" w:rsidP="008B2CC1">
      <w:pPr>
        <w:rPr>
          <w:lang w:val="ru-RU"/>
        </w:rPr>
      </w:pPr>
    </w:p>
    <w:p w:rsidR="00A574E6" w:rsidRPr="00446494" w:rsidRDefault="00A574E6" w:rsidP="008B2CC1">
      <w:pPr>
        <w:rPr>
          <w:lang w:val="ru-RU"/>
        </w:rPr>
      </w:pPr>
    </w:p>
    <w:p w:rsidR="00A574E6" w:rsidRPr="00446494" w:rsidRDefault="00A574E6" w:rsidP="008B2CC1">
      <w:pPr>
        <w:rPr>
          <w:lang w:val="ru-RU"/>
        </w:rPr>
      </w:pPr>
    </w:p>
    <w:p w:rsidR="00A574E6" w:rsidRPr="00446494" w:rsidRDefault="008C47B1" w:rsidP="008C47B1">
      <w:pPr>
        <w:rPr>
          <w:b/>
          <w:sz w:val="28"/>
          <w:szCs w:val="28"/>
          <w:lang w:val="ru-RU"/>
        </w:rPr>
      </w:pPr>
      <w:r w:rsidRPr="00446494">
        <w:rPr>
          <w:b/>
          <w:sz w:val="28"/>
          <w:szCs w:val="28"/>
          <w:lang w:val="ru-RU"/>
        </w:rPr>
        <w:t>Рабочая группа по</w:t>
      </w:r>
    </w:p>
    <w:p w:rsidR="00A574E6" w:rsidRPr="00446494" w:rsidRDefault="008C47B1" w:rsidP="008C47B1">
      <w:pPr>
        <w:rPr>
          <w:b/>
          <w:sz w:val="28"/>
          <w:szCs w:val="28"/>
          <w:lang w:val="ru-RU"/>
        </w:rPr>
      </w:pPr>
      <w:r w:rsidRPr="00446494">
        <w:rPr>
          <w:b/>
          <w:sz w:val="28"/>
          <w:szCs w:val="28"/>
          <w:lang w:val="ru-RU"/>
        </w:rPr>
        <w:t>Договору о патентной кооперации (РСТ)</w:t>
      </w:r>
    </w:p>
    <w:p w:rsidR="00A574E6" w:rsidRPr="00446494" w:rsidRDefault="00A574E6" w:rsidP="008C47B1">
      <w:pPr>
        <w:rPr>
          <w:b/>
          <w:sz w:val="28"/>
          <w:szCs w:val="28"/>
          <w:lang w:val="ru-RU"/>
        </w:rPr>
      </w:pPr>
    </w:p>
    <w:p w:rsidR="00A574E6" w:rsidRPr="00446494" w:rsidRDefault="00A574E6" w:rsidP="008C47B1">
      <w:pPr>
        <w:rPr>
          <w:b/>
          <w:sz w:val="28"/>
          <w:szCs w:val="28"/>
          <w:lang w:val="ru-RU"/>
        </w:rPr>
      </w:pPr>
    </w:p>
    <w:p w:rsidR="00A574E6" w:rsidRPr="00446494" w:rsidRDefault="008C47B1" w:rsidP="008C47B1">
      <w:pPr>
        <w:rPr>
          <w:b/>
          <w:sz w:val="28"/>
          <w:szCs w:val="28"/>
          <w:lang w:val="ru-RU"/>
        </w:rPr>
      </w:pPr>
      <w:r w:rsidRPr="00446494">
        <w:rPr>
          <w:b/>
          <w:sz w:val="28"/>
          <w:szCs w:val="28"/>
          <w:lang w:val="ru-RU"/>
        </w:rPr>
        <w:t>Девятая сессия</w:t>
      </w:r>
    </w:p>
    <w:p w:rsidR="00A574E6" w:rsidRPr="00446494" w:rsidRDefault="008C47B1" w:rsidP="008C47B1">
      <w:pPr>
        <w:rPr>
          <w:lang w:val="ru-RU"/>
        </w:rPr>
      </w:pPr>
      <w:r w:rsidRPr="00446494">
        <w:rPr>
          <w:b/>
          <w:sz w:val="28"/>
          <w:szCs w:val="28"/>
          <w:lang w:val="ru-RU"/>
        </w:rPr>
        <w:t>Женева, 17-20 мая 2016 г.</w:t>
      </w:r>
    </w:p>
    <w:p w:rsidR="00A574E6" w:rsidRPr="00446494" w:rsidRDefault="00A574E6" w:rsidP="008B2CC1">
      <w:pPr>
        <w:rPr>
          <w:lang w:val="ru-RU"/>
        </w:rPr>
      </w:pPr>
    </w:p>
    <w:p w:rsidR="00A574E6" w:rsidRPr="00446494" w:rsidRDefault="00A574E6" w:rsidP="008B2CC1">
      <w:pPr>
        <w:rPr>
          <w:lang w:val="ru-RU"/>
        </w:rPr>
      </w:pPr>
    </w:p>
    <w:p w:rsidR="00A574E6" w:rsidRPr="00446494" w:rsidRDefault="008C47B1" w:rsidP="008B2CC1">
      <w:pPr>
        <w:rPr>
          <w:caps/>
          <w:sz w:val="24"/>
          <w:lang w:val="ru-RU"/>
        </w:rPr>
      </w:pPr>
      <w:bookmarkStart w:id="2" w:name="TitleOfDoc"/>
      <w:bookmarkEnd w:id="2"/>
      <w:r w:rsidRPr="00446494">
        <w:rPr>
          <w:caps/>
          <w:sz w:val="24"/>
          <w:lang w:val="ru-RU"/>
        </w:rPr>
        <w:t xml:space="preserve">ПРОДЛЕНИЕ НАЗНАЧЕНИЯ международныХ ПОИСКОВЫХ ОРГАНОВ И ОРГАНОВ международнОЙ ПРЕДВАРИТЕЛЬНОЙ ЭКСПЕРТИЗЫ </w:t>
      </w:r>
    </w:p>
    <w:p w:rsidR="00A574E6" w:rsidRPr="00446494" w:rsidRDefault="00A574E6" w:rsidP="008B2CC1">
      <w:pPr>
        <w:rPr>
          <w:lang w:val="ru-RU"/>
        </w:rPr>
      </w:pPr>
    </w:p>
    <w:p w:rsidR="00A574E6" w:rsidRPr="00446494" w:rsidRDefault="008C47B1" w:rsidP="008B2CC1">
      <w:pPr>
        <w:rPr>
          <w:i/>
          <w:lang w:val="ru-RU"/>
        </w:rPr>
      </w:pPr>
      <w:bookmarkStart w:id="3" w:name="Prepared"/>
      <w:bookmarkEnd w:id="3"/>
      <w:r w:rsidRPr="00446494">
        <w:rPr>
          <w:i/>
          <w:lang w:val="ru-RU"/>
        </w:rPr>
        <w:t xml:space="preserve">Документ подготовлен Международным бюро </w:t>
      </w:r>
    </w:p>
    <w:p w:rsidR="00A574E6" w:rsidRPr="00446494" w:rsidRDefault="00A574E6">
      <w:pPr>
        <w:rPr>
          <w:lang w:val="ru-RU"/>
        </w:rPr>
      </w:pPr>
    </w:p>
    <w:p w:rsidR="00A574E6" w:rsidRPr="00446494" w:rsidRDefault="00A574E6">
      <w:pPr>
        <w:rPr>
          <w:lang w:val="ru-RU"/>
        </w:rPr>
      </w:pPr>
    </w:p>
    <w:p w:rsidR="00A574E6" w:rsidRPr="00446494" w:rsidRDefault="00A574E6">
      <w:pPr>
        <w:rPr>
          <w:lang w:val="ru-RU"/>
        </w:rPr>
      </w:pPr>
    </w:p>
    <w:p w:rsidR="00A574E6" w:rsidRPr="00446494" w:rsidRDefault="00A574E6" w:rsidP="0053057A">
      <w:pPr>
        <w:rPr>
          <w:lang w:val="ru-RU"/>
        </w:rPr>
      </w:pPr>
    </w:p>
    <w:p w:rsidR="00A574E6" w:rsidRPr="00446494" w:rsidRDefault="008C47B1" w:rsidP="001563E7">
      <w:pPr>
        <w:pStyle w:val="Heading1"/>
        <w:rPr>
          <w:lang w:val="ru-RU"/>
        </w:rPr>
      </w:pPr>
      <w:r w:rsidRPr="00446494">
        <w:rPr>
          <w:lang w:val="ru-RU"/>
        </w:rPr>
        <w:t>РЕЗЮМЕ</w:t>
      </w:r>
    </w:p>
    <w:p w:rsidR="00A574E6" w:rsidRPr="00446494" w:rsidRDefault="008C47B1" w:rsidP="001563E7">
      <w:pPr>
        <w:pStyle w:val="ONUME"/>
        <w:rPr>
          <w:lang w:val="ru-RU"/>
        </w:rPr>
      </w:pPr>
      <w:r w:rsidRPr="00446494">
        <w:rPr>
          <w:lang w:val="ru-RU"/>
        </w:rPr>
        <w:t xml:space="preserve">Цель настоящего документа заключается в представлении предлагаемой процедуры продления назначения </w:t>
      </w:r>
      <w:r w:rsidR="00B7283F" w:rsidRPr="00446494">
        <w:rPr>
          <w:lang w:val="ru-RU"/>
        </w:rPr>
        <w:t>действую</w:t>
      </w:r>
      <w:r w:rsidRPr="00446494">
        <w:rPr>
          <w:lang w:val="ru-RU"/>
        </w:rPr>
        <w:t xml:space="preserve">щих международных органов, желающих получить продление их назначения на новый 10-летний срок, с 1 </w:t>
      </w:r>
      <w:r w:rsidR="001563E7" w:rsidRPr="00446494">
        <w:rPr>
          <w:lang w:val="ru-RU"/>
        </w:rPr>
        <w:t>2018</w:t>
      </w:r>
      <w:r w:rsidRPr="00446494">
        <w:rPr>
          <w:lang w:val="ru-RU"/>
        </w:rPr>
        <w:t xml:space="preserve"> г. по 31 декабря </w:t>
      </w:r>
      <w:r w:rsidR="00C46507" w:rsidRPr="00446494">
        <w:rPr>
          <w:lang w:val="ru-RU"/>
        </w:rPr>
        <w:t>2027</w:t>
      </w:r>
      <w:r w:rsidRPr="00446494">
        <w:rPr>
          <w:lang w:val="ru-RU"/>
        </w:rPr>
        <w:t> г</w:t>
      </w:r>
      <w:r w:rsidR="001563E7" w:rsidRPr="00446494">
        <w:rPr>
          <w:lang w:val="ru-RU"/>
        </w:rPr>
        <w:t>.</w:t>
      </w:r>
    </w:p>
    <w:p w:rsidR="00A574E6" w:rsidRPr="00446494" w:rsidRDefault="008C47B1" w:rsidP="00C46507">
      <w:pPr>
        <w:pStyle w:val="Heading1"/>
        <w:rPr>
          <w:lang w:val="ru-RU"/>
        </w:rPr>
      </w:pPr>
      <w:r w:rsidRPr="00446494">
        <w:rPr>
          <w:lang w:val="ru-RU"/>
        </w:rPr>
        <w:t xml:space="preserve">СПРАВОЧНАЯ информация </w:t>
      </w:r>
    </w:p>
    <w:p w:rsidR="00A574E6" w:rsidRPr="00446494" w:rsidRDefault="008C47B1" w:rsidP="005207FA">
      <w:pPr>
        <w:pStyle w:val="ONUME"/>
        <w:rPr>
          <w:lang w:val="ru-RU"/>
        </w:rPr>
      </w:pPr>
      <w:bookmarkStart w:id="4" w:name="_Ref447032909"/>
      <w:r w:rsidRPr="00446494">
        <w:rPr>
          <w:lang w:val="ru-RU"/>
        </w:rPr>
        <w:t xml:space="preserve">Каждый из </w:t>
      </w:r>
      <w:r w:rsidR="00B7283F" w:rsidRPr="00446494">
        <w:rPr>
          <w:lang w:val="ru-RU"/>
        </w:rPr>
        <w:t>действую</w:t>
      </w:r>
      <w:r w:rsidRPr="00446494">
        <w:rPr>
          <w:lang w:val="ru-RU"/>
        </w:rPr>
        <w:t xml:space="preserve">щих международных органов был назначен Ассамблеей на срок, заканчивающийся 31 декабря 2017 г.  Таким образом, в 2017 г. Ассамблея должна будет принять решение о продлении назначения каждого из </w:t>
      </w:r>
      <w:r w:rsidR="00B7283F" w:rsidRPr="00446494">
        <w:rPr>
          <w:lang w:val="ru-RU"/>
        </w:rPr>
        <w:t>действую</w:t>
      </w:r>
      <w:r w:rsidRPr="00446494">
        <w:rPr>
          <w:lang w:val="ru-RU"/>
        </w:rPr>
        <w:t xml:space="preserve">щих международных органов, который пожелает получить продление срока назначения, и с этой целью предварительно запросить рекомендации Комитета по техническому сотрудничеству </w:t>
      </w:r>
      <w:r w:rsidR="00E014A4" w:rsidRPr="00446494">
        <w:rPr>
          <w:lang w:val="ru-RU"/>
        </w:rPr>
        <w:t xml:space="preserve">(PCT/CTC) </w:t>
      </w:r>
      <w:r w:rsidR="000814C5" w:rsidRPr="00446494">
        <w:rPr>
          <w:lang w:val="ru-RU"/>
        </w:rPr>
        <w:t>(</w:t>
      </w:r>
      <w:r w:rsidR="005207FA" w:rsidRPr="00446494">
        <w:rPr>
          <w:lang w:val="ru-RU"/>
        </w:rPr>
        <w:t xml:space="preserve">см. статьи </w:t>
      </w:r>
      <w:r w:rsidR="002C65E4" w:rsidRPr="00446494">
        <w:rPr>
          <w:lang w:val="ru-RU"/>
        </w:rPr>
        <w:t xml:space="preserve">PCT </w:t>
      </w:r>
      <w:r w:rsidR="00E014A4" w:rsidRPr="00446494">
        <w:rPr>
          <w:lang w:val="ru-RU"/>
        </w:rPr>
        <w:t xml:space="preserve">16(3)(e) </w:t>
      </w:r>
      <w:r w:rsidR="005207FA" w:rsidRPr="00446494">
        <w:rPr>
          <w:lang w:val="ru-RU"/>
        </w:rPr>
        <w:t>и</w:t>
      </w:r>
      <w:r w:rsidR="00E014A4" w:rsidRPr="00446494">
        <w:rPr>
          <w:lang w:val="ru-RU"/>
        </w:rPr>
        <w:t xml:space="preserve"> 32(3</w:t>
      </w:r>
      <w:r w:rsidR="00DF1384" w:rsidRPr="00446494">
        <w:rPr>
          <w:lang w:val="ru-RU"/>
        </w:rPr>
        <w:t>)</w:t>
      </w:r>
      <w:r w:rsidR="000814C5" w:rsidRPr="00446494">
        <w:rPr>
          <w:lang w:val="ru-RU"/>
        </w:rPr>
        <w:t>)</w:t>
      </w:r>
      <w:r w:rsidR="00DF1384" w:rsidRPr="00446494">
        <w:rPr>
          <w:lang w:val="ru-RU"/>
        </w:rPr>
        <w:t>.</w:t>
      </w:r>
      <w:bookmarkEnd w:id="4"/>
    </w:p>
    <w:p w:rsidR="00A574E6" w:rsidRPr="00446494" w:rsidRDefault="005207FA" w:rsidP="005207FA">
      <w:pPr>
        <w:pStyle w:val="ONUME"/>
        <w:rPr>
          <w:lang w:val="ru-RU"/>
        </w:rPr>
      </w:pPr>
      <w:bookmarkStart w:id="5" w:name="_Ref446613521"/>
      <w:r w:rsidRPr="00446494">
        <w:rPr>
          <w:lang w:val="ru-RU"/>
        </w:rPr>
        <w:t xml:space="preserve">Минимальные требования, которым международный орган должен удовлетворять для его назначения и для сохранения в силе его назначения и, таким образом, которым он должен по-прежнему удовлетворять для продления назначения, изложены в правилах </w:t>
      </w:r>
      <w:r w:rsidR="00002CA3" w:rsidRPr="00446494">
        <w:rPr>
          <w:lang w:val="ru-RU"/>
        </w:rPr>
        <w:t xml:space="preserve">PCT 36 </w:t>
      </w:r>
      <w:r w:rsidRPr="00446494">
        <w:rPr>
          <w:lang w:val="ru-RU"/>
        </w:rPr>
        <w:t xml:space="preserve">и </w:t>
      </w:r>
      <w:r w:rsidR="00002CA3" w:rsidRPr="00446494">
        <w:rPr>
          <w:lang w:val="ru-RU"/>
        </w:rPr>
        <w:t xml:space="preserve">63.  </w:t>
      </w:r>
      <w:r w:rsidRPr="00446494">
        <w:rPr>
          <w:lang w:val="ru-RU"/>
        </w:rPr>
        <w:t>Кроме того, условием для назначения и следовательно продления назначения является заключение соглашения между Международным бюро и соответствующим ведомством, которое должны быть одобрено Ассамблеей</w:t>
      </w:r>
      <w:r w:rsidR="00002CA3" w:rsidRPr="00446494">
        <w:rPr>
          <w:lang w:val="ru-RU"/>
        </w:rPr>
        <w:t>.</w:t>
      </w:r>
    </w:p>
    <w:p w:rsidR="00A574E6" w:rsidRPr="00446494" w:rsidRDefault="00B7283F" w:rsidP="00B7283F">
      <w:pPr>
        <w:pStyle w:val="ONUME"/>
        <w:keepLines/>
        <w:rPr>
          <w:lang w:val="ru-RU"/>
        </w:rPr>
      </w:pPr>
      <w:r w:rsidRPr="00446494">
        <w:rPr>
          <w:lang w:val="ru-RU"/>
        </w:rPr>
        <w:lastRenderedPageBreak/>
        <w:t>Все соглашения между Международным бюро и действующими международными органами составляются по единой общей форме.</w:t>
      </w:r>
      <w:r w:rsidR="008E437F" w:rsidRPr="00446494">
        <w:rPr>
          <w:lang w:val="ru-RU"/>
        </w:rPr>
        <w:t xml:space="preserve">  </w:t>
      </w:r>
      <w:r w:rsidRPr="00446494">
        <w:rPr>
          <w:lang w:val="ru-RU"/>
        </w:rPr>
        <w:t>Помимо общих сведений, таких как наименование ведомства, текст соглашений различается только в отношении определенных требований, касающихся например сферы компетенции, и даты вступления в силу.</w:t>
      </w:r>
    </w:p>
    <w:p w:rsidR="00A574E6" w:rsidRPr="00446494" w:rsidRDefault="00B7283F" w:rsidP="005454FC">
      <w:pPr>
        <w:pStyle w:val="ONUME"/>
        <w:rPr>
          <w:lang w:val="ru-RU"/>
        </w:rPr>
      </w:pPr>
      <w:bookmarkStart w:id="6" w:name="_Ref447028911"/>
      <w:r w:rsidRPr="00446494">
        <w:rPr>
          <w:lang w:val="ru-RU"/>
        </w:rPr>
        <w:t xml:space="preserve">Статья </w:t>
      </w:r>
      <w:r w:rsidR="00C46507" w:rsidRPr="00446494">
        <w:rPr>
          <w:lang w:val="ru-RU"/>
        </w:rPr>
        <w:t xml:space="preserve">10 </w:t>
      </w:r>
      <w:r w:rsidRPr="00446494">
        <w:rPr>
          <w:lang w:val="ru-RU"/>
        </w:rPr>
        <w:t xml:space="preserve">каждого из существующих соглашений гласит: «Стороны настоящего Соглашения не позднее июля 2016 г. вступят в переговоры о его возобновлении».  </w:t>
      </w:r>
      <w:r w:rsidR="0051006B" w:rsidRPr="00446494">
        <w:rPr>
          <w:lang w:val="ru-RU"/>
        </w:rPr>
        <w:t>Поэтому Международное бюро намерено официально начать указанную в пункте 2 выше процедуру продления назначений и с этой целью разослать до конца июня 2016 г. всем действующим международным органам циркулярное письмо с просьбой указать, намерены ли они просить о продлении наз</w:t>
      </w:r>
      <w:r w:rsidR="005454FC" w:rsidRPr="00446494">
        <w:rPr>
          <w:lang w:val="ru-RU"/>
        </w:rPr>
        <w:t xml:space="preserve">начения на новый 10-летний срок, заканчивающийся 31 декабря 2027 г.  Кроме того, каждому международному органу, желающему просить о продлении назначения, в циркулярном письме будет предложено представить свои замечания и предложения по проекту </w:t>
      </w:r>
      <w:r w:rsidR="00A574E6" w:rsidRPr="00446494">
        <w:rPr>
          <w:lang w:val="ru-RU"/>
        </w:rPr>
        <w:t>типового</w:t>
      </w:r>
      <w:r w:rsidR="005454FC" w:rsidRPr="00446494">
        <w:rPr>
          <w:lang w:val="ru-RU"/>
        </w:rPr>
        <w:t xml:space="preserve"> соглашения, которое станет основой нового соглашения между органами и Международным бюро, а также обсудить любые особые положения, которые могут быть необходимы в случае соответствующего ведомства</w:t>
      </w:r>
      <w:r w:rsidR="00B301FF" w:rsidRPr="00446494">
        <w:rPr>
          <w:lang w:val="ru-RU"/>
        </w:rPr>
        <w:t>.</w:t>
      </w:r>
      <w:bookmarkEnd w:id="6"/>
    </w:p>
    <w:bookmarkEnd w:id="5"/>
    <w:p w:rsidR="00A574E6" w:rsidRPr="00446494" w:rsidRDefault="005454FC" w:rsidP="00A600CB">
      <w:pPr>
        <w:pStyle w:val="Heading1"/>
        <w:rPr>
          <w:lang w:val="ru-RU"/>
        </w:rPr>
      </w:pPr>
      <w:r w:rsidRPr="00446494">
        <w:rPr>
          <w:lang w:val="ru-RU"/>
        </w:rPr>
        <w:t xml:space="preserve">ПРЕДЛАГАЕМАЯ ПРОЕДУРА И СРОКИ </w:t>
      </w:r>
    </w:p>
    <w:p w:rsidR="00A574E6" w:rsidRPr="00446494" w:rsidRDefault="00B05087" w:rsidP="00B05087">
      <w:pPr>
        <w:pStyle w:val="ONUME"/>
        <w:rPr>
          <w:lang w:val="ru-RU"/>
        </w:rPr>
      </w:pPr>
      <w:r w:rsidRPr="00446494">
        <w:rPr>
          <w:lang w:val="ru-RU"/>
        </w:rPr>
        <w:t xml:space="preserve">Что касается процедуры продления назначения международных органов, то следует напомнить, что Ассамблея на своей сорок седьмой сессии, состоявшейся в сентябре 2014 г., согласовала Понимание о процедурах назначения международных органов (см. пункт </w:t>
      </w:r>
      <w:r w:rsidR="00750641" w:rsidRPr="00446494">
        <w:rPr>
          <w:lang w:val="ru-RU"/>
        </w:rPr>
        <w:t xml:space="preserve">25 </w:t>
      </w:r>
      <w:r w:rsidRPr="00446494">
        <w:rPr>
          <w:lang w:val="ru-RU"/>
        </w:rPr>
        <w:t xml:space="preserve">документа </w:t>
      </w:r>
      <w:r w:rsidR="00750641" w:rsidRPr="00446494">
        <w:rPr>
          <w:lang w:val="ru-RU"/>
        </w:rPr>
        <w:t>PCT/A/46/6)</w:t>
      </w:r>
      <w:r w:rsidR="00830D19" w:rsidRPr="00446494">
        <w:rPr>
          <w:lang w:val="ru-RU"/>
        </w:rPr>
        <w:t xml:space="preserve">.  </w:t>
      </w:r>
      <w:r w:rsidRPr="00446494">
        <w:rPr>
          <w:lang w:val="ru-RU"/>
        </w:rPr>
        <w:t>Для справки текст Понимания воспроизводится в приложении к настоящему документу</w:t>
      </w:r>
      <w:r w:rsidR="00750641" w:rsidRPr="00446494">
        <w:rPr>
          <w:lang w:val="ru-RU"/>
        </w:rPr>
        <w:t>.</w:t>
      </w:r>
      <w:r w:rsidRPr="00446494">
        <w:rPr>
          <w:lang w:val="ru-RU"/>
        </w:rPr>
        <w:t xml:space="preserve"> </w:t>
      </w:r>
    </w:p>
    <w:p w:rsidR="00A574E6" w:rsidRPr="00446494" w:rsidRDefault="00B05087" w:rsidP="00C91288">
      <w:pPr>
        <w:pStyle w:val="ONUME"/>
        <w:rPr>
          <w:lang w:val="ru-RU"/>
        </w:rPr>
      </w:pPr>
      <w:r w:rsidRPr="00446494">
        <w:rPr>
          <w:lang w:val="ru-RU"/>
        </w:rPr>
        <w:t xml:space="preserve">Несмотря на то что текст Понимания формально относится только к первоначальному назначению ведомства в качестве международного органа, Международное бюро предлагает, чтобы «дух» данного Понимания также относился к процедуре продления назначения действующих международных органов, что позволит PCT/CTC </w:t>
      </w:r>
      <w:r w:rsidR="00C91288" w:rsidRPr="00446494">
        <w:rPr>
          <w:lang w:val="ru-RU"/>
        </w:rPr>
        <w:t>провести заседание в качестве действительно экспертного органа достаточно заблаговременно до рассмотрения Ассамблеей PCT заявок на продление назначения</w:t>
      </w:r>
      <w:r w:rsidR="00056401" w:rsidRPr="00446494">
        <w:rPr>
          <w:lang w:val="ru-RU"/>
        </w:rPr>
        <w:t>.</w:t>
      </w:r>
    </w:p>
    <w:p w:rsidR="00A574E6" w:rsidRPr="00446494" w:rsidRDefault="00C91288" w:rsidP="00C91288">
      <w:pPr>
        <w:pStyle w:val="ONUME"/>
        <w:rPr>
          <w:lang w:val="ru-RU"/>
        </w:rPr>
      </w:pPr>
      <w:bookmarkStart w:id="7" w:name="_Ref447033900"/>
      <w:r w:rsidRPr="00446494">
        <w:rPr>
          <w:lang w:val="ru-RU"/>
        </w:rPr>
        <w:t>Таким образом, в соответствии с духом Понимания предлагается установить следующий график работы по процедуре продления действующих назначений</w:t>
      </w:r>
      <w:r w:rsidR="00056401" w:rsidRPr="00446494">
        <w:rPr>
          <w:lang w:val="ru-RU"/>
        </w:rPr>
        <w:t>:</w:t>
      </w:r>
      <w:bookmarkEnd w:id="7"/>
      <w:r w:rsidRPr="00446494">
        <w:rPr>
          <w:lang w:val="ru-RU"/>
        </w:rPr>
        <w:t xml:space="preserve"> </w:t>
      </w:r>
    </w:p>
    <w:p w:rsidR="00A574E6" w:rsidRPr="00446494" w:rsidRDefault="00C91288" w:rsidP="00245D78">
      <w:pPr>
        <w:pStyle w:val="ONUME"/>
        <w:numPr>
          <w:ilvl w:val="1"/>
          <w:numId w:val="5"/>
        </w:numPr>
        <w:rPr>
          <w:lang w:val="ru-RU"/>
        </w:rPr>
      </w:pPr>
      <w:r w:rsidRPr="00446494">
        <w:rPr>
          <w:lang w:val="ru-RU"/>
        </w:rPr>
        <w:t>До конца</w:t>
      </w:r>
      <w:r w:rsidR="00A650B7" w:rsidRPr="00446494">
        <w:rPr>
          <w:lang w:val="ru-RU"/>
        </w:rPr>
        <w:t xml:space="preserve"> </w:t>
      </w:r>
      <w:r w:rsidRPr="00446494">
        <w:rPr>
          <w:lang w:val="ru-RU"/>
        </w:rPr>
        <w:t>июня</w:t>
      </w:r>
      <w:r w:rsidR="00A650B7" w:rsidRPr="00446494">
        <w:rPr>
          <w:lang w:val="ru-RU"/>
        </w:rPr>
        <w:t xml:space="preserve"> 2016</w:t>
      </w:r>
      <w:r w:rsidRPr="00446494">
        <w:rPr>
          <w:lang w:val="ru-RU"/>
        </w:rPr>
        <w:t xml:space="preserve"> г.</w:t>
      </w:r>
      <w:r w:rsidR="00A650B7" w:rsidRPr="00446494">
        <w:rPr>
          <w:lang w:val="ru-RU"/>
        </w:rPr>
        <w:t xml:space="preserve">:  </w:t>
      </w:r>
      <w:r w:rsidRPr="00446494">
        <w:rPr>
          <w:lang w:val="ru-RU"/>
        </w:rPr>
        <w:t xml:space="preserve">рассылка Международным бюро циркулярного письма всем действующим международным органам в качестве официального объявления начала процедуры продления назначений, как указано в пункте </w:t>
      </w:r>
      <w:r w:rsidR="00056401" w:rsidRPr="00446494">
        <w:rPr>
          <w:lang w:val="ru-RU"/>
        </w:rPr>
        <w:fldChar w:fldCharType="begin"/>
      </w:r>
      <w:r w:rsidR="00056401" w:rsidRPr="00446494">
        <w:rPr>
          <w:lang w:val="ru-RU"/>
        </w:rPr>
        <w:instrText xml:space="preserve"> REF _Ref447028911 \r \h </w:instrText>
      </w:r>
      <w:r w:rsidR="00056401" w:rsidRPr="00446494">
        <w:rPr>
          <w:lang w:val="ru-RU"/>
        </w:rPr>
      </w:r>
      <w:r w:rsidR="00056401" w:rsidRPr="00446494">
        <w:rPr>
          <w:lang w:val="ru-RU"/>
        </w:rPr>
        <w:fldChar w:fldCharType="separate"/>
      </w:r>
      <w:r w:rsidR="00D715E2">
        <w:rPr>
          <w:lang w:val="ru-RU"/>
        </w:rPr>
        <w:t>5</w:t>
      </w:r>
      <w:r w:rsidR="00056401" w:rsidRPr="00446494">
        <w:rPr>
          <w:lang w:val="ru-RU"/>
        </w:rPr>
        <w:fldChar w:fldCharType="end"/>
      </w:r>
      <w:r w:rsidRPr="00446494">
        <w:rPr>
          <w:lang w:val="ru-RU"/>
        </w:rPr>
        <w:t xml:space="preserve"> выше</w:t>
      </w:r>
      <w:r w:rsidR="00245D78" w:rsidRPr="00446494">
        <w:rPr>
          <w:lang w:val="ru-RU"/>
        </w:rPr>
        <w:t>.</w:t>
      </w:r>
      <w:r w:rsidRPr="00446494">
        <w:rPr>
          <w:lang w:val="ru-RU"/>
        </w:rPr>
        <w:t xml:space="preserve"> </w:t>
      </w:r>
    </w:p>
    <w:p w:rsidR="00A574E6" w:rsidRPr="00446494" w:rsidRDefault="00C91288" w:rsidP="00245D78">
      <w:pPr>
        <w:pStyle w:val="ONUME"/>
        <w:numPr>
          <w:ilvl w:val="1"/>
          <w:numId w:val="5"/>
        </w:numPr>
        <w:rPr>
          <w:lang w:val="ru-RU"/>
        </w:rPr>
      </w:pPr>
      <w:r w:rsidRPr="00446494">
        <w:rPr>
          <w:lang w:val="ru-RU"/>
        </w:rPr>
        <w:t>До конца сентября</w:t>
      </w:r>
      <w:r w:rsidR="00A650B7" w:rsidRPr="00446494">
        <w:rPr>
          <w:lang w:val="ru-RU"/>
        </w:rPr>
        <w:t xml:space="preserve"> 2016</w:t>
      </w:r>
      <w:r w:rsidRPr="00446494">
        <w:rPr>
          <w:lang w:val="ru-RU"/>
        </w:rPr>
        <w:t xml:space="preserve"> г.</w:t>
      </w:r>
      <w:r w:rsidR="00A650B7" w:rsidRPr="00446494">
        <w:rPr>
          <w:lang w:val="ru-RU"/>
        </w:rPr>
        <w:t xml:space="preserve">:  </w:t>
      </w:r>
      <w:r w:rsidRPr="00446494">
        <w:rPr>
          <w:lang w:val="ru-RU"/>
        </w:rPr>
        <w:t>получение информации от действующих международных органов об их намерении просить о продлении назначения, а также их замечаний и предложений по любым другим вопросам, поднятым в циркулярном письме</w:t>
      </w:r>
      <w:r w:rsidR="00245D78" w:rsidRPr="00446494">
        <w:rPr>
          <w:lang w:val="ru-RU"/>
        </w:rPr>
        <w:t>.</w:t>
      </w:r>
      <w:r w:rsidRPr="00446494">
        <w:rPr>
          <w:lang w:val="ru-RU"/>
        </w:rPr>
        <w:t xml:space="preserve"> </w:t>
      </w:r>
    </w:p>
    <w:p w:rsidR="00A574E6" w:rsidRPr="00446494" w:rsidRDefault="00C91288" w:rsidP="00A574E6">
      <w:pPr>
        <w:pStyle w:val="ONUME"/>
        <w:numPr>
          <w:ilvl w:val="1"/>
          <w:numId w:val="5"/>
        </w:numPr>
        <w:rPr>
          <w:lang w:val="ru-RU"/>
        </w:rPr>
      </w:pPr>
      <w:r w:rsidRPr="00446494">
        <w:rPr>
          <w:lang w:val="ru-RU"/>
        </w:rPr>
        <w:t>До конца</w:t>
      </w:r>
      <w:r w:rsidR="00F6219D" w:rsidRPr="00446494">
        <w:rPr>
          <w:lang w:val="ru-RU"/>
        </w:rPr>
        <w:t xml:space="preserve"> </w:t>
      </w:r>
      <w:r w:rsidRPr="00446494">
        <w:rPr>
          <w:lang w:val="ru-RU"/>
        </w:rPr>
        <w:t xml:space="preserve">ноября </w:t>
      </w:r>
      <w:r w:rsidR="00F6219D" w:rsidRPr="00446494">
        <w:rPr>
          <w:lang w:val="ru-RU"/>
        </w:rPr>
        <w:t>2016</w:t>
      </w:r>
      <w:r w:rsidRPr="00446494">
        <w:rPr>
          <w:lang w:val="ru-RU"/>
        </w:rPr>
        <w:t xml:space="preserve"> г.</w:t>
      </w:r>
      <w:r w:rsidR="00F6219D" w:rsidRPr="00446494">
        <w:rPr>
          <w:lang w:val="ru-RU"/>
        </w:rPr>
        <w:t xml:space="preserve">:  </w:t>
      </w:r>
      <w:r w:rsidRPr="00446494">
        <w:rPr>
          <w:lang w:val="ru-RU"/>
        </w:rPr>
        <w:t xml:space="preserve">подготовка </w:t>
      </w:r>
      <w:r w:rsidR="00CD678D" w:rsidRPr="00446494">
        <w:rPr>
          <w:lang w:val="ru-RU"/>
        </w:rPr>
        <w:t xml:space="preserve">на основе информации, полученной от международных органов в ответ на циркулярное письмо, рабочего документа к двадцать четвертой сессии Заседания международных органов (PCT/MIA), которое предполагается провести в январе/феврале 2017 г., с изложением проекта </w:t>
      </w:r>
      <w:r w:rsidR="00A574E6" w:rsidRPr="00446494">
        <w:rPr>
          <w:lang w:val="ru-RU"/>
        </w:rPr>
        <w:t xml:space="preserve">типового </w:t>
      </w:r>
      <w:r w:rsidR="00CD678D" w:rsidRPr="00446494">
        <w:rPr>
          <w:lang w:val="ru-RU"/>
        </w:rPr>
        <w:t>соглашения, которое послужит основой нового соглашения для заключения между Международным бюро и каждым органом, желающим получить продление назначения</w:t>
      </w:r>
      <w:r w:rsidR="00245D78" w:rsidRPr="00446494">
        <w:rPr>
          <w:lang w:val="ru-RU"/>
        </w:rPr>
        <w:t>.</w:t>
      </w:r>
    </w:p>
    <w:p w:rsidR="00A574E6" w:rsidRPr="00446494" w:rsidRDefault="00CD678D" w:rsidP="007F6407">
      <w:pPr>
        <w:pStyle w:val="ONUME"/>
        <w:numPr>
          <w:ilvl w:val="1"/>
          <w:numId w:val="5"/>
        </w:numPr>
        <w:rPr>
          <w:lang w:val="ru-RU"/>
        </w:rPr>
      </w:pPr>
      <w:r w:rsidRPr="00446494">
        <w:rPr>
          <w:lang w:val="ru-RU"/>
        </w:rPr>
        <w:t xml:space="preserve">Предпочтительно до 1 марта </w:t>
      </w:r>
      <w:r w:rsidR="004A04B6" w:rsidRPr="00446494">
        <w:rPr>
          <w:lang w:val="ru-RU"/>
        </w:rPr>
        <w:t>2017</w:t>
      </w:r>
      <w:r w:rsidRPr="00446494">
        <w:rPr>
          <w:lang w:val="ru-RU"/>
        </w:rPr>
        <w:t xml:space="preserve"> г.</w:t>
      </w:r>
      <w:r w:rsidR="004A04B6" w:rsidRPr="00446494">
        <w:rPr>
          <w:lang w:val="ru-RU"/>
        </w:rPr>
        <w:t xml:space="preserve">, </w:t>
      </w:r>
      <w:r w:rsidRPr="00446494">
        <w:rPr>
          <w:lang w:val="ru-RU"/>
        </w:rPr>
        <w:t xml:space="preserve">но в любом случае не позднее чем за два месяца до созыва тридцатой сессии PCT/CTC (которая должна быть проведена </w:t>
      </w:r>
      <w:r w:rsidR="00B2022F" w:rsidRPr="00446494">
        <w:rPr>
          <w:lang w:val="ru-RU"/>
        </w:rPr>
        <w:t xml:space="preserve">непосредственно до или </w:t>
      </w:r>
      <w:r w:rsidRPr="00446494">
        <w:rPr>
          <w:lang w:val="ru-RU"/>
        </w:rPr>
        <w:t xml:space="preserve">после десятой сессии Рабочей группы PCT, </w:t>
      </w:r>
      <w:r w:rsidRPr="00446494">
        <w:rPr>
          <w:lang w:val="ru-RU"/>
        </w:rPr>
        <w:lastRenderedPageBreak/>
        <w:t xml:space="preserve">предварительно запланированной на май/июнь 2017 г.):  представление </w:t>
      </w:r>
      <w:r w:rsidR="007F6407" w:rsidRPr="00446494">
        <w:rPr>
          <w:lang w:val="ru-RU"/>
        </w:rPr>
        <w:t xml:space="preserve">Генеральному директору всеми </w:t>
      </w:r>
      <w:r w:rsidRPr="00446494">
        <w:rPr>
          <w:lang w:val="ru-RU"/>
        </w:rPr>
        <w:t>международными органами, желающими получить продление назначения</w:t>
      </w:r>
      <w:r w:rsidR="007F6407" w:rsidRPr="00446494">
        <w:rPr>
          <w:lang w:val="ru-RU"/>
        </w:rPr>
        <w:t>, официальной заявки на продление назначения вместе с любыми вспомогательными документами</w:t>
      </w:r>
      <w:r w:rsidR="00A650B7" w:rsidRPr="00446494">
        <w:rPr>
          <w:lang w:val="ru-RU"/>
        </w:rPr>
        <w:t>.</w:t>
      </w:r>
    </w:p>
    <w:p w:rsidR="00A574E6" w:rsidRPr="00446494" w:rsidRDefault="00B2022F" w:rsidP="00A574E6">
      <w:pPr>
        <w:pStyle w:val="ONUME"/>
        <w:numPr>
          <w:ilvl w:val="1"/>
          <w:numId w:val="5"/>
        </w:numPr>
        <w:rPr>
          <w:lang w:val="ru-RU"/>
        </w:rPr>
      </w:pPr>
      <w:r w:rsidRPr="00446494">
        <w:rPr>
          <w:lang w:val="ru-RU"/>
        </w:rPr>
        <w:t xml:space="preserve">май/июнь </w:t>
      </w:r>
      <w:r w:rsidR="00A650B7" w:rsidRPr="00446494">
        <w:rPr>
          <w:lang w:val="ru-RU"/>
        </w:rPr>
        <w:t>2017</w:t>
      </w:r>
      <w:r w:rsidRPr="00446494">
        <w:rPr>
          <w:lang w:val="ru-RU"/>
        </w:rPr>
        <w:t xml:space="preserve"> г.</w:t>
      </w:r>
      <w:r w:rsidR="00A650B7" w:rsidRPr="00446494">
        <w:rPr>
          <w:lang w:val="ru-RU"/>
        </w:rPr>
        <w:t xml:space="preserve">:  </w:t>
      </w:r>
      <w:r w:rsidRPr="00446494">
        <w:rPr>
          <w:lang w:val="ru-RU"/>
        </w:rPr>
        <w:t xml:space="preserve">тридцатая сессия </w:t>
      </w:r>
      <w:r w:rsidR="00A650B7" w:rsidRPr="00446494">
        <w:rPr>
          <w:lang w:val="ru-RU"/>
        </w:rPr>
        <w:t>PCT/CTC</w:t>
      </w:r>
      <w:r w:rsidR="004A04B6" w:rsidRPr="00446494">
        <w:rPr>
          <w:lang w:val="ru-RU"/>
        </w:rPr>
        <w:t xml:space="preserve">, </w:t>
      </w:r>
      <w:r w:rsidRPr="00446494">
        <w:rPr>
          <w:lang w:val="ru-RU"/>
        </w:rPr>
        <w:t>которая должна быть проведена непосредственно до или после десятой сессии Рабочей группы PCT</w:t>
      </w:r>
      <w:r w:rsidR="00F6219D" w:rsidRPr="00446494">
        <w:rPr>
          <w:lang w:val="ru-RU"/>
        </w:rPr>
        <w:t xml:space="preserve">;  </w:t>
      </w:r>
      <w:r w:rsidRPr="00446494">
        <w:rPr>
          <w:lang w:val="ru-RU"/>
        </w:rPr>
        <w:t xml:space="preserve">рассмотрение </w:t>
      </w:r>
      <w:r w:rsidR="00D51CBF" w:rsidRPr="00446494">
        <w:rPr>
          <w:lang w:val="ru-RU"/>
        </w:rPr>
        <w:t xml:space="preserve">PCT/CTC </w:t>
      </w:r>
      <w:r w:rsidRPr="00446494">
        <w:rPr>
          <w:lang w:val="ru-RU"/>
        </w:rPr>
        <w:t xml:space="preserve">всех заявок действующих международных органов о продлении их назначения, а также проекта </w:t>
      </w:r>
      <w:r w:rsidR="00A574E6" w:rsidRPr="00446494">
        <w:rPr>
          <w:lang w:val="ru-RU"/>
        </w:rPr>
        <w:t xml:space="preserve">типового </w:t>
      </w:r>
      <w:r w:rsidRPr="00446494">
        <w:rPr>
          <w:lang w:val="ru-RU"/>
        </w:rPr>
        <w:t xml:space="preserve">соглашения в целях выработки рекомендаций для Ассамблеи </w:t>
      </w:r>
      <w:r w:rsidR="004A04B6" w:rsidRPr="00446494">
        <w:rPr>
          <w:lang w:val="ru-RU"/>
        </w:rPr>
        <w:t>PCT</w:t>
      </w:r>
      <w:r w:rsidR="00A650B7" w:rsidRPr="00446494">
        <w:rPr>
          <w:lang w:val="ru-RU"/>
        </w:rPr>
        <w:t>.</w:t>
      </w:r>
      <w:r w:rsidRPr="00446494">
        <w:rPr>
          <w:lang w:val="ru-RU"/>
        </w:rPr>
        <w:t xml:space="preserve"> </w:t>
      </w:r>
    </w:p>
    <w:p w:rsidR="00A574E6" w:rsidRPr="00446494" w:rsidRDefault="00CD1CB3" w:rsidP="00CD1CB3">
      <w:pPr>
        <w:pStyle w:val="ONUME"/>
        <w:numPr>
          <w:ilvl w:val="1"/>
          <w:numId w:val="5"/>
        </w:numPr>
        <w:rPr>
          <w:lang w:val="ru-RU"/>
        </w:rPr>
      </w:pPr>
      <w:r w:rsidRPr="00446494">
        <w:rPr>
          <w:lang w:val="ru-RU"/>
        </w:rPr>
        <w:t>сентябрь</w:t>
      </w:r>
      <w:r w:rsidR="00F6219D" w:rsidRPr="00446494">
        <w:rPr>
          <w:lang w:val="ru-RU"/>
        </w:rPr>
        <w:t>/</w:t>
      </w:r>
      <w:r w:rsidRPr="00446494">
        <w:rPr>
          <w:lang w:val="ru-RU"/>
        </w:rPr>
        <w:t xml:space="preserve">октябрь </w:t>
      </w:r>
      <w:r w:rsidR="00F6219D" w:rsidRPr="00446494">
        <w:rPr>
          <w:lang w:val="ru-RU"/>
        </w:rPr>
        <w:t>2017</w:t>
      </w:r>
      <w:r w:rsidRPr="00446494">
        <w:rPr>
          <w:lang w:val="ru-RU"/>
        </w:rPr>
        <w:t xml:space="preserve"> г.</w:t>
      </w:r>
      <w:r w:rsidR="00F6219D" w:rsidRPr="00446494">
        <w:rPr>
          <w:lang w:val="ru-RU"/>
        </w:rPr>
        <w:t xml:space="preserve">:  </w:t>
      </w:r>
      <w:r w:rsidRPr="00446494">
        <w:rPr>
          <w:lang w:val="ru-RU"/>
        </w:rPr>
        <w:t>сорок девятая сессия Ассамблеи PCT</w:t>
      </w:r>
      <w:r w:rsidR="00F6219D" w:rsidRPr="00446494">
        <w:rPr>
          <w:lang w:val="ru-RU"/>
        </w:rPr>
        <w:t xml:space="preserve">;  </w:t>
      </w:r>
      <w:r w:rsidRPr="00446494">
        <w:rPr>
          <w:lang w:val="ru-RU"/>
        </w:rPr>
        <w:t xml:space="preserve">принятие решения Ассамблеей </w:t>
      </w:r>
      <w:r w:rsidR="004A04B6" w:rsidRPr="00446494">
        <w:rPr>
          <w:lang w:val="ru-RU"/>
        </w:rPr>
        <w:t xml:space="preserve">PCT </w:t>
      </w:r>
      <w:r w:rsidRPr="00446494">
        <w:rPr>
          <w:lang w:val="ru-RU"/>
        </w:rPr>
        <w:t>о продлении назначений действующих международных органов с учетом рекомендаций PCT/CTC;  утверждение текстов каждого соглашения между Международным бюро и органами, назначение которых подлежит продлению</w:t>
      </w:r>
      <w:r w:rsidR="00F6219D" w:rsidRPr="00446494">
        <w:rPr>
          <w:lang w:val="ru-RU"/>
        </w:rPr>
        <w:t>.</w:t>
      </w:r>
    </w:p>
    <w:p w:rsidR="00A574E6" w:rsidRPr="00446494" w:rsidRDefault="00F6219D" w:rsidP="00CD1CB3">
      <w:pPr>
        <w:pStyle w:val="ONUME"/>
        <w:numPr>
          <w:ilvl w:val="1"/>
          <w:numId w:val="5"/>
        </w:numPr>
        <w:rPr>
          <w:lang w:val="ru-RU"/>
        </w:rPr>
      </w:pPr>
      <w:r w:rsidRPr="00446494">
        <w:rPr>
          <w:lang w:val="ru-RU"/>
        </w:rPr>
        <w:t>1</w:t>
      </w:r>
      <w:r w:rsidR="00CD1CB3" w:rsidRPr="00446494">
        <w:rPr>
          <w:lang w:val="ru-RU"/>
        </w:rPr>
        <w:t xml:space="preserve"> января </w:t>
      </w:r>
      <w:r w:rsidRPr="00446494">
        <w:rPr>
          <w:lang w:val="ru-RU"/>
        </w:rPr>
        <w:t>2018</w:t>
      </w:r>
      <w:r w:rsidR="00CD1CB3" w:rsidRPr="00446494">
        <w:rPr>
          <w:lang w:val="ru-RU"/>
        </w:rPr>
        <w:t xml:space="preserve"> г.</w:t>
      </w:r>
      <w:r w:rsidRPr="00446494">
        <w:rPr>
          <w:lang w:val="ru-RU"/>
        </w:rPr>
        <w:t xml:space="preserve">:  </w:t>
      </w:r>
      <w:r w:rsidR="00CD1CB3" w:rsidRPr="00446494">
        <w:rPr>
          <w:lang w:val="ru-RU"/>
        </w:rPr>
        <w:t>вступление в силу новых соглашений между Международным бюро и органами, назначение которых было продлено на 10-летний срок, заканчивающийся 31 декабря 2027 г</w:t>
      </w:r>
      <w:r w:rsidRPr="00446494">
        <w:rPr>
          <w:lang w:val="ru-RU"/>
        </w:rPr>
        <w:t>.</w:t>
      </w:r>
      <w:r w:rsidR="00CD1CB3" w:rsidRPr="00446494">
        <w:rPr>
          <w:lang w:val="ru-RU"/>
        </w:rPr>
        <w:t xml:space="preserve"> </w:t>
      </w:r>
    </w:p>
    <w:p w:rsidR="00A574E6" w:rsidRPr="00446494" w:rsidRDefault="00273DD8" w:rsidP="00273DD8">
      <w:pPr>
        <w:pStyle w:val="ONUME"/>
        <w:rPr>
          <w:lang w:val="ru-RU"/>
        </w:rPr>
      </w:pPr>
      <w:bookmarkStart w:id="8" w:name="_Ref447029541"/>
      <w:r w:rsidRPr="00446494">
        <w:rPr>
          <w:lang w:val="ru-RU"/>
        </w:rPr>
        <w:t>В соответствии с духом Понимания также предлагается, чтобы любой запрос о продлении назначения был основан на том понимании, что орган, желающий получить продление назначения, должен отвечать всем существенным критериям для назначения на момент принятия Ассамблеей решения о продлении</w:t>
      </w:r>
      <w:bookmarkEnd w:id="8"/>
      <w:r w:rsidR="0054232B" w:rsidRPr="00446494">
        <w:rPr>
          <w:lang w:val="ru-RU"/>
        </w:rPr>
        <w:t>.</w:t>
      </w:r>
      <w:r w:rsidRPr="00446494">
        <w:rPr>
          <w:lang w:val="ru-RU"/>
        </w:rPr>
        <w:t xml:space="preserve"> </w:t>
      </w:r>
    </w:p>
    <w:p w:rsidR="00A574E6" w:rsidRPr="00446494" w:rsidRDefault="00ED2748" w:rsidP="0077003F">
      <w:pPr>
        <w:pStyle w:val="ONUME"/>
        <w:rPr>
          <w:lang w:val="ru-RU"/>
        </w:rPr>
      </w:pPr>
      <w:bookmarkStart w:id="9" w:name="_Ref447033908"/>
      <w:r w:rsidRPr="00446494">
        <w:rPr>
          <w:lang w:val="ru-RU"/>
        </w:rPr>
        <w:t xml:space="preserve">Что касается документации, которая должна быть представлена органами в обоснование заявок на продление назначения, то также предлагается, чтобы в таких документах было подробно отражено, насколько соответствующий орган удовлетворяет минимальным требованиям для продления назначения, а также была указана иная информация, имеющая отношение к заявке на продление, по аналогии с информацией, которая ожидается от ведомств, выступающих с ходатайством </w:t>
      </w:r>
      <w:r w:rsidR="00A3262C" w:rsidRPr="00446494">
        <w:rPr>
          <w:lang w:val="ru-RU"/>
        </w:rPr>
        <w:t xml:space="preserve">о (первоначальном) назначении, при условии что </w:t>
      </w:r>
      <w:r w:rsidR="00375C66" w:rsidRPr="00446494">
        <w:rPr>
          <w:lang w:val="ru-RU"/>
        </w:rPr>
        <w:t>в отношении требования о том, что ведомство</w:t>
      </w:r>
      <w:r w:rsidR="0077003F" w:rsidRPr="00446494">
        <w:rPr>
          <w:lang w:val="ru-RU"/>
        </w:rPr>
        <w:t xml:space="preserve"> </w:t>
      </w:r>
      <w:r w:rsidR="00375C66" w:rsidRPr="00446494">
        <w:rPr>
          <w:lang w:val="ru-RU"/>
        </w:rPr>
        <w:t xml:space="preserve">должно </w:t>
      </w:r>
      <w:r w:rsidR="0077003F" w:rsidRPr="00446494">
        <w:rPr>
          <w:lang w:val="ru-RU"/>
        </w:rPr>
        <w:t xml:space="preserve">иметь систему </w:t>
      </w:r>
      <w:r w:rsidR="00375C66" w:rsidRPr="00446494">
        <w:rPr>
          <w:lang w:val="ru-RU"/>
        </w:rPr>
        <w:t>упр</w:t>
      </w:r>
      <w:r w:rsidR="0077003F" w:rsidRPr="00446494">
        <w:rPr>
          <w:lang w:val="ru-RU"/>
        </w:rPr>
        <w:t xml:space="preserve">авления качеством и механизмы </w:t>
      </w:r>
      <w:r w:rsidR="00375C66" w:rsidRPr="00446494">
        <w:rPr>
          <w:lang w:val="ru-RU"/>
        </w:rPr>
        <w:t>внутреннего контроля</w:t>
      </w:r>
      <w:r w:rsidR="0077003F" w:rsidRPr="00446494">
        <w:rPr>
          <w:lang w:val="ru-RU"/>
        </w:rPr>
        <w:t>, предусмотренные общими правилами внутреннего поиска, достаточно, чтобы ведомство, ходатайствующее о продлении назначения, привело ссылку на последний отчет о существующей системе управления качеством, представленный в Международное бюро в соответствии с главой 21 Руководства PCT по проведению международного поиска и международной предварительной экспертизы</w:t>
      </w:r>
      <w:r w:rsidR="007C30BA" w:rsidRPr="00446494">
        <w:rPr>
          <w:lang w:val="ru-RU"/>
        </w:rPr>
        <w:t>.</w:t>
      </w:r>
      <w:bookmarkEnd w:id="9"/>
      <w:r w:rsidR="0077003F" w:rsidRPr="00446494">
        <w:rPr>
          <w:lang w:val="ru-RU"/>
        </w:rPr>
        <w:t xml:space="preserve"> </w:t>
      </w:r>
    </w:p>
    <w:p w:rsidR="00A574E6" w:rsidRPr="00446494" w:rsidRDefault="0077003F" w:rsidP="0077003F">
      <w:pPr>
        <w:pStyle w:val="ONUME"/>
        <w:rPr>
          <w:lang w:val="ru-RU"/>
        </w:rPr>
      </w:pPr>
      <w:bookmarkStart w:id="10" w:name="_Ref447034740"/>
      <w:r w:rsidRPr="00446494">
        <w:rPr>
          <w:lang w:val="ru-RU"/>
        </w:rPr>
        <w:t>Наконец, если Рабочая группа согласится с предложениями, приведенными в пунктах 8–10 выше, предлагается, чтобы процедура продления назначений действующих международных органов в преддверии сессии PCT/CTC 2017 г. была основана на изложенных в этих пунктах положениях, без принятия официального решения Ассамблеей PCT по данному вопросу</w:t>
      </w:r>
      <w:r w:rsidR="002D15ED" w:rsidRPr="00446494">
        <w:rPr>
          <w:lang w:val="ru-RU"/>
        </w:rPr>
        <w:t>.</w:t>
      </w:r>
      <w:bookmarkEnd w:id="10"/>
      <w:r w:rsidRPr="00446494">
        <w:rPr>
          <w:lang w:val="ru-RU"/>
        </w:rPr>
        <w:t xml:space="preserve"> </w:t>
      </w:r>
    </w:p>
    <w:p w:rsidR="00A574E6" w:rsidRPr="00446494" w:rsidRDefault="00D851D2" w:rsidP="006000EF">
      <w:pPr>
        <w:pStyle w:val="Heading1"/>
        <w:rPr>
          <w:lang w:val="ru-RU"/>
        </w:rPr>
      </w:pPr>
      <w:r w:rsidRPr="00446494">
        <w:rPr>
          <w:lang w:val="ru-RU"/>
        </w:rPr>
        <w:t>ОБСУЖДЕНИЕ НА ЗаседаниИ международных органов</w:t>
      </w:r>
      <w:r w:rsidR="00A7033F" w:rsidRPr="00446494">
        <w:rPr>
          <w:lang w:val="ru-RU"/>
        </w:rPr>
        <w:t xml:space="preserve"> </w:t>
      </w:r>
    </w:p>
    <w:p w:rsidR="00A574E6" w:rsidRPr="00446494" w:rsidRDefault="00D851D2" w:rsidP="00D851D2">
      <w:pPr>
        <w:pStyle w:val="ONUME"/>
        <w:rPr>
          <w:lang w:val="ru-RU"/>
        </w:rPr>
      </w:pPr>
      <w:r w:rsidRPr="00446494">
        <w:rPr>
          <w:lang w:val="ru-RU"/>
        </w:rPr>
        <w:t xml:space="preserve">Заседание международных органов на своей двадцать третьей сессии, состоявшейся в январе 2016 г., обсудила документ о продлении назначений </w:t>
      </w:r>
      <w:r w:rsidR="006000EF" w:rsidRPr="00446494">
        <w:rPr>
          <w:lang w:val="ru-RU"/>
        </w:rPr>
        <w:t>(</w:t>
      </w:r>
      <w:r w:rsidRPr="00446494">
        <w:rPr>
          <w:lang w:val="ru-RU"/>
        </w:rPr>
        <w:t xml:space="preserve">документ </w:t>
      </w:r>
      <w:r w:rsidR="006000EF" w:rsidRPr="00446494">
        <w:rPr>
          <w:lang w:val="ru-RU"/>
        </w:rPr>
        <w:t xml:space="preserve">PCT/MIA/23/9).  </w:t>
      </w:r>
      <w:r w:rsidRPr="00446494">
        <w:rPr>
          <w:lang w:val="ru-RU"/>
        </w:rPr>
        <w:t>В этом документе международным органам было предложено представить свои замечания и предложения по следующим вопросам</w:t>
      </w:r>
      <w:r w:rsidR="006000EF" w:rsidRPr="00446494">
        <w:rPr>
          <w:lang w:val="ru-RU"/>
        </w:rPr>
        <w:t>:</w:t>
      </w:r>
    </w:p>
    <w:p w:rsidR="00A574E6" w:rsidRPr="00446494" w:rsidRDefault="00A574E6" w:rsidP="00A574E6">
      <w:pPr>
        <w:pStyle w:val="ONUME"/>
        <w:numPr>
          <w:ilvl w:val="1"/>
          <w:numId w:val="5"/>
        </w:numPr>
        <w:rPr>
          <w:lang w:val="ru-RU"/>
        </w:rPr>
      </w:pPr>
      <w:r w:rsidRPr="00446494">
        <w:rPr>
          <w:lang w:val="ru-RU"/>
        </w:rPr>
        <w:t>изменения, которые могут потребоваться в типовых соглашениях между Международным бюро и международными органами;  и</w:t>
      </w:r>
    </w:p>
    <w:p w:rsidR="00A574E6" w:rsidRPr="00446494" w:rsidRDefault="00A574E6" w:rsidP="00A574E6">
      <w:pPr>
        <w:pStyle w:val="ONUME"/>
        <w:numPr>
          <w:ilvl w:val="1"/>
          <w:numId w:val="5"/>
        </w:numPr>
        <w:rPr>
          <w:lang w:val="ru-RU"/>
        </w:rPr>
      </w:pPr>
      <w:r w:rsidRPr="00446494">
        <w:rPr>
          <w:lang w:val="ru-RU"/>
        </w:rPr>
        <w:lastRenderedPageBreak/>
        <w:t>документы, которые могут потребоваться от международных органов для представления в PCT/CTC в связи с процедурой продления назначений.</w:t>
      </w:r>
    </w:p>
    <w:p w:rsidR="00A574E6" w:rsidRPr="00446494" w:rsidRDefault="00A574E6" w:rsidP="00A574E6">
      <w:pPr>
        <w:pStyle w:val="ONUME"/>
        <w:rPr>
          <w:lang w:val="ru-RU"/>
        </w:rPr>
      </w:pPr>
      <w:r w:rsidRPr="00446494">
        <w:rPr>
          <w:lang w:val="ru-RU"/>
        </w:rPr>
        <w:t>Краткое изложение обсуждения Заседанием международных органов приводится в пунктах 14-19 резюме Председателя (см. документ PCT/MIA/23/14, воспроизведенный в приложении к документу PCT/WG/9/2).</w:t>
      </w:r>
      <w:r w:rsidR="00DB5D5F" w:rsidRPr="00446494">
        <w:rPr>
          <w:lang w:val="ru-RU"/>
        </w:rPr>
        <w:t xml:space="preserve">  </w:t>
      </w:r>
      <w:r w:rsidRPr="00446494">
        <w:rPr>
          <w:lang w:val="ru-RU"/>
        </w:rPr>
        <w:t>Пункты 15-18 резюме воспроизводятся ниже:</w:t>
      </w:r>
    </w:p>
    <w:p w:rsidR="00A574E6" w:rsidRPr="00446494" w:rsidRDefault="00A574E6" w:rsidP="00041B09">
      <w:pPr>
        <w:pStyle w:val="ONUME"/>
        <w:keepLines/>
        <w:numPr>
          <w:ilvl w:val="0"/>
          <w:numId w:val="0"/>
        </w:numPr>
        <w:ind w:left="562"/>
        <w:rPr>
          <w:lang w:val="ru-RU"/>
        </w:rPr>
      </w:pPr>
      <w:r w:rsidRPr="00446494">
        <w:rPr>
          <w:lang w:val="ru-RU"/>
        </w:rPr>
        <w:t>«</w:t>
      </w:r>
      <w:r w:rsidR="00DB5D5F" w:rsidRPr="00446494">
        <w:rPr>
          <w:lang w:val="ru-RU"/>
        </w:rPr>
        <w:t>15.</w:t>
      </w:r>
      <w:r w:rsidR="00DB5D5F" w:rsidRPr="00446494">
        <w:rPr>
          <w:lang w:val="ru-RU"/>
        </w:rPr>
        <w:tab/>
      </w:r>
      <w:r w:rsidRPr="00446494">
        <w:rPr>
          <w:lang w:val="ru-RU"/>
        </w:rPr>
        <w:t>Один орган отметил важность подтверждения органом Комитету РСТ по техническому сотрудничеству (PCT/CTC) выполнения минимальных требований, предъявляемых при назначении, путем предоставления информации по тем же рубрикам, которые были предложены для формы ходатайства, рассматривавшейся на сессии Подгруппы обеспечения качества</w:t>
      </w:r>
      <w:r w:rsidR="00DB5D5F" w:rsidRPr="00446494">
        <w:rPr>
          <w:lang w:val="ru-RU"/>
        </w:rPr>
        <w:t>.</w:t>
      </w:r>
      <w:r w:rsidRPr="00446494">
        <w:rPr>
          <w:lang w:val="ru-RU"/>
        </w:rPr>
        <w:t xml:space="preserve"> </w:t>
      </w:r>
    </w:p>
    <w:p w:rsidR="00A574E6" w:rsidRPr="00446494" w:rsidRDefault="00DB5D5F" w:rsidP="00DB5D5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446494">
        <w:rPr>
          <w:lang w:val="ru-RU"/>
        </w:rPr>
        <w:t>16.</w:t>
      </w:r>
      <w:r w:rsidRPr="00446494">
        <w:rPr>
          <w:lang w:val="ru-RU"/>
        </w:rPr>
        <w:tab/>
      </w:r>
      <w:r w:rsidR="00A574E6" w:rsidRPr="00446494">
        <w:rPr>
          <w:lang w:val="ru-RU"/>
        </w:rPr>
        <w:t>Один орган предложил уточнить формулировку статьи 4 типового соглашения, касающейся объекта, в отношении которого поиск международным органом не проводился</w:t>
      </w:r>
      <w:r w:rsidRPr="00446494">
        <w:rPr>
          <w:lang w:val="ru-RU"/>
        </w:rPr>
        <w:t>.</w:t>
      </w:r>
    </w:p>
    <w:p w:rsidR="00A574E6" w:rsidRPr="00446494" w:rsidRDefault="00DB5D5F" w:rsidP="002C65E4">
      <w:pPr>
        <w:pStyle w:val="ONUME"/>
        <w:keepLines/>
        <w:numPr>
          <w:ilvl w:val="0"/>
          <w:numId w:val="0"/>
        </w:numPr>
        <w:ind w:left="562"/>
        <w:rPr>
          <w:lang w:val="ru-RU"/>
        </w:rPr>
      </w:pPr>
      <w:r w:rsidRPr="00446494">
        <w:rPr>
          <w:lang w:val="ru-RU"/>
        </w:rPr>
        <w:t>17.</w:t>
      </w:r>
      <w:r w:rsidRPr="00446494">
        <w:rPr>
          <w:lang w:val="ru-RU"/>
        </w:rPr>
        <w:tab/>
      </w:r>
      <w:r w:rsidR="00A574E6" w:rsidRPr="00446494">
        <w:rPr>
          <w:lang w:val="ru-RU"/>
        </w:rPr>
        <w:t xml:space="preserve">Один орган предложил проведение независимой экспертизы, при которой документация, представленная одним органом для целей его повторного назначения, проверяется одним или несколькими другими органами на предмет соответствия требованиям в отношении минимума документации, предусмотренным правилом </w:t>
      </w:r>
      <w:r w:rsidRPr="00446494">
        <w:rPr>
          <w:lang w:val="ru-RU"/>
        </w:rPr>
        <w:t>36.1(ii).</w:t>
      </w:r>
    </w:p>
    <w:p w:rsidR="00A574E6" w:rsidRPr="00446494" w:rsidRDefault="00DB5D5F" w:rsidP="00DB5D5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446494">
        <w:rPr>
          <w:lang w:val="ru-RU"/>
        </w:rPr>
        <w:t>18.</w:t>
      </w:r>
      <w:r w:rsidRPr="00446494">
        <w:rPr>
          <w:lang w:val="ru-RU"/>
        </w:rPr>
        <w:tab/>
      </w:r>
      <w:r w:rsidR="00A574E6" w:rsidRPr="00446494">
        <w:rPr>
          <w:lang w:val="ru-RU"/>
        </w:rPr>
        <w:t>Один орган предложил проводить процедуру повторного назначения согласно существующим правилам, во избежание роста рабочей нагрузки существующих международных органов»</w:t>
      </w:r>
      <w:r w:rsidRPr="00446494">
        <w:rPr>
          <w:lang w:val="ru-RU"/>
        </w:rPr>
        <w:t>.</w:t>
      </w:r>
      <w:r w:rsidR="00A574E6" w:rsidRPr="00446494">
        <w:rPr>
          <w:lang w:val="ru-RU"/>
        </w:rPr>
        <w:t xml:space="preserve"> </w:t>
      </w:r>
    </w:p>
    <w:p w:rsidR="00A574E6" w:rsidRPr="00446494" w:rsidRDefault="00C149C5" w:rsidP="00C149C5">
      <w:pPr>
        <w:pStyle w:val="ONUME"/>
        <w:keepNext/>
        <w:tabs>
          <w:tab w:val="left" w:pos="6120"/>
        </w:tabs>
        <w:ind w:left="5533"/>
        <w:rPr>
          <w:i/>
          <w:lang w:val="ru-RU"/>
        </w:rPr>
      </w:pPr>
      <w:r w:rsidRPr="00446494">
        <w:rPr>
          <w:i/>
          <w:lang w:val="ru-RU"/>
        </w:rPr>
        <w:t>Рабочей группе предлагается прокомментировать предлагаемую процедуру продления назначений международных поисковых органов и органов предварительной экспертизы, изложенную в пунктах 8–11 выше.</w:t>
      </w:r>
    </w:p>
    <w:p w:rsidR="00A574E6" w:rsidRPr="00446494" w:rsidRDefault="00A574E6" w:rsidP="00DB5D5F">
      <w:pPr>
        <w:pStyle w:val="ONUME"/>
        <w:numPr>
          <w:ilvl w:val="0"/>
          <w:numId w:val="0"/>
        </w:numPr>
        <w:rPr>
          <w:lang w:val="ru-RU"/>
        </w:rPr>
      </w:pPr>
    </w:p>
    <w:p w:rsidR="00D25038" w:rsidRPr="00446494" w:rsidRDefault="00C149C5" w:rsidP="00C149C5">
      <w:pPr>
        <w:pStyle w:val="Endofdocument-Annex"/>
        <w:rPr>
          <w:lang w:val="ru-RU"/>
        </w:rPr>
        <w:sectPr w:rsidR="00D25038" w:rsidRPr="00446494" w:rsidSect="00047031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46494">
        <w:rPr>
          <w:lang w:val="ru-RU"/>
        </w:rPr>
        <w:t>[Приложение следует]</w:t>
      </w:r>
    </w:p>
    <w:p w:rsidR="00A574E6" w:rsidRPr="00446494" w:rsidRDefault="00C149C5" w:rsidP="00041B09">
      <w:pPr>
        <w:pStyle w:val="Heading2"/>
        <w:tabs>
          <w:tab w:val="left" w:pos="1305"/>
          <w:tab w:val="center" w:pos="4677"/>
        </w:tabs>
        <w:spacing w:after="240"/>
        <w:jc w:val="center"/>
        <w:rPr>
          <w:lang w:val="ru-RU"/>
        </w:rPr>
      </w:pPr>
      <w:r w:rsidRPr="00446494">
        <w:rPr>
          <w:lang w:val="ru-RU"/>
        </w:rPr>
        <w:lastRenderedPageBreak/>
        <w:t xml:space="preserve">Понимание о процедурах назначения международных органов </w:t>
      </w:r>
    </w:p>
    <w:p w:rsidR="00A574E6" w:rsidRPr="00446494" w:rsidRDefault="00D25038" w:rsidP="002053FB">
      <w:pPr>
        <w:jc w:val="center"/>
        <w:rPr>
          <w:i/>
          <w:lang w:val="ru-RU"/>
        </w:rPr>
      </w:pPr>
      <w:r w:rsidRPr="00446494">
        <w:rPr>
          <w:i/>
          <w:lang w:val="ru-RU"/>
        </w:rPr>
        <w:t>(</w:t>
      </w:r>
      <w:r w:rsidR="00C149C5" w:rsidRPr="00446494">
        <w:rPr>
          <w:i/>
          <w:lang w:val="ru-RU"/>
        </w:rPr>
        <w:t xml:space="preserve">принято Ассамблеей </w:t>
      </w:r>
      <w:r w:rsidR="002053FB" w:rsidRPr="00446494">
        <w:rPr>
          <w:i/>
          <w:lang w:val="ru-RU"/>
        </w:rPr>
        <w:t xml:space="preserve">PCT </w:t>
      </w:r>
      <w:r w:rsidR="00C149C5" w:rsidRPr="00446494">
        <w:rPr>
          <w:i/>
          <w:lang w:val="ru-RU"/>
        </w:rPr>
        <w:t xml:space="preserve">на ее сорок шестой сессии, </w:t>
      </w:r>
      <w:r w:rsidR="00C149C5" w:rsidRPr="00446494">
        <w:rPr>
          <w:i/>
          <w:lang w:val="ru-RU"/>
        </w:rPr>
        <w:br/>
        <w:t xml:space="preserve">состоявшейся в сентябре </w:t>
      </w:r>
      <w:r w:rsidR="002053FB" w:rsidRPr="00446494">
        <w:rPr>
          <w:i/>
          <w:lang w:val="ru-RU"/>
        </w:rPr>
        <w:t>2014</w:t>
      </w:r>
      <w:r w:rsidR="00C149C5" w:rsidRPr="00446494">
        <w:rPr>
          <w:i/>
          <w:lang w:val="ru-RU"/>
        </w:rPr>
        <w:t xml:space="preserve"> г. </w:t>
      </w:r>
      <w:r w:rsidR="002053FB" w:rsidRPr="00446494">
        <w:rPr>
          <w:i/>
          <w:lang w:val="ru-RU"/>
        </w:rPr>
        <w:t>(</w:t>
      </w:r>
      <w:r w:rsidR="00C149C5" w:rsidRPr="00446494">
        <w:rPr>
          <w:i/>
          <w:lang w:val="ru-RU"/>
        </w:rPr>
        <w:t>см.</w:t>
      </w:r>
      <w:r w:rsidR="002053FB" w:rsidRPr="00446494">
        <w:rPr>
          <w:i/>
          <w:lang w:val="ru-RU"/>
        </w:rPr>
        <w:t xml:space="preserve"> </w:t>
      </w:r>
      <w:r w:rsidR="00C149C5" w:rsidRPr="00446494">
        <w:rPr>
          <w:i/>
          <w:lang w:val="ru-RU"/>
        </w:rPr>
        <w:t xml:space="preserve">пункт </w:t>
      </w:r>
      <w:r w:rsidR="002053FB" w:rsidRPr="00446494">
        <w:rPr>
          <w:i/>
          <w:lang w:val="ru-RU"/>
        </w:rPr>
        <w:t xml:space="preserve">25 </w:t>
      </w:r>
      <w:r w:rsidR="00C149C5" w:rsidRPr="00446494">
        <w:rPr>
          <w:i/>
          <w:lang w:val="ru-RU"/>
        </w:rPr>
        <w:t xml:space="preserve">документа </w:t>
      </w:r>
      <w:r w:rsidR="002053FB" w:rsidRPr="00446494">
        <w:rPr>
          <w:i/>
          <w:lang w:val="ru-RU"/>
        </w:rPr>
        <w:t>PCT/A/46/6))</w:t>
      </w:r>
    </w:p>
    <w:p w:rsidR="00A574E6" w:rsidRPr="00446494" w:rsidRDefault="00A574E6" w:rsidP="002053FB">
      <w:pPr>
        <w:rPr>
          <w:lang w:val="ru-RU"/>
        </w:rPr>
      </w:pPr>
    </w:p>
    <w:p w:rsidR="00A574E6" w:rsidRPr="00446494" w:rsidRDefault="00A574E6" w:rsidP="002053FB">
      <w:pPr>
        <w:rPr>
          <w:lang w:val="ru-RU"/>
        </w:rPr>
      </w:pPr>
    </w:p>
    <w:p w:rsidR="00A574E6" w:rsidRPr="00446494" w:rsidRDefault="00446494" w:rsidP="00862EA6">
      <w:pPr>
        <w:pStyle w:val="ONUME"/>
        <w:keepNext/>
        <w:keepLines/>
        <w:numPr>
          <w:ilvl w:val="0"/>
          <w:numId w:val="0"/>
        </w:numPr>
        <w:rPr>
          <w:lang w:val="ru-RU"/>
        </w:rPr>
      </w:pPr>
      <w:r w:rsidRPr="00446494">
        <w:rPr>
          <w:lang w:val="ru-RU"/>
        </w:rPr>
        <w:t>«</w:t>
      </w:r>
      <w:r w:rsidRPr="00446494">
        <w:rPr>
          <w:u w:val="single"/>
          <w:lang w:val="ru-RU"/>
        </w:rPr>
        <w:t>Процедуры назначения Международных органов</w:t>
      </w:r>
      <w:r w:rsidR="00D25038" w:rsidRPr="00446494">
        <w:rPr>
          <w:lang w:val="ru-RU"/>
        </w:rPr>
        <w:t>:</w:t>
      </w:r>
    </w:p>
    <w:p w:rsidR="00A574E6" w:rsidRPr="00446494" w:rsidRDefault="00D25038" w:rsidP="00862EA6">
      <w:pPr>
        <w:pStyle w:val="ONUME"/>
        <w:keepNext/>
        <w:keepLines/>
        <w:numPr>
          <w:ilvl w:val="0"/>
          <w:numId w:val="0"/>
        </w:numPr>
        <w:rPr>
          <w:lang w:val="ru-RU"/>
        </w:rPr>
      </w:pPr>
      <w:r w:rsidRPr="00446494">
        <w:rPr>
          <w:lang w:val="ru-RU"/>
        </w:rPr>
        <w:t>(a)</w:t>
      </w:r>
      <w:r w:rsidRPr="00446494">
        <w:rPr>
          <w:lang w:val="ru-RU"/>
        </w:rPr>
        <w:tab/>
      </w:r>
      <w:r w:rsidR="00446494" w:rsidRPr="00446494">
        <w:rPr>
          <w:lang w:val="ru-RU"/>
        </w:rPr>
        <w:t>Национальному ведомству или межправительственной организации («ведомство»), добивающимся назначения, настоятельно рекомендуется заручиться помощью одного или более существующих Международных органов для оказания содействия в оценке того, в какой степени оно соответствует критериям, до подачи заявки</w:t>
      </w:r>
      <w:r w:rsidRPr="00446494">
        <w:rPr>
          <w:lang w:val="ru-RU"/>
        </w:rPr>
        <w:t>.</w:t>
      </w:r>
    </w:p>
    <w:p w:rsidR="00A574E6" w:rsidRPr="00446494" w:rsidRDefault="00D25038" w:rsidP="00862EA6">
      <w:pPr>
        <w:pStyle w:val="ONUME"/>
        <w:numPr>
          <w:ilvl w:val="0"/>
          <w:numId w:val="0"/>
        </w:numPr>
        <w:rPr>
          <w:lang w:val="ru-RU"/>
        </w:rPr>
      </w:pPr>
      <w:r w:rsidRPr="00446494">
        <w:rPr>
          <w:lang w:val="ru-RU"/>
        </w:rPr>
        <w:t>(b)</w:t>
      </w:r>
      <w:r w:rsidRPr="00446494">
        <w:rPr>
          <w:lang w:val="ru-RU"/>
        </w:rPr>
        <w:tab/>
      </w:r>
      <w:r w:rsidR="00446494" w:rsidRPr="00446494">
        <w:rPr>
          <w:lang w:val="ru-RU"/>
        </w:rPr>
        <w:t>Любая заявка относительно назначения ведомства в качестве Международного органа должна подаваться заблаговременно до ее рассмотрения Ассамблеей PCT, чтобы дать время для надлежащего обзора Комитетом по техническому сотрудничеству (PCT/CTC).  PCT/CTC следует проводить заседания в качестве подлинно экспертного органа по меньшей мере за три месяца до Ассамблеи PCT, по возможности непосредственно до или сразу после сессии Рабочей группы по PCT (обычно проходит в мае-июне соответствующего года), с тем чтобы представить свое экспертное заключение о заявке Ассамблее РСТ</w:t>
      </w:r>
      <w:r w:rsidRPr="00446494">
        <w:rPr>
          <w:lang w:val="ru-RU"/>
        </w:rPr>
        <w:t>.</w:t>
      </w:r>
    </w:p>
    <w:p w:rsidR="00A574E6" w:rsidRPr="00446494" w:rsidRDefault="00D25038" w:rsidP="00862EA6">
      <w:pPr>
        <w:pStyle w:val="ONUME"/>
        <w:numPr>
          <w:ilvl w:val="0"/>
          <w:numId w:val="0"/>
        </w:numPr>
        <w:rPr>
          <w:lang w:val="ru-RU"/>
        </w:rPr>
      </w:pPr>
      <w:r w:rsidRPr="00446494">
        <w:rPr>
          <w:lang w:val="ru-RU"/>
        </w:rPr>
        <w:t>(c)</w:t>
      </w:r>
      <w:r w:rsidRPr="00446494">
        <w:rPr>
          <w:lang w:val="ru-RU"/>
        </w:rPr>
        <w:tab/>
      </w:r>
      <w:r w:rsidR="00446494" w:rsidRPr="00446494">
        <w:rPr>
          <w:lang w:val="ru-RU"/>
        </w:rPr>
        <w:t>Следовательно, письменная просьба к Генеральному директору относительно созыва PCT/CTC должна направляться ведомством предпочтительно к 1 марта того года, в котором заявка должна рассматриваться Ассамблеей PCT, и в любом случае заблаговременно, чтобы позволить Генеральному директору разослать письма о созыве PCT/CTC не менее чем за два месяца до открытия сессии</w:t>
      </w:r>
      <w:r w:rsidRPr="00446494">
        <w:rPr>
          <w:lang w:val="ru-RU"/>
        </w:rPr>
        <w:t>.</w:t>
      </w:r>
    </w:p>
    <w:p w:rsidR="00A574E6" w:rsidRPr="00446494" w:rsidRDefault="00D25038" w:rsidP="00862EA6">
      <w:pPr>
        <w:pStyle w:val="ONUME"/>
        <w:numPr>
          <w:ilvl w:val="0"/>
          <w:numId w:val="0"/>
        </w:numPr>
        <w:rPr>
          <w:lang w:val="ru-RU"/>
        </w:rPr>
      </w:pPr>
      <w:r w:rsidRPr="00446494">
        <w:rPr>
          <w:lang w:val="ru-RU"/>
        </w:rPr>
        <w:t>(d)</w:t>
      </w:r>
      <w:r w:rsidRPr="00446494">
        <w:rPr>
          <w:lang w:val="ru-RU"/>
        </w:rPr>
        <w:tab/>
      </w:r>
      <w:r w:rsidR="00446494" w:rsidRPr="00446494">
        <w:rPr>
          <w:lang w:val="ru-RU"/>
        </w:rPr>
        <w:t>Любая такая заявка должна подаваться исходя из того понимания, что ведомство, стремящееся получить назначение, должно соответствовать всем основным критериям для назначения в момент назначения Ассамблеей и готово приступить к работе в качестве Международного органа в кратчайшие разумно возможные сроки после назначения, самое позднее примерно через 18 месяцев после такого назначения.  Что касается требования о том, чтобы ведомство, добивающееся назначения, имело систему контроля качества и механизмы внутреннего контроля в соответствии с общими правилами международного поиска, то, если такой системы еще не существует во время назначения Ассамблеей, достаточно, чтобы такая система была полностью запланирована и, предпочтительно, чтобы аналогичные системы уже действовали в отношении национальной работы по поиску и экспертизе, дабы продемонстрировать наличие соответствующего опыта</w:t>
      </w:r>
      <w:r w:rsidRPr="00446494">
        <w:rPr>
          <w:lang w:val="ru-RU"/>
        </w:rPr>
        <w:t>.</w:t>
      </w:r>
      <w:r w:rsidR="00446494">
        <w:rPr>
          <w:lang w:val="ru-RU"/>
        </w:rPr>
        <w:t xml:space="preserve"> </w:t>
      </w:r>
    </w:p>
    <w:p w:rsidR="00A574E6" w:rsidRPr="00446494" w:rsidRDefault="00D25038" w:rsidP="00862EA6">
      <w:pPr>
        <w:pStyle w:val="ONUME"/>
        <w:numPr>
          <w:ilvl w:val="0"/>
          <w:numId w:val="0"/>
        </w:numPr>
        <w:rPr>
          <w:lang w:val="ru-RU"/>
        </w:rPr>
      </w:pPr>
      <w:r w:rsidRPr="00446494">
        <w:rPr>
          <w:lang w:val="ru-RU"/>
        </w:rPr>
        <w:t>(e)</w:t>
      </w:r>
      <w:r w:rsidRPr="00446494">
        <w:rPr>
          <w:lang w:val="ru-RU"/>
        </w:rPr>
        <w:tab/>
      </w:r>
      <w:r w:rsidR="00446494" w:rsidRPr="00446494">
        <w:rPr>
          <w:lang w:val="ru-RU"/>
        </w:rPr>
        <w:t>Любой документ ведомства в поддержку его заявки для рассмотрения PCT/CTC должен представляться Генеральному директору по крайней мере за два месяца до открытия сессии PCT/CTC</w:t>
      </w:r>
      <w:r w:rsidRPr="00446494">
        <w:rPr>
          <w:lang w:val="ru-RU"/>
        </w:rPr>
        <w:t>.</w:t>
      </w:r>
    </w:p>
    <w:p w:rsidR="00A574E6" w:rsidRPr="00446494" w:rsidRDefault="00D25038" w:rsidP="00862EA6">
      <w:pPr>
        <w:pStyle w:val="ONUME"/>
        <w:numPr>
          <w:ilvl w:val="0"/>
          <w:numId w:val="0"/>
        </w:numPr>
        <w:rPr>
          <w:lang w:val="ru-RU"/>
        </w:rPr>
      </w:pPr>
      <w:r w:rsidRPr="00446494">
        <w:rPr>
          <w:lang w:val="ru-RU"/>
        </w:rPr>
        <w:t>(f)</w:t>
      </w:r>
      <w:r w:rsidRPr="00446494">
        <w:rPr>
          <w:lang w:val="ru-RU"/>
        </w:rPr>
        <w:tab/>
      </w:r>
      <w:r w:rsidR="00446494" w:rsidRPr="00446494">
        <w:rPr>
          <w:lang w:val="ru-RU"/>
        </w:rPr>
        <w:t>Любая такая заявка затем должна быть представлена Ассамблее PCT (обычно созываемой примерно в сентябре-октябре каждого года), вместе с рекомендацией, вынесенной PCT/CTC, с целью принятия решения по заявке»</w:t>
      </w:r>
      <w:r w:rsidRPr="00446494">
        <w:rPr>
          <w:lang w:val="ru-RU"/>
        </w:rPr>
        <w:t>.</w:t>
      </w:r>
      <w:r w:rsidR="00446494" w:rsidRPr="00446494">
        <w:rPr>
          <w:lang w:val="ru-RU"/>
        </w:rPr>
        <w:t xml:space="preserve"> </w:t>
      </w:r>
    </w:p>
    <w:p w:rsidR="00A574E6" w:rsidRPr="00446494" w:rsidRDefault="00A574E6" w:rsidP="00A50BE9">
      <w:pPr>
        <w:pStyle w:val="Endofdocument-Annex"/>
        <w:rPr>
          <w:lang w:val="ru-RU"/>
        </w:rPr>
      </w:pPr>
    </w:p>
    <w:p w:rsidR="00A574E6" w:rsidRPr="00446494" w:rsidRDefault="00A574E6" w:rsidP="00A50BE9">
      <w:pPr>
        <w:pStyle w:val="Endofdocument-Annex"/>
        <w:rPr>
          <w:lang w:val="ru-RU"/>
        </w:rPr>
      </w:pPr>
    </w:p>
    <w:p w:rsidR="00A574E6" w:rsidRPr="00446494" w:rsidRDefault="00A50BE9" w:rsidP="00A50BE9">
      <w:pPr>
        <w:pStyle w:val="Endofdocument-Annex"/>
        <w:rPr>
          <w:lang w:val="ru-RU"/>
        </w:rPr>
      </w:pPr>
      <w:r w:rsidRPr="00446494">
        <w:rPr>
          <w:lang w:val="ru-RU"/>
        </w:rPr>
        <w:t>[</w:t>
      </w:r>
      <w:r w:rsidR="00446494" w:rsidRPr="00446494">
        <w:rPr>
          <w:lang w:val="ru-RU"/>
        </w:rPr>
        <w:t>Конец приложения и документа</w:t>
      </w:r>
      <w:r w:rsidRPr="00446494">
        <w:rPr>
          <w:lang w:val="ru-RU"/>
        </w:rPr>
        <w:t>]</w:t>
      </w:r>
    </w:p>
    <w:p w:rsidR="00A574E6" w:rsidRPr="00446494" w:rsidRDefault="00A574E6" w:rsidP="00A50BE9">
      <w:pPr>
        <w:pStyle w:val="Endofdocument-Annex"/>
        <w:rPr>
          <w:lang w:val="ru-RU"/>
        </w:rPr>
      </w:pPr>
    </w:p>
    <w:sectPr w:rsidR="00A574E6" w:rsidRPr="00446494" w:rsidSect="00047031"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C5" w:rsidRDefault="002C16C5">
      <w:r>
        <w:separator/>
      </w:r>
    </w:p>
  </w:endnote>
  <w:endnote w:type="continuationSeparator" w:id="0">
    <w:p w:rsidR="002C16C5" w:rsidRDefault="002C16C5" w:rsidP="003B38C1">
      <w:r>
        <w:separator/>
      </w:r>
    </w:p>
    <w:p w:rsidR="002C16C5" w:rsidRPr="003B38C1" w:rsidRDefault="002C16C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C16C5" w:rsidRPr="003B38C1" w:rsidRDefault="002C16C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C5" w:rsidRDefault="002C16C5">
      <w:r>
        <w:separator/>
      </w:r>
    </w:p>
  </w:footnote>
  <w:footnote w:type="continuationSeparator" w:id="0">
    <w:p w:rsidR="002C16C5" w:rsidRDefault="002C16C5" w:rsidP="008B60B2">
      <w:r>
        <w:separator/>
      </w:r>
    </w:p>
    <w:p w:rsidR="002C16C5" w:rsidRPr="00ED77FB" w:rsidRDefault="002C16C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C16C5" w:rsidRPr="00ED77FB" w:rsidRDefault="002C16C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C5" w:rsidRDefault="00C149C5" w:rsidP="00477D6B">
    <w:pPr>
      <w:jc w:val="right"/>
    </w:pPr>
    <w:bookmarkStart w:id="11" w:name="Code2"/>
    <w:bookmarkEnd w:id="11"/>
    <w:r>
      <w:t>PCT/WG/9/14</w:t>
    </w:r>
  </w:p>
  <w:p w:rsidR="00C149C5" w:rsidRDefault="00C149C5" w:rsidP="00477D6B">
    <w:pPr>
      <w:jc w:val="right"/>
    </w:pPr>
    <w:r>
      <w:rPr>
        <w:lang w:val="ru-RU"/>
      </w:rPr>
      <w:t>стр</w:t>
    </w:r>
    <w:r w:rsidRPr="005207FA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715E2">
      <w:rPr>
        <w:noProof/>
      </w:rPr>
      <w:t>4</w:t>
    </w:r>
    <w:r>
      <w:fldChar w:fldCharType="end"/>
    </w:r>
  </w:p>
  <w:p w:rsidR="00C149C5" w:rsidRDefault="00C149C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C5" w:rsidRDefault="00C149C5" w:rsidP="008939D0">
    <w:pPr>
      <w:pStyle w:val="Header"/>
      <w:jc w:val="right"/>
      <w:rPr>
        <w:lang w:val="fr-CH"/>
      </w:rPr>
    </w:pPr>
    <w:r>
      <w:rPr>
        <w:lang w:val="fr-CH"/>
      </w:rPr>
      <w:t>PCT/WG/9/14</w:t>
    </w:r>
  </w:p>
  <w:p w:rsidR="00C149C5" w:rsidRPr="00C149C5" w:rsidRDefault="00C149C5" w:rsidP="008939D0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C149C5" w:rsidRPr="008939D0" w:rsidRDefault="00C149C5" w:rsidP="008939D0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RTS_Glossary|WIPONew|TRADTERM|LDTERM_Beta2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MX RNTest\EN_RU\C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RTS\EN-RU\Administration\ACE|TextBase TMs\WorkspaceRTS\EN-RU\Administration\DG Speech|TextBase TMs\WorkspaceRTS\EN-RU\Patents\PCTCTC285|TextBase TMs\WorkspaceRTS\EN-RU\Trademarks\hague system|TextBase TMs\WorkspaceRTS\EN-RU\Treaties\Lisbon|TextBase TMs\WorkspaceRTS\EN-RU\NGOs|TextBase TMs\WorkspaceRTS\Test"/>
    <w:docVar w:name="TextBaseURL" w:val="empty"/>
    <w:docVar w:name="UILng" w:val="en"/>
  </w:docVars>
  <w:rsids>
    <w:rsidRoot w:val="00047031"/>
    <w:rsid w:val="00002CA3"/>
    <w:rsid w:val="000276D2"/>
    <w:rsid w:val="00041B09"/>
    <w:rsid w:val="00043CAA"/>
    <w:rsid w:val="00047031"/>
    <w:rsid w:val="00056401"/>
    <w:rsid w:val="00075432"/>
    <w:rsid w:val="000814C5"/>
    <w:rsid w:val="000968ED"/>
    <w:rsid w:val="000F5E56"/>
    <w:rsid w:val="000F63E2"/>
    <w:rsid w:val="001319B3"/>
    <w:rsid w:val="001362EE"/>
    <w:rsid w:val="001520DD"/>
    <w:rsid w:val="001563E7"/>
    <w:rsid w:val="001832A6"/>
    <w:rsid w:val="00185AA7"/>
    <w:rsid w:val="001A3963"/>
    <w:rsid w:val="002053FB"/>
    <w:rsid w:val="00245D78"/>
    <w:rsid w:val="0026327F"/>
    <w:rsid w:val="002634C4"/>
    <w:rsid w:val="00273DD8"/>
    <w:rsid w:val="002928D3"/>
    <w:rsid w:val="002A3B8E"/>
    <w:rsid w:val="002C16C5"/>
    <w:rsid w:val="002C65E4"/>
    <w:rsid w:val="002D15ED"/>
    <w:rsid w:val="002D45DE"/>
    <w:rsid w:val="002F1FE6"/>
    <w:rsid w:val="002F4E68"/>
    <w:rsid w:val="003054FB"/>
    <w:rsid w:val="00312F7F"/>
    <w:rsid w:val="00346B9F"/>
    <w:rsid w:val="00361450"/>
    <w:rsid w:val="003659D6"/>
    <w:rsid w:val="003673CF"/>
    <w:rsid w:val="00375C66"/>
    <w:rsid w:val="00380D76"/>
    <w:rsid w:val="003845C1"/>
    <w:rsid w:val="003A6F89"/>
    <w:rsid w:val="003A77C5"/>
    <w:rsid w:val="003B38C1"/>
    <w:rsid w:val="003F6481"/>
    <w:rsid w:val="00401FDD"/>
    <w:rsid w:val="00411113"/>
    <w:rsid w:val="00423E3E"/>
    <w:rsid w:val="00427AF4"/>
    <w:rsid w:val="00446494"/>
    <w:rsid w:val="004647DA"/>
    <w:rsid w:val="00474062"/>
    <w:rsid w:val="00477D6B"/>
    <w:rsid w:val="004A04B6"/>
    <w:rsid w:val="005019FF"/>
    <w:rsid w:val="00505EE8"/>
    <w:rsid w:val="0051006B"/>
    <w:rsid w:val="005207FA"/>
    <w:rsid w:val="00521D80"/>
    <w:rsid w:val="0053057A"/>
    <w:rsid w:val="0054232B"/>
    <w:rsid w:val="005454FC"/>
    <w:rsid w:val="00560924"/>
    <w:rsid w:val="00560A29"/>
    <w:rsid w:val="005726B9"/>
    <w:rsid w:val="0057618F"/>
    <w:rsid w:val="005811D5"/>
    <w:rsid w:val="005C6649"/>
    <w:rsid w:val="005D0F11"/>
    <w:rsid w:val="005E12B6"/>
    <w:rsid w:val="005E6C07"/>
    <w:rsid w:val="006000EF"/>
    <w:rsid w:val="00605827"/>
    <w:rsid w:val="00646050"/>
    <w:rsid w:val="006713CA"/>
    <w:rsid w:val="00676C5C"/>
    <w:rsid w:val="006F7CF9"/>
    <w:rsid w:val="00740DDD"/>
    <w:rsid w:val="00750641"/>
    <w:rsid w:val="0077003F"/>
    <w:rsid w:val="007950E9"/>
    <w:rsid w:val="007B60E4"/>
    <w:rsid w:val="007B63E5"/>
    <w:rsid w:val="007C30BA"/>
    <w:rsid w:val="007D1613"/>
    <w:rsid w:val="007E401F"/>
    <w:rsid w:val="007F6407"/>
    <w:rsid w:val="0082039C"/>
    <w:rsid w:val="00826B44"/>
    <w:rsid w:val="00830D19"/>
    <w:rsid w:val="00862EA6"/>
    <w:rsid w:val="00885CAE"/>
    <w:rsid w:val="008902A7"/>
    <w:rsid w:val="008939D0"/>
    <w:rsid w:val="008B2CC1"/>
    <w:rsid w:val="008B60B2"/>
    <w:rsid w:val="008C47B1"/>
    <w:rsid w:val="008E437F"/>
    <w:rsid w:val="0090731E"/>
    <w:rsid w:val="009150E8"/>
    <w:rsid w:val="00916EE2"/>
    <w:rsid w:val="009477F1"/>
    <w:rsid w:val="00966A22"/>
    <w:rsid w:val="0096722F"/>
    <w:rsid w:val="00980843"/>
    <w:rsid w:val="009A223B"/>
    <w:rsid w:val="009E2791"/>
    <w:rsid w:val="009E3617"/>
    <w:rsid w:val="009E3F6F"/>
    <w:rsid w:val="009F22FA"/>
    <w:rsid w:val="009F499F"/>
    <w:rsid w:val="00A3262C"/>
    <w:rsid w:val="00A42DAF"/>
    <w:rsid w:val="00A45BD8"/>
    <w:rsid w:val="00A50BE9"/>
    <w:rsid w:val="00A574E6"/>
    <w:rsid w:val="00A600CB"/>
    <w:rsid w:val="00A650B7"/>
    <w:rsid w:val="00A7033F"/>
    <w:rsid w:val="00A869B7"/>
    <w:rsid w:val="00AC205C"/>
    <w:rsid w:val="00AF0A6B"/>
    <w:rsid w:val="00AF6B82"/>
    <w:rsid w:val="00B05087"/>
    <w:rsid w:val="00B05A69"/>
    <w:rsid w:val="00B2022F"/>
    <w:rsid w:val="00B301FF"/>
    <w:rsid w:val="00B7283F"/>
    <w:rsid w:val="00B9734B"/>
    <w:rsid w:val="00BD3406"/>
    <w:rsid w:val="00BF278A"/>
    <w:rsid w:val="00C11BFE"/>
    <w:rsid w:val="00C149C5"/>
    <w:rsid w:val="00C235E3"/>
    <w:rsid w:val="00C34AE7"/>
    <w:rsid w:val="00C46507"/>
    <w:rsid w:val="00C4776F"/>
    <w:rsid w:val="00C604FE"/>
    <w:rsid w:val="00C91288"/>
    <w:rsid w:val="00CC4D89"/>
    <w:rsid w:val="00CD1CB3"/>
    <w:rsid w:val="00CD678D"/>
    <w:rsid w:val="00D25038"/>
    <w:rsid w:val="00D45252"/>
    <w:rsid w:val="00D51CBF"/>
    <w:rsid w:val="00D715E2"/>
    <w:rsid w:val="00D71B4D"/>
    <w:rsid w:val="00D851D2"/>
    <w:rsid w:val="00D93D55"/>
    <w:rsid w:val="00DB5D5F"/>
    <w:rsid w:val="00DD68E1"/>
    <w:rsid w:val="00DF1384"/>
    <w:rsid w:val="00E014A4"/>
    <w:rsid w:val="00E335FE"/>
    <w:rsid w:val="00E80FFB"/>
    <w:rsid w:val="00EC4E49"/>
    <w:rsid w:val="00ED2748"/>
    <w:rsid w:val="00ED77FB"/>
    <w:rsid w:val="00EE45FA"/>
    <w:rsid w:val="00F6219D"/>
    <w:rsid w:val="00F66152"/>
    <w:rsid w:val="00FB4609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9F22FA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9F22F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5567-A3D0-4C61-B4DF-8D5F23BA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1</TotalTime>
  <Pages>5</Pages>
  <Words>1554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PCT/WG/9/14</vt:lpstr>
    </vt:vector>
  </TitlesOfParts>
  <Company>WIPO</Company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PCT/WG/9/14</dc:title>
  <dc:subject>Reappointment of Existing International Authorities</dc:subject>
  <dc:creator>PIVOVAROV Oleg</dc:creator>
  <cp:lastModifiedBy>MARLOW Thomas</cp:lastModifiedBy>
  <cp:revision>2</cp:revision>
  <cp:lastPrinted>2016-03-30T07:04:00Z</cp:lastPrinted>
  <dcterms:created xsi:type="dcterms:W3CDTF">2016-04-06T14:28:00Z</dcterms:created>
  <dcterms:modified xsi:type="dcterms:W3CDTF">2016-04-06T14:28:00Z</dcterms:modified>
</cp:coreProperties>
</file>