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8698E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F5CCB" w:rsidP="00916EE2">
            <w:r>
              <w:rPr>
                <w:noProof/>
                <w:lang w:eastAsia="en-US"/>
              </w:rPr>
              <w:drawing>
                <wp:inline distT="0" distB="0" distL="0" distR="0" wp14:anchorId="303B92DF" wp14:editId="787E470F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F5CCB" w:rsidRDefault="002C5ECF" w:rsidP="002C5ECF">
            <w:pPr>
              <w:jc w:val="right"/>
              <w:rPr>
                <w:sz w:val="40"/>
                <w:szCs w:val="40"/>
              </w:rPr>
            </w:pPr>
            <w:r w:rsidRPr="006F5CCB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C5ECF" w:rsidP="002229D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C5ECF">
              <w:rPr>
                <w:rFonts w:ascii="Arial Black" w:hAnsi="Arial Black"/>
                <w:caps/>
                <w:sz w:val="15"/>
                <w:lang w:val="ru-RU"/>
              </w:rPr>
              <w:t>PCT/WG/</w:t>
            </w:r>
            <w:r w:rsidR="002229DA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2C5ECF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2229DA">
              <w:rPr>
                <w:rFonts w:ascii="Arial Black" w:hAnsi="Arial Black"/>
                <w:caps/>
                <w:sz w:val="15"/>
                <w:lang w:val="ru-RU"/>
              </w:rPr>
              <w:t>22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F5CCB" w:rsidP="006F5CC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2C5ECF" w:rsidRPr="002C5ECF">
              <w:rPr>
                <w:rFonts w:ascii="Arial Black" w:hAnsi="Arial Black"/>
                <w:caps/>
                <w:sz w:val="15"/>
                <w:lang w:val="ru-RU"/>
              </w:rPr>
              <w:t xml:space="preserve"> :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2C5ECF" w:rsidP="006F5C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C5ECF">
              <w:rPr>
                <w:rFonts w:ascii="Arial Black" w:hAnsi="Arial Black"/>
                <w:caps/>
                <w:sz w:val="15"/>
                <w:lang w:val="ru-RU"/>
              </w:rPr>
              <w:t>дата:  1 МАЯ 201</w:t>
            </w:r>
            <w:r w:rsidR="006F5CCB">
              <w:rPr>
                <w:rFonts w:ascii="Arial Black" w:hAnsi="Arial Black"/>
                <w:caps/>
                <w:sz w:val="15"/>
                <w:lang w:val="ru-RU"/>
              </w:rPr>
              <w:t>5 г.</w:t>
            </w:r>
          </w:p>
        </w:tc>
      </w:tr>
    </w:tbl>
    <w:p w:rsidR="002C5ECF" w:rsidRDefault="002C5ECF" w:rsidP="008B2CC1"/>
    <w:p w:rsidR="002C5ECF" w:rsidRDefault="002C5ECF" w:rsidP="008B2CC1"/>
    <w:p w:rsidR="002C5ECF" w:rsidRDefault="002C5ECF" w:rsidP="008B2CC1"/>
    <w:p w:rsidR="002C5ECF" w:rsidRDefault="002C5ECF" w:rsidP="008B2CC1"/>
    <w:p w:rsidR="002C5ECF" w:rsidRDefault="002C5ECF" w:rsidP="008B2CC1"/>
    <w:p w:rsidR="006F5CCB" w:rsidRDefault="006F5CCB" w:rsidP="002C5ECF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</w:t>
      </w:r>
    </w:p>
    <w:p w:rsidR="002C5ECF" w:rsidRPr="002C5ECF" w:rsidRDefault="002C5ECF" w:rsidP="006F5CCB">
      <w:pPr>
        <w:rPr>
          <w:b/>
          <w:sz w:val="28"/>
          <w:szCs w:val="28"/>
          <w:lang w:val="ru-RU"/>
        </w:rPr>
      </w:pPr>
      <w:r w:rsidRPr="002C5ECF">
        <w:rPr>
          <w:b/>
          <w:sz w:val="28"/>
          <w:szCs w:val="28"/>
          <w:lang w:val="ru-RU"/>
        </w:rPr>
        <w:t>Договору о патентной кооперации (PCT)</w:t>
      </w:r>
    </w:p>
    <w:p w:rsidR="002C5ECF" w:rsidRPr="002C5ECF" w:rsidRDefault="002C5ECF" w:rsidP="003845C1">
      <w:pPr>
        <w:rPr>
          <w:lang w:val="ru-RU"/>
        </w:rPr>
      </w:pPr>
    </w:p>
    <w:p w:rsidR="002C5ECF" w:rsidRPr="002C5ECF" w:rsidRDefault="002C5ECF" w:rsidP="003845C1">
      <w:pPr>
        <w:rPr>
          <w:lang w:val="ru-RU"/>
        </w:rPr>
      </w:pPr>
    </w:p>
    <w:p w:rsidR="002C5ECF" w:rsidRPr="002C5ECF" w:rsidRDefault="002C5ECF" w:rsidP="002C5ECF">
      <w:pPr>
        <w:rPr>
          <w:b/>
          <w:sz w:val="24"/>
          <w:szCs w:val="24"/>
          <w:lang w:val="ru-RU"/>
        </w:rPr>
      </w:pPr>
      <w:r w:rsidRPr="002C5ECF">
        <w:rPr>
          <w:b/>
          <w:sz w:val="24"/>
          <w:szCs w:val="24"/>
          <w:lang w:val="ru-RU"/>
        </w:rPr>
        <w:t>Восьмая сессия</w:t>
      </w:r>
    </w:p>
    <w:p w:rsidR="002C5ECF" w:rsidRPr="002C5ECF" w:rsidRDefault="002C5ECF" w:rsidP="002C5ECF">
      <w:pPr>
        <w:rPr>
          <w:b/>
          <w:sz w:val="24"/>
          <w:szCs w:val="24"/>
          <w:lang w:val="ru-RU"/>
        </w:rPr>
      </w:pPr>
      <w:r w:rsidRPr="002C5ECF">
        <w:rPr>
          <w:b/>
          <w:sz w:val="24"/>
          <w:szCs w:val="24"/>
          <w:lang w:val="ru-RU"/>
        </w:rPr>
        <w:t>Женева, 26</w:t>
      </w:r>
      <w:r w:rsidR="00FC133A">
        <w:rPr>
          <w:b/>
          <w:sz w:val="24"/>
          <w:szCs w:val="24"/>
          <w:lang w:val="ru-RU"/>
        </w:rPr>
        <w:t xml:space="preserve"> – </w:t>
      </w:r>
      <w:r w:rsidRPr="002C5ECF">
        <w:rPr>
          <w:b/>
          <w:sz w:val="24"/>
          <w:szCs w:val="24"/>
          <w:lang w:val="ru-RU"/>
        </w:rPr>
        <w:t>29 мая 2015 г.</w:t>
      </w:r>
    </w:p>
    <w:p w:rsidR="002C5ECF" w:rsidRPr="002C5ECF" w:rsidRDefault="002C5ECF" w:rsidP="008B2CC1">
      <w:pPr>
        <w:rPr>
          <w:lang w:val="ru-RU"/>
        </w:rPr>
      </w:pPr>
    </w:p>
    <w:p w:rsidR="002C5ECF" w:rsidRPr="002C5ECF" w:rsidRDefault="002C5ECF" w:rsidP="008B2CC1">
      <w:pPr>
        <w:rPr>
          <w:lang w:val="ru-RU"/>
        </w:rPr>
      </w:pPr>
    </w:p>
    <w:p w:rsidR="002C5ECF" w:rsidRPr="002C5ECF" w:rsidRDefault="002C5ECF" w:rsidP="008B2CC1">
      <w:pPr>
        <w:rPr>
          <w:lang w:val="ru-RU"/>
        </w:rPr>
      </w:pPr>
    </w:p>
    <w:p w:rsidR="002C5ECF" w:rsidRPr="002C5ECF" w:rsidRDefault="002C5ECF" w:rsidP="002C5ECF">
      <w:pPr>
        <w:rPr>
          <w:caps/>
          <w:sz w:val="24"/>
          <w:lang w:val="ru-RU"/>
        </w:rPr>
      </w:pPr>
      <w:bookmarkStart w:id="0" w:name="TitleOfDoc"/>
      <w:bookmarkEnd w:id="0"/>
      <w:r w:rsidRPr="002C5ECF">
        <w:rPr>
          <w:caps/>
          <w:sz w:val="24"/>
          <w:lang w:val="ru-RU"/>
        </w:rPr>
        <w:t>НЕСОБЛЮДЕНИЕ СРОКОВ И ФОРС-МАЖОР ДЛЯ ЭЛЕКТРОННЫХ СООБЩЕНИЙ</w:t>
      </w:r>
    </w:p>
    <w:p w:rsidR="002C5ECF" w:rsidRPr="002C5ECF" w:rsidRDefault="002C5ECF" w:rsidP="008B2CC1">
      <w:pPr>
        <w:rPr>
          <w:lang w:val="ru-RU"/>
        </w:rPr>
      </w:pPr>
    </w:p>
    <w:p w:rsidR="002C5ECF" w:rsidRPr="002C5ECF" w:rsidRDefault="002C5ECF" w:rsidP="002C5ECF">
      <w:pPr>
        <w:rPr>
          <w:i/>
          <w:lang w:val="ru-RU"/>
        </w:rPr>
      </w:pPr>
      <w:bookmarkStart w:id="1" w:name="Prepared"/>
      <w:bookmarkEnd w:id="1"/>
      <w:r w:rsidRPr="002C5ECF">
        <w:rPr>
          <w:i/>
          <w:lang w:val="ru-RU"/>
        </w:rPr>
        <w:t>Документ подготовлен Международным бюро</w:t>
      </w:r>
    </w:p>
    <w:p w:rsidR="002C5ECF" w:rsidRPr="002C5ECF" w:rsidRDefault="002C5ECF">
      <w:pPr>
        <w:rPr>
          <w:lang w:val="ru-RU"/>
        </w:rPr>
      </w:pPr>
    </w:p>
    <w:p w:rsidR="002C5ECF" w:rsidRPr="002C5ECF" w:rsidRDefault="002C5ECF">
      <w:pPr>
        <w:rPr>
          <w:lang w:val="ru-RU"/>
        </w:rPr>
      </w:pPr>
    </w:p>
    <w:p w:rsidR="002C5ECF" w:rsidRPr="002C5ECF" w:rsidRDefault="002C5ECF">
      <w:pPr>
        <w:rPr>
          <w:lang w:val="ru-RU"/>
        </w:rPr>
      </w:pPr>
    </w:p>
    <w:p w:rsidR="002C5ECF" w:rsidRPr="002C5ECF" w:rsidRDefault="002C5ECF" w:rsidP="0053057A">
      <w:pPr>
        <w:rPr>
          <w:lang w:val="ru-RU"/>
        </w:rPr>
      </w:pPr>
    </w:p>
    <w:p w:rsidR="002C5ECF" w:rsidRPr="002C5ECF" w:rsidRDefault="0098698E" w:rsidP="002C5ECF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:rsidR="002C5ECF" w:rsidRPr="003051BD" w:rsidRDefault="007B07D2" w:rsidP="00261EAB">
      <w:pPr>
        <w:pStyle w:val="ONUME"/>
        <w:rPr>
          <w:lang w:val="ru-RU"/>
        </w:rPr>
      </w:pPr>
      <w:r>
        <w:rPr>
          <w:lang w:val="ru-RU"/>
        </w:rPr>
        <w:t xml:space="preserve">В настоящем документе </w:t>
      </w:r>
      <w:r w:rsidR="0098698E">
        <w:rPr>
          <w:lang w:val="ru-RU"/>
        </w:rPr>
        <w:t xml:space="preserve">предлагается </w:t>
      </w:r>
      <w:r w:rsidR="003051BD">
        <w:rPr>
          <w:lang w:val="ru-RU"/>
        </w:rPr>
        <w:t>внес</w:t>
      </w:r>
      <w:r>
        <w:rPr>
          <w:lang w:val="ru-RU"/>
        </w:rPr>
        <w:t xml:space="preserve">ти поправки </w:t>
      </w:r>
      <w:r w:rsidR="003051BD">
        <w:rPr>
          <w:lang w:val="ru-RU"/>
        </w:rPr>
        <w:t>в</w:t>
      </w:r>
      <w:r>
        <w:rPr>
          <w:lang w:val="ru-RU"/>
        </w:rPr>
        <w:t xml:space="preserve"> </w:t>
      </w:r>
      <w:r w:rsidR="0098698E">
        <w:rPr>
          <w:lang w:val="ru-RU"/>
        </w:rPr>
        <w:t xml:space="preserve">положения </w:t>
      </w:r>
      <w:r w:rsidR="003051BD">
        <w:rPr>
          <w:lang w:val="ru-RU"/>
        </w:rPr>
        <w:t>Инструкци</w:t>
      </w:r>
      <w:r w:rsidR="004954E6">
        <w:rPr>
          <w:lang w:val="ru-RU"/>
        </w:rPr>
        <w:t>и</w:t>
      </w:r>
      <w:r w:rsidR="003051BD" w:rsidRPr="003051BD">
        <w:rPr>
          <w:lang w:val="ru-RU"/>
        </w:rPr>
        <w:t xml:space="preserve"> </w:t>
      </w:r>
      <w:r w:rsidR="003051BD">
        <w:rPr>
          <w:lang w:val="ru-RU"/>
        </w:rPr>
        <w:t>к</w:t>
      </w:r>
      <w:r w:rsidR="003051BD" w:rsidRPr="003051BD">
        <w:rPr>
          <w:lang w:val="ru-RU"/>
        </w:rPr>
        <w:t xml:space="preserve"> </w:t>
      </w:r>
      <w:r w:rsidR="003051BD">
        <w:rPr>
          <w:lang w:val="ru-RU"/>
        </w:rPr>
        <w:t>РСТ</w:t>
      </w:r>
      <w:r w:rsidR="00432D1C">
        <w:rPr>
          <w:lang w:val="ru-RU"/>
        </w:rPr>
        <w:t xml:space="preserve">, </w:t>
      </w:r>
      <w:r>
        <w:rPr>
          <w:lang w:val="ru-RU"/>
        </w:rPr>
        <w:t xml:space="preserve">касающиеся оснований, по которым </w:t>
      </w:r>
      <w:r w:rsidR="00432D1C">
        <w:rPr>
          <w:lang w:val="ru-RU"/>
        </w:rPr>
        <w:t xml:space="preserve">ведомство </w:t>
      </w:r>
      <w:r w:rsidR="003051BD">
        <w:rPr>
          <w:lang w:val="ru-RU"/>
        </w:rPr>
        <w:t>допуска</w:t>
      </w:r>
      <w:r w:rsidR="00432D1C">
        <w:rPr>
          <w:lang w:val="ru-RU"/>
        </w:rPr>
        <w:t xml:space="preserve">ет </w:t>
      </w:r>
      <w:r w:rsidR="003051BD">
        <w:rPr>
          <w:lang w:val="ru-RU"/>
        </w:rPr>
        <w:t>несоблюдение</w:t>
      </w:r>
      <w:r w:rsidR="003051BD" w:rsidRPr="003051BD">
        <w:rPr>
          <w:lang w:val="ru-RU"/>
        </w:rPr>
        <w:t xml:space="preserve"> </w:t>
      </w:r>
      <w:r w:rsidR="003051BD">
        <w:rPr>
          <w:lang w:val="ru-RU"/>
        </w:rPr>
        <w:t>сроков</w:t>
      </w:r>
      <w:r w:rsidR="003051BD" w:rsidRPr="003051BD">
        <w:rPr>
          <w:lang w:val="ru-RU"/>
        </w:rPr>
        <w:t xml:space="preserve"> </w:t>
      </w:r>
      <w:r w:rsidR="003051BD">
        <w:rPr>
          <w:lang w:val="ru-RU"/>
        </w:rPr>
        <w:t>в</w:t>
      </w:r>
      <w:r w:rsidR="003051BD" w:rsidRPr="003051BD">
        <w:rPr>
          <w:lang w:val="ru-RU"/>
        </w:rPr>
        <w:t xml:space="preserve"> </w:t>
      </w:r>
      <w:r w:rsidR="003051BD">
        <w:rPr>
          <w:lang w:val="ru-RU"/>
        </w:rPr>
        <w:t>отдельных</w:t>
      </w:r>
      <w:r w:rsidR="008814AF">
        <w:rPr>
          <w:lang w:val="ru-RU"/>
        </w:rPr>
        <w:t xml:space="preserve"> </w:t>
      </w:r>
      <w:r w:rsidR="004954E6">
        <w:rPr>
          <w:lang w:val="ru-RU"/>
        </w:rPr>
        <w:t xml:space="preserve">случаях </w:t>
      </w:r>
      <w:r w:rsidR="008814AF">
        <w:rPr>
          <w:lang w:val="ru-RU"/>
        </w:rPr>
        <w:t>форс-мажор</w:t>
      </w:r>
      <w:r w:rsidR="004954E6">
        <w:rPr>
          <w:lang w:val="ru-RU"/>
        </w:rPr>
        <w:t>а</w:t>
      </w:r>
      <w:r w:rsidR="003051BD">
        <w:rPr>
          <w:lang w:val="ru-RU"/>
        </w:rPr>
        <w:t xml:space="preserve">, </w:t>
      </w:r>
      <w:r w:rsidR="009357DC">
        <w:rPr>
          <w:lang w:val="ru-RU"/>
        </w:rPr>
        <w:t xml:space="preserve">с тем чтобы </w:t>
      </w:r>
      <w:r w:rsidR="004954E6">
        <w:rPr>
          <w:lang w:val="ru-RU"/>
        </w:rPr>
        <w:t xml:space="preserve">отразить в тексте </w:t>
      </w:r>
      <w:r w:rsidR="005C3572">
        <w:rPr>
          <w:lang w:val="ru-RU"/>
        </w:rPr>
        <w:t>ситуац</w:t>
      </w:r>
      <w:r w:rsidR="009357DC">
        <w:rPr>
          <w:lang w:val="ru-RU"/>
        </w:rPr>
        <w:t xml:space="preserve">ию </w:t>
      </w:r>
      <w:r w:rsidR="00686F1B">
        <w:rPr>
          <w:lang w:val="ru-RU"/>
        </w:rPr>
        <w:t xml:space="preserve">масштабного </w:t>
      </w:r>
      <w:r>
        <w:rPr>
          <w:lang w:val="ru-RU"/>
        </w:rPr>
        <w:t xml:space="preserve">сбоя </w:t>
      </w:r>
      <w:r w:rsidR="005A446A">
        <w:rPr>
          <w:lang w:val="ru-RU"/>
        </w:rPr>
        <w:t xml:space="preserve">в работе систем </w:t>
      </w:r>
      <w:r w:rsidR="009357DC">
        <w:rPr>
          <w:lang w:val="ru-RU"/>
        </w:rPr>
        <w:t xml:space="preserve">электронной связи </w:t>
      </w:r>
      <w:r w:rsidR="000C689C">
        <w:rPr>
          <w:lang w:val="ru-RU"/>
        </w:rPr>
        <w:t>в</w:t>
      </w:r>
      <w:r w:rsidR="00195290">
        <w:rPr>
          <w:lang w:val="ru-RU"/>
        </w:rPr>
        <w:t xml:space="preserve"> </w:t>
      </w:r>
      <w:r w:rsidR="000C689C">
        <w:rPr>
          <w:lang w:val="ru-RU"/>
        </w:rPr>
        <w:t>месте</w:t>
      </w:r>
      <w:r w:rsidR="00D63296">
        <w:rPr>
          <w:lang w:val="ru-RU"/>
        </w:rPr>
        <w:t xml:space="preserve"> нахождения </w:t>
      </w:r>
      <w:r w:rsidR="008814AF">
        <w:rPr>
          <w:lang w:val="ru-RU"/>
        </w:rPr>
        <w:t>пользовател</w:t>
      </w:r>
      <w:r w:rsidR="00D63296">
        <w:rPr>
          <w:lang w:val="ru-RU"/>
        </w:rPr>
        <w:t>я</w:t>
      </w:r>
      <w:r w:rsidR="008814AF">
        <w:rPr>
          <w:lang w:val="ru-RU"/>
        </w:rPr>
        <w:t>.</w:t>
      </w:r>
    </w:p>
    <w:p w:rsidR="002C5ECF" w:rsidRPr="00E46D08" w:rsidRDefault="00125BDC" w:rsidP="002C5ECF">
      <w:pPr>
        <w:pStyle w:val="Heading1"/>
        <w:rPr>
          <w:lang w:val="ru-RU"/>
        </w:rPr>
      </w:pPr>
      <w:r w:rsidRPr="00125BDC">
        <w:rPr>
          <w:lang w:val="ru-RU"/>
        </w:rPr>
        <w:t>История вопроса</w:t>
      </w:r>
    </w:p>
    <w:p w:rsidR="002C5ECF" w:rsidRPr="00125BDC" w:rsidRDefault="00125BDC" w:rsidP="00920CAB">
      <w:pPr>
        <w:pStyle w:val="Heading3"/>
        <w:rPr>
          <w:lang w:val="ru-RU"/>
        </w:rPr>
      </w:pPr>
      <w:r w:rsidRPr="00125BDC">
        <w:rPr>
          <w:lang w:val="ru-RU"/>
        </w:rPr>
        <w:t xml:space="preserve">Обсуждения </w:t>
      </w:r>
      <w:r w:rsidR="00E14478">
        <w:rPr>
          <w:lang w:val="ru-RU"/>
        </w:rPr>
        <w:t xml:space="preserve">в рамках </w:t>
      </w:r>
      <w:r w:rsidRPr="00125BDC">
        <w:rPr>
          <w:lang w:val="ru-RU"/>
        </w:rPr>
        <w:t xml:space="preserve">Рабочей группы </w:t>
      </w:r>
      <w:r w:rsidR="00FB554C" w:rsidRPr="00125BDC">
        <w:t>PCT</w:t>
      </w:r>
    </w:p>
    <w:p w:rsidR="002C5ECF" w:rsidRPr="00D63296" w:rsidRDefault="00125BDC" w:rsidP="00125BDC">
      <w:pPr>
        <w:pStyle w:val="ONUME"/>
        <w:rPr>
          <w:lang w:val="ru-RU"/>
        </w:rPr>
      </w:pPr>
      <w:r w:rsidRPr="00125BDC">
        <w:rPr>
          <w:lang w:val="ru-RU"/>
        </w:rPr>
        <w:t xml:space="preserve">На седьмой сессии Рабочей группы </w:t>
      </w:r>
      <w:r w:rsidRPr="00125BDC">
        <w:t>PCT</w:t>
      </w:r>
      <w:r w:rsidRPr="00125BDC">
        <w:rPr>
          <w:lang w:val="ru-RU"/>
        </w:rPr>
        <w:t xml:space="preserve"> Международное бюро </w:t>
      </w:r>
      <w:r>
        <w:rPr>
          <w:lang w:val="ru-RU"/>
        </w:rPr>
        <w:t>предложило</w:t>
      </w:r>
      <w:r w:rsidRPr="00125BDC">
        <w:rPr>
          <w:lang w:val="ru-RU"/>
        </w:rPr>
        <w:t xml:space="preserve"> </w:t>
      </w:r>
      <w:r>
        <w:rPr>
          <w:lang w:val="ru-RU"/>
        </w:rPr>
        <w:t>внести</w:t>
      </w:r>
      <w:r w:rsidRPr="00125BDC">
        <w:rPr>
          <w:lang w:val="ru-RU"/>
        </w:rPr>
        <w:t xml:space="preserve"> </w:t>
      </w:r>
      <w:r>
        <w:rPr>
          <w:lang w:val="ru-RU"/>
        </w:rPr>
        <w:t>изменения</w:t>
      </w:r>
      <w:r w:rsidRPr="00125BDC">
        <w:rPr>
          <w:lang w:val="ru-RU"/>
        </w:rPr>
        <w:t xml:space="preserve"> </w:t>
      </w:r>
      <w:r>
        <w:rPr>
          <w:lang w:val="ru-RU"/>
        </w:rPr>
        <w:t>в</w:t>
      </w:r>
      <w:r w:rsidRPr="00125BDC">
        <w:rPr>
          <w:lang w:val="ru-RU"/>
        </w:rPr>
        <w:t xml:space="preserve"> </w:t>
      </w:r>
      <w:r>
        <w:rPr>
          <w:lang w:val="ru-RU"/>
        </w:rPr>
        <w:t>положения Инструкции</w:t>
      </w:r>
      <w:r w:rsidRPr="00125BDC">
        <w:rPr>
          <w:lang w:val="ru-RU"/>
        </w:rPr>
        <w:t xml:space="preserve"> </w:t>
      </w:r>
      <w:r>
        <w:rPr>
          <w:lang w:val="ru-RU"/>
        </w:rPr>
        <w:t>к</w:t>
      </w:r>
      <w:r w:rsidRPr="00125BDC">
        <w:rPr>
          <w:lang w:val="ru-RU"/>
        </w:rPr>
        <w:t xml:space="preserve"> </w:t>
      </w:r>
      <w:r>
        <w:rPr>
          <w:lang w:val="ru-RU"/>
        </w:rPr>
        <w:t xml:space="preserve">РСТ, касающиеся </w:t>
      </w:r>
      <w:r w:rsidR="00195290">
        <w:rPr>
          <w:lang w:val="ru-RU"/>
        </w:rPr>
        <w:t xml:space="preserve">продления сроков или допущения </w:t>
      </w:r>
      <w:r w:rsidR="000C689C">
        <w:rPr>
          <w:lang w:val="ru-RU"/>
        </w:rPr>
        <w:t xml:space="preserve">несоблюдения </w:t>
      </w:r>
      <w:r w:rsidR="00195290">
        <w:rPr>
          <w:lang w:val="ru-RU"/>
        </w:rPr>
        <w:t xml:space="preserve">сроков, с тем чтобы </w:t>
      </w:r>
      <w:r w:rsidR="007B07D2">
        <w:rPr>
          <w:lang w:val="ru-RU"/>
        </w:rPr>
        <w:t>о</w:t>
      </w:r>
      <w:r w:rsidR="00E14478">
        <w:rPr>
          <w:lang w:val="ru-RU"/>
        </w:rPr>
        <w:t xml:space="preserve">тразить в тексте ситуацию, </w:t>
      </w:r>
      <w:r w:rsidR="00787F4B">
        <w:rPr>
          <w:lang w:val="ru-RU"/>
        </w:rPr>
        <w:t xml:space="preserve">когда воспользоваться </w:t>
      </w:r>
      <w:r w:rsidR="00565B13">
        <w:rPr>
          <w:lang w:val="ru-RU"/>
        </w:rPr>
        <w:t>услуг</w:t>
      </w:r>
      <w:r w:rsidR="00E14478">
        <w:rPr>
          <w:lang w:val="ru-RU"/>
        </w:rPr>
        <w:t>ами</w:t>
      </w:r>
      <w:r w:rsidR="00565B13">
        <w:rPr>
          <w:lang w:val="ru-RU"/>
        </w:rPr>
        <w:t xml:space="preserve"> </w:t>
      </w:r>
      <w:r w:rsidR="00195290">
        <w:rPr>
          <w:lang w:val="ru-RU"/>
        </w:rPr>
        <w:t>электронной связи</w:t>
      </w:r>
      <w:r w:rsidR="00787F4B">
        <w:rPr>
          <w:lang w:val="ru-RU"/>
        </w:rPr>
        <w:t xml:space="preserve"> невозможно</w:t>
      </w:r>
      <w:r w:rsidR="00195290">
        <w:rPr>
          <w:lang w:val="ru-RU"/>
        </w:rPr>
        <w:t xml:space="preserve"> </w:t>
      </w:r>
      <w:r w:rsidR="00E95261" w:rsidRPr="00125BDC">
        <w:rPr>
          <w:lang w:val="ru-RU"/>
        </w:rPr>
        <w:t>(</w:t>
      </w:r>
      <w:r w:rsidR="00195290">
        <w:rPr>
          <w:lang w:val="ru-RU"/>
        </w:rPr>
        <w:t>см.</w:t>
      </w:r>
      <w:r w:rsidR="00E95261" w:rsidRPr="00125BDC">
        <w:rPr>
          <w:lang w:val="ru-RU"/>
        </w:rPr>
        <w:t xml:space="preserve"> </w:t>
      </w:r>
      <w:r w:rsidR="00195290">
        <w:rPr>
          <w:lang w:val="ru-RU"/>
        </w:rPr>
        <w:t xml:space="preserve">документ </w:t>
      </w:r>
      <w:r w:rsidR="00E95261" w:rsidRPr="00125BDC">
        <w:t>PCT</w:t>
      </w:r>
      <w:r w:rsidR="00E95261" w:rsidRPr="00125BDC">
        <w:rPr>
          <w:lang w:val="ru-RU"/>
        </w:rPr>
        <w:t>/</w:t>
      </w:r>
      <w:r w:rsidR="00E95261" w:rsidRPr="00125BDC">
        <w:t>WG</w:t>
      </w:r>
      <w:r w:rsidR="00E95261" w:rsidRPr="00125BDC">
        <w:rPr>
          <w:lang w:val="ru-RU"/>
        </w:rPr>
        <w:t xml:space="preserve">/7/24).  </w:t>
      </w:r>
      <w:r w:rsidR="00D63296">
        <w:rPr>
          <w:lang w:val="ru-RU"/>
        </w:rPr>
        <w:t>В</w:t>
      </w:r>
      <w:r w:rsidR="00D63296" w:rsidRPr="00D63296">
        <w:rPr>
          <w:lang w:val="ru-RU"/>
        </w:rPr>
        <w:t xml:space="preserve"> </w:t>
      </w:r>
      <w:r w:rsidR="00D63296">
        <w:rPr>
          <w:lang w:val="ru-RU"/>
        </w:rPr>
        <w:t>этой</w:t>
      </w:r>
      <w:r w:rsidR="00D63296" w:rsidRPr="00D63296">
        <w:rPr>
          <w:lang w:val="ru-RU"/>
        </w:rPr>
        <w:t xml:space="preserve"> </w:t>
      </w:r>
      <w:r w:rsidR="00D63296">
        <w:rPr>
          <w:lang w:val="ru-RU"/>
        </w:rPr>
        <w:t>связи</w:t>
      </w:r>
      <w:r w:rsidR="00D63296" w:rsidRPr="00D63296">
        <w:rPr>
          <w:lang w:val="ru-RU"/>
        </w:rPr>
        <w:t xml:space="preserve"> </w:t>
      </w:r>
      <w:r w:rsidR="00D63296">
        <w:rPr>
          <w:lang w:val="ru-RU"/>
        </w:rPr>
        <w:t>было</w:t>
      </w:r>
      <w:r w:rsidR="00D63296" w:rsidRPr="00D63296">
        <w:rPr>
          <w:lang w:val="ru-RU"/>
        </w:rPr>
        <w:t xml:space="preserve"> </w:t>
      </w:r>
      <w:r w:rsidR="00D63296">
        <w:rPr>
          <w:lang w:val="ru-RU"/>
        </w:rPr>
        <w:t>предложено</w:t>
      </w:r>
      <w:r w:rsidR="00D63296" w:rsidRPr="00D63296">
        <w:rPr>
          <w:lang w:val="ru-RU"/>
        </w:rPr>
        <w:t xml:space="preserve"> </w:t>
      </w:r>
      <w:r w:rsidR="00D63296">
        <w:rPr>
          <w:lang w:val="ru-RU"/>
        </w:rPr>
        <w:t>внести следующие изменения</w:t>
      </w:r>
      <w:r w:rsidR="00E95261" w:rsidRPr="00D63296">
        <w:rPr>
          <w:lang w:val="ru-RU"/>
        </w:rPr>
        <w:t>:</w:t>
      </w:r>
    </w:p>
    <w:p w:rsidR="002C5ECF" w:rsidRPr="00D563BB" w:rsidRDefault="00E95261" w:rsidP="00547AAA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D563BB">
        <w:rPr>
          <w:lang w:val="ru-RU"/>
        </w:rPr>
        <w:t>(</w:t>
      </w:r>
      <w:r>
        <w:t>a</w:t>
      </w:r>
      <w:r w:rsidRPr="00D563BB">
        <w:rPr>
          <w:lang w:val="ru-RU"/>
        </w:rPr>
        <w:t>)</w:t>
      </w:r>
      <w:r w:rsidRPr="00D563BB">
        <w:rPr>
          <w:lang w:val="ru-RU"/>
        </w:rPr>
        <w:tab/>
      </w:r>
      <w:r w:rsidR="00D63296">
        <w:rPr>
          <w:lang w:val="ru-RU"/>
        </w:rPr>
        <w:t>продлить</w:t>
      </w:r>
      <w:r w:rsidR="00D63296" w:rsidRPr="00D563BB">
        <w:rPr>
          <w:lang w:val="ru-RU"/>
        </w:rPr>
        <w:t xml:space="preserve"> </w:t>
      </w:r>
      <w:r w:rsidR="00D63296">
        <w:rPr>
          <w:lang w:val="ru-RU"/>
        </w:rPr>
        <w:t>установленны</w:t>
      </w:r>
      <w:r w:rsidR="00D531E5">
        <w:rPr>
          <w:lang w:val="ru-RU"/>
        </w:rPr>
        <w:t>й</w:t>
      </w:r>
      <w:r w:rsidR="00D63296" w:rsidRPr="00D563BB">
        <w:rPr>
          <w:lang w:val="ru-RU"/>
        </w:rPr>
        <w:t xml:space="preserve"> </w:t>
      </w:r>
      <w:r w:rsidR="00D63296">
        <w:rPr>
          <w:lang w:val="ru-RU"/>
        </w:rPr>
        <w:t>срок</w:t>
      </w:r>
      <w:r w:rsidR="00D63296" w:rsidRPr="00D563BB">
        <w:rPr>
          <w:lang w:val="ru-RU"/>
        </w:rPr>
        <w:t xml:space="preserve"> </w:t>
      </w:r>
      <w:r w:rsidR="00D531E5">
        <w:rPr>
          <w:lang w:val="ru-RU"/>
        </w:rPr>
        <w:t>до следующего д</w:t>
      </w:r>
      <w:r w:rsidR="002F2F8B">
        <w:rPr>
          <w:lang w:val="ru-RU"/>
        </w:rPr>
        <w:t>ня</w:t>
      </w:r>
      <w:r w:rsidR="00746928">
        <w:rPr>
          <w:lang w:val="ru-RU"/>
        </w:rPr>
        <w:t xml:space="preserve"> в </w:t>
      </w:r>
      <w:r w:rsidR="00787F4B">
        <w:rPr>
          <w:lang w:val="ru-RU"/>
        </w:rPr>
        <w:t xml:space="preserve">том </w:t>
      </w:r>
      <w:r w:rsidR="00746928">
        <w:rPr>
          <w:lang w:val="ru-RU"/>
        </w:rPr>
        <w:t>случае</w:t>
      </w:r>
      <w:r w:rsidR="00D63296" w:rsidRPr="00D563BB">
        <w:rPr>
          <w:lang w:val="ru-RU"/>
        </w:rPr>
        <w:t xml:space="preserve">, </w:t>
      </w:r>
      <w:r w:rsidR="00D63296">
        <w:rPr>
          <w:lang w:val="ru-RU"/>
        </w:rPr>
        <w:t>если</w:t>
      </w:r>
      <w:r w:rsidR="00D63296" w:rsidRPr="00D563BB">
        <w:rPr>
          <w:lang w:val="ru-RU"/>
        </w:rPr>
        <w:t xml:space="preserve"> </w:t>
      </w:r>
      <w:r w:rsidR="00787F4B">
        <w:rPr>
          <w:lang w:val="ru-RU"/>
        </w:rPr>
        <w:t xml:space="preserve">пользователи не могли воспользоваться </w:t>
      </w:r>
      <w:r w:rsidR="00D63296">
        <w:rPr>
          <w:lang w:val="ru-RU"/>
        </w:rPr>
        <w:t>электронны</w:t>
      </w:r>
      <w:r w:rsidR="00787F4B">
        <w:rPr>
          <w:lang w:val="ru-RU"/>
        </w:rPr>
        <w:t>ми</w:t>
      </w:r>
      <w:r w:rsidR="00D63296" w:rsidRPr="00D563BB">
        <w:rPr>
          <w:lang w:val="ru-RU"/>
        </w:rPr>
        <w:t xml:space="preserve"> </w:t>
      </w:r>
      <w:r w:rsidR="00D63296">
        <w:rPr>
          <w:lang w:val="ru-RU"/>
        </w:rPr>
        <w:t>систем</w:t>
      </w:r>
      <w:r w:rsidR="00787F4B">
        <w:rPr>
          <w:lang w:val="ru-RU"/>
        </w:rPr>
        <w:t>ами</w:t>
      </w:r>
      <w:r w:rsidR="00D63296" w:rsidRPr="00D563BB">
        <w:rPr>
          <w:lang w:val="ru-RU"/>
        </w:rPr>
        <w:t xml:space="preserve"> </w:t>
      </w:r>
      <w:r w:rsidR="00D63296">
        <w:rPr>
          <w:lang w:val="ru-RU"/>
        </w:rPr>
        <w:t>ведомства</w:t>
      </w:r>
      <w:r w:rsidR="00D63296" w:rsidRPr="00D563BB">
        <w:rPr>
          <w:lang w:val="ru-RU"/>
        </w:rPr>
        <w:t xml:space="preserve"> </w:t>
      </w:r>
      <w:r w:rsidR="00D63296">
        <w:rPr>
          <w:lang w:val="ru-RU"/>
        </w:rPr>
        <w:t>или</w:t>
      </w:r>
      <w:r w:rsidR="00D63296" w:rsidRPr="00D563BB">
        <w:rPr>
          <w:lang w:val="ru-RU"/>
        </w:rPr>
        <w:t xml:space="preserve"> </w:t>
      </w:r>
      <w:r w:rsidR="00D63296">
        <w:rPr>
          <w:lang w:val="ru-RU"/>
        </w:rPr>
        <w:t>организации</w:t>
      </w:r>
      <w:r w:rsidR="00D63296" w:rsidRPr="00D563BB">
        <w:rPr>
          <w:lang w:val="ru-RU"/>
        </w:rPr>
        <w:t xml:space="preserve"> </w:t>
      </w:r>
      <w:r w:rsidR="00D63296">
        <w:rPr>
          <w:lang w:val="ru-RU"/>
        </w:rPr>
        <w:t>для</w:t>
      </w:r>
      <w:r w:rsidR="00D63296" w:rsidRPr="00D563BB">
        <w:rPr>
          <w:lang w:val="ru-RU"/>
        </w:rPr>
        <w:t xml:space="preserve"> </w:t>
      </w:r>
      <w:r w:rsidR="00D63296">
        <w:rPr>
          <w:lang w:val="ru-RU"/>
        </w:rPr>
        <w:t>пр</w:t>
      </w:r>
      <w:r w:rsidR="00C7660D">
        <w:rPr>
          <w:lang w:val="ru-RU"/>
        </w:rPr>
        <w:t>иема</w:t>
      </w:r>
      <w:r w:rsidR="00D63296" w:rsidRPr="00D563BB">
        <w:rPr>
          <w:lang w:val="ru-RU"/>
        </w:rPr>
        <w:t xml:space="preserve"> </w:t>
      </w:r>
      <w:r w:rsidR="00D563BB">
        <w:rPr>
          <w:lang w:val="ru-RU"/>
        </w:rPr>
        <w:t xml:space="preserve">документа или уплаты пошлины </w:t>
      </w:r>
      <w:r w:rsidR="000C689C">
        <w:rPr>
          <w:lang w:val="ru-RU"/>
        </w:rPr>
        <w:t xml:space="preserve">на протяжении длительного времени в течение </w:t>
      </w:r>
      <w:r w:rsidR="00787F4B">
        <w:rPr>
          <w:lang w:val="ru-RU"/>
        </w:rPr>
        <w:t>дня</w:t>
      </w:r>
      <w:r w:rsidR="00547AAA" w:rsidRPr="00D563BB">
        <w:rPr>
          <w:lang w:val="ru-RU"/>
        </w:rPr>
        <w:t xml:space="preserve"> (</w:t>
      </w:r>
      <w:r w:rsidR="00D563BB">
        <w:rPr>
          <w:lang w:val="ru-RU"/>
        </w:rPr>
        <w:t>правило</w:t>
      </w:r>
      <w:r w:rsidR="00547AAA">
        <w:t> </w:t>
      </w:r>
      <w:r w:rsidR="00547AAA" w:rsidRPr="00D563BB">
        <w:rPr>
          <w:lang w:val="ru-RU"/>
        </w:rPr>
        <w:t xml:space="preserve">80.5);  </w:t>
      </w:r>
      <w:r w:rsidR="00D563BB">
        <w:rPr>
          <w:lang w:val="ru-RU"/>
        </w:rPr>
        <w:t>и</w:t>
      </w:r>
    </w:p>
    <w:p w:rsidR="002C5ECF" w:rsidRPr="00746928" w:rsidRDefault="00547AAA" w:rsidP="005C463A">
      <w:pPr>
        <w:pStyle w:val="ONUME"/>
        <w:keepLines/>
        <w:numPr>
          <w:ilvl w:val="0"/>
          <w:numId w:val="0"/>
        </w:numPr>
        <w:ind w:left="567"/>
        <w:rPr>
          <w:lang w:val="ru-RU"/>
        </w:rPr>
      </w:pPr>
      <w:r w:rsidRPr="00746928">
        <w:rPr>
          <w:lang w:val="ru-RU"/>
        </w:rPr>
        <w:lastRenderedPageBreak/>
        <w:t>(</w:t>
      </w:r>
      <w:r>
        <w:t>b</w:t>
      </w:r>
      <w:r w:rsidRPr="00746928">
        <w:rPr>
          <w:lang w:val="ru-RU"/>
        </w:rPr>
        <w:t>)</w:t>
      </w:r>
      <w:r w:rsidRPr="00746928">
        <w:rPr>
          <w:lang w:val="ru-RU"/>
        </w:rPr>
        <w:tab/>
      </w:r>
      <w:r w:rsidR="00D563BB">
        <w:rPr>
          <w:lang w:val="ru-RU"/>
        </w:rPr>
        <w:t>добавить</w:t>
      </w:r>
      <w:r w:rsidR="00D563BB" w:rsidRPr="00746928">
        <w:rPr>
          <w:lang w:val="ru-RU"/>
        </w:rPr>
        <w:t xml:space="preserve"> </w:t>
      </w:r>
      <w:r w:rsidR="00D563BB">
        <w:rPr>
          <w:lang w:val="ru-RU"/>
        </w:rPr>
        <w:t>в</w:t>
      </w:r>
      <w:r w:rsidR="00D563BB" w:rsidRPr="00746928">
        <w:rPr>
          <w:lang w:val="ru-RU"/>
        </w:rPr>
        <w:t xml:space="preserve"> </w:t>
      </w:r>
      <w:r w:rsidR="00D563BB">
        <w:rPr>
          <w:lang w:val="ru-RU"/>
        </w:rPr>
        <w:t>перечень</w:t>
      </w:r>
      <w:r w:rsidR="00D563BB" w:rsidRPr="00746928">
        <w:rPr>
          <w:lang w:val="ru-RU"/>
        </w:rPr>
        <w:t xml:space="preserve"> </w:t>
      </w:r>
      <w:r w:rsidR="00746928">
        <w:rPr>
          <w:lang w:val="ru-RU"/>
        </w:rPr>
        <w:t>оснований</w:t>
      </w:r>
      <w:r w:rsidR="00D563BB" w:rsidRPr="00746928">
        <w:rPr>
          <w:lang w:val="ru-RU"/>
        </w:rPr>
        <w:t xml:space="preserve">, </w:t>
      </w:r>
      <w:r w:rsidR="000C6A52">
        <w:rPr>
          <w:lang w:val="ru-RU"/>
        </w:rPr>
        <w:t xml:space="preserve">на </w:t>
      </w:r>
      <w:r w:rsidR="00D563BB">
        <w:rPr>
          <w:lang w:val="ru-RU"/>
        </w:rPr>
        <w:t>которые</w:t>
      </w:r>
      <w:r w:rsidR="00D563BB" w:rsidRPr="00746928">
        <w:rPr>
          <w:lang w:val="ru-RU"/>
        </w:rPr>
        <w:t xml:space="preserve"> </w:t>
      </w:r>
      <w:r w:rsidR="00576F3C">
        <w:rPr>
          <w:lang w:val="ru-RU"/>
        </w:rPr>
        <w:t>может сослаться</w:t>
      </w:r>
      <w:r w:rsidR="00061A95" w:rsidRPr="00061A95">
        <w:rPr>
          <w:lang w:val="ru-RU"/>
        </w:rPr>
        <w:t xml:space="preserve"> </w:t>
      </w:r>
      <w:r w:rsidR="00061A95">
        <w:rPr>
          <w:lang w:val="ru-RU"/>
        </w:rPr>
        <w:t>заинтересованная сторона</w:t>
      </w:r>
      <w:r w:rsidR="00576F3C">
        <w:rPr>
          <w:lang w:val="ru-RU"/>
        </w:rPr>
        <w:t xml:space="preserve">, обращаясь к ведомству с просьбой допустить </w:t>
      </w:r>
      <w:r w:rsidR="00746928">
        <w:rPr>
          <w:lang w:val="ru-RU"/>
        </w:rPr>
        <w:t>несоблюдения</w:t>
      </w:r>
      <w:r w:rsidR="00746928" w:rsidRPr="00746928">
        <w:rPr>
          <w:lang w:val="ru-RU"/>
        </w:rPr>
        <w:t xml:space="preserve"> </w:t>
      </w:r>
      <w:r w:rsidR="00746928">
        <w:rPr>
          <w:lang w:val="ru-RU"/>
        </w:rPr>
        <w:t>срок</w:t>
      </w:r>
      <w:r w:rsidR="000C6A52">
        <w:rPr>
          <w:lang w:val="ru-RU"/>
        </w:rPr>
        <w:t>а</w:t>
      </w:r>
      <w:r w:rsidR="00746928" w:rsidRPr="00746928">
        <w:rPr>
          <w:lang w:val="ru-RU"/>
        </w:rPr>
        <w:t>, широкомасштабн</w:t>
      </w:r>
      <w:r w:rsidR="00746928">
        <w:rPr>
          <w:lang w:val="ru-RU"/>
        </w:rPr>
        <w:t>ую</w:t>
      </w:r>
      <w:r w:rsidR="00746928" w:rsidRPr="00746928">
        <w:rPr>
          <w:lang w:val="ru-RU"/>
        </w:rPr>
        <w:t xml:space="preserve"> и неожиданн</w:t>
      </w:r>
      <w:r w:rsidR="00746928">
        <w:rPr>
          <w:lang w:val="ru-RU"/>
        </w:rPr>
        <w:t>ую</w:t>
      </w:r>
      <w:r w:rsidR="00746928" w:rsidRPr="00746928">
        <w:rPr>
          <w:lang w:val="ru-RU"/>
        </w:rPr>
        <w:t xml:space="preserve"> утрат</w:t>
      </w:r>
      <w:r w:rsidR="00746928">
        <w:rPr>
          <w:lang w:val="ru-RU"/>
        </w:rPr>
        <w:t>у</w:t>
      </w:r>
      <w:r w:rsidR="00746928" w:rsidRPr="00746928">
        <w:rPr>
          <w:lang w:val="ru-RU"/>
        </w:rPr>
        <w:t xml:space="preserve"> доступа к услугам электронной связи </w:t>
      </w:r>
      <w:r w:rsidRPr="00746928">
        <w:rPr>
          <w:lang w:val="ru-RU"/>
        </w:rPr>
        <w:t>(</w:t>
      </w:r>
      <w:r w:rsidR="00746928">
        <w:rPr>
          <w:lang w:val="ru-RU"/>
        </w:rPr>
        <w:t>правило </w:t>
      </w:r>
      <w:r w:rsidRPr="00746928">
        <w:rPr>
          <w:lang w:val="ru-RU"/>
        </w:rPr>
        <w:t>82</w:t>
      </w:r>
      <w:proofErr w:type="spellStart"/>
      <w:r w:rsidRPr="00547AAA">
        <w:rPr>
          <w:i/>
        </w:rPr>
        <w:t>quater</w:t>
      </w:r>
      <w:proofErr w:type="spellEnd"/>
      <w:r w:rsidRPr="00746928">
        <w:rPr>
          <w:lang w:val="ru-RU"/>
        </w:rPr>
        <w:t>.1).</w:t>
      </w:r>
    </w:p>
    <w:p w:rsidR="002C5ECF" w:rsidRPr="00F82D7C" w:rsidRDefault="004E560F" w:rsidP="00F82D7C">
      <w:pPr>
        <w:pStyle w:val="ONUME"/>
        <w:rPr>
          <w:lang w:val="ru-RU"/>
        </w:rPr>
      </w:pPr>
      <w:r w:rsidRPr="00F82D7C">
        <w:rPr>
          <w:lang w:val="ru-RU"/>
        </w:rPr>
        <w:t>Обсуждение предлагаемых изменений кратко отражено в пунктах</w:t>
      </w:r>
      <w:r w:rsidR="008744A2" w:rsidRPr="00F82D7C">
        <w:t> </w:t>
      </w:r>
      <w:r w:rsidR="008744A2" w:rsidRPr="00F82D7C">
        <w:rPr>
          <w:lang w:val="ru-RU"/>
        </w:rPr>
        <w:t xml:space="preserve">99 </w:t>
      </w:r>
      <w:r w:rsidRPr="00F82D7C">
        <w:rPr>
          <w:lang w:val="ru-RU"/>
        </w:rPr>
        <w:t>-</w:t>
      </w:r>
      <w:r w:rsidR="00A944F9">
        <w:rPr>
          <w:lang w:val="ru-RU"/>
        </w:rPr>
        <w:t> </w:t>
      </w:r>
      <w:r w:rsidR="008744A2" w:rsidRPr="00F82D7C">
        <w:rPr>
          <w:lang w:val="ru-RU"/>
        </w:rPr>
        <w:t xml:space="preserve">103 </w:t>
      </w:r>
      <w:r w:rsidR="00F82D7C">
        <w:rPr>
          <w:lang w:val="ru-RU"/>
        </w:rPr>
        <w:t>р</w:t>
      </w:r>
      <w:r w:rsidRPr="00F82D7C">
        <w:rPr>
          <w:lang w:val="ru-RU"/>
        </w:rPr>
        <w:t xml:space="preserve">езюме </w:t>
      </w:r>
      <w:r w:rsidR="00FD4135">
        <w:rPr>
          <w:lang w:val="ru-RU"/>
        </w:rPr>
        <w:t>П</w:t>
      </w:r>
      <w:r w:rsidRPr="00F82D7C">
        <w:rPr>
          <w:lang w:val="ru-RU"/>
        </w:rPr>
        <w:t xml:space="preserve">редседателя </w:t>
      </w:r>
      <w:r w:rsidR="008744A2" w:rsidRPr="00F82D7C">
        <w:rPr>
          <w:lang w:val="ru-RU"/>
        </w:rPr>
        <w:t>(</w:t>
      </w:r>
      <w:r w:rsidRPr="00F82D7C">
        <w:rPr>
          <w:lang w:val="ru-RU"/>
        </w:rPr>
        <w:t>документ</w:t>
      </w:r>
      <w:r w:rsidR="008744A2" w:rsidRPr="00F82D7C">
        <w:rPr>
          <w:lang w:val="ru-RU"/>
        </w:rPr>
        <w:t xml:space="preserve"> </w:t>
      </w:r>
      <w:r w:rsidR="008744A2" w:rsidRPr="00F82D7C">
        <w:t>PCT</w:t>
      </w:r>
      <w:r w:rsidR="008744A2" w:rsidRPr="00F82D7C">
        <w:rPr>
          <w:lang w:val="ru-RU"/>
        </w:rPr>
        <w:t>/</w:t>
      </w:r>
      <w:r w:rsidR="008744A2" w:rsidRPr="00F82D7C">
        <w:t>WG</w:t>
      </w:r>
      <w:r w:rsidR="008744A2" w:rsidRPr="00F82D7C">
        <w:rPr>
          <w:lang w:val="ru-RU"/>
        </w:rPr>
        <w:t xml:space="preserve">/7/29) </w:t>
      </w:r>
      <w:r w:rsidR="00F82D7C">
        <w:rPr>
          <w:lang w:val="ru-RU"/>
        </w:rPr>
        <w:t>и подробно изложено в пунктах</w:t>
      </w:r>
      <w:r w:rsidR="008744A2" w:rsidRPr="00F82D7C">
        <w:t> </w:t>
      </w:r>
      <w:r w:rsidR="008744A2" w:rsidRPr="00F82D7C">
        <w:rPr>
          <w:lang w:val="ru-RU"/>
        </w:rPr>
        <w:t xml:space="preserve">306 </w:t>
      </w:r>
      <w:r w:rsidR="00F82D7C">
        <w:rPr>
          <w:lang w:val="ru-RU"/>
        </w:rPr>
        <w:t>-</w:t>
      </w:r>
      <w:r w:rsidR="00A944F9">
        <w:rPr>
          <w:lang w:val="ru-RU"/>
        </w:rPr>
        <w:t> </w:t>
      </w:r>
      <w:r w:rsidR="008744A2" w:rsidRPr="00F82D7C">
        <w:rPr>
          <w:lang w:val="ru-RU"/>
        </w:rPr>
        <w:t xml:space="preserve">319 </w:t>
      </w:r>
      <w:r w:rsidR="00F82D7C">
        <w:rPr>
          <w:lang w:val="ru-RU"/>
        </w:rPr>
        <w:t>отчета</w:t>
      </w:r>
      <w:r w:rsidR="00A944F9">
        <w:rPr>
          <w:lang w:val="ru-RU"/>
        </w:rPr>
        <w:t xml:space="preserve"> о </w:t>
      </w:r>
      <w:r w:rsidR="00A45224">
        <w:rPr>
          <w:lang w:val="ru-RU"/>
        </w:rPr>
        <w:t>сессии</w:t>
      </w:r>
      <w:r w:rsidR="008744A2" w:rsidRPr="00F82D7C">
        <w:rPr>
          <w:lang w:val="ru-RU"/>
        </w:rPr>
        <w:t xml:space="preserve"> (</w:t>
      </w:r>
      <w:r w:rsidR="00F82D7C">
        <w:rPr>
          <w:lang w:val="ru-RU"/>
        </w:rPr>
        <w:t xml:space="preserve">документ </w:t>
      </w:r>
      <w:r w:rsidR="008744A2" w:rsidRPr="00F82D7C">
        <w:t>PCT</w:t>
      </w:r>
      <w:r w:rsidR="008744A2" w:rsidRPr="00F82D7C">
        <w:rPr>
          <w:lang w:val="ru-RU"/>
        </w:rPr>
        <w:t>/</w:t>
      </w:r>
      <w:r w:rsidR="008744A2" w:rsidRPr="00F82D7C">
        <w:t>WG</w:t>
      </w:r>
      <w:r w:rsidR="008744A2" w:rsidRPr="00F82D7C">
        <w:rPr>
          <w:lang w:val="ru-RU"/>
        </w:rPr>
        <w:t xml:space="preserve">/7/30).  </w:t>
      </w:r>
      <w:r w:rsidR="00F82D7C">
        <w:rPr>
          <w:lang w:val="ru-RU"/>
        </w:rPr>
        <w:t>И</w:t>
      </w:r>
      <w:r w:rsidR="00F82D7C" w:rsidRPr="00F82D7C">
        <w:rPr>
          <w:lang w:val="ru-RU"/>
        </w:rPr>
        <w:t xml:space="preserve"> </w:t>
      </w:r>
      <w:r w:rsidR="00F82D7C">
        <w:rPr>
          <w:lang w:val="ru-RU"/>
        </w:rPr>
        <w:t>хотя</w:t>
      </w:r>
      <w:r w:rsidR="00F82D7C" w:rsidRPr="00F82D7C">
        <w:rPr>
          <w:lang w:val="ru-RU"/>
        </w:rPr>
        <w:t xml:space="preserve"> </w:t>
      </w:r>
      <w:r w:rsidR="00F82D7C">
        <w:rPr>
          <w:lang w:val="ru-RU"/>
        </w:rPr>
        <w:t>в</w:t>
      </w:r>
      <w:r w:rsidR="00F82D7C" w:rsidRPr="00F82D7C">
        <w:rPr>
          <w:lang w:val="ru-RU"/>
        </w:rPr>
        <w:t>се выступившие делегации согласились с важностью надлежащей защиты от сбоев в электронных системах связи, предложенная поправка к правилу</w:t>
      </w:r>
      <w:r w:rsidR="00F82D7C">
        <w:rPr>
          <w:lang w:val="ru-RU"/>
        </w:rPr>
        <w:t> </w:t>
      </w:r>
      <w:r w:rsidR="00F82D7C" w:rsidRPr="00F82D7C">
        <w:rPr>
          <w:lang w:val="ru-RU"/>
        </w:rPr>
        <w:t>80.5 была сочтена чрезмерно директивной, и было высказано мнение, что решение этого вопроса лучше оставить на усмотрение отдельных национальных ведомств</w:t>
      </w:r>
      <w:r w:rsidR="008744A2" w:rsidRPr="00F82D7C">
        <w:rPr>
          <w:lang w:val="ru-RU"/>
        </w:rPr>
        <w:t xml:space="preserve">.  </w:t>
      </w:r>
      <w:r w:rsidR="002C5ECF" w:rsidRPr="00F82D7C">
        <w:rPr>
          <w:lang w:val="ru-RU"/>
        </w:rPr>
        <w:t>Некоторые делегации поддержали предлагаемую поправку к правилу</w:t>
      </w:r>
      <w:r w:rsidR="00F82D7C">
        <w:rPr>
          <w:lang w:val="ru-RU"/>
        </w:rPr>
        <w:t> </w:t>
      </w:r>
      <w:r w:rsidR="002C5ECF" w:rsidRPr="00F82D7C">
        <w:rPr>
          <w:lang w:val="ru-RU"/>
        </w:rPr>
        <w:t>8</w:t>
      </w:r>
      <w:r w:rsidR="002C5ECF" w:rsidRPr="00F82D7C">
        <w:rPr>
          <w:i/>
          <w:lang w:val="ru-RU"/>
        </w:rPr>
        <w:t>2quate</w:t>
      </w:r>
      <w:r w:rsidR="002C5ECF" w:rsidRPr="00F82D7C">
        <w:rPr>
          <w:lang w:val="ru-RU"/>
        </w:rPr>
        <w:t xml:space="preserve">r, </w:t>
      </w:r>
      <w:r w:rsidR="00F82D7C">
        <w:rPr>
          <w:lang w:val="ru-RU"/>
        </w:rPr>
        <w:t>при этом другие</w:t>
      </w:r>
      <w:r w:rsidR="002C5ECF" w:rsidRPr="00F82D7C">
        <w:rPr>
          <w:lang w:val="ru-RU"/>
        </w:rPr>
        <w:t xml:space="preserve"> с</w:t>
      </w:r>
      <w:r w:rsidR="00F82D7C">
        <w:rPr>
          <w:lang w:val="ru-RU"/>
        </w:rPr>
        <w:t>о</w:t>
      </w:r>
      <w:r w:rsidR="002C5ECF" w:rsidRPr="00F82D7C">
        <w:rPr>
          <w:lang w:val="ru-RU"/>
        </w:rPr>
        <w:t>чл</w:t>
      </w:r>
      <w:r w:rsidR="00F82D7C">
        <w:rPr>
          <w:lang w:val="ru-RU"/>
        </w:rPr>
        <w:t>и</w:t>
      </w:r>
      <w:r w:rsidR="002C5ECF" w:rsidRPr="00F82D7C">
        <w:rPr>
          <w:lang w:val="ru-RU"/>
        </w:rPr>
        <w:t>, что в ней не хватает ясности или что она не дает существенных преимуществ по сравнению с положениями действующего правила.</w:t>
      </w:r>
      <w:r w:rsidR="008744A2" w:rsidRPr="00F82D7C">
        <w:rPr>
          <w:lang w:val="ru-RU"/>
        </w:rPr>
        <w:t xml:space="preserve"> </w:t>
      </w:r>
    </w:p>
    <w:p w:rsidR="002C5ECF" w:rsidRPr="00FD4135" w:rsidRDefault="00A45224" w:rsidP="008744A2">
      <w:pPr>
        <w:pStyle w:val="ONUME"/>
        <w:rPr>
          <w:lang w:val="ru-RU"/>
        </w:rPr>
      </w:pPr>
      <w:r>
        <w:rPr>
          <w:lang w:val="ru-RU"/>
        </w:rPr>
        <w:t xml:space="preserve">В заключение </w:t>
      </w:r>
      <w:r w:rsidR="00FD4135">
        <w:rPr>
          <w:lang w:val="ru-RU"/>
        </w:rPr>
        <w:t>Международное</w:t>
      </w:r>
      <w:r w:rsidR="00FD4135" w:rsidRPr="00FD4135">
        <w:rPr>
          <w:lang w:val="ru-RU"/>
        </w:rPr>
        <w:t xml:space="preserve"> </w:t>
      </w:r>
      <w:r w:rsidR="00FD4135">
        <w:rPr>
          <w:lang w:val="ru-RU"/>
        </w:rPr>
        <w:t>бюро</w:t>
      </w:r>
      <w:r w:rsidR="00FD4135" w:rsidRPr="00FD4135">
        <w:rPr>
          <w:lang w:val="ru-RU"/>
        </w:rPr>
        <w:t xml:space="preserve"> </w:t>
      </w:r>
      <w:r>
        <w:rPr>
          <w:lang w:val="ru-RU"/>
        </w:rPr>
        <w:t xml:space="preserve">сформулировало </w:t>
      </w:r>
      <w:r w:rsidR="00FD4135">
        <w:rPr>
          <w:lang w:val="ru-RU"/>
        </w:rPr>
        <w:t>следующее</w:t>
      </w:r>
      <w:r w:rsidR="00FD4135" w:rsidRPr="00FD4135">
        <w:rPr>
          <w:lang w:val="ru-RU"/>
        </w:rPr>
        <w:t xml:space="preserve"> </w:t>
      </w:r>
      <w:r>
        <w:rPr>
          <w:lang w:val="ru-RU"/>
        </w:rPr>
        <w:t>предложение</w:t>
      </w:r>
      <w:r w:rsidR="008744A2" w:rsidRPr="00FD4135">
        <w:rPr>
          <w:lang w:val="ru-RU"/>
        </w:rPr>
        <w:t xml:space="preserve"> (</w:t>
      </w:r>
      <w:r w:rsidR="00FD4135">
        <w:rPr>
          <w:lang w:val="ru-RU"/>
        </w:rPr>
        <w:t>пункт </w:t>
      </w:r>
      <w:r w:rsidR="008744A2" w:rsidRPr="00FD4135">
        <w:rPr>
          <w:lang w:val="ru-RU"/>
        </w:rPr>
        <w:t xml:space="preserve">103 </w:t>
      </w:r>
      <w:r w:rsidR="00FD4135">
        <w:rPr>
          <w:lang w:val="ru-RU"/>
        </w:rPr>
        <w:t>резюме Председателя</w:t>
      </w:r>
      <w:r w:rsidR="008744A2" w:rsidRPr="00FD4135">
        <w:rPr>
          <w:lang w:val="ru-RU"/>
        </w:rPr>
        <w:t xml:space="preserve"> </w:t>
      </w:r>
      <w:r w:rsidR="00FD4135">
        <w:rPr>
          <w:lang w:val="ru-RU"/>
        </w:rPr>
        <w:t>и пункт </w:t>
      </w:r>
      <w:r w:rsidR="008744A2" w:rsidRPr="00FD4135">
        <w:rPr>
          <w:lang w:val="ru-RU"/>
        </w:rPr>
        <w:t xml:space="preserve">319 </w:t>
      </w:r>
      <w:r w:rsidR="00FD4135">
        <w:rPr>
          <w:lang w:val="ru-RU"/>
        </w:rPr>
        <w:t>отчета</w:t>
      </w:r>
      <w:r w:rsidR="008744A2" w:rsidRPr="00FD4135">
        <w:rPr>
          <w:lang w:val="ru-RU"/>
        </w:rPr>
        <w:t>):</w:t>
      </w:r>
    </w:p>
    <w:p w:rsidR="002C5ECF" w:rsidRPr="002C5ECF" w:rsidRDefault="00FD4135" w:rsidP="002C5ECF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="008744A2" w:rsidRPr="002C5ECF">
        <w:rPr>
          <w:lang w:val="ru-RU"/>
        </w:rPr>
        <w:t>319.</w:t>
      </w:r>
      <w:r w:rsidR="008744A2" w:rsidRPr="002C5ECF">
        <w:rPr>
          <w:lang w:val="ru-RU"/>
        </w:rPr>
        <w:tab/>
      </w:r>
      <w:r w:rsidR="002C5ECF" w:rsidRPr="002C5ECF">
        <w:rPr>
          <w:lang w:val="ru-RU"/>
        </w:rPr>
        <w:t>Международное бюро призвало Договаривающиеся государства предоставить информацию о национальных нормативно-правовых актах или процедурах, обеспечивающих защиту пользователей в случае сбоя в электронной системе связи и способных послужить основой для более приемлемого решения рассматриваемой проблемы</w:t>
      </w:r>
      <w:r w:rsidR="009A0B6E">
        <w:rPr>
          <w:lang w:val="ru-RU"/>
        </w:rPr>
        <w:t>»</w:t>
      </w:r>
      <w:r w:rsidR="002C5ECF" w:rsidRPr="002C5ECF">
        <w:rPr>
          <w:lang w:val="ru-RU"/>
        </w:rPr>
        <w:t>.</w:t>
      </w:r>
    </w:p>
    <w:p w:rsidR="002C5ECF" w:rsidRDefault="004020DA" w:rsidP="00920CAB">
      <w:pPr>
        <w:pStyle w:val="Heading3"/>
      </w:pPr>
      <w:r w:rsidRPr="004020DA">
        <w:rPr>
          <w:lang w:val="ru-RU"/>
        </w:rPr>
        <w:t>Обсуждения Рабочей группы по правовому развитию Мадридской</w:t>
      </w:r>
      <w:r w:rsidRPr="004020DA">
        <w:t xml:space="preserve"> </w:t>
      </w:r>
      <w:r w:rsidRPr="004020DA">
        <w:rPr>
          <w:lang w:val="ru-RU"/>
        </w:rPr>
        <w:t>системы</w:t>
      </w:r>
      <w:r w:rsidRPr="004020DA">
        <w:t xml:space="preserve"> </w:t>
      </w:r>
      <w:r w:rsidRPr="004020DA">
        <w:rPr>
          <w:lang w:val="ru-RU"/>
        </w:rPr>
        <w:t>международной</w:t>
      </w:r>
      <w:r w:rsidRPr="004020DA">
        <w:t xml:space="preserve"> </w:t>
      </w:r>
      <w:r w:rsidRPr="004020DA">
        <w:rPr>
          <w:lang w:val="ru-RU"/>
        </w:rPr>
        <w:t>регистрации</w:t>
      </w:r>
      <w:r w:rsidRPr="004020DA">
        <w:t xml:space="preserve"> </w:t>
      </w:r>
      <w:r w:rsidRPr="004020DA">
        <w:rPr>
          <w:lang w:val="ru-RU"/>
        </w:rPr>
        <w:t>знаков</w:t>
      </w:r>
    </w:p>
    <w:p w:rsidR="002C5ECF" w:rsidRPr="00991E94" w:rsidRDefault="00AE6378" w:rsidP="008C0AEF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E46D08">
        <w:rPr>
          <w:lang w:val="ru-RU"/>
        </w:rPr>
        <w:t xml:space="preserve"> </w:t>
      </w:r>
      <w:r>
        <w:rPr>
          <w:lang w:val="ru-RU"/>
        </w:rPr>
        <w:t>группа</w:t>
      </w:r>
      <w:r w:rsidRPr="00E46D08">
        <w:rPr>
          <w:lang w:val="ru-RU"/>
        </w:rPr>
        <w:t xml:space="preserve"> </w:t>
      </w:r>
      <w:r>
        <w:rPr>
          <w:lang w:val="ru-RU"/>
        </w:rPr>
        <w:t>по</w:t>
      </w:r>
      <w:r w:rsidRPr="00E46D08">
        <w:rPr>
          <w:lang w:val="ru-RU"/>
        </w:rPr>
        <w:t xml:space="preserve"> </w:t>
      </w:r>
      <w:r>
        <w:rPr>
          <w:lang w:val="ru-RU"/>
        </w:rPr>
        <w:t>правовому</w:t>
      </w:r>
      <w:r w:rsidRPr="00E46D08">
        <w:rPr>
          <w:lang w:val="ru-RU"/>
        </w:rPr>
        <w:t xml:space="preserve"> </w:t>
      </w:r>
      <w:r>
        <w:rPr>
          <w:lang w:val="ru-RU"/>
        </w:rPr>
        <w:t>развитию</w:t>
      </w:r>
      <w:r w:rsidRPr="00E46D08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510402">
        <w:rPr>
          <w:lang w:val="ru-RU"/>
        </w:rPr>
        <w:t xml:space="preserve"> </w:t>
      </w:r>
      <w:r>
        <w:rPr>
          <w:lang w:val="ru-RU"/>
        </w:rPr>
        <w:t>системы</w:t>
      </w:r>
      <w:r w:rsidRPr="00510402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510402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510402">
        <w:rPr>
          <w:lang w:val="ru-RU"/>
        </w:rPr>
        <w:t xml:space="preserve"> </w:t>
      </w:r>
      <w:r>
        <w:rPr>
          <w:lang w:val="ru-RU"/>
        </w:rPr>
        <w:t>знаков</w:t>
      </w:r>
      <w:r w:rsidRPr="00510402">
        <w:rPr>
          <w:lang w:val="ru-RU"/>
        </w:rPr>
        <w:t xml:space="preserve"> </w:t>
      </w:r>
      <w:r>
        <w:rPr>
          <w:lang w:val="ru-RU"/>
        </w:rPr>
        <w:t>на</w:t>
      </w:r>
      <w:r w:rsidRPr="00510402">
        <w:rPr>
          <w:lang w:val="ru-RU"/>
        </w:rPr>
        <w:t xml:space="preserve"> </w:t>
      </w:r>
      <w:r>
        <w:rPr>
          <w:lang w:val="ru-RU"/>
        </w:rPr>
        <w:t>своей</w:t>
      </w:r>
      <w:r w:rsidRPr="00510402">
        <w:rPr>
          <w:lang w:val="ru-RU"/>
        </w:rPr>
        <w:t xml:space="preserve"> </w:t>
      </w:r>
      <w:r>
        <w:rPr>
          <w:lang w:val="ru-RU"/>
        </w:rPr>
        <w:t>двенадцатой</w:t>
      </w:r>
      <w:r w:rsidRPr="00510402">
        <w:rPr>
          <w:lang w:val="ru-RU"/>
        </w:rPr>
        <w:t xml:space="preserve"> </w:t>
      </w:r>
      <w:r>
        <w:rPr>
          <w:lang w:val="ru-RU"/>
        </w:rPr>
        <w:t>сессии</w:t>
      </w:r>
      <w:r w:rsidRPr="00510402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510402">
        <w:rPr>
          <w:lang w:val="ru-RU"/>
        </w:rPr>
        <w:t xml:space="preserve"> </w:t>
      </w:r>
      <w:r>
        <w:rPr>
          <w:lang w:val="ru-RU"/>
        </w:rPr>
        <w:t>в</w:t>
      </w:r>
      <w:r w:rsidRPr="00510402">
        <w:rPr>
          <w:lang w:val="ru-RU"/>
        </w:rPr>
        <w:t xml:space="preserve"> </w:t>
      </w:r>
      <w:r>
        <w:rPr>
          <w:lang w:val="ru-RU"/>
        </w:rPr>
        <w:t>Женеве</w:t>
      </w:r>
      <w:r w:rsidR="005B4128">
        <w:rPr>
          <w:lang w:val="ru-RU"/>
        </w:rPr>
        <w:t> </w:t>
      </w:r>
      <w:r w:rsidR="00D6056A" w:rsidRPr="00510402">
        <w:rPr>
          <w:lang w:val="ru-RU"/>
        </w:rPr>
        <w:t>20</w:t>
      </w:r>
      <w:r w:rsidR="005B4128">
        <w:rPr>
          <w:lang w:val="ru-RU"/>
        </w:rPr>
        <w:t> </w:t>
      </w:r>
      <w:r w:rsidRPr="00510402">
        <w:rPr>
          <w:lang w:val="ru-RU"/>
        </w:rPr>
        <w:t xml:space="preserve">– </w:t>
      </w:r>
      <w:r w:rsidR="00D6056A" w:rsidRPr="00510402">
        <w:rPr>
          <w:lang w:val="ru-RU"/>
        </w:rPr>
        <w:t>24</w:t>
      </w:r>
      <w:r w:rsidRPr="00AE6378">
        <w:t> </w:t>
      </w:r>
      <w:r>
        <w:rPr>
          <w:lang w:val="ru-RU"/>
        </w:rPr>
        <w:t>октября</w:t>
      </w:r>
      <w:r w:rsidR="00D6056A" w:rsidRPr="00510402">
        <w:rPr>
          <w:lang w:val="ru-RU"/>
        </w:rPr>
        <w:t xml:space="preserve"> 2014</w:t>
      </w:r>
      <w:r w:rsidRPr="00AE6378">
        <w:t> </w:t>
      </w:r>
      <w:r>
        <w:rPr>
          <w:lang w:val="ru-RU"/>
        </w:rPr>
        <w:t>г</w:t>
      </w:r>
      <w:r w:rsidRPr="00510402">
        <w:rPr>
          <w:lang w:val="ru-RU"/>
        </w:rPr>
        <w:t>.</w:t>
      </w:r>
      <w:r w:rsidR="00D6056A" w:rsidRPr="00510402">
        <w:rPr>
          <w:lang w:val="ru-RU"/>
        </w:rPr>
        <w:t xml:space="preserve">, </w:t>
      </w:r>
      <w:r>
        <w:rPr>
          <w:lang w:val="ru-RU"/>
        </w:rPr>
        <w:t>рассмотрела</w:t>
      </w:r>
      <w:r w:rsidRPr="00510402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510402">
        <w:rPr>
          <w:lang w:val="ru-RU"/>
        </w:rPr>
        <w:t xml:space="preserve"> </w:t>
      </w:r>
      <w:r w:rsidR="00727196">
        <w:rPr>
          <w:lang w:val="ru-RU"/>
        </w:rPr>
        <w:t xml:space="preserve">внести </w:t>
      </w:r>
      <w:r>
        <w:rPr>
          <w:lang w:val="ru-RU"/>
        </w:rPr>
        <w:t>изменени</w:t>
      </w:r>
      <w:r w:rsidR="00727196">
        <w:rPr>
          <w:lang w:val="ru-RU"/>
        </w:rPr>
        <w:t>я в</w:t>
      </w:r>
      <w:r w:rsidRPr="00510402">
        <w:rPr>
          <w:lang w:val="ru-RU"/>
        </w:rPr>
        <w:t xml:space="preserve"> </w:t>
      </w:r>
      <w:r>
        <w:rPr>
          <w:lang w:val="ru-RU"/>
        </w:rPr>
        <w:t>положени</w:t>
      </w:r>
      <w:r w:rsidR="00727196">
        <w:rPr>
          <w:lang w:val="ru-RU"/>
        </w:rPr>
        <w:t>я</w:t>
      </w:r>
      <w:r w:rsidR="00727196" w:rsidRPr="00727196">
        <w:rPr>
          <w:lang w:val="ru-RU"/>
        </w:rPr>
        <w:t xml:space="preserve"> </w:t>
      </w:r>
      <w:r w:rsidR="00727196">
        <w:rPr>
          <w:lang w:val="ru-RU"/>
        </w:rPr>
        <w:t>Общей</w:t>
      </w:r>
      <w:r w:rsidR="00727196" w:rsidRPr="00510402">
        <w:rPr>
          <w:lang w:val="ru-RU"/>
        </w:rPr>
        <w:t xml:space="preserve"> </w:t>
      </w:r>
      <w:r w:rsidR="00727196">
        <w:rPr>
          <w:lang w:val="ru-RU"/>
        </w:rPr>
        <w:t>инструкции</w:t>
      </w:r>
      <w:r w:rsidR="00727196" w:rsidRPr="00510402">
        <w:rPr>
          <w:lang w:val="ru-RU"/>
        </w:rPr>
        <w:t xml:space="preserve"> </w:t>
      </w:r>
      <w:r w:rsidR="00727196">
        <w:rPr>
          <w:lang w:val="ru-RU"/>
        </w:rPr>
        <w:t>к</w:t>
      </w:r>
      <w:r w:rsidR="00727196" w:rsidRPr="00510402">
        <w:rPr>
          <w:lang w:val="ru-RU"/>
        </w:rPr>
        <w:t xml:space="preserve"> </w:t>
      </w:r>
      <w:r w:rsidR="00727196">
        <w:rPr>
          <w:lang w:val="ru-RU"/>
        </w:rPr>
        <w:t>Мадридскому</w:t>
      </w:r>
      <w:r w:rsidR="00727196" w:rsidRPr="00510402">
        <w:rPr>
          <w:lang w:val="ru-RU"/>
        </w:rPr>
        <w:t xml:space="preserve"> </w:t>
      </w:r>
      <w:r w:rsidR="00727196">
        <w:rPr>
          <w:lang w:val="ru-RU"/>
        </w:rPr>
        <w:t>соглашению</w:t>
      </w:r>
      <w:r w:rsidR="00727196" w:rsidRPr="00510402">
        <w:rPr>
          <w:lang w:val="ru-RU"/>
        </w:rPr>
        <w:t xml:space="preserve"> </w:t>
      </w:r>
      <w:r w:rsidR="00727196">
        <w:rPr>
          <w:lang w:val="ru-RU"/>
        </w:rPr>
        <w:t>о</w:t>
      </w:r>
      <w:r w:rsidR="00727196" w:rsidRPr="00510402">
        <w:rPr>
          <w:lang w:val="ru-RU"/>
        </w:rPr>
        <w:t xml:space="preserve"> </w:t>
      </w:r>
      <w:r w:rsidR="00727196">
        <w:rPr>
          <w:lang w:val="ru-RU"/>
        </w:rPr>
        <w:t>международной</w:t>
      </w:r>
      <w:r w:rsidR="00727196" w:rsidRPr="00510402">
        <w:rPr>
          <w:lang w:val="ru-RU"/>
        </w:rPr>
        <w:t xml:space="preserve"> </w:t>
      </w:r>
      <w:r w:rsidR="00727196">
        <w:rPr>
          <w:lang w:val="ru-RU"/>
        </w:rPr>
        <w:t>регистрации</w:t>
      </w:r>
      <w:r w:rsidR="00727196" w:rsidRPr="00510402">
        <w:rPr>
          <w:lang w:val="ru-RU"/>
        </w:rPr>
        <w:t xml:space="preserve"> </w:t>
      </w:r>
      <w:r w:rsidR="00727196">
        <w:rPr>
          <w:lang w:val="ru-RU"/>
        </w:rPr>
        <w:t>знаков</w:t>
      </w:r>
      <w:r w:rsidR="00727196" w:rsidRPr="00510402">
        <w:rPr>
          <w:lang w:val="ru-RU"/>
        </w:rPr>
        <w:t xml:space="preserve"> (</w:t>
      </w:r>
      <w:r w:rsidR="00727196">
        <w:rPr>
          <w:lang w:val="ru-RU"/>
        </w:rPr>
        <w:t>далее </w:t>
      </w:r>
      <w:r w:rsidR="00727196" w:rsidRPr="00510402">
        <w:rPr>
          <w:lang w:val="ru-RU"/>
        </w:rPr>
        <w:t xml:space="preserve">– </w:t>
      </w:r>
      <w:r w:rsidR="00727196">
        <w:rPr>
          <w:lang w:val="ru-RU"/>
        </w:rPr>
        <w:t>Общая</w:t>
      </w:r>
      <w:r w:rsidR="00727196" w:rsidRPr="00510402">
        <w:rPr>
          <w:lang w:val="ru-RU"/>
        </w:rPr>
        <w:t xml:space="preserve"> </w:t>
      </w:r>
      <w:r w:rsidR="00727196">
        <w:rPr>
          <w:lang w:val="ru-RU"/>
        </w:rPr>
        <w:t>инструкция</w:t>
      </w:r>
      <w:r w:rsidR="00727196" w:rsidRPr="00510402">
        <w:rPr>
          <w:lang w:val="ru-RU"/>
        </w:rPr>
        <w:t>)</w:t>
      </w:r>
      <w:r w:rsidR="00727196">
        <w:rPr>
          <w:lang w:val="ru-RU"/>
        </w:rPr>
        <w:t xml:space="preserve">, касающиеся </w:t>
      </w:r>
      <w:r>
        <w:rPr>
          <w:lang w:val="ru-RU"/>
        </w:rPr>
        <w:t>сбо</w:t>
      </w:r>
      <w:r w:rsidR="00727196">
        <w:rPr>
          <w:lang w:val="ru-RU"/>
        </w:rPr>
        <w:t>ев</w:t>
      </w:r>
      <w:r w:rsidRPr="00510402">
        <w:rPr>
          <w:lang w:val="ru-RU"/>
        </w:rPr>
        <w:t xml:space="preserve"> </w:t>
      </w:r>
      <w:r>
        <w:rPr>
          <w:lang w:val="ru-RU"/>
        </w:rPr>
        <w:t>в</w:t>
      </w:r>
      <w:r w:rsidRPr="00510402">
        <w:rPr>
          <w:lang w:val="ru-RU"/>
        </w:rPr>
        <w:t xml:space="preserve"> </w:t>
      </w:r>
      <w:r>
        <w:rPr>
          <w:lang w:val="ru-RU"/>
        </w:rPr>
        <w:t>почтовом</w:t>
      </w:r>
      <w:r w:rsidRPr="00510402">
        <w:rPr>
          <w:lang w:val="ru-RU"/>
        </w:rPr>
        <w:t xml:space="preserve"> </w:t>
      </w:r>
      <w:r>
        <w:rPr>
          <w:lang w:val="ru-RU"/>
        </w:rPr>
        <w:t>обслуживании</w:t>
      </w:r>
      <w:r w:rsidRPr="00510402">
        <w:rPr>
          <w:lang w:val="ru-RU"/>
        </w:rPr>
        <w:t xml:space="preserve"> </w:t>
      </w:r>
      <w:r>
        <w:rPr>
          <w:lang w:val="ru-RU"/>
        </w:rPr>
        <w:t>и</w:t>
      </w:r>
      <w:r w:rsidRPr="00510402">
        <w:rPr>
          <w:lang w:val="ru-RU"/>
        </w:rPr>
        <w:t xml:space="preserve"> </w:t>
      </w:r>
      <w:r>
        <w:rPr>
          <w:lang w:val="ru-RU"/>
        </w:rPr>
        <w:t>доставке</w:t>
      </w:r>
      <w:r w:rsidR="00727196">
        <w:rPr>
          <w:lang w:val="ru-RU"/>
        </w:rPr>
        <w:t>,</w:t>
      </w:r>
      <w:r w:rsidR="00AF3E4A" w:rsidRPr="00510402">
        <w:rPr>
          <w:lang w:val="ru-RU"/>
        </w:rPr>
        <w:t xml:space="preserve"> </w:t>
      </w:r>
      <w:r w:rsidR="00727196">
        <w:rPr>
          <w:lang w:val="ru-RU"/>
        </w:rPr>
        <w:t xml:space="preserve">с тем чтобы предусмотреть </w:t>
      </w:r>
      <w:r w:rsidR="00AF3E4A">
        <w:rPr>
          <w:lang w:val="ru-RU"/>
        </w:rPr>
        <w:t>средства</w:t>
      </w:r>
      <w:r w:rsidR="00AF3E4A" w:rsidRPr="00510402">
        <w:rPr>
          <w:lang w:val="ru-RU"/>
        </w:rPr>
        <w:t xml:space="preserve"> </w:t>
      </w:r>
      <w:r w:rsidR="00AF3E4A">
        <w:rPr>
          <w:lang w:val="ru-RU"/>
        </w:rPr>
        <w:t>правовой</w:t>
      </w:r>
      <w:r w:rsidR="00AF3E4A" w:rsidRPr="00510402">
        <w:rPr>
          <w:lang w:val="ru-RU"/>
        </w:rPr>
        <w:t xml:space="preserve"> </w:t>
      </w:r>
      <w:r w:rsidR="00AF3E4A">
        <w:rPr>
          <w:lang w:val="ru-RU"/>
        </w:rPr>
        <w:t>защиты</w:t>
      </w:r>
      <w:r w:rsidR="00AF3E4A" w:rsidRPr="00510402">
        <w:rPr>
          <w:lang w:val="ru-RU"/>
        </w:rPr>
        <w:t xml:space="preserve"> </w:t>
      </w:r>
      <w:r w:rsidR="00727196">
        <w:rPr>
          <w:lang w:val="ru-RU"/>
        </w:rPr>
        <w:t xml:space="preserve">в </w:t>
      </w:r>
      <w:r w:rsidR="00AF3E4A">
        <w:rPr>
          <w:lang w:val="ru-RU"/>
        </w:rPr>
        <w:t>случае</w:t>
      </w:r>
      <w:r w:rsidR="00AF3E4A" w:rsidRPr="00510402">
        <w:rPr>
          <w:lang w:val="ru-RU"/>
        </w:rPr>
        <w:t xml:space="preserve"> </w:t>
      </w:r>
      <w:r w:rsidR="00AF3E4A">
        <w:rPr>
          <w:lang w:val="ru-RU"/>
        </w:rPr>
        <w:t>задержки</w:t>
      </w:r>
      <w:r w:rsidR="00AF3E4A" w:rsidRPr="00510402">
        <w:rPr>
          <w:lang w:val="ru-RU"/>
        </w:rPr>
        <w:t xml:space="preserve"> </w:t>
      </w:r>
      <w:r w:rsidR="00727196">
        <w:rPr>
          <w:lang w:val="ru-RU"/>
        </w:rPr>
        <w:t>в</w:t>
      </w:r>
      <w:r w:rsidR="00AF3E4A" w:rsidRPr="00510402">
        <w:rPr>
          <w:lang w:val="ru-RU"/>
        </w:rPr>
        <w:t xml:space="preserve"> </w:t>
      </w:r>
      <w:r w:rsidR="00AF3E4A">
        <w:rPr>
          <w:lang w:val="ru-RU"/>
        </w:rPr>
        <w:t>получени</w:t>
      </w:r>
      <w:r w:rsidR="00727196">
        <w:rPr>
          <w:lang w:val="ru-RU"/>
        </w:rPr>
        <w:t>и</w:t>
      </w:r>
      <w:r w:rsidR="00AF3E4A" w:rsidRPr="00510402">
        <w:rPr>
          <w:lang w:val="ru-RU"/>
        </w:rPr>
        <w:t xml:space="preserve"> </w:t>
      </w:r>
      <w:r w:rsidR="00510402">
        <w:rPr>
          <w:lang w:val="ru-RU"/>
        </w:rPr>
        <w:t>сообщений</w:t>
      </w:r>
      <w:r w:rsidR="00510402" w:rsidRPr="00510402">
        <w:rPr>
          <w:lang w:val="ru-RU"/>
        </w:rPr>
        <w:t xml:space="preserve"> </w:t>
      </w:r>
      <w:r w:rsidR="00727196">
        <w:rPr>
          <w:lang w:val="ru-RU"/>
        </w:rPr>
        <w:t xml:space="preserve">по причине </w:t>
      </w:r>
      <w:r w:rsidR="00510402">
        <w:rPr>
          <w:lang w:val="ru-RU"/>
        </w:rPr>
        <w:t>сбо</w:t>
      </w:r>
      <w:r w:rsidR="00727196">
        <w:rPr>
          <w:lang w:val="ru-RU"/>
        </w:rPr>
        <w:t>я электронных систем</w:t>
      </w:r>
      <w:r w:rsidR="00D6056A" w:rsidRPr="00510402">
        <w:rPr>
          <w:lang w:val="ru-RU"/>
        </w:rPr>
        <w:t xml:space="preserve"> (</w:t>
      </w:r>
      <w:r w:rsidR="00510402">
        <w:rPr>
          <w:lang w:val="ru-RU"/>
        </w:rPr>
        <w:t>см. пункты</w:t>
      </w:r>
      <w:r w:rsidR="00D57925" w:rsidRPr="004020DA">
        <w:t> </w:t>
      </w:r>
      <w:r w:rsidR="00D57925" w:rsidRPr="00510402">
        <w:rPr>
          <w:lang w:val="ru-RU"/>
        </w:rPr>
        <w:t xml:space="preserve">2 </w:t>
      </w:r>
      <w:r w:rsidR="00510402">
        <w:rPr>
          <w:lang w:val="ru-RU"/>
        </w:rPr>
        <w:t>- </w:t>
      </w:r>
      <w:r w:rsidR="00D57925" w:rsidRPr="00510402">
        <w:rPr>
          <w:lang w:val="ru-RU"/>
        </w:rPr>
        <w:t xml:space="preserve">7 </w:t>
      </w:r>
      <w:r w:rsidR="00510402">
        <w:rPr>
          <w:lang w:val="ru-RU"/>
        </w:rPr>
        <w:t>и</w:t>
      </w:r>
      <w:r w:rsidR="00D57925" w:rsidRPr="00510402">
        <w:rPr>
          <w:lang w:val="ru-RU"/>
        </w:rPr>
        <w:t xml:space="preserve"> </w:t>
      </w:r>
      <w:r w:rsidR="00510402">
        <w:rPr>
          <w:lang w:val="ru-RU"/>
        </w:rPr>
        <w:t>приложение</w:t>
      </w:r>
      <w:r w:rsidR="00D57925" w:rsidRPr="004020DA">
        <w:t> I</w:t>
      </w:r>
      <w:r w:rsidR="00D57925" w:rsidRPr="00510402">
        <w:rPr>
          <w:lang w:val="ru-RU"/>
        </w:rPr>
        <w:t xml:space="preserve"> </w:t>
      </w:r>
      <w:r w:rsidR="00510402">
        <w:rPr>
          <w:lang w:val="ru-RU"/>
        </w:rPr>
        <w:t xml:space="preserve">документа </w:t>
      </w:r>
      <w:r w:rsidR="00D6056A" w:rsidRPr="004020DA">
        <w:t>MM</w:t>
      </w:r>
      <w:r w:rsidR="00D6056A" w:rsidRPr="00510402">
        <w:rPr>
          <w:lang w:val="ru-RU"/>
        </w:rPr>
        <w:t>/</w:t>
      </w:r>
      <w:r w:rsidR="00D6056A" w:rsidRPr="004020DA">
        <w:t>LD</w:t>
      </w:r>
      <w:r w:rsidR="00D6056A" w:rsidRPr="00510402">
        <w:rPr>
          <w:lang w:val="ru-RU"/>
        </w:rPr>
        <w:t>/</w:t>
      </w:r>
      <w:r w:rsidR="00D6056A" w:rsidRPr="004020DA">
        <w:t>WG</w:t>
      </w:r>
      <w:r w:rsidR="00D6056A" w:rsidRPr="00510402">
        <w:rPr>
          <w:lang w:val="ru-RU"/>
        </w:rPr>
        <w:t>/12/2)</w:t>
      </w:r>
      <w:r w:rsidR="009E2DBB" w:rsidRPr="00510402">
        <w:rPr>
          <w:lang w:val="ru-RU"/>
        </w:rPr>
        <w:t xml:space="preserve">.  </w:t>
      </w:r>
      <w:r w:rsidR="00510402">
        <w:rPr>
          <w:lang w:val="ru-RU"/>
        </w:rPr>
        <w:t>В</w:t>
      </w:r>
      <w:r w:rsidR="00510402" w:rsidRPr="00DB4922">
        <w:rPr>
          <w:lang w:val="ru-RU"/>
        </w:rPr>
        <w:t xml:space="preserve"> </w:t>
      </w:r>
      <w:r w:rsidR="00510402">
        <w:rPr>
          <w:lang w:val="ru-RU"/>
        </w:rPr>
        <w:t>правиле</w:t>
      </w:r>
      <w:r w:rsidR="009E2DBB" w:rsidRPr="004020DA">
        <w:t> </w:t>
      </w:r>
      <w:r w:rsidR="009E2DBB" w:rsidRPr="00DB4922">
        <w:rPr>
          <w:lang w:val="ru-RU"/>
        </w:rPr>
        <w:t xml:space="preserve">5 </w:t>
      </w:r>
      <w:r w:rsidR="00510402">
        <w:rPr>
          <w:lang w:val="ru-RU"/>
        </w:rPr>
        <w:t>Общей</w:t>
      </w:r>
      <w:r w:rsidR="00510402" w:rsidRPr="00DB4922">
        <w:rPr>
          <w:lang w:val="ru-RU"/>
        </w:rPr>
        <w:t xml:space="preserve"> </w:t>
      </w:r>
      <w:r w:rsidR="00510402">
        <w:rPr>
          <w:lang w:val="ru-RU"/>
        </w:rPr>
        <w:t>инструкции</w:t>
      </w:r>
      <w:r w:rsidR="00510402" w:rsidRPr="00DB4922">
        <w:rPr>
          <w:lang w:val="ru-RU"/>
        </w:rPr>
        <w:t xml:space="preserve"> </w:t>
      </w:r>
      <w:r w:rsidR="00DB4922">
        <w:rPr>
          <w:lang w:val="ru-RU"/>
        </w:rPr>
        <w:t>предусмотрены</w:t>
      </w:r>
      <w:r w:rsidR="00DB4922" w:rsidRPr="00DB4922">
        <w:rPr>
          <w:lang w:val="ru-RU"/>
        </w:rPr>
        <w:t xml:space="preserve"> </w:t>
      </w:r>
      <w:r w:rsidR="00DB4922">
        <w:rPr>
          <w:lang w:val="ru-RU"/>
        </w:rPr>
        <w:t>средства</w:t>
      </w:r>
      <w:r w:rsidR="00DB4922" w:rsidRPr="00DB4922">
        <w:rPr>
          <w:lang w:val="ru-RU"/>
        </w:rPr>
        <w:t xml:space="preserve"> </w:t>
      </w:r>
      <w:r w:rsidR="004E44FF">
        <w:rPr>
          <w:lang w:val="ru-RU"/>
        </w:rPr>
        <w:t xml:space="preserve">правовой </w:t>
      </w:r>
      <w:r w:rsidR="00DB4922">
        <w:rPr>
          <w:lang w:val="ru-RU"/>
        </w:rPr>
        <w:t>защиты</w:t>
      </w:r>
      <w:r w:rsidR="00DB4922" w:rsidRPr="00DB4922">
        <w:rPr>
          <w:lang w:val="ru-RU"/>
        </w:rPr>
        <w:t xml:space="preserve"> </w:t>
      </w:r>
      <w:r w:rsidR="00DB4922">
        <w:rPr>
          <w:lang w:val="ru-RU"/>
        </w:rPr>
        <w:t>в</w:t>
      </w:r>
      <w:r w:rsidR="00DB4922" w:rsidRPr="00DB4922">
        <w:rPr>
          <w:lang w:val="ru-RU"/>
        </w:rPr>
        <w:t xml:space="preserve"> </w:t>
      </w:r>
      <w:r w:rsidR="00DB4922">
        <w:rPr>
          <w:lang w:val="ru-RU"/>
        </w:rPr>
        <w:t>случае</w:t>
      </w:r>
      <w:r w:rsidR="00DB4922" w:rsidRPr="00DB4922">
        <w:rPr>
          <w:lang w:val="ru-RU"/>
        </w:rPr>
        <w:t xml:space="preserve"> </w:t>
      </w:r>
      <w:r w:rsidR="00DB4922">
        <w:rPr>
          <w:lang w:val="ru-RU"/>
        </w:rPr>
        <w:t>несоблюдения</w:t>
      </w:r>
      <w:r w:rsidR="00DB4922" w:rsidRPr="00DB4922">
        <w:rPr>
          <w:lang w:val="ru-RU"/>
        </w:rPr>
        <w:t xml:space="preserve"> </w:t>
      </w:r>
      <w:r w:rsidR="00DB4922">
        <w:rPr>
          <w:lang w:val="ru-RU"/>
        </w:rPr>
        <w:t>срок</w:t>
      </w:r>
      <w:r w:rsidR="004E44FF">
        <w:rPr>
          <w:lang w:val="ru-RU"/>
        </w:rPr>
        <w:t>а</w:t>
      </w:r>
      <w:r w:rsidR="00DB4922" w:rsidRPr="00DB4922">
        <w:rPr>
          <w:lang w:val="ru-RU"/>
        </w:rPr>
        <w:t xml:space="preserve"> </w:t>
      </w:r>
      <w:r w:rsidR="00DB4922">
        <w:rPr>
          <w:lang w:val="ru-RU"/>
        </w:rPr>
        <w:t>для</w:t>
      </w:r>
      <w:r w:rsidR="00DB4922" w:rsidRPr="00DB4922">
        <w:rPr>
          <w:lang w:val="ru-RU"/>
        </w:rPr>
        <w:t xml:space="preserve"> </w:t>
      </w:r>
      <w:r w:rsidR="00DB4922">
        <w:rPr>
          <w:lang w:val="ru-RU"/>
        </w:rPr>
        <w:t>сообщений</w:t>
      </w:r>
      <w:r w:rsidR="00DB4922" w:rsidRPr="00DB4922">
        <w:rPr>
          <w:lang w:val="ru-RU"/>
        </w:rPr>
        <w:t xml:space="preserve">, </w:t>
      </w:r>
      <w:r w:rsidR="00DB4922">
        <w:rPr>
          <w:lang w:val="ru-RU"/>
        </w:rPr>
        <w:t>отправленных по почте или через службу доставки, по причине форс-мажора.  Однако</w:t>
      </w:r>
      <w:r w:rsidR="00DB4922" w:rsidRPr="00367308">
        <w:rPr>
          <w:lang w:val="ru-RU"/>
        </w:rPr>
        <w:t xml:space="preserve"> </w:t>
      </w:r>
      <w:r w:rsidR="004E44FF">
        <w:rPr>
          <w:lang w:val="ru-RU"/>
        </w:rPr>
        <w:t xml:space="preserve">в </w:t>
      </w:r>
      <w:r w:rsidR="00DB4922">
        <w:rPr>
          <w:lang w:val="ru-RU"/>
        </w:rPr>
        <w:t>это</w:t>
      </w:r>
      <w:r w:rsidR="004E44FF">
        <w:rPr>
          <w:lang w:val="ru-RU"/>
        </w:rPr>
        <w:t>м</w:t>
      </w:r>
      <w:r w:rsidR="00DB4922" w:rsidRPr="00367308">
        <w:rPr>
          <w:lang w:val="ru-RU"/>
        </w:rPr>
        <w:t xml:space="preserve"> </w:t>
      </w:r>
      <w:r w:rsidR="00DB4922">
        <w:rPr>
          <w:lang w:val="ru-RU"/>
        </w:rPr>
        <w:t>правил</w:t>
      </w:r>
      <w:r w:rsidR="004E44FF">
        <w:rPr>
          <w:lang w:val="ru-RU"/>
        </w:rPr>
        <w:t>е</w:t>
      </w:r>
      <w:r w:rsidR="00DB4922" w:rsidRPr="00367308">
        <w:rPr>
          <w:lang w:val="ru-RU"/>
        </w:rPr>
        <w:t xml:space="preserve"> </w:t>
      </w:r>
      <w:r w:rsidR="00DB4922">
        <w:rPr>
          <w:lang w:val="ru-RU"/>
        </w:rPr>
        <w:t>не</w:t>
      </w:r>
      <w:r w:rsidR="00DB4922" w:rsidRPr="00367308">
        <w:rPr>
          <w:lang w:val="ru-RU"/>
        </w:rPr>
        <w:t xml:space="preserve"> </w:t>
      </w:r>
      <w:r w:rsidR="00253031">
        <w:rPr>
          <w:lang w:val="ru-RU"/>
        </w:rPr>
        <w:t>рас</w:t>
      </w:r>
      <w:r w:rsidR="004E44FF">
        <w:rPr>
          <w:lang w:val="ru-RU"/>
        </w:rPr>
        <w:t xml:space="preserve">сматривается </w:t>
      </w:r>
      <w:r w:rsidR="00DB4922">
        <w:rPr>
          <w:lang w:val="ru-RU"/>
        </w:rPr>
        <w:t>ситуаци</w:t>
      </w:r>
      <w:r w:rsidR="004E44FF">
        <w:rPr>
          <w:lang w:val="ru-RU"/>
        </w:rPr>
        <w:t xml:space="preserve">я несоблюдения сроков в случае отправки </w:t>
      </w:r>
      <w:r w:rsidR="00991E94">
        <w:rPr>
          <w:lang w:val="ru-RU"/>
        </w:rPr>
        <w:t xml:space="preserve">сообщения </w:t>
      </w:r>
      <w:r w:rsidR="004E44FF">
        <w:rPr>
          <w:lang w:val="ru-RU"/>
        </w:rPr>
        <w:t xml:space="preserve">по </w:t>
      </w:r>
      <w:r w:rsidR="00991E94">
        <w:rPr>
          <w:lang w:val="ru-RU"/>
        </w:rPr>
        <w:t>электронным</w:t>
      </w:r>
      <w:r w:rsidR="004E44FF">
        <w:rPr>
          <w:lang w:val="ru-RU"/>
        </w:rPr>
        <w:t xml:space="preserve"> каналам</w:t>
      </w:r>
      <w:r w:rsidR="00367308">
        <w:rPr>
          <w:lang w:val="ru-RU"/>
        </w:rPr>
        <w:t>.</w:t>
      </w:r>
      <w:r w:rsidR="009E2DBB" w:rsidRPr="00991E94">
        <w:rPr>
          <w:lang w:val="ru-RU"/>
        </w:rPr>
        <w:t xml:space="preserve">  </w:t>
      </w:r>
      <w:r w:rsidR="004E44FF">
        <w:rPr>
          <w:lang w:val="ru-RU"/>
        </w:rPr>
        <w:t xml:space="preserve">При этом </w:t>
      </w:r>
      <w:r w:rsidR="00253031">
        <w:rPr>
          <w:lang w:val="ru-RU"/>
        </w:rPr>
        <w:t xml:space="preserve">в </w:t>
      </w:r>
      <w:r w:rsidR="00991E94">
        <w:rPr>
          <w:lang w:val="ru-RU"/>
        </w:rPr>
        <w:t>Мадридской</w:t>
      </w:r>
      <w:r w:rsidR="00991E94" w:rsidRPr="00991E94">
        <w:rPr>
          <w:lang w:val="ru-RU"/>
        </w:rPr>
        <w:t xml:space="preserve"> </w:t>
      </w:r>
      <w:r w:rsidR="00991E94">
        <w:rPr>
          <w:lang w:val="ru-RU"/>
        </w:rPr>
        <w:t>систем</w:t>
      </w:r>
      <w:r w:rsidR="00253031">
        <w:rPr>
          <w:lang w:val="ru-RU"/>
        </w:rPr>
        <w:t>е наблюдается та же ситуация, что и в</w:t>
      </w:r>
      <w:r w:rsidR="00253031" w:rsidRPr="00991E94">
        <w:rPr>
          <w:lang w:val="ru-RU"/>
        </w:rPr>
        <w:t xml:space="preserve"> </w:t>
      </w:r>
      <w:r w:rsidR="00253031">
        <w:rPr>
          <w:lang w:val="ru-RU"/>
        </w:rPr>
        <w:t>системе</w:t>
      </w:r>
      <w:r w:rsidR="00253031" w:rsidRPr="00991E94">
        <w:rPr>
          <w:lang w:val="ru-RU"/>
        </w:rPr>
        <w:t xml:space="preserve"> </w:t>
      </w:r>
      <w:r w:rsidR="00253031">
        <w:rPr>
          <w:lang w:val="ru-RU"/>
        </w:rPr>
        <w:t xml:space="preserve">РСТ, т.е. </w:t>
      </w:r>
      <w:r w:rsidR="00991E94">
        <w:rPr>
          <w:lang w:val="ru-RU"/>
        </w:rPr>
        <w:t>неизменн</w:t>
      </w:r>
      <w:r w:rsidR="00253031">
        <w:rPr>
          <w:lang w:val="ru-RU"/>
        </w:rPr>
        <w:t>ый</w:t>
      </w:r>
      <w:r w:rsidR="00991E94">
        <w:rPr>
          <w:lang w:val="ru-RU"/>
        </w:rPr>
        <w:t xml:space="preserve"> р</w:t>
      </w:r>
      <w:r w:rsidR="00253031">
        <w:rPr>
          <w:lang w:val="ru-RU"/>
        </w:rPr>
        <w:t>о</w:t>
      </w:r>
      <w:r w:rsidR="00991E94">
        <w:rPr>
          <w:lang w:val="ru-RU"/>
        </w:rPr>
        <w:t>ст числ</w:t>
      </w:r>
      <w:r w:rsidR="00253031">
        <w:rPr>
          <w:lang w:val="ru-RU"/>
        </w:rPr>
        <w:t>а</w:t>
      </w:r>
      <w:r w:rsidR="00991E94">
        <w:rPr>
          <w:lang w:val="ru-RU"/>
        </w:rPr>
        <w:t xml:space="preserve"> сообщений, передаваемых в электронном виде.</w:t>
      </w:r>
    </w:p>
    <w:p w:rsidR="002C5ECF" w:rsidRPr="00390789" w:rsidRDefault="00390789" w:rsidP="008C0AEF">
      <w:pPr>
        <w:pStyle w:val="ONUME"/>
        <w:rPr>
          <w:lang w:val="ru-RU"/>
        </w:rPr>
      </w:pPr>
      <w:r>
        <w:rPr>
          <w:lang w:val="ru-RU"/>
        </w:rPr>
        <w:t>По</w:t>
      </w:r>
      <w:r w:rsidRPr="00390789">
        <w:rPr>
          <w:lang w:val="ru-RU"/>
        </w:rPr>
        <w:t xml:space="preserve"> </w:t>
      </w:r>
      <w:r>
        <w:rPr>
          <w:lang w:val="ru-RU"/>
        </w:rPr>
        <w:t>результатам</w:t>
      </w:r>
      <w:r w:rsidRPr="00390789">
        <w:rPr>
          <w:lang w:val="ru-RU"/>
        </w:rPr>
        <w:t xml:space="preserve"> </w:t>
      </w:r>
      <w:r w:rsidR="004E44FF">
        <w:rPr>
          <w:lang w:val="ru-RU"/>
        </w:rPr>
        <w:t xml:space="preserve">состоявшихся </w:t>
      </w:r>
      <w:r>
        <w:rPr>
          <w:lang w:val="ru-RU"/>
        </w:rPr>
        <w:t>обсуждений</w:t>
      </w:r>
      <w:r w:rsidRPr="00390789">
        <w:rPr>
          <w:lang w:val="ru-RU"/>
        </w:rPr>
        <w:t xml:space="preserve"> </w:t>
      </w:r>
      <w:r>
        <w:rPr>
          <w:lang w:val="ru-RU"/>
        </w:rPr>
        <w:t>Рабочая</w:t>
      </w:r>
      <w:r w:rsidRPr="00390789">
        <w:rPr>
          <w:lang w:val="ru-RU"/>
        </w:rPr>
        <w:t xml:space="preserve"> </w:t>
      </w:r>
      <w:r>
        <w:rPr>
          <w:lang w:val="ru-RU"/>
        </w:rPr>
        <w:t>группа</w:t>
      </w:r>
      <w:r w:rsidRPr="00390789">
        <w:rPr>
          <w:lang w:val="ru-RU"/>
        </w:rPr>
        <w:t xml:space="preserve"> </w:t>
      </w:r>
      <w:r>
        <w:rPr>
          <w:lang w:val="ru-RU"/>
        </w:rPr>
        <w:t>рекомендовала</w:t>
      </w:r>
      <w:r w:rsidRPr="00390789">
        <w:rPr>
          <w:lang w:val="ru-RU"/>
        </w:rPr>
        <w:t xml:space="preserve"> </w:t>
      </w:r>
      <w:r>
        <w:rPr>
          <w:lang w:val="ru-RU"/>
        </w:rPr>
        <w:t>Ассамблее</w:t>
      </w:r>
      <w:r w:rsidRPr="00390789">
        <w:rPr>
          <w:lang w:val="ru-RU"/>
        </w:rPr>
        <w:t xml:space="preserve"> </w:t>
      </w:r>
      <w:r>
        <w:rPr>
          <w:lang w:val="ru-RU"/>
        </w:rPr>
        <w:t>Мадридского</w:t>
      </w:r>
      <w:r w:rsidRPr="00390789">
        <w:rPr>
          <w:lang w:val="ru-RU"/>
        </w:rPr>
        <w:t xml:space="preserve"> </w:t>
      </w:r>
      <w:r>
        <w:rPr>
          <w:lang w:val="ru-RU"/>
        </w:rPr>
        <w:t>союза</w:t>
      </w:r>
      <w:r w:rsidRPr="00390789">
        <w:rPr>
          <w:lang w:val="ru-RU"/>
        </w:rPr>
        <w:t xml:space="preserve"> </w:t>
      </w:r>
      <w:r>
        <w:rPr>
          <w:lang w:val="ru-RU"/>
        </w:rPr>
        <w:t>принять</w:t>
      </w:r>
      <w:r w:rsidRPr="00390789">
        <w:rPr>
          <w:lang w:val="ru-RU"/>
        </w:rPr>
        <w:t xml:space="preserve"> </w:t>
      </w:r>
      <w:r>
        <w:rPr>
          <w:lang w:val="ru-RU"/>
        </w:rPr>
        <w:t>следующую</w:t>
      </w:r>
      <w:r w:rsidRPr="00390789">
        <w:rPr>
          <w:lang w:val="ru-RU"/>
        </w:rPr>
        <w:t xml:space="preserve"> </w:t>
      </w:r>
      <w:r>
        <w:rPr>
          <w:lang w:val="ru-RU"/>
        </w:rPr>
        <w:t>поправку</w:t>
      </w:r>
      <w:r w:rsidRPr="00390789">
        <w:rPr>
          <w:lang w:val="ru-RU"/>
        </w:rPr>
        <w:t xml:space="preserve"> </w:t>
      </w:r>
      <w:r>
        <w:rPr>
          <w:lang w:val="ru-RU"/>
        </w:rPr>
        <w:t>к</w:t>
      </w:r>
      <w:r w:rsidRPr="00390789">
        <w:rPr>
          <w:lang w:val="ru-RU"/>
        </w:rPr>
        <w:t xml:space="preserve"> </w:t>
      </w:r>
      <w:r>
        <w:rPr>
          <w:lang w:val="ru-RU"/>
        </w:rPr>
        <w:t>правилу</w:t>
      </w:r>
      <w:r w:rsidR="00C04DDA">
        <w:t> </w:t>
      </w:r>
      <w:r w:rsidR="00C04DDA" w:rsidRPr="00390789">
        <w:rPr>
          <w:lang w:val="ru-RU"/>
        </w:rPr>
        <w:t>5 (</w:t>
      </w:r>
      <w:r>
        <w:rPr>
          <w:lang w:val="ru-RU"/>
        </w:rPr>
        <w:t>см.</w:t>
      </w:r>
      <w:r w:rsidR="00C04DDA" w:rsidRPr="00390789">
        <w:rPr>
          <w:lang w:val="ru-RU"/>
        </w:rPr>
        <w:t xml:space="preserve"> </w:t>
      </w:r>
      <w:r>
        <w:rPr>
          <w:lang w:val="ru-RU"/>
        </w:rPr>
        <w:t>пункты</w:t>
      </w:r>
      <w:r w:rsidR="00C04DDA">
        <w:t> </w:t>
      </w:r>
      <w:r w:rsidR="00C04DDA" w:rsidRPr="00390789">
        <w:rPr>
          <w:lang w:val="ru-RU"/>
        </w:rPr>
        <w:t xml:space="preserve">12 </w:t>
      </w:r>
      <w:r>
        <w:rPr>
          <w:lang w:val="ru-RU"/>
        </w:rPr>
        <w:t>и</w:t>
      </w:r>
      <w:r w:rsidR="00C04DDA">
        <w:t> </w:t>
      </w:r>
      <w:r w:rsidR="00C04DDA" w:rsidRPr="00390789">
        <w:rPr>
          <w:lang w:val="ru-RU"/>
        </w:rPr>
        <w:t>13</w:t>
      </w:r>
      <w:r>
        <w:rPr>
          <w:lang w:val="ru-RU"/>
        </w:rPr>
        <w:t>, а также</w:t>
      </w:r>
      <w:r w:rsidR="00C04DDA" w:rsidRPr="00390789">
        <w:rPr>
          <w:lang w:val="ru-RU"/>
        </w:rPr>
        <w:t xml:space="preserve"> </w:t>
      </w:r>
      <w:r>
        <w:rPr>
          <w:lang w:val="ru-RU"/>
        </w:rPr>
        <w:t xml:space="preserve">приложение </w:t>
      </w:r>
      <w:r w:rsidR="00296E88">
        <w:rPr>
          <w:lang w:val="ru-RU"/>
        </w:rPr>
        <w:t>к резюме Председате</w:t>
      </w:r>
      <w:r w:rsidR="00296E88" w:rsidRPr="00296E88">
        <w:rPr>
          <w:lang w:val="ru-RU"/>
        </w:rPr>
        <w:t>ля</w:t>
      </w:r>
      <w:r w:rsidR="00C04DDA" w:rsidRPr="00296E88">
        <w:rPr>
          <w:lang w:val="ru-RU"/>
        </w:rPr>
        <w:t xml:space="preserve">, </w:t>
      </w:r>
      <w:r w:rsidR="00296E88" w:rsidRPr="00296E88">
        <w:rPr>
          <w:lang w:val="ru-RU"/>
        </w:rPr>
        <w:t>документ</w:t>
      </w:r>
      <w:r w:rsidR="00C04DDA" w:rsidRPr="00296E88">
        <w:rPr>
          <w:lang w:val="ru-RU"/>
        </w:rPr>
        <w:t xml:space="preserve"> </w:t>
      </w:r>
      <w:r w:rsidR="00C04DDA" w:rsidRPr="00296E88">
        <w:t>M</w:t>
      </w:r>
      <w:r w:rsidR="00C04DDA">
        <w:t>M</w:t>
      </w:r>
      <w:r w:rsidR="00C04DDA" w:rsidRPr="00390789">
        <w:rPr>
          <w:lang w:val="ru-RU"/>
        </w:rPr>
        <w:t>/</w:t>
      </w:r>
      <w:r w:rsidR="00C04DDA">
        <w:t>LD</w:t>
      </w:r>
      <w:r w:rsidR="00C04DDA" w:rsidRPr="00390789">
        <w:rPr>
          <w:lang w:val="ru-RU"/>
        </w:rPr>
        <w:t>/</w:t>
      </w:r>
      <w:r w:rsidR="00C04DDA">
        <w:t>WG</w:t>
      </w:r>
      <w:r w:rsidR="00C04DDA" w:rsidRPr="00390789">
        <w:rPr>
          <w:lang w:val="ru-RU"/>
        </w:rPr>
        <w:t>/12/6)</w:t>
      </w:r>
      <w:r w:rsidR="009E2DBB" w:rsidRPr="00390789">
        <w:rPr>
          <w:lang w:val="ru-RU"/>
        </w:rPr>
        <w:t>:</w:t>
      </w:r>
    </w:p>
    <w:p w:rsidR="002C5ECF" w:rsidRPr="00E46D08" w:rsidRDefault="002C5ECF" w:rsidP="005C463A">
      <w:pPr>
        <w:pStyle w:val="Legi"/>
        <w:keepNext/>
        <w:keepLines/>
        <w:ind w:left="567"/>
        <w:jc w:val="center"/>
        <w:rPr>
          <w:i/>
          <w:lang w:val="ru-RU"/>
        </w:rPr>
      </w:pPr>
      <w:r w:rsidRPr="002C5ECF">
        <w:rPr>
          <w:i/>
          <w:lang w:val="ru-RU"/>
        </w:rPr>
        <w:lastRenderedPageBreak/>
        <w:t>Правило</w:t>
      </w:r>
      <w:r w:rsidRPr="00E46D08">
        <w:rPr>
          <w:i/>
          <w:lang w:val="ru-RU"/>
        </w:rPr>
        <w:t xml:space="preserve"> 5</w:t>
      </w:r>
    </w:p>
    <w:p w:rsidR="002C5ECF" w:rsidRPr="00296E88" w:rsidRDefault="00296E88" w:rsidP="005C463A">
      <w:pPr>
        <w:pStyle w:val="Legi"/>
        <w:keepNext/>
        <w:keepLines/>
        <w:ind w:left="567"/>
        <w:jc w:val="center"/>
        <w:rPr>
          <w:i/>
          <w:lang w:val="ru-RU"/>
        </w:rPr>
      </w:pPr>
      <w:r>
        <w:rPr>
          <w:i/>
          <w:lang w:val="ru-RU"/>
        </w:rPr>
        <w:t>Перебои</w:t>
      </w:r>
      <w:r w:rsidRPr="00296E88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296E88">
        <w:rPr>
          <w:i/>
          <w:lang w:val="ru-RU"/>
        </w:rPr>
        <w:t xml:space="preserve"> </w:t>
      </w:r>
      <w:r>
        <w:rPr>
          <w:i/>
          <w:lang w:val="ru-RU"/>
        </w:rPr>
        <w:t>почтовом</w:t>
      </w:r>
      <w:r w:rsidRPr="00296E88">
        <w:rPr>
          <w:i/>
          <w:lang w:val="ru-RU"/>
        </w:rPr>
        <w:t xml:space="preserve"> </w:t>
      </w:r>
      <w:r>
        <w:rPr>
          <w:i/>
          <w:lang w:val="ru-RU"/>
        </w:rPr>
        <w:t>обслуживании</w:t>
      </w:r>
      <w:r w:rsidRPr="00296E88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296E88">
        <w:rPr>
          <w:i/>
          <w:lang w:val="ru-RU"/>
        </w:rPr>
        <w:t xml:space="preserve"> </w:t>
      </w:r>
      <w:r>
        <w:rPr>
          <w:i/>
          <w:lang w:val="ru-RU"/>
        </w:rPr>
        <w:t>доставке</w:t>
      </w:r>
      <w:r w:rsidRPr="00296E88">
        <w:rPr>
          <w:i/>
          <w:lang w:val="ru-RU"/>
        </w:rPr>
        <w:t>,</w:t>
      </w:r>
      <w:r w:rsidR="009E2DBB" w:rsidRPr="00296E88">
        <w:rPr>
          <w:i/>
          <w:lang w:val="ru-RU"/>
        </w:rPr>
        <w:br/>
      </w:r>
      <w:r>
        <w:rPr>
          <w:rStyle w:val="InsertedText"/>
          <w:i/>
          <w:lang w:val="ru-RU"/>
        </w:rPr>
        <w:t>а также</w:t>
      </w:r>
      <w:r w:rsidR="009E2DBB" w:rsidRPr="00296E88">
        <w:rPr>
          <w:rStyle w:val="InsertedText"/>
          <w:i/>
          <w:lang w:val="ru-RU"/>
        </w:rPr>
        <w:t xml:space="preserve"> </w:t>
      </w:r>
      <w:r>
        <w:rPr>
          <w:rStyle w:val="InsertedText"/>
          <w:i/>
          <w:lang w:val="ru-RU"/>
        </w:rPr>
        <w:t>при передаче сообщений в электронном виде</w:t>
      </w:r>
    </w:p>
    <w:p w:rsidR="002C5ECF" w:rsidRPr="006075AB" w:rsidRDefault="009E2DBB" w:rsidP="005C463A">
      <w:pPr>
        <w:pStyle w:val="ONUME"/>
        <w:keepNext/>
        <w:keepLines/>
        <w:numPr>
          <w:ilvl w:val="0"/>
          <w:numId w:val="0"/>
        </w:numPr>
        <w:ind w:left="567"/>
        <w:rPr>
          <w:lang w:val="ru-RU"/>
        </w:rPr>
      </w:pPr>
      <w:r w:rsidRPr="006075AB">
        <w:rPr>
          <w:lang w:val="ru-RU"/>
        </w:rPr>
        <w:t>[…]</w:t>
      </w:r>
      <w:r w:rsidRPr="009B7315">
        <w:t>  </w:t>
      </w:r>
    </w:p>
    <w:p w:rsidR="002C5ECF" w:rsidRPr="000E38D6" w:rsidRDefault="009E2DBB" w:rsidP="005C463A">
      <w:pPr>
        <w:pStyle w:val="ONUME"/>
        <w:keepNext/>
        <w:keepLines/>
        <w:numPr>
          <w:ilvl w:val="0"/>
          <w:numId w:val="0"/>
        </w:numPr>
        <w:ind w:left="567"/>
        <w:rPr>
          <w:rStyle w:val="InsertedText"/>
          <w:lang w:val="ru-RU"/>
        </w:rPr>
      </w:pPr>
      <w:r w:rsidRPr="000E38D6">
        <w:rPr>
          <w:rStyle w:val="InsertedText"/>
          <w:lang w:val="ru-RU"/>
        </w:rPr>
        <w:t>(3)</w:t>
      </w:r>
      <w:r w:rsidRPr="000E38D6">
        <w:rPr>
          <w:rStyle w:val="InsertedText"/>
          <w:lang w:val="ru-RU"/>
        </w:rPr>
        <w:tab/>
      </w:r>
      <w:r w:rsidRPr="000E38D6">
        <w:rPr>
          <w:rStyle w:val="InsertedText"/>
          <w:i/>
          <w:lang w:val="ru-RU"/>
        </w:rPr>
        <w:t>[</w:t>
      </w:r>
      <w:r w:rsidR="00296E88">
        <w:rPr>
          <w:rStyle w:val="InsertedText"/>
          <w:i/>
          <w:lang w:val="ru-RU"/>
        </w:rPr>
        <w:t>Передача</w:t>
      </w:r>
      <w:r w:rsidR="00296E88" w:rsidRPr="000E38D6">
        <w:rPr>
          <w:rStyle w:val="InsertedText"/>
          <w:i/>
          <w:lang w:val="ru-RU"/>
        </w:rPr>
        <w:t xml:space="preserve"> </w:t>
      </w:r>
      <w:r w:rsidR="00296E88">
        <w:rPr>
          <w:rStyle w:val="InsertedText"/>
          <w:i/>
          <w:lang w:val="ru-RU"/>
        </w:rPr>
        <w:t>сообщений</w:t>
      </w:r>
      <w:r w:rsidR="00296E88" w:rsidRPr="000E38D6">
        <w:rPr>
          <w:rStyle w:val="InsertedText"/>
          <w:i/>
          <w:lang w:val="ru-RU"/>
        </w:rPr>
        <w:t xml:space="preserve"> </w:t>
      </w:r>
      <w:r w:rsidR="00296E88">
        <w:rPr>
          <w:rStyle w:val="InsertedText"/>
          <w:i/>
          <w:lang w:val="ru-RU"/>
        </w:rPr>
        <w:t>в</w:t>
      </w:r>
      <w:r w:rsidR="00296E88" w:rsidRPr="000E38D6">
        <w:rPr>
          <w:rStyle w:val="InsertedText"/>
          <w:i/>
          <w:lang w:val="ru-RU"/>
        </w:rPr>
        <w:t xml:space="preserve"> </w:t>
      </w:r>
      <w:r w:rsidR="00296E88">
        <w:rPr>
          <w:rStyle w:val="InsertedText"/>
          <w:i/>
          <w:lang w:val="ru-RU"/>
        </w:rPr>
        <w:t>электронном</w:t>
      </w:r>
      <w:r w:rsidR="00296E88" w:rsidRPr="000E38D6">
        <w:rPr>
          <w:rStyle w:val="InsertedText"/>
          <w:i/>
          <w:lang w:val="ru-RU"/>
        </w:rPr>
        <w:t xml:space="preserve"> </w:t>
      </w:r>
      <w:r w:rsidR="00296E88">
        <w:rPr>
          <w:rStyle w:val="InsertedText"/>
          <w:i/>
          <w:lang w:val="ru-RU"/>
        </w:rPr>
        <w:t>виде</w:t>
      </w:r>
      <w:r w:rsidRPr="000E38D6">
        <w:rPr>
          <w:rStyle w:val="InsertedText"/>
          <w:i/>
          <w:lang w:val="ru-RU"/>
        </w:rPr>
        <w:t>]</w:t>
      </w:r>
      <w:r w:rsidRPr="00920CAB">
        <w:rPr>
          <w:rStyle w:val="InsertedText"/>
        </w:rPr>
        <w:t>  </w:t>
      </w:r>
      <w:r w:rsidR="00296E88" w:rsidRPr="000E38D6">
        <w:rPr>
          <w:rStyle w:val="InsertedText"/>
          <w:lang w:val="ru-RU"/>
        </w:rPr>
        <w:t>Несоблюдение заинтересованной стороной срока для сообщения</w:t>
      </w:r>
      <w:r w:rsidR="00E627F4" w:rsidRPr="000E38D6">
        <w:rPr>
          <w:rStyle w:val="InsertedText"/>
          <w:lang w:val="ru-RU"/>
        </w:rPr>
        <w:t xml:space="preserve">, </w:t>
      </w:r>
      <w:r w:rsidR="00E627F4">
        <w:rPr>
          <w:rStyle w:val="InsertedText"/>
          <w:lang w:val="ru-RU"/>
        </w:rPr>
        <w:t>адресованного</w:t>
      </w:r>
      <w:r w:rsidR="00E627F4" w:rsidRPr="000E38D6">
        <w:rPr>
          <w:rStyle w:val="InsertedText"/>
          <w:lang w:val="ru-RU"/>
        </w:rPr>
        <w:t xml:space="preserve"> </w:t>
      </w:r>
      <w:r w:rsidR="00296E88" w:rsidRPr="000E38D6">
        <w:rPr>
          <w:rStyle w:val="InsertedText"/>
          <w:lang w:val="ru-RU"/>
        </w:rPr>
        <w:t>Международно</w:t>
      </w:r>
      <w:r w:rsidR="00E627F4">
        <w:rPr>
          <w:rStyle w:val="InsertedText"/>
          <w:lang w:val="ru-RU"/>
        </w:rPr>
        <w:t>му</w:t>
      </w:r>
      <w:r w:rsidR="00296E88" w:rsidRPr="000E38D6">
        <w:rPr>
          <w:rStyle w:val="InsertedText"/>
          <w:lang w:val="ru-RU"/>
        </w:rPr>
        <w:t xml:space="preserve"> бюро</w:t>
      </w:r>
      <w:r w:rsidR="00E627F4" w:rsidRPr="000E38D6">
        <w:rPr>
          <w:rStyle w:val="InsertedText"/>
          <w:lang w:val="ru-RU"/>
        </w:rPr>
        <w:t xml:space="preserve"> </w:t>
      </w:r>
      <w:r w:rsidR="00E627F4">
        <w:rPr>
          <w:rStyle w:val="InsertedText"/>
          <w:lang w:val="ru-RU"/>
        </w:rPr>
        <w:t>и</w:t>
      </w:r>
      <w:r w:rsidR="00114FAD" w:rsidRPr="000E38D6">
        <w:rPr>
          <w:rStyle w:val="InsertedText"/>
          <w:lang w:val="ru-RU"/>
        </w:rPr>
        <w:t xml:space="preserve"> </w:t>
      </w:r>
      <w:r w:rsidR="00114FAD">
        <w:rPr>
          <w:rStyle w:val="InsertedText"/>
          <w:lang w:val="ru-RU"/>
        </w:rPr>
        <w:t>направленного</w:t>
      </w:r>
      <w:r w:rsidR="00114FAD" w:rsidRPr="000E38D6">
        <w:rPr>
          <w:rStyle w:val="InsertedText"/>
          <w:lang w:val="ru-RU"/>
        </w:rPr>
        <w:t xml:space="preserve"> </w:t>
      </w:r>
      <w:r w:rsidR="00114FAD">
        <w:rPr>
          <w:rStyle w:val="InsertedText"/>
          <w:lang w:val="ru-RU"/>
        </w:rPr>
        <w:t>электронными</w:t>
      </w:r>
      <w:r w:rsidR="00114FAD" w:rsidRPr="000E38D6">
        <w:rPr>
          <w:rStyle w:val="InsertedText"/>
          <w:lang w:val="ru-RU"/>
        </w:rPr>
        <w:t xml:space="preserve"> </w:t>
      </w:r>
      <w:r w:rsidR="00114FAD">
        <w:rPr>
          <w:rStyle w:val="InsertedText"/>
          <w:lang w:val="ru-RU"/>
        </w:rPr>
        <w:t>средствами</w:t>
      </w:r>
      <w:r w:rsidR="00114FAD" w:rsidRPr="000E38D6">
        <w:rPr>
          <w:rStyle w:val="InsertedText"/>
          <w:lang w:val="ru-RU"/>
        </w:rPr>
        <w:t xml:space="preserve"> </w:t>
      </w:r>
      <w:r w:rsidR="00114FAD">
        <w:rPr>
          <w:rStyle w:val="InsertedText"/>
          <w:lang w:val="ru-RU"/>
        </w:rPr>
        <w:t>связи</w:t>
      </w:r>
      <w:r w:rsidR="00114FAD" w:rsidRPr="000E38D6">
        <w:rPr>
          <w:rStyle w:val="InsertedText"/>
          <w:lang w:val="ru-RU"/>
        </w:rPr>
        <w:t>, считается оправданным, если заинтересованная сторона предоставит удовлетворяющие Международное бюро доказательства того,</w:t>
      </w:r>
      <w:r w:rsidRPr="000E38D6">
        <w:rPr>
          <w:rStyle w:val="InsertedText"/>
          <w:lang w:val="ru-RU"/>
        </w:rPr>
        <w:t xml:space="preserve"> </w:t>
      </w:r>
      <w:r w:rsidR="00E627F4">
        <w:rPr>
          <w:rStyle w:val="InsertedText"/>
          <w:lang w:val="ru-RU"/>
        </w:rPr>
        <w:t>что</w:t>
      </w:r>
      <w:r w:rsidR="00E627F4" w:rsidRPr="000E38D6">
        <w:rPr>
          <w:rStyle w:val="InsertedText"/>
          <w:lang w:val="ru-RU"/>
        </w:rPr>
        <w:t xml:space="preserve"> </w:t>
      </w:r>
      <w:r w:rsidR="00E627F4">
        <w:rPr>
          <w:rStyle w:val="InsertedText"/>
          <w:lang w:val="ru-RU"/>
        </w:rPr>
        <w:t>срок</w:t>
      </w:r>
      <w:r w:rsidR="00E627F4" w:rsidRPr="000E38D6">
        <w:rPr>
          <w:rStyle w:val="InsertedText"/>
          <w:lang w:val="ru-RU"/>
        </w:rPr>
        <w:t xml:space="preserve"> </w:t>
      </w:r>
      <w:r w:rsidR="00E627F4">
        <w:rPr>
          <w:rStyle w:val="InsertedText"/>
          <w:lang w:val="ru-RU"/>
        </w:rPr>
        <w:t>не</w:t>
      </w:r>
      <w:r w:rsidR="00E627F4" w:rsidRPr="000E38D6">
        <w:rPr>
          <w:rStyle w:val="InsertedText"/>
          <w:lang w:val="ru-RU"/>
        </w:rPr>
        <w:t xml:space="preserve"> </w:t>
      </w:r>
      <w:r w:rsidR="00E627F4">
        <w:rPr>
          <w:rStyle w:val="InsertedText"/>
          <w:lang w:val="ru-RU"/>
        </w:rPr>
        <w:t>был</w:t>
      </w:r>
      <w:r w:rsidR="00E627F4" w:rsidRPr="000E38D6">
        <w:rPr>
          <w:rStyle w:val="InsertedText"/>
          <w:lang w:val="ru-RU"/>
        </w:rPr>
        <w:t xml:space="preserve"> </w:t>
      </w:r>
      <w:r w:rsidR="00E627F4">
        <w:rPr>
          <w:rStyle w:val="InsertedText"/>
          <w:lang w:val="ru-RU"/>
        </w:rPr>
        <w:t>соблюден</w:t>
      </w:r>
      <w:r w:rsidR="00E627F4" w:rsidRPr="000E38D6">
        <w:rPr>
          <w:rStyle w:val="InsertedText"/>
          <w:lang w:val="ru-RU"/>
        </w:rPr>
        <w:t xml:space="preserve"> </w:t>
      </w:r>
      <w:r w:rsidR="00E627F4">
        <w:rPr>
          <w:rStyle w:val="InsertedText"/>
          <w:lang w:val="ru-RU"/>
        </w:rPr>
        <w:t>по</w:t>
      </w:r>
      <w:r w:rsidR="00E627F4" w:rsidRPr="000E38D6">
        <w:rPr>
          <w:rStyle w:val="InsertedText"/>
          <w:lang w:val="ru-RU"/>
        </w:rPr>
        <w:t xml:space="preserve"> </w:t>
      </w:r>
      <w:r w:rsidR="00E627F4">
        <w:rPr>
          <w:rStyle w:val="InsertedText"/>
          <w:lang w:val="ru-RU"/>
        </w:rPr>
        <w:t>причине</w:t>
      </w:r>
      <w:r w:rsidR="00E627F4" w:rsidRPr="000E38D6">
        <w:rPr>
          <w:rStyle w:val="InsertedText"/>
          <w:lang w:val="ru-RU"/>
        </w:rPr>
        <w:t xml:space="preserve"> </w:t>
      </w:r>
      <w:r w:rsidR="00B14F17">
        <w:rPr>
          <w:rStyle w:val="InsertedText"/>
          <w:lang w:val="ru-RU"/>
        </w:rPr>
        <w:t>сбоя</w:t>
      </w:r>
      <w:r w:rsidR="00B14F17" w:rsidRPr="000E38D6">
        <w:rPr>
          <w:rStyle w:val="InsertedText"/>
          <w:lang w:val="ru-RU"/>
        </w:rPr>
        <w:t xml:space="preserve"> </w:t>
      </w:r>
      <w:r w:rsidR="00B14F17">
        <w:rPr>
          <w:rStyle w:val="InsertedText"/>
          <w:lang w:val="ru-RU"/>
        </w:rPr>
        <w:t>в</w:t>
      </w:r>
      <w:r w:rsidR="00B14F17" w:rsidRPr="000E38D6">
        <w:rPr>
          <w:rStyle w:val="InsertedText"/>
          <w:lang w:val="ru-RU"/>
        </w:rPr>
        <w:t xml:space="preserve"> </w:t>
      </w:r>
      <w:r w:rsidR="00B14F17">
        <w:rPr>
          <w:rStyle w:val="InsertedText"/>
          <w:lang w:val="ru-RU"/>
        </w:rPr>
        <w:t>электронной</w:t>
      </w:r>
      <w:r w:rsidR="00B14F17" w:rsidRPr="000E38D6">
        <w:rPr>
          <w:rStyle w:val="InsertedText"/>
          <w:lang w:val="ru-RU"/>
        </w:rPr>
        <w:t xml:space="preserve"> </w:t>
      </w:r>
      <w:r w:rsidR="00B14F17">
        <w:rPr>
          <w:rStyle w:val="InsertedText"/>
          <w:lang w:val="ru-RU"/>
        </w:rPr>
        <w:t>связи</w:t>
      </w:r>
      <w:r w:rsidR="00B14F17" w:rsidRPr="000E38D6">
        <w:rPr>
          <w:rStyle w:val="InsertedText"/>
          <w:lang w:val="ru-RU"/>
        </w:rPr>
        <w:t xml:space="preserve"> </w:t>
      </w:r>
      <w:r w:rsidR="00B14F17">
        <w:rPr>
          <w:rStyle w:val="InsertedText"/>
          <w:lang w:val="ru-RU"/>
        </w:rPr>
        <w:t>с</w:t>
      </w:r>
      <w:r w:rsidR="00B14F17" w:rsidRPr="000E38D6">
        <w:rPr>
          <w:rStyle w:val="InsertedText"/>
          <w:lang w:val="ru-RU"/>
        </w:rPr>
        <w:t xml:space="preserve"> </w:t>
      </w:r>
      <w:r w:rsidR="00B14F17">
        <w:rPr>
          <w:rStyle w:val="InsertedText"/>
          <w:lang w:val="ru-RU"/>
        </w:rPr>
        <w:t>Международным</w:t>
      </w:r>
      <w:r w:rsidR="00B14F17" w:rsidRPr="000E38D6">
        <w:rPr>
          <w:rStyle w:val="InsertedText"/>
          <w:lang w:val="ru-RU"/>
        </w:rPr>
        <w:t xml:space="preserve"> </w:t>
      </w:r>
      <w:r w:rsidR="00B14F17">
        <w:rPr>
          <w:rStyle w:val="InsertedText"/>
          <w:lang w:val="ru-RU"/>
        </w:rPr>
        <w:t>бюро</w:t>
      </w:r>
      <w:r w:rsidR="00B14F17" w:rsidRPr="000E38D6">
        <w:rPr>
          <w:rStyle w:val="InsertedText"/>
          <w:lang w:val="ru-RU"/>
        </w:rPr>
        <w:t xml:space="preserve"> </w:t>
      </w:r>
      <w:r w:rsidR="00B14F17">
        <w:rPr>
          <w:rStyle w:val="InsertedText"/>
          <w:lang w:val="ru-RU"/>
        </w:rPr>
        <w:t>или</w:t>
      </w:r>
      <w:r w:rsidR="00B14F17" w:rsidRPr="000E38D6">
        <w:rPr>
          <w:rStyle w:val="InsertedText"/>
          <w:lang w:val="ru-RU"/>
        </w:rPr>
        <w:t xml:space="preserve"> </w:t>
      </w:r>
      <w:r w:rsidR="00B14F17">
        <w:rPr>
          <w:rStyle w:val="InsertedText"/>
          <w:lang w:val="ru-RU"/>
        </w:rPr>
        <w:t>сбоя</w:t>
      </w:r>
      <w:r w:rsidR="00B14F17" w:rsidRPr="000E38D6">
        <w:rPr>
          <w:rStyle w:val="InsertedText"/>
          <w:lang w:val="ru-RU"/>
        </w:rPr>
        <w:t xml:space="preserve"> </w:t>
      </w:r>
      <w:r w:rsidR="00B14F17">
        <w:rPr>
          <w:rStyle w:val="InsertedText"/>
          <w:lang w:val="ru-RU"/>
        </w:rPr>
        <w:t>по</w:t>
      </w:r>
      <w:r w:rsidR="00B14F17" w:rsidRPr="000E38D6">
        <w:rPr>
          <w:rStyle w:val="InsertedText"/>
          <w:lang w:val="ru-RU"/>
        </w:rPr>
        <w:t xml:space="preserve"> </w:t>
      </w:r>
      <w:r w:rsidR="00B14F17">
        <w:rPr>
          <w:rStyle w:val="InsertedText"/>
          <w:lang w:val="ru-RU"/>
        </w:rPr>
        <w:t>месту</w:t>
      </w:r>
      <w:r w:rsidR="00B14F17" w:rsidRPr="000E38D6">
        <w:rPr>
          <w:rStyle w:val="InsertedText"/>
          <w:lang w:val="ru-RU"/>
        </w:rPr>
        <w:t xml:space="preserve"> </w:t>
      </w:r>
      <w:r w:rsidR="00B14F17">
        <w:rPr>
          <w:rStyle w:val="InsertedText"/>
          <w:lang w:val="ru-RU"/>
        </w:rPr>
        <w:t>нахождения</w:t>
      </w:r>
      <w:r w:rsidR="00B14F17" w:rsidRPr="000E38D6">
        <w:rPr>
          <w:rStyle w:val="InsertedText"/>
          <w:lang w:val="ru-RU"/>
        </w:rPr>
        <w:t xml:space="preserve"> </w:t>
      </w:r>
      <w:r w:rsidR="00B14F17">
        <w:rPr>
          <w:rStyle w:val="InsertedText"/>
          <w:lang w:val="ru-RU"/>
        </w:rPr>
        <w:t>заинтересованной</w:t>
      </w:r>
      <w:r w:rsidR="00B14F17" w:rsidRPr="000E38D6">
        <w:rPr>
          <w:rStyle w:val="InsertedText"/>
          <w:lang w:val="ru-RU"/>
        </w:rPr>
        <w:t xml:space="preserve"> </w:t>
      </w:r>
      <w:r w:rsidR="00B14F17">
        <w:rPr>
          <w:rStyle w:val="InsertedText"/>
          <w:lang w:val="ru-RU"/>
        </w:rPr>
        <w:t>стороны</w:t>
      </w:r>
      <w:r w:rsidR="00B14F17" w:rsidRPr="000E38D6">
        <w:rPr>
          <w:rStyle w:val="InsertedText"/>
          <w:lang w:val="ru-RU"/>
        </w:rPr>
        <w:t xml:space="preserve"> </w:t>
      </w:r>
      <w:r w:rsidR="00B14F17">
        <w:rPr>
          <w:rStyle w:val="InsertedText"/>
          <w:lang w:val="ru-RU"/>
        </w:rPr>
        <w:t>ввиду</w:t>
      </w:r>
      <w:r w:rsidR="00B14F17" w:rsidRPr="000E38D6">
        <w:rPr>
          <w:rStyle w:val="InsertedText"/>
          <w:lang w:val="ru-RU"/>
        </w:rPr>
        <w:t xml:space="preserve"> </w:t>
      </w:r>
      <w:r w:rsidR="00B14F17">
        <w:rPr>
          <w:rStyle w:val="InsertedText"/>
          <w:lang w:val="ru-RU"/>
        </w:rPr>
        <w:t>чрезвычайных</w:t>
      </w:r>
      <w:r w:rsidR="00B14F17" w:rsidRPr="000E38D6">
        <w:rPr>
          <w:rStyle w:val="InsertedText"/>
          <w:lang w:val="ru-RU"/>
        </w:rPr>
        <w:t xml:space="preserve"> </w:t>
      </w:r>
      <w:r w:rsidR="00B14F17">
        <w:rPr>
          <w:rStyle w:val="InsertedText"/>
          <w:lang w:val="ru-RU"/>
        </w:rPr>
        <w:t>обстоятельств</w:t>
      </w:r>
      <w:r w:rsidR="00B14F17" w:rsidRPr="000E38D6">
        <w:rPr>
          <w:rStyle w:val="InsertedText"/>
          <w:lang w:val="ru-RU"/>
        </w:rPr>
        <w:t xml:space="preserve">, </w:t>
      </w:r>
      <w:r w:rsidR="00B14F17">
        <w:rPr>
          <w:rStyle w:val="InsertedText"/>
          <w:lang w:val="ru-RU"/>
        </w:rPr>
        <w:t>не</w:t>
      </w:r>
      <w:r w:rsidR="00B14F17" w:rsidRPr="000E38D6">
        <w:rPr>
          <w:rStyle w:val="InsertedText"/>
          <w:lang w:val="ru-RU"/>
        </w:rPr>
        <w:t xml:space="preserve"> </w:t>
      </w:r>
      <w:r w:rsidR="00B14F17">
        <w:rPr>
          <w:rStyle w:val="InsertedText"/>
          <w:lang w:val="ru-RU"/>
        </w:rPr>
        <w:t>зависящих</w:t>
      </w:r>
      <w:r w:rsidR="00B14F17" w:rsidRPr="000E38D6">
        <w:rPr>
          <w:rStyle w:val="InsertedText"/>
          <w:lang w:val="ru-RU"/>
        </w:rPr>
        <w:t xml:space="preserve"> </w:t>
      </w:r>
      <w:r w:rsidR="00B14F17">
        <w:rPr>
          <w:rStyle w:val="InsertedText"/>
          <w:lang w:val="ru-RU"/>
        </w:rPr>
        <w:t>от</w:t>
      </w:r>
      <w:r w:rsidR="00B14F17" w:rsidRPr="000E38D6">
        <w:rPr>
          <w:rStyle w:val="InsertedText"/>
          <w:lang w:val="ru-RU"/>
        </w:rPr>
        <w:t xml:space="preserve"> </w:t>
      </w:r>
      <w:r w:rsidR="006075AB">
        <w:rPr>
          <w:rStyle w:val="InsertedText"/>
          <w:lang w:val="ru-RU"/>
        </w:rPr>
        <w:t xml:space="preserve">такой </w:t>
      </w:r>
      <w:r w:rsidR="00B14F17">
        <w:rPr>
          <w:rStyle w:val="InsertedText"/>
          <w:lang w:val="ru-RU"/>
        </w:rPr>
        <w:t>заинтересованной</w:t>
      </w:r>
      <w:r w:rsidR="00B14F17" w:rsidRPr="000E38D6">
        <w:rPr>
          <w:rStyle w:val="InsertedText"/>
          <w:lang w:val="ru-RU"/>
        </w:rPr>
        <w:t xml:space="preserve"> </w:t>
      </w:r>
      <w:r w:rsidR="00B14F17">
        <w:rPr>
          <w:rStyle w:val="InsertedText"/>
          <w:lang w:val="ru-RU"/>
        </w:rPr>
        <w:t>стороны</w:t>
      </w:r>
      <w:r w:rsidR="00B14F17" w:rsidRPr="000E38D6">
        <w:rPr>
          <w:rStyle w:val="InsertedText"/>
          <w:lang w:val="ru-RU"/>
        </w:rPr>
        <w:t xml:space="preserve">, </w:t>
      </w:r>
      <w:r w:rsidR="00B14F17">
        <w:rPr>
          <w:rStyle w:val="InsertedText"/>
          <w:lang w:val="ru-RU"/>
        </w:rPr>
        <w:t>и</w:t>
      </w:r>
      <w:r w:rsidR="00B14F17" w:rsidRPr="000E38D6">
        <w:rPr>
          <w:rStyle w:val="InsertedText"/>
          <w:lang w:val="ru-RU"/>
        </w:rPr>
        <w:t xml:space="preserve"> </w:t>
      </w:r>
      <w:r w:rsidR="00B14F17">
        <w:rPr>
          <w:rStyle w:val="InsertedText"/>
          <w:lang w:val="ru-RU"/>
        </w:rPr>
        <w:t>что</w:t>
      </w:r>
      <w:r w:rsidR="00B14F17" w:rsidRPr="000E38D6">
        <w:rPr>
          <w:rStyle w:val="InsertedText"/>
          <w:lang w:val="ru-RU"/>
        </w:rPr>
        <w:t xml:space="preserve"> </w:t>
      </w:r>
      <w:r w:rsidR="000E38D6">
        <w:rPr>
          <w:rStyle w:val="InsertedText"/>
          <w:lang w:val="ru-RU"/>
        </w:rPr>
        <w:t>отправка</w:t>
      </w:r>
      <w:r w:rsidR="000E38D6" w:rsidRPr="000E38D6">
        <w:rPr>
          <w:rStyle w:val="InsertedText"/>
          <w:lang w:val="ru-RU"/>
        </w:rPr>
        <w:t xml:space="preserve"> </w:t>
      </w:r>
      <w:r w:rsidR="000E38D6">
        <w:rPr>
          <w:rStyle w:val="InsertedText"/>
          <w:lang w:val="ru-RU"/>
        </w:rPr>
        <w:t>сообщения</w:t>
      </w:r>
      <w:r w:rsidR="000E38D6" w:rsidRPr="000E38D6">
        <w:rPr>
          <w:rStyle w:val="InsertedText"/>
          <w:lang w:val="ru-RU"/>
        </w:rPr>
        <w:t xml:space="preserve"> </w:t>
      </w:r>
      <w:r w:rsidR="000E38D6">
        <w:rPr>
          <w:rStyle w:val="InsertedText"/>
          <w:lang w:val="ru-RU"/>
        </w:rPr>
        <w:t>была</w:t>
      </w:r>
      <w:r w:rsidR="000E38D6" w:rsidRPr="000E38D6">
        <w:rPr>
          <w:rStyle w:val="InsertedText"/>
          <w:lang w:val="ru-RU"/>
        </w:rPr>
        <w:t xml:space="preserve"> </w:t>
      </w:r>
      <w:r w:rsidR="000E38D6">
        <w:rPr>
          <w:rStyle w:val="InsertedText"/>
          <w:lang w:val="ru-RU"/>
        </w:rPr>
        <w:t>произведена</w:t>
      </w:r>
      <w:r w:rsidR="000E38D6" w:rsidRPr="000E38D6">
        <w:rPr>
          <w:rStyle w:val="InsertedText"/>
          <w:lang w:val="ru-RU"/>
        </w:rPr>
        <w:t xml:space="preserve"> </w:t>
      </w:r>
      <w:r w:rsidR="000E38D6">
        <w:rPr>
          <w:rStyle w:val="InsertedText"/>
          <w:lang w:val="ru-RU"/>
        </w:rPr>
        <w:t>в течение пяти дней с даты возобновления работы службы электронной связи».</w:t>
      </w:r>
      <w:r w:rsidRPr="000E38D6">
        <w:rPr>
          <w:rStyle w:val="InsertedText"/>
          <w:lang w:val="ru-RU"/>
        </w:rPr>
        <w:t xml:space="preserve">  </w:t>
      </w:r>
    </w:p>
    <w:p w:rsidR="002C5ECF" w:rsidRPr="003C2435" w:rsidRDefault="003C2435" w:rsidP="008C0AEF">
      <w:pPr>
        <w:pStyle w:val="ONUME"/>
        <w:rPr>
          <w:lang w:val="ru-RU"/>
        </w:rPr>
      </w:pPr>
      <w:r>
        <w:rPr>
          <w:lang w:val="ru-RU"/>
        </w:rPr>
        <w:t>Срок</w:t>
      </w:r>
      <w:r w:rsidRPr="003C2435">
        <w:rPr>
          <w:lang w:val="ru-RU"/>
        </w:rPr>
        <w:t xml:space="preserve"> </w:t>
      </w:r>
      <w:r>
        <w:rPr>
          <w:lang w:val="ru-RU"/>
        </w:rPr>
        <w:t>для</w:t>
      </w:r>
      <w:r w:rsidRPr="003C2435">
        <w:rPr>
          <w:lang w:val="ru-RU"/>
        </w:rPr>
        <w:t xml:space="preserve"> </w:t>
      </w:r>
      <w:r>
        <w:rPr>
          <w:lang w:val="ru-RU"/>
        </w:rPr>
        <w:t>предоставления</w:t>
      </w:r>
      <w:r w:rsidRPr="003C2435">
        <w:rPr>
          <w:lang w:val="ru-RU"/>
        </w:rPr>
        <w:t xml:space="preserve"> </w:t>
      </w:r>
      <w:r>
        <w:rPr>
          <w:lang w:val="ru-RU"/>
        </w:rPr>
        <w:t>доказательств</w:t>
      </w:r>
      <w:r w:rsidR="008D7BDA">
        <w:rPr>
          <w:lang w:val="ru-RU"/>
        </w:rPr>
        <w:t xml:space="preserve">, </w:t>
      </w:r>
      <w:r>
        <w:rPr>
          <w:lang w:val="ru-RU"/>
        </w:rPr>
        <w:t>о</w:t>
      </w:r>
      <w:r w:rsidR="008D7BDA">
        <w:rPr>
          <w:lang w:val="ru-RU"/>
        </w:rPr>
        <w:t xml:space="preserve">босновывающих </w:t>
      </w:r>
      <w:r>
        <w:rPr>
          <w:lang w:val="ru-RU"/>
        </w:rPr>
        <w:t>несоблюдени</w:t>
      </w:r>
      <w:r w:rsidR="008D7BDA">
        <w:rPr>
          <w:lang w:val="ru-RU"/>
        </w:rPr>
        <w:t>я</w:t>
      </w:r>
      <w:r>
        <w:rPr>
          <w:lang w:val="ru-RU"/>
        </w:rPr>
        <w:t xml:space="preserve"> сроков</w:t>
      </w:r>
      <w:r w:rsidR="008D7BDA">
        <w:rPr>
          <w:lang w:val="ru-RU"/>
        </w:rPr>
        <w:t>,</w:t>
      </w:r>
      <w:r w:rsidRPr="003C2435">
        <w:rPr>
          <w:lang w:val="ru-RU"/>
        </w:rPr>
        <w:t xml:space="preserve"> </w:t>
      </w:r>
      <w:r>
        <w:rPr>
          <w:lang w:val="ru-RU"/>
        </w:rPr>
        <w:t>определен</w:t>
      </w:r>
      <w:r w:rsidRPr="003C2435">
        <w:rPr>
          <w:lang w:val="ru-RU"/>
        </w:rPr>
        <w:t xml:space="preserve"> </w:t>
      </w:r>
      <w:r>
        <w:rPr>
          <w:lang w:val="ru-RU"/>
        </w:rPr>
        <w:t>в</w:t>
      </w:r>
      <w:r w:rsidRPr="003C2435">
        <w:rPr>
          <w:lang w:val="ru-RU"/>
        </w:rPr>
        <w:t xml:space="preserve"> </w:t>
      </w:r>
      <w:r>
        <w:rPr>
          <w:lang w:val="ru-RU"/>
        </w:rPr>
        <w:t>правиле</w:t>
      </w:r>
      <w:r w:rsidRPr="003C2435">
        <w:t> </w:t>
      </w:r>
      <w:r w:rsidRPr="003C2435">
        <w:rPr>
          <w:lang w:val="ru-RU"/>
        </w:rPr>
        <w:t>5</w:t>
      </w:r>
      <w:r w:rsidR="008D7BDA">
        <w:rPr>
          <w:lang w:val="ru-RU"/>
        </w:rPr>
        <w:t xml:space="preserve"> и</w:t>
      </w:r>
      <w:r w:rsidRPr="003C2435">
        <w:rPr>
          <w:lang w:val="ru-RU"/>
        </w:rPr>
        <w:t xml:space="preserve"> </w:t>
      </w:r>
      <w:r>
        <w:rPr>
          <w:lang w:val="ru-RU"/>
        </w:rPr>
        <w:t>составляет шесть месяцев, аналогично правилу</w:t>
      </w:r>
      <w:r w:rsidR="00C40CEE">
        <w:t> </w:t>
      </w:r>
      <w:r w:rsidR="00C40CEE" w:rsidRPr="003C2435">
        <w:rPr>
          <w:lang w:val="ru-RU"/>
        </w:rPr>
        <w:t>82</w:t>
      </w:r>
      <w:r w:rsidR="00C40CEE" w:rsidRPr="00BA4990">
        <w:rPr>
          <w:i/>
        </w:rPr>
        <w:t>quater</w:t>
      </w:r>
      <w:r>
        <w:rPr>
          <w:i/>
          <w:lang w:val="ru-RU"/>
        </w:rPr>
        <w:t xml:space="preserve"> </w:t>
      </w:r>
      <w:r w:rsidRPr="003C2435">
        <w:rPr>
          <w:lang w:val="ru-RU"/>
        </w:rPr>
        <w:t>Инструкции к РСТ.</w:t>
      </w:r>
    </w:p>
    <w:p w:rsidR="002C5ECF" w:rsidRPr="00052C55" w:rsidRDefault="003C2435" w:rsidP="008C0AEF">
      <w:pPr>
        <w:pStyle w:val="Heading1"/>
        <w:rPr>
          <w:lang w:val="ru-RU"/>
        </w:rPr>
      </w:pPr>
      <w:r>
        <w:rPr>
          <w:lang w:val="ru-RU"/>
        </w:rPr>
        <w:t xml:space="preserve">Обсуждение ответов на циркулярное письмо </w:t>
      </w:r>
      <w:r w:rsidR="008C0AEF">
        <w:t>C</w:t>
      </w:r>
      <w:r w:rsidR="008C0AEF" w:rsidRPr="00052C55">
        <w:rPr>
          <w:lang w:val="ru-RU"/>
        </w:rPr>
        <w:t>.</w:t>
      </w:r>
      <w:r w:rsidR="008C0AEF">
        <w:t> PCT</w:t>
      </w:r>
      <w:r w:rsidR="008C0AEF" w:rsidRPr="00052C55">
        <w:rPr>
          <w:lang w:val="ru-RU"/>
        </w:rPr>
        <w:t xml:space="preserve"> 1433</w:t>
      </w:r>
    </w:p>
    <w:p w:rsidR="002C5ECF" w:rsidRPr="00052C55" w:rsidRDefault="003D3F7C" w:rsidP="00920CAB">
      <w:pPr>
        <w:pStyle w:val="ONUME"/>
        <w:rPr>
          <w:lang w:val="ru-RU"/>
        </w:rPr>
      </w:pPr>
      <w:r>
        <w:rPr>
          <w:lang w:val="ru-RU"/>
        </w:rPr>
        <w:t xml:space="preserve">В порядке </w:t>
      </w:r>
      <w:r w:rsidR="00052C55">
        <w:rPr>
          <w:lang w:val="ru-RU"/>
        </w:rPr>
        <w:t>реализации</w:t>
      </w:r>
      <w:r w:rsidR="00052C55" w:rsidRPr="00052C55">
        <w:rPr>
          <w:lang w:val="ru-RU"/>
        </w:rPr>
        <w:t xml:space="preserve"> </w:t>
      </w:r>
      <w:r w:rsidR="00052C55">
        <w:rPr>
          <w:lang w:val="ru-RU"/>
        </w:rPr>
        <w:t>предложения</w:t>
      </w:r>
      <w:r w:rsidR="00052C55" w:rsidRPr="00052C55">
        <w:rPr>
          <w:lang w:val="ru-RU"/>
        </w:rPr>
        <w:t xml:space="preserve"> </w:t>
      </w:r>
      <w:r w:rsidR="00052C55">
        <w:rPr>
          <w:lang w:val="ru-RU"/>
        </w:rPr>
        <w:t>Рабочей</w:t>
      </w:r>
      <w:r w:rsidR="00052C55" w:rsidRPr="00052C55">
        <w:rPr>
          <w:lang w:val="ru-RU"/>
        </w:rPr>
        <w:t xml:space="preserve"> </w:t>
      </w:r>
      <w:r w:rsidR="00052C55">
        <w:rPr>
          <w:lang w:val="ru-RU"/>
        </w:rPr>
        <w:t>группы</w:t>
      </w:r>
      <w:r w:rsidR="00052C55" w:rsidRPr="00052C55">
        <w:rPr>
          <w:lang w:val="ru-RU"/>
        </w:rPr>
        <w:t xml:space="preserve"> </w:t>
      </w:r>
      <w:r w:rsidR="00052C55">
        <w:rPr>
          <w:lang w:val="ru-RU"/>
        </w:rPr>
        <w:t>РСТ</w:t>
      </w:r>
      <w:r w:rsidR="00052C55" w:rsidRPr="00052C55">
        <w:rPr>
          <w:lang w:val="ru-RU"/>
        </w:rPr>
        <w:t xml:space="preserve"> </w:t>
      </w:r>
      <w:r w:rsidR="00052C55">
        <w:rPr>
          <w:lang w:val="ru-RU"/>
        </w:rPr>
        <w:t>Международное</w:t>
      </w:r>
      <w:r w:rsidR="00052C55" w:rsidRPr="00052C55">
        <w:rPr>
          <w:lang w:val="ru-RU"/>
        </w:rPr>
        <w:t xml:space="preserve"> </w:t>
      </w:r>
      <w:r w:rsidR="00052C55">
        <w:rPr>
          <w:lang w:val="ru-RU"/>
        </w:rPr>
        <w:t>бюро</w:t>
      </w:r>
      <w:r w:rsidR="00052C55" w:rsidRPr="00052C55">
        <w:rPr>
          <w:lang w:val="ru-RU"/>
        </w:rPr>
        <w:t xml:space="preserve"> </w:t>
      </w:r>
      <w:r w:rsidR="00B439AC">
        <w:rPr>
          <w:lang w:val="ru-RU"/>
        </w:rPr>
        <w:t xml:space="preserve">распространило </w:t>
      </w:r>
      <w:r w:rsidR="00052C55">
        <w:rPr>
          <w:lang w:val="ru-RU"/>
        </w:rPr>
        <w:t>циркулярное</w:t>
      </w:r>
      <w:r w:rsidR="00052C55" w:rsidRPr="00052C55">
        <w:rPr>
          <w:lang w:val="ru-RU"/>
        </w:rPr>
        <w:t xml:space="preserve"> </w:t>
      </w:r>
      <w:r w:rsidR="00052C55">
        <w:rPr>
          <w:lang w:val="ru-RU"/>
        </w:rPr>
        <w:t>письмо</w:t>
      </w:r>
      <w:r w:rsidR="00052C55" w:rsidRPr="00052C55">
        <w:rPr>
          <w:lang w:val="ru-RU"/>
        </w:rPr>
        <w:t xml:space="preserve"> </w:t>
      </w:r>
      <w:r w:rsidR="00FB554C">
        <w:t>C</w:t>
      </w:r>
      <w:r w:rsidR="00FB554C" w:rsidRPr="00052C55">
        <w:rPr>
          <w:lang w:val="ru-RU"/>
        </w:rPr>
        <w:t>.</w:t>
      </w:r>
      <w:r w:rsidR="00FB554C">
        <w:t> PCT </w:t>
      </w:r>
      <w:r w:rsidR="00FB554C" w:rsidRPr="00052C55">
        <w:rPr>
          <w:lang w:val="ru-RU"/>
        </w:rPr>
        <w:t>1433</w:t>
      </w:r>
      <w:r w:rsidR="00052C55">
        <w:rPr>
          <w:lang w:val="ru-RU"/>
        </w:rPr>
        <w:t xml:space="preserve"> от</w:t>
      </w:r>
      <w:r w:rsidR="00FB554C">
        <w:t> </w:t>
      </w:r>
      <w:r w:rsidR="00FB554C" w:rsidRPr="00052C55">
        <w:rPr>
          <w:lang w:val="ru-RU"/>
        </w:rPr>
        <w:t>27</w:t>
      </w:r>
      <w:r w:rsidR="00052C55">
        <w:rPr>
          <w:lang w:val="ru-RU"/>
        </w:rPr>
        <w:t xml:space="preserve"> ноября</w:t>
      </w:r>
      <w:r w:rsidR="00FB554C" w:rsidRPr="00052C55">
        <w:rPr>
          <w:lang w:val="ru-RU"/>
        </w:rPr>
        <w:t xml:space="preserve"> 2014</w:t>
      </w:r>
      <w:r w:rsidR="00052C55">
        <w:rPr>
          <w:lang w:val="ru-RU"/>
        </w:rPr>
        <w:t> г. с просьбой к ведомствам сообщить об используемой ими практике</w:t>
      </w:r>
      <w:r w:rsidR="00052C55" w:rsidRPr="00052C55">
        <w:rPr>
          <w:lang w:val="ru-RU"/>
        </w:rPr>
        <w:t xml:space="preserve"> защит</w:t>
      </w:r>
      <w:r w:rsidR="00052C55">
        <w:rPr>
          <w:lang w:val="ru-RU"/>
        </w:rPr>
        <w:t>ы</w:t>
      </w:r>
      <w:r w:rsidR="00052C55" w:rsidRPr="00052C55">
        <w:rPr>
          <w:lang w:val="ru-RU"/>
        </w:rPr>
        <w:t xml:space="preserve"> пользователей в случае сбоя в системе</w:t>
      </w:r>
      <w:r w:rsidR="00F95716">
        <w:rPr>
          <w:lang w:val="ru-RU"/>
        </w:rPr>
        <w:t xml:space="preserve"> электронной</w:t>
      </w:r>
      <w:r w:rsidR="00052C55" w:rsidRPr="00052C55">
        <w:rPr>
          <w:lang w:val="ru-RU"/>
        </w:rPr>
        <w:t xml:space="preserve"> связи</w:t>
      </w:r>
      <w:r w:rsidR="00052C55">
        <w:rPr>
          <w:lang w:val="ru-RU"/>
        </w:rPr>
        <w:t>.</w:t>
      </w:r>
      <w:r w:rsidR="00FB554C" w:rsidRPr="00052C55">
        <w:rPr>
          <w:lang w:val="ru-RU"/>
        </w:rPr>
        <w:t xml:space="preserve">  </w:t>
      </w:r>
      <w:r w:rsidR="00052C55">
        <w:rPr>
          <w:lang w:val="ru-RU"/>
        </w:rPr>
        <w:t>В</w:t>
      </w:r>
      <w:r w:rsidR="00052C55" w:rsidRPr="00052C55">
        <w:rPr>
          <w:lang w:val="ru-RU"/>
        </w:rPr>
        <w:t xml:space="preserve"> </w:t>
      </w:r>
      <w:r w:rsidR="00052C55">
        <w:rPr>
          <w:lang w:val="ru-RU"/>
        </w:rPr>
        <w:t>ответ</w:t>
      </w:r>
      <w:r w:rsidR="00052C55" w:rsidRPr="00052C55">
        <w:rPr>
          <w:lang w:val="ru-RU"/>
        </w:rPr>
        <w:t xml:space="preserve"> </w:t>
      </w:r>
      <w:r w:rsidR="00052C55">
        <w:rPr>
          <w:lang w:val="ru-RU"/>
        </w:rPr>
        <w:t>на</w:t>
      </w:r>
      <w:r w:rsidR="00052C55" w:rsidRPr="00052C55">
        <w:rPr>
          <w:lang w:val="ru-RU"/>
        </w:rPr>
        <w:t xml:space="preserve"> </w:t>
      </w:r>
      <w:r w:rsidR="00052C55">
        <w:rPr>
          <w:lang w:val="ru-RU"/>
        </w:rPr>
        <w:t>это</w:t>
      </w:r>
      <w:r w:rsidR="00052C55" w:rsidRPr="00052C55">
        <w:rPr>
          <w:lang w:val="ru-RU"/>
        </w:rPr>
        <w:t xml:space="preserve"> </w:t>
      </w:r>
      <w:r w:rsidR="00052C55">
        <w:rPr>
          <w:lang w:val="ru-RU"/>
        </w:rPr>
        <w:t>письмо</w:t>
      </w:r>
      <w:r w:rsidR="00F95716">
        <w:rPr>
          <w:lang w:val="ru-RU"/>
        </w:rPr>
        <w:t xml:space="preserve"> Международное бюро</w:t>
      </w:r>
      <w:r w:rsidR="00052C55" w:rsidRPr="00052C55">
        <w:rPr>
          <w:lang w:val="ru-RU"/>
        </w:rPr>
        <w:t xml:space="preserve"> </w:t>
      </w:r>
      <w:r w:rsidR="00052C55">
        <w:rPr>
          <w:lang w:val="ru-RU"/>
        </w:rPr>
        <w:t>получ</w:t>
      </w:r>
      <w:r w:rsidR="00F95716">
        <w:rPr>
          <w:lang w:val="ru-RU"/>
        </w:rPr>
        <w:t xml:space="preserve">ило информацию от </w:t>
      </w:r>
      <w:r w:rsidR="00FB554C" w:rsidRPr="00052C55">
        <w:rPr>
          <w:lang w:val="ru-RU"/>
        </w:rPr>
        <w:t>37</w:t>
      </w:r>
      <w:r w:rsidR="00FB554C">
        <w:t> </w:t>
      </w:r>
      <w:r w:rsidR="00F95716">
        <w:rPr>
          <w:lang w:val="ru-RU"/>
        </w:rPr>
        <w:t>респондентов</w:t>
      </w:r>
      <w:r w:rsidR="00FB554C" w:rsidRPr="00052C55">
        <w:rPr>
          <w:lang w:val="ru-RU"/>
        </w:rPr>
        <w:t>.</w:t>
      </w:r>
    </w:p>
    <w:p w:rsidR="002C5ECF" w:rsidRPr="00E46D08" w:rsidRDefault="00F95716" w:rsidP="008C0AEF">
      <w:pPr>
        <w:pStyle w:val="Heading3"/>
        <w:rPr>
          <w:lang w:val="ru-RU"/>
        </w:rPr>
      </w:pPr>
      <w:r>
        <w:rPr>
          <w:lang w:val="ru-RU"/>
        </w:rPr>
        <w:t>Продление</w:t>
      </w:r>
      <w:r w:rsidRPr="00E46D08">
        <w:rPr>
          <w:lang w:val="ru-RU"/>
        </w:rPr>
        <w:t xml:space="preserve"> </w:t>
      </w:r>
      <w:r>
        <w:rPr>
          <w:lang w:val="ru-RU"/>
        </w:rPr>
        <w:t>срока</w:t>
      </w:r>
      <w:r w:rsidRPr="00E46D08">
        <w:rPr>
          <w:lang w:val="ru-RU"/>
        </w:rPr>
        <w:t xml:space="preserve"> </w:t>
      </w:r>
      <w:r>
        <w:rPr>
          <w:lang w:val="ru-RU"/>
        </w:rPr>
        <w:t>по</w:t>
      </w:r>
      <w:r w:rsidRPr="00E46D08">
        <w:rPr>
          <w:lang w:val="ru-RU"/>
        </w:rPr>
        <w:t xml:space="preserve"> </w:t>
      </w:r>
      <w:r>
        <w:rPr>
          <w:lang w:val="ru-RU"/>
        </w:rPr>
        <w:t>причине</w:t>
      </w:r>
      <w:r w:rsidRPr="00E46D08">
        <w:rPr>
          <w:lang w:val="ru-RU"/>
        </w:rPr>
        <w:t xml:space="preserve"> </w:t>
      </w:r>
      <w:r w:rsidR="003454DA">
        <w:rPr>
          <w:lang w:val="ru-RU"/>
        </w:rPr>
        <w:t xml:space="preserve">невозможности воспользоваться </w:t>
      </w:r>
      <w:r>
        <w:rPr>
          <w:lang w:val="ru-RU"/>
        </w:rPr>
        <w:t>система</w:t>
      </w:r>
      <w:r w:rsidR="00624D59">
        <w:rPr>
          <w:lang w:val="ru-RU"/>
        </w:rPr>
        <w:t>м</w:t>
      </w:r>
      <w:r w:rsidR="003454DA">
        <w:rPr>
          <w:lang w:val="ru-RU"/>
        </w:rPr>
        <w:t>и</w:t>
      </w:r>
      <w:r w:rsidRPr="00E46D08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E46D08">
        <w:rPr>
          <w:lang w:val="ru-RU"/>
        </w:rPr>
        <w:t xml:space="preserve"> </w:t>
      </w:r>
      <w:r>
        <w:rPr>
          <w:lang w:val="ru-RU"/>
        </w:rPr>
        <w:t>связи</w:t>
      </w:r>
      <w:r w:rsidRPr="00E46D08">
        <w:rPr>
          <w:lang w:val="ru-RU"/>
        </w:rPr>
        <w:t xml:space="preserve"> </w:t>
      </w:r>
      <w:r>
        <w:rPr>
          <w:lang w:val="ru-RU"/>
        </w:rPr>
        <w:t>ведомств</w:t>
      </w:r>
      <w:r w:rsidR="00624D59">
        <w:rPr>
          <w:lang w:val="ru-RU"/>
        </w:rPr>
        <w:t>а</w:t>
      </w:r>
    </w:p>
    <w:p w:rsidR="002C5ECF" w:rsidRPr="00A45087" w:rsidRDefault="00C466D5" w:rsidP="008744A2">
      <w:pPr>
        <w:pStyle w:val="ONUME"/>
        <w:rPr>
          <w:lang w:val="ru-RU"/>
        </w:rPr>
      </w:pPr>
      <w:r>
        <w:rPr>
          <w:lang w:val="ru-RU"/>
        </w:rPr>
        <w:t>Лишь</w:t>
      </w:r>
      <w:r w:rsidRPr="00C466D5">
        <w:rPr>
          <w:lang w:val="ru-RU"/>
        </w:rPr>
        <w:t xml:space="preserve"> </w:t>
      </w:r>
      <w:r>
        <w:rPr>
          <w:lang w:val="ru-RU"/>
        </w:rPr>
        <w:t>два</w:t>
      </w:r>
      <w:r w:rsidRPr="00C466D5">
        <w:rPr>
          <w:lang w:val="ru-RU"/>
        </w:rPr>
        <w:t xml:space="preserve"> </w:t>
      </w:r>
      <w:r>
        <w:rPr>
          <w:lang w:val="ru-RU"/>
        </w:rPr>
        <w:t>ведомства</w:t>
      </w:r>
      <w:r w:rsidRPr="00C466D5">
        <w:rPr>
          <w:lang w:val="ru-RU"/>
        </w:rPr>
        <w:t xml:space="preserve"> </w:t>
      </w:r>
      <w:r>
        <w:rPr>
          <w:lang w:val="ru-RU"/>
        </w:rPr>
        <w:t>привели</w:t>
      </w:r>
      <w:r w:rsidRPr="00C466D5">
        <w:rPr>
          <w:lang w:val="ru-RU"/>
        </w:rPr>
        <w:t xml:space="preserve"> </w:t>
      </w:r>
      <w:r>
        <w:rPr>
          <w:lang w:val="ru-RU"/>
        </w:rPr>
        <w:t>примеры</w:t>
      </w:r>
      <w:r w:rsidRPr="00C466D5">
        <w:rPr>
          <w:lang w:val="ru-RU"/>
        </w:rPr>
        <w:t xml:space="preserve"> </w:t>
      </w:r>
      <w:r>
        <w:rPr>
          <w:lang w:val="ru-RU"/>
        </w:rPr>
        <w:t>положений</w:t>
      </w:r>
      <w:r w:rsidRPr="00C466D5">
        <w:rPr>
          <w:lang w:val="ru-RU"/>
        </w:rPr>
        <w:t xml:space="preserve">, </w:t>
      </w:r>
      <w:r>
        <w:rPr>
          <w:lang w:val="ru-RU"/>
        </w:rPr>
        <w:t>на</w:t>
      </w:r>
      <w:r w:rsidRPr="00C466D5">
        <w:rPr>
          <w:lang w:val="ru-RU"/>
        </w:rPr>
        <w:t xml:space="preserve"> </w:t>
      </w:r>
      <w:r>
        <w:rPr>
          <w:lang w:val="ru-RU"/>
        </w:rPr>
        <w:t>основании</w:t>
      </w:r>
      <w:r w:rsidRPr="00C466D5">
        <w:rPr>
          <w:lang w:val="ru-RU"/>
        </w:rPr>
        <w:t xml:space="preserve"> </w:t>
      </w:r>
      <w:r>
        <w:rPr>
          <w:lang w:val="ru-RU"/>
        </w:rPr>
        <w:t>которых</w:t>
      </w:r>
      <w:r w:rsidRPr="00C466D5">
        <w:rPr>
          <w:lang w:val="ru-RU"/>
        </w:rPr>
        <w:t xml:space="preserve"> </w:t>
      </w:r>
      <w:r>
        <w:rPr>
          <w:lang w:val="ru-RU"/>
        </w:rPr>
        <w:t>установленный</w:t>
      </w:r>
      <w:r w:rsidRPr="00C466D5">
        <w:rPr>
          <w:lang w:val="ru-RU"/>
        </w:rPr>
        <w:t xml:space="preserve"> </w:t>
      </w:r>
      <w:r>
        <w:rPr>
          <w:lang w:val="ru-RU"/>
        </w:rPr>
        <w:t>срок</w:t>
      </w:r>
      <w:r w:rsidRPr="00C466D5">
        <w:rPr>
          <w:lang w:val="ru-RU"/>
        </w:rPr>
        <w:t xml:space="preserve"> </w:t>
      </w:r>
      <w:r>
        <w:rPr>
          <w:lang w:val="ru-RU"/>
        </w:rPr>
        <w:t>продляется</w:t>
      </w:r>
      <w:r w:rsidRPr="00C466D5">
        <w:rPr>
          <w:lang w:val="ru-RU"/>
        </w:rPr>
        <w:t xml:space="preserve"> </w:t>
      </w:r>
      <w:r w:rsidR="00592B3B">
        <w:rPr>
          <w:lang w:val="ru-RU"/>
        </w:rPr>
        <w:t xml:space="preserve">до </w:t>
      </w:r>
      <w:r w:rsidR="002F2F8B">
        <w:rPr>
          <w:lang w:val="ru-RU"/>
        </w:rPr>
        <w:t>следующ</w:t>
      </w:r>
      <w:r w:rsidR="00592B3B">
        <w:rPr>
          <w:lang w:val="ru-RU"/>
        </w:rPr>
        <w:t xml:space="preserve">его </w:t>
      </w:r>
      <w:r w:rsidR="00DD6E08">
        <w:rPr>
          <w:lang w:val="ru-RU"/>
        </w:rPr>
        <w:t>дн</w:t>
      </w:r>
      <w:r w:rsidR="00592B3B">
        <w:rPr>
          <w:lang w:val="ru-RU"/>
        </w:rPr>
        <w:t xml:space="preserve">я, </w:t>
      </w:r>
      <w:r>
        <w:rPr>
          <w:lang w:val="ru-RU"/>
        </w:rPr>
        <w:t>если</w:t>
      </w:r>
      <w:r w:rsidRPr="00C466D5">
        <w:rPr>
          <w:lang w:val="ru-RU"/>
        </w:rPr>
        <w:t xml:space="preserve"> </w:t>
      </w:r>
      <w:r>
        <w:rPr>
          <w:lang w:val="ru-RU"/>
        </w:rPr>
        <w:t>в</w:t>
      </w:r>
      <w:r w:rsidRPr="00C466D5">
        <w:rPr>
          <w:lang w:val="ru-RU"/>
        </w:rPr>
        <w:t xml:space="preserve"> </w:t>
      </w:r>
      <w:r>
        <w:rPr>
          <w:lang w:val="ru-RU"/>
        </w:rPr>
        <w:t>день</w:t>
      </w:r>
      <w:r w:rsidRPr="00C466D5">
        <w:rPr>
          <w:lang w:val="ru-RU"/>
        </w:rPr>
        <w:t xml:space="preserve"> </w:t>
      </w:r>
      <w:r w:rsidR="00592B3B">
        <w:rPr>
          <w:lang w:val="ru-RU"/>
        </w:rPr>
        <w:t xml:space="preserve">окончания этого срока </w:t>
      </w:r>
      <w:r>
        <w:rPr>
          <w:lang w:val="ru-RU"/>
        </w:rPr>
        <w:t>ведомство</w:t>
      </w:r>
      <w:r w:rsidRPr="00C466D5">
        <w:rPr>
          <w:lang w:val="ru-RU"/>
        </w:rPr>
        <w:t xml:space="preserve"> </w:t>
      </w:r>
      <w:r>
        <w:rPr>
          <w:lang w:val="ru-RU"/>
        </w:rPr>
        <w:t>не</w:t>
      </w:r>
      <w:r w:rsidRPr="00C466D5">
        <w:rPr>
          <w:lang w:val="ru-RU"/>
        </w:rPr>
        <w:t xml:space="preserve"> </w:t>
      </w:r>
      <w:r>
        <w:rPr>
          <w:lang w:val="ru-RU"/>
        </w:rPr>
        <w:t>имеет</w:t>
      </w:r>
      <w:r w:rsidRPr="00C466D5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C466D5">
        <w:rPr>
          <w:lang w:val="ru-RU"/>
        </w:rPr>
        <w:t xml:space="preserve"> </w:t>
      </w:r>
      <w:r>
        <w:rPr>
          <w:lang w:val="ru-RU"/>
        </w:rPr>
        <w:t>получать</w:t>
      </w:r>
      <w:r w:rsidRPr="00C466D5">
        <w:rPr>
          <w:lang w:val="ru-RU"/>
        </w:rPr>
        <w:t xml:space="preserve"> </w:t>
      </w:r>
      <w:r>
        <w:rPr>
          <w:lang w:val="ru-RU"/>
        </w:rPr>
        <w:t>документы</w:t>
      </w:r>
      <w:r w:rsidRPr="00C466D5">
        <w:rPr>
          <w:lang w:val="ru-RU"/>
        </w:rPr>
        <w:t xml:space="preserve"> </w:t>
      </w:r>
      <w:r>
        <w:rPr>
          <w:lang w:val="ru-RU"/>
        </w:rPr>
        <w:t>по электронным каналам</w:t>
      </w:r>
      <w:r w:rsidR="00AF0BA4">
        <w:rPr>
          <w:lang w:val="ru-RU"/>
        </w:rPr>
        <w:t xml:space="preserve"> связи</w:t>
      </w:r>
      <w:r>
        <w:rPr>
          <w:lang w:val="ru-RU"/>
        </w:rPr>
        <w:t>.  Одно</w:t>
      </w:r>
      <w:r w:rsidRPr="00AF0BA4">
        <w:rPr>
          <w:lang w:val="ru-RU"/>
        </w:rPr>
        <w:t xml:space="preserve"> </w:t>
      </w:r>
      <w:r>
        <w:rPr>
          <w:lang w:val="ru-RU"/>
        </w:rPr>
        <w:t>из</w:t>
      </w:r>
      <w:r w:rsidRPr="00AF0BA4">
        <w:rPr>
          <w:lang w:val="ru-RU"/>
        </w:rPr>
        <w:t xml:space="preserve"> </w:t>
      </w:r>
      <w:r>
        <w:rPr>
          <w:lang w:val="ru-RU"/>
        </w:rPr>
        <w:t>этих</w:t>
      </w:r>
      <w:r w:rsidRPr="00AF0BA4">
        <w:rPr>
          <w:lang w:val="ru-RU"/>
        </w:rPr>
        <w:t xml:space="preserve"> </w:t>
      </w:r>
      <w:r>
        <w:rPr>
          <w:lang w:val="ru-RU"/>
        </w:rPr>
        <w:t>ведомств</w:t>
      </w:r>
      <w:r w:rsidRPr="00AF0BA4">
        <w:rPr>
          <w:lang w:val="ru-RU"/>
        </w:rPr>
        <w:t xml:space="preserve"> </w:t>
      </w:r>
      <w:r>
        <w:rPr>
          <w:lang w:val="ru-RU"/>
        </w:rPr>
        <w:t>привело</w:t>
      </w:r>
      <w:r w:rsidRPr="00AF0BA4">
        <w:rPr>
          <w:lang w:val="ru-RU"/>
        </w:rPr>
        <w:t xml:space="preserve"> </w:t>
      </w:r>
      <w:r>
        <w:rPr>
          <w:lang w:val="ru-RU"/>
        </w:rPr>
        <w:t>пример</w:t>
      </w:r>
      <w:r w:rsidR="00592B3B">
        <w:rPr>
          <w:lang w:val="ru-RU"/>
        </w:rPr>
        <w:t xml:space="preserve"> из прошлой практики, сообщив, что </w:t>
      </w:r>
      <w:r>
        <w:rPr>
          <w:lang w:val="ru-RU"/>
        </w:rPr>
        <w:t>в</w:t>
      </w:r>
      <w:r w:rsidRPr="00AF0BA4">
        <w:rPr>
          <w:lang w:val="ru-RU"/>
        </w:rPr>
        <w:t xml:space="preserve"> </w:t>
      </w:r>
      <w:r>
        <w:rPr>
          <w:lang w:val="ru-RU"/>
        </w:rPr>
        <w:t>конкретный</w:t>
      </w:r>
      <w:r w:rsidRPr="00AF0BA4">
        <w:rPr>
          <w:lang w:val="ru-RU"/>
        </w:rPr>
        <w:t xml:space="preserve"> </w:t>
      </w:r>
      <w:r>
        <w:rPr>
          <w:lang w:val="ru-RU"/>
        </w:rPr>
        <w:t>день</w:t>
      </w:r>
      <w:r w:rsidRPr="00AF0BA4">
        <w:rPr>
          <w:lang w:val="ru-RU"/>
        </w:rPr>
        <w:t xml:space="preserve"> </w:t>
      </w:r>
      <w:r w:rsidR="00AF0BA4">
        <w:rPr>
          <w:lang w:val="ru-RU"/>
        </w:rPr>
        <w:t xml:space="preserve">ведомство не могло принимать входящие факсимильные сообщения и телефонные звонки ввиду неисправности большей части линий передач.  </w:t>
      </w:r>
      <w:r w:rsidR="00592B3B">
        <w:rPr>
          <w:lang w:val="ru-RU"/>
        </w:rPr>
        <w:t xml:space="preserve">Тогда </w:t>
      </w:r>
      <w:r w:rsidR="00A45087">
        <w:rPr>
          <w:lang w:val="ru-RU"/>
        </w:rPr>
        <w:t>ведомство опубликовало официальное предупреждение о возникшей проблеме и сообщило, что все сроки, истекающие в день</w:t>
      </w:r>
      <w:r w:rsidR="00592B3B">
        <w:rPr>
          <w:lang w:val="ru-RU"/>
        </w:rPr>
        <w:t xml:space="preserve"> сбоя</w:t>
      </w:r>
      <w:r w:rsidR="00A45087">
        <w:rPr>
          <w:lang w:val="ru-RU"/>
        </w:rPr>
        <w:t xml:space="preserve">, продляются </w:t>
      </w:r>
      <w:r w:rsidR="00DD6E08">
        <w:rPr>
          <w:lang w:val="ru-RU"/>
        </w:rPr>
        <w:t xml:space="preserve">до следующего </w:t>
      </w:r>
      <w:r w:rsidR="00A45087">
        <w:rPr>
          <w:lang w:val="ru-RU"/>
        </w:rPr>
        <w:t>дн</w:t>
      </w:r>
      <w:r w:rsidR="00DD6E08">
        <w:rPr>
          <w:lang w:val="ru-RU"/>
        </w:rPr>
        <w:t>я</w:t>
      </w:r>
      <w:r w:rsidR="004B6CA3" w:rsidRPr="00A45087">
        <w:rPr>
          <w:lang w:val="ru-RU"/>
        </w:rPr>
        <w:t>.</w:t>
      </w:r>
    </w:p>
    <w:p w:rsidR="002C5ECF" w:rsidRPr="00BB17DE" w:rsidRDefault="00B439AC" w:rsidP="003C2462">
      <w:pPr>
        <w:pStyle w:val="ONUME"/>
        <w:rPr>
          <w:lang w:val="ru-RU"/>
        </w:rPr>
      </w:pPr>
      <w:r>
        <w:rPr>
          <w:lang w:val="ru-RU"/>
        </w:rPr>
        <w:t>Несколько</w:t>
      </w:r>
      <w:r w:rsidRPr="002F2F8B">
        <w:rPr>
          <w:lang w:val="ru-RU"/>
        </w:rPr>
        <w:t xml:space="preserve"> </w:t>
      </w:r>
      <w:r>
        <w:rPr>
          <w:lang w:val="ru-RU"/>
        </w:rPr>
        <w:t>других</w:t>
      </w:r>
      <w:r w:rsidRPr="002F2F8B">
        <w:rPr>
          <w:lang w:val="ru-RU"/>
        </w:rPr>
        <w:t xml:space="preserve"> </w:t>
      </w:r>
      <w:r>
        <w:rPr>
          <w:lang w:val="ru-RU"/>
        </w:rPr>
        <w:t>ведомств</w:t>
      </w:r>
      <w:r w:rsidRPr="002F2F8B">
        <w:rPr>
          <w:lang w:val="ru-RU"/>
        </w:rPr>
        <w:t xml:space="preserve"> </w:t>
      </w:r>
      <w:r w:rsidR="00086BD0">
        <w:rPr>
          <w:lang w:val="ru-RU"/>
        </w:rPr>
        <w:t>рассказали</w:t>
      </w:r>
      <w:r w:rsidRPr="002F2F8B">
        <w:rPr>
          <w:lang w:val="ru-RU"/>
        </w:rPr>
        <w:t xml:space="preserve">, </w:t>
      </w:r>
      <w:r>
        <w:rPr>
          <w:lang w:val="ru-RU"/>
        </w:rPr>
        <w:t>что</w:t>
      </w:r>
      <w:r w:rsidRPr="002F2F8B">
        <w:rPr>
          <w:lang w:val="ru-RU"/>
        </w:rPr>
        <w:t xml:space="preserve"> </w:t>
      </w:r>
      <w:r>
        <w:rPr>
          <w:lang w:val="ru-RU"/>
        </w:rPr>
        <w:t>могут</w:t>
      </w:r>
      <w:r w:rsidRPr="002F2F8B">
        <w:rPr>
          <w:lang w:val="ru-RU"/>
        </w:rPr>
        <w:t xml:space="preserve"> </w:t>
      </w:r>
      <w:r>
        <w:rPr>
          <w:lang w:val="ru-RU"/>
        </w:rPr>
        <w:t>объявить</w:t>
      </w:r>
      <w:r w:rsidRPr="002F2F8B">
        <w:rPr>
          <w:lang w:val="ru-RU"/>
        </w:rPr>
        <w:t xml:space="preserve"> </w:t>
      </w:r>
      <w:r w:rsidR="00086BD0">
        <w:rPr>
          <w:lang w:val="ru-RU"/>
        </w:rPr>
        <w:t xml:space="preserve">день </w:t>
      </w:r>
      <w:r w:rsidRPr="002F2F8B">
        <w:rPr>
          <w:lang w:val="ru-RU"/>
        </w:rPr>
        <w:t>«</w:t>
      </w:r>
      <w:r>
        <w:rPr>
          <w:lang w:val="ru-RU"/>
        </w:rPr>
        <w:t>неприемным</w:t>
      </w:r>
      <w:r w:rsidRPr="002F2F8B">
        <w:rPr>
          <w:lang w:val="ru-RU"/>
        </w:rPr>
        <w:t xml:space="preserve">» </w:t>
      </w:r>
      <w:r w:rsidR="00086BD0">
        <w:rPr>
          <w:lang w:val="ru-RU"/>
        </w:rPr>
        <w:t xml:space="preserve">в случае масштабных </w:t>
      </w:r>
      <w:r w:rsidR="00D72F71">
        <w:rPr>
          <w:lang w:val="ru-RU"/>
        </w:rPr>
        <w:t>перебо</w:t>
      </w:r>
      <w:r w:rsidR="00086BD0">
        <w:rPr>
          <w:lang w:val="ru-RU"/>
        </w:rPr>
        <w:t>ев</w:t>
      </w:r>
      <w:r w:rsidR="00D72F71" w:rsidRPr="002F2F8B">
        <w:rPr>
          <w:lang w:val="ru-RU"/>
        </w:rPr>
        <w:t xml:space="preserve"> </w:t>
      </w:r>
      <w:r w:rsidR="00D72F71">
        <w:rPr>
          <w:lang w:val="ru-RU"/>
        </w:rPr>
        <w:t>в</w:t>
      </w:r>
      <w:r w:rsidR="00D72F71" w:rsidRPr="002F2F8B">
        <w:rPr>
          <w:lang w:val="ru-RU"/>
        </w:rPr>
        <w:t xml:space="preserve"> </w:t>
      </w:r>
      <w:r w:rsidR="00D72F71">
        <w:rPr>
          <w:lang w:val="ru-RU"/>
        </w:rPr>
        <w:t>функционировании</w:t>
      </w:r>
      <w:r w:rsidR="00D72F71" w:rsidRPr="002F2F8B">
        <w:rPr>
          <w:lang w:val="ru-RU"/>
        </w:rPr>
        <w:t xml:space="preserve"> </w:t>
      </w:r>
      <w:r w:rsidR="00D72F71">
        <w:rPr>
          <w:lang w:val="ru-RU"/>
        </w:rPr>
        <w:t>электронных</w:t>
      </w:r>
      <w:r w:rsidR="00D72F71" w:rsidRPr="002F2F8B">
        <w:rPr>
          <w:lang w:val="ru-RU"/>
        </w:rPr>
        <w:t xml:space="preserve"> </w:t>
      </w:r>
      <w:r w:rsidR="00D72F71">
        <w:rPr>
          <w:lang w:val="ru-RU"/>
        </w:rPr>
        <w:t>систем</w:t>
      </w:r>
      <w:r w:rsidR="00D72F71" w:rsidRPr="002F2F8B">
        <w:rPr>
          <w:lang w:val="ru-RU"/>
        </w:rPr>
        <w:t xml:space="preserve"> </w:t>
      </w:r>
      <w:r w:rsidR="00D72F71">
        <w:rPr>
          <w:lang w:val="ru-RU"/>
        </w:rPr>
        <w:t>для</w:t>
      </w:r>
      <w:r w:rsidR="00D72F71" w:rsidRPr="002F2F8B">
        <w:rPr>
          <w:lang w:val="ru-RU"/>
        </w:rPr>
        <w:t xml:space="preserve"> </w:t>
      </w:r>
      <w:r w:rsidR="00D72F71">
        <w:rPr>
          <w:lang w:val="ru-RU"/>
        </w:rPr>
        <w:t>приема</w:t>
      </w:r>
      <w:r w:rsidR="00D72F71" w:rsidRPr="002F2F8B">
        <w:rPr>
          <w:lang w:val="ru-RU"/>
        </w:rPr>
        <w:t xml:space="preserve"> </w:t>
      </w:r>
      <w:r w:rsidR="00D72F71">
        <w:rPr>
          <w:lang w:val="ru-RU"/>
        </w:rPr>
        <w:t>документов</w:t>
      </w:r>
      <w:r w:rsidR="00D72F71" w:rsidRPr="002F2F8B">
        <w:rPr>
          <w:lang w:val="ru-RU"/>
        </w:rPr>
        <w:t xml:space="preserve"> </w:t>
      </w:r>
      <w:r w:rsidR="00D72F71">
        <w:rPr>
          <w:lang w:val="ru-RU"/>
        </w:rPr>
        <w:t>и</w:t>
      </w:r>
      <w:r w:rsidR="00D72F71" w:rsidRPr="002F2F8B">
        <w:rPr>
          <w:lang w:val="ru-RU"/>
        </w:rPr>
        <w:t xml:space="preserve"> </w:t>
      </w:r>
      <w:r w:rsidR="00D72F71">
        <w:rPr>
          <w:lang w:val="ru-RU"/>
        </w:rPr>
        <w:t>продлить</w:t>
      </w:r>
      <w:r w:rsidR="00D72F71" w:rsidRPr="002F2F8B">
        <w:rPr>
          <w:lang w:val="ru-RU"/>
        </w:rPr>
        <w:t xml:space="preserve"> </w:t>
      </w:r>
      <w:r w:rsidR="00D72F71">
        <w:rPr>
          <w:lang w:val="ru-RU"/>
        </w:rPr>
        <w:t>все</w:t>
      </w:r>
      <w:r w:rsidR="00D72F71" w:rsidRPr="002F2F8B">
        <w:rPr>
          <w:lang w:val="ru-RU"/>
        </w:rPr>
        <w:t xml:space="preserve"> </w:t>
      </w:r>
      <w:r w:rsidR="00D72F71">
        <w:rPr>
          <w:lang w:val="ru-RU"/>
        </w:rPr>
        <w:t>сроки</w:t>
      </w:r>
      <w:r w:rsidR="00D72F71" w:rsidRPr="002F2F8B">
        <w:rPr>
          <w:lang w:val="ru-RU"/>
        </w:rPr>
        <w:t xml:space="preserve">, </w:t>
      </w:r>
      <w:r w:rsidR="00D72F71">
        <w:rPr>
          <w:lang w:val="ru-RU"/>
        </w:rPr>
        <w:t>истекающие</w:t>
      </w:r>
      <w:r w:rsidR="00D72F71" w:rsidRPr="002F2F8B">
        <w:rPr>
          <w:lang w:val="ru-RU"/>
        </w:rPr>
        <w:t xml:space="preserve"> </w:t>
      </w:r>
      <w:r w:rsidR="00D72F71">
        <w:rPr>
          <w:lang w:val="ru-RU"/>
        </w:rPr>
        <w:t>в</w:t>
      </w:r>
      <w:r w:rsidR="00D72F71" w:rsidRPr="002F2F8B">
        <w:rPr>
          <w:lang w:val="ru-RU"/>
        </w:rPr>
        <w:t xml:space="preserve"> </w:t>
      </w:r>
      <w:r w:rsidR="00D72F71">
        <w:rPr>
          <w:lang w:val="ru-RU"/>
        </w:rPr>
        <w:t>этот</w:t>
      </w:r>
      <w:r w:rsidR="00D72F71" w:rsidRPr="002F2F8B">
        <w:rPr>
          <w:lang w:val="ru-RU"/>
        </w:rPr>
        <w:t xml:space="preserve"> </w:t>
      </w:r>
      <w:r w:rsidR="00D72F71">
        <w:rPr>
          <w:lang w:val="ru-RU"/>
        </w:rPr>
        <w:t>день</w:t>
      </w:r>
      <w:r w:rsidR="00D72F71" w:rsidRPr="002F2F8B">
        <w:rPr>
          <w:lang w:val="ru-RU"/>
        </w:rPr>
        <w:t xml:space="preserve">, </w:t>
      </w:r>
      <w:r w:rsidR="002B0C37">
        <w:rPr>
          <w:lang w:val="ru-RU"/>
        </w:rPr>
        <w:t xml:space="preserve">до </w:t>
      </w:r>
      <w:r w:rsidR="002F2F8B">
        <w:rPr>
          <w:lang w:val="ru-RU"/>
        </w:rPr>
        <w:t>следующ</w:t>
      </w:r>
      <w:r w:rsidR="002B0C37">
        <w:rPr>
          <w:lang w:val="ru-RU"/>
        </w:rPr>
        <w:t xml:space="preserve">его </w:t>
      </w:r>
      <w:r w:rsidR="002F2F8B">
        <w:rPr>
          <w:lang w:val="ru-RU"/>
        </w:rPr>
        <w:t>дн</w:t>
      </w:r>
      <w:r w:rsidR="002B0C37">
        <w:rPr>
          <w:lang w:val="ru-RU"/>
        </w:rPr>
        <w:t>я</w:t>
      </w:r>
      <w:r w:rsidR="002F2F8B">
        <w:rPr>
          <w:lang w:val="ru-RU"/>
        </w:rPr>
        <w:t xml:space="preserve">, когда ведомство будет работать в обычном режиме.  </w:t>
      </w:r>
      <w:r w:rsidR="002B0C37">
        <w:rPr>
          <w:lang w:val="ru-RU"/>
        </w:rPr>
        <w:t xml:space="preserve">В результате </w:t>
      </w:r>
      <w:r w:rsidR="00F012EA">
        <w:rPr>
          <w:lang w:val="ru-RU"/>
        </w:rPr>
        <w:t>заявител</w:t>
      </w:r>
      <w:r w:rsidR="002B0C37">
        <w:rPr>
          <w:lang w:val="ru-RU"/>
        </w:rPr>
        <w:t xml:space="preserve">ю не придется </w:t>
      </w:r>
      <w:r w:rsidR="00F012EA">
        <w:rPr>
          <w:lang w:val="ru-RU"/>
        </w:rPr>
        <w:t>запрашивать</w:t>
      </w:r>
      <w:r w:rsidR="00F012EA" w:rsidRPr="00BB17DE">
        <w:rPr>
          <w:lang w:val="ru-RU"/>
        </w:rPr>
        <w:t xml:space="preserve"> </w:t>
      </w:r>
      <w:r w:rsidR="00F012EA">
        <w:rPr>
          <w:lang w:val="ru-RU"/>
        </w:rPr>
        <w:t>продление</w:t>
      </w:r>
      <w:r w:rsidR="00F012EA" w:rsidRPr="00BB17DE">
        <w:rPr>
          <w:lang w:val="ru-RU"/>
        </w:rPr>
        <w:t xml:space="preserve"> </w:t>
      </w:r>
      <w:r w:rsidR="00F012EA">
        <w:rPr>
          <w:lang w:val="ru-RU"/>
        </w:rPr>
        <w:t>срока</w:t>
      </w:r>
      <w:r w:rsidR="00F012EA" w:rsidRPr="00BB17DE">
        <w:rPr>
          <w:lang w:val="ru-RU"/>
        </w:rPr>
        <w:t xml:space="preserve"> </w:t>
      </w:r>
      <w:r w:rsidR="00F012EA">
        <w:rPr>
          <w:lang w:val="ru-RU"/>
        </w:rPr>
        <w:t>или</w:t>
      </w:r>
      <w:r w:rsidR="00F012EA" w:rsidRPr="00BB17DE">
        <w:rPr>
          <w:lang w:val="ru-RU"/>
        </w:rPr>
        <w:t xml:space="preserve"> </w:t>
      </w:r>
      <w:r w:rsidR="00F012EA">
        <w:rPr>
          <w:lang w:val="ru-RU"/>
        </w:rPr>
        <w:t>восстановление</w:t>
      </w:r>
      <w:r w:rsidR="00F012EA" w:rsidRPr="00BB17DE">
        <w:rPr>
          <w:lang w:val="ru-RU"/>
        </w:rPr>
        <w:t xml:space="preserve"> </w:t>
      </w:r>
      <w:r w:rsidR="00F012EA">
        <w:rPr>
          <w:lang w:val="ru-RU"/>
        </w:rPr>
        <w:t>прав</w:t>
      </w:r>
      <w:r w:rsidR="00BB17DE" w:rsidRPr="00BB17DE">
        <w:rPr>
          <w:lang w:val="ru-RU"/>
        </w:rPr>
        <w:t xml:space="preserve">, </w:t>
      </w:r>
      <w:r w:rsidR="00BB17DE">
        <w:rPr>
          <w:lang w:val="ru-RU"/>
        </w:rPr>
        <w:t>т</w:t>
      </w:r>
      <w:r w:rsidR="00BB17DE" w:rsidRPr="00BB17DE">
        <w:rPr>
          <w:lang w:val="ru-RU"/>
        </w:rPr>
        <w:t>.</w:t>
      </w:r>
      <w:r w:rsidR="00BB17DE">
        <w:rPr>
          <w:lang w:val="ru-RU"/>
        </w:rPr>
        <w:t>е</w:t>
      </w:r>
      <w:r w:rsidR="00BB17DE" w:rsidRPr="00BB17DE">
        <w:rPr>
          <w:lang w:val="ru-RU"/>
        </w:rPr>
        <w:t xml:space="preserve">. </w:t>
      </w:r>
      <w:r w:rsidR="00BB17DE">
        <w:rPr>
          <w:lang w:val="ru-RU"/>
        </w:rPr>
        <w:t>обращаться</w:t>
      </w:r>
      <w:r w:rsidR="00BB17DE" w:rsidRPr="00BB17DE">
        <w:rPr>
          <w:lang w:val="ru-RU"/>
        </w:rPr>
        <w:t xml:space="preserve"> </w:t>
      </w:r>
      <w:r w:rsidR="00BB17DE">
        <w:rPr>
          <w:lang w:val="ru-RU"/>
        </w:rPr>
        <w:t>к</w:t>
      </w:r>
      <w:r w:rsidR="00BB17DE" w:rsidRPr="00BB17DE">
        <w:rPr>
          <w:lang w:val="ru-RU"/>
        </w:rPr>
        <w:t xml:space="preserve"> </w:t>
      </w:r>
      <w:r w:rsidR="00BB17DE">
        <w:rPr>
          <w:lang w:val="ru-RU"/>
        </w:rPr>
        <w:t>средствам</w:t>
      </w:r>
      <w:r w:rsidR="00BB17DE" w:rsidRPr="00BB17DE">
        <w:rPr>
          <w:lang w:val="ru-RU"/>
        </w:rPr>
        <w:t xml:space="preserve">, </w:t>
      </w:r>
      <w:r w:rsidR="00BB17DE">
        <w:rPr>
          <w:lang w:val="ru-RU"/>
        </w:rPr>
        <w:t>которые</w:t>
      </w:r>
      <w:r w:rsidR="00BB17DE" w:rsidRPr="00BB17DE">
        <w:rPr>
          <w:lang w:val="ru-RU"/>
        </w:rPr>
        <w:t xml:space="preserve"> </w:t>
      </w:r>
      <w:r w:rsidR="00BB17DE">
        <w:rPr>
          <w:lang w:val="ru-RU"/>
        </w:rPr>
        <w:t>достаточно</w:t>
      </w:r>
      <w:r w:rsidR="00BB17DE" w:rsidRPr="00BB17DE">
        <w:rPr>
          <w:lang w:val="ru-RU"/>
        </w:rPr>
        <w:t xml:space="preserve"> </w:t>
      </w:r>
      <w:r w:rsidR="00BB17DE">
        <w:rPr>
          <w:lang w:val="ru-RU"/>
        </w:rPr>
        <w:t>широко</w:t>
      </w:r>
      <w:r w:rsidR="00BB17DE" w:rsidRPr="00BB17DE">
        <w:rPr>
          <w:lang w:val="ru-RU"/>
        </w:rPr>
        <w:t xml:space="preserve"> </w:t>
      </w:r>
      <w:r w:rsidR="00BB17DE">
        <w:rPr>
          <w:lang w:val="ru-RU"/>
        </w:rPr>
        <w:t>доступны</w:t>
      </w:r>
      <w:r w:rsidR="00BB17DE" w:rsidRPr="00BB17DE">
        <w:rPr>
          <w:lang w:val="ru-RU"/>
        </w:rPr>
        <w:t xml:space="preserve"> </w:t>
      </w:r>
      <w:r w:rsidR="00BB17DE">
        <w:rPr>
          <w:lang w:val="ru-RU"/>
        </w:rPr>
        <w:t>пользователям</w:t>
      </w:r>
      <w:r w:rsidR="00BB17DE" w:rsidRPr="00BB17DE">
        <w:rPr>
          <w:lang w:val="ru-RU"/>
        </w:rPr>
        <w:t xml:space="preserve"> </w:t>
      </w:r>
      <w:r w:rsidR="00BB17DE">
        <w:rPr>
          <w:lang w:val="ru-RU"/>
        </w:rPr>
        <w:t>и</w:t>
      </w:r>
      <w:r w:rsidR="00BB17DE" w:rsidRPr="00BB17DE">
        <w:rPr>
          <w:lang w:val="ru-RU"/>
        </w:rPr>
        <w:t xml:space="preserve"> </w:t>
      </w:r>
      <w:r w:rsidR="00BB17DE">
        <w:rPr>
          <w:lang w:val="ru-RU"/>
        </w:rPr>
        <w:t>предусматривают решение вопроса на индивидуальной основе.</w:t>
      </w:r>
    </w:p>
    <w:p w:rsidR="005C463A" w:rsidRPr="005C463A" w:rsidRDefault="00AA1705" w:rsidP="003C2462">
      <w:pPr>
        <w:pStyle w:val="ONUME"/>
        <w:rPr>
          <w:lang w:val="ru-RU"/>
        </w:rPr>
      </w:pPr>
      <w:r>
        <w:rPr>
          <w:lang w:val="ru-RU"/>
        </w:rPr>
        <w:t>Несколько</w:t>
      </w:r>
      <w:r w:rsidRPr="00917D1C">
        <w:rPr>
          <w:lang w:val="ru-RU"/>
        </w:rPr>
        <w:t xml:space="preserve"> </w:t>
      </w:r>
      <w:r w:rsidR="00917D1C">
        <w:rPr>
          <w:lang w:val="ru-RU"/>
        </w:rPr>
        <w:t>ведомств</w:t>
      </w:r>
      <w:r w:rsidR="00917D1C" w:rsidRPr="00917D1C">
        <w:rPr>
          <w:lang w:val="ru-RU"/>
        </w:rPr>
        <w:t xml:space="preserve"> </w:t>
      </w:r>
      <w:r w:rsidR="00917D1C">
        <w:rPr>
          <w:lang w:val="ru-RU"/>
        </w:rPr>
        <w:t>заявили</w:t>
      </w:r>
      <w:r w:rsidR="00917D1C" w:rsidRPr="00917D1C">
        <w:rPr>
          <w:lang w:val="ru-RU"/>
        </w:rPr>
        <w:t xml:space="preserve">, </w:t>
      </w:r>
      <w:r w:rsidR="00917D1C">
        <w:rPr>
          <w:lang w:val="ru-RU"/>
        </w:rPr>
        <w:t>что</w:t>
      </w:r>
      <w:r w:rsidR="00917D1C" w:rsidRPr="00917D1C">
        <w:rPr>
          <w:lang w:val="ru-RU"/>
        </w:rPr>
        <w:t xml:space="preserve"> </w:t>
      </w:r>
      <w:r w:rsidR="00917D1C">
        <w:rPr>
          <w:lang w:val="ru-RU"/>
        </w:rPr>
        <w:t>не</w:t>
      </w:r>
      <w:r w:rsidR="00917D1C" w:rsidRPr="00917D1C">
        <w:rPr>
          <w:lang w:val="ru-RU"/>
        </w:rPr>
        <w:t xml:space="preserve"> </w:t>
      </w:r>
      <w:r w:rsidR="00917D1C">
        <w:rPr>
          <w:lang w:val="ru-RU"/>
        </w:rPr>
        <w:t>предусматривают</w:t>
      </w:r>
      <w:r w:rsidR="00917D1C" w:rsidRPr="00917D1C">
        <w:rPr>
          <w:lang w:val="ru-RU"/>
        </w:rPr>
        <w:t xml:space="preserve"> </w:t>
      </w:r>
      <w:r w:rsidR="00917D1C">
        <w:rPr>
          <w:lang w:val="ru-RU"/>
        </w:rPr>
        <w:t>возможность</w:t>
      </w:r>
      <w:r w:rsidR="00917D1C" w:rsidRPr="00917D1C">
        <w:rPr>
          <w:lang w:val="ru-RU"/>
        </w:rPr>
        <w:t xml:space="preserve"> </w:t>
      </w:r>
      <w:r w:rsidR="00917D1C">
        <w:rPr>
          <w:lang w:val="ru-RU"/>
        </w:rPr>
        <w:t>продления</w:t>
      </w:r>
      <w:r w:rsidR="00917D1C" w:rsidRPr="00917D1C">
        <w:rPr>
          <w:lang w:val="ru-RU"/>
        </w:rPr>
        <w:t xml:space="preserve"> </w:t>
      </w:r>
      <w:r w:rsidR="00917D1C">
        <w:rPr>
          <w:lang w:val="ru-RU"/>
        </w:rPr>
        <w:t>срока</w:t>
      </w:r>
      <w:r w:rsidR="00917D1C" w:rsidRPr="00917D1C">
        <w:rPr>
          <w:lang w:val="ru-RU"/>
        </w:rPr>
        <w:t xml:space="preserve"> </w:t>
      </w:r>
      <w:r w:rsidR="00917D1C">
        <w:rPr>
          <w:lang w:val="ru-RU"/>
        </w:rPr>
        <w:t>для</w:t>
      </w:r>
      <w:r w:rsidR="00917D1C" w:rsidRPr="00917D1C">
        <w:rPr>
          <w:lang w:val="ru-RU"/>
        </w:rPr>
        <w:t xml:space="preserve"> </w:t>
      </w:r>
      <w:r w:rsidR="00917D1C">
        <w:rPr>
          <w:lang w:val="ru-RU"/>
        </w:rPr>
        <w:t>заявителей</w:t>
      </w:r>
      <w:r w:rsidR="00983AD9">
        <w:rPr>
          <w:lang w:val="ru-RU"/>
        </w:rPr>
        <w:t xml:space="preserve">, не сумевших по причине сбоя воспользоваться </w:t>
      </w:r>
      <w:r w:rsidR="00917D1C">
        <w:rPr>
          <w:lang w:val="ru-RU"/>
        </w:rPr>
        <w:t>систем</w:t>
      </w:r>
      <w:r w:rsidR="00983AD9">
        <w:rPr>
          <w:lang w:val="ru-RU"/>
        </w:rPr>
        <w:t>ами</w:t>
      </w:r>
      <w:r w:rsidR="00917D1C">
        <w:rPr>
          <w:lang w:val="ru-RU"/>
        </w:rPr>
        <w:t xml:space="preserve"> электронной подачи документов.  Заявителям</w:t>
      </w:r>
      <w:r w:rsidR="00917D1C" w:rsidRPr="00917D1C">
        <w:rPr>
          <w:lang w:val="ru-RU"/>
        </w:rPr>
        <w:t xml:space="preserve"> </w:t>
      </w:r>
      <w:r w:rsidR="00917D1C">
        <w:rPr>
          <w:lang w:val="ru-RU"/>
        </w:rPr>
        <w:t>предлагается</w:t>
      </w:r>
      <w:r w:rsidR="00917D1C" w:rsidRPr="00917D1C">
        <w:rPr>
          <w:lang w:val="ru-RU"/>
        </w:rPr>
        <w:t xml:space="preserve"> </w:t>
      </w:r>
      <w:r w:rsidR="00917D1C">
        <w:rPr>
          <w:lang w:val="ru-RU"/>
        </w:rPr>
        <w:t>использовать</w:t>
      </w:r>
      <w:r w:rsidR="00917D1C" w:rsidRPr="00917D1C">
        <w:rPr>
          <w:lang w:val="ru-RU"/>
        </w:rPr>
        <w:t xml:space="preserve"> </w:t>
      </w:r>
      <w:r w:rsidR="00917D1C">
        <w:rPr>
          <w:lang w:val="ru-RU"/>
        </w:rPr>
        <w:t>альтернативные</w:t>
      </w:r>
      <w:r w:rsidR="00917D1C" w:rsidRPr="00917D1C">
        <w:rPr>
          <w:lang w:val="ru-RU"/>
        </w:rPr>
        <w:t xml:space="preserve"> </w:t>
      </w:r>
      <w:r w:rsidR="00917D1C">
        <w:rPr>
          <w:lang w:val="ru-RU"/>
        </w:rPr>
        <w:t>способы</w:t>
      </w:r>
      <w:r w:rsidR="00917D1C" w:rsidRPr="00917D1C">
        <w:rPr>
          <w:lang w:val="ru-RU"/>
        </w:rPr>
        <w:t xml:space="preserve"> </w:t>
      </w:r>
      <w:r w:rsidR="00917D1C">
        <w:rPr>
          <w:lang w:val="ru-RU"/>
        </w:rPr>
        <w:t>подачи</w:t>
      </w:r>
      <w:r w:rsidR="00917D1C" w:rsidRPr="00917D1C">
        <w:rPr>
          <w:lang w:val="ru-RU"/>
        </w:rPr>
        <w:t xml:space="preserve">, </w:t>
      </w:r>
      <w:r w:rsidR="00917D1C">
        <w:rPr>
          <w:lang w:val="ru-RU"/>
        </w:rPr>
        <w:t>например</w:t>
      </w:r>
      <w:r w:rsidR="00917D1C" w:rsidRPr="00917D1C">
        <w:rPr>
          <w:lang w:val="ru-RU"/>
        </w:rPr>
        <w:t xml:space="preserve"> </w:t>
      </w:r>
      <w:r w:rsidR="00917D1C">
        <w:rPr>
          <w:lang w:val="ru-RU"/>
        </w:rPr>
        <w:t>почтовые</w:t>
      </w:r>
      <w:r w:rsidR="00917D1C" w:rsidRPr="00917D1C">
        <w:rPr>
          <w:lang w:val="ru-RU"/>
        </w:rPr>
        <w:t xml:space="preserve"> </w:t>
      </w:r>
      <w:r w:rsidR="00917D1C">
        <w:rPr>
          <w:lang w:val="ru-RU"/>
        </w:rPr>
        <w:t>услуги</w:t>
      </w:r>
      <w:r w:rsidR="00917D1C" w:rsidRPr="00917D1C">
        <w:rPr>
          <w:lang w:val="ru-RU"/>
        </w:rPr>
        <w:t xml:space="preserve">, </w:t>
      </w:r>
      <w:r w:rsidR="00917D1C">
        <w:rPr>
          <w:lang w:val="ru-RU"/>
        </w:rPr>
        <w:t>личное вручение или передач</w:t>
      </w:r>
      <w:r w:rsidR="00D90261">
        <w:rPr>
          <w:lang w:val="ru-RU"/>
        </w:rPr>
        <w:t>у</w:t>
      </w:r>
      <w:r w:rsidR="00917D1C">
        <w:rPr>
          <w:lang w:val="ru-RU"/>
        </w:rPr>
        <w:t xml:space="preserve"> факсимильным сообщением.  Эти</w:t>
      </w:r>
      <w:r w:rsidR="00917D1C" w:rsidRPr="00D90261">
        <w:rPr>
          <w:lang w:val="ru-RU"/>
        </w:rPr>
        <w:t xml:space="preserve"> </w:t>
      </w:r>
      <w:r w:rsidR="00917D1C">
        <w:rPr>
          <w:lang w:val="ru-RU"/>
        </w:rPr>
        <w:t>ведомства</w:t>
      </w:r>
      <w:r w:rsidR="00917D1C" w:rsidRPr="00D90261">
        <w:rPr>
          <w:lang w:val="ru-RU"/>
        </w:rPr>
        <w:t xml:space="preserve"> </w:t>
      </w:r>
      <w:r w:rsidR="00917D1C">
        <w:rPr>
          <w:lang w:val="ru-RU"/>
        </w:rPr>
        <w:t>указали</w:t>
      </w:r>
      <w:r w:rsidR="00917D1C" w:rsidRPr="00D90261">
        <w:rPr>
          <w:lang w:val="ru-RU"/>
        </w:rPr>
        <w:t xml:space="preserve">, </w:t>
      </w:r>
      <w:r w:rsidR="00917D1C">
        <w:rPr>
          <w:lang w:val="ru-RU"/>
        </w:rPr>
        <w:t>что</w:t>
      </w:r>
      <w:r w:rsidR="00917D1C" w:rsidRPr="00D90261">
        <w:rPr>
          <w:lang w:val="ru-RU"/>
        </w:rPr>
        <w:t xml:space="preserve"> </w:t>
      </w:r>
      <w:r w:rsidR="00917D1C">
        <w:rPr>
          <w:lang w:val="ru-RU"/>
        </w:rPr>
        <w:t>в</w:t>
      </w:r>
      <w:r w:rsidR="00917D1C" w:rsidRPr="00D90261">
        <w:rPr>
          <w:lang w:val="ru-RU"/>
        </w:rPr>
        <w:t xml:space="preserve"> </w:t>
      </w:r>
      <w:r w:rsidR="00917D1C">
        <w:rPr>
          <w:lang w:val="ru-RU"/>
        </w:rPr>
        <w:t>случае</w:t>
      </w:r>
      <w:r w:rsidR="00917D1C" w:rsidRPr="00D90261">
        <w:rPr>
          <w:lang w:val="ru-RU"/>
        </w:rPr>
        <w:t xml:space="preserve"> </w:t>
      </w:r>
      <w:r w:rsidR="00983AD9">
        <w:rPr>
          <w:lang w:val="ru-RU"/>
        </w:rPr>
        <w:t xml:space="preserve">сбоя в работе </w:t>
      </w:r>
      <w:r w:rsidR="00917D1C">
        <w:rPr>
          <w:lang w:val="ru-RU"/>
        </w:rPr>
        <w:t>систем</w:t>
      </w:r>
      <w:r w:rsidR="00917D1C" w:rsidRPr="00D90261">
        <w:rPr>
          <w:lang w:val="ru-RU"/>
        </w:rPr>
        <w:t xml:space="preserve"> </w:t>
      </w:r>
      <w:r w:rsidR="00917D1C">
        <w:rPr>
          <w:lang w:val="ru-RU"/>
        </w:rPr>
        <w:t>электронной</w:t>
      </w:r>
      <w:r w:rsidR="00917D1C" w:rsidRPr="00D90261">
        <w:rPr>
          <w:lang w:val="ru-RU"/>
        </w:rPr>
        <w:t xml:space="preserve"> </w:t>
      </w:r>
      <w:r w:rsidR="00917D1C">
        <w:rPr>
          <w:lang w:val="ru-RU"/>
        </w:rPr>
        <w:t>подачи</w:t>
      </w:r>
      <w:r w:rsidR="00917D1C" w:rsidRPr="00D90261">
        <w:rPr>
          <w:lang w:val="ru-RU"/>
        </w:rPr>
        <w:t xml:space="preserve"> </w:t>
      </w:r>
      <w:r w:rsidR="00983AD9">
        <w:rPr>
          <w:lang w:val="ru-RU"/>
        </w:rPr>
        <w:t xml:space="preserve">ведомство опубликует уведомление, предупреждающее </w:t>
      </w:r>
      <w:r w:rsidR="00D90261">
        <w:rPr>
          <w:lang w:val="ru-RU"/>
        </w:rPr>
        <w:t>пользовател</w:t>
      </w:r>
      <w:r w:rsidR="00983AD9">
        <w:rPr>
          <w:lang w:val="ru-RU"/>
        </w:rPr>
        <w:t>ей</w:t>
      </w:r>
      <w:r w:rsidR="00D90261">
        <w:rPr>
          <w:lang w:val="ru-RU"/>
        </w:rPr>
        <w:t>, пытающи</w:t>
      </w:r>
      <w:r w:rsidR="00983AD9">
        <w:rPr>
          <w:lang w:val="ru-RU"/>
        </w:rPr>
        <w:t>х</w:t>
      </w:r>
      <w:r w:rsidR="00D90261">
        <w:rPr>
          <w:lang w:val="ru-RU"/>
        </w:rPr>
        <w:t xml:space="preserve">ся </w:t>
      </w:r>
      <w:r w:rsidR="00983AD9">
        <w:rPr>
          <w:lang w:val="ru-RU"/>
        </w:rPr>
        <w:t xml:space="preserve">осуществить </w:t>
      </w:r>
      <w:r w:rsidR="00D90261">
        <w:rPr>
          <w:lang w:val="ru-RU"/>
        </w:rPr>
        <w:t>в</w:t>
      </w:r>
      <w:r w:rsidR="00983AD9">
        <w:rPr>
          <w:lang w:val="ru-RU"/>
        </w:rPr>
        <w:t>х</w:t>
      </w:r>
      <w:r w:rsidR="00D90261">
        <w:rPr>
          <w:lang w:val="ru-RU"/>
        </w:rPr>
        <w:t>о</w:t>
      </w:r>
      <w:r w:rsidR="00983AD9">
        <w:rPr>
          <w:lang w:val="ru-RU"/>
        </w:rPr>
        <w:t xml:space="preserve">д, </w:t>
      </w:r>
      <w:r w:rsidR="00D90261">
        <w:rPr>
          <w:lang w:val="ru-RU"/>
        </w:rPr>
        <w:t>что доступ</w:t>
      </w:r>
      <w:r w:rsidR="00983AD9">
        <w:rPr>
          <w:lang w:val="ru-RU"/>
        </w:rPr>
        <w:t xml:space="preserve"> в систему</w:t>
      </w:r>
      <w:r w:rsidR="005C463A" w:rsidRPr="005C463A">
        <w:rPr>
          <w:lang w:val="ru-RU"/>
        </w:rPr>
        <w:t xml:space="preserve"> </w:t>
      </w:r>
      <w:bookmarkStart w:id="2" w:name="_GoBack"/>
      <w:bookmarkEnd w:id="2"/>
    </w:p>
    <w:p w:rsidR="002C5ECF" w:rsidRPr="00E46D08" w:rsidRDefault="00D90261" w:rsidP="005C463A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lastRenderedPageBreak/>
        <w:t xml:space="preserve">невозможен.  </w:t>
      </w:r>
      <w:r w:rsidR="00C81A94">
        <w:rPr>
          <w:lang w:val="ru-RU"/>
        </w:rPr>
        <w:t>Кроме</w:t>
      </w:r>
      <w:r w:rsidR="00C81A94" w:rsidRPr="00C81A94">
        <w:rPr>
          <w:lang w:val="ru-RU"/>
        </w:rPr>
        <w:t xml:space="preserve"> </w:t>
      </w:r>
      <w:r w:rsidR="00C81A94">
        <w:rPr>
          <w:lang w:val="ru-RU"/>
        </w:rPr>
        <w:t>того</w:t>
      </w:r>
      <w:r w:rsidR="00C81A94" w:rsidRPr="00C81A94">
        <w:rPr>
          <w:lang w:val="ru-RU"/>
        </w:rPr>
        <w:t xml:space="preserve">, </w:t>
      </w:r>
      <w:r w:rsidR="00C81A94">
        <w:rPr>
          <w:lang w:val="ru-RU"/>
        </w:rPr>
        <w:t>поскольку</w:t>
      </w:r>
      <w:r w:rsidR="00C81A94" w:rsidRPr="00C81A94">
        <w:rPr>
          <w:lang w:val="ru-RU"/>
        </w:rPr>
        <w:t xml:space="preserve"> </w:t>
      </w:r>
      <w:r w:rsidR="00983AD9">
        <w:rPr>
          <w:lang w:val="ru-RU"/>
        </w:rPr>
        <w:t xml:space="preserve">получение </w:t>
      </w:r>
      <w:r w:rsidR="00C81A94">
        <w:rPr>
          <w:lang w:val="ru-RU"/>
        </w:rPr>
        <w:t>документов в электронном виде сопровождается автоматическим подтверждением</w:t>
      </w:r>
      <w:r w:rsidR="00983AD9">
        <w:rPr>
          <w:lang w:val="ru-RU"/>
        </w:rPr>
        <w:t xml:space="preserve">, направляемым на </w:t>
      </w:r>
      <w:r w:rsidR="00C81A94">
        <w:rPr>
          <w:lang w:val="ru-RU"/>
        </w:rPr>
        <w:t>электронную почту</w:t>
      </w:r>
      <w:r w:rsidR="00983AD9">
        <w:rPr>
          <w:lang w:val="ru-RU"/>
        </w:rPr>
        <w:t xml:space="preserve">, </w:t>
      </w:r>
      <w:r w:rsidR="00C81A94">
        <w:rPr>
          <w:lang w:val="ru-RU"/>
        </w:rPr>
        <w:t xml:space="preserve">то пользователь сможет сразу </w:t>
      </w:r>
      <w:r w:rsidR="00983AD9">
        <w:rPr>
          <w:lang w:val="ru-RU"/>
        </w:rPr>
        <w:t>оценить</w:t>
      </w:r>
      <w:r w:rsidR="00C81A94">
        <w:rPr>
          <w:lang w:val="ru-RU"/>
        </w:rPr>
        <w:t>, была ли выполнена электронная подача или нет.</w:t>
      </w:r>
      <w:r w:rsidRPr="00C81A94">
        <w:rPr>
          <w:lang w:val="ru-RU"/>
        </w:rPr>
        <w:t xml:space="preserve">  </w:t>
      </w:r>
    </w:p>
    <w:p w:rsidR="002C5ECF" w:rsidRPr="003B599D" w:rsidRDefault="00DD6E08" w:rsidP="003C2462">
      <w:pPr>
        <w:pStyle w:val="ONUME"/>
        <w:rPr>
          <w:lang w:val="ru-RU"/>
        </w:rPr>
      </w:pPr>
      <w:r>
        <w:rPr>
          <w:lang w:val="ru-RU"/>
        </w:rPr>
        <w:t>По мнению б</w:t>
      </w:r>
      <w:r w:rsidR="004149DC">
        <w:rPr>
          <w:lang w:val="ru-RU"/>
        </w:rPr>
        <w:t>ольшинств</w:t>
      </w:r>
      <w:r>
        <w:rPr>
          <w:lang w:val="ru-RU"/>
        </w:rPr>
        <w:t>а</w:t>
      </w:r>
      <w:r w:rsidR="004149DC" w:rsidRPr="00471541">
        <w:rPr>
          <w:lang w:val="ru-RU"/>
        </w:rPr>
        <w:t xml:space="preserve"> </w:t>
      </w:r>
      <w:r w:rsidR="004149DC">
        <w:rPr>
          <w:lang w:val="ru-RU"/>
        </w:rPr>
        <w:t>ведомств</w:t>
      </w:r>
      <w:r w:rsidR="004149DC" w:rsidRPr="00471541">
        <w:rPr>
          <w:lang w:val="ru-RU"/>
        </w:rPr>
        <w:t xml:space="preserve">, </w:t>
      </w:r>
      <w:r w:rsidR="004149DC">
        <w:rPr>
          <w:lang w:val="ru-RU"/>
        </w:rPr>
        <w:t>Инструкци</w:t>
      </w:r>
      <w:r w:rsidR="00471541">
        <w:rPr>
          <w:lang w:val="ru-RU"/>
        </w:rPr>
        <w:t>я</w:t>
      </w:r>
      <w:r w:rsidR="004149DC" w:rsidRPr="00471541">
        <w:rPr>
          <w:lang w:val="ru-RU"/>
        </w:rPr>
        <w:t xml:space="preserve"> </w:t>
      </w:r>
      <w:r w:rsidR="004149DC">
        <w:rPr>
          <w:lang w:val="ru-RU"/>
        </w:rPr>
        <w:t>к</w:t>
      </w:r>
      <w:r w:rsidR="004149DC" w:rsidRPr="00471541">
        <w:rPr>
          <w:lang w:val="ru-RU"/>
        </w:rPr>
        <w:t xml:space="preserve"> </w:t>
      </w:r>
      <w:r w:rsidR="004149DC">
        <w:rPr>
          <w:lang w:val="ru-RU"/>
        </w:rPr>
        <w:t>РСТ</w:t>
      </w:r>
      <w:r w:rsidR="004149DC" w:rsidRPr="00471541">
        <w:rPr>
          <w:lang w:val="ru-RU"/>
        </w:rPr>
        <w:t xml:space="preserve"> </w:t>
      </w:r>
      <w:r w:rsidR="004149DC">
        <w:rPr>
          <w:lang w:val="ru-RU"/>
        </w:rPr>
        <w:t>должна</w:t>
      </w:r>
      <w:r w:rsidR="004149DC" w:rsidRPr="00471541">
        <w:rPr>
          <w:lang w:val="ru-RU"/>
        </w:rPr>
        <w:t xml:space="preserve"> </w:t>
      </w:r>
      <w:r w:rsidR="004149DC">
        <w:rPr>
          <w:lang w:val="ru-RU"/>
        </w:rPr>
        <w:t>предусм</w:t>
      </w:r>
      <w:r w:rsidR="00471541">
        <w:rPr>
          <w:lang w:val="ru-RU"/>
        </w:rPr>
        <w:t>а</w:t>
      </w:r>
      <w:r w:rsidR="004149DC">
        <w:rPr>
          <w:lang w:val="ru-RU"/>
        </w:rPr>
        <w:t>тр</w:t>
      </w:r>
      <w:r w:rsidR="00471541">
        <w:rPr>
          <w:lang w:val="ru-RU"/>
        </w:rPr>
        <w:t xml:space="preserve">ивать </w:t>
      </w:r>
      <w:r w:rsidR="004149DC">
        <w:rPr>
          <w:lang w:val="ru-RU"/>
        </w:rPr>
        <w:t>возможность</w:t>
      </w:r>
      <w:r w:rsidR="004149DC" w:rsidRPr="00471541">
        <w:rPr>
          <w:lang w:val="ru-RU"/>
        </w:rPr>
        <w:t xml:space="preserve"> </w:t>
      </w:r>
      <w:r w:rsidR="004149DC">
        <w:rPr>
          <w:lang w:val="ru-RU"/>
        </w:rPr>
        <w:t>продления</w:t>
      </w:r>
      <w:r w:rsidR="004149DC" w:rsidRPr="00471541">
        <w:rPr>
          <w:lang w:val="ru-RU"/>
        </w:rPr>
        <w:t xml:space="preserve"> </w:t>
      </w:r>
      <w:r w:rsidR="004149DC">
        <w:rPr>
          <w:lang w:val="ru-RU"/>
        </w:rPr>
        <w:t>сроков</w:t>
      </w:r>
      <w:r w:rsidR="004149DC" w:rsidRPr="00471541">
        <w:rPr>
          <w:lang w:val="ru-RU"/>
        </w:rPr>
        <w:t xml:space="preserve"> </w:t>
      </w:r>
      <w:r>
        <w:rPr>
          <w:lang w:val="ru-RU"/>
        </w:rPr>
        <w:t>в</w:t>
      </w:r>
      <w:r w:rsidR="00471541">
        <w:rPr>
          <w:lang w:val="ru-RU"/>
        </w:rPr>
        <w:t xml:space="preserve"> </w:t>
      </w:r>
      <w:r w:rsidR="004149DC">
        <w:rPr>
          <w:lang w:val="ru-RU"/>
        </w:rPr>
        <w:t>случа</w:t>
      </w:r>
      <w:r w:rsidR="00471541">
        <w:rPr>
          <w:lang w:val="ru-RU"/>
        </w:rPr>
        <w:t>е</w:t>
      </w:r>
      <w:r w:rsidR="004149DC" w:rsidRPr="00471541">
        <w:rPr>
          <w:lang w:val="ru-RU"/>
        </w:rPr>
        <w:t xml:space="preserve">, </w:t>
      </w:r>
      <w:r w:rsidR="004149DC">
        <w:rPr>
          <w:lang w:val="ru-RU"/>
        </w:rPr>
        <w:t>когда</w:t>
      </w:r>
      <w:r w:rsidR="004149DC" w:rsidRPr="00471541">
        <w:rPr>
          <w:lang w:val="ru-RU"/>
        </w:rPr>
        <w:t xml:space="preserve"> </w:t>
      </w:r>
      <w:r w:rsidR="004149DC">
        <w:rPr>
          <w:lang w:val="ru-RU"/>
        </w:rPr>
        <w:t>системы</w:t>
      </w:r>
      <w:r w:rsidR="004149DC" w:rsidRPr="00471541">
        <w:rPr>
          <w:lang w:val="ru-RU"/>
        </w:rPr>
        <w:t xml:space="preserve"> </w:t>
      </w:r>
      <w:r>
        <w:rPr>
          <w:lang w:val="ru-RU"/>
        </w:rPr>
        <w:t xml:space="preserve">оказываются </w:t>
      </w:r>
      <w:r w:rsidR="004149DC">
        <w:rPr>
          <w:lang w:val="ru-RU"/>
        </w:rPr>
        <w:t>не</w:t>
      </w:r>
      <w:r w:rsidR="004149DC" w:rsidRPr="00471541">
        <w:rPr>
          <w:lang w:val="ru-RU"/>
        </w:rPr>
        <w:t xml:space="preserve"> </w:t>
      </w:r>
      <w:r>
        <w:rPr>
          <w:lang w:val="ru-RU"/>
        </w:rPr>
        <w:t xml:space="preserve">в состоянии </w:t>
      </w:r>
      <w:r w:rsidR="00471541">
        <w:rPr>
          <w:lang w:val="ru-RU"/>
        </w:rPr>
        <w:t>принимать электронные сообщения.  Некоторые</w:t>
      </w:r>
      <w:r w:rsidR="00471541" w:rsidRPr="00471541">
        <w:rPr>
          <w:lang w:val="ru-RU"/>
        </w:rPr>
        <w:t xml:space="preserve"> </w:t>
      </w:r>
      <w:r w:rsidR="00471541">
        <w:rPr>
          <w:lang w:val="ru-RU"/>
        </w:rPr>
        <w:t>ведомств</w:t>
      </w:r>
      <w:r>
        <w:rPr>
          <w:lang w:val="ru-RU"/>
        </w:rPr>
        <w:t>а</w:t>
      </w:r>
      <w:r w:rsidR="00471541" w:rsidRPr="00471541">
        <w:rPr>
          <w:lang w:val="ru-RU"/>
        </w:rPr>
        <w:t xml:space="preserve"> </w:t>
      </w:r>
      <w:r w:rsidR="00471541">
        <w:rPr>
          <w:lang w:val="ru-RU"/>
        </w:rPr>
        <w:t>предложили установить минимальное время, по</w:t>
      </w:r>
      <w:r w:rsidR="00D2270F">
        <w:rPr>
          <w:lang w:val="ru-RU"/>
        </w:rPr>
        <w:t>сле которого должно быть предусмотрено автоматическое продление</w:t>
      </w:r>
      <w:r w:rsidR="00471541">
        <w:rPr>
          <w:lang w:val="ru-RU"/>
        </w:rPr>
        <w:t xml:space="preserve"> срок</w:t>
      </w:r>
      <w:r w:rsidR="00D2270F">
        <w:rPr>
          <w:lang w:val="ru-RU"/>
        </w:rPr>
        <w:t>ов</w:t>
      </w:r>
      <w:r w:rsidR="00471541">
        <w:rPr>
          <w:lang w:val="ru-RU"/>
        </w:rPr>
        <w:t xml:space="preserve">, </w:t>
      </w:r>
      <w:r w:rsidR="00985D81">
        <w:rPr>
          <w:lang w:val="ru-RU"/>
        </w:rPr>
        <w:t xml:space="preserve">истекающих </w:t>
      </w:r>
      <w:r w:rsidR="00471541">
        <w:rPr>
          <w:lang w:val="ru-RU"/>
        </w:rPr>
        <w:t>в день</w:t>
      </w:r>
      <w:r w:rsidR="00985D81">
        <w:rPr>
          <w:lang w:val="ru-RU"/>
        </w:rPr>
        <w:t xml:space="preserve"> сбоя</w:t>
      </w:r>
      <w:r w:rsidR="00471541">
        <w:rPr>
          <w:lang w:val="ru-RU"/>
        </w:rPr>
        <w:t xml:space="preserve">;  </w:t>
      </w:r>
      <w:r w:rsidR="00985D81">
        <w:rPr>
          <w:lang w:val="ru-RU"/>
        </w:rPr>
        <w:t xml:space="preserve">чаще всего минимальным был назван сбой в течение </w:t>
      </w:r>
      <w:r w:rsidR="00D2270F">
        <w:rPr>
          <w:lang w:val="ru-RU"/>
        </w:rPr>
        <w:t xml:space="preserve">более </w:t>
      </w:r>
      <w:r w:rsidR="00471541">
        <w:rPr>
          <w:lang w:val="ru-RU"/>
        </w:rPr>
        <w:t>двух час</w:t>
      </w:r>
      <w:r w:rsidR="00D2270F">
        <w:rPr>
          <w:lang w:val="ru-RU"/>
        </w:rPr>
        <w:t>ов</w:t>
      </w:r>
      <w:r w:rsidR="00471541">
        <w:rPr>
          <w:lang w:val="ru-RU"/>
        </w:rPr>
        <w:t>.  Однако ряд ведомств,</w:t>
      </w:r>
      <w:r w:rsidR="00D2270F">
        <w:rPr>
          <w:lang w:val="ru-RU"/>
        </w:rPr>
        <w:t xml:space="preserve"> </w:t>
      </w:r>
      <w:r w:rsidR="00471541">
        <w:rPr>
          <w:lang w:val="ru-RU"/>
        </w:rPr>
        <w:t>соглас</w:t>
      </w:r>
      <w:r w:rsidR="00985D81">
        <w:rPr>
          <w:lang w:val="ru-RU"/>
        </w:rPr>
        <w:t xml:space="preserve">ившихся </w:t>
      </w:r>
      <w:r w:rsidR="00471541">
        <w:rPr>
          <w:lang w:val="ru-RU"/>
        </w:rPr>
        <w:t xml:space="preserve">с тем, что </w:t>
      </w:r>
      <w:r w:rsidR="00985D81">
        <w:rPr>
          <w:lang w:val="ru-RU"/>
        </w:rPr>
        <w:t xml:space="preserve">рассматриваемые </w:t>
      </w:r>
      <w:r w:rsidR="00D2270F">
        <w:rPr>
          <w:lang w:val="ru-RU"/>
        </w:rPr>
        <w:t xml:space="preserve">случаи </w:t>
      </w:r>
      <w:r w:rsidR="00471541">
        <w:rPr>
          <w:lang w:val="ru-RU"/>
        </w:rPr>
        <w:t xml:space="preserve">должны быть отражены в Инструкции, </w:t>
      </w:r>
      <w:r w:rsidR="00D2270F">
        <w:rPr>
          <w:lang w:val="ru-RU"/>
        </w:rPr>
        <w:t>предпочитают</w:t>
      </w:r>
      <w:r w:rsidR="003B599D">
        <w:rPr>
          <w:lang w:val="ru-RU"/>
        </w:rPr>
        <w:t xml:space="preserve">, </w:t>
      </w:r>
      <w:r w:rsidR="00D2270F">
        <w:rPr>
          <w:lang w:val="ru-RU"/>
        </w:rPr>
        <w:t xml:space="preserve">чтобы </w:t>
      </w:r>
      <w:r w:rsidR="005B3F73">
        <w:rPr>
          <w:lang w:val="ru-RU"/>
        </w:rPr>
        <w:t xml:space="preserve">решение о продлении всех сроков, истекающих в конкретную дату, </w:t>
      </w:r>
      <w:r w:rsidR="00D2270F">
        <w:rPr>
          <w:lang w:val="ru-RU"/>
        </w:rPr>
        <w:t xml:space="preserve">по причине </w:t>
      </w:r>
      <w:r w:rsidR="005B3F73">
        <w:rPr>
          <w:lang w:val="ru-RU"/>
        </w:rPr>
        <w:t xml:space="preserve">непредвиденного </w:t>
      </w:r>
      <w:r w:rsidR="00985D81">
        <w:rPr>
          <w:lang w:val="ru-RU"/>
        </w:rPr>
        <w:t xml:space="preserve">отсутствия доступа к </w:t>
      </w:r>
      <w:r w:rsidR="005B3F73">
        <w:rPr>
          <w:lang w:val="ru-RU"/>
        </w:rPr>
        <w:t>электронны</w:t>
      </w:r>
      <w:r w:rsidR="00985D81">
        <w:rPr>
          <w:lang w:val="ru-RU"/>
        </w:rPr>
        <w:t>м</w:t>
      </w:r>
      <w:r w:rsidR="005B3F73">
        <w:rPr>
          <w:lang w:val="ru-RU"/>
        </w:rPr>
        <w:t xml:space="preserve"> систем</w:t>
      </w:r>
      <w:r w:rsidR="00985D81">
        <w:rPr>
          <w:lang w:val="ru-RU"/>
        </w:rPr>
        <w:t>ам</w:t>
      </w:r>
      <w:r w:rsidR="005B3F73">
        <w:rPr>
          <w:lang w:val="ru-RU"/>
        </w:rPr>
        <w:t xml:space="preserve"> для п</w:t>
      </w:r>
      <w:r w:rsidR="00985D81">
        <w:rPr>
          <w:lang w:val="ru-RU"/>
        </w:rPr>
        <w:t xml:space="preserve">риема </w:t>
      </w:r>
      <w:r w:rsidR="005B3F73">
        <w:rPr>
          <w:lang w:val="ru-RU"/>
        </w:rPr>
        <w:t>до</w:t>
      </w:r>
      <w:r w:rsidR="005B3F73" w:rsidRPr="003B599D">
        <w:rPr>
          <w:lang w:val="ru-RU"/>
        </w:rPr>
        <w:t xml:space="preserve">кументов </w:t>
      </w:r>
      <w:r w:rsidR="003B599D" w:rsidRPr="003B599D">
        <w:rPr>
          <w:lang w:val="ru-RU"/>
        </w:rPr>
        <w:t>принима</w:t>
      </w:r>
      <w:r w:rsidR="00D2270F">
        <w:rPr>
          <w:lang w:val="ru-RU"/>
        </w:rPr>
        <w:t xml:space="preserve">лось </w:t>
      </w:r>
      <w:r w:rsidR="00985D81">
        <w:rPr>
          <w:lang w:val="ru-RU"/>
        </w:rPr>
        <w:t xml:space="preserve">тем </w:t>
      </w:r>
      <w:r w:rsidR="005B3F73" w:rsidRPr="003B599D">
        <w:rPr>
          <w:lang w:val="ru-RU"/>
        </w:rPr>
        <w:t>ведомств</w:t>
      </w:r>
      <w:r w:rsidR="003B599D" w:rsidRPr="003B599D">
        <w:rPr>
          <w:lang w:val="ru-RU"/>
        </w:rPr>
        <w:t>ом</w:t>
      </w:r>
      <w:r w:rsidR="005B3F73" w:rsidRPr="003B599D">
        <w:rPr>
          <w:lang w:val="ru-RU"/>
        </w:rPr>
        <w:t xml:space="preserve">, </w:t>
      </w:r>
      <w:r w:rsidR="003B599D" w:rsidRPr="003B599D">
        <w:rPr>
          <w:lang w:val="ru-RU"/>
        </w:rPr>
        <w:t xml:space="preserve">системы которого были неисправны, </w:t>
      </w:r>
      <w:r w:rsidR="00990B5A">
        <w:rPr>
          <w:lang w:val="ru-RU"/>
        </w:rPr>
        <w:t xml:space="preserve">и с меньшим энтузиазмом относятся к перспективе </w:t>
      </w:r>
      <w:r w:rsidR="003B599D" w:rsidRPr="003B599D">
        <w:rPr>
          <w:lang w:val="ru-RU"/>
        </w:rPr>
        <w:t>устан</w:t>
      </w:r>
      <w:r w:rsidR="00990B5A">
        <w:rPr>
          <w:lang w:val="ru-RU"/>
        </w:rPr>
        <w:t xml:space="preserve">овления </w:t>
      </w:r>
      <w:r w:rsidR="003B599D" w:rsidRPr="003B599D">
        <w:rPr>
          <w:lang w:val="ru-RU"/>
        </w:rPr>
        <w:t>предельно</w:t>
      </w:r>
      <w:r w:rsidR="00990B5A">
        <w:rPr>
          <w:lang w:val="ru-RU"/>
        </w:rPr>
        <w:t>го</w:t>
      </w:r>
      <w:r w:rsidR="003B599D" w:rsidRPr="003B599D">
        <w:rPr>
          <w:lang w:val="ru-RU"/>
        </w:rPr>
        <w:t xml:space="preserve"> врем</w:t>
      </w:r>
      <w:r w:rsidR="00990B5A">
        <w:rPr>
          <w:lang w:val="ru-RU"/>
        </w:rPr>
        <w:t>ени</w:t>
      </w:r>
      <w:r w:rsidR="003B599D" w:rsidRPr="003B599D">
        <w:rPr>
          <w:lang w:val="ru-RU"/>
        </w:rPr>
        <w:t xml:space="preserve">, как предложено в документе </w:t>
      </w:r>
      <w:r w:rsidR="0004577F" w:rsidRPr="003B599D">
        <w:t>PCT</w:t>
      </w:r>
      <w:r w:rsidR="0004577F" w:rsidRPr="003B599D">
        <w:rPr>
          <w:lang w:val="ru-RU"/>
        </w:rPr>
        <w:t>/</w:t>
      </w:r>
      <w:r w:rsidR="0004577F" w:rsidRPr="003B599D">
        <w:t>WG</w:t>
      </w:r>
      <w:r w:rsidR="0004577F" w:rsidRPr="003B599D">
        <w:rPr>
          <w:lang w:val="ru-RU"/>
        </w:rPr>
        <w:t>/7/24.</w:t>
      </w:r>
    </w:p>
    <w:p w:rsidR="002C5ECF" w:rsidRPr="00D2270F" w:rsidRDefault="00D53E2B" w:rsidP="00A07964">
      <w:pPr>
        <w:pStyle w:val="ONUME"/>
        <w:rPr>
          <w:lang w:val="ru-RU"/>
        </w:rPr>
      </w:pPr>
      <w:r>
        <w:rPr>
          <w:lang w:val="ru-RU"/>
        </w:rPr>
        <w:t xml:space="preserve">Лишь </w:t>
      </w:r>
      <w:r w:rsidR="00A4049F">
        <w:rPr>
          <w:lang w:val="ru-RU"/>
        </w:rPr>
        <w:t>подавляюще</w:t>
      </w:r>
      <w:r>
        <w:rPr>
          <w:lang w:val="ru-RU"/>
        </w:rPr>
        <w:t>е</w:t>
      </w:r>
      <w:r w:rsidR="00A4049F" w:rsidRPr="00B611F9">
        <w:rPr>
          <w:lang w:val="ru-RU"/>
        </w:rPr>
        <w:t xml:space="preserve"> </w:t>
      </w:r>
      <w:r w:rsidR="00A4049F">
        <w:rPr>
          <w:lang w:val="ru-RU"/>
        </w:rPr>
        <w:t>меньшинств</w:t>
      </w:r>
      <w:r>
        <w:rPr>
          <w:lang w:val="ru-RU"/>
        </w:rPr>
        <w:t>о</w:t>
      </w:r>
      <w:r w:rsidR="00A4049F" w:rsidRPr="00B611F9">
        <w:rPr>
          <w:lang w:val="ru-RU"/>
        </w:rPr>
        <w:t xml:space="preserve"> </w:t>
      </w:r>
      <w:r w:rsidR="00A4049F">
        <w:rPr>
          <w:lang w:val="ru-RU"/>
        </w:rPr>
        <w:t>ведомств</w:t>
      </w:r>
      <w:r>
        <w:rPr>
          <w:lang w:val="ru-RU"/>
        </w:rPr>
        <w:t xml:space="preserve"> не видят</w:t>
      </w:r>
      <w:r w:rsidR="00D2270F">
        <w:rPr>
          <w:lang w:val="ru-RU"/>
        </w:rPr>
        <w:t xml:space="preserve"> необходимости </w:t>
      </w:r>
      <w:r w:rsidR="00A4049F">
        <w:rPr>
          <w:lang w:val="ru-RU"/>
        </w:rPr>
        <w:t>включать</w:t>
      </w:r>
      <w:r w:rsidR="00A4049F" w:rsidRPr="00B611F9">
        <w:rPr>
          <w:lang w:val="ru-RU"/>
        </w:rPr>
        <w:t xml:space="preserve"> </w:t>
      </w:r>
      <w:r w:rsidR="00A4049F">
        <w:rPr>
          <w:lang w:val="ru-RU"/>
        </w:rPr>
        <w:t>в</w:t>
      </w:r>
      <w:r w:rsidR="00A4049F" w:rsidRPr="00B611F9">
        <w:rPr>
          <w:lang w:val="ru-RU"/>
        </w:rPr>
        <w:t xml:space="preserve"> </w:t>
      </w:r>
      <w:r w:rsidR="00A4049F">
        <w:rPr>
          <w:lang w:val="ru-RU"/>
        </w:rPr>
        <w:t>Инструкцию</w:t>
      </w:r>
      <w:r w:rsidR="00A4049F" w:rsidRPr="00B611F9">
        <w:rPr>
          <w:lang w:val="ru-RU"/>
        </w:rPr>
        <w:t xml:space="preserve"> </w:t>
      </w:r>
      <w:r w:rsidR="00A4049F">
        <w:rPr>
          <w:lang w:val="ru-RU"/>
        </w:rPr>
        <w:t>дополнительное</w:t>
      </w:r>
      <w:r w:rsidR="00A4049F" w:rsidRPr="00B611F9">
        <w:rPr>
          <w:lang w:val="ru-RU"/>
        </w:rPr>
        <w:t xml:space="preserve"> </w:t>
      </w:r>
      <w:r w:rsidR="00A4049F">
        <w:rPr>
          <w:lang w:val="ru-RU"/>
        </w:rPr>
        <w:t>положение</w:t>
      </w:r>
      <w:r w:rsidR="00A4049F" w:rsidRPr="00B611F9">
        <w:rPr>
          <w:lang w:val="ru-RU"/>
        </w:rPr>
        <w:t xml:space="preserve"> </w:t>
      </w:r>
      <w:r w:rsidR="00A4049F">
        <w:rPr>
          <w:lang w:val="ru-RU"/>
        </w:rPr>
        <w:t>о</w:t>
      </w:r>
      <w:r w:rsidR="00A4049F" w:rsidRPr="00B611F9">
        <w:rPr>
          <w:lang w:val="ru-RU"/>
        </w:rPr>
        <w:t xml:space="preserve"> </w:t>
      </w:r>
      <w:r w:rsidR="00A4049F">
        <w:rPr>
          <w:lang w:val="ru-RU"/>
        </w:rPr>
        <w:t>продлении</w:t>
      </w:r>
      <w:r w:rsidR="00A4049F" w:rsidRPr="00B611F9">
        <w:rPr>
          <w:lang w:val="ru-RU"/>
        </w:rPr>
        <w:t xml:space="preserve"> </w:t>
      </w:r>
      <w:r w:rsidR="00B611F9">
        <w:rPr>
          <w:lang w:val="ru-RU"/>
        </w:rPr>
        <w:t xml:space="preserve">сроков по причине </w:t>
      </w:r>
      <w:r>
        <w:rPr>
          <w:lang w:val="ru-RU"/>
        </w:rPr>
        <w:t xml:space="preserve">невозможности воспользоваться </w:t>
      </w:r>
      <w:r w:rsidR="00B611F9">
        <w:rPr>
          <w:lang w:val="ru-RU"/>
        </w:rPr>
        <w:t>систем</w:t>
      </w:r>
      <w:r>
        <w:rPr>
          <w:lang w:val="ru-RU"/>
        </w:rPr>
        <w:t>ами</w:t>
      </w:r>
      <w:r w:rsidR="00B611F9">
        <w:rPr>
          <w:lang w:val="ru-RU"/>
        </w:rPr>
        <w:t xml:space="preserve"> электронной связи.  </w:t>
      </w:r>
      <w:r w:rsidR="00554D81">
        <w:rPr>
          <w:lang w:val="ru-RU"/>
        </w:rPr>
        <w:t>Некоторые</w:t>
      </w:r>
      <w:r w:rsidR="00554D81" w:rsidRPr="00554D81">
        <w:rPr>
          <w:lang w:val="ru-RU"/>
        </w:rPr>
        <w:t xml:space="preserve"> </w:t>
      </w:r>
      <w:r w:rsidR="00554D81">
        <w:rPr>
          <w:lang w:val="ru-RU"/>
        </w:rPr>
        <w:t>из</w:t>
      </w:r>
      <w:r w:rsidR="00554D81" w:rsidRPr="00554D81">
        <w:rPr>
          <w:lang w:val="ru-RU"/>
        </w:rPr>
        <w:t xml:space="preserve"> </w:t>
      </w:r>
      <w:r w:rsidR="00554D81">
        <w:rPr>
          <w:lang w:val="ru-RU"/>
        </w:rPr>
        <w:t>этих</w:t>
      </w:r>
      <w:r w:rsidR="00554D81" w:rsidRPr="00554D81">
        <w:rPr>
          <w:lang w:val="ru-RU"/>
        </w:rPr>
        <w:t xml:space="preserve"> </w:t>
      </w:r>
      <w:r w:rsidR="00554D81">
        <w:rPr>
          <w:lang w:val="ru-RU"/>
        </w:rPr>
        <w:t>ведомств</w:t>
      </w:r>
      <w:r w:rsidR="00554D81" w:rsidRPr="00554D81">
        <w:rPr>
          <w:lang w:val="ru-RU"/>
        </w:rPr>
        <w:t xml:space="preserve"> </w:t>
      </w:r>
      <w:r w:rsidR="00554D81">
        <w:rPr>
          <w:lang w:val="ru-RU"/>
        </w:rPr>
        <w:t>предпочитают</w:t>
      </w:r>
      <w:r>
        <w:rPr>
          <w:lang w:val="ru-RU"/>
        </w:rPr>
        <w:t xml:space="preserve">, чтобы вопрос о </w:t>
      </w:r>
      <w:r w:rsidR="00554D81">
        <w:rPr>
          <w:lang w:val="ru-RU"/>
        </w:rPr>
        <w:t>продлени</w:t>
      </w:r>
      <w:r>
        <w:rPr>
          <w:lang w:val="ru-RU"/>
        </w:rPr>
        <w:t>и</w:t>
      </w:r>
      <w:r w:rsidR="00554D81" w:rsidRPr="00554D81">
        <w:rPr>
          <w:lang w:val="ru-RU"/>
        </w:rPr>
        <w:t xml:space="preserve"> </w:t>
      </w:r>
      <w:r w:rsidR="00554D81">
        <w:rPr>
          <w:lang w:val="ru-RU"/>
        </w:rPr>
        <w:t>срока</w:t>
      </w:r>
      <w:r w:rsidR="00554D81" w:rsidRPr="00554D81">
        <w:rPr>
          <w:lang w:val="ru-RU"/>
        </w:rPr>
        <w:t xml:space="preserve"> </w:t>
      </w:r>
      <w:r w:rsidR="00554D81">
        <w:rPr>
          <w:lang w:val="ru-RU"/>
        </w:rPr>
        <w:t>или</w:t>
      </w:r>
      <w:r w:rsidR="00554D81" w:rsidRPr="00554D81">
        <w:rPr>
          <w:lang w:val="ru-RU"/>
        </w:rPr>
        <w:t xml:space="preserve"> </w:t>
      </w:r>
      <w:r w:rsidR="00554D81">
        <w:rPr>
          <w:lang w:val="ru-RU"/>
        </w:rPr>
        <w:t>восстановлени</w:t>
      </w:r>
      <w:r>
        <w:rPr>
          <w:lang w:val="ru-RU"/>
        </w:rPr>
        <w:t>и</w:t>
      </w:r>
      <w:r w:rsidR="00554D81" w:rsidRPr="00554D81">
        <w:rPr>
          <w:lang w:val="ru-RU"/>
        </w:rPr>
        <w:t xml:space="preserve"> </w:t>
      </w:r>
      <w:r w:rsidR="00554D81">
        <w:rPr>
          <w:lang w:val="ru-RU"/>
        </w:rPr>
        <w:t>прав</w:t>
      </w:r>
      <w:r w:rsidR="00554D81" w:rsidRPr="00554D81">
        <w:rPr>
          <w:lang w:val="ru-RU"/>
        </w:rPr>
        <w:t xml:space="preserve"> </w:t>
      </w:r>
      <w:r w:rsidR="00554D81">
        <w:rPr>
          <w:lang w:val="ru-RU"/>
        </w:rPr>
        <w:t>в</w:t>
      </w:r>
      <w:r w:rsidR="00554D81" w:rsidRPr="00554D81">
        <w:rPr>
          <w:lang w:val="ru-RU"/>
        </w:rPr>
        <w:t xml:space="preserve"> </w:t>
      </w:r>
      <w:r w:rsidR="00554D81">
        <w:rPr>
          <w:lang w:val="ru-RU"/>
        </w:rPr>
        <w:t>отношении</w:t>
      </w:r>
      <w:r w:rsidR="00554D81" w:rsidRPr="00554D81">
        <w:rPr>
          <w:lang w:val="ru-RU"/>
        </w:rPr>
        <w:t xml:space="preserve"> </w:t>
      </w:r>
      <w:r w:rsidR="00554D81">
        <w:rPr>
          <w:lang w:val="ru-RU"/>
        </w:rPr>
        <w:t>заявки</w:t>
      </w:r>
      <w:r>
        <w:rPr>
          <w:lang w:val="ru-RU"/>
        </w:rPr>
        <w:t xml:space="preserve"> решался</w:t>
      </w:r>
      <w:r w:rsidR="00554D81" w:rsidRPr="00554D81">
        <w:rPr>
          <w:lang w:val="ru-RU"/>
        </w:rPr>
        <w:t xml:space="preserve"> </w:t>
      </w:r>
      <w:r w:rsidR="00554D81">
        <w:rPr>
          <w:lang w:val="ru-RU"/>
        </w:rPr>
        <w:t>по</w:t>
      </w:r>
      <w:r w:rsidR="00554D81" w:rsidRPr="00554D81">
        <w:rPr>
          <w:lang w:val="ru-RU"/>
        </w:rPr>
        <w:t xml:space="preserve"> </w:t>
      </w:r>
      <w:r w:rsidR="00554D81">
        <w:rPr>
          <w:lang w:val="ru-RU"/>
        </w:rPr>
        <w:t>запросу</w:t>
      </w:r>
      <w:r w:rsidR="00554D81" w:rsidRPr="00554D81">
        <w:rPr>
          <w:lang w:val="ru-RU"/>
        </w:rPr>
        <w:t xml:space="preserve"> </w:t>
      </w:r>
      <w:r w:rsidR="00554D81">
        <w:rPr>
          <w:lang w:val="ru-RU"/>
        </w:rPr>
        <w:t>заявителя</w:t>
      </w:r>
      <w:r w:rsidR="00554D81" w:rsidRPr="00554D81">
        <w:rPr>
          <w:lang w:val="ru-RU"/>
        </w:rPr>
        <w:t xml:space="preserve"> </w:t>
      </w:r>
      <w:r w:rsidR="00554D81">
        <w:rPr>
          <w:lang w:val="ru-RU"/>
        </w:rPr>
        <w:t xml:space="preserve">и </w:t>
      </w:r>
      <w:r>
        <w:rPr>
          <w:lang w:val="ru-RU"/>
        </w:rPr>
        <w:t>в индивидуальном порядке</w:t>
      </w:r>
      <w:r w:rsidR="00554D81">
        <w:rPr>
          <w:lang w:val="ru-RU"/>
        </w:rPr>
        <w:t>.  С</w:t>
      </w:r>
      <w:r w:rsidR="00554D81" w:rsidRPr="00554D81">
        <w:rPr>
          <w:lang w:val="ru-RU"/>
        </w:rPr>
        <w:t xml:space="preserve"> </w:t>
      </w:r>
      <w:r w:rsidR="00554D81">
        <w:rPr>
          <w:lang w:val="ru-RU"/>
        </w:rPr>
        <w:t>другой</w:t>
      </w:r>
      <w:r w:rsidR="00554D81" w:rsidRPr="00554D81">
        <w:rPr>
          <w:lang w:val="ru-RU"/>
        </w:rPr>
        <w:t xml:space="preserve"> </w:t>
      </w:r>
      <w:r w:rsidR="00554D81">
        <w:rPr>
          <w:lang w:val="ru-RU"/>
        </w:rPr>
        <w:t>стороны</w:t>
      </w:r>
      <w:r w:rsidR="00554D81" w:rsidRPr="00554D81">
        <w:rPr>
          <w:lang w:val="ru-RU"/>
        </w:rPr>
        <w:t xml:space="preserve">, </w:t>
      </w:r>
      <w:r w:rsidR="00554D81">
        <w:rPr>
          <w:lang w:val="ru-RU"/>
        </w:rPr>
        <w:t>несколько</w:t>
      </w:r>
      <w:r w:rsidR="00554D81" w:rsidRPr="00554D81">
        <w:rPr>
          <w:lang w:val="ru-RU"/>
        </w:rPr>
        <w:t xml:space="preserve"> </w:t>
      </w:r>
      <w:r w:rsidR="00554D81">
        <w:rPr>
          <w:lang w:val="ru-RU"/>
        </w:rPr>
        <w:t>ведомств</w:t>
      </w:r>
      <w:r w:rsidR="00554D81" w:rsidRPr="00554D81">
        <w:rPr>
          <w:lang w:val="ru-RU"/>
        </w:rPr>
        <w:t xml:space="preserve"> </w:t>
      </w:r>
      <w:r>
        <w:rPr>
          <w:lang w:val="ru-RU"/>
        </w:rPr>
        <w:t xml:space="preserve">считают, что </w:t>
      </w:r>
      <w:r w:rsidR="00554D81">
        <w:rPr>
          <w:lang w:val="ru-RU"/>
        </w:rPr>
        <w:t>существующи</w:t>
      </w:r>
      <w:r w:rsidR="005D2B57">
        <w:rPr>
          <w:lang w:val="ru-RU"/>
        </w:rPr>
        <w:t>е</w:t>
      </w:r>
      <w:r w:rsidR="00554D81" w:rsidRPr="00554D81">
        <w:rPr>
          <w:lang w:val="ru-RU"/>
        </w:rPr>
        <w:t xml:space="preserve"> </w:t>
      </w:r>
      <w:r w:rsidR="00554D81">
        <w:rPr>
          <w:lang w:val="ru-RU"/>
        </w:rPr>
        <w:t>положени</w:t>
      </w:r>
      <w:r w:rsidR="005D2B57">
        <w:rPr>
          <w:lang w:val="ru-RU"/>
        </w:rPr>
        <w:t>я д</w:t>
      </w:r>
      <w:r w:rsidR="00CA4030">
        <w:rPr>
          <w:lang w:val="ru-RU"/>
        </w:rPr>
        <w:t xml:space="preserve">остаточны, в силу того что </w:t>
      </w:r>
      <w:r w:rsidR="005D2B57">
        <w:rPr>
          <w:lang w:val="ru-RU"/>
        </w:rPr>
        <w:t>варианты для непредвиденных обстоятельств должны быть предусмотрены для заявителей, сталкивающихся с трудностями при подаче документов или уплате пошлин в электронном виде.</w:t>
      </w:r>
    </w:p>
    <w:p w:rsidR="002C5ECF" w:rsidRPr="00B41326" w:rsidRDefault="00D531E5" w:rsidP="00BD6D11">
      <w:pPr>
        <w:pStyle w:val="ONUME"/>
        <w:rPr>
          <w:lang w:val="ru-RU"/>
        </w:rPr>
      </w:pPr>
      <w:bookmarkStart w:id="3" w:name="_Ref416788802"/>
      <w:r>
        <w:rPr>
          <w:lang w:val="ru-RU"/>
        </w:rPr>
        <w:t>Некоторые</w:t>
      </w:r>
      <w:r w:rsidRPr="005E170F">
        <w:rPr>
          <w:lang w:val="ru-RU"/>
        </w:rPr>
        <w:t xml:space="preserve"> </w:t>
      </w:r>
      <w:r>
        <w:rPr>
          <w:lang w:val="ru-RU"/>
        </w:rPr>
        <w:t>ведомства</w:t>
      </w:r>
      <w:r w:rsidRPr="005E170F">
        <w:rPr>
          <w:lang w:val="ru-RU"/>
        </w:rPr>
        <w:t xml:space="preserve"> </w:t>
      </w:r>
      <w:r>
        <w:rPr>
          <w:lang w:val="ru-RU"/>
        </w:rPr>
        <w:t>также</w:t>
      </w:r>
      <w:r w:rsidRPr="005E170F">
        <w:rPr>
          <w:lang w:val="ru-RU"/>
        </w:rPr>
        <w:t xml:space="preserve"> </w:t>
      </w:r>
      <w:r>
        <w:rPr>
          <w:lang w:val="ru-RU"/>
        </w:rPr>
        <w:t>отметили</w:t>
      </w:r>
      <w:r w:rsidRPr="005E170F">
        <w:rPr>
          <w:lang w:val="ru-RU"/>
        </w:rPr>
        <w:t xml:space="preserve"> </w:t>
      </w:r>
      <w:r>
        <w:rPr>
          <w:lang w:val="ru-RU"/>
        </w:rPr>
        <w:t>имеющуюся</w:t>
      </w:r>
      <w:r w:rsidRPr="005E170F">
        <w:rPr>
          <w:lang w:val="ru-RU"/>
        </w:rPr>
        <w:t xml:space="preserve"> </w:t>
      </w:r>
      <w:r w:rsidR="00D2270F">
        <w:rPr>
          <w:lang w:val="ru-RU"/>
        </w:rPr>
        <w:t>у</w:t>
      </w:r>
      <w:r w:rsidR="00D2270F" w:rsidRPr="005E170F">
        <w:rPr>
          <w:lang w:val="ru-RU"/>
        </w:rPr>
        <w:t xml:space="preserve"> </w:t>
      </w:r>
      <w:r w:rsidR="00D2270F">
        <w:rPr>
          <w:lang w:val="ru-RU"/>
        </w:rPr>
        <w:t>всех</w:t>
      </w:r>
      <w:r w:rsidR="004A18C1">
        <w:rPr>
          <w:lang w:val="ru-RU"/>
        </w:rPr>
        <w:t xml:space="preserve"> них</w:t>
      </w:r>
      <w:r w:rsidR="00D2270F" w:rsidRPr="005E170F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5E170F">
        <w:rPr>
          <w:lang w:val="ru-RU"/>
        </w:rPr>
        <w:t xml:space="preserve"> </w:t>
      </w:r>
      <w:r>
        <w:rPr>
          <w:lang w:val="ru-RU"/>
        </w:rPr>
        <w:t>продл</w:t>
      </w:r>
      <w:r w:rsidR="004A18C1">
        <w:rPr>
          <w:lang w:val="ru-RU"/>
        </w:rPr>
        <w:t>и</w:t>
      </w:r>
      <w:r w:rsidR="00D2270F">
        <w:rPr>
          <w:lang w:val="ru-RU"/>
        </w:rPr>
        <w:t>ть</w:t>
      </w:r>
      <w:r w:rsidR="00D2270F" w:rsidRPr="005E170F">
        <w:rPr>
          <w:lang w:val="ru-RU"/>
        </w:rPr>
        <w:t xml:space="preserve"> </w:t>
      </w:r>
      <w:r w:rsidR="004A18C1">
        <w:rPr>
          <w:lang w:val="ru-RU"/>
        </w:rPr>
        <w:t>любые сроки</w:t>
      </w:r>
      <w:r w:rsidR="00D2270F" w:rsidRPr="005E170F">
        <w:rPr>
          <w:lang w:val="ru-RU"/>
        </w:rPr>
        <w:t xml:space="preserve">, </w:t>
      </w:r>
      <w:r w:rsidR="004A18C1">
        <w:rPr>
          <w:lang w:val="ru-RU"/>
        </w:rPr>
        <w:t xml:space="preserve">оканчивающиеся </w:t>
      </w:r>
      <w:r w:rsidR="00D2270F">
        <w:rPr>
          <w:lang w:val="ru-RU"/>
        </w:rPr>
        <w:t>в</w:t>
      </w:r>
      <w:r w:rsidR="00D2270F" w:rsidRPr="005E170F">
        <w:rPr>
          <w:lang w:val="ru-RU"/>
        </w:rPr>
        <w:t xml:space="preserve"> </w:t>
      </w:r>
      <w:r w:rsidR="00D2270F">
        <w:rPr>
          <w:lang w:val="ru-RU"/>
        </w:rPr>
        <w:t>день</w:t>
      </w:r>
      <w:r w:rsidR="005E170F" w:rsidRPr="005E170F">
        <w:rPr>
          <w:lang w:val="ru-RU"/>
        </w:rPr>
        <w:t xml:space="preserve"> </w:t>
      </w:r>
      <w:r w:rsidR="005E170F">
        <w:rPr>
          <w:lang w:val="ru-RU"/>
        </w:rPr>
        <w:t>масштабного</w:t>
      </w:r>
      <w:r w:rsidR="005E170F" w:rsidRPr="005E170F">
        <w:rPr>
          <w:lang w:val="ru-RU"/>
        </w:rPr>
        <w:t xml:space="preserve"> </w:t>
      </w:r>
      <w:r w:rsidR="005E170F">
        <w:rPr>
          <w:lang w:val="ru-RU"/>
        </w:rPr>
        <w:t>сбоя</w:t>
      </w:r>
      <w:r w:rsidR="005E170F" w:rsidRPr="005E170F">
        <w:rPr>
          <w:lang w:val="ru-RU"/>
        </w:rPr>
        <w:t xml:space="preserve"> </w:t>
      </w:r>
      <w:r w:rsidR="00D2270F">
        <w:rPr>
          <w:lang w:val="ru-RU"/>
        </w:rPr>
        <w:t>систем</w:t>
      </w:r>
      <w:r w:rsidR="00D2270F" w:rsidRPr="005E170F">
        <w:rPr>
          <w:lang w:val="ru-RU"/>
        </w:rPr>
        <w:t xml:space="preserve"> </w:t>
      </w:r>
      <w:r w:rsidR="00D2270F">
        <w:rPr>
          <w:lang w:val="ru-RU"/>
        </w:rPr>
        <w:t>электронной</w:t>
      </w:r>
      <w:r w:rsidR="00D2270F" w:rsidRPr="005E170F">
        <w:rPr>
          <w:lang w:val="ru-RU"/>
        </w:rPr>
        <w:t xml:space="preserve"> </w:t>
      </w:r>
      <w:r w:rsidR="00D2270F">
        <w:rPr>
          <w:lang w:val="ru-RU"/>
        </w:rPr>
        <w:t>подачи</w:t>
      </w:r>
      <w:r w:rsidR="005E170F" w:rsidRPr="005E170F">
        <w:rPr>
          <w:lang w:val="ru-RU"/>
        </w:rPr>
        <w:t xml:space="preserve">, </w:t>
      </w:r>
      <w:r w:rsidR="005E170F">
        <w:rPr>
          <w:lang w:val="ru-RU"/>
        </w:rPr>
        <w:t>объявив</w:t>
      </w:r>
      <w:r w:rsidR="005E170F" w:rsidRPr="005E170F">
        <w:rPr>
          <w:lang w:val="ru-RU"/>
        </w:rPr>
        <w:t xml:space="preserve"> </w:t>
      </w:r>
      <w:r w:rsidR="005E170F">
        <w:rPr>
          <w:lang w:val="ru-RU"/>
        </w:rPr>
        <w:t>соответствующий день нерабочим согласно правилу</w:t>
      </w:r>
      <w:r w:rsidR="005E170F">
        <w:rPr>
          <w:lang w:val="fr-CH"/>
        </w:rPr>
        <w:t> </w:t>
      </w:r>
      <w:r w:rsidR="00996C74" w:rsidRPr="005E170F">
        <w:rPr>
          <w:lang w:val="ru-RU"/>
        </w:rPr>
        <w:t>80.5(</w:t>
      </w:r>
      <w:r w:rsidR="00996C74" w:rsidRPr="00060195">
        <w:t>i</w:t>
      </w:r>
      <w:r w:rsidR="00996C74" w:rsidRPr="005E170F">
        <w:rPr>
          <w:lang w:val="ru-RU"/>
        </w:rPr>
        <w:t>).</w:t>
      </w:r>
      <w:r w:rsidR="004A18C1">
        <w:rPr>
          <w:lang w:val="ru-RU"/>
        </w:rPr>
        <w:t xml:space="preserve"> </w:t>
      </w:r>
      <w:r w:rsidR="005E170F">
        <w:rPr>
          <w:lang w:val="ru-RU"/>
        </w:rPr>
        <w:t xml:space="preserve"> Кроме</w:t>
      </w:r>
      <w:r w:rsidR="005E170F" w:rsidRPr="00B41326">
        <w:rPr>
          <w:lang w:val="ru-RU"/>
        </w:rPr>
        <w:t xml:space="preserve"> </w:t>
      </w:r>
      <w:r w:rsidR="005E170F">
        <w:rPr>
          <w:lang w:val="ru-RU"/>
        </w:rPr>
        <w:t>того</w:t>
      </w:r>
      <w:r w:rsidR="005E170F" w:rsidRPr="00B41326">
        <w:rPr>
          <w:lang w:val="ru-RU"/>
        </w:rPr>
        <w:t xml:space="preserve">, </w:t>
      </w:r>
      <w:r w:rsidR="00B41326">
        <w:rPr>
          <w:lang w:val="ru-RU"/>
        </w:rPr>
        <w:t>согласно</w:t>
      </w:r>
      <w:r w:rsidR="00B41326" w:rsidRPr="00B41326">
        <w:rPr>
          <w:lang w:val="ru-RU"/>
        </w:rPr>
        <w:t xml:space="preserve"> </w:t>
      </w:r>
      <w:r w:rsidR="005E170F">
        <w:rPr>
          <w:lang w:val="ru-RU"/>
        </w:rPr>
        <w:t>стать</w:t>
      </w:r>
      <w:r w:rsidR="00B41326">
        <w:rPr>
          <w:lang w:val="ru-RU"/>
        </w:rPr>
        <w:t>е</w:t>
      </w:r>
      <w:r w:rsidR="005E170F" w:rsidRPr="005E170F">
        <w:t> </w:t>
      </w:r>
      <w:r w:rsidR="00BD6D11" w:rsidRPr="00B41326">
        <w:rPr>
          <w:lang w:val="ru-RU"/>
        </w:rPr>
        <w:t>48(2)(</w:t>
      </w:r>
      <w:r w:rsidR="00BD6D11">
        <w:t>a</w:t>
      </w:r>
      <w:r w:rsidR="00BD6D11" w:rsidRPr="00B41326">
        <w:rPr>
          <w:lang w:val="ru-RU"/>
        </w:rPr>
        <w:t>)</w:t>
      </w:r>
      <w:r w:rsidR="004A18C1">
        <w:rPr>
          <w:lang w:val="ru-RU"/>
        </w:rPr>
        <w:t xml:space="preserve"> РСТ</w:t>
      </w:r>
      <w:r w:rsidR="00B41326" w:rsidRPr="00B41326">
        <w:rPr>
          <w:lang w:val="ru-RU"/>
        </w:rPr>
        <w:t>,</w:t>
      </w:r>
      <w:r w:rsidR="00BD6D11" w:rsidRPr="00B41326">
        <w:rPr>
          <w:lang w:val="ru-RU"/>
        </w:rPr>
        <w:t xml:space="preserve"> </w:t>
      </w:r>
      <w:r w:rsidR="005E170F">
        <w:rPr>
          <w:lang w:val="ru-RU"/>
        </w:rPr>
        <w:t>если</w:t>
      </w:r>
      <w:r w:rsidR="005E170F" w:rsidRPr="00B41326">
        <w:rPr>
          <w:lang w:val="ru-RU"/>
        </w:rPr>
        <w:t xml:space="preserve"> </w:t>
      </w:r>
      <w:r w:rsidR="005E170F">
        <w:rPr>
          <w:lang w:val="ru-RU"/>
        </w:rPr>
        <w:t>Договаривающееся</w:t>
      </w:r>
      <w:r w:rsidR="005E170F" w:rsidRPr="00B41326">
        <w:rPr>
          <w:lang w:val="ru-RU"/>
        </w:rPr>
        <w:t xml:space="preserve"> </w:t>
      </w:r>
      <w:r w:rsidR="005E170F">
        <w:rPr>
          <w:lang w:val="ru-RU"/>
        </w:rPr>
        <w:t>государство</w:t>
      </w:r>
      <w:r w:rsidR="005E170F" w:rsidRPr="00B41326">
        <w:rPr>
          <w:lang w:val="ru-RU"/>
        </w:rPr>
        <w:t xml:space="preserve"> </w:t>
      </w:r>
      <w:r w:rsidR="004A18C1">
        <w:rPr>
          <w:lang w:val="ru-RU"/>
        </w:rPr>
        <w:t>на</w:t>
      </w:r>
      <w:r w:rsidR="004A18C1" w:rsidRPr="00B41326">
        <w:rPr>
          <w:lang w:val="ru-RU"/>
        </w:rPr>
        <w:t xml:space="preserve"> </w:t>
      </w:r>
      <w:r w:rsidR="004A18C1">
        <w:rPr>
          <w:lang w:val="ru-RU"/>
        </w:rPr>
        <w:t>основании</w:t>
      </w:r>
      <w:r w:rsidR="004A18C1" w:rsidRPr="00B41326">
        <w:rPr>
          <w:lang w:val="ru-RU"/>
        </w:rPr>
        <w:t xml:space="preserve"> </w:t>
      </w:r>
      <w:r w:rsidR="004A18C1">
        <w:rPr>
          <w:lang w:val="ru-RU"/>
        </w:rPr>
        <w:t>национального</w:t>
      </w:r>
      <w:r w:rsidR="004A18C1" w:rsidRPr="00B41326">
        <w:rPr>
          <w:lang w:val="ru-RU"/>
        </w:rPr>
        <w:t xml:space="preserve"> </w:t>
      </w:r>
      <w:r w:rsidR="004A18C1">
        <w:rPr>
          <w:lang w:val="ru-RU"/>
        </w:rPr>
        <w:t xml:space="preserve">законодательства </w:t>
      </w:r>
      <w:r w:rsidR="005E170F">
        <w:rPr>
          <w:lang w:val="ru-RU"/>
        </w:rPr>
        <w:t>допускает</w:t>
      </w:r>
      <w:r w:rsidR="005E170F" w:rsidRPr="00B41326">
        <w:rPr>
          <w:lang w:val="ru-RU"/>
        </w:rPr>
        <w:t xml:space="preserve"> </w:t>
      </w:r>
      <w:r w:rsidR="004A18C1">
        <w:rPr>
          <w:lang w:val="ru-RU"/>
        </w:rPr>
        <w:t xml:space="preserve">несоблюдение </w:t>
      </w:r>
      <w:r w:rsidR="005E170F">
        <w:rPr>
          <w:lang w:val="ru-RU"/>
        </w:rPr>
        <w:t>срок</w:t>
      </w:r>
      <w:r w:rsidR="00B41326">
        <w:rPr>
          <w:lang w:val="ru-RU"/>
        </w:rPr>
        <w:t>а</w:t>
      </w:r>
      <w:r w:rsidR="00BE648A" w:rsidRPr="00BE648A">
        <w:rPr>
          <w:lang w:val="ru-RU"/>
        </w:rPr>
        <w:t xml:space="preserve"> </w:t>
      </w:r>
      <w:r w:rsidR="00BE648A">
        <w:rPr>
          <w:lang w:val="ru-RU"/>
        </w:rPr>
        <w:t>по определенным причинам</w:t>
      </w:r>
      <w:r w:rsidR="00B41326">
        <w:rPr>
          <w:lang w:val="ru-RU"/>
        </w:rPr>
        <w:t xml:space="preserve">, то оно </w:t>
      </w:r>
      <w:r w:rsidR="00BE648A">
        <w:rPr>
          <w:lang w:val="ru-RU"/>
        </w:rPr>
        <w:t xml:space="preserve">обязано </w:t>
      </w:r>
      <w:r w:rsidR="00B41326">
        <w:rPr>
          <w:lang w:val="ru-RU"/>
        </w:rPr>
        <w:t xml:space="preserve">допускать </w:t>
      </w:r>
      <w:r w:rsidR="004A18C1">
        <w:rPr>
          <w:lang w:val="ru-RU"/>
        </w:rPr>
        <w:t xml:space="preserve">несоблюдение </w:t>
      </w:r>
      <w:r w:rsidR="00B41326">
        <w:rPr>
          <w:lang w:val="ru-RU"/>
        </w:rPr>
        <w:t>срока</w:t>
      </w:r>
      <w:bookmarkEnd w:id="3"/>
      <w:r w:rsidR="00BE648A">
        <w:rPr>
          <w:lang w:val="ru-RU"/>
        </w:rPr>
        <w:t xml:space="preserve"> и в системе РСТ,</w:t>
      </w:r>
      <w:r w:rsidR="00BE648A" w:rsidRPr="00BE648A">
        <w:rPr>
          <w:lang w:val="ru-RU"/>
        </w:rPr>
        <w:t xml:space="preserve"> </w:t>
      </w:r>
      <w:r w:rsidR="00BE648A">
        <w:rPr>
          <w:lang w:val="ru-RU"/>
        </w:rPr>
        <w:t>при условии что те</w:t>
      </w:r>
      <w:r w:rsidR="00BE648A" w:rsidRPr="00B41326">
        <w:rPr>
          <w:lang w:val="ru-RU"/>
        </w:rPr>
        <w:t xml:space="preserve"> </w:t>
      </w:r>
      <w:r w:rsidR="00BE648A">
        <w:rPr>
          <w:lang w:val="ru-RU"/>
        </w:rPr>
        <w:t>же причины допускаются и для международной патентной заявки.</w:t>
      </w:r>
    </w:p>
    <w:p w:rsidR="002C5ECF" w:rsidRPr="00EC14A6" w:rsidRDefault="00EC14A6" w:rsidP="00BD6D11">
      <w:pPr>
        <w:pStyle w:val="Heading3"/>
      </w:pPr>
      <w:r>
        <w:rPr>
          <w:lang w:val="ru-RU"/>
        </w:rPr>
        <w:t>Допущение</w:t>
      </w:r>
      <w:r w:rsidRPr="00EC14A6">
        <w:t xml:space="preserve"> </w:t>
      </w:r>
      <w:r>
        <w:rPr>
          <w:lang w:val="ru-RU"/>
        </w:rPr>
        <w:t>несоблюдения</w:t>
      </w:r>
      <w:r w:rsidRPr="00EC14A6">
        <w:t xml:space="preserve"> </w:t>
      </w:r>
      <w:r>
        <w:rPr>
          <w:lang w:val="ru-RU"/>
        </w:rPr>
        <w:t>сроков</w:t>
      </w:r>
    </w:p>
    <w:p w:rsidR="002C5ECF" w:rsidRPr="0098698E" w:rsidRDefault="0080343C" w:rsidP="003C2462">
      <w:pPr>
        <w:pStyle w:val="ONUME"/>
        <w:rPr>
          <w:lang w:val="ru-RU"/>
        </w:rPr>
      </w:pPr>
      <w:r>
        <w:rPr>
          <w:lang w:val="ru-RU"/>
        </w:rPr>
        <w:t>Три</w:t>
      </w:r>
      <w:r w:rsidRPr="0080343C">
        <w:rPr>
          <w:lang w:val="ru-RU"/>
        </w:rPr>
        <w:t xml:space="preserve"> </w:t>
      </w:r>
      <w:r>
        <w:rPr>
          <w:lang w:val="ru-RU"/>
        </w:rPr>
        <w:t>ведомства</w:t>
      </w:r>
      <w:r w:rsidRPr="0080343C">
        <w:rPr>
          <w:lang w:val="ru-RU"/>
        </w:rPr>
        <w:t xml:space="preserve"> </w:t>
      </w:r>
      <w:r>
        <w:rPr>
          <w:lang w:val="ru-RU"/>
        </w:rPr>
        <w:t>привели примеры положений, допускающих продление срока по причине отсутствия доступа к услугам электронной связи.  В</w:t>
      </w:r>
      <w:r w:rsidRPr="0080343C">
        <w:rPr>
          <w:lang w:val="ru-RU"/>
        </w:rPr>
        <w:t xml:space="preserve"> </w:t>
      </w:r>
      <w:r>
        <w:rPr>
          <w:lang w:val="ru-RU"/>
        </w:rPr>
        <w:t>одном</w:t>
      </w:r>
      <w:r w:rsidRPr="0080343C">
        <w:rPr>
          <w:lang w:val="ru-RU"/>
        </w:rPr>
        <w:t xml:space="preserve"> </w:t>
      </w:r>
      <w:r>
        <w:rPr>
          <w:lang w:val="ru-RU"/>
        </w:rPr>
        <w:t>из</w:t>
      </w:r>
      <w:r w:rsidRPr="0080343C">
        <w:rPr>
          <w:lang w:val="ru-RU"/>
        </w:rPr>
        <w:t xml:space="preserve"> </w:t>
      </w:r>
      <w:r>
        <w:rPr>
          <w:lang w:val="ru-RU"/>
        </w:rPr>
        <w:t>таких</w:t>
      </w:r>
      <w:r w:rsidRPr="0080343C">
        <w:rPr>
          <w:lang w:val="ru-RU"/>
        </w:rPr>
        <w:t xml:space="preserve"> </w:t>
      </w:r>
      <w:r>
        <w:rPr>
          <w:lang w:val="ru-RU"/>
        </w:rPr>
        <w:t xml:space="preserve">ведомств </w:t>
      </w:r>
      <w:r w:rsidR="00BC7E1B">
        <w:rPr>
          <w:lang w:val="ru-RU"/>
        </w:rPr>
        <w:t>в случае отсутствия</w:t>
      </w:r>
      <w:r>
        <w:rPr>
          <w:lang w:val="ru-RU"/>
        </w:rPr>
        <w:t xml:space="preserve"> доступ</w:t>
      </w:r>
      <w:r w:rsidR="00BC7E1B">
        <w:rPr>
          <w:lang w:val="ru-RU"/>
        </w:rPr>
        <w:t>а</w:t>
      </w:r>
      <w:r w:rsidRPr="0080343C">
        <w:rPr>
          <w:lang w:val="ru-RU"/>
        </w:rPr>
        <w:t xml:space="preserve"> </w:t>
      </w:r>
      <w:r>
        <w:rPr>
          <w:lang w:val="ru-RU"/>
        </w:rPr>
        <w:t>к</w:t>
      </w:r>
      <w:r w:rsidRPr="0080343C">
        <w:rPr>
          <w:lang w:val="ru-RU"/>
        </w:rPr>
        <w:t xml:space="preserve"> </w:t>
      </w:r>
      <w:r>
        <w:rPr>
          <w:lang w:val="ru-RU"/>
        </w:rPr>
        <w:t>электронным</w:t>
      </w:r>
      <w:r w:rsidRPr="0080343C">
        <w:rPr>
          <w:lang w:val="ru-RU"/>
        </w:rPr>
        <w:t xml:space="preserve"> </w:t>
      </w:r>
      <w:r>
        <w:rPr>
          <w:lang w:val="ru-RU"/>
        </w:rPr>
        <w:t>каналам</w:t>
      </w:r>
      <w:r w:rsidR="00BC7E1B">
        <w:rPr>
          <w:lang w:val="ru-RU"/>
        </w:rPr>
        <w:t xml:space="preserve">, в результате которого </w:t>
      </w:r>
      <w:r>
        <w:rPr>
          <w:lang w:val="ru-RU"/>
        </w:rPr>
        <w:t>заявител</w:t>
      </w:r>
      <w:r w:rsidR="00BC7E1B">
        <w:rPr>
          <w:lang w:val="ru-RU"/>
        </w:rPr>
        <w:t>ь лишается</w:t>
      </w:r>
      <w:r>
        <w:rPr>
          <w:lang w:val="ru-RU"/>
        </w:rPr>
        <w:t xml:space="preserve"> </w:t>
      </w:r>
      <w:r w:rsidR="00BC7E1B">
        <w:rPr>
          <w:lang w:val="ru-RU"/>
        </w:rPr>
        <w:t xml:space="preserve">возможности </w:t>
      </w:r>
      <w:r>
        <w:rPr>
          <w:lang w:val="ru-RU"/>
        </w:rPr>
        <w:t xml:space="preserve">подать документы, </w:t>
      </w:r>
      <w:r w:rsidR="00BC7E1B">
        <w:rPr>
          <w:lang w:val="ru-RU"/>
        </w:rPr>
        <w:t>ему разрешено</w:t>
      </w:r>
      <w:r>
        <w:rPr>
          <w:lang w:val="ru-RU"/>
        </w:rPr>
        <w:t xml:space="preserve"> </w:t>
      </w:r>
      <w:r w:rsidR="00BC7E1B">
        <w:rPr>
          <w:lang w:val="ru-RU"/>
        </w:rPr>
        <w:t xml:space="preserve">представить </w:t>
      </w:r>
      <w:r>
        <w:rPr>
          <w:lang w:val="ru-RU"/>
        </w:rPr>
        <w:t>материалы в течение трех дней без нарушения срока</w:t>
      </w:r>
      <w:r w:rsidR="00BC7E1B">
        <w:rPr>
          <w:lang w:val="ru-RU"/>
        </w:rPr>
        <w:t xml:space="preserve"> во всех случаях, когда зафиксирован </w:t>
      </w:r>
      <w:r w:rsidRPr="0080343C">
        <w:rPr>
          <w:lang w:val="ru-RU"/>
        </w:rPr>
        <w:t>с</w:t>
      </w:r>
      <w:r>
        <w:rPr>
          <w:lang w:val="ru-RU"/>
        </w:rPr>
        <w:t xml:space="preserve">бой </w:t>
      </w:r>
      <w:r w:rsidR="00BC7E1B">
        <w:rPr>
          <w:lang w:val="ru-RU"/>
        </w:rPr>
        <w:t>функционирования</w:t>
      </w:r>
      <w:r w:rsidR="00F31146">
        <w:rPr>
          <w:lang w:val="ru-RU"/>
        </w:rPr>
        <w:t xml:space="preserve">.  </w:t>
      </w:r>
      <w:r w:rsidR="00BC7E1B">
        <w:rPr>
          <w:lang w:val="ru-RU"/>
        </w:rPr>
        <w:t xml:space="preserve">Второе </w:t>
      </w:r>
      <w:r w:rsidR="00F31146">
        <w:rPr>
          <w:lang w:val="ru-RU"/>
        </w:rPr>
        <w:t>ведомств</w:t>
      </w:r>
      <w:r w:rsidR="00BC7E1B">
        <w:rPr>
          <w:lang w:val="ru-RU"/>
        </w:rPr>
        <w:t>о</w:t>
      </w:r>
      <w:r w:rsidR="00F31146" w:rsidRPr="00F31146">
        <w:rPr>
          <w:lang w:val="ru-RU"/>
        </w:rPr>
        <w:t xml:space="preserve"> </w:t>
      </w:r>
      <w:r w:rsidR="00F31146">
        <w:rPr>
          <w:lang w:val="ru-RU"/>
        </w:rPr>
        <w:t>допускает</w:t>
      </w:r>
      <w:r w:rsidR="00F31146" w:rsidRPr="00F31146">
        <w:rPr>
          <w:lang w:val="ru-RU"/>
        </w:rPr>
        <w:t xml:space="preserve"> </w:t>
      </w:r>
      <w:r w:rsidR="00F31146">
        <w:rPr>
          <w:lang w:val="ru-RU"/>
        </w:rPr>
        <w:t>продление</w:t>
      </w:r>
      <w:r w:rsidR="00F31146" w:rsidRPr="00F31146">
        <w:rPr>
          <w:lang w:val="ru-RU"/>
        </w:rPr>
        <w:t xml:space="preserve"> </w:t>
      </w:r>
      <w:r w:rsidR="00F31146">
        <w:rPr>
          <w:lang w:val="ru-RU"/>
        </w:rPr>
        <w:t>в</w:t>
      </w:r>
      <w:r w:rsidR="00F31146" w:rsidRPr="00F31146">
        <w:rPr>
          <w:lang w:val="ru-RU"/>
        </w:rPr>
        <w:t xml:space="preserve"> </w:t>
      </w:r>
      <w:r w:rsidR="00F31146">
        <w:rPr>
          <w:lang w:val="ru-RU"/>
        </w:rPr>
        <w:t>случае</w:t>
      </w:r>
      <w:r w:rsidR="00F31146" w:rsidRPr="00F31146">
        <w:rPr>
          <w:lang w:val="ru-RU"/>
        </w:rPr>
        <w:t xml:space="preserve"> </w:t>
      </w:r>
      <w:r w:rsidR="00BC7E1B">
        <w:rPr>
          <w:lang w:val="ru-RU"/>
        </w:rPr>
        <w:t>несоблюдения срока, если это</w:t>
      </w:r>
      <w:r w:rsidR="00F31146">
        <w:rPr>
          <w:lang w:val="ru-RU"/>
        </w:rPr>
        <w:t xml:space="preserve"> полностью и преимущественно вызвано </w:t>
      </w:r>
      <w:r w:rsidR="00E515E7">
        <w:rPr>
          <w:lang w:val="ru-RU"/>
        </w:rPr>
        <w:t>задержкой или сбоем в с</w:t>
      </w:r>
      <w:r w:rsidR="00BC7E1B">
        <w:rPr>
          <w:lang w:val="ru-RU"/>
        </w:rPr>
        <w:t>истеме</w:t>
      </w:r>
      <w:r w:rsidR="00E515E7">
        <w:rPr>
          <w:lang w:val="ru-RU"/>
        </w:rPr>
        <w:t xml:space="preserve"> связи, включая услуги электронной связи.  </w:t>
      </w:r>
      <w:r w:rsidR="005464EB">
        <w:rPr>
          <w:lang w:val="ru-RU"/>
        </w:rPr>
        <w:t>Однако</w:t>
      </w:r>
      <w:r w:rsidR="005464EB" w:rsidRPr="00C52DF9">
        <w:rPr>
          <w:lang w:val="ru-RU"/>
        </w:rPr>
        <w:t xml:space="preserve"> </w:t>
      </w:r>
      <w:r w:rsidR="005430A0">
        <w:rPr>
          <w:lang w:val="ru-RU"/>
        </w:rPr>
        <w:t>эти</w:t>
      </w:r>
      <w:r w:rsidR="005430A0" w:rsidRPr="00C52DF9">
        <w:rPr>
          <w:lang w:val="ru-RU"/>
        </w:rPr>
        <w:t xml:space="preserve"> </w:t>
      </w:r>
      <w:r w:rsidR="005430A0">
        <w:rPr>
          <w:lang w:val="ru-RU"/>
        </w:rPr>
        <w:t>положения</w:t>
      </w:r>
      <w:r w:rsidR="005430A0" w:rsidRPr="00C52DF9">
        <w:rPr>
          <w:lang w:val="ru-RU"/>
        </w:rPr>
        <w:t xml:space="preserve"> </w:t>
      </w:r>
      <w:r w:rsidR="00BC7E1B">
        <w:rPr>
          <w:lang w:val="ru-RU"/>
        </w:rPr>
        <w:t xml:space="preserve">на данный момент </w:t>
      </w:r>
      <w:r w:rsidR="005430A0">
        <w:rPr>
          <w:lang w:val="ru-RU"/>
        </w:rPr>
        <w:t>главным</w:t>
      </w:r>
      <w:r w:rsidR="005430A0" w:rsidRPr="00C52DF9">
        <w:rPr>
          <w:lang w:val="ru-RU"/>
        </w:rPr>
        <w:t xml:space="preserve"> </w:t>
      </w:r>
      <w:r w:rsidR="005430A0">
        <w:rPr>
          <w:lang w:val="ru-RU"/>
        </w:rPr>
        <w:t>образом</w:t>
      </w:r>
      <w:r w:rsidR="005430A0" w:rsidRPr="00C52DF9">
        <w:rPr>
          <w:lang w:val="ru-RU"/>
        </w:rPr>
        <w:t xml:space="preserve"> </w:t>
      </w:r>
      <w:r w:rsidR="00C52DF9">
        <w:rPr>
          <w:lang w:val="ru-RU"/>
        </w:rPr>
        <w:t>использовались</w:t>
      </w:r>
      <w:r w:rsidR="00C52DF9" w:rsidRPr="00C52DF9">
        <w:rPr>
          <w:lang w:val="ru-RU"/>
        </w:rPr>
        <w:t xml:space="preserve"> </w:t>
      </w:r>
      <w:r w:rsidR="00C52DF9">
        <w:rPr>
          <w:lang w:val="ru-RU"/>
        </w:rPr>
        <w:t>заявителями</w:t>
      </w:r>
      <w:r w:rsidR="00C52DF9" w:rsidRPr="00C52DF9">
        <w:rPr>
          <w:lang w:val="ru-RU"/>
        </w:rPr>
        <w:t xml:space="preserve"> </w:t>
      </w:r>
      <w:r w:rsidR="00C52DF9">
        <w:rPr>
          <w:lang w:val="ru-RU"/>
        </w:rPr>
        <w:t>для</w:t>
      </w:r>
      <w:r w:rsidR="00C52DF9" w:rsidRPr="00C52DF9">
        <w:rPr>
          <w:lang w:val="ru-RU"/>
        </w:rPr>
        <w:t xml:space="preserve"> </w:t>
      </w:r>
      <w:r w:rsidR="00C52DF9">
        <w:rPr>
          <w:lang w:val="ru-RU"/>
        </w:rPr>
        <w:t xml:space="preserve">того, чтобы запросить продление сроков по причине утраты </w:t>
      </w:r>
      <w:r w:rsidR="00BC7E1B">
        <w:rPr>
          <w:lang w:val="ru-RU"/>
        </w:rPr>
        <w:t>к</w:t>
      </w:r>
      <w:r w:rsidR="00E76D2F">
        <w:rPr>
          <w:lang w:val="ru-RU"/>
        </w:rPr>
        <w:t>о</w:t>
      </w:r>
      <w:r w:rsidR="00BC7E1B">
        <w:rPr>
          <w:lang w:val="ru-RU"/>
        </w:rPr>
        <w:t>рреспонденции</w:t>
      </w:r>
      <w:r w:rsidR="00E76D2F">
        <w:rPr>
          <w:lang w:val="ru-RU"/>
        </w:rPr>
        <w:t xml:space="preserve"> </w:t>
      </w:r>
      <w:r w:rsidR="00C52DF9">
        <w:rPr>
          <w:lang w:val="ru-RU"/>
        </w:rPr>
        <w:t>при пересылке;  ведомств</w:t>
      </w:r>
      <w:r w:rsidR="0090587A">
        <w:rPr>
          <w:lang w:val="ru-RU"/>
        </w:rPr>
        <w:t>у</w:t>
      </w:r>
      <w:r w:rsidR="00C52DF9">
        <w:rPr>
          <w:lang w:val="ru-RU"/>
        </w:rPr>
        <w:t xml:space="preserve"> </w:t>
      </w:r>
      <w:r w:rsidR="0090587A">
        <w:rPr>
          <w:lang w:val="ru-RU"/>
        </w:rPr>
        <w:t xml:space="preserve">не известно о случаях использования этих </w:t>
      </w:r>
      <w:r w:rsidR="00C52DF9">
        <w:rPr>
          <w:lang w:val="ru-RU"/>
        </w:rPr>
        <w:t>положени</w:t>
      </w:r>
      <w:r w:rsidR="0090587A">
        <w:rPr>
          <w:lang w:val="ru-RU"/>
        </w:rPr>
        <w:t>й</w:t>
      </w:r>
      <w:r w:rsidR="00C52DF9">
        <w:rPr>
          <w:lang w:val="ru-RU"/>
        </w:rPr>
        <w:t xml:space="preserve"> в случае сбоя систем электронной связи.  Третье</w:t>
      </w:r>
      <w:r w:rsidR="00C52DF9" w:rsidRPr="00C52DF9">
        <w:rPr>
          <w:lang w:val="ru-RU"/>
        </w:rPr>
        <w:t xml:space="preserve"> </w:t>
      </w:r>
      <w:r w:rsidR="00C52DF9">
        <w:rPr>
          <w:lang w:val="ru-RU"/>
        </w:rPr>
        <w:t>ведомство</w:t>
      </w:r>
      <w:r w:rsidR="00C52DF9" w:rsidRPr="00C52DF9">
        <w:rPr>
          <w:lang w:val="ru-RU"/>
        </w:rPr>
        <w:t xml:space="preserve"> </w:t>
      </w:r>
      <w:r w:rsidR="00C52DF9">
        <w:rPr>
          <w:lang w:val="ru-RU"/>
        </w:rPr>
        <w:t>разрешает</w:t>
      </w:r>
      <w:r w:rsidR="00C52DF9" w:rsidRPr="00C52DF9">
        <w:rPr>
          <w:lang w:val="ru-RU"/>
        </w:rPr>
        <w:t xml:space="preserve"> </w:t>
      </w:r>
      <w:r w:rsidR="00C52DF9">
        <w:rPr>
          <w:lang w:val="ru-RU"/>
        </w:rPr>
        <w:t>любой</w:t>
      </w:r>
      <w:r w:rsidR="00C52DF9" w:rsidRPr="00C52DF9">
        <w:rPr>
          <w:lang w:val="ru-RU"/>
        </w:rPr>
        <w:t xml:space="preserve"> </w:t>
      </w:r>
      <w:r w:rsidR="00C52DF9">
        <w:rPr>
          <w:lang w:val="ru-RU"/>
        </w:rPr>
        <w:t>стороне</w:t>
      </w:r>
      <w:r w:rsidR="00C52DF9" w:rsidRPr="00C52DF9">
        <w:rPr>
          <w:lang w:val="ru-RU"/>
        </w:rPr>
        <w:t xml:space="preserve"> </w:t>
      </w:r>
      <w:r w:rsidR="00C52DF9">
        <w:rPr>
          <w:lang w:val="ru-RU"/>
        </w:rPr>
        <w:t>представить</w:t>
      </w:r>
      <w:r w:rsidR="00C52DF9" w:rsidRPr="00C52DF9">
        <w:rPr>
          <w:lang w:val="ru-RU"/>
        </w:rPr>
        <w:t xml:space="preserve"> </w:t>
      </w:r>
      <w:r w:rsidR="00C52DF9">
        <w:rPr>
          <w:lang w:val="ru-RU"/>
        </w:rPr>
        <w:t>доказательства</w:t>
      </w:r>
      <w:r w:rsidR="00C52DF9" w:rsidRPr="00C52DF9">
        <w:rPr>
          <w:lang w:val="ru-RU"/>
        </w:rPr>
        <w:t xml:space="preserve"> </w:t>
      </w:r>
      <w:r w:rsidR="00C52DF9">
        <w:rPr>
          <w:lang w:val="ru-RU"/>
        </w:rPr>
        <w:t xml:space="preserve">того, что </w:t>
      </w:r>
      <w:r w:rsidR="00E76D2F">
        <w:rPr>
          <w:lang w:val="ru-RU"/>
        </w:rPr>
        <w:t xml:space="preserve">доставка или передача почты </w:t>
      </w:r>
      <w:r w:rsidR="0090587A">
        <w:rPr>
          <w:lang w:val="ru-RU"/>
        </w:rPr>
        <w:t xml:space="preserve">не была выполнена </w:t>
      </w:r>
      <w:r w:rsidR="00E76D2F">
        <w:rPr>
          <w:lang w:val="ru-RU"/>
        </w:rPr>
        <w:t>в любо</w:t>
      </w:r>
      <w:r w:rsidR="0090587A">
        <w:rPr>
          <w:lang w:val="ru-RU"/>
        </w:rPr>
        <w:t>й</w:t>
      </w:r>
      <w:r w:rsidR="00E76D2F">
        <w:rPr>
          <w:lang w:val="ru-RU"/>
        </w:rPr>
        <w:t xml:space="preserve"> из десяти дней, предшествующих окончанию срока, по причине исключительного случая, включая </w:t>
      </w:r>
      <w:r w:rsidR="00BA7EA6">
        <w:rPr>
          <w:lang w:val="ru-RU"/>
        </w:rPr>
        <w:t xml:space="preserve">общую невозможность воспользоваться </w:t>
      </w:r>
      <w:r w:rsidR="005B2F2F">
        <w:rPr>
          <w:lang w:val="ru-RU"/>
        </w:rPr>
        <w:t>разрешенны</w:t>
      </w:r>
      <w:r w:rsidR="00BA7EA6">
        <w:rPr>
          <w:lang w:val="ru-RU"/>
        </w:rPr>
        <w:t>ми</w:t>
      </w:r>
      <w:r w:rsidR="005B2F2F">
        <w:rPr>
          <w:lang w:val="ru-RU"/>
        </w:rPr>
        <w:t xml:space="preserve"> </w:t>
      </w:r>
      <w:r w:rsidR="00BA7EA6">
        <w:rPr>
          <w:lang w:val="ru-RU"/>
        </w:rPr>
        <w:t xml:space="preserve">каналами </w:t>
      </w:r>
      <w:r w:rsidR="005B2F2F">
        <w:rPr>
          <w:lang w:val="ru-RU"/>
        </w:rPr>
        <w:t>электронной связи.  Если ведомство сочтет эти доказательства удовлетворительными, то документ, полученный по</w:t>
      </w:r>
      <w:r w:rsidR="0090587A">
        <w:rPr>
          <w:lang w:val="ru-RU"/>
        </w:rPr>
        <w:t xml:space="preserve">сле окончания </w:t>
      </w:r>
      <w:r w:rsidR="005B2F2F">
        <w:rPr>
          <w:lang w:val="ru-RU"/>
        </w:rPr>
        <w:t>срока, будет рассматриваться как по</w:t>
      </w:r>
      <w:r w:rsidR="0090587A">
        <w:rPr>
          <w:lang w:val="ru-RU"/>
        </w:rPr>
        <w:t xml:space="preserve">данный </w:t>
      </w:r>
      <w:r w:rsidR="005B2F2F">
        <w:rPr>
          <w:lang w:val="ru-RU"/>
        </w:rPr>
        <w:t xml:space="preserve">в срок, при условии, что пересылка </w:t>
      </w:r>
      <w:r w:rsidR="00C1774F">
        <w:rPr>
          <w:lang w:val="ru-RU"/>
        </w:rPr>
        <w:t>имела место не позднее чем на пятый день после восстановления нормального функционирования</w:t>
      </w:r>
      <w:r w:rsidR="0090587A">
        <w:rPr>
          <w:lang w:val="ru-RU"/>
        </w:rPr>
        <w:t xml:space="preserve"> систем</w:t>
      </w:r>
      <w:r w:rsidR="00C1774F">
        <w:rPr>
          <w:lang w:val="ru-RU"/>
        </w:rPr>
        <w:t>.</w:t>
      </w:r>
    </w:p>
    <w:p w:rsidR="002C5ECF" w:rsidRPr="00D649F2" w:rsidRDefault="00B0034D" w:rsidP="003C2462">
      <w:pPr>
        <w:pStyle w:val="ONUME"/>
        <w:rPr>
          <w:lang w:val="ru-RU"/>
        </w:rPr>
      </w:pPr>
      <w:r>
        <w:rPr>
          <w:lang w:val="ru-RU"/>
        </w:rPr>
        <w:lastRenderedPageBreak/>
        <w:t>В</w:t>
      </w:r>
      <w:r w:rsidRPr="000952FA">
        <w:rPr>
          <w:lang w:val="ru-RU"/>
        </w:rPr>
        <w:t xml:space="preserve"> </w:t>
      </w:r>
      <w:r>
        <w:rPr>
          <w:lang w:val="ru-RU"/>
        </w:rPr>
        <w:t>ряде</w:t>
      </w:r>
      <w:r w:rsidRPr="000952FA">
        <w:rPr>
          <w:lang w:val="ru-RU"/>
        </w:rPr>
        <w:t xml:space="preserve"> </w:t>
      </w:r>
      <w:r>
        <w:rPr>
          <w:lang w:val="ru-RU"/>
        </w:rPr>
        <w:t>ведомств</w:t>
      </w:r>
      <w:r w:rsidRPr="000952FA">
        <w:rPr>
          <w:lang w:val="ru-RU"/>
        </w:rPr>
        <w:t xml:space="preserve">, </w:t>
      </w:r>
      <w:r>
        <w:rPr>
          <w:lang w:val="ru-RU"/>
        </w:rPr>
        <w:t>не</w:t>
      </w:r>
      <w:r w:rsidRPr="000952FA">
        <w:rPr>
          <w:lang w:val="ru-RU"/>
        </w:rPr>
        <w:t xml:space="preserve"> </w:t>
      </w:r>
      <w:r>
        <w:rPr>
          <w:lang w:val="ru-RU"/>
        </w:rPr>
        <w:t>имеющих</w:t>
      </w:r>
      <w:r w:rsidRPr="000952FA">
        <w:rPr>
          <w:lang w:val="ru-RU"/>
        </w:rPr>
        <w:t xml:space="preserve"> </w:t>
      </w:r>
      <w:r>
        <w:rPr>
          <w:lang w:val="ru-RU"/>
        </w:rPr>
        <w:t>прямо</w:t>
      </w:r>
      <w:r w:rsidRPr="000952FA">
        <w:rPr>
          <w:lang w:val="ru-RU"/>
        </w:rPr>
        <w:t xml:space="preserve"> </w:t>
      </w:r>
      <w:r>
        <w:rPr>
          <w:lang w:val="ru-RU"/>
        </w:rPr>
        <w:t>сформулированных</w:t>
      </w:r>
      <w:r w:rsidRPr="000952FA">
        <w:rPr>
          <w:lang w:val="ru-RU"/>
        </w:rPr>
        <w:t xml:space="preserve"> </w:t>
      </w:r>
      <w:r>
        <w:rPr>
          <w:lang w:val="ru-RU"/>
        </w:rPr>
        <w:t>положений</w:t>
      </w:r>
      <w:r w:rsidR="0043525C">
        <w:rPr>
          <w:lang w:val="ru-RU"/>
        </w:rPr>
        <w:t>,</w:t>
      </w:r>
      <w:r w:rsidRPr="000952FA">
        <w:rPr>
          <w:lang w:val="ru-RU"/>
        </w:rPr>
        <w:t xml:space="preserve"> </w:t>
      </w:r>
      <w:r>
        <w:rPr>
          <w:lang w:val="ru-RU"/>
        </w:rPr>
        <w:t>допу</w:t>
      </w:r>
      <w:r w:rsidR="0043525C">
        <w:rPr>
          <w:lang w:val="ru-RU"/>
        </w:rPr>
        <w:t xml:space="preserve">скающих </w:t>
      </w:r>
      <w:r>
        <w:rPr>
          <w:lang w:val="ru-RU"/>
        </w:rPr>
        <w:t>несоблюдени</w:t>
      </w:r>
      <w:r w:rsidR="0043525C">
        <w:rPr>
          <w:lang w:val="ru-RU"/>
        </w:rPr>
        <w:t>е</w:t>
      </w:r>
      <w:r w:rsidRPr="000952FA">
        <w:rPr>
          <w:lang w:val="ru-RU"/>
        </w:rPr>
        <w:t xml:space="preserve"> </w:t>
      </w:r>
      <w:r>
        <w:rPr>
          <w:lang w:val="ru-RU"/>
        </w:rPr>
        <w:t>срока</w:t>
      </w:r>
      <w:r w:rsidRPr="000952FA">
        <w:rPr>
          <w:lang w:val="ru-RU"/>
        </w:rPr>
        <w:t xml:space="preserve"> </w:t>
      </w:r>
      <w:r>
        <w:rPr>
          <w:lang w:val="ru-RU"/>
        </w:rPr>
        <w:t>по</w:t>
      </w:r>
      <w:r w:rsidRPr="000952FA">
        <w:rPr>
          <w:lang w:val="ru-RU"/>
        </w:rPr>
        <w:t xml:space="preserve"> </w:t>
      </w:r>
      <w:r>
        <w:rPr>
          <w:lang w:val="ru-RU"/>
        </w:rPr>
        <w:t>причине</w:t>
      </w:r>
      <w:r w:rsidRPr="000952FA">
        <w:rPr>
          <w:lang w:val="ru-RU"/>
        </w:rPr>
        <w:t xml:space="preserve"> </w:t>
      </w:r>
      <w:r>
        <w:rPr>
          <w:lang w:val="ru-RU"/>
        </w:rPr>
        <w:t>сбоя</w:t>
      </w:r>
      <w:r w:rsidRPr="000952FA">
        <w:rPr>
          <w:lang w:val="ru-RU"/>
        </w:rPr>
        <w:t xml:space="preserve"> </w:t>
      </w:r>
      <w:r>
        <w:rPr>
          <w:lang w:val="ru-RU"/>
        </w:rPr>
        <w:t>электронных</w:t>
      </w:r>
      <w:r w:rsidRPr="000952FA">
        <w:rPr>
          <w:lang w:val="ru-RU"/>
        </w:rPr>
        <w:t xml:space="preserve"> </w:t>
      </w:r>
      <w:r>
        <w:rPr>
          <w:lang w:val="ru-RU"/>
        </w:rPr>
        <w:t>систем</w:t>
      </w:r>
      <w:r w:rsidRPr="000952FA">
        <w:rPr>
          <w:lang w:val="ru-RU"/>
        </w:rPr>
        <w:t xml:space="preserve">, </w:t>
      </w:r>
      <w:r>
        <w:rPr>
          <w:lang w:val="ru-RU"/>
        </w:rPr>
        <w:t>заявители</w:t>
      </w:r>
      <w:r w:rsidRPr="000952FA">
        <w:rPr>
          <w:lang w:val="ru-RU"/>
        </w:rPr>
        <w:t xml:space="preserve"> </w:t>
      </w:r>
      <w:r>
        <w:rPr>
          <w:lang w:val="ru-RU"/>
        </w:rPr>
        <w:t>имеют</w:t>
      </w:r>
      <w:r w:rsidRPr="000952FA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0952FA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0952FA">
        <w:rPr>
          <w:lang w:val="ru-RU"/>
        </w:rPr>
        <w:t xml:space="preserve"> </w:t>
      </w:r>
      <w:r>
        <w:rPr>
          <w:lang w:val="ru-RU"/>
        </w:rPr>
        <w:t>документ</w:t>
      </w:r>
      <w:r w:rsidRPr="000952FA">
        <w:rPr>
          <w:lang w:val="ru-RU"/>
        </w:rPr>
        <w:t xml:space="preserve"> </w:t>
      </w:r>
      <w:r>
        <w:rPr>
          <w:lang w:val="ru-RU"/>
        </w:rPr>
        <w:t>после</w:t>
      </w:r>
      <w:r w:rsidRPr="000952FA">
        <w:rPr>
          <w:lang w:val="ru-RU"/>
        </w:rPr>
        <w:t xml:space="preserve"> </w:t>
      </w:r>
      <w:r>
        <w:rPr>
          <w:lang w:val="ru-RU"/>
        </w:rPr>
        <w:t>даты</w:t>
      </w:r>
      <w:r w:rsidRPr="000952FA">
        <w:rPr>
          <w:lang w:val="ru-RU"/>
        </w:rPr>
        <w:t xml:space="preserve"> </w:t>
      </w:r>
      <w:r>
        <w:rPr>
          <w:lang w:val="ru-RU"/>
        </w:rPr>
        <w:t>окончания</w:t>
      </w:r>
      <w:r w:rsidRPr="000952FA">
        <w:rPr>
          <w:lang w:val="ru-RU"/>
        </w:rPr>
        <w:t xml:space="preserve"> </w:t>
      </w:r>
      <w:r w:rsidR="000952FA">
        <w:rPr>
          <w:lang w:val="ru-RU"/>
        </w:rPr>
        <w:t>срока</w:t>
      </w:r>
      <w:r w:rsidR="000952FA" w:rsidRPr="000952FA">
        <w:rPr>
          <w:lang w:val="ru-RU"/>
        </w:rPr>
        <w:t xml:space="preserve">, </w:t>
      </w:r>
      <w:r w:rsidR="000952FA">
        <w:rPr>
          <w:lang w:val="ru-RU"/>
        </w:rPr>
        <w:t>причем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этот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документ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будет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считаться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полученным в срок.  Эта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ситуация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может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быть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отражена</w:t>
      </w:r>
      <w:r w:rsidR="000952FA" w:rsidRPr="000952FA">
        <w:rPr>
          <w:lang w:val="ru-RU"/>
        </w:rPr>
        <w:t xml:space="preserve">, </w:t>
      </w:r>
      <w:r w:rsidR="000952FA">
        <w:rPr>
          <w:lang w:val="ru-RU"/>
        </w:rPr>
        <w:t>например</w:t>
      </w:r>
      <w:r w:rsidR="000952FA" w:rsidRPr="000952FA">
        <w:rPr>
          <w:lang w:val="ru-RU"/>
        </w:rPr>
        <w:t xml:space="preserve">, </w:t>
      </w:r>
      <w:r w:rsidR="000952FA">
        <w:rPr>
          <w:lang w:val="ru-RU"/>
        </w:rPr>
        <w:t>в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общих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положениях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национальных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патентных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законов</w:t>
      </w:r>
      <w:r w:rsidR="000952FA" w:rsidRPr="000952FA">
        <w:rPr>
          <w:lang w:val="ru-RU"/>
        </w:rPr>
        <w:t xml:space="preserve">, </w:t>
      </w:r>
      <w:r w:rsidR="000952FA">
        <w:rPr>
          <w:lang w:val="ru-RU"/>
        </w:rPr>
        <w:t>разрешающих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ведомству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продлять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некоторые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сроки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по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запросу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заявителя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при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наличии</w:t>
      </w:r>
      <w:r w:rsidR="000952FA" w:rsidRPr="000952FA">
        <w:rPr>
          <w:lang w:val="ru-RU"/>
        </w:rPr>
        <w:t xml:space="preserve"> </w:t>
      </w:r>
      <w:r w:rsidR="0043525C">
        <w:rPr>
          <w:lang w:val="ru-RU"/>
        </w:rPr>
        <w:t xml:space="preserve">доказательств </w:t>
      </w:r>
      <w:r w:rsidR="000952FA">
        <w:rPr>
          <w:lang w:val="ru-RU"/>
        </w:rPr>
        <w:t>причины несоблюдения срока.  Другой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возможный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вариант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действий</w:t>
      </w:r>
      <w:r w:rsidR="000952FA" w:rsidRPr="000952FA">
        <w:rPr>
          <w:lang w:val="ru-RU"/>
        </w:rPr>
        <w:t xml:space="preserve"> </w:t>
      </w:r>
      <w:r w:rsidR="0043525C">
        <w:rPr>
          <w:lang w:val="ru-RU"/>
        </w:rPr>
        <w:t xml:space="preserve">состоит в том, что </w:t>
      </w:r>
      <w:r w:rsidR="000952FA">
        <w:rPr>
          <w:lang w:val="ru-RU"/>
        </w:rPr>
        <w:t>заявител</w:t>
      </w:r>
      <w:r w:rsidR="0043525C">
        <w:rPr>
          <w:lang w:val="ru-RU"/>
        </w:rPr>
        <w:t>ь</w:t>
      </w:r>
      <w:r w:rsidR="000952FA" w:rsidRPr="000952FA">
        <w:rPr>
          <w:lang w:val="ru-RU"/>
        </w:rPr>
        <w:t xml:space="preserve"> </w:t>
      </w:r>
      <w:r w:rsidR="0043525C">
        <w:rPr>
          <w:lang w:val="ru-RU"/>
        </w:rPr>
        <w:t xml:space="preserve">обращается с просьбой о </w:t>
      </w:r>
      <w:r w:rsidR="000952FA">
        <w:rPr>
          <w:lang w:val="ru-RU"/>
        </w:rPr>
        <w:t>восстановлени</w:t>
      </w:r>
      <w:r w:rsidR="0043525C">
        <w:rPr>
          <w:lang w:val="ru-RU"/>
        </w:rPr>
        <w:t>и</w:t>
      </w:r>
      <w:r w:rsidR="000952FA" w:rsidRPr="000952FA">
        <w:rPr>
          <w:lang w:val="ru-RU"/>
        </w:rPr>
        <w:t xml:space="preserve"> </w:t>
      </w:r>
      <w:r w:rsidR="000952FA">
        <w:rPr>
          <w:lang w:val="ru-RU"/>
        </w:rPr>
        <w:t>прав</w:t>
      </w:r>
      <w:r w:rsidR="000952FA" w:rsidRPr="000952FA">
        <w:rPr>
          <w:lang w:val="ru-RU"/>
        </w:rPr>
        <w:t>.</w:t>
      </w:r>
      <w:r w:rsidR="000952FA">
        <w:rPr>
          <w:lang w:val="ru-RU"/>
        </w:rPr>
        <w:t xml:space="preserve">  </w:t>
      </w:r>
      <w:r w:rsidR="003830F9">
        <w:rPr>
          <w:lang w:val="ru-RU"/>
        </w:rPr>
        <w:t>Одно</w:t>
      </w:r>
      <w:r w:rsidR="003830F9" w:rsidRPr="003830F9">
        <w:rPr>
          <w:lang w:val="ru-RU"/>
        </w:rPr>
        <w:t xml:space="preserve"> </w:t>
      </w:r>
      <w:r w:rsidR="003830F9">
        <w:rPr>
          <w:lang w:val="ru-RU"/>
        </w:rPr>
        <w:t>из</w:t>
      </w:r>
      <w:r w:rsidR="003830F9" w:rsidRPr="003830F9">
        <w:rPr>
          <w:lang w:val="ru-RU"/>
        </w:rPr>
        <w:t xml:space="preserve"> </w:t>
      </w:r>
      <w:r w:rsidR="003830F9">
        <w:rPr>
          <w:lang w:val="ru-RU"/>
        </w:rPr>
        <w:t>ведомств</w:t>
      </w:r>
      <w:r w:rsidR="003830F9" w:rsidRPr="003830F9">
        <w:rPr>
          <w:lang w:val="ru-RU"/>
        </w:rPr>
        <w:t xml:space="preserve"> </w:t>
      </w:r>
      <w:r w:rsidR="003830F9">
        <w:rPr>
          <w:lang w:val="ru-RU"/>
        </w:rPr>
        <w:t>представило</w:t>
      </w:r>
      <w:r w:rsidR="003830F9" w:rsidRPr="003830F9">
        <w:rPr>
          <w:lang w:val="ru-RU"/>
        </w:rPr>
        <w:t xml:space="preserve"> </w:t>
      </w:r>
      <w:r w:rsidR="003830F9">
        <w:rPr>
          <w:lang w:val="ru-RU"/>
        </w:rPr>
        <w:t>текст</w:t>
      </w:r>
      <w:r w:rsidR="003830F9" w:rsidRPr="003830F9">
        <w:rPr>
          <w:lang w:val="ru-RU"/>
        </w:rPr>
        <w:t xml:space="preserve"> </w:t>
      </w:r>
      <w:r w:rsidR="003830F9">
        <w:rPr>
          <w:lang w:val="ru-RU"/>
        </w:rPr>
        <w:t>национального</w:t>
      </w:r>
      <w:r w:rsidR="003830F9" w:rsidRPr="003830F9">
        <w:rPr>
          <w:lang w:val="ru-RU"/>
        </w:rPr>
        <w:t xml:space="preserve"> </w:t>
      </w:r>
      <w:r w:rsidR="003830F9">
        <w:rPr>
          <w:lang w:val="ru-RU"/>
        </w:rPr>
        <w:t>Гражданского</w:t>
      </w:r>
      <w:r w:rsidR="003830F9" w:rsidRPr="003830F9">
        <w:rPr>
          <w:lang w:val="ru-RU"/>
        </w:rPr>
        <w:t xml:space="preserve"> </w:t>
      </w:r>
      <w:r w:rsidR="003830F9">
        <w:rPr>
          <w:lang w:val="ru-RU"/>
        </w:rPr>
        <w:t>процессуального</w:t>
      </w:r>
      <w:r w:rsidR="003830F9" w:rsidRPr="003830F9">
        <w:rPr>
          <w:lang w:val="ru-RU"/>
        </w:rPr>
        <w:t xml:space="preserve"> </w:t>
      </w:r>
      <w:r w:rsidR="003830F9">
        <w:rPr>
          <w:lang w:val="ru-RU"/>
        </w:rPr>
        <w:t>кодекса</w:t>
      </w:r>
      <w:r w:rsidR="003830F9" w:rsidRPr="003830F9">
        <w:rPr>
          <w:lang w:val="ru-RU"/>
        </w:rPr>
        <w:t xml:space="preserve">, </w:t>
      </w:r>
      <w:r w:rsidR="00D649F2">
        <w:rPr>
          <w:lang w:val="ru-RU"/>
        </w:rPr>
        <w:t xml:space="preserve">положения </w:t>
      </w:r>
      <w:r w:rsidR="003830F9">
        <w:rPr>
          <w:lang w:val="ru-RU"/>
        </w:rPr>
        <w:t>которо</w:t>
      </w:r>
      <w:r w:rsidR="00D649F2">
        <w:rPr>
          <w:lang w:val="ru-RU"/>
        </w:rPr>
        <w:t>го</w:t>
      </w:r>
      <w:r w:rsidR="003830F9" w:rsidRPr="003830F9">
        <w:rPr>
          <w:lang w:val="ru-RU"/>
        </w:rPr>
        <w:t xml:space="preserve"> </w:t>
      </w:r>
      <w:r w:rsidR="003830F9">
        <w:rPr>
          <w:lang w:val="ru-RU"/>
        </w:rPr>
        <w:t>разреша</w:t>
      </w:r>
      <w:r w:rsidR="00D649F2">
        <w:rPr>
          <w:lang w:val="ru-RU"/>
        </w:rPr>
        <w:t>ю</w:t>
      </w:r>
      <w:r w:rsidR="003830F9">
        <w:rPr>
          <w:lang w:val="ru-RU"/>
        </w:rPr>
        <w:t>т</w:t>
      </w:r>
      <w:r w:rsidR="00D649F2">
        <w:rPr>
          <w:lang w:val="ru-RU"/>
        </w:rPr>
        <w:t xml:space="preserve"> стороне</w:t>
      </w:r>
      <w:r w:rsidR="003830F9" w:rsidRPr="003830F9">
        <w:rPr>
          <w:lang w:val="ru-RU"/>
        </w:rPr>
        <w:t xml:space="preserve"> </w:t>
      </w:r>
      <w:r w:rsidR="003830F9">
        <w:rPr>
          <w:lang w:val="ru-RU"/>
        </w:rPr>
        <w:t>пр</w:t>
      </w:r>
      <w:r w:rsidR="0043525C">
        <w:rPr>
          <w:lang w:val="ru-RU"/>
        </w:rPr>
        <w:t xml:space="preserve">иводить в качестве </w:t>
      </w:r>
      <w:r w:rsidR="003830F9">
        <w:rPr>
          <w:lang w:val="ru-RU"/>
        </w:rPr>
        <w:t>доказательств</w:t>
      </w:r>
      <w:r w:rsidR="0043525C">
        <w:rPr>
          <w:lang w:val="ru-RU"/>
        </w:rPr>
        <w:t>а</w:t>
      </w:r>
      <w:r w:rsidR="003830F9" w:rsidRPr="003830F9">
        <w:rPr>
          <w:lang w:val="ru-RU"/>
        </w:rPr>
        <w:t xml:space="preserve"> «</w:t>
      </w:r>
      <w:r w:rsidR="003830F9">
        <w:rPr>
          <w:lang w:val="ru-RU"/>
        </w:rPr>
        <w:t>обоснованно</w:t>
      </w:r>
      <w:r w:rsidR="0043525C">
        <w:rPr>
          <w:lang w:val="ru-RU"/>
        </w:rPr>
        <w:t>е</w:t>
      </w:r>
      <w:r w:rsidR="003830F9" w:rsidRPr="003830F9">
        <w:rPr>
          <w:lang w:val="ru-RU"/>
        </w:rPr>
        <w:t xml:space="preserve"> </w:t>
      </w:r>
      <w:r w:rsidR="003830F9">
        <w:rPr>
          <w:lang w:val="ru-RU"/>
        </w:rPr>
        <w:t>препятстви</w:t>
      </w:r>
      <w:r w:rsidR="0043525C">
        <w:rPr>
          <w:lang w:val="ru-RU"/>
        </w:rPr>
        <w:t>е</w:t>
      </w:r>
      <w:r w:rsidR="003830F9" w:rsidRPr="003830F9">
        <w:rPr>
          <w:lang w:val="ru-RU"/>
        </w:rPr>
        <w:t>»</w:t>
      </w:r>
      <w:r w:rsidR="00882916">
        <w:rPr>
          <w:lang w:val="ru-RU"/>
        </w:rPr>
        <w:t xml:space="preserve">, не зависящее от </w:t>
      </w:r>
      <w:r w:rsidR="00D649F2">
        <w:rPr>
          <w:lang w:val="ru-RU"/>
        </w:rPr>
        <w:t>заявител</w:t>
      </w:r>
      <w:r w:rsidR="00882916">
        <w:rPr>
          <w:lang w:val="ru-RU"/>
        </w:rPr>
        <w:t>я</w:t>
      </w:r>
      <w:r w:rsidR="00D649F2">
        <w:rPr>
          <w:lang w:val="ru-RU"/>
        </w:rPr>
        <w:t xml:space="preserve"> или его представител</w:t>
      </w:r>
      <w:r w:rsidR="00882916">
        <w:rPr>
          <w:lang w:val="ru-RU"/>
        </w:rPr>
        <w:t>я, которое</w:t>
      </w:r>
      <w:r w:rsidR="00D649F2">
        <w:rPr>
          <w:lang w:val="ru-RU"/>
        </w:rPr>
        <w:t xml:space="preserve"> помеша</w:t>
      </w:r>
      <w:r w:rsidR="00882916">
        <w:rPr>
          <w:lang w:val="ru-RU"/>
        </w:rPr>
        <w:t>ло</w:t>
      </w:r>
      <w:r w:rsidR="00D649F2">
        <w:rPr>
          <w:lang w:val="ru-RU"/>
        </w:rPr>
        <w:t xml:space="preserve"> </w:t>
      </w:r>
      <w:r w:rsidR="00882916">
        <w:rPr>
          <w:lang w:val="ru-RU"/>
        </w:rPr>
        <w:t xml:space="preserve">сделать </w:t>
      </w:r>
      <w:r w:rsidR="00D649F2">
        <w:rPr>
          <w:lang w:val="ru-RU"/>
        </w:rPr>
        <w:t>необходим</w:t>
      </w:r>
      <w:r w:rsidR="00882916">
        <w:rPr>
          <w:lang w:val="ru-RU"/>
        </w:rPr>
        <w:t xml:space="preserve">ый шаг </w:t>
      </w:r>
      <w:r w:rsidR="00D649F2">
        <w:rPr>
          <w:lang w:val="ru-RU"/>
        </w:rPr>
        <w:t>с</w:t>
      </w:r>
      <w:r w:rsidR="00882916">
        <w:rPr>
          <w:lang w:val="ru-RU"/>
        </w:rPr>
        <w:t>воевременно</w:t>
      </w:r>
      <w:r w:rsidR="00D649F2">
        <w:rPr>
          <w:lang w:val="ru-RU"/>
        </w:rPr>
        <w:t>.</w:t>
      </w:r>
      <w:r w:rsidR="00251A27" w:rsidRPr="00D649F2">
        <w:rPr>
          <w:lang w:val="ru-RU"/>
        </w:rPr>
        <w:t xml:space="preserve">  </w:t>
      </w:r>
    </w:p>
    <w:p w:rsidR="002C5ECF" w:rsidRPr="00BA7EA6" w:rsidRDefault="00D649F2" w:rsidP="003C2462">
      <w:pPr>
        <w:pStyle w:val="ONUME"/>
        <w:rPr>
          <w:lang w:val="ru-RU"/>
        </w:rPr>
      </w:pPr>
      <w:r>
        <w:rPr>
          <w:lang w:val="ru-RU"/>
        </w:rPr>
        <w:t>Ряд</w:t>
      </w:r>
      <w:r w:rsidRPr="00D649F2">
        <w:rPr>
          <w:lang w:val="ru-RU"/>
        </w:rPr>
        <w:t xml:space="preserve"> </w:t>
      </w:r>
      <w:r>
        <w:rPr>
          <w:lang w:val="ru-RU"/>
        </w:rPr>
        <w:t>других</w:t>
      </w:r>
      <w:r w:rsidRPr="00D649F2">
        <w:rPr>
          <w:lang w:val="ru-RU"/>
        </w:rPr>
        <w:t xml:space="preserve"> </w:t>
      </w:r>
      <w:r>
        <w:rPr>
          <w:lang w:val="ru-RU"/>
        </w:rPr>
        <w:t>ведомств</w:t>
      </w:r>
      <w:r w:rsidRPr="00D649F2">
        <w:rPr>
          <w:lang w:val="ru-RU"/>
        </w:rPr>
        <w:t xml:space="preserve"> </w:t>
      </w:r>
      <w:r>
        <w:rPr>
          <w:lang w:val="ru-RU"/>
        </w:rPr>
        <w:t>заявили</w:t>
      </w:r>
      <w:r w:rsidRPr="00D649F2">
        <w:rPr>
          <w:lang w:val="ru-RU"/>
        </w:rPr>
        <w:t xml:space="preserve">, </w:t>
      </w:r>
      <w:r>
        <w:rPr>
          <w:lang w:val="ru-RU"/>
        </w:rPr>
        <w:t>что</w:t>
      </w:r>
      <w:r w:rsidRPr="00D649F2">
        <w:rPr>
          <w:lang w:val="ru-RU"/>
        </w:rPr>
        <w:t xml:space="preserve"> </w:t>
      </w:r>
      <w:r>
        <w:rPr>
          <w:lang w:val="ru-RU"/>
        </w:rPr>
        <w:t>сам</w:t>
      </w:r>
      <w:r w:rsidR="00BA7EA6">
        <w:rPr>
          <w:lang w:val="ru-RU"/>
        </w:rPr>
        <w:t>а</w:t>
      </w:r>
      <w:r w:rsidRPr="00D649F2">
        <w:rPr>
          <w:lang w:val="ru-RU"/>
        </w:rPr>
        <w:t xml:space="preserve"> </w:t>
      </w:r>
      <w:r>
        <w:rPr>
          <w:lang w:val="ru-RU"/>
        </w:rPr>
        <w:t>по</w:t>
      </w:r>
      <w:r w:rsidRPr="00D649F2">
        <w:rPr>
          <w:lang w:val="ru-RU"/>
        </w:rPr>
        <w:t xml:space="preserve"> </w:t>
      </w:r>
      <w:r>
        <w:rPr>
          <w:lang w:val="ru-RU"/>
        </w:rPr>
        <w:t>себе</w:t>
      </w:r>
      <w:r w:rsidRPr="00D649F2">
        <w:rPr>
          <w:lang w:val="ru-RU"/>
        </w:rPr>
        <w:t xml:space="preserve"> </w:t>
      </w:r>
      <w:r w:rsidR="00BA7EA6">
        <w:rPr>
          <w:lang w:val="ru-RU"/>
        </w:rPr>
        <w:t xml:space="preserve">невозможность воспользоваться услугами </w:t>
      </w:r>
      <w:r>
        <w:rPr>
          <w:lang w:val="ru-RU"/>
        </w:rPr>
        <w:t>электронной</w:t>
      </w:r>
      <w:r w:rsidRPr="00D649F2">
        <w:rPr>
          <w:lang w:val="ru-RU"/>
        </w:rPr>
        <w:t xml:space="preserve"> </w:t>
      </w:r>
      <w:r>
        <w:rPr>
          <w:lang w:val="ru-RU"/>
        </w:rPr>
        <w:t>связи</w:t>
      </w:r>
      <w:r w:rsidRPr="00D649F2">
        <w:rPr>
          <w:lang w:val="ru-RU"/>
        </w:rPr>
        <w:t xml:space="preserve"> </w:t>
      </w:r>
      <w:r>
        <w:rPr>
          <w:lang w:val="ru-RU"/>
        </w:rPr>
        <w:t>не</w:t>
      </w:r>
      <w:r w:rsidRPr="00D649F2">
        <w:rPr>
          <w:lang w:val="ru-RU"/>
        </w:rPr>
        <w:t xml:space="preserve"> </w:t>
      </w:r>
      <w:r>
        <w:rPr>
          <w:lang w:val="ru-RU"/>
        </w:rPr>
        <w:t>будет</w:t>
      </w:r>
      <w:r w:rsidRPr="00D649F2">
        <w:rPr>
          <w:lang w:val="ru-RU"/>
        </w:rPr>
        <w:t xml:space="preserve"> </w:t>
      </w:r>
      <w:r>
        <w:rPr>
          <w:lang w:val="ru-RU"/>
        </w:rPr>
        <w:t>рассматриваться</w:t>
      </w:r>
      <w:r w:rsidRPr="00D649F2">
        <w:rPr>
          <w:lang w:val="ru-RU"/>
        </w:rPr>
        <w:t xml:space="preserve"> </w:t>
      </w:r>
      <w:r>
        <w:rPr>
          <w:lang w:val="ru-RU"/>
        </w:rPr>
        <w:t>как</w:t>
      </w:r>
      <w:r w:rsidRPr="00D649F2">
        <w:rPr>
          <w:lang w:val="ru-RU"/>
        </w:rPr>
        <w:t xml:space="preserve"> </w:t>
      </w:r>
      <w:r>
        <w:rPr>
          <w:lang w:val="ru-RU"/>
        </w:rPr>
        <w:t xml:space="preserve">исключительный случай форс-мажора для </w:t>
      </w:r>
      <w:r w:rsidR="00141B95">
        <w:rPr>
          <w:lang w:val="ru-RU"/>
        </w:rPr>
        <w:t>обоснования</w:t>
      </w:r>
      <w:r>
        <w:rPr>
          <w:lang w:val="ru-RU"/>
        </w:rPr>
        <w:t xml:space="preserve"> несоблюдения срока.</w:t>
      </w:r>
    </w:p>
    <w:p w:rsidR="002C5ECF" w:rsidRPr="003605D4" w:rsidRDefault="00A52B58" w:rsidP="003C2462">
      <w:pPr>
        <w:pStyle w:val="ONUME"/>
        <w:rPr>
          <w:lang w:val="ru-RU"/>
        </w:rPr>
      </w:pPr>
      <w:r>
        <w:rPr>
          <w:lang w:val="ru-RU"/>
        </w:rPr>
        <w:t>Почти</w:t>
      </w:r>
      <w:r w:rsidRPr="00C22D6F">
        <w:rPr>
          <w:lang w:val="ru-RU"/>
        </w:rPr>
        <w:t xml:space="preserve"> </w:t>
      </w:r>
      <w:r>
        <w:rPr>
          <w:lang w:val="ru-RU"/>
        </w:rPr>
        <w:t>все</w:t>
      </w:r>
      <w:r w:rsidRPr="00C22D6F">
        <w:rPr>
          <w:lang w:val="ru-RU"/>
        </w:rPr>
        <w:t xml:space="preserve"> </w:t>
      </w:r>
      <w:r>
        <w:rPr>
          <w:lang w:val="ru-RU"/>
        </w:rPr>
        <w:t>ведомства</w:t>
      </w:r>
      <w:r w:rsidRPr="00C22D6F">
        <w:rPr>
          <w:lang w:val="ru-RU"/>
        </w:rPr>
        <w:t xml:space="preserve"> </w:t>
      </w:r>
      <w:r>
        <w:rPr>
          <w:lang w:val="ru-RU"/>
        </w:rPr>
        <w:t>согласились</w:t>
      </w:r>
      <w:r w:rsidRPr="00C22D6F">
        <w:rPr>
          <w:lang w:val="ru-RU"/>
        </w:rPr>
        <w:t xml:space="preserve"> </w:t>
      </w:r>
      <w:r>
        <w:rPr>
          <w:lang w:val="ru-RU"/>
        </w:rPr>
        <w:t>с</w:t>
      </w:r>
      <w:r w:rsidRPr="00C22D6F">
        <w:rPr>
          <w:lang w:val="ru-RU"/>
        </w:rPr>
        <w:t xml:space="preserve"> </w:t>
      </w:r>
      <w:r>
        <w:rPr>
          <w:lang w:val="ru-RU"/>
        </w:rPr>
        <w:t>тем</w:t>
      </w:r>
      <w:r w:rsidRPr="00C22D6F">
        <w:rPr>
          <w:lang w:val="ru-RU"/>
        </w:rPr>
        <w:t xml:space="preserve">, </w:t>
      </w:r>
      <w:r>
        <w:rPr>
          <w:lang w:val="ru-RU"/>
        </w:rPr>
        <w:t>что</w:t>
      </w:r>
      <w:r w:rsidRPr="00C22D6F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C22D6F">
        <w:rPr>
          <w:lang w:val="ru-RU"/>
        </w:rPr>
        <w:t xml:space="preserve"> </w:t>
      </w:r>
      <w:r>
        <w:rPr>
          <w:lang w:val="ru-RU"/>
        </w:rPr>
        <w:t>отразить</w:t>
      </w:r>
      <w:r w:rsidRPr="00C22D6F">
        <w:rPr>
          <w:lang w:val="ru-RU"/>
        </w:rPr>
        <w:t xml:space="preserve"> </w:t>
      </w:r>
      <w:r>
        <w:rPr>
          <w:lang w:val="ru-RU"/>
        </w:rPr>
        <w:t>в</w:t>
      </w:r>
      <w:r w:rsidRPr="00C22D6F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C22D6F">
        <w:rPr>
          <w:lang w:val="ru-RU"/>
        </w:rPr>
        <w:t xml:space="preserve"> </w:t>
      </w:r>
      <w:r>
        <w:rPr>
          <w:lang w:val="ru-RU"/>
        </w:rPr>
        <w:t>к</w:t>
      </w:r>
      <w:r w:rsidRPr="00C22D6F">
        <w:rPr>
          <w:lang w:val="ru-RU"/>
        </w:rPr>
        <w:t xml:space="preserve"> </w:t>
      </w:r>
      <w:r>
        <w:rPr>
          <w:lang w:val="ru-RU"/>
        </w:rPr>
        <w:t>РСТ</w:t>
      </w:r>
      <w:r w:rsidRPr="00C22D6F">
        <w:rPr>
          <w:lang w:val="ru-RU"/>
        </w:rPr>
        <w:t xml:space="preserve"> </w:t>
      </w:r>
      <w:r>
        <w:rPr>
          <w:lang w:val="ru-RU"/>
        </w:rPr>
        <w:t>ситуацию</w:t>
      </w:r>
      <w:r w:rsidRPr="00C22D6F">
        <w:rPr>
          <w:lang w:val="ru-RU"/>
        </w:rPr>
        <w:t xml:space="preserve"> </w:t>
      </w:r>
      <w:r>
        <w:rPr>
          <w:lang w:val="ru-RU"/>
        </w:rPr>
        <w:t>отсутствия</w:t>
      </w:r>
      <w:r w:rsidRPr="00C22D6F">
        <w:rPr>
          <w:lang w:val="ru-RU"/>
        </w:rPr>
        <w:t xml:space="preserve"> </w:t>
      </w:r>
      <w:r>
        <w:rPr>
          <w:lang w:val="ru-RU"/>
        </w:rPr>
        <w:t>доступа</w:t>
      </w:r>
      <w:r w:rsidRPr="00C22D6F">
        <w:rPr>
          <w:lang w:val="ru-RU"/>
        </w:rPr>
        <w:t xml:space="preserve"> </w:t>
      </w:r>
      <w:r>
        <w:rPr>
          <w:lang w:val="ru-RU"/>
        </w:rPr>
        <w:t>к</w:t>
      </w:r>
      <w:r w:rsidRPr="00C22D6F">
        <w:rPr>
          <w:lang w:val="ru-RU"/>
        </w:rPr>
        <w:t xml:space="preserve"> </w:t>
      </w:r>
      <w:r>
        <w:rPr>
          <w:lang w:val="ru-RU"/>
        </w:rPr>
        <w:t>каналам</w:t>
      </w:r>
      <w:r w:rsidRPr="00C22D6F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C22D6F">
        <w:rPr>
          <w:lang w:val="ru-RU"/>
        </w:rPr>
        <w:t xml:space="preserve"> </w:t>
      </w:r>
      <w:r>
        <w:rPr>
          <w:lang w:val="ru-RU"/>
        </w:rPr>
        <w:t>связи</w:t>
      </w:r>
      <w:r w:rsidRPr="00C22D6F">
        <w:rPr>
          <w:lang w:val="ru-RU"/>
        </w:rPr>
        <w:t xml:space="preserve"> </w:t>
      </w:r>
      <w:r>
        <w:rPr>
          <w:lang w:val="ru-RU"/>
        </w:rPr>
        <w:t>как</w:t>
      </w:r>
      <w:r w:rsidRPr="00C22D6F">
        <w:rPr>
          <w:lang w:val="ru-RU"/>
        </w:rPr>
        <w:t xml:space="preserve"> </w:t>
      </w:r>
      <w:r>
        <w:rPr>
          <w:lang w:val="ru-RU"/>
        </w:rPr>
        <w:t>возможн</w:t>
      </w:r>
      <w:r w:rsidR="00141B95">
        <w:rPr>
          <w:lang w:val="ru-RU"/>
        </w:rPr>
        <w:t xml:space="preserve">ое обоснование </w:t>
      </w:r>
      <w:r w:rsidR="00C22D6F">
        <w:rPr>
          <w:lang w:val="ru-RU"/>
        </w:rPr>
        <w:t>несоблюдени</w:t>
      </w:r>
      <w:r w:rsidR="00141B95">
        <w:rPr>
          <w:lang w:val="ru-RU"/>
        </w:rPr>
        <w:t>я</w:t>
      </w:r>
      <w:r w:rsidR="00C22D6F" w:rsidRPr="00C22D6F">
        <w:rPr>
          <w:lang w:val="ru-RU"/>
        </w:rPr>
        <w:t xml:space="preserve"> </w:t>
      </w:r>
      <w:r w:rsidR="00C22D6F">
        <w:rPr>
          <w:lang w:val="ru-RU"/>
        </w:rPr>
        <w:t>срока</w:t>
      </w:r>
      <w:r w:rsidR="00C22D6F" w:rsidRPr="00C22D6F">
        <w:rPr>
          <w:lang w:val="ru-RU"/>
        </w:rPr>
        <w:t>.</w:t>
      </w:r>
      <w:r w:rsidR="00C22D6F">
        <w:rPr>
          <w:lang w:val="ru-RU"/>
        </w:rPr>
        <w:t xml:space="preserve">  Некоторые</w:t>
      </w:r>
      <w:r w:rsidR="00C22D6F" w:rsidRPr="00C22D6F">
        <w:rPr>
          <w:lang w:val="ru-RU"/>
        </w:rPr>
        <w:t xml:space="preserve"> </w:t>
      </w:r>
      <w:r w:rsidR="00C22D6F">
        <w:rPr>
          <w:lang w:val="ru-RU"/>
        </w:rPr>
        <w:t>ведомства</w:t>
      </w:r>
      <w:r w:rsidR="00C22D6F" w:rsidRPr="00C22D6F">
        <w:rPr>
          <w:lang w:val="ru-RU"/>
        </w:rPr>
        <w:t xml:space="preserve"> </w:t>
      </w:r>
      <w:r w:rsidR="00C22D6F">
        <w:rPr>
          <w:lang w:val="ru-RU"/>
        </w:rPr>
        <w:t>поддержали</w:t>
      </w:r>
      <w:r w:rsidR="00C22D6F" w:rsidRPr="00C22D6F">
        <w:rPr>
          <w:lang w:val="ru-RU"/>
        </w:rPr>
        <w:t xml:space="preserve"> </w:t>
      </w:r>
      <w:r w:rsidR="00C22D6F">
        <w:rPr>
          <w:lang w:val="ru-RU"/>
        </w:rPr>
        <w:t>предложение</w:t>
      </w:r>
      <w:r w:rsidR="00C22D6F" w:rsidRPr="00C22D6F">
        <w:rPr>
          <w:lang w:val="ru-RU"/>
        </w:rPr>
        <w:t xml:space="preserve"> </w:t>
      </w:r>
      <w:r w:rsidR="00C22D6F">
        <w:rPr>
          <w:lang w:val="ru-RU"/>
        </w:rPr>
        <w:t>включить</w:t>
      </w:r>
      <w:r w:rsidR="00C22D6F" w:rsidRPr="00C22D6F">
        <w:rPr>
          <w:lang w:val="ru-RU"/>
        </w:rPr>
        <w:t xml:space="preserve"> </w:t>
      </w:r>
      <w:r w:rsidR="00C22D6F">
        <w:rPr>
          <w:lang w:val="ru-RU"/>
        </w:rPr>
        <w:t>дополнительную формулировку в</w:t>
      </w:r>
      <w:r w:rsidR="00C22D6F" w:rsidRPr="00C22D6F">
        <w:rPr>
          <w:lang w:val="ru-RU"/>
        </w:rPr>
        <w:t xml:space="preserve"> </w:t>
      </w:r>
      <w:r w:rsidR="00C22D6F">
        <w:rPr>
          <w:lang w:val="ru-RU"/>
        </w:rPr>
        <w:t>правило</w:t>
      </w:r>
      <w:r w:rsidR="00C0546F" w:rsidRPr="00060195">
        <w:t> </w:t>
      </w:r>
      <w:r w:rsidR="00C0546F" w:rsidRPr="00C22D6F">
        <w:rPr>
          <w:lang w:val="ru-RU"/>
        </w:rPr>
        <w:t>82</w:t>
      </w:r>
      <w:r w:rsidR="00C0546F" w:rsidRPr="00060195">
        <w:rPr>
          <w:i/>
        </w:rPr>
        <w:t>quater</w:t>
      </w:r>
      <w:r w:rsidR="000326FB" w:rsidRPr="00C22D6F">
        <w:rPr>
          <w:lang w:val="ru-RU"/>
        </w:rPr>
        <w:t xml:space="preserve">, </w:t>
      </w:r>
      <w:r w:rsidR="00C22D6F">
        <w:rPr>
          <w:lang w:val="ru-RU"/>
        </w:rPr>
        <w:t xml:space="preserve">либо в редакции, предложенной в документе </w:t>
      </w:r>
      <w:r w:rsidR="00085E4C" w:rsidRPr="00C22D6F">
        <w:t>PCT</w:t>
      </w:r>
      <w:r w:rsidR="00085E4C" w:rsidRPr="00C22D6F">
        <w:rPr>
          <w:lang w:val="ru-RU"/>
        </w:rPr>
        <w:t>/</w:t>
      </w:r>
      <w:r w:rsidR="00085E4C" w:rsidRPr="00C22D6F">
        <w:t>WG</w:t>
      </w:r>
      <w:r w:rsidR="00085E4C" w:rsidRPr="00C22D6F">
        <w:rPr>
          <w:lang w:val="ru-RU"/>
        </w:rPr>
        <w:t>/7/24</w:t>
      </w:r>
      <w:r w:rsidR="00C22D6F">
        <w:rPr>
          <w:lang w:val="ru-RU"/>
        </w:rPr>
        <w:t xml:space="preserve">, либо в альтернативной редакции для уточнения </w:t>
      </w:r>
      <w:r w:rsidR="00141B95">
        <w:rPr>
          <w:lang w:val="ru-RU"/>
        </w:rPr>
        <w:t>существа вопроса</w:t>
      </w:r>
      <w:r w:rsidR="00C22D6F">
        <w:rPr>
          <w:lang w:val="ru-RU"/>
        </w:rPr>
        <w:t xml:space="preserve">.  Однако несколько ведомств полагают, что в случае добавления </w:t>
      </w:r>
      <w:r w:rsidR="00141B95">
        <w:rPr>
          <w:lang w:val="ru-RU"/>
        </w:rPr>
        <w:t xml:space="preserve">ситуации </w:t>
      </w:r>
      <w:r w:rsidR="00C22D6F">
        <w:rPr>
          <w:lang w:val="ru-RU"/>
        </w:rPr>
        <w:t>отсутстви</w:t>
      </w:r>
      <w:r w:rsidR="00141B95">
        <w:rPr>
          <w:lang w:val="ru-RU"/>
        </w:rPr>
        <w:t>я</w:t>
      </w:r>
      <w:r w:rsidR="00C22D6F">
        <w:rPr>
          <w:lang w:val="ru-RU"/>
        </w:rPr>
        <w:t xml:space="preserve"> услуг электронной связи в </w:t>
      </w:r>
      <w:r w:rsidR="00141B95">
        <w:rPr>
          <w:lang w:val="ru-RU"/>
        </w:rPr>
        <w:t xml:space="preserve">перечень </w:t>
      </w:r>
      <w:r w:rsidR="00C22D6F">
        <w:rPr>
          <w:lang w:val="ru-RU"/>
        </w:rPr>
        <w:t>основани</w:t>
      </w:r>
      <w:r w:rsidR="00141B95">
        <w:rPr>
          <w:lang w:val="ru-RU"/>
        </w:rPr>
        <w:t>й</w:t>
      </w:r>
      <w:r w:rsidR="00C22D6F">
        <w:rPr>
          <w:lang w:val="ru-RU"/>
        </w:rPr>
        <w:t>,</w:t>
      </w:r>
      <w:r w:rsidR="00141B95">
        <w:rPr>
          <w:lang w:val="ru-RU"/>
        </w:rPr>
        <w:t xml:space="preserve"> по которым</w:t>
      </w:r>
      <w:r w:rsidR="00C22D6F">
        <w:rPr>
          <w:lang w:val="ru-RU"/>
        </w:rPr>
        <w:t xml:space="preserve"> допуска</w:t>
      </w:r>
      <w:r w:rsidR="00141B95">
        <w:rPr>
          <w:lang w:val="ru-RU"/>
        </w:rPr>
        <w:t xml:space="preserve">ется </w:t>
      </w:r>
      <w:r w:rsidR="00C22D6F">
        <w:rPr>
          <w:lang w:val="ru-RU"/>
        </w:rPr>
        <w:t xml:space="preserve">несоблюдение срока, </w:t>
      </w:r>
      <w:r w:rsidR="00141B95">
        <w:rPr>
          <w:lang w:val="ru-RU"/>
        </w:rPr>
        <w:t xml:space="preserve">она должна быть </w:t>
      </w:r>
      <w:r w:rsidR="00C22D6F">
        <w:rPr>
          <w:lang w:val="ru-RU"/>
        </w:rPr>
        <w:t>оформ</w:t>
      </w:r>
      <w:r w:rsidR="00141B95">
        <w:rPr>
          <w:lang w:val="ru-RU"/>
        </w:rPr>
        <w:t>лена в виде</w:t>
      </w:r>
      <w:r w:rsidR="00C22D6F">
        <w:rPr>
          <w:lang w:val="ru-RU"/>
        </w:rPr>
        <w:t xml:space="preserve"> отдельн</w:t>
      </w:r>
      <w:r w:rsidR="00141B95">
        <w:rPr>
          <w:lang w:val="ru-RU"/>
        </w:rPr>
        <w:t>ого</w:t>
      </w:r>
      <w:r w:rsidR="00C22D6F">
        <w:rPr>
          <w:lang w:val="ru-RU"/>
        </w:rPr>
        <w:t xml:space="preserve"> положени</w:t>
      </w:r>
      <w:r w:rsidR="00141B95">
        <w:rPr>
          <w:lang w:val="ru-RU"/>
        </w:rPr>
        <w:t>я</w:t>
      </w:r>
      <w:r w:rsidR="00C22D6F">
        <w:rPr>
          <w:lang w:val="ru-RU"/>
        </w:rPr>
        <w:t>.  Это поможет отделить с</w:t>
      </w:r>
      <w:r w:rsidR="00141B95">
        <w:rPr>
          <w:lang w:val="ru-RU"/>
        </w:rPr>
        <w:t xml:space="preserve">итуацию </w:t>
      </w:r>
      <w:r w:rsidR="00C22D6F">
        <w:rPr>
          <w:lang w:val="ru-RU"/>
        </w:rPr>
        <w:t>отсутствия связи, о которо</w:t>
      </w:r>
      <w:r w:rsidR="00141B95">
        <w:rPr>
          <w:lang w:val="ru-RU"/>
        </w:rPr>
        <w:t>й</w:t>
      </w:r>
      <w:r w:rsidR="00C22D6F">
        <w:rPr>
          <w:lang w:val="ru-RU"/>
        </w:rPr>
        <w:t xml:space="preserve"> может быть известно только конкретному заявителю или поверенному, от более </w:t>
      </w:r>
      <w:r w:rsidR="00141B95">
        <w:rPr>
          <w:lang w:val="ru-RU"/>
        </w:rPr>
        <w:t xml:space="preserve">трагичных </w:t>
      </w:r>
      <w:r w:rsidR="00C22D6F">
        <w:rPr>
          <w:lang w:val="ru-RU"/>
        </w:rPr>
        <w:t>событий</w:t>
      </w:r>
      <w:r w:rsidR="003605D4">
        <w:rPr>
          <w:lang w:val="ru-RU"/>
        </w:rPr>
        <w:t>, перечисленных в правиле</w:t>
      </w:r>
      <w:r w:rsidR="000326FB" w:rsidRPr="00060195">
        <w:t> </w:t>
      </w:r>
      <w:r w:rsidR="000326FB" w:rsidRPr="003605D4">
        <w:rPr>
          <w:lang w:val="ru-RU"/>
        </w:rPr>
        <w:t>82</w:t>
      </w:r>
      <w:r w:rsidR="000326FB" w:rsidRPr="00060195">
        <w:rPr>
          <w:i/>
        </w:rPr>
        <w:t>quater</w:t>
      </w:r>
      <w:r w:rsidR="00E04FCB" w:rsidRPr="003605D4">
        <w:rPr>
          <w:lang w:val="ru-RU"/>
        </w:rPr>
        <w:t>,</w:t>
      </w:r>
      <w:r w:rsidR="000326FB" w:rsidRPr="003605D4">
        <w:rPr>
          <w:lang w:val="ru-RU"/>
        </w:rPr>
        <w:t xml:space="preserve"> </w:t>
      </w:r>
      <w:r w:rsidR="003605D4">
        <w:rPr>
          <w:lang w:val="ru-RU"/>
        </w:rPr>
        <w:t>которые призна</w:t>
      </w:r>
      <w:r w:rsidR="00141B95">
        <w:rPr>
          <w:lang w:val="ru-RU"/>
        </w:rPr>
        <w:t xml:space="preserve">ются </w:t>
      </w:r>
      <w:r w:rsidR="003605D4">
        <w:rPr>
          <w:lang w:val="ru-RU"/>
        </w:rPr>
        <w:t>общественностью</w:t>
      </w:r>
      <w:r w:rsidR="00E04FCB" w:rsidRPr="003605D4">
        <w:rPr>
          <w:lang w:val="ru-RU"/>
        </w:rPr>
        <w:t xml:space="preserve">.  </w:t>
      </w:r>
    </w:p>
    <w:p w:rsidR="002C5ECF" w:rsidRPr="00AB0919" w:rsidRDefault="00AB0919" w:rsidP="00AB0919">
      <w:pPr>
        <w:pStyle w:val="ONUME"/>
        <w:keepLines/>
        <w:rPr>
          <w:lang w:val="ru-RU"/>
        </w:rPr>
      </w:pPr>
      <w:r w:rsidRPr="00AB0919">
        <w:rPr>
          <w:lang w:val="ru-RU"/>
        </w:rPr>
        <w:t xml:space="preserve">Несколько ведомств не поддержали предложение о включение ситуации отсутствия доступа к услугам электронной связи в перечень </w:t>
      </w:r>
      <w:r w:rsidR="000F5504">
        <w:rPr>
          <w:lang w:val="ru-RU"/>
        </w:rPr>
        <w:t>оснований</w:t>
      </w:r>
      <w:r w:rsidRPr="00AB0919">
        <w:rPr>
          <w:lang w:val="ru-RU"/>
        </w:rPr>
        <w:t>, по которым ведомство допускает несоблюдение срока.  По мнению этих ведомств, текущая формулировка  правила</w:t>
      </w:r>
      <w:r w:rsidR="00D90680" w:rsidRPr="00060195">
        <w:t> </w:t>
      </w:r>
      <w:r w:rsidR="00D90680" w:rsidRPr="00AB0919">
        <w:rPr>
          <w:lang w:val="ru-RU"/>
        </w:rPr>
        <w:t>82</w:t>
      </w:r>
      <w:r w:rsidR="00D90680" w:rsidRPr="00AB0919">
        <w:rPr>
          <w:i/>
        </w:rPr>
        <w:t>quater</w:t>
      </w:r>
      <w:r w:rsidR="00424EA5" w:rsidRPr="00AB0919">
        <w:rPr>
          <w:lang w:val="ru-RU"/>
        </w:rPr>
        <w:t>.1(</w:t>
      </w:r>
      <w:r w:rsidR="00424EA5" w:rsidRPr="00060195">
        <w:t>a</w:t>
      </w:r>
      <w:r w:rsidR="00424EA5" w:rsidRPr="00AB0919">
        <w:rPr>
          <w:lang w:val="ru-RU"/>
        </w:rPr>
        <w:t xml:space="preserve">) </w:t>
      </w:r>
      <w:r w:rsidRPr="00AB0919">
        <w:rPr>
          <w:lang w:val="ru-RU"/>
        </w:rPr>
        <w:t>–</w:t>
      </w:r>
      <w:r w:rsidR="00FA38A5" w:rsidRPr="00AB0919">
        <w:rPr>
          <w:lang w:val="ru-RU"/>
        </w:rPr>
        <w:t xml:space="preserve"> </w:t>
      </w:r>
      <w:r w:rsidRPr="00AB0919">
        <w:rPr>
          <w:lang w:val="ru-RU"/>
        </w:rPr>
        <w:t>«или других аналогичных причин в местности, где заинтересованная сторона имеет свое местожительство</w:t>
      </w:r>
      <w:r>
        <w:rPr>
          <w:lang w:val="ru-RU"/>
        </w:rPr>
        <w:t>»</w:t>
      </w:r>
      <w:r w:rsidR="00D90680" w:rsidRPr="00AB0919">
        <w:rPr>
          <w:lang w:val="ru-RU"/>
        </w:rPr>
        <w:t xml:space="preserve"> </w:t>
      </w:r>
      <w:r w:rsidR="00FA38A5" w:rsidRPr="00AB0919">
        <w:rPr>
          <w:lang w:val="ru-RU"/>
        </w:rPr>
        <w:noBreakHyphen/>
        <w:t xml:space="preserve"> </w:t>
      </w:r>
      <w:r w:rsidR="000F5504">
        <w:rPr>
          <w:lang w:val="ru-RU"/>
        </w:rPr>
        <w:t xml:space="preserve">позволяет </w:t>
      </w:r>
      <w:r>
        <w:rPr>
          <w:lang w:val="ru-RU"/>
        </w:rPr>
        <w:t>ведомств</w:t>
      </w:r>
      <w:r w:rsidR="000F5504">
        <w:rPr>
          <w:lang w:val="ru-RU"/>
        </w:rPr>
        <w:t>ам</w:t>
      </w:r>
      <w:r>
        <w:rPr>
          <w:lang w:val="ru-RU"/>
        </w:rPr>
        <w:t xml:space="preserve"> допускать несоблюдение сроков в случае </w:t>
      </w:r>
      <w:r w:rsidR="000F5504">
        <w:rPr>
          <w:lang w:val="ru-RU"/>
        </w:rPr>
        <w:t xml:space="preserve">отсутствия доступа к </w:t>
      </w:r>
      <w:r>
        <w:rPr>
          <w:lang w:val="ru-RU"/>
        </w:rPr>
        <w:t>услугам электронной связи</w:t>
      </w:r>
      <w:r w:rsidR="00182589" w:rsidRPr="00AB0919">
        <w:rPr>
          <w:lang w:val="ru-RU"/>
        </w:rPr>
        <w:t>.</w:t>
      </w:r>
    </w:p>
    <w:p w:rsidR="002C5ECF" w:rsidRPr="0098698E" w:rsidRDefault="00F425B9" w:rsidP="00881462">
      <w:pPr>
        <w:pStyle w:val="Heading1"/>
        <w:keepLines/>
        <w:rPr>
          <w:lang w:val="ru-RU"/>
        </w:rPr>
      </w:pPr>
      <w:r>
        <w:rPr>
          <w:lang w:val="ru-RU"/>
        </w:rPr>
        <w:t>ПРЕДЛОЖЕНИЕ</w:t>
      </w:r>
    </w:p>
    <w:p w:rsidR="002C5ECF" w:rsidRPr="00624D59" w:rsidRDefault="008808A2" w:rsidP="00881462">
      <w:pPr>
        <w:pStyle w:val="Heading3"/>
        <w:keepLines/>
        <w:spacing w:before="120"/>
        <w:rPr>
          <w:lang w:val="ru-RU"/>
        </w:rPr>
      </w:pPr>
      <w:r>
        <w:rPr>
          <w:lang w:val="ru-RU"/>
        </w:rPr>
        <w:t>Продление</w:t>
      </w:r>
      <w:r w:rsidRPr="00624D59">
        <w:rPr>
          <w:lang w:val="ru-RU"/>
        </w:rPr>
        <w:t xml:space="preserve"> </w:t>
      </w:r>
      <w:r>
        <w:rPr>
          <w:lang w:val="ru-RU"/>
        </w:rPr>
        <w:t>срока</w:t>
      </w:r>
      <w:r w:rsidRPr="00624D59">
        <w:rPr>
          <w:lang w:val="ru-RU"/>
        </w:rPr>
        <w:t xml:space="preserve"> </w:t>
      </w:r>
      <w:r>
        <w:rPr>
          <w:lang w:val="ru-RU"/>
        </w:rPr>
        <w:t>по</w:t>
      </w:r>
      <w:r w:rsidRPr="00624D59">
        <w:rPr>
          <w:lang w:val="ru-RU"/>
        </w:rPr>
        <w:t xml:space="preserve"> </w:t>
      </w:r>
      <w:r>
        <w:rPr>
          <w:lang w:val="ru-RU"/>
        </w:rPr>
        <w:t>причине</w:t>
      </w:r>
      <w:r w:rsidRPr="00624D59">
        <w:rPr>
          <w:lang w:val="ru-RU"/>
        </w:rPr>
        <w:t xml:space="preserve"> </w:t>
      </w:r>
      <w:r w:rsidR="00F425B9">
        <w:rPr>
          <w:lang w:val="ru-RU"/>
        </w:rPr>
        <w:t>невозможности воспользоваться</w:t>
      </w:r>
      <w:r w:rsidRPr="00624D59">
        <w:rPr>
          <w:lang w:val="ru-RU"/>
        </w:rPr>
        <w:t xml:space="preserve"> </w:t>
      </w:r>
      <w:r>
        <w:rPr>
          <w:lang w:val="ru-RU"/>
        </w:rPr>
        <w:t>системам</w:t>
      </w:r>
      <w:r w:rsidR="00F425B9">
        <w:rPr>
          <w:lang w:val="ru-RU"/>
        </w:rPr>
        <w:t>и</w:t>
      </w:r>
      <w:r w:rsidRPr="00624D59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624D59">
        <w:rPr>
          <w:lang w:val="ru-RU"/>
        </w:rPr>
        <w:t xml:space="preserve"> </w:t>
      </w:r>
      <w:r>
        <w:rPr>
          <w:lang w:val="ru-RU"/>
        </w:rPr>
        <w:t>связи</w:t>
      </w:r>
      <w:r w:rsidRPr="00624D59">
        <w:rPr>
          <w:lang w:val="ru-RU"/>
        </w:rPr>
        <w:t xml:space="preserve"> </w:t>
      </w:r>
      <w:r>
        <w:rPr>
          <w:lang w:val="ru-RU"/>
        </w:rPr>
        <w:t>ведомств</w:t>
      </w:r>
      <w:r w:rsidR="00624D59">
        <w:rPr>
          <w:lang w:val="ru-RU"/>
        </w:rPr>
        <w:t>а</w:t>
      </w:r>
    </w:p>
    <w:p w:rsidR="002C5ECF" w:rsidRPr="0098698E" w:rsidRDefault="008808A2" w:rsidP="00881462">
      <w:pPr>
        <w:pStyle w:val="ONUME"/>
        <w:keepNext/>
        <w:keepLines/>
        <w:rPr>
          <w:lang w:val="ru-RU"/>
        </w:rPr>
      </w:pPr>
      <w:r>
        <w:rPr>
          <w:lang w:val="ru-RU"/>
        </w:rPr>
        <w:t>Большинство</w:t>
      </w:r>
      <w:r w:rsidRPr="002179F3">
        <w:rPr>
          <w:lang w:val="ru-RU"/>
        </w:rPr>
        <w:t xml:space="preserve"> </w:t>
      </w:r>
      <w:r>
        <w:rPr>
          <w:lang w:val="ru-RU"/>
        </w:rPr>
        <w:t>ведомств</w:t>
      </w:r>
      <w:r w:rsidRPr="002179F3">
        <w:rPr>
          <w:lang w:val="ru-RU"/>
        </w:rPr>
        <w:t xml:space="preserve">, </w:t>
      </w:r>
      <w:r>
        <w:rPr>
          <w:lang w:val="ru-RU"/>
        </w:rPr>
        <w:t>ответивших</w:t>
      </w:r>
      <w:r w:rsidRPr="002179F3">
        <w:rPr>
          <w:lang w:val="ru-RU"/>
        </w:rPr>
        <w:t xml:space="preserve"> </w:t>
      </w:r>
      <w:r>
        <w:rPr>
          <w:lang w:val="ru-RU"/>
        </w:rPr>
        <w:t>на</w:t>
      </w:r>
      <w:r w:rsidRPr="002179F3">
        <w:rPr>
          <w:lang w:val="ru-RU"/>
        </w:rPr>
        <w:t xml:space="preserve"> </w:t>
      </w:r>
      <w:r>
        <w:rPr>
          <w:lang w:val="ru-RU"/>
        </w:rPr>
        <w:t>вопросы</w:t>
      </w:r>
      <w:r w:rsidRPr="002179F3">
        <w:rPr>
          <w:lang w:val="ru-RU"/>
        </w:rPr>
        <w:t xml:space="preserve"> </w:t>
      </w:r>
      <w:r>
        <w:rPr>
          <w:lang w:val="ru-RU"/>
        </w:rPr>
        <w:t>циркулярного</w:t>
      </w:r>
      <w:r w:rsidRPr="002179F3">
        <w:rPr>
          <w:lang w:val="ru-RU"/>
        </w:rPr>
        <w:t xml:space="preserve"> </w:t>
      </w:r>
      <w:r>
        <w:rPr>
          <w:lang w:val="ru-RU"/>
        </w:rPr>
        <w:t>письма</w:t>
      </w:r>
      <w:r w:rsidRPr="002179F3">
        <w:rPr>
          <w:lang w:val="ru-RU"/>
        </w:rPr>
        <w:t xml:space="preserve"> </w:t>
      </w:r>
      <w:r w:rsidR="00B04964" w:rsidRPr="00016B2E">
        <w:t>C</w:t>
      </w:r>
      <w:r w:rsidR="00B04964" w:rsidRPr="002179F3">
        <w:rPr>
          <w:lang w:val="ru-RU"/>
        </w:rPr>
        <w:t>.</w:t>
      </w:r>
      <w:r w:rsidR="00B04964" w:rsidRPr="00016B2E">
        <w:t> PCT </w:t>
      </w:r>
      <w:r w:rsidR="00B04964" w:rsidRPr="002179F3">
        <w:rPr>
          <w:lang w:val="ru-RU"/>
        </w:rPr>
        <w:t>1433</w:t>
      </w:r>
      <w:r w:rsidRPr="002179F3">
        <w:rPr>
          <w:lang w:val="ru-RU"/>
        </w:rPr>
        <w:t>,</w:t>
      </w:r>
      <w:r w:rsidR="00B04964" w:rsidRPr="002179F3">
        <w:rPr>
          <w:lang w:val="ru-RU"/>
        </w:rPr>
        <w:t xml:space="preserve"> </w:t>
      </w:r>
      <w:r>
        <w:rPr>
          <w:lang w:val="ru-RU"/>
        </w:rPr>
        <w:t>согласны</w:t>
      </w:r>
      <w:r w:rsidRPr="002179F3">
        <w:rPr>
          <w:lang w:val="ru-RU"/>
        </w:rPr>
        <w:t xml:space="preserve"> </w:t>
      </w:r>
      <w:r>
        <w:rPr>
          <w:lang w:val="ru-RU"/>
        </w:rPr>
        <w:t>с</w:t>
      </w:r>
      <w:r w:rsidRPr="002179F3">
        <w:rPr>
          <w:lang w:val="ru-RU"/>
        </w:rPr>
        <w:t xml:space="preserve"> </w:t>
      </w:r>
      <w:r>
        <w:rPr>
          <w:lang w:val="ru-RU"/>
        </w:rPr>
        <w:t>тем</w:t>
      </w:r>
      <w:r w:rsidRPr="002179F3">
        <w:rPr>
          <w:lang w:val="ru-RU"/>
        </w:rPr>
        <w:t xml:space="preserve">, </w:t>
      </w:r>
      <w:r>
        <w:rPr>
          <w:lang w:val="ru-RU"/>
        </w:rPr>
        <w:t>что</w:t>
      </w:r>
      <w:r w:rsidRPr="002179F3">
        <w:rPr>
          <w:lang w:val="ru-RU"/>
        </w:rPr>
        <w:t xml:space="preserve"> </w:t>
      </w:r>
      <w:r>
        <w:rPr>
          <w:lang w:val="ru-RU"/>
        </w:rPr>
        <w:t>ведомство</w:t>
      </w:r>
      <w:r w:rsidRPr="002179F3">
        <w:rPr>
          <w:lang w:val="ru-RU"/>
        </w:rPr>
        <w:t xml:space="preserve"> </w:t>
      </w:r>
      <w:r>
        <w:rPr>
          <w:lang w:val="ru-RU"/>
        </w:rPr>
        <w:t>должно</w:t>
      </w:r>
      <w:r w:rsidRPr="002179F3">
        <w:rPr>
          <w:lang w:val="ru-RU"/>
        </w:rPr>
        <w:t xml:space="preserve"> </w:t>
      </w:r>
      <w:r>
        <w:rPr>
          <w:lang w:val="ru-RU"/>
        </w:rPr>
        <w:t>иметь</w:t>
      </w:r>
      <w:r w:rsidRPr="002179F3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2179F3">
        <w:rPr>
          <w:lang w:val="ru-RU"/>
        </w:rPr>
        <w:t xml:space="preserve"> </w:t>
      </w:r>
      <w:r>
        <w:rPr>
          <w:lang w:val="ru-RU"/>
        </w:rPr>
        <w:t>продл</w:t>
      </w:r>
      <w:r w:rsidR="0051280D">
        <w:rPr>
          <w:lang w:val="ru-RU"/>
        </w:rPr>
        <w:t>и</w:t>
      </w:r>
      <w:r>
        <w:rPr>
          <w:lang w:val="ru-RU"/>
        </w:rPr>
        <w:t>ть</w:t>
      </w:r>
      <w:r w:rsidRPr="002179F3">
        <w:rPr>
          <w:lang w:val="ru-RU"/>
        </w:rPr>
        <w:t xml:space="preserve"> </w:t>
      </w:r>
      <w:r w:rsidR="0051280D">
        <w:rPr>
          <w:lang w:val="ru-RU"/>
        </w:rPr>
        <w:t>любые</w:t>
      </w:r>
      <w:r w:rsidRPr="002179F3">
        <w:rPr>
          <w:lang w:val="ru-RU"/>
        </w:rPr>
        <w:t xml:space="preserve"> </w:t>
      </w:r>
      <w:r>
        <w:rPr>
          <w:lang w:val="ru-RU"/>
        </w:rPr>
        <w:t>сроки</w:t>
      </w:r>
      <w:r w:rsidRPr="002179F3">
        <w:rPr>
          <w:lang w:val="ru-RU"/>
        </w:rPr>
        <w:t xml:space="preserve">, </w:t>
      </w:r>
      <w:r>
        <w:rPr>
          <w:lang w:val="ru-RU"/>
        </w:rPr>
        <w:t>истекающие</w:t>
      </w:r>
      <w:r w:rsidRPr="002179F3">
        <w:rPr>
          <w:lang w:val="ru-RU"/>
        </w:rPr>
        <w:t xml:space="preserve"> </w:t>
      </w:r>
      <w:r>
        <w:rPr>
          <w:lang w:val="ru-RU"/>
        </w:rPr>
        <w:t>в</w:t>
      </w:r>
      <w:r w:rsidRPr="002179F3">
        <w:rPr>
          <w:lang w:val="ru-RU"/>
        </w:rPr>
        <w:t xml:space="preserve"> </w:t>
      </w:r>
      <w:r w:rsidR="004F63D9">
        <w:rPr>
          <w:lang w:val="ru-RU"/>
        </w:rPr>
        <w:t xml:space="preserve">тот </w:t>
      </w:r>
      <w:r>
        <w:rPr>
          <w:lang w:val="ru-RU"/>
        </w:rPr>
        <w:t>день</w:t>
      </w:r>
      <w:r w:rsidRPr="002179F3">
        <w:rPr>
          <w:lang w:val="ru-RU"/>
        </w:rPr>
        <w:t xml:space="preserve">, </w:t>
      </w:r>
      <w:r>
        <w:rPr>
          <w:lang w:val="ru-RU"/>
        </w:rPr>
        <w:t>когда</w:t>
      </w:r>
      <w:r w:rsidRPr="002179F3">
        <w:rPr>
          <w:lang w:val="ru-RU"/>
        </w:rPr>
        <w:t xml:space="preserve"> </w:t>
      </w:r>
      <w:r>
        <w:rPr>
          <w:lang w:val="ru-RU"/>
        </w:rPr>
        <w:t>в</w:t>
      </w:r>
      <w:r w:rsidRPr="002179F3">
        <w:rPr>
          <w:lang w:val="ru-RU"/>
        </w:rPr>
        <w:t xml:space="preserve"> </w:t>
      </w:r>
      <w:r>
        <w:rPr>
          <w:lang w:val="ru-RU"/>
        </w:rPr>
        <w:t>работе</w:t>
      </w:r>
      <w:r w:rsidRPr="002179F3">
        <w:rPr>
          <w:lang w:val="ru-RU"/>
        </w:rPr>
        <w:t xml:space="preserve"> </w:t>
      </w:r>
      <w:r>
        <w:rPr>
          <w:lang w:val="ru-RU"/>
        </w:rPr>
        <w:t>систем</w:t>
      </w:r>
      <w:r w:rsidRPr="002179F3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2179F3">
        <w:rPr>
          <w:lang w:val="ru-RU"/>
        </w:rPr>
        <w:t xml:space="preserve"> </w:t>
      </w:r>
      <w:r>
        <w:rPr>
          <w:lang w:val="ru-RU"/>
        </w:rPr>
        <w:t>связи</w:t>
      </w:r>
      <w:r w:rsidRPr="002179F3">
        <w:rPr>
          <w:lang w:val="ru-RU"/>
        </w:rPr>
        <w:t xml:space="preserve"> </w:t>
      </w:r>
      <w:r>
        <w:rPr>
          <w:lang w:val="ru-RU"/>
        </w:rPr>
        <w:t>ведомства</w:t>
      </w:r>
      <w:r w:rsidRPr="002179F3">
        <w:rPr>
          <w:lang w:val="ru-RU"/>
        </w:rPr>
        <w:t xml:space="preserve"> </w:t>
      </w:r>
      <w:r>
        <w:rPr>
          <w:lang w:val="ru-RU"/>
        </w:rPr>
        <w:t>для</w:t>
      </w:r>
      <w:r w:rsidRPr="002179F3">
        <w:rPr>
          <w:lang w:val="ru-RU"/>
        </w:rPr>
        <w:t xml:space="preserve"> </w:t>
      </w:r>
      <w:r>
        <w:rPr>
          <w:lang w:val="ru-RU"/>
        </w:rPr>
        <w:t>приема</w:t>
      </w:r>
      <w:r w:rsidRPr="002179F3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2179F3">
        <w:rPr>
          <w:lang w:val="ru-RU"/>
        </w:rPr>
        <w:t xml:space="preserve"> </w:t>
      </w:r>
      <w:r>
        <w:rPr>
          <w:lang w:val="ru-RU"/>
        </w:rPr>
        <w:t>наблюдались</w:t>
      </w:r>
      <w:r w:rsidRPr="002179F3">
        <w:rPr>
          <w:lang w:val="ru-RU"/>
        </w:rPr>
        <w:t xml:space="preserve"> </w:t>
      </w:r>
      <w:r>
        <w:rPr>
          <w:lang w:val="ru-RU"/>
        </w:rPr>
        <w:t>сбои</w:t>
      </w:r>
      <w:r w:rsidR="0051280D" w:rsidRPr="0051280D">
        <w:rPr>
          <w:lang w:val="ru-RU"/>
        </w:rPr>
        <w:t xml:space="preserve"> </w:t>
      </w:r>
      <w:r w:rsidR="0051280D">
        <w:rPr>
          <w:lang w:val="ru-RU"/>
        </w:rPr>
        <w:t>в</w:t>
      </w:r>
      <w:r w:rsidR="0051280D" w:rsidRPr="002179F3">
        <w:rPr>
          <w:lang w:val="ru-RU"/>
        </w:rPr>
        <w:t xml:space="preserve"> </w:t>
      </w:r>
      <w:r w:rsidR="0051280D">
        <w:rPr>
          <w:lang w:val="ru-RU"/>
        </w:rPr>
        <w:t>течение</w:t>
      </w:r>
      <w:r w:rsidR="0051280D" w:rsidRPr="002179F3">
        <w:rPr>
          <w:lang w:val="ru-RU"/>
        </w:rPr>
        <w:t xml:space="preserve"> </w:t>
      </w:r>
      <w:r w:rsidR="0051280D">
        <w:rPr>
          <w:lang w:val="ru-RU"/>
        </w:rPr>
        <w:t>продолжительного</w:t>
      </w:r>
      <w:r w:rsidR="0051280D" w:rsidRPr="002179F3">
        <w:rPr>
          <w:lang w:val="ru-RU"/>
        </w:rPr>
        <w:t xml:space="preserve"> </w:t>
      </w:r>
      <w:r w:rsidR="0051280D">
        <w:rPr>
          <w:lang w:val="ru-RU"/>
        </w:rPr>
        <w:t>времени</w:t>
      </w:r>
      <w:r w:rsidRPr="002179F3">
        <w:rPr>
          <w:lang w:val="ru-RU"/>
        </w:rPr>
        <w:t xml:space="preserve">, </w:t>
      </w:r>
      <w:r>
        <w:rPr>
          <w:lang w:val="ru-RU"/>
        </w:rPr>
        <w:t>однако</w:t>
      </w:r>
      <w:r w:rsidRPr="002179F3">
        <w:rPr>
          <w:lang w:val="ru-RU"/>
        </w:rPr>
        <w:t xml:space="preserve"> </w:t>
      </w:r>
      <w:r w:rsidR="004F63D9">
        <w:rPr>
          <w:lang w:val="ru-RU"/>
        </w:rPr>
        <w:t xml:space="preserve">они </w:t>
      </w:r>
      <w:r>
        <w:rPr>
          <w:lang w:val="ru-RU"/>
        </w:rPr>
        <w:t>возражают</w:t>
      </w:r>
      <w:r w:rsidRPr="002179F3">
        <w:rPr>
          <w:lang w:val="ru-RU"/>
        </w:rPr>
        <w:t xml:space="preserve"> </w:t>
      </w:r>
      <w:r>
        <w:rPr>
          <w:lang w:val="ru-RU"/>
        </w:rPr>
        <w:t>против</w:t>
      </w:r>
      <w:r w:rsidRPr="002179F3">
        <w:rPr>
          <w:lang w:val="ru-RU"/>
        </w:rPr>
        <w:t xml:space="preserve"> </w:t>
      </w:r>
      <w:r>
        <w:rPr>
          <w:lang w:val="ru-RU"/>
        </w:rPr>
        <w:t>включения</w:t>
      </w:r>
      <w:r w:rsidRPr="002179F3">
        <w:rPr>
          <w:lang w:val="ru-RU"/>
        </w:rPr>
        <w:t xml:space="preserve"> </w:t>
      </w:r>
      <w:r>
        <w:rPr>
          <w:lang w:val="ru-RU"/>
        </w:rPr>
        <w:t>в</w:t>
      </w:r>
      <w:r w:rsidRPr="002179F3">
        <w:rPr>
          <w:lang w:val="ru-RU"/>
        </w:rPr>
        <w:t xml:space="preserve"> </w:t>
      </w:r>
      <w:r>
        <w:rPr>
          <w:lang w:val="ru-RU"/>
        </w:rPr>
        <w:t>Инструкцию</w:t>
      </w:r>
      <w:r w:rsidRPr="002179F3">
        <w:rPr>
          <w:lang w:val="ru-RU"/>
        </w:rPr>
        <w:t xml:space="preserve"> </w:t>
      </w:r>
      <w:r>
        <w:rPr>
          <w:lang w:val="ru-RU"/>
        </w:rPr>
        <w:t>к</w:t>
      </w:r>
      <w:r w:rsidRPr="002179F3">
        <w:rPr>
          <w:lang w:val="ru-RU"/>
        </w:rPr>
        <w:t xml:space="preserve"> </w:t>
      </w:r>
      <w:r>
        <w:rPr>
          <w:lang w:val="ru-RU"/>
        </w:rPr>
        <w:t>РСТ</w:t>
      </w:r>
      <w:r w:rsidRPr="002179F3">
        <w:rPr>
          <w:lang w:val="ru-RU"/>
        </w:rPr>
        <w:t xml:space="preserve"> </w:t>
      </w:r>
      <w:r w:rsidR="002179F3">
        <w:rPr>
          <w:lang w:val="ru-RU"/>
        </w:rPr>
        <w:t>положения</w:t>
      </w:r>
      <w:r w:rsidR="002179F3" w:rsidRPr="002179F3">
        <w:rPr>
          <w:lang w:val="ru-RU"/>
        </w:rPr>
        <w:t xml:space="preserve"> </w:t>
      </w:r>
      <w:r w:rsidR="002179F3">
        <w:rPr>
          <w:lang w:val="ru-RU"/>
        </w:rPr>
        <w:t>об</w:t>
      </w:r>
      <w:r w:rsidR="002179F3" w:rsidRPr="002179F3">
        <w:rPr>
          <w:lang w:val="ru-RU"/>
        </w:rPr>
        <w:t xml:space="preserve"> </w:t>
      </w:r>
      <w:r>
        <w:rPr>
          <w:lang w:val="ru-RU"/>
        </w:rPr>
        <w:t>автоматическо</w:t>
      </w:r>
      <w:r w:rsidR="002179F3">
        <w:rPr>
          <w:lang w:val="ru-RU"/>
        </w:rPr>
        <w:t>м</w:t>
      </w:r>
      <w:r w:rsidRPr="002179F3">
        <w:rPr>
          <w:lang w:val="ru-RU"/>
        </w:rPr>
        <w:t xml:space="preserve"> </w:t>
      </w:r>
      <w:r>
        <w:rPr>
          <w:lang w:val="ru-RU"/>
        </w:rPr>
        <w:t>продлени</w:t>
      </w:r>
      <w:r w:rsidR="002179F3">
        <w:rPr>
          <w:lang w:val="ru-RU"/>
        </w:rPr>
        <w:t>и</w:t>
      </w:r>
      <w:r w:rsidR="002179F3" w:rsidRPr="002179F3">
        <w:rPr>
          <w:lang w:val="ru-RU"/>
        </w:rPr>
        <w:t xml:space="preserve">, </w:t>
      </w:r>
      <w:r w:rsidR="002179F3">
        <w:rPr>
          <w:lang w:val="ru-RU"/>
        </w:rPr>
        <w:t>если</w:t>
      </w:r>
      <w:r w:rsidR="002179F3" w:rsidRPr="002179F3">
        <w:rPr>
          <w:lang w:val="ru-RU"/>
        </w:rPr>
        <w:t xml:space="preserve"> </w:t>
      </w:r>
      <w:r w:rsidR="002179F3">
        <w:rPr>
          <w:lang w:val="ru-RU"/>
        </w:rPr>
        <w:t>время</w:t>
      </w:r>
      <w:r w:rsidR="002179F3" w:rsidRPr="002179F3">
        <w:rPr>
          <w:lang w:val="ru-RU"/>
        </w:rPr>
        <w:t xml:space="preserve">, </w:t>
      </w:r>
      <w:r w:rsidR="002179F3">
        <w:rPr>
          <w:lang w:val="ru-RU"/>
        </w:rPr>
        <w:t>в</w:t>
      </w:r>
      <w:r w:rsidR="002179F3" w:rsidRPr="002179F3">
        <w:rPr>
          <w:lang w:val="ru-RU"/>
        </w:rPr>
        <w:t xml:space="preserve"> </w:t>
      </w:r>
      <w:r w:rsidR="002179F3">
        <w:rPr>
          <w:lang w:val="ru-RU"/>
        </w:rPr>
        <w:t>течение</w:t>
      </w:r>
      <w:r w:rsidR="002179F3" w:rsidRPr="002179F3">
        <w:rPr>
          <w:lang w:val="ru-RU"/>
        </w:rPr>
        <w:t xml:space="preserve"> </w:t>
      </w:r>
      <w:r w:rsidR="002179F3">
        <w:rPr>
          <w:lang w:val="ru-RU"/>
        </w:rPr>
        <w:t>которого</w:t>
      </w:r>
      <w:r w:rsidR="002179F3" w:rsidRPr="002179F3">
        <w:rPr>
          <w:lang w:val="ru-RU"/>
        </w:rPr>
        <w:t xml:space="preserve"> </w:t>
      </w:r>
      <w:r w:rsidR="002179F3">
        <w:rPr>
          <w:lang w:val="ru-RU"/>
        </w:rPr>
        <w:t>системы</w:t>
      </w:r>
      <w:r w:rsidR="002179F3" w:rsidRPr="002179F3">
        <w:rPr>
          <w:lang w:val="ru-RU"/>
        </w:rPr>
        <w:t xml:space="preserve"> </w:t>
      </w:r>
      <w:r w:rsidR="002179F3">
        <w:rPr>
          <w:lang w:val="ru-RU"/>
        </w:rPr>
        <w:t>были</w:t>
      </w:r>
      <w:r w:rsidR="002179F3" w:rsidRPr="002179F3">
        <w:rPr>
          <w:lang w:val="ru-RU"/>
        </w:rPr>
        <w:t xml:space="preserve"> </w:t>
      </w:r>
      <w:r w:rsidR="002179F3">
        <w:rPr>
          <w:lang w:val="ru-RU"/>
        </w:rPr>
        <w:t>неисправны</w:t>
      </w:r>
      <w:r w:rsidR="002179F3" w:rsidRPr="002179F3">
        <w:rPr>
          <w:lang w:val="ru-RU"/>
        </w:rPr>
        <w:t xml:space="preserve">, </w:t>
      </w:r>
      <w:r w:rsidR="002179F3">
        <w:rPr>
          <w:lang w:val="ru-RU"/>
        </w:rPr>
        <w:t>превышает</w:t>
      </w:r>
      <w:r w:rsidR="002179F3" w:rsidRPr="002179F3">
        <w:rPr>
          <w:lang w:val="ru-RU"/>
        </w:rPr>
        <w:t xml:space="preserve"> </w:t>
      </w:r>
      <w:r w:rsidR="002179F3">
        <w:rPr>
          <w:lang w:val="ru-RU"/>
        </w:rPr>
        <w:t>определенный</w:t>
      </w:r>
      <w:r w:rsidR="002179F3" w:rsidRPr="002179F3">
        <w:rPr>
          <w:lang w:val="ru-RU"/>
        </w:rPr>
        <w:t xml:space="preserve"> </w:t>
      </w:r>
      <w:r w:rsidR="002179F3">
        <w:rPr>
          <w:lang w:val="ru-RU"/>
        </w:rPr>
        <w:t>предел</w:t>
      </w:r>
      <w:r w:rsidR="004F63D9">
        <w:rPr>
          <w:lang w:val="ru-RU"/>
        </w:rPr>
        <w:t>ьный уровень</w:t>
      </w:r>
      <w:r w:rsidR="002179F3" w:rsidRPr="002179F3">
        <w:rPr>
          <w:lang w:val="ru-RU"/>
        </w:rPr>
        <w:t xml:space="preserve"> </w:t>
      </w:r>
      <w:r w:rsidR="002179F3">
        <w:rPr>
          <w:lang w:val="ru-RU"/>
        </w:rPr>
        <w:t>в</w:t>
      </w:r>
      <w:r w:rsidR="002179F3" w:rsidRPr="002179F3">
        <w:rPr>
          <w:lang w:val="ru-RU"/>
        </w:rPr>
        <w:t xml:space="preserve"> </w:t>
      </w:r>
      <w:r w:rsidR="002179F3">
        <w:rPr>
          <w:lang w:val="ru-RU"/>
        </w:rPr>
        <w:t>конкретн</w:t>
      </w:r>
      <w:r w:rsidR="004F63D9">
        <w:rPr>
          <w:lang w:val="ru-RU"/>
        </w:rPr>
        <w:t>ое</w:t>
      </w:r>
      <w:r w:rsidR="002179F3">
        <w:rPr>
          <w:lang w:val="ru-RU"/>
        </w:rPr>
        <w:t xml:space="preserve"> врем</w:t>
      </w:r>
      <w:r w:rsidR="004F63D9">
        <w:rPr>
          <w:lang w:val="ru-RU"/>
        </w:rPr>
        <w:t>я</w:t>
      </w:r>
      <w:r w:rsidR="002179F3">
        <w:rPr>
          <w:lang w:val="ru-RU"/>
        </w:rPr>
        <w:t xml:space="preserve"> в течение дня</w:t>
      </w:r>
      <w:r w:rsidR="002179F3" w:rsidRPr="002179F3">
        <w:rPr>
          <w:lang w:val="ru-RU"/>
        </w:rPr>
        <w:t>.</w:t>
      </w:r>
      <w:r w:rsidR="002179F3">
        <w:rPr>
          <w:lang w:val="ru-RU"/>
        </w:rPr>
        <w:t xml:space="preserve"> </w:t>
      </w:r>
      <w:r w:rsidR="002179F3" w:rsidRPr="002179F3">
        <w:rPr>
          <w:lang w:val="ru-RU"/>
        </w:rPr>
        <w:t xml:space="preserve"> </w:t>
      </w:r>
      <w:r w:rsidR="002179F3">
        <w:rPr>
          <w:lang w:val="ru-RU"/>
        </w:rPr>
        <w:t>Они</w:t>
      </w:r>
      <w:r w:rsidR="002179F3" w:rsidRPr="0098698E">
        <w:rPr>
          <w:lang w:val="ru-RU"/>
        </w:rPr>
        <w:t xml:space="preserve"> </w:t>
      </w:r>
      <w:r w:rsidR="002179F3">
        <w:rPr>
          <w:lang w:val="ru-RU"/>
        </w:rPr>
        <w:t>скорее</w:t>
      </w:r>
      <w:r w:rsidR="002179F3" w:rsidRPr="0098698E">
        <w:rPr>
          <w:lang w:val="ru-RU"/>
        </w:rPr>
        <w:t xml:space="preserve"> </w:t>
      </w:r>
      <w:r w:rsidR="002179F3">
        <w:rPr>
          <w:lang w:val="ru-RU"/>
        </w:rPr>
        <w:t>предпочитают</w:t>
      </w:r>
      <w:r w:rsidR="002179F3" w:rsidRPr="0098698E">
        <w:rPr>
          <w:lang w:val="ru-RU"/>
        </w:rPr>
        <w:t xml:space="preserve">, </w:t>
      </w:r>
      <w:r w:rsidR="002179F3">
        <w:rPr>
          <w:lang w:val="ru-RU"/>
        </w:rPr>
        <w:t>чтобы</w:t>
      </w:r>
      <w:r w:rsidR="002179F3" w:rsidRPr="0098698E">
        <w:rPr>
          <w:lang w:val="ru-RU"/>
        </w:rPr>
        <w:t xml:space="preserve"> </w:t>
      </w:r>
      <w:r w:rsidR="002179F3">
        <w:rPr>
          <w:lang w:val="ru-RU"/>
        </w:rPr>
        <w:t>решение</w:t>
      </w:r>
      <w:r w:rsidR="002179F3" w:rsidRPr="0098698E">
        <w:rPr>
          <w:lang w:val="ru-RU"/>
        </w:rPr>
        <w:t xml:space="preserve"> </w:t>
      </w:r>
      <w:r w:rsidR="002179F3">
        <w:rPr>
          <w:lang w:val="ru-RU"/>
        </w:rPr>
        <w:t>о</w:t>
      </w:r>
      <w:r w:rsidR="002179F3" w:rsidRPr="0098698E">
        <w:rPr>
          <w:lang w:val="ru-RU"/>
        </w:rPr>
        <w:t xml:space="preserve"> </w:t>
      </w:r>
      <w:r w:rsidR="002179F3">
        <w:rPr>
          <w:lang w:val="ru-RU"/>
        </w:rPr>
        <w:t>продлении</w:t>
      </w:r>
      <w:r w:rsidR="002179F3" w:rsidRPr="0098698E">
        <w:rPr>
          <w:lang w:val="ru-RU"/>
        </w:rPr>
        <w:t xml:space="preserve"> </w:t>
      </w:r>
      <w:r w:rsidR="004F63D9">
        <w:rPr>
          <w:lang w:val="ru-RU"/>
        </w:rPr>
        <w:t>всех</w:t>
      </w:r>
      <w:r w:rsidR="002179F3" w:rsidRPr="0098698E">
        <w:rPr>
          <w:lang w:val="ru-RU"/>
        </w:rPr>
        <w:t xml:space="preserve"> </w:t>
      </w:r>
      <w:r w:rsidR="002179F3">
        <w:rPr>
          <w:lang w:val="ru-RU"/>
        </w:rPr>
        <w:t>сроков</w:t>
      </w:r>
      <w:r w:rsidR="002179F3" w:rsidRPr="0098698E">
        <w:rPr>
          <w:lang w:val="ru-RU"/>
        </w:rPr>
        <w:t xml:space="preserve">, </w:t>
      </w:r>
      <w:r w:rsidR="002179F3">
        <w:rPr>
          <w:lang w:val="ru-RU"/>
        </w:rPr>
        <w:t>истекающих</w:t>
      </w:r>
      <w:r w:rsidR="002179F3" w:rsidRPr="0098698E">
        <w:rPr>
          <w:lang w:val="ru-RU"/>
        </w:rPr>
        <w:t xml:space="preserve"> </w:t>
      </w:r>
      <w:r w:rsidR="002179F3">
        <w:rPr>
          <w:lang w:val="ru-RU"/>
        </w:rPr>
        <w:t>в</w:t>
      </w:r>
      <w:r w:rsidR="002179F3" w:rsidRPr="0098698E">
        <w:rPr>
          <w:lang w:val="ru-RU"/>
        </w:rPr>
        <w:t xml:space="preserve"> </w:t>
      </w:r>
      <w:r w:rsidR="002179F3">
        <w:rPr>
          <w:lang w:val="ru-RU"/>
        </w:rPr>
        <w:t>день</w:t>
      </w:r>
      <w:r w:rsidR="004F63D9">
        <w:rPr>
          <w:lang w:val="ru-RU"/>
        </w:rPr>
        <w:t xml:space="preserve"> сбоя</w:t>
      </w:r>
      <w:r w:rsidR="002179F3" w:rsidRPr="0098698E">
        <w:rPr>
          <w:lang w:val="ru-RU"/>
        </w:rPr>
        <w:t xml:space="preserve">, </w:t>
      </w:r>
      <w:r w:rsidR="004F63D9">
        <w:rPr>
          <w:lang w:val="ru-RU"/>
        </w:rPr>
        <w:t>для</w:t>
      </w:r>
      <w:r w:rsidR="002179F3" w:rsidRPr="0098698E">
        <w:rPr>
          <w:lang w:val="ru-RU"/>
        </w:rPr>
        <w:t xml:space="preserve"> </w:t>
      </w:r>
      <w:r w:rsidR="002179F3">
        <w:rPr>
          <w:lang w:val="ru-RU"/>
        </w:rPr>
        <w:t>международны</w:t>
      </w:r>
      <w:r w:rsidR="004F63D9">
        <w:rPr>
          <w:lang w:val="ru-RU"/>
        </w:rPr>
        <w:t>х</w:t>
      </w:r>
      <w:r w:rsidR="002179F3" w:rsidRPr="0098698E">
        <w:rPr>
          <w:lang w:val="ru-RU"/>
        </w:rPr>
        <w:t xml:space="preserve"> </w:t>
      </w:r>
      <w:r w:rsidR="002179F3">
        <w:rPr>
          <w:lang w:val="ru-RU"/>
        </w:rPr>
        <w:t>заяв</w:t>
      </w:r>
      <w:r w:rsidR="004F63D9">
        <w:rPr>
          <w:lang w:val="ru-RU"/>
        </w:rPr>
        <w:t>о</w:t>
      </w:r>
      <w:r w:rsidR="002179F3">
        <w:rPr>
          <w:lang w:val="ru-RU"/>
        </w:rPr>
        <w:t>к</w:t>
      </w:r>
      <w:r w:rsidR="002179F3" w:rsidRPr="0098698E">
        <w:rPr>
          <w:lang w:val="ru-RU"/>
        </w:rPr>
        <w:t xml:space="preserve"> </w:t>
      </w:r>
      <w:r w:rsidR="002179F3">
        <w:rPr>
          <w:lang w:val="ru-RU"/>
        </w:rPr>
        <w:t>принимал</w:t>
      </w:r>
      <w:r w:rsidR="004F63D9">
        <w:rPr>
          <w:lang w:val="ru-RU"/>
        </w:rPr>
        <w:t>о</w:t>
      </w:r>
      <w:r w:rsidR="002179F3">
        <w:rPr>
          <w:lang w:val="ru-RU"/>
        </w:rPr>
        <w:t>сь</w:t>
      </w:r>
      <w:r w:rsidR="002179F3" w:rsidRPr="0098698E">
        <w:rPr>
          <w:lang w:val="ru-RU"/>
        </w:rPr>
        <w:t xml:space="preserve"> </w:t>
      </w:r>
      <w:r w:rsidR="002179F3">
        <w:rPr>
          <w:lang w:val="ru-RU"/>
        </w:rPr>
        <w:t>тем</w:t>
      </w:r>
      <w:r w:rsidR="002179F3" w:rsidRPr="0098698E">
        <w:rPr>
          <w:lang w:val="ru-RU"/>
        </w:rPr>
        <w:t xml:space="preserve"> </w:t>
      </w:r>
      <w:r w:rsidR="002179F3">
        <w:rPr>
          <w:lang w:val="ru-RU"/>
        </w:rPr>
        <w:t>ведомством</w:t>
      </w:r>
      <w:r w:rsidR="002179F3" w:rsidRPr="0098698E">
        <w:rPr>
          <w:lang w:val="ru-RU"/>
        </w:rPr>
        <w:t xml:space="preserve">, </w:t>
      </w:r>
      <w:r w:rsidR="00CA02A5">
        <w:rPr>
          <w:lang w:val="ru-RU"/>
        </w:rPr>
        <w:t>в</w:t>
      </w:r>
      <w:r w:rsidR="00CA02A5" w:rsidRPr="0098698E">
        <w:rPr>
          <w:lang w:val="ru-RU"/>
        </w:rPr>
        <w:t xml:space="preserve"> </w:t>
      </w:r>
      <w:r w:rsidR="00CA02A5">
        <w:rPr>
          <w:lang w:val="ru-RU"/>
        </w:rPr>
        <w:t>котором</w:t>
      </w:r>
      <w:r w:rsidR="00CA02A5" w:rsidRPr="0098698E">
        <w:rPr>
          <w:lang w:val="ru-RU"/>
        </w:rPr>
        <w:t xml:space="preserve"> </w:t>
      </w:r>
      <w:r w:rsidR="00CA02A5">
        <w:rPr>
          <w:lang w:val="ru-RU"/>
        </w:rPr>
        <w:t>имела</w:t>
      </w:r>
      <w:r w:rsidR="00CA02A5" w:rsidRPr="0098698E">
        <w:rPr>
          <w:lang w:val="ru-RU"/>
        </w:rPr>
        <w:t xml:space="preserve"> </w:t>
      </w:r>
      <w:r w:rsidR="00CA02A5">
        <w:rPr>
          <w:lang w:val="ru-RU"/>
        </w:rPr>
        <w:t>место</w:t>
      </w:r>
      <w:r w:rsidR="00CA02A5" w:rsidRPr="0098698E">
        <w:rPr>
          <w:lang w:val="ru-RU"/>
        </w:rPr>
        <w:t xml:space="preserve"> </w:t>
      </w:r>
      <w:r w:rsidR="00CA02A5">
        <w:rPr>
          <w:lang w:val="ru-RU"/>
        </w:rPr>
        <w:t>данная</w:t>
      </w:r>
      <w:r w:rsidR="00CA02A5" w:rsidRPr="0098698E">
        <w:rPr>
          <w:lang w:val="ru-RU"/>
        </w:rPr>
        <w:t xml:space="preserve"> </w:t>
      </w:r>
      <w:r w:rsidR="00CA02A5">
        <w:rPr>
          <w:lang w:val="ru-RU"/>
        </w:rPr>
        <w:t>проблема</w:t>
      </w:r>
      <w:r w:rsidR="00CA02A5" w:rsidRPr="0098698E">
        <w:rPr>
          <w:lang w:val="ru-RU"/>
        </w:rPr>
        <w:t>.</w:t>
      </w:r>
    </w:p>
    <w:p w:rsidR="002C5ECF" w:rsidRPr="00F350F4" w:rsidRDefault="003461F1" w:rsidP="00887BBF">
      <w:pPr>
        <w:pStyle w:val="ONUME"/>
        <w:rPr>
          <w:lang w:val="ru-RU"/>
        </w:rPr>
      </w:pPr>
      <w:r>
        <w:rPr>
          <w:lang w:val="ru-RU"/>
        </w:rPr>
        <w:t>Как</w:t>
      </w:r>
      <w:r w:rsidRPr="003461F1">
        <w:rPr>
          <w:lang w:val="ru-RU"/>
        </w:rPr>
        <w:t xml:space="preserve"> </w:t>
      </w:r>
      <w:r>
        <w:rPr>
          <w:lang w:val="ru-RU"/>
        </w:rPr>
        <w:t>было</w:t>
      </w:r>
      <w:r w:rsidRPr="003461F1">
        <w:rPr>
          <w:lang w:val="ru-RU"/>
        </w:rPr>
        <w:t xml:space="preserve"> </w:t>
      </w:r>
      <w:r>
        <w:rPr>
          <w:lang w:val="ru-RU"/>
        </w:rPr>
        <w:t>отмечено</w:t>
      </w:r>
      <w:r w:rsidRPr="003461F1">
        <w:rPr>
          <w:lang w:val="ru-RU"/>
        </w:rPr>
        <w:t xml:space="preserve"> </w:t>
      </w:r>
      <w:r>
        <w:rPr>
          <w:lang w:val="ru-RU"/>
        </w:rPr>
        <w:t>в</w:t>
      </w:r>
      <w:r w:rsidRPr="003461F1">
        <w:rPr>
          <w:lang w:val="ru-RU"/>
        </w:rPr>
        <w:t xml:space="preserve"> </w:t>
      </w:r>
      <w:r>
        <w:rPr>
          <w:lang w:val="ru-RU"/>
        </w:rPr>
        <w:t>пункте</w:t>
      </w:r>
      <w:r w:rsidR="0002421A" w:rsidRPr="00016B2E">
        <w:t> </w:t>
      </w:r>
      <w:r w:rsidR="0002421A" w:rsidRPr="00016B2E">
        <w:fldChar w:fldCharType="begin"/>
      </w:r>
      <w:r w:rsidR="0002421A" w:rsidRPr="003461F1">
        <w:rPr>
          <w:lang w:val="ru-RU"/>
        </w:rPr>
        <w:instrText xml:space="preserve"> </w:instrText>
      </w:r>
      <w:r w:rsidR="0002421A" w:rsidRPr="00016B2E">
        <w:instrText>REF</w:instrText>
      </w:r>
      <w:r w:rsidR="0002421A" w:rsidRPr="003461F1">
        <w:rPr>
          <w:lang w:val="ru-RU"/>
        </w:rPr>
        <w:instrText xml:space="preserve"> _</w:instrText>
      </w:r>
      <w:r w:rsidR="0002421A" w:rsidRPr="00016B2E">
        <w:instrText>Ref</w:instrText>
      </w:r>
      <w:r w:rsidR="0002421A" w:rsidRPr="003461F1">
        <w:rPr>
          <w:lang w:val="ru-RU"/>
        </w:rPr>
        <w:instrText>416788802 \</w:instrText>
      </w:r>
      <w:r w:rsidR="0002421A" w:rsidRPr="00016B2E">
        <w:instrText>r</w:instrText>
      </w:r>
      <w:r w:rsidR="0002421A" w:rsidRPr="003461F1">
        <w:rPr>
          <w:lang w:val="ru-RU"/>
        </w:rPr>
        <w:instrText xml:space="preserve"> \</w:instrText>
      </w:r>
      <w:r w:rsidR="0002421A" w:rsidRPr="00016B2E">
        <w:instrText>h</w:instrText>
      </w:r>
      <w:r w:rsidR="0002421A" w:rsidRPr="003461F1">
        <w:rPr>
          <w:lang w:val="ru-RU"/>
        </w:rPr>
        <w:instrText xml:space="preserve"> </w:instrText>
      </w:r>
      <w:r w:rsidR="00016B2E" w:rsidRPr="003461F1">
        <w:rPr>
          <w:lang w:val="ru-RU"/>
        </w:rPr>
        <w:instrText xml:space="preserve"> \* </w:instrText>
      </w:r>
      <w:r w:rsidR="00016B2E">
        <w:instrText>MERGEFORMAT</w:instrText>
      </w:r>
      <w:r w:rsidR="00016B2E" w:rsidRPr="003461F1">
        <w:rPr>
          <w:lang w:val="ru-RU"/>
        </w:rPr>
        <w:instrText xml:space="preserve"> </w:instrText>
      </w:r>
      <w:r w:rsidR="0002421A" w:rsidRPr="00016B2E">
        <w:fldChar w:fldCharType="separate"/>
      </w:r>
      <w:r w:rsidR="005237B3" w:rsidRPr="005237B3">
        <w:rPr>
          <w:lang w:val="ru-RU"/>
        </w:rPr>
        <w:t>14</w:t>
      </w:r>
      <w:r w:rsidR="0002421A" w:rsidRPr="00016B2E">
        <w:fldChar w:fldCharType="end"/>
      </w:r>
      <w:r w:rsidR="0002421A" w:rsidRPr="003461F1">
        <w:rPr>
          <w:lang w:val="ru-RU"/>
        </w:rPr>
        <w:t xml:space="preserve">, </w:t>
      </w:r>
      <w:r>
        <w:rPr>
          <w:lang w:val="ru-RU"/>
        </w:rPr>
        <w:t>выше</w:t>
      </w:r>
      <w:r w:rsidRPr="003461F1">
        <w:rPr>
          <w:lang w:val="ru-RU"/>
        </w:rPr>
        <w:t xml:space="preserve">, </w:t>
      </w:r>
      <w:r w:rsidR="00BB43D7">
        <w:rPr>
          <w:lang w:val="ru-RU"/>
        </w:rPr>
        <w:t xml:space="preserve">действующее </w:t>
      </w:r>
      <w:r>
        <w:rPr>
          <w:lang w:val="ru-RU"/>
        </w:rPr>
        <w:t>правило</w:t>
      </w:r>
      <w:r w:rsidR="0002421A" w:rsidRPr="00016B2E">
        <w:t> </w:t>
      </w:r>
      <w:r w:rsidR="0002421A" w:rsidRPr="003461F1">
        <w:rPr>
          <w:lang w:val="ru-RU"/>
        </w:rPr>
        <w:t>80(5)(</w:t>
      </w:r>
      <w:r w:rsidR="0002421A" w:rsidRPr="00016B2E">
        <w:t>i</w:t>
      </w:r>
      <w:r w:rsidR="0002421A" w:rsidRPr="003461F1">
        <w:rPr>
          <w:lang w:val="ru-RU"/>
        </w:rPr>
        <w:t>)</w:t>
      </w:r>
      <w:r w:rsidRPr="003461F1">
        <w:rPr>
          <w:lang w:val="ru-RU"/>
        </w:rPr>
        <w:t xml:space="preserve"> </w:t>
      </w:r>
      <w:r>
        <w:rPr>
          <w:lang w:val="ru-RU"/>
        </w:rPr>
        <w:t>позволя</w:t>
      </w:r>
      <w:r w:rsidR="00BB43D7">
        <w:rPr>
          <w:lang w:val="ru-RU"/>
        </w:rPr>
        <w:t>е</w:t>
      </w:r>
      <w:r>
        <w:rPr>
          <w:lang w:val="ru-RU"/>
        </w:rPr>
        <w:t>т</w:t>
      </w:r>
      <w:r w:rsidRPr="003461F1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3461F1">
        <w:rPr>
          <w:lang w:val="ru-RU"/>
        </w:rPr>
        <w:t xml:space="preserve"> </w:t>
      </w:r>
      <w:r>
        <w:rPr>
          <w:lang w:val="ru-RU"/>
        </w:rPr>
        <w:t>объявить</w:t>
      </w:r>
      <w:r w:rsidRPr="003461F1">
        <w:rPr>
          <w:lang w:val="ru-RU"/>
        </w:rPr>
        <w:t xml:space="preserve"> </w:t>
      </w:r>
      <w:r>
        <w:rPr>
          <w:lang w:val="ru-RU"/>
        </w:rPr>
        <w:t>конкретный</w:t>
      </w:r>
      <w:r w:rsidRPr="003461F1">
        <w:rPr>
          <w:lang w:val="ru-RU"/>
        </w:rPr>
        <w:t xml:space="preserve"> </w:t>
      </w:r>
      <w:r>
        <w:rPr>
          <w:lang w:val="ru-RU"/>
        </w:rPr>
        <w:t>день</w:t>
      </w:r>
      <w:r w:rsidRPr="003461F1">
        <w:rPr>
          <w:lang w:val="ru-RU"/>
        </w:rPr>
        <w:t xml:space="preserve"> </w:t>
      </w:r>
      <w:r>
        <w:rPr>
          <w:lang w:val="ru-RU"/>
        </w:rPr>
        <w:t>нерабочим</w:t>
      </w:r>
      <w:r w:rsidRPr="003461F1">
        <w:rPr>
          <w:lang w:val="ru-RU"/>
        </w:rPr>
        <w:t xml:space="preserve"> </w:t>
      </w:r>
      <w:r>
        <w:rPr>
          <w:lang w:val="ru-RU"/>
        </w:rPr>
        <w:t>и</w:t>
      </w:r>
      <w:r w:rsidRPr="003461F1">
        <w:rPr>
          <w:lang w:val="ru-RU"/>
        </w:rPr>
        <w:t xml:space="preserve"> </w:t>
      </w:r>
      <w:r>
        <w:rPr>
          <w:lang w:val="ru-RU"/>
        </w:rPr>
        <w:t>предусмотреть продление всех</w:t>
      </w:r>
      <w:r w:rsidRPr="003461F1">
        <w:rPr>
          <w:lang w:val="ru-RU"/>
        </w:rPr>
        <w:t xml:space="preserve"> </w:t>
      </w:r>
      <w:r>
        <w:rPr>
          <w:lang w:val="ru-RU"/>
        </w:rPr>
        <w:t>сроков</w:t>
      </w:r>
      <w:r w:rsidRPr="003461F1">
        <w:rPr>
          <w:lang w:val="ru-RU"/>
        </w:rPr>
        <w:t xml:space="preserve">, </w:t>
      </w:r>
      <w:r>
        <w:rPr>
          <w:lang w:val="ru-RU"/>
        </w:rPr>
        <w:t>истекающих</w:t>
      </w:r>
      <w:r w:rsidRPr="003461F1">
        <w:rPr>
          <w:lang w:val="ru-RU"/>
        </w:rPr>
        <w:t xml:space="preserve"> </w:t>
      </w:r>
      <w:r>
        <w:rPr>
          <w:lang w:val="ru-RU"/>
        </w:rPr>
        <w:t>в</w:t>
      </w:r>
      <w:r w:rsidRPr="003461F1">
        <w:rPr>
          <w:lang w:val="ru-RU"/>
        </w:rPr>
        <w:t xml:space="preserve"> </w:t>
      </w:r>
      <w:r>
        <w:rPr>
          <w:lang w:val="ru-RU"/>
        </w:rPr>
        <w:t>этот</w:t>
      </w:r>
      <w:r w:rsidRPr="003461F1">
        <w:rPr>
          <w:lang w:val="ru-RU"/>
        </w:rPr>
        <w:t xml:space="preserve"> </w:t>
      </w:r>
      <w:r>
        <w:rPr>
          <w:lang w:val="ru-RU"/>
        </w:rPr>
        <w:t>день</w:t>
      </w:r>
      <w:r w:rsidRPr="003461F1">
        <w:rPr>
          <w:lang w:val="ru-RU"/>
        </w:rPr>
        <w:t>.</w:t>
      </w:r>
      <w:r>
        <w:rPr>
          <w:lang w:val="ru-RU"/>
        </w:rPr>
        <w:t xml:space="preserve">  Кроме того, все задержки, которые допускаются в случае с национальными заявками, должны допускаться и в случае с международными </w:t>
      </w:r>
      <w:r>
        <w:rPr>
          <w:lang w:val="ru-RU"/>
        </w:rPr>
        <w:lastRenderedPageBreak/>
        <w:t xml:space="preserve">заявками, поданными по процедуре РСТ, если речь идет об аналогичных причинах.  </w:t>
      </w:r>
      <w:r w:rsidR="00BB43D7">
        <w:rPr>
          <w:lang w:val="ru-RU"/>
        </w:rPr>
        <w:t xml:space="preserve">По мнению </w:t>
      </w:r>
      <w:r w:rsidR="006A3D47">
        <w:rPr>
          <w:lang w:val="ru-RU"/>
        </w:rPr>
        <w:t>Международного</w:t>
      </w:r>
      <w:r w:rsidR="006A3D47" w:rsidRPr="006A3D47">
        <w:rPr>
          <w:lang w:val="ru-RU"/>
        </w:rPr>
        <w:t xml:space="preserve"> </w:t>
      </w:r>
      <w:r w:rsidR="006A3D47">
        <w:rPr>
          <w:lang w:val="ru-RU"/>
        </w:rPr>
        <w:t>бюро</w:t>
      </w:r>
      <w:r w:rsidR="00BB43D7">
        <w:rPr>
          <w:lang w:val="ru-RU"/>
        </w:rPr>
        <w:t>,</w:t>
      </w:r>
      <w:r w:rsidR="006A3D47" w:rsidRPr="006A3D47">
        <w:rPr>
          <w:lang w:val="ru-RU"/>
        </w:rPr>
        <w:t xml:space="preserve"> </w:t>
      </w:r>
      <w:r w:rsidR="00BB43D7">
        <w:rPr>
          <w:lang w:val="ru-RU"/>
        </w:rPr>
        <w:t>текущие</w:t>
      </w:r>
      <w:r w:rsidR="006A3D47">
        <w:rPr>
          <w:lang w:val="ru-RU"/>
        </w:rPr>
        <w:t xml:space="preserve"> положения позволяют ведомствам продлять все сроки, истекающие в день</w:t>
      </w:r>
      <w:r w:rsidR="00BB43D7">
        <w:rPr>
          <w:lang w:val="ru-RU"/>
        </w:rPr>
        <w:t xml:space="preserve"> масштабного сбоя </w:t>
      </w:r>
      <w:r w:rsidR="006A3D47">
        <w:rPr>
          <w:lang w:val="ru-RU"/>
        </w:rPr>
        <w:t>систем электронной связи ведомства.  Таким</w:t>
      </w:r>
      <w:r w:rsidR="006A3D47" w:rsidRPr="00F350F4">
        <w:rPr>
          <w:lang w:val="ru-RU"/>
        </w:rPr>
        <w:t xml:space="preserve"> </w:t>
      </w:r>
      <w:r w:rsidR="006A3D47">
        <w:rPr>
          <w:lang w:val="ru-RU"/>
        </w:rPr>
        <w:t>образом</w:t>
      </w:r>
      <w:r w:rsidR="006A3D47" w:rsidRPr="00F350F4">
        <w:rPr>
          <w:lang w:val="ru-RU"/>
        </w:rPr>
        <w:t xml:space="preserve">, </w:t>
      </w:r>
      <w:r w:rsidR="006A3D47">
        <w:rPr>
          <w:lang w:val="ru-RU"/>
        </w:rPr>
        <w:t>не</w:t>
      </w:r>
      <w:r w:rsidR="006A3D47" w:rsidRPr="00F350F4">
        <w:rPr>
          <w:lang w:val="ru-RU"/>
        </w:rPr>
        <w:t xml:space="preserve"> </w:t>
      </w:r>
      <w:r w:rsidR="006A3D47">
        <w:rPr>
          <w:lang w:val="ru-RU"/>
        </w:rPr>
        <w:t>представляется</w:t>
      </w:r>
      <w:r w:rsidR="006A3D47" w:rsidRPr="00F350F4">
        <w:rPr>
          <w:lang w:val="ru-RU"/>
        </w:rPr>
        <w:t xml:space="preserve"> </w:t>
      </w:r>
      <w:r w:rsidR="006A3D47">
        <w:rPr>
          <w:lang w:val="ru-RU"/>
        </w:rPr>
        <w:t>необходимым</w:t>
      </w:r>
      <w:r w:rsidR="006A3D47" w:rsidRPr="00F350F4">
        <w:rPr>
          <w:lang w:val="ru-RU"/>
        </w:rPr>
        <w:t xml:space="preserve"> </w:t>
      </w:r>
      <w:r w:rsidR="006A3D47">
        <w:rPr>
          <w:lang w:val="ru-RU"/>
        </w:rPr>
        <w:t>вносить</w:t>
      </w:r>
      <w:r w:rsidR="006A3D47" w:rsidRPr="00F350F4">
        <w:rPr>
          <w:lang w:val="ru-RU"/>
        </w:rPr>
        <w:t xml:space="preserve"> </w:t>
      </w:r>
      <w:r w:rsidR="006A3D47">
        <w:rPr>
          <w:lang w:val="ru-RU"/>
        </w:rPr>
        <w:t>изменения</w:t>
      </w:r>
      <w:r w:rsidR="006A3D47" w:rsidRPr="00F350F4">
        <w:rPr>
          <w:lang w:val="ru-RU"/>
        </w:rPr>
        <w:t xml:space="preserve"> </w:t>
      </w:r>
      <w:r w:rsidR="006A3D47">
        <w:rPr>
          <w:lang w:val="ru-RU"/>
        </w:rPr>
        <w:t>в</w:t>
      </w:r>
      <w:r w:rsidR="006A3D47" w:rsidRPr="00F350F4">
        <w:rPr>
          <w:lang w:val="ru-RU"/>
        </w:rPr>
        <w:t xml:space="preserve"> </w:t>
      </w:r>
      <w:r w:rsidR="006A3D47">
        <w:rPr>
          <w:lang w:val="ru-RU"/>
        </w:rPr>
        <w:t>правило</w:t>
      </w:r>
      <w:r w:rsidR="0002421A" w:rsidRPr="00016B2E">
        <w:t> </w:t>
      </w:r>
      <w:r w:rsidR="0002421A" w:rsidRPr="00F350F4">
        <w:rPr>
          <w:lang w:val="ru-RU"/>
        </w:rPr>
        <w:t>80</w:t>
      </w:r>
      <w:r w:rsidR="00F350F4">
        <w:rPr>
          <w:lang w:val="ru-RU"/>
        </w:rPr>
        <w:t xml:space="preserve"> об исчислении сроков.</w:t>
      </w:r>
      <w:r w:rsidR="00C83CD0" w:rsidRPr="00F350F4">
        <w:rPr>
          <w:lang w:val="ru-RU"/>
        </w:rPr>
        <w:t xml:space="preserve">  </w:t>
      </w:r>
    </w:p>
    <w:p w:rsidR="002C5ECF" w:rsidRPr="00016B2E" w:rsidRDefault="00624D59" w:rsidP="0002421A">
      <w:pPr>
        <w:pStyle w:val="Heading3"/>
      </w:pPr>
      <w:r>
        <w:rPr>
          <w:lang w:val="ru-RU"/>
        </w:rPr>
        <w:t>Допущение</w:t>
      </w:r>
      <w:r w:rsidRPr="00624D59">
        <w:t xml:space="preserve"> </w:t>
      </w:r>
      <w:r>
        <w:rPr>
          <w:lang w:val="ru-RU"/>
        </w:rPr>
        <w:t>несоблюдения</w:t>
      </w:r>
      <w:r w:rsidRPr="00624D59">
        <w:t xml:space="preserve"> </w:t>
      </w:r>
      <w:r>
        <w:rPr>
          <w:lang w:val="ru-RU"/>
        </w:rPr>
        <w:t>сроков</w:t>
      </w:r>
    </w:p>
    <w:p w:rsidR="002C5ECF" w:rsidRPr="006D6102" w:rsidRDefault="00624514" w:rsidP="003C2462">
      <w:pPr>
        <w:pStyle w:val="ONUME"/>
        <w:rPr>
          <w:lang w:val="ru-RU"/>
        </w:rPr>
      </w:pPr>
      <w:r>
        <w:rPr>
          <w:lang w:val="ru-RU"/>
        </w:rPr>
        <w:t>Представляется</w:t>
      </w:r>
      <w:r w:rsidRPr="00624514">
        <w:rPr>
          <w:lang w:val="ru-RU"/>
        </w:rPr>
        <w:t xml:space="preserve"> </w:t>
      </w:r>
      <w:r>
        <w:rPr>
          <w:lang w:val="ru-RU"/>
        </w:rPr>
        <w:t>целесообразным</w:t>
      </w:r>
      <w:r w:rsidRPr="00624514">
        <w:rPr>
          <w:lang w:val="ru-RU"/>
        </w:rPr>
        <w:t xml:space="preserve">, </w:t>
      </w:r>
      <w:r>
        <w:rPr>
          <w:lang w:val="ru-RU"/>
        </w:rPr>
        <w:t>чтобы</w:t>
      </w:r>
      <w:r w:rsidRPr="00624514">
        <w:rPr>
          <w:lang w:val="ru-RU"/>
        </w:rPr>
        <w:t xml:space="preserve"> </w:t>
      </w:r>
      <w:r>
        <w:rPr>
          <w:lang w:val="ru-RU"/>
        </w:rPr>
        <w:t>пользователи</w:t>
      </w:r>
      <w:r w:rsidRPr="00624514">
        <w:rPr>
          <w:lang w:val="ru-RU"/>
        </w:rPr>
        <w:t xml:space="preserve">, </w:t>
      </w:r>
      <w:r>
        <w:rPr>
          <w:lang w:val="ru-RU"/>
        </w:rPr>
        <w:t>направляющие</w:t>
      </w:r>
      <w:r w:rsidRPr="00624514">
        <w:rPr>
          <w:lang w:val="ru-RU"/>
        </w:rPr>
        <w:t xml:space="preserve"> </w:t>
      </w:r>
      <w:r>
        <w:rPr>
          <w:lang w:val="ru-RU"/>
        </w:rPr>
        <w:t>в</w:t>
      </w:r>
      <w:r w:rsidRPr="00624514">
        <w:rPr>
          <w:lang w:val="ru-RU"/>
        </w:rPr>
        <w:t xml:space="preserve"> </w:t>
      </w:r>
      <w:r>
        <w:rPr>
          <w:lang w:val="ru-RU"/>
        </w:rPr>
        <w:t>ведомство</w:t>
      </w:r>
      <w:r w:rsidRPr="00624514">
        <w:rPr>
          <w:lang w:val="ru-RU"/>
        </w:rPr>
        <w:t xml:space="preserve"> </w:t>
      </w:r>
      <w:r>
        <w:rPr>
          <w:lang w:val="ru-RU"/>
        </w:rPr>
        <w:t>документ</w:t>
      </w:r>
      <w:r w:rsidRPr="00624514">
        <w:rPr>
          <w:lang w:val="ru-RU"/>
        </w:rPr>
        <w:t xml:space="preserve"> </w:t>
      </w:r>
      <w:r>
        <w:rPr>
          <w:lang w:val="ru-RU"/>
        </w:rPr>
        <w:t>в</w:t>
      </w:r>
      <w:r w:rsidRPr="00624514">
        <w:rPr>
          <w:lang w:val="ru-RU"/>
        </w:rPr>
        <w:t xml:space="preserve"> </w:t>
      </w:r>
      <w:r>
        <w:rPr>
          <w:lang w:val="ru-RU"/>
        </w:rPr>
        <w:t>электронном</w:t>
      </w:r>
      <w:r w:rsidRPr="00624514">
        <w:rPr>
          <w:lang w:val="ru-RU"/>
        </w:rPr>
        <w:t xml:space="preserve"> </w:t>
      </w:r>
      <w:r>
        <w:rPr>
          <w:lang w:val="ru-RU"/>
        </w:rPr>
        <w:t>виде</w:t>
      </w:r>
      <w:r w:rsidRPr="00624514">
        <w:rPr>
          <w:lang w:val="ru-RU"/>
        </w:rPr>
        <w:t xml:space="preserve">, </w:t>
      </w:r>
      <w:r>
        <w:rPr>
          <w:lang w:val="ru-RU"/>
        </w:rPr>
        <w:t>имели</w:t>
      </w:r>
      <w:r w:rsidRPr="00624514">
        <w:rPr>
          <w:lang w:val="ru-RU"/>
        </w:rPr>
        <w:t xml:space="preserve"> </w:t>
      </w:r>
      <w:r>
        <w:rPr>
          <w:lang w:val="ru-RU"/>
        </w:rPr>
        <w:t>некие</w:t>
      </w:r>
      <w:r w:rsidRPr="00624514">
        <w:rPr>
          <w:lang w:val="ru-RU"/>
        </w:rPr>
        <w:t xml:space="preserve"> </w:t>
      </w:r>
      <w:r>
        <w:rPr>
          <w:lang w:val="ru-RU"/>
        </w:rPr>
        <w:t>гарантии</w:t>
      </w:r>
      <w:r w:rsidRPr="00624514">
        <w:rPr>
          <w:lang w:val="ru-RU"/>
        </w:rPr>
        <w:t xml:space="preserve"> </w:t>
      </w:r>
      <w:r>
        <w:rPr>
          <w:lang w:val="ru-RU"/>
        </w:rPr>
        <w:t>на</w:t>
      </w:r>
      <w:r w:rsidRPr="00624514">
        <w:rPr>
          <w:lang w:val="ru-RU"/>
        </w:rPr>
        <w:t xml:space="preserve"> </w:t>
      </w:r>
      <w:r>
        <w:rPr>
          <w:lang w:val="ru-RU"/>
        </w:rPr>
        <w:t>случай</w:t>
      </w:r>
      <w:r w:rsidRPr="00624514">
        <w:rPr>
          <w:lang w:val="ru-RU"/>
        </w:rPr>
        <w:t xml:space="preserve"> </w:t>
      </w:r>
      <w:r>
        <w:rPr>
          <w:lang w:val="ru-RU"/>
        </w:rPr>
        <w:t>масштабного</w:t>
      </w:r>
      <w:r w:rsidRPr="00624514">
        <w:rPr>
          <w:lang w:val="ru-RU"/>
        </w:rPr>
        <w:t xml:space="preserve"> </w:t>
      </w:r>
      <w:r>
        <w:rPr>
          <w:lang w:val="ru-RU"/>
        </w:rPr>
        <w:t>отсутствия</w:t>
      </w:r>
      <w:r w:rsidRPr="00624514">
        <w:rPr>
          <w:lang w:val="ru-RU"/>
        </w:rPr>
        <w:t xml:space="preserve"> </w:t>
      </w:r>
      <w:r>
        <w:rPr>
          <w:lang w:val="ru-RU"/>
        </w:rPr>
        <w:t>доступа</w:t>
      </w:r>
      <w:r w:rsidRPr="00624514">
        <w:rPr>
          <w:lang w:val="ru-RU"/>
        </w:rPr>
        <w:t xml:space="preserve"> </w:t>
      </w:r>
      <w:r>
        <w:rPr>
          <w:lang w:val="ru-RU"/>
        </w:rPr>
        <w:t>к</w:t>
      </w:r>
      <w:r w:rsidRPr="00624514">
        <w:rPr>
          <w:lang w:val="ru-RU"/>
        </w:rPr>
        <w:t xml:space="preserve"> </w:t>
      </w:r>
      <w:r>
        <w:rPr>
          <w:lang w:val="ru-RU"/>
        </w:rPr>
        <w:t>услугам</w:t>
      </w:r>
      <w:r w:rsidRPr="00624514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624514">
        <w:rPr>
          <w:lang w:val="ru-RU"/>
        </w:rPr>
        <w:t xml:space="preserve"> </w:t>
      </w:r>
      <w:r>
        <w:rPr>
          <w:lang w:val="ru-RU"/>
        </w:rPr>
        <w:t>связи</w:t>
      </w:r>
      <w:r w:rsidRPr="00624514">
        <w:rPr>
          <w:lang w:val="ru-RU"/>
        </w:rPr>
        <w:t xml:space="preserve">, </w:t>
      </w:r>
      <w:r>
        <w:rPr>
          <w:lang w:val="ru-RU"/>
        </w:rPr>
        <w:t>по</w:t>
      </w:r>
      <w:r w:rsidRPr="00624514">
        <w:rPr>
          <w:lang w:val="ru-RU"/>
        </w:rPr>
        <w:t xml:space="preserve"> </w:t>
      </w:r>
      <w:r>
        <w:rPr>
          <w:lang w:val="ru-RU"/>
        </w:rPr>
        <w:t>аналогии</w:t>
      </w:r>
      <w:r w:rsidRPr="00624514">
        <w:rPr>
          <w:lang w:val="ru-RU"/>
        </w:rPr>
        <w:t xml:space="preserve"> </w:t>
      </w:r>
      <w:r>
        <w:rPr>
          <w:lang w:val="ru-RU"/>
        </w:rPr>
        <w:t>с</w:t>
      </w:r>
      <w:r w:rsidRPr="00624514">
        <w:rPr>
          <w:lang w:val="ru-RU"/>
        </w:rPr>
        <w:t xml:space="preserve"> </w:t>
      </w:r>
      <w:r>
        <w:rPr>
          <w:lang w:val="ru-RU"/>
        </w:rPr>
        <w:t>положениями</w:t>
      </w:r>
      <w:r w:rsidR="00505FC4">
        <w:rPr>
          <w:lang w:val="ru-RU"/>
        </w:rPr>
        <w:t xml:space="preserve">, касающимися </w:t>
      </w:r>
      <w:r>
        <w:rPr>
          <w:lang w:val="ru-RU"/>
        </w:rPr>
        <w:t>перебоев</w:t>
      </w:r>
      <w:r w:rsidRPr="00624514">
        <w:rPr>
          <w:lang w:val="ru-RU"/>
        </w:rPr>
        <w:t xml:space="preserve"> </w:t>
      </w:r>
      <w:r>
        <w:rPr>
          <w:lang w:val="ru-RU"/>
        </w:rPr>
        <w:t>в</w:t>
      </w:r>
      <w:r w:rsidRPr="00624514">
        <w:rPr>
          <w:lang w:val="ru-RU"/>
        </w:rPr>
        <w:t xml:space="preserve"> </w:t>
      </w:r>
      <w:r>
        <w:rPr>
          <w:lang w:val="ru-RU"/>
        </w:rPr>
        <w:t>почтовом</w:t>
      </w:r>
      <w:r w:rsidRPr="00624514">
        <w:rPr>
          <w:lang w:val="ru-RU"/>
        </w:rPr>
        <w:t xml:space="preserve"> </w:t>
      </w:r>
      <w:r>
        <w:rPr>
          <w:lang w:val="ru-RU"/>
        </w:rPr>
        <w:t>обслуживании</w:t>
      </w:r>
      <w:r w:rsidRPr="00624514">
        <w:rPr>
          <w:lang w:val="ru-RU"/>
        </w:rPr>
        <w:t>.</w:t>
      </w:r>
      <w:r>
        <w:rPr>
          <w:lang w:val="ru-RU"/>
        </w:rPr>
        <w:t xml:space="preserve">  </w:t>
      </w:r>
      <w:r w:rsidR="006D6102">
        <w:rPr>
          <w:lang w:val="ru-RU"/>
        </w:rPr>
        <w:t>Хотя</w:t>
      </w:r>
      <w:r w:rsidR="006D6102" w:rsidRPr="006D6102">
        <w:rPr>
          <w:lang w:val="ru-RU"/>
        </w:rPr>
        <w:t xml:space="preserve"> </w:t>
      </w:r>
      <w:r w:rsidR="006D6102">
        <w:rPr>
          <w:lang w:val="ru-RU"/>
        </w:rPr>
        <w:t>ведомства</w:t>
      </w:r>
      <w:r w:rsidR="006D6102" w:rsidRPr="006D6102">
        <w:rPr>
          <w:lang w:val="ru-RU"/>
        </w:rPr>
        <w:t xml:space="preserve"> </w:t>
      </w:r>
      <w:r w:rsidR="006D6102">
        <w:rPr>
          <w:lang w:val="ru-RU"/>
        </w:rPr>
        <w:t>и</w:t>
      </w:r>
      <w:r w:rsidR="006D6102" w:rsidRPr="006D6102">
        <w:rPr>
          <w:lang w:val="ru-RU"/>
        </w:rPr>
        <w:t xml:space="preserve"> </w:t>
      </w:r>
      <w:r w:rsidR="006D6102">
        <w:rPr>
          <w:lang w:val="ru-RU"/>
        </w:rPr>
        <w:t>могут</w:t>
      </w:r>
      <w:r w:rsidR="006D6102" w:rsidRPr="006D6102">
        <w:rPr>
          <w:lang w:val="ru-RU"/>
        </w:rPr>
        <w:t xml:space="preserve"> </w:t>
      </w:r>
      <w:r w:rsidR="006D6102">
        <w:rPr>
          <w:lang w:val="ru-RU"/>
        </w:rPr>
        <w:t>допус</w:t>
      </w:r>
      <w:r w:rsidR="00505FC4">
        <w:rPr>
          <w:lang w:val="ru-RU"/>
        </w:rPr>
        <w:t xml:space="preserve">тить </w:t>
      </w:r>
      <w:r w:rsidR="006D6102">
        <w:rPr>
          <w:lang w:val="ru-RU"/>
        </w:rPr>
        <w:t>несоблюдение</w:t>
      </w:r>
      <w:r w:rsidR="006D6102" w:rsidRPr="006D6102">
        <w:rPr>
          <w:lang w:val="ru-RU"/>
        </w:rPr>
        <w:t xml:space="preserve"> </w:t>
      </w:r>
      <w:r w:rsidR="006D6102">
        <w:rPr>
          <w:lang w:val="ru-RU"/>
        </w:rPr>
        <w:t>сроков</w:t>
      </w:r>
      <w:r w:rsidR="006D6102" w:rsidRPr="006D6102">
        <w:rPr>
          <w:lang w:val="ru-RU"/>
        </w:rPr>
        <w:t xml:space="preserve"> </w:t>
      </w:r>
      <w:r w:rsidR="006D6102">
        <w:rPr>
          <w:lang w:val="ru-RU"/>
        </w:rPr>
        <w:t>по</w:t>
      </w:r>
      <w:r w:rsidR="006D6102" w:rsidRPr="006D6102">
        <w:rPr>
          <w:lang w:val="ru-RU"/>
        </w:rPr>
        <w:t xml:space="preserve"> </w:t>
      </w:r>
      <w:r w:rsidR="006D6102">
        <w:rPr>
          <w:lang w:val="ru-RU"/>
        </w:rPr>
        <w:t>причине</w:t>
      </w:r>
      <w:r w:rsidR="006D6102" w:rsidRPr="006D6102">
        <w:rPr>
          <w:lang w:val="ru-RU"/>
        </w:rPr>
        <w:t xml:space="preserve"> </w:t>
      </w:r>
      <w:r w:rsidR="005558E9">
        <w:rPr>
          <w:lang w:val="ru-RU"/>
        </w:rPr>
        <w:t xml:space="preserve">невозможности воспользоваться </w:t>
      </w:r>
      <w:r w:rsidR="006D6102">
        <w:rPr>
          <w:lang w:val="ru-RU"/>
        </w:rPr>
        <w:t>услугам</w:t>
      </w:r>
      <w:r w:rsidR="005558E9">
        <w:rPr>
          <w:lang w:val="ru-RU"/>
        </w:rPr>
        <w:t>и</w:t>
      </w:r>
      <w:r w:rsidR="006D6102" w:rsidRPr="006D6102">
        <w:rPr>
          <w:lang w:val="ru-RU"/>
        </w:rPr>
        <w:t xml:space="preserve"> </w:t>
      </w:r>
      <w:r w:rsidR="006D6102">
        <w:rPr>
          <w:lang w:val="ru-RU"/>
        </w:rPr>
        <w:t>электронной</w:t>
      </w:r>
      <w:r w:rsidR="006D6102" w:rsidRPr="006D6102">
        <w:rPr>
          <w:lang w:val="ru-RU"/>
        </w:rPr>
        <w:t xml:space="preserve"> </w:t>
      </w:r>
      <w:r w:rsidR="006D6102">
        <w:rPr>
          <w:lang w:val="ru-RU"/>
        </w:rPr>
        <w:t>связи</w:t>
      </w:r>
      <w:r w:rsidR="00505FC4">
        <w:rPr>
          <w:lang w:val="ru-RU"/>
        </w:rPr>
        <w:t>, классифицировав э</w:t>
      </w:r>
      <w:r w:rsidR="006D6102">
        <w:rPr>
          <w:lang w:val="ru-RU"/>
        </w:rPr>
        <w:t>т</w:t>
      </w:r>
      <w:r w:rsidR="00505FC4">
        <w:rPr>
          <w:lang w:val="ru-RU"/>
        </w:rPr>
        <w:t>у</w:t>
      </w:r>
      <w:r w:rsidR="006D6102">
        <w:rPr>
          <w:lang w:val="ru-RU"/>
        </w:rPr>
        <w:t xml:space="preserve"> ситуаци</w:t>
      </w:r>
      <w:r w:rsidR="00505FC4">
        <w:rPr>
          <w:lang w:val="ru-RU"/>
        </w:rPr>
        <w:t xml:space="preserve">ю как </w:t>
      </w:r>
      <w:r w:rsidR="006D6102" w:rsidRPr="006D6102">
        <w:rPr>
          <w:lang w:val="ru-RU"/>
        </w:rPr>
        <w:t>«други</w:t>
      </w:r>
      <w:r w:rsidR="00505FC4">
        <w:rPr>
          <w:lang w:val="ru-RU"/>
        </w:rPr>
        <w:t>е</w:t>
      </w:r>
      <w:r w:rsidR="006D6102" w:rsidRPr="006D6102">
        <w:rPr>
          <w:lang w:val="ru-RU"/>
        </w:rPr>
        <w:t xml:space="preserve"> аналогичны</w:t>
      </w:r>
      <w:r w:rsidR="00505FC4">
        <w:rPr>
          <w:lang w:val="ru-RU"/>
        </w:rPr>
        <w:t>е</w:t>
      </w:r>
      <w:r w:rsidR="006D6102" w:rsidRPr="006D6102">
        <w:rPr>
          <w:lang w:val="ru-RU"/>
        </w:rPr>
        <w:t xml:space="preserve"> причин</w:t>
      </w:r>
      <w:r w:rsidR="00505FC4">
        <w:rPr>
          <w:lang w:val="ru-RU"/>
        </w:rPr>
        <w:t>ы</w:t>
      </w:r>
      <w:r w:rsidR="006D6102" w:rsidRPr="006D6102">
        <w:rPr>
          <w:lang w:val="ru-RU"/>
        </w:rPr>
        <w:t xml:space="preserve"> в местности, где заинтересованная сторона имеет свое местожительство»</w:t>
      </w:r>
      <w:r w:rsidR="00505FC4">
        <w:rPr>
          <w:lang w:val="ru-RU"/>
        </w:rPr>
        <w:t xml:space="preserve"> согласно </w:t>
      </w:r>
      <w:r w:rsidR="006D6102">
        <w:rPr>
          <w:lang w:val="ru-RU"/>
        </w:rPr>
        <w:t>правил</w:t>
      </w:r>
      <w:r w:rsidR="00505FC4">
        <w:rPr>
          <w:lang w:val="ru-RU"/>
        </w:rPr>
        <w:t>у</w:t>
      </w:r>
      <w:r w:rsidR="00E74EF8">
        <w:t> </w:t>
      </w:r>
      <w:r w:rsidR="00E74EF8" w:rsidRPr="006D6102">
        <w:rPr>
          <w:lang w:val="ru-RU"/>
        </w:rPr>
        <w:t>82</w:t>
      </w:r>
      <w:r w:rsidR="00E74EF8" w:rsidRPr="00E74EF8">
        <w:rPr>
          <w:i/>
        </w:rPr>
        <w:t>quater</w:t>
      </w:r>
      <w:r w:rsidR="00E74EF8" w:rsidRPr="006D6102">
        <w:rPr>
          <w:lang w:val="ru-RU"/>
        </w:rPr>
        <w:t xml:space="preserve">, </w:t>
      </w:r>
      <w:r w:rsidR="00505FC4">
        <w:rPr>
          <w:lang w:val="ru-RU"/>
        </w:rPr>
        <w:t xml:space="preserve">включение в перечень указанных в </w:t>
      </w:r>
      <w:r w:rsidR="006D6102">
        <w:rPr>
          <w:lang w:val="ru-RU"/>
        </w:rPr>
        <w:t>правил</w:t>
      </w:r>
      <w:r w:rsidR="00505FC4">
        <w:rPr>
          <w:lang w:val="ru-RU"/>
        </w:rPr>
        <w:t>е оснований</w:t>
      </w:r>
      <w:r w:rsidR="006D6102">
        <w:rPr>
          <w:lang w:val="ru-RU"/>
        </w:rPr>
        <w:t xml:space="preserve"> </w:t>
      </w:r>
      <w:r w:rsidR="00505FC4">
        <w:rPr>
          <w:lang w:val="ru-RU"/>
        </w:rPr>
        <w:t xml:space="preserve">ситуации отсутствия доступа к </w:t>
      </w:r>
      <w:r w:rsidR="006D6102">
        <w:rPr>
          <w:lang w:val="ru-RU"/>
        </w:rPr>
        <w:t>услугам электронной связи обеспечит бол</w:t>
      </w:r>
      <w:r w:rsidR="00A70E14">
        <w:rPr>
          <w:lang w:val="ru-RU"/>
        </w:rPr>
        <w:t>ьшее единообразие практики ведомств по сравнению с текущим положением дел</w:t>
      </w:r>
      <w:r w:rsidR="00505FC4">
        <w:rPr>
          <w:lang w:val="ru-RU"/>
        </w:rPr>
        <w:t xml:space="preserve">; </w:t>
      </w:r>
      <w:r w:rsidR="00A70E14">
        <w:rPr>
          <w:lang w:val="ru-RU"/>
        </w:rPr>
        <w:t xml:space="preserve"> </w:t>
      </w:r>
      <w:r w:rsidR="00505FC4">
        <w:rPr>
          <w:lang w:val="ru-RU"/>
        </w:rPr>
        <w:t xml:space="preserve">ведь сегодня </w:t>
      </w:r>
      <w:r w:rsidR="00A70E14">
        <w:rPr>
          <w:lang w:val="ru-RU"/>
        </w:rPr>
        <w:t xml:space="preserve">ведомства сами принимают решение, относить или нет </w:t>
      </w:r>
      <w:r w:rsidR="00505FC4">
        <w:rPr>
          <w:lang w:val="ru-RU"/>
        </w:rPr>
        <w:t xml:space="preserve">ситуацию отсутствия доступа к </w:t>
      </w:r>
      <w:r w:rsidR="00A70E14">
        <w:rPr>
          <w:lang w:val="ru-RU"/>
        </w:rPr>
        <w:t>систем</w:t>
      </w:r>
      <w:r w:rsidR="00505FC4">
        <w:rPr>
          <w:lang w:val="ru-RU"/>
        </w:rPr>
        <w:t>ам</w:t>
      </w:r>
      <w:r w:rsidR="00A70E14">
        <w:rPr>
          <w:lang w:val="ru-RU"/>
        </w:rPr>
        <w:t xml:space="preserve"> электронной связи к сфере </w:t>
      </w:r>
      <w:r w:rsidR="00505FC4">
        <w:rPr>
          <w:lang w:val="ru-RU"/>
        </w:rPr>
        <w:t xml:space="preserve">ведения </w:t>
      </w:r>
      <w:r w:rsidR="00A70E14">
        <w:rPr>
          <w:lang w:val="ru-RU"/>
        </w:rPr>
        <w:t>данного правила</w:t>
      </w:r>
      <w:r w:rsidR="00796FC8" w:rsidRPr="006D6102">
        <w:rPr>
          <w:lang w:val="ru-RU"/>
        </w:rPr>
        <w:t>.</w:t>
      </w:r>
    </w:p>
    <w:p w:rsidR="002C5ECF" w:rsidRPr="00FC7E8F" w:rsidRDefault="00D73CBA" w:rsidP="00FB2E3A">
      <w:pPr>
        <w:pStyle w:val="ONUME"/>
        <w:rPr>
          <w:lang w:val="ru-RU"/>
        </w:rPr>
      </w:pPr>
      <w:r>
        <w:rPr>
          <w:lang w:val="ru-RU"/>
        </w:rPr>
        <w:t>В</w:t>
      </w:r>
      <w:r w:rsidRPr="00D73CBA">
        <w:rPr>
          <w:lang w:val="ru-RU"/>
        </w:rPr>
        <w:t xml:space="preserve"> </w:t>
      </w:r>
      <w:r>
        <w:rPr>
          <w:lang w:val="ru-RU"/>
        </w:rPr>
        <w:t>этой</w:t>
      </w:r>
      <w:r w:rsidRPr="00D73CBA">
        <w:rPr>
          <w:lang w:val="ru-RU"/>
        </w:rPr>
        <w:t xml:space="preserve"> </w:t>
      </w:r>
      <w:r>
        <w:rPr>
          <w:lang w:val="ru-RU"/>
        </w:rPr>
        <w:t>связи</w:t>
      </w:r>
      <w:r w:rsidRPr="00D73CBA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D73CBA">
        <w:rPr>
          <w:lang w:val="ru-RU"/>
        </w:rPr>
        <w:t xml:space="preserve"> </w:t>
      </w:r>
      <w:r>
        <w:rPr>
          <w:lang w:val="ru-RU"/>
        </w:rPr>
        <w:t>бюро</w:t>
      </w:r>
      <w:r w:rsidRPr="00D73CBA">
        <w:rPr>
          <w:lang w:val="ru-RU"/>
        </w:rPr>
        <w:t xml:space="preserve"> </w:t>
      </w:r>
      <w:r>
        <w:rPr>
          <w:lang w:val="ru-RU"/>
        </w:rPr>
        <w:t>предлагает</w:t>
      </w:r>
      <w:r w:rsidRPr="00D73CBA">
        <w:rPr>
          <w:lang w:val="ru-RU"/>
        </w:rPr>
        <w:t xml:space="preserve"> </w:t>
      </w:r>
      <w:r>
        <w:rPr>
          <w:lang w:val="ru-RU"/>
        </w:rPr>
        <w:t>добавить</w:t>
      </w:r>
      <w:r w:rsidRPr="00D73CBA">
        <w:rPr>
          <w:lang w:val="ru-RU"/>
        </w:rPr>
        <w:t xml:space="preserve"> </w:t>
      </w:r>
      <w:r>
        <w:rPr>
          <w:lang w:val="ru-RU"/>
        </w:rPr>
        <w:t>в</w:t>
      </w:r>
      <w:r w:rsidRPr="00D73CBA">
        <w:rPr>
          <w:lang w:val="ru-RU"/>
        </w:rPr>
        <w:t xml:space="preserve"> </w:t>
      </w:r>
      <w:r>
        <w:rPr>
          <w:lang w:val="ru-RU"/>
        </w:rPr>
        <w:t>перечень</w:t>
      </w:r>
      <w:r w:rsidRPr="00D73CBA">
        <w:rPr>
          <w:lang w:val="ru-RU"/>
        </w:rPr>
        <w:t xml:space="preserve"> </w:t>
      </w:r>
      <w:r w:rsidR="00127BE2">
        <w:rPr>
          <w:lang w:val="ru-RU"/>
        </w:rPr>
        <w:t>оснований</w:t>
      </w:r>
      <w:r w:rsidRPr="00D73CBA">
        <w:rPr>
          <w:lang w:val="ru-RU"/>
        </w:rPr>
        <w:t xml:space="preserve">, </w:t>
      </w:r>
      <w:r>
        <w:rPr>
          <w:lang w:val="ru-RU"/>
        </w:rPr>
        <w:t>указанных</w:t>
      </w:r>
      <w:r w:rsidRPr="00D73CBA">
        <w:rPr>
          <w:lang w:val="ru-RU"/>
        </w:rPr>
        <w:t xml:space="preserve"> </w:t>
      </w:r>
      <w:r>
        <w:rPr>
          <w:lang w:val="ru-RU"/>
        </w:rPr>
        <w:t>в</w:t>
      </w:r>
      <w:r w:rsidRPr="00D73CBA">
        <w:rPr>
          <w:lang w:val="ru-RU"/>
        </w:rPr>
        <w:t xml:space="preserve"> </w:t>
      </w:r>
      <w:r>
        <w:rPr>
          <w:lang w:val="ru-RU"/>
        </w:rPr>
        <w:t>правиле</w:t>
      </w:r>
      <w:r w:rsidR="00796FC8" w:rsidRPr="006D6102">
        <w:t> </w:t>
      </w:r>
      <w:r w:rsidR="00796FC8" w:rsidRPr="00D73CBA">
        <w:rPr>
          <w:lang w:val="ru-RU"/>
        </w:rPr>
        <w:t>82</w:t>
      </w:r>
      <w:r w:rsidR="00796FC8" w:rsidRPr="006D6102">
        <w:rPr>
          <w:i/>
        </w:rPr>
        <w:t>quater</w:t>
      </w:r>
      <w:r w:rsidR="00796FC8" w:rsidRPr="00D73CBA">
        <w:rPr>
          <w:lang w:val="ru-RU"/>
        </w:rPr>
        <w:t>.1(</w:t>
      </w:r>
      <w:r w:rsidR="00796FC8" w:rsidRPr="006D6102">
        <w:t>a</w:t>
      </w:r>
      <w:r w:rsidR="00796FC8" w:rsidRPr="00D73CBA">
        <w:rPr>
          <w:lang w:val="ru-RU"/>
        </w:rPr>
        <w:t>)</w:t>
      </w:r>
      <w:r>
        <w:rPr>
          <w:lang w:val="ru-RU"/>
        </w:rPr>
        <w:t>, отсутствие доступа к услугам электронной связи</w:t>
      </w:r>
      <w:r w:rsidR="00796FC8" w:rsidRPr="00D73CBA">
        <w:rPr>
          <w:lang w:val="ru-RU"/>
        </w:rPr>
        <w:t xml:space="preserve">.  </w:t>
      </w:r>
      <w:r w:rsidR="00FC7E8F">
        <w:rPr>
          <w:lang w:val="ru-RU"/>
        </w:rPr>
        <w:t>Поправки</w:t>
      </w:r>
      <w:r w:rsidR="00FC7E8F" w:rsidRPr="00FC7E8F">
        <w:rPr>
          <w:lang w:val="ru-RU"/>
        </w:rPr>
        <w:t xml:space="preserve">, </w:t>
      </w:r>
      <w:r w:rsidR="00FC7E8F">
        <w:rPr>
          <w:lang w:val="ru-RU"/>
        </w:rPr>
        <w:t>предлагаемые</w:t>
      </w:r>
      <w:r w:rsidR="00FC7E8F" w:rsidRPr="00FC7E8F">
        <w:rPr>
          <w:lang w:val="ru-RU"/>
        </w:rPr>
        <w:t xml:space="preserve"> </w:t>
      </w:r>
      <w:r w:rsidR="00FC7E8F">
        <w:rPr>
          <w:lang w:val="ru-RU"/>
        </w:rPr>
        <w:t>в</w:t>
      </w:r>
      <w:r w:rsidR="00FC7E8F" w:rsidRPr="00FC7E8F">
        <w:rPr>
          <w:lang w:val="ru-RU"/>
        </w:rPr>
        <w:t xml:space="preserve"> </w:t>
      </w:r>
      <w:r w:rsidR="00FC7E8F">
        <w:rPr>
          <w:lang w:val="ru-RU"/>
        </w:rPr>
        <w:t>приложении</w:t>
      </w:r>
      <w:r w:rsidR="00FC7E8F" w:rsidRPr="00FC7E8F">
        <w:rPr>
          <w:lang w:val="ru-RU"/>
        </w:rPr>
        <w:t xml:space="preserve"> </w:t>
      </w:r>
      <w:r w:rsidR="00FC7E8F">
        <w:rPr>
          <w:lang w:val="ru-RU"/>
        </w:rPr>
        <w:t>к</w:t>
      </w:r>
      <w:r w:rsidR="00FC7E8F" w:rsidRPr="00FC7E8F">
        <w:rPr>
          <w:lang w:val="ru-RU"/>
        </w:rPr>
        <w:t xml:space="preserve"> </w:t>
      </w:r>
      <w:r w:rsidR="00FC7E8F">
        <w:rPr>
          <w:lang w:val="ru-RU"/>
        </w:rPr>
        <w:t>настоящему</w:t>
      </w:r>
      <w:r w:rsidR="00FC7E8F" w:rsidRPr="00FC7E8F">
        <w:rPr>
          <w:lang w:val="ru-RU"/>
        </w:rPr>
        <w:t xml:space="preserve"> </w:t>
      </w:r>
      <w:r w:rsidR="00FC7E8F">
        <w:rPr>
          <w:lang w:val="ru-RU"/>
        </w:rPr>
        <w:t>документу</w:t>
      </w:r>
      <w:r w:rsidR="00FC7E8F" w:rsidRPr="00FC7E8F">
        <w:rPr>
          <w:lang w:val="ru-RU"/>
        </w:rPr>
        <w:t xml:space="preserve">, </w:t>
      </w:r>
      <w:r w:rsidR="00FC7E8F">
        <w:rPr>
          <w:lang w:val="ru-RU"/>
        </w:rPr>
        <w:t>отличаются</w:t>
      </w:r>
      <w:r w:rsidR="00FC7E8F" w:rsidRPr="00FC7E8F">
        <w:rPr>
          <w:lang w:val="ru-RU"/>
        </w:rPr>
        <w:t xml:space="preserve"> </w:t>
      </w:r>
      <w:r w:rsidR="00FC7E8F">
        <w:rPr>
          <w:lang w:val="ru-RU"/>
        </w:rPr>
        <w:t>от</w:t>
      </w:r>
      <w:r w:rsidR="00FC7E8F" w:rsidRPr="00FC7E8F">
        <w:rPr>
          <w:lang w:val="ru-RU"/>
        </w:rPr>
        <w:t xml:space="preserve"> </w:t>
      </w:r>
      <w:r w:rsidR="00FC7E8F">
        <w:rPr>
          <w:lang w:val="ru-RU"/>
        </w:rPr>
        <w:t>тех</w:t>
      </w:r>
      <w:r w:rsidR="00FC7E8F" w:rsidRPr="00FC7E8F">
        <w:rPr>
          <w:lang w:val="ru-RU"/>
        </w:rPr>
        <w:t xml:space="preserve">, </w:t>
      </w:r>
      <w:r w:rsidR="00FC7E8F">
        <w:rPr>
          <w:lang w:val="ru-RU"/>
        </w:rPr>
        <w:t>которые</w:t>
      </w:r>
      <w:r w:rsidR="00FC7E8F" w:rsidRPr="00FC7E8F">
        <w:rPr>
          <w:lang w:val="ru-RU"/>
        </w:rPr>
        <w:t xml:space="preserve"> </w:t>
      </w:r>
      <w:r w:rsidR="00FC7E8F">
        <w:rPr>
          <w:lang w:val="ru-RU"/>
        </w:rPr>
        <w:t>были</w:t>
      </w:r>
      <w:r w:rsidR="00FC7E8F" w:rsidRPr="00FC7E8F">
        <w:rPr>
          <w:lang w:val="ru-RU"/>
        </w:rPr>
        <w:t xml:space="preserve"> </w:t>
      </w:r>
      <w:r w:rsidR="00FC7E8F">
        <w:rPr>
          <w:lang w:val="ru-RU"/>
        </w:rPr>
        <w:t>сформулированы</w:t>
      </w:r>
      <w:r w:rsidR="00FC7E8F" w:rsidRPr="00FC7E8F">
        <w:rPr>
          <w:lang w:val="ru-RU"/>
        </w:rPr>
        <w:t xml:space="preserve"> </w:t>
      </w:r>
      <w:r w:rsidR="00FC7E8F">
        <w:rPr>
          <w:lang w:val="ru-RU"/>
        </w:rPr>
        <w:t>в</w:t>
      </w:r>
      <w:r w:rsidR="00FC7E8F" w:rsidRPr="00FC7E8F">
        <w:rPr>
          <w:lang w:val="ru-RU"/>
        </w:rPr>
        <w:t xml:space="preserve"> </w:t>
      </w:r>
      <w:r w:rsidR="00FC7E8F">
        <w:rPr>
          <w:lang w:val="ru-RU"/>
        </w:rPr>
        <w:t>документе</w:t>
      </w:r>
      <w:r w:rsidR="00FC7E8F" w:rsidRPr="00FC7E8F">
        <w:rPr>
          <w:lang w:val="ru-RU"/>
        </w:rPr>
        <w:t xml:space="preserve"> </w:t>
      </w:r>
      <w:r w:rsidR="00A33212" w:rsidRPr="006D6102">
        <w:t>PCT</w:t>
      </w:r>
      <w:r w:rsidR="00A33212" w:rsidRPr="00FC7E8F">
        <w:rPr>
          <w:lang w:val="ru-RU"/>
        </w:rPr>
        <w:t>/</w:t>
      </w:r>
      <w:r w:rsidR="00A33212" w:rsidRPr="006D6102">
        <w:t>WG</w:t>
      </w:r>
      <w:r w:rsidR="00FC7E8F" w:rsidRPr="00FC7E8F">
        <w:rPr>
          <w:lang w:val="ru-RU"/>
        </w:rPr>
        <w:t xml:space="preserve">/7/24, </w:t>
      </w:r>
      <w:r w:rsidR="00FC7E8F">
        <w:rPr>
          <w:lang w:val="ru-RU"/>
        </w:rPr>
        <w:t>поскольку</w:t>
      </w:r>
      <w:r w:rsidR="00FC7E8F" w:rsidRPr="00FC7E8F">
        <w:rPr>
          <w:lang w:val="ru-RU"/>
        </w:rPr>
        <w:t xml:space="preserve"> </w:t>
      </w:r>
      <w:r w:rsidR="00FC7E8F">
        <w:rPr>
          <w:lang w:val="ru-RU"/>
        </w:rPr>
        <w:t>при</w:t>
      </w:r>
      <w:r w:rsidR="00FC7E8F" w:rsidRPr="00FC7E8F">
        <w:rPr>
          <w:lang w:val="ru-RU"/>
        </w:rPr>
        <w:t xml:space="preserve"> </w:t>
      </w:r>
      <w:r w:rsidR="00FC7E8F">
        <w:rPr>
          <w:lang w:val="ru-RU"/>
        </w:rPr>
        <w:t>их</w:t>
      </w:r>
      <w:r w:rsidR="00FC7E8F" w:rsidRPr="00FC7E8F">
        <w:rPr>
          <w:lang w:val="ru-RU"/>
        </w:rPr>
        <w:t xml:space="preserve"> </w:t>
      </w:r>
      <w:r w:rsidR="00FC7E8F">
        <w:rPr>
          <w:lang w:val="ru-RU"/>
        </w:rPr>
        <w:t>разработке</w:t>
      </w:r>
      <w:r w:rsidR="00FC7E8F" w:rsidRPr="00FC7E8F">
        <w:rPr>
          <w:lang w:val="ru-RU"/>
        </w:rPr>
        <w:t xml:space="preserve"> </w:t>
      </w:r>
      <w:r w:rsidR="00FC7E8F">
        <w:rPr>
          <w:lang w:val="ru-RU"/>
        </w:rPr>
        <w:t>были</w:t>
      </w:r>
      <w:r w:rsidR="00FC7E8F" w:rsidRPr="00FC7E8F">
        <w:rPr>
          <w:lang w:val="ru-RU"/>
        </w:rPr>
        <w:t xml:space="preserve"> </w:t>
      </w:r>
      <w:r w:rsidR="00FC7E8F">
        <w:rPr>
          <w:lang w:val="ru-RU"/>
        </w:rPr>
        <w:t>учтены</w:t>
      </w:r>
      <w:r w:rsidR="00FC7E8F" w:rsidRPr="00FC7E8F">
        <w:rPr>
          <w:lang w:val="ru-RU"/>
        </w:rPr>
        <w:t xml:space="preserve"> </w:t>
      </w:r>
      <w:r w:rsidR="00FC7E8F">
        <w:rPr>
          <w:lang w:val="ru-RU"/>
        </w:rPr>
        <w:t xml:space="preserve">замечания, высказанные на седьмой сессии Рабочей группы, </w:t>
      </w:r>
      <w:r w:rsidR="00127BE2">
        <w:rPr>
          <w:lang w:val="ru-RU"/>
        </w:rPr>
        <w:t xml:space="preserve">а также </w:t>
      </w:r>
      <w:r w:rsidR="00FC7E8F">
        <w:rPr>
          <w:lang w:val="ru-RU"/>
        </w:rPr>
        <w:t xml:space="preserve">в ответ на циркулярное письмо </w:t>
      </w:r>
      <w:r w:rsidR="00A33212" w:rsidRPr="006D6102">
        <w:t>C</w:t>
      </w:r>
      <w:r w:rsidR="00A33212" w:rsidRPr="00FC7E8F">
        <w:rPr>
          <w:lang w:val="ru-RU"/>
        </w:rPr>
        <w:t>.</w:t>
      </w:r>
      <w:r w:rsidR="00A33212" w:rsidRPr="006D6102">
        <w:t> PCT </w:t>
      </w:r>
      <w:r w:rsidR="00A33212" w:rsidRPr="00FC7E8F">
        <w:rPr>
          <w:lang w:val="ru-RU"/>
        </w:rPr>
        <w:t>1433</w:t>
      </w:r>
      <w:r w:rsidR="00FC7E8F">
        <w:rPr>
          <w:lang w:val="ru-RU"/>
        </w:rPr>
        <w:t>;  согласно этим замечаниям предыдущая ссылка на «</w:t>
      </w:r>
      <w:r w:rsidR="00FB2E3A" w:rsidRPr="00FB2E3A">
        <w:rPr>
          <w:lang w:val="ru-RU"/>
        </w:rPr>
        <w:t>широкомасштабн</w:t>
      </w:r>
      <w:r w:rsidR="00FB2E3A">
        <w:rPr>
          <w:lang w:val="ru-RU"/>
        </w:rPr>
        <w:t>ую</w:t>
      </w:r>
      <w:r w:rsidR="00FB2E3A" w:rsidRPr="00FB2E3A">
        <w:rPr>
          <w:lang w:val="ru-RU"/>
        </w:rPr>
        <w:t xml:space="preserve"> и неожиданн</w:t>
      </w:r>
      <w:r w:rsidR="00FB2E3A">
        <w:rPr>
          <w:lang w:val="ru-RU"/>
        </w:rPr>
        <w:t>ую</w:t>
      </w:r>
      <w:r w:rsidR="00FB2E3A" w:rsidRPr="00FB2E3A">
        <w:rPr>
          <w:lang w:val="ru-RU"/>
        </w:rPr>
        <w:t xml:space="preserve"> утрат</w:t>
      </w:r>
      <w:r w:rsidR="00FB2E3A">
        <w:rPr>
          <w:lang w:val="ru-RU"/>
        </w:rPr>
        <w:t>у</w:t>
      </w:r>
      <w:r w:rsidR="00FB2E3A" w:rsidRPr="00FB2E3A">
        <w:rPr>
          <w:lang w:val="ru-RU"/>
        </w:rPr>
        <w:t xml:space="preserve"> доступа</w:t>
      </w:r>
      <w:r w:rsidR="00FB2E3A">
        <w:rPr>
          <w:lang w:val="ru-RU"/>
        </w:rPr>
        <w:t>» не достаточно ясна и может не охватывать всех основных проблем, связанных с услугами электронной связи</w:t>
      </w:r>
      <w:r w:rsidR="00A33212" w:rsidRPr="00FC7E8F">
        <w:rPr>
          <w:lang w:val="ru-RU"/>
        </w:rPr>
        <w:t>.</w:t>
      </w:r>
    </w:p>
    <w:p w:rsidR="002C5ECF" w:rsidRPr="002D4DDF" w:rsidRDefault="00FB2E3A" w:rsidP="003C2462">
      <w:pPr>
        <w:pStyle w:val="ONUME"/>
        <w:rPr>
          <w:lang w:val="ru-RU"/>
        </w:rPr>
      </w:pPr>
      <w:r w:rsidRPr="00FB2E3A">
        <w:rPr>
          <w:lang w:val="ru-RU"/>
        </w:rPr>
        <w:t>Как отмечено в пункте</w:t>
      </w:r>
      <w:r w:rsidRPr="00FB2E3A">
        <w:t> </w:t>
      </w:r>
      <w:r w:rsidR="005652B5" w:rsidRPr="00FB2E3A">
        <w:rPr>
          <w:lang w:val="ru-RU"/>
        </w:rPr>
        <w:t xml:space="preserve">17 </w:t>
      </w:r>
      <w:r w:rsidRPr="00FB2E3A">
        <w:rPr>
          <w:lang w:val="ru-RU"/>
        </w:rPr>
        <w:t xml:space="preserve">документа </w:t>
      </w:r>
      <w:r w:rsidR="005652B5" w:rsidRPr="00FB2E3A">
        <w:t>PCT</w:t>
      </w:r>
      <w:r w:rsidR="005652B5" w:rsidRPr="00FB2E3A">
        <w:rPr>
          <w:lang w:val="ru-RU"/>
        </w:rPr>
        <w:t>/</w:t>
      </w:r>
      <w:r w:rsidR="005652B5" w:rsidRPr="00FB2E3A">
        <w:t>WG</w:t>
      </w:r>
      <w:r w:rsidR="005652B5" w:rsidRPr="00FB2E3A">
        <w:rPr>
          <w:lang w:val="ru-RU"/>
        </w:rPr>
        <w:t>/7/24,</w:t>
      </w:r>
      <w:r w:rsidRPr="00FB2E3A">
        <w:rPr>
          <w:lang w:val="ru-RU"/>
        </w:rPr>
        <w:t xml:space="preserve"> </w:t>
      </w:r>
      <w:r w:rsidR="00644A4B">
        <w:rPr>
          <w:lang w:val="ru-RU"/>
        </w:rPr>
        <w:t>это положение</w:t>
      </w:r>
      <w:r w:rsidRPr="00FB2E3A">
        <w:rPr>
          <w:lang w:val="ru-RU"/>
        </w:rPr>
        <w:t xml:space="preserve"> пр</w:t>
      </w:r>
      <w:r>
        <w:rPr>
          <w:lang w:val="ru-RU"/>
        </w:rPr>
        <w:t>изван</w:t>
      </w:r>
      <w:r w:rsidR="00644A4B">
        <w:rPr>
          <w:lang w:val="ru-RU"/>
        </w:rPr>
        <w:t>о</w:t>
      </w:r>
      <w:r w:rsidRPr="00FB2E3A">
        <w:rPr>
          <w:lang w:val="ru-RU"/>
        </w:rPr>
        <w:t xml:space="preserve"> охват</w:t>
      </w:r>
      <w:r>
        <w:rPr>
          <w:lang w:val="ru-RU"/>
        </w:rPr>
        <w:t>ить</w:t>
      </w:r>
      <w:r w:rsidRPr="00FB2E3A">
        <w:rPr>
          <w:lang w:val="ru-RU"/>
        </w:rPr>
        <w:t xml:space="preserve"> </w:t>
      </w:r>
      <w:r>
        <w:rPr>
          <w:lang w:val="ru-RU"/>
        </w:rPr>
        <w:t>ситуацию</w:t>
      </w:r>
      <w:r w:rsidRPr="00FB2E3A">
        <w:rPr>
          <w:lang w:val="ru-RU"/>
        </w:rPr>
        <w:t xml:space="preserve"> перебоев в работе, </w:t>
      </w:r>
      <w:r>
        <w:rPr>
          <w:lang w:val="ru-RU"/>
        </w:rPr>
        <w:t>затрагивающую</w:t>
      </w:r>
      <w:r w:rsidRPr="00FB2E3A">
        <w:rPr>
          <w:lang w:val="ru-RU"/>
        </w:rPr>
        <w:t xml:space="preserve"> </w:t>
      </w:r>
      <w:r>
        <w:rPr>
          <w:lang w:val="ru-RU"/>
        </w:rPr>
        <w:t xml:space="preserve">большое число пользователей, например всех пользователей </w:t>
      </w:r>
      <w:r w:rsidR="00644A4B">
        <w:rPr>
          <w:lang w:val="ru-RU"/>
        </w:rPr>
        <w:t xml:space="preserve">местности </w:t>
      </w:r>
      <w:r>
        <w:rPr>
          <w:lang w:val="ru-RU"/>
        </w:rPr>
        <w:t>масштаб</w:t>
      </w:r>
      <w:r w:rsidR="00644A4B">
        <w:rPr>
          <w:lang w:val="ru-RU"/>
        </w:rPr>
        <w:t>а</w:t>
      </w:r>
      <w:r>
        <w:rPr>
          <w:lang w:val="ru-RU"/>
        </w:rPr>
        <w:t xml:space="preserve"> города или страны,</w:t>
      </w:r>
      <w:r w:rsidRPr="00FB2E3A">
        <w:rPr>
          <w:lang w:val="ru-RU"/>
        </w:rPr>
        <w:t xml:space="preserve"> </w:t>
      </w:r>
      <w:r>
        <w:rPr>
          <w:lang w:val="ru-RU"/>
        </w:rPr>
        <w:t>а не локализованные проблем</w:t>
      </w:r>
      <w:r w:rsidR="00133C51">
        <w:rPr>
          <w:lang w:val="ru-RU"/>
        </w:rPr>
        <w:t>ы</w:t>
      </w:r>
      <w:r>
        <w:rPr>
          <w:lang w:val="ru-RU"/>
        </w:rPr>
        <w:t xml:space="preserve">, </w:t>
      </w:r>
      <w:r w:rsidR="00644A4B">
        <w:rPr>
          <w:lang w:val="ru-RU"/>
        </w:rPr>
        <w:t xml:space="preserve">имеющие место </w:t>
      </w:r>
      <w:r>
        <w:rPr>
          <w:lang w:val="ru-RU"/>
        </w:rPr>
        <w:t>в к</w:t>
      </w:r>
      <w:r w:rsidR="00133C51">
        <w:rPr>
          <w:lang w:val="ru-RU"/>
        </w:rPr>
        <w:t xml:space="preserve">онкретном </w:t>
      </w:r>
      <w:r>
        <w:rPr>
          <w:lang w:val="ru-RU"/>
        </w:rPr>
        <w:t>здании</w:t>
      </w:r>
      <w:r w:rsidR="00133C51">
        <w:rPr>
          <w:lang w:val="ru-RU"/>
        </w:rPr>
        <w:t xml:space="preserve">.  </w:t>
      </w:r>
      <w:r w:rsidR="00BC4F92">
        <w:rPr>
          <w:lang w:val="ru-RU"/>
        </w:rPr>
        <w:t>Несмотря</w:t>
      </w:r>
      <w:r w:rsidR="00BC4F92" w:rsidRPr="00BC4F92">
        <w:rPr>
          <w:lang w:val="ru-RU"/>
        </w:rPr>
        <w:t xml:space="preserve"> </w:t>
      </w:r>
      <w:r w:rsidR="00BC4F92">
        <w:rPr>
          <w:lang w:val="ru-RU"/>
        </w:rPr>
        <w:t>на</w:t>
      </w:r>
      <w:r w:rsidR="00BC4F92" w:rsidRPr="00BC4F92">
        <w:rPr>
          <w:lang w:val="ru-RU"/>
        </w:rPr>
        <w:t xml:space="preserve"> </w:t>
      </w:r>
      <w:r w:rsidR="00BC4F92">
        <w:rPr>
          <w:lang w:val="ru-RU"/>
        </w:rPr>
        <w:t>то</w:t>
      </w:r>
      <w:r w:rsidR="00BC4F92" w:rsidRPr="00BC4F92">
        <w:rPr>
          <w:lang w:val="ru-RU"/>
        </w:rPr>
        <w:t xml:space="preserve"> </w:t>
      </w:r>
      <w:r w:rsidR="00BC4F92">
        <w:rPr>
          <w:lang w:val="ru-RU"/>
        </w:rPr>
        <w:t>что</w:t>
      </w:r>
      <w:r w:rsidR="00BC4F92" w:rsidRPr="00BC4F92">
        <w:rPr>
          <w:lang w:val="ru-RU"/>
        </w:rPr>
        <w:t xml:space="preserve"> </w:t>
      </w:r>
      <w:r w:rsidR="001A6B18">
        <w:rPr>
          <w:lang w:val="ru-RU"/>
        </w:rPr>
        <w:t>о</w:t>
      </w:r>
      <w:r w:rsidR="00644A4B">
        <w:rPr>
          <w:lang w:val="ru-RU"/>
        </w:rPr>
        <w:t>тсутствие доступа к</w:t>
      </w:r>
      <w:r w:rsidR="001A6B18">
        <w:rPr>
          <w:lang w:val="ru-RU"/>
        </w:rPr>
        <w:t xml:space="preserve"> </w:t>
      </w:r>
      <w:r w:rsidR="00BC4F92">
        <w:rPr>
          <w:lang w:val="ru-RU"/>
        </w:rPr>
        <w:t>услугам</w:t>
      </w:r>
      <w:r w:rsidR="00BC4F92" w:rsidRPr="00BC4F92">
        <w:rPr>
          <w:lang w:val="ru-RU"/>
        </w:rPr>
        <w:t xml:space="preserve"> </w:t>
      </w:r>
      <w:r w:rsidR="00BC4F92">
        <w:rPr>
          <w:lang w:val="ru-RU"/>
        </w:rPr>
        <w:t>электронной</w:t>
      </w:r>
      <w:r w:rsidR="00BC4F92" w:rsidRPr="00BC4F92">
        <w:rPr>
          <w:lang w:val="ru-RU"/>
        </w:rPr>
        <w:t xml:space="preserve"> </w:t>
      </w:r>
      <w:r w:rsidR="00BC4F92">
        <w:rPr>
          <w:lang w:val="ru-RU"/>
        </w:rPr>
        <w:t>связи</w:t>
      </w:r>
      <w:r w:rsidR="00BC4F92" w:rsidRPr="00BC4F92">
        <w:rPr>
          <w:lang w:val="ru-RU"/>
        </w:rPr>
        <w:t xml:space="preserve">, </w:t>
      </w:r>
      <w:r w:rsidR="00BC4F92">
        <w:rPr>
          <w:lang w:val="ru-RU"/>
        </w:rPr>
        <w:t>возможно</w:t>
      </w:r>
      <w:r w:rsidR="00BC4F92" w:rsidRPr="00BC4F92">
        <w:rPr>
          <w:lang w:val="ru-RU"/>
        </w:rPr>
        <w:t xml:space="preserve">, </w:t>
      </w:r>
      <w:r w:rsidR="00BC4F92">
        <w:rPr>
          <w:lang w:val="ru-RU"/>
        </w:rPr>
        <w:t>не</w:t>
      </w:r>
      <w:r w:rsidR="00BC4F92" w:rsidRPr="00BC4F92">
        <w:rPr>
          <w:lang w:val="ru-RU"/>
        </w:rPr>
        <w:t xml:space="preserve"> </w:t>
      </w:r>
      <w:r w:rsidR="00BC4F92">
        <w:rPr>
          <w:lang w:val="ru-RU"/>
        </w:rPr>
        <w:t>будет</w:t>
      </w:r>
      <w:r w:rsidR="00BC4F92" w:rsidRPr="00BC4F92">
        <w:rPr>
          <w:lang w:val="ru-RU"/>
        </w:rPr>
        <w:t xml:space="preserve"> </w:t>
      </w:r>
      <w:r w:rsidR="00BC4F92">
        <w:rPr>
          <w:lang w:val="ru-RU"/>
        </w:rPr>
        <w:t>иметь</w:t>
      </w:r>
      <w:r w:rsidR="00BC4F92" w:rsidRPr="00BC4F92">
        <w:rPr>
          <w:lang w:val="ru-RU"/>
        </w:rPr>
        <w:t xml:space="preserve"> </w:t>
      </w:r>
      <w:r w:rsidR="00BC4F92">
        <w:rPr>
          <w:lang w:val="ru-RU"/>
        </w:rPr>
        <w:t>разрушительных последствий и не привлечет к себе столь пристального внимания со стороны СМИ, как некоторые другие события, перечисленные в правиле</w:t>
      </w:r>
      <w:r w:rsidR="00CD6061" w:rsidRPr="00FB2E3A">
        <w:t> </w:t>
      </w:r>
      <w:r w:rsidR="00CD6061" w:rsidRPr="00BC4F92">
        <w:rPr>
          <w:lang w:val="ru-RU"/>
        </w:rPr>
        <w:t>82</w:t>
      </w:r>
      <w:r w:rsidR="00CD6061" w:rsidRPr="00FB2E3A">
        <w:rPr>
          <w:i/>
        </w:rPr>
        <w:t>quater</w:t>
      </w:r>
      <w:r w:rsidR="00CD6061" w:rsidRPr="00BC4F92">
        <w:rPr>
          <w:lang w:val="ru-RU"/>
        </w:rPr>
        <w:t>.1(</w:t>
      </w:r>
      <w:r w:rsidR="00CD6061" w:rsidRPr="00FB2E3A">
        <w:t>a</w:t>
      </w:r>
      <w:r w:rsidR="00CD6061" w:rsidRPr="00BC4F92">
        <w:rPr>
          <w:lang w:val="ru-RU"/>
        </w:rPr>
        <w:t>)</w:t>
      </w:r>
      <w:r w:rsidR="00BC4F92">
        <w:rPr>
          <w:lang w:val="ru-RU"/>
        </w:rPr>
        <w:t xml:space="preserve">, и по этой причине будет </w:t>
      </w:r>
      <w:r w:rsidR="00644A4B">
        <w:rPr>
          <w:lang w:val="ru-RU"/>
        </w:rPr>
        <w:t xml:space="preserve">столь очевидна </w:t>
      </w:r>
      <w:r w:rsidR="00BC4F92">
        <w:rPr>
          <w:lang w:val="ru-RU"/>
        </w:rPr>
        <w:t xml:space="preserve">общественности, масштаб проблем, связанных с </w:t>
      </w:r>
      <w:r w:rsidR="001A6B18">
        <w:rPr>
          <w:lang w:val="ru-RU"/>
        </w:rPr>
        <w:t xml:space="preserve">невозможностью воспользоваться </w:t>
      </w:r>
      <w:r w:rsidR="00BC4F92">
        <w:rPr>
          <w:lang w:val="ru-RU"/>
        </w:rPr>
        <w:t>услугам</w:t>
      </w:r>
      <w:r w:rsidR="001A6B18">
        <w:rPr>
          <w:lang w:val="ru-RU"/>
        </w:rPr>
        <w:t>и</w:t>
      </w:r>
      <w:r w:rsidR="00BC4F92">
        <w:rPr>
          <w:lang w:val="ru-RU"/>
        </w:rPr>
        <w:t xml:space="preserve"> связи в конкретной местности в конкретный день</w:t>
      </w:r>
      <w:r w:rsidR="001A6B18">
        <w:rPr>
          <w:lang w:val="ru-RU"/>
        </w:rPr>
        <w:t>,</w:t>
      </w:r>
      <w:r w:rsidR="00BC4F92">
        <w:rPr>
          <w:lang w:val="ru-RU"/>
        </w:rPr>
        <w:t xml:space="preserve"> может быть </w:t>
      </w:r>
      <w:r w:rsidR="00644A4B">
        <w:rPr>
          <w:lang w:val="ru-RU"/>
        </w:rPr>
        <w:t>вполне сопоставим</w:t>
      </w:r>
      <w:r w:rsidR="00BC4F92">
        <w:rPr>
          <w:lang w:val="ru-RU"/>
        </w:rPr>
        <w:t>.  По</w:t>
      </w:r>
      <w:r w:rsidR="00BC4F92" w:rsidRPr="002D4DDF">
        <w:rPr>
          <w:lang w:val="ru-RU"/>
        </w:rPr>
        <w:t xml:space="preserve"> </w:t>
      </w:r>
      <w:r w:rsidR="00BC4F92">
        <w:rPr>
          <w:lang w:val="ru-RU"/>
        </w:rPr>
        <w:t>этой</w:t>
      </w:r>
      <w:r w:rsidR="00BC4F92" w:rsidRPr="002D4DDF">
        <w:rPr>
          <w:lang w:val="ru-RU"/>
        </w:rPr>
        <w:t xml:space="preserve"> </w:t>
      </w:r>
      <w:r w:rsidR="00BC4F92">
        <w:rPr>
          <w:lang w:val="ru-RU"/>
        </w:rPr>
        <w:t>причине</w:t>
      </w:r>
      <w:r w:rsidR="00BC4F92" w:rsidRPr="002D4DDF">
        <w:rPr>
          <w:lang w:val="ru-RU"/>
        </w:rPr>
        <w:t xml:space="preserve"> </w:t>
      </w:r>
      <w:r w:rsidR="00BC4F92">
        <w:rPr>
          <w:lang w:val="ru-RU"/>
        </w:rPr>
        <w:t>и</w:t>
      </w:r>
      <w:r w:rsidR="00BC4F92" w:rsidRPr="002D4DDF">
        <w:rPr>
          <w:lang w:val="ru-RU"/>
        </w:rPr>
        <w:t xml:space="preserve"> </w:t>
      </w:r>
      <w:r w:rsidR="002D4DDF">
        <w:rPr>
          <w:lang w:val="ru-RU"/>
        </w:rPr>
        <w:t>на том основании</w:t>
      </w:r>
      <w:r w:rsidR="00BC4F92" w:rsidRPr="002D4DDF">
        <w:rPr>
          <w:lang w:val="ru-RU"/>
        </w:rPr>
        <w:t xml:space="preserve">, </w:t>
      </w:r>
      <w:r w:rsidR="00BC4F92">
        <w:rPr>
          <w:lang w:val="ru-RU"/>
        </w:rPr>
        <w:t>что</w:t>
      </w:r>
      <w:r w:rsidR="00BC4F92" w:rsidRPr="002D4DDF">
        <w:rPr>
          <w:lang w:val="ru-RU"/>
        </w:rPr>
        <w:t xml:space="preserve"> </w:t>
      </w:r>
      <w:r w:rsidR="00BC4F92">
        <w:rPr>
          <w:lang w:val="ru-RU"/>
        </w:rPr>
        <w:t>эти</w:t>
      </w:r>
      <w:r w:rsidR="00BC4F92" w:rsidRPr="002D4DDF">
        <w:rPr>
          <w:lang w:val="ru-RU"/>
        </w:rPr>
        <w:t xml:space="preserve"> </w:t>
      </w:r>
      <w:r w:rsidR="00BC4F92">
        <w:rPr>
          <w:lang w:val="ru-RU"/>
        </w:rPr>
        <w:t>положени</w:t>
      </w:r>
      <w:r w:rsidR="003B47D2">
        <w:rPr>
          <w:lang w:val="ru-RU"/>
        </w:rPr>
        <w:t>я призваны</w:t>
      </w:r>
      <w:r w:rsidR="00BC4F92" w:rsidRPr="002D4DDF">
        <w:rPr>
          <w:lang w:val="ru-RU"/>
        </w:rPr>
        <w:t xml:space="preserve"> </w:t>
      </w:r>
      <w:r w:rsidR="00BC4F92">
        <w:rPr>
          <w:lang w:val="ru-RU"/>
        </w:rPr>
        <w:t>охватить</w:t>
      </w:r>
      <w:r w:rsidR="00BC4F92" w:rsidRPr="002D4DDF">
        <w:rPr>
          <w:lang w:val="ru-RU"/>
        </w:rPr>
        <w:t xml:space="preserve"> </w:t>
      </w:r>
      <w:r w:rsidR="002D4DDF">
        <w:rPr>
          <w:lang w:val="ru-RU"/>
        </w:rPr>
        <w:t>ситуации</w:t>
      </w:r>
      <w:r w:rsidR="002D4DDF" w:rsidRPr="002D4DDF">
        <w:rPr>
          <w:lang w:val="ru-RU"/>
        </w:rPr>
        <w:t xml:space="preserve"> </w:t>
      </w:r>
      <w:r w:rsidR="003454DA">
        <w:rPr>
          <w:lang w:val="ru-RU"/>
        </w:rPr>
        <w:t xml:space="preserve">общих </w:t>
      </w:r>
      <w:r w:rsidR="002D4DDF">
        <w:rPr>
          <w:lang w:val="ru-RU"/>
        </w:rPr>
        <w:t>перебоев</w:t>
      </w:r>
      <w:r w:rsidR="002D4DDF" w:rsidRPr="002D4DDF">
        <w:rPr>
          <w:lang w:val="ru-RU"/>
        </w:rPr>
        <w:t xml:space="preserve"> </w:t>
      </w:r>
      <w:r w:rsidR="002D4DDF">
        <w:rPr>
          <w:lang w:val="ru-RU"/>
        </w:rPr>
        <w:t>в</w:t>
      </w:r>
      <w:r w:rsidR="002D4DDF" w:rsidRPr="002D4DDF">
        <w:rPr>
          <w:lang w:val="ru-RU"/>
        </w:rPr>
        <w:t xml:space="preserve"> </w:t>
      </w:r>
      <w:r w:rsidR="002D4DDF">
        <w:rPr>
          <w:lang w:val="ru-RU"/>
        </w:rPr>
        <w:t>работе</w:t>
      </w:r>
      <w:r w:rsidR="003454DA">
        <w:rPr>
          <w:lang w:val="ru-RU"/>
        </w:rPr>
        <w:t xml:space="preserve"> системы</w:t>
      </w:r>
      <w:r w:rsidR="002D4DDF" w:rsidRPr="002D4DDF">
        <w:rPr>
          <w:lang w:val="ru-RU"/>
        </w:rPr>
        <w:t xml:space="preserve">, </w:t>
      </w:r>
      <w:r w:rsidR="002D4DDF">
        <w:rPr>
          <w:lang w:val="ru-RU"/>
        </w:rPr>
        <w:t>а</w:t>
      </w:r>
      <w:r w:rsidR="002D4DDF" w:rsidRPr="002D4DDF">
        <w:rPr>
          <w:lang w:val="ru-RU"/>
        </w:rPr>
        <w:t xml:space="preserve"> </w:t>
      </w:r>
      <w:r w:rsidR="002D4DDF">
        <w:rPr>
          <w:lang w:val="ru-RU"/>
        </w:rPr>
        <w:t>не</w:t>
      </w:r>
      <w:r w:rsidR="002D4DDF" w:rsidRPr="002D4DDF">
        <w:rPr>
          <w:lang w:val="ru-RU"/>
        </w:rPr>
        <w:t xml:space="preserve"> </w:t>
      </w:r>
      <w:r w:rsidR="002D4DDF">
        <w:rPr>
          <w:lang w:val="ru-RU"/>
        </w:rPr>
        <w:t>проблемы</w:t>
      </w:r>
      <w:r w:rsidR="002D4DDF" w:rsidRPr="002D4DDF">
        <w:rPr>
          <w:lang w:val="ru-RU"/>
        </w:rPr>
        <w:t xml:space="preserve">, </w:t>
      </w:r>
      <w:r w:rsidR="002D4DDF">
        <w:rPr>
          <w:lang w:val="ru-RU"/>
        </w:rPr>
        <w:t>присущие</w:t>
      </w:r>
      <w:r w:rsidR="002D4DDF" w:rsidRPr="002D4DDF">
        <w:rPr>
          <w:lang w:val="ru-RU"/>
        </w:rPr>
        <w:t xml:space="preserve"> </w:t>
      </w:r>
      <w:r w:rsidR="002D4DDF">
        <w:rPr>
          <w:lang w:val="ru-RU"/>
        </w:rPr>
        <w:t>отдельному пользователю, предлагается в</w:t>
      </w:r>
      <w:r w:rsidR="00644A4B">
        <w:rPr>
          <w:lang w:val="ru-RU"/>
        </w:rPr>
        <w:t>ключить ситуацию отсутствия доступа к</w:t>
      </w:r>
      <w:r w:rsidR="003454DA">
        <w:rPr>
          <w:lang w:val="ru-RU"/>
        </w:rPr>
        <w:t xml:space="preserve"> </w:t>
      </w:r>
      <w:r w:rsidR="002D4DDF">
        <w:rPr>
          <w:lang w:val="ru-RU"/>
        </w:rPr>
        <w:t>услугам электронной связи</w:t>
      </w:r>
      <w:r w:rsidR="00644A4B">
        <w:rPr>
          <w:lang w:val="ru-RU"/>
        </w:rPr>
        <w:t xml:space="preserve"> в предлагаемой редакции</w:t>
      </w:r>
      <w:r w:rsidR="00644A4B" w:rsidRPr="00644A4B">
        <w:rPr>
          <w:lang w:val="ru-RU"/>
        </w:rPr>
        <w:t xml:space="preserve"> </w:t>
      </w:r>
      <w:r w:rsidR="00644A4B">
        <w:rPr>
          <w:lang w:val="ru-RU"/>
        </w:rPr>
        <w:t>в правило</w:t>
      </w:r>
      <w:r w:rsidR="00644A4B" w:rsidRPr="00FB2E3A">
        <w:t> </w:t>
      </w:r>
      <w:r w:rsidR="00644A4B" w:rsidRPr="002D4DDF">
        <w:rPr>
          <w:lang w:val="ru-RU"/>
        </w:rPr>
        <w:t>82</w:t>
      </w:r>
      <w:r w:rsidR="00644A4B" w:rsidRPr="00FB2E3A">
        <w:rPr>
          <w:i/>
        </w:rPr>
        <w:t>quater</w:t>
      </w:r>
      <w:r w:rsidR="00644A4B" w:rsidRPr="002D4DDF">
        <w:rPr>
          <w:lang w:val="ru-RU"/>
        </w:rPr>
        <w:t>.1(</w:t>
      </w:r>
      <w:r w:rsidR="00644A4B" w:rsidRPr="00FB2E3A">
        <w:t>a</w:t>
      </w:r>
      <w:r w:rsidR="00644A4B" w:rsidRPr="002D4DDF">
        <w:rPr>
          <w:lang w:val="ru-RU"/>
        </w:rPr>
        <w:t>)</w:t>
      </w:r>
      <w:r w:rsidR="002D4DDF">
        <w:rPr>
          <w:lang w:val="ru-RU"/>
        </w:rPr>
        <w:t xml:space="preserve">, </w:t>
      </w:r>
      <w:r w:rsidR="00644A4B">
        <w:rPr>
          <w:lang w:val="ru-RU"/>
        </w:rPr>
        <w:t xml:space="preserve">не </w:t>
      </w:r>
      <w:r w:rsidR="002D4DDF">
        <w:rPr>
          <w:lang w:val="ru-RU"/>
        </w:rPr>
        <w:t>создава</w:t>
      </w:r>
      <w:r w:rsidR="00644A4B">
        <w:rPr>
          <w:lang w:val="ru-RU"/>
        </w:rPr>
        <w:t>ть</w:t>
      </w:r>
      <w:r w:rsidR="002D4DDF">
        <w:rPr>
          <w:lang w:val="ru-RU"/>
        </w:rPr>
        <w:t xml:space="preserve"> новое </w:t>
      </w:r>
      <w:r w:rsidR="00644A4B">
        <w:rPr>
          <w:lang w:val="ru-RU"/>
        </w:rPr>
        <w:t xml:space="preserve">отдельное </w:t>
      </w:r>
      <w:r w:rsidR="002D4DDF">
        <w:rPr>
          <w:lang w:val="ru-RU"/>
        </w:rPr>
        <w:t>правило</w:t>
      </w:r>
      <w:r w:rsidR="003B47D2">
        <w:rPr>
          <w:lang w:val="ru-RU"/>
        </w:rPr>
        <w:t xml:space="preserve">, посвященное </w:t>
      </w:r>
      <w:r w:rsidR="002D4DDF">
        <w:rPr>
          <w:lang w:val="ru-RU"/>
        </w:rPr>
        <w:t>услуг</w:t>
      </w:r>
      <w:r w:rsidR="003B47D2">
        <w:rPr>
          <w:lang w:val="ru-RU"/>
        </w:rPr>
        <w:t>ам</w:t>
      </w:r>
      <w:r w:rsidR="002D4DDF">
        <w:rPr>
          <w:lang w:val="ru-RU"/>
        </w:rPr>
        <w:t xml:space="preserve"> электронной связи</w:t>
      </w:r>
      <w:r w:rsidR="00D612B0" w:rsidRPr="002D4DDF">
        <w:rPr>
          <w:lang w:val="ru-RU"/>
        </w:rPr>
        <w:t>.</w:t>
      </w:r>
    </w:p>
    <w:p w:rsidR="002C5ECF" w:rsidRPr="00612898" w:rsidRDefault="00612898" w:rsidP="00612898">
      <w:pPr>
        <w:pStyle w:val="ONUME"/>
        <w:rPr>
          <w:lang w:val="ru-RU"/>
        </w:rPr>
      </w:pPr>
      <w:bookmarkStart w:id="4" w:name="_Ref417556264"/>
      <w:r>
        <w:rPr>
          <w:lang w:val="ru-RU"/>
        </w:rPr>
        <w:t>Если</w:t>
      </w:r>
      <w:r w:rsidRPr="00612898">
        <w:rPr>
          <w:lang w:val="ru-RU"/>
        </w:rPr>
        <w:t xml:space="preserve"> </w:t>
      </w:r>
      <w:r>
        <w:rPr>
          <w:lang w:val="ru-RU"/>
        </w:rPr>
        <w:t>Рабочая</w:t>
      </w:r>
      <w:r w:rsidRPr="00612898">
        <w:rPr>
          <w:lang w:val="ru-RU"/>
        </w:rPr>
        <w:t xml:space="preserve"> </w:t>
      </w:r>
      <w:r>
        <w:rPr>
          <w:lang w:val="ru-RU"/>
        </w:rPr>
        <w:t>группа</w:t>
      </w:r>
      <w:r w:rsidRPr="00612898">
        <w:rPr>
          <w:lang w:val="ru-RU"/>
        </w:rPr>
        <w:t xml:space="preserve"> </w:t>
      </w:r>
      <w:r>
        <w:rPr>
          <w:lang w:val="ru-RU"/>
        </w:rPr>
        <w:t>примет</w:t>
      </w:r>
      <w:r w:rsidRPr="00612898">
        <w:rPr>
          <w:lang w:val="ru-RU"/>
        </w:rPr>
        <w:t xml:space="preserve"> </w:t>
      </w:r>
      <w:r>
        <w:rPr>
          <w:lang w:val="ru-RU"/>
        </w:rPr>
        <w:t>решение</w:t>
      </w:r>
      <w:r w:rsidRPr="00612898">
        <w:rPr>
          <w:lang w:val="ru-RU"/>
        </w:rPr>
        <w:t xml:space="preserve"> </w:t>
      </w:r>
      <w:r>
        <w:rPr>
          <w:lang w:val="ru-RU"/>
        </w:rPr>
        <w:t>направить</w:t>
      </w:r>
      <w:r w:rsidRPr="00612898">
        <w:rPr>
          <w:lang w:val="ru-RU"/>
        </w:rPr>
        <w:t xml:space="preserve"> </w:t>
      </w:r>
      <w:r>
        <w:rPr>
          <w:lang w:val="ru-RU"/>
        </w:rPr>
        <w:t>предлагаемую</w:t>
      </w:r>
      <w:r w:rsidRPr="00612898">
        <w:rPr>
          <w:lang w:val="ru-RU"/>
        </w:rPr>
        <w:t xml:space="preserve"> </w:t>
      </w:r>
      <w:r>
        <w:rPr>
          <w:lang w:val="ru-RU"/>
        </w:rPr>
        <w:t>поправку</w:t>
      </w:r>
      <w:r w:rsidRPr="00612898">
        <w:rPr>
          <w:lang w:val="ru-RU"/>
        </w:rPr>
        <w:t xml:space="preserve"> </w:t>
      </w:r>
      <w:r>
        <w:rPr>
          <w:lang w:val="ru-RU"/>
        </w:rPr>
        <w:t>к</w:t>
      </w:r>
      <w:r w:rsidRPr="00612898">
        <w:rPr>
          <w:lang w:val="ru-RU"/>
        </w:rPr>
        <w:t xml:space="preserve"> </w:t>
      </w:r>
      <w:r>
        <w:rPr>
          <w:lang w:val="ru-RU"/>
        </w:rPr>
        <w:t>правилу</w:t>
      </w:r>
      <w:r w:rsidR="004A401D" w:rsidRPr="008050A3">
        <w:t> </w:t>
      </w:r>
      <w:r w:rsidR="004A401D" w:rsidRPr="00612898">
        <w:rPr>
          <w:lang w:val="ru-RU"/>
        </w:rPr>
        <w:t>82</w:t>
      </w:r>
      <w:r w:rsidR="004A401D" w:rsidRPr="008050A3">
        <w:rPr>
          <w:i/>
        </w:rPr>
        <w:t>quater</w:t>
      </w:r>
      <w:r w:rsidR="004A401D" w:rsidRPr="00612898">
        <w:rPr>
          <w:lang w:val="ru-RU"/>
        </w:rPr>
        <w:t>.1(</w:t>
      </w:r>
      <w:r w:rsidR="004A401D" w:rsidRPr="008050A3">
        <w:t>a</w:t>
      </w:r>
      <w:r w:rsidR="004A401D" w:rsidRPr="00612898">
        <w:rPr>
          <w:lang w:val="ru-RU"/>
        </w:rPr>
        <w:t xml:space="preserve">) </w:t>
      </w:r>
      <w:r>
        <w:rPr>
          <w:lang w:val="ru-RU"/>
        </w:rPr>
        <w:t>на</w:t>
      </w:r>
      <w:r w:rsidRPr="00612898">
        <w:rPr>
          <w:lang w:val="ru-RU"/>
        </w:rPr>
        <w:t xml:space="preserve"> </w:t>
      </w:r>
      <w:r>
        <w:rPr>
          <w:lang w:val="ru-RU"/>
        </w:rPr>
        <w:t>утверждение</w:t>
      </w:r>
      <w:r w:rsidRPr="00612898">
        <w:rPr>
          <w:lang w:val="ru-RU"/>
        </w:rPr>
        <w:t xml:space="preserve"> </w:t>
      </w:r>
      <w:r>
        <w:rPr>
          <w:lang w:val="ru-RU"/>
        </w:rPr>
        <w:t>Ассамблеи</w:t>
      </w:r>
      <w:r w:rsidR="002D4DD9" w:rsidRPr="00612898">
        <w:rPr>
          <w:lang w:val="ru-RU"/>
        </w:rPr>
        <w:t>,</w:t>
      </w:r>
      <w:r>
        <w:rPr>
          <w:lang w:val="ru-RU"/>
        </w:rPr>
        <w:t xml:space="preserve"> то было бы целесообразно</w:t>
      </w:r>
      <w:r w:rsidR="00644A4B">
        <w:rPr>
          <w:lang w:val="ru-RU"/>
        </w:rPr>
        <w:t xml:space="preserve"> предложить Ассамблее также принять заявление о </w:t>
      </w:r>
      <w:r>
        <w:rPr>
          <w:lang w:val="ru-RU"/>
        </w:rPr>
        <w:t>толковани</w:t>
      </w:r>
      <w:r w:rsidR="00644A4B">
        <w:rPr>
          <w:lang w:val="ru-RU"/>
        </w:rPr>
        <w:t>и</w:t>
      </w:r>
      <w:r>
        <w:rPr>
          <w:lang w:val="ru-RU"/>
        </w:rPr>
        <w:t xml:space="preserve"> этого положения.  Оно послужило</w:t>
      </w:r>
      <w:r w:rsidRPr="00612898">
        <w:rPr>
          <w:lang w:val="ru-RU"/>
        </w:rPr>
        <w:t xml:space="preserve"> </w:t>
      </w:r>
      <w:r>
        <w:rPr>
          <w:lang w:val="ru-RU"/>
        </w:rPr>
        <w:t>бы</w:t>
      </w:r>
      <w:r w:rsidRPr="00612898">
        <w:rPr>
          <w:lang w:val="ru-RU"/>
        </w:rPr>
        <w:t xml:space="preserve"> </w:t>
      </w:r>
      <w:r w:rsidR="00644A4B">
        <w:rPr>
          <w:lang w:val="ru-RU"/>
        </w:rPr>
        <w:t>о</w:t>
      </w:r>
      <w:r>
        <w:rPr>
          <w:lang w:val="ru-RU"/>
        </w:rPr>
        <w:t>р</w:t>
      </w:r>
      <w:r w:rsidR="00644A4B">
        <w:rPr>
          <w:lang w:val="ru-RU"/>
        </w:rPr>
        <w:t xml:space="preserve">иентиром </w:t>
      </w:r>
      <w:r>
        <w:rPr>
          <w:lang w:val="ru-RU"/>
        </w:rPr>
        <w:t>для</w:t>
      </w:r>
      <w:r w:rsidRPr="00612898">
        <w:rPr>
          <w:lang w:val="ru-RU"/>
        </w:rPr>
        <w:t xml:space="preserve"> </w:t>
      </w:r>
      <w:r>
        <w:rPr>
          <w:lang w:val="ru-RU"/>
        </w:rPr>
        <w:t>ведомств</w:t>
      </w:r>
      <w:r w:rsidRPr="00612898">
        <w:rPr>
          <w:lang w:val="ru-RU"/>
        </w:rPr>
        <w:t xml:space="preserve">, </w:t>
      </w:r>
      <w:r>
        <w:rPr>
          <w:lang w:val="ru-RU"/>
        </w:rPr>
        <w:t>обеспечило</w:t>
      </w:r>
      <w:r w:rsidRPr="00612898">
        <w:rPr>
          <w:lang w:val="ru-RU"/>
        </w:rPr>
        <w:t xml:space="preserve"> </w:t>
      </w:r>
      <w:r>
        <w:rPr>
          <w:lang w:val="ru-RU"/>
        </w:rPr>
        <w:t>бы</w:t>
      </w:r>
      <w:r w:rsidRPr="00612898">
        <w:rPr>
          <w:lang w:val="ru-RU"/>
        </w:rPr>
        <w:t xml:space="preserve"> </w:t>
      </w:r>
      <w:r>
        <w:rPr>
          <w:lang w:val="ru-RU"/>
        </w:rPr>
        <w:t>единообразное</w:t>
      </w:r>
      <w:r w:rsidRPr="00612898">
        <w:rPr>
          <w:lang w:val="ru-RU"/>
        </w:rPr>
        <w:t xml:space="preserve"> </w:t>
      </w:r>
      <w:r>
        <w:rPr>
          <w:lang w:val="ru-RU"/>
        </w:rPr>
        <w:t>применение</w:t>
      </w:r>
      <w:r w:rsidRPr="00612898">
        <w:rPr>
          <w:lang w:val="ru-RU"/>
        </w:rPr>
        <w:t xml:space="preserve"> </w:t>
      </w:r>
      <w:r>
        <w:rPr>
          <w:lang w:val="ru-RU"/>
        </w:rPr>
        <w:t>положения</w:t>
      </w:r>
      <w:r w:rsidRPr="00612898">
        <w:rPr>
          <w:lang w:val="ru-RU"/>
        </w:rPr>
        <w:t xml:space="preserve"> </w:t>
      </w:r>
      <w:r>
        <w:rPr>
          <w:lang w:val="ru-RU"/>
        </w:rPr>
        <w:t>и</w:t>
      </w:r>
      <w:r w:rsidRPr="00612898">
        <w:rPr>
          <w:lang w:val="ru-RU"/>
        </w:rPr>
        <w:t xml:space="preserve"> </w:t>
      </w:r>
      <w:r>
        <w:rPr>
          <w:lang w:val="ru-RU"/>
        </w:rPr>
        <w:t>могло бы б</w:t>
      </w:r>
      <w:r w:rsidR="00644A4B">
        <w:rPr>
          <w:lang w:val="ru-RU"/>
        </w:rPr>
        <w:t xml:space="preserve">ыть </w:t>
      </w:r>
      <w:r w:rsidR="002229DA">
        <w:rPr>
          <w:lang w:val="ru-RU"/>
        </w:rPr>
        <w:t xml:space="preserve">включено </w:t>
      </w:r>
      <w:r w:rsidR="00644A4B">
        <w:rPr>
          <w:lang w:val="ru-RU"/>
        </w:rPr>
        <w:t xml:space="preserve">в </w:t>
      </w:r>
      <w:r w:rsidR="002229DA">
        <w:rPr>
          <w:lang w:val="ru-RU"/>
        </w:rPr>
        <w:t xml:space="preserve">текст </w:t>
      </w:r>
      <w:r w:rsidR="00644A4B">
        <w:rPr>
          <w:lang w:val="ru-RU"/>
        </w:rPr>
        <w:t>Руководств</w:t>
      </w:r>
      <w:r w:rsidR="002229DA">
        <w:rPr>
          <w:lang w:val="ru-RU"/>
        </w:rPr>
        <w:t>а</w:t>
      </w:r>
      <w:r w:rsidR="00644A4B">
        <w:rPr>
          <w:lang w:val="ru-RU"/>
        </w:rPr>
        <w:t xml:space="preserve"> для П</w:t>
      </w:r>
      <w:r>
        <w:rPr>
          <w:lang w:val="ru-RU"/>
        </w:rPr>
        <w:t xml:space="preserve">олучающего ведомства и </w:t>
      </w:r>
      <w:r w:rsidRPr="00612898">
        <w:rPr>
          <w:lang w:val="ru-RU"/>
        </w:rPr>
        <w:t>Руководств</w:t>
      </w:r>
      <w:r w:rsidR="002229DA">
        <w:rPr>
          <w:lang w:val="ru-RU"/>
        </w:rPr>
        <w:t>а</w:t>
      </w:r>
      <w:r w:rsidRPr="00612898">
        <w:rPr>
          <w:lang w:val="ru-RU"/>
        </w:rPr>
        <w:t xml:space="preserve"> РСТ по проведению международного поиска и международной предварительной экспертизы</w:t>
      </w:r>
      <w:r>
        <w:rPr>
          <w:lang w:val="ru-RU"/>
        </w:rPr>
        <w:t>.  Для</w:t>
      </w:r>
      <w:r w:rsidRPr="00612898">
        <w:rPr>
          <w:lang w:val="ru-RU"/>
        </w:rPr>
        <w:t xml:space="preserve"> </w:t>
      </w:r>
      <w:r>
        <w:rPr>
          <w:lang w:val="ru-RU"/>
        </w:rPr>
        <w:t>этого</w:t>
      </w:r>
      <w:r w:rsidRPr="00612898">
        <w:rPr>
          <w:lang w:val="ru-RU"/>
        </w:rPr>
        <w:t xml:space="preserve"> </w:t>
      </w:r>
      <w:r>
        <w:rPr>
          <w:lang w:val="ru-RU"/>
        </w:rPr>
        <w:t>Рабочая</w:t>
      </w:r>
      <w:r w:rsidRPr="00612898">
        <w:rPr>
          <w:lang w:val="ru-RU"/>
        </w:rPr>
        <w:t xml:space="preserve"> </w:t>
      </w:r>
      <w:r>
        <w:rPr>
          <w:lang w:val="ru-RU"/>
        </w:rPr>
        <w:t>группа</w:t>
      </w:r>
      <w:r w:rsidRPr="00612898">
        <w:rPr>
          <w:lang w:val="ru-RU"/>
        </w:rPr>
        <w:t xml:space="preserve"> </w:t>
      </w:r>
      <w:r>
        <w:rPr>
          <w:lang w:val="ru-RU"/>
        </w:rPr>
        <w:t>могла</w:t>
      </w:r>
      <w:r w:rsidRPr="00612898">
        <w:rPr>
          <w:lang w:val="ru-RU"/>
        </w:rPr>
        <w:t xml:space="preserve"> </w:t>
      </w:r>
      <w:r>
        <w:rPr>
          <w:lang w:val="ru-RU"/>
        </w:rPr>
        <w:t>бы</w:t>
      </w:r>
      <w:r w:rsidRPr="00612898">
        <w:rPr>
          <w:lang w:val="ru-RU"/>
        </w:rPr>
        <w:t xml:space="preserve"> </w:t>
      </w:r>
      <w:r>
        <w:rPr>
          <w:lang w:val="ru-RU"/>
        </w:rPr>
        <w:t>предложить</w:t>
      </w:r>
      <w:r w:rsidRPr="00612898">
        <w:rPr>
          <w:lang w:val="ru-RU"/>
        </w:rPr>
        <w:t xml:space="preserve"> </w:t>
      </w:r>
      <w:r>
        <w:rPr>
          <w:lang w:val="ru-RU"/>
        </w:rPr>
        <w:t>Ассамблее</w:t>
      </w:r>
      <w:r w:rsidRPr="00612898">
        <w:rPr>
          <w:lang w:val="ru-RU"/>
        </w:rPr>
        <w:t xml:space="preserve"> </w:t>
      </w:r>
      <w:r>
        <w:rPr>
          <w:lang w:val="ru-RU"/>
        </w:rPr>
        <w:t>принять</w:t>
      </w:r>
      <w:r w:rsidRPr="00612898">
        <w:rPr>
          <w:lang w:val="ru-RU"/>
        </w:rPr>
        <w:t xml:space="preserve"> </w:t>
      </w:r>
      <w:r w:rsidR="00092A4E">
        <w:rPr>
          <w:lang w:val="ru-RU"/>
        </w:rPr>
        <w:t xml:space="preserve">текст </w:t>
      </w:r>
      <w:r>
        <w:rPr>
          <w:lang w:val="ru-RU"/>
        </w:rPr>
        <w:t>следующе</w:t>
      </w:r>
      <w:r w:rsidR="00092A4E">
        <w:rPr>
          <w:lang w:val="ru-RU"/>
        </w:rPr>
        <w:t xml:space="preserve">го </w:t>
      </w:r>
      <w:r w:rsidR="00A27685">
        <w:rPr>
          <w:lang w:val="ru-RU"/>
        </w:rPr>
        <w:t>понимани</w:t>
      </w:r>
      <w:r w:rsidR="00092A4E">
        <w:rPr>
          <w:lang w:val="ru-RU"/>
        </w:rPr>
        <w:t>я</w:t>
      </w:r>
      <w:r w:rsidR="00A27685">
        <w:rPr>
          <w:lang w:val="ru-RU"/>
        </w:rPr>
        <w:t xml:space="preserve"> </w:t>
      </w:r>
      <w:r>
        <w:rPr>
          <w:lang w:val="ru-RU"/>
        </w:rPr>
        <w:t>вместе с предлагаемой поправкой к правилу</w:t>
      </w:r>
      <w:r w:rsidR="00FF4863" w:rsidRPr="008050A3">
        <w:t> </w:t>
      </w:r>
      <w:r w:rsidR="00FF4863" w:rsidRPr="00612898">
        <w:rPr>
          <w:lang w:val="ru-RU"/>
        </w:rPr>
        <w:t>82</w:t>
      </w:r>
      <w:r w:rsidR="00FF4863" w:rsidRPr="008050A3">
        <w:rPr>
          <w:i/>
        </w:rPr>
        <w:t>quater</w:t>
      </w:r>
      <w:r w:rsidR="00FF4863" w:rsidRPr="00612898">
        <w:rPr>
          <w:lang w:val="ru-RU"/>
        </w:rPr>
        <w:t>.1(</w:t>
      </w:r>
      <w:r w:rsidR="00FF4863" w:rsidRPr="008050A3">
        <w:t>a</w:t>
      </w:r>
      <w:r w:rsidR="00FF4863" w:rsidRPr="00612898">
        <w:rPr>
          <w:lang w:val="ru-RU"/>
        </w:rPr>
        <w:t>):</w:t>
      </w:r>
      <w:bookmarkEnd w:id="4"/>
      <w:r w:rsidR="00FF4863" w:rsidRPr="00612898">
        <w:rPr>
          <w:lang w:val="ru-RU"/>
        </w:rPr>
        <w:t xml:space="preserve"> </w:t>
      </w:r>
      <w:r w:rsidR="002D4DD9" w:rsidRPr="00612898">
        <w:rPr>
          <w:lang w:val="ru-RU"/>
        </w:rPr>
        <w:t xml:space="preserve"> </w:t>
      </w:r>
    </w:p>
    <w:p w:rsidR="002C5ECF" w:rsidRPr="00A27685" w:rsidRDefault="00612898" w:rsidP="00881462">
      <w:pPr>
        <w:pStyle w:val="ONUME"/>
        <w:keepNext/>
        <w:keepLines/>
        <w:numPr>
          <w:ilvl w:val="0"/>
          <w:numId w:val="0"/>
        </w:numPr>
        <w:ind w:left="567"/>
        <w:rPr>
          <w:u w:val="single"/>
          <w:lang w:val="ru-RU"/>
        </w:rPr>
      </w:pPr>
      <w:r w:rsidRPr="00A27685">
        <w:rPr>
          <w:u w:val="single"/>
          <w:lang w:val="ru-RU"/>
        </w:rPr>
        <w:lastRenderedPageBreak/>
        <w:t>«</w:t>
      </w:r>
      <w:r w:rsidR="009257B5">
        <w:rPr>
          <w:u w:val="single"/>
          <w:lang w:val="ru-RU"/>
        </w:rPr>
        <w:t>Применение</w:t>
      </w:r>
      <w:r w:rsidR="009257B5" w:rsidRPr="00A27685">
        <w:rPr>
          <w:u w:val="single"/>
          <w:lang w:val="ru-RU"/>
        </w:rPr>
        <w:t xml:space="preserve"> </w:t>
      </w:r>
      <w:r w:rsidR="009257B5">
        <w:rPr>
          <w:u w:val="single"/>
          <w:lang w:val="ru-RU"/>
        </w:rPr>
        <w:t>правила</w:t>
      </w:r>
      <w:r w:rsidR="00FF4863" w:rsidRPr="008050A3">
        <w:rPr>
          <w:u w:val="single"/>
        </w:rPr>
        <w:t> </w:t>
      </w:r>
      <w:r w:rsidR="00FF4863" w:rsidRPr="00A27685">
        <w:rPr>
          <w:u w:val="single"/>
          <w:lang w:val="ru-RU"/>
        </w:rPr>
        <w:t>82</w:t>
      </w:r>
      <w:r w:rsidR="00FF4863" w:rsidRPr="008050A3">
        <w:rPr>
          <w:i/>
          <w:u w:val="single"/>
        </w:rPr>
        <w:t>quater</w:t>
      </w:r>
      <w:r w:rsidR="00EF5D06" w:rsidRPr="00A27685">
        <w:rPr>
          <w:u w:val="single"/>
          <w:lang w:val="ru-RU"/>
        </w:rPr>
        <w:t>.1</w:t>
      </w:r>
      <w:r w:rsidR="00551229" w:rsidRPr="00A27685">
        <w:rPr>
          <w:u w:val="single"/>
          <w:lang w:val="ru-RU"/>
        </w:rPr>
        <w:t xml:space="preserve"> </w:t>
      </w:r>
      <w:r w:rsidR="009257B5">
        <w:rPr>
          <w:u w:val="single"/>
          <w:lang w:val="ru-RU"/>
        </w:rPr>
        <w:t>в</w:t>
      </w:r>
      <w:r w:rsidR="009257B5" w:rsidRPr="00A27685">
        <w:rPr>
          <w:u w:val="single"/>
          <w:lang w:val="ru-RU"/>
        </w:rPr>
        <w:t xml:space="preserve"> </w:t>
      </w:r>
      <w:r w:rsidR="009257B5">
        <w:rPr>
          <w:u w:val="single"/>
          <w:lang w:val="ru-RU"/>
        </w:rPr>
        <w:t>ситуации</w:t>
      </w:r>
      <w:r w:rsidR="009257B5" w:rsidRPr="00A27685">
        <w:rPr>
          <w:u w:val="single"/>
          <w:lang w:val="ru-RU"/>
        </w:rPr>
        <w:t xml:space="preserve"> </w:t>
      </w:r>
      <w:r w:rsidR="00092A4E">
        <w:rPr>
          <w:u w:val="single"/>
          <w:lang w:val="ru-RU"/>
        </w:rPr>
        <w:t>общей невозможности воспользоваться у</w:t>
      </w:r>
      <w:r w:rsidR="00A27685">
        <w:rPr>
          <w:u w:val="single"/>
          <w:lang w:val="ru-RU"/>
        </w:rPr>
        <w:t>слугам</w:t>
      </w:r>
      <w:r w:rsidR="00092A4E">
        <w:rPr>
          <w:u w:val="single"/>
          <w:lang w:val="ru-RU"/>
        </w:rPr>
        <w:t>и</w:t>
      </w:r>
      <w:r w:rsidR="00A27685">
        <w:rPr>
          <w:u w:val="single"/>
          <w:lang w:val="ru-RU"/>
        </w:rPr>
        <w:t xml:space="preserve"> электронной связи</w:t>
      </w:r>
      <w:r w:rsidR="00551229" w:rsidRPr="00A27685">
        <w:rPr>
          <w:u w:val="single"/>
          <w:lang w:val="ru-RU"/>
        </w:rPr>
        <w:t>:</w:t>
      </w:r>
    </w:p>
    <w:p w:rsidR="002C5ECF" w:rsidRPr="00A27685" w:rsidRDefault="009257B5" w:rsidP="00881462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При</w:t>
      </w:r>
      <w:r w:rsidRPr="00A27685">
        <w:rPr>
          <w:lang w:val="ru-RU"/>
        </w:rPr>
        <w:t xml:space="preserve"> </w:t>
      </w:r>
      <w:r>
        <w:rPr>
          <w:lang w:val="ru-RU"/>
        </w:rPr>
        <w:t>рассмотрении</w:t>
      </w:r>
      <w:r w:rsidRPr="00A27685">
        <w:rPr>
          <w:lang w:val="ru-RU"/>
        </w:rPr>
        <w:t xml:space="preserve"> </w:t>
      </w:r>
      <w:r>
        <w:rPr>
          <w:lang w:val="ru-RU"/>
        </w:rPr>
        <w:t>прос</w:t>
      </w:r>
      <w:r w:rsidR="00092A4E">
        <w:rPr>
          <w:lang w:val="ru-RU"/>
        </w:rPr>
        <w:t>ьбы</w:t>
      </w:r>
      <w:r w:rsidRPr="00A27685">
        <w:rPr>
          <w:lang w:val="ru-RU"/>
        </w:rPr>
        <w:t xml:space="preserve">, </w:t>
      </w:r>
      <w:r w:rsidR="00092A4E">
        <w:rPr>
          <w:lang w:val="ru-RU"/>
        </w:rPr>
        <w:t xml:space="preserve">направленной </w:t>
      </w:r>
      <w:r>
        <w:rPr>
          <w:lang w:val="ru-RU"/>
        </w:rPr>
        <w:t>в</w:t>
      </w:r>
      <w:r w:rsidRPr="00A27685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A27685">
        <w:rPr>
          <w:lang w:val="ru-RU"/>
        </w:rPr>
        <w:t xml:space="preserve"> </w:t>
      </w:r>
      <w:r>
        <w:rPr>
          <w:lang w:val="ru-RU"/>
        </w:rPr>
        <w:t>с</w:t>
      </w:r>
      <w:r w:rsidRPr="00A27685">
        <w:rPr>
          <w:lang w:val="ru-RU"/>
        </w:rPr>
        <w:t xml:space="preserve"> </w:t>
      </w:r>
      <w:r>
        <w:rPr>
          <w:lang w:val="ru-RU"/>
        </w:rPr>
        <w:t>правилом</w:t>
      </w:r>
      <w:r w:rsidR="00E10D28" w:rsidRPr="008050A3">
        <w:t> </w:t>
      </w:r>
      <w:r w:rsidR="00E10D28" w:rsidRPr="00A27685">
        <w:rPr>
          <w:lang w:val="ru-RU"/>
        </w:rPr>
        <w:t>82</w:t>
      </w:r>
      <w:r w:rsidR="00E10D28" w:rsidRPr="008050A3">
        <w:rPr>
          <w:i/>
        </w:rPr>
        <w:t>quater</w:t>
      </w:r>
      <w:r w:rsidR="00E10D28" w:rsidRPr="00A27685">
        <w:rPr>
          <w:lang w:val="ru-RU"/>
        </w:rPr>
        <w:t>.1</w:t>
      </w:r>
      <w:r w:rsidRPr="00A27685">
        <w:rPr>
          <w:lang w:val="ru-RU"/>
        </w:rPr>
        <w:t xml:space="preserve"> </w:t>
      </w:r>
      <w:r w:rsidR="00006F1B">
        <w:rPr>
          <w:lang w:val="ru-RU"/>
        </w:rPr>
        <w:t xml:space="preserve">о допущении </w:t>
      </w:r>
      <w:r>
        <w:rPr>
          <w:lang w:val="ru-RU"/>
        </w:rPr>
        <w:t>несоблюдения</w:t>
      </w:r>
      <w:r w:rsidRPr="00A27685">
        <w:rPr>
          <w:lang w:val="ru-RU"/>
        </w:rPr>
        <w:t xml:space="preserve"> </w:t>
      </w:r>
      <w:r>
        <w:rPr>
          <w:lang w:val="ru-RU"/>
        </w:rPr>
        <w:t>срока</w:t>
      </w:r>
      <w:r w:rsidRPr="00A27685">
        <w:rPr>
          <w:lang w:val="ru-RU"/>
        </w:rPr>
        <w:t xml:space="preserve"> </w:t>
      </w:r>
      <w:r>
        <w:rPr>
          <w:lang w:val="ru-RU"/>
        </w:rPr>
        <w:t>по</w:t>
      </w:r>
      <w:r w:rsidRPr="00A27685">
        <w:rPr>
          <w:lang w:val="ru-RU"/>
        </w:rPr>
        <w:t xml:space="preserve"> </w:t>
      </w:r>
      <w:r>
        <w:rPr>
          <w:lang w:val="ru-RU"/>
        </w:rPr>
        <w:t>причине</w:t>
      </w:r>
      <w:r w:rsidRPr="00A27685">
        <w:rPr>
          <w:lang w:val="ru-RU"/>
        </w:rPr>
        <w:t xml:space="preserve"> </w:t>
      </w:r>
      <w:r w:rsidR="00006F1B">
        <w:rPr>
          <w:lang w:val="ru-RU"/>
        </w:rPr>
        <w:t>общей невозможности воспользоваться</w:t>
      </w:r>
      <w:r w:rsidRPr="00A27685">
        <w:rPr>
          <w:lang w:val="ru-RU"/>
        </w:rPr>
        <w:t xml:space="preserve"> </w:t>
      </w:r>
      <w:r>
        <w:rPr>
          <w:lang w:val="ru-RU"/>
        </w:rPr>
        <w:t>услугам</w:t>
      </w:r>
      <w:r w:rsidR="00006F1B">
        <w:rPr>
          <w:lang w:val="ru-RU"/>
        </w:rPr>
        <w:t>и</w:t>
      </w:r>
      <w:r w:rsidRPr="00A27685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A27685">
        <w:rPr>
          <w:lang w:val="ru-RU"/>
        </w:rPr>
        <w:t xml:space="preserve"> </w:t>
      </w:r>
      <w:r>
        <w:rPr>
          <w:lang w:val="ru-RU"/>
        </w:rPr>
        <w:t>связи</w:t>
      </w:r>
      <w:r w:rsidRPr="00A27685">
        <w:rPr>
          <w:lang w:val="ru-RU"/>
        </w:rPr>
        <w:t xml:space="preserve">, </w:t>
      </w:r>
      <w:r>
        <w:rPr>
          <w:lang w:val="ru-RU"/>
        </w:rPr>
        <w:t>Ведомство</w:t>
      </w:r>
      <w:r w:rsidRPr="00A27685">
        <w:rPr>
          <w:lang w:val="ru-RU"/>
        </w:rPr>
        <w:t xml:space="preserve">, </w:t>
      </w:r>
      <w:r>
        <w:rPr>
          <w:lang w:val="ru-RU"/>
        </w:rPr>
        <w:t>Орган</w:t>
      </w:r>
      <w:r w:rsidRPr="00A27685">
        <w:rPr>
          <w:lang w:val="ru-RU"/>
        </w:rPr>
        <w:t xml:space="preserve"> </w:t>
      </w:r>
      <w:r>
        <w:rPr>
          <w:lang w:val="ru-RU"/>
        </w:rPr>
        <w:t>или</w:t>
      </w:r>
      <w:r w:rsidRPr="00A27685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A27685">
        <w:rPr>
          <w:lang w:val="ru-RU"/>
        </w:rPr>
        <w:t xml:space="preserve"> </w:t>
      </w:r>
      <w:r>
        <w:rPr>
          <w:lang w:val="ru-RU"/>
        </w:rPr>
        <w:t>бюро</w:t>
      </w:r>
      <w:r w:rsidRPr="00A27685">
        <w:rPr>
          <w:lang w:val="ru-RU"/>
        </w:rPr>
        <w:t xml:space="preserve"> </w:t>
      </w:r>
      <w:r>
        <w:rPr>
          <w:lang w:val="ru-RU"/>
        </w:rPr>
        <w:t>должн</w:t>
      </w:r>
      <w:r w:rsidR="00006F1B">
        <w:rPr>
          <w:lang w:val="ru-RU"/>
        </w:rPr>
        <w:t>ы</w:t>
      </w:r>
      <w:r w:rsidRPr="00A27685">
        <w:rPr>
          <w:lang w:val="ru-RU"/>
        </w:rPr>
        <w:t xml:space="preserve"> </w:t>
      </w:r>
      <w:r>
        <w:rPr>
          <w:lang w:val="ru-RU"/>
        </w:rPr>
        <w:t>толковать</w:t>
      </w:r>
      <w:r w:rsidRPr="00A27685">
        <w:rPr>
          <w:lang w:val="ru-RU"/>
        </w:rPr>
        <w:t xml:space="preserve"> </w:t>
      </w:r>
      <w:r w:rsidR="00006F1B">
        <w:rPr>
          <w:lang w:val="ru-RU"/>
        </w:rPr>
        <w:t>такую общую невозможность воспользоваться услугами</w:t>
      </w:r>
      <w:r w:rsidR="00A27685" w:rsidRPr="00A27685">
        <w:rPr>
          <w:lang w:val="ru-RU"/>
        </w:rPr>
        <w:t xml:space="preserve"> </w:t>
      </w:r>
      <w:r w:rsidR="00A27685">
        <w:rPr>
          <w:lang w:val="ru-RU"/>
        </w:rPr>
        <w:t>электронной</w:t>
      </w:r>
      <w:r w:rsidR="00A27685" w:rsidRPr="00A27685">
        <w:rPr>
          <w:lang w:val="ru-RU"/>
        </w:rPr>
        <w:t xml:space="preserve"> </w:t>
      </w:r>
      <w:r w:rsidR="00A27685">
        <w:rPr>
          <w:lang w:val="ru-RU"/>
        </w:rPr>
        <w:t>связи</w:t>
      </w:r>
      <w:r w:rsidR="00A27685" w:rsidRPr="00A27685">
        <w:rPr>
          <w:lang w:val="ru-RU"/>
        </w:rPr>
        <w:t xml:space="preserve"> </w:t>
      </w:r>
      <w:r w:rsidR="00A27685">
        <w:rPr>
          <w:lang w:val="ru-RU"/>
        </w:rPr>
        <w:t>как</w:t>
      </w:r>
      <w:r w:rsidR="00A27685" w:rsidRPr="00A27685">
        <w:rPr>
          <w:lang w:val="ru-RU"/>
        </w:rPr>
        <w:t xml:space="preserve"> </w:t>
      </w:r>
      <w:r w:rsidR="002229DA">
        <w:rPr>
          <w:lang w:val="ru-RU"/>
        </w:rPr>
        <w:t>сбой</w:t>
      </w:r>
      <w:r w:rsidR="00A27685">
        <w:rPr>
          <w:lang w:val="ru-RU"/>
        </w:rPr>
        <w:t xml:space="preserve"> в работе системы, затрагивающи</w:t>
      </w:r>
      <w:r w:rsidR="002229DA">
        <w:rPr>
          <w:lang w:val="ru-RU"/>
        </w:rPr>
        <w:t>й</w:t>
      </w:r>
      <w:r w:rsidR="00A27685">
        <w:rPr>
          <w:lang w:val="ru-RU"/>
        </w:rPr>
        <w:t xml:space="preserve"> крупные по площади районы или значительное число лиц, в отличие от </w:t>
      </w:r>
      <w:r w:rsidR="00006F1B">
        <w:rPr>
          <w:lang w:val="ru-RU"/>
        </w:rPr>
        <w:t xml:space="preserve">локальных </w:t>
      </w:r>
      <w:r w:rsidR="00A27685">
        <w:rPr>
          <w:lang w:val="ru-RU"/>
        </w:rPr>
        <w:t xml:space="preserve">проблем, затрагивающих </w:t>
      </w:r>
      <w:r w:rsidR="00455934">
        <w:rPr>
          <w:lang w:val="ru-RU"/>
        </w:rPr>
        <w:t xml:space="preserve">конкретное </w:t>
      </w:r>
      <w:r w:rsidR="00A27685">
        <w:rPr>
          <w:lang w:val="ru-RU"/>
        </w:rPr>
        <w:t xml:space="preserve">здание или </w:t>
      </w:r>
      <w:r w:rsidR="00455934">
        <w:rPr>
          <w:lang w:val="ru-RU"/>
        </w:rPr>
        <w:t>отдельного пользователя».</w:t>
      </w:r>
    </w:p>
    <w:p w:rsidR="002C5ECF" w:rsidRPr="00593AA1" w:rsidRDefault="00593AA1" w:rsidP="002A248B">
      <w:pPr>
        <w:pStyle w:val="ONUME"/>
        <w:keepLines/>
        <w:ind w:left="5533"/>
        <w:rPr>
          <w:i/>
          <w:lang w:val="ru-RU"/>
        </w:rPr>
      </w:pPr>
      <w:r>
        <w:rPr>
          <w:i/>
          <w:lang w:val="ru-RU"/>
        </w:rPr>
        <w:t>Рабочей</w:t>
      </w:r>
      <w:r w:rsidRPr="00593AA1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593AA1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593AA1">
        <w:rPr>
          <w:i/>
          <w:lang w:val="ru-RU"/>
        </w:rPr>
        <w:t xml:space="preserve"> </w:t>
      </w:r>
      <w:r>
        <w:rPr>
          <w:i/>
          <w:lang w:val="ru-RU"/>
        </w:rPr>
        <w:t>рассмотреть</w:t>
      </w:r>
      <w:r w:rsidRPr="00593AA1">
        <w:rPr>
          <w:i/>
          <w:lang w:val="ru-RU"/>
        </w:rPr>
        <w:t xml:space="preserve"> </w:t>
      </w:r>
      <w:r>
        <w:rPr>
          <w:i/>
          <w:lang w:val="ru-RU"/>
        </w:rPr>
        <w:t>предлагаемую</w:t>
      </w:r>
      <w:r w:rsidRPr="00593AA1">
        <w:rPr>
          <w:i/>
          <w:lang w:val="ru-RU"/>
        </w:rPr>
        <w:t xml:space="preserve"> </w:t>
      </w:r>
      <w:r>
        <w:rPr>
          <w:i/>
          <w:lang w:val="ru-RU"/>
        </w:rPr>
        <w:t>поправку</w:t>
      </w:r>
      <w:r w:rsidRPr="00593AA1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593AA1">
        <w:rPr>
          <w:i/>
          <w:lang w:val="ru-RU"/>
        </w:rPr>
        <w:t xml:space="preserve"> </w:t>
      </w:r>
      <w:r>
        <w:rPr>
          <w:i/>
          <w:lang w:val="ru-RU"/>
        </w:rPr>
        <w:t>Инструкции</w:t>
      </w:r>
      <w:r w:rsidRPr="00593AA1">
        <w:rPr>
          <w:i/>
          <w:lang w:val="ru-RU"/>
        </w:rPr>
        <w:t xml:space="preserve">, </w:t>
      </w:r>
      <w:r>
        <w:rPr>
          <w:i/>
          <w:lang w:val="ru-RU"/>
        </w:rPr>
        <w:t>сформулированную</w:t>
      </w:r>
      <w:r w:rsidRPr="00593AA1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593AA1">
        <w:rPr>
          <w:i/>
          <w:lang w:val="ru-RU"/>
        </w:rPr>
        <w:t xml:space="preserve"> </w:t>
      </w:r>
      <w:r>
        <w:rPr>
          <w:i/>
          <w:lang w:val="ru-RU"/>
        </w:rPr>
        <w:t>приложении</w:t>
      </w:r>
      <w:r w:rsidRPr="00593AA1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593AA1">
        <w:rPr>
          <w:i/>
          <w:lang w:val="ru-RU"/>
        </w:rPr>
        <w:t xml:space="preserve"> </w:t>
      </w:r>
      <w:r>
        <w:rPr>
          <w:i/>
          <w:lang w:val="ru-RU"/>
        </w:rPr>
        <w:t>настоящему</w:t>
      </w:r>
      <w:r w:rsidRPr="00593AA1">
        <w:rPr>
          <w:i/>
          <w:lang w:val="ru-RU"/>
        </w:rPr>
        <w:t xml:space="preserve"> </w:t>
      </w:r>
      <w:r>
        <w:rPr>
          <w:i/>
          <w:lang w:val="ru-RU"/>
        </w:rPr>
        <w:t>документу</w:t>
      </w:r>
      <w:r w:rsidRPr="00593AA1">
        <w:rPr>
          <w:i/>
          <w:lang w:val="ru-RU"/>
        </w:rPr>
        <w:t xml:space="preserve">, </w:t>
      </w:r>
      <w:r>
        <w:rPr>
          <w:i/>
          <w:lang w:val="ru-RU"/>
        </w:rPr>
        <w:t>и</w:t>
      </w:r>
      <w:r w:rsidRPr="00593AA1">
        <w:rPr>
          <w:i/>
          <w:lang w:val="ru-RU"/>
        </w:rPr>
        <w:t xml:space="preserve"> </w:t>
      </w:r>
      <w:r>
        <w:rPr>
          <w:i/>
          <w:lang w:val="ru-RU"/>
        </w:rPr>
        <w:t>текст</w:t>
      </w:r>
      <w:r w:rsidRPr="00593AA1">
        <w:rPr>
          <w:i/>
          <w:lang w:val="ru-RU"/>
        </w:rPr>
        <w:t xml:space="preserve"> </w:t>
      </w:r>
      <w:r>
        <w:rPr>
          <w:i/>
          <w:lang w:val="ru-RU"/>
        </w:rPr>
        <w:t>понимания</w:t>
      </w:r>
      <w:r w:rsidRPr="00593AA1">
        <w:rPr>
          <w:i/>
          <w:lang w:val="ru-RU"/>
        </w:rPr>
        <w:t xml:space="preserve"> </w:t>
      </w:r>
      <w:r>
        <w:rPr>
          <w:i/>
          <w:lang w:val="ru-RU"/>
        </w:rPr>
        <w:t>о применении этой поправки, предложенный в пункте</w:t>
      </w:r>
      <w:r w:rsidR="007F54EE">
        <w:rPr>
          <w:i/>
        </w:rPr>
        <w:t> </w:t>
      </w:r>
      <w:r w:rsidR="007F54EE">
        <w:rPr>
          <w:i/>
        </w:rPr>
        <w:fldChar w:fldCharType="begin"/>
      </w:r>
      <w:r w:rsidR="007F54EE" w:rsidRPr="00593AA1">
        <w:rPr>
          <w:i/>
          <w:lang w:val="ru-RU"/>
        </w:rPr>
        <w:instrText xml:space="preserve"> </w:instrText>
      </w:r>
      <w:r w:rsidR="007F54EE">
        <w:rPr>
          <w:i/>
        </w:rPr>
        <w:instrText>REF</w:instrText>
      </w:r>
      <w:r w:rsidR="007F54EE" w:rsidRPr="00593AA1">
        <w:rPr>
          <w:i/>
          <w:lang w:val="ru-RU"/>
        </w:rPr>
        <w:instrText xml:space="preserve"> _</w:instrText>
      </w:r>
      <w:r w:rsidR="007F54EE">
        <w:rPr>
          <w:i/>
        </w:rPr>
        <w:instrText>Ref</w:instrText>
      </w:r>
      <w:r w:rsidR="007F54EE" w:rsidRPr="00593AA1">
        <w:rPr>
          <w:i/>
          <w:lang w:val="ru-RU"/>
        </w:rPr>
        <w:instrText>417556264 \</w:instrText>
      </w:r>
      <w:r w:rsidR="007F54EE">
        <w:rPr>
          <w:i/>
        </w:rPr>
        <w:instrText>r</w:instrText>
      </w:r>
      <w:r w:rsidR="007F54EE" w:rsidRPr="00593AA1">
        <w:rPr>
          <w:i/>
          <w:lang w:val="ru-RU"/>
        </w:rPr>
        <w:instrText xml:space="preserve"> \</w:instrText>
      </w:r>
      <w:r w:rsidR="007F54EE">
        <w:rPr>
          <w:i/>
        </w:rPr>
        <w:instrText>h</w:instrText>
      </w:r>
      <w:r w:rsidR="007F54EE" w:rsidRPr="00593AA1">
        <w:rPr>
          <w:i/>
          <w:lang w:val="ru-RU"/>
        </w:rPr>
        <w:instrText xml:space="preserve"> </w:instrText>
      </w:r>
      <w:r w:rsidR="007F54EE">
        <w:rPr>
          <w:i/>
        </w:rPr>
      </w:r>
      <w:r w:rsidR="007F54EE">
        <w:rPr>
          <w:i/>
        </w:rPr>
        <w:fldChar w:fldCharType="separate"/>
      </w:r>
      <w:r w:rsidR="005237B3" w:rsidRPr="005237B3">
        <w:rPr>
          <w:i/>
          <w:lang w:val="ru-RU"/>
        </w:rPr>
        <w:t>25</w:t>
      </w:r>
      <w:r w:rsidR="007F54EE">
        <w:rPr>
          <w:i/>
        </w:rPr>
        <w:fldChar w:fldCharType="end"/>
      </w:r>
      <w:r w:rsidR="007F54EE" w:rsidRPr="00593AA1">
        <w:rPr>
          <w:i/>
          <w:lang w:val="ru-RU"/>
        </w:rPr>
        <w:t xml:space="preserve">, </w:t>
      </w:r>
      <w:r>
        <w:rPr>
          <w:i/>
          <w:lang w:val="ru-RU"/>
        </w:rPr>
        <w:t>выше</w:t>
      </w:r>
      <w:r w:rsidR="00FF32B0" w:rsidRPr="00593AA1">
        <w:rPr>
          <w:i/>
          <w:lang w:val="ru-RU"/>
        </w:rPr>
        <w:t xml:space="preserve">. </w:t>
      </w:r>
    </w:p>
    <w:p w:rsidR="002C5ECF" w:rsidRPr="00593AA1" w:rsidRDefault="002C5ECF" w:rsidP="00FF32B0">
      <w:pPr>
        <w:pStyle w:val="ONUME"/>
        <w:numPr>
          <w:ilvl w:val="0"/>
          <w:numId w:val="0"/>
        </w:numPr>
        <w:ind w:left="5533"/>
        <w:rPr>
          <w:i/>
          <w:lang w:val="ru-RU"/>
        </w:rPr>
      </w:pPr>
    </w:p>
    <w:p w:rsidR="00DF4B40" w:rsidRPr="002C5ECF" w:rsidRDefault="002C5ECF" w:rsidP="002C5ECF">
      <w:pPr>
        <w:pStyle w:val="Endofdocument-Annex"/>
        <w:rPr>
          <w:lang w:val="ru-RU"/>
        </w:rPr>
        <w:sectPr w:rsidR="00DF4B40" w:rsidRPr="002C5ECF" w:rsidSect="009B6B0E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2C5ECF">
        <w:rPr>
          <w:lang w:val="ru-RU"/>
        </w:rPr>
        <w:t>[Приложение следует]</w:t>
      </w:r>
    </w:p>
    <w:p w:rsidR="002C5ECF" w:rsidRPr="009B73F2" w:rsidRDefault="002C5ECF" w:rsidP="002C5ECF">
      <w:pPr>
        <w:jc w:val="center"/>
        <w:rPr>
          <w:lang w:val="ru-RU"/>
        </w:rPr>
      </w:pPr>
      <w:r w:rsidRPr="002C5ECF">
        <w:rPr>
          <w:lang w:val="ru-RU"/>
        </w:rPr>
        <w:lastRenderedPageBreak/>
        <w:t>ПРЕДЛАГАЕМЫЕ ПОПРАВКИ К ИНСТРУКЦИИ К РСТ</w:t>
      </w:r>
      <w:r w:rsidR="007A1AD1">
        <w:rPr>
          <w:rStyle w:val="FootnoteReference"/>
        </w:rPr>
        <w:footnoteReference w:id="2"/>
      </w:r>
    </w:p>
    <w:p w:rsidR="002C5ECF" w:rsidRPr="002C5ECF" w:rsidRDefault="002C5ECF" w:rsidP="00DF4B40">
      <w:pPr>
        <w:jc w:val="center"/>
        <w:rPr>
          <w:lang w:val="ru-RU"/>
        </w:rPr>
      </w:pPr>
    </w:p>
    <w:p w:rsidR="002C5ECF" w:rsidRPr="002C5ECF" w:rsidRDefault="002C5ECF" w:rsidP="00DF4B40">
      <w:pPr>
        <w:jc w:val="center"/>
        <w:rPr>
          <w:lang w:val="ru-RU"/>
        </w:rPr>
      </w:pPr>
    </w:p>
    <w:p w:rsidR="002C5ECF" w:rsidRPr="0098698E" w:rsidRDefault="002C5ECF" w:rsidP="002C5ECF">
      <w:pPr>
        <w:jc w:val="center"/>
        <w:rPr>
          <w:lang w:val="ru-RU"/>
        </w:rPr>
      </w:pPr>
      <w:r w:rsidRPr="002C5ECF">
        <w:rPr>
          <w:lang w:val="ru-RU"/>
        </w:rPr>
        <w:t>СОДЕРЖАНИЕ</w:t>
      </w:r>
    </w:p>
    <w:p w:rsidR="002C5ECF" w:rsidRPr="0098698E" w:rsidRDefault="002C5ECF" w:rsidP="00DF4B40">
      <w:pPr>
        <w:pStyle w:val="ONUME"/>
        <w:numPr>
          <w:ilvl w:val="0"/>
          <w:numId w:val="0"/>
        </w:numPr>
        <w:rPr>
          <w:lang w:val="ru-RU"/>
        </w:rPr>
      </w:pPr>
    </w:p>
    <w:p w:rsidR="002C5ECF" w:rsidRPr="0098698E" w:rsidRDefault="002C5ECF" w:rsidP="00A35BBC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</w:p>
    <w:p w:rsidR="002C5ECF" w:rsidRPr="0098698E" w:rsidRDefault="003E3280" w:rsidP="003E3280">
      <w:pPr>
        <w:pStyle w:val="TOC1"/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>
        <w:rPr>
          <w:noProof/>
          <w:lang w:val="ru-RU"/>
        </w:rPr>
        <w:t>Правило</w:t>
      </w:r>
      <w:r w:rsidR="00A35BBC" w:rsidRPr="0098698E">
        <w:rPr>
          <w:noProof/>
          <w:lang w:val="ru-RU"/>
        </w:rPr>
        <w:t xml:space="preserve"> 82</w:t>
      </w:r>
      <w:r w:rsidR="007A1AD1" w:rsidRPr="003E3280">
        <w:rPr>
          <w:i/>
          <w:noProof/>
        </w:rPr>
        <w:t>quater   </w:t>
      </w:r>
      <w:r>
        <w:rPr>
          <w:noProof/>
          <w:lang w:val="ru-RU"/>
        </w:rPr>
        <w:t>Допущение</w:t>
      </w:r>
      <w:r w:rsidRPr="0098698E">
        <w:rPr>
          <w:noProof/>
          <w:lang w:val="ru-RU"/>
        </w:rPr>
        <w:t xml:space="preserve"> </w:t>
      </w:r>
      <w:r>
        <w:rPr>
          <w:noProof/>
          <w:lang w:val="ru-RU"/>
        </w:rPr>
        <w:t>несоблюдения</w:t>
      </w:r>
      <w:r w:rsidRPr="0098698E">
        <w:rPr>
          <w:noProof/>
          <w:lang w:val="ru-RU"/>
        </w:rPr>
        <w:t xml:space="preserve"> </w:t>
      </w:r>
      <w:r>
        <w:rPr>
          <w:noProof/>
          <w:lang w:val="ru-RU"/>
        </w:rPr>
        <w:t>сроков</w:t>
      </w:r>
      <w:r w:rsidR="00A35BBC" w:rsidRPr="0098698E">
        <w:rPr>
          <w:noProof/>
          <w:webHidden/>
          <w:lang w:val="ru-RU"/>
        </w:rPr>
        <w:tab/>
      </w:r>
      <w:r w:rsidR="009B73F2" w:rsidRPr="0098698E">
        <w:rPr>
          <w:b/>
          <w:bCs/>
          <w:noProof/>
          <w:webHidden/>
          <w:lang w:val="ru-RU"/>
        </w:rPr>
        <w:t>2</w:t>
      </w:r>
    </w:p>
    <w:p w:rsidR="002C5ECF" w:rsidRPr="0098698E" w:rsidRDefault="00A35BBC" w:rsidP="003E3280">
      <w:pPr>
        <w:pStyle w:val="TOC2"/>
        <w:tabs>
          <w:tab w:val="right" w:leader="dot" w:pos="9345"/>
        </w:tabs>
        <w:ind w:left="284"/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98698E">
        <w:rPr>
          <w:noProof/>
          <w:lang w:val="ru-RU"/>
        </w:rPr>
        <w:t>82</w:t>
      </w:r>
      <w:r w:rsidRPr="003E3280">
        <w:rPr>
          <w:i/>
          <w:noProof/>
        </w:rPr>
        <w:t>quater</w:t>
      </w:r>
      <w:r w:rsidRPr="0098698E">
        <w:rPr>
          <w:noProof/>
          <w:lang w:val="ru-RU"/>
        </w:rPr>
        <w:t>.1</w:t>
      </w:r>
      <w:r w:rsidRPr="003E3280">
        <w:rPr>
          <w:noProof/>
        </w:rPr>
        <w:t>   </w:t>
      </w:r>
      <w:r w:rsidR="003E3280">
        <w:rPr>
          <w:i/>
          <w:noProof/>
          <w:lang w:val="ru-RU"/>
        </w:rPr>
        <w:t>Допущение</w:t>
      </w:r>
      <w:r w:rsidR="003E3280" w:rsidRPr="0098698E">
        <w:rPr>
          <w:i/>
          <w:noProof/>
          <w:lang w:val="ru-RU"/>
        </w:rPr>
        <w:t xml:space="preserve"> </w:t>
      </w:r>
      <w:r w:rsidR="003E3280">
        <w:rPr>
          <w:i/>
          <w:noProof/>
          <w:lang w:val="ru-RU"/>
        </w:rPr>
        <w:t>несоблюдения</w:t>
      </w:r>
      <w:r w:rsidR="003E3280" w:rsidRPr="0098698E">
        <w:rPr>
          <w:i/>
          <w:noProof/>
          <w:lang w:val="ru-RU"/>
        </w:rPr>
        <w:t xml:space="preserve"> </w:t>
      </w:r>
      <w:r w:rsidR="003E3280">
        <w:rPr>
          <w:i/>
          <w:noProof/>
          <w:lang w:val="ru-RU"/>
        </w:rPr>
        <w:t>сроков</w:t>
      </w:r>
      <w:r w:rsidRPr="0098698E">
        <w:rPr>
          <w:noProof/>
          <w:webHidden/>
          <w:lang w:val="ru-RU"/>
        </w:rPr>
        <w:tab/>
      </w:r>
      <w:r w:rsidR="009B73F2" w:rsidRPr="0098698E">
        <w:rPr>
          <w:b/>
          <w:bCs/>
          <w:noProof/>
          <w:webHidden/>
          <w:lang w:val="ru-RU"/>
        </w:rPr>
        <w:t>2</w:t>
      </w:r>
    </w:p>
    <w:p w:rsidR="002C5ECF" w:rsidRPr="000950B7" w:rsidRDefault="002C5ECF" w:rsidP="002C5ECF">
      <w:pPr>
        <w:pStyle w:val="LegRule"/>
        <w:rPr>
          <w:lang w:val="ru-RU"/>
        </w:rPr>
      </w:pPr>
      <w:r w:rsidRPr="002C5ECF">
        <w:rPr>
          <w:lang w:val="ru-RU"/>
        </w:rPr>
        <w:lastRenderedPageBreak/>
        <w:t>Правило 82</w:t>
      </w:r>
      <w:r w:rsidR="000950B7">
        <w:rPr>
          <w:i/>
          <w:lang w:val="ru-RU"/>
        </w:rPr>
        <w:t>quater</w:t>
      </w:r>
      <w:r w:rsidR="000950B7" w:rsidRPr="000950B7">
        <w:rPr>
          <w:i/>
          <w:lang w:val="ru-RU"/>
        </w:rPr>
        <w:br/>
      </w:r>
      <w:r w:rsidRPr="002C5ECF">
        <w:rPr>
          <w:lang w:val="ru-RU"/>
        </w:rPr>
        <w:t>Допущение несоблюдения сроков</w:t>
      </w:r>
    </w:p>
    <w:p w:rsidR="002C5ECF" w:rsidRPr="007A1AD1" w:rsidRDefault="002C5ECF" w:rsidP="002C5ECF">
      <w:pPr>
        <w:pStyle w:val="LegSubRule"/>
        <w:rPr>
          <w:lang w:val="ru-RU"/>
        </w:rPr>
      </w:pPr>
      <w:r w:rsidRPr="002C5ECF">
        <w:rPr>
          <w:lang w:val="ru-RU"/>
        </w:rPr>
        <w:t>82</w:t>
      </w:r>
      <w:r w:rsidRPr="002C5ECF">
        <w:rPr>
          <w:i/>
          <w:lang w:val="ru-RU"/>
        </w:rPr>
        <w:t>quater</w:t>
      </w:r>
      <w:r w:rsidRPr="002C5ECF">
        <w:rPr>
          <w:lang w:val="ru-RU"/>
        </w:rPr>
        <w:t>.1   </w:t>
      </w:r>
      <w:r w:rsidRPr="002C5ECF">
        <w:rPr>
          <w:i/>
          <w:lang w:val="ru-RU"/>
        </w:rPr>
        <w:t>Допущение несоблюдения сроков</w:t>
      </w:r>
    </w:p>
    <w:p w:rsidR="002C5ECF" w:rsidRPr="005C15D3" w:rsidRDefault="00DF4B40" w:rsidP="005C15D3">
      <w:pPr>
        <w:pStyle w:val="Lega"/>
        <w:rPr>
          <w:lang w:val="ru-RU"/>
        </w:rPr>
      </w:pPr>
      <w:r w:rsidRPr="007A1AD1">
        <w:rPr>
          <w:lang w:val="ru-RU"/>
        </w:rPr>
        <w:tab/>
      </w:r>
      <w:r w:rsidRPr="003E3280">
        <w:rPr>
          <w:lang w:val="ru-RU"/>
        </w:rPr>
        <w:t>(</w:t>
      </w:r>
      <w:r>
        <w:t>a</w:t>
      </w:r>
      <w:r w:rsidRPr="003E3280">
        <w:rPr>
          <w:lang w:val="ru-RU"/>
        </w:rPr>
        <w:t>)</w:t>
      </w:r>
      <w:r>
        <w:t>  </w:t>
      </w:r>
      <w:r w:rsidR="003E3280" w:rsidRPr="003E3280">
        <w:rPr>
          <w:lang w:val="ru-RU"/>
        </w:rPr>
        <w:t>Любая заинтересованная сторона может привести доказательства</w:t>
      </w:r>
      <w:r w:rsidR="003E3280">
        <w:rPr>
          <w:lang w:val="ru-RU"/>
        </w:rPr>
        <w:t xml:space="preserve"> </w:t>
      </w:r>
      <w:r w:rsidR="003E3280" w:rsidRPr="003E3280">
        <w:rPr>
          <w:lang w:val="ru-RU"/>
        </w:rPr>
        <w:t>того, что срок, установленный в Инструкции для совершения действий в</w:t>
      </w:r>
      <w:r w:rsidR="005C15D3">
        <w:rPr>
          <w:lang w:val="ru-RU"/>
        </w:rPr>
        <w:t xml:space="preserve"> </w:t>
      </w:r>
      <w:r w:rsidR="003E3280" w:rsidRPr="003E3280">
        <w:rPr>
          <w:lang w:val="ru-RU"/>
        </w:rPr>
        <w:t>отношении Получающего ведомства, Международного поискового органа,</w:t>
      </w:r>
      <w:r w:rsidR="005C15D3">
        <w:rPr>
          <w:lang w:val="ru-RU"/>
        </w:rPr>
        <w:t xml:space="preserve"> </w:t>
      </w:r>
      <w:r w:rsidR="003E3280" w:rsidRPr="003E3280">
        <w:rPr>
          <w:lang w:val="ru-RU"/>
        </w:rPr>
        <w:t>Органа, назначенного для проведения дополнительного поиска, Органа</w:t>
      </w:r>
      <w:r w:rsidR="005C15D3">
        <w:rPr>
          <w:lang w:val="ru-RU"/>
        </w:rPr>
        <w:t xml:space="preserve"> </w:t>
      </w:r>
      <w:r w:rsidR="003E3280" w:rsidRPr="003E3280">
        <w:rPr>
          <w:lang w:val="ru-RU"/>
        </w:rPr>
        <w:t>международной предварительной экспертизы или Международного бюро,</w:t>
      </w:r>
      <w:r w:rsidR="005C15D3">
        <w:rPr>
          <w:lang w:val="ru-RU"/>
        </w:rPr>
        <w:t xml:space="preserve"> </w:t>
      </w:r>
      <w:r w:rsidR="003E3280" w:rsidRPr="003E3280">
        <w:rPr>
          <w:lang w:val="ru-RU"/>
        </w:rPr>
        <w:t>не был соблюден по причине войны, революции, гражданских</w:t>
      </w:r>
      <w:r w:rsidR="005C15D3">
        <w:rPr>
          <w:lang w:val="ru-RU"/>
        </w:rPr>
        <w:t xml:space="preserve"> </w:t>
      </w:r>
      <w:r w:rsidR="003E3280" w:rsidRPr="005C15D3">
        <w:rPr>
          <w:lang w:val="ru-RU"/>
        </w:rPr>
        <w:t>беспорядков, забастовки, стихийного бедствия</w:t>
      </w:r>
      <w:r w:rsidRPr="005C15D3">
        <w:rPr>
          <w:rStyle w:val="InsertedText"/>
          <w:lang w:val="ru-RU"/>
        </w:rPr>
        <w:t xml:space="preserve">, </w:t>
      </w:r>
      <w:r w:rsidR="005C15D3">
        <w:rPr>
          <w:rStyle w:val="InsertedText"/>
          <w:lang w:val="ru-RU"/>
        </w:rPr>
        <w:t>общей невозможности воспользоваться услугами электронной связи</w:t>
      </w:r>
      <w:r w:rsidRPr="005C15D3">
        <w:rPr>
          <w:lang w:val="ru-RU"/>
        </w:rPr>
        <w:t xml:space="preserve"> </w:t>
      </w:r>
      <w:r w:rsidR="005C15D3" w:rsidRPr="005C15D3">
        <w:rPr>
          <w:lang w:val="ru-RU"/>
        </w:rPr>
        <w:t>или других аналогичных</w:t>
      </w:r>
      <w:r w:rsidR="005C15D3">
        <w:rPr>
          <w:lang w:val="ru-RU"/>
        </w:rPr>
        <w:t xml:space="preserve"> </w:t>
      </w:r>
      <w:r w:rsidR="005C15D3" w:rsidRPr="005C15D3">
        <w:rPr>
          <w:lang w:val="ru-RU"/>
        </w:rPr>
        <w:t>причин в местности, где заинтересованная сторона имеет свое</w:t>
      </w:r>
      <w:r w:rsidR="005C15D3">
        <w:rPr>
          <w:lang w:val="ru-RU"/>
        </w:rPr>
        <w:t xml:space="preserve"> </w:t>
      </w:r>
      <w:r w:rsidR="005C15D3" w:rsidRPr="005C15D3">
        <w:rPr>
          <w:lang w:val="ru-RU"/>
        </w:rPr>
        <w:t>местожительство, место работы или местопребывание, и что</w:t>
      </w:r>
      <w:r w:rsidR="005C15D3">
        <w:rPr>
          <w:lang w:val="ru-RU"/>
        </w:rPr>
        <w:t xml:space="preserve"> </w:t>
      </w:r>
      <w:r w:rsidR="005C15D3" w:rsidRPr="005C15D3">
        <w:rPr>
          <w:lang w:val="ru-RU"/>
        </w:rPr>
        <w:t>соответствующее действие было совершено в кратчайший разумный срок</w:t>
      </w:r>
      <w:r w:rsidR="005C15D3">
        <w:rPr>
          <w:lang w:val="ru-RU"/>
        </w:rPr>
        <w:t>.</w:t>
      </w:r>
    </w:p>
    <w:p w:rsidR="002C5ECF" w:rsidRPr="007A1AD1" w:rsidRDefault="00DF4B40" w:rsidP="005C15D3">
      <w:pPr>
        <w:pStyle w:val="Lega"/>
        <w:rPr>
          <w:lang w:val="ru-RU"/>
        </w:rPr>
      </w:pPr>
      <w:r w:rsidRPr="005C15D3">
        <w:rPr>
          <w:lang w:val="ru-RU"/>
        </w:rPr>
        <w:tab/>
      </w:r>
      <w:r w:rsidR="000950B7" w:rsidRPr="007A1AD1">
        <w:rPr>
          <w:lang w:val="ru-RU"/>
        </w:rPr>
        <w:t>(</w:t>
      </w:r>
      <w:r w:rsidR="000950B7">
        <w:t>b</w:t>
      </w:r>
      <w:r w:rsidR="000950B7" w:rsidRPr="007A1AD1">
        <w:rPr>
          <w:lang w:val="ru-RU"/>
        </w:rPr>
        <w:t>)</w:t>
      </w:r>
      <w:r w:rsidR="000950B7">
        <w:t>  </w:t>
      </w:r>
      <w:r w:rsidR="000950B7">
        <w:rPr>
          <w:lang w:val="ru-RU"/>
        </w:rPr>
        <w:t>[Без изменений]</w:t>
      </w:r>
      <w:r w:rsidR="000950B7">
        <w:t>  </w:t>
      </w:r>
      <w:r w:rsidR="002C5ECF" w:rsidRPr="002C5ECF">
        <w:rPr>
          <w:lang w:val="ru-RU"/>
        </w:rPr>
        <w:t>Любое такое доказательство направляется в Ведомство, Орган или Международное бюро, в зависимости от конкретного случая, не позднее чем через шесть месяцев после истечения срока, применяемого в данном случае.</w:t>
      </w:r>
      <w:r w:rsidRPr="007A1AD1">
        <w:rPr>
          <w:lang w:val="ru-RU"/>
        </w:rPr>
        <w:t xml:space="preserve">  </w:t>
      </w:r>
      <w:r w:rsidR="002C5ECF" w:rsidRPr="002C5ECF">
        <w:rPr>
          <w:lang w:val="ru-RU"/>
        </w:rPr>
        <w:t>Если доказательство таких обстоятельств удовлетворяет адресата, то несоблюдение срока считается оправданным.</w:t>
      </w:r>
    </w:p>
    <w:p w:rsidR="002C5ECF" w:rsidRPr="000950B7" w:rsidRDefault="00DF4B40" w:rsidP="005C15D3">
      <w:pPr>
        <w:pStyle w:val="Lega"/>
        <w:rPr>
          <w:lang w:val="ru-RU"/>
        </w:rPr>
      </w:pPr>
      <w:r w:rsidRPr="007A1AD1">
        <w:rPr>
          <w:lang w:val="ru-RU"/>
        </w:rPr>
        <w:tab/>
      </w:r>
      <w:r w:rsidR="000950B7" w:rsidRPr="000950B7">
        <w:rPr>
          <w:lang w:val="ru-RU"/>
        </w:rPr>
        <w:t>(</w:t>
      </w:r>
      <w:r w:rsidR="000950B7">
        <w:t>c</w:t>
      </w:r>
      <w:r w:rsidR="000950B7" w:rsidRPr="000950B7">
        <w:rPr>
          <w:lang w:val="ru-RU"/>
        </w:rPr>
        <w:t>)</w:t>
      </w:r>
      <w:r w:rsidR="000950B7">
        <w:t>  </w:t>
      </w:r>
      <w:r w:rsidR="000950B7">
        <w:rPr>
          <w:lang w:val="ru-RU"/>
        </w:rPr>
        <w:t>[Без изменений]</w:t>
      </w:r>
      <w:r w:rsidR="000950B7">
        <w:t>  </w:t>
      </w:r>
      <w:r w:rsidR="002C5ECF" w:rsidRPr="002C5ECF">
        <w:rPr>
          <w:lang w:val="ru-RU"/>
        </w:rPr>
        <w:t>Несоблюдение срока не обязано приниматься во внимание никаким указанным или выбранным ведомством, в отношении которого заявитель на момент принятия решения о допущении несоблюдения уже совершил действия, упомянутые в статье</w:t>
      </w:r>
      <w:r w:rsidR="005C15D3">
        <w:rPr>
          <w:lang w:val="ru-RU"/>
        </w:rPr>
        <w:t> </w:t>
      </w:r>
      <w:r w:rsidR="002C5ECF" w:rsidRPr="002C5ECF">
        <w:rPr>
          <w:lang w:val="ru-RU"/>
        </w:rPr>
        <w:t>22 или</w:t>
      </w:r>
      <w:r w:rsidR="005C15D3">
        <w:rPr>
          <w:lang w:val="ru-RU"/>
        </w:rPr>
        <w:t> </w:t>
      </w:r>
      <w:r w:rsidR="002C5ECF" w:rsidRPr="002C5ECF">
        <w:rPr>
          <w:lang w:val="ru-RU"/>
        </w:rPr>
        <w:t>39.</w:t>
      </w:r>
    </w:p>
    <w:p w:rsidR="002C5ECF" w:rsidRPr="000950B7" w:rsidRDefault="002C5ECF" w:rsidP="00DF4B40">
      <w:pPr>
        <w:pStyle w:val="Lega"/>
        <w:rPr>
          <w:lang w:val="ru-RU"/>
        </w:rPr>
      </w:pPr>
    </w:p>
    <w:p w:rsidR="002C5ECF" w:rsidRDefault="002C5ECF" w:rsidP="002C5ECF">
      <w:pPr>
        <w:pStyle w:val="Endofdocument-Annex"/>
      </w:pPr>
      <w:r w:rsidRPr="002C5ECF">
        <w:rPr>
          <w:lang w:val="ru-RU"/>
        </w:rPr>
        <w:t>[</w:t>
      </w:r>
      <w:r w:rsidR="000950B7">
        <w:rPr>
          <w:lang w:val="ru-RU"/>
        </w:rPr>
        <w:t>Конец приложения и документа</w:t>
      </w:r>
      <w:r w:rsidRPr="002C5ECF">
        <w:rPr>
          <w:lang w:val="ru-RU"/>
        </w:rPr>
        <w:t>]</w:t>
      </w:r>
    </w:p>
    <w:p w:rsidR="002C5ECF" w:rsidRDefault="002C5ECF" w:rsidP="00DF4B40">
      <w:pPr>
        <w:pStyle w:val="ONUME"/>
        <w:numPr>
          <w:ilvl w:val="0"/>
          <w:numId w:val="0"/>
        </w:numPr>
      </w:pPr>
    </w:p>
    <w:p w:rsidR="00DF4B40" w:rsidRDefault="00DF4B40" w:rsidP="00DF4B40">
      <w:pPr>
        <w:pStyle w:val="ONUME"/>
        <w:numPr>
          <w:ilvl w:val="0"/>
          <w:numId w:val="0"/>
        </w:numPr>
      </w:pPr>
    </w:p>
    <w:sectPr w:rsidR="00DF4B40" w:rsidSect="00DF4B40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F92" w:rsidRDefault="00BC4F92">
      <w:r>
        <w:separator/>
      </w:r>
    </w:p>
  </w:endnote>
  <w:endnote w:type="continuationSeparator" w:id="0">
    <w:p w:rsidR="00BC4F92" w:rsidRDefault="00BC4F92" w:rsidP="003B38C1">
      <w:r>
        <w:separator/>
      </w:r>
    </w:p>
    <w:p w:rsidR="00BC4F92" w:rsidRPr="003B38C1" w:rsidRDefault="00BC4F9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C4F92" w:rsidRPr="003B38C1" w:rsidRDefault="00BC4F9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F92" w:rsidRDefault="00BC4F92">
      <w:r>
        <w:separator/>
      </w:r>
    </w:p>
  </w:footnote>
  <w:footnote w:type="continuationSeparator" w:id="0">
    <w:p w:rsidR="00BC4F92" w:rsidRDefault="00BC4F92" w:rsidP="008B60B2">
      <w:r>
        <w:separator/>
      </w:r>
    </w:p>
    <w:p w:rsidR="00BC4F92" w:rsidRPr="00ED77FB" w:rsidRDefault="00BC4F9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C4F92" w:rsidRPr="00ED77FB" w:rsidRDefault="00BC4F9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C4F92" w:rsidRPr="007A1AD1" w:rsidRDefault="00BC4F92" w:rsidP="007A1AD1">
      <w:pPr>
        <w:pStyle w:val="FootnoteText"/>
        <w:tabs>
          <w:tab w:val="left" w:pos="567"/>
        </w:tabs>
        <w:rPr>
          <w:lang w:val="ru-RU"/>
        </w:rPr>
      </w:pPr>
      <w:r>
        <w:rPr>
          <w:rStyle w:val="FootnoteReference"/>
        </w:rPr>
        <w:footnoteRef/>
      </w:r>
      <w:r w:rsidRPr="007A1AD1">
        <w:rPr>
          <w:lang w:val="ru-RU"/>
        </w:rPr>
        <w:t xml:space="preserve"> </w:t>
      </w:r>
      <w:r w:rsidRPr="007A1AD1">
        <w:rPr>
          <w:lang w:val="ru-RU"/>
        </w:rPr>
        <w:tab/>
        <w:t xml:space="preserve">Предлагаемые добавления и исключения указаны, соответственно, подчеркиванием и </w:t>
      </w:r>
      <w:r w:rsidR="003E3280">
        <w:rPr>
          <w:lang w:val="ru-RU"/>
        </w:rPr>
        <w:t>вы</w:t>
      </w:r>
      <w:r w:rsidRPr="007A1AD1">
        <w:rPr>
          <w:lang w:val="ru-RU"/>
        </w:rPr>
        <w:t>черкиванием соответствующего текста.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92" w:rsidRDefault="00BC4F92" w:rsidP="002C5ECF">
    <w:pPr>
      <w:jc w:val="right"/>
    </w:pPr>
    <w:r w:rsidRPr="002C5ECF">
      <w:rPr>
        <w:lang w:val="ru-RU"/>
      </w:rPr>
      <w:t>PCT/WG/</w:t>
    </w:r>
    <w:r w:rsidR="002229DA">
      <w:rPr>
        <w:lang w:val="ru-RU"/>
      </w:rPr>
      <w:t>8</w:t>
    </w:r>
    <w:r w:rsidRPr="002C5ECF">
      <w:rPr>
        <w:lang w:val="ru-RU"/>
      </w:rPr>
      <w:t>/</w:t>
    </w:r>
    <w:r w:rsidR="002229DA">
      <w:rPr>
        <w:lang w:val="ru-RU"/>
      </w:rPr>
      <w:t>22</w:t>
    </w:r>
  </w:p>
  <w:p w:rsidR="00BC4F92" w:rsidRDefault="00BC4F92" w:rsidP="002C5ECF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C463A">
      <w:rPr>
        <w:noProof/>
      </w:rPr>
      <w:t>7</w:t>
    </w:r>
    <w:r>
      <w:fldChar w:fldCharType="end"/>
    </w:r>
  </w:p>
  <w:p w:rsidR="00BC4F92" w:rsidRDefault="00BC4F92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92" w:rsidRPr="00DF4B40" w:rsidRDefault="00BC4F92" w:rsidP="002C5ECF">
    <w:pPr>
      <w:jc w:val="right"/>
      <w:rPr>
        <w:lang w:val="fr-FR"/>
      </w:rPr>
    </w:pPr>
    <w:r w:rsidRPr="002C5ECF">
      <w:rPr>
        <w:lang w:val="ru-RU"/>
      </w:rPr>
      <w:t>PCT/WG/</w:t>
    </w:r>
    <w:r w:rsidR="00B67359">
      <w:rPr>
        <w:lang w:val="ru-RU"/>
      </w:rPr>
      <w:t>8</w:t>
    </w:r>
    <w:r w:rsidRPr="002C5ECF">
      <w:rPr>
        <w:lang w:val="ru-RU"/>
      </w:rPr>
      <w:t>/</w:t>
    </w:r>
    <w:r w:rsidR="00B67359">
      <w:rPr>
        <w:lang w:val="ru-RU"/>
      </w:rPr>
      <w:t>22</w:t>
    </w:r>
  </w:p>
  <w:p w:rsidR="00BC4F92" w:rsidRPr="00DF4B40" w:rsidRDefault="00BC4F92" w:rsidP="002C5ECF">
    <w:pPr>
      <w:jc w:val="right"/>
      <w:rPr>
        <w:lang w:val="fr-FR"/>
      </w:rPr>
    </w:pPr>
    <w:r>
      <w:rPr>
        <w:lang w:val="ru-RU"/>
      </w:rPr>
      <w:t>Приложение</w:t>
    </w:r>
    <w:r w:rsidRPr="002C5ECF">
      <w:rPr>
        <w:lang w:val="ru-RU"/>
      </w:rPr>
      <w:t xml:space="preserve">, </w:t>
    </w:r>
    <w:r>
      <w:rPr>
        <w:lang w:val="ru-RU"/>
      </w:rPr>
      <w:t>стр.</w:t>
    </w:r>
    <w:r w:rsidRPr="00DF4B40">
      <w:rPr>
        <w:lang w:val="fr-FR"/>
      </w:rPr>
      <w:t xml:space="preserve"> </w:t>
    </w:r>
    <w:r w:rsidRPr="009B73F2">
      <w:rPr>
        <w:lang w:val="fr-FR"/>
      </w:rPr>
      <w:fldChar w:fldCharType="begin"/>
    </w:r>
    <w:r w:rsidRPr="009B73F2">
      <w:rPr>
        <w:lang w:val="fr-FR"/>
      </w:rPr>
      <w:instrText xml:space="preserve"> PAGE   \* MERGEFORMAT </w:instrText>
    </w:r>
    <w:r w:rsidRPr="009B73F2">
      <w:rPr>
        <w:lang w:val="fr-FR"/>
      </w:rPr>
      <w:fldChar w:fldCharType="separate"/>
    </w:r>
    <w:r w:rsidR="005C463A">
      <w:rPr>
        <w:noProof/>
        <w:lang w:val="fr-FR"/>
      </w:rPr>
      <w:t>2</w:t>
    </w:r>
    <w:r w:rsidRPr="009B73F2">
      <w:rPr>
        <w:noProof/>
        <w:lang w:val="fr-FR"/>
      </w:rPr>
      <w:fldChar w:fldCharType="end"/>
    </w:r>
  </w:p>
  <w:p w:rsidR="00BC4F92" w:rsidRPr="00DF4B40" w:rsidRDefault="00BC4F92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92" w:rsidRPr="00DF4B40" w:rsidRDefault="00BC4F92" w:rsidP="00DF4B40">
    <w:pPr>
      <w:jc w:val="right"/>
      <w:rPr>
        <w:lang w:val="fr-FR"/>
      </w:rPr>
    </w:pPr>
    <w:r w:rsidRPr="00DF4B40">
      <w:rPr>
        <w:lang w:val="fr-FR"/>
      </w:rPr>
      <w:t>PCT/WG/8/</w:t>
    </w:r>
    <w:r>
      <w:rPr>
        <w:lang w:val="fr-FR"/>
      </w:rPr>
      <w:t>22</w:t>
    </w:r>
  </w:p>
  <w:p w:rsidR="00BC4F92" w:rsidRPr="00DF4B40" w:rsidRDefault="003E3280" w:rsidP="00DF4B40">
    <w:pPr>
      <w:jc w:val="right"/>
      <w:rPr>
        <w:lang w:val="fr-FR"/>
      </w:rPr>
    </w:pPr>
    <w:r>
      <w:rPr>
        <w:lang w:val="ru-RU"/>
      </w:rPr>
      <w:t>ПРИЛОЖЕНИЕ</w:t>
    </w:r>
  </w:p>
  <w:p w:rsidR="00BC4F92" w:rsidRPr="00DF4B40" w:rsidRDefault="00BC4F92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C6568F7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Administrative\Meetings|Administrative\Other|Administrative\Publications|Patents\Meetings|Patents\Other|Patents\Publications"/>
    <w:docVar w:name="TextBaseURL" w:val="empty"/>
    <w:docVar w:name="UILng" w:val="en"/>
  </w:docVars>
  <w:rsids>
    <w:rsidRoot w:val="009B6B0E"/>
    <w:rsid w:val="00006F1B"/>
    <w:rsid w:val="000124F1"/>
    <w:rsid w:val="00016B2E"/>
    <w:rsid w:val="00017FFE"/>
    <w:rsid w:val="0002421A"/>
    <w:rsid w:val="00026C9C"/>
    <w:rsid w:val="000326FB"/>
    <w:rsid w:val="00043CAA"/>
    <w:rsid w:val="0004577F"/>
    <w:rsid w:val="00052C55"/>
    <w:rsid w:val="00057ACF"/>
    <w:rsid w:val="00060195"/>
    <w:rsid w:val="00061A95"/>
    <w:rsid w:val="00075432"/>
    <w:rsid w:val="00085E4C"/>
    <w:rsid w:val="00086BD0"/>
    <w:rsid w:val="00092A4E"/>
    <w:rsid w:val="000950B7"/>
    <w:rsid w:val="000952FA"/>
    <w:rsid w:val="000958E4"/>
    <w:rsid w:val="000968ED"/>
    <w:rsid w:val="000C689C"/>
    <w:rsid w:val="000C6A52"/>
    <w:rsid w:val="000E38D6"/>
    <w:rsid w:val="000F5504"/>
    <w:rsid w:val="000F5E56"/>
    <w:rsid w:val="00114FAD"/>
    <w:rsid w:val="00125BDC"/>
    <w:rsid w:val="00127BE2"/>
    <w:rsid w:val="00133C51"/>
    <w:rsid w:val="001362EE"/>
    <w:rsid w:val="00141B95"/>
    <w:rsid w:val="00163316"/>
    <w:rsid w:val="00182589"/>
    <w:rsid w:val="001832A6"/>
    <w:rsid w:val="00195290"/>
    <w:rsid w:val="001A6B18"/>
    <w:rsid w:val="0020191C"/>
    <w:rsid w:val="002179F3"/>
    <w:rsid w:val="002229DA"/>
    <w:rsid w:val="00246881"/>
    <w:rsid w:val="00251A27"/>
    <w:rsid w:val="00253031"/>
    <w:rsid w:val="00261EAB"/>
    <w:rsid w:val="002634C4"/>
    <w:rsid w:val="002928D3"/>
    <w:rsid w:val="00296E88"/>
    <w:rsid w:val="002A248B"/>
    <w:rsid w:val="002B0C37"/>
    <w:rsid w:val="002C3DFD"/>
    <w:rsid w:val="002C5ECF"/>
    <w:rsid w:val="002D4DD9"/>
    <w:rsid w:val="002D4DDF"/>
    <w:rsid w:val="002D6F91"/>
    <w:rsid w:val="002F1FE6"/>
    <w:rsid w:val="002F2F8B"/>
    <w:rsid w:val="002F4E68"/>
    <w:rsid w:val="003051BD"/>
    <w:rsid w:val="00312F7F"/>
    <w:rsid w:val="00321BCF"/>
    <w:rsid w:val="003454DA"/>
    <w:rsid w:val="003461F1"/>
    <w:rsid w:val="003605D4"/>
    <w:rsid w:val="00361450"/>
    <w:rsid w:val="00367308"/>
    <w:rsid w:val="003673CF"/>
    <w:rsid w:val="003830F9"/>
    <w:rsid w:val="003845C1"/>
    <w:rsid w:val="00390789"/>
    <w:rsid w:val="00396A3F"/>
    <w:rsid w:val="003A2A01"/>
    <w:rsid w:val="003A2C16"/>
    <w:rsid w:val="003A455F"/>
    <w:rsid w:val="003A6EAC"/>
    <w:rsid w:val="003A6F89"/>
    <w:rsid w:val="003B38C1"/>
    <w:rsid w:val="003B3DAC"/>
    <w:rsid w:val="003B47D2"/>
    <w:rsid w:val="003B599D"/>
    <w:rsid w:val="003C2435"/>
    <w:rsid w:val="003C2462"/>
    <w:rsid w:val="003D2764"/>
    <w:rsid w:val="003D3F7C"/>
    <w:rsid w:val="003E3280"/>
    <w:rsid w:val="004020DA"/>
    <w:rsid w:val="00413610"/>
    <w:rsid w:val="004149DC"/>
    <w:rsid w:val="00423E3E"/>
    <w:rsid w:val="00424263"/>
    <w:rsid w:val="00424EA5"/>
    <w:rsid w:val="00427AF4"/>
    <w:rsid w:val="00432D1C"/>
    <w:rsid w:val="0043525C"/>
    <w:rsid w:val="004477D8"/>
    <w:rsid w:val="00455934"/>
    <w:rsid w:val="004647DA"/>
    <w:rsid w:val="00471541"/>
    <w:rsid w:val="00474062"/>
    <w:rsid w:val="00477D6B"/>
    <w:rsid w:val="004954E6"/>
    <w:rsid w:val="004A18C1"/>
    <w:rsid w:val="004A401D"/>
    <w:rsid w:val="004A7DD7"/>
    <w:rsid w:val="004B09F9"/>
    <w:rsid w:val="004B6CA3"/>
    <w:rsid w:val="004D596B"/>
    <w:rsid w:val="004D5F72"/>
    <w:rsid w:val="004E44FF"/>
    <w:rsid w:val="004E560F"/>
    <w:rsid w:val="004F63D9"/>
    <w:rsid w:val="005019FF"/>
    <w:rsid w:val="00505C8C"/>
    <w:rsid w:val="00505FC4"/>
    <w:rsid w:val="00510402"/>
    <w:rsid w:val="0051280D"/>
    <w:rsid w:val="005237B3"/>
    <w:rsid w:val="0053057A"/>
    <w:rsid w:val="005430A0"/>
    <w:rsid w:val="005464EB"/>
    <w:rsid w:val="00547AAA"/>
    <w:rsid w:val="00551229"/>
    <w:rsid w:val="00551B54"/>
    <w:rsid w:val="00553FF8"/>
    <w:rsid w:val="00554D81"/>
    <w:rsid w:val="005558E9"/>
    <w:rsid w:val="00560A29"/>
    <w:rsid w:val="00562784"/>
    <w:rsid w:val="005652B5"/>
    <w:rsid w:val="00565B13"/>
    <w:rsid w:val="00576F3C"/>
    <w:rsid w:val="005834CF"/>
    <w:rsid w:val="00592B3B"/>
    <w:rsid w:val="00593AA1"/>
    <w:rsid w:val="005A446A"/>
    <w:rsid w:val="005A5377"/>
    <w:rsid w:val="005B2F2F"/>
    <w:rsid w:val="005B3F73"/>
    <w:rsid w:val="005B4128"/>
    <w:rsid w:val="005B6187"/>
    <w:rsid w:val="005C15D3"/>
    <w:rsid w:val="005C3572"/>
    <w:rsid w:val="005C463A"/>
    <w:rsid w:val="005C6649"/>
    <w:rsid w:val="005D2B57"/>
    <w:rsid w:val="005E170F"/>
    <w:rsid w:val="005E343B"/>
    <w:rsid w:val="00601D16"/>
    <w:rsid w:val="00605827"/>
    <w:rsid w:val="006075AB"/>
    <w:rsid w:val="00612898"/>
    <w:rsid w:val="00616C3E"/>
    <w:rsid w:val="00624514"/>
    <w:rsid w:val="00624D59"/>
    <w:rsid w:val="00631A23"/>
    <w:rsid w:val="0063377D"/>
    <w:rsid w:val="0063387A"/>
    <w:rsid w:val="00644A4B"/>
    <w:rsid w:val="00646050"/>
    <w:rsid w:val="006713CA"/>
    <w:rsid w:val="00676C5C"/>
    <w:rsid w:val="00686F1B"/>
    <w:rsid w:val="006A3D47"/>
    <w:rsid w:val="006D6102"/>
    <w:rsid w:val="006F5CCB"/>
    <w:rsid w:val="00726E5C"/>
    <w:rsid w:val="00727196"/>
    <w:rsid w:val="00746928"/>
    <w:rsid w:val="00785583"/>
    <w:rsid w:val="00787F4B"/>
    <w:rsid w:val="00796FC8"/>
    <w:rsid w:val="007A1AD1"/>
    <w:rsid w:val="007B07D2"/>
    <w:rsid w:val="007B4785"/>
    <w:rsid w:val="007B5E6C"/>
    <w:rsid w:val="007D1613"/>
    <w:rsid w:val="007F54EE"/>
    <w:rsid w:val="0080343C"/>
    <w:rsid w:val="008050A3"/>
    <w:rsid w:val="00811661"/>
    <w:rsid w:val="0082664A"/>
    <w:rsid w:val="008744A2"/>
    <w:rsid w:val="008808A2"/>
    <w:rsid w:val="00881462"/>
    <w:rsid w:val="008814AF"/>
    <w:rsid w:val="00882916"/>
    <w:rsid w:val="00886EF0"/>
    <w:rsid w:val="00887BBF"/>
    <w:rsid w:val="00895250"/>
    <w:rsid w:val="008B2CC1"/>
    <w:rsid w:val="008B60B2"/>
    <w:rsid w:val="008B67A9"/>
    <w:rsid w:val="008C0AEF"/>
    <w:rsid w:val="008D7BDA"/>
    <w:rsid w:val="0090587A"/>
    <w:rsid w:val="0090731E"/>
    <w:rsid w:val="00907D9C"/>
    <w:rsid w:val="00916EE2"/>
    <w:rsid w:val="00917D1C"/>
    <w:rsid w:val="00920CAB"/>
    <w:rsid w:val="009257B5"/>
    <w:rsid w:val="009357DC"/>
    <w:rsid w:val="00935D17"/>
    <w:rsid w:val="00952458"/>
    <w:rsid w:val="00966A22"/>
    <w:rsid w:val="0096722F"/>
    <w:rsid w:val="00980843"/>
    <w:rsid w:val="00983AD9"/>
    <w:rsid w:val="00984D56"/>
    <w:rsid w:val="00985D81"/>
    <w:rsid w:val="0098698E"/>
    <w:rsid w:val="00990B5A"/>
    <w:rsid w:val="00991E94"/>
    <w:rsid w:val="00996C74"/>
    <w:rsid w:val="009A0B6E"/>
    <w:rsid w:val="009A3F6B"/>
    <w:rsid w:val="009B6B0E"/>
    <w:rsid w:val="009B73F2"/>
    <w:rsid w:val="009D412C"/>
    <w:rsid w:val="009E2791"/>
    <w:rsid w:val="009E2DBB"/>
    <w:rsid w:val="009E3F6F"/>
    <w:rsid w:val="009F499F"/>
    <w:rsid w:val="00A07964"/>
    <w:rsid w:val="00A27685"/>
    <w:rsid w:val="00A33212"/>
    <w:rsid w:val="00A35BBC"/>
    <w:rsid w:val="00A4049F"/>
    <w:rsid w:val="00A42DAF"/>
    <w:rsid w:val="00A45087"/>
    <w:rsid w:val="00A45224"/>
    <w:rsid w:val="00A45BD8"/>
    <w:rsid w:val="00A4773F"/>
    <w:rsid w:val="00A52B58"/>
    <w:rsid w:val="00A608BD"/>
    <w:rsid w:val="00A70E14"/>
    <w:rsid w:val="00A869B7"/>
    <w:rsid w:val="00A944F9"/>
    <w:rsid w:val="00AA1705"/>
    <w:rsid w:val="00AB0919"/>
    <w:rsid w:val="00AC205C"/>
    <w:rsid w:val="00AE6378"/>
    <w:rsid w:val="00AE79DB"/>
    <w:rsid w:val="00AF0A6B"/>
    <w:rsid w:val="00AF0BA4"/>
    <w:rsid w:val="00AF3E4A"/>
    <w:rsid w:val="00AF4552"/>
    <w:rsid w:val="00B0034D"/>
    <w:rsid w:val="00B04964"/>
    <w:rsid w:val="00B05A69"/>
    <w:rsid w:val="00B14D6A"/>
    <w:rsid w:val="00B14F17"/>
    <w:rsid w:val="00B21F63"/>
    <w:rsid w:val="00B25EAF"/>
    <w:rsid w:val="00B41326"/>
    <w:rsid w:val="00B439AC"/>
    <w:rsid w:val="00B611F9"/>
    <w:rsid w:val="00B67359"/>
    <w:rsid w:val="00B81DD9"/>
    <w:rsid w:val="00B9710D"/>
    <w:rsid w:val="00B9734B"/>
    <w:rsid w:val="00BA4990"/>
    <w:rsid w:val="00BA7269"/>
    <w:rsid w:val="00BA7EA6"/>
    <w:rsid w:val="00BB16EE"/>
    <w:rsid w:val="00BB17DE"/>
    <w:rsid w:val="00BB35BD"/>
    <w:rsid w:val="00BB43D7"/>
    <w:rsid w:val="00BC4F92"/>
    <w:rsid w:val="00BC5D78"/>
    <w:rsid w:val="00BC7E1B"/>
    <w:rsid w:val="00BD6D11"/>
    <w:rsid w:val="00BE648A"/>
    <w:rsid w:val="00C015C0"/>
    <w:rsid w:val="00C0234A"/>
    <w:rsid w:val="00C04DDA"/>
    <w:rsid w:val="00C0546F"/>
    <w:rsid w:val="00C11BFE"/>
    <w:rsid w:val="00C11D87"/>
    <w:rsid w:val="00C1774F"/>
    <w:rsid w:val="00C22D6F"/>
    <w:rsid w:val="00C40CEE"/>
    <w:rsid w:val="00C41869"/>
    <w:rsid w:val="00C466D5"/>
    <w:rsid w:val="00C52DF9"/>
    <w:rsid w:val="00C7660D"/>
    <w:rsid w:val="00C81A94"/>
    <w:rsid w:val="00C83CD0"/>
    <w:rsid w:val="00C85691"/>
    <w:rsid w:val="00C85D29"/>
    <w:rsid w:val="00C948DA"/>
    <w:rsid w:val="00CA02A5"/>
    <w:rsid w:val="00CA4030"/>
    <w:rsid w:val="00CD6061"/>
    <w:rsid w:val="00D2270F"/>
    <w:rsid w:val="00D45252"/>
    <w:rsid w:val="00D508C3"/>
    <w:rsid w:val="00D531E5"/>
    <w:rsid w:val="00D53E2B"/>
    <w:rsid w:val="00D563BB"/>
    <w:rsid w:val="00D57925"/>
    <w:rsid w:val="00D6056A"/>
    <w:rsid w:val="00D612B0"/>
    <w:rsid w:val="00D63296"/>
    <w:rsid w:val="00D649F2"/>
    <w:rsid w:val="00D71AC0"/>
    <w:rsid w:val="00D71B4D"/>
    <w:rsid w:val="00D72F71"/>
    <w:rsid w:val="00D73CBA"/>
    <w:rsid w:val="00D84058"/>
    <w:rsid w:val="00D90261"/>
    <w:rsid w:val="00D90680"/>
    <w:rsid w:val="00D93D55"/>
    <w:rsid w:val="00DB4922"/>
    <w:rsid w:val="00DB4EC4"/>
    <w:rsid w:val="00DC2E62"/>
    <w:rsid w:val="00DD0ED4"/>
    <w:rsid w:val="00DD6E08"/>
    <w:rsid w:val="00DE2EA3"/>
    <w:rsid w:val="00DF4B40"/>
    <w:rsid w:val="00E04FCB"/>
    <w:rsid w:val="00E10D28"/>
    <w:rsid w:val="00E14478"/>
    <w:rsid w:val="00E335FE"/>
    <w:rsid w:val="00E46D08"/>
    <w:rsid w:val="00E515E7"/>
    <w:rsid w:val="00E627F4"/>
    <w:rsid w:val="00E74437"/>
    <w:rsid w:val="00E74EF8"/>
    <w:rsid w:val="00E76D2F"/>
    <w:rsid w:val="00E95261"/>
    <w:rsid w:val="00EC14A6"/>
    <w:rsid w:val="00EC4E49"/>
    <w:rsid w:val="00ED77FB"/>
    <w:rsid w:val="00EE45FA"/>
    <w:rsid w:val="00EE5B40"/>
    <w:rsid w:val="00EF5D06"/>
    <w:rsid w:val="00F00916"/>
    <w:rsid w:val="00F012EA"/>
    <w:rsid w:val="00F12C0A"/>
    <w:rsid w:val="00F31146"/>
    <w:rsid w:val="00F350F4"/>
    <w:rsid w:val="00F425B9"/>
    <w:rsid w:val="00F66152"/>
    <w:rsid w:val="00F82D7C"/>
    <w:rsid w:val="00F95716"/>
    <w:rsid w:val="00FA38A5"/>
    <w:rsid w:val="00FB1232"/>
    <w:rsid w:val="00FB2E3A"/>
    <w:rsid w:val="00FB3216"/>
    <w:rsid w:val="00FB3F1F"/>
    <w:rsid w:val="00FB554C"/>
    <w:rsid w:val="00FC133A"/>
    <w:rsid w:val="00FC7E8F"/>
    <w:rsid w:val="00FD4135"/>
    <w:rsid w:val="00FD5B19"/>
    <w:rsid w:val="00FE0E13"/>
    <w:rsid w:val="00FE3972"/>
    <w:rsid w:val="00FE6CAB"/>
    <w:rsid w:val="00FF32B0"/>
    <w:rsid w:val="00FF3446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E5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5B40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F4B4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nhideWhenUsed/>
    <w:rsid w:val="00DF4B40"/>
    <w:rPr>
      <w:vertAlign w:val="superscript"/>
    </w:rPr>
  </w:style>
  <w:style w:type="character" w:customStyle="1" w:styleId="DeletedText">
    <w:name w:val="Deleted Text"/>
    <w:basedOn w:val="DefaultParagraphFont"/>
    <w:uiPriority w:val="1"/>
    <w:qFormat/>
    <w:rsid w:val="00DF4B40"/>
    <w:rPr>
      <w:strike/>
      <w:color w:val="FF0000"/>
    </w:rPr>
  </w:style>
  <w:style w:type="character" w:customStyle="1" w:styleId="InsertedText">
    <w:name w:val="Inserted Text"/>
    <w:basedOn w:val="DefaultParagraphFont"/>
    <w:qFormat/>
    <w:rsid w:val="00DF4B40"/>
    <w:rPr>
      <w:color w:val="0070C0"/>
      <w:u w:val="single"/>
    </w:rPr>
  </w:style>
  <w:style w:type="paragraph" w:customStyle="1" w:styleId="Lega">
    <w:name w:val="Leg (a)"/>
    <w:basedOn w:val="Normal"/>
    <w:rsid w:val="00DF4B40"/>
    <w:pPr>
      <w:tabs>
        <w:tab w:val="left" w:pos="454"/>
      </w:tabs>
      <w:spacing w:before="119" w:line="360" w:lineRule="auto"/>
    </w:pPr>
    <w:rPr>
      <w:rFonts w:eastAsia="Times New Roman" w:cs="Times New Roman"/>
      <w:snapToGrid w:val="0"/>
      <w:lang w:eastAsia="en-US"/>
    </w:rPr>
  </w:style>
  <w:style w:type="paragraph" w:customStyle="1" w:styleId="Legi">
    <w:name w:val="Leg (i)"/>
    <w:basedOn w:val="Normal"/>
    <w:rsid w:val="00DF4B40"/>
    <w:pPr>
      <w:tabs>
        <w:tab w:val="right" w:pos="1020"/>
        <w:tab w:val="left" w:pos="1191"/>
      </w:tabs>
      <w:spacing w:before="60" w:line="360" w:lineRule="auto"/>
    </w:pPr>
    <w:rPr>
      <w:rFonts w:eastAsia="Times New Roman" w:cs="Times New Roman"/>
      <w:snapToGrid w:val="0"/>
      <w:lang w:eastAsia="en-US"/>
    </w:rPr>
  </w:style>
  <w:style w:type="paragraph" w:customStyle="1" w:styleId="LegSubRule">
    <w:name w:val="Leg SubRule #"/>
    <w:basedOn w:val="Normal"/>
    <w:rsid w:val="00DF4B40"/>
    <w:pPr>
      <w:keepNext/>
      <w:keepLines/>
      <w:tabs>
        <w:tab w:val="left" w:pos="510"/>
      </w:tabs>
      <w:spacing w:before="480" w:line="480" w:lineRule="auto"/>
      <w:ind w:left="533" w:hanging="533"/>
    </w:pPr>
    <w:rPr>
      <w:rFonts w:eastAsia="Arial Unicode MS" w:cs="Times New Roman"/>
      <w:snapToGrid w:val="0"/>
      <w:lang w:eastAsia="en-US"/>
    </w:rPr>
  </w:style>
  <w:style w:type="paragraph" w:customStyle="1" w:styleId="Legacont">
    <w:name w:val="Leg (a) [cont]"/>
    <w:basedOn w:val="Lega"/>
    <w:next w:val="Lega"/>
    <w:rsid w:val="00DF4B40"/>
    <w:pPr>
      <w:spacing w:before="60"/>
    </w:pPr>
  </w:style>
  <w:style w:type="paragraph" w:customStyle="1" w:styleId="Legiindent">
    <w:name w:val="Leg (i) indent"/>
    <w:basedOn w:val="Legi"/>
    <w:rsid w:val="00DF4B40"/>
    <w:pPr>
      <w:ind w:left="1191" w:hanging="1191"/>
    </w:pPr>
  </w:style>
  <w:style w:type="paragraph" w:customStyle="1" w:styleId="LegRule">
    <w:name w:val="Leg Rule #"/>
    <w:basedOn w:val="Normal"/>
    <w:next w:val="LegSubRule"/>
    <w:qFormat/>
    <w:rsid w:val="00DF4B40"/>
    <w:pPr>
      <w:pageBreakBefore/>
      <w:spacing w:line="360" w:lineRule="auto"/>
      <w:jc w:val="center"/>
    </w:pPr>
    <w:rPr>
      <w:b/>
    </w:rPr>
  </w:style>
  <w:style w:type="paragraph" w:customStyle="1" w:styleId="Legcont">
    <w:name w:val="Leg cont"/>
    <w:basedOn w:val="Lega"/>
    <w:qFormat/>
    <w:rsid w:val="00DF4B40"/>
    <w:pPr>
      <w:pageBreakBefore/>
      <w:spacing w:after="720"/>
      <w:jc w:val="center"/>
    </w:pPr>
  </w:style>
  <w:style w:type="paragraph" w:styleId="TOC1">
    <w:name w:val="toc 1"/>
    <w:basedOn w:val="Normal"/>
    <w:next w:val="Normal"/>
    <w:autoRedefine/>
    <w:uiPriority w:val="39"/>
    <w:rsid w:val="009B73F2"/>
    <w:pPr>
      <w:tabs>
        <w:tab w:val="right" w:leader="dot" w:pos="9345"/>
      </w:tabs>
      <w:spacing w:after="100"/>
      <w:ind w:left="284"/>
    </w:pPr>
  </w:style>
  <w:style w:type="paragraph" w:styleId="TOC2">
    <w:name w:val="toc 2"/>
    <w:basedOn w:val="Normal"/>
    <w:next w:val="Normal"/>
    <w:autoRedefine/>
    <w:uiPriority w:val="39"/>
    <w:rsid w:val="00A35BB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35B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E5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5B40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F4B4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nhideWhenUsed/>
    <w:rsid w:val="00DF4B40"/>
    <w:rPr>
      <w:vertAlign w:val="superscript"/>
    </w:rPr>
  </w:style>
  <w:style w:type="character" w:customStyle="1" w:styleId="DeletedText">
    <w:name w:val="Deleted Text"/>
    <w:basedOn w:val="DefaultParagraphFont"/>
    <w:uiPriority w:val="1"/>
    <w:qFormat/>
    <w:rsid w:val="00DF4B40"/>
    <w:rPr>
      <w:strike/>
      <w:color w:val="FF0000"/>
    </w:rPr>
  </w:style>
  <w:style w:type="character" w:customStyle="1" w:styleId="InsertedText">
    <w:name w:val="Inserted Text"/>
    <w:basedOn w:val="DefaultParagraphFont"/>
    <w:qFormat/>
    <w:rsid w:val="00DF4B40"/>
    <w:rPr>
      <w:color w:val="0070C0"/>
      <w:u w:val="single"/>
    </w:rPr>
  </w:style>
  <w:style w:type="paragraph" w:customStyle="1" w:styleId="Lega">
    <w:name w:val="Leg (a)"/>
    <w:basedOn w:val="Normal"/>
    <w:rsid w:val="00DF4B40"/>
    <w:pPr>
      <w:tabs>
        <w:tab w:val="left" w:pos="454"/>
      </w:tabs>
      <w:spacing w:before="119" w:line="360" w:lineRule="auto"/>
    </w:pPr>
    <w:rPr>
      <w:rFonts w:eastAsia="Times New Roman" w:cs="Times New Roman"/>
      <w:snapToGrid w:val="0"/>
      <w:lang w:eastAsia="en-US"/>
    </w:rPr>
  </w:style>
  <w:style w:type="paragraph" w:customStyle="1" w:styleId="Legi">
    <w:name w:val="Leg (i)"/>
    <w:basedOn w:val="Normal"/>
    <w:rsid w:val="00DF4B40"/>
    <w:pPr>
      <w:tabs>
        <w:tab w:val="right" w:pos="1020"/>
        <w:tab w:val="left" w:pos="1191"/>
      </w:tabs>
      <w:spacing w:before="60" w:line="360" w:lineRule="auto"/>
    </w:pPr>
    <w:rPr>
      <w:rFonts w:eastAsia="Times New Roman" w:cs="Times New Roman"/>
      <w:snapToGrid w:val="0"/>
      <w:lang w:eastAsia="en-US"/>
    </w:rPr>
  </w:style>
  <w:style w:type="paragraph" w:customStyle="1" w:styleId="LegSubRule">
    <w:name w:val="Leg SubRule #"/>
    <w:basedOn w:val="Normal"/>
    <w:rsid w:val="00DF4B40"/>
    <w:pPr>
      <w:keepNext/>
      <w:keepLines/>
      <w:tabs>
        <w:tab w:val="left" w:pos="510"/>
      </w:tabs>
      <w:spacing w:before="480" w:line="480" w:lineRule="auto"/>
      <w:ind w:left="533" w:hanging="533"/>
    </w:pPr>
    <w:rPr>
      <w:rFonts w:eastAsia="Arial Unicode MS" w:cs="Times New Roman"/>
      <w:snapToGrid w:val="0"/>
      <w:lang w:eastAsia="en-US"/>
    </w:rPr>
  </w:style>
  <w:style w:type="paragraph" w:customStyle="1" w:styleId="Legacont">
    <w:name w:val="Leg (a) [cont]"/>
    <w:basedOn w:val="Lega"/>
    <w:next w:val="Lega"/>
    <w:rsid w:val="00DF4B40"/>
    <w:pPr>
      <w:spacing w:before="60"/>
    </w:pPr>
  </w:style>
  <w:style w:type="paragraph" w:customStyle="1" w:styleId="Legiindent">
    <w:name w:val="Leg (i) indent"/>
    <w:basedOn w:val="Legi"/>
    <w:rsid w:val="00DF4B40"/>
    <w:pPr>
      <w:ind w:left="1191" w:hanging="1191"/>
    </w:pPr>
  </w:style>
  <w:style w:type="paragraph" w:customStyle="1" w:styleId="LegRule">
    <w:name w:val="Leg Rule #"/>
    <w:basedOn w:val="Normal"/>
    <w:next w:val="LegSubRule"/>
    <w:qFormat/>
    <w:rsid w:val="00DF4B40"/>
    <w:pPr>
      <w:pageBreakBefore/>
      <w:spacing w:line="360" w:lineRule="auto"/>
      <w:jc w:val="center"/>
    </w:pPr>
    <w:rPr>
      <w:b/>
    </w:rPr>
  </w:style>
  <w:style w:type="paragraph" w:customStyle="1" w:styleId="Legcont">
    <w:name w:val="Leg cont"/>
    <w:basedOn w:val="Lega"/>
    <w:qFormat/>
    <w:rsid w:val="00DF4B40"/>
    <w:pPr>
      <w:pageBreakBefore/>
      <w:spacing w:after="720"/>
      <w:jc w:val="center"/>
    </w:pPr>
  </w:style>
  <w:style w:type="paragraph" w:styleId="TOC1">
    <w:name w:val="toc 1"/>
    <w:basedOn w:val="Normal"/>
    <w:next w:val="Normal"/>
    <w:autoRedefine/>
    <w:uiPriority w:val="39"/>
    <w:rsid w:val="009B73F2"/>
    <w:pPr>
      <w:tabs>
        <w:tab w:val="right" w:leader="dot" w:pos="9345"/>
      </w:tabs>
      <w:spacing w:after="100"/>
      <w:ind w:left="284"/>
    </w:pPr>
  </w:style>
  <w:style w:type="paragraph" w:styleId="TOC2">
    <w:name w:val="toc 2"/>
    <w:basedOn w:val="Normal"/>
    <w:next w:val="Normal"/>
    <w:autoRedefine/>
    <w:uiPriority w:val="39"/>
    <w:rsid w:val="00A35BB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35B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95896-444F-4261-89C8-74431337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8 (E)</Template>
  <TotalTime>2</TotalTime>
  <Pages>9</Pages>
  <Words>2615</Words>
  <Characters>17910</Characters>
  <Application>Microsoft Office Word</Application>
  <DocSecurity>0</DocSecurity>
  <Lines>149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Delays and Force Majeure for Electronic Communications</dc:subject>
  <dc:creator>MARLOW Thomas</dc:creator>
  <cp:lastModifiedBy>MARLOW Thomas</cp:lastModifiedBy>
  <cp:revision>3</cp:revision>
  <cp:lastPrinted>2015-05-01T12:50:00Z</cp:lastPrinted>
  <dcterms:created xsi:type="dcterms:W3CDTF">2015-05-08T14:37:00Z</dcterms:created>
  <dcterms:modified xsi:type="dcterms:W3CDTF">2015-05-08T14:38:00Z</dcterms:modified>
</cp:coreProperties>
</file>