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3483" w:rsidRPr="008B2CC1" w:rsidTr="006234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3483" w:rsidRPr="008B2CC1" w:rsidRDefault="00623483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3483" w:rsidRPr="008B2CC1" w:rsidRDefault="00623483" w:rsidP="00916EE2">
            <w:r w:rsidRPr="00570C7A">
              <w:rPr>
                <w:noProof/>
                <w:lang w:eastAsia="en-US"/>
              </w:rPr>
              <w:drawing>
                <wp:inline distT="0" distB="0" distL="0" distR="0" wp14:anchorId="41251301" wp14:editId="4656F3DD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3483" w:rsidRPr="00570C7A" w:rsidRDefault="00623483" w:rsidP="0071537F">
            <w:pPr>
              <w:jc w:val="right"/>
              <w:rPr>
                <w:lang w:val="ru-RU"/>
              </w:rPr>
            </w:pPr>
            <w:r w:rsidRPr="00570C7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51CE3" w:rsidP="00EA37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</w:t>
            </w:r>
            <w:r w:rsidR="00AA5AD8" w:rsidRPr="00AA5AD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5114F">
              <w:rPr>
                <w:rFonts w:ascii="Arial Black" w:hAnsi="Arial Black"/>
                <w:caps/>
                <w:sz w:val="15"/>
              </w:rPr>
              <w:t>1</w:t>
            </w:r>
            <w:r w:rsidR="00EA377C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2348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3483" w:rsidRPr="00570C7A" w:rsidRDefault="00623483" w:rsidP="0071537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70C7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570C7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2348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3483" w:rsidRPr="00570C7A" w:rsidRDefault="00623483" w:rsidP="0071537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70C7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0449B0">
              <w:rPr>
                <w:rFonts w:ascii="Arial Black" w:hAnsi="Arial Black"/>
                <w:caps/>
                <w:sz w:val="15"/>
                <w:lang w:val="ru-RU"/>
              </w:rPr>
              <w:t>2 АПРЕЛЯ</w:t>
            </w:r>
            <w:r w:rsidRPr="00570C7A">
              <w:rPr>
                <w:rFonts w:ascii="Arial Black" w:hAnsi="Arial Black"/>
                <w:caps/>
                <w:sz w:val="15"/>
                <w:lang w:val="ru-RU"/>
              </w:rPr>
              <w:t xml:space="preserve"> 2015 Г.</w:t>
            </w:r>
          </w:p>
        </w:tc>
      </w:tr>
    </w:tbl>
    <w:p w:rsidR="008B2CC1" w:rsidRPr="00623483" w:rsidRDefault="008B2CC1" w:rsidP="008B2CC1">
      <w:pPr>
        <w:rPr>
          <w:lang w:val="ru-RU"/>
        </w:rPr>
      </w:pPr>
    </w:p>
    <w:p w:rsidR="008B2CC1" w:rsidRPr="00623483" w:rsidRDefault="008B2CC1" w:rsidP="008B2CC1">
      <w:pPr>
        <w:rPr>
          <w:lang w:val="ru-RU"/>
        </w:rPr>
      </w:pPr>
    </w:p>
    <w:p w:rsidR="008B2CC1" w:rsidRPr="00623483" w:rsidRDefault="008B2CC1" w:rsidP="008B2CC1">
      <w:pPr>
        <w:rPr>
          <w:lang w:val="ru-RU"/>
        </w:rPr>
      </w:pPr>
    </w:p>
    <w:p w:rsidR="008B2CC1" w:rsidRPr="00623483" w:rsidRDefault="008B2CC1" w:rsidP="008B2CC1">
      <w:pPr>
        <w:rPr>
          <w:lang w:val="ru-RU"/>
        </w:rPr>
      </w:pPr>
    </w:p>
    <w:p w:rsidR="008B2CC1" w:rsidRPr="00623483" w:rsidRDefault="008B2CC1" w:rsidP="008B2CC1">
      <w:pPr>
        <w:rPr>
          <w:lang w:val="ru-RU"/>
        </w:rPr>
      </w:pPr>
    </w:p>
    <w:p w:rsidR="00623483" w:rsidRPr="00570C7A" w:rsidRDefault="00623483" w:rsidP="00623483">
      <w:pPr>
        <w:rPr>
          <w:b/>
          <w:sz w:val="28"/>
          <w:szCs w:val="28"/>
          <w:lang w:val="ru-RU"/>
        </w:rPr>
      </w:pPr>
      <w:r w:rsidRPr="00570C7A">
        <w:rPr>
          <w:b/>
          <w:sz w:val="28"/>
          <w:szCs w:val="28"/>
          <w:lang w:val="ru-RU"/>
        </w:rPr>
        <w:t>Договор о патентной кооперации (PCT)</w:t>
      </w:r>
      <w:bookmarkStart w:id="3" w:name="_GoBack"/>
      <w:bookmarkEnd w:id="3"/>
    </w:p>
    <w:p w:rsidR="00623483" w:rsidRPr="00570C7A" w:rsidRDefault="00623483" w:rsidP="00623483">
      <w:pPr>
        <w:rPr>
          <w:b/>
          <w:sz w:val="28"/>
          <w:szCs w:val="28"/>
          <w:lang w:val="ru-RU"/>
        </w:rPr>
      </w:pPr>
      <w:r w:rsidRPr="00570C7A">
        <w:rPr>
          <w:b/>
          <w:sz w:val="28"/>
          <w:szCs w:val="28"/>
          <w:lang w:val="ru-RU"/>
        </w:rPr>
        <w:t>Рабочая группа</w:t>
      </w:r>
    </w:p>
    <w:p w:rsidR="00623483" w:rsidRPr="00570C7A" w:rsidRDefault="00623483" w:rsidP="00623483">
      <w:pPr>
        <w:rPr>
          <w:b/>
          <w:sz w:val="24"/>
          <w:szCs w:val="24"/>
          <w:lang w:val="ru-RU"/>
        </w:rPr>
      </w:pPr>
    </w:p>
    <w:p w:rsidR="00623483" w:rsidRPr="00570C7A" w:rsidRDefault="00623483" w:rsidP="00623483">
      <w:pPr>
        <w:rPr>
          <w:b/>
          <w:sz w:val="24"/>
          <w:szCs w:val="24"/>
          <w:lang w:val="ru-RU"/>
        </w:rPr>
      </w:pPr>
    </w:p>
    <w:p w:rsidR="00623483" w:rsidRPr="00570C7A" w:rsidRDefault="00623483" w:rsidP="00623483">
      <w:pPr>
        <w:rPr>
          <w:b/>
          <w:sz w:val="24"/>
          <w:szCs w:val="24"/>
          <w:lang w:val="ru-RU"/>
        </w:rPr>
      </w:pPr>
      <w:r w:rsidRPr="00570C7A">
        <w:rPr>
          <w:b/>
          <w:sz w:val="24"/>
          <w:szCs w:val="24"/>
          <w:lang w:val="ru-RU"/>
        </w:rPr>
        <w:t>Восьмая сессия</w:t>
      </w:r>
    </w:p>
    <w:p w:rsidR="00623483" w:rsidRPr="00570C7A" w:rsidRDefault="00623483" w:rsidP="00623483">
      <w:pPr>
        <w:rPr>
          <w:sz w:val="24"/>
          <w:szCs w:val="24"/>
          <w:lang w:val="ru-RU"/>
        </w:rPr>
      </w:pPr>
      <w:r w:rsidRPr="00570C7A">
        <w:rPr>
          <w:b/>
          <w:sz w:val="24"/>
          <w:szCs w:val="24"/>
          <w:lang w:val="ru-RU"/>
        </w:rPr>
        <w:t>Женева, 26 – 29 мая 2015 г.</w:t>
      </w:r>
    </w:p>
    <w:p w:rsidR="008B2CC1" w:rsidRPr="00C46BEF" w:rsidRDefault="008B2CC1" w:rsidP="008B2CC1">
      <w:pPr>
        <w:rPr>
          <w:lang w:val="ru-RU"/>
        </w:rPr>
      </w:pPr>
    </w:p>
    <w:p w:rsidR="008B2CC1" w:rsidRPr="00C46BEF" w:rsidRDefault="008B2CC1" w:rsidP="008B2CC1">
      <w:pPr>
        <w:rPr>
          <w:lang w:val="ru-RU"/>
        </w:rPr>
      </w:pPr>
    </w:p>
    <w:p w:rsidR="008B2CC1" w:rsidRPr="00C46BEF" w:rsidRDefault="008B2CC1" w:rsidP="008B2CC1">
      <w:pPr>
        <w:rPr>
          <w:lang w:val="ru-RU"/>
        </w:rPr>
      </w:pPr>
    </w:p>
    <w:p w:rsidR="00623483" w:rsidRPr="000A547B" w:rsidRDefault="00623483" w:rsidP="00623483">
      <w:pPr>
        <w:rPr>
          <w:caps/>
          <w:sz w:val="24"/>
          <w:lang w:val="ru-RU"/>
        </w:rPr>
      </w:pPr>
      <w:bookmarkStart w:id="4" w:name="TitleOfDoc"/>
      <w:bookmarkEnd w:id="4"/>
      <w:r w:rsidRPr="000A547B">
        <w:rPr>
          <w:caps/>
          <w:sz w:val="24"/>
          <w:lang w:val="ru-RU"/>
        </w:rPr>
        <w:t>Исключение определенной информации из публичного доступа</w:t>
      </w:r>
    </w:p>
    <w:p w:rsidR="00623483" w:rsidRPr="000A547B" w:rsidRDefault="00623483" w:rsidP="00623483">
      <w:pPr>
        <w:rPr>
          <w:lang w:val="ru-RU"/>
        </w:rPr>
      </w:pPr>
    </w:p>
    <w:p w:rsidR="00623483" w:rsidRPr="0077787D" w:rsidRDefault="00623483" w:rsidP="00623483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A44D69" w:rsidRDefault="00A44D69"/>
    <w:p w:rsidR="00A44D69" w:rsidRDefault="00A44D69"/>
    <w:p w:rsidR="00A44D69" w:rsidRDefault="00A44D69"/>
    <w:p w:rsidR="00623483" w:rsidRPr="0077787D" w:rsidRDefault="00623483" w:rsidP="00623483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A44D69" w:rsidRPr="00623483" w:rsidRDefault="00623483" w:rsidP="00A44D69">
      <w:pPr>
        <w:pStyle w:val="ONUME"/>
        <w:rPr>
          <w:lang w:val="ru-RU"/>
        </w:rPr>
      </w:pPr>
      <w:r>
        <w:rPr>
          <w:lang w:val="ru-RU"/>
        </w:rPr>
        <w:t xml:space="preserve">Предлагается внести </w:t>
      </w:r>
      <w:r w:rsidR="00570298">
        <w:rPr>
          <w:lang w:val="ru-RU"/>
        </w:rPr>
        <w:t xml:space="preserve">в Инструкцию </w:t>
      </w:r>
      <w:r>
        <w:rPr>
          <w:lang w:val="ru-RU"/>
        </w:rPr>
        <w:t xml:space="preserve">поправки, </w:t>
      </w:r>
      <w:r w:rsidR="00570298">
        <w:rPr>
          <w:lang w:val="ru-RU"/>
        </w:rPr>
        <w:t>позволяющие</w:t>
      </w:r>
      <w:r>
        <w:rPr>
          <w:lang w:val="ru-RU"/>
        </w:rPr>
        <w:t xml:space="preserve"> Международно</w:t>
      </w:r>
      <w:r w:rsidR="00570298">
        <w:rPr>
          <w:lang w:val="ru-RU"/>
        </w:rPr>
        <w:t>му</w:t>
      </w:r>
      <w:r>
        <w:rPr>
          <w:lang w:val="ru-RU"/>
        </w:rPr>
        <w:t xml:space="preserve"> бюро в определенных обстоятельствах </w:t>
      </w:r>
      <w:r w:rsidR="00A767E5">
        <w:rPr>
          <w:lang w:val="ru-RU"/>
        </w:rPr>
        <w:t xml:space="preserve">исключать из </w:t>
      </w:r>
      <w:r>
        <w:rPr>
          <w:lang w:val="ru-RU"/>
        </w:rPr>
        <w:t xml:space="preserve">международной публикации </w:t>
      </w:r>
      <w:r w:rsidR="00B24EF6">
        <w:rPr>
          <w:lang w:val="ru-RU"/>
        </w:rPr>
        <w:t>«</w:t>
      </w:r>
      <w:r>
        <w:rPr>
          <w:lang w:val="ru-RU"/>
        </w:rPr>
        <w:t>чувствительную</w:t>
      </w:r>
      <w:r w:rsidR="00B24EF6">
        <w:rPr>
          <w:lang w:val="ru-RU"/>
        </w:rPr>
        <w:t>»</w:t>
      </w:r>
      <w:r>
        <w:rPr>
          <w:lang w:val="ru-RU"/>
        </w:rPr>
        <w:t xml:space="preserve"> информацию и ограничивать к ней </w:t>
      </w:r>
      <w:r w:rsidR="005C5728">
        <w:rPr>
          <w:lang w:val="ru-RU"/>
        </w:rPr>
        <w:t xml:space="preserve">публичный </w:t>
      </w:r>
      <w:r>
        <w:rPr>
          <w:lang w:val="ru-RU"/>
        </w:rPr>
        <w:t xml:space="preserve">доступ.  Помимо этого, для предотвращения </w:t>
      </w:r>
      <w:r w:rsidR="005060CE">
        <w:rPr>
          <w:lang w:val="ru-RU"/>
        </w:rPr>
        <w:t>предания гласности</w:t>
      </w:r>
      <w:r>
        <w:rPr>
          <w:lang w:val="ru-RU"/>
        </w:rPr>
        <w:t xml:space="preserve"> какой-</w:t>
      </w:r>
      <w:r w:rsidR="005C5728">
        <w:rPr>
          <w:lang w:val="ru-RU"/>
        </w:rPr>
        <w:t xml:space="preserve">либо </w:t>
      </w:r>
      <w:r w:rsidR="00B24EF6">
        <w:rPr>
          <w:lang w:val="ru-RU"/>
        </w:rPr>
        <w:t>«</w:t>
      </w:r>
      <w:r w:rsidR="005C5728">
        <w:rPr>
          <w:lang w:val="ru-RU"/>
        </w:rPr>
        <w:t>чувствительной</w:t>
      </w:r>
      <w:r w:rsidR="00B24EF6">
        <w:rPr>
          <w:lang w:val="ru-RU"/>
        </w:rPr>
        <w:t>»</w:t>
      </w:r>
      <w:r w:rsidR="005C5728">
        <w:rPr>
          <w:lang w:val="ru-RU"/>
        </w:rPr>
        <w:t xml:space="preserve"> информации Получающим ведомством, М</w:t>
      </w:r>
      <w:r>
        <w:rPr>
          <w:lang w:val="ru-RU"/>
        </w:rPr>
        <w:t>ежду</w:t>
      </w:r>
      <w:r w:rsidR="005C5728">
        <w:rPr>
          <w:lang w:val="ru-RU"/>
        </w:rPr>
        <w:t>народным поисковым органом или О</w:t>
      </w:r>
      <w:r>
        <w:rPr>
          <w:lang w:val="ru-RU"/>
        </w:rPr>
        <w:t>рганом</w:t>
      </w:r>
      <w:r w:rsidR="001E4409">
        <w:rPr>
          <w:lang w:val="ru-RU"/>
        </w:rPr>
        <w:t xml:space="preserve">, </w:t>
      </w:r>
      <w:r w:rsidR="00A26CCE">
        <w:rPr>
          <w:lang w:val="ru-RU"/>
        </w:rPr>
        <w:t>назначенным</w:t>
      </w:r>
      <w:r w:rsidR="006950D5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6950D5" w:rsidRPr="00733B4C">
        <w:rPr>
          <w:rFonts w:eastAsia="Times New Roman"/>
          <w:color w:val="231F20"/>
          <w:szCs w:val="22"/>
          <w:lang w:val="ru-RU" w:eastAsia="en-US"/>
        </w:rPr>
        <w:t>для</w:t>
      </w:r>
      <w:r w:rsidR="006950D5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6950D5" w:rsidRPr="00733B4C">
        <w:rPr>
          <w:rFonts w:eastAsia="Times New Roman"/>
          <w:color w:val="231F20"/>
          <w:szCs w:val="22"/>
          <w:lang w:val="ru-RU" w:eastAsia="en-US"/>
        </w:rPr>
        <w:t>проведения</w:t>
      </w:r>
      <w:r w:rsidR="006950D5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6950D5" w:rsidRPr="00733B4C">
        <w:rPr>
          <w:rFonts w:eastAsia="Times New Roman"/>
          <w:color w:val="231F20"/>
          <w:szCs w:val="22"/>
          <w:lang w:val="ru-RU" w:eastAsia="en-US"/>
        </w:rPr>
        <w:t>дополнительного</w:t>
      </w:r>
      <w:r w:rsidR="006950D5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6950D5" w:rsidRPr="00733B4C">
        <w:rPr>
          <w:rFonts w:eastAsia="Times New Roman"/>
          <w:color w:val="231F20"/>
          <w:szCs w:val="22"/>
          <w:lang w:val="ru-RU" w:eastAsia="en-US"/>
        </w:rPr>
        <w:t>поиска</w:t>
      </w:r>
      <w:r w:rsidR="001E4409">
        <w:rPr>
          <w:rFonts w:eastAsia="Times New Roman"/>
          <w:color w:val="231F20"/>
          <w:szCs w:val="22"/>
          <w:lang w:val="ru-RU" w:eastAsia="en-US"/>
        </w:rPr>
        <w:t>,</w:t>
      </w:r>
      <w:r>
        <w:rPr>
          <w:lang w:val="ru-RU"/>
        </w:rPr>
        <w:t xml:space="preserve"> предлагается также ограничить доступ к информации такого рода, содержащейся в делах, хранящихся в ведомствах или органах. </w:t>
      </w:r>
    </w:p>
    <w:p w:rsidR="00A44D69" w:rsidRPr="00623483" w:rsidRDefault="00623483" w:rsidP="00A44D69">
      <w:pPr>
        <w:pStyle w:val="ONUME"/>
        <w:rPr>
          <w:lang w:val="ru-RU"/>
        </w:rPr>
      </w:pPr>
      <w:r>
        <w:rPr>
          <w:lang w:val="ru-RU"/>
        </w:rPr>
        <w:t xml:space="preserve">Кроме того, предлагается внести </w:t>
      </w:r>
      <w:r w:rsidR="005C5728">
        <w:rPr>
          <w:lang w:val="ru-RU"/>
        </w:rPr>
        <w:t xml:space="preserve">в Инструкцию </w:t>
      </w:r>
      <w:r>
        <w:rPr>
          <w:lang w:val="ru-RU"/>
        </w:rPr>
        <w:t>поправки, позволяющие Международному</w:t>
      </w:r>
      <w:r w:rsidR="005C5728">
        <w:rPr>
          <w:lang w:val="ru-RU"/>
        </w:rPr>
        <w:t xml:space="preserve"> бюро ограничивать доступ к тем документам его дел</w:t>
      </w:r>
      <w:r>
        <w:rPr>
          <w:lang w:val="ru-RU"/>
        </w:rPr>
        <w:t xml:space="preserve">, которые предназначены </w:t>
      </w:r>
      <w:r w:rsidR="005C5728">
        <w:rPr>
          <w:lang w:val="ru-RU"/>
        </w:rPr>
        <w:t xml:space="preserve">исключительно </w:t>
      </w:r>
      <w:r>
        <w:rPr>
          <w:lang w:val="ru-RU"/>
        </w:rPr>
        <w:t xml:space="preserve">для </w:t>
      </w:r>
      <w:r w:rsidR="005C5728">
        <w:rPr>
          <w:lang w:val="ru-RU"/>
        </w:rPr>
        <w:t>внутреннего пользования в рамках</w:t>
      </w:r>
      <w:r>
        <w:rPr>
          <w:lang w:val="ru-RU"/>
        </w:rPr>
        <w:t xml:space="preserve"> Международн</w:t>
      </w:r>
      <w:r w:rsidR="005C5728">
        <w:rPr>
          <w:lang w:val="ru-RU"/>
        </w:rPr>
        <w:t>ого</w:t>
      </w:r>
      <w:r>
        <w:rPr>
          <w:lang w:val="ru-RU"/>
        </w:rPr>
        <w:t xml:space="preserve"> бюро.  </w:t>
      </w:r>
    </w:p>
    <w:p w:rsidR="00A44D69" w:rsidRPr="00582E59" w:rsidRDefault="00BB7870" w:rsidP="00A44D69">
      <w:pPr>
        <w:pStyle w:val="ONUME"/>
        <w:rPr>
          <w:lang w:val="ru-RU"/>
        </w:rPr>
      </w:pPr>
      <w:r>
        <w:rPr>
          <w:lang w:val="ru-RU"/>
        </w:rPr>
        <w:t xml:space="preserve">Наконец, предлагается внести </w:t>
      </w:r>
      <w:r w:rsidR="00570298">
        <w:rPr>
          <w:lang w:val="ru-RU"/>
        </w:rPr>
        <w:t xml:space="preserve">в Инструкцию </w:t>
      </w:r>
      <w:r>
        <w:rPr>
          <w:lang w:val="ru-RU"/>
        </w:rPr>
        <w:t xml:space="preserve">поправки, позволяющие Международному бюро </w:t>
      </w:r>
      <w:r w:rsidR="00943B3D">
        <w:rPr>
          <w:lang w:val="ru-RU"/>
        </w:rPr>
        <w:t>предложить</w:t>
      </w:r>
      <w:r w:rsidR="00582E59">
        <w:rPr>
          <w:lang w:val="ru-RU"/>
        </w:rPr>
        <w:t xml:space="preserve"> заявителю </w:t>
      </w:r>
      <w:r w:rsidR="00943B3D">
        <w:rPr>
          <w:lang w:val="ru-RU"/>
        </w:rPr>
        <w:t>внести в его</w:t>
      </w:r>
      <w:r w:rsidR="00582E59">
        <w:rPr>
          <w:lang w:val="ru-RU"/>
        </w:rPr>
        <w:t xml:space="preserve"> международную заявку </w:t>
      </w:r>
      <w:r w:rsidR="00943B3D">
        <w:rPr>
          <w:lang w:val="ru-RU"/>
        </w:rPr>
        <w:t xml:space="preserve">исправления </w:t>
      </w:r>
      <w:r w:rsidR="00582E59">
        <w:rPr>
          <w:lang w:val="ru-RU"/>
        </w:rPr>
        <w:t>в том случае, если Международное бюро выявило наличие в этой международной заявке выражени</w:t>
      </w:r>
      <w:r w:rsidR="005F355E">
        <w:rPr>
          <w:lang w:val="ru-RU"/>
        </w:rPr>
        <w:t xml:space="preserve">й </w:t>
      </w:r>
      <w:r w:rsidR="00582E59">
        <w:rPr>
          <w:lang w:val="ru-RU"/>
        </w:rPr>
        <w:t xml:space="preserve">или </w:t>
      </w:r>
      <w:r w:rsidR="00A02F86">
        <w:rPr>
          <w:lang w:val="ru-RU"/>
        </w:rPr>
        <w:t>чертежей</w:t>
      </w:r>
      <w:r w:rsidR="000B71A0">
        <w:rPr>
          <w:lang w:val="ru-RU"/>
        </w:rPr>
        <w:t>, противоречащи</w:t>
      </w:r>
      <w:r w:rsidR="005F355E">
        <w:rPr>
          <w:lang w:val="ru-RU"/>
        </w:rPr>
        <w:t>х</w:t>
      </w:r>
      <w:r w:rsidR="000B71A0">
        <w:rPr>
          <w:lang w:val="ru-RU"/>
        </w:rPr>
        <w:t xml:space="preserve"> морали или общественно</w:t>
      </w:r>
      <w:r w:rsidR="00A02F86">
        <w:rPr>
          <w:lang w:val="ru-RU"/>
        </w:rPr>
        <w:t>му</w:t>
      </w:r>
      <w:r w:rsidR="000B71A0">
        <w:rPr>
          <w:lang w:val="ru-RU"/>
        </w:rPr>
        <w:t xml:space="preserve"> порядк</w:t>
      </w:r>
      <w:r w:rsidR="00A02F86">
        <w:rPr>
          <w:lang w:val="ru-RU"/>
        </w:rPr>
        <w:t>у</w:t>
      </w:r>
      <w:r w:rsidR="000B71A0">
        <w:rPr>
          <w:lang w:val="ru-RU"/>
        </w:rPr>
        <w:t>, пренебрежительны</w:t>
      </w:r>
      <w:r w:rsidR="005F355E">
        <w:rPr>
          <w:lang w:val="ru-RU"/>
        </w:rPr>
        <w:t>х</w:t>
      </w:r>
      <w:r w:rsidR="000B71A0">
        <w:rPr>
          <w:lang w:val="ru-RU"/>
        </w:rPr>
        <w:t xml:space="preserve"> </w:t>
      </w:r>
      <w:r w:rsidR="007F035C">
        <w:rPr>
          <w:lang w:val="ru-RU"/>
        </w:rPr>
        <w:t>высказываний</w:t>
      </w:r>
      <w:r w:rsidR="000B71A0">
        <w:rPr>
          <w:lang w:val="ru-RU"/>
        </w:rPr>
        <w:t xml:space="preserve"> или </w:t>
      </w:r>
      <w:r w:rsidR="007F035C">
        <w:rPr>
          <w:lang w:val="ru-RU"/>
        </w:rPr>
        <w:t>иных сведений</w:t>
      </w:r>
      <w:r w:rsidR="00E56519">
        <w:rPr>
          <w:lang w:val="ru-RU"/>
        </w:rPr>
        <w:t>,</w:t>
      </w:r>
      <w:r w:rsidR="005F355E">
        <w:rPr>
          <w:lang w:val="ru-RU"/>
        </w:rPr>
        <w:t xml:space="preserve"> </w:t>
      </w:r>
      <w:r w:rsidR="007F035C">
        <w:rPr>
          <w:lang w:val="ru-RU"/>
        </w:rPr>
        <w:t>явно не относящихся к делу и не являющихся необходимыми с учетом обстоятельств.</w:t>
      </w:r>
      <w:r w:rsidR="00324348">
        <w:rPr>
          <w:lang w:val="ru-RU"/>
        </w:rPr>
        <w:t xml:space="preserve"> </w:t>
      </w:r>
      <w:r w:rsidR="000B71A0">
        <w:rPr>
          <w:lang w:val="ru-RU"/>
        </w:rPr>
        <w:t xml:space="preserve"> </w:t>
      </w:r>
    </w:p>
    <w:p w:rsidR="001373CD" w:rsidRPr="000449B0" w:rsidRDefault="000A3695" w:rsidP="001373CD">
      <w:pPr>
        <w:pStyle w:val="Heading1"/>
        <w:keepLines/>
        <w:rPr>
          <w:lang w:val="ru-RU"/>
        </w:rPr>
      </w:pPr>
      <w:r>
        <w:rPr>
          <w:lang w:val="ru-RU"/>
        </w:rPr>
        <w:lastRenderedPageBreak/>
        <w:t>история</w:t>
      </w:r>
      <w:r w:rsidRPr="000449B0">
        <w:rPr>
          <w:lang w:val="ru-RU"/>
        </w:rPr>
        <w:t xml:space="preserve"> </w:t>
      </w:r>
      <w:r>
        <w:rPr>
          <w:lang w:val="ru-RU"/>
        </w:rPr>
        <w:t>вопроса</w:t>
      </w:r>
    </w:p>
    <w:p w:rsidR="00FB79CE" w:rsidRPr="00214AE4" w:rsidRDefault="001373CD" w:rsidP="00FB79CE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 w:rsidRPr="00C03C23">
        <w:rPr>
          <w:lang w:val="ru-RU"/>
        </w:rPr>
        <w:t>4.</w:t>
      </w:r>
      <w:r w:rsidRPr="00C03C23">
        <w:rPr>
          <w:lang w:val="ru-RU"/>
        </w:rPr>
        <w:tab/>
      </w:r>
      <w:r w:rsidR="00940106">
        <w:rPr>
          <w:lang w:val="ru-RU"/>
        </w:rPr>
        <w:t xml:space="preserve">В практике </w:t>
      </w:r>
      <w:r w:rsidR="000A3695">
        <w:rPr>
          <w:lang w:val="ru-RU"/>
        </w:rPr>
        <w:t>Международно</w:t>
      </w:r>
      <w:r w:rsidR="00940106">
        <w:rPr>
          <w:lang w:val="ru-RU"/>
        </w:rPr>
        <w:t>го</w:t>
      </w:r>
      <w:r w:rsidR="000A3695">
        <w:rPr>
          <w:lang w:val="ru-RU"/>
        </w:rPr>
        <w:t xml:space="preserve"> бюро </w:t>
      </w:r>
      <w:r w:rsidR="00940106">
        <w:rPr>
          <w:lang w:val="ru-RU"/>
        </w:rPr>
        <w:t>были случаи</w:t>
      </w:r>
      <w:r w:rsidR="00EF1B08">
        <w:rPr>
          <w:lang w:val="ru-RU"/>
        </w:rPr>
        <w:t>, когда</w:t>
      </w:r>
      <w:r w:rsidR="000A3695">
        <w:rPr>
          <w:lang w:val="ru-RU"/>
        </w:rPr>
        <w:t xml:space="preserve"> документы, полученные им в связи с международной заявкой, содержали (</w:t>
      </w:r>
      <w:r w:rsidR="00447685">
        <w:rPr>
          <w:lang w:val="ru-RU"/>
        </w:rPr>
        <w:t>непреднамеренно включенную в них</w:t>
      </w:r>
      <w:r w:rsidR="000A3695">
        <w:rPr>
          <w:lang w:val="ru-RU"/>
        </w:rPr>
        <w:t xml:space="preserve">) </w:t>
      </w:r>
      <w:r w:rsidR="00447685">
        <w:rPr>
          <w:lang w:val="ru-RU"/>
        </w:rPr>
        <w:t>ту или иную</w:t>
      </w:r>
      <w:r w:rsidR="000A3695">
        <w:rPr>
          <w:lang w:val="ru-RU"/>
        </w:rPr>
        <w:t xml:space="preserve"> </w:t>
      </w:r>
      <w:r w:rsidR="00B24EF6">
        <w:rPr>
          <w:lang w:val="ru-RU"/>
        </w:rPr>
        <w:t>«</w:t>
      </w:r>
      <w:r w:rsidR="000A3695">
        <w:rPr>
          <w:lang w:val="ru-RU"/>
        </w:rPr>
        <w:t>чувствительную</w:t>
      </w:r>
      <w:r w:rsidR="00B24EF6">
        <w:rPr>
          <w:lang w:val="ru-RU"/>
        </w:rPr>
        <w:t>»</w:t>
      </w:r>
      <w:r w:rsidR="000A3695">
        <w:rPr>
          <w:lang w:val="ru-RU"/>
        </w:rPr>
        <w:t xml:space="preserve"> информацию, не </w:t>
      </w:r>
      <w:r w:rsidR="00A82B40">
        <w:rPr>
          <w:lang w:val="ru-RU"/>
        </w:rPr>
        <w:t>явля</w:t>
      </w:r>
      <w:r w:rsidR="00281EFD">
        <w:rPr>
          <w:lang w:val="ru-RU"/>
        </w:rPr>
        <w:t>вшую</w:t>
      </w:r>
      <w:r w:rsidR="00A82B40">
        <w:rPr>
          <w:lang w:val="ru-RU"/>
        </w:rPr>
        <w:t>ся необходимой по</w:t>
      </w:r>
      <w:r w:rsidR="000A3695">
        <w:rPr>
          <w:lang w:val="ru-RU"/>
        </w:rPr>
        <w:t xml:space="preserve"> </w:t>
      </w:r>
      <w:r w:rsidR="005F174C">
        <w:rPr>
          <w:lang w:val="ru-RU"/>
        </w:rPr>
        <w:t>Д</w:t>
      </w:r>
      <w:r w:rsidR="00A82B40">
        <w:rPr>
          <w:lang w:val="ru-RU"/>
        </w:rPr>
        <w:t>оговору</w:t>
      </w:r>
      <w:r w:rsidR="000A3695" w:rsidRPr="00A82B40">
        <w:rPr>
          <w:lang w:val="ru-RU"/>
        </w:rPr>
        <w:t xml:space="preserve"> </w:t>
      </w:r>
      <w:r w:rsidR="000A3695">
        <w:rPr>
          <w:lang w:val="ru-RU"/>
        </w:rPr>
        <w:t>РСТ</w:t>
      </w:r>
      <w:r w:rsidR="005F174C" w:rsidRPr="00A82B40">
        <w:rPr>
          <w:lang w:val="ru-RU"/>
        </w:rPr>
        <w:t xml:space="preserve"> </w:t>
      </w:r>
      <w:r w:rsidR="005F174C">
        <w:rPr>
          <w:lang w:val="ru-RU"/>
        </w:rPr>
        <w:t>и</w:t>
      </w:r>
      <w:r w:rsidR="005F174C" w:rsidRPr="00A82B40">
        <w:rPr>
          <w:lang w:val="ru-RU"/>
        </w:rPr>
        <w:t xml:space="preserve"> </w:t>
      </w:r>
      <w:r w:rsidR="00D72021">
        <w:rPr>
          <w:lang w:val="ru-RU"/>
        </w:rPr>
        <w:t>явно</w:t>
      </w:r>
      <w:r w:rsidR="005F174C" w:rsidRPr="00A82B40">
        <w:rPr>
          <w:lang w:val="ru-RU"/>
        </w:rPr>
        <w:t xml:space="preserve"> </w:t>
      </w:r>
      <w:r w:rsidR="00D72021">
        <w:rPr>
          <w:lang w:val="ru-RU"/>
        </w:rPr>
        <w:t>не относ</w:t>
      </w:r>
      <w:r w:rsidR="00281EFD">
        <w:rPr>
          <w:lang w:val="ru-RU"/>
        </w:rPr>
        <w:t>ившу</w:t>
      </w:r>
      <w:r w:rsidR="00D72021">
        <w:rPr>
          <w:lang w:val="ru-RU"/>
        </w:rPr>
        <w:t>юся к</w:t>
      </w:r>
      <w:r w:rsidR="004D681C" w:rsidRPr="00A82B40">
        <w:rPr>
          <w:lang w:val="ru-RU"/>
        </w:rPr>
        <w:t xml:space="preserve"> </w:t>
      </w:r>
      <w:r w:rsidR="004D681C">
        <w:rPr>
          <w:lang w:val="ru-RU"/>
        </w:rPr>
        <w:t>раскрытию</w:t>
      </w:r>
      <w:r w:rsidR="000A3695" w:rsidRPr="00A82B40">
        <w:rPr>
          <w:lang w:val="ru-RU"/>
        </w:rPr>
        <w:t xml:space="preserve"> </w:t>
      </w:r>
      <w:r w:rsidR="000A3695">
        <w:rPr>
          <w:lang w:val="ru-RU"/>
        </w:rPr>
        <w:t>изобретения</w:t>
      </w:r>
      <w:r w:rsidR="000A3695" w:rsidRPr="00A82B40">
        <w:rPr>
          <w:lang w:val="ru-RU"/>
        </w:rPr>
        <w:t>.</w:t>
      </w:r>
      <w:r w:rsidR="001F5CBB" w:rsidRPr="00A82B40">
        <w:rPr>
          <w:lang w:val="ru-RU"/>
        </w:rPr>
        <w:t xml:space="preserve">  </w:t>
      </w:r>
      <w:r w:rsidR="001F5CBB">
        <w:rPr>
          <w:lang w:val="ru-RU"/>
        </w:rPr>
        <w:t xml:space="preserve">Так, например, </w:t>
      </w:r>
      <w:r w:rsidR="00D06A41">
        <w:rPr>
          <w:lang w:val="ru-RU"/>
        </w:rPr>
        <w:t>в дополнение к заявлению о восстановлении права на приоритет в соответствии с правилом 26</w:t>
      </w:r>
      <w:proofErr w:type="spellStart"/>
      <w:r w:rsidR="00D06A41">
        <w:rPr>
          <w:i/>
        </w:rPr>
        <w:t>bis</w:t>
      </w:r>
      <w:proofErr w:type="spellEnd"/>
      <w:r w:rsidR="00D06A41">
        <w:rPr>
          <w:lang w:val="ru-RU"/>
        </w:rPr>
        <w:t xml:space="preserve"> представлялись документы, содержавшие</w:t>
      </w:r>
      <w:r w:rsidR="001F5CBB">
        <w:rPr>
          <w:lang w:val="ru-RU"/>
        </w:rPr>
        <w:t xml:space="preserve"> данные кредитных карт, банковских счетов, </w:t>
      </w:r>
      <w:r w:rsidR="0042656F">
        <w:rPr>
          <w:lang w:val="ru-RU"/>
        </w:rPr>
        <w:t>номера в системе социального страхования, медицинские справки или выдержки из списков дел к слушанию с конфиденциальной информацией о подаче других заявок по процедуре РСТ или национальных заявок на выдачу патента, регистрацию торгового знака или промышленного образца</w:t>
      </w:r>
      <w:r w:rsidR="00D06A41">
        <w:rPr>
          <w:lang w:val="ru-RU"/>
        </w:rPr>
        <w:t xml:space="preserve">; </w:t>
      </w:r>
      <w:r w:rsidR="0042656F">
        <w:rPr>
          <w:lang w:val="ru-RU"/>
        </w:rPr>
        <w:t xml:space="preserve"> или</w:t>
      </w:r>
      <w:r w:rsidR="00D06A41">
        <w:rPr>
          <w:lang w:val="ru-RU"/>
        </w:rPr>
        <w:t xml:space="preserve"> в дополнение к заявлению о внесении изменений в соответствии с правилом </w:t>
      </w:r>
      <w:r w:rsidR="00D06A41" w:rsidRPr="00D06A41">
        <w:rPr>
          <w:lang w:val="ru-RU"/>
        </w:rPr>
        <w:t>92</w:t>
      </w:r>
      <w:proofErr w:type="spellStart"/>
      <w:r w:rsidR="00D06A41">
        <w:rPr>
          <w:i/>
        </w:rPr>
        <w:t>bis</w:t>
      </w:r>
      <w:proofErr w:type="spellEnd"/>
      <w:r w:rsidR="00D06A41" w:rsidRPr="00D06A41">
        <w:rPr>
          <w:i/>
          <w:lang w:val="ru-RU"/>
        </w:rPr>
        <w:t xml:space="preserve"> </w:t>
      </w:r>
      <w:r w:rsidR="002F1054">
        <w:rPr>
          <w:lang w:val="ru-RU"/>
        </w:rPr>
        <w:t>представлялась информация о стоимости активов, передаваемых по акту о передаче прав</w:t>
      </w:r>
      <w:r w:rsidR="00214AE4">
        <w:rPr>
          <w:lang w:val="ru-RU"/>
        </w:rPr>
        <w:t xml:space="preserve">; или домашний адрес изобретателя и т.д. (см. документ </w:t>
      </w:r>
      <w:r w:rsidR="00214AE4">
        <w:t>PCT</w:t>
      </w:r>
      <w:r w:rsidR="00214AE4" w:rsidRPr="00214AE4">
        <w:rPr>
          <w:lang w:val="ru-RU"/>
        </w:rPr>
        <w:t>/</w:t>
      </w:r>
      <w:r w:rsidR="00214AE4">
        <w:t>WG</w:t>
      </w:r>
      <w:r w:rsidR="00214AE4" w:rsidRPr="00214AE4">
        <w:rPr>
          <w:lang w:val="ru-RU"/>
        </w:rPr>
        <w:t>/7/18</w:t>
      </w:r>
      <w:r w:rsidR="00214AE4">
        <w:rPr>
          <w:lang w:val="ru-RU"/>
        </w:rPr>
        <w:t xml:space="preserve">). </w:t>
      </w:r>
    </w:p>
    <w:p w:rsidR="00A44D69" w:rsidRPr="00C03C23" w:rsidRDefault="00C03C23" w:rsidP="00816DA5">
      <w:pPr>
        <w:pStyle w:val="ONUME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Внутреннее законодательство многих стран предусматривает возможность </w:t>
      </w:r>
      <w:r w:rsidR="00A2687E">
        <w:rPr>
          <w:lang w:val="ru-RU"/>
        </w:rPr>
        <w:t>исключения</w:t>
      </w:r>
      <w:r>
        <w:rPr>
          <w:lang w:val="ru-RU"/>
        </w:rPr>
        <w:t xml:space="preserve"> </w:t>
      </w:r>
      <w:r w:rsidR="003E1F31">
        <w:rPr>
          <w:lang w:val="ru-RU"/>
        </w:rPr>
        <w:t>определенной</w:t>
      </w:r>
      <w:r>
        <w:rPr>
          <w:lang w:val="ru-RU"/>
        </w:rPr>
        <w:t xml:space="preserve"> </w:t>
      </w:r>
      <w:r w:rsidR="00B24EF6">
        <w:rPr>
          <w:lang w:val="ru-RU"/>
        </w:rPr>
        <w:t>«</w:t>
      </w:r>
      <w:r>
        <w:rPr>
          <w:lang w:val="ru-RU"/>
        </w:rPr>
        <w:t>чувствительной</w:t>
      </w:r>
      <w:r w:rsidR="00B24EF6">
        <w:rPr>
          <w:lang w:val="ru-RU"/>
        </w:rPr>
        <w:t>»</w:t>
      </w:r>
      <w:r>
        <w:rPr>
          <w:lang w:val="ru-RU"/>
        </w:rPr>
        <w:t xml:space="preserve"> информации </w:t>
      </w:r>
      <w:r w:rsidR="00F87C5A" w:rsidRPr="00F87C5A">
        <w:rPr>
          <w:lang w:val="ru-RU"/>
        </w:rPr>
        <w:t>из</w:t>
      </w:r>
      <w:r w:rsidRPr="00F87C5A">
        <w:rPr>
          <w:lang w:val="ru-RU"/>
        </w:rPr>
        <w:t xml:space="preserve"> публикации и/или </w:t>
      </w:r>
      <w:r w:rsidR="00AE212C">
        <w:rPr>
          <w:lang w:val="ru-RU"/>
        </w:rPr>
        <w:t>ее опущения</w:t>
      </w:r>
      <w:r w:rsidR="00F87C5A" w:rsidRPr="00F87C5A">
        <w:rPr>
          <w:lang w:val="ru-RU"/>
        </w:rPr>
        <w:t xml:space="preserve"> при </w:t>
      </w:r>
      <w:r w:rsidRPr="00F87C5A">
        <w:rPr>
          <w:lang w:val="ru-RU"/>
        </w:rPr>
        <w:t xml:space="preserve">публичном ознакомлении с </w:t>
      </w:r>
      <w:r w:rsidR="00AE212C">
        <w:rPr>
          <w:lang w:val="ru-RU"/>
        </w:rPr>
        <w:t>делом</w:t>
      </w:r>
      <w:r w:rsidRPr="00F87C5A">
        <w:rPr>
          <w:lang w:val="ru-RU"/>
        </w:rPr>
        <w:t xml:space="preserve"> (см. пункты 8–14 документа</w:t>
      </w:r>
      <w:r>
        <w:rPr>
          <w:lang w:val="ru-RU"/>
        </w:rPr>
        <w:t xml:space="preserve"> </w:t>
      </w:r>
      <w:r>
        <w:t>PCT</w:t>
      </w:r>
      <w:r w:rsidRPr="00C03C23">
        <w:rPr>
          <w:lang w:val="ru-RU"/>
        </w:rPr>
        <w:t>/</w:t>
      </w:r>
      <w:r>
        <w:t>WG</w:t>
      </w:r>
      <w:r w:rsidRPr="00C03C23">
        <w:rPr>
          <w:lang w:val="ru-RU"/>
        </w:rPr>
        <w:t>/7/18</w:t>
      </w:r>
      <w:r>
        <w:rPr>
          <w:lang w:val="ru-RU"/>
        </w:rPr>
        <w:t xml:space="preserve">).  </w:t>
      </w:r>
      <w:r w:rsidR="00AB2BB7">
        <w:rPr>
          <w:lang w:val="ru-RU"/>
        </w:rPr>
        <w:t>На настоящий момент нет четких правовых оснований для предотвращения Международным бюро или заявителем раскрытия такой информации в международной публикации или в результате получения</w:t>
      </w:r>
      <w:r w:rsidR="00AE212C">
        <w:rPr>
          <w:lang w:val="ru-RU"/>
        </w:rPr>
        <w:t xml:space="preserve"> </w:t>
      </w:r>
      <w:r w:rsidR="00F6007C">
        <w:rPr>
          <w:lang w:val="ru-RU"/>
        </w:rPr>
        <w:t xml:space="preserve">кем-либо </w:t>
      </w:r>
      <w:r w:rsidR="00AB2BB7">
        <w:rPr>
          <w:lang w:val="ru-RU"/>
        </w:rPr>
        <w:t>доступа к делу, хра</w:t>
      </w:r>
      <w:r w:rsidR="00D76B6A">
        <w:rPr>
          <w:lang w:val="ru-RU"/>
        </w:rPr>
        <w:t>нящемуся в Международном бюро, Получающем ведомстве или М</w:t>
      </w:r>
      <w:r w:rsidR="00AB2BB7">
        <w:rPr>
          <w:lang w:val="ru-RU"/>
        </w:rPr>
        <w:t xml:space="preserve">еждународном органе. </w:t>
      </w:r>
      <w:r w:rsidR="00E600F1">
        <w:rPr>
          <w:lang w:val="ru-RU"/>
        </w:rPr>
        <w:t xml:space="preserve"> Инструкцией в настоящей редакции </w:t>
      </w:r>
      <w:r w:rsidR="00FB79CE">
        <w:rPr>
          <w:lang w:val="ru-RU"/>
        </w:rPr>
        <w:t>предусмотрен</w:t>
      </w:r>
      <w:r w:rsidR="00E600F1">
        <w:rPr>
          <w:lang w:val="ru-RU"/>
        </w:rPr>
        <w:t xml:space="preserve"> крайне незначительны</w:t>
      </w:r>
      <w:r w:rsidR="00FB79CE">
        <w:rPr>
          <w:lang w:val="ru-RU"/>
        </w:rPr>
        <w:t xml:space="preserve">й набор условий ограничения </w:t>
      </w:r>
      <w:r w:rsidR="00BB1A11">
        <w:rPr>
          <w:lang w:val="ru-RU"/>
        </w:rPr>
        <w:t>публичного</w:t>
      </w:r>
      <w:r w:rsidR="00FB79CE">
        <w:rPr>
          <w:lang w:val="ru-RU"/>
        </w:rPr>
        <w:t xml:space="preserve"> д</w:t>
      </w:r>
      <w:r w:rsidR="00E600F1">
        <w:rPr>
          <w:lang w:val="ru-RU"/>
        </w:rPr>
        <w:t>оступа к определенн</w:t>
      </w:r>
      <w:r w:rsidR="00BB1A11">
        <w:rPr>
          <w:lang w:val="ru-RU"/>
        </w:rPr>
        <w:t>ым документам и данным (см.</w:t>
      </w:r>
      <w:r w:rsidR="000449B0">
        <w:t> </w:t>
      </w:r>
      <w:r w:rsidR="00BB1A11">
        <w:rPr>
          <w:lang w:val="ru-RU"/>
        </w:rPr>
        <w:t>ст</w:t>
      </w:r>
      <w:r w:rsidR="000449B0">
        <w:rPr>
          <w:lang w:val="ru-RU"/>
        </w:rPr>
        <w:t>атью</w:t>
      </w:r>
      <w:r w:rsidR="00BB1A11">
        <w:rPr>
          <w:lang w:val="ru-RU"/>
        </w:rPr>
        <w:t> </w:t>
      </w:r>
      <w:r w:rsidR="00E600F1">
        <w:rPr>
          <w:lang w:val="ru-RU"/>
        </w:rPr>
        <w:t xml:space="preserve">21(6) и правило 9.2). </w:t>
      </w:r>
    </w:p>
    <w:p w:rsidR="005D757E" w:rsidRPr="007E3CBE" w:rsidRDefault="007E3CBE" w:rsidP="00A44D69">
      <w:pPr>
        <w:pStyle w:val="ONUME"/>
        <w:spacing w:before="240"/>
        <w:rPr>
          <w:lang w:val="ru-RU"/>
        </w:rPr>
      </w:pPr>
      <w:r>
        <w:rPr>
          <w:lang w:val="ru-RU"/>
        </w:rPr>
        <w:t xml:space="preserve">На седьмой сессии Рабочей группы Международное бюро представило ей предложение о рассмотрении вопроса об исключении определенной информации из публичного доступа (см. документ </w:t>
      </w:r>
      <w:r w:rsidRPr="007F3566">
        <w:t>PCT</w:t>
      </w:r>
      <w:r w:rsidRPr="007E3CBE">
        <w:rPr>
          <w:lang w:val="ru-RU"/>
        </w:rPr>
        <w:t>/</w:t>
      </w:r>
      <w:r w:rsidRPr="007F3566">
        <w:t>WG</w:t>
      </w:r>
      <w:r w:rsidRPr="007E3CBE">
        <w:rPr>
          <w:lang w:val="ru-RU"/>
        </w:rPr>
        <w:t>/7/18</w:t>
      </w:r>
      <w:r>
        <w:rPr>
          <w:lang w:val="ru-RU"/>
        </w:rPr>
        <w:t xml:space="preserve">). </w:t>
      </w:r>
      <w:r w:rsidR="0098746F">
        <w:rPr>
          <w:lang w:val="ru-RU"/>
        </w:rPr>
        <w:t xml:space="preserve"> Рабочая группа выразила принципиальную поддержку </w:t>
      </w:r>
      <w:r w:rsidR="009E2571">
        <w:rPr>
          <w:lang w:val="ru-RU"/>
        </w:rPr>
        <w:t xml:space="preserve">в </w:t>
      </w:r>
      <w:r w:rsidR="002A12B9">
        <w:rPr>
          <w:lang w:val="ru-RU"/>
        </w:rPr>
        <w:t>отношении</w:t>
      </w:r>
      <w:r w:rsidR="009E2571">
        <w:rPr>
          <w:lang w:val="ru-RU"/>
        </w:rPr>
        <w:t xml:space="preserve"> </w:t>
      </w:r>
      <w:r w:rsidR="0098746F">
        <w:rPr>
          <w:lang w:val="ru-RU"/>
        </w:rPr>
        <w:t xml:space="preserve">данного предложения; однако ряд делегаций высказали мнение, что </w:t>
      </w:r>
      <w:r w:rsidR="00255920">
        <w:rPr>
          <w:lang w:val="ru-RU"/>
        </w:rPr>
        <w:t>оно</w:t>
      </w:r>
      <w:r w:rsidR="0098746F">
        <w:rPr>
          <w:lang w:val="ru-RU"/>
        </w:rPr>
        <w:t xml:space="preserve"> носит слишком общий характер, и предложили </w:t>
      </w:r>
      <w:r w:rsidR="00255920">
        <w:rPr>
          <w:lang w:val="ru-RU"/>
        </w:rPr>
        <w:t>более конкретно и четко указать</w:t>
      </w:r>
      <w:r w:rsidR="0098746F">
        <w:rPr>
          <w:lang w:val="ru-RU"/>
        </w:rPr>
        <w:t xml:space="preserve">, какую именно информацию предлагается </w:t>
      </w:r>
      <w:r w:rsidR="00091AA6">
        <w:rPr>
          <w:lang w:val="ru-RU"/>
        </w:rPr>
        <w:t xml:space="preserve">исключать из </w:t>
      </w:r>
      <w:r w:rsidR="00BB283A">
        <w:rPr>
          <w:lang w:val="ru-RU"/>
        </w:rPr>
        <w:t>публичного</w:t>
      </w:r>
      <w:r w:rsidR="00091AA6">
        <w:rPr>
          <w:lang w:val="ru-RU"/>
        </w:rPr>
        <w:t xml:space="preserve"> доступа</w:t>
      </w:r>
      <w:r w:rsidR="0098746F">
        <w:rPr>
          <w:lang w:val="ru-RU"/>
        </w:rPr>
        <w:t xml:space="preserve"> (см. пункт 416 документа </w:t>
      </w:r>
      <w:r w:rsidR="0098746F">
        <w:t>PCT</w:t>
      </w:r>
      <w:r w:rsidR="0098746F" w:rsidRPr="0098746F">
        <w:rPr>
          <w:lang w:val="ru-RU"/>
        </w:rPr>
        <w:t>/</w:t>
      </w:r>
      <w:r w:rsidR="0098746F">
        <w:t>WG</w:t>
      </w:r>
      <w:r w:rsidR="0098746F" w:rsidRPr="0098746F">
        <w:rPr>
          <w:lang w:val="ru-RU"/>
        </w:rPr>
        <w:t>/7/30</w:t>
      </w:r>
      <w:r w:rsidR="0098746F">
        <w:rPr>
          <w:lang w:val="ru-RU"/>
        </w:rPr>
        <w:t xml:space="preserve">).  </w:t>
      </w:r>
    </w:p>
    <w:p w:rsidR="00A44D69" w:rsidRPr="00C46BEF" w:rsidRDefault="00811950" w:rsidP="00A44D69">
      <w:pPr>
        <w:pStyle w:val="Heading1"/>
        <w:rPr>
          <w:lang w:val="ru-RU"/>
        </w:rPr>
      </w:pPr>
      <w:r>
        <w:rPr>
          <w:lang w:val="ru-RU"/>
        </w:rPr>
        <w:t>предложения</w:t>
      </w:r>
    </w:p>
    <w:p w:rsidR="00A44D69" w:rsidRPr="00811950" w:rsidRDefault="00811950" w:rsidP="00A44D69">
      <w:pPr>
        <w:pStyle w:val="Heading2"/>
        <w:rPr>
          <w:lang w:val="ru-RU"/>
        </w:rPr>
      </w:pPr>
      <w:r>
        <w:rPr>
          <w:lang w:val="ru-RU"/>
        </w:rPr>
        <w:t>предлагаемая поправка к правилу 9.2</w:t>
      </w:r>
    </w:p>
    <w:p w:rsidR="00A44D69" w:rsidRPr="00D9121F" w:rsidRDefault="00D9121F" w:rsidP="00D9121F">
      <w:pPr>
        <w:pStyle w:val="ONUME"/>
        <w:rPr>
          <w:lang w:val="ru-RU"/>
        </w:rPr>
      </w:pPr>
      <w:r>
        <w:rPr>
          <w:lang w:val="ru-RU"/>
        </w:rPr>
        <w:t>Предлагается изменить</w:t>
      </w:r>
      <w:r w:rsidRPr="006168BB">
        <w:rPr>
          <w:lang w:val="ru-RU"/>
        </w:rPr>
        <w:t xml:space="preserve"> </w:t>
      </w:r>
      <w:r>
        <w:rPr>
          <w:lang w:val="ru-RU"/>
        </w:rPr>
        <w:t>правило</w:t>
      </w:r>
      <w:r w:rsidRPr="006168BB">
        <w:rPr>
          <w:lang w:val="ru-RU"/>
        </w:rPr>
        <w:t xml:space="preserve"> 9.2 </w:t>
      </w:r>
      <w:r>
        <w:rPr>
          <w:lang w:val="ru-RU"/>
        </w:rPr>
        <w:t>таким образом</w:t>
      </w:r>
      <w:r w:rsidRPr="006168BB">
        <w:rPr>
          <w:lang w:val="ru-RU"/>
        </w:rPr>
        <w:t xml:space="preserve">, </w:t>
      </w:r>
      <w:r>
        <w:rPr>
          <w:lang w:val="ru-RU"/>
        </w:rPr>
        <w:t>чтобы</w:t>
      </w:r>
      <w:r w:rsidR="0006693E">
        <w:rPr>
          <w:lang w:val="ru-RU"/>
        </w:rPr>
        <w:t>,</w:t>
      </w:r>
      <w:r w:rsidRPr="006168BB">
        <w:rPr>
          <w:lang w:val="ru-RU"/>
        </w:rPr>
        <w:t xml:space="preserve"> </w:t>
      </w:r>
      <w:r>
        <w:rPr>
          <w:lang w:val="ru-RU"/>
        </w:rPr>
        <w:t>помимо</w:t>
      </w:r>
      <w:r w:rsidRPr="006168BB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6168B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168BB">
        <w:rPr>
          <w:lang w:val="ru-RU"/>
        </w:rPr>
        <w:t xml:space="preserve"> </w:t>
      </w:r>
      <w:r>
        <w:rPr>
          <w:lang w:val="ru-RU"/>
        </w:rPr>
        <w:t>и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6168BB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6168BB">
        <w:rPr>
          <w:lang w:val="ru-RU"/>
        </w:rPr>
        <w:t xml:space="preserve"> </w:t>
      </w:r>
      <w:r>
        <w:rPr>
          <w:lang w:val="ru-RU"/>
        </w:rPr>
        <w:t>органа</w:t>
      </w:r>
      <w:r w:rsidR="0006693E">
        <w:rPr>
          <w:lang w:val="ru-RU"/>
        </w:rPr>
        <w:t>,</w:t>
      </w:r>
      <w:r w:rsidR="00EF1284">
        <w:rPr>
          <w:lang w:val="ru-RU"/>
        </w:rPr>
        <w:t xml:space="preserve"> </w:t>
      </w:r>
      <w:r w:rsidR="00B24EF6">
        <w:rPr>
          <w:lang w:val="ru-RU"/>
        </w:rPr>
        <w:t>предоставить</w:t>
      </w:r>
      <w:r w:rsidRPr="006168BB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6168BB">
        <w:rPr>
          <w:lang w:val="ru-RU"/>
        </w:rPr>
        <w:t xml:space="preserve"> </w:t>
      </w:r>
      <w:r w:rsidR="00CE760C">
        <w:rPr>
          <w:lang w:val="ru-RU"/>
        </w:rPr>
        <w:t>предл</w:t>
      </w:r>
      <w:r w:rsidR="00B24EF6">
        <w:rPr>
          <w:lang w:val="ru-RU"/>
        </w:rPr>
        <w:t>агать</w:t>
      </w:r>
      <w:r w:rsidRPr="006168BB">
        <w:rPr>
          <w:lang w:val="ru-RU"/>
        </w:rPr>
        <w:t xml:space="preserve"> </w:t>
      </w:r>
      <w:r>
        <w:rPr>
          <w:lang w:val="ru-RU"/>
        </w:rPr>
        <w:t>заявителю</w:t>
      </w:r>
      <w:r w:rsidRPr="006168BB">
        <w:rPr>
          <w:lang w:val="ru-RU"/>
        </w:rPr>
        <w:t xml:space="preserve"> </w:t>
      </w:r>
      <w:r>
        <w:rPr>
          <w:lang w:val="ru-RU"/>
        </w:rPr>
        <w:t>добровольно</w:t>
      </w:r>
      <w:r w:rsidRPr="006168BB">
        <w:rPr>
          <w:lang w:val="ru-RU"/>
        </w:rPr>
        <w:t xml:space="preserve"> </w:t>
      </w:r>
      <w:r>
        <w:rPr>
          <w:lang w:val="ru-RU"/>
        </w:rPr>
        <w:t>внести</w:t>
      </w:r>
      <w:r w:rsidRPr="006168BB">
        <w:rPr>
          <w:lang w:val="ru-RU"/>
        </w:rPr>
        <w:t xml:space="preserve"> </w:t>
      </w:r>
      <w:r>
        <w:rPr>
          <w:lang w:val="ru-RU"/>
        </w:rPr>
        <w:t>в</w:t>
      </w:r>
      <w:r w:rsidRPr="006168BB">
        <w:rPr>
          <w:lang w:val="ru-RU"/>
        </w:rPr>
        <w:t xml:space="preserve"> </w:t>
      </w:r>
      <w:r w:rsidR="00580E25">
        <w:rPr>
          <w:lang w:val="ru-RU"/>
        </w:rPr>
        <w:t>свою</w:t>
      </w:r>
      <w:r w:rsidR="00657879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6168BB">
        <w:rPr>
          <w:lang w:val="ru-RU"/>
        </w:rPr>
        <w:t xml:space="preserve"> </w:t>
      </w:r>
      <w:r>
        <w:rPr>
          <w:lang w:val="ru-RU"/>
        </w:rPr>
        <w:t>заявку</w:t>
      </w:r>
      <w:r w:rsidRPr="006168BB">
        <w:rPr>
          <w:lang w:val="ru-RU"/>
        </w:rPr>
        <w:t xml:space="preserve"> </w:t>
      </w:r>
      <w:r w:rsidR="00657879">
        <w:rPr>
          <w:lang w:val="ru-RU"/>
        </w:rPr>
        <w:t>исправления</w:t>
      </w:r>
      <w:r w:rsidR="00657879" w:rsidRPr="006168BB">
        <w:rPr>
          <w:lang w:val="ru-RU"/>
        </w:rPr>
        <w:t xml:space="preserve"> </w:t>
      </w:r>
      <w:r w:rsidR="00EF1284">
        <w:rPr>
          <w:lang w:val="ru-RU"/>
        </w:rPr>
        <w:t>при</w:t>
      </w:r>
      <w:r w:rsidR="00657879">
        <w:rPr>
          <w:lang w:val="ru-RU"/>
        </w:rPr>
        <w:t xml:space="preserve"> </w:t>
      </w:r>
      <w:r>
        <w:rPr>
          <w:lang w:val="ru-RU"/>
        </w:rPr>
        <w:t xml:space="preserve">обстоятельствах, </w:t>
      </w:r>
      <w:r w:rsidR="001E4409">
        <w:rPr>
          <w:lang w:val="ru-RU"/>
        </w:rPr>
        <w:t>предусмотренных</w:t>
      </w:r>
      <w:r>
        <w:rPr>
          <w:lang w:val="ru-RU"/>
        </w:rPr>
        <w:t xml:space="preserve"> в правиле</w:t>
      </w:r>
      <w:r>
        <w:t> </w:t>
      </w:r>
      <w:r w:rsidR="00657879">
        <w:rPr>
          <w:lang w:val="ru-RU"/>
        </w:rPr>
        <w:t>9.1</w:t>
      </w:r>
      <w:r w:rsidR="00B24EF6">
        <w:rPr>
          <w:lang w:val="ru-RU"/>
        </w:rPr>
        <w:t>,</w:t>
      </w:r>
      <w:r w:rsidR="00EF1284" w:rsidRPr="00EF1284">
        <w:rPr>
          <w:lang w:val="ru-RU"/>
        </w:rPr>
        <w:t xml:space="preserve"> </w:t>
      </w:r>
      <w:r w:rsidR="00EF1284">
        <w:rPr>
          <w:lang w:val="ru-RU"/>
        </w:rPr>
        <w:t>Международному</w:t>
      </w:r>
      <w:r w:rsidR="00EF1284" w:rsidRPr="006168BB">
        <w:rPr>
          <w:lang w:val="ru-RU"/>
        </w:rPr>
        <w:t xml:space="preserve"> </w:t>
      </w:r>
      <w:r w:rsidR="00EF1284">
        <w:rPr>
          <w:lang w:val="ru-RU"/>
        </w:rPr>
        <w:t>бюро</w:t>
      </w:r>
      <w:r w:rsidR="00EF1284" w:rsidRPr="006168BB">
        <w:rPr>
          <w:lang w:val="ru-RU"/>
        </w:rPr>
        <w:t xml:space="preserve"> </w:t>
      </w:r>
      <w:r w:rsidR="00EF1284">
        <w:rPr>
          <w:lang w:val="ru-RU"/>
        </w:rPr>
        <w:t>и</w:t>
      </w:r>
      <w:r w:rsidR="00EF1284" w:rsidRPr="006168BB">
        <w:rPr>
          <w:lang w:val="ru-RU"/>
        </w:rPr>
        <w:t xml:space="preserve"> </w:t>
      </w:r>
      <w:r w:rsidR="00EF1284">
        <w:rPr>
          <w:lang w:val="ru-RU"/>
        </w:rPr>
        <w:t>Органу</w:t>
      </w:r>
      <w:r w:rsidR="001E4409">
        <w:rPr>
          <w:lang w:val="ru-RU"/>
        </w:rPr>
        <w:t xml:space="preserve">, </w:t>
      </w:r>
      <w:r w:rsidR="00A26CCE">
        <w:rPr>
          <w:lang w:val="ru-RU"/>
        </w:rPr>
        <w:t>назначенному</w:t>
      </w:r>
      <w:r w:rsidR="00EF1284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EF1284" w:rsidRPr="00733B4C">
        <w:rPr>
          <w:rFonts w:eastAsia="Times New Roman"/>
          <w:color w:val="231F20"/>
          <w:szCs w:val="22"/>
          <w:lang w:val="ru-RU" w:eastAsia="en-US"/>
        </w:rPr>
        <w:t>для</w:t>
      </w:r>
      <w:r w:rsidR="00EF1284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EF1284" w:rsidRPr="00733B4C">
        <w:rPr>
          <w:rFonts w:eastAsia="Times New Roman"/>
          <w:color w:val="231F20"/>
          <w:szCs w:val="22"/>
          <w:lang w:val="ru-RU" w:eastAsia="en-US"/>
        </w:rPr>
        <w:t>проведения</w:t>
      </w:r>
      <w:r w:rsidR="00EF1284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EF1284" w:rsidRPr="00733B4C">
        <w:rPr>
          <w:rFonts w:eastAsia="Times New Roman"/>
          <w:color w:val="231F20"/>
          <w:szCs w:val="22"/>
          <w:lang w:val="ru-RU" w:eastAsia="en-US"/>
        </w:rPr>
        <w:t>дополнительного</w:t>
      </w:r>
      <w:r w:rsidR="00EF1284"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="00EF1284" w:rsidRPr="00733B4C">
        <w:rPr>
          <w:rFonts w:eastAsia="Times New Roman"/>
          <w:color w:val="231F20"/>
          <w:szCs w:val="22"/>
          <w:lang w:val="ru-RU" w:eastAsia="en-US"/>
        </w:rPr>
        <w:t>поиска</w:t>
      </w:r>
      <w:r w:rsidR="00657879">
        <w:rPr>
          <w:lang w:val="ru-RU"/>
        </w:rPr>
        <w:t xml:space="preserve">. </w:t>
      </w:r>
      <w:r w:rsidR="004A063A">
        <w:rPr>
          <w:lang w:val="ru-RU"/>
        </w:rPr>
        <w:t xml:space="preserve">Это предложение о внесении изменений в </w:t>
      </w:r>
      <w:r w:rsidR="00B24EF6">
        <w:rPr>
          <w:lang w:val="ru-RU"/>
        </w:rPr>
        <w:t xml:space="preserve">данное </w:t>
      </w:r>
      <w:r w:rsidR="004A063A">
        <w:rPr>
          <w:lang w:val="ru-RU"/>
        </w:rPr>
        <w:t>правило уже б</w:t>
      </w:r>
      <w:r w:rsidR="00960E6D">
        <w:rPr>
          <w:lang w:val="ru-RU"/>
        </w:rPr>
        <w:t>ыло поддержано Рабочей группой</w:t>
      </w:r>
      <w:r w:rsidR="004A063A">
        <w:rPr>
          <w:lang w:val="ru-RU"/>
        </w:rPr>
        <w:t xml:space="preserve"> </w:t>
      </w:r>
      <w:r w:rsidR="00580E25">
        <w:rPr>
          <w:lang w:val="ru-RU"/>
        </w:rPr>
        <w:t>на ее седьмой сессии (см.</w:t>
      </w:r>
      <w:r w:rsidR="00B24EF6">
        <w:rPr>
          <w:lang w:val="ru-RU"/>
        </w:rPr>
        <w:t> </w:t>
      </w:r>
      <w:r w:rsidR="00580E25">
        <w:rPr>
          <w:lang w:val="ru-RU"/>
        </w:rPr>
        <w:t>пункт </w:t>
      </w:r>
      <w:r w:rsidR="004A063A">
        <w:rPr>
          <w:lang w:val="ru-RU"/>
        </w:rPr>
        <w:t xml:space="preserve">416 документа </w:t>
      </w:r>
      <w:r w:rsidR="004A063A">
        <w:t>PCT</w:t>
      </w:r>
      <w:r w:rsidR="004A063A" w:rsidRPr="004A063A">
        <w:rPr>
          <w:lang w:val="ru-RU"/>
        </w:rPr>
        <w:t>/</w:t>
      </w:r>
      <w:r w:rsidR="004A063A">
        <w:t>WG</w:t>
      </w:r>
      <w:r w:rsidR="004A063A" w:rsidRPr="004A063A">
        <w:rPr>
          <w:lang w:val="ru-RU"/>
        </w:rPr>
        <w:t>/7/30</w:t>
      </w:r>
      <w:r w:rsidR="004A063A">
        <w:rPr>
          <w:lang w:val="ru-RU"/>
        </w:rPr>
        <w:t xml:space="preserve">). </w:t>
      </w:r>
    </w:p>
    <w:p w:rsidR="00A44D69" w:rsidRPr="00C83D52" w:rsidRDefault="00C83D52" w:rsidP="00A44D69">
      <w:pPr>
        <w:pStyle w:val="Heading2"/>
        <w:rPr>
          <w:lang w:val="ru-RU"/>
        </w:rPr>
      </w:pPr>
      <w:r>
        <w:rPr>
          <w:lang w:val="ru-RU"/>
        </w:rPr>
        <w:t>предлагаем</w:t>
      </w:r>
      <w:r w:rsidR="00405FC9">
        <w:rPr>
          <w:lang w:val="ru-RU"/>
        </w:rPr>
        <w:t>ые</w:t>
      </w:r>
      <w:r>
        <w:rPr>
          <w:lang w:val="ru-RU"/>
        </w:rPr>
        <w:t xml:space="preserve"> поправк</w:t>
      </w:r>
      <w:r w:rsidR="00405FC9">
        <w:rPr>
          <w:lang w:val="ru-RU"/>
        </w:rPr>
        <w:t>и</w:t>
      </w:r>
      <w:r>
        <w:rPr>
          <w:lang w:val="ru-RU"/>
        </w:rPr>
        <w:t xml:space="preserve"> к правилу</w:t>
      </w:r>
      <w:r w:rsidRPr="00900CC6">
        <w:rPr>
          <w:lang w:val="ru-RU"/>
        </w:rPr>
        <w:t xml:space="preserve"> </w:t>
      </w:r>
      <w:r>
        <w:t>48.2</w:t>
      </w:r>
    </w:p>
    <w:p w:rsidR="00A44D69" w:rsidRPr="00C83D52" w:rsidRDefault="00C83D52" w:rsidP="00A44D69">
      <w:pPr>
        <w:pStyle w:val="ONUME"/>
        <w:rPr>
          <w:lang w:val="ru-RU"/>
        </w:rPr>
      </w:pPr>
      <w:r>
        <w:rPr>
          <w:lang w:val="ru-RU"/>
        </w:rPr>
        <w:t>Помимо этого, предлагается изменить правило</w:t>
      </w:r>
      <w:r w:rsidRPr="006168BB">
        <w:rPr>
          <w:lang w:val="ru-RU"/>
        </w:rPr>
        <w:t xml:space="preserve"> 48.2 </w:t>
      </w:r>
      <w:r>
        <w:rPr>
          <w:lang w:val="ru-RU"/>
        </w:rPr>
        <w:t>путем</w:t>
      </w:r>
      <w:r w:rsidRPr="006168BB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6168BB">
        <w:rPr>
          <w:lang w:val="ru-RU"/>
        </w:rPr>
        <w:t xml:space="preserve"> </w:t>
      </w:r>
      <w:r>
        <w:rPr>
          <w:lang w:val="ru-RU"/>
        </w:rPr>
        <w:t>нового</w:t>
      </w:r>
      <w:r w:rsidRPr="006168BB">
        <w:rPr>
          <w:lang w:val="ru-RU"/>
        </w:rPr>
        <w:t xml:space="preserve"> </w:t>
      </w:r>
      <w:r>
        <w:rPr>
          <w:lang w:val="ru-RU"/>
        </w:rPr>
        <w:t>пункта</w:t>
      </w:r>
      <w:r w:rsidRPr="006168BB">
        <w:rPr>
          <w:lang w:val="ru-RU"/>
        </w:rPr>
        <w:t xml:space="preserve"> (</w:t>
      </w:r>
      <w:r>
        <w:t>l</w:t>
      </w:r>
      <w:r w:rsidRPr="006168BB">
        <w:rPr>
          <w:lang w:val="ru-RU"/>
        </w:rPr>
        <w:t xml:space="preserve">), </w:t>
      </w:r>
      <w:r>
        <w:rPr>
          <w:lang w:val="ru-RU"/>
        </w:rPr>
        <w:t>в соответствии с которым Международно</w:t>
      </w:r>
      <w:r w:rsidR="00CC3153">
        <w:rPr>
          <w:lang w:val="ru-RU"/>
        </w:rPr>
        <w:t xml:space="preserve">е </w:t>
      </w:r>
      <w:r>
        <w:rPr>
          <w:lang w:val="ru-RU"/>
        </w:rPr>
        <w:t>бюро</w:t>
      </w:r>
      <w:r w:rsidRPr="006168BB">
        <w:rPr>
          <w:lang w:val="ru-RU"/>
        </w:rPr>
        <w:t xml:space="preserve"> </w:t>
      </w:r>
      <w:r>
        <w:rPr>
          <w:lang w:val="ru-RU"/>
        </w:rPr>
        <w:t>получ</w:t>
      </w:r>
      <w:r w:rsidR="00B24EF6">
        <w:rPr>
          <w:lang w:val="ru-RU"/>
        </w:rPr>
        <w:t>ит</w:t>
      </w:r>
      <w:r>
        <w:rPr>
          <w:lang w:val="ru-RU"/>
        </w:rPr>
        <w:t xml:space="preserve"> право </w:t>
      </w:r>
      <w:r w:rsidR="00A767E5">
        <w:rPr>
          <w:lang w:val="ru-RU"/>
        </w:rPr>
        <w:t>исключ</w:t>
      </w:r>
      <w:r w:rsidR="00B24EF6">
        <w:rPr>
          <w:lang w:val="ru-RU"/>
        </w:rPr>
        <w:t>а</w:t>
      </w:r>
      <w:r w:rsidR="00A767E5">
        <w:rPr>
          <w:lang w:val="ru-RU"/>
        </w:rPr>
        <w:t>ть</w:t>
      </w:r>
      <w:r w:rsidR="00B24EF6">
        <w:rPr>
          <w:lang w:val="ru-RU"/>
        </w:rPr>
        <w:t>,</w:t>
      </w:r>
      <w:r w:rsidR="00B24EF6" w:rsidRPr="00B24EF6">
        <w:rPr>
          <w:lang w:val="ru-RU"/>
        </w:rPr>
        <w:t xml:space="preserve"> </w:t>
      </w:r>
      <w:r w:rsidR="00B24EF6">
        <w:rPr>
          <w:lang w:val="ru-RU"/>
        </w:rPr>
        <w:t>по</w:t>
      </w:r>
      <w:r w:rsidR="00B24EF6" w:rsidRPr="006168BB">
        <w:rPr>
          <w:lang w:val="ru-RU"/>
        </w:rPr>
        <w:t xml:space="preserve"> </w:t>
      </w:r>
      <w:r w:rsidR="00B24EF6">
        <w:rPr>
          <w:lang w:val="ru-RU"/>
        </w:rPr>
        <w:t>просьбе</w:t>
      </w:r>
      <w:r w:rsidR="00B24EF6" w:rsidRPr="006168BB">
        <w:rPr>
          <w:lang w:val="ru-RU"/>
        </w:rPr>
        <w:t xml:space="preserve"> </w:t>
      </w:r>
      <w:r w:rsidR="00B24EF6">
        <w:rPr>
          <w:lang w:val="ru-RU"/>
        </w:rPr>
        <w:t>заявителя,</w:t>
      </w:r>
      <w:r w:rsidR="00A767E5">
        <w:rPr>
          <w:lang w:val="ru-RU"/>
        </w:rPr>
        <w:t xml:space="preserve"> из</w:t>
      </w:r>
      <w:r w:rsidRPr="006168BB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168BB">
        <w:rPr>
          <w:lang w:val="ru-RU"/>
        </w:rPr>
        <w:t xml:space="preserve"> </w:t>
      </w:r>
      <w:r>
        <w:rPr>
          <w:lang w:val="ru-RU"/>
        </w:rPr>
        <w:t>определенную информацию</w:t>
      </w:r>
      <w:r w:rsidRPr="006168BB">
        <w:rPr>
          <w:lang w:val="ru-RU"/>
        </w:rPr>
        <w:t xml:space="preserve">, </w:t>
      </w:r>
      <w:r>
        <w:rPr>
          <w:lang w:val="ru-RU"/>
        </w:rPr>
        <w:t>включенную</w:t>
      </w:r>
      <w:r w:rsidRPr="006168BB">
        <w:rPr>
          <w:lang w:val="ru-RU"/>
        </w:rPr>
        <w:t xml:space="preserve"> </w:t>
      </w:r>
      <w:r>
        <w:rPr>
          <w:lang w:val="ru-RU"/>
        </w:rPr>
        <w:t>в</w:t>
      </w:r>
      <w:r w:rsidRPr="006168BB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6168BB">
        <w:rPr>
          <w:lang w:val="ru-RU"/>
        </w:rPr>
        <w:t xml:space="preserve"> </w:t>
      </w:r>
      <w:r>
        <w:rPr>
          <w:lang w:val="ru-RU"/>
        </w:rPr>
        <w:t>заявку</w:t>
      </w:r>
      <w:r w:rsidRPr="006168BB">
        <w:rPr>
          <w:lang w:val="ru-RU"/>
        </w:rPr>
        <w:t xml:space="preserve"> </w:t>
      </w:r>
      <w:r>
        <w:rPr>
          <w:lang w:val="ru-RU"/>
        </w:rPr>
        <w:t>или</w:t>
      </w:r>
      <w:r w:rsidRPr="006168BB">
        <w:rPr>
          <w:lang w:val="ru-RU"/>
        </w:rPr>
        <w:t xml:space="preserve"> </w:t>
      </w:r>
      <w:r>
        <w:rPr>
          <w:lang w:val="ru-RU"/>
        </w:rPr>
        <w:t>сопутствующие</w:t>
      </w:r>
      <w:r w:rsidRPr="006168BB">
        <w:rPr>
          <w:lang w:val="ru-RU"/>
        </w:rPr>
        <w:t xml:space="preserve"> </w:t>
      </w:r>
      <w:r>
        <w:rPr>
          <w:lang w:val="ru-RU"/>
        </w:rPr>
        <w:t>документы</w:t>
      </w:r>
      <w:r w:rsidRPr="006168BB">
        <w:rPr>
          <w:lang w:val="ru-RU"/>
        </w:rPr>
        <w:t xml:space="preserve">, </w:t>
      </w:r>
      <w:r>
        <w:rPr>
          <w:lang w:val="ru-RU"/>
        </w:rPr>
        <w:t>которые</w:t>
      </w:r>
      <w:r w:rsidRPr="006168BB">
        <w:rPr>
          <w:lang w:val="ru-RU"/>
        </w:rPr>
        <w:t xml:space="preserve"> </w:t>
      </w:r>
      <w:r>
        <w:rPr>
          <w:lang w:val="ru-RU"/>
        </w:rPr>
        <w:t>подлежат</w:t>
      </w:r>
      <w:r w:rsidRPr="006168BB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168BB">
        <w:rPr>
          <w:lang w:val="ru-RU"/>
        </w:rPr>
        <w:t xml:space="preserve"> </w:t>
      </w:r>
      <w:r>
        <w:rPr>
          <w:lang w:val="ru-RU"/>
        </w:rPr>
        <w:t>согласно</w:t>
      </w:r>
      <w:r w:rsidRPr="006168BB">
        <w:rPr>
          <w:lang w:val="ru-RU"/>
        </w:rPr>
        <w:t xml:space="preserve"> </w:t>
      </w:r>
      <w:r>
        <w:rPr>
          <w:lang w:val="ru-RU"/>
        </w:rPr>
        <w:t>правилу</w:t>
      </w:r>
      <w:r w:rsidRPr="006168BB">
        <w:rPr>
          <w:lang w:val="ru-RU"/>
        </w:rPr>
        <w:t xml:space="preserve"> 48.2</w:t>
      </w:r>
      <w:r w:rsidR="00EC3D80">
        <w:rPr>
          <w:lang w:val="ru-RU"/>
        </w:rPr>
        <w:t xml:space="preserve">. </w:t>
      </w:r>
    </w:p>
    <w:p w:rsidR="00A44D69" w:rsidRPr="00677AEC" w:rsidRDefault="00677AEC" w:rsidP="00370A63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Такое</w:t>
      </w:r>
      <w:r w:rsidRPr="00DC762C">
        <w:rPr>
          <w:lang w:val="ru-RU"/>
        </w:rPr>
        <w:t xml:space="preserve"> </w:t>
      </w:r>
      <w:r w:rsidR="00A2687E">
        <w:rPr>
          <w:lang w:val="ru-RU"/>
        </w:rPr>
        <w:t>исключение из</w:t>
      </w:r>
      <w:r w:rsidRPr="00DC762C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DC762C">
        <w:rPr>
          <w:lang w:val="ru-RU"/>
        </w:rPr>
        <w:t xml:space="preserve"> </w:t>
      </w:r>
      <w:r>
        <w:rPr>
          <w:lang w:val="ru-RU"/>
        </w:rPr>
        <w:t>будет</w:t>
      </w:r>
      <w:r w:rsidRPr="00DC762C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DC762C">
        <w:rPr>
          <w:lang w:val="ru-RU"/>
        </w:rPr>
        <w:t xml:space="preserve"> </w:t>
      </w:r>
      <w:r>
        <w:rPr>
          <w:lang w:val="ru-RU"/>
        </w:rPr>
        <w:t xml:space="preserve">определенной </w:t>
      </w:r>
      <w:r w:rsidR="00B24EF6">
        <w:rPr>
          <w:lang w:val="ru-RU"/>
        </w:rPr>
        <w:t>«</w:t>
      </w:r>
      <w:r>
        <w:rPr>
          <w:lang w:val="ru-RU"/>
        </w:rPr>
        <w:t>чувствительной</w:t>
      </w:r>
      <w:r w:rsidR="00B24EF6">
        <w:rPr>
          <w:lang w:val="ru-RU"/>
        </w:rPr>
        <w:t>»</w:t>
      </w:r>
      <w:r w:rsidRPr="00DC762C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DC762C">
        <w:rPr>
          <w:lang w:val="ru-RU"/>
        </w:rPr>
        <w:t xml:space="preserve">, </w:t>
      </w:r>
      <w:r>
        <w:rPr>
          <w:lang w:val="ru-RU"/>
        </w:rPr>
        <w:t>представл</w:t>
      </w:r>
      <w:r w:rsidR="00B24EF6">
        <w:rPr>
          <w:lang w:val="ru-RU"/>
        </w:rPr>
        <w:t>яемой</w:t>
      </w:r>
      <w:r w:rsidRPr="00DC762C">
        <w:rPr>
          <w:lang w:val="ru-RU"/>
        </w:rPr>
        <w:t xml:space="preserve"> </w:t>
      </w:r>
      <w:r>
        <w:rPr>
          <w:lang w:val="ru-RU"/>
        </w:rPr>
        <w:t>в</w:t>
      </w:r>
      <w:r w:rsidRPr="00DC762C">
        <w:rPr>
          <w:lang w:val="ru-RU"/>
        </w:rPr>
        <w:t xml:space="preserve"> </w:t>
      </w:r>
      <w:r>
        <w:rPr>
          <w:lang w:val="ru-RU"/>
        </w:rPr>
        <w:t>качестве</w:t>
      </w:r>
      <w:r w:rsidRPr="00DC762C">
        <w:rPr>
          <w:lang w:val="ru-RU"/>
        </w:rPr>
        <w:t xml:space="preserve"> </w:t>
      </w:r>
      <w:r w:rsidR="002618C2">
        <w:rPr>
          <w:lang w:val="ru-RU"/>
        </w:rPr>
        <w:t>доказательства</w:t>
      </w:r>
      <w:r w:rsidRPr="00DC762C">
        <w:rPr>
          <w:lang w:val="ru-RU"/>
        </w:rPr>
        <w:t xml:space="preserve"> </w:t>
      </w:r>
      <w:r w:rsidR="00203108">
        <w:rPr>
          <w:lang w:val="ru-RU"/>
        </w:rPr>
        <w:t>и прилагаемой к заявлениям</w:t>
      </w:r>
      <w:r>
        <w:rPr>
          <w:lang w:val="ru-RU"/>
        </w:rPr>
        <w:t xml:space="preserve"> о восстановлении</w:t>
      </w:r>
      <w:r w:rsidRPr="00DC762C">
        <w:rPr>
          <w:lang w:val="ru-RU"/>
        </w:rPr>
        <w:t xml:space="preserve"> </w:t>
      </w:r>
      <w:r>
        <w:rPr>
          <w:lang w:val="ru-RU"/>
        </w:rPr>
        <w:t>права</w:t>
      </w:r>
      <w:r w:rsidRPr="00DC762C">
        <w:rPr>
          <w:lang w:val="ru-RU"/>
        </w:rPr>
        <w:t xml:space="preserve"> </w:t>
      </w:r>
      <w:r>
        <w:rPr>
          <w:lang w:val="ru-RU"/>
        </w:rPr>
        <w:t>на</w:t>
      </w:r>
      <w:r w:rsidRPr="00DC762C">
        <w:rPr>
          <w:lang w:val="ru-RU"/>
        </w:rPr>
        <w:t xml:space="preserve"> </w:t>
      </w:r>
      <w:r>
        <w:rPr>
          <w:lang w:val="ru-RU"/>
        </w:rPr>
        <w:t>приоритет</w:t>
      </w:r>
      <w:r w:rsidRPr="00DC762C">
        <w:rPr>
          <w:lang w:val="ru-RU"/>
        </w:rPr>
        <w:t xml:space="preserve"> </w:t>
      </w:r>
      <w:r>
        <w:rPr>
          <w:lang w:val="ru-RU"/>
        </w:rPr>
        <w:t>согласно</w:t>
      </w:r>
      <w:r w:rsidRPr="00DC762C">
        <w:rPr>
          <w:lang w:val="ru-RU"/>
        </w:rPr>
        <w:t xml:space="preserve"> </w:t>
      </w:r>
      <w:r>
        <w:rPr>
          <w:lang w:val="ru-RU"/>
        </w:rPr>
        <w:t>правилу</w:t>
      </w:r>
      <w:r w:rsidRPr="00DC762C">
        <w:rPr>
          <w:lang w:val="ru-RU"/>
        </w:rPr>
        <w:t xml:space="preserve"> 26</w:t>
      </w:r>
      <w:proofErr w:type="spellStart"/>
      <w:r w:rsidRPr="0059725F">
        <w:rPr>
          <w:i/>
        </w:rPr>
        <w:t>bis</w:t>
      </w:r>
      <w:proofErr w:type="spellEnd"/>
      <w:r w:rsidRPr="00DC762C">
        <w:rPr>
          <w:lang w:val="ru-RU"/>
        </w:rPr>
        <w:t>.3</w:t>
      </w:r>
      <w:r w:rsidR="006F4304" w:rsidRPr="00DC762C">
        <w:rPr>
          <w:lang w:val="ru-RU"/>
        </w:rPr>
        <w:t xml:space="preserve">, </w:t>
      </w:r>
      <w:r w:rsidR="006F4304">
        <w:rPr>
          <w:lang w:val="ru-RU"/>
        </w:rPr>
        <w:t>например</w:t>
      </w:r>
      <w:r w:rsidR="006F4304" w:rsidRPr="00DC762C">
        <w:rPr>
          <w:lang w:val="ru-RU"/>
        </w:rPr>
        <w:t xml:space="preserve"> </w:t>
      </w:r>
      <w:r w:rsidR="006F4304">
        <w:rPr>
          <w:lang w:val="ru-RU"/>
        </w:rPr>
        <w:t>такой</w:t>
      </w:r>
      <w:r w:rsidR="006F4304" w:rsidRPr="00DC762C">
        <w:rPr>
          <w:lang w:val="ru-RU"/>
        </w:rPr>
        <w:t xml:space="preserve">, </w:t>
      </w:r>
      <w:r w:rsidR="006F4304">
        <w:rPr>
          <w:lang w:val="ru-RU"/>
        </w:rPr>
        <w:t>как</w:t>
      </w:r>
      <w:r w:rsidR="006F4304" w:rsidRPr="00DC762C">
        <w:rPr>
          <w:lang w:val="ru-RU"/>
        </w:rPr>
        <w:t xml:space="preserve"> </w:t>
      </w:r>
      <w:r w:rsidR="006F4304">
        <w:rPr>
          <w:lang w:val="ru-RU"/>
        </w:rPr>
        <w:t>медицинские</w:t>
      </w:r>
      <w:r w:rsidR="006F4304" w:rsidRPr="00DC762C">
        <w:rPr>
          <w:lang w:val="ru-RU"/>
        </w:rPr>
        <w:t xml:space="preserve"> </w:t>
      </w:r>
      <w:r w:rsidR="006F4304">
        <w:rPr>
          <w:lang w:val="ru-RU"/>
        </w:rPr>
        <w:t>справки</w:t>
      </w:r>
      <w:r>
        <w:rPr>
          <w:lang w:val="ru-RU"/>
        </w:rPr>
        <w:t xml:space="preserve">. </w:t>
      </w:r>
    </w:p>
    <w:p w:rsidR="00A45165" w:rsidRPr="00A45165" w:rsidRDefault="000405E1" w:rsidP="006A70DD">
      <w:pPr>
        <w:pStyle w:val="ONUME"/>
        <w:rPr>
          <w:lang w:val="ru-RU"/>
        </w:rPr>
      </w:pPr>
      <w:r w:rsidRPr="00A45165">
        <w:rPr>
          <w:lang w:val="ru-RU"/>
        </w:rPr>
        <w:t>Вопрос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о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том</w:t>
      </w:r>
      <w:r w:rsidRPr="00203108">
        <w:rPr>
          <w:lang w:val="ru-RU"/>
        </w:rPr>
        <w:t xml:space="preserve">, </w:t>
      </w:r>
      <w:r w:rsidRPr="00A45165">
        <w:rPr>
          <w:lang w:val="ru-RU"/>
        </w:rPr>
        <w:t>какой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стандарт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следует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применять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при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определении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того</w:t>
      </w:r>
      <w:r w:rsidRPr="00203108">
        <w:rPr>
          <w:lang w:val="ru-RU"/>
        </w:rPr>
        <w:t xml:space="preserve">, </w:t>
      </w:r>
      <w:r w:rsidRPr="00A45165">
        <w:rPr>
          <w:lang w:val="ru-RU"/>
        </w:rPr>
        <w:t>должна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ли</w:t>
      </w:r>
      <w:r w:rsidRPr="00203108">
        <w:rPr>
          <w:lang w:val="ru-RU"/>
        </w:rPr>
        <w:t xml:space="preserve"> </w:t>
      </w:r>
      <w:r w:rsidR="00A26CCE">
        <w:rPr>
          <w:lang w:val="ru-RU"/>
        </w:rPr>
        <w:t>та или иная</w:t>
      </w:r>
      <w:r w:rsidRPr="00203108">
        <w:rPr>
          <w:lang w:val="ru-RU"/>
        </w:rPr>
        <w:t xml:space="preserve"> </w:t>
      </w:r>
      <w:r w:rsidR="00B24EF6">
        <w:rPr>
          <w:lang w:val="ru-RU"/>
        </w:rPr>
        <w:t>«</w:t>
      </w:r>
      <w:r w:rsidRPr="00A45165">
        <w:rPr>
          <w:lang w:val="ru-RU"/>
        </w:rPr>
        <w:t>чувствительная</w:t>
      </w:r>
      <w:r w:rsidR="00B24EF6">
        <w:rPr>
          <w:lang w:val="ru-RU"/>
        </w:rPr>
        <w:t>»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информация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быть</w:t>
      </w:r>
      <w:r w:rsidRPr="00203108">
        <w:rPr>
          <w:lang w:val="ru-RU"/>
        </w:rPr>
        <w:t xml:space="preserve"> </w:t>
      </w:r>
      <w:r w:rsidR="00A2687E">
        <w:rPr>
          <w:lang w:val="ru-RU"/>
        </w:rPr>
        <w:t>исключена из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публикации</w:t>
      </w:r>
      <w:r w:rsidRPr="00203108">
        <w:rPr>
          <w:lang w:val="ru-RU"/>
        </w:rPr>
        <w:t xml:space="preserve">, </w:t>
      </w:r>
      <w:r w:rsidRPr="00A45165">
        <w:rPr>
          <w:lang w:val="ru-RU"/>
        </w:rPr>
        <w:t>обсуждался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на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седьмой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сессии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Рабочей</w:t>
      </w:r>
      <w:r w:rsidRPr="00203108">
        <w:rPr>
          <w:lang w:val="ru-RU"/>
        </w:rPr>
        <w:t xml:space="preserve"> </w:t>
      </w:r>
      <w:r w:rsidRPr="00A45165">
        <w:rPr>
          <w:lang w:val="ru-RU"/>
        </w:rPr>
        <w:t>группы</w:t>
      </w:r>
      <w:r w:rsidRPr="00203108">
        <w:rPr>
          <w:lang w:val="ru-RU"/>
        </w:rPr>
        <w:t xml:space="preserve">.  </w:t>
      </w:r>
      <w:r w:rsidR="00A45165" w:rsidRPr="00A45165">
        <w:rPr>
          <w:lang w:val="ru-RU"/>
        </w:rPr>
        <w:t>В ходе этого обсуждения одна из делегаций отметила, что законодательством ее страны предусмотрены более жесткие условия изъятия</w:t>
      </w:r>
      <w:r w:rsidR="00A45165">
        <w:rPr>
          <w:lang w:val="ru-RU"/>
        </w:rPr>
        <w:t xml:space="preserve"> информации: оно возможно только в том случае, если речь идет о ненамеренно включенной информации, </w:t>
      </w:r>
      <w:r w:rsidR="00057961">
        <w:rPr>
          <w:lang w:val="ru-RU"/>
        </w:rPr>
        <w:t>которая является несущественной для</w:t>
      </w:r>
      <w:r w:rsidR="00A45165">
        <w:rPr>
          <w:lang w:val="ru-RU"/>
        </w:rPr>
        <w:t xml:space="preserve"> </w:t>
      </w:r>
      <w:r w:rsidR="00057961">
        <w:rPr>
          <w:lang w:val="ru-RU"/>
        </w:rPr>
        <w:t xml:space="preserve">установления </w:t>
      </w:r>
      <w:r w:rsidR="00A45165">
        <w:rPr>
          <w:lang w:val="ru-RU"/>
        </w:rPr>
        <w:t xml:space="preserve">патентоспособности и </w:t>
      </w:r>
      <w:r w:rsidR="00D46D8F">
        <w:rPr>
          <w:lang w:val="ru-RU"/>
        </w:rPr>
        <w:t>публикация</w:t>
      </w:r>
      <w:r w:rsidR="00057961">
        <w:rPr>
          <w:lang w:val="ru-RU"/>
        </w:rPr>
        <w:t xml:space="preserve"> которой нанес</w:t>
      </w:r>
      <w:r w:rsidR="00D46D8F">
        <w:rPr>
          <w:lang w:val="ru-RU"/>
        </w:rPr>
        <w:t xml:space="preserve">ла бы </w:t>
      </w:r>
      <w:r w:rsidR="00A45165">
        <w:rPr>
          <w:lang w:val="ru-RU"/>
        </w:rPr>
        <w:t>непоправимый ущерб.  Ряд др</w:t>
      </w:r>
      <w:r w:rsidR="00057961">
        <w:rPr>
          <w:lang w:val="ru-RU"/>
        </w:rPr>
        <w:t>угих делегаций высказал</w:t>
      </w:r>
      <w:r w:rsidR="003A0558">
        <w:rPr>
          <w:lang w:val="ru-RU"/>
        </w:rPr>
        <w:t>и</w:t>
      </w:r>
      <w:r w:rsidR="00057961">
        <w:rPr>
          <w:lang w:val="ru-RU"/>
        </w:rPr>
        <w:t xml:space="preserve"> идею о проведении анализа </w:t>
      </w:r>
      <w:r w:rsidR="00961F59">
        <w:rPr>
          <w:lang w:val="ru-RU"/>
        </w:rPr>
        <w:t xml:space="preserve">сбалансированности интересов различных сторон (см. пункты 410–416 документа </w:t>
      </w:r>
      <w:r w:rsidR="00961F59" w:rsidRPr="00214DB8">
        <w:t>PCT</w:t>
      </w:r>
      <w:r w:rsidR="00961F59" w:rsidRPr="00961F59">
        <w:rPr>
          <w:lang w:val="ru-RU"/>
        </w:rPr>
        <w:t>/</w:t>
      </w:r>
      <w:r w:rsidR="00961F59" w:rsidRPr="00214DB8">
        <w:t>WG</w:t>
      </w:r>
      <w:r w:rsidR="00961F59" w:rsidRPr="00961F59">
        <w:rPr>
          <w:lang w:val="ru-RU"/>
        </w:rPr>
        <w:t>/7/30</w:t>
      </w:r>
      <w:r w:rsidR="00961F59">
        <w:rPr>
          <w:lang w:val="ru-RU"/>
        </w:rPr>
        <w:t xml:space="preserve">). </w:t>
      </w:r>
    </w:p>
    <w:p w:rsidR="006A70DD" w:rsidRPr="00203108" w:rsidRDefault="00203108" w:rsidP="006A70DD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изучило этот вопрос и предлагает не ограничивать </w:t>
      </w:r>
      <w:r w:rsidR="00AC1F57">
        <w:rPr>
          <w:lang w:val="ru-RU"/>
        </w:rPr>
        <w:t>стандарт, включая в него</w:t>
      </w:r>
      <w:r>
        <w:rPr>
          <w:lang w:val="ru-RU"/>
        </w:rPr>
        <w:t xml:space="preserve"> только непреднамеренно пред</w:t>
      </w:r>
      <w:r w:rsidR="00051279">
        <w:rPr>
          <w:lang w:val="ru-RU"/>
        </w:rPr>
        <w:t>о</w:t>
      </w:r>
      <w:r>
        <w:rPr>
          <w:lang w:val="ru-RU"/>
        </w:rPr>
        <w:t>ставленн</w:t>
      </w:r>
      <w:r w:rsidR="00AC1F57">
        <w:rPr>
          <w:lang w:val="ru-RU"/>
        </w:rPr>
        <w:t>ую</w:t>
      </w:r>
      <w:r>
        <w:rPr>
          <w:lang w:val="ru-RU"/>
        </w:rPr>
        <w:t xml:space="preserve"> информаци</w:t>
      </w:r>
      <w:r w:rsidR="00AC1F57">
        <w:rPr>
          <w:lang w:val="ru-RU"/>
        </w:rPr>
        <w:t>ю</w:t>
      </w:r>
      <w:r>
        <w:rPr>
          <w:lang w:val="ru-RU"/>
        </w:rPr>
        <w:t xml:space="preserve">, поскольку </w:t>
      </w:r>
      <w:r w:rsidR="00D6120D">
        <w:rPr>
          <w:lang w:val="ru-RU"/>
        </w:rPr>
        <w:t>тогда он не затронет</w:t>
      </w:r>
      <w:r>
        <w:rPr>
          <w:lang w:val="ru-RU"/>
        </w:rPr>
        <w:t xml:space="preserve"> </w:t>
      </w:r>
      <w:r w:rsidR="00051279">
        <w:rPr>
          <w:lang w:val="ru-RU"/>
        </w:rPr>
        <w:t xml:space="preserve">никакие из документов, представляемых </w:t>
      </w:r>
      <w:r>
        <w:rPr>
          <w:lang w:val="ru-RU"/>
        </w:rPr>
        <w:t>в качестве доказательств</w:t>
      </w:r>
      <w:r w:rsidR="00051279">
        <w:rPr>
          <w:lang w:val="ru-RU"/>
        </w:rPr>
        <w:t xml:space="preserve"> и прилагаемых</w:t>
      </w:r>
      <w:r>
        <w:rPr>
          <w:lang w:val="ru-RU"/>
        </w:rPr>
        <w:t xml:space="preserve"> к заявлениям о восстановлении права</w:t>
      </w:r>
      <w:r w:rsidRPr="00DC762C">
        <w:rPr>
          <w:lang w:val="ru-RU"/>
        </w:rPr>
        <w:t xml:space="preserve"> </w:t>
      </w:r>
      <w:r>
        <w:rPr>
          <w:lang w:val="ru-RU"/>
        </w:rPr>
        <w:t>на</w:t>
      </w:r>
      <w:r w:rsidRPr="00DC762C">
        <w:rPr>
          <w:lang w:val="ru-RU"/>
        </w:rPr>
        <w:t xml:space="preserve"> </w:t>
      </w:r>
      <w:r>
        <w:rPr>
          <w:lang w:val="ru-RU"/>
        </w:rPr>
        <w:t>приоритет</w:t>
      </w:r>
      <w:r w:rsidRPr="00DC762C">
        <w:rPr>
          <w:lang w:val="ru-RU"/>
        </w:rPr>
        <w:t xml:space="preserve"> </w:t>
      </w:r>
      <w:r>
        <w:rPr>
          <w:lang w:val="ru-RU"/>
        </w:rPr>
        <w:t>согласно</w:t>
      </w:r>
      <w:r w:rsidRPr="00DC762C">
        <w:rPr>
          <w:lang w:val="ru-RU"/>
        </w:rPr>
        <w:t xml:space="preserve"> </w:t>
      </w:r>
      <w:r>
        <w:rPr>
          <w:lang w:val="ru-RU"/>
        </w:rPr>
        <w:t>правилу</w:t>
      </w:r>
      <w:r w:rsidRPr="00DC762C">
        <w:rPr>
          <w:lang w:val="ru-RU"/>
        </w:rPr>
        <w:t xml:space="preserve"> 26</w:t>
      </w:r>
      <w:proofErr w:type="spellStart"/>
      <w:r w:rsidRPr="0059725F">
        <w:rPr>
          <w:i/>
        </w:rPr>
        <w:t>bis</w:t>
      </w:r>
      <w:proofErr w:type="spellEnd"/>
      <w:r w:rsidRPr="00DC762C">
        <w:rPr>
          <w:lang w:val="ru-RU"/>
        </w:rPr>
        <w:t>.3</w:t>
      </w:r>
      <w:r w:rsidR="00051279">
        <w:rPr>
          <w:lang w:val="ru-RU"/>
        </w:rPr>
        <w:t>, таких</w:t>
      </w:r>
      <w:r>
        <w:rPr>
          <w:lang w:val="ru-RU"/>
        </w:rPr>
        <w:t xml:space="preserve"> как медицинские справки</w:t>
      </w:r>
      <w:r w:rsidR="00051279">
        <w:rPr>
          <w:lang w:val="ru-RU"/>
        </w:rPr>
        <w:t xml:space="preserve">, поскольку такие </w:t>
      </w:r>
      <w:r w:rsidR="00133A4D">
        <w:rPr>
          <w:lang w:val="ru-RU"/>
        </w:rPr>
        <w:t xml:space="preserve">документы всегда представляются </w:t>
      </w:r>
      <w:r w:rsidR="00F137AE">
        <w:rPr>
          <w:lang w:val="ru-RU"/>
        </w:rPr>
        <w:t xml:space="preserve">заявителем </w:t>
      </w:r>
      <w:r w:rsidR="00133A4D">
        <w:rPr>
          <w:lang w:val="ru-RU"/>
        </w:rPr>
        <w:t xml:space="preserve">намеренно </w:t>
      </w:r>
      <w:r w:rsidR="00B9331C">
        <w:rPr>
          <w:lang w:val="ru-RU"/>
        </w:rPr>
        <w:t>либо одновременно с заявлением о восстановлении права на приоритет, либо позднее</w:t>
      </w:r>
      <w:r w:rsidR="000C58AC">
        <w:rPr>
          <w:lang w:val="ru-RU"/>
        </w:rPr>
        <w:t xml:space="preserve"> –</w:t>
      </w:r>
      <w:r w:rsidR="0089456B">
        <w:rPr>
          <w:lang w:val="ru-RU"/>
        </w:rPr>
        <w:t xml:space="preserve"> в ответ на соответствующий запрос Получающего ведомства в соответствии с правилом </w:t>
      </w:r>
      <w:r w:rsidR="0089456B" w:rsidRPr="0089456B">
        <w:rPr>
          <w:lang w:val="ru-RU"/>
        </w:rPr>
        <w:t>26</w:t>
      </w:r>
      <w:proofErr w:type="spellStart"/>
      <w:r w:rsidR="0089456B" w:rsidRPr="00A45165">
        <w:rPr>
          <w:i/>
        </w:rPr>
        <w:t>bis</w:t>
      </w:r>
      <w:proofErr w:type="spellEnd"/>
      <w:r w:rsidR="0089456B" w:rsidRPr="0089456B">
        <w:rPr>
          <w:lang w:val="ru-RU"/>
        </w:rPr>
        <w:t>.3(</w:t>
      </w:r>
      <w:r w:rsidR="0089456B" w:rsidRPr="004A18D7">
        <w:t>f</w:t>
      </w:r>
      <w:r w:rsidR="0089456B" w:rsidRPr="0089456B">
        <w:rPr>
          <w:lang w:val="ru-RU"/>
        </w:rPr>
        <w:t xml:space="preserve">).  </w:t>
      </w:r>
      <w:r w:rsidR="00135859">
        <w:rPr>
          <w:lang w:val="ru-RU"/>
        </w:rPr>
        <w:t xml:space="preserve"> Международное бюро также отмечает, что </w:t>
      </w:r>
      <w:r w:rsidR="00AA4A16">
        <w:rPr>
          <w:lang w:val="ru-RU"/>
        </w:rPr>
        <w:t xml:space="preserve">бόльшую часть информации, о которой идет речь в предложении об исключении, – </w:t>
      </w:r>
      <w:r w:rsidR="008332BD">
        <w:rPr>
          <w:lang w:val="ru-RU"/>
        </w:rPr>
        <w:t>такую как</w:t>
      </w:r>
      <w:r w:rsidR="00AA4A16">
        <w:rPr>
          <w:lang w:val="ru-RU"/>
        </w:rPr>
        <w:t xml:space="preserve"> данные кредитных карт или конфиденциальные сведения актов передачи прав о передаче активов,– </w:t>
      </w:r>
      <w:r w:rsidR="00135859">
        <w:rPr>
          <w:lang w:val="ru-RU"/>
        </w:rPr>
        <w:t>заявители могут пред</w:t>
      </w:r>
      <w:r w:rsidR="00ED74DD">
        <w:rPr>
          <w:lang w:val="ru-RU"/>
        </w:rPr>
        <w:t>о</w:t>
      </w:r>
      <w:r w:rsidR="00135859">
        <w:rPr>
          <w:lang w:val="ru-RU"/>
        </w:rPr>
        <w:t xml:space="preserve">ставлять </w:t>
      </w:r>
      <w:r w:rsidR="002618C2">
        <w:rPr>
          <w:lang w:val="ru-RU"/>
        </w:rPr>
        <w:t>намеренно</w:t>
      </w:r>
      <w:r w:rsidR="00AA4A16">
        <w:rPr>
          <w:lang w:val="ru-RU"/>
        </w:rPr>
        <w:t xml:space="preserve">, </w:t>
      </w:r>
      <w:r w:rsidR="00E405EC">
        <w:rPr>
          <w:lang w:val="ru-RU"/>
        </w:rPr>
        <w:t xml:space="preserve">поскольку часто полагают, что </w:t>
      </w:r>
      <w:r w:rsidR="00ED74DD">
        <w:rPr>
          <w:lang w:val="ru-RU"/>
        </w:rPr>
        <w:t>это необходимо</w:t>
      </w:r>
      <w:r w:rsidR="00D836AA">
        <w:rPr>
          <w:lang w:val="ru-RU"/>
        </w:rPr>
        <w:t xml:space="preserve">. </w:t>
      </w:r>
    </w:p>
    <w:p w:rsidR="006A70DD" w:rsidRDefault="006528D0" w:rsidP="006A70DD">
      <w:pPr>
        <w:pStyle w:val="ONUME"/>
      </w:pPr>
      <w:r>
        <w:rPr>
          <w:lang w:val="ru-RU"/>
        </w:rPr>
        <w:t xml:space="preserve">В этой связи </w:t>
      </w:r>
      <w:r w:rsidR="009E2781">
        <w:rPr>
          <w:lang w:val="ru-RU"/>
        </w:rPr>
        <w:t xml:space="preserve">Международное бюро </w:t>
      </w:r>
      <w:r w:rsidR="00536975">
        <w:rPr>
          <w:lang w:val="ru-RU"/>
        </w:rPr>
        <w:t>выдвигает предложение о предоставлении</w:t>
      </w:r>
      <w:r w:rsidR="009E2781">
        <w:rPr>
          <w:lang w:val="ru-RU"/>
        </w:rPr>
        <w:t xml:space="preserve"> Международному бюро</w:t>
      </w:r>
      <w:r w:rsidR="00536975">
        <w:rPr>
          <w:lang w:val="ru-RU"/>
        </w:rPr>
        <w:t xml:space="preserve"> права </w:t>
      </w:r>
      <w:r w:rsidR="00A767E5">
        <w:rPr>
          <w:lang w:val="ru-RU"/>
        </w:rPr>
        <w:t>исключать из</w:t>
      </w:r>
      <w:r w:rsidR="009E2781">
        <w:rPr>
          <w:lang w:val="ru-RU"/>
        </w:rPr>
        <w:t xml:space="preserve"> публикации определенную информацию, </w:t>
      </w:r>
      <w:r w:rsidR="00536975">
        <w:rPr>
          <w:lang w:val="ru-RU"/>
        </w:rPr>
        <w:t>если она</w:t>
      </w:r>
      <w:r w:rsidR="009E2781">
        <w:rPr>
          <w:lang w:val="ru-RU"/>
        </w:rPr>
        <w:t xml:space="preserve">, по мнению Международного бюро, </w:t>
      </w:r>
      <w:r w:rsidR="00A767E5">
        <w:rPr>
          <w:lang w:val="ru-RU"/>
        </w:rPr>
        <w:t>удовлетворяет</w:t>
      </w:r>
      <w:r w:rsidR="009E2781">
        <w:rPr>
          <w:lang w:val="ru-RU"/>
        </w:rPr>
        <w:t xml:space="preserve"> следующим критериям:</w:t>
      </w:r>
    </w:p>
    <w:p w:rsidR="006A70DD" w:rsidRPr="00300AE1" w:rsidRDefault="006A70DD" w:rsidP="006A70DD">
      <w:pPr>
        <w:pStyle w:val="ONUME"/>
        <w:numPr>
          <w:ilvl w:val="0"/>
          <w:numId w:val="0"/>
        </w:numPr>
        <w:ind w:left="567"/>
        <w:rPr>
          <w:rStyle w:val="InsertedText"/>
          <w:color w:val="auto"/>
          <w:u w:val="none"/>
          <w:lang w:val="ru-RU"/>
        </w:rPr>
      </w:pPr>
      <w:r w:rsidRPr="00300AE1">
        <w:rPr>
          <w:rStyle w:val="InsertedText"/>
          <w:color w:val="auto"/>
          <w:u w:val="none"/>
          <w:lang w:val="ru-RU"/>
        </w:rPr>
        <w:t>(</w:t>
      </w:r>
      <w:proofErr w:type="spellStart"/>
      <w:r w:rsidRPr="00B11C8D">
        <w:rPr>
          <w:rStyle w:val="InsertedText"/>
          <w:color w:val="auto"/>
          <w:u w:val="none"/>
        </w:rPr>
        <w:t>i</w:t>
      </w:r>
      <w:proofErr w:type="spellEnd"/>
      <w:r w:rsidRPr="00300AE1">
        <w:rPr>
          <w:rStyle w:val="InsertedText"/>
          <w:color w:val="auto"/>
          <w:u w:val="none"/>
          <w:lang w:val="ru-RU"/>
        </w:rPr>
        <w:t>)</w:t>
      </w:r>
      <w:r w:rsidRPr="00300AE1">
        <w:rPr>
          <w:rStyle w:val="InsertedText"/>
          <w:color w:val="auto"/>
          <w:u w:val="none"/>
          <w:lang w:val="ru-RU"/>
        </w:rPr>
        <w:tab/>
      </w:r>
      <w:r w:rsidR="00560E9F">
        <w:rPr>
          <w:rStyle w:val="InsertedText"/>
          <w:color w:val="auto"/>
          <w:u w:val="none"/>
          <w:lang w:val="ru-RU"/>
        </w:rPr>
        <w:t>информация</w:t>
      </w:r>
      <w:r w:rsidR="00560E9F" w:rsidRPr="00300AE1">
        <w:rPr>
          <w:rStyle w:val="InsertedText"/>
          <w:color w:val="auto"/>
          <w:u w:val="none"/>
          <w:lang w:val="ru-RU"/>
        </w:rPr>
        <w:t xml:space="preserve"> </w:t>
      </w:r>
      <w:r w:rsidR="00D72021">
        <w:rPr>
          <w:rStyle w:val="InsertedText"/>
          <w:color w:val="auto"/>
          <w:u w:val="none"/>
          <w:lang w:val="ru-RU"/>
        </w:rPr>
        <w:t>явно</w:t>
      </w:r>
      <w:r w:rsidR="00560E9F" w:rsidRPr="00300AE1">
        <w:rPr>
          <w:rStyle w:val="InsertedText"/>
          <w:color w:val="auto"/>
          <w:u w:val="none"/>
          <w:lang w:val="ru-RU"/>
        </w:rPr>
        <w:t xml:space="preserve"> </w:t>
      </w:r>
      <w:r w:rsidR="00D72021">
        <w:rPr>
          <w:rStyle w:val="InsertedText"/>
          <w:color w:val="auto"/>
          <w:u w:val="none"/>
          <w:lang w:val="ru-RU"/>
        </w:rPr>
        <w:t>не относится к раскрытию</w:t>
      </w:r>
      <w:r w:rsidR="005652E6" w:rsidRPr="00300AE1">
        <w:rPr>
          <w:rStyle w:val="InsertedText"/>
          <w:color w:val="auto"/>
          <w:u w:val="none"/>
          <w:lang w:val="ru-RU"/>
        </w:rPr>
        <w:t xml:space="preserve"> </w:t>
      </w:r>
      <w:r w:rsidR="005652E6">
        <w:rPr>
          <w:rStyle w:val="InsertedText"/>
          <w:color w:val="auto"/>
          <w:u w:val="none"/>
          <w:lang w:val="ru-RU"/>
        </w:rPr>
        <w:t>изобретения</w:t>
      </w:r>
      <w:r w:rsidR="005652E6" w:rsidRPr="00300AE1">
        <w:rPr>
          <w:rStyle w:val="InsertedText"/>
          <w:color w:val="auto"/>
          <w:u w:val="none"/>
          <w:lang w:val="ru-RU"/>
        </w:rPr>
        <w:t xml:space="preserve"> </w:t>
      </w:r>
      <w:r w:rsidR="005652E6">
        <w:rPr>
          <w:rStyle w:val="InsertedText"/>
          <w:color w:val="auto"/>
          <w:u w:val="none"/>
          <w:lang w:val="ru-RU"/>
        </w:rPr>
        <w:t>и</w:t>
      </w:r>
      <w:r w:rsidR="005652E6" w:rsidRPr="00300AE1">
        <w:rPr>
          <w:rStyle w:val="InsertedText"/>
          <w:color w:val="auto"/>
          <w:u w:val="none"/>
          <w:lang w:val="ru-RU"/>
        </w:rPr>
        <w:t xml:space="preserve"> </w:t>
      </w:r>
    </w:p>
    <w:p w:rsidR="006A70DD" w:rsidRPr="00300AE1" w:rsidRDefault="006A70DD" w:rsidP="006A70DD">
      <w:pPr>
        <w:pStyle w:val="ONUME"/>
        <w:numPr>
          <w:ilvl w:val="0"/>
          <w:numId w:val="0"/>
        </w:numPr>
        <w:ind w:left="567"/>
        <w:rPr>
          <w:rStyle w:val="InsertedText"/>
          <w:color w:val="auto"/>
          <w:u w:val="none"/>
          <w:lang w:val="ru-RU"/>
        </w:rPr>
      </w:pPr>
      <w:r w:rsidRPr="00300AE1">
        <w:rPr>
          <w:rStyle w:val="InsertedText"/>
          <w:color w:val="auto"/>
          <w:u w:val="none"/>
          <w:lang w:val="ru-RU"/>
        </w:rPr>
        <w:t>(</w:t>
      </w:r>
      <w:r w:rsidRPr="00B11C8D">
        <w:rPr>
          <w:rStyle w:val="InsertedText"/>
          <w:color w:val="auto"/>
          <w:u w:val="none"/>
        </w:rPr>
        <w:t>ii</w:t>
      </w:r>
      <w:r w:rsidRPr="00300AE1">
        <w:rPr>
          <w:rStyle w:val="InsertedText"/>
          <w:color w:val="auto"/>
          <w:u w:val="none"/>
          <w:lang w:val="ru-RU"/>
        </w:rPr>
        <w:t>)</w:t>
      </w:r>
      <w:r w:rsidRPr="00300AE1">
        <w:rPr>
          <w:rStyle w:val="InsertedText"/>
          <w:color w:val="auto"/>
          <w:u w:val="none"/>
          <w:lang w:val="ru-RU"/>
        </w:rPr>
        <w:tab/>
      </w:r>
      <w:r w:rsidR="00A84147">
        <w:rPr>
          <w:rStyle w:val="InsertedText"/>
          <w:color w:val="auto"/>
          <w:u w:val="none"/>
          <w:lang w:val="ru-RU"/>
        </w:rPr>
        <w:t>публикация</w:t>
      </w:r>
      <w:r w:rsidR="0014755D">
        <w:rPr>
          <w:rStyle w:val="InsertedText"/>
          <w:color w:val="auto"/>
          <w:u w:val="none"/>
          <w:lang w:val="ru-RU"/>
        </w:rPr>
        <w:t xml:space="preserve"> такой информации</w:t>
      </w:r>
      <w:r w:rsidR="00300AE1">
        <w:rPr>
          <w:rStyle w:val="InsertedText"/>
          <w:color w:val="auto"/>
          <w:u w:val="none"/>
          <w:lang w:val="ru-RU"/>
        </w:rPr>
        <w:t xml:space="preserve"> </w:t>
      </w:r>
      <w:r w:rsidR="00725FD6">
        <w:rPr>
          <w:rStyle w:val="InsertedText"/>
          <w:color w:val="auto"/>
          <w:u w:val="none"/>
          <w:lang w:val="ru-RU"/>
        </w:rPr>
        <w:t>нанес</w:t>
      </w:r>
      <w:r w:rsidR="0042140A">
        <w:rPr>
          <w:rStyle w:val="InsertedText"/>
          <w:color w:val="auto"/>
          <w:u w:val="none"/>
          <w:lang w:val="ru-RU"/>
        </w:rPr>
        <w:t>ла бы</w:t>
      </w:r>
      <w:r w:rsidR="00725FD6">
        <w:rPr>
          <w:rStyle w:val="InsertedText"/>
          <w:color w:val="auto"/>
          <w:u w:val="none"/>
          <w:lang w:val="ru-RU"/>
        </w:rPr>
        <w:t xml:space="preserve"> ущерб </w:t>
      </w:r>
      <w:r w:rsidR="00300AE1">
        <w:rPr>
          <w:rStyle w:val="InsertedText"/>
          <w:color w:val="auto"/>
          <w:u w:val="none"/>
          <w:lang w:val="ru-RU"/>
        </w:rPr>
        <w:t>ли</w:t>
      </w:r>
      <w:r w:rsidR="00725FD6">
        <w:rPr>
          <w:rStyle w:val="InsertedText"/>
          <w:color w:val="auto"/>
          <w:u w:val="none"/>
          <w:lang w:val="ru-RU"/>
        </w:rPr>
        <w:t xml:space="preserve">чным или </w:t>
      </w:r>
      <w:r w:rsidR="00EC1FFB">
        <w:rPr>
          <w:rStyle w:val="InsertedText"/>
          <w:color w:val="auto"/>
          <w:u w:val="none"/>
          <w:lang w:val="ru-RU"/>
        </w:rPr>
        <w:t>имущественным</w:t>
      </w:r>
      <w:r w:rsidR="00725FD6">
        <w:rPr>
          <w:rStyle w:val="InsertedText"/>
          <w:color w:val="auto"/>
          <w:u w:val="none"/>
          <w:lang w:val="ru-RU"/>
        </w:rPr>
        <w:t xml:space="preserve"> интересам какого-либо </w:t>
      </w:r>
      <w:r w:rsidR="0099689F">
        <w:rPr>
          <w:rStyle w:val="InsertedText"/>
          <w:color w:val="auto"/>
          <w:u w:val="none"/>
          <w:lang w:val="ru-RU"/>
        </w:rPr>
        <w:t>лица,</w:t>
      </w:r>
    </w:p>
    <w:p w:rsidR="006A70DD" w:rsidRPr="00704F8C" w:rsidRDefault="00704F8C" w:rsidP="006A70DD">
      <w:pPr>
        <w:pStyle w:val="ONUME"/>
        <w:numPr>
          <w:ilvl w:val="0"/>
          <w:numId w:val="0"/>
        </w:numPr>
        <w:rPr>
          <w:rStyle w:val="InsertedText"/>
          <w:color w:val="auto"/>
          <w:u w:val="none"/>
          <w:lang w:val="ru-RU"/>
        </w:rPr>
      </w:pPr>
      <w:r>
        <w:rPr>
          <w:rStyle w:val="InsertedText"/>
          <w:color w:val="auto"/>
          <w:u w:val="none"/>
          <w:lang w:val="ru-RU"/>
        </w:rPr>
        <w:t>при</w:t>
      </w:r>
      <w:r w:rsidRPr="00704F8C">
        <w:rPr>
          <w:rStyle w:val="InsertedText"/>
          <w:color w:val="auto"/>
          <w:u w:val="none"/>
          <w:lang w:val="ru-RU"/>
        </w:rPr>
        <w:t xml:space="preserve"> </w:t>
      </w:r>
      <w:r>
        <w:rPr>
          <w:rStyle w:val="InsertedText"/>
          <w:color w:val="auto"/>
          <w:u w:val="none"/>
          <w:lang w:val="ru-RU"/>
        </w:rPr>
        <w:t>условии</w:t>
      </w:r>
      <w:r w:rsidRPr="00704F8C">
        <w:rPr>
          <w:rStyle w:val="InsertedText"/>
          <w:color w:val="auto"/>
          <w:u w:val="none"/>
          <w:lang w:val="ru-RU"/>
        </w:rPr>
        <w:t xml:space="preserve"> </w:t>
      </w:r>
      <w:r>
        <w:rPr>
          <w:rStyle w:val="InsertedText"/>
          <w:color w:val="auto"/>
          <w:u w:val="none"/>
          <w:lang w:val="ru-RU"/>
        </w:rPr>
        <w:t>отсутствия</w:t>
      </w:r>
      <w:r w:rsidRPr="00704F8C">
        <w:rPr>
          <w:rStyle w:val="InsertedText"/>
          <w:color w:val="auto"/>
          <w:u w:val="none"/>
          <w:lang w:val="ru-RU"/>
        </w:rPr>
        <w:t xml:space="preserve"> </w:t>
      </w:r>
      <w:r>
        <w:rPr>
          <w:rStyle w:val="InsertedText"/>
          <w:color w:val="auto"/>
          <w:u w:val="none"/>
          <w:lang w:val="ru-RU"/>
        </w:rPr>
        <w:t>преобладающ</w:t>
      </w:r>
      <w:r w:rsidR="00EC1FFB">
        <w:rPr>
          <w:rStyle w:val="InsertedText"/>
          <w:color w:val="auto"/>
          <w:u w:val="none"/>
          <w:lang w:val="ru-RU"/>
        </w:rPr>
        <w:t>их государственных интересов</w:t>
      </w:r>
      <w:r w:rsidRPr="00704F8C">
        <w:rPr>
          <w:rStyle w:val="InsertedText"/>
          <w:color w:val="auto"/>
          <w:u w:val="none"/>
          <w:lang w:val="ru-RU"/>
        </w:rPr>
        <w:t xml:space="preserve">, </w:t>
      </w:r>
      <w:r w:rsidR="00EC1FFB">
        <w:rPr>
          <w:rStyle w:val="InsertedText"/>
          <w:color w:val="auto"/>
          <w:u w:val="none"/>
          <w:lang w:val="ru-RU"/>
        </w:rPr>
        <w:t xml:space="preserve">требующих </w:t>
      </w:r>
      <w:r w:rsidR="00FC69D8">
        <w:rPr>
          <w:rStyle w:val="InsertedText"/>
          <w:color w:val="auto"/>
          <w:u w:val="none"/>
          <w:lang w:val="ru-RU"/>
        </w:rPr>
        <w:t>раскрытия</w:t>
      </w:r>
      <w:r w:rsidRPr="00704F8C">
        <w:rPr>
          <w:rStyle w:val="InsertedText"/>
          <w:color w:val="auto"/>
          <w:u w:val="none"/>
          <w:lang w:val="ru-RU"/>
        </w:rPr>
        <w:t xml:space="preserve"> </w:t>
      </w:r>
      <w:r>
        <w:rPr>
          <w:rStyle w:val="InsertedText"/>
          <w:color w:val="auto"/>
          <w:u w:val="none"/>
          <w:lang w:val="ru-RU"/>
        </w:rPr>
        <w:t>этой</w:t>
      </w:r>
      <w:r w:rsidRPr="00704F8C">
        <w:rPr>
          <w:rStyle w:val="InsertedText"/>
          <w:color w:val="auto"/>
          <w:u w:val="none"/>
          <w:lang w:val="ru-RU"/>
        </w:rPr>
        <w:t xml:space="preserve"> </w:t>
      </w:r>
      <w:r>
        <w:rPr>
          <w:rStyle w:val="InsertedText"/>
          <w:color w:val="auto"/>
          <w:u w:val="none"/>
          <w:lang w:val="ru-RU"/>
        </w:rPr>
        <w:t>информации</w:t>
      </w:r>
      <w:r w:rsidRPr="00704F8C">
        <w:rPr>
          <w:rStyle w:val="InsertedText"/>
          <w:color w:val="auto"/>
          <w:u w:val="none"/>
          <w:lang w:val="ru-RU"/>
        </w:rPr>
        <w:t>.</w:t>
      </w:r>
      <w:r>
        <w:rPr>
          <w:rStyle w:val="InsertedText"/>
          <w:color w:val="auto"/>
          <w:u w:val="none"/>
          <w:lang w:val="ru-RU"/>
        </w:rPr>
        <w:t xml:space="preserve"> </w:t>
      </w:r>
    </w:p>
    <w:p w:rsidR="006A70DD" w:rsidRPr="000C7F11" w:rsidRDefault="00BD3B74" w:rsidP="00A44D69">
      <w:pPr>
        <w:pStyle w:val="ONUME"/>
        <w:rPr>
          <w:lang w:val="ru-RU"/>
        </w:rPr>
      </w:pPr>
      <w:r>
        <w:rPr>
          <w:lang w:val="ru-RU"/>
        </w:rPr>
        <w:t>Отмечается</w:t>
      </w:r>
      <w:r w:rsidR="000C7F11">
        <w:rPr>
          <w:lang w:val="ru-RU"/>
        </w:rPr>
        <w:t xml:space="preserve">, что документы содержат такую </w:t>
      </w:r>
      <w:r w:rsidR="00B24EF6">
        <w:rPr>
          <w:lang w:val="ru-RU"/>
        </w:rPr>
        <w:t>«</w:t>
      </w:r>
      <w:r w:rsidR="000C7F11">
        <w:rPr>
          <w:lang w:val="ru-RU"/>
        </w:rPr>
        <w:t>чувствительную</w:t>
      </w:r>
      <w:r w:rsidR="00B24EF6">
        <w:rPr>
          <w:lang w:val="ru-RU"/>
        </w:rPr>
        <w:t>»</w:t>
      </w:r>
      <w:r w:rsidR="000C7F11">
        <w:rPr>
          <w:lang w:val="ru-RU"/>
        </w:rPr>
        <w:t xml:space="preserve"> информацию </w:t>
      </w:r>
      <w:r>
        <w:rPr>
          <w:lang w:val="ru-RU"/>
        </w:rPr>
        <w:t>в исключительных случаях</w:t>
      </w:r>
      <w:r w:rsidR="000C7F11">
        <w:rPr>
          <w:lang w:val="ru-RU"/>
        </w:rPr>
        <w:t xml:space="preserve">, что делает ситуацию, в которой информация будет удовлетворять </w:t>
      </w:r>
      <w:r>
        <w:rPr>
          <w:lang w:val="ru-RU"/>
        </w:rPr>
        <w:t xml:space="preserve">таким </w:t>
      </w:r>
      <w:r w:rsidR="000C7F11">
        <w:rPr>
          <w:lang w:val="ru-RU"/>
        </w:rPr>
        <w:t>критериям</w:t>
      </w:r>
      <w:r w:rsidR="0017679D">
        <w:rPr>
          <w:lang w:val="ru-RU"/>
        </w:rPr>
        <w:t>,</w:t>
      </w:r>
      <w:r w:rsidR="000C7F11">
        <w:rPr>
          <w:lang w:val="ru-RU"/>
        </w:rPr>
        <w:t xml:space="preserve"> </w:t>
      </w:r>
      <w:r>
        <w:rPr>
          <w:lang w:val="ru-RU"/>
        </w:rPr>
        <w:t>еще более исключительной</w:t>
      </w:r>
      <w:r w:rsidR="000C7F11">
        <w:rPr>
          <w:lang w:val="ru-RU"/>
        </w:rPr>
        <w:t xml:space="preserve">.  Было также отмечено, что Международное бюро будет </w:t>
      </w:r>
      <w:r>
        <w:rPr>
          <w:lang w:val="ru-RU"/>
        </w:rPr>
        <w:t>исключать</w:t>
      </w:r>
      <w:r w:rsidR="000C7F11">
        <w:rPr>
          <w:lang w:val="ru-RU"/>
        </w:rPr>
        <w:t xml:space="preserve"> информацию только в </w:t>
      </w:r>
      <w:r w:rsidR="00403C96">
        <w:rPr>
          <w:lang w:val="ru-RU"/>
        </w:rPr>
        <w:t>том случае</w:t>
      </w:r>
      <w:r w:rsidR="000C7F11">
        <w:rPr>
          <w:lang w:val="ru-RU"/>
        </w:rPr>
        <w:t xml:space="preserve">, </w:t>
      </w:r>
      <w:r w:rsidR="00403C96">
        <w:rPr>
          <w:lang w:val="ru-RU"/>
        </w:rPr>
        <w:t>если</w:t>
      </w:r>
      <w:r w:rsidR="000C7F11">
        <w:rPr>
          <w:lang w:val="ru-RU"/>
        </w:rPr>
        <w:t xml:space="preserve"> </w:t>
      </w:r>
      <w:r w:rsidR="009D4CBA">
        <w:rPr>
          <w:lang w:val="ru-RU"/>
        </w:rPr>
        <w:t>будут отсутствовать</w:t>
      </w:r>
      <w:r w:rsidR="000C7F11">
        <w:rPr>
          <w:lang w:val="ru-RU"/>
        </w:rPr>
        <w:t xml:space="preserve"> сомнения относительно </w:t>
      </w:r>
      <w:r w:rsidR="00214531">
        <w:rPr>
          <w:lang w:val="ru-RU"/>
        </w:rPr>
        <w:t xml:space="preserve">соблюдения </w:t>
      </w:r>
      <w:r w:rsidR="001E4409">
        <w:rPr>
          <w:lang w:val="ru-RU"/>
        </w:rPr>
        <w:t>установленных</w:t>
      </w:r>
      <w:r w:rsidR="000C7F11">
        <w:rPr>
          <w:lang w:val="ru-RU"/>
        </w:rPr>
        <w:t xml:space="preserve"> требований. </w:t>
      </w:r>
    </w:p>
    <w:p w:rsidR="00A44D69" w:rsidRPr="00A20924" w:rsidRDefault="00BA3F3C" w:rsidP="00F760EF">
      <w:pPr>
        <w:pStyle w:val="ONUME"/>
        <w:rPr>
          <w:lang w:val="ru-RU"/>
        </w:rPr>
      </w:pPr>
      <w:r>
        <w:rPr>
          <w:lang w:val="ru-RU"/>
        </w:rPr>
        <w:t>Люб</w:t>
      </w:r>
      <w:r w:rsidR="008F3DCD">
        <w:rPr>
          <w:lang w:val="ru-RU"/>
        </w:rPr>
        <w:t xml:space="preserve">ая просьба </w:t>
      </w:r>
      <w:r w:rsidR="00521053">
        <w:rPr>
          <w:lang w:val="ru-RU"/>
        </w:rPr>
        <w:t>заявителя</w:t>
      </w:r>
      <w:r w:rsidR="00521053" w:rsidRPr="0074412F">
        <w:rPr>
          <w:lang w:val="ru-RU"/>
        </w:rPr>
        <w:t xml:space="preserve"> </w:t>
      </w:r>
      <w:r>
        <w:rPr>
          <w:lang w:val="ru-RU"/>
        </w:rPr>
        <w:t>об</w:t>
      </w:r>
      <w:r w:rsidRPr="0074412F">
        <w:rPr>
          <w:lang w:val="ru-RU"/>
        </w:rPr>
        <w:t xml:space="preserve"> </w:t>
      </w:r>
      <w:r w:rsidR="008F3DCD">
        <w:rPr>
          <w:lang w:val="ru-RU"/>
        </w:rPr>
        <w:t>исключении</w:t>
      </w:r>
      <w:r w:rsidR="00521053" w:rsidRPr="0074412F">
        <w:rPr>
          <w:lang w:val="ru-RU"/>
        </w:rPr>
        <w:t xml:space="preserve"> </w:t>
      </w:r>
      <w:r w:rsidR="00521053">
        <w:rPr>
          <w:lang w:val="ru-RU"/>
        </w:rPr>
        <w:t>долж</w:t>
      </w:r>
      <w:r w:rsidR="008F3DCD">
        <w:rPr>
          <w:lang w:val="ru-RU"/>
        </w:rPr>
        <w:t>на</w:t>
      </w:r>
      <w:r w:rsidR="00521053" w:rsidRPr="0074412F">
        <w:rPr>
          <w:lang w:val="ru-RU"/>
        </w:rPr>
        <w:t xml:space="preserve"> </w:t>
      </w:r>
      <w:r w:rsidR="00521053">
        <w:rPr>
          <w:lang w:val="ru-RU"/>
        </w:rPr>
        <w:t>поступ</w:t>
      </w:r>
      <w:r w:rsidR="009050E9">
        <w:rPr>
          <w:lang w:val="ru-RU"/>
        </w:rPr>
        <w:t>и</w:t>
      </w:r>
      <w:r w:rsidR="00521053">
        <w:rPr>
          <w:lang w:val="ru-RU"/>
        </w:rPr>
        <w:t>ть</w:t>
      </w:r>
      <w:r w:rsidR="00521053" w:rsidRPr="0074412F">
        <w:rPr>
          <w:lang w:val="ru-RU"/>
        </w:rPr>
        <w:t xml:space="preserve"> </w:t>
      </w:r>
      <w:r w:rsidR="00521053">
        <w:rPr>
          <w:lang w:val="ru-RU"/>
        </w:rPr>
        <w:t>в</w:t>
      </w:r>
      <w:r w:rsidR="00521053" w:rsidRPr="0074412F">
        <w:rPr>
          <w:lang w:val="ru-RU"/>
        </w:rPr>
        <w:t xml:space="preserve"> </w:t>
      </w:r>
      <w:r w:rsidR="00521053">
        <w:rPr>
          <w:lang w:val="ru-RU"/>
        </w:rPr>
        <w:t>Международное</w:t>
      </w:r>
      <w:r w:rsidR="00521053" w:rsidRPr="0074412F">
        <w:rPr>
          <w:lang w:val="ru-RU"/>
        </w:rPr>
        <w:t xml:space="preserve"> </w:t>
      </w:r>
      <w:r w:rsidR="00521053">
        <w:rPr>
          <w:lang w:val="ru-RU"/>
        </w:rPr>
        <w:t>бюро</w:t>
      </w:r>
      <w:r w:rsidR="00521053" w:rsidRPr="0074412F">
        <w:rPr>
          <w:lang w:val="ru-RU"/>
        </w:rPr>
        <w:t xml:space="preserve"> </w:t>
      </w:r>
      <w:r w:rsidR="00521053">
        <w:rPr>
          <w:lang w:val="ru-RU"/>
        </w:rPr>
        <w:t>до</w:t>
      </w:r>
      <w:r w:rsidR="00521053" w:rsidRPr="0074412F">
        <w:rPr>
          <w:lang w:val="ru-RU"/>
        </w:rPr>
        <w:t xml:space="preserve"> </w:t>
      </w:r>
      <w:r w:rsidR="00F760EF">
        <w:rPr>
          <w:lang w:val="ru-RU"/>
        </w:rPr>
        <w:t>завершения</w:t>
      </w:r>
      <w:r w:rsidR="00F760EF" w:rsidRPr="0074412F">
        <w:rPr>
          <w:lang w:val="ru-RU"/>
        </w:rPr>
        <w:t xml:space="preserve"> </w:t>
      </w:r>
      <w:r w:rsidR="00F760EF">
        <w:rPr>
          <w:lang w:val="ru-RU"/>
        </w:rPr>
        <w:t>технической</w:t>
      </w:r>
      <w:r w:rsidR="00F760EF" w:rsidRPr="0074412F">
        <w:rPr>
          <w:lang w:val="ru-RU"/>
        </w:rPr>
        <w:t xml:space="preserve"> </w:t>
      </w:r>
      <w:r w:rsidR="00F760EF">
        <w:rPr>
          <w:lang w:val="ru-RU"/>
        </w:rPr>
        <w:t>подготовки</w:t>
      </w:r>
      <w:r w:rsidR="00F760EF" w:rsidRPr="0074412F">
        <w:rPr>
          <w:lang w:val="ru-RU"/>
        </w:rPr>
        <w:t xml:space="preserve"> </w:t>
      </w:r>
      <w:r w:rsidR="00F760EF">
        <w:rPr>
          <w:lang w:val="ru-RU"/>
        </w:rPr>
        <w:t>к</w:t>
      </w:r>
      <w:r w:rsidR="00F760EF" w:rsidRPr="0074412F">
        <w:rPr>
          <w:lang w:val="ru-RU"/>
        </w:rPr>
        <w:t xml:space="preserve"> </w:t>
      </w:r>
      <w:r w:rsidR="00F760EF">
        <w:rPr>
          <w:lang w:val="ru-RU"/>
        </w:rPr>
        <w:t>международной</w:t>
      </w:r>
      <w:r w:rsidR="00F760EF" w:rsidRPr="0074412F">
        <w:rPr>
          <w:lang w:val="ru-RU"/>
        </w:rPr>
        <w:t xml:space="preserve"> </w:t>
      </w:r>
      <w:r w:rsidR="00F760EF">
        <w:rPr>
          <w:lang w:val="ru-RU"/>
        </w:rPr>
        <w:t>публикации</w:t>
      </w:r>
      <w:r w:rsidR="00F760EF" w:rsidRPr="0074412F">
        <w:rPr>
          <w:lang w:val="ru-RU"/>
        </w:rPr>
        <w:t xml:space="preserve">.  </w:t>
      </w:r>
      <w:r w:rsidR="00F760EF">
        <w:rPr>
          <w:lang w:val="ru-RU"/>
        </w:rPr>
        <w:t xml:space="preserve">Заявитель должен будет </w:t>
      </w:r>
      <w:r w:rsidR="00F760EF" w:rsidRPr="00F760EF">
        <w:rPr>
          <w:lang w:val="ru-RU"/>
        </w:rPr>
        <w:t xml:space="preserve">представить заменяющие листы, а также письмо с объяснением </w:t>
      </w:r>
      <w:r w:rsidR="00F760EF" w:rsidRPr="00F760EF">
        <w:rPr>
          <w:rFonts w:eastAsia="Times New Roman"/>
          <w:color w:val="231F20"/>
          <w:szCs w:val="22"/>
          <w:lang w:val="ru-RU" w:eastAsia="en-US"/>
        </w:rPr>
        <w:t>различи</w:t>
      </w:r>
      <w:r w:rsidR="00E85693">
        <w:rPr>
          <w:rFonts w:eastAsia="Times New Roman"/>
          <w:color w:val="231F20"/>
          <w:szCs w:val="22"/>
          <w:lang w:val="ru-RU" w:eastAsia="en-US"/>
        </w:rPr>
        <w:t>й</w:t>
      </w:r>
      <w:r w:rsidR="00F760EF" w:rsidRPr="00F760EF">
        <w:rPr>
          <w:rFonts w:eastAsia="Times New Roman"/>
          <w:color w:val="231F20"/>
          <w:szCs w:val="22"/>
          <w:lang w:val="ru-RU" w:eastAsia="en-US"/>
        </w:rPr>
        <w:t xml:space="preserve"> между заменяемыми и</w:t>
      </w:r>
      <w:r w:rsidR="00F760EF" w:rsidRPr="00F760EF">
        <w:rPr>
          <w:lang w:val="ru-RU"/>
        </w:rPr>
        <w:t xml:space="preserve"> заменяющими листами</w:t>
      </w:r>
      <w:r w:rsidR="00A20924">
        <w:rPr>
          <w:lang w:val="ru-RU"/>
        </w:rPr>
        <w:t xml:space="preserve">. </w:t>
      </w:r>
    </w:p>
    <w:p w:rsidR="00A44D69" w:rsidRPr="00643897" w:rsidRDefault="00643897" w:rsidP="00643897">
      <w:pPr>
        <w:pStyle w:val="ONUME"/>
        <w:rPr>
          <w:lang w:val="ru-RU"/>
        </w:rPr>
      </w:pPr>
      <w:r>
        <w:rPr>
          <w:lang w:val="ru-RU"/>
        </w:rPr>
        <w:t>В случае если</w:t>
      </w:r>
      <w:r w:rsidRPr="00CC395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C3956">
        <w:rPr>
          <w:lang w:val="ru-RU"/>
        </w:rPr>
        <w:t xml:space="preserve"> </w:t>
      </w:r>
      <w:r>
        <w:rPr>
          <w:lang w:val="ru-RU"/>
        </w:rPr>
        <w:t>бюро</w:t>
      </w:r>
      <w:r w:rsidRPr="00CC3956">
        <w:rPr>
          <w:lang w:val="ru-RU"/>
        </w:rPr>
        <w:t xml:space="preserve"> </w:t>
      </w:r>
      <w:r>
        <w:rPr>
          <w:lang w:val="ru-RU"/>
        </w:rPr>
        <w:t xml:space="preserve">дает разрешение на </w:t>
      </w:r>
      <w:r w:rsidR="00E85693">
        <w:rPr>
          <w:lang w:val="ru-RU"/>
        </w:rPr>
        <w:t>исключение</w:t>
      </w:r>
      <w:r>
        <w:rPr>
          <w:lang w:val="ru-RU"/>
        </w:rPr>
        <w:t xml:space="preserve"> такой информации из публикации, заменяющий лист </w:t>
      </w:r>
      <w:r w:rsidR="0097343D">
        <w:rPr>
          <w:lang w:val="ru-RU"/>
        </w:rPr>
        <w:t>становится</w:t>
      </w:r>
      <w:r>
        <w:rPr>
          <w:lang w:val="ru-RU"/>
        </w:rPr>
        <w:t xml:space="preserve"> частью документа, подлежащего публикации согласно правилу</w:t>
      </w:r>
      <w:r>
        <w:t> </w:t>
      </w:r>
      <w:r w:rsidRPr="00CC3956">
        <w:rPr>
          <w:lang w:val="ru-RU"/>
        </w:rPr>
        <w:t xml:space="preserve">48.2.  </w:t>
      </w:r>
      <w:r w:rsidR="00E85693">
        <w:rPr>
          <w:lang w:val="ru-RU"/>
        </w:rPr>
        <w:t>Просьба</w:t>
      </w:r>
      <w:r w:rsidR="0097343D">
        <w:rPr>
          <w:lang w:val="ru-RU"/>
        </w:rPr>
        <w:t xml:space="preserve"> об </w:t>
      </w:r>
      <w:r w:rsidR="00E85693">
        <w:rPr>
          <w:lang w:val="ru-RU"/>
        </w:rPr>
        <w:t>исключении</w:t>
      </w:r>
      <w:r w:rsidRPr="00CC3956">
        <w:rPr>
          <w:lang w:val="ru-RU"/>
        </w:rPr>
        <w:t xml:space="preserve"> </w:t>
      </w:r>
      <w:r w:rsidR="002A6CDE">
        <w:rPr>
          <w:lang w:val="ru-RU"/>
        </w:rPr>
        <w:t>из</w:t>
      </w:r>
      <w:r w:rsidR="0097343D" w:rsidRPr="00CC3956">
        <w:rPr>
          <w:lang w:val="ru-RU"/>
        </w:rPr>
        <w:t xml:space="preserve"> </w:t>
      </w:r>
      <w:r w:rsidR="0097343D">
        <w:rPr>
          <w:lang w:val="ru-RU"/>
        </w:rPr>
        <w:t xml:space="preserve">публикации </w:t>
      </w:r>
      <w:r w:rsidR="003E510C">
        <w:rPr>
          <w:lang w:val="ru-RU"/>
        </w:rPr>
        <w:t>той или иной</w:t>
      </w:r>
      <w:r w:rsidRPr="00CC395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C3956">
        <w:rPr>
          <w:lang w:val="ru-RU"/>
        </w:rPr>
        <w:t xml:space="preserve">, </w:t>
      </w:r>
      <w:r>
        <w:rPr>
          <w:lang w:val="ru-RU"/>
        </w:rPr>
        <w:t>любое</w:t>
      </w:r>
      <w:r w:rsidRPr="00CC3956">
        <w:rPr>
          <w:lang w:val="ru-RU"/>
        </w:rPr>
        <w:t xml:space="preserve"> </w:t>
      </w:r>
      <w:r>
        <w:rPr>
          <w:lang w:val="ru-RU"/>
        </w:rPr>
        <w:t>письмо</w:t>
      </w:r>
      <w:r w:rsidRPr="00CC3956">
        <w:rPr>
          <w:lang w:val="ru-RU"/>
        </w:rPr>
        <w:t xml:space="preserve"> </w:t>
      </w:r>
      <w:r>
        <w:rPr>
          <w:lang w:val="ru-RU"/>
        </w:rPr>
        <w:t>с</w:t>
      </w:r>
      <w:r w:rsidRPr="00CC3956">
        <w:rPr>
          <w:lang w:val="ru-RU"/>
        </w:rPr>
        <w:t xml:space="preserve"> </w:t>
      </w:r>
      <w:r>
        <w:rPr>
          <w:lang w:val="ru-RU"/>
        </w:rPr>
        <w:t>объяснением</w:t>
      </w:r>
      <w:r w:rsidRPr="00CC3956">
        <w:rPr>
          <w:lang w:val="ru-RU"/>
        </w:rPr>
        <w:t xml:space="preserve"> </w:t>
      </w:r>
      <w:r>
        <w:rPr>
          <w:lang w:val="ru-RU"/>
        </w:rPr>
        <w:t>различий</w:t>
      </w:r>
      <w:r w:rsidRPr="00CC3956">
        <w:rPr>
          <w:lang w:val="ru-RU"/>
        </w:rPr>
        <w:t xml:space="preserve">, </w:t>
      </w:r>
      <w:r>
        <w:rPr>
          <w:lang w:val="ru-RU"/>
        </w:rPr>
        <w:t>а</w:t>
      </w:r>
      <w:r w:rsidRPr="00CC3956">
        <w:rPr>
          <w:lang w:val="ru-RU"/>
        </w:rPr>
        <w:t xml:space="preserve"> </w:t>
      </w:r>
      <w:r>
        <w:rPr>
          <w:lang w:val="ru-RU"/>
        </w:rPr>
        <w:t>также</w:t>
      </w:r>
      <w:r w:rsidRPr="00CC3956">
        <w:rPr>
          <w:lang w:val="ru-RU"/>
        </w:rPr>
        <w:t xml:space="preserve"> </w:t>
      </w:r>
      <w:r>
        <w:rPr>
          <w:lang w:val="ru-RU"/>
        </w:rPr>
        <w:t>любые</w:t>
      </w:r>
      <w:r w:rsidRPr="00CC3956">
        <w:rPr>
          <w:lang w:val="ru-RU"/>
        </w:rPr>
        <w:t xml:space="preserve"> </w:t>
      </w:r>
      <w:r>
        <w:rPr>
          <w:lang w:val="ru-RU"/>
        </w:rPr>
        <w:t>заменяемые</w:t>
      </w:r>
      <w:r w:rsidRPr="00CC3956">
        <w:rPr>
          <w:lang w:val="ru-RU"/>
        </w:rPr>
        <w:t xml:space="preserve"> </w:t>
      </w:r>
      <w:r w:rsidR="0099399D">
        <w:rPr>
          <w:lang w:val="ru-RU"/>
        </w:rPr>
        <w:t>листы становятся частью</w:t>
      </w:r>
      <w:r w:rsidR="001D3810">
        <w:rPr>
          <w:lang w:val="ru-RU"/>
        </w:rPr>
        <w:t xml:space="preserve"> </w:t>
      </w:r>
      <w:r w:rsidR="0099399D">
        <w:rPr>
          <w:lang w:val="ru-RU"/>
        </w:rPr>
        <w:t xml:space="preserve">дела, </w:t>
      </w:r>
      <w:r w:rsidR="001D3810">
        <w:rPr>
          <w:lang w:val="ru-RU"/>
        </w:rPr>
        <w:t>хранящегося в</w:t>
      </w:r>
      <w:r>
        <w:rPr>
          <w:lang w:val="ru-RU"/>
        </w:rPr>
        <w:t xml:space="preserve"> Международно</w:t>
      </w:r>
      <w:r w:rsidR="001D3810">
        <w:rPr>
          <w:lang w:val="ru-RU"/>
        </w:rPr>
        <w:t>м</w:t>
      </w:r>
      <w:r w:rsidR="00E94AF9">
        <w:rPr>
          <w:lang w:val="ru-RU"/>
        </w:rPr>
        <w:t xml:space="preserve"> бюро, и </w:t>
      </w:r>
      <w:r w:rsidR="002A6CDE">
        <w:rPr>
          <w:lang w:val="ru-RU"/>
        </w:rPr>
        <w:t>исключаются из публичного доступа</w:t>
      </w:r>
      <w:r>
        <w:rPr>
          <w:lang w:val="ru-RU"/>
        </w:rPr>
        <w:t xml:space="preserve"> (см. предлагаемую поправку к правилу</w:t>
      </w:r>
      <w:r>
        <w:t> </w:t>
      </w:r>
      <w:r w:rsidR="00101273">
        <w:rPr>
          <w:lang w:val="ru-RU"/>
        </w:rPr>
        <w:t>94.1,</w:t>
      </w:r>
      <w:r w:rsidRPr="00CC3956">
        <w:rPr>
          <w:lang w:val="ru-RU"/>
        </w:rPr>
        <w:t xml:space="preserve"> </w:t>
      </w:r>
      <w:r>
        <w:rPr>
          <w:lang w:val="ru-RU"/>
        </w:rPr>
        <w:t>ниже</w:t>
      </w:r>
      <w:r w:rsidRPr="00CC3956">
        <w:rPr>
          <w:lang w:val="ru-RU"/>
        </w:rPr>
        <w:t>).</w:t>
      </w:r>
    </w:p>
    <w:p w:rsidR="00BD641A" w:rsidRPr="00F4699C" w:rsidRDefault="009D5135" w:rsidP="008C58A8">
      <w:pPr>
        <w:pStyle w:val="ONUME"/>
        <w:rPr>
          <w:lang w:val="ru-RU"/>
        </w:rPr>
      </w:pPr>
      <w:r>
        <w:rPr>
          <w:lang w:val="ru-RU"/>
        </w:rPr>
        <w:lastRenderedPageBreak/>
        <w:t>Помимо этого, предлагается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внести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в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правило</w:t>
      </w:r>
      <w:r w:rsidR="00F4699C" w:rsidRPr="00F4699C">
        <w:rPr>
          <w:lang w:val="ru-RU"/>
        </w:rPr>
        <w:t xml:space="preserve"> 48.2 </w:t>
      </w:r>
      <w:r w:rsidR="00F4699C">
        <w:rPr>
          <w:lang w:val="ru-RU"/>
        </w:rPr>
        <w:t>поправки</w:t>
      </w:r>
      <w:r w:rsidR="00F4699C" w:rsidRPr="00F4699C">
        <w:rPr>
          <w:lang w:val="ru-RU"/>
        </w:rPr>
        <w:t xml:space="preserve">, </w:t>
      </w:r>
      <w:r w:rsidR="00F4699C">
        <w:rPr>
          <w:lang w:val="ru-RU"/>
        </w:rPr>
        <w:t>близкие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по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смыслу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положениям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правила</w:t>
      </w:r>
      <w:r w:rsidR="00F4699C" w:rsidRPr="00F4699C">
        <w:rPr>
          <w:lang w:val="ru-RU"/>
        </w:rPr>
        <w:t xml:space="preserve"> 9.2, </w:t>
      </w:r>
      <w:r w:rsidR="00F4699C">
        <w:rPr>
          <w:lang w:val="ru-RU"/>
        </w:rPr>
        <w:t>включив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в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него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пункт</w:t>
      </w:r>
      <w:r w:rsidR="00F4699C" w:rsidRPr="00F4699C">
        <w:rPr>
          <w:lang w:val="ru-RU"/>
        </w:rPr>
        <w:t xml:space="preserve"> (</w:t>
      </w:r>
      <w:r w:rsidR="00F4699C">
        <w:t>m</w:t>
      </w:r>
      <w:r w:rsidR="00F4699C" w:rsidRPr="00F4699C">
        <w:rPr>
          <w:lang w:val="ru-RU"/>
        </w:rPr>
        <w:t xml:space="preserve">), </w:t>
      </w:r>
      <w:r w:rsidR="009C55C2">
        <w:rPr>
          <w:lang w:val="ru-RU"/>
        </w:rPr>
        <w:t>позволяющий</w:t>
      </w:r>
      <w:r w:rsidR="008344B3" w:rsidRPr="00F4699C">
        <w:rPr>
          <w:lang w:val="ru-RU"/>
        </w:rPr>
        <w:t xml:space="preserve"> </w:t>
      </w:r>
      <w:r w:rsidR="00F4699C">
        <w:rPr>
          <w:lang w:val="ru-RU"/>
        </w:rPr>
        <w:t>ведомствам</w:t>
      </w:r>
      <w:r w:rsidR="00F4699C" w:rsidRPr="00F4699C">
        <w:rPr>
          <w:lang w:val="ru-RU"/>
        </w:rPr>
        <w:t xml:space="preserve">, </w:t>
      </w:r>
      <w:r w:rsidR="00F4699C">
        <w:rPr>
          <w:lang w:val="ru-RU"/>
        </w:rPr>
        <w:t>органам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и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Международному</w:t>
      </w:r>
      <w:r w:rsidR="00F4699C" w:rsidRPr="00F4699C">
        <w:rPr>
          <w:lang w:val="ru-RU"/>
        </w:rPr>
        <w:t xml:space="preserve"> </w:t>
      </w:r>
      <w:r w:rsidR="00F4699C">
        <w:rPr>
          <w:lang w:val="ru-RU"/>
        </w:rPr>
        <w:t>бюро</w:t>
      </w:r>
      <w:r w:rsidR="00F4699C" w:rsidRPr="00F4699C">
        <w:rPr>
          <w:lang w:val="ru-RU"/>
        </w:rPr>
        <w:t xml:space="preserve"> </w:t>
      </w:r>
      <w:r w:rsidR="008344B3">
        <w:rPr>
          <w:lang w:val="ru-RU"/>
        </w:rPr>
        <w:t xml:space="preserve">указывать </w:t>
      </w:r>
      <w:r w:rsidR="00F4699C">
        <w:rPr>
          <w:lang w:val="ru-RU"/>
        </w:rPr>
        <w:t xml:space="preserve">заявителю на возможность запросить </w:t>
      </w:r>
      <w:r w:rsidR="00855D45">
        <w:rPr>
          <w:lang w:val="ru-RU"/>
        </w:rPr>
        <w:t>исключение</w:t>
      </w:r>
      <w:r w:rsidR="00F4699C">
        <w:rPr>
          <w:lang w:val="ru-RU"/>
        </w:rPr>
        <w:t xml:space="preserve"> </w:t>
      </w:r>
      <w:r w:rsidR="00212FF7">
        <w:rPr>
          <w:lang w:val="ru-RU"/>
        </w:rPr>
        <w:t xml:space="preserve">из публикации </w:t>
      </w:r>
      <w:r w:rsidR="00B24EF6">
        <w:rPr>
          <w:lang w:val="ru-RU"/>
        </w:rPr>
        <w:t>«ч</w:t>
      </w:r>
      <w:r w:rsidR="00F4699C">
        <w:rPr>
          <w:lang w:val="ru-RU"/>
        </w:rPr>
        <w:t>увствительной</w:t>
      </w:r>
      <w:r w:rsidR="00B24EF6">
        <w:rPr>
          <w:lang w:val="ru-RU"/>
        </w:rPr>
        <w:t>»</w:t>
      </w:r>
      <w:r w:rsidR="00F4699C">
        <w:rPr>
          <w:lang w:val="ru-RU"/>
        </w:rPr>
        <w:t xml:space="preserve"> информации.  </w:t>
      </w:r>
    </w:p>
    <w:p w:rsidR="00BD641A" w:rsidRPr="00520088" w:rsidRDefault="00855D45" w:rsidP="008C58A8">
      <w:pPr>
        <w:pStyle w:val="ONUME"/>
        <w:rPr>
          <w:lang w:val="ru-RU"/>
        </w:rPr>
      </w:pPr>
      <w:r>
        <w:rPr>
          <w:lang w:val="ru-RU"/>
        </w:rPr>
        <w:t>Кроме того,</w:t>
      </w:r>
      <w:r w:rsidR="00520088">
        <w:rPr>
          <w:lang w:val="ru-RU"/>
        </w:rPr>
        <w:t xml:space="preserve"> предлагается </w:t>
      </w:r>
      <w:r w:rsidR="007210FA">
        <w:rPr>
          <w:lang w:val="ru-RU"/>
        </w:rPr>
        <w:t>дополнить правило 48.2</w:t>
      </w:r>
      <w:r w:rsidR="00520088">
        <w:rPr>
          <w:lang w:val="ru-RU"/>
        </w:rPr>
        <w:t xml:space="preserve"> пунктом (</w:t>
      </w:r>
      <w:r w:rsidR="00520088">
        <w:t>n</w:t>
      </w:r>
      <w:r w:rsidR="00520088">
        <w:rPr>
          <w:lang w:val="ru-RU"/>
        </w:rPr>
        <w:t xml:space="preserve">), </w:t>
      </w:r>
      <w:r w:rsidR="00E76D28">
        <w:rPr>
          <w:lang w:val="ru-RU"/>
        </w:rPr>
        <w:t>содержащ</w:t>
      </w:r>
      <w:r w:rsidR="009C55C2">
        <w:rPr>
          <w:lang w:val="ru-RU"/>
        </w:rPr>
        <w:t>им</w:t>
      </w:r>
      <w:r w:rsidR="00E76D28">
        <w:rPr>
          <w:lang w:val="ru-RU"/>
        </w:rPr>
        <w:t xml:space="preserve"> требование</w:t>
      </w:r>
      <w:r w:rsidR="00520088">
        <w:rPr>
          <w:lang w:val="ru-RU"/>
        </w:rPr>
        <w:t xml:space="preserve"> в отношении Международного бюро об уведомлении ведомств и органов о любом </w:t>
      </w:r>
      <w:r w:rsidR="00650DB3">
        <w:rPr>
          <w:lang w:val="ru-RU"/>
        </w:rPr>
        <w:t>исключении</w:t>
      </w:r>
      <w:r w:rsidR="00520088">
        <w:rPr>
          <w:lang w:val="ru-RU"/>
        </w:rPr>
        <w:t xml:space="preserve"> из публикации в том случае, если </w:t>
      </w:r>
      <w:r w:rsidR="00650DB3">
        <w:rPr>
          <w:lang w:val="ru-RU"/>
        </w:rPr>
        <w:t>исключенная</w:t>
      </w:r>
      <w:r w:rsidR="00520088">
        <w:rPr>
          <w:lang w:val="ru-RU"/>
        </w:rPr>
        <w:t xml:space="preserve"> информация также содержится в делах, </w:t>
      </w:r>
      <w:r w:rsidR="00650DB3">
        <w:rPr>
          <w:lang w:val="ru-RU"/>
        </w:rPr>
        <w:t>хранящихся в соответствующих ведомствах и органах</w:t>
      </w:r>
      <w:r w:rsidR="00520088">
        <w:rPr>
          <w:lang w:val="ru-RU"/>
        </w:rPr>
        <w:t xml:space="preserve">.  </w:t>
      </w:r>
    </w:p>
    <w:p w:rsidR="00637A84" w:rsidRPr="00D727EA" w:rsidRDefault="00D727EA" w:rsidP="00D13A5E">
      <w:pPr>
        <w:pStyle w:val="Heading2"/>
        <w:keepNext w:val="0"/>
        <w:rPr>
          <w:lang w:val="ru-RU"/>
        </w:rPr>
      </w:pPr>
      <w:r>
        <w:rPr>
          <w:lang w:val="ru-RU"/>
        </w:rPr>
        <w:t>предлагаем</w:t>
      </w:r>
      <w:r w:rsidR="00405FC9">
        <w:rPr>
          <w:lang w:val="ru-RU"/>
        </w:rPr>
        <w:t xml:space="preserve">ые </w:t>
      </w:r>
      <w:r>
        <w:rPr>
          <w:lang w:val="ru-RU"/>
        </w:rPr>
        <w:t>поправк</w:t>
      </w:r>
      <w:r w:rsidR="00405FC9">
        <w:rPr>
          <w:lang w:val="ru-RU"/>
        </w:rPr>
        <w:t>и</w:t>
      </w:r>
      <w:r>
        <w:rPr>
          <w:lang w:val="ru-RU"/>
        </w:rPr>
        <w:t xml:space="preserve"> к правилу 94.1</w:t>
      </w:r>
    </w:p>
    <w:p w:rsidR="004C0A7F" w:rsidRPr="00EE0DEE" w:rsidRDefault="0054739E" w:rsidP="00D13A5E">
      <w:pPr>
        <w:pStyle w:val="ONUME"/>
        <w:rPr>
          <w:lang w:val="ru-RU"/>
        </w:rPr>
      </w:pPr>
      <w:r>
        <w:rPr>
          <w:lang w:val="ru-RU"/>
        </w:rPr>
        <w:t xml:space="preserve">Первое предложение касается </w:t>
      </w:r>
      <w:r w:rsidR="0074582A">
        <w:rPr>
          <w:lang w:val="ru-RU"/>
        </w:rPr>
        <w:t xml:space="preserve">включения в </w:t>
      </w:r>
      <w:r w:rsidR="00EE0DEE">
        <w:rPr>
          <w:lang w:val="ru-RU"/>
        </w:rPr>
        <w:t>правило</w:t>
      </w:r>
      <w:r w:rsidR="00EE0DEE" w:rsidRPr="003745B1">
        <w:rPr>
          <w:lang w:val="ru-RU"/>
        </w:rPr>
        <w:t xml:space="preserve"> 94.1 </w:t>
      </w:r>
      <w:r w:rsidR="0074582A">
        <w:rPr>
          <w:lang w:val="ru-RU"/>
        </w:rPr>
        <w:t>нового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пункта</w:t>
      </w:r>
      <w:r w:rsidR="00EE0DEE">
        <w:t> </w:t>
      </w:r>
      <w:r w:rsidR="00EE0DEE" w:rsidRPr="003745B1">
        <w:rPr>
          <w:lang w:val="ru-RU"/>
        </w:rPr>
        <w:t>(</w:t>
      </w:r>
      <w:r w:rsidR="00EE0DEE">
        <w:t>d</w:t>
      </w:r>
      <w:r w:rsidR="00EE0DEE" w:rsidRPr="003745B1">
        <w:rPr>
          <w:lang w:val="ru-RU"/>
        </w:rPr>
        <w:t xml:space="preserve">), </w:t>
      </w:r>
      <w:r w:rsidR="00E76D28">
        <w:rPr>
          <w:lang w:val="ru-RU"/>
        </w:rPr>
        <w:t>дающего</w:t>
      </w:r>
      <w:r>
        <w:rPr>
          <w:lang w:val="ru-RU"/>
        </w:rPr>
        <w:t xml:space="preserve"> </w:t>
      </w:r>
      <w:r w:rsidR="00EE0DEE">
        <w:rPr>
          <w:lang w:val="ru-RU"/>
        </w:rPr>
        <w:t>Международному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бюро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право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отказывать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в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доступе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к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информации, содержащейся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в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его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 xml:space="preserve">делах и </w:t>
      </w:r>
      <w:r w:rsidR="003B6D27">
        <w:rPr>
          <w:lang w:val="ru-RU"/>
        </w:rPr>
        <w:t>исключенной</w:t>
      </w:r>
      <w:r w:rsidR="00EE0DEE" w:rsidRPr="003745B1">
        <w:rPr>
          <w:lang w:val="ru-RU"/>
        </w:rPr>
        <w:t xml:space="preserve"> </w:t>
      </w:r>
      <w:r w:rsidR="005A064B">
        <w:rPr>
          <w:lang w:val="ru-RU"/>
        </w:rPr>
        <w:t>из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публикации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согласно</w:t>
      </w:r>
      <w:r w:rsidR="00EE0DEE" w:rsidRPr="003745B1">
        <w:rPr>
          <w:lang w:val="ru-RU"/>
        </w:rPr>
        <w:t xml:space="preserve"> (</w:t>
      </w:r>
      <w:r w:rsidR="00EE0DEE">
        <w:rPr>
          <w:lang w:val="ru-RU"/>
        </w:rPr>
        <w:t>предлагаемому</w:t>
      </w:r>
      <w:r w:rsidR="00EE0DEE" w:rsidRPr="003745B1">
        <w:rPr>
          <w:lang w:val="ru-RU"/>
        </w:rPr>
        <w:t xml:space="preserve"> </w:t>
      </w:r>
      <w:r w:rsidR="00EE0DEE">
        <w:rPr>
          <w:lang w:val="ru-RU"/>
        </w:rPr>
        <w:t>новому</w:t>
      </w:r>
      <w:r w:rsidR="00EE0DEE" w:rsidRPr="003745B1">
        <w:rPr>
          <w:lang w:val="ru-RU"/>
        </w:rPr>
        <w:t xml:space="preserve">) </w:t>
      </w:r>
      <w:r w:rsidR="00EE0DEE">
        <w:rPr>
          <w:lang w:val="ru-RU"/>
        </w:rPr>
        <w:t>правилу</w:t>
      </w:r>
      <w:r w:rsidR="00EE0DEE" w:rsidRPr="003745B1">
        <w:rPr>
          <w:lang w:val="ru-RU"/>
        </w:rPr>
        <w:t xml:space="preserve"> 48.2(</w:t>
      </w:r>
      <w:r w:rsidR="00EE0DEE">
        <w:t>l</w:t>
      </w:r>
      <w:r w:rsidR="00EE0DEE" w:rsidRPr="003745B1">
        <w:rPr>
          <w:lang w:val="ru-RU"/>
        </w:rPr>
        <w:t>) (</w:t>
      </w:r>
      <w:r w:rsidR="00EE0DEE">
        <w:rPr>
          <w:lang w:val="ru-RU"/>
        </w:rPr>
        <w:t>см. пункты</w:t>
      </w:r>
      <w:r w:rsidR="00EE0DEE">
        <w:t> </w:t>
      </w:r>
      <w:r w:rsidR="00EE0DEE">
        <w:rPr>
          <w:lang w:val="ru-RU"/>
        </w:rPr>
        <w:t>8–13, выше</w:t>
      </w:r>
      <w:r w:rsidR="00EE0DEE" w:rsidRPr="003745B1">
        <w:rPr>
          <w:lang w:val="ru-RU"/>
        </w:rPr>
        <w:t>).</w:t>
      </w:r>
      <w:r>
        <w:rPr>
          <w:lang w:val="ru-RU"/>
        </w:rPr>
        <w:t xml:space="preserve">  </w:t>
      </w:r>
    </w:p>
    <w:p w:rsidR="004C0A7F" w:rsidRPr="00D76499" w:rsidRDefault="00D76499" w:rsidP="00A859CA">
      <w:pPr>
        <w:pStyle w:val="ONUME"/>
        <w:keepLines/>
        <w:rPr>
          <w:lang w:val="ru-RU"/>
        </w:rPr>
      </w:pPr>
      <w:r>
        <w:rPr>
          <w:lang w:val="ru-RU"/>
        </w:rPr>
        <w:t xml:space="preserve">Второе предложение касается </w:t>
      </w:r>
      <w:r w:rsidR="00322467">
        <w:rPr>
          <w:lang w:val="ru-RU"/>
        </w:rPr>
        <w:t xml:space="preserve">включения в </w:t>
      </w:r>
      <w:r>
        <w:rPr>
          <w:lang w:val="ru-RU"/>
        </w:rPr>
        <w:t>правило</w:t>
      </w:r>
      <w:r w:rsidRPr="003745B1">
        <w:rPr>
          <w:lang w:val="ru-RU"/>
        </w:rPr>
        <w:t xml:space="preserve"> 94.1 </w:t>
      </w:r>
      <w:r w:rsidR="00322467">
        <w:rPr>
          <w:lang w:val="ru-RU"/>
        </w:rPr>
        <w:t>нового</w:t>
      </w:r>
      <w:r>
        <w:rPr>
          <w:lang w:val="ru-RU"/>
        </w:rPr>
        <w:t xml:space="preserve"> пункта </w:t>
      </w:r>
      <w:r w:rsidRPr="00D76499">
        <w:rPr>
          <w:lang w:val="ru-RU"/>
        </w:rPr>
        <w:t>(</w:t>
      </w:r>
      <w:r>
        <w:t>e</w:t>
      </w:r>
      <w:r w:rsidRPr="00D76499">
        <w:rPr>
          <w:lang w:val="ru-RU"/>
        </w:rPr>
        <w:t xml:space="preserve">), </w:t>
      </w:r>
      <w:r w:rsidR="00E76D28">
        <w:rPr>
          <w:lang w:val="ru-RU"/>
        </w:rPr>
        <w:t>дающего</w:t>
      </w:r>
      <w:r w:rsidR="002312BA">
        <w:rPr>
          <w:lang w:val="ru-RU"/>
        </w:rPr>
        <w:t xml:space="preserve"> </w:t>
      </w:r>
      <w:r>
        <w:rPr>
          <w:lang w:val="ru-RU"/>
        </w:rPr>
        <w:t>Международному бюро право, действуя на основании соответствующего запроса зая</w:t>
      </w:r>
      <w:r w:rsidR="00886534">
        <w:rPr>
          <w:lang w:val="ru-RU"/>
        </w:rPr>
        <w:t xml:space="preserve">вителя, не предоставлять </w:t>
      </w:r>
      <w:r w:rsidR="00A84147">
        <w:rPr>
          <w:lang w:val="ru-RU"/>
        </w:rPr>
        <w:t>публичн</w:t>
      </w:r>
      <w:r w:rsidR="00D90B2A">
        <w:rPr>
          <w:lang w:val="ru-RU"/>
        </w:rPr>
        <w:t>ого</w:t>
      </w:r>
      <w:r w:rsidR="00A84147">
        <w:rPr>
          <w:lang w:val="ru-RU"/>
        </w:rPr>
        <w:t xml:space="preserve"> </w:t>
      </w:r>
      <w:r w:rsidR="00886534">
        <w:rPr>
          <w:lang w:val="ru-RU"/>
        </w:rPr>
        <w:t>доступ</w:t>
      </w:r>
      <w:r w:rsidR="00D90B2A">
        <w:rPr>
          <w:lang w:val="ru-RU"/>
        </w:rPr>
        <w:t>а</w:t>
      </w:r>
      <w:r>
        <w:rPr>
          <w:lang w:val="ru-RU"/>
        </w:rPr>
        <w:t xml:space="preserve"> к информации, которая, по </w:t>
      </w:r>
      <w:r w:rsidR="00A84147">
        <w:rPr>
          <w:lang w:val="ru-RU"/>
        </w:rPr>
        <w:t xml:space="preserve">его </w:t>
      </w:r>
      <w:r>
        <w:rPr>
          <w:lang w:val="ru-RU"/>
        </w:rPr>
        <w:t xml:space="preserve">мнению, </w:t>
      </w:r>
      <w:r w:rsidR="00D72021">
        <w:rPr>
          <w:lang w:val="ru-RU"/>
        </w:rPr>
        <w:t>явно</w:t>
      </w:r>
      <w:r>
        <w:rPr>
          <w:lang w:val="ru-RU"/>
        </w:rPr>
        <w:t xml:space="preserve"> </w:t>
      </w:r>
      <w:r w:rsidR="00D72021">
        <w:rPr>
          <w:lang w:val="ru-RU"/>
        </w:rPr>
        <w:t>не относится к</w:t>
      </w:r>
      <w:r w:rsidR="00D72021" w:rsidRPr="00A82B40">
        <w:rPr>
          <w:lang w:val="ru-RU"/>
        </w:rPr>
        <w:t xml:space="preserve"> </w:t>
      </w:r>
      <w:r w:rsidR="00D72021">
        <w:rPr>
          <w:lang w:val="ru-RU"/>
        </w:rPr>
        <w:t>раскрытию</w:t>
      </w:r>
      <w:r w:rsidR="00D72021" w:rsidRPr="00A82B40">
        <w:rPr>
          <w:lang w:val="ru-RU"/>
        </w:rPr>
        <w:t xml:space="preserve"> </w:t>
      </w:r>
      <w:r w:rsidR="00D72021">
        <w:rPr>
          <w:lang w:val="ru-RU"/>
        </w:rPr>
        <w:t xml:space="preserve">изобретения </w:t>
      </w:r>
      <w:r>
        <w:rPr>
          <w:lang w:val="ru-RU"/>
        </w:rPr>
        <w:t xml:space="preserve">и </w:t>
      </w:r>
      <w:r w:rsidR="00D90B2A">
        <w:rPr>
          <w:lang w:val="ru-RU"/>
        </w:rPr>
        <w:t xml:space="preserve">публикация </w:t>
      </w:r>
      <w:r>
        <w:rPr>
          <w:lang w:val="ru-RU"/>
        </w:rPr>
        <w:t xml:space="preserve">которой </w:t>
      </w:r>
      <w:r w:rsidR="0014755D">
        <w:rPr>
          <w:rStyle w:val="InsertedText"/>
          <w:color w:val="auto"/>
          <w:u w:val="none"/>
          <w:lang w:val="ru-RU"/>
        </w:rPr>
        <w:t>нанес</w:t>
      </w:r>
      <w:r w:rsidR="00D90B2A">
        <w:rPr>
          <w:rStyle w:val="InsertedText"/>
          <w:color w:val="auto"/>
          <w:u w:val="none"/>
          <w:lang w:val="ru-RU"/>
        </w:rPr>
        <w:t>ла бы</w:t>
      </w:r>
      <w:r w:rsidR="0014755D">
        <w:rPr>
          <w:rStyle w:val="InsertedText"/>
          <w:color w:val="auto"/>
          <w:u w:val="none"/>
          <w:lang w:val="ru-RU"/>
        </w:rPr>
        <w:t xml:space="preserve"> ущерб</w:t>
      </w:r>
      <w:r>
        <w:rPr>
          <w:rStyle w:val="InsertedText"/>
          <w:color w:val="auto"/>
          <w:u w:val="none"/>
          <w:lang w:val="ru-RU"/>
        </w:rPr>
        <w:t xml:space="preserve"> ли</w:t>
      </w:r>
      <w:r w:rsidR="0014755D">
        <w:rPr>
          <w:rStyle w:val="InsertedText"/>
          <w:color w:val="auto"/>
          <w:u w:val="none"/>
          <w:lang w:val="ru-RU"/>
        </w:rPr>
        <w:t xml:space="preserve">чным или </w:t>
      </w:r>
      <w:r w:rsidR="00357DBC">
        <w:rPr>
          <w:rStyle w:val="InsertedText"/>
          <w:color w:val="auto"/>
          <w:u w:val="none"/>
          <w:lang w:val="ru-RU"/>
        </w:rPr>
        <w:t>имущественным</w:t>
      </w:r>
      <w:r w:rsidR="0014755D">
        <w:rPr>
          <w:rStyle w:val="InsertedText"/>
          <w:color w:val="auto"/>
          <w:u w:val="none"/>
          <w:lang w:val="ru-RU"/>
        </w:rPr>
        <w:t xml:space="preserve"> интересам какого-либо лица</w:t>
      </w:r>
      <w:r>
        <w:rPr>
          <w:rStyle w:val="InsertedText"/>
          <w:color w:val="auto"/>
          <w:u w:val="none"/>
          <w:lang w:val="ru-RU"/>
        </w:rPr>
        <w:t xml:space="preserve"> при преобладании </w:t>
      </w:r>
      <w:r w:rsidR="000B3B99">
        <w:rPr>
          <w:rStyle w:val="InsertedText"/>
          <w:color w:val="auto"/>
          <w:u w:val="none"/>
          <w:lang w:val="ru-RU"/>
        </w:rPr>
        <w:t xml:space="preserve">таких </w:t>
      </w:r>
      <w:r w:rsidR="006F18C6">
        <w:rPr>
          <w:rStyle w:val="InsertedText"/>
          <w:color w:val="auto"/>
          <w:u w:val="none"/>
          <w:lang w:val="ru-RU"/>
        </w:rPr>
        <w:t xml:space="preserve">личных или имущественных </w:t>
      </w:r>
      <w:r w:rsidR="00886534">
        <w:rPr>
          <w:rStyle w:val="InsertedText"/>
          <w:color w:val="auto"/>
          <w:u w:val="none"/>
          <w:lang w:val="ru-RU"/>
        </w:rPr>
        <w:t>интересов</w:t>
      </w:r>
      <w:r>
        <w:rPr>
          <w:rStyle w:val="InsertedText"/>
          <w:color w:val="auto"/>
          <w:u w:val="none"/>
          <w:lang w:val="ru-RU"/>
        </w:rPr>
        <w:t>, связанн</w:t>
      </w:r>
      <w:r w:rsidR="00886534">
        <w:rPr>
          <w:rStyle w:val="InsertedText"/>
          <w:color w:val="auto"/>
          <w:u w:val="none"/>
          <w:lang w:val="ru-RU"/>
        </w:rPr>
        <w:t>ых</w:t>
      </w:r>
      <w:r>
        <w:rPr>
          <w:rStyle w:val="InsertedText"/>
          <w:color w:val="auto"/>
          <w:u w:val="none"/>
          <w:lang w:val="ru-RU"/>
        </w:rPr>
        <w:t xml:space="preserve"> с непредоставлением </w:t>
      </w:r>
      <w:r w:rsidR="00A84147">
        <w:rPr>
          <w:rStyle w:val="InsertedText"/>
          <w:color w:val="auto"/>
          <w:u w:val="none"/>
          <w:lang w:val="ru-RU"/>
        </w:rPr>
        <w:t>публичного</w:t>
      </w:r>
      <w:r>
        <w:rPr>
          <w:rStyle w:val="InsertedText"/>
          <w:color w:val="auto"/>
          <w:u w:val="none"/>
          <w:lang w:val="ru-RU"/>
        </w:rPr>
        <w:t xml:space="preserve"> доступа к данной информации, над </w:t>
      </w:r>
      <w:r w:rsidR="006F18C6">
        <w:rPr>
          <w:rStyle w:val="InsertedText"/>
          <w:color w:val="auto"/>
          <w:u w:val="none"/>
          <w:lang w:val="ru-RU"/>
        </w:rPr>
        <w:t>государственными интересам</w:t>
      </w:r>
      <w:r w:rsidR="000B3B99">
        <w:rPr>
          <w:rStyle w:val="InsertedText"/>
          <w:color w:val="auto"/>
          <w:u w:val="none"/>
          <w:lang w:val="ru-RU"/>
        </w:rPr>
        <w:t>и</w:t>
      </w:r>
      <w:r>
        <w:rPr>
          <w:rStyle w:val="InsertedText"/>
          <w:color w:val="auto"/>
          <w:u w:val="none"/>
          <w:lang w:val="ru-RU"/>
        </w:rPr>
        <w:t>, связанным</w:t>
      </w:r>
      <w:r w:rsidR="006F18C6">
        <w:rPr>
          <w:rStyle w:val="InsertedText"/>
          <w:color w:val="auto"/>
          <w:u w:val="none"/>
          <w:lang w:val="ru-RU"/>
        </w:rPr>
        <w:t>и</w:t>
      </w:r>
      <w:r>
        <w:rPr>
          <w:rStyle w:val="InsertedText"/>
          <w:color w:val="auto"/>
          <w:u w:val="none"/>
          <w:lang w:val="ru-RU"/>
        </w:rPr>
        <w:t xml:space="preserve"> с получением доступа к данной информации.   </w:t>
      </w:r>
    </w:p>
    <w:p w:rsidR="00D6677A" w:rsidRPr="00650FC8" w:rsidRDefault="00D33567" w:rsidP="00D13A5E">
      <w:pPr>
        <w:pStyle w:val="ONUME"/>
        <w:rPr>
          <w:lang w:val="ru-RU"/>
        </w:rPr>
      </w:pPr>
      <w:r w:rsidRPr="00D6677A">
        <w:rPr>
          <w:lang w:val="ru-RU"/>
        </w:rPr>
        <w:t xml:space="preserve">Третье предложение предполагает </w:t>
      </w:r>
      <w:r w:rsidR="00586BB4">
        <w:rPr>
          <w:lang w:val="ru-RU"/>
        </w:rPr>
        <w:t>включение</w:t>
      </w:r>
      <w:r w:rsidRPr="00D6677A">
        <w:rPr>
          <w:lang w:val="ru-RU"/>
        </w:rPr>
        <w:t xml:space="preserve"> в правило 94.1 </w:t>
      </w:r>
      <w:r w:rsidR="00586BB4">
        <w:rPr>
          <w:lang w:val="ru-RU"/>
        </w:rPr>
        <w:t>нового</w:t>
      </w:r>
      <w:r w:rsidRPr="00D6677A">
        <w:rPr>
          <w:lang w:val="ru-RU"/>
        </w:rPr>
        <w:t xml:space="preserve"> пункта (</w:t>
      </w:r>
      <w:r>
        <w:t>f</w:t>
      </w:r>
      <w:r w:rsidRPr="00D6677A">
        <w:rPr>
          <w:lang w:val="ru-RU"/>
        </w:rPr>
        <w:t xml:space="preserve">), </w:t>
      </w:r>
      <w:r w:rsidR="002713AF">
        <w:rPr>
          <w:lang w:val="ru-RU"/>
        </w:rPr>
        <w:t>содержащего</w:t>
      </w:r>
      <w:r w:rsidRPr="00D6677A">
        <w:rPr>
          <w:lang w:val="ru-RU"/>
        </w:rPr>
        <w:t xml:space="preserve"> требование в отношении Международного бюро об уведомлении вед</w:t>
      </w:r>
      <w:r w:rsidR="00200942" w:rsidRPr="00D6677A">
        <w:rPr>
          <w:lang w:val="ru-RU"/>
        </w:rPr>
        <w:t xml:space="preserve">омств и органов о любом ограничении </w:t>
      </w:r>
      <w:r w:rsidR="00A84147">
        <w:rPr>
          <w:lang w:val="ru-RU"/>
        </w:rPr>
        <w:t>публичного</w:t>
      </w:r>
      <w:r w:rsidR="00200942" w:rsidRPr="00D6677A">
        <w:rPr>
          <w:lang w:val="ru-RU"/>
        </w:rPr>
        <w:t xml:space="preserve"> доступа к информации в том случае, если </w:t>
      </w:r>
      <w:r w:rsidR="0048343A" w:rsidRPr="00D6677A">
        <w:rPr>
          <w:lang w:val="ru-RU"/>
        </w:rPr>
        <w:t xml:space="preserve">в их делах она </w:t>
      </w:r>
      <w:r w:rsidR="0048343A">
        <w:rPr>
          <w:lang w:val="ru-RU"/>
        </w:rPr>
        <w:t>также содержится</w:t>
      </w:r>
      <w:r w:rsidR="00200942" w:rsidRPr="00D6677A">
        <w:rPr>
          <w:lang w:val="ru-RU"/>
        </w:rPr>
        <w:t xml:space="preserve">. </w:t>
      </w:r>
    </w:p>
    <w:p w:rsidR="00637A84" w:rsidRPr="00650FC8" w:rsidRDefault="00650FC8" w:rsidP="00D13A5E">
      <w:pPr>
        <w:pStyle w:val="ONUME"/>
        <w:rPr>
          <w:lang w:val="ru-RU"/>
        </w:rPr>
      </w:pPr>
      <w:r>
        <w:rPr>
          <w:lang w:val="ru-RU"/>
        </w:rPr>
        <w:t xml:space="preserve">Четвертое предложение предполагает </w:t>
      </w:r>
      <w:r w:rsidR="00BC5E07">
        <w:rPr>
          <w:lang w:val="ru-RU"/>
        </w:rPr>
        <w:t>включение</w:t>
      </w:r>
      <w:r>
        <w:rPr>
          <w:lang w:val="ru-RU"/>
        </w:rPr>
        <w:t xml:space="preserve"> в правило 94.1 </w:t>
      </w:r>
      <w:r w:rsidR="00BC5E07">
        <w:rPr>
          <w:lang w:val="ru-RU"/>
        </w:rPr>
        <w:t>нового</w:t>
      </w:r>
      <w:r>
        <w:rPr>
          <w:lang w:val="ru-RU"/>
        </w:rPr>
        <w:t xml:space="preserve"> пункта </w:t>
      </w:r>
      <w:r w:rsidRPr="00650FC8">
        <w:rPr>
          <w:lang w:val="ru-RU"/>
        </w:rPr>
        <w:t>(</w:t>
      </w:r>
      <w:r>
        <w:t>g</w:t>
      </w:r>
      <w:r>
        <w:rPr>
          <w:lang w:val="ru-RU"/>
        </w:rPr>
        <w:t xml:space="preserve">), </w:t>
      </w:r>
      <w:r w:rsidR="00AA33A2">
        <w:rPr>
          <w:lang w:val="ru-RU"/>
        </w:rPr>
        <w:t>позволяющего</w:t>
      </w:r>
      <w:r>
        <w:rPr>
          <w:lang w:val="ru-RU"/>
        </w:rPr>
        <w:t xml:space="preserve"> Международному бюро исключать </w:t>
      </w:r>
      <w:r w:rsidR="00A8438E">
        <w:rPr>
          <w:lang w:val="ru-RU"/>
        </w:rPr>
        <w:t xml:space="preserve">из публичного доступа </w:t>
      </w:r>
      <w:r>
        <w:rPr>
          <w:lang w:val="ru-RU"/>
        </w:rPr>
        <w:t xml:space="preserve">документы </w:t>
      </w:r>
      <w:r w:rsidR="00AA33A2">
        <w:rPr>
          <w:lang w:val="ru-RU"/>
        </w:rPr>
        <w:t>для внутреннего пользования</w:t>
      </w:r>
      <w:r>
        <w:rPr>
          <w:lang w:val="ru-RU"/>
        </w:rPr>
        <w:t xml:space="preserve"> </w:t>
      </w:r>
      <w:r w:rsidR="00A8438E">
        <w:rPr>
          <w:lang w:val="ru-RU"/>
        </w:rPr>
        <w:t xml:space="preserve">(например, </w:t>
      </w:r>
      <w:r>
        <w:rPr>
          <w:lang w:val="ru-RU"/>
        </w:rPr>
        <w:t>относящие</w:t>
      </w:r>
      <w:r w:rsidR="00AA33A2">
        <w:rPr>
          <w:lang w:val="ru-RU"/>
        </w:rPr>
        <w:t xml:space="preserve">ся к делу электронные сообщения, переданные </w:t>
      </w:r>
      <w:r>
        <w:rPr>
          <w:lang w:val="ru-RU"/>
        </w:rPr>
        <w:t>внутри Международного бюро или между Международным бюро и ведомствами или органами</w:t>
      </w:r>
      <w:r w:rsidRPr="003745B1">
        <w:rPr>
          <w:lang w:val="ru-RU"/>
        </w:rPr>
        <w:t xml:space="preserve">).  </w:t>
      </w:r>
      <w:r>
        <w:rPr>
          <w:lang w:val="ru-RU"/>
        </w:rPr>
        <w:t>В</w:t>
      </w:r>
      <w:r w:rsidRPr="003745B1">
        <w:rPr>
          <w:lang w:val="ru-RU"/>
        </w:rPr>
        <w:t xml:space="preserve"> </w:t>
      </w:r>
      <w:r>
        <w:rPr>
          <w:lang w:val="ru-RU"/>
        </w:rPr>
        <w:t>этой</w:t>
      </w:r>
      <w:r w:rsidRPr="003745B1">
        <w:rPr>
          <w:lang w:val="ru-RU"/>
        </w:rPr>
        <w:t xml:space="preserve"> </w:t>
      </w:r>
      <w:r>
        <w:rPr>
          <w:lang w:val="ru-RU"/>
        </w:rPr>
        <w:t>связи</w:t>
      </w:r>
      <w:r w:rsidRPr="003745B1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3745B1">
        <w:rPr>
          <w:lang w:val="ru-RU"/>
        </w:rPr>
        <w:t xml:space="preserve">, </w:t>
      </w:r>
      <w:r>
        <w:rPr>
          <w:lang w:val="ru-RU"/>
        </w:rPr>
        <w:t>что</w:t>
      </w:r>
      <w:r w:rsidRPr="003745B1">
        <w:rPr>
          <w:lang w:val="ru-RU"/>
        </w:rPr>
        <w:t xml:space="preserve"> </w:t>
      </w:r>
      <w:r>
        <w:rPr>
          <w:lang w:val="ru-RU"/>
        </w:rPr>
        <w:t>многие</w:t>
      </w:r>
      <w:r w:rsidRPr="003745B1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3745B1">
        <w:rPr>
          <w:lang w:val="ru-RU"/>
        </w:rPr>
        <w:t xml:space="preserve"> </w:t>
      </w:r>
      <w:r>
        <w:rPr>
          <w:lang w:val="ru-RU"/>
        </w:rPr>
        <w:t>законы</w:t>
      </w:r>
      <w:r w:rsidRPr="003745B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745B1">
        <w:rPr>
          <w:lang w:val="ru-RU"/>
        </w:rPr>
        <w:t>-</w:t>
      </w:r>
      <w:r>
        <w:rPr>
          <w:lang w:val="ru-RU"/>
        </w:rPr>
        <w:t>участников</w:t>
      </w:r>
      <w:r w:rsidRPr="003745B1">
        <w:rPr>
          <w:lang w:val="ru-RU"/>
        </w:rPr>
        <w:t xml:space="preserve"> </w:t>
      </w:r>
      <w:r>
        <w:t>PCT</w:t>
      </w:r>
      <w:r w:rsidRPr="003745B1">
        <w:rPr>
          <w:lang w:val="ru-RU"/>
        </w:rPr>
        <w:t xml:space="preserve"> </w:t>
      </w:r>
      <w:r>
        <w:rPr>
          <w:lang w:val="ru-RU"/>
        </w:rPr>
        <w:t>содержат аналогичные положения, ограничиваю</w:t>
      </w:r>
      <w:r w:rsidR="00A8438E">
        <w:rPr>
          <w:lang w:val="ru-RU"/>
        </w:rPr>
        <w:t>щие</w:t>
      </w:r>
      <w:r>
        <w:rPr>
          <w:lang w:val="ru-RU"/>
        </w:rPr>
        <w:t xml:space="preserve"> доступ к</w:t>
      </w:r>
      <w:r w:rsidR="00F7768D">
        <w:rPr>
          <w:lang w:val="ru-RU"/>
        </w:rPr>
        <w:t xml:space="preserve"> внутренней документации </w:t>
      </w:r>
      <w:r>
        <w:rPr>
          <w:lang w:val="ru-RU"/>
        </w:rPr>
        <w:t>ведомства, и что эта поправка лишь</w:t>
      </w:r>
      <w:r w:rsidRPr="003745B1">
        <w:rPr>
          <w:lang w:val="ru-RU"/>
        </w:rPr>
        <w:t xml:space="preserve"> </w:t>
      </w:r>
      <w:r>
        <w:rPr>
          <w:lang w:val="ru-RU"/>
        </w:rPr>
        <w:t>упорядочит нынешнюю практику</w:t>
      </w:r>
      <w:r w:rsidRPr="003745B1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745B1">
        <w:rPr>
          <w:lang w:val="ru-RU"/>
        </w:rPr>
        <w:t xml:space="preserve"> </w:t>
      </w:r>
      <w:r>
        <w:rPr>
          <w:lang w:val="ru-RU"/>
        </w:rPr>
        <w:t xml:space="preserve">бюро, поскольку уже сегодня </w:t>
      </w:r>
      <w:r w:rsidR="002C0B59">
        <w:rPr>
          <w:lang w:val="ru-RU"/>
        </w:rPr>
        <w:t>публичн</w:t>
      </w:r>
      <w:r w:rsidR="001A7CE1">
        <w:rPr>
          <w:lang w:val="ru-RU"/>
        </w:rPr>
        <w:t>ый доступ</w:t>
      </w:r>
      <w:r w:rsidR="001A7CE1" w:rsidRPr="001A7CE1">
        <w:rPr>
          <w:lang w:val="ru-RU"/>
        </w:rPr>
        <w:t xml:space="preserve"> </w:t>
      </w:r>
      <w:r w:rsidR="001A7CE1">
        <w:rPr>
          <w:lang w:val="ru-RU"/>
        </w:rPr>
        <w:t>к такой внутренней документации закрыт</w:t>
      </w:r>
      <w:r w:rsidRPr="003745B1">
        <w:rPr>
          <w:lang w:val="ru-RU"/>
        </w:rPr>
        <w:t>.</w:t>
      </w:r>
    </w:p>
    <w:p w:rsidR="00A44D69" w:rsidRPr="00AB30E2" w:rsidRDefault="00AB30E2" w:rsidP="00D13A5E">
      <w:pPr>
        <w:pStyle w:val="Heading2"/>
        <w:rPr>
          <w:lang w:val="ru-RU"/>
        </w:rPr>
      </w:pPr>
      <w:r>
        <w:rPr>
          <w:lang w:val="ru-RU"/>
        </w:rPr>
        <w:t>предлагаемые</w:t>
      </w:r>
      <w:r w:rsidRPr="00AB30E2">
        <w:rPr>
          <w:lang w:val="ru-RU"/>
        </w:rPr>
        <w:t xml:space="preserve"> </w:t>
      </w:r>
      <w:r>
        <w:rPr>
          <w:lang w:val="ru-RU"/>
        </w:rPr>
        <w:t>новые</w:t>
      </w:r>
      <w:r w:rsidRPr="00AB30E2">
        <w:rPr>
          <w:lang w:val="ru-RU"/>
        </w:rPr>
        <w:t xml:space="preserve"> </w:t>
      </w:r>
      <w:r>
        <w:rPr>
          <w:lang w:val="ru-RU"/>
        </w:rPr>
        <w:t>правила</w:t>
      </w:r>
      <w:r w:rsidRPr="00AB30E2">
        <w:rPr>
          <w:lang w:val="ru-RU"/>
        </w:rPr>
        <w:t xml:space="preserve"> 94.1</w:t>
      </w:r>
      <w:r>
        <w:t>bis</w:t>
      </w:r>
      <w:r w:rsidRPr="00AB30E2">
        <w:rPr>
          <w:lang w:val="ru-RU"/>
        </w:rPr>
        <w:t xml:space="preserve"> </w:t>
      </w:r>
      <w:r>
        <w:rPr>
          <w:lang w:val="ru-RU"/>
        </w:rPr>
        <w:t>и</w:t>
      </w:r>
      <w:r w:rsidRPr="00AB30E2">
        <w:rPr>
          <w:lang w:val="ru-RU"/>
        </w:rPr>
        <w:t xml:space="preserve"> 91.4</w:t>
      </w:r>
      <w:r>
        <w:t>ter</w:t>
      </w:r>
      <w:r>
        <w:rPr>
          <w:lang w:val="ru-RU"/>
        </w:rPr>
        <w:t>, предлагаемые поправки к правилу 94.2 и предлагаемое новое правило 92.2</w:t>
      </w:r>
      <w:r>
        <w:t>bis</w:t>
      </w:r>
    </w:p>
    <w:p w:rsidR="00A44D69" w:rsidRPr="00C7601B" w:rsidRDefault="00C7601B" w:rsidP="00D13A5E">
      <w:pPr>
        <w:pStyle w:val="ONUME"/>
        <w:rPr>
          <w:lang w:val="ru-RU"/>
        </w:rPr>
      </w:pPr>
      <w:r>
        <w:rPr>
          <w:lang w:val="ru-RU"/>
        </w:rPr>
        <w:t xml:space="preserve">Сегодня </w:t>
      </w:r>
      <w:r w:rsidR="0031456F">
        <w:rPr>
          <w:lang w:val="ru-RU"/>
        </w:rPr>
        <w:t xml:space="preserve">вопрос </w:t>
      </w:r>
      <w:r>
        <w:rPr>
          <w:lang w:val="ru-RU"/>
        </w:rPr>
        <w:t>доступ</w:t>
      </w:r>
      <w:r w:rsidR="0031456F">
        <w:rPr>
          <w:lang w:val="ru-RU"/>
        </w:rPr>
        <w:t>а</w:t>
      </w:r>
      <w:r>
        <w:rPr>
          <w:lang w:val="ru-RU"/>
        </w:rPr>
        <w:t xml:space="preserve"> к делам, хранящимся в Международном бюро, в Органе международной предварительной экспертизы и в выбранном ведомстве</w:t>
      </w:r>
      <w:r w:rsidR="0031456F">
        <w:rPr>
          <w:lang w:val="ru-RU"/>
        </w:rPr>
        <w:t>, регулируется правилом 94</w:t>
      </w:r>
      <w:r>
        <w:rPr>
          <w:lang w:val="ru-RU"/>
        </w:rPr>
        <w:t xml:space="preserve">.  </w:t>
      </w:r>
      <w:r w:rsidR="003A01E7">
        <w:rPr>
          <w:lang w:val="ru-RU"/>
        </w:rPr>
        <w:t>В</w:t>
      </w:r>
      <w:r w:rsidR="004A099C">
        <w:rPr>
          <w:lang w:val="ru-RU"/>
        </w:rPr>
        <w:t xml:space="preserve">опрос </w:t>
      </w:r>
      <w:r w:rsidR="003A01E7">
        <w:rPr>
          <w:lang w:val="ru-RU"/>
        </w:rPr>
        <w:t xml:space="preserve">же </w:t>
      </w:r>
      <w:r w:rsidR="00F12B68">
        <w:rPr>
          <w:lang w:val="ru-RU"/>
        </w:rPr>
        <w:t>доступа к делам, хранящимся в П</w:t>
      </w:r>
      <w:r w:rsidR="004A099C">
        <w:rPr>
          <w:lang w:val="ru-RU"/>
        </w:rPr>
        <w:t>олучающем вед</w:t>
      </w:r>
      <w:r w:rsidR="00F12B68">
        <w:rPr>
          <w:lang w:val="ru-RU"/>
        </w:rPr>
        <w:t>омстве, в М</w:t>
      </w:r>
      <w:r w:rsidR="004A099C">
        <w:rPr>
          <w:lang w:val="ru-RU"/>
        </w:rPr>
        <w:t xml:space="preserve">еждународном поисковом органе и в </w:t>
      </w:r>
      <w:r w:rsidR="00C16151">
        <w:rPr>
          <w:lang w:val="ru-RU"/>
        </w:rPr>
        <w:t>указанном</w:t>
      </w:r>
      <w:r w:rsidR="004A099C">
        <w:rPr>
          <w:lang w:val="ru-RU"/>
        </w:rPr>
        <w:t xml:space="preserve"> ведомстве</w:t>
      </w:r>
      <w:r w:rsidR="00C16151">
        <w:rPr>
          <w:lang w:val="ru-RU"/>
        </w:rPr>
        <w:t>,</w:t>
      </w:r>
      <w:r w:rsidR="004A099C">
        <w:rPr>
          <w:lang w:val="ru-RU"/>
        </w:rPr>
        <w:t xml:space="preserve"> регулируется статьей</w:t>
      </w:r>
      <w:r w:rsidR="0090338E">
        <w:rPr>
          <w:lang w:val="ru-RU"/>
        </w:rPr>
        <w:t> </w:t>
      </w:r>
      <w:r w:rsidR="00810C9E">
        <w:rPr>
          <w:lang w:val="ru-RU"/>
        </w:rPr>
        <w:t xml:space="preserve">30, которая гласит </w:t>
      </w:r>
      <w:r w:rsidR="009F72FB">
        <w:rPr>
          <w:lang w:val="ru-RU"/>
        </w:rPr>
        <w:t>только</w:t>
      </w:r>
      <w:r w:rsidR="00810C9E">
        <w:rPr>
          <w:lang w:val="ru-RU"/>
        </w:rPr>
        <w:t xml:space="preserve">, </w:t>
      </w:r>
      <w:r w:rsidR="004A099C">
        <w:rPr>
          <w:lang w:val="ru-RU"/>
        </w:rPr>
        <w:t>что ни</w:t>
      </w:r>
      <w:r w:rsidR="00C16151">
        <w:rPr>
          <w:lang w:val="ru-RU"/>
        </w:rPr>
        <w:t>какие из этих</w:t>
      </w:r>
      <w:r w:rsidR="004A099C">
        <w:rPr>
          <w:lang w:val="ru-RU"/>
        </w:rPr>
        <w:t xml:space="preserve"> </w:t>
      </w:r>
      <w:r w:rsidR="00C16151">
        <w:rPr>
          <w:lang w:val="ru-RU"/>
        </w:rPr>
        <w:t>ведомств и органов</w:t>
      </w:r>
      <w:r w:rsidR="004A099C">
        <w:rPr>
          <w:lang w:val="ru-RU"/>
        </w:rPr>
        <w:t xml:space="preserve"> </w:t>
      </w:r>
      <w:r w:rsidR="00C16151">
        <w:rPr>
          <w:lang w:val="ru-RU"/>
        </w:rPr>
        <w:t>н</w:t>
      </w:r>
      <w:r w:rsidR="004A099C">
        <w:rPr>
          <w:lang w:val="ru-RU"/>
        </w:rPr>
        <w:t xml:space="preserve">е </w:t>
      </w:r>
      <w:r w:rsidR="002C32F2">
        <w:rPr>
          <w:lang w:val="ru-RU"/>
        </w:rPr>
        <w:t xml:space="preserve">должны разрешать доступ к </w:t>
      </w:r>
      <w:r w:rsidR="00A84147">
        <w:rPr>
          <w:lang w:val="ru-RU"/>
        </w:rPr>
        <w:t xml:space="preserve">делу </w:t>
      </w:r>
      <w:r w:rsidR="004A099C">
        <w:rPr>
          <w:lang w:val="ru-RU"/>
        </w:rPr>
        <w:t xml:space="preserve">международной </w:t>
      </w:r>
      <w:r w:rsidR="00A84147">
        <w:rPr>
          <w:lang w:val="ru-RU"/>
        </w:rPr>
        <w:t>заявки</w:t>
      </w:r>
      <w:r w:rsidR="002C32F2">
        <w:rPr>
          <w:lang w:val="ru-RU"/>
        </w:rPr>
        <w:t xml:space="preserve"> третьим лицам</w:t>
      </w:r>
      <w:r w:rsidR="00A84147">
        <w:rPr>
          <w:lang w:val="ru-RU"/>
        </w:rPr>
        <w:t xml:space="preserve"> до даты международной публикации </w:t>
      </w:r>
      <w:r w:rsidR="00913422">
        <w:rPr>
          <w:lang w:val="ru-RU"/>
        </w:rPr>
        <w:t>этой</w:t>
      </w:r>
      <w:r w:rsidR="00A84147">
        <w:rPr>
          <w:lang w:val="ru-RU"/>
        </w:rPr>
        <w:t xml:space="preserve"> заявки</w:t>
      </w:r>
      <w:r w:rsidR="004A099C">
        <w:rPr>
          <w:lang w:val="ru-RU"/>
        </w:rPr>
        <w:t xml:space="preserve"> </w:t>
      </w:r>
      <w:r w:rsidR="00913422">
        <w:rPr>
          <w:lang w:val="ru-RU"/>
        </w:rPr>
        <w:t xml:space="preserve">за </w:t>
      </w:r>
      <w:r w:rsidR="004A099C">
        <w:rPr>
          <w:lang w:val="ru-RU"/>
        </w:rPr>
        <w:t xml:space="preserve">исключением случаев, когда имеется </w:t>
      </w:r>
      <w:r w:rsidR="000420AB">
        <w:rPr>
          <w:lang w:val="ru-RU"/>
        </w:rPr>
        <w:t xml:space="preserve">соответствующая </w:t>
      </w:r>
      <w:r w:rsidR="004A099C">
        <w:rPr>
          <w:lang w:val="ru-RU"/>
        </w:rPr>
        <w:t xml:space="preserve">просьба или разрешение заявителя. </w:t>
      </w:r>
    </w:p>
    <w:p w:rsidR="00AB4EB7" w:rsidRPr="003A01E7" w:rsidRDefault="003A01E7" w:rsidP="00DF5C3A">
      <w:pPr>
        <w:pStyle w:val="ONUME"/>
        <w:rPr>
          <w:lang w:val="ru-RU"/>
        </w:rPr>
      </w:pPr>
      <w:r>
        <w:rPr>
          <w:lang w:val="ru-RU"/>
        </w:rPr>
        <w:t xml:space="preserve">В силу того, что в правиле 94 отсутствует положение относительно доступа к делам, хранящимся в </w:t>
      </w:r>
      <w:r w:rsidR="000C4838">
        <w:rPr>
          <w:lang w:val="ru-RU"/>
        </w:rPr>
        <w:t>этих</w:t>
      </w:r>
      <w:r>
        <w:rPr>
          <w:lang w:val="ru-RU"/>
        </w:rPr>
        <w:t xml:space="preserve"> ведомствах и органах, вопрос предоставления или непредоставления такого доступа регулируется национальным законодательством, применяемым соответствующими ведомствами и органами.  </w:t>
      </w:r>
      <w:r w:rsidR="00C51377">
        <w:rPr>
          <w:lang w:val="ru-RU"/>
        </w:rPr>
        <w:t xml:space="preserve">Для </w:t>
      </w:r>
      <w:r w:rsidR="006C0EA8">
        <w:rPr>
          <w:lang w:val="ru-RU"/>
        </w:rPr>
        <w:t>прояснения</w:t>
      </w:r>
      <w:r w:rsidR="00C51377">
        <w:rPr>
          <w:lang w:val="ru-RU"/>
        </w:rPr>
        <w:t xml:space="preserve"> того, </w:t>
      </w:r>
      <w:r w:rsidR="006C0EA8">
        <w:rPr>
          <w:lang w:val="ru-RU"/>
        </w:rPr>
        <w:t>когда</w:t>
      </w:r>
      <w:r w:rsidR="00C51377">
        <w:rPr>
          <w:lang w:val="ru-RU"/>
        </w:rPr>
        <w:t xml:space="preserve"> ведомств</w:t>
      </w:r>
      <w:r w:rsidR="006C0EA8">
        <w:rPr>
          <w:lang w:val="ru-RU"/>
        </w:rPr>
        <w:t>о</w:t>
      </w:r>
      <w:r w:rsidR="00C51377">
        <w:rPr>
          <w:lang w:val="ru-RU"/>
        </w:rPr>
        <w:t xml:space="preserve"> и </w:t>
      </w:r>
      <w:r w:rsidR="000C4838">
        <w:rPr>
          <w:lang w:val="ru-RU"/>
        </w:rPr>
        <w:t>орган предоставляю</w:t>
      </w:r>
      <w:r w:rsidR="006C0EA8">
        <w:rPr>
          <w:lang w:val="ru-RU"/>
        </w:rPr>
        <w:t>т</w:t>
      </w:r>
      <w:r w:rsidR="00C51377">
        <w:rPr>
          <w:lang w:val="ru-RU"/>
        </w:rPr>
        <w:t xml:space="preserve"> доступ к своим делам, предлагается внести поправк</w:t>
      </w:r>
      <w:r w:rsidR="00B23F4F">
        <w:rPr>
          <w:lang w:val="ru-RU"/>
        </w:rPr>
        <w:t>у</w:t>
      </w:r>
      <w:r w:rsidR="00C51377">
        <w:rPr>
          <w:lang w:val="ru-RU"/>
        </w:rPr>
        <w:t xml:space="preserve"> в правило 94, </w:t>
      </w:r>
      <w:r w:rsidR="00C51377">
        <w:rPr>
          <w:lang w:val="ru-RU"/>
        </w:rPr>
        <w:lastRenderedPageBreak/>
        <w:t xml:space="preserve">включив в него положения о доступе к делам, хранящимся в этих ведомствах и органах.  Это предложение уже </w:t>
      </w:r>
      <w:r w:rsidR="00960E6D">
        <w:rPr>
          <w:lang w:val="ru-RU"/>
        </w:rPr>
        <w:t>было поддержано Рабочей группой</w:t>
      </w:r>
      <w:r w:rsidR="00B23F4F">
        <w:rPr>
          <w:lang w:val="ru-RU"/>
        </w:rPr>
        <w:t xml:space="preserve"> </w:t>
      </w:r>
      <w:r w:rsidR="00C51377">
        <w:rPr>
          <w:lang w:val="ru-RU"/>
        </w:rPr>
        <w:t xml:space="preserve">на ее седьмой сессии (см. пункты 410–416 документа </w:t>
      </w:r>
      <w:r w:rsidR="00C51377" w:rsidRPr="00DF5C3A">
        <w:t>PCT</w:t>
      </w:r>
      <w:r w:rsidR="00C51377" w:rsidRPr="00C51377">
        <w:rPr>
          <w:lang w:val="ru-RU"/>
        </w:rPr>
        <w:t>/</w:t>
      </w:r>
      <w:r w:rsidR="00C51377">
        <w:t>WG</w:t>
      </w:r>
      <w:r w:rsidR="00C51377" w:rsidRPr="00C51377">
        <w:rPr>
          <w:lang w:val="ru-RU"/>
        </w:rPr>
        <w:t>/7/30</w:t>
      </w:r>
      <w:r w:rsidR="00C51377">
        <w:rPr>
          <w:lang w:val="ru-RU"/>
        </w:rPr>
        <w:t xml:space="preserve">).  </w:t>
      </w:r>
    </w:p>
    <w:p w:rsidR="00AB4EB7" w:rsidRPr="007E7A73" w:rsidRDefault="003A2DEF" w:rsidP="00AB4EB7">
      <w:pPr>
        <w:pStyle w:val="ONUME"/>
        <w:rPr>
          <w:lang w:val="ru-RU"/>
        </w:rPr>
      </w:pPr>
      <w:r>
        <w:rPr>
          <w:lang w:val="ru-RU"/>
        </w:rPr>
        <w:t>Что касается дел, хранящих</w:t>
      </w:r>
      <w:r w:rsidR="00217BB2">
        <w:rPr>
          <w:lang w:val="ru-RU"/>
        </w:rPr>
        <w:t>ся в Получающем ведомстве и в М</w:t>
      </w:r>
      <w:r w:rsidR="007E7A73">
        <w:rPr>
          <w:lang w:val="ru-RU"/>
        </w:rPr>
        <w:t xml:space="preserve">еждународном поисковом органе, доступ к </w:t>
      </w:r>
      <w:r w:rsidR="001256D2">
        <w:rPr>
          <w:lang w:val="ru-RU"/>
        </w:rPr>
        <w:t>ним</w:t>
      </w:r>
      <w:r w:rsidR="007E7A73">
        <w:rPr>
          <w:lang w:val="ru-RU"/>
        </w:rPr>
        <w:t xml:space="preserve"> предлагается предоставлять заявителю или любому лицу, уполномоченному заявителем, как это предусмотрено правилом 94 в действующей редакции в отношении дел, хранящих</w:t>
      </w:r>
      <w:r w:rsidR="004F443A">
        <w:rPr>
          <w:lang w:val="ru-RU"/>
        </w:rPr>
        <w:t>ся в Международном бюро и Органе</w:t>
      </w:r>
      <w:r w:rsidR="007E7A73">
        <w:rPr>
          <w:lang w:val="ru-RU"/>
        </w:rPr>
        <w:t xml:space="preserve"> международной предварительной экспертизы, а третьи</w:t>
      </w:r>
      <w:r w:rsidR="004F443A">
        <w:rPr>
          <w:lang w:val="ru-RU"/>
        </w:rPr>
        <w:t>м</w:t>
      </w:r>
      <w:r w:rsidR="007E7A73">
        <w:rPr>
          <w:lang w:val="ru-RU"/>
        </w:rPr>
        <w:t xml:space="preserve"> лицам предоставлять доступ к делу после публикации международной заявки. </w:t>
      </w:r>
    </w:p>
    <w:p w:rsidR="00A44D69" w:rsidRPr="002D7DDB" w:rsidRDefault="002D7DDB" w:rsidP="00AB4EB7">
      <w:pPr>
        <w:pStyle w:val="ONUME"/>
        <w:rPr>
          <w:lang w:val="ru-RU"/>
        </w:rPr>
      </w:pPr>
      <w:r>
        <w:rPr>
          <w:lang w:val="ru-RU"/>
        </w:rPr>
        <w:t>В</w:t>
      </w:r>
      <w:r w:rsidRPr="002D7DDB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D7DDB">
        <w:rPr>
          <w:lang w:val="ru-RU"/>
        </w:rPr>
        <w:t xml:space="preserve"> </w:t>
      </w:r>
      <w:r>
        <w:rPr>
          <w:lang w:val="ru-RU"/>
        </w:rPr>
        <w:t>доступа</w:t>
      </w:r>
      <w:r w:rsidRPr="002D7DDB">
        <w:rPr>
          <w:lang w:val="ru-RU"/>
        </w:rPr>
        <w:t xml:space="preserve"> </w:t>
      </w:r>
      <w:r>
        <w:rPr>
          <w:lang w:val="ru-RU"/>
        </w:rPr>
        <w:t>к</w:t>
      </w:r>
      <w:r w:rsidRPr="002D7DDB">
        <w:rPr>
          <w:lang w:val="ru-RU"/>
        </w:rPr>
        <w:t xml:space="preserve"> </w:t>
      </w:r>
      <w:r w:rsidR="00C67613">
        <w:rPr>
          <w:lang w:val="ru-RU"/>
        </w:rPr>
        <w:t>делам</w:t>
      </w:r>
      <w:r w:rsidRPr="002D7DDB">
        <w:rPr>
          <w:lang w:val="ru-RU"/>
        </w:rPr>
        <w:t xml:space="preserve">, </w:t>
      </w:r>
      <w:r w:rsidR="00C67613">
        <w:rPr>
          <w:lang w:val="ru-RU"/>
        </w:rPr>
        <w:t>хранящим</w:t>
      </w:r>
      <w:r>
        <w:rPr>
          <w:lang w:val="ru-RU"/>
        </w:rPr>
        <w:t>ся</w:t>
      </w:r>
      <w:r w:rsidRPr="002D7DDB">
        <w:rPr>
          <w:lang w:val="ru-RU"/>
        </w:rPr>
        <w:t xml:space="preserve"> </w:t>
      </w:r>
      <w:r>
        <w:rPr>
          <w:lang w:val="ru-RU"/>
        </w:rPr>
        <w:t>в</w:t>
      </w:r>
      <w:r w:rsidRPr="002D7DDB">
        <w:rPr>
          <w:lang w:val="ru-RU"/>
        </w:rPr>
        <w:t xml:space="preserve"> </w:t>
      </w:r>
      <w:r w:rsidR="00986A14">
        <w:rPr>
          <w:lang w:val="ru-RU"/>
        </w:rPr>
        <w:t>указанном</w:t>
      </w:r>
      <w:r w:rsidRPr="002D7DDB">
        <w:rPr>
          <w:lang w:val="ru-RU"/>
        </w:rPr>
        <w:t xml:space="preserve"> </w:t>
      </w:r>
      <w:r>
        <w:rPr>
          <w:lang w:val="ru-RU"/>
        </w:rPr>
        <w:t>ведомстве</w:t>
      </w:r>
      <w:r w:rsidRPr="002D7DDB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2D7DDB">
        <w:rPr>
          <w:lang w:val="ru-RU"/>
        </w:rPr>
        <w:t xml:space="preserve"> </w:t>
      </w:r>
      <w:r>
        <w:rPr>
          <w:lang w:val="ru-RU"/>
        </w:rPr>
        <w:t>применять</w:t>
      </w:r>
      <w:r w:rsidRPr="002D7DDB">
        <w:rPr>
          <w:lang w:val="ru-RU"/>
        </w:rPr>
        <w:t xml:space="preserve"> </w:t>
      </w:r>
      <w:r w:rsidR="00155248">
        <w:rPr>
          <w:lang w:val="ru-RU"/>
        </w:rPr>
        <w:t xml:space="preserve">по мере возможности </w:t>
      </w:r>
      <w:r w:rsidR="009E299F">
        <w:rPr>
          <w:lang w:val="ru-RU"/>
        </w:rPr>
        <w:t>те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же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положения правила 94 в существующей редакции</w:t>
      </w:r>
      <w:r w:rsidR="009E299F" w:rsidRPr="002D7DDB">
        <w:rPr>
          <w:lang w:val="ru-RU"/>
        </w:rPr>
        <w:t xml:space="preserve">, </w:t>
      </w:r>
      <w:r w:rsidR="009E299F">
        <w:rPr>
          <w:lang w:val="ru-RU"/>
        </w:rPr>
        <w:t>которые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действуют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в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настоящий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момент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в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отношении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выбранного</w:t>
      </w:r>
      <w:r w:rsidR="009E299F" w:rsidRPr="002D7DDB">
        <w:rPr>
          <w:lang w:val="ru-RU"/>
        </w:rPr>
        <w:t xml:space="preserve"> </w:t>
      </w:r>
      <w:r w:rsidR="009E299F">
        <w:rPr>
          <w:lang w:val="ru-RU"/>
        </w:rPr>
        <w:t>ведомства</w:t>
      </w:r>
      <w:r>
        <w:rPr>
          <w:lang w:val="ru-RU"/>
        </w:rPr>
        <w:t xml:space="preserve">. </w:t>
      </w:r>
      <w:r w:rsidRPr="002D7DDB">
        <w:rPr>
          <w:lang w:val="ru-RU"/>
        </w:rPr>
        <w:t xml:space="preserve"> </w:t>
      </w:r>
    </w:p>
    <w:p w:rsidR="005D757E" w:rsidRPr="006950D5" w:rsidRDefault="006950D5" w:rsidP="00A859CA">
      <w:pPr>
        <w:pStyle w:val="ONUME"/>
        <w:rPr>
          <w:lang w:val="ru-RU"/>
        </w:rPr>
      </w:pPr>
      <w:r>
        <w:rPr>
          <w:lang w:val="ru-RU"/>
        </w:rPr>
        <w:t>Помимо этого, предлагается ограничит</w:t>
      </w:r>
      <w:r w:rsidR="007A648F">
        <w:rPr>
          <w:lang w:val="ru-RU"/>
        </w:rPr>
        <w:t>ь доступ к делу, хранящемуся в П</w:t>
      </w:r>
      <w:r>
        <w:rPr>
          <w:lang w:val="ru-RU"/>
        </w:rPr>
        <w:t>олуча</w:t>
      </w:r>
      <w:r w:rsidR="007A648F">
        <w:rPr>
          <w:lang w:val="ru-RU"/>
        </w:rPr>
        <w:t>ющем ведомстве, М</w:t>
      </w:r>
      <w:r>
        <w:rPr>
          <w:lang w:val="ru-RU"/>
        </w:rPr>
        <w:t xml:space="preserve">еждународном поисковом органе и </w:t>
      </w:r>
      <w:r w:rsidR="007A648F">
        <w:rPr>
          <w:rFonts w:eastAsia="Times New Roman"/>
          <w:color w:val="231F20"/>
          <w:szCs w:val="22"/>
          <w:lang w:val="ru-RU" w:eastAsia="en-US"/>
        </w:rPr>
        <w:t>О</w:t>
      </w:r>
      <w:r>
        <w:rPr>
          <w:rFonts w:eastAsia="Times New Roman"/>
          <w:color w:val="231F20"/>
          <w:szCs w:val="22"/>
          <w:lang w:val="ru-RU" w:eastAsia="en-US"/>
        </w:rPr>
        <w:t>ргане</w:t>
      </w:r>
      <w:r w:rsidR="001E4409">
        <w:rPr>
          <w:rFonts w:eastAsia="Times New Roman"/>
          <w:color w:val="231F20"/>
          <w:szCs w:val="22"/>
          <w:lang w:val="ru-RU" w:eastAsia="en-US"/>
        </w:rPr>
        <w:t xml:space="preserve">, </w:t>
      </w:r>
      <w:r w:rsidR="00A26CCE">
        <w:rPr>
          <w:rFonts w:eastAsia="Times New Roman"/>
          <w:color w:val="231F20"/>
          <w:szCs w:val="22"/>
          <w:lang w:val="ru-RU" w:eastAsia="en-US"/>
        </w:rPr>
        <w:t>назначенном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для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проведения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дополнительного</w:t>
      </w:r>
      <w:r w:rsidRPr="006168BB">
        <w:rPr>
          <w:rFonts w:eastAsia="Times New Roman"/>
          <w:color w:val="231F20"/>
          <w:szCs w:val="22"/>
          <w:lang w:val="ru-RU" w:eastAsia="en-US"/>
        </w:rPr>
        <w:t xml:space="preserve"> </w:t>
      </w:r>
      <w:r w:rsidRPr="00733B4C">
        <w:rPr>
          <w:rFonts w:eastAsia="Times New Roman"/>
          <w:color w:val="231F20"/>
          <w:szCs w:val="22"/>
          <w:lang w:val="ru-RU" w:eastAsia="en-US"/>
        </w:rPr>
        <w:t>поиска</w:t>
      </w:r>
      <w:r w:rsidR="00F15727">
        <w:rPr>
          <w:rFonts w:eastAsia="Times New Roman"/>
          <w:color w:val="231F20"/>
          <w:szCs w:val="22"/>
          <w:lang w:val="ru-RU" w:eastAsia="en-US"/>
        </w:rPr>
        <w:t xml:space="preserve">, в тех случаях, когда </w:t>
      </w:r>
      <w:r w:rsidR="0073452A">
        <w:rPr>
          <w:rFonts w:eastAsia="Times New Roman"/>
          <w:color w:val="231F20"/>
          <w:szCs w:val="22"/>
          <w:lang w:val="ru-RU" w:eastAsia="en-US"/>
        </w:rPr>
        <w:t xml:space="preserve">в </w:t>
      </w:r>
      <w:r w:rsidR="0048343A">
        <w:rPr>
          <w:rFonts w:eastAsia="Times New Roman"/>
          <w:color w:val="231F20"/>
          <w:szCs w:val="22"/>
          <w:lang w:val="ru-RU" w:eastAsia="en-US"/>
        </w:rPr>
        <w:t>нем</w:t>
      </w:r>
      <w:r w:rsidR="0073452A">
        <w:rPr>
          <w:rFonts w:eastAsia="Times New Roman"/>
          <w:color w:val="231F20"/>
          <w:szCs w:val="22"/>
          <w:lang w:val="ru-RU" w:eastAsia="en-US"/>
        </w:rPr>
        <w:t xml:space="preserve"> содержится информация, которая была исключена из международной публикации согласно предлагаемому новому правилу 48.2(</w:t>
      </w:r>
      <w:r w:rsidR="0073452A">
        <w:rPr>
          <w:rFonts w:eastAsia="Times New Roman"/>
          <w:color w:val="231F20"/>
          <w:szCs w:val="22"/>
          <w:lang w:eastAsia="en-US"/>
        </w:rPr>
        <w:t>I</w:t>
      </w:r>
      <w:r w:rsidR="0073452A" w:rsidRPr="0073452A">
        <w:rPr>
          <w:rFonts w:eastAsia="Times New Roman"/>
          <w:color w:val="231F20"/>
          <w:szCs w:val="22"/>
          <w:lang w:val="ru-RU" w:eastAsia="en-US"/>
        </w:rPr>
        <w:t xml:space="preserve">) </w:t>
      </w:r>
      <w:r w:rsidR="0073452A">
        <w:rPr>
          <w:rFonts w:eastAsia="Times New Roman"/>
          <w:color w:val="231F20"/>
          <w:szCs w:val="22"/>
          <w:lang w:val="ru-RU" w:eastAsia="en-US"/>
        </w:rPr>
        <w:t xml:space="preserve">или </w:t>
      </w:r>
      <w:r w:rsidR="00BA6F2F">
        <w:rPr>
          <w:rFonts w:eastAsia="Times New Roman"/>
          <w:color w:val="231F20"/>
          <w:szCs w:val="22"/>
          <w:lang w:val="ru-RU" w:eastAsia="en-US"/>
        </w:rPr>
        <w:t xml:space="preserve">которая </w:t>
      </w:r>
      <w:r w:rsidR="00FA2E03">
        <w:rPr>
          <w:rFonts w:eastAsia="Times New Roman"/>
          <w:color w:val="231F20"/>
          <w:szCs w:val="22"/>
          <w:lang w:val="ru-RU" w:eastAsia="en-US"/>
        </w:rPr>
        <w:t>была исключена Международным бюро из публичного доступа</w:t>
      </w:r>
      <w:r w:rsidR="0073452A">
        <w:rPr>
          <w:rFonts w:eastAsia="Times New Roman"/>
          <w:color w:val="231F20"/>
          <w:szCs w:val="22"/>
          <w:lang w:val="ru-RU" w:eastAsia="en-US"/>
        </w:rPr>
        <w:t xml:space="preserve"> в соответствии с предлагаемым новым правилом </w:t>
      </w:r>
      <w:r w:rsidR="0073452A" w:rsidRPr="0073452A">
        <w:rPr>
          <w:lang w:val="ru-RU"/>
        </w:rPr>
        <w:t>94.1(</w:t>
      </w:r>
      <w:r w:rsidR="0073452A">
        <w:t>e</w:t>
      </w:r>
      <w:r w:rsidR="0073452A" w:rsidRPr="0073452A">
        <w:rPr>
          <w:lang w:val="ru-RU"/>
        </w:rPr>
        <w:t xml:space="preserve">).  </w:t>
      </w:r>
      <w:r w:rsidR="00775031">
        <w:rPr>
          <w:lang w:val="ru-RU"/>
        </w:rPr>
        <w:t xml:space="preserve"> </w:t>
      </w:r>
      <w:r w:rsidR="002E5558">
        <w:rPr>
          <w:lang w:val="ru-RU"/>
        </w:rPr>
        <w:t>Безусловно, лю</w:t>
      </w:r>
      <w:r w:rsidR="00775031">
        <w:rPr>
          <w:lang w:val="ru-RU"/>
        </w:rPr>
        <w:t>бые другие предусмотренные применимым национальным законодательством ограничения в отношении доступа к делам, хранящимся в ведомстве или органе, продолжают действовать.</w:t>
      </w:r>
    </w:p>
    <w:p w:rsidR="00A44D69" w:rsidRPr="00775031" w:rsidRDefault="00775031" w:rsidP="004C0A7F">
      <w:pPr>
        <w:pStyle w:val="ONUME"/>
        <w:keepNext/>
        <w:keepLines/>
        <w:ind w:left="5528"/>
        <w:rPr>
          <w:i/>
          <w:lang w:val="ru-RU"/>
        </w:rPr>
      </w:pPr>
      <w:r>
        <w:rPr>
          <w:i/>
          <w:lang w:val="ru-RU"/>
        </w:rPr>
        <w:t xml:space="preserve">Рабочей группе предлагается рассмотреть предложения, </w:t>
      </w:r>
      <w:r w:rsidR="00F36D26">
        <w:rPr>
          <w:i/>
          <w:lang w:val="ru-RU"/>
        </w:rPr>
        <w:t>изложенные</w:t>
      </w:r>
      <w:r>
        <w:rPr>
          <w:i/>
          <w:lang w:val="ru-RU"/>
        </w:rPr>
        <w:t xml:space="preserve"> в приложении к настоящему документу.</w:t>
      </w:r>
    </w:p>
    <w:p w:rsidR="003B7E4D" w:rsidRPr="00775031" w:rsidRDefault="003B7E4D" w:rsidP="003B7E4D">
      <w:pPr>
        <w:pStyle w:val="ONUME"/>
        <w:keepNext/>
        <w:keepLines/>
        <w:numPr>
          <w:ilvl w:val="0"/>
          <w:numId w:val="0"/>
        </w:numPr>
        <w:rPr>
          <w:i/>
          <w:lang w:val="ru-RU"/>
        </w:rPr>
      </w:pPr>
    </w:p>
    <w:p w:rsidR="00A44D69" w:rsidRPr="00BB3456" w:rsidRDefault="00A44D69" w:rsidP="00A44D69">
      <w:pPr>
        <w:pStyle w:val="Endofdocument-Annex"/>
        <w:rPr>
          <w:lang w:val="ru-RU"/>
        </w:rPr>
      </w:pPr>
      <w:r w:rsidRPr="00BB3456">
        <w:rPr>
          <w:lang w:val="ru-RU"/>
        </w:rPr>
        <w:t>[</w:t>
      </w:r>
      <w:r w:rsidR="00775031">
        <w:rPr>
          <w:lang w:val="ru-RU"/>
        </w:rPr>
        <w:t>Приложение следует</w:t>
      </w:r>
      <w:r w:rsidRPr="00BB3456">
        <w:rPr>
          <w:lang w:val="ru-RU"/>
        </w:rPr>
        <w:t>]</w:t>
      </w:r>
    </w:p>
    <w:p w:rsidR="00D4092A" w:rsidRPr="00BB3456" w:rsidRDefault="00D4092A">
      <w:pPr>
        <w:rPr>
          <w:lang w:val="ru-RU"/>
        </w:rPr>
        <w:sectPr w:rsidR="00D4092A" w:rsidRPr="00BB3456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092A" w:rsidRPr="00BB3456" w:rsidRDefault="00D4092A" w:rsidP="00E7268D">
      <w:pPr>
        <w:jc w:val="center"/>
        <w:rPr>
          <w:lang w:val="ru-RU"/>
        </w:rPr>
      </w:pPr>
    </w:p>
    <w:p w:rsidR="00344CCF" w:rsidRPr="00BB3456" w:rsidRDefault="00344CCF" w:rsidP="00344CCF">
      <w:pPr>
        <w:jc w:val="center"/>
        <w:rPr>
          <w:lang w:val="ru-RU"/>
        </w:rPr>
      </w:pPr>
    </w:p>
    <w:p w:rsidR="00344CCF" w:rsidRPr="00BB3456" w:rsidRDefault="00344CCF" w:rsidP="00344CCF">
      <w:pPr>
        <w:jc w:val="center"/>
        <w:rPr>
          <w:lang w:val="ru-RU"/>
        </w:rPr>
      </w:pPr>
    </w:p>
    <w:p w:rsidR="00344CCF" w:rsidRPr="00BB3456" w:rsidRDefault="00344CCF" w:rsidP="00344CCF">
      <w:pPr>
        <w:jc w:val="center"/>
        <w:rPr>
          <w:lang w:val="ru-RU"/>
        </w:rPr>
      </w:pPr>
      <w:r>
        <w:rPr>
          <w:lang w:val="ru-RU"/>
        </w:rPr>
        <w:t>ПРЕДЛАГАЕМЫЕ ПОПРАВКИ К ИНСТРУКЦИИ К РСТ</w:t>
      </w:r>
      <w:r w:rsidRPr="00E63141">
        <w:rPr>
          <w:rStyle w:val="FootnoteReference"/>
        </w:rPr>
        <w:footnoteReference w:id="2"/>
      </w:r>
    </w:p>
    <w:p w:rsidR="00344CCF" w:rsidRPr="00BB3456" w:rsidRDefault="00344CCF" w:rsidP="00344CCF">
      <w:pPr>
        <w:jc w:val="center"/>
        <w:rPr>
          <w:lang w:val="ru-RU"/>
        </w:rPr>
      </w:pPr>
    </w:p>
    <w:p w:rsidR="00344CCF" w:rsidRPr="00BB3456" w:rsidRDefault="00344CCF" w:rsidP="00344CCF">
      <w:pPr>
        <w:jc w:val="center"/>
        <w:rPr>
          <w:lang w:val="ru-RU"/>
        </w:rPr>
      </w:pPr>
    </w:p>
    <w:p w:rsidR="00344CCF" w:rsidRPr="00D46D8F" w:rsidRDefault="00344CCF" w:rsidP="00344CCF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6A4B3A" w:rsidRPr="00D46D8F" w:rsidRDefault="006A4B3A" w:rsidP="006A4B3A">
      <w:pPr>
        <w:rPr>
          <w:lang w:val="ru-RU"/>
        </w:rPr>
      </w:pPr>
    </w:p>
    <w:p w:rsidR="006A4B3A" w:rsidRPr="00952754" w:rsidRDefault="006A4B3A" w:rsidP="006A4B3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  <w:lang w:val="ru-RU"/>
        </w:rPr>
        <w:t>Правило</w:t>
      </w:r>
      <w:r w:rsidRPr="00952754">
        <w:rPr>
          <w:noProof/>
          <w:lang w:val="ru-RU"/>
        </w:rPr>
        <w:t xml:space="preserve"> 9</w:t>
      </w:r>
      <w:r w:rsidRPr="00952754">
        <w:rPr>
          <w:noProof/>
        </w:rPr>
        <w:t>   </w:t>
      </w:r>
      <w:r>
        <w:rPr>
          <w:noProof/>
          <w:lang w:val="ru-RU"/>
        </w:rPr>
        <w:t>Выражения и т.п. не подлежащие употреблению</w:t>
      </w:r>
      <w:r w:rsidRPr="00952754">
        <w:rPr>
          <w:noProof/>
          <w:webHidden/>
          <w:lang w:val="ru-RU"/>
        </w:rPr>
        <w:tab/>
        <w:t>2</w:t>
      </w:r>
    </w:p>
    <w:p w:rsidR="006A4B3A" w:rsidRPr="00952754" w:rsidRDefault="006A4B3A" w:rsidP="006A4B3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  <w:lang w:val="ru-RU"/>
        </w:rPr>
        <w:t>Правило</w:t>
      </w:r>
      <w:r w:rsidRPr="00952754">
        <w:rPr>
          <w:noProof/>
          <w:lang w:val="ru-RU"/>
        </w:rPr>
        <w:t xml:space="preserve"> 48</w:t>
      </w:r>
      <w:r>
        <w:rPr>
          <w:noProof/>
          <w:lang w:val="ru-RU"/>
        </w:rPr>
        <w:t>   Международная публикация</w:t>
      </w:r>
      <w:r w:rsidRPr="00952754">
        <w:rPr>
          <w:noProof/>
          <w:webHidden/>
          <w:lang w:val="ru-RU"/>
        </w:rPr>
        <w:tab/>
        <w:t>4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>48.1</w:t>
      </w:r>
      <w:r w:rsidRPr="001B1694">
        <w:rPr>
          <w:noProof/>
        </w:rPr>
        <w:t>   </w:t>
      </w:r>
      <w:r w:rsidRPr="00952754">
        <w:rPr>
          <w:noProof/>
          <w:lang w:val="ru-RU"/>
        </w:rPr>
        <w:t>[</w:t>
      </w:r>
      <w:r>
        <w:rPr>
          <w:noProof/>
          <w:lang w:val="ru-RU"/>
        </w:rPr>
        <w:t>Без изменений</w:t>
      </w:r>
      <w:r w:rsidRPr="00952754">
        <w:rPr>
          <w:noProof/>
          <w:lang w:val="ru-RU"/>
        </w:rPr>
        <w:t>]</w:t>
      </w:r>
      <w:r w:rsidRPr="00952754">
        <w:rPr>
          <w:noProof/>
          <w:webHidden/>
          <w:lang w:val="ru-RU"/>
        </w:rPr>
        <w:tab/>
        <w:t>4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>48.2</w:t>
      </w:r>
      <w:r w:rsidRPr="001B1694">
        <w:rPr>
          <w:noProof/>
        </w:rPr>
        <w:t>   </w:t>
      </w:r>
      <w:r>
        <w:rPr>
          <w:noProof/>
          <w:lang w:val="ru-RU"/>
        </w:rPr>
        <w:t>Содержание</w:t>
      </w:r>
      <w:r w:rsidRPr="00952754">
        <w:rPr>
          <w:noProof/>
          <w:webHidden/>
          <w:lang w:val="ru-RU"/>
        </w:rPr>
        <w:tab/>
        <w:t>4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 xml:space="preserve">48.3 </w:t>
      </w:r>
      <w:r>
        <w:rPr>
          <w:noProof/>
          <w:lang w:val="ru-RU"/>
        </w:rPr>
        <w:t xml:space="preserve">– </w:t>
      </w:r>
      <w:r w:rsidRPr="00952754">
        <w:rPr>
          <w:noProof/>
          <w:lang w:val="ru-RU"/>
        </w:rPr>
        <w:t>48.6</w:t>
      </w:r>
      <w:r w:rsidRPr="001B1694">
        <w:rPr>
          <w:noProof/>
        </w:rPr>
        <w:t>   </w:t>
      </w:r>
      <w:r w:rsidRPr="00952754">
        <w:rPr>
          <w:noProof/>
          <w:lang w:val="ru-RU"/>
        </w:rPr>
        <w:t>[</w:t>
      </w:r>
      <w:r>
        <w:rPr>
          <w:noProof/>
          <w:lang w:val="ru-RU"/>
        </w:rPr>
        <w:t>Без изменений</w:t>
      </w:r>
      <w:r w:rsidRPr="00952754">
        <w:rPr>
          <w:noProof/>
          <w:lang w:val="ru-RU"/>
        </w:rPr>
        <w:t>]</w:t>
      </w:r>
      <w:r w:rsidRPr="00952754">
        <w:rPr>
          <w:noProof/>
          <w:webHidden/>
          <w:lang w:val="ru-RU"/>
        </w:rPr>
        <w:tab/>
        <w:t>5</w:t>
      </w:r>
    </w:p>
    <w:p w:rsidR="006A4B3A" w:rsidRPr="00952754" w:rsidRDefault="006A4B3A" w:rsidP="006A4B3A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</w:rPr>
        <w:t>Rule</w:t>
      </w:r>
      <w:r w:rsidRPr="00952754">
        <w:rPr>
          <w:noProof/>
          <w:lang w:val="ru-RU"/>
        </w:rPr>
        <w:t xml:space="preserve"> 94</w:t>
      </w:r>
      <w:r>
        <w:rPr>
          <w:noProof/>
          <w:lang w:val="ru-RU"/>
        </w:rPr>
        <w:t>   Доступ к делам</w:t>
      </w:r>
      <w:r w:rsidRPr="00952754">
        <w:rPr>
          <w:noProof/>
          <w:webHidden/>
          <w:lang w:val="ru-RU"/>
        </w:rPr>
        <w:tab/>
        <w:t>6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>94.1</w:t>
      </w:r>
      <w:r w:rsidRPr="001B1694">
        <w:rPr>
          <w:noProof/>
        </w:rPr>
        <w:t>   </w:t>
      </w:r>
      <w:r>
        <w:rPr>
          <w:noProof/>
          <w:lang w:val="ru-RU"/>
        </w:rPr>
        <w:t>Доступ к делам, хранящимся в Международном бюро</w:t>
      </w:r>
      <w:r w:rsidRPr="00952754">
        <w:rPr>
          <w:noProof/>
          <w:webHidden/>
          <w:lang w:val="ru-RU"/>
        </w:rPr>
        <w:tab/>
        <w:t>6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>94.1</w:t>
      </w:r>
      <w:r w:rsidRPr="001B1694">
        <w:rPr>
          <w:noProof/>
        </w:rPr>
        <w:t>bis   </w:t>
      </w:r>
      <w:r>
        <w:rPr>
          <w:noProof/>
          <w:lang w:val="ru-RU"/>
        </w:rPr>
        <w:t>Доступ к делам, хранящимся в</w:t>
      </w:r>
      <w:r w:rsidRPr="00952754">
        <w:rPr>
          <w:noProof/>
          <w:lang w:val="ru-RU"/>
        </w:rPr>
        <w:t xml:space="preserve"> </w:t>
      </w:r>
      <w:r>
        <w:rPr>
          <w:noProof/>
          <w:lang w:val="ru-RU"/>
        </w:rPr>
        <w:t>Получающем ведомстве</w:t>
      </w:r>
      <w:r w:rsidRPr="00952754">
        <w:rPr>
          <w:noProof/>
          <w:webHidden/>
          <w:lang w:val="ru-RU"/>
        </w:rPr>
        <w:tab/>
        <w:t>8</w:t>
      </w:r>
    </w:p>
    <w:p w:rsidR="006A4B3A" w:rsidRPr="001C2E26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1C2E26">
        <w:rPr>
          <w:noProof/>
          <w:lang w:val="ru-RU"/>
        </w:rPr>
        <w:t>94.1</w:t>
      </w:r>
      <w:r w:rsidRPr="001B1694">
        <w:rPr>
          <w:noProof/>
        </w:rPr>
        <w:t>ter   </w:t>
      </w:r>
      <w:r>
        <w:rPr>
          <w:noProof/>
          <w:lang w:val="ru-RU"/>
        </w:rPr>
        <w:t>Доступ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к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делам</w:t>
      </w:r>
      <w:r w:rsidRPr="001C2E26">
        <w:rPr>
          <w:noProof/>
          <w:lang w:val="ru-RU"/>
        </w:rPr>
        <w:t xml:space="preserve">, </w:t>
      </w:r>
      <w:r>
        <w:rPr>
          <w:noProof/>
          <w:lang w:val="ru-RU"/>
        </w:rPr>
        <w:t>хранящимся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в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Международном поисковом органе</w:t>
      </w:r>
      <w:r w:rsidRPr="001C2E26">
        <w:rPr>
          <w:noProof/>
          <w:webHidden/>
          <w:lang w:val="ru-RU"/>
        </w:rPr>
        <w:tab/>
        <w:t>8</w:t>
      </w:r>
    </w:p>
    <w:p w:rsidR="006A4B3A" w:rsidRPr="001C2E26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1C2E26">
        <w:rPr>
          <w:noProof/>
          <w:lang w:val="ru-RU"/>
        </w:rPr>
        <w:t>94.2</w:t>
      </w:r>
      <w:r w:rsidRPr="001B1694">
        <w:rPr>
          <w:noProof/>
        </w:rPr>
        <w:t>   </w:t>
      </w:r>
      <w:r>
        <w:rPr>
          <w:noProof/>
          <w:lang w:val="ru-RU"/>
        </w:rPr>
        <w:t>Доступ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к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делам</w:t>
      </w:r>
      <w:r w:rsidRPr="001C2E26">
        <w:rPr>
          <w:noProof/>
          <w:lang w:val="ru-RU"/>
        </w:rPr>
        <w:t xml:space="preserve">, </w:t>
      </w:r>
      <w:r>
        <w:rPr>
          <w:noProof/>
          <w:lang w:val="ru-RU"/>
        </w:rPr>
        <w:t>хранящимся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в</w:t>
      </w:r>
      <w:r w:rsidRPr="001C2E26">
        <w:rPr>
          <w:noProof/>
          <w:lang w:val="ru-RU"/>
        </w:rPr>
        <w:t xml:space="preserve"> </w:t>
      </w:r>
      <w:r>
        <w:rPr>
          <w:noProof/>
          <w:lang w:val="ru-RU"/>
        </w:rPr>
        <w:t>Органе международной предварительной экспертизы</w:t>
      </w:r>
      <w:r w:rsidRPr="001C2E26">
        <w:rPr>
          <w:noProof/>
          <w:webHidden/>
          <w:lang w:val="ru-RU"/>
        </w:rPr>
        <w:tab/>
        <w:t>9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>94.2</w:t>
      </w:r>
      <w:r w:rsidRPr="001B1694">
        <w:rPr>
          <w:noProof/>
        </w:rPr>
        <w:t>bis   </w:t>
      </w:r>
      <w:r>
        <w:rPr>
          <w:noProof/>
          <w:lang w:val="ru-RU"/>
        </w:rPr>
        <w:t>Доступ к делам, хранящимся в</w:t>
      </w:r>
      <w:r w:rsidRPr="00952754">
        <w:rPr>
          <w:noProof/>
          <w:lang w:val="ru-RU"/>
        </w:rPr>
        <w:t xml:space="preserve"> </w:t>
      </w:r>
      <w:r>
        <w:rPr>
          <w:noProof/>
          <w:lang w:val="ru-RU"/>
        </w:rPr>
        <w:t>указанном ведомстве</w:t>
      </w:r>
      <w:r w:rsidRPr="00952754">
        <w:rPr>
          <w:noProof/>
          <w:webHidden/>
          <w:lang w:val="ru-RU"/>
        </w:rPr>
        <w:tab/>
        <w:t>10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52754">
        <w:rPr>
          <w:noProof/>
          <w:lang w:val="ru-RU"/>
        </w:rPr>
        <w:t>94.3</w:t>
      </w:r>
      <w:r w:rsidRPr="001B1694">
        <w:rPr>
          <w:noProof/>
        </w:rPr>
        <w:t>   </w:t>
      </w:r>
      <w:r w:rsidRPr="00952754">
        <w:rPr>
          <w:noProof/>
          <w:lang w:val="ru-RU"/>
        </w:rPr>
        <w:t>[</w:t>
      </w:r>
      <w:r>
        <w:rPr>
          <w:noProof/>
          <w:lang w:val="ru-RU"/>
        </w:rPr>
        <w:t>Без изменений</w:t>
      </w:r>
      <w:r w:rsidRPr="00952754">
        <w:rPr>
          <w:noProof/>
          <w:lang w:val="ru-RU"/>
        </w:rPr>
        <w:t>]</w:t>
      </w:r>
      <w:r w:rsidRPr="001B1694">
        <w:rPr>
          <w:noProof/>
        </w:rPr>
        <w:t>  </w:t>
      </w:r>
      <w:r>
        <w:rPr>
          <w:noProof/>
          <w:lang w:val="ru-RU"/>
        </w:rPr>
        <w:t>Доступ</w:t>
      </w:r>
      <w:r w:rsidRPr="00952754">
        <w:rPr>
          <w:noProof/>
          <w:lang w:val="ru-RU"/>
        </w:rPr>
        <w:t xml:space="preserve"> </w:t>
      </w:r>
      <w:r>
        <w:rPr>
          <w:noProof/>
          <w:lang w:val="ru-RU"/>
        </w:rPr>
        <w:t>к</w:t>
      </w:r>
      <w:r w:rsidRPr="00952754">
        <w:rPr>
          <w:noProof/>
          <w:lang w:val="ru-RU"/>
        </w:rPr>
        <w:t xml:space="preserve"> </w:t>
      </w:r>
      <w:r>
        <w:rPr>
          <w:noProof/>
          <w:lang w:val="ru-RU"/>
        </w:rPr>
        <w:t>делам</w:t>
      </w:r>
      <w:r w:rsidRPr="00952754">
        <w:rPr>
          <w:noProof/>
          <w:lang w:val="ru-RU"/>
        </w:rPr>
        <w:t xml:space="preserve">, </w:t>
      </w:r>
      <w:r>
        <w:rPr>
          <w:noProof/>
          <w:lang w:val="ru-RU"/>
        </w:rPr>
        <w:t>хранящимся</w:t>
      </w:r>
      <w:r w:rsidRPr="00952754">
        <w:rPr>
          <w:noProof/>
          <w:lang w:val="ru-RU"/>
        </w:rPr>
        <w:t xml:space="preserve"> </w:t>
      </w:r>
      <w:r>
        <w:rPr>
          <w:noProof/>
          <w:lang w:val="ru-RU"/>
        </w:rPr>
        <w:t>в</w:t>
      </w:r>
      <w:r w:rsidRPr="00952754">
        <w:rPr>
          <w:noProof/>
          <w:lang w:val="ru-RU"/>
        </w:rPr>
        <w:t xml:space="preserve"> </w:t>
      </w:r>
      <w:r>
        <w:rPr>
          <w:noProof/>
          <w:lang w:val="ru-RU"/>
        </w:rPr>
        <w:t>выбранном ведомстве</w:t>
      </w:r>
      <w:r w:rsidRPr="00952754">
        <w:rPr>
          <w:noProof/>
          <w:webHidden/>
          <w:lang w:val="ru-RU"/>
        </w:rPr>
        <w:tab/>
        <w:t>10</w:t>
      </w:r>
    </w:p>
    <w:p w:rsidR="006A4B3A" w:rsidRPr="00952754" w:rsidRDefault="006A4B3A" w:rsidP="006A4B3A">
      <w:pPr>
        <w:pStyle w:val="TOC2"/>
        <w:tabs>
          <w:tab w:val="right" w:leader="dot" w:pos="9345"/>
        </w:tabs>
        <w:ind w:left="0"/>
        <w:rPr>
          <w:rStyle w:val="InsertedText"/>
          <w:rFonts w:eastAsia="Times New Roman"/>
          <w:snapToGrid w:val="0"/>
          <w:szCs w:val="22"/>
          <w:lang w:val="ru-RU" w:eastAsia="en-US"/>
        </w:rPr>
      </w:pPr>
      <w:r w:rsidRPr="00952754">
        <w:rPr>
          <w:rStyle w:val="InsertedText"/>
          <w:rFonts w:eastAsia="Times New Roman"/>
          <w:snapToGrid w:val="0"/>
          <w:szCs w:val="22"/>
          <w:lang w:val="ru-RU" w:eastAsia="en-US"/>
        </w:rPr>
        <w:t xml:space="preserve"> </w:t>
      </w:r>
    </w:p>
    <w:p w:rsidR="00344CCF" w:rsidRPr="00C46BEF" w:rsidRDefault="00344CCF" w:rsidP="00344CCF">
      <w:pPr>
        <w:pStyle w:val="LegTitle"/>
        <w:rPr>
          <w:rStyle w:val="Emphasis"/>
          <w:lang w:val="ru-RU"/>
        </w:rPr>
      </w:pPr>
      <w:r w:rsidRPr="00C46BEF">
        <w:rPr>
          <w:rStyle w:val="Emphasis"/>
          <w:lang w:val="ru-RU"/>
        </w:rPr>
        <w:lastRenderedPageBreak/>
        <w:t xml:space="preserve">Правило 9  </w:t>
      </w:r>
      <w:r w:rsidRPr="00C46BEF">
        <w:rPr>
          <w:rStyle w:val="Emphasis"/>
          <w:lang w:val="ru-RU"/>
        </w:rPr>
        <w:br/>
        <w:t>Выражения и т.п., не подлежащие употреблению</w:t>
      </w:r>
    </w:p>
    <w:p w:rsidR="00344CCF" w:rsidRPr="00A0632B" w:rsidRDefault="00344CCF" w:rsidP="00344CCF">
      <w:pPr>
        <w:pStyle w:val="LegSubRule"/>
        <w:jc w:val="left"/>
        <w:rPr>
          <w:lang w:val="ru-RU"/>
        </w:rPr>
      </w:pPr>
      <w:bookmarkStart w:id="7" w:name="_Toc386633281"/>
      <w:r w:rsidRPr="00A0632B">
        <w:rPr>
          <w:i w:val="0"/>
          <w:lang w:val="ru-RU"/>
        </w:rPr>
        <w:t>9.1</w:t>
      </w:r>
      <w:r w:rsidRPr="00E75A26">
        <w:t>   </w:t>
      </w:r>
      <w:r w:rsidRPr="00A0632B">
        <w:rPr>
          <w:lang w:val="ru-RU"/>
        </w:rPr>
        <w:t>[Без изменений]</w:t>
      </w:r>
      <w:r w:rsidRPr="00282326">
        <w:t>  </w:t>
      </w:r>
      <w:bookmarkEnd w:id="7"/>
      <w:r>
        <w:rPr>
          <w:lang w:val="ru-RU"/>
        </w:rPr>
        <w:t>Определение</w:t>
      </w:r>
      <w:r w:rsidRPr="00A0632B">
        <w:rPr>
          <w:lang w:val="ru-RU"/>
        </w:rPr>
        <w:t xml:space="preserve"> </w:t>
      </w:r>
    </w:p>
    <w:p w:rsidR="00344CCF" w:rsidRPr="00A0632B" w:rsidRDefault="00344CCF" w:rsidP="00344CCF">
      <w:pPr>
        <w:pStyle w:val="Lega"/>
        <w:jc w:val="left"/>
        <w:rPr>
          <w:lang w:val="ru-RU"/>
        </w:rPr>
      </w:pPr>
      <w:r w:rsidRPr="00A0632B">
        <w:rPr>
          <w:lang w:val="ru-RU"/>
        </w:rPr>
        <w:tab/>
      </w:r>
      <w:r w:rsidRPr="00A0632B">
        <w:rPr>
          <w:color w:val="231F20"/>
          <w:lang w:val="ru-RU"/>
        </w:rPr>
        <w:t>Международная заявка не должна содержать</w:t>
      </w:r>
      <w:r w:rsidRPr="00A0632B">
        <w:rPr>
          <w:lang w:val="ru-RU"/>
        </w:rPr>
        <w:t>:</w:t>
      </w:r>
    </w:p>
    <w:p w:rsidR="00344CCF" w:rsidRPr="00A0632B" w:rsidRDefault="00344CCF" w:rsidP="00344CCF">
      <w:pPr>
        <w:pStyle w:val="Legi"/>
        <w:jc w:val="left"/>
        <w:rPr>
          <w:lang w:val="ru-RU"/>
        </w:rPr>
      </w:pPr>
      <w:r w:rsidRPr="00A0632B">
        <w:rPr>
          <w:lang w:val="ru-RU"/>
        </w:rPr>
        <w:tab/>
        <w:t>(</w:t>
      </w:r>
      <w:proofErr w:type="spellStart"/>
      <w:r>
        <w:t>i</w:t>
      </w:r>
      <w:proofErr w:type="spellEnd"/>
      <w:r w:rsidRPr="00A0632B">
        <w:rPr>
          <w:lang w:val="ru-RU"/>
        </w:rPr>
        <w:t>)</w:t>
      </w:r>
      <w:r w:rsidRPr="00A0632B">
        <w:rPr>
          <w:lang w:val="ru-RU"/>
        </w:rPr>
        <w:tab/>
      </w:r>
      <w:r w:rsidRPr="00A0632B">
        <w:rPr>
          <w:color w:val="231F20"/>
          <w:lang w:val="ru-RU"/>
        </w:rPr>
        <w:t>выражений или чертежей, противоречащих морали</w:t>
      </w:r>
      <w:r w:rsidRPr="00A0632B">
        <w:rPr>
          <w:lang w:val="ru-RU"/>
        </w:rPr>
        <w:t>;</w:t>
      </w:r>
    </w:p>
    <w:p w:rsidR="00344CCF" w:rsidRPr="00A0632B" w:rsidRDefault="00344CCF" w:rsidP="00344CCF">
      <w:pPr>
        <w:tabs>
          <w:tab w:val="left" w:pos="810"/>
        </w:tabs>
        <w:autoSpaceDE w:val="0"/>
        <w:autoSpaceDN w:val="0"/>
        <w:adjustRightInd w:val="0"/>
        <w:rPr>
          <w:rFonts w:eastAsia="Times New Roman"/>
          <w:color w:val="231F20"/>
          <w:szCs w:val="22"/>
          <w:lang w:val="ru-RU" w:eastAsia="en-US"/>
        </w:rPr>
      </w:pPr>
      <w:r w:rsidRPr="00A0632B">
        <w:rPr>
          <w:lang w:val="ru-RU"/>
        </w:rPr>
        <w:tab/>
        <w:t>(</w:t>
      </w:r>
      <w:r>
        <w:t>ii</w:t>
      </w:r>
      <w:r w:rsidRPr="00A0632B">
        <w:rPr>
          <w:lang w:val="ru-RU"/>
        </w:rPr>
        <w:t>)</w:t>
      </w:r>
      <w:r w:rsidRPr="00A0632B">
        <w:rPr>
          <w:lang w:val="ru-RU"/>
        </w:rPr>
        <w:tab/>
      </w:r>
      <w:r w:rsidRPr="00A0632B">
        <w:rPr>
          <w:rFonts w:eastAsia="Times New Roman"/>
          <w:color w:val="231F20"/>
          <w:szCs w:val="22"/>
          <w:lang w:val="ru-RU" w:eastAsia="en-US"/>
        </w:rPr>
        <w:t>выражений или чертежей, противоречащих общественному</w:t>
      </w:r>
      <w:r>
        <w:rPr>
          <w:rFonts w:eastAsia="Times New Roman"/>
          <w:color w:val="231F20"/>
          <w:szCs w:val="22"/>
          <w:lang w:val="ru-RU" w:eastAsia="en-US"/>
        </w:rPr>
        <w:t xml:space="preserve"> порядку;</w:t>
      </w:r>
    </w:p>
    <w:p w:rsidR="00A54EC7" w:rsidRDefault="00A54EC7" w:rsidP="00344CCF">
      <w:pPr>
        <w:pStyle w:val="Legi"/>
        <w:tabs>
          <w:tab w:val="left" w:pos="810"/>
        </w:tabs>
        <w:jc w:val="left"/>
        <w:rPr>
          <w:lang w:val="ru-RU"/>
        </w:rPr>
      </w:pPr>
    </w:p>
    <w:p w:rsidR="00344CCF" w:rsidRPr="00227CA5" w:rsidRDefault="00344CCF" w:rsidP="00344CCF">
      <w:pPr>
        <w:pStyle w:val="Legi"/>
        <w:tabs>
          <w:tab w:val="left" w:pos="810"/>
        </w:tabs>
        <w:jc w:val="left"/>
        <w:rPr>
          <w:lang w:val="ru-RU"/>
        </w:rPr>
      </w:pPr>
      <w:r>
        <w:rPr>
          <w:lang w:val="ru-RU"/>
        </w:rPr>
        <w:tab/>
      </w:r>
      <w:r w:rsidRPr="00227CA5">
        <w:rPr>
          <w:lang w:val="ru-RU"/>
        </w:rPr>
        <w:t>(</w:t>
      </w:r>
      <w:r>
        <w:t>iii</w:t>
      </w:r>
      <w:r w:rsidRPr="00227CA5">
        <w:rPr>
          <w:lang w:val="ru-RU"/>
        </w:rPr>
        <w:t>)</w:t>
      </w:r>
      <w:r w:rsidRPr="00227CA5">
        <w:rPr>
          <w:lang w:val="ru-RU"/>
        </w:rPr>
        <w:tab/>
      </w:r>
      <w:r w:rsidRPr="00227CA5">
        <w:rPr>
          <w:color w:val="231F20"/>
          <w:lang w:val="ru-RU"/>
        </w:rPr>
        <w:t>пренебрежительных высказываний по отношению к продукции</w:t>
      </w:r>
      <w:r w:rsidRPr="00227CA5">
        <w:rPr>
          <w:lang w:val="ru-RU"/>
        </w:rPr>
        <w:t xml:space="preserve"> </w:t>
      </w:r>
      <w:r w:rsidRPr="00227CA5">
        <w:rPr>
          <w:color w:val="231F20"/>
          <w:lang w:val="ru-RU"/>
        </w:rPr>
        <w:t>или технологическим процессам любых лиц, помимо заявителя, а</w:t>
      </w:r>
      <w:r w:rsidRPr="00227CA5">
        <w:rPr>
          <w:lang w:val="ru-RU"/>
        </w:rPr>
        <w:t xml:space="preserve"> </w:t>
      </w:r>
      <w:r w:rsidRPr="00227CA5">
        <w:rPr>
          <w:color w:val="231F20"/>
          <w:lang w:val="ru-RU"/>
        </w:rPr>
        <w:t>также по отношению к достоинствам или к действительности</w:t>
      </w:r>
      <w:r w:rsidRPr="00227CA5">
        <w:rPr>
          <w:lang w:val="ru-RU"/>
        </w:rPr>
        <w:t xml:space="preserve"> </w:t>
      </w:r>
      <w:r w:rsidRPr="00227CA5">
        <w:rPr>
          <w:color w:val="231F20"/>
          <w:lang w:val="ru-RU"/>
        </w:rPr>
        <w:t>заявок или патентов этих лиц (простые сравнения с</w:t>
      </w:r>
      <w:r w:rsidRPr="00227CA5">
        <w:rPr>
          <w:lang w:val="ru-RU"/>
        </w:rPr>
        <w:t xml:space="preserve"> </w:t>
      </w:r>
      <w:r w:rsidRPr="00227CA5">
        <w:rPr>
          <w:color w:val="231F20"/>
          <w:lang w:val="ru-RU"/>
        </w:rPr>
        <w:t>предшествующим уровнем техники сами по себе не</w:t>
      </w:r>
      <w:r w:rsidRPr="00227CA5">
        <w:rPr>
          <w:lang w:val="ru-RU"/>
        </w:rPr>
        <w:t xml:space="preserve"> </w:t>
      </w:r>
      <w:r w:rsidRPr="00227CA5">
        <w:rPr>
          <w:color w:val="231F20"/>
          <w:lang w:val="ru-RU"/>
        </w:rPr>
        <w:t>рассматриваются как пренебрежительные высказывания</w:t>
      </w:r>
      <w:r w:rsidRPr="00227CA5">
        <w:rPr>
          <w:lang w:val="ru-RU"/>
        </w:rPr>
        <w:t>);</w:t>
      </w:r>
    </w:p>
    <w:p w:rsidR="00344CCF" w:rsidRPr="00591B87" w:rsidRDefault="00344CCF" w:rsidP="00344CCF">
      <w:pPr>
        <w:pStyle w:val="Legi"/>
        <w:jc w:val="left"/>
        <w:rPr>
          <w:lang w:val="ru-RU"/>
        </w:rPr>
      </w:pPr>
      <w:r w:rsidRPr="00227CA5">
        <w:rPr>
          <w:lang w:val="ru-RU"/>
        </w:rPr>
        <w:tab/>
        <w:t>(</w:t>
      </w:r>
      <w:r>
        <w:t>iv</w:t>
      </w:r>
      <w:r w:rsidRPr="00227CA5">
        <w:rPr>
          <w:lang w:val="ru-RU"/>
        </w:rPr>
        <w:t>)</w:t>
      </w:r>
      <w:r w:rsidRPr="00227CA5">
        <w:rPr>
          <w:lang w:val="ru-RU"/>
        </w:rPr>
        <w:tab/>
      </w:r>
      <w:r w:rsidRPr="00227CA5">
        <w:rPr>
          <w:color w:val="231F20"/>
          <w:lang w:val="ru-RU"/>
        </w:rPr>
        <w:t>высказываний или других сведений, явно не относящихся к делу</w:t>
      </w:r>
      <w:r w:rsidRPr="00227CA5">
        <w:rPr>
          <w:lang w:val="ru-RU"/>
        </w:rPr>
        <w:t xml:space="preserve"> </w:t>
      </w:r>
      <w:r w:rsidRPr="00227CA5">
        <w:rPr>
          <w:color w:val="231F20"/>
          <w:lang w:val="ru-RU"/>
        </w:rPr>
        <w:t>или не являющихся необходимыми с учетом обстоятельств</w:t>
      </w:r>
      <w:r w:rsidRPr="00227CA5">
        <w:rPr>
          <w:lang w:val="ru-RU"/>
        </w:rPr>
        <w:t>.</w:t>
      </w:r>
    </w:p>
    <w:p w:rsidR="00344CCF" w:rsidRPr="00BA16CB" w:rsidRDefault="00344CCF" w:rsidP="00344CCF">
      <w:pPr>
        <w:pStyle w:val="LegSubRule"/>
        <w:jc w:val="left"/>
        <w:rPr>
          <w:lang w:val="ru-RU"/>
        </w:rPr>
      </w:pPr>
      <w:r w:rsidRPr="00BA16CB">
        <w:rPr>
          <w:lang w:val="ru-RU"/>
        </w:rPr>
        <w:t>9.2</w:t>
      </w:r>
      <w:r w:rsidRPr="00F76EC8">
        <w:t>   </w:t>
      </w:r>
      <w:r>
        <w:rPr>
          <w:lang w:val="ru-RU"/>
        </w:rPr>
        <w:t>Установление</w:t>
      </w:r>
      <w:r w:rsidRPr="00BA16CB">
        <w:rPr>
          <w:lang w:val="ru-RU"/>
        </w:rPr>
        <w:t xml:space="preserve"> </w:t>
      </w:r>
      <w:r>
        <w:rPr>
          <w:lang w:val="ru-RU"/>
        </w:rPr>
        <w:t>несоответствия</w:t>
      </w:r>
    </w:p>
    <w:p w:rsidR="00344CCF" w:rsidRPr="00C46BEF" w:rsidRDefault="00344CCF" w:rsidP="00344CCF">
      <w:pPr>
        <w:pStyle w:val="RPara"/>
        <w:rPr>
          <w:lang w:val="ru-RU"/>
        </w:rPr>
      </w:pPr>
      <w:r w:rsidRPr="000449B0">
        <w:rPr>
          <w:lang w:val="ru-RU"/>
        </w:rPr>
        <w:tab/>
      </w:r>
      <w:r w:rsidRPr="00DC4E39">
        <w:rPr>
          <w:color w:val="231F20"/>
          <w:lang w:val="ru-RU"/>
        </w:rPr>
        <w:t>Получающее ведомство</w:t>
      </w:r>
      <w:r w:rsidRPr="00A9616C">
        <w:rPr>
          <w:color w:val="0000FF"/>
          <w:u w:val="single"/>
          <w:lang w:val="ru-RU"/>
        </w:rPr>
        <w:t>,</w:t>
      </w:r>
      <w:r w:rsidRPr="00DC4E39">
        <w:rPr>
          <w:color w:val="231F2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и</w:t>
      </w:r>
      <w:r w:rsidRPr="00DC4E39">
        <w:rPr>
          <w:color w:val="FF0000"/>
          <w:lang w:val="ru-RU"/>
        </w:rPr>
        <w:t xml:space="preserve"> </w:t>
      </w:r>
      <w:r w:rsidRPr="00DC4E39">
        <w:rPr>
          <w:color w:val="231F20"/>
          <w:lang w:val="ru-RU"/>
        </w:rPr>
        <w:t>Международный поисковый орган</w:t>
      </w:r>
      <w:r w:rsidRPr="00487A3D">
        <w:rPr>
          <w:rStyle w:val="InsertedText"/>
          <w:color w:val="0000FF"/>
          <w:lang w:val="ru-RU"/>
        </w:rPr>
        <w:t>, Орган</w:t>
      </w:r>
      <w:r w:rsidR="001E4409">
        <w:rPr>
          <w:rStyle w:val="InsertedText"/>
          <w:color w:val="0000FF"/>
          <w:lang w:val="ru-RU"/>
        </w:rPr>
        <w:t xml:space="preserve">, </w:t>
      </w:r>
      <w:r w:rsidR="00A26CCE">
        <w:rPr>
          <w:rStyle w:val="InsertedText"/>
          <w:color w:val="0000FF"/>
          <w:lang w:val="ru-RU"/>
        </w:rPr>
        <w:t>назначенный</w:t>
      </w:r>
      <w:r w:rsidRPr="00487A3D">
        <w:rPr>
          <w:rStyle w:val="InsertedText"/>
          <w:color w:val="0000FF"/>
          <w:lang w:val="ru-RU"/>
        </w:rPr>
        <w:t xml:space="preserve"> для проведения дополнительного поиска</w:t>
      </w:r>
      <w:r w:rsidR="001E4409">
        <w:rPr>
          <w:rStyle w:val="InsertedText"/>
          <w:color w:val="0000FF"/>
          <w:lang w:val="ru-RU"/>
        </w:rPr>
        <w:t>,</w:t>
      </w:r>
      <w:r w:rsidRPr="00487A3D">
        <w:rPr>
          <w:rStyle w:val="InsertedText"/>
          <w:color w:val="0000FF"/>
          <w:lang w:val="ru-RU"/>
        </w:rPr>
        <w:t xml:space="preserve"> и Международное бюро</w:t>
      </w:r>
      <w:r w:rsidRPr="00DC4E39">
        <w:rPr>
          <w:rStyle w:val="InsertedText"/>
          <w:u w:val="none"/>
          <w:lang w:val="ru-RU"/>
        </w:rPr>
        <w:t xml:space="preserve"> </w:t>
      </w:r>
      <w:r>
        <w:rPr>
          <w:lang w:val="ru-RU"/>
        </w:rPr>
        <w:t>могут</w:t>
      </w:r>
      <w:r w:rsidRPr="00DC4E39">
        <w:rPr>
          <w:lang w:val="ru-RU"/>
        </w:rPr>
        <w:t xml:space="preserve"> </w:t>
      </w:r>
      <w:r w:rsidRPr="00DC4E39">
        <w:rPr>
          <w:color w:val="231F20"/>
          <w:lang w:val="ru-RU"/>
        </w:rPr>
        <w:t>установить несоответствие положениям правила 9.1 и могут предложить</w:t>
      </w:r>
      <w:r w:rsidRPr="00DC4E39">
        <w:rPr>
          <w:lang w:val="ru-RU"/>
        </w:rPr>
        <w:t xml:space="preserve"> </w:t>
      </w:r>
      <w:r w:rsidRPr="00DC4E39">
        <w:rPr>
          <w:color w:val="231F20"/>
          <w:lang w:val="ru-RU"/>
        </w:rPr>
        <w:t>заявителю добровольно внести в его международную заявку соответствующие исправления</w:t>
      </w:r>
      <w:r w:rsidRPr="00487A3D">
        <w:rPr>
          <w:rStyle w:val="InsertedText"/>
          <w:color w:val="0000FF"/>
          <w:lang w:val="ru-RU"/>
        </w:rPr>
        <w:t xml:space="preserve">, и в </w:t>
      </w:r>
      <w:r w:rsidR="007E6DB2">
        <w:rPr>
          <w:rStyle w:val="InsertedText"/>
          <w:color w:val="0000FF"/>
          <w:lang w:val="ru-RU"/>
        </w:rPr>
        <w:t>таком</w:t>
      </w:r>
      <w:r w:rsidRPr="00487A3D">
        <w:rPr>
          <w:rStyle w:val="InsertedText"/>
          <w:color w:val="0000FF"/>
          <w:lang w:val="ru-RU"/>
        </w:rPr>
        <w:t xml:space="preserve"> случае </w:t>
      </w:r>
      <w:r w:rsidR="007E6DB2" w:rsidRPr="00487A3D">
        <w:rPr>
          <w:rStyle w:val="InsertedText"/>
          <w:color w:val="0000FF"/>
          <w:lang w:val="ru-RU"/>
        </w:rPr>
        <w:t>об этом предложении уведомляются, в зависимости от обстоятельств,</w:t>
      </w:r>
      <w:r w:rsidR="007E6DB2">
        <w:rPr>
          <w:rStyle w:val="InsertedText"/>
          <w:color w:val="0000FF"/>
          <w:lang w:val="ru-RU"/>
        </w:rPr>
        <w:t xml:space="preserve"> </w:t>
      </w:r>
      <w:r w:rsidRPr="00487A3D">
        <w:rPr>
          <w:rStyle w:val="InsertedText"/>
          <w:color w:val="0000FF"/>
          <w:lang w:val="ru-RU"/>
        </w:rPr>
        <w:t>Получающее ведомство, компетентный Международный поисковый орган, компетентный</w:t>
      </w:r>
      <w:r w:rsidR="000449B0">
        <w:rPr>
          <w:rStyle w:val="InsertedText"/>
          <w:color w:val="0000FF"/>
          <w:lang w:val="ru-RU"/>
        </w:rPr>
        <w:t xml:space="preserve"> Орган</w:t>
      </w:r>
      <w:r w:rsidR="001E4409">
        <w:rPr>
          <w:rStyle w:val="InsertedText"/>
          <w:color w:val="0000FF"/>
          <w:lang w:val="ru-RU"/>
        </w:rPr>
        <w:t xml:space="preserve">, </w:t>
      </w:r>
      <w:r w:rsidR="00A26CCE">
        <w:rPr>
          <w:rStyle w:val="InsertedText"/>
          <w:color w:val="0000FF"/>
          <w:lang w:val="ru-RU"/>
        </w:rPr>
        <w:t>назначенный</w:t>
      </w:r>
      <w:r w:rsidR="00A26CCE" w:rsidRPr="00487A3D">
        <w:rPr>
          <w:rStyle w:val="InsertedText"/>
          <w:color w:val="0000FF"/>
          <w:lang w:val="ru-RU"/>
        </w:rPr>
        <w:t xml:space="preserve"> </w:t>
      </w:r>
      <w:r w:rsidRPr="00487A3D">
        <w:rPr>
          <w:rStyle w:val="InsertedText"/>
          <w:color w:val="0000FF"/>
          <w:lang w:val="ru-RU"/>
        </w:rPr>
        <w:t>для пр</w:t>
      </w:r>
      <w:r w:rsidR="000449B0">
        <w:rPr>
          <w:rStyle w:val="InsertedText"/>
          <w:color w:val="0000FF"/>
          <w:lang w:val="ru-RU"/>
        </w:rPr>
        <w:t>оведения дополнительного поиска</w:t>
      </w:r>
      <w:r w:rsidR="001E4409">
        <w:rPr>
          <w:rStyle w:val="InsertedText"/>
          <w:color w:val="0000FF"/>
          <w:lang w:val="ru-RU"/>
        </w:rPr>
        <w:t>,</w:t>
      </w:r>
      <w:r w:rsidRPr="00487A3D">
        <w:rPr>
          <w:rStyle w:val="InsertedText"/>
          <w:color w:val="0000FF"/>
          <w:lang w:val="ru-RU"/>
        </w:rPr>
        <w:t xml:space="preserve"> и Международное бюро</w:t>
      </w:r>
      <w:r w:rsidRPr="00487A3D">
        <w:rPr>
          <w:color w:val="0000FF"/>
          <w:lang w:val="ru-RU"/>
        </w:rPr>
        <w:t>.</w:t>
      </w:r>
      <w:r w:rsidRPr="00DC4E39">
        <w:rPr>
          <w:lang w:val="ru-RU"/>
        </w:rPr>
        <w:t xml:space="preserve">  </w:t>
      </w:r>
      <w:r w:rsidRPr="00DC4E39">
        <w:rPr>
          <w:strike/>
          <w:color w:val="FF0000"/>
          <w:lang w:val="ru-RU"/>
        </w:rPr>
        <w:t>Если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несоответствие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установлено</w:t>
      </w:r>
      <w:r w:rsidRPr="00B16579">
        <w:rPr>
          <w:rStyle w:val="DeletedText"/>
          <w:strike w:val="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Получающим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ведомством</w:t>
      </w:r>
      <w:r w:rsidRPr="00B16579">
        <w:rPr>
          <w:strike/>
          <w:color w:val="FF0000"/>
          <w:lang w:val="ru-RU"/>
        </w:rPr>
        <w:t xml:space="preserve">, </w:t>
      </w:r>
      <w:r w:rsidRPr="00DC4E39">
        <w:rPr>
          <w:strike/>
          <w:color w:val="FF0000"/>
          <w:lang w:val="ru-RU"/>
        </w:rPr>
        <w:t>то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оно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сообщает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об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этом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lastRenderedPageBreak/>
        <w:t>компетентному</w:t>
      </w:r>
      <w:r w:rsidRPr="00B16579">
        <w:rPr>
          <w:rStyle w:val="DeletedText"/>
          <w:strike w:val="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Международному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поисковому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органу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и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Международному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бюро</w:t>
      </w:r>
      <w:r w:rsidRPr="00B16579">
        <w:rPr>
          <w:strike/>
          <w:color w:val="FF0000"/>
          <w:lang w:val="ru-RU"/>
        </w:rPr>
        <w:t xml:space="preserve">; </w:t>
      </w:r>
      <w:r w:rsidRPr="00DC4E39">
        <w:rPr>
          <w:strike/>
          <w:color w:val="FF0000"/>
          <w:lang w:val="ru-RU"/>
        </w:rPr>
        <w:t>если</w:t>
      </w:r>
      <w:r w:rsidRPr="00B16579">
        <w:rPr>
          <w:rStyle w:val="DeletedText"/>
          <w:strike w:val="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несоответствие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установлено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Международным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поисковым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органом</w:t>
      </w:r>
      <w:r w:rsidRPr="00B16579">
        <w:rPr>
          <w:strike/>
          <w:color w:val="FF0000"/>
          <w:lang w:val="ru-RU"/>
        </w:rPr>
        <w:t xml:space="preserve">, </w:t>
      </w:r>
      <w:r w:rsidRPr="00DC4E39">
        <w:rPr>
          <w:strike/>
          <w:color w:val="FF0000"/>
          <w:lang w:val="ru-RU"/>
        </w:rPr>
        <w:t>то</w:t>
      </w:r>
      <w:r w:rsidRPr="00B16579">
        <w:rPr>
          <w:strike/>
          <w:color w:val="FF0000"/>
          <w:lang w:val="ru-RU"/>
        </w:rPr>
        <w:t xml:space="preserve"> </w:t>
      </w:r>
      <w:r w:rsidRPr="00DC4E39">
        <w:rPr>
          <w:strike/>
          <w:color w:val="FF0000"/>
          <w:lang w:val="ru-RU"/>
        </w:rPr>
        <w:t>он</w:t>
      </w:r>
      <w:r w:rsidRPr="00B16579">
        <w:rPr>
          <w:rStyle w:val="DeletedText"/>
          <w:strike w:val="0"/>
          <w:lang w:val="ru-RU"/>
        </w:rPr>
        <w:t xml:space="preserve"> </w:t>
      </w:r>
      <w:r w:rsidRPr="00B16579">
        <w:rPr>
          <w:strike/>
          <w:color w:val="FF0000"/>
          <w:lang w:val="ru-RU"/>
        </w:rPr>
        <w:t>сообщает об этом Получающему ведомству и Международному бюро</w:t>
      </w:r>
      <w:r w:rsidRPr="00B16579">
        <w:rPr>
          <w:rStyle w:val="DeletedText"/>
          <w:lang w:val="ru-RU"/>
        </w:rPr>
        <w:t>.</w:t>
      </w:r>
    </w:p>
    <w:p w:rsidR="00344CCF" w:rsidRPr="0094361B" w:rsidRDefault="00344CCF" w:rsidP="00344CCF">
      <w:pPr>
        <w:pStyle w:val="RTitleSub"/>
        <w:rPr>
          <w:rFonts w:ascii="Arial" w:hAnsi="Arial" w:cs="Arial"/>
          <w:i/>
          <w:sz w:val="22"/>
          <w:szCs w:val="22"/>
          <w:lang w:val="ru-RU"/>
        </w:rPr>
      </w:pPr>
      <w:r w:rsidRPr="0094361B">
        <w:rPr>
          <w:rFonts w:ascii="Arial" w:hAnsi="Arial" w:cs="Arial"/>
          <w:sz w:val="22"/>
          <w:szCs w:val="22"/>
          <w:lang w:val="ru-RU"/>
        </w:rPr>
        <w:t>9.3</w:t>
      </w:r>
      <w:r w:rsidRPr="0094361B">
        <w:rPr>
          <w:rFonts w:ascii="Arial" w:hAnsi="Arial" w:cs="Arial"/>
          <w:i/>
          <w:sz w:val="22"/>
          <w:szCs w:val="22"/>
        </w:rPr>
        <w:t>   </w:t>
      </w:r>
      <w:r w:rsidRPr="0094361B">
        <w:rPr>
          <w:rFonts w:ascii="Arial" w:hAnsi="Arial" w:cs="Arial"/>
          <w:i/>
          <w:sz w:val="22"/>
          <w:szCs w:val="22"/>
          <w:lang w:val="ru-RU"/>
        </w:rPr>
        <w:t>[Без изменений]</w:t>
      </w:r>
      <w:r w:rsidRPr="0094361B">
        <w:rPr>
          <w:rFonts w:ascii="Arial" w:hAnsi="Arial" w:cs="Arial"/>
          <w:i/>
          <w:sz w:val="22"/>
          <w:szCs w:val="22"/>
        </w:rPr>
        <w:t>  </w:t>
      </w:r>
      <w:r w:rsidRPr="0094361B">
        <w:rPr>
          <w:rFonts w:ascii="Arial" w:hAnsi="Arial" w:cs="Arial"/>
          <w:i/>
          <w:sz w:val="22"/>
          <w:szCs w:val="22"/>
          <w:lang w:val="ru-RU"/>
        </w:rPr>
        <w:t>Ссылка на статью 21(6)</w:t>
      </w:r>
    </w:p>
    <w:p w:rsidR="00344CCF" w:rsidRPr="00EF2274" w:rsidRDefault="00344CCF" w:rsidP="00344CCF">
      <w:pPr>
        <w:pStyle w:val="RPara"/>
        <w:rPr>
          <w:lang w:val="ru-RU"/>
        </w:rPr>
      </w:pPr>
      <w:r w:rsidRPr="0094361B">
        <w:rPr>
          <w:lang w:val="ru-RU"/>
        </w:rPr>
        <w:tab/>
      </w:r>
      <w:r w:rsidRPr="00227CA5">
        <w:rPr>
          <w:color w:val="231F20"/>
          <w:lang w:val="ru-RU"/>
        </w:rPr>
        <w:t>«Пренебрежительные высказывания», упомянутые в статье</w:t>
      </w:r>
      <w:r w:rsidRPr="00227CA5">
        <w:rPr>
          <w:lang w:val="ru-RU"/>
        </w:rPr>
        <w:t xml:space="preserve"> 21(6), </w:t>
      </w:r>
      <w:r w:rsidRPr="00227CA5">
        <w:rPr>
          <w:color w:val="231F20"/>
          <w:lang w:val="ru-RU"/>
        </w:rPr>
        <w:t>имеют смысл, определенный правилом</w:t>
      </w:r>
      <w:r w:rsidRPr="00227CA5">
        <w:rPr>
          <w:lang w:val="ru-RU"/>
        </w:rPr>
        <w:t xml:space="preserve"> 9.1(</w:t>
      </w:r>
      <w:r w:rsidRPr="00B034CE">
        <w:t>iii</w:t>
      </w:r>
      <w:r w:rsidRPr="00227CA5">
        <w:rPr>
          <w:lang w:val="ru-RU"/>
        </w:rPr>
        <w:t>).</w:t>
      </w:r>
    </w:p>
    <w:p w:rsidR="00344CCF" w:rsidRPr="00A0632B" w:rsidRDefault="00344CCF" w:rsidP="00344CCF">
      <w:pPr>
        <w:pStyle w:val="LegTitle"/>
        <w:rPr>
          <w:lang w:val="ru-RU"/>
        </w:rPr>
      </w:pPr>
      <w:bookmarkStart w:id="8" w:name="_Toc386633284"/>
      <w:r>
        <w:rPr>
          <w:lang w:val="ru-RU"/>
        </w:rPr>
        <w:lastRenderedPageBreak/>
        <w:t>Правило</w:t>
      </w:r>
      <w:r w:rsidRPr="00A0632B">
        <w:rPr>
          <w:lang w:val="ru-RU"/>
        </w:rPr>
        <w:t xml:space="preserve"> 48  </w:t>
      </w:r>
      <w:r w:rsidRPr="00A0632B">
        <w:rPr>
          <w:lang w:val="ru-RU"/>
        </w:rPr>
        <w:br/>
      </w:r>
      <w:bookmarkEnd w:id="8"/>
      <w:r w:rsidRPr="00A0632B">
        <w:rPr>
          <w:lang w:val="ru-RU"/>
        </w:rPr>
        <w:t>Международная публикация</w:t>
      </w:r>
    </w:p>
    <w:p w:rsidR="00344CCF" w:rsidRPr="00A0632B" w:rsidRDefault="00344CCF" w:rsidP="00344CCF">
      <w:pPr>
        <w:pStyle w:val="LegSubRule"/>
        <w:rPr>
          <w:lang w:val="ru-RU"/>
        </w:rPr>
      </w:pPr>
      <w:bookmarkStart w:id="9" w:name="_Toc386633285"/>
      <w:r w:rsidRPr="00A0632B">
        <w:rPr>
          <w:lang w:val="ru-RU"/>
        </w:rPr>
        <w:t>48.1</w:t>
      </w:r>
      <w:r>
        <w:t>   </w:t>
      </w:r>
      <w:r w:rsidRPr="00A0632B">
        <w:rPr>
          <w:lang w:val="ru-RU"/>
        </w:rPr>
        <w:t>[Без изменений]</w:t>
      </w:r>
      <w:bookmarkEnd w:id="9"/>
    </w:p>
    <w:p w:rsidR="00344CCF" w:rsidRPr="00A0632B" w:rsidRDefault="00344CCF" w:rsidP="00344CCF">
      <w:pPr>
        <w:pStyle w:val="LegSubRule"/>
        <w:rPr>
          <w:i w:val="0"/>
          <w:lang w:val="ru-RU"/>
        </w:rPr>
      </w:pPr>
      <w:bookmarkStart w:id="10" w:name="_Toc386633286"/>
      <w:r w:rsidRPr="00A0632B">
        <w:rPr>
          <w:lang w:val="ru-RU"/>
        </w:rPr>
        <w:t>48.2</w:t>
      </w:r>
      <w:r>
        <w:t>   </w:t>
      </w:r>
      <w:bookmarkEnd w:id="10"/>
      <w:r>
        <w:rPr>
          <w:lang w:val="ru-RU"/>
        </w:rPr>
        <w:t>Содержание</w:t>
      </w:r>
    </w:p>
    <w:p w:rsidR="00344CCF" w:rsidRPr="00C46BEF" w:rsidRDefault="00344CCF" w:rsidP="00344CCF">
      <w:pPr>
        <w:pStyle w:val="Lega"/>
        <w:rPr>
          <w:lang w:val="ru-RU"/>
        </w:rPr>
      </w:pPr>
      <w:r w:rsidRPr="00A0632B">
        <w:rPr>
          <w:lang w:val="ru-RU"/>
        </w:rPr>
        <w:tab/>
      </w:r>
      <w:r w:rsidRPr="00C46BEF">
        <w:rPr>
          <w:lang w:val="ru-RU"/>
        </w:rPr>
        <w:t>(</w:t>
      </w:r>
      <w:r>
        <w:t>a</w:t>
      </w:r>
      <w:r w:rsidRPr="00C46BEF">
        <w:rPr>
          <w:lang w:val="ru-RU"/>
        </w:rPr>
        <w:t>)</w:t>
      </w:r>
      <w:r>
        <w:t> </w:t>
      </w:r>
      <w:r w:rsidRPr="00C46BEF">
        <w:rPr>
          <w:lang w:val="ru-RU"/>
        </w:rPr>
        <w:t>- (</w:t>
      </w:r>
      <w:r>
        <w:t>k</w:t>
      </w:r>
      <w:r w:rsidRPr="00C46BEF">
        <w:rPr>
          <w:lang w:val="ru-RU"/>
        </w:rPr>
        <w:t>)</w:t>
      </w:r>
      <w:r>
        <w:t>  </w:t>
      </w:r>
      <w:r w:rsidRPr="00C46BEF">
        <w:rPr>
          <w:lang w:val="ru-RU"/>
        </w:rPr>
        <w:t>[</w:t>
      </w:r>
      <w:r w:rsidRPr="0077787D">
        <w:rPr>
          <w:lang w:val="ru-RU"/>
        </w:rPr>
        <w:t>Без</w:t>
      </w:r>
      <w:r w:rsidRPr="00C46BEF">
        <w:rPr>
          <w:lang w:val="ru-RU"/>
        </w:rPr>
        <w:t xml:space="preserve"> </w:t>
      </w:r>
      <w:r w:rsidRPr="0077787D">
        <w:rPr>
          <w:lang w:val="ru-RU"/>
        </w:rPr>
        <w:t>изменений</w:t>
      </w:r>
      <w:r w:rsidRPr="00C46BEF">
        <w:rPr>
          <w:lang w:val="ru-RU"/>
        </w:rPr>
        <w:t>]</w:t>
      </w:r>
    </w:p>
    <w:p w:rsidR="00344CCF" w:rsidRPr="00487A3D" w:rsidRDefault="00344CCF" w:rsidP="00344CCF">
      <w:pPr>
        <w:pStyle w:val="RPara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InsertedText"/>
          <w:color w:val="0000FF"/>
          <w:lang w:val="ru-RU"/>
        </w:rPr>
        <w:t>(</w:t>
      </w:r>
      <w:r w:rsidRPr="00487A3D">
        <w:rPr>
          <w:rStyle w:val="InsertedText"/>
          <w:color w:val="0000FF"/>
        </w:rPr>
        <w:t>l</w:t>
      </w:r>
      <w:r w:rsidRPr="00487A3D">
        <w:rPr>
          <w:rStyle w:val="InsertedText"/>
          <w:color w:val="0000FF"/>
          <w:lang w:val="ru-RU"/>
        </w:rPr>
        <w:t>)</w:t>
      </w:r>
      <w:r w:rsidRPr="00487A3D">
        <w:rPr>
          <w:rStyle w:val="InsertedText"/>
          <w:color w:val="0000FF"/>
        </w:rPr>
        <w:t>  </w:t>
      </w:r>
      <w:r w:rsidRPr="00487A3D">
        <w:rPr>
          <w:rStyle w:val="InsertedText"/>
          <w:color w:val="0000FF"/>
          <w:lang w:val="ru-RU"/>
        </w:rPr>
        <w:t>По просьбе заявителя, полученной Международным бюро до завершения технической подготовки к международной публикации, Международное бюро исключает из публикации любую информацию, если</w:t>
      </w:r>
      <w:r w:rsidR="005060CE">
        <w:rPr>
          <w:rStyle w:val="InsertedText"/>
          <w:color w:val="0000FF"/>
          <w:lang w:val="ru-RU"/>
        </w:rPr>
        <w:t xml:space="preserve"> оно устанавливает, что:</w:t>
      </w:r>
    </w:p>
    <w:p w:rsidR="00344CCF" w:rsidRPr="0014755D" w:rsidRDefault="00344CCF" w:rsidP="00344CCF">
      <w:pPr>
        <w:pStyle w:val="RPariIndent"/>
        <w:rPr>
          <w:rStyle w:val="RInsertedText"/>
          <w:lang w:val="ru-RU"/>
        </w:rPr>
      </w:pPr>
      <w:r w:rsidRPr="00D72021">
        <w:rPr>
          <w:rFonts w:ascii="Arial" w:hAnsi="Arial" w:cs="Arial"/>
          <w:sz w:val="22"/>
          <w:szCs w:val="22"/>
          <w:lang w:val="ru-RU"/>
        </w:rPr>
        <w:tab/>
      </w:r>
      <w:r w:rsidRPr="0014755D">
        <w:rPr>
          <w:rStyle w:val="RInsertedText"/>
          <w:lang w:val="ru-RU"/>
        </w:rPr>
        <w:t>(</w:t>
      </w:r>
      <w:proofErr w:type="spellStart"/>
      <w:r w:rsidRPr="00ED4076">
        <w:rPr>
          <w:rStyle w:val="RInsertedText"/>
        </w:rPr>
        <w:t>i</w:t>
      </w:r>
      <w:proofErr w:type="spellEnd"/>
      <w:r w:rsidRPr="0014755D">
        <w:rPr>
          <w:rStyle w:val="RInsertedText"/>
          <w:lang w:val="ru-RU"/>
        </w:rPr>
        <w:t>)</w:t>
      </w:r>
      <w:r w:rsidRPr="0014755D">
        <w:rPr>
          <w:rStyle w:val="RInsertedText"/>
          <w:lang w:val="ru-RU"/>
        </w:rPr>
        <w:tab/>
      </w:r>
      <w:r>
        <w:rPr>
          <w:rStyle w:val="RInsertedText"/>
          <w:lang w:val="ru-RU"/>
        </w:rPr>
        <w:t>информация</w:t>
      </w:r>
      <w:r w:rsidRPr="0014755D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явно</w:t>
      </w:r>
      <w:r w:rsidRPr="0014755D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не относится к</w:t>
      </w:r>
      <w:r w:rsidRPr="0014755D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раскрытию</w:t>
      </w:r>
      <w:r w:rsidRPr="0014755D">
        <w:rPr>
          <w:rStyle w:val="RInsertedText"/>
          <w:lang w:val="ru-RU"/>
        </w:rPr>
        <w:t xml:space="preserve"> изобретения и </w:t>
      </w:r>
    </w:p>
    <w:p w:rsidR="00344CCF" w:rsidRPr="00586A77" w:rsidRDefault="00344CCF" w:rsidP="00344CCF">
      <w:pPr>
        <w:pStyle w:val="RPariIndent"/>
        <w:rPr>
          <w:rStyle w:val="RInsertedText"/>
          <w:lang w:val="ru-RU"/>
        </w:rPr>
      </w:pPr>
      <w:r w:rsidRPr="0014755D">
        <w:rPr>
          <w:rFonts w:ascii="Arial" w:hAnsi="Arial" w:cs="Arial"/>
          <w:sz w:val="22"/>
          <w:szCs w:val="22"/>
          <w:lang w:val="ru-RU"/>
        </w:rPr>
        <w:tab/>
      </w:r>
      <w:r w:rsidRPr="00586A77">
        <w:rPr>
          <w:rStyle w:val="RInsertedText"/>
          <w:lang w:val="ru-RU"/>
        </w:rPr>
        <w:t>(</w:t>
      </w:r>
      <w:r w:rsidRPr="00ED4076">
        <w:rPr>
          <w:rStyle w:val="RInsertedText"/>
        </w:rPr>
        <w:t>ii</w:t>
      </w:r>
      <w:r w:rsidRPr="00586A77">
        <w:rPr>
          <w:rStyle w:val="RInsertedText"/>
          <w:lang w:val="ru-RU"/>
        </w:rPr>
        <w:t>)</w:t>
      </w:r>
      <w:r w:rsidRPr="00586A77">
        <w:rPr>
          <w:rStyle w:val="RInsertedText"/>
          <w:lang w:val="ru-RU"/>
        </w:rPr>
        <w:tab/>
      </w:r>
      <w:r w:rsidR="0042140A">
        <w:rPr>
          <w:rStyle w:val="RInsertedText"/>
          <w:lang w:val="ru-RU"/>
        </w:rPr>
        <w:t>публикация</w:t>
      </w:r>
      <w:r>
        <w:rPr>
          <w:rStyle w:val="RInsertedText"/>
          <w:lang w:val="ru-RU"/>
        </w:rPr>
        <w:t xml:space="preserve"> такой информации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нанес</w:t>
      </w:r>
      <w:r w:rsidR="0042140A">
        <w:rPr>
          <w:rStyle w:val="RInsertedText"/>
          <w:lang w:val="ru-RU"/>
        </w:rPr>
        <w:t>ла бы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ущерб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личным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имущественным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интересам какого-либо лица,</w:t>
      </w:r>
    </w:p>
    <w:p w:rsidR="00344CCF" w:rsidRPr="00586A77" w:rsidRDefault="00344CCF" w:rsidP="00344CCF">
      <w:pPr>
        <w:pStyle w:val="RPara"/>
        <w:rPr>
          <w:rStyle w:val="RInsertedText"/>
          <w:lang w:val="ru-RU"/>
        </w:rPr>
      </w:pPr>
      <w:r>
        <w:rPr>
          <w:rStyle w:val="RInsertedText"/>
          <w:lang w:val="ru-RU"/>
        </w:rPr>
        <w:t>при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условии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 xml:space="preserve">отсутствия преобладающих государственных интересов, требующих раскрытия этой информации.  </w:t>
      </w:r>
      <w:r w:rsidR="000449B0">
        <w:rPr>
          <w:rStyle w:val="RInsertedText"/>
          <w:lang w:val="ru-RU"/>
        </w:rPr>
        <w:t>Порядок представления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заявител</w:t>
      </w:r>
      <w:r w:rsidR="000449B0">
        <w:rPr>
          <w:rStyle w:val="RInsertedText"/>
          <w:lang w:val="ru-RU"/>
        </w:rPr>
        <w:t>ем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</w:t>
      </w:r>
      <w:r w:rsidR="000449B0">
        <w:rPr>
          <w:rStyle w:val="RInsertedText"/>
          <w:lang w:val="ru-RU"/>
        </w:rPr>
        <w:t>и</w:t>
      </w:r>
      <w:r w:rsidRPr="00586A77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являющ</w:t>
      </w:r>
      <w:r w:rsidR="0042140A">
        <w:rPr>
          <w:rStyle w:val="RInsertedText"/>
          <w:lang w:val="ru-RU"/>
        </w:rPr>
        <w:t>ей</w:t>
      </w:r>
      <w:r>
        <w:rPr>
          <w:rStyle w:val="RInsertedText"/>
          <w:lang w:val="ru-RU"/>
        </w:rPr>
        <w:t>ся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предметом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просьбы</w:t>
      </w:r>
      <w:r w:rsidRPr="00586A77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поданной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соответствии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настоящим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 xml:space="preserve">пунктом, </w:t>
      </w:r>
      <w:r w:rsidR="000449B0">
        <w:rPr>
          <w:rStyle w:val="RInsertedText"/>
          <w:lang w:val="ru-RU"/>
        </w:rPr>
        <w:t>определяется</w:t>
      </w:r>
      <w:r w:rsidRPr="00586A77">
        <w:rPr>
          <w:rStyle w:val="RInsertedText"/>
          <w:lang w:val="ru-RU"/>
        </w:rPr>
        <w:t xml:space="preserve"> </w:t>
      </w:r>
      <w:r w:rsidR="000449B0" w:rsidRPr="00586A77">
        <w:rPr>
          <w:rStyle w:val="RInsertedText"/>
          <w:i/>
        </w:rPr>
        <w:t>mutatis</w:t>
      </w:r>
      <w:r w:rsidR="000449B0" w:rsidRPr="00586A77">
        <w:rPr>
          <w:rStyle w:val="RInsertedText"/>
          <w:i/>
          <w:lang w:val="ru-RU"/>
        </w:rPr>
        <w:t xml:space="preserve"> </w:t>
      </w:r>
      <w:r w:rsidR="000449B0" w:rsidRPr="00586A77">
        <w:rPr>
          <w:rStyle w:val="RInsertedText"/>
          <w:i/>
        </w:rPr>
        <w:t>mutandis</w:t>
      </w:r>
      <w:r w:rsidR="000449B0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правило</w:t>
      </w:r>
      <w:r w:rsidR="000449B0">
        <w:rPr>
          <w:rStyle w:val="RInsertedText"/>
          <w:lang w:val="ru-RU"/>
        </w:rPr>
        <w:t>м</w:t>
      </w:r>
      <w:r w:rsidRPr="00586A77">
        <w:rPr>
          <w:rStyle w:val="RInsertedText"/>
          <w:lang w:val="ru-RU"/>
        </w:rPr>
        <w:t xml:space="preserve"> 26.4. </w:t>
      </w:r>
    </w:p>
    <w:p w:rsidR="00344CCF" w:rsidRPr="00BF7D17" w:rsidRDefault="00344CCF" w:rsidP="00344CCF">
      <w:pPr>
        <w:pStyle w:val="RPara"/>
        <w:rPr>
          <w:rStyle w:val="RInsertedText"/>
          <w:lang w:val="ru-RU"/>
        </w:rPr>
      </w:pPr>
      <w:r w:rsidRPr="00586A77">
        <w:rPr>
          <w:lang w:val="ru-RU"/>
        </w:rPr>
        <w:tab/>
      </w:r>
      <w:r w:rsidRPr="003005DC">
        <w:rPr>
          <w:rStyle w:val="RInsertedText"/>
          <w:lang w:val="ru-RU"/>
        </w:rPr>
        <w:t>(</w:t>
      </w:r>
      <w:r w:rsidRPr="00ED4076">
        <w:rPr>
          <w:rStyle w:val="RInsertedText"/>
        </w:rPr>
        <w:t>m</w:t>
      </w:r>
      <w:r w:rsidRPr="003005DC">
        <w:rPr>
          <w:rStyle w:val="RInsertedText"/>
          <w:lang w:val="ru-RU"/>
        </w:rPr>
        <w:t>)</w:t>
      </w:r>
      <w:r w:rsidRPr="00ED4076">
        <w:rPr>
          <w:rStyle w:val="RInsertedText"/>
        </w:rPr>
        <w:t>  </w:t>
      </w:r>
      <w:r w:rsidR="006967D4">
        <w:rPr>
          <w:rStyle w:val="RInsertedText"/>
          <w:lang w:val="ru-RU"/>
        </w:rPr>
        <w:t>Е</w:t>
      </w:r>
      <w:r>
        <w:rPr>
          <w:rStyle w:val="RInsertedText"/>
          <w:lang w:val="ru-RU"/>
        </w:rPr>
        <w:t>сли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Получающее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ведомство</w:t>
      </w:r>
      <w:r w:rsidRPr="003005DC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Международный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поисковый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орган</w:t>
      </w:r>
      <w:r w:rsidRPr="003005DC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Орган</w:t>
      </w:r>
      <w:r w:rsidR="001E4409">
        <w:rPr>
          <w:rStyle w:val="RInsertedText"/>
          <w:lang w:val="ru-RU"/>
        </w:rPr>
        <w:t xml:space="preserve">, </w:t>
      </w:r>
      <w:r w:rsidR="00A26CCE">
        <w:rPr>
          <w:rStyle w:val="InsertedText"/>
          <w:color w:val="0000FF"/>
          <w:lang w:val="ru-RU"/>
        </w:rPr>
        <w:t>назначенный</w:t>
      </w:r>
      <w:r w:rsidR="00A26CCE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для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проведения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дополнительного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поиска</w:t>
      </w:r>
      <w:r w:rsidR="001E4409">
        <w:rPr>
          <w:rStyle w:val="RInsertedText"/>
          <w:lang w:val="ru-RU"/>
        </w:rPr>
        <w:t>,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Международное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бюро</w:t>
      </w:r>
      <w:r w:rsidRPr="003005DC">
        <w:rPr>
          <w:rStyle w:val="RInsertedText"/>
          <w:lang w:val="ru-RU"/>
        </w:rPr>
        <w:t xml:space="preserve"> </w:t>
      </w:r>
      <w:r w:rsidR="000449B0">
        <w:rPr>
          <w:rStyle w:val="RInsertedText"/>
          <w:lang w:val="ru-RU"/>
        </w:rPr>
        <w:t>устанавливае</w:t>
      </w:r>
      <w:r>
        <w:rPr>
          <w:rStyle w:val="RInsertedText"/>
          <w:lang w:val="ru-RU"/>
        </w:rPr>
        <w:t>т наличие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информации</w:t>
      </w:r>
      <w:r w:rsidRPr="003005DC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удовлетворяющей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критериям</w:t>
      </w:r>
      <w:r w:rsidRPr="003005DC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приведенным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пункте</w:t>
      </w:r>
      <w:r w:rsidRPr="003005DC">
        <w:rPr>
          <w:rStyle w:val="RInsertedText"/>
          <w:lang w:val="ru-RU"/>
        </w:rPr>
        <w:t xml:space="preserve"> (</w:t>
      </w:r>
      <w:r>
        <w:rPr>
          <w:rStyle w:val="RInsertedText"/>
        </w:rPr>
        <w:t>I</w:t>
      </w:r>
      <w:r w:rsidRPr="003005DC">
        <w:rPr>
          <w:rStyle w:val="RInsertedText"/>
          <w:lang w:val="ru-RU"/>
        </w:rPr>
        <w:t xml:space="preserve">), </w:t>
      </w:r>
      <w:r>
        <w:rPr>
          <w:rStyle w:val="RInsertedText"/>
          <w:lang w:val="ru-RU"/>
        </w:rPr>
        <w:t>это</w:t>
      </w:r>
      <w:r w:rsidRPr="003005DC">
        <w:rPr>
          <w:rStyle w:val="RInsertedText"/>
          <w:lang w:val="ru-RU"/>
        </w:rPr>
        <w:t xml:space="preserve"> </w:t>
      </w:r>
      <w:r w:rsidR="000449B0">
        <w:rPr>
          <w:rStyle w:val="RInsertedText"/>
          <w:lang w:val="ru-RU"/>
        </w:rPr>
        <w:t>в</w:t>
      </w:r>
      <w:r>
        <w:rPr>
          <w:rStyle w:val="RInsertedText"/>
          <w:lang w:val="ru-RU"/>
        </w:rPr>
        <w:t>едомство</w:t>
      </w:r>
      <w:r w:rsidRPr="003005DC">
        <w:rPr>
          <w:rStyle w:val="RInsertedText"/>
          <w:lang w:val="ru-RU"/>
        </w:rPr>
        <w:t xml:space="preserve">, </w:t>
      </w:r>
      <w:r w:rsidR="000449B0">
        <w:rPr>
          <w:rStyle w:val="RInsertedText"/>
          <w:lang w:val="ru-RU"/>
        </w:rPr>
        <w:t>о</w:t>
      </w:r>
      <w:r>
        <w:rPr>
          <w:rStyle w:val="RInsertedText"/>
          <w:lang w:val="ru-RU"/>
        </w:rPr>
        <w:t>рган</w:t>
      </w:r>
      <w:r w:rsidRPr="003005D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Pr="003005DC">
        <w:rPr>
          <w:rStyle w:val="RInsertedText"/>
          <w:lang w:val="ru-RU"/>
        </w:rPr>
        <w:t xml:space="preserve"> </w:t>
      </w:r>
      <w:r w:rsidR="000449B0">
        <w:rPr>
          <w:rStyle w:val="RInsertedText"/>
          <w:lang w:val="ru-RU"/>
        </w:rPr>
        <w:t>б</w:t>
      </w:r>
      <w:r>
        <w:rPr>
          <w:rStyle w:val="RInsertedText"/>
          <w:lang w:val="ru-RU"/>
        </w:rPr>
        <w:t>юро</w:t>
      </w:r>
      <w:r w:rsidRPr="003005DC">
        <w:rPr>
          <w:rStyle w:val="RInsertedText"/>
          <w:lang w:val="ru-RU"/>
        </w:rPr>
        <w:t xml:space="preserve"> </w:t>
      </w:r>
      <w:r w:rsidR="000449B0">
        <w:rPr>
          <w:rStyle w:val="RInsertedText"/>
          <w:lang w:val="ru-RU"/>
        </w:rPr>
        <w:t>может</w:t>
      </w:r>
      <w:r>
        <w:rPr>
          <w:rStyle w:val="RInsertedText"/>
          <w:lang w:val="ru-RU"/>
        </w:rPr>
        <w:t xml:space="preserve"> предложить заявителю просить об ее исключении из публикации в соответствии пунктом </w:t>
      </w:r>
      <w:r w:rsidRPr="003005DC">
        <w:rPr>
          <w:rStyle w:val="RInsertedText"/>
          <w:lang w:val="ru-RU"/>
        </w:rPr>
        <w:t>(</w:t>
      </w:r>
      <w:r>
        <w:rPr>
          <w:rStyle w:val="RInsertedText"/>
        </w:rPr>
        <w:t>I</w:t>
      </w:r>
      <w:r w:rsidRPr="003005DC">
        <w:rPr>
          <w:rStyle w:val="RInsertedText"/>
          <w:lang w:val="ru-RU"/>
        </w:rPr>
        <w:t xml:space="preserve">). </w:t>
      </w:r>
    </w:p>
    <w:p w:rsidR="00344CCF" w:rsidRPr="00C46BEF" w:rsidRDefault="00344CCF" w:rsidP="00344CCF">
      <w:pPr>
        <w:pStyle w:val="RContinued"/>
        <w:rPr>
          <w:lang w:val="ru-RU"/>
        </w:rPr>
      </w:pPr>
      <w:r w:rsidRPr="00C46BEF">
        <w:rPr>
          <w:lang w:val="ru-RU"/>
        </w:rPr>
        <w:lastRenderedPageBreak/>
        <w:t>[</w:t>
      </w:r>
      <w:r>
        <w:rPr>
          <w:lang w:val="ru-RU"/>
        </w:rPr>
        <w:t>Правило</w:t>
      </w:r>
      <w:r w:rsidRPr="00C46BEF">
        <w:rPr>
          <w:lang w:val="ru-RU"/>
        </w:rPr>
        <w:t xml:space="preserve"> 48.2,</w:t>
      </w:r>
      <w:r>
        <w:rPr>
          <w:lang w:val="ru-RU"/>
        </w:rPr>
        <w:t>продолжение</w:t>
      </w:r>
      <w:r w:rsidRPr="00C46BEF">
        <w:rPr>
          <w:lang w:val="ru-RU"/>
        </w:rPr>
        <w:t>]</w:t>
      </w:r>
    </w:p>
    <w:p w:rsidR="00344CCF" w:rsidRPr="00112974" w:rsidRDefault="00344CCF" w:rsidP="00344CCF">
      <w:pPr>
        <w:pStyle w:val="RPara"/>
        <w:rPr>
          <w:rStyle w:val="RInsertedText"/>
          <w:lang w:val="ru-RU"/>
        </w:rPr>
      </w:pPr>
      <w:r w:rsidRPr="00C46BEF">
        <w:rPr>
          <w:lang w:val="ru-RU"/>
        </w:rPr>
        <w:tab/>
      </w:r>
      <w:r w:rsidRPr="003A0558">
        <w:rPr>
          <w:rStyle w:val="RInsertedText"/>
          <w:lang w:val="ru-RU"/>
        </w:rPr>
        <w:t>(</w:t>
      </w:r>
      <w:r w:rsidRPr="00ED4076">
        <w:rPr>
          <w:rStyle w:val="RInsertedText"/>
        </w:rPr>
        <w:t>n</w:t>
      </w:r>
      <w:r w:rsidRPr="003A0558">
        <w:rPr>
          <w:rStyle w:val="RInsertedText"/>
          <w:lang w:val="ru-RU"/>
        </w:rPr>
        <w:t>)</w:t>
      </w:r>
      <w:r w:rsidRPr="00ED4076">
        <w:rPr>
          <w:rStyle w:val="RInsertedText"/>
        </w:rPr>
        <w:t>  </w:t>
      </w:r>
      <w:r w:rsidR="006967D4">
        <w:rPr>
          <w:rStyle w:val="RInsertedText"/>
          <w:lang w:val="ru-RU"/>
        </w:rPr>
        <w:t>Е</w:t>
      </w:r>
      <w:r>
        <w:rPr>
          <w:rStyle w:val="RInsertedText"/>
          <w:lang w:val="ru-RU"/>
        </w:rPr>
        <w:t>сли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Международное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бюро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исключило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информацию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из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международной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публикации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соответствии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пунктом</w:t>
      </w:r>
      <w:r w:rsidRPr="003A0558">
        <w:rPr>
          <w:rStyle w:val="RInsertedText"/>
          <w:lang w:val="ru-RU"/>
        </w:rPr>
        <w:t xml:space="preserve"> (</w:t>
      </w:r>
      <w:r w:rsidRPr="00ED4076">
        <w:rPr>
          <w:rStyle w:val="RInsertedText"/>
        </w:rPr>
        <w:t>l</w:t>
      </w:r>
      <w:r w:rsidRPr="003A0558">
        <w:rPr>
          <w:rStyle w:val="RInsertedText"/>
          <w:lang w:val="ru-RU"/>
        </w:rPr>
        <w:t xml:space="preserve">) </w:t>
      </w:r>
      <w:r>
        <w:rPr>
          <w:rStyle w:val="RInsertedText"/>
          <w:lang w:val="ru-RU"/>
        </w:rPr>
        <w:t>и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эта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информация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также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содержится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 деле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международной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заявки</w:t>
      </w:r>
      <w:r w:rsidRPr="003A0558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хранящемся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Получающем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ведомстве</w:t>
      </w:r>
      <w:r w:rsidRPr="003A0558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Международном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поисковом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органе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Органе</w:t>
      </w:r>
      <w:r w:rsidR="001E4409">
        <w:rPr>
          <w:rStyle w:val="RInsertedText"/>
          <w:lang w:val="ru-RU"/>
        </w:rPr>
        <w:t xml:space="preserve">, </w:t>
      </w:r>
      <w:r w:rsidR="00A26CCE">
        <w:rPr>
          <w:rStyle w:val="InsertedText"/>
          <w:color w:val="0000FF"/>
          <w:lang w:val="ru-RU"/>
        </w:rPr>
        <w:t>назначенн</w:t>
      </w:r>
      <w:r w:rsidR="00B57204">
        <w:rPr>
          <w:rStyle w:val="InsertedText"/>
          <w:color w:val="0000FF"/>
          <w:lang w:val="ru-RU"/>
        </w:rPr>
        <w:t>ом</w:t>
      </w:r>
      <w:r w:rsidR="00A26CCE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для проведения дополнительного поиска, Международное бюро незамедлительно уведомляет об этом соответствующее ведомство или орган.</w:t>
      </w:r>
    </w:p>
    <w:p w:rsidR="00344CCF" w:rsidRPr="00757577" w:rsidRDefault="00344CCF" w:rsidP="00344CCF">
      <w:pPr>
        <w:pStyle w:val="LegSubRule"/>
        <w:rPr>
          <w:lang w:val="ru-RU"/>
        </w:rPr>
      </w:pPr>
      <w:r w:rsidRPr="00757577">
        <w:rPr>
          <w:lang w:val="ru-RU"/>
        </w:rPr>
        <w:t>48.3</w:t>
      </w:r>
      <w:r>
        <w:rPr>
          <w:lang w:val="ru-RU"/>
        </w:rPr>
        <w:t xml:space="preserve"> –</w:t>
      </w:r>
      <w:r w:rsidRPr="00757577">
        <w:rPr>
          <w:lang w:val="ru-RU"/>
        </w:rPr>
        <w:t xml:space="preserve"> 48.6</w:t>
      </w:r>
      <w:r>
        <w:t>   </w:t>
      </w:r>
      <w:r w:rsidRPr="00757577">
        <w:rPr>
          <w:i w:val="0"/>
          <w:lang w:val="ru-RU"/>
        </w:rPr>
        <w:t>[</w:t>
      </w:r>
      <w:r>
        <w:rPr>
          <w:i w:val="0"/>
          <w:lang w:val="ru-RU"/>
        </w:rPr>
        <w:t>Без изменений</w:t>
      </w:r>
      <w:r w:rsidRPr="00757577">
        <w:rPr>
          <w:i w:val="0"/>
          <w:lang w:val="ru-RU"/>
        </w:rPr>
        <w:t>]</w:t>
      </w:r>
    </w:p>
    <w:p w:rsidR="00344CCF" w:rsidRPr="00757577" w:rsidRDefault="00344CCF" w:rsidP="00344CCF">
      <w:pPr>
        <w:pStyle w:val="LegTitle"/>
        <w:rPr>
          <w:lang w:val="ru-RU"/>
        </w:rPr>
      </w:pPr>
      <w:r>
        <w:rPr>
          <w:lang w:val="ru-RU"/>
        </w:rPr>
        <w:lastRenderedPageBreak/>
        <w:t>Правило</w:t>
      </w:r>
      <w:r w:rsidRPr="00757577">
        <w:rPr>
          <w:lang w:val="ru-RU"/>
        </w:rPr>
        <w:t xml:space="preserve"> 94  </w:t>
      </w:r>
      <w:r w:rsidRPr="00757577">
        <w:rPr>
          <w:lang w:val="ru-RU"/>
        </w:rPr>
        <w:br/>
      </w:r>
      <w:r w:rsidRPr="00A0632B">
        <w:rPr>
          <w:lang w:val="ru-RU"/>
        </w:rPr>
        <w:t>Доступ к делам</w:t>
      </w:r>
    </w:p>
    <w:p w:rsidR="00344CCF" w:rsidRPr="004E4C61" w:rsidRDefault="00344CCF" w:rsidP="00344CCF">
      <w:pPr>
        <w:pStyle w:val="LegSubRule"/>
        <w:rPr>
          <w:lang w:val="ru-RU"/>
        </w:rPr>
      </w:pPr>
      <w:r w:rsidRPr="004E4C61">
        <w:rPr>
          <w:lang w:val="ru-RU"/>
        </w:rPr>
        <w:t>94.1</w:t>
      </w:r>
      <w:r>
        <w:t>   </w:t>
      </w:r>
      <w:r>
        <w:rPr>
          <w:lang w:val="ru-RU"/>
        </w:rPr>
        <w:t>Доступ к делам, хранящимся в Международном бюро</w:t>
      </w:r>
    </w:p>
    <w:p w:rsidR="00344CCF" w:rsidRPr="004E4C61" w:rsidRDefault="00344CCF" w:rsidP="00344CCF">
      <w:pPr>
        <w:pStyle w:val="Lega"/>
        <w:jc w:val="left"/>
        <w:rPr>
          <w:lang w:val="ru-RU"/>
        </w:rPr>
      </w:pPr>
      <w:r w:rsidRPr="004E4C61">
        <w:rPr>
          <w:lang w:val="ru-RU"/>
        </w:rPr>
        <w:tab/>
        <w:t>(</w:t>
      </w:r>
      <w:r>
        <w:t>a</w:t>
      </w:r>
      <w:r w:rsidRPr="004E4C61">
        <w:rPr>
          <w:lang w:val="ru-RU"/>
        </w:rPr>
        <w:t>)</w:t>
      </w:r>
      <w:r>
        <w:t>  </w:t>
      </w:r>
      <w:r w:rsidRPr="000A6480">
        <w:rPr>
          <w:lang w:val="ru-RU"/>
        </w:rPr>
        <w:t>[Без изменений]</w:t>
      </w:r>
      <w:r>
        <w:t>  </w:t>
      </w:r>
      <w:r w:rsidRPr="000A6480">
        <w:rPr>
          <w:color w:val="231F20"/>
          <w:lang w:val="ru-RU"/>
        </w:rPr>
        <w:t>По просьбе заявителя или любого уполномоченного им лица</w:t>
      </w:r>
      <w:r w:rsidRPr="000A6480">
        <w:rPr>
          <w:lang w:val="ru-RU"/>
        </w:rPr>
        <w:t xml:space="preserve"> </w:t>
      </w:r>
      <w:r w:rsidRPr="000A6480">
        <w:rPr>
          <w:color w:val="231F20"/>
          <w:lang w:val="ru-RU"/>
        </w:rPr>
        <w:t>Международное бюро предоставляет, при условии возмещения стоимости</w:t>
      </w:r>
      <w:r w:rsidRPr="000A6480">
        <w:rPr>
          <w:lang w:val="ru-RU"/>
        </w:rPr>
        <w:t xml:space="preserve"> </w:t>
      </w:r>
      <w:r w:rsidRPr="000A6480">
        <w:rPr>
          <w:color w:val="231F20"/>
          <w:lang w:val="ru-RU"/>
        </w:rPr>
        <w:t>услуг, копии любого документа, содержащегося в его деле</w:t>
      </w:r>
      <w:r w:rsidRPr="000A6480">
        <w:rPr>
          <w:lang w:val="ru-RU"/>
        </w:rPr>
        <w:t>.</w:t>
      </w:r>
    </w:p>
    <w:p w:rsidR="00344CCF" w:rsidRPr="00B81363" w:rsidRDefault="00344CCF" w:rsidP="00344CCF">
      <w:pPr>
        <w:pStyle w:val="Lega"/>
        <w:jc w:val="left"/>
        <w:rPr>
          <w:lang w:val="ru-RU"/>
        </w:rPr>
      </w:pPr>
      <w:r w:rsidRPr="004E4C61">
        <w:rPr>
          <w:lang w:val="ru-RU"/>
        </w:rPr>
        <w:tab/>
        <w:t>(</w:t>
      </w:r>
      <w:r>
        <w:t>b</w:t>
      </w:r>
      <w:r w:rsidRPr="004E4C61">
        <w:rPr>
          <w:lang w:val="ru-RU"/>
        </w:rPr>
        <w:t>)</w:t>
      </w:r>
      <w:r>
        <w:t>  </w:t>
      </w:r>
      <w:r w:rsidRPr="000A6480">
        <w:rPr>
          <w:color w:val="231F20"/>
          <w:lang w:val="ru-RU"/>
        </w:rPr>
        <w:t>Международное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бюро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по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просьбе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любого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лица</w:t>
      </w:r>
      <w:r w:rsidRPr="004E4C61">
        <w:rPr>
          <w:color w:val="231F20"/>
          <w:lang w:val="ru-RU"/>
        </w:rPr>
        <w:t xml:space="preserve">, </w:t>
      </w:r>
      <w:r w:rsidRPr="000A6480">
        <w:rPr>
          <w:color w:val="231F20"/>
          <w:lang w:val="ru-RU"/>
        </w:rPr>
        <w:t>но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не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ранее</w:t>
      </w:r>
      <w:r w:rsidRPr="004E4C61">
        <w:rPr>
          <w:lang w:val="ru-RU"/>
        </w:rPr>
        <w:t xml:space="preserve"> </w:t>
      </w:r>
      <w:r w:rsidRPr="000A6480">
        <w:rPr>
          <w:color w:val="231F20"/>
          <w:lang w:val="ru-RU"/>
        </w:rPr>
        <w:t>международной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публикации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международной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заявки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и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с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учетом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статьи</w:t>
      </w:r>
      <w:r w:rsidRPr="004E4C61">
        <w:rPr>
          <w:color w:val="231F20"/>
          <w:lang w:val="ru-RU"/>
        </w:rPr>
        <w:t xml:space="preserve"> 38 </w:t>
      </w:r>
      <w:r w:rsidRPr="00487A3D">
        <w:rPr>
          <w:rStyle w:val="InsertedText"/>
          <w:color w:val="0000FF"/>
          <w:lang w:val="ru-RU"/>
        </w:rPr>
        <w:t>и пунктов</w:t>
      </w:r>
      <w:r w:rsidRPr="00487A3D">
        <w:rPr>
          <w:rStyle w:val="InsertedText"/>
          <w:color w:val="0000FF"/>
        </w:rPr>
        <w:t> </w:t>
      </w:r>
      <w:r w:rsidRPr="00487A3D">
        <w:rPr>
          <w:rStyle w:val="InsertedText"/>
          <w:color w:val="0000FF"/>
          <w:lang w:val="ru-RU"/>
        </w:rPr>
        <w:t>(</w:t>
      </w:r>
      <w:r w:rsidRPr="00487A3D">
        <w:rPr>
          <w:rStyle w:val="InsertedText"/>
          <w:color w:val="0000FF"/>
        </w:rPr>
        <w:t>d</w:t>
      </w:r>
      <w:r w:rsidRPr="00487A3D">
        <w:rPr>
          <w:rStyle w:val="InsertedText"/>
          <w:color w:val="0000FF"/>
          <w:lang w:val="ru-RU"/>
        </w:rPr>
        <w:t>) - (</w:t>
      </w:r>
      <w:r w:rsidRPr="00487A3D">
        <w:rPr>
          <w:rStyle w:val="InsertedText"/>
          <w:color w:val="0000FF"/>
        </w:rPr>
        <w:t>g</w:t>
      </w:r>
      <w:r w:rsidRPr="00487A3D">
        <w:rPr>
          <w:rStyle w:val="InsertedText"/>
          <w:color w:val="0000FF"/>
          <w:lang w:val="ru-RU"/>
        </w:rPr>
        <w:t>)</w:t>
      </w:r>
      <w:r w:rsidRPr="004E4C61">
        <w:rPr>
          <w:color w:val="231F20"/>
          <w:lang w:val="ru-RU"/>
        </w:rPr>
        <w:t xml:space="preserve">, </w:t>
      </w:r>
      <w:r w:rsidRPr="000A6480">
        <w:rPr>
          <w:color w:val="231F20"/>
          <w:lang w:val="ru-RU"/>
        </w:rPr>
        <w:t>предоставляет</w:t>
      </w:r>
      <w:r w:rsidRPr="00370A63">
        <w:rPr>
          <w:rStyle w:val="RDeletedText"/>
          <w:lang w:val="ru-RU"/>
        </w:rPr>
        <w:t>, при условии возмещения стоимости услуг,</w:t>
      </w:r>
      <w:r w:rsidRPr="004E4C61">
        <w:rPr>
          <w:lang w:val="ru-RU"/>
        </w:rPr>
        <w:t xml:space="preserve"> </w:t>
      </w:r>
      <w:r w:rsidRPr="000A6480">
        <w:rPr>
          <w:color w:val="231F20"/>
          <w:lang w:val="ru-RU"/>
        </w:rPr>
        <w:t>копии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любого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документа</w:t>
      </w:r>
      <w:r w:rsidRPr="004E4C61">
        <w:rPr>
          <w:color w:val="231F20"/>
          <w:lang w:val="ru-RU"/>
        </w:rPr>
        <w:t xml:space="preserve">, </w:t>
      </w:r>
      <w:r w:rsidRPr="000A6480">
        <w:rPr>
          <w:color w:val="231F20"/>
          <w:lang w:val="ru-RU"/>
        </w:rPr>
        <w:t>содержащегося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в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его</w:t>
      </w:r>
      <w:r w:rsidRPr="004E4C61">
        <w:rPr>
          <w:color w:val="231F20"/>
          <w:lang w:val="ru-RU"/>
        </w:rPr>
        <w:t xml:space="preserve"> </w:t>
      </w:r>
      <w:r w:rsidRPr="000A6480">
        <w:rPr>
          <w:color w:val="231F20"/>
          <w:lang w:val="ru-RU"/>
        </w:rPr>
        <w:t>деле</w:t>
      </w:r>
      <w:r w:rsidRPr="004E4C61">
        <w:rPr>
          <w:lang w:val="ru-RU"/>
        </w:rPr>
        <w:t>.</w:t>
      </w:r>
      <w:r>
        <w:rPr>
          <w:lang w:val="ru-RU"/>
        </w:rPr>
        <w:t xml:space="preserve">  </w:t>
      </w:r>
      <w:r>
        <w:rPr>
          <w:rStyle w:val="RInsertedText"/>
          <w:lang w:val="ru-RU"/>
        </w:rPr>
        <w:t xml:space="preserve">Предоставление копий документов может быть обусловлено возмещением стоимости услуг.  </w:t>
      </w:r>
    </w:p>
    <w:p w:rsidR="00344CCF" w:rsidRPr="00C46BEF" w:rsidRDefault="00344CCF" w:rsidP="00344CCF">
      <w:pPr>
        <w:pStyle w:val="RPara"/>
        <w:rPr>
          <w:lang w:val="ru-RU"/>
        </w:rPr>
      </w:pPr>
      <w:r w:rsidRPr="00B81363">
        <w:rPr>
          <w:lang w:val="ru-RU"/>
        </w:rPr>
        <w:tab/>
        <w:t>(</w:t>
      </w:r>
      <w:r w:rsidRPr="00ED4076">
        <w:t>c</w:t>
      </w:r>
      <w:r w:rsidRPr="00B81363">
        <w:rPr>
          <w:lang w:val="ru-RU"/>
        </w:rPr>
        <w:t>)</w:t>
      </w:r>
      <w:r w:rsidRPr="00ED4076">
        <w:t>  </w:t>
      </w:r>
      <w:r w:rsidRPr="000A6480">
        <w:rPr>
          <w:lang w:val="ru-RU"/>
        </w:rPr>
        <w:t>[Без изменений]</w:t>
      </w:r>
      <w:r>
        <w:t>  </w:t>
      </w:r>
      <w:r w:rsidRPr="000A6480">
        <w:rPr>
          <w:color w:val="231F20"/>
          <w:lang w:val="ru-RU"/>
        </w:rPr>
        <w:t>Международное бюро по просьбе любого выбранного</w:t>
      </w:r>
      <w:r w:rsidRPr="000A6480">
        <w:rPr>
          <w:lang w:val="ru-RU"/>
        </w:rPr>
        <w:t xml:space="preserve"> </w:t>
      </w:r>
      <w:r w:rsidRPr="000A6480">
        <w:rPr>
          <w:color w:val="231F20"/>
          <w:lang w:val="ru-RU"/>
        </w:rPr>
        <w:t>ведомства предоставляет копии заключения международной</w:t>
      </w:r>
      <w:r w:rsidRPr="000A6480">
        <w:rPr>
          <w:lang w:val="ru-RU"/>
        </w:rPr>
        <w:t xml:space="preserve"> </w:t>
      </w:r>
      <w:r w:rsidRPr="000A6480">
        <w:rPr>
          <w:color w:val="231F20"/>
          <w:lang w:val="ru-RU"/>
        </w:rPr>
        <w:t>предварительной экспертизы в соответствии с пунктом (</w:t>
      </w:r>
      <w:r w:rsidRPr="000A6480">
        <w:rPr>
          <w:color w:val="231F20"/>
          <w:lang w:val="fr-CH"/>
        </w:rPr>
        <w:t>b</w:t>
      </w:r>
      <w:r w:rsidRPr="000A6480">
        <w:rPr>
          <w:color w:val="231F20"/>
          <w:lang w:val="ru-RU"/>
        </w:rPr>
        <w:t>) от имени этого</w:t>
      </w:r>
      <w:r w:rsidRPr="000A6480">
        <w:rPr>
          <w:lang w:val="ru-RU"/>
        </w:rPr>
        <w:t xml:space="preserve"> </w:t>
      </w:r>
      <w:r w:rsidRPr="000A6480">
        <w:rPr>
          <w:color w:val="231F20"/>
          <w:lang w:val="ru-RU"/>
        </w:rPr>
        <w:t>ведомства. Международное бюро незамедлительно публикует информацию о</w:t>
      </w:r>
      <w:r w:rsidRPr="000A6480">
        <w:rPr>
          <w:lang w:val="ru-RU"/>
        </w:rPr>
        <w:t xml:space="preserve"> </w:t>
      </w:r>
      <w:r w:rsidRPr="000A6480">
        <w:rPr>
          <w:color w:val="231F20"/>
          <w:lang w:val="ru-RU"/>
        </w:rPr>
        <w:t>любой такой просьбе в Бюллетене</w:t>
      </w:r>
      <w:r w:rsidRPr="000A6480">
        <w:rPr>
          <w:lang w:val="ru-RU"/>
        </w:rPr>
        <w:t>.</w:t>
      </w:r>
    </w:p>
    <w:p w:rsidR="00344CCF" w:rsidRPr="00ED5943" w:rsidRDefault="00344CCF" w:rsidP="00344CCF">
      <w:pPr>
        <w:pStyle w:val="RPara"/>
        <w:rPr>
          <w:rStyle w:val="RInsertedText"/>
          <w:lang w:val="ru-RU"/>
        </w:rPr>
      </w:pPr>
      <w:r w:rsidRPr="00C46BEF">
        <w:rPr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d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InsertedText"/>
          <w:color w:val="0000FF"/>
          <w:lang w:val="ru-RU"/>
        </w:rPr>
        <w:t xml:space="preserve">Международное бюро не предоставляет доступа </w:t>
      </w:r>
      <w:r w:rsidR="006967D4">
        <w:rPr>
          <w:rStyle w:val="InsertedText"/>
          <w:color w:val="0000FF"/>
          <w:lang w:val="ru-RU"/>
        </w:rPr>
        <w:t xml:space="preserve">ни </w:t>
      </w:r>
      <w:r w:rsidRPr="00487A3D">
        <w:rPr>
          <w:rStyle w:val="InsertedText"/>
          <w:color w:val="0000FF"/>
          <w:lang w:val="ru-RU"/>
        </w:rPr>
        <w:t>к какой содержащейся в его деле информации, которая была исключена из публикации в соответствии с правилом 48.2(</w:t>
      </w:r>
      <w:r w:rsidRPr="00487A3D">
        <w:rPr>
          <w:rStyle w:val="InsertedText"/>
          <w:color w:val="0000FF"/>
        </w:rPr>
        <w:t>l</w:t>
      </w:r>
      <w:r w:rsidRPr="00487A3D">
        <w:rPr>
          <w:rStyle w:val="InsertedText"/>
          <w:color w:val="0000FF"/>
          <w:lang w:val="ru-RU"/>
        </w:rPr>
        <w:t xml:space="preserve">), и </w:t>
      </w:r>
      <w:r w:rsidR="006967D4">
        <w:rPr>
          <w:rStyle w:val="InsertedText"/>
          <w:color w:val="0000FF"/>
          <w:lang w:val="ru-RU"/>
        </w:rPr>
        <w:t xml:space="preserve">ни </w:t>
      </w:r>
      <w:r w:rsidRPr="00487A3D">
        <w:rPr>
          <w:rStyle w:val="InsertedText"/>
          <w:color w:val="0000FF"/>
          <w:lang w:val="ru-RU"/>
        </w:rPr>
        <w:t>к каким содержащимся в его деле документам, которые имеют отношение к просьбе, поданной в соответствии с этим правилом.</w:t>
      </w:r>
    </w:p>
    <w:p w:rsidR="00344CCF" w:rsidRPr="00C46BEF" w:rsidRDefault="00344CCF" w:rsidP="00344CCF">
      <w:pPr>
        <w:pStyle w:val="RContinued"/>
        <w:rPr>
          <w:lang w:val="ru-RU"/>
        </w:rPr>
      </w:pPr>
      <w:r w:rsidRPr="00C46BEF">
        <w:rPr>
          <w:lang w:val="ru-RU"/>
        </w:rPr>
        <w:lastRenderedPageBreak/>
        <w:t>[</w:t>
      </w:r>
      <w:r>
        <w:rPr>
          <w:lang w:val="ru-RU"/>
        </w:rPr>
        <w:t>Правило</w:t>
      </w:r>
      <w:r w:rsidRPr="00C46BEF">
        <w:rPr>
          <w:lang w:val="ru-RU"/>
        </w:rPr>
        <w:t xml:space="preserve"> 94.1, </w:t>
      </w:r>
      <w:r>
        <w:rPr>
          <w:lang w:val="ru-RU"/>
        </w:rPr>
        <w:t>продолжение</w:t>
      </w:r>
      <w:r w:rsidRPr="00C46BEF">
        <w:rPr>
          <w:lang w:val="ru-RU"/>
        </w:rPr>
        <w:t>]</w:t>
      </w:r>
    </w:p>
    <w:p w:rsidR="00344CCF" w:rsidRPr="00C710D1" w:rsidRDefault="00344CCF" w:rsidP="00344CCF">
      <w:pPr>
        <w:pStyle w:val="RPara"/>
        <w:rPr>
          <w:rStyle w:val="RInsertedText"/>
          <w:lang w:val="ru-RU"/>
        </w:rPr>
      </w:pPr>
      <w:r w:rsidRPr="00C46BEF">
        <w:rPr>
          <w:lang w:val="ru-RU"/>
        </w:rPr>
        <w:tab/>
      </w:r>
      <w:r w:rsidRPr="00C710D1">
        <w:rPr>
          <w:rStyle w:val="RInsertedText"/>
          <w:lang w:val="ru-RU"/>
        </w:rPr>
        <w:t>(</w:t>
      </w:r>
      <w:r w:rsidRPr="00BC2DEE">
        <w:rPr>
          <w:rStyle w:val="RInsertedText"/>
        </w:rPr>
        <w:t>e</w:t>
      </w:r>
      <w:r w:rsidRPr="00C710D1">
        <w:rPr>
          <w:rStyle w:val="RInsertedText"/>
          <w:lang w:val="ru-RU"/>
        </w:rPr>
        <w:t>)</w:t>
      </w:r>
      <w:r w:rsidRPr="00BC2DEE">
        <w:rPr>
          <w:rStyle w:val="RInsertedText"/>
        </w:rPr>
        <w:t>  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просьбе</w:t>
      </w:r>
      <w:r w:rsidRPr="00C710D1">
        <w:rPr>
          <w:rStyle w:val="RInsertedText"/>
          <w:lang w:val="ru-RU"/>
        </w:rPr>
        <w:t xml:space="preserve"> </w:t>
      </w:r>
      <w:r w:rsidRPr="00487A3D">
        <w:rPr>
          <w:rStyle w:val="RInsertedText"/>
          <w:lang w:val="ru-RU"/>
        </w:rPr>
        <w:t xml:space="preserve">заявителя </w:t>
      </w:r>
      <w:r w:rsidRPr="00487A3D">
        <w:rPr>
          <w:rStyle w:val="InsertedText"/>
          <w:color w:val="0000FF"/>
          <w:lang w:val="ru-RU"/>
        </w:rPr>
        <w:t>Международное бюро не предоставляет доступа</w:t>
      </w:r>
      <w:r w:rsidR="00710E5B">
        <w:rPr>
          <w:rStyle w:val="InsertedText"/>
          <w:color w:val="0000FF"/>
          <w:lang w:val="ru-RU"/>
        </w:rPr>
        <w:t xml:space="preserve"> ни</w:t>
      </w:r>
      <w:r w:rsidR="00710E5B">
        <w:rPr>
          <w:rStyle w:val="InsertedText"/>
          <w:lang w:val="ru-RU"/>
        </w:rPr>
        <w:t xml:space="preserve"> </w:t>
      </w:r>
      <w:r>
        <w:rPr>
          <w:rStyle w:val="RInsertedText"/>
          <w:lang w:val="ru-RU"/>
        </w:rPr>
        <w:t>к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какой информации</w:t>
      </w:r>
      <w:r w:rsidRPr="00C710D1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содержащейся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его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деле</w:t>
      </w:r>
      <w:r w:rsidRPr="00C710D1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и</w:t>
      </w:r>
      <w:r w:rsidRPr="00C710D1">
        <w:rPr>
          <w:rStyle w:val="RInsertedText"/>
          <w:lang w:val="ru-RU"/>
        </w:rPr>
        <w:t xml:space="preserve"> </w:t>
      </w:r>
      <w:r w:rsidR="00710E5B">
        <w:rPr>
          <w:rStyle w:val="RInsertedText"/>
          <w:lang w:val="ru-RU"/>
        </w:rPr>
        <w:t xml:space="preserve">ни </w:t>
      </w:r>
      <w:r>
        <w:rPr>
          <w:rStyle w:val="RInsertedText"/>
          <w:lang w:val="ru-RU"/>
        </w:rPr>
        <w:t>к</w:t>
      </w:r>
      <w:r w:rsidRPr="00C710D1">
        <w:rPr>
          <w:rStyle w:val="RInsertedText"/>
          <w:lang w:val="ru-RU"/>
        </w:rPr>
        <w:t xml:space="preserve"> </w:t>
      </w:r>
      <w:r w:rsidR="00710E5B">
        <w:rPr>
          <w:rStyle w:val="RInsertedText"/>
          <w:lang w:val="ru-RU"/>
        </w:rPr>
        <w:t>каким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содержащимся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его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деле документам</w:t>
      </w:r>
      <w:r w:rsidRPr="00C710D1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которые имеют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отношение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</w:t>
      </w:r>
      <w:r w:rsidRPr="00C710D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такой просьбе</w:t>
      </w:r>
      <w:r w:rsidRPr="00C710D1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если</w:t>
      </w:r>
      <w:r w:rsidRPr="00C710D1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по его мнению</w:t>
      </w:r>
      <w:r w:rsidRPr="00C710D1">
        <w:rPr>
          <w:rStyle w:val="RInsertedText"/>
          <w:lang w:val="ru-RU"/>
        </w:rPr>
        <w:t>:</w:t>
      </w:r>
    </w:p>
    <w:p w:rsidR="00344CCF" w:rsidRPr="00D72021" w:rsidRDefault="00344CCF" w:rsidP="00344CCF">
      <w:pPr>
        <w:pStyle w:val="RPariIndent"/>
        <w:rPr>
          <w:rStyle w:val="RInsertedText"/>
          <w:lang w:val="ru-RU"/>
        </w:rPr>
      </w:pPr>
      <w:r w:rsidRPr="00C710D1">
        <w:rPr>
          <w:rFonts w:ascii="Arial" w:hAnsi="Arial" w:cs="Arial"/>
          <w:sz w:val="22"/>
          <w:szCs w:val="22"/>
          <w:lang w:val="ru-RU"/>
        </w:rPr>
        <w:tab/>
      </w:r>
      <w:r w:rsidRPr="00D72021">
        <w:rPr>
          <w:rStyle w:val="RInsertedText"/>
          <w:lang w:val="ru-RU"/>
        </w:rPr>
        <w:t>(</w:t>
      </w:r>
      <w:proofErr w:type="spellStart"/>
      <w:r w:rsidRPr="00BC2DEE">
        <w:rPr>
          <w:rStyle w:val="RInsertedText"/>
        </w:rPr>
        <w:t>i</w:t>
      </w:r>
      <w:proofErr w:type="spellEnd"/>
      <w:r w:rsidRPr="00D72021">
        <w:rPr>
          <w:rStyle w:val="RInsertedText"/>
          <w:lang w:val="ru-RU"/>
        </w:rPr>
        <w:t>)</w:t>
      </w:r>
      <w:r w:rsidRPr="00D72021">
        <w:rPr>
          <w:rStyle w:val="RInsertedText"/>
          <w:lang w:val="ru-RU"/>
        </w:rPr>
        <w:tab/>
      </w:r>
      <w:r w:rsidR="00710E5B">
        <w:rPr>
          <w:rStyle w:val="RInsertedText"/>
          <w:lang w:val="ru-RU"/>
        </w:rPr>
        <w:t>такая</w:t>
      </w:r>
      <w:r w:rsidRPr="00D7202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информация</w:t>
      </w:r>
      <w:r w:rsidRPr="00D7202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явно</w:t>
      </w:r>
      <w:r w:rsidRPr="00D7202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не относится к</w:t>
      </w:r>
      <w:r w:rsidRPr="00D7202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раскрытию</w:t>
      </w:r>
      <w:r w:rsidRPr="00D7202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изобретения</w:t>
      </w:r>
      <w:r w:rsidRPr="00D72021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</w:t>
      </w:r>
      <w:r w:rsidRPr="00D72021">
        <w:rPr>
          <w:rStyle w:val="RInsertedText"/>
          <w:lang w:val="ru-RU"/>
        </w:rPr>
        <w:t xml:space="preserve"> </w:t>
      </w:r>
    </w:p>
    <w:p w:rsidR="00344CCF" w:rsidRPr="00A75A47" w:rsidRDefault="00344CCF" w:rsidP="00710E5B">
      <w:pPr>
        <w:pStyle w:val="RPari"/>
        <w:ind w:left="1418" w:hanging="1418"/>
        <w:rPr>
          <w:rStyle w:val="RInsertedText"/>
          <w:lang w:val="ru-RU"/>
        </w:rPr>
      </w:pPr>
      <w:r w:rsidRPr="00D72021">
        <w:rPr>
          <w:lang w:val="ru-RU"/>
        </w:rPr>
        <w:tab/>
      </w:r>
      <w:r w:rsidRPr="00A75A47">
        <w:rPr>
          <w:rStyle w:val="RInsertedText"/>
          <w:lang w:val="ru-RU"/>
        </w:rPr>
        <w:t>(</w:t>
      </w:r>
      <w:r w:rsidRPr="00BC2DEE">
        <w:rPr>
          <w:rStyle w:val="RInsertedText"/>
        </w:rPr>
        <w:t>ii</w:t>
      </w:r>
      <w:r w:rsidRPr="00A75A47">
        <w:rPr>
          <w:rStyle w:val="RInsertedText"/>
          <w:lang w:val="ru-RU"/>
        </w:rPr>
        <w:t>)</w:t>
      </w:r>
      <w:r w:rsidRPr="00A75A47">
        <w:rPr>
          <w:rStyle w:val="RInsertedText"/>
          <w:lang w:val="ru-RU"/>
        </w:rPr>
        <w:tab/>
      </w:r>
      <w:r w:rsidR="00710E5B">
        <w:rPr>
          <w:rStyle w:val="RInsertedText"/>
          <w:lang w:val="ru-RU"/>
        </w:rPr>
        <w:t>публикация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такой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информации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нанес</w:t>
      </w:r>
      <w:r w:rsidR="00710E5B">
        <w:rPr>
          <w:rStyle w:val="RInsertedText"/>
          <w:lang w:val="ru-RU"/>
        </w:rPr>
        <w:t>ла бы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ущерб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личным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имущественным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интересам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какого</w:t>
      </w:r>
      <w:r w:rsidRPr="00A75A47">
        <w:rPr>
          <w:rStyle w:val="RInsertedText"/>
          <w:lang w:val="ru-RU"/>
        </w:rPr>
        <w:t>-</w:t>
      </w:r>
      <w:r>
        <w:rPr>
          <w:rStyle w:val="RInsertedText"/>
          <w:lang w:val="ru-RU"/>
        </w:rPr>
        <w:t>либо</w:t>
      </w:r>
      <w:r w:rsidRPr="00A75A4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лица,</w:t>
      </w:r>
    </w:p>
    <w:p w:rsidR="00344CCF" w:rsidRPr="00FE1323" w:rsidRDefault="00344CCF" w:rsidP="00344CCF">
      <w:pPr>
        <w:pStyle w:val="RPara"/>
        <w:rPr>
          <w:rStyle w:val="RInsertedText"/>
          <w:lang w:val="ru-RU"/>
        </w:rPr>
      </w:pPr>
      <w:r>
        <w:rPr>
          <w:rStyle w:val="RInsertedText"/>
          <w:lang w:val="ru-RU"/>
        </w:rPr>
        <w:t>при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условии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 xml:space="preserve">отсутствия преобладающих государственных интересов, требующих раскрытия этой информации.  </w:t>
      </w:r>
      <w:r w:rsidR="000044B7">
        <w:rPr>
          <w:rStyle w:val="RInsertedText"/>
          <w:lang w:val="ru-RU"/>
        </w:rPr>
        <w:t>Порядок</w:t>
      </w:r>
      <w:r w:rsidRPr="00586A77">
        <w:rPr>
          <w:rStyle w:val="RInsertedText"/>
          <w:lang w:val="ru-RU"/>
        </w:rPr>
        <w:t xml:space="preserve"> </w:t>
      </w:r>
      <w:r w:rsidR="000044B7">
        <w:rPr>
          <w:rStyle w:val="RInsertedText"/>
          <w:lang w:val="ru-RU"/>
        </w:rPr>
        <w:t xml:space="preserve">представления </w:t>
      </w:r>
      <w:r>
        <w:rPr>
          <w:rStyle w:val="RInsertedText"/>
          <w:lang w:val="ru-RU"/>
        </w:rPr>
        <w:t>заявител</w:t>
      </w:r>
      <w:r w:rsidR="000044B7">
        <w:rPr>
          <w:rStyle w:val="RInsertedText"/>
          <w:lang w:val="ru-RU"/>
        </w:rPr>
        <w:t>ем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информаци</w:t>
      </w:r>
      <w:r w:rsidR="000044B7">
        <w:rPr>
          <w:rStyle w:val="RInsertedText"/>
          <w:lang w:val="ru-RU"/>
        </w:rPr>
        <w:t>и</w:t>
      </w:r>
      <w:r w:rsidRPr="00586A77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являющ</w:t>
      </w:r>
      <w:r w:rsidR="000044B7">
        <w:rPr>
          <w:rStyle w:val="RInsertedText"/>
          <w:lang w:val="ru-RU"/>
        </w:rPr>
        <w:t>ей</w:t>
      </w:r>
      <w:r>
        <w:rPr>
          <w:rStyle w:val="RInsertedText"/>
          <w:lang w:val="ru-RU"/>
        </w:rPr>
        <w:t>ся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предметом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просьбы</w:t>
      </w:r>
      <w:r w:rsidRPr="00586A77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поданной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соответствии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с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настоящим</w:t>
      </w:r>
      <w:r w:rsidRPr="00586A7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 xml:space="preserve">пунктом, </w:t>
      </w:r>
      <w:r w:rsidR="000044B7">
        <w:rPr>
          <w:rStyle w:val="RInsertedText"/>
          <w:lang w:val="ru-RU"/>
        </w:rPr>
        <w:t>определяется</w:t>
      </w:r>
      <w:r w:rsidRPr="00586A77">
        <w:rPr>
          <w:rStyle w:val="RInsertedText"/>
          <w:lang w:val="ru-RU"/>
        </w:rPr>
        <w:t xml:space="preserve"> </w:t>
      </w:r>
      <w:r w:rsidR="000044B7" w:rsidRPr="00586A77">
        <w:rPr>
          <w:rStyle w:val="RInsertedText"/>
          <w:i/>
        </w:rPr>
        <w:t>mutatis</w:t>
      </w:r>
      <w:r w:rsidR="000044B7" w:rsidRPr="00586A77">
        <w:rPr>
          <w:rStyle w:val="RInsertedText"/>
          <w:i/>
          <w:lang w:val="ru-RU"/>
        </w:rPr>
        <w:t xml:space="preserve"> </w:t>
      </w:r>
      <w:r w:rsidR="000044B7" w:rsidRPr="00586A77">
        <w:rPr>
          <w:rStyle w:val="RInsertedText"/>
          <w:i/>
        </w:rPr>
        <w:t>mutandis</w:t>
      </w:r>
      <w:r w:rsidR="000044B7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правило</w:t>
      </w:r>
      <w:r w:rsidR="000044B7">
        <w:rPr>
          <w:rStyle w:val="RInsertedText"/>
          <w:lang w:val="ru-RU"/>
        </w:rPr>
        <w:t>м</w:t>
      </w:r>
      <w:r w:rsidRPr="00586A77">
        <w:rPr>
          <w:rStyle w:val="RInsertedText"/>
          <w:lang w:val="ru-RU"/>
        </w:rPr>
        <w:t xml:space="preserve"> 26.4</w:t>
      </w:r>
      <w:r w:rsidRPr="00A75A47">
        <w:rPr>
          <w:rStyle w:val="RInsertedText"/>
          <w:lang w:val="ru-RU"/>
        </w:rPr>
        <w:t xml:space="preserve">. </w:t>
      </w:r>
    </w:p>
    <w:p w:rsidR="00344CCF" w:rsidRPr="00677DF8" w:rsidRDefault="00344CCF" w:rsidP="00344CCF">
      <w:pPr>
        <w:pStyle w:val="RPara"/>
        <w:rPr>
          <w:rStyle w:val="RInsertedText"/>
          <w:lang w:val="ru-RU"/>
        </w:rPr>
      </w:pPr>
      <w:r w:rsidRPr="00FE1323">
        <w:rPr>
          <w:lang w:val="ru-RU"/>
        </w:rPr>
        <w:tab/>
      </w:r>
      <w:r w:rsidRPr="004E3DE3">
        <w:rPr>
          <w:rStyle w:val="RInsertedText"/>
          <w:lang w:val="ru-RU"/>
        </w:rPr>
        <w:t>(</w:t>
      </w:r>
      <w:r w:rsidRPr="00BC2DEE">
        <w:rPr>
          <w:rStyle w:val="RInsertedText"/>
        </w:rPr>
        <w:t>f</w:t>
      </w:r>
      <w:r w:rsidRPr="004E3DE3">
        <w:rPr>
          <w:rStyle w:val="RInsertedText"/>
          <w:lang w:val="ru-RU"/>
        </w:rPr>
        <w:t>)</w:t>
      </w:r>
      <w:r w:rsidRPr="00BC2DEE">
        <w:rPr>
          <w:rStyle w:val="RInsertedText"/>
        </w:rPr>
        <w:t>  </w:t>
      </w:r>
      <w:r w:rsidRPr="004E3DE3">
        <w:rPr>
          <w:rStyle w:val="RInsertedText"/>
          <w:lang w:val="ru-RU"/>
        </w:rPr>
        <w:t xml:space="preserve"> </w:t>
      </w:r>
      <w:r w:rsidR="00710E5B">
        <w:rPr>
          <w:rStyle w:val="RInsertedText"/>
          <w:lang w:val="ru-RU"/>
        </w:rPr>
        <w:t>Е</w:t>
      </w:r>
      <w:r>
        <w:rPr>
          <w:rStyle w:val="RInsertedText"/>
          <w:lang w:val="ru-RU"/>
        </w:rPr>
        <w:t xml:space="preserve">сли Международное бюро исключило </w:t>
      </w:r>
      <w:r w:rsidR="00710E5B">
        <w:rPr>
          <w:rStyle w:val="RInsertedText"/>
          <w:lang w:val="ru-RU"/>
        </w:rPr>
        <w:t xml:space="preserve">информацию </w:t>
      </w:r>
      <w:r>
        <w:rPr>
          <w:rStyle w:val="RInsertedText"/>
          <w:lang w:val="ru-RU"/>
        </w:rPr>
        <w:t>из публичного доступа в соответствии с пункт</w:t>
      </w:r>
      <w:r w:rsidR="0087495F">
        <w:rPr>
          <w:rStyle w:val="RInsertedText"/>
          <w:lang w:val="ru-RU"/>
        </w:rPr>
        <w:t>ом</w:t>
      </w:r>
      <w:r>
        <w:rPr>
          <w:rStyle w:val="RInsertedText"/>
          <w:lang w:val="ru-RU"/>
        </w:rPr>
        <w:t xml:space="preserve"> </w:t>
      </w:r>
      <w:r w:rsidRPr="00677DF8">
        <w:rPr>
          <w:rStyle w:val="RInsertedText"/>
          <w:lang w:val="ru-RU"/>
        </w:rPr>
        <w:t>(</w:t>
      </w:r>
      <w:r>
        <w:rPr>
          <w:rStyle w:val="RInsertedText"/>
        </w:rPr>
        <w:t>d</w:t>
      </w:r>
      <w:r w:rsidRPr="00677DF8">
        <w:rPr>
          <w:rStyle w:val="RInsertedText"/>
          <w:lang w:val="ru-RU"/>
        </w:rPr>
        <w:t xml:space="preserve">) </w:t>
      </w:r>
      <w:r>
        <w:rPr>
          <w:rStyle w:val="RInsertedText"/>
          <w:lang w:val="ru-RU"/>
        </w:rPr>
        <w:t>и</w:t>
      </w:r>
      <w:r w:rsidR="00710E5B">
        <w:rPr>
          <w:rStyle w:val="RInsertedText"/>
          <w:lang w:val="ru-RU"/>
        </w:rPr>
        <w:t>ли</w:t>
      </w:r>
      <w:r>
        <w:rPr>
          <w:rStyle w:val="RInsertedText"/>
          <w:lang w:val="ru-RU"/>
        </w:rPr>
        <w:t xml:space="preserve"> (е) и эта информация </w:t>
      </w:r>
      <w:r w:rsidR="00710E5B">
        <w:rPr>
          <w:rStyle w:val="RInsertedText"/>
          <w:lang w:val="ru-RU"/>
        </w:rPr>
        <w:t xml:space="preserve">также </w:t>
      </w:r>
      <w:r>
        <w:rPr>
          <w:rStyle w:val="RInsertedText"/>
          <w:lang w:val="ru-RU"/>
        </w:rPr>
        <w:t>содержится в деле международной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заявки</w:t>
      </w:r>
      <w:r w:rsidRPr="003A0558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хранящемся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Получающем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ведомства</w:t>
      </w:r>
      <w:r w:rsidRPr="003A0558">
        <w:rPr>
          <w:rStyle w:val="RInsertedText"/>
          <w:lang w:val="ru-RU"/>
        </w:rPr>
        <w:t xml:space="preserve">, </w:t>
      </w:r>
      <w:r>
        <w:rPr>
          <w:rStyle w:val="RInsertedText"/>
          <w:lang w:val="ru-RU"/>
        </w:rPr>
        <w:t>Международном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поисковом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органе</w:t>
      </w:r>
      <w:r w:rsidRPr="003A0558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или</w:t>
      </w:r>
      <w:r w:rsidR="000449B0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Органе</w:t>
      </w:r>
      <w:r w:rsidR="001E4409">
        <w:rPr>
          <w:rStyle w:val="RInsertedText"/>
          <w:lang w:val="ru-RU"/>
        </w:rPr>
        <w:t xml:space="preserve">, </w:t>
      </w:r>
      <w:r w:rsidR="00A26CCE">
        <w:rPr>
          <w:rStyle w:val="InsertedText"/>
          <w:color w:val="0000FF"/>
          <w:lang w:val="ru-RU"/>
        </w:rPr>
        <w:t>назначенн</w:t>
      </w:r>
      <w:r w:rsidR="00710E5B">
        <w:rPr>
          <w:rStyle w:val="InsertedText"/>
          <w:color w:val="0000FF"/>
          <w:lang w:val="ru-RU"/>
        </w:rPr>
        <w:t>ом</w:t>
      </w:r>
      <w:r w:rsidR="00A26CCE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для проведения дополнительного поиска, Международное бюро незамедлительно уведомляет об этом соответствующее ведомство или орган.</w:t>
      </w:r>
      <w:r w:rsidRPr="00677DF8">
        <w:rPr>
          <w:rStyle w:val="RInsertedText"/>
          <w:lang w:val="ru-RU"/>
        </w:rPr>
        <w:t xml:space="preserve"> </w:t>
      </w:r>
    </w:p>
    <w:p w:rsidR="00344CCF" w:rsidRPr="004E3DE3" w:rsidRDefault="00344CCF" w:rsidP="00344CCF">
      <w:pPr>
        <w:pStyle w:val="RPara"/>
        <w:rPr>
          <w:rStyle w:val="RInsertedText"/>
          <w:lang w:val="ru-RU"/>
        </w:rPr>
      </w:pPr>
      <w:r w:rsidRPr="00677DF8">
        <w:rPr>
          <w:lang w:val="ru-RU"/>
        </w:rPr>
        <w:tab/>
      </w:r>
      <w:r w:rsidRPr="002A767C">
        <w:rPr>
          <w:rStyle w:val="RInsertedText"/>
          <w:lang w:val="ru-RU"/>
        </w:rPr>
        <w:t>(</w:t>
      </w:r>
      <w:r w:rsidRPr="00BC2DEE">
        <w:rPr>
          <w:rStyle w:val="RInsertedText"/>
        </w:rPr>
        <w:t>g</w:t>
      </w:r>
      <w:r w:rsidRPr="002A767C">
        <w:rPr>
          <w:rStyle w:val="RInsertedText"/>
          <w:lang w:val="ru-RU"/>
        </w:rPr>
        <w:t>)</w:t>
      </w:r>
      <w:r w:rsidRPr="00BC2DEE">
        <w:rPr>
          <w:rStyle w:val="RInsertedText"/>
        </w:rPr>
        <w:t>  </w:t>
      </w:r>
      <w:r w:rsidRPr="002A767C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 xml:space="preserve">Международное бюро не предоставляет доступа </w:t>
      </w:r>
      <w:r w:rsidR="00477D45">
        <w:rPr>
          <w:rStyle w:val="RInsertedText"/>
          <w:lang w:val="ru-RU"/>
        </w:rPr>
        <w:t xml:space="preserve">ни </w:t>
      </w:r>
      <w:r>
        <w:rPr>
          <w:rStyle w:val="RInsertedText"/>
          <w:lang w:val="ru-RU"/>
        </w:rPr>
        <w:t>к</w:t>
      </w:r>
      <w:r w:rsidR="00477D45">
        <w:rPr>
          <w:rStyle w:val="RInsertedText"/>
          <w:lang w:val="ru-RU"/>
        </w:rPr>
        <w:t xml:space="preserve"> какому</w:t>
      </w:r>
      <w:r>
        <w:rPr>
          <w:rStyle w:val="RInsertedText"/>
          <w:lang w:val="ru-RU"/>
        </w:rPr>
        <w:t xml:space="preserve"> документу, содержащемуся в его деле, если он был подготовлен Международным бюро исключительно для внутреннего пользования. </w:t>
      </w:r>
    </w:p>
    <w:p w:rsidR="00344CCF" w:rsidRPr="00487A3D" w:rsidRDefault="00344CCF" w:rsidP="00344CCF">
      <w:pPr>
        <w:pStyle w:val="LegSubRule"/>
        <w:ind w:left="0" w:firstLine="0"/>
        <w:jc w:val="left"/>
        <w:rPr>
          <w:rStyle w:val="RInsertedText"/>
          <w:snapToGrid/>
          <w:lang w:val="ru-RU"/>
        </w:rPr>
      </w:pPr>
      <w:r w:rsidRPr="00712ED3">
        <w:rPr>
          <w:rStyle w:val="RInsertedText"/>
          <w:lang w:val="ru-RU"/>
        </w:rPr>
        <w:br w:type="page"/>
      </w:r>
      <w:bookmarkStart w:id="11" w:name="_Toc386633290"/>
      <w:r w:rsidRPr="00487A3D">
        <w:rPr>
          <w:rStyle w:val="InsertedText"/>
          <w:i w:val="0"/>
          <w:snapToGrid/>
          <w:color w:val="0000FF"/>
          <w:lang w:val="ru-RU"/>
        </w:rPr>
        <w:lastRenderedPageBreak/>
        <w:t>94.1</w:t>
      </w:r>
      <w:proofErr w:type="spellStart"/>
      <w:r w:rsidRPr="00487A3D">
        <w:rPr>
          <w:rStyle w:val="InsertedText"/>
          <w:snapToGrid/>
          <w:color w:val="0000FF"/>
        </w:rPr>
        <w:t>bis</w:t>
      </w:r>
      <w:proofErr w:type="spellEnd"/>
      <w:r w:rsidRPr="00487A3D">
        <w:rPr>
          <w:rStyle w:val="InsertedText"/>
          <w:i w:val="0"/>
          <w:snapToGrid/>
          <w:color w:val="0000FF"/>
        </w:rPr>
        <w:t>   </w:t>
      </w:r>
      <w:bookmarkEnd w:id="11"/>
      <w:r w:rsidRPr="00487A3D">
        <w:rPr>
          <w:rStyle w:val="InsertedText"/>
          <w:snapToGrid/>
          <w:color w:val="0000FF"/>
          <w:lang w:val="ru-RU"/>
        </w:rPr>
        <w:t>Доступ к делам, хранящимся в Получающем ведомстве</w:t>
      </w:r>
    </w:p>
    <w:p w:rsidR="00344CCF" w:rsidRPr="00487A3D" w:rsidRDefault="00344CCF" w:rsidP="00344CCF">
      <w:pPr>
        <w:pStyle w:val="Lega"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a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InsertedText"/>
          <w:color w:val="0000FF"/>
          <w:lang w:val="ru-RU"/>
        </w:rPr>
        <w:t xml:space="preserve">По просьбе заявителя или любого уполномоченного им лица Получающее ведомство предоставляет доступ к любому документу, содержащемуся в его деле.  </w:t>
      </w:r>
      <w:r w:rsidRPr="00487A3D">
        <w:rPr>
          <w:rStyle w:val="RInsertedText"/>
          <w:lang w:val="ru-RU"/>
        </w:rPr>
        <w:t xml:space="preserve">Предоставление копий документов может быть обусловлено возмещением стоимости услуг.  </w:t>
      </w:r>
    </w:p>
    <w:p w:rsidR="00344CCF" w:rsidRPr="00487A3D" w:rsidRDefault="00344CCF" w:rsidP="00344CCF">
      <w:pPr>
        <w:pStyle w:val="Lega"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b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InsertedText"/>
          <w:color w:val="0000FF"/>
          <w:lang w:val="ru-RU"/>
        </w:rPr>
        <w:t xml:space="preserve">Получающее ведомство </w:t>
      </w:r>
      <w:r w:rsidR="00477D45">
        <w:rPr>
          <w:rStyle w:val="InsertedText"/>
          <w:color w:val="0000FF"/>
          <w:lang w:val="ru-RU"/>
        </w:rPr>
        <w:t xml:space="preserve">может </w:t>
      </w:r>
      <w:r w:rsidRPr="00487A3D">
        <w:rPr>
          <w:rStyle w:val="InsertedText"/>
          <w:color w:val="0000FF"/>
          <w:lang w:val="ru-RU"/>
        </w:rPr>
        <w:t>по просьбе любого лица, но не ранее международной публикации международной заявки и с учетом пункта (</w:t>
      </w:r>
      <w:r w:rsidRPr="00487A3D">
        <w:rPr>
          <w:rStyle w:val="InsertedText"/>
          <w:color w:val="0000FF"/>
        </w:rPr>
        <w:t>c</w:t>
      </w:r>
      <w:r w:rsidRPr="00487A3D">
        <w:rPr>
          <w:rStyle w:val="InsertedText"/>
          <w:color w:val="0000FF"/>
          <w:lang w:val="ru-RU"/>
        </w:rPr>
        <w:t xml:space="preserve">) предоставить доступ к любому документу, содержащемуся в его деле.  </w:t>
      </w:r>
      <w:r w:rsidRPr="00487A3D">
        <w:rPr>
          <w:rStyle w:val="RInsertedText"/>
          <w:lang w:val="ru-RU"/>
        </w:rPr>
        <w:t xml:space="preserve">Предоставление копий документов может быть обусловлено возмещением стоимости услуг.  </w:t>
      </w:r>
    </w:p>
    <w:p w:rsidR="00344CCF" w:rsidRPr="00487A3D" w:rsidRDefault="00344CCF" w:rsidP="00344CCF">
      <w:pPr>
        <w:pStyle w:val="Lega"/>
        <w:keepLines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c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InsertedText"/>
          <w:color w:val="0000FF"/>
          <w:lang w:val="ru-RU"/>
        </w:rPr>
        <w:t xml:space="preserve">Получающее ведомство не предоставляет </w:t>
      </w:r>
      <w:r w:rsidR="00710E5B" w:rsidRPr="00487A3D">
        <w:rPr>
          <w:rStyle w:val="InsertedText"/>
          <w:color w:val="0000FF"/>
          <w:lang w:val="ru-RU"/>
        </w:rPr>
        <w:t xml:space="preserve">доступа </w:t>
      </w:r>
      <w:r w:rsidRPr="00487A3D">
        <w:rPr>
          <w:rStyle w:val="InsertedText"/>
          <w:color w:val="0000FF"/>
          <w:lang w:val="ru-RU"/>
        </w:rPr>
        <w:t>в соответствии с пунктом (</w:t>
      </w:r>
      <w:r w:rsidRPr="00487A3D">
        <w:rPr>
          <w:rStyle w:val="InsertedText"/>
          <w:color w:val="0000FF"/>
        </w:rPr>
        <w:t>b</w:t>
      </w:r>
      <w:r w:rsidRPr="00487A3D">
        <w:rPr>
          <w:rStyle w:val="InsertedText"/>
          <w:color w:val="0000FF"/>
          <w:lang w:val="ru-RU"/>
        </w:rPr>
        <w:t>)</w:t>
      </w:r>
      <w:r w:rsidR="00710E5B" w:rsidRPr="00710E5B">
        <w:rPr>
          <w:rStyle w:val="InsertedText"/>
          <w:color w:val="0000FF"/>
          <w:lang w:val="ru-RU"/>
        </w:rPr>
        <w:t xml:space="preserve"> </w:t>
      </w:r>
      <w:r w:rsidR="00477D45">
        <w:rPr>
          <w:rStyle w:val="InsertedText"/>
          <w:color w:val="0000FF"/>
          <w:lang w:val="ru-RU"/>
        </w:rPr>
        <w:t>ни к</w:t>
      </w:r>
      <w:r w:rsidR="00710E5B" w:rsidRPr="00487A3D">
        <w:rPr>
          <w:rStyle w:val="InsertedText"/>
          <w:color w:val="0000FF"/>
          <w:lang w:val="ru-RU"/>
        </w:rPr>
        <w:t xml:space="preserve"> </w:t>
      </w:r>
      <w:r w:rsidR="00477D45">
        <w:rPr>
          <w:rStyle w:val="InsertedText"/>
          <w:color w:val="0000FF"/>
          <w:lang w:val="ru-RU"/>
        </w:rPr>
        <w:t xml:space="preserve">какой </w:t>
      </w:r>
      <w:r w:rsidR="00710E5B" w:rsidRPr="00487A3D">
        <w:rPr>
          <w:rStyle w:val="InsertedText"/>
          <w:color w:val="0000FF"/>
          <w:lang w:val="ru-RU"/>
        </w:rPr>
        <w:t>информации</w:t>
      </w:r>
      <w:r w:rsidRPr="00487A3D">
        <w:rPr>
          <w:rStyle w:val="InsertedText"/>
          <w:color w:val="0000FF"/>
          <w:lang w:val="ru-RU"/>
        </w:rPr>
        <w:t xml:space="preserve">, в отношении которой оно получило от Международного бюро уведомление о том, что эта информация была исключена из публикации в соответствии с правилом </w:t>
      </w:r>
      <w:r w:rsidRPr="00487A3D">
        <w:rPr>
          <w:rStyle w:val="RInsertedText"/>
          <w:lang w:val="ru-RU"/>
        </w:rPr>
        <w:t>48.2(</w:t>
      </w:r>
      <w:r w:rsidRPr="00487A3D">
        <w:rPr>
          <w:rStyle w:val="RInsertedText"/>
        </w:rPr>
        <w:t>l</w:t>
      </w:r>
      <w:r w:rsidRPr="00487A3D">
        <w:rPr>
          <w:rStyle w:val="RInsertedText"/>
          <w:lang w:val="ru-RU"/>
        </w:rPr>
        <w:t>) или из публичного доступа в соответствии с пункт</w:t>
      </w:r>
      <w:r w:rsidR="0087495F">
        <w:rPr>
          <w:rStyle w:val="RInsertedText"/>
          <w:lang w:val="ru-RU"/>
        </w:rPr>
        <w:t>ом</w:t>
      </w:r>
      <w:r w:rsidRPr="00487A3D">
        <w:rPr>
          <w:rStyle w:val="RInsertedText"/>
          <w:lang w:val="ru-RU"/>
        </w:rPr>
        <w:t xml:space="preserve"> (</w:t>
      </w:r>
      <w:r w:rsidRPr="00487A3D">
        <w:rPr>
          <w:rStyle w:val="RInsertedText"/>
        </w:rPr>
        <w:t>d</w:t>
      </w:r>
      <w:r w:rsidRPr="00487A3D">
        <w:rPr>
          <w:rStyle w:val="RInsertedText"/>
          <w:lang w:val="ru-RU"/>
        </w:rPr>
        <w:t xml:space="preserve">) или (е) правила 94.1. </w:t>
      </w:r>
    </w:p>
    <w:p w:rsidR="00344CCF" w:rsidRPr="00487A3D" w:rsidRDefault="00344CCF" w:rsidP="00344CCF">
      <w:pPr>
        <w:pStyle w:val="LegSubRule"/>
        <w:ind w:left="0" w:firstLine="0"/>
        <w:jc w:val="left"/>
        <w:rPr>
          <w:rStyle w:val="InsertedText"/>
          <w:snapToGrid/>
          <w:color w:val="0000FF"/>
          <w:lang w:val="ru-RU"/>
        </w:rPr>
      </w:pPr>
      <w:bookmarkStart w:id="12" w:name="_Toc386633291"/>
      <w:r w:rsidRPr="00487A3D">
        <w:rPr>
          <w:rStyle w:val="InsertedText"/>
          <w:i w:val="0"/>
          <w:snapToGrid/>
          <w:color w:val="0000FF"/>
          <w:lang w:val="ru-RU"/>
        </w:rPr>
        <w:t>94.1</w:t>
      </w:r>
      <w:proofErr w:type="spellStart"/>
      <w:r w:rsidRPr="00487A3D">
        <w:rPr>
          <w:rStyle w:val="InsertedText"/>
          <w:snapToGrid/>
          <w:color w:val="0000FF"/>
        </w:rPr>
        <w:t>ter</w:t>
      </w:r>
      <w:proofErr w:type="spellEnd"/>
      <w:r w:rsidRPr="00487A3D">
        <w:rPr>
          <w:rStyle w:val="InsertedText"/>
          <w:i w:val="0"/>
          <w:snapToGrid/>
          <w:color w:val="0000FF"/>
        </w:rPr>
        <w:t>   </w:t>
      </w:r>
      <w:bookmarkEnd w:id="12"/>
      <w:r w:rsidRPr="00487A3D">
        <w:rPr>
          <w:rStyle w:val="InsertedText"/>
          <w:snapToGrid/>
          <w:color w:val="0000FF"/>
          <w:lang w:val="ru-RU"/>
        </w:rPr>
        <w:t>Доступ к делам, хранящимся в Международном поисковом органе</w:t>
      </w:r>
    </w:p>
    <w:p w:rsidR="00344CCF" w:rsidRPr="00487A3D" w:rsidRDefault="00344CCF" w:rsidP="00344CCF">
      <w:pPr>
        <w:pStyle w:val="Lega"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a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InsertedText"/>
          <w:color w:val="0000FF"/>
          <w:lang w:val="ru-RU"/>
        </w:rPr>
        <w:t xml:space="preserve"> </w:t>
      </w:r>
      <w:r w:rsidR="00477D45">
        <w:rPr>
          <w:rStyle w:val="InsertedText"/>
          <w:color w:val="0000FF"/>
          <w:lang w:val="ru-RU"/>
        </w:rPr>
        <w:t>П</w:t>
      </w:r>
      <w:r w:rsidR="00477D45" w:rsidRPr="00487A3D">
        <w:rPr>
          <w:rStyle w:val="InsertedText"/>
          <w:color w:val="0000FF"/>
          <w:lang w:val="ru-RU"/>
        </w:rPr>
        <w:t xml:space="preserve">о просьбе заявителя или любого уполномоченного им лица </w:t>
      </w:r>
      <w:r w:rsidRPr="00487A3D">
        <w:rPr>
          <w:rStyle w:val="InsertedText"/>
          <w:color w:val="0000FF"/>
          <w:lang w:val="ru-RU"/>
        </w:rPr>
        <w:t>Международный поисковый орган предостав</w:t>
      </w:r>
      <w:r w:rsidR="00477D45">
        <w:rPr>
          <w:rStyle w:val="InsertedText"/>
          <w:color w:val="0000FF"/>
          <w:lang w:val="ru-RU"/>
        </w:rPr>
        <w:t>ляет</w:t>
      </w:r>
      <w:r w:rsidRPr="00487A3D">
        <w:rPr>
          <w:rStyle w:val="InsertedText"/>
          <w:color w:val="0000FF"/>
          <w:lang w:val="ru-RU"/>
        </w:rPr>
        <w:t xml:space="preserve"> доступ к любому документу</w:t>
      </w:r>
      <w:r w:rsidR="00477D45">
        <w:rPr>
          <w:rStyle w:val="InsertedText"/>
          <w:color w:val="0000FF"/>
          <w:lang w:val="ru-RU"/>
        </w:rPr>
        <w:t>,</w:t>
      </w:r>
      <w:r w:rsidR="00477D45" w:rsidRPr="00477D45">
        <w:rPr>
          <w:rStyle w:val="InsertedText"/>
          <w:color w:val="0000FF"/>
          <w:lang w:val="ru-RU"/>
        </w:rPr>
        <w:t xml:space="preserve"> </w:t>
      </w:r>
      <w:r w:rsidR="00477D45" w:rsidRPr="00487A3D">
        <w:rPr>
          <w:rStyle w:val="InsertedText"/>
          <w:color w:val="0000FF"/>
          <w:lang w:val="ru-RU"/>
        </w:rPr>
        <w:t>содержащемуся в его деле</w:t>
      </w:r>
      <w:r w:rsidRPr="00487A3D">
        <w:rPr>
          <w:rStyle w:val="InsertedText"/>
          <w:color w:val="0000FF"/>
          <w:lang w:val="ru-RU"/>
        </w:rPr>
        <w:t xml:space="preserve">.   </w:t>
      </w:r>
      <w:r w:rsidRPr="00487A3D">
        <w:rPr>
          <w:rStyle w:val="RInsertedText"/>
          <w:lang w:val="ru-RU"/>
        </w:rPr>
        <w:t xml:space="preserve">Предоставление копий документов может быть обусловлено возмещением стоимости услуг.  </w:t>
      </w:r>
    </w:p>
    <w:p w:rsidR="00344CCF" w:rsidRPr="00487A3D" w:rsidRDefault="00344CCF" w:rsidP="00344CCF">
      <w:pPr>
        <w:pStyle w:val="Lega"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b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InsertedText"/>
          <w:color w:val="0000FF"/>
          <w:lang w:val="ru-RU"/>
        </w:rPr>
        <w:t>Международный поисковый орган может по просьбе любого лица, но не ранее международной публикации международной заявки и с учетом пункта (</w:t>
      </w:r>
      <w:r w:rsidRPr="00487A3D">
        <w:rPr>
          <w:rStyle w:val="InsertedText"/>
          <w:color w:val="0000FF"/>
        </w:rPr>
        <w:t>c</w:t>
      </w:r>
      <w:r w:rsidRPr="00487A3D">
        <w:rPr>
          <w:rStyle w:val="InsertedText"/>
          <w:color w:val="0000FF"/>
          <w:lang w:val="ru-RU"/>
        </w:rPr>
        <w:t xml:space="preserve">) предоставить доступ к любому документу, содержащемуся в его деле.  </w:t>
      </w:r>
      <w:r w:rsidRPr="00487A3D">
        <w:rPr>
          <w:rStyle w:val="RInsertedText"/>
          <w:lang w:val="ru-RU"/>
        </w:rPr>
        <w:t xml:space="preserve">Предоставление копий документов может быть обусловлено возмещением стоимости услуг.  </w:t>
      </w:r>
    </w:p>
    <w:p w:rsidR="00344CCF" w:rsidRPr="00C46BEF" w:rsidRDefault="00344CCF" w:rsidP="00344CCF">
      <w:pPr>
        <w:pStyle w:val="RContinued"/>
        <w:rPr>
          <w:lang w:val="ru-RU"/>
        </w:rPr>
      </w:pPr>
      <w:r w:rsidRPr="00C46BEF">
        <w:rPr>
          <w:lang w:val="ru-RU"/>
        </w:rPr>
        <w:lastRenderedPageBreak/>
        <w:t>[</w:t>
      </w:r>
      <w:r>
        <w:rPr>
          <w:lang w:val="ru-RU"/>
        </w:rPr>
        <w:t>Правило</w:t>
      </w:r>
      <w:r w:rsidRPr="00C46BEF">
        <w:rPr>
          <w:lang w:val="ru-RU"/>
        </w:rPr>
        <w:t xml:space="preserve"> 94.1</w:t>
      </w:r>
      <w:proofErr w:type="spellStart"/>
      <w:r>
        <w:t>ter</w:t>
      </w:r>
      <w:proofErr w:type="spellEnd"/>
      <w:r w:rsidRPr="00C46BEF">
        <w:rPr>
          <w:lang w:val="ru-RU"/>
        </w:rPr>
        <w:t xml:space="preserve">, </w:t>
      </w:r>
      <w:r>
        <w:rPr>
          <w:lang w:val="ru-RU"/>
        </w:rPr>
        <w:t>продолжение</w:t>
      </w:r>
      <w:r w:rsidRPr="00C46BEF">
        <w:rPr>
          <w:lang w:val="ru-RU"/>
        </w:rPr>
        <w:t>]</w:t>
      </w:r>
    </w:p>
    <w:p w:rsidR="00344CCF" w:rsidRPr="00487A3D" w:rsidRDefault="00344CCF" w:rsidP="00344CCF">
      <w:pPr>
        <w:pStyle w:val="Lega"/>
        <w:keepLines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c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RInsertedText"/>
          <w:lang w:val="ru-RU"/>
        </w:rPr>
        <w:t xml:space="preserve"> Международный поисковый орган </w:t>
      </w:r>
      <w:r w:rsidRPr="00487A3D">
        <w:rPr>
          <w:rStyle w:val="InsertedText"/>
          <w:color w:val="0000FF"/>
          <w:lang w:val="ru-RU"/>
        </w:rPr>
        <w:t>не предоставляет</w:t>
      </w:r>
      <w:r w:rsidR="0087495F" w:rsidRPr="0087495F">
        <w:rPr>
          <w:rStyle w:val="InsertedText"/>
          <w:color w:val="0000FF"/>
          <w:lang w:val="ru-RU"/>
        </w:rPr>
        <w:t xml:space="preserve"> </w:t>
      </w:r>
      <w:r w:rsidR="0087495F" w:rsidRPr="00487A3D">
        <w:rPr>
          <w:rStyle w:val="InsertedText"/>
          <w:color w:val="0000FF"/>
          <w:lang w:val="ru-RU"/>
        </w:rPr>
        <w:t>доступа</w:t>
      </w:r>
      <w:r w:rsidRPr="00487A3D">
        <w:rPr>
          <w:rStyle w:val="InsertedText"/>
          <w:color w:val="0000FF"/>
          <w:lang w:val="ru-RU"/>
        </w:rPr>
        <w:t xml:space="preserve"> в соответствии с пунктом (</w:t>
      </w:r>
      <w:r w:rsidRPr="00487A3D">
        <w:rPr>
          <w:rStyle w:val="InsertedText"/>
          <w:color w:val="0000FF"/>
        </w:rPr>
        <w:t>b</w:t>
      </w:r>
      <w:r w:rsidRPr="00487A3D">
        <w:rPr>
          <w:rStyle w:val="InsertedText"/>
          <w:color w:val="0000FF"/>
          <w:lang w:val="ru-RU"/>
        </w:rPr>
        <w:t xml:space="preserve">) </w:t>
      </w:r>
      <w:r w:rsidR="0087495F">
        <w:rPr>
          <w:rStyle w:val="InsertedText"/>
          <w:color w:val="0000FF"/>
          <w:lang w:val="ru-RU"/>
        </w:rPr>
        <w:t xml:space="preserve">ни </w:t>
      </w:r>
      <w:r w:rsidRPr="00487A3D">
        <w:rPr>
          <w:rStyle w:val="InsertedText"/>
          <w:color w:val="0000FF"/>
          <w:lang w:val="ru-RU"/>
        </w:rPr>
        <w:t xml:space="preserve">к </w:t>
      </w:r>
      <w:r w:rsidR="0087495F">
        <w:rPr>
          <w:rStyle w:val="InsertedText"/>
          <w:color w:val="0000FF"/>
          <w:lang w:val="ru-RU"/>
        </w:rPr>
        <w:t xml:space="preserve">какой </w:t>
      </w:r>
      <w:r w:rsidRPr="00487A3D">
        <w:rPr>
          <w:rStyle w:val="InsertedText"/>
          <w:color w:val="0000FF"/>
          <w:lang w:val="ru-RU"/>
        </w:rPr>
        <w:t xml:space="preserve">информации, в отношении которой оно получило от Международного бюро уведомление о том, что эта информация была исключена из публикации в соответствии с правилом </w:t>
      </w:r>
      <w:r w:rsidRPr="00487A3D">
        <w:rPr>
          <w:rStyle w:val="RInsertedText"/>
          <w:lang w:val="ru-RU"/>
        </w:rPr>
        <w:t>48.2(</w:t>
      </w:r>
      <w:r w:rsidRPr="00487A3D">
        <w:rPr>
          <w:rStyle w:val="RInsertedText"/>
        </w:rPr>
        <w:t>l</w:t>
      </w:r>
      <w:r w:rsidRPr="00487A3D">
        <w:rPr>
          <w:rStyle w:val="RInsertedText"/>
          <w:lang w:val="ru-RU"/>
        </w:rPr>
        <w:t>) или из публичного доступа в соответствии с пункт</w:t>
      </w:r>
      <w:r w:rsidR="0087495F">
        <w:rPr>
          <w:rStyle w:val="RInsertedText"/>
          <w:lang w:val="ru-RU"/>
        </w:rPr>
        <w:t>ом</w:t>
      </w:r>
      <w:r w:rsidRPr="00487A3D">
        <w:rPr>
          <w:rStyle w:val="RInsertedText"/>
          <w:lang w:val="ru-RU"/>
        </w:rPr>
        <w:t xml:space="preserve"> (</w:t>
      </w:r>
      <w:r w:rsidRPr="00487A3D">
        <w:rPr>
          <w:rStyle w:val="RInsertedText"/>
        </w:rPr>
        <w:t>d</w:t>
      </w:r>
      <w:r w:rsidRPr="00487A3D">
        <w:rPr>
          <w:rStyle w:val="RInsertedText"/>
          <w:lang w:val="ru-RU"/>
        </w:rPr>
        <w:t>) или (е) правила 94.1</w:t>
      </w:r>
    </w:p>
    <w:p w:rsidR="00344CCF" w:rsidRPr="00081861" w:rsidRDefault="00344CCF" w:rsidP="00344CCF">
      <w:pPr>
        <w:pStyle w:val="Lega"/>
        <w:jc w:val="left"/>
        <w:rPr>
          <w:rStyle w:val="RInsertedText"/>
          <w:lang w:val="ru-RU"/>
        </w:rPr>
      </w:pPr>
      <w:r w:rsidRPr="00487A3D">
        <w:rPr>
          <w:color w:val="0000FF"/>
          <w:lang w:val="ru-RU"/>
        </w:rPr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d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RInsertedText"/>
          <w:lang w:val="ru-RU"/>
        </w:rPr>
        <w:t xml:space="preserve"> В отношении Органа</w:t>
      </w:r>
      <w:r w:rsidR="001E4409">
        <w:rPr>
          <w:rStyle w:val="RInsertedText"/>
          <w:lang w:val="ru-RU"/>
        </w:rPr>
        <w:t xml:space="preserve">, </w:t>
      </w:r>
      <w:r w:rsidR="00A26CCE">
        <w:rPr>
          <w:rStyle w:val="InsertedText"/>
          <w:color w:val="0000FF"/>
          <w:lang w:val="ru-RU"/>
        </w:rPr>
        <w:t>назначенного</w:t>
      </w:r>
      <w:r w:rsidR="00A26CCE" w:rsidRPr="00487A3D">
        <w:rPr>
          <w:rStyle w:val="RInsertedText"/>
          <w:lang w:val="ru-RU"/>
        </w:rPr>
        <w:t xml:space="preserve"> </w:t>
      </w:r>
      <w:r w:rsidRPr="00487A3D">
        <w:rPr>
          <w:rStyle w:val="RInsertedText"/>
          <w:lang w:val="ru-RU"/>
        </w:rPr>
        <w:t xml:space="preserve">для проведения </w:t>
      </w:r>
      <w:r>
        <w:rPr>
          <w:rStyle w:val="RInsertedText"/>
          <w:lang w:val="ru-RU"/>
        </w:rPr>
        <w:t>дополнительного поиска</w:t>
      </w:r>
      <w:r w:rsidR="001E4409">
        <w:rPr>
          <w:rStyle w:val="RInsertedText"/>
          <w:lang w:val="ru-RU"/>
        </w:rPr>
        <w:t>,</w:t>
      </w:r>
      <w:r>
        <w:rPr>
          <w:rStyle w:val="RInsertedText"/>
          <w:lang w:val="ru-RU"/>
        </w:rPr>
        <w:t xml:space="preserve"> применяются </w:t>
      </w:r>
      <w:r w:rsidRPr="003B7E4D">
        <w:rPr>
          <w:rStyle w:val="RInsertedText"/>
          <w:i/>
        </w:rPr>
        <w:t>mutatis</w:t>
      </w:r>
      <w:r w:rsidRPr="00081861">
        <w:rPr>
          <w:rStyle w:val="RInsertedText"/>
          <w:i/>
          <w:lang w:val="ru-RU"/>
        </w:rPr>
        <w:t xml:space="preserve"> </w:t>
      </w:r>
      <w:r w:rsidRPr="003B7E4D">
        <w:rPr>
          <w:rStyle w:val="RInsertedText"/>
          <w:i/>
        </w:rPr>
        <w:t>mutandis</w:t>
      </w:r>
      <w:r w:rsidR="00EF1284" w:rsidRPr="00EF1284">
        <w:rPr>
          <w:rStyle w:val="RInsertedText"/>
          <w:lang w:val="ru-RU"/>
        </w:rPr>
        <w:t xml:space="preserve"> </w:t>
      </w:r>
      <w:r w:rsidR="00EF1284">
        <w:rPr>
          <w:rStyle w:val="RInsertedText"/>
          <w:lang w:val="ru-RU"/>
        </w:rPr>
        <w:t xml:space="preserve">пункты </w:t>
      </w:r>
      <w:r w:rsidR="00EF1284" w:rsidRPr="00081861">
        <w:rPr>
          <w:rStyle w:val="RInsertedText"/>
          <w:lang w:val="ru-RU"/>
        </w:rPr>
        <w:t>(</w:t>
      </w:r>
      <w:r w:rsidR="00EF1284">
        <w:rPr>
          <w:rStyle w:val="RInsertedText"/>
        </w:rPr>
        <w:t>a</w:t>
      </w:r>
      <w:r w:rsidR="00EF1284" w:rsidRPr="00081861">
        <w:rPr>
          <w:rStyle w:val="RInsertedText"/>
          <w:lang w:val="ru-RU"/>
        </w:rPr>
        <w:t>)–(</w:t>
      </w:r>
      <w:r w:rsidR="00EF1284">
        <w:rPr>
          <w:rStyle w:val="RInsertedText"/>
        </w:rPr>
        <w:t>c</w:t>
      </w:r>
      <w:r w:rsidR="00EF1284" w:rsidRPr="00081861">
        <w:rPr>
          <w:rStyle w:val="RInsertedText"/>
          <w:lang w:val="ru-RU"/>
        </w:rPr>
        <w:t>)</w:t>
      </w:r>
      <w:r>
        <w:rPr>
          <w:rStyle w:val="RInsertedText"/>
          <w:i/>
          <w:lang w:val="ru-RU"/>
        </w:rPr>
        <w:t>.</w:t>
      </w:r>
    </w:p>
    <w:p w:rsidR="00344CCF" w:rsidRPr="00D51689" w:rsidRDefault="00344CCF" w:rsidP="00344CCF">
      <w:pPr>
        <w:pStyle w:val="LegSubRule"/>
        <w:jc w:val="left"/>
        <w:rPr>
          <w:lang w:val="ru-RU"/>
        </w:rPr>
      </w:pPr>
      <w:r w:rsidRPr="00D51689">
        <w:rPr>
          <w:lang w:val="ru-RU"/>
        </w:rPr>
        <w:t>94.2</w:t>
      </w:r>
      <w:r>
        <w:t>   </w:t>
      </w:r>
      <w:r w:rsidRPr="00A0632B">
        <w:rPr>
          <w:lang w:val="ru-RU"/>
        </w:rPr>
        <w:t>Доступ к делам, хранящимся в Органе международной предварительной экспертизы</w:t>
      </w:r>
    </w:p>
    <w:p w:rsidR="00344CCF" w:rsidRPr="0055045F" w:rsidRDefault="00344CCF" w:rsidP="00344CCF">
      <w:pPr>
        <w:pStyle w:val="RPara"/>
        <w:rPr>
          <w:lang w:val="ru-RU"/>
        </w:rPr>
      </w:pPr>
      <w:r w:rsidRPr="00D51689">
        <w:rPr>
          <w:lang w:val="ru-RU"/>
        </w:rPr>
        <w:tab/>
      </w:r>
      <w:r w:rsidRPr="00D51689">
        <w:rPr>
          <w:rStyle w:val="RInsertedText"/>
          <w:lang w:val="ru-RU"/>
        </w:rPr>
        <w:t>(</w:t>
      </w:r>
      <w:r w:rsidRPr="007A3ACA">
        <w:rPr>
          <w:rStyle w:val="RInsertedText"/>
        </w:rPr>
        <w:t>a</w:t>
      </w:r>
      <w:r w:rsidRPr="00D51689">
        <w:rPr>
          <w:rStyle w:val="RInsertedText"/>
          <w:lang w:val="ru-RU"/>
        </w:rPr>
        <w:t>)</w:t>
      </w:r>
      <w:r>
        <w:rPr>
          <w:rStyle w:val="InsertedText"/>
        </w:rPr>
        <w:t>  </w:t>
      </w:r>
      <w:r>
        <w:rPr>
          <w:lang w:val="ru-RU"/>
        </w:rPr>
        <w:t>По</w:t>
      </w:r>
      <w:r w:rsidRPr="00D51689">
        <w:rPr>
          <w:lang w:val="ru-RU"/>
        </w:rPr>
        <w:t xml:space="preserve"> </w:t>
      </w:r>
      <w:r>
        <w:rPr>
          <w:lang w:val="ru-RU"/>
        </w:rPr>
        <w:t>просьбе</w:t>
      </w:r>
      <w:r w:rsidRPr="00D51689">
        <w:rPr>
          <w:lang w:val="ru-RU"/>
        </w:rPr>
        <w:t xml:space="preserve"> </w:t>
      </w:r>
      <w:r>
        <w:rPr>
          <w:lang w:val="ru-RU"/>
        </w:rPr>
        <w:t>заявителя</w:t>
      </w:r>
      <w:r w:rsidRPr="00D51689">
        <w:rPr>
          <w:lang w:val="ru-RU"/>
        </w:rPr>
        <w:t xml:space="preserve"> </w:t>
      </w:r>
      <w:r>
        <w:rPr>
          <w:lang w:val="ru-RU"/>
        </w:rPr>
        <w:t>или</w:t>
      </w:r>
      <w:r w:rsidRPr="00D51689">
        <w:rPr>
          <w:lang w:val="ru-RU"/>
        </w:rPr>
        <w:t xml:space="preserve"> </w:t>
      </w:r>
      <w:r>
        <w:rPr>
          <w:lang w:val="ru-RU"/>
        </w:rPr>
        <w:t>любого</w:t>
      </w:r>
      <w:r w:rsidRPr="00D51689">
        <w:rPr>
          <w:lang w:val="ru-RU"/>
        </w:rPr>
        <w:t xml:space="preserve"> </w:t>
      </w:r>
      <w:r>
        <w:rPr>
          <w:lang w:val="ru-RU"/>
        </w:rPr>
        <w:t>уполномоченного</w:t>
      </w:r>
      <w:r w:rsidR="00314480">
        <w:rPr>
          <w:lang w:val="ru-RU"/>
        </w:rPr>
        <w:t xml:space="preserve"> им</w:t>
      </w:r>
      <w:r w:rsidRPr="00D51689">
        <w:rPr>
          <w:lang w:val="ru-RU"/>
        </w:rPr>
        <w:t xml:space="preserve"> </w:t>
      </w:r>
      <w:r w:rsidR="00370A63">
        <w:rPr>
          <w:lang w:val="ru-RU"/>
        </w:rPr>
        <w:t>лица</w:t>
      </w:r>
      <w:r w:rsidR="00370A63" w:rsidRPr="00370A63">
        <w:rPr>
          <w:lang w:val="ru-RU"/>
        </w:rPr>
        <w:t xml:space="preserve"> </w:t>
      </w:r>
      <w:r w:rsidRPr="00370A63">
        <w:rPr>
          <w:rStyle w:val="RDeletedText"/>
          <w:lang w:val="ru-RU"/>
        </w:rPr>
        <w:t xml:space="preserve">, или, после подготовки заключения международной предварительной экспертизы, любого выбранного ведомства </w:t>
      </w:r>
      <w:r>
        <w:rPr>
          <w:lang w:val="ru-RU"/>
        </w:rPr>
        <w:t>Орган</w:t>
      </w:r>
      <w:r w:rsidRPr="00D5168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51689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D51689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D51689">
        <w:rPr>
          <w:lang w:val="ru-RU"/>
        </w:rPr>
        <w:t xml:space="preserve"> </w:t>
      </w:r>
      <w:r>
        <w:rPr>
          <w:rStyle w:val="RInsertedText"/>
          <w:lang w:val="ru-RU"/>
        </w:rPr>
        <w:t>предоставляет</w:t>
      </w:r>
      <w:r w:rsidRPr="00D51689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доступ</w:t>
      </w:r>
      <w:r w:rsidRPr="00D51689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к</w:t>
      </w:r>
      <w:r w:rsidRPr="00D51689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любому</w:t>
      </w:r>
      <w:r w:rsidRPr="00D51689">
        <w:rPr>
          <w:rStyle w:val="RInsertedText"/>
          <w:lang w:val="ru-RU"/>
        </w:rPr>
        <w:t xml:space="preserve"> </w:t>
      </w:r>
      <w:r>
        <w:rPr>
          <w:rStyle w:val="RInsertedText"/>
          <w:lang w:val="ru-RU"/>
        </w:rPr>
        <w:t>документу</w:t>
      </w:r>
      <w:r w:rsidR="00370A63" w:rsidRPr="00370A63">
        <w:rPr>
          <w:rStyle w:val="RInsertedText"/>
          <w:lang w:val="ru-RU"/>
        </w:rPr>
        <w:t xml:space="preserve"> </w:t>
      </w:r>
      <w:r w:rsidRPr="00370A63">
        <w:rPr>
          <w:rStyle w:val="RDeletedText"/>
          <w:lang w:val="ru-RU"/>
        </w:rPr>
        <w:t xml:space="preserve"> предоставляет, при условии возмещения стоимости услуг, копии любого документа</w:t>
      </w:r>
      <w:r>
        <w:rPr>
          <w:lang w:val="ru-RU"/>
        </w:rPr>
        <w:t>, содержаще</w:t>
      </w:r>
      <w:proofErr w:type="spellStart"/>
      <w:r w:rsidRPr="00370A63">
        <w:rPr>
          <w:rStyle w:val="RInsertedText"/>
        </w:rPr>
        <w:t>му</w:t>
      </w:r>
      <w:r w:rsidRPr="00370A63">
        <w:rPr>
          <w:rStyle w:val="RDeletedText"/>
        </w:rPr>
        <w:t>го</w:t>
      </w:r>
      <w:proofErr w:type="spellEnd"/>
      <w:r>
        <w:rPr>
          <w:lang w:val="ru-RU"/>
        </w:rPr>
        <w:t>ся в его деле</w:t>
      </w:r>
      <w:r w:rsidRPr="00D51689">
        <w:rPr>
          <w:lang w:val="ru-RU"/>
        </w:rPr>
        <w:t>.</w:t>
      </w:r>
      <w:r>
        <w:rPr>
          <w:rStyle w:val="InsertedText"/>
          <w:lang w:val="ru-RU"/>
        </w:rPr>
        <w:t xml:space="preserve">  </w:t>
      </w:r>
      <w:r>
        <w:rPr>
          <w:rStyle w:val="RInsertedText"/>
          <w:lang w:val="ru-RU"/>
        </w:rPr>
        <w:t xml:space="preserve">Предоставление копий документов может быть обусловлено возмещением стоимости услуг.  </w:t>
      </w:r>
    </w:p>
    <w:p w:rsidR="00344CCF" w:rsidRPr="00487A3D" w:rsidRDefault="00344CCF" w:rsidP="00344CCF">
      <w:pPr>
        <w:pStyle w:val="RPara"/>
        <w:rPr>
          <w:rStyle w:val="RInsertedText"/>
          <w:lang w:val="ru-RU"/>
        </w:rPr>
      </w:pPr>
      <w:r w:rsidRPr="0055045F">
        <w:rPr>
          <w:lang w:val="ru-RU"/>
        </w:rPr>
        <w:tab/>
      </w:r>
      <w:r w:rsidRPr="007B4401">
        <w:rPr>
          <w:rStyle w:val="RInsertedText"/>
          <w:lang w:val="ru-RU"/>
        </w:rPr>
        <w:t>(</w:t>
      </w:r>
      <w:r w:rsidRPr="0097708B">
        <w:rPr>
          <w:rStyle w:val="RInsertedText"/>
        </w:rPr>
        <w:t>b</w:t>
      </w:r>
      <w:r w:rsidRPr="007B4401">
        <w:rPr>
          <w:rStyle w:val="RInsertedText"/>
          <w:lang w:val="ru-RU"/>
        </w:rPr>
        <w:t>)</w:t>
      </w:r>
      <w:r w:rsidRPr="0097708B">
        <w:rPr>
          <w:rStyle w:val="RInsertedText"/>
        </w:rPr>
        <w:t>  </w:t>
      </w:r>
      <w:r>
        <w:rPr>
          <w:rStyle w:val="RInsertedText"/>
          <w:lang w:val="ru-RU"/>
        </w:rPr>
        <w:t xml:space="preserve">По просьбе </w:t>
      </w:r>
      <w:r w:rsidR="00314480">
        <w:rPr>
          <w:rStyle w:val="RInsertedText"/>
          <w:lang w:val="ru-RU"/>
        </w:rPr>
        <w:t xml:space="preserve">любого </w:t>
      </w:r>
      <w:r>
        <w:rPr>
          <w:rStyle w:val="RInsertedText"/>
          <w:lang w:val="ru-RU"/>
        </w:rPr>
        <w:t xml:space="preserve">выбранного ведомства, но не ранее чем было подготовлено заключение международной предварительной экспертизы и с учетом пункта (с), Орган международной предварительной </w:t>
      </w:r>
      <w:r w:rsidR="00314480">
        <w:rPr>
          <w:rStyle w:val="RInsertedText"/>
          <w:lang w:val="ru-RU"/>
        </w:rPr>
        <w:t>экспертизы</w:t>
      </w:r>
      <w:r>
        <w:rPr>
          <w:rStyle w:val="RInsertedText"/>
          <w:lang w:val="ru-RU"/>
        </w:rPr>
        <w:t xml:space="preserve"> предоставляет доступ к любому документу, содержащемуся в его деле.  Предоставление копий документов может быть обусловлено </w:t>
      </w:r>
      <w:r w:rsidRPr="00487A3D">
        <w:rPr>
          <w:rStyle w:val="RInsertedText"/>
          <w:lang w:val="ru-RU"/>
        </w:rPr>
        <w:t>возмещением стоимости услуг.</w:t>
      </w:r>
    </w:p>
    <w:p w:rsidR="00344CCF" w:rsidRPr="00487A3D" w:rsidRDefault="00344CCF" w:rsidP="00335CF7">
      <w:pPr>
        <w:pStyle w:val="RPara"/>
        <w:keepLines/>
        <w:rPr>
          <w:rStyle w:val="RInsertedText"/>
          <w:lang w:val="ru-RU"/>
        </w:rPr>
      </w:pPr>
      <w:r w:rsidRPr="00487A3D">
        <w:rPr>
          <w:color w:val="0000FF"/>
          <w:lang w:val="ru-RU"/>
        </w:rPr>
        <w:lastRenderedPageBreak/>
        <w:tab/>
      </w:r>
      <w:r w:rsidRPr="00487A3D">
        <w:rPr>
          <w:rStyle w:val="RInsertedText"/>
          <w:lang w:val="ru-RU"/>
        </w:rPr>
        <w:t>(</w:t>
      </w:r>
      <w:r w:rsidRPr="00487A3D">
        <w:rPr>
          <w:rStyle w:val="RInsertedText"/>
        </w:rPr>
        <w:t>c</w:t>
      </w:r>
      <w:r w:rsidRPr="00487A3D">
        <w:rPr>
          <w:rStyle w:val="RInsertedText"/>
          <w:lang w:val="ru-RU"/>
        </w:rPr>
        <w:t>)</w:t>
      </w:r>
      <w:r w:rsidRPr="00487A3D">
        <w:rPr>
          <w:rStyle w:val="RInsertedText"/>
        </w:rPr>
        <w:t>  </w:t>
      </w:r>
      <w:r w:rsidRPr="00487A3D">
        <w:rPr>
          <w:rStyle w:val="RInsertedText"/>
          <w:lang w:val="ru-RU"/>
        </w:rPr>
        <w:t xml:space="preserve"> Орган международной предварительной экспертизы не</w:t>
      </w:r>
      <w:r w:rsidRPr="00487A3D">
        <w:rPr>
          <w:rStyle w:val="InsertedText"/>
          <w:color w:val="0000FF"/>
          <w:lang w:val="ru-RU"/>
        </w:rPr>
        <w:t xml:space="preserve"> предоставляет </w:t>
      </w:r>
      <w:r w:rsidR="00314480" w:rsidRPr="00487A3D">
        <w:rPr>
          <w:rStyle w:val="InsertedText"/>
          <w:color w:val="0000FF"/>
          <w:lang w:val="ru-RU"/>
        </w:rPr>
        <w:t xml:space="preserve">доступа </w:t>
      </w:r>
      <w:r w:rsidRPr="00487A3D">
        <w:rPr>
          <w:rStyle w:val="InsertedText"/>
          <w:color w:val="0000FF"/>
          <w:lang w:val="ru-RU"/>
        </w:rPr>
        <w:t>в соответствии с пунктом (</w:t>
      </w:r>
      <w:r w:rsidRPr="00487A3D">
        <w:rPr>
          <w:rStyle w:val="InsertedText"/>
          <w:color w:val="0000FF"/>
        </w:rPr>
        <w:t>b</w:t>
      </w:r>
      <w:r w:rsidRPr="00487A3D">
        <w:rPr>
          <w:rStyle w:val="InsertedText"/>
          <w:color w:val="0000FF"/>
          <w:lang w:val="ru-RU"/>
        </w:rPr>
        <w:t xml:space="preserve">) </w:t>
      </w:r>
      <w:r w:rsidR="00314480">
        <w:rPr>
          <w:rStyle w:val="InsertedText"/>
          <w:color w:val="0000FF"/>
          <w:lang w:val="ru-RU"/>
        </w:rPr>
        <w:t xml:space="preserve">ни </w:t>
      </w:r>
      <w:r w:rsidRPr="00487A3D">
        <w:rPr>
          <w:rStyle w:val="InsertedText"/>
          <w:color w:val="0000FF"/>
          <w:lang w:val="ru-RU"/>
        </w:rPr>
        <w:t xml:space="preserve">к </w:t>
      </w:r>
      <w:r w:rsidR="00314480">
        <w:rPr>
          <w:rStyle w:val="InsertedText"/>
          <w:color w:val="0000FF"/>
          <w:lang w:val="ru-RU"/>
        </w:rPr>
        <w:t xml:space="preserve">какой </w:t>
      </w:r>
      <w:r w:rsidRPr="00487A3D">
        <w:rPr>
          <w:rStyle w:val="InsertedText"/>
          <w:color w:val="0000FF"/>
          <w:lang w:val="ru-RU"/>
        </w:rPr>
        <w:t>инф</w:t>
      </w:r>
      <w:r w:rsidR="00314480">
        <w:rPr>
          <w:rStyle w:val="InsertedText"/>
          <w:color w:val="0000FF"/>
          <w:lang w:val="ru-RU"/>
        </w:rPr>
        <w:t>ормации, в отношении которой он получил</w:t>
      </w:r>
      <w:r w:rsidRPr="00487A3D">
        <w:rPr>
          <w:rStyle w:val="InsertedText"/>
          <w:color w:val="0000FF"/>
          <w:lang w:val="ru-RU"/>
        </w:rPr>
        <w:t xml:space="preserve"> от Международного бюро уведомление о том, что эта информация была исключена из публикации в соответствии с правилом </w:t>
      </w:r>
      <w:r w:rsidRPr="00487A3D">
        <w:rPr>
          <w:rStyle w:val="RInsertedText"/>
          <w:lang w:val="ru-RU"/>
        </w:rPr>
        <w:t>48.2(</w:t>
      </w:r>
      <w:r w:rsidRPr="00487A3D">
        <w:rPr>
          <w:rStyle w:val="RInsertedText"/>
        </w:rPr>
        <w:t>l</w:t>
      </w:r>
      <w:r w:rsidRPr="00487A3D">
        <w:rPr>
          <w:rStyle w:val="RInsertedText"/>
          <w:lang w:val="ru-RU"/>
        </w:rPr>
        <w:t>) или из публичного доступа в соответствии с пункт</w:t>
      </w:r>
      <w:r w:rsidR="00314480">
        <w:rPr>
          <w:rStyle w:val="RInsertedText"/>
          <w:lang w:val="ru-RU"/>
        </w:rPr>
        <w:t>ом</w:t>
      </w:r>
      <w:r w:rsidRPr="00487A3D">
        <w:rPr>
          <w:rStyle w:val="RInsertedText"/>
          <w:lang w:val="ru-RU"/>
        </w:rPr>
        <w:t xml:space="preserve"> (</w:t>
      </w:r>
      <w:r w:rsidRPr="00487A3D">
        <w:rPr>
          <w:rStyle w:val="RInsertedText"/>
        </w:rPr>
        <w:t>d</w:t>
      </w:r>
      <w:r w:rsidRPr="00487A3D">
        <w:rPr>
          <w:rStyle w:val="RInsertedText"/>
          <w:lang w:val="ru-RU"/>
        </w:rPr>
        <w:t>) или (е) правила 94.1.</w:t>
      </w:r>
    </w:p>
    <w:p w:rsidR="00344CCF" w:rsidRPr="001C0FDB" w:rsidRDefault="00344CCF" w:rsidP="00344CCF">
      <w:pPr>
        <w:pStyle w:val="LegSubRule"/>
        <w:jc w:val="left"/>
        <w:rPr>
          <w:rStyle w:val="RInsertedText"/>
          <w:lang w:val="ru-RU"/>
        </w:rPr>
      </w:pPr>
      <w:r w:rsidRPr="001C0FDB">
        <w:rPr>
          <w:rStyle w:val="RInsertedText"/>
          <w:lang w:val="ru-RU"/>
        </w:rPr>
        <w:t>94.2</w:t>
      </w:r>
      <w:proofErr w:type="spellStart"/>
      <w:r w:rsidRPr="0097708B">
        <w:rPr>
          <w:rStyle w:val="RInsertedText"/>
        </w:rPr>
        <w:t>bis</w:t>
      </w:r>
      <w:proofErr w:type="spellEnd"/>
      <w:r w:rsidRPr="0097708B">
        <w:rPr>
          <w:rStyle w:val="RInsertedText"/>
        </w:rPr>
        <w:t>   </w:t>
      </w:r>
      <w:r w:rsidRPr="001C0FDB">
        <w:rPr>
          <w:rStyle w:val="RInsertedText"/>
          <w:lang w:val="ru-RU"/>
        </w:rPr>
        <w:t>Доступ к делам, хранящимся в указанном ведомстве</w:t>
      </w:r>
    </w:p>
    <w:p w:rsidR="00344CCF" w:rsidRPr="009C5998" w:rsidRDefault="00344CCF" w:rsidP="00344CCF">
      <w:pPr>
        <w:pStyle w:val="RPara"/>
        <w:rPr>
          <w:rStyle w:val="RInsertedText"/>
          <w:lang w:val="ru-RU"/>
        </w:rPr>
      </w:pPr>
      <w:r w:rsidRPr="001C0FDB">
        <w:rPr>
          <w:lang w:val="ru-RU"/>
        </w:rPr>
        <w:tab/>
      </w:r>
      <w:r>
        <w:rPr>
          <w:rStyle w:val="RInsertedText"/>
          <w:lang w:val="ru-RU"/>
        </w:rPr>
        <w:t xml:space="preserve">Если национальное законодательство, применяемое указанным ведомством, разрешает доступ третьих лиц к делу национальной заявки, то это ведомство может разрешить доступ к любым документам, относящимся к международной заявке, в той мере, в какой это предусматривает национальное законодательство применительно к доступу к делу национальной заявки, но не ранее международной публикации международной заявки.  Предоставление копий документов может быть обусловлено возмещением стоимости услуг.     </w:t>
      </w:r>
    </w:p>
    <w:p w:rsidR="00344CCF" w:rsidRPr="0088110F" w:rsidRDefault="00344CCF" w:rsidP="00344CCF">
      <w:pPr>
        <w:pStyle w:val="LegSubRule"/>
        <w:jc w:val="left"/>
        <w:rPr>
          <w:lang w:val="ru-RU"/>
        </w:rPr>
      </w:pPr>
      <w:r w:rsidRPr="0088110F">
        <w:rPr>
          <w:i w:val="0"/>
          <w:lang w:val="ru-RU"/>
        </w:rPr>
        <w:t>94.3</w:t>
      </w:r>
      <w:r>
        <w:rPr>
          <w:i w:val="0"/>
        </w:rPr>
        <w:t>  </w:t>
      </w:r>
      <w:r w:rsidRPr="00AF7514">
        <w:rPr>
          <w:i w:val="0"/>
        </w:rPr>
        <w:t> </w:t>
      </w:r>
      <w:r w:rsidRPr="00A0632B">
        <w:rPr>
          <w:lang w:val="ru-RU"/>
        </w:rPr>
        <w:t>[Без изменений]</w:t>
      </w:r>
      <w:r w:rsidRPr="00F84E89">
        <w:t>  </w:t>
      </w:r>
      <w:r w:rsidRPr="00A0632B">
        <w:rPr>
          <w:lang w:val="ru-RU"/>
        </w:rPr>
        <w:t xml:space="preserve">Доступ к делам, хранящимся в </w:t>
      </w:r>
      <w:r>
        <w:rPr>
          <w:lang w:val="ru-RU"/>
        </w:rPr>
        <w:t>выбранном ведомстве</w:t>
      </w:r>
    </w:p>
    <w:p w:rsidR="00344CCF" w:rsidRPr="0088110F" w:rsidRDefault="00344CCF" w:rsidP="00344CCF">
      <w:pPr>
        <w:pStyle w:val="RPara"/>
        <w:rPr>
          <w:lang w:val="ru-RU"/>
        </w:rPr>
      </w:pPr>
      <w:r w:rsidRPr="0088110F">
        <w:rPr>
          <w:lang w:val="ru-RU"/>
        </w:rPr>
        <w:tab/>
      </w:r>
      <w:r>
        <w:rPr>
          <w:lang w:val="ru-RU"/>
        </w:rPr>
        <w:t xml:space="preserve">Если национальное законодательство, применяемое выбранным ведомством, разрешает доступ третьих лиц к делу национальной заявки, то это ведомство может разрешить доступ к любым документам, относящимся к международной заявке, включая любой документ, относящийся к международной предварительной экспертизе, содержащимся в его деле, в той мере, в какой это предусматривает национальное законодательство применительно к доступу к делу национальной заявки, но не ранее международной публикации международной заявки.  Предоставление копий документов может быть обусловлено возмещением стоимости услуг. </w:t>
      </w:r>
    </w:p>
    <w:p w:rsidR="00344CCF" w:rsidRPr="0088110F" w:rsidRDefault="00344CCF" w:rsidP="00344CCF">
      <w:pPr>
        <w:pStyle w:val="LegSubRule"/>
        <w:jc w:val="left"/>
        <w:rPr>
          <w:lang w:val="ru-RU"/>
        </w:rPr>
      </w:pPr>
    </w:p>
    <w:p w:rsidR="00344CCF" w:rsidRPr="00C46BEF" w:rsidRDefault="00344CCF" w:rsidP="00344CCF">
      <w:pPr>
        <w:pStyle w:val="Endofdocument-Annex"/>
        <w:rPr>
          <w:lang w:val="ru-RU"/>
        </w:rPr>
      </w:pPr>
      <w:r w:rsidRPr="00C46BEF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C46BEF">
        <w:rPr>
          <w:lang w:val="ru-RU"/>
        </w:rPr>
        <w:t>]</w:t>
      </w:r>
    </w:p>
    <w:p w:rsidR="00344CCF" w:rsidRPr="002A4FCA" w:rsidRDefault="00344CCF" w:rsidP="00344CCF">
      <w:pPr>
        <w:rPr>
          <w:lang w:val="ru-RU"/>
        </w:rPr>
      </w:pPr>
    </w:p>
    <w:p w:rsidR="00AB21F0" w:rsidRPr="00C46BEF" w:rsidRDefault="00AB21F0" w:rsidP="00344CCF">
      <w:pPr>
        <w:jc w:val="center"/>
        <w:rPr>
          <w:lang w:val="ru-RU"/>
        </w:rPr>
      </w:pPr>
    </w:p>
    <w:sectPr w:rsidR="00AB21F0" w:rsidRPr="00C46BEF" w:rsidSect="00651267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BC" w:rsidRDefault="00A32DBC">
      <w:r>
        <w:separator/>
      </w:r>
    </w:p>
  </w:endnote>
  <w:endnote w:type="continuationSeparator" w:id="0">
    <w:p w:rsidR="00A32DBC" w:rsidRDefault="00A32DBC" w:rsidP="003B38C1">
      <w:r>
        <w:separator/>
      </w:r>
    </w:p>
    <w:p w:rsidR="00A32DBC" w:rsidRPr="003B38C1" w:rsidRDefault="00A32D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2DBC" w:rsidRPr="003B38C1" w:rsidRDefault="00A32D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BC" w:rsidRDefault="00A32DBC">
      <w:r>
        <w:separator/>
      </w:r>
    </w:p>
  </w:footnote>
  <w:footnote w:type="continuationSeparator" w:id="0">
    <w:p w:rsidR="00A32DBC" w:rsidRDefault="00A32DBC" w:rsidP="008B60B2">
      <w:r>
        <w:separator/>
      </w:r>
    </w:p>
    <w:p w:rsidR="00A32DBC" w:rsidRPr="00ED77FB" w:rsidRDefault="00A32D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2DBC" w:rsidRPr="00ED77FB" w:rsidRDefault="00A32D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44CCF" w:rsidRPr="00226456" w:rsidRDefault="00344CCF" w:rsidP="00344CCF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226456">
        <w:rPr>
          <w:lang w:val="ru-RU"/>
        </w:rPr>
        <w:t xml:space="preserve"> </w:t>
      </w:r>
      <w:r w:rsidRPr="00226456">
        <w:rPr>
          <w:lang w:val="ru-RU"/>
        </w:rPr>
        <w:tab/>
      </w:r>
      <w:r w:rsidR="00A54EC7" w:rsidRPr="00373479">
        <w:rPr>
          <w:lang w:val="ru-RU"/>
        </w:rPr>
        <w:t>Формулировки, которые предлагается добавить и</w:t>
      </w:r>
      <w:r w:rsidR="00A54EC7">
        <w:rPr>
          <w:lang w:val="ru-RU"/>
        </w:rPr>
        <w:t>ли</w:t>
      </w:r>
      <w:r w:rsidR="00A54EC7" w:rsidRPr="00373479">
        <w:rPr>
          <w:lang w:val="ru-RU"/>
        </w:rPr>
        <w:t xml:space="preserve"> удалить, выделены в тексте </w:t>
      </w:r>
      <w:r w:rsidR="00A54EC7">
        <w:rPr>
          <w:lang w:val="ru-RU"/>
        </w:rPr>
        <w:t xml:space="preserve">соответственно </w:t>
      </w:r>
      <w:r w:rsidR="00A54EC7" w:rsidRPr="00373479">
        <w:rPr>
          <w:lang w:val="ru-RU"/>
        </w:rPr>
        <w:t xml:space="preserve">подчеркиванием или </w:t>
      </w:r>
      <w:r w:rsidR="00A54EC7">
        <w:rPr>
          <w:lang w:val="ru-RU"/>
        </w:rPr>
        <w:t>вычеркиванием.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70" w:rsidRPr="00D4092A" w:rsidRDefault="001F1670" w:rsidP="00D4092A">
    <w:pPr>
      <w:jc w:val="right"/>
      <w:rPr>
        <w:lang w:val="fr-CH"/>
      </w:rPr>
    </w:pPr>
    <w:bookmarkStart w:id="6" w:name="Code2"/>
    <w:bookmarkEnd w:id="6"/>
    <w:r w:rsidRPr="00D4092A">
      <w:rPr>
        <w:lang w:val="fr-CH"/>
      </w:rPr>
      <w:t>PCT/WG/</w:t>
    </w:r>
    <w:r w:rsidR="00B00C03">
      <w:rPr>
        <w:lang w:val="fr-CH"/>
      </w:rPr>
      <w:t>8</w:t>
    </w:r>
    <w:r w:rsidRPr="00D4092A">
      <w:rPr>
        <w:lang w:val="fr-CH"/>
      </w:rPr>
      <w:t>/</w:t>
    </w:r>
    <w:r w:rsidR="00F5114F">
      <w:rPr>
        <w:lang w:val="fr-CH"/>
      </w:rPr>
      <w:t>1</w:t>
    </w:r>
    <w:r w:rsidR="00EA377C">
      <w:rPr>
        <w:lang w:val="fr-CH"/>
      </w:rPr>
      <w:t>2</w:t>
    </w:r>
  </w:p>
  <w:p w:rsidR="001F1670" w:rsidRPr="00D4092A" w:rsidRDefault="00BB3456" w:rsidP="00477D6B">
    <w:pPr>
      <w:jc w:val="right"/>
      <w:rPr>
        <w:lang w:val="fr-CH"/>
      </w:rPr>
    </w:pPr>
    <w:r>
      <w:rPr>
        <w:lang w:val="ru-RU"/>
      </w:rPr>
      <w:t>стр</w:t>
    </w:r>
    <w:r w:rsidRPr="00BB3456">
      <w:rPr>
        <w:lang w:val="fr-CH"/>
      </w:rPr>
      <w:t>.</w:t>
    </w:r>
    <w:r w:rsidR="001F1670" w:rsidRPr="00D4092A">
      <w:rPr>
        <w:lang w:val="fr-CH"/>
      </w:rPr>
      <w:t xml:space="preserve"> </w:t>
    </w:r>
    <w:r w:rsidR="001F1670">
      <w:fldChar w:fldCharType="begin"/>
    </w:r>
    <w:r w:rsidR="001F1670" w:rsidRPr="00D4092A">
      <w:rPr>
        <w:lang w:val="fr-CH"/>
      </w:rPr>
      <w:instrText xml:space="preserve"> PAGE  \* MERGEFORMAT </w:instrText>
    </w:r>
    <w:r w:rsidR="001F1670">
      <w:fldChar w:fldCharType="separate"/>
    </w:r>
    <w:r w:rsidR="00502D1D">
      <w:rPr>
        <w:noProof/>
        <w:lang w:val="fr-CH"/>
      </w:rPr>
      <w:t>2</w:t>
    </w:r>
    <w:r w:rsidR="001F1670">
      <w:fldChar w:fldCharType="end"/>
    </w:r>
  </w:p>
  <w:p w:rsidR="001F1670" w:rsidRDefault="001F167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84" w:rsidRPr="00D4092A" w:rsidRDefault="00E04E84" w:rsidP="00D4092A">
    <w:pPr>
      <w:jc w:val="right"/>
      <w:rPr>
        <w:lang w:val="fr-CH"/>
      </w:rPr>
    </w:pPr>
    <w:r w:rsidRPr="00D4092A">
      <w:rPr>
        <w:lang w:val="fr-CH"/>
      </w:rPr>
      <w:t>PCT/WG/</w:t>
    </w:r>
    <w:r w:rsidR="00B00C03">
      <w:rPr>
        <w:lang w:val="fr-CH"/>
      </w:rPr>
      <w:t>8</w:t>
    </w:r>
    <w:r w:rsidRPr="00D4092A">
      <w:rPr>
        <w:lang w:val="fr-CH"/>
      </w:rPr>
      <w:t>/</w:t>
    </w:r>
    <w:r w:rsidR="00F5114F">
      <w:rPr>
        <w:lang w:val="fr-CH"/>
      </w:rPr>
      <w:t>1</w:t>
    </w:r>
    <w:r w:rsidR="00EA377C">
      <w:rPr>
        <w:lang w:val="fr-CH"/>
      </w:rPr>
      <w:t>2</w:t>
    </w:r>
  </w:p>
  <w:p w:rsidR="00E04E84" w:rsidRPr="00D4092A" w:rsidRDefault="00226456" w:rsidP="00477D6B">
    <w:pPr>
      <w:jc w:val="right"/>
      <w:rPr>
        <w:lang w:val="fr-CH"/>
      </w:rPr>
    </w:pPr>
    <w:r>
      <w:rPr>
        <w:lang w:val="ru-RU"/>
      </w:rPr>
      <w:t>Приложение</w:t>
    </w:r>
    <w:r w:rsidR="00E04E84">
      <w:rPr>
        <w:lang w:val="fr-CH"/>
      </w:rPr>
      <w:t xml:space="preserve">, </w:t>
    </w:r>
    <w:r>
      <w:rPr>
        <w:lang w:val="ru-RU"/>
      </w:rPr>
      <w:t>стр.</w:t>
    </w:r>
    <w:r w:rsidR="00E04E84" w:rsidRPr="00D4092A">
      <w:rPr>
        <w:lang w:val="fr-CH"/>
      </w:rPr>
      <w:t xml:space="preserve"> </w:t>
    </w:r>
    <w:r w:rsidR="00E04E84">
      <w:fldChar w:fldCharType="begin"/>
    </w:r>
    <w:r w:rsidR="00E04E84" w:rsidRPr="00D4092A">
      <w:rPr>
        <w:lang w:val="fr-CH"/>
      </w:rPr>
      <w:instrText xml:space="preserve"> PAGE  \* MERGEFORMAT </w:instrText>
    </w:r>
    <w:r w:rsidR="00E04E84">
      <w:fldChar w:fldCharType="separate"/>
    </w:r>
    <w:r w:rsidR="00502D1D">
      <w:rPr>
        <w:noProof/>
        <w:lang w:val="fr-CH"/>
      </w:rPr>
      <w:t>2</w:t>
    </w:r>
    <w:r w:rsidR="00E04E84">
      <w:fldChar w:fldCharType="end"/>
    </w:r>
  </w:p>
  <w:p w:rsidR="00E04E84" w:rsidRDefault="00E04E84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4F" w:rsidRDefault="00F5114F" w:rsidP="00F5114F">
    <w:pPr>
      <w:jc w:val="right"/>
    </w:pPr>
    <w:r>
      <w:t>PCT/WG/8/1</w:t>
    </w:r>
    <w:r w:rsidR="00EA377C">
      <w:t>2</w:t>
    </w:r>
  </w:p>
  <w:p w:rsidR="00F5114F" w:rsidRPr="00BB3456" w:rsidRDefault="00BB3456" w:rsidP="00F5114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F5114F" w:rsidRDefault="00F5114F" w:rsidP="00F511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6B1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E1083C"/>
    <w:multiLevelType w:val="hybridMultilevel"/>
    <w:tmpl w:val="CA6C2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24"/>
    </w:lvlOverride>
  </w:num>
  <w:num w:numId="10">
    <w:abstractNumId w:val="2"/>
  </w:num>
  <w:num w:numId="11">
    <w:abstractNumId w:val="1"/>
    <w:lvlOverride w:ilvl="0">
      <w:startOverride w:val="5"/>
    </w:lvlOverride>
  </w:num>
  <w:num w:numId="12">
    <w:abstractNumId w:val="1"/>
    <w:lvlOverride w:ilvl="0">
      <w:startOverride w:val="5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044B7"/>
    <w:rsid w:val="00005741"/>
    <w:rsid w:val="000116B9"/>
    <w:rsid w:val="000155EF"/>
    <w:rsid w:val="00017ECE"/>
    <w:rsid w:val="0002050C"/>
    <w:rsid w:val="00023E12"/>
    <w:rsid w:val="00023F27"/>
    <w:rsid w:val="00024A92"/>
    <w:rsid w:val="00024F34"/>
    <w:rsid w:val="00025DD1"/>
    <w:rsid w:val="00030D92"/>
    <w:rsid w:val="00031104"/>
    <w:rsid w:val="00034DED"/>
    <w:rsid w:val="000357B4"/>
    <w:rsid w:val="000405E1"/>
    <w:rsid w:val="000418CA"/>
    <w:rsid w:val="00041F58"/>
    <w:rsid w:val="000420AB"/>
    <w:rsid w:val="00043CAA"/>
    <w:rsid w:val="00044690"/>
    <w:rsid w:val="000449B0"/>
    <w:rsid w:val="00046DD4"/>
    <w:rsid w:val="00050628"/>
    <w:rsid w:val="0005099A"/>
    <w:rsid w:val="00051279"/>
    <w:rsid w:val="00057961"/>
    <w:rsid w:val="00064412"/>
    <w:rsid w:val="0006693E"/>
    <w:rsid w:val="00066A7D"/>
    <w:rsid w:val="000709EE"/>
    <w:rsid w:val="00071798"/>
    <w:rsid w:val="00073911"/>
    <w:rsid w:val="00074F70"/>
    <w:rsid w:val="00075432"/>
    <w:rsid w:val="00081861"/>
    <w:rsid w:val="00081E17"/>
    <w:rsid w:val="000820E3"/>
    <w:rsid w:val="00082B0C"/>
    <w:rsid w:val="00086512"/>
    <w:rsid w:val="00086DA9"/>
    <w:rsid w:val="000871C7"/>
    <w:rsid w:val="00091AA6"/>
    <w:rsid w:val="0009219F"/>
    <w:rsid w:val="00094293"/>
    <w:rsid w:val="000968ED"/>
    <w:rsid w:val="000A0279"/>
    <w:rsid w:val="000A0850"/>
    <w:rsid w:val="000A32BA"/>
    <w:rsid w:val="000A3695"/>
    <w:rsid w:val="000A591D"/>
    <w:rsid w:val="000B1C17"/>
    <w:rsid w:val="000B3386"/>
    <w:rsid w:val="000B3B99"/>
    <w:rsid w:val="000B71A0"/>
    <w:rsid w:val="000C15C0"/>
    <w:rsid w:val="000C37A9"/>
    <w:rsid w:val="000C478D"/>
    <w:rsid w:val="000C47BA"/>
    <w:rsid w:val="000C4838"/>
    <w:rsid w:val="000C58AC"/>
    <w:rsid w:val="000C68F3"/>
    <w:rsid w:val="000C7F11"/>
    <w:rsid w:val="000D17BB"/>
    <w:rsid w:val="000D2386"/>
    <w:rsid w:val="000D4ECD"/>
    <w:rsid w:val="000D72EF"/>
    <w:rsid w:val="000E1783"/>
    <w:rsid w:val="000E3D34"/>
    <w:rsid w:val="000E5B78"/>
    <w:rsid w:val="000F0375"/>
    <w:rsid w:val="000F5E56"/>
    <w:rsid w:val="00100052"/>
    <w:rsid w:val="00101273"/>
    <w:rsid w:val="00101FD7"/>
    <w:rsid w:val="00102A44"/>
    <w:rsid w:val="00102B2F"/>
    <w:rsid w:val="00102FB8"/>
    <w:rsid w:val="00104245"/>
    <w:rsid w:val="00104657"/>
    <w:rsid w:val="00105B3C"/>
    <w:rsid w:val="001071CA"/>
    <w:rsid w:val="00111049"/>
    <w:rsid w:val="0011194B"/>
    <w:rsid w:val="00112974"/>
    <w:rsid w:val="00113CE0"/>
    <w:rsid w:val="00115467"/>
    <w:rsid w:val="001223C2"/>
    <w:rsid w:val="001256D2"/>
    <w:rsid w:val="00133989"/>
    <w:rsid w:val="00133A4D"/>
    <w:rsid w:val="00135859"/>
    <w:rsid w:val="001362EE"/>
    <w:rsid w:val="001373CD"/>
    <w:rsid w:val="00137826"/>
    <w:rsid w:val="001472EA"/>
    <w:rsid w:val="0014755D"/>
    <w:rsid w:val="00153858"/>
    <w:rsid w:val="00155233"/>
    <w:rsid w:val="00155248"/>
    <w:rsid w:val="001561FF"/>
    <w:rsid w:val="00162626"/>
    <w:rsid w:val="0016324C"/>
    <w:rsid w:val="001711A1"/>
    <w:rsid w:val="001755EA"/>
    <w:rsid w:val="0017679D"/>
    <w:rsid w:val="00180832"/>
    <w:rsid w:val="00182FBE"/>
    <w:rsid w:val="001832A6"/>
    <w:rsid w:val="00194793"/>
    <w:rsid w:val="001A0368"/>
    <w:rsid w:val="001A4CBF"/>
    <w:rsid w:val="001A7CE1"/>
    <w:rsid w:val="001B64BA"/>
    <w:rsid w:val="001B703B"/>
    <w:rsid w:val="001C0FDB"/>
    <w:rsid w:val="001C1E9D"/>
    <w:rsid w:val="001C2149"/>
    <w:rsid w:val="001D3810"/>
    <w:rsid w:val="001D4941"/>
    <w:rsid w:val="001D5C73"/>
    <w:rsid w:val="001E0B31"/>
    <w:rsid w:val="001E150A"/>
    <w:rsid w:val="001E1605"/>
    <w:rsid w:val="001E16DC"/>
    <w:rsid w:val="001E4409"/>
    <w:rsid w:val="001F06A1"/>
    <w:rsid w:val="001F0E89"/>
    <w:rsid w:val="001F1670"/>
    <w:rsid w:val="001F4B22"/>
    <w:rsid w:val="001F5CBB"/>
    <w:rsid w:val="00200942"/>
    <w:rsid w:val="00203108"/>
    <w:rsid w:val="00206EC4"/>
    <w:rsid w:val="002102A1"/>
    <w:rsid w:val="00212FF7"/>
    <w:rsid w:val="00214531"/>
    <w:rsid w:val="00214AE4"/>
    <w:rsid w:val="00214DB8"/>
    <w:rsid w:val="00217BB2"/>
    <w:rsid w:val="0022355E"/>
    <w:rsid w:val="002250E3"/>
    <w:rsid w:val="00226456"/>
    <w:rsid w:val="002312BA"/>
    <w:rsid w:val="002312EC"/>
    <w:rsid w:val="00232349"/>
    <w:rsid w:val="0023449E"/>
    <w:rsid w:val="00234FDB"/>
    <w:rsid w:val="00236F41"/>
    <w:rsid w:val="002375B3"/>
    <w:rsid w:val="00237A8E"/>
    <w:rsid w:val="00237F68"/>
    <w:rsid w:val="00240D8C"/>
    <w:rsid w:val="00242E6A"/>
    <w:rsid w:val="00244AF8"/>
    <w:rsid w:val="002543D8"/>
    <w:rsid w:val="00255920"/>
    <w:rsid w:val="002564B7"/>
    <w:rsid w:val="002618C2"/>
    <w:rsid w:val="002634C4"/>
    <w:rsid w:val="00263BF3"/>
    <w:rsid w:val="00270080"/>
    <w:rsid w:val="002704B3"/>
    <w:rsid w:val="002713AF"/>
    <w:rsid w:val="002721FF"/>
    <w:rsid w:val="00273943"/>
    <w:rsid w:val="00281EFD"/>
    <w:rsid w:val="00282326"/>
    <w:rsid w:val="0028316B"/>
    <w:rsid w:val="002840CF"/>
    <w:rsid w:val="00284F89"/>
    <w:rsid w:val="00290624"/>
    <w:rsid w:val="002928D3"/>
    <w:rsid w:val="00297930"/>
    <w:rsid w:val="002A12B9"/>
    <w:rsid w:val="002A3B7B"/>
    <w:rsid w:val="002A4087"/>
    <w:rsid w:val="002A4136"/>
    <w:rsid w:val="002A6AA8"/>
    <w:rsid w:val="002A6CDE"/>
    <w:rsid w:val="002A767C"/>
    <w:rsid w:val="002B1E32"/>
    <w:rsid w:val="002C0B59"/>
    <w:rsid w:val="002C2F81"/>
    <w:rsid w:val="002C2FFC"/>
    <w:rsid w:val="002C32F2"/>
    <w:rsid w:val="002C3C4E"/>
    <w:rsid w:val="002C5A8F"/>
    <w:rsid w:val="002D1F0C"/>
    <w:rsid w:val="002D433E"/>
    <w:rsid w:val="002D6090"/>
    <w:rsid w:val="002D7922"/>
    <w:rsid w:val="002D7DDB"/>
    <w:rsid w:val="002E43F9"/>
    <w:rsid w:val="002E5558"/>
    <w:rsid w:val="002E5737"/>
    <w:rsid w:val="002F058A"/>
    <w:rsid w:val="002F1054"/>
    <w:rsid w:val="002F1FE6"/>
    <w:rsid w:val="002F2057"/>
    <w:rsid w:val="002F4E68"/>
    <w:rsid w:val="003005DC"/>
    <w:rsid w:val="00300AE1"/>
    <w:rsid w:val="00306BB9"/>
    <w:rsid w:val="00306DD4"/>
    <w:rsid w:val="003117AB"/>
    <w:rsid w:val="00312F7F"/>
    <w:rsid w:val="00314480"/>
    <w:rsid w:val="0031456F"/>
    <w:rsid w:val="003152C3"/>
    <w:rsid w:val="003169DE"/>
    <w:rsid w:val="00322467"/>
    <w:rsid w:val="00324348"/>
    <w:rsid w:val="00325D56"/>
    <w:rsid w:val="00326ADB"/>
    <w:rsid w:val="00335CF7"/>
    <w:rsid w:val="0033777B"/>
    <w:rsid w:val="00344CCF"/>
    <w:rsid w:val="00346816"/>
    <w:rsid w:val="00346E7B"/>
    <w:rsid w:val="0035074D"/>
    <w:rsid w:val="00350DCB"/>
    <w:rsid w:val="003531A1"/>
    <w:rsid w:val="00357DBC"/>
    <w:rsid w:val="00361450"/>
    <w:rsid w:val="0036347E"/>
    <w:rsid w:val="0036487C"/>
    <w:rsid w:val="003673CF"/>
    <w:rsid w:val="00370A63"/>
    <w:rsid w:val="003823C2"/>
    <w:rsid w:val="003845C1"/>
    <w:rsid w:val="003845FA"/>
    <w:rsid w:val="00392517"/>
    <w:rsid w:val="0039366A"/>
    <w:rsid w:val="003945A2"/>
    <w:rsid w:val="003948B4"/>
    <w:rsid w:val="003A01E7"/>
    <w:rsid w:val="003A0558"/>
    <w:rsid w:val="003A2DEF"/>
    <w:rsid w:val="003A6F89"/>
    <w:rsid w:val="003A7030"/>
    <w:rsid w:val="003B32EC"/>
    <w:rsid w:val="003B38C1"/>
    <w:rsid w:val="003B6CF6"/>
    <w:rsid w:val="003B6D27"/>
    <w:rsid w:val="003B7E4D"/>
    <w:rsid w:val="003C3416"/>
    <w:rsid w:val="003C5429"/>
    <w:rsid w:val="003C606B"/>
    <w:rsid w:val="003D62E0"/>
    <w:rsid w:val="003D739D"/>
    <w:rsid w:val="003D7CEB"/>
    <w:rsid w:val="003E04A2"/>
    <w:rsid w:val="003E09B3"/>
    <w:rsid w:val="003E1F31"/>
    <w:rsid w:val="003E2130"/>
    <w:rsid w:val="003E4F53"/>
    <w:rsid w:val="003E510C"/>
    <w:rsid w:val="003E51FA"/>
    <w:rsid w:val="003F115E"/>
    <w:rsid w:val="003F2423"/>
    <w:rsid w:val="003F305D"/>
    <w:rsid w:val="003F5C92"/>
    <w:rsid w:val="003F61FB"/>
    <w:rsid w:val="003F6636"/>
    <w:rsid w:val="003F6FE0"/>
    <w:rsid w:val="00403C96"/>
    <w:rsid w:val="00405FC9"/>
    <w:rsid w:val="004111C7"/>
    <w:rsid w:val="004114B9"/>
    <w:rsid w:val="00411A1F"/>
    <w:rsid w:val="0042140A"/>
    <w:rsid w:val="0042203D"/>
    <w:rsid w:val="00423E3E"/>
    <w:rsid w:val="0042656F"/>
    <w:rsid w:val="00427AF4"/>
    <w:rsid w:val="004316E8"/>
    <w:rsid w:val="00432851"/>
    <w:rsid w:val="00432C9E"/>
    <w:rsid w:val="00434A05"/>
    <w:rsid w:val="00441A05"/>
    <w:rsid w:val="0044430B"/>
    <w:rsid w:val="004458CE"/>
    <w:rsid w:val="00447685"/>
    <w:rsid w:val="00452940"/>
    <w:rsid w:val="004628EE"/>
    <w:rsid w:val="00462958"/>
    <w:rsid w:val="004635CD"/>
    <w:rsid w:val="004645EC"/>
    <w:rsid w:val="004647DA"/>
    <w:rsid w:val="00465791"/>
    <w:rsid w:val="0046705F"/>
    <w:rsid w:val="00467AA7"/>
    <w:rsid w:val="00470616"/>
    <w:rsid w:val="00471E4D"/>
    <w:rsid w:val="00474062"/>
    <w:rsid w:val="00477D45"/>
    <w:rsid w:val="00477D6B"/>
    <w:rsid w:val="00482D72"/>
    <w:rsid w:val="0048343A"/>
    <w:rsid w:val="00487A3D"/>
    <w:rsid w:val="00490326"/>
    <w:rsid w:val="00492B41"/>
    <w:rsid w:val="00493672"/>
    <w:rsid w:val="00495506"/>
    <w:rsid w:val="0049752B"/>
    <w:rsid w:val="004A063A"/>
    <w:rsid w:val="004A099C"/>
    <w:rsid w:val="004A18D7"/>
    <w:rsid w:val="004A5392"/>
    <w:rsid w:val="004A5F3E"/>
    <w:rsid w:val="004B1715"/>
    <w:rsid w:val="004B1FA9"/>
    <w:rsid w:val="004B2DA9"/>
    <w:rsid w:val="004B3F08"/>
    <w:rsid w:val="004B57E4"/>
    <w:rsid w:val="004B7083"/>
    <w:rsid w:val="004C0A7F"/>
    <w:rsid w:val="004C320D"/>
    <w:rsid w:val="004C4888"/>
    <w:rsid w:val="004C6722"/>
    <w:rsid w:val="004D497B"/>
    <w:rsid w:val="004D681C"/>
    <w:rsid w:val="004D75C2"/>
    <w:rsid w:val="004E0D37"/>
    <w:rsid w:val="004E0F9C"/>
    <w:rsid w:val="004E3DE3"/>
    <w:rsid w:val="004E4C61"/>
    <w:rsid w:val="004E5374"/>
    <w:rsid w:val="004E6EE0"/>
    <w:rsid w:val="004E799B"/>
    <w:rsid w:val="004E7A23"/>
    <w:rsid w:val="004F1E7F"/>
    <w:rsid w:val="004F440A"/>
    <w:rsid w:val="004F443A"/>
    <w:rsid w:val="004F7997"/>
    <w:rsid w:val="004F7A8B"/>
    <w:rsid w:val="005019FF"/>
    <w:rsid w:val="00502D1D"/>
    <w:rsid w:val="005060CE"/>
    <w:rsid w:val="00511BCA"/>
    <w:rsid w:val="00513B62"/>
    <w:rsid w:val="00514FD5"/>
    <w:rsid w:val="00520088"/>
    <w:rsid w:val="00520D0B"/>
    <w:rsid w:val="00520E03"/>
    <w:rsid w:val="00521053"/>
    <w:rsid w:val="0053057A"/>
    <w:rsid w:val="00530AB6"/>
    <w:rsid w:val="005339DF"/>
    <w:rsid w:val="00536132"/>
    <w:rsid w:val="00536975"/>
    <w:rsid w:val="005421B3"/>
    <w:rsid w:val="0054739E"/>
    <w:rsid w:val="0055045F"/>
    <w:rsid w:val="00552E66"/>
    <w:rsid w:val="0055341B"/>
    <w:rsid w:val="00554663"/>
    <w:rsid w:val="00560A29"/>
    <w:rsid w:val="00560E9F"/>
    <w:rsid w:val="0056333A"/>
    <w:rsid w:val="005652E6"/>
    <w:rsid w:val="0056592B"/>
    <w:rsid w:val="00570298"/>
    <w:rsid w:val="00571A29"/>
    <w:rsid w:val="00574DDD"/>
    <w:rsid w:val="0057648A"/>
    <w:rsid w:val="00577E8D"/>
    <w:rsid w:val="005808E8"/>
    <w:rsid w:val="00580E25"/>
    <w:rsid w:val="00580E30"/>
    <w:rsid w:val="00582E59"/>
    <w:rsid w:val="00586A77"/>
    <w:rsid w:val="00586BB4"/>
    <w:rsid w:val="00586CF3"/>
    <w:rsid w:val="00591B87"/>
    <w:rsid w:val="00593320"/>
    <w:rsid w:val="00595215"/>
    <w:rsid w:val="00595F41"/>
    <w:rsid w:val="0059725F"/>
    <w:rsid w:val="00597DC4"/>
    <w:rsid w:val="005A064B"/>
    <w:rsid w:val="005A2043"/>
    <w:rsid w:val="005A2204"/>
    <w:rsid w:val="005A4C83"/>
    <w:rsid w:val="005B04D4"/>
    <w:rsid w:val="005B2AAE"/>
    <w:rsid w:val="005C1E54"/>
    <w:rsid w:val="005C5728"/>
    <w:rsid w:val="005C6649"/>
    <w:rsid w:val="005D27D2"/>
    <w:rsid w:val="005D333D"/>
    <w:rsid w:val="005D37F8"/>
    <w:rsid w:val="005D4E63"/>
    <w:rsid w:val="005D5482"/>
    <w:rsid w:val="005D640F"/>
    <w:rsid w:val="005D64AB"/>
    <w:rsid w:val="005D6C61"/>
    <w:rsid w:val="005D757E"/>
    <w:rsid w:val="005D75F6"/>
    <w:rsid w:val="005D767A"/>
    <w:rsid w:val="005E2804"/>
    <w:rsid w:val="005E5D4C"/>
    <w:rsid w:val="005F0F02"/>
    <w:rsid w:val="005F174C"/>
    <w:rsid w:val="005F355E"/>
    <w:rsid w:val="00600256"/>
    <w:rsid w:val="0060389F"/>
    <w:rsid w:val="006045E4"/>
    <w:rsid w:val="00605827"/>
    <w:rsid w:val="00612774"/>
    <w:rsid w:val="00612F25"/>
    <w:rsid w:val="00616440"/>
    <w:rsid w:val="006176D0"/>
    <w:rsid w:val="00620D4D"/>
    <w:rsid w:val="00620F61"/>
    <w:rsid w:val="006217FE"/>
    <w:rsid w:val="00623483"/>
    <w:rsid w:val="006247E0"/>
    <w:rsid w:val="00624816"/>
    <w:rsid w:val="00625DE5"/>
    <w:rsid w:val="00632EF4"/>
    <w:rsid w:val="00637A84"/>
    <w:rsid w:val="00643897"/>
    <w:rsid w:val="006446AF"/>
    <w:rsid w:val="00646050"/>
    <w:rsid w:val="00646F22"/>
    <w:rsid w:val="006476DC"/>
    <w:rsid w:val="00650DB3"/>
    <w:rsid w:val="00650FC8"/>
    <w:rsid w:val="00651267"/>
    <w:rsid w:val="00651DB6"/>
    <w:rsid w:val="00652288"/>
    <w:rsid w:val="006524A4"/>
    <w:rsid w:val="006528D0"/>
    <w:rsid w:val="00654E58"/>
    <w:rsid w:val="00657879"/>
    <w:rsid w:val="00660DDE"/>
    <w:rsid w:val="006701AA"/>
    <w:rsid w:val="006713CA"/>
    <w:rsid w:val="00674EE7"/>
    <w:rsid w:val="00676C5C"/>
    <w:rsid w:val="00677AEC"/>
    <w:rsid w:val="00677DF8"/>
    <w:rsid w:val="00677F9A"/>
    <w:rsid w:val="006839EF"/>
    <w:rsid w:val="00685AFE"/>
    <w:rsid w:val="00692B71"/>
    <w:rsid w:val="006950D5"/>
    <w:rsid w:val="00695C91"/>
    <w:rsid w:val="006967D4"/>
    <w:rsid w:val="0069694F"/>
    <w:rsid w:val="00696CFB"/>
    <w:rsid w:val="006A35ED"/>
    <w:rsid w:val="006A4B3A"/>
    <w:rsid w:val="006A70DD"/>
    <w:rsid w:val="006B3586"/>
    <w:rsid w:val="006B45B5"/>
    <w:rsid w:val="006C0EA8"/>
    <w:rsid w:val="006C6856"/>
    <w:rsid w:val="006C6F6B"/>
    <w:rsid w:val="006C748A"/>
    <w:rsid w:val="006C7915"/>
    <w:rsid w:val="006D012C"/>
    <w:rsid w:val="006D4366"/>
    <w:rsid w:val="006D58EC"/>
    <w:rsid w:val="006D6B99"/>
    <w:rsid w:val="006D72F2"/>
    <w:rsid w:val="006E02ED"/>
    <w:rsid w:val="006E19F0"/>
    <w:rsid w:val="006E4D8B"/>
    <w:rsid w:val="006E5242"/>
    <w:rsid w:val="006F18C6"/>
    <w:rsid w:val="006F3395"/>
    <w:rsid w:val="006F4304"/>
    <w:rsid w:val="006F4ECF"/>
    <w:rsid w:val="006F68B4"/>
    <w:rsid w:val="00704F8C"/>
    <w:rsid w:val="007066CC"/>
    <w:rsid w:val="0071041E"/>
    <w:rsid w:val="00710E5B"/>
    <w:rsid w:val="007128D1"/>
    <w:rsid w:val="00712ED3"/>
    <w:rsid w:val="00712F34"/>
    <w:rsid w:val="0071366C"/>
    <w:rsid w:val="00715210"/>
    <w:rsid w:val="00717AE2"/>
    <w:rsid w:val="007210FA"/>
    <w:rsid w:val="007212EA"/>
    <w:rsid w:val="0072323C"/>
    <w:rsid w:val="00723D66"/>
    <w:rsid w:val="00725FD6"/>
    <w:rsid w:val="00725FFE"/>
    <w:rsid w:val="0073452A"/>
    <w:rsid w:val="007376D7"/>
    <w:rsid w:val="00737D3E"/>
    <w:rsid w:val="00740B1B"/>
    <w:rsid w:val="00741E30"/>
    <w:rsid w:val="00742DAB"/>
    <w:rsid w:val="0074412F"/>
    <w:rsid w:val="0074582A"/>
    <w:rsid w:val="00750CA4"/>
    <w:rsid w:val="00755ECB"/>
    <w:rsid w:val="00757577"/>
    <w:rsid w:val="00762678"/>
    <w:rsid w:val="00763FCD"/>
    <w:rsid w:val="00764C91"/>
    <w:rsid w:val="0076583D"/>
    <w:rsid w:val="00770F92"/>
    <w:rsid w:val="00772ABA"/>
    <w:rsid w:val="00774168"/>
    <w:rsid w:val="00774ED8"/>
    <w:rsid w:val="00775031"/>
    <w:rsid w:val="0077629F"/>
    <w:rsid w:val="007771DE"/>
    <w:rsid w:val="007825F7"/>
    <w:rsid w:val="00782A37"/>
    <w:rsid w:val="00784ACF"/>
    <w:rsid w:val="00787F6C"/>
    <w:rsid w:val="0079065F"/>
    <w:rsid w:val="007960F6"/>
    <w:rsid w:val="0079678C"/>
    <w:rsid w:val="007A0314"/>
    <w:rsid w:val="007A2634"/>
    <w:rsid w:val="007A3ACA"/>
    <w:rsid w:val="007A485B"/>
    <w:rsid w:val="007A5F12"/>
    <w:rsid w:val="007A648F"/>
    <w:rsid w:val="007A66BA"/>
    <w:rsid w:val="007B063E"/>
    <w:rsid w:val="007B1A16"/>
    <w:rsid w:val="007B28B2"/>
    <w:rsid w:val="007B30A7"/>
    <w:rsid w:val="007B4401"/>
    <w:rsid w:val="007B4F2A"/>
    <w:rsid w:val="007B629B"/>
    <w:rsid w:val="007C1686"/>
    <w:rsid w:val="007C2A78"/>
    <w:rsid w:val="007C51DA"/>
    <w:rsid w:val="007C5CE4"/>
    <w:rsid w:val="007D1160"/>
    <w:rsid w:val="007D1613"/>
    <w:rsid w:val="007D1B01"/>
    <w:rsid w:val="007D7C27"/>
    <w:rsid w:val="007E3CBE"/>
    <w:rsid w:val="007E55C0"/>
    <w:rsid w:val="007E6DB2"/>
    <w:rsid w:val="007E7A73"/>
    <w:rsid w:val="007F035C"/>
    <w:rsid w:val="007F310C"/>
    <w:rsid w:val="007F3566"/>
    <w:rsid w:val="007F5502"/>
    <w:rsid w:val="00810C9E"/>
    <w:rsid w:val="00811950"/>
    <w:rsid w:val="0081335C"/>
    <w:rsid w:val="00813E23"/>
    <w:rsid w:val="00814370"/>
    <w:rsid w:val="00815FA8"/>
    <w:rsid w:val="00816DA5"/>
    <w:rsid w:val="00823A70"/>
    <w:rsid w:val="00824D6C"/>
    <w:rsid w:val="00826017"/>
    <w:rsid w:val="00826AB4"/>
    <w:rsid w:val="0083307A"/>
    <w:rsid w:val="008332BD"/>
    <w:rsid w:val="00833B91"/>
    <w:rsid w:val="008344B3"/>
    <w:rsid w:val="00840D9B"/>
    <w:rsid w:val="008454ED"/>
    <w:rsid w:val="008467B2"/>
    <w:rsid w:val="00850EB0"/>
    <w:rsid w:val="00853178"/>
    <w:rsid w:val="00853DD4"/>
    <w:rsid w:val="00855D45"/>
    <w:rsid w:val="00856EFB"/>
    <w:rsid w:val="00866149"/>
    <w:rsid w:val="00870664"/>
    <w:rsid w:val="00871F72"/>
    <w:rsid w:val="008729F5"/>
    <w:rsid w:val="0087495F"/>
    <w:rsid w:val="00876794"/>
    <w:rsid w:val="0088110F"/>
    <w:rsid w:val="0088449E"/>
    <w:rsid w:val="0088604B"/>
    <w:rsid w:val="00886534"/>
    <w:rsid w:val="00886B55"/>
    <w:rsid w:val="008932E8"/>
    <w:rsid w:val="0089456B"/>
    <w:rsid w:val="008A3A7A"/>
    <w:rsid w:val="008B0A0E"/>
    <w:rsid w:val="008B1CC2"/>
    <w:rsid w:val="008B2CC1"/>
    <w:rsid w:val="008B60B2"/>
    <w:rsid w:val="008B725D"/>
    <w:rsid w:val="008C1ECD"/>
    <w:rsid w:val="008C58A8"/>
    <w:rsid w:val="008C7EE3"/>
    <w:rsid w:val="008D34DB"/>
    <w:rsid w:val="008D350D"/>
    <w:rsid w:val="008D4DE2"/>
    <w:rsid w:val="008D4F0C"/>
    <w:rsid w:val="008D7118"/>
    <w:rsid w:val="008D749C"/>
    <w:rsid w:val="008F17D1"/>
    <w:rsid w:val="008F1A9D"/>
    <w:rsid w:val="008F3DCD"/>
    <w:rsid w:val="0090338E"/>
    <w:rsid w:val="00903968"/>
    <w:rsid w:val="00903CE1"/>
    <w:rsid w:val="009050E9"/>
    <w:rsid w:val="00905BA0"/>
    <w:rsid w:val="0090731E"/>
    <w:rsid w:val="00910FF9"/>
    <w:rsid w:val="00913228"/>
    <w:rsid w:val="00913422"/>
    <w:rsid w:val="00916EE2"/>
    <w:rsid w:val="00926599"/>
    <w:rsid w:val="00926C12"/>
    <w:rsid w:val="009327EA"/>
    <w:rsid w:val="009349EA"/>
    <w:rsid w:val="00935B3F"/>
    <w:rsid w:val="00936302"/>
    <w:rsid w:val="009374B2"/>
    <w:rsid w:val="00940106"/>
    <w:rsid w:val="00940FE1"/>
    <w:rsid w:val="00942A22"/>
    <w:rsid w:val="0094361B"/>
    <w:rsid w:val="00943B3D"/>
    <w:rsid w:val="0094488B"/>
    <w:rsid w:val="00946698"/>
    <w:rsid w:val="00947EE5"/>
    <w:rsid w:val="009531EC"/>
    <w:rsid w:val="00960E6D"/>
    <w:rsid w:val="00961BD7"/>
    <w:rsid w:val="00961F59"/>
    <w:rsid w:val="009641D7"/>
    <w:rsid w:val="00966A22"/>
    <w:rsid w:val="00966DEA"/>
    <w:rsid w:val="0096722F"/>
    <w:rsid w:val="0097225C"/>
    <w:rsid w:val="0097343D"/>
    <w:rsid w:val="00975285"/>
    <w:rsid w:val="00975DF1"/>
    <w:rsid w:val="0097708B"/>
    <w:rsid w:val="009773B4"/>
    <w:rsid w:val="00980843"/>
    <w:rsid w:val="00980F94"/>
    <w:rsid w:val="00986A14"/>
    <w:rsid w:val="00986F35"/>
    <w:rsid w:val="0098746F"/>
    <w:rsid w:val="0098774C"/>
    <w:rsid w:val="0099399D"/>
    <w:rsid w:val="00994253"/>
    <w:rsid w:val="009946D9"/>
    <w:rsid w:val="00995023"/>
    <w:rsid w:val="009954F2"/>
    <w:rsid w:val="0099689F"/>
    <w:rsid w:val="009970D4"/>
    <w:rsid w:val="00997548"/>
    <w:rsid w:val="009A08B1"/>
    <w:rsid w:val="009A151B"/>
    <w:rsid w:val="009A17E6"/>
    <w:rsid w:val="009A22EF"/>
    <w:rsid w:val="009A535B"/>
    <w:rsid w:val="009A7260"/>
    <w:rsid w:val="009B2199"/>
    <w:rsid w:val="009B7EB4"/>
    <w:rsid w:val="009C25ED"/>
    <w:rsid w:val="009C3138"/>
    <w:rsid w:val="009C36AA"/>
    <w:rsid w:val="009C55C2"/>
    <w:rsid w:val="009C5998"/>
    <w:rsid w:val="009D208F"/>
    <w:rsid w:val="009D4896"/>
    <w:rsid w:val="009D4CBA"/>
    <w:rsid w:val="009D5135"/>
    <w:rsid w:val="009E0176"/>
    <w:rsid w:val="009E2571"/>
    <w:rsid w:val="009E2781"/>
    <w:rsid w:val="009E2791"/>
    <w:rsid w:val="009E299F"/>
    <w:rsid w:val="009E3F6F"/>
    <w:rsid w:val="009E4F73"/>
    <w:rsid w:val="009F18EC"/>
    <w:rsid w:val="009F225E"/>
    <w:rsid w:val="009F2D34"/>
    <w:rsid w:val="009F4365"/>
    <w:rsid w:val="009F499F"/>
    <w:rsid w:val="009F4C1B"/>
    <w:rsid w:val="009F6026"/>
    <w:rsid w:val="009F72FB"/>
    <w:rsid w:val="00A02CCB"/>
    <w:rsid w:val="00A02EF4"/>
    <w:rsid w:val="00A02F86"/>
    <w:rsid w:val="00A04BAE"/>
    <w:rsid w:val="00A06935"/>
    <w:rsid w:val="00A132C6"/>
    <w:rsid w:val="00A20924"/>
    <w:rsid w:val="00A21621"/>
    <w:rsid w:val="00A24953"/>
    <w:rsid w:val="00A252D6"/>
    <w:rsid w:val="00A2687E"/>
    <w:rsid w:val="00A26CCE"/>
    <w:rsid w:val="00A3177F"/>
    <w:rsid w:val="00A31F14"/>
    <w:rsid w:val="00A32DBC"/>
    <w:rsid w:val="00A333FA"/>
    <w:rsid w:val="00A415C7"/>
    <w:rsid w:val="00A424C8"/>
    <w:rsid w:val="00A4289D"/>
    <w:rsid w:val="00A42DAF"/>
    <w:rsid w:val="00A4440B"/>
    <w:rsid w:val="00A4471B"/>
    <w:rsid w:val="00A44C34"/>
    <w:rsid w:val="00A44D69"/>
    <w:rsid w:val="00A45165"/>
    <w:rsid w:val="00A45BD8"/>
    <w:rsid w:val="00A54DFB"/>
    <w:rsid w:val="00A54EC7"/>
    <w:rsid w:val="00A5521F"/>
    <w:rsid w:val="00A6284D"/>
    <w:rsid w:val="00A631EA"/>
    <w:rsid w:val="00A648C3"/>
    <w:rsid w:val="00A75592"/>
    <w:rsid w:val="00A75A47"/>
    <w:rsid w:val="00A763E9"/>
    <w:rsid w:val="00A767E5"/>
    <w:rsid w:val="00A823E4"/>
    <w:rsid w:val="00A82B40"/>
    <w:rsid w:val="00A84147"/>
    <w:rsid w:val="00A8438E"/>
    <w:rsid w:val="00A859CA"/>
    <w:rsid w:val="00A869B7"/>
    <w:rsid w:val="00A87BC9"/>
    <w:rsid w:val="00A92FF1"/>
    <w:rsid w:val="00A93C5D"/>
    <w:rsid w:val="00A9616C"/>
    <w:rsid w:val="00AA20C8"/>
    <w:rsid w:val="00AA33A2"/>
    <w:rsid w:val="00AA4A16"/>
    <w:rsid w:val="00AA5AD8"/>
    <w:rsid w:val="00AB1E5B"/>
    <w:rsid w:val="00AB21F0"/>
    <w:rsid w:val="00AB2BB7"/>
    <w:rsid w:val="00AB2F26"/>
    <w:rsid w:val="00AB30E2"/>
    <w:rsid w:val="00AB3318"/>
    <w:rsid w:val="00AB47A0"/>
    <w:rsid w:val="00AB4EB7"/>
    <w:rsid w:val="00AC0CB9"/>
    <w:rsid w:val="00AC1F57"/>
    <w:rsid w:val="00AC205C"/>
    <w:rsid w:val="00AC332D"/>
    <w:rsid w:val="00AC381C"/>
    <w:rsid w:val="00AC3BF9"/>
    <w:rsid w:val="00AC42F3"/>
    <w:rsid w:val="00AD0B1D"/>
    <w:rsid w:val="00AD3AE1"/>
    <w:rsid w:val="00AE0126"/>
    <w:rsid w:val="00AE02B3"/>
    <w:rsid w:val="00AE0FDF"/>
    <w:rsid w:val="00AE212C"/>
    <w:rsid w:val="00AE34A0"/>
    <w:rsid w:val="00AE46A7"/>
    <w:rsid w:val="00AF0A6B"/>
    <w:rsid w:val="00AF283B"/>
    <w:rsid w:val="00AF341F"/>
    <w:rsid w:val="00AF5CB4"/>
    <w:rsid w:val="00AF7514"/>
    <w:rsid w:val="00B00C03"/>
    <w:rsid w:val="00B034CE"/>
    <w:rsid w:val="00B03706"/>
    <w:rsid w:val="00B03E48"/>
    <w:rsid w:val="00B05A69"/>
    <w:rsid w:val="00B11B18"/>
    <w:rsid w:val="00B11C8D"/>
    <w:rsid w:val="00B1410A"/>
    <w:rsid w:val="00B16C23"/>
    <w:rsid w:val="00B16CBC"/>
    <w:rsid w:val="00B21F88"/>
    <w:rsid w:val="00B23F4F"/>
    <w:rsid w:val="00B24007"/>
    <w:rsid w:val="00B24DF2"/>
    <w:rsid w:val="00B24EF6"/>
    <w:rsid w:val="00B305FE"/>
    <w:rsid w:val="00B312C3"/>
    <w:rsid w:val="00B346A6"/>
    <w:rsid w:val="00B37FD0"/>
    <w:rsid w:val="00B402BB"/>
    <w:rsid w:val="00B4794B"/>
    <w:rsid w:val="00B50C15"/>
    <w:rsid w:val="00B57204"/>
    <w:rsid w:val="00B65511"/>
    <w:rsid w:val="00B67EE9"/>
    <w:rsid w:val="00B73E1E"/>
    <w:rsid w:val="00B7756B"/>
    <w:rsid w:val="00B80DC5"/>
    <w:rsid w:val="00B81363"/>
    <w:rsid w:val="00B9331C"/>
    <w:rsid w:val="00B9734B"/>
    <w:rsid w:val="00BA0416"/>
    <w:rsid w:val="00BA16CB"/>
    <w:rsid w:val="00BA2BFD"/>
    <w:rsid w:val="00BA3014"/>
    <w:rsid w:val="00BA3332"/>
    <w:rsid w:val="00BA3F3C"/>
    <w:rsid w:val="00BA4355"/>
    <w:rsid w:val="00BA50CB"/>
    <w:rsid w:val="00BA6F2F"/>
    <w:rsid w:val="00BA7F3F"/>
    <w:rsid w:val="00BB1A11"/>
    <w:rsid w:val="00BB283A"/>
    <w:rsid w:val="00BB3456"/>
    <w:rsid w:val="00BB360D"/>
    <w:rsid w:val="00BB4205"/>
    <w:rsid w:val="00BB7870"/>
    <w:rsid w:val="00BC195D"/>
    <w:rsid w:val="00BC2DEE"/>
    <w:rsid w:val="00BC3141"/>
    <w:rsid w:val="00BC375C"/>
    <w:rsid w:val="00BC3AAF"/>
    <w:rsid w:val="00BC5E07"/>
    <w:rsid w:val="00BD1744"/>
    <w:rsid w:val="00BD3B74"/>
    <w:rsid w:val="00BD641A"/>
    <w:rsid w:val="00BD6423"/>
    <w:rsid w:val="00BE082F"/>
    <w:rsid w:val="00BE4686"/>
    <w:rsid w:val="00BE5A78"/>
    <w:rsid w:val="00BE7B57"/>
    <w:rsid w:val="00BF5069"/>
    <w:rsid w:val="00BF6B7D"/>
    <w:rsid w:val="00BF7103"/>
    <w:rsid w:val="00BF7D17"/>
    <w:rsid w:val="00C03C23"/>
    <w:rsid w:val="00C03FB8"/>
    <w:rsid w:val="00C10D9A"/>
    <w:rsid w:val="00C11BFE"/>
    <w:rsid w:val="00C12091"/>
    <w:rsid w:val="00C16151"/>
    <w:rsid w:val="00C178A5"/>
    <w:rsid w:val="00C178A9"/>
    <w:rsid w:val="00C23F1D"/>
    <w:rsid w:val="00C2576B"/>
    <w:rsid w:val="00C27B19"/>
    <w:rsid w:val="00C27C65"/>
    <w:rsid w:val="00C335B5"/>
    <w:rsid w:val="00C46BEF"/>
    <w:rsid w:val="00C51377"/>
    <w:rsid w:val="00C51CE3"/>
    <w:rsid w:val="00C53DA8"/>
    <w:rsid w:val="00C55025"/>
    <w:rsid w:val="00C57D1D"/>
    <w:rsid w:val="00C615E3"/>
    <w:rsid w:val="00C62400"/>
    <w:rsid w:val="00C6549A"/>
    <w:rsid w:val="00C67613"/>
    <w:rsid w:val="00C710D1"/>
    <w:rsid w:val="00C75B45"/>
    <w:rsid w:val="00C7601B"/>
    <w:rsid w:val="00C77391"/>
    <w:rsid w:val="00C81784"/>
    <w:rsid w:val="00C83D52"/>
    <w:rsid w:val="00C86E33"/>
    <w:rsid w:val="00CA0206"/>
    <w:rsid w:val="00CB1063"/>
    <w:rsid w:val="00CB4835"/>
    <w:rsid w:val="00CB55E1"/>
    <w:rsid w:val="00CB5F6F"/>
    <w:rsid w:val="00CB60C3"/>
    <w:rsid w:val="00CB7A74"/>
    <w:rsid w:val="00CB7BE4"/>
    <w:rsid w:val="00CC3153"/>
    <w:rsid w:val="00CC5EAA"/>
    <w:rsid w:val="00CC716C"/>
    <w:rsid w:val="00CD091B"/>
    <w:rsid w:val="00CE4B61"/>
    <w:rsid w:val="00CE760C"/>
    <w:rsid w:val="00CE79E0"/>
    <w:rsid w:val="00CF33F6"/>
    <w:rsid w:val="00CF5422"/>
    <w:rsid w:val="00CF594D"/>
    <w:rsid w:val="00CF6364"/>
    <w:rsid w:val="00D004E5"/>
    <w:rsid w:val="00D06738"/>
    <w:rsid w:val="00D06A41"/>
    <w:rsid w:val="00D06A73"/>
    <w:rsid w:val="00D1177B"/>
    <w:rsid w:val="00D12B2C"/>
    <w:rsid w:val="00D13A5E"/>
    <w:rsid w:val="00D14F7E"/>
    <w:rsid w:val="00D15E88"/>
    <w:rsid w:val="00D239F3"/>
    <w:rsid w:val="00D25401"/>
    <w:rsid w:val="00D260C4"/>
    <w:rsid w:val="00D32D63"/>
    <w:rsid w:val="00D33567"/>
    <w:rsid w:val="00D3570A"/>
    <w:rsid w:val="00D36F55"/>
    <w:rsid w:val="00D4092A"/>
    <w:rsid w:val="00D41C26"/>
    <w:rsid w:val="00D44620"/>
    <w:rsid w:val="00D45105"/>
    <w:rsid w:val="00D45252"/>
    <w:rsid w:val="00D46D8F"/>
    <w:rsid w:val="00D47CDB"/>
    <w:rsid w:val="00D50F8E"/>
    <w:rsid w:val="00D51689"/>
    <w:rsid w:val="00D538E0"/>
    <w:rsid w:val="00D53A7D"/>
    <w:rsid w:val="00D60C63"/>
    <w:rsid w:val="00D6120D"/>
    <w:rsid w:val="00D66771"/>
    <w:rsid w:val="00D6677A"/>
    <w:rsid w:val="00D704A9"/>
    <w:rsid w:val="00D717DE"/>
    <w:rsid w:val="00D71B4D"/>
    <w:rsid w:val="00D72021"/>
    <w:rsid w:val="00D727EA"/>
    <w:rsid w:val="00D76499"/>
    <w:rsid w:val="00D76B6A"/>
    <w:rsid w:val="00D76CB1"/>
    <w:rsid w:val="00D82820"/>
    <w:rsid w:val="00D836AA"/>
    <w:rsid w:val="00D8469A"/>
    <w:rsid w:val="00D90B2A"/>
    <w:rsid w:val="00D9121F"/>
    <w:rsid w:val="00D912D7"/>
    <w:rsid w:val="00D92A76"/>
    <w:rsid w:val="00D93ABE"/>
    <w:rsid w:val="00D93D55"/>
    <w:rsid w:val="00D94300"/>
    <w:rsid w:val="00DA0199"/>
    <w:rsid w:val="00DA3E45"/>
    <w:rsid w:val="00DA7811"/>
    <w:rsid w:val="00DC00C6"/>
    <w:rsid w:val="00DC6415"/>
    <w:rsid w:val="00DD2FD8"/>
    <w:rsid w:val="00DE4EF4"/>
    <w:rsid w:val="00DF01BB"/>
    <w:rsid w:val="00DF233A"/>
    <w:rsid w:val="00DF5C3A"/>
    <w:rsid w:val="00DF5DA2"/>
    <w:rsid w:val="00E00C1F"/>
    <w:rsid w:val="00E01DA8"/>
    <w:rsid w:val="00E02CED"/>
    <w:rsid w:val="00E02EE0"/>
    <w:rsid w:val="00E03C6E"/>
    <w:rsid w:val="00E041ED"/>
    <w:rsid w:val="00E04E84"/>
    <w:rsid w:val="00E04F10"/>
    <w:rsid w:val="00E11FA0"/>
    <w:rsid w:val="00E14B3B"/>
    <w:rsid w:val="00E1630A"/>
    <w:rsid w:val="00E16E1D"/>
    <w:rsid w:val="00E205E3"/>
    <w:rsid w:val="00E2097F"/>
    <w:rsid w:val="00E239D6"/>
    <w:rsid w:val="00E24E22"/>
    <w:rsid w:val="00E30798"/>
    <w:rsid w:val="00E30EFA"/>
    <w:rsid w:val="00E30FAE"/>
    <w:rsid w:val="00E335FE"/>
    <w:rsid w:val="00E341A6"/>
    <w:rsid w:val="00E405EC"/>
    <w:rsid w:val="00E415A6"/>
    <w:rsid w:val="00E42C5F"/>
    <w:rsid w:val="00E4422E"/>
    <w:rsid w:val="00E44804"/>
    <w:rsid w:val="00E56519"/>
    <w:rsid w:val="00E600F1"/>
    <w:rsid w:val="00E63546"/>
    <w:rsid w:val="00E65077"/>
    <w:rsid w:val="00E70CC8"/>
    <w:rsid w:val="00E7268D"/>
    <w:rsid w:val="00E757DB"/>
    <w:rsid w:val="00E75A26"/>
    <w:rsid w:val="00E76D28"/>
    <w:rsid w:val="00E85693"/>
    <w:rsid w:val="00E870F9"/>
    <w:rsid w:val="00E91D2F"/>
    <w:rsid w:val="00E92089"/>
    <w:rsid w:val="00E925F6"/>
    <w:rsid w:val="00E94AF9"/>
    <w:rsid w:val="00E979D1"/>
    <w:rsid w:val="00EA1E91"/>
    <w:rsid w:val="00EA377C"/>
    <w:rsid w:val="00EA4DB3"/>
    <w:rsid w:val="00EA5F09"/>
    <w:rsid w:val="00EA713C"/>
    <w:rsid w:val="00EB1145"/>
    <w:rsid w:val="00EB2A66"/>
    <w:rsid w:val="00EB37F4"/>
    <w:rsid w:val="00EB39F6"/>
    <w:rsid w:val="00EB3C75"/>
    <w:rsid w:val="00EC1AC7"/>
    <w:rsid w:val="00EC1FFB"/>
    <w:rsid w:val="00EC3D80"/>
    <w:rsid w:val="00EC4E49"/>
    <w:rsid w:val="00EC6D85"/>
    <w:rsid w:val="00EC6F45"/>
    <w:rsid w:val="00EC7DD5"/>
    <w:rsid w:val="00ED101B"/>
    <w:rsid w:val="00ED4076"/>
    <w:rsid w:val="00ED5943"/>
    <w:rsid w:val="00ED6A5E"/>
    <w:rsid w:val="00ED74DD"/>
    <w:rsid w:val="00ED77FB"/>
    <w:rsid w:val="00EE0DEE"/>
    <w:rsid w:val="00EE45FA"/>
    <w:rsid w:val="00EE64C8"/>
    <w:rsid w:val="00EE6F40"/>
    <w:rsid w:val="00EF029D"/>
    <w:rsid w:val="00EF1284"/>
    <w:rsid w:val="00EF18BB"/>
    <w:rsid w:val="00EF1B08"/>
    <w:rsid w:val="00EF2274"/>
    <w:rsid w:val="00EF346E"/>
    <w:rsid w:val="00EF5903"/>
    <w:rsid w:val="00EF5C51"/>
    <w:rsid w:val="00EF7B61"/>
    <w:rsid w:val="00EF7EAD"/>
    <w:rsid w:val="00F01264"/>
    <w:rsid w:val="00F013EC"/>
    <w:rsid w:val="00F01B63"/>
    <w:rsid w:val="00F02F61"/>
    <w:rsid w:val="00F04CE1"/>
    <w:rsid w:val="00F051F2"/>
    <w:rsid w:val="00F1078D"/>
    <w:rsid w:val="00F121B8"/>
    <w:rsid w:val="00F12B68"/>
    <w:rsid w:val="00F137AE"/>
    <w:rsid w:val="00F15727"/>
    <w:rsid w:val="00F20B84"/>
    <w:rsid w:val="00F30D44"/>
    <w:rsid w:val="00F314EE"/>
    <w:rsid w:val="00F3574F"/>
    <w:rsid w:val="00F36D26"/>
    <w:rsid w:val="00F4699C"/>
    <w:rsid w:val="00F5114F"/>
    <w:rsid w:val="00F57555"/>
    <w:rsid w:val="00F6007C"/>
    <w:rsid w:val="00F63694"/>
    <w:rsid w:val="00F64C54"/>
    <w:rsid w:val="00F64F21"/>
    <w:rsid w:val="00F66152"/>
    <w:rsid w:val="00F73569"/>
    <w:rsid w:val="00F73A5F"/>
    <w:rsid w:val="00F75A68"/>
    <w:rsid w:val="00F760EF"/>
    <w:rsid w:val="00F76EC8"/>
    <w:rsid w:val="00F7768D"/>
    <w:rsid w:val="00F80E3D"/>
    <w:rsid w:val="00F84E89"/>
    <w:rsid w:val="00F87C5A"/>
    <w:rsid w:val="00F9195C"/>
    <w:rsid w:val="00F9278E"/>
    <w:rsid w:val="00F936C0"/>
    <w:rsid w:val="00FA104A"/>
    <w:rsid w:val="00FA2E03"/>
    <w:rsid w:val="00FA3C9D"/>
    <w:rsid w:val="00FB3B4E"/>
    <w:rsid w:val="00FB3D63"/>
    <w:rsid w:val="00FB5B6F"/>
    <w:rsid w:val="00FB79CE"/>
    <w:rsid w:val="00FC5358"/>
    <w:rsid w:val="00FC6384"/>
    <w:rsid w:val="00FC66CF"/>
    <w:rsid w:val="00FC69D8"/>
    <w:rsid w:val="00FD4551"/>
    <w:rsid w:val="00FD45A9"/>
    <w:rsid w:val="00FD59FF"/>
    <w:rsid w:val="00FE1323"/>
    <w:rsid w:val="00FE44D7"/>
    <w:rsid w:val="00FE5E29"/>
    <w:rsid w:val="00FE76E3"/>
    <w:rsid w:val="00FF1FF3"/>
    <w:rsid w:val="00FF201A"/>
    <w:rsid w:val="00FF29A8"/>
    <w:rsid w:val="00FF78A8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character" w:customStyle="1" w:styleId="Heading1Char">
    <w:name w:val="Heading 1 Char"/>
    <w:basedOn w:val="DefaultParagraphFont"/>
    <w:link w:val="Heading1"/>
    <w:rsid w:val="009B219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ntinued">
    <w:name w:val="RContinued"/>
    <w:basedOn w:val="RText"/>
    <w:next w:val="Normal"/>
    <w:link w:val="RContinuedChar"/>
    <w:rsid w:val="004635CD"/>
    <w:pPr>
      <w:pageBreakBefore/>
      <w:spacing w:after="480"/>
      <w:jc w:val="center"/>
    </w:pPr>
    <w:rPr>
      <w:rFonts w:ascii="Arial" w:hAnsi="Arial" w:cs="Arial"/>
      <w:i/>
      <w:sz w:val="22"/>
      <w:szCs w:val="22"/>
    </w:rPr>
  </w:style>
  <w:style w:type="character" w:customStyle="1" w:styleId="RContinuedChar">
    <w:name w:val="RContinued Char"/>
    <w:basedOn w:val="DefaultParagraphFont"/>
    <w:link w:val="RContinued"/>
    <w:rsid w:val="004635CD"/>
    <w:rPr>
      <w:rFonts w:ascii="Arial" w:hAnsi="Arial" w:cs="Arial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A44D69"/>
    <w:pPr>
      <w:ind w:left="720"/>
      <w:contextualSpacing/>
    </w:pPr>
  </w:style>
  <w:style w:type="paragraph" w:styleId="Revision">
    <w:name w:val="Revision"/>
    <w:hidden/>
    <w:uiPriority w:val="99"/>
    <w:semiHidden/>
    <w:rsid w:val="00297930"/>
    <w:rPr>
      <w:rFonts w:ascii="Arial" w:eastAsia="SimSun" w:hAnsi="Arial" w:cs="Arial"/>
      <w:sz w:val="22"/>
      <w:lang w:eastAsia="zh-CN"/>
    </w:rPr>
  </w:style>
  <w:style w:type="paragraph" w:customStyle="1" w:styleId="RComment">
    <w:name w:val="RComment"/>
    <w:basedOn w:val="Normal"/>
    <w:next w:val="Normal"/>
    <w:rsid w:val="00F76EC8"/>
    <w:pPr>
      <w:tabs>
        <w:tab w:val="left" w:pos="567"/>
      </w:tabs>
      <w:spacing w:after="600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RText">
    <w:name w:val="RText"/>
    <w:basedOn w:val="Normal"/>
    <w:link w:val="RTextChar"/>
    <w:rsid w:val="00F76EC8"/>
    <w:pPr>
      <w:tabs>
        <w:tab w:val="left" w:pos="567"/>
      </w:tabs>
      <w:spacing w:after="24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RTextChar">
    <w:name w:val="RText Char"/>
    <w:basedOn w:val="DefaultParagraphFont"/>
    <w:link w:val="RText"/>
    <w:rsid w:val="00F76EC8"/>
    <w:rPr>
      <w:sz w:val="24"/>
    </w:rPr>
  </w:style>
  <w:style w:type="character" w:customStyle="1" w:styleId="RDeletedText">
    <w:name w:val="RDeletedText"/>
    <w:basedOn w:val="DefaultParagraphFont"/>
    <w:rsid w:val="00F76EC8"/>
    <w:rPr>
      <w:strike/>
      <w:color w:val="FF0000"/>
    </w:rPr>
  </w:style>
  <w:style w:type="character" w:customStyle="1" w:styleId="RInsertedText">
    <w:name w:val="RInsertedText"/>
    <w:basedOn w:val="DefaultParagraphFont"/>
    <w:rsid w:val="00BC2DEE"/>
    <w:rPr>
      <w:rFonts w:ascii="Arial" w:hAnsi="Arial" w:cs="Arial"/>
      <w:color w:val="0000FF"/>
      <w:sz w:val="22"/>
      <w:szCs w:val="22"/>
      <w:u w:val="single"/>
    </w:rPr>
  </w:style>
  <w:style w:type="character" w:customStyle="1" w:styleId="RItalic">
    <w:name w:val="RItalic"/>
    <w:basedOn w:val="DefaultParagraphFont"/>
    <w:rsid w:val="00F76EC8"/>
    <w:rPr>
      <w:i/>
    </w:rPr>
  </w:style>
  <w:style w:type="paragraph" w:customStyle="1" w:styleId="RNoMain">
    <w:name w:val="RNo.(Main)"/>
    <w:basedOn w:val="Normal"/>
    <w:next w:val="Normal"/>
    <w:rsid w:val="00F76EC8"/>
    <w:pPr>
      <w:keepNext/>
      <w:pageBreakBefore/>
      <w:tabs>
        <w:tab w:val="left" w:pos="57"/>
      </w:tabs>
      <w:spacing w:after="600" w:line="480" w:lineRule="auto"/>
      <w:jc w:val="center"/>
    </w:pPr>
    <w:rPr>
      <w:rFonts w:ascii="Times New Roman" w:eastAsia="Times New Roman" w:hAnsi="Times New Roman" w:cs="Times New Roman"/>
      <w:b/>
      <w:sz w:val="24"/>
      <w:lang w:val="fr-FR" w:eastAsia="en-US"/>
    </w:rPr>
  </w:style>
  <w:style w:type="paragraph" w:customStyle="1" w:styleId="RPara">
    <w:name w:val="RPar(a)"/>
    <w:basedOn w:val="RText"/>
    <w:link w:val="RParaChar"/>
    <w:rsid w:val="007A3ACA"/>
    <w:pPr>
      <w:spacing w:after="360"/>
    </w:pPr>
    <w:rPr>
      <w:rFonts w:ascii="Arial" w:hAnsi="Arial" w:cs="Arial"/>
      <w:sz w:val="22"/>
      <w:szCs w:val="22"/>
    </w:rPr>
  </w:style>
  <w:style w:type="character" w:customStyle="1" w:styleId="RParaChar">
    <w:name w:val="RPar(a) Char"/>
    <w:basedOn w:val="RTextChar"/>
    <w:link w:val="RPara"/>
    <w:rsid w:val="007A3ACA"/>
    <w:rPr>
      <w:rFonts w:ascii="Arial" w:hAnsi="Arial" w:cs="Arial"/>
      <w:sz w:val="22"/>
      <w:szCs w:val="22"/>
    </w:rPr>
  </w:style>
  <w:style w:type="paragraph" w:customStyle="1" w:styleId="RParai">
    <w:name w:val="RPar(a)(i)"/>
    <w:basedOn w:val="RText"/>
    <w:rsid w:val="00F76EC8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F76EC8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F76EC8"/>
    <w:pPr>
      <w:tabs>
        <w:tab w:val="clear" w:pos="567"/>
        <w:tab w:val="right" w:pos="1276"/>
        <w:tab w:val="left" w:pos="1418"/>
      </w:tabs>
      <w:spacing w:after="360"/>
    </w:pPr>
  </w:style>
  <w:style w:type="character" w:customStyle="1" w:styleId="RPariChar">
    <w:name w:val="RPar(i) Char"/>
    <w:basedOn w:val="RTextChar"/>
    <w:link w:val="RPari"/>
    <w:rsid w:val="00F76EC8"/>
    <w:rPr>
      <w:sz w:val="24"/>
    </w:rPr>
  </w:style>
  <w:style w:type="paragraph" w:customStyle="1" w:styleId="RPariIndent">
    <w:name w:val="RPar(i)Indent"/>
    <w:basedOn w:val="RPari"/>
    <w:rsid w:val="00F76EC8"/>
    <w:pPr>
      <w:ind w:left="1418" w:hanging="1418"/>
    </w:pPr>
  </w:style>
  <w:style w:type="paragraph" w:customStyle="1" w:styleId="RTitleMain">
    <w:name w:val="RTitle(Main)"/>
    <w:basedOn w:val="RText"/>
    <w:next w:val="RPara"/>
    <w:rsid w:val="00F76EC8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F76EC8"/>
    <w:pPr>
      <w:keepNext/>
      <w:spacing w:after="360"/>
    </w:pPr>
  </w:style>
  <w:style w:type="character" w:styleId="Emphasis">
    <w:name w:val="Emphasis"/>
    <w:basedOn w:val="DefaultParagraphFont"/>
    <w:qFormat/>
    <w:rsid w:val="00C46B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character" w:customStyle="1" w:styleId="Heading1Char">
    <w:name w:val="Heading 1 Char"/>
    <w:basedOn w:val="DefaultParagraphFont"/>
    <w:link w:val="Heading1"/>
    <w:rsid w:val="009B219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ntinued">
    <w:name w:val="RContinued"/>
    <w:basedOn w:val="RText"/>
    <w:next w:val="Normal"/>
    <w:link w:val="RContinuedChar"/>
    <w:rsid w:val="004635CD"/>
    <w:pPr>
      <w:pageBreakBefore/>
      <w:spacing w:after="480"/>
      <w:jc w:val="center"/>
    </w:pPr>
    <w:rPr>
      <w:rFonts w:ascii="Arial" w:hAnsi="Arial" w:cs="Arial"/>
      <w:i/>
      <w:sz w:val="22"/>
      <w:szCs w:val="22"/>
    </w:rPr>
  </w:style>
  <w:style w:type="character" w:customStyle="1" w:styleId="RContinuedChar">
    <w:name w:val="RContinued Char"/>
    <w:basedOn w:val="DefaultParagraphFont"/>
    <w:link w:val="RContinued"/>
    <w:rsid w:val="004635CD"/>
    <w:rPr>
      <w:rFonts w:ascii="Arial" w:hAnsi="Arial" w:cs="Arial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A44D69"/>
    <w:pPr>
      <w:ind w:left="720"/>
      <w:contextualSpacing/>
    </w:pPr>
  </w:style>
  <w:style w:type="paragraph" w:styleId="Revision">
    <w:name w:val="Revision"/>
    <w:hidden/>
    <w:uiPriority w:val="99"/>
    <w:semiHidden/>
    <w:rsid w:val="00297930"/>
    <w:rPr>
      <w:rFonts w:ascii="Arial" w:eastAsia="SimSun" w:hAnsi="Arial" w:cs="Arial"/>
      <w:sz w:val="22"/>
      <w:lang w:eastAsia="zh-CN"/>
    </w:rPr>
  </w:style>
  <w:style w:type="paragraph" w:customStyle="1" w:styleId="RComment">
    <w:name w:val="RComment"/>
    <w:basedOn w:val="Normal"/>
    <w:next w:val="Normal"/>
    <w:rsid w:val="00F76EC8"/>
    <w:pPr>
      <w:tabs>
        <w:tab w:val="left" w:pos="567"/>
      </w:tabs>
      <w:spacing w:after="600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RText">
    <w:name w:val="RText"/>
    <w:basedOn w:val="Normal"/>
    <w:link w:val="RTextChar"/>
    <w:rsid w:val="00F76EC8"/>
    <w:pPr>
      <w:tabs>
        <w:tab w:val="left" w:pos="567"/>
      </w:tabs>
      <w:spacing w:after="24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RTextChar">
    <w:name w:val="RText Char"/>
    <w:basedOn w:val="DefaultParagraphFont"/>
    <w:link w:val="RText"/>
    <w:rsid w:val="00F76EC8"/>
    <w:rPr>
      <w:sz w:val="24"/>
    </w:rPr>
  </w:style>
  <w:style w:type="character" w:customStyle="1" w:styleId="RDeletedText">
    <w:name w:val="RDeletedText"/>
    <w:basedOn w:val="DefaultParagraphFont"/>
    <w:rsid w:val="00F76EC8"/>
    <w:rPr>
      <w:strike/>
      <w:color w:val="FF0000"/>
    </w:rPr>
  </w:style>
  <w:style w:type="character" w:customStyle="1" w:styleId="RInsertedText">
    <w:name w:val="RInsertedText"/>
    <w:basedOn w:val="DefaultParagraphFont"/>
    <w:rsid w:val="00BC2DEE"/>
    <w:rPr>
      <w:rFonts w:ascii="Arial" w:hAnsi="Arial" w:cs="Arial"/>
      <w:color w:val="0000FF"/>
      <w:sz w:val="22"/>
      <w:szCs w:val="22"/>
      <w:u w:val="single"/>
    </w:rPr>
  </w:style>
  <w:style w:type="character" w:customStyle="1" w:styleId="RItalic">
    <w:name w:val="RItalic"/>
    <w:basedOn w:val="DefaultParagraphFont"/>
    <w:rsid w:val="00F76EC8"/>
    <w:rPr>
      <w:i/>
    </w:rPr>
  </w:style>
  <w:style w:type="paragraph" w:customStyle="1" w:styleId="RNoMain">
    <w:name w:val="RNo.(Main)"/>
    <w:basedOn w:val="Normal"/>
    <w:next w:val="Normal"/>
    <w:rsid w:val="00F76EC8"/>
    <w:pPr>
      <w:keepNext/>
      <w:pageBreakBefore/>
      <w:tabs>
        <w:tab w:val="left" w:pos="57"/>
      </w:tabs>
      <w:spacing w:after="600" w:line="480" w:lineRule="auto"/>
      <w:jc w:val="center"/>
    </w:pPr>
    <w:rPr>
      <w:rFonts w:ascii="Times New Roman" w:eastAsia="Times New Roman" w:hAnsi="Times New Roman" w:cs="Times New Roman"/>
      <w:b/>
      <w:sz w:val="24"/>
      <w:lang w:val="fr-FR" w:eastAsia="en-US"/>
    </w:rPr>
  </w:style>
  <w:style w:type="paragraph" w:customStyle="1" w:styleId="RPara">
    <w:name w:val="RPar(a)"/>
    <w:basedOn w:val="RText"/>
    <w:link w:val="RParaChar"/>
    <w:rsid w:val="007A3ACA"/>
    <w:pPr>
      <w:spacing w:after="360"/>
    </w:pPr>
    <w:rPr>
      <w:rFonts w:ascii="Arial" w:hAnsi="Arial" w:cs="Arial"/>
      <w:sz w:val="22"/>
      <w:szCs w:val="22"/>
    </w:rPr>
  </w:style>
  <w:style w:type="character" w:customStyle="1" w:styleId="RParaChar">
    <w:name w:val="RPar(a) Char"/>
    <w:basedOn w:val="RTextChar"/>
    <w:link w:val="RPara"/>
    <w:rsid w:val="007A3ACA"/>
    <w:rPr>
      <w:rFonts w:ascii="Arial" w:hAnsi="Arial" w:cs="Arial"/>
      <w:sz w:val="22"/>
      <w:szCs w:val="22"/>
    </w:rPr>
  </w:style>
  <w:style w:type="paragraph" w:customStyle="1" w:styleId="RParai">
    <w:name w:val="RPar(a)(i)"/>
    <w:basedOn w:val="RText"/>
    <w:rsid w:val="00F76EC8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F76EC8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F76EC8"/>
    <w:pPr>
      <w:tabs>
        <w:tab w:val="clear" w:pos="567"/>
        <w:tab w:val="right" w:pos="1276"/>
        <w:tab w:val="left" w:pos="1418"/>
      </w:tabs>
      <w:spacing w:after="360"/>
    </w:pPr>
  </w:style>
  <w:style w:type="character" w:customStyle="1" w:styleId="RPariChar">
    <w:name w:val="RPar(i) Char"/>
    <w:basedOn w:val="RTextChar"/>
    <w:link w:val="RPari"/>
    <w:rsid w:val="00F76EC8"/>
    <w:rPr>
      <w:sz w:val="24"/>
    </w:rPr>
  </w:style>
  <w:style w:type="paragraph" w:customStyle="1" w:styleId="RPariIndent">
    <w:name w:val="RPar(i)Indent"/>
    <w:basedOn w:val="RPari"/>
    <w:rsid w:val="00F76EC8"/>
    <w:pPr>
      <w:ind w:left="1418" w:hanging="1418"/>
    </w:pPr>
  </w:style>
  <w:style w:type="paragraph" w:customStyle="1" w:styleId="RTitleMain">
    <w:name w:val="RTitle(Main)"/>
    <w:basedOn w:val="RText"/>
    <w:next w:val="RPara"/>
    <w:rsid w:val="00F76EC8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F76EC8"/>
    <w:pPr>
      <w:keepNext/>
      <w:spacing w:after="360"/>
    </w:pPr>
  </w:style>
  <w:style w:type="character" w:styleId="Emphasis">
    <w:name w:val="Emphasis"/>
    <w:basedOn w:val="DefaultParagraphFont"/>
    <w:qFormat/>
    <w:rsid w:val="00C46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0C47-C65E-4483-AE6D-DE343759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10</TotalTime>
  <Pages>15</Pages>
  <Words>3080</Words>
  <Characters>21150</Characters>
  <Application>Microsoft Office Word</Application>
  <DocSecurity>0</DocSecurity>
  <Lines>176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24182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Omission of Certain Information from Public Access</dc:subject>
  <dc:creator>MATTHES Claus</dc:creator>
  <cp:lastModifiedBy>MARLOW Thomas</cp:lastModifiedBy>
  <cp:revision>5</cp:revision>
  <cp:lastPrinted>2015-04-16T13:59:00Z</cp:lastPrinted>
  <dcterms:created xsi:type="dcterms:W3CDTF">2015-04-16T13:50:00Z</dcterms:created>
  <dcterms:modified xsi:type="dcterms:W3CDTF">2015-04-16T14:00:00Z</dcterms:modified>
</cp:coreProperties>
</file>