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9D14" w14:textId="304BAB0A" w:rsidR="008B2CC1" w:rsidRPr="008B2CC1" w:rsidRDefault="003B2CD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9DC6ADB" wp14:editId="1CAFFF69">
            <wp:extent cx="2928195" cy="1472395"/>
            <wp:effectExtent l="0" t="0" r="5715" b="0"/>
            <wp:docPr id="1605417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12" cy="1480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61DF90CE" wp14:editId="61ED6E8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3602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311D631" w14:textId="0076C5C5" w:rsidR="008B2CC1" w:rsidRPr="0030041F" w:rsidRDefault="00E90B8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30041F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30041F">
        <w:rPr>
          <w:rFonts w:ascii="Arial Black" w:hAnsi="Arial Black"/>
          <w:caps/>
          <w:sz w:val="15"/>
          <w:szCs w:val="15"/>
          <w:lang w:val="ru-RU"/>
        </w:rPr>
        <w:t>/1</w:t>
      </w:r>
      <w:r w:rsidR="00B36CA2" w:rsidRPr="0030041F">
        <w:rPr>
          <w:rFonts w:ascii="Arial Black" w:hAnsi="Arial Black"/>
          <w:caps/>
          <w:sz w:val="15"/>
          <w:szCs w:val="15"/>
          <w:lang w:val="ru-RU"/>
        </w:rPr>
        <w:t>9</w:t>
      </w:r>
      <w:r w:rsidR="00497C1B" w:rsidRPr="0030041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BC42BA" w:rsidRPr="0030041F">
        <w:rPr>
          <w:rFonts w:ascii="Arial Black" w:hAnsi="Arial Black"/>
          <w:caps/>
          <w:sz w:val="15"/>
          <w:szCs w:val="15"/>
          <w:lang w:val="ru-RU"/>
        </w:rPr>
        <w:t>2</w:t>
      </w:r>
    </w:p>
    <w:p w14:paraId="4E52EC0B" w14:textId="3BD4C6A8" w:rsidR="00CE65D4" w:rsidRPr="0030041F" w:rsidRDefault="003B2CD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30041F">
        <w:rPr>
          <w:rFonts w:ascii="Arial Black" w:hAnsi="Arial Black"/>
          <w:caps/>
          <w:sz w:val="15"/>
          <w:szCs w:val="15"/>
          <w:lang w:val="ru-RU"/>
        </w:rPr>
        <w:t>:</w:t>
      </w:r>
      <w:r w:rsidR="0095026E" w:rsidRPr="0030041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30041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E363E75" w14:textId="6D1E5C4F" w:rsidR="008B2CC1" w:rsidRPr="003B2CDB" w:rsidRDefault="003B2CD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574016">
        <w:rPr>
          <w:rFonts w:ascii="Arial Black" w:hAnsi="Arial Black"/>
          <w:caps/>
          <w:sz w:val="15"/>
          <w:szCs w:val="15"/>
          <w:lang w:val="ru-RU"/>
        </w:rPr>
        <w:t>:</w:t>
      </w:r>
      <w:r w:rsidR="0095026E" w:rsidRPr="0057401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57401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6E1A8D" w:rsidRPr="00574016">
        <w:rPr>
          <w:rFonts w:ascii="Arial Black" w:hAnsi="Arial Black"/>
          <w:caps/>
          <w:sz w:val="15"/>
          <w:szCs w:val="15"/>
          <w:lang w:val="ru-RU"/>
        </w:rPr>
        <w:t>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BC42BA" w:rsidRPr="00574016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206EDE3" w14:textId="6EED86BF" w:rsidR="008B2CC1" w:rsidRPr="00574016" w:rsidRDefault="00574016" w:rsidP="00FB3E54">
      <w:pPr>
        <w:spacing w:after="600"/>
        <w:rPr>
          <w:b/>
          <w:sz w:val="28"/>
          <w:szCs w:val="28"/>
          <w:lang w:val="ru-RU"/>
        </w:rPr>
      </w:pPr>
      <w:r w:rsidRPr="00574016"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3EE10012" w14:textId="798C06A4" w:rsidR="008B2CC1" w:rsidRPr="0030041F" w:rsidRDefault="005740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Девятнадцатая сессия</w:t>
      </w:r>
    </w:p>
    <w:p w14:paraId="58CC8DE0" w14:textId="7F43C796" w:rsidR="008B2CC1" w:rsidRPr="00574016" w:rsidRDefault="00574016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0B8B" w:rsidRPr="00FD4207">
        <w:rPr>
          <w:b/>
          <w:sz w:val="24"/>
          <w:szCs w:val="24"/>
          <w:lang w:val="ru-RU"/>
        </w:rPr>
        <w:t xml:space="preserve">, </w:t>
      </w:r>
      <w:r w:rsidR="003F4C9E" w:rsidRPr="00FD4207">
        <w:rPr>
          <w:b/>
          <w:sz w:val="24"/>
          <w:szCs w:val="24"/>
          <w:lang w:val="ru-RU"/>
        </w:rPr>
        <w:t>2</w:t>
      </w:r>
      <w:r w:rsidRPr="00FD4207">
        <w:rPr>
          <w:b/>
          <w:sz w:val="24"/>
          <w:szCs w:val="24"/>
          <w:lang w:val="ru-RU"/>
        </w:rPr>
        <w:t>–</w:t>
      </w:r>
      <w:r w:rsidR="00B36CA2" w:rsidRPr="00FD4207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февраля</w:t>
      </w:r>
      <w:r w:rsidR="003F4C9E" w:rsidRPr="00FD4207">
        <w:rPr>
          <w:b/>
          <w:sz w:val="24"/>
          <w:szCs w:val="24"/>
          <w:lang w:val="ru-RU"/>
        </w:rPr>
        <w:t xml:space="preserve"> 202</w:t>
      </w:r>
      <w:r w:rsidR="00B36CA2" w:rsidRPr="00FD4207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года</w:t>
      </w:r>
    </w:p>
    <w:p w14:paraId="3A6BB453" w14:textId="284560C3" w:rsidR="008B2CC1" w:rsidRPr="00FD4207" w:rsidRDefault="00FD4207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FD4207">
        <w:rPr>
          <w:caps/>
          <w:sz w:val="24"/>
          <w:lang w:val="ru-RU"/>
        </w:rPr>
        <w:t xml:space="preserve">ЗАСЕДАНИЕ МЕЖДУНАРОДНЫХ ОРГАНОВ В РАМКАХ </w:t>
      </w:r>
      <w:r w:rsidRPr="00FD4207">
        <w:rPr>
          <w:caps/>
          <w:sz w:val="24"/>
        </w:rPr>
        <w:t>PCT</w:t>
      </w:r>
      <w:r w:rsidRPr="00FD4207">
        <w:rPr>
          <w:caps/>
          <w:sz w:val="24"/>
          <w:lang w:val="ru-RU"/>
        </w:rPr>
        <w:t xml:space="preserve">: ОТЧЕТ О ТРИДЦАТЬ </w:t>
      </w:r>
      <w:r>
        <w:rPr>
          <w:caps/>
          <w:sz w:val="24"/>
          <w:lang w:val="ru-RU"/>
        </w:rPr>
        <w:t>второй</w:t>
      </w:r>
      <w:r w:rsidRPr="00FD4207">
        <w:rPr>
          <w:caps/>
          <w:sz w:val="24"/>
          <w:lang w:val="ru-RU"/>
        </w:rPr>
        <w:t xml:space="preserve"> СЕССИИ</w:t>
      </w:r>
    </w:p>
    <w:p w14:paraId="50F1A7D9" w14:textId="440188D5" w:rsidR="008B2CC1" w:rsidRPr="0030041F" w:rsidRDefault="00FD420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30041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0041F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30041F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bookmarkEnd w:id="4"/>
    <w:p w14:paraId="61C1058C" w14:textId="36BCFCF3" w:rsidR="002928D3" w:rsidRPr="001E6146" w:rsidRDefault="00BC42BA" w:rsidP="00BC42B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390E25">
        <w:rPr>
          <w:lang w:val="ru-RU"/>
        </w:rPr>
        <w:instrText xml:space="preserve"> </w:instrText>
      </w:r>
      <w:r>
        <w:instrText>AUTONUM</w:instrText>
      </w:r>
      <w:r w:rsidRPr="00390E25">
        <w:rPr>
          <w:lang w:val="ru-RU"/>
        </w:rPr>
        <w:instrText xml:space="preserve">  </w:instrText>
      </w:r>
      <w:r>
        <w:fldChar w:fldCharType="end"/>
      </w:r>
      <w:r w:rsidRPr="00390E25">
        <w:rPr>
          <w:lang w:val="ru-RU"/>
        </w:rPr>
        <w:tab/>
      </w:r>
      <w:r w:rsidR="00390E25" w:rsidRPr="00390E25">
        <w:rPr>
          <w:lang w:val="ru-RU"/>
        </w:rPr>
        <w:t xml:space="preserve">В приложении к настоящему документу содержится резюме Председателя тридцать </w:t>
      </w:r>
      <w:r w:rsidR="00390E25">
        <w:rPr>
          <w:lang w:val="ru-RU"/>
        </w:rPr>
        <w:t>второй</w:t>
      </w:r>
      <w:r w:rsidR="00390E25" w:rsidRPr="00390E25">
        <w:rPr>
          <w:lang w:val="ru-RU"/>
        </w:rPr>
        <w:t xml:space="preserve"> сессии Заседания </w:t>
      </w:r>
      <w:r w:rsidR="007A5500">
        <w:rPr>
          <w:lang w:val="ru-RU"/>
        </w:rPr>
        <w:t>М</w:t>
      </w:r>
      <w:r w:rsidR="00390E25" w:rsidRPr="00390E25">
        <w:rPr>
          <w:lang w:val="ru-RU"/>
        </w:rPr>
        <w:t>еждународных органов в рамках Договора о патентной кооперации (</w:t>
      </w:r>
      <w:r w:rsidR="00390E25">
        <w:rPr>
          <w:lang w:val="ru-RU"/>
        </w:rPr>
        <w:t>ЗМО</w:t>
      </w:r>
      <w:r w:rsidR="00390E25" w:rsidRPr="00390E25">
        <w:rPr>
          <w:lang w:val="ru-RU"/>
        </w:rPr>
        <w:t xml:space="preserve"> </w:t>
      </w:r>
      <w:r w:rsidR="00390E25">
        <w:rPr>
          <w:lang w:val="ru-RU"/>
        </w:rPr>
        <w:t>РСТ</w:t>
      </w:r>
      <w:r w:rsidR="00390E25" w:rsidRPr="00390E25">
        <w:rPr>
          <w:lang w:val="ru-RU"/>
        </w:rPr>
        <w:t xml:space="preserve">), состоявшейся 29–31 октября 2025 года в </w:t>
      </w:r>
      <w:r w:rsidR="00390E25">
        <w:rPr>
          <w:lang w:val="ru-RU"/>
        </w:rPr>
        <w:t>режиме</w:t>
      </w:r>
      <w:r w:rsidR="00006E6A">
        <w:rPr>
          <w:lang w:val="ru-RU"/>
        </w:rPr>
        <w:t xml:space="preserve"> онлайн</w:t>
      </w:r>
      <w:r w:rsidRPr="00390E25">
        <w:rPr>
          <w:lang w:val="ru-RU"/>
        </w:rPr>
        <w:t xml:space="preserve">.  </w:t>
      </w:r>
      <w:r w:rsidR="001E6146" w:rsidRPr="001E6146">
        <w:rPr>
          <w:lang w:val="ru-RU"/>
        </w:rPr>
        <w:t xml:space="preserve">В приложении </w:t>
      </w:r>
      <w:r w:rsidR="001E6146" w:rsidRPr="001E6146">
        <w:t>II</w:t>
      </w:r>
      <w:r w:rsidR="001E6146" w:rsidRPr="001E6146">
        <w:rPr>
          <w:lang w:val="ru-RU"/>
        </w:rPr>
        <w:t xml:space="preserve"> к указанному резюме содержится резюме </w:t>
      </w:r>
      <w:r w:rsidR="001E6146">
        <w:rPr>
          <w:lang w:val="ru-RU"/>
        </w:rPr>
        <w:t>П</w:t>
      </w:r>
      <w:r w:rsidR="001E6146" w:rsidRPr="001E6146">
        <w:rPr>
          <w:lang w:val="ru-RU"/>
        </w:rPr>
        <w:t xml:space="preserve">редседателя </w:t>
      </w:r>
      <w:r w:rsidR="001E6146">
        <w:rPr>
          <w:lang w:val="ru-RU"/>
        </w:rPr>
        <w:t>пятнадцатой</w:t>
      </w:r>
      <w:r w:rsidR="001E6146" w:rsidRPr="001E6146">
        <w:rPr>
          <w:lang w:val="ru-RU"/>
        </w:rPr>
        <w:t xml:space="preserve"> неофициальной сессии Подгруппы </w:t>
      </w:r>
      <w:r w:rsidR="001E6146">
        <w:rPr>
          <w:lang w:val="ru-RU"/>
        </w:rPr>
        <w:t>по</w:t>
      </w:r>
      <w:r w:rsidR="001E6146" w:rsidRPr="001E6146">
        <w:rPr>
          <w:lang w:val="ru-RU"/>
        </w:rPr>
        <w:t xml:space="preserve"> обеспечени</w:t>
      </w:r>
      <w:r w:rsidR="001E6146">
        <w:rPr>
          <w:lang w:val="ru-RU"/>
        </w:rPr>
        <w:t>ю</w:t>
      </w:r>
      <w:r w:rsidR="001E6146" w:rsidRPr="001E6146">
        <w:rPr>
          <w:lang w:val="ru-RU"/>
        </w:rPr>
        <w:t xml:space="preserve"> качества </w:t>
      </w:r>
      <w:r w:rsidR="001E6146">
        <w:rPr>
          <w:lang w:val="ru-RU"/>
        </w:rPr>
        <w:t>ЗМО РСТ</w:t>
      </w:r>
      <w:r w:rsidRPr="001E6146">
        <w:rPr>
          <w:lang w:val="ru-RU"/>
        </w:rPr>
        <w:t>,</w:t>
      </w:r>
      <w:r w:rsidR="001E6146">
        <w:rPr>
          <w:lang w:val="ru-RU"/>
        </w:rPr>
        <w:t xml:space="preserve"> состоявшейся 27</w:t>
      </w:r>
      <w:r w:rsidR="007A5500">
        <w:rPr>
          <w:lang w:val="ru-RU"/>
        </w:rPr>
        <w:t> </w:t>
      </w:r>
      <w:r w:rsidR="001E6146">
        <w:rPr>
          <w:lang w:val="ru-RU"/>
        </w:rPr>
        <w:t>и</w:t>
      </w:r>
      <w:r w:rsidR="007A5500">
        <w:rPr>
          <w:lang w:val="ru-RU"/>
        </w:rPr>
        <w:t> </w:t>
      </w:r>
      <w:r w:rsidR="001E6146">
        <w:rPr>
          <w:lang w:val="ru-RU"/>
        </w:rPr>
        <w:t>28</w:t>
      </w:r>
      <w:r w:rsidR="007A5500">
        <w:rPr>
          <w:lang w:val="ru-RU"/>
        </w:rPr>
        <w:t> </w:t>
      </w:r>
      <w:r w:rsidR="001E6146">
        <w:rPr>
          <w:lang w:val="ru-RU"/>
        </w:rPr>
        <w:t>октября 2025 года в режиме</w:t>
      </w:r>
      <w:r w:rsidR="00006E6A">
        <w:rPr>
          <w:lang w:val="ru-RU"/>
        </w:rPr>
        <w:t xml:space="preserve"> онлайн</w:t>
      </w:r>
      <w:r w:rsidRPr="001E6146">
        <w:rPr>
          <w:lang w:val="ru-RU"/>
        </w:rPr>
        <w:t>.</w:t>
      </w:r>
    </w:p>
    <w:p w14:paraId="609128BA" w14:textId="4E82F755" w:rsidR="00BC42BA" w:rsidRPr="00743C7A" w:rsidRDefault="00BC42BA" w:rsidP="0071130E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BC42BA">
        <w:rPr>
          <w:i/>
        </w:rPr>
        <w:fldChar w:fldCharType="begin"/>
      </w:r>
      <w:r w:rsidRPr="00743C7A">
        <w:rPr>
          <w:i/>
          <w:lang w:val="ru-RU"/>
        </w:rPr>
        <w:instrText xml:space="preserve"> </w:instrText>
      </w:r>
      <w:r w:rsidRPr="00BC42BA">
        <w:rPr>
          <w:i/>
        </w:rPr>
        <w:instrText>AUTONUM</w:instrText>
      </w:r>
      <w:r w:rsidRPr="00743C7A">
        <w:rPr>
          <w:i/>
          <w:lang w:val="ru-RU"/>
        </w:rPr>
        <w:instrText xml:space="preserve">  </w:instrText>
      </w:r>
      <w:r w:rsidRPr="00BC42BA">
        <w:rPr>
          <w:i/>
        </w:rPr>
        <w:fldChar w:fldCharType="end"/>
      </w:r>
      <w:r w:rsidRPr="00743C7A">
        <w:rPr>
          <w:i/>
          <w:lang w:val="ru-RU"/>
        </w:rPr>
        <w:tab/>
      </w:r>
      <w:r w:rsidR="00743C7A" w:rsidRPr="00743C7A">
        <w:rPr>
          <w:i/>
          <w:lang w:val="ru-RU"/>
        </w:rPr>
        <w:t xml:space="preserve">Рабочей группе предлагается принять к сведению резюме Председателя тридцать </w:t>
      </w:r>
      <w:r w:rsidR="00743C7A">
        <w:rPr>
          <w:i/>
          <w:lang w:val="ru-RU"/>
        </w:rPr>
        <w:t>второй</w:t>
      </w:r>
      <w:r w:rsidR="00743C7A" w:rsidRPr="00743C7A">
        <w:rPr>
          <w:i/>
          <w:lang w:val="ru-RU"/>
        </w:rPr>
        <w:t xml:space="preserve"> сессии Заседания </w:t>
      </w:r>
      <w:r w:rsidR="007A5500">
        <w:rPr>
          <w:i/>
          <w:lang w:val="ru-RU"/>
        </w:rPr>
        <w:t>М</w:t>
      </w:r>
      <w:r w:rsidR="00743C7A" w:rsidRPr="00743C7A">
        <w:rPr>
          <w:i/>
          <w:lang w:val="ru-RU"/>
        </w:rPr>
        <w:t xml:space="preserve">еждународных органов в рамках РСТ (документ </w:t>
      </w:r>
      <w:r w:rsidR="00743C7A" w:rsidRPr="00743C7A">
        <w:rPr>
          <w:i/>
        </w:rPr>
        <w:t>PCT</w:t>
      </w:r>
      <w:r w:rsidR="00743C7A" w:rsidRPr="00743C7A">
        <w:rPr>
          <w:i/>
          <w:lang w:val="ru-RU"/>
        </w:rPr>
        <w:t>/</w:t>
      </w:r>
      <w:r w:rsidR="00743C7A" w:rsidRPr="00743C7A">
        <w:rPr>
          <w:i/>
        </w:rPr>
        <w:t>MIA</w:t>
      </w:r>
      <w:r w:rsidR="00743C7A" w:rsidRPr="00743C7A">
        <w:rPr>
          <w:i/>
          <w:lang w:val="ru-RU"/>
        </w:rPr>
        <w:t>/3</w:t>
      </w:r>
      <w:r w:rsidR="00743C7A">
        <w:rPr>
          <w:i/>
          <w:lang w:val="ru-RU"/>
        </w:rPr>
        <w:t>2</w:t>
      </w:r>
      <w:r w:rsidR="00743C7A" w:rsidRPr="00743C7A">
        <w:rPr>
          <w:i/>
          <w:lang w:val="ru-RU"/>
        </w:rPr>
        <w:t>/1</w:t>
      </w:r>
      <w:r w:rsidR="00743C7A">
        <w:rPr>
          <w:i/>
          <w:lang w:val="ru-RU"/>
        </w:rPr>
        <w:t>0</w:t>
      </w:r>
      <w:r w:rsidR="00743C7A" w:rsidRPr="00743C7A">
        <w:rPr>
          <w:i/>
          <w:lang w:val="ru-RU"/>
        </w:rPr>
        <w:t>), которое приводится в приложении к настоящему документу</w:t>
      </w:r>
      <w:r w:rsidRPr="00743C7A">
        <w:rPr>
          <w:i/>
          <w:lang w:val="ru-RU"/>
        </w:rPr>
        <w:t>.</w:t>
      </w:r>
    </w:p>
    <w:p w14:paraId="13D552A0" w14:textId="77777777" w:rsidR="00055147" w:rsidRPr="00743C7A" w:rsidRDefault="00055147" w:rsidP="00BC42BA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14:paraId="7D6FE61A" w14:textId="7D142D57" w:rsidR="00BC42BA" w:rsidRPr="00CE68F5" w:rsidRDefault="00BC42BA" w:rsidP="00BC42BA">
      <w:pPr>
        <w:pStyle w:val="Endofdocument-Annex"/>
        <w:rPr>
          <w:lang w:val="ru-RU"/>
        </w:rPr>
      </w:pPr>
      <w:r w:rsidRPr="00CE68F5">
        <w:rPr>
          <w:lang w:val="ru-RU"/>
        </w:rPr>
        <w:t>[</w:t>
      </w:r>
      <w:r w:rsidR="004B2F2A">
        <w:rPr>
          <w:lang w:val="ru-RU"/>
        </w:rPr>
        <w:t>Приложение следует</w:t>
      </w:r>
      <w:r w:rsidRPr="00CE68F5">
        <w:rPr>
          <w:lang w:val="ru-RU"/>
        </w:rPr>
        <w:t>]</w:t>
      </w:r>
    </w:p>
    <w:p w14:paraId="291ECD9B" w14:textId="77777777" w:rsidR="00B86EFB" w:rsidRPr="00CE68F5" w:rsidRDefault="00B86EFB" w:rsidP="00B86EFB">
      <w:pPr>
        <w:pStyle w:val="Endofdocument-Annex"/>
        <w:ind w:left="0"/>
        <w:rPr>
          <w:lang w:val="ru-RU"/>
        </w:rPr>
        <w:sectPr w:rsidR="00B86EFB" w:rsidRPr="00CE68F5" w:rsidSect="00BC42B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FDB1377" w14:textId="239C4017" w:rsidR="00B86EFB" w:rsidRPr="00CE68F5" w:rsidRDefault="00CE68F5" w:rsidP="00B86EFB">
      <w:pPr>
        <w:rPr>
          <w:lang w:val="ru-RU"/>
        </w:rPr>
      </w:pPr>
      <w:bookmarkStart w:id="6" w:name="_Hlk214350975"/>
      <w:r w:rsidRPr="00CE68F5">
        <w:rPr>
          <w:caps/>
          <w:lang w:val="ru-RU"/>
        </w:rPr>
        <w:lastRenderedPageBreak/>
        <w:t>ЗАСЕДАНИЕ МЕЖДУНАРОДНЫХ ОРГАНОВ В РАМКАХ ДОГОВОРА О ПАТЕНТНОЙ КООПЕРАЦИИ (РСТ)</w:t>
      </w:r>
    </w:p>
    <w:p w14:paraId="3286861C" w14:textId="77777777" w:rsidR="00B86EFB" w:rsidRPr="00CE68F5" w:rsidRDefault="00B86EFB" w:rsidP="00B86EFB">
      <w:pPr>
        <w:rPr>
          <w:lang w:val="ru-RU"/>
        </w:rPr>
      </w:pPr>
    </w:p>
    <w:p w14:paraId="6DD3BDC1" w14:textId="621CBB91" w:rsidR="00B86EFB" w:rsidRPr="00CE68F5" w:rsidRDefault="00CE68F5" w:rsidP="00B86EFB">
      <w:pPr>
        <w:rPr>
          <w:caps/>
          <w:lang w:val="ru-RU"/>
        </w:rPr>
      </w:pPr>
      <w:r w:rsidRPr="00CE68F5">
        <w:rPr>
          <w:caps/>
          <w:lang w:val="ru-RU"/>
        </w:rPr>
        <w:t xml:space="preserve">ТРИДЦАТЬ </w:t>
      </w:r>
      <w:r>
        <w:rPr>
          <w:caps/>
          <w:lang w:val="ru-RU"/>
        </w:rPr>
        <w:t>вторая</w:t>
      </w:r>
      <w:r w:rsidRPr="00CE68F5">
        <w:rPr>
          <w:caps/>
          <w:lang w:val="ru-RU"/>
        </w:rPr>
        <w:t xml:space="preserve"> СЕССИЯ, </w:t>
      </w:r>
      <w:r>
        <w:rPr>
          <w:caps/>
          <w:lang w:val="ru-RU"/>
        </w:rPr>
        <w:t>Ж</w:t>
      </w:r>
      <w:r w:rsidRPr="00CE68F5">
        <w:rPr>
          <w:caps/>
          <w:lang w:val="ru-RU"/>
        </w:rPr>
        <w:t>Е</w:t>
      </w:r>
      <w:r>
        <w:rPr>
          <w:caps/>
          <w:lang w:val="ru-RU"/>
        </w:rPr>
        <w:t>нева</w:t>
      </w:r>
      <w:r w:rsidRPr="00CE68F5">
        <w:rPr>
          <w:caps/>
          <w:lang w:val="ru-RU"/>
        </w:rPr>
        <w:t xml:space="preserve">, </w:t>
      </w:r>
      <w:r>
        <w:rPr>
          <w:caps/>
          <w:lang w:val="ru-RU"/>
        </w:rPr>
        <w:t>29</w:t>
      </w:r>
      <w:r w:rsidRPr="00CE68F5">
        <w:rPr>
          <w:caps/>
          <w:lang w:val="ru-RU"/>
        </w:rPr>
        <w:t>–</w:t>
      </w:r>
      <w:r>
        <w:rPr>
          <w:caps/>
          <w:lang w:val="ru-RU"/>
        </w:rPr>
        <w:t>3</w:t>
      </w:r>
      <w:r w:rsidRPr="00CE68F5">
        <w:rPr>
          <w:caps/>
          <w:lang w:val="ru-RU"/>
        </w:rPr>
        <w:t>1 ОКТЯБРЯ 202</w:t>
      </w:r>
      <w:r>
        <w:rPr>
          <w:caps/>
          <w:lang w:val="ru-RU"/>
        </w:rPr>
        <w:t>5</w:t>
      </w:r>
      <w:r w:rsidRPr="00CE68F5">
        <w:rPr>
          <w:caps/>
          <w:lang w:val="ru-RU"/>
        </w:rPr>
        <w:t xml:space="preserve"> ГОДА</w:t>
      </w:r>
      <w:r w:rsidR="00F01D2F" w:rsidRPr="00CE68F5">
        <w:rPr>
          <w:caps/>
          <w:lang w:val="ru-RU"/>
        </w:rPr>
        <w:t xml:space="preserve"> (</w:t>
      </w:r>
      <w:r w:rsidR="00006E6A">
        <w:rPr>
          <w:caps/>
          <w:lang w:val="ru-RU"/>
        </w:rPr>
        <w:t>онлайн-</w:t>
      </w:r>
      <w:r>
        <w:rPr>
          <w:caps/>
          <w:lang w:val="ru-RU"/>
        </w:rPr>
        <w:t>режим</w:t>
      </w:r>
      <w:r w:rsidR="00F01D2F" w:rsidRPr="00CE68F5">
        <w:rPr>
          <w:caps/>
          <w:lang w:val="ru-RU"/>
        </w:rPr>
        <w:t>)</w:t>
      </w:r>
    </w:p>
    <w:p w14:paraId="6F23904B" w14:textId="77777777" w:rsidR="00B86EFB" w:rsidRPr="00CE68F5" w:rsidRDefault="00B86EFB" w:rsidP="00B86EFB">
      <w:pPr>
        <w:rPr>
          <w:caps/>
          <w:lang w:val="ru-RU"/>
        </w:rPr>
      </w:pPr>
    </w:p>
    <w:p w14:paraId="42637EC3" w14:textId="77777777" w:rsidR="00B86EFB" w:rsidRPr="00CE68F5" w:rsidRDefault="00B86EFB" w:rsidP="00B86EFB">
      <w:pPr>
        <w:rPr>
          <w:lang w:val="ru-RU"/>
        </w:rPr>
      </w:pPr>
    </w:p>
    <w:p w14:paraId="7E02DFDE" w14:textId="4DC591D8" w:rsidR="00B86EFB" w:rsidRPr="0030041F" w:rsidRDefault="00AC4A03" w:rsidP="00B86EFB">
      <w:pPr>
        <w:rPr>
          <w:caps/>
          <w:lang w:val="ru-RU"/>
        </w:rPr>
      </w:pPr>
      <w:r>
        <w:rPr>
          <w:caps/>
          <w:lang w:val="ru-RU"/>
        </w:rPr>
        <w:t>резюме председателя</w:t>
      </w:r>
    </w:p>
    <w:p w14:paraId="4F535078" w14:textId="1047F037" w:rsidR="00B86EFB" w:rsidRPr="00AC4A03" w:rsidRDefault="00B86EFB" w:rsidP="00B86EFB">
      <w:pPr>
        <w:rPr>
          <w:i/>
          <w:lang w:val="ru-RU"/>
        </w:rPr>
      </w:pPr>
      <w:r w:rsidRPr="00AC4A03">
        <w:rPr>
          <w:i/>
          <w:lang w:val="ru-RU"/>
        </w:rPr>
        <w:t>(</w:t>
      </w:r>
      <w:r w:rsidR="00AC4A03" w:rsidRPr="00AC4A03">
        <w:rPr>
          <w:i/>
          <w:lang w:val="ru-RU"/>
        </w:rPr>
        <w:t xml:space="preserve">принято к сведению </w:t>
      </w:r>
      <w:r w:rsidR="007A5500">
        <w:rPr>
          <w:i/>
          <w:lang w:val="ru-RU"/>
        </w:rPr>
        <w:t>За</w:t>
      </w:r>
      <w:r w:rsidR="00AC4A03" w:rsidRPr="00AC4A03">
        <w:rPr>
          <w:i/>
          <w:lang w:val="ru-RU"/>
        </w:rPr>
        <w:t>седани</w:t>
      </w:r>
      <w:r w:rsidR="007A5500">
        <w:rPr>
          <w:i/>
          <w:lang w:val="ru-RU"/>
        </w:rPr>
        <w:t>ем</w:t>
      </w:r>
      <w:r w:rsidR="00AC4A03" w:rsidRPr="00AC4A03">
        <w:rPr>
          <w:i/>
          <w:lang w:val="ru-RU"/>
        </w:rPr>
        <w:t>; воспроизводится согласно документу</w:t>
      </w:r>
      <w:r w:rsidR="00AC4A03">
        <w:rPr>
          <w:i/>
          <w:lang w:val="ru-RU"/>
        </w:rPr>
        <w:t> </w:t>
      </w:r>
      <w:r>
        <w:rPr>
          <w:i/>
        </w:rPr>
        <w:t>PCT</w:t>
      </w:r>
      <w:r w:rsidRPr="00AC4A03">
        <w:rPr>
          <w:i/>
          <w:lang w:val="ru-RU"/>
        </w:rPr>
        <w:t>/</w:t>
      </w:r>
      <w:r>
        <w:rPr>
          <w:i/>
        </w:rPr>
        <w:t>MIA</w:t>
      </w:r>
      <w:r w:rsidRPr="00AC4A03">
        <w:rPr>
          <w:i/>
          <w:lang w:val="ru-RU"/>
        </w:rPr>
        <w:t>/3</w:t>
      </w:r>
      <w:r w:rsidR="00BC2E45" w:rsidRPr="00AC4A03">
        <w:rPr>
          <w:i/>
          <w:lang w:val="ru-RU"/>
        </w:rPr>
        <w:t>2</w:t>
      </w:r>
      <w:r w:rsidRPr="00AC4A03">
        <w:rPr>
          <w:i/>
          <w:lang w:val="ru-RU"/>
        </w:rPr>
        <w:t>/1</w:t>
      </w:r>
      <w:r w:rsidR="00BC2E45" w:rsidRPr="00AC4A03">
        <w:rPr>
          <w:i/>
          <w:lang w:val="ru-RU"/>
        </w:rPr>
        <w:t>0</w:t>
      </w:r>
      <w:r w:rsidRPr="00AC4A03">
        <w:rPr>
          <w:i/>
          <w:lang w:val="ru-RU"/>
        </w:rPr>
        <w:t>)</w:t>
      </w:r>
    </w:p>
    <w:bookmarkEnd w:id="6"/>
    <w:p w14:paraId="4A42D925" w14:textId="77777777" w:rsidR="00B86EFB" w:rsidRPr="00AC4A03" w:rsidRDefault="00B86EFB" w:rsidP="00B86EFB">
      <w:pPr>
        <w:rPr>
          <w:lang w:val="ru-RU"/>
        </w:rPr>
      </w:pPr>
    </w:p>
    <w:p w14:paraId="5F5F9F41" w14:textId="1545814E" w:rsidR="009F3D30" w:rsidRPr="00946951" w:rsidRDefault="0099047E" w:rsidP="009F3D30">
      <w:pPr>
        <w:pStyle w:val="Heading1"/>
      </w:pPr>
      <w:r>
        <w:rPr>
          <w:lang w:val="ru-RU"/>
        </w:rPr>
        <w:t>введение</w:t>
      </w:r>
    </w:p>
    <w:p w14:paraId="726D756C" w14:textId="0A1B43B7" w:rsidR="009F3D30" w:rsidRPr="00946951" w:rsidRDefault="00006E6A" w:rsidP="009F3D30">
      <w:pPr>
        <w:pStyle w:val="ONUME"/>
        <w:rPr>
          <w:lang w:val="ru-RU"/>
        </w:rPr>
      </w:pPr>
      <w:r>
        <w:rPr>
          <w:lang w:val="ru-RU"/>
        </w:rPr>
        <w:t xml:space="preserve">Тридцать вторая сессия </w:t>
      </w:r>
      <w:r w:rsidR="00946951" w:rsidRPr="00946951">
        <w:rPr>
          <w:lang w:val="ru-RU"/>
        </w:rPr>
        <w:t>Заседани</w:t>
      </w:r>
      <w:r>
        <w:rPr>
          <w:lang w:val="ru-RU"/>
        </w:rPr>
        <w:t>я</w:t>
      </w:r>
      <w:r w:rsidR="00946951" w:rsidRPr="00946951">
        <w:rPr>
          <w:lang w:val="ru-RU"/>
        </w:rPr>
        <w:t xml:space="preserve"> </w:t>
      </w:r>
      <w:r w:rsidR="009404AA">
        <w:rPr>
          <w:lang w:val="ru-RU"/>
        </w:rPr>
        <w:t>М</w:t>
      </w:r>
      <w:r w:rsidR="00946951" w:rsidRPr="00946951">
        <w:rPr>
          <w:lang w:val="ru-RU"/>
        </w:rPr>
        <w:t xml:space="preserve">еждународных органов в рамках РСТ («Заседание») </w:t>
      </w:r>
      <w:r>
        <w:rPr>
          <w:lang w:val="ru-RU"/>
        </w:rPr>
        <w:t>состоял</w:t>
      </w:r>
      <w:r w:rsidR="00861043">
        <w:rPr>
          <w:lang w:val="ru-RU"/>
        </w:rPr>
        <w:t>а</w:t>
      </w:r>
      <w:r>
        <w:rPr>
          <w:lang w:val="ru-RU"/>
        </w:rPr>
        <w:t xml:space="preserve">сь </w:t>
      </w:r>
      <w:r w:rsidR="00946951">
        <w:rPr>
          <w:lang w:val="ru-RU"/>
        </w:rPr>
        <w:t>29</w:t>
      </w:r>
      <w:r w:rsidRPr="00CE68F5">
        <w:rPr>
          <w:caps/>
          <w:lang w:val="ru-RU"/>
        </w:rPr>
        <w:t>–</w:t>
      </w:r>
      <w:r w:rsidR="00946951">
        <w:rPr>
          <w:lang w:val="ru-RU"/>
        </w:rPr>
        <w:t>31 октября 2025 года в режиме</w:t>
      </w:r>
      <w:r>
        <w:rPr>
          <w:lang w:val="ru-RU"/>
        </w:rPr>
        <w:t xml:space="preserve"> онлайн</w:t>
      </w:r>
      <w:r w:rsidR="009F3D30" w:rsidRPr="00946951">
        <w:rPr>
          <w:lang w:val="ru-RU"/>
        </w:rPr>
        <w:t>.</w:t>
      </w:r>
    </w:p>
    <w:p w14:paraId="6C3EB741" w14:textId="4383D971" w:rsidR="009F3D30" w:rsidRPr="00503504" w:rsidRDefault="00F7014B" w:rsidP="009F3D30">
      <w:pPr>
        <w:pStyle w:val="ONUME"/>
        <w:rPr>
          <w:lang w:val="ru-RU"/>
        </w:rPr>
      </w:pPr>
      <w:r w:rsidRPr="00503504">
        <w:rPr>
          <w:lang w:val="ru-RU"/>
        </w:rPr>
        <w:t>В сессии дистанционно участвовали следующие Международные поисковые органы и Органы международной предварительной экспертизы</w:t>
      </w:r>
      <w:r w:rsidR="009F3D30" w:rsidRPr="00503504">
        <w:rPr>
          <w:lang w:val="ru-RU"/>
        </w:rPr>
        <w:t xml:space="preserve">:  </w:t>
      </w:r>
      <w:r w:rsidR="00503504" w:rsidRPr="00503504">
        <w:rPr>
          <w:lang w:val="ru-RU"/>
        </w:rPr>
        <w:t xml:space="preserve">Австрийское патентное ведомство, </w:t>
      </w:r>
      <w:r w:rsidR="00AD2CC6">
        <w:rPr>
          <w:lang w:val="ru-RU"/>
        </w:rPr>
        <w:t>Н</w:t>
      </w:r>
      <w:r w:rsidR="00503504" w:rsidRPr="00503504">
        <w:rPr>
          <w:lang w:val="ru-RU"/>
        </w:rPr>
        <w:t>ациональный институт промышленной собственности</w:t>
      </w:r>
      <w:r w:rsidR="00AD2CC6">
        <w:rPr>
          <w:lang w:val="ru-RU"/>
        </w:rPr>
        <w:t xml:space="preserve"> Бразилии</w:t>
      </w:r>
      <w:r w:rsidR="00503504" w:rsidRPr="00503504">
        <w:rPr>
          <w:lang w:val="ru-RU"/>
        </w:rPr>
        <w:t>, Канадское ведомство интеллектуальной собственности, Китайское национальное управление интеллектуальной собственности, Египетское патентное ведомство, Евр</w:t>
      </w:r>
      <w:r w:rsidR="00503504">
        <w:rPr>
          <w:lang w:val="ru-RU"/>
        </w:rPr>
        <w:t>азийское</w:t>
      </w:r>
      <w:r w:rsidR="00503504" w:rsidRPr="00503504">
        <w:rPr>
          <w:lang w:val="ru-RU"/>
        </w:rPr>
        <w:t xml:space="preserve"> патентное ведомство,</w:t>
      </w:r>
      <w:r w:rsidR="00503504">
        <w:rPr>
          <w:lang w:val="ru-RU"/>
        </w:rPr>
        <w:t xml:space="preserve"> Европейское патентное ведомство,</w:t>
      </w:r>
      <w:r w:rsidR="00503504" w:rsidRPr="00503504">
        <w:rPr>
          <w:lang w:val="ru-RU"/>
        </w:rPr>
        <w:t xml:space="preserve"> Федеральная служба по интеллектуальной собственности Российской Федерации, Финское ведомство по патентам и регистрациям, Индийское патентное ведомство, Ведомство интеллектуальной собственности Филиппин, Ведомство интеллектуальной собственности Сингапура, Ведомство ИС Австралии, Патентное ведомство Израиля, Японское патентное ведомство, </w:t>
      </w:r>
      <w:r w:rsidR="00503504">
        <w:rPr>
          <w:lang w:val="ru-RU"/>
        </w:rPr>
        <w:t>Министерство интеллектуальной собственности Республики Корея</w:t>
      </w:r>
      <w:r w:rsidR="009F3D30" w:rsidRPr="00503504">
        <w:rPr>
          <w:lang w:val="ru-RU"/>
        </w:rPr>
        <w:t xml:space="preserve">, </w:t>
      </w:r>
      <w:r w:rsidR="00503504" w:rsidRPr="00503504">
        <w:rPr>
          <w:lang w:val="ru-RU"/>
        </w:rPr>
        <w:t>Национальный институт промышленной собственности Чили, Патентный институт стран Северной Европы, Ведомство Саудовской Аравии по интеллектуальной собственности, Испанское ведомство по патентам и товарным знакам, Шведское ведомство интеллектуальной собственности, Турецкое ведомство по патентам и товарным знакам, Украинский национальный офис интеллектуальной собственности и инноваций, Ведомство по патентам и товарным знакам Соединенных Штатов</w:t>
      </w:r>
      <w:r w:rsidR="00503504">
        <w:rPr>
          <w:lang w:val="ru-RU"/>
        </w:rPr>
        <w:t xml:space="preserve"> Америки</w:t>
      </w:r>
      <w:r w:rsidR="00503504" w:rsidRPr="00503504">
        <w:rPr>
          <w:lang w:val="ru-RU"/>
        </w:rPr>
        <w:t xml:space="preserve"> и Вишеградский патентный институт</w:t>
      </w:r>
      <w:r w:rsidR="009F3D30" w:rsidRPr="00503504">
        <w:rPr>
          <w:lang w:val="ru-RU"/>
        </w:rPr>
        <w:t>.</w:t>
      </w:r>
    </w:p>
    <w:p w14:paraId="3D091EBE" w14:textId="18824347" w:rsidR="009F3D30" w:rsidRPr="009E219C" w:rsidRDefault="009E219C" w:rsidP="009F3D30">
      <w:pPr>
        <w:pStyle w:val="ONUME"/>
        <w:rPr>
          <w:lang w:val="ru-RU"/>
        </w:rPr>
      </w:pPr>
      <w:r w:rsidRPr="009E219C">
        <w:rPr>
          <w:lang w:val="ru-RU"/>
        </w:rPr>
        <w:t xml:space="preserve">Перечень участников приводится в приложении </w:t>
      </w:r>
      <w:r w:rsidRPr="009E219C">
        <w:t>I</w:t>
      </w:r>
      <w:r w:rsidRPr="009E219C">
        <w:rPr>
          <w:lang w:val="ru-RU"/>
        </w:rPr>
        <w:t xml:space="preserve"> к настоящему документу</w:t>
      </w:r>
      <w:r w:rsidR="009F3D30" w:rsidRPr="009E219C">
        <w:rPr>
          <w:lang w:val="ru-RU"/>
        </w:rPr>
        <w:t>.</w:t>
      </w:r>
    </w:p>
    <w:p w14:paraId="21ED28AE" w14:textId="69654118" w:rsidR="009F3D30" w:rsidRDefault="00507A80" w:rsidP="009F3D30">
      <w:pPr>
        <w:pStyle w:val="Heading1"/>
      </w:pPr>
      <w:r w:rsidRPr="00507A80">
        <w:t>ПУНКТ 1 ПОВЕСТКИ ДНЯ. ОТКРЫТИЕ СЕССИИ</w:t>
      </w:r>
    </w:p>
    <w:p w14:paraId="223E63E5" w14:textId="7AC49796" w:rsidR="009F3D30" w:rsidRPr="00507A80" w:rsidRDefault="00507A80" w:rsidP="009F3D30">
      <w:pPr>
        <w:pStyle w:val="ONUME"/>
        <w:rPr>
          <w:lang w:val="ru-RU"/>
        </w:rPr>
      </w:pPr>
      <w:r w:rsidRPr="00507A80">
        <w:rPr>
          <w:lang w:val="ru-RU"/>
        </w:rPr>
        <w:t xml:space="preserve">Заместитель Генерального директора и куратор Сектора патентов и технологий </w:t>
      </w:r>
      <w:r w:rsidR="00861043">
        <w:rPr>
          <w:lang w:val="ru-RU"/>
        </w:rPr>
        <w:br/>
      </w:r>
      <w:r w:rsidRPr="00507A80">
        <w:rPr>
          <w:lang w:val="ru-RU"/>
        </w:rPr>
        <w:t>г-жа Лиса Джоргенсон приветствовала участников от имени Генерального директора ВОИС г-на Дарена Танга</w:t>
      </w:r>
      <w:r w:rsidR="009F3D30" w:rsidRPr="00507A80">
        <w:rPr>
          <w:lang w:val="ru-RU"/>
        </w:rPr>
        <w:t>.</w:t>
      </w:r>
    </w:p>
    <w:p w14:paraId="4E8B0302" w14:textId="7A63461D" w:rsidR="009F3D30" w:rsidRPr="00D03CAB" w:rsidRDefault="00D03CAB" w:rsidP="009F3D30">
      <w:pPr>
        <w:pStyle w:val="Heading1"/>
        <w:rPr>
          <w:lang w:val="ru-RU"/>
        </w:rPr>
      </w:pPr>
      <w:r w:rsidRPr="00D03CAB">
        <w:rPr>
          <w:lang w:val="ru-RU"/>
        </w:rPr>
        <w:t>ПУНКТ 2 ПОВЕСТКИ ДНЯ. ВЫБОРЫ ПРЕДСЕДАТЕЛЯ</w:t>
      </w:r>
    </w:p>
    <w:p w14:paraId="45FF541E" w14:textId="2CD71CCD" w:rsidR="009F3D30" w:rsidRPr="00D03CAB" w:rsidRDefault="00D03CAB" w:rsidP="009F3D30">
      <w:pPr>
        <w:pStyle w:val="ONUME"/>
        <w:rPr>
          <w:lang w:val="ru-RU"/>
        </w:rPr>
      </w:pPr>
      <w:r w:rsidRPr="00D03CAB">
        <w:rPr>
          <w:lang w:val="ru-RU"/>
        </w:rPr>
        <w:t xml:space="preserve">Функции Председателя сессии выполнял </w:t>
      </w:r>
      <w:r>
        <w:rPr>
          <w:lang w:val="ru-RU"/>
        </w:rPr>
        <w:t>с</w:t>
      </w:r>
      <w:r w:rsidRPr="00D03CAB">
        <w:rPr>
          <w:lang w:val="ru-RU"/>
        </w:rPr>
        <w:t>тарший директор</w:t>
      </w:r>
      <w:r>
        <w:rPr>
          <w:lang w:val="ru-RU"/>
        </w:rPr>
        <w:t xml:space="preserve"> Департамента услуг РСТ </w:t>
      </w:r>
      <w:r w:rsidRPr="00D03CAB">
        <w:rPr>
          <w:lang w:val="ru-RU"/>
        </w:rPr>
        <w:t>Сектор</w:t>
      </w:r>
      <w:r>
        <w:rPr>
          <w:lang w:val="ru-RU"/>
        </w:rPr>
        <w:t>а</w:t>
      </w:r>
      <w:r w:rsidRPr="00D03CAB">
        <w:rPr>
          <w:lang w:val="ru-RU"/>
        </w:rPr>
        <w:t xml:space="preserve"> патентов и технологии г-н Тсуйоши Исозуми</w:t>
      </w:r>
      <w:r w:rsidR="009F3D30" w:rsidRPr="00D03CAB">
        <w:rPr>
          <w:lang w:val="ru-RU"/>
        </w:rPr>
        <w:t>.</w:t>
      </w:r>
    </w:p>
    <w:p w14:paraId="6F4AEE6B" w14:textId="00397DDE" w:rsidR="009F3D30" w:rsidRPr="0060180B" w:rsidRDefault="0060180B" w:rsidP="009F3D30">
      <w:pPr>
        <w:pStyle w:val="Heading1"/>
        <w:rPr>
          <w:lang w:val="ru-RU"/>
        </w:rPr>
      </w:pPr>
      <w:r w:rsidRPr="0060180B">
        <w:rPr>
          <w:lang w:val="ru-RU"/>
        </w:rPr>
        <w:t xml:space="preserve">ПУНКТ 3 ПОВЕСТКИ ДНЯ. </w:t>
      </w:r>
      <w:r w:rsidR="00BA43F3">
        <w:rPr>
          <w:lang w:val="ru-RU"/>
        </w:rPr>
        <w:t>принятие</w:t>
      </w:r>
      <w:r w:rsidRPr="0060180B">
        <w:rPr>
          <w:lang w:val="ru-RU"/>
        </w:rPr>
        <w:t xml:space="preserve"> ПОВЕСТКИ ДНЯ</w:t>
      </w:r>
    </w:p>
    <w:p w14:paraId="28A971D0" w14:textId="7B1C309C" w:rsidR="009F3D30" w:rsidRPr="00F572CE" w:rsidRDefault="00F572CE" w:rsidP="009F3D30">
      <w:pPr>
        <w:pStyle w:val="ONUME"/>
        <w:ind w:left="567"/>
        <w:rPr>
          <w:lang w:val="ru-RU"/>
        </w:rPr>
      </w:pPr>
      <w:r w:rsidRPr="00F572CE">
        <w:rPr>
          <w:lang w:val="ru-RU"/>
        </w:rPr>
        <w:t xml:space="preserve">Заседание </w:t>
      </w:r>
      <w:r w:rsidR="00BA43F3">
        <w:rPr>
          <w:lang w:val="ru-RU"/>
        </w:rPr>
        <w:t>приняло</w:t>
      </w:r>
      <w:r w:rsidRPr="00F572CE">
        <w:rPr>
          <w:lang w:val="ru-RU"/>
        </w:rPr>
        <w:t xml:space="preserve"> повестку дня, содержащуюся в документе</w:t>
      </w:r>
      <w:r>
        <w:rPr>
          <w:lang w:val="ru-RU"/>
        </w:rPr>
        <w:t> </w:t>
      </w:r>
      <w:r w:rsidR="009F3D30">
        <w:t>PCT</w:t>
      </w:r>
      <w:r w:rsidR="009F3D30" w:rsidRPr="00F572CE">
        <w:rPr>
          <w:lang w:val="ru-RU"/>
        </w:rPr>
        <w:t>/</w:t>
      </w:r>
      <w:r w:rsidR="009F3D30">
        <w:t>MIA</w:t>
      </w:r>
      <w:r w:rsidR="009F3D30" w:rsidRPr="00F572CE">
        <w:rPr>
          <w:lang w:val="ru-RU"/>
        </w:rPr>
        <w:t>/32/1</w:t>
      </w:r>
      <w:r>
        <w:t> </w:t>
      </w:r>
      <w:r w:rsidR="009F3D30">
        <w:t>Prov</w:t>
      </w:r>
      <w:r w:rsidR="009F3D30" w:rsidRPr="00F572CE">
        <w:rPr>
          <w:lang w:val="ru-RU"/>
        </w:rPr>
        <w:t>.</w:t>
      </w:r>
      <w:r>
        <w:t> </w:t>
      </w:r>
      <w:r w:rsidR="009F3D30" w:rsidRPr="00F572CE">
        <w:rPr>
          <w:lang w:val="ru-RU"/>
        </w:rPr>
        <w:t>2</w:t>
      </w:r>
      <w:r>
        <w:rPr>
          <w:lang w:val="ru-RU"/>
        </w:rPr>
        <w:t>.</w:t>
      </w:r>
    </w:p>
    <w:p w14:paraId="0780049E" w14:textId="1764DBE0" w:rsidR="009F3D30" w:rsidRPr="00BA43F3" w:rsidRDefault="00BA43F3" w:rsidP="009F3D30">
      <w:pPr>
        <w:pStyle w:val="Heading1"/>
        <w:rPr>
          <w:lang w:val="ru-RU"/>
        </w:rPr>
      </w:pPr>
      <w:r w:rsidRPr="00BA43F3">
        <w:rPr>
          <w:lang w:val="ru-RU"/>
        </w:rPr>
        <w:lastRenderedPageBreak/>
        <w:t xml:space="preserve">ПУНКТ 4 ПОВЕСТКИ ДНЯ. СТАТИСТИЧЕСКИЕ ДАННЫЕ ПО </w:t>
      </w:r>
      <w:r w:rsidRPr="00BA43F3">
        <w:t>PCT</w:t>
      </w:r>
    </w:p>
    <w:p w14:paraId="553DE2E3" w14:textId="493F86BF" w:rsidR="009F3D30" w:rsidRPr="00130E5D" w:rsidRDefault="00130E5D" w:rsidP="009F3D30">
      <w:pPr>
        <w:pStyle w:val="ONUME"/>
        <w:ind w:left="567"/>
        <w:rPr>
          <w:lang w:val="ru-RU"/>
        </w:rPr>
      </w:pPr>
      <w:r w:rsidRPr="00130E5D">
        <w:rPr>
          <w:lang w:val="ru-RU"/>
        </w:rPr>
        <w:t>Заседание приняло к сведению сообщение Международного бюро</w:t>
      </w:r>
      <w:r>
        <w:rPr>
          <w:lang w:val="ru-RU"/>
        </w:rPr>
        <w:t>, посвященное</w:t>
      </w:r>
      <w:r w:rsidRPr="00130E5D">
        <w:rPr>
          <w:lang w:val="ru-RU"/>
        </w:rPr>
        <w:t xml:space="preserve"> последни</w:t>
      </w:r>
      <w:r>
        <w:rPr>
          <w:lang w:val="ru-RU"/>
        </w:rPr>
        <w:t>м</w:t>
      </w:r>
      <w:r w:rsidRPr="00130E5D">
        <w:rPr>
          <w:lang w:val="ru-RU"/>
        </w:rPr>
        <w:t xml:space="preserve"> статистически</w:t>
      </w:r>
      <w:r>
        <w:rPr>
          <w:lang w:val="ru-RU"/>
        </w:rPr>
        <w:t>м</w:t>
      </w:r>
      <w:r w:rsidRPr="00130E5D">
        <w:rPr>
          <w:lang w:val="ru-RU"/>
        </w:rPr>
        <w:t xml:space="preserve"> данны</w:t>
      </w:r>
      <w:r>
        <w:rPr>
          <w:lang w:val="ru-RU"/>
        </w:rPr>
        <w:t>м системы</w:t>
      </w:r>
      <w:r w:rsidRPr="00130E5D">
        <w:rPr>
          <w:lang w:val="ru-RU"/>
        </w:rPr>
        <w:t xml:space="preserve"> РСТ</w:t>
      </w:r>
      <w:r w:rsidR="009F3D30">
        <w:rPr>
          <w:rStyle w:val="FootnoteReference"/>
        </w:rPr>
        <w:footnoteReference w:id="2"/>
      </w:r>
      <w:r w:rsidR="009F3D30" w:rsidRPr="00130E5D">
        <w:rPr>
          <w:lang w:val="ru-RU"/>
        </w:rPr>
        <w:t>.</w:t>
      </w:r>
    </w:p>
    <w:p w14:paraId="4235EEDD" w14:textId="3DFAD3CD" w:rsidR="009F3D30" w:rsidRPr="0029358E" w:rsidRDefault="0029358E" w:rsidP="009F3D30">
      <w:pPr>
        <w:pStyle w:val="Heading1"/>
        <w:rPr>
          <w:lang w:val="ru-RU"/>
        </w:rPr>
      </w:pPr>
      <w:r w:rsidRPr="0029358E">
        <w:rPr>
          <w:lang w:val="ru-RU"/>
        </w:rPr>
        <w:t xml:space="preserve">ПУНКТ 5 ПОВЕСТКИ ДНЯ. ВОПРОСЫ РАБОТЫ ПОДГРУППЫ </w:t>
      </w:r>
      <w:r>
        <w:rPr>
          <w:lang w:val="ru-RU"/>
        </w:rPr>
        <w:t xml:space="preserve">по </w:t>
      </w:r>
      <w:r w:rsidRPr="0029358E">
        <w:rPr>
          <w:lang w:val="ru-RU"/>
        </w:rPr>
        <w:t>ОБЕСПЕЧЕНИ</w:t>
      </w:r>
      <w:r>
        <w:rPr>
          <w:lang w:val="ru-RU"/>
        </w:rPr>
        <w:t>ю</w:t>
      </w:r>
      <w:r w:rsidRPr="0029358E">
        <w:rPr>
          <w:lang w:val="ru-RU"/>
        </w:rPr>
        <w:t xml:space="preserve"> КАЧЕСТВА</w:t>
      </w:r>
    </w:p>
    <w:p w14:paraId="2A196A4E" w14:textId="2B5E0335" w:rsidR="009F3D30" w:rsidRPr="00E25A06" w:rsidRDefault="00E25A06" w:rsidP="009F3D30">
      <w:pPr>
        <w:pStyle w:val="ONUME"/>
        <w:ind w:left="567"/>
        <w:rPr>
          <w:lang w:val="ru-RU"/>
        </w:rPr>
      </w:pPr>
      <w:r w:rsidRPr="00E25A06">
        <w:rPr>
          <w:lang w:val="ru-RU"/>
        </w:rPr>
        <w:t xml:space="preserve">Заседание приняло к сведению и одобрило резюме Председателя Подгруппы </w:t>
      </w:r>
      <w:r w:rsidR="000F7481">
        <w:rPr>
          <w:lang w:val="ru-RU"/>
        </w:rPr>
        <w:t xml:space="preserve">по </w:t>
      </w:r>
      <w:r w:rsidRPr="00E25A06">
        <w:rPr>
          <w:lang w:val="ru-RU"/>
        </w:rPr>
        <w:t>обеспечени</w:t>
      </w:r>
      <w:r w:rsidR="000F7481">
        <w:rPr>
          <w:lang w:val="ru-RU"/>
        </w:rPr>
        <w:t>ю</w:t>
      </w:r>
      <w:r w:rsidRPr="00E25A06">
        <w:rPr>
          <w:lang w:val="ru-RU"/>
        </w:rPr>
        <w:t xml:space="preserve"> качества, содержащееся в приложении </w:t>
      </w:r>
      <w:r w:rsidRPr="00E25A06">
        <w:t>II</w:t>
      </w:r>
      <w:r w:rsidRPr="00E25A06">
        <w:rPr>
          <w:lang w:val="ru-RU"/>
        </w:rPr>
        <w:t xml:space="preserve"> к настоящему документу, согласилось с содержащимися в </w:t>
      </w:r>
      <w:r w:rsidR="0077090E">
        <w:rPr>
          <w:lang w:val="ru-RU"/>
        </w:rPr>
        <w:t>нем рекомендациями</w:t>
      </w:r>
      <w:r w:rsidRPr="00E25A06">
        <w:rPr>
          <w:lang w:val="ru-RU"/>
        </w:rPr>
        <w:t xml:space="preserve"> и утвердило продление мандата Подгруппы</w:t>
      </w:r>
      <w:r w:rsidR="009F3D30" w:rsidRPr="00E25A06">
        <w:rPr>
          <w:lang w:val="ru-RU"/>
        </w:rPr>
        <w:t>.</w:t>
      </w:r>
    </w:p>
    <w:p w14:paraId="2C0FF9E5" w14:textId="302E8C10" w:rsidR="009F3D30" w:rsidRPr="0030041F" w:rsidRDefault="00C40682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30041F">
        <w:rPr>
          <w:lang w:val="ru-RU"/>
        </w:rPr>
        <w:t xml:space="preserve"> 6</w:t>
      </w:r>
      <w:r w:rsidRPr="0030041F">
        <w:rPr>
          <w:lang w:val="ru-RU"/>
        </w:rPr>
        <w:t xml:space="preserve"> </w:t>
      </w:r>
      <w:r>
        <w:rPr>
          <w:lang w:val="ru-RU"/>
        </w:rPr>
        <w:t>повестки</w:t>
      </w:r>
      <w:r w:rsidRPr="0030041F">
        <w:rPr>
          <w:lang w:val="ru-RU"/>
        </w:rPr>
        <w:t xml:space="preserve"> </w:t>
      </w:r>
      <w:r>
        <w:rPr>
          <w:lang w:val="ru-RU"/>
        </w:rPr>
        <w:t>дня</w:t>
      </w:r>
      <w:r w:rsidRPr="0030041F">
        <w:rPr>
          <w:lang w:val="ru-RU"/>
        </w:rPr>
        <w:t>.</w:t>
      </w:r>
      <w:r w:rsidR="009F3D30" w:rsidRPr="0030041F">
        <w:rPr>
          <w:lang w:val="ru-RU"/>
        </w:rPr>
        <w:t xml:space="preserve"> </w:t>
      </w:r>
      <w:r w:rsidR="00005CA2">
        <w:rPr>
          <w:lang w:val="ru-RU"/>
        </w:rPr>
        <w:t>стандарты</w:t>
      </w:r>
      <w:r w:rsidR="00005CA2" w:rsidRPr="0030041F">
        <w:rPr>
          <w:lang w:val="ru-RU"/>
        </w:rPr>
        <w:t xml:space="preserve"> </w:t>
      </w:r>
      <w:r w:rsidR="00005CA2">
        <w:rPr>
          <w:lang w:val="ru-RU"/>
        </w:rPr>
        <w:t>для</w:t>
      </w:r>
      <w:r w:rsidR="00005CA2" w:rsidRPr="0030041F">
        <w:rPr>
          <w:lang w:val="ru-RU"/>
        </w:rPr>
        <w:t xml:space="preserve"> </w:t>
      </w:r>
      <w:r w:rsidR="00700E7E">
        <w:rPr>
          <w:lang w:val="ru-RU"/>
        </w:rPr>
        <w:t xml:space="preserve">разработки </w:t>
      </w:r>
      <w:r w:rsidR="001F4ADC">
        <w:rPr>
          <w:lang w:val="ru-RU"/>
        </w:rPr>
        <w:t>форматов</w:t>
      </w:r>
      <w:r w:rsidR="001F4ADC" w:rsidRPr="0030041F">
        <w:rPr>
          <w:lang w:val="ru-RU"/>
        </w:rPr>
        <w:t xml:space="preserve"> </w:t>
      </w:r>
      <w:r w:rsidR="001F4ADC">
        <w:rPr>
          <w:lang w:val="ru-RU"/>
        </w:rPr>
        <w:t>данных</w:t>
      </w:r>
    </w:p>
    <w:p w14:paraId="7BF28B92" w14:textId="3C02981B" w:rsidR="009F3D30" w:rsidRPr="00C40682" w:rsidRDefault="00C40682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C40682">
        <w:rPr>
          <w:lang w:val="ru-RU"/>
        </w:rPr>
        <w:t xml:space="preserve"> </w:t>
      </w:r>
      <w:r>
        <w:rPr>
          <w:lang w:val="ru-RU"/>
        </w:rPr>
        <w:t>проходило</w:t>
      </w:r>
      <w:r w:rsidRPr="00C40682">
        <w:rPr>
          <w:lang w:val="ru-RU"/>
        </w:rPr>
        <w:t xml:space="preserve"> </w:t>
      </w:r>
      <w:r>
        <w:rPr>
          <w:lang w:val="ru-RU"/>
        </w:rPr>
        <w:t>на</w:t>
      </w:r>
      <w:r w:rsidRPr="00C40682">
        <w:rPr>
          <w:lang w:val="ru-RU"/>
        </w:rPr>
        <w:t xml:space="preserve"> </w:t>
      </w:r>
      <w:r>
        <w:rPr>
          <w:lang w:val="ru-RU"/>
        </w:rPr>
        <w:t>основе</w:t>
      </w:r>
      <w:r w:rsidRPr="00C40682">
        <w:rPr>
          <w:lang w:val="ru-RU"/>
        </w:rPr>
        <w:t xml:space="preserve"> </w:t>
      </w:r>
      <w:r>
        <w:rPr>
          <w:lang w:val="ru-RU"/>
        </w:rPr>
        <w:t xml:space="preserve">документа </w:t>
      </w:r>
      <w:r w:rsidR="009F3D30">
        <w:t>PCT</w:t>
      </w:r>
      <w:r w:rsidR="009F3D30" w:rsidRPr="00C40682">
        <w:rPr>
          <w:lang w:val="ru-RU"/>
        </w:rPr>
        <w:t>/</w:t>
      </w:r>
      <w:r w:rsidR="009F3D30">
        <w:t>MIA</w:t>
      </w:r>
      <w:r w:rsidR="009F3D30" w:rsidRPr="00C40682">
        <w:rPr>
          <w:lang w:val="ru-RU"/>
        </w:rPr>
        <w:t>/32/7.</w:t>
      </w:r>
    </w:p>
    <w:p w14:paraId="22E167E3" w14:textId="220B33B1" w:rsidR="009F3D30" w:rsidRPr="002848BF" w:rsidRDefault="00C40682" w:rsidP="009F3D30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C40682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C40682">
        <w:rPr>
          <w:lang w:val="ru-RU"/>
        </w:rPr>
        <w:t xml:space="preserve"> </w:t>
      </w:r>
      <w:r>
        <w:rPr>
          <w:lang w:val="ru-RU"/>
        </w:rPr>
        <w:t>документ</w:t>
      </w:r>
      <w:r w:rsidRPr="00C40682">
        <w:rPr>
          <w:lang w:val="ru-RU"/>
        </w:rPr>
        <w:t xml:space="preserve">, </w:t>
      </w:r>
      <w:r>
        <w:rPr>
          <w:lang w:val="ru-RU"/>
        </w:rPr>
        <w:t>отметив</w:t>
      </w:r>
      <w:r w:rsidRPr="00C40682">
        <w:rPr>
          <w:lang w:val="ru-RU"/>
        </w:rPr>
        <w:t xml:space="preserve">, </w:t>
      </w:r>
      <w:r>
        <w:rPr>
          <w:lang w:val="ru-RU"/>
        </w:rPr>
        <w:t>что</w:t>
      </w:r>
      <w:r w:rsidRPr="00C40682">
        <w:rPr>
          <w:lang w:val="ru-RU"/>
        </w:rPr>
        <w:t xml:space="preserve"> </w:t>
      </w:r>
      <w:r>
        <w:rPr>
          <w:lang w:val="ru-RU"/>
        </w:rPr>
        <w:t>высокое</w:t>
      </w:r>
      <w:r w:rsidRPr="00C40682">
        <w:rPr>
          <w:lang w:val="ru-RU"/>
        </w:rPr>
        <w:t xml:space="preserve"> </w:t>
      </w:r>
      <w:r>
        <w:rPr>
          <w:lang w:val="ru-RU"/>
        </w:rPr>
        <w:t>качество</w:t>
      </w:r>
      <w:r w:rsidRPr="00C40682">
        <w:rPr>
          <w:lang w:val="ru-RU"/>
        </w:rPr>
        <w:t xml:space="preserve"> </w:t>
      </w:r>
      <w:r>
        <w:rPr>
          <w:lang w:val="ru-RU"/>
        </w:rPr>
        <w:t>данных</w:t>
      </w:r>
      <w:r w:rsidRPr="00C40682">
        <w:rPr>
          <w:lang w:val="ru-RU"/>
        </w:rPr>
        <w:t xml:space="preserve"> </w:t>
      </w:r>
      <w:r>
        <w:rPr>
          <w:lang w:val="ru-RU"/>
        </w:rPr>
        <w:t>в</w:t>
      </w:r>
      <w:r w:rsidRPr="00C40682">
        <w:rPr>
          <w:lang w:val="ru-RU"/>
        </w:rPr>
        <w:t xml:space="preserve"> </w:t>
      </w:r>
      <w:r w:rsidR="004220AD">
        <w:rPr>
          <w:lang w:val="ru-RU"/>
        </w:rPr>
        <w:t xml:space="preserve">унифицированных </w:t>
      </w:r>
      <w:r>
        <w:rPr>
          <w:lang w:val="ru-RU"/>
        </w:rPr>
        <w:t>форматах</w:t>
      </w:r>
      <w:r w:rsidRPr="00C40682">
        <w:rPr>
          <w:lang w:val="ru-RU"/>
        </w:rPr>
        <w:t xml:space="preserve"> </w:t>
      </w:r>
      <w:r>
        <w:rPr>
          <w:lang w:val="ru-RU"/>
        </w:rPr>
        <w:t>имеет</w:t>
      </w:r>
      <w:r w:rsidRPr="00C40682">
        <w:rPr>
          <w:lang w:val="ru-RU"/>
        </w:rPr>
        <w:t xml:space="preserve"> </w:t>
      </w:r>
      <w:r>
        <w:rPr>
          <w:lang w:val="ru-RU"/>
        </w:rPr>
        <w:t>определяющее</w:t>
      </w:r>
      <w:r w:rsidRPr="00C40682">
        <w:rPr>
          <w:lang w:val="ru-RU"/>
        </w:rPr>
        <w:t xml:space="preserve"> </w:t>
      </w:r>
      <w:r>
        <w:rPr>
          <w:lang w:val="ru-RU"/>
        </w:rPr>
        <w:t>значение</w:t>
      </w:r>
      <w:r w:rsidRPr="00C40682">
        <w:rPr>
          <w:lang w:val="ru-RU"/>
        </w:rPr>
        <w:t xml:space="preserve"> </w:t>
      </w:r>
      <w:r>
        <w:rPr>
          <w:lang w:val="ru-RU"/>
        </w:rPr>
        <w:t>для</w:t>
      </w:r>
      <w:r w:rsidR="00180385">
        <w:rPr>
          <w:lang w:val="ru-RU"/>
        </w:rPr>
        <w:t xml:space="preserve"> роста эффективности и </w:t>
      </w:r>
      <w:r w:rsidR="002E20EA">
        <w:rPr>
          <w:lang w:val="ru-RU"/>
        </w:rPr>
        <w:t>совершенствования сервисов</w:t>
      </w:r>
      <w:r w:rsidR="00180385">
        <w:rPr>
          <w:lang w:val="ru-RU"/>
        </w:rPr>
        <w:t>, т.е. достижения</w:t>
      </w:r>
      <w:r w:rsidR="00180385" w:rsidRPr="00180385">
        <w:rPr>
          <w:lang w:val="ru-RU"/>
        </w:rPr>
        <w:t xml:space="preserve"> </w:t>
      </w:r>
      <w:r w:rsidR="00180385">
        <w:rPr>
          <w:lang w:val="ru-RU"/>
        </w:rPr>
        <w:t>целей</w:t>
      </w:r>
      <w:r w:rsidR="00180385" w:rsidRPr="00180385">
        <w:rPr>
          <w:lang w:val="ru-RU"/>
        </w:rPr>
        <w:t xml:space="preserve">, </w:t>
      </w:r>
      <w:r w:rsidR="00180385">
        <w:rPr>
          <w:lang w:val="ru-RU"/>
        </w:rPr>
        <w:t>лежащих</w:t>
      </w:r>
      <w:r w:rsidR="00180385" w:rsidRPr="00180385">
        <w:rPr>
          <w:lang w:val="ru-RU"/>
        </w:rPr>
        <w:t xml:space="preserve"> </w:t>
      </w:r>
      <w:r w:rsidR="00180385">
        <w:rPr>
          <w:lang w:val="ru-RU"/>
        </w:rPr>
        <w:t>в</w:t>
      </w:r>
      <w:r w:rsidR="00180385" w:rsidRPr="00180385">
        <w:rPr>
          <w:lang w:val="ru-RU"/>
        </w:rPr>
        <w:t xml:space="preserve"> </w:t>
      </w:r>
      <w:r w:rsidR="00180385">
        <w:rPr>
          <w:lang w:val="ru-RU"/>
        </w:rPr>
        <w:t>основе</w:t>
      </w:r>
      <w:r w:rsidR="00180385" w:rsidRPr="00180385">
        <w:rPr>
          <w:lang w:val="ru-RU"/>
        </w:rPr>
        <w:t xml:space="preserve"> </w:t>
      </w:r>
      <w:r w:rsidR="00180385">
        <w:rPr>
          <w:lang w:val="ru-RU"/>
        </w:rPr>
        <w:t>текущей стратегии Международного бюро</w:t>
      </w:r>
      <w:r w:rsidR="009F3D30" w:rsidRPr="00180385">
        <w:rPr>
          <w:lang w:val="ru-RU"/>
        </w:rPr>
        <w:t xml:space="preserve">.  </w:t>
      </w:r>
      <w:r w:rsidR="00B32ED4">
        <w:rPr>
          <w:lang w:val="ru-RU"/>
        </w:rPr>
        <w:t>Сегодня</w:t>
      </w:r>
      <w:r w:rsidR="00B32ED4" w:rsidRPr="00B32ED4">
        <w:rPr>
          <w:lang w:val="ru-RU"/>
        </w:rPr>
        <w:t xml:space="preserve"> </w:t>
      </w:r>
      <w:r w:rsidR="00AB37F3">
        <w:rPr>
          <w:lang w:val="ru-RU"/>
        </w:rPr>
        <w:t xml:space="preserve">для </w:t>
      </w:r>
      <w:r w:rsidR="00B32ED4">
        <w:rPr>
          <w:lang w:val="ru-RU"/>
        </w:rPr>
        <w:t>все</w:t>
      </w:r>
      <w:r w:rsidR="00AB37F3">
        <w:rPr>
          <w:lang w:val="ru-RU"/>
        </w:rPr>
        <w:t>х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операци</w:t>
      </w:r>
      <w:r w:rsidR="00AB37F3">
        <w:rPr>
          <w:lang w:val="ru-RU"/>
        </w:rPr>
        <w:t>й</w:t>
      </w:r>
      <w:r w:rsidR="00B32ED4" w:rsidRPr="00B32ED4">
        <w:rPr>
          <w:lang w:val="ru-RU"/>
        </w:rPr>
        <w:t xml:space="preserve">, </w:t>
      </w:r>
      <w:r w:rsidR="00B32ED4">
        <w:rPr>
          <w:lang w:val="ru-RU"/>
        </w:rPr>
        <w:t>связанны</w:t>
      </w:r>
      <w:r w:rsidR="00AB37F3">
        <w:rPr>
          <w:lang w:val="ru-RU"/>
        </w:rPr>
        <w:t>х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с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обработкой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структурированных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данных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и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обмена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ими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в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рамках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>Международного</w:t>
      </w:r>
      <w:r w:rsidR="00B32ED4" w:rsidRPr="00B32ED4">
        <w:rPr>
          <w:lang w:val="ru-RU"/>
        </w:rPr>
        <w:t xml:space="preserve"> </w:t>
      </w:r>
      <w:r w:rsidR="00B32ED4">
        <w:rPr>
          <w:lang w:val="ru-RU"/>
        </w:rPr>
        <w:t xml:space="preserve">бюро, </w:t>
      </w:r>
      <w:r w:rsidR="00AB37F3">
        <w:rPr>
          <w:lang w:val="ru-RU"/>
        </w:rPr>
        <w:t xml:space="preserve">используются стандарты </w:t>
      </w:r>
      <w:r w:rsidR="009F3D30">
        <w:t>XML</w:t>
      </w:r>
      <w:r w:rsidR="00AB37F3">
        <w:rPr>
          <w:lang w:val="ru-RU"/>
        </w:rPr>
        <w:t xml:space="preserve">, указанные в приложении </w:t>
      </w:r>
      <w:r w:rsidR="009F3D30">
        <w:t>F</w:t>
      </w:r>
      <w:r w:rsidR="009F3D30" w:rsidRPr="00B32ED4">
        <w:rPr>
          <w:lang w:val="ru-RU"/>
        </w:rPr>
        <w:t xml:space="preserve"> </w:t>
      </w:r>
      <w:r w:rsidR="00AB37F3">
        <w:rPr>
          <w:lang w:val="ru-RU"/>
        </w:rPr>
        <w:t>к Административной инструкции к</w:t>
      </w:r>
      <w:r w:rsidR="009F3D30" w:rsidRPr="00B32ED4">
        <w:rPr>
          <w:lang w:val="ru-RU"/>
        </w:rPr>
        <w:t xml:space="preserve"> </w:t>
      </w:r>
      <w:r w:rsidR="009F3D30">
        <w:t>PCT</w:t>
      </w:r>
      <w:r w:rsidR="009F3D30" w:rsidRPr="00B32ED4">
        <w:rPr>
          <w:lang w:val="ru-RU"/>
        </w:rPr>
        <w:t>,</w:t>
      </w:r>
      <w:r w:rsidR="00AB37F3">
        <w:rPr>
          <w:lang w:val="ru-RU"/>
        </w:rPr>
        <w:t xml:space="preserve"> </w:t>
      </w:r>
      <w:r w:rsidR="002E20EA">
        <w:rPr>
          <w:lang w:val="ru-RU"/>
        </w:rPr>
        <w:t>с учетом</w:t>
      </w:r>
      <w:r w:rsidR="00AB37F3">
        <w:rPr>
          <w:lang w:val="ru-RU"/>
        </w:rPr>
        <w:t xml:space="preserve"> стандарт</w:t>
      </w:r>
      <w:r w:rsidR="002E20EA">
        <w:rPr>
          <w:lang w:val="ru-RU"/>
        </w:rPr>
        <w:t>а</w:t>
      </w:r>
      <w:r w:rsidR="00AB37F3">
        <w:rPr>
          <w:lang w:val="ru-RU"/>
        </w:rPr>
        <w:t xml:space="preserve"> ВОИС </w:t>
      </w:r>
      <w:r w:rsidR="009F3D30">
        <w:t>ST</w:t>
      </w:r>
      <w:r w:rsidR="009F3D30" w:rsidRPr="00B32ED4">
        <w:rPr>
          <w:lang w:val="ru-RU"/>
        </w:rPr>
        <w:t xml:space="preserve">.36.  </w:t>
      </w:r>
      <w:r w:rsidR="002E20EA">
        <w:rPr>
          <w:lang w:val="ru-RU"/>
        </w:rPr>
        <w:t>Однако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многие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национальные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ведомства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создают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свои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системы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для</w:t>
      </w:r>
      <w:r w:rsidR="002E20EA" w:rsidRPr="002E20EA">
        <w:rPr>
          <w:lang w:val="ru-RU"/>
        </w:rPr>
        <w:t xml:space="preserve"> </w:t>
      </w:r>
      <w:r w:rsidR="002E20EA">
        <w:rPr>
          <w:lang w:val="ru-RU"/>
        </w:rPr>
        <w:t>обработки</w:t>
      </w:r>
      <w:r w:rsidR="002E20EA" w:rsidRPr="002E20EA">
        <w:rPr>
          <w:lang w:val="ru-RU"/>
        </w:rPr>
        <w:t xml:space="preserve"> </w:t>
      </w:r>
      <w:r w:rsidR="002D40C1">
        <w:rPr>
          <w:lang w:val="ru-RU"/>
        </w:rPr>
        <w:t>документов</w:t>
      </w:r>
      <w:r w:rsidR="00E2576E">
        <w:rPr>
          <w:lang w:val="ru-RU"/>
        </w:rPr>
        <w:t xml:space="preserve"> </w:t>
      </w:r>
      <w:r w:rsidR="002E20EA">
        <w:rPr>
          <w:lang w:val="ru-RU"/>
        </w:rPr>
        <w:t xml:space="preserve">на национальной фазе, основанные на использовании </w:t>
      </w:r>
      <w:r w:rsidR="002E20EA">
        <w:t>XML</w:t>
      </w:r>
      <w:r w:rsidR="002E20EA" w:rsidRPr="002E20EA">
        <w:rPr>
          <w:lang w:val="ru-RU"/>
        </w:rPr>
        <w:t>-</w:t>
      </w:r>
      <w:r w:rsidR="002E20EA">
        <w:t>c</w:t>
      </w:r>
      <w:r w:rsidR="002E20EA">
        <w:rPr>
          <w:lang w:val="ru-RU"/>
        </w:rPr>
        <w:t>хем согласно стандарту ВОИС</w:t>
      </w:r>
      <w:r w:rsidR="009F3D30" w:rsidRPr="002E20EA">
        <w:rPr>
          <w:lang w:val="ru-RU"/>
        </w:rPr>
        <w:t xml:space="preserve"> </w:t>
      </w:r>
      <w:r w:rsidR="009F3D30">
        <w:t>ST</w:t>
      </w:r>
      <w:r w:rsidR="009F3D30" w:rsidRPr="002E20EA">
        <w:rPr>
          <w:lang w:val="ru-RU"/>
        </w:rPr>
        <w:t>.96 (</w:t>
      </w:r>
      <w:r w:rsidR="002E20EA">
        <w:rPr>
          <w:lang w:val="ru-RU"/>
        </w:rPr>
        <w:t xml:space="preserve">в некоторой мере с учетом </w:t>
      </w:r>
      <w:r w:rsidR="002E20EA">
        <w:t>JSON</w:t>
      </w:r>
      <w:r w:rsidR="002E20EA">
        <w:rPr>
          <w:lang w:val="ru-RU"/>
        </w:rPr>
        <w:t>-схем стандарта ВОИС</w:t>
      </w:r>
      <w:r w:rsidR="009F3D30" w:rsidRPr="002E20EA">
        <w:rPr>
          <w:lang w:val="ru-RU"/>
        </w:rPr>
        <w:t xml:space="preserve"> </w:t>
      </w:r>
      <w:r w:rsidR="009F3D30">
        <w:t>ST</w:t>
      </w:r>
      <w:r w:rsidR="009F3D30" w:rsidRPr="002E20EA">
        <w:rPr>
          <w:lang w:val="ru-RU"/>
        </w:rPr>
        <w:t>.97)</w:t>
      </w:r>
      <w:r w:rsidR="002E20EA">
        <w:rPr>
          <w:lang w:val="ru-RU"/>
        </w:rPr>
        <w:t xml:space="preserve">, и не расположены </w:t>
      </w:r>
      <w:r w:rsidR="00EE2038">
        <w:rPr>
          <w:lang w:val="ru-RU"/>
        </w:rPr>
        <w:t xml:space="preserve">разрабатывать сервисы для международный фазы РСТ на базе стандарта </w:t>
      </w:r>
      <w:r w:rsidR="009F3D30">
        <w:t>ST</w:t>
      </w:r>
      <w:r w:rsidR="009F3D30" w:rsidRPr="002E20EA">
        <w:rPr>
          <w:lang w:val="ru-RU"/>
        </w:rPr>
        <w:t xml:space="preserve">.36.  </w:t>
      </w:r>
      <w:r w:rsidR="002848BF">
        <w:rPr>
          <w:lang w:val="ru-RU"/>
        </w:rPr>
        <w:t>Таким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образом</w:t>
      </w:r>
      <w:r w:rsidR="002848BF" w:rsidRPr="002848BF">
        <w:rPr>
          <w:lang w:val="ru-RU"/>
        </w:rPr>
        <w:t xml:space="preserve">, </w:t>
      </w:r>
      <w:r w:rsidR="002848BF">
        <w:rPr>
          <w:lang w:val="ru-RU"/>
        </w:rPr>
        <w:t>полноценный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сбор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структурированных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данных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обо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всех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аспектах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работы</w:t>
      </w:r>
      <w:r w:rsidR="002848BF" w:rsidRPr="002848BF">
        <w:rPr>
          <w:lang w:val="ru-RU"/>
        </w:rPr>
        <w:t xml:space="preserve">, </w:t>
      </w:r>
      <w:r w:rsidR="002848BF">
        <w:rPr>
          <w:lang w:val="ru-RU"/>
        </w:rPr>
        <w:t>проводимой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всеми</w:t>
      </w:r>
      <w:r w:rsidR="002848BF" w:rsidRPr="002848BF">
        <w:rPr>
          <w:lang w:val="ru-RU"/>
        </w:rPr>
        <w:t xml:space="preserve"> </w:t>
      </w:r>
      <w:r w:rsidR="002848BF">
        <w:rPr>
          <w:lang w:val="ru-RU"/>
        </w:rPr>
        <w:t>ведомствами</w:t>
      </w:r>
      <w:r w:rsidR="002848BF" w:rsidRPr="002848BF">
        <w:rPr>
          <w:lang w:val="ru-RU"/>
        </w:rPr>
        <w:t xml:space="preserve">, </w:t>
      </w:r>
      <w:r w:rsidR="00DB3CE6">
        <w:rPr>
          <w:lang w:val="ru-RU"/>
        </w:rPr>
        <w:t xml:space="preserve">в текущих условиях </w:t>
      </w:r>
      <w:r w:rsidR="002848BF">
        <w:rPr>
          <w:lang w:val="ru-RU"/>
        </w:rPr>
        <w:t>представляется невозможным</w:t>
      </w:r>
      <w:r w:rsidR="009F3D30" w:rsidRPr="002848BF">
        <w:rPr>
          <w:lang w:val="ru-RU"/>
        </w:rPr>
        <w:t>.</w:t>
      </w:r>
    </w:p>
    <w:p w14:paraId="3C5B2F14" w14:textId="2F90A834" w:rsidR="009F3D30" w:rsidRPr="00393D76" w:rsidRDefault="006E27BA" w:rsidP="009F3D30">
      <w:pPr>
        <w:pStyle w:val="ONUME"/>
        <w:rPr>
          <w:lang w:val="ru-RU"/>
        </w:rPr>
      </w:pPr>
      <w:r>
        <w:rPr>
          <w:lang w:val="ru-RU"/>
        </w:rPr>
        <w:t>Попытка</w:t>
      </w:r>
      <w:r w:rsidRPr="006E27BA">
        <w:rPr>
          <w:lang w:val="ru-RU"/>
        </w:rPr>
        <w:t xml:space="preserve"> </w:t>
      </w:r>
      <w:r>
        <w:rPr>
          <w:lang w:val="ru-RU"/>
        </w:rPr>
        <w:t>поддерживать</w:t>
      </w:r>
      <w:r w:rsidRPr="006E27BA">
        <w:rPr>
          <w:lang w:val="ru-RU"/>
        </w:rPr>
        <w:t xml:space="preserve"> </w:t>
      </w:r>
      <w:r w:rsidR="00DB3619">
        <w:rPr>
          <w:lang w:val="ru-RU"/>
        </w:rPr>
        <w:t>параллельное</w:t>
      </w:r>
      <w:r w:rsidRPr="006E27BA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E27BA">
        <w:rPr>
          <w:lang w:val="ru-RU"/>
        </w:rPr>
        <w:t xml:space="preserve"> </w:t>
      </w:r>
      <w:r>
        <w:rPr>
          <w:lang w:val="ru-RU"/>
        </w:rPr>
        <w:t>двух</w:t>
      </w:r>
      <w:r w:rsidRPr="006E27BA">
        <w:rPr>
          <w:lang w:val="ru-RU"/>
        </w:rPr>
        <w:t xml:space="preserve"> </w:t>
      </w:r>
      <w:r>
        <w:rPr>
          <w:lang w:val="ru-RU"/>
        </w:rPr>
        <w:t>или</w:t>
      </w:r>
      <w:r w:rsidRPr="006E27BA">
        <w:rPr>
          <w:lang w:val="ru-RU"/>
        </w:rPr>
        <w:t xml:space="preserve"> </w:t>
      </w:r>
      <w:r>
        <w:rPr>
          <w:lang w:val="ru-RU"/>
        </w:rPr>
        <w:t>более</w:t>
      </w:r>
      <w:r w:rsidRPr="006E27BA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6E27BA">
        <w:rPr>
          <w:lang w:val="ru-RU"/>
        </w:rPr>
        <w:t xml:space="preserve"> </w:t>
      </w:r>
      <w:r>
        <w:rPr>
          <w:lang w:val="ru-RU"/>
        </w:rPr>
        <w:t>для</w:t>
      </w:r>
      <w:r w:rsidRPr="006E27BA">
        <w:rPr>
          <w:lang w:val="ru-RU"/>
        </w:rPr>
        <w:t xml:space="preserve"> </w:t>
      </w:r>
      <w:r>
        <w:rPr>
          <w:lang w:val="ru-RU"/>
        </w:rPr>
        <w:t>всех</w:t>
      </w:r>
      <w:r w:rsidRPr="006E27BA">
        <w:rPr>
          <w:lang w:val="ru-RU"/>
        </w:rPr>
        <w:t xml:space="preserve"> </w:t>
      </w:r>
      <w:r>
        <w:rPr>
          <w:lang w:val="ru-RU"/>
        </w:rPr>
        <w:t>рабочих</w:t>
      </w:r>
      <w:r w:rsidRPr="006E27BA">
        <w:rPr>
          <w:lang w:val="ru-RU"/>
        </w:rPr>
        <w:t xml:space="preserve"> </w:t>
      </w:r>
      <w:r>
        <w:rPr>
          <w:lang w:val="ru-RU"/>
        </w:rPr>
        <w:t>процессов</w:t>
      </w:r>
      <w:r w:rsidRPr="006E27BA">
        <w:rPr>
          <w:lang w:val="ru-RU"/>
        </w:rPr>
        <w:t xml:space="preserve"> </w:t>
      </w:r>
      <w:r>
        <w:rPr>
          <w:lang w:val="ru-RU"/>
        </w:rPr>
        <w:t>представляется весьма затратной, трудоемкой</w:t>
      </w:r>
      <w:r w:rsidR="0062202E">
        <w:rPr>
          <w:lang w:val="ru-RU"/>
        </w:rPr>
        <w:t>,</w:t>
      </w:r>
      <w:r>
        <w:rPr>
          <w:lang w:val="ru-RU"/>
        </w:rPr>
        <w:t xml:space="preserve"> рискованной и, по-видимому, способной </w:t>
      </w:r>
      <w:r w:rsidR="002E7CE5">
        <w:rPr>
          <w:lang w:val="ru-RU"/>
        </w:rPr>
        <w:t xml:space="preserve">на долгое время </w:t>
      </w:r>
      <w:r>
        <w:rPr>
          <w:lang w:val="ru-RU"/>
        </w:rPr>
        <w:t>поглотить все ресурсы Международного бюро в области разработки и обслуживания</w:t>
      </w:r>
      <w:r w:rsidR="009F3D30" w:rsidRPr="006E27BA">
        <w:rPr>
          <w:lang w:val="ru-RU"/>
        </w:rPr>
        <w:t xml:space="preserve">.  </w:t>
      </w:r>
      <w:r w:rsidR="0062202E">
        <w:rPr>
          <w:lang w:val="ru-RU"/>
        </w:rPr>
        <w:t>Это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помешало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бы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внедрению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усовершенствованных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деловых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процессов</w:t>
      </w:r>
      <w:r w:rsidR="0062202E" w:rsidRPr="0062202E">
        <w:rPr>
          <w:lang w:val="ru-RU"/>
        </w:rPr>
        <w:t xml:space="preserve"> </w:t>
      </w:r>
      <w:r w:rsidR="00D5321A">
        <w:rPr>
          <w:lang w:val="ru-RU"/>
        </w:rPr>
        <w:t xml:space="preserve">обслуживания </w:t>
      </w:r>
      <w:r w:rsidR="0062202E">
        <w:rPr>
          <w:lang w:val="ru-RU"/>
        </w:rPr>
        <w:t>и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не</w:t>
      </w:r>
      <w:r w:rsidR="0062202E" w:rsidRPr="0062202E">
        <w:rPr>
          <w:lang w:val="ru-RU"/>
        </w:rPr>
        <w:t xml:space="preserve"> </w:t>
      </w:r>
      <w:r w:rsidR="0062202E">
        <w:rPr>
          <w:lang w:val="ru-RU"/>
        </w:rPr>
        <w:t>столько понизило, сколько повысило общую стоимость делопроизводства</w:t>
      </w:r>
      <w:r w:rsidR="009F3D30" w:rsidRPr="0062202E">
        <w:rPr>
          <w:lang w:val="ru-RU"/>
        </w:rPr>
        <w:t xml:space="preserve">.  </w:t>
      </w:r>
      <w:r w:rsidR="00393D76">
        <w:rPr>
          <w:lang w:val="ru-RU"/>
        </w:rPr>
        <w:t>Вопрос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внедрения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процедур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по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поддержке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новых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стандартов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заслуживает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тщательнейшего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анализа</w:t>
      </w:r>
      <w:r w:rsidR="00393D76" w:rsidRPr="00393D76">
        <w:rPr>
          <w:lang w:val="ru-RU"/>
        </w:rPr>
        <w:t xml:space="preserve">, </w:t>
      </w:r>
      <w:r w:rsidR="00393D76">
        <w:rPr>
          <w:lang w:val="ru-RU"/>
        </w:rPr>
        <w:t>призванного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гарантировать</w:t>
      </w:r>
      <w:r w:rsidR="00393D76" w:rsidRPr="00393D76">
        <w:rPr>
          <w:lang w:val="ru-RU"/>
        </w:rPr>
        <w:t xml:space="preserve">, </w:t>
      </w:r>
      <w:r w:rsidR="00393D76">
        <w:rPr>
          <w:lang w:val="ru-RU"/>
        </w:rPr>
        <w:t>что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такое</w:t>
      </w:r>
      <w:r w:rsidR="00393D76" w:rsidRPr="00393D76">
        <w:rPr>
          <w:lang w:val="ru-RU"/>
        </w:rPr>
        <w:t xml:space="preserve"> </w:t>
      </w:r>
      <w:r w:rsidR="00393D76">
        <w:rPr>
          <w:lang w:val="ru-RU"/>
        </w:rPr>
        <w:t>внедрение принесет реальную коммерческую выгоду, является экономически оправданным и приемлемым с точки зрения обслуживания</w:t>
      </w:r>
      <w:r w:rsidR="009F3D30" w:rsidRPr="00393D76">
        <w:rPr>
          <w:lang w:val="ru-RU"/>
        </w:rPr>
        <w:t>.</w:t>
      </w:r>
    </w:p>
    <w:p w14:paraId="1129F446" w14:textId="66493D32" w:rsidR="009F3D30" w:rsidRPr="004E480D" w:rsidRDefault="0032029B" w:rsidP="009F3D30">
      <w:pPr>
        <w:pStyle w:val="ONUME"/>
        <w:rPr>
          <w:lang w:val="ru-RU"/>
        </w:rPr>
      </w:pPr>
      <w:r>
        <w:rPr>
          <w:lang w:val="ru-RU"/>
        </w:rPr>
        <w:t>Ряд</w:t>
      </w:r>
      <w:r w:rsidRPr="0032029B">
        <w:rPr>
          <w:lang w:val="ru-RU"/>
        </w:rPr>
        <w:t xml:space="preserve"> </w:t>
      </w:r>
      <w:r w:rsidR="00AC3A28">
        <w:rPr>
          <w:lang w:val="ru-RU"/>
        </w:rPr>
        <w:t>М</w:t>
      </w:r>
      <w:r>
        <w:rPr>
          <w:lang w:val="ru-RU"/>
        </w:rPr>
        <w:t>еждународных</w:t>
      </w:r>
      <w:r w:rsidRPr="0032029B">
        <w:rPr>
          <w:lang w:val="ru-RU"/>
        </w:rPr>
        <w:t xml:space="preserve"> </w:t>
      </w:r>
      <w:r>
        <w:rPr>
          <w:lang w:val="ru-RU"/>
        </w:rPr>
        <w:t>органов</w:t>
      </w:r>
      <w:r w:rsidRPr="0032029B">
        <w:rPr>
          <w:lang w:val="ru-RU"/>
        </w:rPr>
        <w:t xml:space="preserve"> </w:t>
      </w:r>
      <w:r>
        <w:rPr>
          <w:lang w:val="ru-RU"/>
        </w:rPr>
        <w:t>сообщили</w:t>
      </w:r>
      <w:r w:rsidRPr="0032029B">
        <w:rPr>
          <w:lang w:val="ru-RU"/>
        </w:rPr>
        <w:t xml:space="preserve">, </w:t>
      </w:r>
      <w:r>
        <w:rPr>
          <w:lang w:val="ru-RU"/>
        </w:rPr>
        <w:t>что</w:t>
      </w:r>
      <w:r w:rsidRPr="0032029B">
        <w:rPr>
          <w:lang w:val="ru-RU"/>
        </w:rPr>
        <w:t xml:space="preserve"> </w:t>
      </w:r>
      <w:r>
        <w:rPr>
          <w:lang w:val="ru-RU"/>
        </w:rPr>
        <w:t>их</w:t>
      </w:r>
      <w:r w:rsidRPr="0032029B">
        <w:rPr>
          <w:lang w:val="ru-RU"/>
        </w:rPr>
        <w:t xml:space="preserve"> </w:t>
      </w:r>
      <w:r>
        <w:rPr>
          <w:lang w:val="ru-RU"/>
        </w:rPr>
        <w:t>системы</w:t>
      </w:r>
      <w:r w:rsidRPr="0032029B">
        <w:rPr>
          <w:lang w:val="ru-RU"/>
        </w:rPr>
        <w:t xml:space="preserve"> </w:t>
      </w:r>
      <w:r>
        <w:rPr>
          <w:lang w:val="ru-RU"/>
        </w:rPr>
        <w:t>полностью</w:t>
      </w:r>
      <w:r w:rsidRPr="0032029B">
        <w:rPr>
          <w:lang w:val="ru-RU"/>
        </w:rPr>
        <w:t xml:space="preserve"> </w:t>
      </w:r>
      <w:r>
        <w:rPr>
          <w:lang w:val="ru-RU"/>
        </w:rPr>
        <w:t>основаны</w:t>
      </w:r>
      <w:r w:rsidRPr="0032029B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5E0441">
        <w:rPr>
          <w:lang w:val="ru-RU"/>
        </w:rPr>
        <w:t xml:space="preserve">формате </w:t>
      </w:r>
      <w:r>
        <w:t>XML</w:t>
      </w:r>
      <w:r w:rsidR="00CC6060">
        <w:rPr>
          <w:lang w:val="ru-RU"/>
        </w:rPr>
        <w:t xml:space="preserve"> согласно </w:t>
      </w:r>
      <w:r>
        <w:rPr>
          <w:lang w:val="ru-RU"/>
        </w:rPr>
        <w:t>стандарт</w:t>
      </w:r>
      <w:r w:rsidR="00CC6060">
        <w:rPr>
          <w:lang w:val="ru-RU"/>
        </w:rPr>
        <w:t>у</w:t>
      </w:r>
      <w:r w:rsidR="009F3D30" w:rsidRPr="0032029B">
        <w:rPr>
          <w:lang w:val="ru-RU"/>
        </w:rPr>
        <w:t xml:space="preserve"> </w:t>
      </w:r>
      <w:r w:rsidR="009F3D30">
        <w:t>ST</w:t>
      </w:r>
      <w:r w:rsidR="009F3D30" w:rsidRPr="0032029B">
        <w:rPr>
          <w:lang w:val="ru-RU"/>
        </w:rPr>
        <w:t xml:space="preserve">.36.  </w:t>
      </w:r>
      <w:r w:rsidR="005E0441">
        <w:rPr>
          <w:lang w:val="ru-RU"/>
        </w:rPr>
        <w:t>Благодаря этим системам</w:t>
      </w:r>
      <w:r w:rsidR="005E0441" w:rsidRPr="005E0441">
        <w:rPr>
          <w:lang w:val="ru-RU"/>
        </w:rPr>
        <w:t xml:space="preserve"> </w:t>
      </w:r>
      <w:r w:rsidR="005E0441">
        <w:rPr>
          <w:lang w:val="ru-RU"/>
        </w:rPr>
        <w:t>им удалось</w:t>
      </w:r>
      <w:r w:rsidR="005E0441" w:rsidRPr="005E0441">
        <w:rPr>
          <w:lang w:val="ru-RU"/>
        </w:rPr>
        <w:t xml:space="preserve"> </w:t>
      </w:r>
      <w:r w:rsidR="005E0441">
        <w:rPr>
          <w:lang w:val="ru-RU"/>
        </w:rPr>
        <w:t>добиться</w:t>
      </w:r>
      <w:r w:rsidR="005E0441" w:rsidRPr="005E0441">
        <w:rPr>
          <w:lang w:val="ru-RU"/>
        </w:rPr>
        <w:t xml:space="preserve"> </w:t>
      </w:r>
      <w:r w:rsidR="005E0441">
        <w:rPr>
          <w:lang w:val="ru-RU"/>
        </w:rPr>
        <w:t>высокой производительности, и кардинально менять их ведомства не планируют</w:t>
      </w:r>
      <w:r w:rsidR="009F3D30" w:rsidRPr="005E0441">
        <w:rPr>
          <w:lang w:val="ru-RU"/>
        </w:rPr>
        <w:t xml:space="preserve">.  </w:t>
      </w:r>
      <w:r w:rsidR="0003452C">
        <w:rPr>
          <w:lang w:val="ru-RU"/>
        </w:rPr>
        <w:t>По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мнению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этих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ведомств</w:t>
      </w:r>
      <w:r w:rsidR="0003452C" w:rsidRPr="0003452C">
        <w:rPr>
          <w:lang w:val="ru-RU"/>
        </w:rPr>
        <w:t xml:space="preserve">, </w:t>
      </w:r>
      <w:r w:rsidR="0003452C">
        <w:rPr>
          <w:lang w:val="ru-RU"/>
        </w:rPr>
        <w:t>переход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на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стандарт</w:t>
      </w:r>
      <w:r w:rsidR="009F3D30" w:rsidRPr="0003452C">
        <w:rPr>
          <w:lang w:val="ru-RU"/>
        </w:rPr>
        <w:t xml:space="preserve"> </w:t>
      </w:r>
      <w:r w:rsidR="009F3D30">
        <w:t>ST</w:t>
      </w:r>
      <w:r w:rsidR="009F3D30" w:rsidRPr="0003452C">
        <w:rPr>
          <w:lang w:val="ru-RU"/>
        </w:rPr>
        <w:t>.96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не</w:t>
      </w:r>
      <w:r w:rsidR="0003452C" w:rsidRPr="0003452C">
        <w:rPr>
          <w:lang w:val="ru-RU"/>
        </w:rPr>
        <w:t xml:space="preserve"> </w:t>
      </w:r>
      <w:r w:rsidR="0003452C">
        <w:rPr>
          <w:lang w:val="ru-RU"/>
        </w:rPr>
        <w:t>принесет</w:t>
      </w:r>
      <w:r w:rsidR="0003452C" w:rsidRPr="0003452C">
        <w:rPr>
          <w:lang w:val="ru-RU"/>
        </w:rPr>
        <w:t xml:space="preserve"> </w:t>
      </w:r>
      <w:r w:rsidR="004E480D">
        <w:rPr>
          <w:lang w:val="ru-RU"/>
        </w:rPr>
        <w:t xml:space="preserve">никакой </w:t>
      </w:r>
      <w:r w:rsidR="0003452C">
        <w:rPr>
          <w:lang w:val="ru-RU"/>
        </w:rPr>
        <w:t>коммерческой выгоды и будет сопряжен с большими затратами и рисками</w:t>
      </w:r>
      <w:r w:rsidR="009F3D30" w:rsidRPr="0003452C">
        <w:rPr>
          <w:lang w:val="ru-RU"/>
        </w:rPr>
        <w:t xml:space="preserve">.  </w:t>
      </w:r>
      <w:r w:rsidR="004E480D">
        <w:rPr>
          <w:lang w:val="ru-RU"/>
        </w:rPr>
        <w:t>Речь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идет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о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ведомствах</w:t>
      </w:r>
      <w:r w:rsidR="004E480D" w:rsidRPr="004E480D">
        <w:rPr>
          <w:lang w:val="ru-RU"/>
        </w:rPr>
        <w:t xml:space="preserve">, </w:t>
      </w:r>
      <w:r w:rsidR="004E480D">
        <w:rPr>
          <w:lang w:val="ru-RU"/>
        </w:rPr>
        <w:t>которые</w:t>
      </w:r>
      <w:r w:rsidR="004E480D" w:rsidRPr="004E480D">
        <w:rPr>
          <w:lang w:val="ru-RU"/>
        </w:rPr>
        <w:t xml:space="preserve"> </w:t>
      </w:r>
      <w:r w:rsidR="00A3360C">
        <w:rPr>
          <w:lang w:val="ru-RU"/>
        </w:rPr>
        <w:t xml:space="preserve">либо </w:t>
      </w:r>
      <w:r w:rsidR="004E480D">
        <w:rPr>
          <w:lang w:val="ru-RU"/>
        </w:rPr>
        <w:t>занимаются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только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патентами</w:t>
      </w:r>
      <w:r w:rsidR="00A3360C">
        <w:rPr>
          <w:lang w:val="ru-RU"/>
        </w:rPr>
        <w:t>, либо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используют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для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работы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с</w:t>
      </w:r>
      <w:r w:rsidR="004E480D" w:rsidRPr="004E480D">
        <w:rPr>
          <w:lang w:val="ru-RU"/>
        </w:rPr>
        <w:t xml:space="preserve"> </w:t>
      </w:r>
      <w:r w:rsidR="004E480D">
        <w:rPr>
          <w:lang w:val="ru-RU"/>
        </w:rPr>
        <w:t>патентами</w:t>
      </w:r>
      <w:r w:rsidR="004E480D" w:rsidRPr="004E480D">
        <w:rPr>
          <w:lang w:val="ru-RU"/>
        </w:rPr>
        <w:t xml:space="preserve">, </w:t>
      </w:r>
      <w:r w:rsidR="004E480D">
        <w:rPr>
          <w:lang w:val="ru-RU"/>
        </w:rPr>
        <w:t xml:space="preserve">промышленными образцами и товарными знаками настолько разные системы, что преимущества от применения общих стандартов для разных сфер не оправдывают </w:t>
      </w:r>
      <w:r w:rsidR="00A3360C">
        <w:rPr>
          <w:lang w:val="ru-RU"/>
        </w:rPr>
        <w:t>изменени</w:t>
      </w:r>
      <w:r w:rsidR="00506A61">
        <w:rPr>
          <w:lang w:val="ru-RU"/>
        </w:rPr>
        <w:t>й</w:t>
      </w:r>
      <w:r w:rsidR="009F3D30" w:rsidRPr="004E480D">
        <w:rPr>
          <w:lang w:val="ru-RU"/>
        </w:rPr>
        <w:t>.</w:t>
      </w:r>
    </w:p>
    <w:p w14:paraId="118CEB63" w14:textId="69641E82" w:rsidR="009F3D30" w:rsidRPr="00277ACF" w:rsidRDefault="00244C98" w:rsidP="009F3D30">
      <w:pPr>
        <w:pStyle w:val="ONUME"/>
        <w:rPr>
          <w:lang w:val="ru-RU"/>
        </w:rPr>
      </w:pPr>
      <w:r>
        <w:rPr>
          <w:lang w:val="ru-RU"/>
        </w:rPr>
        <w:t>Напротив, другие</w:t>
      </w:r>
      <w:r w:rsidRPr="00244C98">
        <w:rPr>
          <w:lang w:val="ru-RU"/>
        </w:rPr>
        <w:t xml:space="preserve"> </w:t>
      </w:r>
      <w:r w:rsidR="00320266">
        <w:rPr>
          <w:lang w:val="ru-RU"/>
        </w:rPr>
        <w:t>М</w:t>
      </w:r>
      <w:r>
        <w:rPr>
          <w:lang w:val="ru-RU"/>
        </w:rPr>
        <w:t>еждународные</w:t>
      </w:r>
      <w:r w:rsidRPr="00244C98">
        <w:rPr>
          <w:lang w:val="ru-RU"/>
        </w:rPr>
        <w:t xml:space="preserve"> </w:t>
      </w:r>
      <w:r>
        <w:rPr>
          <w:lang w:val="ru-RU"/>
        </w:rPr>
        <w:t>органы</w:t>
      </w:r>
      <w:r w:rsidRPr="00244C98">
        <w:rPr>
          <w:lang w:val="ru-RU"/>
        </w:rPr>
        <w:t xml:space="preserve"> </w:t>
      </w:r>
      <w:r>
        <w:rPr>
          <w:lang w:val="ru-RU"/>
        </w:rPr>
        <w:t>уже начали</w:t>
      </w:r>
      <w:r w:rsidRPr="00244C98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244C98">
        <w:rPr>
          <w:lang w:val="ru-RU"/>
        </w:rPr>
        <w:t xml:space="preserve"> </w:t>
      </w:r>
      <w:r>
        <w:rPr>
          <w:lang w:val="ru-RU"/>
        </w:rPr>
        <w:t>стандарт</w:t>
      </w:r>
      <w:r w:rsidR="009F3D30" w:rsidRPr="00244C98">
        <w:rPr>
          <w:lang w:val="ru-RU"/>
        </w:rPr>
        <w:t xml:space="preserve"> </w:t>
      </w:r>
      <w:r w:rsidR="009F3D30">
        <w:t>ST</w:t>
      </w:r>
      <w:r w:rsidR="009F3D30" w:rsidRPr="00244C98">
        <w:rPr>
          <w:lang w:val="ru-RU"/>
        </w:rPr>
        <w:t>.96</w:t>
      </w:r>
      <w:r w:rsidRPr="00244C98">
        <w:rPr>
          <w:lang w:val="ru-RU"/>
        </w:rPr>
        <w:t xml:space="preserve"> </w:t>
      </w:r>
      <w:r>
        <w:rPr>
          <w:lang w:val="ru-RU"/>
        </w:rPr>
        <w:t>в</w:t>
      </w:r>
      <w:r w:rsidRPr="00244C98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244C98">
        <w:rPr>
          <w:lang w:val="ru-RU"/>
        </w:rPr>
        <w:t xml:space="preserve"> </w:t>
      </w:r>
      <w:r>
        <w:rPr>
          <w:lang w:val="ru-RU"/>
        </w:rPr>
        <w:t>патентных</w:t>
      </w:r>
      <w:r w:rsidRPr="00244C98">
        <w:rPr>
          <w:lang w:val="ru-RU"/>
        </w:rPr>
        <w:t xml:space="preserve"> </w:t>
      </w:r>
      <w:r>
        <w:rPr>
          <w:lang w:val="ru-RU"/>
        </w:rPr>
        <w:t>системах</w:t>
      </w:r>
      <w:r w:rsidRPr="00244C98">
        <w:rPr>
          <w:lang w:val="ru-RU"/>
        </w:rPr>
        <w:t xml:space="preserve"> </w:t>
      </w:r>
      <w:r>
        <w:rPr>
          <w:lang w:val="ru-RU"/>
        </w:rPr>
        <w:t>и</w:t>
      </w:r>
      <w:r w:rsidRPr="00244C98">
        <w:rPr>
          <w:lang w:val="ru-RU"/>
        </w:rPr>
        <w:t xml:space="preserve"> </w:t>
      </w:r>
      <w:r>
        <w:rPr>
          <w:lang w:val="ru-RU"/>
        </w:rPr>
        <w:t xml:space="preserve">констатируют, что применение параллельных систем </w:t>
      </w:r>
      <w:r w:rsidR="003C62C9">
        <w:rPr>
          <w:lang w:val="ru-RU"/>
        </w:rPr>
        <w:t xml:space="preserve">влечет </w:t>
      </w:r>
      <w:r>
        <w:rPr>
          <w:lang w:val="ru-RU"/>
        </w:rPr>
        <w:t>равноценны</w:t>
      </w:r>
      <w:r w:rsidR="003C62C9">
        <w:rPr>
          <w:lang w:val="ru-RU"/>
        </w:rPr>
        <w:t>е</w:t>
      </w:r>
      <w:r>
        <w:rPr>
          <w:lang w:val="ru-RU"/>
        </w:rPr>
        <w:t xml:space="preserve"> расход</w:t>
      </w:r>
      <w:r w:rsidR="003C62C9">
        <w:rPr>
          <w:lang w:val="ru-RU"/>
        </w:rPr>
        <w:t>ы</w:t>
      </w:r>
      <w:r w:rsidRPr="00244C98">
        <w:rPr>
          <w:lang w:val="ru-RU"/>
        </w:rPr>
        <w:t xml:space="preserve"> </w:t>
      </w:r>
      <w:r>
        <w:rPr>
          <w:lang w:val="ru-RU"/>
        </w:rPr>
        <w:t>и</w:t>
      </w:r>
      <w:r w:rsidRPr="00244C98">
        <w:rPr>
          <w:lang w:val="ru-RU"/>
        </w:rPr>
        <w:t xml:space="preserve"> </w:t>
      </w:r>
      <w:r>
        <w:rPr>
          <w:lang w:val="ru-RU"/>
        </w:rPr>
        <w:t>риск</w:t>
      </w:r>
      <w:r w:rsidR="003C62C9">
        <w:rPr>
          <w:lang w:val="ru-RU"/>
        </w:rPr>
        <w:t>и</w:t>
      </w:r>
      <w:r w:rsidRPr="00244C98">
        <w:rPr>
          <w:lang w:val="ru-RU"/>
        </w:rPr>
        <w:t xml:space="preserve"> </w:t>
      </w:r>
      <w:r>
        <w:rPr>
          <w:lang w:val="ru-RU"/>
        </w:rPr>
        <w:t>для</w:t>
      </w:r>
      <w:r w:rsidRPr="00244C98">
        <w:rPr>
          <w:lang w:val="ru-RU"/>
        </w:rPr>
        <w:t xml:space="preserve"> </w:t>
      </w:r>
      <w:r>
        <w:rPr>
          <w:lang w:val="ru-RU"/>
        </w:rPr>
        <w:t>их ведомств</w:t>
      </w:r>
      <w:r w:rsidR="003C62C9">
        <w:rPr>
          <w:lang w:val="ru-RU"/>
        </w:rPr>
        <w:t>, как</w:t>
      </w:r>
      <w:r>
        <w:rPr>
          <w:lang w:val="ru-RU"/>
        </w:rPr>
        <w:t xml:space="preserve"> </w:t>
      </w:r>
      <w:r w:rsidR="003C62C9">
        <w:rPr>
          <w:lang w:val="ru-RU"/>
        </w:rPr>
        <w:t xml:space="preserve">если бы они попытались использовать системы, основанные на стандарте </w:t>
      </w:r>
      <w:r w:rsidR="003C62C9">
        <w:t>ST</w:t>
      </w:r>
      <w:r w:rsidR="003C62C9" w:rsidRPr="003C62C9">
        <w:rPr>
          <w:lang w:val="ru-RU"/>
        </w:rPr>
        <w:t>.36</w:t>
      </w:r>
      <w:r w:rsidR="003C62C9">
        <w:rPr>
          <w:lang w:val="ru-RU"/>
        </w:rPr>
        <w:t xml:space="preserve">, только для </w:t>
      </w:r>
      <w:r w:rsidR="003C62C9">
        <w:rPr>
          <w:lang w:val="ru-RU"/>
        </w:rPr>
        <w:lastRenderedPageBreak/>
        <w:t xml:space="preserve">международной фазы </w:t>
      </w:r>
      <w:r w:rsidR="009F3D30">
        <w:t>PCT</w:t>
      </w:r>
      <w:r w:rsidR="009F3D30" w:rsidRPr="003C62C9">
        <w:rPr>
          <w:lang w:val="ru-RU"/>
        </w:rPr>
        <w:t xml:space="preserve">. </w:t>
      </w:r>
      <w:r w:rsidR="00277ACF">
        <w:rPr>
          <w:lang w:val="ru-RU"/>
        </w:rPr>
        <w:t xml:space="preserve"> При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этом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ряд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ведомств</w:t>
      </w:r>
      <w:r w:rsidR="00277ACF" w:rsidRPr="00277ACF">
        <w:rPr>
          <w:lang w:val="ru-RU"/>
        </w:rPr>
        <w:t xml:space="preserve">, </w:t>
      </w:r>
      <w:r w:rsidR="00277ACF">
        <w:rPr>
          <w:lang w:val="ru-RU"/>
        </w:rPr>
        <w:t>действуя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в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национальном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качестве</w:t>
      </w:r>
      <w:r w:rsidR="00277ACF" w:rsidRPr="00277ACF">
        <w:rPr>
          <w:lang w:val="ru-RU"/>
        </w:rPr>
        <w:t xml:space="preserve">, </w:t>
      </w:r>
      <w:r w:rsidR="00277ACF">
        <w:rPr>
          <w:lang w:val="ru-RU"/>
        </w:rPr>
        <w:t>уже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сейчас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поддерживают</w:t>
      </w:r>
      <w:r w:rsidR="00277ACF" w:rsidRPr="00277ACF">
        <w:rPr>
          <w:lang w:val="ru-RU"/>
        </w:rPr>
        <w:t xml:space="preserve"> </w:t>
      </w:r>
      <w:r w:rsidR="00DD098B">
        <w:rPr>
          <w:lang w:val="ru-RU"/>
        </w:rPr>
        <w:t xml:space="preserve">как </w:t>
      </w:r>
      <w:r w:rsidR="00277ACF">
        <w:rPr>
          <w:lang w:val="ru-RU"/>
        </w:rPr>
        <w:t>стандарт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ВОИС</w:t>
      </w:r>
      <w:r w:rsidR="00277ACF" w:rsidRPr="00277ACF">
        <w:rPr>
          <w:lang w:val="ru-RU"/>
        </w:rPr>
        <w:t xml:space="preserve"> </w:t>
      </w:r>
      <w:r w:rsidR="00277ACF">
        <w:t>ST</w:t>
      </w:r>
      <w:r w:rsidR="00277ACF" w:rsidRPr="00277ACF">
        <w:rPr>
          <w:lang w:val="ru-RU"/>
        </w:rPr>
        <w:t xml:space="preserve">.36, </w:t>
      </w:r>
      <w:r w:rsidR="00277ACF">
        <w:rPr>
          <w:lang w:val="ru-RU"/>
        </w:rPr>
        <w:t>так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и</w:t>
      </w:r>
      <w:r w:rsidR="00277ACF" w:rsidRPr="00277ACF">
        <w:rPr>
          <w:lang w:val="ru-RU"/>
        </w:rPr>
        <w:t xml:space="preserve"> </w:t>
      </w:r>
      <w:r w:rsidR="00277ACF">
        <w:rPr>
          <w:lang w:val="ru-RU"/>
        </w:rPr>
        <w:t>стандарт</w:t>
      </w:r>
      <w:r w:rsidR="00277ACF" w:rsidRPr="00277ACF">
        <w:rPr>
          <w:lang w:val="ru-RU"/>
        </w:rPr>
        <w:t xml:space="preserve"> </w:t>
      </w:r>
      <w:r w:rsidR="00277ACF">
        <w:t>ST</w:t>
      </w:r>
      <w:r w:rsidR="00277ACF" w:rsidRPr="00277ACF">
        <w:rPr>
          <w:lang w:val="ru-RU"/>
        </w:rPr>
        <w:t xml:space="preserve">.96, </w:t>
      </w:r>
      <w:r w:rsidR="00277ACF">
        <w:rPr>
          <w:lang w:val="ru-RU"/>
        </w:rPr>
        <w:t>в частности,</w:t>
      </w:r>
      <w:r w:rsidR="00DD098B">
        <w:rPr>
          <w:lang w:val="ru-RU"/>
        </w:rPr>
        <w:t xml:space="preserve"> для</w:t>
      </w:r>
      <w:r w:rsidR="00277ACF">
        <w:rPr>
          <w:lang w:val="ru-RU"/>
        </w:rPr>
        <w:t xml:space="preserve"> основно</w:t>
      </w:r>
      <w:r w:rsidR="00DD098B">
        <w:rPr>
          <w:lang w:val="ru-RU"/>
        </w:rPr>
        <w:t>го</w:t>
      </w:r>
      <w:r w:rsidR="00277ACF">
        <w:rPr>
          <w:lang w:val="ru-RU"/>
        </w:rPr>
        <w:t xml:space="preserve"> текст</w:t>
      </w:r>
      <w:r w:rsidR="00DD098B">
        <w:rPr>
          <w:lang w:val="ru-RU"/>
        </w:rPr>
        <w:t>а</w:t>
      </w:r>
      <w:r w:rsidR="00277ACF">
        <w:rPr>
          <w:lang w:val="ru-RU"/>
        </w:rPr>
        <w:t xml:space="preserve"> заявок и публикаци</w:t>
      </w:r>
      <w:r w:rsidR="00DD098B">
        <w:rPr>
          <w:lang w:val="ru-RU"/>
        </w:rPr>
        <w:t>й</w:t>
      </w:r>
      <w:r w:rsidR="00277ACF">
        <w:rPr>
          <w:lang w:val="ru-RU"/>
        </w:rPr>
        <w:t>.</w:t>
      </w:r>
    </w:p>
    <w:p w14:paraId="662EF327" w14:textId="5D390DD2" w:rsidR="009F3D30" w:rsidRPr="00A91B8D" w:rsidRDefault="00E2576E" w:rsidP="009F3D30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081CD4">
        <w:rPr>
          <w:lang w:val="ru-RU"/>
        </w:rPr>
        <w:t xml:space="preserve"> </w:t>
      </w:r>
      <w:r w:rsidR="00D4605F">
        <w:rPr>
          <w:lang w:val="ru-RU"/>
        </w:rPr>
        <w:t>М</w:t>
      </w:r>
      <w:r>
        <w:rPr>
          <w:lang w:val="ru-RU"/>
        </w:rPr>
        <w:t>еждународные</w:t>
      </w:r>
      <w:r w:rsidRPr="00081CD4">
        <w:rPr>
          <w:lang w:val="ru-RU"/>
        </w:rPr>
        <w:t xml:space="preserve"> </w:t>
      </w:r>
      <w:r>
        <w:rPr>
          <w:lang w:val="ru-RU"/>
        </w:rPr>
        <w:t>органы</w:t>
      </w:r>
      <w:r w:rsidRPr="00081CD4">
        <w:rPr>
          <w:lang w:val="ru-RU"/>
        </w:rPr>
        <w:t xml:space="preserve"> </w:t>
      </w:r>
      <w:r>
        <w:rPr>
          <w:lang w:val="ru-RU"/>
        </w:rPr>
        <w:t>отметили</w:t>
      </w:r>
      <w:r w:rsidRPr="00081CD4">
        <w:rPr>
          <w:lang w:val="ru-RU"/>
        </w:rPr>
        <w:t xml:space="preserve">, </w:t>
      </w:r>
      <w:r>
        <w:rPr>
          <w:lang w:val="ru-RU"/>
        </w:rPr>
        <w:t>что</w:t>
      </w:r>
      <w:r w:rsidRPr="00081CD4">
        <w:rPr>
          <w:lang w:val="ru-RU"/>
        </w:rPr>
        <w:t xml:space="preserve"> </w:t>
      </w:r>
      <w:r>
        <w:rPr>
          <w:lang w:val="ru-RU"/>
        </w:rPr>
        <w:t>используемые</w:t>
      </w:r>
      <w:r w:rsidRPr="00081CD4">
        <w:rPr>
          <w:lang w:val="ru-RU"/>
        </w:rPr>
        <w:t xml:space="preserve"> </w:t>
      </w:r>
      <w:r>
        <w:rPr>
          <w:lang w:val="ru-RU"/>
        </w:rPr>
        <w:t>ими</w:t>
      </w:r>
      <w:r w:rsidRPr="00081CD4">
        <w:rPr>
          <w:lang w:val="ru-RU"/>
        </w:rPr>
        <w:t xml:space="preserve"> </w:t>
      </w:r>
      <w:r>
        <w:rPr>
          <w:lang w:val="ru-RU"/>
        </w:rPr>
        <w:t>инструменты</w:t>
      </w:r>
      <w:r w:rsidRPr="00081CD4">
        <w:rPr>
          <w:lang w:val="ru-RU"/>
        </w:rPr>
        <w:t xml:space="preserve"> </w:t>
      </w:r>
      <w:r>
        <w:rPr>
          <w:lang w:val="ru-RU"/>
        </w:rPr>
        <w:t>обработки</w:t>
      </w:r>
      <w:r w:rsidRPr="00081CD4">
        <w:rPr>
          <w:lang w:val="ru-RU"/>
        </w:rPr>
        <w:t xml:space="preserve"> </w:t>
      </w:r>
      <w:r w:rsidR="00081CD4">
        <w:rPr>
          <w:lang w:val="ru-RU"/>
        </w:rPr>
        <w:t>подлежат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замене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и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этим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органам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нужна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профессиональная</w:t>
      </w:r>
      <w:r w:rsidR="00081CD4" w:rsidRPr="00081CD4">
        <w:rPr>
          <w:lang w:val="ru-RU"/>
        </w:rPr>
        <w:t xml:space="preserve"> </w:t>
      </w:r>
      <w:r w:rsidR="00081CD4">
        <w:rPr>
          <w:lang w:val="ru-RU"/>
        </w:rPr>
        <w:t>консультация</w:t>
      </w:r>
      <w:r w:rsidR="00081CD4" w:rsidRPr="00081CD4">
        <w:rPr>
          <w:lang w:val="ru-RU"/>
        </w:rPr>
        <w:t xml:space="preserve">, </w:t>
      </w:r>
      <w:r w:rsidR="00081CD4">
        <w:rPr>
          <w:lang w:val="ru-RU"/>
        </w:rPr>
        <w:t>стандартизированные инструменты и общие сервисы: в одних случаях речь идет о предметной консультации по вопросу применения стандарта</w:t>
      </w:r>
      <w:r w:rsidR="009F3D30" w:rsidRPr="00081CD4">
        <w:rPr>
          <w:lang w:val="ru-RU"/>
        </w:rPr>
        <w:t xml:space="preserve"> </w:t>
      </w:r>
      <w:r w:rsidR="009F3D30">
        <w:t>ST</w:t>
      </w:r>
      <w:r w:rsidR="009F3D30" w:rsidRPr="00081CD4">
        <w:rPr>
          <w:lang w:val="ru-RU"/>
        </w:rPr>
        <w:t xml:space="preserve">.96, </w:t>
      </w:r>
      <w:r w:rsidR="00081CD4">
        <w:rPr>
          <w:lang w:val="ru-RU"/>
        </w:rPr>
        <w:t>в других — о консультации в общем плане, независимо от конкретных стандарт</w:t>
      </w:r>
      <w:r w:rsidR="009D58E9">
        <w:rPr>
          <w:lang w:val="ru-RU"/>
        </w:rPr>
        <w:t>ов</w:t>
      </w:r>
      <w:r w:rsidR="009F3D30" w:rsidRPr="00081CD4">
        <w:rPr>
          <w:lang w:val="ru-RU"/>
        </w:rPr>
        <w:t xml:space="preserve">.  </w:t>
      </w:r>
      <w:r w:rsidR="00A91B8D">
        <w:rPr>
          <w:lang w:val="ru-RU"/>
        </w:rPr>
        <w:t>Один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из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органов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упомянул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о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проекте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Комитета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по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стандартам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ВОИС</w:t>
      </w:r>
      <w:r w:rsidR="00A91B8D" w:rsidRPr="00A91B8D">
        <w:rPr>
          <w:lang w:val="ru-RU"/>
        </w:rPr>
        <w:t xml:space="preserve"> </w:t>
      </w:r>
      <w:r w:rsidR="009F3D30" w:rsidRPr="00A91B8D">
        <w:rPr>
          <w:lang w:val="ru-RU"/>
        </w:rPr>
        <w:t>(</w:t>
      </w:r>
      <w:r w:rsidR="00A91B8D">
        <w:rPr>
          <w:lang w:val="ru-RU"/>
        </w:rPr>
        <w:t>КСВ</w:t>
      </w:r>
      <w:r w:rsidR="009F3D30" w:rsidRPr="00A91B8D">
        <w:rPr>
          <w:lang w:val="ru-RU"/>
        </w:rPr>
        <w:t>)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по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созданию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хранилища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схем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для</w:t>
      </w:r>
      <w:r w:rsidR="00A91B8D" w:rsidRPr="00A91B8D">
        <w:rPr>
          <w:lang w:val="ru-RU"/>
        </w:rPr>
        <w:t xml:space="preserve"> </w:t>
      </w:r>
      <w:r w:rsidR="00A91B8D">
        <w:rPr>
          <w:lang w:val="ru-RU"/>
        </w:rPr>
        <w:t>стандарта</w:t>
      </w:r>
      <w:r w:rsidR="009F3D30" w:rsidRPr="00A91B8D">
        <w:rPr>
          <w:lang w:val="ru-RU"/>
        </w:rPr>
        <w:t xml:space="preserve"> </w:t>
      </w:r>
      <w:r w:rsidR="009F3D30">
        <w:t>ST</w:t>
      </w:r>
      <w:r w:rsidR="009F3D30" w:rsidRPr="00A91B8D">
        <w:rPr>
          <w:lang w:val="ru-RU"/>
        </w:rPr>
        <w:t>.96</w:t>
      </w:r>
      <w:r w:rsidR="00A91B8D" w:rsidRPr="00A91B8D">
        <w:rPr>
          <w:lang w:val="ru-RU"/>
        </w:rPr>
        <w:t xml:space="preserve">, </w:t>
      </w:r>
      <w:r w:rsidR="00A91B8D">
        <w:rPr>
          <w:lang w:val="ru-RU"/>
        </w:rPr>
        <w:t>донастроенных ведомствами с учетом индивидуальных особенностей, который может служить основой для лучшего понимания всеми участниками необходимых изменений к стандарту</w:t>
      </w:r>
      <w:r w:rsidR="009F3D30" w:rsidRPr="00A91B8D">
        <w:rPr>
          <w:lang w:val="ru-RU"/>
        </w:rPr>
        <w:t xml:space="preserve"> </w:t>
      </w:r>
      <w:r w:rsidR="009F3D30">
        <w:t>ST</w:t>
      </w:r>
      <w:r w:rsidR="009F3D30" w:rsidRPr="00A91B8D">
        <w:rPr>
          <w:lang w:val="ru-RU"/>
        </w:rPr>
        <w:t>.96</w:t>
      </w:r>
      <w:r w:rsidR="00A91B8D">
        <w:rPr>
          <w:lang w:val="ru-RU"/>
        </w:rPr>
        <w:t xml:space="preserve"> и специфике применения этого стандарта в систем</w:t>
      </w:r>
      <w:r w:rsidR="00861309">
        <w:rPr>
          <w:lang w:val="ru-RU"/>
        </w:rPr>
        <w:t>ах</w:t>
      </w:r>
      <w:r w:rsidR="009F3D30" w:rsidRPr="00A91B8D">
        <w:rPr>
          <w:lang w:val="ru-RU"/>
        </w:rPr>
        <w:t>.</w:t>
      </w:r>
    </w:p>
    <w:p w14:paraId="3233163B" w14:textId="1AD2461E" w:rsidR="009F3D30" w:rsidRPr="00B37AC9" w:rsidRDefault="00C616A8" w:rsidP="009F3D30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C616A8">
        <w:rPr>
          <w:lang w:val="ru-RU"/>
        </w:rPr>
        <w:t xml:space="preserve"> </w:t>
      </w:r>
      <w:r>
        <w:rPr>
          <w:lang w:val="ru-RU"/>
        </w:rPr>
        <w:t>бюро</w:t>
      </w:r>
      <w:r w:rsidRPr="00C616A8">
        <w:rPr>
          <w:lang w:val="ru-RU"/>
        </w:rPr>
        <w:t xml:space="preserve"> </w:t>
      </w:r>
      <w:r>
        <w:rPr>
          <w:lang w:val="ru-RU"/>
        </w:rPr>
        <w:t>поблагодарило</w:t>
      </w:r>
      <w:r w:rsidRPr="00C616A8">
        <w:rPr>
          <w:lang w:val="ru-RU"/>
        </w:rPr>
        <w:t xml:space="preserve"> </w:t>
      </w:r>
      <w:r w:rsidR="009458B4">
        <w:rPr>
          <w:lang w:val="ru-RU"/>
        </w:rPr>
        <w:t>М</w:t>
      </w:r>
      <w:r>
        <w:rPr>
          <w:lang w:val="ru-RU"/>
        </w:rPr>
        <w:t>еждународные</w:t>
      </w:r>
      <w:r w:rsidRPr="00C616A8">
        <w:rPr>
          <w:lang w:val="ru-RU"/>
        </w:rPr>
        <w:t xml:space="preserve"> </w:t>
      </w:r>
      <w:r>
        <w:rPr>
          <w:lang w:val="ru-RU"/>
        </w:rPr>
        <w:t>органы</w:t>
      </w:r>
      <w:r w:rsidRPr="00C616A8">
        <w:rPr>
          <w:lang w:val="ru-RU"/>
        </w:rPr>
        <w:t xml:space="preserve"> </w:t>
      </w:r>
      <w:r>
        <w:rPr>
          <w:lang w:val="ru-RU"/>
        </w:rPr>
        <w:t>за</w:t>
      </w:r>
      <w:r w:rsidRPr="00C616A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C616A8">
        <w:rPr>
          <w:lang w:val="ru-RU"/>
        </w:rPr>
        <w:t xml:space="preserve"> </w:t>
      </w:r>
      <w:r>
        <w:rPr>
          <w:lang w:val="ru-RU"/>
        </w:rPr>
        <w:t>и</w:t>
      </w:r>
      <w:r w:rsidRPr="00C616A8">
        <w:rPr>
          <w:lang w:val="ru-RU"/>
        </w:rPr>
        <w:t xml:space="preserve"> </w:t>
      </w:r>
      <w:r w:rsidR="000477EA">
        <w:rPr>
          <w:lang w:val="ru-RU"/>
        </w:rPr>
        <w:t>изложенные точки зрения</w:t>
      </w:r>
      <w:r w:rsidR="009F3D30" w:rsidRPr="00C616A8">
        <w:rPr>
          <w:lang w:val="ru-RU"/>
        </w:rPr>
        <w:t xml:space="preserve">.  </w:t>
      </w:r>
      <w:r>
        <w:rPr>
          <w:lang w:val="ru-RU"/>
        </w:rPr>
        <w:t>Было</w:t>
      </w:r>
      <w:r w:rsidRPr="00C616A8">
        <w:rPr>
          <w:lang w:val="ru-RU"/>
        </w:rPr>
        <w:t xml:space="preserve"> </w:t>
      </w:r>
      <w:r>
        <w:rPr>
          <w:lang w:val="ru-RU"/>
        </w:rPr>
        <w:t>отмечено</w:t>
      </w:r>
      <w:r w:rsidRPr="00C616A8">
        <w:rPr>
          <w:lang w:val="ru-RU"/>
        </w:rPr>
        <w:t xml:space="preserve">, </w:t>
      </w:r>
      <w:r>
        <w:rPr>
          <w:lang w:val="ru-RU"/>
        </w:rPr>
        <w:t>что</w:t>
      </w:r>
      <w:r w:rsidRPr="00C616A8">
        <w:rPr>
          <w:lang w:val="ru-RU"/>
        </w:rPr>
        <w:t xml:space="preserve"> </w:t>
      </w:r>
      <w:r>
        <w:rPr>
          <w:lang w:val="ru-RU"/>
        </w:rPr>
        <w:t>в</w:t>
      </w:r>
      <w:r w:rsidRPr="00C616A8">
        <w:rPr>
          <w:lang w:val="ru-RU"/>
        </w:rPr>
        <w:t xml:space="preserve"> </w:t>
      </w:r>
      <w:r>
        <w:rPr>
          <w:lang w:val="ru-RU"/>
        </w:rPr>
        <w:t>ближайшее</w:t>
      </w:r>
      <w:r w:rsidRPr="00C616A8">
        <w:rPr>
          <w:lang w:val="ru-RU"/>
        </w:rPr>
        <w:t xml:space="preserve"> </w:t>
      </w:r>
      <w:r>
        <w:rPr>
          <w:lang w:val="ru-RU"/>
        </w:rPr>
        <w:t>время</w:t>
      </w:r>
      <w:r w:rsidRPr="00C616A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616A8">
        <w:rPr>
          <w:lang w:val="ru-RU"/>
        </w:rPr>
        <w:t xml:space="preserve"> </w:t>
      </w:r>
      <w:r>
        <w:rPr>
          <w:lang w:val="ru-RU"/>
        </w:rPr>
        <w:t>бюро</w:t>
      </w:r>
      <w:r w:rsidRPr="00C616A8">
        <w:rPr>
          <w:lang w:val="ru-RU"/>
        </w:rPr>
        <w:t xml:space="preserve"> </w:t>
      </w:r>
      <w:r>
        <w:rPr>
          <w:lang w:val="ru-RU"/>
        </w:rPr>
        <w:t>не</w:t>
      </w:r>
      <w:r w:rsidRPr="00C616A8">
        <w:rPr>
          <w:lang w:val="ru-RU"/>
        </w:rPr>
        <w:t xml:space="preserve"> </w:t>
      </w:r>
      <w:r>
        <w:rPr>
          <w:lang w:val="ru-RU"/>
        </w:rPr>
        <w:t>сможет</w:t>
      </w:r>
      <w:r w:rsidRPr="00C616A8">
        <w:rPr>
          <w:lang w:val="ru-RU"/>
        </w:rPr>
        <w:t xml:space="preserve"> </w:t>
      </w:r>
      <w:r>
        <w:rPr>
          <w:lang w:val="ru-RU"/>
        </w:rPr>
        <w:t>полностью</w:t>
      </w:r>
      <w:r w:rsidRPr="00C616A8">
        <w:rPr>
          <w:lang w:val="ru-RU"/>
        </w:rPr>
        <w:t xml:space="preserve"> </w:t>
      </w:r>
      <w:r>
        <w:rPr>
          <w:lang w:val="ru-RU"/>
        </w:rPr>
        <w:t>перейти</w:t>
      </w:r>
      <w:r w:rsidRPr="00C616A8">
        <w:rPr>
          <w:lang w:val="ru-RU"/>
        </w:rPr>
        <w:t xml:space="preserve"> </w:t>
      </w:r>
      <w:r>
        <w:rPr>
          <w:lang w:val="ru-RU"/>
        </w:rPr>
        <w:t>на</w:t>
      </w:r>
      <w:r w:rsidRPr="00C616A8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="009F3D30" w:rsidRPr="00C616A8">
        <w:rPr>
          <w:lang w:val="ru-RU"/>
        </w:rPr>
        <w:t xml:space="preserve"> </w:t>
      </w:r>
      <w:r w:rsidR="009F3D30">
        <w:t>ST</w:t>
      </w:r>
      <w:r w:rsidR="009F3D30" w:rsidRPr="00C616A8">
        <w:rPr>
          <w:lang w:val="ru-RU"/>
        </w:rPr>
        <w:t>.96</w:t>
      </w:r>
      <w:r>
        <w:rPr>
          <w:lang w:val="ru-RU"/>
        </w:rPr>
        <w:t xml:space="preserve"> и обеспечить поддержку делопроизводства с использованием двух стандартов по всему диапазону документов и </w:t>
      </w:r>
      <w:r w:rsidR="00AE3183">
        <w:rPr>
          <w:lang w:val="ru-RU"/>
        </w:rPr>
        <w:t>всем видам обмена данными</w:t>
      </w:r>
      <w:r w:rsidR="009F3D30" w:rsidRPr="00C616A8">
        <w:rPr>
          <w:lang w:val="ru-RU"/>
        </w:rPr>
        <w:t xml:space="preserve">.  </w:t>
      </w:r>
      <w:r w:rsidR="00616374">
        <w:rPr>
          <w:lang w:val="ru-RU"/>
        </w:rPr>
        <w:t>Международное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бюро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в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качестве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администратора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системы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РСТ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особенно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хотело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бы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избежать</w:t>
      </w:r>
      <w:r w:rsidR="00616374" w:rsidRPr="00616374">
        <w:rPr>
          <w:lang w:val="ru-RU"/>
        </w:rPr>
        <w:t xml:space="preserve"> </w:t>
      </w:r>
      <w:r w:rsidR="00616374">
        <w:rPr>
          <w:lang w:val="ru-RU"/>
        </w:rPr>
        <w:t>необходимости обмена документами</w:t>
      </w:r>
      <w:r w:rsidR="009F3D30" w:rsidRPr="00616374">
        <w:rPr>
          <w:lang w:val="ru-RU"/>
        </w:rPr>
        <w:t xml:space="preserve"> </w:t>
      </w:r>
      <w:r w:rsidR="00DB6A52">
        <w:rPr>
          <w:lang w:val="ru-RU"/>
        </w:rPr>
        <w:t xml:space="preserve">в форматах </w:t>
      </w:r>
      <w:r w:rsidR="00DB6A52">
        <w:t>JSON</w:t>
      </w:r>
      <w:r w:rsidR="00DB6A52" w:rsidRPr="00616374">
        <w:rPr>
          <w:lang w:val="ru-RU"/>
        </w:rPr>
        <w:t xml:space="preserve"> </w:t>
      </w:r>
      <w:r w:rsidR="00DB6A52">
        <w:rPr>
          <w:lang w:val="ru-RU"/>
        </w:rPr>
        <w:t xml:space="preserve">и </w:t>
      </w:r>
      <w:r w:rsidR="00DB6A52">
        <w:t>XML</w:t>
      </w:r>
      <w:r w:rsidR="00DB6A52" w:rsidRPr="00616374">
        <w:rPr>
          <w:lang w:val="ru-RU"/>
        </w:rPr>
        <w:t xml:space="preserve"> </w:t>
      </w:r>
      <w:r w:rsidR="009F3D30" w:rsidRPr="00616374">
        <w:rPr>
          <w:lang w:val="ru-RU"/>
        </w:rPr>
        <w:t>(</w:t>
      </w:r>
      <w:r w:rsidR="00616374">
        <w:rPr>
          <w:lang w:val="ru-RU"/>
        </w:rPr>
        <w:t xml:space="preserve">имея в виду бланки </w:t>
      </w:r>
      <w:r w:rsidR="009F3D30">
        <w:t>PCT</w:t>
      </w:r>
      <w:r w:rsidR="00616374">
        <w:rPr>
          <w:lang w:val="ru-RU"/>
        </w:rPr>
        <w:t>, основной текст заявок и другие аналогичные сложные документы, которые в большинстве случаев требуют визуального воспроизведения</w:t>
      </w:r>
      <w:r w:rsidR="009F3D30" w:rsidRPr="00616374">
        <w:rPr>
          <w:lang w:val="ru-RU"/>
        </w:rPr>
        <w:t xml:space="preserve">).  </w:t>
      </w:r>
      <w:r w:rsidR="0058121D">
        <w:rPr>
          <w:lang w:val="ru-RU"/>
        </w:rPr>
        <w:t>При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этом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необходимо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признать</w:t>
      </w:r>
      <w:r w:rsidR="0058121D" w:rsidRPr="00D60510">
        <w:rPr>
          <w:lang w:val="ru-RU"/>
        </w:rPr>
        <w:t xml:space="preserve">, </w:t>
      </w:r>
      <w:r w:rsidR="0058121D">
        <w:rPr>
          <w:lang w:val="ru-RU"/>
        </w:rPr>
        <w:t>что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условия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меняются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и</w:t>
      </w:r>
      <w:r w:rsidR="0058121D" w:rsidRPr="00D60510">
        <w:rPr>
          <w:lang w:val="ru-RU"/>
        </w:rPr>
        <w:t xml:space="preserve"> </w:t>
      </w:r>
      <w:r w:rsidR="0058121D">
        <w:rPr>
          <w:lang w:val="ru-RU"/>
        </w:rPr>
        <w:t>нужно</w:t>
      </w:r>
      <w:r w:rsidR="0058121D" w:rsidRPr="00D60510">
        <w:rPr>
          <w:lang w:val="ru-RU"/>
        </w:rPr>
        <w:t xml:space="preserve"> </w:t>
      </w:r>
      <w:r w:rsidR="00D60510">
        <w:rPr>
          <w:lang w:val="ru-RU"/>
        </w:rPr>
        <w:t>искать</w:t>
      </w:r>
      <w:r w:rsidR="00D60510" w:rsidRPr="00D60510">
        <w:rPr>
          <w:lang w:val="ru-RU"/>
        </w:rPr>
        <w:t xml:space="preserve"> </w:t>
      </w:r>
      <w:r w:rsidR="00D60510">
        <w:rPr>
          <w:lang w:val="ru-RU"/>
        </w:rPr>
        <w:t>такое</w:t>
      </w:r>
      <w:r w:rsidR="00D60510" w:rsidRPr="00D60510">
        <w:rPr>
          <w:lang w:val="ru-RU"/>
        </w:rPr>
        <w:t xml:space="preserve"> </w:t>
      </w:r>
      <w:r w:rsidR="00D60510">
        <w:rPr>
          <w:lang w:val="ru-RU"/>
        </w:rPr>
        <w:t>практическое решение</w:t>
      </w:r>
      <w:r w:rsidR="00D60510" w:rsidRPr="00D60510">
        <w:rPr>
          <w:lang w:val="ru-RU"/>
        </w:rPr>
        <w:t xml:space="preserve"> </w:t>
      </w:r>
      <w:r w:rsidR="00D60510">
        <w:rPr>
          <w:lang w:val="ru-RU"/>
        </w:rPr>
        <w:t>для</w:t>
      </w:r>
      <w:r w:rsidR="00D60510" w:rsidRPr="00D60510">
        <w:rPr>
          <w:lang w:val="ru-RU"/>
        </w:rPr>
        <w:t xml:space="preserve"> </w:t>
      </w:r>
      <w:r w:rsidR="00D60510">
        <w:rPr>
          <w:lang w:val="ru-RU"/>
        </w:rPr>
        <w:t xml:space="preserve">дальнейшего движения вперед, которое бы </w:t>
      </w:r>
      <w:r w:rsidR="009B7924">
        <w:rPr>
          <w:lang w:val="ru-RU"/>
        </w:rPr>
        <w:t xml:space="preserve">подходило для </w:t>
      </w:r>
      <w:r w:rsidR="00D60510">
        <w:rPr>
          <w:lang w:val="ru-RU"/>
        </w:rPr>
        <w:t>все</w:t>
      </w:r>
      <w:r w:rsidR="009B7924">
        <w:rPr>
          <w:lang w:val="ru-RU"/>
        </w:rPr>
        <w:t>х</w:t>
      </w:r>
      <w:r w:rsidR="00D60510">
        <w:rPr>
          <w:lang w:val="ru-RU"/>
        </w:rPr>
        <w:t xml:space="preserve"> национальны</w:t>
      </w:r>
      <w:r w:rsidR="009B7924">
        <w:rPr>
          <w:lang w:val="ru-RU"/>
        </w:rPr>
        <w:t>х</w:t>
      </w:r>
      <w:r w:rsidR="00D60510">
        <w:rPr>
          <w:lang w:val="ru-RU"/>
        </w:rPr>
        <w:t xml:space="preserve"> ведомств</w:t>
      </w:r>
      <w:r w:rsidR="009F3D30" w:rsidRPr="00D60510">
        <w:rPr>
          <w:lang w:val="ru-RU"/>
        </w:rPr>
        <w:t xml:space="preserve">.  </w:t>
      </w:r>
      <w:r w:rsidR="009B7924">
        <w:rPr>
          <w:lang w:val="ru-RU"/>
        </w:rPr>
        <w:t>Например</w:t>
      </w:r>
      <w:r w:rsidR="009B7924" w:rsidRPr="009B7924">
        <w:rPr>
          <w:lang w:val="ru-RU"/>
        </w:rPr>
        <w:t xml:space="preserve">, </w:t>
      </w:r>
      <w:r w:rsidR="009B7924">
        <w:rPr>
          <w:lang w:val="ru-RU"/>
        </w:rPr>
        <w:t>можно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было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бы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определить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конкретные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сферы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применения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второго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формата</w:t>
      </w:r>
      <w:r w:rsidR="009B7924" w:rsidRPr="009B7924">
        <w:rPr>
          <w:lang w:val="ru-RU"/>
        </w:rPr>
        <w:t xml:space="preserve">, </w:t>
      </w:r>
      <w:r w:rsidR="009B7924">
        <w:rPr>
          <w:lang w:val="ru-RU"/>
        </w:rPr>
        <w:t>например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основной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текст</w:t>
      </w:r>
      <w:r w:rsidR="009B7924" w:rsidRPr="009B7924">
        <w:rPr>
          <w:lang w:val="ru-RU"/>
        </w:rPr>
        <w:t xml:space="preserve"> </w:t>
      </w:r>
      <w:r w:rsidR="009B7924">
        <w:rPr>
          <w:lang w:val="ru-RU"/>
        </w:rPr>
        <w:t>заявок, если все требования должным образом поняты, а ведомства работают над тем, чтобы их реализация была максимально простой</w:t>
      </w:r>
      <w:r w:rsidR="009F3D30" w:rsidRPr="009B7924">
        <w:rPr>
          <w:lang w:val="ru-RU"/>
        </w:rPr>
        <w:t xml:space="preserve">.  </w:t>
      </w:r>
      <w:r w:rsidR="00C967AD">
        <w:rPr>
          <w:lang w:val="ru-RU"/>
        </w:rPr>
        <w:t>Есть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и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ряд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других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мероприятий</w:t>
      </w:r>
      <w:r w:rsidR="00C967AD" w:rsidRPr="00B37AC9">
        <w:rPr>
          <w:lang w:val="ru-RU"/>
        </w:rPr>
        <w:t xml:space="preserve">, </w:t>
      </w:r>
      <w:r w:rsidR="00C967AD">
        <w:rPr>
          <w:lang w:val="ru-RU"/>
        </w:rPr>
        <w:t>в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отношении</w:t>
      </w:r>
      <w:r w:rsidR="00C967AD" w:rsidRPr="00B37AC9">
        <w:rPr>
          <w:lang w:val="ru-RU"/>
        </w:rPr>
        <w:t xml:space="preserve"> </w:t>
      </w:r>
      <w:r w:rsidR="00C967AD">
        <w:rPr>
          <w:lang w:val="ru-RU"/>
        </w:rPr>
        <w:t>которых</w:t>
      </w:r>
      <w:r w:rsidR="00C967AD" w:rsidRPr="00B37AC9">
        <w:rPr>
          <w:lang w:val="ru-RU"/>
        </w:rPr>
        <w:t xml:space="preserve"> </w:t>
      </w:r>
      <w:r w:rsidR="00B37AC9">
        <w:rPr>
          <w:lang w:val="ru-RU"/>
        </w:rPr>
        <w:t>было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бы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полезно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собрать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больше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информации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и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узнать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>мнения</w:t>
      </w:r>
      <w:r w:rsidR="00B37AC9" w:rsidRPr="00B37AC9">
        <w:rPr>
          <w:lang w:val="ru-RU"/>
        </w:rPr>
        <w:t xml:space="preserve"> </w:t>
      </w:r>
      <w:r w:rsidR="00E15539">
        <w:rPr>
          <w:lang w:val="ru-RU"/>
        </w:rPr>
        <w:t>для</w:t>
      </w:r>
      <w:r w:rsidR="00B37AC9">
        <w:rPr>
          <w:lang w:val="ru-RU"/>
        </w:rPr>
        <w:t xml:space="preserve"> содействия разработке</w:t>
      </w:r>
      <w:r w:rsidR="00B37AC9" w:rsidRPr="00B37AC9">
        <w:rPr>
          <w:lang w:val="ru-RU"/>
        </w:rPr>
        <w:t xml:space="preserve"> </w:t>
      </w:r>
      <w:r w:rsidR="00B37AC9">
        <w:rPr>
          <w:lang w:val="ru-RU"/>
        </w:rPr>
        <w:t xml:space="preserve">плана практических действий, </w:t>
      </w:r>
      <w:r w:rsidR="00E15539">
        <w:rPr>
          <w:lang w:val="ru-RU"/>
        </w:rPr>
        <w:t xml:space="preserve">например, </w:t>
      </w:r>
      <w:r w:rsidR="00B37AC9">
        <w:rPr>
          <w:lang w:val="ru-RU"/>
        </w:rPr>
        <w:t>предстоящ</w:t>
      </w:r>
      <w:r w:rsidR="00E15539">
        <w:rPr>
          <w:lang w:val="ru-RU"/>
        </w:rPr>
        <w:t>ая</w:t>
      </w:r>
      <w:r w:rsidR="00B37AC9">
        <w:rPr>
          <w:lang w:val="ru-RU"/>
        </w:rPr>
        <w:t xml:space="preserve"> сесси</w:t>
      </w:r>
      <w:r w:rsidR="00E15539">
        <w:rPr>
          <w:lang w:val="ru-RU"/>
        </w:rPr>
        <w:t>я</w:t>
      </w:r>
      <w:r w:rsidR="00B37AC9">
        <w:rPr>
          <w:lang w:val="ru-RU"/>
        </w:rPr>
        <w:t xml:space="preserve"> КСВ в ноябре следующего года</w:t>
      </w:r>
      <w:r w:rsidR="009F3D30" w:rsidRPr="00B37AC9">
        <w:rPr>
          <w:lang w:val="ru-RU"/>
        </w:rPr>
        <w:t>.</w:t>
      </w:r>
    </w:p>
    <w:p w14:paraId="6CE8A0F5" w14:textId="69ABD5B2" w:rsidR="009F3D30" w:rsidRPr="009D58E9" w:rsidRDefault="009D58E9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9D58E9">
        <w:rPr>
          <w:lang w:val="ru-RU"/>
        </w:rPr>
        <w:t xml:space="preserve"> </w:t>
      </w:r>
      <w:r>
        <w:rPr>
          <w:lang w:val="ru-RU"/>
        </w:rPr>
        <w:t>приняло</w:t>
      </w:r>
      <w:r w:rsidRPr="009D58E9">
        <w:rPr>
          <w:lang w:val="ru-RU"/>
        </w:rPr>
        <w:t xml:space="preserve"> </w:t>
      </w:r>
      <w:r>
        <w:rPr>
          <w:lang w:val="ru-RU"/>
        </w:rPr>
        <w:t>к</w:t>
      </w:r>
      <w:r w:rsidRPr="009D58E9">
        <w:rPr>
          <w:lang w:val="ru-RU"/>
        </w:rPr>
        <w:t xml:space="preserve"> </w:t>
      </w:r>
      <w:r>
        <w:rPr>
          <w:lang w:val="ru-RU"/>
        </w:rPr>
        <w:t>сведению</w:t>
      </w:r>
      <w:r w:rsidRPr="009D58E9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9D58E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D58E9">
        <w:rPr>
          <w:lang w:val="ru-RU"/>
        </w:rPr>
        <w:t xml:space="preserve"> </w:t>
      </w:r>
      <w:r w:rsidR="009F3D30" w:rsidRPr="00914121">
        <w:t>PCT</w:t>
      </w:r>
      <w:r w:rsidR="009F3D30" w:rsidRPr="009D58E9">
        <w:rPr>
          <w:lang w:val="ru-RU"/>
        </w:rPr>
        <w:t>/</w:t>
      </w:r>
      <w:r w:rsidR="009F3D30" w:rsidRPr="00914121">
        <w:t>MIA</w:t>
      </w:r>
      <w:r w:rsidR="009F3D30" w:rsidRPr="009D58E9">
        <w:rPr>
          <w:lang w:val="ru-RU"/>
        </w:rPr>
        <w:t xml:space="preserve">/32/7 </w:t>
      </w:r>
      <w:r>
        <w:rPr>
          <w:lang w:val="ru-RU"/>
        </w:rPr>
        <w:t>и</w:t>
      </w:r>
      <w:r w:rsidRPr="009D58E9">
        <w:rPr>
          <w:lang w:val="ru-RU"/>
        </w:rPr>
        <w:t xml:space="preserve"> </w:t>
      </w:r>
      <w:r>
        <w:rPr>
          <w:lang w:val="ru-RU"/>
        </w:rPr>
        <w:t>замечания</w:t>
      </w:r>
      <w:r w:rsidRPr="009D58E9">
        <w:rPr>
          <w:lang w:val="ru-RU"/>
        </w:rPr>
        <w:t xml:space="preserve"> </w:t>
      </w:r>
      <w:r w:rsidR="006020E6">
        <w:rPr>
          <w:lang w:val="ru-RU"/>
        </w:rPr>
        <w:t>М</w:t>
      </w:r>
      <w:r>
        <w:rPr>
          <w:lang w:val="ru-RU"/>
        </w:rPr>
        <w:t>еждународных</w:t>
      </w:r>
      <w:r w:rsidRPr="009D58E9">
        <w:rPr>
          <w:lang w:val="ru-RU"/>
        </w:rPr>
        <w:t xml:space="preserve"> </w:t>
      </w:r>
      <w:r>
        <w:rPr>
          <w:lang w:val="ru-RU"/>
        </w:rPr>
        <w:t>органов</w:t>
      </w:r>
      <w:r w:rsidRPr="009D58E9">
        <w:rPr>
          <w:lang w:val="ru-RU"/>
        </w:rPr>
        <w:t xml:space="preserve"> </w:t>
      </w:r>
      <w:r>
        <w:rPr>
          <w:lang w:val="ru-RU"/>
        </w:rPr>
        <w:t>об</w:t>
      </w:r>
      <w:r w:rsidRPr="009D58E9">
        <w:rPr>
          <w:lang w:val="ru-RU"/>
        </w:rPr>
        <w:t xml:space="preserve"> </w:t>
      </w:r>
      <w:r>
        <w:rPr>
          <w:lang w:val="ru-RU"/>
        </w:rPr>
        <w:t xml:space="preserve">использовании стандартов ВОИС в </w:t>
      </w:r>
      <w:r w:rsidR="009A2A5E">
        <w:rPr>
          <w:lang w:val="ru-RU"/>
        </w:rPr>
        <w:t xml:space="preserve">рамках </w:t>
      </w:r>
      <w:r w:rsidR="001B7F40">
        <w:rPr>
          <w:lang w:val="ru-RU"/>
        </w:rPr>
        <w:t xml:space="preserve">своих </w:t>
      </w:r>
      <w:r>
        <w:rPr>
          <w:lang w:val="ru-RU"/>
        </w:rPr>
        <w:t xml:space="preserve">планов по подготовке документов в формате </w:t>
      </w:r>
      <w:r w:rsidR="009F3D30" w:rsidRPr="00914121">
        <w:t>XML</w:t>
      </w:r>
      <w:r w:rsidR="009F3D30" w:rsidRPr="009D58E9">
        <w:rPr>
          <w:lang w:val="ru-RU"/>
        </w:rPr>
        <w:t>.</w:t>
      </w:r>
    </w:p>
    <w:p w14:paraId="3373DACE" w14:textId="3A2EC4F0" w:rsidR="009F3D30" w:rsidRPr="006F44F0" w:rsidRDefault="006F44F0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30041F">
        <w:rPr>
          <w:lang w:val="ru-RU"/>
        </w:rPr>
        <w:t xml:space="preserve"> </w:t>
      </w:r>
      <w:r w:rsidR="009F3D30" w:rsidRPr="0030041F">
        <w:rPr>
          <w:lang w:val="ru-RU"/>
        </w:rPr>
        <w:t>7</w:t>
      </w:r>
      <w:r w:rsidRPr="0030041F">
        <w:rPr>
          <w:lang w:val="ru-RU"/>
        </w:rPr>
        <w:t xml:space="preserve"> </w:t>
      </w:r>
      <w:r>
        <w:rPr>
          <w:lang w:val="ru-RU"/>
        </w:rPr>
        <w:t>повестки</w:t>
      </w:r>
      <w:r w:rsidRPr="0030041F">
        <w:rPr>
          <w:lang w:val="ru-RU"/>
        </w:rPr>
        <w:t xml:space="preserve"> </w:t>
      </w:r>
      <w:r>
        <w:rPr>
          <w:lang w:val="ru-RU"/>
        </w:rPr>
        <w:t>дня</w:t>
      </w:r>
      <w:r w:rsidRPr="0030041F">
        <w:rPr>
          <w:lang w:val="ru-RU"/>
        </w:rPr>
        <w:t>.</w:t>
      </w:r>
      <w:r w:rsidR="009F3D30" w:rsidRPr="0030041F">
        <w:rPr>
          <w:lang w:val="ru-RU"/>
        </w:rPr>
        <w:t xml:space="preserve"> </w:t>
      </w:r>
      <w:r w:rsidR="00356F26">
        <w:rPr>
          <w:lang w:val="ru-RU"/>
        </w:rPr>
        <w:t xml:space="preserve">совершенствование </w:t>
      </w:r>
      <w:r>
        <w:rPr>
          <w:lang w:val="ru-RU"/>
        </w:rPr>
        <w:t>систем</w:t>
      </w:r>
      <w:r w:rsidR="00356F26">
        <w:rPr>
          <w:lang w:val="ru-RU"/>
        </w:rPr>
        <w:t>ы</w:t>
      </w:r>
      <w:r w:rsidRPr="006F44F0">
        <w:rPr>
          <w:lang w:val="ru-RU"/>
        </w:rPr>
        <w:t xml:space="preserve"> </w:t>
      </w:r>
      <w:r>
        <w:rPr>
          <w:lang w:val="ru-RU"/>
        </w:rPr>
        <w:t>замечаний</w:t>
      </w:r>
      <w:r w:rsidRPr="006F44F0">
        <w:rPr>
          <w:lang w:val="ru-RU"/>
        </w:rPr>
        <w:t xml:space="preserve"> </w:t>
      </w:r>
      <w:r>
        <w:rPr>
          <w:lang w:val="ru-RU"/>
        </w:rPr>
        <w:t>третьих</w:t>
      </w:r>
      <w:r w:rsidRPr="006F44F0">
        <w:rPr>
          <w:lang w:val="ru-RU"/>
        </w:rPr>
        <w:t xml:space="preserve"> </w:t>
      </w:r>
      <w:r>
        <w:rPr>
          <w:lang w:val="ru-RU"/>
        </w:rPr>
        <w:t>сторон</w:t>
      </w:r>
      <w:r w:rsidRPr="006F44F0">
        <w:rPr>
          <w:lang w:val="ru-RU"/>
        </w:rPr>
        <w:t xml:space="preserve"> </w:t>
      </w:r>
      <w:r w:rsidR="009F3D30" w:rsidRPr="006F44F0">
        <w:rPr>
          <w:lang w:val="ru-RU"/>
        </w:rPr>
        <w:t xml:space="preserve">– </w:t>
      </w:r>
      <w:r>
        <w:rPr>
          <w:lang w:val="ru-RU"/>
        </w:rPr>
        <w:t xml:space="preserve">анализ </w:t>
      </w:r>
      <w:r w:rsidR="008E00F4">
        <w:rPr>
          <w:lang w:val="ru-RU"/>
        </w:rPr>
        <w:t>замечания</w:t>
      </w:r>
    </w:p>
    <w:p w14:paraId="7E9DD7CA" w14:textId="67E973D6" w:rsidR="009F3D30" w:rsidRPr="006F44F0" w:rsidRDefault="006F44F0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6F44F0">
        <w:rPr>
          <w:lang w:val="ru-RU"/>
        </w:rPr>
        <w:t xml:space="preserve"> </w:t>
      </w:r>
      <w:r>
        <w:rPr>
          <w:lang w:val="ru-RU"/>
        </w:rPr>
        <w:t>проходило</w:t>
      </w:r>
      <w:r w:rsidRPr="006F44F0">
        <w:rPr>
          <w:lang w:val="ru-RU"/>
        </w:rPr>
        <w:t xml:space="preserve"> </w:t>
      </w:r>
      <w:r>
        <w:rPr>
          <w:lang w:val="ru-RU"/>
        </w:rPr>
        <w:t>на</w:t>
      </w:r>
      <w:r w:rsidRPr="006F44F0">
        <w:rPr>
          <w:lang w:val="ru-RU"/>
        </w:rPr>
        <w:t xml:space="preserve"> </w:t>
      </w:r>
      <w:r>
        <w:rPr>
          <w:lang w:val="ru-RU"/>
        </w:rPr>
        <w:t>основе</w:t>
      </w:r>
      <w:r w:rsidRPr="006F44F0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6F44F0">
        <w:rPr>
          <w:lang w:val="ru-RU"/>
        </w:rPr>
        <w:t xml:space="preserve"> </w:t>
      </w:r>
      <w:r w:rsidR="009F3D30">
        <w:t>PCT</w:t>
      </w:r>
      <w:r w:rsidR="009F3D30" w:rsidRPr="006F44F0">
        <w:rPr>
          <w:lang w:val="ru-RU"/>
        </w:rPr>
        <w:t>/</w:t>
      </w:r>
      <w:r w:rsidR="009F3D30">
        <w:t>MIA</w:t>
      </w:r>
      <w:r w:rsidR="009F3D30" w:rsidRPr="006F44F0">
        <w:rPr>
          <w:lang w:val="ru-RU"/>
        </w:rPr>
        <w:t>/32/2.</w:t>
      </w:r>
    </w:p>
    <w:p w14:paraId="086C611D" w14:textId="7DF7AE53" w:rsidR="009F3D30" w:rsidRPr="00356F26" w:rsidRDefault="00AD2CC6" w:rsidP="009F3D30">
      <w:pPr>
        <w:pStyle w:val="ONUME"/>
        <w:rPr>
          <w:lang w:val="ru-RU"/>
        </w:rPr>
      </w:pPr>
      <w:r>
        <w:rPr>
          <w:lang w:val="ru-RU"/>
        </w:rPr>
        <w:t>Н</w:t>
      </w:r>
      <w:r w:rsidRPr="00AD2CC6">
        <w:rPr>
          <w:lang w:val="ru-RU"/>
        </w:rPr>
        <w:t xml:space="preserve">ациональный институт промышленной собственности </w:t>
      </w:r>
      <w:r>
        <w:rPr>
          <w:lang w:val="ru-RU"/>
        </w:rPr>
        <w:t xml:space="preserve">Бразилии </w:t>
      </w:r>
      <w:r w:rsidR="00356F26">
        <w:rPr>
          <w:lang w:val="ru-RU"/>
        </w:rPr>
        <w:t xml:space="preserve">представил </w:t>
      </w:r>
      <w:r>
        <w:rPr>
          <w:lang w:val="ru-RU"/>
        </w:rPr>
        <w:t>презентаци</w:t>
      </w:r>
      <w:r w:rsidR="00356F26">
        <w:rPr>
          <w:lang w:val="ru-RU"/>
        </w:rPr>
        <w:t>ю</w:t>
      </w:r>
      <w:r w:rsidR="009F3D30" w:rsidRPr="00850537">
        <w:rPr>
          <w:rStyle w:val="FootnoteReference"/>
        </w:rPr>
        <w:footnoteReference w:id="3"/>
      </w:r>
      <w:r w:rsidR="00356F26">
        <w:rPr>
          <w:lang w:val="ru-RU"/>
        </w:rPr>
        <w:t xml:space="preserve"> с изложением основных моментов</w:t>
      </w:r>
      <w:r w:rsidRPr="00AD2CC6">
        <w:rPr>
          <w:lang w:val="ru-RU"/>
        </w:rPr>
        <w:t xml:space="preserve"> </w:t>
      </w:r>
      <w:r>
        <w:rPr>
          <w:lang w:val="ru-RU"/>
        </w:rPr>
        <w:t>документ</w:t>
      </w:r>
      <w:r w:rsidR="00356F26">
        <w:rPr>
          <w:lang w:val="ru-RU"/>
        </w:rPr>
        <w:t>а</w:t>
      </w:r>
      <w:r w:rsidRPr="00AD2CC6">
        <w:rPr>
          <w:lang w:val="ru-RU"/>
        </w:rPr>
        <w:t xml:space="preserve">, </w:t>
      </w:r>
      <w:r>
        <w:rPr>
          <w:lang w:val="ru-RU"/>
        </w:rPr>
        <w:t>подчеркнув</w:t>
      </w:r>
      <w:r w:rsidRPr="00AD2CC6">
        <w:rPr>
          <w:lang w:val="ru-RU"/>
        </w:rPr>
        <w:t xml:space="preserve">, </w:t>
      </w:r>
      <w:r>
        <w:rPr>
          <w:lang w:val="ru-RU"/>
        </w:rPr>
        <w:t>что</w:t>
      </w:r>
      <w:r w:rsidRPr="00AD2CC6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AD2CC6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AD2CC6">
        <w:rPr>
          <w:lang w:val="ru-RU"/>
        </w:rPr>
        <w:t xml:space="preserve"> </w:t>
      </w:r>
      <w:r>
        <w:rPr>
          <w:lang w:val="ru-RU"/>
        </w:rPr>
        <w:t>в</w:t>
      </w:r>
      <w:r w:rsidRPr="00AD2CC6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AD2CC6">
        <w:rPr>
          <w:lang w:val="ru-RU"/>
        </w:rPr>
        <w:t xml:space="preserve"> </w:t>
      </w:r>
      <w:r>
        <w:rPr>
          <w:lang w:val="ru-RU"/>
        </w:rPr>
        <w:t xml:space="preserve">пилотного проекта, призванного продемонстрировать возможность предоставления заявителям и </w:t>
      </w:r>
      <w:r w:rsidR="007A5500">
        <w:rPr>
          <w:lang w:val="ru-RU"/>
        </w:rPr>
        <w:t>У</w:t>
      </w:r>
      <w:r>
        <w:rPr>
          <w:lang w:val="ru-RU"/>
        </w:rPr>
        <w:t xml:space="preserve">казанным ведомствам </w:t>
      </w:r>
      <w:r w:rsidR="00356F26">
        <w:rPr>
          <w:lang w:val="ru-RU"/>
        </w:rPr>
        <w:t>более удобн</w:t>
      </w:r>
      <w:r w:rsidR="008E00F4">
        <w:rPr>
          <w:lang w:val="ru-RU"/>
        </w:rPr>
        <w:t>ой</w:t>
      </w:r>
      <w:r w:rsidR="00356F26">
        <w:rPr>
          <w:lang w:val="ru-RU"/>
        </w:rPr>
        <w:t xml:space="preserve"> информаци</w:t>
      </w:r>
      <w:r w:rsidR="008E00F4">
        <w:rPr>
          <w:lang w:val="ru-RU"/>
        </w:rPr>
        <w:t>и</w:t>
      </w:r>
      <w:r w:rsidR="00356F26">
        <w:rPr>
          <w:lang w:val="ru-RU"/>
        </w:rPr>
        <w:t>, не требуя от них незамедлительного участия в этой инициативе</w:t>
      </w:r>
      <w:r w:rsidR="009F3D30" w:rsidRPr="00356F26">
        <w:rPr>
          <w:lang w:val="ru-RU"/>
        </w:rPr>
        <w:t>.</w:t>
      </w:r>
    </w:p>
    <w:p w14:paraId="40D64B69" w14:textId="3CE0B422" w:rsidR="009F3D30" w:rsidRPr="00D53013" w:rsidRDefault="00337074" w:rsidP="009F3D30">
      <w:pPr>
        <w:pStyle w:val="ONUME"/>
        <w:rPr>
          <w:lang w:val="ru-RU"/>
        </w:rPr>
      </w:pPr>
      <w:r>
        <w:rPr>
          <w:lang w:val="ru-RU"/>
        </w:rPr>
        <w:t>Ряд</w:t>
      </w:r>
      <w:r w:rsidRPr="00337074">
        <w:rPr>
          <w:lang w:val="ru-RU"/>
        </w:rPr>
        <w:t xml:space="preserve"> </w:t>
      </w:r>
      <w:r w:rsidR="00CD1251">
        <w:rPr>
          <w:lang w:val="ru-RU"/>
        </w:rPr>
        <w:t>М</w:t>
      </w:r>
      <w:r>
        <w:rPr>
          <w:lang w:val="ru-RU"/>
        </w:rPr>
        <w:t>еждународных</w:t>
      </w:r>
      <w:r w:rsidRPr="00337074">
        <w:rPr>
          <w:lang w:val="ru-RU"/>
        </w:rPr>
        <w:t xml:space="preserve"> </w:t>
      </w:r>
      <w:r>
        <w:rPr>
          <w:lang w:val="ru-RU"/>
        </w:rPr>
        <w:t>органов</w:t>
      </w:r>
      <w:r w:rsidRPr="00337074">
        <w:rPr>
          <w:lang w:val="ru-RU"/>
        </w:rPr>
        <w:t xml:space="preserve"> </w:t>
      </w:r>
      <w:r>
        <w:rPr>
          <w:lang w:val="ru-RU"/>
        </w:rPr>
        <w:t>встретили</w:t>
      </w:r>
      <w:r w:rsidRPr="00337074">
        <w:rPr>
          <w:lang w:val="ru-RU"/>
        </w:rPr>
        <w:t xml:space="preserve"> </w:t>
      </w:r>
      <w:r>
        <w:rPr>
          <w:lang w:val="ru-RU"/>
        </w:rPr>
        <w:t>с</w:t>
      </w:r>
      <w:r w:rsidRPr="00337074">
        <w:rPr>
          <w:lang w:val="ru-RU"/>
        </w:rPr>
        <w:t xml:space="preserve"> </w:t>
      </w:r>
      <w:r>
        <w:rPr>
          <w:lang w:val="ru-RU"/>
        </w:rPr>
        <w:t>энтузиазмом</w:t>
      </w:r>
      <w:r w:rsidRPr="00337074">
        <w:rPr>
          <w:lang w:val="ru-RU"/>
        </w:rPr>
        <w:t xml:space="preserve"> </w:t>
      </w:r>
      <w:r>
        <w:rPr>
          <w:lang w:val="ru-RU"/>
        </w:rPr>
        <w:t>идею</w:t>
      </w:r>
      <w:r w:rsidRPr="00337074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337074">
        <w:rPr>
          <w:lang w:val="ru-RU"/>
        </w:rPr>
        <w:t xml:space="preserve"> </w:t>
      </w:r>
      <w:r>
        <w:rPr>
          <w:lang w:val="ru-RU"/>
        </w:rPr>
        <w:t>системы замечаний третьих сторон в целом, отметив, что имеет смысл подумать об изменении текущ</w:t>
      </w:r>
      <w:r w:rsidR="00D5778C">
        <w:rPr>
          <w:lang w:val="ru-RU"/>
        </w:rPr>
        <w:t>ей практики</w:t>
      </w:r>
      <w:r w:rsidR="009F3D30" w:rsidRPr="00337074">
        <w:rPr>
          <w:lang w:val="ru-RU"/>
        </w:rPr>
        <w:t xml:space="preserve">.  </w:t>
      </w:r>
      <w:r w:rsidR="00186889">
        <w:rPr>
          <w:lang w:val="ru-RU"/>
        </w:rPr>
        <w:t>Поэтапная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реализация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этого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предложения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с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участием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небольшой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группы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ведомств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позволит</w:t>
      </w:r>
      <w:r w:rsidR="00186889" w:rsidRPr="00186889">
        <w:rPr>
          <w:lang w:val="ru-RU"/>
        </w:rPr>
        <w:t xml:space="preserve"> </w:t>
      </w:r>
      <w:r w:rsidR="00186889">
        <w:rPr>
          <w:lang w:val="ru-RU"/>
        </w:rPr>
        <w:t>проанализировать его эффект</w:t>
      </w:r>
      <w:r w:rsidR="009F3D30" w:rsidRPr="00186889">
        <w:rPr>
          <w:lang w:val="ru-RU"/>
        </w:rPr>
        <w:t xml:space="preserve">; </w:t>
      </w:r>
      <w:r w:rsidR="00186889">
        <w:rPr>
          <w:lang w:val="ru-RU"/>
        </w:rPr>
        <w:t xml:space="preserve">один </w:t>
      </w:r>
      <w:r w:rsidR="00CD1251">
        <w:rPr>
          <w:lang w:val="ru-RU"/>
        </w:rPr>
        <w:t>М</w:t>
      </w:r>
      <w:r w:rsidR="00186889">
        <w:rPr>
          <w:lang w:val="ru-RU"/>
        </w:rPr>
        <w:t>еждународный орган заявил о готовности принять участие в пилотном проекте</w:t>
      </w:r>
      <w:r w:rsidR="009F3D30" w:rsidRPr="00186889">
        <w:rPr>
          <w:lang w:val="ru-RU"/>
        </w:rPr>
        <w:t xml:space="preserve">.  </w:t>
      </w:r>
      <w:r w:rsidR="00942776">
        <w:rPr>
          <w:lang w:val="ru-RU"/>
        </w:rPr>
        <w:t>При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>этом</w:t>
      </w:r>
      <w:r w:rsidR="00942776" w:rsidRPr="00942776">
        <w:rPr>
          <w:lang w:val="ru-RU"/>
        </w:rPr>
        <w:t xml:space="preserve">, </w:t>
      </w:r>
      <w:r w:rsidR="00942776">
        <w:rPr>
          <w:lang w:val="ru-RU"/>
        </w:rPr>
        <w:t>по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>мнению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>других</w:t>
      </w:r>
      <w:r w:rsidR="00942776" w:rsidRPr="00942776">
        <w:rPr>
          <w:lang w:val="ru-RU"/>
        </w:rPr>
        <w:t xml:space="preserve"> </w:t>
      </w:r>
      <w:r w:rsidR="00B62CE0">
        <w:rPr>
          <w:lang w:val="ru-RU"/>
        </w:rPr>
        <w:t>Ме</w:t>
      </w:r>
      <w:r w:rsidR="00942776">
        <w:rPr>
          <w:lang w:val="ru-RU"/>
        </w:rPr>
        <w:t>ждународных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>органов</w:t>
      </w:r>
      <w:r w:rsidR="00942776" w:rsidRPr="00942776">
        <w:rPr>
          <w:lang w:val="ru-RU"/>
        </w:rPr>
        <w:t xml:space="preserve">, </w:t>
      </w:r>
      <w:r w:rsidR="00942776">
        <w:rPr>
          <w:lang w:val="ru-RU"/>
        </w:rPr>
        <w:t>действующ</w:t>
      </w:r>
      <w:r w:rsidR="00D53013">
        <w:rPr>
          <w:lang w:val="ru-RU"/>
        </w:rPr>
        <w:t>ая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>систем</w:t>
      </w:r>
      <w:r w:rsidR="00D53013">
        <w:rPr>
          <w:lang w:val="ru-RU"/>
        </w:rPr>
        <w:t>а работает без</w:t>
      </w:r>
      <w:r w:rsidR="00942776" w:rsidRPr="00942776">
        <w:rPr>
          <w:lang w:val="ru-RU"/>
        </w:rPr>
        <w:t xml:space="preserve"> </w:t>
      </w:r>
      <w:r w:rsidR="00942776">
        <w:rPr>
          <w:lang w:val="ru-RU"/>
        </w:rPr>
        <w:t xml:space="preserve">нареканий, а один орган даже отметил, что от пользователей системы РСТ не поступало </w:t>
      </w:r>
      <w:r w:rsidR="00D53013">
        <w:rPr>
          <w:lang w:val="ru-RU"/>
        </w:rPr>
        <w:t xml:space="preserve">ни одного </w:t>
      </w:r>
      <w:r w:rsidR="00942776">
        <w:rPr>
          <w:lang w:val="ru-RU"/>
        </w:rPr>
        <w:t>запрос</w:t>
      </w:r>
      <w:r w:rsidR="00D53013">
        <w:rPr>
          <w:lang w:val="ru-RU"/>
        </w:rPr>
        <w:t>а</w:t>
      </w:r>
      <w:r w:rsidR="00942776">
        <w:rPr>
          <w:lang w:val="ru-RU"/>
        </w:rPr>
        <w:t xml:space="preserve"> об изменении процедуры замечаний третьих сторон</w:t>
      </w:r>
      <w:r w:rsidR="009F3D30" w:rsidRPr="00942776">
        <w:rPr>
          <w:lang w:val="ru-RU"/>
        </w:rPr>
        <w:t xml:space="preserve">. </w:t>
      </w:r>
      <w:r w:rsidR="00942776">
        <w:rPr>
          <w:lang w:val="ru-RU"/>
        </w:rPr>
        <w:t xml:space="preserve"> </w:t>
      </w:r>
      <w:r w:rsidR="00D53013">
        <w:rPr>
          <w:lang w:val="ru-RU"/>
        </w:rPr>
        <w:t>Было</w:t>
      </w:r>
      <w:r w:rsidR="00D53013" w:rsidRPr="00D53013">
        <w:rPr>
          <w:lang w:val="ru-RU"/>
        </w:rPr>
        <w:t xml:space="preserve"> </w:t>
      </w:r>
      <w:r w:rsidR="00D53013">
        <w:rPr>
          <w:lang w:val="ru-RU"/>
        </w:rPr>
        <w:t>высказано предположение, что для более единообразного подхода</w:t>
      </w:r>
      <w:r w:rsidR="0030041F" w:rsidRPr="0030041F">
        <w:rPr>
          <w:lang w:val="ru-RU"/>
        </w:rPr>
        <w:t xml:space="preserve"> </w:t>
      </w:r>
      <w:r w:rsidR="00B62CE0">
        <w:rPr>
          <w:lang w:val="ru-RU"/>
        </w:rPr>
        <w:t>М</w:t>
      </w:r>
      <w:r w:rsidR="0030041F">
        <w:rPr>
          <w:lang w:val="ru-RU"/>
        </w:rPr>
        <w:t>еждународных органов</w:t>
      </w:r>
      <w:r w:rsidR="00D53013">
        <w:rPr>
          <w:lang w:val="ru-RU"/>
        </w:rPr>
        <w:t xml:space="preserve"> к работе с з</w:t>
      </w:r>
      <w:r w:rsidR="008E00F4">
        <w:rPr>
          <w:lang w:val="ru-RU"/>
        </w:rPr>
        <w:t>амечаниями</w:t>
      </w:r>
      <w:r w:rsidR="00D53013">
        <w:rPr>
          <w:lang w:val="ru-RU"/>
        </w:rPr>
        <w:t xml:space="preserve"> третьих сторон</w:t>
      </w:r>
      <w:r w:rsidR="0030041F">
        <w:rPr>
          <w:lang w:val="ru-RU"/>
        </w:rPr>
        <w:t>, возможно,</w:t>
      </w:r>
      <w:r w:rsidR="00D53013">
        <w:rPr>
          <w:lang w:val="ru-RU"/>
        </w:rPr>
        <w:t xml:space="preserve"> удобнее решать ряд</w:t>
      </w:r>
      <w:r w:rsidR="00D53013" w:rsidRPr="00D53013">
        <w:rPr>
          <w:lang w:val="ru-RU"/>
        </w:rPr>
        <w:t xml:space="preserve"> </w:t>
      </w:r>
      <w:r w:rsidR="00D53013">
        <w:rPr>
          <w:lang w:val="ru-RU"/>
        </w:rPr>
        <w:t>вопросов</w:t>
      </w:r>
      <w:r w:rsidR="00D53013" w:rsidRPr="00D53013">
        <w:rPr>
          <w:lang w:val="ru-RU"/>
        </w:rPr>
        <w:t xml:space="preserve"> </w:t>
      </w:r>
      <w:r w:rsidR="00D53013">
        <w:rPr>
          <w:lang w:val="ru-RU"/>
        </w:rPr>
        <w:t>через</w:t>
      </w:r>
      <w:r w:rsidR="00D53013" w:rsidRPr="00D53013">
        <w:rPr>
          <w:lang w:val="ru-RU"/>
        </w:rPr>
        <w:t xml:space="preserve"> </w:t>
      </w:r>
      <w:r w:rsidR="00D53013">
        <w:rPr>
          <w:lang w:val="ru-RU"/>
        </w:rPr>
        <w:t>изменение</w:t>
      </w:r>
      <w:r w:rsidR="00D53013" w:rsidRPr="00D53013">
        <w:rPr>
          <w:lang w:val="ru-RU"/>
        </w:rPr>
        <w:t xml:space="preserve"> </w:t>
      </w:r>
      <w:r w:rsidR="00D53013">
        <w:rPr>
          <w:lang w:val="ru-RU"/>
        </w:rPr>
        <w:t xml:space="preserve">положений </w:t>
      </w:r>
      <w:r w:rsidR="00D53013" w:rsidRPr="00D53013">
        <w:rPr>
          <w:lang w:val="ru-RU"/>
        </w:rPr>
        <w:t>Руководств</w:t>
      </w:r>
      <w:r w:rsidR="00D53013">
        <w:rPr>
          <w:lang w:val="ru-RU"/>
        </w:rPr>
        <w:t>а</w:t>
      </w:r>
      <w:r w:rsidR="00D53013" w:rsidRPr="00D53013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9F3D30" w:rsidRPr="00D53013">
        <w:rPr>
          <w:lang w:val="ru-RU"/>
        </w:rPr>
        <w:t>.</w:t>
      </w:r>
    </w:p>
    <w:p w14:paraId="7817C59F" w14:textId="41BE0D2F" w:rsidR="009F3D30" w:rsidRPr="001769E2" w:rsidRDefault="00767071" w:rsidP="009F3D30">
      <w:pPr>
        <w:pStyle w:val="ONUME"/>
        <w:rPr>
          <w:lang w:val="ru-RU"/>
        </w:rPr>
      </w:pPr>
      <w:r>
        <w:rPr>
          <w:lang w:val="ru-RU"/>
        </w:rPr>
        <w:t>Ряд</w:t>
      </w:r>
      <w:r w:rsidRPr="00767071">
        <w:rPr>
          <w:lang w:val="ru-RU"/>
        </w:rPr>
        <w:t xml:space="preserve"> </w:t>
      </w:r>
      <w:r w:rsidR="00DF7C85">
        <w:rPr>
          <w:lang w:val="ru-RU"/>
        </w:rPr>
        <w:t>М</w:t>
      </w:r>
      <w:r>
        <w:rPr>
          <w:lang w:val="ru-RU"/>
        </w:rPr>
        <w:t>еждународных</w:t>
      </w:r>
      <w:r w:rsidRPr="00767071">
        <w:rPr>
          <w:lang w:val="ru-RU"/>
        </w:rPr>
        <w:t xml:space="preserve"> </w:t>
      </w:r>
      <w:r>
        <w:rPr>
          <w:lang w:val="ru-RU"/>
        </w:rPr>
        <w:t>органов</w:t>
      </w:r>
      <w:r w:rsidRPr="00767071">
        <w:rPr>
          <w:lang w:val="ru-RU"/>
        </w:rPr>
        <w:t xml:space="preserve"> </w:t>
      </w:r>
      <w:r>
        <w:rPr>
          <w:lang w:val="ru-RU"/>
        </w:rPr>
        <w:t>подняли</w:t>
      </w:r>
      <w:r w:rsidRPr="00767071">
        <w:rPr>
          <w:lang w:val="ru-RU"/>
        </w:rPr>
        <w:t xml:space="preserve"> </w:t>
      </w:r>
      <w:r>
        <w:rPr>
          <w:lang w:val="ru-RU"/>
        </w:rPr>
        <w:t>вопросы</w:t>
      </w:r>
      <w:r w:rsidRPr="00767071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767071">
        <w:rPr>
          <w:lang w:val="ru-RU"/>
        </w:rPr>
        <w:t xml:space="preserve"> </w:t>
      </w:r>
      <w:r>
        <w:rPr>
          <w:lang w:val="ru-RU"/>
        </w:rPr>
        <w:t>самого</w:t>
      </w:r>
      <w:r w:rsidRPr="00767071">
        <w:rPr>
          <w:lang w:val="ru-RU"/>
        </w:rPr>
        <w:t xml:space="preserve"> </w:t>
      </w:r>
      <w:r>
        <w:rPr>
          <w:lang w:val="ru-RU"/>
        </w:rPr>
        <w:t>принципа</w:t>
      </w:r>
      <w:r w:rsidRPr="00767071">
        <w:rPr>
          <w:lang w:val="ru-RU"/>
        </w:rPr>
        <w:t xml:space="preserve"> </w:t>
      </w:r>
      <w:r>
        <w:rPr>
          <w:lang w:val="ru-RU"/>
        </w:rPr>
        <w:t>или</w:t>
      </w:r>
      <w:r w:rsidRPr="00767071">
        <w:rPr>
          <w:lang w:val="ru-RU"/>
        </w:rPr>
        <w:t xml:space="preserve"> </w:t>
      </w:r>
      <w:r>
        <w:rPr>
          <w:lang w:val="ru-RU"/>
        </w:rPr>
        <w:t>деталей</w:t>
      </w:r>
      <w:r w:rsidRPr="00767071">
        <w:rPr>
          <w:lang w:val="ru-RU"/>
        </w:rPr>
        <w:t xml:space="preserve"> </w:t>
      </w:r>
      <w:r>
        <w:rPr>
          <w:lang w:val="ru-RU"/>
        </w:rPr>
        <w:t>предложения</w:t>
      </w:r>
      <w:r w:rsidR="009F3D30" w:rsidRPr="00767071">
        <w:rPr>
          <w:lang w:val="ru-RU"/>
        </w:rPr>
        <w:t xml:space="preserve">.  </w:t>
      </w:r>
      <w:r w:rsidR="00E00367">
        <w:rPr>
          <w:lang w:val="ru-RU"/>
        </w:rPr>
        <w:t>Реализация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предлагаемых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мер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усложнит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процедуру</w:t>
      </w:r>
      <w:r w:rsidR="00E00367" w:rsidRPr="00E00367">
        <w:rPr>
          <w:lang w:val="ru-RU"/>
        </w:rPr>
        <w:t xml:space="preserve">, </w:t>
      </w:r>
      <w:r w:rsidR="00E00367">
        <w:rPr>
          <w:lang w:val="ru-RU"/>
        </w:rPr>
        <w:t>увеличит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рабочую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нагрузку</w:t>
      </w:r>
      <w:r w:rsidR="00E00367" w:rsidRPr="00E00367">
        <w:rPr>
          <w:lang w:val="ru-RU"/>
        </w:rPr>
        <w:t xml:space="preserve">, </w:t>
      </w:r>
      <w:r w:rsidR="00E00367">
        <w:rPr>
          <w:lang w:val="ru-RU"/>
        </w:rPr>
        <w:t>потребует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дополнительны</w:t>
      </w:r>
      <w:r w:rsidR="00D56717">
        <w:rPr>
          <w:lang w:val="ru-RU"/>
        </w:rPr>
        <w:t>х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ресурс</w:t>
      </w:r>
      <w:r w:rsidR="00D56717">
        <w:rPr>
          <w:lang w:val="ru-RU"/>
        </w:rPr>
        <w:t>ов</w:t>
      </w:r>
      <w:r w:rsidR="00E00367" w:rsidRPr="00E00367">
        <w:rPr>
          <w:lang w:val="ru-RU"/>
        </w:rPr>
        <w:t xml:space="preserve"> </w:t>
      </w:r>
      <w:r w:rsidR="00E00367">
        <w:rPr>
          <w:lang w:val="ru-RU"/>
        </w:rPr>
        <w:t>и немалы</w:t>
      </w:r>
      <w:r w:rsidR="00DF7C85">
        <w:rPr>
          <w:lang w:val="ru-RU"/>
        </w:rPr>
        <w:t>х</w:t>
      </w:r>
      <w:r w:rsidR="00E00367">
        <w:rPr>
          <w:lang w:val="ru-RU"/>
        </w:rPr>
        <w:t xml:space="preserve"> усили</w:t>
      </w:r>
      <w:r w:rsidR="00DF7C85">
        <w:rPr>
          <w:lang w:val="ru-RU"/>
        </w:rPr>
        <w:t>й</w:t>
      </w:r>
      <w:r w:rsidR="00E00367">
        <w:rPr>
          <w:lang w:val="ru-RU"/>
        </w:rPr>
        <w:t xml:space="preserve"> для </w:t>
      </w:r>
      <w:r w:rsidR="00190EF3">
        <w:rPr>
          <w:lang w:val="ru-RU"/>
        </w:rPr>
        <w:t>обучения кадров и разработки информационных продуктов, не дав каких-либо очевидных преимуществ системе РСТ</w:t>
      </w:r>
      <w:r w:rsidR="009F3D30" w:rsidRPr="00E00367">
        <w:rPr>
          <w:lang w:val="ru-RU"/>
        </w:rPr>
        <w:t xml:space="preserve">. </w:t>
      </w:r>
      <w:r w:rsidR="001D6F20">
        <w:rPr>
          <w:lang w:val="ru-RU"/>
        </w:rPr>
        <w:t xml:space="preserve"> Эти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предложения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также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ска</w:t>
      </w:r>
      <w:r w:rsidR="00D56717">
        <w:rPr>
          <w:lang w:val="ru-RU"/>
        </w:rPr>
        <w:t>жутся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на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соблюдении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органами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установленных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сроков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и</w:t>
      </w:r>
      <w:r w:rsidR="001D6F20" w:rsidRPr="00730A55">
        <w:rPr>
          <w:lang w:val="ru-RU"/>
        </w:rPr>
        <w:t xml:space="preserve"> </w:t>
      </w:r>
      <w:r w:rsidR="001D6F20">
        <w:rPr>
          <w:lang w:val="ru-RU"/>
        </w:rPr>
        <w:t>могут</w:t>
      </w:r>
      <w:r w:rsidR="001D6F20" w:rsidRPr="00730A55">
        <w:rPr>
          <w:lang w:val="ru-RU"/>
        </w:rPr>
        <w:t xml:space="preserve"> </w:t>
      </w:r>
      <w:r w:rsidR="00730A55">
        <w:rPr>
          <w:lang w:val="ru-RU"/>
        </w:rPr>
        <w:t>прив</w:t>
      </w:r>
      <w:r w:rsidR="00D56717">
        <w:rPr>
          <w:lang w:val="ru-RU"/>
        </w:rPr>
        <w:t>ести</w:t>
      </w:r>
      <w:r w:rsidR="00730A55" w:rsidRPr="00730A55">
        <w:rPr>
          <w:lang w:val="ru-RU"/>
        </w:rPr>
        <w:t xml:space="preserve"> </w:t>
      </w:r>
      <w:r w:rsidR="00730A55">
        <w:rPr>
          <w:lang w:val="ru-RU"/>
        </w:rPr>
        <w:t>к</w:t>
      </w:r>
      <w:r w:rsidR="00730A55" w:rsidRPr="00730A55">
        <w:rPr>
          <w:lang w:val="ru-RU"/>
        </w:rPr>
        <w:t xml:space="preserve"> </w:t>
      </w:r>
      <w:r w:rsidR="00730A55">
        <w:rPr>
          <w:lang w:val="ru-RU"/>
        </w:rPr>
        <w:t>замешательству</w:t>
      </w:r>
      <w:r w:rsidR="00730A55" w:rsidRPr="00730A55">
        <w:rPr>
          <w:lang w:val="ru-RU"/>
        </w:rPr>
        <w:t xml:space="preserve"> </w:t>
      </w:r>
      <w:r w:rsidR="00730A55">
        <w:rPr>
          <w:lang w:val="ru-RU"/>
        </w:rPr>
        <w:t>в</w:t>
      </w:r>
      <w:r w:rsidR="00730A55" w:rsidRPr="00730A55">
        <w:rPr>
          <w:lang w:val="ru-RU"/>
        </w:rPr>
        <w:t xml:space="preserve"> </w:t>
      </w:r>
      <w:r w:rsidR="00730A55">
        <w:rPr>
          <w:lang w:val="ru-RU"/>
        </w:rPr>
        <w:t>некоторых</w:t>
      </w:r>
      <w:r w:rsidR="00730A55" w:rsidRPr="00730A55">
        <w:rPr>
          <w:lang w:val="ru-RU"/>
        </w:rPr>
        <w:t xml:space="preserve"> </w:t>
      </w:r>
      <w:r w:rsidR="00730A55">
        <w:rPr>
          <w:lang w:val="ru-RU"/>
        </w:rPr>
        <w:t>случаях</w:t>
      </w:r>
      <w:r w:rsidR="00730A55" w:rsidRPr="00730A55">
        <w:rPr>
          <w:lang w:val="ru-RU"/>
        </w:rPr>
        <w:t xml:space="preserve">, </w:t>
      </w:r>
      <w:r w:rsidR="00730A55">
        <w:rPr>
          <w:lang w:val="ru-RU"/>
        </w:rPr>
        <w:t>когда международная предварительная экспертиза запрашивается, но запрос на проведение анализа передается другому ведомству, выполняющему функции Международного поискового органа</w:t>
      </w:r>
      <w:r w:rsidR="009F3D30" w:rsidRPr="00730A55">
        <w:rPr>
          <w:lang w:val="ru-RU"/>
        </w:rPr>
        <w:t xml:space="preserve">.  </w:t>
      </w:r>
      <w:r w:rsidR="00730A55">
        <w:rPr>
          <w:lang w:val="ru-RU"/>
        </w:rPr>
        <w:t>Также</w:t>
      </w:r>
      <w:r w:rsidR="00730A55" w:rsidRPr="00A534FA">
        <w:rPr>
          <w:lang w:val="ru-RU"/>
        </w:rPr>
        <w:t xml:space="preserve"> </w:t>
      </w:r>
      <w:r w:rsidR="00730A55">
        <w:rPr>
          <w:lang w:val="ru-RU"/>
        </w:rPr>
        <w:t>не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вполне</w:t>
      </w:r>
      <w:r w:rsidR="00730A55" w:rsidRPr="00A534FA">
        <w:rPr>
          <w:lang w:val="ru-RU"/>
        </w:rPr>
        <w:t xml:space="preserve"> </w:t>
      </w:r>
      <w:r w:rsidR="00730A55">
        <w:rPr>
          <w:lang w:val="ru-RU"/>
        </w:rPr>
        <w:t>понятно</w:t>
      </w:r>
      <w:r w:rsidR="00730A55" w:rsidRPr="00A534FA">
        <w:rPr>
          <w:lang w:val="ru-RU"/>
        </w:rPr>
        <w:t xml:space="preserve">, </w:t>
      </w:r>
      <w:r w:rsidR="00730A55">
        <w:rPr>
          <w:lang w:val="ru-RU"/>
        </w:rPr>
        <w:t>почему</w:t>
      </w:r>
      <w:r w:rsidR="00730A55" w:rsidRPr="00A534FA">
        <w:rPr>
          <w:lang w:val="ru-RU"/>
        </w:rPr>
        <w:t xml:space="preserve"> </w:t>
      </w:r>
      <w:r w:rsidR="00A534FA">
        <w:rPr>
          <w:lang w:val="ru-RU"/>
        </w:rPr>
        <w:t>предлагаемое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изменение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временных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рамок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сделает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систему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лучше</w:t>
      </w:r>
      <w:r w:rsidR="00A534FA" w:rsidRPr="00A534FA">
        <w:rPr>
          <w:lang w:val="ru-RU"/>
        </w:rPr>
        <w:t xml:space="preserve">, </w:t>
      </w:r>
      <w:r w:rsidR="00A534FA">
        <w:rPr>
          <w:lang w:val="ru-RU"/>
        </w:rPr>
        <w:t>если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учитывать</w:t>
      </w:r>
      <w:r w:rsidR="00A534FA" w:rsidRPr="00A534FA">
        <w:rPr>
          <w:lang w:val="ru-RU"/>
        </w:rPr>
        <w:t xml:space="preserve">, </w:t>
      </w:r>
      <w:r w:rsidR="00A534FA">
        <w:rPr>
          <w:lang w:val="ru-RU"/>
        </w:rPr>
        <w:t>что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у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третьих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сторон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будет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меньше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времени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на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подготовку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и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направление</w:t>
      </w:r>
      <w:r w:rsidR="00A534FA" w:rsidRPr="00A534FA">
        <w:rPr>
          <w:lang w:val="ru-RU"/>
        </w:rPr>
        <w:t xml:space="preserve"> </w:t>
      </w:r>
      <w:r w:rsidR="00A534FA">
        <w:rPr>
          <w:lang w:val="ru-RU"/>
        </w:rPr>
        <w:t>з</w:t>
      </w:r>
      <w:r w:rsidR="008E00F4">
        <w:rPr>
          <w:lang w:val="ru-RU"/>
        </w:rPr>
        <w:t>амечаний</w:t>
      </w:r>
      <w:r w:rsidR="00A534FA">
        <w:rPr>
          <w:lang w:val="ru-RU"/>
        </w:rPr>
        <w:t>, что может с</w:t>
      </w:r>
      <w:r w:rsidR="00563644">
        <w:rPr>
          <w:lang w:val="ru-RU"/>
        </w:rPr>
        <w:t>делать систему менее востребованной в свете того, что лишь 40% з</w:t>
      </w:r>
      <w:r w:rsidR="008E00F4">
        <w:rPr>
          <w:lang w:val="ru-RU"/>
        </w:rPr>
        <w:t>амечаний</w:t>
      </w:r>
      <w:r w:rsidR="00563644">
        <w:rPr>
          <w:lang w:val="ru-RU"/>
        </w:rPr>
        <w:t xml:space="preserve"> третьих сторон </w:t>
      </w:r>
      <w:r w:rsidR="00815167">
        <w:rPr>
          <w:lang w:val="ru-RU"/>
        </w:rPr>
        <w:t>поступают в течение</w:t>
      </w:r>
      <w:r w:rsidR="009F3D30" w:rsidRPr="00A534FA">
        <w:rPr>
          <w:lang w:val="ru-RU"/>
        </w:rPr>
        <w:t xml:space="preserve"> 24</w:t>
      </w:r>
      <w:r w:rsidR="009F3D30">
        <w:rPr>
          <w:lang w:val="en-GB"/>
        </w:rPr>
        <w:t> </w:t>
      </w:r>
      <w:r w:rsidR="00815167">
        <w:rPr>
          <w:lang w:val="ru-RU"/>
        </w:rPr>
        <w:t>месяцев с даты приоритета международной заявки</w:t>
      </w:r>
      <w:r w:rsidR="009F3D30" w:rsidRPr="00A534FA">
        <w:rPr>
          <w:lang w:val="ru-RU"/>
        </w:rPr>
        <w:t xml:space="preserve">.  </w:t>
      </w:r>
      <w:r w:rsidR="00815167">
        <w:rPr>
          <w:lang w:val="ru-RU"/>
        </w:rPr>
        <w:t>Один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из</w:t>
      </w:r>
      <w:r w:rsidR="00815167" w:rsidRPr="00815167">
        <w:rPr>
          <w:lang w:val="ru-RU"/>
        </w:rPr>
        <w:t xml:space="preserve"> </w:t>
      </w:r>
      <w:r w:rsidR="00142771">
        <w:rPr>
          <w:lang w:val="ru-RU"/>
        </w:rPr>
        <w:t>М</w:t>
      </w:r>
      <w:r w:rsidR="00815167">
        <w:rPr>
          <w:lang w:val="ru-RU"/>
        </w:rPr>
        <w:t>еждународных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органов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предложил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компромиссный вариант</w:t>
      </w:r>
      <w:r w:rsidR="00815167" w:rsidRPr="00815167">
        <w:rPr>
          <w:lang w:val="ru-RU"/>
        </w:rPr>
        <w:t>:</w:t>
      </w:r>
      <w:r w:rsidR="009F3D30" w:rsidRPr="00815167">
        <w:rPr>
          <w:lang w:val="ru-RU"/>
        </w:rPr>
        <w:t xml:space="preserve"> </w:t>
      </w:r>
      <w:r w:rsidR="00815167">
        <w:rPr>
          <w:lang w:val="ru-RU"/>
        </w:rPr>
        <w:t>сохранить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срок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 xml:space="preserve">продолжительностью </w:t>
      </w:r>
      <w:r w:rsidR="00815167" w:rsidRPr="00815167">
        <w:rPr>
          <w:lang w:val="ru-RU"/>
        </w:rPr>
        <w:t>28</w:t>
      </w:r>
      <w:r w:rsidR="00142771">
        <w:rPr>
          <w:lang w:val="ru-RU"/>
        </w:rPr>
        <w:t> </w:t>
      </w:r>
      <w:r w:rsidR="00815167">
        <w:rPr>
          <w:lang w:val="ru-RU"/>
        </w:rPr>
        <w:t>месяцев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для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подачи</w:t>
      </w:r>
      <w:r w:rsidR="00815167" w:rsidRPr="00815167">
        <w:rPr>
          <w:lang w:val="ru-RU"/>
        </w:rPr>
        <w:t xml:space="preserve"> </w:t>
      </w:r>
      <w:r w:rsidR="008E00F4">
        <w:rPr>
          <w:lang w:val="ru-RU"/>
        </w:rPr>
        <w:t>замечаний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третьих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сторон, ограничив при этом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>возможность</w:t>
      </w:r>
      <w:r w:rsidR="00815167" w:rsidRPr="00815167">
        <w:rPr>
          <w:lang w:val="ru-RU"/>
        </w:rPr>
        <w:t xml:space="preserve"> </w:t>
      </w:r>
      <w:r w:rsidR="00815167">
        <w:rPr>
          <w:lang w:val="ru-RU"/>
        </w:rPr>
        <w:t xml:space="preserve">запрашивать анализ только теми </w:t>
      </w:r>
      <w:r w:rsidR="008E00F4">
        <w:rPr>
          <w:lang w:val="ru-RU"/>
        </w:rPr>
        <w:t>замечаниями</w:t>
      </w:r>
      <w:r w:rsidR="00815167">
        <w:rPr>
          <w:lang w:val="ru-RU"/>
        </w:rPr>
        <w:t>, которые были поданы в течение 24</w:t>
      </w:r>
      <w:r w:rsidR="003F242B">
        <w:rPr>
          <w:lang w:val="ru-RU"/>
        </w:rPr>
        <w:t> </w:t>
      </w:r>
      <w:r w:rsidR="00815167">
        <w:rPr>
          <w:lang w:val="ru-RU"/>
        </w:rPr>
        <w:t>месяцев с даты приоритета</w:t>
      </w:r>
      <w:r w:rsidR="009F3D30" w:rsidRPr="00815167">
        <w:rPr>
          <w:lang w:val="ru-RU"/>
        </w:rPr>
        <w:t xml:space="preserve">.  </w:t>
      </w:r>
      <w:r w:rsidR="00086893">
        <w:rPr>
          <w:lang w:val="ru-RU"/>
        </w:rPr>
        <w:t>Ряд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органов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указали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на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отсутствие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правовой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базы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для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предлагаемых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изменений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и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выразили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обеспокоенность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тем</w:t>
      </w:r>
      <w:r w:rsidR="00086893" w:rsidRPr="00086893">
        <w:rPr>
          <w:lang w:val="ru-RU"/>
        </w:rPr>
        <w:t xml:space="preserve">, </w:t>
      </w:r>
      <w:r w:rsidR="00086893">
        <w:rPr>
          <w:lang w:val="ru-RU"/>
        </w:rPr>
        <w:t>что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данные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предложения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можно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рассматривать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>как</w:t>
      </w:r>
      <w:r w:rsidR="00086893" w:rsidRPr="00086893">
        <w:rPr>
          <w:lang w:val="ru-RU"/>
        </w:rPr>
        <w:t xml:space="preserve"> </w:t>
      </w:r>
      <w:r w:rsidR="00086893">
        <w:rPr>
          <w:lang w:val="ru-RU"/>
        </w:rPr>
        <w:t xml:space="preserve">изменяющие </w:t>
      </w:r>
      <w:r w:rsidR="00C5458D">
        <w:rPr>
          <w:lang w:val="ru-RU"/>
        </w:rPr>
        <w:t xml:space="preserve">юридический статус третьей стороны, </w:t>
      </w:r>
      <w:r w:rsidR="008E00F4">
        <w:rPr>
          <w:lang w:val="ru-RU"/>
        </w:rPr>
        <w:t>направляющей замечание</w:t>
      </w:r>
      <w:r w:rsidR="00C5458D">
        <w:rPr>
          <w:lang w:val="ru-RU"/>
        </w:rPr>
        <w:t>, поскольку она может рассматриваться как сторона разбирательства</w:t>
      </w:r>
      <w:r w:rsidR="009F3D30" w:rsidRPr="00086893">
        <w:rPr>
          <w:lang w:val="ru-RU"/>
        </w:rPr>
        <w:t>.</w:t>
      </w:r>
      <w:r w:rsidR="00C5458D">
        <w:rPr>
          <w:lang w:val="ru-RU"/>
        </w:rPr>
        <w:t xml:space="preserve"> </w:t>
      </w:r>
      <w:r w:rsidR="009F3D30" w:rsidRPr="00086893">
        <w:rPr>
          <w:lang w:val="ru-RU"/>
        </w:rPr>
        <w:t xml:space="preserve"> </w:t>
      </w:r>
      <w:r w:rsidR="001769E2">
        <w:rPr>
          <w:lang w:val="ru-RU"/>
        </w:rPr>
        <w:t>Один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из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органов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заявил</w:t>
      </w:r>
      <w:r w:rsidR="001769E2" w:rsidRPr="001769E2">
        <w:rPr>
          <w:lang w:val="ru-RU"/>
        </w:rPr>
        <w:t xml:space="preserve">, </w:t>
      </w:r>
      <w:r w:rsidR="001769E2">
        <w:rPr>
          <w:lang w:val="ru-RU"/>
        </w:rPr>
        <w:t>что</w:t>
      </w:r>
      <w:r w:rsidR="001769E2" w:rsidRPr="001769E2">
        <w:rPr>
          <w:lang w:val="ru-RU"/>
        </w:rPr>
        <w:t xml:space="preserve">, </w:t>
      </w:r>
      <w:r w:rsidR="001769E2">
        <w:rPr>
          <w:lang w:val="ru-RU"/>
        </w:rPr>
        <w:t>например, для его ведомства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установление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пошлин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за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проведение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анализа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з</w:t>
      </w:r>
      <w:r w:rsidR="008E00F4">
        <w:rPr>
          <w:lang w:val="ru-RU"/>
        </w:rPr>
        <w:t>амечания</w:t>
      </w:r>
      <w:r w:rsidR="001769E2" w:rsidRPr="001769E2">
        <w:rPr>
          <w:lang w:val="ru-RU"/>
        </w:rPr>
        <w:t xml:space="preserve">, </w:t>
      </w:r>
      <w:r w:rsidR="001769E2">
        <w:rPr>
          <w:lang w:val="ru-RU"/>
        </w:rPr>
        <w:t>заявленного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третьей</w:t>
      </w:r>
      <w:r w:rsidR="001769E2" w:rsidRPr="001769E2">
        <w:rPr>
          <w:lang w:val="ru-RU"/>
        </w:rPr>
        <w:t xml:space="preserve"> </w:t>
      </w:r>
      <w:r w:rsidR="001769E2">
        <w:rPr>
          <w:lang w:val="ru-RU"/>
        </w:rPr>
        <w:t>стороной</w:t>
      </w:r>
      <w:r w:rsidR="001769E2" w:rsidRPr="001769E2">
        <w:rPr>
          <w:lang w:val="ru-RU"/>
        </w:rPr>
        <w:t xml:space="preserve">, </w:t>
      </w:r>
      <w:r w:rsidR="001769E2">
        <w:rPr>
          <w:lang w:val="ru-RU"/>
        </w:rPr>
        <w:t>невозможно без правового основания, закрепленного в Инструкции</w:t>
      </w:r>
      <w:r w:rsidR="009F3D30" w:rsidRPr="001769E2">
        <w:rPr>
          <w:lang w:val="ru-RU"/>
        </w:rPr>
        <w:t>.</w:t>
      </w:r>
    </w:p>
    <w:p w14:paraId="430553BB" w14:textId="6120AB3A" w:rsidR="009F3D30" w:rsidRPr="00692F38" w:rsidRDefault="00AA356C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6C4D7F">
        <w:rPr>
          <w:lang w:val="ru-RU"/>
        </w:rPr>
        <w:t xml:space="preserve"> </w:t>
      </w:r>
      <w:r>
        <w:rPr>
          <w:lang w:val="ru-RU"/>
        </w:rPr>
        <w:t>приняло</w:t>
      </w:r>
      <w:r w:rsidRPr="006C4D7F">
        <w:rPr>
          <w:lang w:val="ru-RU"/>
        </w:rPr>
        <w:t xml:space="preserve"> </w:t>
      </w:r>
      <w:r>
        <w:rPr>
          <w:lang w:val="ru-RU"/>
        </w:rPr>
        <w:t>к</w:t>
      </w:r>
      <w:r w:rsidRPr="006C4D7F">
        <w:rPr>
          <w:lang w:val="ru-RU"/>
        </w:rPr>
        <w:t xml:space="preserve"> </w:t>
      </w:r>
      <w:r>
        <w:rPr>
          <w:lang w:val="ru-RU"/>
        </w:rPr>
        <w:t>сведению</w:t>
      </w:r>
      <w:r w:rsidRPr="006C4D7F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6C4D7F">
        <w:rPr>
          <w:lang w:val="ru-RU"/>
        </w:rPr>
        <w:t xml:space="preserve">, </w:t>
      </w:r>
      <w:r>
        <w:rPr>
          <w:lang w:val="ru-RU"/>
        </w:rPr>
        <w:t>изложенное</w:t>
      </w:r>
      <w:r w:rsidRPr="006C4D7F">
        <w:rPr>
          <w:lang w:val="ru-RU"/>
        </w:rPr>
        <w:t xml:space="preserve"> </w:t>
      </w:r>
      <w:r>
        <w:rPr>
          <w:lang w:val="ru-RU"/>
        </w:rPr>
        <w:t>в</w:t>
      </w:r>
      <w:r w:rsidRPr="006C4D7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A356C">
        <w:t> </w:t>
      </w:r>
      <w:r w:rsidR="009F3D30" w:rsidRPr="00850537">
        <w:t>PCT</w:t>
      </w:r>
      <w:r w:rsidR="009F3D30" w:rsidRPr="006C4D7F">
        <w:rPr>
          <w:lang w:val="ru-RU"/>
        </w:rPr>
        <w:t>/</w:t>
      </w:r>
      <w:r w:rsidR="009F3D30" w:rsidRPr="00850537">
        <w:t>MIA</w:t>
      </w:r>
      <w:r w:rsidR="009F3D30" w:rsidRPr="006C4D7F">
        <w:rPr>
          <w:lang w:val="ru-RU"/>
        </w:rPr>
        <w:t>/32/2</w:t>
      </w:r>
      <w:r w:rsidRPr="006C4D7F">
        <w:rPr>
          <w:lang w:val="ru-RU"/>
        </w:rPr>
        <w:t xml:space="preserve">, </w:t>
      </w:r>
      <w:r>
        <w:rPr>
          <w:lang w:val="ru-RU"/>
        </w:rPr>
        <w:t>и</w:t>
      </w:r>
      <w:r w:rsidRPr="006C4D7F">
        <w:rPr>
          <w:lang w:val="ru-RU"/>
        </w:rPr>
        <w:t xml:space="preserve"> </w:t>
      </w:r>
      <w:r w:rsidR="003F242B">
        <w:rPr>
          <w:lang w:val="ru-RU"/>
        </w:rPr>
        <w:t>рекомендовало</w:t>
      </w:r>
      <w:r w:rsidRPr="006C4D7F">
        <w:rPr>
          <w:lang w:val="ru-RU"/>
        </w:rPr>
        <w:t xml:space="preserve"> </w:t>
      </w:r>
      <w:r>
        <w:rPr>
          <w:lang w:val="ru-RU"/>
        </w:rPr>
        <w:t>Национальному</w:t>
      </w:r>
      <w:r w:rsidRPr="006C4D7F">
        <w:rPr>
          <w:lang w:val="ru-RU"/>
        </w:rPr>
        <w:t xml:space="preserve"> </w:t>
      </w:r>
      <w:r>
        <w:rPr>
          <w:lang w:val="ru-RU"/>
        </w:rPr>
        <w:t>институту</w:t>
      </w:r>
      <w:r w:rsidRPr="006C4D7F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6C4D7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6C4D7F">
        <w:rPr>
          <w:lang w:val="ru-RU"/>
        </w:rPr>
        <w:t xml:space="preserve"> </w:t>
      </w:r>
      <w:r>
        <w:rPr>
          <w:lang w:val="ru-RU"/>
        </w:rPr>
        <w:t>Бразилии</w:t>
      </w:r>
      <w:r w:rsidR="006C4D7F">
        <w:rPr>
          <w:lang w:val="ru-RU"/>
        </w:rPr>
        <w:t xml:space="preserve"> изучить </w:t>
      </w:r>
      <w:r w:rsidR="00235B75">
        <w:rPr>
          <w:lang w:val="ru-RU"/>
        </w:rPr>
        <w:t>все замечания к нему</w:t>
      </w:r>
      <w:r w:rsidR="006C4D7F">
        <w:rPr>
          <w:lang w:val="ru-RU"/>
        </w:rPr>
        <w:t xml:space="preserve"> </w:t>
      </w:r>
      <w:r w:rsidR="003F242B">
        <w:rPr>
          <w:lang w:val="ru-RU"/>
        </w:rPr>
        <w:t xml:space="preserve">и продолжить </w:t>
      </w:r>
      <w:r w:rsidR="006C4D7F">
        <w:rPr>
          <w:lang w:val="ru-RU"/>
        </w:rPr>
        <w:t>работ</w:t>
      </w:r>
      <w:r w:rsidR="003F242B">
        <w:rPr>
          <w:lang w:val="ru-RU"/>
        </w:rPr>
        <w:t>у</w:t>
      </w:r>
      <w:r w:rsidR="006C4D7F">
        <w:rPr>
          <w:lang w:val="ru-RU"/>
        </w:rPr>
        <w:t xml:space="preserve"> с Международным бюро </w:t>
      </w:r>
      <w:r w:rsidR="003F242B">
        <w:rPr>
          <w:lang w:val="ru-RU"/>
        </w:rPr>
        <w:t>с целью</w:t>
      </w:r>
      <w:r w:rsidR="006C4D7F">
        <w:rPr>
          <w:lang w:val="ru-RU"/>
        </w:rPr>
        <w:t xml:space="preserve"> подготовки пересмотренного </w:t>
      </w:r>
      <w:r w:rsidR="006C4D7F" w:rsidRPr="00692F38">
        <w:rPr>
          <w:lang w:val="ru-RU"/>
        </w:rPr>
        <w:t>предложения для вынесения на</w:t>
      </w:r>
      <w:r w:rsidR="003F242B">
        <w:rPr>
          <w:lang w:val="ru-RU"/>
        </w:rPr>
        <w:t xml:space="preserve"> рассмотрение на</w:t>
      </w:r>
      <w:r w:rsidR="006C4D7F" w:rsidRPr="00692F38">
        <w:rPr>
          <w:lang w:val="ru-RU"/>
        </w:rPr>
        <w:t xml:space="preserve"> одной из будущих сессии Заседания</w:t>
      </w:r>
      <w:r w:rsidR="009F3D30" w:rsidRPr="00692F38">
        <w:rPr>
          <w:lang w:val="ru-RU"/>
        </w:rPr>
        <w:t>.</w:t>
      </w:r>
    </w:p>
    <w:p w14:paraId="3E6A0739" w14:textId="5D9B93E5" w:rsidR="009F3D30" w:rsidRPr="00692F38" w:rsidRDefault="00692F38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700E7E">
        <w:rPr>
          <w:lang w:val="ru-RU"/>
        </w:rPr>
        <w:t xml:space="preserve"> 8</w:t>
      </w:r>
      <w:r w:rsidRPr="00700E7E">
        <w:rPr>
          <w:lang w:val="ru-RU"/>
        </w:rPr>
        <w:t xml:space="preserve"> </w:t>
      </w:r>
      <w:r>
        <w:rPr>
          <w:lang w:val="ru-RU"/>
        </w:rPr>
        <w:t>повестки</w:t>
      </w:r>
      <w:r w:rsidRPr="00700E7E">
        <w:rPr>
          <w:lang w:val="ru-RU"/>
        </w:rPr>
        <w:t xml:space="preserve"> </w:t>
      </w:r>
      <w:r>
        <w:rPr>
          <w:lang w:val="ru-RU"/>
        </w:rPr>
        <w:t>дня</w:t>
      </w:r>
      <w:r w:rsidRPr="00700E7E">
        <w:rPr>
          <w:lang w:val="ru-RU"/>
        </w:rPr>
        <w:t>.</w:t>
      </w:r>
      <w:r w:rsidR="009F3D30" w:rsidRPr="00700E7E">
        <w:rPr>
          <w:lang w:val="ru-RU"/>
        </w:rPr>
        <w:t xml:space="preserve"> </w:t>
      </w:r>
      <w:r>
        <w:rPr>
          <w:lang w:val="ru-RU"/>
        </w:rPr>
        <w:t>новые</w:t>
      </w:r>
      <w:r w:rsidRPr="00692F38">
        <w:rPr>
          <w:lang w:val="ru-RU"/>
        </w:rPr>
        <w:t xml:space="preserve"> </w:t>
      </w:r>
      <w:r>
        <w:rPr>
          <w:lang w:val="ru-RU"/>
        </w:rPr>
        <w:t>поправки</w:t>
      </w:r>
      <w:r w:rsidRPr="00692F38">
        <w:rPr>
          <w:lang w:val="ru-RU"/>
        </w:rPr>
        <w:t xml:space="preserve"> </w:t>
      </w:r>
      <w:r>
        <w:rPr>
          <w:lang w:val="ru-RU"/>
        </w:rPr>
        <w:t>к</w:t>
      </w:r>
      <w:r w:rsidRPr="00692F38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692F38">
        <w:rPr>
          <w:lang w:val="ru-RU"/>
        </w:rPr>
        <w:t xml:space="preserve"> </w:t>
      </w:r>
      <w:r>
        <w:rPr>
          <w:lang w:val="ru-RU"/>
        </w:rPr>
        <w:t>к</w:t>
      </w:r>
      <w:r w:rsidR="009F3D30" w:rsidRPr="00692F38">
        <w:rPr>
          <w:lang w:val="ru-RU"/>
        </w:rPr>
        <w:t xml:space="preserve"> </w:t>
      </w:r>
      <w:r w:rsidR="009F3D30" w:rsidRPr="00692F38">
        <w:t>PCT</w:t>
      </w:r>
      <w:r w:rsidRPr="00692F38">
        <w:rPr>
          <w:lang w:val="ru-RU"/>
        </w:rPr>
        <w:t xml:space="preserve">, </w:t>
      </w:r>
      <w:r>
        <w:rPr>
          <w:lang w:val="ru-RU"/>
        </w:rPr>
        <w:t>обусловленные</w:t>
      </w:r>
      <w:r w:rsidRPr="00692F38">
        <w:rPr>
          <w:lang w:val="ru-RU"/>
        </w:rPr>
        <w:t xml:space="preserve"> </w:t>
      </w:r>
      <w:r>
        <w:rPr>
          <w:lang w:val="ru-RU"/>
        </w:rPr>
        <w:t>изменением</w:t>
      </w:r>
      <w:r w:rsidRPr="00692F38">
        <w:rPr>
          <w:lang w:val="ru-RU"/>
        </w:rPr>
        <w:t xml:space="preserve"> </w:t>
      </w:r>
      <w:r>
        <w:rPr>
          <w:lang w:val="ru-RU"/>
        </w:rPr>
        <w:t>определения соответствующего уровня техники</w:t>
      </w:r>
    </w:p>
    <w:p w14:paraId="04A3EAD4" w14:textId="3A929C7C" w:rsidR="009F3D30" w:rsidRPr="00692F38" w:rsidRDefault="00692F38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692F38">
        <w:rPr>
          <w:lang w:val="ru-RU"/>
        </w:rPr>
        <w:t xml:space="preserve"> </w:t>
      </w:r>
      <w:r>
        <w:rPr>
          <w:lang w:val="ru-RU"/>
        </w:rPr>
        <w:t>проходило</w:t>
      </w:r>
      <w:r w:rsidRPr="00692F38">
        <w:rPr>
          <w:lang w:val="ru-RU"/>
        </w:rPr>
        <w:t xml:space="preserve"> </w:t>
      </w:r>
      <w:r>
        <w:rPr>
          <w:lang w:val="ru-RU"/>
        </w:rPr>
        <w:t>на</w:t>
      </w:r>
      <w:r w:rsidRPr="00692F38">
        <w:rPr>
          <w:lang w:val="ru-RU"/>
        </w:rPr>
        <w:t xml:space="preserve"> </w:t>
      </w:r>
      <w:r>
        <w:rPr>
          <w:lang w:val="ru-RU"/>
        </w:rPr>
        <w:t>основе</w:t>
      </w:r>
      <w:r w:rsidRPr="00692F38">
        <w:rPr>
          <w:lang w:val="ru-RU"/>
        </w:rPr>
        <w:t xml:space="preserve"> </w:t>
      </w:r>
      <w:r>
        <w:rPr>
          <w:lang w:val="ru-RU"/>
        </w:rPr>
        <w:t>документа </w:t>
      </w:r>
      <w:r w:rsidR="009F3D30">
        <w:t>PCT</w:t>
      </w:r>
      <w:r w:rsidR="009F3D30" w:rsidRPr="00692F38">
        <w:rPr>
          <w:lang w:val="ru-RU"/>
        </w:rPr>
        <w:t>/</w:t>
      </w:r>
      <w:r w:rsidR="009F3D30">
        <w:t>MIA</w:t>
      </w:r>
      <w:r w:rsidR="009F3D30" w:rsidRPr="00692F38">
        <w:rPr>
          <w:lang w:val="ru-RU"/>
        </w:rPr>
        <w:t>/32/4.</w:t>
      </w:r>
    </w:p>
    <w:p w14:paraId="1F7487AE" w14:textId="088F90BE" w:rsidR="009F3D30" w:rsidRPr="001905AE" w:rsidRDefault="00DC2F54" w:rsidP="009F3D30">
      <w:pPr>
        <w:pStyle w:val="ONUME"/>
        <w:rPr>
          <w:lang w:val="ru-RU"/>
        </w:rPr>
      </w:pPr>
      <w:r>
        <w:rPr>
          <w:lang w:val="ru-RU"/>
        </w:rPr>
        <w:t>Большинство</w:t>
      </w:r>
      <w:r w:rsidRPr="00DC2F54">
        <w:rPr>
          <w:lang w:val="ru-RU"/>
        </w:rPr>
        <w:t xml:space="preserve"> </w:t>
      </w:r>
      <w:r>
        <w:rPr>
          <w:lang w:val="ru-RU"/>
        </w:rPr>
        <w:t>выступивших</w:t>
      </w:r>
      <w:r w:rsidRPr="00DC2F54">
        <w:rPr>
          <w:lang w:val="ru-RU"/>
        </w:rPr>
        <w:t xml:space="preserve"> </w:t>
      </w:r>
      <w:r w:rsidR="00697DCE">
        <w:rPr>
          <w:lang w:val="ru-RU"/>
        </w:rPr>
        <w:t>М</w:t>
      </w:r>
      <w:r>
        <w:rPr>
          <w:lang w:val="ru-RU"/>
        </w:rPr>
        <w:t>еждународных</w:t>
      </w:r>
      <w:r w:rsidRPr="00DC2F54">
        <w:rPr>
          <w:lang w:val="ru-RU"/>
        </w:rPr>
        <w:t xml:space="preserve"> </w:t>
      </w:r>
      <w:r>
        <w:rPr>
          <w:lang w:val="ru-RU"/>
        </w:rPr>
        <w:t>органов</w:t>
      </w:r>
      <w:r w:rsidRPr="00DC2F54">
        <w:rPr>
          <w:lang w:val="ru-RU"/>
        </w:rPr>
        <w:t xml:space="preserve"> </w:t>
      </w:r>
      <w:r>
        <w:rPr>
          <w:lang w:val="ru-RU"/>
        </w:rPr>
        <w:t>поддержали предлагаемые изъятия из Инструкции к</w:t>
      </w:r>
      <w:r w:rsidR="009F3D30" w:rsidRPr="00DC2F54">
        <w:rPr>
          <w:lang w:val="ru-RU"/>
        </w:rPr>
        <w:t xml:space="preserve"> </w:t>
      </w:r>
      <w:r w:rsidR="009F3D30">
        <w:t>PCT</w:t>
      </w:r>
      <w:r w:rsidR="009F3D30" w:rsidRPr="00DC2F54">
        <w:rPr>
          <w:lang w:val="ru-RU"/>
        </w:rPr>
        <w:t xml:space="preserve">.  </w:t>
      </w:r>
      <w:r>
        <w:rPr>
          <w:lang w:val="ru-RU"/>
        </w:rPr>
        <w:t>При</w:t>
      </w:r>
      <w:r w:rsidRPr="00DC2F54">
        <w:rPr>
          <w:lang w:val="ru-RU"/>
        </w:rPr>
        <w:t xml:space="preserve"> </w:t>
      </w:r>
      <w:r>
        <w:rPr>
          <w:lang w:val="ru-RU"/>
        </w:rPr>
        <w:t>этом</w:t>
      </w:r>
      <w:r w:rsidRPr="00DC2F54">
        <w:rPr>
          <w:lang w:val="ru-RU"/>
        </w:rPr>
        <w:t xml:space="preserve">, </w:t>
      </w:r>
      <w:r>
        <w:rPr>
          <w:lang w:val="ru-RU"/>
        </w:rPr>
        <w:t>по</w:t>
      </w:r>
      <w:r w:rsidRPr="00DC2F54">
        <w:rPr>
          <w:lang w:val="ru-RU"/>
        </w:rPr>
        <w:t xml:space="preserve"> </w:t>
      </w:r>
      <w:r>
        <w:rPr>
          <w:lang w:val="ru-RU"/>
        </w:rPr>
        <w:t>мнению</w:t>
      </w:r>
      <w:r w:rsidRPr="00DC2F54">
        <w:rPr>
          <w:lang w:val="ru-RU"/>
        </w:rPr>
        <w:t xml:space="preserve"> </w:t>
      </w:r>
      <w:r>
        <w:rPr>
          <w:lang w:val="ru-RU"/>
        </w:rPr>
        <w:t>органов</w:t>
      </w:r>
      <w:r w:rsidRPr="00DC2F54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DC2F54">
        <w:rPr>
          <w:lang w:val="ru-RU"/>
        </w:rPr>
        <w:t xml:space="preserve"> </w:t>
      </w:r>
      <w:r>
        <w:rPr>
          <w:lang w:val="ru-RU"/>
        </w:rPr>
        <w:t>также внести</w:t>
      </w:r>
      <w:r w:rsidRPr="00DC2F54">
        <w:rPr>
          <w:lang w:val="ru-RU"/>
        </w:rPr>
        <w:t xml:space="preserve"> </w:t>
      </w:r>
      <w:r>
        <w:rPr>
          <w:lang w:val="ru-RU"/>
        </w:rPr>
        <w:t>изменения</w:t>
      </w:r>
      <w:r w:rsidRPr="00DC2F54">
        <w:rPr>
          <w:lang w:val="ru-RU"/>
        </w:rPr>
        <w:t xml:space="preserve"> </w:t>
      </w:r>
      <w:r>
        <w:rPr>
          <w:lang w:val="ru-RU"/>
        </w:rPr>
        <w:t>в</w:t>
      </w:r>
      <w:r w:rsidRPr="00DC2F54">
        <w:rPr>
          <w:lang w:val="ru-RU"/>
        </w:rPr>
        <w:t xml:space="preserve"> </w:t>
      </w:r>
      <w:r>
        <w:rPr>
          <w:lang w:val="ru-RU"/>
        </w:rPr>
        <w:t>Административную</w:t>
      </w:r>
      <w:r w:rsidRPr="00DC2F54">
        <w:rPr>
          <w:lang w:val="ru-RU"/>
        </w:rPr>
        <w:t xml:space="preserve"> </w:t>
      </w:r>
      <w:r>
        <w:rPr>
          <w:lang w:val="ru-RU"/>
        </w:rPr>
        <w:t>инструкцию и</w:t>
      </w:r>
      <w:r w:rsidRPr="00DC2F54">
        <w:rPr>
          <w:lang w:val="ru-RU"/>
        </w:rPr>
        <w:t xml:space="preserve"> Руководств</w:t>
      </w:r>
      <w:r>
        <w:rPr>
          <w:lang w:val="ru-RU"/>
        </w:rPr>
        <w:t>о</w:t>
      </w:r>
      <w:r w:rsidRPr="00DC2F54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9F3D30" w:rsidRPr="00DC2F54">
        <w:rPr>
          <w:lang w:val="ru-RU"/>
        </w:rPr>
        <w:t xml:space="preserve"> </w:t>
      </w:r>
      <w:r>
        <w:rPr>
          <w:lang w:val="ru-RU"/>
        </w:rPr>
        <w:t>(Р</w:t>
      </w:r>
      <w:r w:rsidR="00E44AFE">
        <w:rPr>
          <w:lang w:val="ru-RU"/>
        </w:rPr>
        <w:t xml:space="preserve">уководство по </w:t>
      </w:r>
      <w:r>
        <w:rPr>
          <w:lang w:val="ru-RU"/>
        </w:rPr>
        <w:t xml:space="preserve">МПМПЭ), чтобы </w:t>
      </w:r>
      <w:r w:rsidR="0058575B">
        <w:rPr>
          <w:lang w:val="ru-RU"/>
        </w:rPr>
        <w:t>снабдить экспертов актуальной информацией о том, как цитировать разные виды раскрытия</w:t>
      </w:r>
      <w:r w:rsidR="009F3D30" w:rsidRPr="00DC2F54">
        <w:rPr>
          <w:lang w:val="ru-RU"/>
        </w:rPr>
        <w:t xml:space="preserve">.  </w:t>
      </w:r>
      <w:r w:rsidR="00FB3AC6">
        <w:rPr>
          <w:lang w:val="ru-RU"/>
        </w:rPr>
        <w:t>Речь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идет</w:t>
      </w:r>
      <w:r w:rsidR="00FB3AC6" w:rsidRPr="001D26F0">
        <w:rPr>
          <w:lang w:val="ru-RU"/>
        </w:rPr>
        <w:t xml:space="preserve">, </w:t>
      </w:r>
      <w:r w:rsidR="00FB3AC6">
        <w:rPr>
          <w:lang w:val="ru-RU"/>
        </w:rPr>
        <w:t>с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одной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стороны</w:t>
      </w:r>
      <w:r w:rsidR="00FB3AC6" w:rsidRPr="001D26F0">
        <w:rPr>
          <w:lang w:val="ru-RU"/>
        </w:rPr>
        <w:t xml:space="preserve">, </w:t>
      </w:r>
      <w:r w:rsidR="00FB3AC6">
        <w:rPr>
          <w:lang w:val="ru-RU"/>
        </w:rPr>
        <w:t>об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устных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сообщениях</w:t>
      </w:r>
      <w:r w:rsidR="009F3D30" w:rsidRPr="001D26F0">
        <w:rPr>
          <w:lang w:val="ru-RU"/>
        </w:rPr>
        <w:t>,</w:t>
      </w:r>
      <w:r w:rsidR="00FB3AC6" w:rsidRPr="001D26F0">
        <w:rPr>
          <w:lang w:val="ru-RU"/>
        </w:rPr>
        <w:t xml:space="preserve"> </w:t>
      </w:r>
      <w:r w:rsidR="00FB3AC6">
        <w:rPr>
          <w:lang w:val="ru-RU"/>
        </w:rPr>
        <w:t>преждепользовании</w:t>
      </w:r>
      <w:r w:rsidR="00FB3AC6" w:rsidRPr="001D26F0">
        <w:rPr>
          <w:lang w:val="ru-RU"/>
        </w:rPr>
        <w:t>,</w:t>
      </w:r>
      <w:r w:rsidR="009F3D30" w:rsidRPr="001D26F0">
        <w:rPr>
          <w:lang w:val="ru-RU"/>
        </w:rPr>
        <w:t xml:space="preserve"> </w:t>
      </w:r>
      <w:r w:rsidR="001D26F0">
        <w:rPr>
          <w:lang w:val="ru-RU"/>
        </w:rPr>
        <w:t>самоуничтожающемся видеоконтенте и других кратковременных элементах уровня техники, а с другой, о документах, видео и других видах раскрытия, которые воспроизводят или разглашают такие кратковременные элементы уровня техники</w:t>
      </w:r>
      <w:r w:rsidR="009F3D30" w:rsidRPr="001D26F0">
        <w:rPr>
          <w:lang w:val="ru-RU"/>
        </w:rPr>
        <w:t xml:space="preserve">.  </w:t>
      </w:r>
      <w:r w:rsidR="00FD6706">
        <w:rPr>
          <w:lang w:val="ru-RU"/>
        </w:rPr>
        <w:t>В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этой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связи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один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из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органов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предложил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добавить</w:t>
      </w:r>
      <w:r w:rsidR="00FD6706" w:rsidRPr="00E44AFE">
        <w:rPr>
          <w:lang w:val="ru-RU"/>
        </w:rPr>
        <w:t xml:space="preserve"> </w:t>
      </w:r>
      <w:r w:rsidR="00FD6706">
        <w:rPr>
          <w:lang w:val="ru-RU"/>
        </w:rPr>
        <w:t>слово</w:t>
      </w:r>
      <w:r w:rsidR="00FD6706" w:rsidRPr="00E44AFE">
        <w:rPr>
          <w:lang w:val="ru-RU"/>
        </w:rPr>
        <w:t xml:space="preserve"> «</w:t>
      </w:r>
      <w:r w:rsidR="00E44AFE">
        <w:rPr>
          <w:lang w:val="ru-RU"/>
        </w:rPr>
        <w:t>кратковременные</w:t>
      </w:r>
      <w:r w:rsidR="00E44AFE" w:rsidRPr="00E44AFE">
        <w:rPr>
          <w:lang w:val="ru-RU"/>
        </w:rPr>
        <w:t xml:space="preserve">» </w:t>
      </w:r>
      <w:r w:rsidR="00E44AFE">
        <w:rPr>
          <w:lang w:val="ru-RU"/>
        </w:rPr>
        <w:t>перед</w:t>
      </w:r>
      <w:r w:rsidR="00E44AFE" w:rsidRPr="00E44AFE">
        <w:rPr>
          <w:lang w:val="ru-RU"/>
        </w:rPr>
        <w:t xml:space="preserve"> </w:t>
      </w:r>
      <w:r w:rsidR="00E44AFE">
        <w:rPr>
          <w:lang w:val="ru-RU"/>
        </w:rPr>
        <w:t>словом</w:t>
      </w:r>
      <w:r w:rsidR="00E44AFE" w:rsidRPr="00E44AFE">
        <w:rPr>
          <w:lang w:val="ru-RU"/>
        </w:rPr>
        <w:t xml:space="preserve"> «</w:t>
      </w:r>
      <w:r w:rsidR="00E44AFE">
        <w:rPr>
          <w:lang w:val="ru-RU"/>
        </w:rPr>
        <w:t>способы</w:t>
      </w:r>
      <w:r w:rsidR="00E44AFE" w:rsidRPr="00E44AFE">
        <w:rPr>
          <w:lang w:val="ru-RU"/>
        </w:rPr>
        <w:t xml:space="preserve">» </w:t>
      </w:r>
      <w:r w:rsidR="00E44AFE">
        <w:rPr>
          <w:lang w:val="ru-RU"/>
        </w:rPr>
        <w:t>в</w:t>
      </w:r>
      <w:r w:rsidR="00E44AFE" w:rsidRPr="00E44AFE">
        <w:rPr>
          <w:lang w:val="ru-RU"/>
        </w:rPr>
        <w:t xml:space="preserve"> </w:t>
      </w:r>
      <w:r w:rsidR="00E44AFE">
        <w:rPr>
          <w:lang w:val="ru-RU"/>
        </w:rPr>
        <w:t xml:space="preserve">разделе </w:t>
      </w:r>
      <w:r w:rsidR="009F3D30" w:rsidRPr="00E44AFE">
        <w:rPr>
          <w:lang w:val="ru-RU"/>
        </w:rPr>
        <w:t>507(</w:t>
      </w:r>
      <w:r w:rsidR="009F3D30">
        <w:t>a</w:t>
      </w:r>
      <w:r w:rsidR="009F3D30" w:rsidRPr="00E44AFE">
        <w:rPr>
          <w:lang w:val="ru-RU"/>
        </w:rPr>
        <w:t xml:space="preserve">) </w:t>
      </w:r>
      <w:r w:rsidR="00E44AFE">
        <w:rPr>
          <w:lang w:val="ru-RU"/>
        </w:rPr>
        <w:t xml:space="preserve">Административной инструкции и выступил против исключения последнего предложения </w:t>
      </w:r>
      <w:r w:rsidR="007276F9">
        <w:rPr>
          <w:lang w:val="ru-RU"/>
        </w:rPr>
        <w:t>из</w:t>
      </w:r>
      <w:r w:rsidR="00E44AFE">
        <w:rPr>
          <w:lang w:val="ru-RU"/>
        </w:rPr>
        <w:t xml:space="preserve"> пункт</w:t>
      </w:r>
      <w:r w:rsidR="007276F9">
        <w:rPr>
          <w:lang w:val="ru-RU"/>
        </w:rPr>
        <w:t>а</w:t>
      </w:r>
      <w:r w:rsidR="009F3D30" w:rsidRPr="00E44AFE">
        <w:rPr>
          <w:lang w:val="ru-RU"/>
        </w:rPr>
        <w:t xml:space="preserve"> 11.22 </w:t>
      </w:r>
      <w:r w:rsidR="00E44AFE">
        <w:rPr>
          <w:lang w:val="ru-RU"/>
        </w:rPr>
        <w:t>и пункта</w:t>
      </w:r>
      <w:r w:rsidR="007276F9">
        <w:rPr>
          <w:lang w:val="ru-RU"/>
        </w:rPr>
        <w:t> </w:t>
      </w:r>
      <w:r w:rsidR="009F3D30" w:rsidRPr="00E44AFE">
        <w:rPr>
          <w:lang w:val="ru-RU"/>
        </w:rPr>
        <w:t xml:space="preserve">15.05 </w:t>
      </w:r>
      <w:r w:rsidR="007276F9">
        <w:rPr>
          <w:lang w:val="ru-RU"/>
        </w:rPr>
        <w:t xml:space="preserve">из </w:t>
      </w:r>
      <w:r w:rsidR="00E44AFE">
        <w:rPr>
          <w:lang w:val="ru-RU"/>
        </w:rPr>
        <w:t>Руководства по МПМПЭ</w:t>
      </w:r>
      <w:r w:rsidR="009F3D30" w:rsidRPr="00E44AFE">
        <w:rPr>
          <w:lang w:val="ru-RU"/>
        </w:rPr>
        <w:t xml:space="preserve">.  </w:t>
      </w:r>
      <w:r w:rsidR="008A78E9">
        <w:rPr>
          <w:lang w:val="ru-RU"/>
        </w:rPr>
        <w:t>Другой</w:t>
      </w:r>
      <w:r w:rsidR="008A78E9" w:rsidRPr="001905AE">
        <w:rPr>
          <w:lang w:val="ru-RU"/>
        </w:rPr>
        <w:t xml:space="preserve"> </w:t>
      </w:r>
      <w:r w:rsidR="005363F2">
        <w:rPr>
          <w:lang w:val="ru-RU"/>
        </w:rPr>
        <w:t>М</w:t>
      </w:r>
      <w:r w:rsidR="008A78E9">
        <w:rPr>
          <w:lang w:val="ru-RU"/>
        </w:rPr>
        <w:t>еждународный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орган</w:t>
      </w:r>
      <w:r w:rsidR="008A78E9" w:rsidRPr="001905AE">
        <w:rPr>
          <w:lang w:val="ru-RU"/>
        </w:rPr>
        <w:t xml:space="preserve">, </w:t>
      </w:r>
      <w:r w:rsidR="008A78E9">
        <w:rPr>
          <w:lang w:val="ru-RU"/>
        </w:rPr>
        <w:t>выступающий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в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поддержку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предлагаемых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изъятий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из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Инструкции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к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РСТ</w:t>
      </w:r>
      <w:r w:rsidR="008A78E9" w:rsidRPr="001905AE">
        <w:rPr>
          <w:lang w:val="ru-RU"/>
        </w:rPr>
        <w:t xml:space="preserve">, </w:t>
      </w:r>
      <w:r w:rsidR="008A78E9">
        <w:rPr>
          <w:lang w:val="ru-RU"/>
        </w:rPr>
        <w:t>подчеркнул</w:t>
      </w:r>
      <w:r w:rsidR="008A78E9" w:rsidRPr="001905AE">
        <w:rPr>
          <w:lang w:val="ru-RU"/>
        </w:rPr>
        <w:t xml:space="preserve"> </w:t>
      </w:r>
      <w:r w:rsidR="008A78E9">
        <w:rPr>
          <w:lang w:val="ru-RU"/>
        </w:rPr>
        <w:t>важность</w:t>
      </w:r>
      <w:r w:rsidR="008A78E9" w:rsidRPr="001905AE">
        <w:rPr>
          <w:lang w:val="ru-RU"/>
        </w:rPr>
        <w:t xml:space="preserve"> </w:t>
      </w:r>
      <w:r w:rsidR="001905AE">
        <w:rPr>
          <w:lang w:val="ru-RU"/>
        </w:rPr>
        <w:t>выверенной</w:t>
      </w:r>
      <w:r w:rsidR="001905AE" w:rsidRPr="001905AE">
        <w:rPr>
          <w:lang w:val="ru-RU"/>
        </w:rPr>
        <w:t xml:space="preserve"> </w:t>
      </w:r>
      <w:r w:rsidR="001905AE">
        <w:rPr>
          <w:lang w:val="ru-RU"/>
        </w:rPr>
        <w:t>координации</w:t>
      </w:r>
      <w:r w:rsidR="001905AE" w:rsidRPr="001905AE">
        <w:rPr>
          <w:lang w:val="ru-RU"/>
        </w:rPr>
        <w:t xml:space="preserve"> </w:t>
      </w:r>
      <w:r w:rsidR="001905AE">
        <w:rPr>
          <w:lang w:val="ru-RU"/>
        </w:rPr>
        <w:t>в рамках консультаций по циркулярному письму</w:t>
      </w:r>
      <w:r w:rsidR="009F3D30">
        <w:t> C</w:t>
      </w:r>
      <w:r w:rsidR="009F3D30" w:rsidRPr="001905AE">
        <w:rPr>
          <w:lang w:val="ru-RU"/>
        </w:rPr>
        <w:t>.</w:t>
      </w:r>
      <w:r w:rsidR="009F3D30">
        <w:t> PCT</w:t>
      </w:r>
      <w:r w:rsidR="001905AE">
        <w:rPr>
          <w:lang w:val="ru-RU"/>
        </w:rPr>
        <w:t> </w:t>
      </w:r>
      <w:r w:rsidR="009F3D30" w:rsidRPr="001905AE">
        <w:rPr>
          <w:lang w:val="ru-RU"/>
        </w:rPr>
        <w:t xml:space="preserve">1692 </w:t>
      </w:r>
      <w:r w:rsidR="001905AE">
        <w:rPr>
          <w:lang w:val="ru-RU"/>
        </w:rPr>
        <w:t xml:space="preserve">о внесении изменений в Руководство по МПМПЭ, призванных гарантировать, что международные органы единообразно подходят к использованию обновленной категории </w:t>
      </w:r>
      <w:r w:rsidR="001905AE" w:rsidRPr="001905AE">
        <w:rPr>
          <w:lang w:val="ru-RU"/>
        </w:rPr>
        <w:t>«</w:t>
      </w:r>
      <w:r w:rsidR="001905AE">
        <w:rPr>
          <w:lang w:val="ru-RU"/>
        </w:rPr>
        <w:t>О</w:t>
      </w:r>
      <w:r w:rsidR="001905AE" w:rsidRPr="001905AE">
        <w:rPr>
          <w:lang w:val="ru-RU"/>
        </w:rPr>
        <w:t xml:space="preserve">» </w:t>
      </w:r>
      <w:r w:rsidR="001905AE">
        <w:rPr>
          <w:lang w:val="ru-RU"/>
        </w:rPr>
        <w:t>и четко указывают</w:t>
      </w:r>
      <w:r w:rsidR="00332FAC">
        <w:rPr>
          <w:lang w:val="ru-RU"/>
        </w:rPr>
        <w:t xml:space="preserve">, как соотносятся </w:t>
      </w:r>
      <w:r w:rsidR="001905AE">
        <w:rPr>
          <w:lang w:val="ru-RU"/>
        </w:rPr>
        <w:t>письменн</w:t>
      </w:r>
      <w:r w:rsidR="00332FAC">
        <w:rPr>
          <w:lang w:val="ru-RU"/>
        </w:rPr>
        <w:t>ое</w:t>
      </w:r>
      <w:r w:rsidR="001905AE">
        <w:rPr>
          <w:lang w:val="ru-RU"/>
        </w:rPr>
        <w:t xml:space="preserve"> и неписьменн</w:t>
      </w:r>
      <w:r w:rsidR="00332FAC">
        <w:rPr>
          <w:lang w:val="ru-RU"/>
        </w:rPr>
        <w:t>ое</w:t>
      </w:r>
      <w:r w:rsidR="001905AE">
        <w:rPr>
          <w:lang w:val="ru-RU"/>
        </w:rPr>
        <w:t xml:space="preserve"> раскрыти</w:t>
      </w:r>
      <w:r w:rsidR="00332FAC">
        <w:rPr>
          <w:lang w:val="ru-RU"/>
        </w:rPr>
        <w:t>е</w:t>
      </w:r>
      <w:r w:rsidR="009F3D30" w:rsidRPr="001905AE">
        <w:rPr>
          <w:lang w:val="ru-RU"/>
        </w:rPr>
        <w:t>.</w:t>
      </w:r>
    </w:p>
    <w:p w14:paraId="5485EEAF" w14:textId="14D0D116" w:rsidR="009F3D30" w:rsidRPr="002B2B6A" w:rsidRDefault="00BE1D10" w:rsidP="009F3D30">
      <w:pPr>
        <w:pStyle w:val="ONUME"/>
        <w:rPr>
          <w:lang w:val="ru-RU"/>
        </w:rPr>
      </w:pPr>
      <w:r>
        <w:rPr>
          <w:lang w:val="ru-RU"/>
        </w:rPr>
        <w:t>Один</w:t>
      </w:r>
      <w:r w:rsidRPr="00BE1D10">
        <w:rPr>
          <w:lang w:val="ru-RU"/>
        </w:rPr>
        <w:t xml:space="preserve"> </w:t>
      </w:r>
      <w:r>
        <w:rPr>
          <w:lang w:val="ru-RU"/>
        </w:rPr>
        <w:t>из</w:t>
      </w:r>
      <w:r w:rsidRPr="00BE1D10">
        <w:rPr>
          <w:lang w:val="ru-RU"/>
        </w:rPr>
        <w:t xml:space="preserve"> </w:t>
      </w:r>
      <w:r w:rsidR="005363F2">
        <w:rPr>
          <w:lang w:val="ru-RU"/>
        </w:rPr>
        <w:t>М</w:t>
      </w:r>
      <w:r>
        <w:rPr>
          <w:lang w:val="ru-RU"/>
        </w:rPr>
        <w:t>еждународных</w:t>
      </w:r>
      <w:r w:rsidRPr="00BE1D10">
        <w:rPr>
          <w:lang w:val="ru-RU"/>
        </w:rPr>
        <w:t xml:space="preserve"> </w:t>
      </w:r>
      <w:r>
        <w:rPr>
          <w:lang w:val="ru-RU"/>
        </w:rPr>
        <w:t>органов</w:t>
      </w:r>
      <w:r w:rsidRPr="00BE1D10">
        <w:rPr>
          <w:lang w:val="ru-RU"/>
        </w:rPr>
        <w:t xml:space="preserve"> </w:t>
      </w:r>
      <w:r w:rsidR="00A85A2D">
        <w:rPr>
          <w:lang w:val="ru-RU"/>
        </w:rPr>
        <w:t xml:space="preserve">сообщил, что </w:t>
      </w:r>
      <w:r>
        <w:rPr>
          <w:lang w:val="ru-RU"/>
        </w:rPr>
        <w:t>не</w:t>
      </w:r>
      <w:r w:rsidRPr="00BE1D10">
        <w:rPr>
          <w:lang w:val="ru-RU"/>
        </w:rPr>
        <w:t xml:space="preserve"> </w:t>
      </w:r>
      <w:r>
        <w:rPr>
          <w:lang w:val="ru-RU"/>
        </w:rPr>
        <w:t>может</w:t>
      </w:r>
      <w:r w:rsidRPr="00BE1D10">
        <w:rPr>
          <w:lang w:val="ru-RU"/>
        </w:rPr>
        <w:t xml:space="preserve"> </w:t>
      </w:r>
      <w:r>
        <w:rPr>
          <w:lang w:val="ru-RU"/>
        </w:rPr>
        <w:t>поддержать</w:t>
      </w:r>
      <w:r w:rsidRPr="00BE1D10">
        <w:rPr>
          <w:lang w:val="ru-RU"/>
        </w:rPr>
        <w:t xml:space="preserve"> </w:t>
      </w:r>
      <w:r>
        <w:rPr>
          <w:lang w:val="ru-RU"/>
        </w:rPr>
        <w:t>изложенные</w:t>
      </w:r>
      <w:r w:rsidRPr="00BE1D10">
        <w:rPr>
          <w:lang w:val="ru-RU"/>
        </w:rPr>
        <w:t xml:space="preserve"> </w:t>
      </w:r>
      <w:r>
        <w:rPr>
          <w:lang w:val="ru-RU"/>
        </w:rPr>
        <w:t>в</w:t>
      </w:r>
      <w:r w:rsidRPr="00BE1D1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BE1D10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E1D1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E1D10">
        <w:rPr>
          <w:lang w:val="ru-RU"/>
        </w:rPr>
        <w:t xml:space="preserve">, </w:t>
      </w:r>
      <w:r>
        <w:rPr>
          <w:lang w:val="ru-RU"/>
        </w:rPr>
        <w:t>по</w:t>
      </w:r>
      <w:r w:rsidRPr="00BE1D10">
        <w:rPr>
          <w:lang w:val="ru-RU"/>
        </w:rPr>
        <w:t xml:space="preserve"> </w:t>
      </w:r>
      <w:r>
        <w:rPr>
          <w:lang w:val="ru-RU"/>
        </w:rPr>
        <w:t>его</w:t>
      </w:r>
      <w:r w:rsidRPr="00BE1D10">
        <w:rPr>
          <w:lang w:val="ru-RU"/>
        </w:rPr>
        <w:t xml:space="preserve"> </w:t>
      </w:r>
      <w:r>
        <w:rPr>
          <w:lang w:val="ru-RU"/>
        </w:rPr>
        <w:t>мнению</w:t>
      </w:r>
      <w:r w:rsidRPr="00BE1D10">
        <w:rPr>
          <w:lang w:val="ru-RU"/>
        </w:rPr>
        <w:t xml:space="preserve">, </w:t>
      </w:r>
      <w:r>
        <w:rPr>
          <w:lang w:val="ru-RU"/>
        </w:rPr>
        <w:t>предлагаемые изъятия из Инструкции</w:t>
      </w:r>
      <w:r w:rsidR="009F3D30" w:rsidRPr="00BE1D10">
        <w:rPr>
          <w:lang w:val="ru-RU"/>
        </w:rPr>
        <w:t xml:space="preserve"> </w:t>
      </w:r>
      <w:r>
        <w:rPr>
          <w:lang w:val="ru-RU"/>
        </w:rPr>
        <w:t xml:space="preserve">могут </w:t>
      </w:r>
      <w:r w:rsidR="0036149B">
        <w:rPr>
          <w:lang w:val="ru-RU"/>
        </w:rPr>
        <w:t>вызывать замешательство в тех случаях, когда цитирование письменного раскрытия публикует</w:t>
      </w:r>
      <w:r w:rsidR="00BA3496">
        <w:rPr>
          <w:lang w:val="ru-RU"/>
        </w:rPr>
        <w:t>ся до соответствующей даты ввиду того, что это раскрытие отсылает к более раннему неписьменному раскрытию</w:t>
      </w:r>
      <w:r w:rsidR="009F3D30" w:rsidRPr="00BE1D10">
        <w:rPr>
          <w:lang w:val="ru-RU"/>
        </w:rPr>
        <w:t xml:space="preserve">.  </w:t>
      </w:r>
      <w:r w:rsidR="00BA3496">
        <w:rPr>
          <w:lang w:val="ru-RU"/>
        </w:rPr>
        <w:t xml:space="preserve">В </w:t>
      </w:r>
      <w:r w:rsidR="00760843">
        <w:rPr>
          <w:lang w:val="ru-RU"/>
        </w:rPr>
        <w:t>э</w:t>
      </w:r>
      <w:r w:rsidR="00BA3496">
        <w:rPr>
          <w:lang w:val="ru-RU"/>
        </w:rPr>
        <w:t>т</w:t>
      </w:r>
      <w:r w:rsidR="00760843">
        <w:rPr>
          <w:lang w:val="ru-RU"/>
        </w:rPr>
        <w:t>ом</w:t>
      </w:r>
      <w:r w:rsidR="00BA3496">
        <w:rPr>
          <w:lang w:val="ru-RU"/>
        </w:rPr>
        <w:t xml:space="preserve"> случае</w:t>
      </w:r>
      <w:r w:rsidR="00BA3496" w:rsidRPr="00BA3496">
        <w:rPr>
          <w:lang w:val="ru-RU"/>
        </w:rPr>
        <w:t xml:space="preserve">, </w:t>
      </w:r>
      <w:r w:rsidR="00BA3496">
        <w:rPr>
          <w:lang w:val="ru-RU"/>
        </w:rPr>
        <w:t>поскольку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письменное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раскрытие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зафиксировано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и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может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рассматриваться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как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более</w:t>
      </w:r>
      <w:r w:rsidR="00BA3496" w:rsidRPr="00BA3496">
        <w:rPr>
          <w:lang w:val="ru-RU"/>
        </w:rPr>
        <w:t xml:space="preserve"> </w:t>
      </w:r>
      <w:r w:rsidR="00BA3496">
        <w:rPr>
          <w:lang w:val="ru-RU"/>
        </w:rPr>
        <w:t>надежное</w:t>
      </w:r>
      <w:r w:rsidR="00BA3496" w:rsidRPr="00BA3496">
        <w:rPr>
          <w:lang w:val="ru-RU"/>
        </w:rPr>
        <w:t xml:space="preserve">, </w:t>
      </w:r>
      <w:r w:rsidR="00BA3496">
        <w:rPr>
          <w:lang w:val="ru-RU"/>
        </w:rPr>
        <w:t>чем</w:t>
      </w:r>
      <w:r w:rsidR="00BA3496" w:rsidRPr="00BA3496">
        <w:rPr>
          <w:lang w:val="ru-RU"/>
        </w:rPr>
        <w:t xml:space="preserve"> </w:t>
      </w:r>
      <w:r w:rsidR="002D085C">
        <w:rPr>
          <w:lang w:val="ru-RU"/>
        </w:rPr>
        <w:t xml:space="preserve">случившееся раньше </w:t>
      </w:r>
      <w:r w:rsidR="00BA3496">
        <w:rPr>
          <w:lang w:val="ru-RU"/>
        </w:rPr>
        <w:t>неписьменное раскрытие, такое письменное раскрытие может цитироваться как</w:t>
      </w:r>
      <w:r w:rsidR="00310E39">
        <w:rPr>
          <w:lang w:val="ru-RU"/>
        </w:rPr>
        <w:t xml:space="preserve"> известный</w:t>
      </w:r>
      <w:r w:rsidR="00BA3496">
        <w:rPr>
          <w:lang w:val="ru-RU"/>
        </w:rPr>
        <w:t xml:space="preserve"> уровень техники с помощью категорий «</w:t>
      </w:r>
      <w:r w:rsidR="009F3D30">
        <w:t>X</w:t>
      </w:r>
      <w:r w:rsidR="00BA3496">
        <w:rPr>
          <w:lang w:val="ru-RU"/>
        </w:rPr>
        <w:t>»</w:t>
      </w:r>
      <w:r w:rsidR="009F3D30" w:rsidRPr="00BA3496">
        <w:rPr>
          <w:lang w:val="ru-RU"/>
        </w:rPr>
        <w:t xml:space="preserve">, </w:t>
      </w:r>
      <w:r w:rsidR="00BA3496">
        <w:rPr>
          <w:lang w:val="ru-RU"/>
        </w:rPr>
        <w:t>«</w:t>
      </w:r>
      <w:r w:rsidR="009F3D30">
        <w:t>Y</w:t>
      </w:r>
      <w:r w:rsidR="00BA3496">
        <w:rPr>
          <w:lang w:val="ru-RU"/>
        </w:rPr>
        <w:t>»</w:t>
      </w:r>
      <w:r w:rsidR="009F3D30" w:rsidRPr="00BA3496">
        <w:rPr>
          <w:lang w:val="ru-RU"/>
        </w:rPr>
        <w:t xml:space="preserve"> </w:t>
      </w:r>
      <w:r w:rsidR="00BA3496">
        <w:rPr>
          <w:lang w:val="ru-RU"/>
        </w:rPr>
        <w:t>или «</w:t>
      </w:r>
      <w:r w:rsidR="009F3D30">
        <w:t>A</w:t>
      </w:r>
      <w:r w:rsidR="00BA3496">
        <w:rPr>
          <w:lang w:val="ru-RU"/>
        </w:rPr>
        <w:t>» вместо цитирова</w:t>
      </w:r>
      <w:r w:rsidR="00310E39">
        <w:rPr>
          <w:lang w:val="ru-RU"/>
        </w:rPr>
        <w:t xml:space="preserve">ния </w:t>
      </w:r>
      <w:r w:rsidR="00BA3496">
        <w:rPr>
          <w:lang w:val="ru-RU"/>
        </w:rPr>
        <w:t>соответствующ</w:t>
      </w:r>
      <w:r w:rsidR="00310E39">
        <w:rPr>
          <w:lang w:val="ru-RU"/>
        </w:rPr>
        <w:t>его</w:t>
      </w:r>
      <w:r w:rsidR="00BA3496">
        <w:rPr>
          <w:lang w:val="ru-RU"/>
        </w:rPr>
        <w:t xml:space="preserve"> документ</w:t>
      </w:r>
      <w:r w:rsidR="00310E39">
        <w:rPr>
          <w:lang w:val="ru-RU"/>
        </w:rPr>
        <w:t>а,</w:t>
      </w:r>
      <w:r w:rsidR="00BA3496">
        <w:rPr>
          <w:lang w:val="ru-RU"/>
        </w:rPr>
        <w:t xml:space="preserve"> содержащ</w:t>
      </w:r>
      <w:r w:rsidR="00310E39">
        <w:rPr>
          <w:lang w:val="ru-RU"/>
        </w:rPr>
        <w:t>его</w:t>
      </w:r>
      <w:r w:rsidR="00BA3496">
        <w:rPr>
          <w:lang w:val="ru-RU"/>
        </w:rPr>
        <w:t xml:space="preserve"> ссылку на неписьменное раскрытие, указывая категории</w:t>
      </w:r>
      <w:r w:rsidR="009F3D30" w:rsidRPr="00BA3496">
        <w:rPr>
          <w:lang w:val="ru-RU"/>
        </w:rPr>
        <w:t xml:space="preserve"> </w:t>
      </w:r>
      <w:r w:rsidR="00BA3496">
        <w:rPr>
          <w:lang w:val="ru-RU"/>
        </w:rPr>
        <w:t>«</w:t>
      </w:r>
      <w:r w:rsidR="009F3D30">
        <w:t>O</w:t>
      </w:r>
      <w:r w:rsidR="009F3D30" w:rsidRPr="00BA3496">
        <w:rPr>
          <w:lang w:val="ru-RU"/>
        </w:rPr>
        <w:t>,</w:t>
      </w:r>
      <w:r w:rsidR="009F3D30">
        <w:t>X</w:t>
      </w:r>
      <w:r w:rsidR="00BA3496">
        <w:rPr>
          <w:lang w:val="ru-RU"/>
        </w:rPr>
        <w:t>»</w:t>
      </w:r>
      <w:r w:rsidR="009F3D30" w:rsidRPr="00BA3496">
        <w:rPr>
          <w:lang w:val="ru-RU"/>
        </w:rPr>
        <w:t xml:space="preserve">, </w:t>
      </w:r>
      <w:r w:rsidR="00BA3496">
        <w:rPr>
          <w:lang w:val="ru-RU"/>
        </w:rPr>
        <w:t>«</w:t>
      </w:r>
      <w:r w:rsidR="009F3D30">
        <w:t>O</w:t>
      </w:r>
      <w:r w:rsidR="009F3D30" w:rsidRPr="00BA3496">
        <w:rPr>
          <w:lang w:val="ru-RU"/>
        </w:rPr>
        <w:t>,</w:t>
      </w:r>
      <w:r w:rsidR="009F3D30">
        <w:t>Y</w:t>
      </w:r>
      <w:r w:rsidR="00BA3496">
        <w:rPr>
          <w:lang w:val="ru-RU"/>
        </w:rPr>
        <w:t>»</w:t>
      </w:r>
      <w:r w:rsidR="009F3D30" w:rsidRPr="00BA3496">
        <w:rPr>
          <w:lang w:val="ru-RU"/>
        </w:rPr>
        <w:t xml:space="preserve"> </w:t>
      </w:r>
      <w:r w:rsidR="00BA3496">
        <w:rPr>
          <w:lang w:val="ru-RU"/>
        </w:rPr>
        <w:t>или</w:t>
      </w:r>
      <w:r w:rsidR="009F3D30" w:rsidRPr="00BA3496">
        <w:rPr>
          <w:lang w:val="ru-RU"/>
        </w:rPr>
        <w:t xml:space="preserve"> </w:t>
      </w:r>
      <w:r w:rsidR="00BA3496">
        <w:rPr>
          <w:lang w:val="ru-RU"/>
        </w:rPr>
        <w:t>«</w:t>
      </w:r>
      <w:r w:rsidR="009F3D30">
        <w:t>O</w:t>
      </w:r>
      <w:r w:rsidR="009F3D30" w:rsidRPr="00BA3496">
        <w:rPr>
          <w:lang w:val="ru-RU"/>
        </w:rPr>
        <w:t>,</w:t>
      </w:r>
      <w:r w:rsidR="009F3D30">
        <w:t>A</w:t>
      </w:r>
      <w:r w:rsidR="00BA3496">
        <w:rPr>
          <w:lang w:val="ru-RU"/>
        </w:rPr>
        <w:t>»</w:t>
      </w:r>
      <w:r w:rsidR="009F3D30" w:rsidRPr="00BA3496">
        <w:rPr>
          <w:lang w:val="ru-RU"/>
        </w:rPr>
        <w:t xml:space="preserve">.  </w:t>
      </w:r>
      <w:r w:rsidR="00310E39">
        <w:rPr>
          <w:lang w:val="ru-RU"/>
        </w:rPr>
        <w:t xml:space="preserve">Рассматриваемые </w:t>
      </w:r>
      <w:r w:rsidR="000B789A">
        <w:rPr>
          <w:lang w:val="ru-RU"/>
        </w:rPr>
        <w:t>предложения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позволяют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использовать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любую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из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двух</w:t>
      </w:r>
      <w:r w:rsidR="000B789A" w:rsidRPr="000B789A">
        <w:rPr>
          <w:lang w:val="ru-RU"/>
        </w:rPr>
        <w:t xml:space="preserve"> </w:t>
      </w:r>
      <w:r w:rsidR="000B789A">
        <w:rPr>
          <w:lang w:val="ru-RU"/>
        </w:rPr>
        <w:t>групп</w:t>
      </w:r>
      <w:r w:rsidR="009F3D30" w:rsidRPr="000B789A">
        <w:rPr>
          <w:lang w:val="ru-RU"/>
        </w:rPr>
        <w:t xml:space="preserve"> </w:t>
      </w:r>
      <w:r w:rsidR="000B789A">
        <w:rPr>
          <w:lang w:val="ru-RU"/>
        </w:rPr>
        <w:t>категори</w:t>
      </w:r>
      <w:r w:rsidR="00310E39">
        <w:rPr>
          <w:lang w:val="ru-RU"/>
        </w:rPr>
        <w:t>зации</w:t>
      </w:r>
      <w:r w:rsidR="000B789A">
        <w:rPr>
          <w:lang w:val="ru-RU"/>
        </w:rPr>
        <w:t xml:space="preserve">, что может </w:t>
      </w:r>
      <w:r w:rsidR="00C91F77">
        <w:rPr>
          <w:lang w:val="ru-RU"/>
        </w:rPr>
        <w:t>создать двусмысленность в отношении применяемой категории</w:t>
      </w:r>
      <w:r w:rsidR="009F3D30" w:rsidRPr="000B789A">
        <w:rPr>
          <w:lang w:val="ru-RU"/>
        </w:rPr>
        <w:t xml:space="preserve">.  </w:t>
      </w:r>
      <w:r w:rsidR="002B2B6A">
        <w:rPr>
          <w:lang w:val="ru-RU"/>
        </w:rPr>
        <w:t>В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этой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связи</w:t>
      </w:r>
      <w:r w:rsidR="002B2B6A" w:rsidRPr="002B2B6A">
        <w:rPr>
          <w:lang w:val="ru-RU"/>
        </w:rPr>
        <w:t xml:space="preserve">, </w:t>
      </w:r>
      <w:r w:rsidR="002B2B6A">
        <w:rPr>
          <w:lang w:val="ru-RU"/>
        </w:rPr>
        <w:t>полагает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этот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же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орган</w:t>
      </w:r>
      <w:r w:rsidR="002B2B6A" w:rsidRPr="002B2B6A">
        <w:rPr>
          <w:lang w:val="ru-RU"/>
        </w:rPr>
        <w:t xml:space="preserve">, </w:t>
      </w:r>
      <w:r w:rsidR="002B2B6A">
        <w:rPr>
          <w:lang w:val="ru-RU"/>
        </w:rPr>
        <w:t>категория</w:t>
      </w:r>
      <w:r w:rsidR="002B2B6A" w:rsidRPr="002B2B6A">
        <w:rPr>
          <w:lang w:val="ru-RU"/>
        </w:rPr>
        <w:t xml:space="preserve"> «</w:t>
      </w:r>
      <w:r w:rsidR="009F3D30">
        <w:t>O</w:t>
      </w:r>
      <w:r w:rsidR="002B2B6A" w:rsidRPr="002B2B6A">
        <w:rPr>
          <w:lang w:val="ru-RU"/>
        </w:rPr>
        <w:t>»</w:t>
      </w:r>
      <w:r w:rsidR="009F3D30" w:rsidRPr="002B2B6A">
        <w:rPr>
          <w:lang w:val="ru-RU"/>
        </w:rPr>
        <w:t xml:space="preserve"> </w:t>
      </w:r>
      <w:r w:rsidR="002B2B6A">
        <w:rPr>
          <w:lang w:val="ru-RU"/>
        </w:rPr>
        <w:t>должна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использоваться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только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для</w:t>
      </w:r>
      <w:r w:rsidR="002B2B6A" w:rsidRPr="002B2B6A">
        <w:rPr>
          <w:lang w:val="ru-RU"/>
        </w:rPr>
        <w:t xml:space="preserve"> </w:t>
      </w:r>
      <w:r w:rsidR="002B2B6A">
        <w:rPr>
          <w:lang w:val="ru-RU"/>
        </w:rPr>
        <w:t>письменного раскрытия, опубликованного в соответствующую дату или позднее, но с обязательной ссылкой на неписьменное раскрытие, имевшее место до такой даты</w:t>
      </w:r>
      <w:r w:rsidR="009F3D30" w:rsidRPr="002B2B6A">
        <w:rPr>
          <w:lang w:val="ru-RU"/>
        </w:rPr>
        <w:t>.</w:t>
      </w:r>
    </w:p>
    <w:p w14:paraId="31228C90" w14:textId="09B0D2EB" w:rsidR="009F3D30" w:rsidRPr="009B2A72" w:rsidRDefault="00CA4643" w:rsidP="009F3D30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CA4643">
        <w:rPr>
          <w:lang w:val="ru-RU"/>
        </w:rPr>
        <w:t xml:space="preserve"> </w:t>
      </w:r>
      <w:r>
        <w:rPr>
          <w:lang w:val="ru-RU"/>
        </w:rPr>
        <w:t>предложил</w:t>
      </w:r>
      <w:r w:rsidRPr="00CA4643">
        <w:rPr>
          <w:lang w:val="ru-RU"/>
        </w:rPr>
        <w:t xml:space="preserve"> </w:t>
      </w:r>
      <w:r w:rsidR="001875CD">
        <w:rPr>
          <w:lang w:val="ru-RU"/>
        </w:rPr>
        <w:t>продолжить это</w:t>
      </w:r>
      <w:r>
        <w:rPr>
          <w:lang w:val="ru-RU"/>
        </w:rPr>
        <w:t xml:space="preserve"> обсуждени</w:t>
      </w:r>
      <w:r w:rsidR="001875CD">
        <w:rPr>
          <w:lang w:val="ru-RU"/>
        </w:rPr>
        <w:t>е в рамках электронного форум</w:t>
      </w:r>
      <w:r w:rsidR="00EF65B0">
        <w:rPr>
          <w:lang w:val="ru-RU"/>
        </w:rPr>
        <w:t>а с тем, чтобы</w:t>
      </w:r>
      <w:r>
        <w:rPr>
          <w:lang w:val="ru-RU"/>
        </w:rPr>
        <w:t xml:space="preserve"> прояснить применение категории «</w:t>
      </w:r>
      <w:r w:rsidR="009F3D30">
        <w:t>O</w:t>
      </w:r>
      <w:r>
        <w:rPr>
          <w:lang w:val="ru-RU"/>
        </w:rPr>
        <w:t>»</w:t>
      </w:r>
      <w:r w:rsidR="009F3D30" w:rsidRPr="00CA4643">
        <w:rPr>
          <w:lang w:val="ru-RU"/>
        </w:rPr>
        <w:t xml:space="preserve"> </w:t>
      </w:r>
      <w:r>
        <w:rPr>
          <w:lang w:val="ru-RU"/>
        </w:rPr>
        <w:t>в</w:t>
      </w:r>
      <w:r w:rsidR="009F3D30" w:rsidRPr="00CA4643">
        <w:rPr>
          <w:lang w:val="ru-RU"/>
        </w:rPr>
        <w:t xml:space="preserve"> </w:t>
      </w:r>
      <w:r>
        <w:rPr>
          <w:lang w:val="ru-RU"/>
        </w:rPr>
        <w:t xml:space="preserve">отчетах о международном поиске с целью достижения консенсуса по предлагаемым поправкам к Инструкции к </w:t>
      </w:r>
      <w:r w:rsidR="009F3D30">
        <w:t>PCT</w:t>
      </w:r>
      <w:r w:rsidR="009F3D30" w:rsidRPr="00CA4643">
        <w:rPr>
          <w:lang w:val="ru-RU"/>
        </w:rPr>
        <w:t xml:space="preserve">.  </w:t>
      </w:r>
      <w:r w:rsidR="003F1548">
        <w:rPr>
          <w:lang w:val="ru-RU"/>
        </w:rPr>
        <w:t>Отвечая</w:t>
      </w:r>
      <w:r w:rsidR="003F1548" w:rsidRPr="009B2A72">
        <w:rPr>
          <w:lang w:val="ru-RU"/>
        </w:rPr>
        <w:t xml:space="preserve"> </w:t>
      </w:r>
      <w:r w:rsidR="003F1548">
        <w:rPr>
          <w:lang w:val="ru-RU"/>
        </w:rPr>
        <w:t>на</w:t>
      </w:r>
      <w:r w:rsidR="003F1548" w:rsidRPr="009B2A72">
        <w:rPr>
          <w:lang w:val="ru-RU"/>
        </w:rPr>
        <w:t xml:space="preserve"> </w:t>
      </w:r>
      <w:r w:rsidR="009B2A72">
        <w:rPr>
          <w:lang w:val="ru-RU"/>
        </w:rPr>
        <w:t>просьбы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дать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достаточно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времени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для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реализации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предлагаемых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поправок</w:t>
      </w:r>
      <w:r w:rsidR="009B2A72" w:rsidRPr="009B2A72">
        <w:rPr>
          <w:lang w:val="ru-RU"/>
        </w:rPr>
        <w:t xml:space="preserve">, </w:t>
      </w:r>
      <w:r w:rsidR="009B2A72">
        <w:rPr>
          <w:lang w:val="ru-RU"/>
        </w:rPr>
        <w:t>Секретариат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пояснил</w:t>
      </w:r>
      <w:r w:rsidR="009B2A72" w:rsidRPr="009B2A72">
        <w:rPr>
          <w:lang w:val="ru-RU"/>
        </w:rPr>
        <w:t xml:space="preserve">, </w:t>
      </w:r>
      <w:r w:rsidR="009B2A72">
        <w:rPr>
          <w:lang w:val="ru-RU"/>
        </w:rPr>
        <w:t>что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эти изменения вступят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в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>силу</w:t>
      </w:r>
      <w:r w:rsidR="009B2A72" w:rsidRPr="009B2A72">
        <w:rPr>
          <w:lang w:val="ru-RU"/>
        </w:rPr>
        <w:t xml:space="preserve"> </w:t>
      </w:r>
      <w:r w:rsidR="009B2A72">
        <w:rPr>
          <w:lang w:val="ru-RU"/>
        </w:rPr>
        <w:t xml:space="preserve">не раньше 1 июля года, который последует за их утверждением Ассамблеей РСТ, т.е. у ведомств будет </w:t>
      </w:r>
      <w:r w:rsidR="002839C4">
        <w:rPr>
          <w:lang w:val="ru-RU"/>
        </w:rPr>
        <w:t xml:space="preserve">не меньше </w:t>
      </w:r>
      <w:r w:rsidR="009B2A72">
        <w:rPr>
          <w:lang w:val="ru-RU"/>
        </w:rPr>
        <w:t>12</w:t>
      </w:r>
      <w:r w:rsidR="002839C4">
        <w:rPr>
          <w:lang w:val="ru-RU"/>
        </w:rPr>
        <w:t> </w:t>
      </w:r>
      <w:r w:rsidR="009B2A72">
        <w:rPr>
          <w:lang w:val="ru-RU"/>
        </w:rPr>
        <w:t>месяцев на то, чтобы внести необходимые изменения в соответствующие бланки</w:t>
      </w:r>
      <w:r w:rsidR="009F3D30" w:rsidRPr="009B2A72">
        <w:rPr>
          <w:lang w:val="ru-RU"/>
        </w:rPr>
        <w:t xml:space="preserve"> </w:t>
      </w:r>
      <w:r w:rsidR="009F3D30">
        <w:t>PCT</w:t>
      </w:r>
      <w:r w:rsidR="009B2A72">
        <w:rPr>
          <w:lang w:val="ru-RU"/>
        </w:rPr>
        <w:t xml:space="preserve"> и </w:t>
      </w:r>
      <w:r w:rsidR="00045A1A">
        <w:rPr>
          <w:lang w:val="ru-RU"/>
        </w:rPr>
        <w:t xml:space="preserve">связанные с ними </w:t>
      </w:r>
      <w:r w:rsidR="009B2A72">
        <w:rPr>
          <w:lang w:val="ru-RU"/>
        </w:rPr>
        <w:t>ИТ-системы</w:t>
      </w:r>
      <w:r w:rsidR="009F3D30" w:rsidRPr="009B2A72">
        <w:rPr>
          <w:lang w:val="ru-RU"/>
        </w:rPr>
        <w:t>.</w:t>
      </w:r>
    </w:p>
    <w:p w14:paraId="157733C0" w14:textId="5DDD5280" w:rsidR="009F3D30" w:rsidRPr="00DD55B9" w:rsidRDefault="00DD55B9" w:rsidP="009F3D30">
      <w:pPr>
        <w:pStyle w:val="ONUME"/>
        <w:rPr>
          <w:lang w:val="ru-RU"/>
        </w:rPr>
      </w:pPr>
      <w:r>
        <w:rPr>
          <w:lang w:val="ru-RU"/>
        </w:rPr>
        <w:t>Председатель</w:t>
      </w:r>
      <w:r w:rsidRPr="00DD55B9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DD55B9">
        <w:rPr>
          <w:lang w:val="ru-RU"/>
        </w:rPr>
        <w:t xml:space="preserve"> </w:t>
      </w:r>
      <w:r>
        <w:rPr>
          <w:lang w:val="ru-RU"/>
        </w:rPr>
        <w:t>общий настрой на продолжение работы</w:t>
      </w:r>
      <w:r w:rsidRPr="00DD55B9">
        <w:rPr>
          <w:lang w:val="ru-RU"/>
        </w:rPr>
        <w:t xml:space="preserve"> </w:t>
      </w:r>
      <w:r>
        <w:rPr>
          <w:lang w:val="ru-RU"/>
        </w:rPr>
        <w:t>с</w:t>
      </w:r>
      <w:r w:rsidRPr="00DD55B9">
        <w:rPr>
          <w:lang w:val="ru-RU"/>
        </w:rPr>
        <w:t xml:space="preserve"> </w:t>
      </w:r>
      <w:r>
        <w:rPr>
          <w:lang w:val="ru-RU"/>
        </w:rPr>
        <w:t>предлагаемыми</w:t>
      </w:r>
      <w:r w:rsidRPr="00DD55B9">
        <w:rPr>
          <w:lang w:val="ru-RU"/>
        </w:rPr>
        <w:t xml:space="preserve"> </w:t>
      </w:r>
      <w:r>
        <w:rPr>
          <w:lang w:val="ru-RU"/>
        </w:rPr>
        <w:t>поправками</w:t>
      </w:r>
      <w:r w:rsidRPr="00DD55B9">
        <w:rPr>
          <w:lang w:val="ru-RU"/>
        </w:rPr>
        <w:t xml:space="preserve"> </w:t>
      </w:r>
      <w:r>
        <w:rPr>
          <w:lang w:val="ru-RU"/>
        </w:rPr>
        <w:t>к</w:t>
      </w:r>
      <w:r w:rsidRPr="00DD55B9">
        <w:rPr>
          <w:lang w:val="ru-RU"/>
        </w:rPr>
        <w:t xml:space="preserve"> </w:t>
      </w:r>
      <w:r>
        <w:rPr>
          <w:lang w:val="ru-RU"/>
        </w:rPr>
        <w:t>Инструкции</w:t>
      </w:r>
      <w:r w:rsidR="001E5BEF">
        <w:rPr>
          <w:lang w:val="ru-RU"/>
        </w:rPr>
        <w:t xml:space="preserve"> к</w:t>
      </w:r>
      <w:r w:rsidRPr="00DD55B9">
        <w:rPr>
          <w:lang w:val="ru-RU"/>
        </w:rPr>
        <w:t xml:space="preserve"> </w:t>
      </w:r>
      <w:r>
        <w:rPr>
          <w:lang w:val="ru-RU"/>
        </w:rPr>
        <w:t>РСТ</w:t>
      </w:r>
      <w:r w:rsidRPr="00DD55B9">
        <w:rPr>
          <w:lang w:val="ru-RU"/>
        </w:rPr>
        <w:t xml:space="preserve">, </w:t>
      </w:r>
      <w:r>
        <w:rPr>
          <w:lang w:val="ru-RU"/>
        </w:rPr>
        <w:t>однако</w:t>
      </w:r>
      <w:r w:rsidRPr="00DD55B9">
        <w:rPr>
          <w:lang w:val="ru-RU"/>
        </w:rPr>
        <w:t xml:space="preserve"> </w:t>
      </w:r>
      <w:r>
        <w:rPr>
          <w:lang w:val="ru-RU"/>
        </w:rPr>
        <w:t>понадобится</w:t>
      </w:r>
      <w:r w:rsidR="001E5BEF">
        <w:rPr>
          <w:lang w:val="ru-RU"/>
        </w:rPr>
        <w:t xml:space="preserve"> дальнейшее</w:t>
      </w:r>
      <w:r>
        <w:rPr>
          <w:lang w:val="ru-RU"/>
        </w:rPr>
        <w:t xml:space="preserve"> обсуждение по каналам электронного форума Подгруппы по обеспечению качества для урегулирования нерешенных вопросов</w:t>
      </w:r>
      <w:r w:rsidR="009F3D30" w:rsidRPr="00DD55B9">
        <w:rPr>
          <w:lang w:val="ru-RU"/>
        </w:rPr>
        <w:t>.</w:t>
      </w:r>
    </w:p>
    <w:p w14:paraId="19091283" w14:textId="7992316A" w:rsidR="009F3D30" w:rsidRPr="001215AE" w:rsidRDefault="001215AE" w:rsidP="009F3D30">
      <w:pPr>
        <w:pStyle w:val="ONUME"/>
        <w:ind w:left="567"/>
        <w:rPr>
          <w:lang w:val="ru-RU"/>
        </w:rPr>
      </w:pPr>
      <w:bookmarkStart w:id="7" w:name="_Hlk212708056"/>
      <w:r>
        <w:rPr>
          <w:lang w:val="ru-RU"/>
        </w:rPr>
        <w:t>Заседание</w:t>
      </w:r>
      <w:r w:rsidRPr="001215AE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1215AE">
        <w:rPr>
          <w:lang w:val="ru-RU"/>
        </w:rPr>
        <w:t xml:space="preserve"> Канадско</w:t>
      </w:r>
      <w:r>
        <w:rPr>
          <w:lang w:val="ru-RU"/>
        </w:rPr>
        <w:t>му</w:t>
      </w:r>
      <w:r w:rsidRPr="001215AE">
        <w:rPr>
          <w:lang w:val="ru-RU"/>
        </w:rPr>
        <w:t xml:space="preserve"> ведомств</w:t>
      </w:r>
      <w:r>
        <w:rPr>
          <w:lang w:val="ru-RU"/>
        </w:rPr>
        <w:t>у</w:t>
      </w:r>
      <w:r w:rsidRPr="001215AE">
        <w:rPr>
          <w:lang w:val="ru-RU"/>
        </w:rPr>
        <w:t xml:space="preserve"> интеллектуальной собственности </w:t>
      </w:r>
      <w:r>
        <w:rPr>
          <w:lang w:val="ru-RU"/>
        </w:rPr>
        <w:t xml:space="preserve">проработать эту тему с Международным бюро и другими заинтересованными </w:t>
      </w:r>
      <w:r w:rsidR="00425BA9">
        <w:rPr>
          <w:lang w:val="ru-RU"/>
        </w:rPr>
        <w:t>М</w:t>
      </w:r>
      <w:r>
        <w:rPr>
          <w:lang w:val="ru-RU"/>
        </w:rPr>
        <w:t>еждународными органами и подготовить предложение для рассмотрения в будущем</w:t>
      </w:r>
      <w:r w:rsidR="009F3D30" w:rsidRPr="001215AE">
        <w:rPr>
          <w:lang w:val="ru-RU"/>
        </w:rPr>
        <w:t>.</w:t>
      </w:r>
    </w:p>
    <w:bookmarkEnd w:id="7"/>
    <w:p w14:paraId="0C17E331" w14:textId="2ABDD0BD" w:rsidR="009F3D30" w:rsidRPr="002E52EC" w:rsidRDefault="001F36E7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700E7E">
        <w:rPr>
          <w:lang w:val="ru-RU"/>
        </w:rPr>
        <w:t xml:space="preserve"> </w:t>
      </w:r>
      <w:r w:rsidR="009F3D30" w:rsidRPr="00700E7E">
        <w:rPr>
          <w:lang w:val="ru-RU"/>
        </w:rPr>
        <w:t>9</w:t>
      </w:r>
      <w:r w:rsidRPr="00700E7E">
        <w:rPr>
          <w:lang w:val="ru-RU"/>
        </w:rPr>
        <w:t xml:space="preserve"> </w:t>
      </w:r>
      <w:r>
        <w:rPr>
          <w:lang w:val="ru-RU"/>
        </w:rPr>
        <w:t>повестки</w:t>
      </w:r>
      <w:r w:rsidRPr="00700E7E">
        <w:rPr>
          <w:lang w:val="ru-RU"/>
        </w:rPr>
        <w:t xml:space="preserve"> </w:t>
      </w:r>
      <w:r>
        <w:rPr>
          <w:lang w:val="ru-RU"/>
        </w:rPr>
        <w:t>дня</w:t>
      </w:r>
      <w:r w:rsidRPr="00700E7E">
        <w:rPr>
          <w:lang w:val="ru-RU"/>
        </w:rPr>
        <w:t>.</w:t>
      </w:r>
      <w:r w:rsidR="009F3D30" w:rsidRPr="00700E7E">
        <w:rPr>
          <w:lang w:val="ru-RU"/>
        </w:rPr>
        <w:t xml:space="preserve"> </w:t>
      </w:r>
      <w:r w:rsidR="002E52EC">
        <w:rPr>
          <w:lang w:val="ru-RU"/>
        </w:rPr>
        <w:t>продление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назначения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международных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поисковых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органов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и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органов</w:t>
      </w:r>
      <w:r w:rsidR="002E52EC" w:rsidRPr="002E52EC">
        <w:rPr>
          <w:lang w:val="ru-RU"/>
        </w:rPr>
        <w:t xml:space="preserve"> </w:t>
      </w:r>
      <w:r w:rsidR="002E52EC">
        <w:rPr>
          <w:lang w:val="ru-RU"/>
        </w:rPr>
        <w:t>международной предварительной экспертизы</w:t>
      </w:r>
    </w:p>
    <w:p w14:paraId="0B7379BD" w14:textId="681C44B0" w:rsidR="009F3D30" w:rsidRPr="00536790" w:rsidRDefault="009F3D30" w:rsidP="009F3D30">
      <w:pPr>
        <w:pStyle w:val="Heading2"/>
        <w:rPr>
          <w:lang w:val="ru-RU"/>
        </w:rPr>
      </w:pPr>
      <w:r w:rsidRPr="00536790">
        <w:rPr>
          <w:lang w:val="ru-RU"/>
        </w:rPr>
        <w:t>(</w:t>
      </w:r>
      <w:r>
        <w:t>a</w:t>
      </w:r>
      <w:r w:rsidRPr="00536790">
        <w:rPr>
          <w:lang w:val="ru-RU"/>
        </w:rPr>
        <w:t>)</w:t>
      </w:r>
      <w:r w:rsidRPr="00536790">
        <w:rPr>
          <w:lang w:val="ru-RU"/>
        </w:rPr>
        <w:tab/>
      </w:r>
      <w:r w:rsidR="00536790">
        <w:rPr>
          <w:lang w:val="ru-RU"/>
        </w:rPr>
        <w:t>процедура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продления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назначения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международных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поисковых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органов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и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органов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международной</w:t>
      </w:r>
      <w:r w:rsidR="00536790" w:rsidRPr="00536790">
        <w:rPr>
          <w:lang w:val="ru-RU"/>
        </w:rPr>
        <w:t xml:space="preserve"> </w:t>
      </w:r>
      <w:r w:rsidR="00536790">
        <w:rPr>
          <w:lang w:val="ru-RU"/>
        </w:rPr>
        <w:t>предварительной экспертизы</w:t>
      </w:r>
    </w:p>
    <w:p w14:paraId="6811FE35" w14:textId="09D24D6E" w:rsidR="009F3D30" w:rsidRPr="00435079" w:rsidRDefault="00536790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435079">
        <w:rPr>
          <w:lang w:val="ru-RU"/>
        </w:rPr>
        <w:t xml:space="preserve"> </w:t>
      </w:r>
      <w:r>
        <w:rPr>
          <w:lang w:val="ru-RU"/>
        </w:rPr>
        <w:t>проходило</w:t>
      </w:r>
      <w:r w:rsidRPr="00435079">
        <w:rPr>
          <w:lang w:val="ru-RU"/>
        </w:rPr>
        <w:t xml:space="preserve"> </w:t>
      </w:r>
      <w:r>
        <w:rPr>
          <w:lang w:val="ru-RU"/>
        </w:rPr>
        <w:t>на</w:t>
      </w:r>
      <w:r w:rsidRPr="00435079">
        <w:rPr>
          <w:lang w:val="ru-RU"/>
        </w:rPr>
        <w:t xml:space="preserve"> </w:t>
      </w:r>
      <w:r>
        <w:rPr>
          <w:lang w:val="ru-RU"/>
        </w:rPr>
        <w:t>основе</w:t>
      </w:r>
      <w:r w:rsidRPr="00435079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435079">
        <w:rPr>
          <w:lang w:val="ru-RU"/>
        </w:rPr>
        <w:t xml:space="preserve"> </w:t>
      </w:r>
      <w:r w:rsidR="009F3D30">
        <w:t>PCT</w:t>
      </w:r>
      <w:r w:rsidR="009F3D30" w:rsidRPr="00435079">
        <w:rPr>
          <w:lang w:val="ru-RU"/>
        </w:rPr>
        <w:t>/</w:t>
      </w:r>
      <w:r w:rsidR="009F3D30">
        <w:t>MIA</w:t>
      </w:r>
      <w:r w:rsidR="009F3D30" w:rsidRPr="00435079">
        <w:rPr>
          <w:lang w:val="ru-RU"/>
        </w:rPr>
        <w:t>/32/8.</w:t>
      </w:r>
    </w:p>
    <w:p w14:paraId="15521A16" w14:textId="0FA55963" w:rsidR="009F3D30" w:rsidRPr="00435079" w:rsidRDefault="00435079" w:rsidP="009F3D30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435079">
        <w:rPr>
          <w:lang w:val="ru-RU"/>
        </w:rPr>
        <w:t xml:space="preserve"> </w:t>
      </w:r>
      <w:r>
        <w:rPr>
          <w:lang w:val="ru-RU"/>
        </w:rPr>
        <w:t>проинформировал</w:t>
      </w:r>
      <w:r w:rsidRPr="00435079">
        <w:rPr>
          <w:lang w:val="ru-RU"/>
        </w:rPr>
        <w:t xml:space="preserve"> </w:t>
      </w:r>
      <w:r>
        <w:rPr>
          <w:lang w:val="ru-RU"/>
        </w:rPr>
        <w:t>Заседание</w:t>
      </w:r>
      <w:r w:rsidRPr="00435079">
        <w:rPr>
          <w:lang w:val="ru-RU"/>
        </w:rPr>
        <w:t xml:space="preserve"> </w:t>
      </w:r>
      <w:r>
        <w:rPr>
          <w:lang w:val="ru-RU"/>
        </w:rPr>
        <w:t>о</w:t>
      </w:r>
      <w:r w:rsidRPr="00435079">
        <w:rPr>
          <w:lang w:val="ru-RU"/>
        </w:rPr>
        <w:t xml:space="preserve"> </w:t>
      </w:r>
      <w:r>
        <w:rPr>
          <w:lang w:val="ru-RU"/>
        </w:rPr>
        <w:t>том</w:t>
      </w:r>
      <w:r w:rsidRPr="00435079">
        <w:rPr>
          <w:lang w:val="ru-RU"/>
        </w:rPr>
        <w:t xml:space="preserve">, </w:t>
      </w:r>
      <w:r>
        <w:rPr>
          <w:lang w:val="ru-RU"/>
        </w:rPr>
        <w:t>что</w:t>
      </w:r>
      <w:r w:rsidRPr="00435079">
        <w:rPr>
          <w:lang w:val="ru-RU"/>
        </w:rPr>
        <w:t xml:space="preserve"> 23 </w:t>
      </w:r>
      <w:r>
        <w:rPr>
          <w:lang w:val="ru-RU"/>
        </w:rPr>
        <w:t>и 30 октября 2025</w:t>
      </w:r>
      <w:r w:rsidR="00B33107">
        <w:rPr>
          <w:lang w:val="ru-RU"/>
        </w:rPr>
        <w:t> </w:t>
      </w:r>
      <w:r>
        <w:rPr>
          <w:lang w:val="ru-RU"/>
        </w:rPr>
        <w:t>года Международное</w:t>
      </w:r>
      <w:r w:rsidRPr="00435079">
        <w:rPr>
          <w:lang w:val="ru-RU"/>
        </w:rPr>
        <w:t xml:space="preserve"> </w:t>
      </w:r>
      <w:r>
        <w:rPr>
          <w:lang w:val="ru-RU"/>
        </w:rPr>
        <w:t>бюро</w:t>
      </w:r>
      <w:r w:rsidRPr="00435079">
        <w:rPr>
          <w:lang w:val="ru-RU"/>
        </w:rPr>
        <w:t xml:space="preserve"> </w:t>
      </w:r>
      <w:r>
        <w:rPr>
          <w:lang w:val="ru-RU"/>
        </w:rPr>
        <w:t>опубликовало</w:t>
      </w:r>
      <w:r w:rsidRPr="00435079">
        <w:rPr>
          <w:lang w:val="ru-RU"/>
        </w:rPr>
        <w:t xml:space="preserve"> </w:t>
      </w:r>
      <w:r>
        <w:rPr>
          <w:lang w:val="ru-RU"/>
        </w:rPr>
        <w:t>в Бюллетене РСТ уведомления, полученные от всех Международных поисковых органов и Органов международной предварительной экспертизы</w:t>
      </w:r>
      <w:r w:rsidR="00B33107">
        <w:rPr>
          <w:lang w:val="ru-RU"/>
        </w:rPr>
        <w:t>,</w:t>
      </w:r>
      <w:r w:rsidR="00B33107" w:rsidRPr="00B33107">
        <w:rPr>
          <w:lang w:val="ru-RU"/>
        </w:rPr>
        <w:t xml:space="preserve"> </w:t>
      </w:r>
      <w:r w:rsidR="00B33107">
        <w:rPr>
          <w:lang w:val="ru-RU"/>
        </w:rPr>
        <w:t>в соответствии с правилом </w:t>
      </w:r>
      <w:r w:rsidR="00B33107" w:rsidRPr="00435079">
        <w:rPr>
          <w:lang w:val="ru-RU"/>
        </w:rPr>
        <w:t>34.1(</w:t>
      </w:r>
      <w:r w:rsidR="00B33107">
        <w:t>d</w:t>
      </w:r>
      <w:r w:rsidR="00B33107" w:rsidRPr="00435079">
        <w:rPr>
          <w:lang w:val="ru-RU"/>
        </w:rPr>
        <w:t>)(</w:t>
      </w:r>
      <w:r w:rsidR="00B33107">
        <w:t>i</w:t>
      </w:r>
      <w:r w:rsidR="00B33107" w:rsidRPr="00435079">
        <w:rPr>
          <w:lang w:val="ru-RU"/>
        </w:rPr>
        <w:t>)</w:t>
      </w:r>
      <w:r w:rsidR="007965F1">
        <w:rPr>
          <w:lang w:val="ru-RU"/>
        </w:rPr>
        <w:t>.</w:t>
      </w:r>
    </w:p>
    <w:p w14:paraId="09BF87E0" w14:textId="48B2B959" w:rsidR="009F3D30" w:rsidRPr="006042FD" w:rsidRDefault="006042FD" w:rsidP="009F3D30">
      <w:pPr>
        <w:pStyle w:val="ONUME"/>
        <w:rPr>
          <w:lang w:val="ru-RU"/>
        </w:rPr>
      </w:pPr>
      <w:r>
        <w:rPr>
          <w:lang w:val="ru-RU"/>
        </w:rPr>
        <w:t>Выступившие</w:t>
      </w:r>
      <w:r w:rsidRPr="006042FD">
        <w:rPr>
          <w:lang w:val="ru-RU"/>
        </w:rPr>
        <w:t xml:space="preserve"> </w:t>
      </w:r>
      <w:r w:rsidR="00531FA0">
        <w:rPr>
          <w:lang w:val="ru-RU"/>
        </w:rPr>
        <w:t>М</w:t>
      </w:r>
      <w:r>
        <w:rPr>
          <w:lang w:val="ru-RU"/>
        </w:rPr>
        <w:t>еждународные</w:t>
      </w:r>
      <w:r w:rsidRPr="006042FD">
        <w:rPr>
          <w:lang w:val="ru-RU"/>
        </w:rPr>
        <w:t xml:space="preserve"> </w:t>
      </w:r>
      <w:r>
        <w:rPr>
          <w:lang w:val="ru-RU"/>
        </w:rPr>
        <w:t>органы</w:t>
      </w:r>
      <w:r w:rsidRPr="006042FD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6042FD">
        <w:rPr>
          <w:lang w:val="ru-RU"/>
        </w:rPr>
        <w:t xml:space="preserve"> </w:t>
      </w:r>
      <w:r>
        <w:rPr>
          <w:lang w:val="ru-RU"/>
        </w:rPr>
        <w:t>процедуру</w:t>
      </w:r>
      <w:r w:rsidRPr="006042FD">
        <w:rPr>
          <w:lang w:val="ru-RU"/>
        </w:rPr>
        <w:t xml:space="preserve"> </w:t>
      </w:r>
      <w:r>
        <w:rPr>
          <w:lang w:val="ru-RU"/>
        </w:rPr>
        <w:t>и</w:t>
      </w:r>
      <w:r w:rsidRPr="006042FD">
        <w:rPr>
          <w:lang w:val="ru-RU"/>
        </w:rPr>
        <w:t xml:space="preserve"> </w:t>
      </w:r>
      <w:r>
        <w:rPr>
          <w:lang w:val="ru-RU"/>
        </w:rPr>
        <w:t>график</w:t>
      </w:r>
      <w:r w:rsidRPr="006042FD">
        <w:rPr>
          <w:lang w:val="ru-RU"/>
        </w:rPr>
        <w:t xml:space="preserve">, </w:t>
      </w:r>
      <w:r>
        <w:rPr>
          <w:lang w:val="ru-RU"/>
        </w:rPr>
        <w:t>призванные</w:t>
      </w:r>
      <w:r w:rsidRPr="006042FD">
        <w:rPr>
          <w:lang w:val="ru-RU"/>
        </w:rPr>
        <w:t xml:space="preserve"> </w:t>
      </w:r>
      <w:r>
        <w:rPr>
          <w:lang w:val="ru-RU"/>
        </w:rPr>
        <w:t>упростить</w:t>
      </w:r>
      <w:r w:rsidRPr="006042FD">
        <w:rPr>
          <w:lang w:val="ru-RU"/>
        </w:rPr>
        <w:t xml:space="preserve"> </w:t>
      </w:r>
      <w:r>
        <w:rPr>
          <w:lang w:val="ru-RU"/>
        </w:rPr>
        <w:t>процесс</w:t>
      </w:r>
      <w:r w:rsidRPr="006042FD">
        <w:rPr>
          <w:lang w:val="ru-RU"/>
        </w:rPr>
        <w:t xml:space="preserve"> </w:t>
      </w:r>
      <w:r>
        <w:rPr>
          <w:lang w:val="ru-RU"/>
        </w:rPr>
        <w:t>подписания</w:t>
      </w:r>
      <w:r w:rsidRPr="006042FD">
        <w:rPr>
          <w:lang w:val="ru-RU"/>
        </w:rPr>
        <w:t xml:space="preserve"> </w:t>
      </w:r>
      <w:r>
        <w:rPr>
          <w:lang w:val="ru-RU"/>
        </w:rPr>
        <w:t>соглашений</w:t>
      </w:r>
      <w:r w:rsidRPr="006042FD">
        <w:rPr>
          <w:lang w:val="ru-RU"/>
        </w:rPr>
        <w:t xml:space="preserve"> </w:t>
      </w:r>
      <w:r>
        <w:rPr>
          <w:lang w:val="ru-RU"/>
        </w:rPr>
        <w:t xml:space="preserve">согласно статьям </w:t>
      </w:r>
      <w:r w:rsidR="009F3D30" w:rsidRPr="006042FD">
        <w:rPr>
          <w:lang w:val="ru-RU"/>
        </w:rPr>
        <w:t>16(3)(</w:t>
      </w:r>
      <w:r w:rsidR="009F3D30">
        <w:t>b</w:t>
      </w:r>
      <w:r w:rsidR="009F3D30" w:rsidRPr="006042FD">
        <w:rPr>
          <w:lang w:val="ru-RU"/>
        </w:rPr>
        <w:t xml:space="preserve">) </w:t>
      </w:r>
      <w:r>
        <w:rPr>
          <w:lang w:val="ru-RU"/>
        </w:rPr>
        <w:t>и</w:t>
      </w:r>
      <w:r w:rsidR="009F3D30" w:rsidRPr="006042FD">
        <w:rPr>
          <w:lang w:val="ru-RU"/>
        </w:rPr>
        <w:t xml:space="preserve"> 32(3)</w:t>
      </w:r>
      <w:r>
        <w:rPr>
          <w:lang w:val="ru-RU"/>
        </w:rPr>
        <w:t xml:space="preserve"> с тем, чтобы они вступили в силу </w:t>
      </w:r>
      <w:r w:rsidR="009F3D30" w:rsidRPr="006042FD">
        <w:rPr>
          <w:lang w:val="ru-RU"/>
        </w:rPr>
        <w:t>1</w:t>
      </w:r>
      <w:r>
        <w:rPr>
          <w:lang w:val="ru-RU"/>
        </w:rPr>
        <w:t xml:space="preserve"> января </w:t>
      </w:r>
      <w:r w:rsidR="009F3D30" w:rsidRPr="006042FD">
        <w:rPr>
          <w:lang w:val="ru-RU"/>
        </w:rPr>
        <w:t>2028</w:t>
      </w:r>
      <w:r>
        <w:rPr>
          <w:lang w:val="ru-RU"/>
        </w:rPr>
        <w:t xml:space="preserve"> года</w:t>
      </w:r>
      <w:r w:rsidR="009F3D30" w:rsidRPr="006042FD">
        <w:rPr>
          <w:lang w:val="ru-RU"/>
        </w:rPr>
        <w:t>.</w:t>
      </w:r>
    </w:p>
    <w:p w14:paraId="13CC539A" w14:textId="1F6CBBAD" w:rsidR="009F3D30" w:rsidRPr="00AA29D3" w:rsidRDefault="00D078FD" w:rsidP="009F3D30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B911A5">
        <w:rPr>
          <w:lang w:val="ru-RU"/>
        </w:rPr>
        <w:t xml:space="preserve"> </w:t>
      </w:r>
      <w:r>
        <w:rPr>
          <w:lang w:val="ru-RU"/>
        </w:rPr>
        <w:t>на</w:t>
      </w:r>
      <w:r w:rsidRPr="00B911A5">
        <w:rPr>
          <w:lang w:val="ru-RU"/>
        </w:rPr>
        <w:t xml:space="preserve"> </w:t>
      </w:r>
      <w:r>
        <w:rPr>
          <w:lang w:val="ru-RU"/>
        </w:rPr>
        <w:t>вопросы</w:t>
      </w:r>
      <w:r w:rsidRPr="00B911A5">
        <w:rPr>
          <w:lang w:val="ru-RU"/>
        </w:rPr>
        <w:t xml:space="preserve"> </w:t>
      </w:r>
      <w:r>
        <w:rPr>
          <w:lang w:val="ru-RU"/>
        </w:rPr>
        <w:t>органов</w:t>
      </w:r>
      <w:r w:rsidRPr="00B911A5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B911A5">
        <w:rPr>
          <w:lang w:val="ru-RU"/>
        </w:rPr>
        <w:t xml:space="preserve"> </w:t>
      </w:r>
      <w:r>
        <w:rPr>
          <w:lang w:val="ru-RU"/>
        </w:rPr>
        <w:t>заявил</w:t>
      </w:r>
      <w:r w:rsidRPr="00B911A5">
        <w:rPr>
          <w:lang w:val="ru-RU"/>
        </w:rPr>
        <w:t xml:space="preserve">, </w:t>
      </w:r>
      <w:r>
        <w:rPr>
          <w:lang w:val="ru-RU"/>
        </w:rPr>
        <w:t>что</w:t>
      </w:r>
      <w:r w:rsidRPr="00B911A5">
        <w:rPr>
          <w:lang w:val="ru-RU"/>
        </w:rPr>
        <w:t xml:space="preserve"> </w:t>
      </w:r>
      <w:r>
        <w:rPr>
          <w:lang w:val="ru-RU"/>
        </w:rPr>
        <w:t>формат</w:t>
      </w:r>
      <w:r w:rsidRPr="00B911A5">
        <w:rPr>
          <w:lang w:val="ru-RU"/>
        </w:rPr>
        <w:t xml:space="preserve"> </w:t>
      </w:r>
      <w:r w:rsidR="00B911A5">
        <w:rPr>
          <w:lang w:val="ru-RU"/>
        </w:rPr>
        <w:t>бланка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заяв</w:t>
      </w:r>
      <w:r w:rsidR="00F81E1B">
        <w:rPr>
          <w:lang w:val="ru-RU"/>
        </w:rPr>
        <w:t>ления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с</w:t>
      </w:r>
      <w:r w:rsidR="00F81E1B">
        <w:rPr>
          <w:lang w:val="ru-RU"/>
        </w:rPr>
        <w:t>о ссылкой на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отчет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о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системе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управления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качеством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и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уведомлени</w:t>
      </w:r>
      <w:r w:rsidR="00F81E1B">
        <w:rPr>
          <w:lang w:val="ru-RU"/>
        </w:rPr>
        <w:t>е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о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наличии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фондов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патентных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документов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призван</w:t>
      </w:r>
      <w:r w:rsidR="00B911A5" w:rsidRPr="00B911A5">
        <w:rPr>
          <w:lang w:val="ru-RU"/>
        </w:rPr>
        <w:t xml:space="preserve"> </w:t>
      </w:r>
      <w:r w:rsidR="00B911A5">
        <w:rPr>
          <w:lang w:val="ru-RU"/>
        </w:rPr>
        <w:t>предоставить Комитету по техническому сотрудничеству</w:t>
      </w:r>
      <w:r w:rsidR="00870941">
        <w:rPr>
          <w:lang w:val="ru-RU"/>
        </w:rPr>
        <w:t xml:space="preserve"> (Комитет)</w:t>
      </w:r>
      <w:r w:rsidR="00B911A5">
        <w:rPr>
          <w:lang w:val="ru-RU"/>
        </w:rPr>
        <w:t xml:space="preserve"> всю необходимую информацию для вынесения рекомендации о продлении назначения</w:t>
      </w:r>
      <w:r w:rsidR="009F3D30" w:rsidRPr="00B911A5">
        <w:rPr>
          <w:lang w:val="ru-RU"/>
        </w:rPr>
        <w:t xml:space="preserve">.  </w:t>
      </w:r>
      <w:r w:rsidR="00870941">
        <w:rPr>
          <w:lang w:val="ru-RU"/>
        </w:rPr>
        <w:t>Эта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>информация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>должна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>быть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>представлена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>в</w:t>
      </w:r>
      <w:r w:rsidR="00870941" w:rsidRPr="00870941">
        <w:rPr>
          <w:lang w:val="ru-RU"/>
        </w:rPr>
        <w:t xml:space="preserve"> </w:t>
      </w:r>
      <w:r w:rsidR="00870941">
        <w:rPr>
          <w:lang w:val="ru-RU"/>
        </w:rPr>
        <w:t xml:space="preserve">Международное бюро до </w:t>
      </w:r>
      <w:r w:rsidR="009F3D30" w:rsidRPr="00870941">
        <w:rPr>
          <w:lang w:val="ru-RU"/>
        </w:rPr>
        <w:t>1</w:t>
      </w:r>
      <w:r w:rsidR="00F81E1B">
        <w:rPr>
          <w:lang w:val="ru-RU"/>
        </w:rPr>
        <w:t> </w:t>
      </w:r>
      <w:r w:rsidR="00870941">
        <w:rPr>
          <w:lang w:val="ru-RU"/>
        </w:rPr>
        <w:t>декабря</w:t>
      </w:r>
      <w:r w:rsidR="009F3D30" w:rsidRPr="00870941">
        <w:rPr>
          <w:lang w:val="ru-RU"/>
        </w:rPr>
        <w:t xml:space="preserve"> 2025</w:t>
      </w:r>
      <w:r w:rsidR="00870941">
        <w:rPr>
          <w:lang w:val="ru-RU"/>
        </w:rPr>
        <w:t xml:space="preserve"> года с тем, чтобы своевременно препроводить ее членам Комитета</w:t>
      </w:r>
      <w:r w:rsidR="009F3D30" w:rsidRPr="00870941">
        <w:rPr>
          <w:lang w:val="ru-RU"/>
        </w:rPr>
        <w:t xml:space="preserve">.  </w:t>
      </w:r>
      <w:r w:rsidR="00AA29D3">
        <w:rPr>
          <w:lang w:val="ru-RU"/>
        </w:rPr>
        <w:t xml:space="preserve">При этом </w:t>
      </w:r>
      <w:r w:rsidR="00F81E1B">
        <w:rPr>
          <w:lang w:val="ru-RU"/>
        </w:rPr>
        <w:t>предусмотрена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определенная гибкост</w:t>
      </w:r>
      <w:r w:rsidR="00AA29D3">
        <w:rPr>
          <w:lang w:val="ru-RU"/>
        </w:rPr>
        <w:t>ь</w:t>
      </w:r>
      <w:r w:rsidR="00F81E1B">
        <w:rPr>
          <w:lang w:val="ru-RU"/>
        </w:rPr>
        <w:t xml:space="preserve"> в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отношении</w:t>
      </w:r>
      <w:r w:rsidR="00F81E1B" w:rsidRPr="00F81E1B">
        <w:rPr>
          <w:lang w:val="ru-RU"/>
        </w:rPr>
        <w:t xml:space="preserve"> </w:t>
      </w:r>
      <w:r w:rsidR="00AA29D3">
        <w:rPr>
          <w:lang w:val="ru-RU"/>
        </w:rPr>
        <w:t>представления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соответствующ</w:t>
      </w:r>
      <w:r w:rsidR="00AA29D3">
        <w:rPr>
          <w:lang w:val="ru-RU"/>
        </w:rPr>
        <w:t>ей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информаци</w:t>
      </w:r>
      <w:r w:rsidR="00AA29D3">
        <w:rPr>
          <w:lang w:val="ru-RU"/>
        </w:rPr>
        <w:t>и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в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>бланке</w:t>
      </w:r>
      <w:r w:rsidR="00F81E1B" w:rsidRPr="00F81E1B">
        <w:rPr>
          <w:lang w:val="ru-RU"/>
        </w:rPr>
        <w:t xml:space="preserve"> </w:t>
      </w:r>
      <w:r w:rsidR="00F81E1B">
        <w:rPr>
          <w:lang w:val="ru-RU"/>
        </w:rPr>
        <w:t xml:space="preserve">заявления и отчете о системе управления качеством для иллюстрации того, что минимальные требования, установленные в правилах </w:t>
      </w:r>
      <w:r w:rsidR="009F3D30" w:rsidRPr="00F81E1B">
        <w:rPr>
          <w:lang w:val="ru-RU"/>
        </w:rPr>
        <w:t xml:space="preserve">36 </w:t>
      </w:r>
      <w:r w:rsidR="00F81E1B">
        <w:rPr>
          <w:lang w:val="ru-RU"/>
        </w:rPr>
        <w:t>и</w:t>
      </w:r>
      <w:r w:rsidR="009F3D30" w:rsidRPr="00F81E1B">
        <w:rPr>
          <w:lang w:val="ru-RU"/>
        </w:rPr>
        <w:t xml:space="preserve"> 63</w:t>
      </w:r>
      <w:r w:rsidR="00F81E1B">
        <w:rPr>
          <w:lang w:val="ru-RU"/>
        </w:rPr>
        <w:t>, соблюдены</w:t>
      </w:r>
      <w:r w:rsidR="009F3D30" w:rsidRPr="00F81E1B">
        <w:rPr>
          <w:lang w:val="ru-RU"/>
        </w:rPr>
        <w:t xml:space="preserve">.  </w:t>
      </w:r>
      <w:r w:rsidR="00AA29D3">
        <w:rPr>
          <w:lang w:val="ru-RU"/>
        </w:rPr>
        <w:t>Например</w:t>
      </w:r>
      <w:r w:rsidR="00AA29D3" w:rsidRPr="00AA29D3">
        <w:rPr>
          <w:lang w:val="ru-RU"/>
        </w:rPr>
        <w:t xml:space="preserve">, </w:t>
      </w:r>
      <w:r w:rsidR="00AA29D3">
        <w:rPr>
          <w:lang w:val="ru-RU"/>
        </w:rPr>
        <w:t>таблица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в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разделе</w:t>
      </w:r>
      <w:r w:rsidR="009F3D30" w:rsidRPr="00AA29D3">
        <w:rPr>
          <w:lang w:val="ru-RU"/>
        </w:rPr>
        <w:t xml:space="preserve"> 2.1 </w:t>
      </w:r>
      <w:r w:rsidR="00AA29D3">
        <w:rPr>
          <w:lang w:val="ru-RU"/>
        </w:rPr>
        <w:t>бланка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заявления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может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быть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изменена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для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иллюстрации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другой</w:t>
      </w:r>
      <w:r w:rsidR="00AA29D3" w:rsidRPr="00AA29D3">
        <w:rPr>
          <w:lang w:val="ru-RU"/>
        </w:rPr>
        <w:t xml:space="preserve"> </w:t>
      </w:r>
      <w:r w:rsidR="00AA29D3">
        <w:rPr>
          <w:lang w:val="ru-RU"/>
        </w:rPr>
        <w:t>классификации областей техники или другой формы представления квалификации</w:t>
      </w:r>
      <w:r w:rsidR="009F3D30" w:rsidRPr="00AA29D3">
        <w:rPr>
          <w:lang w:val="ru-RU"/>
        </w:rPr>
        <w:t>.</w:t>
      </w:r>
    </w:p>
    <w:p w14:paraId="20AFE967" w14:textId="7CF13386" w:rsidR="009F3D30" w:rsidRPr="006D419E" w:rsidRDefault="006D419E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6D419E">
        <w:rPr>
          <w:lang w:val="ru-RU"/>
        </w:rPr>
        <w:t xml:space="preserve"> </w:t>
      </w:r>
      <w:r>
        <w:rPr>
          <w:lang w:val="ru-RU"/>
        </w:rPr>
        <w:t>приняло</w:t>
      </w:r>
      <w:r w:rsidRPr="006D419E">
        <w:rPr>
          <w:lang w:val="ru-RU"/>
        </w:rPr>
        <w:t xml:space="preserve"> </w:t>
      </w:r>
      <w:r>
        <w:rPr>
          <w:lang w:val="ru-RU"/>
        </w:rPr>
        <w:t>к</w:t>
      </w:r>
      <w:r w:rsidRPr="006D419E">
        <w:rPr>
          <w:lang w:val="ru-RU"/>
        </w:rPr>
        <w:t xml:space="preserve"> </w:t>
      </w:r>
      <w:r>
        <w:rPr>
          <w:lang w:val="ru-RU"/>
        </w:rPr>
        <w:t>сведению</w:t>
      </w:r>
      <w:r w:rsidRPr="006D419E">
        <w:rPr>
          <w:lang w:val="ru-RU"/>
        </w:rPr>
        <w:t xml:space="preserve"> </w:t>
      </w:r>
      <w:r>
        <w:rPr>
          <w:lang w:val="ru-RU"/>
        </w:rPr>
        <w:t>процедуру</w:t>
      </w:r>
      <w:r w:rsidRPr="006D419E">
        <w:rPr>
          <w:lang w:val="ru-RU"/>
        </w:rPr>
        <w:t xml:space="preserve"> </w:t>
      </w:r>
      <w:r>
        <w:rPr>
          <w:lang w:val="ru-RU"/>
        </w:rPr>
        <w:t>и</w:t>
      </w:r>
      <w:r w:rsidRPr="006D419E">
        <w:rPr>
          <w:lang w:val="ru-RU"/>
        </w:rPr>
        <w:t xml:space="preserve"> </w:t>
      </w:r>
      <w:r>
        <w:rPr>
          <w:lang w:val="ru-RU"/>
        </w:rPr>
        <w:t>график</w:t>
      </w:r>
      <w:r w:rsidRPr="006D419E">
        <w:rPr>
          <w:lang w:val="ru-RU"/>
        </w:rPr>
        <w:t xml:space="preserve"> </w:t>
      </w:r>
      <w:r>
        <w:rPr>
          <w:lang w:val="ru-RU"/>
        </w:rPr>
        <w:t>продления</w:t>
      </w:r>
      <w:r w:rsidRPr="006D419E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6D419E">
        <w:rPr>
          <w:lang w:val="ru-RU"/>
        </w:rPr>
        <w:t xml:space="preserve"> </w:t>
      </w:r>
      <w:r>
        <w:rPr>
          <w:lang w:val="ru-RU"/>
        </w:rPr>
        <w:t xml:space="preserve">Международных поисковых органов и Органов международной предварительной экспертизы, изложенные в документе </w:t>
      </w:r>
      <w:r w:rsidR="009F3D30">
        <w:t>PCT</w:t>
      </w:r>
      <w:r w:rsidR="009F3D30" w:rsidRPr="006D419E">
        <w:rPr>
          <w:lang w:val="ru-RU"/>
        </w:rPr>
        <w:t>/</w:t>
      </w:r>
      <w:r w:rsidR="009F3D30">
        <w:t>MIA</w:t>
      </w:r>
      <w:r w:rsidR="009F3D30" w:rsidRPr="006D419E">
        <w:rPr>
          <w:lang w:val="ru-RU"/>
        </w:rPr>
        <w:t>/32/8.</w:t>
      </w:r>
    </w:p>
    <w:p w14:paraId="1799DF93" w14:textId="58707B00" w:rsidR="009F3D30" w:rsidRPr="007A7D7C" w:rsidRDefault="009F3D30" w:rsidP="009F3D30">
      <w:pPr>
        <w:pStyle w:val="Heading2"/>
        <w:rPr>
          <w:lang w:val="ru-RU"/>
        </w:rPr>
      </w:pPr>
      <w:r w:rsidRPr="007A7D7C">
        <w:rPr>
          <w:lang w:val="ru-RU"/>
        </w:rPr>
        <w:t>(</w:t>
      </w:r>
      <w:r w:rsidRPr="001D7295">
        <w:t>b</w:t>
      </w:r>
      <w:r w:rsidRPr="007A7D7C">
        <w:rPr>
          <w:lang w:val="ru-RU"/>
        </w:rPr>
        <w:t>)</w:t>
      </w:r>
      <w:r w:rsidRPr="007A7D7C">
        <w:rPr>
          <w:lang w:val="ru-RU"/>
        </w:rPr>
        <w:tab/>
      </w:r>
      <w:r w:rsidR="007A7D7C">
        <w:rPr>
          <w:lang w:val="ru-RU"/>
        </w:rPr>
        <w:t>предлагаемые</w:t>
      </w:r>
      <w:r w:rsidR="007A7D7C" w:rsidRPr="007A7D7C">
        <w:rPr>
          <w:lang w:val="ru-RU"/>
        </w:rPr>
        <w:t xml:space="preserve"> </w:t>
      </w:r>
      <w:r w:rsidR="007A7D7C">
        <w:rPr>
          <w:lang w:val="ru-RU"/>
        </w:rPr>
        <w:t>поправки</w:t>
      </w:r>
      <w:r w:rsidR="007A7D7C" w:rsidRPr="007A7D7C">
        <w:rPr>
          <w:lang w:val="ru-RU"/>
        </w:rPr>
        <w:t xml:space="preserve"> </w:t>
      </w:r>
      <w:r w:rsidR="007A7D7C">
        <w:rPr>
          <w:lang w:val="ru-RU"/>
        </w:rPr>
        <w:t>к</w:t>
      </w:r>
      <w:r w:rsidR="007A7D7C" w:rsidRPr="007A7D7C">
        <w:rPr>
          <w:lang w:val="ru-RU"/>
        </w:rPr>
        <w:t xml:space="preserve"> </w:t>
      </w:r>
      <w:r w:rsidR="007A7D7C">
        <w:rPr>
          <w:lang w:val="ru-RU"/>
        </w:rPr>
        <w:t>инструкции</w:t>
      </w:r>
      <w:r w:rsidR="007A7D7C" w:rsidRPr="007A7D7C">
        <w:rPr>
          <w:lang w:val="ru-RU"/>
        </w:rPr>
        <w:t xml:space="preserve"> </w:t>
      </w:r>
      <w:r w:rsidR="007A7D7C">
        <w:rPr>
          <w:lang w:val="ru-RU"/>
        </w:rPr>
        <w:t>к</w:t>
      </w:r>
      <w:r w:rsidR="007A7D7C" w:rsidRPr="007A7D7C">
        <w:rPr>
          <w:lang w:val="ru-RU"/>
        </w:rPr>
        <w:t xml:space="preserve"> </w:t>
      </w:r>
      <w:r w:rsidRPr="001D7295">
        <w:t>PCT</w:t>
      </w:r>
      <w:r w:rsidR="007A7D7C" w:rsidRPr="007A7D7C">
        <w:rPr>
          <w:lang w:val="ru-RU"/>
        </w:rPr>
        <w:t xml:space="preserve">, </w:t>
      </w:r>
      <w:r w:rsidR="00045A1A">
        <w:rPr>
          <w:lang w:val="ru-RU"/>
        </w:rPr>
        <w:t>обеспечивающие использовани</w:t>
      </w:r>
      <w:r w:rsidR="007A7D7C">
        <w:rPr>
          <w:lang w:val="ru-RU"/>
        </w:rPr>
        <w:t>е типового соглашения в соответствии со статьями</w:t>
      </w:r>
      <w:r w:rsidR="00045A1A">
        <w:rPr>
          <w:lang w:val="ru-RU"/>
        </w:rPr>
        <w:t> </w:t>
      </w:r>
      <w:r w:rsidRPr="007A7D7C">
        <w:rPr>
          <w:lang w:val="ru-RU"/>
        </w:rPr>
        <w:t>16(3)(</w:t>
      </w:r>
      <w:r w:rsidRPr="00B26AE5">
        <w:rPr>
          <w:caps w:val="0"/>
        </w:rPr>
        <w:t>b</w:t>
      </w:r>
      <w:r w:rsidRPr="007A7D7C">
        <w:rPr>
          <w:lang w:val="ru-RU"/>
        </w:rPr>
        <w:t>)</w:t>
      </w:r>
      <w:r w:rsidR="007A7D7C">
        <w:rPr>
          <w:lang w:val="ru-RU"/>
        </w:rPr>
        <w:t> и </w:t>
      </w:r>
      <w:r w:rsidRPr="007A7D7C">
        <w:rPr>
          <w:lang w:val="ru-RU"/>
        </w:rPr>
        <w:t>32(3)</w:t>
      </w:r>
    </w:p>
    <w:p w14:paraId="0522C500" w14:textId="02F8E494" w:rsidR="009F3D30" w:rsidRPr="007A7D7C" w:rsidRDefault="007A7D7C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7A7D7C">
        <w:rPr>
          <w:lang w:val="ru-RU"/>
        </w:rPr>
        <w:t xml:space="preserve"> </w:t>
      </w:r>
      <w:r>
        <w:rPr>
          <w:lang w:val="ru-RU"/>
        </w:rPr>
        <w:t>проходило</w:t>
      </w:r>
      <w:r w:rsidRPr="007A7D7C">
        <w:rPr>
          <w:lang w:val="ru-RU"/>
        </w:rPr>
        <w:t xml:space="preserve"> </w:t>
      </w:r>
      <w:r>
        <w:rPr>
          <w:lang w:val="ru-RU"/>
        </w:rPr>
        <w:t>на</w:t>
      </w:r>
      <w:r w:rsidRPr="007A7D7C">
        <w:rPr>
          <w:lang w:val="ru-RU"/>
        </w:rPr>
        <w:t xml:space="preserve"> </w:t>
      </w:r>
      <w:r>
        <w:rPr>
          <w:lang w:val="ru-RU"/>
        </w:rPr>
        <w:t>основе</w:t>
      </w:r>
      <w:r w:rsidRPr="007A7D7C">
        <w:rPr>
          <w:lang w:val="ru-RU"/>
        </w:rPr>
        <w:t xml:space="preserve"> </w:t>
      </w:r>
      <w:r>
        <w:rPr>
          <w:lang w:val="ru-RU"/>
        </w:rPr>
        <w:t xml:space="preserve">документа </w:t>
      </w:r>
      <w:r w:rsidR="009F3D30">
        <w:t>PCT</w:t>
      </w:r>
      <w:r w:rsidR="009F3D30" w:rsidRPr="007A7D7C">
        <w:rPr>
          <w:lang w:val="ru-RU"/>
        </w:rPr>
        <w:t>/</w:t>
      </w:r>
      <w:r w:rsidR="009F3D30">
        <w:t>MIA</w:t>
      </w:r>
      <w:r w:rsidR="009F3D30" w:rsidRPr="007A7D7C">
        <w:rPr>
          <w:lang w:val="ru-RU"/>
        </w:rPr>
        <w:t>/32/3.</w:t>
      </w:r>
    </w:p>
    <w:p w14:paraId="21EC4620" w14:textId="641D45EC" w:rsidR="009F3D30" w:rsidRPr="00B02987" w:rsidRDefault="00B02987" w:rsidP="009F3D30">
      <w:pPr>
        <w:pStyle w:val="ONUME"/>
        <w:rPr>
          <w:lang w:val="ru-RU"/>
        </w:rPr>
      </w:pPr>
      <w:r>
        <w:rPr>
          <w:lang w:val="ru-RU"/>
        </w:rPr>
        <w:t>Выступившие</w:t>
      </w:r>
      <w:r w:rsidRPr="00B02987">
        <w:rPr>
          <w:lang w:val="ru-RU"/>
        </w:rPr>
        <w:t xml:space="preserve"> </w:t>
      </w:r>
      <w:r w:rsidR="00B473D7">
        <w:rPr>
          <w:lang w:val="ru-RU"/>
        </w:rPr>
        <w:t>М</w:t>
      </w:r>
      <w:r>
        <w:rPr>
          <w:lang w:val="ru-RU"/>
        </w:rPr>
        <w:t>еждународные</w:t>
      </w:r>
      <w:r w:rsidRPr="00B02987">
        <w:rPr>
          <w:lang w:val="ru-RU"/>
        </w:rPr>
        <w:t xml:space="preserve"> </w:t>
      </w:r>
      <w:r>
        <w:rPr>
          <w:lang w:val="ru-RU"/>
        </w:rPr>
        <w:t>органы</w:t>
      </w:r>
      <w:r w:rsidRPr="00B02987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B02987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B02987">
        <w:rPr>
          <w:lang w:val="ru-RU"/>
        </w:rPr>
        <w:t xml:space="preserve"> </w:t>
      </w:r>
      <w:r>
        <w:rPr>
          <w:lang w:val="ru-RU"/>
        </w:rPr>
        <w:t>поправки</w:t>
      </w:r>
      <w:r w:rsidRPr="00B02987">
        <w:rPr>
          <w:lang w:val="ru-RU"/>
        </w:rPr>
        <w:t xml:space="preserve"> </w:t>
      </w:r>
      <w:r>
        <w:rPr>
          <w:lang w:val="ru-RU"/>
        </w:rPr>
        <w:t>к</w:t>
      </w:r>
      <w:r w:rsidRPr="00B02987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B02987">
        <w:rPr>
          <w:lang w:val="ru-RU"/>
        </w:rPr>
        <w:t xml:space="preserve"> </w:t>
      </w:r>
      <w:r>
        <w:rPr>
          <w:lang w:val="ru-RU"/>
        </w:rPr>
        <w:t>к</w:t>
      </w:r>
      <w:r w:rsidR="009F3D30" w:rsidRPr="00B02987">
        <w:rPr>
          <w:lang w:val="ru-RU"/>
        </w:rPr>
        <w:t xml:space="preserve"> </w:t>
      </w:r>
      <w:r w:rsidR="009F3D30">
        <w:t>PCT</w:t>
      </w:r>
      <w:r w:rsidRPr="00B02987">
        <w:rPr>
          <w:lang w:val="ru-RU"/>
        </w:rPr>
        <w:t xml:space="preserve">, </w:t>
      </w:r>
      <w:r>
        <w:rPr>
          <w:lang w:val="ru-RU"/>
        </w:rPr>
        <w:t xml:space="preserve">изложенные в приложении </w:t>
      </w:r>
      <w:r w:rsidR="009F3D30">
        <w:t>I</w:t>
      </w:r>
      <w:r w:rsidR="009F3D30" w:rsidRPr="00B02987">
        <w:rPr>
          <w:lang w:val="ru-RU"/>
        </w:rPr>
        <w:t xml:space="preserve"> </w:t>
      </w:r>
      <w:r>
        <w:rPr>
          <w:lang w:val="ru-RU"/>
        </w:rPr>
        <w:t xml:space="preserve">к упомянутому документу, которые упростят и модернизируют соглашения, предусмотренные в статьях </w:t>
      </w:r>
      <w:r w:rsidR="009F3D30" w:rsidRPr="00B02987">
        <w:rPr>
          <w:lang w:val="ru-RU"/>
        </w:rPr>
        <w:t>16(3)(</w:t>
      </w:r>
      <w:r w:rsidR="009F3D30">
        <w:t>b</w:t>
      </w:r>
      <w:r w:rsidR="009F3D30" w:rsidRPr="00B02987">
        <w:rPr>
          <w:lang w:val="ru-RU"/>
        </w:rPr>
        <w:t xml:space="preserve">) </w:t>
      </w:r>
      <w:r>
        <w:rPr>
          <w:lang w:val="ru-RU"/>
        </w:rPr>
        <w:t>и</w:t>
      </w:r>
      <w:r w:rsidR="009F3D30" w:rsidRPr="00B02987">
        <w:rPr>
          <w:lang w:val="ru-RU"/>
        </w:rPr>
        <w:t xml:space="preserve"> 32(3), </w:t>
      </w:r>
      <w:r>
        <w:rPr>
          <w:lang w:val="ru-RU"/>
        </w:rPr>
        <w:t>и уменьшат административное бремя, связанное с</w:t>
      </w:r>
      <w:r w:rsidR="0079436A">
        <w:rPr>
          <w:lang w:val="ru-RU"/>
        </w:rPr>
        <w:t xml:space="preserve"> об</w:t>
      </w:r>
      <w:r>
        <w:rPr>
          <w:lang w:val="ru-RU"/>
        </w:rPr>
        <w:t>новлени</w:t>
      </w:r>
      <w:r w:rsidR="0079436A">
        <w:rPr>
          <w:lang w:val="ru-RU"/>
        </w:rPr>
        <w:t>ем</w:t>
      </w:r>
      <w:r w:rsidR="00B473D7">
        <w:rPr>
          <w:lang w:val="ru-RU"/>
        </w:rPr>
        <w:t xml:space="preserve"> таких </w:t>
      </w:r>
      <w:r w:rsidR="00967605">
        <w:rPr>
          <w:lang w:val="ru-RU"/>
        </w:rPr>
        <w:t>документов</w:t>
      </w:r>
      <w:r w:rsidR="009F3D30" w:rsidRPr="00B02987">
        <w:rPr>
          <w:lang w:val="ru-RU"/>
        </w:rPr>
        <w:t>.</w:t>
      </w:r>
    </w:p>
    <w:p w14:paraId="004B0B27" w14:textId="2AC2F5B8" w:rsidR="009F3D30" w:rsidRPr="005574E0" w:rsidRDefault="0079436A" w:rsidP="009F3D30">
      <w:pPr>
        <w:pStyle w:val="ONUME"/>
        <w:rPr>
          <w:lang w:val="ru-RU"/>
        </w:rPr>
      </w:pPr>
      <w:r>
        <w:rPr>
          <w:lang w:val="ru-RU"/>
        </w:rPr>
        <w:t>Один</w:t>
      </w:r>
      <w:r w:rsidRPr="0079436A">
        <w:rPr>
          <w:lang w:val="ru-RU"/>
        </w:rPr>
        <w:t xml:space="preserve"> </w:t>
      </w:r>
      <w:r>
        <w:rPr>
          <w:lang w:val="ru-RU"/>
        </w:rPr>
        <w:t>из</w:t>
      </w:r>
      <w:r w:rsidRPr="0079436A">
        <w:rPr>
          <w:lang w:val="ru-RU"/>
        </w:rPr>
        <w:t xml:space="preserve"> </w:t>
      </w:r>
      <w:r>
        <w:rPr>
          <w:lang w:val="ru-RU"/>
        </w:rPr>
        <w:t>органов</w:t>
      </w:r>
      <w:r w:rsidRPr="0079436A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79436A">
        <w:rPr>
          <w:lang w:val="ru-RU"/>
        </w:rPr>
        <w:t xml:space="preserve"> </w:t>
      </w:r>
      <w:r>
        <w:rPr>
          <w:lang w:val="ru-RU"/>
        </w:rPr>
        <w:t>изменения</w:t>
      </w:r>
      <w:r w:rsidRPr="0079436A">
        <w:rPr>
          <w:lang w:val="ru-RU"/>
        </w:rPr>
        <w:t xml:space="preserve">, </w:t>
      </w:r>
      <w:r>
        <w:rPr>
          <w:lang w:val="ru-RU"/>
        </w:rPr>
        <w:t>внесенные</w:t>
      </w:r>
      <w:r w:rsidRPr="0079436A">
        <w:rPr>
          <w:lang w:val="ru-RU"/>
        </w:rPr>
        <w:t xml:space="preserve"> </w:t>
      </w:r>
      <w:r>
        <w:rPr>
          <w:lang w:val="ru-RU"/>
        </w:rPr>
        <w:t>в</w:t>
      </w:r>
      <w:r w:rsidRPr="0079436A">
        <w:rPr>
          <w:lang w:val="ru-RU"/>
        </w:rPr>
        <w:t xml:space="preserve"> </w:t>
      </w:r>
      <w:r>
        <w:rPr>
          <w:lang w:val="ru-RU"/>
        </w:rPr>
        <w:t xml:space="preserve">статью </w:t>
      </w:r>
      <w:r w:rsidRPr="005574E0">
        <w:rPr>
          <w:lang w:val="ru-RU"/>
        </w:rPr>
        <w:t xml:space="preserve">10 </w:t>
      </w:r>
      <w:r>
        <w:rPr>
          <w:lang w:val="ru-RU"/>
        </w:rPr>
        <w:t>проекта</w:t>
      </w:r>
      <w:r w:rsidRPr="005574E0">
        <w:rPr>
          <w:lang w:val="ru-RU"/>
        </w:rPr>
        <w:t xml:space="preserve"> </w:t>
      </w:r>
      <w:r>
        <w:rPr>
          <w:lang w:val="ru-RU"/>
        </w:rPr>
        <w:t>типового</w:t>
      </w:r>
      <w:r w:rsidRPr="005574E0">
        <w:rPr>
          <w:lang w:val="ru-RU"/>
        </w:rPr>
        <w:t xml:space="preserve"> </w:t>
      </w:r>
      <w:r>
        <w:rPr>
          <w:lang w:val="ru-RU"/>
        </w:rPr>
        <w:t>соглашения</w:t>
      </w:r>
      <w:r w:rsidR="00C12412">
        <w:rPr>
          <w:lang w:val="ru-RU"/>
        </w:rPr>
        <w:t xml:space="preserve"> и призванные </w:t>
      </w:r>
      <w:r w:rsidR="005574E0">
        <w:rPr>
          <w:lang w:val="ru-RU"/>
        </w:rPr>
        <w:t>зафиксировать, что переговоры о продлении начнутся не раньше июля 2035 года</w:t>
      </w:r>
      <w:r w:rsidR="009F3D30" w:rsidRPr="005574E0">
        <w:rPr>
          <w:lang w:val="ru-RU"/>
        </w:rPr>
        <w:t>.</w:t>
      </w:r>
    </w:p>
    <w:p w14:paraId="59F77C42" w14:textId="6AD872B3" w:rsidR="009F3D30" w:rsidRPr="0046210D" w:rsidRDefault="005574E0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46210D">
        <w:rPr>
          <w:lang w:val="ru-RU"/>
        </w:rPr>
        <w:t xml:space="preserve"> </w:t>
      </w:r>
      <w:r>
        <w:rPr>
          <w:lang w:val="ru-RU"/>
        </w:rPr>
        <w:t>поддержало</w:t>
      </w:r>
      <w:r w:rsidRPr="0046210D">
        <w:rPr>
          <w:lang w:val="ru-RU"/>
        </w:rPr>
        <w:t xml:space="preserve"> </w:t>
      </w:r>
      <w:r>
        <w:rPr>
          <w:lang w:val="ru-RU"/>
        </w:rPr>
        <w:t>поправки</w:t>
      </w:r>
      <w:r w:rsidRPr="0046210D">
        <w:rPr>
          <w:lang w:val="ru-RU"/>
        </w:rPr>
        <w:t xml:space="preserve"> </w:t>
      </w:r>
      <w:r>
        <w:rPr>
          <w:lang w:val="ru-RU"/>
        </w:rPr>
        <w:t>к</w:t>
      </w:r>
      <w:r w:rsidRPr="0046210D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46210D">
        <w:rPr>
          <w:lang w:val="ru-RU"/>
        </w:rPr>
        <w:t xml:space="preserve"> </w:t>
      </w:r>
      <w:r>
        <w:rPr>
          <w:lang w:val="ru-RU"/>
        </w:rPr>
        <w:t>к</w:t>
      </w:r>
      <w:r w:rsidRPr="0046210D">
        <w:rPr>
          <w:lang w:val="ru-RU"/>
        </w:rPr>
        <w:t xml:space="preserve"> </w:t>
      </w:r>
      <w:r>
        <w:rPr>
          <w:lang w:val="ru-RU"/>
        </w:rPr>
        <w:t>РСТ</w:t>
      </w:r>
      <w:r w:rsidRPr="0046210D">
        <w:rPr>
          <w:lang w:val="ru-RU"/>
        </w:rPr>
        <w:t xml:space="preserve">, </w:t>
      </w:r>
      <w:r>
        <w:rPr>
          <w:lang w:val="ru-RU"/>
        </w:rPr>
        <w:t>предложенные</w:t>
      </w:r>
      <w:r w:rsidRPr="0046210D">
        <w:rPr>
          <w:lang w:val="ru-RU"/>
        </w:rPr>
        <w:t xml:space="preserve"> </w:t>
      </w:r>
      <w:r>
        <w:rPr>
          <w:lang w:val="ru-RU"/>
        </w:rPr>
        <w:t>в</w:t>
      </w:r>
      <w:r w:rsidRPr="0046210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5574E0">
        <w:t> </w:t>
      </w:r>
      <w:r w:rsidR="009F3D30">
        <w:t>PCT</w:t>
      </w:r>
      <w:r w:rsidR="009F3D30" w:rsidRPr="0046210D">
        <w:rPr>
          <w:lang w:val="ru-RU"/>
        </w:rPr>
        <w:t>/</w:t>
      </w:r>
      <w:r w:rsidR="009F3D30">
        <w:t>MIA</w:t>
      </w:r>
      <w:r w:rsidR="009F3D30" w:rsidRPr="0046210D">
        <w:rPr>
          <w:lang w:val="ru-RU"/>
        </w:rPr>
        <w:t>/32/3</w:t>
      </w:r>
      <w:r w:rsidRPr="0046210D">
        <w:rPr>
          <w:lang w:val="ru-RU"/>
        </w:rPr>
        <w:t xml:space="preserve">, </w:t>
      </w:r>
      <w:r>
        <w:rPr>
          <w:lang w:val="ru-RU"/>
        </w:rPr>
        <w:t>и</w:t>
      </w:r>
      <w:r w:rsidRPr="0046210D">
        <w:rPr>
          <w:lang w:val="ru-RU"/>
        </w:rPr>
        <w:t xml:space="preserve"> </w:t>
      </w:r>
      <w:r>
        <w:rPr>
          <w:lang w:val="ru-RU"/>
        </w:rPr>
        <w:t>просило</w:t>
      </w:r>
      <w:r w:rsidRPr="0046210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6210D">
        <w:rPr>
          <w:lang w:val="ru-RU"/>
        </w:rPr>
        <w:t xml:space="preserve"> </w:t>
      </w:r>
      <w:r>
        <w:rPr>
          <w:lang w:val="ru-RU"/>
        </w:rPr>
        <w:t>бюро</w:t>
      </w:r>
      <w:r w:rsidRPr="0046210D">
        <w:rPr>
          <w:lang w:val="ru-RU"/>
        </w:rPr>
        <w:t xml:space="preserve"> </w:t>
      </w:r>
      <w:r w:rsidR="0046210D">
        <w:rPr>
          <w:lang w:val="ru-RU"/>
        </w:rPr>
        <w:t>представить</w:t>
      </w:r>
      <w:r w:rsidR="0046210D" w:rsidRPr="0046210D">
        <w:rPr>
          <w:lang w:val="ru-RU"/>
        </w:rPr>
        <w:t xml:space="preserve"> </w:t>
      </w:r>
      <w:r w:rsidR="0046210D">
        <w:rPr>
          <w:lang w:val="ru-RU"/>
        </w:rPr>
        <w:t>их</w:t>
      </w:r>
      <w:r w:rsidR="0046210D" w:rsidRPr="0046210D">
        <w:rPr>
          <w:lang w:val="ru-RU"/>
        </w:rPr>
        <w:t xml:space="preserve"> </w:t>
      </w:r>
      <w:r w:rsidR="0046210D">
        <w:rPr>
          <w:lang w:val="ru-RU"/>
        </w:rPr>
        <w:t>на</w:t>
      </w:r>
      <w:r w:rsidR="0046210D" w:rsidRPr="0046210D">
        <w:rPr>
          <w:lang w:val="ru-RU"/>
        </w:rPr>
        <w:t xml:space="preserve"> </w:t>
      </w:r>
      <w:r w:rsidR="0046210D">
        <w:rPr>
          <w:lang w:val="ru-RU"/>
        </w:rPr>
        <w:t>рассмотрение</w:t>
      </w:r>
      <w:r w:rsidR="0046210D" w:rsidRPr="0046210D">
        <w:rPr>
          <w:lang w:val="ru-RU"/>
        </w:rPr>
        <w:t xml:space="preserve"> </w:t>
      </w:r>
      <w:r w:rsidR="0046210D">
        <w:rPr>
          <w:lang w:val="ru-RU"/>
        </w:rPr>
        <w:t>расширенного круга членов системы РСТ с целью последующего вынесения на утверждение Ассамбле</w:t>
      </w:r>
      <w:r w:rsidR="009A710E">
        <w:rPr>
          <w:lang w:val="ru-RU"/>
        </w:rPr>
        <w:t>и</w:t>
      </w:r>
      <w:r w:rsidR="0046210D">
        <w:rPr>
          <w:lang w:val="ru-RU"/>
        </w:rPr>
        <w:t xml:space="preserve"> Союза </w:t>
      </w:r>
      <w:r w:rsidR="009F3D30">
        <w:t>PCT</w:t>
      </w:r>
      <w:r w:rsidR="0046210D">
        <w:rPr>
          <w:lang w:val="ru-RU"/>
        </w:rPr>
        <w:t xml:space="preserve"> одновременно с заявлениями о продлении назначения </w:t>
      </w:r>
      <w:r w:rsidR="00C87FDB">
        <w:rPr>
          <w:lang w:val="ru-RU"/>
        </w:rPr>
        <w:t>М</w:t>
      </w:r>
      <w:r w:rsidR="0046210D">
        <w:rPr>
          <w:lang w:val="ru-RU"/>
        </w:rPr>
        <w:t>еждународных органов</w:t>
      </w:r>
      <w:r w:rsidR="009F3D30" w:rsidRPr="0046210D">
        <w:rPr>
          <w:lang w:val="ru-RU"/>
        </w:rPr>
        <w:t>.</w:t>
      </w:r>
    </w:p>
    <w:p w14:paraId="0666C673" w14:textId="2BEACC02" w:rsidR="009F3D30" w:rsidRPr="00093F00" w:rsidRDefault="0046210D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700E7E">
        <w:rPr>
          <w:lang w:val="ru-RU"/>
        </w:rPr>
        <w:t xml:space="preserve"> 10</w:t>
      </w:r>
      <w:r w:rsidRPr="00700E7E">
        <w:rPr>
          <w:lang w:val="ru-RU"/>
        </w:rPr>
        <w:t xml:space="preserve"> </w:t>
      </w:r>
      <w:r>
        <w:rPr>
          <w:lang w:val="ru-RU"/>
        </w:rPr>
        <w:t>повестки</w:t>
      </w:r>
      <w:r w:rsidRPr="00700E7E">
        <w:rPr>
          <w:lang w:val="ru-RU"/>
        </w:rPr>
        <w:t xml:space="preserve"> </w:t>
      </w:r>
      <w:r>
        <w:rPr>
          <w:lang w:val="ru-RU"/>
        </w:rPr>
        <w:t>дня</w:t>
      </w:r>
      <w:r w:rsidRPr="00700E7E">
        <w:rPr>
          <w:lang w:val="ru-RU"/>
        </w:rPr>
        <w:t>.</w:t>
      </w:r>
      <w:r w:rsidR="009F3D30" w:rsidRPr="00700E7E">
        <w:rPr>
          <w:lang w:val="ru-RU"/>
        </w:rPr>
        <w:t xml:space="preserve"> </w:t>
      </w:r>
      <w:r w:rsidR="00093F00">
        <w:rPr>
          <w:lang w:val="ru-RU"/>
        </w:rPr>
        <w:t>минимум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документации</w:t>
      </w:r>
      <w:r w:rsidR="00093F00" w:rsidRPr="00093F00">
        <w:rPr>
          <w:lang w:val="ru-RU"/>
        </w:rPr>
        <w:t xml:space="preserve"> </w:t>
      </w:r>
      <w:r w:rsidR="009F3D30" w:rsidRPr="001D7295">
        <w:t>PCT</w:t>
      </w:r>
      <w:r w:rsidR="009F3D30" w:rsidRPr="00093F00">
        <w:rPr>
          <w:lang w:val="ru-RU"/>
        </w:rPr>
        <w:t xml:space="preserve">: </w:t>
      </w:r>
      <w:r w:rsidR="00093F00">
        <w:rPr>
          <w:lang w:val="ru-RU"/>
        </w:rPr>
        <w:t>отчет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о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ходе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работы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и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новая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постоянная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целевая</w:t>
      </w:r>
      <w:r w:rsidR="00093F00" w:rsidRPr="00093F00">
        <w:rPr>
          <w:lang w:val="ru-RU"/>
        </w:rPr>
        <w:t xml:space="preserve"> </w:t>
      </w:r>
      <w:r w:rsidR="00093F00">
        <w:rPr>
          <w:lang w:val="ru-RU"/>
        </w:rPr>
        <w:t>группа</w:t>
      </w:r>
    </w:p>
    <w:p w14:paraId="2FD7DCCE" w14:textId="5E6C1307" w:rsidR="009F3D30" w:rsidRPr="00093F00" w:rsidRDefault="00093F00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093F00">
        <w:rPr>
          <w:lang w:val="ru-RU"/>
        </w:rPr>
        <w:t xml:space="preserve"> </w:t>
      </w:r>
      <w:r>
        <w:rPr>
          <w:lang w:val="ru-RU"/>
        </w:rPr>
        <w:t>проходило</w:t>
      </w:r>
      <w:r w:rsidRPr="00093F00">
        <w:rPr>
          <w:lang w:val="ru-RU"/>
        </w:rPr>
        <w:t xml:space="preserve"> </w:t>
      </w:r>
      <w:r>
        <w:rPr>
          <w:lang w:val="ru-RU"/>
        </w:rPr>
        <w:t>на</w:t>
      </w:r>
      <w:r w:rsidRPr="00093F00">
        <w:rPr>
          <w:lang w:val="ru-RU"/>
        </w:rPr>
        <w:t xml:space="preserve"> </w:t>
      </w:r>
      <w:r>
        <w:rPr>
          <w:lang w:val="ru-RU"/>
        </w:rPr>
        <w:t>основе</w:t>
      </w:r>
      <w:r w:rsidRPr="00093F00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093F00">
        <w:rPr>
          <w:lang w:val="ru-RU"/>
        </w:rPr>
        <w:t xml:space="preserve"> </w:t>
      </w:r>
      <w:r w:rsidR="009F3D30">
        <w:t>PCT</w:t>
      </w:r>
      <w:r w:rsidR="009F3D30" w:rsidRPr="00093F00">
        <w:rPr>
          <w:lang w:val="ru-RU"/>
        </w:rPr>
        <w:t>/</w:t>
      </w:r>
      <w:r w:rsidR="009F3D30">
        <w:t>MIA</w:t>
      </w:r>
      <w:r w:rsidR="009F3D30" w:rsidRPr="00093F00">
        <w:rPr>
          <w:lang w:val="ru-RU"/>
        </w:rPr>
        <w:t xml:space="preserve">/32/5 </w:t>
      </w:r>
      <w:r>
        <w:rPr>
          <w:lang w:val="ru-RU"/>
        </w:rPr>
        <w:t>и</w:t>
      </w:r>
      <w:r w:rsidRPr="00093F00">
        <w:rPr>
          <w:lang w:val="ru-RU"/>
        </w:rPr>
        <w:t xml:space="preserve"> </w:t>
      </w:r>
      <w:r>
        <w:rPr>
          <w:lang w:val="ru-RU"/>
        </w:rPr>
        <w:t>презентации Европейского патентного ведомства</w:t>
      </w:r>
      <w:r w:rsidR="009F3D30">
        <w:rPr>
          <w:rStyle w:val="FootnoteReference"/>
        </w:rPr>
        <w:footnoteReference w:id="4"/>
      </w:r>
      <w:r w:rsidR="009F3D30" w:rsidRPr="00093F00">
        <w:rPr>
          <w:lang w:val="ru-RU"/>
        </w:rPr>
        <w:t>.</w:t>
      </w:r>
    </w:p>
    <w:p w14:paraId="073E9911" w14:textId="14694688" w:rsidR="009F3D30" w:rsidRPr="00903E93" w:rsidRDefault="00785423" w:rsidP="009F3D30">
      <w:pPr>
        <w:pStyle w:val="ONUME"/>
        <w:rPr>
          <w:lang w:val="ru-RU"/>
        </w:rPr>
      </w:pPr>
      <w:r>
        <w:rPr>
          <w:lang w:val="ru-RU"/>
        </w:rPr>
        <w:t>Международные</w:t>
      </w:r>
      <w:r w:rsidRPr="000A0995">
        <w:rPr>
          <w:lang w:val="ru-RU"/>
        </w:rPr>
        <w:t xml:space="preserve"> </w:t>
      </w:r>
      <w:r>
        <w:rPr>
          <w:lang w:val="ru-RU"/>
        </w:rPr>
        <w:t>органы</w:t>
      </w:r>
      <w:r w:rsidRPr="000A0995">
        <w:rPr>
          <w:lang w:val="ru-RU"/>
        </w:rPr>
        <w:t xml:space="preserve"> </w:t>
      </w:r>
      <w:r>
        <w:rPr>
          <w:lang w:val="ru-RU"/>
        </w:rPr>
        <w:t>поблагодарили</w:t>
      </w:r>
      <w:r w:rsidRPr="000A0995">
        <w:rPr>
          <w:lang w:val="ru-RU"/>
        </w:rPr>
        <w:t xml:space="preserve"> </w:t>
      </w:r>
      <w:r>
        <w:rPr>
          <w:lang w:val="ru-RU"/>
        </w:rPr>
        <w:t>ЕПВ</w:t>
      </w:r>
      <w:r w:rsidRPr="000A0995">
        <w:rPr>
          <w:lang w:val="ru-RU"/>
        </w:rPr>
        <w:t xml:space="preserve">, </w:t>
      </w:r>
      <w:r>
        <w:rPr>
          <w:lang w:val="ru-RU"/>
        </w:rPr>
        <w:t>ВПТЗ</w:t>
      </w:r>
      <w:r w:rsidRPr="000A0995">
        <w:rPr>
          <w:lang w:val="ru-RU"/>
        </w:rPr>
        <w:t xml:space="preserve"> </w:t>
      </w:r>
      <w:r>
        <w:rPr>
          <w:lang w:val="ru-RU"/>
        </w:rPr>
        <w:t>США</w:t>
      </w:r>
      <w:r w:rsidRPr="000A0995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0A0995">
        <w:rPr>
          <w:lang w:val="ru-RU"/>
        </w:rPr>
        <w:t xml:space="preserve"> </w:t>
      </w:r>
      <w:r>
        <w:rPr>
          <w:lang w:val="ru-RU"/>
        </w:rPr>
        <w:t>бюро</w:t>
      </w:r>
      <w:r w:rsidRPr="000A0995">
        <w:rPr>
          <w:lang w:val="ru-RU"/>
        </w:rPr>
        <w:t xml:space="preserve"> </w:t>
      </w:r>
      <w:r>
        <w:rPr>
          <w:lang w:val="ru-RU"/>
        </w:rPr>
        <w:t>и</w:t>
      </w:r>
      <w:r w:rsidRPr="000A0995">
        <w:rPr>
          <w:lang w:val="ru-RU"/>
        </w:rPr>
        <w:t xml:space="preserve"> </w:t>
      </w:r>
      <w:r>
        <w:rPr>
          <w:lang w:val="ru-RU"/>
        </w:rPr>
        <w:t>всех</w:t>
      </w:r>
      <w:r w:rsidRPr="000A0995">
        <w:rPr>
          <w:lang w:val="ru-RU"/>
        </w:rPr>
        <w:t xml:space="preserve"> </w:t>
      </w:r>
      <w:r>
        <w:rPr>
          <w:lang w:val="ru-RU"/>
        </w:rPr>
        <w:t>тех</w:t>
      </w:r>
      <w:r w:rsidRPr="000A0995">
        <w:rPr>
          <w:lang w:val="ru-RU"/>
        </w:rPr>
        <w:t xml:space="preserve">, </w:t>
      </w:r>
      <w:r>
        <w:rPr>
          <w:lang w:val="ru-RU"/>
        </w:rPr>
        <w:t>кто</w:t>
      </w:r>
      <w:r w:rsidRPr="000A0995">
        <w:rPr>
          <w:lang w:val="ru-RU"/>
        </w:rPr>
        <w:t xml:space="preserve"> </w:t>
      </w:r>
      <w:r>
        <w:rPr>
          <w:lang w:val="ru-RU"/>
        </w:rPr>
        <w:t>участвовал</w:t>
      </w:r>
      <w:r w:rsidRPr="000A0995">
        <w:rPr>
          <w:lang w:val="ru-RU"/>
        </w:rPr>
        <w:t xml:space="preserve"> </w:t>
      </w:r>
      <w:r>
        <w:rPr>
          <w:lang w:val="ru-RU"/>
        </w:rPr>
        <w:t>в</w:t>
      </w:r>
      <w:r w:rsidRPr="000A0995">
        <w:rPr>
          <w:lang w:val="ru-RU"/>
        </w:rPr>
        <w:t xml:space="preserve"> </w:t>
      </w:r>
      <w:r w:rsidR="000A0995">
        <w:rPr>
          <w:lang w:val="ru-RU"/>
        </w:rPr>
        <w:t>масштабной</w:t>
      </w:r>
      <w:r w:rsidR="000A0995" w:rsidRPr="000A0995">
        <w:rPr>
          <w:lang w:val="ru-RU"/>
        </w:rPr>
        <w:t xml:space="preserve"> </w:t>
      </w:r>
      <w:r w:rsidR="000A0995">
        <w:rPr>
          <w:lang w:val="ru-RU"/>
        </w:rPr>
        <w:t>работе</w:t>
      </w:r>
      <w:r w:rsidR="000A0995" w:rsidRPr="000A0995">
        <w:rPr>
          <w:lang w:val="ru-RU"/>
        </w:rPr>
        <w:t xml:space="preserve"> </w:t>
      </w:r>
      <w:r w:rsidR="000A0995">
        <w:rPr>
          <w:lang w:val="ru-RU"/>
        </w:rPr>
        <w:t xml:space="preserve">по созданию новой </w:t>
      </w:r>
      <w:r w:rsidR="004430EE">
        <w:rPr>
          <w:lang w:val="ru-RU"/>
        </w:rPr>
        <w:t>базы</w:t>
      </w:r>
      <w:r w:rsidR="000A0995">
        <w:rPr>
          <w:lang w:val="ru-RU"/>
        </w:rPr>
        <w:t xml:space="preserve"> для минимума документации РСТ и внедрению новых требований к патентной документации и </w:t>
      </w:r>
      <w:r w:rsidR="00B02A0E">
        <w:rPr>
          <w:lang w:val="ru-RU"/>
        </w:rPr>
        <w:t>валидации такого внедрения</w:t>
      </w:r>
      <w:r w:rsidR="009F3D30" w:rsidRPr="000A0995">
        <w:rPr>
          <w:lang w:val="ru-RU"/>
        </w:rPr>
        <w:t xml:space="preserve">.  </w:t>
      </w:r>
      <w:r w:rsidR="00903E93">
        <w:rPr>
          <w:lang w:val="ru-RU"/>
        </w:rPr>
        <w:t>Было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отмечено</w:t>
      </w:r>
      <w:r w:rsidR="00903E93" w:rsidRPr="00903E93">
        <w:rPr>
          <w:lang w:val="ru-RU"/>
        </w:rPr>
        <w:t xml:space="preserve">, </w:t>
      </w:r>
      <w:r w:rsidR="00903E93">
        <w:rPr>
          <w:lang w:val="ru-RU"/>
        </w:rPr>
        <w:t>что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все</w:t>
      </w:r>
      <w:r w:rsidR="00903E93" w:rsidRPr="00903E93">
        <w:rPr>
          <w:lang w:val="ru-RU"/>
        </w:rPr>
        <w:t xml:space="preserve"> </w:t>
      </w:r>
      <w:r w:rsidR="00E2252C">
        <w:rPr>
          <w:lang w:val="ru-RU"/>
        </w:rPr>
        <w:t>М</w:t>
      </w:r>
      <w:r w:rsidR="00903E93">
        <w:rPr>
          <w:lang w:val="ru-RU"/>
        </w:rPr>
        <w:t>еждународные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органы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опубликовали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уведомления</w:t>
      </w:r>
      <w:r w:rsidR="00903E93" w:rsidRPr="00903E93">
        <w:rPr>
          <w:lang w:val="ru-RU"/>
        </w:rPr>
        <w:t xml:space="preserve">, </w:t>
      </w:r>
      <w:r w:rsidR="00903E93">
        <w:rPr>
          <w:lang w:val="ru-RU"/>
        </w:rPr>
        <w:t>предусмотренные</w:t>
      </w:r>
      <w:r w:rsidR="00903E93" w:rsidRPr="00903E93">
        <w:rPr>
          <w:lang w:val="ru-RU"/>
        </w:rPr>
        <w:t xml:space="preserve"> </w:t>
      </w:r>
      <w:r w:rsidR="00903E93">
        <w:rPr>
          <w:lang w:val="ru-RU"/>
        </w:rPr>
        <w:t>новым правилом</w:t>
      </w:r>
      <w:r w:rsidR="009F3D30">
        <w:t> </w:t>
      </w:r>
      <w:r w:rsidR="009F3D30" w:rsidRPr="00903E93">
        <w:rPr>
          <w:lang w:val="ru-RU"/>
        </w:rPr>
        <w:t>34.1(</w:t>
      </w:r>
      <w:r w:rsidR="009F3D30">
        <w:t>d</w:t>
      </w:r>
      <w:r w:rsidR="009F3D30" w:rsidRPr="00903E93">
        <w:rPr>
          <w:lang w:val="ru-RU"/>
        </w:rPr>
        <w:t>)(</w:t>
      </w:r>
      <w:r w:rsidR="009F3D30">
        <w:t>i</w:t>
      </w:r>
      <w:r w:rsidR="009F3D30" w:rsidRPr="00903E93">
        <w:rPr>
          <w:lang w:val="ru-RU"/>
        </w:rPr>
        <w:t>)</w:t>
      </w:r>
      <w:r w:rsidR="00903E93">
        <w:rPr>
          <w:lang w:val="ru-RU"/>
        </w:rPr>
        <w:t xml:space="preserve"> Инструкции к РСТ</w:t>
      </w:r>
      <w:r w:rsidR="00035FE8">
        <w:rPr>
          <w:lang w:val="ru-RU"/>
        </w:rPr>
        <w:t>,</w:t>
      </w:r>
      <w:r w:rsidR="00903E93">
        <w:rPr>
          <w:lang w:val="ru-RU"/>
        </w:rPr>
        <w:t xml:space="preserve"> о наличии фондов национальных и региональных патентных документов</w:t>
      </w:r>
      <w:r w:rsidR="009F3D30" w:rsidRPr="00903E93">
        <w:rPr>
          <w:lang w:val="ru-RU"/>
        </w:rPr>
        <w:t>.</w:t>
      </w:r>
    </w:p>
    <w:p w14:paraId="0782C692" w14:textId="0039589B" w:rsidR="009F3D30" w:rsidRPr="003F42A5" w:rsidRDefault="00E225D3" w:rsidP="009F3D30">
      <w:pPr>
        <w:pStyle w:val="ONUME"/>
        <w:rPr>
          <w:lang w:val="ru-RU"/>
        </w:rPr>
      </w:pPr>
      <w:r>
        <w:rPr>
          <w:lang w:val="ru-RU"/>
        </w:rPr>
        <w:t>Органы</w:t>
      </w:r>
      <w:r w:rsidRPr="00E225D3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E225D3">
        <w:rPr>
          <w:lang w:val="ru-RU"/>
        </w:rPr>
        <w:t xml:space="preserve"> </w:t>
      </w:r>
      <w:r>
        <w:rPr>
          <w:lang w:val="ru-RU"/>
        </w:rPr>
        <w:t>предложение, касающееся круга полномочий новой постоянной Целевой группы</w:t>
      </w:r>
      <w:r w:rsidR="009F3D30" w:rsidRPr="00E225D3">
        <w:rPr>
          <w:lang w:val="ru-RU"/>
        </w:rPr>
        <w:t xml:space="preserve">.  </w:t>
      </w:r>
      <w:r w:rsidR="002773A4">
        <w:rPr>
          <w:lang w:val="ru-RU"/>
        </w:rPr>
        <w:t>ВПТЗ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США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на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правах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органа</w:t>
      </w:r>
      <w:r w:rsidR="002773A4" w:rsidRPr="002773A4">
        <w:rPr>
          <w:lang w:val="ru-RU"/>
        </w:rPr>
        <w:t xml:space="preserve">, </w:t>
      </w:r>
      <w:r w:rsidR="002773A4">
        <w:rPr>
          <w:lang w:val="ru-RU"/>
        </w:rPr>
        <w:t>отвечающего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за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созыв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и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организацию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заседания</w:t>
      </w:r>
      <w:r w:rsidR="002773A4" w:rsidRPr="002773A4">
        <w:rPr>
          <w:lang w:val="ru-RU"/>
        </w:rPr>
        <w:t xml:space="preserve">, </w:t>
      </w:r>
      <w:r w:rsidR="002773A4">
        <w:rPr>
          <w:lang w:val="ru-RU"/>
        </w:rPr>
        <w:t>на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котором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будет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проведено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первое</w:t>
      </w:r>
      <w:r w:rsidR="002773A4" w:rsidRPr="002773A4">
        <w:rPr>
          <w:lang w:val="ru-RU"/>
        </w:rPr>
        <w:t xml:space="preserve"> </w:t>
      </w:r>
      <w:r w:rsidR="00035FE8">
        <w:rPr>
          <w:lang w:val="ru-RU"/>
        </w:rPr>
        <w:t>комплексное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рассмотрение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перечня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материалов</w:t>
      </w:r>
      <w:r w:rsidR="002773A4" w:rsidRPr="002773A4">
        <w:rPr>
          <w:lang w:val="ru-RU"/>
        </w:rPr>
        <w:t xml:space="preserve">, </w:t>
      </w:r>
      <w:r w:rsidR="002773A4">
        <w:rPr>
          <w:lang w:val="ru-RU"/>
        </w:rPr>
        <w:t>входящих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в</w:t>
      </w:r>
      <w:r w:rsidR="002773A4" w:rsidRPr="002773A4">
        <w:rPr>
          <w:lang w:val="ru-RU"/>
        </w:rPr>
        <w:t xml:space="preserve"> </w:t>
      </w:r>
      <w:r w:rsidR="002773A4">
        <w:rPr>
          <w:lang w:val="ru-RU"/>
        </w:rPr>
        <w:t>состав непатентной литературы в рамках минимума документации</w:t>
      </w:r>
      <w:r w:rsidR="00035FE8">
        <w:rPr>
          <w:lang w:val="ru-RU"/>
        </w:rPr>
        <w:t xml:space="preserve"> РСТ</w:t>
      </w:r>
      <w:r w:rsidR="002773A4">
        <w:rPr>
          <w:lang w:val="ru-RU"/>
        </w:rPr>
        <w:t xml:space="preserve">, предложило всем органам начать </w:t>
      </w:r>
      <w:r w:rsidR="00E66AAB">
        <w:rPr>
          <w:lang w:val="ru-RU"/>
        </w:rPr>
        <w:t>обзор</w:t>
      </w:r>
      <w:r w:rsidR="002773A4">
        <w:rPr>
          <w:lang w:val="ru-RU"/>
        </w:rPr>
        <w:t xml:space="preserve"> </w:t>
      </w:r>
      <w:r w:rsidR="00CC0FBA">
        <w:rPr>
          <w:lang w:val="ru-RU"/>
        </w:rPr>
        <w:t>текущи</w:t>
      </w:r>
      <w:r w:rsidR="00E66AAB">
        <w:rPr>
          <w:lang w:val="ru-RU"/>
        </w:rPr>
        <w:t>х</w:t>
      </w:r>
      <w:r w:rsidR="00CC0FBA">
        <w:rPr>
          <w:lang w:val="ru-RU"/>
        </w:rPr>
        <w:t xml:space="preserve"> </w:t>
      </w:r>
      <w:r w:rsidR="00E66AAB">
        <w:rPr>
          <w:lang w:val="ru-RU"/>
        </w:rPr>
        <w:t xml:space="preserve">документов перечня </w:t>
      </w:r>
      <w:r w:rsidR="00CC0FBA">
        <w:rPr>
          <w:lang w:val="ru-RU"/>
        </w:rPr>
        <w:t>и потенциальн</w:t>
      </w:r>
      <w:r w:rsidR="00E66AAB">
        <w:rPr>
          <w:lang w:val="ru-RU"/>
        </w:rPr>
        <w:t>ых кандидатов на включение с тем понимание</w:t>
      </w:r>
      <w:r w:rsidR="00CC0FBA">
        <w:rPr>
          <w:lang w:val="ru-RU"/>
        </w:rPr>
        <w:t>,</w:t>
      </w:r>
      <w:r w:rsidR="00E66AAB">
        <w:rPr>
          <w:lang w:val="ru-RU"/>
        </w:rPr>
        <w:t xml:space="preserve"> что перечень</w:t>
      </w:r>
      <w:r w:rsidR="00CC0FBA">
        <w:rPr>
          <w:lang w:val="ru-RU"/>
        </w:rPr>
        <w:t xml:space="preserve"> должен быть представлен до конца января </w:t>
      </w:r>
      <w:r w:rsidR="009F3D30" w:rsidRPr="002773A4">
        <w:rPr>
          <w:lang w:val="ru-RU"/>
        </w:rPr>
        <w:t>2026</w:t>
      </w:r>
      <w:r w:rsidR="00CC0FBA">
        <w:rPr>
          <w:lang w:val="ru-RU"/>
        </w:rPr>
        <w:t> года</w:t>
      </w:r>
      <w:r w:rsidR="009F3D30" w:rsidRPr="002773A4">
        <w:rPr>
          <w:lang w:val="ru-RU"/>
        </w:rPr>
        <w:t xml:space="preserve">.  </w:t>
      </w:r>
      <w:r w:rsidR="00F67CEF">
        <w:rPr>
          <w:lang w:val="ru-RU"/>
        </w:rPr>
        <w:t>Международное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бюро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отметило</w:t>
      </w:r>
      <w:r w:rsidR="00F67CEF" w:rsidRPr="00F67CEF">
        <w:rPr>
          <w:lang w:val="ru-RU"/>
        </w:rPr>
        <w:t xml:space="preserve">, </w:t>
      </w:r>
      <w:r w:rsidR="00F67CEF">
        <w:rPr>
          <w:lang w:val="ru-RU"/>
        </w:rPr>
        <w:t>что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страницы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электронного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форума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Целевой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группы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по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минимуму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документации</w:t>
      </w:r>
      <w:r w:rsidR="00F67CEF" w:rsidRPr="00F67CEF">
        <w:rPr>
          <w:lang w:val="ru-RU"/>
        </w:rPr>
        <w:t xml:space="preserve"> </w:t>
      </w:r>
      <w:r w:rsidR="009F3D30">
        <w:t>PCT</w:t>
      </w:r>
      <w:r w:rsidR="00F67CEF" w:rsidRPr="00F67CEF">
        <w:rPr>
          <w:lang w:val="ru-RU"/>
        </w:rPr>
        <w:t xml:space="preserve">, </w:t>
      </w:r>
      <w:r w:rsidR="00F67CEF">
        <w:rPr>
          <w:lang w:val="ru-RU"/>
        </w:rPr>
        <w:t>созданные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для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этой</w:t>
      </w:r>
      <w:r w:rsidR="00F67CEF" w:rsidRPr="00F67CEF">
        <w:rPr>
          <w:lang w:val="ru-RU"/>
        </w:rPr>
        <w:t xml:space="preserve"> </w:t>
      </w:r>
      <w:r w:rsidR="00F67CEF">
        <w:rPr>
          <w:lang w:val="ru-RU"/>
        </w:rPr>
        <w:t>цели</w:t>
      </w:r>
      <w:r w:rsidR="00F67CEF" w:rsidRPr="00F67CEF">
        <w:rPr>
          <w:lang w:val="ru-RU"/>
        </w:rPr>
        <w:t xml:space="preserve">, </w:t>
      </w:r>
      <w:r w:rsidR="00F67CEF">
        <w:rPr>
          <w:lang w:val="ru-RU"/>
        </w:rPr>
        <w:t xml:space="preserve">должны быть окончательно доработаны, и рекомендовало </w:t>
      </w:r>
      <w:r w:rsidR="002F388F">
        <w:rPr>
          <w:lang w:val="ru-RU"/>
        </w:rPr>
        <w:t>Ме</w:t>
      </w:r>
      <w:r w:rsidR="00F67CEF">
        <w:rPr>
          <w:lang w:val="ru-RU"/>
        </w:rPr>
        <w:t>ждународным органам начать</w:t>
      </w:r>
      <w:r w:rsidR="009F3D30" w:rsidRPr="00F67CEF">
        <w:rPr>
          <w:lang w:val="ru-RU"/>
        </w:rPr>
        <w:t xml:space="preserve"> </w:t>
      </w:r>
      <w:r w:rsidR="00F67CEF">
        <w:rPr>
          <w:lang w:val="ru-RU"/>
        </w:rPr>
        <w:t>обзор, но не размещать свои наработки до тех пор, пока ВПТЗ США не сообщит, что сайт готов принимать документацию</w:t>
      </w:r>
      <w:r w:rsidR="009F3D30" w:rsidRPr="00F67CEF">
        <w:rPr>
          <w:lang w:val="ru-RU"/>
        </w:rPr>
        <w:t xml:space="preserve">.  </w:t>
      </w:r>
      <w:r w:rsidR="00CF064B">
        <w:rPr>
          <w:lang w:val="ru-RU"/>
        </w:rPr>
        <w:t>ВПТЗ</w:t>
      </w:r>
      <w:r w:rsidR="00CF064B" w:rsidRPr="003F42A5">
        <w:rPr>
          <w:lang w:val="ru-RU"/>
        </w:rPr>
        <w:t xml:space="preserve"> </w:t>
      </w:r>
      <w:r w:rsidR="00CF064B">
        <w:rPr>
          <w:lang w:val="ru-RU"/>
        </w:rPr>
        <w:t>США</w:t>
      </w:r>
      <w:r w:rsidR="00CF064B" w:rsidRPr="003F42A5">
        <w:rPr>
          <w:lang w:val="ru-RU"/>
        </w:rPr>
        <w:t xml:space="preserve"> </w:t>
      </w:r>
      <w:r w:rsidR="00CF064B">
        <w:rPr>
          <w:lang w:val="ru-RU"/>
        </w:rPr>
        <w:t>также</w:t>
      </w:r>
      <w:r w:rsidR="00CF064B" w:rsidRPr="003F42A5">
        <w:rPr>
          <w:lang w:val="ru-RU"/>
        </w:rPr>
        <w:t xml:space="preserve"> </w:t>
      </w:r>
      <w:r w:rsidR="00CF064B">
        <w:rPr>
          <w:lang w:val="ru-RU"/>
        </w:rPr>
        <w:t>указало</w:t>
      </w:r>
      <w:r w:rsidR="00CF064B" w:rsidRPr="003F42A5">
        <w:rPr>
          <w:lang w:val="ru-RU"/>
        </w:rPr>
        <w:t xml:space="preserve">, </w:t>
      </w:r>
      <w:r w:rsidR="00CF064B">
        <w:rPr>
          <w:lang w:val="ru-RU"/>
        </w:rPr>
        <w:t>что</w:t>
      </w:r>
      <w:r w:rsidR="00CF064B" w:rsidRPr="003F42A5">
        <w:rPr>
          <w:lang w:val="ru-RU"/>
        </w:rPr>
        <w:t xml:space="preserve"> </w:t>
      </w:r>
      <w:r w:rsidR="00CF064B">
        <w:rPr>
          <w:lang w:val="ru-RU"/>
        </w:rPr>
        <w:t>перечень</w:t>
      </w:r>
      <w:r w:rsidR="00CF064B" w:rsidRPr="003F42A5">
        <w:rPr>
          <w:lang w:val="ru-RU"/>
        </w:rPr>
        <w:t xml:space="preserve"> </w:t>
      </w:r>
      <w:r w:rsidR="00CF064B">
        <w:rPr>
          <w:lang w:val="ru-RU"/>
        </w:rPr>
        <w:t>текущих</w:t>
      </w:r>
      <w:r w:rsidR="003F42A5" w:rsidRPr="003F42A5">
        <w:rPr>
          <w:lang w:val="ru-RU"/>
        </w:rPr>
        <w:t xml:space="preserve"> </w:t>
      </w:r>
      <w:r w:rsidR="003F42A5">
        <w:rPr>
          <w:lang w:val="ru-RU"/>
        </w:rPr>
        <w:t>документов</w:t>
      </w:r>
      <w:r w:rsidR="003F42A5" w:rsidRPr="003F42A5">
        <w:rPr>
          <w:lang w:val="ru-RU"/>
        </w:rPr>
        <w:t xml:space="preserve">, </w:t>
      </w:r>
      <w:r w:rsidR="003F42A5">
        <w:rPr>
          <w:lang w:val="ru-RU"/>
        </w:rPr>
        <w:t>не</w:t>
      </w:r>
      <w:r w:rsidR="003F42A5" w:rsidRPr="003F42A5">
        <w:rPr>
          <w:lang w:val="ru-RU"/>
        </w:rPr>
        <w:t xml:space="preserve"> </w:t>
      </w:r>
      <w:r w:rsidR="003F42A5">
        <w:rPr>
          <w:lang w:val="ru-RU"/>
        </w:rPr>
        <w:t>отвечающих</w:t>
      </w:r>
      <w:r w:rsidR="003F42A5" w:rsidRPr="003F42A5">
        <w:rPr>
          <w:lang w:val="ru-RU"/>
        </w:rPr>
        <w:t xml:space="preserve"> </w:t>
      </w:r>
      <w:r w:rsidR="003F42A5">
        <w:rPr>
          <w:lang w:val="ru-RU"/>
        </w:rPr>
        <w:t>новым</w:t>
      </w:r>
      <w:r w:rsidR="003F42A5" w:rsidRPr="003F42A5">
        <w:rPr>
          <w:lang w:val="ru-RU"/>
        </w:rPr>
        <w:t xml:space="preserve"> </w:t>
      </w:r>
      <w:r w:rsidR="003F42A5">
        <w:rPr>
          <w:lang w:val="ru-RU"/>
        </w:rPr>
        <w:t>требованиям, будет опубликован в электронном форуме в ближайшее время</w:t>
      </w:r>
      <w:r w:rsidR="009F3D30" w:rsidRPr="003F42A5">
        <w:rPr>
          <w:lang w:val="ru-RU"/>
        </w:rPr>
        <w:t>.</w:t>
      </w:r>
    </w:p>
    <w:p w14:paraId="3F0874A7" w14:textId="566CAA61" w:rsidR="009F3D30" w:rsidRPr="00DA74DB" w:rsidRDefault="00FE6AEC" w:rsidP="009F3D30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FE6AEC">
        <w:rPr>
          <w:lang w:val="ru-RU"/>
        </w:rPr>
        <w:t xml:space="preserve"> </w:t>
      </w:r>
      <w:r>
        <w:rPr>
          <w:lang w:val="ru-RU"/>
        </w:rPr>
        <w:t>на</w:t>
      </w:r>
      <w:r w:rsidRPr="00FE6AEC">
        <w:rPr>
          <w:lang w:val="ru-RU"/>
        </w:rPr>
        <w:t xml:space="preserve"> </w:t>
      </w:r>
      <w:r>
        <w:rPr>
          <w:lang w:val="ru-RU"/>
        </w:rPr>
        <w:t>вопрос</w:t>
      </w:r>
      <w:r w:rsidRPr="00FE6AEC">
        <w:rPr>
          <w:lang w:val="ru-RU"/>
        </w:rPr>
        <w:t xml:space="preserve"> </w:t>
      </w:r>
      <w:r>
        <w:rPr>
          <w:lang w:val="ru-RU"/>
        </w:rPr>
        <w:t>о</w:t>
      </w:r>
      <w:r w:rsidRPr="00FE6AEC">
        <w:rPr>
          <w:lang w:val="ru-RU"/>
        </w:rPr>
        <w:t xml:space="preserve"> </w:t>
      </w:r>
      <w:r w:rsidR="000840F1">
        <w:rPr>
          <w:lang w:val="ru-RU"/>
        </w:rPr>
        <w:t xml:space="preserve">том, </w:t>
      </w:r>
      <w:r>
        <w:rPr>
          <w:lang w:val="ru-RU"/>
        </w:rPr>
        <w:t>как будет обеспечиваться актуальность</w:t>
      </w:r>
      <w:r w:rsidRPr="00FE6AEC">
        <w:rPr>
          <w:lang w:val="ru-RU"/>
        </w:rPr>
        <w:t xml:space="preserve"> </w:t>
      </w:r>
      <w:r>
        <w:rPr>
          <w:lang w:val="ru-RU"/>
        </w:rPr>
        <w:t>и</w:t>
      </w:r>
      <w:r w:rsidRPr="00FE6AEC">
        <w:rPr>
          <w:lang w:val="ru-RU"/>
        </w:rPr>
        <w:t xml:space="preserve"> </w:t>
      </w:r>
      <w:r>
        <w:rPr>
          <w:lang w:val="ru-RU"/>
        </w:rPr>
        <w:t>удобство</w:t>
      </w:r>
      <w:r w:rsidRPr="00FE6AEC">
        <w:rPr>
          <w:lang w:val="ru-RU"/>
        </w:rPr>
        <w:t xml:space="preserve"> </w:t>
      </w:r>
      <w:r>
        <w:rPr>
          <w:lang w:val="ru-RU"/>
        </w:rPr>
        <w:t>поиска</w:t>
      </w:r>
      <w:r w:rsidRPr="00FE6AEC">
        <w:rPr>
          <w:lang w:val="ru-RU"/>
        </w:rPr>
        <w:t xml:space="preserve"> </w:t>
      </w:r>
      <w:r>
        <w:rPr>
          <w:lang w:val="ru-RU"/>
        </w:rPr>
        <w:t>любых</w:t>
      </w:r>
      <w:r w:rsidRPr="00FE6AEC">
        <w:rPr>
          <w:lang w:val="ru-RU"/>
        </w:rPr>
        <w:t xml:space="preserve"> </w:t>
      </w:r>
      <w:r>
        <w:rPr>
          <w:lang w:val="ru-RU"/>
        </w:rPr>
        <w:t>данных</w:t>
      </w:r>
      <w:r w:rsidRPr="00FE6AEC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FE6AEC">
        <w:rPr>
          <w:lang w:val="ru-RU"/>
        </w:rPr>
        <w:t xml:space="preserve"> </w:t>
      </w:r>
      <w:r>
        <w:rPr>
          <w:lang w:val="ru-RU"/>
        </w:rPr>
        <w:t>минимума</w:t>
      </w:r>
      <w:r w:rsidRPr="00FE6AEC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FE6AEC">
        <w:rPr>
          <w:lang w:val="ru-RU"/>
        </w:rPr>
        <w:t xml:space="preserve">, </w:t>
      </w:r>
      <w:r>
        <w:rPr>
          <w:lang w:val="ru-RU"/>
        </w:rPr>
        <w:t xml:space="preserve">Секретариат признал, что пока </w:t>
      </w:r>
      <w:r w:rsidR="000840F1">
        <w:rPr>
          <w:lang w:val="ru-RU"/>
        </w:rPr>
        <w:t xml:space="preserve">эта информация разбросана </w:t>
      </w:r>
      <w:r>
        <w:rPr>
          <w:lang w:val="ru-RU"/>
        </w:rPr>
        <w:t>по Бюллетеню РСТ,</w:t>
      </w:r>
      <w:r w:rsidR="009F3D30" w:rsidRPr="00FE6AEC">
        <w:rPr>
          <w:lang w:val="ru-RU"/>
        </w:rPr>
        <w:t xml:space="preserve"> </w:t>
      </w:r>
      <w:r>
        <w:rPr>
          <w:lang w:val="ru-RU"/>
        </w:rPr>
        <w:t>ведомственным досье и Справочнику ВОИС по информации и документации в области интеллектуальной собственности</w:t>
      </w:r>
      <w:r w:rsidR="00CE4BF2">
        <w:rPr>
          <w:lang w:val="ru-RU"/>
        </w:rPr>
        <w:t xml:space="preserve"> (Справочник ВОИС)</w:t>
      </w:r>
      <w:r w:rsidR="009F3D30" w:rsidRPr="00FE6AEC">
        <w:rPr>
          <w:lang w:val="ru-RU"/>
        </w:rPr>
        <w:t xml:space="preserve">.  </w:t>
      </w:r>
      <w:r w:rsidR="0091186E">
        <w:rPr>
          <w:lang w:val="ru-RU"/>
        </w:rPr>
        <w:t>Вс</w:t>
      </w:r>
      <w:r w:rsidR="000840F1">
        <w:rPr>
          <w:lang w:val="ru-RU"/>
        </w:rPr>
        <w:t xml:space="preserve">е эти источники </w:t>
      </w:r>
      <w:r w:rsidR="0091186E">
        <w:rPr>
          <w:lang w:val="ru-RU"/>
        </w:rPr>
        <w:t>обновля</w:t>
      </w:r>
      <w:r w:rsidR="000840F1">
        <w:rPr>
          <w:lang w:val="ru-RU"/>
        </w:rPr>
        <w:t>ю</w:t>
      </w:r>
      <w:r w:rsidR="0091186E">
        <w:rPr>
          <w:lang w:val="ru-RU"/>
        </w:rPr>
        <w:t>тся</w:t>
      </w:r>
      <w:r w:rsidR="0091186E" w:rsidRPr="0091186E">
        <w:rPr>
          <w:lang w:val="ru-RU"/>
        </w:rPr>
        <w:t xml:space="preserve"> </w:t>
      </w:r>
      <w:r w:rsidR="0091186E">
        <w:rPr>
          <w:lang w:val="ru-RU"/>
        </w:rPr>
        <w:t>по</w:t>
      </w:r>
      <w:r w:rsidR="00CE4BF2">
        <w:rPr>
          <w:lang w:val="ru-RU"/>
        </w:rPr>
        <w:t>-</w:t>
      </w:r>
      <w:r w:rsidR="0091186E">
        <w:rPr>
          <w:lang w:val="ru-RU"/>
        </w:rPr>
        <w:t>разному</w:t>
      </w:r>
      <w:r w:rsidR="0091186E" w:rsidRPr="0091186E">
        <w:rPr>
          <w:lang w:val="ru-RU"/>
        </w:rPr>
        <w:t xml:space="preserve"> </w:t>
      </w:r>
      <w:r w:rsidR="0091186E">
        <w:rPr>
          <w:lang w:val="ru-RU"/>
        </w:rPr>
        <w:t>и</w:t>
      </w:r>
      <w:r w:rsidR="0091186E" w:rsidRPr="0091186E">
        <w:rPr>
          <w:lang w:val="ru-RU"/>
        </w:rPr>
        <w:t xml:space="preserve"> </w:t>
      </w:r>
      <w:r w:rsidR="0091186E">
        <w:rPr>
          <w:lang w:val="ru-RU"/>
        </w:rPr>
        <w:t>в</w:t>
      </w:r>
      <w:r w:rsidR="0091186E" w:rsidRPr="0091186E">
        <w:rPr>
          <w:lang w:val="ru-RU"/>
        </w:rPr>
        <w:t xml:space="preserve"> </w:t>
      </w:r>
      <w:r w:rsidR="0091186E">
        <w:rPr>
          <w:lang w:val="ru-RU"/>
        </w:rPr>
        <w:t>разное время</w:t>
      </w:r>
      <w:r w:rsidR="009F3D30" w:rsidRPr="0091186E">
        <w:rPr>
          <w:lang w:val="ru-RU"/>
        </w:rPr>
        <w:t xml:space="preserve">.  </w:t>
      </w:r>
      <w:r w:rsidR="00CE4BF2">
        <w:rPr>
          <w:lang w:val="ru-RU"/>
        </w:rPr>
        <w:t>Один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>из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>органов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 xml:space="preserve">предложил </w:t>
      </w:r>
      <w:r w:rsidR="000840F1">
        <w:rPr>
          <w:lang w:val="ru-RU"/>
        </w:rPr>
        <w:t xml:space="preserve">добавить </w:t>
      </w:r>
      <w:r w:rsidR="00CE4BF2">
        <w:rPr>
          <w:lang w:val="ru-RU"/>
        </w:rPr>
        <w:t>дату публикации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>уведомления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>в</w:t>
      </w:r>
      <w:r w:rsidR="00CE4BF2" w:rsidRPr="00CE4BF2">
        <w:rPr>
          <w:lang w:val="ru-RU"/>
        </w:rPr>
        <w:t xml:space="preserve"> </w:t>
      </w:r>
      <w:r w:rsidR="00CE4BF2">
        <w:rPr>
          <w:lang w:val="ru-RU"/>
        </w:rPr>
        <w:t>Бюллетене РСТ в ново</w:t>
      </w:r>
      <w:r w:rsidR="000840F1">
        <w:rPr>
          <w:lang w:val="ru-RU"/>
        </w:rPr>
        <w:t>м</w:t>
      </w:r>
      <w:r w:rsidR="00CE4BF2">
        <w:rPr>
          <w:lang w:val="ru-RU"/>
        </w:rPr>
        <w:t xml:space="preserve"> пол</w:t>
      </w:r>
      <w:r w:rsidR="000840F1">
        <w:rPr>
          <w:lang w:val="ru-RU"/>
        </w:rPr>
        <w:t>е</w:t>
      </w:r>
      <w:r w:rsidR="00CE4BF2">
        <w:rPr>
          <w:lang w:val="ru-RU"/>
        </w:rPr>
        <w:t xml:space="preserve"> в части </w:t>
      </w:r>
      <w:r w:rsidR="009F3D30" w:rsidRPr="00CE4BF2">
        <w:rPr>
          <w:lang w:val="ru-RU"/>
        </w:rPr>
        <w:t xml:space="preserve">4.1 </w:t>
      </w:r>
      <w:r w:rsidR="00CE4BF2">
        <w:rPr>
          <w:lang w:val="ru-RU"/>
        </w:rPr>
        <w:t>Справочника ВОИС</w:t>
      </w:r>
      <w:r w:rsidR="009F3D30" w:rsidRPr="00CE4BF2">
        <w:rPr>
          <w:lang w:val="ru-RU"/>
        </w:rPr>
        <w:t xml:space="preserve">.  </w:t>
      </w:r>
      <w:r w:rsidR="00DA74DB">
        <w:rPr>
          <w:lang w:val="ru-RU"/>
        </w:rPr>
        <w:t>Международное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бюро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и</w:t>
      </w:r>
      <w:r w:rsidR="000840F1">
        <w:rPr>
          <w:lang w:val="ru-RU"/>
        </w:rPr>
        <w:t xml:space="preserve">щет варианты </w:t>
      </w:r>
      <w:r w:rsidR="00DA74DB">
        <w:rPr>
          <w:lang w:val="ru-RU"/>
        </w:rPr>
        <w:t>консолидации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и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совершенствования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ме</w:t>
      </w:r>
      <w:r w:rsidR="000840F1">
        <w:rPr>
          <w:lang w:val="ru-RU"/>
        </w:rPr>
        <w:t>ханизмов в стремлении</w:t>
      </w:r>
      <w:r w:rsidR="00DA74DB" w:rsidRPr="00DA74DB">
        <w:rPr>
          <w:lang w:val="ru-RU"/>
        </w:rPr>
        <w:t xml:space="preserve"> </w:t>
      </w:r>
      <w:r w:rsidR="00DA74DB">
        <w:rPr>
          <w:lang w:val="ru-RU"/>
        </w:rPr>
        <w:t>уменьшить административн</w:t>
      </w:r>
      <w:r w:rsidR="000840F1">
        <w:rPr>
          <w:lang w:val="ru-RU"/>
        </w:rPr>
        <w:t>ую нагрузку на</w:t>
      </w:r>
      <w:r w:rsidR="00DA74DB">
        <w:rPr>
          <w:lang w:val="ru-RU"/>
        </w:rPr>
        <w:t xml:space="preserve"> ведомств</w:t>
      </w:r>
      <w:r w:rsidR="000840F1">
        <w:rPr>
          <w:lang w:val="ru-RU"/>
        </w:rPr>
        <w:t>а</w:t>
      </w:r>
      <w:r w:rsidR="00DA74DB">
        <w:rPr>
          <w:lang w:val="ru-RU"/>
        </w:rPr>
        <w:t xml:space="preserve"> </w:t>
      </w:r>
      <w:r w:rsidR="000840F1">
        <w:rPr>
          <w:lang w:val="ru-RU"/>
        </w:rPr>
        <w:t>с тем, чтобы обеспечить точность данных и сделать более удобным процесс получения полной и достоверной актуальной информации</w:t>
      </w:r>
      <w:r w:rsidR="009F3D30" w:rsidRPr="00DA74DB">
        <w:rPr>
          <w:lang w:val="ru-RU"/>
        </w:rPr>
        <w:t>.</w:t>
      </w:r>
    </w:p>
    <w:p w14:paraId="42700B8D" w14:textId="6D93B8F1" w:rsidR="009F3D30" w:rsidRPr="00296172" w:rsidRDefault="00296172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296172">
        <w:rPr>
          <w:lang w:val="ru-RU"/>
        </w:rPr>
        <w:t xml:space="preserve"> </w:t>
      </w:r>
      <w:r>
        <w:rPr>
          <w:lang w:val="ru-RU"/>
        </w:rPr>
        <w:t>приняло</w:t>
      </w:r>
      <w:r w:rsidRPr="00296172">
        <w:rPr>
          <w:lang w:val="ru-RU"/>
        </w:rPr>
        <w:t xml:space="preserve"> </w:t>
      </w:r>
      <w:r>
        <w:rPr>
          <w:lang w:val="ru-RU"/>
        </w:rPr>
        <w:t>к</w:t>
      </w:r>
      <w:r w:rsidRPr="00296172">
        <w:rPr>
          <w:lang w:val="ru-RU"/>
        </w:rPr>
        <w:t xml:space="preserve"> </w:t>
      </w:r>
      <w:r>
        <w:rPr>
          <w:lang w:val="ru-RU"/>
        </w:rPr>
        <w:t>сведению</w:t>
      </w:r>
      <w:r w:rsidRPr="00296172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29617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296172">
        <w:rPr>
          <w:lang w:val="ru-RU"/>
        </w:rPr>
        <w:t xml:space="preserve"> </w:t>
      </w:r>
      <w:r w:rsidR="009F3D30">
        <w:t>PCT</w:t>
      </w:r>
      <w:r w:rsidR="009F3D30" w:rsidRPr="00296172">
        <w:rPr>
          <w:lang w:val="ru-RU"/>
        </w:rPr>
        <w:t>/</w:t>
      </w:r>
      <w:r w:rsidR="009F3D30">
        <w:t>MIA</w:t>
      </w:r>
      <w:r w:rsidR="009F3D30" w:rsidRPr="00296172">
        <w:rPr>
          <w:lang w:val="ru-RU"/>
        </w:rPr>
        <w:t xml:space="preserve">/32/5 </w:t>
      </w:r>
      <w:r>
        <w:rPr>
          <w:lang w:val="ru-RU"/>
        </w:rPr>
        <w:t>и</w:t>
      </w:r>
      <w:r w:rsidRPr="00296172">
        <w:rPr>
          <w:lang w:val="ru-RU"/>
        </w:rPr>
        <w:t xml:space="preserve"> </w:t>
      </w:r>
      <w:r>
        <w:rPr>
          <w:lang w:val="ru-RU"/>
        </w:rPr>
        <w:t>утвердило</w:t>
      </w:r>
      <w:r w:rsidRPr="00296172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296172">
        <w:rPr>
          <w:lang w:val="ru-RU"/>
        </w:rPr>
        <w:t xml:space="preserve"> </w:t>
      </w:r>
      <w:r>
        <w:rPr>
          <w:lang w:val="ru-RU"/>
        </w:rPr>
        <w:t>круг</w:t>
      </w:r>
      <w:r w:rsidRPr="00296172">
        <w:rPr>
          <w:lang w:val="ru-RU"/>
        </w:rPr>
        <w:t xml:space="preserve"> </w:t>
      </w:r>
      <w:r>
        <w:rPr>
          <w:lang w:val="ru-RU"/>
        </w:rPr>
        <w:t xml:space="preserve">полномочий новой постоянной Целевой группы </w:t>
      </w:r>
      <w:r w:rsidR="00254D83">
        <w:rPr>
          <w:lang w:val="ru-RU"/>
        </w:rPr>
        <w:t xml:space="preserve">по минимуму документации </w:t>
      </w:r>
      <w:r w:rsidR="009F3D30" w:rsidRPr="006A1057">
        <w:t>PCT</w:t>
      </w:r>
      <w:r w:rsidR="009F3D30" w:rsidRPr="00296172">
        <w:rPr>
          <w:lang w:val="ru-RU"/>
        </w:rPr>
        <w:t>.</w:t>
      </w:r>
    </w:p>
    <w:p w14:paraId="5F77F4BD" w14:textId="3116F135" w:rsidR="009F3D30" w:rsidRPr="00A1092C" w:rsidRDefault="002366C0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A1092C">
        <w:rPr>
          <w:lang w:val="ru-RU"/>
        </w:rPr>
        <w:t xml:space="preserve"> 11</w:t>
      </w:r>
      <w:r>
        <w:rPr>
          <w:lang w:val="ru-RU"/>
        </w:rPr>
        <w:t xml:space="preserve"> повестки дня.</w:t>
      </w:r>
      <w:r w:rsidR="009F3D30" w:rsidRPr="00A1092C">
        <w:rPr>
          <w:lang w:val="ru-RU"/>
        </w:rPr>
        <w:t xml:space="preserve"> </w:t>
      </w:r>
      <w:r w:rsidR="00A1092C">
        <w:rPr>
          <w:lang w:val="ru-RU"/>
        </w:rPr>
        <w:t>перечни последовательностей</w:t>
      </w:r>
    </w:p>
    <w:p w14:paraId="17F4F2AB" w14:textId="50BED3E7" w:rsidR="009F3D30" w:rsidRPr="00A1092C" w:rsidRDefault="009F3D30" w:rsidP="009F3D30">
      <w:pPr>
        <w:pStyle w:val="Heading2"/>
        <w:rPr>
          <w:lang w:val="ru-RU"/>
        </w:rPr>
      </w:pPr>
      <w:r w:rsidRPr="00A1092C">
        <w:rPr>
          <w:lang w:val="ru-RU"/>
        </w:rPr>
        <w:t>(</w:t>
      </w:r>
      <w:r w:rsidRPr="00F67E8E">
        <w:t>a</w:t>
      </w:r>
      <w:r w:rsidRPr="00A1092C">
        <w:rPr>
          <w:lang w:val="ru-RU"/>
        </w:rPr>
        <w:t>)</w:t>
      </w:r>
      <w:r w:rsidRPr="00A1092C">
        <w:rPr>
          <w:lang w:val="ru-RU"/>
        </w:rPr>
        <w:tab/>
      </w:r>
      <w:r w:rsidR="00A1092C">
        <w:rPr>
          <w:lang w:val="ru-RU"/>
        </w:rPr>
        <w:t>целевая</w:t>
      </w:r>
      <w:r w:rsidR="00A1092C" w:rsidRPr="00A1092C">
        <w:rPr>
          <w:lang w:val="ru-RU"/>
        </w:rPr>
        <w:t xml:space="preserve"> </w:t>
      </w:r>
      <w:r w:rsidR="00A1092C">
        <w:rPr>
          <w:lang w:val="ru-RU"/>
        </w:rPr>
        <w:t>группа</w:t>
      </w:r>
      <w:r w:rsidR="00A1092C" w:rsidRPr="00A1092C">
        <w:rPr>
          <w:lang w:val="ru-RU"/>
        </w:rPr>
        <w:t xml:space="preserve"> </w:t>
      </w:r>
      <w:r w:rsidR="00A1092C">
        <w:rPr>
          <w:lang w:val="ru-RU"/>
        </w:rPr>
        <w:t>по</w:t>
      </w:r>
      <w:r w:rsidR="00A1092C" w:rsidRPr="00A1092C">
        <w:rPr>
          <w:lang w:val="ru-RU"/>
        </w:rPr>
        <w:t xml:space="preserve"> </w:t>
      </w:r>
      <w:r w:rsidR="00A1092C">
        <w:rPr>
          <w:lang w:val="ru-RU"/>
        </w:rPr>
        <w:t>перечням</w:t>
      </w:r>
      <w:r w:rsidR="00A1092C" w:rsidRPr="00A1092C">
        <w:rPr>
          <w:lang w:val="ru-RU"/>
        </w:rPr>
        <w:t xml:space="preserve"> </w:t>
      </w:r>
      <w:r w:rsidR="00A1092C">
        <w:rPr>
          <w:lang w:val="ru-RU"/>
        </w:rPr>
        <w:t>последовательностей</w:t>
      </w:r>
      <w:r w:rsidRPr="00A1092C">
        <w:rPr>
          <w:lang w:val="ru-RU"/>
        </w:rPr>
        <w:t xml:space="preserve">: </w:t>
      </w:r>
      <w:r w:rsidR="00A1092C">
        <w:rPr>
          <w:lang w:val="ru-RU"/>
        </w:rPr>
        <w:t>отчет о ходе работы</w:t>
      </w:r>
    </w:p>
    <w:p w14:paraId="2B0E5533" w14:textId="7BFD7404" w:rsidR="009F3D30" w:rsidRPr="007E4AF0" w:rsidRDefault="007E4AF0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7E4AF0">
        <w:rPr>
          <w:lang w:val="ru-RU"/>
        </w:rPr>
        <w:t xml:space="preserve"> </w:t>
      </w:r>
      <w:r>
        <w:rPr>
          <w:lang w:val="ru-RU"/>
        </w:rPr>
        <w:t>проходило</w:t>
      </w:r>
      <w:r w:rsidRPr="007E4AF0">
        <w:rPr>
          <w:lang w:val="ru-RU"/>
        </w:rPr>
        <w:t xml:space="preserve"> </w:t>
      </w:r>
      <w:r>
        <w:rPr>
          <w:lang w:val="ru-RU"/>
        </w:rPr>
        <w:t>на</w:t>
      </w:r>
      <w:r w:rsidRPr="007E4AF0">
        <w:rPr>
          <w:lang w:val="ru-RU"/>
        </w:rPr>
        <w:t xml:space="preserve"> </w:t>
      </w:r>
      <w:r>
        <w:rPr>
          <w:lang w:val="ru-RU"/>
        </w:rPr>
        <w:t>основе</w:t>
      </w:r>
      <w:r w:rsidRPr="007E4AF0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7E4AF0">
        <w:rPr>
          <w:lang w:val="ru-RU"/>
        </w:rPr>
        <w:t xml:space="preserve"> </w:t>
      </w:r>
      <w:r w:rsidR="009F3D30" w:rsidRPr="00F67E8E">
        <w:t>PCT</w:t>
      </w:r>
      <w:r w:rsidR="009F3D30" w:rsidRPr="007E4AF0">
        <w:rPr>
          <w:lang w:val="ru-RU"/>
        </w:rPr>
        <w:t>/</w:t>
      </w:r>
      <w:r w:rsidR="009F3D30" w:rsidRPr="00F67E8E">
        <w:t>MIA</w:t>
      </w:r>
      <w:r w:rsidR="009F3D30" w:rsidRPr="007E4AF0">
        <w:rPr>
          <w:lang w:val="ru-RU"/>
        </w:rPr>
        <w:t>/32/6.</w:t>
      </w:r>
    </w:p>
    <w:p w14:paraId="5FE75F84" w14:textId="5B00DF57" w:rsidR="009F3D30" w:rsidRPr="00A80827" w:rsidRDefault="00125BB0" w:rsidP="009F3D30">
      <w:pPr>
        <w:pStyle w:val="ONUME"/>
        <w:rPr>
          <w:lang w:val="ru-RU"/>
        </w:rPr>
      </w:pPr>
      <w:r>
        <w:rPr>
          <w:lang w:val="ru-RU"/>
        </w:rPr>
        <w:t>ЕПВ</w:t>
      </w:r>
      <w:r w:rsidRPr="00125BB0">
        <w:rPr>
          <w:lang w:val="ru-RU"/>
        </w:rPr>
        <w:t xml:space="preserve"> </w:t>
      </w:r>
      <w:r>
        <w:rPr>
          <w:lang w:val="ru-RU"/>
        </w:rPr>
        <w:t>в</w:t>
      </w:r>
      <w:r w:rsidRPr="00125BB0">
        <w:rPr>
          <w:lang w:val="ru-RU"/>
        </w:rPr>
        <w:t xml:space="preserve"> </w:t>
      </w:r>
      <w:r>
        <w:rPr>
          <w:lang w:val="ru-RU"/>
        </w:rPr>
        <w:t>качестве</w:t>
      </w:r>
      <w:r w:rsidRPr="00125BB0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125BB0">
        <w:rPr>
          <w:lang w:val="ru-RU"/>
        </w:rPr>
        <w:t xml:space="preserve"> </w:t>
      </w:r>
      <w:r>
        <w:rPr>
          <w:lang w:val="ru-RU"/>
        </w:rPr>
        <w:t>Целевой</w:t>
      </w:r>
      <w:r w:rsidRPr="00125BB0">
        <w:rPr>
          <w:lang w:val="ru-RU"/>
        </w:rPr>
        <w:t xml:space="preserve"> </w:t>
      </w:r>
      <w:r>
        <w:rPr>
          <w:lang w:val="ru-RU"/>
        </w:rPr>
        <w:t>группы</w:t>
      </w:r>
      <w:r w:rsidRPr="00125BB0">
        <w:rPr>
          <w:lang w:val="ru-RU"/>
        </w:rPr>
        <w:t xml:space="preserve"> </w:t>
      </w:r>
      <w:r>
        <w:rPr>
          <w:lang w:val="ru-RU"/>
        </w:rPr>
        <w:t>КСВ</w:t>
      </w:r>
      <w:r w:rsidRPr="00125BB0">
        <w:rPr>
          <w:lang w:val="ru-RU"/>
        </w:rPr>
        <w:t xml:space="preserve"> </w:t>
      </w:r>
      <w:r>
        <w:rPr>
          <w:lang w:val="ru-RU"/>
        </w:rPr>
        <w:t>по</w:t>
      </w:r>
      <w:r w:rsidRPr="00125BB0">
        <w:rPr>
          <w:lang w:val="ru-RU"/>
        </w:rPr>
        <w:t xml:space="preserve"> </w:t>
      </w:r>
      <w:r>
        <w:rPr>
          <w:lang w:val="ru-RU"/>
        </w:rPr>
        <w:t>перечням</w:t>
      </w:r>
      <w:r w:rsidRPr="00125BB0">
        <w:rPr>
          <w:lang w:val="ru-RU"/>
        </w:rPr>
        <w:t xml:space="preserve"> </w:t>
      </w:r>
      <w:r>
        <w:rPr>
          <w:lang w:val="ru-RU"/>
        </w:rPr>
        <w:t>последовательностей</w:t>
      </w:r>
      <w:r w:rsidRPr="00125BB0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125BB0">
        <w:rPr>
          <w:lang w:val="ru-RU"/>
        </w:rPr>
        <w:t xml:space="preserve"> </w:t>
      </w:r>
      <w:r>
        <w:rPr>
          <w:lang w:val="ru-RU"/>
        </w:rPr>
        <w:t>документ и отчет о ходе работы Целевой группы</w:t>
      </w:r>
      <w:r w:rsidR="009F3D30" w:rsidRPr="00125BB0">
        <w:rPr>
          <w:lang w:val="ru-RU"/>
        </w:rPr>
        <w:t xml:space="preserve">.  </w:t>
      </w:r>
      <w:r w:rsidR="008B5658">
        <w:rPr>
          <w:lang w:val="ru-RU"/>
        </w:rPr>
        <w:t>ЕПВ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приняло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к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сведению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предл</w:t>
      </w:r>
      <w:r w:rsidR="00226E4C">
        <w:rPr>
          <w:lang w:val="ru-RU"/>
        </w:rPr>
        <w:t xml:space="preserve">агаемый </w:t>
      </w:r>
      <w:r w:rsidR="008B5658">
        <w:rPr>
          <w:lang w:val="ru-RU"/>
        </w:rPr>
        <w:t>пересмотр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стандарта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ВОИС</w:t>
      </w:r>
      <w:r w:rsidR="009F3D30" w:rsidRPr="008B5658">
        <w:rPr>
          <w:lang w:val="ru-RU"/>
        </w:rPr>
        <w:t xml:space="preserve"> </w:t>
      </w:r>
      <w:r w:rsidR="009F3D30" w:rsidRPr="00F67E8E">
        <w:t>ST</w:t>
      </w:r>
      <w:r w:rsidR="009F3D30" w:rsidRPr="008B5658">
        <w:rPr>
          <w:lang w:val="ru-RU"/>
        </w:rPr>
        <w:t>.26,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котор</w:t>
      </w:r>
      <w:r w:rsidR="00226E4C">
        <w:rPr>
          <w:lang w:val="ru-RU"/>
        </w:rPr>
        <w:t>ый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включает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два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предл</w:t>
      </w:r>
      <w:r w:rsidR="00226E4C">
        <w:rPr>
          <w:lang w:val="ru-RU"/>
        </w:rPr>
        <w:t xml:space="preserve">агаемых </w:t>
      </w:r>
      <w:r w:rsidR="008B5658">
        <w:rPr>
          <w:lang w:val="ru-RU"/>
        </w:rPr>
        <w:t>изменени</w:t>
      </w:r>
      <w:r w:rsidR="00226E4C">
        <w:rPr>
          <w:lang w:val="ru-RU"/>
        </w:rPr>
        <w:t>я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по</w:t>
      </w:r>
      <w:r w:rsidR="008B5658" w:rsidRPr="008B5658">
        <w:rPr>
          <w:lang w:val="ru-RU"/>
        </w:rPr>
        <w:t xml:space="preserve"> </w:t>
      </w:r>
      <w:r w:rsidR="008B5658">
        <w:rPr>
          <w:lang w:val="ru-RU"/>
        </w:rPr>
        <w:t>существу</w:t>
      </w:r>
      <w:r w:rsidR="008B5658" w:rsidRPr="008B5658">
        <w:rPr>
          <w:lang w:val="ru-RU"/>
        </w:rPr>
        <w:t xml:space="preserve"> (предложение о введении требования обозначать набор нуклеотидных и пептидных аналогов соответствующим символом для неизмененного остатка</w:t>
      </w:r>
      <w:r w:rsidR="009F3D30" w:rsidRPr="008B5658">
        <w:rPr>
          <w:lang w:val="ru-RU"/>
        </w:rPr>
        <w:t xml:space="preserve"> </w:t>
      </w:r>
      <w:r w:rsidR="008B5658">
        <w:rPr>
          <w:lang w:val="ru-RU"/>
        </w:rPr>
        <w:t xml:space="preserve">и </w:t>
      </w:r>
      <w:r w:rsidR="008B5658" w:rsidRPr="008B5658">
        <w:rPr>
          <w:lang w:val="ru-RU"/>
        </w:rPr>
        <w:t xml:space="preserve">предложение об отмене требования о минимальной длине перечня последовательностей и </w:t>
      </w:r>
      <w:r w:rsidR="008B5658">
        <w:rPr>
          <w:lang w:val="ru-RU"/>
        </w:rPr>
        <w:t xml:space="preserve">предоставлении факультативной </w:t>
      </w:r>
      <w:r w:rsidR="008B5658" w:rsidRPr="008B5658">
        <w:rPr>
          <w:lang w:val="ru-RU"/>
        </w:rPr>
        <w:t>возможности включ</w:t>
      </w:r>
      <w:r w:rsidR="008B5658">
        <w:rPr>
          <w:lang w:val="ru-RU"/>
        </w:rPr>
        <w:t>ать</w:t>
      </w:r>
      <w:r w:rsidR="008B5658" w:rsidRPr="008B5658">
        <w:rPr>
          <w:lang w:val="ru-RU"/>
        </w:rPr>
        <w:t xml:space="preserve"> в перечень коротки</w:t>
      </w:r>
      <w:r w:rsidR="008B5658">
        <w:rPr>
          <w:lang w:val="ru-RU"/>
        </w:rPr>
        <w:t>е</w:t>
      </w:r>
      <w:r w:rsidR="008B5658" w:rsidRPr="008B5658">
        <w:rPr>
          <w:lang w:val="ru-RU"/>
        </w:rPr>
        <w:t xml:space="preserve"> последовательност</w:t>
      </w:r>
      <w:r w:rsidR="008B5658">
        <w:rPr>
          <w:lang w:val="ru-RU"/>
        </w:rPr>
        <w:t>и</w:t>
      </w:r>
      <w:r w:rsidR="00226E4C">
        <w:rPr>
          <w:lang w:val="ru-RU"/>
        </w:rPr>
        <w:t>)</w:t>
      </w:r>
      <w:r w:rsidR="009F3D30" w:rsidRPr="008B5658">
        <w:rPr>
          <w:lang w:val="ru-RU"/>
        </w:rPr>
        <w:t xml:space="preserve">.  </w:t>
      </w:r>
      <w:r w:rsidR="0040292C">
        <w:rPr>
          <w:lang w:val="ru-RU"/>
        </w:rPr>
        <w:t>Целевая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группа</w:t>
      </w:r>
      <w:r w:rsidR="0040292C" w:rsidRPr="0040292C">
        <w:rPr>
          <w:lang w:val="ru-RU"/>
        </w:rPr>
        <w:t xml:space="preserve"> </w:t>
      </w:r>
      <w:r w:rsidR="00226E4C">
        <w:rPr>
          <w:lang w:val="ru-RU"/>
        </w:rPr>
        <w:t xml:space="preserve">вынесла </w:t>
      </w:r>
      <w:r w:rsidR="0040292C">
        <w:rPr>
          <w:lang w:val="ru-RU"/>
        </w:rPr>
        <w:t>предлагаемые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изменения</w:t>
      </w:r>
      <w:r w:rsidR="0040292C" w:rsidRPr="0040292C">
        <w:rPr>
          <w:lang w:val="ru-RU"/>
        </w:rPr>
        <w:t xml:space="preserve"> </w:t>
      </w:r>
      <w:r w:rsidR="00226E4C">
        <w:rPr>
          <w:lang w:val="ru-RU"/>
        </w:rPr>
        <w:t xml:space="preserve">на утверждение КСВ на тридцатой сессии в ноябре </w:t>
      </w:r>
      <w:r w:rsidR="00226E4C" w:rsidRPr="0040292C">
        <w:rPr>
          <w:lang w:val="ru-RU"/>
        </w:rPr>
        <w:t>2025</w:t>
      </w:r>
      <w:r w:rsidR="00226E4C">
        <w:rPr>
          <w:lang w:val="ru-RU"/>
        </w:rPr>
        <w:t xml:space="preserve"> года </w:t>
      </w:r>
      <w:r w:rsidR="0040292C">
        <w:rPr>
          <w:lang w:val="ru-RU"/>
        </w:rPr>
        <w:t>в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качестве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проекта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версии </w:t>
      </w:r>
      <w:r w:rsidR="0040292C" w:rsidRPr="0040292C">
        <w:rPr>
          <w:lang w:val="ru-RU"/>
        </w:rPr>
        <w:t xml:space="preserve">2.0 </w:t>
      </w:r>
      <w:r w:rsidR="0040292C">
        <w:rPr>
          <w:lang w:val="ru-RU"/>
        </w:rPr>
        <w:t>стандарта ВОИС</w:t>
      </w:r>
      <w:r w:rsidR="009F3D30" w:rsidRPr="0040292C">
        <w:rPr>
          <w:lang w:val="ru-RU"/>
        </w:rPr>
        <w:t xml:space="preserve"> </w:t>
      </w:r>
      <w:r w:rsidR="009F3D30" w:rsidRPr="00F67E8E">
        <w:t>ST</w:t>
      </w:r>
      <w:r w:rsidR="009F3D30" w:rsidRPr="0040292C">
        <w:rPr>
          <w:lang w:val="ru-RU"/>
        </w:rPr>
        <w:t xml:space="preserve">.26.  </w:t>
      </w:r>
      <w:r w:rsidR="00226E4C">
        <w:rPr>
          <w:lang w:val="ru-RU"/>
        </w:rPr>
        <w:t>В документе</w:t>
      </w:r>
      <w:r w:rsidR="00226E4C" w:rsidRPr="0040292C">
        <w:t> </w:t>
      </w:r>
      <w:r w:rsidR="00226E4C" w:rsidRPr="00F67E8E">
        <w:t>CWS</w:t>
      </w:r>
      <w:r w:rsidR="00226E4C" w:rsidRPr="0040292C">
        <w:rPr>
          <w:lang w:val="ru-RU"/>
        </w:rPr>
        <w:t>/13/16</w:t>
      </w:r>
      <w:r w:rsidR="00226E4C" w:rsidRPr="0040292C">
        <w:t> </w:t>
      </w:r>
      <w:r w:rsidR="00226E4C" w:rsidRPr="00F67E8E">
        <w:t>Rev</w:t>
      </w:r>
      <w:r w:rsidR="00226E4C" w:rsidRPr="0040292C">
        <w:rPr>
          <w:lang w:val="ru-RU"/>
        </w:rPr>
        <w:t>.</w:t>
      </w:r>
      <w:r w:rsidR="00226E4C">
        <w:rPr>
          <w:lang w:val="ru-RU"/>
        </w:rPr>
        <w:t xml:space="preserve"> приводится п</w:t>
      </w:r>
      <w:r w:rsidR="0040292C">
        <w:rPr>
          <w:lang w:val="ru-RU"/>
        </w:rPr>
        <w:t>редложенный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проект</w:t>
      </w:r>
      <w:r w:rsidR="0040292C" w:rsidRPr="0040292C">
        <w:rPr>
          <w:lang w:val="ru-RU"/>
        </w:rPr>
        <w:t xml:space="preserve"> </w:t>
      </w:r>
      <w:r w:rsidR="0040292C">
        <w:rPr>
          <w:lang w:val="ru-RU"/>
        </w:rPr>
        <w:t>версии</w:t>
      </w:r>
      <w:r w:rsidR="0040292C" w:rsidRPr="0040292C">
        <w:rPr>
          <w:lang w:val="ru-RU"/>
        </w:rPr>
        <w:t xml:space="preserve"> 2.0 </w:t>
      </w:r>
      <w:r w:rsidR="00226E4C">
        <w:rPr>
          <w:lang w:val="ru-RU"/>
        </w:rPr>
        <w:t>и предлагаемая дата его вступления в силу (</w:t>
      </w:r>
      <w:r w:rsidR="009F3D30" w:rsidRPr="0040292C">
        <w:rPr>
          <w:lang w:val="ru-RU"/>
        </w:rPr>
        <w:t>1</w:t>
      </w:r>
      <w:r w:rsidR="0040292C">
        <w:rPr>
          <w:lang w:val="ru-RU"/>
        </w:rPr>
        <w:t> июля</w:t>
      </w:r>
      <w:r w:rsidR="009F3D30" w:rsidRPr="0040292C">
        <w:rPr>
          <w:lang w:val="ru-RU"/>
        </w:rPr>
        <w:t xml:space="preserve"> 2027</w:t>
      </w:r>
      <w:r w:rsidR="0040292C">
        <w:rPr>
          <w:lang w:val="ru-RU"/>
        </w:rPr>
        <w:t xml:space="preserve"> года</w:t>
      </w:r>
      <w:r w:rsidR="00226E4C">
        <w:rPr>
          <w:lang w:val="ru-RU"/>
        </w:rPr>
        <w:t>)</w:t>
      </w:r>
      <w:r w:rsidR="009F3D30" w:rsidRPr="0040292C">
        <w:rPr>
          <w:lang w:val="ru-RU"/>
        </w:rPr>
        <w:t xml:space="preserve">.  </w:t>
      </w:r>
      <w:r w:rsidR="00A80827">
        <w:rPr>
          <w:lang w:val="ru-RU"/>
        </w:rPr>
        <w:t>В</w:t>
      </w:r>
      <w:r w:rsidR="00A80827" w:rsidRPr="00A80827">
        <w:rPr>
          <w:lang w:val="ru-RU"/>
        </w:rPr>
        <w:t xml:space="preserve"> </w:t>
      </w:r>
      <w:r w:rsidR="00944D3B">
        <w:rPr>
          <w:lang w:val="ru-RU"/>
        </w:rPr>
        <w:t xml:space="preserve">этом </w:t>
      </w:r>
      <w:r w:rsidR="00A80827">
        <w:rPr>
          <w:lang w:val="ru-RU"/>
        </w:rPr>
        <w:t>документе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также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предлагаются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конкретные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переходные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положения</w:t>
      </w:r>
      <w:r w:rsidR="00A80827" w:rsidRPr="00A80827">
        <w:rPr>
          <w:lang w:val="ru-RU"/>
        </w:rPr>
        <w:t xml:space="preserve">, </w:t>
      </w:r>
      <w:r w:rsidR="00A80827">
        <w:rPr>
          <w:lang w:val="ru-RU"/>
        </w:rPr>
        <w:t>позволяющие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включать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короткие</w:t>
      </w:r>
      <w:r w:rsidR="00A80827" w:rsidRPr="00A80827">
        <w:rPr>
          <w:lang w:val="ru-RU"/>
        </w:rPr>
        <w:t xml:space="preserve"> </w:t>
      </w:r>
      <w:r w:rsidR="00A80827">
        <w:rPr>
          <w:lang w:val="ru-RU"/>
        </w:rPr>
        <w:t>последовательности с упомянутой выше даты, независимо от даты подачи заявки.</w:t>
      </w:r>
    </w:p>
    <w:p w14:paraId="4A482A90" w14:textId="6325D96B" w:rsidR="009F3D30" w:rsidRPr="008766DF" w:rsidRDefault="008766DF" w:rsidP="009F3D30">
      <w:pPr>
        <w:pStyle w:val="ONUME"/>
        <w:rPr>
          <w:lang w:val="ru-RU"/>
        </w:rPr>
      </w:pPr>
      <w:r>
        <w:rPr>
          <w:lang w:val="ru-RU"/>
        </w:rPr>
        <w:t>Один</w:t>
      </w:r>
      <w:r w:rsidRPr="008766DF">
        <w:rPr>
          <w:lang w:val="ru-RU"/>
        </w:rPr>
        <w:t xml:space="preserve"> </w:t>
      </w:r>
      <w:r>
        <w:rPr>
          <w:lang w:val="ru-RU"/>
        </w:rPr>
        <w:t>из</w:t>
      </w:r>
      <w:r w:rsidRPr="008766DF">
        <w:rPr>
          <w:lang w:val="ru-RU"/>
        </w:rPr>
        <w:t xml:space="preserve"> </w:t>
      </w:r>
      <w:r w:rsidR="00840524">
        <w:rPr>
          <w:lang w:val="ru-RU"/>
        </w:rPr>
        <w:t>М</w:t>
      </w:r>
      <w:r>
        <w:rPr>
          <w:lang w:val="ru-RU"/>
        </w:rPr>
        <w:t>еждународных</w:t>
      </w:r>
      <w:r w:rsidRPr="008766DF">
        <w:rPr>
          <w:lang w:val="ru-RU"/>
        </w:rPr>
        <w:t xml:space="preserve"> </w:t>
      </w:r>
      <w:r>
        <w:rPr>
          <w:lang w:val="ru-RU"/>
        </w:rPr>
        <w:t>органов</w:t>
      </w:r>
      <w:r w:rsidRPr="008766DF">
        <w:rPr>
          <w:lang w:val="ru-RU"/>
        </w:rPr>
        <w:t xml:space="preserve"> </w:t>
      </w:r>
      <w:r>
        <w:rPr>
          <w:lang w:val="ru-RU"/>
        </w:rPr>
        <w:t>выразил</w:t>
      </w:r>
      <w:r w:rsidRPr="008766DF">
        <w:rPr>
          <w:lang w:val="ru-RU"/>
        </w:rPr>
        <w:t xml:space="preserve"> </w:t>
      </w:r>
      <w:r>
        <w:rPr>
          <w:lang w:val="ru-RU"/>
        </w:rPr>
        <w:t>благодарность</w:t>
      </w:r>
      <w:r w:rsidRPr="008766DF">
        <w:rPr>
          <w:lang w:val="ru-RU"/>
        </w:rPr>
        <w:t xml:space="preserve"> </w:t>
      </w:r>
      <w:r>
        <w:rPr>
          <w:lang w:val="ru-RU"/>
        </w:rPr>
        <w:t>Целевой</w:t>
      </w:r>
      <w:r w:rsidRPr="008766DF">
        <w:rPr>
          <w:lang w:val="ru-RU"/>
        </w:rPr>
        <w:t xml:space="preserve"> </w:t>
      </w:r>
      <w:r>
        <w:rPr>
          <w:lang w:val="ru-RU"/>
        </w:rPr>
        <w:t>группе</w:t>
      </w:r>
      <w:r w:rsidRPr="008766DF">
        <w:rPr>
          <w:lang w:val="ru-RU"/>
        </w:rPr>
        <w:t xml:space="preserve"> </w:t>
      </w:r>
      <w:r>
        <w:rPr>
          <w:lang w:val="ru-RU"/>
        </w:rPr>
        <w:t>за</w:t>
      </w:r>
      <w:r w:rsidRPr="008766DF">
        <w:rPr>
          <w:lang w:val="ru-RU"/>
        </w:rPr>
        <w:t xml:space="preserve"> </w:t>
      </w:r>
      <w:r>
        <w:rPr>
          <w:lang w:val="ru-RU"/>
        </w:rPr>
        <w:t>проделанную</w:t>
      </w:r>
      <w:r w:rsidRPr="008766DF">
        <w:rPr>
          <w:lang w:val="ru-RU"/>
        </w:rPr>
        <w:t xml:space="preserve"> </w:t>
      </w:r>
      <w:r>
        <w:rPr>
          <w:lang w:val="ru-RU"/>
        </w:rPr>
        <w:t>работу</w:t>
      </w:r>
      <w:r w:rsidRPr="008766DF">
        <w:rPr>
          <w:lang w:val="ru-RU"/>
        </w:rPr>
        <w:t xml:space="preserve"> </w:t>
      </w:r>
      <w:r>
        <w:rPr>
          <w:lang w:val="ru-RU"/>
        </w:rPr>
        <w:t>и поддержал предлагаемый пересмотр стандарта ВОИС</w:t>
      </w:r>
      <w:r w:rsidR="009F3D30" w:rsidRPr="008766DF">
        <w:rPr>
          <w:lang w:val="ru-RU"/>
        </w:rPr>
        <w:t xml:space="preserve"> </w:t>
      </w:r>
      <w:r w:rsidR="009F3D30" w:rsidRPr="00F67E8E">
        <w:t>ST</w:t>
      </w:r>
      <w:r w:rsidR="009F3D30" w:rsidRPr="008766DF">
        <w:rPr>
          <w:lang w:val="ru-RU"/>
        </w:rPr>
        <w:t>.26.</w:t>
      </w:r>
    </w:p>
    <w:p w14:paraId="4D95A776" w14:textId="45E30533" w:rsidR="009F3D30" w:rsidRPr="00DB6DE9" w:rsidRDefault="00DB6DE9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DB6DE9">
        <w:rPr>
          <w:lang w:val="ru-RU"/>
        </w:rPr>
        <w:t xml:space="preserve"> </w:t>
      </w:r>
      <w:r>
        <w:rPr>
          <w:lang w:val="ru-RU"/>
        </w:rPr>
        <w:t>приняло</w:t>
      </w:r>
      <w:r w:rsidRPr="00DB6DE9">
        <w:rPr>
          <w:lang w:val="ru-RU"/>
        </w:rPr>
        <w:t xml:space="preserve"> </w:t>
      </w:r>
      <w:r>
        <w:rPr>
          <w:lang w:val="ru-RU"/>
        </w:rPr>
        <w:t>к</w:t>
      </w:r>
      <w:r w:rsidRPr="00DB6DE9">
        <w:rPr>
          <w:lang w:val="ru-RU"/>
        </w:rPr>
        <w:t xml:space="preserve"> </w:t>
      </w:r>
      <w:r>
        <w:rPr>
          <w:lang w:val="ru-RU"/>
        </w:rPr>
        <w:t>сведению</w:t>
      </w:r>
      <w:r w:rsidRPr="00DB6DE9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DB6DE9">
        <w:rPr>
          <w:lang w:val="ru-RU"/>
        </w:rPr>
        <w:t xml:space="preserve"> </w:t>
      </w:r>
      <w:r>
        <w:rPr>
          <w:lang w:val="ru-RU"/>
        </w:rPr>
        <w:t>документа </w:t>
      </w:r>
      <w:r w:rsidR="009F3D30" w:rsidRPr="00F67E8E">
        <w:t>PCT</w:t>
      </w:r>
      <w:r w:rsidR="009F3D30" w:rsidRPr="00DB6DE9">
        <w:rPr>
          <w:lang w:val="ru-RU"/>
        </w:rPr>
        <w:t>/</w:t>
      </w:r>
      <w:r w:rsidR="009F3D30" w:rsidRPr="00F67E8E">
        <w:t>MIA</w:t>
      </w:r>
      <w:r w:rsidR="009F3D30" w:rsidRPr="00DB6DE9">
        <w:rPr>
          <w:lang w:val="ru-RU"/>
        </w:rPr>
        <w:t>/32/6.</w:t>
      </w:r>
    </w:p>
    <w:p w14:paraId="014628D9" w14:textId="3F2802B2" w:rsidR="009F3D30" w:rsidRPr="00FF196C" w:rsidRDefault="009F3D30" w:rsidP="009F3D30">
      <w:pPr>
        <w:pStyle w:val="Heading2"/>
        <w:rPr>
          <w:lang w:val="ru-RU"/>
        </w:rPr>
      </w:pPr>
      <w:r w:rsidRPr="00FF196C">
        <w:rPr>
          <w:lang w:val="ru-RU"/>
        </w:rPr>
        <w:t>(</w:t>
      </w:r>
      <w:r w:rsidRPr="00F67E8E">
        <w:t>b</w:t>
      </w:r>
      <w:r w:rsidRPr="00FF196C">
        <w:rPr>
          <w:lang w:val="ru-RU"/>
        </w:rPr>
        <w:t>)</w:t>
      </w:r>
      <w:r w:rsidRPr="00FF196C">
        <w:rPr>
          <w:lang w:val="ru-RU"/>
        </w:rPr>
        <w:tab/>
      </w:r>
      <w:r w:rsidR="00FF196C">
        <w:rPr>
          <w:lang w:val="ru-RU"/>
        </w:rPr>
        <w:t>обработка перечней последовательностей</w:t>
      </w:r>
    </w:p>
    <w:p w14:paraId="7B99AB2D" w14:textId="4F2379EB" w:rsidR="009F3D30" w:rsidRPr="00FF196C" w:rsidRDefault="00FF196C" w:rsidP="009F3D30">
      <w:pPr>
        <w:pStyle w:val="ONUME"/>
        <w:rPr>
          <w:lang w:val="ru-RU"/>
        </w:rPr>
      </w:pPr>
      <w:r>
        <w:rPr>
          <w:lang w:val="ru-RU"/>
        </w:rPr>
        <w:t>Обсуждение</w:t>
      </w:r>
      <w:r w:rsidRPr="00FF196C">
        <w:rPr>
          <w:lang w:val="ru-RU"/>
        </w:rPr>
        <w:t xml:space="preserve"> </w:t>
      </w:r>
      <w:r>
        <w:rPr>
          <w:lang w:val="ru-RU"/>
        </w:rPr>
        <w:t>проходило</w:t>
      </w:r>
      <w:r w:rsidRPr="00FF196C">
        <w:rPr>
          <w:lang w:val="ru-RU"/>
        </w:rPr>
        <w:t xml:space="preserve"> </w:t>
      </w:r>
      <w:r>
        <w:rPr>
          <w:lang w:val="ru-RU"/>
        </w:rPr>
        <w:t>на</w:t>
      </w:r>
      <w:r w:rsidRPr="00FF196C">
        <w:rPr>
          <w:lang w:val="ru-RU"/>
        </w:rPr>
        <w:t xml:space="preserve"> </w:t>
      </w:r>
      <w:r>
        <w:rPr>
          <w:lang w:val="ru-RU"/>
        </w:rPr>
        <w:t>основе</w:t>
      </w:r>
      <w:r w:rsidRPr="00FF196C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FF196C">
        <w:rPr>
          <w:lang w:val="ru-RU"/>
        </w:rPr>
        <w:t xml:space="preserve"> </w:t>
      </w:r>
      <w:r w:rsidR="009F3D30" w:rsidRPr="00F67E8E">
        <w:t>PCT</w:t>
      </w:r>
      <w:r w:rsidR="009F3D30" w:rsidRPr="00FF196C">
        <w:rPr>
          <w:lang w:val="ru-RU"/>
        </w:rPr>
        <w:t>/</w:t>
      </w:r>
      <w:r w:rsidR="009F3D30" w:rsidRPr="00F67E8E">
        <w:t>MIA</w:t>
      </w:r>
      <w:r w:rsidR="009F3D30" w:rsidRPr="00FF196C">
        <w:rPr>
          <w:lang w:val="ru-RU"/>
        </w:rPr>
        <w:t>/32/9.</w:t>
      </w:r>
    </w:p>
    <w:p w14:paraId="5148CCD7" w14:textId="520E9D74" w:rsidR="009F3D30" w:rsidRPr="00C126A2" w:rsidRDefault="008F0F38" w:rsidP="009F3D30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8F0F38">
        <w:rPr>
          <w:lang w:val="ru-RU"/>
        </w:rPr>
        <w:t xml:space="preserve"> </w:t>
      </w:r>
      <w:r>
        <w:rPr>
          <w:lang w:val="ru-RU"/>
        </w:rPr>
        <w:t>довел</w:t>
      </w:r>
      <w:r w:rsidRPr="008F0F38">
        <w:rPr>
          <w:lang w:val="ru-RU"/>
        </w:rPr>
        <w:t xml:space="preserve"> </w:t>
      </w:r>
      <w:r>
        <w:rPr>
          <w:lang w:val="ru-RU"/>
        </w:rPr>
        <w:t>до</w:t>
      </w:r>
      <w:r w:rsidRPr="008F0F38">
        <w:rPr>
          <w:lang w:val="ru-RU"/>
        </w:rPr>
        <w:t xml:space="preserve"> </w:t>
      </w:r>
      <w:r>
        <w:rPr>
          <w:lang w:val="ru-RU"/>
        </w:rPr>
        <w:t>сведения</w:t>
      </w:r>
      <w:r w:rsidRPr="008F0F38">
        <w:rPr>
          <w:lang w:val="ru-RU"/>
        </w:rPr>
        <w:t xml:space="preserve"> </w:t>
      </w:r>
      <w:r>
        <w:rPr>
          <w:lang w:val="ru-RU"/>
        </w:rPr>
        <w:t>Заседания</w:t>
      </w:r>
      <w:r w:rsidRPr="008F0F38">
        <w:rPr>
          <w:lang w:val="ru-RU"/>
        </w:rPr>
        <w:t xml:space="preserve"> </w:t>
      </w:r>
      <w:r>
        <w:rPr>
          <w:lang w:val="ru-RU"/>
        </w:rPr>
        <w:t>информацию обо</w:t>
      </w:r>
      <w:r w:rsidRPr="008F0F38">
        <w:rPr>
          <w:lang w:val="ru-RU"/>
        </w:rPr>
        <w:t xml:space="preserve"> </w:t>
      </w:r>
      <w:r>
        <w:rPr>
          <w:lang w:val="ru-RU"/>
        </w:rPr>
        <w:t>всех</w:t>
      </w:r>
      <w:r w:rsidRPr="008F0F38">
        <w:rPr>
          <w:lang w:val="ru-RU"/>
        </w:rPr>
        <w:t xml:space="preserve"> </w:t>
      </w:r>
      <w:r>
        <w:rPr>
          <w:lang w:val="ru-RU"/>
        </w:rPr>
        <w:t>последних</w:t>
      </w:r>
      <w:r w:rsidRPr="008F0F38">
        <w:rPr>
          <w:lang w:val="ru-RU"/>
        </w:rPr>
        <w:t xml:space="preserve"> </w:t>
      </w:r>
      <w:r>
        <w:rPr>
          <w:lang w:val="ru-RU"/>
        </w:rPr>
        <w:t>событиях, связанных с</w:t>
      </w:r>
      <w:r w:rsidRPr="008F0F38">
        <w:rPr>
          <w:lang w:val="ru-RU"/>
        </w:rPr>
        <w:t xml:space="preserve"> </w:t>
      </w:r>
      <w:r>
        <w:rPr>
          <w:lang w:val="ru-RU"/>
        </w:rPr>
        <w:t xml:space="preserve">пакетом программных продуктов </w:t>
      </w:r>
      <w:r w:rsidR="009F3D30" w:rsidRPr="00F67E8E">
        <w:t>WIPO</w:t>
      </w:r>
      <w:r w:rsidR="009F3D30" w:rsidRPr="008F0F38">
        <w:rPr>
          <w:lang w:val="ru-RU"/>
        </w:rPr>
        <w:t xml:space="preserve"> </w:t>
      </w:r>
      <w:r w:rsidR="009F3D30" w:rsidRPr="00F67E8E">
        <w:t>Sequence</w:t>
      </w:r>
      <w:r w:rsidR="009F3D30" w:rsidRPr="008F0F38">
        <w:rPr>
          <w:lang w:val="ru-RU"/>
        </w:rPr>
        <w:t xml:space="preserve">, </w:t>
      </w:r>
      <w:r>
        <w:rPr>
          <w:lang w:val="ru-RU"/>
        </w:rPr>
        <w:t>и поделился планами выпустить в четвертом квартале 2025 года версию</w:t>
      </w:r>
      <w:r w:rsidR="009F3D30" w:rsidRPr="008F0F38">
        <w:rPr>
          <w:lang w:val="ru-RU"/>
        </w:rPr>
        <w:t xml:space="preserve"> 3.1.0 </w:t>
      </w:r>
      <w:r>
        <w:rPr>
          <w:lang w:val="ru-RU"/>
        </w:rPr>
        <w:t>решения</w:t>
      </w:r>
      <w:r w:rsidRPr="008F0F38">
        <w:rPr>
          <w:lang w:val="ru-RU"/>
        </w:rPr>
        <w:t xml:space="preserve"> </w:t>
      </w:r>
      <w:r w:rsidR="009F3D30" w:rsidRPr="00F67E8E">
        <w:t>WIPO</w:t>
      </w:r>
      <w:r w:rsidR="009F3D30" w:rsidRPr="008F0F38">
        <w:rPr>
          <w:lang w:val="ru-RU"/>
        </w:rPr>
        <w:t xml:space="preserve"> </w:t>
      </w:r>
      <w:r w:rsidR="009F3D30" w:rsidRPr="00F67E8E">
        <w:t>Sequence</w:t>
      </w:r>
      <w:r w:rsidR="009F3D30" w:rsidRPr="008F0F38">
        <w:rPr>
          <w:lang w:val="ru-RU"/>
        </w:rPr>
        <w:t xml:space="preserve"> </w:t>
      </w:r>
      <w:r w:rsidR="009F3D30" w:rsidRPr="00F67E8E">
        <w:t>Validator</w:t>
      </w:r>
      <w:r w:rsidRPr="008F0F38">
        <w:rPr>
          <w:lang w:val="ru-RU"/>
        </w:rPr>
        <w:t xml:space="preserve">, </w:t>
      </w:r>
      <w:r>
        <w:rPr>
          <w:lang w:val="ru-RU"/>
        </w:rPr>
        <w:t>а</w:t>
      </w:r>
      <w:r w:rsidRPr="008F0F38">
        <w:rPr>
          <w:lang w:val="ru-RU"/>
        </w:rPr>
        <w:t xml:space="preserve"> </w:t>
      </w:r>
      <w:r>
        <w:rPr>
          <w:lang w:val="ru-RU"/>
        </w:rPr>
        <w:t>в</w:t>
      </w:r>
      <w:r w:rsidRPr="008F0F38">
        <w:rPr>
          <w:lang w:val="ru-RU"/>
        </w:rPr>
        <w:t xml:space="preserve"> </w:t>
      </w:r>
      <w:r>
        <w:rPr>
          <w:lang w:val="ru-RU"/>
        </w:rPr>
        <w:t>первом</w:t>
      </w:r>
      <w:r w:rsidRPr="008F0F38">
        <w:rPr>
          <w:lang w:val="ru-RU"/>
        </w:rPr>
        <w:t xml:space="preserve"> </w:t>
      </w:r>
      <w:r>
        <w:rPr>
          <w:lang w:val="ru-RU"/>
        </w:rPr>
        <w:t>квартале</w:t>
      </w:r>
      <w:r w:rsidRPr="008F0F38">
        <w:rPr>
          <w:lang w:val="ru-RU"/>
        </w:rPr>
        <w:t xml:space="preserve"> 2026 </w:t>
      </w:r>
      <w:r>
        <w:rPr>
          <w:lang w:val="ru-RU"/>
        </w:rPr>
        <w:t>года</w:t>
      </w:r>
      <w:r w:rsidRPr="008F0F38">
        <w:rPr>
          <w:lang w:val="ru-RU"/>
        </w:rPr>
        <w:t xml:space="preserve"> </w:t>
      </w:r>
      <w:r>
        <w:rPr>
          <w:lang w:val="ru-RU"/>
        </w:rPr>
        <w:t>версию</w:t>
      </w:r>
      <w:r w:rsidR="009F3D30" w:rsidRPr="008F0F38">
        <w:rPr>
          <w:lang w:val="ru-RU"/>
        </w:rPr>
        <w:t xml:space="preserve"> 3.1.0 </w:t>
      </w:r>
      <w:r>
        <w:rPr>
          <w:lang w:val="ru-RU"/>
        </w:rPr>
        <w:t xml:space="preserve">пакета </w:t>
      </w:r>
      <w:r w:rsidR="009F3D30" w:rsidRPr="00F67E8E">
        <w:t>WIPO</w:t>
      </w:r>
      <w:r w:rsidR="009F3D30" w:rsidRPr="008F0F38">
        <w:rPr>
          <w:lang w:val="ru-RU"/>
        </w:rPr>
        <w:t xml:space="preserve"> </w:t>
      </w:r>
      <w:r w:rsidR="009F3D30" w:rsidRPr="00F67E8E">
        <w:t>Sequence</w:t>
      </w:r>
      <w:r w:rsidR="009F3D30" w:rsidRPr="008F0F38">
        <w:rPr>
          <w:lang w:val="ru-RU"/>
        </w:rPr>
        <w:t xml:space="preserve">.  </w:t>
      </w:r>
      <w:r w:rsidR="003D3CD1">
        <w:rPr>
          <w:lang w:val="ru-RU"/>
        </w:rPr>
        <w:t>И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хотя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пользовател</w:t>
      </w:r>
      <w:r w:rsidR="000320B2">
        <w:rPr>
          <w:lang w:val="ru-RU"/>
        </w:rPr>
        <w:t>и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Инициативной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группы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в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пилотном</w:t>
      </w:r>
      <w:r w:rsidR="003D3CD1" w:rsidRPr="003D3CD1">
        <w:rPr>
          <w:lang w:val="ru-RU"/>
        </w:rPr>
        <w:t xml:space="preserve"> </w:t>
      </w:r>
      <w:r w:rsidR="003D3CD1">
        <w:rPr>
          <w:lang w:val="ru-RU"/>
        </w:rPr>
        <w:t>режиме</w:t>
      </w:r>
      <w:r w:rsidR="000320B2" w:rsidRPr="000320B2">
        <w:rPr>
          <w:lang w:val="ru-RU"/>
        </w:rPr>
        <w:t xml:space="preserve"> </w:t>
      </w:r>
      <w:r w:rsidR="000320B2">
        <w:rPr>
          <w:lang w:val="ru-RU"/>
        </w:rPr>
        <w:t>тестируют версию</w:t>
      </w:r>
      <w:r w:rsidR="00840524">
        <w:rPr>
          <w:lang w:val="ru-RU"/>
        </w:rPr>
        <w:t> </w:t>
      </w:r>
      <w:r w:rsidR="000320B2" w:rsidRPr="000320B2">
        <w:rPr>
          <w:lang w:val="ru-RU"/>
        </w:rPr>
        <w:t xml:space="preserve">3.0.0 </w:t>
      </w:r>
      <w:r w:rsidR="000320B2" w:rsidRPr="00F67E8E">
        <w:t>WIPO</w:t>
      </w:r>
      <w:r w:rsidR="000320B2" w:rsidRPr="000320B2">
        <w:rPr>
          <w:lang w:val="ru-RU"/>
        </w:rPr>
        <w:t xml:space="preserve"> </w:t>
      </w:r>
      <w:r w:rsidR="000320B2" w:rsidRPr="00F67E8E">
        <w:t>Sequence</w:t>
      </w:r>
      <w:r w:rsidR="000320B2" w:rsidRPr="000320B2">
        <w:rPr>
          <w:lang w:val="ru-RU"/>
        </w:rPr>
        <w:t>,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Секретариат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не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намерен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выпускать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ее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для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широкой</w:t>
      </w:r>
      <w:r w:rsidR="003D3CD1" w:rsidRPr="000320B2">
        <w:rPr>
          <w:lang w:val="ru-RU"/>
        </w:rPr>
        <w:t xml:space="preserve"> </w:t>
      </w:r>
      <w:r w:rsidR="003D3CD1">
        <w:rPr>
          <w:lang w:val="ru-RU"/>
        </w:rPr>
        <w:t>публики</w:t>
      </w:r>
      <w:r w:rsidR="000320B2" w:rsidRPr="000320B2">
        <w:rPr>
          <w:lang w:val="ru-RU"/>
        </w:rPr>
        <w:t xml:space="preserve">; </w:t>
      </w:r>
      <w:r w:rsidR="000320B2">
        <w:rPr>
          <w:lang w:val="ru-RU"/>
        </w:rPr>
        <w:t>вместо</w:t>
      </w:r>
      <w:r w:rsidR="000320B2" w:rsidRPr="000320B2">
        <w:rPr>
          <w:lang w:val="ru-RU"/>
        </w:rPr>
        <w:t xml:space="preserve"> </w:t>
      </w:r>
      <w:r w:rsidR="000320B2">
        <w:rPr>
          <w:lang w:val="ru-RU"/>
        </w:rPr>
        <w:t>этого</w:t>
      </w:r>
      <w:r w:rsidR="000320B2" w:rsidRPr="000320B2">
        <w:rPr>
          <w:lang w:val="ru-RU"/>
        </w:rPr>
        <w:t xml:space="preserve"> </w:t>
      </w:r>
      <w:r w:rsidR="000320B2">
        <w:rPr>
          <w:lang w:val="ru-RU"/>
        </w:rPr>
        <w:t>он</w:t>
      </w:r>
      <w:r w:rsidR="000320B2" w:rsidRPr="000320B2">
        <w:rPr>
          <w:lang w:val="ru-RU"/>
        </w:rPr>
        <w:t xml:space="preserve"> </w:t>
      </w:r>
      <w:r w:rsidR="000320B2">
        <w:rPr>
          <w:lang w:val="ru-RU"/>
        </w:rPr>
        <w:t>выпустит</w:t>
      </w:r>
      <w:r w:rsidR="000320B2" w:rsidRPr="000320B2">
        <w:rPr>
          <w:lang w:val="ru-RU"/>
        </w:rPr>
        <w:t xml:space="preserve"> </w:t>
      </w:r>
      <w:r w:rsidR="000320B2">
        <w:rPr>
          <w:lang w:val="ru-RU"/>
        </w:rPr>
        <w:t>версию</w:t>
      </w:r>
      <w:r w:rsidR="000320B2" w:rsidRPr="000320B2">
        <w:rPr>
          <w:lang w:val="ru-RU"/>
        </w:rPr>
        <w:t xml:space="preserve"> </w:t>
      </w:r>
      <w:r w:rsidR="009F3D30" w:rsidRPr="00C126A2">
        <w:rPr>
          <w:lang w:val="ru-RU"/>
        </w:rPr>
        <w:t>3.1.0</w:t>
      </w:r>
      <w:r w:rsidR="000320B2" w:rsidRPr="00C126A2">
        <w:rPr>
          <w:lang w:val="ru-RU"/>
        </w:rPr>
        <w:t xml:space="preserve">, </w:t>
      </w:r>
      <w:r w:rsidR="000320B2">
        <w:rPr>
          <w:lang w:val="ru-RU"/>
        </w:rPr>
        <w:t>содержащую</w:t>
      </w:r>
      <w:r w:rsidR="000320B2" w:rsidRPr="00C126A2">
        <w:rPr>
          <w:lang w:val="ru-RU"/>
        </w:rPr>
        <w:t xml:space="preserve"> </w:t>
      </w:r>
      <w:r w:rsidR="00C126A2">
        <w:rPr>
          <w:lang w:val="ru-RU"/>
        </w:rPr>
        <w:t>по</w:t>
      </w:r>
      <w:r w:rsidR="00C126A2" w:rsidRPr="00C126A2">
        <w:rPr>
          <w:lang w:val="ru-RU"/>
        </w:rPr>
        <w:t xml:space="preserve"> </w:t>
      </w:r>
      <w:r w:rsidR="00C126A2">
        <w:rPr>
          <w:lang w:val="ru-RU"/>
        </w:rPr>
        <w:t xml:space="preserve">сравнению с версией 2.3.0 </w:t>
      </w:r>
      <w:r w:rsidR="000320B2">
        <w:rPr>
          <w:lang w:val="ru-RU"/>
        </w:rPr>
        <w:t>решения</w:t>
      </w:r>
      <w:r w:rsidR="000320B2" w:rsidRPr="00C126A2">
        <w:rPr>
          <w:lang w:val="ru-RU"/>
        </w:rPr>
        <w:t xml:space="preserve">, </w:t>
      </w:r>
      <w:r w:rsidR="000320B2">
        <w:rPr>
          <w:lang w:val="ru-RU"/>
        </w:rPr>
        <w:t>которые</w:t>
      </w:r>
      <w:r w:rsidR="000320B2" w:rsidRPr="00C126A2">
        <w:rPr>
          <w:lang w:val="ru-RU"/>
        </w:rPr>
        <w:t xml:space="preserve"> </w:t>
      </w:r>
      <w:r w:rsidR="000320B2">
        <w:rPr>
          <w:lang w:val="ru-RU"/>
        </w:rPr>
        <w:t>повышают</w:t>
      </w:r>
      <w:r w:rsidR="000320B2" w:rsidRPr="00C126A2">
        <w:rPr>
          <w:lang w:val="ru-RU"/>
        </w:rPr>
        <w:t xml:space="preserve"> </w:t>
      </w:r>
      <w:r w:rsidR="000320B2">
        <w:rPr>
          <w:lang w:val="ru-RU"/>
        </w:rPr>
        <w:t>производительность</w:t>
      </w:r>
      <w:r w:rsidR="000320B2" w:rsidRPr="00C126A2">
        <w:rPr>
          <w:lang w:val="ru-RU"/>
        </w:rPr>
        <w:t xml:space="preserve">, </w:t>
      </w:r>
      <w:r w:rsidR="000320B2">
        <w:rPr>
          <w:lang w:val="ru-RU"/>
        </w:rPr>
        <w:t>и</w:t>
      </w:r>
      <w:r w:rsidR="000320B2" w:rsidRPr="00C126A2">
        <w:rPr>
          <w:lang w:val="ru-RU"/>
        </w:rPr>
        <w:t xml:space="preserve"> </w:t>
      </w:r>
      <w:r w:rsidR="000320B2">
        <w:rPr>
          <w:lang w:val="ru-RU"/>
        </w:rPr>
        <w:t>новые</w:t>
      </w:r>
      <w:r w:rsidR="000320B2" w:rsidRPr="00C126A2">
        <w:rPr>
          <w:lang w:val="ru-RU"/>
        </w:rPr>
        <w:t xml:space="preserve"> </w:t>
      </w:r>
      <w:r w:rsidR="000320B2">
        <w:rPr>
          <w:lang w:val="ru-RU"/>
        </w:rPr>
        <w:t>функции</w:t>
      </w:r>
      <w:r w:rsidR="000320B2" w:rsidRPr="00C126A2">
        <w:rPr>
          <w:lang w:val="ru-RU"/>
        </w:rPr>
        <w:t>,</w:t>
      </w:r>
      <w:r w:rsidR="00C126A2">
        <w:rPr>
          <w:lang w:val="ru-RU"/>
        </w:rPr>
        <w:t xml:space="preserve"> например</w:t>
      </w:r>
      <w:r w:rsidR="000320B2" w:rsidRPr="00C126A2">
        <w:rPr>
          <w:lang w:val="ru-RU"/>
        </w:rPr>
        <w:t xml:space="preserve"> </w:t>
      </w:r>
      <w:r w:rsidR="00840524">
        <w:rPr>
          <w:lang w:val="ru-RU"/>
        </w:rPr>
        <w:t xml:space="preserve">возможность </w:t>
      </w:r>
      <w:r w:rsidR="000320B2">
        <w:rPr>
          <w:lang w:val="ru-RU"/>
        </w:rPr>
        <w:t>массово</w:t>
      </w:r>
      <w:r w:rsidR="00840524">
        <w:rPr>
          <w:lang w:val="ru-RU"/>
        </w:rPr>
        <w:t>го</w:t>
      </w:r>
      <w:r w:rsidR="000320B2" w:rsidRPr="00C126A2">
        <w:rPr>
          <w:lang w:val="ru-RU"/>
        </w:rPr>
        <w:t xml:space="preserve"> </w:t>
      </w:r>
      <w:r w:rsidR="000320B2">
        <w:rPr>
          <w:lang w:val="ru-RU"/>
        </w:rPr>
        <w:t>редактировани</w:t>
      </w:r>
      <w:r w:rsidR="00840524">
        <w:rPr>
          <w:lang w:val="ru-RU"/>
        </w:rPr>
        <w:t>я</w:t>
      </w:r>
      <w:r w:rsidR="009F3D30" w:rsidRPr="00C126A2">
        <w:rPr>
          <w:lang w:val="ru-RU"/>
        </w:rPr>
        <w:t>.</w:t>
      </w:r>
    </w:p>
    <w:p w14:paraId="70E74445" w14:textId="7E0F0313" w:rsidR="009F3D30" w:rsidRPr="007051A8" w:rsidRDefault="00315CE8" w:rsidP="009F3D30">
      <w:pPr>
        <w:pStyle w:val="ONUME"/>
        <w:rPr>
          <w:lang w:val="ru-RU"/>
        </w:rPr>
      </w:pPr>
      <w:r>
        <w:rPr>
          <w:lang w:val="ru-RU"/>
        </w:rPr>
        <w:t>Международные</w:t>
      </w:r>
      <w:r w:rsidRPr="00315CE8">
        <w:rPr>
          <w:lang w:val="ru-RU"/>
        </w:rPr>
        <w:t xml:space="preserve"> </w:t>
      </w:r>
      <w:r>
        <w:rPr>
          <w:lang w:val="ru-RU"/>
        </w:rPr>
        <w:t>органы</w:t>
      </w:r>
      <w:r w:rsidRPr="00315CE8">
        <w:rPr>
          <w:lang w:val="ru-RU"/>
        </w:rPr>
        <w:t xml:space="preserve"> </w:t>
      </w:r>
      <w:r w:rsidR="00726E03">
        <w:rPr>
          <w:lang w:val="ru-RU"/>
        </w:rPr>
        <w:t xml:space="preserve">высоко оценили </w:t>
      </w:r>
      <w:r>
        <w:rPr>
          <w:lang w:val="ru-RU"/>
        </w:rPr>
        <w:t>последовательн</w:t>
      </w:r>
      <w:r w:rsidR="00726E03">
        <w:rPr>
          <w:lang w:val="ru-RU"/>
        </w:rPr>
        <w:t>ую</w:t>
      </w:r>
      <w:r w:rsidRPr="00315CE8">
        <w:rPr>
          <w:lang w:val="ru-RU"/>
        </w:rPr>
        <w:t xml:space="preserve"> </w:t>
      </w:r>
      <w:r>
        <w:rPr>
          <w:lang w:val="ru-RU"/>
        </w:rPr>
        <w:t>работ</w:t>
      </w:r>
      <w:r w:rsidR="00726E03">
        <w:rPr>
          <w:lang w:val="ru-RU"/>
        </w:rPr>
        <w:t>у</w:t>
      </w:r>
      <w:r w:rsidRPr="00315CE8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15CE8">
        <w:rPr>
          <w:lang w:val="ru-RU"/>
        </w:rPr>
        <w:t xml:space="preserve"> </w:t>
      </w:r>
      <w:r>
        <w:rPr>
          <w:lang w:val="ru-RU"/>
        </w:rPr>
        <w:t>бюро</w:t>
      </w:r>
      <w:r w:rsidR="00726E03">
        <w:rPr>
          <w:lang w:val="ru-RU"/>
        </w:rPr>
        <w:t xml:space="preserve"> по дальнейшему</w:t>
      </w:r>
      <w:r>
        <w:rPr>
          <w:lang w:val="ru-RU"/>
        </w:rPr>
        <w:t xml:space="preserve"> повышени</w:t>
      </w:r>
      <w:r w:rsidR="00726E03">
        <w:rPr>
          <w:lang w:val="ru-RU"/>
        </w:rPr>
        <w:t>ю</w:t>
      </w:r>
      <w:r>
        <w:rPr>
          <w:lang w:val="ru-RU"/>
        </w:rPr>
        <w:t xml:space="preserve"> эффективности пакета </w:t>
      </w:r>
      <w:r w:rsidR="009F3D30" w:rsidRPr="00F67E8E">
        <w:t>WIPO</w:t>
      </w:r>
      <w:r w:rsidR="009F3D30" w:rsidRPr="00315CE8">
        <w:rPr>
          <w:lang w:val="ru-RU"/>
        </w:rPr>
        <w:t xml:space="preserve"> </w:t>
      </w:r>
      <w:r w:rsidR="009F3D30" w:rsidRPr="00F67E8E">
        <w:t>Sequence</w:t>
      </w:r>
      <w:r>
        <w:rPr>
          <w:lang w:val="ru-RU"/>
        </w:rPr>
        <w:t xml:space="preserve"> в интересах заявителей и ведомств</w:t>
      </w:r>
      <w:r w:rsidR="009F3D30" w:rsidRPr="00315CE8">
        <w:rPr>
          <w:lang w:val="ru-RU"/>
        </w:rPr>
        <w:t xml:space="preserve">.  </w:t>
      </w:r>
      <w:r w:rsidR="007051A8">
        <w:rPr>
          <w:lang w:val="ru-RU"/>
        </w:rPr>
        <w:t>Они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поддержали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идею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привлекать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Инициативную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группу</w:t>
      </w:r>
      <w:r w:rsidR="007051A8" w:rsidRPr="007051A8">
        <w:rPr>
          <w:lang w:val="ru-RU"/>
        </w:rPr>
        <w:t xml:space="preserve"> </w:t>
      </w:r>
      <w:r w:rsidR="007051A8">
        <w:rPr>
          <w:lang w:val="ru-RU"/>
        </w:rPr>
        <w:t>пользователей</w:t>
      </w:r>
      <w:r w:rsidR="007051A8" w:rsidRPr="007051A8">
        <w:rPr>
          <w:lang w:val="ru-RU"/>
        </w:rPr>
        <w:t xml:space="preserve"> </w:t>
      </w:r>
      <w:r w:rsidR="009F3D30" w:rsidRPr="00F67E8E">
        <w:t>WIPO</w:t>
      </w:r>
      <w:r w:rsidR="009F3D30" w:rsidRPr="007051A8">
        <w:rPr>
          <w:lang w:val="ru-RU"/>
        </w:rPr>
        <w:t xml:space="preserve"> </w:t>
      </w:r>
      <w:r w:rsidR="009F3D30" w:rsidRPr="00F67E8E">
        <w:t>Sequence</w:t>
      </w:r>
      <w:r w:rsidR="009F3D30" w:rsidRPr="007051A8">
        <w:rPr>
          <w:lang w:val="ru-RU"/>
        </w:rPr>
        <w:t xml:space="preserve"> </w:t>
      </w:r>
      <w:r w:rsidR="007051A8">
        <w:rPr>
          <w:lang w:val="ru-RU"/>
        </w:rPr>
        <w:t>для апробирования новых версий</w:t>
      </w:r>
      <w:r w:rsidR="009F3D30" w:rsidRPr="007051A8">
        <w:rPr>
          <w:lang w:val="ru-RU"/>
        </w:rPr>
        <w:t>.</w:t>
      </w:r>
    </w:p>
    <w:p w14:paraId="7333080B" w14:textId="7AEAB5B6" w:rsidR="009F3D30" w:rsidRPr="00695934" w:rsidRDefault="0012528E" w:rsidP="009F3D30">
      <w:pPr>
        <w:pStyle w:val="ONUME"/>
        <w:rPr>
          <w:lang w:val="ru-RU"/>
        </w:rPr>
      </w:pPr>
      <w:r>
        <w:rPr>
          <w:lang w:val="ru-RU"/>
        </w:rPr>
        <w:t>Международные</w:t>
      </w:r>
      <w:r w:rsidRPr="00D95297">
        <w:rPr>
          <w:lang w:val="ru-RU"/>
        </w:rPr>
        <w:t xml:space="preserve"> </w:t>
      </w:r>
      <w:r>
        <w:rPr>
          <w:lang w:val="ru-RU"/>
        </w:rPr>
        <w:t>органы</w:t>
      </w:r>
      <w:r w:rsidRPr="00D95297">
        <w:rPr>
          <w:lang w:val="ru-RU"/>
        </w:rPr>
        <w:t xml:space="preserve"> </w:t>
      </w:r>
      <w:r>
        <w:rPr>
          <w:lang w:val="ru-RU"/>
        </w:rPr>
        <w:t>согласились</w:t>
      </w:r>
      <w:r w:rsidRPr="00D95297">
        <w:rPr>
          <w:lang w:val="ru-RU"/>
        </w:rPr>
        <w:t xml:space="preserve"> </w:t>
      </w:r>
      <w:r>
        <w:rPr>
          <w:lang w:val="ru-RU"/>
        </w:rPr>
        <w:t>с</w:t>
      </w:r>
      <w:r w:rsidRPr="00D95297">
        <w:rPr>
          <w:lang w:val="ru-RU"/>
        </w:rPr>
        <w:t xml:space="preserve"> </w:t>
      </w:r>
      <w:r>
        <w:rPr>
          <w:lang w:val="ru-RU"/>
        </w:rPr>
        <w:t>тем</w:t>
      </w:r>
      <w:r w:rsidRPr="00D95297">
        <w:rPr>
          <w:lang w:val="ru-RU"/>
        </w:rPr>
        <w:t xml:space="preserve">, </w:t>
      </w:r>
      <w:r>
        <w:rPr>
          <w:lang w:val="ru-RU"/>
        </w:rPr>
        <w:t>что</w:t>
      </w:r>
      <w:r w:rsidR="00D95297" w:rsidRPr="00D95297">
        <w:rPr>
          <w:lang w:val="ru-RU"/>
        </w:rPr>
        <w:t xml:space="preserve"> </w:t>
      </w:r>
      <w:r w:rsidR="00D95297">
        <w:rPr>
          <w:lang w:val="ru-RU"/>
        </w:rPr>
        <w:t>было</w:t>
      </w:r>
      <w:r w:rsidR="00D95297" w:rsidRPr="00D95297">
        <w:rPr>
          <w:lang w:val="ru-RU"/>
        </w:rPr>
        <w:t xml:space="preserve"> </w:t>
      </w:r>
      <w:r w:rsidR="00D95297">
        <w:rPr>
          <w:lang w:val="ru-RU"/>
        </w:rPr>
        <w:t>бы</w:t>
      </w:r>
      <w:r w:rsidR="00D95297" w:rsidRPr="00D95297">
        <w:rPr>
          <w:lang w:val="ru-RU"/>
        </w:rPr>
        <w:t xml:space="preserve"> </w:t>
      </w:r>
      <w:r w:rsidR="00D95297">
        <w:rPr>
          <w:lang w:val="ru-RU"/>
        </w:rPr>
        <w:t>желательно</w:t>
      </w:r>
      <w:r w:rsidR="00D95297" w:rsidRPr="00D95297">
        <w:rPr>
          <w:lang w:val="ru-RU"/>
        </w:rPr>
        <w:t xml:space="preserve"> </w:t>
      </w:r>
      <w:r w:rsidR="00D95297">
        <w:rPr>
          <w:lang w:val="ru-RU"/>
        </w:rPr>
        <w:t>оптимизировать виды документов, касающихся перечней последовательностей</w:t>
      </w:r>
      <w:r w:rsidR="009F3D30" w:rsidRPr="00D95297">
        <w:rPr>
          <w:lang w:val="ru-RU"/>
        </w:rPr>
        <w:t xml:space="preserve">.  </w:t>
      </w:r>
      <w:r w:rsidR="00DA0C21">
        <w:rPr>
          <w:lang w:val="ru-RU"/>
        </w:rPr>
        <w:t>В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отношении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применения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правила</w:t>
      </w:r>
      <w:r w:rsidR="009F3D30" w:rsidRPr="00DA0C21">
        <w:rPr>
          <w:lang w:val="ru-RU"/>
        </w:rPr>
        <w:t xml:space="preserve"> 13</w:t>
      </w:r>
      <w:r w:rsidR="009F3D30" w:rsidRPr="00F67E8E">
        <w:rPr>
          <w:i/>
          <w:iCs/>
        </w:rPr>
        <w:t>ter</w:t>
      </w:r>
      <w:r w:rsidR="009F3D30" w:rsidRPr="00DA0C21">
        <w:rPr>
          <w:lang w:val="ru-RU"/>
        </w:rPr>
        <w:t xml:space="preserve"> </w:t>
      </w:r>
      <w:r w:rsidR="00DA0C21">
        <w:rPr>
          <w:lang w:val="ru-RU"/>
        </w:rPr>
        <w:t>один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из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органов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предложил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провести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сравнительный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анализ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числа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пр</w:t>
      </w:r>
      <w:r w:rsidR="00872CD9">
        <w:rPr>
          <w:lang w:val="ru-RU"/>
        </w:rPr>
        <w:t>едложений</w:t>
      </w:r>
      <w:r w:rsidR="00DA0C21" w:rsidRPr="00DA0C21">
        <w:rPr>
          <w:lang w:val="ru-RU"/>
        </w:rPr>
        <w:t xml:space="preserve">, </w:t>
      </w:r>
      <w:r w:rsidR="00DA0C21">
        <w:rPr>
          <w:lang w:val="ru-RU"/>
        </w:rPr>
        <w:t>направленных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каждым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МПО</w:t>
      </w:r>
      <w:r w:rsidR="00DA0C21" w:rsidRPr="00DA0C21">
        <w:rPr>
          <w:lang w:val="ru-RU"/>
        </w:rPr>
        <w:t xml:space="preserve">, </w:t>
      </w:r>
      <w:r w:rsidR="00DA0C21">
        <w:rPr>
          <w:lang w:val="ru-RU"/>
        </w:rPr>
        <w:t>и</w:t>
      </w:r>
      <w:r w:rsidR="00DA0C21" w:rsidRPr="00DA0C21">
        <w:rPr>
          <w:lang w:val="ru-RU"/>
        </w:rPr>
        <w:t xml:space="preserve"> </w:t>
      </w:r>
      <w:r w:rsidR="00DA0C21">
        <w:rPr>
          <w:lang w:val="ru-RU"/>
        </w:rPr>
        <w:t>числа международных заявок, содержащих перечни последовательностей, с разбивкой по годам и с его помощью оценить тенденции и выявить потенциальные потребности в дальнейшей работе по информированию пользователей или гармонизации практики разных ведомств</w:t>
      </w:r>
      <w:r w:rsidR="009F3D30" w:rsidRPr="00DA0C21">
        <w:rPr>
          <w:lang w:val="ru-RU"/>
        </w:rPr>
        <w:t xml:space="preserve">.  </w:t>
      </w:r>
      <w:r w:rsidR="00872CD9">
        <w:rPr>
          <w:lang w:val="ru-RU"/>
        </w:rPr>
        <w:t>Один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из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органов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указал</w:t>
      </w:r>
      <w:r w:rsidR="00872CD9" w:rsidRPr="00872CD9">
        <w:rPr>
          <w:lang w:val="ru-RU"/>
        </w:rPr>
        <w:t xml:space="preserve">, </w:t>
      </w:r>
      <w:r w:rsidR="00872CD9">
        <w:rPr>
          <w:lang w:val="ru-RU"/>
        </w:rPr>
        <w:t>что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обычно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они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не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просят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заявителя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направлять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измененный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перечень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последовательности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на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>международной</w:t>
      </w:r>
      <w:r w:rsidR="00872CD9" w:rsidRPr="00872CD9">
        <w:rPr>
          <w:lang w:val="ru-RU"/>
        </w:rPr>
        <w:t xml:space="preserve"> </w:t>
      </w:r>
      <w:r w:rsidR="00872CD9">
        <w:rPr>
          <w:lang w:val="ru-RU"/>
        </w:rPr>
        <w:t xml:space="preserve">фазе, </w:t>
      </w:r>
      <w:r w:rsidR="00F40301">
        <w:rPr>
          <w:lang w:val="ru-RU"/>
        </w:rPr>
        <w:t>скорее, так делают на национальной фазе, как правило, в контексте заключений об экспертизе</w:t>
      </w:r>
      <w:r w:rsidR="009F3D30" w:rsidRPr="00872CD9">
        <w:rPr>
          <w:lang w:val="ru-RU"/>
        </w:rPr>
        <w:t xml:space="preserve">.  </w:t>
      </w:r>
      <w:r w:rsidR="006F3F96">
        <w:rPr>
          <w:lang w:val="ru-RU"/>
        </w:rPr>
        <w:t>Некоторые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органы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отметили</w:t>
      </w:r>
      <w:r w:rsidR="006F3F96" w:rsidRPr="006F3F96">
        <w:rPr>
          <w:lang w:val="ru-RU"/>
        </w:rPr>
        <w:t xml:space="preserve">, </w:t>
      </w:r>
      <w:r w:rsidR="006F3F96">
        <w:rPr>
          <w:lang w:val="ru-RU"/>
        </w:rPr>
        <w:t>что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не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предлагают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заявителям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>представить исправления к перечням последовательностей</w:t>
      </w:r>
      <w:r w:rsidR="006F3F96" w:rsidRPr="006F3F96">
        <w:rPr>
          <w:lang w:val="ru-RU"/>
        </w:rPr>
        <w:t xml:space="preserve"> </w:t>
      </w:r>
      <w:r w:rsidR="006F3F96">
        <w:rPr>
          <w:lang w:val="ru-RU"/>
        </w:rPr>
        <w:t xml:space="preserve">согласно правилу </w:t>
      </w:r>
      <w:r w:rsidR="009F3D30" w:rsidRPr="006F3F96">
        <w:rPr>
          <w:lang w:val="ru-RU"/>
        </w:rPr>
        <w:t>26</w:t>
      </w:r>
      <w:r w:rsidR="006F3F96">
        <w:rPr>
          <w:lang w:val="ru-RU"/>
        </w:rPr>
        <w:t xml:space="preserve"> и не запрашивают переводы</w:t>
      </w:r>
      <w:r w:rsidR="009F3D30" w:rsidRPr="006F3F96">
        <w:rPr>
          <w:lang w:val="ru-RU"/>
        </w:rPr>
        <w:t xml:space="preserve">.  </w:t>
      </w:r>
      <w:r w:rsidR="00695934">
        <w:rPr>
          <w:lang w:val="ru-RU"/>
        </w:rPr>
        <w:t>Другой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орган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сообщил</w:t>
      </w:r>
      <w:r w:rsidR="00695934" w:rsidRPr="00695934">
        <w:rPr>
          <w:lang w:val="ru-RU"/>
        </w:rPr>
        <w:t xml:space="preserve">, </w:t>
      </w:r>
      <w:r w:rsidR="00695934">
        <w:rPr>
          <w:lang w:val="ru-RU"/>
        </w:rPr>
        <w:t>что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переводы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требуются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на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региональной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фазе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только в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тех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случаях</w:t>
      </w:r>
      <w:r w:rsidR="00695934" w:rsidRPr="00695934">
        <w:rPr>
          <w:lang w:val="ru-RU"/>
        </w:rPr>
        <w:t xml:space="preserve">, </w:t>
      </w:r>
      <w:r w:rsidR="00695934">
        <w:rPr>
          <w:lang w:val="ru-RU"/>
        </w:rPr>
        <w:t>когда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зависящие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от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языка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квалификаторы</w:t>
      </w:r>
      <w:r w:rsidR="00695934" w:rsidRPr="00695934">
        <w:rPr>
          <w:lang w:val="ru-RU"/>
        </w:rPr>
        <w:t xml:space="preserve"> </w:t>
      </w:r>
      <w:r w:rsidR="00695934">
        <w:rPr>
          <w:lang w:val="ru-RU"/>
        </w:rPr>
        <w:t>отсутствуют на английском или любом другом официальном языке, на котором была опубликована международная заявка</w:t>
      </w:r>
      <w:r w:rsidR="009F3D30" w:rsidRPr="00695934">
        <w:rPr>
          <w:lang w:val="ru-RU"/>
        </w:rPr>
        <w:t>.</w:t>
      </w:r>
    </w:p>
    <w:p w14:paraId="07C88D4E" w14:textId="672588E9" w:rsidR="009F3D30" w:rsidRPr="00143FD7" w:rsidRDefault="00377DE2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143FD7">
        <w:rPr>
          <w:lang w:val="ru-RU"/>
        </w:rPr>
        <w:t xml:space="preserve"> </w:t>
      </w:r>
      <w:r>
        <w:rPr>
          <w:lang w:val="ru-RU"/>
        </w:rPr>
        <w:t>приняло</w:t>
      </w:r>
      <w:r w:rsidRPr="00143FD7">
        <w:rPr>
          <w:lang w:val="ru-RU"/>
        </w:rPr>
        <w:t xml:space="preserve"> </w:t>
      </w:r>
      <w:r>
        <w:rPr>
          <w:lang w:val="ru-RU"/>
        </w:rPr>
        <w:t>к</w:t>
      </w:r>
      <w:r w:rsidRPr="00143FD7">
        <w:rPr>
          <w:lang w:val="ru-RU"/>
        </w:rPr>
        <w:t xml:space="preserve"> </w:t>
      </w:r>
      <w:r>
        <w:rPr>
          <w:lang w:val="ru-RU"/>
        </w:rPr>
        <w:t>сведению</w:t>
      </w:r>
      <w:r w:rsidRPr="00143FD7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143FD7">
        <w:rPr>
          <w:lang w:val="ru-RU"/>
        </w:rPr>
        <w:t xml:space="preserve"> </w:t>
      </w:r>
      <w:r>
        <w:rPr>
          <w:lang w:val="ru-RU"/>
        </w:rPr>
        <w:t>документа</w:t>
      </w:r>
      <w:r w:rsidR="009F3D30" w:rsidRPr="00143FD7">
        <w:rPr>
          <w:lang w:val="ru-RU"/>
        </w:rPr>
        <w:t xml:space="preserve"> </w:t>
      </w:r>
      <w:r w:rsidR="009F3D30" w:rsidRPr="00F67E8E">
        <w:t>PCT</w:t>
      </w:r>
      <w:r w:rsidR="009F3D30" w:rsidRPr="00143FD7">
        <w:rPr>
          <w:lang w:val="ru-RU"/>
        </w:rPr>
        <w:t>/</w:t>
      </w:r>
      <w:r w:rsidR="009F3D30" w:rsidRPr="00F67E8E">
        <w:t>MIA</w:t>
      </w:r>
      <w:r w:rsidR="009F3D30" w:rsidRPr="00143FD7">
        <w:rPr>
          <w:lang w:val="ru-RU"/>
        </w:rPr>
        <w:t xml:space="preserve">/32/9 </w:t>
      </w:r>
      <w:r>
        <w:rPr>
          <w:lang w:val="ru-RU"/>
        </w:rPr>
        <w:t>и</w:t>
      </w:r>
      <w:r w:rsidRPr="00143FD7">
        <w:rPr>
          <w:lang w:val="ru-RU"/>
        </w:rPr>
        <w:t xml:space="preserve"> </w:t>
      </w:r>
      <w:r w:rsidR="00143FD7">
        <w:rPr>
          <w:lang w:val="ru-RU"/>
        </w:rPr>
        <w:t xml:space="preserve">рекомендовало </w:t>
      </w:r>
      <w:r>
        <w:rPr>
          <w:lang w:val="ru-RU"/>
        </w:rPr>
        <w:t>Международному</w:t>
      </w:r>
      <w:r w:rsidRPr="00143FD7">
        <w:rPr>
          <w:lang w:val="ru-RU"/>
        </w:rPr>
        <w:t xml:space="preserve"> </w:t>
      </w:r>
      <w:r>
        <w:rPr>
          <w:lang w:val="ru-RU"/>
        </w:rPr>
        <w:t>бюро</w:t>
      </w:r>
      <w:r w:rsidRPr="00143FD7">
        <w:rPr>
          <w:lang w:val="ru-RU"/>
        </w:rPr>
        <w:t xml:space="preserve"> </w:t>
      </w:r>
      <w:r w:rsidR="00143FD7">
        <w:rPr>
          <w:lang w:val="ru-RU"/>
        </w:rPr>
        <w:t xml:space="preserve">продолжить изучение вопросов, связанных с обработкой перечней последовательностей в рамках </w:t>
      </w:r>
      <w:r w:rsidR="009F3D30" w:rsidRPr="00F67E8E">
        <w:t>PCT</w:t>
      </w:r>
      <w:r w:rsidR="00143FD7">
        <w:rPr>
          <w:lang w:val="ru-RU"/>
        </w:rPr>
        <w:t>, с учетом озвученных замечаний</w:t>
      </w:r>
      <w:r w:rsidR="009F3D30" w:rsidRPr="00143FD7">
        <w:rPr>
          <w:lang w:val="ru-RU"/>
        </w:rPr>
        <w:t>.</w:t>
      </w:r>
    </w:p>
    <w:p w14:paraId="33E18DD4" w14:textId="516FE248" w:rsidR="009F3D30" w:rsidRPr="00727BF8" w:rsidRDefault="00727BF8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727BF8">
        <w:rPr>
          <w:lang w:val="ru-RU"/>
        </w:rPr>
        <w:t xml:space="preserve"> 12</w:t>
      </w:r>
      <w:r>
        <w:rPr>
          <w:lang w:val="ru-RU"/>
        </w:rPr>
        <w:t xml:space="preserve"> повестки дня.</w:t>
      </w:r>
      <w:r w:rsidR="009F3D30" w:rsidRPr="00727BF8">
        <w:rPr>
          <w:lang w:val="ru-RU"/>
        </w:rPr>
        <w:t xml:space="preserve"> </w:t>
      </w:r>
      <w:r>
        <w:rPr>
          <w:lang w:val="ru-RU"/>
        </w:rPr>
        <w:t>дальнейшая работа</w:t>
      </w:r>
    </w:p>
    <w:p w14:paraId="6F0AC319" w14:textId="5A216EAF" w:rsidR="009F3D30" w:rsidRPr="00461139" w:rsidRDefault="00461139" w:rsidP="009F3D30">
      <w:pPr>
        <w:pStyle w:val="ONUME"/>
        <w:rPr>
          <w:lang w:val="ru-RU"/>
        </w:rPr>
      </w:pPr>
      <w:r>
        <w:rPr>
          <w:lang w:val="ru-RU"/>
        </w:rPr>
        <w:t>Один</w:t>
      </w:r>
      <w:r w:rsidRPr="00461139">
        <w:rPr>
          <w:lang w:val="ru-RU"/>
        </w:rPr>
        <w:t xml:space="preserve"> </w:t>
      </w:r>
      <w:r>
        <w:rPr>
          <w:lang w:val="ru-RU"/>
        </w:rPr>
        <w:t>из</w:t>
      </w:r>
      <w:r w:rsidRPr="00461139">
        <w:rPr>
          <w:lang w:val="ru-RU"/>
        </w:rPr>
        <w:t xml:space="preserve"> </w:t>
      </w:r>
      <w:r>
        <w:rPr>
          <w:lang w:val="ru-RU"/>
        </w:rPr>
        <w:t>органов</w:t>
      </w:r>
      <w:r w:rsidRPr="00461139">
        <w:rPr>
          <w:lang w:val="ru-RU"/>
        </w:rPr>
        <w:t xml:space="preserve"> </w:t>
      </w:r>
      <w:r>
        <w:rPr>
          <w:lang w:val="ru-RU"/>
        </w:rPr>
        <w:t>выразил</w:t>
      </w:r>
      <w:r w:rsidRPr="00461139">
        <w:rPr>
          <w:lang w:val="ru-RU"/>
        </w:rPr>
        <w:t xml:space="preserve"> </w:t>
      </w:r>
      <w:r>
        <w:rPr>
          <w:lang w:val="ru-RU"/>
        </w:rPr>
        <w:t>надежду</w:t>
      </w:r>
      <w:r w:rsidRPr="00461139">
        <w:rPr>
          <w:lang w:val="ru-RU"/>
        </w:rPr>
        <w:t xml:space="preserve"> </w:t>
      </w:r>
      <w:r>
        <w:rPr>
          <w:lang w:val="ru-RU"/>
        </w:rPr>
        <w:t>на</w:t>
      </w:r>
      <w:r w:rsidRPr="00461139">
        <w:rPr>
          <w:lang w:val="ru-RU"/>
        </w:rPr>
        <w:t xml:space="preserve"> </w:t>
      </w:r>
      <w:r>
        <w:rPr>
          <w:lang w:val="ru-RU"/>
        </w:rPr>
        <w:t>то</w:t>
      </w:r>
      <w:r w:rsidRPr="00461139">
        <w:rPr>
          <w:lang w:val="ru-RU"/>
        </w:rPr>
        <w:t xml:space="preserve">, </w:t>
      </w:r>
      <w:r>
        <w:rPr>
          <w:lang w:val="ru-RU"/>
        </w:rPr>
        <w:t>что</w:t>
      </w:r>
      <w:r w:rsidRPr="00461139">
        <w:rPr>
          <w:lang w:val="ru-RU"/>
        </w:rPr>
        <w:t xml:space="preserve"> </w:t>
      </w:r>
      <w:r>
        <w:rPr>
          <w:lang w:val="ru-RU"/>
        </w:rPr>
        <w:t>следующая</w:t>
      </w:r>
      <w:r w:rsidRPr="00461139">
        <w:rPr>
          <w:lang w:val="ru-RU"/>
        </w:rPr>
        <w:t xml:space="preserve"> </w:t>
      </w:r>
      <w:r>
        <w:rPr>
          <w:lang w:val="ru-RU"/>
        </w:rPr>
        <w:t>сессия</w:t>
      </w:r>
      <w:r w:rsidRPr="00461139">
        <w:rPr>
          <w:lang w:val="ru-RU"/>
        </w:rPr>
        <w:t xml:space="preserve"> </w:t>
      </w:r>
      <w:r>
        <w:rPr>
          <w:lang w:val="ru-RU"/>
        </w:rPr>
        <w:t>Заседания</w:t>
      </w:r>
      <w:r w:rsidRPr="00461139">
        <w:rPr>
          <w:lang w:val="ru-RU"/>
        </w:rPr>
        <w:t xml:space="preserve"> </w:t>
      </w:r>
      <w:r>
        <w:rPr>
          <w:lang w:val="ru-RU"/>
        </w:rPr>
        <w:t>пройдет</w:t>
      </w:r>
      <w:r w:rsidRPr="00461139">
        <w:rPr>
          <w:lang w:val="ru-RU"/>
        </w:rPr>
        <w:t xml:space="preserve"> </w:t>
      </w:r>
      <w:r>
        <w:rPr>
          <w:lang w:val="ru-RU"/>
        </w:rPr>
        <w:t>в</w:t>
      </w:r>
      <w:r w:rsidRPr="00461139">
        <w:rPr>
          <w:lang w:val="ru-RU"/>
        </w:rPr>
        <w:t xml:space="preserve"> </w:t>
      </w:r>
      <w:r>
        <w:rPr>
          <w:lang w:val="ru-RU"/>
        </w:rPr>
        <w:t>очной</w:t>
      </w:r>
      <w:r w:rsidRPr="00461139">
        <w:rPr>
          <w:lang w:val="ru-RU"/>
        </w:rPr>
        <w:t xml:space="preserve"> </w:t>
      </w:r>
      <w:r>
        <w:rPr>
          <w:lang w:val="ru-RU"/>
        </w:rPr>
        <w:t>форме</w:t>
      </w:r>
      <w:r w:rsidRPr="00461139">
        <w:rPr>
          <w:lang w:val="ru-RU"/>
        </w:rPr>
        <w:t xml:space="preserve">, </w:t>
      </w:r>
      <w:r>
        <w:rPr>
          <w:lang w:val="ru-RU"/>
        </w:rPr>
        <w:t>которая</w:t>
      </w:r>
      <w:r w:rsidRPr="00461139">
        <w:rPr>
          <w:lang w:val="ru-RU"/>
        </w:rPr>
        <w:t xml:space="preserve"> </w:t>
      </w:r>
      <w:r>
        <w:rPr>
          <w:lang w:val="ru-RU"/>
        </w:rPr>
        <w:t>позволяет более эффективно обсуждать вопросы</w:t>
      </w:r>
      <w:r w:rsidR="009F3D30" w:rsidRPr="00461139">
        <w:rPr>
          <w:lang w:val="ru-RU"/>
        </w:rPr>
        <w:t>.</w:t>
      </w:r>
    </w:p>
    <w:p w14:paraId="0AEB820F" w14:textId="3CC52DFF" w:rsidR="009F3D30" w:rsidRPr="006A0DF4" w:rsidRDefault="006A0DF4" w:rsidP="009F3D30">
      <w:pPr>
        <w:pStyle w:val="ONUME"/>
        <w:rPr>
          <w:lang w:val="ru-RU"/>
        </w:rPr>
      </w:pPr>
      <w:r>
        <w:rPr>
          <w:lang w:val="ru-RU"/>
        </w:rPr>
        <w:t>Заседание</w:t>
      </w:r>
      <w:r w:rsidRPr="006A0DF4">
        <w:rPr>
          <w:lang w:val="ru-RU"/>
        </w:rPr>
        <w:t xml:space="preserve"> </w:t>
      </w:r>
      <w:r>
        <w:rPr>
          <w:lang w:val="ru-RU"/>
        </w:rPr>
        <w:t>приняло</w:t>
      </w:r>
      <w:r w:rsidRPr="006A0DF4">
        <w:rPr>
          <w:lang w:val="ru-RU"/>
        </w:rPr>
        <w:t xml:space="preserve"> </w:t>
      </w:r>
      <w:r>
        <w:rPr>
          <w:lang w:val="ru-RU"/>
        </w:rPr>
        <w:t>к</w:t>
      </w:r>
      <w:r w:rsidRPr="006A0DF4">
        <w:rPr>
          <w:lang w:val="ru-RU"/>
        </w:rPr>
        <w:t xml:space="preserve"> </w:t>
      </w:r>
      <w:r>
        <w:rPr>
          <w:lang w:val="ru-RU"/>
        </w:rPr>
        <w:t>сведению</w:t>
      </w:r>
      <w:r w:rsidRPr="006A0DF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6A0DF4">
        <w:rPr>
          <w:lang w:val="ru-RU"/>
        </w:rPr>
        <w:t xml:space="preserve"> Вишеградск</w:t>
      </w:r>
      <w:r>
        <w:rPr>
          <w:lang w:val="ru-RU"/>
        </w:rPr>
        <w:t>ого</w:t>
      </w:r>
      <w:r w:rsidRPr="006A0DF4">
        <w:rPr>
          <w:lang w:val="ru-RU"/>
        </w:rPr>
        <w:t xml:space="preserve"> патентн</w:t>
      </w:r>
      <w:r>
        <w:rPr>
          <w:lang w:val="ru-RU"/>
        </w:rPr>
        <w:t>ого</w:t>
      </w:r>
      <w:r w:rsidRPr="006A0DF4">
        <w:rPr>
          <w:lang w:val="ru-RU"/>
        </w:rPr>
        <w:t xml:space="preserve"> институт</w:t>
      </w:r>
      <w:r>
        <w:rPr>
          <w:lang w:val="ru-RU"/>
        </w:rPr>
        <w:t>а</w:t>
      </w:r>
      <w:r w:rsidRPr="006A0DF4">
        <w:rPr>
          <w:lang w:val="ru-RU"/>
        </w:rPr>
        <w:t xml:space="preserve"> </w:t>
      </w:r>
      <w:r>
        <w:rPr>
          <w:lang w:val="ru-RU"/>
        </w:rPr>
        <w:t>провести сессию Заседания</w:t>
      </w:r>
      <w:r w:rsidRPr="006A0DF4">
        <w:rPr>
          <w:lang w:val="ru-RU"/>
        </w:rPr>
        <w:t xml:space="preserve"> </w:t>
      </w:r>
      <w:r>
        <w:rPr>
          <w:lang w:val="ru-RU"/>
        </w:rPr>
        <w:t>и</w:t>
      </w:r>
      <w:r w:rsidRPr="006A0DF4">
        <w:rPr>
          <w:lang w:val="ru-RU"/>
        </w:rPr>
        <w:t xml:space="preserve"> </w:t>
      </w:r>
      <w:r>
        <w:rPr>
          <w:lang w:val="ru-RU"/>
        </w:rPr>
        <w:t>Подгруппы</w:t>
      </w:r>
      <w:r w:rsidRPr="006A0DF4">
        <w:rPr>
          <w:lang w:val="ru-RU"/>
        </w:rPr>
        <w:t xml:space="preserve"> </w:t>
      </w:r>
      <w:r>
        <w:rPr>
          <w:lang w:val="ru-RU"/>
        </w:rPr>
        <w:t>по</w:t>
      </w:r>
      <w:r w:rsidRPr="006A0DF4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6A0DF4">
        <w:rPr>
          <w:lang w:val="ru-RU"/>
        </w:rPr>
        <w:t xml:space="preserve"> </w:t>
      </w:r>
      <w:r>
        <w:rPr>
          <w:lang w:val="ru-RU"/>
        </w:rPr>
        <w:t>качества</w:t>
      </w:r>
      <w:r w:rsidRPr="006A0DF4">
        <w:rPr>
          <w:lang w:val="ru-RU"/>
        </w:rPr>
        <w:t xml:space="preserve"> </w:t>
      </w:r>
      <w:r>
        <w:rPr>
          <w:lang w:val="ru-RU"/>
        </w:rPr>
        <w:t>в</w:t>
      </w:r>
      <w:r w:rsidR="009F3D30" w:rsidRPr="006A0DF4">
        <w:rPr>
          <w:lang w:val="ru-RU"/>
        </w:rPr>
        <w:t xml:space="preserve"> 2026</w:t>
      </w:r>
      <w:r w:rsidRPr="006A0DF4">
        <w:rPr>
          <w:lang w:val="ru-RU"/>
        </w:rPr>
        <w:t xml:space="preserve"> </w:t>
      </w:r>
      <w:r>
        <w:rPr>
          <w:lang w:val="ru-RU"/>
        </w:rPr>
        <w:t>году</w:t>
      </w:r>
      <w:r w:rsidR="009F3D30" w:rsidRPr="006A0DF4">
        <w:rPr>
          <w:lang w:val="ru-RU"/>
        </w:rPr>
        <w:t xml:space="preserve"> </w:t>
      </w:r>
      <w:r>
        <w:rPr>
          <w:lang w:val="ru-RU"/>
        </w:rPr>
        <w:t>наряду</w:t>
      </w:r>
      <w:r w:rsidRPr="006A0DF4">
        <w:rPr>
          <w:lang w:val="ru-RU"/>
        </w:rPr>
        <w:t xml:space="preserve"> </w:t>
      </w:r>
      <w:r>
        <w:rPr>
          <w:lang w:val="ru-RU"/>
        </w:rPr>
        <w:t>с</w:t>
      </w:r>
      <w:r w:rsidRPr="006A0DF4">
        <w:rPr>
          <w:lang w:val="ru-RU"/>
        </w:rPr>
        <w:t xml:space="preserve"> </w:t>
      </w:r>
      <w:r>
        <w:rPr>
          <w:lang w:val="ru-RU"/>
        </w:rPr>
        <w:t>конференцией</w:t>
      </w:r>
      <w:r w:rsidRPr="006A0DF4">
        <w:rPr>
          <w:lang w:val="ru-RU"/>
        </w:rPr>
        <w:t xml:space="preserve"> </w:t>
      </w:r>
      <w:r>
        <w:rPr>
          <w:lang w:val="ru-RU"/>
        </w:rPr>
        <w:t>по случаю десятилетия этого института</w:t>
      </w:r>
      <w:r w:rsidR="009F3D30" w:rsidRPr="006A0DF4">
        <w:rPr>
          <w:lang w:val="ru-RU"/>
        </w:rPr>
        <w:t>.</w:t>
      </w:r>
    </w:p>
    <w:p w14:paraId="07E92330" w14:textId="146CCBD2" w:rsidR="009F3D30" w:rsidRPr="006A0DF4" w:rsidRDefault="006A0DF4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6A0DF4">
        <w:rPr>
          <w:lang w:val="ru-RU"/>
        </w:rPr>
        <w:t xml:space="preserve"> 13</w:t>
      </w:r>
      <w:r w:rsidRPr="006A0DF4">
        <w:rPr>
          <w:lang w:val="ru-RU"/>
        </w:rPr>
        <w:t xml:space="preserve"> </w:t>
      </w:r>
      <w:r>
        <w:rPr>
          <w:lang w:val="ru-RU"/>
        </w:rPr>
        <w:t>повестки</w:t>
      </w:r>
      <w:r w:rsidRPr="006A0DF4">
        <w:rPr>
          <w:lang w:val="ru-RU"/>
        </w:rPr>
        <w:t xml:space="preserve"> </w:t>
      </w:r>
      <w:r>
        <w:rPr>
          <w:lang w:val="ru-RU"/>
        </w:rPr>
        <w:t>дня</w:t>
      </w:r>
      <w:r w:rsidRPr="006A0DF4">
        <w:rPr>
          <w:lang w:val="ru-RU"/>
        </w:rPr>
        <w:t>.</w:t>
      </w:r>
      <w:r w:rsidR="009F3D30" w:rsidRPr="006A0DF4">
        <w:rPr>
          <w:lang w:val="ru-RU"/>
        </w:rPr>
        <w:t xml:space="preserve"> </w:t>
      </w:r>
      <w:r>
        <w:rPr>
          <w:lang w:val="ru-RU"/>
        </w:rPr>
        <w:t>резюме председателя</w:t>
      </w:r>
    </w:p>
    <w:p w14:paraId="15F7A296" w14:textId="4D53BFAC" w:rsidR="009F3D30" w:rsidRPr="006A0DF4" w:rsidRDefault="006A0DF4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6A0DF4">
        <w:rPr>
          <w:lang w:val="ru-RU"/>
        </w:rPr>
        <w:t xml:space="preserve"> </w:t>
      </w:r>
      <w:r>
        <w:rPr>
          <w:lang w:val="ru-RU"/>
        </w:rPr>
        <w:t>приняло</w:t>
      </w:r>
      <w:r w:rsidRPr="006A0DF4">
        <w:rPr>
          <w:lang w:val="ru-RU"/>
        </w:rPr>
        <w:t xml:space="preserve"> </w:t>
      </w:r>
      <w:r>
        <w:rPr>
          <w:lang w:val="ru-RU"/>
        </w:rPr>
        <w:t>к</w:t>
      </w:r>
      <w:r w:rsidRPr="006A0DF4">
        <w:rPr>
          <w:lang w:val="ru-RU"/>
        </w:rPr>
        <w:t xml:space="preserve"> </w:t>
      </w:r>
      <w:r>
        <w:rPr>
          <w:lang w:val="ru-RU"/>
        </w:rPr>
        <w:t>сведению</w:t>
      </w:r>
      <w:r w:rsidRPr="006A0DF4">
        <w:rPr>
          <w:lang w:val="ru-RU"/>
        </w:rPr>
        <w:t xml:space="preserve"> </w:t>
      </w:r>
      <w:r>
        <w:rPr>
          <w:lang w:val="ru-RU"/>
        </w:rPr>
        <w:t>резюме</w:t>
      </w:r>
      <w:r w:rsidRPr="006A0DF4">
        <w:rPr>
          <w:lang w:val="ru-RU"/>
        </w:rPr>
        <w:t xml:space="preserve"> </w:t>
      </w:r>
      <w:r>
        <w:rPr>
          <w:lang w:val="ru-RU"/>
        </w:rPr>
        <w:t>Председателя</w:t>
      </w:r>
      <w:r w:rsidR="009F3D30" w:rsidRPr="006A0DF4">
        <w:rPr>
          <w:lang w:val="ru-RU"/>
        </w:rPr>
        <w:t>.</w:t>
      </w:r>
    </w:p>
    <w:p w14:paraId="5825062B" w14:textId="35D3DA29" w:rsidR="009F3D30" w:rsidRPr="006A0DF4" w:rsidRDefault="006A0DF4" w:rsidP="009F3D30">
      <w:pPr>
        <w:pStyle w:val="Heading1"/>
        <w:rPr>
          <w:lang w:val="ru-RU"/>
        </w:rPr>
      </w:pPr>
      <w:r>
        <w:rPr>
          <w:lang w:val="ru-RU"/>
        </w:rPr>
        <w:t>пункт</w:t>
      </w:r>
      <w:r w:rsidR="009F3D30" w:rsidRPr="006A0DF4">
        <w:rPr>
          <w:lang w:val="ru-RU"/>
        </w:rPr>
        <w:t xml:space="preserve"> 14</w:t>
      </w:r>
      <w:r w:rsidRPr="006A0DF4">
        <w:rPr>
          <w:lang w:val="ru-RU"/>
        </w:rPr>
        <w:t xml:space="preserve"> </w:t>
      </w:r>
      <w:r>
        <w:rPr>
          <w:lang w:val="ru-RU"/>
        </w:rPr>
        <w:t>повестки</w:t>
      </w:r>
      <w:r w:rsidRPr="006A0DF4">
        <w:rPr>
          <w:lang w:val="ru-RU"/>
        </w:rPr>
        <w:t xml:space="preserve"> </w:t>
      </w:r>
      <w:r>
        <w:rPr>
          <w:lang w:val="ru-RU"/>
        </w:rPr>
        <w:t>дня</w:t>
      </w:r>
      <w:r w:rsidRPr="006A0DF4">
        <w:rPr>
          <w:lang w:val="ru-RU"/>
        </w:rPr>
        <w:t>.</w:t>
      </w:r>
      <w:r w:rsidR="009F3D30" w:rsidRPr="006A0DF4">
        <w:rPr>
          <w:lang w:val="ru-RU"/>
        </w:rPr>
        <w:t xml:space="preserve"> </w:t>
      </w:r>
      <w:r>
        <w:rPr>
          <w:lang w:val="ru-RU"/>
        </w:rPr>
        <w:t>закрытие сессии</w:t>
      </w:r>
    </w:p>
    <w:p w14:paraId="1F6A89DF" w14:textId="315A3738" w:rsidR="009F3D30" w:rsidRPr="002B1377" w:rsidRDefault="006A0DF4" w:rsidP="009F3D30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Pr="002B1377">
        <w:rPr>
          <w:lang w:val="ru-RU"/>
        </w:rPr>
        <w:t xml:space="preserve"> </w:t>
      </w:r>
      <w:r>
        <w:rPr>
          <w:lang w:val="ru-RU"/>
        </w:rPr>
        <w:t>завершило</w:t>
      </w:r>
      <w:r w:rsidRPr="002B1377">
        <w:rPr>
          <w:lang w:val="ru-RU"/>
        </w:rPr>
        <w:t xml:space="preserve"> </w:t>
      </w:r>
      <w:r>
        <w:rPr>
          <w:lang w:val="ru-RU"/>
        </w:rPr>
        <w:t>работу</w:t>
      </w:r>
      <w:r w:rsidRPr="002B1377">
        <w:rPr>
          <w:lang w:val="ru-RU"/>
        </w:rPr>
        <w:t xml:space="preserve"> </w:t>
      </w:r>
      <w:r w:rsidR="009F3D30" w:rsidRPr="002B1377">
        <w:rPr>
          <w:lang w:val="ru-RU"/>
        </w:rPr>
        <w:t>31</w:t>
      </w:r>
      <w:r>
        <w:rPr>
          <w:lang w:val="ru-RU"/>
        </w:rPr>
        <w:t xml:space="preserve"> октября</w:t>
      </w:r>
      <w:r w:rsidR="009F3D30" w:rsidRPr="002B1377">
        <w:rPr>
          <w:lang w:val="ru-RU"/>
        </w:rPr>
        <w:t xml:space="preserve"> 2025</w:t>
      </w:r>
      <w:r>
        <w:rPr>
          <w:lang w:val="ru-RU"/>
        </w:rPr>
        <w:t xml:space="preserve"> года</w:t>
      </w:r>
      <w:r w:rsidR="009F3D30" w:rsidRPr="002B1377">
        <w:rPr>
          <w:lang w:val="ru-RU"/>
        </w:rPr>
        <w:t>.</w:t>
      </w:r>
    </w:p>
    <w:p w14:paraId="401EE095" w14:textId="77777777" w:rsidR="00B86EFB" w:rsidRPr="002B1377" w:rsidRDefault="00B86EFB" w:rsidP="00B86EFB">
      <w:pPr>
        <w:pStyle w:val="Endofdocument-Annex"/>
        <w:ind w:left="0"/>
        <w:rPr>
          <w:lang w:val="ru-RU"/>
        </w:rPr>
      </w:pPr>
    </w:p>
    <w:p w14:paraId="7B9A96E2" w14:textId="25428484" w:rsidR="00B86EFB" w:rsidRPr="002B1377" w:rsidRDefault="00B86EFB" w:rsidP="00B86EFB">
      <w:pPr>
        <w:pStyle w:val="Endofdocument-Annex"/>
        <w:ind w:left="0"/>
        <w:rPr>
          <w:lang w:val="ru-RU"/>
        </w:rPr>
      </w:pPr>
      <w:r w:rsidRPr="002B1377">
        <w:rPr>
          <w:lang w:val="ru-RU"/>
        </w:rPr>
        <w:t>[</w:t>
      </w:r>
      <w:r w:rsidR="002B1377">
        <w:rPr>
          <w:lang w:val="ru-RU"/>
        </w:rPr>
        <w:t>Приложение</w:t>
      </w:r>
      <w:r w:rsidRPr="002B1377">
        <w:rPr>
          <w:lang w:val="ru-RU"/>
        </w:rPr>
        <w:t xml:space="preserve"> </w:t>
      </w:r>
      <w:r w:rsidRPr="00F67E8E">
        <w:t>I</w:t>
      </w:r>
      <w:r w:rsidRPr="002B1377">
        <w:rPr>
          <w:lang w:val="ru-RU"/>
        </w:rPr>
        <w:t xml:space="preserve"> </w:t>
      </w:r>
      <w:r w:rsidR="002B1377">
        <w:rPr>
          <w:lang w:val="ru-RU"/>
        </w:rPr>
        <w:t>к</w:t>
      </w:r>
      <w:r w:rsidR="002B1377" w:rsidRPr="002B1377">
        <w:rPr>
          <w:lang w:val="ru-RU"/>
        </w:rPr>
        <w:t xml:space="preserve"> </w:t>
      </w:r>
      <w:r w:rsidR="002B1377">
        <w:rPr>
          <w:lang w:val="ru-RU"/>
        </w:rPr>
        <w:t>документу</w:t>
      </w:r>
      <w:r w:rsidR="002B1377" w:rsidRPr="002B1377">
        <w:rPr>
          <w:lang w:val="ru-RU"/>
        </w:rPr>
        <w:t xml:space="preserve"> </w:t>
      </w:r>
      <w:r w:rsidRPr="00F67E8E">
        <w:t>PCT</w:t>
      </w:r>
      <w:r w:rsidRPr="002B1377">
        <w:rPr>
          <w:lang w:val="ru-RU"/>
        </w:rPr>
        <w:t>/</w:t>
      </w:r>
      <w:r w:rsidRPr="00F67E8E">
        <w:t>MIA</w:t>
      </w:r>
      <w:r w:rsidRPr="002B1377">
        <w:rPr>
          <w:lang w:val="ru-RU"/>
        </w:rPr>
        <w:t>/3</w:t>
      </w:r>
      <w:r w:rsidR="006B1953" w:rsidRPr="002B1377">
        <w:rPr>
          <w:lang w:val="ru-RU"/>
        </w:rPr>
        <w:t>2</w:t>
      </w:r>
      <w:r w:rsidRPr="002B1377">
        <w:rPr>
          <w:lang w:val="ru-RU"/>
        </w:rPr>
        <w:t>/1</w:t>
      </w:r>
      <w:r w:rsidR="006B1953" w:rsidRPr="002B1377">
        <w:rPr>
          <w:lang w:val="ru-RU"/>
        </w:rPr>
        <w:t>0</w:t>
      </w:r>
      <w:r w:rsidRPr="002B1377">
        <w:rPr>
          <w:lang w:val="ru-RU"/>
        </w:rPr>
        <w:t>,</w:t>
      </w:r>
      <w:r w:rsidR="002B1377" w:rsidRPr="002B1377">
        <w:rPr>
          <w:lang w:val="ru-RU"/>
        </w:rPr>
        <w:t xml:space="preserve"> </w:t>
      </w:r>
      <w:r w:rsidR="002B1377">
        <w:rPr>
          <w:lang w:val="ru-RU"/>
        </w:rPr>
        <w:t>содержащее</w:t>
      </w:r>
      <w:r w:rsidR="002B1377" w:rsidRPr="002B1377">
        <w:rPr>
          <w:lang w:val="ru-RU"/>
        </w:rPr>
        <w:t xml:space="preserve"> </w:t>
      </w:r>
      <w:r w:rsidR="002B1377">
        <w:rPr>
          <w:lang w:val="ru-RU"/>
        </w:rPr>
        <w:t>список</w:t>
      </w:r>
      <w:r w:rsidR="002B1377" w:rsidRPr="002B1377">
        <w:rPr>
          <w:lang w:val="ru-RU"/>
        </w:rPr>
        <w:t xml:space="preserve"> </w:t>
      </w:r>
      <w:r w:rsidR="002B1377">
        <w:rPr>
          <w:lang w:val="ru-RU"/>
        </w:rPr>
        <w:t>участников, не воспроизводится.</w:t>
      </w:r>
      <w:r w:rsidRPr="002B1377">
        <w:rPr>
          <w:lang w:val="ru-RU"/>
        </w:rPr>
        <w:t>]</w:t>
      </w:r>
    </w:p>
    <w:p w14:paraId="749B455F" w14:textId="77777777" w:rsidR="00B86EFB" w:rsidRPr="002B1377" w:rsidRDefault="00B86EFB" w:rsidP="00B86EFB">
      <w:pPr>
        <w:pStyle w:val="Endofdocument-Annex"/>
        <w:ind w:left="0"/>
        <w:rPr>
          <w:lang w:val="ru-RU"/>
        </w:rPr>
      </w:pPr>
    </w:p>
    <w:p w14:paraId="03C155A9" w14:textId="02214FB2" w:rsidR="00B86EFB" w:rsidRPr="002B1377" w:rsidRDefault="00B86EFB" w:rsidP="002B1377">
      <w:pPr>
        <w:pStyle w:val="Endofdocument-Annex"/>
        <w:ind w:left="5387"/>
        <w:rPr>
          <w:lang w:val="ru-RU"/>
        </w:rPr>
        <w:sectPr w:rsidR="00B86EFB" w:rsidRPr="002B1377" w:rsidSect="00B86E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2B1377">
        <w:rPr>
          <w:lang w:val="ru-RU"/>
        </w:rPr>
        <w:t>[</w:t>
      </w:r>
      <w:r w:rsidR="002B1377">
        <w:rPr>
          <w:lang w:val="ru-RU"/>
        </w:rPr>
        <w:t>Приложение</w:t>
      </w:r>
      <w:r w:rsidRPr="002B1377">
        <w:rPr>
          <w:lang w:val="ru-RU"/>
        </w:rPr>
        <w:t xml:space="preserve"> </w:t>
      </w:r>
      <w:r w:rsidRPr="00F67E8E">
        <w:t>II</w:t>
      </w:r>
      <w:r w:rsidRPr="002B1377">
        <w:rPr>
          <w:lang w:val="ru-RU"/>
        </w:rPr>
        <w:t xml:space="preserve"> (</w:t>
      </w:r>
      <w:r w:rsidR="002B1377">
        <w:rPr>
          <w:lang w:val="ru-RU"/>
        </w:rPr>
        <w:t>к документу </w:t>
      </w:r>
      <w:r w:rsidRPr="00F67E8E">
        <w:t>PCT</w:t>
      </w:r>
      <w:r w:rsidRPr="002B1377">
        <w:rPr>
          <w:lang w:val="ru-RU"/>
        </w:rPr>
        <w:t>/</w:t>
      </w:r>
      <w:r w:rsidRPr="00F67E8E">
        <w:t>MIA</w:t>
      </w:r>
      <w:r w:rsidRPr="002B1377">
        <w:rPr>
          <w:lang w:val="ru-RU"/>
        </w:rPr>
        <w:t>/3</w:t>
      </w:r>
      <w:r w:rsidR="009F3D30" w:rsidRPr="002B1377">
        <w:rPr>
          <w:lang w:val="ru-RU"/>
        </w:rPr>
        <w:t>2</w:t>
      </w:r>
      <w:r w:rsidRPr="002B1377">
        <w:rPr>
          <w:lang w:val="ru-RU"/>
        </w:rPr>
        <w:t>/1</w:t>
      </w:r>
      <w:r w:rsidR="009F3D30" w:rsidRPr="002B1377">
        <w:rPr>
          <w:lang w:val="ru-RU"/>
        </w:rPr>
        <w:t>0</w:t>
      </w:r>
      <w:r w:rsidRPr="002B1377">
        <w:rPr>
          <w:lang w:val="ru-RU"/>
        </w:rPr>
        <w:t xml:space="preserve">) </w:t>
      </w:r>
      <w:r w:rsidR="002B1377">
        <w:rPr>
          <w:lang w:val="ru-RU"/>
        </w:rPr>
        <w:t>следует</w:t>
      </w:r>
      <w:r w:rsidRPr="002B1377">
        <w:rPr>
          <w:lang w:val="ru-RU"/>
        </w:rPr>
        <w:t>]</w:t>
      </w:r>
    </w:p>
    <w:p w14:paraId="2AFFE985" w14:textId="3E05E444" w:rsidR="00B86EFB" w:rsidRPr="0027455A" w:rsidRDefault="0027455A" w:rsidP="00B86EFB">
      <w:pPr>
        <w:pStyle w:val="Endofdocument-Annex"/>
        <w:ind w:left="0"/>
        <w:rPr>
          <w:lang w:val="ru-RU"/>
        </w:rPr>
      </w:pPr>
      <w:r>
        <w:rPr>
          <w:lang w:val="ru-RU"/>
        </w:rPr>
        <w:t xml:space="preserve">ПРИЛОЖЕНИЕ </w:t>
      </w:r>
      <w:r w:rsidR="00B86EFB" w:rsidRPr="00F67E8E">
        <w:t>II</w:t>
      </w:r>
      <w:r w:rsidR="00B86EFB" w:rsidRPr="0027455A">
        <w:rPr>
          <w:lang w:val="ru-RU"/>
        </w:rPr>
        <w:t xml:space="preserve"> (</w:t>
      </w:r>
      <w:r>
        <w:rPr>
          <w:lang w:val="ru-RU"/>
        </w:rPr>
        <w:t>к документу</w:t>
      </w:r>
      <w:r w:rsidR="00B86EFB" w:rsidRPr="0027455A">
        <w:rPr>
          <w:lang w:val="ru-RU"/>
        </w:rPr>
        <w:t xml:space="preserve"> </w:t>
      </w:r>
      <w:r w:rsidR="00B86EFB" w:rsidRPr="00F67E8E">
        <w:t>PCT</w:t>
      </w:r>
      <w:r w:rsidR="00B86EFB" w:rsidRPr="0027455A">
        <w:rPr>
          <w:lang w:val="ru-RU"/>
        </w:rPr>
        <w:t>/</w:t>
      </w:r>
      <w:r w:rsidR="00B86EFB" w:rsidRPr="00F67E8E">
        <w:t>MIA</w:t>
      </w:r>
      <w:r w:rsidR="00B86EFB" w:rsidRPr="0027455A">
        <w:rPr>
          <w:lang w:val="ru-RU"/>
        </w:rPr>
        <w:t>/3</w:t>
      </w:r>
      <w:r w:rsidR="00A5448B" w:rsidRPr="0027455A">
        <w:rPr>
          <w:lang w:val="ru-RU"/>
        </w:rPr>
        <w:t>2</w:t>
      </w:r>
      <w:r w:rsidR="00B86EFB" w:rsidRPr="0027455A">
        <w:rPr>
          <w:lang w:val="ru-RU"/>
        </w:rPr>
        <w:t>/1</w:t>
      </w:r>
      <w:r w:rsidR="00A5448B" w:rsidRPr="0027455A">
        <w:rPr>
          <w:lang w:val="ru-RU"/>
        </w:rPr>
        <w:t>0</w:t>
      </w:r>
      <w:r w:rsidR="00B86EFB" w:rsidRPr="0027455A">
        <w:rPr>
          <w:lang w:val="ru-RU"/>
        </w:rPr>
        <w:t>)</w:t>
      </w:r>
    </w:p>
    <w:p w14:paraId="36AE64D7" w14:textId="77777777" w:rsidR="00B86EFB" w:rsidRPr="0027455A" w:rsidRDefault="00B86EFB" w:rsidP="00B86EFB">
      <w:pPr>
        <w:pStyle w:val="Endofdocument-Annex"/>
        <w:ind w:left="0"/>
        <w:rPr>
          <w:lang w:val="ru-RU"/>
        </w:rPr>
      </w:pPr>
    </w:p>
    <w:p w14:paraId="5B5F578F" w14:textId="7CC1D16F" w:rsidR="00B86EFB" w:rsidRPr="0027455A" w:rsidRDefault="0027455A" w:rsidP="00B86EFB">
      <w:pPr>
        <w:pStyle w:val="Endofdocument-Annex"/>
        <w:ind w:left="0"/>
        <w:rPr>
          <w:lang w:val="ru-RU"/>
        </w:rPr>
      </w:pPr>
      <w:r>
        <w:rPr>
          <w:lang w:val="ru-RU"/>
        </w:rPr>
        <w:t>ПЯТНАДЦАТАЯ</w:t>
      </w:r>
      <w:r w:rsidRPr="0027455A">
        <w:rPr>
          <w:lang w:val="ru-RU"/>
        </w:rPr>
        <w:t xml:space="preserve"> </w:t>
      </w:r>
      <w:r>
        <w:rPr>
          <w:lang w:val="ru-RU"/>
        </w:rPr>
        <w:t>НЕОФИЦИАЛЬНАЯ</w:t>
      </w:r>
      <w:r w:rsidRPr="0027455A">
        <w:rPr>
          <w:lang w:val="ru-RU"/>
        </w:rPr>
        <w:t xml:space="preserve"> </w:t>
      </w:r>
      <w:r>
        <w:rPr>
          <w:lang w:val="ru-RU"/>
        </w:rPr>
        <w:t>СЕССИЯ</w:t>
      </w:r>
      <w:r w:rsidRPr="0027455A">
        <w:rPr>
          <w:lang w:val="ru-RU"/>
        </w:rPr>
        <w:t xml:space="preserve"> </w:t>
      </w:r>
      <w:r>
        <w:rPr>
          <w:lang w:val="ru-RU"/>
        </w:rPr>
        <w:t>ПОДГРУППЫ ПО ОБЕСПЕЧЕНИЮ КАЧЕСТВА ЗМО РСТ</w:t>
      </w:r>
    </w:p>
    <w:p w14:paraId="16BDD6E1" w14:textId="631279D3" w:rsidR="00B86EFB" w:rsidRPr="0027455A" w:rsidRDefault="0027455A" w:rsidP="00B86EFB">
      <w:pPr>
        <w:pStyle w:val="Endofdocument-Annex"/>
        <w:ind w:left="0"/>
        <w:rPr>
          <w:lang w:val="ru-RU"/>
        </w:rPr>
      </w:pPr>
      <w:r>
        <w:rPr>
          <w:lang w:val="ru-RU"/>
        </w:rPr>
        <w:t>ЖЕНЕВА</w:t>
      </w:r>
      <w:r w:rsidR="00B86EFB" w:rsidRPr="0027455A">
        <w:rPr>
          <w:lang w:val="ru-RU"/>
        </w:rPr>
        <w:t>, 2</w:t>
      </w:r>
      <w:r w:rsidR="004247C4" w:rsidRPr="0027455A">
        <w:rPr>
          <w:lang w:val="ru-RU"/>
        </w:rPr>
        <w:t>7</w:t>
      </w:r>
      <w:r w:rsidR="00B86EFB" w:rsidRPr="0027455A">
        <w:rPr>
          <w:lang w:val="ru-RU"/>
        </w:rPr>
        <w:t xml:space="preserve"> </w:t>
      </w:r>
      <w:r>
        <w:rPr>
          <w:lang w:val="ru-RU"/>
        </w:rPr>
        <w:t>И</w:t>
      </w:r>
      <w:r w:rsidR="00B86EFB" w:rsidRPr="0027455A">
        <w:rPr>
          <w:lang w:val="ru-RU"/>
        </w:rPr>
        <w:t xml:space="preserve"> 2</w:t>
      </w:r>
      <w:r w:rsidR="004247C4" w:rsidRPr="0027455A">
        <w:rPr>
          <w:lang w:val="ru-RU"/>
        </w:rPr>
        <w:t>8</w:t>
      </w:r>
      <w:r>
        <w:rPr>
          <w:lang w:val="ru-RU"/>
        </w:rPr>
        <w:t xml:space="preserve"> ОКТЯБРЯ</w:t>
      </w:r>
      <w:r w:rsidR="00B86EFB" w:rsidRPr="0027455A">
        <w:rPr>
          <w:lang w:val="ru-RU"/>
        </w:rPr>
        <w:t xml:space="preserve"> 202</w:t>
      </w:r>
      <w:r w:rsidR="004247C4" w:rsidRPr="0027455A">
        <w:rPr>
          <w:lang w:val="ru-RU"/>
        </w:rPr>
        <w:t>5</w:t>
      </w:r>
      <w:r>
        <w:rPr>
          <w:lang w:val="ru-RU"/>
        </w:rPr>
        <w:t xml:space="preserve"> ГОДА</w:t>
      </w:r>
      <w:r w:rsidR="00B86EFB" w:rsidRPr="0027455A">
        <w:rPr>
          <w:lang w:val="ru-RU"/>
        </w:rPr>
        <w:t xml:space="preserve"> (</w:t>
      </w:r>
      <w:r>
        <w:rPr>
          <w:lang w:val="ru-RU"/>
        </w:rPr>
        <w:t>ОНЛАЙН-РЕЖИМ</w:t>
      </w:r>
      <w:r w:rsidR="00B86EFB" w:rsidRPr="0027455A">
        <w:rPr>
          <w:lang w:val="ru-RU"/>
        </w:rPr>
        <w:t>)</w:t>
      </w:r>
    </w:p>
    <w:p w14:paraId="0BE92279" w14:textId="77777777" w:rsidR="00B86EFB" w:rsidRPr="0027455A" w:rsidRDefault="00B86EFB" w:rsidP="00B86EFB">
      <w:pPr>
        <w:pStyle w:val="Endofdocument-Annex"/>
        <w:ind w:left="0"/>
        <w:rPr>
          <w:lang w:val="ru-RU"/>
        </w:rPr>
      </w:pPr>
    </w:p>
    <w:p w14:paraId="09DC404C" w14:textId="2CA009BC" w:rsidR="00B86EFB" w:rsidRPr="00F67E8E" w:rsidRDefault="0027455A" w:rsidP="00B86EFB">
      <w:pPr>
        <w:pStyle w:val="Endofdocument-Annex"/>
        <w:ind w:left="0"/>
      </w:pPr>
      <w:r>
        <w:rPr>
          <w:lang w:val="ru-RU"/>
        </w:rPr>
        <w:t>РЕЗЮМЕ ПРЕДСЕДАТЕЛЯ</w:t>
      </w:r>
    </w:p>
    <w:p w14:paraId="2FBE6C60" w14:textId="77777777" w:rsidR="004247C4" w:rsidRPr="00F67E8E" w:rsidRDefault="004247C4" w:rsidP="00B86EFB">
      <w:pPr>
        <w:pStyle w:val="Endofdocument-Annex"/>
        <w:ind w:left="0"/>
      </w:pPr>
    </w:p>
    <w:p w14:paraId="0FE17F91" w14:textId="6F7D9B41" w:rsidR="004247C4" w:rsidRPr="00AB1F94" w:rsidRDefault="00AB1F94" w:rsidP="003306DA">
      <w:pPr>
        <w:pStyle w:val="ONUME"/>
        <w:numPr>
          <w:ilvl w:val="0"/>
          <w:numId w:val="7"/>
        </w:numPr>
        <w:tabs>
          <w:tab w:val="clear" w:pos="1844"/>
        </w:tabs>
        <w:ind w:left="0"/>
        <w:rPr>
          <w:lang w:val="ru-RU"/>
        </w:rPr>
      </w:pPr>
      <w:r w:rsidRPr="00AB1F94">
        <w:rPr>
          <w:lang w:val="ru-RU"/>
        </w:rPr>
        <w:t>Директор Отдела деловой практики РСТ Всемирной организации интеллектуальной собственности (ВОИС) г-н Майкл Ричардсон приветствовал участников сессии от имени Генерального директора ВОИС г-на Дарена Танга</w:t>
      </w:r>
      <w:r w:rsidR="004247C4" w:rsidRPr="00AB1F94">
        <w:rPr>
          <w:lang w:val="ru-RU"/>
        </w:rPr>
        <w:t>.</w:t>
      </w:r>
    </w:p>
    <w:p w14:paraId="58E7945F" w14:textId="3157C8B6" w:rsidR="004247C4" w:rsidRPr="00A327D8" w:rsidRDefault="004247C4" w:rsidP="004247C4">
      <w:pPr>
        <w:pStyle w:val="Heading1"/>
        <w:rPr>
          <w:lang w:val="ru-RU"/>
        </w:rPr>
      </w:pPr>
      <w:r w:rsidRPr="00A327D8">
        <w:rPr>
          <w:lang w:val="ru-RU"/>
        </w:rPr>
        <w:t>1.</w:t>
      </w:r>
      <w:r w:rsidRPr="00A327D8">
        <w:rPr>
          <w:lang w:val="ru-RU"/>
        </w:rPr>
        <w:tab/>
      </w:r>
      <w:r w:rsidR="00712B06">
        <w:rPr>
          <w:lang w:val="ru-RU"/>
        </w:rPr>
        <w:t>системы управления качеством</w:t>
      </w:r>
    </w:p>
    <w:p w14:paraId="4733F147" w14:textId="2516D9D9" w:rsidR="004247C4" w:rsidRPr="00A327D8" w:rsidRDefault="004247C4" w:rsidP="004247C4">
      <w:pPr>
        <w:pStyle w:val="Heading2"/>
        <w:rPr>
          <w:lang w:val="ru-RU"/>
        </w:rPr>
      </w:pPr>
      <w:r w:rsidRPr="0064744D">
        <w:rPr>
          <w:lang w:val="ru-RU"/>
        </w:rPr>
        <w:t>(</w:t>
      </w:r>
      <w:r w:rsidRPr="00F67E8E">
        <w:t>a</w:t>
      </w:r>
      <w:r w:rsidRPr="0064744D">
        <w:rPr>
          <w:lang w:val="ru-RU"/>
        </w:rPr>
        <w:t>)</w:t>
      </w:r>
      <w:r w:rsidRPr="0064744D">
        <w:rPr>
          <w:lang w:val="ru-RU"/>
        </w:rPr>
        <w:tab/>
      </w:r>
      <w:r w:rsidR="0064744D" w:rsidRPr="0064744D">
        <w:rPr>
          <w:lang w:val="ru-RU"/>
        </w:rPr>
        <w:t>ОТЧЕТЫ О РАБОТЕ СИСТЕМ УПРАВЛЕНИЯ КАЧЕСТВОМ, ПРЕДУСМОТРЕННЫЕ ПОЛОЖЕНИЯМИ ГЛАВЫ 21 РУКОВОДСТВА РСТ ПО ПРОВЕДЕНИЮ МЕЖДУНАРОДНОГО ПОИСКА И МЕЖДУНАРОДНОЙ ПРЕДВАРИТЕЛЬНОЙ ЭКСПЕРТИЗЫ</w:t>
      </w:r>
    </w:p>
    <w:p w14:paraId="2EBC18CB" w14:textId="7A047A6E" w:rsidR="004247C4" w:rsidRPr="00944D0A" w:rsidRDefault="005D2B1A" w:rsidP="004247C4">
      <w:pPr>
        <w:pStyle w:val="ONUME"/>
        <w:rPr>
          <w:lang w:val="ru-RU"/>
        </w:rPr>
      </w:pPr>
      <w:r>
        <w:rPr>
          <w:lang w:val="ru-RU"/>
        </w:rPr>
        <w:t>Обсуждались</w:t>
      </w:r>
      <w:r w:rsidRPr="005D2B1A">
        <w:rPr>
          <w:lang w:val="ru-RU"/>
        </w:rPr>
        <w:t xml:space="preserve"> </w:t>
      </w:r>
      <w:r>
        <w:rPr>
          <w:lang w:val="ru-RU"/>
        </w:rPr>
        <w:t>отчеты</w:t>
      </w:r>
      <w:r w:rsidRPr="005D2B1A">
        <w:rPr>
          <w:lang w:val="ru-RU"/>
        </w:rPr>
        <w:t xml:space="preserve"> </w:t>
      </w:r>
      <w:r>
        <w:rPr>
          <w:lang w:val="ru-RU"/>
        </w:rPr>
        <w:t>о</w:t>
      </w:r>
      <w:r w:rsidRPr="005D2B1A">
        <w:rPr>
          <w:lang w:val="ru-RU"/>
        </w:rPr>
        <w:t xml:space="preserve"> </w:t>
      </w:r>
      <w:r>
        <w:rPr>
          <w:lang w:val="ru-RU"/>
        </w:rPr>
        <w:t>системах</w:t>
      </w:r>
      <w:r w:rsidRPr="005D2B1A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D2B1A">
        <w:rPr>
          <w:lang w:val="ru-RU"/>
        </w:rPr>
        <w:t xml:space="preserve"> </w:t>
      </w:r>
      <w:r>
        <w:rPr>
          <w:lang w:val="ru-RU"/>
        </w:rPr>
        <w:t>качеством</w:t>
      </w:r>
      <w:r w:rsidRPr="005D2B1A">
        <w:rPr>
          <w:lang w:val="ru-RU"/>
        </w:rPr>
        <w:t xml:space="preserve"> </w:t>
      </w:r>
      <w:r>
        <w:rPr>
          <w:lang w:val="ru-RU"/>
        </w:rPr>
        <w:t>за</w:t>
      </w:r>
      <w:r w:rsidRPr="005D2B1A">
        <w:rPr>
          <w:lang w:val="ru-RU"/>
        </w:rPr>
        <w:t xml:space="preserve"> 2024</w:t>
      </w:r>
      <w:r w:rsidRPr="005D2B1A">
        <w:t> </w:t>
      </w:r>
      <w:r>
        <w:rPr>
          <w:lang w:val="ru-RU"/>
        </w:rPr>
        <w:t>год</w:t>
      </w:r>
      <w:r w:rsidRPr="005D2B1A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5D2B1A">
        <w:rPr>
          <w:lang w:val="ru-RU"/>
        </w:rPr>
        <w:t xml:space="preserve"> </w:t>
      </w:r>
      <w:r>
        <w:rPr>
          <w:lang w:val="ru-RU"/>
        </w:rPr>
        <w:t>всеми</w:t>
      </w:r>
      <w:r w:rsidRPr="005D2B1A">
        <w:rPr>
          <w:lang w:val="ru-RU"/>
        </w:rPr>
        <w:t xml:space="preserve"> </w:t>
      </w:r>
      <w:r>
        <w:rPr>
          <w:lang w:val="ru-RU"/>
        </w:rPr>
        <w:t>органами</w:t>
      </w:r>
      <w:r w:rsidRPr="005D2B1A">
        <w:rPr>
          <w:lang w:val="ru-RU"/>
        </w:rPr>
        <w:t xml:space="preserve">, </w:t>
      </w:r>
      <w:r>
        <w:rPr>
          <w:lang w:val="ru-RU"/>
        </w:rPr>
        <w:t>а</w:t>
      </w:r>
      <w:r w:rsidRPr="005D2B1A">
        <w:rPr>
          <w:lang w:val="ru-RU"/>
        </w:rPr>
        <w:t xml:space="preserve"> </w:t>
      </w:r>
      <w:r>
        <w:rPr>
          <w:lang w:val="ru-RU"/>
        </w:rPr>
        <w:t>также</w:t>
      </w:r>
      <w:r w:rsidRPr="005D2B1A">
        <w:rPr>
          <w:lang w:val="ru-RU"/>
        </w:rPr>
        <w:t xml:space="preserve"> </w:t>
      </w:r>
      <w:r>
        <w:rPr>
          <w:lang w:val="ru-RU"/>
        </w:rPr>
        <w:t>проекты</w:t>
      </w:r>
      <w:r w:rsidRPr="005D2B1A">
        <w:rPr>
          <w:lang w:val="ru-RU"/>
        </w:rPr>
        <w:t xml:space="preserve"> </w:t>
      </w:r>
      <w:r>
        <w:rPr>
          <w:lang w:val="ru-RU"/>
        </w:rPr>
        <w:t>аналогичных</w:t>
      </w:r>
      <w:r w:rsidRPr="005D2B1A">
        <w:rPr>
          <w:lang w:val="ru-RU"/>
        </w:rPr>
        <w:t xml:space="preserve"> </w:t>
      </w:r>
      <w:r>
        <w:rPr>
          <w:lang w:val="ru-RU"/>
        </w:rPr>
        <w:t>отчетов</w:t>
      </w:r>
      <w:r w:rsidRPr="005D2B1A">
        <w:rPr>
          <w:lang w:val="ru-RU"/>
        </w:rPr>
        <w:t xml:space="preserve"> </w:t>
      </w:r>
      <w:r>
        <w:rPr>
          <w:lang w:val="ru-RU"/>
        </w:rPr>
        <w:t>за</w:t>
      </w:r>
      <w:r w:rsidRPr="005D2B1A">
        <w:rPr>
          <w:lang w:val="ru-RU"/>
        </w:rPr>
        <w:t xml:space="preserve"> </w:t>
      </w:r>
      <w:r w:rsidR="004247C4" w:rsidRPr="005D2B1A">
        <w:rPr>
          <w:lang w:val="ru-RU"/>
        </w:rPr>
        <w:t>2025</w:t>
      </w:r>
      <w:r w:rsidRPr="005D2B1A">
        <w:rPr>
          <w:lang w:val="ru-RU"/>
        </w:rPr>
        <w:t xml:space="preserve"> </w:t>
      </w:r>
      <w:r>
        <w:rPr>
          <w:lang w:val="ru-RU"/>
        </w:rPr>
        <w:t>год</w:t>
      </w:r>
      <w:r w:rsidRPr="005D2B1A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5D2B1A">
        <w:rPr>
          <w:lang w:val="ru-RU"/>
        </w:rPr>
        <w:t xml:space="preserve"> </w:t>
      </w:r>
      <w:r>
        <w:rPr>
          <w:lang w:val="ru-RU"/>
        </w:rPr>
        <w:t>некоторыми</w:t>
      </w:r>
      <w:r w:rsidRPr="005D2B1A">
        <w:rPr>
          <w:lang w:val="ru-RU"/>
        </w:rPr>
        <w:t xml:space="preserve"> </w:t>
      </w:r>
      <w:r>
        <w:rPr>
          <w:lang w:val="ru-RU"/>
        </w:rPr>
        <w:t>органами</w:t>
      </w:r>
      <w:r w:rsidRPr="005D2B1A">
        <w:rPr>
          <w:lang w:val="ru-RU"/>
        </w:rPr>
        <w:t xml:space="preserve"> </w:t>
      </w:r>
      <w:r>
        <w:rPr>
          <w:lang w:val="ru-RU"/>
        </w:rPr>
        <w:t>в</w:t>
      </w:r>
      <w:r w:rsidRPr="005D2B1A">
        <w:rPr>
          <w:lang w:val="ru-RU"/>
        </w:rPr>
        <w:t xml:space="preserve"> </w:t>
      </w:r>
      <w:r>
        <w:rPr>
          <w:lang w:val="ru-RU"/>
        </w:rPr>
        <w:t>рамках подготовки</w:t>
      </w:r>
      <w:r w:rsidRPr="005D2B1A">
        <w:rPr>
          <w:lang w:val="ru-RU"/>
        </w:rPr>
        <w:t xml:space="preserve"> </w:t>
      </w:r>
      <w:r>
        <w:rPr>
          <w:lang w:val="ru-RU"/>
        </w:rPr>
        <w:t>пакета</w:t>
      </w:r>
      <w:r w:rsidRPr="005D2B1A">
        <w:rPr>
          <w:lang w:val="ru-RU"/>
        </w:rPr>
        <w:t xml:space="preserve"> </w:t>
      </w:r>
      <w:r>
        <w:rPr>
          <w:lang w:val="ru-RU"/>
        </w:rPr>
        <w:t xml:space="preserve">материалов, которые предстоит рассмотреть Комитету по техническому сотрудничеству в рамках РСТ (КТС РСТ) в </w:t>
      </w:r>
      <w:r w:rsidR="004247C4" w:rsidRPr="005D2B1A">
        <w:rPr>
          <w:lang w:val="ru-RU"/>
        </w:rPr>
        <w:t>2026</w:t>
      </w:r>
      <w:r>
        <w:rPr>
          <w:lang w:val="ru-RU"/>
        </w:rPr>
        <w:t xml:space="preserve"> году</w:t>
      </w:r>
      <w:r w:rsidR="004247C4" w:rsidRPr="005D2B1A">
        <w:rPr>
          <w:lang w:val="ru-RU"/>
        </w:rPr>
        <w:t xml:space="preserve">.  </w:t>
      </w:r>
      <w:r w:rsidR="00720047">
        <w:rPr>
          <w:lang w:val="ru-RU"/>
        </w:rPr>
        <w:t>Органы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признали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пользу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изучения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отчетов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о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системах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управления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качеством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других</w:t>
      </w:r>
      <w:r w:rsidR="00720047" w:rsidRPr="00720047">
        <w:rPr>
          <w:lang w:val="ru-RU"/>
        </w:rPr>
        <w:t xml:space="preserve"> </w:t>
      </w:r>
      <w:r w:rsidR="00720047">
        <w:rPr>
          <w:lang w:val="ru-RU"/>
        </w:rPr>
        <w:t>ведомств для последовательной работы по совершенствованию практики управления качеством</w:t>
      </w:r>
      <w:r w:rsidR="004247C4" w:rsidRPr="00720047">
        <w:rPr>
          <w:lang w:val="ru-RU"/>
        </w:rPr>
        <w:t xml:space="preserve">.  </w:t>
      </w:r>
      <w:r w:rsidR="00944D0A">
        <w:rPr>
          <w:lang w:val="ru-RU"/>
        </w:rPr>
        <w:t>Действующий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механизм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отчетности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и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обновленная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форма</w:t>
      </w:r>
      <w:r w:rsidR="00944D0A" w:rsidRPr="00944D0A">
        <w:rPr>
          <w:lang w:val="ru-RU"/>
        </w:rPr>
        <w:t xml:space="preserve"> </w:t>
      </w:r>
      <w:r w:rsidR="005670E5">
        <w:rPr>
          <w:lang w:val="ru-RU"/>
        </w:rPr>
        <w:t xml:space="preserve">для </w:t>
      </w:r>
      <w:r w:rsidR="00944D0A">
        <w:rPr>
          <w:lang w:val="ru-RU"/>
        </w:rPr>
        <w:t>системы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управления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качеством</w:t>
      </w:r>
      <w:r w:rsidR="00944D0A" w:rsidRPr="00944D0A">
        <w:rPr>
          <w:lang w:val="ru-RU"/>
        </w:rPr>
        <w:t xml:space="preserve">, </w:t>
      </w:r>
      <w:r w:rsidR="00944D0A">
        <w:rPr>
          <w:lang w:val="ru-RU"/>
        </w:rPr>
        <w:t>по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мнению</w:t>
      </w:r>
      <w:r w:rsidR="00944D0A" w:rsidRPr="00944D0A">
        <w:rPr>
          <w:lang w:val="ru-RU"/>
        </w:rPr>
        <w:t xml:space="preserve"> </w:t>
      </w:r>
      <w:r w:rsidR="00944D0A">
        <w:rPr>
          <w:lang w:val="ru-RU"/>
        </w:rPr>
        <w:t>участников, эффективно решают поставленную задачу, и никакие изменения в части совершенствования информации, которая должна быть предоставлена КТС РСТ, не требуются</w:t>
      </w:r>
      <w:r w:rsidR="004247C4" w:rsidRPr="00944D0A">
        <w:rPr>
          <w:lang w:val="ru-RU"/>
        </w:rPr>
        <w:t>.</w:t>
      </w:r>
    </w:p>
    <w:p w14:paraId="01100216" w14:textId="120611C8" w:rsidR="004247C4" w:rsidRPr="005D260C" w:rsidRDefault="005B2A9E" w:rsidP="004247C4">
      <w:pPr>
        <w:pStyle w:val="ONUME"/>
        <w:rPr>
          <w:lang w:val="ru-RU"/>
        </w:rPr>
      </w:pPr>
      <w:r>
        <w:rPr>
          <w:lang w:val="ru-RU"/>
        </w:rPr>
        <w:t>Канадское</w:t>
      </w:r>
      <w:r w:rsidRPr="00DF027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F0271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F027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4247C4" w:rsidRPr="00DF0271">
        <w:rPr>
          <w:lang w:val="ru-RU"/>
        </w:rPr>
        <w:t xml:space="preserve"> (</w:t>
      </w:r>
      <w:r w:rsidR="004247C4" w:rsidRPr="00F67E8E">
        <w:t>CIPO</w:t>
      </w:r>
      <w:r w:rsidR="004247C4" w:rsidRPr="00DF0271">
        <w:rPr>
          <w:lang w:val="ru-RU"/>
        </w:rPr>
        <w:t xml:space="preserve">) </w:t>
      </w:r>
      <w:r w:rsidR="00DF0271">
        <w:rPr>
          <w:lang w:val="ru-RU"/>
        </w:rPr>
        <w:t>отметило</w:t>
      </w:r>
      <w:r w:rsidR="00DF0271" w:rsidRPr="00DF0271">
        <w:rPr>
          <w:lang w:val="ru-RU"/>
        </w:rPr>
        <w:t xml:space="preserve">, </w:t>
      </w:r>
      <w:r w:rsidR="00DF0271">
        <w:rPr>
          <w:lang w:val="ru-RU"/>
        </w:rPr>
        <w:t>что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внедрило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и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продолжает совершенствовать свою информационную систему для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патентов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следующего</w:t>
      </w:r>
      <w:r w:rsidR="00DF0271" w:rsidRPr="00DF0271">
        <w:rPr>
          <w:lang w:val="ru-RU"/>
        </w:rPr>
        <w:t xml:space="preserve"> </w:t>
      </w:r>
      <w:r w:rsidR="00DF0271">
        <w:rPr>
          <w:lang w:val="ru-RU"/>
        </w:rPr>
        <w:t>поколения</w:t>
      </w:r>
      <w:r w:rsidR="00DF0271" w:rsidRPr="00DF0271">
        <w:rPr>
          <w:lang w:val="ru-RU"/>
        </w:rPr>
        <w:t xml:space="preserve"> (</w:t>
      </w:r>
      <w:r w:rsidR="004247C4" w:rsidRPr="00F67E8E">
        <w:t>NGP</w:t>
      </w:r>
      <w:r w:rsidR="004247C4" w:rsidRPr="00DF0271">
        <w:rPr>
          <w:lang w:val="ru-RU"/>
        </w:rPr>
        <w:t>)</w:t>
      </w:r>
      <w:r w:rsidR="00DF0271" w:rsidRPr="00DF0271">
        <w:rPr>
          <w:lang w:val="ru-RU"/>
        </w:rPr>
        <w:t xml:space="preserve">, </w:t>
      </w:r>
      <w:r w:rsidR="00DF0271">
        <w:rPr>
          <w:lang w:val="ru-RU"/>
        </w:rPr>
        <w:t xml:space="preserve">включающую новый клиентский интерфейс </w:t>
      </w:r>
      <w:r w:rsidR="004247C4" w:rsidRPr="00F67E8E">
        <w:t>MyCIPO</w:t>
      </w:r>
      <w:r w:rsidR="004247C4" w:rsidRPr="00DF0271">
        <w:rPr>
          <w:lang w:val="ru-RU"/>
        </w:rPr>
        <w:t xml:space="preserve"> </w:t>
      </w:r>
      <w:r w:rsidR="004247C4" w:rsidRPr="00F67E8E">
        <w:t>Patents</w:t>
      </w:r>
      <w:r w:rsidR="00DF0271">
        <w:rPr>
          <w:lang w:val="ru-RU"/>
        </w:rPr>
        <w:t xml:space="preserve"> (Мои ПАТЕНТЫ </w:t>
      </w:r>
      <w:r w:rsidR="00DF0271">
        <w:t>CIPO</w:t>
      </w:r>
      <w:r w:rsidR="00DF0271">
        <w:rPr>
          <w:lang w:val="ru-RU"/>
        </w:rPr>
        <w:t>)</w:t>
      </w:r>
      <w:r w:rsidR="004247C4" w:rsidRPr="00DF0271">
        <w:rPr>
          <w:lang w:val="ru-RU"/>
        </w:rPr>
        <w:t>,</w:t>
      </w:r>
      <w:r w:rsidR="00DF0271">
        <w:rPr>
          <w:lang w:val="ru-RU"/>
        </w:rPr>
        <w:t xml:space="preserve"> финансовый модуль и встроенную систему для внутреннего пользования, предназначенную для обработки национальных заявок</w:t>
      </w:r>
      <w:r w:rsidR="004247C4" w:rsidRPr="00DF0271">
        <w:rPr>
          <w:lang w:val="ru-RU"/>
        </w:rPr>
        <w:t xml:space="preserve">.  </w:t>
      </w:r>
      <w:r w:rsidR="004247C4" w:rsidRPr="00F67E8E">
        <w:t>CIPO</w:t>
      </w:r>
      <w:r w:rsidR="004247C4" w:rsidRPr="00011A6A">
        <w:rPr>
          <w:lang w:val="ru-RU"/>
        </w:rPr>
        <w:t xml:space="preserve"> </w:t>
      </w:r>
      <w:r w:rsidR="00011A6A">
        <w:rPr>
          <w:lang w:val="ru-RU"/>
        </w:rPr>
        <w:t>также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>отметило</w:t>
      </w:r>
      <w:r w:rsidR="00011A6A" w:rsidRPr="00011A6A">
        <w:rPr>
          <w:lang w:val="ru-RU"/>
        </w:rPr>
        <w:t xml:space="preserve">, </w:t>
      </w:r>
      <w:r w:rsidR="00011A6A">
        <w:rPr>
          <w:lang w:val="ru-RU"/>
        </w:rPr>
        <w:t>что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>недавно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>началась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>реализаци</w:t>
      </w:r>
      <w:r w:rsidR="00C01428">
        <w:rPr>
          <w:lang w:val="ru-RU"/>
        </w:rPr>
        <w:t>я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>инициативы</w:t>
      </w:r>
      <w:r w:rsidR="00011A6A" w:rsidRPr="00011A6A">
        <w:rPr>
          <w:lang w:val="ru-RU"/>
        </w:rPr>
        <w:t xml:space="preserve"> </w:t>
      </w:r>
      <w:r w:rsidR="00011A6A">
        <w:rPr>
          <w:lang w:val="ru-RU"/>
        </w:rPr>
        <w:t xml:space="preserve">по замене устаревшей ведомственной системы обработки международных заявок на систему </w:t>
      </w:r>
      <w:r w:rsidR="004247C4" w:rsidRPr="00F67E8E">
        <w:t>ePCT</w:t>
      </w:r>
      <w:r w:rsidR="004247C4" w:rsidRPr="00011A6A">
        <w:rPr>
          <w:lang w:val="ru-RU"/>
        </w:rPr>
        <w:t xml:space="preserve">.  </w:t>
      </w:r>
      <w:r w:rsidR="00950764">
        <w:rPr>
          <w:lang w:val="ru-RU"/>
        </w:rPr>
        <w:t>Подтверждая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свой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настрой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обеспечить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единообразный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и</w:t>
      </w:r>
      <w:r w:rsidR="00950764" w:rsidRPr="005D260C">
        <w:rPr>
          <w:lang w:val="ru-RU"/>
        </w:rPr>
        <w:t xml:space="preserve"> </w:t>
      </w:r>
      <w:r w:rsidR="00950764">
        <w:rPr>
          <w:lang w:val="ru-RU"/>
        </w:rPr>
        <w:t>качественный</w:t>
      </w:r>
      <w:r w:rsidR="00950764" w:rsidRPr="005D260C">
        <w:rPr>
          <w:lang w:val="ru-RU"/>
        </w:rPr>
        <w:t xml:space="preserve"> </w:t>
      </w:r>
      <w:r w:rsidR="005D260C">
        <w:rPr>
          <w:lang w:val="ru-RU"/>
        </w:rPr>
        <w:t>клиентский</w:t>
      </w:r>
      <w:r w:rsidR="005D260C" w:rsidRPr="005D260C">
        <w:rPr>
          <w:lang w:val="ru-RU"/>
        </w:rPr>
        <w:t xml:space="preserve"> </w:t>
      </w:r>
      <w:r w:rsidR="005D260C">
        <w:rPr>
          <w:lang w:val="ru-RU"/>
        </w:rPr>
        <w:t>о</w:t>
      </w:r>
      <w:r w:rsidR="00950764">
        <w:rPr>
          <w:lang w:val="ru-RU"/>
        </w:rPr>
        <w:t>пыт</w:t>
      </w:r>
      <w:r w:rsidR="005D260C" w:rsidRPr="005D260C">
        <w:rPr>
          <w:lang w:val="ru-RU"/>
        </w:rPr>
        <w:t>,</w:t>
      </w:r>
      <w:r w:rsidR="00950764" w:rsidRPr="005D260C">
        <w:rPr>
          <w:lang w:val="ru-RU"/>
        </w:rPr>
        <w:t xml:space="preserve"> </w:t>
      </w:r>
      <w:r w:rsidR="005D260C">
        <w:rPr>
          <w:lang w:val="ru-RU"/>
        </w:rPr>
        <w:t>Патентный отдел сформировал специальную группу по повышению качества обслуживания, призванную обеспечить соответствие патентных продуктов и услуг меняющимся потребностям пользователей</w:t>
      </w:r>
      <w:r w:rsidR="004247C4" w:rsidRPr="005D260C">
        <w:rPr>
          <w:lang w:val="ru-RU"/>
        </w:rPr>
        <w:t>.</w:t>
      </w:r>
    </w:p>
    <w:p w14:paraId="5E2CAD67" w14:textId="34F5A495" w:rsidR="004247C4" w:rsidRPr="00C6072E" w:rsidRDefault="005C2BB0" w:rsidP="004247C4">
      <w:pPr>
        <w:pStyle w:val="ONUME"/>
        <w:rPr>
          <w:lang w:val="ru-RU"/>
        </w:rPr>
      </w:pPr>
      <w:r>
        <w:rPr>
          <w:lang w:val="ru-RU"/>
        </w:rPr>
        <w:t>Европейское</w:t>
      </w:r>
      <w:r w:rsidRPr="00FB4A24">
        <w:rPr>
          <w:lang w:val="ru-RU"/>
        </w:rPr>
        <w:t xml:space="preserve"> </w:t>
      </w:r>
      <w:r>
        <w:rPr>
          <w:lang w:val="ru-RU"/>
        </w:rPr>
        <w:t>патентное</w:t>
      </w:r>
      <w:r w:rsidRPr="00FB4A2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FB4A24">
        <w:rPr>
          <w:lang w:val="ru-RU"/>
        </w:rPr>
        <w:t xml:space="preserve"> </w:t>
      </w:r>
      <w:r w:rsidR="004247C4" w:rsidRPr="00FB4A24">
        <w:rPr>
          <w:lang w:val="ru-RU"/>
        </w:rPr>
        <w:t>(</w:t>
      </w:r>
      <w:r>
        <w:rPr>
          <w:lang w:val="ru-RU"/>
        </w:rPr>
        <w:t>ЕПВ</w:t>
      </w:r>
      <w:r w:rsidR="004247C4" w:rsidRPr="00FB4A24">
        <w:rPr>
          <w:lang w:val="ru-RU"/>
        </w:rPr>
        <w:t xml:space="preserve">) </w:t>
      </w:r>
      <w:r w:rsidR="00816F3E">
        <w:rPr>
          <w:lang w:val="ru-RU"/>
        </w:rPr>
        <w:t>представило</w:t>
      </w:r>
      <w:r w:rsidR="00816F3E" w:rsidRPr="00FB4A24">
        <w:rPr>
          <w:lang w:val="ru-RU"/>
        </w:rPr>
        <w:t xml:space="preserve"> </w:t>
      </w:r>
      <w:r w:rsidR="00816F3E">
        <w:rPr>
          <w:lang w:val="ru-RU"/>
        </w:rPr>
        <w:t>краткий</w:t>
      </w:r>
      <w:r w:rsidR="00816F3E" w:rsidRPr="00FB4A24">
        <w:rPr>
          <w:lang w:val="ru-RU"/>
        </w:rPr>
        <w:t xml:space="preserve"> </w:t>
      </w:r>
      <w:r w:rsidR="00816F3E">
        <w:rPr>
          <w:lang w:val="ru-RU"/>
        </w:rPr>
        <w:t>обзор</w:t>
      </w:r>
      <w:r w:rsidR="00816F3E" w:rsidRPr="00FB4A24">
        <w:rPr>
          <w:lang w:val="ru-RU"/>
        </w:rPr>
        <w:t xml:space="preserve"> </w:t>
      </w:r>
      <w:r w:rsidR="00816F3E">
        <w:rPr>
          <w:lang w:val="ru-RU"/>
        </w:rPr>
        <w:t>мер</w:t>
      </w:r>
      <w:r w:rsidR="00A74CFC" w:rsidRPr="00FB4A24">
        <w:rPr>
          <w:lang w:val="ru-RU"/>
        </w:rPr>
        <w:t xml:space="preserve">, </w:t>
      </w:r>
      <w:r w:rsidR="00A74CFC">
        <w:rPr>
          <w:lang w:val="ru-RU"/>
        </w:rPr>
        <w:t>принятых</w:t>
      </w:r>
      <w:r w:rsidR="00A74CFC" w:rsidRPr="00FB4A24">
        <w:rPr>
          <w:lang w:val="ru-RU"/>
        </w:rPr>
        <w:t xml:space="preserve"> </w:t>
      </w:r>
      <w:r w:rsidR="00C01428">
        <w:rPr>
          <w:lang w:val="ru-RU"/>
        </w:rPr>
        <w:t xml:space="preserve">им </w:t>
      </w:r>
      <w:r w:rsidR="00A74CFC">
        <w:rPr>
          <w:lang w:val="ru-RU"/>
        </w:rPr>
        <w:t>для</w:t>
      </w:r>
      <w:r w:rsidR="00816F3E" w:rsidRPr="00FB4A24">
        <w:rPr>
          <w:lang w:val="ru-RU"/>
        </w:rPr>
        <w:t xml:space="preserve"> </w:t>
      </w:r>
      <w:r w:rsidR="00816F3E">
        <w:rPr>
          <w:lang w:val="ru-RU"/>
        </w:rPr>
        <w:t>у</w:t>
      </w:r>
      <w:r w:rsidR="00A74CFC">
        <w:rPr>
          <w:lang w:val="ru-RU"/>
        </w:rPr>
        <w:t>крепления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системы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качества</w:t>
      </w:r>
      <w:r w:rsidR="00A74CFC" w:rsidRPr="00FB4A24">
        <w:rPr>
          <w:lang w:val="ru-RU"/>
        </w:rPr>
        <w:t xml:space="preserve">, </w:t>
      </w:r>
      <w:r w:rsidR="00A74CFC">
        <w:rPr>
          <w:lang w:val="ru-RU"/>
        </w:rPr>
        <w:t>включая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проверку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отчетов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о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поиске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и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письменных</w:t>
      </w:r>
      <w:r w:rsidR="00A74CFC" w:rsidRPr="00FB4A24">
        <w:rPr>
          <w:lang w:val="ru-RU"/>
        </w:rPr>
        <w:t xml:space="preserve"> </w:t>
      </w:r>
      <w:r w:rsidR="00A74CFC">
        <w:rPr>
          <w:lang w:val="ru-RU"/>
        </w:rPr>
        <w:t>заклю</w:t>
      </w:r>
      <w:r w:rsidR="00D95C19">
        <w:rPr>
          <w:lang w:val="ru-RU"/>
        </w:rPr>
        <w:t>чений</w:t>
      </w:r>
      <w:r w:rsidR="00D95C19" w:rsidRPr="00FB4A24">
        <w:rPr>
          <w:lang w:val="ru-RU"/>
        </w:rPr>
        <w:t xml:space="preserve"> </w:t>
      </w:r>
      <w:r w:rsidR="004247C4" w:rsidRPr="00FB4A24">
        <w:rPr>
          <w:lang w:val="ru-RU"/>
        </w:rPr>
        <w:t>(</w:t>
      </w:r>
      <w:r w:rsidR="00FB4A24">
        <w:rPr>
          <w:lang w:val="ru-RU"/>
        </w:rPr>
        <w:t xml:space="preserve">на данный момент проведено </w:t>
      </w:r>
      <w:r w:rsidR="004247C4" w:rsidRPr="00FB4A24">
        <w:rPr>
          <w:lang w:val="ru-RU"/>
        </w:rPr>
        <w:t>500</w:t>
      </w:r>
      <w:r w:rsidR="00FB4A24">
        <w:rPr>
          <w:lang w:val="ru-RU"/>
        </w:rPr>
        <w:t> </w:t>
      </w:r>
      <w:r w:rsidR="004247C4" w:rsidRPr="00FB4A24">
        <w:rPr>
          <w:lang w:val="ru-RU"/>
        </w:rPr>
        <w:t xml:space="preserve">000 </w:t>
      </w:r>
      <w:r w:rsidR="00FB4A24">
        <w:rPr>
          <w:lang w:val="ru-RU"/>
        </w:rPr>
        <w:t>таких проверок</w:t>
      </w:r>
      <w:r w:rsidR="004247C4" w:rsidRPr="00FB4A24">
        <w:rPr>
          <w:lang w:val="ru-RU"/>
        </w:rPr>
        <w:t xml:space="preserve">), </w:t>
      </w:r>
      <w:r w:rsidR="00DB122F">
        <w:rPr>
          <w:lang w:val="ru-RU"/>
        </w:rPr>
        <w:t>внедрение информационной панели, позволяющей увидеть потенциальные отклонения и принять необходимые меры</w:t>
      </w:r>
      <w:r w:rsidR="004247C4" w:rsidRPr="00FB4A24">
        <w:rPr>
          <w:lang w:val="ru-RU"/>
        </w:rPr>
        <w:t xml:space="preserve">, </w:t>
      </w:r>
      <w:r w:rsidR="00DB122F">
        <w:rPr>
          <w:lang w:val="ru-RU"/>
        </w:rPr>
        <w:t>уделение целенаправленного внимания срокам, опросам удовлетворенности пользователей</w:t>
      </w:r>
      <w:r w:rsidR="004247C4" w:rsidRPr="00FB4A24">
        <w:rPr>
          <w:lang w:val="ru-RU"/>
        </w:rPr>
        <w:t xml:space="preserve"> (</w:t>
      </w:r>
      <w:r w:rsidR="00DB122F">
        <w:rPr>
          <w:lang w:val="ru-RU"/>
        </w:rPr>
        <w:t xml:space="preserve">в текущем году было проведено больше всего таких мероприятий за всю историю ведомства (более </w:t>
      </w:r>
      <w:r w:rsidR="004247C4" w:rsidRPr="00FB4A24">
        <w:rPr>
          <w:lang w:val="ru-RU"/>
        </w:rPr>
        <w:t>8000</w:t>
      </w:r>
      <w:r w:rsidR="00DB122F">
        <w:rPr>
          <w:lang w:val="ru-RU"/>
        </w:rPr>
        <w:t>)) и совместному обсуждению вопросов в группах заинтересованных сторон по обеспечению качества</w:t>
      </w:r>
      <w:r w:rsidR="004247C4" w:rsidRPr="00FB4A24">
        <w:rPr>
          <w:lang w:val="ru-RU"/>
        </w:rPr>
        <w:t xml:space="preserve">.  </w:t>
      </w:r>
      <w:r w:rsidR="00C6072E">
        <w:rPr>
          <w:lang w:val="ru-RU"/>
        </w:rPr>
        <w:t>Все</w:t>
      </w:r>
      <w:r w:rsidR="00C6072E" w:rsidRPr="00C6072E">
        <w:rPr>
          <w:lang w:val="ru-RU"/>
        </w:rPr>
        <w:t xml:space="preserve"> </w:t>
      </w:r>
      <w:r w:rsidR="00C6072E">
        <w:rPr>
          <w:lang w:val="ru-RU"/>
        </w:rPr>
        <w:t>эти</w:t>
      </w:r>
      <w:r w:rsidR="00C6072E" w:rsidRPr="00C6072E">
        <w:rPr>
          <w:lang w:val="ru-RU"/>
        </w:rPr>
        <w:t xml:space="preserve"> </w:t>
      </w:r>
      <w:r w:rsidR="00C6072E">
        <w:rPr>
          <w:lang w:val="ru-RU"/>
        </w:rPr>
        <w:t>меры</w:t>
      </w:r>
      <w:r w:rsidR="00C6072E" w:rsidRPr="00C6072E">
        <w:rPr>
          <w:lang w:val="ru-RU"/>
        </w:rPr>
        <w:t xml:space="preserve"> </w:t>
      </w:r>
      <w:r w:rsidR="004E0965">
        <w:rPr>
          <w:lang w:val="ru-RU"/>
        </w:rPr>
        <w:t xml:space="preserve">реализуются в рамках </w:t>
      </w:r>
      <w:r w:rsidR="00C6072E">
        <w:rPr>
          <w:lang w:val="ru-RU"/>
        </w:rPr>
        <w:t>Плана</w:t>
      </w:r>
      <w:r w:rsidR="00C6072E" w:rsidRPr="00C6072E">
        <w:rPr>
          <w:lang w:val="ru-RU"/>
        </w:rPr>
        <w:t xml:space="preserve"> </w:t>
      </w:r>
      <w:r w:rsidR="004E0965">
        <w:rPr>
          <w:lang w:val="ru-RU"/>
        </w:rPr>
        <w:t xml:space="preserve">действий </w:t>
      </w:r>
      <w:r w:rsidR="00C6072E">
        <w:rPr>
          <w:lang w:val="ru-RU"/>
        </w:rPr>
        <w:t>ЕПВ</w:t>
      </w:r>
      <w:r w:rsidR="00C6072E" w:rsidRPr="00C6072E">
        <w:rPr>
          <w:lang w:val="ru-RU"/>
        </w:rPr>
        <w:t xml:space="preserve"> </w:t>
      </w:r>
      <w:r w:rsidR="004E0965">
        <w:rPr>
          <w:lang w:val="ru-RU"/>
        </w:rPr>
        <w:t>в области качества</w:t>
      </w:r>
      <w:r w:rsidR="00C6072E" w:rsidRPr="00C6072E">
        <w:rPr>
          <w:lang w:val="ru-RU"/>
        </w:rPr>
        <w:t xml:space="preserve"> </w:t>
      </w:r>
      <w:r w:rsidR="00C6072E">
        <w:rPr>
          <w:lang w:val="ru-RU"/>
        </w:rPr>
        <w:t>и задач по систематическому совершенствованию ведомственных продуктов и услуг</w:t>
      </w:r>
      <w:r w:rsidR="004247C4" w:rsidRPr="00C6072E">
        <w:rPr>
          <w:lang w:val="ru-RU"/>
        </w:rPr>
        <w:t>.</w:t>
      </w:r>
    </w:p>
    <w:p w14:paraId="73053716" w14:textId="5995587D" w:rsidR="004247C4" w:rsidRPr="00273711" w:rsidRDefault="006B6B4F" w:rsidP="004247C4">
      <w:pPr>
        <w:pStyle w:val="ONUME"/>
        <w:rPr>
          <w:lang w:val="ru-RU"/>
        </w:rPr>
      </w:pPr>
      <w:r>
        <w:rPr>
          <w:lang w:val="ru-RU"/>
        </w:rPr>
        <w:t>Международные</w:t>
      </w:r>
      <w:r w:rsidRPr="006B6B4F">
        <w:rPr>
          <w:lang w:val="ru-RU"/>
        </w:rPr>
        <w:t xml:space="preserve"> </w:t>
      </w:r>
      <w:r>
        <w:rPr>
          <w:lang w:val="ru-RU"/>
        </w:rPr>
        <w:t>органы</w:t>
      </w:r>
      <w:r w:rsidRPr="006B6B4F">
        <w:rPr>
          <w:lang w:val="ru-RU"/>
        </w:rPr>
        <w:t xml:space="preserve"> </w:t>
      </w:r>
      <w:r>
        <w:rPr>
          <w:lang w:val="ru-RU"/>
        </w:rPr>
        <w:t>отметили</w:t>
      </w:r>
      <w:r w:rsidRPr="006B6B4F">
        <w:rPr>
          <w:lang w:val="ru-RU"/>
        </w:rPr>
        <w:t xml:space="preserve"> </w:t>
      </w:r>
      <w:r>
        <w:rPr>
          <w:lang w:val="ru-RU"/>
        </w:rPr>
        <w:t>более</w:t>
      </w:r>
      <w:r w:rsidRPr="006B6B4F">
        <w:rPr>
          <w:lang w:val="ru-RU"/>
        </w:rPr>
        <w:t xml:space="preserve"> </w:t>
      </w:r>
      <w:r>
        <w:rPr>
          <w:lang w:val="ru-RU"/>
        </w:rPr>
        <w:t>активное</w:t>
      </w:r>
      <w:r w:rsidRPr="006B6B4F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B6B4F">
        <w:rPr>
          <w:lang w:val="ru-RU"/>
        </w:rPr>
        <w:t xml:space="preserve"> </w:t>
      </w:r>
      <w:r>
        <w:rPr>
          <w:lang w:val="ru-RU"/>
        </w:rPr>
        <w:t>механизма</w:t>
      </w:r>
      <w:r w:rsidRPr="006B6B4F">
        <w:rPr>
          <w:lang w:val="ru-RU"/>
        </w:rPr>
        <w:t xml:space="preserve"> </w:t>
      </w:r>
      <w:r>
        <w:rPr>
          <w:lang w:val="ru-RU"/>
        </w:rPr>
        <w:t>пользовательских и клиентских опросов и выразили заинтересованность в обмене информацией о разработке, проведении и использовании таких опросов</w:t>
      </w:r>
      <w:r w:rsidR="004247C4" w:rsidRPr="006B6B4F">
        <w:rPr>
          <w:lang w:val="ru-RU"/>
        </w:rPr>
        <w:t xml:space="preserve">.  </w:t>
      </w:r>
      <w:r w:rsidR="00D2584F">
        <w:rPr>
          <w:lang w:val="ru-RU"/>
        </w:rPr>
        <w:t>Эти</w:t>
      </w:r>
      <w:r w:rsidR="00D2584F" w:rsidRPr="00D2584F">
        <w:rPr>
          <w:lang w:val="ru-RU"/>
        </w:rPr>
        <w:t xml:space="preserve"> </w:t>
      </w:r>
      <w:r w:rsidR="00D2584F">
        <w:rPr>
          <w:lang w:val="ru-RU"/>
        </w:rPr>
        <w:t>вопросы</w:t>
      </w:r>
      <w:r w:rsidR="00D2584F" w:rsidRPr="00D2584F">
        <w:rPr>
          <w:lang w:val="ru-RU"/>
        </w:rPr>
        <w:t xml:space="preserve"> </w:t>
      </w:r>
      <w:r w:rsidR="00273711">
        <w:rPr>
          <w:lang w:val="ru-RU"/>
        </w:rPr>
        <w:t xml:space="preserve">стали предметом обсуждения </w:t>
      </w:r>
      <w:r w:rsidR="00D2584F">
        <w:rPr>
          <w:lang w:val="ru-RU"/>
        </w:rPr>
        <w:t>в мал</w:t>
      </w:r>
      <w:r w:rsidR="00273711">
        <w:rPr>
          <w:lang w:val="ru-RU"/>
        </w:rPr>
        <w:t>ой</w:t>
      </w:r>
      <w:r w:rsidR="00D2584F" w:rsidRPr="00D2584F">
        <w:rPr>
          <w:lang w:val="ru-RU"/>
        </w:rPr>
        <w:t xml:space="preserve"> </w:t>
      </w:r>
      <w:r w:rsidR="00D2584F">
        <w:rPr>
          <w:lang w:val="ru-RU"/>
        </w:rPr>
        <w:t>групп</w:t>
      </w:r>
      <w:r w:rsidR="00A72BB5">
        <w:rPr>
          <w:lang w:val="ru-RU"/>
        </w:rPr>
        <w:t>е</w:t>
      </w:r>
      <w:r w:rsidR="004247C4" w:rsidRPr="00D2584F">
        <w:rPr>
          <w:lang w:val="ru-RU"/>
        </w:rPr>
        <w:t xml:space="preserve">.  </w:t>
      </w:r>
      <w:r w:rsidR="00273711">
        <w:rPr>
          <w:lang w:val="ru-RU"/>
        </w:rPr>
        <w:t>Органы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также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подчеркнули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важность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понимания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последствий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более активного использования</w:t>
      </w:r>
      <w:r w:rsidR="00273711" w:rsidRPr="00273711">
        <w:rPr>
          <w:lang w:val="ru-RU"/>
        </w:rPr>
        <w:t xml:space="preserve"> </w:t>
      </w:r>
      <w:r w:rsidR="00273711">
        <w:rPr>
          <w:lang w:val="ru-RU"/>
        </w:rPr>
        <w:t>инструментов на базе искусственного интеллекта (ИИ) — эта тема была рассмотрена в рамках другой дискусси</w:t>
      </w:r>
      <w:r w:rsidR="00A72BB5">
        <w:rPr>
          <w:lang w:val="ru-RU"/>
        </w:rPr>
        <w:t xml:space="preserve">онной сессии в малой </w:t>
      </w:r>
      <w:r w:rsidR="00273711">
        <w:rPr>
          <w:lang w:val="ru-RU"/>
        </w:rPr>
        <w:t>групп</w:t>
      </w:r>
      <w:r w:rsidR="00A72BB5">
        <w:rPr>
          <w:lang w:val="ru-RU"/>
        </w:rPr>
        <w:t>е</w:t>
      </w:r>
      <w:r w:rsidR="00273711">
        <w:rPr>
          <w:lang w:val="ru-RU"/>
        </w:rPr>
        <w:t>.</w:t>
      </w:r>
    </w:p>
    <w:p w14:paraId="2A1F3729" w14:textId="583C31D8" w:rsidR="004247C4" w:rsidRPr="00064FDD" w:rsidRDefault="00064FDD" w:rsidP="004247C4">
      <w:pPr>
        <w:pStyle w:val="ONUME"/>
        <w:rPr>
          <w:lang w:val="ru-RU"/>
        </w:rPr>
      </w:pPr>
      <w:r w:rsidRPr="00064FDD">
        <w:rPr>
          <w:lang w:val="ru-RU"/>
        </w:rPr>
        <w:t>Национальный институт промышленной собственности Чили</w:t>
      </w:r>
      <w:r w:rsidR="004247C4" w:rsidRPr="00064FDD">
        <w:rPr>
          <w:lang w:val="ru-RU"/>
        </w:rPr>
        <w:t xml:space="preserve"> (</w:t>
      </w:r>
      <w:r w:rsidR="004247C4" w:rsidRPr="00F67E8E">
        <w:t>INAPI</w:t>
      </w:r>
      <w:r w:rsidR="004247C4" w:rsidRPr="00064FDD">
        <w:rPr>
          <w:lang w:val="ru-RU"/>
        </w:rPr>
        <w:t xml:space="preserve">) </w:t>
      </w:r>
      <w:r>
        <w:rPr>
          <w:lang w:val="ru-RU"/>
        </w:rPr>
        <w:t>и</w:t>
      </w:r>
      <w:r w:rsidRPr="00064FDD">
        <w:rPr>
          <w:lang w:val="ru-RU"/>
        </w:rPr>
        <w:t xml:space="preserve"> </w:t>
      </w:r>
      <w:r>
        <w:rPr>
          <w:lang w:val="ru-RU"/>
        </w:rPr>
        <w:t>ЕПВ</w:t>
      </w:r>
      <w:r w:rsidR="004247C4" w:rsidRPr="00064FDD">
        <w:rPr>
          <w:lang w:val="ru-RU"/>
        </w:rPr>
        <w:t xml:space="preserve"> </w:t>
      </w:r>
      <w:r>
        <w:rPr>
          <w:lang w:val="ru-RU"/>
        </w:rPr>
        <w:t>сообщили</w:t>
      </w:r>
      <w:r w:rsidRPr="00064FDD">
        <w:rPr>
          <w:lang w:val="ru-RU"/>
        </w:rPr>
        <w:t xml:space="preserve">, </w:t>
      </w:r>
      <w:r>
        <w:rPr>
          <w:lang w:val="ru-RU"/>
        </w:rPr>
        <w:t>что</w:t>
      </w:r>
      <w:r w:rsidRPr="00064FDD">
        <w:rPr>
          <w:lang w:val="ru-RU"/>
        </w:rPr>
        <w:t xml:space="preserve"> </w:t>
      </w:r>
      <w:r>
        <w:rPr>
          <w:lang w:val="ru-RU"/>
        </w:rPr>
        <w:t>готовы</w:t>
      </w:r>
      <w:r w:rsidRPr="00064FDD">
        <w:rPr>
          <w:lang w:val="ru-RU"/>
        </w:rPr>
        <w:t xml:space="preserve"> </w:t>
      </w:r>
      <w:r>
        <w:rPr>
          <w:lang w:val="ru-RU"/>
        </w:rPr>
        <w:t>поделиться дополнительной</w:t>
      </w:r>
      <w:r w:rsidRPr="00064FDD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064FDD">
        <w:rPr>
          <w:lang w:val="ru-RU"/>
        </w:rPr>
        <w:t xml:space="preserve"> </w:t>
      </w:r>
      <w:r>
        <w:rPr>
          <w:lang w:val="ru-RU"/>
        </w:rPr>
        <w:t>о</w:t>
      </w:r>
      <w:r w:rsidRPr="00064FDD">
        <w:rPr>
          <w:lang w:val="ru-RU"/>
        </w:rPr>
        <w:t xml:space="preserve"> </w:t>
      </w:r>
      <w:r>
        <w:rPr>
          <w:lang w:val="ru-RU"/>
        </w:rPr>
        <w:t>заключенном</w:t>
      </w:r>
      <w:r w:rsidRPr="00064FDD">
        <w:rPr>
          <w:lang w:val="ru-RU"/>
        </w:rPr>
        <w:t xml:space="preserve"> </w:t>
      </w:r>
      <w:r>
        <w:rPr>
          <w:lang w:val="ru-RU"/>
        </w:rPr>
        <w:t>ими</w:t>
      </w:r>
      <w:r w:rsidRPr="00064FDD">
        <w:rPr>
          <w:lang w:val="ru-RU"/>
        </w:rPr>
        <w:t xml:space="preserve"> </w:t>
      </w:r>
      <w:r>
        <w:rPr>
          <w:lang w:val="ru-RU"/>
        </w:rPr>
        <w:t>соглашении о сотрудничестве в электронном форуме Подгруппы</w:t>
      </w:r>
      <w:r w:rsidR="004247C4" w:rsidRPr="00064FDD">
        <w:rPr>
          <w:lang w:val="ru-RU"/>
        </w:rPr>
        <w:t>,</w:t>
      </w:r>
      <w:r>
        <w:rPr>
          <w:lang w:val="ru-RU"/>
        </w:rPr>
        <w:t xml:space="preserve"> указав, что этот документ нацелен на повышение эффективности поиска и экспертизы за счет обмена передовой практикой и сотрудничества</w:t>
      </w:r>
      <w:r w:rsidR="004247C4" w:rsidRPr="00064FDD">
        <w:rPr>
          <w:lang w:val="ru-RU"/>
        </w:rPr>
        <w:t>.</w:t>
      </w:r>
    </w:p>
    <w:p w14:paraId="0A93F697" w14:textId="42D262AB" w:rsidR="004247C4" w:rsidRPr="00C8718F" w:rsidRDefault="00C8718F" w:rsidP="004247C4">
      <w:pPr>
        <w:pStyle w:val="ONUME"/>
        <w:rPr>
          <w:lang w:val="ru-RU"/>
        </w:rPr>
      </w:pPr>
      <w:r>
        <w:rPr>
          <w:lang w:val="ru-RU"/>
        </w:rPr>
        <w:t>Органы</w:t>
      </w:r>
      <w:r w:rsidRPr="00C8718F">
        <w:rPr>
          <w:lang w:val="ru-RU"/>
        </w:rPr>
        <w:t xml:space="preserve">, </w:t>
      </w:r>
      <w:r>
        <w:rPr>
          <w:lang w:val="ru-RU"/>
        </w:rPr>
        <w:t>участвующие</w:t>
      </w:r>
      <w:r w:rsidRPr="00C8718F">
        <w:rPr>
          <w:lang w:val="ru-RU"/>
        </w:rPr>
        <w:t xml:space="preserve"> </w:t>
      </w:r>
      <w:r>
        <w:rPr>
          <w:lang w:val="ru-RU"/>
        </w:rPr>
        <w:t>в</w:t>
      </w:r>
      <w:r w:rsidRPr="00C8718F">
        <w:rPr>
          <w:lang w:val="ru-RU"/>
        </w:rPr>
        <w:t xml:space="preserve"> </w:t>
      </w:r>
      <w:r>
        <w:rPr>
          <w:lang w:val="ru-RU"/>
        </w:rPr>
        <w:t>проекте</w:t>
      </w:r>
      <w:r w:rsidRPr="00C8718F">
        <w:rPr>
          <w:lang w:val="ru-RU"/>
        </w:rPr>
        <w:t xml:space="preserve"> </w:t>
      </w:r>
      <w:r>
        <w:rPr>
          <w:lang w:val="ru-RU"/>
        </w:rPr>
        <w:t>ЕПВ</w:t>
      </w:r>
      <w:r w:rsidRPr="00C8718F">
        <w:rPr>
          <w:lang w:val="ru-RU"/>
        </w:rPr>
        <w:t xml:space="preserve"> «</w:t>
      </w:r>
      <w:r>
        <w:rPr>
          <w:lang w:val="ru-RU"/>
        </w:rPr>
        <w:t>Гармонизация</w:t>
      </w:r>
      <w:r w:rsidRPr="00C8718F">
        <w:rPr>
          <w:lang w:val="ru-RU"/>
        </w:rPr>
        <w:t xml:space="preserve"> </w:t>
      </w:r>
      <w:r>
        <w:rPr>
          <w:lang w:val="ru-RU"/>
        </w:rPr>
        <w:t>досье</w:t>
      </w:r>
      <w:r w:rsidRPr="00C8718F">
        <w:rPr>
          <w:lang w:val="ru-RU"/>
        </w:rPr>
        <w:t xml:space="preserve">», </w:t>
      </w:r>
      <w:r>
        <w:rPr>
          <w:lang w:val="ru-RU"/>
        </w:rPr>
        <w:t>предложили</w:t>
      </w:r>
      <w:r w:rsidRPr="00C8718F">
        <w:rPr>
          <w:lang w:val="ru-RU"/>
        </w:rPr>
        <w:t xml:space="preserve"> </w:t>
      </w:r>
      <w:r>
        <w:rPr>
          <w:lang w:val="ru-RU"/>
        </w:rPr>
        <w:t>членам</w:t>
      </w:r>
      <w:r w:rsidRPr="00C8718F">
        <w:rPr>
          <w:lang w:val="ru-RU"/>
        </w:rPr>
        <w:t xml:space="preserve"> </w:t>
      </w:r>
      <w:r>
        <w:rPr>
          <w:lang w:val="ru-RU"/>
        </w:rPr>
        <w:t>Подгруппы</w:t>
      </w:r>
      <w:r w:rsidRPr="00C8718F">
        <w:rPr>
          <w:lang w:val="ru-RU"/>
        </w:rPr>
        <w:t xml:space="preserve"> </w:t>
      </w:r>
      <w:r>
        <w:rPr>
          <w:lang w:val="ru-RU"/>
        </w:rPr>
        <w:t>связаться с ними, если им интересны новые подробности этой работы</w:t>
      </w:r>
      <w:r w:rsidR="004247C4" w:rsidRPr="00C8718F">
        <w:rPr>
          <w:lang w:val="ru-RU"/>
        </w:rPr>
        <w:t>.</w:t>
      </w:r>
    </w:p>
    <w:p w14:paraId="6967B866" w14:textId="2440A9CA" w:rsidR="004247C4" w:rsidRPr="00982843" w:rsidRDefault="004247C4" w:rsidP="004247C4">
      <w:pPr>
        <w:pStyle w:val="Heading2"/>
        <w:rPr>
          <w:lang w:val="ru-RU"/>
        </w:rPr>
      </w:pPr>
      <w:r w:rsidRPr="00982843">
        <w:rPr>
          <w:lang w:val="ru-RU"/>
        </w:rPr>
        <w:t>(</w:t>
      </w:r>
      <w:r w:rsidRPr="00F67E8E">
        <w:t>B</w:t>
      </w:r>
      <w:r w:rsidRPr="00982843">
        <w:rPr>
          <w:lang w:val="ru-RU"/>
        </w:rPr>
        <w:t>)</w:t>
      </w:r>
      <w:r w:rsidRPr="00982843">
        <w:rPr>
          <w:lang w:val="ru-RU"/>
        </w:rPr>
        <w:tab/>
      </w:r>
      <w:r w:rsidR="00982843" w:rsidRPr="00982843">
        <w:rPr>
          <w:lang w:val="ru-RU"/>
        </w:rPr>
        <w:t>СООБЩЕНИЯ МЕЖДУНАРОДНЫХ ОРГАНОВ ПО ОТДЕЛЬНЫМ АСПЕКТАМ СИСТЕМ УПРАВЛЕНИЯ КАЧЕСТВОМ</w:t>
      </w:r>
    </w:p>
    <w:p w14:paraId="4B1A0E13" w14:textId="3038C4B1" w:rsidR="004247C4" w:rsidRPr="004202B6" w:rsidRDefault="002522D0" w:rsidP="004247C4">
      <w:pPr>
        <w:pStyle w:val="ONUME"/>
        <w:rPr>
          <w:lang w:val="ru-RU"/>
        </w:rPr>
      </w:pPr>
      <w:r>
        <w:rPr>
          <w:lang w:val="ru-RU"/>
        </w:rPr>
        <w:t>ВИС</w:t>
      </w:r>
      <w:r w:rsidRPr="002522D0">
        <w:rPr>
          <w:lang w:val="ru-RU"/>
        </w:rPr>
        <w:t xml:space="preserve"> </w:t>
      </w:r>
      <w:r>
        <w:rPr>
          <w:lang w:val="ru-RU"/>
        </w:rPr>
        <w:t>Австралии</w:t>
      </w:r>
      <w:r w:rsidRPr="002522D0">
        <w:rPr>
          <w:lang w:val="ru-RU"/>
        </w:rPr>
        <w:t xml:space="preserve"> </w:t>
      </w:r>
      <w:r w:rsidR="005670E5">
        <w:rPr>
          <w:lang w:val="ru-RU"/>
        </w:rPr>
        <w:t xml:space="preserve">представило обзор своей </w:t>
      </w:r>
      <w:r>
        <w:rPr>
          <w:lang w:val="ru-RU"/>
        </w:rPr>
        <w:t>систем</w:t>
      </w:r>
      <w:r w:rsidR="005670E5">
        <w:rPr>
          <w:lang w:val="ru-RU"/>
        </w:rPr>
        <w:t>ы</w:t>
      </w:r>
      <w:r w:rsidRPr="002522D0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522D0">
        <w:rPr>
          <w:lang w:val="ru-RU"/>
        </w:rPr>
        <w:t xml:space="preserve"> </w:t>
      </w:r>
      <w:r>
        <w:rPr>
          <w:lang w:val="ru-RU"/>
        </w:rPr>
        <w:t>качеством</w:t>
      </w:r>
      <w:r w:rsidR="004247C4" w:rsidRPr="00F67E8E">
        <w:rPr>
          <w:rStyle w:val="FootnoteReference"/>
        </w:rPr>
        <w:footnoteReference w:id="5"/>
      </w:r>
      <w:r w:rsidR="004247C4" w:rsidRPr="002522D0">
        <w:rPr>
          <w:lang w:val="ru-RU"/>
        </w:rPr>
        <w:t xml:space="preserve">, </w:t>
      </w:r>
      <w:r>
        <w:rPr>
          <w:lang w:val="ru-RU"/>
        </w:rPr>
        <w:t>которая</w:t>
      </w:r>
      <w:r w:rsidRPr="002522D0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2522D0">
        <w:rPr>
          <w:lang w:val="ru-RU"/>
        </w:rPr>
        <w:t xml:space="preserve"> </w:t>
      </w:r>
      <w:r>
        <w:rPr>
          <w:lang w:val="ru-RU"/>
        </w:rPr>
        <w:t xml:space="preserve">управление и экспертизу патентов, образцов и товарных знаков, </w:t>
      </w:r>
      <w:r w:rsidR="00BF6A1D">
        <w:rPr>
          <w:lang w:val="ru-RU"/>
        </w:rPr>
        <w:t xml:space="preserve">а также </w:t>
      </w:r>
      <w:r w:rsidR="00080BB3">
        <w:rPr>
          <w:lang w:val="ru-RU"/>
        </w:rPr>
        <w:t xml:space="preserve">процедуры </w:t>
      </w:r>
      <w:r w:rsidR="00BF6A1D">
        <w:rPr>
          <w:lang w:val="ru-RU"/>
        </w:rPr>
        <w:t>заслушани</w:t>
      </w:r>
      <w:r w:rsidR="00080BB3">
        <w:rPr>
          <w:lang w:val="ru-RU"/>
        </w:rPr>
        <w:t>я</w:t>
      </w:r>
      <w:r w:rsidR="00BF6A1D">
        <w:rPr>
          <w:lang w:val="ru-RU"/>
        </w:rPr>
        <w:t xml:space="preserve"> заявителя </w:t>
      </w:r>
      <w:r>
        <w:rPr>
          <w:lang w:val="ru-RU"/>
        </w:rPr>
        <w:t>и приняти</w:t>
      </w:r>
      <w:r w:rsidR="00080BB3">
        <w:rPr>
          <w:lang w:val="ru-RU"/>
        </w:rPr>
        <w:t>я</w:t>
      </w:r>
      <w:r>
        <w:rPr>
          <w:lang w:val="ru-RU"/>
        </w:rPr>
        <w:t xml:space="preserve"> решений</w:t>
      </w:r>
      <w:r w:rsidR="004247C4" w:rsidRPr="002522D0">
        <w:rPr>
          <w:lang w:val="ru-RU"/>
        </w:rPr>
        <w:t xml:space="preserve">.  </w:t>
      </w:r>
      <w:r w:rsidR="00A944C9">
        <w:rPr>
          <w:lang w:val="ru-RU"/>
        </w:rPr>
        <w:t>Действующая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система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была внедрена в</w:t>
      </w:r>
      <w:r w:rsidR="00A944C9" w:rsidRPr="00A944C9">
        <w:rPr>
          <w:lang w:val="ru-RU"/>
        </w:rPr>
        <w:t xml:space="preserve"> </w:t>
      </w:r>
      <w:r w:rsidR="004247C4" w:rsidRPr="00A944C9">
        <w:rPr>
          <w:lang w:val="ru-RU"/>
        </w:rPr>
        <w:t>2020</w:t>
      </w:r>
      <w:r w:rsidR="00A944C9">
        <w:rPr>
          <w:lang w:val="ru-RU"/>
        </w:rPr>
        <w:t xml:space="preserve"> году по итогам комплексного обзора, начатого в</w:t>
      </w:r>
      <w:r w:rsidR="004247C4" w:rsidRPr="00A944C9">
        <w:rPr>
          <w:lang w:val="ru-RU"/>
        </w:rPr>
        <w:t xml:space="preserve"> 2018</w:t>
      </w:r>
      <w:r w:rsidR="00A944C9">
        <w:rPr>
          <w:lang w:val="ru-RU"/>
        </w:rPr>
        <w:t> году</w:t>
      </w:r>
      <w:r w:rsidR="004247C4" w:rsidRPr="00A944C9">
        <w:rPr>
          <w:lang w:val="ru-RU"/>
        </w:rPr>
        <w:t xml:space="preserve">.  </w:t>
      </w:r>
      <w:r w:rsidR="00A944C9">
        <w:rPr>
          <w:lang w:val="ru-RU"/>
        </w:rPr>
        <w:t>Система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по</w:t>
      </w:r>
      <w:r w:rsidR="00A944C9" w:rsidRPr="00A944C9">
        <w:rPr>
          <w:lang w:val="ru-RU"/>
        </w:rPr>
        <w:t>-</w:t>
      </w:r>
      <w:r w:rsidR="00A944C9">
        <w:rPr>
          <w:lang w:val="ru-RU"/>
        </w:rPr>
        <w:t>прежнему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обеспечивает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полноценный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охват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и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имеет надежную структуру</w:t>
      </w:r>
      <w:r w:rsidR="00A944C9" w:rsidRPr="00A944C9">
        <w:rPr>
          <w:lang w:val="ru-RU"/>
        </w:rPr>
        <w:t xml:space="preserve"> </w:t>
      </w:r>
      <w:r w:rsidR="00A944C9">
        <w:rPr>
          <w:lang w:val="ru-RU"/>
        </w:rPr>
        <w:t>управления</w:t>
      </w:r>
      <w:r w:rsidR="00A944C9" w:rsidRPr="00A944C9">
        <w:rPr>
          <w:lang w:val="ru-RU"/>
        </w:rPr>
        <w:t>,</w:t>
      </w:r>
      <w:r w:rsidR="00A944C9">
        <w:rPr>
          <w:lang w:val="ru-RU"/>
        </w:rPr>
        <w:t xml:space="preserve"> </w:t>
      </w:r>
      <w:r w:rsidR="00BF6A1D">
        <w:rPr>
          <w:lang w:val="ru-RU"/>
        </w:rPr>
        <w:t xml:space="preserve">в состав которой входят </w:t>
      </w:r>
      <w:r w:rsidR="00A944C9">
        <w:rPr>
          <w:lang w:val="ru-RU"/>
        </w:rPr>
        <w:t>стратегические документы в области надзора, механизм о</w:t>
      </w:r>
      <w:r w:rsidR="00315113">
        <w:rPr>
          <w:lang w:val="ru-RU"/>
        </w:rPr>
        <w:t>ценки старшими руководителями</w:t>
      </w:r>
      <w:r w:rsidR="00A944C9">
        <w:rPr>
          <w:lang w:val="ru-RU"/>
        </w:rPr>
        <w:t xml:space="preserve">, </w:t>
      </w:r>
      <w:r w:rsidR="003F7996">
        <w:rPr>
          <w:lang w:val="ru-RU"/>
        </w:rPr>
        <w:t>регламентирующ</w:t>
      </w:r>
      <w:r w:rsidR="00BF6A1D">
        <w:rPr>
          <w:lang w:val="ru-RU"/>
        </w:rPr>
        <w:t>ая</w:t>
      </w:r>
      <w:r w:rsidR="003F7996">
        <w:rPr>
          <w:lang w:val="ru-RU"/>
        </w:rPr>
        <w:t xml:space="preserve"> баз</w:t>
      </w:r>
      <w:r w:rsidR="00BF6A1D">
        <w:rPr>
          <w:lang w:val="ru-RU"/>
        </w:rPr>
        <w:t>а</w:t>
      </w:r>
      <w:r w:rsidR="003F7996">
        <w:rPr>
          <w:lang w:val="ru-RU"/>
        </w:rPr>
        <w:t xml:space="preserve"> в области качества</w:t>
      </w:r>
      <w:r w:rsidR="004247C4" w:rsidRPr="00A944C9">
        <w:rPr>
          <w:lang w:val="ru-RU"/>
        </w:rPr>
        <w:t>,</w:t>
      </w:r>
      <w:r w:rsidR="003F7996">
        <w:rPr>
          <w:lang w:val="ru-RU"/>
        </w:rPr>
        <w:t xml:space="preserve"> руководства и оценки стратегических рисков, позволяющие дать более подробные инструкции, а также ряд процедур и мер по их применению</w:t>
      </w:r>
      <w:r w:rsidR="004247C4" w:rsidRPr="00A944C9">
        <w:rPr>
          <w:lang w:val="ru-RU"/>
        </w:rPr>
        <w:t xml:space="preserve">.  </w:t>
      </w:r>
      <w:r w:rsidR="00BA65AE">
        <w:rPr>
          <w:lang w:val="ru-RU"/>
        </w:rPr>
        <w:t>В</w:t>
      </w:r>
      <w:r w:rsidR="00BA65AE" w:rsidRPr="00BA65AE">
        <w:rPr>
          <w:lang w:val="ru-RU"/>
        </w:rPr>
        <w:t xml:space="preserve"> 2020 </w:t>
      </w:r>
      <w:r w:rsidR="00BA65AE">
        <w:rPr>
          <w:lang w:val="ru-RU"/>
        </w:rPr>
        <w:t>году</w:t>
      </w:r>
      <w:r w:rsidR="00BA65AE" w:rsidRPr="00BA65AE">
        <w:rPr>
          <w:lang w:val="ru-RU"/>
        </w:rPr>
        <w:t xml:space="preserve"> </w:t>
      </w:r>
      <w:r w:rsidR="00BA65AE">
        <w:rPr>
          <w:lang w:val="ru-RU"/>
        </w:rPr>
        <w:t>был</w:t>
      </w:r>
      <w:r w:rsidR="00BA65AE" w:rsidRPr="00BA65AE">
        <w:rPr>
          <w:lang w:val="ru-RU"/>
        </w:rPr>
        <w:t xml:space="preserve"> </w:t>
      </w:r>
      <w:r w:rsidR="00BA65AE">
        <w:rPr>
          <w:lang w:val="ru-RU"/>
        </w:rPr>
        <w:t>внесен</w:t>
      </w:r>
      <w:r w:rsidR="00BA65AE" w:rsidRPr="00BA65AE">
        <w:rPr>
          <w:lang w:val="ru-RU"/>
        </w:rPr>
        <w:t xml:space="preserve"> </w:t>
      </w:r>
      <w:r w:rsidR="00BA65AE">
        <w:rPr>
          <w:lang w:val="ru-RU"/>
        </w:rPr>
        <w:t>целый</w:t>
      </w:r>
      <w:r w:rsidR="00BA65AE" w:rsidRPr="00BA65AE">
        <w:rPr>
          <w:lang w:val="ru-RU"/>
        </w:rPr>
        <w:t xml:space="preserve"> </w:t>
      </w:r>
      <w:r w:rsidR="00BA65AE">
        <w:rPr>
          <w:lang w:val="ru-RU"/>
        </w:rPr>
        <w:t>ряд</w:t>
      </w:r>
      <w:r w:rsidR="00BA65AE" w:rsidRPr="00BA65AE">
        <w:rPr>
          <w:lang w:val="ru-RU"/>
        </w:rPr>
        <w:t xml:space="preserve"> </w:t>
      </w:r>
      <w:r w:rsidR="00BA65AE">
        <w:rPr>
          <w:lang w:val="ru-RU"/>
        </w:rPr>
        <w:t>изменений</w:t>
      </w:r>
      <w:r w:rsidR="00BA65AE" w:rsidRPr="00BA65AE">
        <w:rPr>
          <w:lang w:val="ru-RU"/>
        </w:rPr>
        <w:t xml:space="preserve">, </w:t>
      </w:r>
      <w:r w:rsidR="00BA65AE">
        <w:rPr>
          <w:lang w:val="ru-RU"/>
        </w:rPr>
        <w:t>в результате чего система стала более гибкой</w:t>
      </w:r>
      <w:r w:rsidR="004247C4" w:rsidRPr="00BA65AE">
        <w:rPr>
          <w:lang w:val="ru-RU"/>
        </w:rPr>
        <w:t xml:space="preserve">.  </w:t>
      </w:r>
      <w:r w:rsidR="00892374">
        <w:rPr>
          <w:lang w:val="ru-RU"/>
        </w:rPr>
        <w:t>В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практической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плоскости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эти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изменения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затронули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такие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области</w:t>
      </w:r>
      <w:r w:rsidR="00892374" w:rsidRPr="00892374">
        <w:rPr>
          <w:lang w:val="ru-RU"/>
        </w:rPr>
        <w:t xml:space="preserve">, </w:t>
      </w:r>
      <w:r w:rsidR="00892374">
        <w:rPr>
          <w:lang w:val="ru-RU"/>
        </w:rPr>
        <w:t>как</w:t>
      </w:r>
      <w:r w:rsidR="00892374" w:rsidRPr="00892374">
        <w:rPr>
          <w:lang w:val="ru-RU"/>
        </w:rPr>
        <w:t xml:space="preserve"> </w:t>
      </w:r>
      <w:r w:rsidR="000F68A7">
        <w:rPr>
          <w:lang w:val="ru-RU"/>
        </w:rPr>
        <w:t xml:space="preserve">промежуточная </w:t>
      </w:r>
      <w:r w:rsidR="00892374">
        <w:rPr>
          <w:lang w:val="ru-RU"/>
        </w:rPr>
        <w:t>оценка</w:t>
      </w:r>
      <w:r w:rsidR="00892374" w:rsidRPr="00892374">
        <w:rPr>
          <w:lang w:val="ru-RU"/>
        </w:rPr>
        <w:t xml:space="preserve"> </w:t>
      </w:r>
      <w:r w:rsidR="00892374">
        <w:rPr>
          <w:lang w:val="ru-RU"/>
        </w:rPr>
        <w:t>качества</w:t>
      </w:r>
      <w:r w:rsidR="004247C4" w:rsidRPr="00892374">
        <w:rPr>
          <w:lang w:val="ru-RU"/>
        </w:rPr>
        <w:t xml:space="preserve">, </w:t>
      </w:r>
      <w:r w:rsidR="00892374">
        <w:rPr>
          <w:lang w:val="ru-RU"/>
        </w:rPr>
        <w:t>стандарты качества</w:t>
      </w:r>
      <w:r w:rsidR="000F68A7">
        <w:rPr>
          <w:lang w:val="ru-RU"/>
        </w:rPr>
        <w:t xml:space="preserve"> и методики выборки, в которых степень и вид проверки мо</w:t>
      </w:r>
      <w:r w:rsidR="00BF6A1D">
        <w:rPr>
          <w:lang w:val="ru-RU"/>
        </w:rPr>
        <w:t>гут</w:t>
      </w:r>
      <w:r w:rsidR="000F68A7">
        <w:rPr>
          <w:lang w:val="ru-RU"/>
        </w:rPr>
        <w:t xml:space="preserve"> быть скорректирован</w:t>
      </w:r>
      <w:r w:rsidR="00BF6A1D">
        <w:rPr>
          <w:lang w:val="ru-RU"/>
        </w:rPr>
        <w:t>ы</w:t>
      </w:r>
      <w:r w:rsidR="000F68A7">
        <w:rPr>
          <w:lang w:val="ru-RU"/>
        </w:rPr>
        <w:t xml:space="preserve"> с учетом текущих потребностей в зависимости от предыдущих оценок качества и отзывов пользователей</w:t>
      </w:r>
      <w:r w:rsidR="004247C4" w:rsidRPr="00892374">
        <w:rPr>
          <w:lang w:val="ru-RU"/>
        </w:rPr>
        <w:t xml:space="preserve">.  </w:t>
      </w:r>
      <w:r w:rsidR="006B7BAA">
        <w:rPr>
          <w:lang w:val="ru-RU"/>
        </w:rPr>
        <w:t>Промежуточные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оценки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качества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позволяют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принять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меры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по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устранению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недостатков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до</w:t>
      </w:r>
      <w:r w:rsidR="006B7BAA" w:rsidRPr="006B7BAA">
        <w:rPr>
          <w:lang w:val="ru-RU"/>
        </w:rPr>
        <w:t xml:space="preserve"> </w:t>
      </w:r>
      <w:r w:rsidR="006B7BAA">
        <w:rPr>
          <w:lang w:val="ru-RU"/>
        </w:rPr>
        <w:t>того</w:t>
      </w:r>
      <w:r w:rsidR="006B7BAA" w:rsidRPr="006B7BAA">
        <w:rPr>
          <w:lang w:val="ru-RU"/>
        </w:rPr>
        <w:t xml:space="preserve">, </w:t>
      </w:r>
      <w:r w:rsidR="006B7BAA">
        <w:rPr>
          <w:lang w:val="ru-RU"/>
        </w:rPr>
        <w:t>как окончательный продукт будет предложен вниманию клиента</w:t>
      </w:r>
      <w:r w:rsidR="004247C4" w:rsidRPr="006B7BAA">
        <w:rPr>
          <w:lang w:val="ru-RU"/>
        </w:rPr>
        <w:t xml:space="preserve">.  </w:t>
      </w:r>
      <w:r w:rsidR="00DB10EB">
        <w:rPr>
          <w:lang w:val="ru-RU"/>
        </w:rPr>
        <w:t>Обратная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связь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по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итогам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таких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проверок</w:t>
      </w:r>
      <w:r w:rsidR="00DB10EB" w:rsidRPr="00315113">
        <w:rPr>
          <w:lang w:val="ru-RU"/>
        </w:rPr>
        <w:t xml:space="preserve"> </w:t>
      </w:r>
      <w:r w:rsidR="00DB10EB">
        <w:rPr>
          <w:lang w:val="ru-RU"/>
        </w:rPr>
        <w:t>может</w:t>
      </w:r>
      <w:r w:rsidR="00DB10EB" w:rsidRPr="00315113">
        <w:rPr>
          <w:lang w:val="ru-RU"/>
        </w:rPr>
        <w:t xml:space="preserve"> </w:t>
      </w:r>
      <w:r w:rsidR="008D11A2">
        <w:rPr>
          <w:lang w:val="ru-RU"/>
        </w:rPr>
        <w:t>принимать вид</w:t>
      </w:r>
      <w:r w:rsidR="00DB10EB" w:rsidRPr="00315113">
        <w:rPr>
          <w:lang w:val="ru-RU"/>
        </w:rPr>
        <w:t xml:space="preserve"> </w:t>
      </w:r>
      <w:r w:rsidR="00315113">
        <w:rPr>
          <w:lang w:val="ru-RU"/>
        </w:rPr>
        <w:t>наставнической беседы</w:t>
      </w:r>
      <w:r w:rsidR="00315113" w:rsidRPr="00315113">
        <w:rPr>
          <w:lang w:val="ru-RU"/>
        </w:rPr>
        <w:t xml:space="preserve"> </w:t>
      </w:r>
      <w:r w:rsidR="00315113">
        <w:rPr>
          <w:lang w:val="ru-RU"/>
        </w:rPr>
        <w:t>эксперта</w:t>
      </w:r>
      <w:r w:rsidR="00315113" w:rsidRPr="00315113">
        <w:rPr>
          <w:lang w:val="ru-RU"/>
        </w:rPr>
        <w:t xml:space="preserve"> </w:t>
      </w:r>
      <w:r w:rsidR="00315113">
        <w:rPr>
          <w:lang w:val="ru-RU"/>
        </w:rPr>
        <w:t xml:space="preserve">с руководителем с намерением обеспечить оптимальное удовлетворение потребностей </w:t>
      </w:r>
      <w:r w:rsidR="00D202EC">
        <w:rPr>
          <w:lang w:val="ru-RU"/>
        </w:rPr>
        <w:t xml:space="preserve">эксперта </w:t>
      </w:r>
      <w:r w:rsidR="00315113">
        <w:rPr>
          <w:lang w:val="ru-RU"/>
        </w:rPr>
        <w:t>в обучении и повышении квалификации</w:t>
      </w:r>
      <w:r w:rsidR="004247C4" w:rsidRPr="00315113">
        <w:rPr>
          <w:lang w:val="ru-RU"/>
        </w:rPr>
        <w:t xml:space="preserve">.  </w:t>
      </w:r>
      <w:r w:rsidR="004F17ED">
        <w:rPr>
          <w:lang w:val="ru-RU"/>
        </w:rPr>
        <w:t>Стандарты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качества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также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были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упрощены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и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сведены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к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семи</w:t>
      </w:r>
      <w:r w:rsidR="004F17ED" w:rsidRPr="004F17ED">
        <w:rPr>
          <w:lang w:val="ru-RU"/>
        </w:rPr>
        <w:t xml:space="preserve"> </w:t>
      </w:r>
      <w:r w:rsidR="004F17ED">
        <w:rPr>
          <w:lang w:val="ru-RU"/>
        </w:rPr>
        <w:t>критериям</w:t>
      </w:r>
      <w:r w:rsidR="004247C4" w:rsidRPr="004F17ED">
        <w:rPr>
          <w:lang w:val="ru-RU"/>
        </w:rPr>
        <w:t xml:space="preserve">.  </w:t>
      </w:r>
      <w:r w:rsidR="00FD53E7">
        <w:rPr>
          <w:lang w:val="ru-RU"/>
        </w:rPr>
        <w:t>Исключение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детализации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сделало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эти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стандарты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менее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жесткими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и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было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встречено</w:t>
      </w:r>
      <w:r w:rsidR="00FD53E7" w:rsidRPr="00FD53E7">
        <w:rPr>
          <w:lang w:val="ru-RU"/>
        </w:rPr>
        <w:t xml:space="preserve"> </w:t>
      </w:r>
      <w:r w:rsidR="00FD53E7">
        <w:rPr>
          <w:lang w:val="ru-RU"/>
        </w:rPr>
        <w:t>заинтер</w:t>
      </w:r>
      <w:r w:rsidR="00A16000">
        <w:rPr>
          <w:lang w:val="ru-RU"/>
        </w:rPr>
        <w:t>есованными сторонами с энтузиазмом</w:t>
      </w:r>
      <w:r w:rsidR="004247C4" w:rsidRPr="00FD53E7">
        <w:rPr>
          <w:lang w:val="ru-RU"/>
        </w:rPr>
        <w:t xml:space="preserve">.  </w:t>
      </w:r>
      <w:r w:rsidR="00E809BD">
        <w:rPr>
          <w:lang w:val="ru-RU"/>
        </w:rPr>
        <w:t>В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рамках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методики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выборки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учитывается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влияние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рисков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>и</w:t>
      </w:r>
      <w:r w:rsidR="00E809BD" w:rsidRPr="00E809BD">
        <w:rPr>
          <w:lang w:val="ru-RU"/>
        </w:rPr>
        <w:t xml:space="preserve"> </w:t>
      </w:r>
      <w:r w:rsidR="00E809BD">
        <w:rPr>
          <w:lang w:val="ru-RU"/>
        </w:rPr>
        <w:t xml:space="preserve">действующие </w:t>
      </w:r>
      <w:r w:rsidR="004202B6">
        <w:rPr>
          <w:lang w:val="ru-RU"/>
        </w:rPr>
        <w:t>механизмы контроля</w:t>
      </w:r>
      <w:r w:rsidR="004247C4" w:rsidRPr="00E809BD">
        <w:rPr>
          <w:lang w:val="ru-RU"/>
        </w:rPr>
        <w:t>,</w:t>
      </w:r>
      <w:r w:rsidR="004202B6">
        <w:rPr>
          <w:lang w:val="ru-RU"/>
        </w:rPr>
        <w:t xml:space="preserve"> причем доля выборки может быть изменена по мере изменения уровня риска</w:t>
      </w:r>
      <w:r w:rsidR="004247C4" w:rsidRPr="00E809BD">
        <w:rPr>
          <w:lang w:val="ru-RU"/>
        </w:rPr>
        <w:t xml:space="preserve">.  </w:t>
      </w:r>
      <w:r w:rsidR="004202B6">
        <w:rPr>
          <w:lang w:val="ru-RU"/>
        </w:rPr>
        <w:t>Ежегодно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проводится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ряд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кампаний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по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достижению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разных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целей</w:t>
      </w:r>
      <w:r w:rsidR="004202B6" w:rsidRPr="004202B6">
        <w:rPr>
          <w:lang w:val="ru-RU"/>
        </w:rPr>
        <w:t xml:space="preserve">, </w:t>
      </w:r>
      <w:r w:rsidR="004202B6">
        <w:rPr>
          <w:lang w:val="ru-RU"/>
        </w:rPr>
        <w:t>например</w:t>
      </w:r>
      <w:r w:rsidR="004202B6" w:rsidRPr="004202B6">
        <w:rPr>
          <w:lang w:val="ru-RU"/>
        </w:rPr>
        <w:t xml:space="preserve">, </w:t>
      </w:r>
      <w:r w:rsidR="004202B6">
        <w:rPr>
          <w:lang w:val="ru-RU"/>
        </w:rPr>
        <w:t>посвященных</w:t>
      </w:r>
      <w:r w:rsidR="004202B6" w:rsidRPr="004202B6">
        <w:rPr>
          <w:lang w:val="ru-RU"/>
        </w:rPr>
        <w:t xml:space="preserve"> </w:t>
      </w:r>
      <w:r w:rsidR="004202B6">
        <w:rPr>
          <w:lang w:val="ru-RU"/>
        </w:rPr>
        <w:t>конкретным критериям, а не конкретным видам продуктов, и они могут давать разные результаты в зависимости от цели</w:t>
      </w:r>
      <w:r w:rsidR="004247C4" w:rsidRPr="004202B6">
        <w:rPr>
          <w:lang w:val="ru-RU"/>
        </w:rPr>
        <w:t>.</w:t>
      </w:r>
    </w:p>
    <w:p w14:paraId="419AD3C2" w14:textId="1A3506D9" w:rsidR="004247C4" w:rsidRPr="00911DE9" w:rsidRDefault="004247C4" w:rsidP="004247C4">
      <w:pPr>
        <w:pStyle w:val="Heading2"/>
        <w:rPr>
          <w:lang w:val="ru-RU"/>
        </w:rPr>
      </w:pPr>
      <w:r w:rsidRPr="0083298B">
        <w:rPr>
          <w:lang w:val="ru-RU"/>
        </w:rPr>
        <w:t>(</w:t>
      </w:r>
      <w:r w:rsidRPr="00F67E8E">
        <w:t>C</w:t>
      </w:r>
      <w:r w:rsidRPr="0083298B">
        <w:rPr>
          <w:lang w:val="ru-RU"/>
        </w:rPr>
        <w:t>)</w:t>
      </w:r>
      <w:r w:rsidRPr="0083298B">
        <w:rPr>
          <w:lang w:val="ru-RU"/>
        </w:rPr>
        <w:tab/>
      </w:r>
      <w:r w:rsidR="0083298B" w:rsidRPr="0083298B">
        <w:rPr>
          <w:lang w:val="ru-RU"/>
        </w:rPr>
        <w:t>ЗАМЕЧАНИЯ ПО РЕЗУЛЬТАТАМ ПАРНОЙ ЭКСПЕРТИЗЫ СИСТЕМ УПРАВЛЕНИЯ КАЧЕСТВОМ МЕЖДУНАРОДНЫХ ОРГАНОВ</w:t>
      </w:r>
    </w:p>
    <w:p w14:paraId="6BBA7FAF" w14:textId="1EF4E39C" w:rsidR="004247C4" w:rsidRPr="00870033" w:rsidRDefault="0049266C" w:rsidP="004247C4">
      <w:pPr>
        <w:pStyle w:val="ONUME"/>
        <w:rPr>
          <w:lang w:val="ru-RU"/>
        </w:rPr>
      </w:pPr>
      <w:r w:rsidRPr="0049266C">
        <w:rPr>
          <w:lang w:val="ru-RU"/>
        </w:rPr>
        <w:t xml:space="preserve">Органы, участвовавшие в сессиях парной экспертизы, сочли </w:t>
      </w:r>
      <w:r>
        <w:rPr>
          <w:lang w:val="ru-RU"/>
        </w:rPr>
        <w:t>эти</w:t>
      </w:r>
      <w:r w:rsidRPr="0049266C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49266C">
        <w:rPr>
          <w:lang w:val="ru-RU"/>
        </w:rPr>
        <w:t xml:space="preserve"> полезными</w:t>
      </w:r>
      <w:r w:rsidR="004247C4" w:rsidRPr="0049266C">
        <w:rPr>
          <w:lang w:val="ru-RU"/>
        </w:rPr>
        <w:t xml:space="preserve">.  </w:t>
      </w:r>
      <w:r>
        <w:rPr>
          <w:lang w:val="ru-RU"/>
        </w:rPr>
        <w:t>Они</w:t>
      </w:r>
      <w:r w:rsidRPr="0049266C">
        <w:rPr>
          <w:lang w:val="ru-RU"/>
        </w:rPr>
        <w:t xml:space="preserve"> </w:t>
      </w:r>
      <w:r>
        <w:rPr>
          <w:lang w:val="ru-RU"/>
        </w:rPr>
        <w:t>высоко</w:t>
      </w:r>
      <w:r w:rsidRPr="0049266C">
        <w:rPr>
          <w:lang w:val="ru-RU"/>
        </w:rPr>
        <w:t xml:space="preserve"> </w:t>
      </w:r>
      <w:r>
        <w:rPr>
          <w:lang w:val="ru-RU"/>
        </w:rPr>
        <w:t>оценили</w:t>
      </w:r>
      <w:r w:rsidRPr="0049266C">
        <w:rPr>
          <w:lang w:val="ru-RU"/>
        </w:rPr>
        <w:t xml:space="preserve"> </w:t>
      </w:r>
      <w:r>
        <w:rPr>
          <w:lang w:val="ru-RU"/>
        </w:rPr>
        <w:t>б</w:t>
      </w:r>
      <w:r w:rsidRPr="0049266C">
        <w:rPr>
          <w:lang w:val="ru-RU"/>
        </w:rPr>
        <w:t>ó</w:t>
      </w:r>
      <w:r>
        <w:rPr>
          <w:lang w:val="ru-RU"/>
        </w:rPr>
        <w:t>льшую</w:t>
      </w:r>
      <w:r w:rsidRPr="0049266C">
        <w:rPr>
          <w:lang w:val="ru-RU"/>
        </w:rPr>
        <w:t xml:space="preserve"> </w:t>
      </w:r>
      <w:r>
        <w:rPr>
          <w:lang w:val="ru-RU"/>
        </w:rPr>
        <w:t>гибкость</w:t>
      </w:r>
      <w:r w:rsidRPr="0049266C">
        <w:rPr>
          <w:lang w:val="ru-RU"/>
        </w:rPr>
        <w:t xml:space="preserve"> </w:t>
      </w:r>
      <w:r>
        <w:rPr>
          <w:lang w:val="ru-RU"/>
        </w:rPr>
        <w:t>в</w:t>
      </w:r>
      <w:r w:rsidRPr="0049266C">
        <w:rPr>
          <w:lang w:val="ru-RU"/>
        </w:rPr>
        <w:t xml:space="preserve"> </w:t>
      </w:r>
      <w:r>
        <w:rPr>
          <w:lang w:val="ru-RU"/>
        </w:rPr>
        <w:t>плане</w:t>
      </w:r>
      <w:r w:rsidRPr="0049266C">
        <w:rPr>
          <w:lang w:val="ru-RU"/>
        </w:rPr>
        <w:t xml:space="preserve"> </w:t>
      </w:r>
      <w:r>
        <w:rPr>
          <w:lang w:val="ru-RU"/>
        </w:rPr>
        <w:t>предложенного</w:t>
      </w:r>
      <w:r w:rsidRPr="0049266C">
        <w:rPr>
          <w:lang w:val="ru-RU"/>
        </w:rPr>
        <w:t xml:space="preserve"> </w:t>
      </w:r>
      <w:r>
        <w:rPr>
          <w:lang w:val="ru-RU"/>
        </w:rPr>
        <w:t>графика</w:t>
      </w:r>
      <w:r w:rsidRPr="0049266C">
        <w:rPr>
          <w:lang w:val="ru-RU"/>
        </w:rPr>
        <w:t xml:space="preserve">, </w:t>
      </w:r>
      <w:r>
        <w:rPr>
          <w:lang w:val="ru-RU"/>
        </w:rPr>
        <w:t>который</w:t>
      </w:r>
      <w:r w:rsidRPr="0049266C">
        <w:rPr>
          <w:lang w:val="ru-RU"/>
        </w:rPr>
        <w:t xml:space="preserve"> </w:t>
      </w:r>
      <w:r>
        <w:rPr>
          <w:lang w:val="ru-RU"/>
        </w:rPr>
        <w:t>позволил</w:t>
      </w:r>
      <w:r w:rsidRPr="0049266C">
        <w:rPr>
          <w:lang w:val="ru-RU"/>
        </w:rPr>
        <w:t xml:space="preserve"> </w:t>
      </w:r>
      <w:r>
        <w:rPr>
          <w:lang w:val="ru-RU"/>
        </w:rPr>
        <w:t>начать</w:t>
      </w:r>
      <w:r w:rsidRPr="0049266C">
        <w:rPr>
          <w:lang w:val="ru-RU"/>
        </w:rPr>
        <w:t xml:space="preserve"> </w:t>
      </w:r>
      <w:r>
        <w:rPr>
          <w:lang w:val="ru-RU"/>
        </w:rPr>
        <w:t>процесс</w:t>
      </w:r>
      <w:r w:rsidRPr="0049266C">
        <w:rPr>
          <w:lang w:val="ru-RU"/>
        </w:rPr>
        <w:t xml:space="preserve"> </w:t>
      </w:r>
      <w:r>
        <w:rPr>
          <w:lang w:val="ru-RU"/>
        </w:rPr>
        <w:t xml:space="preserve">раньше (если говорить о годовом цикле) и </w:t>
      </w:r>
      <w:r w:rsidRPr="0049266C">
        <w:rPr>
          <w:lang w:val="ru-RU"/>
        </w:rPr>
        <w:t>пров</w:t>
      </w:r>
      <w:r>
        <w:rPr>
          <w:lang w:val="ru-RU"/>
        </w:rPr>
        <w:t xml:space="preserve">одить </w:t>
      </w:r>
      <w:r w:rsidRPr="0049266C">
        <w:rPr>
          <w:lang w:val="ru-RU"/>
        </w:rPr>
        <w:t>одн</w:t>
      </w:r>
      <w:r>
        <w:rPr>
          <w:lang w:val="ru-RU"/>
        </w:rPr>
        <w:t xml:space="preserve">у </w:t>
      </w:r>
      <w:r w:rsidRPr="0049266C">
        <w:rPr>
          <w:lang w:val="ru-RU"/>
        </w:rPr>
        <w:t>сесси</w:t>
      </w:r>
      <w:r>
        <w:rPr>
          <w:lang w:val="ru-RU"/>
        </w:rPr>
        <w:t>ю</w:t>
      </w:r>
      <w:r w:rsidRPr="0049266C">
        <w:rPr>
          <w:lang w:val="ru-RU"/>
        </w:rPr>
        <w:t xml:space="preserve"> с обсуждением </w:t>
      </w:r>
      <w:r>
        <w:rPr>
          <w:lang w:val="ru-RU"/>
        </w:rPr>
        <w:t>предмета</w:t>
      </w:r>
      <w:r w:rsidRPr="0049266C">
        <w:rPr>
          <w:lang w:val="ru-RU"/>
        </w:rPr>
        <w:t xml:space="preserve"> в обоих направлениях</w:t>
      </w:r>
      <w:r>
        <w:rPr>
          <w:lang w:val="ru-RU"/>
        </w:rPr>
        <w:t xml:space="preserve"> вместо </w:t>
      </w:r>
      <w:r w:rsidRPr="0049266C">
        <w:rPr>
          <w:lang w:val="ru-RU"/>
        </w:rPr>
        <w:t xml:space="preserve">двух, на </w:t>
      </w:r>
      <w:r w:rsidR="009E4E45">
        <w:rPr>
          <w:lang w:val="ru-RU"/>
        </w:rPr>
        <w:t xml:space="preserve">которых один орган </w:t>
      </w:r>
      <w:r w:rsidRPr="0049266C">
        <w:rPr>
          <w:lang w:val="ru-RU"/>
        </w:rPr>
        <w:t>провод</w:t>
      </w:r>
      <w:r w:rsidR="009E4E45">
        <w:rPr>
          <w:lang w:val="ru-RU"/>
        </w:rPr>
        <w:t>ит</w:t>
      </w:r>
      <w:r w:rsidRPr="0049266C">
        <w:rPr>
          <w:lang w:val="ru-RU"/>
        </w:rPr>
        <w:t xml:space="preserve"> экспертизу</w:t>
      </w:r>
      <w:r w:rsidR="009E4E45">
        <w:rPr>
          <w:lang w:val="ru-RU"/>
        </w:rPr>
        <w:t xml:space="preserve"> ведомства и сам становится предметом экспертизы со стороны другого органа</w:t>
      </w:r>
      <w:r w:rsidR="004247C4" w:rsidRPr="0049266C">
        <w:rPr>
          <w:lang w:val="ru-RU"/>
        </w:rPr>
        <w:t xml:space="preserve">.  </w:t>
      </w:r>
      <w:r w:rsidR="00D46FBB">
        <w:rPr>
          <w:lang w:val="ru-RU"/>
        </w:rPr>
        <w:t xml:space="preserve">Такой формат предоставил </w:t>
      </w:r>
      <w:r w:rsidR="005C63C7">
        <w:rPr>
          <w:lang w:val="ru-RU"/>
        </w:rPr>
        <w:t>больше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времени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для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подготовки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и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позволил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вписать</w:t>
      </w:r>
      <w:r w:rsidR="005C63C7" w:rsidRPr="005C63C7">
        <w:rPr>
          <w:lang w:val="ru-RU"/>
        </w:rPr>
        <w:t xml:space="preserve"> </w:t>
      </w:r>
      <w:r w:rsidR="00D46FBB">
        <w:rPr>
          <w:lang w:val="ru-RU"/>
        </w:rPr>
        <w:t xml:space="preserve">парную экспертизу </w:t>
      </w:r>
      <w:r w:rsidR="005C63C7">
        <w:rPr>
          <w:lang w:val="ru-RU"/>
        </w:rPr>
        <w:t>в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другую</w:t>
      </w:r>
      <w:r w:rsidR="005C63C7" w:rsidRPr="005C63C7">
        <w:rPr>
          <w:lang w:val="ru-RU"/>
        </w:rPr>
        <w:t xml:space="preserve"> </w:t>
      </w:r>
      <w:r w:rsidR="005C63C7">
        <w:rPr>
          <w:lang w:val="ru-RU"/>
        </w:rPr>
        <w:t>деятельност</w:t>
      </w:r>
      <w:r w:rsidR="00D46FBB">
        <w:rPr>
          <w:lang w:val="ru-RU"/>
        </w:rPr>
        <w:t>ь ведомств</w:t>
      </w:r>
      <w:r w:rsidR="005C63C7">
        <w:rPr>
          <w:lang w:val="ru-RU"/>
        </w:rPr>
        <w:t>, а также повысить общее качество обсуждения</w:t>
      </w:r>
      <w:r w:rsidR="004247C4" w:rsidRPr="005C63C7">
        <w:rPr>
          <w:lang w:val="ru-RU"/>
        </w:rPr>
        <w:t xml:space="preserve">.  </w:t>
      </w:r>
      <w:r w:rsidR="00876AC8">
        <w:rPr>
          <w:lang w:val="ru-RU"/>
        </w:rPr>
        <w:t>Качественная</w:t>
      </w:r>
      <w:r w:rsidR="00876AC8" w:rsidRPr="00876AC8">
        <w:rPr>
          <w:lang w:val="ru-RU"/>
        </w:rPr>
        <w:t xml:space="preserve"> </w:t>
      </w:r>
      <w:r w:rsidR="00876AC8">
        <w:rPr>
          <w:lang w:val="ru-RU"/>
        </w:rPr>
        <w:t>предварительная</w:t>
      </w:r>
      <w:r w:rsidR="00876AC8" w:rsidRPr="00876AC8">
        <w:rPr>
          <w:lang w:val="ru-RU"/>
        </w:rPr>
        <w:t xml:space="preserve"> </w:t>
      </w:r>
      <w:r w:rsidR="00876AC8">
        <w:rPr>
          <w:lang w:val="ru-RU"/>
        </w:rPr>
        <w:t>подготовка</w:t>
      </w:r>
      <w:r w:rsidR="00876AC8" w:rsidRPr="00876AC8">
        <w:rPr>
          <w:lang w:val="ru-RU"/>
        </w:rPr>
        <w:t xml:space="preserve"> </w:t>
      </w:r>
      <w:r w:rsidR="00876AC8">
        <w:rPr>
          <w:lang w:val="ru-RU"/>
        </w:rPr>
        <w:t>и</w:t>
      </w:r>
      <w:r w:rsidR="00876AC8" w:rsidRPr="00876AC8">
        <w:rPr>
          <w:lang w:val="ru-RU"/>
        </w:rPr>
        <w:t xml:space="preserve"> </w:t>
      </w:r>
      <w:r w:rsidR="00876AC8">
        <w:rPr>
          <w:lang w:val="ru-RU"/>
        </w:rPr>
        <w:t xml:space="preserve">информирование друг друга о сферах, представляющих интерес, </w:t>
      </w:r>
      <w:r w:rsidR="005022DF">
        <w:rPr>
          <w:lang w:val="ru-RU"/>
        </w:rPr>
        <w:t xml:space="preserve">сделали дискуссию содержательной и </w:t>
      </w:r>
      <w:r w:rsidR="00876AC8">
        <w:rPr>
          <w:lang w:val="ru-RU"/>
        </w:rPr>
        <w:t>по</w:t>
      </w:r>
      <w:r w:rsidR="005022DF">
        <w:rPr>
          <w:lang w:val="ru-RU"/>
        </w:rPr>
        <w:t>лезной</w:t>
      </w:r>
      <w:r w:rsidR="004247C4" w:rsidRPr="00876AC8">
        <w:rPr>
          <w:lang w:val="ru-RU"/>
        </w:rPr>
        <w:t xml:space="preserve">.  </w:t>
      </w:r>
      <w:r w:rsidR="00A15272">
        <w:rPr>
          <w:lang w:val="ru-RU"/>
        </w:rPr>
        <w:t>Некоторые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органы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заявили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о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намерении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вновь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принять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участие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в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таких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мероприятиях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в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следующем</w:t>
      </w:r>
      <w:r w:rsidR="00A15272" w:rsidRPr="00B0489C">
        <w:rPr>
          <w:lang w:val="ru-RU"/>
        </w:rPr>
        <w:t xml:space="preserve"> </w:t>
      </w:r>
      <w:r w:rsidR="00A15272">
        <w:rPr>
          <w:lang w:val="ru-RU"/>
        </w:rPr>
        <w:t>году</w:t>
      </w:r>
      <w:r w:rsidR="004247C4" w:rsidRPr="00B0489C">
        <w:rPr>
          <w:lang w:val="ru-RU"/>
        </w:rPr>
        <w:t xml:space="preserve">; </w:t>
      </w:r>
      <w:r w:rsidR="00B0489C">
        <w:rPr>
          <w:lang w:val="ru-RU"/>
        </w:rPr>
        <w:t>они</w:t>
      </w:r>
      <w:r w:rsidR="00B0489C" w:rsidRPr="00B0489C">
        <w:rPr>
          <w:lang w:val="ru-RU"/>
        </w:rPr>
        <w:t xml:space="preserve"> </w:t>
      </w:r>
      <w:r w:rsidR="00B0489C">
        <w:rPr>
          <w:lang w:val="ru-RU"/>
        </w:rPr>
        <w:t>выразили</w:t>
      </w:r>
      <w:r w:rsidR="00B0489C" w:rsidRPr="00B0489C">
        <w:rPr>
          <w:lang w:val="ru-RU"/>
        </w:rPr>
        <w:t xml:space="preserve"> </w:t>
      </w:r>
      <w:r w:rsidR="00B0489C">
        <w:rPr>
          <w:lang w:val="ru-RU"/>
        </w:rPr>
        <w:t>надежду, что к проекту присоединятся и другие органы, что позволит им пообщаться с ведомствами, с которыми они не работали в паре раньше</w:t>
      </w:r>
      <w:r w:rsidR="004247C4" w:rsidRPr="00B0489C">
        <w:rPr>
          <w:lang w:val="ru-RU"/>
        </w:rPr>
        <w:t xml:space="preserve">.  </w:t>
      </w:r>
      <w:r w:rsidR="00AA2CE1">
        <w:rPr>
          <w:lang w:val="ru-RU"/>
        </w:rPr>
        <w:t xml:space="preserve">Подобные </w:t>
      </w:r>
      <w:r w:rsidR="00870033">
        <w:rPr>
          <w:lang w:val="ru-RU"/>
        </w:rPr>
        <w:t>обсуждения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способствуют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лучшему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пониманию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друг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друга</w:t>
      </w:r>
      <w:r w:rsidR="00870033" w:rsidRPr="00870033">
        <w:rPr>
          <w:lang w:val="ru-RU"/>
        </w:rPr>
        <w:t xml:space="preserve">, </w:t>
      </w:r>
      <w:r w:rsidR="00870033">
        <w:rPr>
          <w:lang w:val="ru-RU"/>
        </w:rPr>
        <w:t>большему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доверию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и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сотрудничеству</w:t>
      </w:r>
      <w:r w:rsidR="00870033" w:rsidRPr="00870033">
        <w:rPr>
          <w:lang w:val="ru-RU"/>
        </w:rPr>
        <w:t xml:space="preserve">, </w:t>
      </w:r>
      <w:r w:rsidR="00870033">
        <w:rPr>
          <w:lang w:val="ru-RU"/>
        </w:rPr>
        <w:t>а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в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отдельных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>случаях</w:t>
      </w:r>
      <w:r w:rsidR="00870033" w:rsidRPr="00870033">
        <w:rPr>
          <w:lang w:val="ru-RU"/>
        </w:rPr>
        <w:t xml:space="preserve"> </w:t>
      </w:r>
      <w:r w:rsidR="00870033">
        <w:rPr>
          <w:lang w:val="ru-RU"/>
        </w:rPr>
        <w:t xml:space="preserve">даже позволили </w:t>
      </w:r>
      <w:r w:rsidR="00AA2CE1">
        <w:rPr>
          <w:lang w:val="ru-RU"/>
        </w:rPr>
        <w:t xml:space="preserve">договориться </w:t>
      </w:r>
      <w:r w:rsidR="00870033">
        <w:rPr>
          <w:lang w:val="ru-RU"/>
        </w:rPr>
        <w:t>о взаимной помощи в процессе подготовки, связанной с новыми требованиями в отношении минимума документации</w:t>
      </w:r>
      <w:r w:rsidR="004247C4" w:rsidRPr="00870033">
        <w:rPr>
          <w:lang w:val="ru-RU"/>
        </w:rPr>
        <w:t>.</w:t>
      </w:r>
    </w:p>
    <w:p w14:paraId="6CC13DFB" w14:textId="2A34AF10" w:rsidR="004247C4" w:rsidRPr="00B63D62" w:rsidRDefault="00B63D62" w:rsidP="004247C4">
      <w:pPr>
        <w:pStyle w:val="ONUME"/>
        <w:rPr>
          <w:lang w:val="ru-RU"/>
        </w:rPr>
      </w:pPr>
      <w:r>
        <w:rPr>
          <w:lang w:val="ru-RU"/>
        </w:rPr>
        <w:t>Состоялись</w:t>
      </w:r>
      <w:r w:rsidRPr="00B63D62">
        <w:rPr>
          <w:lang w:val="ru-RU"/>
        </w:rPr>
        <w:t xml:space="preserve"> </w:t>
      </w:r>
      <w:r>
        <w:rPr>
          <w:lang w:val="ru-RU"/>
        </w:rPr>
        <w:t>три</w:t>
      </w:r>
      <w:r w:rsidRPr="00B63D62">
        <w:rPr>
          <w:lang w:val="ru-RU"/>
        </w:rPr>
        <w:t xml:space="preserve"> </w:t>
      </w:r>
      <w:r>
        <w:rPr>
          <w:lang w:val="ru-RU"/>
        </w:rPr>
        <w:t>дискуссионные</w:t>
      </w:r>
      <w:r w:rsidRPr="00B63D62">
        <w:rPr>
          <w:lang w:val="ru-RU"/>
        </w:rPr>
        <w:t xml:space="preserve"> </w:t>
      </w:r>
      <w:r>
        <w:rPr>
          <w:lang w:val="ru-RU"/>
        </w:rPr>
        <w:t>сессии</w:t>
      </w:r>
      <w:r w:rsidRPr="00B63D62">
        <w:rPr>
          <w:lang w:val="ru-RU"/>
        </w:rPr>
        <w:t xml:space="preserve"> </w:t>
      </w:r>
      <w:r>
        <w:rPr>
          <w:lang w:val="ru-RU"/>
        </w:rPr>
        <w:t>в</w:t>
      </w:r>
      <w:r w:rsidRPr="00B63D62">
        <w:rPr>
          <w:lang w:val="ru-RU"/>
        </w:rPr>
        <w:t xml:space="preserve"> </w:t>
      </w:r>
      <w:r>
        <w:rPr>
          <w:lang w:val="ru-RU"/>
        </w:rPr>
        <w:t>формате малых групп, посвященные</w:t>
      </w:r>
      <w:r w:rsidR="004247C4" w:rsidRPr="00B63D62">
        <w:rPr>
          <w:lang w:val="ru-RU"/>
        </w:rPr>
        <w:t>:</w:t>
      </w:r>
    </w:p>
    <w:p w14:paraId="4C73A51E" w14:textId="510B37E2" w:rsidR="004247C4" w:rsidRPr="00B63D62" w:rsidRDefault="00101A36" w:rsidP="004247C4">
      <w:pPr>
        <w:pStyle w:val="ONUME"/>
        <w:numPr>
          <w:ilvl w:val="1"/>
          <w:numId w:val="5"/>
        </w:numPr>
        <w:rPr>
          <w:rFonts w:eastAsia="Times New Roman"/>
          <w:lang w:val="ru-RU"/>
        </w:rPr>
      </w:pPr>
      <w:r>
        <w:rPr>
          <w:lang w:val="ru-RU"/>
        </w:rPr>
        <w:t>пр</w:t>
      </w:r>
      <w:r w:rsidR="00B63D62">
        <w:rPr>
          <w:lang w:val="ru-RU"/>
        </w:rPr>
        <w:t>актик</w:t>
      </w:r>
      <w:r w:rsidR="00F236D8">
        <w:rPr>
          <w:lang w:val="ru-RU"/>
        </w:rPr>
        <w:t>е ведомств</w:t>
      </w:r>
      <w:r w:rsidR="00B63D62" w:rsidRPr="00B63D62">
        <w:rPr>
          <w:lang w:val="ru-RU"/>
        </w:rPr>
        <w:t xml:space="preserve"> </w:t>
      </w:r>
      <w:r w:rsidR="00B63D62">
        <w:rPr>
          <w:lang w:val="ru-RU"/>
        </w:rPr>
        <w:t>и</w:t>
      </w:r>
      <w:r w:rsidR="00B63D62" w:rsidRPr="00B63D62">
        <w:rPr>
          <w:lang w:val="ru-RU"/>
        </w:rPr>
        <w:t xml:space="preserve"> </w:t>
      </w:r>
      <w:r w:rsidR="00B63D62">
        <w:rPr>
          <w:lang w:val="ru-RU"/>
        </w:rPr>
        <w:t>мер</w:t>
      </w:r>
      <w:r w:rsidR="00F236D8">
        <w:rPr>
          <w:lang w:val="ru-RU"/>
        </w:rPr>
        <w:t>ам</w:t>
      </w:r>
      <w:r w:rsidR="00B63D62" w:rsidRPr="00B63D62">
        <w:rPr>
          <w:lang w:val="ru-RU"/>
        </w:rPr>
        <w:t xml:space="preserve"> </w:t>
      </w:r>
      <w:r w:rsidR="00B63D62">
        <w:rPr>
          <w:lang w:val="ru-RU"/>
        </w:rPr>
        <w:t xml:space="preserve">поддержки </w:t>
      </w:r>
      <w:r w:rsidR="00EC4F65">
        <w:rPr>
          <w:lang w:val="ru-RU"/>
        </w:rPr>
        <w:t xml:space="preserve">непредставленных </w:t>
      </w:r>
      <w:r w:rsidR="00B63D62">
        <w:rPr>
          <w:lang w:val="ru-RU"/>
        </w:rPr>
        <w:t>заявителей</w:t>
      </w:r>
      <w:r w:rsidR="004247C4" w:rsidRPr="00B63D62">
        <w:rPr>
          <w:lang w:val="ru-RU"/>
        </w:rPr>
        <w:t>;</w:t>
      </w:r>
    </w:p>
    <w:p w14:paraId="0B924F23" w14:textId="387C77AD" w:rsidR="004247C4" w:rsidRPr="005367A9" w:rsidRDefault="005367A9" w:rsidP="004247C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стратегическо</w:t>
      </w:r>
      <w:r w:rsidR="00F236D8">
        <w:rPr>
          <w:lang w:val="ru-RU"/>
        </w:rPr>
        <w:t>му</w:t>
      </w:r>
      <w:r w:rsidRPr="005367A9">
        <w:rPr>
          <w:lang w:val="ru-RU"/>
        </w:rPr>
        <w:t xml:space="preserve"> </w:t>
      </w:r>
      <w:r>
        <w:rPr>
          <w:lang w:val="ru-RU"/>
        </w:rPr>
        <w:t>применени</w:t>
      </w:r>
      <w:r w:rsidR="00F236D8">
        <w:rPr>
          <w:lang w:val="ru-RU"/>
        </w:rPr>
        <w:t>ю</w:t>
      </w:r>
      <w:r w:rsidRPr="005367A9">
        <w:rPr>
          <w:lang w:val="ru-RU"/>
        </w:rPr>
        <w:t xml:space="preserve"> </w:t>
      </w:r>
      <w:r>
        <w:rPr>
          <w:lang w:val="ru-RU"/>
        </w:rPr>
        <w:t>и</w:t>
      </w:r>
      <w:r w:rsidRPr="005367A9">
        <w:rPr>
          <w:lang w:val="ru-RU"/>
        </w:rPr>
        <w:t xml:space="preserve"> </w:t>
      </w:r>
      <w:r>
        <w:rPr>
          <w:lang w:val="ru-RU"/>
        </w:rPr>
        <w:t>контрол</w:t>
      </w:r>
      <w:r w:rsidR="00F236D8">
        <w:rPr>
          <w:lang w:val="ru-RU"/>
        </w:rPr>
        <w:t>ю</w:t>
      </w:r>
      <w:r w:rsidRPr="005367A9">
        <w:rPr>
          <w:lang w:val="ru-RU"/>
        </w:rPr>
        <w:t xml:space="preserve"> </w:t>
      </w:r>
      <w:r>
        <w:rPr>
          <w:lang w:val="ru-RU"/>
        </w:rPr>
        <w:t>ри</w:t>
      </w:r>
      <w:r>
        <w:t>c</w:t>
      </w:r>
      <w:r>
        <w:rPr>
          <w:lang w:val="ru-RU"/>
        </w:rPr>
        <w:t>ков</w:t>
      </w:r>
      <w:r w:rsidRPr="005367A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5367A9">
        <w:rPr>
          <w:lang w:val="ru-RU"/>
        </w:rPr>
        <w:t xml:space="preserve"> </w:t>
      </w:r>
      <w:r>
        <w:rPr>
          <w:lang w:val="ru-RU"/>
        </w:rPr>
        <w:t>ИИ</w:t>
      </w:r>
      <w:r w:rsidRPr="005367A9">
        <w:rPr>
          <w:lang w:val="ru-RU"/>
        </w:rPr>
        <w:t xml:space="preserve"> </w:t>
      </w:r>
      <w:r>
        <w:rPr>
          <w:lang w:val="ru-RU"/>
        </w:rPr>
        <w:t>в</w:t>
      </w:r>
      <w:r w:rsidRPr="005367A9">
        <w:rPr>
          <w:lang w:val="ru-RU"/>
        </w:rPr>
        <w:t xml:space="preserve"> </w:t>
      </w:r>
      <w:r>
        <w:rPr>
          <w:lang w:val="ru-RU"/>
        </w:rPr>
        <w:t>патентной</w:t>
      </w:r>
      <w:r w:rsidRPr="005367A9">
        <w:rPr>
          <w:lang w:val="ru-RU"/>
        </w:rPr>
        <w:t xml:space="preserve"> </w:t>
      </w:r>
      <w:r>
        <w:rPr>
          <w:lang w:val="ru-RU"/>
        </w:rPr>
        <w:t>экспертизе</w:t>
      </w:r>
      <w:r w:rsidR="004247C4" w:rsidRPr="005367A9">
        <w:rPr>
          <w:lang w:val="ru-RU"/>
        </w:rPr>
        <w:t xml:space="preserve">; </w:t>
      </w:r>
      <w:r>
        <w:rPr>
          <w:lang w:val="ru-RU"/>
        </w:rPr>
        <w:t>и</w:t>
      </w:r>
    </w:p>
    <w:p w14:paraId="06F2A006" w14:textId="06BE5E56" w:rsidR="004247C4" w:rsidRPr="005367A9" w:rsidRDefault="005367A9" w:rsidP="004247C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качеств</w:t>
      </w:r>
      <w:r w:rsidR="00F236D8">
        <w:rPr>
          <w:lang w:val="ru-RU"/>
        </w:rPr>
        <w:t>у</w:t>
      </w:r>
      <w:r w:rsidRPr="005367A9">
        <w:rPr>
          <w:lang w:val="ru-RU"/>
        </w:rPr>
        <w:t xml:space="preserve"> </w:t>
      </w:r>
      <w:r>
        <w:rPr>
          <w:lang w:val="ru-RU"/>
        </w:rPr>
        <w:t>и</w:t>
      </w:r>
      <w:r w:rsidRPr="005367A9">
        <w:rPr>
          <w:lang w:val="ru-RU"/>
        </w:rPr>
        <w:t xml:space="preserve"> </w:t>
      </w:r>
      <w:r>
        <w:rPr>
          <w:lang w:val="ru-RU"/>
        </w:rPr>
        <w:t>удовлетворенност</w:t>
      </w:r>
      <w:r w:rsidR="00F236D8">
        <w:rPr>
          <w:lang w:val="ru-RU"/>
        </w:rPr>
        <w:t>и</w:t>
      </w:r>
      <w:r w:rsidRPr="005367A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4247C4" w:rsidRPr="005367A9">
        <w:rPr>
          <w:lang w:val="ru-RU"/>
        </w:rPr>
        <w:t xml:space="preserve"> / </w:t>
      </w:r>
      <w:r>
        <w:rPr>
          <w:lang w:val="ru-RU"/>
        </w:rPr>
        <w:t>сбор</w:t>
      </w:r>
      <w:r w:rsidR="00F236D8">
        <w:rPr>
          <w:lang w:val="ru-RU"/>
        </w:rPr>
        <w:t>у</w:t>
      </w:r>
      <w:r>
        <w:rPr>
          <w:lang w:val="ru-RU"/>
        </w:rPr>
        <w:t xml:space="preserve"> данных и ответ</w:t>
      </w:r>
      <w:r w:rsidR="00F236D8">
        <w:rPr>
          <w:lang w:val="ru-RU"/>
        </w:rPr>
        <w:t>ам</w:t>
      </w:r>
      <w:r>
        <w:rPr>
          <w:lang w:val="ru-RU"/>
        </w:rPr>
        <w:t xml:space="preserve"> ведомств</w:t>
      </w:r>
      <w:r w:rsidR="004247C4" w:rsidRPr="005367A9">
        <w:rPr>
          <w:lang w:val="ru-RU"/>
        </w:rPr>
        <w:t>.</w:t>
      </w:r>
    </w:p>
    <w:p w14:paraId="24F1C366" w14:textId="3D212F36" w:rsidR="004247C4" w:rsidRPr="007579F5" w:rsidRDefault="00AE6385" w:rsidP="004247C4">
      <w:pPr>
        <w:pStyle w:val="ONUME"/>
        <w:rPr>
          <w:lang w:val="ru-RU"/>
        </w:rPr>
      </w:pPr>
      <w:r>
        <w:rPr>
          <w:lang w:val="ru-RU"/>
        </w:rPr>
        <w:t>Участники</w:t>
      </w:r>
      <w:r w:rsidRPr="00AE6385">
        <w:rPr>
          <w:lang w:val="ru-RU"/>
        </w:rPr>
        <w:t xml:space="preserve"> </w:t>
      </w:r>
      <w:r>
        <w:rPr>
          <w:lang w:val="ru-RU"/>
        </w:rPr>
        <w:t>поблагодарили</w:t>
      </w:r>
      <w:r w:rsidRPr="00AE6385">
        <w:rPr>
          <w:lang w:val="ru-RU"/>
        </w:rPr>
        <w:t xml:space="preserve"> </w:t>
      </w:r>
      <w:r>
        <w:rPr>
          <w:lang w:val="ru-RU"/>
        </w:rPr>
        <w:t>ВИС</w:t>
      </w:r>
      <w:r w:rsidRPr="00AE6385">
        <w:rPr>
          <w:lang w:val="ru-RU"/>
        </w:rPr>
        <w:t xml:space="preserve"> </w:t>
      </w:r>
      <w:r>
        <w:rPr>
          <w:lang w:val="ru-RU"/>
        </w:rPr>
        <w:t>Австралии</w:t>
      </w:r>
      <w:r w:rsidRPr="00AE6385">
        <w:rPr>
          <w:lang w:val="ru-RU"/>
        </w:rPr>
        <w:t xml:space="preserve"> </w:t>
      </w:r>
      <w:r>
        <w:rPr>
          <w:lang w:val="ru-RU"/>
        </w:rPr>
        <w:t>и</w:t>
      </w:r>
      <w:r w:rsidRPr="00AE6385">
        <w:rPr>
          <w:lang w:val="ru-RU"/>
        </w:rPr>
        <w:t xml:space="preserve"> </w:t>
      </w:r>
      <w:r>
        <w:rPr>
          <w:lang w:val="ru-RU"/>
        </w:rPr>
        <w:t>Патентное</w:t>
      </w:r>
      <w:r w:rsidRPr="00AE6385">
        <w:rPr>
          <w:lang w:val="ru-RU"/>
        </w:rPr>
        <w:t xml:space="preserve"> </w:t>
      </w:r>
      <w:r>
        <w:rPr>
          <w:lang w:val="ru-RU"/>
        </w:rPr>
        <w:t>ведомство</w:t>
      </w:r>
      <w:r w:rsidRPr="00AE6385">
        <w:rPr>
          <w:lang w:val="ru-RU"/>
        </w:rPr>
        <w:t xml:space="preserve"> </w:t>
      </w:r>
      <w:r>
        <w:rPr>
          <w:lang w:val="ru-RU"/>
        </w:rPr>
        <w:t>Израиля</w:t>
      </w:r>
      <w:r w:rsidRPr="00AE6385">
        <w:rPr>
          <w:lang w:val="ru-RU"/>
        </w:rPr>
        <w:t xml:space="preserve"> </w:t>
      </w:r>
      <w:r>
        <w:rPr>
          <w:lang w:val="ru-RU"/>
        </w:rPr>
        <w:t xml:space="preserve">за то, что они выступили модераторами </w:t>
      </w:r>
      <w:r w:rsidR="005F0553">
        <w:rPr>
          <w:lang w:val="ru-RU"/>
        </w:rPr>
        <w:t>этих</w:t>
      </w:r>
      <w:r>
        <w:rPr>
          <w:lang w:val="ru-RU"/>
        </w:rPr>
        <w:t xml:space="preserve"> сессий</w:t>
      </w:r>
      <w:r w:rsidR="004247C4" w:rsidRPr="00AE6385">
        <w:rPr>
          <w:lang w:val="ru-RU"/>
        </w:rPr>
        <w:t>,</w:t>
      </w:r>
      <w:r w:rsidR="005F0553">
        <w:rPr>
          <w:lang w:val="ru-RU"/>
        </w:rPr>
        <w:t xml:space="preserve"> назван</w:t>
      </w:r>
      <w:r w:rsidR="00E1785F">
        <w:rPr>
          <w:lang w:val="ru-RU"/>
        </w:rPr>
        <w:t>ных</w:t>
      </w:r>
      <w:r w:rsidR="005F0553">
        <w:rPr>
          <w:lang w:val="ru-RU"/>
        </w:rPr>
        <w:t xml:space="preserve"> содержательными и полезными</w:t>
      </w:r>
      <w:r w:rsidR="004247C4" w:rsidRPr="00AE6385">
        <w:rPr>
          <w:lang w:val="ru-RU"/>
        </w:rPr>
        <w:t xml:space="preserve">.  </w:t>
      </w:r>
      <w:r w:rsidR="005F0553">
        <w:rPr>
          <w:lang w:val="ru-RU"/>
        </w:rPr>
        <w:t>Формат</w:t>
      </w:r>
      <w:r w:rsidR="005F0553" w:rsidRPr="00911DE9">
        <w:rPr>
          <w:lang w:val="ru-RU"/>
        </w:rPr>
        <w:t xml:space="preserve"> </w:t>
      </w:r>
      <w:r w:rsidR="005F0553">
        <w:rPr>
          <w:lang w:val="ru-RU"/>
        </w:rPr>
        <w:t>позволяет</w:t>
      </w:r>
      <w:r w:rsidR="005F0553" w:rsidRPr="00911DE9">
        <w:rPr>
          <w:lang w:val="ru-RU"/>
        </w:rPr>
        <w:t xml:space="preserve"> </w:t>
      </w:r>
      <w:r w:rsidR="005F0553">
        <w:rPr>
          <w:lang w:val="ru-RU"/>
        </w:rPr>
        <w:t>провести</w:t>
      </w:r>
      <w:r w:rsidR="005F0553" w:rsidRPr="00911DE9">
        <w:rPr>
          <w:lang w:val="ru-RU"/>
        </w:rPr>
        <w:t xml:space="preserve"> </w:t>
      </w:r>
      <w:r w:rsidR="005F0553">
        <w:rPr>
          <w:lang w:val="ru-RU"/>
        </w:rPr>
        <w:t>действительно</w:t>
      </w:r>
      <w:r w:rsidR="005F0553" w:rsidRPr="00911DE9">
        <w:rPr>
          <w:lang w:val="ru-RU"/>
        </w:rPr>
        <w:t xml:space="preserve"> </w:t>
      </w:r>
      <w:r w:rsidR="005F0553">
        <w:rPr>
          <w:lang w:val="ru-RU"/>
        </w:rPr>
        <w:t>инклюзивное</w:t>
      </w:r>
      <w:r w:rsidR="005F0553" w:rsidRPr="00911DE9">
        <w:rPr>
          <w:lang w:val="ru-RU"/>
        </w:rPr>
        <w:t xml:space="preserve"> </w:t>
      </w:r>
      <w:r w:rsidR="005F0553">
        <w:rPr>
          <w:lang w:val="ru-RU"/>
        </w:rPr>
        <w:t>обсуждение</w:t>
      </w:r>
      <w:r w:rsidR="004247C4" w:rsidRPr="00911DE9">
        <w:rPr>
          <w:lang w:val="ru-RU"/>
        </w:rPr>
        <w:t xml:space="preserve">.  </w:t>
      </w:r>
      <w:r w:rsidR="00A575D7">
        <w:rPr>
          <w:lang w:val="ru-RU"/>
        </w:rPr>
        <w:t>Один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из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органов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напомнил</w:t>
      </w:r>
      <w:r w:rsidR="00A575D7" w:rsidRPr="00A575D7">
        <w:rPr>
          <w:lang w:val="ru-RU"/>
        </w:rPr>
        <w:t xml:space="preserve">, </w:t>
      </w:r>
      <w:r w:rsidR="00A575D7">
        <w:rPr>
          <w:lang w:val="ru-RU"/>
        </w:rPr>
        <w:t>что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планировалось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распределить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>дискуссионные</w:t>
      </w:r>
      <w:r w:rsidR="00A575D7" w:rsidRPr="00A575D7">
        <w:rPr>
          <w:lang w:val="ru-RU"/>
        </w:rPr>
        <w:t xml:space="preserve"> </w:t>
      </w:r>
      <w:r w:rsidR="00A575D7">
        <w:rPr>
          <w:lang w:val="ru-RU"/>
        </w:rPr>
        <w:t xml:space="preserve">сессии </w:t>
      </w:r>
      <w:r w:rsidR="00F316B1">
        <w:rPr>
          <w:lang w:val="ru-RU"/>
        </w:rPr>
        <w:t>на</w:t>
      </w:r>
      <w:r w:rsidR="00A575D7">
        <w:rPr>
          <w:lang w:val="ru-RU"/>
        </w:rPr>
        <w:t xml:space="preserve"> в</w:t>
      </w:r>
      <w:r w:rsidR="00F316B1">
        <w:rPr>
          <w:lang w:val="ru-RU"/>
        </w:rPr>
        <w:t xml:space="preserve">есь </w:t>
      </w:r>
      <w:r w:rsidR="00A575D7">
        <w:rPr>
          <w:lang w:val="ru-RU"/>
        </w:rPr>
        <w:t xml:space="preserve">год и рассмотреть возможность заблаговременного планирования </w:t>
      </w:r>
      <w:r w:rsidR="009D0E2C">
        <w:rPr>
          <w:lang w:val="ru-RU"/>
        </w:rPr>
        <w:t>таких мероприятий</w:t>
      </w:r>
      <w:r w:rsidR="004247C4" w:rsidRPr="00A575D7">
        <w:rPr>
          <w:lang w:val="ru-RU"/>
        </w:rPr>
        <w:t xml:space="preserve">.  </w:t>
      </w:r>
      <w:r w:rsidR="00F316B1">
        <w:rPr>
          <w:lang w:val="ru-RU"/>
        </w:rPr>
        <w:t>Так</w:t>
      </w:r>
      <w:r w:rsidR="00F316B1" w:rsidRPr="00F316B1">
        <w:rPr>
          <w:lang w:val="ru-RU"/>
        </w:rPr>
        <w:t xml:space="preserve">, </w:t>
      </w:r>
      <w:r w:rsidR="00F316B1">
        <w:rPr>
          <w:lang w:val="ru-RU"/>
        </w:rPr>
        <w:t>очные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сессии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можно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было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бы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проводить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параллельно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с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сессией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Рабочей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группы</w:t>
      </w:r>
      <w:r w:rsidR="00F316B1" w:rsidRPr="00F316B1">
        <w:rPr>
          <w:lang w:val="ru-RU"/>
        </w:rPr>
        <w:t xml:space="preserve"> </w:t>
      </w:r>
      <w:r w:rsidR="00F316B1">
        <w:rPr>
          <w:lang w:val="ru-RU"/>
        </w:rPr>
        <w:t>по</w:t>
      </w:r>
      <w:r w:rsidR="004247C4" w:rsidRPr="00F316B1">
        <w:rPr>
          <w:lang w:val="ru-RU"/>
        </w:rPr>
        <w:t xml:space="preserve"> </w:t>
      </w:r>
      <w:r w:rsidR="004247C4" w:rsidRPr="00F67E8E">
        <w:t>PCT</w:t>
      </w:r>
      <w:r w:rsidR="00F316B1" w:rsidRPr="00F316B1">
        <w:rPr>
          <w:lang w:val="ru-RU"/>
        </w:rPr>
        <w:t xml:space="preserve">, </w:t>
      </w:r>
      <w:r w:rsidR="00F316B1">
        <w:rPr>
          <w:lang w:val="ru-RU"/>
        </w:rPr>
        <w:t>даже несмотря на то</w:t>
      </w:r>
      <w:r w:rsidR="00F7212C">
        <w:rPr>
          <w:lang w:val="ru-RU"/>
        </w:rPr>
        <w:t xml:space="preserve"> что</w:t>
      </w:r>
      <w:r w:rsidR="00F316B1">
        <w:rPr>
          <w:lang w:val="ru-RU"/>
        </w:rPr>
        <w:t xml:space="preserve"> делегаты, прибывшие на это мероприятие,</w:t>
      </w:r>
      <w:r w:rsidR="00F7212C">
        <w:rPr>
          <w:lang w:val="ru-RU"/>
        </w:rPr>
        <w:t xml:space="preserve"> могут не быть специалистами по конкретным </w:t>
      </w:r>
      <w:r w:rsidR="00F316B1">
        <w:rPr>
          <w:lang w:val="ru-RU"/>
        </w:rPr>
        <w:t>вопрос</w:t>
      </w:r>
      <w:r w:rsidR="00F7212C">
        <w:rPr>
          <w:lang w:val="ru-RU"/>
        </w:rPr>
        <w:t>ам</w:t>
      </w:r>
      <w:r w:rsidR="004247C4" w:rsidRPr="00F316B1">
        <w:rPr>
          <w:lang w:val="ru-RU"/>
        </w:rPr>
        <w:t xml:space="preserve">.  </w:t>
      </w:r>
      <w:r w:rsidR="00F7212C">
        <w:rPr>
          <w:lang w:val="ru-RU"/>
        </w:rPr>
        <w:t>По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мнению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участников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сессии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по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стратегическому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применению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и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контролю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рисков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использования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ИИ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в</w:t>
      </w:r>
      <w:r w:rsidR="00F7212C" w:rsidRPr="00F7212C">
        <w:rPr>
          <w:lang w:val="ru-RU"/>
        </w:rPr>
        <w:t xml:space="preserve"> </w:t>
      </w:r>
      <w:r w:rsidR="00F7212C">
        <w:rPr>
          <w:lang w:val="ru-RU"/>
        </w:rPr>
        <w:t>патентной экспертизе, эта область развивается стремительно и, по-видимому, требует регулярной сверки часов</w:t>
      </w:r>
      <w:r w:rsidR="004247C4" w:rsidRPr="00F7212C">
        <w:rPr>
          <w:lang w:val="ru-RU"/>
        </w:rPr>
        <w:t xml:space="preserve">.  </w:t>
      </w:r>
      <w:r w:rsidR="00F7212C" w:rsidRPr="007579F5">
        <w:rPr>
          <w:lang w:val="ru-RU"/>
        </w:rPr>
        <w:t xml:space="preserve">Секретариат отметил, что эта тематика уже обсуждается или планируется к рассмотрению в рамках ряда органов, поэтому необходима </w:t>
      </w:r>
      <w:r w:rsidR="003437A1" w:rsidRPr="007579F5">
        <w:rPr>
          <w:lang w:val="ru-RU"/>
        </w:rPr>
        <w:t xml:space="preserve">тщательная </w:t>
      </w:r>
      <w:r w:rsidR="00F7212C" w:rsidRPr="007579F5">
        <w:rPr>
          <w:lang w:val="ru-RU"/>
        </w:rPr>
        <w:t xml:space="preserve">координация </w:t>
      </w:r>
      <w:r w:rsidR="00A74934">
        <w:rPr>
          <w:lang w:val="ru-RU"/>
        </w:rPr>
        <w:t>усилий</w:t>
      </w:r>
      <w:r w:rsidR="004247C4" w:rsidRPr="007579F5">
        <w:rPr>
          <w:lang w:val="ru-RU"/>
        </w:rPr>
        <w:t>.</w:t>
      </w:r>
    </w:p>
    <w:p w14:paraId="69E1E2E3" w14:textId="6CFB3186" w:rsidR="004247C4" w:rsidRPr="00B2328A" w:rsidRDefault="00B2328A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B2328A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B2328A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B2328A">
        <w:rPr>
          <w:lang w:val="ru-RU"/>
        </w:rPr>
        <w:t xml:space="preserve"> </w:t>
      </w:r>
      <w:r>
        <w:rPr>
          <w:lang w:val="ru-RU"/>
        </w:rPr>
        <w:t>бюро</w:t>
      </w:r>
      <w:r w:rsidRPr="00B2328A">
        <w:rPr>
          <w:lang w:val="ru-RU"/>
        </w:rPr>
        <w:t xml:space="preserve"> </w:t>
      </w:r>
      <w:r>
        <w:rPr>
          <w:lang w:val="ru-RU"/>
        </w:rPr>
        <w:t xml:space="preserve">заблаговременно </w:t>
      </w:r>
      <w:r w:rsidRPr="00B2328A">
        <w:rPr>
          <w:lang w:val="ru-RU"/>
        </w:rPr>
        <w:t xml:space="preserve">направлять </w:t>
      </w:r>
      <w:r w:rsidR="00414412">
        <w:rPr>
          <w:lang w:val="ru-RU"/>
        </w:rPr>
        <w:t>М</w:t>
      </w:r>
      <w:r w:rsidRPr="00B2328A">
        <w:rPr>
          <w:lang w:val="ru-RU"/>
        </w:rPr>
        <w:t xml:space="preserve">еждународным органам приглашения к участию в сессиях парной экспертизы </w:t>
      </w:r>
      <w:r>
        <w:rPr>
          <w:lang w:val="ru-RU"/>
        </w:rPr>
        <w:t>и</w:t>
      </w:r>
      <w:r w:rsidRPr="00B2328A">
        <w:rPr>
          <w:lang w:val="ru-RU"/>
        </w:rPr>
        <w:t xml:space="preserve"> </w:t>
      </w:r>
      <w:r>
        <w:rPr>
          <w:lang w:val="ru-RU"/>
        </w:rPr>
        <w:t xml:space="preserve">дискуссиях в малых группах в течение </w:t>
      </w:r>
      <w:r w:rsidR="004247C4" w:rsidRPr="00B2328A">
        <w:rPr>
          <w:lang w:val="ru-RU"/>
        </w:rPr>
        <w:t>2026</w:t>
      </w:r>
      <w:r>
        <w:rPr>
          <w:lang w:val="ru-RU"/>
        </w:rPr>
        <w:t xml:space="preserve"> года, привлекая к </w:t>
      </w:r>
      <w:r w:rsidR="00FB50EA">
        <w:rPr>
          <w:lang w:val="ru-RU"/>
        </w:rPr>
        <w:t>работе</w:t>
      </w:r>
      <w:r>
        <w:rPr>
          <w:lang w:val="ru-RU"/>
        </w:rPr>
        <w:t xml:space="preserve"> новые органы</w:t>
      </w:r>
      <w:r w:rsidR="004247C4" w:rsidRPr="00B2328A">
        <w:rPr>
          <w:lang w:val="ru-RU"/>
        </w:rPr>
        <w:t>.</w:t>
      </w:r>
    </w:p>
    <w:p w14:paraId="19CA1F92" w14:textId="21999AA0" w:rsidR="004247C4" w:rsidRPr="00FB50EA" w:rsidRDefault="00FB50EA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FB50EA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FB50EA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FB50EA">
        <w:rPr>
          <w:lang w:val="ru-RU"/>
        </w:rPr>
        <w:t xml:space="preserve"> </w:t>
      </w:r>
      <w:r>
        <w:rPr>
          <w:lang w:val="ru-RU"/>
        </w:rPr>
        <w:t>обсудить</w:t>
      </w:r>
      <w:r w:rsidRPr="00FB50E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FB50EA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FB50EA">
        <w:rPr>
          <w:lang w:val="ru-RU"/>
        </w:rPr>
        <w:t xml:space="preserve"> </w:t>
      </w:r>
      <w:r>
        <w:rPr>
          <w:lang w:val="ru-RU"/>
        </w:rPr>
        <w:t>бóльшего</w:t>
      </w:r>
      <w:r w:rsidRPr="00FB50EA">
        <w:rPr>
          <w:lang w:val="ru-RU"/>
        </w:rPr>
        <w:t xml:space="preserve"> </w:t>
      </w:r>
      <w:r>
        <w:rPr>
          <w:lang w:val="ru-RU"/>
        </w:rPr>
        <w:t>числа</w:t>
      </w:r>
      <w:r w:rsidRPr="00FB50EA">
        <w:rPr>
          <w:lang w:val="ru-RU"/>
        </w:rPr>
        <w:t xml:space="preserve"> </w:t>
      </w:r>
      <w:r>
        <w:rPr>
          <w:lang w:val="ru-RU"/>
        </w:rPr>
        <w:t>дискуссионных сессий по тематике использования ИИ в патентной экспертизе с другими заинтересованными сторонами в структуре Международного бюро</w:t>
      </w:r>
      <w:r w:rsidR="004247C4" w:rsidRPr="00FB50EA">
        <w:rPr>
          <w:lang w:val="ru-RU"/>
        </w:rPr>
        <w:t>.</w:t>
      </w:r>
    </w:p>
    <w:p w14:paraId="7A29D63D" w14:textId="54C18E90" w:rsidR="004247C4" w:rsidRPr="00911DE9" w:rsidRDefault="004247C4" w:rsidP="004247C4">
      <w:pPr>
        <w:pStyle w:val="Heading1"/>
        <w:rPr>
          <w:lang w:val="ru-RU"/>
        </w:rPr>
      </w:pPr>
      <w:r w:rsidRPr="00911DE9">
        <w:rPr>
          <w:lang w:val="ru-RU"/>
        </w:rPr>
        <w:t>2.</w:t>
      </w:r>
      <w:r w:rsidRPr="00911DE9">
        <w:rPr>
          <w:lang w:val="ru-RU"/>
        </w:rPr>
        <w:tab/>
      </w:r>
      <w:r w:rsidR="00324FE1" w:rsidRPr="00911DE9">
        <w:rPr>
          <w:lang w:val="ru-RU"/>
        </w:rPr>
        <w:t>ИЗУЧЕНИЕ РАБОТЫ ДРУГИХ ВЕДОМСТВ</w:t>
      </w:r>
    </w:p>
    <w:p w14:paraId="320CD6D3" w14:textId="7501FEFE" w:rsidR="004247C4" w:rsidRPr="00911DE9" w:rsidRDefault="004247C4" w:rsidP="004247C4">
      <w:pPr>
        <w:pStyle w:val="Heading2"/>
        <w:rPr>
          <w:lang w:val="ru-RU"/>
        </w:rPr>
      </w:pPr>
      <w:r w:rsidRPr="00911DE9">
        <w:rPr>
          <w:lang w:val="ru-RU"/>
        </w:rPr>
        <w:t>(</w:t>
      </w:r>
      <w:r w:rsidRPr="007579F5">
        <w:t>A</w:t>
      </w:r>
      <w:r w:rsidRPr="00911DE9">
        <w:rPr>
          <w:lang w:val="ru-RU"/>
        </w:rPr>
        <w:t>)</w:t>
      </w:r>
      <w:r w:rsidRPr="00911DE9">
        <w:rPr>
          <w:lang w:val="ru-RU"/>
        </w:rPr>
        <w:tab/>
      </w:r>
      <w:r w:rsidR="006D5B2F" w:rsidRPr="00911DE9">
        <w:rPr>
          <w:lang w:val="ru-RU"/>
        </w:rPr>
        <w:t>Цитирование документов с опорой на машинный перевод</w:t>
      </w:r>
    </w:p>
    <w:p w14:paraId="319A2F73" w14:textId="38CADDB5" w:rsidR="004247C4" w:rsidRPr="00506CFA" w:rsidRDefault="00C41A68" w:rsidP="004247C4">
      <w:pPr>
        <w:pStyle w:val="ONUME"/>
        <w:rPr>
          <w:lang w:val="ru-RU"/>
        </w:rPr>
      </w:pPr>
      <w:r>
        <w:rPr>
          <w:lang w:val="ru-RU"/>
        </w:rPr>
        <w:t>Международные</w:t>
      </w:r>
      <w:r w:rsidRPr="00506CFA">
        <w:rPr>
          <w:lang w:val="ru-RU"/>
        </w:rPr>
        <w:t xml:space="preserve"> </w:t>
      </w:r>
      <w:r>
        <w:rPr>
          <w:lang w:val="ru-RU"/>
        </w:rPr>
        <w:t>органы</w:t>
      </w:r>
      <w:r w:rsidRPr="00506CFA">
        <w:rPr>
          <w:lang w:val="ru-RU"/>
        </w:rPr>
        <w:t xml:space="preserve"> </w:t>
      </w:r>
      <w:r>
        <w:rPr>
          <w:lang w:val="ru-RU"/>
        </w:rPr>
        <w:t>поблагодарили</w:t>
      </w:r>
      <w:r w:rsidRPr="00506CFA">
        <w:rPr>
          <w:lang w:val="ru-RU"/>
        </w:rPr>
        <w:t xml:space="preserve"> </w:t>
      </w:r>
      <w:r>
        <w:rPr>
          <w:lang w:val="ru-RU"/>
        </w:rPr>
        <w:t>за</w:t>
      </w:r>
      <w:r w:rsidRPr="00506CFA">
        <w:rPr>
          <w:lang w:val="ru-RU"/>
        </w:rPr>
        <w:t xml:space="preserve"> </w:t>
      </w:r>
      <w:r w:rsidR="00506CFA">
        <w:rPr>
          <w:lang w:val="ru-RU"/>
        </w:rPr>
        <w:t>информацию</w:t>
      </w:r>
      <w:r w:rsidR="00506CFA" w:rsidRPr="00506CFA">
        <w:rPr>
          <w:lang w:val="ru-RU"/>
        </w:rPr>
        <w:t xml:space="preserve">, </w:t>
      </w:r>
      <w:r w:rsidR="00506CFA">
        <w:rPr>
          <w:lang w:val="ru-RU"/>
        </w:rPr>
        <w:t>предоставленную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в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рамках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электронного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форума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Подгруппы</w:t>
      </w:r>
      <w:r w:rsidR="00506CFA" w:rsidRPr="00506CFA">
        <w:rPr>
          <w:lang w:val="ru-RU"/>
        </w:rPr>
        <w:t xml:space="preserve">, </w:t>
      </w:r>
      <w:r w:rsidR="00506CFA">
        <w:rPr>
          <w:lang w:val="ru-RU"/>
        </w:rPr>
        <w:t>о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разнообразных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методах</w:t>
      </w:r>
      <w:r w:rsidR="00506CFA" w:rsidRPr="00506CFA">
        <w:rPr>
          <w:lang w:val="ru-RU"/>
        </w:rPr>
        <w:t xml:space="preserve"> </w:t>
      </w:r>
      <w:r w:rsidR="00506CFA">
        <w:rPr>
          <w:lang w:val="ru-RU"/>
        </w:rPr>
        <w:t>цитирования документов, составляющих известный уровень техники, на основе машинного перевода</w:t>
      </w:r>
      <w:r w:rsidR="004247C4" w:rsidRPr="00506CFA">
        <w:rPr>
          <w:lang w:val="ru-RU"/>
        </w:rPr>
        <w:t>.</w:t>
      </w:r>
    </w:p>
    <w:p w14:paraId="031B1D9B" w14:textId="2D740A85" w:rsidR="004247C4" w:rsidRPr="00847D73" w:rsidRDefault="00712C3E" w:rsidP="004247C4">
      <w:pPr>
        <w:pStyle w:val="ONUME"/>
        <w:rPr>
          <w:lang w:val="ru-RU"/>
        </w:rPr>
      </w:pPr>
      <w:r>
        <w:rPr>
          <w:lang w:val="ru-RU"/>
        </w:rPr>
        <w:t>Органы</w:t>
      </w:r>
      <w:r w:rsidRPr="00712C3E">
        <w:rPr>
          <w:lang w:val="ru-RU"/>
        </w:rPr>
        <w:t xml:space="preserve"> </w:t>
      </w:r>
      <w:r>
        <w:rPr>
          <w:lang w:val="ru-RU"/>
        </w:rPr>
        <w:t>намерены</w:t>
      </w:r>
      <w:r w:rsidRPr="00712C3E">
        <w:rPr>
          <w:lang w:val="ru-RU"/>
        </w:rPr>
        <w:t xml:space="preserve"> </w:t>
      </w:r>
      <w:r>
        <w:rPr>
          <w:lang w:val="ru-RU"/>
        </w:rPr>
        <w:t>принять</w:t>
      </w:r>
      <w:r w:rsidRPr="00712C3E">
        <w:rPr>
          <w:lang w:val="ru-RU"/>
        </w:rPr>
        <w:t xml:space="preserve"> </w:t>
      </w:r>
      <w:r>
        <w:rPr>
          <w:lang w:val="ru-RU"/>
        </w:rPr>
        <w:t>участие</w:t>
      </w:r>
      <w:r w:rsidRPr="00712C3E">
        <w:rPr>
          <w:lang w:val="ru-RU"/>
        </w:rPr>
        <w:t xml:space="preserve"> </w:t>
      </w:r>
      <w:r>
        <w:rPr>
          <w:lang w:val="ru-RU"/>
        </w:rPr>
        <w:t>в</w:t>
      </w:r>
      <w:r w:rsidRPr="00712C3E">
        <w:rPr>
          <w:lang w:val="ru-RU"/>
        </w:rPr>
        <w:t xml:space="preserve"> </w:t>
      </w:r>
      <w:r>
        <w:rPr>
          <w:lang w:val="ru-RU"/>
        </w:rPr>
        <w:t>предлагаемом</w:t>
      </w:r>
      <w:r w:rsidRPr="00712C3E">
        <w:rPr>
          <w:lang w:val="ru-RU"/>
        </w:rPr>
        <w:t xml:space="preserve"> </w:t>
      </w:r>
      <w:r>
        <w:rPr>
          <w:lang w:val="ru-RU"/>
        </w:rPr>
        <w:t>опросе</w:t>
      </w:r>
      <w:r w:rsidRPr="00712C3E">
        <w:rPr>
          <w:lang w:val="ru-RU"/>
        </w:rPr>
        <w:t xml:space="preserve"> </w:t>
      </w:r>
      <w:r>
        <w:rPr>
          <w:lang w:val="ru-RU"/>
        </w:rPr>
        <w:t>о</w:t>
      </w:r>
      <w:r w:rsidRPr="00712C3E">
        <w:rPr>
          <w:lang w:val="ru-RU"/>
        </w:rPr>
        <w:t xml:space="preserve"> </w:t>
      </w:r>
      <w:r>
        <w:rPr>
          <w:lang w:val="ru-RU"/>
        </w:rPr>
        <w:t>практике</w:t>
      </w:r>
      <w:r w:rsidRPr="00712C3E">
        <w:rPr>
          <w:lang w:val="ru-RU"/>
        </w:rPr>
        <w:t xml:space="preserve"> </w:t>
      </w:r>
      <w:r>
        <w:rPr>
          <w:lang w:val="ru-RU"/>
        </w:rPr>
        <w:t>цитирования</w:t>
      </w:r>
      <w:r w:rsidR="00703876">
        <w:rPr>
          <w:lang w:val="ru-RU"/>
        </w:rPr>
        <w:t xml:space="preserve"> </w:t>
      </w:r>
      <w:r>
        <w:rPr>
          <w:lang w:val="ru-RU"/>
        </w:rPr>
        <w:t>в</w:t>
      </w:r>
      <w:r w:rsidRPr="00712C3E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712C3E">
        <w:rPr>
          <w:lang w:val="ru-RU"/>
        </w:rPr>
        <w:t xml:space="preserve"> </w:t>
      </w:r>
      <w:r>
        <w:rPr>
          <w:lang w:val="ru-RU"/>
        </w:rPr>
        <w:t>ИС</w:t>
      </w:r>
      <w:r w:rsidRPr="00712C3E">
        <w:rPr>
          <w:lang w:val="ru-RU"/>
        </w:rPr>
        <w:t xml:space="preserve"> </w:t>
      </w:r>
      <w:r>
        <w:rPr>
          <w:lang w:val="ru-RU"/>
        </w:rPr>
        <w:t>в</w:t>
      </w:r>
      <w:r w:rsidRPr="00712C3E">
        <w:rPr>
          <w:lang w:val="ru-RU"/>
        </w:rPr>
        <w:t xml:space="preserve"> 2026 </w:t>
      </w:r>
      <w:r>
        <w:rPr>
          <w:lang w:val="ru-RU"/>
        </w:rPr>
        <w:t>году</w:t>
      </w:r>
      <w:r w:rsidRPr="00712C3E">
        <w:rPr>
          <w:lang w:val="ru-RU"/>
        </w:rPr>
        <w:t xml:space="preserve"> (</w:t>
      </w:r>
      <w:r>
        <w:rPr>
          <w:lang w:val="ru-RU"/>
        </w:rPr>
        <w:t>соответствующий</w:t>
      </w:r>
      <w:r w:rsidRPr="00712C3E">
        <w:rPr>
          <w:lang w:val="ru-RU"/>
        </w:rPr>
        <w:t xml:space="preserve"> </w:t>
      </w:r>
      <w:r>
        <w:rPr>
          <w:lang w:val="ru-RU"/>
        </w:rPr>
        <w:t>вопросник</w:t>
      </w:r>
      <w:r w:rsidRPr="00712C3E">
        <w:rPr>
          <w:lang w:val="ru-RU"/>
        </w:rPr>
        <w:t xml:space="preserve"> </w:t>
      </w:r>
      <w:r>
        <w:rPr>
          <w:lang w:val="ru-RU"/>
        </w:rPr>
        <w:t>вынесен</w:t>
      </w:r>
      <w:r w:rsidRPr="00712C3E">
        <w:rPr>
          <w:lang w:val="ru-RU"/>
        </w:rPr>
        <w:t xml:space="preserve"> </w:t>
      </w:r>
      <w:r>
        <w:rPr>
          <w:lang w:val="ru-RU"/>
        </w:rPr>
        <w:t xml:space="preserve">Комитетом по стандартам ВОИС (КСВ) на утверждение на предстоящей сессии этого органа </w:t>
      </w:r>
      <w:r w:rsidR="004247C4" w:rsidRPr="00712C3E">
        <w:rPr>
          <w:lang w:val="ru-RU"/>
        </w:rPr>
        <w:t>10</w:t>
      </w:r>
      <w:r>
        <w:rPr>
          <w:lang w:val="ru-RU"/>
        </w:rPr>
        <w:sym w:font="Symbol" w:char="F02D"/>
      </w:r>
      <w:r w:rsidR="004247C4" w:rsidRPr="00712C3E">
        <w:rPr>
          <w:lang w:val="ru-RU"/>
        </w:rPr>
        <w:t>14</w:t>
      </w:r>
      <w:r>
        <w:rPr>
          <w:lang w:val="ru-RU"/>
        </w:rPr>
        <w:t> ноября</w:t>
      </w:r>
      <w:r w:rsidR="004247C4" w:rsidRPr="00712C3E">
        <w:rPr>
          <w:lang w:val="ru-RU"/>
        </w:rPr>
        <w:t xml:space="preserve"> 2025</w:t>
      </w:r>
      <w:r>
        <w:rPr>
          <w:lang w:val="ru-RU"/>
        </w:rPr>
        <w:t xml:space="preserve"> года), отметив, что</w:t>
      </w:r>
      <w:r w:rsidR="00FD65E3">
        <w:rPr>
          <w:lang w:val="ru-RU"/>
        </w:rPr>
        <w:t xml:space="preserve">, возможно, это поможет получить дополнительные </w:t>
      </w:r>
      <w:r w:rsidR="007D116D">
        <w:rPr>
          <w:lang w:val="ru-RU"/>
        </w:rPr>
        <w:t xml:space="preserve">ориентиры, </w:t>
      </w:r>
      <w:r w:rsidR="008F1F15">
        <w:rPr>
          <w:lang w:val="ru-RU"/>
        </w:rPr>
        <w:t xml:space="preserve">которые </w:t>
      </w:r>
      <w:r w:rsidR="007D116D">
        <w:rPr>
          <w:lang w:val="ru-RU"/>
        </w:rPr>
        <w:t xml:space="preserve">потенциально </w:t>
      </w:r>
      <w:r w:rsidR="008F1F15">
        <w:rPr>
          <w:lang w:val="ru-RU"/>
        </w:rPr>
        <w:t xml:space="preserve">приведут к </w:t>
      </w:r>
      <w:r w:rsidR="007D116D">
        <w:rPr>
          <w:lang w:val="ru-RU"/>
        </w:rPr>
        <w:t>гармонизации практики</w:t>
      </w:r>
      <w:r w:rsidR="004247C4" w:rsidRPr="007D116D">
        <w:rPr>
          <w:lang w:val="ru-RU"/>
        </w:rPr>
        <w:t xml:space="preserve">.  </w:t>
      </w:r>
      <w:r w:rsidR="00847D73">
        <w:rPr>
          <w:lang w:val="ru-RU"/>
        </w:rPr>
        <w:t>В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свете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этого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опроса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большинство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выступивших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органов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предпочитают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дождаться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публикации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результатов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и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их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обсуждения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на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четырнадцатой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сессии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КСВ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>в</w:t>
      </w:r>
      <w:r w:rsidR="00847D73" w:rsidRPr="00847D73">
        <w:rPr>
          <w:lang w:val="ru-RU"/>
        </w:rPr>
        <w:t xml:space="preserve"> </w:t>
      </w:r>
      <w:r w:rsidR="00847D73">
        <w:rPr>
          <w:lang w:val="ru-RU"/>
        </w:rPr>
        <w:t xml:space="preserve">ноябре </w:t>
      </w:r>
      <w:r w:rsidR="004247C4" w:rsidRPr="00847D73">
        <w:rPr>
          <w:lang w:val="ru-RU"/>
        </w:rPr>
        <w:t>2026</w:t>
      </w:r>
      <w:r w:rsidR="00847D73">
        <w:rPr>
          <w:lang w:val="ru-RU"/>
        </w:rPr>
        <w:t xml:space="preserve"> года, прежде чем продолжать работу по тематике цитирования машинных переводов на электронном форуме Подгруппы</w:t>
      </w:r>
      <w:r w:rsidR="004247C4" w:rsidRPr="00847D73">
        <w:rPr>
          <w:lang w:val="ru-RU"/>
        </w:rPr>
        <w:t>.</w:t>
      </w:r>
    </w:p>
    <w:p w14:paraId="424B7A15" w14:textId="709AD074" w:rsidR="004247C4" w:rsidRPr="00260B51" w:rsidRDefault="00715BED" w:rsidP="004247C4">
      <w:pPr>
        <w:pStyle w:val="ONUME"/>
        <w:rPr>
          <w:lang w:val="ru-RU"/>
        </w:rPr>
      </w:pPr>
      <w:r>
        <w:rPr>
          <w:lang w:val="ru-RU"/>
        </w:rPr>
        <w:t>Один</w:t>
      </w:r>
      <w:r w:rsidRPr="00715BED">
        <w:rPr>
          <w:lang w:val="ru-RU"/>
        </w:rPr>
        <w:t xml:space="preserve"> </w:t>
      </w:r>
      <w:r>
        <w:rPr>
          <w:lang w:val="ru-RU"/>
        </w:rPr>
        <w:t>из</w:t>
      </w:r>
      <w:r w:rsidRPr="00715BED">
        <w:rPr>
          <w:lang w:val="ru-RU"/>
        </w:rPr>
        <w:t xml:space="preserve"> </w:t>
      </w:r>
      <w:r>
        <w:rPr>
          <w:lang w:val="ru-RU"/>
        </w:rPr>
        <w:t>органов</w:t>
      </w:r>
      <w:r w:rsidRPr="00715BED">
        <w:rPr>
          <w:lang w:val="ru-RU"/>
        </w:rPr>
        <w:t xml:space="preserve"> </w:t>
      </w:r>
      <w:r>
        <w:rPr>
          <w:lang w:val="ru-RU"/>
        </w:rPr>
        <w:t>видит</w:t>
      </w:r>
      <w:r w:rsidRPr="00715BED">
        <w:rPr>
          <w:lang w:val="ru-RU"/>
        </w:rPr>
        <w:t xml:space="preserve"> </w:t>
      </w:r>
      <w:r>
        <w:rPr>
          <w:lang w:val="ru-RU"/>
        </w:rPr>
        <w:t>потенциальную</w:t>
      </w:r>
      <w:r w:rsidRPr="00715BED">
        <w:rPr>
          <w:lang w:val="ru-RU"/>
        </w:rPr>
        <w:t xml:space="preserve"> </w:t>
      </w:r>
      <w:r>
        <w:rPr>
          <w:lang w:val="ru-RU"/>
        </w:rPr>
        <w:t>пользу</w:t>
      </w:r>
      <w:r w:rsidRPr="00715BED">
        <w:rPr>
          <w:lang w:val="ru-RU"/>
        </w:rPr>
        <w:t xml:space="preserve"> </w:t>
      </w:r>
      <w:r>
        <w:rPr>
          <w:lang w:val="ru-RU"/>
        </w:rPr>
        <w:t>в</w:t>
      </w:r>
      <w:r w:rsidRPr="00715BED">
        <w:rPr>
          <w:lang w:val="ru-RU"/>
        </w:rPr>
        <w:t xml:space="preserve"> </w:t>
      </w:r>
      <w:r>
        <w:rPr>
          <w:lang w:val="ru-RU"/>
        </w:rPr>
        <w:t>том, чтобы продолжить обсуждение</w:t>
      </w:r>
      <w:r w:rsidRPr="00715BED">
        <w:rPr>
          <w:lang w:val="ru-RU"/>
        </w:rPr>
        <w:t xml:space="preserve"> </w:t>
      </w:r>
      <w:r>
        <w:rPr>
          <w:lang w:val="ru-RU"/>
        </w:rPr>
        <w:t>вопроса</w:t>
      </w:r>
      <w:r w:rsidRPr="00715BED">
        <w:rPr>
          <w:lang w:val="ru-RU"/>
        </w:rPr>
        <w:t xml:space="preserve"> </w:t>
      </w:r>
      <w:r>
        <w:rPr>
          <w:lang w:val="ru-RU"/>
        </w:rPr>
        <w:t>отправки</w:t>
      </w:r>
      <w:r w:rsidRPr="00715BED">
        <w:rPr>
          <w:lang w:val="ru-RU"/>
        </w:rPr>
        <w:t xml:space="preserve"> </w:t>
      </w:r>
      <w:r>
        <w:rPr>
          <w:lang w:val="ru-RU"/>
        </w:rPr>
        <w:t>и</w:t>
      </w:r>
      <w:r w:rsidRPr="00715BE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15BED">
        <w:rPr>
          <w:lang w:val="ru-RU"/>
        </w:rPr>
        <w:t xml:space="preserve"> </w:t>
      </w:r>
      <w:r>
        <w:rPr>
          <w:lang w:val="ru-RU"/>
        </w:rPr>
        <w:t>машинных</w:t>
      </w:r>
      <w:r w:rsidRPr="00715BED">
        <w:rPr>
          <w:lang w:val="ru-RU"/>
        </w:rPr>
        <w:t xml:space="preserve"> </w:t>
      </w:r>
      <w:r>
        <w:rPr>
          <w:lang w:val="ru-RU"/>
        </w:rPr>
        <w:t>переводов</w:t>
      </w:r>
      <w:r w:rsidRPr="00715BED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15BED">
        <w:rPr>
          <w:lang w:val="ru-RU"/>
        </w:rPr>
        <w:t xml:space="preserve"> </w:t>
      </w:r>
      <w:r>
        <w:rPr>
          <w:lang w:val="ru-RU"/>
        </w:rPr>
        <w:t>в рамках электронного форума, отметив, что это обсуждение может протекать одновременно с проведением о</w:t>
      </w:r>
      <w:r w:rsidR="00355EAD">
        <w:rPr>
          <w:lang w:val="ru-RU"/>
        </w:rPr>
        <w:t xml:space="preserve">проса с целью обновления части </w:t>
      </w:r>
      <w:r w:rsidR="004247C4" w:rsidRPr="00715BED">
        <w:rPr>
          <w:lang w:val="ru-RU"/>
        </w:rPr>
        <w:t xml:space="preserve">7.9 </w:t>
      </w:r>
      <w:r w:rsidR="00355EAD">
        <w:rPr>
          <w:lang w:val="ru-RU"/>
        </w:rPr>
        <w:t>Справочника ВОИС по информации и документации в области интеллектуальной собственности</w:t>
      </w:r>
      <w:r w:rsidR="004247C4" w:rsidRPr="00715BED">
        <w:rPr>
          <w:lang w:val="ru-RU"/>
        </w:rPr>
        <w:t xml:space="preserve">.  </w:t>
      </w:r>
      <w:r w:rsidR="003A2B53">
        <w:rPr>
          <w:lang w:val="ru-RU"/>
        </w:rPr>
        <w:t>Этот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орган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не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направляет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своим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заявителям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машинные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переводы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цитируемых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документов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и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отмечает</w:t>
      </w:r>
      <w:r w:rsidR="003A2B53" w:rsidRPr="003A2B53">
        <w:rPr>
          <w:lang w:val="ru-RU"/>
        </w:rPr>
        <w:t xml:space="preserve">, </w:t>
      </w:r>
      <w:r w:rsidR="003A2B53">
        <w:rPr>
          <w:lang w:val="ru-RU"/>
        </w:rPr>
        <w:t>что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>необходимо</w:t>
      </w:r>
      <w:r w:rsidR="003A2B53" w:rsidRPr="003A2B53">
        <w:rPr>
          <w:lang w:val="ru-RU"/>
        </w:rPr>
        <w:t xml:space="preserve"> </w:t>
      </w:r>
      <w:r w:rsidR="003A2B53">
        <w:rPr>
          <w:lang w:val="ru-RU"/>
        </w:rPr>
        <w:t xml:space="preserve">проанализировать потенциальные </w:t>
      </w:r>
      <w:r w:rsidR="00260B51">
        <w:rPr>
          <w:lang w:val="ru-RU"/>
        </w:rPr>
        <w:t xml:space="preserve">авторско-правовые </w:t>
      </w:r>
      <w:r w:rsidR="003A2B53">
        <w:rPr>
          <w:lang w:val="ru-RU"/>
        </w:rPr>
        <w:t xml:space="preserve">последствия такой рассылки и распространения </w:t>
      </w:r>
      <w:r w:rsidR="00260B51">
        <w:rPr>
          <w:lang w:val="ru-RU"/>
        </w:rPr>
        <w:t xml:space="preserve">среди широкой публики </w:t>
      </w:r>
      <w:r w:rsidR="003A2B53">
        <w:rPr>
          <w:lang w:val="ru-RU"/>
        </w:rPr>
        <w:t xml:space="preserve">машинных переводов до официального внедрения </w:t>
      </w:r>
      <w:r w:rsidR="00260B51">
        <w:rPr>
          <w:lang w:val="ru-RU"/>
        </w:rPr>
        <w:t>данного метода как</w:t>
      </w:r>
      <w:r w:rsidR="003A2B53">
        <w:rPr>
          <w:lang w:val="ru-RU"/>
        </w:rPr>
        <w:t xml:space="preserve"> инструмента оптимизации </w:t>
      </w:r>
      <w:r w:rsidR="006C2CE8">
        <w:rPr>
          <w:lang w:val="ru-RU"/>
        </w:rPr>
        <w:t xml:space="preserve">практики </w:t>
      </w:r>
      <w:r w:rsidR="003A2B53">
        <w:rPr>
          <w:lang w:val="ru-RU"/>
        </w:rPr>
        <w:t>цитирования</w:t>
      </w:r>
      <w:r w:rsidR="004247C4" w:rsidRPr="003A2B53">
        <w:rPr>
          <w:lang w:val="ru-RU"/>
        </w:rPr>
        <w:t xml:space="preserve">.  </w:t>
      </w:r>
      <w:r w:rsidR="00260B51">
        <w:rPr>
          <w:lang w:val="ru-RU"/>
        </w:rPr>
        <w:t>В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то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же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время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этот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орган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заявил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о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своей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готовности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совершенствовать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собственные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услуги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>и</w:t>
      </w:r>
      <w:r w:rsidR="00260B51" w:rsidRPr="00260B51">
        <w:rPr>
          <w:lang w:val="ru-RU"/>
        </w:rPr>
        <w:t xml:space="preserve"> </w:t>
      </w:r>
      <w:r w:rsidR="00260B51">
        <w:rPr>
          <w:lang w:val="ru-RU"/>
        </w:rPr>
        <w:t xml:space="preserve">работать в интересах гармонизации практики </w:t>
      </w:r>
      <w:r w:rsidR="00703876">
        <w:rPr>
          <w:lang w:val="ru-RU"/>
        </w:rPr>
        <w:t>М</w:t>
      </w:r>
      <w:r w:rsidR="00260B51">
        <w:rPr>
          <w:lang w:val="ru-RU"/>
        </w:rPr>
        <w:t>еждународных органов в части цитирования машинных переводов</w:t>
      </w:r>
      <w:r w:rsidR="004247C4" w:rsidRPr="00260B51">
        <w:rPr>
          <w:lang w:val="ru-RU"/>
        </w:rPr>
        <w:t>.</w:t>
      </w:r>
    </w:p>
    <w:p w14:paraId="64974900" w14:textId="2841F777" w:rsidR="004247C4" w:rsidRPr="009A6321" w:rsidRDefault="00425B20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C06B4F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C06B4F">
        <w:rPr>
          <w:lang w:val="ru-RU"/>
        </w:rPr>
        <w:t xml:space="preserve"> </w:t>
      </w:r>
      <w:r w:rsidR="00C06B4F">
        <w:rPr>
          <w:lang w:val="ru-RU"/>
        </w:rPr>
        <w:t>дождаться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доклада</w:t>
      </w:r>
      <w:r w:rsidR="00C06B4F" w:rsidRPr="00C06B4F">
        <w:rPr>
          <w:lang w:val="ru-RU"/>
        </w:rPr>
        <w:t xml:space="preserve">, </w:t>
      </w:r>
      <w:r w:rsidR="00C06B4F">
        <w:rPr>
          <w:lang w:val="ru-RU"/>
        </w:rPr>
        <w:t>посвященного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результатам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опроса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о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практике</w:t>
      </w:r>
      <w:r w:rsidR="00C06B4F" w:rsidRPr="00C06B4F">
        <w:rPr>
          <w:lang w:val="ru-RU"/>
        </w:rPr>
        <w:t xml:space="preserve"> </w:t>
      </w:r>
      <w:r w:rsidR="00C06B4F">
        <w:rPr>
          <w:lang w:val="ru-RU"/>
        </w:rPr>
        <w:t>цитирования</w:t>
      </w:r>
      <w:r w:rsidR="00C06B4F" w:rsidRPr="00C06B4F">
        <w:rPr>
          <w:lang w:val="ru-RU"/>
        </w:rPr>
        <w:t xml:space="preserve">, </w:t>
      </w:r>
      <w:r w:rsidR="00C06B4F">
        <w:rPr>
          <w:lang w:val="ru-RU"/>
        </w:rPr>
        <w:t>на площадке Комитета по стандартам ВОИС, прежде чем продолжать работу в данной области</w:t>
      </w:r>
      <w:r w:rsidR="004247C4" w:rsidRPr="00C06B4F">
        <w:rPr>
          <w:lang w:val="ru-RU"/>
        </w:rPr>
        <w:t xml:space="preserve">.  </w:t>
      </w:r>
      <w:r w:rsidR="004305E4">
        <w:rPr>
          <w:lang w:val="ru-RU"/>
        </w:rPr>
        <w:t>В</w:t>
      </w:r>
      <w:r w:rsidR="004305E4" w:rsidRPr="009A6321">
        <w:rPr>
          <w:lang w:val="ru-RU"/>
        </w:rPr>
        <w:t xml:space="preserve"> </w:t>
      </w:r>
      <w:r w:rsidR="004305E4">
        <w:rPr>
          <w:lang w:val="ru-RU"/>
        </w:rPr>
        <w:t>ожидании</w:t>
      </w:r>
      <w:r w:rsidR="004305E4" w:rsidRPr="009A6321">
        <w:rPr>
          <w:lang w:val="ru-RU"/>
        </w:rPr>
        <w:t xml:space="preserve"> </w:t>
      </w:r>
      <w:r w:rsidR="004305E4">
        <w:rPr>
          <w:lang w:val="ru-RU"/>
        </w:rPr>
        <w:t>результатов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опроса</w:t>
      </w:r>
      <w:r w:rsidR="004305E4" w:rsidRPr="009A6321">
        <w:rPr>
          <w:lang w:val="ru-RU"/>
        </w:rPr>
        <w:t xml:space="preserve"> </w:t>
      </w:r>
      <w:r w:rsidR="004305E4">
        <w:rPr>
          <w:lang w:val="ru-RU"/>
        </w:rPr>
        <w:t>органы</w:t>
      </w:r>
      <w:r w:rsidR="004305E4" w:rsidRPr="009A6321">
        <w:rPr>
          <w:lang w:val="ru-RU"/>
        </w:rPr>
        <w:t xml:space="preserve"> </w:t>
      </w:r>
      <w:r w:rsidR="004305E4">
        <w:rPr>
          <w:lang w:val="ru-RU"/>
        </w:rPr>
        <w:t>могут</w:t>
      </w:r>
      <w:r w:rsidR="004305E4" w:rsidRPr="009A6321">
        <w:rPr>
          <w:lang w:val="ru-RU"/>
        </w:rPr>
        <w:t xml:space="preserve"> </w:t>
      </w:r>
      <w:r w:rsidR="009A6321">
        <w:rPr>
          <w:lang w:val="ru-RU"/>
        </w:rPr>
        <w:t>фиксировать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в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электронном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форуме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любые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вопросы</w:t>
      </w:r>
      <w:r w:rsidR="009A6321" w:rsidRPr="009A6321">
        <w:rPr>
          <w:lang w:val="ru-RU"/>
        </w:rPr>
        <w:t xml:space="preserve">, </w:t>
      </w:r>
      <w:r w:rsidR="009A6321">
        <w:rPr>
          <w:lang w:val="ru-RU"/>
        </w:rPr>
        <w:t>которые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можно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было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бы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обсудить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в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будущем</w:t>
      </w:r>
      <w:r w:rsidR="009A6321" w:rsidRPr="009A6321">
        <w:rPr>
          <w:lang w:val="ru-RU"/>
        </w:rPr>
        <w:t xml:space="preserve">, </w:t>
      </w:r>
      <w:r w:rsidR="009A6321">
        <w:rPr>
          <w:lang w:val="ru-RU"/>
        </w:rPr>
        <w:t>особенно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те</w:t>
      </w:r>
      <w:r w:rsidR="009A6321" w:rsidRPr="009A6321">
        <w:rPr>
          <w:lang w:val="ru-RU"/>
        </w:rPr>
        <w:t xml:space="preserve"> </w:t>
      </w:r>
      <w:r w:rsidR="009A6321">
        <w:rPr>
          <w:lang w:val="ru-RU"/>
        </w:rPr>
        <w:t>аспекты</w:t>
      </w:r>
      <w:r w:rsidR="009A6321" w:rsidRPr="009A6321">
        <w:rPr>
          <w:lang w:val="ru-RU"/>
        </w:rPr>
        <w:t xml:space="preserve">, </w:t>
      </w:r>
      <w:r w:rsidR="009A6321">
        <w:rPr>
          <w:lang w:val="ru-RU"/>
        </w:rPr>
        <w:t>которые</w:t>
      </w:r>
      <w:r w:rsidR="009A6321" w:rsidRPr="009A6321">
        <w:rPr>
          <w:lang w:val="ru-RU"/>
        </w:rPr>
        <w:t xml:space="preserve">, </w:t>
      </w:r>
      <w:r w:rsidR="009A6321">
        <w:rPr>
          <w:lang w:val="ru-RU"/>
        </w:rPr>
        <w:t>возможно, останутся вне поля зрения обследования</w:t>
      </w:r>
      <w:r w:rsidR="004247C4" w:rsidRPr="009A6321">
        <w:rPr>
          <w:lang w:val="ru-RU"/>
        </w:rPr>
        <w:t>.</w:t>
      </w:r>
    </w:p>
    <w:p w14:paraId="1AD87FE3" w14:textId="7DEBBCFD" w:rsidR="004247C4" w:rsidRPr="00220618" w:rsidRDefault="004247C4" w:rsidP="004247C4">
      <w:pPr>
        <w:pStyle w:val="Heading2"/>
        <w:rPr>
          <w:lang w:val="ru-RU"/>
        </w:rPr>
      </w:pPr>
      <w:r w:rsidRPr="00220618">
        <w:rPr>
          <w:lang w:val="ru-RU"/>
        </w:rPr>
        <w:t>(</w:t>
      </w:r>
      <w:r>
        <w:t>B</w:t>
      </w:r>
      <w:r w:rsidRPr="00220618">
        <w:rPr>
          <w:lang w:val="ru-RU"/>
        </w:rPr>
        <w:t>)</w:t>
      </w:r>
      <w:r w:rsidRPr="00220618">
        <w:rPr>
          <w:lang w:val="ru-RU"/>
        </w:rPr>
        <w:tab/>
      </w:r>
      <w:r w:rsidR="00220618" w:rsidRPr="00220618">
        <w:rPr>
          <w:lang w:val="ru-RU"/>
        </w:rPr>
        <w:t>информирование об альтернативных вариантах действий в рамках Руководства по проведению международного поиска и международной предварительной экспертизы, избранных каждым международным органом</w:t>
      </w:r>
    </w:p>
    <w:p w14:paraId="7EAED6BE" w14:textId="4C35373D" w:rsidR="004247C4" w:rsidRPr="00AB4939" w:rsidRDefault="00D50F01" w:rsidP="004247C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CE7BA2">
        <w:rPr>
          <w:lang w:val="ru-RU"/>
        </w:rPr>
        <w:t xml:space="preserve"> </w:t>
      </w:r>
      <w:r>
        <w:rPr>
          <w:lang w:val="ru-RU"/>
        </w:rPr>
        <w:t>бюро</w:t>
      </w:r>
      <w:r w:rsidRPr="00CE7BA2">
        <w:rPr>
          <w:lang w:val="ru-RU"/>
        </w:rPr>
        <w:t xml:space="preserve"> </w:t>
      </w:r>
      <w:r>
        <w:rPr>
          <w:lang w:val="ru-RU"/>
        </w:rPr>
        <w:t>напомнило</w:t>
      </w:r>
      <w:r w:rsidRPr="00CE7BA2">
        <w:rPr>
          <w:lang w:val="ru-RU"/>
        </w:rPr>
        <w:t xml:space="preserve"> </w:t>
      </w:r>
      <w:r>
        <w:rPr>
          <w:lang w:val="ru-RU"/>
        </w:rPr>
        <w:t>цель</w:t>
      </w:r>
      <w:r w:rsidRPr="00CE7BA2">
        <w:rPr>
          <w:lang w:val="ru-RU"/>
        </w:rPr>
        <w:t xml:space="preserve"> </w:t>
      </w:r>
      <w:r>
        <w:rPr>
          <w:lang w:val="ru-RU"/>
        </w:rPr>
        <w:t>этого</w:t>
      </w:r>
      <w:r w:rsidRPr="00CE7BA2">
        <w:rPr>
          <w:lang w:val="ru-RU"/>
        </w:rPr>
        <w:t xml:space="preserve"> </w:t>
      </w:r>
      <w:r>
        <w:rPr>
          <w:lang w:val="ru-RU"/>
        </w:rPr>
        <w:t>отчета</w:t>
      </w:r>
      <w:r w:rsidRPr="00CE7BA2">
        <w:rPr>
          <w:lang w:val="ru-RU"/>
        </w:rPr>
        <w:t xml:space="preserve">, </w:t>
      </w:r>
      <w:r>
        <w:rPr>
          <w:lang w:val="ru-RU"/>
        </w:rPr>
        <w:t>которая</w:t>
      </w:r>
      <w:r w:rsidRPr="00CE7BA2">
        <w:rPr>
          <w:lang w:val="ru-RU"/>
        </w:rPr>
        <w:t xml:space="preserve"> </w:t>
      </w:r>
      <w:r>
        <w:rPr>
          <w:lang w:val="ru-RU"/>
        </w:rPr>
        <w:t>состоит</w:t>
      </w:r>
      <w:r w:rsidRPr="00CE7BA2">
        <w:rPr>
          <w:lang w:val="ru-RU"/>
        </w:rPr>
        <w:t xml:space="preserve"> </w:t>
      </w:r>
      <w:r>
        <w:rPr>
          <w:lang w:val="ru-RU"/>
        </w:rPr>
        <w:t>в</w:t>
      </w:r>
      <w:r w:rsidRPr="00CE7BA2">
        <w:rPr>
          <w:lang w:val="ru-RU"/>
        </w:rPr>
        <w:t xml:space="preserve"> </w:t>
      </w:r>
      <w:r>
        <w:rPr>
          <w:lang w:val="ru-RU"/>
        </w:rPr>
        <w:t>том</w:t>
      </w:r>
      <w:r w:rsidR="00CE7BA2" w:rsidRPr="00CE7BA2">
        <w:rPr>
          <w:lang w:val="ru-RU"/>
        </w:rPr>
        <w:t xml:space="preserve">, </w:t>
      </w:r>
      <w:r>
        <w:rPr>
          <w:lang w:val="ru-RU"/>
        </w:rPr>
        <w:t>чтобы</w:t>
      </w:r>
      <w:r w:rsidRPr="00CE7BA2">
        <w:rPr>
          <w:lang w:val="ru-RU"/>
        </w:rPr>
        <w:t xml:space="preserve"> </w:t>
      </w:r>
      <w:r w:rsidR="00CE7BA2">
        <w:rPr>
          <w:lang w:val="ru-RU"/>
        </w:rPr>
        <w:t>проинформировать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об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альтернативных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вариантах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действий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в</w:t>
      </w:r>
      <w:r w:rsidR="00CE7BA2" w:rsidRPr="00CE7BA2">
        <w:rPr>
          <w:lang w:val="ru-RU"/>
        </w:rPr>
        <w:t xml:space="preserve"> </w:t>
      </w:r>
      <w:r w:rsidR="00CE7BA2">
        <w:rPr>
          <w:lang w:val="ru-RU"/>
        </w:rPr>
        <w:t>рамках Руководства по проведению международного поиска и международной предварительной экспертизы (Руководство по МПМПЭ), выбранных тем или иным органом, и продемонстрировало прототип системы</w:t>
      </w:r>
      <w:r w:rsidR="004247C4" w:rsidRPr="00CE7BA2">
        <w:rPr>
          <w:lang w:val="ru-RU"/>
        </w:rPr>
        <w:t xml:space="preserve">.  </w:t>
      </w:r>
      <w:r w:rsidR="00D83125">
        <w:rPr>
          <w:lang w:val="ru-RU"/>
        </w:rPr>
        <w:t>Международные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органы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поблагодарили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Международное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бюро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за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работу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над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>прототипом</w:t>
      </w:r>
      <w:r w:rsidR="00D83125" w:rsidRPr="00D83125">
        <w:rPr>
          <w:lang w:val="ru-RU"/>
        </w:rPr>
        <w:t xml:space="preserve">, </w:t>
      </w:r>
      <w:r w:rsidR="00D83125">
        <w:rPr>
          <w:lang w:val="ru-RU"/>
        </w:rPr>
        <w:t>который</w:t>
      </w:r>
      <w:r w:rsidR="00D83125" w:rsidRPr="00D83125">
        <w:rPr>
          <w:lang w:val="ru-RU"/>
        </w:rPr>
        <w:t xml:space="preserve"> </w:t>
      </w:r>
      <w:r w:rsidR="00D83125">
        <w:rPr>
          <w:lang w:val="ru-RU"/>
        </w:rPr>
        <w:t xml:space="preserve">позволяет наглядно довести до сведения пользователя информацию об альтернативных вариантах в рамках Руководства по МПМПЭ, которая была собрана еще в </w:t>
      </w:r>
      <w:r w:rsidR="004247C4" w:rsidRPr="00D83125">
        <w:rPr>
          <w:lang w:val="ru-RU"/>
        </w:rPr>
        <w:t>2024</w:t>
      </w:r>
      <w:r w:rsidR="00D83125">
        <w:rPr>
          <w:lang w:val="ru-RU"/>
        </w:rPr>
        <w:t xml:space="preserve"> году</w:t>
      </w:r>
      <w:r w:rsidR="004247C4" w:rsidRPr="00D83125">
        <w:rPr>
          <w:lang w:val="ru-RU"/>
        </w:rPr>
        <w:t xml:space="preserve">.  </w:t>
      </w:r>
      <w:r w:rsidR="00B75E53">
        <w:rPr>
          <w:lang w:val="ru-RU"/>
        </w:rPr>
        <w:t>Органы</w:t>
      </w:r>
      <w:r w:rsidR="00B75E53" w:rsidRPr="00B75E53">
        <w:rPr>
          <w:lang w:val="ru-RU"/>
        </w:rPr>
        <w:t xml:space="preserve">, </w:t>
      </w:r>
      <w:r w:rsidR="00B75E53">
        <w:rPr>
          <w:lang w:val="ru-RU"/>
        </w:rPr>
        <w:t>уже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опробовавшие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прототип</w:t>
      </w:r>
      <w:r w:rsidR="00B75E53" w:rsidRPr="00B75E53">
        <w:rPr>
          <w:lang w:val="ru-RU"/>
        </w:rPr>
        <w:t xml:space="preserve">, </w:t>
      </w:r>
      <w:r w:rsidR="00B75E53">
        <w:rPr>
          <w:lang w:val="ru-RU"/>
        </w:rPr>
        <w:t>отмечают</w:t>
      </w:r>
      <w:r w:rsidR="00B75E53" w:rsidRPr="00B75E53">
        <w:rPr>
          <w:lang w:val="ru-RU"/>
        </w:rPr>
        <w:t xml:space="preserve">, </w:t>
      </w:r>
      <w:r w:rsidR="00B75E53">
        <w:rPr>
          <w:lang w:val="ru-RU"/>
        </w:rPr>
        <w:t>что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он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прост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в</w:t>
      </w:r>
      <w:r w:rsidR="00B75E53" w:rsidRPr="00B75E53">
        <w:rPr>
          <w:lang w:val="ru-RU"/>
        </w:rPr>
        <w:t xml:space="preserve"> </w:t>
      </w:r>
      <w:r w:rsidR="00B75E53">
        <w:rPr>
          <w:lang w:val="ru-RU"/>
        </w:rPr>
        <w:t>использовании и удобен для поиска интересующей информации об альтернативных вариантах</w:t>
      </w:r>
      <w:r w:rsidR="004247C4" w:rsidRPr="00B75E53">
        <w:rPr>
          <w:lang w:val="ru-RU"/>
        </w:rPr>
        <w:t xml:space="preserve">.  </w:t>
      </w:r>
      <w:r w:rsidR="00B91491">
        <w:rPr>
          <w:lang w:val="ru-RU"/>
        </w:rPr>
        <w:t>Органы</w:t>
      </w:r>
      <w:r w:rsidR="00B91491" w:rsidRPr="00AB4939">
        <w:rPr>
          <w:lang w:val="ru-RU"/>
        </w:rPr>
        <w:t xml:space="preserve"> </w:t>
      </w:r>
      <w:r w:rsidR="00B91491">
        <w:rPr>
          <w:lang w:val="ru-RU"/>
        </w:rPr>
        <w:t>довольны</w:t>
      </w:r>
      <w:r w:rsidR="00B91491" w:rsidRPr="00AB4939">
        <w:rPr>
          <w:lang w:val="ru-RU"/>
        </w:rPr>
        <w:t xml:space="preserve"> </w:t>
      </w:r>
      <w:r w:rsidR="00B91491">
        <w:rPr>
          <w:lang w:val="ru-RU"/>
        </w:rPr>
        <w:t>разнообраз</w:t>
      </w:r>
      <w:r w:rsidR="00AB4939">
        <w:rPr>
          <w:lang w:val="ru-RU"/>
        </w:rPr>
        <w:t>ием</w:t>
      </w:r>
      <w:r w:rsidR="00AB4939" w:rsidRPr="00AB4939">
        <w:rPr>
          <w:lang w:val="ru-RU"/>
        </w:rPr>
        <w:t xml:space="preserve"> </w:t>
      </w:r>
      <w:r w:rsidR="00AB4939">
        <w:rPr>
          <w:lang w:val="ru-RU"/>
        </w:rPr>
        <w:t>фильтров</w:t>
      </w:r>
      <w:r w:rsidR="00AB4939" w:rsidRPr="00AB4939">
        <w:rPr>
          <w:lang w:val="ru-RU"/>
        </w:rPr>
        <w:t xml:space="preserve">, </w:t>
      </w:r>
      <w:r w:rsidR="00AB4939">
        <w:rPr>
          <w:lang w:val="ru-RU"/>
        </w:rPr>
        <w:t>заложенных</w:t>
      </w:r>
      <w:r w:rsidR="00AB4939" w:rsidRPr="00AB4939">
        <w:rPr>
          <w:lang w:val="ru-RU"/>
        </w:rPr>
        <w:t xml:space="preserve"> </w:t>
      </w:r>
      <w:r w:rsidR="00AB4939">
        <w:rPr>
          <w:lang w:val="ru-RU"/>
        </w:rPr>
        <w:t>в</w:t>
      </w:r>
      <w:r w:rsidR="00AB4939" w:rsidRPr="00AB4939">
        <w:rPr>
          <w:lang w:val="ru-RU"/>
        </w:rPr>
        <w:t xml:space="preserve"> </w:t>
      </w:r>
      <w:r w:rsidR="00AB4939">
        <w:rPr>
          <w:lang w:val="ru-RU"/>
        </w:rPr>
        <w:t>инструмент</w:t>
      </w:r>
      <w:r w:rsidR="00AB4939" w:rsidRPr="00AB4939">
        <w:rPr>
          <w:lang w:val="ru-RU"/>
        </w:rPr>
        <w:t xml:space="preserve">, </w:t>
      </w:r>
      <w:r w:rsidR="00AB4939">
        <w:rPr>
          <w:lang w:val="ru-RU"/>
        </w:rPr>
        <w:t>и</w:t>
      </w:r>
      <w:r w:rsidR="00AB4939" w:rsidRPr="00AB4939">
        <w:rPr>
          <w:lang w:val="ru-RU"/>
        </w:rPr>
        <w:t xml:space="preserve"> </w:t>
      </w:r>
      <w:r w:rsidR="00AB4939">
        <w:rPr>
          <w:lang w:val="ru-RU"/>
        </w:rPr>
        <w:t>отмечают</w:t>
      </w:r>
      <w:r w:rsidR="00AB4939" w:rsidRPr="00AB4939">
        <w:rPr>
          <w:lang w:val="ru-RU"/>
        </w:rPr>
        <w:t xml:space="preserve">, </w:t>
      </w:r>
      <w:r w:rsidR="00AB4939">
        <w:rPr>
          <w:lang w:val="ru-RU"/>
        </w:rPr>
        <w:t>что он помогает пользователю ориентироваться в многочисленных альтернативах, предлагаемых в Руководстве</w:t>
      </w:r>
      <w:r w:rsidR="004247C4" w:rsidRPr="00AB4939">
        <w:rPr>
          <w:lang w:val="ru-RU"/>
        </w:rPr>
        <w:t>.</w:t>
      </w:r>
    </w:p>
    <w:p w14:paraId="14712878" w14:textId="3B2E3624" w:rsidR="004247C4" w:rsidRPr="0089470F" w:rsidRDefault="008B7F39" w:rsidP="004247C4">
      <w:pPr>
        <w:pStyle w:val="ONUME"/>
        <w:rPr>
          <w:lang w:val="ru-RU"/>
        </w:rPr>
      </w:pPr>
      <w:r>
        <w:rPr>
          <w:lang w:val="ru-RU"/>
        </w:rPr>
        <w:t>Поступило</w:t>
      </w:r>
      <w:r w:rsidRPr="008B7F39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B7F39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8B7F39">
        <w:rPr>
          <w:lang w:val="ru-RU"/>
        </w:rPr>
        <w:t xml:space="preserve"> </w:t>
      </w:r>
      <w:r>
        <w:rPr>
          <w:lang w:val="ru-RU"/>
        </w:rPr>
        <w:t>по</w:t>
      </w:r>
      <w:r w:rsidRPr="008B7F39">
        <w:rPr>
          <w:lang w:val="ru-RU"/>
        </w:rPr>
        <w:t xml:space="preserve"> </w:t>
      </w:r>
      <w:r>
        <w:rPr>
          <w:lang w:val="ru-RU"/>
        </w:rPr>
        <w:t>совершенствованию прототипа</w:t>
      </w:r>
      <w:r w:rsidR="004247C4" w:rsidRPr="008B7F39">
        <w:rPr>
          <w:lang w:val="ru-RU"/>
        </w:rPr>
        <w:t xml:space="preserve">.  </w:t>
      </w:r>
      <w:r w:rsidR="00311AC4">
        <w:rPr>
          <w:lang w:val="ru-RU"/>
        </w:rPr>
        <w:t>Было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предложено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уточнить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описание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значений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табличных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данных</w:t>
      </w:r>
      <w:r w:rsidR="004247C4" w:rsidRPr="00311AC4">
        <w:rPr>
          <w:lang w:val="ru-RU"/>
        </w:rPr>
        <w:t xml:space="preserve"> (“1”, “2”, </w:t>
      </w:r>
      <w:r w:rsidR="00311AC4" w:rsidRPr="00311AC4">
        <w:rPr>
          <w:lang w:val="ru-RU"/>
        </w:rPr>
        <w:t>«</w:t>
      </w:r>
      <w:r w:rsidR="00311AC4">
        <w:rPr>
          <w:lang w:val="ru-RU"/>
        </w:rPr>
        <w:t>Да</w:t>
      </w:r>
      <w:r w:rsidR="00311AC4" w:rsidRPr="00311AC4">
        <w:rPr>
          <w:lang w:val="ru-RU"/>
        </w:rPr>
        <w:t>», «</w:t>
      </w:r>
      <w:r w:rsidR="00311AC4">
        <w:rPr>
          <w:lang w:val="ru-RU"/>
        </w:rPr>
        <w:t>Нет»)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в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таблице</w:t>
      </w:r>
      <w:r w:rsidR="00311AC4" w:rsidRPr="00311AC4">
        <w:rPr>
          <w:lang w:val="ru-RU"/>
        </w:rPr>
        <w:t xml:space="preserve">, </w:t>
      </w:r>
      <w:r w:rsidR="00311AC4">
        <w:rPr>
          <w:lang w:val="ru-RU"/>
        </w:rPr>
        <w:t>а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фильтр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мог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бы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давать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более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детальную</w:t>
      </w:r>
      <w:r w:rsidR="00311AC4" w:rsidRPr="00311AC4">
        <w:rPr>
          <w:lang w:val="ru-RU"/>
        </w:rPr>
        <w:t xml:space="preserve"> </w:t>
      </w:r>
      <w:r w:rsidR="00311AC4">
        <w:rPr>
          <w:lang w:val="ru-RU"/>
        </w:rPr>
        <w:t>разбивку по разделам Руководства, что</w:t>
      </w:r>
      <w:r w:rsidR="00270532">
        <w:rPr>
          <w:lang w:val="ru-RU"/>
        </w:rPr>
        <w:t>бы пользователь мог, например, выбрать всего один или два пункта с упоминанием раздела «Формула изобретения»</w:t>
      </w:r>
      <w:r w:rsidR="004247C4" w:rsidRPr="00311AC4">
        <w:rPr>
          <w:lang w:val="ru-RU"/>
        </w:rPr>
        <w:t xml:space="preserve">.  </w:t>
      </w:r>
      <w:r w:rsidR="00270532">
        <w:rPr>
          <w:lang w:val="ru-RU"/>
        </w:rPr>
        <w:t>Отображение</w:t>
      </w:r>
      <w:r w:rsidR="00270532" w:rsidRPr="00270532">
        <w:rPr>
          <w:lang w:val="ru-RU"/>
        </w:rPr>
        <w:t xml:space="preserve"> </w:t>
      </w:r>
      <w:r w:rsidR="00270532">
        <w:rPr>
          <w:lang w:val="ru-RU"/>
        </w:rPr>
        <w:t>данных</w:t>
      </w:r>
      <w:r w:rsidR="00270532" w:rsidRPr="00270532">
        <w:rPr>
          <w:lang w:val="ru-RU"/>
        </w:rPr>
        <w:t xml:space="preserve"> </w:t>
      </w:r>
      <w:r w:rsidR="00270532">
        <w:rPr>
          <w:lang w:val="ru-RU"/>
        </w:rPr>
        <w:t>при</w:t>
      </w:r>
      <w:r w:rsidR="00270532" w:rsidRPr="00270532">
        <w:rPr>
          <w:lang w:val="ru-RU"/>
        </w:rPr>
        <w:t xml:space="preserve"> </w:t>
      </w:r>
      <w:r w:rsidR="00270532">
        <w:rPr>
          <w:lang w:val="ru-RU"/>
        </w:rPr>
        <w:t>экспорте</w:t>
      </w:r>
      <w:r w:rsidR="00270532" w:rsidRPr="00270532">
        <w:rPr>
          <w:lang w:val="ru-RU"/>
        </w:rPr>
        <w:t xml:space="preserve"> </w:t>
      </w:r>
      <w:r w:rsidR="00270532">
        <w:rPr>
          <w:lang w:val="ru-RU"/>
        </w:rPr>
        <w:t>в</w:t>
      </w:r>
      <w:r w:rsidR="004247C4" w:rsidRPr="00270532">
        <w:rPr>
          <w:lang w:val="ru-RU"/>
        </w:rPr>
        <w:t xml:space="preserve"> </w:t>
      </w:r>
      <w:r w:rsidR="004247C4">
        <w:t>Excel</w:t>
      </w:r>
      <w:r w:rsidR="00270532">
        <w:rPr>
          <w:lang w:val="ru-RU"/>
        </w:rPr>
        <w:t xml:space="preserve"> тоже можно было бы </w:t>
      </w:r>
      <w:r w:rsidR="00786099">
        <w:rPr>
          <w:lang w:val="ru-RU"/>
        </w:rPr>
        <w:t>улучшить</w:t>
      </w:r>
      <w:r w:rsidR="004247C4" w:rsidRPr="00270532">
        <w:rPr>
          <w:lang w:val="ru-RU"/>
        </w:rPr>
        <w:t xml:space="preserve">.  </w:t>
      </w:r>
      <w:r w:rsidR="00786099">
        <w:rPr>
          <w:lang w:val="ru-RU"/>
        </w:rPr>
        <w:t>Можно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было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бы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подумать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о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том</w:t>
      </w:r>
      <w:r w:rsidR="00786099" w:rsidRPr="00786099">
        <w:rPr>
          <w:lang w:val="ru-RU"/>
        </w:rPr>
        <w:t xml:space="preserve">, </w:t>
      </w:r>
      <w:r w:rsidR="00786099">
        <w:rPr>
          <w:lang w:val="ru-RU"/>
        </w:rPr>
        <w:t>куда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и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как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поместить</w:t>
      </w:r>
      <w:r w:rsidR="00786099" w:rsidRPr="00786099">
        <w:rPr>
          <w:lang w:val="ru-RU"/>
        </w:rPr>
        <w:t xml:space="preserve"> </w:t>
      </w:r>
      <w:r w:rsidR="00786099">
        <w:rPr>
          <w:lang w:val="ru-RU"/>
        </w:rPr>
        <w:t>ссылки</w:t>
      </w:r>
      <w:r w:rsidR="00786099" w:rsidRPr="00786099">
        <w:rPr>
          <w:lang w:val="ru-RU"/>
        </w:rPr>
        <w:t xml:space="preserve">, </w:t>
      </w:r>
      <w:r w:rsidR="00786099">
        <w:rPr>
          <w:lang w:val="ru-RU"/>
        </w:rPr>
        <w:t>например</w:t>
      </w:r>
      <w:r w:rsidR="00786099" w:rsidRPr="00786099">
        <w:rPr>
          <w:lang w:val="ru-RU"/>
        </w:rPr>
        <w:t xml:space="preserve">, </w:t>
      </w:r>
      <w:r w:rsidR="00786099">
        <w:rPr>
          <w:lang w:val="ru-RU"/>
        </w:rPr>
        <w:t xml:space="preserve">включив их в соответствующие пункты Руководства </w:t>
      </w:r>
      <w:r w:rsidR="000C6EF2">
        <w:rPr>
          <w:lang w:val="ru-RU"/>
        </w:rPr>
        <w:t xml:space="preserve">и предложив вариант «По </w:t>
      </w:r>
      <w:r w:rsidR="000327F1">
        <w:rPr>
          <w:lang w:val="ru-RU"/>
        </w:rPr>
        <w:t>М</w:t>
      </w:r>
      <w:r w:rsidR="000C6EF2">
        <w:rPr>
          <w:lang w:val="ru-RU"/>
        </w:rPr>
        <w:t>еждународному органу»</w:t>
      </w:r>
      <w:r w:rsidR="004247C4" w:rsidRPr="00786099">
        <w:rPr>
          <w:lang w:val="ru-RU"/>
        </w:rPr>
        <w:t xml:space="preserve">.  </w:t>
      </w:r>
      <w:r w:rsidR="006328BC">
        <w:rPr>
          <w:lang w:val="ru-RU"/>
        </w:rPr>
        <w:t>Если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оставить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прототип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в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стороне</w:t>
      </w:r>
      <w:r w:rsidR="006328BC" w:rsidRPr="006328BC">
        <w:rPr>
          <w:lang w:val="ru-RU"/>
        </w:rPr>
        <w:t xml:space="preserve">, </w:t>
      </w:r>
      <w:r w:rsidR="006328BC">
        <w:rPr>
          <w:lang w:val="ru-RU"/>
        </w:rPr>
        <w:t>глава</w:t>
      </w:r>
      <w:r w:rsidR="006328BC" w:rsidRPr="006328BC">
        <w:rPr>
          <w:lang w:val="ru-RU"/>
        </w:rPr>
        <w:t xml:space="preserve"> </w:t>
      </w:r>
      <w:r w:rsidR="004247C4" w:rsidRPr="006328BC">
        <w:rPr>
          <w:lang w:val="ru-RU"/>
        </w:rPr>
        <w:t xml:space="preserve">1 </w:t>
      </w:r>
      <w:r w:rsidR="006328BC">
        <w:rPr>
          <w:lang w:val="ru-RU"/>
        </w:rPr>
        <w:t>Руководства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по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МПМПЭ</w:t>
      </w:r>
      <w:r w:rsidR="006328BC" w:rsidRPr="006328BC">
        <w:rPr>
          <w:lang w:val="ru-RU"/>
        </w:rPr>
        <w:t xml:space="preserve"> </w:t>
      </w:r>
      <w:r w:rsidR="006328BC">
        <w:rPr>
          <w:lang w:val="ru-RU"/>
        </w:rPr>
        <w:t>могла бы быть доработана таким образом, чтобы пользователь сразу понимал, что в этом документе заложены варианты действий</w:t>
      </w:r>
      <w:r w:rsidR="004247C4" w:rsidRPr="006328BC">
        <w:rPr>
          <w:lang w:val="ru-RU"/>
        </w:rPr>
        <w:t xml:space="preserve">.  </w:t>
      </w:r>
      <w:r w:rsidR="00AD4CB2">
        <w:rPr>
          <w:lang w:val="ru-RU"/>
        </w:rPr>
        <w:t>В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таблицу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могла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бы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быть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добавлена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ссылка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на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обзор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уведомлении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о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несовместимости</w:t>
      </w:r>
      <w:r w:rsidR="00AD4CB2" w:rsidRPr="00AD4CB2">
        <w:rPr>
          <w:lang w:val="ru-RU"/>
        </w:rPr>
        <w:t xml:space="preserve"> </w:t>
      </w:r>
      <w:r w:rsidR="00AD4CB2">
        <w:rPr>
          <w:lang w:val="ru-RU"/>
        </w:rPr>
        <w:t>согласно РСТ, которая уже присутствует на веб-сайте ВОИС</w:t>
      </w:r>
      <w:r w:rsidR="004247C4" w:rsidRPr="00AD4CB2">
        <w:rPr>
          <w:lang w:val="ru-RU"/>
        </w:rPr>
        <w:t xml:space="preserve">.  </w:t>
      </w:r>
      <w:r w:rsidR="00842772">
        <w:rPr>
          <w:lang w:val="ru-RU"/>
        </w:rPr>
        <w:t>Отвечая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на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вопрос</w:t>
      </w:r>
      <w:r w:rsidR="00842772" w:rsidRPr="00842772">
        <w:rPr>
          <w:lang w:val="ru-RU"/>
        </w:rPr>
        <w:t xml:space="preserve">, </w:t>
      </w:r>
      <w:r w:rsidR="00842772">
        <w:rPr>
          <w:lang w:val="ru-RU"/>
        </w:rPr>
        <w:t>Секретариат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отметил</w:t>
      </w:r>
      <w:r w:rsidR="00842772" w:rsidRPr="00842772">
        <w:rPr>
          <w:lang w:val="ru-RU"/>
        </w:rPr>
        <w:t xml:space="preserve">, </w:t>
      </w:r>
      <w:r w:rsidR="00842772">
        <w:rPr>
          <w:lang w:val="ru-RU"/>
        </w:rPr>
        <w:t>что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обновление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табличных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данных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не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занимает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много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времени</w:t>
      </w:r>
      <w:r w:rsidR="00842772" w:rsidRPr="00842772">
        <w:rPr>
          <w:lang w:val="ru-RU"/>
        </w:rPr>
        <w:t xml:space="preserve">, </w:t>
      </w:r>
      <w:r w:rsidR="00842772">
        <w:rPr>
          <w:lang w:val="ru-RU"/>
        </w:rPr>
        <w:t>для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этого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>достаточно</w:t>
      </w:r>
      <w:r w:rsidR="00842772" w:rsidRPr="00842772">
        <w:rPr>
          <w:lang w:val="ru-RU"/>
        </w:rPr>
        <w:t xml:space="preserve"> </w:t>
      </w:r>
      <w:r w:rsidR="00842772">
        <w:rPr>
          <w:lang w:val="ru-RU"/>
        </w:rPr>
        <w:t xml:space="preserve">направить просьбу в Международное бюро </w:t>
      </w:r>
      <w:r w:rsidR="00667E26">
        <w:rPr>
          <w:lang w:val="ru-RU"/>
        </w:rPr>
        <w:t>так же</w:t>
      </w:r>
      <w:r w:rsidR="00842772">
        <w:rPr>
          <w:lang w:val="ru-RU"/>
        </w:rPr>
        <w:t xml:space="preserve">, как </w:t>
      </w:r>
      <w:r w:rsidR="00667E26">
        <w:rPr>
          <w:lang w:val="ru-RU"/>
        </w:rPr>
        <w:t xml:space="preserve">и в случае </w:t>
      </w:r>
      <w:r w:rsidR="00842772">
        <w:rPr>
          <w:lang w:val="ru-RU"/>
        </w:rPr>
        <w:t>с приложениями к</w:t>
      </w:r>
      <w:r w:rsidR="004247C4" w:rsidRPr="00842772">
        <w:rPr>
          <w:lang w:val="ru-RU"/>
        </w:rPr>
        <w:t xml:space="preserve"> </w:t>
      </w:r>
      <w:r w:rsidR="00667E26">
        <w:rPr>
          <w:lang w:val="ru-RU"/>
        </w:rPr>
        <w:t>Руководству РСТ для заявителя, и что такие обновления могут включать аннотации, призванные пояснить вводные табличные данные</w:t>
      </w:r>
      <w:r w:rsidR="004247C4" w:rsidRPr="00842772">
        <w:rPr>
          <w:lang w:val="ru-RU"/>
        </w:rPr>
        <w:t xml:space="preserve">.  </w:t>
      </w:r>
      <w:r w:rsidR="0089470F">
        <w:rPr>
          <w:lang w:val="ru-RU"/>
        </w:rPr>
        <w:t>Международное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бюро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сообщило</w:t>
      </w:r>
      <w:r w:rsidR="0089470F" w:rsidRPr="0089470F">
        <w:rPr>
          <w:lang w:val="ru-RU"/>
        </w:rPr>
        <w:t xml:space="preserve">, </w:t>
      </w:r>
      <w:r w:rsidR="0089470F">
        <w:rPr>
          <w:lang w:val="ru-RU"/>
        </w:rPr>
        <w:t>что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будет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регулярно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напоминать</w:t>
      </w:r>
      <w:r w:rsidR="0089470F" w:rsidRPr="0089470F">
        <w:rPr>
          <w:lang w:val="ru-RU"/>
        </w:rPr>
        <w:t xml:space="preserve"> </w:t>
      </w:r>
      <w:r w:rsidR="000327F1">
        <w:rPr>
          <w:lang w:val="ru-RU"/>
        </w:rPr>
        <w:t>М</w:t>
      </w:r>
      <w:r w:rsidR="0089470F">
        <w:rPr>
          <w:lang w:val="ru-RU"/>
        </w:rPr>
        <w:t>еждународным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органам</w:t>
      </w:r>
      <w:r w:rsidR="0089470F" w:rsidRPr="0089470F">
        <w:rPr>
          <w:lang w:val="ru-RU"/>
        </w:rPr>
        <w:t xml:space="preserve"> </w:t>
      </w:r>
      <w:r w:rsidR="0089470F">
        <w:rPr>
          <w:lang w:val="ru-RU"/>
        </w:rPr>
        <w:t>представлять все необходимые обновления к таблице, чтобы поддерживать ее актуальность</w:t>
      </w:r>
      <w:r w:rsidR="004247C4" w:rsidRPr="0089470F">
        <w:rPr>
          <w:lang w:val="ru-RU"/>
        </w:rPr>
        <w:t>.</w:t>
      </w:r>
    </w:p>
    <w:p w14:paraId="542A375E" w14:textId="042280F2" w:rsidR="004247C4" w:rsidRPr="00C53E5B" w:rsidRDefault="00C53E5B" w:rsidP="004247C4">
      <w:pPr>
        <w:pStyle w:val="ONUME"/>
        <w:rPr>
          <w:lang w:val="ru-RU"/>
        </w:rPr>
      </w:pPr>
      <w:r>
        <w:rPr>
          <w:lang w:val="ru-RU"/>
        </w:rPr>
        <w:t>Подгруппа</w:t>
      </w:r>
      <w:r w:rsidRPr="00C53E5B">
        <w:rPr>
          <w:lang w:val="ru-RU"/>
        </w:rPr>
        <w:t xml:space="preserve"> </w:t>
      </w:r>
      <w:r>
        <w:rPr>
          <w:lang w:val="ru-RU"/>
        </w:rPr>
        <w:t>пришла</w:t>
      </w:r>
      <w:r w:rsidRPr="00C53E5B">
        <w:rPr>
          <w:lang w:val="ru-RU"/>
        </w:rPr>
        <w:t xml:space="preserve"> </w:t>
      </w:r>
      <w:r>
        <w:rPr>
          <w:lang w:val="ru-RU"/>
        </w:rPr>
        <w:t>к</w:t>
      </w:r>
      <w:r w:rsidRPr="00C53E5B">
        <w:rPr>
          <w:lang w:val="ru-RU"/>
        </w:rPr>
        <w:t xml:space="preserve"> </w:t>
      </w:r>
      <w:r>
        <w:rPr>
          <w:lang w:val="ru-RU"/>
        </w:rPr>
        <w:t>выводу</w:t>
      </w:r>
      <w:r w:rsidRPr="00C53E5B">
        <w:rPr>
          <w:lang w:val="ru-RU"/>
        </w:rPr>
        <w:t xml:space="preserve">, </w:t>
      </w:r>
      <w:r>
        <w:rPr>
          <w:lang w:val="ru-RU"/>
        </w:rPr>
        <w:t>что</w:t>
      </w:r>
      <w:r w:rsidRPr="00C53E5B">
        <w:rPr>
          <w:lang w:val="ru-RU"/>
        </w:rPr>
        <w:t xml:space="preserve"> </w:t>
      </w:r>
      <w:r>
        <w:rPr>
          <w:lang w:val="ru-RU"/>
        </w:rPr>
        <w:t>рассматриваемый</w:t>
      </w:r>
      <w:r w:rsidRPr="00C53E5B">
        <w:rPr>
          <w:lang w:val="ru-RU"/>
        </w:rPr>
        <w:t xml:space="preserve"> </w:t>
      </w:r>
      <w:r>
        <w:rPr>
          <w:lang w:val="ru-RU"/>
        </w:rPr>
        <w:t>инструмент</w:t>
      </w:r>
      <w:r w:rsidRPr="00C53E5B">
        <w:rPr>
          <w:lang w:val="ru-RU"/>
        </w:rPr>
        <w:t xml:space="preserve"> </w:t>
      </w:r>
      <w:r>
        <w:rPr>
          <w:lang w:val="ru-RU"/>
        </w:rPr>
        <w:t>уже может</w:t>
      </w:r>
      <w:r w:rsidRPr="00C53E5B">
        <w:rPr>
          <w:lang w:val="ru-RU"/>
        </w:rPr>
        <w:t xml:space="preserve"> </w:t>
      </w:r>
      <w:r>
        <w:rPr>
          <w:lang w:val="ru-RU"/>
        </w:rPr>
        <w:t>быть</w:t>
      </w:r>
      <w:r w:rsidRPr="00C53E5B">
        <w:rPr>
          <w:lang w:val="ru-RU"/>
        </w:rPr>
        <w:t xml:space="preserve"> </w:t>
      </w:r>
      <w:r>
        <w:rPr>
          <w:lang w:val="ru-RU"/>
        </w:rPr>
        <w:t>размещен</w:t>
      </w:r>
      <w:r w:rsidRPr="00C53E5B">
        <w:rPr>
          <w:lang w:val="ru-RU"/>
        </w:rPr>
        <w:t xml:space="preserve"> </w:t>
      </w:r>
      <w:r>
        <w:rPr>
          <w:lang w:val="ru-RU"/>
        </w:rPr>
        <w:t>онлайн</w:t>
      </w:r>
      <w:r w:rsidRPr="00C53E5B">
        <w:rPr>
          <w:lang w:val="ru-RU"/>
        </w:rPr>
        <w:t xml:space="preserve"> </w:t>
      </w:r>
      <w:r>
        <w:rPr>
          <w:lang w:val="ru-RU"/>
        </w:rPr>
        <w:t>и</w:t>
      </w:r>
      <w:r w:rsidRPr="00C53E5B">
        <w:rPr>
          <w:lang w:val="ru-RU"/>
        </w:rPr>
        <w:t xml:space="preserve"> </w:t>
      </w:r>
      <w:r>
        <w:rPr>
          <w:lang w:val="ru-RU"/>
        </w:rPr>
        <w:t>предложен вниманию более широкой аудитории, прежде чем он будет доработан с учетом упомянутых пред</w:t>
      </w:r>
      <w:r w:rsidR="000327F1">
        <w:rPr>
          <w:lang w:val="ru-RU"/>
        </w:rPr>
        <w:t>л</w:t>
      </w:r>
      <w:r>
        <w:rPr>
          <w:lang w:val="ru-RU"/>
        </w:rPr>
        <w:t>ожений</w:t>
      </w:r>
      <w:r w:rsidR="004247C4" w:rsidRPr="00C53E5B">
        <w:rPr>
          <w:lang w:val="ru-RU"/>
        </w:rPr>
        <w:t>.</w:t>
      </w:r>
    </w:p>
    <w:p w14:paraId="729AFEB1" w14:textId="38B56728" w:rsidR="004247C4" w:rsidRPr="00E523BE" w:rsidRDefault="00C316FD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E523BE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E523BE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E523BE">
        <w:rPr>
          <w:lang w:val="ru-RU"/>
        </w:rPr>
        <w:t xml:space="preserve"> </w:t>
      </w:r>
      <w:r>
        <w:rPr>
          <w:lang w:val="ru-RU"/>
        </w:rPr>
        <w:t>бюро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предложить</w:t>
      </w:r>
      <w:r w:rsidR="00E523BE" w:rsidRPr="00E523BE">
        <w:rPr>
          <w:lang w:val="ru-RU"/>
        </w:rPr>
        <w:t xml:space="preserve"> </w:t>
      </w:r>
      <w:r w:rsidR="00B477FC">
        <w:rPr>
          <w:lang w:val="ru-RU"/>
        </w:rPr>
        <w:t xml:space="preserve">представленный </w:t>
      </w:r>
      <w:r w:rsidR="00E523BE">
        <w:rPr>
          <w:lang w:val="ru-RU"/>
        </w:rPr>
        <w:t>инструмент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вниманию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широкой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публики</w:t>
      </w:r>
      <w:r w:rsidR="00E523BE" w:rsidRPr="00E523BE">
        <w:rPr>
          <w:lang w:val="ru-RU"/>
        </w:rPr>
        <w:t xml:space="preserve">, </w:t>
      </w:r>
      <w:r w:rsidR="00E523BE">
        <w:rPr>
          <w:lang w:val="ru-RU"/>
        </w:rPr>
        <w:t>рассмотреть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упомянутые</w:t>
      </w:r>
      <w:r w:rsidR="00E523BE" w:rsidRPr="00E523BE">
        <w:rPr>
          <w:lang w:val="ru-RU"/>
        </w:rPr>
        <w:t xml:space="preserve"> </w:t>
      </w:r>
      <w:r w:rsidR="00E523BE">
        <w:rPr>
          <w:lang w:val="ru-RU"/>
        </w:rPr>
        <w:t>выше предложения по его совершенствованию и уточнить порядок действий, которые позволят гарантировать оперативное и безошибочное обновление данных в базе по мере необходимости</w:t>
      </w:r>
      <w:r w:rsidR="004247C4" w:rsidRPr="00E523BE">
        <w:rPr>
          <w:lang w:val="ru-RU"/>
        </w:rPr>
        <w:t>.</w:t>
      </w:r>
    </w:p>
    <w:p w14:paraId="3F29BB92" w14:textId="410C15A0" w:rsidR="004247C4" w:rsidRPr="009B38A1" w:rsidRDefault="004247C4" w:rsidP="004247C4">
      <w:pPr>
        <w:pStyle w:val="Heading2"/>
        <w:rPr>
          <w:lang w:val="ru-RU"/>
        </w:rPr>
      </w:pPr>
      <w:r w:rsidRPr="009B38A1">
        <w:rPr>
          <w:lang w:val="ru-RU"/>
        </w:rPr>
        <w:t>(</w:t>
      </w:r>
      <w:r>
        <w:t>C</w:t>
      </w:r>
      <w:r w:rsidRPr="009B38A1">
        <w:rPr>
          <w:lang w:val="ru-RU"/>
        </w:rPr>
        <w:t>)</w:t>
      </w:r>
      <w:r w:rsidRPr="009B38A1">
        <w:rPr>
          <w:lang w:val="ru-RU"/>
        </w:rPr>
        <w:tab/>
      </w:r>
      <w:r w:rsidR="009B38A1">
        <w:rPr>
          <w:lang w:val="ru-RU"/>
        </w:rPr>
        <w:t>материалы</w:t>
      </w:r>
      <w:r w:rsidR="00E54304" w:rsidRPr="009B38A1">
        <w:rPr>
          <w:lang w:val="ru-RU"/>
        </w:rPr>
        <w:t xml:space="preserve"> </w:t>
      </w:r>
      <w:r w:rsidR="00E54304">
        <w:rPr>
          <w:lang w:val="ru-RU"/>
        </w:rPr>
        <w:t>для</w:t>
      </w:r>
      <w:r w:rsidR="00E54304" w:rsidRPr="009B38A1">
        <w:rPr>
          <w:lang w:val="ru-RU"/>
        </w:rPr>
        <w:t xml:space="preserve"> </w:t>
      </w:r>
      <w:r w:rsidR="00E54304">
        <w:rPr>
          <w:lang w:val="ru-RU"/>
        </w:rPr>
        <w:t>международного</w:t>
      </w:r>
      <w:r w:rsidR="00E54304" w:rsidRPr="009B38A1">
        <w:rPr>
          <w:lang w:val="ru-RU"/>
        </w:rPr>
        <w:t xml:space="preserve"> </w:t>
      </w:r>
      <w:r w:rsidR="00E54304">
        <w:rPr>
          <w:lang w:val="ru-RU"/>
        </w:rPr>
        <w:t>поиска</w:t>
      </w:r>
    </w:p>
    <w:p w14:paraId="3F0D9FD7" w14:textId="761F7B43" w:rsidR="004247C4" w:rsidRPr="000515DB" w:rsidRDefault="006128DB" w:rsidP="004247C4">
      <w:pPr>
        <w:pStyle w:val="ONUME"/>
        <w:rPr>
          <w:lang w:val="ru-RU"/>
        </w:rPr>
      </w:pPr>
      <w:r>
        <w:rPr>
          <w:lang w:val="ru-RU"/>
        </w:rPr>
        <w:t>Органы</w:t>
      </w:r>
      <w:r w:rsidRPr="006128DB">
        <w:rPr>
          <w:lang w:val="ru-RU"/>
        </w:rPr>
        <w:t xml:space="preserve"> </w:t>
      </w:r>
      <w:r>
        <w:rPr>
          <w:lang w:val="ru-RU"/>
        </w:rPr>
        <w:t>поддержали предложение обновить</w:t>
      </w:r>
      <w:r w:rsidRPr="006128DB">
        <w:rPr>
          <w:lang w:val="ru-RU"/>
        </w:rPr>
        <w:t xml:space="preserve"> глав</w:t>
      </w:r>
      <w:r>
        <w:rPr>
          <w:lang w:val="ru-RU"/>
        </w:rPr>
        <w:t>ы</w:t>
      </w:r>
      <w:r w:rsidRPr="006128DB">
        <w:rPr>
          <w:lang w:val="ru-RU"/>
        </w:rPr>
        <w:t xml:space="preserve"> 15 и 16 Руководства </w:t>
      </w:r>
      <w:r>
        <w:rPr>
          <w:lang w:val="ru-RU"/>
        </w:rPr>
        <w:t xml:space="preserve">РСТ </w:t>
      </w:r>
      <w:r w:rsidRPr="006128DB">
        <w:rPr>
          <w:lang w:val="ru-RU"/>
        </w:rPr>
        <w:t>по</w:t>
      </w:r>
      <w:r>
        <w:rPr>
          <w:lang w:val="ru-RU"/>
        </w:rPr>
        <w:t xml:space="preserve"> МПМПЭ</w:t>
      </w:r>
      <w:r w:rsidRPr="006128DB">
        <w:rPr>
          <w:lang w:val="ru-RU"/>
        </w:rPr>
        <w:t xml:space="preserve"> </w:t>
      </w:r>
      <w:r>
        <w:rPr>
          <w:lang w:val="ru-RU"/>
        </w:rPr>
        <w:t xml:space="preserve">и исключить </w:t>
      </w:r>
      <w:r w:rsidRPr="006128DB">
        <w:rPr>
          <w:lang w:val="ru-RU"/>
        </w:rPr>
        <w:t>устаревши</w:t>
      </w:r>
      <w:r>
        <w:rPr>
          <w:lang w:val="ru-RU"/>
        </w:rPr>
        <w:t>е</w:t>
      </w:r>
      <w:r w:rsidRPr="006128DB">
        <w:rPr>
          <w:lang w:val="ru-RU"/>
        </w:rPr>
        <w:t xml:space="preserve"> ссыл</w:t>
      </w:r>
      <w:r>
        <w:rPr>
          <w:lang w:val="ru-RU"/>
        </w:rPr>
        <w:t xml:space="preserve">ки, однако не </w:t>
      </w:r>
      <w:r w:rsidRPr="006128DB">
        <w:rPr>
          <w:lang w:val="ru-RU"/>
        </w:rPr>
        <w:t>пожелали проводить более</w:t>
      </w:r>
      <w:r>
        <w:rPr>
          <w:lang w:val="ru-RU"/>
        </w:rPr>
        <w:t xml:space="preserve"> </w:t>
      </w:r>
      <w:r w:rsidR="000515DB">
        <w:rPr>
          <w:lang w:val="ru-RU"/>
        </w:rPr>
        <w:t xml:space="preserve">пристальный </w:t>
      </w:r>
      <w:r>
        <w:rPr>
          <w:lang w:val="ru-RU"/>
        </w:rPr>
        <w:t>обзор</w:t>
      </w:r>
      <w:r w:rsidRPr="006128DB">
        <w:rPr>
          <w:lang w:val="ru-RU"/>
        </w:rPr>
        <w:t xml:space="preserve"> части </w:t>
      </w:r>
      <w:r w:rsidRPr="006128DB">
        <w:t>IV</w:t>
      </w:r>
      <w:r w:rsidRPr="006128DB">
        <w:rPr>
          <w:lang w:val="ru-RU"/>
        </w:rPr>
        <w:t xml:space="preserve"> </w:t>
      </w:r>
      <w:r>
        <w:rPr>
          <w:lang w:val="ru-RU"/>
        </w:rPr>
        <w:t>этого документа</w:t>
      </w:r>
      <w:r w:rsidRPr="006128DB">
        <w:rPr>
          <w:lang w:val="ru-RU"/>
        </w:rPr>
        <w:t>, посвященной международному поиску.</w:t>
      </w:r>
    </w:p>
    <w:p w14:paraId="08B9BFBE" w14:textId="5DCB462D" w:rsidR="004247C4" w:rsidRPr="001E7A69" w:rsidRDefault="00E44FB1" w:rsidP="004247C4">
      <w:pPr>
        <w:pStyle w:val="ONUME"/>
        <w:rPr>
          <w:lang w:val="ru-RU"/>
        </w:rPr>
      </w:pPr>
      <w:r>
        <w:rPr>
          <w:lang w:val="ru-RU"/>
        </w:rPr>
        <w:t xml:space="preserve">По их мнению, полезно </w:t>
      </w:r>
      <w:r w:rsidR="009B38A1" w:rsidRPr="009B38A1">
        <w:rPr>
          <w:lang w:val="ru-RU"/>
        </w:rPr>
        <w:t xml:space="preserve">обмениваться </w:t>
      </w:r>
      <w:r>
        <w:rPr>
          <w:lang w:val="ru-RU"/>
        </w:rPr>
        <w:t>материалами для проведения поиска,</w:t>
      </w:r>
      <w:r w:rsidR="009B38A1" w:rsidRPr="009B38A1">
        <w:rPr>
          <w:lang w:val="ru-RU"/>
        </w:rPr>
        <w:t xml:space="preserve"> которые не входят в</w:t>
      </w:r>
      <w:r>
        <w:rPr>
          <w:lang w:val="ru-RU"/>
        </w:rPr>
        <w:t xml:space="preserve"> состав</w:t>
      </w:r>
      <w:r w:rsidR="009B38A1" w:rsidRPr="009B38A1">
        <w:rPr>
          <w:lang w:val="ru-RU"/>
        </w:rPr>
        <w:t xml:space="preserve"> миним</w:t>
      </w:r>
      <w:r>
        <w:rPr>
          <w:lang w:val="ru-RU"/>
        </w:rPr>
        <w:t>ума</w:t>
      </w:r>
      <w:r w:rsidR="009B38A1" w:rsidRPr="009B38A1">
        <w:rPr>
          <w:lang w:val="ru-RU"/>
        </w:rPr>
        <w:t xml:space="preserve"> документацию РСТ.</w:t>
      </w:r>
      <w:r>
        <w:rPr>
          <w:lang w:val="ru-RU"/>
        </w:rPr>
        <w:t xml:space="preserve"> </w:t>
      </w:r>
      <w:r w:rsidR="009B38A1" w:rsidRPr="009B38A1">
        <w:rPr>
          <w:lang w:val="ru-RU"/>
        </w:rPr>
        <w:t xml:space="preserve"> Большинство </w:t>
      </w:r>
      <w:r>
        <w:rPr>
          <w:lang w:val="ru-RU"/>
        </w:rPr>
        <w:t>органов полагают</w:t>
      </w:r>
      <w:r w:rsidR="009B38A1" w:rsidRPr="009B38A1">
        <w:rPr>
          <w:lang w:val="ru-RU"/>
        </w:rPr>
        <w:t>, что на данном этапе для этой цели можно использовать прост</w:t>
      </w:r>
      <w:r>
        <w:rPr>
          <w:lang w:val="ru-RU"/>
        </w:rPr>
        <w:t>ейший</w:t>
      </w:r>
      <w:r w:rsidR="009B38A1" w:rsidRPr="009B38A1">
        <w:rPr>
          <w:lang w:val="ru-RU"/>
        </w:rPr>
        <w:t xml:space="preserve"> подход,</w:t>
      </w:r>
      <w:r>
        <w:rPr>
          <w:lang w:val="ru-RU"/>
        </w:rPr>
        <w:t xml:space="preserve"> т.е.</w:t>
      </w:r>
      <w:r w:rsidR="009B38A1" w:rsidRPr="009B38A1">
        <w:rPr>
          <w:lang w:val="ru-RU"/>
        </w:rPr>
        <w:t xml:space="preserve"> </w:t>
      </w:r>
      <w:r>
        <w:rPr>
          <w:lang w:val="ru-RU"/>
        </w:rPr>
        <w:t>пользоваться</w:t>
      </w:r>
      <w:r w:rsidR="009B38A1" w:rsidRPr="009B38A1">
        <w:rPr>
          <w:lang w:val="ru-RU"/>
        </w:rPr>
        <w:t xml:space="preserve"> электронн</w:t>
      </w:r>
      <w:r>
        <w:rPr>
          <w:lang w:val="ru-RU"/>
        </w:rPr>
        <w:t>ым</w:t>
      </w:r>
      <w:r w:rsidR="009B38A1" w:rsidRPr="009B38A1">
        <w:rPr>
          <w:lang w:val="ru-RU"/>
        </w:rPr>
        <w:t xml:space="preserve"> форум</w:t>
      </w:r>
      <w:r>
        <w:rPr>
          <w:lang w:val="ru-RU"/>
        </w:rPr>
        <w:t>ом</w:t>
      </w:r>
      <w:r w:rsidR="009B38A1" w:rsidRPr="009B38A1">
        <w:rPr>
          <w:lang w:val="ru-RU"/>
        </w:rPr>
        <w:t>.</w:t>
      </w:r>
      <w:r>
        <w:rPr>
          <w:lang w:val="ru-RU"/>
        </w:rPr>
        <w:t xml:space="preserve"> </w:t>
      </w:r>
      <w:r w:rsidR="009B38A1" w:rsidRPr="009B38A1">
        <w:rPr>
          <w:lang w:val="ru-RU"/>
        </w:rPr>
        <w:t xml:space="preserve"> Эти</w:t>
      </w:r>
      <w:r>
        <w:rPr>
          <w:lang w:val="ru-RU"/>
        </w:rPr>
        <w:t xml:space="preserve"> же органы </w:t>
      </w:r>
      <w:r w:rsidR="009B38A1" w:rsidRPr="009B38A1">
        <w:rPr>
          <w:lang w:val="ru-RU"/>
        </w:rPr>
        <w:t>поддержали</w:t>
      </w:r>
      <w:r>
        <w:rPr>
          <w:lang w:val="ru-RU"/>
        </w:rPr>
        <w:t xml:space="preserve"> предложение</w:t>
      </w:r>
      <w:r w:rsidR="009B38A1" w:rsidRPr="009B38A1">
        <w:rPr>
          <w:lang w:val="ru-RU"/>
        </w:rPr>
        <w:t xml:space="preserve"> </w:t>
      </w:r>
      <w:r>
        <w:rPr>
          <w:lang w:val="ru-RU"/>
        </w:rPr>
        <w:t xml:space="preserve">продолжить изучение данного </w:t>
      </w:r>
      <w:r w:rsidR="009B38A1" w:rsidRPr="009B38A1">
        <w:rPr>
          <w:lang w:val="ru-RU"/>
        </w:rPr>
        <w:t xml:space="preserve">вопроса </w:t>
      </w:r>
      <w:r>
        <w:rPr>
          <w:lang w:val="ru-RU"/>
        </w:rPr>
        <w:t>в формате Целевой группы по минимуму документации</w:t>
      </w:r>
      <w:r w:rsidR="009B38A1" w:rsidRPr="009B38A1">
        <w:rPr>
          <w:lang w:val="ru-RU"/>
        </w:rPr>
        <w:t xml:space="preserve"> РСТ после </w:t>
      </w:r>
      <w:r>
        <w:rPr>
          <w:lang w:val="ru-RU"/>
        </w:rPr>
        <w:t>того, как она завершит</w:t>
      </w:r>
      <w:r w:rsidR="009B38A1" w:rsidRPr="009B38A1">
        <w:rPr>
          <w:lang w:val="ru-RU"/>
        </w:rPr>
        <w:t xml:space="preserve"> перв</w:t>
      </w:r>
      <w:r>
        <w:rPr>
          <w:lang w:val="ru-RU"/>
        </w:rPr>
        <w:t xml:space="preserve">ый </w:t>
      </w:r>
      <w:r w:rsidR="00463875">
        <w:rPr>
          <w:lang w:val="ru-RU"/>
        </w:rPr>
        <w:t xml:space="preserve">комплексный </w:t>
      </w:r>
      <w:r w:rsidR="009B38A1" w:rsidRPr="009B38A1">
        <w:rPr>
          <w:lang w:val="ru-RU"/>
        </w:rPr>
        <w:t>обзор документов</w:t>
      </w:r>
      <w:r>
        <w:rPr>
          <w:lang w:val="ru-RU"/>
        </w:rPr>
        <w:t>, составляющих фонд</w:t>
      </w:r>
      <w:r w:rsidR="009B38A1" w:rsidRPr="009B38A1">
        <w:rPr>
          <w:lang w:val="ru-RU"/>
        </w:rPr>
        <w:t xml:space="preserve"> непатентной литературы</w:t>
      </w:r>
      <w:r>
        <w:rPr>
          <w:lang w:val="ru-RU"/>
        </w:rPr>
        <w:t xml:space="preserve"> в рамках минимума</w:t>
      </w:r>
      <w:r w:rsidR="009B38A1" w:rsidRPr="009B38A1">
        <w:rPr>
          <w:lang w:val="ru-RU"/>
        </w:rPr>
        <w:t xml:space="preserve"> документаци</w:t>
      </w:r>
      <w:r>
        <w:rPr>
          <w:lang w:val="ru-RU"/>
        </w:rPr>
        <w:t>и</w:t>
      </w:r>
      <w:r w:rsidR="009B38A1" w:rsidRPr="009B38A1">
        <w:rPr>
          <w:lang w:val="ru-RU"/>
        </w:rPr>
        <w:t xml:space="preserve"> РСТ, отметив, что </w:t>
      </w:r>
      <w:r w:rsidR="00ED4D7C">
        <w:rPr>
          <w:lang w:val="ru-RU"/>
        </w:rPr>
        <w:t xml:space="preserve">такой </w:t>
      </w:r>
      <w:r w:rsidR="009B38A1" w:rsidRPr="009B38A1">
        <w:rPr>
          <w:lang w:val="ru-RU"/>
        </w:rPr>
        <w:t>обзор</w:t>
      </w:r>
      <w:r w:rsidR="00ED4D7C">
        <w:rPr>
          <w:lang w:val="ru-RU"/>
        </w:rPr>
        <w:t xml:space="preserve"> может обнаружить материалы</w:t>
      </w:r>
      <w:r w:rsidR="009B38A1" w:rsidRPr="009B38A1">
        <w:rPr>
          <w:lang w:val="ru-RU"/>
        </w:rPr>
        <w:t xml:space="preserve">, которые </w:t>
      </w:r>
      <w:r w:rsidR="00ED4D7C">
        <w:rPr>
          <w:lang w:val="ru-RU"/>
        </w:rPr>
        <w:t>рассматривались</w:t>
      </w:r>
      <w:r w:rsidR="009B38A1" w:rsidRPr="009B38A1">
        <w:rPr>
          <w:lang w:val="ru-RU"/>
        </w:rPr>
        <w:t xml:space="preserve">, но не </w:t>
      </w:r>
      <w:r w:rsidR="000515DB">
        <w:rPr>
          <w:lang w:val="ru-RU"/>
        </w:rPr>
        <w:t xml:space="preserve">были </w:t>
      </w:r>
      <w:r w:rsidR="009B38A1" w:rsidRPr="009B38A1">
        <w:rPr>
          <w:lang w:val="ru-RU"/>
        </w:rPr>
        <w:t xml:space="preserve">включены в окончательный перечень документов, </w:t>
      </w:r>
      <w:r w:rsidR="000515DB">
        <w:rPr>
          <w:lang w:val="ru-RU"/>
        </w:rPr>
        <w:t xml:space="preserve">согласованный Международными поисковыми </w:t>
      </w:r>
      <w:r w:rsidR="009B38A1" w:rsidRPr="009B38A1">
        <w:rPr>
          <w:lang w:val="ru-RU"/>
        </w:rPr>
        <w:t>органами.</w:t>
      </w:r>
      <w:r w:rsidR="000515DB">
        <w:rPr>
          <w:lang w:val="ru-RU"/>
        </w:rPr>
        <w:t xml:space="preserve"> </w:t>
      </w:r>
      <w:r w:rsidR="009B38A1" w:rsidRPr="009B38A1">
        <w:rPr>
          <w:lang w:val="ru-RU"/>
        </w:rPr>
        <w:t xml:space="preserve"> Однако од</w:t>
      </w:r>
      <w:r w:rsidR="000515DB">
        <w:rPr>
          <w:lang w:val="ru-RU"/>
        </w:rPr>
        <w:t>и</w:t>
      </w:r>
      <w:r w:rsidR="009B38A1" w:rsidRPr="009B38A1">
        <w:rPr>
          <w:lang w:val="ru-RU"/>
        </w:rPr>
        <w:t>н</w:t>
      </w:r>
      <w:r w:rsidR="000515DB">
        <w:rPr>
          <w:lang w:val="ru-RU"/>
        </w:rPr>
        <w:t xml:space="preserve"> </w:t>
      </w:r>
      <w:r w:rsidR="0080217A">
        <w:rPr>
          <w:lang w:val="ru-RU"/>
        </w:rPr>
        <w:t>М</w:t>
      </w:r>
      <w:r w:rsidR="000515DB">
        <w:rPr>
          <w:lang w:val="ru-RU"/>
        </w:rPr>
        <w:t xml:space="preserve">еждународный орган полагает, что </w:t>
      </w:r>
      <w:r w:rsidR="009B38A1" w:rsidRPr="009B38A1">
        <w:rPr>
          <w:lang w:val="ru-RU"/>
        </w:rPr>
        <w:t>эт</w:t>
      </w:r>
      <w:r w:rsidR="000515DB">
        <w:rPr>
          <w:lang w:val="ru-RU"/>
        </w:rPr>
        <w:t xml:space="preserve">от вопрос заслуживает большего </w:t>
      </w:r>
      <w:r w:rsidR="009B38A1" w:rsidRPr="009B38A1">
        <w:rPr>
          <w:lang w:val="ru-RU"/>
        </w:rPr>
        <w:t xml:space="preserve">внимания </w:t>
      </w:r>
      <w:r w:rsidR="000515DB">
        <w:rPr>
          <w:lang w:val="ru-RU"/>
        </w:rPr>
        <w:t xml:space="preserve">со стороны </w:t>
      </w:r>
      <w:r w:rsidR="009B38A1" w:rsidRPr="009B38A1">
        <w:rPr>
          <w:lang w:val="ru-RU"/>
        </w:rPr>
        <w:t>постоянной</w:t>
      </w:r>
      <w:r w:rsidR="000515DB">
        <w:rPr>
          <w:lang w:val="ru-RU"/>
        </w:rPr>
        <w:t xml:space="preserve"> Целевой группы</w:t>
      </w:r>
      <w:r w:rsidR="004247C4" w:rsidRPr="001E7A69">
        <w:rPr>
          <w:lang w:val="ru-RU"/>
        </w:rPr>
        <w:t>.</w:t>
      </w:r>
    </w:p>
    <w:p w14:paraId="58FD9E2F" w14:textId="67A0CEF1" w:rsidR="004247C4" w:rsidRPr="00E10C0D" w:rsidRDefault="00E10C0D" w:rsidP="004247C4">
      <w:pPr>
        <w:pStyle w:val="ONUME"/>
        <w:rPr>
          <w:lang w:val="ru-RU"/>
        </w:rPr>
      </w:pPr>
      <w:r>
        <w:rPr>
          <w:lang w:val="ru-RU"/>
        </w:rPr>
        <w:t>Один</w:t>
      </w:r>
      <w:r w:rsidRPr="00E10C0D">
        <w:rPr>
          <w:lang w:val="ru-RU"/>
        </w:rPr>
        <w:t xml:space="preserve"> </w:t>
      </w:r>
      <w:r>
        <w:rPr>
          <w:lang w:val="ru-RU"/>
        </w:rPr>
        <w:t>из</w:t>
      </w:r>
      <w:r w:rsidRPr="00E10C0D">
        <w:rPr>
          <w:lang w:val="ru-RU"/>
        </w:rPr>
        <w:t xml:space="preserve"> </w:t>
      </w:r>
      <w:r>
        <w:rPr>
          <w:lang w:val="ru-RU"/>
        </w:rPr>
        <w:t>органов</w:t>
      </w:r>
      <w:r w:rsidRPr="00E10C0D">
        <w:rPr>
          <w:lang w:val="ru-RU"/>
        </w:rPr>
        <w:t xml:space="preserve"> </w:t>
      </w:r>
      <w:r>
        <w:rPr>
          <w:lang w:val="ru-RU"/>
        </w:rPr>
        <w:t>упомянул</w:t>
      </w:r>
      <w:r w:rsidRPr="00E10C0D">
        <w:rPr>
          <w:lang w:val="ru-RU"/>
        </w:rPr>
        <w:t xml:space="preserve"> Целев</w:t>
      </w:r>
      <w:r>
        <w:rPr>
          <w:lang w:val="ru-RU"/>
        </w:rPr>
        <w:t>ую</w:t>
      </w:r>
      <w:r w:rsidRPr="00E10C0D">
        <w:rPr>
          <w:lang w:val="ru-RU"/>
        </w:rPr>
        <w:t xml:space="preserve"> групп</w:t>
      </w:r>
      <w:r>
        <w:rPr>
          <w:lang w:val="ru-RU"/>
        </w:rPr>
        <w:t>у</w:t>
      </w:r>
      <w:r w:rsidRPr="00E10C0D">
        <w:rPr>
          <w:lang w:val="ru-RU"/>
        </w:rPr>
        <w:t xml:space="preserve"> по обмену данными об ИС </w:t>
      </w:r>
      <w:r>
        <w:rPr>
          <w:lang w:val="ru-RU"/>
        </w:rPr>
        <w:t>в</w:t>
      </w:r>
      <w:r w:rsidRPr="00E10C0D">
        <w:rPr>
          <w:lang w:val="ru-RU"/>
        </w:rPr>
        <w:t xml:space="preserve"> </w:t>
      </w:r>
      <w:r>
        <w:rPr>
          <w:lang w:val="ru-RU"/>
        </w:rPr>
        <w:t>рамках</w:t>
      </w:r>
      <w:r w:rsidRPr="00E10C0D">
        <w:rPr>
          <w:lang w:val="ru-RU"/>
        </w:rPr>
        <w:t xml:space="preserve"> </w:t>
      </w:r>
      <w:r>
        <w:rPr>
          <w:lang w:val="ru-RU"/>
        </w:rPr>
        <w:t>Комитета</w:t>
      </w:r>
      <w:r w:rsidRPr="00E10C0D">
        <w:rPr>
          <w:lang w:val="ru-RU"/>
        </w:rPr>
        <w:t xml:space="preserve"> </w:t>
      </w:r>
      <w:r>
        <w:rPr>
          <w:lang w:val="ru-RU"/>
        </w:rPr>
        <w:t>по</w:t>
      </w:r>
      <w:r w:rsidRPr="00E10C0D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E10C0D">
        <w:rPr>
          <w:lang w:val="ru-RU"/>
        </w:rPr>
        <w:t xml:space="preserve"> </w:t>
      </w:r>
      <w:r>
        <w:rPr>
          <w:lang w:val="ru-RU"/>
        </w:rPr>
        <w:t xml:space="preserve">ВОИС </w:t>
      </w:r>
      <w:r w:rsidR="004247C4" w:rsidRPr="00E10C0D">
        <w:rPr>
          <w:lang w:val="ru-RU"/>
        </w:rPr>
        <w:t>(</w:t>
      </w:r>
      <w:r>
        <w:rPr>
          <w:lang w:val="ru-RU"/>
        </w:rPr>
        <w:t>см. документ</w:t>
      </w:r>
      <w:r w:rsidR="004247C4" w:rsidRPr="00E10C0D">
        <w:rPr>
          <w:lang w:val="ru-RU"/>
        </w:rPr>
        <w:t xml:space="preserve"> </w:t>
      </w:r>
      <w:hyperlink r:id="rId16" w:history="1">
        <w:r w:rsidR="004247C4" w:rsidRPr="00E343D7">
          <w:rPr>
            <w:rStyle w:val="Hyperlink"/>
            <w:color w:val="auto"/>
            <w:u w:val="none"/>
          </w:rPr>
          <w:t>CWS</w:t>
        </w:r>
        <w:r w:rsidR="004247C4" w:rsidRPr="00E10C0D">
          <w:rPr>
            <w:rStyle w:val="Hyperlink"/>
            <w:color w:val="auto"/>
            <w:u w:val="none"/>
            <w:lang w:val="ru-RU"/>
          </w:rPr>
          <w:t>/13/14</w:t>
        </w:r>
      </w:hyperlink>
      <w:r w:rsidR="004247C4" w:rsidRPr="00E10C0D">
        <w:rPr>
          <w:lang w:val="ru-RU"/>
        </w:rPr>
        <w:t>)</w:t>
      </w:r>
      <w:r>
        <w:rPr>
          <w:lang w:val="ru-RU"/>
        </w:rPr>
        <w:t>, которая занимается, в том числе, вопросами, потенциально интересными для деятельности постоянной Целевой группы</w:t>
      </w:r>
      <w:r w:rsidR="004247C4" w:rsidRPr="00E10C0D">
        <w:rPr>
          <w:lang w:val="ru-RU"/>
        </w:rPr>
        <w:t>.</w:t>
      </w:r>
    </w:p>
    <w:p w14:paraId="14AA59D4" w14:textId="347F93B4" w:rsidR="004247C4" w:rsidRPr="00136B16" w:rsidRDefault="00136B16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136B16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136B16">
        <w:rPr>
          <w:lang w:val="ru-RU"/>
        </w:rPr>
        <w:t xml:space="preserve"> </w:t>
      </w:r>
      <w:r>
        <w:rPr>
          <w:lang w:val="ru-RU"/>
        </w:rPr>
        <w:t>обновить</w:t>
      </w:r>
      <w:r w:rsidRPr="00136B16">
        <w:rPr>
          <w:lang w:val="ru-RU"/>
        </w:rPr>
        <w:t xml:space="preserve"> </w:t>
      </w:r>
      <w:r>
        <w:rPr>
          <w:lang w:val="ru-RU"/>
        </w:rPr>
        <w:t>главы</w:t>
      </w:r>
      <w:r w:rsidRPr="00136B16">
        <w:rPr>
          <w:lang w:val="ru-RU"/>
        </w:rPr>
        <w:t xml:space="preserve"> </w:t>
      </w:r>
      <w:r w:rsidR="004247C4" w:rsidRPr="00136B16">
        <w:rPr>
          <w:lang w:val="ru-RU"/>
        </w:rPr>
        <w:t>15</w:t>
      </w:r>
      <w:r w:rsidRPr="00136B16">
        <w:rPr>
          <w:lang w:val="ru-RU"/>
        </w:rPr>
        <w:t xml:space="preserve"> </w:t>
      </w:r>
      <w:r>
        <w:rPr>
          <w:lang w:val="ru-RU"/>
        </w:rPr>
        <w:t>и</w:t>
      </w:r>
      <w:r w:rsidR="004247C4" w:rsidRPr="00136B16">
        <w:rPr>
          <w:lang w:val="ru-RU"/>
        </w:rPr>
        <w:t xml:space="preserve"> 16 </w:t>
      </w:r>
      <w:r w:rsidRPr="00136B16">
        <w:rPr>
          <w:lang w:val="ru-RU"/>
        </w:rPr>
        <w:t xml:space="preserve">Руководства </w:t>
      </w:r>
      <w:r>
        <w:rPr>
          <w:lang w:val="ru-RU"/>
        </w:rPr>
        <w:t xml:space="preserve">РСТ </w:t>
      </w:r>
      <w:r w:rsidRPr="00136B16">
        <w:rPr>
          <w:lang w:val="ru-RU"/>
        </w:rPr>
        <w:t>по проведению международного поиска и международной предварительной экспертизы</w:t>
      </w:r>
      <w:r>
        <w:rPr>
          <w:lang w:val="ru-RU"/>
        </w:rPr>
        <w:t>, исключив из них устаревшие ссылки</w:t>
      </w:r>
      <w:r w:rsidR="004247C4" w:rsidRPr="00136B16">
        <w:rPr>
          <w:lang w:val="ru-RU"/>
        </w:rPr>
        <w:t>.</w:t>
      </w:r>
    </w:p>
    <w:p w14:paraId="6644CAF1" w14:textId="3FAFE848" w:rsidR="004247C4" w:rsidRPr="00D21ACC" w:rsidRDefault="00463875" w:rsidP="004247C4">
      <w:pPr>
        <w:pStyle w:val="ONUME"/>
        <w:ind w:left="567"/>
        <w:rPr>
          <w:lang w:val="ru-RU"/>
        </w:rPr>
      </w:pPr>
      <w:r>
        <w:rPr>
          <w:lang w:val="ru-RU"/>
        </w:rPr>
        <w:t>Подгруппа</w:t>
      </w:r>
      <w:r w:rsidRPr="00463875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463875">
        <w:rPr>
          <w:lang w:val="ru-RU"/>
        </w:rPr>
        <w:t xml:space="preserve"> </w:t>
      </w:r>
      <w:r>
        <w:rPr>
          <w:lang w:val="ru-RU"/>
        </w:rPr>
        <w:t>постоянной</w:t>
      </w:r>
      <w:r w:rsidRPr="00463875">
        <w:rPr>
          <w:lang w:val="ru-RU"/>
        </w:rPr>
        <w:t xml:space="preserve"> </w:t>
      </w:r>
      <w:r>
        <w:rPr>
          <w:lang w:val="ru-RU"/>
        </w:rPr>
        <w:t>Целевой</w:t>
      </w:r>
      <w:r w:rsidRPr="00463875">
        <w:rPr>
          <w:lang w:val="ru-RU"/>
        </w:rPr>
        <w:t xml:space="preserve"> </w:t>
      </w:r>
      <w:r>
        <w:rPr>
          <w:lang w:val="ru-RU"/>
        </w:rPr>
        <w:t>группе</w:t>
      </w:r>
      <w:r w:rsidRPr="00463875">
        <w:rPr>
          <w:lang w:val="ru-RU"/>
        </w:rPr>
        <w:t xml:space="preserve"> </w:t>
      </w:r>
      <w:r>
        <w:rPr>
          <w:lang w:val="ru-RU"/>
        </w:rPr>
        <w:t>завершить</w:t>
      </w:r>
      <w:r w:rsidRPr="00463875">
        <w:rPr>
          <w:lang w:val="ru-RU"/>
        </w:rPr>
        <w:t xml:space="preserve"> </w:t>
      </w:r>
      <w:r>
        <w:rPr>
          <w:lang w:val="ru-RU"/>
        </w:rPr>
        <w:t>первый</w:t>
      </w:r>
      <w:r w:rsidRPr="00463875">
        <w:rPr>
          <w:lang w:val="ru-RU"/>
        </w:rPr>
        <w:t xml:space="preserve"> </w:t>
      </w:r>
      <w:r>
        <w:rPr>
          <w:lang w:val="ru-RU"/>
        </w:rPr>
        <w:t>комплексный</w:t>
      </w:r>
      <w:r w:rsidRPr="00463875">
        <w:rPr>
          <w:lang w:val="ru-RU"/>
        </w:rPr>
        <w:t xml:space="preserve"> </w:t>
      </w:r>
      <w:r>
        <w:rPr>
          <w:lang w:val="ru-RU"/>
        </w:rPr>
        <w:t>обзор</w:t>
      </w:r>
      <w:r w:rsidRPr="0046387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63875">
        <w:rPr>
          <w:lang w:val="ru-RU"/>
        </w:rPr>
        <w:t xml:space="preserve">, </w:t>
      </w:r>
      <w:r>
        <w:rPr>
          <w:lang w:val="ru-RU"/>
        </w:rPr>
        <w:t>составляющих фонд непатентной литературы в рамках минимума документации</w:t>
      </w:r>
      <w:r w:rsidR="004247C4" w:rsidRPr="00463875">
        <w:rPr>
          <w:lang w:val="ru-RU"/>
        </w:rPr>
        <w:t xml:space="preserve"> </w:t>
      </w:r>
      <w:r w:rsidR="004247C4">
        <w:t>PCT</w:t>
      </w:r>
      <w:r>
        <w:rPr>
          <w:lang w:val="ru-RU"/>
        </w:rPr>
        <w:t xml:space="preserve">, </w:t>
      </w:r>
      <w:r w:rsidR="00D21ACC">
        <w:rPr>
          <w:lang w:val="ru-RU"/>
        </w:rPr>
        <w:t xml:space="preserve">и только после этого </w:t>
      </w:r>
      <w:r>
        <w:rPr>
          <w:lang w:val="ru-RU"/>
        </w:rPr>
        <w:t xml:space="preserve">приступить к обсуждению </w:t>
      </w:r>
      <w:r w:rsidR="00D21ACC">
        <w:rPr>
          <w:lang w:val="ru-RU"/>
        </w:rPr>
        <w:t>проблемы обмена другими материалами</w:t>
      </w:r>
      <w:r w:rsidR="00507A00">
        <w:rPr>
          <w:lang w:val="ru-RU"/>
        </w:rPr>
        <w:t xml:space="preserve"> </w:t>
      </w:r>
      <w:r w:rsidR="00D21ACC">
        <w:rPr>
          <w:lang w:val="ru-RU"/>
        </w:rPr>
        <w:t>и информацией, актуальн</w:t>
      </w:r>
      <w:r w:rsidR="00507A00">
        <w:rPr>
          <w:lang w:val="ru-RU"/>
        </w:rPr>
        <w:t>ой</w:t>
      </w:r>
      <w:r w:rsidR="00D21ACC">
        <w:rPr>
          <w:lang w:val="ru-RU"/>
        </w:rPr>
        <w:t xml:space="preserve"> для международного поиска</w:t>
      </w:r>
      <w:r w:rsidR="004247C4" w:rsidRPr="00D21ACC">
        <w:rPr>
          <w:lang w:val="ru-RU"/>
        </w:rPr>
        <w:t>.</w:t>
      </w:r>
    </w:p>
    <w:p w14:paraId="782A70D7" w14:textId="73AAE5CA" w:rsidR="004247C4" w:rsidRDefault="004247C4" w:rsidP="0071130E">
      <w:pPr>
        <w:pStyle w:val="Heading1"/>
        <w:keepLines/>
      </w:pPr>
      <w:r>
        <w:t>3.</w:t>
      </w:r>
      <w:r>
        <w:tab/>
      </w:r>
      <w:r w:rsidR="006F4DCA" w:rsidRPr="006F4DCA">
        <w:t>ПАРАМЕТРЫ ОТЧЕТОВ О МЕЖДУНАРОДНОМ ПОИСКЕ</w:t>
      </w:r>
    </w:p>
    <w:p w14:paraId="0F37DA86" w14:textId="575754A1" w:rsidR="004247C4" w:rsidRDefault="007B191B" w:rsidP="0071130E">
      <w:pPr>
        <w:pStyle w:val="ONUME"/>
        <w:keepNext/>
        <w:keepLines/>
        <w:rPr>
          <w:lang w:val="ru-RU"/>
        </w:rPr>
      </w:pPr>
      <w:r w:rsidRPr="00FD5792">
        <w:rPr>
          <w:lang w:val="ru-RU"/>
        </w:rPr>
        <w:t xml:space="preserve">Международные органы </w:t>
      </w:r>
      <w:r>
        <w:rPr>
          <w:lang w:val="ru-RU"/>
        </w:rPr>
        <w:t>высоко</w:t>
      </w:r>
      <w:r w:rsidRPr="00FD5792">
        <w:rPr>
          <w:lang w:val="ru-RU"/>
        </w:rPr>
        <w:t xml:space="preserve"> </w:t>
      </w:r>
      <w:r>
        <w:rPr>
          <w:lang w:val="ru-RU"/>
        </w:rPr>
        <w:t>оценили</w:t>
      </w:r>
      <w:r w:rsidRPr="00FD5792">
        <w:rPr>
          <w:lang w:val="ru-RU"/>
        </w:rPr>
        <w:t xml:space="preserve"> доклад</w:t>
      </w:r>
      <w:r w:rsidR="00A61A0E">
        <w:rPr>
          <w:lang w:val="ru-RU"/>
        </w:rPr>
        <w:t xml:space="preserve"> о</w:t>
      </w:r>
      <w:r w:rsidRPr="00FD5792">
        <w:rPr>
          <w:lang w:val="ru-RU"/>
        </w:rPr>
        <w:t xml:space="preserve"> параметр</w:t>
      </w:r>
      <w:r w:rsidR="00A61A0E">
        <w:rPr>
          <w:lang w:val="ru-RU"/>
        </w:rPr>
        <w:t>ах</w:t>
      </w:r>
      <w:r w:rsidRPr="00FD5792">
        <w:rPr>
          <w:lang w:val="ru-RU"/>
        </w:rPr>
        <w:t xml:space="preserve"> отчетов о международном поиске (</w:t>
      </w:r>
      <w:r>
        <w:rPr>
          <w:lang w:val="ru-RU"/>
        </w:rPr>
        <w:t>ОМП</w:t>
      </w:r>
      <w:r w:rsidRPr="00FD5792">
        <w:rPr>
          <w:lang w:val="ru-RU"/>
        </w:rPr>
        <w:t xml:space="preserve">) и </w:t>
      </w:r>
      <w:r>
        <w:rPr>
          <w:lang w:val="ru-RU"/>
        </w:rPr>
        <w:t>улучшения</w:t>
      </w:r>
      <w:r w:rsidRPr="00FD5792">
        <w:rPr>
          <w:lang w:val="ru-RU"/>
        </w:rPr>
        <w:t xml:space="preserve">, </w:t>
      </w:r>
      <w:r>
        <w:rPr>
          <w:lang w:val="ru-RU"/>
        </w:rPr>
        <w:t>интегрированные</w:t>
      </w:r>
      <w:r w:rsidRPr="00FD5792">
        <w:rPr>
          <w:lang w:val="ru-RU"/>
        </w:rPr>
        <w:t xml:space="preserve"> </w:t>
      </w:r>
      <w:r>
        <w:rPr>
          <w:lang w:val="ru-RU"/>
        </w:rPr>
        <w:t>в</w:t>
      </w:r>
      <w:r w:rsidRPr="00FD5792">
        <w:rPr>
          <w:lang w:val="ru-RU"/>
        </w:rPr>
        <w:t xml:space="preserve"> интерактивн</w:t>
      </w:r>
      <w:r>
        <w:rPr>
          <w:lang w:val="ru-RU"/>
        </w:rPr>
        <w:t>ый</w:t>
      </w:r>
      <w:r w:rsidRPr="00FD5792">
        <w:rPr>
          <w:lang w:val="ru-RU"/>
        </w:rPr>
        <w:t xml:space="preserve"> инструмент, размещенн</w:t>
      </w:r>
      <w:r>
        <w:rPr>
          <w:lang w:val="ru-RU"/>
        </w:rPr>
        <w:t>ый</w:t>
      </w:r>
      <w:r w:rsidRPr="00FD5792">
        <w:rPr>
          <w:lang w:val="ru-RU"/>
        </w:rPr>
        <w:t xml:space="preserve"> в</w:t>
      </w:r>
      <w:r w:rsidR="00A61A0E">
        <w:rPr>
          <w:lang w:val="ru-RU"/>
        </w:rPr>
        <w:t xml:space="preserve"> рамках</w:t>
      </w:r>
      <w:r w:rsidRPr="00FD5792">
        <w:rPr>
          <w:lang w:val="ru-RU"/>
        </w:rPr>
        <w:t xml:space="preserve"> Центр</w:t>
      </w:r>
      <w:r w:rsidR="00A61A0E">
        <w:rPr>
          <w:lang w:val="ru-RU"/>
        </w:rPr>
        <w:t>а</w:t>
      </w:r>
      <w:r w:rsidRPr="00FD5792">
        <w:rPr>
          <w:lang w:val="ru-RU"/>
        </w:rPr>
        <w:t xml:space="preserve"> статистических данных по ИС</w:t>
      </w:r>
      <w:r w:rsidR="00FD5792">
        <w:rPr>
          <w:lang w:val="ru-RU"/>
        </w:rPr>
        <w:t xml:space="preserve">.  В ответ на просьбу </w:t>
      </w:r>
      <w:r w:rsidR="00A61A0E">
        <w:rPr>
          <w:lang w:val="ru-RU"/>
        </w:rPr>
        <w:t xml:space="preserve">включить </w:t>
      </w:r>
      <w:r w:rsidR="00FD5792" w:rsidRPr="00FD5792">
        <w:rPr>
          <w:lang w:val="ru-RU"/>
        </w:rPr>
        <w:t>информаци</w:t>
      </w:r>
      <w:r w:rsidR="00FD5792">
        <w:rPr>
          <w:lang w:val="ru-RU"/>
        </w:rPr>
        <w:t>ю</w:t>
      </w:r>
      <w:r w:rsidR="00FD5792" w:rsidRPr="00FD5792">
        <w:rPr>
          <w:lang w:val="ru-RU"/>
        </w:rPr>
        <w:t xml:space="preserve"> о единстве изобретения и процентной доле </w:t>
      </w:r>
      <w:r w:rsidR="00370247">
        <w:rPr>
          <w:lang w:val="ru-RU"/>
        </w:rPr>
        <w:t>ОМП</w:t>
      </w:r>
      <w:r w:rsidR="00FD5792" w:rsidRPr="00FD5792">
        <w:rPr>
          <w:lang w:val="ru-RU"/>
        </w:rPr>
        <w:t>, в которых цит</w:t>
      </w:r>
      <w:r w:rsidR="00370247">
        <w:rPr>
          <w:lang w:val="ru-RU"/>
        </w:rPr>
        <w:t xml:space="preserve">ировались </w:t>
      </w:r>
      <w:r w:rsidR="00FD5792" w:rsidRPr="00FD5792">
        <w:rPr>
          <w:lang w:val="ru-RU"/>
        </w:rPr>
        <w:t xml:space="preserve">публикации </w:t>
      </w:r>
      <w:r w:rsidR="00370247">
        <w:rPr>
          <w:lang w:val="ru-RU"/>
        </w:rPr>
        <w:t>одних и тех же</w:t>
      </w:r>
      <w:r w:rsidR="00FD5792" w:rsidRPr="00FD5792">
        <w:rPr>
          <w:lang w:val="ru-RU"/>
        </w:rPr>
        <w:t xml:space="preserve"> заявителей </w:t>
      </w:r>
      <w:r w:rsidR="00370247">
        <w:rPr>
          <w:lang w:val="ru-RU"/>
        </w:rPr>
        <w:t>и</w:t>
      </w:r>
      <w:r w:rsidR="00370247" w:rsidRPr="00370247">
        <w:rPr>
          <w:lang w:val="ru-RU"/>
        </w:rPr>
        <w:t>/</w:t>
      </w:r>
      <w:r w:rsidR="00FD5792" w:rsidRPr="00FD5792">
        <w:rPr>
          <w:lang w:val="ru-RU"/>
        </w:rPr>
        <w:t xml:space="preserve">или изобретателей, Секретариат </w:t>
      </w:r>
      <w:r w:rsidR="00370247">
        <w:rPr>
          <w:lang w:val="ru-RU"/>
        </w:rPr>
        <w:t>указал</w:t>
      </w:r>
      <w:r w:rsidR="00FD5792" w:rsidRPr="00FD5792">
        <w:rPr>
          <w:lang w:val="ru-RU"/>
        </w:rPr>
        <w:t>, что</w:t>
      </w:r>
      <w:r w:rsidR="00370247">
        <w:rPr>
          <w:lang w:val="ru-RU"/>
        </w:rPr>
        <w:t xml:space="preserve"> таких данных пока нет</w:t>
      </w:r>
      <w:r w:rsidR="00FD5792" w:rsidRPr="00FD5792">
        <w:rPr>
          <w:lang w:val="ru-RU"/>
        </w:rPr>
        <w:t xml:space="preserve"> и достоверно сопоставить «одних и тех же заявителей </w:t>
      </w:r>
      <w:r w:rsidR="00370247">
        <w:rPr>
          <w:lang w:val="ru-RU"/>
        </w:rPr>
        <w:t>и</w:t>
      </w:r>
      <w:r w:rsidR="00370247" w:rsidRPr="00370247">
        <w:rPr>
          <w:lang w:val="ru-RU"/>
        </w:rPr>
        <w:t>/</w:t>
      </w:r>
      <w:r w:rsidR="00FD5792" w:rsidRPr="00FD5792">
        <w:rPr>
          <w:lang w:val="ru-RU"/>
        </w:rPr>
        <w:t>или изобретателей»</w:t>
      </w:r>
      <w:r w:rsidR="00370247">
        <w:rPr>
          <w:lang w:val="ru-RU"/>
        </w:rPr>
        <w:t xml:space="preserve"> </w:t>
      </w:r>
      <w:r w:rsidR="00370247" w:rsidRPr="00897499">
        <w:rPr>
          <w:lang w:val="ru-RU"/>
        </w:rPr>
        <w:t>весьма непросто</w:t>
      </w:r>
      <w:r w:rsidR="00FD5792" w:rsidRPr="00897499">
        <w:rPr>
          <w:lang w:val="ru-RU"/>
        </w:rPr>
        <w:t>,</w:t>
      </w:r>
      <w:r w:rsidR="00370247" w:rsidRPr="00897499">
        <w:rPr>
          <w:lang w:val="ru-RU"/>
        </w:rPr>
        <w:t xml:space="preserve"> однако</w:t>
      </w:r>
      <w:r w:rsidR="00FD5792" w:rsidRPr="00897499">
        <w:rPr>
          <w:lang w:val="ru-RU"/>
        </w:rPr>
        <w:t xml:space="preserve"> эти моменты было бы </w:t>
      </w:r>
      <w:r w:rsidR="00370247" w:rsidRPr="00897499">
        <w:rPr>
          <w:lang w:val="ru-RU"/>
        </w:rPr>
        <w:t>любопытно</w:t>
      </w:r>
      <w:r w:rsidR="00FD5792" w:rsidRPr="00897499">
        <w:rPr>
          <w:lang w:val="ru-RU"/>
        </w:rPr>
        <w:t xml:space="preserve"> </w:t>
      </w:r>
      <w:r w:rsidR="00370247" w:rsidRPr="00897499">
        <w:rPr>
          <w:lang w:val="ru-RU"/>
        </w:rPr>
        <w:t xml:space="preserve">выяснить </w:t>
      </w:r>
      <w:r w:rsidR="00FD5792" w:rsidRPr="00897499">
        <w:rPr>
          <w:lang w:val="ru-RU"/>
        </w:rPr>
        <w:t xml:space="preserve">для целей </w:t>
      </w:r>
      <w:r w:rsidR="00370247" w:rsidRPr="00897499">
        <w:rPr>
          <w:lang w:val="ru-RU"/>
        </w:rPr>
        <w:t>потенциального совершенствования</w:t>
      </w:r>
      <w:r w:rsidR="00FD5792" w:rsidRPr="00897499">
        <w:rPr>
          <w:lang w:val="ru-RU"/>
        </w:rPr>
        <w:t xml:space="preserve"> базы данных.</w:t>
      </w:r>
    </w:p>
    <w:p w14:paraId="38997269" w14:textId="4D67FC5D" w:rsidR="00F66727" w:rsidRPr="00897499" w:rsidRDefault="00F66727" w:rsidP="0071130E">
      <w:pPr>
        <w:pStyle w:val="ONUME"/>
        <w:keepNext/>
        <w:keepLines/>
        <w:rPr>
          <w:lang w:val="ru-RU"/>
        </w:rPr>
      </w:pPr>
      <w:r w:rsidRPr="00F66727">
        <w:rPr>
          <w:lang w:val="ru-RU"/>
        </w:rPr>
        <w:t>Ряд</w:t>
      </w:r>
      <w:r w:rsidRPr="00897499">
        <w:rPr>
          <w:lang w:val="ru-RU"/>
        </w:rPr>
        <w:t xml:space="preserve"> </w:t>
      </w:r>
      <w:r w:rsidR="008811FE">
        <w:rPr>
          <w:lang w:val="ru-RU"/>
        </w:rPr>
        <w:t>М</w:t>
      </w:r>
      <w:r w:rsidRPr="00897499">
        <w:rPr>
          <w:lang w:val="ru-RU"/>
        </w:rPr>
        <w:t xml:space="preserve">еждународных органов сочли показатели, относящиеся к непатентной литературе, особенно полезными для оценки своей работы и тенденций в различных областях техники, подчеркнув важность наличия у экспертов качественных инструментов для поиска непатентной литературы.  </w:t>
      </w:r>
      <w:r>
        <w:rPr>
          <w:lang w:val="ru-RU"/>
        </w:rPr>
        <w:t xml:space="preserve">Доклады о параметрах </w:t>
      </w:r>
      <w:r w:rsidRPr="00897499">
        <w:rPr>
          <w:lang w:val="ru-RU"/>
        </w:rPr>
        <w:t>мог</w:t>
      </w:r>
      <w:r>
        <w:rPr>
          <w:lang w:val="ru-RU"/>
        </w:rPr>
        <w:t>ли бы</w:t>
      </w:r>
      <w:r w:rsidRPr="00897499">
        <w:rPr>
          <w:lang w:val="ru-RU"/>
        </w:rPr>
        <w:t xml:space="preserve"> стать достойной темой для дискуссии в формате малых групп.  </w:t>
      </w:r>
      <w:r>
        <w:rPr>
          <w:lang w:val="ru-RU"/>
        </w:rPr>
        <w:t>Так</w:t>
      </w:r>
      <w:r w:rsidRPr="00A61A0E">
        <w:rPr>
          <w:lang w:val="ru-RU"/>
        </w:rPr>
        <w:t xml:space="preserve">, </w:t>
      </w:r>
      <w:r>
        <w:rPr>
          <w:lang w:val="ru-RU"/>
        </w:rPr>
        <w:t xml:space="preserve">участники </w:t>
      </w:r>
      <w:r w:rsidRPr="00A61A0E">
        <w:rPr>
          <w:lang w:val="ru-RU"/>
        </w:rPr>
        <w:t xml:space="preserve">могли бы </w:t>
      </w:r>
      <w:r>
        <w:rPr>
          <w:lang w:val="ru-RU"/>
        </w:rPr>
        <w:t>проанализировать</w:t>
      </w:r>
      <w:r w:rsidRPr="00A61A0E">
        <w:rPr>
          <w:lang w:val="ru-RU"/>
        </w:rPr>
        <w:t xml:space="preserve"> подборку </w:t>
      </w:r>
      <w:r>
        <w:rPr>
          <w:lang w:val="ru-RU"/>
        </w:rPr>
        <w:t xml:space="preserve">специально выбранных </w:t>
      </w:r>
      <w:r w:rsidRPr="00A61A0E">
        <w:rPr>
          <w:lang w:val="ru-RU"/>
        </w:rPr>
        <w:t>графиков</w:t>
      </w:r>
      <w:r>
        <w:rPr>
          <w:lang w:val="ru-RU"/>
        </w:rPr>
        <w:t xml:space="preserve"> и выявить</w:t>
      </w:r>
      <w:r w:rsidRPr="00A61A0E">
        <w:rPr>
          <w:lang w:val="ru-RU"/>
        </w:rPr>
        <w:t xml:space="preserve"> передов</w:t>
      </w:r>
      <w:r>
        <w:rPr>
          <w:lang w:val="ru-RU"/>
        </w:rPr>
        <w:t>ую практику</w:t>
      </w:r>
      <w:r w:rsidRPr="00A61A0E">
        <w:rPr>
          <w:lang w:val="ru-RU"/>
        </w:rPr>
        <w:t xml:space="preserve"> </w:t>
      </w:r>
      <w:r w:rsidR="00D10A5F">
        <w:rPr>
          <w:lang w:val="ru-RU"/>
        </w:rPr>
        <w:t>в части того, как</w:t>
      </w:r>
      <w:r>
        <w:rPr>
          <w:lang w:val="ru-RU"/>
        </w:rPr>
        <w:t xml:space="preserve"> </w:t>
      </w:r>
      <w:r w:rsidRPr="00A61A0E">
        <w:rPr>
          <w:lang w:val="ru-RU"/>
        </w:rPr>
        <w:t>кажд</w:t>
      </w:r>
      <w:r w:rsidR="00D10A5F">
        <w:rPr>
          <w:lang w:val="ru-RU"/>
        </w:rPr>
        <w:t>ое</w:t>
      </w:r>
      <w:r>
        <w:rPr>
          <w:lang w:val="ru-RU"/>
        </w:rPr>
        <w:t xml:space="preserve"> из</w:t>
      </w:r>
      <w:r w:rsidRPr="00A61A0E">
        <w:rPr>
          <w:lang w:val="ru-RU"/>
        </w:rPr>
        <w:t xml:space="preserve"> ведомств</w:t>
      </w:r>
      <w:r w:rsidR="00D10A5F">
        <w:rPr>
          <w:lang w:val="ru-RU"/>
        </w:rPr>
        <w:t xml:space="preserve"> пользуется</w:t>
      </w:r>
      <w:r w:rsidRPr="00A61A0E">
        <w:rPr>
          <w:lang w:val="ru-RU"/>
        </w:rPr>
        <w:t xml:space="preserve"> </w:t>
      </w:r>
      <w:r w:rsidR="00D10A5F">
        <w:rPr>
          <w:lang w:val="ru-RU"/>
        </w:rPr>
        <w:t xml:space="preserve">материалами </w:t>
      </w:r>
      <w:r w:rsidRPr="00A61A0E">
        <w:rPr>
          <w:lang w:val="ru-RU"/>
        </w:rPr>
        <w:t>Центр</w:t>
      </w:r>
      <w:r w:rsidR="00D10A5F">
        <w:rPr>
          <w:lang w:val="ru-RU"/>
        </w:rPr>
        <w:t>а</w:t>
      </w:r>
      <w:r w:rsidRPr="00A61A0E">
        <w:rPr>
          <w:lang w:val="ru-RU"/>
        </w:rPr>
        <w:t xml:space="preserve"> статистических данных </w:t>
      </w:r>
      <w:r>
        <w:rPr>
          <w:lang w:val="ru-RU"/>
        </w:rPr>
        <w:t xml:space="preserve">ВОИС </w:t>
      </w:r>
      <w:r w:rsidRPr="00A61A0E">
        <w:rPr>
          <w:lang w:val="ru-RU"/>
        </w:rPr>
        <w:t xml:space="preserve">по </w:t>
      </w:r>
      <w:r>
        <w:rPr>
          <w:lang w:val="ru-RU"/>
        </w:rPr>
        <w:t>ИС</w:t>
      </w:r>
      <w:r w:rsidRPr="00A61A0E">
        <w:rPr>
          <w:lang w:val="ru-RU"/>
        </w:rPr>
        <w:t xml:space="preserve"> или </w:t>
      </w:r>
      <w:r>
        <w:rPr>
          <w:lang w:val="ru-RU"/>
        </w:rPr>
        <w:t>доклада</w:t>
      </w:r>
      <w:r w:rsidRPr="00A61A0E">
        <w:rPr>
          <w:lang w:val="ru-RU"/>
        </w:rPr>
        <w:t xml:space="preserve"> о </w:t>
      </w:r>
      <w:r>
        <w:rPr>
          <w:lang w:val="ru-RU"/>
        </w:rPr>
        <w:t>параметрах ОМП</w:t>
      </w:r>
      <w:r w:rsidR="00D10A5F">
        <w:rPr>
          <w:lang w:val="ru-RU"/>
        </w:rPr>
        <w:t>,</w:t>
      </w:r>
      <w:r>
        <w:rPr>
          <w:lang w:val="ru-RU"/>
        </w:rPr>
        <w:t xml:space="preserve"> и на основе этого нащупать возможности для </w:t>
      </w:r>
      <w:r w:rsidRPr="00A61A0E">
        <w:rPr>
          <w:lang w:val="ru-RU"/>
        </w:rPr>
        <w:t xml:space="preserve">более эффективного использования информации и необходимых </w:t>
      </w:r>
      <w:r>
        <w:rPr>
          <w:lang w:val="ru-RU"/>
        </w:rPr>
        <w:t xml:space="preserve">шагов по совершенствованию формы представления данных или их </w:t>
      </w:r>
      <w:r w:rsidRPr="00A61A0E">
        <w:rPr>
          <w:lang w:val="ru-RU"/>
        </w:rPr>
        <w:t>содержани</w:t>
      </w:r>
      <w:r>
        <w:rPr>
          <w:lang w:val="ru-RU"/>
        </w:rPr>
        <w:t>я</w:t>
      </w:r>
    </w:p>
    <w:p w14:paraId="2A9409E4" w14:textId="2E1DAD07" w:rsidR="004247C4" w:rsidRPr="00D8560E" w:rsidRDefault="00D8560E" w:rsidP="004247C4">
      <w:pPr>
        <w:pStyle w:val="ONUME"/>
        <w:ind w:left="567"/>
        <w:rPr>
          <w:lang w:val="ru-RU"/>
        </w:rPr>
      </w:pPr>
      <w:r w:rsidRPr="00D8560E">
        <w:rPr>
          <w:lang w:val="ru-RU"/>
        </w:rPr>
        <w:t>Подгруппа предложила Международному бюро продолжить разработку инструментов для просмотра параметров отчетов о международном поиске</w:t>
      </w:r>
      <w:r w:rsidR="004247C4" w:rsidRPr="00D8560E">
        <w:rPr>
          <w:lang w:val="ru-RU"/>
        </w:rPr>
        <w:t>.</w:t>
      </w:r>
    </w:p>
    <w:p w14:paraId="0C4C41E1" w14:textId="26CCCDE5" w:rsidR="004247C4" w:rsidRPr="00483381" w:rsidRDefault="004247C4" w:rsidP="004247C4">
      <w:pPr>
        <w:pStyle w:val="Heading1"/>
        <w:rPr>
          <w:lang w:val="ru-RU"/>
        </w:rPr>
      </w:pPr>
      <w:r w:rsidRPr="00483381">
        <w:rPr>
          <w:lang w:val="ru-RU"/>
        </w:rPr>
        <w:t>4.</w:t>
      </w:r>
      <w:r w:rsidRPr="00483381">
        <w:rPr>
          <w:lang w:val="ru-RU"/>
        </w:rPr>
        <w:tab/>
      </w:r>
      <w:r w:rsidR="00483381" w:rsidRPr="00483381">
        <w:rPr>
          <w:lang w:val="ru-RU"/>
        </w:rPr>
        <w:t>ДРУГИЕ ИДЕИ В ОБЛАСТИ ПОВЫШЕНИЯ КАЧЕСТВА</w:t>
      </w:r>
    </w:p>
    <w:p w14:paraId="304771F2" w14:textId="41E8B591" w:rsidR="00B86EFB" w:rsidRPr="00CA3446" w:rsidRDefault="00CA3446" w:rsidP="004247C4">
      <w:pPr>
        <w:pStyle w:val="ONUME"/>
        <w:rPr>
          <w:lang w:val="ru-RU"/>
        </w:rPr>
      </w:pPr>
      <w:r>
        <w:rPr>
          <w:lang w:val="ru-RU"/>
        </w:rPr>
        <w:t xml:space="preserve">Отвечая </w:t>
      </w:r>
      <w:r w:rsidRPr="00CA3446">
        <w:rPr>
          <w:lang w:val="ru-RU"/>
        </w:rPr>
        <w:t>на вопрос о</w:t>
      </w:r>
      <w:r>
        <w:rPr>
          <w:lang w:val="ru-RU"/>
        </w:rPr>
        <w:t xml:space="preserve">б оперативном доступе к </w:t>
      </w:r>
      <w:r w:rsidRPr="00CA3446">
        <w:rPr>
          <w:lang w:val="ru-RU"/>
        </w:rPr>
        <w:t>информации о</w:t>
      </w:r>
      <w:r>
        <w:rPr>
          <w:lang w:val="ru-RU"/>
        </w:rPr>
        <w:t>б</w:t>
      </w:r>
      <w:r w:rsidRPr="00CA3446">
        <w:rPr>
          <w:lang w:val="ru-RU"/>
        </w:rPr>
        <w:t xml:space="preserve"> указанных в главе</w:t>
      </w:r>
      <w:r>
        <w:rPr>
          <w:lang w:val="ru-RU"/>
        </w:rPr>
        <w:t> </w:t>
      </w:r>
      <w:r w:rsidRPr="00CA3446">
        <w:t>II</w:t>
      </w:r>
      <w:r w:rsidRPr="00CA3446">
        <w:rPr>
          <w:lang w:val="ru-RU"/>
        </w:rPr>
        <w:t xml:space="preserve"> документах и данных для целей перехода </w:t>
      </w:r>
      <w:r>
        <w:rPr>
          <w:lang w:val="ru-RU"/>
        </w:rPr>
        <w:t>на</w:t>
      </w:r>
      <w:r w:rsidRPr="00CA3446">
        <w:rPr>
          <w:lang w:val="ru-RU"/>
        </w:rPr>
        <w:t xml:space="preserve"> национальн</w:t>
      </w:r>
      <w:r>
        <w:rPr>
          <w:lang w:val="ru-RU"/>
        </w:rPr>
        <w:t>ую</w:t>
      </w:r>
      <w:r w:rsidRPr="00CA3446">
        <w:rPr>
          <w:lang w:val="ru-RU"/>
        </w:rPr>
        <w:t xml:space="preserve"> фаз</w:t>
      </w:r>
      <w:r>
        <w:rPr>
          <w:lang w:val="ru-RU"/>
        </w:rPr>
        <w:t>у</w:t>
      </w:r>
      <w:r w:rsidRPr="00CA3446">
        <w:rPr>
          <w:lang w:val="ru-RU"/>
        </w:rPr>
        <w:t xml:space="preserve">, Секретариат </w:t>
      </w:r>
      <w:r>
        <w:rPr>
          <w:lang w:val="ru-RU"/>
        </w:rPr>
        <w:t>сообщил</w:t>
      </w:r>
      <w:r w:rsidRPr="00CA3446">
        <w:rPr>
          <w:lang w:val="ru-RU"/>
        </w:rPr>
        <w:t xml:space="preserve">, что сроки и объем данных, содержащихся в базе </w:t>
      </w:r>
      <w:r w:rsidRPr="00CA3446">
        <w:t>PATENTSCOPE</w:t>
      </w:r>
      <w:r w:rsidRPr="00CA3446">
        <w:rPr>
          <w:lang w:val="ru-RU"/>
        </w:rPr>
        <w:t xml:space="preserve">, </w:t>
      </w:r>
      <w:r w:rsidR="004F56E2">
        <w:rPr>
          <w:lang w:val="ru-RU"/>
        </w:rPr>
        <w:t xml:space="preserve">регулируются </w:t>
      </w:r>
      <w:r w:rsidRPr="00CA3446">
        <w:rPr>
          <w:lang w:val="ru-RU"/>
        </w:rPr>
        <w:t>статьей</w:t>
      </w:r>
      <w:r w:rsidR="004F56E2">
        <w:rPr>
          <w:lang w:val="ru-RU"/>
        </w:rPr>
        <w:t> </w:t>
      </w:r>
      <w:r w:rsidRPr="00CA3446">
        <w:rPr>
          <w:lang w:val="ru-RU"/>
        </w:rPr>
        <w:t xml:space="preserve">38 РСТ. </w:t>
      </w:r>
      <w:r w:rsidR="004F56E2">
        <w:rPr>
          <w:lang w:val="ru-RU"/>
        </w:rPr>
        <w:t xml:space="preserve"> Изменения, вступившие в силу в 2004 году и затронувшие п</w:t>
      </w:r>
      <w:r w:rsidRPr="00CA3446">
        <w:rPr>
          <w:lang w:val="ru-RU"/>
        </w:rPr>
        <w:t>равила 94.1</w:t>
      </w:r>
      <w:r w:rsidR="004F56E2">
        <w:rPr>
          <w:lang w:val="ru-RU"/>
        </w:rPr>
        <w:t>(</w:t>
      </w:r>
      <w:r w:rsidRPr="00CA3446">
        <w:t>c</w:t>
      </w:r>
      <w:r w:rsidRPr="00CA3446">
        <w:rPr>
          <w:lang w:val="ru-RU"/>
        </w:rPr>
        <w:t>), 94.2 и 94.3</w:t>
      </w:r>
      <w:r w:rsidR="004F56E2">
        <w:rPr>
          <w:lang w:val="ru-RU"/>
        </w:rPr>
        <w:t>, были направлены на то</w:t>
      </w:r>
      <w:r w:rsidRPr="00CA3446">
        <w:rPr>
          <w:lang w:val="ru-RU"/>
        </w:rPr>
        <w:t>, чтобы обеспечить максимальную доступность, которая на тот момент считалась совместимой с</w:t>
      </w:r>
      <w:r w:rsidR="004F56E2">
        <w:rPr>
          <w:lang w:val="ru-RU"/>
        </w:rPr>
        <w:t xml:space="preserve"> упомянут</w:t>
      </w:r>
      <w:r w:rsidRPr="00CA3446">
        <w:rPr>
          <w:lang w:val="ru-RU"/>
        </w:rPr>
        <w:t>о</w:t>
      </w:r>
      <w:r w:rsidR="004F56E2">
        <w:rPr>
          <w:lang w:val="ru-RU"/>
        </w:rPr>
        <w:t>й</w:t>
      </w:r>
      <w:r w:rsidRPr="00CA3446">
        <w:rPr>
          <w:lang w:val="ru-RU"/>
        </w:rPr>
        <w:t xml:space="preserve"> статьей.</w:t>
      </w:r>
      <w:r w:rsidR="004F56E2">
        <w:rPr>
          <w:lang w:val="ru-RU"/>
        </w:rPr>
        <w:t xml:space="preserve"> </w:t>
      </w:r>
      <w:r w:rsidRPr="00CA3446">
        <w:rPr>
          <w:lang w:val="ru-RU"/>
        </w:rPr>
        <w:t xml:space="preserve"> Используя систему </w:t>
      </w:r>
      <w:r w:rsidRPr="00CA3446">
        <w:t>ePCT</w:t>
      </w:r>
      <w:r w:rsidRPr="00CA3446">
        <w:rPr>
          <w:lang w:val="ru-RU"/>
        </w:rPr>
        <w:t xml:space="preserve"> или</w:t>
      </w:r>
      <w:r w:rsidR="004F56E2">
        <w:rPr>
          <w:lang w:val="ru-RU"/>
        </w:rPr>
        <w:t xml:space="preserve"> ее</w:t>
      </w:r>
      <w:r w:rsidRPr="00CA3446">
        <w:rPr>
          <w:lang w:val="ru-RU"/>
        </w:rPr>
        <w:t xml:space="preserve"> веб-сервисы вместо </w:t>
      </w:r>
      <w:r w:rsidR="004F56E2">
        <w:rPr>
          <w:lang w:val="ru-RU"/>
        </w:rPr>
        <w:t>интернет</w:t>
      </w:r>
      <w:r w:rsidRPr="00CA3446">
        <w:rPr>
          <w:lang w:val="ru-RU"/>
        </w:rPr>
        <w:t xml:space="preserve">-сервисов </w:t>
      </w:r>
      <w:r w:rsidRPr="00CA3446">
        <w:t>PATENTSCOPE</w:t>
      </w:r>
      <w:r w:rsidRPr="00CA3446">
        <w:rPr>
          <w:lang w:val="ru-RU"/>
        </w:rPr>
        <w:t xml:space="preserve">, </w:t>
      </w:r>
      <w:r w:rsidR="00206574">
        <w:rPr>
          <w:lang w:val="ru-RU"/>
        </w:rPr>
        <w:t>В</w:t>
      </w:r>
      <w:r w:rsidR="004F56E2">
        <w:rPr>
          <w:lang w:val="ru-RU"/>
        </w:rPr>
        <w:t xml:space="preserve">ыбранные </w:t>
      </w:r>
      <w:r w:rsidR="00206574">
        <w:rPr>
          <w:lang w:val="ru-RU"/>
        </w:rPr>
        <w:t>в</w:t>
      </w:r>
      <w:r w:rsidRPr="00CA3446">
        <w:rPr>
          <w:lang w:val="ru-RU"/>
        </w:rPr>
        <w:t xml:space="preserve">едомства могут </w:t>
      </w:r>
      <w:r w:rsidR="004F56E2">
        <w:rPr>
          <w:lang w:val="ru-RU"/>
        </w:rPr>
        <w:t>ознакомиться с</w:t>
      </w:r>
      <w:r w:rsidRPr="00CA3446">
        <w:rPr>
          <w:lang w:val="ru-RU"/>
        </w:rPr>
        <w:t xml:space="preserve"> некоторым</w:t>
      </w:r>
      <w:r w:rsidR="004F56E2">
        <w:rPr>
          <w:lang w:val="ru-RU"/>
        </w:rPr>
        <w:t>и</w:t>
      </w:r>
      <w:r w:rsidRPr="00CA3446">
        <w:rPr>
          <w:lang w:val="ru-RU"/>
        </w:rPr>
        <w:t xml:space="preserve"> данным</w:t>
      </w:r>
      <w:r w:rsidR="004F56E2">
        <w:rPr>
          <w:lang w:val="ru-RU"/>
        </w:rPr>
        <w:t>и</w:t>
      </w:r>
      <w:r w:rsidRPr="00CA3446">
        <w:rPr>
          <w:lang w:val="ru-RU"/>
        </w:rPr>
        <w:t xml:space="preserve">, которые не доступны </w:t>
      </w:r>
      <w:r w:rsidR="004F56E2">
        <w:rPr>
          <w:lang w:val="ru-RU"/>
        </w:rPr>
        <w:t>широкой публике</w:t>
      </w:r>
      <w:r w:rsidRPr="00CA3446">
        <w:rPr>
          <w:lang w:val="ru-RU"/>
        </w:rPr>
        <w:t>.</w:t>
      </w:r>
      <w:r w:rsidR="004F56E2">
        <w:rPr>
          <w:lang w:val="ru-RU"/>
        </w:rPr>
        <w:t xml:space="preserve"> </w:t>
      </w:r>
      <w:r w:rsidRPr="00CA3446">
        <w:rPr>
          <w:lang w:val="ru-RU"/>
        </w:rPr>
        <w:t xml:space="preserve"> Секретариат согласился рассмотреть этот вопрос с соответствующ</w:t>
      </w:r>
      <w:r w:rsidR="004F56E2">
        <w:rPr>
          <w:lang w:val="ru-RU"/>
        </w:rPr>
        <w:t>им органом с целью выяснить</w:t>
      </w:r>
      <w:r w:rsidRPr="00CA3446">
        <w:rPr>
          <w:lang w:val="ru-RU"/>
        </w:rPr>
        <w:t xml:space="preserve">, целесообразно ли </w:t>
      </w:r>
      <w:r w:rsidR="00A725BC">
        <w:rPr>
          <w:lang w:val="ru-RU"/>
        </w:rPr>
        <w:t xml:space="preserve">давать </w:t>
      </w:r>
      <w:r w:rsidRPr="00CA3446">
        <w:rPr>
          <w:lang w:val="ru-RU"/>
        </w:rPr>
        <w:t xml:space="preserve">рекомендации другим </w:t>
      </w:r>
      <w:r w:rsidR="004F56E2">
        <w:rPr>
          <w:lang w:val="ru-RU"/>
        </w:rPr>
        <w:t xml:space="preserve">Органам </w:t>
      </w:r>
      <w:r w:rsidRPr="00CA3446">
        <w:rPr>
          <w:lang w:val="ru-RU"/>
        </w:rPr>
        <w:t>международн</w:t>
      </w:r>
      <w:r w:rsidR="004F56E2">
        <w:rPr>
          <w:lang w:val="ru-RU"/>
        </w:rPr>
        <w:t>ой</w:t>
      </w:r>
      <w:r w:rsidRPr="00CA3446">
        <w:rPr>
          <w:lang w:val="ru-RU"/>
        </w:rPr>
        <w:t xml:space="preserve"> предварительн</w:t>
      </w:r>
      <w:r w:rsidR="004F56E2">
        <w:rPr>
          <w:lang w:val="ru-RU"/>
        </w:rPr>
        <w:t>ой</w:t>
      </w:r>
      <w:r w:rsidRPr="00CA3446">
        <w:rPr>
          <w:lang w:val="ru-RU"/>
        </w:rPr>
        <w:t xml:space="preserve"> экспертиз</w:t>
      </w:r>
      <w:r w:rsidR="004F56E2">
        <w:rPr>
          <w:lang w:val="ru-RU"/>
        </w:rPr>
        <w:t>ы</w:t>
      </w:r>
      <w:r w:rsidRPr="00CA3446">
        <w:rPr>
          <w:lang w:val="ru-RU"/>
        </w:rPr>
        <w:t xml:space="preserve"> и </w:t>
      </w:r>
      <w:r w:rsidR="001E0B49">
        <w:rPr>
          <w:lang w:val="ru-RU"/>
        </w:rPr>
        <w:t>В</w:t>
      </w:r>
      <w:r w:rsidR="00A725BC">
        <w:rPr>
          <w:lang w:val="ru-RU"/>
        </w:rPr>
        <w:t xml:space="preserve">ыбранным </w:t>
      </w:r>
      <w:r w:rsidR="001E0B49">
        <w:rPr>
          <w:lang w:val="ru-RU"/>
        </w:rPr>
        <w:t>в</w:t>
      </w:r>
      <w:r w:rsidRPr="00CA3446">
        <w:rPr>
          <w:lang w:val="ru-RU"/>
        </w:rPr>
        <w:t xml:space="preserve">едомствам или </w:t>
      </w:r>
      <w:r w:rsidR="00A725BC">
        <w:rPr>
          <w:lang w:val="ru-RU"/>
        </w:rPr>
        <w:t xml:space="preserve">имеет смысл </w:t>
      </w:r>
      <w:r w:rsidRPr="00CA3446">
        <w:rPr>
          <w:lang w:val="ru-RU"/>
        </w:rPr>
        <w:t>пересмотреть правила в этой области</w:t>
      </w:r>
      <w:r w:rsidR="00A725BC">
        <w:rPr>
          <w:lang w:val="ru-RU"/>
        </w:rPr>
        <w:t>.</w:t>
      </w:r>
    </w:p>
    <w:p w14:paraId="726A9366" w14:textId="77777777" w:rsidR="004247C4" w:rsidRPr="00CA3446" w:rsidRDefault="004247C4" w:rsidP="004247C4">
      <w:pPr>
        <w:pStyle w:val="ONUME"/>
        <w:numPr>
          <w:ilvl w:val="0"/>
          <w:numId w:val="0"/>
        </w:numPr>
        <w:rPr>
          <w:lang w:val="ru-RU"/>
        </w:rPr>
      </w:pPr>
    </w:p>
    <w:p w14:paraId="3FEB1DDE" w14:textId="3D423431" w:rsidR="00B86EFB" w:rsidRDefault="00B86EFB" w:rsidP="00B86EFB">
      <w:pPr>
        <w:pStyle w:val="Endofdocument-Annex"/>
      </w:pPr>
      <w:r>
        <w:t>[</w:t>
      </w:r>
      <w:r w:rsidR="00AC173E">
        <w:rPr>
          <w:lang w:val="ru-RU"/>
        </w:rPr>
        <w:t>Конец приложения и документа</w:t>
      </w:r>
      <w:r>
        <w:t>]</w:t>
      </w:r>
    </w:p>
    <w:p w14:paraId="6DE2B046" w14:textId="3E5C7220" w:rsidR="00B86EFB" w:rsidRDefault="00B86EFB" w:rsidP="00B86EFB">
      <w:pPr>
        <w:pStyle w:val="Endofdocument-Annex"/>
        <w:ind w:left="0"/>
      </w:pPr>
    </w:p>
    <w:sectPr w:rsidR="00B86EFB" w:rsidSect="00B86EFB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EAD8" w14:textId="77777777" w:rsidR="00E21F02" w:rsidRDefault="00E21F02">
      <w:r>
        <w:separator/>
      </w:r>
    </w:p>
  </w:endnote>
  <w:endnote w:type="continuationSeparator" w:id="0">
    <w:p w14:paraId="2F6CD978" w14:textId="77777777" w:rsidR="00E21F02" w:rsidRDefault="00E21F02" w:rsidP="003B38C1">
      <w:r>
        <w:separator/>
      </w:r>
    </w:p>
    <w:p w14:paraId="7DDF8D22" w14:textId="77777777" w:rsidR="00E21F02" w:rsidRPr="003B38C1" w:rsidRDefault="00E21F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FD0E3A" w14:textId="77777777" w:rsidR="00E21F02" w:rsidRPr="003B38C1" w:rsidRDefault="00E21F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EC8F" w14:textId="77777777" w:rsidR="00B86EFB" w:rsidRDefault="00B86EFB" w:rsidP="00AA4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9DF6" w14:textId="77777777" w:rsidR="00B86EFB" w:rsidRDefault="00B86E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2D54" w14:textId="77777777" w:rsidR="00B86EFB" w:rsidRDefault="00B86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EEE7" w14:textId="77777777" w:rsidR="00E21F02" w:rsidRDefault="00E21F02">
      <w:r>
        <w:separator/>
      </w:r>
    </w:p>
  </w:footnote>
  <w:footnote w:type="continuationSeparator" w:id="0">
    <w:p w14:paraId="1322745B" w14:textId="77777777" w:rsidR="00E21F02" w:rsidRDefault="00E21F02" w:rsidP="008B60B2">
      <w:r>
        <w:separator/>
      </w:r>
    </w:p>
    <w:p w14:paraId="2BD694C3" w14:textId="77777777" w:rsidR="00E21F02" w:rsidRPr="00ED77FB" w:rsidRDefault="00E21F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2DAD2B" w14:textId="77777777" w:rsidR="00E21F02" w:rsidRPr="00ED77FB" w:rsidRDefault="00E21F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537F937" w14:textId="5D85EE47" w:rsidR="009F3D30" w:rsidRPr="00130E5D" w:rsidRDefault="009F3D30" w:rsidP="009F3D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30E5D">
        <w:rPr>
          <w:lang w:val="ru-RU"/>
        </w:rPr>
        <w:t xml:space="preserve"> </w:t>
      </w:r>
      <w:r w:rsidRPr="00130E5D">
        <w:rPr>
          <w:lang w:val="ru-RU"/>
        </w:rPr>
        <w:tab/>
      </w:r>
      <w:r w:rsidR="00681E74">
        <w:rPr>
          <w:lang w:val="ru-RU"/>
        </w:rPr>
        <w:t>Соответствующая п</w:t>
      </w:r>
      <w:r w:rsidR="00130E5D">
        <w:rPr>
          <w:lang w:val="ru-RU"/>
        </w:rPr>
        <w:t>резентация</w:t>
      </w:r>
      <w:r w:rsidR="00130E5D" w:rsidRPr="00130E5D">
        <w:rPr>
          <w:lang w:val="ru-RU"/>
        </w:rPr>
        <w:t xml:space="preserve"> </w:t>
      </w:r>
      <w:r w:rsidR="00130E5D">
        <w:rPr>
          <w:lang w:val="ru-RU"/>
        </w:rPr>
        <w:t>размещена на веб-сайте ВОИС по адресу</w:t>
      </w:r>
      <w:r w:rsidRPr="00130E5D">
        <w:rPr>
          <w:lang w:val="ru-RU"/>
        </w:rPr>
        <w:t xml:space="preserve"> </w:t>
      </w:r>
      <w:hyperlink r:id="rId1" w:history="1">
        <w:r w:rsidRPr="00E25785">
          <w:rPr>
            <w:rStyle w:val="Hyperlink"/>
            <w:color w:val="auto"/>
            <w:u w:val="none"/>
          </w:rPr>
          <w:t>https</w:t>
        </w:r>
        <w:r w:rsidRPr="00130E5D">
          <w:rPr>
            <w:rStyle w:val="Hyperlink"/>
            <w:color w:val="auto"/>
            <w:u w:val="none"/>
            <w:lang w:val="ru-RU"/>
          </w:rPr>
          <w:t>://</w:t>
        </w:r>
        <w:r w:rsidRPr="00E25785">
          <w:rPr>
            <w:rStyle w:val="Hyperlink"/>
            <w:color w:val="auto"/>
            <w:u w:val="none"/>
          </w:rPr>
          <w:t>www</w:t>
        </w:r>
        <w:r w:rsidRPr="00130E5D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wipo</w:t>
        </w:r>
        <w:r w:rsidRPr="00130E5D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int</w:t>
        </w:r>
        <w:r w:rsidRPr="00130E5D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meetings</w:t>
        </w:r>
        <w:r w:rsidRPr="00130E5D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en</w:t>
        </w:r>
        <w:r w:rsidRPr="00130E5D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doc</w:t>
        </w:r>
        <w:r w:rsidRPr="00130E5D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details</w:t>
        </w:r>
        <w:r w:rsidRPr="00130E5D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jsp</w:t>
        </w:r>
        <w:r w:rsidRPr="00130E5D">
          <w:rPr>
            <w:rStyle w:val="Hyperlink"/>
            <w:color w:val="auto"/>
            <w:u w:val="none"/>
            <w:lang w:val="ru-RU"/>
          </w:rPr>
          <w:t>?</w:t>
        </w:r>
        <w:r w:rsidRPr="00E25785">
          <w:rPr>
            <w:rStyle w:val="Hyperlink"/>
            <w:color w:val="auto"/>
            <w:u w:val="none"/>
          </w:rPr>
          <w:t>doc</w:t>
        </w:r>
        <w:r w:rsidRPr="00130E5D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id</w:t>
        </w:r>
        <w:r w:rsidRPr="00130E5D">
          <w:rPr>
            <w:rStyle w:val="Hyperlink"/>
            <w:color w:val="auto"/>
            <w:u w:val="none"/>
            <w:lang w:val="ru-RU"/>
          </w:rPr>
          <w:t>=651745</w:t>
        </w:r>
      </w:hyperlink>
      <w:r w:rsidRPr="00130E5D">
        <w:rPr>
          <w:lang w:val="ru-RU"/>
        </w:rPr>
        <w:t xml:space="preserve">. </w:t>
      </w:r>
    </w:p>
  </w:footnote>
  <w:footnote w:id="3">
    <w:p w14:paraId="5F609E93" w14:textId="4B20D702" w:rsidR="009F3D30" w:rsidRPr="00186889" w:rsidRDefault="009F3D30" w:rsidP="009F3D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6889">
        <w:rPr>
          <w:lang w:val="ru-RU"/>
        </w:rPr>
        <w:t xml:space="preserve"> </w:t>
      </w:r>
      <w:r w:rsidRPr="00186889">
        <w:rPr>
          <w:lang w:val="ru-RU"/>
        </w:rPr>
        <w:tab/>
      </w:r>
      <w:r w:rsidR="00681E74">
        <w:rPr>
          <w:lang w:val="ru-RU"/>
        </w:rPr>
        <w:t>Презентация</w:t>
      </w:r>
      <w:r w:rsidR="00681E74" w:rsidRPr="00186889">
        <w:rPr>
          <w:lang w:val="ru-RU"/>
        </w:rPr>
        <w:t xml:space="preserve"> </w:t>
      </w:r>
      <w:r w:rsidR="00681E74">
        <w:rPr>
          <w:lang w:val="ru-RU"/>
        </w:rPr>
        <w:t>размещена</w:t>
      </w:r>
      <w:r w:rsidR="00681E74" w:rsidRPr="00186889">
        <w:rPr>
          <w:lang w:val="ru-RU"/>
        </w:rPr>
        <w:t xml:space="preserve"> </w:t>
      </w:r>
      <w:r w:rsidR="00681E74">
        <w:rPr>
          <w:lang w:val="ru-RU"/>
        </w:rPr>
        <w:t>на</w:t>
      </w:r>
      <w:r w:rsidR="00681E74" w:rsidRPr="00186889">
        <w:rPr>
          <w:lang w:val="ru-RU"/>
        </w:rPr>
        <w:t xml:space="preserve"> </w:t>
      </w:r>
      <w:r w:rsidR="00681E74">
        <w:rPr>
          <w:lang w:val="ru-RU"/>
        </w:rPr>
        <w:t>веб</w:t>
      </w:r>
      <w:r w:rsidR="00681E74" w:rsidRPr="00186889">
        <w:rPr>
          <w:lang w:val="ru-RU"/>
        </w:rPr>
        <w:t>-</w:t>
      </w:r>
      <w:r w:rsidR="00681E74">
        <w:rPr>
          <w:lang w:val="ru-RU"/>
        </w:rPr>
        <w:t>сайте</w:t>
      </w:r>
      <w:r w:rsidR="00681E74" w:rsidRPr="00186889">
        <w:rPr>
          <w:lang w:val="ru-RU"/>
        </w:rPr>
        <w:t xml:space="preserve"> </w:t>
      </w:r>
      <w:r w:rsidR="00021286">
        <w:rPr>
          <w:lang w:val="ru-RU"/>
        </w:rPr>
        <w:t>ВОИС</w:t>
      </w:r>
      <w:r w:rsidR="00021286" w:rsidRPr="00186889">
        <w:rPr>
          <w:lang w:val="ru-RU"/>
        </w:rPr>
        <w:t xml:space="preserve"> </w:t>
      </w:r>
      <w:r w:rsidR="00021286">
        <w:rPr>
          <w:lang w:val="ru-RU"/>
        </w:rPr>
        <w:t>по</w:t>
      </w:r>
      <w:r w:rsidR="00021286" w:rsidRPr="00186889">
        <w:rPr>
          <w:lang w:val="ru-RU"/>
        </w:rPr>
        <w:t xml:space="preserve"> </w:t>
      </w:r>
      <w:r w:rsidR="00021286">
        <w:rPr>
          <w:lang w:val="ru-RU"/>
        </w:rPr>
        <w:t>адресу</w:t>
      </w:r>
      <w:r w:rsidRPr="00186889">
        <w:rPr>
          <w:lang w:val="ru-RU"/>
        </w:rPr>
        <w:t xml:space="preserve"> </w:t>
      </w:r>
      <w:hyperlink r:id="rId2" w:history="1">
        <w:r w:rsidRPr="00E25785">
          <w:rPr>
            <w:rStyle w:val="Hyperlink"/>
            <w:color w:val="auto"/>
            <w:u w:val="none"/>
          </w:rPr>
          <w:t>https</w:t>
        </w:r>
        <w:r w:rsidRPr="00186889">
          <w:rPr>
            <w:rStyle w:val="Hyperlink"/>
            <w:color w:val="auto"/>
            <w:u w:val="none"/>
            <w:lang w:val="ru-RU"/>
          </w:rPr>
          <w:t>://</w:t>
        </w:r>
        <w:r w:rsidRPr="00E25785">
          <w:rPr>
            <w:rStyle w:val="Hyperlink"/>
            <w:color w:val="auto"/>
            <w:u w:val="none"/>
          </w:rPr>
          <w:t>www</w:t>
        </w:r>
        <w:r w:rsidRPr="00186889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wipo</w:t>
        </w:r>
        <w:r w:rsidRPr="00186889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int</w:t>
        </w:r>
        <w:r w:rsidRPr="00186889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meetings</w:t>
        </w:r>
        <w:r w:rsidRPr="00186889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en</w:t>
        </w:r>
        <w:r w:rsidRPr="00186889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doc</w:t>
        </w:r>
        <w:r w:rsidRPr="00186889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details</w:t>
        </w:r>
        <w:r w:rsidRPr="00186889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jsp</w:t>
        </w:r>
        <w:r w:rsidRPr="00186889">
          <w:rPr>
            <w:rStyle w:val="Hyperlink"/>
            <w:color w:val="auto"/>
            <w:u w:val="none"/>
            <w:lang w:val="ru-RU"/>
          </w:rPr>
          <w:t>?</w:t>
        </w:r>
        <w:r w:rsidRPr="00E25785">
          <w:rPr>
            <w:rStyle w:val="Hyperlink"/>
            <w:color w:val="auto"/>
            <w:u w:val="none"/>
          </w:rPr>
          <w:t>doc</w:t>
        </w:r>
        <w:r w:rsidRPr="00186889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id</w:t>
        </w:r>
        <w:r w:rsidRPr="00186889">
          <w:rPr>
            <w:rStyle w:val="Hyperlink"/>
            <w:color w:val="auto"/>
            <w:u w:val="none"/>
            <w:lang w:val="ru-RU"/>
          </w:rPr>
          <w:t>=651747</w:t>
        </w:r>
      </w:hyperlink>
      <w:r w:rsidRPr="00186889">
        <w:rPr>
          <w:lang w:val="ru-RU"/>
        </w:rPr>
        <w:t>.</w:t>
      </w:r>
    </w:p>
  </w:footnote>
  <w:footnote w:id="4">
    <w:p w14:paraId="18B06750" w14:textId="2D353C2A" w:rsidR="009F3D30" w:rsidRPr="00BA02B2" w:rsidRDefault="009F3D30" w:rsidP="009F3D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A02B2">
        <w:rPr>
          <w:lang w:val="ru-RU"/>
        </w:rPr>
        <w:t xml:space="preserve">  </w:t>
      </w:r>
      <w:r w:rsidRPr="00BA02B2">
        <w:rPr>
          <w:lang w:val="ru-RU"/>
        </w:rPr>
        <w:tab/>
      </w:r>
      <w:r w:rsidR="00BA02B2">
        <w:rPr>
          <w:lang w:val="ru-RU"/>
        </w:rPr>
        <w:t>Презентация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размещена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на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веб</w:t>
      </w:r>
      <w:r w:rsidR="00BA02B2" w:rsidRPr="00BA02B2">
        <w:rPr>
          <w:lang w:val="ru-RU"/>
        </w:rPr>
        <w:t>-</w:t>
      </w:r>
      <w:r w:rsidR="00BA02B2">
        <w:rPr>
          <w:lang w:val="ru-RU"/>
        </w:rPr>
        <w:t>сайте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ВОИС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по</w:t>
      </w:r>
      <w:r w:rsidR="00BA02B2" w:rsidRPr="00BA02B2">
        <w:rPr>
          <w:lang w:val="ru-RU"/>
        </w:rPr>
        <w:t xml:space="preserve"> </w:t>
      </w:r>
      <w:r w:rsidR="00BA02B2">
        <w:rPr>
          <w:lang w:val="ru-RU"/>
        </w:rPr>
        <w:t>адресу</w:t>
      </w:r>
      <w:r w:rsidRPr="00BA02B2">
        <w:rPr>
          <w:lang w:val="ru-RU"/>
        </w:rPr>
        <w:t xml:space="preserve"> </w:t>
      </w:r>
      <w:hyperlink r:id="rId3" w:history="1">
        <w:r w:rsidRPr="00E25785">
          <w:rPr>
            <w:rStyle w:val="Hyperlink"/>
            <w:color w:val="auto"/>
            <w:u w:val="none"/>
          </w:rPr>
          <w:t>https</w:t>
        </w:r>
        <w:r w:rsidRPr="00BA02B2">
          <w:rPr>
            <w:rStyle w:val="Hyperlink"/>
            <w:color w:val="auto"/>
            <w:u w:val="none"/>
            <w:lang w:val="ru-RU"/>
          </w:rPr>
          <w:t>://</w:t>
        </w:r>
        <w:r w:rsidRPr="00E25785">
          <w:rPr>
            <w:rStyle w:val="Hyperlink"/>
            <w:color w:val="auto"/>
            <w:u w:val="none"/>
          </w:rPr>
          <w:t>www</w:t>
        </w:r>
        <w:r w:rsidRPr="00BA02B2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wipo</w:t>
        </w:r>
        <w:r w:rsidRPr="00BA02B2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int</w:t>
        </w:r>
        <w:r w:rsidRPr="00BA02B2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meetings</w:t>
        </w:r>
        <w:r w:rsidRPr="00BA02B2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en</w:t>
        </w:r>
        <w:r w:rsidRPr="00BA02B2">
          <w:rPr>
            <w:rStyle w:val="Hyperlink"/>
            <w:color w:val="auto"/>
            <w:u w:val="none"/>
            <w:lang w:val="ru-RU"/>
          </w:rPr>
          <w:t>/</w:t>
        </w:r>
        <w:r w:rsidRPr="00E25785">
          <w:rPr>
            <w:rStyle w:val="Hyperlink"/>
            <w:color w:val="auto"/>
            <w:u w:val="none"/>
          </w:rPr>
          <w:t>doc</w:t>
        </w:r>
        <w:r w:rsidRPr="00BA02B2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details</w:t>
        </w:r>
        <w:r w:rsidRPr="00BA02B2">
          <w:rPr>
            <w:rStyle w:val="Hyperlink"/>
            <w:color w:val="auto"/>
            <w:u w:val="none"/>
            <w:lang w:val="ru-RU"/>
          </w:rPr>
          <w:t>.</w:t>
        </w:r>
        <w:r w:rsidRPr="00E25785">
          <w:rPr>
            <w:rStyle w:val="Hyperlink"/>
            <w:color w:val="auto"/>
            <w:u w:val="none"/>
          </w:rPr>
          <w:t>jsp</w:t>
        </w:r>
        <w:r w:rsidRPr="00BA02B2">
          <w:rPr>
            <w:rStyle w:val="Hyperlink"/>
            <w:color w:val="auto"/>
            <w:u w:val="none"/>
            <w:lang w:val="ru-RU"/>
          </w:rPr>
          <w:t>?</w:t>
        </w:r>
        <w:r w:rsidRPr="00E25785">
          <w:rPr>
            <w:rStyle w:val="Hyperlink"/>
            <w:color w:val="auto"/>
            <w:u w:val="none"/>
          </w:rPr>
          <w:t>doc</w:t>
        </w:r>
        <w:r w:rsidRPr="00BA02B2">
          <w:rPr>
            <w:rStyle w:val="Hyperlink"/>
            <w:color w:val="auto"/>
            <w:u w:val="none"/>
            <w:lang w:val="ru-RU"/>
          </w:rPr>
          <w:t>_</w:t>
        </w:r>
        <w:r w:rsidRPr="00E25785">
          <w:rPr>
            <w:rStyle w:val="Hyperlink"/>
            <w:color w:val="auto"/>
            <w:u w:val="none"/>
          </w:rPr>
          <w:t>id</w:t>
        </w:r>
        <w:r w:rsidRPr="00BA02B2">
          <w:rPr>
            <w:rStyle w:val="Hyperlink"/>
            <w:color w:val="auto"/>
            <w:u w:val="none"/>
            <w:lang w:val="ru-RU"/>
          </w:rPr>
          <w:t>=651750</w:t>
        </w:r>
      </w:hyperlink>
      <w:r w:rsidRPr="00BA02B2">
        <w:rPr>
          <w:lang w:val="ru-RU"/>
        </w:rPr>
        <w:t>.</w:t>
      </w:r>
    </w:p>
  </w:footnote>
  <w:footnote w:id="5">
    <w:p w14:paraId="51179E82" w14:textId="0C154A6E" w:rsidR="004247C4" w:rsidRPr="00876AC8" w:rsidRDefault="004247C4" w:rsidP="004247C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76AC8">
        <w:rPr>
          <w:lang w:val="ru-RU"/>
        </w:rPr>
        <w:t xml:space="preserve"> </w:t>
      </w:r>
      <w:r w:rsidRPr="00876AC8">
        <w:rPr>
          <w:lang w:val="ru-RU"/>
        </w:rPr>
        <w:tab/>
      </w:r>
      <w:r w:rsidR="00FC3606">
        <w:rPr>
          <w:lang w:val="ru-RU"/>
        </w:rPr>
        <w:t>Презентация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размещена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на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веб</w:t>
      </w:r>
      <w:r w:rsidR="00FC3606" w:rsidRPr="00876AC8">
        <w:rPr>
          <w:lang w:val="ru-RU"/>
        </w:rPr>
        <w:t>-</w:t>
      </w:r>
      <w:r w:rsidR="00FC3606">
        <w:rPr>
          <w:lang w:val="ru-RU"/>
        </w:rPr>
        <w:t>сайте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ВОИС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по</w:t>
      </w:r>
      <w:r w:rsidR="00FC3606" w:rsidRPr="00876AC8">
        <w:rPr>
          <w:lang w:val="ru-RU"/>
        </w:rPr>
        <w:t xml:space="preserve"> </w:t>
      </w:r>
      <w:r w:rsidR="00FC3606">
        <w:rPr>
          <w:lang w:val="ru-RU"/>
        </w:rPr>
        <w:t>адресу</w:t>
      </w:r>
      <w:r w:rsidRPr="00876AC8">
        <w:rPr>
          <w:lang w:val="ru-RU"/>
        </w:rPr>
        <w:t xml:space="preserve"> </w:t>
      </w:r>
      <w:hyperlink r:id="rId4" w:history="1">
        <w:r w:rsidRPr="00334E78">
          <w:rPr>
            <w:rStyle w:val="Hyperlink"/>
            <w:color w:val="auto"/>
            <w:u w:val="none"/>
          </w:rPr>
          <w:t>https</w:t>
        </w:r>
        <w:r w:rsidRPr="00876AC8">
          <w:rPr>
            <w:rStyle w:val="Hyperlink"/>
            <w:color w:val="auto"/>
            <w:u w:val="none"/>
            <w:lang w:val="ru-RU"/>
          </w:rPr>
          <w:t>://</w:t>
        </w:r>
        <w:r w:rsidRPr="00334E78">
          <w:rPr>
            <w:rStyle w:val="Hyperlink"/>
            <w:color w:val="auto"/>
            <w:u w:val="none"/>
          </w:rPr>
          <w:t>www</w:t>
        </w:r>
        <w:r w:rsidRPr="00876AC8">
          <w:rPr>
            <w:rStyle w:val="Hyperlink"/>
            <w:color w:val="auto"/>
            <w:u w:val="none"/>
            <w:lang w:val="ru-RU"/>
          </w:rPr>
          <w:t>.</w:t>
        </w:r>
        <w:r w:rsidRPr="00334E78">
          <w:rPr>
            <w:rStyle w:val="Hyperlink"/>
            <w:color w:val="auto"/>
            <w:u w:val="none"/>
          </w:rPr>
          <w:t>wipo</w:t>
        </w:r>
        <w:r w:rsidRPr="00876AC8">
          <w:rPr>
            <w:rStyle w:val="Hyperlink"/>
            <w:color w:val="auto"/>
            <w:u w:val="none"/>
            <w:lang w:val="ru-RU"/>
          </w:rPr>
          <w:t>.</w:t>
        </w:r>
        <w:r w:rsidRPr="00334E78">
          <w:rPr>
            <w:rStyle w:val="Hyperlink"/>
            <w:color w:val="auto"/>
            <w:u w:val="none"/>
          </w:rPr>
          <w:t>int</w:t>
        </w:r>
        <w:r w:rsidRPr="00876AC8">
          <w:rPr>
            <w:rStyle w:val="Hyperlink"/>
            <w:color w:val="auto"/>
            <w:u w:val="none"/>
            <w:lang w:val="ru-RU"/>
          </w:rPr>
          <w:t>/</w:t>
        </w:r>
        <w:r w:rsidRPr="00334E78">
          <w:rPr>
            <w:rStyle w:val="Hyperlink"/>
            <w:color w:val="auto"/>
            <w:u w:val="none"/>
          </w:rPr>
          <w:t>meetings</w:t>
        </w:r>
        <w:r w:rsidRPr="00876AC8">
          <w:rPr>
            <w:rStyle w:val="Hyperlink"/>
            <w:color w:val="auto"/>
            <w:u w:val="none"/>
            <w:lang w:val="ru-RU"/>
          </w:rPr>
          <w:t>/</w:t>
        </w:r>
        <w:r w:rsidRPr="00334E78">
          <w:rPr>
            <w:rStyle w:val="Hyperlink"/>
            <w:color w:val="auto"/>
            <w:u w:val="none"/>
          </w:rPr>
          <w:t>en</w:t>
        </w:r>
        <w:r w:rsidRPr="00876AC8">
          <w:rPr>
            <w:rStyle w:val="Hyperlink"/>
            <w:color w:val="auto"/>
            <w:u w:val="none"/>
            <w:lang w:val="ru-RU"/>
          </w:rPr>
          <w:t>/</w:t>
        </w:r>
        <w:r w:rsidRPr="00334E78">
          <w:rPr>
            <w:rStyle w:val="Hyperlink"/>
            <w:color w:val="auto"/>
            <w:u w:val="none"/>
          </w:rPr>
          <w:t>doc</w:t>
        </w:r>
        <w:r w:rsidRPr="00876AC8">
          <w:rPr>
            <w:rStyle w:val="Hyperlink"/>
            <w:color w:val="auto"/>
            <w:u w:val="none"/>
            <w:lang w:val="ru-RU"/>
          </w:rPr>
          <w:t>_</w:t>
        </w:r>
        <w:r w:rsidRPr="00334E78">
          <w:rPr>
            <w:rStyle w:val="Hyperlink"/>
            <w:color w:val="auto"/>
            <w:u w:val="none"/>
          </w:rPr>
          <w:t>details</w:t>
        </w:r>
        <w:r w:rsidRPr="00876AC8">
          <w:rPr>
            <w:rStyle w:val="Hyperlink"/>
            <w:color w:val="auto"/>
            <w:u w:val="none"/>
            <w:lang w:val="ru-RU"/>
          </w:rPr>
          <w:t>.</w:t>
        </w:r>
        <w:r w:rsidRPr="00334E78">
          <w:rPr>
            <w:rStyle w:val="Hyperlink"/>
            <w:color w:val="auto"/>
            <w:u w:val="none"/>
          </w:rPr>
          <w:t>jsp</w:t>
        </w:r>
        <w:r w:rsidRPr="00876AC8">
          <w:rPr>
            <w:rStyle w:val="Hyperlink"/>
            <w:color w:val="auto"/>
            <w:u w:val="none"/>
            <w:lang w:val="ru-RU"/>
          </w:rPr>
          <w:t>?</w:t>
        </w:r>
        <w:r w:rsidRPr="00334E78">
          <w:rPr>
            <w:rStyle w:val="Hyperlink"/>
            <w:color w:val="auto"/>
            <w:u w:val="none"/>
          </w:rPr>
          <w:t>doc</w:t>
        </w:r>
        <w:r w:rsidRPr="00876AC8">
          <w:rPr>
            <w:rStyle w:val="Hyperlink"/>
            <w:color w:val="auto"/>
            <w:u w:val="none"/>
            <w:lang w:val="ru-RU"/>
          </w:rPr>
          <w:t>_</w:t>
        </w:r>
        <w:r w:rsidRPr="00334E78">
          <w:rPr>
            <w:rStyle w:val="Hyperlink"/>
            <w:color w:val="auto"/>
            <w:u w:val="none"/>
          </w:rPr>
          <w:t>id</w:t>
        </w:r>
        <w:r w:rsidRPr="00876AC8">
          <w:rPr>
            <w:rStyle w:val="Hyperlink"/>
            <w:color w:val="auto"/>
            <w:u w:val="none"/>
            <w:lang w:val="ru-RU"/>
          </w:rPr>
          <w:t>=651790</w:t>
        </w:r>
      </w:hyperlink>
      <w:r w:rsidRPr="00876AC8"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E8A5" w14:textId="5E9379D2" w:rsidR="00EC4E49" w:rsidRDefault="00BC42BA" w:rsidP="00477D6B">
    <w:pPr>
      <w:jc w:val="right"/>
    </w:pPr>
    <w:bookmarkStart w:id="5" w:name="Code2"/>
    <w:bookmarkEnd w:id="5"/>
    <w:r>
      <w:t>PCT/WG/19/2</w:t>
    </w:r>
  </w:p>
  <w:p w14:paraId="7127BA0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1C19D387" w14:textId="77777777" w:rsidR="00EC4E49" w:rsidRDefault="00EC4E49" w:rsidP="00477D6B">
    <w:pPr>
      <w:jc w:val="right"/>
    </w:pPr>
  </w:p>
  <w:p w14:paraId="25D4A21C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29CC" w14:textId="77777777" w:rsidR="00B86EFB" w:rsidRPr="002326AB" w:rsidRDefault="00B86EFB" w:rsidP="00AA4986">
    <w:pPr>
      <w:jc w:val="right"/>
      <w:rPr>
        <w:caps/>
      </w:rPr>
    </w:pPr>
    <w:r>
      <w:rPr>
        <w:caps/>
      </w:rPr>
      <w:t>PCT/WG/15/2</w:t>
    </w:r>
  </w:p>
  <w:p w14:paraId="28F151C6" w14:textId="77777777" w:rsidR="00B86EFB" w:rsidRDefault="00B86EFB" w:rsidP="00AA4986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CDAEA87" w14:textId="77777777" w:rsidR="00B86EFB" w:rsidRDefault="00B86EFB" w:rsidP="00AA4986">
    <w:pPr>
      <w:jc w:val="right"/>
    </w:pPr>
  </w:p>
  <w:p w14:paraId="05640F78" w14:textId="77777777" w:rsidR="00B86EFB" w:rsidRDefault="00B86EFB" w:rsidP="00AA4986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6B25" w14:textId="6D7BBE8E" w:rsidR="00B86EFB" w:rsidRPr="00322176" w:rsidRDefault="00B86EFB" w:rsidP="00477D6B">
    <w:pPr>
      <w:jc w:val="right"/>
      <w:rPr>
        <w:caps/>
        <w:lang w:val="fr-FR"/>
      </w:rPr>
    </w:pPr>
    <w:r w:rsidRPr="00322176">
      <w:rPr>
        <w:caps/>
        <w:lang w:val="fr-FR"/>
      </w:rPr>
      <w:t>PCT/WG/1</w:t>
    </w:r>
    <w:r w:rsidR="00D32F58">
      <w:rPr>
        <w:caps/>
        <w:lang w:val="fr-FR"/>
      </w:rPr>
      <w:t>9</w:t>
    </w:r>
    <w:r w:rsidRPr="00322176">
      <w:rPr>
        <w:caps/>
        <w:lang w:val="fr-FR"/>
      </w:rPr>
      <w:t>/</w:t>
    </w:r>
    <w:r>
      <w:rPr>
        <w:caps/>
        <w:lang w:val="fr-FR"/>
      </w:rPr>
      <w:t>2</w:t>
    </w:r>
  </w:p>
  <w:p w14:paraId="50C539F1" w14:textId="3175AB56" w:rsidR="00B86EFB" w:rsidRDefault="004C1913" w:rsidP="000F28C6">
    <w:pPr>
      <w:jc w:val="right"/>
    </w:pPr>
    <w:r>
      <w:rPr>
        <w:lang w:val="ru-RU"/>
      </w:rPr>
      <w:t>Приложение</w:t>
    </w:r>
    <w:r w:rsidR="00B86EFB" w:rsidRPr="00322176">
      <w:rPr>
        <w:lang w:val="fr-FR"/>
      </w:rPr>
      <w:t xml:space="preserve">, </w:t>
    </w:r>
    <w:r>
      <w:rPr>
        <w:lang w:val="ru-RU"/>
      </w:rPr>
      <w:t>стр.</w:t>
    </w:r>
    <w:r w:rsidR="00B86EFB" w:rsidRPr="00322176">
      <w:rPr>
        <w:lang w:val="fr-FR"/>
      </w:rPr>
      <w:t xml:space="preserve"> </w:t>
    </w:r>
    <w:r w:rsidR="00B86EFB">
      <w:fldChar w:fldCharType="begin"/>
    </w:r>
    <w:r w:rsidR="00B86EFB" w:rsidRPr="00322176">
      <w:rPr>
        <w:lang w:val="fr-FR"/>
      </w:rPr>
      <w:instrText xml:space="preserve"> PAGE  \* MERGEFORMAT </w:instrText>
    </w:r>
    <w:r w:rsidR="00B86EFB">
      <w:fldChar w:fldCharType="separate"/>
    </w:r>
    <w:r w:rsidR="00B86EFB" w:rsidRPr="00322176">
      <w:rPr>
        <w:noProof/>
        <w:lang w:val="fr-FR"/>
      </w:rPr>
      <w:t>9</w:t>
    </w:r>
    <w:r w:rsidR="00B86EFB">
      <w:fldChar w:fldCharType="end"/>
    </w:r>
  </w:p>
  <w:p w14:paraId="394CA1AD" w14:textId="77777777" w:rsidR="00B86EFB" w:rsidRPr="00322176" w:rsidRDefault="00B86EFB" w:rsidP="000F28C6">
    <w:pPr>
      <w:jc w:val="right"/>
      <w:rPr>
        <w:lang w:val="fr-FR"/>
      </w:rPr>
    </w:pPr>
  </w:p>
  <w:p w14:paraId="4BE33C7E" w14:textId="77777777" w:rsidR="00B86EFB" w:rsidRPr="00322176" w:rsidRDefault="00B86EFB" w:rsidP="00A3490E">
    <w:pPr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959A" w14:textId="74A878CD" w:rsidR="00B86EFB" w:rsidRDefault="00B86EFB" w:rsidP="008B4E66">
    <w:pPr>
      <w:pStyle w:val="Header"/>
      <w:jc w:val="right"/>
      <w:rPr>
        <w:lang w:val="fr-CH"/>
      </w:rPr>
    </w:pPr>
    <w:r>
      <w:rPr>
        <w:lang w:val="fr-CH"/>
      </w:rPr>
      <w:t>PCT/WG/19/2</w:t>
    </w:r>
  </w:p>
  <w:p w14:paraId="1797323A" w14:textId="20C8BE24" w:rsidR="00B86EFB" w:rsidRDefault="004C1913" w:rsidP="00A3490E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14:paraId="1E6EA986" w14:textId="77777777" w:rsidR="00B86EFB" w:rsidRDefault="00B86EFB" w:rsidP="00A3490E">
    <w:pPr>
      <w:pStyle w:val="Header"/>
      <w:jc w:val="right"/>
      <w:rPr>
        <w:lang w:val="fr-CH"/>
      </w:rPr>
    </w:pPr>
  </w:p>
  <w:p w14:paraId="166A33FA" w14:textId="77777777" w:rsidR="00B86EFB" w:rsidRPr="008B4E66" w:rsidRDefault="00B86EFB">
    <w:pPr>
      <w:pStyle w:val="Header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D301" w14:textId="1DE435B2" w:rsidR="00B86EFB" w:rsidRPr="00322176" w:rsidRDefault="00B86EFB" w:rsidP="00477D6B">
    <w:pPr>
      <w:jc w:val="right"/>
      <w:rPr>
        <w:lang w:val="fr-FR"/>
      </w:rPr>
    </w:pPr>
    <w:r w:rsidRPr="00322176">
      <w:rPr>
        <w:lang w:val="fr-FR"/>
      </w:rPr>
      <w:t>PCT/WG/1</w:t>
    </w:r>
    <w:r w:rsidR="00FA1B1F">
      <w:rPr>
        <w:lang w:val="fr-FR"/>
      </w:rPr>
      <w:t>9</w:t>
    </w:r>
    <w:r w:rsidRPr="00322176">
      <w:rPr>
        <w:lang w:val="fr-FR"/>
      </w:rPr>
      <w:t>/</w:t>
    </w:r>
    <w:r>
      <w:rPr>
        <w:lang w:val="fr-FR"/>
      </w:rPr>
      <w:t>2</w:t>
    </w:r>
  </w:p>
  <w:p w14:paraId="2C5DCB78" w14:textId="41D95FBA" w:rsidR="00B86EFB" w:rsidRPr="00322176" w:rsidRDefault="004C1913" w:rsidP="00477D6B">
    <w:pPr>
      <w:jc w:val="right"/>
      <w:rPr>
        <w:lang w:val="fr-FR"/>
      </w:rPr>
    </w:pPr>
    <w:r>
      <w:rPr>
        <w:lang w:val="ru-RU"/>
      </w:rPr>
      <w:t>Приложение</w:t>
    </w:r>
    <w:r w:rsidR="00B86EFB" w:rsidRPr="00322176">
      <w:rPr>
        <w:lang w:val="fr-FR"/>
      </w:rPr>
      <w:t xml:space="preserve">, </w:t>
    </w:r>
    <w:r>
      <w:rPr>
        <w:lang w:val="ru-RU"/>
      </w:rPr>
      <w:t>стр.</w:t>
    </w:r>
    <w:r w:rsidR="00B86EFB" w:rsidRPr="00322176">
      <w:rPr>
        <w:lang w:val="fr-FR"/>
      </w:rPr>
      <w:t xml:space="preserve"> </w:t>
    </w:r>
    <w:r w:rsidR="00B86EFB">
      <w:fldChar w:fldCharType="begin"/>
    </w:r>
    <w:r w:rsidR="00B86EFB" w:rsidRPr="00322176">
      <w:rPr>
        <w:lang w:val="fr-FR"/>
      </w:rPr>
      <w:instrText xml:space="preserve"> PAGE  \* MERGEFORMAT </w:instrText>
    </w:r>
    <w:r w:rsidR="00B86EFB">
      <w:fldChar w:fldCharType="separate"/>
    </w:r>
    <w:r w:rsidR="00B86EFB" w:rsidRPr="00322176">
      <w:rPr>
        <w:noProof/>
        <w:lang w:val="fr-FR"/>
      </w:rPr>
      <w:t>2</w:t>
    </w:r>
    <w:r w:rsidR="00B86EFB">
      <w:fldChar w:fldCharType="end"/>
    </w:r>
  </w:p>
  <w:p w14:paraId="2553890C" w14:textId="77777777" w:rsidR="00B86EFB" w:rsidRPr="00322176" w:rsidRDefault="00B86EFB" w:rsidP="00DB2D97">
    <w:pPr>
      <w:rPr>
        <w:lang w:val="fr-FR"/>
      </w:rPr>
    </w:pPr>
  </w:p>
  <w:p w14:paraId="10BD4BA8" w14:textId="77777777" w:rsidR="00B86EFB" w:rsidRPr="00322176" w:rsidRDefault="00B86EFB" w:rsidP="00DB2D97">
    <w:pPr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3AF2" w14:textId="77777777" w:rsidR="00B86EFB" w:rsidRDefault="00B86EFB" w:rsidP="008B4E66">
    <w:pPr>
      <w:pStyle w:val="Header"/>
      <w:jc w:val="right"/>
      <w:rPr>
        <w:lang w:val="fr-CH"/>
      </w:rPr>
    </w:pPr>
    <w:r>
      <w:rPr>
        <w:lang w:val="fr-CH"/>
      </w:rPr>
      <w:t>PCT/WG/17/2</w:t>
    </w:r>
  </w:p>
  <w:p w14:paraId="7829463A" w14:textId="77777777" w:rsidR="00B86EFB" w:rsidRDefault="00B86EFB" w:rsidP="008B4E66">
    <w:pPr>
      <w:pStyle w:val="Header"/>
      <w:jc w:val="right"/>
      <w:rPr>
        <w:lang w:val="fr-CH"/>
      </w:rPr>
    </w:pPr>
    <w:r>
      <w:rPr>
        <w:lang w:val="fr-CH"/>
      </w:rPr>
      <w:t>Annex</w:t>
    </w:r>
  </w:p>
  <w:p w14:paraId="62782A0F" w14:textId="77777777" w:rsidR="00B86EFB" w:rsidRPr="008B4E66" w:rsidRDefault="00B86EFB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458902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844"/>
        </w:tabs>
        <w:ind w:left="1277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8C11D8"/>
    <w:multiLevelType w:val="hybridMultilevel"/>
    <w:tmpl w:val="C804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2842"/>
    <w:multiLevelType w:val="hybridMultilevel"/>
    <w:tmpl w:val="87B0ED22"/>
    <w:lvl w:ilvl="0" w:tplc="27E875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6"/>
  </w:num>
  <w:num w:numId="3" w16cid:durableId="76558780">
    <w:abstractNumId w:val="0"/>
  </w:num>
  <w:num w:numId="4" w16cid:durableId="1331255219">
    <w:abstractNumId w:val="7"/>
  </w:num>
  <w:num w:numId="5" w16cid:durableId="1001860684">
    <w:abstractNumId w:val="1"/>
  </w:num>
  <w:num w:numId="6" w16cid:durableId="970937653">
    <w:abstractNumId w:val="3"/>
  </w:num>
  <w:num w:numId="7" w16cid:durableId="160086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015484">
    <w:abstractNumId w:val="4"/>
  </w:num>
  <w:num w:numId="9" w16cid:durableId="957031159">
    <w:abstractNumId w:val="5"/>
  </w:num>
  <w:num w:numId="10" w16cid:durableId="6523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BA"/>
    <w:rsid w:val="00003199"/>
    <w:rsid w:val="00005CA2"/>
    <w:rsid w:val="00006E6A"/>
    <w:rsid w:val="00011A6A"/>
    <w:rsid w:val="0001647B"/>
    <w:rsid w:val="00021286"/>
    <w:rsid w:val="00022A38"/>
    <w:rsid w:val="000320B2"/>
    <w:rsid w:val="000327F1"/>
    <w:rsid w:val="0003452C"/>
    <w:rsid w:val="00035FE8"/>
    <w:rsid w:val="00043CAA"/>
    <w:rsid w:val="00045A1A"/>
    <w:rsid w:val="0004694F"/>
    <w:rsid w:val="000477EA"/>
    <w:rsid w:val="000515DB"/>
    <w:rsid w:val="00055147"/>
    <w:rsid w:val="00064FDD"/>
    <w:rsid w:val="00075432"/>
    <w:rsid w:val="00080BB3"/>
    <w:rsid w:val="00081CD4"/>
    <w:rsid w:val="000840F1"/>
    <w:rsid w:val="00086893"/>
    <w:rsid w:val="00093F00"/>
    <w:rsid w:val="000968ED"/>
    <w:rsid w:val="000A0995"/>
    <w:rsid w:val="000B555D"/>
    <w:rsid w:val="000B789A"/>
    <w:rsid w:val="000C6EF2"/>
    <w:rsid w:val="000E6524"/>
    <w:rsid w:val="000F5E56"/>
    <w:rsid w:val="000F68A7"/>
    <w:rsid w:val="000F7481"/>
    <w:rsid w:val="00101A36"/>
    <w:rsid w:val="001024FE"/>
    <w:rsid w:val="001215AE"/>
    <w:rsid w:val="0012528E"/>
    <w:rsid w:val="00125BB0"/>
    <w:rsid w:val="00130E5D"/>
    <w:rsid w:val="001362EE"/>
    <w:rsid w:val="00136B16"/>
    <w:rsid w:val="00142771"/>
    <w:rsid w:val="00142868"/>
    <w:rsid w:val="00143FD7"/>
    <w:rsid w:val="00167FEA"/>
    <w:rsid w:val="00175FDA"/>
    <w:rsid w:val="001769E2"/>
    <w:rsid w:val="00180385"/>
    <w:rsid w:val="001832A6"/>
    <w:rsid w:val="00183B10"/>
    <w:rsid w:val="00186889"/>
    <w:rsid w:val="001875CD"/>
    <w:rsid w:val="001905AE"/>
    <w:rsid w:val="00190EF3"/>
    <w:rsid w:val="001924EA"/>
    <w:rsid w:val="001B7F40"/>
    <w:rsid w:val="001C6808"/>
    <w:rsid w:val="001D26F0"/>
    <w:rsid w:val="001D6F20"/>
    <w:rsid w:val="001E0B49"/>
    <w:rsid w:val="001E2A5C"/>
    <w:rsid w:val="001E5BEF"/>
    <w:rsid w:val="001E6146"/>
    <w:rsid w:val="001E7A69"/>
    <w:rsid w:val="001F36E7"/>
    <w:rsid w:val="001F429B"/>
    <w:rsid w:val="001F4ADC"/>
    <w:rsid w:val="001F5134"/>
    <w:rsid w:val="00204E7E"/>
    <w:rsid w:val="00206574"/>
    <w:rsid w:val="002121FA"/>
    <w:rsid w:val="00220618"/>
    <w:rsid w:val="00226E4C"/>
    <w:rsid w:val="00235B75"/>
    <w:rsid w:val="002366C0"/>
    <w:rsid w:val="00244C98"/>
    <w:rsid w:val="002522D0"/>
    <w:rsid w:val="00254D83"/>
    <w:rsid w:val="00260B51"/>
    <w:rsid w:val="002634C4"/>
    <w:rsid w:val="00270532"/>
    <w:rsid w:val="00273711"/>
    <w:rsid w:val="00273C78"/>
    <w:rsid w:val="0027455A"/>
    <w:rsid w:val="002773A4"/>
    <w:rsid w:val="00277ACF"/>
    <w:rsid w:val="002839C4"/>
    <w:rsid w:val="002848BF"/>
    <w:rsid w:val="002928D3"/>
    <w:rsid w:val="0029358E"/>
    <w:rsid w:val="00296172"/>
    <w:rsid w:val="0029703C"/>
    <w:rsid w:val="002B1377"/>
    <w:rsid w:val="002B2B6A"/>
    <w:rsid w:val="002C020A"/>
    <w:rsid w:val="002D085C"/>
    <w:rsid w:val="002D40C1"/>
    <w:rsid w:val="002E20EA"/>
    <w:rsid w:val="002E52EC"/>
    <w:rsid w:val="002E7CE5"/>
    <w:rsid w:val="002F1FE6"/>
    <w:rsid w:val="002F388F"/>
    <w:rsid w:val="002F4E68"/>
    <w:rsid w:val="0030041F"/>
    <w:rsid w:val="00310E39"/>
    <w:rsid w:val="00311AC4"/>
    <w:rsid w:val="00312F7F"/>
    <w:rsid w:val="00315113"/>
    <w:rsid w:val="00315CE8"/>
    <w:rsid w:val="00320266"/>
    <w:rsid w:val="0032029B"/>
    <w:rsid w:val="003228B7"/>
    <w:rsid w:val="00324FE1"/>
    <w:rsid w:val="003262B0"/>
    <w:rsid w:val="003306DA"/>
    <w:rsid w:val="00332FAC"/>
    <w:rsid w:val="00337074"/>
    <w:rsid w:val="003437A1"/>
    <w:rsid w:val="003508A3"/>
    <w:rsid w:val="003531F7"/>
    <w:rsid w:val="00355EAD"/>
    <w:rsid w:val="00356F26"/>
    <w:rsid w:val="0036149B"/>
    <w:rsid w:val="00362E2E"/>
    <w:rsid w:val="003673CF"/>
    <w:rsid w:val="00370247"/>
    <w:rsid w:val="00377DE2"/>
    <w:rsid w:val="003845C1"/>
    <w:rsid w:val="00390E25"/>
    <w:rsid w:val="00393D76"/>
    <w:rsid w:val="003972F1"/>
    <w:rsid w:val="003A2B53"/>
    <w:rsid w:val="003A6F89"/>
    <w:rsid w:val="003B2CDB"/>
    <w:rsid w:val="003B38C1"/>
    <w:rsid w:val="003C62C9"/>
    <w:rsid w:val="003D352A"/>
    <w:rsid w:val="003D3CD1"/>
    <w:rsid w:val="003D6529"/>
    <w:rsid w:val="003F1548"/>
    <w:rsid w:val="003F242B"/>
    <w:rsid w:val="003F42A5"/>
    <w:rsid w:val="003F4C9E"/>
    <w:rsid w:val="003F7996"/>
    <w:rsid w:val="0040292C"/>
    <w:rsid w:val="00414412"/>
    <w:rsid w:val="004202B6"/>
    <w:rsid w:val="004220AD"/>
    <w:rsid w:val="00423E3E"/>
    <w:rsid w:val="004247C4"/>
    <w:rsid w:val="00425B20"/>
    <w:rsid w:val="00425BA9"/>
    <w:rsid w:val="00427AF4"/>
    <w:rsid w:val="004305E4"/>
    <w:rsid w:val="00435079"/>
    <w:rsid w:val="004400E2"/>
    <w:rsid w:val="004430EE"/>
    <w:rsid w:val="00461139"/>
    <w:rsid w:val="00461632"/>
    <w:rsid w:val="0046210D"/>
    <w:rsid w:val="00463875"/>
    <w:rsid w:val="004647DA"/>
    <w:rsid w:val="00474062"/>
    <w:rsid w:val="00477D6B"/>
    <w:rsid w:val="00483381"/>
    <w:rsid w:val="0049266C"/>
    <w:rsid w:val="00497C1B"/>
    <w:rsid w:val="004B2F2A"/>
    <w:rsid w:val="004C1913"/>
    <w:rsid w:val="004D39C4"/>
    <w:rsid w:val="004E0965"/>
    <w:rsid w:val="004E480D"/>
    <w:rsid w:val="004F17ED"/>
    <w:rsid w:val="004F56E2"/>
    <w:rsid w:val="005022DF"/>
    <w:rsid w:val="00503504"/>
    <w:rsid w:val="00506A61"/>
    <w:rsid w:val="00506CFA"/>
    <w:rsid w:val="00507A00"/>
    <w:rsid w:val="00507A80"/>
    <w:rsid w:val="0053057A"/>
    <w:rsid w:val="00531FA0"/>
    <w:rsid w:val="005363F2"/>
    <w:rsid w:val="00536790"/>
    <w:rsid w:val="005367A9"/>
    <w:rsid w:val="00543927"/>
    <w:rsid w:val="005574E0"/>
    <w:rsid w:val="00560A29"/>
    <w:rsid w:val="00563644"/>
    <w:rsid w:val="005670E5"/>
    <w:rsid w:val="00574016"/>
    <w:rsid w:val="0058121D"/>
    <w:rsid w:val="0058575B"/>
    <w:rsid w:val="00585CD5"/>
    <w:rsid w:val="00594D27"/>
    <w:rsid w:val="005B2A9E"/>
    <w:rsid w:val="005C2BB0"/>
    <w:rsid w:val="005C63C7"/>
    <w:rsid w:val="005D260C"/>
    <w:rsid w:val="005D2B1A"/>
    <w:rsid w:val="005E0441"/>
    <w:rsid w:val="005F0553"/>
    <w:rsid w:val="00601760"/>
    <w:rsid w:val="0060180B"/>
    <w:rsid w:val="006020E6"/>
    <w:rsid w:val="006042FD"/>
    <w:rsid w:val="00605827"/>
    <w:rsid w:val="006128DB"/>
    <w:rsid w:val="00616374"/>
    <w:rsid w:val="0062202E"/>
    <w:rsid w:val="006328BC"/>
    <w:rsid w:val="00646050"/>
    <w:rsid w:val="0064744D"/>
    <w:rsid w:val="00652358"/>
    <w:rsid w:val="00667E26"/>
    <w:rsid w:val="006713CA"/>
    <w:rsid w:val="00676C5C"/>
    <w:rsid w:val="00681E74"/>
    <w:rsid w:val="00692F38"/>
    <w:rsid w:val="00695558"/>
    <w:rsid w:val="00695934"/>
    <w:rsid w:val="00697DCE"/>
    <w:rsid w:val="006A0DF4"/>
    <w:rsid w:val="006B1953"/>
    <w:rsid w:val="006B6B4F"/>
    <w:rsid w:val="006B7BAA"/>
    <w:rsid w:val="006C2CE8"/>
    <w:rsid w:val="006C4D7F"/>
    <w:rsid w:val="006C5FD8"/>
    <w:rsid w:val="006D22E4"/>
    <w:rsid w:val="006D419E"/>
    <w:rsid w:val="006D5B2F"/>
    <w:rsid w:val="006D5E0F"/>
    <w:rsid w:val="006E1A8D"/>
    <w:rsid w:val="006E27BA"/>
    <w:rsid w:val="006F3F96"/>
    <w:rsid w:val="006F44F0"/>
    <w:rsid w:val="006F4DCA"/>
    <w:rsid w:val="00700E7E"/>
    <w:rsid w:val="00703876"/>
    <w:rsid w:val="007051A8"/>
    <w:rsid w:val="007058FB"/>
    <w:rsid w:val="0071130E"/>
    <w:rsid w:val="00712B06"/>
    <w:rsid w:val="00712C3E"/>
    <w:rsid w:val="00715BED"/>
    <w:rsid w:val="00720047"/>
    <w:rsid w:val="00726E03"/>
    <w:rsid w:val="007276F9"/>
    <w:rsid w:val="00727BF8"/>
    <w:rsid w:val="00730A55"/>
    <w:rsid w:val="00743C7A"/>
    <w:rsid w:val="00744C06"/>
    <w:rsid w:val="007579F5"/>
    <w:rsid w:val="00760843"/>
    <w:rsid w:val="00767071"/>
    <w:rsid w:val="0077090E"/>
    <w:rsid w:val="007771E4"/>
    <w:rsid w:val="00785423"/>
    <w:rsid w:val="00786099"/>
    <w:rsid w:val="007919F2"/>
    <w:rsid w:val="0079436A"/>
    <w:rsid w:val="007965F1"/>
    <w:rsid w:val="007A5347"/>
    <w:rsid w:val="007A5500"/>
    <w:rsid w:val="007A612F"/>
    <w:rsid w:val="007A7D7C"/>
    <w:rsid w:val="007B191B"/>
    <w:rsid w:val="007B6A58"/>
    <w:rsid w:val="007D116D"/>
    <w:rsid w:val="007D1613"/>
    <w:rsid w:val="007E4AF0"/>
    <w:rsid w:val="0080217A"/>
    <w:rsid w:val="00815167"/>
    <w:rsid w:val="00816F3E"/>
    <w:rsid w:val="0083298B"/>
    <w:rsid w:val="00840524"/>
    <w:rsid w:val="00842772"/>
    <w:rsid w:val="00847D73"/>
    <w:rsid w:val="00861043"/>
    <w:rsid w:val="00861309"/>
    <w:rsid w:val="00870033"/>
    <w:rsid w:val="00870941"/>
    <w:rsid w:val="00872CD9"/>
    <w:rsid w:val="00873EE5"/>
    <w:rsid w:val="008766DF"/>
    <w:rsid w:val="00876AC8"/>
    <w:rsid w:val="008811FE"/>
    <w:rsid w:val="00892374"/>
    <w:rsid w:val="0089470F"/>
    <w:rsid w:val="00897499"/>
    <w:rsid w:val="008A78E9"/>
    <w:rsid w:val="008B2CC1"/>
    <w:rsid w:val="008B4B5E"/>
    <w:rsid w:val="008B5658"/>
    <w:rsid w:val="008B60B2"/>
    <w:rsid w:val="008B7F39"/>
    <w:rsid w:val="008D11A2"/>
    <w:rsid w:val="008E00F4"/>
    <w:rsid w:val="008F0F38"/>
    <w:rsid w:val="008F1F15"/>
    <w:rsid w:val="0090021F"/>
    <w:rsid w:val="00903146"/>
    <w:rsid w:val="00903E93"/>
    <w:rsid w:val="0090731E"/>
    <w:rsid w:val="0091186E"/>
    <w:rsid w:val="00911DE9"/>
    <w:rsid w:val="00916EE2"/>
    <w:rsid w:val="009404AA"/>
    <w:rsid w:val="00942776"/>
    <w:rsid w:val="00944D0A"/>
    <w:rsid w:val="00944D3B"/>
    <w:rsid w:val="009458B4"/>
    <w:rsid w:val="00946221"/>
    <w:rsid w:val="00946951"/>
    <w:rsid w:val="0095026E"/>
    <w:rsid w:val="00950764"/>
    <w:rsid w:val="00966A22"/>
    <w:rsid w:val="0096722F"/>
    <w:rsid w:val="00967605"/>
    <w:rsid w:val="00971DA5"/>
    <w:rsid w:val="00980843"/>
    <w:rsid w:val="00982843"/>
    <w:rsid w:val="0099047E"/>
    <w:rsid w:val="009A2A5E"/>
    <w:rsid w:val="009A6321"/>
    <w:rsid w:val="009A710E"/>
    <w:rsid w:val="009B2A72"/>
    <w:rsid w:val="009B38A1"/>
    <w:rsid w:val="009B7924"/>
    <w:rsid w:val="009D0E2C"/>
    <w:rsid w:val="009D58E9"/>
    <w:rsid w:val="009E219C"/>
    <w:rsid w:val="009E2791"/>
    <w:rsid w:val="009E3F6F"/>
    <w:rsid w:val="009E4E45"/>
    <w:rsid w:val="009F3BF9"/>
    <w:rsid w:val="009F3D30"/>
    <w:rsid w:val="009F499F"/>
    <w:rsid w:val="00A04488"/>
    <w:rsid w:val="00A1092C"/>
    <w:rsid w:val="00A15272"/>
    <w:rsid w:val="00A16000"/>
    <w:rsid w:val="00A20940"/>
    <w:rsid w:val="00A26A28"/>
    <w:rsid w:val="00A327D8"/>
    <w:rsid w:val="00A3360C"/>
    <w:rsid w:val="00A42DAF"/>
    <w:rsid w:val="00A45BD8"/>
    <w:rsid w:val="00A534FA"/>
    <w:rsid w:val="00A5448B"/>
    <w:rsid w:val="00A575D7"/>
    <w:rsid w:val="00A61A0E"/>
    <w:rsid w:val="00A66CAB"/>
    <w:rsid w:val="00A725BC"/>
    <w:rsid w:val="00A72BB5"/>
    <w:rsid w:val="00A74934"/>
    <w:rsid w:val="00A74CFC"/>
    <w:rsid w:val="00A778BF"/>
    <w:rsid w:val="00A80827"/>
    <w:rsid w:val="00A85A2D"/>
    <w:rsid w:val="00A85B8E"/>
    <w:rsid w:val="00A91B8D"/>
    <w:rsid w:val="00A944C9"/>
    <w:rsid w:val="00AA29D3"/>
    <w:rsid w:val="00AA2CE1"/>
    <w:rsid w:val="00AA356C"/>
    <w:rsid w:val="00AB02E5"/>
    <w:rsid w:val="00AB1F94"/>
    <w:rsid w:val="00AB37F3"/>
    <w:rsid w:val="00AB4939"/>
    <w:rsid w:val="00AC12B7"/>
    <w:rsid w:val="00AC173E"/>
    <w:rsid w:val="00AC205C"/>
    <w:rsid w:val="00AC3A28"/>
    <w:rsid w:val="00AC4A03"/>
    <w:rsid w:val="00AD2CC6"/>
    <w:rsid w:val="00AD4CB2"/>
    <w:rsid w:val="00AE1ACC"/>
    <w:rsid w:val="00AE3183"/>
    <w:rsid w:val="00AE6385"/>
    <w:rsid w:val="00AF5C73"/>
    <w:rsid w:val="00B00A54"/>
    <w:rsid w:val="00B02987"/>
    <w:rsid w:val="00B02A0E"/>
    <w:rsid w:val="00B0489C"/>
    <w:rsid w:val="00B05A69"/>
    <w:rsid w:val="00B21148"/>
    <w:rsid w:val="00B2328A"/>
    <w:rsid w:val="00B32ED4"/>
    <w:rsid w:val="00B33107"/>
    <w:rsid w:val="00B36CA2"/>
    <w:rsid w:val="00B37AC9"/>
    <w:rsid w:val="00B40598"/>
    <w:rsid w:val="00B473D7"/>
    <w:rsid w:val="00B477FC"/>
    <w:rsid w:val="00B50B99"/>
    <w:rsid w:val="00B62CD9"/>
    <w:rsid w:val="00B62CE0"/>
    <w:rsid w:val="00B63D62"/>
    <w:rsid w:val="00B75E53"/>
    <w:rsid w:val="00B86EFB"/>
    <w:rsid w:val="00B911A5"/>
    <w:rsid w:val="00B91491"/>
    <w:rsid w:val="00B92C24"/>
    <w:rsid w:val="00B9734B"/>
    <w:rsid w:val="00BA02B2"/>
    <w:rsid w:val="00BA0B06"/>
    <w:rsid w:val="00BA3496"/>
    <w:rsid w:val="00BA3B45"/>
    <w:rsid w:val="00BA43F3"/>
    <w:rsid w:val="00BA65AE"/>
    <w:rsid w:val="00BC2E45"/>
    <w:rsid w:val="00BC42BA"/>
    <w:rsid w:val="00BD423F"/>
    <w:rsid w:val="00BE1D10"/>
    <w:rsid w:val="00BF2415"/>
    <w:rsid w:val="00BF48DE"/>
    <w:rsid w:val="00BF6A1D"/>
    <w:rsid w:val="00C01428"/>
    <w:rsid w:val="00C06B4F"/>
    <w:rsid w:val="00C11BFE"/>
    <w:rsid w:val="00C12412"/>
    <w:rsid w:val="00C126A2"/>
    <w:rsid w:val="00C316FD"/>
    <w:rsid w:val="00C40682"/>
    <w:rsid w:val="00C41A68"/>
    <w:rsid w:val="00C53E5B"/>
    <w:rsid w:val="00C5458D"/>
    <w:rsid w:val="00C6072E"/>
    <w:rsid w:val="00C616A8"/>
    <w:rsid w:val="00C8718F"/>
    <w:rsid w:val="00C87CED"/>
    <w:rsid w:val="00C87FDB"/>
    <w:rsid w:val="00C91AB4"/>
    <w:rsid w:val="00C91F77"/>
    <w:rsid w:val="00C94629"/>
    <w:rsid w:val="00C967AD"/>
    <w:rsid w:val="00CA3446"/>
    <w:rsid w:val="00CA4643"/>
    <w:rsid w:val="00CB3DBD"/>
    <w:rsid w:val="00CC0FBA"/>
    <w:rsid w:val="00CC6060"/>
    <w:rsid w:val="00CD1251"/>
    <w:rsid w:val="00CD3219"/>
    <w:rsid w:val="00CE4BF2"/>
    <w:rsid w:val="00CE65D4"/>
    <w:rsid w:val="00CE68F5"/>
    <w:rsid w:val="00CE705F"/>
    <w:rsid w:val="00CE7BA2"/>
    <w:rsid w:val="00CF064B"/>
    <w:rsid w:val="00D03CAB"/>
    <w:rsid w:val="00D078FD"/>
    <w:rsid w:val="00D10A5F"/>
    <w:rsid w:val="00D202EC"/>
    <w:rsid w:val="00D21ACC"/>
    <w:rsid w:val="00D2584F"/>
    <w:rsid w:val="00D32F58"/>
    <w:rsid w:val="00D45252"/>
    <w:rsid w:val="00D4605F"/>
    <w:rsid w:val="00D46FBB"/>
    <w:rsid w:val="00D50F01"/>
    <w:rsid w:val="00D53013"/>
    <w:rsid w:val="00D5321A"/>
    <w:rsid w:val="00D56717"/>
    <w:rsid w:val="00D5778C"/>
    <w:rsid w:val="00D60510"/>
    <w:rsid w:val="00D71B4D"/>
    <w:rsid w:val="00D83125"/>
    <w:rsid w:val="00D8560E"/>
    <w:rsid w:val="00D93D55"/>
    <w:rsid w:val="00D95297"/>
    <w:rsid w:val="00D95C19"/>
    <w:rsid w:val="00DA0C21"/>
    <w:rsid w:val="00DA61B5"/>
    <w:rsid w:val="00DA74DB"/>
    <w:rsid w:val="00DB10EB"/>
    <w:rsid w:val="00DB122F"/>
    <w:rsid w:val="00DB3619"/>
    <w:rsid w:val="00DB3CE6"/>
    <w:rsid w:val="00DB6A52"/>
    <w:rsid w:val="00DB6DE9"/>
    <w:rsid w:val="00DC2F54"/>
    <w:rsid w:val="00DD098B"/>
    <w:rsid w:val="00DD55B9"/>
    <w:rsid w:val="00DF01D1"/>
    <w:rsid w:val="00DF0271"/>
    <w:rsid w:val="00DF7C85"/>
    <w:rsid w:val="00E00367"/>
    <w:rsid w:val="00E070BF"/>
    <w:rsid w:val="00E10C0D"/>
    <w:rsid w:val="00E15539"/>
    <w:rsid w:val="00E161A2"/>
    <w:rsid w:val="00E1785F"/>
    <w:rsid w:val="00E20A1D"/>
    <w:rsid w:val="00E21F02"/>
    <w:rsid w:val="00E2252C"/>
    <w:rsid w:val="00E225D3"/>
    <w:rsid w:val="00E2576E"/>
    <w:rsid w:val="00E25A06"/>
    <w:rsid w:val="00E273B3"/>
    <w:rsid w:val="00E335FE"/>
    <w:rsid w:val="00E44AFE"/>
    <w:rsid w:val="00E44FB1"/>
    <w:rsid w:val="00E5021F"/>
    <w:rsid w:val="00E523BE"/>
    <w:rsid w:val="00E54304"/>
    <w:rsid w:val="00E66AAB"/>
    <w:rsid w:val="00E671A6"/>
    <w:rsid w:val="00E809BD"/>
    <w:rsid w:val="00E90B8B"/>
    <w:rsid w:val="00EC4E49"/>
    <w:rsid w:val="00EC4F65"/>
    <w:rsid w:val="00ED4D7C"/>
    <w:rsid w:val="00ED77FB"/>
    <w:rsid w:val="00EE0565"/>
    <w:rsid w:val="00EE2038"/>
    <w:rsid w:val="00EF65B0"/>
    <w:rsid w:val="00F01D2F"/>
    <w:rsid w:val="00F021A6"/>
    <w:rsid w:val="00F11D94"/>
    <w:rsid w:val="00F236D8"/>
    <w:rsid w:val="00F316B1"/>
    <w:rsid w:val="00F40301"/>
    <w:rsid w:val="00F572CE"/>
    <w:rsid w:val="00F66152"/>
    <w:rsid w:val="00F66727"/>
    <w:rsid w:val="00F67CEF"/>
    <w:rsid w:val="00F67E8E"/>
    <w:rsid w:val="00F7014B"/>
    <w:rsid w:val="00F7212C"/>
    <w:rsid w:val="00F81E1B"/>
    <w:rsid w:val="00F866B9"/>
    <w:rsid w:val="00F9200A"/>
    <w:rsid w:val="00FA1B1F"/>
    <w:rsid w:val="00FA59A2"/>
    <w:rsid w:val="00FA7C5B"/>
    <w:rsid w:val="00FB3AC6"/>
    <w:rsid w:val="00FB3E54"/>
    <w:rsid w:val="00FB4A24"/>
    <w:rsid w:val="00FB50EA"/>
    <w:rsid w:val="00FC3606"/>
    <w:rsid w:val="00FD4207"/>
    <w:rsid w:val="00FD53E7"/>
    <w:rsid w:val="00FD5792"/>
    <w:rsid w:val="00FD65E3"/>
    <w:rsid w:val="00FD6706"/>
    <w:rsid w:val="00FE6AEC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DCDC1"/>
  <w15:docId w15:val="{BCFBE27E-4260-44B4-9D5C-8A97750A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184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B86EFB"/>
    <w:rPr>
      <w:vertAlign w:val="superscript"/>
    </w:rPr>
  </w:style>
  <w:style w:type="character" w:styleId="Hyperlink">
    <w:name w:val="Hyperlink"/>
    <w:basedOn w:val="DefaultParagraphFont"/>
    <w:unhideWhenUsed/>
    <w:rsid w:val="00B86EFB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B86EFB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B86EF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86EFB"/>
    <w:rPr>
      <w:rFonts w:ascii="Arial" w:eastAsia="SimSun" w:hAnsi="Arial" w:cs="Arial"/>
      <w:sz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86EF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DF0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n/doc_details.jsp?doc_id=6514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oc_details.jsp?doc_id=651750" TargetMode="External"/><Relationship Id="rId2" Type="http://schemas.openxmlformats.org/officeDocument/2006/relationships/hyperlink" Target="https://www.wipo.int/meetings/en/doc_details.jsp?doc_id=651747" TargetMode="External"/><Relationship Id="rId1" Type="http://schemas.openxmlformats.org/officeDocument/2006/relationships/hyperlink" Target="https://www.wipo.int/meetings/en/doc_details.jsp?doc_id=651745" TargetMode="External"/><Relationship Id="rId4" Type="http://schemas.openxmlformats.org/officeDocument/2006/relationships/hyperlink" Target="https://www.wipo.int/meetings/en/doc_details.jsp?doc_id=65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0</TotalTime>
  <Pages>16</Pages>
  <Words>6714</Words>
  <Characters>38271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PCT/WG/19/2</vt:lpstr>
    </vt:vector>
  </TitlesOfParts>
  <Company>WIPO</Company>
  <LinksUpToDate>false</LinksUpToDate>
  <CharactersWithSpaces>44896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PCT/WG/19/2</dc:title>
  <dc:creator>BONNET Jérôme</dc:creator>
  <cp:keywords>FOR OFFICIAL USE ONLY</cp:keywords>
  <cp:lastModifiedBy>MARLOW Thomas</cp:lastModifiedBy>
  <cp:revision>2</cp:revision>
  <cp:lastPrinted>2025-11-25T14:35:00Z</cp:lastPrinted>
  <dcterms:created xsi:type="dcterms:W3CDTF">2025-12-05T10:05:00Z</dcterms:created>
  <dcterms:modified xsi:type="dcterms:W3CDTF">2025-12-05T10:05:00Z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