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5223" w14:textId="224B7C92" w:rsidR="008B2CC1" w:rsidRPr="00F043DE" w:rsidRDefault="003C3826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lang w:eastAsia="en-US"/>
        </w:rPr>
        <w:drawing>
          <wp:inline distT="0" distB="0" distL="0" distR="0" wp14:anchorId="2D9DA4B7" wp14:editId="13C4D959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5DA29" w14:textId="0AE2173B" w:rsidR="008B2CC1" w:rsidRPr="00504E46" w:rsidRDefault="00FD2CC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504E46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504E46">
        <w:rPr>
          <w:rFonts w:ascii="Arial Black" w:hAnsi="Arial Black"/>
          <w:caps/>
          <w:sz w:val="15"/>
          <w:szCs w:val="15"/>
          <w:lang w:val="ru-RU"/>
        </w:rPr>
        <w:t>/15/</w:t>
      </w:r>
      <w:bookmarkStart w:id="0" w:name="Code"/>
      <w:bookmarkEnd w:id="0"/>
      <w:r w:rsidR="00F72FF4" w:rsidRPr="00504E46">
        <w:rPr>
          <w:rFonts w:ascii="Arial Black" w:hAnsi="Arial Black"/>
          <w:caps/>
          <w:sz w:val="15"/>
          <w:szCs w:val="15"/>
          <w:lang w:val="ru-RU"/>
        </w:rPr>
        <w:t>17</w:t>
      </w:r>
    </w:p>
    <w:p w14:paraId="022F41BF" w14:textId="28E30A3D" w:rsidR="008B2CC1" w:rsidRPr="00C90E31" w:rsidRDefault="00C90E3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C90E3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69F9F0C2" w14:textId="3CDA4F1C" w:rsidR="008B2CC1" w:rsidRPr="00C90E31" w:rsidRDefault="00C90E31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C90E3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>21 сентября</w:t>
      </w:r>
      <w:r w:rsidR="00C13F91" w:rsidRPr="00C90E31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2"/>
    <w:p w14:paraId="34964169" w14:textId="320D737D" w:rsidR="008B2CC1" w:rsidRPr="00504E46" w:rsidRDefault="00C01AB5" w:rsidP="00720EFD">
      <w:pPr>
        <w:pStyle w:val="Heading1"/>
        <w:spacing w:before="0" w:after="48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Рабочая</w:t>
      </w:r>
      <w:r w:rsidRPr="00C01AB5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группа</w:t>
      </w:r>
      <w:r w:rsidRPr="00C01AB5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по</w:t>
      </w:r>
      <w:r w:rsidRPr="00C01AB5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Договору</w:t>
      </w:r>
      <w:r w:rsidRPr="00C01AB5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о</w:t>
      </w:r>
      <w:r w:rsidRPr="00C01AB5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 xml:space="preserve">патентной кооперации </w:t>
      </w:r>
      <w:r w:rsidR="00FD2CCA" w:rsidRPr="00C01AB5">
        <w:rPr>
          <w:caps w:val="0"/>
          <w:sz w:val="28"/>
          <w:szCs w:val="28"/>
          <w:lang w:val="ru-RU"/>
        </w:rPr>
        <w:t>(</w:t>
      </w:r>
      <w:r w:rsidR="00FD2CCA" w:rsidRPr="008D0E8D">
        <w:rPr>
          <w:caps w:val="0"/>
          <w:sz w:val="28"/>
          <w:szCs w:val="28"/>
        </w:rPr>
        <w:t>PCT</w:t>
      </w:r>
      <w:r w:rsidR="00FD2CCA" w:rsidRPr="00C01AB5">
        <w:rPr>
          <w:caps w:val="0"/>
          <w:sz w:val="28"/>
          <w:szCs w:val="28"/>
          <w:lang w:val="ru-RU"/>
        </w:rPr>
        <w:t>)</w:t>
      </w:r>
    </w:p>
    <w:p w14:paraId="03581817" w14:textId="35873F01" w:rsidR="00A90F0A" w:rsidRPr="00C01AB5" w:rsidRDefault="00C01AB5" w:rsidP="00A90F0A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14:paraId="65A0CDA5" w14:textId="5791D03D" w:rsidR="008B2CC1" w:rsidRPr="00504E46" w:rsidRDefault="00C01AB5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D2CCA" w:rsidRPr="00504E46">
        <w:rPr>
          <w:b/>
          <w:sz w:val="24"/>
          <w:szCs w:val="24"/>
          <w:lang w:val="ru-RU"/>
        </w:rPr>
        <w:t xml:space="preserve">, </w:t>
      </w:r>
      <w:r w:rsidRPr="00504E46">
        <w:rPr>
          <w:b/>
          <w:sz w:val="24"/>
          <w:szCs w:val="24"/>
          <w:lang w:val="ru-RU"/>
        </w:rPr>
        <w:t xml:space="preserve">3–7 </w:t>
      </w:r>
      <w:r>
        <w:rPr>
          <w:b/>
          <w:sz w:val="24"/>
          <w:szCs w:val="24"/>
          <w:lang w:val="ru-RU"/>
        </w:rPr>
        <w:t>октября</w:t>
      </w:r>
      <w:r w:rsidRPr="00504E46">
        <w:rPr>
          <w:b/>
          <w:sz w:val="24"/>
          <w:szCs w:val="24"/>
          <w:lang w:val="ru-RU"/>
        </w:rPr>
        <w:t xml:space="preserve"> </w:t>
      </w:r>
      <w:r w:rsidR="00FD2CCA" w:rsidRPr="00504E46">
        <w:rPr>
          <w:b/>
          <w:sz w:val="24"/>
          <w:szCs w:val="24"/>
          <w:lang w:val="ru-RU"/>
        </w:rPr>
        <w:t>2022</w:t>
      </w:r>
      <w:r w:rsidRPr="00504E4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504E46">
        <w:rPr>
          <w:b/>
          <w:sz w:val="24"/>
          <w:szCs w:val="24"/>
          <w:lang w:val="ru-RU"/>
        </w:rPr>
        <w:t>.</w:t>
      </w:r>
    </w:p>
    <w:p w14:paraId="64FE21FC" w14:textId="0B7984F2" w:rsidR="008B2CC1" w:rsidRPr="00504E46" w:rsidRDefault="00AE0172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СЛУЖБА</w:t>
      </w:r>
      <w:r w:rsidRPr="00504E4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ПЕРЕЧИСЛЕНИЯ</w:t>
      </w:r>
      <w:r w:rsidRPr="00504E4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ПОШЛИН</w:t>
      </w:r>
      <w:r w:rsidRPr="00504E4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</w:p>
    <w:p w14:paraId="046AA1BC" w14:textId="0880BC83" w:rsidR="002928D3" w:rsidRPr="00AE0172" w:rsidRDefault="00AE0172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</w:t>
      </w:r>
      <w:r w:rsidRPr="00AE0172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AE0172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AE0172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14:paraId="09CB4CF7" w14:textId="31FF3742" w:rsidR="002326AB" w:rsidRPr="00AE0172" w:rsidRDefault="00AE0172" w:rsidP="00FA2806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14:paraId="575464E3" w14:textId="1B3AE7EC" w:rsidR="007478EB" w:rsidRPr="0047407B" w:rsidRDefault="00AE0172" w:rsidP="00C13F91">
      <w:pPr>
        <w:pStyle w:val="ONUME"/>
        <w:rPr>
          <w:lang w:val="ru-RU"/>
        </w:rPr>
      </w:pPr>
      <w:r>
        <w:rPr>
          <w:lang w:val="ru-RU"/>
        </w:rPr>
        <w:t>Служба</w:t>
      </w:r>
      <w:r w:rsidRPr="00520AFF">
        <w:rPr>
          <w:lang w:val="ru-RU"/>
        </w:rPr>
        <w:t xml:space="preserve"> </w:t>
      </w:r>
      <w:r>
        <w:rPr>
          <w:lang w:val="ru-RU"/>
        </w:rPr>
        <w:t>перечисления</w:t>
      </w:r>
      <w:r w:rsidRPr="00520AFF">
        <w:rPr>
          <w:lang w:val="ru-RU"/>
        </w:rPr>
        <w:t xml:space="preserve"> </w:t>
      </w:r>
      <w:r>
        <w:rPr>
          <w:lang w:val="ru-RU"/>
        </w:rPr>
        <w:t>пошлин</w:t>
      </w:r>
      <w:r w:rsidRPr="00520AFF">
        <w:rPr>
          <w:lang w:val="ru-RU"/>
        </w:rPr>
        <w:t xml:space="preserve"> </w:t>
      </w:r>
      <w:r>
        <w:rPr>
          <w:lang w:val="ru-RU"/>
        </w:rPr>
        <w:t>ВОИС</w:t>
      </w:r>
      <w:r w:rsidR="00C8196C" w:rsidRPr="00520AFF">
        <w:rPr>
          <w:lang w:val="ru-RU"/>
        </w:rPr>
        <w:t xml:space="preserve"> (</w:t>
      </w:r>
      <w:r w:rsidR="00520AFF" w:rsidRPr="00520AFF">
        <w:rPr>
          <w:lang w:val="ru-RU"/>
        </w:rPr>
        <w:t>«</w:t>
      </w:r>
      <w:r w:rsidR="00520AFF">
        <w:rPr>
          <w:lang w:val="ru-RU"/>
        </w:rPr>
        <w:t>Служба</w:t>
      </w:r>
      <w:r w:rsidR="00520AFF" w:rsidRPr="00520AFF">
        <w:rPr>
          <w:lang w:val="ru-RU"/>
        </w:rPr>
        <w:t xml:space="preserve">») </w:t>
      </w:r>
      <w:r w:rsidR="00520AFF">
        <w:rPr>
          <w:lang w:val="ru-RU"/>
        </w:rPr>
        <w:t>используется</w:t>
      </w:r>
      <w:r w:rsidR="00520AFF" w:rsidRPr="00520AFF">
        <w:rPr>
          <w:lang w:val="ru-RU"/>
        </w:rPr>
        <w:t xml:space="preserve"> </w:t>
      </w:r>
      <w:r w:rsidR="00520AFF">
        <w:rPr>
          <w:lang w:val="ru-RU"/>
        </w:rPr>
        <w:t>для</w:t>
      </w:r>
      <w:r w:rsidR="00520AFF" w:rsidRPr="00520AFF">
        <w:rPr>
          <w:lang w:val="ru-RU"/>
        </w:rPr>
        <w:t xml:space="preserve"> </w:t>
      </w:r>
      <w:r w:rsidR="00520AFF">
        <w:rPr>
          <w:lang w:val="ru-RU"/>
        </w:rPr>
        <w:t>большинства</w:t>
      </w:r>
      <w:r w:rsidR="00520AFF" w:rsidRPr="00520AFF">
        <w:rPr>
          <w:lang w:val="ru-RU"/>
        </w:rPr>
        <w:t xml:space="preserve"> </w:t>
      </w:r>
      <w:r w:rsidR="00520AFF">
        <w:rPr>
          <w:lang w:val="ru-RU"/>
        </w:rPr>
        <w:t>переводов</w:t>
      </w:r>
      <w:r w:rsidR="00520AFF" w:rsidRPr="00520AFF">
        <w:rPr>
          <w:lang w:val="ru-RU"/>
        </w:rPr>
        <w:t xml:space="preserve"> </w:t>
      </w:r>
      <w:r w:rsidR="00520AFF">
        <w:rPr>
          <w:lang w:val="ru-RU"/>
        </w:rPr>
        <w:t>пошлин</w:t>
      </w:r>
      <w:r w:rsidR="00520AFF" w:rsidRPr="00520AFF">
        <w:rPr>
          <w:lang w:val="ru-RU"/>
        </w:rPr>
        <w:t xml:space="preserve"> </w:t>
      </w:r>
      <w:r w:rsidR="00520AFF">
        <w:rPr>
          <w:lang w:val="ru-RU"/>
        </w:rPr>
        <w:t>между</w:t>
      </w:r>
      <w:r w:rsidR="00520AFF" w:rsidRPr="00520AFF">
        <w:rPr>
          <w:lang w:val="ru-RU"/>
        </w:rPr>
        <w:t xml:space="preserve"> </w:t>
      </w:r>
      <w:r w:rsidR="00130420">
        <w:rPr>
          <w:lang w:val="ru-RU"/>
        </w:rPr>
        <w:t>В</w:t>
      </w:r>
      <w:r w:rsidR="00520AFF">
        <w:rPr>
          <w:lang w:val="ru-RU"/>
        </w:rPr>
        <w:t>едомствами</w:t>
      </w:r>
      <w:r w:rsidR="00F476E8">
        <w:rPr>
          <w:rStyle w:val="FootnoteReference"/>
        </w:rPr>
        <w:footnoteReference w:id="2"/>
      </w:r>
      <w:r w:rsidR="00C13F91" w:rsidRPr="00520AFF">
        <w:rPr>
          <w:lang w:val="ru-RU"/>
        </w:rPr>
        <w:t xml:space="preserve"> </w:t>
      </w:r>
      <w:r w:rsidR="00520AFF">
        <w:rPr>
          <w:lang w:val="ru-RU"/>
        </w:rPr>
        <w:t xml:space="preserve">в тех случаях, когда </w:t>
      </w:r>
      <w:r w:rsidR="003F72DA">
        <w:rPr>
          <w:lang w:val="ru-RU"/>
        </w:rPr>
        <w:t xml:space="preserve">пошлина взимается одним </w:t>
      </w:r>
      <w:r w:rsidR="00FC05F8">
        <w:rPr>
          <w:lang w:val="ru-RU"/>
        </w:rPr>
        <w:t>В</w:t>
      </w:r>
      <w:r w:rsidR="003F72DA">
        <w:rPr>
          <w:lang w:val="ru-RU"/>
        </w:rPr>
        <w:t xml:space="preserve">едомством в пользу другого </w:t>
      </w:r>
      <w:r w:rsidR="00FC05F8">
        <w:rPr>
          <w:lang w:val="ru-RU"/>
        </w:rPr>
        <w:t>В</w:t>
      </w:r>
      <w:r w:rsidR="003F72DA">
        <w:rPr>
          <w:lang w:val="ru-RU"/>
        </w:rPr>
        <w:t xml:space="preserve">едомства.  </w:t>
      </w:r>
      <w:r w:rsidR="00946533">
        <w:rPr>
          <w:lang w:val="ru-RU"/>
        </w:rPr>
        <w:t>Служба</w:t>
      </w:r>
      <w:r w:rsidR="00946533" w:rsidRPr="00504E46">
        <w:rPr>
          <w:lang w:val="ru-RU"/>
        </w:rPr>
        <w:t xml:space="preserve"> </w:t>
      </w:r>
      <w:r w:rsidR="00946533">
        <w:rPr>
          <w:lang w:val="ru-RU"/>
        </w:rPr>
        <w:t>принесла</w:t>
      </w:r>
      <w:r w:rsidR="00946533" w:rsidRPr="00504E46">
        <w:rPr>
          <w:lang w:val="ru-RU"/>
        </w:rPr>
        <w:t xml:space="preserve"> </w:t>
      </w:r>
      <w:r w:rsidR="00D0501A">
        <w:rPr>
          <w:lang w:val="ru-RU"/>
        </w:rPr>
        <w:t>большую</w:t>
      </w:r>
      <w:r w:rsidR="00D0501A" w:rsidRPr="00504E46">
        <w:rPr>
          <w:lang w:val="ru-RU"/>
        </w:rPr>
        <w:t xml:space="preserve"> </w:t>
      </w:r>
      <w:r w:rsidR="00D0501A">
        <w:rPr>
          <w:lang w:val="ru-RU"/>
        </w:rPr>
        <w:t>пользу</w:t>
      </w:r>
      <w:r w:rsidR="00D0501A" w:rsidRPr="00504E46">
        <w:rPr>
          <w:lang w:val="ru-RU"/>
        </w:rPr>
        <w:t xml:space="preserve"> </w:t>
      </w:r>
      <w:r w:rsidR="00D0501A">
        <w:rPr>
          <w:lang w:val="ru-RU"/>
        </w:rPr>
        <w:t>участвующим</w:t>
      </w:r>
      <w:r w:rsidR="00D0501A" w:rsidRPr="00504E46">
        <w:rPr>
          <w:lang w:val="ru-RU"/>
        </w:rPr>
        <w:t xml:space="preserve"> </w:t>
      </w:r>
      <w:r w:rsidR="00130420">
        <w:rPr>
          <w:lang w:val="ru-RU"/>
        </w:rPr>
        <w:t>В</w:t>
      </w:r>
      <w:r w:rsidR="00D0501A">
        <w:rPr>
          <w:lang w:val="ru-RU"/>
        </w:rPr>
        <w:t>едомствам</w:t>
      </w:r>
      <w:r w:rsidR="00D0501A" w:rsidRPr="00504E46">
        <w:rPr>
          <w:lang w:val="ru-RU"/>
        </w:rPr>
        <w:t xml:space="preserve">.  </w:t>
      </w:r>
      <w:r w:rsidR="00D0501A">
        <w:rPr>
          <w:lang w:val="ru-RU"/>
        </w:rPr>
        <w:t>Для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того</w:t>
      </w:r>
      <w:r w:rsidR="00D0501A" w:rsidRPr="00D0501A">
        <w:rPr>
          <w:lang w:val="ru-RU"/>
        </w:rPr>
        <w:t xml:space="preserve">, </w:t>
      </w:r>
      <w:r w:rsidR="00D0501A">
        <w:rPr>
          <w:lang w:val="ru-RU"/>
        </w:rPr>
        <w:t>чтобы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создать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условия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для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все</w:t>
      </w:r>
      <w:r w:rsidR="00FC05F8">
        <w:rPr>
          <w:lang w:val="ru-RU"/>
        </w:rPr>
        <w:t>общего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участия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в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системе</w:t>
      </w:r>
      <w:r w:rsidR="00D0501A" w:rsidRPr="00D0501A">
        <w:rPr>
          <w:lang w:val="ru-RU"/>
        </w:rPr>
        <w:t xml:space="preserve">, </w:t>
      </w:r>
      <w:r w:rsidR="00D0501A">
        <w:rPr>
          <w:lang w:val="ru-RU"/>
        </w:rPr>
        <w:t>настоящий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документ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содержит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предложения</w:t>
      </w:r>
      <w:r w:rsidR="00D0501A" w:rsidRPr="00D0501A">
        <w:rPr>
          <w:lang w:val="ru-RU"/>
        </w:rPr>
        <w:t xml:space="preserve">, </w:t>
      </w:r>
      <w:r w:rsidR="00D0501A">
        <w:rPr>
          <w:lang w:val="ru-RU"/>
        </w:rPr>
        <w:t>направленные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на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устранение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оставшихся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факторов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юридического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характера</w:t>
      </w:r>
      <w:r w:rsidR="00D0501A" w:rsidRPr="00D0501A">
        <w:rPr>
          <w:lang w:val="ru-RU"/>
        </w:rPr>
        <w:t xml:space="preserve">, </w:t>
      </w:r>
      <w:r w:rsidR="00D0501A">
        <w:rPr>
          <w:lang w:val="ru-RU"/>
        </w:rPr>
        <w:t>препятствующих</w:t>
      </w:r>
      <w:r w:rsidR="00D0501A" w:rsidRPr="00D0501A">
        <w:rPr>
          <w:lang w:val="ru-RU"/>
        </w:rPr>
        <w:t xml:space="preserve"> </w:t>
      </w:r>
      <w:r w:rsidR="00D0501A">
        <w:rPr>
          <w:lang w:val="ru-RU"/>
        </w:rPr>
        <w:t>использованию Службы</w:t>
      </w:r>
      <w:r w:rsidR="00D0501A" w:rsidRPr="00504E46">
        <w:rPr>
          <w:lang w:val="ru-RU"/>
        </w:rPr>
        <w:t xml:space="preserve">.  </w:t>
      </w:r>
      <w:r w:rsidR="00D0501A">
        <w:rPr>
          <w:lang w:val="ru-RU"/>
        </w:rPr>
        <w:t>Предлагается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также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придать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официальный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характер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механизмам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прямого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перечисления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пошлин</w:t>
      </w:r>
      <w:r w:rsidR="00D0501A" w:rsidRPr="002B51AF">
        <w:rPr>
          <w:lang w:val="ru-RU"/>
        </w:rPr>
        <w:t xml:space="preserve"> </w:t>
      </w:r>
      <w:r w:rsidR="0047407B">
        <w:rPr>
          <w:lang w:val="ru-RU"/>
        </w:rPr>
        <w:t>заявителями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Международному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бюро</w:t>
      </w:r>
      <w:r w:rsidR="00D0501A" w:rsidRPr="002B51AF">
        <w:rPr>
          <w:lang w:val="ru-RU"/>
        </w:rPr>
        <w:t xml:space="preserve"> (</w:t>
      </w:r>
      <w:r w:rsidR="00D0501A">
        <w:rPr>
          <w:lang w:val="ru-RU"/>
        </w:rPr>
        <w:t>МБ</w:t>
      </w:r>
      <w:r w:rsidR="00D0501A" w:rsidRPr="002B51AF">
        <w:rPr>
          <w:lang w:val="ru-RU"/>
        </w:rPr>
        <w:t xml:space="preserve">) </w:t>
      </w:r>
      <w:r w:rsidR="00D0501A">
        <w:rPr>
          <w:lang w:val="ru-RU"/>
        </w:rPr>
        <w:t>в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т</w:t>
      </w:r>
      <w:r w:rsidR="002B51AF">
        <w:rPr>
          <w:lang w:val="ru-RU"/>
        </w:rPr>
        <w:t>ех</w:t>
      </w:r>
      <w:r w:rsidR="00D0501A" w:rsidRPr="002B51AF">
        <w:rPr>
          <w:lang w:val="ru-RU"/>
        </w:rPr>
        <w:t xml:space="preserve"> </w:t>
      </w:r>
      <w:r w:rsidR="00D0501A">
        <w:rPr>
          <w:lang w:val="ru-RU"/>
        </w:rPr>
        <w:t>случа</w:t>
      </w:r>
      <w:r w:rsidR="002B51AF">
        <w:rPr>
          <w:lang w:val="ru-RU"/>
        </w:rPr>
        <w:t>ях</w:t>
      </w:r>
      <w:r w:rsidR="00D0501A" w:rsidRPr="002B51AF">
        <w:rPr>
          <w:lang w:val="ru-RU"/>
        </w:rPr>
        <w:t xml:space="preserve">, </w:t>
      </w:r>
      <w:r w:rsidR="002B51AF">
        <w:rPr>
          <w:lang w:val="ru-RU"/>
        </w:rPr>
        <w:t>когда</w:t>
      </w:r>
      <w:r w:rsidR="00D0501A" w:rsidRPr="002B51AF">
        <w:rPr>
          <w:lang w:val="ru-RU"/>
        </w:rPr>
        <w:t xml:space="preserve"> </w:t>
      </w:r>
      <w:r w:rsidR="002B51AF">
        <w:rPr>
          <w:lang w:val="ru-RU"/>
        </w:rPr>
        <w:t>такой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вариант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является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предпочтительным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для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Ведомства</w:t>
      </w:r>
      <w:r w:rsidR="002B51AF" w:rsidRPr="002B51AF">
        <w:rPr>
          <w:lang w:val="ru-RU"/>
        </w:rPr>
        <w:t xml:space="preserve">, </w:t>
      </w:r>
      <w:r w:rsidR="002B51AF">
        <w:rPr>
          <w:lang w:val="ru-RU"/>
        </w:rPr>
        <w:t>которому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обычно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должен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перечисляться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соответствующий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платеж</w:t>
      </w:r>
      <w:r w:rsidR="002B51AF" w:rsidRPr="002B51AF">
        <w:rPr>
          <w:lang w:val="ru-RU"/>
        </w:rPr>
        <w:t xml:space="preserve">, </w:t>
      </w:r>
      <w:r w:rsidR="002B51AF">
        <w:rPr>
          <w:lang w:val="ru-RU"/>
        </w:rPr>
        <w:t>и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созданы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необходимые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условия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для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обработки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таких</w:t>
      </w:r>
      <w:r w:rsidR="002B51AF" w:rsidRPr="002B51AF">
        <w:rPr>
          <w:lang w:val="ru-RU"/>
        </w:rPr>
        <w:t xml:space="preserve"> </w:t>
      </w:r>
      <w:r w:rsidR="002B51AF">
        <w:rPr>
          <w:lang w:val="ru-RU"/>
        </w:rPr>
        <w:t>платежей.</w:t>
      </w:r>
      <w:r w:rsidR="002B51AF" w:rsidRPr="002B51AF">
        <w:rPr>
          <w:lang w:val="ru-RU"/>
        </w:rPr>
        <w:t xml:space="preserve">   </w:t>
      </w:r>
      <w:r w:rsidR="00D0501A" w:rsidRPr="002B51AF">
        <w:rPr>
          <w:lang w:val="ru-RU"/>
        </w:rPr>
        <w:t xml:space="preserve"> </w:t>
      </w:r>
    </w:p>
    <w:p w14:paraId="5BAF4B67" w14:textId="6FBA1700" w:rsidR="007478EB" w:rsidRPr="002B51AF" w:rsidRDefault="002B51AF" w:rsidP="00FA2806">
      <w:pPr>
        <w:pStyle w:val="Heading1"/>
        <w:rPr>
          <w:lang w:val="ru-RU"/>
        </w:rPr>
      </w:pPr>
      <w:r>
        <w:rPr>
          <w:lang w:val="ru-RU"/>
        </w:rPr>
        <w:t xml:space="preserve">ИСТОРИЯ ВОПРОСА </w:t>
      </w:r>
    </w:p>
    <w:p w14:paraId="6EECA0AE" w14:textId="3DE019F5" w:rsidR="007C5451" w:rsidRPr="00DE7A7E" w:rsidRDefault="002B51AF" w:rsidP="00C13F91">
      <w:pPr>
        <w:pStyle w:val="ONUME"/>
        <w:rPr>
          <w:lang w:val="ru-RU"/>
        </w:rPr>
      </w:pPr>
      <w:r>
        <w:rPr>
          <w:lang w:val="ru-RU"/>
        </w:rPr>
        <w:t>Служба</w:t>
      </w:r>
      <w:r w:rsidRPr="002B51AF">
        <w:rPr>
          <w:lang w:val="ru-RU"/>
        </w:rPr>
        <w:t xml:space="preserve"> </w:t>
      </w:r>
      <w:r>
        <w:rPr>
          <w:lang w:val="ru-RU"/>
        </w:rPr>
        <w:t>официально</w:t>
      </w:r>
      <w:r w:rsidRPr="002B51AF">
        <w:rPr>
          <w:lang w:val="ru-RU"/>
        </w:rPr>
        <w:t xml:space="preserve"> </w:t>
      </w:r>
      <w:r>
        <w:rPr>
          <w:lang w:val="ru-RU"/>
        </w:rPr>
        <w:t>начала</w:t>
      </w:r>
      <w:r w:rsidRPr="002B51AF">
        <w:rPr>
          <w:lang w:val="ru-RU"/>
        </w:rPr>
        <w:t xml:space="preserve"> </w:t>
      </w:r>
      <w:r>
        <w:rPr>
          <w:lang w:val="ru-RU"/>
        </w:rPr>
        <w:t>действовать</w:t>
      </w:r>
      <w:r w:rsidRPr="002B51AF">
        <w:rPr>
          <w:lang w:val="ru-RU"/>
        </w:rPr>
        <w:t xml:space="preserve"> </w:t>
      </w:r>
      <w:r>
        <w:rPr>
          <w:lang w:val="ru-RU"/>
        </w:rPr>
        <w:t>для</w:t>
      </w:r>
      <w:r w:rsidRPr="002B51AF">
        <w:rPr>
          <w:lang w:val="ru-RU"/>
        </w:rPr>
        <w:t xml:space="preserve"> </w:t>
      </w:r>
      <w:r>
        <w:rPr>
          <w:lang w:val="ru-RU"/>
        </w:rPr>
        <w:t>целей</w:t>
      </w:r>
      <w:r w:rsidRPr="002B51AF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2B51AF">
        <w:rPr>
          <w:lang w:val="ru-RU"/>
        </w:rPr>
        <w:t xml:space="preserve"> </w:t>
      </w:r>
      <w:r>
        <w:rPr>
          <w:lang w:val="ru-RU"/>
        </w:rPr>
        <w:t>с</w:t>
      </w:r>
      <w:r w:rsidRPr="002B51AF">
        <w:rPr>
          <w:lang w:val="ru-RU"/>
        </w:rPr>
        <w:t xml:space="preserve"> </w:t>
      </w:r>
      <w:r>
        <w:rPr>
          <w:lang w:val="ru-RU"/>
        </w:rPr>
        <w:t>РСТ</w:t>
      </w:r>
      <w:r w:rsidRPr="002B51AF">
        <w:rPr>
          <w:lang w:val="ru-RU"/>
        </w:rPr>
        <w:t xml:space="preserve">, </w:t>
      </w:r>
      <w:r>
        <w:rPr>
          <w:lang w:val="ru-RU"/>
        </w:rPr>
        <w:t>в</w:t>
      </w:r>
      <w:r w:rsidRPr="002B51AF">
        <w:rPr>
          <w:lang w:val="ru-RU"/>
        </w:rPr>
        <w:t xml:space="preserve"> </w:t>
      </w:r>
      <w:r>
        <w:rPr>
          <w:lang w:val="ru-RU"/>
        </w:rPr>
        <w:t>июле</w:t>
      </w:r>
      <w:r w:rsidRPr="002B51AF">
        <w:rPr>
          <w:lang w:val="ru-RU"/>
        </w:rPr>
        <w:t xml:space="preserve"> 2020 </w:t>
      </w:r>
      <w:r>
        <w:rPr>
          <w:lang w:val="ru-RU"/>
        </w:rPr>
        <w:t>г</w:t>
      </w:r>
      <w:r w:rsidRPr="002B51AF">
        <w:rPr>
          <w:lang w:val="ru-RU"/>
        </w:rPr>
        <w:t xml:space="preserve">. </w:t>
      </w:r>
      <w:r>
        <w:rPr>
          <w:lang w:val="ru-RU"/>
        </w:rPr>
        <w:t>после</w:t>
      </w:r>
      <w:r w:rsidRPr="002B51AF">
        <w:rPr>
          <w:lang w:val="ru-RU"/>
        </w:rPr>
        <w:t xml:space="preserve"> </w:t>
      </w:r>
      <w:r>
        <w:rPr>
          <w:lang w:val="ru-RU"/>
        </w:rPr>
        <w:t xml:space="preserve">успешного завершения ее тестирования с участием нескольких национальных и региональных ведомств. </w:t>
      </w:r>
      <w:r w:rsidRPr="002B51AF">
        <w:rPr>
          <w:lang w:val="ru-RU"/>
        </w:rPr>
        <w:t xml:space="preserve"> </w:t>
      </w:r>
      <w:r>
        <w:rPr>
          <w:lang w:val="ru-RU"/>
        </w:rPr>
        <w:t>В</w:t>
      </w:r>
      <w:r w:rsidRPr="00DE7A7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E7A7E">
        <w:rPr>
          <w:lang w:val="ru-RU"/>
        </w:rPr>
        <w:t xml:space="preserve"> </w:t>
      </w:r>
      <w:r>
        <w:rPr>
          <w:lang w:val="ru-RU"/>
        </w:rPr>
        <w:t>с</w:t>
      </w:r>
      <w:r w:rsidRPr="00DE7A7E">
        <w:rPr>
          <w:lang w:val="ru-RU"/>
        </w:rPr>
        <w:t xml:space="preserve"> </w:t>
      </w:r>
      <w:r>
        <w:rPr>
          <w:lang w:val="ru-RU"/>
        </w:rPr>
        <w:t>правилом</w:t>
      </w:r>
      <w:r w:rsidRPr="00DE7A7E">
        <w:rPr>
          <w:lang w:val="ru-RU"/>
        </w:rPr>
        <w:t xml:space="preserve"> 96.2 </w:t>
      </w:r>
      <w:r w:rsidR="000A14CB">
        <w:rPr>
          <w:lang w:val="ru-RU"/>
        </w:rPr>
        <w:t>и</w:t>
      </w:r>
      <w:r w:rsidRPr="00DE7A7E">
        <w:rPr>
          <w:lang w:val="ru-RU"/>
        </w:rPr>
        <w:t xml:space="preserve"> </w:t>
      </w:r>
      <w:r w:rsidR="00130420">
        <w:rPr>
          <w:lang w:val="ru-RU"/>
        </w:rPr>
        <w:t>П</w:t>
      </w:r>
      <w:r>
        <w:rPr>
          <w:lang w:val="ru-RU"/>
        </w:rPr>
        <w:t>риложением</w:t>
      </w:r>
      <w:r w:rsidRPr="00DE7A7E">
        <w:rPr>
          <w:lang w:val="ru-RU"/>
        </w:rPr>
        <w:t xml:space="preserve"> </w:t>
      </w:r>
      <w:r>
        <w:rPr>
          <w:lang w:val="en-GB"/>
        </w:rPr>
        <w:t>G</w:t>
      </w:r>
      <w:r w:rsidRPr="00DE7A7E">
        <w:rPr>
          <w:lang w:val="ru-RU"/>
        </w:rPr>
        <w:t xml:space="preserve"> </w:t>
      </w:r>
      <w:r>
        <w:rPr>
          <w:lang w:val="ru-RU"/>
        </w:rPr>
        <w:t>к</w:t>
      </w:r>
      <w:r w:rsidRPr="00DE7A7E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DE7A7E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DE7A7E">
        <w:rPr>
          <w:lang w:val="ru-RU"/>
        </w:rPr>
        <w:t xml:space="preserve"> </w:t>
      </w:r>
      <w:r w:rsidR="00DE7A7E">
        <w:rPr>
          <w:lang w:val="ru-RU"/>
        </w:rPr>
        <w:t>она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>позволяет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>перечислять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>через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>МБ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 xml:space="preserve">платежи, </w:t>
      </w:r>
      <w:r w:rsidR="00DE7A7E">
        <w:rPr>
          <w:lang w:val="ru-RU"/>
        </w:rPr>
        <w:lastRenderedPageBreak/>
        <w:t>производимые одному Ведомству в пользу другого Ведомства.  Ниже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>указаны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>основные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>виды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>пошлин</w:t>
      </w:r>
      <w:r w:rsidR="00DE7A7E" w:rsidRPr="00DE7A7E">
        <w:rPr>
          <w:lang w:val="ru-RU"/>
        </w:rPr>
        <w:t xml:space="preserve">, </w:t>
      </w:r>
      <w:r w:rsidR="00DE7A7E">
        <w:rPr>
          <w:lang w:val="ru-RU"/>
        </w:rPr>
        <w:t>на</w:t>
      </w:r>
      <w:r w:rsidR="00DE7A7E" w:rsidRPr="00DE7A7E">
        <w:rPr>
          <w:lang w:val="ru-RU"/>
        </w:rPr>
        <w:t xml:space="preserve"> </w:t>
      </w:r>
      <w:r w:rsidR="00DE7A7E">
        <w:rPr>
          <w:lang w:val="ru-RU"/>
        </w:rPr>
        <w:t xml:space="preserve">которые эта система распространяется в настоящее время:  </w:t>
      </w:r>
      <w:r w:rsidR="00DE7A7E" w:rsidRPr="00DE7A7E">
        <w:rPr>
          <w:lang w:val="ru-RU"/>
        </w:rPr>
        <w:t xml:space="preserve"> </w:t>
      </w:r>
      <w:r w:rsidRPr="00DE7A7E">
        <w:rPr>
          <w:lang w:val="ru-RU"/>
        </w:rPr>
        <w:t xml:space="preserve"> </w:t>
      </w:r>
    </w:p>
    <w:p w14:paraId="06DD337E" w14:textId="5950A1F2" w:rsidR="007C5451" w:rsidRPr="005428C7" w:rsidRDefault="00422239" w:rsidP="007C545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международные </w:t>
      </w:r>
      <w:r w:rsidR="005428C7">
        <w:rPr>
          <w:lang w:val="ru-RU"/>
        </w:rPr>
        <w:t>пошлины за подачу</w:t>
      </w:r>
      <w:r w:rsidR="005428C7" w:rsidRPr="005428C7">
        <w:rPr>
          <w:lang w:val="ru-RU"/>
        </w:rPr>
        <w:t xml:space="preserve">, </w:t>
      </w:r>
      <w:r w:rsidR="00C140E1">
        <w:rPr>
          <w:lang w:val="ru-RU"/>
        </w:rPr>
        <w:t xml:space="preserve">перечисляемые </w:t>
      </w:r>
      <w:r w:rsidR="00017953">
        <w:rPr>
          <w:lang w:val="ru-RU"/>
        </w:rPr>
        <w:t>П</w:t>
      </w:r>
      <w:r w:rsidR="005428C7">
        <w:rPr>
          <w:lang w:val="ru-RU"/>
        </w:rPr>
        <w:t>олучающи</w:t>
      </w:r>
      <w:r w:rsidR="00FC05F8">
        <w:rPr>
          <w:lang w:val="ru-RU"/>
        </w:rPr>
        <w:t>м</w:t>
      </w:r>
      <w:r w:rsidR="005428C7" w:rsidRPr="005428C7">
        <w:rPr>
          <w:lang w:val="ru-RU"/>
        </w:rPr>
        <w:t xml:space="preserve"> </w:t>
      </w:r>
      <w:r w:rsidR="005428C7">
        <w:rPr>
          <w:lang w:val="ru-RU"/>
        </w:rPr>
        <w:t>ведомств</w:t>
      </w:r>
      <w:r w:rsidR="00FC05F8">
        <w:rPr>
          <w:lang w:val="ru-RU"/>
        </w:rPr>
        <w:t>ам</w:t>
      </w:r>
      <w:r w:rsidR="005428C7" w:rsidRPr="005428C7">
        <w:rPr>
          <w:lang w:val="ru-RU"/>
        </w:rPr>
        <w:t xml:space="preserve"> (</w:t>
      </w:r>
      <w:r w:rsidR="005428C7">
        <w:rPr>
          <w:lang w:val="ru-RU"/>
        </w:rPr>
        <w:t>ПВ</w:t>
      </w:r>
      <w:r w:rsidR="005428C7" w:rsidRPr="005428C7">
        <w:rPr>
          <w:lang w:val="ru-RU"/>
        </w:rPr>
        <w:t xml:space="preserve">) </w:t>
      </w:r>
      <w:r w:rsidR="005428C7">
        <w:rPr>
          <w:lang w:val="ru-RU"/>
        </w:rPr>
        <w:t>в</w:t>
      </w:r>
      <w:r w:rsidR="005428C7" w:rsidRPr="005428C7">
        <w:rPr>
          <w:lang w:val="ru-RU"/>
        </w:rPr>
        <w:t xml:space="preserve"> </w:t>
      </w:r>
      <w:r w:rsidR="005428C7">
        <w:rPr>
          <w:lang w:val="ru-RU"/>
        </w:rPr>
        <w:t>пользу</w:t>
      </w:r>
      <w:r w:rsidR="005428C7" w:rsidRPr="005428C7">
        <w:rPr>
          <w:lang w:val="ru-RU"/>
        </w:rPr>
        <w:t xml:space="preserve"> </w:t>
      </w:r>
      <w:r w:rsidR="005428C7">
        <w:rPr>
          <w:lang w:val="ru-RU"/>
        </w:rPr>
        <w:t>МБ</w:t>
      </w:r>
      <w:r w:rsidR="007C5451" w:rsidRPr="005428C7">
        <w:rPr>
          <w:lang w:val="ru-RU"/>
        </w:rPr>
        <w:t>;</w:t>
      </w:r>
    </w:p>
    <w:p w14:paraId="6F0D1B0C" w14:textId="0E71B928" w:rsidR="007C5451" w:rsidRPr="00C140E1" w:rsidRDefault="00C140E1" w:rsidP="007C545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пошлины</w:t>
      </w:r>
      <w:r w:rsidRPr="00C140E1">
        <w:rPr>
          <w:lang w:val="ru-RU"/>
        </w:rPr>
        <w:t xml:space="preserve"> </w:t>
      </w:r>
      <w:r>
        <w:rPr>
          <w:lang w:val="ru-RU"/>
        </w:rPr>
        <w:t>за</w:t>
      </w:r>
      <w:r w:rsidRPr="00C140E1">
        <w:rPr>
          <w:lang w:val="ru-RU"/>
        </w:rPr>
        <w:t xml:space="preserve"> </w:t>
      </w:r>
      <w:r>
        <w:rPr>
          <w:lang w:val="ru-RU"/>
        </w:rPr>
        <w:t>поиск</w:t>
      </w:r>
      <w:r w:rsidRPr="00C140E1">
        <w:rPr>
          <w:lang w:val="ru-RU"/>
        </w:rPr>
        <w:t xml:space="preserve">, </w:t>
      </w:r>
      <w:r>
        <w:rPr>
          <w:lang w:val="ru-RU"/>
        </w:rPr>
        <w:t>перечисляемые</w:t>
      </w:r>
      <w:r w:rsidRPr="00C140E1">
        <w:rPr>
          <w:lang w:val="ru-RU"/>
        </w:rPr>
        <w:t xml:space="preserve"> </w:t>
      </w:r>
      <w:r>
        <w:rPr>
          <w:lang w:val="ru-RU"/>
        </w:rPr>
        <w:t>ПВ</w:t>
      </w:r>
      <w:r w:rsidRPr="00C140E1">
        <w:rPr>
          <w:lang w:val="ru-RU"/>
        </w:rPr>
        <w:t xml:space="preserve"> </w:t>
      </w:r>
      <w:r>
        <w:rPr>
          <w:lang w:val="ru-RU"/>
        </w:rPr>
        <w:t>в</w:t>
      </w:r>
      <w:r w:rsidRPr="00C140E1">
        <w:rPr>
          <w:lang w:val="ru-RU"/>
        </w:rPr>
        <w:t xml:space="preserve"> </w:t>
      </w:r>
      <w:r>
        <w:rPr>
          <w:lang w:val="ru-RU"/>
        </w:rPr>
        <w:t>пользу</w:t>
      </w:r>
      <w:r w:rsidRPr="00C140E1">
        <w:rPr>
          <w:lang w:val="ru-RU"/>
        </w:rPr>
        <w:t xml:space="preserve"> </w:t>
      </w:r>
      <w:r>
        <w:rPr>
          <w:lang w:val="ru-RU"/>
        </w:rPr>
        <w:t>других</w:t>
      </w:r>
      <w:r w:rsidRPr="00C140E1">
        <w:rPr>
          <w:lang w:val="ru-RU"/>
        </w:rPr>
        <w:t xml:space="preserve"> </w:t>
      </w:r>
      <w:r w:rsidR="00130420">
        <w:rPr>
          <w:lang w:val="ru-RU"/>
        </w:rPr>
        <w:t>В</w:t>
      </w:r>
      <w:r>
        <w:rPr>
          <w:lang w:val="ru-RU"/>
        </w:rPr>
        <w:t>едомств, выступающих в качестве</w:t>
      </w:r>
      <w:r w:rsidRPr="00C140E1">
        <w:rPr>
          <w:lang w:val="ru-RU"/>
        </w:rPr>
        <w:t xml:space="preserve"> </w:t>
      </w:r>
      <w:r w:rsidR="00017953">
        <w:rPr>
          <w:lang w:val="ru-RU"/>
        </w:rPr>
        <w:t>М</w:t>
      </w:r>
      <w:r>
        <w:rPr>
          <w:lang w:val="ru-RU"/>
        </w:rPr>
        <w:t>еждународных</w:t>
      </w:r>
      <w:r w:rsidRPr="00C140E1">
        <w:rPr>
          <w:lang w:val="ru-RU"/>
        </w:rPr>
        <w:t xml:space="preserve"> </w:t>
      </w:r>
      <w:r>
        <w:rPr>
          <w:lang w:val="ru-RU"/>
        </w:rPr>
        <w:t>поисковых органов (МПО</w:t>
      </w:r>
      <w:r w:rsidR="006F2A3A" w:rsidRPr="00C140E1">
        <w:rPr>
          <w:lang w:val="ru-RU"/>
        </w:rPr>
        <w:t>)</w:t>
      </w:r>
      <w:r w:rsidR="007C5451" w:rsidRPr="00C140E1">
        <w:rPr>
          <w:lang w:val="ru-RU"/>
        </w:rPr>
        <w:t xml:space="preserve">;  </w:t>
      </w:r>
      <w:r>
        <w:rPr>
          <w:lang w:val="ru-RU"/>
        </w:rPr>
        <w:t>и</w:t>
      </w:r>
    </w:p>
    <w:p w14:paraId="64D396FD" w14:textId="3BD8EE47" w:rsidR="007C5451" w:rsidRPr="00C140E1" w:rsidRDefault="00C140E1" w:rsidP="007C545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пошлины</w:t>
      </w:r>
      <w:r w:rsidRPr="00C140E1">
        <w:rPr>
          <w:lang w:val="ru-RU"/>
        </w:rPr>
        <w:t xml:space="preserve"> </w:t>
      </w:r>
      <w:r>
        <w:rPr>
          <w:lang w:val="ru-RU"/>
        </w:rPr>
        <w:t>за</w:t>
      </w:r>
      <w:r w:rsidRPr="00C140E1">
        <w:rPr>
          <w:lang w:val="ru-RU"/>
        </w:rPr>
        <w:t xml:space="preserve"> </w:t>
      </w:r>
      <w:r>
        <w:rPr>
          <w:lang w:val="ru-RU"/>
        </w:rPr>
        <w:t>обработку</w:t>
      </w:r>
      <w:r w:rsidRPr="00C140E1">
        <w:rPr>
          <w:lang w:val="ru-RU"/>
        </w:rPr>
        <w:t xml:space="preserve">, </w:t>
      </w:r>
      <w:r>
        <w:rPr>
          <w:lang w:val="ru-RU"/>
        </w:rPr>
        <w:t>перечисляемые</w:t>
      </w:r>
      <w:r w:rsidRPr="00C140E1">
        <w:rPr>
          <w:lang w:val="ru-RU"/>
        </w:rPr>
        <w:t xml:space="preserve"> </w:t>
      </w:r>
      <w:r w:rsidR="00017953">
        <w:rPr>
          <w:lang w:val="ru-RU"/>
        </w:rPr>
        <w:t>О</w:t>
      </w:r>
      <w:r>
        <w:rPr>
          <w:lang w:val="ru-RU"/>
        </w:rPr>
        <w:t>рганам</w:t>
      </w:r>
      <w:r w:rsidRPr="00C140E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140E1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C140E1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C140E1">
        <w:rPr>
          <w:lang w:val="ru-RU"/>
        </w:rPr>
        <w:t xml:space="preserve"> (</w:t>
      </w:r>
      <w:r>
        <w:rPr>
          <w:lang w:val="ru-RU"/>
        </w:rPr>
        <w:t>ОМПЭ</w:t>
      </w:r>
      <w:r w:rsidRPr="00C140E1">
        <w:rPr>
          <w:lang w:val="ru-RU"/>
        </w:rPr>
        <w:t xml:space="preserve">) </w:t>
      </w:r>
      <w:r>
        <w:rPr>
          <w:lang w:val="ru-RU"/>
        </w:rPr>
        <w:t>в</w:t>
      </w:r>
      <w:r w:rsidRPr="00C140E1">
        <w:rPr>
          <w:lang w:val="ru-RU"/>
        </w:rPr>
        <w:t xml:space="preserve"> </w:t>
      </w:r>
      <w:r>
        <w:rPr>
          <w:lang w:val="ru-RU"/>
        </w:rPr>
        <w:t xml:space="preserve">пользу МБ. </w:t>
      </w:r>
    </w:p>
    <w:p w14:paraId="24545D06" w14:textId="2EABE48E" w:rsidR="007C5451" w:rsidRPr="00EE7208" w:rsidRDefault="007B21BF" w:rsidP="007C5451">
      <w:pPr>
        <w:pStyle w:val="ONUME"/>
        <w:keepLines/>
        <w:rPr>
          <w:lang w:val="ru-RU"/>
        </w:rPr>
      </w:pPr>
      <w:r>
        <w:rPr>
          <w:lang w:val="ru-RU"/>
        </w:rPr>
        <w:t>Служба</w:t>
      </w:r>
      <w:r w:rsidRPr="004803D8">
        <w:rPr>
          <w:lang w:val="ru-RU"/>
        </w:rPr>
        <w:t xml:space="preserve"> </w:t>
      </w:r>
      <w:r>
        <w:rPr>
          <w:lang w:val="ru-RU"/>
        </w:rPr>
        <w:t>является</w:t>
      </w:r>
      <w:r w:rsidRPr="004803D8">
        <w:rPr>
          <w:lang w:val="ru-RU"/>
        </w:rPr>
        <w:t xml:space="preserve"> </w:t>
      </w:r>
      <w:r>
        <w:rPr>
          <w:lang w:val="ru-RU"/>
        </w:rPr>
        <w:t>особенно</w:t>
      </w:r>
      <w:r w:rsidRPr="004803D8">
        <w:rPr>
          <w:lang w:val="ru-RU"/>
        </w:rPr>
        <w:t xml:space="preserve"> </w:t>
      </w:r>
      <w:r>
        <w:rPr>
          <w:lang w:val="ru-RU"/>
        </w:rPr>
        <w:t>полезной</w:t>
      </w:r>
      <w:r w:rsidRPr="004803D8">
        <w:rPr>
          <w:lang w:val="ru-RU"/>
        </w:rPr>
        <w:t xml:space="preserve"> </w:t>
      </w:r>
      <w:r>
        <w:rPr>
          <w:lang w:val="ru-RU"/>
        </w:rPr>
        <w:t>для</w:t>
      </w:r>
      <w:r w:rsidRPr="004803D8">
        <w:rPr>
          <w:lang w:val="ru-RU"/>
        </w:rPr>
        <w:t xml:space="preserve"> </w:t>
      </w:r>
      <w:r>
        <w:rPr>
          <w:lang w:val="ru-RU"/>
        </w:rPr>
        <w:t>тех</w:t>
      </w:r>
      <w:r w:rsidRPr="004803D8">
        <w:rPr>
          <w:lang w:val="ru-RU"/>
        </w:rPr>
        <w:t xml:space="preserve"> </w:t>
      </w:r>
      <w:r>
        <w:rPr>
          <w:lang w:val="ru-RU"/>
        </w:rPr>
        <w:t>ПВ</w:t>
      </w:r>
      <w:r w:rsidRPr="004803D8">
        <w:rPr>
          <w:lang w:val="ru-RU"/>
        </w:rPr>
        <w:t xml:space="preserve">, </w:t>
      </w:r>
      <w:r>
        <w:rPr>
          <w:lang w:val="ru-RU"/>
        </w:rPr>
        <w:t>которые</w:t>
      </w:r>
      <w:r w:rsidRPr="004803D8">
        <w:rPr>
          <w:lang w:val="ru-RU"/>
        </w:rPr>
        <w:t xml:space="preserve"> </w:t>
      </w:r>
      <w:r w:rsidR="004803D8">
        <w:rPr>
          <w:lang w:val="ru-RU"/>
        </w:rPr>
        <w:t>указали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несколько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МПО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в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качестве</w:t>
      </w:r>
      <w:r w:rsidR="004803D8" w:rsidRPr="004803D8">
        <w:rPr>
          <w:lang w:val="ru-RU"/>
        </w:rPr>
        <w:t xml:space="preserve"> </w:t>
      </w:r>
      <w:r w:rsidR="00017953">
        <w:rPr>
          <w:lang w:val="ru-RU"/>
        </w:rPr>
        <w:t>О</w:t>
      </w:r>
      <w:r w:rsidR="004803D8">
        <w:rPr>
          <w:lang w:val="ru-RU"/>
        </w:rPr>
        <w:t>рганов</w:t>
      </w:r>
      <w:r w:rsidR="004803D8" w:rsidRPr="004803D8">
        <w:rPr>
          <w:lang w:val="ru-RU"/>
        </w:rPr>
        <w:t xml:space="preserve">, </w:t>
      </w:r>
      <w:r w:rsidR="004803D8">
        <w:rPr>
          <w:lang w:val="ru-RU"/>
        </w:rPr>
        <w:t>компетентных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проводить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поиск</w:t>
      </w:r>
      <w:r w:rsidR="004803D8" w:rsidRPr="004803D8">
        <w:rPr>
          <w:lang w:val="ru-RU"/>
        </w:rPr>
        <w:t xml:space="preserve"> </w:t>
      </w:r>
      <w:r w:rsidR="00017953">
        <w:rPr>
          <w:lang w:val="ru-RU"/>
        </w:rPr>
        <w:t>по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с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международным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заявкам</w:t>
      </w:r>
      <w:r w:rsidR="004803D8" w:rsidRPr="004803D8">
        <w:rPr>
          <w:lang w:val="ru-RU"/>
        </w:rPr>
        <w:t xml:space="preserve">, </w:t>
      </w:r>
      <w:r w:rsidR="004803D8">
        <w:rPr>
          <w:lang w:val="ru-RU"/>
        </w:rPr>
        <w:t>поданным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в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их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Ведомство</w:t>
      </w:r>
      <w:r w:rsidR="004803D8" w:rsidRPr="004803D8">
        <w:rPr>
          <w:lang w:val="ru-RU"/>
        </w:rPr>
        <w:t xml:space="preserve">, </w:t>
      </w:r>
      <w:r w:rsidR="004803D8">
        <w:rPr>
          <w:lang w:val="ru-RU"/>
        </w:rPr>
        <w:t>а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также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для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тех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>МПО</w:t>
      </w:r>
      <w:r w:rsidR="004803D8" w:rsidRPr="004803D8">
        <w:rPr>
          <w:lang w:val="ru-RU"/>
        </w:rPr>
        <w:t xml:space="preserve">, </w:t>
      </w:r>
      <w:r w:rsidR="004803D8">
        <w:rPr>
          <w:lang w:val="ru-RU"/>
        </w:rPr>
        <w:t>которые</w:t>
      </w:r>
      <w:r w:rsidR="004803D8" w:rsidRPr="004803D8">
        <w:rPr>
          <w:lang w:val="ru-RU"/>
        </w:rPr>
        <w:t xml:space="preserve"> </w:t>
      </w:r>
      <w:r w:rsidR="004803D8">
        <w:rPr>
          <w:lang w:val="ru-RU"/>
        </w:rPr>
        <w:t xml:space="preserve">компетентны проводить поиск </w:t>
      </w:r>
      <w:r w:rsidR="00017953">
        <w:rPr>
          <w:lang w:val="ru-RU"/>
        </w:rPr>
        <w:t>по</w:t>
      </w:r>
      <w:r w:rsidR="004803D8">
        <w:rPr>
          <w:lang w:val="ru-RU"/>
        </w:rPr>
        <w:t xml:space="preserve"> </w:t>
      </w:r>
      <w:r w:rsidR="00FC05F8">
        <w:rPr>
          <w:lang w:val="ru-RU"/>
        </w:rPr>
        <w:t xml:space="preserve">международным </w:t>
      </w:r>
      <w:r w:rsidR="004803D8">
        <w:rPr>
          <w:lang w:val="ru-RU"/>
        </w:rPr>
        <w:t xml:space="preserve">заявкам, поданным в различные ПВ. </w:t>
      </w:r>
      <w:r w:rsidRPr="004803D8">
        <w:rPr>
          <w:lang w:val="ru-RU"/>
        </w:rPr>
        <w:t xml:space="preserve"> </w:t>
      </w:r>
      <w:r w:rsidR="00122621">
        <w:rPr>
          <w:lang w:val="ru-RU"/>
        </w:rPr>
        <w:t>Кроме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того</w:t>
      </w:r>
      <w:r w:rsidR="00122621" w:rsidRPr="00122621">
        <w:rPr>
          <w:lang w:val="ru-RU"/>
        </w:rPr>
        <w:t xml:space="preserve">, </w:t>
      </w:r>
      <w:r w:rsidR="00122621">
        <w:rPr>
          <w:lang w:val="ru-RU"/>
        </w:rPr>
        <w:t>она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упрощает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порядок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действий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для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всех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сторон</w:t>
      </w:r>
      <w:r w:rsidR="00122621" w:rsidRPr="00122621">
        <w:rPr>
          <w:lang w:val="ru-RU"/>
        </w:rPr>
        <w:t xml:space="preserve">, </w:t>
      </w:r>
      <w:r w:rsidR="00122621">
        <w:rPr>
          <w:lang w:val="ru-RU"/>
        </w:rPr>
        <w:t>поскольку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каждому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ПВ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необходимо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производить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платежи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МБ</w:t>
      </w:r>
      <w:r w:rsidR="00122621" w:rsidRPr="00122621">
        <w:rPr>
          <w:lang w:val="ru-RU"/>
        </w:rPr>
        <w:t xml:space="preserve">, </w:t>
      </w:r>
      <w:r w:rsidR="00122621">
        <w:rPr>
          <w:lang w:val="ru-RU"/>
        </w:rPr>
        <w:t>а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МПО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могут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получать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выплаты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не от нескольких разных ПВ, а из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одного</w:t>
      </w:r>
      <w:r w:rsidR="00122621" w:rsidRPr="00122621">
        <w:rPr>
          <w:lang w:val="ru-RU"/>
        </w:rPr>
        <w:t xml:space="preserve"> </w:t>
      </w:r>
      <w:r w:rsidR="00122621">
        <w:rPr>
          <w:lang w:val="ru-RU"/>
        </w:rPr>
        <w:t>источника.</w:t>
      </w:r>
      <w:r w:rsidR="00122621" w:rsidRPr="00122621">
        <w:rPr>
          <w:lang w:val="ru-RU"/>
        </w:rPr>
        <w:t xml:space="preserve">  </w:t>
      </w:r>
      <w:r w:rsidR="00DD5918">
        <w:rPr>
          <w:lang w:val="ru-RU"/>
        </w:rPr>
        <w:t>Использование</w:t>
      </w:r>
      <w:r w:rsidR="00DD5918" w:rsidRPr="00EE7208">
        <w:rPr>
          <w:lang w:val="ru-RU"/>
        </w:rPr>
        <w:t xml:space="preserve"> </w:t>
      </w:r>
      <w:r w:rsidR="00DD5918">
        <w:rPr>
          <w:lang w:val="ru-RU"/>
        </w:rPr>
        <w:t>Службы</w:t>
      </w:r>
      <w:r w:rsidR="00DD5918" w:rsidRPr="00EE7208">
        <w:rPr>
          <w:lang w:val="ru-RU"/>
        </w:rPr>
        <w:t xml:space="preserve"> </w:t>
      </w:r>
      <w:r w:rsidR="00DD5918">
        <w:rPr>
          <w:lang w:val="ru-RU"/>
        </w:rPr>
        <w:t>означает</w:t>
      </w:r>
      <w:r w:rsidR="00DD5918" w:rsidRPr="00EE7208">
        <w:rPr>
          <w:lang w:val="ru-RU"/>
        </w:rPr>
        <w:t xml:space="preserve">, </w:t>
      </w:r>
      <w:r w:rsidR="00DD5918">
        <w:rPr>
          <w:lang w:val="ru-RU"/>
        </w:rPr>
        <w:t>что</w:t>
      </w:r>
      <w:r w:rsidR="00DD5918" w:rsidRPr="00EE7208">
        <w:rPr>
          <w:lang w:val="ru-RU"/>
        </w:rPr>
        <w:t xml:space="preserve"> </w:t>
      </w:r>
      <w:r w:rsidR="00DD5918">
        <w:rPr>
          <w:lang w:val="ru-RU"/>
        </w:rPr>
        <w:t>ведомствам</w:t>
      </w:r>
      <w:r w:rsidR="00DD5918" w:rsidRPr="00EE7208">
        <w:rPr>
          <w:lang w:val="ru-RU"/>
        </w:rPr>
        <w:t xml:space="preserve"> </w:t>
      </w:r>
      <w:r w:rsidR="00DD5918">
        <w:rPr>
          <w:lang w:val="ru-RU"/>
        </w:rPr>
        <w:t>следует</w:t>
      </w:r>
      <w:r w:rsidR="00DD5918" w:rsidRPr="00EE7208">
        <w:rPr>
          <w:lang w:val="ru-RU"/>
        </w:rPr>
        <w:t xml:space="preserve"> </w:t>
      </w:r>
      <w:r w:rsidR="00DD5918">
        <w:rPr>
          <w:lang w:val="ru-RU"/>
        </w:rPr>
        <w:t>перечислять</w:t>
      </w:r>
      <w:r w:rsidR="00DD5918" w:rsidRPr="00EE7208">
        <w:rPr>
          <w:lang w:val="ru-RU"/>
        </w:rPr>
        <w:t xml:space="preserve"> </w:t>
      </w:r>
      <w:r w:rsidR="00DD5918">
        <w:rPr>
          <w:lang w:val="ru-RU"/>
        </w:rPr>
        <w:t>платежи</w:t>
      </w:r>
      <w:r w:rsidR="00DD5918" w:rsidRPr="00EE7208">
        <w:rPr>
          <w:lang w:val="ru-RU"/>
        </w:rPr>
        <w:t xml:space="preserve"> </w:t>
      </w:r>
      <w:r w:rsidR="00EE7208">
        <w:rPr>
          <w:lang w:val="ru-RU"/>
        </w:rPr>
        <w:t>исключительно М</w:t>
      </w:r>
      <w:r w:rsidR="003E1556">
        <w:rPr>
          <w:lang w:val="ru-RU"/>
        </w:rPr>
        <w:t xml:space="preserve">еждународному бюро </w:t>
      </w:r>
      <w:r w:rsidR="00DD5918">
        <w:rPr>
          <w:lang w:val="ru-RU"/>
        </w:rPr>
        <w:t>и</w:t>
      </w:r>
      <w:r w:rsidR="00DD5918" w:rsidRPr="00EE7208">
        <w:rPr>
          <w:lang w:val="ru-RU"/>
        </w:rPr>
        <w:t xml:space="preserve"> </w:t>
      </w:r>
      <w:r w:rsidR="00DD5918">
        <w:rPr>
          <w:lang w:val="ru-RU"/>
        </w:rPr>
        <w:t>получать</w:t>
      </w:r>
      <w:r w:rsidR="00DD5918" w:rsidRPr="00EE7208">
        <w:rPr>
          <w:lang w:val="ru-RU"/>
        </w:rPr>
        <w:t xml:space="preserve"> </w:t>
      </w:r>
      <w:r w:rsidR="00DD5918">
        <w:rPr>
          <w:lang w:val="ru-RU"/>
        </w:rPr>
        <w:t>их</w:t>
      </w:r>
      <w:r w:rsidR="00DD5918" w:rsidRPr="00EE7208">
        <w:rPr>
          <w:lang w:val="ru-RU"/>
        </w:rPr>
        <w:t xml:space="preserve"> </w:t>
      </w:r>
      <w:r w:rsidR="003E1556">
        <w:rPr>
          <w:lang w:val="ru-RU"/>
        </w:rPr>
        <w:t>только от него.</w:t>
      </w:r>
      <w:r w:rsidR="00EE7208" w:rsidRPr="00EE7208">
        <w:rPr>
          <w:lang w:val="ru-RU"/>
        </w:rPr>
        <w:t xml:space="preserve"> </w:t>
      </w:r>
    </w:p>
    <w:p w14:paraId="53818559" w14:textId="2FC4677F" w:rsidR="007478EB" w:rsidRPr="00504E46" w:rsidRDefault="003E1556" w:rsidP="007C5451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Pr="003E1556">
        <w:rPr>
          <w:lang w:val="ru-RU"/>
        </w:rPr>
        <w:t xml:space="preserve"> </w:t>
      </w:r>
      <w:r>
        <w:rPr>
          <w:lang w:val="ru-RU"/>
        </w:rPr>
        <w:t>целях</w:t>
      </w:r>
      <w:r w:rsidRPr="003E1556">
        <w:rPr>
          <w:lang w:val="ru-RU"/>
        </w:rPr>
        <w:t xml:space="preserve"> </w:t>
      </w:r>
      <w:r>
        <w:rPr>
          <w:lang w:val="ru-RU"/>
        </w:rPr>
        <w:t>дальнейшего</w:t>
      </w:r>
      <w:r w:rsidRPr="003E1556">
        <w:rPr>
          <w:lang w:val="ru-RU"/>
        </w:rPr>
        <w:t xml:space="preserve"> </w:t>
      </w:r>
      <w:r>
        <w:rPr>
          <w:lang w:val="ru-RU"/>
        </w:rPr>
        <w:t>упрощения</w:t>
      </w:r>
      <w:r w:rsidRPr="003E1556">
        <w:rPr>
          <w:lang w:val="ru-RU"/>
        </w:rPr>
        <w:t xml:space="preserve"> </w:t>
      </w:r>
      <w:r>
        <w:rPr>
          <w:lang w:val="ru-RU"/>
        </w:rPr>
        <w:t>процедур</w:t>
      </w:r>
      <w:r w:rsidRPr="003E1556">
        <w:rPr>
          <w:lang w:val="ru-RU"/>
        </w:rPr>
        <w:t xml:space="preserve"> </w:t>
      </w:r>
      <w:r>
        <w:rPr>
          <w:lang w:val="ru-RU"/>
        </w:rPr>
        <w:t>платежи</w:t>
      </w:r>
      <w:r w:rsidRPr="003E1556">
        <w:rPr>
          <w:lang w:val="ru-RU"/>
        </w:rPr>
        <w:t xml:space="preserve"> </w:t>
      </w:r>
      <w:r>
        <w:rPr>
          <w:lang w:val="ru-RU"/>
        </w:rPr>
        <w:t>могут</w:t>
      </w:r>
      <w:r w:rsidRPr="003E1556">
        <w:rPr>
          <w:lang w:val="ru-RU"/>
        </w:rPr>
        <w:t xml:space="preserve"> </w:t>
      </w:r>
      <w:r>
        <w:rPr>
          <w:lang w:val="ru-RU"/>
        </w:rPr>
        <w:t>консолидироваться</w:t>
      </w:r>
      <w:r w:rsidRPr="003E1556">
        <w:rPr>
          <w:lang w:val="ru-RU"/>
        </w:rPr>
        <w:t xml:space="preserve"> </w:t>
      </w:r>
      <w:r>
        <w:rPr>
          <w:lang w:val="ru-RU"/>
        </w:rPr>
        <w:t>и</w:t>
      </w:r>
      <w:r w:rsidRPr="003E1556">
        <w:rPr>
          <w:lang w:val="ru-RU"/>
        </w:rPr>
        <w:t xml:space="preserve"> «</w:t>
      </w:r>
      <w:r>
        <w:rPr>
          <w:lang w:val="ru-RU"/>
        </w:rPr>
        <w:t>сальдироваться</w:t>
      </w:r>
      <w:r w:rsidRPr="003E1556">
        <w:rPr>
          <w:lang w:val="ru-RU"/>
        </w:rPr>
        <w:t xml:space="preserve">», </w:t>
      </w:r>
      <w:r>
        <w:rPr>
          <w:lang w:val="ru-RU"/>
        </w:rPr>
        <w:t>что</w:t>
      </w:r>
      <w:r w:rsidRPr="003E1556">
        <w:rPr>
          <w:lang w:val="ru-RU"/>
        </w:rPr>
        <w:t xml:space="preserve"> </w:t>
      </w:r>
      <w:r>
        <w:rPr>
          <w:lang w:val="ru-RU"/>
        </w:rPr>
        <w:t>позволяет</w:t>
      </w:r>
      <w:r w:rsidRPr="003E1556">
        <w:rPr>
          <w:lang w:val="ru-RU"/>
        </w:rPr>
        <w:t xml:space="preserve"> </w:t>
      </w:r>
      <w:r>
        <w:rPr>
          <w:lang w:val="ru-RU"/>
        </w:rPr>
        <w:t>объединить</w:t>
      </w:r>
      <w:r w:rsidRPr="003E1556">
        <w:rPr>
          <w:lang w:val="ru-RU"/>
        </w:rPr>
        <w:t xml:space="preserve"> </w:t>
      </w:r>
      <w:r>
        <w:rPr>
          <w:lang w:val="ru-RU"/>
        </w:rPr>
        <w:t>все</w:t>
      </w:r>
      <w:r w:rsidRPr="003E1556">
        <w:rPr>
          <w:lang w:val="ru-RU"/>
        </w:rPr>
        <w:t xml:space="preserve"> </w:t>
      </w:r>
      <w:r>
        <w:rPr>
          <w:lang w:val="ru-RU"/>
        </w:rPr>
        <w:t>переводы</w:t>
      </w:r>
      <w:r w:rsidRPr="003E1556">
        <w:rPr>
          <w:lang w:val="ru-RU"/>
        </w:rPr>
        <w:t xml:space="preserve"> </w:t>
      </w:r>
      <w:r>
        <w:rPr>
          <w:lang w:val="ru-RU"/>
        </w:rPr>
        <w:t>пошлин</w:t>
      </w:r>
      <w:r w:rsidRPr="003E1556">
        <w:rPr>
          <w:lang w:val="ru-RU"/>
        </w:rPr>
        <w:t xml:space="preserve"> </w:t>
      </w:r>
      <w:r>
        <w:rPr>
          <w:lang w:val="ru-RU"/>
        </w:rPr>
        <w:t>за</w:t>
      </w:r>
      <w:r w:rsidRPr="003E1556">
        <w:rPr>
          <w:lang w:val="ru-RU"/>
        </w:rPr>
        <w:t xml:space="preserve"> </w:t>
      </w:r>
      <w:r>
        <w:rPr>
          <w:lang w:val="ru-RU"/>
        </w:rPr>
        <w:t>месяц</w:t>
      </w:r>
      <w:r w:rsidRPr="003E1556">
        <w:rPr>
          <w:lang w:val="ru-RU"/>
        </w:rPr>
        <w:t xml:space="preserve">, </w:t>
      </w:r>
      <w:r>
        <w:rPr>
          <w:lang w:val="ru-RU"/>
        </w:rPr>
        <w:t>относящиеся</w:t>
      </w:r>
      <w:r w:rsidRPr="003E1556">
        <w:rPr>
          <w:lang w:val="ru-RU"/>
        </w:rPr>
        <w:t xml:space="preserve"> </w:t>
      </w:r>
      <w:r>
        <w:rPr>
          <w:lang w:val="ru-RU"/>
        </w:rPr>
        <w:t>к</w:t>
      </w:r>
      <w:r w:rsidRPr="003E1556">
        <w:rPr>
          <w:lang w:val="ru-RU"/>
        </w:rPr>
        <w:t xml:space="preserve"> </w:t>
      </w:r>
      <w:r>
        <w:rPr>
          <w:lang w:val="ru-RU"/>
        </w:rPr>
        <w:t>тому</w:t>
      </w:r>
      <w:r w:rsidRPr="003E1556">
        <w:rPr>
          <w:lang w:val="ru-RU"/>
        </w:rPr>
        <w:t xml:space="preserve"> </w:t>
      </w:r>
      <w:r>
        <w:rPr>
          <w:lang w:val="ru-RU"/>
        </w:rPr>
        <w:t>или</w:t>
      </w:r>
      <w:r w:rsidRPr="003E1556">
        <w:rPr>
          <w:lang w:val="ru-RU"/>
        </w:rPr>
        <w:t xml:space="preserve"> </w:t>
      </w:r>
      <w:r>
        <w:rPr>
          <w:lang w:val="ru-RU"/>
        </w:rPr>
        <w:t>иному</w:t>
      </w:r>
      <w:r w:rsidRPr="003E1556">
        <w:rPr>
          <w:lang w:val="ru-RU"/>
        </w:rPr>
        <w:t xml:space="preserve"> </w:t>
      </w:r>
      <w:r>
        <w:rPr>
          <w:lang w:val="ru-RU"/>
        </w:rPr>
        <w:t>конкретному Ведомству, в рамках одной транзакции.</w:t>
      </w:r>
      <w:r w:rsidRPr="003E1556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5684B">
        <w:rPr>
          <w:lang w:val="ru-RU"/>
        </w:rPr>
        <w:t>Все</w:t>
      </w:r>
      <w:r w:rsidR="00E5684B" w:rsidRPr="00E72B52">
        <w:rPr>
          <w:lang w:val="ru-RU"/>
        </w:rPr>
        <w:t xml:space="preserve"> </w:t>
      </w:r>
      <w:r w:rsidR="00E72B52">
        <w:rPr>
          <w:lang w:val="ru-RU"/>
        </w:rPr>
        <w:t>суммы</w:t>
      </w:r>
      <w:r w:rsidR="00E5684B" w:rsidRPr="00E72B52">
        <w:rPr>
          <w:lang w:val="ru-RU"/>
        </w:rPr>
        <w:t xml:space="preserve">, </w:t>
      </w:r>
      <w:r w:rsidR="00E5684B">
        <w:rPr>
          <w:lang w:val="ru-RU"/>
        </w:rPr>
        <w:t>которые</w:t>
      </w:r>
      <w:r w:rsidR="00E5684B" w:rsidRPr="00E72B52">
        <w:rPr>
          <w:lang w:val="ru-RU"/>
        </w:rPr>
        <w:t xml:space="preserve"> </w:t>
      </w:r>
      <w:r w:rsidR="00E5684B">
        <w:rPr>
          <w:lang w:val="ru-RU"/>
        </w:rPr>
        <w:t>МБ</w:t>
      </w:r>
      <w:r w:rsidR="00E5684B" w:rsidRPr="00E72B52">
        <w:rPr>
          <w:lang w:val="ru-RU"/>
        </w:rPr>
        <w:t xml:space="preserve"> </w:t>
      </w:r>
      <w:r w:rsidR="00E5684B">
        <w:rPr>
          <w:lang w:val="ru-RU"/>
        </w:rPr>
        <w:t>необходимо</w:t>
      </w:r>
      <w:r w:rsidR="00E5684B" w:rsidRPr="00E72B52">
        <w:rPr>
          <w:lang w:val="ru-RU"/>
        </w:rPr>
        <w:t xml:space="preserve"> </w:t>
      </w:r>
      <w:r w:rsidR="00E5684B">
        <w:rPr>
          <w:lang w:val="ru-RU"/>
        </w:rPr>
        <w:t>будет</w:t>
      </w:r>
      <w:r w:rsidR="00E5684B" w:rsidRPr="00E72B52">
        <w:rPr>
          <w:lang w:val="ru-RU"/>
        </w:rPr>
        <w:t xml:space="preserve"> </w:t>
      </w:r>
      <w:r w:rsidR="00E5684B">
        <w:rPr>
          <w:lang w:val="ru-RU"/>
        </w:rPr>
        <w:t>перевести</w:t>
      </w:r>
      <w:r w:rsidR="00E5684B" w:rsidRPr="00E72B52">
        <w:rPr>
          <w:lang w:val="ru-RU"/>
        </w:rPr>
        <w:t xml:space="preserve"> </w:t>
      </w:r>
      <w:r w:rsidR="00E5684B">
        <w:rPr>
          <w:lang w:val="ru-RU"/>
        </w:rPr>
        <w:t>тому</w:t>
      </w:r>
      <w:r w:rsidR="00E5684B" w:rsidRPr="00E72B52">
        <w:rPr>
          <w:lang w:val="ru-RU"/>
        </w:rPr>
        <w:t xml:space="preserve"> </w:t>
      </w:r>
      <w:r w:rsidR="00E5684B">
        <w:rPr>
          <w:lang w:val="ru-RU"/>
        </w:rPr>
        <w:t>или</w:t>
      </w:r>
      <w:r w:rsidR="00E5684B" w:rsidRPr="00E72B52">
        <w:rPr>
          <w:lang w:val="ru-RU"/>
        </w:rPr>
        <w:t xml:space="preserve"> </w:t>
      </w:r>
      <w:r w:rsidR="00E5684B">
        <w:rPr>
          <w:lang w:val="ru-RU"/>
        </w:rPr>
        <w:t>иному</w:t>
      </w:r>
      <w:r w:rsidR="00E5684B" w:rsidRPr="00E72B52">
        <w:rPr>
          <w:lang w:val="ru-RU"/>
        </w:rPr>
        <w:t xml:space="preserve"> </w:t>
      </w:r>
      <w:r w:rsidR="00E5684B">
        <w:rPr>
          <w:lang w:val="ru-RU"/>
        </w:rPr>
        <w:t>Ведомству</w:t>
      </w:r>
      <w:r w:rsidR="00E5684B" w:rsidRPr="00E72B52">
        <w:rPr>
          <w:lang w:val="ru-RU"/>
        </w:rPr>
        <w:t xml:space="preserve"> </w:t>
      </w:r>
      <w:r w:rsidR="00E72B52" w:rsidRPr="00E72B52">
        <w:rPr>
          <w:lang w:val="ru-RU"/>
        </w:rPr>
        <w:t>(</w:t>
      </w:r>
      <w:r w:rsidR="00E72B52">
        <w:rPr>
          <w:lang w:val="ru-RU"/>
        </w:rPr>
        <w:t>вне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зависимости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от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количества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других</w:t>
      </w:r>
      <w:r w:rsidR="00E72B52" w:rsidRPr="00E72B52">
        <w:rPr>
          <w:lang w:val="ru-RU"/>
        </w:rPr>
        <w:t xml:space="preserve"> </w:t>
      </w:r>
      <w:r w:rsidR="00130420">
        <w:rPr>
          <w:lang w:val="ru-RU"/>
        </w:rPr>
        <w:t>В</w:t>
      </w:r>
      <w:r w:rsidR="00E72B52">
        <w:rPr>
          <w:lang w:val="ru-RU"/>
        </w:rPr>
        <w:t>едомств</w:t>
      </w:r>
      <w:r w:rsidR="00E72B52" w:rsidRPr="00E72B52">
        <w:rPr>
          <w:lang w:val="ru-RU"/>
        </w:rPr>
        <w:t xml:space="preserve">, </w:t>
      </w:r>
      <w:r w:rsidR="00E72B52">
        <w:rPr>
          <w:lang w:val="ru-RU"/>
        </w:rPr>
        <w:t>которые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перечисляли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платежи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МБ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в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пользу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этого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Ведомства</w:t>
      </w:r>
      <w:r w:rsidR="00E72B52" w:rsidRPr="00E72B52">
        <w:rPr>
          <w:lang w:val="ru-RU"/>
        </w:rPr>
        <w:t xml:space="preserve">), </w:t>
      </w:r>
      <w:r w:rsidR="00E72B52">
        <w:rPr>
          <w:lang w:val="ru-RU"/>
        </w:rPr>
        <w:t>вычитаются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из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суммы</w:t>
      </w:r>
      <w:r w:rsidR="00E72B52" w:rsidRPr="00E72B52">
        <w:rPr>
          <w:lang w:val="ru-RU"/>
        </w:rPr>
        <w:t xml:space="preserve">, </w:t>
      </w:r>
      <w:r w:rsidR="00E72B52">
        <w:rPr>
          <w:lang w:val="ru-RU"/>
        </w:rPr>
        <w:t>которую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этому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Ведомству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необходимо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будет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перевести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МБ</w:t>
      </w:r>
      <w:r w:rsidR="00E72B52" w:rsidRPr="00E72B52">
        <w:rPr>
          <w:lang w:val="ru-RU"/>
        </w:rPr>
        <w:t xml:space="preserve">, </w:t>
      </w:r>
      <w:r w:rsidR="00E72B52">
        <w:rPr>
          <w:lang w:val="ru-RU"/>
        </w:rPr>
        <w:t>в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результате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чего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рассчитывается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чистая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сумма</w:t>
      </w:r>
      <w:r w:rsidR="00E72B52" w:rsidRPr="00E72B52">
        <w:rPr>
          <w:lang w:val="ru-RU"/>
        </w:rPr>
        <w:t xml:space="preserve">, </w:t>
      </w:r>
      <w:r w:rsidR="00E72B52">
        <w:rPr>
          <w:lang w:val="ru-RU"/>
        </w:rPr>
        <w:t>которая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должна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быть</w:t>
      </w:r>
      <w:r w:rsidR="00E72B52" w:rsidRPr="00E72B52">
        <w:rPr>
          <w:lang w:val="ru-RU"/>
        </w:rPr>
        <w:t xml:space="preserve"> </w:t>
      </w:r>
      <w:r w:rsidR="00E72B52">
        <w:rPr>
          <w:lang w:val="ru-RU"/>
        </w:rPr>
        <w:t>переведена либо в адрес МБ, либо в адрес Ведомства.  При</w:t>
      </w:r>
      <w:r w:rsidR="00E72B52" w:rsidRPr="0045488B">
        <w:rPr>
          <w:lang w:val="ru-RU"/>
        </w:rPr>
        <w:t xml:space="preserve"> </w:t>
      </w:r>
      <w:r w:rsidR="00E72B52">
        <w:rPr>
          <w:lang w:val="ru-RU"/>
        </w:rPr>
        <w:t>этом</w:t>
      </w:r>
      <w:r w:rsidR="00E72B52" w:rsidRPr="0045488B">
        <w:rPr>
          <w:lang w:val="ru-RU"/>
        </w:rPr>
        <w:t xml:space="preserve"> </w:t>
      </w:r>
      <w:r w:rsidR="00E72B52">
        <w:rPr>
          <w:lang w:val="ru-RU"/>
        </w:rPr>
        <w:t>такая</w:t>
      </w:r>
      <w:r w:rsidR="00E72B52" w:rsidRPr="0045488B">
        <w:rPr>
          <w:lang w:val="ru-RU"/>
        </w:rPr>
        <w:t xml:space="preserve"> </w:t>
      </w:r>
      <w:r w:rsidR="00E72B52">
        <w:rPr>
          <w:lang w:val="ru-RU"/>
        </w:rPr>
        <w:t>практика</w:t>
      </w:r>
      <w:r w:rsidR="00E72B52" w:rsidRPr="0045488B">
        <w:rPr>
          <w:lang w:val="ru-RU"/>
        </w:rPr>
        <w:t xml:space="preserve"> </w:t>
      </w:r>
      <w:r w:rsidR="00E72B52">
        <w:rPr>
          <w:lang w:val="ru-RU"/>
        </w:rPr>
        <w:t>не</w:t>
      </w:r>
      <w:r w:rsidR="00E72B52" w:rsidRPr="0045488B">
        <w:rPr>
          <w:lang w:val="ru-RU"/>
        </w:rPr>
        <w:t xml:space="preserve"> </w:t>
      </w:r>
      <w:r w:rsidR="00E72B52">
        <w:rPr>
          <w:lang w:val="ru-RU"/>
        </w:rPr>
        <w:t>является</w:t>
      </w:r>
      <w:r w:rsidR="00E72B52" w:rsidRPr="0045488B">
        <w:rPr>
          <w:lang w:val="ru-RU"/>
        </w:rPr>
        <w:t xml:space="preserve"> </w:t>
      </w:r>
      <w:r w:rsidR="00E72B52">
        <w:rPr>
          <w:lang w:val="ru-RU"/>
        </w:rPr>
        <w:t>обязательной</w:t>
      </w:r>
      <w:r w:rsidR="007C5451" w:rsidRPr="0045488B">
        <w:rPr>
          <w:lang w:val="ru-RU"/>
        </w:rPr>
        <w:t xml:space="preserve">;  </w:t>
      </w:r>
      <w:r w:rsidR="0045488B">
        <w:rPr>
          <w:lang w:val="ru-RU"/>
        </w:rPr>
        <w:t>переводы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могут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перечисляться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отдельными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платежами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в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привязке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к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конкретным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контрагентам</w:t>
      </w:r>
      <w:r w:rsidR="0045488B" w:rsidRPr="0045488B">
        <w:rPr>
          <w:lang w:val="ru-RU"/>
        </w:rPr>
        <w:t xml:space="preserve"> (</w:t>
      </w:r>
      <w:r w:rsidR="0045488B">
        <w:rPr>
          <w:lang w:val="ru-RU"/>
        </w:rPr>
        <w:t>другим</w:t>
      </w:r>
      <w:r w:rsidR="0045488B" w:rsidRPr="0045488B">
        <w:rPr>
          <w:lang w:val="ru-RU"/>
        </w:rPr>
        <w:t xml:space="preserve"> </w:t>
      </w:r>
      <w:r w:rsidR="00130420">
        <w:rPr>
          <w:lang w:val="ru-RU"/>
        </w:rPr>
        <w:t>В</w:t>
      </w:r>
      <w:r w:rsidR="0045488B">
        <w:rPr>
          <w:lang w:val="ru-RU"/>
        </w:rPr>
        <w:t>едомствам</w:t>
      </w:r>
      <w:r w:rsidR="0045488B" w:rsidRPr="0045488B">
        <w:rPr>
          <w:lang w:val="ru-RU"/>
        </w:rPr>
        <w:t xml:space="preserve">, </w:t>
      </w:r>
      <w:r w:rsidR="0045488B">
        <w:rPr>
          <w:lang w:val="ru-RU"/>
        </w:rPr>
        <w:t>которым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или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от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которых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перечисляются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пошлины</w:t>
      </w:r>
      <w:r w:rsidR="0045488B" w:rsidRPr="0045488B">
        <w:rPr>
          <w:lang w:val="ru-RU"/>
        </w:rPr>
        <w:t xml:space="preserve">) </w:t>
      </w:r>
      <w:r w:rsidR="0045488B">
        <w:rPr>
          <w:lang w:val="ru-RU"/>
        </w:rPr>
        <w:t>и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целям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платежа</w:t>
      </w:r>
      <w:r w:rsidR="0045488B" w:rsidRPr="0045488B">
        <w:rPr>
          <w:lang w:val="ru-RU"/>
        </w:rPr>
        <w:t xml:space="preserve"> (</w:t>
      </w:r>
      <w:r w:rsidR="0045488B">
        <w:rPr>
          <w:lang w:val="ru-RU"/>
        </w:rPr>
        <w:t>с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разделением</w:t>
      </w:r>
      <w:r w:rsidR="0045488B" w:rsidRPr="0045488B">
        <w:rPr>
          <w:lang w:val="ru-RU"/>
        </w:rPr>
        <w:t xml:space="preserve"> </w:t>
      </w:r>
      <w:r w:rsidR="00422239">
        <w:rPr>
          <w:lang w:val="ru-RU"/>
        </w:rPr>
        <w:t xml:space="preserve">международных </w:t>
      </w:r>
      <w:r w:rsidR="0045488B">
        <w:rPr>
          <w:lang w:val="ru-RU"/>
        </w:rPr>
        <w:t>пошлин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>за</w:t>
      </w:r>
      <w:r w:rsidR="0045488B" w:rsidRPr="0045488B">
        <w:rPr>
          <w:lang w:val="ru-RU"/>
        </w:rPr>
        <w:t xml:space="preserve"> </w:t>
      </w:r>
      <w:r w:rsidR="0045488B">
        <w:rPr>
          <w:lang w:val="ru-RU"/>
        </w:rPr>
        <w:t xml:space="preserve">подачу, пошлин за поиск </w:t>
      </w:r>
      <w:r w:rsidR="00516C7D">
        <w:rPr>
          <w:lang w:val="ru-RU"/>
        </w:rPr>
        <w:t xml:space="preserve">пошлин за </w:t>
      </w:r>
      <w:r w:rsidR="0045488B">
        <w:rPr>
          <w:lang w:val="ru-RU"/>
        </w:rPr>
        <w:t xml:space="preserve">обработку) в тех случаях, когда этого требуют практика Ведомства или национальные финансовые правила. </w:t>
      </w:r>
      <w:r w:rsidR="0045488B" w:rsidRPr="0045488B">
        <w:rPr>
          <w:lang w:val="ru-RU"/>
        </w:rPr>
        <w:t xml:space="preserve">  </w:t>
      </w:r>
    </w:p>
    <w:p w14:paraId="2AE57CD4" w14:textId="28FB8883" w:rsidR="00B46313" w:rsidRPr="00F6720C" w:rsidRDefault="00F6720C" w:rsidP="00FA2806">
      <w:pPr>
        <w:pStyle w:val="Heading1"/>
        <w:rPr>
          <w:lang w:val="ru-RU"/>
        </w:rPr>
      </w:pPr>
      <w:r>
        <w:rPr>
          <w:lang w:val="ru-RU"/>
        </w:rPr>
        <w:t>УЛУЧШЕНИЯ</w:t>
      </w:r>
      <w:r w:rsidRPr="00F6720C">
        <w:rPr>
          <w:lang w:val="ru-RU"/>
        </w:rPr>
        <w:t xml:space="preserve">, </w:t>
      </w:r>
      <w:r>
        <w:rPr>
          <w:lang w:val="ru-RU"/>
        </w:rPr>
        <w:t>КОТОРЫХ</w:t>
      </w:r>
      <w:r w:rsidRPr="00F6720C">
        <w:rPr>
          <w:lang w:val="ru-RU"/>
        </w:rPr>
        <w:t xml:space="preserve"> </w:t>
      </w:r>
      <w:r>
        <w:rPr>
          <w:lang w:val="ru-RU"/>
        </w:rPr>
        <w:t xml:space="preserve">ПРЕДПОЛАГАЕТСЯ ДОБИТЬСЯ </w:t>
      </w:r>
    </w:p>
    <w:p w14:paraId="40F28E28" w14:textId="1CC333CD" w:rsidR="00C8196C" w:rsidRPr="00133003" w:rsidRDefault="00F6720C" w:rsidP="00C13F91">
      <w:pPr>
        <w:pStyle w:val="ONUME"/>
        <w:rPr>
          <w:lang w:val="ru-RU"/>
        </w:rPr>
      </w:pPr>
      <w:r>
        <w:rPr>
          <w:lang w:val="ru-RU"/>
        </w:rPr>
        <w:t>В</w:t>
      </w:r>
      <w:r w:rsidRPr="00133003">
        <w:rPr>
          <w:lang w:val="ru-RU"/>
        </w:rPr>
        <w:t xml:space="preserve"> </w:t>
      </w:r>
      <w:r>
        <w:rPr>
          <w:lang w:val="ru-RU"/>
        </w:rPr>
        <w:t>настоящее</w:t>
      </w:r>
      <w:r w:rsidRPr="00133003">
        <w:rPr>
          <w:lang w:val="ru-RU"/>
        </w:rPr>
        <w:t xml:space="preserve"> </w:t>
      </w:r>
      <w:r>
        <w:rPr>
          <w:lang w:val="ru-RU"/>
        </w:rPr>
        <w:t>время</w:t>
      </w:r>
      <w:r w:rsidRPr="00133003">
        <w:rPr>
          <w:lang w:val="ru-RU"/>
        </w:rPr>
        <w:t xml:space="preserve"> </w:t>
      </w:r>
      <w:r>
        <w:rPr>
          <w:lang w:val="ru-RU"/>
        </w:rPr>
        <w:t>через</w:t>
      </w:r>
      <w:r w:rsidRPr="00133003">
        <w:rPr>
          <w:lang w:val="ru-RU"/>
        </w:rPr>
        <w:t xml:space="preserve"> </w:t>
      </w:r>
      <w:r>
        <w:rPr>
          <w:lang w:val="ru-RU"/>
        </w:rPr>
        <w:t>Службу</w:t>
      </w:r>
      <w:r w:rsidRPr="00133003">
        <w:rPr>
          <w:lang w:val="ru-RU"/>
        </w:rPr>
        <w:t xml:space="preserve"> </w:t>
      </w:r>
      <w:r w:rsidR="00035AB8">
        <w:rPr>
          <w:lang w:val="ru-RU"/>
        </w:rPr>
        <w:t>перечисляется</w:t>
      </w:r>
      <w:r w:rsidR="00035AB8" w:rsidRPr="00133003">
        <w:rPr>
          <w:lang w:val="ru-RU"/>
        </w:rPr>
        <w:t xml:space="preserve"> </w:t>
      </w:r>
      <w:r w:rsidR="00035AB8">
        <w:rPr>
          <w:lang w:val="ru-RU"/>
        </w:rPr>
        <w:t>значительное</w:t>
      </w:r>
      <w:r w:rsidR="00035AB8" w:rsidRPr="00133003">
        <w:rPr>
          <w:lang w:val="ru-RU"/>
        </w:rPr>
        <w:t xml:space="preserve"> </w:t>
      </w:r>
      <w:r w:rsidR="00035AB8">
        <w:rPr>
          <w:lang w:val="ru-RU"/>
        </w:rPr>
        <w:t>большинство</w:t>
      </w:r>
      <w:r w:rsidR="00035AB8" w:rsidRPr="00133003">
        <w:rPr>
          <w:lang w:val="ru-RU"/>
        </w:rPr>
        <w:t xml:space="preserve"> </w:t>
      </w:r>
      <w:r w:rsidR="00133003">
        <w:rPr>
          <w:lang w:val="ru-RU"/>
        </w:rPr>
        <w:t>пошлин</w:t>
      </w:r>
      <w:r w:rsidR="00133003" w:rsidRPr="00133003">
        <w:rPr>
          <w:lang w:val="ru-RU"/>
        </w:rPr>
        <w:t xml:space="preserve"> </w:t>
      </w:r>
      <w:r w:rsidR="00133003">
        <w:rPr>
          <w:lang w:val="ru-RU"/>
        </w:rPr>
        <w:t>между</w:t>
      </w:r>
      <w:r w:rsidR="00133003" w:rsidRPr="00133003">
        <w:rPr>
          <w:lang w:val="ru-RU"/>
        </w:rPr>
        <w:t xml:space="preserve"> </w:t>
      </w:r>
      <w:r w:rsidR="00130420">
        <w:rPr>
          <w:lang w:val="ru-RU"/>
        </w:rPr>
        <w:t>В</w:t>
      </w:r>
      <w:r w:rsidR="00133003">
        <w:rPr>
          <w:lang w:val="ru-RU"/>
        </w:rPr>
        <w:t>едомствами.</w:t>
      </w:r>
      <w:r w:rsidR="00133003" w:rsidRPr="00133003">
        <w:rPr>
          <w:lang w:val="ru-RU"/>
        </w:rPr>
        <w:t xml:space="preserve"> </w:t>
      </w:r>
      <w:r w:rsidRPr="00133003">
        <w:rPr>
          <w:lang w:val="ru-RU"/>
        </w:rPr>
        <w:t xml:space="preserve"> </w:t>
      </w:r>
      <w:r w:rsidR="00133003">
        <w:rPr>
          <w:lang w:val="ru-RU"/>
        </w:rPr>
        <w:t>Для</w:t>
      </w:r>
      <w:r w:rsidR="00133003" w:rsidRPr="00133003">
        <w:rPr>
          <w:lang w:val="ru-RU"/>
        </w:rPr>
        <w:t xml:space="preserve"> </w:t>
      </w:r>
      <w:r w:rsidR="00133003">
        <w:rPr>
          <w:lang w:val="ru-RU"/>
        </w:rPr>
        <w:t>того</w:t>
      </w:r>
      <w:r w:rsidR="00133003" w:rsidRPr="00133003">
        <w:rPr>
          <w:lang w:val="ru-RU"/>
        </w:rPr>
        <w:t xml:space="preserve">, </w:t>
      </w:r>
      <w:r w:rsidR="00133003">
        <w:rPr>
          <w:lang w:val="ru-RU"/>
        </w:rPr>
        <w:t>чтобы</w:t>
      </w:r>
      <w:r w:rsidR="00133003" w:rsidRPr="00133003">
        <w:rPr>
          <w:lang w:val="ru-RU"/>
        </w:rPr>
        <w:t xml:space="preserve"> </w:t>
      </w:r>
      <w:r w:rsidR="00133003">
        <w:rPr>
          <w:lang w:val="ru-RU"/>
        </w:rPr>
        <w:t>Служба</w:t>
      </w:r>
      <w:r w:rsidR="00133003" w:rsidRPr="00133003">
        <w:rPr>
          <w:lang w:val="ru-RU"/>
        </w:rPr>
        <w:t xml:space="preserve"> </w:t>
      </w:r>
      <w:r w:rsidR="00133003">
        <w:rPr>
          <w:lang w:val="ru-RU"/>
        </w:rPr>
        <w:t>приносила</w:t>
      </w:r>
      <w:r w:rsidR="00133003" w:rsidRPr="00133003">
        <w:rPr>
          <w:lang w:val="ru-RU"/>
        </w:rPr>
        <w:t xml:space="preserve"> </w:t>
      </w:r>
      <w:r w:rsidR="00133003">
        <w:rPr>
          <w:lang w:val="ru-RU"/>
        </w:rPr>
        <w:t xml:space="preserve">максимально возможные выгоды, желательно было бы: </w:t>
      </w:r>
      <w:r w:rsidR="00133003" w:rsidRPr="00133003">
        <w:rPr>
          <w:lang w:val="ru-RU"/>
        </w:rPr>
        <w:t xml:space="preserve">  </w:t>
      </w:r>
      <w:r w:rsidR="00C8196C" w:rsidRPr="00133003">
        <w:rPr>
          <w:lang w:val="ru-RU"/>
        </w:rPr>
        <w:t xml:space="preserve">  </w:t>
      </w:r>
    </w:p>
    <w:p w14:paraId="344476C3" w14:textId="07A70FF3" w:rsidR="00C8196C" w:rsidRPr="0047407B" w:rsidRDefault="00520EAE" w:rsidP="00C8196C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расширить</w:t>
      </w:r>
      <w:r w:rsidRPr="0047407B">
        <w:rPr>
          <w:lang w:val="ru-RU"/>
        </w:rPr>
        <w:t xml:space="preserve"> </w:t>
      </w:r>
      <w:r>
        <w:rPr>
          <w:lang w:val="ru-RU"/>
        </w:rPr>
        <w:t>сферу</w:t>
      </w:r>
      <w:r w:rsidRPr="0047407B">
        <w:rPr>
          <w:lang w:val="ru-RU"/>
        </w:rPr>
        <w:t xml:space="preserve"> </w:t>
      </w:r>
      <w:r>
        <w:rPr>
          <w:lang w:val="ru-RU"/>
        </w:rPr>
        <w:t>охвата</w:t>
      </w:r>
      <w:r w:rsidRPr="0047407B">
        <w:rPr>
          <w:lang w:val="ru-RU"/>
        </w:rPr>
        <w:t xml:space="preserve"> </w:t>
      </w:r>
      <w:r>
        <w:rPr>
          <w:lang w:val="ru-RU"/>
        </w:rPr>
        <w:t>Службы</w:t>
      </w:r>
      <w:r w:rsidRPr="0047407B">
        <w:rPr>
          <w:lang w:val="ru-RU"/>
        </w:rPr>
        <w:t xml:space="preserve">, </w:t>
      </w:r>
      <w:r>
        <w:rPr>
          <w:lang w:val="ru-RU"/>
        </w:rPr>
        <w:t>распространив</w:t>
      </w:r>
      <w:r w:rsidRPr="0047407B">
        <w:rPr>
          <w:lang w:val="ru-RU"/>
        </w:rPr>
        <w:t xml:space="preserve"> </w:t>
      </w:r>
      <w:r>
        <w:rPr>
          <w:lang w:val="ru-RU"/>
        </w:rPr>
        <w:t>ее</w:t>
      </w:r>
      <w:r w:rsidRPr="0047407B">
        <w:rPr>
          <w:lang w:val="ru-RU"/>
        </w:rPr>
        <w:t xml:space="preserve"> </w:t>
      </w:r>
      <w:r>
        <w:rPr>
          <w:lang w:val="ru-RU"/>
        </w:rPr>
        <w:t>на</w:t>
      </w:r>
      <w:r w:rsidRPr="0047407B">
        <w:rPr>
          <w:lang w:val="ru-RU"/>
        </w:rPr>
        <w:t xml:space="preserve"> </w:t>
      </w:r>
      <w:r w:rsidRPr="0047407B">
        <w:rPr>
          <w:i/>
          <w:iCs/>
          <w:lang w:val="ru-RU"/>
        </w:rPr>
        <w:t>все</w:t>
      </w:r>
      <w:r w:rsidRPr="0047407B">
        <w:rPr>
          <w:lang w:val="ru-RU"/>
        </w:rPr>
        <w:t xml:space="preserve"> </w:t>
      </w:r>
      <w:r>
        <w:rPr>
          <w:lang w:val="ru-RU"/>
        </w:rPr>
        <w:t>перечисления</w:t>
      </w:r>
      <w:r w:rsidRPr="0047407B">
        <w:rPr>
          <w:lang w:val="ru-RU"/>
        </w:rPr>
        <w:t xml:space="preserve"> </w:t>
      </w:r>
      <w:r>
        <w:rPr>
          <w:lang w:val="ru-RU"/>
        </w:rPr>
        <w:t>пошлин</w:t>
      </w:r>
      <w:r w:rsidRPr="0047407B">
        <w:rPr>
          <w:lang w:val="ru-RU"/>
        </w:rPr>
        <w:t xml:space="preserve"> </w:t>
      </w:r>
      <w:r>
        <w:rPr>
          <w:lang w:val="ru-RU"/>
        </w:rPr>
        <w:t>между</w:t>
      </w:r>
      <w:r w:rsidRPr="0047407B">
        <w:rPr>
          <w:lang w:val="ru-RU"/>
        </w:rPr>
        <w:t xml:space="preserve"> </w:t>
      </w:r>
      <w:r w:rsidR="00155356">
        <w:rPr>
          <w:lang w:val="ru-RU"/>
        </w:rPr>
        <w:t>В</w:t>
      </w:r>
      <w:r>
        <w:rPr>
          <w:lang w:val="ru-RU"/>
        </w:rPr>
        <w:t>едомствами</w:t>
      </w:r>
      <w:r w:rsidRPr="0047407B">
        <w:rPr>
          <w:lang w:val="ru-RU"/>
        </w:rPr>
        <w:t xml:space="preserve">;  </w:t>
      </w:r>
      <w:r>
        <w:rPr>
          <w:lang w:val="ru-RU"/>
        </w:rPr>
        <w:t>и</w:t>
      </w:r>
      <w:r w:rsidRPr="0047407B">
        <w:rPr>
          <w:lang w:val="ru-RU"/>
        </w:rPr>
        <w:t xml:space="preserve"> </w:t>
      </w:r>
    </w:p>
    <w:p w14:paraId="418CF5B3" w14:textId="2F1B93E7" w:rsidR="00B46313" w:rsidRPr="0047407B" w:rsidRDefault="0047407B" w:rsidP="00C8196C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добавить</w:t>
      </w:r>
      <w:r w:rsidRPr="0047407B">
        <w:rPr>
          <w:lang w:val="ru-RU"/>
        </w:rPr>
        <w:t xml:space="preserve"> </w:t>
      </w:r>
      <w:r>
        <w:rPr>
          <w:lang w:val="ru-RU"/>
        </w:rPr>
        <w:t>опцию</w:t>
      </w:r>
      <w:r w:rsidRPr="0047407B">
        <w:rPr>
          <w:lang w:val="ru-RU"/>
        </w:rPr>
        <w:t xml:space="preserve"> </w:t>
      </w:r>
      <w:r>
        <w:rPr>
          <w:lang w:val="ru-RU"/>
        </w:rPr>
        <w:t>поддержки</w:t>
      </w:r>
      <w:r w:rsidRPr="0047407B">
        <w:rPr>
          <w:lang w:val="ru-RU"/>
        </w:rPr>
        <w:t xml:space="preserve"> «</w:t>
      </w:r>
      <w:r>
        <w:rPr>
          <w:lang w:val="ru-RU"/>
        </w:rPr>
        <w:t>централизованных</w:t>
      </w:r>
      <w:r w:rsidRPr="0047407B">
        <w:rPr>
          <w:lang w:val="ru-RU"/>
        </w:rPr>
        <w:t xml:space="preserve"> </w:t>
      </w:r>
      <w:r>
        <w:rPr>
          <w:lang w:val="ru-RU"/>
        </w:rPr>
        <w:t>платежей</w:t>
      </w:r>
      <w:r w:rsidRPr="0047407B">
        <w:rPr>
          <w:lang w:val="ru-RU"/>
        </w:rPr>
        <w:t xml:space="preserve">», </w:t>
      </w:r>
      <w:r>
        <w:rPr>
          <w:lang w:val="ru-RU"/>
        </w:rPr>
        <w:t>дающую</w:t>
      </w:r>
      <w:r w:rsidRPr="0047407B">
        <w:rPr>
          <w:lang w:val="ru-RU"/>
        </w:rPr>
        <w:t xml:space="preserve"> </w:t>
      </w:r>
      <w:r>
        <w:rPr>
          <w:lang w:val="ru-RU"/>
        </w:rPr>
        <w:t>МБ</w:t>
      </w:r>
      <w:r w:rsidRPr="0047407B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47407B">
        <w:rPr>
          <w:lang w:val="ru-RU"/>
        </w:rPr>
        <w:t xml:space="preserve"> </w:t>
      </w:r>
      <w:r>
        <w:rPr>
          <w:lang w:val="ru-RU"/>
        </w:rPr>
        <w:t>получать</w:t>
      </w:r>
      <w:r w:rsidRPr="0047407B">
        <w:rPr>
          <w:lang w:val="ru-RU"/>
        </w:rPr>
        <w:t xml:space="preserve"> </w:t>
      </w:r>
      <w:r>
        <w:rPr>
          <w:lang w:val="ru-RU"/>
        </w:rPr>
        <w:t>платежи</w:t>
      </w:r>
      <w:r w:rsidRPr="0047407B">
        <w:rPr>
          <w:lang w:val="ru-RU"/>
        </w:rPr>
        <w:t xml:space="preserve"> </w:t>
      </w:r>
      <w:r>
        <w:rPr>
          <w:lang w:val="ru-RU"/>
        </w:rPr>
        <w:t>напрямую</w:t>
      </w:r>
      <w:r w:rsidRPr="0047407B">
        <w:rPr>
          <w:lang w:val="ru-RU"/>
        </w:rPr>
        <w:t xml:space="preserve"> </w:t>
      </w:r>
      <w:r>
        <w:rPr>
          <w:lang w:val="ru-RU"/>
        </w:rPr>
        <w:t>от</w:t>
      </w:r>
      <w:r w:rsidRPr="0047407B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47407B">
        <w:rPr>
          <w:lang w:val="ru-RU"/>
        </w:rPr>
        <w:t xml:space="preserve"> </w:t>
      </w:r>
      <w:r>
        <w:rPr>
          <w:lang w:val="ru-RU"/>
        </w:rPr>
        <w:t>от</w:t>
      </w:r>
      <w:r w:rsidRPr="0047407B">
        <w:rPr>
          <w:lang w:val="ru-RU"/>
        </w:rPr>
        <w:t xml:space="preserve"> </w:t>
      </w:r>
      <w:r>
        <w:rPr>
          <w:lang w:val="ru-RU"/>
        </w:rPr>
        <w:t>имени</w:t>
      </w:r>
      <w:r w:rsidRPr="0047407B">
        <w:rPr>
          <w:lang w:val="ru-RU"/>
        </w:rPr>
        <w:t xml:space="preserve"> </w:t>
      </w:r>
      <w:r w:rsidR="00155356">
        <w:rPr>
          <w:lang w:val="ru-RU"/>
        </w:rPr>
        <w:t>В</w:t>
      </w:r>
      <w:r>
        <w:rPr>
          <w:lang w:val="ru-RU"/>
        </w:rPr>
        <w:t>едомств</w:t>
      </w:r>
      <w:r w:rsidRPr="0047407B">
        <w:rPr>
          <w:lang w:val="ru-RU"/>
        </w:rPr>
        <w:t xml:space="preserve">, </w:t>
      </w:r>
      <w:r>
        <w:rPr>
          <w:lang w:val="ru-RU"/>
        </w:rPr>
        <w:t>которые</w:t>
      </w:r>
      <w:r w:rsidRPr="0047407B">
        <w:rPr>
          <w:lang w:val="ru-RU"/>
        </w:rPr>
        <w:t xml:space="preserve"> </w:t>
      </w:r>
      <w:r>
        <w:rPr>
          <w:lang w:val="ru-RU"/>
        </w:rPr>
        <w:t>в</w:t>
      </w:r>
      <w:r w:rsidRPr="0047407B">
        <w:rPr>
          <w:lang w:val="ru-RU"/>
        </w:rPr>
        <w:t xml:space="preserve"> </w:t>
      </w:r>
      <w:r>
        <w:rPr>
          <w:lang w:val="ru-RU"/>
        </w:rPr>
        <w:t>настоящее</w:t>
      </w:r>
      <w:r w:rsidRPr="0047407B">
        <w:rPr>
          <w:lang w:val="ru-RU"/>
        </w:rPr>
        <w:t xml:space="preserve"> </w:t>
      </w:r>
      <w:r>
        <w:rPr>
          <w:lang w:val="ru-RU"/>
        </w:rPr>
        <w:t>время</w:t>
      </w:r>
      <w:r w:rsidRPr="0047407B">
        <w:rPr>
          <w:lang w:val="ru-RU"/>
        </w:rPr>
        <w:t xml:space="preserve"> </w:t>
      </w:r>
      <w:r>
        <w:rPr>
          <w:lang w:val="ru-RU"/>
        </w:rPr>
        <w:t xml:space="preserve">выполняют функции, связанные с получением платежей.  </w:t>
      </w:r>
      <w:r w:rsidRPr="0047407B">
        <w:rPr>
          <w:lang w:val="ru-RU"/>
        </w:rPr>
        <w:t xml:space="preserve">  </w:t>
      </w:r>
    </w:p>
    <w:p w14:paraId="57BAAC38" w14:textId="79FAA9F2" w:rsidR="009F107A" w:rsidRPr="0047407B" w:rsidRDefault="0047407B" w:rsidP="00FA2806">
      <w:pPr>
        <w:pStyle w:val="Heading2"/>
        <w:rPr>
          <w:lang w:val="ru-RU"/>
        </w:rPr>
      </w:pPr>
      <w:r>
        <w:rPr>
          <w:lang w:val="ru-RU"/>
        </w:rPr>
        <w:t>ОБЯЗАТЕЛЬНОЕ</w:t>
      </w:r>
      <w:r w:rsidRPr="0047407B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47407B">
        <w:rPr>
          <w:lang w:val="ru-RU"/>
        </w:rPr>
        <w:t xml:space="preserve"> </w:t>
      </w:r>
      <w:r>
        <w:rPr>
          <w:lang w:val="ru-RU"/>
        </w:rPr>
        <w:t>СЛУЖБЫ</w:t>
      </w:r>
      <w:r w:rsidRPr="0047407B">
        <w:rPr>
          <w:lang w:val="ru-RU"/>
        </w:rPr>
        <w:t xml:space="preserve"> </w:t>
      </w:r>
      <w:r>
        <w:rPr>
          <w:lang w:val="ru-RU"/>
        </w:rPr>
        <w:t>ПЕРЕЧИСЛЕНИЯ ПОШЛИН вОИС</w:t>
      </w:r>
    </w:p>
    <w:p w14:paraId="2F6DB22B" w14:textId="6C74D83D" w:rsidR="00C13F91" w:rsidRPr="0047407B" w:rsidRDefault="0047407B" w:rsidP="00C13F91">
      <w:pPr>
        <w:pStyle w:val="ONUME"/>
        <w:rPr>
          <w:lang w:val="ru-RU"/>
        </w:rPr>
      </w:pPr>
      <w:r>
        <w:rPr>
          <w:lang w:val="ru-RU"/>
        </w:rPr>
        <w:t>Некоторые</w:t>
      </w:r>
      <w:r w:rsidRPr="0047407B">
        <w:rPr>
          <w:lang w:val="ru-RU"/>
        </w:rPr>
        <w:t xml:space="preserve"> </w:t>
      </w:r>
      <w:r w:rsidR="00155356">
        <w:rPr>
          <w:lang w:val="ru-RU"/>
        </w:rPr>
        <w:t>В</w:t>
      </w:r>
      <w:r>
        <w:rPr>
          <w:lang w:val="ru-RU"/>
        </w:rPr>
        <w:t>едомства</w:t>
      </w:r>
      <w:r w:rsidRPr="0047407B">
        <w:rPr>
          <w:lang w:val="ru-RU"/>
        </w:rPr>
        <w:t xml:space="preserve"> </w:t>
      </w:r>
      <w:r>
        <w:rPr>
          <w:lang w:val="ru-RU"/>
        </w:rPr>
        <w:t>сталкиваются</w:t>
      </w:r>
      <w:r w:rsidRPr="0047407B">
        <w:rPr>
          <w:lang w:val="ru-RU"/>
        </w:rPr>
        <w:t xml:space="preserve"> </w:t>
      </w:r>
      <w:r>
        <w:rPr>
          <w:lang w:val="ru-RU"/>
        </w:rPr>
        <w:t>с</w:t>
      </w:r>
      <w:r w:rsidRPr="0047407B">
        <w:rPr>
          <w:lang w:val="ru-RU"/>
        </w:rPr>
        <w:t xml:space="preserve"> </w:t>
      </w:r>
      <w:r>
        <w:rPr>
          <w:lang w:val="ru-RU"/>
        </w:rPr>
        <w:t>проблемами</w:t>
      </w:r>
      <w:r w:rsidRPr="0047407B">
        <w:rPr>
          <w:lang w:val="ru-RU"/>
        </w:rPr>
        <w:t xml:space="preserve"> </w:t>
      </w:r>
      <w:r>
        <w:rPr>
          <w:lang w:val="ru-RU"/>
        </w:rPr>
        <w:t>правового</w:t>
      </w:r>
      <w:r w:rsidRPr="0047407B">
        <w:rPr>
          <w:lang w:val="ru-RU"/>
        </w:rPr>
        <w:t xml:space="preserve"> </w:t>
      </w:r>
      <w:r>
        <w:rPr>
          <w:lang w:val="ru-RU"/>
        </w:rPr>
        <w:t>характера</w:t>
      </w:r>
      <w:r w:rsidRPr="0047407B">
        <w:rPr>
          <w:lang w:val="ru-RU"/>
        </w:rPr>
        <w:t xml:space="preserve">, </w:t>
      </w:r>
      <w:r>
        <w:rPr>
          <w:lang w:val="ru-RU"/>
        </w:rPr>
        <w:t>препятствующими</w:t>
      </w:r>
      <w:r w:rsidRPr="0047407B">
        <w:rPr>
          <w:lang w:val="ru-RU"/>
        </w:rPr>
        <w:t xml:space="preserve"> </w:t>
      </w:r>
      <w:r>
        <w:rPr>
          <w:lang w:val="ru-RU"/>
        </w:rPr>
        <w:t>их</w:t>
      </w:r>
      <w:r w:rsidRPr="0047407B">
        <w:rPr>
          <w:lang w:val="ru-RU"/>
        </w:rPr>
        <w:t xml:space="preserve"> </w:t>
      </w:r>
      <w:r>
        <w:rPr>
          <w:lang w:val="ru-RU"/>
        </w:rPr>
        <w:t>присоединению</w:t>
      </w:r>
      <w:r w:rsidRPr="0047407B">
        <w:rPr>
          <w:lang w:val="ru-RU"/>
        </w:rPr>
        <w:t xml:space="preserve"> </w:t>
      </w:r>
      <w:r>
        <w:rPr>
          <w:lang w:val="ru-RU"/>
        </w:rPr>
        <w:t>к</w:t>
      </w:r>
      <w:r w:rsidRPr="0047407B">
        <w:rPr>
          <w:lang w:val="ru-RU"/>
        </w:rPr>
        <w:t xml:space="preserve"> </w:t>
      </w:r>
      <w:r>
        <w:rPr>
          <w:lang w:val="ru-RU"/>
        </w:rPr>
        <w:t>Службе, поскольку их финансовые правила запрещают совершение платежей через посредников.  Предполагается</w:t>
      </w:r>
      <w:r w:rsidRPr="0047407B">
        <w:rPr>
          <w:lang w:val="ru-RU"/>
        </w:rPr>
        <w:t xml:space="preserve">, </w:t>
      </w:r>
      <w:r>
        <w:rPr>
          <w:lang w:val="ru-RU"/>
        </w:rPr>
        <w:t>что</w:t>
      </w:r>
      <w:r w:rsidRPr="0047407B">
        <w:rPr>
          <w:lang w:val="ru-RU"/>
        </w:rPr>
        <w:t xml:space="preserve"> </w:t>
      </w:r>
      <w:r>
        <w:rPr>
          <w:lang w:val="ru-RU"/>
        </w:rPr>
        <w:t>внесение</w:t>
      </w:r>
      <w:r w:rsidRPr="0047407B">
        <w:rPr>
          <w:lang w:val="ru-RU"/>
        </w:rPr>
        <w:t xml:space="preserve"> </w:t>
      </w:r>
      <w:r>
        <w:rPr>
          <w:lang w:val="ru-RU"/>
        </w:rPr>
        <w:t>в</w:t>
      </w:r>
      <w:r w:rsidRPr="0047407B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47407B">
        <w:rPr>
          <w:lang w:val="ru-RU"/>
        </w:rPr>
        <w:t xml:space="preserve"> </w:t>
      </w:r>
      <w:r>
        <w:rPr>
          <w:lang w:val="ru-RU"/>
        </w:rPr>
        <w:t>РСТ</w:t>
      </w:r>
      <w:r w:rsidRPr="0047407B">
        <w:rPr>
          <w:lang w:val="ru-RU"/>
        </w:rPr>
        <w:t xml:space="preserve"> </w:t>
      </w:r>
      <w:r>
        <w:rPr>
          <w:lang w:val="ru-RU"/>
        </w:rPr>
        <w:t>поправок</w:t>
      </w:r>
      <w:r w:rsidRPr="0047407B">
        <w:rPr>
          <w:lang w:val="ru-RU"/>
        </w:rPr>
        <w:t xml:space="preserve">, </w:t>
      </w:r>
      <w:r>
        <w:rPr>
          <w:lang w:val="ru-RU"/>
        </w:rPr>
        <w:t>предписывающих</w:t>
      </w:r>
      <w:r w:rsidRPr="0047407B">
        <w:rPr>
          <w:lang w:val="ru-RU"/>
        </w:rPr>
        <w:t xml:space="preserve"> </w:t>
      </w:r>
      <w:r>
        <w:rPr>
          <w:lang w:val="ru-RU"/>
        </w:rPr>
        <w:t>перечислять</w:t>
      </w:r>
      <w:r w:rsidRPr="0047407B">
        <w:rPr>
          <w:lang w:val="ru-RU"/>
        </w:rPr>
        <w:t xml:space="preserve"> </w:t>
      </w:r>
      <w:r>
        <w:rPr>
          <w:lang w:val="ru-RU"/>
        </w:rPr>
        <w:t>пошлины</w:t>
      </w:r>
      <w:r w:rsidRPr="0047407B">
        <w:rPr>
          <w:lang w:val="ru-RU"/>
        </w:rPr>
        <w:t xml:space="preserve"> </w:t>
      </w:r>
      <w:r>
        <w:rPr>
          <w:lang w:val="ru-RU"/>
        </w:rPr>
        <w:t>МБ</w:t>
      </w:r>
      <w:r w:rsidR="00495F1F" w:rsidRPr="0047407B">
        <w:rPr>
          <w:lang w:val="ru-RU"/>
        </w:rPr>
        <w:t xml:space="preserve"> </w:t>
      </w:r>
      <w:r w:rsidR="000653D7" w:rsidRPr="0047407B">
        <w:rPr>
          <w:lang w:val="ru-RU"/>
        </w:rPr>
        <w:t>(</w:t>
      </w:r>
      <w:r>
        <w:rPr>
          <w:lang w:val="ru-RU"/>
        </w:rPr>
        <w:t>за</w:t>
      </w:r>
      <w:r w:rsidRPr="0047407B">
        <w:rPr>
          <w:lang w:val="ru-RU"/>
        </w:rPr>
        <w:t xml:space="preserve"> </w:t>
      </w:r>
      <w:r>
        <w:rPr>
          <w:lang w:val="ru-RU"/>
        </w:rPr>
        <w:t>исключением тех пошлин, которые Ведомство получает от своего собственного имени)</w:t>
      </w:r>
      <w:r w:rsidR="000A14CB">
        <w:rPr>
          <w:lang w:val="ru-RU"/>
        </w:rPr>
        <w:t xml:space="preserve">, позволят этим </w:t>
      </w:r>
      <w:r w:rsidR="00155356">
        <w:rPr>
          <w:lang w:val="ru-RU"/>
        </w:rPr>
        <w:t>В</w:t>
      </w:r>
      <w:r w:rsidR="000A14CB">
        <w:rPr>
          <w:lang w:val="ru-RU"/>
        </w:rPr>
        <w:t xml:space="preserve">едомствам присоединиться к Службе. </w:t>
      </w:r>
      <w:r>
        <w:rPr>
          <w:lang w:val="ru-RU"/>
        </w:rPr>
        <w:t xml:space="preserve"> </w:t>
      </w:r>
    </w:p>
    <w:p w14:paraId="1E58DC96" w14:textId="3C70AD6C" w:rsidR="00E72509" w:rsidRPr="000A14CB" w:rsidRDefault="000A14CB" w:rsidP="00C13F91">
      <w:pPr>
        <w:pStyle w:val="ONUME"/>
        <w:rPr>
          <w:lang w:val="ru-RU"/>
        </w:rPr>
      </w:pPr>
      <w:r>
        <w:rPr>
          <w:lang w:val="ru-RU"/>
        </w:rPr>
        <w:lastRenderedPageBreak/>
        <w:t>Для</w:t>
      </w:r>
      <w:r w:rsidRPr="000A14CB">
        <w:rPr>
          <w:lang w:val="ru-RU"/>
        </w:rPr>
        <w:t xml:space="preserve"> </w:t>
      </w:r>
      <w:r>
        <w:rPr>
          <w:lang w:val="ru-RU"/>
        </w:rPr>
        <w:t>это</w:t>
      </w:r>
      <w:r w:rsidRPr="000A14CB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0A14CB">
        <w:rPr>
          <w:lang w:val="ru-RU"/>
        </w:rPr>
        <w:t xml:space="preserve"> </w:t>
      </w:r>
      <w:r>
        <w:rPr>
          <w:lang w:val="ru-RU"/>
        </w:rPr>
        <w:t>изменить</w:t>
      </w:r>
      <w:r w:rsidRPr="000A14CB">
        <w:rPr>
          <w:lang w:val="ru-RU"/>
        </w:rPr>
        <w:t xml:space="preserve"> </w:t>
      </w:r>
      <w:r>
        <w:rPr>
          <w:lang w:val="ru-RU"/>
        </w:rPr>
        <w:t>правило</w:t>
      </w:r>
      <w:r w:rsidR="00E72509">
        <w:t> </w:t>
      </w:r>
      <w:r w:rsidR="00E72509" w:rsidRPr="000A14CB">
        <w:rPr>
          <w:lang w:val="ru-RU"/>
        </w:rPr>
        <w:t>96</w:t>
      </w:r>
      <w:r w:rsidR="00F31272" w:rsidRPr="000A14CB">
        <w:rPr>
          <w:lang w:val="ru-RU"/>
        </w:rPr>
        <w:t>.2(</w:t>
      </w:r>
      <w:r w:rsidR="00F31272">
        <w:t>c</w:t>
      </w:r>
      <w:r w:rsidR="00F31272" w:rsidRPr="000A14CB">
        <w:rPr>
          <w:lang w:val="ru-RU"/>
        </w:rPr>
        <w:t>)</w:t>
      </w:r>
      <w:r w:rsidRPr="000A14CB">
        <w:rPr>
          <w:lang w:val="ru-RU"/>
        </w:rPr>
        <w:t xml:space="preserve">, </w:t>
      </w:r>
      <w:r>
        <w:rPr>
          <w:lang w:val="ru-RU"/>
        </w:rPr>
        <w:t>указав</w:t>
      </w:r>
      <w:r w:rsidRPr="000A14CB">
        <w:rPr>
          <w:lang w:val="ru-RU"/>
        </w:rPr>
        <w:t xml:space="preserve">, </w:t>
      </w:r>
      <w:r>
        <w:rPr>
          <w:lang w:val="ru-RU"/>
        </w:rPr>
        <w:t>что</w:t>
      </w:r>
      <w:r w:rsidRPr="000A14CB">
        <w:rPr>
          <w:lang w:val="ru-RU"/>
        </w:rPr>
        <w:t xml:space="preserve"> </w:t>
      </w:r>
      <w:r>
        <w:rPr>
          <w:lang w:val="ru-RU"/>
        </w:rPr>
        <w:t>все</w:t>
      </w:r>
      <w:r w:rsidRPr="000A14CB">
        <w:rPr>
          <w:lang w:val="ru-RU"/>
        </w:rPr>
        <w:t xml:space="preserve"> </w:t>
      </w:r>
      <w:r>
        <w:rPr>
          <w:lang w:val="ru-RU"/>
        </w:rPr>
        <w:t>пошлины</w:t>
      </w:r>
      <w:r w:rsidRPr="000A14CB">
        <w:rPr>
          <w:lang w:val="ru-RU"/>
        </w:rPr>
        <w:t xml:space="preserve">, </w:t>
      </w:r>
      <w:r>
        <w:rPr>
          <w:lang w:val="ru-RU"/>
        </w:rPr>
        <w:t>взимаемые</w:t>
      </w:r>
      <w:r w:rsidRPr="000A14CB">
        <w:rPr>
          <w:lang w:val="ru-RU"/>
        </w:rPr>
        <w:t xml:space="preserve"> </w:t>
      </w:r>
      <w:r>
        <w:rPr>
          <w:lang w:val="ru-RU"/>
        </w:rPr>
        <w:t>одним</w:t>
      </w:r>
      <w:r w:rsidRPr="000A14CB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0A14CB">
        <w:rPr>
          <w:lang w:val="ru-RU"/>
        </w:rPr>
        <w:t xml:space="preserve"> (</w:t>
      </w:r>
      <w:r>
        <w:rPr>
          <w:lang w:val="ru-RU"/>
        </w:rPr>
        <w:t>исключая</w:t>
      </w:r>
      <w:r w:rsidRPr="000A14CB">
        <w:rPr>
          <w:lang w:val="ru-RU"/>
        </w:rPr>
        <w:t xml:space="preserve"> </w:t>
      </w:r>
      <w:r>
        <w:rPr>
          <w:lang w:val="ru-RU"/>
        </w:rPr>
        <w:t>МБ</w:t>
      </w:r>
      <w:r w:rsidRPr="000A14CB">
        <w:rPr>
          <w:lang w:val="ru-RU"/>
        </w:rPr>
        <w:t xml:space="preserve">) </w:t>
      </w:r>
      <w:r>
        <w:rPr>
          <w:lang w:val="ru-RU"/>
        </w:rPr>
        <w:t>в</w:t>
      </w:r>
      <w:r w:rsidRPr="000A14CB">
        <w:rPr>
          <w:lang w:val="ru-RU"/>
        </w:rPr>
        <w:t xml:space="preserve"> </w:t>
      </w:r>
      <w:r>
        <w:rPr>
          <w:lang w:val="ru-RU"/>
        </w:rPr>
        <w:t>пользу</w:t>
      </w:r>
      <w:r w:rsidRPr="000A14CB">
        <w:rPr>
          <w:lang w:val="ru-RU"/>
        </w:rPr>
        <w:t xml:space="preserve"> </w:t>
      </w:r>
      <w:r>
        <w:rPr>
          <w:lang w:val="ru-RU"/>
        </w:rPr>
        <w:t>другого</w:t>
      </w:r>
      <w:r w:rsidRPr="000A14CB">
        <w:rPr>
          <w:lang w:val="ru-RU"/>
        </w:rPr>
        <w:t xml:space="preserve"> </w:t>
      </w:r>
      <w:r>
        <w:rPr>
          <w:lang w:val="ru-RU"/>
        </w:rPr>
        <w:t xml:space="preserve">Ведомства, перечисляются МБ. </w:t>
      </w:r>
      <w:r w:rsidRPr="000A14CB">
        <w:rPr>
          <w:lang w:val="ru-RU"/>
        </w:rPr>
        <w:t xml:space="preserve"> </w:t>
      </w:r>
      <w:r w:rsidR="00E72509" w:rsidRPr="000A14CB">
        <w:rPr>
          <w:lang w:val="ru-RU"/>
        </w:rPr>
        <w:t xml:space="preserve"> </w:t>
      </w:r>
    </w:p>
    <w:p w14:paraId="52132C79" w14:textId="208B27EA" w:rsidR="00C10EC5" w:rsidRPr="00194051" w:rsidRDefault="00504E46" w:rsidP="00C94E47">
      <w:pPr>
        <w:pStyle w:val="ONUME"/>
        <w:rPr>
          <w:lang w:val="ru-RU"/>
        </w:rPr>
      </w:pPr>
      <w:r>
        <w:rPr>
          <w:lang w:val="ru-RU"/>
        </w:rPr>
        <w:t>Правило</w:t>
      </w:r>
      <w:r w:rsidRPr="007D427B">
        <w:rPr>
          <w:lang w:val="ru-RU"/>
        </w:rPr>
        <w:t xml:space="preserve"> </w:t>
      </w:r>
      <w:r w:rsidR="00C10EC5" w:rsidRPr="007D427B">
        <w:rPr>
          <w:lang w:val="ru-RU"/>
        </w:rPr>
        <w:t>16.1(</w:t>
      </w:r>
      <w:r w:rsidR="00C10EC5">
        <w:t>e</w:t>
      </w:r>
      <w:r w:rsidR="00C10EC5" w:rsidRPr="007D427B">
        <w:rPr>
          <w:lang w:val="ru-RU"/>
        </w:rPr>
        <w:t xml:space="preserve">) </w:t>
      </w:r>
      <w:r>
        <w:rPr>
          <w:lang w:val="ru-RU"/>
        </w:rPr>
        <w:t>будет</w:t>
      </w:r>
      <w:r w:rsidRPr="007D427B">
        <w:rPr>
          <w:lang w:val="ru-RU"/>
        </w:rPr>
        <w:t xml:space="preserve"> </w:t>
      </w:r>
      <w:r w:rsidR="00516C7D">
        <w:rPr>
          <w:lang w:val="ru-RU"/>
        </w:rPr>
        <w:t>изъято</w:t>
      </w:r>
      <w:r w:rsidRPr="007D427B">
        <w:rPr>
          <w:lang w:val="ru-RU"/>
        </w:rPr>
        <w:t xml:space="preserve"> </w:t>
      </w:r>
      <w:r>
        <w:rPr>
          <w:lang w:val="ru-RU"/>
        </w:rPr>
        <w:t>из</w:t>
      </w:r>
      <w:r w:rsidRPr="007D427B">
        <w:rPr>
          <w:lang w:val="ru-RU"/>
        </w:rPr>
        <w:t xml:space="preserve"> </w:t>
      </w:r>
      <w:r>
        <w:rPr>
          <w:lang w:val="ru-RU"/>
        </w:rPr>
        <w:t>текста</w:t>
      </w:r>
      <w:r w:rsidRPr="007D427B">
        <w:rPr>
          <w:lang w:val="ru-RU"/>
        </w:rPr>
        <w:t>,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поскольку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после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того</w:t>
      </w:r>
      <w:r w:rsidR="007D427B" w:rsidRPr="007D427B">
        <w:rPr>
          <w:lang w:val="ru-RU"/>
        </w:rPr>
        <w:t xml:space="preserve">, </w:t>
      </w:r>
      <w:r w:rsidR="007D427B">
        <w:rPr>
          <w:lang w:val="ru-RU"/>
        </w:rPr>
        <w:t>как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использование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Службы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станет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обязательным</w:t>
      </w:r>
      <w:r w:rsidR="007D427B" w:rsidRPr="007D427B">
        <w:rPr>
          <w:lang w:val="ru-RU"/>
        </w:rPr>
        <w:t xml:space="preserve">, </w:t>
      </w:r>
      <w:r w:rsidR="007D427B">
        <w:rPr>
          <w:lang w:val="ru-RU"/>
        </w:rPr>
        <w:t>необходимость в нем отпадет.</w:t>
      </w:r>
      <w:r w:rsidR="00C10EC5" w:rsidRPr="007D427B">
        <w:rPr>
          <w:lang w:val="ru-RU"/>
        </w:rPr>
        <w:t xml:space="preserve"> </w:t>
      </w:r>
      <w:r w:rsidR="007D427B">
        <w:rPr>
          <w:lang w:val="ru-RU"/>
        </w:rPr>
        <w:t xml:space="preserve"> МБ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перечисляет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МПО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пошлины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за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поиск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через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Службу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в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установленной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валюте</w:t>
      </w:r>
      <w:r w:rsidR="007D427B" w:rsidRPr="007D427B">
        <w:rPr>
          <w:lang w:val="ru-RU"/>
        </w:rPr>
        <w:t xml:space="preserve">. </w:t>
      </w:r>
      <w:r w:rsidR="007D427B">
        <w:rPr>
          <w:lang w:val="ru-RU"/>
        </w:rPr>
        <w:t xml:space="preserve"> Таким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образом</w:t>
      </w:r>
      <w:r w:rsidR="007D427B" w:rsidRPr="007D427B">
        <w:rPr>
          <w:lang w:val="ru-RU"/>
        </w:rPr>
        <w:t xml:space="preserve">, </w:t>
      </w:r>
      <w:r w:rsidR="007D427B">
        <w:rPr>
          <w:lang w:val="ru-RU"/>
        </w:rPr>
        <w:t>когда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все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пошлины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за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поиск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будут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переводиться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через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Службу</w:t>
      </w:r>
      <w:r w:rsidR="007D427B" w:rsidRPr="007D427B">
        <w:rPr>
          <w:lang w:val="ru-RU"/>
        </w:rPr>
        <w:t xml:space="preserve">, </w:t>
      </w:r>
      <w:r w:rsidR="007D427B">
        <w:rPr>
          <w:lang w:val="ru-RU"/>
        </w:rPr>
        <w:t>исчезнут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различия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в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полученных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Органом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суммах</w:t>
      </w:r>
      <w:r w:rsidR="007D427B" w:rsidRPr="007D427B">
        <w:rPr>
          <w:lang w:val="ru-RU"/>
        </w:rPr>
        <w:t xml:space="preserve">, </w:t>
      </w:r>
      <w:r w:rsidR="007D427B">
        <w:rPr>
          <w:lang w:val="ru-RU"/>
        </w:rPr>
        <w:t>обусловленные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колебаниями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обменных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курсов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предписанной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валюты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и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установленной</w:t>
      </w:r>
      <w:r w:rsidR="007D427B" w:rsidRPr="007D427B">
        <w:rPr>
          <w:lang w:val="ru-RU"/>
        </w:rPr>
        <w:t xml:space="preserve"> </w:t>
      </w:r>
      <w:r w:rsidR="007D427B">
        <w:rPr>
          <w:lang w:val="ru-RU"/>
        </w:rPr>
        <w:t>валюты</w:t>
      </w:r>
      <w:r w:rsidR="007D427B" w:rsidRPr="007D427B">
        <w:rPr>
          <w:lang w:val="ru-RU"/>
        </w:rPr>
        <w:t>.</w:t>
      </w:r>
      <w:r w:rsidR="007D427B">
        <w:rPr>
          <w:lang w:val="ru-RU"/>
        </w:rPr>
        <w:t xml:space="preserve"> </w:t>
      </w:r>
      <w:r w:rsidR="007D427B" w:rsidRPr="007D427B">
        <w:rPr>
          <w:lang w:val="ru-RU"/>
        </w:rPr>
        <w:t xml:space="preserve"> </w:t>
      </w:r>
    </w:p>
    <w:p w14:paraId="3789B070" w14:textId="2120457D" w:rsidR="00AB5CF5" w:rsidRPr="00194051" w:rsidRDefault="007D427B" w:rsidP="00AB5CF5">
      <w:pPr>
        <w:pStyle w:val="ONUME"/>
        <w:rPr>
          <w:lang w:val="ru-RU"/>
        </w:rPr>
      </w:pPr>
      <w:bookmarkStart w:id="5" w:name="_Ref112250023"/>
      <w:r>
        <w:rPr>
          <w:lang w:val="ru-RU"/>
        </w:rPr>
        <w:t>В</w:t>
      </w:r>
      <w:r w:rsidRPr="00194051">
        <w:rPr>
          <w:lang w:val="ru-RU"/>
        </w:rPr>
        <w:t xml:space="preserve"> </w:t>
      </w:r>
      <w:r>
        <w:rPr>
          <w:lang w:val="ru-RU"/>
        </w:rPr>
        <w:t>приложении</w:t>
      </w:r>
      <w:r w:rsidR="00AB5CF5">
        <w:t> I</w:t>
      </w:r>
      <w:r w:rsidR="00AB5CF5" w:rsidRPr="00194051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194051">
        <w:rPr>
          <w:lang w:val="ru-RU"/>
        </w:rPr>
        <w:t xml:space="preserve"> </w:t>
      </w:r>
      <w:r>
        <w:rPr>
          <w:lang w:val="ru-RU"/>
        </w:rPr>
        <w:t>проект</w:t>
      </w:r>
      <w:r w:rsidRPr="00194051">
        <w:rPr>
          <w:lang w:val="ru-RU"/>
        </w:rPr>
        <w:t xml:space="preserve"> </w:t>
      </w:r>
      <w:r>
        <w:rPr>
          <w:lang w:val="ru-RU"/>
        </w:rPr>
        <w:t>поправок</w:t>
      </w:r>
      <w:r w:rsidRPr="00194051">
        <w:rPr>
          <w:lang w:val="ru-RU"/>
        </w:rPr>
        <w:t xml:space="preserve"> </w:t>
      </w:r>
      <w:r>
        <w:rPr>
          <w:lang w:val="ru-RU"/>
        </w:rPr>
        <w:t>к</w:t>
      </w:r>
      <w:r w:rsidRPr="00194051">
        <w:rPr>
          <w:lang w:val="ru-RU"/>
        </w:rPr>
        <w:t xml:space="preserve"> </w:t>
      </w:r>
      <w:r>
        <w:rPr>
          <w:lang w:val="ru-RU"/>
        </w:rPr>
        <w:t>Инструкциям</w:t>
      </w:r>
      <w:r w:rsidRPr="00194051">
        <w:rPr>
          <w:lang w:val="ru-RU"/>
        </w:rPr>
        <w:t xml:space="preserve"> </w:t>
      </w:r>
      <w:r>
        <w:rPr>
          <w:lang w:val="ru-RU"/>
        </w:rPr>
        <w:t>РСТ</w:t>
      </w:r>
      <w:r w:rsidRPr="00194051">
        <w:rPr>
          <w:lang w:val="ru-RU"/>
        </w:rPr>
        <w:t xml:space="preserve">, </w:t>
      </w:r>
      <w:r>
        <w:rPr>
          <w:lang w:val="ru-RU"/>
        </w:rPr>
        <w:t>отражающий</w:t>
      </w:r>
      <w:r w:rsidRPr="00194051">
        <w:rPr>
          <w:lang w:val="ru-RU"/>
        </w:rPr>
        <w:t xml:space="preserve"> </w:t>
      </w:r>
      <w:r>
        <w:rPr>
          <w:lang w:val="ru-RU"/>
        </w:rPr>
        <w:t>эти</w:t>
      </w:r>
      <w:r w:rsidRPr="00194051">
        <w:rPr>
          <w:lang w:val="ru-RU"/>
        </w:rPr>
        <w:t xml:space="preserve"> </w:t>
      </w:r>
      <w:r>
        <w:rPr>
          <w:lang w:val="ru-RU"/>
        </w:rPr>
        <w:t>изменения</w:t>
      </w:r>
      <w:r w:rsidRPr="00194051">
        <w:rPr>
          <w:lang w:val="ru-RU"/>
        </w:rPr>
        <w:t xml:space="preserve">. </w:t>
      </w:r>
      <w:bookmarkEnd w:id="5"/>
    </w:p>
    <w:p w14:paraId="449E10D2" w14:textId="1DA76A0E" w:rsidR="009F107A" w:rsidRPr="007D427B" w:rsidRDefault="007D427B" w:rsidP="00FA2806">
      <w:pPr>
        <w:pStyle w:val="Heading2"/>
        <w:rPr>
          <w:lang w:val="ru-RU"/>
        </w:rPr>
      </w:pPr>
      <w:r>
        <w:rPr>
          <w:lang w:val="ru-RU"/>
        </w:rPr>
        <w:t xml:space="preserve">централизованные платежи </w:t>
      </w:r>
    </w:p>
    <w:p w14:paraId="7EF83395" w14:textId="08DDDCC6" w:rsidR="003D058E" w:rsidRPr="00194051" w:rsidRDefault="00E71763" w:rsidP="00C13F91">
      <w:pPr>
        <w:pStyle w:val="ONUME"/>
        <w:rPr>
          <w:lang w:val="ru-RU"/>
        </w:rPr>
      </w:pPr>
      <w:r>
        <w:rPr>
          <w:lang w:val="ru-RU"/>
        </w:rPr>
        <w:t>Некоторые</w:t>
      </w:r>
      <w:r w:rsidRPr="00E71763">
        <w:rPr>
          <w:lang w:val="ru-RU"/>
        </w:rPr>
        <w:t xml:space="preserve"> </w:t>
      </w:r>
      <w:r>
        <w:rPr>
          <w:lang w:val="ru-RU"/>
        </w:rPr>
        <w:t>другие</w:t>
      </w:r>
      <w:r w:rsidRPr="00E71763">
        <w:rPr>
          <w:lang w:val="ru-RU"/>
        </w:rPr>
        <w:t xml:space="preserve"> </w:t>
      </w:r>
      <w:r w:rsidR="008C50EA">
        <w:rPr>
          <w:lang w:val="ru-RU"/>
        </w:rPr>
        <w:t>П</w:t>
      </w:r>
      <w:r>
        <w:rPr>
          <w:lang w:val="ru-RU"/>
        </w:rPr>
        <w:t>олучающие</w:t>
      </w:r>
      <w:r w:rsidRPr="00E71763">
        <w:rPr>
          <w:lang w:val="ru-RU"/>
        </w:rPr>
        <w:t xml:space="preserve"> </w:t>
      </w:r>
      <w:r>
        <w:rPr>
          <w:lang w:val="ru-RU"/>
        </w:rPr>
        <w:t>ведомства</w:t>
      </w:r>
      <w:r w:rsidRPr="00E71763">
        <w:rPr>
          <w:lang w:val="ru-RU"/>
        </w:rPr>
        <w:t xml:space="preserve"> </w:t>
      </w:r>
      <w:r>
        <w:rPr>
          <w:lang w:val="ru-RU"/>
        </w:rPr>
        <w:t>в</w:t>
      </w:r>
      <w:r w:rsidRPr="00E71763">
        <w:rPr>
          <w:lang w:val="ru-RU"/>
        </w:rPr>
        <w:t xml:space="preserve"> </w:t>
      </w:r>
      <w:r>
        <w:rPr>
          <w:lang w:val="ru-RU"/>
        </w:rPr>
        <w:t>настоящее</w:t>
      </w:r>
      <w:r w:rsidRPr="00E71763">
        <w:rPr>
          <w:lang w:val="ru-RU"/>
        </w:rPr>
        <w:t xml:space="preserve"> </w:t>
      </w:r>
      <w:r>
        <w:rPr>
          <w:lang w:val="ru-RU"/>
        </w:rPr>
        <w:t>время</w:t>
      </w:r>
      <w:r w:rsidRPr="00E71763">
        <w:rPr>
          <w:lang w:val="ru-RU"/>
        </w:rPr>
        <w:t xml:space="preserve"> </w:t>
      </w:r>
      <w:r>
        <w:rPr>
          <w:lang w:val="ru-RU"/>
        </w:rPr>
        <w:t>не</w:t>
      </w:r>
      <w:r w:rsidRPr="00E71763">
        <w:rPr>
          <w:lang w:val="ru-RU"/>
        </w:rPr>
        <w:t xml:space="preserve"> </w:t>
      </w:r>
      <w:r>
        <w:rPr>
          <w:lang w:val="ru-RU"/>
        </w:rPr>
        <w:t>имеют</w:t>
      </w:r>
      <w:r w:rsidRPr="00E71763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E71763">
        <w:rPr>
          <w:lang w:val="ru-RU"/>
        </w:rPr>
        <w:t xml:space="preserve"> </w:t>
      </w:r>
      <w:r>
        <w:rPr>
          <w:lang w:val="ru-RU"/>
        </w:rPr>
        <w:t>управлять</w:t>
      </w:r>
      <w:r w:rsidRPr="00E71763">
        <w:rPr>
          <w:lang w:val="ru-RU"/>
        </w:rPr>
        <w:t xml:space="preserve"> </w:t>
      </w:r>
      <w:r>
        <w:rPr>
          <w:lang w:val="ru-RU"/>
        </w:rPr>
        <w:t>процессами</w:t>
      </w:r>
      <w:r w:rsidRPr="00E71763">
        <w:rPr>
          <w:lang w:val="ru-RU"/>
        </w:rPr>
        <w:t xml:space="preserve"> </w:t>
      </w:r>
      <w:r>
        <w:rPr>
          <w:lang w:val="ru-RU"/>
        </w:rPr>
        <w:t>взимания</w:t>
      </w:r>
      <w:r w:rsidRPr="00E71763">
        <w:rPr>
          <w:lang w:val="ru-RU"/>
        </w:rPr>
        <w:t xml:space="preserve"> </w:t>
      </w:r>
      <w:r>
        <w:rPr>
          <w:lang w:val="ru-RU"/>
        </w:rPr>
        <w:t>пошлин</w:t>
      </w:r>
      <w:r w:rsidRPr="00E71763">
        <w:rPr>
          <w:lang w:val="ru-RU"/>
        </w:rPr>
        <w:t xml:space="preserve"> </w:t>
      </w:r>
      <w:r>
        <w:rPr>
          <w:lang w:val="ru-RU"/>
        </w:rPr>
        <w:t>с</w:t>
      </w:r>
      <w:r w:rsidRPr="00E71763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E71763">
        <w:rPr>
          <w:lang w:val="ru-RU"/>
        </w:rPr>
        <w:t xml:space="preserve"> </w:t>
      </w:r>
      <w:r>
        <w:rPr>
          <w:lang w:val="ru-RU"/>
        </w:rPr>
        <w:t>и</w:t>
      </w:r>
      <w:r w:rsidRPr="00E71763">
        <w:rPr>
          <w:lang w:val="ru-RU"/>
        </w:rPr>
        <w:t xml:space="preserve"> </w:t>
      </w:r>
      <w:r>
        <w:rPr>
          <w:lang w:val="ru-RU"/>
        </w:rPr>
        <w:t>их</w:t>
      </w:r>
      <w:r w:rsidRPr="00E71763">
        <w:rPr>
          <w:lang w:val="ru-RU"/>
        </w:rPr>
        <w:t xml:space="preserve"> </w:t>
      </w:r>
      <w:r>
        <w:rPr>
          <w:lang w:val="ru-RU"/>
        </w:rPr>
        <w:t>дальнейшего</w:t>
      </w:r>
      <w:r w:rsidRPr="00E71763">
        <w:rPr>
          <w:lang w:val="ru-RU"/>
        </w:rPr>
        <w:t xml:space="preserve"> </w:t>
      </w:r>
      <w:r>
        <w:rPr>
          <w:lang w:val="ru-RU"/>
        </w:rPr>
        <w:t>перечисления другим ведомствам.  С</w:t>
      </w:r>
      <w:r w:rsidRPr="00A448B3">
        <w:rPr>
          <w:lang w:val="ru-RU"/>
        </w:rPr>
        <w:t xml:space="preserve"> </w:t>
      </w:r>
      <w:r>
        <w:rPr>
          <w:lang w:val="ru-RU"/>
        </w:rPr>
        <w:t>учетом</w:t>
      </w:r>
      <w:r w:rsidRPr="00A448B3">
        <w:rPr>
          <w:lang w:val="ru-RU"/>
        </w:rPr>
        <w:t xml:space="preserve"> </w:t>
      </w:r>
      <w:r>
        <w:rPr>
          <w:lang w:val="ru-RU"/>
        </w:rPr>
        <w:t>этого</w:t>
      </w:r>
      <w:r w:rsidRPr="00A448B3">
        <w:rPr>
          <w:lang w:val="ru-RU"/>
        </w:rPr>
        <w:t xml:space="preserve"> </w:t>
      </w:r>
      <w:r>
        <w:rPr>
          <w:lang w:val="ru-RU"/>
        </w:rPr>
        <w:t>МБ</w:t>
      </w:r>
      <w:r w:rsidRPr="00A448B3">
        <w:rPr>
          <w:lang w:val="ru-RU"/>
        </w:rPr>
        <w:t xml:space="preserve"> </w:t>
      </w:r>
      <w:r>
        <w:rPr>
          <w:lang w:val="ru-RU"/>
        </w:rPr>
        <w:t>выполняло</w:t>
      </w:r>
      <w:r w:rsidRPr="00A448B3">
        <w:rPr>
          <w:lang w:val="ru-RU"/>
        </w:rPr>
        <w:t xml:space="preserve"> </w:t>
      </w:r>
      <w:r>
        <w:rPr>
          <w:lang w:val="ru-RU"/>
        </w:rPr>
        <w:t>функции</w:t>
      </w:r>
      <w:r w:rsidRPr="00A448B3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A448B3">
        <w:rPr>
          <w:lang w:val="ru-RU"/>
        </w:rPr>
        <w:t xml:space="preserve"> </w:t>
      </w:r>
      <w:r>
        <w:rPr>
          <w:lang w:val="ru-RU"/>
        </w:rPr>
        <w:t>с</w:t>
      </w:r>
      <w:r w:rsidRPr="00A448B3">
        <w:rPr>
          <w:lang w:val="ru-RU"/>
        </w:rPr>
        <w:t xml:space="preserve"> </w:t>
      </w:r>
      <w:r>
        <w:rPr>
          <w:lang w:val="ru-RU"/>
        </w:rPr>
        <w:t>получением</w:t>
      </w:r>
      <w:r w:rsidRPr="00A448B3">
        <w:rPr>
          <w:lang w:val="ru-RU"/>
        </w:rPr>
        <w:t xml:space="preserve"> </w:t>
      </w:r>
      <w:r w:rsidR="00422239">
        <w:rPr>
          <w:lang w:val="ru-RU"/>
        </w:rPr>
        <w:t xml:space="preserve">международных </w:t>
      </w:r>
      <w:r>
        <w:rPr>
          <w:lang w:val="ru-RU"/>
        </w:rPr>
        <w:t>пошлин</w:t>
      </w:r>
      <w:r w:rsidRPr="00A448B3">
        <w:rPr>
          <w:lang w:val="ru-RU"/>
        </w:rPr>
        <w:t xml:space="preserve"> </w:t>
      </w:r>
      <w:r>
        <w:rPr>
          <w:lang w:val="ru-RU"/>
        </w:rPr>
        <w:t>за</w:t>
      </w:r>
      <w:r w:rsidRPr="00A448B3">
        <w:rPr>
          <w:lang w:val="ru-RU"/>
        </w:rPr>
        <w:t xml:space="preserve"> </w:t>
      </w:r>
      <w:r>
        <w:rPr>
          <w:lang w:val="ru-RU"/>
        </w:rPr>
        <w:t>подачу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и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пошлин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за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поиск</w:t>
      </w:r>
      <w:r w:rsidR="00A448B3" w:rsidRPr="00A448B3">
        <w:rPr>
          <w:lang w:val="ru-RU"/>
        </w:rPr>
        <w:t xml:space="preserve">, </w:t>
      </w:r>
      <w:r w:rsidR="00A448B3">
        <w:rPr>
          <w:lang w:val="ru-RU"/>
        </w:rPr>
        <w:t>от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имени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этих</w:t>
      </w:r>
      <w:r w:rsidR="00A448B3" w:rsidRPr="00A448B3">
        <w:rPr>
          <w:lang w:val="ru-RU"/>
        </w:rPr>
        <w:t xml:space="preserve"> </w:t>
      </w:r>
      <w:r w:rsidR="00155356">
        <w:rPr>
          <w:lang w:val="ru-RU"/>
        </w:rPr>
        <w:t>В</w:t>
      </w:r>
      <w:r w:rsidR="00A448B3">
        <w:rPr>
          <w:lang w:val="ru-RU"/>
        </w:rPr>
        <w:t>едомств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 xml:space="preserve">в порядке делегирования полномочий согласно правилу </w:t>
      </w:r>
      <w:r w:rsidR="00086E8C" w:rsidRPr="00A448B3">
        <w:rPr>
          <w:lang w:val="ru-RU"/>
        </w:rPr>
        <w:t>19.1(</w:t>
      </w:r>
      <w:r w:rsidR="00086E8C">
        <w:t>b</w:t>
      </w:r>
      <w:r w:rsidR="00086E8C" w:rsidRPr="00A448B3">
        <w:rPr>
          <w:lang w:val="ru-RU"/>
        </w:rPr>
        <w:t xml:space="preserve">).  </w:t>
      </w:r>
      <w:r w:rsidR="00A448B3">
        <w:rPr>
          <w:lang w:val="ru-RU"/>
        </w:rPr>
        <w:t>Однако</w:t>
      </w:r>
      <w:r w:rsidR="00A448B3" w:rsidRPr="00194051">
        <w:rPr>
          <w:lang w:val="ru-RU"/>
        </w:rPr>
        <w:t xml:space="preserve"> </w:t>
      </w:r>
      <w:r w:rsidR="00A448B3">
        <w:rPr>
          <w:lang w:val="ru-RU"/>
        </w:rPr>
        <w:t>такие</w:t>
      </w:r>
      <w:r w:rsidR="00A448B3" w:rsidRPr="00194051">
        <w:rPr>
          <w:lang w:val="ru-RU"/>
        </w:rPr>
        <w:t xml:space="preserve"> </w:t>
      </w:r>
      <w:r w:rsidR="00A448B3">
        <w:rPr>
          <w:lang w:val="ru-RU"/>
        </w:rPr>
        <w:t>механизмы</w:t>
      </w:r>
      <w:r w:rsidR="00A448B3" w:rsidRPr="00194051">
        <w:rPr>
          <w:lang w:val="ru-RU"/>
        </w:rPr>
        <w:t xml:space="preserve"> </w:t>
      </w:r>
      <w:r w:rsidR="00A448B3">
        <w:rPr>
          <w:lang w:val="ru-RU"/>
        </w:rPr>
        <w:t>работали</w:t>
      </w:r>
      <w:r w:rsidR="00A448B3" w:rsidRPr="00194051">
        <w:rPr>
          <w:lang w:val="ru-RU"/>
        </w:rPr>
        <w:t xml:space="preserve"> </w:t>
      </w:r>
      <w:r w:rsidR="00A448B3">
        <w:rPr>
          <w:lang w:val="ru-RU"/>
        </w:rPr>
        <w:t>на</w:t>
      </w:r>
      <w:r w:rsidR="00A448B3" w:rsidRPr="00194051">
        <w:rPr>
          <w:lang w:val="ru-RU"/>
        </w:rPr>
        <w:t xml:space="preserve"> </w:t>
      </w:r>
      <w:r w:rsidR="00A448B3">
        <w:rPr>
          <w:lang w:val="ru-RU"/>
        </w:rPr>
        <w:t>разовой</w:t>
      </w:r>
      <w:r w:rsidR="00A448B3" w:rsidRPr="00194051">
        <w:rPr>
          <w:lang w:val="ru-RU"/>
        </w:rPr>
        <w:t xml:space="preserve"> </w:t>
      </w:r>
      <w:r w:rsidR="00A448B3">
        <w:rPr>
          <w:lang w:val="ru-RU"/>
        </w:rPr>
        <w:t>основе</w:t>
      </w:r>
      <w:r w:rsidR="00A448B3" w:rsidRPr="00194051">
        <w:rPr>
          <w:lang w:val="ru-RU"/>
        </w:rPr>
        <w:t xml:space="preserve">.  </w:t>
      </w:r>
      <w:r w:rsidR="00516C7D">
        <w:rPr>
          <w:lang w:val="ru-RU"/>
        </w:rPr>
        <w:t>Формирование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более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официальной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системы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централизованного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перечисления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платежей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создало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бы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условия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для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более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эффективного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управления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этим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механизмом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и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обеспечения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надлежащего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уровня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его</w:t>
      </w:r>
      <w:r w:rsidR="00A448B3" w:rsidRPr="00A448B3">
        <w:rPr>
          <w:lang w:val="ru-RU"/>
        </w:rPr>
        <w:t xml:space="preserve"> </w:t>
      </w:r>
      <w:r w:rsidR="00A448B3">
        <w:rPr>
          <w:lang w:val="ru-RU"/>
        </w:rPr>
        <w:t>автоматизации.</w:t>
      </w:r>
      <w:r w:rsidR="00A448B3" w:rsidRPr="00A448B3">
        <w:rPr>
          <w:lang w:val="ru-RU"/>
        </w:rPr>
        <w:t xml:space="preserve">    </w:t>
      </w:r>
    </w:p>
    <w:p w14:paraId="12DFDF88" w14:textId="16ABAFE6" w:rsidR="006F2A3A" w:rsidRPr="00194051" w:rsidRDefault="00A448B3" w:rsidP="00C13F91">
      <w:pPr>
        <w:pStyle w:val="ONUME"/>
        <w:rPr>
          <w:lang w:val="ru-RU"/>
        </w:rPr>
      </w:pPr>
      <w:r>
        <w:rPr>
          <w:lang w:val="ru-RU"/>
        </w:rPr>
        <w:t>Кроме</w:t>
      </w:r>
      <w:r w:rsidRPr="00A448B3">
        <w:rPr>
          <w:lang w:val="ru-RU"/>
        </w:rPr>
        <w:t xml:space="preserve"> </w:t>
      </w:r>
      <w:r>
        <w:rPr>
          <w:lang w:val="ru-RU"/>
        </w:rPr>
        <w:t>того</w:t>
      </w:r>
      <w:r w:rsidRPr="00A448B3">
        <w:rPr>
          <w:lang w:val="ru-RU"/>
        </w:rPr>
        <w:t xml:space="preserve">, </w:t>
      </w:r>
      <w:r>
        <w:rPr>
          <w:lang w:val="ru-RU"/>
        </w:rPr>
        <w:t>централизованная</w:t>
      </w:r>
      <w:r w:rsidRPr="00A448B3">
        <w:rPr>
          <w:lang w:val="ru-RU"/>
        </w:rPr>
        <w:t xml:space="preserve"> </w:t>
      </w:r>
      <w:r>
        <w:rPr>
          <w:lang w:val="ru-RU"/>
        </w:rPr>
        <w:t>система</w:t>
      </w:r>
      <w:r w:rsidRPr="00A448B3">
        <w:rPr>
          <w:lang w:val="ru-RU"/>
        </w:rPr>
        <w:t xml:space="preserve"> </w:t>
      </w:r>
      <w:r>
        <w:rPr>
          <w:lang w:val="ru-RU"/>
        </w:rPr>
        <w:t>перечисления</w:t>
      </w:r>
      <w:r w:rsidRPr="00A448B3">
        <w:rPr>
          <w:lang w:val="ru-RU"/>
        </w:rPr>
        <w:t xml:space="preserve"> </w:t>
      </w:r>
      <w:r>
        <w:rPr>
          <w:lang w:val="ru-RU"/>
        </w:rPr>
        <w:t>платежей</w:t>
      </w:r>
      <w:r w:rsidRPr="00A448B3">
        <w:rPr>
          <w:lang w:val="ru-RU"/>
        </w:rPr>
        <w:t xml:space="preserve"> </w:t>
      </w:r>
      <w:r>
        <w:rPr>
          <w:lang w:val="ru-RU"/>
        </w:rPr>
        <w:t>позволила</w:t>
      </w:r>
      <w:r w:rsidRPr="00A448B3">
        <w:rPr>
          <w:lang w:val="ru-RU"/>
        </w:rPr>
        <w:t xml:space="preserve"> </w:t>
      </w:r>
      <w:r>
        <w:rPr>
          <w:lang w:val="ru-RU"/>
        </w:rPr>
        <w:t>бы</w:t>
      </w:r>
      <w:r w:rsidRPr="00A448B3">
        <w:rPr>
          <w:lang w:val="ru-RU"/>
        </w:rPr>
        <w:t xml:space="preserve"> </w:t>
      </w:r>
      <w:r>
        <w:rPr>
          <w:lang w:val="ru-RU"/>
        </w:rPr>
        <w:t>МБ</w:t>
      </w:r>
      <w:r w:rsidRPr="00A448B3">
        <w:rPr>
          <w:lang w:val="ru-RU"/>
        </w:rPr>
        <w:t xml:space="preserve"> </w:t>
      </w:r>
      <w:r>
        <w:rPr>
          <w:lang w:val="ru-RU"/>
        </w:rPr>
        <w:t>в</w:t>
      </w:r>
      <w:r w:rsidRPr="00A448B3">
        <w:rPr>
          <w:lang w:val="ru-RU"/>
        </w:rPr>
        <w:t xml:space="preserve"> </w:t>
      </w:r>
      <w:r>
        <w:rPr>
          <w:lang w:val="ru-RU"/>
        </w:rPr>
        <w:t>будущем</w:t>
      </w:r>
      <w:r w:rsidRPr="00A448B3">
        <w:rPr>
          <w:lang w:val="ru-RU"/>
        </w:rPr>
        <w:t xml:space="preserve"> </w:t>
      </w:r>
      <w:r>
        <w:rPr>
          <w:lang w:val="ru-RU"/>
        </w:rPr>
        <w:t>расширить</w:t>
      </w:r>
      <w:r w:rsidRPr="00A448B3">
        <w:rPr>
          <w:lang w:val="ru-RU"/>
        </w:rPr>
        <w:t xml:space="preserve"> </w:t>
      </w:r>
      <w:r>
        <w:rPr>
          <w:lang w:val="ru-RU"/>
        </w:rPr>
        <w:t>практику</w:t>
      </w:r>
      <w:r w:rsidRPr="00A448B3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A448B3">
        <w:rPr>
          <w:lang w:val="ru-RU"/>
        </w:rPr>
        <w:t xml:space="preserve"> </w:t>
      </w:r>
      <w:r w:rsidR="00155356">
        <w:rPr>
          <w:lang w:val="ru-RU"/>
        </w:rPr>
        <w:t>В</w:t>
      </w:r>
      <w:r>
        <w:rPr>
          <w:lang w:val="ru-RU"/>
        </w:rPr>
        <w:t>едомствам</w:t>
      </w:r>
      <w:r w:rsidRPr="00A448B3">
        <w:rPr>
          <w:lang w:val="ru-RU"/>
        </w:rPr>
        <w:t xml:space="preserve"> </w:t>
      </w:r>
      <w:r>
        <w:rPr>
          <w:lang w:val="ru-RU"/>
        </w:rPr>
        <w:t>более</w:t>
      </w:r>
      <w:r w:rsidRPr="00A448B3">
        <w:rPr>
          <w:lang w:val="ru-RU"/>
        </w:rPr>
        <w:t xml:space="preserve"> </w:t>
      </w:r>
      <w:r>
        <w:rPr>
          <w:lang w:val="ru-RU"/>
        </w:rPr>
        <w:t>комплексных</w:t>
      </w:r>
      <w:r w:rsidRPr="00A448B3">
        <w:rPr>
          <w:lang w:val="ru-RU"/>
        </w:rPr>
        <w:t xml:space="preserve"> </w:t>
      </w:r>
      <w:r>
        <w:rPr>
          <w:lang w:val="ru-RU"/>
        </w:rPr>
        <w:t>услуг</w:t>
      </w:r>
      <w:r w:rsidRPr="00A448B3">
        <w:rPr>
          <w:lang w:val="ru-RU"/>
        </w:rPr>
        <w:t>.</w:t>
      </w:r>
      <w:r>
        <w:rPr>
          <w:lang w:val="ru-RU"/>
        </w:rPr>
        <w:t xml:space="preserve">  </w:t>
      </w:r>
      <w:r w:rsidR="00823DD7">
        <w:rPr>
          <w:lang w:val="ru-RU"/>
        </w:rPr>
        <w:t>В</w:t>
      </w:r>
      <w:r w:rsidR="00823DD7" w:rsidRPr="00823DD7">
        <w:rPr>
          <w:lang w:val="ru-RU"/>
        </w:rPr>
        <w:t xml:space="preserve"> </w:t>
      </w:r>
      <w:r w:rsidR="00823DD7">
        <w:rPr>
          <w:lang w:val="ru-RU"/>
        </w:rPr>
        <w:t>настоящее</w:t>
      </w:r>
      <w:r w:rsidR="00823DD7" w:rsidRPr="00823DD7">
        <w:rPr>
          <w:lang w:val="ru-RU"/>
        </w:rPr>
        <w:t xml:space="preserve"> </w:t>
      </w:r>
      <w:r w:rsidR="00823DD7">
        <w:rPr>
          <w:lang w:val="ru-RU"/>
        </w:rPr>
        <w:t>время</w:t>
      </w:r>
      <w:r w:rsidR="00823DD7" w:rsidRPr="00823DD7">
        <w:rPr>
          <w:lang w:val="ru-RU"/>
        </w:rPr>
        <w:t xml:space="preserve"> </w:t>
      </w:r>
      <w:r w:rsidR="00823DD7">
        <w:rPr>
          <w:lang w:val="ru-RU"/>
        </w:rPr>
        <w:t>МБ</w:t>
      </w:r>
      <w:r w:rsidR="00823DD7" w:rsidRPr="00823DD7">
        <w:rPr>
          <w:lang w:val="ru-RU"/>
        </w:rPr>
        <w:t xml:space="preserve"> </w:t>
      </w:r>
      <w:r w:rsidR="00823DD7">
        <w:rPr>
          <w:lang w:val="ru-RU"/>
        </w:rPr>
        <w:t>администрирует электронную</w:t>
      </w:r>
      <w:r w:rsidR="00823DD7" w:rsidRPr="00823DD7">
        <w:rPr>
          <w:lang w:val="ru-RU"/>
        </w:rPr>
        <w:t xml:space="preserve"> </w:t>
      </w:r>
      <w:r w:rsidR="00823DD7">
        <w:rPr>
          <w:lang w:val="ru-RU"/>
        </w:rPr>
        <w:t>систему</w:t>
      </w:r>
      <w:r w:rsidR="00823DD7" w:rsidRPr="00823DD7">
        <w:rPr>
          <w:lang w:val="ru-RU"/>
        </w:rPr>
        <w:t xml:space="preserve"> </w:t>
      </w:r>
      <w:r w:rsidR="00823DD7">
        <w:rPr>
          <w:lang w:val="ru-RU"/>
        </w:rPr>
        <w:t>подачи</w:t>
      </w:r>
      <w:r w:rsidR="00823DD7" w:rsidRPr="00823DD7">
        <w:rPr>
          <w:lang w:val="ru-RU"/>
        </w:rPr>
        <w:t xml:space="preserve"> </w:t>
      </w:r>
      <w:r w:rsidR="00823DD7">
        <w:rPr>
          <w:lang w:val="ru-RU"/>
        </w:rPr>
        <w:t>заявок по линии РСТ от имени более чем 80 ПВ.</w:t>
      </w:r>
      <w:r w:rsidR="00823DD7" w:rsidRPr="00823DD7">
        <w:rPr>
          <w:lang w:val="ru-RU"/>
        </w:rPr>
        <w:t xml:space="preserve">  </w:t>
      </w:r>
      <w:r w:rsidR="00861FBB">
        <w:rPr>
          <w:lang w:val="ru-RU"/>
        </w:rPr>
        <w:t>Оно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также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предлагает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услуги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подготовки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и</w:t>
      </w:r>
      <w:r w:rsidR="00861FBB" w:rsidRPr="00861FBB">
        <w:rPr>
          <w:lang w:val="ru-RU"/>
        </w:rPr>
        <w:t xml:space="preserve"> </w:t>
      </w:r>
      <w:r w:rsidR="008C50EA">
        <w:rPr>
          <w:lang w:val="ru-RU"/>
        </w:rPr>
        <w:t>пересылки</w:t>
      </w:r>
      <w:r w:rsidR="008C50EA" w:rsidRPr="00861FBB">
        <w:rPr>
          <w:lang w:val="ru-RU"/>
        </w:rPr>
        <w:t xml:space="preserve"> </w:t>
      </w:r>
      <w:r w:rsidR="00861FBB">
        <w:rPr>
          <w:lang w:val="ru-RU"/>
        </w:rPr>
        <w:t>требований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от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имени любого ОМПЭ.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 xml:space="preserve"> Однако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в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обоих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случаях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заявителю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впоследствии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необходимо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уплатить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пошлины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>напрямую</w:t>
      </w:r>
      <w:r w:rsidR="00861FBB" w:rsidRPr="00861FBB">
        <w:rPr>
          <w:lang w:val="ru-RU"/>
        </w:rPr>
        <w:t xml:space="preserve"> </w:t>
      </w:r>
      <w:r w:rsidR="008C50EA">
        <w:rPr>
          <w:lang w:val="ru-RU"/>
        </w:rPr>
        <w:t xml:space="preserve">в </w:t>
      </w:r>
      <w:r w:rsidR="00861FBB">
        <w:rPr>
          <w:lang w:val="ru-RU"/>
        </w:rPr>
        <w:t>ПВ</w:t>
      </w:r>
      <w:r w:rsidR="00861FBB" w:rsidRPr="00861FBB">
        <w:rPr>
          <w:lang w:val="ru-RU"/>
        </w:rPr>
        <w:t xml:space="preserve"> </w:t>
      </w:r>
      <w:r w:rsidR="00861FBB">
        <w:rPr>
          <w:lang w:val="ru-RU"/>
        </w:rPr>
        <w:t xml:space="preserve">или ОМПЭ. </w:t>
      </w:r>
    </w:p>
    <w:p w14:paraId="318F1662" w14:textId="5F66776F" w:rsidR="00C13F91" w:rsidRPr="00194051" w:rsidRDefault="00BB6BF3" w:rsidP="006F2A3A">
      <w:pPr>
        <w:pStyle w:val="ONUME"/>
        <w:keepLines/>
        <w:rPr>
          <w:lang w:val="ru-RU"/>
        </w:rPr>
      </w:pPr>
      <w:r>
        <w:rPr>
          <w:lang w:val="ru-RU"/>
        </w:rPr>
        <w:t>Необходимо</w:t>
      </w:r>
      <w:r w:rsidRPr="00BB6BF3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BB6BF3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BB6BF3">
        <w:rPr>
          <w:lang w:val="ru-RU"/>
        </w:rPr>
        <w:t xml:space="preserve"> (</w:t>
      </w:r>
      <w:r>
        <w:rPr>
          <w:lang w:val="ru-RU"/>
        </w:rPr>
        <w:t>в</w:t>
      </w:r>
      <w:r w:rsidRPr="00BB6BF3">
        <w:rPr>
          <w:lang w:val="ru-RU"/>
        </w:rPr>
        <w:t xml:space="preserve"> </w:t>
      </w:r>
      <w:r>
        <w:rPr>
          <w:lang w:val="ru-RU"/>
        </w:rPr>
        <w:t>случаях</w:t>
      </w:r>
      <w:r w:rsidRPr="00BB6BF3">
        <w:rPr>
          <w:lang w:val="ru-RU"/>
        </w:rPr>
        <w:t xml:space="preserve">, </w:t>
      </w:r>
      <w:r>
        <w:rPr>
          <w:lang w:val="ru-RU"/>
        </w:rPr>
        <w:t>когда</w:t>
      </w:r>
      <w:r w:rsidRPr="00BB6BF3">
        <w:rPr>
          <w:lang w:val="ru-RU"/>
        </w:rPr>
        <w:t xml:space="preserve"> </w:t>
      </w:r>
      <w:r>
        <w:rPr>
          <w:lang w:val="ru-RU"/>
        </w:rPr>
        <w:t>достигнута</w:t>
      </w:r>
      <w:r w:rsidRPr="00BB6BF3">
        <w:rPr>
          <w:lang w:val="ru-RU"/>
        </w:rPr>
        <w:t xml:space="preserve"> </w:t>
      </w:r>
      <w:r>
        <w:rPr>
          <w:lang w:val="ru-RU"/>
        </w:rPr>
        <w:t>договоренность</w:t>
      </w:r>
      <w:r w:rsidRPr="00BB6BF3">
        <w:rPr>
          <w:lang w:val="ru-RU"/>
        </w:rPr>
        <w:t xml:space="preserve"> </w:t>
      </w:r>
      <w:r>
        <w:rPr>
          <w:lang w:val="ru-RU"/>
        </w:rPr>
        <w:t>между</w:t>
      </w:r>
      <w:r w:rsidRPr="00BB6BF3">
        <w:rPr>
          <w:lang w:val="ru-RU"/>
        </w:rPr>
        <w:t xml:space="preserve"> </w:t>
      </w:r>
      <w:r>
        <w:rPr>
          <w:lang w:val="ru-RU"/>
        </w:rPr>
        <w:t>МБ</w:t>
      </w:r>
      <w:r w:rsidRPr="00BB6BF3">
        <w:rPr>
          <w:lang w:val="ru-RU"/>
        </w:rPr>
        <w:t xml:space="preserve"> </w:t>
      </w:r>
      <w:r>
        <w:rPr>
          <w:lang w:val="ru-RU"/>
        </w:rPr>
        <w:t>и</w:t>
      </w:r>
      <w:r w:rsidRPr="00BB6BF3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BB6BF3">
        <w:rPr>
          <w:lang w:val="ru-RU"/>
        </w:rPr>
        <w:t xml:space="preserve">, </w:t>
      </w:r>
      <w:r>
        <w:rPr>
          <w:lang w:val="ru-RU"/>
        </w:rPr>
        <w:t>ответственным</w:t>
      </w:r>
      <w:r w:rsidRPr="00BB6BF3">
        <w:rPr>
          <w:lang w:val="ru-RU"/>
        </w:rPr>
        <w:t xml:space="preserve"> </w:t>
      </w:r>
      <w:r>
        <w:rPr>
          <w:lang w:val="ru-RU"/>
        </w:rPr>
        <w:t>за</w:t>
      </w:r>
      <w:r w:rsidRPr="00BB6BF3">
        <w:rPr>
          <w:lang w:val="ru-RU"/>
        </w:rPr>
        <w:t xml:space="preserve"> </w:t>
      </w:r>
      <w:r>
        <w:rPr>
          <w:lang w:val="ru-RU"/>
        </w:rPr>
        <w:t>взимание</w:t>
      </w:r>
      <w:r w:rsidRPr="00BB6BF3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BB6BF3">
        <w:rPr>
          <w:lang w:val="ru-RU"/>
        </w:rPr>
        <w:t xml:space="preserve"> </w:t>
      </w:r>
      <w:r>
        <w:rPr>
          <w:lang w:val="ru-RU"/>
        </w:rPr>
        <w:t>пошлины</w:t>
      </w:r>
      <w:r w:rsidRPr="00BB6BF3">
        <w:rPr>
          <w:lang w:val="ru-RU"/>
        </w:rPr>
        <w:t xml:space="preserve">) </w:t>
      </w:r>
      <w:r>
        <w:rPr>
          <w:lang w:val="ru-RU"/>
        </w:rPr>
        <w:t>для</w:t>
      </w:r>
      <w:r w:rsidRPr="00BB6BF3">
        <w:rPr>
          <w:lang w:val="ru-RU"/>
        </w:rPr>
        <w:t xml:space="preserve"> </w:t>
      </w:r>
      <w:r>
        <w:rPr>
          <w:lang w:val="ru-RU"/>
        </w:rPr>
        <w:t>совершения</w:t>
      </w:r>
      <w:r w:rsidRPr="00BB6BF3">
        <w:rPr>
          <w:lang w:val="ru-RU"/>
        </w:rPr>
        <w:t xml:space="preserve"> </w:t>
      </w:r>
      <w:r>
        <w:rPr>
          <w:lang w:val="ru-RU"/>
        </w:rPr>
        <w:t>выплат</w:t>
      </w:r>
      <w:r w:rsidRPr="00BB6BF3">
        <w:rPr>
          <w:lang w:val="ru-RU"/>
        </w:rPr>
        <w:t xml:space="preserve"> </w:t>
      </w:r>
      <w:r>
        <w:rPr>
          <w:lang w:val="ru-RU"/>
        </w:rPr>
        <w:t>через</w:t>
      </w:r>
      <w:r w:rsidRPr="00BB6BF3">
        <w:rPr>
          <w:lang w:val="ru-RU"/>
        </w:rPr>
        <w:t xml:space="preserve"> </w:t>
      </w:r>
      <w:r>
        <w:rPr>
          <w:lang w:val="ru-RU"/>
        </w:rPr>
        <w:t>онлайн</w:t>
      </w:r>
      <w:r w:rsidRPr="00BB6BF3">
        <w:rPr>
          <w:lang w:val="ru-RU"/>
        </w:rPr>
        <w:t>-</w:t>
      </w:r>
      <w:r>
        <w:rPr>
          <w:lang w:val="ru-RU"/>
        </w:rPr>
        <w:t>систему</w:t>
      </w:r>
      <w:r w:rsidRPr="00BB6BF3">
        <w:rPr>
          <w:lang w:val="ru-RU"/>
        </w:rPr>
        <w:t xml:space="preserve"> </w:t>
      </w:r>
      <w:r>
        <w:rPr>
          <w:lang w:val="ru-RU"/>
        </w:rPr>
        <w:t>взимания</w:t>
      </w:r>
      <w:r w:rsidRPr="00BB6BF3">
        <w:rPr>
          <w:lang w:val="ru-RU"/>
        </w:rPr>
        <w:t xml:space="preserve"> </w:t>
      </w:r>
      <w:r>
        <w:rPr>
          <w:lang w:val="ru-RU"/>
        </w:rPr>
        <w:t>пошлин</w:t>
      </w:r>
      <w:r w:rsidRPr="00BB6BF3">
        <w:rPr>
          <w:lang w:val="ru-RU"/>
        </w:rPr>
        <w:t xml:space="preserve">, </w:t>
      </w:r>
      <w:r>
        <w:rPr>
          <w:lang w:val="ru-RU"/>
        </w:rPr>
        <w:t>администрируемую МБ</w:t>
      </w:r>
      <w:r w:rsidR="00B774A6">
        <w:rPr>
          <w:rStyle w:val="FootnoteReference"/>
        </w:rPr>
        <w:footnoteReference w:id="3"/>
      </w:r>
      <w:r w:rsidR="00FE6A59" w:rsidRPr="00194051">
        <w:rPr>
          <w:lang w:val="ru-RU"/>
        </w:rPr>
        <w:t>.</w:t>
      </w:r>
      <w:r w:rsidR="003D058E" w:rsidRPr="00194051">
        <w:rPr>
          <w:lang w:val="ru-RU"/>
        </w:rPr>
        <w:t xml:space="preserve">  </w:t>
      </w:r>
      <w:r w:rsidR="00143F2E">
        <w:rPr>
          <w:lang w:val="ru-RU"/>
        </w:rPr>
        <w:t>После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этого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МБ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уведомляло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бы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соответствующее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Ведомство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о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том</w:t>
      </w:r>
      <w:r w:rsidR="00143F2E" w:rsidRPr="00143F2E">
        <w:rPr>
          <w:lang w:val="ru-RU"/>
        </w:rPr>
        <w:t xml:space="preserve">, </w:t>
      </w:r>
      <w:r w:rsidR="00143F2E">
        <w:rPr>
          <w:lang w:val="ru-RU"/>
        </w:rPr>
        <w:t>что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пошлины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были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уплачены</w:t>
      </w:r>
      <w:r w:rsidR="00143F2E" w:rsidRPr="00143F2E">
        <w:rPr>
          <w:lang w:val="ru-RU"/>
        </w:rPr>
        <w:t xml:space="preserve">, </w:t>
      </w:r>
      <w:r w:rsidR="00143F2E">
        <w:rPr>
          <w:lang w:val="ru-RU"/>
        </w:rPr>
        <w:t>а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все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необходимые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платежи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совершались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бы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в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следующем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месяце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одновременно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с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перечислением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МБ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всех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пошлин</w:t>
      </w:r>
      <w:r w:rsidR="00143F2E" w:rsidRPr="00143F2E">
        <w:rPr>
          <w:lang w:val="ru-RU"/>
        </w:rPr>
        <w:t xml:space="preserve">, </w:t>
      </w:r>
      <w:r w:rsidR="00143F2E">
        <w:rPr>
          <w:lang w:val="ru-RU"/>
        </w:rPr>
        <w:t>которые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были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уплачены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соответствующему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национальному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>Ведомству</w:t>
      </w:r>
      <w:r w:rsidR="00143F2E" w:rsidRPr="00143F2E">
        <w:rPr>
          <w:lang w:val="ru-RU"/>
        </w:rPr>
        <w:t xml:space="preserve"> </w:t>
      </w:r>
      <w:r w:rsidR="00143F2E">
        <w:rPr>
          <w:lang w:val="ru-RU"/>
        </w:rPr>
        <w:t xml:space="preserve">напрямую. </w:t>
      </w:r>
      <w:r w:rsidR="00143F2E" w:rsidRPr="00143F2E">
        <w:rPr>
          <w:lang w:val="ru-RU"/>
        </w:rPr>
        <w:t xml:space="preserve"> </w:t>
      </w:r>
    </w:p>
    <w:p w14:paraId="36AE022B" w14:textId="1A1C0460" w:rsidR="005767E8" w:rsidRPr="000A0B04" w:rsidRDefault="00143F2E" w:rsidP="005767E8">
      <w:pPr>
        <w:pStyle w:val="ONUME"/>
        <w:rPr>
          <w:lang w:val="ru-RU"/>
        </w:rPr>
      </w:pPr>
      <w:bookmarkStart w:id="6" w:name="_Ref112319130"/>
      <w:bookmarkStart w:id="7" w:name="_Ref109656767"/>
      <w:r>
        <w:rPr>
          <w:lang w:val="ru-RU"/>
        </w:rPr>
        <w:t>Для</w:t>
      </w:r>
      <w:r w:rsidRPr="00CF41BA">
        <w:rPr>
          <w:lang w:val="ru-RU"/>
        </w:rPr>
        <w:t xml:space="preserve"> </w:t>
      </w:r>
      <w:r>
        <w:rPr>
          <w:lang w:val="ru-RU"/>
        </w:rPr>
        <w:t>этого</w:t>
      </w:r>
      <w:r w:rsidRPr="00CF41BA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CF41BA">
        <w:rPr>
          <w:lang w:val="ru-RU"/>
        </w:rPr>
        <w:t xml:space="preserve"> </w:t>
      </w:r>
      <w:r w:rsidR="00CF41BA">
        <w:rPr>
          <w:lang w:val="ru-RU"/>
        </w:rPr>
        <w:t>внести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в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каждое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правило</w:t>
      </w:r>
      <w:r w:rsidR="00CF41BA" w:rsidRPr="00CF41BA">
        <w:rPr>
          <w:lang w:val="ru-RU"/>
        </w:rPr>
        <w:t xml:space="preserve">, </w:t>
      </w:r>
      <w:r w:rsidR="00CF41BA">
        <w:rPr>
          <w:lang w:val="ru-RU"/>
        </w:rPr>
        <w:t>касающееся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пошлин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за</w:t>
      </w:r>
      <w:r w:rsidR="00CF41BA" w:rsidRPr="00CF41BA">
        <w:rPr>
          <w:lang w:val="ru-RU"/>
        </w:rPr>
        <w:t xml:space="preserve"> </w:t>
      </w:r>
      <w:r w:rsidR="002B3430">
        <w:rPr>
          <w:lang w:val="ru-RU"/>
        </w:rPr>
        <w:t>обработку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заявки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на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международной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фазе</w:t>
      </w:r>
      <w:r w:rsidR="00CF41BA" w:rsidRPr="00CF41BA">
        <w:rPr>
          <w:lang w:val="ru-RU"/>
        </w:rPr>
        <w:t xml:space="preserve">, </w:t>
      </w:r>
      <w:r w:rsidR="00CF41BA">
        <w:rPr>
          <w:lang w:val="ru-RU"/>
        </w:rPr>
        <w:t>которые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были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получены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другими</w:t>
      </w:r>
      <w:r w:rsidR="00CF41BA" w:rsidRPr="00CF41BA">
        <w:rPr>
          <w:lang w:val="ru-RU"/>
        </w:rPr>
        <w:t xml:space="preserve"> </w:t>
      </w:r>
      <w:r w:rsidR="00155356">
        <w:rPr>
          <w:lang w:val="ru-RU"/>
        </w:rPr>
        <w:t>В</w:t>
      </w:r>
      <w:r w:rsidR="00CF41BA">
        <w:rPr>
          <w:lang w:val="ru-RU"/>
        </w:rPr>
        <w:t>едомствами</w:t>
      </w:r>
      <w:r w:rsidR="00CF41BA" w:rsidRPr="00CF41BA">
        <w:rPr>
          <w:lang w:val="ru-RU"/>
        </w:rPr>
        <w:t xml:space="preserve">, </w:t>
      </w:r>
      <w:r w:rsidR="00CF41BA">
        <w:rPr>
          <w:lang w:val="ru-RU"/>
        </w:rPr>
        <w:t>помимо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Международного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бюро</w:t>
      </w:r>
      <w:r w:rsidR="00CF41BA" w:rsidRPr="00CF41BA">
        <w:rPr>
          <w:lang w:val="ru-RU"/>
        </w:rPr>
        <w:t xml:space="preserve">, </w:t>
      </w:r>
      <w:r w:rsidR="00CF41BA">
        <w:rPr>
          <w:lang w:val="ru-RU"/>
        </w:rPr>
        <w:t>поправки</w:t>
      </w:r>
      <w:r w:rsidR="00CF41BA" w:rsidRPr="00CF41BA">
        <w:rPr>
          <w:lang w:val="ru-RU"/>
        </w:rPr>
        <w:t xml:space="preserve">, </w:t>
      </w:r>
      <w:r w:rsidR="00CF41BA">
        <w:rPr>
          <w:lang w:val="ru-RU"/>
        </w:rPr>
        <w:t>предусматривающие</w:t>
      </w:r>
      <w:r w:rsidR="00CF41BA" w:rsidRPr="00CF41BA">
        <w:rPr>
          <w:lang w:val="ru-RU"/>
        </w:rPr>
        <w:t xml:space="preserve">, </w:t>
      </w:r>
      <w:r w:rsidR="00CF41BA">
        <w:rPr>
          <w:lang w:val="ru-RU"/>
        </w:rPr>
        <w:t>что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соответствующее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Ведомство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несет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ответственность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за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взимание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пошлин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с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учетом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нового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положения</w:t>
      </w:r>
      <w:r w:rsidR="00CF41BA" w:rsidRPr="00CF41BA">
        <w:rPr>
          <w:lang w:val="ru-RU"/>
        </w:rPr>
        <w:t xml:space="preserve"> (</w:t>
      </w:r>
      <w:r w:rsidR="00CF41BA">
        <w:rPr>
          <w:lang w:val="ru-RU"/>
        </w:rPr>
        <w:t>правило</w:t>
      </w:r>
      <w:r w:rsidR="00CF41BA" w:rsidRPr="00CF41BA">
        <w:rPr>
          <w:lang w:val="ru-RU"/>
        </w:rPr>
        <w:t xml:space="preserve"> 96.2(</w:t>
      </w:r>
      <w:r w:rsidR="00CF41BA">
        <w:rPr>
          <w:lang w:val="ru-RU"/>
        </w:rPr>
        <w:t>с</w:t>
      </w:r>
      <w:r w:rsidR="00CF41BA" w:rsidRPr="00CF41BA">
        <w:rPr>
          <w:lang w:val="ru-RU"/>
        </w:rPr>
        <w:t xml:space="preserve">)), </w:t>
      </w:r>
      <w:r w:rsidR="00CF41BA">
        <w:rPr>
          <w:lang w:val="ru-RU"/>
        </w:rPr>
        <w:t>допускающего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возможность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полного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или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частичного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делегирования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ответственности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и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соответствующих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функций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Международному</w:t>
      </w:r>
      <w:r w:rsidR="00CF41BA" w:rsidRPr="00CF41BA">
        <w:rPr>
          <w:lang w:val="ru-RU"/>
        </w:rPr>
        <w:t xml:space="preserve"> </w:t>
      </w:r>
      <w:r w:rsidR="00CF41BA">
        <w:rPr>
          <w:lang w:val="ru-RU"/>
        </w:rPr>
        <w:t>бюро.</w:t>
      </w:r>
      <w:r w:rsidR="00CF41BA" w:rsidRPr="00CF41BA">
        <w:rPr>
          <w:lang w:val="ru-RU"/>
        </w:rPr>
        <w:t xml:space="preserve"> </w:t>
      </w:r>
      <w:r w:rsidR="002B3430">
        <w:rPr>
          <w:lang w:val="ru-RU"/>
        </w:rPr>
        <w:t xml:space="preserve"> </w:t>
      </w:r>
      <w:r w:rsidR="00CF41BA">
        <w:rPr>
          <w:lang w:val="ru-RU"/>
        </w:rPr>
        <w:t>В</w:t>
      </w:r>
      <w:r w:rsidR="00CF41BA" w:rsidRPr="000A0B04">
        <w:rPr>
          <w:lang w:val="ru-RU"/>
        </w:rPr>
        <w:t xml:space="preserve"> </w:t>
      </w:r>
      <w:r w:rsidR="00CF41BA">
        <w:rPr>
          <w:lang w:val="ru-RU"/>
        </w:rPr>
        <w:t>приложении</w:t>
      </w:r>
      <w:r w:rsidR="00CF41BA" w:rsidRPr="000A0B04">
        <w:rPr>
          <w:lang w:val="ru-RU"/>
        </w:rPr>
        <w:t xml:space="preserve"> </w:t>
      </w:r>
      <w:r w:rsidR="005767E8">
        <w:t>II</w:t>
      </w:r>
      <w:r w:rsidR="005767E8" w:rsidRPr="000A0B04">
        <w:rPr>
          <w:lang w:val="ru-RU"/>
        </w:rPr>
        <w:t xml:space="preserve"> </w:t>
      </w:r>
      <w:r w:rsidR="00CF41BA">
        <w:rPr>
          <w:lang w:val="ru-RU"/>
        </w:rPr>
        <w:t>содержатся</w:t>
      </w:r>
      <w:r w:rsidR="00CF41BA" w:rsidRPr="000A0B04">
        <w:rPr>
          <w:lang w:val="ru-RU"/>
        </w:rPr>
        <w:t xml:space="preserve"> </w:t>
      </w:r>
      <w:r w:rsidR="000A0B04">
        <w:rPr>
          <w:lang w:val="ru-RU"/>
        </w:rPr>
        <w:t>предварительные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проекты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поправок</w:t>
      </w:r>
      <w:r w:rsidR="000A0B04" w:rsidRPr="000A0B04">
        <w:rPr>
          <w:lang w:val="ru-RU"/>
        </w:rPr>
        <w:t xml:space="preserve">, </w:t>
      </w:r>
      <w:r w:rsidR="000A0B04">
        <w:rPr>
          <w:lang w:val="ru-RU"/>
        </w:rPr>
        <w:t>демонстрирующи</w:t>
      </w:r>
      <w:r w:rsidR="002B3430">
        <w:rPr>
          <w:lang w:val="ru-RU"/>
        </w:rPr>
        <w:t>е</w:t>
      </w:r>
      <w:r w:rsidR="000A0B04" w:rsidRPr="000A0B04">
        <w:rPr>
          <w:lang w:val="ru-RU"/>
        </w:rPr>
        <w:t xml:space="preserve">, </w:t>
      </w:r>
      <w:r w:rsidR="000A0B04">
        <w:rPr>
          <w:lang w:val="ru-RU"/>
        </w:rPr>
        <w:t>каким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образом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это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может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быть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сделано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в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отношении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пошлин</w:t>
      </w:r>
      <w:r w:rsidR="000A0B04" w:rsidRPr="000A0B04">
        <w:rPr>
          <w:lang w:val="ru-RU"/>
        </w:rPr>
        <w:t xml:space="preserve">, </w:t>
      </w:r>
      <w:r w:rsidR="000A0B04">
        <w:rPr>
          <w:lang w:val="ru-RU"/>
        </w:rPr>
        <w:t>подлежащих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уплате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после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подачи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требования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о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проведении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международной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 xml:space="preserve">предварительной экспертизы. 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В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приложении</w:t>
      </w:r>
      <w:r w:rsidR="000A0B04" w:rsidRPr="000A0B04">
        <w:rPr>
          <w:lang w:val="ru-RU"/>
        </w:rPr>
        <w:t xml:space="preserve"> </w:t>
      </w:r>
      <w:bookmarkEnd w:id="6"/>
      <w:r w:rsidR="00B90B77">
        <w:t>II</w:t>
      </w:r>
      <w:r w:rsidR="00B90B77" w:rsidRPr="000A0B04">
        <w:rPr>
          <w:lang w:val="ru-RU"/>
        </w:rPr>
        <w:t xml:space="preserve"> </w:t>
      </w:r>
      <w:r w:rsidR="000A0B04">
        <w:rPr>
          <w:lang w:val="ru-RU"/>
        </w:rPr>
        <w:t>также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воспроизводятся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поправки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из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приложения</w:t>
      </w:r>
      <w:r w:rsidR="000A0B04" w:rsidRPr="000A0B04">
        <w:rPr>
          <w:lang w:val="ru-RU"/>
        </w:rPr>
        <w:t xml:space="preserve"> </w:t>
      </w:r>
      <w:r w:rsidR="00B90B77">
        <w:t>I</w:t>
      </w:r>
      <w:r w:rsidR="00B90B77" w:rsidRPr="000A0B04">
        <w:rPr>
          <w:lang w:val="ru-RU"/>
        </w:rPr>
        <w:t xml:space="preserve"> (</w:t>
      </w:r>
      <w:r w:rsidR="000A0B04">
        <w:rPr>
          <w:lang w:val="ru-RU"/>
        </w:rPr>
        <w:t>об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обязательном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использовании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Службы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перечисления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пошлин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ВОИС</w:t>
      </w:r>
      <w:r w:rsidR="00B90B77" w:rsidRPr="000A0B04">
        <w:rPr>
          <w:lang w:val="ru-RU"/>
        </w:rPr>
        <w:t>)</w:t>
      </w:r>
      <w:r w:rsidR="000A0B04">
        <w:rPr>
          <w:lang w:val="ru-RU"/>
        </w:rPr>
        <w:t xml:space="preserve"> с той разницей, что нумерация правил </w:t>
      </w:r>
      <w:r w:rsidR="00E13AA6" w:rsidRPr="000A0B04">
        <w:rPr>
          <w:lang w:val="ru-RU"/>
        </w:rPr>
        <w:t>96.2(</w:t>
      </w:r>
      <w:r w:rsidR="00E13AA6">
        <w:t>c</w:t>
      </w:r>
      <w:r w:rsidR="00E13AA6" w:rsidRPr="000A0B04">
        <w:rPr>
          <w:lang w:val="ru-RU"/>
        </w:rPr>
        <w:t xml:space="preserve">) </w:t>
      </w:r>
      <w:r w:rsidR="000A0B04">
        <w:rPr>
          <w:lang w:val="ru-RU"/>
        </w:rPr>
        <w:t>и</w:t>
      </w:r>
      <w:r w:rsidR="00E13AA6">
        <w:t> </w:t>
      </w:r>
      <w:r w:rsidR="00E13AA6" w:rsidRPr="000A0B04">
        <w:rPr>
          <w:lang w:val="ru-RU"/>
        </w:rPr>
        <w:t>(</w:t>
      </w:r>
      <w:r w:rsidR="00E13AA6">
        <w:t>d</w:t>
      </w:r>
      <w:r w:rsidR="00E13AA6" w:rsidRPr="000A0B04">
        <w:rPr>
          <w:lang w:val="ru-RU"/>
        </w:rPr>
        <w:t xml:space="preserve">) </w:t>
      </w:r>
      <w:r w:rsidR="000A0B04">
        <w:rPr>
          <w:lang w:val="ru-RU"/>
        </w:rPr>
        <w:t>в приложении</w:t>
      </w:r>
      <w:r w:rsidR="00E13AA6">
        <w:t> I</w:t>
      </w:r>
      <w:r w:rsidR="00E13AA6" w:rsidRPr="000A0B04">
        <w:rPr>
          <w:lang w:val="ru-RU"/>
        </w:rPr>
        <w:t xml:space="preserve"> </w:t>
      </w:r>
      <w:r w:rsidR="000A0B04">
        <w:rPr>
          <w:lang w:val="ru-RU"/>
        </w:rPr>
        <w:t xml:space="preserve">меняется в приложении </w:t>
      </w:r>
      <w:r w:rsidR="000A0B04">
        <w:rPr>
          <w:lang w:val="en-GB"/>
        </w:rPr>
        <w:t>II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 xml:space="preserve">на правила </w:t>
      </w:r>
      <w:r w:rsidR="00E13AA6" w:rsidRPr="000A0B04">
        <w:rPr>
          <w:lang w:val="ru-RU"/>
        </w:rPr>
        <w:t>96.3(</w:t>
      </w:r>
      <w:r w:rsidR="00E13AA6">
        <w:t>a</w:t>
      </w:r>
      <w:r w:rsidR="00E13AA6" w:rsidRPr="000A0B04">
        <w:rPr>
          <w:lang w:val="ru-RU"/>
        </w:rPr>
        <w:t xml:space="preserve">) </w:t>
      </w:r>
      <w:r w:rsidR="000A0B04">
        <w:rPr>
          <w:lang w:val="ru-RU"/>
        </w:rPr>
        <w:t>и</w:t>
      </w:r>
      <w:r w:rsidR="00E13AA6">
        <w:t> </w:t>
      </w:r>
      <w:r w:rsidR="00E13AA6" w:rsidRPr="000A0B04">
        <w:rPr>
          <w:lang w:val="ru-RU"/>
        </w:rPr>
        <w:t>(</w:t>
      </w:r>
      <w:r w:rsidR="00E13AA6">
        <w:t>d</w:t>
      </w:r>
      <w:r w:rsidR="00E13AA6" w:rsidRPr="000A0B04">
        <w:rPr>
          <w:lang w:val="ru-RU"/>
        </w:rPr>
        <w:t>),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соответственно</w:t>
      </w:r>
      <w:r w:rsidR="00E13AA6" w:rsidRPr="000A0B04">
        <w:rPr>
          <w:lang w:val="ru-RU"/>
        </w:rPr>
        <w:t xml:space="preserve"> (</w:t>
      </w:r>
      <w:r w:rsidR="000A0B04">
        <w:rPr>
          <w:lang w:val="ru-RU"/>
        </w:rPr>
        <w:t>см. пункт</w:t>
      </w:r>
      <w:r w:rsidR="00E13AA6">
        <w:t> </w:t>
      </w:r>
      <w:r w:rsidR="00E13AA6">
        <w:fldChar w:fldCharType="begin"/>
      </w:r>
      <w:r w:rsidR="00E13AA6" w:rsidRPr="000A0B04">
        <w:rPr>
          <w:lang w:val="ru-RU"/>
        </w:rPr>
        <w:instrText xml:space="preserve"> </w:instrText>
      </w:r>
      <w:r w:rsidR="00E13AA6">
        <w:instrText>REF</w:instrText>
      </w:r>
      <w:r w:rsidR="00E13AA6" w:rsidRPr="000A0B04">
        <w:rPr>
          <w:lang w:val="ru-RU"/>
        </w:rPr>
        <w:instrText xml:space="preserve"> _</w:instrText>
      </w:r>
      <w:r w:rsidR="00E13AA6">
        <w:instrText>Ref</w:instrText>
      </w:r>
      <w:r w:rsidR="00E13AA6" w:rsidRPr="000A0B04">
        <w:rPr>
          <w:lang w:val="ru-RU"/>
        </w:rPr>
        <w:instrText>114581212 \</w:instrText>
      </w:r>
      <w:r w:rsidR="00E13AA6">
        <w:instrText>r</w:instrText>
      </w:r>
      <w:r w:rsidR="00E13AA6" w:rsidRPr="000A0B04">
        <w:rPr>
          <w:lang w:val="ru-RU"/>
        </w:rPr>
        <w:instrText xml:space="preserve"> \</w:instrText>
      </w:r>
      <w:r w:rsidR="00E13AA6">
        <w:instrText>h</w:instrText>
      </w:r>
      <w:r w:rsidR="00E13AA6" w:rsidRPr="000A0B04">
        <w:rPr>
          <w:lang w:val="ru-RU"/>
        </w:rPr>
        <w:instrText xml:space="preserve"> </w:instrText>
      </w:r>
      <w:r w:rsidR="00E13AA6">
        <w:fldChar w:fldCharType="separate"/>
      </w:r>
      <w:r w:rsidR="00C41BF5" w:rsidRPr="000A0B04">
        <w:rPr>
          <w:lang w:val="ru-RU"/>
        </w:rPr>
        <w:t>14</w:t>
      </w:r>
      <w:r w:rsidR="00E13AA6">
        <w:fldChar w:fldCharType="end"/>
      </w:r>
      <w:r w:rsidR="000A0B04">
        <w:rPr>
          <w:lang w:val="ru-RU"/>
        </w:rPr>
        <w:t xml:space="preserve"> ниже</w:t>
      </w:r>
      <w:r w:rsidR="00E13AA6" w:rsidRPr="000A0B04">
        <w:rPr>
          <w:lang w:val="ru-RU"/>
        </w:rPr>
        <w:t xml:space="preserve">).  </w:t>
      </w:r>
      <w:r w:rsidR="000A0B04">
        <w:rPr>
          <w:lang w:val="ru-RU"/>
        </w:rPr>
        <w:t>Вместе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с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тем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эти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положения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не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имеют</w:t>
      </w:r>
      <w:r w:rsidR="000A0B04" w:rsidRPr="000A0B04">
        <w:rPr>
          <w:lang w:val="ru-RU"/>
        </w:rPr>
        <w:t xml:space="preserve"> </w:t>
      </w:r>
      <w:r w:rsidR="002B3430">
        <w:rPr>
          <w:lang w:val="ru-RU"/>
        </w:rPr>
        <w:t>абсолютно определяющего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значения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для</w:t>
      </w:r>
      <w:r w:rsidR="002B3430">
        <w:rPr>
          <w:lang w:val="ru-RU"/>
        </w:rPr>
        <w:t xml:space="preserve"> подготовленного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предложения</w:t>
      </w:r>
      <w:r w:rsidR="002B3430">
        <w:rPr>
          <w:lang w:val="ru-RU"/>
        </w:rPr>
        <w:t>, за исключением того обстоятельства,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что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lastRenderedPageBreak/>
        <w:t>услуги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централизованного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перечисления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платежей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могут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предоставляться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исключительно</w:t>
      </w:r>
      <w:r w:rsidR="000A0B04" w:rsidRPr="000A0B04">
        <w:rPr>
          <w:lang w:val="ru-RU"/>
        </w:rPr>
        <w:t xml:space="preserve"> </w:t>
      </w:r>
      <w:r w:rsidR="000A0B04">
        <w:rPr>
          <w:lang w:val="ru-RU"/>
        </w:rPr>
        <w:t>тем</w:t>
      </w:r>
      <w:r w:rsidR="000A0B04" w:rsidRPr="000A0B04">
        <w:rPr>
          <w:lang w:val="ru-RU"/>
        </w:rPr>
        <w:t xml:space="preserve"> </w:t>
      </w:r>
      <w:r w:rsidR="00155356">
        <w:rPr>
          <w:lang w:val="ru-RU"/>
        </w:rPr>
        <w:t>В</w:t>
      </w:r>
      <w:r w:rsidR="000A0B04">
        <w:rPr>
          <w:lang w:val="ru-RU"/>
        </w:rPr>
        <w:t>едомствам</w:t>
      </w:r>
      <w:r w:rsidR="000A0B04" w:rsidRPr="000A0B04">
        <w:rPr>
          <w:lang w:val="ru-RU"/>
        </w:rPr>
        <w:t xml:space="preserve">, </w:t>
      </w:r>
      <w:r w:rsidR="000A0B04">
        <w:rPr>
          <w:lang w:val="ru-RU"/>
        </w:rPr>
        <w:t xml:space="preserve">которые используют Службу для целей получения любых пошлин, перечисленных Международному бюро в их пользу. </w:t>
      </w:r>
    </w:p>
    <w:p w14:paraId="44F6EBE2" w14:textId="7921E193" w:rsidR="00A97E02" w:rsidRDefault="00231123" w:rsidP="00155356">
      <w:pPr>
        <w:pStyle w:val="ONUME"/>
      </w:pPr>
      <w:bookmarkStart w:id="8" w:name="_Ref114581212"/>
      <w:r>
        <w:rPr>
          <w:lang w:val="ru-RU"/>
        </w:rPr>
        <w:t>Централизованная</w:t>
      </w:r>
      <w:r w:rsidRPr="00231123">
        <w:rPr>
          <w:lang w:val="ru-RU"/>
        </w:rPr>
        <w:t xml:space="preserve"> </w:t>
      </w:r>
      <w:r>
        <w:rPr>
          <w:lang w:val="ru-RU"/>
        </w:rPr>
        <w:t>система</w:t>
      </w:r>
      <w:r w:rsidRPr="00231123">
        <w:rPr>
          <w:lang w:val="ru-RU"/>
        </w:rPr>
        <w:t xml:space="preserve"> </w:t>
      </w:r>
      <w:r>
        <w:rPr>
          <w:lang w:val="ru-RU"/>
        </w:rPr>
        <w:t>перечисления</w:t>
      </w:r>
      <w:r w:rsidRPr="00231123">
        <w:rPr>
          <w:lang w:val="ru-RU"/>
        </w:rPr>
        <w:t xml:space="preserve"> </w:t>
      </w:r>
      <w:r>
        <w:rPr>
          <w:lang w:val="ru-RU"/>
        </w:rPr>
        <w:t>платежей</w:t>
      </w:r>
      <w:r w:rsidRPr="00231123">
        <w:rPr>
          <w:lang w:val="ru-RU"/>
        </w:rPr>
        <w:t xml:space="preserve"> </w:t>
      </w:r>
      <w:r>
        <w:rPr>
          <w:lang w:val="ru-RU"/>
        </w:rPr>
        <w:t>может</w:t>
      </w:r>
      <w:r w:rsidRPr="00231123">
        <w:rPr>
          <w:lang w:val="ru-RU"/>
        </w:rPr>
        <w:t xml:space="preserve"> </w:t>
      </w:r>
      <w:r>
        <w:rPr>
          <w:lang w:val="ru-RU"/>
        </w:rPr>
        <w:t>потребовать</w:t>
      </w:r>
      <w:r w:rsidRPr="00231123">
        <w:rPr>
          <w:lang w:val="ru-RU"/>
        </w:rPr>
        <w:t xml:space="preserve"> </w:t>
      </w:r>
      <w:r w:rsidR="00C33CAC">
        <w:rPr>
          <w:lang w:val="ru-RU"/>
        </w:rPr>
        <w:t>установления</w:t>
      </w:r>
      <w:r w:rsidRPr="00231123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231123">
        <w:rPr>
          <w:lang w:val="ru-RU"/>
        </w:rPr>
        <w:t xml:space="preserve"> </w:t>
      </w:r>
      <w:r>
        <w:rPr>
          <w:lang w:val="ru-RU"/>
        </w:rPr>
        <w:t>сумм</w:t>
      </w:r>
      <w:r w:rsidRPr="00231123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231123">
        <w:rPr>
          <w:lang w:val="ru-RU"/>
        </w:rPr>
        <w:t xml:space="preserve"> </w:t>
      </w:r>
      <w:r>
        <w:rPr>
          <w:lang w:val="ru-RU"/>
        </w:rPr>
        <w:t>к</w:t>
      </w:r>
      <w:r w:rsidRPr="00231123">
        <w:rPr>
          <w:lang w:val="ru-RU"/>
        </w:rPr>
        <w:t xml:space="preserve"> </w:t>
      </w:r>
      <w:r>
        <w:rPr>
          <w:lang w:val="ru-RU"/>
        </w:rPr>
        <w:t>пошлинам</w:t>
      </w:r>
      <w:r w:rsidRPr="00231123">
        <w:rPr>
          <w:lang w:val="ru-RU"/>
        </w:rPr>
        <w:t xml:space="preserve">, </w:t>
      </w:r>
      <w:r>
        <w:rPr>
          <w:lang w:val="ru-RU"/>
        </w:rPr>
        <w:t>которые</w:t>
      </w:r>
      <w:r w:rsidRPr="00231123">
        <w:rPr>
          <w:lang w:val="ru-RU"/>
        </w:rPr>
        <w:t xml:space="preserve"> </w:t>
      </w:r>
      <w:r>
        <w:rPr>
          <w:lang w:val="ru-RU"/>
        </w:rPr>
        <w:t>в</w:t>
      </w:r>
      <w:r w:rsidRPr="00231123">
        <w:rPr>
          <w:lang w:val="ru-RU"/>
        </w:rPr>
        <w:t xml:space="preserve"> </w:t>
      </w:r>
      <w:r>
        <w:rPr>
          <w:lang w:val="ru-RU"/>
        </w:rPr>
        <w:t>настоящее</w:t>
      </w:r>
      <w:r w:rsidRPr="00231123">
        <w:rPr>
          <w:lang w:val="ru-RU"/>
        </w:rPr>
        <w:t xml:space="preserve"> </w:t>
      </w:r>
      <w:r>
        <w:rPr>
          <w:lang w:val="ru-RU"/>
        </w:rPr>
        <w:t>время</w:t>
      </w:r>
      <w:r w:rsidRPr="00231123">
        <w:rPr>
          <w:lang w:val="ru-RU"/>
        </w:rPr>
        <w:t xml:space="preserve"> </w:t>
      </w:r>
      <w:r>
        <w:rPr>
          <w:lang w:val="ru-RU"/>
        </w:rPr>
        <w:t>всегда</w:t>
      </w:r>
      <w:r w:rsidRPr="00231123">
        <w:rPr>
          <w:lang w:val="ru-RU"/>
        </w:rPr>
        <w:t xml:space="preserve"> </w:t>
      </w:r>
      <w:r>
        <w:rPr>
          <w:lang w:val="ru-RU"/>
        </w:rPr>
        <w:t>уплачиваются</w:t>
      </w:r>
      <w:r w:rsidRPr="00231123">
        <w:rPr>
          <w:lang w:val="ru-RU"/>
        </w:rPr>
        <w:t xml:space="preserve"> </w:t>
      </w:r>
      <w:r>
        <w:rPr>
          <w:lang w:val="ru-RU"/>
        </w:rPr>
        <w:t>в</w:t>
      </w:r>
      <w:r w:rsidRPr="00231123">
        <w:rPr>
          <w:lang w:val="ru-RU"/>
        </w:rPr>
        <w:t xml:space="preserve"> </w:t>
      </w:r>
      <w:r>
        <w:rPr>
          <w:lang w:val="ru-RU"/>
        </w:rPr>
        <w:t>валюте, установленной Ведомством, выполняющим действия, с которыми связаны эти пошлины («установленная валюта»).</w:t>
      </w:r>
      <w:r w:rsidRPr="00231123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F37817">
        <w:rPr>
          <w:lang w:val="ru-RU"/>
        </w:rPr>
        <w:t>Она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также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потребует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осуществления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переводов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средств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в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счет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уплаты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пошлин</w:t>
      </w:r>
      <w:r w:rsidR="00F37817" w:rsidRPr="00F37817">
        <w:rPr>
          <w:lang w:val="ru-RU"/>
        </w:rPr>
        <w:t xml:space="preserve">, </w:t>
      </w:r>
      <w:r w:rsidR="00F37817">
        <w:rPr>
          <w:lang w:val="ru-RU"/>
        </w:rPr>
        <w:t>на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которые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в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настоящее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время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не</w:t>
      </w:r>
      <w:r w:rsidR="00F37817" w:rsidRPr="00F37817">
        <w:rPr>
          <w:lang w:val="ru-RU"/>
        </w:rPr>
        <w:t xml:space="preserve"> </w:t>
      </w:r>
      <w:r w:rsidR="00F37817">
        <w:rPr>
          <w:lang w:val="ru-RU"/>
        </w:rPr>
        <w:t>распространяется сфера охвата Службы.  Поэтому</w:t>
      </w:r>
      <w:r w:rsidR="00F37817" w:rsidRPr="00F37817">
        <w:rPr>
          <w:lang w:val="en-GB"/>
        </w:rPr>
        <w:t xml:space="preserve"> </w:t>
      </w:r>
      <w:r w:rsidR="00F37817">
        <w:rPr>
          <w:lang w:val="ru-RU"/>
        </w:rPr>
        <w:t>предлагается</w:t>
      </w:r>
      <w:r w:rsidR="00F37817" w:rsidRPr="00F37817">
        <w:rPr>
          <w:lang w:val="en-GB"/>
        </w:rPr>
        <w:t xml:space="preserve"> </w:t>
      </w:r>
      <w:r w:rsidR="00F37817">
        <w:rPr>
          <w:lang w:val="ru-RU"/>
        </w:rPr>
        <w:t>разделить</w:t>
      </w:r>
      <w:r w:rsidR="00F37817" w:rsidRPr="00F37817">
        <w:rPr>
          <w:lang w:val="en-GB"/>
        </w:rPr>
        <w:t xml:space="preserve"> </w:t>
      </w:r>
      <w:r w:rsidR="00F37817">
        <w:rPr>
          <w:lang w:val="ru-RU"/>
        </w:rPr>
        <w:t>правило</w:t>
      </w:r>
      <w:r w:rsidR="00A97E02">
        <w:t xml:space="preserve"> 96.2 </w:t>
      </w:r>
      <w:r w:rsidR="00F37817">
        <w:rPr>
          <w:lang w:val="ru-RU"/>
        </w:rPr>
        <w:t>на две части</w:t>
      </w:r>
      <w:r w:rsidR="00A97E02">
        <w:t>:</w:t>
      </w:r>
      <w:bookmarkEnd w:id="8"/>
    </w:p>
    <w:p w14:paraId="7FE8A565" w14:textId="6AACA94A" w:rsidR="00A97E02" w:rsidRPr="0070706B" w:rsidRDefault="0070706B" w:rsidP="00A1442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пересмотренное</w:t>
      </w:r>
      <w:r w:rsidRPr="0070706B">
        <w:rPr>
          <w:lang w:val="ru-RU"/>
        </w:rPr>
        <w:t xml:space="preserve"> </w:t>
      </w:r>
      <w:r>
        <w:rPr>
          <w:lang w:val="ru-RU"/>
        </w:rPr>
        <w:t>правило</w:t>
      </w:r>
      <w:r w:rsidRPr="0070706B">
        <w:rPr>
          <w:lang w:val="ru-RU"/>
        </w:rPr>
        <w:t xml:space="preserve"> </w:t>
      </w:r>
      <w:r w:rsidR="008A5747" w:rsidRPr="0070706B">
        <w:rPr>
          <w:lang w:val="ru-RU"/>
        </w:rPr>
        <w:t>96.2</w:t>
      </w:r>
      <w:r w:rsidRPr="0070706B">
        <w:rPr>
          <w:lang w:val="ru-RU"/>
        </w:rPr>
        <w:t xml:space="preserve">, </w:t>
      </w:r>
      <w:r>
        <w:rPr>
          <w:lang w:val="ru-RU"/>
        </w:rPr>
        <w:t>основанное</w:t>
      </w:r>
      <w:r w:rsidRPr="0070706B">
        <w:rPr>
          <w:lang w:val="ru-RU"/>
        </w:rPr>
        <w:t xml:space="preserve"> </w:t>
      </w:r>
      <w:r>
        <w:rPr>
          <w:lang w:val="ru-RU"/>
        </w:rPr>
        <w:t>на</w:t>
      </w:r>
      <w:r w:rsidRPr="0070706B">
        <w:rPr>
          <w:lang w:val="ru-RU"/>
        </w:rPr>
        <w:t xml:space="preserve"> </w:t>
      </w:r>
      <w:r>
        <w:rPr>
          <w:lang w:val="ru-RU"/>
        </w:rPr>
        <w:t xml:space="preserve">пунктах </w:t>
      </w:r>
      <w:r w:rsidRPr="0070706B">
        <w:rPr>
          <w:lang w:val="ru-RU"/>
        </w:rPr>
        <w:t>(</w:t>
      </w:r>
      <w:r>
        <w:rPr>
          <w:lang w:val="ru-RU"/>
        </w:rPr>
        <w:t xml:space="preserve">а) и </w:t>
      </w:r>
      <w:r w:rsidRPr="0070706B">
        <w:rPr>
          <w:lang w:val="ru-RU"/>
        </w:rPr>
        <w:t>(</w:t>
      </w:r>
      <w:r>
        <w:rPr>
          <w:lang w:val="en-GB"/>
        </w:rPr>
        <w:t>b</w:t>
      </w:r>
      <w:r w:rsidRPr="0070706B">
        <w:rPr>
          <w:lang w:val="ru-RU"/>
        </w:rPr>
        <w:t xml:space="preserve">) </w:t>
      </w:r>
      <w:r>
        <w:rPr>
          <w:lang w:val="ru-RU"/>
        </w:rPr>
        <w:t>действующего</w:t>
      </w:r>
      <w:r w:rsidRPr="0070706B">
        <w:rPr>
          <w:lang w:val="ru-RU"/>
        </w:rPr>
        <w:t xml:space="preserve"> </w:t>
      </w:r>
      <w:r>
        <w:rPr>
          <w:lang w:val="ru-RU"/>
        </w:rPr>
        <w:t>правила</w:t>
      </w:r>
      <w:r w:rsidRPr="0070706B">
        <w:rPr>
          <w:lang w:val="ru-RU"/>
        </w:rPr>
        <w:t xml:space="preserve"> </w:t>
      </w:r>
      <w:r w:rsidR="008A5747" w:rsidRPr="0070706B">
        <w:rPr>
          <w:lang w:val="ru-RU"/>
        </w:rPr>
        <w:t>96.2</w:t>
      </w:r>
      <w:r w:rsidRPr="0070706B">
        <w:rPr>
          <w:lang w:val="ru-RU"/>
        </w:rPr>
        <w:t xml:space="preserve"> </w:t>
      </w:r>
      <w:r>
        <w:rPr>
          <w:lang w:val="ru-RU"/>
        </w:rPr>
        <w:t>и</w:t>
      </w:r>
      <w:r w:rsidRPr="0070706B">
        <w:rPr>
          <w:lang w:val="ru-RU"/>
        </w:rPr>
        <w:t xml:space="preserve"> </w:t>
      </w:r>
      <w:r>
        <w:rPr>
          <w:lang w:val="ru-RU"/>
        </w:rPr>
        <w:t>содержащее</w:t>
      </w:r>
      <w:r w:rsidRPr="0070706B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70706B">
        <w:rPr>
          <w:lang w:val="ru-RU"/>
        </w:rPr>
        <w:t xml:space="preserve"> </w:t>
      </w:r>
      <w:r w:rsidR="00C33CAC">
        <w:rPr>
          <w:lang w:val="ru-RU"/>
        </w:rPr>
        <w:t xml:space="preserve">сводные </w:t>
      </w:r>
      <w:r>
        <w:rPr>
          <w:lang w:val="ru-RU"/>
        </w:rPr>
        <w:t>положения</w:t>
      </w:r>
      <w:r w:rsidRPr="0070706B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70706B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70706B">
        <w:rPr>
          <w:lang w:val="ru-RU"/>
        </w:rPr>
        <w:t xml:space="preserve">, </w:t>
      </w:r>
      <w:r>
        <w:rPr>
          <w:lang w:val="ru-RU"/>
        </w:rPr>
        <w:t>которые</w:t>
      </w:r>
      <w:r w:rsidRPr="0070706B">
        <w:rPr>
          <w:lang w:val="ru-RU"/>
        </w:rPr>
        <w:t xml:space="preserve"> </w:t>
      </w:r>
      <w:r>
        <w:rPr>
          <w:lang w:val="ru-RU"/>
        </w:rPr>
        <w:t>касаются</w:t>
      </w:r>
      <w:r w:rsidRPr="0070706B">
        <w:rPr>
          <w:lang w:val="ru-RU"/>
        </w:rPr>
        <w:t xml:space="preserve"> </w:t>
      </w:r>
      <w:r>
        <w:rPr>
          <w:lang w:val="ru-RU"/>
        </w:rPr>
        <w:t>взимания</w:t>
      </w:r>
      <w:r w:rsidRPr="0070706B">
        <w:rPr>
          <w:lang w:val="ru-RU"/>
        </w:rPr>
        <w:t xml:space="preserve"> </w:t>
      </w:r>
      <w:r>
        <w:rPr>
          <w:lang w:val="ru-RU"/>
        </w:rPr>
        <w:t>пошлин</w:t>
      </w:r>
      <w:r w:rsidRPr="0070706B">
        <w:rPr>
          <w:lang w:val="ru-RU"/>
        </w:rPr>
        <w:t xml:space="preserve"> </w:t>
      </w:r>
      <w:r>
        <w:rPr>
          <w:lang w:val="ru-RU"/>
        </w:rPr>
        <w:t>и</w:t>
      </w:r>
      <w:r w:rsidRPr="0070706B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70706B">
        <w:rPr>
          <w:lang w:val="ru-RU"/>
        </w:rPr>
        <w:t xml:space="preserve"> </w:t>
      </w:r>
      <w:r>
        <w:rPr>
          <w:lang w:val="ru-RU"/>
        </w:rPr>
        <w:t>любых</w:t>
      </w:r>
      <w:r w:rsidRPr="0070706B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70706B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70706B">
        <w:rPr>
          <w:lang w:val="ru-RU"/>
        </w:rPr>
        <w:t xml:space="preserve"> </w:t>
      </w:r>
      <w:r>
        <w:rPr>
          <w:lang w:val="ru-RU"/>
        </w:rPr>
        <w:t>сумм</w:t>
      </w:r>
      <w:r w:rsidRPr="0070706B">
        <w:rPr>
          <w:lang w:val="ru-RU"/>
        </w:rPr>
        <w:t xml:space="preserve">;  </w:t>
      </w:r>
      <w:r>
        <w:rPr>
          <w:lang w:val="ru-RU"/>
        </w:rPr>
        <w:t>и</w:t>
      </w:r>
      <w:r w:rsidRPr="0070706B">
        <w:rPr>
          <w:lang w:val="ru-RU"/>
        </w:rPr>
        <w:t xml:space="preserve"> </w:t>
      </w:r>
      <w:r w:rsidR="008A5747" w:rsidRPr="0070706B">
        <w:rPr>
          <w:lang w:val="ru-RU"/>
        </w:rPr>
        <w:t xml:space="preserve"> </w:t>
      </w:r>
    </w:p>
    <w:p w14:paraId="174C2EE9" w14:textId="297D3E43" w:rsidR="00044B4B" w:rsidRPr="00194051" w:rsidRDefault="0070706B" w:rsidP="00A1442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новое</w:t>
      </w:r>
      <w:r w:rsidRPr="0070706B">
        <w:rPr>
          <w:lang w:val="ru-RU"/>
        </w:rPr>
        <w:t xml:space="preserve"> </w:t>
      </w:r>
      <w:r>
        <w:rPr>
          <w:lang w:val="ru-RU"/>
        </w:rPr>
        <w:t>правило</w:t>
      </w:r>
      <w:r w:rsidR="00A97E02">
        <w:t> </w:t>
      </w:r>
      <w:r w:rsidR="00A97E02" w:rsidRPr="0070706B">
        <w:rPr>
          <w:lang w:val="ru-RU"/>
        </w:rPr>
        <w:t>96.3</w:t>
      </w:r>
      <w:r w:rsidR="008A5747" w:rsidRPr="0070706B">
        <w:rPr>
          <w:lang w:val="ru-RU"/>
        </w:rPr>
        <w:t xml:space="preserve">, </w:t>
      </w:r>
      <w:r>
        <w:rPr>
          <w:lang w:val="ru-RU"/>
        </w:rPr>
        <w:t>основанное</w:t>
      </w:r>
      <w:r w:rsidRPr="0070706B">
        <w:rPr>
          <w:lang w:val="ru-RU"/>
        </w:rPr>
        <w:t xml:space="preserve"> </w:t>
      </w:r>
      <w:r>
        <w:rPr>
          <w:lang w:val="ru-RU"/>
        </w:rPr>
        <w:t>на</w:t>
      </w:r>
      <w:r w:rsidRPr="0070706B">
        <w:rPr>
          <w:lang w:val="ru-RU"/>
        </w:rPr>
        <w:t xml:space="preserve"> </w:t>
      </w:r>
      <w:r>
        <w:rPr>
          <w:lang w:val="ru-RU"/>
        </w:rPr>
        <w:t>пункте</w:t>
      </w:r>
      <w:r w:rsidRPr="0070706B">
        <w:rPr>
          <w:lang w:val="ru-RU"/>
        </w:rPr>
        <w:t xml:space="preserve"> (</w:t>
      </w:r>
      <w:r>
        <w:rPr>
          <w:lang w:val="ru-RU"/>
        </w:rPr>
        <w:t>с</w:t>
      </w:r>
      <w:r w:rsidRPr="0070706B">
        <w:rPr>
          <w:lang w:val="ru-RU"/>
        </w:rPr>
        <w:t xml:space="preserve">) </w:t>
      </w:r>
      <w:r>
        <w:rPr>
          <w:lang w:val="ru-RU"/>
        </w:rPr>
        <w:t>действующего</w:t>
      </w:r>
      <w:r w:rsidRPr="0070706B">
        <w:rPr>
          <w:lang w:val="ru-RU"/>
        </w:rPr>
        <w:t xml:space="preserve"> </w:t>
      </w:r>
      <w:r>
        <w:rPr>
          <w:lang w:val="ru-RU"/>
        </w:rPr>
        <w:t>правила</w:t>
      </w:r>
      <w:r w:rsidRPr="0070706B">
        <w:rPr>
          <w:lang w:val="ru-RU"/>
        </w:rPr>
        <w:t xml:space="preserve"> 96.2 </w:t>
      </w:r>
      <w:r>
        <w:rPr>
          <w:lang w:val="ru-RU"/>
        </w:rPr>
        <w:t>и</w:t>
      </w:r>
      <w:r w:rsidRPr="0070706B">
        <w:rPr>
          <w:lang w:val="ru-RU"/>
        </w:rPr>
        <w:t xml:space="preserve"> </w:t>
      </w:r>
      <w:r>
        <w:rPr>
          <w:lang w:val="ru-RU"/>
        </w:rPr>
        <w:t>охватывающее</w:t>
      </w:r>
      <w:r w:rsidRPr="0070706B">
        <w:rPr>
          <w:lang w:val="ru-RU"/>
        </w:rPr>
        <w:t xml:space="preserve"> </w:t>
      </w:r>
      <w:r>
        <w:rPr>
          <w:lang w:val="ru-RU"/>
        </w:rPr>
        <w:t>перечисление</w:t>
      </w:r>
      <w:r w:rsidRPr="0070706B">
        <w:rPr>
          <w:lang w:val="ru-RU"/>
        </w:rPr>
        <w:t xml:space="preserve"> </w:t>
      </w:r>
      <w:r>
        <w:rPr>
          <w:lang w:val="ru-RU"/>
        </w:rPr>
        <w:t>пошлин</w:t>
      </w:r>
      <w:r w:rsidRPr="0070706B">
        <w:rPr>
          <w:lang w:val="ru-RU"/>
        </w:rPr>
        <w:t xml:space="preserve">, </w:t>
      </w:r>
      <w:r>
        <w:rPr>
          <w:lang w:val="ru-RU"/>
        </w:rPr>
        <w:t>а</w:t>
      </w:r>
      <w:r w:rsidRPr="0070706B">
        <w:rPr>
          <w:lang w:val="ru-RU"/>
        </w:rPr>
        <w:t xml:space="preserve"> </w:t>
      </w:r>
      <w:r>
        <w:rPr>
          <w:lang w:val="ru-RU"/>
        </w:rPr>
        <w:t>также</w:t>
      </w:r>
      <w:r w:rsidRPr="0070706B">
        <w:rPr>
          <w:lang w:val="ru-RU"/>
        </w:rPr>
        <w:t xml:space="preserve"> </w:t>
      </w:r>
      <w:r w:rsidR="00C33CAC">
        <w:rPr>
          <w:lang w:val="ru-RU"/>
        </w:rPr>
        <w:t xml:space="preserve">сводные </w:t>
      </w:r>
      <w:r>
        <w:rPr>
          <w:lang w:val="ru-RU"/>
        </w:rPr>
        <w:t>положения</w:t>
      </w:r>
      <w:r w:rsidRPr="0070706B">
        <w:rPr>
          <w:lang w:val="ru-RU"/>
        </w:rPr>
        <w:t xml:space="preserve">, </w:t>
      </w:r>
      <w:r>
        <w:rPr>
          <w:lang w:val="ru-RU"/>
        </w:rPr>
        <w:t xml:space="preserve">относящиеся к валютам, в которых должны </w:t>
      </w:r>
      <w:r w:rsidR="00C33CAC">
        <w:rPr>
          <w:lang w:val="ru-RU"/>
        </w:rPr>
        <w:t>осуществляться</w:t>
      </w:r>
      <w:r>
        <w:rPr>
          <w:lang w:val="ru-RU"/>
        </w:rPr>
        <w:t xml:space="preserve"> </w:t>
      </w:r>
      <w:r w:rsidR="00C33CAC">
        <w:rPr>
          <w:lang w:val="ru-RU"/>
        </w:rPr>
        <w:t>переводы.</w:t>
      </w:r>
      <w:r>
        <w:rPr>
          <w:lang w:val="ru-RU"/>
        </w:rPr>
        <w:t xml:space="preserve">  </w:t>
      </w:r>
      <w:r w:rsidRPr="0070706B">
        <w:rPr>
          <w:lang w:val="ru-RU"/>
        </w:rPr>
        <w:t xml:space="preserve"> </w:t>
      </w:r>
    </w:p>
    <w:p w14:paraId="39BEAFB8" w14:textId="3E81D709" w:rsidR="00105F13" w:rsidRPr="00194051" w:rsidRDefault="0070706B" w:rsidP="00044B4B">
      <w:pPr>
        <w:pStyle w:val="ONUME"/>
        <w:rPr>
          <w:lang w:val="ru-RU"/>
        </w:rPr>
      </w:pPr>
      <w:r>
        <w:rPr>
          <w:lang w:val="ru-RU"/>
        </w:rPr>
        <w:t>Эти</w:t>
      </w:r>
      <w:r w:rsidRPr="00B80515">
        <w:rPr>
          <w:lang w:val="ru-RU"/>
        </w:rPr>
        <w:t xml:space="preserve"> </w:t>
      </w:r>
      <w:r>
        <w:rPr>
          <w:lang w:val="ru-RU"/>
        </w:rPr>
        <w:t>изменения</w:t>
      </w:r>
      <w:r w:rsidRPr="00B80515">
        <w:rPr>
          <w:lang w:val="ru-RU"/>
        </w:rPr>
        <w:t xml:space="preserve"> </w:t>
      </w:r>
      <w:r>
        <w:rPr>
          <w:lang w:val="ru-RU"/>
        </w:rPr>
        <w:t>не</w:t>
      </w:r>
      <w:r w:rsidRPr="00B80515">
        <w:rPr>
          <w:lang w:val="ru-RU"/>
        </w:rPr>
        <w:t xml:space="preserve"> </w:t>
      </w:r>
      <w:r>
        <w:rPr>
          <w:lang w:val="ru-RU"/>
        </w:rPr>
        <w:t>окажут</w:t>
      </w:r>
      <w:r w:rsidRPr="00B80515">
        <w:rPr>
          <w:lang w:val="ru-RU"/>
        </w:rPr>
        <w:t xml:space="preserve"> </w:t>
      </w:r>
      <w:r>
        <w:rPr>
          <w:lang w:val="ru-RU"/>
        </w:rPr>
        <w:t>какого</w:t>
      </w:r>
      <w:r w:rsidRPr="00B80515">
        <w:rPr>
          <w:lang w:val="ru-RU"/>
        </w:rPr>
        <w:t>-</w:t>
      </w:r>
      <w:r>
        <w:rPr>
          <w:lang w:val="ru-RU"/>
        </w:rPr>
        <w:t>либо</w:t>
      </w:r>
      <w:r w:rsidRPr="00B80515">
        <w:rPr>
          <w:lang w:val="ru-RU"/>
        </w:rPr>
        <w:t xml:space="preserve"> </w:t>
      </w:r>
      <w:r>
        <w:rPr>
          <w:lang w:val="ru-RU"/>
        </w:rPr>
        <w:t>влияния</w:t>
      </w:r>
      <w:r w:rsidRPr="00B80515">
        <w:rPr>
          <w:lang w:val="ru-RU"/>
        </w:rPr>
        <w:t xml:space="preserve"> </w:t>
      </w:r>
      <w:r>
        <w:rPr>
          <w:lang w:val="ru-RU"/>
        </w:rPr>
        <w:t>на</w:t>
      </w:r>
      <w:r w:rsidRPr="00B80515">
        <w:rPr>
          <w:lang w:val="ru-RU"/>
        </w:rPr>
        <w:t xml:space="preserve"> </w:t>
      </w:r>
      <w:r>
        <w:rPr>
          <w:lang w:val="ru-RU"/>
        </w:rPr>
        <w:t>механизмы</w:t>
      </w:r>
      <w:r w:rsidRPr="00B80515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B80515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B80515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B80515">
        <w:rPr>
          <w:lang w:val="ru-RU"/>
        </w:rPr>
        <w:t xml:space="preserve"> </w:t>
      </w:r>
      <w:r>
        <w:rPr>
          <w:lang w:val="ru-RU"/>
        </w:rPr>
        <w:t>сумм</w:t>
      </w:r>
      <w:r w:rsidRPr="00B80515">
        <w:rPr>
          <w:lang w:val="ru-RU"/>
        </w:rPr>
        <w:t xml:space="preserve"> </w:t>
      </w:r>
      <w:r>
        <w:rPr>
          <w:lang w:val="ru-RU"/>
        </w:rPr>
        <w:t>и</w:t>
      </w:r>
      <w:r w:rsidRPr="00B80515">
        <w:rPr>
          <w:lang w:val="ru-RU"/>
        </w:rPr>
        <w:t xml:space="preserve"> </w:t>
      </w:r>
      <w:r>
        <w:rPr>
          <w:lang w:val="ru-RU"/>
        </w:rPr>
        <w:t>перечислени</w:t>
      </w:r>
      <w:r w:rsidR="00B80515">
        <w:rPr>
          <w:lang w:val="ru-RU"/>
        </w:rPr>
        <w:t>я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ныне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действующих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пошлин</w:t>
      </w:r>
      <w:r w:rsidR="00B80515" w:rsidRPr="00B80515">
        <w:rPr>
          <w:lang w:val="ru-RU"/>
        </w:rPr>
        <w:t xml:space="preserve">, </w:t>
      </w:r>
      <w:r w:rsidR="00B80515">
        <w:rPr>
          <w:lang w:val="ru-RU"/>
        </w:rPr>
        <w:t>однако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позволят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создать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простую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и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последовательную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методику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распространения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аналогичных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механизмов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на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другие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виды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пошлин</w:t>
      </w:r>
      <w:r w:rsidR="00B80515" w:rsidRPr="00B80515">
        <w:rPr>
          <w:lang w:val="ru-RU"/>
        </w:rPr>
        <w:t xml:space="preserve">, </w:t>
      </w:r>
      <w:r w:rsidR="00B80515">
        <w:rPr>
          <w:lang w:val="ru-RU"/>
        </w:rPr>
        <w:t>если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это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>будет</w:t>
      </w:r>
      <w:r w:rsidR="00B80515" w:rsidRPr="00B80515">
        <w:rPr>
          <w:lang w:val="ru-RU"/>
        </w:rPr>
        <w:t xml:space="preserve"> </w:t>
      </w:r>
      <w:r w:rsidR="00B80515">
        <w:rPr>
          <w:lang w:val="ru-RU"/>
        </w:rPr>
        <w:t xml:space="preserve">необходимо. </w:t>
      </w:r>
      <w:r w:rsidR="00B80515" w:rsidRPr="00B80515">
        <w:rPr>
          <w:lang w:val="ru-RU"/>
        </w:rPr>
        <w:t xml:space="preserve"> </w:t>
      </w:r>
      <w:r w:rsidRPr="00B80515">
        <w:rPr>
          <w:lang w:val="ru-RU"/>
        </w:rPr>
        <w:t xml:space="preserve"> </w:t>
      </w:r>
    </w:p>
    <w:p w14:paraId="595A8D5C" w14:textId="3FE083E8" w:rsidR="007C3DCF" w:rsidRPr="001A6B2A" w:rsidRDefault="00B80515" w:rsidP="00964ACC">
      <w:pPr>
        <w:pStyle w:val="ONUME"/>
        <w:keepLines/>
        <w:rPr>
          <w:lang w:val="ru-RU"/>
        </w:rPr>
      </w:pPr>
      <w:bookmarkStart w:id="9" w:name="_Ref112678609"/>
      <w:r>
        <w:rPr>
          <w:lang w:val="ru-RU"/>
        </w:rPr>
        <w:t>Следует</w:t>
      </w:r>
      <w:r w:rsidRPr="00B80515">
        <w:rPr>
          <w:lang w:val="ru-RU"/>
        </w:rPr>
        <w:t xml:space="preserve"> </w:t>
      </w:r>
      <w:r>
        <w:rPr>
          <w:lang w:val="ru-RU"/>
        </w:rPr>
        <w:t>подчеркнуть</w:t>
      </w:r>
      <w:r w:rsidRPr="00B80515">
        <w:rPr>
          <w:lang w:val="ru-RU"/>
        </w:rPr>
        <w:t xml:space="preserve">, </w:t>
      </w:r>
      <w:r>
        <w:rPr>
          <w:lang w:val="ru-RU"/>
        </w:rPr>
        <w:t>что</w:t>
      </w:r>
      <w:r w:rsidRPr="00B80515">
        <w:rPr>
          <w:lang w:val="ru-RU"/>
        </w:rPr>
        <w:t xml:space="preserve"> </w:t>
      </w:r>
      <w:r>
        <w:rPr>
          <w:lang w:val="ru-RU"/>
        </w:rPr>
        <w:t>эти</w:t>
      </w:r>
      <w:r w:rsidRPr="00B80515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B80515">
        <w:rPr>
          <w:lang w:val="ru-RU"/>
        </w:rPr>
        <w:t xml:space="preserve"> </w:t>
      </w:r>
      <w:r>
        <w:rPr>
          <w:lang w:val="ru-RU"/>
        </w:rPr>
        <w:t>носят</w:t>
      </w:r>
      <w:r w:rsidRPr="00B80515">
        <w:rPr>
          <w:lang w:val="ru-RU"/>
        </w:rPr>
        <w:t xml:space="preserve"> </w:t>
      </w:r>
      <w:r>
        <w:rPr>
          <w:lang w:val="ru-RU"/>
        </w:rPr>
        <w:t>разрешительный</w:t>
      </w:r>
      <w:r w:rsidR="00C33CAC">
        <w:rPr>
          <w:lang w:val="ru-RU"/>
        </w:rPr>
        <w:t>, а не обязывающий</w:t>
      </w:r>
      <w:r w:rsidRPr="00B80515">
        <w:rPr>
          <w:lang w:val="ru-RU"/>
        </w:rPr>
        <w:t xml:space="preserve"> </w:t>
      </w:r>
      <w:r>
        <w:rPr>
          <w:lang w:val="ru-RU"/>
        </w:rPr>
        <w:t>характер</w:t>
      </w:r>
      <w:r w:rsidRPr="00B80515">
        <w:rPr>
          <w:lang w:val="ru-RU"/>
        </w:rPr>
        <w:t>.</w:t>
      </w:r>
      <w:r>
        <w:rPr>
          <w:lang w:val="ru-RU"/>
        </w:rPr>
        <w:t xml:space="preserve"> </w:t>
      </w:r>
      <w:r w:rsidR="005767E8" w:rsidRPr="00B80515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B80515">
        <w:rPr>
          <w:lang w:val="ru-RU"/>
        </w:rPr>
        <w:t xml:space="preserve"> </w:t>
      </w:r>
      <w:r>
        <w:rPr>
          <w:lang w:val="ru-RU"/>
        </w:rPr>
        <w:t>бюро</w:t>
      </w:r>
      <w:r w:rsidRPr="00B80515">
        <w:rPr>
          <w:lang w:val="ru-RU"/>
        </w:rPr>
        <w:t xml:space="preserve"> </w:t>
      </w:r>
      <w:r>
        <w:rPr>
          <w:lang w:val="ru-RU"/>
        </w:rPr>
        <w:t>не</w:t>
      </w:r>
      <w:r w:rsidRPr="00B80515">
        <w:rPr>
          <w:lang w:val="ru-RU"/>
        </w:rPr>
        <w:t xml:space="preserve"> </w:t>
      </w:r>
      <w:r>
        <w:rPr>
          <w:lang w:val="ru-RU"/>
        </w:rPr>
        <w:t>располагает</w:t>
      </w:r>
      <w:r w:rsidRPr="00B80515">
        <w:rPr>
          <w:lang w:val="ru-RU"/>
        </w:rPr>
        <w:t xml:space="preserve"> </w:t>
      </w:r>
      <w:r>
        <w:rPr>
          <w:lang w:val="ru-RU"/>
        </w:rPr>
        <w:t>возможностями</w:t>
      </w:r>
      <w:r w:rsidRPr="00B80515">
        <w:rPr>
          <w:lang w:val="ru-RU"/>
        </w:rPr>
        <w:t xml:space="preserve"> </w:t>
      </w:r>
      <w:r>
        <w:rPr>
          <w:lang w:val="ru-RU"/>
        </w:rPr>
        <w:t>для</w:t>
      </w:r>
      <w:r w:rsidRPr="00B80515">
        <w:rPr>
          <w:lang w:val="ru-RU"/>
        </w:rPr>
        <w:t xml:space="preserve"> </w:t>
      </w:r>
      <w:r>
        <w:rPr>
          <w:lang w:val="ru-RU"/>
        </w:rPr>
        <w:t>того</w:t>
      </w:r>
      <w:r w:rsidRPr="00B80515">
        <w:rPr>
          <w:lang w:val="ru-RU"/>
        </w:rPr>
        <w:t xml:space="preserve">, </w:t>
      </w:r>
      <w:r>
        <w:rPr>
          <w:lang w:val="ru-RU"/>
        </w:rPr>
        <w:t>чтоб</w:t>
      </w:r>
      <w:r w:rsidRPr="00B80515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B80515">
        <w:rPr>
          <w:lang w:val="ru-RU"/>
        </w:rPr>
        <w:t xml:space="preserve"> </w:t>
      </w:r>
      <w:r>
        <w:rPr>
          <w:lang w:val="ru-RU"/>
        </w:rPr>
        <w:t>функционирование</w:t>
      </w:r>
      <w:r w:rsidRPr="00B80515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B80515">
        <w:rPr>
          <w:lang w:val="ru-RU"/>
        </w:rPr>
        <w:t xml:space="preserve"> </w:t>
      </w:r>
      <w:r>
        <w:rPr>
          <w:lang w:val="ru-RU"/>
        </w:rPr>
        <w:t>централизованного</w:t>
      </w:r>
      <w:r w:rsidRPr="00B80515">
        <w:rPr>
          <w:lang w:val="ru-RU"/>
        </w:rPr>
        <w:t xml:space="preserve"> </w:t>
      </w:r>
      <w:r>
        <w:rPr>
          <w:lang w:val="ru-RU"/>
        </w:rPr>
        <w:t>перечисления</w:t>
      </w:r>
      <w:r w:rsidRPr="00B80515">
        <w:rPr>
          <w:lang w:val="ru-RU"/>
        </w:rPr>
        <w:t xml:space="preserve"> </w:t>
      </w:r>
      <w:r>
        <w:rPr>
          <w:lang w:val="ru-RU"/>
        </w:rPr>
        <w:t>платежей</w:t>
      </w:r>
      <w:r w:rsidRPr="00B80515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B80515">
        <w:rPr>
          <w:lang w:val="ru-RU"/>
        </w:rPr>
        <w:t xml:space="preserve"> </w:t>
      </w:r>
      <w:r>
        <w:rPr>
          <w:lang w:val="ru-RU"/>
        </w:rPr>
        <w:t>ко</w:t>
      </w:r>
      <w:r w:rsidRPr="00B80515">
        <w:rPr>
          <w:lang w:val="ru-RU"/>
        </w:rPr>
        <w:t xml:space="preserve"> </w:t>
      </w:r>
      <w:r>
        <w:rPr>
          <w:lang w:val="ru-RU"/>
        </w:rPr>
        <w:t>всем</w:t>
      </w:r>
      <w:r w:rsidRPr="00B80515">
        <w:rPr>
          <w:lang w:val="ru-RU"/>
        </w:rPr>
        <w:t xml:space="preserve"> </w:t>
      </w:r>
      <w:r>
        <w:rPr>
          <w:lang w:val="ru-RU"/>
        </w:rPr>
        <w:t>пошлинам</w:t>
      </w:r>
      <w:r w:rsidRPr="00B80515">
        <w:rPr>
          <w:lang w:val="ru-RU"/>
        </w:rPr>
        <w:t xml:space="preserve">, </w:t>
      </w:r>
      <w:r>
        <w:rPr>
          <w:lang w:val="ru-RU"/>
        </w:rPr>
        <w:t>подлежащим</w:t>
      </w:r>
      <w:r w:rsidRPr="00B80515">
        <w:rPr>
          <w:lang w:val="ru-RU"/>
        </w:rPr>
        <w:t xml:space="preserve"> </w:t>
      </w:r>
      <w:r>
        <w:rPr>
          <w:lang w:val="ru-RU"/>
        </w:rPr>
        <w:t>уплате</w:t>
      </w:r>
      <w:r w:rsidRPr="00B80515">
        <w:rPr>
          <w:lang w:val="ru-RU"/>
        </w:rPr>
        <w:t xml:space="preserve"> </w:t>
      </w:r>
      <w:r>
        <w:rPr>
          <w:lang w:val="ru-RU"/>
        </w:rPr>
        <w:t xml:space="preserve">всем </w:t>
      </w:r>
      <w:r w:rsidR="00155356">
        <w:rPr>
          <w:lang w:val="ru-RU"/>
        </w:rPr>
        <w:t>В</w:t>
      </w:r>
      <w:r>
        <w:rPr>
          <w:lang w:val="ru-RU"/>
        </w:rPr>
        <w:t xml:space="preserve">едомствам, и не стремится взять на себя ответственность за управление всеми транзакциями, связанными с оплатой пошлин в системе РСТ.  </w:t>
      </w:r>
      <w:r w:rsidR="003653E2">
        <w:rPr>
          <w:lang w:val="ru-RU"/>
        </w:rPr>
        <w:t>Первым</w:t>
      </w:r>
      <w:r w:rsidR="003653E2" w:rsidRPr="008303E2">
        <w:rPr>
          <w:lang w:val="ru-RU"/>
        </w:rPr>
        <w:t xml:space="preserve"> </w:t>
      </w:r>
      <w:r w:rsidR="003653E2">
        <w:rPr>
          <w:lang w:val="ru-RU"/>
        </w:rPr>
        <w:t>этапом</w:t>
      </w:r>
      <w:r w:rsidR="003653E2" w:rsidRPr="008303E2">
        <w:rPr>
          <w:lang w:val="ru-RU"/>
        </w:rPr>
        <w:t xml:space="preserve"> </w:t>
      </w:r>
      <w:r w:rsidR="003653E2">
        <w:rPr>
          <w:lang w:val="ru-RU"/>
        </w:rPr>
        <w:t>внедрения</w:t>
      </w:r>
      <w:r w:rsidR="003653E2" w:rsidRPr="008303E2">
        <w:rPr>
          <w:lang w:val="ru-RU"/>
        </w:rPr>
        <w:t xml:space="preserve"> </w:t>
      </w:r>
      <w:r w:rsidR="003653E2">
        <w:rPr>
          <w:lang w:val="ru-RU"/>
        </w:rPr>
        <w:t>таких</w:t>
      </w:r>
      <w:r w:rsidR="003653E2" w:rsidRPr="008303E2">
        <w:rPr>
          <w:lang w:val="ru-RU"/>
        </w:rPr>
        <w:t xml:space="preserve"> </w:t>
      </w:r>
      <w:r w:rsidR="008303E2">
        <w:rPr>
          <w:lang w:val="ru-RU"/>
        </w:rPr>
        <w:t>предложений</w:t>
      </w:r>
      <w:r w:rsidR="003653E2" w:rsidRPr="008303E2">
        <w:rPr>
          <w:lang w:val="ru-RU"/>
        </w:rPr>
        <w:t xml:space="preserve"> </w:t>
      </w:r>
      <w:r w:rsidR="008303E2">
        <w:rPr>
          <w:lang w:val="ru-RU"/>
        </w:rPr>
        <w:t>стало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бы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усовершенствование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механизмов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реализации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существующих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делегированных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функций</w:t>
      </w:r>
      <w:r w:rsidR="008303E2" w:rsidRPr="008303E2">
        <w:rPr>
          <w:lang w:val="ru-RU"/>
        </w:rPr>
        <w:t xml:space="preserve">, </w:t>
      </w:r>
      <w:r w:rsidR="008303E2">
        <w:rPr>
          <w:lang w:val="ru-RU"/>
        </w:rPr>
        <w:t>связанных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с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оплатой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пошлин</w:t>
      </w:r>
      <w:r w:rsidR="008303E2" w:rsidRPr="008303E2">
        <w:rPr>
          <w:lang w:val="ru-RU"/>
        </w:rPr>
        <w:t xml:space="preserve">, </w:t>
      </w:r>
      <w:r w:rsidR="008303E2">
        <w:rPr>
          <w:lang w:val="ru-RU"/>
        </w:rPr>
        <w:t>а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также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осуществление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ряда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пилотных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проектов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для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практической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проверки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процедур</w:t>
      </w:r>
      <w:r w:rsidR="008303E2" w:rsidRPr="008303E2">
        <w:rPr>
          <w:lang w:val="ru-RU"/>
        </w:rPr>
        <w:t xml:space="preserve">, </w:t>
      </w:r>
      <w:r w:rsidR="008303E2">
        <w:rPr>
          <w:lang w:val="ru-RU"/>
        </w:rPr>
        <w:t>определени</w:t>
      </w:r>
      <w:r w:rsidR="00C33CAC">
        <w:rPr>
          <w:lang w:val="ru-RU"/>
        </w:rPr>
        <w:t>я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стоимости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соответствующих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ИТ</w:t>
      </w:r>
      <w:r w:rsidR="008303E2" w:rsidRPr="008303E2">
        <w:rPr>
          <w:lang w:val="ru-RU"/>
        </w:rPr>
        <w:t>-</w:t>
      </w:r>
      <w:r w:rsidR="008303E2">
        <w:rPr>
          <w:lang w:val="ru-RU"/>
        </w:rPr>
        <w:t>систем</w:t>
      </w:r>
      <w:r w:rsidR="00C33CAC" w:rsidRPr="00C33CAC">
        <w:rPr>
          <w:lang w:val="ru-RU"/>
        </w:rPr>
        <w:t xml:space="preserve"> </w:t>
      </w:r>
      <w:r w:rsidR="00C33CAC">
        <w:rPr>
          <w:lang w:val="ru-RU"/>
        </w:rPr>
        <w:t>и</w:t>
      </w:r>
      <w:r w:rsidR="008303E2" w:rsidRPr="008303E2">
        <w:rPr>
          <w:lang w:val="ru-RU"/>
        </w:rPr>
        <w:t xml:space="preserve"> </w:t>
      </w:r>
      <w:r w:rsidR="008303E2">
        <w:rPr>
          <w:lang w:val="ru-RU"/>
        </w:rPr>
        <w:t>оценк</w:t>
      </w:r>
      <w:r w:rsidR="00C33CAC">
        <w:rPr>
          <w:lang w:val="ru-RU"/>
        </w:rPr>
        <w:t>и</w:t>
      </w:r>
      <w:r w:rsidR="008303E2">
        <w:rPr>
          <w:lang w:val="ru-RU"/>
        </w:rPr>
        <w:t xml:space="preserve"> любых </w:t>
      </w:r>
      <w:r w:rsidR="006139CD">
        <w:rPr>
          <w:lang w:val="ru-RU"/>
        </w:rPr>
        <w:t>последствий получения таких платежей МБ в централизованном порядке с точки зрения потребностей в поддержке.  Механизм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централизованного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перечисления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платежей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применялся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бы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лишь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в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том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случае</w:t>
      </w:r>
      <w:r w:rsidR="006139CD" w:rsidRPr="006139CD">
        <w:rPr>
          <w:lang w:val="ru-RU"/>
        </w:rPr>
        <w:t xml:space="preserve">, </w:t>
      </w:r>
      <w:r w:rsidR="006139CD">
        <w:rPr>
          <w:lang w:val="ru-RU"/>
        </w:rPr>
        <w:t>если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это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было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заранее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согласовано</w:t>
      </w:r>
      <w:r w:rsidR="006139CD" w:rsidRPr="006139CD">
        <w:rPr>
          <w:lang w:val="ru-RU"/>
        </w:rPr>
        <w:t xml:space="preserve"> </w:t>
      </w:r>
      <w:r w:rsidR="006139CD">
        <w:rPr>
          <w:lang w:val="ru-RU"/>
        </w:rPr>
        <w:t>МБ и Ведомством, ответственным за взимание пошлин.  Дополнительные</w:t>
      </w:r>
      <w:r w:rsidR="006139CD" w:rsidRPr="001A6B2A">
        <w:rPr>
          <w:lang w:val="ru-RU"/>
        </w:rPr>
        <w:t xml:space="preserve"> </w:t>
      </w:r>
      <w:r w:rsidR="006139CD">
        <w:rPr>
          <w:lang w:val="ru-RU"/>
        </w:rPr>
        <w:t>подробности</w:t>
      </w:r>
      <w:r w:rsidR="006139CD" w:rsidRPr="001A6B2A">
        <w:rPr>
          <w:lang w:val="ru-RU"/>
        </w:rPr>
        <w:t xml:space="preserve"> </w:t>
      </w:r>
      <w:r w:rsidR="006139CD">
        <w:rPr>
          <w:lang w:val="ru-RU"/>
        </w:rPr>
        <w:t>будут</w:t>
      </w:r>
      <w:r w:rsidR="006139CD" w:rsidRPr="001A6B2A">
        <w:rPr>
          <w:lang w:val="ru-RU"/>
        </w:rPr>
        <w:t xml:space="preserve"> </w:t>
      </w:r>
      <w:r w:rsidR="006139CD">
        <w:rPr>
          <w:lang w:val="ru-RU"/>
        </w:rPr>
        <w:t>зависеть</w:t>
      </w:r>
      <w:r w:rsidR="006139CD" w:rsidRPr="001A6B2A">
        <w:rPr>
          <w:lang w:val="ru-RU"/>
        </w:rPr>
        <w:t xml:space="preserve"> </w:t>
      </w:r>
      <w:r w:rsidR="001A6B2A">
        <w:rPr>
          <w:lang w:val="ru-RU"/>
        </w:rPr>
        <w:t>от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>результатов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>пилотных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>проектов</w:t>
      </w:r>
      <w:r w:rsidR="001A6B2A" w:rsidRPr="001A6B2A">
        <w:rPr>
          <w:lang w:val="ru-RU"/>
        </w:rPr>
        <w:t xml:space="preserve">, </w:t>
      </w:r>
      <w:r w:rsidR="001A6B2A">
        <w:rPr>
          <w:lang w:val="ru-RU"/>
        </w:rPr>
        <w:t>но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>при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>этом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>ожидается</w:t>
      </w:r>
      <w:r w:rsidR="001A6B2A" w:rsidRPr="001A6B2A">
        <w:rPr>
          <w:lang w:val="ru-RU"/>
        </w:rPr>
        <w:t xml:space="preserve">, </w:t>
      </w:r>
      <w:r w:rsidR="001A6B2A">
        <w:rPr>
          <w:lang w:val="ru-RU"/>
        </w:rPr>
        <w:t>что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>в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>отношении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>таких</w:t>
      </w:r>
      <w:r w:rsidR="001A6B2A" w:rsidRPr="001A6B2A">
        <w:rPr>
          <w:lang w:val="ru-RU"/>
        </w:rPr>
        <w:t xml:space="preserve"> </w:t>
      </w:r>
      <w:r w:rsidR="001A6B2A">
        <w:rPr>
          <w:lang w:val="ru-RU"/>
        </w:rPr>
        <w:t xml:space="preserve">договоренностей будут действовать следующие ограничения: </w:t>
      </w:r>
      <w:bookmarkEnd w:id="7"/>
      <w:bookmarkEnd w:id="9"/>
    </w:p>
    <w:p w14:paraId="0B81FD48" w14:textId="5606812B" w:rsidR="00CF301C" w:rsidRPr="00053BEF" w:rsidRDefault="0050178C" w:rsidP="007C3DCF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Международное</w:t>
      </w:r>
      <w:r w:rsidRPr="0050178C">
        <w:rPr>
          <w:lang w:val="ru-RU"/>
        </w:rPr>
        <w:t xml:space="preserve"> </w:t>
      </w:r>
      <w:r>
        <w:rPr>
          <w:lang w:val="ru-RU"/>
        </w:rPr>
        <w:t>бюро</w:t>
      </w:r>
      <w:r w:rsidRPr="0050178C">
        <w:rPr>
          <w:lang w:val="ru-RU"/>
        </w:rPr>
        <w:t xml:space="preserve"> </w:t>
      </w:r>
      <w:r>
        <w:rPr>
          <w:lang w:val="ru-RU"/>
        </w:rPr>
        <w:t>будет</w:t>
      </w:r>
      <w:r w:rsidRPr="0050178C">
        <w:rPr>
          <w:lang w:val="ru-RU"/>
        </w:rPr>
        <w:t xml:space="preserve"> </w:t>
      </w:r>
      <w:r>
        <w:rPr>
          <w:lang w:val="ru-RU"/>
        </w:rPr>
        <w:t>предлагать</w:t>
      </w:r>
      <w:r w:rsidRPr="0050178C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50178C">
        <w:rPr>
          <w:lang w:val="ru-RU"/>
        </w:rPr>
        <w:t xml:space="preserve"> </w:t>
      </w:r>
      <w:r>
        <w:rPr>
          <w:lang w:val="ru-RU"/>
        </w:rPr>
        <w:t>централизованного</w:t>
      </w:r>
      <w:r w:rsidRPr="0050178C">
        <w:rPr>
          <w:lang w:val="ru-RU"/>
        </w:rPr>
        <w:t xml:space="preserve"> </w:t>
      </w:r>
      <w:r>
        <w:rPr>
          <w:lang w:val="ru-RU"/>
        </w:rPr>
        <w:t>перечисления</w:t>
      </w:r>
      <w:r w:rsidRPr="0050178C">
        <w:rPr>
          <w:lang w:val="ru-RU"/>
        </w:rPr>
        <w:t xml:space="preserve"> </w:t>
      </w:r>
      <w:r>
        <w:rPr>
          <w:lang w:val="ru-RU"/>
        </w:rPr>
        <w:t>платежей</w:t>
      </w:r>
      <w:r w:rsidRPr="0050178C">
        <w:rPr>
          <w:lang w:val="ru-RU"/>
        </w:rPr>
        <w:t xml:space="preserve"> </w:t>
      </w:r>
      <w:r>
        <w:rPr>
          <w:lang w:val="ru-RU"/>
        </w:rPr>
        <w:t>в</w:t>
      </w:r>
      <w:r w:rsidRPr="0050178C">
        <w:rPr>
          <w:lang w:val="ru-RU"/>
        </w:rPr>
        <w:t xml:space="preserve"> </w:t>
      </w:r>
      <w:r>
        <w:rPr>
          <w:lang w:val="ru-RU"/>
        </w:rPr>
        <w:t>счет</w:t>
      </w:r>
      <w:r w:rsidRPr="0050178C">
        <w:rPr>
          <w:lang w:val="ru-RU"/>
        </w:rPr>
        <w:t xml:space="preserve"> </w:t>
      </w:r>
      <w:r>
        <w:rPr>
          <w:lang w:val="ru-RU"/>
        </w:rPr>
        <w:t>уплаты</w:t>
      </w:r>
      <w:r w:rsidRPr="0050178C">
        <w:rPr>
          <w:lang w:val="ru-RU"/>
        </w:rPr>
        <w:t xml:space="preserve"> </w:t>
      </w:r>
      <w:r>
        <w:rPr>
          <w:lang w:val="ru-RU"/>
        </w:rPr>
        <w:t>пошлин</w:t>
      </w:r>
      <w:r w:rsidRPr="0050178C">
        <w:rPr>
          <w:lang w:val="ru-RU"/>
        </w:rPr>
        <w:t xml:space="preserve"> </w:t>
      </w:r>
      <w:r>
        <w:rPr>
          <w:lang w:val="ru-RU"/>
        </w:rPr>
        <w:t>лишь</w:t>
      </w:r>
      <w:r w:rsidRPr="0050178C">
        <w:rPr>
          <w:lang w:val="ru-RU"/>
        </w:rPr>
        <w:t xml:space="preserve"> </w:t>
      </w:r>
      <w:r>
        <w:rPr>
          <w:lang w:val="ru-RU"/>
        </w:rPr>
        <w:t>в</w:t>
      </w:r>
      <w:r w:rsidRPr="0050178C">
        <w:rPr>
          <w:lang w:val="ru-RU"/>
        </w:rPr>
        <w:t xml:space="preserve"> </w:t>
      </w:r>
      <w:r>
        <w:rPr>
          <w:lang w:val="ru-RU"/>
        </w:rPr>
        <w:t>тех</w:t>
      </w:r>
      <w:r w:rsidRPr="0050178C">
        <w:rPr>
          <w:lang w:val="ru-RU"/>
        </w:rPr>
        <w:t xml:space="preserve"> </w:t>
      </w:r>
      <w:r>
        <w:rPr>
          <w:lang w:val="ru-RU"/>
        </w:rPr>
        <w:t>случаях</w:t>
      </w:r>
      <w:r w:rsidRPr="0050178C">
        <w:rPr>
          <w:lang w:val="ru-RU"/>
        </w:rPr>
        <w:t xml:space="preserve">, </w:t>
      </w:r>
      <w:r>
        <w:rPr>
          <w:lang w:val="ru-RU"/>
        </w:rPr>
        <w:t>когда</w:t>
      </w:r>
      <w:r w:rsidRPr="0050178C">
        <w:rPr>
          <w:lang w:val="ru-RU"/>
        </w:rPr>
        <w:t xml:space="preserve"> </w:t>
      </w:r>
      <w:r>
        <w:rPr>
          <w:lang w:val="ru-RU"/>
        </w:rPr>
        <w:t>совершение</w:t>
      </w:r>
      <w:r w:rsidRPr="0050178C">
        <w:rPr>
          <w:lang w:val="ru-RU"/>
        </w:rPr>
        <w:t xml:space="preserve"> </w:t>
      </w:r>
      <w:r>
        <w:rPr>
          <w:lang w:val="ru-RU"/>
        </w:rPr>
        <w:t>таких</w:t>
      </w:r>
      <w:r w:rsidRPr="0050178C">
        <w:rPr>
          <w:lang w:val="ru-RU"/>
        </w:rPr>
        <w:t xml:space="preserve"> </w:t>
      </w:r>
      <w:r>
        <w:rPr>
          <w:lang w:val="ru-RU"/>
        </w:rPr>
        <w:t>платежей</w:t>
      </w:r>
      <w:r w:rsidRPr="0050178C">
        <w:rPr>
          <w:lang w:val="ru-RU"/>
        </w:rPr>
        <w:t xml:space="preserve"> </w:t>
      </w:r>
      <w:r>
        <w:rPr>
          <w:lang w:val="ru-RU"/>
        </w:rPr>
        <w:t>может</w:t>
      </w:r>
      <w:r w:rsidRPr="0050178C">
        <w:rPr>
          <w:lang w:val="ru-RU"/>
        </w:rPr>
        <w:t xml:space="preserve"> </w:t>
      </w:r>
      <w:r>
        <w:rPr>
          <w:lang w:val="ru-RU"/>
        </w:rPr>
        <w:t>быть</w:t>
      </w:r>
      <w:r w:rsidRPr="0050178C">
        <w:rPr>
          <w:lang w:val="ru-RU"/>
        </w:rPr>
        <w:t xml:space="preserve"> </w:t>
      </w:r>
      <w:r>
        <w:rPr>
          <w:lang w:val="ru-RU"/>
        </w:rPr>
        <w:t>полностью</w:t>
      </w:r>
      <w:r w:rsidRPr="0050178C">
        <w:rPr>
          <w:lang w:val="ru-RU"/>
        </w:rPr>
        <w:t xml:space="preserve"> </w:t>
      </w:r>
      <w:r>
        <w:rPr>
          <w:lang w:val="ru-RU"/>
        </w:rPr>
        <w:t>автоматизировано</w:t>
      </w:r>
      <w:r w:rsidRPr="0050178C">
        <w:rPr>
          <w:lang w:val="ru-RU"/>
        </w:rPr>
        <w:t xml:space="preserve">;  </w:t>
      </w:r>
      <w:r w:rsidR="00053BEF">
        <w:rPr>
          <w:lang w:val="ru-RU"/>
        </w:rPr>
        <w:t xml:space="preserve">прежде чем приступить к внедрению таких механизмов даже на экспериментальной основе, необходимо будет проделать дополнительную работу по совершенствованию внутренних процедур обмена информацией о </w:t>
      </w:r>
      <w:r w:rsidR="00C33CAC">
        <w:rPr>
          <w:lang w:val="ru-RU"/>
        </w:rPr>
        <w:t>пошлинах</w:t>
      </w:r>
      <w:r w:rsidR="00053BEF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50178C">
        <w:rPr>
          <w:lang w:val="ru-RU"/>
        </w:rPr>
        <w:t xml:space="preserve"> </w:t>
      </w:r>
    </w:p>
    <w:p w14:paraId="2AFF5822" w14:textId="0E7E3FA0" w:rsidR="002E045C" w:rsidRPr="005A5E51" w:rsidRDefault="00053BEF" w:rsidP="002E045C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Взимание</w:t>
      </w:r>
      <w:r w:rsidRPr="00053BEF">
        <w:rPr>
          <w:lang w:val="ru-RU"/>
        </w:rPr>
        <w:t xml:space="preserve"> </w:t>
      </w:r>
      <w:r>
        <w:rPr>
          <w:lang w:val="ru-RU"/>
        </w:rPr>
        <w:t>пошлин</w:t>
      </w:r>
      <w:r w:rsidRPr="00053BEF">
        <w:rPr>
          <w:lang w:val="ru-RU"/>
        </w:rPr>
        <w:t xml:space="preserve"> </w:t>
      </w:r>
      <w:r>
        <w:rPr>
          <w:lang w:val="ru-RU"/>
        </w:rPr>
        <w:t>будет</w:t>
      </w:r>
      <w:r w:rsidRPr="00053BEF">
        <w:rPr>
          <w:lang w:val="ru-RU"/>
        </w:rPr>
        <w:t xml:space="preserve"> </w:t>
      </w:r>
      <w:r>
        <w:rPr>
          <w:lang w:val="ru-RU"/>
        </w:rPr>
        <w:t>возможно</w:t>
      </w:r>
      <w:r w:rsidRPr="00053BEF">
        <w:rPr>
          <w:lang w:val="ru-RU"/>
        </w:rPr>
        <w:t xml:space="preserve"> </w:t>
      </w:r>
      <w:r>
        <w:rPr>
          <w:lang w:val="ru-RU"/>
        </w:rPr>
        <w:t>лишь</w:t>
      </w:r>
      <w:r w:rsidRPr="00053BEF">
        <w:rPr>
          <w:lang w:val="ru-RU"/>
        </w:rPr>
        <w:t xml:space="preserve"> </w:t>
      </w:r>
      <w:r>
        <w:rPr>
          <w:lang w:val="ru-RU"/>
        </w:rPr>
        <w:t>в</w:t>
      </w:r>
      <w:r w:rsidRPr="00053BEF">
        <w:rPr>
          <w:lang w:val="ru-RU"/>
        </w:rPr>
        <w:t xml:space="preserve"> </w:t>
      </w:r>
      <w:r>
        <w:rPr>
          <w:lang w:val="ru-RU"/>
        </w:rPr>
        <w:t>тех</w:t>
      </w:r>
      <w:r w:rsidRPr="00053BEF">
        <w:rPr>
          <w:lang w:val="ru-RU"/>
        </w:rPr>
        <w:t xml:space="preserve"> </w:t>
      </w:r>
      <w:r>
        <w:rPr>
          <w:lang w:val="ru-RU"/>
        </w:rPr>
        <w:t>случаях</w:t>
      </w:r>
      <w:r w:rsidRPr="00053BEF">
        <w:rPr>
          <w:lang w:val="ru-RU"/>
        </w:rPr>
        <w:t xml:space="preserve">, </w:t>
      </w:r>
      <w:r>
        <w:rPr>
          <w:lang w:val="ru-RU"/>
        </w:rPr>
        <w:t>когда</w:t>
      </w:r>
      <w:r w:rsidRPr="00053BEF">
        <w:rPr>
          <w:lang w:val="ru-RU"/>
        </w:rPr>
        <w:t xml:space="preserve"> </w:t>
      </w:r>
      <w:r>
        <w:rPr>
          <w:lang w:val="ru-RU"/>
        </w:rPr>
        <w:t>они</w:t>
      </w:r>
      <w:r w:rsidRPr="00053BEF">
        <w:rPr>
          <w:lang w:val="ru-RU"/>
        </w:rPr>
        <w:t xml:space="preserve"> </w:t>
      </w:r>
      <w:r>
        <w:rPr>
          <w:lang w:val="ru-RU"/>
        </w:rPr>
        <w:t>установлены</w:t>
      </w:r>
      <w:r w:rsidRPr="00053BEF">
        <w:rPr>
          <w:lang w:val="ru-RU"/>
        </w:rPr>
        <w:t xml:space="preserve"> </w:t>
      </w:r>
      <w:r>
        <w:rPr>
          <w:lang w:val="ru-RU"/>
        </w:rPr>
        <w:t>в</w:t>
      </w:r>
      <w:r w:rsidRPr="00053BEF">
        <w:rPr>
          <w:lang w:val="ru-RU"/>
        </w:rPr>
        <w:t xml:space="preserve"> </w:t>
      </w:r>
      <w:r>
        <w:rPr>
          <w:lang w:val="ru-RU"/>
        </w:rPr>
        <w:t>одной</w:t>
      </w:r>
      <w:r w:rsidRPr="00053BEF">
        <w:rPr>
          <w:lang w:val="ru-RU"/>
        </w:rPr>
        <w:t xml:space="preserve"> </w:t>
      </w:r>
      <w:r>
        <w:rPr>
          <w:lang w:val="ru-RU"/>
        </w:rPr>
        <w:t>из</w:t>
      </w:r>
      <w:r w:rsidRPr="00053BEF">
        <w:rPr>
          <w:lang w:val="ru-RU"/>
        </w:rPr>
        <w:t xml:space="preserve"> </w:t>
      </w:r>
      <w:r>
        <w:rPr>
          <w:lang w:val="ru-RU"/>
        </w:rPr>
        <w:t>принимаемых</w:t>
      </w:r>
      <w:r w:rsidRPr="00053BEF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053BEF">
        <w:rPr>
          <w:lang w:val="ru-RU"/>
        </w:rPr>
        <w:t xml:space="preserve"> </w:t>
      </w:r>
      <w:r>
        <w:rPr>
          <w:lang w:val="ru-RU"/>
        </w:rPr>
        <w:t>бюро</w:t>
      </w:r>
      <w:r w:rsidRPr="00053BEF">
        <w:rPr>
          <w:lang w:val="ru-RU"/>
        </w:rPr>
        <w:t xml:space="preserve"> </w:t>
      </w:r>
      <w:r>
        <w:rPr>
          <w:lang w:val="ru-RU"/>
        </w:rPr>
        <w:t>валют с возможностью ее</w:t>
      </w:r>
      <w:r w:rsidRPr="00053BEF">
        <w:rPr>
          <w:lang w:val="ru-RU"/>
        </w:rPr>
        <w:t xml:space="preserve"> </w:t>
      </w:r>
      <w:r>
        <w:rPr>
          <w:lang w:val="ru-RU"/>
        </w:rPr>
        <w:t>свободного</w:t>
      </w:r>
      <w:r w:rsidRPr="00053BEF">
        <w:rPr>
          <w:lang w:val="ru-RU"/>
        </w:rPr>
        <w:t xml:space="preserve"> </w:t>
      </w:r>
      <w:r>
        <w:rPr>
          <w:lang w:val="ru-RU"/>
        </w:rPr>
        <w:t>конвертирования в шв</w:t>
      </w:r>
      <w:r w:rsidR="00EC2C57">
        <w:rPr>
          <w:lang w:val="ru-RU"/>
        </w:rPr>
        <w:t>.</w:t>
      </w:r>
      <w:r>
        <w:rPr>
          <w:lang w:val="ru-RU"/>
        </w:rPr>
        <w:t xml:space="preserve"> франки и обратного конвертирования. </w:t>
      </w:r>
      <w:r w:rsidRPr="00053BEF">
        <w:rPr>
          <w:lang w:val="ru-RU"/>
        </w:rPr>
        <w:t xml:space="preserve"> </w:t>
      </w:r>
      <w:r w:rsidR="003775DE">
        <w:rPr>
          <w:lang w:val="ru-RU"/>
        </w:rPr>
        <w:t>В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соответствии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с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предлагаемым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правилом</w:t>
      </w:r>
      <w:r w:rsidR="003775DE" w:rsidRPr="003775DE">
        <w:rPr>
          <w:lang w:val="ru-RU"/>
        </w:rPr>
        <w:t xml:space="preserve"> </w:t>
      </w:r>
      <w:r w:rsidR="00964ACC" w:rsidRPr="003775DE">
        <w:rPr>
          <w:lang w:val="ru-RU"/>
        </w:rPr>
        <w:t>96.2(</w:t>
      </w:r>
      <w:r w:rsidR="00964ACC">
        <w:t>g</w:t>
      </w:r>
      <w:r w:rsidR="00112DDB" w:rsidRPr="003775DE">
        <w:rPr>
          <w:lang w:val="ru-RU"/>
        </w:rPr>
        <w:t xml:space="preserve">) </w:t>
      </w:r>
      <w:r w:rsidR="003775DE">
        <w:rPr>
          <w:lang w:val="ru-RU"/>
        </w:rPr>
        <w:t>любое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Ведомство</w:t>
      </w:r>
      <w:r w:rsidR="003775DE" w:rsidRPr="003775DE">
        <w:rPr>
          <w:lang w:val="ru-RU"/>
        </w:rPr>
        <w:t xml:space="preserve">, </w:t>
      </w:r>
      <w:r w:rsidR="003775DE">
        <w:rPr>
          <w:lang w:val="ru-RU"/>
        </w:rPr>
        <w:t>желающее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получать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централизованные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платежи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в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счет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уплаты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пошлин</w:t>
      </w:r>
      <w:r w:rsidR="003775DE" w:rsidRPr="003775DE">
        <w:rPr>
          <w:lang w:val="ru-RU"/>
        </w:rPr>
        <w:t xml:space="preserve">, </w:t>
      </w:r>
      <w:r w:rsidR="003775DE">
        <w:rPr>
          <w:lang w:val="ru-RU"/>
        </w:rPr>
        <w:t>которые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в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настоящее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время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установлены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>в</w:t>
      </w:r>
      <w:r w:rsidR="003775DE" w:rsidRPr="003775DE">
        <w:rPr>
          <w:lang w:val="ru-RU"/>
        </w:rPr>
        <w:t xml:space="preserve"> </w:t>
      </w:r>
      <w:r w:rsidR="003775DE">
        <w:rPr>
          <w:lang w:val="ru-RU"/>
        </w:rPr>
        <w:t xml:space="preserve">валютах, </w:t>
      </w:r>
      <w:r w:rsidR="00A62CEB">
        <w:rPr>
          <w:lang w:val="ru-RU"/>
        </w:rPr>
        <w:t>не являющихся свободно конвертируемыми по отношению к шв</w:t>
      </w:r>
      <w:r w:rsidR="00EC2C57">
        <w:rPr>
          <w:lang w:val="ru-RU"/>
        </w:rPr>
        <w:t>.</w:t>
      </w:r>
      <w:r w:rsidR="00A62CEB">
        <w:rPr>
          <w:lang w:val="ru-RU"/>
        </w:rPr>
        <w:t xml:space="preserve"> франку, должно будет установить сумму пошлины для этой цели в шв</w:t>
      </w:r>
      <w:r w:rsidR="00EC2C57">
        <w:rPr>
          <w:lang w:val="ru-RU"/>
        </w:rPr>
        <w:t>.</w:t>
      </w:r>
      <w:r w:rsidR="00A62CEB">
        <w:rPr>
          <w:lang w:val="ru-RU"/>
        </w:rPr>
        <w:t xml:space="preserve"> франках.  </w:t>
      </w:r>
      <w:r w:rsidR="005A5E51">
        <w:rPr>
          <w:lang w:val="ru-RU"/>
        </w:rPr>
        <w:t>Кроме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того</w:t>
      </w:r>
      <w:r w:rsidR="005A5E51" w:rsidRPr="005A5E51">
        <w:rPr>
          <w:lang w:val="ru-RU"/>
        </w:rPr>
        <w:t xml:space="preserve">, </w:t>
      </w:r>
      <w:r w:rsidR="005A5E51">
        <w:rPr>
          <w:lang w:val="ru-RU"/>
        </w:rPr>
        <w:t>если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возникнет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такая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заинтересованность</w:t>
      </w:r>
      <w:r w:rsidR="005A5E51" w:rsidRPr="005A5E51">
        <w:rPr>
          <w:lang w:val="ru-RU"/>
        </w:rPr>
        <w:t xml:space="preserve">, </w:t>
      </w:r>
      <w:r w:rsidR="005A5E51">
        <w:rPr>
          <w:lang w:val="ru-RU"/>
        </w:rPr>
        <w:t>в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рамках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пилотных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проектов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будет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изучен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вопрос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о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целесообразности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взимания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пошлин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за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пересылку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>от</w:t>
      </w:r>
      <w:r w:rsidR="005A5E51" w:rsidRPr="005A5E51">
        <w:rPr>
          <w:lang w:val="ru-RU"/>
        </w:rPr>
        <w:t xml:space="preserve"> </w:t>
      </w:r>
      <w:r w:rsidR="005A5E51">
        <w:rPr>
          <w:lang w:val="ru-RU"/>
        </w:rPr>
        <w:t xml:space="preserve">имени </w:t>
      </w:r>
      <w:r w:rsidR="00155356">
        <w:rPr>
          <w:lang w:val="ru-RU"/>
        </w:rPr>
        <w:t>П</w:t>
      </w:r>
      <w:r w:rsidR="005A5E51">
        <w:rPr>
          <w:lang w:val="ru-RU"/>
        </w:rPr>
        <w:t xml:space="preserve">олучающих ведомств и перечисления им соответствующих платежей. </w:t>
      </w:r>
    </w:p>
    <w:p w14:paraId="4171E8D4" w14:textId="7031C539" w:rsidR="007C3DCF" w:rsidRPr="00194051" w:rsidRDefault="005A5E51" w:rsidP="002E045C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Международное</w:t>
      </w:r>
      <w:r w:rsidRPr="00750A10">
        <w:rPr>
          <w:lang w:val="ru-RU"/>
        </w:rPr>
        <w:t xml:space="preserve"> </w:t>
      </w:r>
      <w:r>
        <w:rPr>
          <w:lang w:val="ru-RU"/>
        </w:rPr>
        <w:t>бюро</w:t>
      </w:r>
      <w:r w:rsidRPr="00750A10">
        <w:rPr>
          <w:lang w:val="ru-RU"/>
        </w:rPr>
        <w:t xml:space="preserve"> </w:t>
      </w:r>
      <w:r>
        <w:rPr>
          <w:lang w:val="ru-RU"/>
        </w:rPr>
        <w:t>будет</w:t>
      </w:r>
      <w:r w:rsidRPr="00750A10">
        <w:rPr>
          <w:lang w:val="ru-RU"/>
        </w:rPr>
        <w:t xml:space="preserve"> </w:t>
      </w:r>
      <w:r>
        <w:rPr>
          <w:lang w:val="ru-RU"/>
        </w:rPr>
        <w:t>давать</w:t>
      </w:r>
      <w:r w:rsidRPr="00750A10">
        <w:rPr>
          <w:lang w:val="ru-RU"/>
        </w:rPr>
        <w:t xml:space="preserve"> </w:t>
      </w:r>
      <w:r>
        <w:rPr>
          <w:lang w:val="ru-RU"/>
        </w:rPr>
        <w:t>согласие</w:t>
      </w:r>
      <w:r w:rsidRPr="00750A10">
        <w:rPr>
          <w:lang w:val="ru-RU"/>
        </w:rPr>
        <w:t xml:space="preserve"> </w:t>
      </w:r>
      <w:r>
        <w:rPr>
          <w:lang w:val="ru-RU"/>
        </w:rPr>
        <w:t>на</w:t>
      </w:r>
      <w:r w:rsidRPr="00750A10">
        <w:rPr>
          <w:lang w:val="ru-RU"/>
        </w:rPr>
        <w:t xml:space="preserve"> </w:t>
      </w:r>
      <w:r>
        <w:rPr>
          <w:lang w:val="ru-RU"/>
        </w:rPr>
        <w:t>взимание</w:t>
      </w:r>
      <w:r w:rsidRPr="00750A10">
        <w:rPr>
          <w:lang w:val="ru-RU"/>
        </w:rPr>
        <w:t xml:space="preserve"> </w:t>
      </w:r>
      <w:r>
        <w:rPr>
          <w:lang w:val="ru-RU"/>
        </w:rPr>
        <w:t>лишь</w:t>
      </w:r>
      <w:r w:rsidRPr="00750A10">
        <w:rPr>
          <w:lang w:val="ru-RU"/>
        </w:rPr>
        <w:t xml:space="preserve"> </w:t>
      </w:r>
      <w:r>
        <w:rPr>
          <w:lang w:val="ru-RU"/>
        </w:rPr>
        <w:t>тех</w:t>
      </w:r>
      <w:r w:rsidRPr="00750A10">
        <w:rPr>
          <w:lang w:val="ru-RU"/>
        </w:rPr>
        <w:t xml:space="preserve"> </w:t>
      </w:r>
      <w:r>
        <w:rPr>
          <w:lang w:val="ru-RU"/>
        </w:rPr>
        <w:t>пошлин</w:t>
      </w:r>
      <w:r w:rsidRPr="00750A10">
        <w:rPr>
          <w:lang w:val="ru-RU"/>
        </w:rPr>
        <w:t xml:space="preserve">, </w:t>
      </w:r>
      <w:r>
        <w:rPr>
          <w:lang w:val="ru-RU"/>
        </w:rPr>
        <w:t>в</w:t>
      </w:r>
      <w:r w:rsidRPr="00750A10">
        <w:rPr>
          <w:lang w:val="ru-RU"/>
        </w:rPr>
        <w:t xml:space="preserve"> </w:t>
      </w:r>
      <w:r>
        <w:rPr>
          <w:lang w:val="ru-RU"/>
        </w:rPr>
        <w:t>которых</w:t>
      </w:r>
      <w:r w:rsidRPr="00750A10">
        <w:rPr>
          <w:lang w:val="ru-RU"/>
        </w:rPr>
        <w:t xml:space="preserve"> </w:t>
      </w:r>
      <w:r>
        <w:rPr>
          <w:lang w:val="ru-RU"/>
        </w:rPr>
        <w:t>нет</w:t>
      </w:r>
      <w:r w:rsidRPr="00750A10">
        <w:rPr>
          <w:lang w:val="ru-RU"/>
        </w:rPr>
        <w:t xml:space="preserve"> </w:t>
      </w:r>
      <w:r>
        <w:rPr>
          <w:lang w:val="ru-RU"/>
        </w:rPr>
        <w:t>переменных</w:t>
      </w:r>
      <w:r w:rsidRPr="00750A10">
        <w:rPr>
          <w:lang w:val="ru-RU"/>
        </w:rPr>
        <w:t xml:space="preserve"> </w:t>
      </w:r>
      <w:r>
        <w:rPr>
          <w:lang w:val="ru-RU"/>
        </w:rPr>
        <w:t>составляющих</w:t>
      </w:r>
      <w:r w:rsidRPr="00750A10">
        <w:rPr>
          <w:lang w:val="ru-RU"/>
        </w:rPr>
        <w:t xml:space="preserve">, </w:t>
      </w:r>
      <w:r>
        <w:rPr>
          <w:lang w:val="ru-RU"/>
        </w:rPr>
        <w:t>за</w:t>
      </w:r>
      <w:r w:rsidRPr="00750A10">
        <w:rPr>
          <w:lang w:val="ru-RU"/>
        </w:rPr>
        <w:t xml:space="preserve"> </w:t>
      </w:r>
      <w:r>
        <w:rPr>
          <w:lang w:val="ru-RU"/>
        </w:rPr>
        <w:t>исключением</w:t>
      </w:r>
      <w:r w:rsidRPr="00750A10">
        <w:rPr>
          <w:lang w:val="ru-RU"/>
        </w:rPr>
        <w:t xml:space="preserve"> </w:t>
      </w:r>
      <w:r w:rsidR="00750A10">
        <w:rPr>
          <w:lang w:val="ru-RU"/>
        </w:rPr>
        <w:t>пошлин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за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дополнительные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страницы</w:t>
      </w:r>
      <w:r w:rsidR="00750A10" w:rsidRPr="00750A10">
        <w:rPr>
          <w:lang w:val="ru-RU"/>
        </w:rPr>
        <w:t xml:space="preserve">, </w:t>
      </w:r>
      <w:r w:rsidR="00750A10">
        <w:rPr>
          <w:lang w:val="ru-RU"/>
        </w:rPr>
        <w:t>установленных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в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Инструкции</w:t>
      </w:r>
      <w:r w:rsidR="00750A10" w:rsidRPr="00750A10">
        <w:rPr>
          <w:lang w:val="ru-RU"/>
        </w:rPr>
        <w:t xml:space="preserve"> </w:t>
      </w:r>
      <w:r w:rsidR="005A183E">
        <w:rPr>
          <w:lang w:val="ru-RU"/>
        </w:rPr>
        <w:t xml:space="preserve">к </w:t>
      </w:r>
      <w:r w:rsidR="00750A10">
        <w:rPr>
          <w:lang w:val="ru-RU"/>
        </w:rPr>
        <w:t>РСТ</w:t>
      </w:r>
      <w:r w:rsidR="00750A10" w:rsidRPr="00750A10">
        <w:rPr>
          <w:lang w:val="ru-RU"/>
        </w:rPr>
        <w:t xml:space="preserve">, </w:t>
      </w:r>
      <w:r w:rsidR="00750A10">
        <w:rPr>
          <w:lang w:val="ru-RU"/>
        </w:rPr>
        <w:t>скидок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за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электронную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подачу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заявок</w:t>
      </w:r>
      <w:r w:rsidR="00750A10" w:rsidRPr="00750A10">
        <w:rPr>
          <w:lang w:val="ru-RU"/>
        </w:rPr>
        <w:t xml:space="preserve">, </w:t>
      </w:r>
      <w:r w:rsidR="00750A10">
        <w:rPr>
          <w:lang w:val="ru-RU"/>
        </w:rPr>
        <w:t>а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также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скидок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для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некоторых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заявителей</w:t>
      </w:r>
      <w:r w:rsidR="00750A10" w:rsidRPr="00750A10">
        <w:rPr>
          <w:lang w:val="ru-RU"/>
        </w:rPr>
        <w:t xml:space="preserve">, </w:t>
      </w:r>
      <w:r w:rsidR="00750A10">
        <w:rPr>
          <w:lang w:val="ru-RU"/>
        </w:rPr>
        <w:t>эквивалентных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тем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скидкам</w:t>
      </w:r>
      <w:r w:rsidR="00750A10" w:rsidRPr="00750A10">
        <w:rPr>
          <w:lang w:val="ru-RU"/>
        </w:rPr>
        <w:t xml:space="preserve">, </w:t>
      </w:r>
      <w:r w:rsidR="00750A10">
        <w:rPr>
          <w:lang w:val="ru-RU"/>
        </w:rPr>
        <w:t>которые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в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настоящее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время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>предусмотрены</w:t>
      </w:r>
      <w:r w:rsidR="00750A10" w:rsidRPr="00750A10">
        <w:rPr>
          <w:lang w:val="ru-RU"/>
        </w:rPr>
        <w:t xml:space="preserve"> </w:t>
      </w:r>
      <w:r w:rsidR="00750A10">
        <w:rPr>
          <w:lang w:val="ru-RU"/>
        </w:rPr>
        <w:t xml:space="preserve">в рамках системы </w:t>
      </w:r>
      <w:r w:rsidR="00B17ED9">
        <w:t>ePCT</w:t>
      </w:r>
      <w:r w:rsidR="00F73E89" w:rsidRPr="00750A10">
        <w:rPr>
          <w:lang w:val="ru-RU"/>
        </w:rPr>
        <w:noBreakHyphen/>
      </w:r>
      <w:r w:rsidR="00AC37FA">
        <w:t>Filing</w:t>
      </w:r>
      <w:r w:rsidR="00AC37FA" w:rsidRPr="00750A10">
        <w:rPr>
          <w:lang w:val="ru-RU"/>
        </w:rPr>
        <w:t xml:space="preserve"> (90</w:t>
      </w:r>
      <w:r w:rsidR="00750A10">
        <w:rPr>
          <w:lang w:val="ru-RU"/>
        </w:rPr>
        <w:t xml:space="preserve">-процентные скидки с </w:t>
      </w:r>
      <w:r w:rsidR="00422239">
        <w:rPr>
          <w:lang w:val="ru-RU"/>
        </w:rPr>
        <w:t xml:space="preserve">международной </w:t>
      </w:r>
      <w:r w:rsidR="00750A10">
        <w:rPr>
          <w:lang w:val="ru-RU"/>
        </w:rPr>
        <w:t xml:space="preserve">пошлины за подачу, установленные в Инструкции </w:t>
      </w:r>
      <w:r w:rsidR="005A183E">
        <w:rPr>
          <w:lang w:val="ru-RU"/>
        </w:rPr>
        <w:t xml:space="preserve">к </w:t>
      </w:r>
      <w:r w:rsidR="00750A10">
        <w:rPr>
          <w:lang w:val="ru-RU"/>
        </w:rPr>
        <w:t xml:space="preserve">РСТ, а также скидки с пошлин за поиск для аналогичных категорий заявителей). </w:t>
      </w:r>
      <w:r w:rsidR="008B0426">
        <w:t> </w:t>
      </w:r>
    </w:p>
    <w:p w14:paraId="49FDE61B" w14:textId="23DBE113" w:rsidR="00442D11" w:rsidRPr="00194051" w:rsidRDefault="00291F22" w:rsidP="007C3DCF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Взимание</w:t>
      </w:r>
      <w:r w:rsidRPr="00291F22">
        <w:rPr>
          <w:lang w:val="ru-RU"/>
        </w:rPr>
        <w:t xml:space="preserve"> </w:t>
      </w:r>
      <w:r>
        <w:rPr>
          <w:lang w:val="ru-RU"/>
        </w:rPr>
        <w:t>пошлин</w:t>
      </w:r>
      <w:r w:rsidRPr="00291F22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291F22">
        <w:rPr>
          <w:lang w:val="ru-RU"/>
        </w:rPr>
        <w:t xml:space="preserve"> </w:t>
      </w:r>
      <w:r>
        <w:rPr>
          <w:lang w:val="ru-RU"/>
        </w:rPr>
        <w:t>будет</w:t>
      </w:r>
      <w:r w:rsidRPr="00291F22">
        <w:rPr>
          <w:lang w:val="ru-RU"/>
        </w:rPr>
        <w:t xml:space="preserve"> </w:t>
      </w:r>
      <w:r>
        <w:rPr>
          <w:lang w:val="ru-RU"/>
        </w:rPr>
        <w:t>производить</w:t>
      </w:r>
      <w:r w:rsidRPr="00291F22">
        <w:rPr>
          <w:lang w:val="ru-RU"/>
        </w:rPr>
        <w:t xml:space="preserve"> </w:t>
      </w:r>
      <w:r>
        <w:rPr>
          <w:lang w:val="ru-RU"/>
        </w:rPr>
        <w:t>через</w:t>
      </w:r>
      <w:r w:rsidRPr="00291F22">
        <w:rPr>
          <w:lang w:val="ru-RU"/>
        </w:rPr>
        <w:t xml:space="preserve"> </w:t>
      </w:r>
      <w:r>
        <w:rPr>
          <w:lang w:val="ru-RU"/>
        </w:rPr>
        <w:t>систему</w:t>
      </w:r>
      <w:r w:rsidRPr="00291F22">
        <w:rPr>
          <w:lang w:val="ru-RU"/>
        </w:rPr>
        <w:t xml:space="preserve"> </w:t>
      </w:r>
      <w:r>
        <w:rPr>
          <w:lang w:val="ru-RU"/>
        </w:rPr>
        <w:t>еРСТ</w:t>
      </w:r>
      <w:r w:rsidRPr="00291F22">
        <w:rPr>
          <w:lang w:val="ru-RU"/>
        </w:rPr>
        <w:t xml:space="preserve">, </w:t>
      </w:r>
      <w:r>
        <w:rPr>
          <w:lang w:val="ru-RU"/>
        </w:rPr>
        <w:t>и</w:t>
      </w:r>
      <w:r w:rsidRPr="00291F22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291F22">
        <w:rPr>
          <w:lang w:val="ru-RU"/>
        </w:rPr>
        <w:t xml:space="preserve"> </w:t>
      </w:r>
      <w:r>
        <w:rPr>
          <w:lang w:val="ru-RU"/>
        </w:rPr>
        <w:t>бюро</w:t>
      </w:r>
      <w:r w:rsidRPr="00291F22">
        <w:rPr>
          <w:lang w:val="ru-RU"/>
        </w:rPr>
        <w:t xml:space="preserve"> </w:t>
      </w:r>
      <w:r>
        <w:rPr>
          <w:lang w:val="ru-RU"/>
        </w:rPr>
        <w:t>будет</w:t>
      </w:r>
      <w:r w:rsidRPr="00291F22">
        <w:rPr>
          <w:lang w:val="ru-RU"/>
        </w:rPr>
        <w:t xml:space="preserve"> </w:t>
      </w:r>
      <w:r>
        <w:rPr>
          <w:lang w:val="ru-RU"/>
        </w:rPr>
        <w:t>давать</w:t>
      </w:r>
      <w:r w:rsidRPr="00291F22">
        <w:rPr>
          <w:lang w:val="ru-RU"/>
        </w:rPr>
        <w:t xml:space="preserve"> </w:t>
      </w:r>
      <w:r>
        <w:rPr>
          <w:lang w:val="ru-RU"/>
        </w:rPr>
        <w:t>свое</w:t>
      </w:r>
      <w:r w:rsidRPr="00291F22">
        <w:rPr>
          <w:lang w:val="ru-RU"/>
        </w:rPr>
        <w:t xml:space="preserve"> </w:t>
      </w:r>
      <w:r>
        <w:rPr>
          <w:lang w:val="ru-RU"/>
        </w:rPr>
        <w:t>согласие</w:t>
      </w:r>
      <w:r w:rsidRPr="00291F22">
        <w:rPr>
          <w:lang w:val="ru-RU"/>
        </w:rPr>
        <w:t xml:space="preserve"> </w:t>
      </w:r>
      <w:r>
        <w:rPr>
          <w:lang w:val="ru-RU"/>
        </w:rPr>
        <w:t>на</w:t>
      </w:r>
      <w:r w:rsidRPr="00291F22">
        <w:rPr>
          <w:lang w:val="ru-RU"/>
        </w:rPr>
        <w:t xml:space="preserve"> </w:t>
      </w:r>
      <w:r>
        <w:rPr>
          <w:lang w:val="ru-RU"/>
        </w:rPr>
        <w:t>такие</w:t>
      </w:r>
      <w:r w:rsidRPr="00291F22">
        <w:rPr>
          <w:lang w:val="ru-RU"/>
        </w:rPr>
        <w:t xml:space="preserve"> </w:t>
      </w:r>
      <w:r>
        <w:rPr>
          <w:lang w:val="ru-RU"/>
        </w:rPr>
        <w:t>действия</w:t>
      </w:r>
      <w:r w:rsidRPr="00291F22">
        <w:rPr>
          <w:lang w:val="ru-RU"/>
        </w:rPr>
        <w:t xml:space="preserve"> </w:t>
      </w:r>
      <w:r>
        <w:rPr>
          <w:lang w:val="ru-RU"/>
        </w:rPr>
        <w:t>лишь</w:t>
      </w:r>
      <w:r w:rsidRPr="00291F22">
        <w:rPr>
          <w:lang w:val="ru-RU"/>
        </w:rPr>
        <w:t xml:space="preserve"> </w:t>
      </w:r>
      <w:r>
        <w:rPr>
          <w:lang w:val="ru-RU"/>
        </w:rPr>
        <w:t>в</w:t>
      </w:r>
      <w:r w:rsidRPr="00291F2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291F22">
        <w:rPr>
          <w:lang w:val="ru-RU"/>
        </w:rPr>
        <w:t xml:space="preserve"> </w:t>
      </w:r>
      <w:r>
        <w:rPr>
          <w:lang w:val="ru-RU"/>
        </w:rPr>
        <w:t>тех</w:t>
      </w:r>
      <w:r w:rsidRPr="00291F22">
        <w:rPr>
          <w:lang w:val="ru-RU"/>
        </w:rPr>
        <w:t xml:space="preserve"> </w:t>
      </w:r>
      <w:r>
        <w:rPr>
          <w:lang w:val="ru-RU"/>
        </w:rPr>
        <w:t>пошлин</w:t>
      </w:r>
      <w:r w:rsidRPr="00291F22">
        <w:rPr>
          <w:lang w:val="ru-RU"/>
        </w:rPr>
        <w:t xml:space="preserve">, </w:t>
      </w:r>
      <w:r>
        <w:rPr>
          <w:lang w:val="ru-RU"/>
        </w:rPr>
        <w:t>в</w:t>
      </w:r>
      <w:r w:rsidRPr="00291F22">
        <w:rPr>
          <w:lang w:val="ru-RU"/>
        </w:rPr>
        <w:t xml:space="preserve"> </w:t>
      </w:r>
      <w:r>
        <w:rPr>
          <w:lang w:val="ru-RU"/>
        </w:rPr>
        <w:t>случае</w:t>
      </w:r>
      <w:r w:rsidRPr="00291F22">
        <w:rPr>
          <w:lang w:val="ru-RU"/>
        </w:rPr>
        <w:t xml:space="preserve"> </w:t>
      </w:r>
      <w:r>
        <w:rPr>
          <w:lang w:val="ru-RU"/>
        </w:rPr>
        <w:t>с</w:t>
      </w:r>
      <w:r w:rsidRPr="00291F22">
        <w:rPr>
          <w:lang w:val="ru-RU"/>
        </w:rPr>
        <w:t xml:space="preserve"> </w:t>
      </w:r>
      <w:r>
        <w:rPr>
          <w:lang w:val="ru-RU"/>
        </w:rPr>
        <w:t>которыми</w:t>
      </w:r>
      <w:r w:rsidRPr="00291F22">
        <w:rPr>
          <w:lang w:val="ru-RU"/>
        </w:rPr>
        <w:t xml:space="preserve"> </w:t>
      </w:r>
      <w:r>
        <w:rPr>
          <w:lang w:val="ru-RU"/>
        </w:rPr>
        <w:t>в</w:t>
      </w:r>
      <w:r w:rsidRPr="00291F22">
        <w:rPr>
          <w:lang w:val="ru-RU"/>
        </w:rPr>
        <w:t xml:space="preserve"> </w:t>
      </w:r>
      <w:r>
        <w:rPr>
          <w:lang w:val="ru-RU"/>
        </w:rPr>
        <w:t>распоряжении</w:t>
      </w:r>
      <w:r w:rsidRPr="00291F22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291F22">
        <w:rPr>
          <w:lang w:val="ru-RU"/>
        </w:rPr>
        <w:t xml:space="preserve"> </w:t>
      </w:r>
      <w:r>
        <w:rPr>
          <w:lang w:val="ru-RU"/>
        </w:rPr>
        <w:t>бюро</w:t>
      </w:r>
      <w:r w:rsidRPr="00291F22">
        <w:rPr>
          <w:lang w:val="ru-RU"/>
        </w:rPr>
        <w:t xml:space="preserve"> </w:t>
      </w:r>
      <w:r>
        <w:rPr>
          <w:lang w:val="ru-RU"/>
        </w:rPr>
        <w:t>имеется</w:t>
      </w:r>
      <w:r w:rsidRPr="00291F22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291F22">
        <w:rPr>
          <w:lang w:val="ru-RU"/>
        </w:rPr>
        <w:t xml:space="preserve">, </w:t>
      </w:r>
      <w:r>
        <w:rPr>
          <w:lang w:val="ru-RU"/>
        </w:rPr>
        <w:t>необходимая</w:t>
      </w:r>
      <w:r w:rsidRPr="00291F22">
        <w:rPr>
          <w:lang w:val="ru-RU"/>
        </w:rPr>
        <w:t xml:space="preserve"> </w:t>
      </w:r>
      <w:r>
        <w:rPr>
          <w:lang w:val="ru-RU"/>
        </w:rPr>
        <w:t>для</w:t>
      </w:r>
      <w:r w:rsidRPr="00291F22">
        <w:rPr>
          <w:lang w:val="ru-RU"/>
        </w:rPr>
        <w:t xml:space="preserve"> </w:t>
      </w:r>
      <w:r>
        <w:rPr>
          <w:lang w:val="ru-RU"/>
        </w:rPr>
        <w:t>автоматической</w:t>
      </w:r>
      <w:r w:rsidRPr="00291F22">
        <w:rPr>
          <w:lang w:val="ru-RU"/>
        </w:rPr>
        <w:t xml:space="preserve"> </w:t>
      </w:r>
      <w:r>
        <w:rPr>
          <w:lang w:val="ru-RU"/>
        </w:rPr>
        <w:t>обработки</w:t>
      </w:r>
      <w:r w:rsidRPr="00291F22">
        <w:rPr>
          <w:lang w:val="ru-RU"/>
        </w:rPr>
        <w:t xml:space="preserve"> </w:t>
      </w:r>
      <w:r>
        <w:rPr>
          <w:lang w:val="ru-RU"/>
        </w:rPr>
        <w:t>платежей.</w:t>
      </w:r>
      <w:r w:rsidRPr="00291F22">
        <w:rPr>
          <w:lang w:val="ru-RU"/>
        </w:rPr>
        <w:t xml:space="preserve">  </w:t>
      </w:r>
      <w:r w:rsidR="00F41435">
        <w:rPr>
          <w:lang w:val="ru-RU"/>
        </w:rPr>
        <w:t>В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целом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это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будет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означать</w:t>
      </w:r>
      <w:r w:rsidR="00F41435" w:rsidRPr="00F41435">
        <w:rPr>
          <w:lang w:val="ru-RU"/>
        </w:rPr>
        <w:t xml:space="preserve">, </w:t>
      </w:r>
      <w:r w:rsidR="00F41435">
        <w:rPr>
          <w:lang w:val="ru-RU"/>
        </w:rPr>
        <w:t>что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использование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Службы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будет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ограничено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пошлинами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за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действия</w:t>
      </w:r>
      <w:r w:rsidR="00F41435" w:rsidRPr="00F41435">
        <w:rPr>
          <w:lang w:val="ru-RU"/>
        </w:rPr>
        <w:t xml:space="preserve">, </w:t>
      </w:r>
      <w:r w:rsidR="00F41435">
        <w:rPr>
          <w:lang w:val="ru-RU"/>
        </w:rPr>
        <w:t>запросы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на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которые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>подаются</w:t>
      </w:r>
      <w:r w:rsidR="00F41435" w:rsidRPr="00F41435">
        <w:rPr>
          <w:lang w:val="ru-RU"/>
        </w:rPr>
        <w:t xml:space="preserve"> </w:t>
      </w:r>
      <w:r w:rsidR="00F41435">
        <w:rPr>
          <w:lang w:val="ru-RU"/>
        </w:rPr>
        <w:t xml:space="preserve">заявителями через систему еРСТ. </w:t>
      </w:r>
    </w:p>
    <w:p w14:paraId="2C717286" w14:textId="35A2965D" w:rsidR="00B17ED9" w:rsidRPr="00194051" w:rsidRDefault="00F41435" w:rsidP="007C3DCF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Международному</w:t>
      </w:r>
      <w:r w:rsidRPr="00F41435">
        <w:rPr>
          <w:lang w:val="ru-RU"/>
        </w:rPr>
        <w:t xml:space="preserve"> </w:t>
      </w:r>
      <w:r>
        <w:rPr>
          <w:lang w:val="ru-RU"/>
        </w:rPr>
        <w:t>бюро</w:t>
      </w:r>
      <w:r w:rsidRPr="00F41435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F41435">
        <w:rPr>
          <w:lang w:val="ru-RU"/>
        </w:rPr>
        <w:t xml:space="preserve"> </w:t>
      </w:r>
      <w:r>
        <w:rPr>
          <w:lang w:val="ru-RU"/>
        </w:rPr>
        <w:t>будет</w:t>
      </w:r>
      <w:r w:rsidRPr="00F41435">
        <w:rPr>
          <w:lang w:val="ru-RU"/>
        </w:rPr>
        <w:t xml:space="preserve"> </w:t>
      </w:r>
      <w:r>
        <w:rPr>
          <w:lang w:val="ru-RU"/>
        </w:rPr>
        <w:t>убедиться</w:t>
      </w:r>
      <w:r w:rsidRPr="00F41435">
        <w:rPr>
          <w:lang w:val="ru-RU"/>
        </w:rPr>
        <w:t xml:space="preserve"> </w:t>
      </w:r>
      <w:r>
        <w:rPr>
          <w:lang w:val="ru-RU"/>
        </w:rPr>
        <w:t>в</w:t>
      </w:r>
      <w:r w:rsidRPr="00F41435">
        <w:rPr>
          <w:lang w:val="ru-RU"/>
        </w:rPr>
        <w:t xml:space="preserve"> </w:t>
      </w:r>
      <w:r>
        <w:rPr>
          <w:lang w:val="ru-RU"/>
        </w:rPr>
        <w:t>том</w:t>
      </w:r>
      <w:r w:rsidRPr="00F41435">
        <w:rPr>
          <w:lang w:val="ru-RU"/>
        </w:rPr>
        <w:t xml:space="preserve">, </w:t>
      </w:r>
      <w:r>
        <w:rPr>
          <w:lang w:val="ru-RU"/>
        </w:rPr>
        <w:t>что</w:t>
      </w:r>
      <w:r w:rsidRPr="00F41435">
        <w:rPr>
          <w:lang w:val="ru-RU"/>
        </w:rPr>
        <w:t xml:space="preserve"> </w:t>
      </w:r>
      <w:r>
        <w:rPr>
          <w:lang w:val="ru-RU"/>
        </w:rPr>
        <w:t>в</w:t>
      </w:r>
      <w:r w:rsidRPr="00F41435">
        <w:rPr>
          <w:lang w:val="ru-RU"/>
        </w:rPr>
        <w:t xml:space="preserve"> </w:t>
      </w:r>
      <w:r>
        <w:rPr>
          <w:lang w:val="ru-RU"/>
        </w:rPr>
        <w:t>распоряжении</w:t>
      </w:r>
      <w:r w:rsidRPr="00F41435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F41435">
        <w:rPr>
          <w:lang w:val="ru-RU"/>
        </w:rPr>
        <w:t xml:space="preserve"> </w:t>
      </w:r>
      <w:r>
        <w:rPr>
          <w:lang w:val="ru-RU"/>
        </w:rPr>
        <w:t>Ведомства</w:t>
      </w:r>
      <w:r w:rsidRPr="00F41435">
        <w:rPr>
          <w:lang w:val="ru-RU"/>
        </w:rPr>
        <w:t xml:space="preserve"> </w:t>
      </w:r>
      <w:r>
        <w:rPr>
          <w:lang w:val="ru-RU"/>
        </w:rPr>
        <w:t>имеются</w:t>
      </w:r>
      <w:r w:rsidRPr="00F41435">
        <w:rPr>
          <w:lang w:val="ru-RU"/>
        </w:rPr>
        <w:t xml:space="preserve"> </w:t>
      </w:r>
      <w:r>
        <w:rPr>
          <w:lang w:val="ru-RU"/>
        </w:rPr>
        <w:t>адекватные</w:t>
      </w:r>
      <w:r w:rsidRPr="00F41435">
        <w:rPr>
          <w:lang w:val="ru-RU"/>
        </w:rPr>
        <w:t xml:space="preserve"> </w:t>
      </w:r>
      <w:r>
        <w:rPr>
          <w:lang w:val="ru-RU"/>
        </w:rPr>
        <w:t>механизмы</w:t>
      </w:r>
      <w:r w:rsidRPr="00F41435">
        <w:rPr>
          <w:lang w:val="ru-RU"/>
        </w:rPr>
        <w:t xml:space="preserve"> </w:t>
      </w:r>
      <w:r>
        <w:rPr>
          <w:lang w:val="ru-RU"/>
        </w:rPr>
        <w:t>для</w:t>
      </w:r>
      <w:r w:rsidRPr="00F41435">
        <w:rPr>
          <w:lang w:val="ru-RU"/>
        </w:rPr>
        <w:t xml:space="preserve"> </w:t>
      </w:r>
      <w:r>
        <w:rPr>
          <w:lang w:val="ru-RU"/>
        </w:rPr>
        <w:t>получения</w:t>
      </w:r>
      <w:r w:rsidRPr="00F41435">
        <w:rPr>
          <w:lang w:val="ru-RU"/>
        </w:rPr>
        <w:t xml:space="preserve"> </w:t>
      </w:r>
      <w:r>
        <w:rPr>
          <w:lang w:val="ru-RU"/>
        </w:rPr>
        <w:t>от</w:t>
      </w:r>
      <w:r w:rsidRPr="00F41435">
        <w:rPr>
          <w:lang w:val="ru-RU"/>
        </w:rPr>
        <w:t xml:space="preserve"> </w:t>
      </w:r>
      <w:r w:rsidR="005A183E">
        <w:rPr>
          <w:lang w:val="ru-RU"/>
        </w:rPr>
        <w:t>Международного бюро</w:t>
      </w:r>
      <w:r w:rsidRPr="00F41435">
        <w:rPr>
          <w:lang w:val="ru-RU"/>
        </w:rPr>
        <w:t xml:space="preserve"> </w:t>
      </w:r>
      <w:r>
        <w:rPr>
          <w:lang w:val="ru-RU"/>
        </w:rPr>
        <w:t>уведомлений</w:t>
      </w:r>
      <w:r w:rsidRPr="00F41435">
        <w:rPr>
          <w:lang w:val="ru-RU"/>
        </w:rPr>
        <w:t xml:space="preserve"> </w:t>
      </w:r>
      <w:r>
        <w:rPr>
          <w:lang w:val="ru-RU"/>
        </w:rPr>
        <w:t>об</w:t>
      </w:r>
      <w:r w:rsidRPr="00F41435">
        <w:rPr>
          <w:lang w:val="ru-RU"/>
        </w:rPr>
        <w:t xml:space="preserve"> </w:t>
      </w:r>
      <w:r>
        <w:rPr>
          <w:lang w:val="ru-RU"/>
        </w:rPr>
        <w:t>уплате</w:t>
      </w:r>
      <w:r w:rsidRPr="00F41435">
        <w:rPr>
          <w:lang w:val="ru-RU"/>
        </w:rPr>
        <w:t xml:space="preserve"> </w:t>
      </w:r>
      <w:r>
        <w:rPr>
          <w:lang w:val="ru-RU"/>
        </w:rPr>
        <w:t>пошлин</w:t>
      </w:r>
      <w:r w:rsidRPr="00F41435">
        <w:rPr>
          <w:lang w:val="ru-RU"/>
        </w:rPr>
        <w:t xml:space="preserve"> </w:t>
      </w:r>
      <w:r>
        <w:rPr>
          <w:lang w:val="ru-RU"/>
        </w:rPr>
        <w:t>и</w:t>
      </w:r>
      <w:r w:rsidRPr="00F41435">
        <w:rPr>
          <w:lang w:val="ru-RU"/>
        </w:rPr>
        <w:t xml:space="preserve"> </w:t>
      </w:r>
      <w:r>
        <w:rPr>
          <w:lang w:val="ru-RU"/>
        </w:rPr>
        <w:t>принятия</w:t>
      </w:r>
      <w:r w:rsidRPr="00F41435">
        <w:rPr>
          <w:lang w:val="ru-RU"/>
        </w:rPr>
        <w:t xml:space="preserve"> </w:t>
      </w:r>
      <w:r>
        <w:rPr>
          <w:lang w:val="ru-RU"/>
        </w:rPr>
        <w:t>в</w:t>
      </w:r>
      <w:r w:rsidRPr="00F41435">
        <w:rPr>
          <w:lang w:val="ru-RU"/>
        </w:rPr>
        <w:t xml:space="preserve"> </w:t>
      </w:r>
      <w:r>
        <w:rPr>
          <w:lang w:val="ru-RU"/>
        </w:rPr>
        <w:t>связи</w:t>
      </w:r>
      <w:r w:rsidRPr="00F41435">
        <w:rPr>
          <w:lang w:val="ru-RU"/>
        </w:rPr>
        <w:t xml:space="preserve"> </w:t>
      </w:r>
      <w:r>
        <w:rPr>
          <w:lang w:val="ru-RU"/>
        </w:rPr>
        <w:t>с</w:t>
      </w:r>
      <w:r w:rsidRPr="00F41435">
        <w:rPr>
          <w:lang w:val="ru-RU"/>
        </w:rPr>
        <w:t xml:space="preserve"> </w:t>
      </w:r>
      <w:r>
        <w:rPr>
          <w:lang w:val="ru-RU"/>
        </w:rPr>
        <w:t>ними</w:t>
      </w:r>
      <w:r w:rsidRPr="00F41435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F41435">
        <w:rPr>
          <w:lang w:val="ru-RU"/>
        </w:rPr>
        <w:t xml:space="preserve"> </w:t>
      </w:r>
      <w:r>
        <w:rPr>
          <w:lang w:val="ru-RU"/>
        </w:rPr>
        <w:t>мер</w:t>
      </w:r>
      <w:r w:rsidRPr="00F41435">
        <w:rPr>
          <w:lang w:val="ru-RU"/>
        </w:rPr>
        <w:t xml:space="preserve"> (</w:t>
      </w:r>
      <w:r>
        <w:rPr>
          <w:lang w:val="ru-RU"/>
        </w:rPr>
        <w:t>технические</w:t>
      </w:r>
      <w:r w:rsidRPr="00F41435">
        <w:rPr>
          <w:lang w:val="ru-RU"/>
        </w:rPr>
        <w:t xml:space="preserve"> </w:t>
      </w:r>
      <w:r>
        <w:rPr>
          <w:lang w:val="ru-RU"/>
        </w:rPr>
        <w:t>условия</w:t>
      </w:r>
      <w:r w:rsidRPr="00F4143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F41435">
        <w:rPr>
          <w:lang w:val="ru-RU"/>
        </w:rPr>
        <w:t xml:space="preserve"> </w:t>
      </w:r>
      <w:r>
        <w:rPr>
          <w:lang w:val="ru-RU"/>
        </w:rPr>
        <w:t>с</w:t>
      </w:r>
      <w:r w:rsidRPr="00F41435">
        <w:rPr>
          <w:lang w:val="ru-RU"/>
        </w:rPr>
        <w:t xml:space="preserve"> </w:t>
      </w:r>
      <w:r>
        <w:rPr>
          <w:lang w:val="ru-RU"/>
        </w:rPr>
        <w:t>данным</w:t>
      </w:r>
      <w:r w:rsidRPr="00F41435">
        <w:rPr>
          <w:lang w:val="ru-RU"/>
        </w:rPr>
        <w:t xml:space="preserve"> </w:t>
      </w:r>
      <w:r>
        <w:rPr>
          <w:lang w:val="ru-RU"/>
        </w:rPr>
        <w:t>требованием</w:t>
      </w:r>
      <w:r w:rsidRPr="00F41435">
        <w:rPr>
          <w:lang w:val="ru-RU"/>
        </w:rPr>
        <w:t xml:space="preserve">, </w:t>
      </w:r>
      <w:r>
        <w:rPr>
          <w:lang w:val="ru-RU"/>
        </w:rPr>
        <w:t>будут</w:t>
      </w:r>
      <w:r w:rsidRPr="00F41435">
        <w:rPr>
          <w:lang w:val="ru-RU"/>
        </w:rPr>
        <w:t xml:space="preserve"> </w:t>
      </w:r>
      <w:r>
        <w:rPr>
          <w:lang w:val="ru-RU"/>
        </w:rPr>
        <w:t>автоматически</w:t>
      </w:r>
      <w:r w:rsidRPr="00F41435">
        <w:rPr>
          <w:lang w:val="ru-RU"/>
        </w:rPr>
        <w:t xml:space="preserve"> </w:t>
      </w:r>
      <w:r>
        <w:rPr>
          <w:lang w:val="ru-RU"/>
        </w:rPr>
        <w:t>считаться</w:t>
      </w:r>
      <w:r w:rsidRPr="00F41435">
        <w:rPr>
          <w:lang w:val="ru-RU"/>
        </w:rPr>
        <w:t xml:space="preserve"> </w:t>
      </w:r>
      <w:r>
        <w:rPr>
          <w:lang w:val="ru-RU"/>
        </w:rPr>
        <w:t>выполненными</w:t>
      </w:r>
      <w:r w:rsidRPr="00F41435">
        <w:rPr>
          <w:lang w:val="ru-RU"/>
        </w:rPr>
        <w:t xml:space="preserve"> </w:t>
      </w:r>
      <w:r>
        <w:rPr>
          <w:lang w:val="ru-RU"/>
        </w:rPr>
        <w:t>в</w:t>
      </w:r>
      <w:r w:rsidRPr="00F41435">
        <w:rPr>
          <w:lang w:val="ru-RU"/>
        </w:rPr>
        <w:t xml:space="preserve"> </w:t>
      </w:r>
      <w:r>
        <w:rPr>
          <w:lang w:val="ru-RU"/>
        </w:rPr>
        <w:t>случае</w:t>
      </w:r>
      <w:r w:rsidRPr="00F41435">
        <w:rPr>
          <w:lang w:val="ru-RU"/>
        </w:rPr>
        <w:t xml:space="preserve"> </w:t>
      </w:r>
      <w:r>
        <w:rPr>
          <w:lang w:val="ru-RU"/>
        </w:rPr>
        <w:t>с</w:t>
      </w:r>
      <w:r w:rsidRPr="00F41435">
        <w:rPr>
          <w:lang w:val="ru-RU"/>
        </w:rPr>
        <w:t xml:space="preserve"> </w:t>
      </w:r>
      <w:r>
        <w:rPr>
          <w:lang w:val="ru-RU"/>
        </w:rPr>
        <w:t>любым</w:t>
      </w:r>
      <w:r w:rsidRPr="00F4143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F41435">
        <w:rPr>
          <w:lang w:val="ru-RU"/>
        </w:rPr>
        <w:t xml:space="preserve">, </w:t>
      </w:r>
      <w:r>
        <w:rPr>
          <w:lang w:val="ru-RU"/>
        </w:rPr>
        <w:t>обрабатывающим</w:t>
      </w:r>
      <w:r w:rsidRPr="00F41435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F41435">
        <w:rPr>
          <w:lang w:val="ru-RU"/>
        </w:rPr>
        <w:t xml:space="preserve"> </w:t>
      </w:r>
      <w:r>
        <w:rPr>
          <w:lang w:val="ru-RU"/>
        </w:rPr>
        <w:t>заявки</w:t>
      </w:r>
      <w:r w:rsidRPr="00F41435">
        <w:rPr>
          <w:lang w:val="ru-RU"/>
        </w:rPr>
        <w:t xml:space="preserve"> </w:t>
      </w:r>
      <w:r>
        <w:rPr>
          <w:lang w:val="ru-RU"/>
        </w:rPr>
        <w:t>при</w:t>
      </w:r>
      <w:r w:rsidRPr="00F41435">
        <w:rPr>
          <w:lang w:val="ru-RU"/>
        </w:rPr>
        <w:t xml:space="preserve"> </w:t>
      </w:r>
      <w:r>
        <w:rPr>
          <w:lang w:val="ru-RU"/>
        </w:rPr>
        <w:t>помощи</w:t>
      </w:r>
      <w:r w:rsidRPr="00F41435">
        <w:rPr>
          <w:lang w:val="ru-RU"/>
        </w:rPr>
        <w:t xml:space="preserve"> </w:t>
      </w:r>
      <w:r>
        <w:rPr>
          <w:lang w:val="ru-RU"/>
        </w:rPr>
        <w:t>системы</w:t>
      </w:r>
      <w:r w:rsidRPr="00F41435">
        <w:rPr>
          <w:lang w:val="ru-RU"/>
        </w:rPr>
        <w:t xml:space="preserve"> </w:t>
      </w:r>
      <w:r>
        <w:rPr>
          <w:lang w:val="ru-RU"/>
        </w:rPr>
        <w:t xml:space="preserve">еРСТ). </w:t>
      </w:r>
      <w:r w:rsidRPr="00F41435">
        <w:rPr>
          <w:lang w:val="ru-RU"/>
        </w:rPr>
        <w:t xml:space="preserve">  </w:t>
      </w:r>
    </w:p>
    <w:p w14:paraId="17435AEB" w14:textId="76EC0AC3" w:rsidR="00524F9E" w:rsidRPr="00194051" w:rsidRDefault="00C93874" w:rsidP="00A2432A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C93874">
        <w:rPr>
          <w:lang w:val="ru-RU"/>
        </w:rPr>
        <w:t xml:space="preserve"> </w:t>
      </w:r>
      <w:r>
        <w:rPr>
          <w:lang w:val="ru-RU"/>
        </w:rPr>
        <w:t>рамках</w:t>
      </w:r>
      <w:r w:rsidRPr="00C93874">
        <w:rPr>
          <w:lang w:val="ru-RU"/>
        </w:rPr>
        <w:t xml:space="preserve"> </w:t>
      </w:r>
      <w:r>
        <w:rPr>
          <w:lang w:val="ru-RU"/>
        </w:rPr>
        <w:t>первых</w:t>
      </w:r>
      <w:r w:rsidRPr="00C93874">
        <w:rPr>
          <w:lang w:val="ru-RU"/>
        </w:rPr>
        <w:t xml:space="preserve"> </w:t>
      </w:r>
      <w:r>
        <w:rPr>
          <w:lang w:val="ru-RU"/>
        </w:rPr>
        <w:t>пилотных</w:t>
      </w:r>
      <w:r w:rsidRPr="00C93874">
        <w:rPr>
          <w:lang w:val="ru-RU"/>
        </w:rPr>
        <w:t xml:space="preserve"> </w:t>
      </w:r>
      <w:r>
        <w:rPr>
          <w:lang w:val="ru-RU"/>
        </w:rPr>
        <w:t>проектов</w:t>
      </w:r>
      <w:r w:rsidRPr="00C93874">
        <w:rPr>
          <w:lang w:val="ru-RU"/>
        </w:rPr>
        <w:t xml:space="preserve"> </w:t>
      </w:r>
      <w:r>
        <w:rPr>
          <w:lang w:val="ru-RU"/>
        </w:rPr>
        <w:t>основное</w:t>
      </w:r>
      <w:r w:rsidRPr="00C93874">
        <w:rPr>
          <w:lang w:val="ru-RU"/>
        </w:rPr>
        <w:t xml:space="preserve"> </w:t>
      </w:r>
      <w:r>
        <w:rPr>
          <w:lang w:val="ru-RU"/>
        </w:rPr>
        <w:t>внимание</w:t>
      </w:r>
      <w:r w:rsidRPr="00C93874">
        <w:rPr>
          <w:lang w:val="ru-RU"/>
        </w:rPr>
        <w:t xml:space="preserve"> </w:t>
      </w:r>
      <w:r>
        <w:rPr>
          <w:lang w:val="ru-RU"/>
        </w:rPr>
        <w:t>будет</w:t>
      </w:r>
      <w:r w:rsidRPr="00C93874">
        <w:rPr>
          <w:lang w:val="ru-RU"/>
        </w:rPr>
        <w:t xml:space="preserve"> </w:t>
      </w:r>
      <w:r>
        <w:rPr>
          <w:lang w:val="ru-RU"/>
        </w:rPr>
        <w:t>уделяться</w:t>
      </w:r>
      <w:r w:rsidRPr="00C93874">
        <w:rPr>
          <w:lang w:val="ru-RU"/>
        </w:rPr>
        <w:t xml:space="preserve"> </w:t>
      </w:r>
      <w:r>
        <w:rPr>
          <w:lang w:val="ru-RU"/>
        </w:rPr>
        <w:t>пошлинам</w:t>
      </w:r>
      <w:r w:rsidRPr="00C93874">
        <w:rPr>
          <w:lang w:val="ru-RU"/>
        </w:rPr>
        <w:t xml:space="preserve">, </w:t>
      </w:r>
      <w:r>
        <w:rPr>
          <w:lang w:val="ru-RU"/>
        </w:rPr>
        <w:t>уплачиваемым</w:t>
      </w:r>
      <w:r w:rsidRPr="00C93874">
        <w:rPr>
          <w:lang w:val="ru-RU"/>
        </w:rPr>
        <w:t xml:space="preserve"> </w:t>
      </w:r>
      <w:r>
        <w:rPr>
          <w:lang w:val="ru-RU"/>
        </w:rPr>
        <w:t>при</w:t>
      </w:r>
      <w:r w:rsidRPr="00C93874">
        <w:rPr>
          <w:lang w:val="ru-RU"/>
        </w:rPr>
        <w:t xml:space="preserve"> </w:t>
      </w:r>
      <w:r>
        <w:rPr>
          <w:lang w:val="ru-RU"/>
        </w:rPr>
        <w:t>подаче</w:t>
      </w:r>
      <w:r w:rsidRPr="00C93874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C93874">
        <w:rPr>
          <w:lang w:val="ru-RU"/>
        </w:rPr>
        <w:t xml:space="preserve"> </w:t>
      </w:r>
      <w:r>
        <w:rPr>
          <w:lang w:val="ru-RU"/>
        </w:rPr>
        <w:t>заявок</w:t>
      </w:r>
      <w:r w:rsidRPr="00C93874">
        <w:rPr>
          <w:lang w:val="ru-RU"/>
        </w:rPr>
        <w:t xml:space="preserve"> (</w:t>
      </w:r>
      <w:r>
        <w:rPr>
          <w:lang w:val="ru-RU"/>
        </w:rPr>
        <w:t>пошлина</w:t>
      </w:r>
      <w:r w:rsidRPr="00C93874">
        <w:rPr>
          <w:lang w:val="ru-RU"/>
        </w:rPr>
        <w:t xml:space="preserve"> </w:t>
      </w:r>
      <w:r>
        <w:rPr>
          <w:lang w:val="ru-RU"/>
        </w:rPr>
        <w:t>за</w:t>
      </w:r>
      <w:r w:rsidRPr="00C93874">
        <w:rPr>
          <w:lang w:val="ru-RU"/>
        </w:rPr>
        <w:t xml:space="preserve"> </w:t>
      </w:r>
      <w:r>
        <w:rPr>
          <w:lang w:val="ru-RU"/>
        </w:rPr>
        <w:t>пересылку</w:t>
      </w:r>
      <w:r w:rsidRPr="00C93874">
        <w:rPr>
          <w:lang w:val="ru-RU"/>
        </w:rPr>
        <w:t>,</w:t>
      </w:r>
      <w:r w:rsidR="00422239">
        <w:rPr>
          <w:lang w:val="ru-RU"/>
        </w:rPr>
        <w:t xml:space="preserve"> международная</w:t>
      </w:r>
      <w:r w:rsidRPr="00C93874">
        <w:rPr>
          <w:lang w:val="ru-RU"/>
        </w:rPr>
        <w:t xml:space="preserve"> </w:t>
      </w:r>
      <w:r>
        <w:rPr>
          <w:lang w:val="ru-RU"/>
        </w:rPr>
        <w:t>пошлина</w:t>
      </w:r>
      <w:r w:rsidRPr="00C93874">
        <w:rPr>
          <w:lang w:val="ru-RU"/>
        </w:rPr>
        <w:t xml:space="preserve"> </w:t>
      </w:r>
      <w:r>
        <w:rPr>
          <w:lang w:val="ru-RU"/>
        </w:rPr>
        <w:t>за</w:t>
      </w:r>
      <w:r w:rsidRPr="00C93874">
        <w:rPr>
          <w:lang w:val="ru-RU"/>
        </w:rPr>
        <w:t xml:space="preserve"> </w:t>
      </w:r>
      <w:r>
        <w:rPr>
          <w:lang w:val="ru-RU"/>
        </w:rPr>
        <w:t>подачу</w:t>
      </w:r>
      <w:r w:rsidRPr="00C93874">
        <w:rPr>
          <w:lang w:val="ru-RU"/>
        </w:rPr>
        <w:t xml:space="preserve"> </w:t>
      </w:r>
      <w:r>
        <w:rPr>
          <w:lang w:val="ru-RU"/>
        </w:rPr>
        <w:t>и</w:t>
      </w:r>
      <w:r w:rsidRPr="00C93874">
        <w:rPr>
          <w:lang w:val="ru-RU"/>
        </w:rPr>
        <w:t xml:space="preserve"> </w:t>
      </w:r>
      <w:r>
        <w:rPr>
          <w:lang w:val="ru-RU"/>
        </w:rPr>
        <w:t>пошлина</w:t>
      </w:r>
      <w:r w:rsidRPr="00C93874">
        <w:rPr>
          <w:lang w:val="ru-RU"/>
        </w:rPr>
        <w:t xml:space="preserve"> </w:t>
      </w:r>
      <w:r>
        <w:rPr>
          <w:lang w:val="ru-RU"/>
        </w:rPr>
        <w:t>за</w:t>
      </w:r>
      <w:r w:rsidRPr="00C93874">
        <w:rPr>
          <w:lang w:val="ru-RU"/>
        </w:rPr>
        <w:t xml:space="preserve"> </w:t>
      </w:r>
      <w:r>
        <w:rPr>
          <w:lang w:val="ru-RU"/>
        </w:rPr>
        <w:t>поиск</w:t>
      </w:r>
      <w:r w:rsidRPr="00C93874">
        <w:rPr>
          <w:lang w:val="ru-RU"/>
        </w:rPr>
        <w:t xml:space="preserve">), </w:t>
      </w:r>
      <w:r>
        <w:rPr>
          <w:lang w:val="ru-RU"/>
        </w:rPr>
        <w:t>а</w:t>
      </w:r>
      <w:r w:rsidRPr="00C93874">
        <w:rPr>
          <w:lang w:val="ru-RU"/>
        </w:rPr>
        <w:t xml:space="preserve"> </w:t>
      </w:r>
      <w:r>
        <w:rPr>
          <w:lang w:val="ru-RU"/>
        </w:rPr>
        <w:t>также</w:t>
      </w:r>
      <w:r w:rsidRPr="00C93874">
        <w:rPr>
          <w:lang w:val="ru-RU"/>
        </w:rPr>
        <w:t xml:space="preserve"> </w:t>
      </w:r>
      <w:r>
        <w:rPr>
          <w:lang w:val="ru-RU"/>
        </w:rPr>
        <w:t>при</w:t>
      </w:r>
      <w:r w:rsidRPr="00C93874">
        <w:rPr>
          <w:lang w:val="ru-RU"/>
        </w:rPr>
        <w:t xml:space="preserve"> </w:t>
      </w:r>
      <w:r>
        <w:rPr>
          <w:lang w:val="ru-RU"/>
        </w:rPr>
        <w:t>подаче</w:t>
      </w:r>
      <w:r w:rsidRPr="00C93874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C93874">
        <w:rPr>
          <w:lang w:val="ru-RU"/>
        </w:rPr>
        <w:t xml:space="preserve"> (</w:t>
      </w:r>
      <w:r>
        <w:rPr>
          <w:lang w:val="ru-RU"/>
        </w:rPr>
        <w:t>пошлина</w:t>
      </w:r>
      <w:r w:rsidRPr="00C93874">
        <w:rPr>
          <w:lang w:val="ru-RU"/>
        </w:rPr>
        <w:t xml:space="preserve"> </w:t>
      </w:r>
      <w:r>
        <w:rPr>
          <w:lang w:val="ru-RU"/>
        </w:rPr>
        <w:t>за</w:t>
      </w:r>
      <w:r w:rsidRPr="00C93874">
        <w:rPr>
          <w:lang w:val="ru-RU"/>
        </w:rPr>
        <w:t xml:space="preserve"> </w:t>
      </w:r>
      <w:r>
        <w:rPr>
          <w:lang w:val="ru-RU"/>
        </w:rPr>
        <w:t>обработку</w:t>
      </w:r>
      <w:r w:rsidRPr="00C93874">
        <w:rPr>
          <w:lang w:val="ru-RU"/>
        </w:rPr>
        <w:t xml:space="preserve"> </w:t>
      </w:r>
      <w:r>
        <w:rPr>
          <w:lang w:val="ru-RU"/>
        </w:rPr>
        <w:t>и</w:t>
      </w:r>
      <w:r w:rsidRPr="00C93874">
        <w:rPr>
          <w:lang w:val="ru-RU"/>
        </w:rPr>
        <w:t xml:space="preserve"> </w:t>
      </w:r>
      <w:r>
        <w:rPr>
          <w:lang w:val="ru-RU"/>
        </w:rPr>
        <w:t>пошлина</w:t>
      </w:r>
      <w:r w:rsidRPr="00C93874">
        <w:rPr>
          <w:lang w:val="ru-RU"/>
        </w:rPr>
        <w:t xml:space="preserve"> </w:t>
      </w:r>
      <w:r>
        <w:rPr>
          <w:lang w:val="ru-RU"/>
        </w:rPr>
        <w:t>за</w:t>
      </w:r>
      <w:r w:rsidRPr="00C93874">
        <w:rPr>
          <w:lang w:val="ru-RU"/>
        </w:rPr>
        <w:t xml:space="preserve"> </w:t>
      </w:r>
      <w:r>
        <w:rPr>
          <w:lang w:val="ru-RU"/>
        </w:rPr>
        <w:t>предварительную</w:t>
      </w:r>
      <w:r w:rsidRPr="00C93874">
        <w:rPr>
          <w:lang w:val="ru-RU"/>
        </w:rPr>
        <w:t xml:space="preserve"> </w:t>
      </w:r>
      <w:r>
        <w:rPr>
          <w:lang w:val="ru-RU"/>
        </w:rPr>
        <w:t xml:space="preserve">экспертизу). </w:t>
      </w:r>
      <w:r w:rsidRPr="00C93874">
        <w:rPr>
          <w:lang w:val="ru-RU"/>
        </w:rPr>
        <w:t xml:space="preserve">  </w:t>
      </w:r>
    </w:p>
    <w:p w14:paraId="0E03B3DA" w14:textId="1C5B9566" w:rsidR="00524F9E" w:rsidRPr="00194051" w:rsidRDefault="00C93874" w:rsidP="00A2432A">
      <w:pPr>
        <w:pStyle w:val="ONUME"/>
        <w:keepLines/>
        <w:numPr>
          <w:ilvl w:val="1"/>
          <w:numId w:val="5"/>
        </w:numPr>
        <w:spacing w:after="0"/>
        <w:rPr>
          <w:lang w:val="ru-RU"/>
        </w:rPr>
      </w:pPr>
      <w:r>
        <w:rPr>
          <w:lang w:val="ru-RU"/>
        </w:rPr>
        <w:t>В</w:t>
      </w:r>
      <w:r w:rsidRPr="00406BA0">
        <w:rPr>
          <w:lang w:val="ru-RU"/>
        </w:rPr>
        <w:t xml:space="preserve"> </w:t>
      </w:r>
      <w:r>
        <w:rPr>
          <w:lang w:val="ru-RU"/>
        </w:rPr>
        <w:t>рамках</w:t>
      </w:r>
      <w:r w:rsidRPr="00406BA0">
        <w:rPr>
          <w:lang w:val="ru-RU"/>
        </w:rPr>
        <w:t xml:space="preserve"> </w:t>
      </w:r>
      <w:r>
        <w:rPr>
          <w:lang w:val="ru-RU"/>
        </w:rPr>
        <w:t>пилотных</w:t>
      </w:r>
      <w:r w:rsidRPr="00406BA0">
        <w:rPr>
          <w:lang w:val="ru-RU"/>
        </w:rPr>
        <w:t xml:space="preserve"> </w:t>
      </w:r>
      <w:r>
        <w:rPr>
          <w:lang w:val="ru-RU"/>
        </w:rPr>
        <w:t>проектов</w:t>
      </w:r>
      <w:r w:rsidRPr="00406BA0">
        <w:rPr>
          <w:lang w:val="ru-RU"/>
        </w:rPr>
        <w:t xml:space="preserve"> </w:t>
      </w:r>
      <w:r>
        <w:rPr>
          <w:lang w:val="ru-RU"/>
        </w:rPr>
        <w:t>также</w:t>
      </w:r>
      <w:r w:rsidRPr="00406BA0">
        <w:rPr>
          <w:lang w:val="ru-RU"/>
        </w:rPr>
        <w:t xml:space="preserve"> </w:t>
      </w:r>
      <w:r>
        <w:rPr>
          <w:lang w:val="ru-RU"/>
        </w:rPr>
        <w:t>будут</w:t>
      </w:r>
      <w:r w:rsidRPr="00406BA0">
        <w:rPr>
          <w:lang w:val="ru-RU"/>
        </w:rPr>
        <w:t xml:space="preserve"> </w:t>
      </w:r>
      <w:r>
        <w:rPr>
          <w:lang w:val="ru-RU"/>
        </w:rPr>
        <w:t>проанализированы</w:t>
      </w:r>
      <w:r w:rsidRPr="00406BA0">
        <w:rPr>
          <w:lang w:val="ru-RU"/>
        </w:rPr>
        <w:t xml:space="preserve"> </w:t>
      </w:r>
      <w:r>
        <w:rPr>
          <w:lang w:val="ru-RU"/>
        </w:rPr>
        <w:t>расход</w:t>
      </w:r>
      <w:r w:rsidR="00406BA0">
        <w:rPr>
          <w:lang w:val="ru-RU"/>
        </w:rPr>
        <w:t>ы</w:t>
      </w:r>
      <w:r w:rsidRPr="00406BA0">
        <w:rPr>
          <w:lang w:val="ru-RU"/>
        </w:rPr>
        <w:t xml:space="preserve">, </w:t>
      </w:r>
      <w:r w:rsidR="00406BA0">
        <w:rPr>
          <w:lang w:val="ru-RU"/>
        </w:rPr>
        <w:t>связанные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с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сервисными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сборами</w:t>
      </w:r>
      <w:r w:rsidR="00406BA0" w:rsidRPr="00406BA0">
        <w:rPr>
          <w:lang w:val="ru-RU"/>
        </w:rPr>
        <w:t xml:space="preserve">, </w:t>
      </w:r>
      <w:r w:rsidR="00406BA0">
        <w:rPr>
          <w:lang w:val="ru-RU"/>
        </w:rPr>
        <w:t>которые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в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настоящее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время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берут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на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себя</w:t>
      </w:r>
      <w:r w:rsidR="00406BA0" w:rsidRPr="00406BA0">
        <w:rPr>
          <w:lang w:val="ru-RU"/>
        </w:rPr>
        <w:t xml:space="preserve"> </w:t>
      </w:r>
      <w:r w:rsidR="00312EA1">
        <w:rPr>
          <w:lang w:val="ru-RU"/>
        </w:rPr>
        <w:t>П</w:t>
      </w:r>
      <w:r w:rsidR="00406BA0">
        <w:rPr>
          <w:lang w:val="ru-RU"/>
        </w:rPr>
        <w:t>олучающие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ведомства</w:t>
      </w:r>
      <w:r w:rsidR="00406BA0" w:rsidRPr="00406BA0">
        <w:rPr>
          <w:lang w:val="ru-RU"/>
        </w:rPr>
        <w:t xml:space="preserve">, </w:t>
      </w:r>
      <w:r w:rsidR="00406BA0">
        <w:rPr>
          <w:lang w:val="ru-RU"/>
        </w:rPr>
        <w:t>а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также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их последствия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с точки зрения внедрения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системы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>централизованных</w:t>
      </w:r>
      <w:r w:rsidR="00406BA0" w:rsidRPr="00406BA0">
        <w:rPr>
          <w:lang w:val="ru-RU"/>
        </w:rPr>
        <w:t xml:space="preserve"> </w:t>
      </w:r>
      <w:r w:rsidR="00406BA0">
        <w:rPr>
          <w:lang w:val="ru-RU"/>
        </w:rPr>
        <w:t xml:space="preserve">платежей. </w:t>
      </w:r>
      <w:r w:rsidR="00406BA0" w:rsidRPr="00406BA0">
        <w:rPr>
          <w:lang w:val="ru-RU"/>
        </w:rPr>
        <w:t xml:space="preserve"> </w:t>
      </w:r>
    </w:p>
    <w:p w14:paraId="02CEE4B1" w14:textId="25C8491C" w:rsidR="00B17ED9" w:rsidRPr="00406BA0" w:rsidRDefault="00406BA0" w:rsidP="00FA2806">
      <w:pPr>
        <w:pStyle w:val="Heading3"/>
        <w:rPr>
          <w:lang w:val="ru-RU"/>
        </w:rPr>
      </w:pPr>
      <w:r>
        <w:rPr>
          <w:lang w:val="ru-RU"/>
        </w:rPr>
        <w:t>Пример</w:t>
      </w:r>
    </w:p>
    <w:p w14:paraId="56280216" w14:textId="007F2D58" w:rsidR="0028082D" w:rsidRPr="007D14AA" w:rsidRDefault="005A183E" w:rsidP="0028082D">
      <w:pPr>
        <w:pStyle w:val="ONUME"/>
        <w:rPr>
          <w:lang w:val="ru-RU"/>
        </w:rPr>
      </w:pPr>
      <w:r>
        <w:rPr>
          <w:lang w:val="ru-RU"/>
        </w:rPr>
        <w:t>Таким образом</w:t>
      </w:r>
      <w:r w:rsidR="00406BA0" w:rsidRPr="007D14AA">
        <w:rPr>
          <w:lang w:val="ru-RU"/>
        </w:rPr>
        <w:t xml:space="preserve">, </w:t>
      </w:r>
      <w:r w:rsidR="00406BA0">
        <w:rPr>
          <w:lang w:val="ru-RU"/>
        </w:rPr>
        <w:t>централизованная</w:t>
      </w:r>
      <w:r w:rsidR="00406BA0" w:rsidRPr="007D14AA">
        <w:rPr>
          <w:lang w:val="ru-RU"/>
        </w:rPr>
        <w:t xml:space="preserve"> </w:t>
      </w:r>
      <w:r w:rsidR="00406BA0">
        <w:rPr>
          <w:lang w:val="ru-RU"/>
        </w:rPr>
        <w:t>уплата</w:t>
      </w:r>
      <w:r w:rsidR="00406BA0" w:rsidRPr="007D14AA">
        <w:rPr>
          <w:lang w:val="ru-RU"/>
        </w:rPr>
        <w:t xml:space="preserve"> </w:t>
      </w:r>
      <w:r w:rsidR="00406BA0">
        <w:rPr>
          <w:lang w:val="ru-RU"/>
        </w:rPr>
        <w:t>пошлин</w:t>
      </w:r>
      <w:r w:rsidR="00406BA0" w:rsidRPr="007D14AA">
        <w:rPr>
          <w:lang w:val="ru-RU"/>
        </w:rPr>
        <w:t xml:space="preserve">, </w:t>
      </w:r>
      <w:r w:rsidR="00406BA0">
        <w:rPr>
          <w:lang w:val="ru-RU"/>
        </w:rPr>
        <w:t>связанных</w:t>
      </w:r>
      <w:r w:rsidR="00406BA0" w:rsidRPr="007D14AA">
        <w:rPr>
          <w:lang w:val="ru-RU"/>
        </w:rPr>
        <w:t xml:space="preserve"> </w:t>
      </w:r>
      <w:r w:rsidR="00406BA0">
        <w:rPr>
          <w:lang w:val="ru-RU"/>
        </w:rPr>
        <w:t>с</w:t>
      </w:r>
      <w:r w:rsidR="00406BA0" w:rsidRPr="007D14AA">
        <w:rPr>
          <w:lang w:val="ru-RU"/>
        </w:rPr>
        <w:t xml:space="preserve"> </w:t>
      </w:r>
      <w:r w:rsidR="00406BA0">
        <w:rPr>
          <w:lang w:val="ru-RU"/>
        </w:rPr>
        <w:t>подачей</w:t>
      </w:r>
      <w:r w:rsidR="00406BA0" w:rsidRPr="007D14AA">
        <w:rPr>
          <w:lang w:val="ru-RU"/>
        </w:rPr>
        <w:t xml:space="preserve"> </w:t>
      </w:r>
      <w:r w:rsidR="00406BA0">
        <w:rPr>
          <w:lang w:val="ru-RU"/>
        </w:rPr>
        <w:t>международной</w:t>
      </w:r>
      <w:r w:rsidR="00406BA0" w:rsidRPr="007D14AA">
        <w:rPr>
          <w:lang w:val="ru-RU"/>
        </w:rPr>
        <w:t xml:space="preserve"> </w:t>
      </w:r>
      <w:r w:rsidR="00406BA0">
        <w:rPr>
          <w:lang w:val="ru-RU"/>
        </w:rPr>
        <w:t>заявки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в</w:t>
      </w:r>
      <w:r w:rsidR="007D14AA" w:rsidRPr="007D14AA">
        <w:rPr>
          <w:lang w:val="ru-RU"/>
        </w:rPr>
        <w:t xml:space="preserve"> </w:t>
      </w:r>
      <w:r w:rsidR="00312EA1">
        <w:rPr>
          <w:lang w:val="ru-RU"/>
        </w:rPr>
        <w:t>П</w:t>
      </w:r>
      <w:r w:rsidR="007D14AA">
        <w:rPr>
          <w:lang w:val="ru-RU"/>
        </w:rPr>
        <w:t>олучающее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ведомство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«ХХ»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с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использованием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системы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еРСТ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и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при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условии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выбора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Международного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поискового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органа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«</w:t>
      </w:r>
      <w:r w:rsidR="007D14AA">
        <w:rPr>
          <w:lang w:val="en-GB"/>
        </w:rPr>
        <w:t>YY</w:t>
      </w:r>
      <w:r w:rsidR="007D14AA">
        <w:rPr>
          <w:lang w:val="ru-RU"/>
        </w:rPr>
        <w:t>»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для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проведения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международного поиска, может повлечь за собой следующие процессы.  ПВ</w:t>
      </w:r>
      <w:r w:rsidR="007D14AA" w:rsidRPr="007D14AA">
        <w:rPr>
          <w:lang w:val="ru-RU"/>
        </w:rPr>
        <w:t xml:space="preserve"> «</w:t>
      </w:r>
      <w:r w:rsidR="007D14AA">
        <w:rPr>
          <w:lang w:val="ru-RU"/>
        </w:rPr>
        <w:t>ХХ</w:t>
      </w:r>
      <w:r w:rsidR="007D14AA" w:rsidRPr="007D14AA">
        <w:rPr>
          <w:lang w:val="ru-RU"/>
        </w:rPr>
        <w:t xml:space="preserve">» </w:t>
      </w:r>
      <w:r w:rsidR="007D14AA">
        <w:rPr>
          <w:lang w:val="ru-RU"/>
        </w:rPr>
        <w:t>устанавливает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и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в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большинстве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случаев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взимает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пошлины в валюте «</w:t>
      </w:r>
      <w:r w:rsidR="007D14AA">
        <w:rPr>
          <w:lang w:val="en-GB"/>
        </w:rPr>
        <w:t>XXD</w:t>
      </w:r>
      <w:r w:rsidR="007D14AA">
        <w:rPr>
          <w:lang w:val="ru-RU"/>
        </w:rPr>
        <w:t>». Для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МПО</w:t>
      </w:r>
      <w:r w:rsidR="007D14AA" w:rsidRPr="007D14AA">
        <w:rPr>
          <w:lang w:val="ru-RU"/>
        </w:rPr>
        <w:t xml:space="preserve"> «</w:t>
      </w:r>
      <w:r w:rsidR="007D14AA">
        <w:rPr>
          <w:lang w:val="lv-LV"/>
        </w:rPr>
        <w:t>YY</w:t>
      </w:r>
      <w:r w:rsidR="007D14AA" w:rsidRPr="007D14AA">
        <w:rPr>
          <w:lang w:val="ru-RU"/>
        </w:rPr>
        <w:t xml:space="preserve">» </w:t>
      </w:r>
      <w:r w:rsidR="007D14AA">
        <w:rPr>
          <w:lang w:val="ru-RU"/>
        </w:rPr>
        <w:t>установленной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валютой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является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валюта</w:t>
      </w:r>
      <w:r w:rsidR="007D14AA" w:rsidRPr="007D14AA">
        <w:rPr>
          <w:lang w:val="ru-RU"/>
        </w:rPr>
        <w:t xml:space="preserve"> «</w:t>
      </w:r>
      <w:r w:rsidR="00D36A3D">
        <w:t>YYD</w:t>
      </w:r>
      <w:r w:rsidR="007D14AA">
        <w:rPr>
          <w:lang w:val="ru-RU"/>
        </w:rPr>
        <w:t>»</w:t>
      </w:r>
      <w:r w:rsidR="00D36A3D" w:rsidRPr="007D14AA">
        <w:rPr>
          <w:lang w:val="ru-RU"/>
        </w:rPr>
        <w:t xml:space="preserve">.  </w:t>
      </w:r>
      <w:r w:rsidR="007D14AA">
        <w:rPr>
          <w:lang w:val="ru-RU"/>
        </w:rPr>
        <w:t>МБ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осуществляет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транзакции</w:t>
      </w:r>
      <w:r w:rsidR="007D14AA" w:rsidRPr="007D14AA">
        <w:rPr>
          <w:lang w:val="ru-RU"/>
        </w:rPr>
        <w:t xml:space="preserve"> </w:t>
      </w:r>
      <w:r w:rsidR="007D14AA">
        <w:rPr>
          <w:lang w:val="ru-RU"/>
        </w:rPr>
        <w:t>с использованием шв</w:t>
      </w:r>
      <w:r w:rsidR="00EC2C57">
        <w:rPr>
          <w:lang w:val="ru-RU"/>
        </w:rPr>
        <w:t>.</w:t>
      </w:r>
      <w:r w:rsidR="007D14AA">
        <w:rPr>
          <w:lang w:val="ru-RU"/>
        </w:rPr>
        <w:t xml:space="preserve"> франков </w:t>
      </w:r>
      <w:r w:rsidR="00D36A3D" w:rsidRPr="007D14AA">
        <w:rPr>
          <w:lang w:val="ru-RU"/>
        </w:rPr>
        <w:t>(</w:t>
      </w:r>
      <w:r w:rsidR="00D36A3D">
        <w:t>CHF</w:t>
      </w:r>
      <w:r w:rsidR="00D36A3D" w:rsidRPr="007D14AA">
        <w:rPr>
          <w:lang w:val="ru-RU"/>
        </w:rPr>
        <w:t>).</w:t>
      </w:r>
    </w:p>
    <w:p w14:paraId="57E4F124" w14:textId="3FA797FE" w:rsidR="0028082D" w:rsidRPr="00194051" w:rsidRDefault="009B4C3F" w:rsidP="0028082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Заявка</w:t>
      </w:r>
      <w:r w:rsidRPr="009B4C3F">
        <w:rPr>
          <w:lang w:val="ru-RU"/>
        </w:rPr>
        <w:t xml:space="preserve"> </w:t>
      </w:r>
      <w:r>
        <w:rPr>
          <w:lang w:val="ru-RU"/>
        </w:rPr>
        <w:t>подается</w:t>
      </w:r>
      <w:r w:rsidRPr="009B4C3F">
        <w:rPr>
          <w:lang w:val="ru-RU"/>
        </w:rPr>
        <w:t xml:space="preserve"> </w:t>
      </w:r>
      <w:r>
        <w:rPr>
          <w:lang w:val="ru-RU"/>
        </w:rPr>
        <w:t>в</w:t>
      </w:r>
      <w:r w:rsidRPr="009B4C3F">
        <w:rPr>
          <w:lang w:val="ru-RU"/>
        </w:rPr>
        <w:t xml:space="preserve"> </w:t>
      </w:r>
      <w:r>
        <w:rPr>
          <w:lang w:val="ru-RU"/>
        </w:rPr>
        <w:t>ПВ</w:t>
      </w:r>
      <w:r w:rsidRPr="009B4C3F">
        <w:rPr>
          <w:lang w:val="ru-RU"/>
        </w:rPr>
        <w:t xml:space="preserve"> «</w:t>
      </w:r>
      <w:r>
        <w:rPr>
          <w:lang w:val="ru-RU"/>
        </w:rPr>
        <w:t>ХХ</w:t>
      </w:r>
      <w:r w:rsidRPr="009B4C3F">
        <w:rPr>
          <w:lang w:val="ru-RU"/>
        </w:rPr>
        <w:t xml:space="preserve">» </w:t>
      </w:r>
      <w:r>
        <w:rPr>
          <w:lang w:val="ru-RU"/>
        </w:rPr>
        <w:t>через</w:t>
      </w:r>
      <w:r w:rsidRPr="009B4C3F">
        <w:rPr>
          <w:lang w:val="ru-RU"/>
        </w:rPr>
        <w:t xml:space="preserve"> </w:t>
      </w:r>
      <w:r>
        <w:rPr>
          <w:lang w:val="ru-RU"/>
        </w:rPr>
        <w:t>систему</w:t>
      </w:r>
      <w:r w:rsidRPr="009B4C3F">
        <w:rPr>
          <w:lang w:val="ru-RU"/>
        </w:rPr>
        <w:t xml:space="preserve"> </w:t>
      </w:r>
      <w:r>
        <w:rPr>
          <w:lang w:val="ru-RU"/>
        </w:rPr>
        <w:t>еРСТ</w:t>
      </w:r>
      <w:r w:rsidRPr="009B4C3F">
        <w:rPr>
          <w:lang w:val="ru-RU"/>
        </w:rPr>
        <w:t xml:space="preserve"> </w:t>
      </w:r>
      <w:r>
        <w:rPr>
          <w:lang w:val="ru-RU"/>
        </w:rPr>
        <w:t>с</w:t>
      </w:r>
      <w:r w:rsidRPr="009B4C3F">
        <w:rPr>
          <w:lang w:val="ru-RU"/>
        </w:rPr>
        <w:t xml:space="preserve"> </w:t>
      </w:r>
      <w:r>
        <w:rPr>
          <w:lang w:val="ru-RU"/>
        </w:rPr>
        <w:t>указанием</w:t>
      </w:r>
      <w:r w:rsidRPr="009B4C3F">
        <w:rPr>
          <w:lang w:val="ru-RU"/>
        </w:rPr>
        <w:t xml:space="preserve"> </w:t>
      </w:r>
      <w:r>
        <w:rPr>
          <w:lang w:val="ru-RU"/>
        </w:rPr>
        <w:t>МПО «</w:t>
      </w:r>
      <w:r>
        <w:rPr>
          <w:lang w:val="en-GB"/>
        </w:rPr>
        <w:t>YY</w:t>
      </w:r>
      <w:r>
        <w:rPr>
          <w:lang w:val="ru-RU"/>
        </w:rPr>
        <w:t xml:space="preserve">». </w:t>
      </w:r>
    </w:p>
    <w:p w14:paraId="0503D92F" w14:textId="2A99961B" w:rsidR="0028082D" w:rsidRPr="00EC2C57" w:rsidRDefault="009B4C3F" w:rsidP="00312EA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Пошлина</w:t>
      </w:r>
      <w:r w:rsidRPr="00EC2C57">
        <w:rPr>
          <w:lang w:val="ru-RU"/>
        </w:rPr>
        <w:t xml:space="preserve"> </w:t>
      </w:r>
      <w:r>
        <w:rPr>
          <w:lang w:val="ru-RU"/>
        </w:rPr>
        <w:t>за</w:t>
      </w:r>
      <w:r w:rsidRPr="00EC2C57">
        <w:rPr>
          <w:lang w:val="ru-RU"/>
        </w:rPr>
        <w:t xml:space="preserve"> </w:t>
      </w:r>
      <w:r>
        <w:rPr>
          <w:lang w:val="ru-RU"/>
        </w:rPr>
        <w:t>пересылку</w:t>
      </w:r>
      <w:r w:rsidRPr="00EC2C57">
        <w:rPr>
          <w:lang w:val="ru-RU"/>
        </w:rPr>
        <w:t xml:space="preserve">, </w:t>
      </w:r>
      <w:r w:rsidR="00422239">
        <w:rPr>
          <w:lang w:val="ru-RU"/>
        </w:rPr>
        <w:t xml:space="preserve">международная </w:t>
      </w:r>
      <w:r>
        <w:rPr>
          <w:lang w:val="ru-RU"/>
        </w:rPr>
        <w:t>пошлина</w:t>
      </w:r>
      <w:r w:rsidRPr="00EC2C57">
        <w:rPr>
          <w:lang w:val="ru-RU"/>
        </w:rPr>
        <w:t xml:space="preserve"> </w:t>
      </w:r>
      <w:r>
        <w:rPr>
          <w:lang w:val="ru-RU"/>
        </w:rPr>
        <w:t>за</w:t>
      </w:r>
      <w:r w:rsidRPr="00EC2C57">
        <w:rPr>
          <w:lang w:val="ru-RU"/>
        </w:rPr>
        <w:t xml:space="preserve"> </w:t>
      </w:r>
      <w:r>
        <w:rPr>
          <w:lang w:val="ru-RU"/>
        </w:rPr>
        <w:t>подачу</w:t>
      </w:r>
      <w:r w:rsidRPr="00EC2C57">
        <w:rPr>
          <w:lang w:val="ru-RU"/>
        </w:rPr>
        <w:t xml:space="preserve"> </w:t>
      </w:r>
      <w:r w:rsidR="00330DED">
        <w:rPr>
          <w:lang w:val="ru-RU"/>
        </w:rPr>
        <w:t>и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пошлина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за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поиск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взимаются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МБ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с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использованием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онлайн</w:t>
      </w:r>
      <w:r w:rsidR="00330DED" w:rsidRPr="00EC2C57">
        <w:rPr>
          <w:lang w:val="ru-RU"/>
        </w:rPr>
        <w:t>-</w:t>
      </w:r>
      <w:r w:rsidR="00330DED">
        <w:rPr>
          <w:lang w:val="ru-RU"/>
        </w:rPr>
        <w:t>системы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взимания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пошлин</w:t>
      </w:r>
      <w:r w:rsidR="00330DED" w:rsidRPr="00EC2C57">
        <w:rPr>
          <w:lang w:val="ru-RU"/>
        </w:rPr>
        <w:t xml:space="preserve"> (</w:t>
      </w:r>
      <w:r w:rsidR="00330DED">
        <w:rPr>
          <w:lang w:val="ru-RU"/>
        </w:rPr>
        <w:t>такой</w:t>
      </w:r>
      <w:r w:rsidR="00330DED" w:rsidRPr="00EC2C57">
        <w:rPr>
          <w:lang w:val="ru-RU"/>
        </w:rPr>
        <w:t xml:space="preserve">, </w:t>
      </w:r>
      <w:r w:rsidR="00330DED">
        <w:rPr>
          <w:lang w:val="ru-RU"/>
        </w:rPr>
        <w:t>как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система</w:t>
      </w:r>
      <w:r w:rsidR="00330DED" w:rsidRPr="00EC2C57">
        <w:rPr>
          <w:lang w:val="ru-RU"/>
        </w:rPr>
        <w:t xml:space="preserve"> </w:t>
      </w:r>
      <w:r w:rsidR="00CA2EBC">
        <w:t>e</w:t>
      </w:r>
      <w:r w:rsidR="00931CF8">
        <w:t>PAY</w:t>
      </w:r>
      <w:r w:rsidR="00931CF8" w:rsidRPr="00EC2C57">
        <w:rPr>
          <w:lang w:val="ru-RU"/>
        </w:rPr>
        <w:t>2)</w:t>
      </w:r>
      <w:r w:rsidR="00330DED" w:rsidRPr="00EC2C57">
        <w:rPr>
          <w:lang w:val="ru-RU"/>
        </w:rPr>
        <w:t xml:space="preserve">, </w:t>
      </w:r>
      <w:r w:rsidR="00330DED">
        <w:rPr>
          <w:lang w:val="ru-RU"/>
        </w:rPr>
        <w:t>которая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инициирует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списание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пошлин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с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текущего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счета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заявителя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в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ВОИС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в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шв</w:t>
      </w:r>
      <w:r w:rsidR="00EC2C57" w:rsidRPr="00EC2C57">
        <w:rPr>
          <w:lang w:val="ru-RU"/>
        </w:rPr>
        <w:t>.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франках</w:t>
      </w:r>
      <w:r w:rsidR="00330DED" w:rsidRPr="00EC2C57">
        <w:rPr>
          <w:lang w:val="ru-RU"/>
        </w:rPr>
        <w:t xml:space="preserve"> </w:t>
      </w:r>
      <w:r w:rsidR="00D36A3D" w:rsidRPr="00EC2C57">
        <w:rPr>
          <w:lang w:val="ru-RU"/>
        </w:rPr>
        <w:t>(</w:t>
      </w:r>
      <w:r w:rsidR="00330DED">
        <w:rPr>
          <w:lang w:val="ru-RU"/>
        </w:rPr>
        <w:t>эквивалент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пошлины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за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пересылку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в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шв</w:t>
      </w:r>
      <w:r w:rsidR="00EC2C57" w:rsidRPr="00EC2C57">
        <w:rPr>
          <w:lang w:val="ru-RU"/>
        </w:rPr>
        <w:t>.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франках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должен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был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быть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установлен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заранее</w:t>
      </w:r>
      <w:r w:rsidR="00330DED" w:rsidRPr="00EC2C57">
        <w:rPr>
          <w:lang w:val="ru-RU"/>
        </w:rPr>
        <w:t xml:space="preserve">;  </w:t>
      </w:r>
      <w:r w:rsidR="00330DED">
        <w:rPr>
          <w:lang w:val="ru-RU"/>
        </w:rPr>
        <w:t>пошлина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за</w:t>
      </w:r>
      <w:r w:rsidR="00330DED" w:rsidRPr="00EC2C57">
        <w:rPr>
          <w:lang w:val="ru-RU"/>
        </w:rPr>
        <w:t xml:space="preserve"> </w:t>
      </w:r>
      <w:r w:rsidR="00330DED">
        <w:rPr>
          <w:lang w:val="ru-RU"/>
        </w:rPr>
        <w:t>подачу</w:t>
      </w:r>
      <w:r w:rsidR="00330DED" w:rsidRPr="00EC2C57">
        <w:rPr>
          <w:lang w:val="ru-RU"/>
        </w:rPr>
        <w:t xml:space="preserve"> </w:t>
      </w:r>
      <w:r w:rsidR="00EC2C57">
        <w:rPr>
          <w:lang w:val="ru-RU"/>
        </w:rPr>
        <w:t>устанавлива</w:t>
      </w:r>
      <w:r w:rsidR="007D2858">
        <w:rPr>
          <w:lang w:val="ru-RU"/>
        </w:rPr>
        <w:t>е</w:t>
      </w:r>
      <w:r w:rsidR="00EC2C57">
        <w:rPr>
          <w:lang w:val="ru-RU"/>
        </w:rPr>
        <w:t>тся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в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шв</w:t>
      </w:r>
      <w:r w:rsidR="00EC2C57" w:rsidRPr="00EC2C57">
        <w:rPr>
          <w:lang w:val="ru-RU"/>
        </w:rPr>
        <w:t xml:space="preserve">. </w:t>
      </w:r>
      <w:r w:rsidR="00EC2C57">
        <w:rPr>
          <w:lang w:val="ru-RU"/>
        </w:rPr>
        <w:t>франках</w:t>
      </w:r>
      <w:r w:rsidR="00EC2C57" w:rsidRPr="00EC2C57">
        <w:rPr>
          <w:lang w:val="ru-RU"/>
        </w:rPr>
        <w:t xml:space="preserve">, </w:t>
      </w:r>
      <w:r w:rsidR="00EC2C57">
        <w:rPr>
          <w:lang w:val="ru-RU"/>
        </w:rPr>
        <w:t>а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в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отношении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всех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пошлин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за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поиск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уже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установлены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эквиваленты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в</w:t>
      </w:r>
      <w:r w:rsidR="00EC2C57" w:rsidRPr="00EC2C57">
        <w:rPr>
          <w:lang w:val="ru-RU"/>
        </w:rPr>
        <w:t xml:space="preserve"> </w:t>
      </w:r>
      <w:r w:rsidR="00EC2C57">
        <w:rPr>
          <w:lang w:val="ru-RU"/>
        </w:rPr>
        <w:t>шв</w:t>
      </w:r>
      <w:r w:rsidR="00EC2C57" w:rsidRPr="00EC2C57">
        <w:rPr>
          <w:lang w:val="ru-RU"/>
        </w:rPr>
        <w:t xml:space="preserve">. </w:t>
      </w:r>
      <w:r w:rsidR="00EC2C57">
        <w:rPr>
          <w:lang w:val="ru-RU"/>
        </w:rPr>
        <w:t>франках</w:t>
      </w:r>
      <w:r w:rsidR="00EC2C57" w:rsidRPr="00EC2C57">
        <w:rPr>
          <w:lang w:val="ru-RU"/>
        </w:rPr>
        <w:t xml:space="preserve">).   </w:t>
      </w:r>
      <w:r w:rsidR="00330DED" w:rsidRPr="00EC2C57">
        <w:rPr>
          <w:lang w:val="ru-RU"/>
        </w:rPr>
        <w:t xml:space="preserve"> </w:t>
      </w:r>
      <w:r w:rsidR="00D36A3D" w:rsidRPr="00EC2C57">
        <w:rPr>
          <w:lang w:val="ru-RU"/>
        </w:rPr>
        <w:t xml:space="preserve"> </w:t>
      </w:r>
    </w:p>
    <w:p w14:paraId="7FAF9126" w14:textId="35A6DB69" w:rsidR="0028082D" w:rsidRPr="00726176" w:rsidRDefault="00847767" w:rsidP="0028082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МБ</w:t>
      </w:r>
      <w:r w:rsidRPr="00726176">
        <w:rPr>
          <w:lang w:val="ru-RU"/>
        </w:rPr>
        <w:t xml:space="preserve"> </w:t>
      </w:r>
      <w:r>
        <w:rPr>
          <w:lang w:val="ru-RU"/>
        </w:rPr>
        <w:t>уведомляет</w:t>
      </w:r>
      <w:r w:rsidRPr="00726176">
        <w:rPr>
          <w:lang w:val="ru-RU"/>
        </w:rPr>
        <w:t xml:space="preserve"> </w:t>
      </w:r>
      <w:r>
        <w:rPr>
          <w:lang w:val="ru-RU"/>
        </w:rPr>
        <w:t>ПВ</w:t>
      </w:r>
      <w:r w:rsidRPr="00726176">
        <w:rPr>
          <w:lang w:val="ru-RU"/>
        </w:rPr>
        <w:t xml:space="preserve"> «</w:t>
      </w:r>
      <w:r>
        <w:rPr>
          <w:lang w:val="ru-RU"/>
        </w:rPr>
        <w:t>ХХ</w:t>
      </w:r>
      <w:r w:rsidRPr="00726176">
        <w:rPr>
          <w:lang w:val="ru-RU"/>
        </w:rPr>
        <w:t xml:space="preserve">» </w:t>
      </w:r>
      <w:r>
        <w:rPr>
          <w:lang w:val="ru-RU"/>
        </w:rPr>
        <w:t>об</w:t>
      </w:r>
      <w:r w:rsidRPr="00726176">
        <w:rPr>
          <w:lang w:val="ru-RU"/>
        </w:rPr>
        <w:t xml:space="preserve"> </w:t>
      </w:r>
      <w:r>
        <w:rPr>
          <w:lang w:val="ru-RU"/>
        </w:rPr>
        <w:t>уплате</w:t>
      </w:r>
      <w:r w:rsidRPr="00726176">
        <w:rPr>
          <w:lang w:val="ru-RU"/>
        </w:rPr>
        <w:t xml:space="preserve"> </w:t>
      </w:r>
      <w:r>
        <w:rPr>
          <w:lang w:val="ru-RU"/>
        </w:rPr>
        <w:t>пошлин</w:t>
      </w:r>
      <w:r w:rsidRPr="00726176">
        <w:rPr>
          <w:lang w:val="ru-RU"/>
        </w:rPr>
        <w:t xml:space="preserve">. </w:t>
      </w:r>
    </w:p>
    <w:p w14:paraId="0D605E09" w14:textId="29FB40CB" w:rsidR="0028082D" w:rsidRPr="00194051" w:rsidRDefault="00726176" w:rsidP="00964ACC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ПВ</w:t>
      </w:r>
      <w:r w:rsidRPr="007125C3">
        <w:rPr>
          <w:lang w:val="ru-RU"/>
        </w:rPr>
        <w:t xml:space="preserve"> «</w:t>
      </w:r>
      <w:r w:rsidR="0028082D">
        <w:t>XX</w:t>
      </w:r>
      <w:r w:rsidRPr="007125C3">
        <w:rPr>
          <w:lang w:val="ru-RU"/>
        </w:rPr>
        <w:t xml:space="preserve">» </w:t>
      </w:r>
      <w:r>
        <w:rPr>
          <w:lang w:val="ru-RU"/>
        </w:rPr>
        <w:t>направляет</w:t>
      </w:r>
      <w:r w:rsidRPr="007125C3">
        <w:rPr>
          <w:lang w:val="ru-RU"/>
        </w:rPr>
        <w:t xml:space="preserve"> </w:t>
      </w:r>
      <w:r>
        <w:rPr>
          <w:lang w:val="ru-RU"/>
        </w:rPr>
        <w:t>заявителю</w:t>
      </w:r>
      <w:r w:rsidRPr="007125C3">
        <w:rPr>
          <w:lang w:val="ru-RU"/>
        </w:rPr>
        <w:t xml:space="preserve"> </w:t>
      </w:r>
      <w:r>
        <w:rPr>
          <w:lang w:val="ru-RU"/>
        </w:rPr>
        <w:t>форму</w:t>
      </w:r>
      <w:r w:rsidR="0028082D" w:rsidRPr="007125C3">
        <w:rPr>
          <w:lang w:val="ru-RU"/>
        </w:rPr>
        <w:t xml:space="preserve"> </w:t>
      </w:r>
      <w:r w:rsidR="0028082D">
        <w:t>PCT</w:t>
      </w:r>
      <w:r w:rsidR="0028082D" w:rsidRPr="007125C3">
        <w:rPr>
          <w:lang w:val="ru-RU"/>
        </w:rPr>
        <w:t>/</w:t>
      </w:r>
      <w:r w:rsidR="0028082D">
        <w:t>RO</w:t>
      </w:r>
      <w:r w:rsidR="0028082D" w:rsidRPr="007125C3">
        <w:rPr>
          <w:lang w:val="ru-RU"/>
        </w:rPr>
        <w:t>/102 (</w:t>
      </w:r>
      <w:r w:rsidR="007125C3">
        <w:rPr>
          <w:lang w:val="ru-RU"/>
        </w:rPr>
        <w:t>это</w:t>
      </w:r>
      <w:r w:rsidR="007125C3" w:rsidRPr="007125C3">
        <w:rPr>
          <w:lang w:val="ru-RU"/>
        </w:rPr>
        <w:t xml:space="preserve"> </w:t>
      </w:r>
      <w:r w:rsidR="007125C3">
        <w:rPr>
          <w:lang w:val="ru-RU"/>
        </w:rPr>
        <w:t>всегда</w:t>
      </w:r>
      <w:r w:rsidR="007125C3" w:rsidRPr="007125C3">
        <w:rPr>
          <w:lang w:val="ru-RU"/>
        </w:rPr>
        <w:t xml:space="preserve"> </w:t>
      </w:r>
      <w:r w:rsidR="007125C3">
        <w:rPr>
          <w:lang w:val="ru-RU"/>
        </w:rPr>
        <w:t>должно</w:t>
      </w:r>
      <w:r w:rsidR="007125C3" w:rsidRPr="007125C3">
        <w:rPr>
          <w:lang w:val="ru-RU"/>
        </w:rPr>
        <w:t xml:space="preserve"> </w:t>
      </w:r>
      <w:r w:rsidR="007125C3">
        <w:rPr>
          <w:lang w:val="ru-RU"/>
        </w:rPr>
        <w:t>означать</w:t>
      </w:r>
      <w:r w:rsidR="007125C3" w:rsidRPr="007125C3">
        <w:rPr>
          <w:lang w:val="ru-RU"/>
        </w:rPr>
        <w:t xml:space="preserve">, </w:t>
      </w:r>
      <w:r w:rsidR="007125C3">
        <w:rPr>
          <w:lang w:val="ru-RU"/>
        </w:rPr>
        <w:t>что</w:t>
      </w:r>
      <w:r w:rsidR="007125C3" w:rsidRPr="007125C3">
        <w:rPr>
          <w:lang w:val="ru-RU"/>
        </w:rPr>
        <w:t xml:space="preserve"> </w:t>
      </w:r>
      <w:r w:rsidR="007125C3">
        <w:rPr>
          <w:lang w:val="ru-RU"/>
        </w:rPr>
        <w:t>пошлина</w:t>
      </w:r>
      <w:r w:rsidR="007125C3" w:rsidRPr="007125C3">
        <w:rPr>
          <w:lang w:val="ru-RU"/>
        </w:rPr>
        <w:t xml:space="preserve"> </w:t>
      </w:r>
      <w:r w:rsidR="007125C3">
        <w:rPr>
          <w:lang w:val="ru-RU"/>
        </w:rPr>
        <w:t>была</w:t>
      </w:r>
      <w:r w:rsidR="007125C3" w:rsidRPr="007125C3">
        <w:rPr>
          <w:lang w:val="ru-RU"/>
        </w:rPr>
        <w:t xml:space="preserve"> </w:t>
      </w:r>
      <w:r w:rsidR="007125C3">
        <w:rPr>
          <w:lang w:val="ru-RU"/>
        </w:rPr>
        <w:t>надлежащим</w:t>
      </w:r>
      <w:r w:rsidR="007125C3" w:rsidRPr="007125C3">
        <w:rPr>
          <w:lang w:val="ru-RU"/>
        </w:rPr>
        <w:t xml:space="preserve"> </w:t>
      </w:r>
      <w:r w:rsidR="007125C3">
        <w:rPr>
          <w:lang w:val="ru-RU"/>
        </w:rPr>
        <w:t>образом уплачена в полном объеме</w:t>
      </w:r>
      <w:r w:rsidR="0028082D" w:rsidRPr="007125C3">
        <w:rPr>
          <w:lang w:val="ru-RU"/>
        </w:rPr>
        <w:t>).</w:t>
      </w:r>
      <w:r w:rsidR="00D36A3D" w:rsidRPr="007125C3">
        <w:rPr>
          <w:lang w:val="ru-RU"/>
        </w:rPr>
        <w:t xml:space="preserve">  </w:t>
      </w:r>
      <w:r w:rsidR="00040843">
        <w:rPr>
          <w:lang w:val="ru-RU"/>
        </w:rPr>
        <w:t>В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случае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с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теми</w:t>
      </w:r>
      <w:r w:rsidR="00040843" w:rsidRPr="00040843">
        <w:rPr>
          <w:lang w:val="ru-RU"/>
        </w:rPr>
        <w:t xml:space="preserve"> </w:t>
      </w:r>
      <w:r w:rsidR="00233E62">
        <w:rPr>
          <w:lang w:val="ru-RU"/>
        </w:rPr>
        <w:t>В</w:t>
      </w:r>
      <w:r w:rsidR="00040843">
        <w:rPr>
          <w:lang w:val="ru-RU"/>
        </w:rPr>
        <w:t>едомствами</w:t>
      </w:r>
      <w:r w:rsidR="00040843" w:rsidRPr="00040843">
        <w:rPr>
          <w:lang w:val="ru-RU"/>
        </w:rPr>
        <w:t xml:space="preserve">, </w:t>
      </w:r>
      <w:r w:rsidR="00040843">
        <w:rPr>
          <w:lang w:val="ru-RU"/>
        </w:rPr>
        <w:t>которые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используют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для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обработки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заявок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систему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еРСТ</w:t>
      </w:r>
      <w:r w:rsidR="00040843" w:rsidRPr="00040843">
        <w:rPr>
          <w:lang w:val="ru-RU"/>
        </w:rPr>
        <w:t xml:space="preserve">, </w:t>
      </w:r>
      <w:r w:rsidR="00040843">
        <w:rPr>
          <w:lang w:val="ru-RU"/>
        </w:rPr>
        <w:t>эта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форма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генерируется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автоматически</w:t>
      </w:r>
      <w:r w:rsidR="00040843" w:rsidRPr="00040843">
        <w:rPr>
          <w:lang w:val="ru-RU"/>
        </w:rPr>
        <w:t xml:space="preserve">, </w:t>
      </w:r>
      <w:r w:rsidR="00040843">
        <w:rPr>
          <w:lang w:val="ru-RU"/>
        </w:rPr>
        <w:t>а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ПВ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нужно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всего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лишь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проверить</w:t>
      </w:r>
      <w:r w:rsidR="00040843" w:rsidRPr="00040843">
        <w:rPr>
          <w:lang w:val="ru-RU"/>
        </w:rPr>
        <w:t xml:space="preserve">, </w:t>
      </w:r>
      <w:r w:rsidR="00040843">
        <w:rPr>
          <w:lang w:val="ru-RU"/>
        </w:rPr>
        <w:t>распечатать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и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отправить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ее</w:t>
      </w:r>
      <w:r w:rsidR="00040843" w:rsidRPr="00040843">
        <w:rPr>
          <w:lang w:val="ru-RU"/>
        </w:rPr>
        <w:t xml:space="preserve"> </w:t>
      </w:r>
      <w:r w:rsidR="00040843">
        <w:rPr>
          <w:lang w:val="ru-RU"/>
        </w:rPr>
        <w:t>адресату</w:t>
      </w:r>
      <w:r w:rsidR="007D2858">
        <w:rPr>
          <w:lang w:val="ru-RU"/>
        </w:rPr>
        <w:t xml:space="preserve"> по почте</w:t>
      </w:r>
      <w:r w:rsidR="00040843" w:rsidRPr="00040843">
        <w:rPr>
          <w:lang w:val="ru-RU"/>
        </w:rPr>
        <w:t xml:space="preserve"> </w:t>
      </w:r>
      <w:r w:rsidR="00273F43" w:rsidRPr="00040843">
        <w:rPr>
          <w:lang w:val="ru-RU"/>
        </w:rPr>
        <w:t>(</w:t>
      </w:r>
      <w:r w:rsidR="00040843">
        <w:rPr>
          <w:lang w:val="ru-RU"/>
        </w:rPr>
        <w:t xml:space="preserve">к моменту начала реализации пилотных проектов эти действия, возможно, уже будут полностью автоматизированы, по крайней мере для тех заявок, где в качестве официального способа доставки выбирается система еРСТ).   </w:t>
      </w:r>
    </w:p>
    <w:p w14:paraId="4504433B" w14:textId="49E29BB0" w:rsidR="00B17ED9" w:rsidRPr="00194051" w:rsidRDefault="00040843" w:rsidP="00B17ED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МПО</w:t>
      </w:r>
      <w:r w:rsidRPr="00AC4409">
        <w:rPr>
          <w:lang w:val="ru-RU"/>
        </w:rPr>
        <w:t xml:space="preserve"> «</w:t>
      </w:r>
      <w:r>
        <w:rPr>
          <w:lang w:val="en-GB"/>
        </w:rPr>
        <w:t>YY</w:t>
      </w:r>
      <w:r w:rsidRPr="00AC4409">
        <w:rPr>
          <w:lang w:val="ru-RU"/>
        </w:rPr>
        <w:t xml:space="preserve">» </w:t>
      </w:r>
      <w:r>
        <w:rPr>
          <w:lang w:val="ru-RU"/>
        </w:rPr>
        <w:t>уведомляется</w:t>
      </w:r>
      <w:r w:rsidRPr="00AC4409">
        <w:rPr>
          <w:lang w:val="ru-RU"/>
        </w:rPr>
        <w:t xml:space="preserve"> </w:t>
      </w:r>
      <w:r>
        <w:rPr>
          <w:lang w:val="ru-RU"/>
        </w:rPr>
        <w:t>об</w:t>
      </w:r>
      <w:r w:rsidRPr="00AC4409">
        <w:rPr>
          <w:lang w:val="ru-RU"/>
        </w:rPr>
        <w:t xml:space="preserve"> </w:t>
      </w:r>
      <w:r>
        <w:rPr>
          <w:lang w:val="ru-RU"/>
        </w:rPr>
        <w:t>уплате</w:t>
      </w:r>
      <w:r w:rsidRPr="00AC4409">
        <w:rPr>
          <w:lang w:val="ru-RU"/>
        </w:rPr>
        <w:t xml:space="preserve"> </w:t>
      </w:r>
      <w:r>
        <w:rPr>
          <w:lang w:val="ru-RU"/>
        </w:rPr>
        <w:t>пошлины</w:t>
      </w:r>
      <w:r w:rsidRPr="00AC4409">
        <w:rPr>
          <w:lang w:val="ru-RU"/>
        </w:rPr>
        <w:t xml:space="preserve"> </w:t>
      </w:r>
      <w:r>
        <w:rPr>
          <w:lang w:val="ru-RU"/>
        </w:rPr>
        <w:t>за</w:t>
      </w:r>
      <w:r w:rsidRPr="00AC4409">
        <w:rPr>
          <w:lang w:val="ru-RU"/>
        </w:rPr>
        <w:t xml:space="preserve"> </w:t>
      </w:r>
      <w:r>
        <w:rPr>
          <w:lang w:val="ru-RU"/>
        </w:rPr>
        <w:t>поиск</w:t>
      </w:r>
      <w:r w:rsidRPr="00AC4409">
        <w:rPr>
          <w:lang w:val="ru-RU"/>
        </w:rPr>
        <w:t xml:space="preserve"> </w:t>
      </w:r>
      <w:r>
        <w:rPr>
          <w:lang w:val="ru-RU"/>
        </w:rPr>
        <w:t>путем</w:t>
      </w:r>
      <w:r w:rsidRPr="00AC4409">
        <w:rPr>
          <w:lang w:val="ru-RU"/>
        </w:rPr>
        <w:t xml:space="preserve"> </w:t>
      </w:r>
      <w:r>
        <w:rPr>
          <w:lang w:val="ru-RU"/>
        </w:rPr>
        <w:t>препровождения</w:t>
      </w:r>
      <w:r w:rsidRPr="00AC4409">
        <w:rPr>
          <w:lang w:val="ru-RU"/>
        </w:rPr>
        <w:t xml:space="preserve"> </w:t>
      </w:r>
      <w:r w:rsidR="00AC4409">
        <w:rPr>
          <w:lang w:val="ru-RU"/>
        </w:rPr>
        <w:t>копии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для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поиска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с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использованием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системы</w:t>
      </w:r>
      <w:r w:rsidRPr="00AC4409">
        <w:rPr>
          <w:lang w:val="ru-RU"/>
        </w:rPr>
        <w:t xml:space="preserve"> </w:t>
      </w:r>
      <w:r w:rsidR="00D36A3D">
        <w:t>eSearchCopy</w:t>
      </w:r>
      <w:r w:rsidR="00D36A3D" w:rsidRPr="00AC4409">
        <w:rPr>
          <w:lang w:val="ru-RU"/>
        </w:rPr>
        <w:t xml:space="preserve">.  </w:t>
      </w:r>
      <w:r w:rsidR="00AC4409">
        <w:rPr>
          <w:lang w:val="ru-RU"/>
        </w:rPr>
        <w:t>Такая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практика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не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отличается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от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тех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случаев</w:t>
      </w:r>
      <w:r w:rsidR="00AC4409" w:rsidRPr="00AC4409">
        <w:rPr>
          <w:lang w:val="ru-RU"/>
        </w:rPr>
        <w:t xml:space="preserve">, </w:t>
      </w:r>
      <w:r w:rsidR="00AC4409">
        <w:rPr>
          <w:lang w:val="ru-RU"/>
        </w:rPr>
        <w:t>когда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>платеж</w:t>
      </w:r>
      <w:r w:rsidR="00AC4409" w:rsidRPr="00AC4409">
        <w:rPr>
          <w:lang w:val="ru-RU"/>
        </w:rPr>
        <w:t xml:space="preserve"> </w:t>
      </w:r>
      <w:r w:rsidR="00AC4409">
        <w:rPr>
          <w:lang w:val="ru-RU"/>
        </w:rPr>
        <w:t xml:space="preserve">производится в адрес ПВ «ХХ». </w:t>
      </w:r>
    </w:p>
    <w:p w14:paraId="3DEAF2F6" w14:textId="16B9358B" w:rsidR="00A662CF" w:rsidRPr="00194051" w:rsidRDefault="00AC4409" w:rsidP="00B17ED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247964">
        <w:rPr>
          <w:lang w:val="ru-RU"/>
        </w:rPr>
        <w:t xml:space="preserve"> </w:t>
      </w:r>
      <w:r>
        <w:rPr>
          <w:lang w:val="ru-RU"/>
        </w:rPr>
        <w:t>контексте</w:t>
      </w:r>
      <w:r w:rsidRPr="00247964">
        <w:rPr>
          <w:lang w:val="ru-RU"/>
        </w:rPr>
        <w:t xml:space="preserve"> </w:t>
      </w:r>
      <w:r>
        <w:rPr>
          <w:lang w:val="ru-RU"/>
        </w:rPr>
        <w:t>перевода</w:t>
      </w:r>
      <w:r w:rsidRPr="00247964">
        <w:rPr>
          <w:lang w:val="ru-RU"/>
        </w:rPr>
        <w:t xml:space="preserve"> </w:t>
      </w:r>
      <w:r>
        <w:rPr>
          <w:lang w:val="ru-RU"/>
        </w:rPr>
        <w:t>пошлин</w:t>
      </w:r>
      <w:r w:rsidRPr="00247964">
        <w:rPr>
          <w:lang w:val="ru-RU"/>
        </w:rPr>
        <w:t xml:space="preserve"> </w:t>
      </w:r>
      <w:r>
        <w:rPr>
          <w:lang w:val="ru-RU"/>
        </w:rPr>
        <w:t>в</w:t>
      </w:r>
      <w:r w:rsidRPr="00247964">
        <w:rPr>
          <w:lang w:val="ru-RU"/>
        </w:rPr>
        <w:t xml:space="preserve"> </w:t>
      </w:r>
      <w:r>
        <w:rPr>
          <w:lang w:val="ru-RU"/>
        </w:rPr>
        <w:t>следующем</w:t>
      </w:r>
      <w:r w:rsidRPr="00247964">
        <w:rPr>
          <w:lang w:val="ru-RU"/>
        </w:rPr>
        <w:t xml:space="preserve"> </w:t>
      </w:r>
      <w:r>
        <w:rPr>
          <w:lang w:val="ru-RU"/>
        </w:rPr>
        <w:t>месяце</w:t>
      </w:r>
      <w:r w:rsidRPr="00247964">
        <w:rPr>
          <w:lang w:val="ru-RU"/>
        </w:rPr>
        <w:t xml:space="preserve"> </w:t>
      </w:r>
      <w:r w:rsidR="00247964">
        <w:rPr>
          <w:lang w:val="ru-RU"/>
        </w:rPr>
        <w:t>МБ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перечисляет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пошлину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за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пересылку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ПВ</w:t>
      </w:r>
      <w:r w:rsidR="00247964" w:rsidRPr="00247964">
        <w:rPr>
          <w:lang w:val="ru-RU"/>
        </w:rPr>
        <w:t xml:space="preserve"> (</w:t>
      </w:r>
      <w:r w:rsidR="00247964">
        <w:rPr>
          <w:lang w:val="ru-RU"/>
        </w:rPr>
        <w:t>в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идеальном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варианте</w:t>
      </w:r>
      <w:r w:rsidR="00247964" w:rsidRPr="00247964">
        <w:rPr>
          <w:lang w:val="ru-RU"/>
        </w:rPr>
        <w:t xml:space="preserve"> – </w:t>
      </w:r>
      <w:r w:rsidR="00247964">
        <w:rPr>
          <w:lang w:val="ru-RU"/>
        </w:rPr>
        <w:t>после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сальдирования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с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любыми</w:t>
      </w:r>
      <w:r w:rsidR="00247964" w:rsidRPr="00247964">
        <w:rPr>
          <w:lang w:val="ru-RU"/>
        </w:rPr>
        <w:t xml:space="preserve"> </w:t>
      </w:r>
      <w:r w:rsidR="00422239">
        <w:rPr>
          <w:lang w:val="ru-RU"/>
        </w:rPr>
        <w:t xml:space="preserve">международными </w:t>
      </w:r>
      <w:r w:rsidR="00247964">
        <w:rPr>
          <w:lang w:val="ru-RU"/>
        </w:rPr>
        <w:t>пошлинами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за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подачу</w:t>
      </w:r>
      <w:r w:rsidR="00247964" w:rsidRPr="00247964">
        <w:rPr>
          <w:lang w:val="ru-RU"/>
        </w:rPr>
        <w:t xml:space="preserve">, </w:t>
      </w:r>
      <w:r w:rsidR="00247964">
        <w:rPr>
          <w:lang w:val="ru-RU"/>
        </w:rPr>
        <w:t>полученными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ПВ</w:t>
      </w:r>
      <w:r w:rsidR="00247964" w:rsidRPr="00247964">
        <w:rPr>
          <w:lang w:val="ru-RU"/>
        </w:rPr>
        <w:t xml:space="preserve">) </w:t>
      </w:r>
      <w:r w:rsidR="00247964">
        <w:rPr>
          <w:lang w:val="ru-RU"/>
        </w:rPr>
        <w:t>и</w:t>
      </w:r>
      <w:r w:rsidR="00247964" w:rsidRPr="00247964">
        <w:rPr>
          <w:lang w:val="ru-RU"/>
        </w:rPr>
        <w:t xml:space="preserve"> </w:t>
      </w:r>
      <w:r w:rsidR="00997B60">
        <w:rPr>
          <w:lang w:val="ru-RU"/>
        </w:rPr>
        <w:t>перечисляет</w:t>
      </w:r>
      <w:r w:rsidR="00997B60" w:rsidRPr="00247964">
        <w:rPr>
          <w:lang w:val="ru-RU"/>
        </w:rPr>
        <w:t xml:space="preserve"> </w:t>
      </w:r>
      <w:r w:rsidR="00247964">
        <w:rPr>
          <w:lang w:val="ru-RU"/>
        </w:rPr>
        <w:t>пошлину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за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поиск</w:t>
      </w:r>
      <w:r w:rsidR="00247964" w:rsidRPr="00247964">
        <w:rPr>
          <w:lang w:val="ru-RU"/>
        </w:rPr>
        <w:t xml:space="preserve"> </w:t>
      </w:r>
      <w:r w:rsidR="00997B60">
        <w:rPr>
          <w:lang w:val="ru-RU"/>
        </w:rPr>
        <w:t xml:space="preserve">в </w:t>
      </w:r>
      <w:r w:rsidR="00247964">
        <w:rPr>
          <w:lang w:val="ru-RU"/>
        </w:rPr>
        <w:t>МПО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в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рамках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единого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платежа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в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счет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покрытия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всех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пошлин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за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поиск</w:t>
      </w:r>
      <w:r w:rsidR="00247964" w:rsidRPr="00247964">
        <w:rPr>
          <w:lang w:val="ru-RU"/>
        </w:rPr>
        <w:t xml:space="preserve">, </w:t>
      </w:r>
      <w:r w:rsidR="00247964">
        <w:rPr>
          <w:lang w:val="ru-RU"/>
        </w:rPr>
        <w:t>связанных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с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заявками</w:t>
      </w:r>
      <w:r w:rsidR="00247964" w:rsidRPr="00247964">
        <w:rPr>
          <w:lang w:val="ru-RU"/>
        </w:rPr>
        <w:t xml:space="preserve">, </w:t>
      </w:r>
      <w:r w:rsidR="00247964">
        <w:rPr>
          <w:lang w:val="ru-RU"/>
        </w:rPr>
        <w:t>поданными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в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это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ПВ</w:t>
      </w:r>
      <w:r w:rsidR="00247964" w:rsidRPr="00247964">
        <w:rPr>
          <w:lang w:val="ru-RU"/>
        </w:rPr>
        <w:t xml:space="preserve">, </w:t>
      </w:r>
      <w:r w:rsidR="00247964">
        <w:rPr>
          <w:lang w:val="ru-RU"/>
        </w:rPr>
        <w:t>вне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зависимости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от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того</w:t>
      </w:r>
      <w:r w:rsidR="00247964" w:rsidRPr="00247964">
        <w:rPr>
          <w:lang w:val="ru-RU"/>
        </w:rPr>
        <w:t xml:space="preserve">, </w:t>
      </w:r>
      <w:r w:rsidR="00247964">
        <w:rPr>
          <w:lang w:val="ru-RU"/>
        </w:rPr>
        <w:t>была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ли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эта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пошлина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первоначально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получена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МБ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>или</w:t>
      </w:r>
      <w:r w:rsidR="00247964" w:rsidRPr="00247964">
        <w:rPr>
          <w:lang w:val="ru-RU"/>
        </w:rPr>
        <w:t xml:space="preserve"> </w:t>
      </w:r>
      <w:r w:rsidR="00247964">
        <w:rPr>
          <w:lang w:val="ru-RU"/>
        </w:rPr>
        <w:t xml:space="preserve">ПВ. </w:t>
      </w:r>
      <w:r w:rsidR="00247964" w:rsidRPr="00247964">
        <w:rPr>
          <w:lang w:val="ru-RU"/>
        </w:rPr>
        <w:t xml:space="preserve"> </w:t>
      </w:r>
    </w:p>
    <w:p w14:paraId="4F93FE9B" w14:textId="0232A28A" w:rsidR="00D36A3D" w:rsidRPr="0072558A" w:rsidRDefault="00247964" w:rsidP="00C10EC5">
      <w:pPr>
        <w:pStyle w:val="ONUME"/>
        <w:rPr>
          <w:lang w:val="ru-RU"/>
        </w:rPr>
      </w:pPr>
      <w:bookmarkStart w:id="10" w:name="_Ref109313963"/>
      <w:r>
        <w:rPr>
          <w:lang w:val="ru-RU"/>
        </w:rPr>
        <w:t>Аналогично</w:t>
      </w:r>
      <w:r w:rsidRPr="00247964">
        <w:rPr>
          <w:lang w:val="ru-RU"/>
        </w:rPr>
        <w:t xml:space="preserve"> </w:t>
      </w:r>
      <w:r>
        <w:rPr>
          <w:lang w:val="ru-RU"/>
        </w:rPr>
        <w:t>процедуре</w:t>
      </w:r>
      <w:r w:rsidRPr="00247964">
        <w:rPr>
          <w:lang w:val="ru-RU"/>
        </w:rPr>
        <w:t xml:space="preserve">, </w:t>
      </w:r>
      <w:r>
        <w:rPr>
          <w:lang w:val="ru-RU"/>
        </w:rPr>
        <w:t>предусмотренной</w:t>
      </w:r>
      <w:r w:rsidRPr="00247964">
        <w:rPr>
          <w:lang w:val="ru-RU"/>
        </w:rPr>
        <w:t xml:space="preserve"> </w:t>
      </w:r>
      <w:r>
        <w:rPr>
          <w:lang w:val="ru-RU"/>
        </w:rPr>
        <w:t>ныне</w:t>
      </w:r>
      <w:r w:rsidRPr="00247964">
        <w:rPr>
          <w:lang w:val="ru-RU"/>
        </w:rPr>
        <w:t xml:space="preserve"> </w:t>
      </w:r>
      <w:r>
        <w:rPr>
          <w:lang w:val="ru-RU"/>
        </w:rPr>
        <w:t>действующим</w:t>
      </w:r>
      <w:r w:rsidRPr="00247964">
        <w:rPr>
          <w:lang w:val="ru-RU"/>
        </w:rPr>
        <w:t xml:space="preserve"> </w:t>
      </w:r>
      <w:r>
        <w:rPr>
          <w:lang w:val="ru-RU"/>
        </w:rPr>
        <w:t>правилом</w:t>
      </w:r>
      <w:r w:rsidRPr="00247964">
        <w:rPr>
          <w:lang w:val="ru-RU"/>
        </w:rPr>
        <w:t xml:space="preserve"> </w:t>
      </w:r>
      <w:r w:rsidR="00C35DCA" w:rsidRPr="00247964">
        <w:rPr>
          <w:lang w:val="ru-RU"/>
        </w:rPr>
        <w:t>96.2(</w:t>
      </w:r>
      <w:r w:rsidR="00C35DCA">
        <w:t>b</w:t>
      </w:r>
      <w:r w:rsidR="00C35DCA" w:rsidRPr="00247964">
        <w:rPr>
          <w:lang w:val="ru-RU"/>
        </w:rPr>
        <w:t xml:space="preserve">), </w:t>
      </w:r>
      <w:r>
        <w:rPr>
          <w:lang w:val="ru-RU"/>
        </w:rPr>
        <w:t>при</w:t>
      </w:r>
      <w:r w:rsidRPr="00247964">
        <w:rPr>
          <w:lang w:val="ru-RU"/>
        </w:rPr>
        <w:t xml:space="preserve"> </w:t>
      </w:r>
      <w:r>
        <w:rPr>
          <w:lang w:val="ru-RU"/>
        </w:rPr>
        <w:t>получении</w:t>
      </w:r>
      <w:r w:rsidRPr="00247964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247964">
        <w:rPr>
          <w:lang w:val="ru-RU"/>
        </w:rPr>
        <w:t xml:space="preserve"> </w:t>
      </w:r>
      <w:r>
        <w:rPr>
          <w:lang w:val="ru-RU"/>
        </w:rPr>
        <w:t>о</w:t>
      </w:r>
      <w:r w:rsidRPr="00247964">
        <w:rPr>
          <w:lang w:val="ru-RU"/>
        </w:rPr>
        <w:t xml:space="preserve"> </w:t>
      </w:r>
      <w:r>
        <w:rPr>
          <w:lang w:val="ru-RU"/>
        </w:rPr>
        <w:t>том</w:t>
      </w:r>
      <w:r w:rsidRPr="00247964">
        <w:rPr>
          <w:lang w:val="ru-RU"/>
        </w:rPr>
        <w:t xml:space="preserve">, </w:t>
      </w:r>
      <w:r>
        <w:rPr>
          <w:lang w:val="ru-RU"/>
        </w:rPr>
        <w:t>что</w:t>
      </w:r>
      <w:r w:rsidRPr="00247964">
        <w:rPr>
          <w:lang w:val="ru-RU"/>
        </w:rPr>
        <w:t xml:space="preserve"> </w:t>
      </w:r>
      <w:r>
        <w:rPr>
          <w:lang w:val="ru-RU"/>
        </w:rPr>
        <w:t>пошлина</w:t>
      </w:r>
      <w:r w:rsidRPr="00247964">
        <w:rPr>
          <w:lang w:val="ru-RU"/>
        </w:rPr>
        <w:t xml:space="preserve"> </w:t>
      </w:r>
      <w:r>
        <w:rPr>
          <w:lang w:val="ru-RU"/>
        </w:rPr>
        <w:t>была</w:t>
      </w:r>
      <w:r w:rsidRPr="00247964">
        <w:rPr>
          <w:lang w:val="ru-RU"/>
        </w:rPr>
        <w:t xml:space="preserve"> </w:t>
      </w:r>
      <w:r>
        <w:rPr>
          <w:lang w:val="ru-RU"/>
        </w:rPr>
        <w:t>получена</w:t>
      </w:r>
      <w:r w:rsidRPr="00247964">
        <w:rPr>
          <w:lang w:val="ru-RU"/>
        </w:rPr>
        <w:t xml:space="preserve"> </w:t>
      </w:r>
      <w:r>
        <w:rPr>
          <w:lang w:val="ru-RU"/>
        </w:rPr>
        <w:t>МБ</w:t>
      </w:r>
      <w:r w:rsidRPr="00247964">
        <w:rPr>
          <w:lang w:val="ru-RU"/>
        </w:rPr>
        <w:t xml:space="preserve">, </w:t>
      </w:r>
      <w:r>
        <w:rPr>
          <w:lang w:val="ru-RU"/>
        </w:rPr>
        <w:t>ПВ</w:t>
      </w:r>
      <w:r w:rsidRPr="00247964">
        <w:rPr>
          <w:lang w:val="ru-RU"/>
        </w:rPr>
        <w:t xml:space="preserve"> </w:t>
      </w:r>
      <w:r>
        <w:rPr>
          <w:lang w:val="ru-RU"/>
        </w:rPr>
        <w:t>действует</w:t>
      </w:r>
      <w:r w:rsidRPr="00247964">
        <w:rPr>
          <w:lang w:val="ru-RU"/>
        </w:rPr>
        <w:t xml:space="preserve"> </w:t>
      </w:r>
      <w:r>
        <w:rPr>
          <w:lang w:val="ru-RU"/>
        </w:rPr>
        <w:t>таким</w:t>
      </w:r>
      <w:r w:rsidRPr="00247964">
        <w:rPr>
          <w:lang w:val="ru-RU"/>
        </w:rPr>
        <w:t xml:space="preserve"> </w:t>
      </w:r>
      <w:r>
        <w:rPr>
          <w:lang w:val="ru-RU"/>
        </w:rPr>
        <w:t>же</w:t>
      </w:r>
      <w:r w:rsidRPr="00247964">
        <w:rPr>
          <w:lang w:val="ru-RU"/>
        </w:rPr>
        <w:t xml:space="preserve"> </w:t>
      </w:r>
      <w:r>
        <w:rPr>
          <w:lang w:val="ru-RU"/>
        </w:rPr>
        <w:t>образом</w:t>
      </w:r>
      <w:r w:rsidRPr="00247964">
        <w:rPr>
          <w:lang w:val="ru-RU"/>
        </w:rPr>
        <w:t xml:space="preserve">, </w:t>
      </w:r>
      <w:r>
        <w:rPr>
          <w:lang w:val="ru-RU"/>
        </w:rPr>
        <w:t>как</w:t>
      </w:r>
      <w:r w:rsidRPr="00247964">
        <w:rPr>
          <w:lang w:val="ru-RU"/>
        </w:rPr>
        <w:t xml:space="preserve"> </w:t>
      </w:r>
      <w:r>
        <w:rPr>
          <w:lang w:val="ru-RU"/>
        </w:rPr>
        <w:t>оно</w:t>
      </w:r>
      <w:r w:rsidRPr="00247964">
        <w:rPr>
          <w:lang w:val="ru-RU"/>
        </w:rPr>
        <w:t xml:space="preserve"> </w:t>
      </w:r>
      <w:r>
        <w:rPr>
          <w:lang w:val="ru-RU"/>
        </w:rPr>
        <w:t>действовало</w:t>
      </w:r>
      <w:r w:rsidRPr="00247964">
        <w:rPr>
          <w:lang w:val="ru-RU"/>
        </w:rPr>
        <w:t xml:space="preserve"> </w:t>
      </w:r>
      <w:r>
        <w:rPr>
          <w:lang w:val="ru-RU"/>
        </w:rPr>
        <w:t xml:space="preserve">бы в том случае, если ПВ само ее получило.  </w:t>
      </w:r>
      <w:r w:rsidR="000B221D">
        <w:rPr>
          <w:lang w:val="ru-RU"/>
        </w:rPr>
        <w:t>В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следующем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месяце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составляются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ведомости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пошлин</w:t>
      </w:r>
      <w:r w:rsidR="000B221D" w:rsidRPr="0072558A">
        <w:rPr>
          <w:lang w:val="ru-RU"/>
        </w:rPr>
        <w:t xml:space="preserve">, </w:t>
      </w:r>
      <w:r w:rsidR="000B221D">
        <w:rPr>
          <w:lang w:val="ru-RU"/>
        </w:rPr>
        <w:t>полученных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каждым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соответствующим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Ведомством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или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от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его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имени</w:t>
      </w:r>
      <w:r w:rsidR="000B221D" w:rsidRPr="0072558A">
        <w:rPr>
          <w:lang w:val="ru-RU"/>
        </w:rPr>
        <w:t xml:space="preserve"> </w:t>
      </w:r>
      <w:r w:rsidR="0072558A">
        <w:rPr>
          <w:lang w:val="ru-RU"/>
        </w:rPr>
        <w:t>в</w:t>
      </w:r>
      <w:r w:rsidR="0072558A" w:rsidRPr="0072558A">
        <w:rPr>
          <w:lang w:val="ru-RU"/>
        </w:rPr>
        <w:t xml:space="preserve"> </w:t>
      </w:r>
      <w:r w:rsidR="0072558A">
        <w:rPr>
          <w:lang w:val="ru-RU"/>
        </w:rPr>
        <w:t>соответствии</w:t>
      </w:r>
      <w:r w:rsidR="0072558A" w:rsidRPr="0072558A">
        <w:rPr>
          <w:lang w:val="ru-RU"/>
        </w:rPr>
        <w:t xml:space="preserve"> </w:t>
      </w:r>
      <w:r w:rsidR="0072558A">
        <w:rPr>
          <w:lang w:val="ru-RU"/>
        </w:rPr>
        <w:t>с</w:t>
      </w:r>
      <w:r w:rsidR="000B221D" w:rsidRPr="0072558A">
        <w:rPr>
          <w:lang w:val="ru-RU"/>
        </w:rPr>
        <w:t xml:space="preserve"> </w:t>
      </w:r>
      <w:r w:rsidR="000B221D">
        <w:rPr>
          <w:lang w:val="ru-RU"/>
        </w:rPr>
        <w:t>график</w:t>
      </w:r>
      <w:r w:rsidR="0072558A">
        <w:rPr>
          <w:lang w:val="ru-RU"/>
        </w:rPr>
        <w:t>ом</w:t>
      </w:r>
      <w:r w:rsidR="000B221D" w:rsidRPr="0072558A">
        <w:rPr>
          <w:lang w:val="ru-RU"/>
        </w:rPr>
        <w:t xml:space="preserve">, </w:t>
      </w:r>
      <w:r w:rsidR="000B221D">
        <w:rPr>
          <w:lang w:val="ru-RU"/>
        </w:rPr>
        <w:t>установленн</w:t>
      </w:r>
      <w:r w:rsidR="0072558A">
        <w:rPr>
          <w:lang w:val="ru-RU"/>
        </w:rPr>
        <w:t>ым</w:t>
      </w:r>
      <w:r w:rsidR="0072558A" w:rsidRPr="0072558A">
        <w:rPr>
          <w:lang w:val="ru-RU"/>
        </w:rPr>
        <w:t xml:space="preserve"> </w:t>
      </w:r>
      <w:r w:rsidR="0072558A">
        <w:rPr>
          <w:lang w:val="ru-RU"/>
        </w:rPr>
        <w:t>согласно</w:t>
      </w:r>
      <w:r w:rsidR="0072558A" w:rsidRPr="0072558A">
        <w:rPr>
          <w:lang w:val="ru-RU"/>
        </w:rPr>
        <w:t xml:space="preserve"> </w:t>
      </w:r>
      <w:r w:rsidR="0072558A">
        <w:rPr>
          <w:lang w:val="ru-RU"/>
        </w:rPr>
        <w:t>пункту</w:t>
      </w:r>
      <w:r w:rsidR="0072558A" w:rsidRPr="0072558A">
        <w:rPr>
          <w:lang w:val="ru-RU"/>
        </w:rPr>
        <w:t xml:space="preserve"> 8 </w:t>
      </w:r>
      <w:r w:rsidR="0072558A">
        <w:rPr>
          <w:lang w:val="ru-RU"/>
        </w:rPr>
        <w:t>приложения</w:t>
      </w:r>
      <w:r w:rsidR="000B221D" w:rsidRPr="0072558A">
        <w:rPr>
          <w:lang w:val="ru-RU"/>
        </w:rPr>
        <w:t xml:space="preserve"> </w:t>
      </w:r>
      <w:r w:rsidR="00C35DCA">
        <w:t>G</w:t>
      </w:r>
      <w:r w:rsidR="00C35DCA" w:rsidRPr="0072558A">
        <w:rPr>
          <w:lang w:val="ru-RU"/>
        </w:rPr>
        <w:t xml:space="preserve"> </w:t>
      </w:r>
      <w:r w:rsidR="0072558A">
        <w:rPr>
          <w:lang w:val="ru-RU"/>
        </w:rPr>
        <w:t>к Административной инструкции</w:t>
      </w:r>
      <w:r w:rsidR="00D36A3D" w:rsidRPr="0072558A">
        <w:rPr>
          <w:lang w:val="ru-RU"/>
        </w:rPr>
        <w:t>:</w:t>
      </w:r>
      <w:bookmarkEnd w:id="10"/>
    </w:p>
    <w:p w14:paraId="7B9B67C8" w14:textId="0872E183" w:rsidR="00D36A3D" w:rsidRPr="0062661F" w:rsidRDefault="0062661F" w:rsidP="00DE114E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МБ</w:t>
      </w:r>
      <w:r w:rsidRPr="0062661F">
        <w:rPr>
          <w:lang w:val="ru-RU"/>
        </w:rPr>
        <w:t xml:space="preserve"> </w:t>
      </w:r>
      <w:r>
        <w:rPr>
          <w:lang w:val="ru-RU"/>
        </w:rPr>
        <w:t>направляет</w:t>
      </w:r>
      <w:r w:rsidRPr="0062661F">
        <w:rPr>
          <w:lang w:val="ru-RU"/>
        </w:rPr>
        <w:t xml:space="preserve"> </w:t>
      </w:r>
      <w:r>
        <w:rPr>
          <w:lang w:val="ru-RU"/>
        </w:rPr>
        <w:t>ПВ</w:t>
      </w:r>
      <w:r w:rsidRPr="0062661F">
        <w:rPr>
          <w:lang w:val="ru-RU"/>
        </w:rPr>
        <w:t xml:space="preserve"> «</w:t>
      </w:r>
      <w:r w:rsidR="00C10EC5">
        <w:t>XX</w:t>
      </w:r>
      <w:r w:rsidRPr="0062661F">
        <w:rPr>
          <w:lang w:val="ru-RU"/>
        </w:rPr>
        <w:t xml:space="preserve">» </w:t>
      </w:r>
      <w:r>
        <w:rPr>
          <w:lang w:val="ru-RU"/>
        </w:rPr>
        <w:t>перечень</w:t>
      </w:r>
      <w:r w:rsidRPr="0062661F">
        <w:rPr>
          <w:lang w:val="ru-RU"/>
        </w:rPr>
        <w:t xml:space="preserve"> </w:t>
      </w:r>
      <w:r>
        <w:rPr>
          <w:lang w:val="ru-RU"/>
        </w:rPr>
        <w:t>полученных</w:t>
      </w:r>
      <w:r w:rsidRPr="0062661F">
        <w:rPr>
          <w:lang w:val="ru-RU"/>
        </w:rPr>
        <w:t xml:space="preserve"> </w:t>
      </w:r>
      <w:r>
        <w:rPr>
          <w:lang w:val="ru-RU"/>
        </w:rPr>
        <w:t>пошлин</w:t>
      </w:r>
      <w:r w:rsidRPr="0062661F">
        <w:rPr>
          <w:lang w:val="ru-RU"/>
        </w:rPr>
        <w:t xml:space="preserve"> </w:t>
      </w:r>
      <w:r>
        <w:rPr>
          <w:lang w:val="ru-RU"/>
        </w:rPr>
        <w:t>за</w:t>
      </w:r>
      <w:r w:rsidRPr="0062661F">
        <w:rPr>
          <w:lang w:val="ru-RU"/>
        </w:rPr>
        <w:t xml:space="preserve"> </w:t>
      </w:r>
      <w:r>
        <w:rPr>
          <w:lang w:val="ru-RU"/>
        </w:rPr>
        <w:t>пересылку</w:t>
      </w:r>
      <w:r w:rsidRPr="0062661F">
        <w:rPr>
          <w:lang w:val="ru-RU"/>
        </w:rPr>
        <w:t xml:space="preserve"> </w:t>
      </w:r>
      <w:r>
        <w:rPr>
          <w:lang w:val="ru-RU"/>
        </w:rPr>
        <w:t>и</w:t>
      </w:r>
      <w:r w:rsidRPr="0062661F">
        <w:rPr>
          <w:lang w:val="ru-RU"/>
        </w:rPr>
        <w:t xml:space="preserve"> </w:t>
      </w:r>
      <w:r>
        <w:rPr>
          <w:lang w:val="ru-RU"/>
        </w:rPr>
        <w:t>сумм</w:t>
      </w:r>
      <w:r w:rsidRPr="0062661F">
        <w:rPr>
          <w:lang w:val="ru-RU"/>
        </w:rPr>
        <w:t xml:space="preserve">, </w:t>
      </w:r>
      <w:r>
        <w:rPr>
          <w:lang w:val="ru-RU"/>
        </w:rPr>
        <w:t>которые</w:t>
      </w:r>
      <w:r w:rsidRPr="0062661F">
        <w:rPr>
          <w:lang w:val="ru-RU"/>
        </w:rPr>
        <w:t xml:space="preserve"> </w:t>
      </w:r>
      <w:r>
        <w:rPr>
          <w:lang w:val="ru-RU"/>
        </w:rPr>
        <w:t>будут</w:t>
      </w:r>
      <w:r w:rsidRPr="0062661F">
        <w:rPr>
          <w:lang w:val="ru-RU"/>
        </w:rPr>
        <w:t xml:space="preserve"> </w:t>
      </w:r>
      <w:r>
        <w:rPr>
          <w:lang w:val="ru-RU"/>
        </w:rPr>
        <w:t>перечислены.</w:t>
      </w:r>
      <w:r w:rsidR="00C10EC5" w:rsidRPr="0062661F">
        <w:rPr>
          <w:lang w:val="ru-RU"/>
        </w:rPr>
        <w:t xml:space="preserve"> </w:t>
      </w:r>
      <w:r>
        <w:rPr>
          <w:lang w:val="ru-RU"/>
        </w:rPr>
        <w:t xml:space="preserve"> При</w:t>
      </w:r>
      <w:r w:rsidRPr="0062661F">
        <w:rPr>
          <w:lang w:val="ru-RU"/>
        </w:rPr>
        <w:t xml:space="preserve"> </w:t>
      </w:r>
      <w:r>
        <w:rPr>
          <w:lang w:val="ru-RU"/>
        </w:rPr>
        <w:t>составлении</w:t>
      </w:r>
      <w:r w:rsidRPr="0062661F">
        <w:rPr>
          <w:lang w:val="ru-RU"/>
        </w:rPr>
        <w:t xml:space="preserve"> </w:t>
      </w:r>
      <w:r>
        <w:rPr>
          <w:lang w:val="ru-RU"/>
        </w:rPr>
        <w:t>перечня</w:t>
      </w:r>
      <w:r w:rsidRPr="0062661F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62661F">
        <w:rPr>
          <w:lang w:val="ru-RU"/>
        </w:rPr>
        <w:t xml:space="preserve"> </w:t>
      </w:r>
      <w:r>
        <w:rPr>
          <w:lang w:val="ru-RU"/>
        </w:rPr>
        <w:t>валюта</w:t>
      </w:r>
      <w:r w:rsidRPr="0062661F">
        <w:rPr>
          <w:lang w:val="ru-RU"/>
        </w:rPr>
        <w:t xml:space="preserve">, </w:t>
      </w:r>
      <w:r>
        <w:rPr>
          <w:lang w:val="ru-RU"/>
        </w:rPr>
        <w:t>в</w:t>
      </w:r>
      <w:r w:rsidRPr="0062661F">
        <w:rPr>
          <w:lang w:val="ru-RU"/>
        </w:rPr>
        <w:t xml:space="preserve"> </w:t>
      </w:r>
      <w:r>
        <w:rPr>
          <w:lang w:val="ru-RU"/>
        </w:rPr>
        <w:t>которой</w:t>
      </w:r>
      <w:r w:rsidRPr="0062661F">
        <w:rPr>
          <w:lang w:val="ru-RU"/>
        </w:rPr>
        <w:t xml:space="preserve"> </w:t>
      </w:r>
      <w:r>
        <w:rPr>
          <w:lang w:val="ru-RU"/>
        </w:rPr>
        <w:t>ПВ</w:t>
      </w:r>
      <w:r w:rsidRPr="0062661F">
        <w:rPr>
          <w:lang w:val="ru-RU"/>
        </w:rPr>
        <w:t xml:space="preserve"> «</w:t>
      </w:r>
      <w:r w:rsidR="00C10EC5">
        <w:t>XX</w:t>
      </w:r>
      <w:r w:rsidRPr="0062661F">
        <w:rPr>
          <w:lang w:val="ru-RU"/>
        </w:rPr>
        <w:t xml:space="preserve">» </w:t>
      </w:r>
      <w:r>
        <w:rPr>
          <w:lang w:val="ru-RU"/>
        </w:rPr>
        <w:t>будет</w:t>
      </w:r>
      <w:r w:rsidRPr="0062661F">
        <w:rPr>
          <w:lang w:val="ru-RU"/>
        </w:rPr>
        <w:t xml:space="preserve"> </w:t>
      </w:r>
      <w:r>
        <w:rPr>
          <w:lang w:val="ru-RU"/>
        </w:rPr>
        <w:t>перечислять</w:t>
      </w:r>
      <w:r w:rsidRPr="0062661F">
        <w:rPr>
          <w:lang w:val="ru-RU"/>
        </w:rPr>
        <w:t xml:space="preserve"> </w:t>
      </w:r>
      <w:r>
        <w:rPr>
          <w:lang w:val="ru-RU"/>
        </w:rPr>
        <w:t>полученные ею пошлины</w:t>
      </w:r>
      <w:r w:rsidRPr="0062661F">
        <w:rPr>
          <w:lang w:val="ru-RU"/>
        </w:rPr>
        <w:t xml:space="preserve"> </w:t>
      </w:r>
      <w:r w:rsidR="00C10EC5" w:rsidRPr="0062661F">
        <w:rPr>
          <w:lang w:val="ru-RU"/>
        </w:rPr>
        <w:t>(</w:t>
      </w:r>
      <w:r>
        <w:rPr>
          <w:lang w:val="ru-RU"/>
        </w:rPr>
        <w:t>в случае со свободно конвертируемыми валютами это, как правило валюта</w:t>
      </w:r>
      <w:r w:rsidR="00C10EC5" w:rsidRPr="0062661F">
        <w:rPr>
          <w:lang w:val="ru-RU"/>
        </w:rPr>
        <w:t xml:space="preserve"> </w:t>
      </w:r>
      <w:r>
        <w:rPr>
          <w:lang w:val="ru-RU"/>
        </w:rPr>
        <w:t>«</w:t>
      </w:r>
      <w:r w:rsidR="00C10EC5">
        <w:t>XXD</w:t>
      </w:r>
      <w:r>
        <w:rPr>
          <w:lang w:val="ru-RU"/>
        </w:rPr>
        <w:t>», а в случае со всеми остальными валютами – шв. франк</w:t>
      </w:r>
      <w:r w:rsidR="00C10EC5" w:rsidRPr="0062661F">
        <w:rPr>
          <w:lang w:val="ru-RU"/>
        </w:rPr>
        <w:t>).</w:t>
      </w:r>
    </w:p>
    <w:p w14:paraId="13E95DF1" w14:textId="4EF35C01" w:rsidR="00C10EC5" w:rsidRPr="00194051" w:rsidRDefault="0062661F" w:rsidP="00C10EC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ПВ</w:t>
      </w:r>
      <w:r w:rsidRPr="0062661F">
        <w:rPr>
          <w:lang w:val="ru-RU"/>
        </w:rPr>
        <w:t xml:space="preserve"> «</w:t>
      </w:r>
      <w:r w:rsidR="00C10EC5">
        <w:t>XX</w:t>
      </w:r>
      <w:r w:rsidRPr="0062661F">
        <w:rPr>
          <w:lang w:val="ru-RU"/>
        </w:rPr>
        <w:t xml:space="preserve">» </w:t>
      </w:r>
      <w:r>
        <w:rPr>
          <w:lang w:val="ru-RU"/>
        </w:rPr>
        <w:t>направляет</w:t>
      </w:r>
      <w:r w:rsidRPr="0062661F">
        <w:rPr>
          <w:lang w:val="ru-RU"/>
        </w:rPr>
        <w:t xml:space="preserve"> </w:t>
      </w:r>
      <w:r>
        <w:rPr>
          <w:lang w:val="ru-RU"/>
        </w:rPr>
        <w:t>МБ</w:t>
      </w:r>
      <w:r w:rsidRPr="0062661F">
        <w:rPr>
          <w:lang w:val="ru-RU"/>
        </w:rPr>
        <w:t xml:space="preserve"> </w:t>
      </w:r>
      <w:r>
        <w:rPr>
          <w:lang w:val="ru-RU"/>
        </w:rPr>
        <w:t>перечень</w:t>
      </w:r>
      <w:r w:rsidRPr="0062661F">
        <w:rPr>
          <w:lang w:val="ru-RU"/>
        </w:rPr>
        <w:t xml:space="preserve"> </w:t>
      </w:r>
      <w:r>
        <w:rPr>
          <w:lang w:val="ru-RU"/>
        </w:rPr>
        <w:t>полученных</w:t>
      </w:r>
      <w:r w:rsidRPr="0062661F">
        <w:rPr>
          <w:lang w:val="ru-RU"/>
        </w:rPr>
        <w:t xml:space="preserve"> </w:t>
      </w:r>
      <w:r>
        <w:rPr>
          <w:lang w:val="ru-RU"/>
        </w:rPr>
        <w:t>им</w:t>
      </w:r>
      <w:r w:rsidRPr="0062661F">
        <w:rPr>
          <w:lang w:val="ru-RU"/>
        </w:rPr>
        <w:t xml:space="preserve"> </w:t>
      </w:r>
      <w:r>
        <w:rPr>
          <w:lang w:val="ru-RU"/>
        </w:rPr>
        <w:t>пошлин</w:t>
      </w:r>
      <w:r w:rsidRPr="0062661F">
        <w:rPr>
          <w:lang w:val="ru-RU"/>
        </w:rPr>
        <w:t xml:space="preserve"> </w:t>
      </w:r>
      <w:r>
        <w:rPr>
          <w:lang w:val="ru-RU"/>
        </w:rPr>
        <w:t>за</w:t>
      </w:r>
      <w:r w:rsidRPr="0062661F">
        <w:rPr>
          <w:lang w:val="ru-RU"/>
        </w:rPr>
        <w:t xml:space="preserve"> </w:t>
      </w:r>
      <w:r>
        <w:rPr>
          <w:lang w:val="ru-RU"/>
        </w:rPr>
        <w:t>подачу</w:t>
      </w:r>
      <w:r w:rsidRPr="0062661F">
        <w:rPr>
          <w:lang w:val="ru-RU"/>
        </w:rPr>
        <w:t xml:space="preserve"> </w:t>
      </w:r>
      <w:r>
        <w:rPr>
          <w:lang w:val="ru-RU"/>
        </w:rPr>
        <w:t>и</w:t>
      </w:r>
      <w:r w:rsidRPr="0062661F">
        <w:rPr>
          <w:lang w:val="ru-RU"/>
        </w:rPr>
        <w:t xml:space="preserve"> </w:t>
      </w:r>
      <w:r>
        <w:rPr>
          <w:lang w:val="ru-RU"/>
        </w:rPr>
        <w:t>пошлин</w:t>
      </w:r>
      <w:r w:rsidRPr="0062661F">
        <w:rPr>
          <w:lang w:val="ru-RU"/>
        </w:rPr>
        <w:t xml:space="preserve"> </w:t>
      </w:r>
      <w:r>
        <w:rPr>
          <w:lang w:val="ru-RU"/>
        </w:rPr>
        <w:t>за</w:t>
      </w:r>
      <w:r w:rsidRPr="0062661F">
        <w:rPr>
          <w:lang w:val="ru-RU"/>
        </w:rPr>
        <w:t xml:space="preserve"> </w:t>
      </w:r>
      <w:r>
        <w:rPr>
          <w:lang w:val="ru-RU"/>
        </w:rPr>
        <w:t>поиск</w:t>
      </w:r>
      <w:r w:rsidRPr="0062661F">
        <w:rPr>
          <w:lang w:val="ru-RU"/>
        </w:rPr>
        <w:t xml:space="preserve"> (</w:t>
      </w:r>
      <w:r>
        <w:rPr>
          <w:lang w:val="ru-RU"/>
        </w:rPr>
        <w:t>по состоянию на сегодняшний день).</w:t>
      </w:r>
      <w:r w:rsidRPr="0062661F">
        <w:rPr>
          <w:lang w:val="ru-RU"/>
        </w:rPr>
        <w:t xml:space="preserve"> </w:t>
      </w:r>
      <w:r w:rsidR="00C10EC5" w:rsidRPr="0062661F">
        <w:rPr>
          <w:lang w:val="ru-RU"/>
        </w:rPr>
        <w:t xml:space="preserve"> </w:t>
      </w:r>
    </w:p>
    <w:p w14:paraId="7AC5AACF" w14:textId="0E0AEB56" w:rsidR="00C10EC5" w:rsidRPr="00194051" w:rsidRDefault="0062661F" w:rsidP="00C10EC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МБ</w:t>
      </w:r>
      <w:r w:rsidRPr="00C418BF">
        <w:rPr>
          <w:lang w:val="ru-RU"/>
        </w:rPr>
        <w:t xml:space="preserve"> </w:t>
      </w:r>
      <w:r>
        <w:rPr>
          <w:lang w:val="ru-RU"/>
        </w:rPr>
        <w:t>направляет</w:t>
      </w:r>
      <w:r w:rsidRPr="00C418BF">
        <w:rPr>
          <w:lang w:val="ru-RU"/>
        </w:rPr>
        <w:t xml:space="preserve"> </w:t>
      </w:r>
      <w:r w:rsidR="00C418BF">
        <w:rPr>
          <w:lang w:val="ru-RU"/>
        </w:rPr>
        <w:t>МПО</w:t>
      </w:r>
      <w:r w:rsidR="00C418BF" w:rsidRPr="00C418BF">
        <w:rPr>
          <w:lang w:val="ru-RU"/>
        </w:rPr>
        <w:t xml:space="preserve"> «</w:t>
      </w:r>
      <w:r w:rsidR="00C418BF">
        <w:rPr>
          <w:lang w:val="en-GB"/>
        </w:rPr>
        <w:t>YY</w:t>
      </w:r>
      <w:r w:rsidR="00C418BF" w:rsidRPr="00C418BF">
        <w:rPr>
          <w:lang w:val="ru-RU"/>
        </w:rPr>
        <w:t xml:space="preserve">» </w:t>
      </w:r>
      <w:r w:rsidR="00C418BF">
        <w:rPr>
          <w:lang w:val="ru-RU"/>
        </w:rPr>
        <w:t>сводный</w:t>
      </w:r>
      <w:r w:rsidR="00C418BF" w:rsidRPr="00C418BF">
        <w:rPr>
          <w:lang w:val="ru-RU"/>
        </w:rPr>
        <w:t xml:space="preserve"> </w:t>
      </w:r>
      <w:r w:rsidR="00C418BF">
        <w:rPr>
          <w:lang w:val="ru-RU"/>
        </w:rPr>
        <w:t>перечень</w:t>
      </w:r>
      <w:r w:rsidR="00C418BF" w:rsidRPr="00C418BF">
        <w:rPr>
          <w:lang w:val="ru-RU"/>
        </w:rPr>
        <w:t xml:space="preserve"> </w:t>
      </w:r>
      <w:r w:rsidR="00C418BF">
        <w:rPr>
          <w:lang w:val="ru-RU"/>
        </w:rPr>
        <w:t>пошлин</w:t>
      </w:r>
      <w:r w:rsidR="00C418BF" w:rsidRPr="00C418BF">
        <w:rPr>
          <w:lang w:val="ru-RU"/>
        </w:rPr>
        <w:t xml:space="preserve"> </w:t>
      </w:r>
      <w:r w:rsidR="00C418BF">
        <w:rPr>
          <w:lang w:val="ru-RU"/>
        </w:rPr>
        <w:t>за</w:t>
      </w:r>
      <w:r w:rsidR="00C418BF" w:rsidRPr="00C418BF">
        <w:rPr>
          <w:lang w:val="ru-RU"/>
        </w:rPr>
        <w:t xml:space="preserve"> </w:t>
      </w:r>
      <w:r w:rsidR="00C418BF">
        <w:rPr>
          <w:lang w:val="ru-RU"/>
        </w:rPr>
        <w:t>поиск</w:t>
      </w:r>
      <w:r w:rsidR="00C418BF" w:rsidRPr="00C418BF">
        <w:rPr>
          <w:lang w:val="ru-RU"/>
        </w:rPr>
        <w:t xml:space="preserve">, </w:t>
      </w:r>
      <w:r w:rsidR="00C418BF">
        <w:rPr>
          <w:lang w:val="ru-RU"/>
        </w:rPr>
        <w:t>полученных</w:t>
      </w:r>
      <w:r w:rsidR="00C418BF" w:rsidRPr="00C418BF">
        <w:rPr>
          <w:lang w:val="ru-RU"/>
        </w:rPr>
        <w:t xml:space="preserve"> </w:t>
      </w:r>
      <w:r w:rsidR="00C418BF">
        <w:rPr>
          <w:lang w:val="ru-RU"/>
        </w:rPr>
        <w:t>ПВ</w:t>
      </w:r>
      <w:r w:rsidR="00C418BF" w:rsidRPr="00C418BF">
        <w:rPr>
          <w:lang w:val="ru-RU"/>
        </w:rPr>
        <w:t xml:space="preserve"> «</w:t>
      </w:r>
      <w:r w:rsidR="00C418BF">
        <w:rPr>
          <w:lang w:val="ru-RU"/>
        </w:rPr>
        <w:t>ХХ</w:t>
      </w:r>
      <w:r w:rsidR="00C418BF" w:rsidRPr="00C418BF">
        <w:rPr>
          <w:lang w:val="ru-RU"/>
        </w:rPr>
        <w:t xml:space="preserve">» </w:t>
      </w:r>
      <w:r w:rsidR="00C418BF">
        <w:rPr>
          <w:lang w:val="ru-RU"/>
        </w:rPr>
        <w:t>и</w:t>
      </w:r>
      <w:r w:rsidR="00C418BF" w:rsidRPr="00C418BF">
        <w:rPr>
          <w:lang w:val="ru-RU"/>
        </w:rPr>
        <w:t xml:space="preserve"> </w:t>
      </w:r>
      <w:r w:rsidR="00C418BF">
        <w:rPr>
          <w:lang w:val="ru-RU"/>
        </w:rPr>
        <w:t xml:space="preserve">МБ. </w:t>
      </w:r>
      <w:r w:rsidR="00C418BF" w:rsidRPr="00C418BF">
        <w:rPr>
          <w:lang w:val="ru-RU"/>
        </w:rPr>
        <w:t xml:space="preserve"> </w:t>
      </w:r>
    </w:p>
    <w:p w14:paraId="0C36B340" w14:textId="4D2B51EE" w:rsidR="00930E00" w:rsidRPr="00C418BF" w:rsidRDefault="00C418BF" w:rsidP="00930E00">
      <w:pPr>
        <w:pStyle w:val="ONUME"/>
        <w:rPr>
          <w:lang w:val="ru-RU"/>
        </w:rPr>
      </w:pPr>
      <w:r>
        <w:rPr>
          <w:lang w:val="ru-RU"/>
        </w:rPr>
        <w:t>После</w:t>
      </w:r>
      <w:r w:rsidRPr="00C418BF">
        <w:rPr>
          <w:lang w:val="ru-RU"/>
        </w:rPr>
        <w:t xml:space="preserve"> </w:t>
      </w:r>
      <w:r>
        <w:rPr>
          <w:lang w:val="ru-RU"/>
        </w:rPr>
        <w:t>этого</w:t>
      </w:r>
      <w:r w:rsidRPr="00C418BF">
        <w:rPr>
          <w:lang w:val="ru-RU"/>
        </w:rPr>
        <w:t xml:space="preserve"> </w:t>
      </w:r>
      <w:r w:rsidR="00D74183">
        <w:rPr>
          <w:lang w:val="ru-RU"/>
        </w:rPr>
        <w:t>переводы</w:t>
      </w:r>
      <w:r w:rsidRPr="00C418BF">
        <w:rPr>
          <w:lang w:val="ru-RU"/>
        </w:rPr>
        <w:t xml:space="preserve"> </w:t>
      </w:r>
      <w:r>
        <w:rPr>
          <w:lang w:val="ru-RU"/>
        </w:rPr>
        <w:t>будут</w:t>
      </w:r>
      <w:r w:rsidRPr="00C418BF">
        <w:rPr>
          <w:lang w:val="ru-RU"/>
        </w:rPr>
        <w:t xml:space="preserve"> </w:t>
      </w:r>
      <w:r>
        <w:rPr>
          <w:lang w:val="ru-RU"/>
        </w:rPr>
        <w:t>производиться</w:t>
      </w:r>
      <w:r w:rsidRPr="00C418BF">
        <w:rPr>
          <w:lang w:val="ru-RU"/>
        </w:rPr>
        <w:t xml:space="preserve"> </w:t>
      </w:r>
      <w:r>
        <w:rPr>
          <w:lang w:val="ru-RU"/>
        </w:rPr>
        <w:t>по</w:t>
      </w:r>
      <w:r w:rsidRPr="00C418BF">
        <w:rPr>
          <w:lang w:val="ru-RU"/>
        </w:rPr>
        <w:t xml:space="preserve"> </w:t>
      </w:r>
      <w:r>
        <w:rPr>
          <w:lang w:val="ru-RU"/>
        </w:rPr>
        <w:t>графику</w:t>
      </w:r>
      <w:r w:rsidRPr="00C418BF">
        <w:rPr>
          <w:lang w:val="ru-RU"/>
        </w:rPr>
        <w:t xml:space="preserve">, </w:t>
      </w:r>
      <w:r>
        <w:rPr>
          <w:lang w:val="ru-RU"/>
        </w:rPr>
        <w:t>о</w:t>
      </w:r>
      <w:r w:rsidRPr="00C418BF">
        <w:rPr>
          <w:lang w:val="ru-RU"/>
        </w:rPr>
        <w:t xml:space="preserve"> </w:t>
      </w:r>
      <w:r>
        <w:rPr>
          <w:lang w:val="ru-RU"/>
        </w:rPr>
        <w:t>котором</w:t>
      </w:r>
      <w:r w:rsidRPr="00C418BF">
        <w:rPr>
          <w:lang w:val="ru-RU"/>
        </w:rPr>
        <w:t xml:space="preserve"> </w:t>
      </w:r>
      <w:r>
        <w:rPr>
          <w:lang w:val="ru-RU"/>
        </w:rPr>
        <w:t>говорится</w:t>
      </w:r>
      <w:r w:rsidRPr="00C418BF">
        <w:rPr>
          <w:lang w:val="ru-RU"/>
        </w:rPr>
        <w:t xml:space="preserve"> </w:t>
      </w:r>
      <w:r>
        <w:rPr>
          <w:lang w:val="ru-RU"/>
        </w:rPr>
        <w:t>в</w:t>
      </w:r>
      <w:r w:rsidRPr="00C418BF">
        <w:rPr>
          <w:lang w:val="ru-RU"/>
        </w:rPr>
        <w:t xml:space="preserve"> </w:t>
      </w:r>
      <w:r>
        <w:rPr>
          <w:lang w:val="ru-RU"/>
        </w:rPr>
        <w:t>пункте</w:t>
      </w:r>
      <w:r w:rsidRPr="00C418BF">
        <w:rPr>
          <w:lang w:val="ru-RU"/>
        </w:rPr>
        <w:t xml:space="preserve"> 18 </w:t>
      </w:r>
      <w:r>
        <w:rPr>
          <w:lang w:val="ru-RU"/>
        </w:rPr>
        <w:t>выше</w:t>
      </w:r>
      <w:r w:rsidRPr="00C418BF">
        <w:rPr>
          <w:lang w:val="ru-RU"/>
        </w:rPr>
        <w:t xml:space="preserve">, </w:t>
      </w:r>
      <w:r>
        <w:rPr>
          <w:lang w:val="ru-RU"/>
        </w:rPr>
        <w:t>при</w:t>
      </w:r>
      <w:r w:rsidRPr="00C418BF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C418BF">
        <w:rPr>
          <w:lang w:val="ru-RU"/>
        </w:rPr>
        <w:t xml:space="preserve"> – </w:t>
      </w:r>
      <w:r>
        <w:rPr>
          <w:lang w:val="ru-RU"/>
        </w:rPr>
        <w:t>с</w:t>
      </w:r>
      <w:r w:rsidRPr="00C418BF">
        <w:rPr>
          <w:lang w:val="ru-RU"/>
        </w:rPr>
        <w:t xml:space="preserve"> </w:t>
      </w:r>
      <w:r>
        <w:rPr>
          <w:lang w:val="ru-RU"/>
        </w:rPr>
        <w:t>применением</w:t>
      </w:r>
      <w:r w:rsidRPr="00C418BF">
        <w:rPr>
          <w:lang w:val="ru-RU"/>
        </w:rPr>
        <w:t xml:space="preserve"> </w:t>
      </w:r>
      <w:r>
        <w:rPr>
          <w:lang w:val="ru-RU"/>
        </w:rPr>
        <w:t>сальдирования</w:t>
      </w:r>
      <w:r w:rsidRPr="00C418BF">
        <w:rPr>
          <w:lang w:val="ru-RU"/>
        </w:rPr>
        <w:t xml:space="preserve">, </w:t>
      </w:r>
      <w:r>
        <w:rPr>
          <w:lang w:val="ru-RU"/>
        </w:rPr>
        <w:t>с</w:t>
      </w:r>
      <w:r w:rsidRPr="00C418BF">
        <w:rPr>
          <w:lang w:val="ru-RU"/>
        </w:rPr>
        <w:t xml:space="preserve"> </w:t>
      </w:r>
      <w:r>
        <w:rPr>
          <w:lang w:val="ru-RU"/>
        </w:rPr>
        <w:t>тем</w:t>
      </w:r>
      <w:r w:rsidRPr="00C418BF">
        <w:rPr>
          <w:lang w:val="ru-RU"/>
        </w:rPr>
        <w:t xml:space="preserve"> </w:t>
      </w:r>
      <w:r>
        <w:rPr>
          <w:lang w:val="ru-RU"/>
        </w:rPr>
        <w:t>чтобы</w:t>
      </w:r>
      <w:r w:rsidRPr="00C418BF">
        <w:rPr>
          <w:lang w:val="ru-RU"/>
        </w:rPr>
        <w:t xml:space="preserve"> </w:t>
      </w:r>
      <w:r>
        <w:rPr>
          <w:lang w:val="ru-RU"/>
        </w:rPr>
        <w:t>переводы</w:t>
      </w:r>
      <w:r w:rsidRPr="00C418BF">
        <w:rPr>
          <w:lang w:val="ru-RU"/>
        </w:rPr>
        <w:t xml:space="preserve"> </w:t>
      </w:r>
      <w:r>
        <w:rPr>
          <w:lang w:val="ru-RU"/>
        </w:rPr>
        <w:t>между</w:t>
      </w:r>
      <w:r w:rsidRPr="00C418BF">
        <w:rPr>
          <w:lang w:val="ru-RU"/>
        </w:rPr>
        <w:t xml:space="preserve"> </w:t>
      </w:r>
      <w:r>
        <w:rPr>
          <w:lang w:val="ru-RU"/>
        </w:rPr>
        <w:t>ПВ</w:t>
      </w:r>
      <w:r w:rsidRPr="00C418BF">
        <w:rPr>
          <w:lang w:val="ru-RU"/>
        </w:rPr>
        <w:t xml:space="preserve"> </w:t>
      </w:r>
      <w:r>
        <w:rPr>
          <w:lang w:val="ru-RU"/>
        </w:rPr>
        <w:t>и</w:t>
      </w:r>
      <w:r w:rsidRPr="00C418BF">
        <w:rPr>
          <w:lang w:val="ru-RU"/>
        </w:rPr>
        <w:t xml:space="preserve"> </w:t>
      </w:r>
      <w:r>
        <w:rPr>
          <w:lang w:val="ru-RU"/>
        </w:rPr>
        <w:t>МБ</w:t>
      </w:r>
      <w:r w:rsidRPr="00C418BF">
        <w:rPr>
          <w:lang w:val="ru-RU"/>
        </w:rPr>
        <w:t xml:space="preserve"> </w:t>
      </w:r>
      <w:r>
        <w:rPr>
          <w:lang w:val="ru-RU"/>
        </w:rPr>
        <w:t>в</w:t>
      </w:r>
      <w:r w:rsidRPr="00C418BF">
        <w:rPr>
          <w:lang w:val="ru-RU"/>
        </w:rPr>
        <w:t xml:space="preserve"> </w:t>
      </w:r>
      <w:r>
        <w:rPr>
          <w:lang w:val="ru-RU"/>
        </w:rPr>
        <w:t>нужном</w:t>
      </w:r>
      <w:r w:rsidRPr="00C418BF">
        <w:rPr>
          <w:lang w:val="ru-RU"/>
        </w:rPr>
        <w:t xml:space="preserve"> </w:t>
      </w:r>
      <w:r>
        <w:rPr>
          <w:lang w:val="ru-RU"/>
        </w:rPr>
        <w:t>направлении</w:t>
      </w:r>
      <w:r w:rsidRPr="00C418BF">
        <w:rPr>
          <w:lang w:val="ru-RU"/>
        </w:rPr>
        <w:t xml:space="preserve"> </w:t>
      </w:r>
      <w:r>
        <w:rPr>
          <w:lang w:val="ru-RU"/>
        </w:rPr>
        <w:t>могли</w:t>
      </w:r>
      <w:r w:rsidRPr="00C418BF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C418BF">
        <w:rPr>
          <w:lang w:val="ru-RU"/>
        </w:rPr>
        <w:t xml:space="preserve"> </w:t>
      </w:r>
      <w:r>
        <w:rPr>
          <w:lang w:val="ru-RU"/>
        </w:rPr>
        <w:t xml:space="preserve">единым платежом. </w:t>
      </w:r>
    </w:p>
    <w:p w14:paraId="29874F08" w14:textId="5D87CE45" w:rsidR="002B0C5F" w:rsidRPr="006770E6" w:rsidRDefault="003F17C5" w:rsidP="00FA2806">
      <w:pPr>
        <w:pStyle w:val="Heading3"/>
        <w:rPr>
          <w:lang w:val="ru-RU"/>
        </w:rPr>
      </w:pPr>
      <w:r>
        <w:rPr>
          <w:lang w:val="ru-RU"/>
        </w:rPr>
        <w:lastRenderedPageBreak/>
        <w:t>Переплата</w:t>
      </w:r>
      <w:r w:rsidRPr="006770E6">
        <w:rPr>
          <w:lang w:val="ru-RU"/>
        </w:rPr>
        <w:t xml:space="preserve"> </w:t>
      </w:r>
      <w:r>
        <w:rPr>
          <w:lang w:val="ru-RU"/>
        </w:rPr>
        <w:t>и</w:t>
      </w:r>
      <w:r w:rsidRPr="006770E6">
        <w:rPr>
          <w:lang w:val="ru-RU"/>
        </w:rPr>
        <w:t xml:space="preserve"> </w:t>
      </w:r>
      <w:r>
        <w:rPr>
          <w:lang w:val="ru-RU"/>
        </w:rPr>
        <w:t>недоплата</w:t>
      </w:r>
      <w:r w:rsidRPr="006770E6">
        <w:rPr>
          <w:lang w:val="ru-RU"/>
        </w:rPr>
        <w:t xml:space="preserve">;  </w:t>
      </w:r>
      <w:r w:rsidR="00A267DF">
        <w:rPr>
          <w:lang w:val="ru-RU"/>
        </w:rPr>
        <w:t>возмещение</w:t>
      </w:r>
      <w:r w:rsidR="00D74183">
        <w:rPr>
          <w:lang w:val="ru-RU"/>
        </w:rPr>
        <w:t xml:space="preserve"> средств </w:t>
      </w:r>
    </w:p>
    <w:p w14:paraId="46EFA2E6" w14:textId="7476B11E" w:rsidR="002B0C5F" w:rsidRPr="005C5197" w:rsidRDefault="006770E6" w:rsidP="00930E00">
      <w:pPr>
        <w:pStyle w:val="ONUME"/>
        <w:rPr>
          <w:lang w:val="ru-RU"/>
        </w:rPr>
      </w:pPr>
      <w:r>
        <w:rPr>
          <w:lang w:val="ru-RU"/>
        </w:rPr>
        <w:t>Одной</w:t>
      </w:r>
      <w:r w:rsidRPr="005C5197">
        <w:rPr>
          <w:lang w:val="ru-RU"/>
        </w:rPr>
        <w:t xml:space="preserve"> </w:t>
      </w:r>
      <w:r>
        <w:rPr>
          <w:lang w:val="ru-RU"/>
        </w:rPr>
        <w:t>из</w:t>
      </w:r>
      <w:r w:rsidRPr="005C5197">
        <w:rPr>
          <w:lang w:val="ru-RU"/>
        </w:rPr>
        <w:t xml:space="preserve"> </w:t>
      </w:r>
      <w:r>
        <w:rPr>
          <w:lang w:val="ru-RU"/>
        </w:rPr>
        <w:t>целей</w:t>
      </w:r>
      <w:r w:rsidRPr="005C5197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5C5197">
        <w:rPr>
          <w:lang w:val="ru-RU"/>
        </w:rPr>
        <w:t xml:space="preserve">, </w:t>
      </w:r>
      <w:r>
        <w:rPr>
          <w:lang w:val="ru-RU"/>
        </w:rPr>
        <w:t>о</w:t>
      </w:r>
      <w:r w:rsidRPr="005C5197">
        <w:rPr>
          <w:lang w:val="ru-RU"/>
        </w:rPr>
        <w:t xml:space="preserve"> </w:t>
      </w:r>
      <w:r>
        <w:rPr>
          <w:lang w:val="ru-RU"/>
        </w:rPr>
        <w:t>которых</w:t>
      </w:r>
      <w:r w:rsidRPr="005C5197">
        <w:rPr>
          <w:lang w:val="ru-RU"/>
        </w:rPr>
        <w:t xml:space="preserve"> </w:t>
      </w:r>
      <w:r>
        <w:rPr>
          <w:lang w:val="ru-RU"/>
        </w:rPr>
        <w:t>говорится</w:t>
      </w:r>
      <w:r w:rsidRPr="005C5197">
        <w:rPr>
          <w:lang w:val="ru-RU"/>
        </w:rPr>
        <w:t xml:space="preserve"> </w:t>
      </w:r>
      <w:r>
        <w:rPr>
          <w:lang w:val="ru-RU"/>
        </w:rPr>
        <w:t>в</w:t>
      </w:r>
      <w:r w:rsidRPr="005C5197">
        <w:rPr>
          <w:lang w:val="ru-RU"/>
        </w:rPr>
        <w:t xml:space="preserve"> </w:t>
      </w:r>
      <w:r>
        <w:rPr>
          <w:lang w:val="ru-RU"/>
        </w:rPr>
        <w:t>пункте</w:t>
      </w:r>
      <w:r w:rsidRPr="005C5197">
        <w:rPr>
          <w:lang w:val="ru-RU"/>
        </w:rPr>
        <w:t xml:space="preserve"> 16 </w:t>
      </w:r>
      <w:r>
        <w:rPr>
          <w:lang w:val="ru-RU"/>
        </w:rPr>
        <w:t>выше</w:t>
      </w:r>
      <w:r w:rsidRPr="005C5197">
        <w:rPr>
          <w:lang w:val="ru-RU"/>
        </w:rPr>
        <w:t xml:space="preserve">, </w:t>
      </w:r>
      <w:r>
        <w:rPr>
          <w:lang w:val="ru-RU"/>
        </w:rPr>
        <w:t>является</w:t>
      </w:r>
      <w:r w:rsidRPr="005C5197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5C5197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5C5197">
        <w:rPr>
          <w:lang w:val="ru-RU"/>
        </w:rPr>
        <w:t xml:space="preserve"> </w:t>
      </w:r>
      <w:r>
        <w:rPr>
          <w:lang w:val="ru-RU"/>
        </w:rPr>
        <w:t>для</w:t>
      </w:r>
      <w:r w:rsidRPr="005C5197">
        <w:rPr>
          <w:lang w:val="ru-RU"/>
        </w:rPr>
        <w:t xml:space="preserve"> </w:t>
      </w:r>
      <w:r>
        <w:rPr>
          <w:lang w:val="ru-RU"/>
        </w:rPr>
        <w:t>автоматизации</w:t>
      </w:r>
      <w:r w:rsidRPr="005C5197">
        <w:rPr>
          <w:lang w:val="ru-RU"/>
        </w:rPr>
        <w:t xml:space="preserve"> </w:t>
      </w:r>
      <w:r>
        <w:rPr>
          <w:lang w:val="ru-RU"/>
        </w:rPr>
        <w:t>централизованных</w:t>
      </w:r>
      <w:r w:rsidRPr="005C5197">
        <w:rPr>
          <w:lang w:val="ru-RU"/>
        </w:rPr>
        <w:t xml:space="preserve"> </w:t>
      </w:r>
      <w:r>
        <w:rPr>
          <w:lang w:val="ru-RU"/>
        </w:rPr>
        <w:t>платежей</w:t>
      </w:r>
      <w:r w:rsidRPr="005C5197">
        <w:rPr>
          <w:lang w:val="ru-RU"/>
        </w:rPr>
        <w:t xml:space="preserve">, </w:t>
      </w:r>
      <w:r>
        <w:rPr>
          <w:lang w:val="ru-RU"/>
        </w:rPr>
        <w:t>с</w:t>
      </w:r>
      <w:r w:rsidRPr="005C5197">
        <w:rPr>
          <w:lang w:val="ru-RU"/>
        </w:rPr>
        <w:t xml:space="preserve"> </w:t>
      </w:r>
      <w:r>
        <w:rPr>
          <w:lang w:val="ru-RU"/>
        </w:rPr>
        <w:t>тем</w:t>
      </w:r>
      <w:r w:rsidRPr="005C5197">
        <w:rPr>
          <w:lang w:val="ru-RU"/>
        </w:rPr>
        <w:t xml:space="preserve"> </w:t>
      </w:r>
      <w:r>
        <w:rPr>
          <w:lang w:val="ru-RU"/>
        </w:rPr>
        <w:t>чтобы</w:t>
      </w:r>
      <w:r w:rsidRPr="005C5197">
        <w:rPr>
          <w:lang w:val="ru-RU"/>
        </w:rPr>
        <w:t xml:space="preserve"> </w:t>
      </w:r>
      <w:r>
        <w:rPr>
          <w:lang w:val="ru-RU"/>
        </w:rPr>
        <w:t>при</w:t>
      </w:r>
      <w:r w:rsidRPr="005C5197">
        <w:rPr>
          <w:lang w:val="ru-RU"/>
        </w:rPr>
        <w:t xml:space="preserve"> </w:t>
      </w:r>
      <w:r>
        <w:rPr>
          <w:lang w:val="ru-RU"/>
        </w:rPr>
        <w:t>обычных</w:t>
      </w:r>
      <w:r w:rsidRPr="005C5197">
        <w:rPr>
          <w:lang w:val="ru-RU"/>
        </w:rPr>
        <w:t xml:space="preserve"> </w:t>
      </w:r>
      <w:r>
        <w:rPr>
          <w:lang w:val="ru-RU"/>
        </w:rPr>
        <w:t>условиях</w:t>
      </w:r>
      <w:r w:rsidRPr="005C5197">
        <w:rPr>
          <w:lang w:val="ru-RU"/>
        </w:rPr>
        <w:t xml:space="preserve"> </w:t>
      </w:r>
      <w:r>
        <w:rPr>
          <w:lang w:val="ru-RU"/>
        </w:rPr>
        <w:t>исключить</w:t>
      </w:r>
      <w:r w:rsidRPr="005C519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5C5197">
        <w:rPr>
          <w:lang w:val="ru-RU"/>
        </w:rPr>
        <w:t xml:space="preserve"> </w:t>
      </w:r>
      <w:r w:rsidR="005C5197">
        <w:rPr>
          <w:lang w:val="ru-RU"/>
        </w:rPr>
        <w:t>переплаты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или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недоплаты заявителями.  Необходимость</w:t>
      </w:r>
      <w:r w:rsidR="005C5197" w:rsidRPr="005C5197">
        <w:rPr>
          <w:lang w:val="ru-RU"/>
        </w:rPr>
        <w:t xml:space="preserve"> </w:t>
      </w:r>
      <w:r w:rsidR="00A267DF">
        <w:rPr>
          <w:lang w:val="ru-RU"/>
        </w:rPr>
        <w:t>возмещения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средств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от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имени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ПВ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должна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возникать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только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в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случае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отзыва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международной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заявки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до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передачи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регистрационного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экземпляра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или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же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в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случае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передачи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заявки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МБ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в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качестве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ПВ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>в</w:t>
      </w:r>
      <w:r w:rsidR="005C5197" w:rsidRPr="005C5197">
        <w:rPr>
          <w:lang w:val="ru-RU"/>
        </w:rPr>
        <w:t xml:space="preserve"> </w:t>
      </w:r>
      <w:r w:rsidR="005C5197">
        <w:rPr>
          <w:lang w:val="ru-RU"/>
        </w:rPr>
        <w:t xml:space="preserve">соответствии с правилом 19.4 </w:t>
      </w:r>
    </w:p>
    <w:p w14:paraId="724925D9" w14:textId="36EDDA16" w:rsidR="002B0C5F" w:rsidRPr="00194051" w:rsidRDefault="005C5197" w:rsidP="00930E00">
      <w:pPr>
        <w:pStyle w:val="ONUME"/>
        <w:rPr>
          <w:lang w:val="ru-RU"/>
        </w:rPr>
      </w:pPr>
      <w:r>
        <w:rPr>
          <w:lang w:val="ru-RU"/>
        </w:rPr>
        <w:t>Таким</w:t>
      </w:r>
      <w:r w:rsidRPr="005C5197">
        <w:rPr>
          <w:lang w:val="ru-RU"/>
        </w:rPr>
        <w:t xml:space="preserve"> </w:t>
      </w:r>
      <w:r>
        <w:rPr>
          <w:lang w:val="ru-RU"/>
        </w:rPr>
        <w:t>образом</w:t>
      </w:r>
      <w:r w:rsidRPr="005C5197">
        <w:rPr>
          <w:lang w:val="ru-RU"/>
        </w:rPr>
        <w:t xml:space="preserve">, </w:t>
      </w:r>
      <w:r>
        <w:rPr>
          <w:lang w:val="ru-RU"/>
        </w:rPr>
        <w:t>для</w:t>
      </w:r>
      <w:r w:rsidRPr="005C5197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5C5197">
        <w:rPr>
          <w:lang w:val="ru-RU"/>
        </w:rPr>
        <w:t xml:space="preserve"> </w:t>
      </w:r>
      <w:r>
        <w:rPr>
          <w:lang w:val="ru-RU"/>
        </w:rPr>
        <w:t>бюро</w:t>
      </w:r>
      <w:r w:rsidRPr="005C5197">
        <w:rPr>
          <w:lang w:val="ru-RU"/>
        </w:rPr>
        <w:t xml:space="preserve"> </w:t>
      </w:r>
      <w:r>
        <w:rPr>
          <w:lang w:val="ru-RU"/>
        </w:rPr>
        <w:t>должен</w:t>
      </w:r>
      <w:r w:rsidRPr="005C5197">
        <w:rPr>
          <w:lang w:val="ru-RU"/>
        </w:rPr>
        <w:t xml:space="preserve"> </w:t>
      </w:r>
      <w:r>
        <w:rPr>
          <w:lang w:val="ru-RU"/>
        </w:rPr>
        <w:t>быть</w:t>
      </w:r>
      <w:r w:rsidRPr="005C5197">
        <w:rPr>
          <w:lang w:val="ru-RU"/>
        </w:rPr>
        <w:t xml:space="preserve"> </w:t>
      </w:r>
      <w:r>
        <w:rPr>
          <w:lang w:val="ru-RU"/>
        </w:rPr>
        <w:t>приемлемым</w:t>
      </w:r>
      <w:r w:rsidRPr="005C5197">
        <w:rPr>
          <w:lang w:val="ru-RU"/>
        </w:rPr>
        <w:t xml:space="preserve"> </w:t>
      </w:r>
      <w:r>
        <w:rPr>
          <w:lang w:val="ru-RU"/>
        </w:rPr>
        <w:t>вариант</w:t>
      </w:r>
      <w:r w:rsidRPr="005C5197">
        <w:rPr>
          <w:lang w:val="ru-RU"/>
        </w:rPr>
        <w:t xml:space="preserve"> </w:t>
      </w:r>
      <w:r w:rsidR="00A267DF">
        <w:rPr>
          <w:lang w:val="ru-RU"/>
        </w:rPr>
        <w:t>возмещения</w:t>
      </w:r>
      <w:r w:rsidRPr="005C5197">
        <w:rPr>
          <w:lang w:val="ru-RU"/>
        </w:rPr>
        <w:t xml:space="preserve"> </w:t>
      </w:r>
      <w:r>
        <w:rPr>
          <w:lang w:val="ru-RU"/>
        </w:rPr>
        <w:t>средств</w:t>
      </w:r>
      <w:r w:rsidRPr="005C5197">
        <w:rPr>
          <w:lang w:val="ru-RU"/>
        </w:rPr>
        <w:t xml:space="preserve"> </w:t>
      </w:r>
      <w:r>
        <w:rPr>
          <w:lang w:val="ru-RU"/>
        </w:rPr>
        <w:t>заявителю</w:t>
      </w:r>
      <w:r w:rsidRPr="005C5197">
        <w:rPr>
          <w:lang w:val="ru-RU"/>
        </w:rPr>
        <w:t xml:space="preserve"> </w:t>
      </w:r>
      <w:r>
        <w:rPr>
          <w:lang w:val="ru-RU"/>
        </w:rPr>
        <w:t>от</w:t>
      </w:r>
      <w:r w:rsidRPr="005C5197">
        <w:rPr>
          <w:lang w:val="ru-RU"/>
        </w:rPr>
        <w:t xml:space="preserve"> </w:t>
      </w:r>
      <w:r>
        <w:rPr>
          <w:lang w:val="ru-RU"/>
        </w:rPr>
        <w:t>имени</w:t>
      </w:r>
      <w:r w:rsidRPr="005C5197">
        <w:rPr>
          <w:lang w:val="ru-RU"/>
        </w:rPr>
        <w:t xml:space="preserve"> </w:t>
      </w:r>
      <w:r>
        <w:rPr>
          <w:lang w:val="ru-RU"/>
        </w:rPr>
        <w:t>Ведомства</w:t>
      </w:r>
      <w:r w:rsidRPr="005C5197">
        <w:rPr>
          <w:lang w:val="ru-RU"/>
        </w:rPr>
        <w:t xml:space="preserve"> </w:t>
      </w:r>
      <w:r>
        <w:rPr>
          <w:lang w:val="ru-RU"/>
        </w:rPr>
        <w:t>в</w:t>
      </w:r>
      <w:r w:rsidRPr="005C5197">
        <w:rPr>
          <w:lang w:val="ru-RU"/>
        </w:rPr>
        <w:t xml:space="preserve"> </w:t>
      </w:r>
      <w:r>
        <w:rPr>
          <w:lang w:val="ru-RU"/>
        </w:rPr>
        <w:t>том</w:t>
      </w:r>
      <w:r w:rsidRPr="005C5197">
        <w:rPr>
          <w:lang w:val="ru-RU"/>
        </w:rPr>
        <w:t xml:space="preserve"> </w:t>
      </w:r>
      <w:r>
        <w:rPr>
          <w:lang w:val="ru-RU"/>
        </w:rPr>
        <w:t>случае</w:t>
      </w:r>
      <w:r w:rsidRPr="005C5197">
        <w:rPr>
          <w:lang w:val="ru-RU"/>
        </w:rPr>
        <w:t xml:space="preserve">, </w:t>
      </w:r>
      <w:r>
        <w:rPr>
          <w:lang w:val="ru-RU"/>
        </w:rPr>
        <w:t>если</w:t>
      </w:r>
      <w:r w:rsidRPr="005C5197">
        <w:rPr>
          <w:lang w:val="ru-RU"/>
        </w:rPr>
        <w:t xml:space="preserve"> </w:t>
      </w:r>
      <w:r>
        <w:rPr>
          <w:lang w:val="ru-RU"/>
        </w:rPr>
        <w:t>пошлина</w:t>
      </w:r>
      <w:r w:rsidRPr="005C5197">
        <w:rPr>
          <w:lang w:val="ru-RU"/>
        </w:rPr>
        <w:t xml:space="preserve"> </w:t>
      </w:r>
      <w:r>
        <w:rPr>
          <w:lang w:val="ru-RU"/>
        </w:rPr>
        <w:t>была</w:t>
      </w:r>
      <w:r w:rsidRPr="005C5197">
        <w:rPr>
          <w:lang w:val="ru-RU"/>
        </w:rPr>
        <w:t xml:space="preserve"> </w:t>
      </w:r>
      <w:r>
        <w:rPr>
          <w:lang w:val="ru-RU"/>
        </w:rPr>
        <w:t>уплачена</w:t>
      </w:r>
      <w:r w:rsidRPr="005C5197">
        <w:rPr>
          <w:lang w:val="ru-RU"/>
        </w:rPr>
        <w:t xml:space="preserve"> </w:t>
      </w:r>
      <w:r>
        <w:rPr>
          <w:lang w:val="ru-RU"/>
        </w:rPr>
        <w:t xml:space="preserve">Международному бюро. </w:t>
      </w:r>
      <w:r w:rsidRPr="005C5197">
        <w:rPr>
          <w:lang w:val="ru-RU"/>
        </w:rPr>
        <w:t xml:space="preserve"> </w:t>
      </w:r>
      <w:r>
        <w:rPr>
          <w:lang w:val="ru-RU"/>
        </w:rPr>
        <w:t>Когда</w:t>
      </w:r>
      <w:r w:rsidRPr="00F329F8">
        <w:rPr>
          <w:lang w:val="ru-RU"/>
        </w:rPr>
        <w:t xml:space="preserve"> </w:t>
      </w:r>
      <w:r>
        <w:rPr>
          <w:lang w:val="ru-RU"/>
        </w:rPr>
        <w:t>пошлины</w:t>
      </w:r>
      <w:r w:rsidRPr="00F329F8">
        <w:rPr>
          <w:lang w:val="ru-RU"/>
        </w:rPr>
        <w:t xml:space="preserve"> </w:t>
      </w:r>
      <w:r>
        <w:rPr>
          <w:lang w:val="ru-RU"/>
        </w:rPr>
        <w:t>перечисляются</w:t>
      </w:r>
      <w:r w:rsidRPr="00F329F8">
        <w:rPr>
          <w:lang w:val="ru-RU"/>
        </w:rPr>
        <w:t xml:space="preserve"> </w:t>
      </w:r>
      <w:r w:rsidR="00D74183">
        <w:rPr>
          <w:lang w:val="ru-RU"/>
        </w:rPr>
        <w:t>на</w:t>
      </w:r>
      <w:r w:rsidRPr="00F329F8">
        <w:rPr>
          <w:lang w:val="ru-RU"/>
        </w:rPr>
        <w:t xml:space="preserve"> </w:t>
      </w:r>
      <w:r>
        <w:rPr>
          <w:lang w:val="ru-RU"/>
        </w:rPr>
        <w:t>текущ</w:t>
      </w:r>
      <w:r w:rsidR="00D74183">
        <w:rPr>
          <w:lang w:val="ru-RU"/>
        </w:rPr>
        <w:t>ий</w:t>
      </w:r>
      <w:r w:rsidRPr="00F329F8">
        <w:rPr>
          <w:lang w:val="ru-RU"/>
        </w:rPr>
        <w:t xml:space="preserve"> </w:t>
      </w:r>
      <w:r>
        <w:rPr>
          <w:lang w:val="ru-RU"/>
        </w:rPr>
        <w:t>счет</w:t>
      </w:r>
      <w:r w:rsidRPr="00F329F8">
        <w:rPr>
          <w:lang w:val="ru-RU"/>
        </w:rPr>
        <w:t xml:space="preserve"> </w:t>
      </w:r>
      <w:r>
        <w:rPr>
          <w:lang w:val="ru-RU"/>
        </w:rPr>
        <w:t>в</w:t>
      </w:r>
      <w:r w:rsidRPr="00F329F8">
        <w:rPr>
          <w:lang w:val="ru-RU"/>
        </w:rPr>
        <w:t xml:space="preserve"> </w:t>
      </w:r>
      <w:r>
        <w:rPr>
          <w:lang w:val="ru-RU"/>
        </w:rPr>
        <w:t>ВОИС</w:t>
      </w:r>
      <w:r w:rsidRPr="00F329F8">
        <w:rPr>
          <w:lang w:val="ru-RU"/>
        </w:rPr>
        <w:t xml:space="preserve">, </w:t>
      </w:r>
      <w:r>
        <w:rPr>
          <w:lang w:val="ru-RU"/>
        </w:rPr>
        <w:t>МБ</w:t>
      </w:r>
      <w:r w:rsidRPr="00F329F8">
        <w:rPr>
          <w:lang w:val="ru-RU"/>
        </w:rPr>
        <w:t xml:space="preserve"> </w:t>
      </w:r>
      <w:r>
        <w:rPr>
          <w:lang w:val="ru-RU"/>
        </w:rPr>
        <w:t>может</w:t>
      </w:r>
      <w:r w:rsidRPr="00F329F8">
        <w:rPr>
          <w:lang w:val="ru-RU"/>
        </w:rPr>
        <w:t xml:space="preserve"> </w:t>
      </w:r>
      <w:r>
        <w:rPr>
          <w:lang w:val="ru-RU"/>
        </w:rPr>
        <w:t>просто</w:t>
      </w:r>
      <w:r w:rsidRPr="00F329F8">
        <w:rPr>
          <w:lang w:val="ru-RU"/>
        </w:rPr>
        <w:t xml:space="preserve"> </w:t>
      </w:r>
      <w:r w:rsidR="00D74183">
        <w:rPr>
          <w:lang w:val="ru-RU"/>
        </w:rPr>
        <w:t xml:space="preserve">произвести обратное </w:t>
      </w:r>
      <w:r w:rsidR="00F329F8">
        <w:rPr>
          <w:lang w:val="ru-RU"/>
        </w:rPr>
        <w:t>зачисл</w:t>
      </w:r>
      <w:r w:rsidR="00D74183">
        <w:rPr>
          <w:lang w:val="ru-RU"/>
        </w:rPr>
        <w:t>ение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пошлин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на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тот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текущий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 xml:space="preserve">счет в ВОИС, с которого они были переведены. </w:t>
      </w:r>
      <w:r w:rsidRPr="00F329F8">
        <w:rPr>
          <w:lang w:val="ru-RU"/>
        </w:rPr>
        <w:t xml:space="preserve"> </w:t>
      </w:r>
      <w:r w:rsidR="00F329F8">
        <w:rPr>
          <w:lang w:val="ru-RU"/>
        </w:rPr>
        <w:t>Кроме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того</w:t>
      </w:r>
      <w:r w:rsidR="00F329F8" w:rsidRPr="00F329F8">
        <w:rPr>
          <w:lang w:val="ru-RU"/>
        </w:rPr>
        <w:t xml:space="preserve">, </w:t>
      </w:r>
      <w:r w:rsidR="00F329F8">
        <w:rPr>
          <w:lang w:val="ru-RU"/>
        </w:rPr>
        <w:t>если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речь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идет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о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переводах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согласно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правилу</w:t>
      </w:r>
      <w:r w:rsidR="00F329F8" w:rsidRPr="00F329F8">
        <w:rPr>
          <w:lang w:val="ru-RU"/>
        </w:rPr>
        <w:t xml:space="preserve"> 19.4, </w:t>
      </w:r>
      <w:r w:rsidR="00F329F8">
        <w:rPr>
          <w:lang w:val="ru-RU"/>
        </w:rPr>
        <w:t>должна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существовать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возможность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совершения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такой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транзакции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в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виде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дополнительного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платежа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или</w:t>
      </w:r>
      <w:r w:rsidR="00F329F8" w:rsidRPr="00F329F8">
        <w:rPr>
          <w:lang w:val="ru-RU"/>
        </w:rPr>
        <w:t xml:space="preserve"> </w:t>
      </w:r>
      <w:r w:rsidR="00A267DF">
        <w:rPr>
          <w:lang w:val="ru-RU"/>
        </w:rPr>
        <w:t>возмещения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средств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лишь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в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размере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разницы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между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первоначально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уплаченной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и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причитающейся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в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итоге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суммой</w:t>
      </w:r>
      <w:r w:rsidR="00F329F8" w:rsidRPr="00F329F8">
        <w:rPr>
          <w:lang w:val="ru-RU"/>
        </w:rPr>
        <w:t xml:space="preserve">, </w:t>
      </w:r>
      <w:r w:rsidR="00F329F8">
        <w:rPr>
          <w:lang w:val="ru-RU"/>
        </w:rPr>
        <w:t>а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не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в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>виде</w:t>
      </w:r>
      <w:r w:rsidR="00F329F8" w:rsidRPr="00F329F8">
        <w:rPr>
          <w:lang w:val="ru-RU"/>
        </w:rPr>
        <w:t xml:space="preserve"> </w:t>
      </w:r>
      <w:r w:rsidR="00F329F8">
        <w:rPr>
          <w:lang w:val="ru-RU"/>
        </w:rPr>
        <w:t xml:space="preserve">полного </w:t>
      </w:r>
      <w:r w:rsidR="00A267DF">
        <w:rPr>
          <w:lang w:val="ru-RU"/>
        </w:rPr>
        <w:t>возмещения</w:t>
      </w:r>
      <w:r w:rsidR="00F329F8">
        <w:rPr>
          <w:lang w:val="ru-RU"/>
        </w:rPr>
        <w:t xml:space="preserve"> всех внесенных средств с последующим новым платежом. </w:t>
      </w:r>
      <w:r w:rsidR="00F329F8" w:rsidRPr="00F329F8">
        <w:rPr>
          <w:lang w:val="ru-RU"/>
        </w:rPr>
        <w:t xml:space="preserve"> </w:t>
      </w:r>
      <w:r w:rsidR="00F44FD1">
        <w:rPr>
          <w:lang w:val="ru-RU"/>
        </w:rPr>
        <w:t>Возможность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применения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аналогичного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подхода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должна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быть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обеспечена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и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в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отношении</w:t>
      </w:r>
      <w:r w:rsidR="00F44FD1" w:rsidRPr="00F44FD1">
        <w:rPr>
          <w:lang w:val="ru-RU"/>
        </w:rPr>
        <w:t xml:space="preserve"> </w:t>
      </w:r>
      <w:r w:rsidR="00A267DF">
        <w:rPr>
          <w:lang w:val="ru-RU"/>
        </w:rPr>
        <w:t>возмещения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средств</w:t>
      </w:r>
      <w:r w:rsidR="00F44FD1" w:rsidRPr="00F44FD1">
        <w:rPr>
          <w:lang w:val="ru-RU"/>
        </w:rPr>
        <w:t xml:space="preserve">, </w:t>
      </w:r>
      <w:r w:rsidR="00F44FD1">
        <w:rPr>
          <w:lang w:val="ru-RU"/>
        </w:rPr>
        <w:t>уплаченных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в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счет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покрытия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пошлины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за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обработку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согласно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правилу</w:t>
      </w:r>
      <w:r w:rsidR="00F44FD1" w:rsidRPr="00F44FD1">
        <w:rPr>
          <w:lang w:val="ru-RU"/>
        </w:rPr>
        <w:t xml:space="preserve"> 57.4, </w:t>
      </w:r>
      <w:r w:rsidR="00F44FD1">
        <w:rPr>
          <w:lang w:val="ru-RU"/>
        </w:rPr>
        <w:t>а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также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пошлин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за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предварительную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экспертизу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согласно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правилу</w:t>
      </w:r>
      <w:r w:rsidR="00F44FD1" w:rsidRPr="00F44FD1">
        <w:rPr>
          <w:lang w:val="ru-RU"/>
        </w:rPr>
        <w:t xml:space="preserve"> 58.3 </w:t>
      </w:r>
      <w:r w:rsidR="00F44FD1">
        <w:rPr>
          <w:lang w:val="ru-RU"/>
        </w:rPr>
        <w:t>при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том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условии</w:t>
      </w:r>
      <w:r w:rsidR="00F44FD1" w:rsidRPr="00F44FD1">
        <w:rPr>
          <w:lang w:val="ru-RU"/>
        </w:rPr>
        <w:t xml:space="preserve">, </w:t>
      </w:r>
      <w:r w:rsidR="00F44FD1">
        <w:rPr>
          <w:lang w:val="ru-RU"/>
        </w:rPr>
        <w:t>что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речь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должна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>идти</w:t>
      </w:r>
      <w:r w:rsidR="00F44FD1" w:rsidRPr="00F44FD1">
        <w:rPr>
          <w:lang w:val="ru-RU"/>
        </w:rPr>
        <w:t xml:space="preserve"> </w:t>
      </w:r>
      <w:r w:rsidR="00F44FD1">
        <w:rPr>
          <w:lang w:val="ru-RU"/>
        </w:rPr>
        <w:t xml:space="preserve">о полном </w:t>
      </w:r>
      <w:r w:rsidR="00A267DF">
        <w:rPr>
          <w:lang w:val="ru-RU"/>
        </w:rPr>
        <w:t>возмещении</w:t>
      </w:r>
      <w:r w:rsidR="00F44FD1">
        <w:rPr>
          <w:lang w:val="ru-RU"/>
        </w:rPr>
        <w:t xml:space="preserve"> средств в случае, если требование считается неподанным или отзывается до начала международной предварительной экспертизы.  </w:t>
      </w:r>
      <w:r w:rsidR="00F44FD1" w:rsidRPr="00F44FD1">
        <w:rPr>
          <w:lang w:val="ru-RU"/>
        </w:rPr>
        <w:t xml:space="preserve">   </w:t>
      </w:r>
      <w:r w:rsidR="00F329F8" w:rsidRPr="00F44FD1">
        <w:rPr>
          <w:lang w:val="ru-RU"/>
        </w:rPr>
        <w:t xml:space="preserve"> </w:t>
      </w:r>
    </w:p>
    <w:p w14:paraId="7B3DDCEE" w14:textId="12ABCF64" w:rsidR="00846C10" w:rsidRPr="005D734C" w:rsidRDefault="00BD0D22" w:rsidP="00930E00">
      <w:pPr>
        <w:pStyle w:val="ONUME"/>
        <w:rPr>
          <w:lang w:val="ru-RU"/>
        </w:rPr>
      </w:pPr>
      <w:r>
        <w:rPr>
          <w:lang w:val="ru-RU"/>
        </w:rPr>
        <w:t>С</w:t>
      </w:r>
      <w:r w:rsidRPr="005D734C">
        <w:rPr>
          <w:lang w:val="ru-RU"/>
        </w:rPr>
        <w:t xml:space="preserve"> </w:t>
      </w:r>
      <w:r>
        <w:rPr>
          <w:lang w:val="ru-RU"/>
        </w:rPr>
        <w:t>другой</w:t>
      </w:r>
      <w:r w:rsidRPr="005D734C">
        <w:rPr>
          <w:lang w:val="ru-RU"/>
        </w:rPr>
        <w:t xml:space="preserve"> </w:t>
      </w:r>
      <w:r>
        <w:rPr>
          <w:lang w:val="ru-RU"/>
        </w:rPr>
        <w:t>стороны</w:t>
      </w:r>
      <w:r w:rsidRPr="005D734C">
        <w:rPr>
          <w:lang w:val="ru-RU"/>
        </w:rPr>
        <w:t xml:space="preserve">, </w:t>
      </w:r>
      <w:r w:rsidR="00A267DF">
        <w:rPr>
          <w:lang w:val="ru-RU"/>
        </w:rPr>
        <w:t>возмещение</w:t>
      </w:r>
      <w:r w:rsidR="008554B3" w:rsidRPr="005D734C">
        <w:rPr>
          <w:lang w:val="ru-RU"/>
        </w:rPr>
        <w:t xml:space="preserve"> </w:t>
      </w:r>
      <w:r w:rsidR="008554B3">
        <w:rPr>
          <w:lang w:val="ru-RU"/>
        </w:rPr>
        <w:t>средств</w:t>
      </w:r>
      <w:r w:rsidR="008554B3" w:rsidRPr="005D734C">
        <w:rPr>
          <w:lang w:val="ru-RU"/>
        </w:rPr>
        <w:t xml:space="preserve"> </w:t>
      </w:r>
      <w:r w:rsidR="008554B3">
        <w:rPr>
          <w:lang w:val="ru-RU"/>
        </w:rPr>
        <w:t>чаще</w:t>
      </w:r>
      <w:r w:rsidR="008554B3" w:rsidRPr="005D734C">
        <w:rPr>
          <w:lang w:val="ru-RU"/>
        </w:rPr>
        <w:t xml:space="preserve"> </w:t>
      </w:r>
      <w:r w:rsidR="008554B3">
        <w:rPr>
          <w:lang w:val="ru-RU"/>
        </w:rPr>
        <w:t>производится</w:t>
      </w:r>
      <w:r w:rsidR="008554B3" w:rsidRPr="005D734C">
        <w:rPr>
          <w:lang w:val="ru-RU"/>
        </w:rPr>
        <w:t xml:space="preserve"> </w:t>
      </w:r>
      <w:r w:rsidR="00DE114E">
        <w:rPr>
          <w:lang w:val="ru-RU"/>
        </w:rPr>
        <w:t>М</w:t>
      </w:r>
      <w:r w:rsidR="008554B3">
        <w:rPr>
          <w:lang w:val="ru-RU"/>
        </w:rPr>
        <w:t>еждународными</w:t>
      </w:r>
      <w:r w:rsidR="008554B3" w:rsidRPr="005D734C">
        <w:rPr>
          <w:lang w:val="ru-RU"/>
        </w:rPr>
        <w:t xml:space="preserve"> </w:t>
      </w:r>
      <w:r w:rsidR="008554B3">
        <w:rPr>
          <w:lang w:val="ru-RU"/>
        </w:rPr>
        <w:t>поисковыми</w:t>
      </w:r>
      <w:r w:rsidR="008554B3" w:rsidRPr="005D734C">
        <w:rPr>
          <w:lang w:val="ru-RU"/>
        </w:rPr>
        <w:t xml:space="preserve"> </w:t>
      </w:r>
      <w:r w:rsidR="008554B3">
        <w:rPr>
          <w:lang w:val="ru-RU"/>
        </w:rPr>
        <w:t>органами</w:t>
      </w:r>
      <w:r w:rsidR="008554B3" w:rsidRPr="005D734C">
        <w:rPr>
          <w:lang w:val="ru-RU"/>
        </w:rPr>
        <w:t xml:space="preserve"> </w:t>
      </w:r>
      <w:r w:rsidR="008554B3">
        <w:rPr>
          <w:lang w:val="ru-RU"/>
        </w:rPr>
        <w:t>и</w:t>
      </w:r>
      <w:r w:rsidR="008554B3" w:rsidRPr="005D734C">
        <w:rPr>
          <w:lang w:val="ru-RU"/>
        </w:rPr>
        <w:t xml:space="preserve"> </w:t>
      </w:r>
      <w:r w:rsidR="00DE114E">
        <w:rPr>
          <w:lang w:val="ru-RU"/>
        </w:rPr>
        <w:t>О</w:t>
      </w:r>
      <w:r w:rsidR="008554B3">
        <w:rPr>
          <w:lang w:val="ru-RU"/>
        </w:rPr>
        <w:t>рганами</w:t>
      </w:r>
      <w:r w:rsidR="008554B3" w:rsidRPr="005D734C">
        <w:rPr>
          <w:lang w:val="ru-RU"/>
        </w:rPr>
        <w:t xml:space="preserve"> </w:t>
      </w:r>
      <w:r w:rsidR="008554B3">
        <w:rPr>
          <w:lang w:val="ru-RU"/>
        </w:rPr>
        <w:t>международной</w:t>
      </w:r>
      <w:r w:rsidR="008554B3" w:rsidRPr="005D734C">
        <w:rPr>
          <w:lang w:val="ru-RU"/>
        </w:rPr>
        <w:t xml:space="preserve"> </w:t>
      </w:r>
      <w:r w:rsidR="008554B3">
        <w:rPr>
          <w:lang w:val="ru-RU"/>
        </w:rPr>
        <w:t>предварительной</w:t>
      </w:r>
      <w:r w:rsidR="008554B3" w:rsidRPr="005D734C">
        <w:rPr>
          <w:lang w:val="ru-RU"/>
        </w:rPr>
        <w:t xml:space="preserve"> </w:t>
      </w:r>
      <w:r w:rsidR="008554B3">
        <w:rPr>
          <w:lang w:val="ru-RU"/>
        </w:rPr>
        <w:t>экспертизы</w:t>
      </w:r>
      <w:r w:rsidR="008554B3" w:rsidRPr="005D734C">
        <w:rPr>
          <w:lang w:val="ru-RU"/>
        </w:rPr>
        <w:t xml:space="preserve"> </w:t>
      </w:r>
      <w:r w:rsidR="005D734C">
        <w:rPr>
          <w:lang w:val="ru-RU"/>
        </w:rPr>
        <w:t>по</w:t>
      </w:r>
      <w:r w:rsidR="005D734C" w:rsidRPr="005D734C">
        <w:rPr>
          <w:lang w:val="ru-RU"/>
        </w:rPr>
        <w:t xml:space="preserve"> </w:t>
      </w:r>
      <w:r w:rsidR="005D734C">
        <w:rPr>
          <w:lang w:val="ru-RU"/>
        </w:rPr>
        <w:t>ряду</w:t>
      </w:r>
      <w:r w:rsidR="005D734C" w:rsidRPr="005D734C">
        <w:rPr>
          <w:lang w:val="ru-RU"/>
        </w:rPr>
        <w:t xml:space="preserve"> </w:t>
      </w:r>
      <w:r w:rsidR="005D734C">
        <w:rPr>
          <w:lang w:val="ru-RU"/>
        </w:rPr>
        <w:t>причин</w:t>
      </w:r>
      <w:r w:rsidR="005D734C" w:rsidRPr="005D734C">
        <w:rPr>
          <w:lang w:val="ru-RU"/>
        </w:rPr>
        <w:t xml:space="preserve">, </w:t>
      </w:r>
      <w:r w:rsidR="003F3BC1">
        <w:rPr>
          <w:lang w:val="ru-RU"/>
        </w:rPr>
        <w:t>а именно</w:t>
      </w:r>
      <w:r w:rsidR="005D734C" w:rsidRPr="005D734C">
        <w:rPr>
          <w:lang w:val="ru-RU"/>
        </w:rPr>
        <w:t xml:space="preserve">: </w:t>
      </w:r>
    </w:p>
    <w:p w14:paraId="0F519445" w14:textId="2FBE0E05" w:rsidR="00846C10" w:rsidRPr="00622D24" w:rsidRDefault="00622D24" w:rsidP="00846C1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согласно</w:t>
      </w:r>
      <w:r w:rsidRPr="00622D24">
        <w:rPr>
          <w:lang w:val="ru-RU"/>
        </w:rPr>
        <w:t xml:space="preserve"> </w:t>
      </w:r>
      <w:r>
        <w:rPr>
          <w:lang w:val="ru-RU"/>
        </w:rPr>
        <w:t>правилу</w:t>
      </w:r>
      <w:r w:rsidR="00846C10">
        <w:t> </w:t>
      </w:r>
      <w:r w:rsidR="00846C10" w:rsidRPr="00622D24">
        <w:rPr>
          <w:lang w:val="ru-RU"/>
        </w:rPr>
        <w:t xml:space="preserve">16.3, </w:t>
      </w:r>
      <w:r>
        <w:rPr>
          <w:lang w:val="ru-RU"/>
        </w:rPr>
        <w:t>в</w:t>
      </w:r>
      <w:r w:rsidRPr="00622D24">
        <w:rPr>
          <w:lang w:val="ru-RU"/>
        </w:rPr>
        <w:t xml:space="preserve"> </w:t>
      </w:r>
      <w:r>
        <w:rPr>
          <w:lang w:val="ru-RU"/>
        </w:rPr>
        <w:t>том</w:t>
      </w:r>
      <w:r w:rsidRPr="00622D24">
        <w:rPr>
          <w:lang w:val="ru-RU"/>
        </w:rPr>
        <w:t xml:space="preserve"> </w:t>
      </w:r>
      <w:r>
        <w:rPr>
          <w:lang w:val="ru-RU"/>
        </w:rPr>
        <w:t>случае</w:t>
      </w:r>
      <w:r w:rsidRPr="00622D24">
        <w:rPr>
          <w:lang w:val="ru-RU"/>
        </w:rPr>
        <w:t xml:space="preserve">, </w:t>
      </w:r>
      <w:r>
        <w:rPr>
          <w:lang w:val="ru-RU"/>
        </w:rPr>
        <w:t>если</w:t>
      </w:r>
      <w:r w:rsidRPr="00622D24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622D24">
        <w:rPr>
          <w:lang w:val="ru-RU"/>
        </w:rPr>
        <w:t xml:space="preserve"> </w:t>
      </w:r>
      <w:r>
        <w:rPr>
          <w:lang w:val="ru-RU"/>
        </w:rPr>
        <w:t>поисковый</w:t>
      </w:r>
      <w:r w:rsidRPr="00622D24">
        <w:rPr>
          <w:lang w:val="ru-RU"/>
        </w:rPr>
        <w:t xml:space="preserve"> </w:t>
      </w:r>
      <w:r>
        <w:rPr>
          <w:lang w:val="ru-RU"/>
        </w:rPr>
        <w:t>орган</w:t>
      </w:r>
      <w:r w:rsidRPr="00622D24">
        <w:rPr>
          <w:lang w:val="ru-RU"/>
        </w:rPr>
        <w:t xml:space="preserve"> </w:t>
      </w:r>
      <w:r>
        <w:rPr>
          <w:lang w:val="ru-RU"/>
        </w:rPr>
        <w:t>принимает</w:t>
      </w:r>
      <w:r w:rsidRPr="00622D24">
        <w:rPr>
          <w:lang w:val="ru-RU"/>
        </w:rPr>
        <w:t xml:space="preserve"> </w:t>
      </w:r>
      <w:r>
        <w:rPr>
          <w:lang w:val="ru-RU"/>
        </w:rPr>
        <w:t>во</w:t>
      </w:r>
      <w:r w:rsidRPr="00622D24">
        <w:rPr>
          <w:lang w:val="ru-RU"/>
        </w:rPr>
        <w:t xml:space="preserve"> </w:t>
      </w:r>
      <w:r>
        <w:rPr>
          <w:lang w:val="ru-RU"/>
        </w:rPr>
        <w:t>внимание</w:t>
      </w:r>
      <w:r w:rsidRPr="00622D24">
        <w:rPr>
          <w:lang w:val="ru-RU"/>
        </w:rPr>
        <w:t xml:space="preserve"> </w:t>
      </w:r>
      <w:r>
        <w:rPr>
          <w:lang w:val="ru-RU"/>
        </w:rPr>
        <w:t>результаты предшествующего поиска, предусматривается частичн</w:t>
      </w:r>
      <w:r w:rsidR="00A267DF">
        <w:rPr>
          <w:lang w:val="ru-RU"/>
        </w:rPr>
        <w:t>ое</w:t>
      </w:r>
      <w:r w:rsidRPr="00622D24">
        <w:rPr>
          <w:lang w:val="ru-RU"/>
        </w:rPr>
        <w:t xml:space="preserve"> </w:t>
      </w:r>
      <w:r w:rsidR="00A267DF">
        <w:rPr>
          <w:lang w:val="ru-RU"/>
        </w:rPr>
        <w:t>возмещение</w:t>
      </w:r>
      <w:r>
        <w:rPr>
          <w:lang w:val="ru-RU"/>
        </w:rPr>
        <w:t xml:space="preserve"> средств;</w:t>
      </w:r>
    </w:p>
    <w:p w14:paraId="47B1CDA5" w14:textId="4D7A5AA3" w:rsidR="00846C10" w:rsidRPr="00622D24" w:rsidRDefault="00622D24" w:rsidP="00846C1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согласно</w:t>
      </w:r>
      <w:r w:rsidRPr="00622D24">
        <w:rPr>
          <w:lang w:val="ru-RU"/>
        </w:rPr>
        <w:t xml:space="preserve"> </w:t>
      </w:r>
      <w:r>
        <w:rPr>
          <w:lang w:val="ru-RU"/>
        </w:rPr>
        <w:t>правилам</w:t>
      </w:r>
      <w:r w:rsidR="00846C10">
        <w:t> </w:t>
      </w:r>
      <w:r w:rsidR="00846C10" w:rsidRPr="00622D24">
        <w:rPr>
          <w:lang w:val="ru-RU"/>
        </w:rPr>
        <w:t>40.2(</w:t>
      </w:r>
      <w:r w:rsidR="00846C10">
        <w:t>e</w:t>
      </w:r>
      <w:r w:rsidR="00846C10" w:rsidRPr="00622D24">
        <w:rPr>
          <w:lang w:val="ru-RU"/>
        </w:rPr>
        <w:t>)</w:t>
      </w:r>
      <w:r w:rsidR="00083845" w:rsidRPr="00622D24">
        <w:rPr>
          <w:lang w:val="ru-RU"/>
        </w:rPr>
        <w:t xml:space="preserve"> </w:t>
      </w:r>
      <w:r>
        <w:rPr>
          <w:lang w:val="ru-RU"/>
        </w:rPr>
        <w:t>и</w:t>
      </w:r>
      <w:r w:rsidR="00083845" w:rsidRPr="00622D24">
        <w:rPr>
          <w:lang w:val="ru-RU"/>
        </w:rPr>
        <w:t xml:space="preserve"> 68.3</w:t>
      </w:r>
      <w:r w:rsidRPr="00622D24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622D24">
        <w:rPr>
          <w:lang w:val="ru-RU"/>
        </w:rPr>
        <w:t xml:space="preserve"> </w:t>
      </w:r>
      <w:r>
        <w:rPr>
          <w:lang w:val="ru-RU"/>
        </w:rPr>
        <w:t>орган</w:t>
      </w:r>
      <w:r w:rsidRPr="00622D24">
        <w:rPr>
          <w:lang w:val="ru-RU"/>
        </w:rPr>
        <w:t xml:space="preserve"> </w:t>
      </w:r>
      <w:r>
        <w:rPr>
          <w:lang w:val="ru-RU"/>
        </w:rPr>
        <w:t>обязан</w:t>
      </w:r>
      <w:r w:rsidRPr="00622D24">
        <w:rPr>
          <w:lang w:val="ru-RU"/>
        </w:rPr>
        <w:t xml:space="preserve"> </w:t>
      </w:r>
      <w:r>
        <w:rPr>
          <w:lang w:val="ru-RU"/>
        </w:rPr>
        <w:t>возместить</w:t>
      </w:r>
      <w:r w:rsidRPr="00622D24">
        <w:rPr>
          <w:lang w:val="ru-RU"/>
        </w:rPr>
        <w:t xml:space="preserve"> </w:t>
      </w:r>
      <w:r>
        <w:rPr>
          <w:lang w:val="ru-RU"/>
        </w:rPr>
        <w:t>пошлину</w:t>
      </w:r>
      <w:r w:rsidRPr="00622D24">
        <w:rPr>
          <w:lang w:val="ru-RU"/>
        </w:rPr>
        <w:t xml:space="preserve"> </w:t>
      </w:r>
      <w:r>
        <w:rPr>
          <w:lang w:val="ru-RU"/>
        </w:rPr>
        <w:t>за</w:t>
      </w:r>
      <w:r w:rsidRPr="00622D24">
        <w:rPr>
          <w:lang w:val="ru-RU"/>
        </w:rPr>
        <w:t xml:space="preserve"> </w:t>
      </w:r>
      <w:r>
        <w:rPr>
          <w:lang w:val="ru-RU"/>
        </w:rPr>
        <w:t>возражение</w:t>
      </w:r>
      <w:r w:rsidRPr="00622D24">
        <w:rPr>
          <w:lang w:val="ru-RU"/>
        </w:rPr>
        <w:t xml:space="preserve"> </w:t>
      </w:r>
      <w:r>
        <w:rPr>
          <w:lang w:val="ru-RU"/>
        </w:rPr>
        <w:t>в</w:t>
      </w:r>
      <w:r w:rsidRPr="00622D24">
        <w:rPr>
          <w:lang w:val="ru-RU"/>
        </w:rPr>
        <w:t xml:space="preserve"> </w:t>
      </w:r>
      <w:r>
        <w:rPr>
          <w:lang w:val="ru-RU"/>
        </w:rPr>
        <w:t>случае</w:t>
      </w:r>
      <w:r w:rsidRPr="00622D24">
        <w:rPr>
          <w:lang w:val="ru-RU"/>
        </w:rPr>
        <w:t xml:space="preserve"> </w:t>
      </w:r>
      <w:r>
        <w:rPr>
          <w:lang w:val="ru-RU"/>
        </w:rPr>
        <w:t>подачи</w:t>
      </w:r>
      <w:r w:rsidRPr="00622D24">
        <w:rPr>
          <w:lang w:val="ru-RU"/>
        </w:rPr>
        <w:t xml:space="preserve"> </w:t>
      </w:r>
      <w:r>
        <w:rPr>
          <w:lang w:val="ru-RU"/>
        </w:rPr>
        <w:t>всесторонне</w:t>
      </w:r>
      <w:r w:rsidRPr="00622D24">
        <w:rPr>
          <w:lang w:val="ru-RU"/>
        </w:rPr>
        <w:t xml:space="preserve"> </w:t>
      </w:r>
      <w:r>
        <w:rPr>
          <w:lang w:val="ru-RU"/>
        </w:rPr>
        <w:t>обоснованного</w:t>
      </w:r>
      <w:r w:rsidRPr="00622D24">
        <w:rPr>
          <w:lang w:val="ru-RU"/>
        </w:rPr>
        <w:t xml:space="preserve"> </w:t>
      </w:r>
      <w:r>
        <w:rPr>
          <w:lang w:val="ru-RU"/>
        </w:rPr>
        <w:t>возражения</w:t>
      </w:r>
      <w:r w:rsidRPr="00622D24">
        <w:rPr>
          <w:lang w:val="ru-RU"/>
        </w:rPr>
        <w:t xml:space="preserve"> </w:t>
      </w:r>
      <w:r>
        <w:rPr>
          <w:lang w:val="ru-RU"/>
        </w:rPr>
        <w:t>в</w:t>
      </w:r>
      <w:r w:rsidRPr="00622D24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22D24">
        <w:rPr>
          <w:lang w:val="ru-RU"/>
        </w:rPr>
        <w:t xml:space="preserve"> </w:t>
      </w:r>
      <w:r>
        <w:rPr>
          <w:lang w:val="ru-RU"/>
        </w:rPr>
        <w:t>того</w:t>
      </w:r>
      <w:r w:rsidRPr="00622D24">
        <w:rPr>
          <w:lang w:val="ru-RU"/>
        </w:rPr>
        <w:t xml:space="preserve">, </w:t>
      </w:r>
      <w:r>
        <w:rPr>
          <w:lang w:val="ru-RU"/>
        </w:rPr>
        <w:t>что</w:t>
      </w:r>
      <w:r w:rsidRPr="00622D24">
        <w:rPr>
          <w:lang w:val="ru-RU"/>
        </w:rPr>
        <w:t xml:space="preserve"> </w:t>
      </w:r>
      <w:r>
        <w:rPr>
          <w:lang w:val="ru-RU"/>
        </w:rPr>
        <w:t>сумма</w:t>
      </w:r>
      <w:r w:rsidRPr="00622D24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622D24">
        <w:rPr>
          <w:lang w:val="ru-RU"/>
        </w:rPr>
        <w:t xml:space="preserve"> </w:t>
      </w:r>
      <w:r>
        <w:rPr>
          <w:lang w:val="ru-RU"/>
        </w:rPr>
        <w:t>пошлин</w:t>
      </w:r>
      <w:r w:rsidRPr="00622D24">
        <w:rPr>
          <w:lang w:val="ru-RU"/>
        </w:rPr>
        <w:t xml:space="preserve"> </w:t>
      </w:r>
      <w:r>
        <w:rPr>
          <w:lang w:val="ru-RU"/>
        </w:rPr>
        <w:t>за</w:t>
      </w:r>
      <w:r w:rsidRPr="00622D24">
        <w:rPr>
          <w:lang w:val="ru-RU"/>
        </w:rPr>
        <w:t xml:space="preserve"> </w:t>
      </w:r>
      <w:r>
        <w:rPr>
          <w:lang w:val="ru-RU"/>
        </w:rPr>
        <w:t>поиск</w:t>
      </w:r>
      <w:r w:rsidRPr="00622D24">
        <w:rPr>
          <w:lang w:val="ru-RU"/>
        </w:rPr>
        <w:t xml:space="preserve"> </w:t>
      </w:r>
      <w:r>
        <w:rPr>
          <w:lang w:val="ru-RU"/>
        </w:rPr>
        <w:t>или</w:t>
      </w:r>
      <w:r w:rsidRPr="00622D24">
        <w:rPr>
          <w:lang w:val="ru-RU"/>
        </w:rPr>
        <w:t xml:space="preserve"> </w:t>
      </w:r>
      <w:r>
        <w:rPr>
          <w:lang w:val="ru-RU"/>
        </w:rPr>
        <w:t>за предварительную экспертизу дополнительных изобретений является зав</w:t>
      </w:r>
      <w:r w:rsidR="00044C78">
        <w:rPr>
          <w:lang w:val="ru-RU"/>
        </w:rPr>
        <w:t>ышенной;</w:t>
      </w:r>
    </w:p>
    <w:p w14:paraId="0B2AFDB9" w14:textId="4BD466F3" w:rsidR="00846C10" w:rsidRPr="00044C78" w:rsidRDefault="00044C78" w:rsidP="00846C1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согласно</w:t>
      </w:r>
      <w:r w:rsidRPr="00044C78">
        <w:rPr>
          <w:lang w:val="ru-RU"/>
        </w:rPr>
        <w:t xml:space="preserve"> </w:t>
      </w:r>
      <w:r>
        <w:rPr>
          <w:lang w:val="ru-RU"/>
        </w:rPr>
        <w:t>правилу</w:t>
      </w:r>
      <w:r w:rsidR="00846C10" w:rsidRPr="00044C78">
        <w:rPr>
          <w:lang w:val="ru-RU"/>
        </w:rPr>
        <w:t xml:space="preserve"> 45</w:t>
      </w:r>
      <w:r w:rsidR="00846C10">
        <w:rPr>
          <w:i/>
        </w:rPr>
        <w:t>bis</w:t>
      </w:r>
      <w:r w:rsidR="00846C10" w:rsidRPr="00044C78">
        <w:rPr>
          <w:lang w:val="ru-RU"/>
        </w:rPr>
        <w:t>.6(</w:t>
      </w:r>
      <w:r w:rsidR="00846C10">
        <w:t>d</w:t>
      </w:r>
      <w:r w:rsidR="00846C10" w:rsidRPr="00044C78">
        <w:rPr>
          <w:lang w:val="ru-RU"/>
        </w:rPr>
        <w:t>)</w:t>
      </w:r>
      <w:r w:rsidRPr="00044C78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044C78">
        <w:rPr>
          <w:lang w:val="ru-RU"/>
        </w:rPr>
        <w:t xml:space="preserve"> </w:t>
      </w:r>
      <w:r>
        <w:rPr>
          <w:lang w:val="ru-RU"/>
        </w:rPr>
        <w:t>орган</w:t>
      </w:r>
      <w:r w:rsidRPr="00044C78">
        <w:rPr>
          <w:lang w:val="ru-RU"/>
        </w:rPr>
        <w:t xml:space="preserve"> </w:t>
      </w:r>
      <w:r>
        <w:rPr>
          <w:lang w:val="ru-RU"/>
        </w:rPr>
        <w:t>обязан</w:t>
      </w:r>
      <w:r w:rsidRPr="00044C78">
        <w:rPr>
          <w:lang w:val="ru-RU"/>
        </w:rPr>
        <w:t xml:space="preserve"> </w:t>
      </w:r>
      <w:r>
        <w:rPr>
          <w:lang w:val="ru-RU"/>
        </w:rPr>
        <w:t>возместить</w:t>
      </w:r>
      <w:r w:rsidRPr="00044C78">
        <w:rPr>
          <w:lang w:val="ru-RU"/>
        </w:rPr>
        <w:t xml:space="preserve"> </w:t>
      </w:r>
      <w:r>
        <w:rPr>
          <w:lang w:val="ru-RU"/>
        </w:rPr>
        <w:t>пошлину</w:t>
      </w:r>
      <w:r w:rsidRPr="00044C78">
        <w:rPr>
          <w:lang w:val="ru-RU"/>
        </w:rPr>
        <w:t xml:space="preserve"> </w:t>
      </w:r>
      <w:r>
        <w:rPr>
          <w:lang w:val="ru-RU"/>
        </w:rPr>
        <w:t>за</w:t>
      </w:r>
      <w:r w:rsidRPr="00044C78">
        <w:rPr>
          <w:lang w:val="ru-RU"/>
        </w:rPr>
        <w:t xml:space="preserve"> </w:t>
      </w:r>
      <w:r>
        <w:rPr>
          <w:lang w:val="ru-RU"/>
        </w:rPr>
        <w:t>пересмотр</w:t>
      </w:r>
      <w:r w:rsidRPr="00044C78">
        <w:rPr>
          <w:lang w:val="ru-RU"/>
        </w:rPr>
        <w:t xml:space="preserve"> </w:t>
      </w:r>
      <w:r>
        <w:rPr>
          <w:lang w:val="ru-RU"/>
        </w:rPr>
        <w:t>в</w:t>
      </w:r>
      <w:r w:rsidRPr="00044C78">
        <w:rPr>
          <w:lang w:val="ru-RU"/>
        </w:rPr>
        <w:t xml:space="preserve"> </w:t>
      </w:r>
      <w:r>
        <w:rPr>
          <w:lang w:val="ru-RU"/>
        </w:rPr>
        <w:t>том</w:t>
      </w:r>
      <w:r w:rsidRPr="00044C78">
        <w:rPr>
          <w:lang w:val="ru-RU"/>
        </w:rPr>
        <w:t xml:space="preserve"> </w:t>
      </w:r>
      <w:r>
        <w:rPr>
          <w:lang w:val="ru-RU"/>
        </w:rPr>
        <w:t>случае</w:t>
      </w:r>
      <w:r w:rsidRPr="00044C78">
        <w:rPr>
          <w:lang w:val="ru-RU"/>
        </w:rPr>
        <w:t xml:space="preserve">, </w:t>
      </w:r>
      <w:r>
        <w:rPr>
          <w:lang w:val="ru-RU"/>
        </w:rPr>
        <w:t>если</w:t>
      </w:r>
      <w:r w:rsidRPr="00044C78">
        <w:rPr>
          <w:lang w:val="ru-RU"/>
        </w:rPr>
        <w:t xml:space="preserve"> </w:t>
      </w:r>
      <w:r>
        <w:rPr>
          <w:lang w:val="ru-RU"/>
        </w:rPr>
        <w:t>мнение</w:t>
      </w:r>
      <w:r w:rsidRPr="00044C78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044C78">
        <w:rPr>
          <w:lang w:val="ru-RU"/>
        </w:rPr>
        <w:t xml:space="preserve"> </w:t>
      </w:r>
      <w:r>
        <w:rPr>
          <w:lang w:val="ru-RU"/>
        </w:rPr>
        <w:t>несоответствия</w:t>
      </w:r>
      <w:r w:rsidRPr="00044C78">
        <w:rPr>
          <w:lang w:val="ru-RU"/>
        </w:rPr>
        <w:t xml:space="preserve"> </w:t>
      </w:r>
      <w:r>
        <w:rPr>
          <w:lang w:val="ru-RU"/>
        </w:rPr>
        <w:t>заявки</w:t>
      </w:r>
      <w:r w:rsidRPr="00044C78">
        <w:rPr>
          <w:lang w:val="ru-RU"/>
        </w:rPr>
        <w:t xml:space="preserve"> </w:t>
      </w:r>
      <w:r>
        <w:rPr>
          <w:lang w:val="ru-RU"/>
        </w:rPr>
        <w:t>требованию единства изобретения, высказанное Органом, указанным для проведения дополнительного поиска, являлось полностью необоснованным.</w:t>
      </w:r>
      <w:r w:rsidR="00846C10" w:rsidRPr="00044C78">
        <w:rPr>
          <w:lang w:val="ru-RU"/>
        </w:rPr>
        <w:t xml:space="preserve"> </w:t>
      </w:r>
    </w:p>
    <w:p w14:paraId="0B546053" w14:textId="1C15B4C8" w:rsidR="00846C10" w:rsidRPr="00194051" w:rsidRDefault="005602E7" w:rsidP="00846C10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5602E7">
        <w:rPr>
          <w:lang w:val="ru-RU"/>
        </w:rPr>
        <w:t xml:space="preserve"> </w:t>
      </w:r>
      <w:r>
        <w:rPr>
          <w:lang w:val="ru-RU"/>
        </w:rPr>
        <w:t>бюро</w:t>
      </w:r>
      <w:r w:rsidRPr="005602E7">
        <w:rPr>
          <w:lang w:val="ru-RU"/>
        </w:rPr>
        <w:t xml:space="preserve"> </w:t>
      </w:r>
      <w:r>
        <w:rPr>
          <w:lang w:val="ru-RU"/>
        </w:rPr>
        <w:t>будет</w:t>
      </w:r>
      <w:r w:rsidRPr="005602E7">
        <w:rPr>
          <w:lang w:val="ru-RU"/>
        </w:rPr>
        <w:t xml:space="preserve"> </w:t>
      </w:r>
      <w:r>
        <w:rPr>
          <w:lang w:val="ru-RU"/>
        </w:rPr>
        <w:t>готово</w:t>
      </w:r>
      <w:r w:rsidRPr="005602E7">
        <w:rPr>
          <w:lang w:val="ru-RU"/>
        </w:rPr>
        <w:t xml:space="preserve"> </w:t>
      </w:r>
      <w:r>
        <w:rPr>
          <w:lang w:val="ru-RU"/>
        </w:rPr>
        <w:t>оказывать</w:t>
      </w:r>
      <w:r w:rsidRPr="005602E7">
        <w:rPr>
          <w:lang w:val="ru-RU"/>
        </w:rPr>
        <w:t xml:space="preserve"> </w:t>
      </w:r>
      <w:r>
        <w:rPr>
          <w:lang w:val="ru-RU"/>
        </w:rPr>
        <w:t>помощь</w:t>
      </w:r>
      <w:r w:rsidRPr="005602E7">
        <w:rPr>
          <w:lang w:val="ru-RU"/>
        </w:rPr>
        <w:t xml:space="preserve"> </w:t>
      </w:r>
      <w:r>
        <w:rPr>
          <w:lang w:val="ru-RU"/>
        </w:rPr>
        <w:t>в</w:t>
      </w:r>
      <w:r w:rsidRPr="005602E7">
        <w:rPr>
          <w:lang w:val="ru-RU"/>
        </w:rPr>
        <w:t xml:space="preserve"> </w:t>
      </w:r>
      <w:r w:rsidR="00A267DF">
        <w:rPr>
          <w:lang w:val="ru-RU"/>
        </w:rPr>
        <w:t>возмещении</w:t>
      </w:r>
      <w:r w:rsidRPr="005602E7">
        <w:rPr>
          <w:lang w:val="ru-RU"/>
        </w:rPr>
        <w:t xml:space="preserve"> </w:t>
      </w:r>
      <w:r>
        <w:rPr>
          <w:lang w:val="ru-RU"/>
        </w:rPr>
        <w:t>средств</w:t>
      </w:r>
      <w:r w:rsidRPr="005602E7">
        <w:rPr>
          <w:lang w:val="ru-RU"/>
        </w:rPr>
        <w:t xml:space="preserve"> </w:t>
      </w:r>
      <w:r>
        <w:rPr>
          <w:lang w:val="ru-RU"/>
        </w:rPr>
        <w:t>лишь</w:t>
      </w:r>
      <w:r w:rsidRPr="005602E7">
        <w:rPr>
          <w:lang w:val="ru-RU"/>
        </w:rPr>
        <w:t xml:space="preserve"> </w:t>
      </w:r>
      <w:r>
        <w:rPr>
          <w:lang w:val="ru-RU"/>
        </w:rPr>
        <w:t>в</w:t>
      </w:r>
      <w:r w:rsidRPr="005602E7">
        <w:rPr>
          <w:lang w:val="ru-RU"/>
        </w:rPr>
        <w:t xml:space="preserve"> </w:t>
      </w:r>
      <w:r>
        <w:rPr>
          <w:lang w:val="ru-RU"/>
        </w:rPr>
        <w:t>тех</w:t>
      </w:r>
      <w:r w:rsidRPr="005602E7">
        <w:rPr>
          <w:lang w:val="ru-RU"/>
        </w:rPr>
        <w:t xml:space="preserve"> </w:t>
      </w:r>
      <w:r>
        <w:rPr>
          <w:lang w:val="ru-RU"/>
        </w:rPr>
        <w:t>случаях</w:t>
      </w:r>
      <w:r w:rsidRPr="005602E7">
        <w:rPr>
          <w:lang w:val="ru-RU"/>
        </w:rPr>
        <w:t xml:space="preserve">, </w:t>
      </w:r>
      <w:r>
        <w:rPr>
          <w:lang w:val="ru-RU"/>
        </w:rPr>
        <w:t>когда</w:t>
      </w:r>
      <w:r w:rsidRPr="005602E7">
        <w:rPr>
          <w:lang w:val="ru-RU"/>
        </w:rPr>
        <w:t xml:space="preserve"> </w:t>
      </w:r>
      <w:r>
        <w:rPr>
          <w:lang w:val="ru-RU"/>
        </w:rPr>
        <w:t>этот</w:t>
      </w:r>
      <w:r w:rsidRPr="005602E7">
        <w:rPr>
          <w:lang w:val="ru-RU"/>
        </w:rPr>
        <w:t xml:space="preserve"> </w:t>
      </w:r>
      <w:r>
        <w:rPr>
          <w:lang w:val="ru-RU"/>
        </w:rPr>
        <w:t>процесс</w:t>
      </w:r>
      <w:r w:rsidRPr="005602E7">
        <w:rPr>
          <w:lang w:val="ru-RU"/>
        </w:rPr>
        <w:t xml:space="preserve"> </w:t>
      </w:r>
      <w:r>
        <w:rPr>
          <w:lang w:val="ru-RU"/>
        </w:rPr>
        <w:t>может</w:t>
      </w:r>
      <w:r w:rsidRPr="005602E7">
        <w:rPr>
          <w:lang w:val="ru-RU"/>
        </w:rPr>
        <w:t xml:space="preserve"> </w:t>
      </w:r>
      <w:r>
        <w:rPr>
          <w:lang w:val="ru-RU"/>
        </w:rPr>
        <w:t>быть</w:t>
      </w:r>
      <w:r w:rsidRPr="005602E7">
        <w:rPr>
          <w:lang w:val="ru-RU"/>
        </w:rPr>
        <w:t xml:space="preserve"> </w:t>
      </w:r>
      <w:r>
        <w:rPr>
          <w:lang w:val="ru-RU"/>
        </w:rPr>
        <w:t>полностью</w:t>
      </w:r>
      <w:r w:rsidRPr="005602E7">
        <w:rPr>
          <w:lang w:val="ru-RU"/>
        </w:rPr>
        <w:t xml:space="preserve"> </w:t>
      </w:r>
      <w:r>
        <w:rPr>
          <w:lang w:val="ru-RU"/>
        </w:rPr>
        <w:t>автоматизирован</w:t>
      </w:r>
      <w:r w:rsidRPr="005602E7">
        <w:rPr>
          <w:lang w:val="ru-RU"/>
        </w:rPr>
        <w:t xml:space="preserve">, </w:t>
      </w:r>
      <w:r>
        <w:rPr>
          <w:lang w:val="ru-RU"/>
        </w:rPr>
        <w:t>включая</w:t>
      </w:r>
      <w:r w:rsidRPr="005602E7">
        <w:rPr>
          <w:lang w:val="ru-RU"/>
        </w:rPr>
        <w:t xml:space="preserve">, </w:t>
      </w:r>
      <w:r>
        <w:rPr>
          <w:lang w:val="ru-RU"/>
        </w:rPr>
        <w:t>например</w:t>
      </w:r>
      <w:r w:rsidRPr="005602E7">
        <w:rPr>
          <w:lang w:val="ru-RU"/>
        </w:rPr>
        <w:t xml:space="preserve">, </w:t>
      </w:r>
      <w:r>
        <w:rPr>
          <w:lang w:val="ru-RU"/>
        </w:rPr>
        <w:t>уплату</w:t>
      </w:r>
      <w:r w:rsidRPr="005602E7">
        <w:rPr>
          <w:lang w:val="ru-RU"/>
        </w:rPr>
        <w:t xml:space="preserve"> </w:t>
      </w:r>
      <w:r>
        <w:rPr>
          <w:lang w:val="ru-RU"/>
        </w:rPr>
        <w:t>пошлин</w:t>
      </w:r>
      <w:r w:rsidRPr="005602E7">
        <w:rPr>
          <w:lang w:val="ru-RU"/>
        </w:rPr>
        <w:t xml:space="preserve"> </w:t>
      </w:r>
      <w:r>
        <w:rPr>
          <w:lang w:val="ru-RU"/>
        </w:rPr>
        <w:t>с</w:t>
      </w:r>
      <w:r w:rsidRPr="005602E7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5602E7">
        <w:rPr>
          <w:lang w:val="ru-RU"/>
        </w:rPr>
        <w:t xml:space="preserve"> </w:t>
      </w:r>
      <w:r>
        <w:rPr>
          <w:lang w:val="ru-RU"/>
        </w:rPr>
        <w:t xml:space="preserve">текущего счета в ВОИС (в этом случае соответствующие средства можно легко перевести обратно на счет).  </w:t>
      </w:r>
      <w:r w:rsidRPr="005602E7">
        <w:rPr>
          <w:lang w:val="ru-RU"/>
        </w:rPr>
        <w:t xml:space="preserve"> </w:t>
      </w:r>
    </w:p>
    <w:p w14:paraId="3F0019E2" w14:textId="639D3A7C" w:rsidR="00B17ED9" w:rsidRPr="005602E7" w:rsidRDefault="005602E7" w:rsidP="00FA2806">
      <w:pPr>
        <w:pStyle w:val="Heading3"/>
        <w:rPr>
          <w:lang w:val="ru-RU"/>
        </w:rPr>
      </w:pPr>
      <w:r>
        <w:rPr>
          <w:lang w:val="ru-RU"/>
        </w:rPr>
        <w:t>Создание</w:t>
      </w:r>
      <w:r w:rsidRPr="005602E7">
        <w:rPr>
          <w:lang w:val="ru-RU"/>
        </w:rPr>
        <w:t xml:space="preserve"> </w:t>
      </w:r>
      <w:r>
        <w:rPr>
          <w:lang w:val="ru-RU"/>
        </w:rPr>
        <w:t>благоприятных</w:t>
      </w:r>
      <w:r w:rsidRPr="005602E7">
        <w:rPr>
          <w:lang w:val="ru-RU"/>
        </w:rPr>
        <w:t xml:space="preserve"> </w:t>
      </w:r>
      <w:r>
        <w:rPr>
          <w:lang w:val="ru-RU"/>
        </w:rPr>
        <w:t>условий</w:t>
      </w:r>
      <w:r w:rsidRPr="005602E7">
        <w:rPr>
          <w:lang w:val="ru-RU"/>
        </w:rPr>
        <w:t xml:space="preserve"> </w:t>
      </w:r>
      <w:r>
        <w:rPr>
          <w:lang w:val="ru-RU"/>
        </w:rPr>
        <w:t>для</w:t>
      </w:r>
      <w:r w:rsidRPr="005602E7">
        <w:rPr>
          <w:lang w:val="ru-RU"/>
        </w:rPr>
        <w:t xml:space="preserve"> </w:t>
      </w:r>
      <w:r>
        <w:rPr>
          <w:lang w:val="ru-RU"/>
        </w:rPr>
        <w:t xml:space="preserve">будущего развития </w:t>
      </w:r>
      <w:r w:rsidRPr="005602E7">
        <w:rPr>
          <w:lang w:val="ru-RU"/>
        </w:rPr>
        <w:t xml:space="preserve"> </w:t>
      </w:r>
    </w:p>
    <w:p w14:paraId="01EDC2C1" w14:textId="663715D4" w:rsidR="00DF55A0" w:rsidRPr="00C60AE6" w:rsidRDefault="00194051" w:rsidP="00930E00">
      <w:pPr>
        <w:pStyle w:val="ONUME"/>
        <w:rPr>
          <w:lang w:val="ru-RU"/>
        </w:rPr>
      </w:pPr>
      <w:bookmarkStart w:id="11" w:name="_Ref113439801"/>
      <w:r>
        <w:rPr>
          <w:lang w:val="ru-RU"/>
        </w:rPr>
        <w:t>Как</w:t>
      </w:r>
      <w:r w:rsidRPr="00194051">
        <w:rPr>
          <w:lang w:val="ru-RU"/>
        </w:rPr>
        <w:t xml:space="preserve"> </w:t>
      </w:r>
      <w:r>
        <w:rPr>
          <w:lang w:val="ru-RU"/>
        </w:rPr>
        <w:t>указывалось</w:t>
      </w:r>
      <w:r w:rsidRPr="00194051">
        <w:rPr>
          <w:lang w:val="ru-RU"/>
        </w:rPr>
        <w:t xml:space="preserve"> </w:t>
      </w:r>
      <w:r>
        <w:rPr>
          <w:lang w:val="ru-RU"/>
        </w:rPr>
        <w:t>в</w:t>
      </w:r>
      <w:r w:rsidRPr="00194051">
        <w:rPr>
          <w:lang w:val="ru-RU"/>
        </w:rPr>
        <w:t xml:space="preserve"> </w:t>
      </w:r>
      <w:r>
        <w:rPr>
          <w:lang w:val="ru-RU"/>
        </w:rPr>
        <w:t>пункте</w:t>
      </w:r>
      <w:r w:rsidRPr="00194051">
        <w:rPr>
          <w:lang w:val="ru-RU"/>
        </w:rPr>
        <w:t xml:space="preserve"> 13 </w:t>
      </w:r>
      <w:r>
        <w:rPr>
          <w:lang w:val="ru-RU"/>
        </w:rPr>
        <w:t>выше</w:t>
      </w:r>
      <w:r w:rsidRPr="00194051">
        <w:rPr>
          <w:lang w:val="ru-RU"/>
        </w:rPr>
        <w:t xml:space="preserve">, </w:t>
      </w:r>
      <w:r>
        <w:rPr>
          <w:lang w:val="ru-RU"/>
        </w:rPr>
        <w:t>предварительные</w:t>
      </w:r>
      <w:r w:rsidRPr="00194051">
        <w:rPr>
          <w:lang w:val="ru-RU"/>
        </w:rPr>
        <w:t xml:space="preserve"> </w:t>
      </w:r>
      <w:r>
        <w:rPr>
          <w:lang w:val="ru-RU"/>
        </w:rPr>
        <w:t>проекты</w:t>
      </w:r>
      <w:r w:rsidRPr="00194051">
        <w:rPr>
          <w:lang w:val="ru-RU"/>
        </w:rPr>
        <w:t xml:space="preserve"> </w:t>
      </w:r>
      <w:r>
        <w:rPr>
          <w:lang w:val="ru-RU"/>
        </w:rPr>
        <w:t>поправок</w:t>
      </w:r>
      <w:r w:rsidRPr="00194051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194051">
        <w:rPr>
          <w:lang w:val="ru-RU"/>
        </w:rPr>
        <w:t xml:space="preserve"> </w:t>
      </w:r>
      <w:r>
        <w:rPr>
          <w:lang w:val="ru-RU"/>
        </w:rPr>
        <w:t>в</w:t>
      </w:r>
      <w:r w:rsidRPr="00194051">
        <w:rPr>
          <w:lang w:val="ru-RU"/>
        </w:rPr>
        <w:t xml:space="preserve"> </w:t>
      </w:r>
      <w:r>
        <w:rPr>
          <w:lang w:val="ru-RU"/>
        </w:rPr>
        <w:t>приложении</w:t>
      </w:r>
      <w:r w:rsidR="00CE4196">
        <w:t> II</w:t>
      </w:r>
      <w:r w:rsidRPr="00194051">
        <w:rPr>
          <w:lang w:val="ru-RU"/>
        </w:rPr>
        <w:t xml:space="preserve">, </w:t>
      </w:r>
      <w:r>
        <w:rPr>
          <w:lang w:val="ru-RU"/>
        </w:rPr>
        <w:t>полностью</w:t>
      </w:r>
      <w:r w:rsidRPr="00194051">
        <w:rPr>
          <w:lang w:val="ru-RU"/>
        </w:rPr>
        <w:t xml:space="preserve"> </w:t>
      </w:r>
      <w:r>
        <w:rPr>
          <w:lang w:val="ru-RU"/>
        </w:rPr>
        <w:t xml:space="preserve">охватывают лишь механизмы, относящиеся к пошлинам за пересылку, международную подачу, поиск, обработку и предварительную экспертизу. </w:t>
      </w:r>
      <w:r w:rsidR="00CE4196" w:rsidRPr="00194051">
        <w:rPr>
          <w:lang w:val="ru-RU"/>
        </w:rPr>
        <w:t xml:space="preserve"> </w:t>
      </w:r>
      <w:r>
        <w:rPr>
          <w:lang w:val="ru-RU"/>
        </w:rPr>
        <w:t>Именно</w:t>
      </w:r>
      <w:r w:rsidRPr="00194051">
        <w:rPr>
          <w:lang w:val="ru-RU"/>
        </w:rPr>
        <w:t xml:space="preserve"> </w:t>
      </w:r>
      <w:r>
        <w:rPr>
          <w:lang w:val="ru-RU"/>
        </w:rPr>
        <w:t>эти</w:t>
      </w:r>
      <w:r w:rsidRPr="00194051">
        <w:rPr>
          <w:lang w:val="ru-RU"/>
        </w:rPr>
        <w:t xml:space="preserve"> </w:t>
      </w:r>
      <w:r>
        <w:rPr>
          <w:lang w:val="ru-RU"/>
        </w:rPr>
        <w:t>пошлины</w:t>
      </w:r>
      <w:r w:rsidRPr="00194051">
        <w:rPr>
          <w:lang w:val="ru-RU"/>
        </w:rPr>
        <w:t xml:space="preserve"> </w:t>
      </w:r>
      <w:r>
        <w:rPr>
          <w:lang w:val="ru-RU"/>
        </w:rPr>
        <w:t>станут</w:t>
      </w:r>
      <w:r w:rsidRPr="00194051">
        <w:rPr>
          <w:lang w:val="ru-RU"/>
        </w:rPr>
        <w:t xml:space="preserve"> </w:t>
      </w:r>
      <w:r>
        <w:rPr>
          <w:lang w:val="ru-RU"/>
        </w:rPr>
        <w:t>предметом</w:t>
      </w:r>
      <w:r w:rsidRPr="00194051">
        <w:rPr>
          <w:lang w:val="ru-RU"/>
        </w:rPr>
        <w:t xml:space="preserve"> </w:t>
      </w:r>
      <w:r>
        <w:rPr>
          <w:lang w:val="ru-RU"/>
        </w:rPr>
        <w:t>первых</w:t>
      </w:r>
      <w:r w:rsidRPr="00194051">
        <w:rPr>
          <w:lang w:val="ru-RU"/>
        </w:rPr>
        <w:t xml:space="preserve"> </w:t>
      </w:r>
      <w:r>
        <w:rPr>
          <w:lang w:val="ru-RU"/>
        </w:rPr>
        <w:t>пилотных</w:t>
      </w:r>
      <w:r w:rsidRPr="00194051">
        <w:rPr>
          <w:lang w:val="ru-RU"/>
        </w:rPr>
        <w:t xml:space="preserve"> </w:t>
      </w:r>
      <w:r>
        <w:rPr>
          <w:lang w:val="ru-RU"/>
        </w:rPr>
        <w:t>проектов</w:t>
      </w:r>
      <w:r w:rsidRPr="00194051">
        <w:rPr>
          <w:lang w:val="ru-RU"/>
        </w:rPr>
        <w:t xml:space="preserve">, </w:t>
      </w:r>
      <w:r>
        <w:rPr>
          <w:lang w:val="ru-RU"/>
        </w:rPr>
        <w:t>в</w:t>
      </w:r>
      <w:r w:rsidRPr="00194051">
        <w:rPr>
          <w:lang w:val="ru-RU"/>
        </w:rPr>
        <w:t xml:space="preserve"> </w:t>
      </w:r>
      <w:r>
        <w:rPr>
          <w:lang w:val="ru-RU"/>
        </w:rPr>
        <w:t>ходе</w:t>
      </w:r>
      <w:r w:rsidRPr="00194051">
        <w:rPr>
          <w:lang w:val="ru-RU"/>
        </w:rPr>
        <w:t xml:space="preserve"> </w:t>
      </w:r>
      <w:r>
        <w:rPr>
          <w:lang w:val="ru-RU"/>
        </w:rPr>
        <w:t xml:space="preserve">которых будет опробоваться механизм централизованных платежей. </w:t>
      </w:r>
      <w:r w:rsidR="002A5232">
        <w:rPr>
          <w:lang w:val="ru-RU"/>
        </w:rPr>
        <w:t xml:space="preserve"> Вместе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с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тем</w:t>
      </w:r>
      <w:r w:rsidR="002A5232" w:rsidRPr="002A5232">
        <w:rPr>
          <w:lang w:val="ru-RU"/>
        </w:rPr>
        <w:t xml:space="preserve">, </w:t>
      </w:r>
      <w:r w:rsidR="002A5232">
        <w:rPr>
          <w:lang w:val="ru-RU"/>
        </w:rPr>
        <w:t>если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Рабочая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группа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в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принципе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согласится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с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тем</w:t>
      </w:r>
      <w:r w:rsidR="002A5232" w:rsidRPr="002A5232">
        <w:rPr>
          <w:lang w:val="ru-RU"/>
        </w:rPr>
        <w:t xml:space="preserve">, </w:t>
      </w:r>
      <w:r w:rsidR="002A5232">
        <w:rPr>
          <w:lang w:val="ru-RU"/>
        </w:rPr>
        <w:t>что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внедрение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таких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механизмов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является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желательным</w:t>
      </w:r>
      <w:r w:rsidR="002A5232" w:rsidRPr="002A5232">
        <w:rPr>
          <w:lang w:val="ru-RU"/>
        </w:rPr>
        <w:t xml:space="preserve">, </w:t>
      </w:r>
      <w:r w:rsidR="002A5232">
        <w:rPr>
          <w:lang w:val="ru-RU"/>
        </w:rPr>
        <w:t xml:space="preserve">то до того, как данное предложение будет передано на рассмотрение РСТ, </w:t>
      </w:r>
      <w:r w:rsidR="002A5232">
        <w:rPr>
          <w:lang w:val="ru-RU"/>
        </w:rPr>
        <w:lastRenderedPageBreak/>
        <w:t>МБ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проведет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дополнительный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анализ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вопроса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о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размерах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разовых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инвестиций</w:t>
      </w:r>
      <w:r w:rsidR="002A5232" w:rsidRPr="002A5232">
        <w:rPr>
          <w:lang w:val="ru-RU"/>
        </w:rPr>
        <w:t xml:space="preserve">, </w:t>
      </w:r>
      <w:r w:rsidR="002A5232">
        <w:rPr>
          <w:lang w:val="ru-RU"/>
        </w:rPr>
        <w:t>которые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потребуются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>для</w:t>
      </w:r>
      <w:r w:rsidR="002A5232" w:rsidRPr="002A5232">
        <w:rPr>
          <w:lang w:val="ru-RU"/>
        </w:rPr>
        <w:t xml:space="preserve"> </w:t>
      </w:r>
      <w:r w:rsidR="002A5232">
        <w:rPr>
          <w:lang w:val="ru-RU"/>
        </w:rPr>
        <w:t xml:space="preserve">создания масштабируемой системы и инфраструктуры управления централизованными платежами, а также связанных с этим кадровых потребностей и расходов на цели обеспечения функционирования системы централизованного перечисления платежей. </w:t>
      </w:r>
      <w:r w:rsidR="009D42A2" w:rsidRPr="002A5232">
        <w:rPr>
          <w:lang w:val="ru-RU"/>
        </w:rPr>
        <w:t xml:space="preserve"> </w:t>
      </w:r>
      <w:r w:rsidR="00C60AE6">
        <w:rPr>
          <w:lang w:val="ru-RU"/>
        </w:rPr>
        <w:t>Кроме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того</w:t>
      </w:r>
      <w:r w:rsidR="00C60AE6" w:rsidRPr="00C60AE6">
        <w:rPr>
          <w:lang w:val="ru-RU"/>
        </w:rPr>
        <w:t xml:space="preserve">, </w:t>
      </w:r>
      <w:r w:rsidR="00C60AE6">
        <w:rPr>
          <w:lang w:val="ru-RU"/>
        </w:rPr>
        <w:t>МБ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проведет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обзор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предложения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с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учетом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высказанных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замечаний</w:t>
      </w:r>
      <w:r w:rsidR="00C60AE6" w:rsidRPr="00C60AE6">
        <w:rPr>
          <w:lang w:val="ru-RU"/>
        </w:rPr>
        <w:t xml:space="preserve">, </w:t>
      </w:r>
      <w:r w:rsidR="00C60AE6">
        <w:rPr>
          <w:lang w:val="ru-RU"/>
        </w:rPr>
        <w:t>а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также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расширит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сферу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действия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механизма с целью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создать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возможность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для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централизованного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осуществления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следующих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видов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платежей</w:t>
      </w:r>
      <w:r w:rsidR="00C60AE6" w:rsidRPr="00C60AE6">
        <w:rPr>
          <w:lang w:val="ru-RU"/>
        </w:rPr>
        <w:t xml:space="preserve">, </w:t>
      </w:r>
      <w:r w:rsidR="00C60AE6">
        <w:rPr>
          <w:lang w:val="ru-RU"/>
        </w:rPr>
        <w:t>с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тем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чтобы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на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них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можно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было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распространить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этот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механизм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в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будущем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с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учетом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результатов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применения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первоначально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созданной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>системы</w:t>
      </w:r>
      <w:r w:rsidR="00C60AE6" w:rsidRPr="00C60AE6">
        <w:rPr>
          <w:lang w:val="ru-RU"/>
        </w:rPr>
        <w:t xml:space="preserve">, </w:t>
      </w:r>
      <w:r w:rsidR="00C60AE6">
        <w:rPr>
          <w:lang w:val="ru-RU"/>
        </w:rPr>
        <w:t>спроса</w:t>
      </w:r>
      <w:r w:rsidR="00C60AE6" w:rsidRPr="00C60AE6">
        <w:rPr>
          <w:lang w:val="ru-RU"/>
        </w:rPr>
        <w:t xml:space="preserve"> </w:t>
      </w:r>
      <w:r w:rsidR="00C60AE6">
        <w:rPr>
          <w:lang w:val="ru-RU"/>
        </w:rPr>
        <w:t xml:space="preserve">на дополнительные услуги и развития необходимой технической инфраструктуры: </w:t>
      </w:r>
      <w:r w:rsidR="00C60AE6" w:rsidRPr="00C60AE6">
        <w:rPr>
          <w:lang w:val="ru-RU"/>
        </w:rPr>
        <w:t xml:space="preserve">    </w:t>
      </w:r>
      <w:r w:rsidR="002A5232" w:rsidRPr="00C60AE6">
        <w:rPr>
          <w:lang w:val="ru-RU"/>
        </w:rPr>
        <w:t xml:space="preserve"> </w:t>
      </w:r>
      <w:bookmarkEnd w:id="11"/>
    </w:p>
    <w:p w14:paraId="19551CD0" w14:textId="1B0AAF57" w:rsidR="00DF55A0" w:rsidRPr="00D62E14" w:rsidRDefault="00D62E14" w:rsidP="00DF55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</w:t>
      </w:r>
      <w:r w:rsidR="005D2281">
        <w:rPr>
          <w:lang w:val="ru-RU"/>
        </w:rPr>
        <w:t>ы</w:t>
      </w:r>
      <w:r w:rsidRPr="00D62E14">
        <w:rPr>
          <w:lang w:val="ru-RU"/>
        </w:rPr>
        <w:t xml:space="preserve"> </w:t>
      </w:r>
      <w:r>
        <w:rPr>
          <w:lang w:val="ru-RU"/>
        </w:rPr>
        <w:t>за</w:t>
      </w:r>
      <w:r w:rsidRPr="00D62E14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D62E14">
        <w:rPr>
          <w:lang w:val="ru-RU"/>
        </w:rPr>
        <w:t xml:space="preserve"> </w:t>
      </w:r>
      <w:r>
        <w:rPr>
          <w:lang w:val="ru-RU"/>
        </w:rPr>
        <w:t>перевода</w:t>
      </w:r>
      <w:r w:rsidRPr="00D62E14">
        <w:rPr>
          <w:lang w:val="ru-RU"/>
        </w:rPr>
        <w:t xml:space="preserve"> </w:t>
      </w:r>
      <w:r>
        <w:rPr>
          <w:lang w:val="ru-RU"/>
        </w:rPr>
        <w:t>после</w:t>
      </w:r>
      <w:r w:rsidRPr="00D62E14">
        <w:rPr>
          <w:lang w:val="ru-RU"/>
        </w:rPr>
        <w:t xml:space="preserve"> </w:t>
      </w:r>
      <w:r>
        <w:rPr>
          <w:lang w:val="ru-RU"/>
        </w:rPr>
        <w:t>истечения</w:t>
      </w:r>
      <w:r w:rsidRPr="00D62E14">
        <w:rPr>
          <w:lang w:val="ru-RU"/>
        </w:rPr>
        <w:t xml:space="preserve"> </w:t>
      </w:r>
      <w:r>
        <w:rPr>
          <w:lang w:val="ru-RU"/>
        </w:rPr>
        <w:t>установленного</w:t>
      </w:r>
      <w:r w:rsidRPr="00D62E14">
        <w:rPr>
          <w:lang w:val="ru-RU"/>
        </w:rPr>
        <w:t xml:space="preserve"> </w:t>
      </w:r>
      <w:r>
        <w:rPr>
          <w:lang w:val="ru-RU"/>
        </w:rPr>
        <w:t>срока</w:t>
      </w:r>
      <w:r w:rsidRPr="00D62E14">
        <w:rPr>
          <w:lang w:val="ru-RU"/>
        </w:rPr>
        <w:t xml:space="preserve"> </w:t>
      </w:r>
      <w:r w:rsidR="00DF55A0" w:rsidRPr="00D62E14">
        <w:rPr>
          <w:lang w:val="ru-RU"/>
        </w:rPr>
        <w:t>(</w:t>
      </w:r>
      <w:r>
        <w:rPr>
          <w:lang w:val="ru-RU"/>
        </w:rPr>
        <w:t>правила</w:t>
      </w:r>
      <w:r w:rsidR="00DF55A0">
        <w:t> </w:t>
      </w:r>
      <w:r w:rsidR="00DF55A0" w:rsidRPr="00D62E14">
        <w:rPr>
          <w:lang w:val="ru-RU"/>
        </w:rPr>
        <w:t>12.3(</w:t>
      </w:r>
      <w:r w:rsidR="00DF55A0">
        <w:t>e</w:t>
      </w:r>
      <w:r w:rsidR="00DF55A0" w:rsidRPr="00D62E14">
        <w:rPr>
          <w:lang w:val="ru-RU"/>
        </w:rPr>
        <w:t xml:space="preserve">) </w:t>
      </w:r>
      <w:r>
        <w:rPr>
          <w:lang w:val="ru-RU"/>
        </w:rPr>
        <w:t>и</w:t>
      </w:r>
      <w:r w:rsidR="00DF55A0" w:rsidRPr="00D62E14">
        <w:rPr>
          <w:lang w:val="ru-RU"/>
        </w:rPr>
        <w:t xml:space="preserve"> 12.4(</w:t>
      </w:r>
      <w:r w:rsidR="00DF55A0">
        <w:t>e</w:t>
      </w:r>
      <w:r w:rsidR="00DF55A0" w:rsidRPr="00D62E14">
        <w:rPr>
          <w:lang w:val="ru-RU"/>
        </w:rPr>
        <w:t xml:space="preserve">) </w:t>
      </w:r>
      <w:r w:rsidR="00442D11" w:rsidRPr="00D62E14">
        <w:rPr>
          <w:lang w:val="ru-RU"/>
        </w:rPr>
        <w:t>(</w:t>
      </w:r>
      <w:r>
        <w:rPr>
          <w:lang w:val="ru-RU"/>
        </w:rPr>
        <w:t>суммы</w:t>
      </w:r>
      <w:r w:rsidRPr="00D62E14">
        <w:rPr>
          <w:lang w:val="ru-RU"/>
        </w:rPr>
        <w:t xml:space="preserve"> </w:t>
      </w:r>
      <w:r>
        <w:rPr>
          <w:lang w:val="ru-RU"/>
        </w:rPr>
        <w:t>таких</w:t>
      </w:r>
      <w:r w:rsidRPr="00D62E14">
        <w:rPr>
          <w:lang w:val="ru-RU"/>
        </w:rPr>
        <w:t xml:space="preserve"> </w:t>
      </w:r>
      <w:r>
        <w:rPr>
          <w:lang w:val="ru-RU"/>
        </w:rPr>
        <w:t>пошлин</w:t>
      </w:r>
      <w:r w:rsidRPr="00D62E14">
        <w:rPr>
          <w:lang w:val="ru-RU"/>
        </w:rPr>
        <w:t xml:space="preserve">, </w:t>
      </w:r>
      <w:r>
        <w:rPr>
          <w:lang w:val="ru-RU"/>
        </w:rPr>
        <w:t>если</w:t>
      </w:r>
      <w:r w:rsidRPr="00D62E14">
        <w:rPr>
          <w:lang w:val="ru-RU"/>
        </w:rPr>
        <w:t xml:space="preserve"> </w:t>
      </w:r>
      <w:r>
        <w:rPr>
          <w:lang w:val="ru-RU"/>
        </w:rPr>
        <w:t>они</w:t>
      </w:r>
      <w:r w:rsidRPr="00D62E14">
        <w:rPr>
          <w:lang w:val="ru-RU"/>
        </w:rPr>
        <w:t xml:space="preserve"> </w:t>
      </w:r>
      <w:r>
        <w:rPr>
          <w:lang w:val="ru-RU"/>
        </w:rPr>
        <w:t>взимаются</w:t>
      </w:r>
      <w:r w:rsidRPr="00D62E14">
        <w:rPr>
          <w:lang w:val="ru-RU"/>
        </w:rPr>
        <w:t xml:space="preserve">, </w:t>
      </w:r>
      <w:r>
        <w:rPr>
          <w:lang w:val="ru-RU"/>
        </w:rPr>
        <w:t xml:space="preserve">определяются размерами </w:t>
      </w:r>
      <w:r w:rsidR="00422239">
        <w:rPr>
          <w:lang w:val="ru-RU"/>
        </w:rPr>
        <w:t xml:space="preserve">международной </w:t>
      </w:r>
      <w:r>
        <w:rPr>
          <w:lang w:val="ru-RU"/>
        </w:rPr>
        <w:t>пошлины за подачу</w:t>
      </w:r>
      <w:r w:rsidR="002E1202">
        <w:rPr>
          <w:lang w:val="ru-RU"/>
        </w:rPr>
        <w:t>, вследствие чего принимать специальные положения, касающиеся эквивалентных сумм, не потребуется);</w:t>
      </w:r>
    </w:p>
    <w:p w14:paraId="713F21F7" w14:textId="177634FE" w:rsidR="00DF55A0" w:rsidRPr="004E48EF" w:rsidRDefault="004E48EF" w:rsidP="00DF55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пошлины</w:t>
      </w:r>
      <w:r w:rsidRPr="004E48EF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4E48EF">
        <w:rPr>
          <w:lang w:val="ru-RU"/>
        </w:rPr>
        <w:t xml:space="preserve"> </w:t>
      </w:r>
      <w:r>
        <w:rPr>
          <w:lang w:val="ru-RU"/>
        </w:rPr>
        <w:t>с</w:t>
      </w:r>
      <w:r w:rsidRPr="004E48EF">
        <w:rPr>
          <w:lang w:val="ru-RU"/>
        </w:rPr>
        <w:t xml:space="preserve"> </w:t>
      </w:r>
      <w:r>
        <w:rPr>
          <w:lang w:val="ru-RU"/>
        </w:rPr>
        <w:t>подготовкой</w:t>
      </w:r>
      <w:r w:rsidRPr="004E48EF">
        <w:rPr>
          <w:lang w:val="ru-RU"/>
        </w:rPr>
        <w:t xml:space="preserve"> </w:t>
      </w:r>
      <w:r>
        <w:rPr>
          <w:lang w:val="ru-RU"/>
        </w:rPr>
        <w:t>копий</w:t>
      </w:r>
      <w:r w:rsidRPr="004E48EF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4E48EF">
        <w:rPr>
          <w:lang w:val="ru-RU"/>
        </w:rPr>
        <w:t xml:space="preserve">, </w:t>
      </w:r>
      <w:r>
        <w:rPr>
          <w:lang w:val="ru-RU"/>
        </w:rPr>
        <w:t>относящихся</w:t>
      </w:r>
      <w:r w:rsidRPr="004E48EF">
        <w:rPr>
          <w:lang w:val="ru-RU"/>
        </w:rPr>
        <w:t xml:space="preserve"> </w:t>
      </w:r>
      <w:r>
        <w:rPr>
          <w:lang w:val="ru-RU"/>
        </w:rPr>
        <w:t>к</w:t>
      </w:r>
      <w:r w:rsidRPr="004E48EF">
        <w:rPr>
          <w:lang w:val="ru-RU"/>
        </w:rPr>
        <w:t xml:space="preserve"> </w:t>
      </w:r>
      <w:r>
        <w:rPr>
          <w:lang w:val="ru-RU"/>
        </w:rPr>
        <w:t>предшествующему</w:t>
      </w:r>
      <w:r w:rsidRPr="004E48EF">
        <w:rPr>
          <w:lang w:val="ru-RU"/>
        </w:rPr>
        <w:t xml:space="preserve"> </w:t>
      </w:r>
      <w:r>
        <w:rPr>
          <w:lang w:val="ru-RU"/>
        </w:rPr>
        <w:t>поиску</w:t>
      </w:r>
      <w:r w:rsidRPr="004E48EF">
        <w:rPr>
          <w:lang w:val="ru-RU"/>
        </w:rPr>
        <w:t xml:space="preserve"> </w:t>
      </w:r>
      <w:r w:rsidR="00D06420" w:rsidRPr="004E48EF">
        <w:rPr>
          <w:lang w:val="ru-RU"/>
        </w:rPr>
        <w:t>(</w:t>
      </w:r>
      <w:r>
        <w:rPr>
          <w:lang w:val="ru-RU"/>
        </w:rPr>
        <w:t>правило</w:t>
      </w:r>
      <w:r w:rsidR="00D06420">
        <w:t> </w:t>
      </w:r>
      <w:r w:rsidR="00D06420" w:rsidRPr="004E48EF">
        <w:rPr>
          <w:lang w:val="ru-RU"/>
        </w:rPr>
        <w:t>12</w:t>
      </w:r>
      <w:r w:rsidR="00D06420">
        <w:rPr>
          <w:i/>
        </w:rPr>
        <w:t>bis</w:t>
      </w:r>
      <w:r w:rsidR="00D06420" w:rsidRPr="004E48EF">
        <w:rPr>
          <w:lang w:val="ru-RU"/>
        </w:rPr>
        <w:t>.1(</w:t>
      </w:r>
      <w:r w:rsidR="00D06420">
        <w:t>b</w:t>
      </w:r>
      <w:r w:rsidR="00D06420" w:rsidRPr="004E48EF">
        <w:rPr>
          <w:lang w:val="ru-RU"/>
        </w:rPr>
        <w:t>))</w:t>
      </w:r>
      <w:r w:rsidR="00DF55A0" w:rsidRPr="004E48EF">
        <w:rPr>
          <w:lang w:val="ru-RU"/>
        </w:rPr>
        <w:t>.</w:t>
      </w:r>
    </w:p>
    <w:p w14:paraId="1E06FFBC" w14:textId="4C5CF2F5" w:rsidR="00D06420" w:rsidRPr="004E48EF" w:rsidRDefault="004E48EF" w:rsidP="00DF55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пошлины</w:t>
      </w:r>
      <w:r w:rsidRPr="004E48EF">
        <w:rPr>
          <w:lang w:val="ru-RU"/>
        </w:rPr>
        <w:t xml:space="preserve"> </w:t>
      </w:r>
      <w:r>
        <w:rPr>
          <w:lang w:val="ru-RU"/>
        </w:rPr>
        <w:t>за</w:t>
      </w:r>
      <w:r w:rsidRPr="004E48EF">
        <w:rPr>
          <w:lang w:val="ru-RU"/>
        </w:rPr>
        <w:t xml:space="preserve"> </w:t>
      </w:r>
      <w:r>
        <w:rPr>
          <w:lang w:val="ru-RU"/>
        </w:rPr>
        <w:t>позднее</w:t>
      </w:r>
      <w:r w:rsidRPr="004E48EF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4E48EF">
        <w:rPr>
          <w:lang w:val="ru-RU"/>
        </w:rPr>
        <w:t xml:space="preserve"> </w:t>
      </w:r>
      <w:r>
        <w:rPr>
          <w:lang w:val="ru-RU"/>
        </w:rPr>
        <w:t>перечней</w:t>
      </w:r>
      <w:r w:rsidRPr="004E48EF">
        <w:rPr>
          <w:lang w:val="ru-RU"/>
        </w:rPr>
        <w:t xml:space="preserve"> </w:t>
      </w:r>
      <w:r>
        <w:rPr>
          <w:lang w:val="ru-RU"/>
        </w:rPr>
        <w:t>последовательностей</w:t>
      </w:r>
      <w:r w:rsidRPr="004E48EF">
        <w:rPr>
          <w:lang w:val="ru-RU"/>
        </w:rPr>
        <w:t xml:space="preserve"> </w:t>
      </w:r>
      <w:r>
        <w:rPr>
          <w:lang w:val="ru-RU"/>
        </w:rPr>
        <w:t>для</w:t>
      </w:r>
      <w:r w:rsidRPr="004E48EF">
        <w:rPr>
          <w:lang w:val="ru-RU"/>
        </w:rPr>
        <w:t xml:space="preserve"> </w:t>
      </w:r>
      <w:r>
        <w:rPr>
          <w:lang w:val="ru-RU"/>
        </w:rPr>
        <w:t>целей</w:t>
      </w:r>
      <w:r w:rsidRPr="004E48EF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4E48EF">
        <w:rPr>
          <w:lang w:val="ru-RU"/>
        </w:rPr>
        <w:t xml:space="preserve"> </w:t>
      </w:r>
      <w:r>
        <w:rPr>
          <w:lang w:val="ru-RU"/>
        </w:rPr>
        <w:t>поиска</w:t>
      </w:r>
      <w:r w:rsidRPr="004E48EF">
        <w:rPr>
          <w:lang w:val="ru-RU"/>
        </w:rPr>
        <w:t xml:space="preserve"> </w:t>
      </w:r>
      <w:r>
        <w:rPr>
          <w:lang w:val="ru-RU"/>
        </w:rPr>
        <w:t>или</w:t>
      </w:r>
      <w:r w:rsidRPr="004E48EF">
        <w:rPr>
          <w:lang w:val="ru-RU"/>
        </w:rPr>
        <w:t xml:space="preserve"> </w:t>
      </w:r>
      <w:r w:rsidR="005D2281">
        <w:rPr>
          <w:lang w:val="ru-RU"/>
        </w:rPr>
        <w:t xml:space="preserve">международной </w:t>
      </w:r>
      <w:r>
        <w:rPr>
          <w:lang w:val="ru-RU"/>
        </w:rPr>
        <w:t>предварительной экспертизы</w:t>
      </w:r>
      <w:r w:rsidRPr="004E48EF">
        <w:rPr>
          <w:lang w:val="ru-RU"/>
        </w:rPr>
        <w:t xml:space="preserve"> </w:t>
      </w:r>
      <w:r w:rsidR="00D06420" w:rsidRPr="004E48EF">
        <w:rPr>
          <w:lang w:val="ru-RU"/>
        </w:rPr>
        <w:t>(</w:t>
      </w:r>
      <w:r w:rsidR="006403F7">
        <w:rPr>
          <w:lang w:val="ru-RU"/>
        </w:rPr>
        <w:t>правила</w:t>
      </w:r>
      <w:r w:rsidR="00D06420">
        <w:t> </w:t>
      </w:r>
      <w:r w:rsidR="00D06420" w:rsidRPr="004E48EF">
        <w:rPr>
          <w:lang w:val="ru-RU"/>
        </w:rPr>
        <w:t>13</w:t>
      </w:r>
      <w:r w:rsidR="00D06420">
        <w:rPr>
          <w:i/>
        </w:rPr>
        <w:t>ter</w:t>
      </w:r>
      <w:r w:rsidR="00D06420" w:rsidRPr="004E48EF">
        <w:rPr>
          <w:lang w:val="ru-RU"/>
        </w:rPr>
        <w:t>.1(</w:t>
      </w:r>
      <w:r w:rsidR="00D06420">
        <w:t>c</w:t>
      </w:r>
      <w:r w:rsidR="00D06420" w:rsidRPr="004E48EF">
        <w:rPr>
          <w:lang w:val="ru-RU"/>
        </w:rPr>
        <w:t xml:space="preserve">) </w:t>
      </w:r>
      <w:r w:rsidR="006403F7">
        <w:rPr>
          <w:lang w:val="ru-RU"/>
        </w:rPr>
        <w:t>и</w:t>
      </w:r>
      <w:r w:rsidR="00D06420">
        <w:t> </w:t>
      </w:r>
      <w:r w:rsidR="00D06420" w:rsidRPr="004E48EF">
        <w:rPr>
          <w:lang w:val="ru-RU"/>
        </w:rPr>
        <w:t>13</w:t>
      </w:r>
      <w:r w:rsidR="00D06420">
        <w:rPr>
          <w:i/>
        </w:rPr>
        <w:t>ter</w:t>
      </w:r>
      <w:r w:rsidR="00D06420" w:rsidRPr="004E48EF">
        <w:rPr>
          <w:lang w:val="ru-RU"/>
        </w:rPr>
        <w:t>.2).</w:t>
      </w:r>
    </w:p>
    <w:p w14:paraId="0D8DA4A5" w14:textId="53B7C8FD" w:rsidR="00D06420" w:rsidRPr="006403F7" w:rsidRDefault="006403F7" w:rsidP="00DF55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пени</w:t>
      </w:r>
      <w:r w:rsidRPr="006403F7">
        <w:rPr>
          <w:lang w:val="ru-RU"/>
        </w:rPr>
        <w:t xml:space="preserve"> </w:t>
      </w:r>
      <w:r>
        <w:rPr>
          <w:lang w:val="ru-RU"/>
        </w:rPr>
        <w:t>за</w:t>
      </w:r>
      <w:r w:rsidRPr="006403F7">
        <w:rPr>
          <w:lang w:val="ru-RU"/>
        </w:rPr>
        <w:t xml:space="preserve"> </w:t>
      </w:r>
      <w:r>
        <w:rPr>
          <w:lang w:val="ru-RU"/>
        </w:rPr>
        <w:t>просрочку</w:t>
      </w:r>
      <w:r w:rsidRPr="006403F7">
        <w:rPr>
          <w:lang w:val="ru-RU"/>
        </w:rPr>
        <w:t xml:space="preserve"> </w:t>
      </w:r>
      <w:r>
        <w:rPr>
          <w:lang w:val="ru-RU"/>
        </w:rPr>
        <w:t>уплаты</w:t>
      </w:r>
      <w:r w:rsidRPr="006403F7">
        <w:rPr>
          <w:lang w:val="ru-RU"/>
        </w:rPr>
        <w:t xml:space="preserve"> </w:t>
      </w:r>
      <w:r>
        <w:rPr>
          <w:lang w:val="ru-RU"/>
        </w:rPr>
        <w:t>пошлин</w:t>
      </w:r>
      <w:r w:rsidRPr="006403F7">
        <w:rPr>
          <w:lang w:val="ru-RU"/>
        </w:rPr>
        <w:t xml:space="preserve"> </w:t>
      </w:r>
      <w:r>
        <w:rPr>
          <w:lang w:val="ru-RU"/>
        </w:rPr>
        <w:t>за</w:t>
      </w:r>
      <w:r w:rsidRPr="006403F7">
        <w:rPr>
          <w:lang w:val="ru-RU"/>
        </w:rPr>
        <w:t xml:space="preserve"> </w:t>
      </w:r>
      <w:r>
        <w:rPr>
          <w:lang w:val="ru-RU"/>
        </w:rPr>
        <w:t>пересылку</w:t>
      </w:r>
      <w:r w:rsidRPr="006403F7">
        <w:rPr>
          <w:lang w:val="ru-RU"/>
        </w:rPr>
        <w:t xml:space="preserve">, </w:t>
      </w:r>
      <w:r>
        <w:rPr>
          <w:lang w:val="ru-RU"/>
        </w:rPr>
        <w:t>международную</w:t>
      </w:r>
      <w:r w:rsidRPr="006403F7">
        <w:rPr>
          <w:lang w:val="ru-RU"/>
        </w:rPr>
        <w:t xml:space="preserve"> </w:t>
      </w:r>
      <w:r>
        <w:rPr>
          <w:lang w:val="ru-RU"/>
        </w:rPr>
        <w:t>подачу</w:t>
      </w:r>
      <w:r w:rsidRPr="006403F7">
        <w:rPr>
          <w:lang w:val="ru-RU"/>
        </w:rPr>
        <w:t xml:space="preserve"> </w:t>
      </w:r>
      <w:r>
        <w:rPr>
          <w:lang w:val="ru-RU"/>
        </w:rPr>
        <w:t>и</w:t>
      </w:r>
      <w:r w:rsidRPr="006403F7">
        <w:rPr>
          <w:lang w:val="ru-RU"/>
        </w:rPr>
        <w:t xml:space="preserve"> </w:t>
      </w:r>
      <w:r>
        <w:rPr>
          <w:lang w:val="ru-RU"/>
        </w:rPr>
        <w:t>поиск</w:t>
      </w:r>
      <w:r w:rsidRPr="006403F7">
        <w:rPr>
          <w:lang w:val="ru-RU"/>
        </w:rPr>
        <w:t xml:space="preserve"> </w:t>
      </w:r>
      <w:r w:rsidR="00D06420" w:rsidRPr="006403F7">
        <w:rPr>
          <w:lang w:val="ru-RU"/>
        </w:rPr>
        <w:t>(</w:t>
      </w:r>
      <w:r>
        <w:rPr>
          <w:lang w:val="ru-RU"/>
        </w:rPr>
        <w:t>правило</w:t>
      </w:r>
      <w:r w:rsidR="00D06420">
        <w:t> </w:t>
      </w:r>
      <w:r w:rsidR="00D06420" w:rsidRPr="006403F7">
        <w:rPr>
          <w:lang w:val="ru-RU"/>
        </w:rPr>
        <w:t>16</w:t>
      </w:r>
      <w:r w:rsidR="00D06420">
        <w:rPr>
          <w:i/>
        </w:rPr>
        <w:t>bis</w:t>
      </w:r>
      <w:r w:rsidR="00D06420" w:rsidRPr="006403F7">
        <w:rPr>
          <w:lang w:val="ru-RU"/>
        </w:rPr>
        <w:t>.2).</w:t>
      </w:r>
    </w:p>
    <w:p w14:paraId="0DF1FD26" w14:textId="1A4D3855" w:rsidR="00D06420" w:rsidRPr="006403F7" w:rsidRDefault="006403F7" w:rsidP="00DF55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пошлины</w:t>
      </w:r>
      <w:r w:rsidRPr="006403F7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6403F7">
        <w:rPr>
          <w:lang w:val="ru-RU"/>
        </w:rPr>
        <w:t xml:space="preserve"> </w:t>
      </w:r>
      <w:r>
        <w:rPr>
          <w:lang w:val="ru-RU"/>
        </w:rPr>
        <w:t>с</w:t>
      </w:r>
      <w:r w:rsidRPr="006403F7">
        <w:rPr>
          <w:lang w:val="ru-RU"/>
        </w:rPr>
        <w:t xml:space="preserve"> </w:t>
      </w:r>
      <w:r>
        <w:rPr>
          <w:lang w:val="ru-RU"/>
        </w:rPr>
        <w:t>подготовкой</w:t>
      </w:r>
      <w:r w:rsidRPr="006403F7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6403F7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6403F7">
        <w:rPr>
          <w:lang w:val="ru-RU"/>
        </w:rPr>
        <w:t xml:space="preserve"> </w:t>
      </w:r>
      <w:r>
        <w:rPr>
          <w:lang w:val="ru-RU"/>
        </w:rPr>
        <w:t>или</w:t>
      </w:r>
      <w:r w:rsidRPr="006403F7">
        <w:rPr>
          <w:lang w:val="ru-RU"/>
        </w:rPr>
        <w:t xml:space="preserve"> </w:t>
      </w:r>
      <w:r>
        <w:rPr>
          <w:lang w:val="ru-RU"/>
        </w:rPr>
        <w:t>сертифицированных</w:t>
      </w:r>
      <w:r w:rsidRPr="006403F7">
        <w:rPr>
          <w:lang w:val="ru-RU"/>
        </w:rPr>
        <w:t xml:space="preserve"> </w:t>
      </w:r>
      <w:r>
        <w:rPr>
          <w:lang w:val="ru-RU"/>
        </w:rPr>
        <w:t>копий</w:t>
      </w:r>
      <w:r w:rsidRPr="006403F7">
        <w:rPr>
          <w:lang w:val="ru-RU"/>
        </w:rPr>
        <w:t xml:space="preserve"> </w:t>
      </w:r>
      <w:r w:rsidR="00D06420" w:rsidRPr="006403F7">
        <w:rPr>
          <w:lang w:val="ru-RU"/>
        </w:rPr>
        <w:t>(</w:t>
      </w:r>
      <w:r>
        <w:rPr>
          <w:lang w:val="ru-RU"/>
        </w:rPr>
        <w:t>правила</w:t>
      </w:r>
      <w:r w:rsidR="00D06420">
        <w:t> </w:t>
      </w:r>
      <w:r w:rsidR="00D06420" w:rsidRPr="006403F7">
        <w:rPr>
          <w:lang w:val="ru-RU"/>
        </w:rPr>
        <w:t>17.1(</w:t>
      </w:r>
      <w:r w:rsidR="00D06420">
        <w:t>b</w:t>
      </w:r>
      <w:r w:rsidR="00D06420" w:rsidRPr="006403F7">
        <w:rPr>
          <w:lang w:val="ru-RU"/>
        </w:rPr>
        <w:t xml:space="preserve">) </w:t>
      </w:r>
      <w:r>
        <w:rPr>
          <w:lang w:val="ru-RU"/>
        </w:rPr>
        <w:t>и</w:t>
      </w:r>
      <w:r w:rsidR="00D06420">
        <w:t> </w:t>
      </w:r>
      <w:r w:rsidR="00D06420" w:rsidRPr="006403F7">
        <w:rPr>
          <w:lang w:val="ru-RU"/>
        </w:rPr>
        <w:t>21.2).</w:t>
      </w:r>
    </w:p>
    <w:p w14:paraId="17895EEB" w14:textId="7308E365" w:rsidR="00D06420" w:rsidRPr="006403F7" w:rsidRDefault="006403F7" w:rsidP="00DF55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пошлины</w:t>
      </w:r>
      <w:r w:rsidRPr="006403F7">
        <w:rPr>
          <w:lang w:val="ru-RU"/>
        </w:rPr>
        <w:t xml:space="preserve"> </w:t>
      </w:r>
      <w:r>
        <w:rPr>
          <w:lang w:val="ru-RU"/>
        </w:rPr>
        <w:t>за</w:t>
      </w:r>
      <w:r w:rsidRPr="006403F7">
        <w:rPr>
          <w:lang w:val="ru-RU"/>
        </w:rPr>
        <w:t xml:space="preserve"> </w:t>
      </w:r>
      <w:r>
        <w:rPr>
          <w:lang w:val="ru-RU"/>
        </w:rPr>
        <w:t>пересылку</w:t>
      </w:r>
      <w:r w:rsidRPr="006403F7">
        <w:rPr>
          <w:lang w:val="ru-RU"/>
        </w:rPr>
        <w:t xml:space="preserve"> </w:t>
      </w:r>
      <w:r>
        <w:rPr>
          <w:lang w:val="ru-RU"/>
        </w:rPr>
        <w:t>заявок</w:t>
      </w:r>
      <w:r w:rsidRPr="006403F7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6403F7">
        <w:rPr>
          <w:lang w:val="ru-RU"/>
        </w:rPr>
        <w:t xml:space="preserve"> </w:t>
      </w:r>
      <w:r>
        <w:rPr>
          <w:lang w:val="ru-RU"/>
        </w:rPr>
        <w:t>бюро</w:t>
      </w:r>
      <w:r w:rsidRPr="006403F7">
        <w:rPr>
          <w:lang w:val="ru-RU"/>
        </w:rPr>
        <w:t xml:space="preserve"> </w:t>
      </w:r>
      <w:r>
        <w:rPr>
          <w:lang w:val="ru-RU"/>
        </w:rPr>
        <w:t>в</w:t>
      </w:r>
      <w:r w:rsidRPr="006403F7">
        <w:rPr>
          <w:lang w:val="ru-RU"/>
        </w:rPr>
        <w:t xml:space="preserve"> </w:t>
      </w:r>
      <w:r>
        <w:rPr>
          <w:lang w:val="ru-RU"/>
        </w:rPr>
        <w:t>качестве</w:t>
      </w:r>
      <w:r w:rsidRPr="006403F7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6403F7">
        <w:rPr>
          <w:lang w:val="ru-RU"/>
        </w:rPr>
        <w:t xml:space="preserve"> </w:t>
      </w:r>
      <w:r>
        <w:rPr>
          <w:lang w:val="ru-RU"/>
        </w:rPr>
        <w:t>ведомства</w:t>
      </w:r>
      <w:r w:rsidRPr="006403F7">
        <w:rPr>
          <w:lang w:val="ru-RU"/>
        </w:rPr>
        <w:t xml:space="preserve"> </w:t>
      </w:r>
      <w:r>
        <w:rPr>
          <w:lang w:val="ru-RU"/>
        </w:rPr>
        <w:t>согласно</w:t>
      </w:r>
      <w:r w:rsidRPr="006403F7">
        <w:rPr>
          <w:lang w:val="ru-RU"/>
        </w:rPr>
        <w:t xml:space="preserve"> </w:t>
      </w:r>
      <w:r>
        <w:rPr>
          <w:lang w:val="ru-RU"/>
        </w:rPr>
        <w:t>правилу</w:t>
      </w:r>
      <w:r w:rsidRPr="006403F7">
        <w:rPr>
          <w:lang w:val="ru-RU"/>
        </w:rPr>
        <w:t xml:space="preserve"> </w:t>
      </w:r>
      <w:r w:rsidR="00D06420" w:rsidRPr="006403F7">
        <w:rPr>
          <w:lang w:val="ru-RU"/>
        </w:rPr>
        <w:t>19.4.(</w:t>
      </w:r>
      <w:r w:rsidR="00D06420">
        <w:t>b</w:t>
      </w:r>
      <w:r w:rsidR="00D06420" w:rsidRPr="006403F7">
        <w:rPr>
          <w:lang w:val="ru-RU"/>
        </w:rPr>
        <w:t>)</w:t>
      </w:r>
      <w:r w:rsidR="006934F4" w:rsidRPr="006403F7">
        <w:rPr>
          <w:lang w:val="ru-RU"/>
        </w:rPr>
        <w:t xml:space="preserve"> (</w:t>
      </w:r>
      <w:proofErr w:type="gramStart"/>
      <w:r>
        <w:rPr>
          <w:lang w:val="ru-RU"/>
        </w:rPr>
        <w:t>сумма</w:t>
      </w:r>
      <w:proofErr w:type="gramEnd"/>
      <w:r w:rsidRPr="006403F7">
        <w:rPr>
          <w:lang w:val="ru-RU"/>
        </w:rPr>
        <w:t xml:space="preserve"> </w:t>
      </w:r>
      <w:r>
        <w:rPr>
          <w:lang w:val="ru-RU"/>
        </w:rPr>
        <w:t>пошлины</w:t>
      </w:r>
      <w:r w:rsidRPr="006403F7">
        <w:rPr>
          <w:lang w:val="ru-RU"/>
        </w:rPr>
        <w:t xml:space="preserve">, </w:t>
      </w:r>
      <w:r>
        <w:rPr>
          <w:lang w:val="ru-RU"/>
        </w:rPr>
        <w:t xml:space="preserve">если таковая взимается, равна сумме пошлины за пересылку, </w:t>
      </w:r>
      <w:r w:rsidRPr="006403F7">
        <w:rPr>
          <w:lang w:val="ru-RU"/>
        </w:rPr>
        <w:t>вследствие чего принимать специальные положения, касающиеся эквивалентных сумм, не потребуется</w:t>
      </w:r>
      <w:r w:rsidR="006934F4" w:rsidRPr="006403F7">
        <w:rPr>
          <w:lang w:val="ru-RU"/>
        </w:rPr>
        <w:t>)</w:t>
      </w:r>
      <w:r w:rsidR="00D06420" w:rsidRPr="006403F7">
        <w:rPr>
          <w:lang w:val="ru-RU"/>
        </w:rPr>
        <w:t>.</w:t>
      </w:r>
    </w:p>
    <w:p w14:paraId="0C0B151F" w14:textId="299609FB" w:rsidR="00215F7A" w:rsidRPr="00B314F3" w:rsidRDefault="00B314F3" w:rsidP="00DF55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пошлины</w:t>
      </w:r>
      <w:r w:rsidRPr="00B314F3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B314F3">
        <w:rPr>
          <w:lang w:val="ru-RU"/>
        </w:rPr>
        <w:t xml:space="preserve"> </w:t>
      </w:r>
      <w:r>
        <w:rPr>
          <w:lang w:val="ru-RU"/>
        </w:rPr>
        <w:t>с</w:t>
      </w:r>
      <w:r w:rsidRPr="00B314F3">
        <w:rPr>
          <w:lang w:val="ru-RU"/>
        </w:rPr>
        <w:t xml:space="preserve"> </w:t>
      </w:r>
      <w:r>
        <w:rPr>
          <w:lang w:val="ru-RU"/>
        </w:rPr>
        <w:t>восстановлением</w:t>
      </w:r>
      <w:r w:rsidRPr="00B314F3">
        <w:rPr>
          <w:lang w:val="ru-RU"/>
        </w:rPr>
        <w:t xml:space="preserve"> </w:t>
      </w:r>
      <w:r>
        <w:rPr>
          <w:lang w:val="ru-RU"/>
        </w:rPr>
        <w:t>права</w:t>
      </w:r>
      <w:r w:rsidRPr="00B314F3">
        <w:rPr>
          <w:lang w:val="ru-RU"/>
        </w:rPr>
        <w:t xml:space="preserve"> </w:t>
      </w:r>
      <w:r>
        <w:rPr>
          <w:lang w:val="ru-RU"/>
        </w:rPr>
        <w:t>на</w:t>
      </w:r>
      <w:r w:rsidRPr="00B314F3">
        <w:rPr>
          <w:lang w:val="ru-RU"/>
        </w:rPr>
        <w:t xml:space="preserve"> </w:t>
      </w:r>
      <w:r>
        <w:rPr>
          <w:lang w:val="ru-RU"/>
        </w:rPr>
        <w:t>приоритет</w:t>
      </w:r>
      <w:r w:rsidRPr="00B314F3">
        <w:rPr>
          <w:lang w:val="ru-RU"/>
        </w:rPr>
        <w:t xml:space="preserve"> </w:t>
      </w:r>
      <w:r w:rsidR="00215F7A" w:rsidRPr="00B314F3">
        <w:rPr>
          <w:lang w:val="ru-RU"/>
        </w:rPr>
        <w:t>(</w:t>
      </w:r>
      <w:r>
        <w:rPr>
          <w:lang w:val="ru-RU"/>
        </w:rPr>
        <w:t>правило</w:t>
      </w:r>
      <w:r w:rsidR="00215F7A">
        <w:t> </w:t>
      </w:r>
      <w:r w:rsidR="00215F7A" w:rsidRPr="00B314F3">
        <w:rPr>
          <w:lang w:val="ru-RU"/>
        </w:rPr>
        <w:t>26</w:t>
      </w:r>
      <w:r w:rsidR="00215F7A">
        <w:rPr>
          <w:i/>
        </w:rPr>
        <w:t>bis</w:t>
      </w:r>
      <w:r w:rsidR="00215F7A" w:rsidRPr="00B314F3">
        <w:rPr>
          <w:lang w:val="ru-RU"/>
        </w:rPr>
        <w:t>.3(</w:t>
      </w:r>
      <w:r w:rsidR="00215F7A">
        <w:t>d</w:t>
      </w:r>
      <w:r w:rsidR="00215F7A" w:rsidRPr="00B314F3">
        <w:rPr>
          <w:lang w:val="ru-RU"/>
        </w:rPr>
        <w:t>)).</w:t>
      </w:r>
    </w:p>
    <w:p w14:paraId="2035FF22" w14:textId="35957623" w:rsidR="00215F7A" w:rsidRPr="00B314F3" w:rsidRDefault="00B314F3" w:rsidP="00DF55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дополнительные</w:t>
      </w:r>
      <w:r w:rsidRPr="00B314F3">
        <w:rPr>
          <w:lang w:val="ru-RU"/>
        </w:rPr>
        <w:t xml:space="preserve"> </w:t>
      </w:r>
      <w:r>
        <w:rPr>
          <w:lang w:val="ru-RU"/>
        </w:rPr>
        <w:t>пошлины</w:t>
      </w:r>
      <w:r w:rsidRPr="00B314F3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B314F3">
        <w:rPr>
          <w:lang w:val="ru-RU"/>
        </w:rPr>
        <w:t xml:space="preserve"> </w:t>
      </w:r>
      <w:r>
        <w:rPr>
          <w:lang w:val="ru-RU"/>
        </w:rPr>
        <w:t>с</w:t>
      </w:r>
      <w:r w:rsidRPr="00B314F3">
        <w:rPr>
          <w:lang w:val="ru-RU"/>
        </w:rPr>
        <w:t xml:space="preserve"> </w:t>
      </w:r>
      <w:r>
        <w:rPr>
          <w:lang w:val="ru-RU"/>
        </w:rPr>
        <w:t>единством</w:t>
      </w:r>
      <w:r w:rsidRPr="00B314F3">
        <w:rPr>
          <w:lang w:val="ru-RU"/>
        </w:rPr>
        <w:t xml:space="preserve"> </w:t>
      </w:r>
      <w:r>
        <w:rPr>
          <w:lang w:val="ru-RU"/>
        </w:rPr>
        <w:t>изобретения</w:t>
      </w:r>
      <w:r w:rsidRPr="00B314F3">
        <w:rPr>
          <w:lang w:val="ru-RU"/>
        </w:rPr>
        <w:t xml:space="preserve"> </w:t>
      </w:r>
      <w:r w:rsidR="00215F7A" w:rsidRPr="00B314F3">
        <w:rPr>
          <w:lang w:val="ru-RU"/>
        </w:rPr>
        <w:t>(</w:t>
      </w:r>
      <w:r>
        <w:rPr>
          <w:lang w:val="ru-RU"/>
        </w:rPr>
        <w:t>правила</w:t>
      </w:r>
      <w:r w:rsidR="00215F7A">
        <w:t> </w:t>
      </w:r>
      <w:r w:rsidR="00215F7A" w:rsidRPr="00B314F3">
        <w:rPr>
          <w:lang w:val="ru-RU"/>
        </w:rPr>
        <w:t>40</w:t>
      </w:r>
      <w:r w:rsidR="00E452C1" w:rsidRPr="00B314F3">
        <w:rPr>
          <w:lang w:val="ru-RU"/>
        </w:rPr>
        <w:t>, 45</w:t>
      </w:r>
      <w:r w:rsidR="00E452C1">
        <w:rPr>
          <w:i/>
        </w:rPr>
        <w:t>bis</w:t>
      </w:r>
      <w:r w:rsidR="00E452C1" w:rsidRPr="00B314F3">
        <w:rPr>
          <w:lang w:val="ru-RU"/>
        </w:rPr>
        <w:t>.6(</w:t>
      </w:r>
      <w:r w:rsidR="00E452C1">
        <w:t>c</w:t>
      </w:r>
      <w:r w:rsidR="00E452C1" w:rsidRPr="00B314F3">
        <w:rPr>
          <w:lang w:val="ru-RU"/>
        </w:rPr>
        <w:t>)</w:t>
      </w:r>
      <w:r w:rsidR="00215F7A" w:rsidRPr="00B314F3">
        <w:rPr>
          <w:lang w:val="ru-RU"/>
        </w:rPr>
        <w:t xml:space="preserve"> </w:t>
      </w:r>
      <w:r>
        <w:rPr>
          <w:lang w:val="ru-RU"/>
        </w:rPr>
        <w:t>и</w:t>
      </w:r>
      <w:r w:rsidR="00215F7A">
        <w:t> </w:t>
      </w:r>
      <w:r w:rsidR="00FC38A7" w:rsidRPr="00B314F3">
        <w:rPr>
          <w:lang w:val="ru-RU"/>
        </w:rPr>
        <w:t>68</w:t>
      </w:r>
      <w:r w:rsidR="00215F7A" w:rsidRPr="00B314F3">
        <w:rPr>
          <w:lang w:val="ru-RU"/>
        </w:rPr>
        <w:t>).</w:t>
      </w:r>
    </w:p>
    <w:p w14:paraId="52899005" w14:textId="747FFCEE" w:rsidR="00215F7A" w:rsidRPr="00233538" w:rsidRDefault="00233538" w:rsidP="00DF55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</w:t>
      </w:r>
      <w:r w:rsidRPr="00233538">
        <w:rPr>
          <w:lang w:val="ru-RU"/>
        </w:rPr>
        <w:t>ополнительные сборы в случае отсутствия частей или исправных</w:t>
      </w:r>
      <w:r w:rsidRPr="00233538">
        <w:rPr>
          <w:lang w:val="ru-RU"/>
        </w:rPr>
        <w:br/>
        <w:t>элементов и деталей</w:t>
      </w:r>
      <w:r w:rsidR="00215F7A" w:rsidRPr="00233538">
        <w:rPr>
          <w:lang w:val="ru-RU"/>
        </w:rPr>
        <w:t xml:space="preserve"> (</w:t>
      </w:r>
      <w:r>
        <w:rPr>
          <w:lang w:val="ru-RU"/>
        </w:rPr>
        <w:t>правило</w:t>
      </w:r>
      <w:r w:rsidR="00215F7A">
        <w:t> </w:t>
      </w:r>
      <w:r w:rsidR="00215F7A" w:rsidRPr="00233538">
        <w:rPr>
          <w:lang w:val="ru-RU"/>
        </w:rPr>
        <w:t>40</w:t>
      </w:r>
      <w:r w:rsidR="00215F7A">
        <w:rPr>
          <w:i/>
        </w:rPr>
        <w:t>bis</w:t>
      </w:r>
      <w:r w:rsidR="00215F7A" w:rsidRPr="00233538">
        <w:rPr>
          <w:lang w:val="ru-RU"/>
        </w:rPr>
        <w:t>).</w:t>
      </w:r>
    </w:p>
    <w:p w14:paraId="4F3CCF91" w14:textId="044D77C1" w:rsidR="00737D0C" w:rsidRPr="005A1415" w:rsidRDefault="005A1415" w:rsidP="00215F7A">
      <w:pPr>
        <w:pStyle w:val="ONUME"/>
        <w:rPr>
          <w:lang w:val="ru-RU"/>
        </w:rPr>
      </w:pPr>
      <w:r>
        <w:rPr>
          <w:lang w:val="ru-RU"/>
        </w:rPr>
        <w:t>Как</w:t>
      </w:r>
      <w:r w:rsidRPr="005A1415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5A1415">
        <w:rPr>
          <w:lang w:val="ru-RU"/>
        </w:rPr>
        <w:t xml:space="preserve">, </w:t>
      </w:r>
      <w:r>
        <w:rPr>
          <w:lang w:val="ru-RU"/>
        </w:rPr>
        <w:t>поправки</w:t>
      </w:r>
      <w:r w:rsidRPr="005A1415">
        <w:rPr>
          <w:lang w:val="ru-RU"/>
        </w:rPr>
        <w:t xml:space="preserve"> </w:t>
      </w:r>
      <w:r>
        <w:rPr>
          <w:lang w:val="ru-RU"/>
        </w:rPr>
        <w:t>в</w:t>
      </w:r>
      <w:r w:rsidRPr="005A1415">
        <w:rPr>
          <w:lang w:val="ru-RU"/>
        </w:rPr>
        <w:t xml:space="preserve"> </w:t>
      </w:r>
      <w:r>
        <w:rPr>
          <w:lang w:val="ru-RU"/>
        </w:rPr>
        <w:t>правила</w:t>
      </w:r>
      <w:r w:rsidRPr="005A1415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5A1415">
        <w:rPr>
          <w:lang w:val="ru-RU"/>
        </w:rPr>
        <w:t xml:space="preserve"> </w:t>
      </w:r>
      <w:r>
        <w:rPr>
          <w:lang w:val="ru-RU"/>
        </w:rPr>
        <w:t>пошлины</w:t>
      </w:r>
      <w:r w:rsidRPr="005A1415">
        <w:rPr>
          <w:lang w:val="ru-RU"/>
        </w:rPr>
        <w:t xml:space="preserve"> </w:t>
      </w:r>
      <w:r>
        <w:rPr>
          <w:lang w:val="ru-RU"/>
        </w:rPr>
        <w:t>за</w:t>
      </w:r>
      <w:r w:rsidRPr="005A1415">
        <w:rPr>
          <w:lang w:val="ru-RU"/>
        </w:rPr>
        <w:t xml:space="preserve"> </w:t>
      </w:r>
      <w:r>
        <w:rPr>
          <w:lang w:val="ru-RU"/>
        </w:rPr>
        <w:t>дополнительный</w:t>
      </w:r>
      <w:r w:rsidRPr="005A1415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5A1415">
        <w:rPr>
          <w:lang w:val="ru-RU"/>
        </w:rPr>
        <w:t xml:space="preserve"> </w:t>
      </w:r>
      <w:r>
        <w:rPr>
          <w:lang w:val="ru-RU"/>
        </w:rPr>
        <w:t>поиск</w:t>
      </w:r>
      <w:r w:rsidRPr="005A1415">
        <w:rPr>
          <w:lang w:val="ru-RU"/>
        </w:rPr>
        <w:t xml:space="preserve">, </w:t>
      </w:r>
      <w:r>
        <w:rPr>
          <w:lang w:val="ru-RU"/>
        </w:rPr>
        <w:t>вносить</w:t>
      </w:r>
      <w:r w:rsidRPr="005A1415">
        <w:rPr>
          <w:lang w:val="ru-RU"/>
        </w:rPr>
        <w:t xml:space="preserve"> </w:t>
      </w:r>
      <w:r>
        <w:rPr>
          <w:lang w:val="ru-RU"/>
        </w:rPr>
        <w:t>не</w:t>
      </w:r>
      <w:r w:rsidRPr="005A1415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5A1415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5A1415">
        <w:rPr>
          <w:lang w:val="ru-RU"/>
        </w:rPr>
        <w:t xml:space="preserve"> </w:t>
      </w:r>
      <w:r>
        <w:rPr>
          <w:lang w:val="ru-RU"/>
        </w:rPr>
        <w:t>эта</w:t>
      </w:r>
      <w:r w:rsidRPr="005A1415">
        <w:rPr>
          <w:lang w:val="ru-RU"/>
        </w:rPr>
        <w:t xml:space="preserve"> </w:t>
      </w:r>
      <w:r>
        <w:rPr>
          <w:lang w:val="ru-RU"/>
        </w:rPr>
        <w:t>пошлина</w:t>
      </w:r>
      <w:r w:rsidRPr="005A1415">
        <w:rPr>
          <w:lang w:val="ru-RU"/>
        </w:rPr>
        <w:t xml:space="preserve"> </w:t>
      </w:r>
      <w:r>
        <w:rPr>
          <w:lang w:val="ru-RU"/>
        </w:rPr>
        <w:t>уплачивается</w:t>
      </w:r>
      <w:r w:rsidRPr="005A1415">
        <w:rPr>
          <w:lang w:val="ru-RU"/>
        </w:rPr>
        <w:t xml:space="preserve"> </w:t>
      </w:r>
      <w:r>
        <w:rPr>
          <w:lang w:val="ru-RU"/>
        </w:rPr>
        <w:t xml:space="preserve">Международному бюро. </w:t>
      </w:r>
    </w:p>
    <w:p w14:paraId="6AF3DD3E" w14:textId="1298363C" w:rsidR="00215F7A" w:rsidRPr="005D2281" w:rsidRDefault="005A1415" w:rsidP="00215F7A">
      <w:pPr>
        <w:pStyle w:val="ONUME"/>
        <w:rPr>
          <w:lang w:val="ru-RU"/>
        </w:rPr>
      </w:pPr>
      <w:r>
        <w:rPr>
          <w:lang w:val="ru-RU"/>
        </w:rPr>
        <w:t>Таким</w:t>
      </w:r>
      <w:r w:rsidRPr="00771D2C">
        <w:rPr>
          <w:lang w:val="ru-RU"/>
        </w:rPr>
        <w:t xml:space="preserve"> </w:t>
      </w:r>
      <w:r>
        <w:rPr>
          <w:lang w:val="ru-RU"/>
        </w:rPr>
        <w:t>образом</w:t>
      </w:r>
      <w:r w:rsidRPr="00771D2C">
        <w:rPr>
          <w:lang w:val="ru-RU"/>
        </w:rPr>
        <w:t xml:space="preserve">, </w:t>
      </w:r>
      <w:r>
        <w:rPr>
          <w:lang w:val="ru-RU"/>
        </w:rPr>
        <w:t>подготовленное</w:t>
      </w:r>
      <w:r w:rsidRPr="00771D2C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771D2C">
        <w:rPr>
          <w:lang w:val="ru-RU"/>
        </w:rPr>
        <w:t xml:space="preserve"> </w:t>
      </w:r>
      <w:r w:rsidR="00771D2C">
        <w:rPr>
          <w:lang w:val="ru-RU"/>
        </w:rPr>
        <w:t>заложит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прочную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основу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для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реализации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пилотного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проекта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централизованного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перечисления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Международному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бюро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пошлин</w:t>
      </w:r>
      <w:r w:rsidR="00771D2C" w:rsidRPr="00771D2C">
        <w:rPr>
          <w:lang w:val="ru-RU"/>
        </w:rPr>
        <w:t xml:space="preserve">, </w:t>
      </w:r>
      <w:r w:rsidR="00771D2C">
        <w:rPr>
          <w:lang w:val="ru-RU"/>
        </w:rPr>
        <w:t>которые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обычно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взимаются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 xml:space="preserve">национальными ведомствами, а также для расширения масштабов таких проектов в том случае, если они </w:t>
      </w:r>
      <w:r w:rsidR="005D2281">
        <w:rPr>
          <w:lang w:val="ru-RU"/>
        </w:rPr>
        <w:t>принесут</w:t>
      </w:r>
      <w:r w:rsidR="00771D2C">
        <w:rPr>
          <w:lang w:val="ru-RU"/>
        </w:rPr>
        <w:t xml:space="preserve"> успешные результаты.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 xml:space="preserve"> Одновременно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с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этим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оно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ограничивает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масштабы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любого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механизма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централизованного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перечисления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платежей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такими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ситуациями</w:t>
      </w:r>
      <w:r w:rsidR="00771D2C" w:rsidRPr="00771D2C">
        <w:rPr>
          <w:lang w:val="ru-RU"/>
        </w:rPr>
        <w:t xml:space="preserve">, </w:t>
      </w:r>
      <w:r w:rsidR="00771D2C">
        <w:rPr>
          <w:lang w:val="ru-RU"/>
        </w:rPr>
        <w:t>в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которых</w:t>
      </w:r>
      <w:r w:rsidR="00771D2C" w:rsidRPr="00771D2C">
        <w:rPr>
          <w:lang w:val="ru-RU"/>
        </w:rPr>
        <w:t xml:space="preserve">, </w:t>
      </w:r>
      <w:r w:rsidR="00771D2C">
        <w:rPr>
          <w:lang w:val="ru-RU"/>
        </w:rPr>
        <w:t>по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мнению Международного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бюро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и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соответствующих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национальных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ведомств</w:t>
      </w:r>
      <w:r w:rsidR="00771D2C" w:rsidRPr="00771D2C">
        <w:rPr>
          <w:lang w:val="ru-RU"/>
        </w:rPr>
        <w:t xml:space="preserve">, </w:t>
      </w:r>
      <w:r w:rsidR="00771D2C">
        <w:rPr>
          <w:lang w:val="ru-RU"/>
        </w:rPr>
        <w:t>это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будет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>целесообразно,</w:t>
      </w:r>
      <w:r w:rsidR="00771D2C" w:rsidRPr="00771D2C">
        <w:rPr>
          <w:lang w:val="ru-RU"/>
        </w:rPr>
        <w:t xml:space="preserve"> </w:t>
      </w:r>
      <w:r w:rsidR="00771D2C">
        <w:rPr>
          <w:lang w:val="ru-RU"/>
        </w:rPr>
        <w:t xml:space="preserve">и применительно к которым они могут действовать эффективно.  </w:t>
      </w:r>
      <w:r w:rsidR="005160F0">
        <w:rPr>
          <w:lang w:val="ru-RU"/>
        </w:rPr>
        <w:lastRenderedPageBreak/>
        <w:t>Предложение</w:t>
      </w:r>
      <w:r w:rsidR="005160F0" w:rsidRPr="005160F0">
        <w:rPr>
          <w:lang w:val="ru-RU"/>
        </w:rPr>
        <w:t xml:space="preserve"> </w:t>
      </w:r>
      <w:r w:rsidR="005160F0">
        <w:rPr>
          <w:lang w:val="ru-RU"/>
        </w:rPr>
        <w:t>не</w:t>
      </w:r>
      <w:r w:rsidR="005160F0" w:rsidRPr="005160F0">
        <w:rPr>
          <w:lang w:val="ru-RU"/>
        </w:rPr>
        <w:t xml:space="preserve"> </w:t>
      </w:r>
      <w:r w:rsidR="005160F0">
        <w:rPr>
          <w:lang w:val="ru-RU"/>
        </w:rPr>
        <w:t>распространяется</w:t>
      </w:r>
      <w:r w:rsidR="005160F0" w:rsidRPr="005160F0">
        <w:rPr>
          <w:lang w:val="ru-RU"/>
        </w:rPr>
        <w:t xml:space="preserve"> </w:t>
      </w:r>
      <w:r w:rsidR="005160F0">
        <w:rPr>
          <w:lang w:val="ru-RU"/>
        </w:rPr>
        <w:t>на</w:t>
      </w:r>
      <w:r w:rsidR="005160F0" w:rsidRPr="005160F0">
        <w:rPr>
          <w:lang w:val="ru-RU"/>
        </w:rPr>
        <w:t xml:space="preserve"> </w:t>
      </w:r>
      <w:r w:rsidR="005160F0">
        <w:rPr>
          <w:lang w:val="ru-RU"/>
        </w:rPr>
        <w:t>оплату</w:t>
      </w:r>
      <w:r w:rsidR="005160F0" w:rsidRPr="005160F0">
        <w:rPr>
          <w:lang w:val="ru-RU"/>
        </w:rPr>
        <w:t xml:space="preserve"> </w:t>
      </w:r>
      <w:r w:rsidR="005160F0">
        <w:rPr>
          <w:lang w:val="ru-RU"/>
        </w:rPr>
        <w:t>пошлин</w:t>
      </w:r>
      <w:r w:rsidR="005160F0" w:rsidRPr="005160F0">
        <w:rPr>
          <w:lang w:val="ru-RU"/>
        </w:rPr>
        <w:t xml:space="preserve">, </w:t>
      </w:r>
      <w:r w:rsidR="005160F0">
        <w:rPr>
          <w:lang w:val="ru-RU"/>
        </w:rPr>
        <w:t>относящихся</w:t>
      </w:r>
      <w:r w:rsidR="005160F0" w:rsidRPr="005160F0">
        <w:rPr>
          <w:lang w:val="ru-RU"/>
        </w:rPr>
        <w:t xml:space="preserve"> </w:t>
      </w:r>
      <w:r w:rsidR="005160F0">
        <w:rPr>
          <w:lang w:val="ru-RU"/>
        </w:rPr>
        <w:t>к</w:t>
      </w:r>
      <w:r w:rsidR="005160F0" w:rsidRPr="005160F0">
        <w:rPr>
          <w:lang w:val="ru-RU"/>
        </w:rPr>
        <w:t xml:space="preserve"> </w:t>
      </w:r>
      <w:r w:rsidR="005160F0">
        <w:rPr>
          <w:lang w:val="ru-RU"/>
        </w:rPr>
        <w:t>национальной фазе.</w:t>
      </w:r>
    </w:p>
    <w:p w14:paraId="287B7F1F" w14:textId="53947454" w:rsidR="00C13F91" w:rsidRPr="00CE4811" w:rsidRDefault="005160F0" w:rsidP="00C51DE5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5160F0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5160F0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5160F0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5160F0">
        <w:rPr>
          <w:i/>
          <w:lang w:val="ru-RU"/>
        </w:rPr>
        <w:t xml:space="preserve"> </w:t>
      </w:r>
      <w:r>
        <w:rPr>
          <w:i/>
          <w:lang w:val="ru-RU"/>
        </w:rPr>
        <w:t>предложения</w:t>
      </w:r>
      <w:r w:rsidRPr="005160F0">
        <w:rPr>
          <w:i/>
          <w:lang w:val="ru-RU"/>
        </w:rPr>
        <w:t xml:space="preserve">, </w:t>
      </w:r>
      <w:r>
        <w:rPr>
          <w:i/>
          <w:lang w:val="ru-RU"/>
        </w:rPr>
        <w:t>изложенные</w:t>
      </w:r>
      <w:r w:rsidRPr="005160F0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5160F0">
        <w:rPr>
          <w:i/>
          <w:lang w:val="ru-RU"/>
        </w:rPr>
        <w:t xml:space="preserve"> </w:t>
      </w:r>
      <w:r>
        <w:rPr>
          <w:i/>
          <w:lang w:val="ru-RU"/>
        </w:rPr>
        <w:t>приложениях</w:t>
      </w:r>
      <w:r w:rsidRPr="005160F0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5160F0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5160F0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Pr="005160F0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14:paraId="24C89BCF" w14:textId="77777777" w:rsidR="009F107A" w:rsidRPr="00CE4811" w:rsidRDefault="009F107A" w:rsidP="009F107A">
      <w:pPr>
        <w:pStyle w:val="ONUME"/>
        <w:numPr>
          <w:ilvl w:val="0"/>
          <w:numId w:val="0"/>
        </w:numPr>
        <w:rPr>
          <w:lang w:val="ru-RU"/>
        </w:rPr>
      </w:pPr>
    </w:p>
    <w:p w14:paraId="2EE3F43F" w14:textId="2B531A64" w:rsidR="00D74CC4" w:rsidRPr="00CE4811" w:rsidRDefault="009F107A" w:rsidP="00C51DE5">
      <w:pPr>
        <w:pStyle w:val="Endofdocument-Annex"/>
        <w:rPr>
          <w:lang w:val="ru-RU"/>
        </w:rPr>
        <w:sectPr w:rsidR="00D74CC4" w:rsidRPr="00CE4811" w:rsidSect="00C13F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E4811">
        <w:rPr>
          <w:lang w:val="ru-RU"/>
        </w:rPr>
        <w:t>[</w:t>
      </w:r>
      <w:r w:rsidR="005160F0">
        <w:rPr>
          <w:lang w:val="ru-RU"/>
        </w:rPr>
        <w:t>Приложение</w:t>
      </w:r>
      <w:r w:rsidR="005142EC" w:rsidRPr="00CE4811">
        <w:rPr>
          <w:lang w:val="ru-RU"/>
        </w:rPr>
        <w:t xml:space="preserve"> </w:t>
      </w:r>
      <w:r w:rsidR="005142EC">
        <w:t>I</w:t>
      </w:r>
      <w:r w:rsidRPr="00CE4811">
        <w:rPr>
          <w:lang w:val="ru-RU"/>
        </w:rPr>
        <w:t xml:space="preserve"> </w:t>
      </w:r>
      <w:r w:rsidR="005160F0">
        <w:rPr>
          <w:lang w:val="ru-RU"/>
        </w:rPr>
        <w:t>следует</w:t>
      </w:r>
      <w:r w:rsidRPr="00CE4811">
        <w:rPr>
          <w:lang w:val="ru-RU"/>
        </w:rPr>
        <w:t>]</w:t>
      </w:r>
    </w:p>
    <w:p w14:paraId="064AA886" w14:textId="6D87D69F" w:rsidR="00C52863" w:rsidRPr="005160F0" w:rsidRDefault="005160F0" w:rsidP="00C52863">
      <w:pPr>
        <w:pStyle w:val="ONUME"/>
        <w:numPr>
          <w:ilvl w:val="0"/>
          <w:numId w:val="0"/>
        </w:numPr>
        <w:jc w:val="center"/>
        <w:rPr>
          <w:lang w:val="ru-RU"/>
        </w:rPr>
      </w:pPr>
      <w:bookmarkStart w:id="13" w:name="Ax1"/>
      <w:r>
        <w:rPr>
          <w:lang w:val="ru-RU"/>
        </w:rPr>
        <w:lastRenderedPageBreak/>
        <w:t>ПРЕДЛАГАЕМЫЕ</w:t>
      </w:r>
      <w:r w:rsidRPr="005160F0">
        <w:rPr>
          <w:lang w:val="ru-RU"/>
        </w:rPr>
        <w:t xml:space="preserve"> </w:t>
      </w:r>
      <w:r>
        <w:rPr>
          <w:lang w:val="ru-RU"/>
        </w:rPr>
        <w:t>ПОПРАВКИ</w:t>
      </w:r>
      <w:r w:rsidRPr="005160F0">
        <w:rPr>
          <w:lang w:val="ru-RU"/>
        </w:rPr>
        <w:t xml:space="preserve"> </w:t>
      </w:r>
      <w:r>
        <w:rPr>
          <w:lang w:val="ru-RU"/>
        </w:rPr>
        <w:t>К</w:t>
      </w:r>
      <w:r w:rsidRPr="005160F0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5160F0">
        <w:rPr>
          <w:lang w:val="ru-RU"/>
        </w:rPr>
        <w:t xml:space="preserve"> </w:t>
      </w:r>
      <w:r>
        <w:rPr>
          <w:lang w:val="ru-RU"/>
        </w:rPr>
        <w:t>К</w:t>
      </w:r>
      <w:r w:rsidRPr="005160F0">
        <w:rPr>
          <w:lang w:val="ru-RU"/>
        </w:rPr>
        <w:t xml:space="preserve"> </w:t>
      </w:r>
      <w:r>
        <w:rPr>
          <w:lang w:val="ru-RU"/>
        </w:rPr>
        <w:t>РСТ</w:t>
      </w:r>
      <w:r w:rsidRPr="005160F0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5160F0">
        <w:rPr>
          <w:lang w:val="ru-RU"/>
        </w:rPr>
        <w:t xml:space="preserve"> </w:t>
      </w:r>
      <w:r>
        <w:rPr>
          <w:lang w:val="ru-RU"/>
        </w:rPr>
        <w:t>ОБЯЗАТЕЛЬНОГО</w:t>
      </w:r>
      <w:r w:rsidRPr="005160F0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5160F0">
        <w:rPr>
          <w:lang w:val="ru-RU"/>
        </w:rPr>
        <w:t xml:space="preserve"> </w:t>
      </w:r>
      <w:r>
        <w:rPr>
          <w:lang w:val="ru-RU"/>
        </w:rPr>
        <w:t>СЛУЖБЫ</w:t>
      </w:r>
      <w:r w:rsidRPr="005160F0">
        <w:rPr>
          <w:lang w:val="ru-RU"/>
        </w:rPr>
        <w:t xml:space="preserve"> </w:t>
      </w:r>
      <w:r>
        <w:rPr>
          <w:lang w:val="ru-RU"/>
        </w:rPr>
        <w:t>ПЕРЕЧИСЛЕНИЯ</w:t>
      </w:r>
      <w:r w:rsidRPr="005160F0">
        <w:rPr>
          <w:lang w:val="ru-RU"/>
        </w:rPr>
        <w:t xml:space="preserve"> </w:t>
      </w:r>
      <w:r>
        <w:rPr>
          <w:lang w:val="ru-RU"/>
        </w:rPr>
        <w:t>ПОШЛИН</w:t>
      </w:r>
      <w:r w:rsidRPr="005160F0">
        <w:rPr>
          <w:lang w:val="ru-RU"/>
        </w:rPr>
        <w:t xml:space="preserve"> </w:t>
      </w:r>
      <w:r>
        <w:rPr>
          <w:lang w:val="ru-RU"/>
        </w:rPr>
        <w:t>ВОИС</w:t>
      </w:r>
    </w:p>
    <w:p w14:paraId="57B77654" w14:textId="74B30BE0" w:rsidR="00C52863" w:rsidRPr="005160F0" w:rsidRDefault="00C52863" w:rsidP="00C52863">
      <w:pPr>
        <w:rPr>
          <w:lang w:val="ru-RU"/>
        </w:rPr>
      </w:pPr>
    </w:p>
    <w:p w14:paraId="13DB8498" w14:textId="0709E141" w:rsidR="00C52863" w:rsidRPr="005160F0" w:rsidRDefault="00C52863" w:rsidP="00C52863">
      <w:pPr>
        <w:rPr>
          <w:lang w:val="ru-RU"/>
        </w:rPr>
      </w:pPr>
    </w:p>
    <w:p w14:paraId="23004F1C" w14:textId="4EE1ACF8" w:rsidR="00F72FF4" w:rsidRPr="005160F0" w:rsidRDefault="005160F0" w:rsidP="00F72FF4">
      <w:pPr>
        <w:jc w:val="center"/>
        <w:rPr>
          <w:lang w:val="ru-RU"/>
        </w:rPr>
      </w:pPr>
      <w:r>
        <w:rPr>
          <w:lang w:val="ru-RU"/>
        </w:rPr>
        <w:t>СОДЕРЖАНИЕ</w:t>
      </w:r>
    </w:p>
    <w:p w14:paraId="6EE3EFDD" w14:textId="2A6D6C98" w:rsidR="00F72FF4" w:rsidRPr="00A837A9" w:rsidRDefault="00F72FF4" w:rsidP="00C52863">
      <w:pPr>
        <w:rPr>
          <w:lang w:val="ru-RU"/>
        </w:rPr>
      </w:pPr>
    </w:p>
    <w:p w14:paraId="2A8B00B3" w14:textId="64CE1332" w:rsidR="00B36967" w:rsidRPr="00B36967" w:rsidRDefault="00F72FF4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fldChar w:fldCharType="begin"/>
      </w:r>
      <w:r w:rsidRPr="00A837A9">
        <w:rPr>
          <w:lang w:val="ru-RU"/>
        </w:rPr>
        <w:instrText xml:space="preserve"> </w:instrText>
      </w:r>
      <w:r>
        <w:instrText>TOC</w:instrText>
      </w:r>
      <w:r w:rsidRPr="00A837A9">
        <w:rPr>
          <w:lang w:val="ru-RU"/>
        </w:rPr>
        <w:instrText xml:space="preserve"> \</w:instrText>
      </w:r>
      <w:r>
        <w:instrText>b</w:instrText>
      </w:r>
      <w:r w:rsidRPr="00A837A9">
        <w:rPr>
          <w:lang w:val="ru-RU"/>
        </w:rPr>
        <w:instrText xml:space="preserve"> "</w:instrText>
      </w:r>
      <w:r>
        <w:instrText>Ax</w:instrText>
      </w:r>
      <w:r w:rsidRPr="00A837A9">
        <w:rPr>
          <w:lang w:val="ru-RU"/>
        </w:rPr>
        <w:instrText>1" \</w:instrText>
      </w:r>
      <w:r>
        <w:instrText>t</w:instrText>
      </w:r>
      <w:r w:rsidRPr="00A837A9">
        <w:rPr>
          <w:lang w:val="ru-RU"/>
        </w:rPr>
        <w:instrText xml:space="preserve"> "</w:instrText>
      </w:r>
      <w:r>
        <w:instrText>Leg</w:instrText>
      </w:r>
      <w:r w:rsidRPr="00A837A9">
        <w:rPr>
          <w:lang w:val="ru-RU"/>
        </w:rPr>
        <w:instrText xml:space="preserve"> # </w:instrText>
      </w:r>
      <w:r>
        <w:instrText>Title</w:instrText>
      </w:r>
      <w:r w:rsidRPr="00A837A9">
        <w:rPr>
          <w:lang w:val="ru-RU"/>
        </w:rPr>
        <w:instrText>,1,</w:instrText>
      </w:r>
      <w:r>
        <w:instrText>Leg</w:instrText>
      </w:r>
      <w:r w:rsidRPr="00A837A9">
        <w:rPr>
          <w:lang w:val="ru-RU"/>
        </w:rPr>
        <w:instrText xml:space="preserve"> </w:instrText>
      </w:r>
      <w:r>
        <w:instrText>SubRule</w:instrText>
      </w:r>
      <w:r w:rsidRPr="00A837A9">
        <w:rPr>
          <w:lang w:val="ru-RU"/>
        </w:rPr>
        <w:instrText xml:space="preserve"> #,2" </w:instrText>
      </w:r>
      <w:r>
        <w:fldChar w:fldCharType="separate"/>
      </w:r>
      <w:r w:rsidR="00B36967" w:rsidRPr="00201422">
        <w:rPr>
          <w:noProof/>
          <w:lang w:val="ru-RU"/>
        </w:rPr>
        <w:t>Правило 16  Пошлина за поиск</w:t>
      </w:r>
      <w:r w:rsidR="00B36967" w:rsidRPr="00B36967">
        <w:rPr>
          <w:noProof/>
          <w:lang w:val="ru-RU"/>
        </w:rPr>
        <w:tab/>
      </w:r>
      <w:r w:rsidR="00B36967">
        <w:rPr>
          <w:noProof/>
        </w:rPr>
        <w:fldChar w:fldCharType="begin"/>
      </w:r>
      <w:r w:rsidR="00B36967" w:rsidRPr="00B36967">
        <w:rPr>
          <w:noProof/>
          <w:lang w:val="ru-RU"/>
        </w:rPr>
        <w:instrText xml:space="preserve"> </w:instrText>
      </w:r>
      <w:r w:rsidR="00B36967">
        <w:rPr>
          <w:noProof/>
        </w:rPr>
        <w:instrText>PAGEREF</w:instrText>
      </w:r>
      <w:r w:rsidR="00B36967" w:rsidRPr="00B36967">
        <w:rPr>
          <w:noProof/>
          <w:lang w:val="ru-RU"/>
        </w:rPr>
        <w:instrText xml:space="preserve"> _</w:instrText>
      </w:r>
      <w:r w:rsidR="00B36967">
        <w:rPr>
          <w:noProof/>
        </w:rPr>
        <w:instrText>Toc</w:instrText>
      </w:r>
      <w:r w:rsidR="00B36967" w:rsidRPr="00B36967">
        <w:rPr>
          <w:noProof/>
          <w:lang w:val="ru-RU"/>
        </w:rPr>
        <w:instrText>115270038 \</w:instrText>
      </w:r>
      <w:r w:rsidR="00B36967">
        <w:rPr>
          <w:noProof/>
        </w:rPr>
        <w:instrText>h</w:instrText>
      </w:r>
      <w:r w:rsidR="00B36967" w:rsidRPr="00B36967">
        <w:rPr>
          <w:noProof/>
          <w:lang w:val="ru-RU"/>
        </w:rPr>
        <w:instrText xml:space="preserve"> </w:instrText>
      </w:r>
      <w:r w:rsidR="00B36967">
        <w:rPr>
          <w:noProof/>
        </w:rPr>
      </w:r>
      <w:r w:rsidR="00B36967">
        <w:rPr>
          <w:noProof/>
        </w:rPr>
        <w:fldChar w:fldCharType="separate"/>
      </w:r>
      <w:r w:rsidR="00B36967" w:rsidRPr="00B36967">
        <w:rPr>
          <w:noProof/>
          <w:lang w:val="ru-RU"/>
        </w:rPr>
        <w:t>2</w:t>
      </w:r>
      <w:r w:rsidR="00B36967">
        <w:rPr>
          <w:noProof/>
        </w:rPr>
        <w:fldChar w:fldCharType="end"/>
      </w:r>
    </w:p>
    <w:p w14:paraId="31A699FC" w14:textId="3A04C776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201422">
        <w:rPr>
          <w:noProof/>
          <w:lang w:val="ru-RU"/>
        </w:rPr>
        <w:t>16.1</w:t>
      </w:r>
      <w:r>
        <w:rPr>
          <w:noProof/>
        </w:rPr>
        <w:t>   </w:t>
      </w:r>
      <w:r w:rsidRPr="00201422">
        <w:rPr>
          <w:i/>
          <w:noProof/>
          <w:lang w:val="ru-RU"/>
        </w:rPr>
        <w:t>Право требовать пошлину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115270039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2</w:t>
      </w:r>
      <w:r>
        <w:rPr>
          <w:noProof/>
        </w:rPr>
        <w:fldChar w:fldCharType="end"/>
      </w:r>
    </w:p>
    <w:p w14:paraId="5F6E32E9" w14:textId="4E059EEA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201422">
        <w:rPr>
          <w:noProof/>
          <w:lang w:val="ru-RU"/>
        </w:rPr>
        <w:t>16.2 и 16.3</w:t>
      </w:r>
      <w:r>
        <w:rPr>
          <w:noProof/>
        </w:rPr>
        <w:t>   </w:t>
      </w:r>
      <w:r w:rsidRPr="00201422">
        <w:rPr>
          <w:i/>
          <w:noProof/>
          <w:lang w:val="ru-RU"/>
        </w:rPr>
        <w:t>[Без изменений]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115270040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2</w:t>
      </w:r>
      <w:r>
        <w:rPr>
          <w:noProof/>
        </w:rPr>
        <w:fldChar w:fldCharType="end"/>
      </w:r>
    </w:p>
    <w:p w14:paraId="21A3F0BC" w14:textId="1F8E8EE5" w:rsidR="00B36967" w:rsidRPr="00B36967" w:rsidRDefault="00B3696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201422">
        <w:rPr>
          <w:noProof/>
          <w:lang w:val="ru-RU"/>
        </w:rPr>
        <w:t>Правило 96  Перечень пошлин;  получение и перевод пошлин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115270041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3</w:t>
      </w:r>
      <w:r>
        <w:rPr>
          <w:noProof/>
        </w:rPr>
        <w:fldChar w:fldCharType="end"/>
      </w:r>
    </w:p>
    <w:p w14:paraId="295718D7" w14:textId="5F0B844A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201422">
        <w:rPr>
          <w:noProof/>
          <w:lang w:val="ru-RU"/>
        </w:rPr>
        <w:t>96.1</w:t>
      </w:r>
      <w:r>
        <w:rPr>
          <w:noProof/>
        </w:rPr>
        <w:t>   </w:t>
      </w:r>
      <w:r w:rsidRPr="00201422">
        <w:rPr>
          <w:i/>
          <w:noProof/>
          <w:lang w:val="ru-RU"/>
        </w:rPr>
        <w:t>Перечень пошлин, прилагаемый к Инструкции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115270042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3</w:t>
      </w:r>
      <w:r>
        <w:rPr>
          <w:noProof/>
        </w:rPr>
        <w:fldChar w:fldCharType="end"/>
      </w:r>
    </w:p>
    <w:p w14:paraId="0D60C0F5" w14:textId="03EF34C3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201422">
        <w:rPr>
          <w:rFonts w:eastAsia="Arial Unicode MS"/>
          <w:noProof/>
          <w:lang w:val="ru-RU"/>
        </w:rPr>
        <w:t>96.2</w:t>
      </w:r>
      <w:r w:rsidRPr="00201422">
        <w:rPr>
          <w:rFonts w:eastAsia="Arial Unicode MS"/>
          <w:noProof/>
        </w:rPr>
        <w:t>   </w:t>
      </w:r>
      <w:r w:rsidRPr="00201422">
        <w:rPr>
          <w:rFonts w:eastAsia="Arial Unicode MS"/>
          <w:bCs/>
          <w:i/>
          <w:iCs/>
          <w:noProof/>
          <w:lang w:val="ru-RU"/>
        </w:rPr>
        <w:t>Уведомление о получении пошлин;  перевод пошлин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115270043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3</w:t>
      </w:r>
      <w:r>
        <w:rPr>
          <w:noProof/>
        </w:rPr>
        <w:fldChar w:fldCharType="end"/>
      </w:r>
    </w:p>
    <w:p w14:paraId="42EBD8A4" w14:textId="6F0B961E" w:rsidR="00F72FF4" w:rsidRPr="00A837A9" w:rsidRDefault="00F72FF4" w:rsidP="00F72FF4">
      <w:pPr>
        <w:rPr>
          <w:lang w:val="ru-RU"/>
        </w:rPr>
      </w:pPr>
      <w:r>
        <w:fldChar w:fldCharType="end"/>
      </w:r>
    </w:p>
    <w:p w14:paraId="6F5DF3D0" w14:textId="2EE2D4B6" w:rsidR="00F31272" w:rsidRPr="00A338DF" w:rsidRDefault="00A338DF" w:rsidP="00F31272">
      <w:pPr>
        <w:pStyle w:val="LegTitle"/>
        <w:rPr>
          <w:lang w:val="ru-RU"/>
        </w:rPr>
      </w:pPr>
      <w:bookmarkStart w:id="14" w:name="_Toc115270038"/>
      <w:r>
        <w:rPr>
          <w:lang w:val="ru-RU"/>
        </w:rPr>
        <w:lastRenderedPageBreak/>
        <w:t>Правило</w:t>
      </w:r>
      <w:r w:rsidR="00F31272" w:rsidRPr="00A338DF">
        <w:rPr>
          <w:lang w:val="ru-RU"/>
        </w:rPr>
        <w:t xml:space="preserve"> 16 </w:t>
      </w:r>
      <w:r w:rsidR="00F31272" w:rsidRPr="00A338DF">
        <w:rPr>
          <w:vanish/>
          <w:lang w:val="ru-RU"/>
        </w:rPr>
        <w:t xml:space="preserve">- </w:t>
      </w:r>
      <w:r w:rsidR="00F31272" w:rsidRPr="00A338DF">
        <w:rPr>
          <w:lang w:val="ru-RU"/>
        </w:rPr>
        <w:br/>
      </w:r>
      <w:r>
        <w:rPr>
          <w:lang w:val="ru-RU"/>
        </w:rPr>
        <w:t>Пошлина за поиск</w:t>
      </w:r>
      <w:bookmarkEnd w:id="14"/>
    </w:p>
    <w:p w14:paraId="025F5D1D" w14:textId="24E77A66" w:rsidR="00F31272" w:rsidRPr="00A338DF" w:rsidRDefault="00F31272" w:rsidP="00F31272">
      <w:pPr>
        <w:pStyle w:val="LegSubRule"/>
        <w:keepLines w:val="0"/>
        <w:outlineLvl w:val="0"/>
        <w:rPr>
          <w:lang w:val="ru-RU"/>
        </w:rPr>
      </w:pPr>
      <w:bookmarkStart w:id="15" w:name="_Toc115270039"/>
      <w:r w:rsidRPr="00A338DF">
        <w:rPr>
          <w:lang w:val="ru-RU"/>
        </w:rPr>
        <w:t>16.1</w:t>
      </w:r>
      <w:r>
        <w:t>   </w:t>
      </w:r>
      <w:r w:rsidR="00A338DF">
        <w:rPr>
          <w:i/>
          <w:lang w:val="ru-RU"/>
        </w:rPr>
        <w:t>Право</w:t>
      </w:r>
      <w:r w:rsidR="00A338DF" w:rsidRPr="00A338DF">
        <w:rPr>
          <w:i/>
          <w:lang w:val="ru-RU"/>
        </w:rPr>
        <w:t xml:space="preserve"> </w:t>
      </w:r>
      <w:r w:rsidR="00A338DF">
        <w:rPr>
          <w:i/>
          <w:lang w:val="ru-RU"/>
        </w:rPr>
        <w:t>требовать</w:t>
      </w:r>
      <w:r w:rsidR="00A338DF" w:rsidRPr="00A338DF">
        <w:rPr>
          <w:i/>
          <w:lang w:val="ru-RU"/>
        </w:rPr>
        <w:t xml:space="preserve"> </w:t>
      </w:r>
      <w:r w:rsidR="00A338DF">
        <w:rPr>
          <w:i/>
          <w:lang w:val="ru-RU"/>
        </w:rPr>
        <w:t>пошлину</w:t>
      </w:r>
      <w:bookmarkEnd w:id="15"/>
    </w:p>
    <w:p w14:paraId="54154DA5" w14:textId="53F4E06F" w:rsidR="00F31272" w:rsidRPr="00A338DF" w:rsidRDefault="00F31272" w:rsidP="00F31272">
      <w:pPr>
        <w:pStyle w:val="Lega"/>
        <w:rPr>
          <w:lang w:val="ru-RU"/>
        </w:rPr>
      </w:pPr>
      <w:r w:rsidRPr="00A338DF">
        <w:rPr>
          <w:lang w:val="ru-RU"/>
        </w:rPr>
        <w:tab/>
        <w:t>(</w:t>
      </w:r>
      <w:r>
        <w:t>a</w:t>
      </w:r>
      <w:r w:rsidRPr="00A338DF">
        <w:rPr>
          <w:lang w:val="ru-RU"/>
        </w:rPr>
        <w:t xml:space="preserve">) </w:t>
      </w:r>
      <w:r w:rsidR="00A338DF">
        <w:rPr>
          <w:lang w:val="ru-RU"/>
        </w:rPr>
        <w:t xml:space="preserve">– </w:t>
      </w:r>
      <w:r w:rsidRPr="00A338DF">
        <w:rPr>
          <w:lang w:val="ru-RU"/>
        </w:rPr>
        <w:t>(</w:t>
      </w:r>
      <w:r>
        <w:t>d</w:t>
      </w:r>
      <w:r w:rsidRPr="00A338DF">
        <w:rPr>
          <w:lang w:val="ru-RU"/>
        </w:rPr>
        <w:t>)  [</w:t>
      </w:r>
      <w:r w:rsidR="00A338DF">
        <w:rPr>
          <w:lang w:val="ru-RU"/>
        </w:rPr>
        <w:t>Без изменений</w:t>
      </w:r>
      <w:r w:rsidRPr="00A338DF">
        <w:rPr>
          <w:lang w:val="ru-RU"/>
        </w:rPr>
        <w:t>]</w:t>
      </w:r>
    </w:p>
    <w:p w14:paraId="298A4C4B" w14:textId="72F4A64A" w:rsidR="00A338DF" w:rsidRPr="00A338DF" w:rsidRDefault="00F31272" w:rsidP="00F31272">
      <w:pPr>
        <w:pStyle w:val="Lega"/>
        <w:rPr>
          <w:rStyle w:val="Deletedtext"/>
          <w:lang w:val="ru-RU"/>
        </w:rPr>
      </w:pPr>
      <w:r w:rsidRPr="00A338DF">
        <w:rPr>
          <w:lang w:val="ru-RU"/>
        </w:rPr>
        <w:tab/>
      </w:r>
      <w:r w:rsidR="00A338DF" w:rsidRPr="00A338DF">
        <w:rPr>
          <w:rStyle w:val="Deletedtext"/>
          <w:lang w:val="ru-RU"/>
        </w:rPr>
        <w:t>(е)</w:t>
      </w:r>
      <w:r w:rsidR="00A338DF" w:rsidRPr="00A338DF">
        <w:rPr>
          <w:rStyle w:val="Deletedtext"/>
          <w:lang w:val="ru-RU"/>
        </w:rPr>
        <w:tab/>
        <w:t>Если применительно к уплате пошлины за поиск в предписанной валюте, которая является иной, чем установленная валюта, сумма, фактически полученная в предписанной валюте Международным поисковым органом в соответствии с пунктом (</w:t>
      </w:r>
      <w:r w:rsidR="00A338DF" w:rsidRPr="00A338DF">
        <w:rPr>
          <w:rStyle w:val="Deletedtext"/>
        </w:rPr>
        <w:t>d</w:t>
      </w:r>
      <w:r w:rsidR="00A338DF" w:rsidRPr="00A338DF">
        <w:rPr>
          <w:rStyle w:val="Deletedtext"/>
          <w:lang w:val="ru-RU"/>
        </w:rPr>
        <w:t>)(</w:t>
      </w:r>
      <w:r w:rsidR="00A338DF" w:rsidRPr="00A338DF">
        <w:rPr>
          <w:rStyle w:val="Deletedtext"/>
        </w:rPr>
        <w:t>i</w:t>
      </w:r>
      <w:r w:rsidR="00A338DF" w:rsidRPr="00A338DF">
        <w:rPr>
          <w:rStyle w:val="Deletedtext"/>
          <w:lang w:val="ru-RU"/>
        </w:rPr>
        <w:t>) настоящего правила, при ее конвертировании этим Органом в установленную валюту окажется меньше, чем установленная им сумма, то разница уплачивается Международному поисковому органу Международным бюро, а если фактически полученная сумма окажется больше, то разница принадлежит Международному бюро.</w:t>
      </w:r>
    </w:p>
    <w:p w14:paraId="3FDC07CF" w14:textId="09B6C7D7" w:rsidR="00F31272" w:rsidRPr="00A338DF" w:rsidRDefault="00F31272" w:rsidP="00F31272">
      <w:pPr>
        <w:pStyle w:val="Lega"/>
        <w:rPr>
          <w:lang w:val="ru-RU"/>
        </w:rPr>
      </w:pPr>
      <w:r w:rsidRPr="00A338DF">
        <w:rPr>
          <w:lang w:val="ru-RU"/>
        </w:rPr>
        <w:tab/>
        <w:t>(</w:t>
      </w:r>
      <w:r>
        <w:t>f</w:t>
      </w:r>
      <w:r w:rsidRPr="00A338DF">
        <w:rPr>
          <w:lang w:val="ru-RU"/>
        </w:rPr>
        <w:t>)</w:t>
      </w:r>
      <w:r>
        <w:t>  </w:t>
      </w:r>
      <w:r w:rsidRPr="00A338DF">
        <w:rPr>
          <w:lang w:val="ru-RU"/>
        </w:rPr>
        <w:t>[</w:t>
      </w:r>
      <w:r w:rsidR="00A338DF">
        <w:rPr>
          <w:lang w:val="ru-RU"/>
        </w:rPr>
        <w:t>Без изменений</w:t>
      </w:r>
      <w:r w:rsidRPr="00A338DF">
        <w:rPr>
          <w:lang w:val="ru-RU"/>
        </w:rPr>
        <w:t>]</w:t>
      </w:r>
    </w:p>
    <w:p w14:paraId="77245C19" w14:textId="63107E4F" w:rsidR="00F31272" w:rsidRPr="00A338DF" w:rsidRDefault="00F31272" w:rsidP="00F31272">
      <w:pPr>
        <w:pStyle w:val="LegSubRule"/>
        <w:rPr>
          <w:lang w:val="ru-RU"/>
        </w:rPr>
      </w:pPr>
      <w:bookmarkStart w:id="16" w:name="_Toc115270040"/>
      <w:r w:rsidRPr="00A338DF">
        <w:rPr>
          <w:lang w:val="ru-RU"/>
        </w:rPr>
        <w:t xml:space="preserve">16.2 </w:t>
      </w:r>
      <w:r w:rsidR="00A338DF">
        <w:rPr>
          <w:lang w:val="ru-RU"/>
        </w:rPr>
        <w:t>и</w:t>
      </w:r>
      <w:r w:rsidRPr="00A338DF">
        <w:rPr>
          <w:lang w:val="ru-RU"/>
        </w:rPr>
        <w:t xml:space="preserve"> 16.3</w:t>
      </w:r>
      <w:r>
        <w:t>   </w:t>
      </w:r>
      <w:r w:rsidRPr="00A338DF">
        <w:rPr>
          <w:i/>
          <w:lang w:val="ru-RU"/>
        </w:rPr>
        <w:t>[</w:t>
      </w:r>
      <w:r w:rsidR="00A338DF">
        <w:rPr>
          <w:i/>
          <w:lang w:val="ru-RU"/>
        </w:rPr>
        <w:t>Без изменений</w:t>
      </w:r>
      <w:r w:rsidRPr="00A338DF">
        <w:rPr>
          <w:i/>
          <w:lang w:val="ru-RU"/>
        </w:rPr>
        <w:t>]</w:t>
      </w:r>
      <w:bookmarkEnd w:id="16"/>
    </w:p>
    <w:p w14:paraId="50195BEB" w14:textId="77777777" w:rsidR="00C52863" w:rsidRPr="00A338DF" w:rsidRDefault="00C52863" w:rsidP="00C52863">
      <w:pPr>
        <w:rPr>
          <w:lang w:val="ru-RU"/>
        </w:rPr>
      </w:pPr>
    </w:p>
    <w:p w14:paraId="490698B0" w14:textId="1D1C845C" w:rsidR="00C52863" w:rsidRPr="00A338DF" w:rsidRDefault="00C52863" w:rsidP="00C52863">
      <w:pPr>
        <w:rPr>
          <w:lang w:val="ru-RU"/>
        </w:rPr>
      </w:pPr>
    </w:p>
    <w:p w14:paraId="6FA64B55" w14:textId="50A694F4" w:rsidR="00C52863" w:rsidRPr="00A338DF" w:rsidRDefault="00A338DF" w:rsidP="00C52863">
      <w:pPr>
        <w:pStyle w:val="LegTitle"/>
        <w:rPr>
          <w:lang w:val="ru-RU"/>
        </w:rPr>
      </w:pPr>
      <w:bookmarkStart w:id="17" w:name="_Toc115270041"/>
      <w:r>
        <w:rPr>
          <w:lang w:val="ru-RU"/>
        </w:rPr>
        <w:lastRenderedPageBreak/>
        <w:t>Правило</w:t>
      </w:r>
      <w:r w:rsidR="00C52863" w:rsidRPr="00A338DF">
        <w:rPr>
          <w:lang w:val="ru-RU"/>
        </w:rPr>
        <w:t xml:space="preserve"> 96 </w:t>
      </w:r>
      <w:r w:rsidR="00C52863" w:rsidRPr="00A338DF">
        <w:rPr>
          <w:vanish/>
          <w:lang w:val="ru-RU"/>
        </w:rPr>
        <w:t xml:space="preserve">- </w:t>
      </w:r>
      <w:r w:rsidR="00C52863" w:rsidRPr="00A338DF">
        <w:rPr>
          <w:lang w:val="ru-RU"/>
        </w:rPr>
        <w:br/>
      </w:r>
      <w:r>
        <w:rPr>
          <w:lang w:val="ru-RU"/>
        </w:rPr>
        <w:t>Перечень</w:t>
      </w:r>
      <w:r w:rsidRPr="00A338DF">
        <w:rPr>
          <w:lang w:val="ru-RU"/>
        </w:rPr>
        <w:t xml:space="preserve"> </w:t>
      </w:r>
      <w:r>
        <w:rPr>
          <w:lang w:val="ru-RU"/>
        </w:rPr>
        <w:t>пошлин</w:t>
      </w:r>
      <w:r w:rsidR="00C52863" w:rsidRPr="00A338DF">
        <w:rPr>
          <w:lang w:val="ru-RU"/>
        </w:rPr>
        <w:t xml:space="preserve">;  </w:t>
      </w:r>
      <w:r>
        <w:rPr>
          <w:lang w:val="ru-RU"/>
        </w:rPr>
        <w:t>получение и перевод пошлин</w:t>
      </w:r>
      <w:bookmarkEnd w:id="17"/>
    </w:p>
    <w:p w14:paraId="59A500BA" w14:textId="493F1B9F" w:rsidR="00C52863" w:rsidRPr="001347FE" w:rsidRDefault="00C52863" w:rsidP="00C52863">
      <w:pPr>
        <w:pStyle w:val="LegSubRule"/>
        <w:keepLines w:val="0"/>
        <w:rPr>
          <w:lang w:val="ru-RU"/>
        </w:rPr>
      </w:pPr>
      <w:bookmarkStart w:id="18" w:name="_Toc115270042"/>
      <w:r w:rsidRPr="001347FE">
        <w:rPr>
          <w:lang w:val="ru-RU"/>
        </w:rPr>
        <w:t>96.1</w:t>
      </w:r>
      <w:r>
        <w:t>   </w:t>
      </w:r>
      <w:r w:rsidR="002B59C1" w:rsidRPr="002B59C1">
        <w:rPr>
          <w:i/>
          <w:lang w:val="ru-RU"/>
        </w:rPr>
        <w:t>Перечень</w:t>
      </w:r>
      <w:r w:rsidR="002B59C1" w:rsidRPr="001347FE">
        <w:rPr>
          <w:i/>
          <w:lang w:val="ru-RU"/>
        </w:rPr>
        <w:t xml:space="preserve"> </w:t>
      </w:r>
      <w:r w:rsidR="002B59C1" w:rsidRPr="002B59C1">
        <w:rPr>
          <w:i/>
          <w:lang w:val="ru-RU"/>
        </w:rPr>
        <w:t>пошлин</w:t>
      </w:r>
      <w:r w:rsidR="002B59C1" w:rsidRPr="001347FE">
        <w:rPr>
          <w:i/>
          <w:lang w:val="ru-RU"/>
        </w:rPr>
        <w:t xml:space="preserve">, </w:t>
      </w:r>
      <w:r w:rsidR="002B59C1" w:rsidRPr="002B59C1">
        <w:rPr>
          <w:i/>
          <w:lang w:val="ru-RU"/>
        </w:rPr>
        <w:t>прилагаемый</w:t>
      </w:r>
      <w:r w:rsidR="002B59C1" w:rsidRPr="001347FE">
        <w:rPr>
          <w:i/>
          <w:lang w:val="ru-RU"/>
        </w:rPr>
        <w:t xml:space="preserve"> </w:t>
      </w:r>
      <w:r w:rsidR="002B59C1" w:rsidRPr="002B59C1">
        <w:rPr>
          <w:i/>
          <w:lang w:val="ru-RU"/>
        </w:rPr>
        <w:t>к</w:t>
      </w:r>
      <w:r w:rsidR="002B59C1" w:rsidRPr="001347FE">
        <w:rPr>
          <w:i/>
          <w:lang w:val="ru-RU"/>
        </w:rPr>
        <w:t xml:space="preserve"> </w:t>
      </w:r>
      <w:r w:rsidR="002B59C1" w:rsidRPr="002B59C1">
        <w:rPr>
          <w:i/>
          <w:lang w:val="ru-RU"/>
        </w:rPr>
        <w:t>Инструкции</w:t>
      </w:r>
      <w:bookmarkEnd w:id="18"/>
    </w:p>
    <w:p w14:paraId="2A19BB5C" w14:textId="74A2DD9A" w:rsidR="00C52863" w:rsidRPr="00F13D94" w:rsidRDefault="00C52863" w:rsidP="00C52863">
      <w:pPr>
        <w:pStyle w:val="Lega"/>
        <w:rPr>
          <w:lang w:val="ru-RU"/>
        </w:rPr>
      </w:pPr>
      <w:r w:rsidRPr="001347FE">
        <w:rPr>
          <w:lang w:val="ru-RU"/>
        </w:rPr>
        <w:tab/>
      </w:r>
      <w:r w:rsidR="00F31272" w:rsidRPr="00F13D94">
        <w:rPr>
          <w:lang w:val="ru-RU"/>
        </w:rPr>
        <w:t>[</w:t>
      </w:r>
      <w:r w:rsidR="00F13D94">
        <w:rPr>
          <w:lang w:val="ru-RU"/>
        </w:rPr>
        <w:t>Без</w:t>
      </w:r>
      <w:r w:rsidR="00F13D94" w:rsidRPr="00F13D94">
        <w:rPr>
          <w:lang w:val="ru-RU"/>
        </w:rPr>
        <w:t xml:space="preserve"> </w:t>
      </w:r>
      <w:r w:rsidR="00F13D94">
        <w:rPr>
          <w:lang w:val="ru-RU"/>
        </w:rPr>
        <w:t>изменений</w:t>
      </w:r>
      <w:r w:rsidR="00F31272" w:rsidRPr="00F13D94">
        <w:rPr>
          <w:lang w:val="ru-RU"/>
        </w:rPr>
        <w:t xml:space="preserve">] </w:t>
      </w:r>
      <w:r w:rsidR="00F13D94" w:rsidRPr="00F13D94">
        <w:rPr>
          <w:bCs/>
          <w:iCs/>
          <w:lang w:val="ru-RU"/>
        </w:rPr>
        <w:t>Размеры пошлин, упомянутых в правилах 15, 45</w:t>
      </w:r>
      <w:r w:rsidR="00F13D94" w:rsidRPr="00F13D94">
        <w:rPr>
          <w:bCs/>
          <w:i/>
          <w:iCs/>
        </w:rPr>
        <w:t>bis</w:t>
      </w:r>
      <w:r w:rsidR="00F13D94" w:rsidRPr="00F13D94">
        <w:rPr>
          <w:bCs/>
          <w:iCs/>
          <w:lang w:val="ru-RU"/>
        </w:rPr>
        <w:t>.2 и 57, выражаются в швейцарской валюте. Они приводятся в Перечне пошлин, который является приложением к настоящей Инструкции и составляет ее неотъемлемую часть.</w:t>
      </w:r>
    </w:p>
    <w:p w14:paraId="67C7818E" w14:textId="10E82ED2" w:rsidR="00C52863" w:rsidRPr="00F13D94" w:rsidRDefault="00C52863" w:rsidP="00DE598E">
      <w:pPr>
        <w:pStyle w:val="LegSubRule"/>
        <w:rPr>
          <w:rFonts w:eastAsia="Arial Unicode MS"/>
          <w:lang w:val="ru-RU"/>
        </w:rPr>
      </w:pPr>
      <w:bookmarkStart w:id="19" w:name="_Toc115270043"/>
      <w:r w:rsidRPr="00F13D94">
        <w:rPr>
          <w:rFonts w:eastAsia="Arial Unicode MS"/>
          <w:lang w:val="ru-RU"/>
        </w:rPr>
        <w:t>96.2</w:t>
      </w:r>
      <w:r w:rsidRPr="00324249">
        <w:rPr>
          <w:rFonts w:eastAsia="Arial Unicode MS"/>
        </w:rPr>
        <w:t>   </w:t>
      </w:r>
      <w:r w:rsidR="00F13D94" w:rsidRPr="00F13D94">
        <w:rPr>
          <w:rFonts w:eastAsia="Arial Unicode MS"/>
          <w:bCs/>
          <w:i/>
          <w:iCs/>
          <w:lang w:val="ru-RU"/>
        </w:rPr>
        <w:t>Уведомление о получении пошлин;  перевод пошлин</w:t>
      </w:r>
      <w:bookmarkEnd w:id="19"/>
    </w:p>
    <w:p w14:paraId="6BC21833" w14:textId="1CC5E6E0" w:rsidR="00C52863" w:rsidRPr="00F13D94" w:rsidRDefault="00C52863" w:rsidP="00C52863">
      <w:pPr>
        <w:pStyle w:val="Lega"/>
        <w:rPr>
          <w:rFonts w:eastAsia="Arial Unicode MS"/>
          <w:lang w:val="ru-RU"/>
        </w:rPr>
      </w:pPr>
      <w:r w:rsidRPr="00F13D94">
        <w:rPr>
          <w:rFonts w:eastAsia="Arial Unicode MS"/>
          <w:lang w:val="ru-RU"/>
        </w:rPr>
        <w:tab/>
      </w:r>
      <w:r w:rsidRPr="00FA1D5C">
        <w:rPr>
          <w:rFonts w:eastAsia="Arial Unicode MS"/>
          <w:lang w:val="ru-RU"/>
        </w:rPr>
        <w:t>(</w:t>
      </w:r>
      <w:r w:rsidRPr="00324249">
        <w:rPr>
          <w:rFonts w:eastAsia="Arial Unicode MS"/>
        </w:rPr>
        <w:t>a</w:t>
      </w:r>
      <w:r w:rsidRPr="00FA1D5C">
        <w:rPr>
          <w:rFonts w:eastAsia="Arial Unicode MS"/>
          <w:lang w:val="ru-RU"/>
        </w:rPr>
        <w:t>)</w:t>
      </w:r>
      <w:r w:rsidRPr="00324249">
        <w:rPr>
          <w:rFonts w:eastAsia="Arial Unicode MS"/>
        </w:rPr>
        <w:t>  </w:t>
      </w:r>
      <w:r w:rsidR="00F31272" w:rsidRPr="00FA1D5C">
        <w:rPr>
          <w:rFonts w:eastAsia="Arial Unicode MS"/>
          <w:lang w:val="ru-RU"/>
        </w:rPr>
        <w:t>[</w:t>
      </w:r>
      <w:r w:rsidR="00F13D94">
        <w:rPr>
          <w:rFonts w:eastAsia="Arial Unicode MS"/>
          <w:lang w:val="ru-RU"/>
        </w:rPr>
        <w:t>Без</w:t>
      </w:r>
      <w:r w:rsidR="00F13D94" w:rsidRPr="00FA1D5C">
        <w:rPr>
          <w:rFonts w:eastAsia="Arial Unicode MS"/>
          <w:lang w:val="ru-RU"/>
        </w:rPr>
        <w:t xml:space="preserve"> </w:t>
      </w:r>
      <w:r w:rsidR="00F13D94">
        <w:rPr>
          <w:rFonts w:eastAsia="Arial Unicode MS"/>
          <w:lang w:val="ru-RU"/>
        </w:rPr>
        <w:t>изменений</w:t>
      </w:r>
      <w:r w:rsidR="00F31272" w:rsidRPr="00FA1D5C">
        <w:rPr>
          <w:rFonts w:eastAsia="Arial Unicode MS"/>
          <w:lang w:val="ru-RU"/>
        </w:rPr>
        <w:t xml:space="preserve">] </w:t>
      </w:r>
      <w:r w:rsidR="00F13D94" w:rsidRPr="00F13D94">
        <w:rPr>
          <w:rFonts w:eastAsia="Arial Unicode MS"/>
          <w:bCs/>
          <w:iCs/>
          <w:lang w:val="ru-RU"/>
        </w:rPr>
        <w:t>Для целей настоящего правила «Ведомство» означает Получающее ведомство (включая Международное бюро, выступающее в качестве Получающего ведомства), Международный поисковый орган, Орган, назначенный для проведения дополнительного международного поиска, Орган международной предварительной экспертизы или Международное бюро.</w:t>
      </w:r>
    </w:p>
    <w:p w14:paraId="4CED13FE" w14:textId="4B15DC30" w:rsidR="00C52863" w:rsidRPr="00FA1D5C" w:rsidRDefault="00C52863" w:rsidP="00C52863">
      <w:pPr>
        <w:pStyle w:val="Lega"/>
        <w:rPr>
          <w:rFonts w:eastAsia="Arial Unicode MS"/>
          <w:lang w:val="ru-RU"/>
        </w:rPr>
      </w:pPr>
      <w:r w:rsidRPr="00F13D94">
        <w:rPr>
          <w:rFonts w:eastAsia="Arial Unicode MS"/>
          <w:lang w:val="ru-RU"/>
        </w:rPr>
        <w:tab/>
      </w:r>
      <w:r w:rsidRPr="004D0746">
        <w:rPr>
          <w:rFonts w:eastAsia="Arial Unicode MS"/>
          <w:lang w:val="ru-RU"/>
        </w:rPr>
        <w:t>(</w:t>
      </w:r>
      <w:r w:rsidRPr="00324249">
        <w:rPr>
          <w:rFonts w:eastAsia="Arial Unicode MS"/>
        </w:rPr>
        <w:t>b</w:t>
      </w:r>
      <w:r w:rsidRPr="004D0746">
        <w:rPr>
          <w:rFonts w:eastAsia="Arial Unicode MS"/>
          <w:lang w:val="ru-RU"/>
        </w:rPr>
        <w:t xml:space="preserve">)  </w:t>
      </w:r>
      <w:r w:rsidR="00F31272" w:rsidRPr="004D0746">
        <w:rPr>
          <w:rFonts w:eastAsia="Arial Unicode MS"/>
          <w:lang w:val="ru-RU"/>
        </w:rPr>
        <w:t>[</w:t>
      </w:r>
      <w:r w:rsidR="00FA1D5C">
        <w:rPr>
          <w:rFonts w:eastAsia="Arial Unicode MS"/>
          <w:lang w:val="ru-RU"/>
        </w:rPr>
        <w:t>Без</w:t>
      </w:r>
      <w:r w:rsidR="00FA1D5C" w:rsidRPr="004D0746">
        <w:rPr>
          <w:rFonts w:eastAsia="Arial Unicode MS"/>
          <w:lang w:val="ru-RU"/>
        </w:rPr>
        <w:t xml:space="preserve"> </w:t>
      </w:r>
      <w:r w:rsidR="00FA1D5C">
        <w:rPr>
          <w:rFonts w:eastAsia="Arial Unicode MS"/>
          <w:lang w:val="ru-RU"/>
        </w:rPr>
        <w:t>изменений</w:t>
      </w:r>
      <w:r w:rsidR="00F31272" w:rsidRPr="004D0746">
        <w:rPr>
          <w:rFonts w:eastAsia="Arial Unicode MS"/>
          <w:lang w:val="ru-RU"/>
        </w:rPr>
        <w:t xml:space="preserve">] </w:t>
      </w:r>
      <w:r w:rsidR="00FA1D5C" w:rsidRPr="00FA1D5C">
        <w:rPr>
          <w:rFonts w:eastAsia="Arial Unicode MS"/>
          <w:bCs/>
          <w:iCs/>
          <w:lang w:val="ru-RU"/>
        </w:rPr>
        <w:t>Если в соответствии с настоящей Инструкцией или с Административной инструкцией пошлина взимается одним Ведомством («Взимающее ведомство») в пользу другого Ведомства («Ведомство-бенефициар»), Взимающее ведомство незамедлительно уведомляет о получении каждой такой пошлины Ведомство-бенефициар в соответствии с Административной инструкцией.  По получении уведомления Ведомство-бенефициар действует так, как если бы оно получило пошлину на дату, на которую пошлина была получена Взимающим ведомством.</w:t>
      </w:r>
    </w:p>
    <w:p w14:paraId="3E24E139" w14:textId="58F5FEB7" w:rsidR="00C52863" w:rsidRPr="004D0746" w:rsidRDefault="00C52863" w:rsidP="00C52863">
      <w:pPr>
        <w:pStyle w:val="Lega"/>
        <w:rPr>
          <w:rFonts w:eastAsia="Arial Unicode MS"/>
          <w:lang w:val="ru-RU"/>
        </w:rPr>
      </w:pPr>
      <w:r w:rsidRPr="00FA1D5C">
        <w:rPr>
          <w:rFonts w:eastAsia="Arial Unicode MS"/>
          <w:lang w:val="ru-RU"/>
        </w:rPr>
        <w:tab/>
      </w:r>
      <w:r w:rsidRPr="004D0746">
        <w:rPr>
          <w:rFonts w:eastAsia="Arial Unicode MS"/>
          <w:lang w:val="ru-RU"/>
        </w:rPr>
        <w:t>(</w:t>
      </w:r>
      <w:r w:rsidRPr="00F31272">
        <w:rPr>
          <w:rFonts w:eastAsia="Arial Unicode MS"/>
        </w:rPr>
        <w:t>c</w:t>
      </w:r>
      <w:r w:rsidRPr="004D0746">
        <w:rPr>
          <w:rFonts w:eastAsia="Arial Unicode MS"/>
          <w:lang w:val="ru-RU"/>
        </w:rPr>
        <w:t>)</w:t>
      </w:r>
      <w:r w:rsidRPr="00F31272">
        <w:rPr>
          <w:rFonts w:eastAsia="Arial Unicode MS"/>
        </w:rPr>
        <w:t>  </w:t>
      </w:r>
      <w:r w:rsidR="004D0746" w:rsidRPr="004D0746">
        <w:rPr>
          <w:rFonts w:eastAsia="Arial Unicode MS"/>
          <w:bCs/>
          <w:iCs/>
          <w:lang w:val="ru-RU"/>
        </w:rPr>
        <w:t>Взимающее ведомство</w:t>
      </w:r>
      <w:r w:rsidR="004D0746" w:rsidRPr="004D0746">
        <w:rPr>
          <w:rStyle w:val="Insertedtext"/>
          <w:rFonts w:eastAsia="Arial Unicode MS"/>
          <w:lang w:val="ru-RU"/>
        </w:rPr>
        <w:t xml:space="preserve">, </w:t>
      </w:r>
      <w:bookmarkStart w:id="20" w:name="_Hlk114912039"/>
      <w:r w:rsidR="004D0746">
        <w:rPr>
          <w:rStyle w:val="Insertedtext"/>
          <w:rFonts w:eastAsia="Arial Unicode MS"/>
          <w:lang w:val="ru-RU"/>
        </w:rPr>
        <w:t>если о</w:t>
      </w:r>
      <w:bookmarkEnd w:id="20"/>
      <w:r w:rsidR="004D0746">
        <w:rPr>
          <w:rStyle w:val="Insertedtext"/>
          <w:rFonts w:eastAsia="Arial Unicode MS"/>
          <w:lang w:val="ru-RU"/>
        </w:rPr>
        <w:t>но не является Международным бюро</w:t>
      </w:r>
      <w:r w:rsidR="004D0746" w:rsidRPr="004D0746">
        <w:rPr>
          <w:rStyle w:val="Insertedtext"/>
          <w:rFonts w:eastAsia="Arial Unicode MS"/>
          <w:lang w:val="ru-RU"/>
        </w:rPr>
        <w:t>,</w:t>
      </w:r>
      <w:r w:rsidR="004D0746">
        <w:rPr>
          <w:rFonts w:eastAsia="Arial Unicode MS"/>
          <w:bCs/>
          <w:iCs/>
          <w:lang w:val="ru-RU"/>
        </w:rPr>
        <w:t xml:space="preserve"> </w:t>
      </w:r>
      <w:r w:rsidR="004D0746" w:rsidRPr="004D0746">
        <w:rPr>
          <w:rFonts w:eastAsia="Arial Unicode MS"/>
          <w:bCs/>
          <w:iCs/>
          <w:lang w:val="ru-RU"/>
        </w:rPr>
        <w:t xml:space="preserve">переводит любые пошлины, собранные в пользу </w:t>
      </w:r>
      <w:r w:rsidR="004D0746">
        <w:rPr>
          <w:rStyle w:val="Insertedtext"/>
          <w:rFonts w:eastAsia="Arial Unicode MS"/>
          <w:lang w:val="ru-RU"/>
        </w:rPr>
        <w:t>любого другого Ведомства, выс</w:t>
      </w:r>
      <w:bookmarkStart w:id="21" w:name="_Hlk114912147"/>
      <w:r w:rsidR="004D0746">
        <w:rPr>
          <w:rStyle w:val="Insertedtext"/>
          <w:rFonts w:eastAsia="Arial Unicode MS"/>
          <w:lang w:val="ru-RU"/>
        </w:rPr>
        <w:t>тупа</w:t>
      </w:r>
      <w:bookmarkEnd w:id="21"/>
      <w:r w:rsidR="004D0746">
        <w:rPr>
          <w:rStyle w:val="Insertedtext"/>
          <w:rFonts w:eastAsia="Arial Unicode MS"/>
          <w:lang w:val="ru-RU"/>
        </w:rPr>
        <w:t>ющего в роли</w:t>
      </w:r>
      <w:r w:rsidR="004D0746">
        <w:rPr>
          <w:rFonts w:eastAsia="Arial Unicode MS"/>
          <w:bCs/>
          <w:iCs/>
          <w:lang w:val="ru-RU"/>
        </w:rPr>
        <w:t xml:space="preserve"> </w:t>
      </w:r>
      <w:r w:rsidR="004D0746" w:rsidRPr="004D0746">
        <w:rPr>
          <w:rFonts w:eastAsia="Arial Unicode MS"/>
          <w:bCs/>
          <w:iCs/>
          <w:lang w:val="ru-RU"/>
        </w:rPr>
        <w:t xml:space="preserve">Ведомства-бенефициара, </w:t>
      </w:r>
      <w:r w:rsidR="004D0746">
        <w:rPr>
          <w:rStyle w:val="Deletedtext"/>
          <w:rFonts w:eastAsia="Arial Unicode MS"/>
          <w:lang w:val="ru-RU"/>
        </w:rPr>
        <w:t>этому Ведомству</w:t>
      </w:r>
      <w:r w:rsidR="004D0746" w:rsidRPr="004D0746">
        <w:rPr>
          <w:rFonts w:eastAsia="Arial Unicode MS"/>
          <w:bCs/>
          <w:iCs/>
          <w:lang w:val="ru-RU"/>
        </w:rPr>
        <w:t xml:space="preserve"> </w:t>
      </w:r>
      <w:r w:rsidR="004D0746">
        <w:rPr>
          <w:rStyle w:val="Insertedtext"/>
          <w:rFonts w:eastAsia="Arial Unicode MS"/>
          <w:lang w:val="ru-RU"/>
        </w:rPr>
        <w:t>Международному бюро</w:t>
      </w:r>
      <w:r w:rsidR="004D0746">
        <w:rPr>
          <w:rFonts w:eastAsia="Arial Unicode MS"/>
          <w:bCs/>
          <w:iCs/>
          <w:lang w:val="ru-RU"/>
        </w:rPr>
        <w:t xml:space="preserve"> </w:t>
      </w:r>
      <w:r w:rsidR="004D0746" w:rsidRPr="004D0746">
        <w:rPr>
          <w:rFonts w:eastAsia="Arial Unicode MS"/>
          <w:bCs/>
          <w:iCs/>
          <w:lang w:val="ru-RU"/>
        </w:rPr>
        <w:t>в соответствии с Административной инструкцией.</w:t>
      </w:r>
    </w:p>
    <w:p w14:paraId="5EE482BB" w14:textId="4262CE3A" w:rsidR="007B6833" w:rsidRPr="004D0746" w:rsidRDefault="007B6833" w:rsidP="007B6833">
      <w:pPr>
        <w:pStyle w:val="Lega"/>
        <w:rPr>
          <w:rStyle w:val="Insertedtext"/>
          <w:rFonts w:eastAsia="Arial Unicode MS"/>
          <w:lang w:val="ru-RU"/>
        </w:rPr>
      </w:pPr>
      <w:r w:rsidRPr="004D0746">
        <w:rPr>
          <w:rFonts w:eastAsia="Arial Unicode MS"/>
          <w:lang w:val="ru-RU"/>
        </w:rPr>
        <w:tab/>
      </w:r>
      <w:r w:rsidRPr="00A837A9">
        <w:rPr>
          <w:rStyle w:val="Insertedtext"/>
          <w:rFonts w:eastAsia="Arial Unicode MS"/>
          <w:lang w:val="ru-RU"/>
        </w:rPr>
        <w:t>(</w:t>
      </w:r>
      <w:r>
        <w:rPr>
          <w:rStyle w:val="Insertedtext"/>
          <w:rFonts w:eastAsia="Arial Unicode MS"/>
        </w:rPr>
        <w:t>d</w:t>
      </w:r>
      <w:r w:rsidRPr="00A837A9">
        <w:rPr>
          <w:rStyle w:val="Insertedtext"/>
          <w:rFonts w:eastAsia="Arial Unicode MS"/>
          <w:lang w:val="ru-RU"/>
        </w:rPr>
        <w:t xml:space="preserve">)  </w:t>
      </w:r>
      <w:r w:rsidR="004D0746">
        <w:rPr>
          <w:rStyle w:val="Insertedtext"/>
          <w:rFonts w:eastAsia="Arial Unicode MS"/>
          <w:lang w:val="ru-RU"/>
        </w:rPr>
        <w:t xml:space="preserve">Международное бюро переводит пошлины, полученные им от </w:t>
      </w:r>
      <w:r w:rsidR="00A837A9">
        <w:rPr>
          <w:rStyle w:val="Insertedtext"/>
          <w:rFonts w:eastAsia="Arial Unicode MS"/>
          <w:lang w:val="ru-RU"/>
        </w:rPr>
        <w:t xml:space="preserve">имени </w:t>
      </w:r>
      <w:r w:rsidR="004D0746">
        <w:rPr>
          <w:rStyle w:val="Insertedtext"/>
          <w:rFonts w:eastAsia="Arial Unicode MS"/>
          <w:lang w:val="ru-RU"/>
        </w:rPr>
        <w:t>любого другого Ведомства</w:t>
      </w:r>
      <w:r w:rsidR="00A837A9">
        <w:rPr>
          <w:rStyle w:val="Insertedtext"/>
          <w:rFonts w:eastAsia="Arial Unicode MS"/>
          <w:lang w:val="ru-RU"/>
        </w:rPr>
        <w:t xml:space="preserve"> в качестве Ведомства-бенефициара, этому Ведомству в установленной валюте в соответствии с Административной инструкцией.   </w:t>
      </w:r>
      <w:r w:rsidR="004D0746">
        <w:rPr>
          <w:rStyle w:val="Insertedtext"/>
          <w:rFonts w:eastAsia="Arial Unicode MS"/>
          <w:lang w:val="ru-RU"/>
        </w:rPr>
        <w:t xml:space="preserve"> </w:t>
      </w:r>
    </w:p>
    <w:p w14:paraId="45F17395" w14:textId="1AA89120" w:rsidR="00F31272" w:rsidRPr="004D0746" w:rsidRDefault="00F31272" w:rsidP="00F31272">
      <w:pPr>
        <w:rPr>
          <w:rStyle w:val="Insertedtext"/>
          <w:lang w:val="ru-RU"/>
        </w:rPr>
      </w:pPr>
    </w:p>
    <w:p w14:paraId="4FD432D8" w14:textId="28B5C919" w:rsidR="00F31272" w:rsidRPr="001347FE" w:rsidRDefault="00F31272" w:rsidP="00F31272">
      <w:pPr>
        <w:pStyle w:val="Endofdocument-Annex"/>
        <w:rPr>
          <w:rStyle w:val="Insertedtext"/>
          <w:rFonts w:eastAsia="Arial Unicode MS"/>
          <w:lang w:val="ru-RU"/>
        </w:rPr>
      </w:pPr>
      <w:r w:rsidRPr="001347FE">
        <w:rPr>
          <w:lang w:val="ru-RU"/>
        </w:rPr>
        <w:t>[</w:t>
      </w:r>
      <w:r w:rsidR="00A837A9">
        <w:rPr>
          <w:lang w:val="ru-RU"/>
        </w:rPr>
        <w:t>Приложение</w:t>
      </w:r>
      <w:r w:rsidRPr="001347FE">
        <w:rPr>
          <w:lang w:val="ru-RU"/>
        </w:rPr>
        <w:t xml:space="preserve"> </w:t>
      </w:r>
      <w:r w:rsidRPr="00F31272">
        <w:t>II</w:t>
      </w:r>
      <w:r w:rsidRPr="001347FE">
        <w:rPr>
          <w:lang w:val="ru-RU"/>
        </w:rPr>
        <w:t xml:space="preserve"> </w:t>
      </w:r>
      <w:r w:rsidR="00A837A9">
        <w:rPr>
          <w:lang w:val="ru-RU"/>
        </w:rPr>
        <w:t>следует</w:t>
      </w:r>
      <w:r w:rsidRPr="001347FE">
        <w:rPr>
          <w:lang w:val="ru-RU"/>
        </w:rPr>
        <w:t>]</w:t>
      </w:r>
      <w:bookmarkEnd w:id="13"/>
    </w:p>
    <w:p w14:paraId="6A0E90E4" w14:textId="4BD96201" w:rsidR="00C52863" w:rsidRPr="001347FE" w:rsidRDefault="00C52863" w:rsidP="00C52863">
      <w:pPr>
        <w:rPr>
          <w:lang w:val="ru-RU"/>
        </w:rPr>
      </w:pPr>
    </w:p>
    <w:p w14:paraId="6D919EC5" w14:textId="77777777" w:rsidR="00C52863" w:rsidRPr="001347FE" w:rsidRDefault="00C52863" w:rsidP="00C52863">
      <w:pPr>
        <w:rPr>
          <w:lang w:val="ru-RU"/>
        </w:rPr>
      </w:pPr>
    </w:p>
    <w:p w14:paraId="7D47F63E" w14:textId="3C856A01" w:rsidR="00C52863" w:rsidRPr="001347FE" w:rsidRDefault="00C52863" w:rsidP="00C52863">
      <w:pPr>
        <w:rPr>
          <w:lang w:val="ru-RU"/>
        </w:rPr>
      </w:pPr>
    </w:p>
    <w:p w14:paraId="65408FC3" w14:textId="77777777" w:rsidR="00C52863" w:rsidRPr="001347FE" w:rsidRDefault="00C52863" w:rsidP="00C52863">
      <w:pPr>
        <w:rPr>
          <w:lang w:val="ru-RU"/>
        </w:rPr>
      </w:pPr>
    </w:p>
    <w:p w14:paraId="472E1268" w14:textId="77777777" w:rsidR="00C52863" w:rsidRPr="001347FE" w:rsidRDefault="00C52863" w:rsidP="00C52863">
      <w:pPr>
        <w:rPr>
          <w:lang w:val="ru-RU"/>
        </w:rPr>
        <w:sectPr w:rsidR="00C52863" w:rsidRPr="001347FE" w:rsidSect="00DB3238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0DB79E95" w14:textId="24E69DF1" w:rsidR="00C52863" w:rsidRPr="00A837A9" w:rsidRDefault="00A837A9" w:rsidP="00FC4B09">
      <w:pPr>
        <w:pStyle w:val="ONUME"/>
        <w:numPr>
          <w:ilvl w:val="0"/>
          <w:numId w:val="0"/>
        </w:numPr>
        <w:jc w:val="center"/>
        <w:rPr>
          <w:lang w:val="ru-RU"/>
        </w:rPr>
      </w:pPr>
      <w:bookmarkStart w:id="22" w:name="Ax2"/>
      <w:r>
        <w:rPr>
          <w:lang w:val="ru-RU"/>
        </w:rPr>
        <w:lastRenderedPageBreak/>
        <w:t>ПРЕДВАРИТЕЛЬНЫЕ</w:t>
      </w:r>
      <w:r w:rsidRPr="00A837A9">
        <w:rPr>
          <w:lang w:val="ru-RU"/>
        </w:rPr>
        <w:t xml:space="preserve"> </w:t>
      </w:r>
      <w:r>
        <w:rPr>
          <w:lang w:val="ru-RU"/>
        </w:rPr>
        <w:t>ПРОЕКТЫ</w:t>
      </w:r>
      <w:r w:rsidRPr="00A837A9">
        <w:rPr>
          <w:lang w:val="ru-RU"/>
        </w:rPr>
        <w:t xml:space="preserve"> </w:t>
      </w:r>
      <w:r>
        <w:rPr>
          <w:lang w:val="ru-RU"/>
        </w:rPr>
        <w:t>ПОПРАВОК</w:t>
      </w:r>
      <w:r w:rsidRPr="00A837A9">
        <w:rPr>
          <w:lang w:val="ru-RU"/>
        </w:rPr>
        <w:t xml:space="preserve"> </w:t>
      </w:r>
      <w:r>
        <w:rPr>
          <w:lang w:val="ru-RU"/>
        </w:rPr>
        <w:t>К</w:t>
      </w:r>
      <w:r w:rsidRPr="00A837A9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837A9">
        <w:rPr>
          <w:lang w:val="ru-RU"/>
        </w:rPr>
        <w:t xml:space="preserve"> </w:t>
      </w:r>
      <w:r>
        <w:rPr>
          <w:lang w:val="ru-RU"/>
        </w:rPr>
        <w:t>К</w:t>
      </w:r>
      <w:r w:rsidRPr="00A837A9">
        <w:rPr>
          <w:lang w:val="ru-RU"/>
        </w:rPr>
        <w:t xml:space="preserve"> </w:t>
      </w:r>
      <w:r>
        <w:rPr>
          <w:lang w:val="ru-RU"/>
        </w:rPr>
        <w:t>РСТ</w:t>
      </w:r>
      <w:r w:rsidRPr="00A837A9">
        <w:rPr>
          <w:lang w:val="ru-RU"/>
        </w:rPr>
        <w:t xml:space="preserve">, </w:t>
      </w:r>
      <w:r>
        <w:rPr>
          <w:lang w:val="ru-RU"/>
        </w:rPr>
        <w:t>КАСАЮЩИ</w:t>
      </w:r>
      <w:r w:rsidR="00554E49">
        <w:rPr>
          <w:lang w:val="ru-RU"/>
        </w:rPr>
        <w:t>Е</w:t>
      </w:r>
      <w:r>
        <w:rPr>
          <w:lang w:val="ru-RU"/>
        </w:rPr>
        <w:t>СЯ</w:t>
      </w:r>
      <w:r w:rsidRPr="00A837A9">
        <w:rPr>
          <w:lang w:val="ru-RU"/>
        </w:rPr>
        <w:t xml:space="preserve"> </w:t>
      </w:r>
      <w:r>
        <w:rPr>
          <w:lang w:val="ru-RU"/>
        </w:rPr>
        <w:t>ЦЕНТРАЛИЗОВАННЫХ</w:t>
      </w:r>
      <w:r w:rsidRPr="00A837A9">
        <w:rPr>
          <w:lang w:val="ru-RU"/>
        </w:rPr>
        <w:t xml:space="preserve"> </w:t>
      </w:r>
      <w:r>
        <w:rPr>
          <w:lang w:val="ru-RU"/>
        </w:rPr>
        <w:t>ПЛАТЕЖЕЙ</w:t>
      </w:r>
    </w:p>
    <w:p w14:paraId="0B206514" w14:textId="77777777" w:rsidR="007B4C4B" w:rsidRPr="00A837A9" w:rsidRDefault="007B4C4B" w:rsidP="00FC4B09">
      <w:pPr>
        <w:pStyle w:val="ONUME"/>
        <w:numPr>
          <w:ilvl w:val="0"/>
          <w:numId w:val="0"/>
        </w:numPr>
        <w:jc w:val="center"/>
        <w:rPr>
          <w:lang w:val="ru-RU"/>
        </w:rPr>
      </w:pPr>
    </w:p>
    <w:p w14:paraId="48432AEF" w14:textId="0D3BE9CD" w:rsidR="007B4C4B" w:rsidRPr="00A837A9" w:rsidRDefault="00A837A9" w:rsidP="00FC4B09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lang w:val="ru-RU"/>
        </w:rPr>
        <w:t>СОДЕРЖАНИЕ</w:t>
      </w:r>
    </w:p>
    <w:p w14:paraId="3DA394DA" w14:textId="48C59A9D" w:rsidR="00B36967" w:rsidRPr="00B36967" w:rsidRDefault="00F72FF4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fldChar w:fldCharType="begin"/>
      </w:r>
      <w:r w:rsidRPr="005D2281">
        <w:rPr>
          <w:lang w:val="ru-RU"/>
        </w:rPr>
        <w:instrText xml:space="preserve"> </w:instrText>
      </w:r>
      <w:r>
        <w:instrText>TOC</w:instrText>
      </w:r>
      <w:r w:rsidRPr="005D2281">
        <w:rPr>
          <w:lang w:val="ru-RU"/>
        </w:rPr>
        <w:instrText xml:space="preserve"> \</w:instrText>
      </w:r>
      <w:r>
        <w:instrText>b</w:instrText>
      </w:r>
      <w:r w:rsidRPr="005D2281">
        <w:rPr>
          <w:lang w:val="ru-RU"/>
        </w:rPr>
        <w:instrText xml:space="preserve"> "</w:instrText>
      </w:r>
      <w:r>
        <w:instrText>Ax</w:instrText>
      </w:r>
      <w:r w:rsidRPr="005D2281">
        <w:rPr>
          <w:lang w:val="ru-RU"/>
        </w:rPr>
        <w:instrText>2" \</w:instrText>
      </w:r>
      <w:r>
        <w:instrText>t</w:instrText>
      </w:r>
      <w:r w:rsidRPr="005D2281">
        <w:rPr>
          <w:lang w:val="ru-RU"/>
        </w:rPr>
        <w:instrText xml:space="preserve"> "</w:instrText>
      </w:r>
      <w:r>
        <w:instrText>Leg</w:instrText>
      </w:r>
      <w:r w:rsidRPr="005D2281">
        <w:rPr>
          <w:lang w:val="ru-RU"/>
        </w:rPr>
        <w:instrText xml:space="preserve"> # </w:instrText>
      </w:r>
      <w:r>
        <w:instrText>Title</w:instrText>
      </w:r>
      <w:r w:rsidRPr="005D2281">
        <w:rPr>
          <w:lang w:val="ru-RU"/>
        </w:rPr>
        <w:instrText>,1,</w:instrText>
      </w:r>
      <w:r>
        <w:instrText>Leg</w:instrText>
      </w:r>
      <w:r w:rsidRPr="005D2281">
        <w:rPr>
          <w:lang w:val="ru-RU"/>
        </w:rPr>
        <w:instrText xml:space="preserve"> </w:instrText>
      </w:r>
      <w:r>
        <w:instrText>SubRule</w:instrText>
      </w:r>
      <w:r w:rsidRPr="005D2281">
        <w:rPr>
          <w:lang w:val="ru-RU"/>
        </w:rPr>
        <w:instrText xml:space="preserve"> #,2" </w:instrText>
      </w:r>
      <w:r>
        <w:fldChar w:fldCharType="separate"/>
      </w:r>
      <w:r w:rsidR="00B36967" w:rsidRPr="00377086">
        <w:rPr>
          <w:noProof/>
          <w:lang w:val="ru-RU"/>
        </w:rPr>
        <w:t>Правило 14  Пошлина за пересылку</w:t>
      </w:r>
      <w:r w:rsidR="00B36967" w:rsidRPr="00B36967">
        <w:rPr>
          <w:noProof/>
          <w:lang w:val="ru-RU"/>
        </w:rPr>
        <w:tab/>
      </w:r>
      <w:r w:rsidR="00B36967">
        <w:rPr>
          <w:noProof/>
        </w:rPr>
        <w:fldChar w:fldCharType="begin"/>
      </w:r>
      <w:r w:rsidR="00B36967" w:rsidRPr="00B36967">
        <w:rPr>
          <w:noProof/>
          <w:lang w:val="ru-RU"/>
        </w:rPr>
        <w:instrText xml:space="preserve"> </w:instrText>
      </w:r>
      <w:r w:rsidR="00B36967">
        <w:rPr>
          <w:noProof/>
        </w:rPr>
        <w:instrText>PAGEREF</w:instrText>
      </w:r>
      <w:r w:rsidR="00B36967" w:rsidRPr="00B36967">
        <w:rPr>
          <w:noProof/>
          <w:lang w:val="ru-RU"/>
        </w:rPr>
        <w:instrText xml:space="preserve"> _</w:instrText>
      </w:r>
      <w:r w:rsidR="00B36967">
        <w:rPr>
          <w:noProof/>
        </w:rPr>
        <w:instrText>Toc</w:instrText>
      </w:r>
      <w:r w:rsidR="00B36967" w:rsidRPr="00B36967">
        <w:rPr>
          <w:noProof/>
          <w:lang w:val="ru-RU"/>
        </w:rPr>
        <w:instrText>115270044 \</w:instrText>
      </w:r>
      <w:r w:rsidR="00B36967">
        <w:rPr>
          <w:noProof/>
        </w:rPr>
        <w:instrText>h</w:instrText>
      </w:r>
      <w:r w:rsidR="00B36967" w:rsidRPr="00B36967">
        <w:rPr>
          <w:noProof/>
          <w:lang w:val="ru-RU"/>
        </w:rPr>
        <w:instrText xml:space="preserve"> </w:instrText>
      </w:r>
      <w:r w:rsidR="00B36967">
        <w:rPr>
          <w:noProof/>
        </w:rPr>
      </w:r>
      <w:r w:rsidR="00B36967">
        <w:rPr>
          <w:noProof/>
        </w:rPr>
        <w:fldChar w:fldCharType="separate"/>
      </w:r>
      <w:r w:rsidR="00B36967" w:rsidRPr="00B36967">
        <w:rPr>
          <w:noProof/>
          <w:lang w:val="ru-RU"/>
        </w:rPr>
        <w:t>2</w:t>
      </w:r>
      <w:r w:rsidR="00B36967">
        <w:rPr>
          <w:noProof/>
        </w:rPr>
        <w:fldChar w:fldCharType="end"/>
      </w:r>
    </w:p>
    <w:p w14:paraId="47923D0C" w14:textId="40C8D3B4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14.1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Пошлина за пересылку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115270045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2</w:t>
      </w:r>
      <w:r>
        <w:rPr>
          <w:noProof/>
        </w:rPr>
        <w:fldChar w:fldCharType="end"/>
      </w:r>
    </w:p>
    <w:p w14:paraId="503CC4A2" w14:textId="75111FE7" w:rsidR="00B36967" w:rsidRPr="00B36967" w:rsidRDefault="00B3696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Правило 15  Международная пошлина за подачу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115270046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3</w:t>
      </w:r>
      <w:r>
        <w:rPr>
          <w:noProof/>
        </w:rPr>
        <w:fldChar w:fldCharType="end"/>
      </w:r>
    </w:p>
    <w:p w14:paraId="46505B6F" w14:textId="55F1F085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15.1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Международная пошлина за подачу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115270047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3</w:t>
      </w:r>
      <w:r>
        <w:rPr>
          <w:noProof/>
        </w:rPr>
        <w:fldChar w:fldCharType="end"/>
      </w:r>
    </w:p>
    <w:p w14:paraId="13D09056" w14:textId="16F53470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15.2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Размер пошлины</w:t>
      </w:r>
      <w:r w:rsidRPr="00377086">
        <w:rPr>
          <w:strike/>
          <w:noProof/>
          <w:color w:val="FF0000"/>
          <w:lang w:val="ru-RU"/>
        </w:rPr>
        <w:t>;  перевод пошлины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115270048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3</w:t>
      </w:r>
      <w:r>
        <w:rPr>
          <w:noProof/>
        </w:rPr>
        <w:fldChar w:fldCharType="end"/>
      </w:r>
    </w:p>
    <w:p w14:paraId="433DF302" w14:textId="179B8D7C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15.4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Возмещение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115270049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4</w:t>
      </w:r>
      <w:r>
        <w:rPr>
          <w:noProof/>
        </w:rPr>
        <w:fldChar w:fldCharType="end"/>
      </w:r>
    </w:p>
    <w:p w14:paraId="3AA05D4F" w14:textId="2CB0BC2C" w:rsidR="00B36967" w:rsidRPr="00B36967" w:rsidRDefault="00B3696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Правило 16  Пошлина за поиск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115270050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5</w:t>
      </w:r>
      <w:r>
        <w:rPr>
          <w:noProof/>
        </w:rPr>
        <w:fldChar w:fldCharType="end"/>
      </w:r>
    </w:p>
    <w:p w14:paraId="3528616A" w14:textId="22847CE0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16.1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Право требовать пошлину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115270051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5</w:t>
      </w:r>
      <w:r>
        <w:rPr>
          <w:noProof/>
        </w:rPr>
        <w:fldChar w:fldCharType="end"/>
      </w:r>
    </w:p>
    <w:p w14:paraId="692DDE72" w14:textId="7AF194B8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16.2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Возмещение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115270052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6</w:t>
      </w:r>
      <w:r>
        <w:rPr>
          <w:noProof/>
        </w:rPr>
        <w:fldChar w:fldCharType="end"/>
      </w:r>
    </w:p>
    <w:p w14:paraId="1FBBAB6F" w14:textId="70A73179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16.3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Частичное возмещение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115270053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6</w:t>
      </w:r>
      <w:r>
        <w:rPr>
          <w:noProof/>
        </w:rPr>
        <w:fldChar w:fldCharType="end"/>
      </w:r>
    </w:p>
    <w:p w14:paraId="7DAC8A00" w14:textId="02303578" w:rsidR="00B36967" w:rsidRPr="00B36967" w:rsidRDefault="00B3696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Правило 57  Пошлина за обработку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115270054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7</w:t>
      </w:r>
      <w:r>
        <w:rPr>
          <w:noProof/>
        </w:rPr>
        <w:fldChar w:fldCharType="end"/>
      </w:r>
    </w:p>
    <w:p w14:paraId="5F37298B" w14:textId="3BBF05A2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57.1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Требование об уплате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115270055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7</w:t>
      </w:r>
      <w:r>
        <w:rPr>
          <w:noProof/>
        </w:rPr>
        <w:fldChar w:fldCharType="end"/>
      </w:r>
    </w:p>
    <w:p w14:paraId="6241A9F6" w14:textId="0DB39C28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57.2</w:t>
      </w:r>
      <w:r>
        <w:rPr>
          <w:noProof/>
        </w:rPr>
        <w:t>   </w:t>
      </w:r>
      <w:r w:rsidRPr="00377086">
        <w:rPr>
          <w:bCs/>
          <w:i/>
          <w:iCs/>
          <w:noProof/>
          <w:lang w:val="ru-RU"/>
        </w:rPr>
        <w:t>Размер пошлины; перевод пошлин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115270056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7</w:t>
      </w:r>
      <w:r>
        <w:rPr>
          <w:noProof/>
        </w:rPr>
        <w:fldChar w:fldCharType="end"/>
      </w:r>
    </w:p>
    <w:p w14:paraId="0C2234DC" w14:textId="5D4560F4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57.4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Возмещение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115270057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8</w:t>
      </w:r>
      <w:r>
        <w:rPr>
          <w:noProof/>
        </w:rPr>
        <w:fldChar w:fldCharType="end"/>
      </w:r>
    </w:p>
    <w:p w14:paraId="1752A461" w14:textId="2145D1C4" w:rsidR="00B36967" w:rsidRPr="00B36967" w:rsidRDefault="00B3696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Правило 58  Пошлина за предварительную экспертизу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115270058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9</w:t>
      </w:r>
      <w:r>
        <w:rPr>
          <w:noProof/>
        </w:rPr>
        <w:fldChar w:fldCharType="end"/>
      </w:r>
    </w:p>
    <w:p w14:paraId="5878E984" w14:textId="17048E07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58.1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Право требовать пошлину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115270059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9</w:t>
      </w:r>
      <w:r>
        <w:rPr>
          <w:noProof/>
        </w:rPr>
        <w:fldChar w:fldCharType="end"/>
      </w:r>
    </w:p>
    <w:p w14:paraId="31A34359" w14:textId="09B18455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58.2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[Изъято]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115270060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10</w:t>
      </w:r>
      <w:r>
        <w:rPr>
          <w:noProof/>
        </w:rPr>
        <w:fldChar w:fldCharType="end"/>
      </w:r>
    </w:p>
    <w:p w14:paraId="5F5B715E" w14:textId="7429E101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58.3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Возмещение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115270061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10</w:t>
      </w:r>
      <w:r>
        <w:rPr>
          <w:noProof/>
        </w:rPr>
        <w:fldChar w:fldCharType="end"/>
      </w:r>
    </w:p>
    <w:p w14:paraId="5218FA4A" w14:textId="0AF9618B" w:rsidR="00B36967" w:rsidRPr="00B36967" w:rsidRDefault="00B3696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Правило 96  Перечень пошлин;  получение и перевод пошлин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115270062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11</w:t>
      </w:r>
      <w:r>
        <w:rPr>
          <w:noProof/>
        </w:rPr>
        <w:fldChar w:fldCharType="end"/>
      </w:r>
    </w:p>
    <w:p w14:paraId="2346CC3D" w14:textId="29A2CA7C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noProof/>
          <w:lang w:val="ru-RU"/>
        </w:rPr>
        <w:t>96.1</w:t>
      </w:r>
      <w:r>
        <w:rPr>
          <w:noProof/>
        </w:rPr>
        <w:t>   </w:t>
      </w:r>
      <w:r w:rsidRPr="00377086">
        <w:rPr>
          <w:i/>
          <w:noProof/>
          <w:lang w:val="ru-RU"/>
        </w:rPr>
        <w:t>Перечень пошлин, прилагаемый к Инструкции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115270063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11</w:t>
      </w:r>
      <w:r>
        <w:rPr>
          <w:noProof/>
        </w:rPr>
        <w:fldChar w:fldCharType="end"/>
      </w:r>
    </w:p>
    <w:p w14:paraId="6E161474" w14:textId="67EE7682" w:rsidR="00B36967" w:rsidRP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377086">
        <w:rPr>
          <w:rFonts w:eastAsia="Arial Unicode MS"/>
          <w:noProof/>
          <w:lang w:val="ru-RU"/>
        </w:rPr>
        <w:t>96.2</w:t>
      </w:r>
      <w:r w:rsidRPr="00377086">
        <w:rPr>
          <w:rFonts w:eastAsia="Arial Unicode MS"/>
          <w:noProof/>
        </w:rPr>
        <w:t>   </w:t>
      </w:r>
      <w:r w:rsidRPr="00377086">
        <w:rPr>
          <w:rFonts w:eastAsia="Arial Unicode MS"/>
          <w:i/>
          <w:strike/>
          <w:noProof/>
          <w:color w:val="FF0000"/>
          <w:lang w:val="ru-RU"/>
        </w:rPr>
        <w:t>Уведомление о</w:t>
      </w:r>
      <w:r w:rsidRPr="00377086">
        <w:rPr>
          <w:rFonts w:eastAsia="Arial Unicode MS"/>
          <w:bCs/>
          <w:i/>
          <w:iCs/>
          <w:noProof/>
          <w:lang w:val="ru-RU"/>
        </w:rPr>
        <w:t xml:space="preserve"> Получение пошлин;  </w:t>
      </w:r>
      <w:r w:rsidRPr="00377086">
        <w:rPr>
          <w:rFonts w:eastAsia="Arial Unicode MS"/>
          <w:i/>
          <w:noProof/>
          <w:color w:val="0000FF"/>
          <w:u w:val="single"/>
          <w:lang w:val="ru-RU"/>
        </w:rPr>
        <w:t>эквивалентные суммы</w:t>
      </w:r>
      <w:r w:rsidRPr="00377086">
        <w:rPr>
          <w:rFonts w:eastAsia="Arial Unicode MS"/>
          <w:bCs/>
          <w:i/>
          <w:iCs/>
          <w:noProof/>
          <w:lang w:val="ru-RU"/>
        </w:rPr>
        <w:t xml:space="preserve"> </w:t>
      </w:r>
      <w:r w:rsidRPr="00377086">
        <w:rPr>
          <w:rFonts w:eastAsia="Arial Unicode MS"/>
          <w:i/>
          <w:strike/>
          <w:noProof/>
          <w:color w:val="FF0000"/>
          <w:lang w:val="ru-RU"/>
        </w:rPr>
        <w:t>перевод пошлин</w:t>
      </w:r>
      <w:r w:rsidRPr="00B36967">
        <w:rPr>
          <w:noProof/>
          <w:lang w:val="ru-RU"/>
        </w:rPr>
        <w:tab/>
      </w:r>
      <w:r>
        <w:rPr>
          <w:noProof/>
        </w:rPr>
        <w:fldChar w:fldCharType="begin"/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B36967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B36967">
        <w:rPr>
          <w:noProof/>
          <w:lang w:val="ru-RU"/>
        </w:rPr>
        <w:instrText>115270064 \</w:instrText>
      </w:r>
      <w:r>
        <w:rPr>
          <w:noProof/>
        </w:rPr>
        <w:instrText>h</w:instrText>
      </w:r>
      <w:r w:rsidRPr="00B36967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B36967">
        <w:rPr>
          <w:noProof/>
          <w:lang w:val="ru-RU"/>
        </w:rPr>
        <w:t>11</w:t>
      </w:r>
      <w:r>
        <w:rPr>
          <w:noProof/>
        </w:rPr>
        <w:fldChar w:fldCharType="end"/>
      </w:r>
    </w:p>
    <w:p w14:paraId="601B8D3E" w14:textId="770D8F49" w:rsidR="00B36967" w:rsidRDefault="00B3696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377086">
        <w:rPr>
          <w:rFonts w:eastAsia="Arial Unicode MS"/>
          <w:noProof/>
          <w:color w:val="0000FF"/>
          <w:u w:val="single"/>
          <w:lang w:val="ru-RU"/>
        </w:rPr>
        <w:t>96.3</w:t>
      </w:r>
      <w:r w:rsidRPr="00377086">
        <w:rPr>
          <w:rFonts w:eastAsia="Arial Unicode MS"/>
          <w:noProof/>
          <w:color w:val="0000FF"/>
        </w:rPr>
        <w:t>   </w:t>
      </w:r>
      <w:r w:rsidRPr="00377086">
        <w:rPr>
          <w:rFonts w:eastAsia="Arial Unicode MS"/>
          <w:i/>
          <w:noProof/>
          <w:color w:val="0000FF"/>
          <w:u w:val="single"/>
          <w:lang w:val="ru-RU"/>
        </w:rPr>
        <w:t>Перевод пошлин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_Toc115270065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3D2EFF6" w14:textId="6BD0A054" w:rsidR="009F107A" w:rsidRPr="00554E49" w:rsidRDefault="00F72FF4" w:rsidP="009F107A">
      <w:pPr>
        <w:pStyle w:val="ONUME"/>
        <w:numPr>
          <w:ilvl w:val="0"/>
          <w:numId w:val="0"/>
        </w:numPr>
        <w:rPr>
          <w:lang w:val="ru-RU"/>
        </w:rPr>
      </w:pPr>
      <w:r>
        <w:fldChar w:fldCharType="end"/>
      </w:r>
    </w:p>
    <w:p w14:paraId="5E4C81BD" w14:textId="5082DE94" w:rsidR="005E4061" w:rsidRPr="00A837A9" w:rsidRDefault="00A837A9" w:rsidP="005E4061">
      <w:pPr>
        <w:pStyle w:val="LegTitle"/>
        <w:rPr>
          <w:lang w:val="ru-RU"/>
        </w:rPr>
      </w:pPr>
      <w:bookmarkStart w:id="23" w:name="_Toc115270044"/>
      <w:r>
        <w:rPr>
          <w:lang w:val="ru-RU"/>
        </w:rPr>
        <w:lastRenderedPageBreak/>
        <w:t>Правило</w:t>
      </w:r>
      <w:r w:rsidR="005E4061" w:rsidRPr="00A837A9">
        <w:rPr>
          <w:lang w:val="ru-RU"/>
        </w:rPr>
        <w:t xml:space="preserve"> 14 </w:t>
      </w:r>
      <w:r w:rsidR="005E4061" w:rsidRPr="00A837A9">
        <w:rPr>
          <w:vanish/>
          <w:lang w:val="ru-RU"/>
        </w:rPr>
        <w:t xml:space="preserve">- </w:t>
      </w:r>
      <w:r w:rsidR="005E6246" w:rsidRPr="00A837A9">
        <w:rPr>
          <w:lang w:val="ru-RU"/>
        </w:rPr>
        <w:br/>
      </w:r>
      <w:r>
        <w:rPr>
          <w:lang w:val="ru-RU"/>
        </w:rPr>
        <w:t>Пошлина</w:t>
      </w:r>
      <w:r w:rsidRPr="00A837A9">
        <w:rPr>
          <w:lang w:val="ru-RU"/>
        </w:rPr>
        <w:t xml:space="preserve"> </w:t>
      </w:r>
      <w:r>
        <w:rPr>
          <w:lang w:val="ru-RU"/>
        </w:rPr>
        <w:t>за</w:t>
      </w:r>
      <w:r w:rsidRPr="00A837A9">
        <w:rPr>
          <w:lang w:val="ru-RU"/>
        </w:rPr>
        <w:t xml:space="preserve"> </w:t>
      </w:r>
      <w:r>
        <w:rPr>
          <w:lang w:val="ru-RU"/>
        </w:rPr>
        <w:t>пересылку</w:t>
      </w:r>
      <w:bookmarkEnd w:id="23"/>
    </w:p>
    <w:p w14:paraId="381A138A" w14:textId="0F2D30B1" w:rsidR="005E4061" w:rsidRPr="00554E49" w:rsidRDefault="005E4061" w:rsidP="005E4061">
      <w:pPr>
        <w:pStyle w:val="LegSubRule"/>
        <w:keepLines w:val="0"/>
        <w:rPr>
          <w:lang w:val="ru-RU"/>
        </w:rPr>
      </w:pPr>
      <w:bookmarkStart w:id="24" w:name="_Toc115270045"/>
      <w:r w:rsidRPr="00554E49">
        <w:rPr>
          <w:lang w:val="ru-RU"/>
        </w:rPr>
        <w:t>14.1</w:t>
      </w:r>
      <w:r>
        <w:t>   </w:t>
      </w:r>
      <w:r w:rsidR="00554E49">
        <w:rPr>
          <w:i/>
          <w:lang w:val="ru-RU"/>
        </w:rPr>
        <w:t>Пошлина</w:t>
      </w:r>
      <w:r w:rsidR="00554E49" w:rsidRPr="00554E49">
        <w:rPr>
          <w:i/>
          <w:lang w:val="ru-RU"/>
        </w:rPr>
        <w:t xml:space="preserve"> </w:t>
      </w:r>
      <w:r w:rsidR="00554E49">
        <w:rPr>
          <w:i/>
          <w:lang w:val="ru-RU"/>
        </w:rPr>
        <w:t>за</w:t>
      </w:r>
      <w:r w:rsidR="00554E49" w:rsidRPr="00554E49">
        <w:rPr>
          <w:i/>
          <w:lang w:val="ru-RU"/>
        </w:rPr>
        <w:t xml:space="preserve"> </w:t>
      </w:r>
      <w:r w:rsidR="00554E49">
        <w:rPr>
          <w:i/>
          <w:lang w:val="ru-RU"/>
        </w:rPr>
        <w:t>пересылку</w:t>
      </w:r>
      <w:bookmarkEnd w:id="24"/>
    </w:p>
    <w:p w14:paraId="5B6C73D7" w14:textId="10E462BE" w:rsidR="005E4061" w:rsidRPr="00C5327B" w:rsidRDefault="005E4061" w:rsidP="00067E99">
      <w:pPr>
        <w:pStyle w:val="Lega"/>
        <w:rPr>
          <w:lang w:val="ru-RU"/>
        </w:rPr>
      </w:pPr>
      <w:r w:rsidRPr="00554E49">
        <w:rPr>
          <w:lang w:val="ru-RU"/>
        </w:rPr>
        <w:tab/>
      </w:r>
      <w:r w:rsidRPr="00C5327B">
        <w:rPr>
          <w:lang w:val="ru-RU"/>
        </w:rPr>
        <w:t>(</w:t>
      </w:r>
      <w:r>
        <w:t>a</w:t>
      </w:r>
      <w:r w:rsidRPr="00C5327B">
        <w:rPr>
          <w:lang w:val="ru-RU"/>
        </w:rPr>
        <w:t>)</w:t>
      </w:r>
      <w:r>
        <w:t>  </w:t>
      </w:r>
      <w:r w:rsidR="00C5327B" w:rsidRPr="00C5327B">
        <w:rPr>
          <w:lang w:val="ru-RU"/>
        </w:rPr>
        <w:t xml:space="preserve">Любое Получающее ведомство может требовать от заявителя уплаты </w:t>
      </w:r>
      <w:r w:rsidR="00554E49">
        <w:rPr>
          <w:rStyle w:val="Deletedtext"/>
          <w:lang w:val="ru-RU"/>
        </w:rPr>
        <w:t>этому Ведомству</w:t>
      </w:r>
      <w:r w:rsidR="00C5327B" w:rsidRPr="00C5327B">
        <w:rPr>
          <w:lang w:val="ru-RU"/>
        </w:rPr>
        <w:t>, в его пользу, пошлины за получение международной заявки, за пересылку экземпляров этой за</w:t>
      </w:r>
      <w:bookmarkStart w:id="25" w:name="_GoBack"/>
      <w:bookmarkEnd w:id="25"/>
      <w:r w:rsidR="00C5327B" w:rsidRPr="00C5327B">
        <w:rPr>
          <w:lang w:val="ru-RU"/>
        </w:rPr>
        <w:t>явки в Международное бюро и в компетентный Международный поисковый орган, а также за выполнение всех других работ, которые оно, как Получающее ведомство, обязано выполнять в связи с рассмотрением международной заявки («пошлина за пересылку»).</w:t>
      </w:r>
      <w:r w:rsidR="007B4C4B" w:rsidRPr="00C5327B">
        <w:rPr>
          <w:lang w:val="ru-RU"/>
        </w:rPr>
        <w:t xml:space="preserve"> </w:t>
      </w:r>
      <w:r w:rsidR="00C5327B">
        <w:rPr>
          <w:rStyle w:val="Insertedtext"/>
          <w:lang w:val="ru-RU"/>
        </w:rPr>
        <w:t>С</w:t>
      </w:r>
      <w:r w:rsidR="00C5327B" w:rsidRPr="00C5327B">
        <w:rPr>
          <w:rStyle w:val="Insertedtext"/>
          <w:lang w:val="ru-RU"/>
        </w:rPr>
        <w:t xml:space="preserve"> </w:t>
      </w:r>
      <w:r w:rsidR="00C5327B">
        <w:rPr>
          <w:rStyle w:val="Insertedtext"/>
          <w:lang w:val="ru-RU"/>
        </w:rPr>
        <w:t>учетом</w:t>
      </w:r>
      <w:r w:rsidR="00C5327B" w:rsidRPr="00C5327B">
        <w:rPr>
          <w:rStyle w:val="Insertedtext"/>
          <w:lang w:val="ru-RU"/>
        </w:rPr>
        <w:t xml:space="preserve"> </w:t>
      </w:r>
      <w:r w:rsidR="00C5327B">
        <w:rPr>
          <w:rStyle w:val="Insertedtext"/>
          <w:lang w:val="ru-RU"/>
        </w:rPr>
        <w:t>правила</w:t>
      </w:r>
      <w:r w:rsidR="00C5327B" w:rsidRPr="00C5327B">
        <w:rPr>
          <w:rStyle w:val="Insertedtext"/>
          <w:lang w:val="ru-RU"/>
        </w:rPr>
        <w:t xml:space="preserve"> 96.2(</w:t>
      </w:r>
      <w:r w:rsidR="00C5327B">
        <w:rPr>
          <w:rStyle w:val="Insertedtext"/>
          <w:lang w:val="ru-RU"/>
        </w:rPr>
        <w:t>с</w:t>
      </w:r>
      <w:r w:rsidR="00C5327B" w:rsidRPr="00C5327B">
        <w:rPr>
          <w:rStyle w:val="Insertedtext"/>
          <w:lang w:val="ru-RU"/>
        </w:rPr>
        <w:t xml:space="preserve">) </w:t>
      </w:r>
      <w:r w:rsidR="00C5327B">
        <w:rPr>
          <w:rStyle w:val="Insertedtext"/>
          <w:lang w:val="ru-RU"/>
        </w:rPr>
        <w:t>Получающее</w:t>
      </w:r>
      <w:r w:rsidR="00C5327B" w:rsidRPr="00C5327B">
        <w:rPr>
          <w:rStyle w:val="Insertedtext"/>
          <w:lang w:val="ru-RU"/>
        </w:rPr>
        <w:t xml:space="preserve"> </w:t>
      </w:r>
      <w:r w:rsidR="00C5327B">
        <w:rPr>
          <w:rStyle w:val="Insertedtext"/>
          <w:lang w:val="ru-RU"/>
        </w:rPr>
        <w:t>ведомство</w:t>
      </w:r>
      <w:r w:rsidR="00C5327B" w:rsidRPr="00C5327B">
        <w:rPr>
          <w:rStyle w:val="Insertedtext"/>
          <w:lang w:val="ru-RU"/>
        </w:rPr>
        <w:t xml:space="preserve"> </w:t>
      </w:r>
      <w:r w:rsidR="00C5327B">
        <w:rPr>
          <w:rStyle w:val="Insertedtext"/>
          <w:lang w:val="ru-RU"/>
        </w:rPr>
        <w:t>несет</w:t>
      </w:r>
      <w:r w:rsidR="00C5327B" w:rsidRPr="00C5327B">
        <w:rPr>
          <w:rStyle w:val="Insertedtext"/>
          <w:lang w:val="ru-RU"/>
        </w:rPr>
        <w:t xml:space="preserve"> </w:t>
      </w:r>
      <w:r w:rsidR="00C5327B">
        <w:rPr>
          <w:rStyle w:val="Insertedtext"/>
          <w:lang w:val="ru-RU"/>
        </w:rPr>
        <w:t>ответственность</w:t>
      </w:r>
      <w:r w:rsidR="00C5327B" w:rsidRPr="00C5327B">
        <w:rPr>
          <w:rStyle w:val="Insertedtext"/>
          <w:lang w:val="ru-RU"/>
        </w:rPr>
        <w:t xml:space="preserve"> </w:t>
      </w:r>
      <w:r w:rsidR="00C5327B">
        <w:rPr>
          <w:rStyle w:val="Insertedtext"/>
          <w:lang w:val="ru-RU"/>
        </w:rPr>
        <w:t>за</w:t>
      </w:r>
      <w:r w:rsidR="00C5327B" w:rsidRPr="00C5327B">
        <w:rPr>
          <w:rStyle w:val="Insertedtext"/>
          <w:lang w:val="ru-RU"/>
        </w:rPr>
        <w:t xml:space="preserve"> </w:t>
      </w:r>
      <w:r w:rsidR="00C5327B">
        <w:rPr>
          <w:rStyle w:val="Insertedtext"/>
          <w:lang w:val="ru-RU"/>
        </w:rPr>
        <w:t>взимание</w:t>
      </w:r>
      <w:r w:rsidR="00C5327B" w:rsidRPr="00C5327B">
        <w:rPr>
          <w:rStyle w:val="Insertedtext"/>
          <w:lang w:val="ru-RU"/>
        </w:rPr>
        <w:t xml:space="preserve"> </w:t>
      </w:r>
      <w:r w:rsidR="00C5327B">
        <w:rPr>
          <w:rStyle w:val="Insertedtext"/>
          <w:lang w:val="ru-RU"/>
        </w:rPr>
        <w:t>пошлины</w:t>
      </w:r>
      <w:r w:rsidR="00C5327B" w:rsidRPr="00C5327B">
        <w:rPr>
          <w:rStyle w:val="Insertedtext"/>
          <w:lang w:val="ru-RU"/>
        </w:rPr>
        <w:t xml:space="preserve">. </w:t>
      </w:r>
    </w:p>
    <w:p w14:paraId="6AA4EFB8" w14:textId="59F5495D" w:rsidR="005E4061" w:rsidRPr="00C72E37" w:rsidRDefault="005E4061" w:rsidP="005E4061">
      <w:pPr>
        <w:pStyle w:val="Lega"/>
        <w:rPr>
          <w:lang w:val="ru-RU"/>
        </w:rPr>
      </w:pPr>
      <w:r w:rsidRPr="00C5327B">
        <w:rPr>
          <w:lang w:val="ru-RU"/>
        </w:rPr>
        <w:tab/>
      </w:r>
      <w:r w:rsidRPr="00654FA9">
        <w:rPr>
          <w:lang w:val="ru-RU"/>
        </w:rPr>
        <w:t>(</w:t>
      </w:r>
      <w:r w:rsidRPr="00D65971">
        <w:t>b</w:t>
      </w:r>
      <w:r w:rsidRPr="00654FA9">
        <w:rPr>
          <w:lang w:val="ru-RU"/>
        </w:rPr>
        <w:t>)</w:t>
      </w:r>
      <w:r w:rsidRPr="00D65971">
        <w:t>  </w:t>
      </w:r>
      <w:r w:rsidR="00C72E37" w:rsidRPr="00C72E37">
        <w:rPr>
          <w:lang w:val="ru-RU"/>
        </w:rPr>
        <w:t>Размер пошлины за пересылку, если таковая имеется, устанавливается Получающим ведомством.</w:t>
      </w:r>
    </w:p>
    <w:p w14:paraId="46F7C5F8" w14:textId="5EC7C46F" w:rsidR="005E4061" w:rsidRPr="00654FA9" w:rsidRDefault="005E4061" w:rsidP="005E4061">
      <w:pPr>
        <w:pStyle w:val="Lega"/>
        <w:rPr>
          <w:lang w:val="ru-RU"/>
        </w:rPr>
      </w:pPr>
      <w:r w:rsidRPr="00C72E37">
        <w:rPr>
          <w:lang w:val="ru-RU"/>
        </w:rPr>
        <w:tab/>
      </w:r>
      <w:r w:rsidRPr="00422239">
        <w:rPr>
          <w:lang w:val="ru-RU"/>
        </w:rPr>
        <w:t>(</w:t>
      </w:r>
      <w:r w:rsidRPr="00D65971">
        <w:t>c</w:t>
      </w:r>
      <w:r w:rsidRPr="00422239">
        <w:rPr>
          <w:lang w:val="ru-RU"/>
        </w:rPr>
        <w:t>)</w:t>
      </w:r>
      <w:r w:rsidRPr="00D65971">
        <w:t>  </w:t>
      </w:r>
      <w:r w:rsidR="00654FA9" w:rsidRPr="00654FA9">
        <w:rPr>
          <w:lang w:val="ru-RU"/>
        </w:rPr>
        <w:t>Пошлина за пересылку уплачивается в течение одного месяца с даты получения международной заявки. Сумма, подлежащая уплате, соответствует размеру пошлины, применимому на дату получения заявки</w:t>
      </w:r>
    </w:p>
    <w:p w14:paraId="2A728A72" w14:textId="5D9A969C" w:rsidR="005E4061" w:rsidRPr="00422239" w:rsidRDefault="00422239" w:rsidP="005E4061">
      <w:pPr>
        <w:pStyle w:val="LegTitle"/>
        <w:rPr>
          <w:lang w:val="ru-RU"/>
        </w:rPr>
      </w:pPr>
      <w:bookmarkStart w:id="26" w:name="_Toc115270046"/>
      <w:r>
        <w:rPr>
          <w:lang w:val="ru-RU"/>
        </w:rPr>
        <w:lastRenderedPageBreak/>
        <w:t>Правило</w:t>
      </w:r>
      <w:r w:rsidR="005E4061" w:rsidRPr="00422239">
        <w:rPr>
          <w:lang w:val="ru-RU"/>
        </w:rPr>
        <w:t xml:space="preserve"> 15 </w:t>
      </w:r>
      <w:r w:rsidR="005E4061" w:rsidRPr="00422239">
        <w:rPr>
          <w:vanish/>
          <w:lang w:val="ru-RU"/>
        </w:rPr>
        <w:t xml:space="preserve">- </w:t>
      </w:r>
      <w:r w:rsidR="005E4061" w:rsidRPr="00422239">
        <w:rPr>
          <w:lang w:val="ru-RU"/>
        </w:rPr>
        <w:br/>
      </w:r>
      <w:r>
        <w:rPr>
          <w:lang w:val="ru-RU"/>
        </w:rPr>
        <w:t>Международная</w:t>
      </w:r>
      <w:r w:rsidRPr="00422239">
        <w:rPr>
          <w:lang w:val="ru-RU"/>
        </w:rPr>
        <w:t xml:space="preserve"> </w:t>
      </w:r>
      <w:r>
        <w:rPr>
          <w:lang w:val="ru-RU"/>
        </w:rPr>
        <w:t>пошлина</w:t>
      </w:r>
      <w:r w:rsidRPr="00422239">
        <w:rPr>
          <w:lang w:val="ru-RU"/>
        </w:rPr>
        <w:t xml:space="preserve"> </w:t>
      </w:r>
      <w:r>
        <w:rPr>
          <w:lang w:val="ru-RU"/>
        </w:rPr>
        <w:t>за подачу</w:t>
      </w:r>
      <w:bookmarkEnd w:id="26"/>
    </w:p>
    <w:p w14:paraId="0735F89B" w14:textId="51C5E1FB" w:rsidR="005E4061" w:rsidRPr="001347FE" w:rsidRDefault="005E4061" w:rsidP="005E4061">
      <w:pPr>
        <w:pStyle w:val="LegSubRule"/>
        <w:keepLines w:val="0"/>
        <w:outlineLvl w:val="0"/>
        <w:rPr>
          <w:lang w:val="ru-RU"/>
        </w:rPr>
      </w:pPr>
      <w:bookmarkStart w:id="27" w:name="_Toc115270047"/>
      <w:r w:rsidRPr="001347FE">
        <w:rPr>
          <w:lang w:val="ru-RU"/>
        </w:rPr>
        <w:t>15.1</w:t>
      </w:r>
      <w:r>
        <w:t>   </w:t>
      </w:r>
      <w:r w:rsidR="00422239">
        <w:rPr>
          <w:i/>
          <w:lang w:val="ru-RU"/>
        </w:rPr>
        <w:t>Международная</w:t>
      </w:r>
      <w:r w:rsidR="00422239" w:rsidRPr="001347FE">
        <w:rPr>
          <w:i/>
          <w:lang w:val="ru-RU"/>
        </w:rPr>
        <w:t xml:space="preserve"> </w:t>
      </w:r>
      <w:r w:rsidR="00422239">
        <w:rPr>
          <w:i/>
          <w:lang w:val="ru-RU"/>
        </w:rPr>
        <w:t>пошлина</w:t>
      </w:r>
      <w:r w:rsidR="00422239" w:rsidRPr="001347FE">
        <w:rPr>
          <w:i/>
          <w:lang w:val="ru-RU"/>
        </w:rPr>
        <w:t xml:space="preserve"> </w:t>
      </w:r>
      <w:r w:rsidR="00422239">
        <w:rPr>
          <w:i/>
          <w:lang w:val="ru-RU"/>
        </w:rPr>
        <w:t>за</w:t>
      </w:r>
      <w:r w:rsidR="00422239" w:rsidRPr="001347FE">
        <w:rPr>
          <w:i/>
          <w:lang w:val="ru-RU"/>
        </w:rPr>
        <w:t xml:space="preserve"> </w:t>
      </w:r>
      <w:r w:rsidR="00422239">
        <w:rPr>
          <w:i/>
          <w:lang w:val="ru-RU"/>
        </w:rPr>
        <w:t>подачу</w:t>
      </w:r>
      <w:bookmarkEnd w:id="27"/>
    </w:p>
    <w:p w14:paraId="3C8F06D5" w14:textId="01F534DB" w:rsidR="005E4061" w:rsidRPr="001347FE" w:rsidRDefault="005E4061" w:rsidP="005E4061">
      <w:pPr>
        <w:pStyle w:val="Lega"/>
        <w:rPr>
          <w:lang w:val="ru-RU"/>
        </w:rPr>
      </w:pPr>
      <w:r w:rsidRPr="001347FE">
        <w:rPr>
          <w:lang w:val="ru-RU"/>
        </w:rPr>
        <w:tab/>
      </w:r>
      <w:r w:rsidR="00422239" w:rsidRPr="00422239">
        <w:rPr>
          <w:lang w:val="ru-RU"/>
        </w:rPr>
        <w:t>Каждая</w:t>
      </w:r>
      <w:r w:rsidR="00422239">
        <w:rPr>
          <w:lang w:val="ru-RU"/>
        </w:rPr>
        <w:t xml:space="preserve"> </w:t>
      </w:r>
      <w:r w:rsidR="00422239" w:rsidRPr="00422239">
        <w:rPr>
          <w:lang w:val="ru-RU"/>
        </w:rPr>
        <w:t xml:space="preserve"> международная заявка сопровождается уплатой пошлины в пользу Международного бюро («международная пошлина за подачу»), </w:t>
      </w:r>
      <w:r w:rsidR="00422239">
        <w:rPr>
          <w:rStyle w:val="Deletedtext"/>
          <w:lang w:val="ru-RU"/>
        </w:rPr>
        <w:t>взимаемой Получающим ведомством</w:t>
      </w:r>
      <w:r w:rsidR="00422239" w:rsidRPr="00422239">
        <w:rPr>
          <w:lang w:val="ru-RU"/>
        </w:rPr>
        <w:t>.</w:t>
      </w:r>
      <w:r w:rsidR="004D5296" w:rsidRPr="00422239">
        <w:rPr>
          <w:lang w:val="ru-RU"/>
        </w:rPr>
        <w:t xml:space="preserve"> </w:t>
      </w:r>
      <w:bookmarkStart w:id="28" w:name="_Hlk114922343"/>
      <w:r w:rsidR="00EA5D43">
        <w:rPr>
          <w:rStyle w:val="Insertedtext"/>
          <w:lang w:val="ru-RU"/>
        </w:rPr>
        <w:t>С</w:t>
      </w:r>
      <w:r w:rsidR="00EA5D43" w:rsidRPr="00C5327B">
        <w:rPr>
          <w:rStyle w:val="Insertedtext"/>
          <w:lang w:val="ru-RU"/>
        </w:rPr>
        <w:t xml:space="preserve"> </w:t>
      </w:r>
      <w:r w:rsidR="00EA5D43">
        <w:rPr>
          <w:rStyle w:val="Insertedtext"/>
          <w:lang w:val="ru-RU"/>
        </w:rPr>
        <w:t>учетом</w:t>
      </w:r>
      <w:r w:rsidR="00EA5D43" w:rsidRPr="00C5327B">
        <w:rPr>
          <w:rStyle w:val="Insertedtext"/>
          <w:lang w:val="ru-RU"/>
        </w:rPr>
        <w:t xml:space="preserve"> </w:t>
      </w:r>
      <w:r w:rsidR="00EA5D43">
        <w:rPr>
          <w:rStyle w:val="Insertedtext"/>
          <w:lang w:val="ru-RU"/>
        </w:rPr>
        <w:t>правила</w:t>
      </w:r>
      <w:r w:rsidR="00EA5D43" w:rsidRPr="00C5327B">
        <w:rPr>
          <w:rStyle w:val="Insertedtext"/>
          <w:lang w:val="ru-RU"/>
        </w:rPr>
        <w:t xml:space="preserve"> 96.2(</w:t>
      </w:r>
      <w:r w:rsidR="00EA5D43">
        <w:rPr>
          <w:rStyle w:val="Insertedtext"/>
          <w:lang w:val="ru-RU"/>
        </w:rPr>
        <w:t>с</w:t>
      </w:r>
      <w:r w:rsidR="00EA5D43" w:rsidRPr="00C5327B">
        <w:rPr>
          <w:rStyle w:val="Insertedtext"/>
          <w:lang w:val="ru-RU"/>
        </w:rPr>
        <w:t xml:space="preserve">) </w:t>
      </w:r>
      <w:r w:rsidR="00EA5D43">
        <w:rPr>
          <w:rStyle w:val="Insertedtext"/>
          <w:lang w:val="ru-RU"/>
        </w:rPr>
        <w:t>Получающее</w:t>
      </w:r>
      <w:r w:rsidR="00EA5D43" w:rsidRPr="00C5327B">
        <w:rPr>
          <w:rStyle w:val="Insertedtext"/>
          <w:lang w:val="ru-RU"/>
        </w:rPr>
        <w:t xml:space="preserve"> </w:t>
      </w:r>
      <w:r w:rsidR="00EA5D43">
        <w:rPr>
          <w:rStyle w:val="Insertedtext"/>
          <w:lang w:val="ru-RU"/>
        </w:rPr>
        <w:t>ведомство</w:t>
      </w:r>
      <w:r w:rsidR="00EA5D43" w:rsidRPr="00C5327B">
        <w:rPr>
          <w:rStyle w:val="Insertedtext"/>
          <w:lang w:val="ru-RU"/>
        </w:rPr>
        <w:t xml:space="preserve"> </w:t>
      </w:r>
      <w:r w:rsidR="00EA5D43">
        <w:rPr>
          <w:rStyle w:val="Insertedtext"/>
          <w:lang w:val="ru-RU"/>
        </w:rPr>
        <w:t>несет</w:t>
      </w:r>
      <w:r w:rsidR="00EA5D43" w:rsidRPr="00C5327B">
        <w:rPr>
          <w:rStyle w:val="Insertedtext"/>
          <w:lang w:val="ru-RU"/>
        </w:rPr>
        <w:t xml:space="preserve"> </w:t>
      </w:r>
      <w:r w:rsidR="00EA5D43">
        <w:rPr>
          <w:rStyle w:val="Insertedtext"/>
          <w:lang w:val="ru-RU"/>
        </w:rPr>
        <w:t>ответственность</w:t>
      </w:r>
      <w:r w:rsidR="00EA5D43" w:rsidRPr="00C5327B">
        <w:rPr>
          <w:rStyle w:val="Insertedtext"/>
          <w:lang w:val="ru-RU"/>
        </w:rPr>
        <w:t xml:space="preserve"> </w:t>
      </w:r>
      <w:r w:rsidR="00EA5D43">
        <w:rPr>
          <w:rStyle w:val="Insertedtext"/>
          <w:lang w:val="ru-RU"/>
        </w:rPr>
        <w:t>за</w:t>
      </w:r>
      <w:r w:rsidR="00EA5D43" w:rsidRPr="00C5327B">
        <w:rPr>
          <w:rStyle w:val="Insertedtext"/>
          <w:lang w:val="ru-RU"/>
        </w:rPr>
        <w:t xml:space="preserve"> </w:t>
      </w:r>
      <w:r w:rsidR="00EA5D43">
        <w:rPr>
          <w:rStyle w:val="Insertedtext"/>
          <w:lang w:val="ru-RU"/>
        </w:rPr>
        <w:t>взимание</w:t>
      </w:r>
      <w:r w:rsidR="00EA5D43" w:rsidRPr="00C5327B">
        <w:rPr>
          <w:rStyle w:val="Insertedtext"/>
          <w:lang w:val="ru-RU"/>
        </w:rPr>
        <w:t xml:space="preserve"> </w:t>
      </w:r>
      <w:r w:rsidR="00EA5D43">
        <w:rPr>
          <w:rStyle w:val="Insertedtext"/>
          <w:lang w:val="ru-RU"/>
        </w:rPr>
        <w:t>пошлины</w:t>
      </w:r>
      <w:r w:rsidR="00EA5D43" w:rsidRPr="00C5327B">
        <w:rPr>
          <w:rStyle w:val="Insertedtext"/>
          <w:lang w:val="ru-RU"/>
        </w:rPr>
        <w:t>.</w:t>
      </w:r>
      <w:bookmarkEnd w:id="28"/>
      <w:r w:rsidR="004D5296" w:rsidRPr="00422239">
        <w:rPr>
          <w:lang w:val="ru-RU"/>
        </w:rPr>
        <w:t xml:space="preserve"> </w:t>
      </w:r>
    </w:p>
    <w:p w14:paraId="5605FFE1" w14:textId="080B89E3" w:rsidR="005E4061" w:rsidRPr="001347FE" w:rsidRDefault="005E4061" w:rsidP="005E4061">
      <w:pPr>
        <w:pStyle w:val="LegSubRule"/>
        <w:outlineLvl w:val="0"/>
        <w:rPr>
          <w:lang w:val="ru-RU"/>
        </w:rPr>
      </w:pPr>
      <w:bookmarkStart w:id="29" w:name="_Toc115270048"/>
      <w:r w:rsidRPr="001347FE">
        <w:rPr>
          <w:lang w:val="ru-RU"/>
        </w:rPr>
        <w:t>15.2</w:t>
      </w:r>
      <w:r>
        <w:t>   </w:t>
      </w:r>
      <w:r w:rsidR="00EA5D43">
        <w:rPr>
          <w:i/>
          <w:lang w:val="ru-RU"/>
        </w:rPr>
        <w:t>Размер</w:t>
      </w:r>
      <w:r w:rsidR="00EA5D43" w:rsidRPr="001347FE">
        <w:rPr>
          <w:i/>
          <w:lang w:val="ru-RU"/>
        </w:rPr>
        <w:t xml:space="preserve"> </w:t>
      </w:r>
      <w:r w:rsidR="00EA5D43">
        <w:rPr>
          <w:i/>
          <w:lang w:val="ru-RU"/>
        </w:rPr>
        <w:t>пошлины</w:t>
      </w:r>
      <w:r w:rsidRPr="001347FE">
        <w:rPr>
          <w:rStyle w:val="Deletedtext"/>
          <w:lang w:val="ru-RU"/>
        </w:rPr>
        <w:t xml:space="preserve">;  </w:t>
      </w:r>
      <w:r w:rsidR="00EA5D43">
        <w:rPr>
          <w:rStyle w:val="Deletedtext"/>
          <w:lang w:val="ru-RU"/>
        </w:rPr>
        <w:t>перевод</w:t>
      </w:r>
      <w:r w:rsidR="00EA5D43" w:rsidRPr="001347FE">
        <w:rPr>
          <w:rStyle w:val="Deletedtext"/>
          <w:lang w:val="ru-RU"/>
        </w:rPr>
        <w:t xml:space="preserve"> </w:t>
      </w:r>
      <w:r w:rsidR="00EA5D43">
        <w:rPr>
          <w:rStyle w:val="Deletedtext"/>
          <w:lang w:val="ru-RU"/>
        </w:rPr>
        <w:t>пошлины</w:t>
      </w:r>
      <w:bookmarkEnd w:id="29"/>
    </w:p>
    <w:p w14:paraId="3F364729" w14:textId="2D350D10" w:rsidR="005E4061" w:rsidRPr="00EA5D43" w:rsidRDefault="005E4061" w:rsidP="005E4061">
      <w:pPr>
        <w:pStyle w:val="Lega"/>
        <w:rPr>
          <w:lang w:val="ru-RU"/>
        </w:rPr>
      </w:pPr>
      <w:r w:rsidRPr="001347FE">
        <w:rPr>
          <w:lang w:val="ru-RU"/>
        </w:rPr>
        <w:tab/>
      </w:r>
      <w:r w:rsidRPr="00EA5D43">
        <w:rPr>
          <w:rStyle w:val="Deletedtext"/>
          <w:lang w:val="ru-RU"/>
        </w:rPr>
        <w:t>(</w:t>
      </w:r>
      <w:r w:rsidRPr="00F72FF4">
        <w:rPr>
          <w:rStyle w:val="Deletedtext"/>
        </w:rPr>
        <w:t>a</w:t>
      </w:r>
      <w:r w:rsidRPr="00EA5D43">
        <w:rPr>
          <w:rStyle w:val="Deletedtext"/>
          <w:lang w:val="ru-RU"/>
        </w:rPr>
        <w:t>)</w:t>
      </w:r>
      <w:r>
        <w:t>  </w:t>
      </w:r>
      <w:r w:rsidR="007C1613" w:rsidRPr="00EA5D43">
        <w:rPr>
          <w:lang w:val="ru-RU"/>
        </w:rPr>
        <w:t>[</w:t>
      </w:r>
      <w:r w:rsidR="00EA5D43">
        <w:rPr>
          <w:lang w:val="ru-RU"/>
        </w:rPr>
        <w:t>Без</w:t>
      </w:r>
      <w:r w:rsidR="00EA5D43" w:rsidRPr="00EA5D43">
        <w:rPr>
          <w:lang w:val="ru-RU"/>
        </w:rPr>
        <w:t xml:space="preserve"> </w:t>
      </w:r>
      <w:r w:rsidR="00EA5D43">
        <w:rPr>
          <w:lang w:val="ru-RU"/>
        </w:rPr>
        <w:t>изменений</w:t>
      </w:r>
      <w:r w:rsidR="007C1613" w:rsidRPr="00EA5D43">
        <w:rPr>
          <w:lang w:val="ru-RU"/>
        </w:rPr>
        <w:t xml:space="preserve">] </w:t>
      </w:r>
      <w:r w:rsidR="00EA5D43" w:rsidRPr="00EA5D43">
        <w:rPr>
          <w:lang w:val="ru-RU"/>
        </w:rPr>
        <w:t>Размер международной пошлины за подачу соответствует установленному в Перечне пошлин.</w:t>
      </w:r>
    </w:p>
    <w:p w14:paraId="1577190B" w14:textId="5AE0B789" w:rsidR="00EA5D43" w:rsidRPr="00EA5D43" w:rsidRDefault="005E4061" w:rsidP="00EA5D43">
      <w:pPr>
        <w:pStyle w:val="Lega"/>
        <w:rPr>
          <w:rStyle w:val="Deletedtext"/>
          <w:lang w:val="ru-RU"/>
        </w:rPr>
      </w:pPr>
      <w:r w:rsidRPr="00EA5D43">
        <w:rPr>
          <w:lang w:val="ru-RU"/>
        </w:rPr>
        <w:tab/>
      </w:r>
      <w:r w:rsidR="00EA5D43" w:rsidRPr="00EA5D43">
        <w:rPr>
          <w:rStyle w:val="Deletedtext"/>
          <w:lang w:val="ru-RU"/>
        </w:rPr>
        <w:t>(</w:t>
      </w:r>
      <w:r w:rsidR="00EA5D43" w:rsidRPr="00EA5D43">
        <w:rPr>
          <w:rStyle w:val="Deletedtext"/>
        </w:rPr>
        <w:t>b</w:t>
      </w:r>
      <w:r w:rsidR="00EA5D43" w:rsidRPr="00EA5D43">
        <w:rPr>
          <w:rStyle w:val="Deletedtext"/>
          <w:lang w:val="ru-RU"/>
        </w:rPr>
        <w:t>)</w:t>
      </w:r>
      <w:r w:rsidR="00EA5D43" w:rsidRPr="00EA5D43">
        <w:rPr>
          <w:rStyle w:val="Deletedtext"/>
          <w:lang w:val="ru-RU"/>
        </w:rPr>
        <w:tab/>
        <w:t>Международная пошлина за подачу уплачивается в валюте или в одной из валют, предписанных Получающим ведомством («предписанная валюта»).</w:t>
      </w:r>
    </w:p>
    <w:p w14:paraId="15086ABA" w14:textId="77777777" w:rsidR="00EA5D43" w:rsidRPr="00EA5D43" w:rsidRDefault="00EA5D43" w:rsidP="00EA5D43">
      <w:pPr>
        <w:pStyle w:val="Lega"/>
        <w:ind w:firstLine="567"/>
        <w:rPr>
          <w:rStyle w:val="Deletedtext"/>
          <w:lang w:val="ru-RU"/>
        </w:rPr>
      </w:pPr>
      <w:r w:rsidRPr="00EA5D43">
        <w:rPr>
          <w:rStyle w:val="Deletedtext"/>
          <w:lang w:val="ru-RU"/>
        </w:rPr>
        <w:t>(с)</w:t>
      </w:r>
      <w:r w:rsidRPr="00EA5D43">
        <w:rPr>
          <w:rStyle w:val="Deletedtext"/>
          <w:lang w:val="ru-RU"/>
        </w:rPr>
        <w:tab/>
        <w:t xml:space="preserve">Если предписанной валютой является швейцарский франк, то Получающее ведомство переводит упомянутую пошлину Международному бюро в швейцарских франках в соответствии с правилом 96.2. </w:t>
      </w:r>
    </w:p>
    <w:p w14:paraId="7EF33017" w14:textId="77777777" w:rsidR="00EA5D43" w:rsidRPr="00EA5D43" w:rsidRDefault="00EA5D43" w:rsidP="00EA5D43">
      <w:pPr>
        <w:pStyle w:val="Lega"/>
        <w:ind w:firstLine="567"/>
        <w:rPr>
          <w:rStyle w:val="Deletedtext"/>
          <w:lang w:val="ru-RU"/>
        </w:rPr>
      </w:pPr>
      <w:r w:rsidRPr="00EA5D43">
        <w:rPr>
          <w:rStyle w:val="Deletedtext"/>
          <w:lang w:val="ru-RU"/>
        </w:rPr>
        <w:t>(</w:t>
      </w:r>
      <w:r w:rsidRPr="00EA5D43">
        <w:rPr>
          <w:rStyle w:val="Deletedtext"/>
        </w:rPr>
        <w:t>d</w:t>
      </w:r>
      <w:r w:rsidRPr="00EA5D43">
        <w:rPr>
          <w:rStyle w:val="Deletedtext"/>
          <w:lang w:val="ru-RU"/>
        </w:rPr>
        <w:t>)</w:t>
      </w:r>
      <w:r w:rsidRPr="00EA5D43">
        <w:rPr>
          <w:rStyle w:val="Deletedtext"/>
          <w:lang w:val="ru-RU"/>
        </w:rPr>
        <w:tab/>
        <w:t>Если предписанная валюта является иной, чем швейцарский франк, и эта валюта:</w:t>
      </w:r>
    </w:p>
    <w:p w14:paraId="5288F058" w14:textId="77777777" w:rsidR="00EA5D43" w:rsidRPr="00EA5D43" w:rsidRDefault="00EA5D43" w:rsidP="00EA5D43">
      <w:pPr>
        <w:pStyle w:val="Lega"/>
        <w:ind w:left="567" w:firstLine="567"/>
        <w:rPr>
          <w:rStyle w:val="Deletedtext"/>
          <w:lang w:val="ru-RU"/>
        </w:rPr>
      </w:pPr>
      <w:r w:rsidRPr="00EA5D43">
        <w:rPr>
          <w:rStyle w:val="Deletedtext"/>
          <w:lang w:val="ru-RU"/>
        </w:rPr>
        <w:t>(</w:t>
      </w:r>
      <w:r w:rsidRPr="00EA5D43">
        <w:rPr>
          <w:rStyle w:val="Deletedtext"/>
        </w:rPr>
        <w:t>i</w:t>
      </w:r>
      <w:r w:rsidRPr="00EA5D43">
        <w:rPr>
          <w:rStyle w:val="Deletedtext"/>
          <w:lang w:val="ru-RU"/>
        </w:rPr>
        <w:t>)</w:t>
      </w:r>
      <w:r w:rsidRPr="00EA5D43">
        <w:rPr>
          <w:rStyle w:val="Deletedtext"/>
          <w:lang w:val="ru-RU"/>
        </w:rPr>
        <w:tab/>
        <w:t>является свободно конвертируемой в швейцарские франки, то Генеральный директор устанавливает для каждого Получающего ведомства, которое предписывает уплату международной пошлины за подачу в такой валюте, эквивалентный размер этой пошлины в предписанной валюте в соответствии с директивами Ассамблеи, и сумма в этой валюте переводится Получающим ведомством Международному бюро в соответствии с правилом 96.2;</w:t>
      </w:r>
    </w:p>
    <w:p w14:paraId="62CDF68E" w14:textId="6A7941E6" w:rsidR="00EA5D43" w:rsidRPr="00EA5D43" w:rsidRDefault="00EA5D43" w:rsidP="00EA5D43">
      <w:pPr>
        <w:pStyle w:val="Lega"/>
        <w:ind w:left="567" w:firstLine="567"/>
        <w:rPr>
          <w:rStyle w:val="Deletedtext"/>
          <w:lang w:val="ru-RU"/>
        </w:rPr>
      </w:pPr>
      <w:r w:rsidRPr="00EA5D43">
        <w:rPr>
          <w:rStyle w:val="Deletedtext"/>
          <w:lang w:val="ru-RU"/>
        </w:rPr>
        <w:t>(</w:t>
      </w:r>
      <w:r w:rsidRPr="00EA5D43">
        <w:rPr>
          <w:rStyle w:val="Deletedtext"/>
        </w:rPr>
        <w:t>ii</w:t>
      </w:r>
      <w:r w:rsidRPr="00EA5D43">
        <w:rPr>
          <w:rStyle w:val="Deletedtext"/>
          <w:lang w:val="ru-RU"/>
        </w:rPr>
        <w:t>)</w:t>
      </w:r>
      <w:r w:rsidRPr="00EA5D43">
        <w:rPr>
          <w:rStyle w:val="Deletedtext"/>
          <w:lang w:val="ru-RU"/>
        </w:rPr>
        <w:tab/>
        <w:t xml:space="preserve">не является свободно конвертируемой в швейцарские франки, то Получающее ведомство отвечает за конвертирование международной пошлины за подачу из предписанной валюты в швейцарские франки и переводит эту пошлину в швейцарских франках в размере, установленном в Перечне пошлин, Международному бюро в соответствии с правилом 96.2.  В качестве альтернативы, если Получающее ведомство этого желает, то оно может конвертировать </w:t>
      </w:r>
      <w:r w:rsidRPr="00EA5D43">
        <w:rPr>
          <w:rStyle w:val="Deletedtext"/>
          <w:lang w:val="ru-RU"/>
        </w:rPr>
        <w:lastRenderedPageBreak/>
        <w:t>международную пошлину за подачу из предписанной валюты в евро или доллары США и перевести эквивалентную сумму этой пошлины в евро или долларах США, установленную Генеральным директором в соответствии с директивами Ассамблеи, как это оговорено в пункте (</w:t>
      </w:r>
      <w:r w:rsidRPr="00EA5D43">
        <w:rPr>
          <w:rStyle w:val="Deletedtext"/>
        </w:rPr>
        <w:t>i</w:t>
      </w:r>
      <w:r w:rsidRPr="00EA5D43">
        <w:rPr>
          <w:rStyle w:val="Deletedtext"/>
          <w:lang w:val="ru-RU"/>
        </w:rPr>
        <w:t>), Международному бюро в соответствии с правилом 96.2.</w:t>
      </w:r>
    </w:p>
    <w:p w14:paraId="5FD49101" w14:textId="284078F8" w:rsidR="005E4061" w:rsidRPr="00A267DF" w:rsidRDefault="005E4061" w:rsidP="00EA5D43">
      <w:pPr>
        <w:pStyle w:val="Lega"/>
        <w:rPr>
          <w:i/>
          <w:lang w:val="ru-RU"/>
        </w:rPr>
      </w:pPr>
      <w:r w:rsidRPr="00A267DF">
        <w:rPr>
          <w:lang w:val="ru-RU"/>
        </w:rPr>
        <w:t>15.3</w:t>
      </w:r>
      <w:r>
        <w:t>   </w:t>
      </w:r>
      <w:r w:rsidR="00A267DF" w:rsidRPr="00A267DF">
        <w:rPr>
          <w:i/>
          <w:lang w:val="ru-RU"/>
        </w:rPr>
        <w:t>Срок уплаты;  сумма, подлежащая уплате</w:t>
      </w:r>
    </w:p>
    <w:p w14:paraId="78CBAE79" w14:textId="33CA871A" w:rsidR="005E4061" w:rsidRPr="00A267DF" w:rsidRDefault="005E4061" w:rsidP="00DE598E">
      <w:pPr>
        <w:pStyle w:val="Lega"/>
        <w:keepNext/>
        <w:rPr>
          <w:lang w:val="ru-RU"/>
        </w:rPr>
      </w:pPr>
      <w:r w:rsidRPr="00A267DF">
        <w:rPr>
          <w:lang w:val="ru-RU"/>
        </w:rPr>
        <w:tab/>
      </w:r>
      <w:r w:rsidR="00A267DF" w:rsidRPr="00A267DF">
        <w:rPr>
          <w:lang w:val="ru-RU"/>
        </w:rPr>
        <w:t xml:space="preserve">Международная пошлина за подачу уплачивается </w:t>
      </w:r>
      <w:r w:rsidR="00A267DF">
        <w:rPr>
          <w:rStyle w:val="Deletedtext"/>
          <w:lang w:val="ru-RU"/>
        </w:rPr>
        <w:t>Получающему ведомству</w:t>
      </w:r>
      <w:r w:rsidR="00A267DF" w:rsidRPr="00A267DF">
        <w:rPr>
          <w:lang w:val="ru-RU"/>
        </w:rPr>
        <w:t xml:space="preserve"> в течение одного месяца с даты получения международной заявки.  Сумма, подлежащая уплате, соответствует размеру пошлины, применимому на дату получения заявки.</w:t>
      </w:r>
    </w:p>
    <w:p w14:paraId="38F1535D" w14:textId="6480AAE1" w:rsidR="005E4061" w:rsidRPr="001347FE" w:rsidRDefault="005E4061" w:rsidP="005E4061">
      <w:pPr>
        <w:pStyle w:val="LegSubRule"/>
        <w:outlineLvl w:val="0"/>
        <w:rPr>
          <w:lang w:val="ru-RU"/>
        </w:rPr>
      </w:pPr>
      <w:bookmarkStart w:id="30" w:name="_Toc115270049"/>
      <w:r w:rsidRPr="001347FE">
        <w:rPr>
          <w:lang w:val="ru-RU"/>
        </w:rPr>
        <w:t>15.4</w:t>
      </w:r>
      <w:r>
        <w:t>   </w:t>
      </w:r>
      <w:r w:rsidR="00A267DF">
        <w:rPr>
          <w:i/>
          <w:lang w:val="ru-RU"/>
        </w:rPr>
        <w:t>Возмещение</w:t>
      </w:r>
      <w:bookmarkEnd w:id="30"/>
    </w:p>
    <w:p w14:paraId="1D17F6EC" w14:textId="3A5889CF" w:rsidR="005E4061" w:rsidRDefault="005E4061" w:rsidP="005E4061">
      <w:pPr>
        <w:pStyle w:val="Lega"/>
        <w:keepNext/>
        <w:keepLines/>
        <w:rPr>
          <w:lang w:val="ru-RU"/>
        </w:rPr>
      </w:pPr>
      <w:r w:rsidRPr="001347FE">
        <w:rPr>
          <w:lang w:val="ru-RU"/>
        </w:rPr>
        <w:tab/>
      </w:r>
      <w:r w:rsidR="006E320A" w:rsidRPr="006E320A">
        <w:rPr>
          <w:lang w:val="ru-RU"/>
        </w:rPr>
        <w:t xml:space="preserve">Получающее ведомство возмещает заявителю международную пошлину за подачу </w:t>
      </w:r>
      <w:r w:rsidR="006E320A">
        <w:rPr>
          <w:rStyle w:val="Insertedtext"/>
          <w:lang w:val="ru-RU"/>
        </w:rPr>
        <w:t>в</w:t>
      </w:r>
      <w:r w:rsidR="006E320A" w:rsidRPr="006E320A">
        <w:rPr>
          <w:rStyle w:val="Insertedtext"/>
          <w:lang w:val="ru-RU"/>
        </w:rPr>
        <w:t xml:space="preserve"> </w:t>
      </w:r>
      <w:r w:rsidR="006E320A">
        <w:rPr>
          <w:rStyle w:val="Insertedtext"/>
          <w:lang w:val="ru-RU"/>
        </w:rPr>
        <w:t>соответствии</w:t>
      </w:r>
      <w:r w:rsidR="006E320A" w:rsidRPr="006E320A">
        <w:rPr>
          <w:rStyle w:val="Insertedtext"/>
          <w:lang w:val="ru-RU"/>
        </w:rPr>
        <w:t xml:space="preserve"> </w:t>
      </w:r>
      <w:r w:rsidR="006E320A">
        <w:rPr>
          <w:rStyle w:val="Insertedtext"/>
          <w:lang w:val="ru-RU"/>
        </w:rPr>
        <w:t>с</w:t>
      </w:r>
      <w:r w:rsidR="006E320A" w:rsidRPr="006E320A">
        <w:rPr>
          <w:rStyle w:val="Insertedtext"/>
          <w:lang w:val="ru-RU"/>
        </w:rPr>
        <w:t xml:space="preserve"> </w:t>
      </w:r>
      <w:r w:rsidR="006E320A">
        <w:rPr>
          <w:rStyle w:val="Insertedtext"/>
          <w:lang w:val="ru-RU"/>
        </w:rPr>
        <w:t>правилом</w:t>
      </w:r>
      <w:r w:rsidR="006E320A" w:rsidRPr="006E320A">
        <w:rPr>
          <w:rStyle w:val="Insertedtext"/>
          <w:lang w:val="ru-RU"/>
        </w:rPr>
        <w:t xml:space="preserve"> 96.2</w:t>
      </w:r>
      <w:r w:rsidR="006E320A" w:rsidRPr="006E320A">
        <w:rPr>
          <w:lang w:val="ru-RU"/>
        </w:rPr>
        <w:t>.</w:t>
      </w:r>
    </w:p>
    <w:p w14:paraId="71AD6595" w14:textId="77777777" w:rsidR="006E320A" w:rsidRPr="006E320A" w:rsidRDefault="006E320A" w:rsidP="006E320A">
      <w:pPr>
        <w:pStyle w:val="Lega"/>
        <w:keepNext/>
        <w:keepLines/>
        <w:rPr>
          <w:lang w:val="ru-RU"/>
        </w:rPr>
      </w:pPr>
      <w:r>
        <w:rPr>
          <w:lang w:val="ru-RU"/>
        </w:rPr>
        <w:tab/>
      </w:r>
      <w:r w:rsidRPr="006E320A">
        <w:rPr>
          <w:lang w:val="ru-RU"/>
        </w:rPr>
        <w:t>(i)</w:t>
      </w:r>
      <w:r w:rsidRPr="006E320A">
        <w:rPr>
          <w:lang w:val="ru-RU"/>
        </w:rPr>
        <w:tab/>
        <w:t>если заключение в соответствии со статьей 11(1) является отрицательным,</w:t>
      </w:r>
    </w:p>
    <w:p w14:paraId="241EF7D9" w14:textId="77777777" w:rsidR="006E320A" w:rsidRPr="006E320A" w:rsidRDefault="006E320A" w:rsidP="006E320A">
      <w:pPr>
        <w:pStyle w:val="Lega"/>
        <w:keepNext/>
        <w:keepLines/>
        <w:ind w:firstLine="567"/>
        <w:rPr>
          <w:lang w:val="ru-RU"/>
        </w:rPr>
      </w:pPr>
      <w:r w:rsidRPr="006E320A">
        <w:rPr>
          <w:lang w:val="ru-RU"/>
        </w:rPr>
        <w:t>(ii)</w:t>
      </w:r>
      <w:r w:rsidRPr="006E320A">
        <w:rPr>
          <w:lang w:val="ru-RU"/>
        </w:rPr>
        <w:tab/>
        <w:t>если до пересылки регистрационного экземпляра Международному бюро международная заявка изъята или считается изъятой, или</w:t>
      </w:r>
    </w:p>
    <w:p w14:paraId="71AB8D1C" w14:textId="5316F6E7" w:rsidR="006E320A" w:rsidRPr="006E320A" w:rsidRDefault="006E320A" w:rsidP="006E320A">
      <w:pPr>
        <w:pStyle w:val="Lega"/>
        <w:keepNext/>
        <w:keepLines/>
        <w:ind w:firstLine="567"/>
        <w:rPr>
          <w:lang w:val="ru-RU"/>
        </w:rPr>
      </w:pPr>
      <w:r w:rsidRPr="006E320A">
        <w:rPr>
          <w:lang w:val="ru-RU"/>
        </w:rPr>
        <w:t>(iii)</w:t>
      </w:r>
      <w:r w:rsidRPr="006E320A">
        <w:rPr>
          <w:lang w:val="ru-RU"/>
        </w:rPr>
        <w:tab/>
        <w:t>если в силу положений, касающихся национальной безопасности, международная заявка не рассматривается в качестве таковой.</w:t>
      </w:r>
    </w:p>
    <w:p w14:paraId="048C3FC3" w14:textId="5EB0025F" w:rsidR="005E4061" w:rsidRPr="001347FE" w:rsidRDefault="005E4061" w:rsidP="006E320A">
      <w:pPr>
        <w:pStyle w:val="Legi"/>
        <w:keepNext/>
        <w:keepLines/>
        <w:rPr>
          <w:lang w:val="ru-RU"/>
        </w:rPr>
      </w:pPr>
      <w:r w:rsidRPr="006E320A">
        <w:rPr>
          <w:lang w:val="ru-RU"/>
        </w:rPr>
        <w:tab/>
      </w:r>
    </w:p>
    <w:p w14:paraId="1376CC52" w14:textId="0B13CDF5" w:rsidR="005E4061" w:rsidRPr="006E320A" w:rsidRDefault="006E320A" w:rsidP="005E4061">
      <w:pPr>
        <w:pStyle w:val="LegTitle"/>
        <w:rPr>
          <w:lang w:val="ru-RU"/>
        </w:rPr>
      </w:pPr>
      <w:bookmarkStart w:id="31" w:name="_Toc115270050"/>
      <w:r>
        <w:rPr>
          <w:lang w:val="ru-RU"/>
        </w:rPr>
        <w:lastRenderedPageBreak/>
        <w:t>Правило</w:t>
      </w:r>
      <w:r w:rsidR="005E4061" w:rsidRPr="006E320A">
        <w:rPr>
          <w:lang w:val="ru-RU"/>
        </w:rPr>
        <w:t xml:space="preserve"> 16 </w:t>
      </w:r>
      <w:r w:rsidR="005E4061" w:rsidRPr="006E320A">
        <w:rPr>
          <w:vanish/>
          <w:lang w:val="ru-RU"/>
        </w:rPr>
        <w:t xml:space="preserve">- </w:t>
      </w:r>
      <w:r w:rsidR="00D65971" w:rsidRPr="006E320A">
        <w:rPr>
          <w:lang w:val="ru-RU"/>
        </w:rPr>
        <w:br/>
      </w:r>
      <w:r>
        <w:rPr>
          <w:lang w:val="ru-RU"/>
        </w:rPr>
        <w:t>Пошлина за поиск</w:t>
      </w:r>
      <w:bookmarkEnd w:id="31"/>
      <w:r>
        <w:rPr>
          <w:lang w:val="ru-RU"/>
        </w:rPr>
        <w:t xml:space="preserve"> </w:t>
      </w:r>
    </w:p>
    <w:p w14:paraId="4F892D45" w14:textId="50F67D32" w:rsidR="005E4061" w:rsidRPr="00326CE4" w:rsidRDefault="005E4061" w:rsidP="005E4061">
      <w:pPr>
        <w:pStyle w:val="LegSubRule"/>
        <w:keepLines w:val="0"/>
        <w:outlineLvl w:val="0"/>
        <w:rPr>
          <w:lang w:val="ru-RU"/>
        </w:rPr>
      </w:pPr>
      <w:bookmarkStart w:id="32" w:name="_Toc115270051"/>
      <w:r w:rsidRPr="00326CE4">
        <w:rPr>
          <w:lang w:val="ru-RU"/>
        </w:rPr>
        <w:t>16.1</w:t>
      </w:r>
      <w:r>
        <w:t>   </w:t>
      </w:r>
      <w:r w:rsidR="006E320A">
        <w:rPr>
          <w:i/>
          <w:lang w:val="ru-RU"/>
        </w:rPr>
        <w:t>Право</w:t>
      </w:r>
      <w:r w:rsidR="006E320A" w:rsidRPr="00326CE4">
        <w:rPr>
          <w:i/>
          <w:lang w:val="ru-RU"/>
        </w:rPr>
        <w:t xml:space="preserve"> </w:t>
      </w:r>
      <w:r w:rsidR="006E320A">
        <w:rPr>
          <w:i/>
          <w:lang w:val="ru-RU"/>
        </w:rPr>
        <w:t>требовать</w:t>
      </w:r>
      <w:r w:rsidR="006E320A" w:rsidRPr="00326CE4">
        <w:rPr>
          <w:i/>
          <w:lang w:val="ru-RU"/>
        </w:rPr>
        <w:t xml:space="preserve"> </w:t>
      </w:r>
      <w:r w:rsidR="006E320A">
        <w:rPr>
          <w:i/>
          <w:lang w:val="ru-RU"/>
        </w:rPr>
        <w:t>пошлину</w:t>
      </w:r>
      <w:bookmarkEnd w:id="32"/>
      <w:r w:rsidR="006E320A" w:rsidRPr="00326CE4">
        <w:rPr>
          <w:i/>
          <w:lang w:val="ru-RU"/>
        </w:rPr>
        <w:t xml:space="preserve">   </w:t>
      </w:r>
    </w:p>
    <w:p w14:paraId="5C9A94D8" w14:textId="1BEA5DB7" w:rsidR="005E4061" w:rsidRPr="00326CE4" w:rsidRDefault="005E4061" w:rsidP="005E4061">
      <w:pPr>
        <w:pStyle w:val="Lega"/>
        <w:rPr>
          <w:rStyle w:val="Insertedtext"/>
          <w:lang w:val="ru-RU"/>
        </w:rPr>
      </w:pPr>
      <w:r w:rsidRPr="00326CE4">
        <w:rPr>
          <w:lang w:val="ru-RU"/>
        </w:rPr>
        <w:tab/>
        <w:t>(</w:t>
      </w:r>
      <w:r>
        <w:t>a</w:t>
      </w:r>
      <w:r w:rsidRPr="00326CE4">
        <w:rPr>
          <w:lang w:val="ru-RU"/>
        </w:rPr>
        <w:t>)</w:t>
      </w:r>
      <w:r>
        <w:t>  </w:t>
      </w:r>
      <w:r w:rsidR="00326CE4" w:rsidRPr="00326CE4">
        <w:rPr>
          <w:lang w:val="ru-RU"/>
        </w:rPr>
        <w:t>Каждый Международный поисковый орган может требовать от заявителя уплаты пошлины («пошлина за поиск») в пользу этого Органа за проведение международного поиска и выполнение всех других работ, возложенных на Международные поисковые органы Договором и настоящей Инструкцией.</w:t>
      </w:r>
      <w:r w:rsidR="00D84F41" w:rsidRPr="00326CE4">
        <w:rPr>
          <w:lang w:val="ru-RU"/>
        </w:rPr>
        <w:t xml:space="preserve"> </w:t>
      </w:r>
      <w:r w:rsidR="00326CE4">
        <w:rPr>
          <w:rStyle w:val="Insertedtext"/>
          <w:lang w:val="ru-RU"/>
        </w:rPr>
        <w:t>Международный поисковый орган устанавливает размер пошлины в соответствии с соглашением, заключенным согласно статье 16(3)</w:t>
      </w:r>
      <w:r w:rsidR="00326CE4" w:rsidRPr="00326CE4">
        <w:rPr>
          <w:rStyle w:val="Insertedtext"/>
          <w:lang w:val="ru-RU"/>
        </w:rPr>
        <w:t>(</w:t>
      </w:r>
      <w:r w:rsidR="00326CE4">
        <w:rPr>
          <w:rStyle w:val="Insertedtext"/>
          <w:lang w:val="en-GB"/>
        </w:rPr>
        <w:t>b</w:t>
      </w:r>
      <w:r w:rsidR="00326CE4" w:rsidRPr="00326CE4">
        <w:rPr>
          <w:rStyle w:val="Insertedtext"/>
          <w:lang w:val="ru-RU"/>
        </w:rPr>
        <w:t>).</w:t>
      </w:r>
      <w:r w:rsidR="00326CE4">
        <w:rPr>
          <w:rStyle w:val="Insertedtext"/>
          <w:lang w:val="ru-RU"/>
        </w:rPr>
        <w:t xml:space="preserve">  </w:t>
      </w:r>
    </w:p>
    <w:p w14:paraId="314D0813" w14:textId="0F46D429" w:rsidR="005E4061" w:rsidRPr="00326CE4" w:rsidRDefault="005E4061" w:rsidP="005E4061">
      <w:pPr>
        <w:pStyle w:val="Lega"/>
        <w:rPr>
          <w:rStyle w:val="Deletedtext"/>
          <w:lang w:val="ru-RU"/>
        </w:rPr>
      </w:pPr>
      <w:r w:rsidRPr="00326CE4">
        <w:rPr>
          <w:lang w:val="ru-RU"/>
        </w:rPr>
        <w:tab/>
        <w:t>(</w:t>
      </w:r>
      <w:r>
        <w:t>b</w:t>
      </w:r>
      <w:r w:rsidRPr="00326CE4">
        <w:rPr>
          <w:lang w:val="ru-RU"/>
        </w:rPr>
        <w:t>)</w:t>
      </w:r>
      <w:r>
        <w:t>  </w:t>
      </w:r>
      <w:r w:rsidR="00326CE4" w:rsidRPr="00326CE4">
        <w:rPr>
          <w:strike/>
          <w:color w:val="FF0000"/>
          <w:lang w:val="ru-RU"/>
        </w:rPr>
        <w:t>Пошлина за поиск взимается Получающим ведомством. Она уплачивается в валюте, предписанной этим Ведомством («предписанная валюта»).</w:t>
      </w:r>
      <w:r w:rsidR="00D65971" w:rsidRPr="00326CE4">
        <w:rPr>
          <w:lang w:val="ru-RU"/>
        </w:rPr>
        <w:t xml:space="preserve"> </w:t>
      </w:r>
      <w:r w:rsidR="00326CE4" w:rsidRPr="00326CE4">
        <w:rPr>
          <w:color w:val="0000FF"/>
          <w:u w:val="single"/>
          <w:lang w:val="ru-RU"/>
        </w:rPr>
        <w:t>С учетом правила 96.2(с) Получающее ведомство несет ответственность за взимание пошлины.</w:t>
      </w:r>
    </w:p>
    <w:p w14:paraId="733B8010" w14:textId="7390A4D7" w:rsidR="005E4061" w:rsidRPr="004B039A" w:rsidRDefault="005E4061" w:rsidP="005E4061">
      <w:pPr>
        <w:pStyle w:val="Lega"/>
        <w:rPr>
          <w:rStyle w:val="Deletedtext"/>
          <w:lang w:val="ru-RU"/>
        </w:rPr>
      </w:pPr>
      <w:r w:rsidRPr="00326CE4">
        <w:rPr>
          <w:lang w:val="ru-RU"/>
        </w:rPr>
        <w:tab/>
      </w:r>
      <w:r w:rsidRPr="004B039A">
        <w:rPr>
          <w:rStyle w:val="Deletedtext"/>
          <w:lang w:val="ru-RU"/>
        </w:rPr>
        <w:t>(</w:t>
      </w:r>
      <w:r w:rsidRPr="005E6246">
        <w:rPr>
          <w:rStyle w:val="Deletedtext"/>
        </w:rPr>
        <w:t>c</w:t>
      </w:r>
      <w:r w:rsidRPr="004B039A">
        <w:rPr>
          <w:rStyle w:val="Deletedtext"/>
          <w:lang w:val="ru-RU"/>
        </w:rPr>
        <w:t>)</w:t>
      </w:r>
      <w:r w:rsidRPr="005E6246">
        <w:rPr>
          <w:rStyle w:val="Deletedtext"/>
        </w:rPr>
        <w:t>  </w:t>
      </w:r>
      <w:r w:rsidR="004B039A" w:rsidRPr="004B039A">
        <w:rPr>
          <w:rStyle w:val="Deletedtext"/>
          <w:lang w:val="ru-RU"/>
        </w:rPr>
        <w:t>Если предписанная валюта является той же валютой, в которой Международный поисковый орган установил эту пошлину («установленная валюта»), то Получающее ведомство переводит упомянутую пошлину этому Органу в этой валюте в соответствии с правилом 96.2.</w:t>
      </w:r>
    </w:p>
    <w:p w14:paraId="4CACEABC" w14:textId="1715543C" w:rsidR="005E4061" w:rsidRPr="004B039A" w:rsidRDefault="005E4061" w:rsidP="005E4061">
      <w:pPr>
        <w:pStyle w:val="Lega"/>
        <w:rPr>
          <w:rStyle w:val="Deletedtext"/>
          <w:lang w:val="ru-RU"/>
        </w:rPr>
      </w:pPr>
      <w:r w:rsidRPr="004B039A">
        <w:rPr>
          <w:lang w:val="ru-RU"/>
        </w:rPr>
        <w:tab/>
      </w:r>
      <w:r w:rsidRPr="004B039A">
        <w:rPr>
          <w:rStyle w:val="Deletedtext"/>
          <w:lang w:val="ru-RU"/>
        </w:rPr>
        <w:t>(</w:t>
      </w:r>
      <w:r w:rsidRPr="00295BE2">
        <w:rPr>
          <w:rStyle w:val="Deletedtext"/>
        </w:rPr>
        <w:t>d</w:t>
      </w:r>
      <w:r w:rsidRPr="004B039A">
        <w:rPr>
          <w:rStyle w:val="Deletedtext"/>
          <w:lang w:val="ru-RU"/>
        </w:rPr>
        <w:t>)</w:t>
      </w:r>
      <w:r w:rsidRPr="00295BE2">
        <w:rPr>
          <w:rStyle w:val="Deletedtext"/>
        </w:rPr>
        <w:t>  </w:t>
      </w:r>
      <w:r w:rsidR="004B039A" w:rsidRPr="004B039A">
        <w:rPr>
          <w:rStyle w:val="Deletedtext"/>
          <w:lang w:val="ru-RU"/>
        </w:rPr>
        <w:t>Если предписанная валюта является иной, чем установленная валюта, и эта валюта:</w:t>
      </w:r>
    </w:p>
    <w:p w14:paraId="20B61121" w14:textId="42C5DCB9" w:rsidR="005E4061" w:rsidRPr="003D7141" w:rsidRDefault="005E4061" w:rsidP="005E4061">
      <w:pPr>
        <w:pStyle w:val="Legi"/>
        <w:rPr>
          <w:rStyle w:val="Deletedtext"/>
          <w:lang w:val="ru-RU"/>
        </w:rPr>
      </w:pPr>
      <w:r w:rsidRPr="004B039A">
        <w:rPr>
          <w:lang w:val="ru-RU"/>
        </w:rPr>
        <w:tab/>
      </w:r>
      <w:r w:rsidRPr="003D7141">
        <w:rPr>
          <w:rStyle w:val="Deletedtext"/>
          <w:lang w:val="ru-RU"/>
        </w:rPr>
        <w:t>(</w:t>
      </w:r>
      <w:r w:rsidRPr="00295BE2">
        <w:rPr>
          <w:rStyle w:val="Deletedtext"/>
        </w:rPr>
        <w:t>i</w:t>
      </w:r>
      <w:r w:rsidRPr="003D7141">
        <w:rPr>
          <w:rStyle w:val="Deletedtext"/>
          <w:lang w:val="ru-RU"/>
        </w:rPr>
        <w:t>)</w:t>
      </w:r>
      <w:r w:rsidRPr="003D7141">
        <w:rPr>
          <w:rStyle w:val="Deletedtext"/>
          <w:lang w:val="ru-RU"/>
        </w:rPr>
        <w:tab/>
      </w:r>
      <w:r w:rsidR="003D7141" w:rsidRPr="003D7141">
        <w:rPr>
          <w:rStyle w:val="Deletedtext"/>
          <w:lang w:val="ru-RU"/>
        </w:rPr>
        <w:t>является свободно конвертируемой в установленную валюту, то Генеральный директор устанавливает для каждого Получающего ведомства, которое предписывает уплату пошлины за поиск в такой валюте, эквивалентный размер этой пошлины в предписанной валюте в соответствии с директивами Ассамблеи, и сумма в этой валюте переводится Получающим ведомством Международному поисковому органу в соответствии с правилом 96.2;</w:t>
      </w:r>
    </w:p>
    <w:p w14:paraId="03BBE8DF" w14:textId="5043A92E" w:rsidR="005E4061" w:rsidRPr="001538D7" w:rsidRDefault="005E4061" w:rsidP="005E4061">
      <w:pPr>
        <w:pStyle w:val="Legi"/>
        <w:rPr>
          <w:lang w:val="ru-RU"/>
        </w:rPr>
      </w:pPr>
      <w:r w:rsidRPr="003D7141">
        <w:rPr>
          <w:lang w:val="ru-RU"/>
        </w:rPr>
        <w:tab/>
      </w:r>
      <w:r w:rsidRPr="001538D7">
        <w:rPr>
          <w:rStyle w:val="Deletedtext"/>
          <w:lang w:val="ru-RU"/>
        </w:rPr>
        <w:t>(</w:t>
      </w:r>
      <w:r w:rsidRPr="00295BE2">
        <w:rPr>
          <w:rStyle w:val="Deletedtext"/>
        </w:rPr>
        <w:t>ii</w:t>
      </w:r>
      <w:r w:rsidRPr="001538D7">
        <w:rPr>
          <w:rStyle w:val="Deletedtext"/>
          <w:lang w:val="ru-RU"/>
        </w:rPr>
        <w:t>)</w:t>
      </w:r>
      <w:r w:rsidRPr="001538D7">
        <w:rPr>
          <w:rStyle w:val="Deletedtext"/>
          <w:lang w:val="ru-RU"/>
        </w:rPr>
        <w:tab/>
      </w:r>
      <w:r w:rsidR="001538D7" w:rsidRPr="001538D7">
        <w:rPr>
          <w:rStyle w:val="Deletedtext"/>
          <w:lang w:val="ru-RU"/>
        </w:rPr>
        <w:t>не является свободно конвертируемой в установленную валюту, то Получающее ведомство отвечает за конвертирование пошлины за поиск из предписанной валюты в установленную валюту и переводит эту пошлину в установленной валюте в размере, установленном Международным поисковым органом, Международному поисковому органу в соответствии с правилом 96.2.</w:t>
      </w:r>
    </w:p>
    <w:p w14:paraId="5AE16A3C" w14:textId="267D1CE4" w:rsidR="005E4061" w:rsidRPr="006B12BF" w:rsidRDefault="005E4061" w:rsidP="005E4061">
      <w:pPr>
        <w:pStyle w:val="Lega"/>
        <w:rPr>
          <w:rStyle w:val="Deletedtext"/>
          <w:lang w:val="ru-RU"/>
        </w:rPr>
      </w:pPr>
      <w:r w:rsidRPr="001538D7">
        <w:rPr>
          <w:lang w:val="ru-RU"/>
        </w:rPr>
        <w:lastRenderedPageBreak/>
        <w:tab/>
      </w:r>
      <w:r w:rsidRPr="00F74493">
        <w:rPr>
          <w:rStyle w:val="Deletedtext"/>
          <w:lang w:val="ru-RU"/>
        </w:rPr>
        <w:t>(</w:t>
      </w:r>
      <w:r w:rsidRPr="005E6246">
        <w:rPr>
          <w:rStyle w:val="Deletedtext"/>
        </w:rPr>
        <w:t>e</w:t>
      </w:r>
      <w:r w:rsidRPr="00F74493">
        <w:rPr>
          <w:rStyle w:val="Deletedtext"/>
          <w:lang w:val="ru-RU"/>
        </w:rPr>
        <w:t>)</w:t>
      </w:r>
      <w:r w:rsidRPr="005E6246">
        <w:rPr>
          <w:rStyle w:val="Deletedtext"/>
        </w:rPr>
        <w:t>  </w:t>
      </w:r>
      <w:r w:rsidR="006B12BF" w:rsidRPr="006B12BF">
        <w:rPr>
          <w:rStyle w:val="Deletedtext"/>
          <w:lang w:val="ru-RU"/>
        </w:rPr>
        <w:t>Если применительно к уплате пошлины за поиск в предписанной валюте, которая является иной, чем установленная валюта, сумма, фактически полученная в предписанной валюте Международным поисковым органом в соответствии с пунктом (</w:t>
      </w:r>
      <w:r w:rsidR="006B12BF" w:rsidRPr="006B12BF">
        <w:rPr>
          <w:rStyle w:val="Deletedtext"/>
        </w:rPr>
        <w:t>d</w:t>
      </w:r>
      <w:r w:rsidR="006B12BF" w:rsidRPr="006B12BF">
        <w:rPr>
          <w:rStyle w:val="Deletedtext"/>
          <w:lang w:val="ru-RU"/>
        </w:rPr>
        <w:t>)(</w:t>
      </w:r>
      <w:r w:rsidR="006B12BF" w:rsidRPr="006B12BF">
        <w:rPr>
          <w:rStyle w:val="Deletedtext"/>
        </w:rPr>
        <w:t>i</w:t>
      </w:r>
      <w:r w:rsidR="006B12BF" w:rsidRPr="006B12BF">
        <w:rPr>
          <w:rStyle w:val="Deletedtext"/>
          <w:lang w:val="ru-RU"/>
        </w:rPr>
        <w:t>) настоящего правила, при ее конвертировании этим Органом в установленную валюту окажется меньше, чем установленная им сумма, то разница уплачивается Международному поисковому органу Международным бюро, а если фактически полученная сумма окажется больше, то разница принадлежит Международному бюро.</w:t>
      </w:r>
    </w:p>
    <w:p w14:paraId="14B5549E" w14:textId="2EBB44B2" w:rsidR="005E4061" w:rsidRPr="00F74493" w:rsidRDefault="005E4061" w:rsidP="005E4061">
      <w:pPr>
        <w:pStyle w:val="Lega"/>
        <w:rPr>
          <w:lang w:val="ru-RU"/>
        </w:rPr>
      </w:pPr>
      <w:r w:rsidRPr="006B12BF">
        <w:rPr>
          <w:lang w:val="ru-RU"/>
        </w:rPr>
        <w:tab/>
      </w:r>
      <w:r w:rsidRPr="00F74493">
        <w:rPr>
          <w:lang w:val="ru-RU"/>
        </w:rPr>
        <w:t>(</w:t>
      </w:r>
      <w:r>
        <w:t>f</w:t>
      </w:r>
      <w:r w:rsidRPr="00F74493">
        <w:rPr>
          <w:lang w:val="ru-RU"/>
        </w:rPr>
        <w:t>)</w:t>
      </w:r>
      <w:r>
        <w:t>  </w:t>
      </w:r>
      <w:r w:rsidR="00F74493" w:rsidRPr="00F74493">
        <w:rPr>
          <w:lang w:val="ru-RU"/>
        </w:rPr>
        <w:t xml:space="preserve">В отношении срока уплаты пошлины за поиск и суммы, подлежащей уплате, применяются </w:t>
      </w:r>
      <w:r w:rsidR="00F74493" w:rsidRPr="00F74493">
        <w:rPr>
          <w:i/>
          <w:iCs/>
        </w:rPr>
        <w:t>mutatis</w:t>
      </w:r>
      <w:r w:rsidR="00F74493" w:rsidRPr="00F74493">
        <w:rPr>
          <w:i/>
          <w:iCs/>
          <w:lang w:val="ru-RU"/>
        </w:rPr>
        <w:t xml:space="preserve"> </w:t>
      </w:r>
      <w:r w:rsidR="00F74493" w:rsidRPr="00F74493">
        <w:rPr>
          <w:i/>
          <w:iCs/>
        </w:rPr>
        <w:t>mutandis</w:t>
      </w:r>
      <w:r w:rsidR="00F74493" w:rsidRPr="00F74493">
        <w:rPr>
          <w:lang w:val="ru-RU"/>
        </w:rPr>
        <w:t xml:space="preserve"> положения правила 15.3, касающиеся международной пошлины за подачу.</w:t>
      </w:r>
    </w:p>
    <w:p w14:paraId="0B7BFC8E" w14:textId="22F1E088" w:rsidR="005E4061" w:rsidRPr="001347FE" w:rsidRDefault="005E4061" w:rsidP="005E4061">
      <w:pPr>
        <w:pStyle w:val="LegSubRule"/>
        <w:rPr>
          <w:lang w:val="ru-RU"/>
        </w:rPr>
      </w:pPr>
      <w:bookmarkStart w:id="33" w:name="_Toc115270052"/>
      <w:r w:rsidRPr="001347FE">
        <w:rPr>
          <w:lang w:val="ru-RU"/>
        </w:rPr>
        <w:t>16.2</w:t>
      </w:r>
      <w:r>
        <w:t>   </w:t>
      </w:r>
      <w:r w:rsidR="00F74493">
        <w:rPr>
          <w:i/>
          <w:lang w:val="ru-RU"/>
        </w:rPr>
        <w:t>Возмещение</w:t>
      </w:r>
      <w:bookmarkEnd w:id="33"/>
    </w:p>
    <w:p w14:paraId="2E948E2E" w14:textId="30D67DAA" w:rsidR="005E4061" w:rsidRPr="00F74493" w:rsidRDefault="005E4061" w:rsidP="005E4061">
      <w:pPr>
        <w:pStyle w:val="Lega"/>
        <w:rPr>
          <w:lang w:val="ru-RU"/>
        </w:rPr>
      </w:pPr>
      <w:r w:rsidRPr="001347FE">
        <w:rPr>
          <w:lang w:val="ru-RU"/>
        </w:rPr>
        <w:tab/>
      </w:r>
      <w:r w:rsidR="00F74493" w:rsidRPr="00F74493">
        <w:rPr>
          <w:lang w:val="ru-RU"/>
        </w:rPr>
        <w:t xml:space="preserve">Получающее ведомство возмещает заявителю пошлину за поиск </w:t>
      </w:r>
      <w:r w:rsidR="00F74493">
        <w:rPr>
          <w:rStyle w:val="Insertedtext"/>
          <w:lang w:val="ru-RU"/>
        </w:rPr>
        <w:t>в соответствии с правилом</w:t>
      </w:r>
      <w:r w:rsidR="00DB3238" w:rsidRPr="00D93358">
        <w:rPr>
          <w:rStyle w:val="Insertedtext"/>
        </w:rPr>
        <w:t> </w:t>
      </w:r>
      <w:r w:rsidR="00DB3238" w:rsidRPr="00F74493">
        <w:rPr>
          <w:rStyle w:val="Insertedtext"/>
          <w:lang w:val="ru-RU"/>
        </w:rPr>
        <w:t>96.2</w:t>
      </w:r>
      <w:r w:rsidRPr="00F74493">
        <w:rPr>
          <w:lang w:val="ru-RU"/>
        </w:rPr>
        <w:t>:</w:t>
      </w:r>
    </w:p>
    <w:p w14:paraId="141F5634" w14:textId="69B163D4" w:rsidR="005E4061" w:rsidRPr="00F74493" w:rsidRDefault="005E4061" w:rsidP="005E4061">
      <w:pPr>
        <w:pStyle w:val="Legi"/>
        <w:rPr>
          <w:lang w:val="ru-RU"/>
        </w:rPr>
      </w:pPr>
      <w:r w:rsidRPr="00F74493">
        <w:rPr>
          <w:lang w:val="ru-RU"/>
        </w:rPr>
        <w:tab/>
        <w:t>(</w:t>
      </w:r>
      <w:r>
        <w:t>i</w:t>
      </w:r>
      <w:r w:rsidRPr="00F74493">
        <w:rPr>
          <w:lang w:val="ru-RU"/>
        </w:rPr>
        <w:t>)</w:t>
      </w:r>
      <w:r w:rsidRPr="00F74493">
        <w:rPr>
          <w:lang w:val="ru-RU"/>
        </w:rPr>
        <w:tab/>
      </w:r>
      <w:r w:rsidR="00F74493" w:rsidRPr="00F74493">
        <w:rPr>
          <w:lang w:val="ru-RU"/>
        </w:rPr>
        <w:t xml:space="preserve">если </w:t>
      </w:r>
      <w:r w:rsidR="00F74493" w:rsidRPr="00F74493">
        <w:rPr>
          <w:bCs/>
          <w:iCs/>
          <w:lang w:val="ru-RU"/>
        </w:rPr>
        <w:t>заключение</w:t>
      </w:r>
      <w:r w:rsidR="00F74493" w:rsidRPr="00F74493">
        <w:rPr>
          <w:lang w:val="ru-RU"/>
        </w:rPr>
        <w:t xml:space="preserve"> в соответствии со статьей 11(1) является отрицательным;</w:t>
      </w:r>
    </w:p>
    <w:p w14:paraId="494D4C6B" w14:textId="5D2679E0" w:rsidR="00F74493" w:rsidRPr="00F74493" w:rsidRDefault="005E4061" w:rsidP="00F74493">
      <w:pPr>
        <w:pStyle w:val="Legi"/>
        <w:rPr>
          <w:lang w:val="ru-RU"/>
        </w:rPr>
      </w:pPr>
      <w:r w:rsidRPr="00F74493">
        <w:rPr>
          <w:lang w:val="ru-RU"/>
        </w:rPr>
        <w:tab/>
        <w:t>(</w:t>
      </w:r>
      <w:r>
        <w:t>ii</w:t>
      </w:r>
      <w:r w:rsidRPr="00F74493">
        <w:rPr>
          <w:lang w:val="ru-RU"/>
        </w:rPr>
        <w:t>)</w:t>
      </w:r>
      <w:r w:rsidRPr="00F74493">
        <w:rPr>
          <w:lang w:val="ru-RU"/>
        </w:rPr>
        <w:tab/>
      </w:r>
      <w:r w:rsidR="00F74493" w:rsidRPr="00F74493">
        <w:rPr>
          <w:lang w:val="ru-RU"/>
        </w:rPr>
        <w:t xml:space="preserve">если до </w:t>
      </w:r>
      <w:r w:rsidR="00F74493" w:rsidRPr="00F74493">
        <w:rPr>
          <w:bCs/>
          <w:iCs/>
          <w:lang w:val="ru-RU"/>
        </w:rPr>
        <w:t>пересылки</w:t>
      </w:r>
      <w:r w:rsidR="00F74493" w:rsidRPr="00F74493">
        <w:rPr>
          <w:lang w:val="ru-RU"/>
        </w:rPr>
        <w:t xml:space="preserve"> копии для поиска в Международный поисковый орган международная заявка изъята или считается изъятой, или </w:t>
      </w:r>
    </w:p>
    <w:p w14:paraId="141A222E" w14:textId="1F0E739C" w:rsidR="005E4061" w:rsidRPr="00F74493" w:rsidRDefault="005E4061" w:rsidP="005E4061">
      <w:pPr>
        <w:pStyle w:val="Legi"/>
        <w:rPr>
          <w:lang w:val="ru-RU"/>
        </w:rPr>
      </w:pPr>
      <w:r w:rsidRPr="00F74493">
        <w:rPr>
          <w:lang w:val="ru-RU"/>
        </w:rPr>
        <w:tab/>
        <w:t>(</w:t>
      </w:r>
      <w:r>
        <w:t>iii</w:t>
      </w:r>
      <w:r w:rsidRPr="00F74493">
        <w:rPr>
          <w:lang w:val="ru-RU"/>
        </w:rPr>
        <w:t>)</w:t>
      </w:r>
      <w:r w:rsidRPr="00F74493">
        <w:rPr>
          <w:lang w:val="ru-RU"/>
        </w:rPr>
        <w:tab/>
      </w:r>
      <w:r w:rsidR="00F74493" w:rsidRPr="00F74493">
        <w:rPr>
          <w:lang w:val="ru-RU"/>
        </w:rPr>
        <w:t xml:space="preserve">если в силу </w:t>
      </w:r>
      <w:r w:rsidR="00F74493" w:rsidRPr="00F74493">
        <w:rPr>
          <w:bCs/>
          <w:iCs/>
          <w:lang w:val="ru-RU"/>
        </w:rPr>
        <w:t>положений</w:t>
      </w:r>
      <w:r w:rsidR="00F74493" w:rsidRPr="00F74493">
        <w:rPr>
          <w:lang w:val="ru-RU"/>
        </w:rPr>
        <w:t>, касающихся национальной безопасности, международная заявка не рассматривается в качестве таковой.</w:t>
      </w:r>
    </w:p>
    <w:p w14:paraId="4ADF92EE" w14:textId="4EE1D279" w:rsidR="005E4061" w:rsidRPr="00F74493" w:rsidRDefault="005E4061" w:rsidP="005E4061">
      <w:pPr>
        <w:pStyle w:val="LegSubRule"/>
        <w:rPr>
          <w:lang w:val="ru-RU"/>
        </w:rPr>
      </w:pPr>
      <w:bookmarkStart w:id="34" w:name="_Toc115270053"/>
      <w:r w:rsidRPr="00F74493">
        <w:rPr>
          <w:lang w:val="ru-RU"/>
        </w:rPr>
        <w:t>16.3</w:t>
      </w:r>
      <w:r>
        <w:t>   </w:t>
      </w:r>
      <w:r w:rsidR="00F74493">
        <w:rPr>
          <w:i/>
          <w:lang w:val="ru-RU"/>
        </w:rPr>
        <w:t>Частичное возмещение</w:t>
      </w:r>
      <w:bookmarkEnd w:id="34"/>
    </w:p>
    <w:p w14:paraId="7E14877A" w14:textId="5154630F" w:rsidR="005E4061" w:rsidRPr="00F74493" w:rsidRDefault="005E4061" w:rsidP="005E4061">
      <w:pPr>
        <w:pStyle w:val="Lega"/>
        <w:rPr>
          <w:lang w:val="ru-RU"/>
        </w:rPr>
      </w:pPr>
      <w:r w:rsidRPr="00F74493">
        <w:rPr>
          <w:lang w:val="ru-RU"/>
        </w:rPr>
        <w:tab/>
      </w:r>
      <w:r w:rsidR="00F74493" w:rsidRPr="00F74493">
        <w:rPr>
          <w:lang w:val="ru-RU"/>
        </w:rPr>
        <w:t>Если при проведении международного поиска Международный поисковый орган принимает во внимание в соответствии с правилом 41.1 результаты предшествующего поиска, то этот Орган возмещает пошлину за поиск, уплаченную в связи с международной заявкой, в размере и на условиях, предусмотренных в соглашении, заключенном в соответствии со статьей 16(3)(</w:t>
      </w:r>
      <w:r w:rsidR="00F74493" w:rsidRPr="00F74493">
        <w:t>b</w:t>
      </w:r>
      <w:r w:rsidR="00F74493" w:rsidRPr="00F74493">
        <w:rPr>
          <w:lang w:val="ru-RU"/>
        </w:rPr>
        <w:t>)</w:t>
      </w:r>
      <w:r w:rsidR="00F74493">
        <w:rPr>
          <w:lang w:val="ru-RU"/>
        </w:rPr>
        <w:t xml:space="preserve"> </w:t>
      </w:r>
      <w:r w:rsidR="00F74493">
        <w:rPr>
          <w:rStyle w:val="Insertedtext"/>
          <w:lang w:val="ru-RU"/>
        </w:rPr>
        <w:t xml:space="preserve">и в соответствии с правилом </w:t>
      </w:r>
      <w:r w:rsidR="00177E5F" w:rsidRPr="00F74493">
        <w:rPr>
          <w:rStyle w:val="Insertedtext"/>
          <w:lang w:val="ru-RU"/>
        </w:rPr>
        <w:t>96.2</w:t>
      </w:r>
      <w:r w:rsidRPr="00F74493">
        <w:rPr>
          <w:lang w:val="ru-RU"/>
        </w:rPr>
        <w:t>.</w:t>
      </w:r>
    </w:p>
    <w:p w14:paraId="749E5D69" w14:textId="42D163BD" w:rsidR="005E4061" w:rsidRPr="00F74493" w:rsidRDefault="00F74493" w:rsidP="005E4061">
      <w:pPr>
        <w:pStyle w:val="LegTitle"/>
        <w:keepLines w:val="0"/>
        <w:rPr>
          <w:lang w:val="ru-RU"/>
        </w:rPr>
      </w:pPr>
      <w:bookmarkStart w:id="35" w:name="_Toc115270054"/>
      <w:r>
        <w:rPr>
          <w:lang w:val="ru-RU"/>
        </w:rPr>
        <w:lastRenderedPageBreak/>
        <w:t>Правило</w:t>
      </w:r>
      <w:r w:rsidR="005E4061" w:rsidRPr="00F74493">
        <w:rPr>
          <w:lang w:val="ru-RU"/>
        </w:rPr>
        <w:t xml:space="preserve"> 57 </w:t>
      </w:r>
      <w:r w:rsidR="005E4061" w:rsidRPr="00F74493">
        <w:rPr>
          <w:vanish/>
          <w:lang w:val="ru-RU"/>
        </w:rPr>
        <w:t xml:space="preserve">- </w:t>
      </w:r>
      <w:r w:rsidR="005E4061" w:rsidRPr="00F74493">
        <w:rPr>
          <w:lang w:val="ru-RU"/>
        </w:rPr>
        <w:br/>
      </w:r>
      <w:r>
        <w:rPr>
          <w:lang w:val="ru-RU"/>
        </w:rPr>
        <w:t>Пошлина</w:t>
      </w:r>
      <w:r w:rsidRPr="00F74493">
        <w:rPr>
          <w:lang w:val="ru-RU"/>
        </w:rPr>
        <w:t xml:space="preserve"> </w:t>
      </w:r>
      <w:r>
        <w:rPr>
          <w:lang w:val="ru-RU"/>
        </w:rPr>
        <w:t>за обработку</w:t>
      </w:r>
      <w:bookmarkEnd w:id="35"/>
    </w:p>
    <w:p w14:paraId="7A727C5A" w14:textId="6E2AF848" w:rsidR="005E4061" w:rsidRPr="00FE108A" w:rsidRDefault="005E4061" w:rsidP="005E4061">
      <w:pPr>
        <w:pStyle w:val="LegSubRule"/>
        <w:keepLines w:val="0"/>
        <w:outlineLvl w:val="0"/>
        <w:rPr>
          <w:lang w:val="ru-RU"/>
        </w:rPr>
      </w:pPr>
      <w:bookmarkStart w:id="36" w:name="_Toc115270055"/>
      <w:r w:rsidRPr="00FE108A">
        <w:rPr>
          <w:lang w:val="ru-RU"/>
        </w:rPr>
        <w:t>57.1</w:t>
      </w:r>
      <w:r>
        <w:t>   </w:t>
      </w:r>
      <w:r w:rsidR="00FE108A">
        <w:rPr>
          <w:i/>
          <w:lang w:val="ru-RU"/>
        </w:rPr>
        <w:t>Требование</w:t>
      </w:r>
      <w:r w:rsidR="00FE108A" w:rsidRPr="00FE108A">
        <w:rPr>
          <w:i/>
          <w:lang w:val="ru-RU"/>
        </w:rPr>
        <w:t xml:space="preserve"> </w:t>
      </w:r>
      <w:r w:rsidR="00FE108A">
        <w:rPr>
          <w:i/>
          <w:lang w:val="ru-RU"/>
        </w:rPr>
        <w:t>об</w:t>
      </w:r>
      <w:r w:rsidR="00FE108A" w:rsidRPr="00FE108A">
        <w:rPr>
          <w:i/>
          <w:lang w:val="ru-RU"/>
        </w:rPr>
        <w:t xml:space="preserve"> </w:t>
      </w:r>
      <w:r w:rsidR="00FE108A">
        <w:rPr>
          <w:i/>
          <w:lang w:val="ru-RU"/>
        </w:rPr>
        <w:t>уплате</w:t>
      </w:r>
      <w:bookmarkEnd w:id="36"/>
    </w:p>
    <w:p w14:paraId="1519889A" w14:textId="3239049B" w:rsidR="005E4061" w:rsidRPr="001347FE" w:rsidRDefault="005E4061" w:rsidP="005E4061">
      <w:pPr>
        <w:pStyle w:val="Lega"/>
        <w:rPr>
          <w:lang w:val="ru-RU"/>
        </w:rPr>
      </w:pPr>
      <w:r w:rsidRPr="00FE108A">
        <w:rPr>
          <w:lang w:val="ru-RU"/>
        </w:rPr>
        <w:tab/>
      </w:r>
      <w:r w:rsidR="00FE108A" w:rsidRPr="00FE108A">
        <w:rPr>
          <w:bCs/>
          <w:iCs/>
          <w:lang w:val="ru-RU"/>
        </w:rPr>
        <w:t>Каждое требование о проведении международной предварительной экспертизы сопровождается уплатой пошлины в пользу Международного бюро («пошлина за обработку»)</w:t>
      </w:r>
      <w:r w:rsidR="00FE108A" w:rsidRPr="00FE108A">
        <w:rPr>
          <w:rStyle w:val="Insertedtext"/>
          <w:lang w:val="ru-RU"/>
        </w:rPr>
        <w:t xml:space="preserve">. </w:t>
      </w:r>
      <w:r w:rsidR="00FE108A">
        <w:rPr>
          <w:rStyle w:val="Insertedtext"/>
          <w:lang w:val="ru-RU"/>
        </w:rPr>
        <w:t>С</w:t>
      </w:r>
      <w:r w:rsidR="00FE108A" w:rsidRPr="00FE108A">
        <w:rPr>
          <w:rStyle w:val="Insertedtext"/>
          <w:lang w:val="ru-RU"/>
        </w:rPr>
        <w:t xml:space="preserve"> </w:t>
      </w:r>
      <w:r w:rsidR="00FE108A">
        <w:rPr>
          <w:rStyle w:val="Insertedtext"/>
          <w:lang w:val="ru-RU"/>
        </w:rPr>
        <w:t>учетом</w:t>
      </w:r>
      <w:r w:rsidR="00FE108A" w:rsidRPr="00FE108A">
        <w:rPr>
          <w:rStyle w:val="Insertedtext"/>
          <w:lang w:val="ru-RU"/>
        </w:rPr>
        <w:t xml:space="preserve"> </w:t>
      </w:r>
      <w:r w:rsidR="00FE108A">
        <w:rPr>
          <w:rStyle w:val="Insertedtext"/>
          <w:lang w:val="ru-RU"/>
        </w:rPr>
        <w:t>правила</w:t>
      </w:r>
      <w:r w:rsidR="00FE108A" w:rsidRPr="00FE108A">
        <w:rPr>
          <w:rStyle w:val="Insertedtext"/>
          <w:lang w:val="ru-RU"/>
        </w:rPr>
        <w:t xml:space="preserve"> 96.2(</w:t>
      </w:r>
      <w:r w:rsidR="00FE108A">
        <w:rPr>
          <w:rStyle w:val="Insertedtext"/>
          <w:lang w:val="ru-RU"/>
        </w:rPr>
        <w:t>с</w:t>
      </w:r>
      <w:r w:rsidR="00FE108A" w:rsidRPr="00FE108A">
        <w:rPr>
          <w:rStyle w:val="Insertedtext"/>
          <w:lang w:val="ru-RU"/>
        </w:rPr>
        <w:t>)</w:t>
      </w:r>
      <w:r w:rsidR="00FE108A" w:rsidRPr="00FE108A">
        <w:rPr>
          <w:rStyle w:val="Deletedtext"/>
          <w:lang w:val="ru-RU"/>
        </w:rPr>
        <w:t xml:space="preserve">, </w:t>
      </w:r>
      <w:r w:rsidR="00FE108A">
        <w:rPr>
          <w:rStyle w:val="Deletedtext"/>
          <w:lang w:val="ru-RU"/>
        </w:rPr>
        <w:t>взимаемой</w:t>
      </w:r>
      <w:r w:rsidR="00FE108A" w:rsidRPr="00FE108A">
        <w:rPr>
          <w:bCs/>
          <w:iCs/>
          <w:lang w:val="ru-RU"/>
        </w:rPr>
        <w:t xml:space="preserve"> Орган</w:t>
      </w:r>
      <w:r w:rsidR="00FE108A">
        <w:rPr>
          <w:rStyle w:val="Deletedtext"/>
          <w:lang w:val="ru-RU"/>
        </w:rPr>
        <w:t>ом</w:t>
      </w:r>
      <w:r w:rsidR="00FE108A" w:rsidRPr="00FE108A">
        <w:rPr>
          <w:bCs/>
          <w:iCs/>
          <w:lang w:val="ru-RU"/>
        </w:rPr>
        <w:t xml:space="preserve"> международной предварительной экспертизы, в который представляется требование</w:t>
      </w:r>
      <w:r w:rsidR="00FE108A" w:rsidRPr="00FE108A">
        <w:rPr>
          <w:rStyle w:val="Insertedtext"/>
          <w:lang w:val="ru-RU"/>
        </w:rPr>
        <w:t>,</w:t>
      </w:r>
      <w:r w:rsidR="00FE108A">
        <w:rPr>
          <w:rStyle w:val="Insertedtext"/>
          <w:lang w:val="ru-RU"/>
        </w:rPr>
        <w:t xml:space="preserve"> несет ответственность за взимание пошлины</w:t>
      </w:r>
      <w:r w:rsidR="00FE108A" w:rsidRPr="00FE108A">
        <w:rPr>
          <w:bCs/>
          <w:iCs/>
          <w:lang w:val="ru-RU"/>
        </w:rPr>
        <w:t xml:space="preserve">. </w:t>
      </w:r>
    </w:p>
    <w:p w14:paraId="0F9A31D2" w14:textId="10B85F7F" w:rsidR="005E4061" w:rsidRPr="001347FE" w:rsidRDefault="005E4061" w:rsidP="005E4061">
      <w:pPr>
        <w:pStyle w:val="LegSubRule"/>
        <w:outlineLvl w:val="0"/>
        <w:rPr>
          <w:lang w:val="ru-RU"/>
        </w:rPr>
      </w:pPr>
      <w:bookmarkStart w:id="37" w:name="_Toc115270056"/>
      <w:r w:rsidRPr="001347FE">
        <w:rPr>
          <w:lang w:val="ru-RU"/>
        </w:rPr>
        <w:t>57.2</w:t>
      </w:r>
      <w:r>
        <w:t>   </w:t>
      </w:r>
      <w:r w:rsidR="00FE108A" w:rsidRPr="00FE108A">
        <w:rPr>
          <w:bCs/>
          <w:i/>
          <w:iCs/>
          <w:lang w:val="ru-RU"/>
        </w:rPr>
        <w:t>Размер</w:t>
      </w:r>
      <w:r w:rsidR="00FE108A" w:rsidRPr="001347FE">
        <w:rPr>
          <w:bCs/>
          <w:i/>
          <w:iCs/>
          <w:lang w:val="ru-RU"/>
        </w:rPr>
        <w:t xml:space="preserve"> </w:t>
      </w:r>
      <w:r w:rsidR="00FE108A" w:rsidRPr="00FE108A">
        <w:rPr>
          <w:bCs/>
          <w:i/>
          <w:iCs/>
          <w:lang w:val="ru-RU"/>
        </w:rPr>
        <w:t>пошлины</w:t>
      </w:r>
      <w:r w:rsidR="00FE108A" w:rsidRPr="001347FE">
        <w:rPr>
          <w:bCs/>
          <w:i/>
          <w:iCs/>
          <w:lang w:val="ru-RU"/>
        </w:rPr>
        <w:t xml:space="preserve">; </w:t>
      </w:r>
      <w:r w:rsidR="00FE108A" w:rsidRPr="00FE108A">
        <w:rPr>
          <w:bCs/>
          <w:i/>
          <w:iCs/>
          <w:lang w:val="ru-RU"/>
        </w:rPr>
        <w:t>перевод</w:t>
      </w:r>
      <w:r w:rsidR="00FE108A" w:rsidRPr="001347FE">
        <w:rPr>
          <w:bCs/>
          <w:i/>
          <w:iCs/>
          <w:lang w:val="ru-RU"/>
        </w:rPr>
        <w:t xml:space="preserve"> </w:t>
      </w:r>
      <w:r w:rsidR="00FE108A" w:rsidRPr="00FE108A">
        <w:rPr>
          <w:bCs/>
          <w:i/>
          <w:iCs/>
          <w:lang w:val="ru-RU"/>
        </w:rPr>
        <w:t>пошлин</w:t>
      </w:r>
      <w:bookmarkEnd w:id="37"/>
    </w:p>
    <w:p w14:paraId="29760FC5" w14:textId="1526536D" w:rsidR="005E4061" w:rsidRPr="00263E56" w:rsidRDefault="005E4061" w:rsidP="005E4061">
      <w:pPr>
        <w:pStyle w:val="Lega"/>
        <w:rPr>
          <w:lang w:val="ru-RU"/>
        </w:rPr>
      </w:pPr>
      <w:r w:rsidRPr="001347FE">
        <w:rPr>
          <w:lang w:val="ru-RU"/>
        </w:rPr>
        <w:tab/>
      </w:r>
      <w:r w:rsidRPr="00263E56">
        <w:rPr>
          <w:lang w:val="ru-RU"/>
        </w:rPr>
        <w:t>(</w:t>
      </w:r>
      <w:r>
        <w:t>a</w:t>
      </w:r>
      <w:r w:rsidRPr="00263E56">
        <w:rPr>
          <w:lang w:val="ru-RU"/>
        </w:rPr>
        <w:t>)</w:t>
      </w:r>
      <w:r>
        <w:t>  </w:t>
      </w:r>
      <w:r w:rsidR="007C1613" w:rsidRPr="00263E56">
        <w:rPr>
          <w:lang w:val="ru-RU"/>
        </w:rPr>
        <w:t>[</w:t>
      </w:r>
      <w:r w:rsidR="00FE108A">
        <w:rPr>
          <w:lang w:val="ru-RU"/>
        </w:rPr>
        <w:t>Без</w:t>
      </w:r>
      <w:r w:rsidR="00FE108A" w:rsidRPr="00263E56">
        <w:rPr>
          <w:lang w:val="ru-RU"/>
        </w:rPr>
        <w:t xml:space="preserve"> </w:t>
      </w:r>
      <w:r w:rsidR="00FE108A">
        <w:rPr>
          <w:lang w:val="ru-RU"/>
        </w:rPr>
        <w:t>изменений</w:t>
      </w:r>
      <w:r w:rsidR="007C1613" w:rsidRPr="00263E56">
        <w:rPr>
          <w:lang w:val="ru-RU"/>
        </w:rPr>
        <w:t xml:space="preserve">] </w:t>
      </w:r>
      <w:r w:rsidR="00FE108A" w:rsidRPr="00FE108A">
        <w:rPr>
          <w:bCs/>
          <w:iCs/>
          <w:lang w:val="ru-RU"/>
        </w:rPr>
        <w:t>Размер пошлины за обработку соответствует установленному в Перечне пошлин.</w:t>
      </w:r>
    </w:p>
    <w:p w14:paraId="26F2B467" w14:textId="701B483F" w:rsidR="00263E56" w:rsidRPr="00263E56" w:rsidRDefault="005E4061" w:rsidP="00263E56">
      <w:pPr>
        <w:pStyle w:val="Lega"/>
        <w:rPr>
          <w:rStyle w:val="Deletedtext"/>
          <w:lang w:val="ru-RU"/>
        </w:rPr>
      </w:pPr>
      <w:r w:rsidRPr="00263E56">
        <w:rPr>
          <w:lang w:val="ru-RU"/>
        </w:rPr>
        <w:tab/>
      </w:r>
      <w:r w:rsidR="00263E56" w:rsidRPr="00263E56">
        <w:rPr>
          <w:rStyle w:val="Deletedtext"/>
          <w:lang w:val="ru-RU"/>
        </w:rPr>
        <w:t>(</w:t>
      </w:r>
      <w:r w:rsidR="00263E56" w:rsidRPr="00263E56">
        <w:rPr>
          <w:rStyle w:val="Deletedtext"/>
        </w:rPr>
        <w:t>b</w:t>
      </w:r>
      <w:r w:rsidR="00263E56" w:rsidRPr="00263E56">
        <w:rPr>
          <w:rStyle w:val="Deletedtext"/>
          <w:lang w:val="ru-RU"/>
        </w:rPr>
        <w:t>)</w:t>
      </w:r>
      <w:r w:rsidR="00263E56" w:rsidRPr="00263E56">
        <w:rPr>
          <w:rStyle w:val="Deletedtext"/>
          <w:lang w:val="ru-RU"/>
        </w:rPr>
        <w:tab/>
        <w:t>Пошлина за обработку уплачивается в валюте или в одной из валют, предписанных Органом международной предварительной экспертизы («предписанная валюта»).</w:t>
      </w:r>
    </w:p>
    <w:p w14:paraId="47FF9C2C" w14:textId="77777777" w:rsidR="00263E56" w:rsidRPr="00263E56" w:rsidRDefault="00263E56" w:rsidP="00263E56">
      <w:pPr>
        <w:pStyle w:val="Lega"/>
        <w:ind w:firstLine="567"/>
        <w:rPr>
          <w:rStyle w:val="Deletedtext"/>
          <w:lang w:val="ru-RU"/>
        </w:rPr>
      </w:pPr>
      <w:r w:rsidRPr="00263E56">
        <w:rPr>
          <w:rStyle w:val="Deletedtext"/>
          <w:lang w:val="ru-RU"/>
        </w:rPr>
        <w:t>(</w:t>
      </w:r>
      <w:r w:rsidRPr="00263E56">
        <w:rPr>
          <w:rStyle w:val="Deletedtext"/>
        </w:rPr>
        <w:t>c</w:t>
      </w:r>
      <w:r w:rsidRPr="00263E56">
        <w:rPr>
          <w:rStyle w:val="Deletedtext"/>
          <w:lang w:val="ru-RU"/>
        </w:rPr>
        <w:t>)</w:t>
      </w:r>
      <w:r w:rsidRPr="00263E56">
        <w:rPr>
          <w:rStyle w:val="Deletedtext"/>
          <w:lang w:val="ru-RU"/>
        </w:rPr>
        <w:tab/>
        <w:t>Если предписанной валютой является швейцарский франк, то Орган переводит упомянутую пошлину Международному бюро в швейцарских франках в соответствии с правилом 96.2.</w:t>
      </w:r>
    </w:p>
    <w:p w14:paraId="34172C23" w14:textId="77777777" w:rsidR="00263E56" w:rsidRPr="00263E56" w:rsidRDefault="00263E56" w:rsidP="00263E56">
      <w:pPr>
        <w:pStyle w:val="Lega"/>
        <w:ind w:firstLine="567"/>
        <w:rPr>
          <w:rStyle w:val="Deletedtext"/>
          <w:lang w:val="ru-RU"/>
        </w:rPr>
      </w:pPr>
      <w:r w:rsidRPr="00263E56">
        <w:rPr>
          <w:rStyle w:val="Deletedtext"/>
          <w:lang w:val="ru-RU"/>
        </w:rPr>
        <w:t>(</w:t>
      </w:r>
      <w:r w:rsidRPr="00263E56">
        <w:rPr>
          <w:rStyle w:val="Deletedtext"/>
        </w:rPr>
        <w:t>d</w:t>
      </w:r>
      <w:r w:rsidRPr="00263E56">
        <w:rPr>
          <w:rStyle w:val="Deletedtext"/>
          <w:lang w:val="ru-RU"/>
        </w:rPr>
        <w:t>)</w:t>
      </w:r>
      <w:r w:rsidRPr="00263E56">
        <w:rPr>
          <w:rStyle w:val="Deletedtext"/>
          <w:lang w:val="ru-RU"/>
        </w:rPr>
        <w:tab/>
        <w:t>Если предписанная валюта является иной, чем швейцарский франк, и эта валюта:</w:t>
      </w:r>
    </w:p>
    <w:p w14:paraId="7805009F" w14:textId="77777777" w:rsidR="00263E56" w:rsidRPr="00263E56" w:rsidRDefault="00263E56" w:rsidP="00263E56">
      <w:pPr>
        <w:pStyle w:val="Lega"/>
        <w:ind w:left="567" w:firstLine="567"/>
        <w:rPr>
          <w:rStyle w:val="Deletedtext"/>
          <w:lang w:val="ru-RU"/>
        </w:rPr>
      </w:pPr>
      <w:r w:rsidRPr="00263E56">
        <w:rPr>
          <w:rStyle w:val="Deletedtext"/>
          <w:lang w:val="ru-RU"/>
        </w:rPr>
        <w:t>(</w:t>
      </w:r>
      <w:r w:rsidRPr="00263E56">
        <w:rPr>
          <w:rStyle w:val="Deletedtext"/>
        </w:rPr>
        <w:t>i</w:t>
      </w:r>
      <w:r w:rsidRPr="00263E56">
        <w:rPr>
          <w:rStyle w:val="Deletedtext"/>
          <w:lang w:val="ru-RU"/>
        </w:rPr>
        <w:t>)</w:t>
      </w:r>
      <w:r w:rsidRPr="00263E56">
        <w:rPr>
          <w:rStyle w:val="Deletedtext"/>
          <w:lang w:val="ru-RU"/>
        </w:rPr>
        <w:tab/>
        <w:t>является свободно конвертируемой в швейцарские франки, то Генеральный директор устанавливает для каждого Органа, который предписывает уплату пошлины за обработку в такой валюте, эквивалентный размер этой пошлины в предписанной валюте в соответствии с директивами Ассамблеи, и сумма в этой валюте переводится Органом Международному бюро в соответствии с правилом 96.2;</w:t>
      </w:r>
    </w:p>
    <w:p w14:paraId="4986904A" w14:textId="0883A69D" w:rsidR="00263E56" w:rsidRPr="00263E56" w:rsidRDefault="00263E56" w:rsidP="00263E56">
      <w:pPr>
        <w:pStyle w:val="Lega"/>
        <w:ind w:left="567" w:firstLine="567"/>
        <w:rPr>
          <w:rStyle w:val="Deletedtext"/>
          <w:lang w:val="ru-RU"/>
        </w:rPr>
      </w:pPr>
      <w:r w:rsidRPr="00263E56">
        <w:rPr>
          <w:rStyle w:val="Deletedtext"/>
          <w:lang w:val="ru-RU"/>
        </w:rPr>
        <w:t>(</w:t>
      </w:r>
      <w:r w:rsidRPr="00263E56">
        <w:rPr>
          <w:rStyle w:val="Deletedtext"/>
        </w:rPr>
        <w:t>ii</w:t>
      </w:r>
      <w:r w:rsidRPr="00263E56">
        <w:rPr>
          <w:rStyle w:val="Deletedtext"/>
          <w:lang w:val="ru-RU"/>
        </w:rPr>
        <w:t>)</w:t>
      </w:r>
      <w:r w:rsidRPr="00263E56">
        <w:rPr>
          <w:rStyle w:val="Deletedtext"/>
          <w:lang w:val="ru-RU"/>
        </w:rPr>
        <w:tab/>
        <w:t xml:space="preserve">не является свободно конвертируемой в швейцарские франки, то Орган отвечает за конвертирование пошлины за обработку из предписанной валюты в швейцарские франки и переводит эту пошлину в швейцарских франках в размере, установленном в Перечне пошлин, Международному бюро в соответствии с </w:t>
      </w:r>
      <w:r w:rsidRPr="00263E56">
        <w:rPr>
          <w:rStyle w:val="Deletedtext"/>
          <w:lang w:val="ru-RU"/>
        </w:rPr>
        <w:lastRenderedPageBreak/>
        <w:t>правилом 96.2.  В качестве альтернативы, если Орган этого желает, то он может конвертировать пошлину за обработку из предписанной валюты в евро или доллары США и перевести эквивалентную сумму этой пошлины в евро или долларах США, установленную Генеральным директором в соответствии с директивами Ассамблеи, как это оговорено в пункте (</w:t>
      </w:r>
      <w:r w:rsidRPr="00263E56">
        <w:rPr>
          <w:rStyle w:val="Deletedtext"/>
        </w:rPr>
        <w:t>i</w:t>
      </w:r>
      <w:r w:rsidRPr="00263E56">
        <w:rPr>
          <w:rStyle w:val="Deletedtext"/>
          <w:lang w:val="ru-RU"/>
        </w:rPr>
        <w:t>), Международному бюро в соответствии с правилом 96.2.</w:t>
      </w:r>
    </w:p>
    <w:p w14:paraId="1A33C28C" w14:textId="6EFDA6A2" w:rsidR="005E4061" w:rsidRPr="00966046" w:rsidRDefault="005E4061" w:rsidP="00263E56">
      <w:pPr>
        <w:pStyle w:val="Lega"/>
        <w:rPr>
          <w:lang w:val="ru-RU"/>
        </w:rPr>
      </w:pPr>
      <w:r w:rsidRPr="00966046">
        <w:rPr>
          <w:lang w:val="ru-RU"/>
        </w:rPr>
        <w:t>57.3</w:t>
      </w:r>
      <w:r>
        <w:t>   </w:t>
      </w:r>
      <w:r w:rsidR="00177E5F" w:rsidRPr="00966046">
        <w:rPr>
          <w:i/>
          <w:lang w:val="ru-RU"/>
        </w:rPr>
        <w:t>[</w:t>
      </w:r>
      <w:r w:rsidR="00263E56">
        <w:rPr>
          <w:i/>
          <w:lang w:val="ru-RU"/>
        </w:rPr>
        <w:t>Без изменений</w:t>
      </w:r>
      <w:r w:rsidR="00177E5F" w:rsidRPr="00966046">
        <w:rPr>
          <w:i/>
          <w:lang w:val="ru-RU"/>
        </w:rPr>
        <w:t>]</w:t>
      </w:r>
    </w:p>
    <w:p w14:paraId="4398E3EE" w14:textId="6279E8FD" w:rsidR="005E4061" w:rsidRPr="00263E56" w:rsidRDefault="005E4061" w:rsidP="005E4061">
      <w:pPr>
        <w:pStyle w:val="LegSubRule"/>
        <w:rPr>
          <w:i/>
          <w:lang w:val="ru-RU"/>
        </w:rPr>
      </w:pPr>
      <w:bookmarkStart w:id="38" w:name="_Toc115270057"/>
      <w:r w:rsidRPr="00966046">
        <w:rPr>
          <w:lang w:val="ru-RU"/>
        </w:rPr>
        <w:t>57.4</w:t>
      </w:r>
      <w:r>
        <w:t>   </w:t>
      </w:r>
      <w:r w:rsidR="00263E56">
        <w:rPr>
          <w:i/>
          <w:lang w:val="ru-RU"/>
        </w:rPr>
        <w:t>Возмещение</w:t>
      </w:r>
      <w:bookmarkEnd w:id="38"/>
    </w:p>
    <w:p w14:paraId="5B6CEB57" w14:textId="7447D180" w:rsidR="005E4061" w:rsidRPr="00966046" w:rsidRDefault="005E4061" w:rsidP="005E4061">
      <w:pPr>
        <w:pStyle w:val="Lega"/>
        <w:rPr>
          <w:lang w:val="ru-RU"/>
        </w:rPr>
      </w:pPr>
      <w:r w:rsidRPr="00966046">
        <w:rPr>
          <w:lang w:val="ru-RU"/>
        </w:rPr>
        <w:tab/>
      </w:r>
      <w:r w:rsidR="00966046" w:rsidRPr="00966046">
        <w:rPr>
          <w:bCs/>
          <w:iCs/>
          <w:lang w:val="ru-RU"/>
        </w:rPr>
        <w:t xml:space="preserve">Орган международной предварительной экспертизы возмещает заявителю пошлину за обработку </w:t>
      </w:r>
      <w:r w:rsidR="00966046">
        <w:rPr>
          <w:rStyle w:val="Insertedtext"/>
          <w:lang w:val="ru-RU"/>
        </w:rPr>
        <w:t>в соответствии с правилом</w:t>
      </w:r>
      <w:r w:rsidR="00177E5F" w:rsidRPr="00177E5F">
        <w:rPr>
          <w:rStyle w:val="Insertedtext"/>
        </w:rPr>
        <w:t> </w:t>
      </w:r>
      <w:r w:rsidR="00177E5F" w:rsidRPr="00966046">
        <w:rPr>
          <w:rStyle w:val="Insertedtext"/>
          <w:lang w:val="ru-RU"/>
        </w:rPr>
        <w:t>96.2</w:t>
      </w:r>
      <w:r w:rsidRPr="00966046">
        <w:rPr>
          <w:lang w:val="ru-RU"/>
        </w:rPr>
        <w:t>:</w:t>
      </w:r>
    </w:p>
    <w:p w14:paraId="7C8D4630" w14:textId="6CFB1F99" w:rsidR="005E4061" w:rsidRPr="00966046" w:rsidRDefault="005E4061" w:rsidP="005E4061">
      <w:pPr>
        <w:pStyle w:val="Legi"/>
        <w:rPr>
          <w:lang w:val="ru-RU"/>
        </w:rPr>
      </w:pPr>
      <w:r w:rsidRPr="00966046">
        <w:rPr>
          <w:lang w:val="ru-RU"/>
        </w:rPr>
        <w:tab/>
        <w:t>(</w:t>
      </w:r>
      <w:r>
        <w:t>i</w:t>
      </w:r>
      <w:r w:rsidRPr="00966046">
        <w:rPr>
          <w:lang w:val="ru-RU"/>
        </w:rPr>
        <w:t>)</w:t>
      </w:r>
      <w:r w:rsidRPr="00966046">
        <w:rPr>
          <w:lang w:val="ru-RU"/>
        </w:rPr>
        <w:tab/>
      </w:r>
      <w:r w:rsidR="00966046" w:rsidRPr="00966046">
        <w:rPr>
          <w:bCs/>
          <w:iCs/>
          <w:lang w:val="ru-RU"/>
        </w:rPr>
        <w:t>если требование было изъято до того, как оно было послано этим Органом в Международное бюро, или</w:t>
      </w:r>
    </w:p>
    <w:p w14:paraId="52CA9A9E" w14:textId="192E9D81" w:rsidR="005E4061" w:rsidRPr="00EB7B97" w:rsidRDefault="005E4061" w:rsidP="005E4061">
      <w:pPr>
        <w:pStyle w:val="Legi"/>
        <w:rPr>
          <w:lang w:val="ru-RU"/>
        </w:rPr>
      </w:pPr>
      <w:r w:rsidRPr="00966046">
        <w:rPr>
          <w:lang w:val="ru-RU"/>
        </w:rPr>
        <w:tab/>
      </w:r>
      <w:r w:rsidRPr="00EB7B97">
        <w:rPr>
          <w:lang w:val="ru-RU"/>
        </w:rPr>
        <w:t>(</w:t>
      </w:r>
      <w:r>
        <w:t>ii</w:t>
      </w:r>
      <w:r w:rsidRPr="00EB7B97">
        <w:rPr>
          <w:lang w:val="ru-RU"/>
        </w:rPr>
        <w:t>)</w:t>
      </w:r>
      <w:r w:rsidRPr="00EB7B97">
        <w:rPr>
          <w:lang w:val="ru-RU"/>
        </w:rPr>
        <w:tab/>
      </w:r>
      <w:r w:rsidR="00966046" w:rsidRPr="00966046">
        <w:rPr>
          <w:bCs/>
          <w:iCs/>
          <w:lang w:val="ru-RU"/>
        </w:rPr>
        <w:t>если</w:t>
      </w:r>
      <w:r w:rsidR="00966046" w:rsidRPr="00EB7B97">
        <w:rPr>
          <w:bCs/>
          <w:iCs/>
          <w:lang w:val="ru-RU"/>
        </w:rPr>
        <w:t xml:space="preserve"> </w:t>
      </w:r>
      <w:r w:rsidR="00966046" w:rsidRPr="00966046">
        <w:rPr>
          <w:bCs/>
          <w:iCs/>
          <w:lang w:val="ru-RU"/>
        </w:rPr>
        <w:t>в</w:t>
      </w:r>
      <w:r w:rsidR="00966046" w:rsidRPr="00EB7B97">
        <w:rPr>
          <w:bCs/>
          <w:iCs/>
          <w:lang w:val="ru-RU"/>
        </w:rPr>
        <w:t xml:space="preserve"> </w:t>
      </w:r>
      <w:r w:rsidR="00966046" w:rsidRPr="00966046">
        <w:rPr>
          <w:bCs/>
          <w:iCs/>
          <w:lang w:val="ru-RU"/>
        </w:rPr>
        <w:t>соответствии</w:t>
      </w:r>
      <w:r w:rsidR="00966046" w:rsidRPr="00EB7B97">
        <w:rPr>
          <w:bCs/>
          <w:iCs/>
          <w:lang w:val="ru-RU"/>
        </w:rPr>
        <w:t xml:space="preserve"> </w:t>
      </w:r>
      <w:r w:rsidR="00966046" w:rsidRPr="00966046">
        <w:rPr>
          <w:bCs/>
          <w:iCs/>
          <w:lang w:val="ru-RU"/>
        </w:rPr>
        <w:t>с</w:t>
      </w:r>
      <w:r w:rsidR="00966046" w:rsidRPr="00EB7B97">
        <w:rPr>
          <w:bCs/>
          <w:iCs/>
          <w:lang w:val="ru-RU"/>
        </w:rPr>
        <w:t xml:space="preserve"> </w:t>
      </w:r>
      <w:r w:rsidR="00966046" w:rsidRPr="00966046">
        <w:rPr>
          <w:bCs/>
          <w:iCs/>
          <w:lang w:val="ru-RU"/>
        </w:rPr>
        <w:t>правилом</w:t>
      </w:r>
      <w:r w:rsidR="00966046" w:rsidRPr="00EB7B97">
        <w:rPr>
          <w:bCs/>
          <w:iCs/>
          <w:lang w:val="ru-RU"/>
        </w:rPr>
        <w:t xml:space="preserve"> 54.4 </w:t>
      </w:r>
      <w:r w:rsidR="00966046" w:rsidRPr="00966046">
        <w:rPr>
          <w:bCs/>
          <w:iCs/>
          <w:lang w:val="ru-RU"/>
        </w:rPr>
        <w:t>или</w:t>
      </w:r>
      <w:r w:rsidR="00966046" w:rsidRPr="00EB7B97">
        <w:rPr>
          <w:bCs/>
          <w:iCs/>
          <w:lang w:val="ru-RU"/>
        </w:rPr>
        <w:t xml:space="preserve"> 54</w:t>
      </w:r>
      <w:r w:rsidR="00966046" w:rsidRPr="00966046">
        <w:rPr>
          <w:bCs/>
          <w:i/>
          <w:iCs/>
        </w:rPr>
        <w:t>bis</w:t>
      </w:r>
      <w:r w:rsidR="00966046" w:rsidRPr="00EB7B97">
        <w:rPr>
          <w:bCs/>
          <w:iCs/>
          <w:lang w:val="ru-RU"/>
        </w:rPr>
        <w:t>.1(</w:t>
      </w:r>
      <w:r w:rsidR="00966046" w:rsidRPr="00966046">
        <w:rPr>
          <w:bCs/>
          <w:iCs/>
        </w:rPr>
        <w:t>b</w:t>
      </w:r>
      <w:r w:rsidR="00966046" w:rsidRPr="00EB7B97">
        <w:rPr>
          <w:bCs/>
          <w:iCs/>
          <w:lang w:val="ru-RU"/>
        </w:rPr>
        <w:t xml:space="preserve">) </w:t>
      </w:r>
      <w:r w:rsidR="00966046" w:rsidRPr="00966046">
        <w:rPr>
          <w:bCs/>
          <w:iCs/>
          <w:lang w:val="ru-RU"/>
        </w:rPr>
        <w:t>требование</w:t>
      </w:r>
      <w:r w:rsidR="00966046" w:rsidRPr="00EB7B97">
        <w:rPr>
          <w:bCs/>
          <w:iCs/>
          <w:lang w:val="ru-RU"/>
        </w:rPr>
        <w:t xml:space="preserve"> </w:t>
      </w:r>
      <w:r w:rsidR="00966046" w:rsidRPr="00966046">
        <w:rPr>
          <w:bCs/>
          <w:iCs/>
          <w:lang w:val="ru-RU"/>
        </w:rPr>
        <w:t>считается</w:t>
      </w:r>
      <w:r w:rsidR="00966046" w:rsidRPr="00EB7B97">
        <w:rPr>
          <w:bCs/>
          <w:iCs/>
          <w:lang w:val="ru-RU"/>
        </w:rPr>
        <w:t xml:space="preserve"> </w:t>
      </w:r>
      <w:r w:rsidR="00966046" w:rsidRPr="00966046">
        <w:rPr>
          <w:bCs/>
          <w:iCs/>
          <w:lang w:val="ru-RU"/>
        </w:rPr>
        <w:t>неподанным</w:t>
      </w:r>
      <w:r w:rsidR="00966046" w:rsidRPr="00EB7B97">
        <w:rPr>
          <w:bCs/>
          <w:iCs/>
          <w:lang w:val="ru-RU"/>
        </w:rPr>
        <w:t>.</w:t>
      </w:r>
    </w:p>
    <w:p w14:paraId="61B641F7" w14:textId="1BBED682" w:rsidR="005E4061" w:rsidRPr="00EB7B97" w:rsidRDefault="00EB7B97" w:rsidP="005E4061">
      <w:pPr>
        <w:pStyle w:val="LegTitle"/>
        <w:rPr>
          <w:lang w:val="ru-RU"/>
        </w:rPr>
      </w:pPr>
      <w:bookmarkStart w:id="39" w:name="_Toc115270058"/>
      <w:r>
        <w:rPr>
          <w:lang w:val="ru-RU"/>
        </w:rPr>
        <w:lastRenderedPageBreak/>
        <w:t>Правило</w:t>
      </w:r>
      <w:r w:rsidR="005E4061" w:rsidRPr="00EB7B97">
        <w:rPr>
          <w:lang w:val="ru-RU"/>
        </w:rPr>
        <w:t xml:space="preserve"> 58 </w:t>
      </w:r>
      <w:r w:rsidR="005E4061" w:rsidRPr="00EB7B97">
        <w:rPr>
          <w:vanish/>
          <w:lang w:val="ru-RU"/>
        </w:rPr>
        <w:t xml:space="preserve">- </w:t>
      </w:r>
      <w:r w:rsidR="005E4061" w:rsidRPr="00EB7B97">
        <w:rPr>
          <w:lang w:val="ru-RU"/>
        </w:rPr>
        <w:br/>
      </w:r>
      <w:r w:rsidRPr="00EB7B97">
        <w:rPr>
          <w:lang w:val="ru-RU"/>
        </w:rPr>
        <w:t>Пошлина за предварительную экспертизу</w:t>
      </w:r>
      <w:bookmarkEnd w:id="39"/>
    </w:p>
    <w:p w14:paraId="280D7C38" w14:textId="3AE2ED8D" w:rsidR="005E4061" w:rsidRPr="001347FE" w:rsidRDefault="005E4061" w:rsidP="005E4061">
      <w:pPr>
        <w:pStyle w:val="LegSubRule"/>
        <w:keepLines w:val="0"/>
        <w:outlineLvl w:val="0"/>
        <w:rPr>
          <w:lang w:val="ru-RU"/>
        </w:rPr>
      </w:pPr>
      <w:bookmarkStart w:id="40" w:name="_Toc115270059"/>
      <w:r w:rsidRPr="001347FE">
        <w:rPr>
          <w:lang w:val="ru-RU"/>
        </w:rPr>
        <w:t>58.1</w:t>
      </w:r>
      <w:r>
        <w:t>   </w:t>
      </w:r>
      <w:r w:rsidR="00EB7B97">
        <w:rPr>
          <w:i/>
          <w:lang w:val="ru-RU"/>
        </w:rPr>
        <w:t>Право</w:t>
      </w:r>
      <w:r w:rsidR="00EB7B97" w:rsidRPr="001347FE">
        <w:rPr>
          <w:i/>
          <w:lang w:val="ru-RU"/>
        </w:rPr>
        <w:t xml:space="preserve"> </w:t>
      </w:r>
      <w:r w:rsidR="00EB7B97">
        <w:rPr>
          <w:i/>
          <w:lang w:val="ru-RU"/>
        </w:rPr>
        <w:t>требовать</w:t>
      </w:r>
      <w:r w:rsidR="00EB7B97" w:rsidRPr="001347FE">
        <w:rPr>
          <w:i/>
          <w:lang w:val="ru-RU"/>
        </w:rPr>
        <w:t xml:space="preserve"> </w:t>
      </w:r>
      <w:r w:rsidR="00EB7B97">
        <w:rPr>
          <w:i/>
          <w:lang w:val="ru-RU"/>
        </w:rPr>
        <w:t>пошлину</w:t>
      </w:r>
      <w:bookmarkEnd w:id="40"/>
    </w:p>
    <w:p w14:paraId="286341DE" w14:textId="34680995" w:rsidR="005E4061" w:rsidRPr="00F9080F" w:rsidRDefault="005E4061" w:rsidP="005E4061">
      <w:pPr>
        <w:pStyle w:val="Lega"/>
        <w:rPr>
          <w:lang w:val="ru-RU"/>
        </w:rPr>
      </w:pPr>
      <w:r w:rsidRPr="001347FE">
        <w:rPr>
          <w:lang w:val="ru-RU"/>
        </w:rPr>
        <w:tab/>
      </w:r>
      <w:r w:rsidRPr="00900B9D">
        <w:rPr>
          <w:lang w:val="ru-RU"/>
        </w:rPr>
        <w:t>(</w:t>
      </w:r>
      <w:r>
        <w:t>a</w:t>
      </w:r>
      <w:r w:rsidRPr="00900B9D">
        <w:rPr>
          <w:lang w:val="ru-RU"/>
        </w:rPr>
        <w:t>)</w:t>
      </w:r>
      <w:r>
        <w:t>  </w:t>
      </w:r>
      <w:r w:rsidR="00F9080F" w:rsidRPr="00F9080F">
        <w:rPr>
          <w:bCs/>
          <w:iCs/>
          <w:lang w:val="ru-RU"/>
        </w:rPr>
        <w:t>Любой Орган международной предварительной экспертизы может требовать от заявителя уплаты пошлины («пошлина за предварительную экспертизу») в пользу этого Органа за проведение международной предварительной экспертизы и выполнение всех других работ, возложенных на Органы международной предварительной экспертизы Договором и настоящей Инструкцией.</w:t>
      </w:r>
    </w:p>
    <w:p w14:paraId="02E2AD1B" w14:textId="40864891" w:rsidR="005E4061" w:rsidRPr="001347FE" w:rsidRDefault="005E4061" w:rsidP="005E4061">
      <w:pPr>
        <w:pStyle w:val="Lega"/>
        <w:rPr>
          <w:color w:val="1F497D" w:themeColor="text2"/>
          <w:u w:val="single"/>
          <w:lang w:val="ru-RU"/>
        </w:rPr>
      </w:pPr>
      <w:r w:rsidRPr="00F9080F">
        <w:rPr>
          <w:lang w:val="ru-RU"/>
        </w:rPr>
        <w:tab/>
      </w:r>
      <w:r w:rsidRPr="00900B9D">
        <w:rPr>
          <w:lang w:val="ru-RU"/>
        </w:rPr>
        <w:t>(</w:t>
      </w:r>
      <w:r>
        <w:t>b</w:t>
      </w:r>
      <w:r w:rsidRPr="00900B9D">
        <w:rPr>
          <w:lang w:val="ru-RU"/>
        </w:rPr>
        <w:t>)</w:t>
      </w:r>
      <w:r>
        <w:t>  </w:t>
      </w:r>
      <w:r w:rsidR="00900B9D" w:rsidRPr="00900B9D">
        <w:rPr>
          <w:bCs/>
          <w:iCs/>
          <w:lang w:val="ru-RU"/>
        </w:rPr>
        <w:t xml:space="preserve">Размер пошлины за предварительную экспертизу, если таковая требуется, устанавливается Органом международной предварительной экспертизы </w:t>
      </w:r>
      <w:r w:rsidR="00900B9D">
        <w:rPr>
          <w:rStyle w:val="Insertedtext"/>
          <w:lang w:val="ru-RU"/>
        </w:rPr>
        <w:t>в соответствии с соглашением, заключенным согласно статье</w:t>
      </w:r>
      <w:r w:rsidR="00D84F41">
        <w:rPr>
          <w:rStyle w:val="Insertedtext"/>
        </w:rPr>
        <w:t> </w:t>
      </w:r>
      <w:r w:rsidR="00D84F41" w:rsidRPr="00900B9D">
        <w:rPr>
          <w:rStyle w:val="Insertedtext"/>
          <w:lang w:val="ru-RU"/>
        </w:rPr>
        <w:t>32(3)</w:t>
      </w:r>
      <w:r w:rsidR="00D84F41" w:rsidRPr="00900B9D">
        <w:rPr>
          <w:lang w:val="ru-RU"/>
        </w:rPr>
        <w:t>.</w:t>
      </w:r>
      <w:r w:rsidR="00EC1A67" w:rsidRPr="00900B9D">
        <w:rPr>
          <w:lang w:val="ru-RU"/>
        </w:rPr>
        <w:t xml:space="preserve"> </w:t>
      </w:r>
      <w:r w:rsidR="00D92D2A">
        <w:rPr>
          <w:lang w:val="ru-RU"/>
        </w:rPr>
        <w:t xml:space="preserve"> </w:t>
      </w:r>
      <w:r w:rsidR="00D92D2A" w:rsidRPr="00D92D2A">
        <w:rPr>
          <w:bCs/>
          <w:iCs/>
          <w:lang w:val="ru-RU"/>
        </w:rPr>
        <w:t xml:space="preserve">В отношении срока уплаты и уплачиваемого размера пошлины за предварительную экспертизу, применяются </w:t>
      </w:r>
      <w:r w:rsidR="00D92D2A" w:rsidRPr="00D92D2A">
        <w:rPr>
          <w:bCs/>
          <w:i/>
          <w:iCs/>
        </w:rPr>
        <w:t>mutatis</w:t>
      </w:r>
      <w:r w:rsidR="00D92D2A" w:rsidRPr="00D92D2A">
        <w:rPr>
          <w:bCs/>
          <w:i/>
          <w:iCs/>
          <w:lang w:val="ru-RU"/>
        </w:rPr>
        <w:t xml:space="preserve"> </w:t>
      </w:r>
      <w:r w:rsidR="00D92D2A" w:rsidRPr="00D92D2A">
        <w:rPr>
          <w:bCs/>
          <w:i/>
          <w:iCs/>
        </w:rPr>
        <w:t>mutandis</w:t>
      </w:r>
      <w:r w:rsidR="00D92D2A" w:rsidRPr="00D92D2A">
        <w:rPr>
          <w:bCs/>
          <w:i/>
          <w:iCs/>
          <w:lang w:val="ru-RU"/>
        </w:rPr>
        <w:t xml:space="preserve"> </w:t>
      </w:r>
      <w:r w:rsidR="00D92D2A" w:rsidRPr="00D92D2A">
        <w:rPr>
          <w:bCs/>
          <w:iCs/>
          <w:lang w:val="ru-RU"/>
        </w:rPr>
        <w:t xml:space="preserve">положения правила 57.3, относящиеся к пошлине за обработку. </w:t>
      </w:r>
      <w:r w:rsidR="00EC1A67" w:rsidRPr="00900B9D">
        <w:rPr>
          <w:lang w:val="ru-RU"/>
        </w:rPr>
        <w:t xml:space="preserve"> </w:t>
      </w:r>
    </w:p>
    <w:p w14:paraId="4D1794E9" w14:textId="5E2B65FE" w:rsidR="005E4061" w:rsidRPr="00D92D2A" w:rsidRDefault="005E4061" w:rsidP="005E4061">
      <w:pPr>
        <w:pStyle w:val="Lega"/>
        <w:rPr>
          <w:lang w:val="ru-RU"/>
        </w:rPr>
      </w:pPr>
      <w:r w:rsidRPr="001347FE">
        <w:rPr>
          <w:lang w:val="ru-RU"/>
        </w:rPr>
        <w:tab/>
      </w:r>
      <w:r w:rsidRPr="00D92D2A">
        <w:rPr>
          <w:lang w:val="ru-RU"/>
        </w:rPr>
        <w:t>(</w:t>
      </w:r>
      <w:r>
        <w:t>c</w:t>
      </w:r>
      <w:r w:rsidRPr="00D92D2A">
        <w:rPr>
          <w:lang w:val="ru-RU"/>
        </w:rPr>
        <w:t>)</w:t>
      </w:r>
      <w:r>
        <w:t>  </w:t>
      </w:r>
      <w:r w:rsidR="00D92D2A" w:rsidRPr="00D92D2A">
        <w:rPr>
          <w:bCs/>
          <w:iCs/>
          <w:strike/>
          <w:color w:val="FF0000"/>
          <w:lang w:val="ru-RU"/>
        </w:rPr>
        <w:t>Пошлина за предварительную экспертизу уплачивается непосредственно Органу международной предварительной экспертизы. Если таким Органом является национальное ведомство, то пошлина уплачивается в валюте, предписанной этим ведомством, а если таким Органом является межправительственная организация, то пошлина уплачивается в валюте государства, в котором эта организация находится, или в любой другой валюте, свободно конвертируемой в валюту данного государства.</w:t>
      </w:r>
      <w:r w:rsidR="00EC1A67" w:rsidRPr="00D92D2A">
        <w:rPr>
          <w:lang w:val="ru-RU"/>
        </w:rPr>
        <w:t xml:space="preserve">  </w:t>
      </w:r>
      <w:r w:rsidR="00D92D2A">
        <w:rPr>
          <w:rStyle w:val="Insertedtext"/>
          <w:lang w:val="ru-RU"/>
        </w:rPr>
        <w:t>С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учетом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правила</w:t>
      </w:r>
      <w:r w:rsidR="00964ACC" w:rsidRPr="00D92D2A">
        <w:rPr>
          <w:rStyle w:val="Insertedtext"/>
          <w:lang w:val="ru-RU"/>
        </w:rPr>
        <w:t xml:space="preserve"> 96.2(</w:t>
      </w:r>
      <w:r w:rsidR="00964ACC">
        <w:rPr>
          <w:rStyle w:val="Insertedtext"/>
        </w:rPr>
        <w:t>c</w:t>
      </w:r>
      <w:r w:rsidR="00D74CC4" w:rsidRPr="00D92D2A">
        <w:rPr>
          <w:rStyle w:val="Insertedtext"/>
          <w:lang w:val="ru-RU"/>
        </w:rPr>
        <w:t>)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Орган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международной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предварительной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экспертизы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несет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ответственность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за</w:t>
      </w:r>
      <w:r w:rsidR="00D92D2A" w:rsidRPr="00D92D2A">
        <w:rPr>
          <w:rStyle w:val="Insertedtext"/>
          <w:lang w:val="ru-RU"/>
        </w:rPr>
        <w:t xml:space="preserve"> </w:t>
      </w:r>
      <w:r w:rsidR="00D92D2A">
        <w:rPr>
          <w:rStyle w:val="Insertedtext"/>
          <w:lang w:val="ru-RU"/>
        </w:rPr>
        <w:t>взимание пошлины.</w:t>
      </w:r>
    </w:p>
    <w:p w14:paraId="1CB8A004" w14:textId="4115C40E" w:rsidR="00EC1A67" w:rsidRPr="00FB2870" w:rsidRDefault="00EC1A67" w:rsidP="00177E5F">
      <w:pPr>
        <w:pStyle w:val="Lega"/>
        <w:spacing w:line="240" w:lineRule="auto"/>
        <w:rPr>
          <w:lang w:val="ru-RU"/>
        </w:rPr>
      </w:pPr>
      <w:r w:rsidRPr="00FB2870">
        <w:rPr>
          <w:lang w:val="ru-RU"/>
        </w:rPr>
        <w:t>[</w:t>
      </w:r>
      <w:r w:rsidR="00FB2870">
        <w:rPr>
          <w:lang w:val="ru-RU"/>
        </w:rPr>
        <w:t>КОММЕНТАРИЙ</w:t>
      </w:r>
      <w:r w:rsidRPr="00FB2870">
        <w:rPr>
          <w:lang w:val="ru-RU"/>
        </w:rPr>
        <w:t xml:space="preserve">: 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как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представляется</w:t>
      </w:r>
      <w:r w:rsidR="00FB2870" w:rsidRPr="00FB2870">
        <w:rPr>
          <w:lang w:val="ru-RU"/>
        </w:rPr>
        <w:t xml:space="preserve">, </w:t>
      </w:r>
      <w:r w:rsidR="00FB2870">
        <w:rPr>
          <w:lang w:val="ru-RU"/>
        </w:rPr>
        <w:t>в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вопросе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о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выборе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валют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нет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какой</w:t>
      </w:r>
      <w:r w:rsidR="00FB2870" w:rsidRPr="00FB2870">
        <w:rPr>
          <w:lang w:val="ru-RU"/>
        </w:rPr>
        <w:t>-</w:t>
      </w:r>
      <w:r w:rsidR="00FB2870">
        <w:rPr>
          <w:lang w:val="ru-RU"/>
        </w:rPr>
        <w:t>либо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необходимости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проводить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различие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между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национальными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ведомствами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и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межправительственными организациями.</w:t>
      </w:r>
      <w:r w:rsidR="00FB2870" w:rsidRPr="00FB2870">
        <w:rPr>
          <w:lang w:val="ru-RU"/>
        </w:rPr>
        <w:t xml:space="preserve">  </w:t>
      </w:r>
      <w:r w:rsidR="00FB2870">
        <w:rPr>
          <w:lang w:val="ru-RU"/>
        </w:rPr>
        <w:t>Таким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образом</w:t>
      </w:r>
      <w:r w:rsidR="00FB2870" w:rsidRPr="00FB2870">
        <w:rPr>
          <w:lang w:val="ru-RU"/>
        </w:rPr>
        <w:t xml:space="preserve">, </w:t>
      </w:r>
      <w:r w:rsidR="00FB2870">
        <w:rPr>
          <w:lang w:val="ru-RU"/>
        </w:rPr>
        <w:t>различие</w:t>
      </w:r>
      <w:r w:rsidR="00FB2870" w:rsidRPr="00FB2870">
        <w:rPr>
          <w:lang w:val="ru-RU"/>
        </w:rPr>
        <w:t xml:space="preserve">, </w:t>
      </w:r>
      <w:r w:rsidR="00FB2870">
        <w:rPr>
          <w:lang w:val="ru-RU"/>
        </w:rPr>
        <w:t>предусмотренное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во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втором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предложении</w:t>
      </w:r>
      <w:r w:rsidR="00FB2870" w:rsidRPr="00FB2870">
        <w:rPr>
          <w:lang w:val="ru-RU"/>
        </w:rPr>
        <w:t xml:space="preserve"> </w:t>
      </w:r>
      <w:r w:rsidR="00FB2870">
        <w:rPr>
          <w:lang w:val="ru-RU"/>
        </w:rPr>
        <w:t>пункта</w:t>
      </w:r>
      <w:r w:rsidR="00896424">
        <w:t> </w:t>
      </w:r>
      <w:r w:rsidR="00896424" w:rsidRPr="00FB2870">
        <w:rPr>
          <w:lang w:val="ru-RU"/>
        </w:rPr>
        <w:t>(</w:t>
      </w:r>
      <w:r w:rsidR="00896424">
        <w:t>c</w:t>
      </w:r>
      <w:r w:rsidR="00896424" w:rsidRPr="00FB2870">
        <w:rPr>
          <w:lang w:val="ru-RU"/>
        </w:rPr>
        <w:t>)</w:t>
      </w:r>
      <w:r w:rsidR="00FB2870">
        <w:rPr>
          <w:lang w:val="ru-RU"/>
        </w:rPr>
        <w:t xml:space="preserve">, не </w:t>
      </w:r>
      <w:r w:rsidR="00A40E04">
        <w:rPr>
          <w:lang w:val="ru-RU"/>
        </w:rPr>
        <w:t>переносится в</w:t>
      </w:r>
      <w:r w:rsidR="00FB2870">
        <w:rPr>
          <w:lang w:val="ru-RU"/>
        </w:rPr>
        <w:t xml:space="preserve"> проект правила</w:t>
      </w:r>
      <w:r w:rsidR="00896424">
        <w:t> </w:t>
      </w:r>
      <w:r w:rsidR="00896424" w:rsidRPr="00FB2870">
        <w:rPr>
          <w:lang w:val="ru-RU"/>
        </w:rPr>
        <w:t>96.2</w:t>
      </w:r>
      <w:r w:rsidR="00386E2A" w:rsidRPr="00FB2870">
        <w:rPr>
          <w:lang w:val="ru-RU"/>
        </w:rPr>
        <w:t>.</w:t>
      </w:r>
      <w:r w:rsidRPr="00FB2870">
        <w:rPr>
          <w:lang w:val="ru-RU"/>
        </w:rPr>
        <w:t>]</w:t>
      </w:r>
    </w:p>
    <w:p w14:paraId="71DF7D1C" w14:textId="0F86CD02" w:rsidR="005E4061" w:rsidRPr="001347FE" w:rsidRDefault="005E4061" w:rsidP="005E4061">
      <w:pPr>
        <w:pStyle w:val="LegSubRule"/>
        <w:outlineLvl w:val="0"/>
        <w:rPr>
          <w:lang w:val="ru-RU"/>
        </w:rPr>
      </w:pPr>
      <w:bookmarkStart w:id="41" w:name="_Toc115270060"/>
      <w:r w:rsidRPr="001347FE">
        <w:rPr>
          <w:lang w:val="ru-RU"/>
        </w:rPr>
        <w:lastRenderedPageBreak/>
        <w:t>58.2</w:t>
      </w:r>
      <w:r>
        <w:t>   </w:t>
      </w:r>
      <w:r w:rsidRPr="001347FE">
        <w:rPr>
          <w:i/>
          <w:lang w:val="ru-RU"/>
        </w:rPr>
        <w:t>[</w:t>
      </w:r>
      <w:r w:rsidR="00FB2870">
        <w:rPr>
          <w:i/>
          <w:lang w:val="ru-RU"/>
        </w:rPr>
        <w:t>Изъято</w:t>
      </w:r>
      <w:r w:rsidRPr="001347FE">
        <w:rPr>
          <w:i/>
          <w:lang w:val="ru-RU"/>
        </w:rPr>
        <w:t>]</w:t>
      </w:r>
      <w:bookmarkEnd w:id="41"/>
    </w:p>
    <w:p w14:paraId="25CF9C33" w14:textId="31E20211" w:rsidR="005E4061" w:rsidRPr="001347FE" w:rsidRDefault="005E4061" w:rsidP="0007071C">
      <w:pPr>
        <w:pStyle w:val="LegSubRule"/>
        <w:outlineLvl w:val="0"/>
        <w:rPr>
          <w:lang w:val="ru-RU"/>
        </w:rPr>
      </w:pPr>
      <w:bookmarkStart w:id="42" w:name="_Toc115270061"/>
      <w:r w:rsidRPr="001347FE">
        <w:rPr>
          <w:lang w:val="ru-RU"/>
        </w:rPr>
        <w:t>58.3</w:t>
      </w:r>
      <w:r>
        <w:t>   </w:t>
      </w:r>
      <w:r w:rsidR="00FB2870">
        <w:rPr>
          <w:i/>
          <w:lang w:val="ru-RU"/>
        </w:rPr>
        <w:t>Возмещение</w:t>
      </w:r>
      <w:bookmarkEnd w:id="42"/>
    </w:p>
    <w:p w14:paraId="28A82247" w14:textId="5008B6AF" w:rsidR="005E4061" w:rsidRPr="00FB2870" w:rsidRDefault="005E4061" w:rsidP="0007071C">
      <w:pPr>
        <w:pStyle w:val="Lega"/>
        <w:keepLines/>
        <w:rPr>
          <w:lang w:val="ru-RU"/>
        </w:rPr>
      </w:pPr>
      <w:r w:rsidRPr="001347FE">
        <w:rPr>
          <w:lang w:val="ru-RU"/>
        </w:rPr>
        <w:tab/>
      </w:r>
      <w:r w:rsidR="00FB2870" w:rsidRPr="00FB2870">
        <w:rPr>
          <w:bCs/>
          <w:iCs/>
          <w:lang w:val="ru-RU"/>
        </w:rPr>
        <w:t>Органы международной предварительной экспертизы информируют Международное бюро о размере и условиях возмещения, если таковые предусмотрены, любой суммы, уплаченной в качестве пошлины за предварительную экспертизу, если требование считается непредставленным, и Международное бюро незамедлительно публикует эту информацию.</w:t>
      </w:r>
    </w:p>
    <w:p w14:paraId="5537B7C9" w14:textId="290C562E" w:rsidR="005E4061" w:rsidRPr="00257529" w:rsidRDefault="00FB2870" w:rsidP="005E4061">
      <w:pPr>
        <w:pStyle w:val="LegTitle"/>
        <w:rPr>
          <w:lang w:val="ru-RU"/>
        </w:rPr>
      </w:pPr>
      <w:bookmarkStart w:id="43" w:name="_Toc115270062"/>
      <w:r>
        <w:rPr>
          <w:lang w:val="ru-RU"/>
        </w:rPr>
        <w:lastRenderedPageBreak/>
        <w:t>Правило</w:t>
      </w:r>
      <w:r w:rsidR="005E4061" w:rsidRPr="00257529">
        <w:rPr>
          <w:lang w:val="ru-RU"/>
        </w:rPr>
        <w:t xml:space="preserve"> 96 </w:t>
      </w:r>
      <w:r w:rsidR="005E4061" w:rsidRPr="00257529">
        <w:rPr>
          <w:vanish/>
          <w:lang w:val="ru-RU"/>
        </w:rPr>
        <w:t xml:space="preserve">- </w:t>
      </w:r>
      <w:r w:rsidR="005E4061" w:rsidRPr="00257529">
        <w:rPr>
          <w:lang w:val="ru-RU"/>
        </w:rPr>
        <w:br/>
      </w:r>
      <w:r w:rsidR="00736F4E" w:rsidRPr="00257529">
        <w:rPr>
          <w:lang w:val="ru-RU"/>
        </w:rPr>
        <w:t>Перечень пошлин;  получение и перевод пошлин</w:t>
      </w:r>
      <w:bookmarkEnd w:id="43"/>
      <w:r w:rsidR="00736F4E" w:rsidRPr="00257529">
        <w:rPr>
          <w:lang w:val="ru-RU"/>
        </w:rPr>
        <w:t xml:space="preserve"> </w:t>
      </w:r>
    </w:p>
    <w:p w14:paraId="55928A7C" w14:textId="52C061D1" w:rsidR="005E4061" w:rsidRPr="00257529" w:rsidRDefault="005E4061" w:rsidP="005E4061">
      <w:pPr>
        <w:pStyle w:val="LegSubRule"/>
        <w:keepLines w:val="0"/>
        <w:rPr>
          <w:lang w:val="ru-RU"/>
        </w:rPr>
      </w:pPr>
      <w:bookmarkStart w:id="44" w:name="_Toc115270063"/>
      <w:r w:rsidRPr="00257529">
        <w:rPr>
          <w:lang w:val="ru-RU"/>
        </w:rPr>
        <w:t>96.1</w:t>
      </w:r>
      <w:r>
        <w:t>   </w:t>
      </w:r>
      <w:r w:rsidR="00257529" w:rsidRPr="00257529">
        <w:rPr>
          <w:i/>
          <w:lang w:val="ru-RU"/>
        </w:rPr>
        <w:t>Перечень пошлин, прилагаемый к Инструкции</w:t>
      </w:r>
      <w:bookmarkEnd w:id="44"/>
    </w:p>
    <w:p w14:paraId="71D7A989" w14:textId="1214C6A3" w:rsidR="005E4061" w:rsidRPr="00257529" w:rsidRDefault="005E4061" w:rsidP="005E4061">
      <w:pPr>
        <w:pStyle w:val="Lega"/>
        <w:rPr>
          <w:lang w:val="ru-RU"/>
        </w:rPr>
      </w:pPr>
      <w:r w:rsidRPr="00257529">
        <w:rPr>
          <w:lang w:val="ru-RU"/>
        </w:rPr>
        <w:tab/>
      </w:r>
      <w:r w:rsidR="00257529" w:rsidRPr="00257529">
        <w:rPr>
          <w:bCs/>
          <w:iCs/>
          <w:lang w:val="ru-RU"/>
        </w:rPr>
        <w:t>Размеры пошлин, упомянутых в правилах 15, 45</w:t>
      </w:r>
      <w:r w:rsidR="00257529" w:rsidRPr="00257529">
        <w:rPr>
          <w:bCs/>
          <w:i/>
          <w:iCs/>
        </w:rPr>
        <w:t>bis</w:t>
      </w:r>
      <w:r w:rsidR="00257529" w:rsidRPr="00257529">
        <w:rPr>
          <w:bCs/>
          <w:iCs/>
          <w:lang w:val="ru-RU"/>
        </w:rPr>
        <w:t>.2 и 57, выражаются в швейцарской валюте. Они приводятся в Перечне пошлин, который является приложением к настоящей Инструкции и составляет ее неотъемлемую часть.</w:t>
      </w:r>
    </w:p>
    <w:p w14:paraId="49017301" w14:textId="3112E6F2" w:rsidR="005E4061" w:rsidRPr="00257529" w:rsidRDefault="005E4061" w:rsidP="00DE598E">
      <w:pPr>
        <w:pStyle w:val="LegSubRule"/>
        <w:rPr>
          <w:rFonts w:eastAsia="Arial Unicode MS"/>
          <w:lang w:val="ru-RU"/>
        </w:rPr>
      </w:pPr>
      <w:bookmarkStart w:id="45" w:name="_Toc115270064"/>
      <w:r w:rsidRPr="00257529">
        <w:rPr>
          <w:rFonts w:eastAsia="Arial Unicode MS"/>
          <w:lang w:val="ru-RU"/>
        </w:rPr>
        <w:t>96.2</w:t>
      </w:r>
      <w:r w:rsidRPr="00324249">
        <w:rPr>
          <w:rFonts w:eastAsia="Arial Unicode MS"/>
        </w:rPr>
        <w:t>   </w:t>
      </w:r>
      <w:r w:rsidR="00257529">
        <w:rPr>
          <w:rStyle w:val="Deletedtext"/>
          <w:rFonts w:eastAsia="Arial Unicode MS"/>
          <w:i/>
          <w:lang w:val="ru-RU"/>
        </w:rPr>
        <w:t>Уведомление</w:t>
      </w:r>
      <w:r w:rsidR="00257529" w:rsidRPr="00257529">
        <w:rPr>
          <w:rStyle w:val="Deletedtext"/>
          <w:rFonts w:eastAsia="Arial Unicode MS"/>
          <w:i/>
          <w:lang w:val="ru-RU"/>
        </w:rPr>
        <w:t xml:space="preserve"> </w:t>
      </w:r>
      <w:r w:rsidR="00257529">
        <w:rPr>
          <w:rStyle w:val="Deletedtext"/>
          <w:rFonts w:eastAsia="Arial Unicode MS"/>
          <w:i/>
          <w:lang w:val="ru-RU"/>
        </w:rPr>
        <w:t>о</w:t>
      </w:r>
      <w:r w:rsidR="00257529" w:rsidRPr="00257529">
        <w:rPr>
          <w:rFonts w:eastAsia="Arial Unicode MS"/>
          <w:bCs/>
          <w:i/>
          <w:iCs/>
          <w:lang w:val="ru-RU"/>
        </w:rPr>
        <w:t xml:space="preserve"> </w:t>
      </w:r>
      <w:r w:rsidR="00257529">
        <w:rPr>
          <w:rFonts w:eastAsia="Arial Unicode MS"/>
          <w:bCs/>
          <w:i/>
          <w:iCs/>
          <w:lang w:val="ru-RU"/>
        </w:rPr>
        <w:t>П</w:t>
      </w:r>
      <w:r w:rsidR="00257529" w:rsidRPr="00257529">
        <w:rPr>
          <w:rFonts w:eastAsia="Arial Unicode MS"/>
          <w:bCs/>
          <w:i/>
          <w:iCs/>
          <w:lang w:val="ru-RU"/>
        </w:rPr>
        <w:t>олучени</w:t>
      </w:r>
      <w:r w:rsidR="00257529">
        <w:rPr>
          <w:rFonts w:eastAsia="Arial Unicode MS"/>
          <w:bCs/>
          <w:i/>
          <w:iCs/>
          <w:lang w:val="ru-RU"/>
        </w:rPr>
        <w:t>е</w:t>
      </w:r>
      <w:r w:rsidR="00257529" w:rsidRPr="00257529">
        <w:rPr>
          <w:rFonts w:eastAsia="Arial Unicode MS"/>
          <w:bCs/>
          <w:i/>
          <w:iCs/>
          <w:lang w:val="ru-RU"/>
        </w:rPr>
        <w:t xml:space="preserve"> пошлин;  </w:t>
      </w:r>
      <w:r w:rsidR="00257529">
        <w:rPr>
          <w:rStyle w:val="Insertedtext"/>
          <w:rFonts w:eastAsia="Arial Unicode MS"/>
          <w:i/>
          <w:lang w:val="ru-RU"/>
        </w:rPr>
        <w:t>эквивалентные</w:t>
      </w:r>
      <w:r w:rsidR="00257529" w:rsidRPr="00257529">
        <w:rPr>
          <w:rStyle w:val="Insertedtext"/>
          <w:rFonts w:eastAsia="Arial Unicode MS"/>
          <w:i/>
          <w:lang w:val="ru-RU"/>
        </w:rPr>
        <w:t xml:space="preserve"> </w:t>
      </w:r>
      <w:r w:rsidR="00257529">
        <w:rPr>
          <w:rStyle w:val="Insertedtext"/>
          <w:rFonts w:eastAsia="Arial Unicode MS"/>
          <w:i/>
          <w:lang w:val="ru-RU"/>
        </w:rPr>
        <w:t>суммы</w:t>
      </w:r>
      <w:r w:rsidR="00257529" w:rsidRPr="00257529">
        <w:rPr>
          <w:rFonts w:eastAsia="Arial Unicode MS"/>
          <w:bCs/>
          <w:i/>
          <w:iCs/>
          <w:lang w:val="ru-RU"/>
        </w:rPr>
        <w:t xml:space="preserve"> </w:t>
      </w:r>
      <w:r w:rsidR="00257529">
        <w:rPr>
          <w:rStyle w:val="Deletedtext"/>
          <w:rFonts w:eastAsia="Arial Unicode MS"/>
          <w:i/>
          <w:lang w:val="ru-RU"/>
        </w:rPr>
        <w:t>перевод пошлин</w:t>
      </w:r>
      <w:bookmarkEnd w:id="45"/>
    </w:p>
    <w:p w14:paraId="57A5C1BB" w14:textId="506BBF59" w:rsidR="005E4061" w:rsidRPr="00A20ED9" w:rsidRDefault="005E4061" w:rsidP="005E4061">
      <w:pPr>
        <w:pStyle w:val="Lega"/>
        <w:rPr>
          <w:rFonts w:eastAsia="Arial Unicode MS"/>
          <w:lang w:val="ru-RU"/>
        </w:rPr>
      </w:pPr>
      <w:r w:rsidRPr="00257529">
        <w:rPr>
          <w:rFonts w:eastAsia="Arial Unicode MS"/>
          <w:lang w:val="ru-RU"/>
        </w:rPr>
        <w:tab/>
      </w:r>
      <w:r w:rsidRPr="00A20ED9">
        <w:rPr>
          <w:rFonts w:eastAsia="Arial Unicode MS"/>
          <w:lang w:val="ru-RU"/>
        </w:rPr>
        <w:t>(</w:t>
      </w:r>
      <w:r w:rsidRPr="00324249">
        <w:rPr>
          <w:rFonts w:eastAsia="Arial Unicode MS"/>
        </w:rPr>
        <w:t>a</w:t>
      </w:r>
      <w:r w:rsidRPr="00A20ED9">
        <w:rPr>
          <w:rFonts w:eastAsia="Arial Unicode MS"/>
          <w:lang w:val="ru-RU"/>
        </w:rPr>
        <w:t>)</w:t>
      </w:r>
      <w:r w:rsidRPr="00324249">
        <w:rPr>
          <w:rFonts w:eastAsia="Arial Unicode MS"/>
        </w:rPr>
        <w:t>  </w:t>
      </w:r>
      <w:r w:rsidR="00A20ED9" w:rsidRPr="00A20ED9">
        <w:rPr>
          <w:rFonts w:eastAsia="Arial Unicode MS"/>
          <w:lang w:val="ru-RU"/>
        </w:rPr>
        <w:t xml:space="preserve">Для целей </w:t>
      </w:r>
      <w:r w:rsidR="00A20ED9">
        <w:rPr>
          <w:rStyle w:val="Deletedtext"/>
          <w:rFonts w:eastAsia="Arial Unicode MS"/>
          <w:lang w:val="ru-RU"/>
        </w:rPr>
        <w:t>настоящего</w:t>
      </w:r>
      <w:r w:rsidR="00A20ED9" w:rsidRPr="00A20ED9">
        <w:rPr>
          <w:rFonts w:eastAsia="Arial Unicode MS"/>
          <w:lang w:val="ru-RU"/>
        </w:rPr>
        <w:t xml:space="preserve"> правил</w:t>
      </w:r>
      <w:r w:rsidR="00A20ED9">
        <w:rPr>
          <w:rStyle w:val="Deletedtext"/>
          <w:rFonts w:eastAsia="Arial Unicode MS"/>
          <w:lang w:val="ru-RU"/>
        </w:rPr>
        <w:t>а</w:t>
      </w:r>
      <w:r w:rsidR="00A20ED9" w:rsidRPr="00A20ED9">
        <w:rPr>
          <w:rFonts w:eastAsia="Arial Unicode MS"/>
          <w:lang w:val="ru-RU"/>
        </w:rPr>
        <w:t xml:space="preserve"> </w:t>
      </w:r>
      <w:r w:rsidR="00A20ED9" w:rsidRPr="00A20ED9">
        <w:rPr>
          <w:rStyle w:val="Insertedtext"/>
          <w:rFonts w:eastAsia="Arial Unicode MS"/>
          <w:lang w:val="ru-RU"/>
        </w:rPr>
        <w:t xml:space="preserve">96.2 </w:t>
      </w:r>
      <w:r w:rsidR="00A20ED9" w:rsidRPr="00A14424">
        <w:rPr>
          <w:rStyle w:val="Insertedtext"/>
          <w:rFonts w:eastAsia="Arial Unicode MS"/>
        </w:rPr>
        <w:t>and</w:t>
      </w:r>
      <w:r w:rsidR="00A20ED9" w:rsidRPr="00A20ED9">
        <w:rPr>
          <w:rStyle w:val="Insertedtext"/>
          <w:rFonts w:eastAsia="Arial Unicode MS"/>
          <w:lang w:val="ru-RU"/>
        </w:rPr>
        <w:t xml:space="preserve"> 96.3</w:t>
      </w:r>
      <w:r w:rsidR="00A20ED9">
        <w:rPr>
          <w:rFonts w:eastAsia="Arial Unicode MS"/>
          <w:lang w:val="ru-RU"/>
        </w:rPr>
        <w:t xml:space="preserve"> </w:t>
      </w:r>
      <w:r w:rsidR="00A20ED9" w:rsidRPr="00A20ED9">
        <w:rPr>
          <w:rFonts w:eastAsia="Arial Unicode MS"/>
          <w:lang w:val="ru-RU"/>
        </w:rPr>
        <w:t xml:space="preserve">«Ведомство» означает Получающее ведомство (включая Международное бюро, выступающее в качестве Получающего ведомства), Международный поисковый орган, Орган, назначенный для проведения дополнительного международного поиска, Орган международной предварительной экспертизы или Международное бюро. </w:t>
      </w:r>
    </w:p>
    <w:p w14:paraId="10533E45" w14:textId="3C1C9392" w:rsidR="003340C5" w:rsidRPr="00A20ED9" w:rsidRDefault="003340C5" w:rsidP="003340C5">
      <w:pPr>
        <w:pStyle w:val="Lega"/>
        <w:rPr>
          <w:rStyle w:val="Insertedtext"/>
          <w:lang w:val="ru-RU"/>
        </w:rPr>
      </w:pPr>
      <w:r w:rsidRPr="00A20ED9">
        <w:rPr>
          <w:lang w:val="ru-RU"/>
        </w:rPr>
        <w:tab/>
      </w:r>
      <w:r w:rsidRPr="00A20ED9">
        <w:rPr>
          <w:rStyle w:val="Insertedtext"/>
          <w:lang w:val="ru-RU"/>
        </w:rPr>
        <w:t>(</w:t>
      </w:r>
      <w:r w:rsidRPr="00964ACC">
        <w:rPr>
          <w:rStyle w:val="Insertedtext"/>
        </w:rPr>
        <w:t>b</w:t>
      </w:r>
      <w:r w:rsidRPr="00A20ED9">
        <w:rPr>
          <w:rStyle w:val="Insertedtext"/>
          <w:lang w:val="ru-RU"/>
        </w:rPr>
        <w:t xml:space="preserve">)  </w:t>
      </w:r>
      <w:r w:rsidR="00A20ED9">
        <w:rPr>
          <w:rStyle w:val="Insertedtext"/>
          <w:lang w:val="ru-RU"/>
        </w:rPr>
        <w:t>Пошлины</w:t>
      </w:r>
      <w:r w:rsidR="00A20ED9" w:rsidRPr="00A20ED9">
        <w:rPr>
          <w:rStyle w:val="Insertedtext"/>
          <w:lang w:val="ru-RU"/>
        </w:rPr>
        <w:t xml:space="preserve"> </w:t>
      </w:r>
      <w:r w:rsidR="00A20ED9">
        <w:rPr>
          <w:rStyle w:val="Insertedtext"/>
          <w:lang w:val="ru-RU"/>
        </w:rPr>
        <w:t>взимаются</w:t>
      </w:r>
      <w:r w:rsidR="00A20ED9" w:rsidRPr="00A20ED9">
        <w:rPr>
          <w:rStyle w:val="Insertedtext"/>
          <w:lang w:val="ru-RU"/>
        </w:rPr>
        <w:t xml:space="preserve"> </w:t>
      </w:r>
      <w:r w:rsidR="00A20ED9">
        <w:rPr>
          <w:rStyle w:val="Insertedtext"/>
          <w:lang w:val="ru-RU"/>
        </w:rPr>
        <w:t>компетентным</w:t>
      </w:r>
      <w:r w:rsidR="00A20ED9" w:rsidRPr="00A20ED9">
        <w:rPr>
          <w:rStyle w:val="Insertedtext"/>
          <w:lang w:val="ru-RU"/>
        </w:rPr>
        <w:t xml:space="preserve"> </w:t>
      </w:r>
      <w:r w:rsidR="00A20ED9">
        <w:rPr>
          <w:rStyle w:val="Insertedtext"/>
          <w:lang w:val="ru-RU"/>
        </w:rPr>
        <w:t>Ведомством</w:t>
      </w:r>
      <w:r w:rsidR="00A20ED9" w:rsidRPr="00A20ED9">
        <w:rPr>
          <w:rStyle w:val="Insertedtext"/>
          <w:lang w:val="ru-RU"/>
        </w:rPr>
        <w:t xml:space="preserve"> </w:t>
      </w:r>
      <w:r w:rsidR="00A20ED9">
        <w:rPr>
          <w:rStyle w:val="Insertedtext"/>
          <w:lang w:val="ru-RU"/>
        </w:rPr>
        <w:t>в</w:t>
      </w:r>
      <w:r w:rsidR="00A20ED9" w:rsidRPr="00A20ED9">
        <w:rPr>
          <w:rStyle w:val="Insertedtext"/>
          <w:lang w:val="ru-RU"/>
        </w:rPr>
        <w:t xml:space="preserve"> </w:t>
      </w:r>
      <w:r w:rsidR="00A20ED9">
        <w:rPr>
          <w:rStyle w:val="Insertedtext"/>
          <w:lang w:val="ru-RU"/>
        </w:rPr>
        <w:t>валюте</w:t>
      </w:r>
      <w:r w:rsidR="00A20ED9" w:rsidRPr="00A20ED9">
        <w:rPr>
          <w:rStyle w:val="Insertedtext"/>
          <w:lang w:val="ru-RU"/>
        </w:rPr>
        <w:t xml:space="preserve">, </w:t>
      </w:r>
      <w:r w:rsidR="00A20ED9">
        <w:rPr>
          <w:rStyle w:val="Insertedtext"/>
          <w:lang w:val="ru-RU"/>
        </w:rPr>
        <w:t>предписанной</w:t>
      </w:r>
      <w:r w:rsidR="00A20ED9" w:rsidRPr="00A20ED9">
        <w:rPr>
          <w:rStyle w:val="Insertedtext"/>
          <w:lang w:val="ru-RU"/>
        </w:rPr>
        <w:t xml:space="preserve"> </w:t>
      </w:r>
      <w:r w:rsidR="00A20ED9">
        <w:rPr>
          <w:rStyle w:val="Insertedtext"/>
          <w:lang w:val="ru-RU"/>
        </w:rPr>
        <w:t>этим</w:t>
      </w:r>
      <w:r w:rsidR="00A20ED9" w:rsidRPr="00A20ED9">
        <w:rPr>
          <w:rStyle w:val="Insertedtext"/>
          <w:lang w:val="ru-RU"/>
        </w:rPr>
        <w:t xml:space="preserve"> </w:t>
      </w:r>
      <w:r w:rsidR="00A20ED9">
        <w:rPr>
          <w:rStyle w:val="Insertedtext"/>
          <w:lang w:val="ru-RU"/>
        </w:rPr>
        <w:t>Ведомством</w:t>
      </w:r>
      <w:r w:rsidR="00A20ED9" w:rsidRPr="00A20ED9">
        <w:rPr>
          <w:rStyle w:val="Insertedtext"/>
          <w:lang w:val="ru-RU"/>
        </w:rPr>
        <w:t xml:space="preserve"> («</w:t>
      </w:r>
      <w:r w:rsidR="00A20ED9">
        <w:rPr>
          <w:rStyle w:val="Insertedtext"/>
          <w:lang w:val="ru-RU"/>
        </w:rPr>
        <w:t>предписанной</w:t>
      </w:r>
      <w:r w:rsidR="00A20ED9" w:rsidRPr="00A20ED9">
        <w:rPr>
          <w:rStyle w:val="Insertedtext"/>
          <w:lang w:val="ru-RU"/>
        </w:rPr>
        <w:t xml:space="preserve"> </w:t>
      </w:r>
      <w:r w:rsidR="00A20ED9">
        <w:rPr>
          <w:rStyle w:val="Insertedtext"/>
          <w:lang w:val="ru-RU"/>
        </w:rPr>
        <w:t>валюте</w:t>
      </w:r>
      <w:r w:rsidR="00A20ED9" w:rsidRPr="00A20ED9">
        <w:rPr>
          <w:rStyle w:val="Insertedtext"/>
          <w:lang w:val="ru-RU"/>
        </w:rPr>
        <w:t>»)</w:t>
      </w:r>
      <w:r w:rsidRPr="00A20ED9">
        <w:rPr>
          <w:rStyle w:val="Insertedtext"/>
          <w:lang w:val="ru-RU"/>
        </w:rPr>
        <w:t>.</w:t>
      </w:r>
    </w:p>
    <w:p w14:paraId="0D061102" w14:textId="77229E4C" w:rsidR="00A94522" w:rsidRPr="001347FE" w:rsidRDefault="00A94522" w:rsidP="005E4061">
      <w:pPr>
        <w:pStyle w:val="Lega"/>
        <w:rPr>
          <w:rStyle w:val="Insertedtext"/>
          <w:rFonts w:eastAsia="Arial Unicode MS"/>
          <w:lang w:val="ru-RU"/>
        </w:rPr>
      </w:pPr>
      <w:r w:rsidRPr="00A20ED9">
        <w:rPr>
          <w:rFonts w:eastAsia="Arial Unicode MS"/>
          <w:lang w:val="ru-RU"/>
        </w:rPr>
        <w:tab/>
      </w:r>
      <w:r w:rsidRPr="00A20ED9">
        <w:rPr>
          <w:rStyle w:val="Insertedtext"/>
          <w:rFonts w:eastAsia="Arial Unicode MS"/>
          <w:lang w:val="ru-RU"/>
        </w:rPr>
        <w:t>(</w:t>
      </w:r>
      <w:r w:rsidR="003340C5">
        <w:rPr>
          <w:rStyle w:val="Insertedtext"/>
          <w:rFonts w:eastAsia="Arial Unicode MS"/>
        </w:rPr>
        <w:t>c</w:t>
      </w:r>
      <w:r w:rsidRPr="00A20ED9">
        <w:rPr>
          <w:rStyle w:val="Insertedtext"/>
          <w:rFonts w:eastAsia="Arial Unicode MS"/>
          <w:lang w:val="ru-RU"/>
        </w:rPr>
        <w:t xml:space="preserve">)  </w:t>
      </w:r>
      <w:r w:rsidR="00A20ED9">
        <w:rPr>
          <w:rStyle w:val="Insertedtext"/>
          <w:rFonts w:eastAsia="Arial Unicode MS"/>
          <w:lang w:val="ru-RU"/>
        </w:rPr>
        <w:t>Ведомство</w:t>
      </w:r>
      <w:r w:rsidR="00A20ED9" w:rsidRPr="00A20ED9">
        <w:rPr>
          <w:rStyle w:val="Insertedtext"/>
          <w:rFonts w:eastAsia="Arial Unicode MS"/>
          <w:lang w:val="ru-RU"/>
        </w:rPr>
        <w:t xml:space="preserve">, </w:t>
      </w:r>
      <w:r w:rsidR="00A20ED9">
        <w:rPr>
          <w:rStyle w:val="Insertedtext"/>
          <w:rFonts w:eastAsia="Arial Unicode MS"/>
          <w:lang w:val="ru-RU"/>
        </w:rPr>
        <w:t>компетентное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взимать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пошлину</w:t>
      </w:r>
      <w:r w:rsidR="00A20ED9" w:rsidRPr="00A20ED9">
        <w:rPr>
          <w:rStyle w:val="Insertedtext"/>
          <w:rFonts w:eastAsia="Arial Unicode MS"/>
          <w:lang w:val="ru-RU"/>
        </w:rPr>
        <w:t xml:space="preserve">, </w:t>
      </w:r>
      <w:r w:rsidR="00A20ED9">
        <w:rPr>
          <w:rStyle w:val="Insertedtext"/>
          <w:rFonts w:eastAsia="Arial Unicode MS"/>
          <w:lang w:val="ru-RU"/>
        </w:rPr>
        <w:t>может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взимать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такую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пошлину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самостоятельно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или</w:t>
      </w:r>
      <w:r w:rsidR="00A20ED9" w:rsidRPr="00A20ED9">
        <w:rPr>
          <w:rStyle w:val="Insertedtext"/>
          <w:rFonts w:eastAsia="Arial Unicode MS"/>
          <w:lang w:val="ru-RU"/>
        </w:rPr>
        <w:t xml:space="preserve">, </w:t>
      </w:r>
      <w:r w:rsidR="00A20ED9">
        <w:rPr>
          <w:rStyle w:val="Insertedtext"/>
          <w:rFonts w:eastAsia="Arial Unicode MS"/>
          <w:lang w:val="ru-RU"/>
        </w:rPr>
        <w:t>по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соглашению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с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Международным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бюро</w:t>
      </w:r>
      <w:r w:rsidR="00A20ED9" w:rsidRPr="00A20ED9">
        <w:rPr>
          <w:rStyle w:val="Insertedtext"/>
          <w:rFonts w:eastAsia="Arial Unicode MS"/>
          <w:lang w:val="ru-RU"/>
        </w:rPr>
        <w:t xml:space="preserve">, </w:t>
      </w:r>
      <w:r w:rsidR="00A20ED9">
        <w:rPr>
          <w:rStyle w:val="Insertedtext"/>
          <w:rFonts w:eastAsia="Arial Unicode MS"/>
          <w:lang w:val="ru-RU"/>
        </w:rPr>
        <w:t>разрешить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или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предписать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заявителям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уплачивать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пошлину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 xml:space="preserve">Международному бюро. </w:t>
      </w:r>
      <w:r w:rsidR="00A20ED9" w:rsidRPr="00A20ED9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Такое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соглашение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может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также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распространяться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на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те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ситуации</w:t>
      </w:r>
      <w:r w:rsidR="00A20ED9" w:rsidRPr="00751333">
        <w:rPr>
          <w:rStyle w:val="Insertedtext"/>
          <w:rFonts w:eastAsia="Arial Unicode MS"/>
          <w:lang w:val="ru-RU"/>
        </w:rPr>
        <w:t xml:space="preserve">, </w:t>
      </w:r>
      <w:r w:rsidR="00A20ED9">
        <w:rPr>
          <w:rStyle w:val="Insertedtext"/>
          <w:rFonts w:eastAsia="Arial Unicode MS"/>
          <w:lang w:val="ru-RU"/>
        </w:rPr>
        <w:t>когда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Международное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бюро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берет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на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себя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выполнение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задач</w:t>
      </w:r>
      <w:r w:rsidR="00A20ED9" w:rsidRPr="00751333">
        <w:rPr>
          <w:rStyle w:val="Insertedtext"/>
          <w:rFonts w:eastAsia="Arial Unicode MS"/>
          <w:lang w:val="ru-RU"/>
        </w:rPr>
        <w:t xml:space="preserve">, </w:t>
      </w:r>
      <w:r w:rsidR="00A20ED9">
        <w:rPr>
          <w:rStyle w:val="Insertedtext"/>
          <w:rFonts w:eastAsia="Arial Unicode MS"/>
          <w:lang w:val="ru-RU"/>
        </w:rPr>
        <w:t>связанных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с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обработкой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таких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пошлин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от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имени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Ведомства</w:t>
      </w:r>
      <w:r w:rsidR="00A20ED9" w:rsidRPr="00751333">
        <w:rPr>
          <w:rStyle w:val="Insertedtext"/>
          <w:rFonts w:eastAsia="Arial Unicode MS"/>
          <w:lang w:val="ru-RU"/>
        </w:rPr>
        <w:t xml:space="preserve">, </w:t>
      </w:r>
      <w:r w:rsidR="00A20ED9">
        <w:rPr>
          <w:rStyle w:val="Insertedtext"/>
          <w:rFonts w:eastAsia="Arial Unicode MS"/>
          <w:lang w:val="ru-RU"/>
        </w:rPr>
        <w:t>включая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рассылку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заявителям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уведомлений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относительно</w:t>
      </w:r>
      <w:r w:rsidR="00A20ED9" w:rsidRPr="00751333">
        <w:rPr>
          <w:rStyle w:val="Insertedtext"/>
          <w:rFonts w:eastAsia="Arial Unicode MS"/>
          <w:lang w:val="ru-RU"/>
        </w:rPr>
        <w:t xml:space="preserve"> </w:t>
      </w:r>
      <w:r w:rsidR="00A20ED9">
        <w:rPr>
          <w:rStyle w:val="Insertedtext"/>
          <w:rFonts w:eastAsia="Arial Unicode MS"/>
          <w:lang w:val="ru-RU"/>
        </w:rPr>
        <w:t>платежей</w:t>
      </w:r>
      <w:r w:rsidR="00A20ED9" w:rsidRPr="00751333">
        <w:rPr>
          <w:rStyle w:val="Insertedtext"/>
          <w:rFonts w:eastAsia="Arial Unicode MS"/>
          <w:lang w:val="ru-RU"/>
        </w:rPr>
        <w:t xml:space="preserve">, </w:t>
      </w:r>
      <w:r w:rsidR="00125079">
        <w:rPr>
          <w:rStyle w:val="Insertedtext"/>
          <w:rFonts w:eastAsia="Arial Unicode MS"/>
          <w:lang w:val="ru-RU"/>
        </w:rPr>
        <w:t>предложение</w:t>
      </w:r>
      <w:r w:rsidR="00125079" w:rsidRPr="00751333">
        <w:rPr>
          <w:rStyle w:val="Insertedtext"/>
          <w:rFonts w:eastAsia="Arial Unicode MS"/>
          <w:lang w:val="ru-RU"/>
        </w:rPr>
        <w:t xml:space="preserve"> </w:t>
      </w:r>
      <w:r w:rsidR="00125079">
        <w:rPr>
          <w:rStyle w:val="Insertedtext"/>
          <w:rFonts w:eastAsia="Arial Unicode MS"/>
          <w:lang w:val="ru-RU"/>
        </w:rPr>
        <w:t>уплатить</w:t>
      </w:r>
      <w:r w:rsidR="00125079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любые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суммы</w:t>
      </w:r>
      <w:r w:rsidR="00751333" w:rsidRPr="00751333">
        <w:rPr>
          <w:rStyle w:val="Insertedtext"/>
          <w:rFonts w:eastAsia="Arial Unicode MS"/>
          <w:lang w:val="ru-RU"/>
        </w:rPr>
        <w:t xml:space="preserve">, </w:t>
      </w:r>
      <w:r w:rsidR="00751333">
        <w:rPr>
          <w:rStyle w:val="Insertedtext"/>
          <w:rFonts w:eastAsia="Arial Unicode MS"/>
          <w:lang w:val="ru-RU"/>
        </w:rPr>
        <w:t>необходимые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для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покрытия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причитающихся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Ведомству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пошлин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в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тех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случаях</w:t>
      </w:r>
      <w:r w:rsidR="00751333" w:rsidRPr="00751333">
        <w:rPr>
          <w:rStyle w:val="Insertedtext"/>
          <w:rFonts w:eastAsia="Arial Unicode MS"/>
          <w:lang w:val="ru-RU"/>
        </w:rPr>
        <w:t xml:space="preserve">, </w:t>
      </w:r>
      <w:r w:rsidR="00751333">
        <w:rPr>
          <w:rStyle w:val="Insertedtext"/>
          <w:rFonts w:eastAsia="Arial Unicode MS"/>
          <w:lang w:val="ru-RU"/>
        </w:rPr>
        <w:t>когда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пошлины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вообще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не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>были</w:t>
      </w:r>
      <w:r w:rsidR="00751333" w:rsidRPr="00751333">
        <w:rPr>
          <w:rStyle w:val="Insertedtext"/>
          <w:rFonts w:eastAsia="Arial Unicode MS"/>
          <w:lang w:val="ru-RU"/>
        </w:rPr>
        <w:t xml:space="preserve"> </w:t>
      </w:r>
      <w:r w:rsidR="00751333">
        <w:rPr>
          <w:rStyle w:val="Insertedtext"/>
          <w:rFonts w:eastAsia="Arial Unicode MS"/>
          <w:lang w:val="ru-RU"/>
        </w:rPr>
        <w:t xml:space="preserve">уплачены или </w:t>
      </w:r>
      <w:r w:rsidR="00A94C15">
        <w:rPr>
          <w:rStyle w:val="Insertedtext"/>
          <w:rFonts w:eastAsia="Arial Unicode MS"/>
          <w:lang w:val="ru-RU"/>
        </w:rPr>
        <w:t>когда размеры уплаченных пошлин недостаточны для покрытия причитающихся пошлин, объявление о том, что международную заявку следует считать отозванной, или о том, что просьба или требование относительно той или иной платной услуги считаются непредставленными, а также любое возмещение средств заявителю.  Международное</w:t>
      </w:r>
      <w:r w:rsidR="00A94C15" w:rsidRPr="00A94C15">
        <w:rPr>
          <w:rStyle w:val="Insertedtext"/>
          <w:rFonts w:eastAsia="Arial Unicode MS"/>
          <w:lang w:val="ru-RU"/>
        </w:rPr>
        <w:t xml:space="preserve"> </w:t>
      </w:r>
      <w:r w:rsidR="00A94C15">
        <w:rPr>
          <w:rStyle w:val="Insertedtext"/>
          <w:rFonts w:eastAsia="Arial Unicode MS"/>
          <w:lang w:val="ru-RU"/>
        </w:rPr>
        <w:t>бюро</w:t>
      </w:r>
      <w:r w:rsidR="00A94C15" w:rsidRPr="00A94C15">
        <w:rPr>
          <w:rStyle w:val="Insertedtext"/>
          <w:rFonts w:eastAsia="Arial Unicode MS"/>
          <w:lang w:val="ru-RU"/>
        </w:rPr>
        <w:t xml:space="preserve"> </w:t>
      </w:r>
      <w:r w:rsidR="00A40E04">
        <w:rPr>
          <w:rStyle w:val="Insertedtext"/>
          <w:rFonts w:eastAsia="Arial Unicode MS"/>
          <w:lang w:val="ru-RU"/>
        </w:rPr>
        <w:t>незамедлительно публикует</w:t>
      </w:r>
      <w:r w:rsidR="00A94C15" w:rsidRPr="00A94C15">
        <w:rPr>
          <w:rStyle w:val="Insertedtext"/>
          <w:rFonts w:eastAsia="Arial Unicode MS"/>
          <w:lang w:val="ru-RU"/>
        </w:rPr>
        <w:t xml:space="preserve"> </w:t>
      </w:r>
      <w:r w:rsidR="00A94C15">
        <w:rPr>
          <w:rStyle w:val="Insertedtext"/>
          <w:rFonts w:eastAsia="Arial Unicode MS"/>
          <w:lang w:val="ru-RU"/>
        </w:rPr>
        <w:t>любое</w:t>
      </w:r>
      <w:r w:rsidR="00A94C15" w:rsidRPr="00A94C15">
        <w:rPr>
          <w:rStyle w:val="Insertedtext"/>
          <w:rFonts w:eastAsia="Arial Unicode MS"/>
          <w:lang w:val="ru-RU"/>
        </w:rPr>
        <w:t xml:space="preserve"> </w:t>
      </w:r>
      <w:r w:rsidR="00A94C15">
        <w:rPr>
          <w:rStyle w:val="Insertedtext"/>
          <w:rFonts w:eastAsia="Arial Unicode MS"/>
          <w:lang w:val="ru-RU"/>
        </w:rPr>
        <w:t xml:space="preserve">подобное соглашение. </w:t>
      </w:r>
      <w:r w:rsidR="00F476E8" w:rsidRPr="00A94C15">
        <w:rPr>
          <w:rStyle w:val="Insertedtext"/>
          <w:rFonts w:eastAsia="Arial Unicode MS"/>
          <w:lang w:val="ru-RU"/>
        </w:rPr>
        <w:t xml:space="preserve"> </w:t>
      </w:r>
    </w:p>
    <w:p w14:paraId="56959E94" w14:textId="6EA679D5" w:rsidR="003340C5" w:rsidRPr="00487635" w:rsidRDefault="003340C5" w:rsidP="003340C5">
      <w:pPr>
        <w:pStyle w:val="Lega"/>
        <w:rPr>
          <w:rStyle w:val="Insertedtext"/>
          <w:lang w:val="ru-RU"/>
        </w:rPr>
      </w:pPr>
      <w:r w:rsidRPr="00A94C15">
        <w:rPr>
          <w:lang w:val="ru-RU"/>
        </w:rPr>
        <w:tab/>
      </w:r>
      <w:r w:rsidRPr="00487635">
        <w:rPr>
          <w:rStyle w:val="Insertedtext"/>
          <w:lang w:val="ru-RU"/>
        </w:rPr>
        <w:t>(</w:t>
      </w:r>
      <w:r>
        <w:rPr>
          <w:rStyle w:val="Insertedtext"/>
        </w:rPr>
        <w:t>d</w:t>
      </w:r>
      <w:r w:rsidRPr="00487635">
        <w:rPr>
          <w:rStyle w:val="Insertedtext"/>
          <w:lang w:val="ru-RU"/>
        </w:rPr>
        <w:t xml:space="preserve">)  </w:t>
      </w:r>
      <w:r w:rsidR="00487635">
        <w:rPr>
          <w:rStyle w:val="Insertedtext"/>
          <w:lang w:val="ru-RU"/>
        </w:rPr>
        <w:t>Эквивалентные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суммы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пошлин</w:t>
      </w:r>
      <w:r w:rsidR="00487635" w:rsidRPr="00487635">
        <w:rPr>
          <w:rStyle w:val="Insertedtext"/>
          <w:lang w:val="ru-RU"/>
        </w:rPr>
        <w:t xml:space="preserve">, </w:t>
      </w:r>
      <w:r w:rsidR="00B045D2">
        <w:rPr>
          <w:rStyle w:val="Insertedtext"/>
          <w:lang w:val="ru-RU"/>
        </w:rPr>
        <w:t>которые упомянуты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в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правилах</w:t>
      </w:r>
      <w:r w:rsidR="00487635" w:rsidRPr="00487635">
        <w:rPr>
          <w:rStyle w:val="Insertedtext"/>
          <w:lang w:val="ru-RU"/>
        </w:rPr>
        <w:t xml:space="preserve"> </w:t>
      </w:r>
      <w:r w:rsidRPr="00487635">
        <w:rPr>
          <w:rStyle w:val="Insertedtext"/>
          <w:lang w:val="ru-RU"/>
        </w:rPr>
        <w:t>12</w:t>
      </w:r>
      <w:r>
        <w:rPr>
          <w:rStyle w:val="Insertedtext"/>
          <w:i/>
        </w:rPr>
        <w:t>bis</w:t>
      </w:r>
      <w:r w:rsidRPr="00487635">
        <w:rPr>
          <w:rStyle w:val="Insertedtext"/>
          <w:lang w:val="ru-RU"/>
        </w:rPr>
        <w:t>.1, 13</w:t>
      </w:r>
      <w:r>
        <w:rPr>
          <w:rStyle w:val="Insertedtext"/>
          <w:i/>
        </w:rPr>
        <w:t>ter</w:t>
      </w:r>
      <w:r w:rsidRPr="00487635">
        <w:rPr>
          <w:rStyle w:val="Insertedtext"/>
          <w:lang w:val="ru-RU"/>
        </w:rPr>
        <w:t>.1, 13</w:t>
      </w:r>
      <w:r>
        <w:rPr>
          <w:rStyle w:val="Insertedtext"/>
          <w:i/>
        </w:rPr>
        <w:t>ter</w:t>
      </w:r>
      <w:r w:rsidRPr="00487635">
        <w:rPr>
          <w:rStyle w:val="Insertedtext"/>
          <w:lang w:val="ru-RU"/>
        </w:rPr>
        <w:t>.2, 14, 15, 16, 17, 26</w:t>
      </w:r>
      <w:r>
        <w:rPr>
          <w:rStyle w:val="Insertedtext"/>
          <w:i/>
        </w:rPr>
        <w:t>bis</w:t>
      </w:r>
      <w:r w:rsidRPr="00487635">
        <w:rPr>
          <w:rStyle w:val="Insertedtext"/>
          <w:lang w:val="ru-RU"/>
        </w:rPr>
        <w:t>.3, 40, 40</w:t>
      </w:r>
      <w:r>
        <w:rPr>
          <w:rStyle w:val="Insertedtext"/>
          <w:i/>
        </w:rPr>
        <w:t>bis</w:t>
      </w:r>
      <w:r w:rsidRPr="00487635">
        <w:rPr>
          <w:rStyle w:val="Insertedtext"/>
          <w:lang w:val="ru-RU"/>
        </w:rPr>
        <w:t>, 45</w:t>
      </w:r>
      <w:r>
        <w:rPr>
          <w:rStyle w:val="Insertedtext"/>
          <w:i/>
        </w:rPr>
        <w:t>bis</w:t>
      </w:r>
      <w:r w:rsidRPr="00487635">
        <w:rPr>
          <w:rStyle w:val="Insertedtext"/>
          <w:lang w:val="ru-RU"/>
        </w:rPr>
        <w:t>.6(</w:t>
      </w:r>
      <w:r>
        <w:rPr>
          <w:rStyle w:val="Insertedtext"/>
        </w:rPr>
        <w:t>c</w:t>
      </w:r>
      <w:r w:rsidRPr="00487635">
        <w:rPr>
          <w:rStyle w:val="Insertedtext"/>
          <w:lang w:val="ru-RU"/>
        </w:rPr>
        <w:t xml:space="preserve">), 57, 58 </w:t>
      </w:r>
      <w:r w:rsidR="00487635">
        <w:rPr>
          <w:rStyle w:val="Insertedtext"/>
          <w:lang w:val="ru-RU"/>
        </w:rPr>
        <w:t>и</w:t>
      </w:r>
      <w:r w:rsidRPr="00487635">
        <w:rPr>
          <w:rStyle w:val="Insertedtext"/>
          <w:lang w:val="ru-RU"/>
        </w:rPr>
        <w:t xml:space="preserve"> 68</w:t>
      </w:r>
      <w:r w:rsidR="00487635" w:rsidRPr="00487635">
        <w:rPr>
          <w:rStyle w:val="Insertedtext"/>
          <w:lang w:val="ru-RU"/>
        </w:rPr>
        <w:t xml:space="preserve">, </w:t>
      </w:r>
      <w:r w:rsidR="00487635">
        <w:rPr>
          <w:rStyle w:val="Insertedtext"/>
          <w:lang w:val="ru-RU"/>
        </w:rPr>
        <w:t>устанавливаются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в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соответствии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с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настоящим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правилом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в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тех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>случаях</w:t>
      </w:r>
      <w:r w:rsidR="00487635" w:rsidRPr="00487635">
        <w:rPr>
          <w:rStyle w:val="Insertedtext"/>
          <w:lang w:val="ru-RU"/>
        </w:rPr>
        <w:t xml:space="preserve">, </w:t>
      </w:r>
      <w:r w:rsidR="00487635">
        <w:rPr>
          <w:rStyle w:val="Insertedtext"/>
          <w:lang w:val="ru-RU"/>
        </w:rPr>
        <w:t>когда</w:t>
      </w:r>
      <w:r w:rsidR="00487635" w:rsidRPr="00487635">
        <w:rPr>
          <w:rStyle w:val="Insertedtext"/>
          <w:lang w:val="ru-RU"/>
        </w:rPr>
        <w:t xml:space="preserve"> </w:t>
      </w:r>
      <w:r w:rsidR="00487635">
        <w:rPr>
          <w:rStyle w:val="Insertedtext"/>
          <w:lang w:val="ru-RU"/>
        </w:rPr>
        <w:t xml:space="preserve">предписанная валюта </w:t>
      </w:r>
      <w:r w:rsidR="00487635">
        <w:rPr>
          <w:rStyle w:val="Insertedtext"/>
          <w:lang w:val="ru-RU"/>
        </w:rPr>
        <w:lastRenderedPageBreak/>
        <w:t>отличается от валюты, в которой пошлина была установлена в настоящей Инструкции или Ведомств</w:t>
      </w:r>
      <w:r w:rsidR="00B045D2">
        <w:rPr>
          <w:rStyle w:val="Insertedtext"/>
          <w:lang w:val="ru-RU"/>
        </w:rPr>
        <w:t>ом</w:t>
      </w:r>
      <w:r w:rsidR="00487635">
        <w:rPr>
          <w:rStyle w:val="Insertedtext"/>
          <w:lang w:val="ru-RU"/>
        </w:rPr>
        <w:t xml:space="preserve"> или Орган</w:t>
      </w:r>
      <w:r w:rsidR="00B045D2">
        <w:rPr>
          <w:rStyle w:val="Insertedtext"/>
          <w:lang w:val="ru-RU"/>
        </w:rPr>
        <w:t>ом</w:t>
      </w:r>
      <w:r w:rsidR="00487635">
        <w:rPr>
          <w:rStyle w:val="Insertedtext"/>
          <w:lang w:val="ru-RU"/>
        </w:rPr>
        <w:t>, определяющего пошлину</w:t>
      </w:r>
      <w:r w:rsidR="00487635" w:rsidRPr="00487635">
        <w:rPr>
          <w:rStyle w:val="Insertedtext"/>
          <w:lang w:val="ru-RU"/>
        </w:rPr>
        <w:t xml:space="preserve"> </w:t>
      </w:r>
      <w:r w:rsidRPr="00487635">
        <w:rPr>
          <w:rStyle w:val="Insertedtext"/>
          <w:lang w:val="ru-RU"/>
        </w:rPr>
        <w:t>(</w:t>
      </w:r>
      <w:r w:rsidR="00487635">
        <w:rPr>
          <w:rStyle w:val="Insertedtext"/>
          <w:lang w:val="ru-RU"/>
        </w:rPr>
        <w:t>«установленная валюта»</w:t>
      </w:r>
      <w:r w:rsidRPr="00487635">
        <w:rPr>
          <w:rStyle w:val="Insertedtext"/>
          <w:lang w:val="ru-RU"/>
        </w:rPr>
        <w:t>).</w:t>
      </w:r>
    </w:p>
    <w:p w14:paraId="44F18A87" w14:textId="56BFE67A" w:rsidR="003340C5" w:rsidRPr="00F01918" w:rsidRDefault="003340C5" w:rsidP="003340C5">
      <w:pPr>
        <w:pStyle w:val="Lega"/>
        <w:spacing w:line="240" w:lineRule="auto"/>
        <w:rPr>
          <w:lang w:val="ru-RU"/>
        </w:rPr>
      </w:pPr>
      <w:r w:rsidRPr="005636F1">
        <w:rPr>
          <w:lang w:val="ru-RU"/>
        </w:rPr>
        <w:t>[</w:t>
      </w:r>
      <w:r w:rsidR="005636F1">
        <w:rPr>
          <w:lang w:val="ru-RU"/>
        </w:rPr>
        <w:t>КОММЕНТАРИЙ</w:t>
      </w:r>
      <w:r w:rsidRPr="005636F1">
        <w:rPr>
          <w:lang w:val="ru-RU"/>
        </w:rPr>
        <w:t xml:space="preserve">:  </w:t>
      </w:r>
      <w:r w:rsidR="005636F1">
        <w:rPr>
          <w:lang w:val="ru-RU"/>
        </w:rPr>
        <w:t>для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наглядности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в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настоящем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проекте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правила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упоминается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ряд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правил</w:t>
      </w:r>
      <w:r w:rsidR="005636F1" w:rsidRPr="005636F1">
        <w:rPr>
          <w:lang w:val="ru-RU"/>
        </w:rPr>
        <w:t xml:space="preserve">, </w:t>
      </w:r>
      <w:r w:rsidR="005636F1">
        <w:rPr>
          <w:lang w:val="ru-RU"/>
        </w:rPr>
        <w:t>которые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пока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еще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не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охвачены</w:t>
      </w:r>
      <w:r w:rsidR="005636F1" w:rsidRPr="005636F1">
        <w:rPr>
          <w:lang w:val="ru-RU"/>
        </w:rPr>
        <w:t xml:space="preserve"> </w:t>
      </w:r>
      <w:r w:rsidR="00A40E04">
        <w:rPr>
          <w:lang w:val="ru-RU"/>
        </w:rPr>
        <w:t xml:space="preserve">в других частях </w:t>
      </w:r>
      <w:r w:rsidR="005636F1">
        <w:rPr>
          <w:lang w:val="ru-RU"/>
        </w:rPr>
        <w:t>предложени</w:t>
      </w:r>
      <w:r w:rsidR="00A40E04">
        <w:rPr>
          <w:lang w:val="ru-RU"/>
        </w:rPr>
        <w:t>я</w:t>
      </w:r>
      <w:r w:rsidR="005636F1" w:rsidRPr="005636F1">
        <w:rPr>
          <w:lang w:val="ru-RU"/>
        </w:rPr>
        <w:t xml:space="preserve">, </w:t>
      </w:r>
      <w:r w:rsidR="005636F1">
        <w:rPr>
          <w:lang w:val="ru-RU"/>
        </w:rPr>
        <w:t>но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будут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подлежать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обновлению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по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аналогии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с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правилами</w:t>
      </w:r>
      <w:r w:rsidR="005636F1" w:rsidRPr="005636F1">
        <w:rPr>
          <w:lang w:val="ru-RU"/>
        </w:rPr>
        <w:t xml:space="preserve"> 14–16, 57 </w:t>
      </w:r>
      <w:r w:rsidR="005636F1">
        <w:rPr>
          <w:lang w:val="ru-RU"/>
        </w:rPr>
        <w:t>и</w:t>
      </w:r>
      <w:r w:rsidR="005636F1" w:rsidRPr="005636F1">
        <w:rPr>
          <w:lang w:val="ru-RU"/>
        </w:rPr>
        <w:t xml:space="preserve"> 58, </w:t>
      </w:r>
      <w:r w:rsidR="005636F1">
        <w:rPr>
          <w:lang w:val="ru-RU"/>
        </w:rPr>
        <w:t>о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чем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говорилось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>в</w:t>
      </w:r>
      <w:r w:rsidR="005636F1" w:rsidRPr="005636F1">
        <w:rPr>
          <w:lang w:val="ru-RU"/>
        </w:rPr>
        <w:t xml:space="preserve"> </w:t>
      </w:r>
      <w:r w:rsidR="005636F1">
        <w:rPr>
          <w:lang w:val="ru-RU"/>
        </w:rPr>
        <w:t xml:space="preserve">пункте 24. </w:t>
      </w:r>
      <w:r w:rsidR="005636F1" w:rsidRPr="005636F1">
        <w:rPr>
          <w:lang w:val="ru-RU"/>
        </w:rPr>
        <w:t xml:space="preserve"> </w:t>
      </w:r>
      <w:r w:rsidR="00A5599B">
        <w:rPr>
          <w:lang w:val="ru-RU"/>
        </w:rPr>
        <w:t>Данное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правило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позволило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бы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устанавливать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эквивалентные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суммы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только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для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тех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комбинаций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пошлин</w:t>
      </w:r>
      <w:r w:rsidR="00A5599B" w:rsidRPr="00A5599B">
        <w:rPr>
          <w:lang w:val="ru-RU"/>
        </w:rPr>
        <w:t xml:space="preserve">, </w:t>
      </w:r>
      <w:r w:rsidR="00A5599B">
        <w:rPr>
          <w:lang w:val="ru-RU"/>
        </w:rPr>
        <w:t>в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которых есть реальная необходимость.  Таким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образом</w:t>
      </w:r>
      <w:r w:rsidR="00A5599B" w:rsidRPr="00A5599B">
        <w:rPr>
          <w:lang w:val="ru-RU"/>
        </w:rPr>
        <w:t xml:space="preserve">, </w:t>
      </w:r>
      <w:r w:rsidR="00A5599B">
        <w:rPr>
          <w:lang w:val="ru-RU"/>
        </w:rPr>
        <w:t>как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и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в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настоящее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время</w:t>
      </w:r>
      <w:r w:rsidR="00A5599B" w:rsidRPr="00A5599B">
        <w:rPr>
          <w:lang w:val="ru-RU"/>
        </w:rPr>
        <w:t xml:space="preserve">, </w:t>
      </w:r>
      <w:r w:rsidR="00A5599B">
        <w:rPr>
          <w:lang w:val="ru-RU"/>
        </w:rPr>
        <w:t>оно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будет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распространяться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исключительно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на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международные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пошлины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за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подачу</w:t>
      </w:r>
      <w:r w:rsidR="00A5599B" w:rsidRPr="00A5599B">
        <w:rPr>
          <w:lang w:val="ru-RU"/>
        </w:rPr>
        <w:t xml:space="preserve">, </w:t>
      </w:r>
      <w:r w:rsidR="00A5599B">
        <w:rPr>
          <w:lang w:val="ru-RU"/>
        </w:rPr>
        <w:t>пошлины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за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поиск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и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пошлины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за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обработку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до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того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времени</w:t>
      </w:r>
      <w:r w:rsidR="00A5599B" w:rsidRPr="00A5599B">
        <w:rPr>
          <w:lang w:val="ru-RU"/>
        </w:rPr>
        <w:t xml:space="preserve">, </w:t>
      </w:r>
      <w:r w:rsidR="00A5599B">
        <w:rPr>
          <w:lang w:val="ru-RU"/>
        </w:rPr>
        <w:t>когда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 xml:space="preserve">система централизованных платежей потребует установления эквивалентных сумм для других видов пошлин. </w:t>
      </w:r>
      <w:r w:rsidR="00A5599B" w:rsidRPr="00A5599B">
        <w:rPr>
          <w:lang w:val="ru-RU"/>
        </w:rPr>
        <w:t xml:space="preserve"> </w:t>
      </w:r>
      <w:r w:rsidR="00A5599B">
        <w:rPr>
          <w:lang w:val="ru-RU"/>
        </w:rPr>
        <w:t>Упоминать</w:t>
      </w:r>
      <w:r w:rsidR="00A5599B" w:rsidRPr="00F01918">
        <w:rPr>
          <w:lang w:val="ru-RU"/>
        </w:rPr>
        <w:t xml:space="preserve"> </w:t>
      </w:r>
      <w:r w:rsidR="00A5599B">
        <w:rPr>
          <w:lang w:val="ru-RU"/>
        </w:rPr>
        <w:t>в</w:t>
      </w:r>
      <w:r w:rsidR="00A5599B" w:rsidRPr="00F01918">
        <w:rPr>
          <w:lang w:val="ru-RU"/>
        </w:rPr>
        <w:t xml:space="preserve"> </w:t>
      </w:r>
      <w:r w:rsidR="00A5599B">
        <w:rPr>
          <w:lang w:val="ru-RU"/>
        </w:rPr>
        <w:t>данной</w:t>
      </w:r>
      <w:r w:rsidR="00A5599B" w:rsidRPr="00F01918">
        <w:rPr>
          <w:lang w:val="ru-RU"/>
        </w:rPr>
        <w:t xml:space="preserve"> </w:t>
      </w:r>
      <w:r w:rsidR="00A5599B">
        <w:rPr>
          <w:lang w:val="ru-RU"/>
        </w:rPr>
        <w:t>связи</w:t>
      </w:r>
      <w:r w:rsidR="00A5599B" w:rsidRPr="00F01918">
        <w:rPr>
          <w:lang w:val="ru-RU"/>
        </w:rPr>
        <w:t xml:space="preserve"> </w:t>
      </w:r>
      <w:r w:rsidR="00A5599B">
        <w:rPr>
          <w:lang w:val="ru-RU"/>
        </w:rPr>
        <w:t>правила</w:t>
      </w:r>
      <w:r>
        <w:t> </w:t>
      </w:r>
      <w:r w:rsidRPr="00F01918">
        <w:rPr>
          <w:lang w:val="ru-RU"/>
        </w:rPr>
        <w:t xml:space="preserve">12.3, 12.4 </w:t>
      </w:r>
      <w:r w:rsidR="00A5599B">
        <w:rPr>
          <w:lang w:val="ru-RU"/>
        </w:rPr>
        <w:t>или</w:t>
      </w:r>
      <w:r w:rsidRPr="00F01918">
        <w:rPr>
          <w:lang w:val="ru-RU"/>
        </w:rPr>
        <w:t xml:space="preserve"> 19.4 </w:t>
      </w:r>
      <w:r w:rsidR="00A5599B">
        <w:rPr>
          <w:lang w:val="ru-RU"/>
        </w:rPr>
        <w:t>нет</w:t>
      </w:r>
      <w:r w:rsidR="00A5599B" w:rsidRPr="00F01918">
        <w:rPr>
          <w:lang w:val="ru-RU"/>
        </w:rPr>
        <w:t xml:space="preserve"> </w:t>
      </w:r>
      <w:r w:rsidR="00A5599B">
        <w:rPr>
          <w:lang w:val="ru-RU"/>
        </w:rPr>
        <w:t>необходимости</w:t>
      </w:r>
      <w:r w:rsidR="00A5599B" w:rsidRPr="00F01918">
        <w:rPr>
          <w:lang w:val="ru-RU"/>
        </w:rPr>
        <w:t xml:space="preserve">, </w:t>
      </w:r>
      <w:r w:rsidR="00A5599B">
        <w:rPr>
          <w:lang w:val="ru-RU"/>
        </w:rPr>
        <w:t>поскольку</w:t>
      </w:r>
      <w:r w:rsidR="00A5599B" w:rsidRPr="00F01918">
        <w:rPr>
          <w:lang w:val="ru-RU"/>
        </w:rPr>
        <w:t xml:space="preserve"> </w:t>
      </w:r>
      <w:r w:rsidR="00F01918">
        <w:rPr>
          <w:lang w:val="ru-RU"/>
        </w:rPr>
        <w:t>в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подобных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случаях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пошлины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устанавливаются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в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привязке</w:t>
      </w:r>
      <w:r w:rsidR="00F01918" w:rsidRPr="00F01918">
        <w:rPr>
          <w:lang w:val="ru-RU"/>
        </w:rPr>
        <w:t xml:space="preserve"> </w:t>
      </w:r>
      <w:r w:rsidR="00A40E04">
        <w:rPr>
          <w:lang w:val="ru-RU"/>
        </w:rPr>
        <w:t>к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международным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пошлинам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за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подачу</w:t>
      </w:r>
      <w:r w:rsidR="00F01918" w:rsidRPr="00F01918">
        <w:rPr>
          <w:lang w:val="ru-RU"/>
        </w:rPr>
        <w:t xml:space="preserve">, </w:t>
      </w:r>
      <w:r w:rsidR="00F01918">
        <w:rPr>
          <w:lang w:val="ru-RU"/>
        </w:rPr>
        <w:t>для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которых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эквивалентные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суммы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уже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установлены</w:t>
      </w:r>
      <w:r w:rsidR="00F01918" w:rsidRPr="00F01918">
        <w:rPr>
          <w:lang w:val="ru-RU"/>
        </w:rPr>
        <w:t xml:space="preserve">, </w:t>
      </w:r>
      <w:r w:rsidR="00F01918">
        <w:rPr>
          <w:lang w:val="ru-RU"/>
        </w:rPr>
        <w:t>или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же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к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пошлинам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за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пересылку</w:t>
      </w:r>
      <w:r w:rsidR="00F01918" w:rsidRPr="00F01918">
        <w:rPr>
          <w:lang w:val="ru-RU"/>
        </w:rPr>
        <w:t xml:space="preserve">, </w:t>
      </w:r>
      <w:r w:rsidR="00F01918">
        <w:rPr>
          <w:lang w:val="ru-RU"/>
        </w:rPr>
        <w:t>для</w:t>
      </w:r>
      <w:r w:rsidR="00F01918" w:rsidRPr="00F01918">
        <w:rPr>
          <w:lang w:val="ru-RU"/>
        </w:rPr>
        <w:t xml:space="preserve"> </w:t>
      </w:r>
      <w:r w:rsidR="00F01918">
        <w:rPr>
          <w:lang w:val="ru-RU"/>
        </w:rPr>
        <w:t>которых эквивалентные суммы устан</w:t>
      </w:r>
      <w:r w:rsidR="00A40E04">
        <w:rPr>
          <w:lang w:val="ru-RU"/>
        </w:rPr>
        <w:t>авливаются</w:t>
      </w:r>
      <w:r w:rsidR="00F01918">
        <w:rPr>
          <w:lang w:val="ru-RU"/>
        </w:rPr>
        <w:t xml:space="preserve"> в том случае, если Получающее ведомство при</w:t>
      </w:r>
      <w:r w:rsidR="00A40E04">
        <w:rPr>
          <w:lang w:val="ru-RU"/>
        </w:rPr>
        <w:t>нимает</w:t>
      </w:r>
      <w:r w:rsidR="00F01918">
        <w:rPr>
          <w:lang w:val="ru-RU"/>
        </w:rPr>
        <w:t xml:space="preserve"> решение о применении механизма централизованных платежей для соответствующих целей.</w:t>
      </w:r>
      <w:r w:rsidRPr="00F01918">
        <w:rPr>
          <w:lang w:val="ru-RU"/>
        </w:rPr>
        <w:t>]</w:t>
      </w:r>
    </w:p>
    <w:p w14:paraId="015C3311" w14:textId="4097A58F" w:rsidR="003340C5" w:rsidRPr="00BB5E18" w:rsidRDefault="003340C5" w:rsidP="003340C5">
      <w:pPr>
        <w:pStyle w:val="Lega"/>
        <w:rPr>
          <w:rStyle w:val="Insertedtext"/>
          <w:lang w:val="ru-RU"/>
        </w:rPr>
      </w:pPr>
      <w:r w:rsidRPr="00F01918">
        <w:rPr>
          <w:lang w:val="ru-RU"/>
        </w:rPr>
        <w:tab/>
      </w:r>
      <w:r w:rsidRPr="00BB5E18">
        <w:rPr>
          <w:rStyle w:val="Insertedtext"/>
          <w:lang w:val="ru-RU"/>
        </w:rPr>
        <w:t>(</w:t>
      </w:r>
      <w:r>
        <w:rPr>
          <w:rStyle w:val="Insertedtext"/>
        </w:rPr>
        <w:t>e</w:t>
      </w:r>
      <w:r w:rsidRPr="00BB5E18">
        <w:rPr>
          <w:rStyle w:val="Insertedtext"/>
          <w:lang w:val="ru-RU"/>
        </w:rPr>
        <w:t xml:space="preserve">)  </w:t>
      </w:r>
      <w:r w:rsidR="00BB5E18">
        <w:rPr>
          <w:rStyle w:val="Insertedtext"/>
          <w:lang w:val="ru-RU"/>
        </w:rPr>
        <w:t xml:space="preserve">В том случае, если предписанная валюта является свободно конвертируемой по отношению к установленной валюте, Генеральный директор определяет эквивалентную сумму согласно директивам, полученным от Ассамблеи. </w:t>
      </w:r>
    </w:p>
    <w:p w14:paraId="491FB45E" w14:textId="10CD2412" w:rsidR="003340C5" w:rsidRPr="001347FE" w:rsidRDefault="003340C5" w:rsidP="003340C5">
      <w:pPr>
        <w:pStyle w:val="Lega"/>
        <w:rPr>
          <w:rStyle w:val="Insertedtext"/>
          <w:lang w:val="ru-RU"/>
        </w:rPr>
      </w:pPr>
      <w:r w:rsidRPr="00BB5E18">
        <w:rPr>
          <w:lang w:val="ru-RU"/>
        </w:rPr>
        <w:tab/>
      </w:r>
      <w:r w:rsidRPr="00AE2FC7">
        <w:rPr>
          <w:rStyle w:val="Insertedtext"/>
          <w:lang w:val="ru-RU"/>
        </w:rPr>
        <w:t>(</w:t>
      </w:r>
      <w:r>
        <w:rPr>
          <w:rStyle w:val="Insertedtext"/>
        </w:rPr>
        <w:t>f</w:t>
      </w:r>
      <w:r w:rsidRPr="00AE2FC7">
        <w:rPr>
          <w:rStyle w:val="Insertedtext"/>
          <w:lang w:val="ru-RU"/>
        </w:rPr>
        <w:t xml:space="preserve">)  </w:t>
      </w:r>
      <w:r w:rsidR="00BB5E18">
        <w:rPr>
          <w:rStyle w:val="Insertedtext"/>
          <w:lang w:val="ru-RU"/>
        </w:rPr>
        <w:t>С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учетом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положений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пункта</w:t>
      </w:r>
      <w:r w:rsidR="00BB5E18" w:rsidRPr="00AE2FC7">
        <w:rPr>
          <w:rStyle w:val="Insertedtext"/>
          <w:lang w:val="ru-RU"/>
        </w:rPr>
        <w:t xml:space="preserve"> </w:t>
      </w:r>
      <w:r w:rsidRPr="00AE2FC7">
        <w:rPr>
          <w:rStyle w:val="Insertedtext"/>
          <w:lang w:val="ru-RU"/>
        </w:rPr>
        <w:t>(</w:t>
      </w:r>
      <w:r>
        <w:rPr>
          <w:rStyle w:val="Insertedtext"/>
        </w:rPr>
        <w:t>g</w:t>
      </w:r>
      <w:r w:rsidRPr="00AE2FC7">
        <w:rPr>
          <w:rStyle w:val="Insertedtext"/>
          <w:lang w:val="ru-RU"/>
        </w:rPr>
        <w:t>)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в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том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случае</w:t>
      </w:r>
      <w:r w:rsidR="00BB5E18" w:rsidRPr="00AE2FC7">
        <w:rPr>
          <w:rStyle w:val="Insertedtext"/>
          <w:lang w:val="ru-RU"/>
        </w:rPr>
        <w:t xml:space="preserve">, </w:t>
      </w:r>
      <w:r w:rsidR="00BB5E18">
        <w:rPr>
          <w:rStyle w:val="Insertedtext"/>
          <w:lang w:val="ru-RU"/>
        </w:rPr>
        <w:t>если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предписанная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валюта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не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является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свободно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конвертируемой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по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отношению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к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установленной</w:t>
      </w:r>
      <w:r w:rsidR="00BB5E18" w:rsidRPr="00AE2FC7">
        <w:rPr>
          <w:rStyle w:val="Insertedtext"/>
          <w:lang w:val="ru-RU"/>
        </w:rPr>
        <w:t xml:space="preserve"> </w:t>
      </w:r>
      <w:r w:rsidR="00BB5E18">
        <w:rPr>
          <w:rStyle w:val="Insertedtext"/>
          <w:lang w:val="ru-RU"/>
        </w:rPr>
        <w:t>валюте</w:t>
      </w:r>
      <w:r w:rsidR="00BB5E18" w:rsidRPr="00AE2FC7">
        <w:rPr>
          <w:rStyle w:val="Insertedtext"/>
          <w:lang w:val="ru-RU"/>
        </w:rPr>
        <w:t xml:space="preserve">, </w:t>
      </w:r>
      <w:r w:rsidR="00AE2FC7">
        <w:rPr>
          <w:rStyle w:val="Insertedtext"/>
          <w:lang w:val="ru-RU"/>
        </w:rPr>
        <w:t>Ведомство</w:t>
      </w:r>
      <w:r w:rsidR="00AE2FC7" w:rsidRPr="00AE2FC7">
        <w:rPr>
          <w:rStyle w:val="Insertedtext"/>
          <w:lang w:val="ru-RU"/>
        </w:rPr>
        <w:t xml:space="preserve">, </w:t>
      </w:r>
      <w:r w:rsidR="00AE2FC7">
        <w:rPr>
          <w:rStyle w:val="Insertedtext"/>
          <w:lang w:val="ru-RU"/>
        </w:rPr>
        <w:t>взимающее</w:t>
      </w:r>
      <w:r w:rsidR="00AE2FC7" w:rsidRPr="00AE2FC7">
        <w:rPr>
          <w:rStyle w:val="Insertedtext"/>
          <w:lang w:val="ru-RU"/>
        </w:rPr>
        <w:t xml:space="preserve"> </w:t>
      </w:r>
      <w:r w:rsidR="00AE2FC7">
        <w:rPr>
          <w:rStyle w:val="Insertedtext"/>
          <w:lang w:val="ru-RU"/>
        </w:rPr>
        <w:t>пошлину</w:t>
      </w:r>
      <w:r w:rsidR="00AE2FC7" w:rsidRPr="00AE2FC7">
        <w:rPr>
          <w:rStyle w:val="Insertedtext"/>
          <w:lang w:val="ru-RU"/>
        </w:rPr>
        <w:t xml:space="preserve">, </w:t>
      </w:r>
      <w:r w:rsidR="00AE2FC7">
        <w:rPr>
          <w:rStyle w:val="Insertedtext"/>
          <w:lang w:val="ru-RU"/>
        </w:rPr>
        <w:t>несет</w:t>
      </w:r>
      <w:r w:rsidR="00AE2FC7" w:rsidRPr="00AE2FC7">
        <w:rPr>
          <w:rStyle w:val="Insertedtext"/>
          <w:lang w:val="ru-RU"/>
        </w:rPr>
        <w:t xml:space="preserve"> </w:t>
      </w:r>
      <w:r w:rsidR="00AE2FC7">
        <w:rPr>
          <w:rStyle w:val="Insertedtext"/>
          <w:lang w:val="ru-RU"/>
        </w:rPr>
        <w:t>ответственность</w:t>
      </w:r>
      <w:r w:rsidR="00AE2FC7" w:rsidRPr="00AE2FC7">
        <w:rPr>
          <w:rStyle w:val="Insertedtext"/>
          <w:lang w:val="ru-RU"/>
        </w:rPr>
        <w:t xml:space="preserve"> </w:t>
      </w:r>
      <w:r w:rsidR="00AE2FC7">
        <w:rPr>
          <w:rStyle w:val="Insertedtext"/>
          <w:lang w:val="ru-RU"/>
        </w:rPr>
        <w:t>за</w:t>
      </w:r>
      <w:r w:rsidR="00AE2FC7" w:rsidRPr="00AE2FC7">
        <w:rPr>
          <w:rStyle w:val="Insertedtext"/>
          <w:lang w:val="ru-RU"/>
        </w:rPr>
        <w:t xml:space="preserve"> </w:t>
      </w:r>
      <w:r w:rsidR="00AE2FC7">
        <w:rPr>
          <w:rStyle w:val="Insertedtext"/>
          <w:lang w:val="ru-RU"/>
        </w:rPr>
        <w:t>конвертацию</w:t>
      </w:r>
      <w:r w:rsidR="00AE2FC7" w:rsidRPr="00AE2FC7">
        <w:rPr>
          <w:rStyle w:val="Insertedtext"/>
          <w:lang w:val="ru-RU"/>
        </w:rPr>
        <w:t xml:space="preserve"> </w:t>
      </w:r>
      <w:r w:rsidR="00AE2FC7">
        <w:rPr>
          <w:rStyle w:val="Insertedtext"/>
          <w:lang w:val="ru-RU"/>
        </w:rPr>
        <w:t>суммы пошлины в шв. франки или, по согласованию с Международным бюро, в евро или долл. США</w:t>
      </w:r>
      <w:r w:rsidR="00AE2FC7" w:rsidRPr="001347FE">
        <w:rPr>
          <w:rStyle w:val="Insertedtext"/>
          <w:lang w:val="ru-RU"/>
        </w:rPr>
        <w:t xml:space="preserve">. </w:t>
      </w:r>
      <w:r w:rsidRPr="001347FE">
        <w:rPr>
          <w:rStyle w:val="Insertedtext"/>
          <w:lang w:val="ru-RU"/>
        </w:rPr>
        <w:t xml:space="preserve"> </w:t>
      </w:r>
    </w:p>
    <w:p w14:paraId="605765E5" w14:textId="349F61E1" w:rsidR="003340C5" w:rsidRPr="001347FE" w:rsidRDefault="003340C5" w:rsidP="003340C5">
      <w:pPr>
        <w:pStyle w:val="Lega"/>
        <w:rPr>
          <w:rStyle w:val="Insertedtext"/>
          <w:lang w:val="ru-RU"/>
        </w:rPr>
      </w:pPr>
      <w:r w:rsidRPr="00036ADF">
        <w:rPr>
          <w:color w:val="0000FF"/>
          <w:lang w:val="ru-RU"/>
        </w:rPr>
        <w:tab/>
      </w:r>
      <w:r w:rsidRPr="004956E2">
        <w:rPr>
          <w:rStyle w:val="Insertedtext"/>
          <w:lang w:val="ru-RU"/>
        </w:rPr>
        <w:t>(</w:t>
      </w:r>
      <w:r>
        <w:rPr>
          <w:rStyle w:val="Insertedtext"/>
        </w:rPr>
        <w:t>g</w:t>
      </w:r>
      <w:r w:rsidRPr="004956E2">
        <w:rPr>
          <w:rStyle w:val="Insertedtext"/>
          <w:lang w:val="ru-RU"/>
        </w:rPr>
        <w:t xml:space="preserve">)  </w:t>
      </w:r>
      <w:r w:rsidR="004956E2">
        <w:rPr>
          <w:rStyle w:val="Insertedtext"/>
          <w:lang w:val="ru-RU"/>
        </w:rPr>
        <w:t>В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том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случае</w:t>
      </w:r>
      <w:r w:rsidR="004956E2" w:rsidRPr="004956E2">
        <w:rPr>
          <w:rStyle w:val="Insertedtext"/>
          <w:lang w:val="ru-RU"/>
        </w:rPr>
        <w:t xml:space="preserve">, </w:t>
      </w:r>
      <w:r w:rsidR="004956E2">
        <w:rPr>
          <w:rStyle w:val="Insertedtext"/>
          <w:lang w:val="ru-RU"/>
        </w:rPr>
        <w:t>если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пошлина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установлена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другим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Ведомством</w:t>
      </w:r>
      <w:r w:rsidR="004956E2" w:rsidRPr="004956E2">
        <w:rPr>
          <w:rStyle w:val="Insertedtext"/>
          <w:lang w:val="ru-RU"/>
        </w:rPr>
        <w:t xml:space="preserve">, </w:t>
      </w:r>
      <w:r w:rsidR="004956E2">
        <w:rPr>
          <w:rStyle w:val="Insertedtext"/>
          <w:lang w:val="ru-RU"/>
        </w:rPr>
        <w:t>помимо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Международноо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бюро</w:t>
      </w:r>
      <w:r w:rsidR="004956E2" w:rsidRPr="004956E2">
        <w:rPr>
          <w:rStyle w:val="Insertedtext"/>
          <w:lang w:val="ru-RU"/>
        </w:rPr>
        <w:t xml:space="preserve">, </w:t>
      </w:r>
      <w:r w:rsidR="004956E2">
        <w:rPr>
          <w:rStyle w:val="Insertedtext"/>
          <w:lang w:val="ru-RU"/>
        </w:rPr>
        <w:t>в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валюте</w:t>
      </w:r>
      <w:r w:rsidR="004956E2" w:rsidRPr="004956E2">
        <w:rPr>
          <w:rStyle w:val="Insertedtext"/>
          <w:lang w:val="ru-RU"/>
        </w:rPr>
        <w:t xml:space="preserve">, </w:t>
      </w:r>
      <w:r w:rsidR="004956E2">
        <w:rPr>
          <w:rStyle w:val="Insertedtext"/>
          <w:lang w:val="ru-RU"/>
        </w:rPr>
        <w:t>которая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не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является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свободно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конвертируемой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по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отношению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к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шв</w:t>
      </w:r>
      <w:r w:rsidR="004956E2" w:rsidRPr="004956E2">
        <w:rPr>
          <w:rStyle w:val="Insertedtext"/>
          <w:lang w:val="ru-RU"/>
        </w:rPr>
        <w:t xml:space="preserve">. </w:t>
      </w:r>
      <w:r w:rsidR="004956E2">
        <w:rPr>
          <w:rStyle w:val="Insertedtext"/>
          <w:lang w:val="ru-RU"/>
        </w:rPr>
        <w:t>франку</w:t>
      </w:r>
      <w:r w:rsidR="004956E2" w:rsidRPr="004956E2">
        <w:rPr>
          <w:rStyle w:val="Insertedtext"/>
          <w:lang w:val="ru-RU"/>
        </w:rPr>
        <w:t xml:space="preserve">, </w:t>
      </w:r>
      <w:r w:rsidR="004956E2">
        <w:rPr>
          <w:rStyle w:val="Insertedtext"/>
          <w:lang w:val="ru-RU"/>
        </w:rPr>
        <w:t>а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Ведомство</w:t>
      </w:r>
      <w:r w:rsidR="004956E2" w:rsidRPr="004956E2">
        <w:rPr>
          <w:rStyle w:val="Insertedtext"/>
          <w:lang w:val="ru-RU"/>
        </w:rPr>
        <w:t xml:space="preserve">, </w:t>
      </w:r>
      <w:r w:rsidR="004956E2">
        <w:rPr>
          <w:rStyle w:val="Insertedtext"/>
          <w:lang w:val="ru-RU"/>
        </w:rPr>
        <w:t>компетентное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взимать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пошлину</w:t>
      </w:r>
      <w:r w:rsidR="004956E2" w:rsidRPr="004956E2">
        <w:rPr>
          <w:rStyle w:val="Insertedtext"/>
          <w:lang w:val="ru-RU"/>
        </w:rPr>
        <w:t xml:space="preserve">, </w:t>
      </w:r>
      <w:r w:rsidR="004956E2">
        <w:rPr>
          <w:rStyle w:val="Insertedtext"/>
          <w:lang w:val="ru-RU"/>
        </w:rPr>
        <w:t>желает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предписать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или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разрешить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заявителю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уплатить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пошлину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Международному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бюро</w:t>
      </w:r>
      <w:r w:rsidR="004956E2" w:rsidRPr="004956E2">
        <w:rPr>
          <w:rStyle w:val="Insertedtext"/>
          <w:lang w:val="ru-RU"/>
        </w:rPr>
        <w:t xml:space="preserve">, </w:t>
      </w:r>
      <w:r w:rsidR="004956E2">
        <w:rPr>
          <w:rStyle w:val="Insertedtext"/>
          <w:lang w:val="ru-RU"/>
        </w:rPr>
        <w:t>такое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Ведомство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устанавливает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размер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пошлины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для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этой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цели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в</w:t>
      </w:r>
      <w:r w:rsidR="004956E2" w:rsidRPr="004956E2">
        <w:rPr>
          <w:rStyle w:val="Insertedtext"/>
          <w:lang w:val="ru-RU"/>
        </w:rPr>
        <w:t xml:space="preserve"> </w:t>
      </w:r>
      <w:r w:rsidR="004956E2">
        <w:rPr>
          <w:rStyle w:val="Insertedtext"/>
          <w:lang w:val="ru-RU"/>
        </w:rPr>
        <w:t>шв</w:t>
      </w:r>
      <w:r w:rsidR="004956E2" w:rsidRPr="004956E2">
        <w:rPr>
          <w:rStyle w:val="Insertedtext"/>
          <w:lang w:val="ru-RU"/>
        </w:rPr>
        <w:t xml:space="preserve">. </w:t>
      </w:r>
      <w:r w:rsidR="004956E2">
        <w:rPr>
          <w:rStyle w:val="Insertedtext"/>
          <w:lang w:val="ru-RU"/>
        </w:rPr>
        <w:t xml:space="preserve">франках. </w:t>
      </w:r>
      <w:r w:rsidR="004956E2" w:rsidRPr="004956E2">
        <w:rPr>
          <w:rStyle w:val="Insertedtext"/>
          <w:lang w:val="ru-RU"/>
        </w:rPr>
        <w:t xml:space="preserve"> </w:t>
      </w:r>
    </w:p>
    <w:p w14:paraId="3CC726AF" w14:textId="16D6501C" w:rsidR="005E4061" w:rsidRPr="0060360F" w:rsidRDefault="005E4061" w:rsidP="005E4061">
      <w:pPr>
        <w:pStyle w:val="Lega"/>
        <w:rPr>
          <w:rFonts w:eastAsia="Arial Unicode MS"/>
          <w:lang w:val="ru-RU"/>
        </w:rPr>
      </w:pPr>
      <w:r w:rsidRPr="001347FE">
        <w:rPr>
          <w:rFonts w:eastAsia="Arial Unicode MS"/>
          <w:lang w:val="ru-RU"/>
        </w:rPr>
        <w:tab/>
      </w:r>
      <w:r w:rsidRPr="00B97402">
        <w:rPr>
          <w:rFonts w:eastAsia="Arial Unicode MS"/>
          <w:lang w:val="ru-RU"/>
        </w:rPr>
        <w:t>(</w:t>
      </w:r>
      <w:r w:rsidRPr="00A14424">
        <w:rPr>
          <w:rStyle w:val="Deletedtext"/>
          <w:rFonts w:eastAsia="Arial Unicode MS"/>
        </w:rPr>
        <w:t>b</w:t>
      </w:r>
      <w:r w:rsidR="00A97E02" w:rsidRPr="00A14424">
        <w:rPr>
          <w:rStyle w:val="Insertedtext"/>
          <w:rFonts w:eastAsia="Arial Unicode MS"/>
        </w:rPr>
        <w:t>h</w:t>
      </w:r>
      <w:r w:rsidRPr="00B97402">
        <w:rPr>
          <w:rFonts w:eastAsia="Arial Unicode MS"/>
          <w:lang w:val="ru-RU"/>
        </w:rPr>
        <w:t>)</w:t>
      </w:r>
      <w:r w:rsidR="00A94522" w:rsidRPr="00B97402">
        <w:rPr>
          <w:rFonts w:eastAsia="Arial Unicode MS"/>
          <w:lang w:val="ru-RU"/>
        </w:rPr>
        <w:t xml:space="preserve">  </w:t>
      </w:r>
      <w:r w:rsidR="0060360F" w:rsidRPr="0060360F">
        <w:rPr>
          <w:rFonts w:eastAsia="Arial Unicode MS"/>
          <w:bCs/>
          <w:iCs/>
          <w:lang w:val="ru-RU"/>
        </w:rPr>
        <w:t>Если в соответствии с настоящей Инструкцией или с Административной инструкцией пошлина взимается одним Ведомством («Взимающее ведомство») в пользу другого Ведомства («Ведомство-бенефициар»), Взимающее ведомство незамедлительно уведомляет о получении каждой такой пошлины Ведомство-бенефициар в соответствии с Административной инструкцией.  По получении уведомления Ведомство-бенефициар действует так, как если бы оно получило пошлину на дату, на которую пошлина была получена Взимающим ведомством.</w:t>
      </w:r>
    </w:p>
    <w:p w14:paraId="6FAE9600" w14:textId="5E396E0C" w:rsidR="00A97E02" w:rsidRPr="001347FE" w:rsidRDefault="00A97E02" w:rsidP="00DE598E">
      <w:pPr>
        <w:pStyle w:val="LegSubRule"/>
        <w:rPr>
          <w:rStyle w:val="Insertedtext"/>
          <w:rFonts w:eastAsia="Arial Unicode MS"/>
          <w:lang w:val="ru-RU"/>
        </w:rPr>
      </w:pPr>
      <w:bookmarkStart w:id="46" w:name="_Toc115270065"/>
      <w:r w:rsidRPr="001347FE">
        <w:rPr>
          <w:rStyle w:val="Insertedtext"/>
          <w:rFonts w:eastAsia="Arial Unicode MS"/>
          <w:lang w:val="ru-RU"/>
        </w:rPr>
        <w:lastRenderedPageBreak/>
        <w:t>96.3</w:t>
      </w:r>
      <w:r w:rsidRPr="00DE598E">
        <w:rPr>
          <w:rStyle w:val="Insertedtext"/>
          <w:rFonts w:eastAsia="Arial Unicode MS"/>
          <w:u w:val="none"/>
        </w:rPr>
        <w:t>   </w:t>
      </w:r>
      <w:r w:rsidR="00B97402">
        <w:rPr>
          <w:rStyle w:val="Insertedtext"/>
          <w:rFonts w:eastAsia="Arial Unicode MS"/>
          <w:i/>
          <w:lang w:val="ru-RU"/>
        </w:rPr>
        <w:t>Перевод</w:t>
      </w:r>
      <w:r w:rsidR="00B97402" w:rsidRPr="001347FE">
        <w:rPr>
          <w:rStyle w:val="Insertedtext"/>
          <w:rFonts w:eastAsia="Arial Unicode MS"/>
          <w:i/>
          <w:lang w:val="ru-RU"/>
        </w:rPr>
        <w:t xml:space="preserve"> </w:t>
      </w:r>
      <w:r w:rsidR="00B97402">
        <w:rPr>
          <w:rStyle w:val="Insertedtext"/>
          <w:rFonts w:eastAsia="Arial Unicode MS"/>
          <w:i/>
          <w:lang w:val="ru-RU"/>
        </w:rPr>
        <w:t>пошлин</w:t>
      </w:r>
      <w:bookmarkEnd w:id="46"/>
    </w:p>
    <w:p w14:paraId="3F23E0D0" w14:textId="0E91A22F" w:rsidR="00A33754" w:rsidRPr="00B97402" w:rsidRDefault="005E4061" w:rsidP="005E4061">
      <w:pPr>
        <w:pStyle w:val="Lega"/>
        <w:rPr>
          <w:rFonts w:eastAsia="Arial Unicode MS"/>
          <w:lang w:val="ru-RU"/>
        </w:rPr>
      </w:pPr>
      <w:r w:rsidRPr="001347FE">
        <w:rPr>
          <w:rFonts w:eastAsia="Arial Unicode MS"/>
          <w:lang w:val="ru-RU"/>
        </w:rPr>
        <w:tab/>
      </w:r>
      <w:r w:rsidRPr="00B97402">
        <w:rPr>
          <w:rFonts w:eastAsia="Arial Unicode MS"/>
          <w:lang w:val="ru-RU"/>
        </w:rPr>
        <w:t>(</w:t>
      </w:r>
      <w:r w:rsidRPr="00A14424">
        <w:rPr>
          <w:rStyle w:val="Deletedtext"/>
          <w:rFonts w:eastAsia="Arial Unicode MS"/>
        </w:rPr>
        <w:t>c</w:t>
      </w:r>
      <w:r w:rsidR="000A763D">
        <w:rPr>
          <w:rStyle w:val="Insertedtext"/>
          <w:rFonts w:eastAsia="Arial Unicode MS"/>
        </w:rPr>
        <w:t>a</w:t>
      </w:r>
      <w:r w:rsidRPr="00B97402">
        <w:rPr>
          <w:rFonts w:eastAsia="Arial Unicode MS"/>
          <w:lang w:val="ru-RU"/>
        </w:rPr>
        <w:t>)</w:t>
      </w:r>
      <w:r w:rsidRPr="00324249">
        <w:rPr>
          <w:rFonts w:eastAsia="Arial Unicode MS"/>
        </w:rPr>
        <w:t>  </w:t>
      </w:r>
      <w:r w:rsidR="00B97402" w:rsidRPr="00B97402">
        <w:rPr>
          <w:rFonts w:eastAsia="Arial Unicode MS"/>
          <w:bCs/>
          <w:iCs/>
          <w:lang w:val="ru-RU"/>
        </w:rPr>
        <w:t>Взимающее ведомство</w:t>
      </w:r>
      <w:r w:rsidR="00B97402">
        <w:rPr>
          <w:rStyle w:val="Insertedtext"/>
          <w:rFonts w:eastAsia="Arial Unicode MS"/>
          <w:lang w:val="ru-RU"/>
        </w:rPr>
        <w:t>, если оно не является Международным бюро,</w:t>
      </w:r>
      <w:r w:rsidR="00B97402" w:rsidRPr="00B97402">
        <w:rPr>
          <w:rFonts w:eastAsia="Arial Unicode MS"/>
          <w:bCs/>
          <w:iCs/>
          <w:lang w:val="ru-RU"/>
        </w:rPr>
        <w:t xml:space="preserve"> переводит любые пошлины, </w:t>
      </w:r>
      <w:r w:rsidR="00B97402" w:rsidRPr="004D0746">
        <w:rPr>
          <w:rFonts w:eastAsia="Arial Unicode MS"/>
          <w:bCs/>
          <w:iCs/>
          <w:lang w:val="ru-RU"/>
        </w:rPr>
        <w:t xml:space="preserve">собранные в пользу </w:t>
      </w:r>
      <w:r w:rsidR="00B97402">
        <w:rPr>
          <w:rStyle w:val="Insertedtext"/>
          <w:rFonts w:eastAsia="Arial Unicode MS"/>
          <w:lang w:val="ru-RU"/>
        </w:rPr>
        <w:t>любого другого Ведомства, выступающего в роли</w:t>
      </w:r>
      <w:r w:rsidR="00B97402">
        <w:rPr>
          <w:rFonts w:eastAsia="Arial Unicode MS"/>
          <w:bCs/>
          <w:iCs/>
          <w:lang w:val="ru-RU"/>
        </w:rPr>
        <w:t xml:space="preserve"> </w:t>
      </w:r>
      <w:r w:rsidR="00B97402" w:rsidRPr="004D0746">
        <w:rPr>
          <w:rFonts w:eastAsia="Arial Unicode MS"/>
          <w:bCs/>
          <w:iCs/>
          <w:lang w:val="ru-RU"/>
        </w:rPr>
        <w:t xml:space="preserve">Ведомства-бенефициара, </w:t>
      </w:r>
      <w:r w:rsidR="00B97402">
        <w:rPr>
          <w:rStyle w:val="Deletedtext"/>
          <w:rFonts w:eastAsia="Arial Unicode MS"/>
          <w:lang w:val="ru-RU"/>
        </w:rPr>
        <w:t>этому Ведомству</w:t>
      </w:r>
      <w:r w:rsidR="00B97402" w:rsidRPr="004D0746">
        <w:rPr>
          <w:rFonts w:eastAsia="Arial Unicode MS"/>
          <w:bCs/>
          <w:iCs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Международному бюро</w:t>
      </w:r>
      <w:r w:rsidR="00B97402">
        <w:rPr>
          <w:rFonts w:eastAsia="Arial Unicode MS"/>
          <w:bCs/>
          <w:iCs/>
          <w:lang w:val="ru-RU"/>
        </w:rPr>
        <w:t xml:space="preserve"> </w:t>
      </w:r>
      <w:r w:rsidR="00B97402" w:rsidRPr="004D0746">
        <w:rPr>
          <w:rFonts w:eastAsia="Arial Unicode MS"/>
          <w:bCs/>
          <w:iCs/>
          <w:lang w:val="ru-RU"/>
        </w:rPr>
        <w:t>в соответствии с Административной инструкцией.</w:t>
      </w:r>
      <w:r w:rsidR="00B97402">
        <w:rPr>
          <w:rFonts w:eastAsia="Arial Unicode MS"/>
          <w:bCs/>
          <w:iCs/>
          <w:lang w:val="ru-RU"/>
        </w:rPr>
        <w:t xml:space="preserve"> </w:t>
      </w:r>
    </w:p>
    <w:p w14:paraId="0D52C9A6" w14:textId="527A63B2" w:rsidR="00B93A3F" w:rsidRPr="00B97402" w:rsidRDefault="00B93A3F" w:rsidP="00A14424">
      <w:pPr>
        <w:pStyle w:val="Lega"/>
        <w:spacing w:line="240" w:lineRule="auto"/>
        <w:rPr>
          <w:rStyle w:val="Insertedtext"/>
          <w:rFonts w:eastAsia="Arial Unicode MS"/>
          <w:lang w:val="ru-RU"/>
        </w:rPr>
      </w:pPr>
      <w:r w:rsidRPr="00B97402">
        <w:rPr>
          <w:rFonts w:eastAsia="Arial Unicode MS"/>
          <w:lang w:val="ru-RU"/>
        </w:rPr>
        <w:t>[</w:t>
      </w:r>
      <w:r w:rsidR="00B97402">
        <w:rPr>
          <w:rFonts w:eastAsia="Arial Unicode MS"/>
          <w:lang w:val="ru-RU"/>
        </w:rPr>
        <w:t>КОММЕНТАРИЙ</w:t>
      </w:r>
      <w:r w:rsidRPr="00B97402">
        <w:rPr>
          <w:rFonts w:eastAsia="Arial Unicode MS"/>
          <w:lang w:val="ru-RU"/>
        </w:rPr>
        <w:t xml:space="preserve">:  </w:t>
      </w:r>
      <w:r w:rsidR="00B97402">
        <w:rPr>
          <w:rFonts w:eastAsia="Arial Unicode MS"/>
          <w:lang w:val="ru-RU"/>
        </w:rPr>
        <w:t>данный</w:t>
      </w:r>
      <w:r w:rsidR="00B97402" w:rsidRPr="00B97402">
        <w:rPr>
          <w:rFonts w:eastAsia="Arial Unicode MS"/>
          <w:lang w:val="ru-RU"/>
        </w:rPr>
        <w:t xml:space="preserve"> </w:t>
      </w:r>
      <w:r w:rsidR="00B97402">
        <w:rPr>
          <w:rFonts w:eastAsia="Arial Unicode MS"/>
          <w:lang w:val="ru-RU"/>
        </w:rPr>
        <w:t>пункт</w:t>
      </w:r>
      <w:r w:rsidR="00B97402" w:rsidRPr="00B97402">
        <w:rPr>
          <w:rFonts w:eastAsia="Arial Unicode MS"/>
          <w:lang w:val="ru-RU"/>
        </w:rPr>
        <w:t xml:space="preserve"> </w:t>
      </w:r>
      <w:r w:rsidR="00B97402">
        <w:rPr>
          <w:rFonts w:eastAsia="Arial Unicode MS"/>
          <w:lang w:val="ru-RU"/>
        </w:rPr>
        <w:t>основан</w:t>
      </w:r>
      <w:r w:rsidR="00B97402" w:rsidRPr="00B97402">
        <w:rPr>
          <w:rFonts w:eastAsia="Arial Unicode MS"/>
          <w:lang w:val="ru-RU"/>
        </w:rPr>
        <w:t xml:space="preserve"> </w:t>
      </w:r>
      <w:r w:rsidR="00B97402">
        <w:rPr>
          <w:rFonts w:eastAsia="Arial Unicode MS"/>
          <w:lang w:val="ru-RU"/>
        </w:rPr>
        <w:t>на</w:t>
      </w:r>
      <w:r w:rsidR="00B97402" w:rsidRPr="00B97402">
        <w:rPr>
          <w:rFonts w:eastAsia="Arial Unicode MS"/>
          <w:lang w:val="ru-RU"/>
        </w:rPr>
        <w:t xml:space="preserve"> </w:t>
      </w:r>
      <w:r w:rsidR="00B97402">
        <w:rPr>
          <w:rFonts w:eastAsia="Arial Unicode MS"/>
          <w:lang w:val="ru-RU"/>
        </w:rPr>
        <w:t xml:space="preserve">действующем правиле </w:t>
      </w:r>
      <w:r w:rsidRPr="00B97402">
        <w:rPr>
          <w:rFonts w:eastAsia="Arial Unicode MS"/>
          <w:lang w:val="ru-RU"/>
        </w:rPr>
        <w:t>96.2(</w:t>
      </w:r>
      <w:r>
        <w:rPr>
          <w:rFonts w:eastAsia="Arial Unicode MS"/>
        </w:rPr>
        <w:t>c</w:t>
      </w:r>
      <w:r w:rsidRPr="00B97402">
        <w:rPr>
          <w:rFonts w:eastAsia="Arial Unicode MS"/>
          <w:lang w:val="ru-RU"/>
        </w:rPr>
        <w:t>).]</w:t>
      </w:r>
    </w:p>
    <w:p w14:paraId="5E747236" w14:textId="65382F29" w:rsidR="00295BE2" w:rsidRPr="001347FE" w:rsidRDefault="00A33754" w:rsidP="005E4061">
      <w:pPr>
        <w:pStyle w:val="Lega"/>
        <w:rPr>
          <w:rStyle w:val="Insertedtext"/>
          <w:rFonts w:eastAsia="Arial Unicode MS"/>
          <w:lang w:val="ru-RU"/>
        </w:rPr>
      </w:pPr>
      <w:r w:rsidRPr="00B97402">
        <w:rPr>
          <w:rFonts w:eastAsia="Arial Unicode MS"/>
          <w:lang w:val="ru-RU"/>
        </w:rPr>
        <w:tab/>
      </w:r>
      <w:r w:rsidRPr="00B97402">
        <w:rPr>
          <w:rStyle w:val="Insertedtext"/>
          <w:rFonts w:eastAsia="Arial Unicode MS"/>
          <w:lang w:val="ru-RU"/>
        </w:rPr>
        <w:t>(</w:t>
      </w:r>
      <w:r w:rsidR="000A763D">
        <w:rPr>
          <w:rStyle w:val="Insertedtext"/>
          <w:rFonts w:eastAsia="Arial Unicode MS"/>
        </w:rPr>
        <w:t>b</w:t>
      </w:r>
      <w:r w:rsidRPr="00B97402">
        <w:rPr>
          <w:rStyle w:val="Insertedtext"/>
          <w:rFonts w:eastAsia="Arial Unicode MS"/>
          <w:lang w:val="ru-RU"/>
        </w:rPr>
        <w:t xml:space="preserve">)  </w:t>
      </w:r>
      <w:r w:rsidR="00B97402">
        <w:rPr>
          <w:rStyle w:val="Insertedtext"/>
          <w:rFonts w:eastAsia="Arial Unicode MS"/>
          <w:lang w:val="ru-RU"/>
        </w:rPr>
        <w:t>Если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пошлины</w:t>
      </w:r>
      <w:r w:rsidR="00B97402" w:rsidRPr="00B97402">
        <w:rPr>
          <w:rStyle w:val="Insertedtext"/>
          <w:rFonts w:eastAsia="Arial Unicode MS"/>
          <w:lang w:val="ru-RU"/>
        </w:rPr>
        <w:t xml:space="preserve">, </w:t>
      </w:r>
      <w:r w:rsidR="00B97402">
        <w:rPr>
          <w:rStyle w:val="Insertedtext"/>
          <w:rFonts w:eastAsia="Arial Unicode MS"/>
          <w:lang w:val="ru-RU"/>
        </w:rPr>
        <w:t>о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которых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говорится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в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пункте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F848FA" w:rsidRPr="00B97402">
        <w:rPr>
          <w:rStyle w:val="Insertedtext"/>
          <w:rFonts w:eastAsia="Arial Unicode MS"/>
          <w:lang w:val="ru-RU"/>
        </w:rPr>
        <w:t>(</w:t>
      </w:r>
      <w:r w:rsidR="00F55018">
        <w:rPr>
          <w:rStyle w:val="Insertedtext"/>
          <w:rFonts w:eastAsia="Arial Unicode MS"/>
        </w:rPr>
        <w:t>a</w:t>
      </w:r>
      <w:r w:rsidR="00F848FA" w:rsidRPr="00B97402">
        <w:rPr>
          <w:rStyle w:val="Insertedtext"/>
          <w:rFonts w:eastAsia="Arial Unicode MS"/>
          <w:lang w:val="ru-RU"/>
        </w:rPr>
        <w:t>)</w:t>
      </w:r>
      <w:r w:rsidR="00B97402" w:rsidRPr="00B97402">
        <w:rPr>
          <w:rStyle w:val="Insertedtext"/>
          <w:rFonts w:eastAsia="Arial Unicode MS"/>
          <w:lang w:val="ru-RU"/>
        </w:rPr>
        <w:t xml:space="preserve">, </w:t>
      </w:r>
      <w:r w:rsidR="00B97402">
        <w:rPr>
          <w:rStyle w:val="Insertedtext"/>
          <w:rFonts w:eastAsia="Arial Unicode MS"/>
          <w:lang w:val="ru-RU"/>
        </w:rPr>
        <w:t>были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получены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в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предписанной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валюте</w:t>
      </w:r>
      <w:r w:rsidR="00B97402" w:rsidRPr="00B97402">
        <w:rPr>
          <w:rStyle w:val="Insertedtext"/>
          <w:rFonts w:eastAsia="Arial Unicode MS"/>
          <w:lang w:val="ru-RU"/>
        </w:rPr>
        <w:t xml:space="preserve">, </w:t>
      </w:r>
      <w:r w:rsidR="00B97402">
        <w:rPr>
          <w:rStyle w:val="Insertedtext"/>
          <w:rFonts w:eastAsia="Arial Unicode MS"/>
          <w:lang w:val="ru-RU"/>
        </w:rPr>
        <w:t>которая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является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свободно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конвертируемой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по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отношению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к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установленной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97402">
        <w:rPr>
          <w:rStyle w:val="Insertedtext"/>
          <w:rFonts w:eastAsia="Arial Unicode MS"/>
          <w:lang w:val="ru-RU"/>
        </w:rPr>
        <w:t>валюте</w:t>
      </w:r>
      <w:r w:rsidR="00B97402" w:rsidRPr="00B9740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применительно к определенной пошлине</w:t>
      </w:r>
      <w:r w:rsidR="00B97402">
        <w:rPr>
          <w:rStyle w:val="Insertedtext"/>
          <w:rFonts w:eastAsia="Arial Unicode MS"/>
          <w:lang w:val="ru-RU"/>
        </w:rPr>
        <w:t xml:space="preserve">, </w:t>
      </w:r>
      <w:r w:rsidR="00CE4811">
        <w:rPr>
          <w:rStyle w:val="Insertedtext"/>
          <w:rFonts w:eastAsia="Arial Unicode MS"/>
          <w:lang w:val="ru-RU"/>
        </w:rPr>
        <w:t xml:space="preserve">взимающее Ведомство </w:t>
      </w:r>
      <w:r w:rsidR="00B718E2">
        <w:rPr>
          <w:rStyle w:val="Insertedtext"/>
          <w:rFonts w:eastAsia="Arial Unicode MS"/>
          <w:lang w:val="ru-RU"/>
        </w:rPr>
        <w:t xml:space="preserve">переводит такую пошлину в этой валюте в размере, установленном Генеральным директором. </w:t>
      </w:r>
      <w:r w:rsidR="00F848FA" w:rsidRPr="00B97402">
        <w:rPr>
          <w:rStyle w:val="Insertedtext"/>
          <w:rFonts w:eastAsia="Arial Unicode MS"/>
          <w:lang w:val="ru-RU"/>
        </w:rPr>
        <w:t xml:space="preserve"> </w:t>
      </w:r>
    </w:p>
    <w:p w14:paraId="344E7BFA" w14:textId="736AE467" w:rsidR="00F848FA" w:rsidRPr="001347FE" w:rsidRDefault="00555619" w:rsidP="00DE598E">
      <w:pPr>
        <w:pStyle w:val="Lega"/>
        <w:keepLines/>
        <w:rPr>
          <w:rStyle w:val="Insertedtext"/>
          <w:rFonts w:eastAsia="Arial Unicode MS"/>
          <w:lang w:val="ru-RU"/>
        </w:rPr>
      </w:pPr>
      <w:r w:rsidRPr="00036ADF">
        <w:rPr>
          <w:rFonts w:eastAsia="Arial Unicode MS"/>
          <w:lang w:val="ru-RU"/>
        </w:rPr>
        <w:tab/>
      </w:r>
      <w:r w:rsidR="00F848FA" w:rsidRPr="00B718E2">
        <w:rPr>
          <w:rStyle w:val="Insertedtext"/>
          <w:rFonts w:eastAsia="Arial Unicode MS"/>
          <w:lang w:val="ru-RU"/>
        </w:rPr>
        <w:t>(</w:t>
      </w:r>
      <w:r w:rsidR="000A763D">
        <w:rPr>
          <w:rStyle w:val="Insertedtext"/>
          <w:rFonts w:eastAsia="Arial Unicode MS"/>
        </w:rPr>
        <w:t>c</w:t>
      </w:r>
      <w:r w:rsidR="00F848FA" w:rsidRPr="00B718E2">
        <w:rPr>
          <w:rStyle w:val="Insertedtext"/>
          <w:rFonts w:eastAsia="Arial Unicode MS"/>
          <w:lang w:val="ru-RU"/>
        </w:rPr>
        <w:t xml:space="preserve">)  </w:t>
      </w:r>
      <w:r w:rsidR="00B718E2">
        <w:rPr>
          <w:rStyle w:val="Insertedtext"/>
          <w:rFonts w:eastAsia="Arial Unicode MS"/>
          <w:lang w:val="ru-RU"/>
        </w:rPr>
        <w:t>Если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пошлины</w:t>
      </w:r>
      <w:r w:rsidR="00B718E2" w:rsidRPr="00B718E2">
        <w:rPr>
          <w:rStyle w:val="Insertedtext"/>
          <w:rFonts w:eastAsia="Arial Unicode MS"/>
          <w:lang w:val="ru-RU"/>
        </w:rPr>
        <w:t xml:space="preserve">, </w:t>
      </w:r>
      <w:r w:rsidR="00B718E2">
        <w:rPr>
          <w:rStyle w:val="Insertedtext"/>
          <w:rFonts w:eastAsia="Arial Unicode MS"/>
          <w:lang w:val="ru-RU"/>
        </w:rPr>
        <w:t>о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которых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говорится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пункте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F848FA" w:rsidRPr="00B718E2">
        <w:rPr>
          <w:rStyle w:val="Insertedtext"/>
          <w:rFonts w:eastAsia="Arial Unicode MS"/>
          <w:lang w:val="ru-RU"/>
        </w:rPr>
        <w:t>(</w:t>
      </w:r>
      <w:r w:rsidR="00F55018">
        <w:rPr>
          <w:rStyle w:val="Insertedtext"/>
          <w:rFonts w:eastAsia="Arial Unicode MS"/>
        </w:rPr>
        <w:t>a</w:t>
      </w:r>
      <w:r w:rsidR="00F848FA" w:rsidRPr="00B718E2">
        <w:rPr>
          <w:rStyle w:val="Insertedtext"/>
          <w:rFonts w:eastAsia="Arial Unicode MS"/>
          <w:lang w:val="ru-RU"/>
        </w:rPr>
        <w:t>)</w:t>
      </w:r>
      <w:r w:rsidR="00B718E2" w:rsidRPr="00B718E2">
        <w:rPr>
          <w:rStyle w:val="Insertedtext"/>
          <w:rFonts w:eastAsia="Arial Unicode MS"/>
          <w:lang w:val="ru-RU"/>
        </w:rPr>
        <w:t xml:space="preserve">, </w:t>
      </w:r>
      <w:r w:rsidR="00B718E2">
        <w:rPr>
          <w:rStyle w:val="Insertedtext"/>
          <w:rFonts w:eastAsia="Arial Unicode MS"/>
          <w:lang w:val="ru-RU"/>
        </w:rPr>
        <w:t>были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получены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предписанной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валюте</w:t>
      </w:r>
      <w:r w:rsidR="00B718E2" w:rsidRPr="00B718E2">
        <w:rPr>
          <w:rStyle w:val="Insertedtext"/>
          <w:rFonts w:eastAsia="Arial Unicode MS"/>
          <w:lang w:val="ru-RU"/>
        </w:rPr>
        <w:t xml:space="preserve">, </w:t>
      </w:r>
      <w:r w:rsidR="00B718E2">
        <w:rPr>
          <w:rStyle w:val="Insertedtext"/>
          <w:rFonts w:eastAsia="Arial Unicode MS"/>
          <w:lang w:val="ru-RU"/>
        </w:rPr>
        <w:t>которая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не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является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свободно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конвертируемой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по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отношению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к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установленной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валюте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применительно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к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определенной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пошлине</w:t>
      </w:r>
      <w:r w:rsidR="00B718E2" w:rsidRPr="00B718E2">
        <w:rPr>
          <w:rStyle w:val="Insertedtext"/>
          <w:rFonts w:eastAsia="Arial Unicode MS"/>
          <w:lang w:val="ru-RU"/>
        </w:rPr>
        <w:t xml:space="preserve">, </w:t>
      </w:r>
      <w:r w:rsidR="00CE4811">
        <w:rPr>
          <w:rStyle w:val="Insertedtext"/>
          <w:rFonts w:eastAsia="Arial Unicode MS"/>
          <w:lang w:val="ru-RU"/>
        </w:rPr>
        <w:t>взимающее</w:t>
      </w:r>
      <w:r w:rsidR="00CE4811" w:rsidRPr="00B718E2">
        <w:rPr>
          <w:rStyle w:val="Insertedtext"/>
          <w:rFonts w:eastAsia="Arial Unicode MS"/>
          <w:lang w:val="ru-RU"/>
        </w:rPr>
        <w:t xml:space="preserve"> </w:t>
      </w:r>
      <w:r w:rsidR="00CE4811">
        <w:rPr>
          <w:rStyle w:val="Insertedtext"/>
          <w:rFonts w:eastAsia="Arial Unicode MS"/>
          <w:lang w:val="ru-RU"/>
        </w:rPr>
        <w:t>Ведомство</w:t>
      </w:r>
      <w:r w:rsidR="00CE4811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переводит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такую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пошлину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шв</w:t>
      </w:r>
      <w:r w:rsidR="00B718E2" w:rsidRPr="00B718E2">
        <w:rPr>
          <w:rStyle w:val="Insertedtext"/>
          <w:rFonts w:eastAsia="Arial Unicode MS"/>
          <w:lang w:val="ru-RU"/>
        </w:rPr>
        <w:t xml:space="preserve">. </w:t>
      </w:r>
      <w:r w:rsidR="00B718E2">
        <w:rPr>
          <w:rStyle w:val="Insertedtext"/>
          <w:rFonts w:eastAsia="Arial Unicode MS"/>
          <w:lang w:val="ru-RU"/>
        </w:rPr>
        <w:t>франках</w:t>
      </w:r>
      <w:r w:rsidR="00B718E2" w:rsidRPr="00B718E2">
        <w:rPr>
          <w:rStyle w:val="Insertedtext"/>
          <w:rFonts w:eastAsia="Arial Unicode MS"/>
          <w:lang w:val="ru-RU"/>
        </w:rPr>
        <w:t xml:space="preserve">, </w:t>
      </w:r>
      <w:r w:rsidR="00B718E2">
        <w:rPr>
          <w:rStyle w:val="Insertedtext"/>
          <w:rFonts w:eastAsia="Arial Unicode MS"/>
          <w:lang w:val="ru-RU"/>
        </w:rPr>
        <w:t>евро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или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долл. США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установленном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размере</w:t>
      </w:r>
      <w:r w:rsidR="00B718E2" w:rsidRPr="00B718E2">
        <w:rPr>
          <w:rStyle w:val="Insertedtext"/>
          <w:rFonts w:eastAsia="Arial Unicode MS"/>
          <w:lang w:val="ru-RU"/>
        </w:rPr>
        <w:t xml:space="preserve">, </w:t>
      </w:r>
      <w:r w:rsidR="00B718E2">
        <w:rPr>
          <w:rStyle w:val="Insertedtext"/>
          <w:rFonts w:eastAsia="Arial Unicode MS"/>
          <w:lang w:val="ru-RU"/>
        </w:rPr>
        <w:t>если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соответствующая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валюта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является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установленной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валютой</w:t>
      </w:r>
      <w:r w:rsidR="00B718E2" w:rsidRPr="00B718E2">
        <w:rPr>
          <w:rStyle w:val="Insertedtext"/>
          <w:rFonts w:eastAsia="Arial Unicode MS"/>
          <w:lang w:val="ru-RU"/>
        </w:rPr>
        <w:t xml:space="preserve">, </w:t>
      </w:r>
      <w:r w:rsidR="00B718E2">
        <w:rPr>
          <w:rStyle w:val="Insertedtext"/>
          <w:rFonts w:eastAsia="Arial Unicode MS"/>
          <w:lang w:val="ru-RU"/>
        </w:rPr>
        <w:t>или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же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размере</w:t>
      </w:r>
      <w:r w:rsidR="00B718E2" w:rsidRPr="00B718E2">
        <w:rPr>
          <w:rStyle w:val="Insertedtext"/>
          <w:rFonts w:eastAsia="Arial Unicode MS"/>
          <w:lang w:val="ru-RU"/>
        </w:rPr>
        <w:t xml:space="preserve">, </w:t>
      </w:r>
      <w:r w:rsidR="00B718E2">
        <w:rPr>
          <w:rStyle w:val="Insertedtext"/>
          <w:rFonts w:eastAsia="Arial Unicode MS"/>
          <w:lang w:val="ru-RU"/>
        </w:rPr>
        <w:t>установленном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Генеральным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директором</w:t>
      </w:r>
      <w:r w:rsidR="00B718E2" w:rsidRPr="00B718E2">
        <w:rPr>
          <w:rStyle w:val="Insertedtext"/>
          <w:rFonts w:eastAsia="Arial Unicode MS"/>
          <w:lang w:val="ru-RU"/>
        </w:rPr>
        <w:t xml:space="preserve">, </w:t>
      </w:r>
      <w:r w:rsidR="00B718E2">
        <w:rPr>
          <w:rStyle w:val="Insertedtext"/>
          <w:rFonts w:eastAsia="Arial Unicode MS"/>
          <w:lang w:val="ru-RU"/>
        </w:rPr>
        <w:t>в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иных</w:t>
      </w:r>
      <w:r w:rsidR="00B718E2" w:rsidRPr="00B718E2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 xml:space="preserve">случаях. </w:t>
      </w:r>
      <w:r w:rsidR="00B718E2" w:rsidRPr="00B718E2">
        <w:rPr>
          <w:rStyle w:val="Insertedtext"/>
          <w:rFonts w:eastAsia="Arial Unicode MS"/>
          <w:lang w:val="ru-RU"/>
        </w:rPr>
        <w:t xml:space="preserve">  </w:t>
      </w:r>
    </w:p>
    <w:p w14:paraId="41F6F10C" w14:textId="0A668B55" w:rsidR="00555619" w:rsidRPr="001347FE" w:rsidRDefault="00F848FA" w:rsidP="005E4061">
      <w:pPr>
        <w:pStyle w:val="Lega"/>
        <w:rPr>
          <w:rStyle w:val="Insertedtext"/>
          <w:rFonts w:eastAsia="Arial Unicode MS"/>
          <w:lang w:val="ru-RU"/>
        </w:rPr>
      </w:pPr>
      <w:r w:rsidRPr="00036ADF">
        <w:rPr>
          <w:rFonts w:eastAsia="Arial Unicode MS"/>
          <w:lang w:val="ru-RU"/>
        </w:rPr>
        <w:tab/>
      </w:r>
      <w:r w:rsidRPr="002F4D15">
        <w:rPr>
          <w:rStyle w:val="Insertedtext"/>
          <w:rFonts w:eastAsia="Arial Unicode MS"/>
          <w:lang w:val="ru-RU"/>
        </w:rPr>
        <w:t>(</w:t>
      </w:r>
      <w:r w:rsidR="000A763D">
        <w:rPr>
          <w:rStyle w:val="Insertedtext"/>
          <w:rFonts w:eastAsia="Arial Unicode MS"/>
        </w:rPr>
        <w:t>d</w:t>
      </w:r>
      <w:r w:rsidRPr="002F4D15">
        <w:rPr>
          <w:rStyle w:val="Insertedtext"/>
          <w:rFonts w:eastAsia="Arial Unicode MS"/>
          <w:lang w:val="ru-RU"/>
        </w:rPr>
        <w:t xml:space="preserve">)  </w:t>
      </w:r>
      <w:r w:rsidR="00B718E2">
        <w:rPr>
          <w:rStyle w:val="Insertedtext"/>
          <w:rFonts w:eastAsia="Arial Unicode MS"/>
          <w:lang w:val="ru-RU"/>
        </w:rPr>
        <w:t>Международное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бюро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переводит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пошлины</w:t>
      </w:r>
      <w:r w:rsidR="00B718E2" w:rsidRPr="002F4D15">
        <w:rPr>
          <w:rStyle w:val="Insertedtext"/>
          <w:rFonts w:eastAsia="Arial Unicode MS"/>
          <w:lang w:val="ru-RU"/>
        </w:rPr>
        <w:t xml:space="preserve">, </w:t>
      </w:r>
      <w:r w:rsidR="00B718E2">
        <w:rPr>
          <w:rStyle w:val="Insertedtext"/>
          <w:rFonts w:eastAsia="Arial Unicode MS"/>
          <w:lang w:val="ru-RU"/>
        </w:rPr>
        <w:t>полученные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им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в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пользу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любого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друг</w:t>
      </w:r>
      <w:r w:rsidR="002F4D15">
        <w:rPr>
          <w:rStyle w:val="Insertedtext"/>
          <w:rFonts w:eastAsia="Arial Unicode MS"/>
          <w:lang w:val="ru-RU"/>
        </w:rPr>
        <w:t>ого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Ведомств</w:t>
      </w:r>
      <w:r w:rsidR="002F4D15">
        <w:rPr>
          <w:rStyle w:val="Insertedtext"/>
          <w:rFonts w:eastAsia="Arial Unicode MS"/>
          <w:lang w:val="ru-RU"/>
        </w:rPr>
        <w:t>а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качестве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  <w:r w:rsidR="00B718E2">
        <w:rPr>
          <w:rStyle w:val="Insertedtext"/>
          <w:rFonts w:eastAsia="Arial Unicode MS"/>
          <w:lang w:val="ru-RU"/>
        </w:rPr>
        <w:t>Ведомства</w:t>
      </w:r>
      <w:r w:rsidR="00B718E2" w:rsidRPr="002F4D15">
        <w:rPr>
          <w:rStyle w:val="Insertedtext"/>
          <w:rFonts w:eastAsia="Arial Unicode MS"/>
          <w:lang w:val="ru-RU"/>
        </w:rPr>
        <w:t>-</w:t>
      </w:r>
      <w:r w:rsidR="00B718E2">
        <w:rPr>
          <w:rStyle w:val="Insertedtext"/>
          <w:rFonts w:eastAsia="Arial Unicode MS"/>
          <w:lang w:val="ru-RU"/>
        </w:rPr>
        <w:t>бенефициара</w:t>
      </w:r>
      <w:r w:rsidR="002F4D15" w:rsidRPr="002F4D15">
        <w:rPr>
          <w:rStyle w:val="Insertedtext"/>
          <w:rFonts w:eastAsia="Arial Unicode MS"/>
          <w:lang w:val="ru-RU"/>
        </w:rPr>
        <w:t xml:space="preserve">, </w:t>
      </w:r>
      <w:r w:rsidR="002F4D15">
        <w:rPr>
          <w:rStyle w:val="Insertedtext"/>
          <w:rFonts w:eastAsia="Arial Unicode MS"/>
          <w:lang w:val="ru-RU"/>
        </w:rPr>
        <w:t>этому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Ведомству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в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установленной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валюте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в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соответствии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с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Административной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2F4D15">
        <w:rPr>
          <w:rStyle w:val="Insertedtext"/>
          <w:rFonts w:eastAsia="Arial Unicode MS"/>
          <w:lang w:val="ru-RU"/>
        </w:rPr>
        <w:t>инструкцией.</w:t>
      </w:r>
      <w:r w:rsidR="002F4D15" w:rsidRPr="002F4D15">
        <w:rPr>
          <w:rStyle w:val="Insertedtext"/>
          <w:rFonts w:eastAsia="Arial Unicode MS"/>
          <w:lang w:val="ru-RU"/>
        </w:rPr>
        <w:t xml:space="preserve"> </w:t>
      </w:r>
      <w:r w:rsidR="00B718E2" w:rsidRPr="002F4D15">
        <w:rPr>
          <w:rStyle w:val="Insertedtext"/>
          <w:rFonts w:eastAsia="Arial Unicode MS"/>
          <w:lang w:val="ru-RU"/>
        </w:rPr>
        <w:t xml:space="preserve"> </w:t>
      </w:r>
    </w:p>
    <w:p w14:paraId="07F764E4" w14:textId="77777777" w:rsidR="005E4061" w:rsidRPr="001347FE" w:rsidRDefault="005E4061" w:rsidP="009F107A">
      <w:pPr>
        <w:pStyle w:val="ONUME"/>
        <w:numPr>
          <w:ilvl w:val="0"/>
          <w:numId w:val="0"/>
        </w:numPr>
        <w:rPr>
          <w:lang w:val="ru-RU"/>
        </w:rPr>
      </w:pPr>
    </w:p>
    <w:p w14:paraId="38E62A5D" w14:textId="11673E35" w:rsidR="00C13F91" w:rsidRPr="00FC05F8" w:rsidRDefault="003473AE" w:rsidP="003473AE">
      <w:pPr>
        <w:pStyle w:val="Endofdocument-Annex"/>
        <w:rPr>
          <w:lang w:val="ru-RU"/>
        </w:rPr>
      </w:pPr>
      <w:r w:rsidRPr="00FC05F8">
        <w:rPr>
          <w:lang w:val="ru-RU"/>
        </w:rPr>
        <w:t>[</w:t>
      </w:r>
      <w:r w:rsidR="002F4D15">
        <w:rPr>
          <w:lang w:val="ru-RU"/>
        </w:rPr>
        <w:t xml:space="preserve">Конец приложения </w:t>
      </w:r>
      <w:r>
        <w:t>II</w:t>
      </w:r>
      <w:r w:rsidRPr="00FC05F8">
        <w:rPr>
          <w:lang w:val="ru-RU"/>
        </w:rPr>
        <w:t xml:space="preserve"> </w:t>
      </w:r>
      <w:r w:rsidR="002F4D15">
        <w:rPr>
          <w:lang w:val="ru-RU"/>
        </w:rPr>
        <w:t>и документа</w:t>
      </w:r>
      <w:r w:rsidRPr="00FC05F8">
        <w:rPr>
          <w:lang w:val="ru-RU"/>
        </w:rPr>
        <w:t>]</w:t>
      </w:r>
      <w:bookmarkEnd w:id="22"/>
    </w:p>
    <w:sectPr w:rsidR="00C13F91" w:rsidRPr="00FC05F8" w:rsidSect="00DA7D09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1468" w14:textId="77777777" w:rsidR="00CE4811" w:rsidRDefault="00CE4811">
      <w:r>
        <w:separator/>
      </w:r>
    </w:p>
  </w:endnote>
  <w:endnote w:type="continuationSeparator" w:id="0">
    <w:p w14:paraId="5AD34BFD" w14:textId="77777777" w:rsidR="00CE4811" w:rsidRDefault="00CE4811" w:rsidP="003B38C1">
      <w:r>
        <w:separator/>
      </w:r>
    </w:p>
    <w:p w14:paraId="77170A8A" w14:textId="77777777" w:rsidR="00CE4811" w:rsidRPr="003B38C1" w:rsidRDefault="00CE48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C87A66" w14:textId="77777777" w:rsidR="00CE4811" w:rsidRPr="003B38C1" w:rsidRDefault="00CE48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FA6DB" w14:textId="77777777" w:rsidR="00CE4811" w:rsidRDefault="00CE4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5284" w14:textId="77777777" w:rsidR="00CE4811" w:rsidRDefault="00CE4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72C1" w14:textId="77777777" w:rsidR="00CE4811" w:rsidRDefault="00CE4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3E502" w14:textId="77777777" w:rsidR="00CE4811" w:rsidRDefault="00CE4811">
      <w:r>
        <w:separator/>
      </w:r>
    </w:p>
  </w:footnote>
  <w:footnote w:type="continuationSeparator" w:id="0">
    <w:p w14:paraId="32CAD8AA" w14:textId="77777777" w:rsidR="00CE4811" w:rsidRDefault="00CE4811" w:rsidP="008B60B2">
      <w:r>
        <w:separator/>
      </w:r>
    </w:p>
    <w:p w14:paraId="2AE6AD54" w14:textId="77777777" w:rsidR="00CE4811" w:rsidRPr="00ED77FB" w:rsidRDefault="00CE48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62412D" w14:textId="77777777" w:rsidR="00CE4811" w:rsidRPr="00ED77FB" w:rsidRDefault="00CE48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725BE56" w14:textId="6810A420" w:rsidR="00CE4811" w:rsidRPr="00520AFF" w:rsidRDefault="00CE4811">
      <w:pPr>
        <w:pStyle w:val="FootnoteText"/>
        <w:rPr>
          <w:sz w:val="20"/>
          <w:lang w:val="ru-RU"/>
        </w:rPr>
      </w:pPr>
      <w:r w:rsidRPr="00F476E8">
        <w:rPr>
          <w:rStyle w:val="FootnoteReference"/>
          <w:sz w:val="20"/>
        </w:rPr>
        <w:footnoteRef/>
      </w:r>
      <w:r w:rsidRPr="003F72DA">
        <w:rPr>
          <w:sz w:val="20"/>
          <w:lang w:val="ru-RU"/>
        </w:rPr>
        <w:t xml:space="preserve"> </w:t>
      </w:r>
      <w:r w:rsidRPr="003F72DA">
        <w:rPr>
          <w:sz w:val="20"/>
          <w:lang w:val="ru-RU"/>
        </w:rPr>
        <w:tab/>
      </w:r>
      <w:r>
        <w:rPr>
          <w:sz w:val="20"/>
          <w:lang w:val="ru-RU"/>
        </w:rPr>
        <w:t xml:space="preserve">В настоящем документе под «ведомствами» понимаются национальные ведомства и межправительственные организации, ответственные за обработку заявок на международной фазе, включая Получающие ведомства, Международные поисковые органы и Органы международной предварительной экспертизы и Международное бюро.  </w:t>
      </w:r>
    </w:p>
  </w:footnote>
  <w:footnote w:id="3">
    <w:p w14:paraId="7A678F00" w14:textId="2B0F1E50" w:rsidR="00CE4811" w:rsidRPr="00BB6BF3" w:rsidRDefault="00CE4811">
      <w:pPr>
        <w:pStyle w:val="FootnoteText"/>
        <w:rPr>
          <w:sz w:val="20"/>
          <w:lang w:val="ru-RU"/>
        </w:rPr>
      </w:pPr>
      <w:r w:rsidRPr="007B6833">
        <w:rPr>
          <w:rStyle w:val="FootnoteReference"/>
          <w:sz w:val="20"/>
        </w:rPr>
        <w:footnoteRef/>
      </w:r>
      <w:r w:rsidRPr="00BB6BF3">
        <w:rPr>
          <w:sz w:val="20"/>
          <w:lang w:val="ru-RU"/>
        </w:rPr>
        <w:t xml:space="preserve"> </w:t>
      </w:r>
      <w:r w:rsidRPr="00BB6BF3">
        <w:rPr>
          <w:sz w:val="20"/>
          <w:lang w:val="ru-RU"/>
        </w:rPr>
        <w:tab/>
      </w:r>
      <w:r>
        <w:rPr>
          <w:sz w:val="20"/>
          <w:lang w:val="ru-RU"/>
        </w:rPr>
        <w:t>Такую, как предлагаемая МБ</w:t>
      </w:r>
      <w:r w:rsidRPr="00BB6BF3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 настоящее время система </w:t>
      </w:r>
      <w:r>
        <w:rPr>
          <w:sz w:val="20"/>
        </w:rPr>
        <w:t>e</w:t>
      </w:r>
      <w:r w:rsidRPr="007B6833">
        <w:rPr>
          <w:sz w:val="20"/>
        </w:rPr>
        <w:t>PAY</w:t>
      </w:r>
      <w:r w:rsidRPr="00BB6BF3">
        <w:rPr>
          <w:sz w:val="20"/>
          <w:lang w:val="ru-RU"/>
        </w:rPr>
        <w:t>2</w:t>
      </w:r>
      <w:r>
        <w:rPr>
          <w:sz w:val="20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ACFC" w14:textId="77777777" w:rsidR="00CE4811" w:rsidRDefault="00CE4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67915" w14:textId="77A78988" w:rsidR="00CE4811" w:rsidRPr="002326AB" w:rsidRDefault="00CE4811" w:rsidP="00477D6B">
    <w:pPr>
      <w:jc w:val="right"/>
      <w:rPr>
        <w:caps/>
      </w:rPr>
    </w:pPr>
    <w:bookmarkStart w:id="12" w:name="Code2"/>
    <w:bookmarkEnd w:id="12"/>
    <w:r>
      <w:rPr>
        <w:caps/>
      </w:rPr>
      <w:t>PCT/WG/15/17</w:t>
    </w:r>
  </w:p>
  <w:p w14:paraId="057FF359" w14:textId="392D6411" w:rsidR="00CE4811" w:rsidRDefault="00CE481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36967">
      <w:rPr>
        <w:noProof/>
      </w:rPr>
      <w:t>9</w:t>
    </w:r>
    <w:r>
      <w:fldChar w:fldCharType="end"/>
    </w:r>
  </w:p>
  <w:p w14:paraId="18A75335" w14:textId="77777777" w:rsidR="00CE4811" w:rsidRDefault="00CE4811" w:rsidP="00477D6B">
    <w:pPr>
      <w:jc w:val="right"/>
    </w:pPr>
  </w:p>
  <w:p w14:paraId="662FE2BB" w14:textId="77777777" w:rsidR="00CE4811" w:rsidRDefault="00CE481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B840C" w14:textId="77777777" w:rsidR="00CE4811" w:rsidRDefault="00CE48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E481" w14:textId="719D8A59" w:rsidR="00CE4811" w:rsidRPr="001347FE" w:rsidRDefault="00CE4811" w:rsidP="00477D6B">
    <w:pPr>
      <w:jc w:val="right"/>
      <w:rPr>
        <w:caps/>
        <w:lang w:val="ru-RU"/>
      </w:rPr>
    </w:pPr>
    <w:r>
      <w:rPr>
        <w:caps/>
      </w:rPr>
      <w:t>PCT</w:t>
    </w:r>
    <w:r w:rsidRPr="001347FE">
      <w:rPr>
        <w:caps/>
        <w:lang w:val="ru-RU"/>
      </w:rPr>
      <w:t>/</w:t>
    </w:r>
    <w:r>
      <w:rPr>
        <w:caps/>
      </w:rPr>
      <w:t>WG</w:t>
    </w:r>
    <w:r w:rsidRPr="001347FE">
      <w:rPr>
        <w:caps/>
        <w:lang w:val="ru-RU"/>
      </w:rPr>
      <w:t>/15/17</w:t>
    </w:r>
  </w:p>
  <w:p w14:paraId="3EB9FF08" w14:textId="00C14427" w:rsidR="00CE4811" w:rsidRDefault="00CE4811" w:rsidP="00477D6B">
    <w:pPr>
      <w:jc w:val="right"/>
    </w:pPr>
    <w:r>
      <w:rPr>
        <w:lang w:val="ru-RU"/>
      </w:rPr>
      <w:t>Приложение</w:t>
    </w:r>
    <w:r>
      <w:t> I</w:t>
    </w:r>
    <w:r w:rsidRPr="001347FE">
      <w:rPr>
        <w:lang w:val="ru-RU"/>
      </w:rPr>
      <w:t xml:space="preserve">, </w:t>
    </w:r>
    <w:r>
      <w:rPr>
        <w:lang w:val="ru-RU"/>
      </w:rPr>
      <w:t>стр.</w:t>
    </w:r>
    <w:r w:rsidRPr="001347FE">
      <w:rPr>
        <w:lang w:val="ru-RU"/>
      </w:rPr>
      <w:t xml:space="preserve"> </w:t>
    </w:r>
    <w:r>
      <w:fldChar w:fldCharType="begin"/>
    </w:r>
    <w:r w:rsidRPr="001347FE">
      <w:rPr>
        <w:lang w:val="ru-RU"/>
      </w:rPr>
      <w:instrText xml:space="preserve"> </w:instrText>
    </w:r>
    <w:r>
      <w:instrText>PAGE</w:instrText>
    </w:r>
    <w:r w:rsidRPr="001347FE">
      <w:rPr>
        <w:lang w:val="ru-RU"/>
      </w:rPr>
      <w:instrText xml:space="preserve">  \* </w:instrText>
    </w:r>
    <w:r>
      <w:instrText>MERGEFORMAT</w:instrText>
    </w:r>
    <w:r w:rsidRPr="001347FE">
      <w:rPr>
        <w:lang w:val="ru-RU"/>
      </w:rPr>
      <w:instrText xml:space="preserve"> </w:instrText>
    </w:r>
    <w:r>
      <w:fldChar w:fldCharType="separate"/>
    </w:r>
    <w:r w:rsidR="00B36967">
      <w:rPr>
        <w:noProof/>
      </w:rPr>
      <w:t>3</w:t>
    </w:r>
    <w:r>
      <w:fldChar w:fldCharType="end"/>
    </w:r>
  </w:p>
  <w:p w14:paraId="0079AB67" w14:textId="77777777" w:rsidR="00CE4811" w:rsidRDefault="00CE4811" w:rsidP="00477D6B">
    <w:pPr>
      <w:jc w:val="right"/>
    </w:pPr>
  </w:p>
  <w:p w14:paraId="56B14B8F" w14:textId="77777777" w:rsidR="00CE4811" w:rsidRDefault="00CE4811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8BD18" w14:textId="5F450E0D" w:rsidR="00CE4811" w:rsidRDefault="00CE4811" w:rsidP="00D74CC4">
    <w:pPr>
      <w:pStyle w:val="Header"/>
      <w:jc w:val="right"/>
    </w:pPr>
    <w:r>
      <w:t>PCT/WG/15/17</w:t>
    </w:r>
  </w:p>
  <w:p w14:paraId="45EB17D0" w14:textId="70196E81" w:rsidR="00CE4811" w:rsidRDefault="00CE4811" w:rsidP="00D74CC4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14:paraId="66FD5516" w14:textId="77777777" w:rsidR="00CE4811" w:rsidRDefault="00CE4811" w:rsidP="00D74CC4">
    <w:pPr>
      <w:pStyle w:val="Header"/>
      <w:jc w:val="right"/>
    </w:pPr>
  </w:p>
  <w:p w14:paraId="3D98C0C2" w14:textId="77777777" w:rsidR="00CE4811" w:rsidRDefault="00CE481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28250" w14:textId="7FB1E57B" w:rsidR="00CE4811" w:rsidRPr="00AB089F" w:rsidRDefault="00CE4811" w:rsidP="00477D6B">
    <w:pPr>
      <w:jc w:val="right"/>
      <w:rPr>
        <w:caps/>
        <w:lang w:val="fr-FR"/>
      </w:rPr>
    </w:pPr>
    <w:r w:rsidRPr="00AB089F">
      <w:rPr>
        <w:caps/>
        <w:lang w:val="fr-FR"/>
      </w:rPr>
      <w:t>PCT/WG/15/</w:t>
    </w:r>
    <w:r>
      <w:rPr>
        <w:caps/>
        <w:lang w:val="fr-FR"/>
      </w:rPr>
      <w:t>17</w:t>
    </w:r>
  </w:p>
  <w:p w14:paraId="5ECE0AFB" w14:textId="6FC211B4" w:rsidR="00CE4811" w:rsidRPr="00AB089F" w:rsidRDefault="00CE4811" w:rsidP="00477D6B">
    <w:pPr>
      <w:jc w:val="right"/>
      <w:rPr>
        <w:lang w:val="fr-FR"/>
      </w:rPr>
    </w:pPr>
    <w:r>
      <w:rPr>
        <w:lang w:val="ru-RU"/>
      </w:rPr>
      <w:t>Приложение</w:t>
    </w:r>
    <w:r>
      <w:rPr>
        <w:lang w:val="fr-FR"/>
      </w:rPr>
      <w:t xml:space="preserve"> II</w:t>
    </w:r>
    <w:r w:rsidRPr="00AB089F">
      <w:rPr>
        <w:lang w:val="fr-FR"/>
      </w:rPr>
      <w:t xml:space="preserve">, </w:t>
    </w:r>
    <w:r>
      <w:rPr>
        <w:lang w:val="ru-RU"/>
      </w:rPr>
      <w:t>стр.</w:t>
    </w:r>
    <w:r w:rsidRPr="00AB089F">
      <w:rPr>
        <w:lang w:val="fr-FR"/>
      </w:rPr>
      <w:t xml:space="preserve"> </w:t>
    </w:r>
    <w:r>
      <w:fldChar w:fldCharType="begin"/>
    </w:r>
    <w:r w:rsidRPr="00AB089F">
      <w:rPr>
        <w:lang w:val="fr-FR"/>
      </w:rPr>
      <w:instrText xml:space="preserve"> PAGE  \* MERGEFORMAT </w:instrText>
    </w:r>
    <w:r>
      <w:fldChar w:fldCharType="separate"/>
    </w:r>
    <w:r w:rsidR="00B36967">
      <w:rPr>
        <w:noProof/>
        <w:lang w:val="fr-FR"/>
      </w:rPr>
      <w:t>10</w:t>
    </w:r>
    <w:r>
      <w:fldChar w:fldCharType="end"/>
    </w:r>
  </w:p>
  <w:p w14:paraId="218829CF" w14:textId="77777777" w:rsidR="00CE4811" w:rsidRPr="00AB089F" w:rsidRDefault="00CE4811" w:rsidP="00477D6B">
    <w:pPr>
      <w:jc w:val="right"/>
      <w:rPr>
        <w:lang w:val="fr-FR"/>
      </w:rPr>
    </w:pPr>
  </w:p>
  <w:p w14:paraId="7FB8AFE1" w14:textId="77777777" w:rsidR="00CE4811" w:rsidRPr="00AB089F" w:rsidRDefault="00CE4811" w:rsidP="00477D6B">
    <w:pPr>
      <w:jc w:val="right"/>
      <w:rPr>
        <w:lang w:val="fr-FR"/>
      </w:rPr>
    </w:pPr>
  </w:p>
  <w:p w14:paraId="4436E13F" w14:textId="77777777" w:rsidR="00CE4811" w:rsidRPr="00953831" w:rsidRDefault="00CE4811">
    <w:pPr>
      <w:rPr>
        <w:lang w:val="fr-F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A9637" w14:textId="0B791D33" w:rsidR="00CE4811" w:rsidRDefault="00CE4811" w:rsidP="009F107A">
    <w:pPr>
      <w:pStyle w:val="Header"/>
      <w:jc w:val="right"/>
    </w:pPr>
    <w:r>
      <w:t>PCT/WG/15/17</w:t>
    </w:r>
  </w:p>
  <w:p w14:paraId="43017932" w14:textId="226177CE" w:rsidR="00CE4811" w:rsidRDefault="00CE4811" w:rsidP="009F107A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14:paraId="2A935C5D" w14:textId="77777777" w:rsidR="00CE4811" w:rsidRDefault="00CE4811" w:rsidP="009F10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91"/>
    <w:rsid w:val="00016B62"/>
    <w:rsid w:val="00017953"/>
    <w:rsid w:val="00035AB8"/>
    <w:rsid w:val="00036ADF"/>
    <w:rsid w:val="00040843"/>
    <w:rsid w:val="00043CAA"/>
    <w:rsid w:val="00043CB3"/>
    <w:rsid w:val="00043FB6"/>
    <w:rsid w:val="00044B4B"/>
    <w:rsid w:val="00044C78"/>
    <w:rsid w:val="00053BEF"/>
    <w:rsid w:val="00056816"/>
    <w:rsid w:val="000643A2"/>
    <w:rsid w:val="000653D7"/>
    <w:rsid w:val="00067E99"/>
    <w:rsid w:val="0007071C"/>
    <w:rsid w:val="00075432"/>
    <w:rsid w:val="00083845"/>
    <w:rsid w:val="00086E8C"/>
    <w:rsid w:val="00092593"/>
    <w:rsid w:val="000933BC"/>
    <w:rsid w:val="00093516"/>
    <w:rsid w:val="000968ED"/>
    <w:rsid w:val="000A0B04"/>
    <w:rsid w:val="000A14CB"/>
    <w:rsid w:val="000A3D97"/>
    <w:rsid w:val="000A406A"/>
    <w:rsid w:val="000A763D"/>
    <w:rsid w:val="000B0E70"/>
    <w:rsid w:val="000B1E34"/>
    <w:rsid w:val="000B221D"/>
    <w:rsid w:val="000D1BA7"/>
    <w:rsid w:val="000D4545"/>
    <w:rsid w:val="000D55C2"/>
    <w:rsid w:val="000D6C41"/>
    <w:rsid w:val="000E00EA"/>
    <w:rsid w:val="000E4CCE"/>
    <w:rsid w:val="000F5E56"/>
    <w:rsid w:val="00100E9C"/>
    <w:rsid w:val="001015F7"/>
    <w:rsid w:val="00105F13"/>
    <w:rsid w:val="001129F2"/>
    <w:rsid w:val="00112DDB"/>
    <w:rsid w:val="00122621"/>
    <w:rsid w:val="00125079"/>
    <w:rsid w:val="00130420"/>
    <w:rsid w:val="00133003"/>
    <w:rsid w:val="001347FE"/>
    <w:rsid w:val="00135D80"/>
    <w:rsid w:val="001362EE"/>
    <w:rsid w:val="0013774D"/>
    <w:rsid w:val="00143F2E"/>
    <w:rsid w:val="00144A04"/>
    <w:rsid w:val="00144B79"/>
    <w:rsid w:val="00151A90"/>
    <w:rsid w:val="001538D7"/>
    <w:rsid w:val="00155356"/>
    <w:rsid w:val="001647D5"/>
    <w:rsid w:val="00165434"/>
    <w:rsid w:val="00177E5F"/>
    <w:rsid w:val="001832A6"/>
    <w:rsid w:val="00194051"/>
    <w:rsid w:val="001940E4"/>
    <w:rsid w:val="00197F7E"/>
    <w:rsid w:val="001A4B1B"/>
    <w:rsid w:val="001A603E"/>
    <w:rsid w:val="001A6B2A"/>
    <w:rsid w:val="001B0F6D"/>
    <w:rsid w:val="001C0BCC"/>
    <w:rsid w:val="001C1660"/>
    <w:rsid w:val="001D1F22"/>
    <w:rsid w:val="001D4107"/>
    <w:rsid w:val="001D7BCE"/>
    <w:rsid w:val="001E3278"/>
    <w:rsid w:val="001E4EC3"/>
    <w:rsid w:val="001E5120"/>
    <w:rsid w:val="001F2097"/>
    <w:rsid w:val="00201524"/>
    <w:rsid w:val="00203D24"/>
    <w:rsid w:val="0021217E"/>
    <w:rsid w:val="002143EE"/>
    <w:rsid w:val="00215F7A"/>
    <w:rsid w:val="00225120"/>
    <w:rsid w:val="00231123"/>
    <w:rsid w:val="002326AB"/>
    <w:rsid w:val="00233538"/>
    <w:rsid w:val="00233E62"/>
    <w:rsid w:val="00234DE5"/>
    <w:rsid w:val="00243430"/>
    <w:rsid w:val="00247964"/>
    <w:rsid w:val="00257529"/>
    <w:rsid w:val="002634C4"/>
    <w:rsid w:val="00263E56"/>
    <w:rsid w:val="00270B01"/>
    <w:rsid w:val="00273F43"/>
    <w:rsid w:val="0028082D"/>
    <w:rsid w:val="002811E7"/>
    <w:rsid w:val="002916DA"/>
    <w:rsid w:val="00291F22"/>
    <w:rsid w:val="002928D3"/>
    <w:rsid w:val="00292FFC"/>
    <w:rsid w:val="0029326F"/>
    <w:rsid w:val="00295BE2"/>
    <w:rsid w:val="002A5232"/>
    <w:rsid w:val="002A6931"/>
    <w:rsid w:val="002B0C5F"/>
    <w:rsid w:val="002B3430"/>
    <w:rsid w:val="002B3B58"/>
    <w:rsid w:val="002B51AF"/>
    <w:rsid w:val="002B59C1"/>
    <w:rsid w:val="002D45D2"/>
    <w:rsid w:val="002E045C"/>
    <w:rsid w:val="002E1202"/>
    <w:rsid w:val="002E61C1"/>
    <w:rsid w:val="002F1FE6"/>
    <w:rsid w:val="002F4D15"/>
    <w:rsid w:val="002F4E68"/>
    <w:rsid w:val="00312EA1"/>
    <w:rsid w:val="00312F7F"/>
    <w:rsid w:val="003174A8"/>
    <w:rsid w:val="00326CE4"/>
    <w:rsid w:val="00330DED"/>
    <w:rsid w:val="003340C5"/>
    <w:rsid w:val="003473AE"/>
    <w:rsid w:val="00354B20"/>
    <w:rsid w:val="00361450"/>
    <w:rsid w:val="00363D14"/>
    <w:rsid w:val="003653E2"/>
    <w:rsid w:val="00366608"/>
    <w:rsid w:val="003673CF"/>
    <w:rsid w:val="003748D7"/>
    <w:rsid w:val="003775DE"/>
    <w:rsid w:val="00377B76"/>
    <w:rsid w:val="00383A9D"/>
    <w:rsid w:val="00384387"/>
    <w:rsid w:val="003845C1"/>
    <w:rsid w:val="00386E2A"/>
    <w:rsid w:val="003A13E7"/>
    <w:rsid w:val="003A2D07"/>
    <w:rsid w:val="003A4A60"/>
    <w:rsid w:val="003A6F89"/>
    <w:rsid w:val="003B2183"/>
    <w:rsid w:val="003B38C1"/>
    <w:rsid w:val="003B4725"/>
    <w:rsid w:val="003C34E9"/>
    <w:rsid w:val="003C3826"/>
    <w:rsid w:val="003C5725"/>
    <w:rsid w:val="003D058E"/>
    <w:rsid w:val="003D7141"/>
    <w:rsid w:val="003E1556"/>
    <w:rsid w:val="003E1AE5"/>
    <w:rsid w:val="003E759E"/>
    <w:rsid w:val="003F17C5"/>
    <w:rsid w:val="003F3BC1"/>
    <w:rsid w:val="003F72DA"/>
    <w:rsid w:val="004064DB"/>
    <w:rsid w:val="00406BA0"/>
    <w:rsid w:val="00422239"/>
    <w:rsid w:val="00423E3E"/>
    <w:rsid w:val="00427AF4"/>
    <w:rsid w:val="00427C14"/>
    <w:rsid w:val="00442D11"/>
    <w:rsid w:val="0045488B"/>
    <w:rsid w:val="00454EF2"/>
    <w:rsid w:val="004647DA"/>
    <w:rsid w:val="0047065F"/>
    <w:rsid w:val="00474062"/>
    <w:rsid w:val="0047407B"/>
    <w:rsid w:val="00477D6B"/>
    <w:rsid w:val="004802FA"/>
    <w:rsid w:val="004803D8"/>
    <w:rsid w:val="00487635"/>
    <w:rsid w:val="00487A04"/>
    <w:rsid w:val="004956E2"/>
    <w:rsid w:val="00495A2A"/>
    <w:rsid w:val="00495F1F"/>
    <w:rsid w:val="004A2DA2"/>
    <w:rsid w:val="004A7386"/>
    <w:rsid w:val="004B039A"/>
    <w:rsid w:val="004B7A3C"/>
    <w:rsid w:val="004C193D"/>
    <w:rsid w:val="004D0746"/>
    <w:rsid w:val="004D5296"/>
    <w:rsid w:val="004E08C9"/>
    <w:rsid w:val="004E48EF"/>
    <w:rsid w:val="004E56D8"/>
    <w:rsid w:val="004E73EF"/>
    <w:rsid w:val="004F51EB"/>
    <w:rsid w:val="0050178C"/>
    <w:rsid w:val="005019FF"/>
    <w:rsid w:val="00502D95"/>
    <w:rsid w:val="00504E46"/>
    <w:rsid w:val="005142EC"/>
    <w:rsid w:val="005160F0"/>
    <w:rsid w:val="00516C7D"/>
    <w:rsid w:val="00520AFF"/>
    <w:rsid w:val="00520EAE"/>
    <w:rsid w:val="00524F9E"/>
    <w:rsid w:val="0053057A"/>
    <w:rsid w:val="00535311"/>
    <w:rsid w:val="00535419"/>
    <w:rsid w:val="00541167"/>
    <w:rsid w:val="005428C7"/>
    <w:rsid w:val="00542D42"/>
    <w:rsid w:val="00543E02"/>
    <w:rsid w:val="00554E49"/>
    <w:rsid w:val="0055506A"/>
    <w:rsid w:val="00555619"/>
    <w:rsid w:val="00556076"/>
    <w:rsid w:val="005602E7"/>
    <w:rsid w:val="00560A29"/>
    <w:rsid w:val="00561B51"/>
    <w:rsid w:val="005636F1"/>
    <w:rsid w:val="005767E8"/>
    <w:rsid w:val="00586EA9"/>
    <w:rsid w:val="005963AE"/>
    <w:rsid w:val="005A1415"/>
    <w:rsid w:val="005A183E"/>
    <w:rsid w:val="005A3980"/>
    <w:rsid w:val="005A5E51"/>
    <w:rsid w:val="005B4470"/>
    <w:rsid w:val="005C30FB"/>
    <w:rsid w:val="005C35C6"/>
    <w:rsid w:val="005C4DA9"/>
    <w:rsid w:val="005C5197"/>
    <w:rsid w:val="005C6649"/>
    <w:rsid w:val="005D2281"/>
    <w:rsid w:val="005D69D5"/>
    <w:rsid w:val="005D734C"/>
    <w:rsid w:val="005E4061"/>
    <w:rsid w:val="005E6246"/>
    <w:rsid w:val="005F0F01"/>
    <w:rsid w:val="006010D7"/>
    <w:rsid w:val="0060360F"/>
    <w:rsid w:val="00605827"/>
    <w:rsid w:val="006139CD"/>
    <w:rsid w:val="00622D24"/>
    <w:rsid w:val="0062661F"/>
    <w:rsid w:val="00627C33"/>
    <w:rsid w:val="0063652E"/>
    <w:rsid w:val="006403F7"/>
    <w:rsid w:val="00646050"/>
    <w:rsid w:val="00654FA9"/>
    <w:rsid w:val="00661F4D"/>
    <w:rsid w:val="006713CA"/>
    <w:rsid w:val="006717A9"/>
    <w:rsid w:val="00672CCB"/>
    <w:rsid w:val="00674C73"/>
    <w:rsid w:val="00676C5C"/>
    <w:rsid w:val="006770E6"/>
    <w:rsid w:val="00692A79"/>
    <w:rsid w:val="006934F4"/>
    <w:rsid w:val="006A7499"/>
    <w:rsid w:val="006B12BF"/>
    <w:rsid w:val="006B4D51"/>
    <w:rsid w:val="006C365D"/>
    <w:rsid w:val="006C524E"/>
    <w:rsid w:val="006D03DB"/>
    <w:rsid w:val="006D38B5"/>
    <w:rsid w:val="006D7BDE"/>
    <w:rsid w:val="006E2030"/>
    <w:rsid w:val="006E320A"/>
    <w:rsid w:val="006F2A3A"/>
    <w:rsid w:val="006F4189"/>
    <w:rsid w:val="006F4961"/>
    <w:rsid w:val="006F7E79"/>
    <w:rsid w:val="0070256E"/>
    <w:rsid w:val="0070706B"/>
    <w:rsid w:val="0070723D"/>
    <w:rsid w:val="007125C3"/>
    <w:rsid w:val="00715CF6"/>
    <w:rsid w:val="00720EFD"/>
    <w:rsid w:val="00724B95"/>
    <w:rsid w:val="0072558A"/>
    <w:rsid w:val="00726176"/>
    <w:rsid w:val="00731137"/>
    <w:rsid w:val="00736F4E"/>
    <w:rsid w:val="00737D0C"/>
    <w:rsid w:val="00743BE1"/>
    <w:rsid w:val="007478EB"/>
    <w:rsid w:val="007502E3"/>
    <w:rsid w:val="00750A10"/>
    <w:rsid w:val="00751333"/>
    <w:rsid w:val="00752DB8"/>
    <w:rsid w:val="00771D2C"/>
    <w:rsid w:val="0077405B"/>
    <w:rsid w:val="00774362"/>
    <w:rsid w:val="00783CAA"/>
    <w:rsid w:val="007854AF"/>
    <w:rsid w:val="00786D77"/>
    <w:rsid w:val="00793A7C"/>
    <w:rsid w:val="007A0DC5"/>
    <w:rsid w:val="007A398A"/>
    <w:rsid w:val="007A4681"/>
    <w:rsid w:val="007B21BF"/>
    <w:rsid w:val="007B4C4B"/>
    <w:rsid w:val="007B6833"/>
    <w:rsid w:val="007C1613"/>
    <w:rsid w:val="007C3DCF"/>
    <w:rsid w:val="007C5451"/>
    <w:rsid w:val="007C5C2F"/>
    <w:rsid w:val="007D14AA"/>
    <w:rsid w:val="007D1613"/>
    <w:rsid w:val="007D2858"/>
    <w:rsid w:val="007D427B"/>
    <w:rsid w:val="007E4C0E"/>
    <w:rsid w:val="00816832"/>
    <w:rsid w:val="00823DD7"/>
    <w:rsid w:val="00825367"/>
    <w:rsid w:val="008303E2"/>
    <w:rsid w:val="00846C10"/>
    <w:rsid w:val="00847767"/>
    <w:rsid w:val="008554B3"/>
    <w:rsid w:val="00861FBB"/>
    <w:rsid w:val="00896424"/>
    <w:rsid w:val="008977F6"/>
    <w:rsid w:val="008A0D77"/>
    <w:rsid w:val="008A134B"/>
    <w:rsid w:val="008A5747"/>
    <w:rsid w:val="008B0426"/>
    <w:rsid w:val="008B2CC1"/>
    <w:rsid w:val="008B4894"/>
    <w:rsid w:val="008B5274"/>
    <w:rsid w:val="008B60B2"/>
    <w:rsid w:val="008B6DBE"/>
    <w:rsid w:val="008C2AD4"/>
    <w:rsid w:val="008C50EA"/>
    <w:rsid w:val="008F72E5"/>
    <w:rsid w:val="008F7540"/>
    <w:rsid w:val="00900B9D"/>
    <w:rsid w:val="00905C8E"/>
    <w:rsid w:val="0090731E"/>
    <w:rsid w:val="00916EE2"/>
    <w:rsid w:val="009239E7"/>
    <w:rsid w:val="00930E00"/>
    <w:rsid w:val="00931CF8"/>
    <w:rsid w:val="00934D5E"/>
    <w:rsid w:val="009360F5"/>
    <w:rsid w:val="00946533"/>
    <w:rsid w:val="00946948"/>
    <w:rsid w:val="00953831"/>
    <w:rsid w:val="009543C7"/>
    <w:rsid w:val="009568C4"/>
    <w:rsid w:val="00960EA7"/>
    <w:rsid w:val="00964ACC"/>
    <w:rsid w:val="00966046"/>
    <w:rsid w:val="00966A22"/>
    <w:rsid w:val="0096722F"/>
    <w:rsid w:val="00975192"/>
    <w:rsid w:val="00980843"/>
    <w:rsid w:val="00986597"/>
    <w:rsid w:val="00997B60"/>
    <w:rsid w:val="009B4C3F"/>
    <w:rsid w:val="009C66CC"/>
    <w:rsid w:val="009C79FB"/>
    <w:rsid w:val="009D37DD"/>
    <w:rsid w:val="009D42A2"/>
    <w:rsid w:val="009D5E05"/>
    <w:rsid w:val="009D698B"/>
    <w:rsid w:val="009E2791"/>
    <w:rsid w:val="009E3F6F"/>
    <w:rsid w:val="009F107A"/>
    <w:rsid w:val="009F499F"/>
    <w:rsid w:val="00A127AE"/>
    <w:rsid w:val="00A12F44"/>
    <w:rsid w:val="00A13434"/>
    <w:rsid w:val="00A14424"/>
    <w:rsid w:val="00A20ED9"/>
    <w:rsid w:val="00A210F8"/>
    <w:rsid w:val="00A2432A"/>
    <w:rsid w:val="00A267DF"/>
    <w:rsid w:val="00A33754"/>
    <w:rsid w:val="00A338DF"/>
    <w:rsid w:val="00A37342"/>
    <w:rsid w:val="00A40E04"/>
    <w:rsid w:val="00A42DAF"/>
    <w:rsid w:val="00A448B3"/>
    <w:rsid w:val="00A45BD8"/>
    <w:rsid w:val="00A55407"/>
    <w:rsid w:val="00A5599B"/>
    <w:rsid w:val="00A62CEB"/>
    <w:rsid w:val="00A640F8"/>
    <w:rsid w:val="00A662CF"/>
    <w:rsid w:val="00A837A9"/>
    <w:rsid w:val="00A869B7"/>
    <w:rsid w:val="00A90F0A"/>
    <w:rsid w:val="00A94522"/>
    <w:rsid w:val="00A94C15"/>
    <w:rsid w:val="00A97E02"/>
    <w:rsid w:val="00AA2118"/>
    <w:rsid w:val="00AB089F"/>
    <w:rsid w:val="00AB5CF5"/>
    <w:rsid w:val="00AC07D0"/>
    <w:rsid w:val="00AC205C"/>
    <w:rsid w:val="00AC37FA"/>
    <w:rsid w:val="00AC4409"/>
    <w:rsid w:val="00AC4527"/>
    <w:rsid w:val="00AC4AC4"/>
    <w:rsid w:val="00AC58B4"/>
    <w:rsid w:val="00AD7BA4"/>
    <w:rsid w:val="00AE0172"/>
    <w:rsid w:val="00AE2FC7"/>
    <w:rsid w:val="00AF0A6B"/>
    <w:rsid w:val="00B045D2"/>
    <w:rsid w:val="00B05A69"/>
    <w:rsid w:val="00B11A16"/>
    <w:rsid w:val="00B14933"/>
    <w:rsid w:val="00B15018"/>
    <w:rsid w:val="00B170AC"/>
    <w:rsid w:val="00B17ED9"/>
    <w:rsid w:val="00B314F3"/>
    <w:rsid w:val="00B36967"/>
    <w:rsid w:val="00B46313"/>
    <w:rsid w:val="00B57E11"/>
    <w:rsid w:val="00B718E2"/>
    <w:rsid w:val="00B74F98"/>
    <w:rsid w:val="00B75281"/>
    <w:rsid w:val="00B774A6"/>
    <w:rsid w:val="00B80515"/>
    <w:rsid w:val="00B90B77"/>
    <w:rsid w:val="00B92F1F"/>
    <w:rsid w:val="00B93A3F"/>
    <w:rsid w:val="00B9734B"/>
    <w:rsid w:val="00B97402"/>
    <w:rsid w:val="00BA30E2"/>
    <w:rsid w:val="00BA3781"/>
    <w:rsid w:val="00BA62A6"/>
    <w:rsid w:val="00BB5309"/>
    <w:rsid w:val="00BB5E18"/>
    <w:rsid w:val="00BB6BF3"/>
    <w:rsid w:val="00BD0D22"/>
    <w:rsid w:val="00C00AE9"/>
    <w:rsid w:val="00C01AB5"/>
    <w:rsid w:val="00C10EC5"/>
    <w:rsid w:val="00C11BFE"/>
    <w:rsid w:val="00C12C0F"/>
    <w:rsid w:val="00C13F91"/>
    <w:rsid w:val="00C140E1"/>
    <w:rsid w:val="00C15A34"/>
    <w:rsid w:val="00C2569F"/>
    <w:rsid w:val="00C33CAC"/>
    <w:rsid w:val="00C35DCA"/>
    <w:rsid w:val="00C3739A"/>
    <w:rsid w:val="00C4014B"/>
    <w:rsid w:val="00C418BF"/>
    <w:rsid w:val="00C41BF5"/>
    <w:rsid w:val="00C5068F"/>
    <w:rsid w:val="00C51DE5"/>
    <w:rsid w:val="00C526A6"/>
    <w:rsid w:val="00C52863"/>
    <w:rsid w:val="00C5327B"/>
    <w:rsid w:val="00C60AE6"/>
    <w:rsid w:val="00C72E37"/>
    <w:rsid w:val="00C73902"/>
    <w:rsid w:val="00C8196C"/>
    <w:rsid w:val="00C82D15"/>
    <w:rsid w:val="00C86D74"/>
    <w:rsid w:val="00C875A8"/>
    <w:rsid w:val="00C90E31"/>
    <w:rsid w:val="00C93874"/>
    <w:rsid w:val="00C94E47"/>
    <w:rsid w:val="00CA2EBC"/>
    <w:rsid w:val="00CC1682"/>
    <w:rsid w:val="00CC38AC"/>
    <w:rsid w:val="00CC5960"/>
    <w:rsid w:val="00CD04F1"/>
    <w:rsid w:val="00CD094E"/>
    <w:rsid w:val="00CE4196"/>
    <w:rsid w:val="00CE4811"/>
    <w:rsid w:val="00CE50B6"/>
    <w:rsid w:val="00CE6159"/>
    <w:rsid w:val="00CF301C"/>
    <w:rsid w:val="00CF41BA"/>
    <w:rsid w:val="00CF681A"/>
    <w:rsid w:val="00CF75FF"/>
    <w:rsid w:val="00D03D7E"/>
    <w:rsid w:val="00D0450C"/>
    <w:rsid w:val="00D0501A"/>
    <w:rsid w:val="00D06420"/>
    <w:rsid w:val="00D07C78"/>
    <w:rsid w:val="00D16DF6"/>
    <w:rsid w:val="00D17A24"/>
    <w:rsid w:val="00D36A3D"/>
    <w:rsid w:val="00D45252"/>
    <w:rsid w:val="00D62E14"/>
    <w:rsid w:val="00D638C4"/>
    <w:rsid w:val="00D646BB"/>
    <w:rsid w:val="00D65971"/>
    <w:rsid w:val="00D71B4D"/>
    <w:rsid w:val="00D74183"/>
    <w:rsid w:val="00D74CC4"/>
    <w:rsid w:val="00D7734B"/>
    <w:rsid w:val="00D8294D"/>
    <w:rsid w:val="00D84F41"/>
    <w:rsid w:val="00D92D2A"/>
    <w:rsid w:val="00D93358"/>
    <w:rsid w:val="00D93D55"/>
    <w:rsid w:val="00DA7D09"/>
    <w:rsid w:val="00DB1624"/>
    <w:rsid w:val="00DB17B4"/>
    <w:rsid w:val="00DB3238"/>
    <w:rsid w:val="00DB5B1A"/>
    <w:rsid w:val="00DC5BF5"/>
    <w:rsid w:val="00DC606A"/>
    <w:rsid w:val="00DD27A1"/>
    <w:rsid w:val="00DD4634"/>
    <w:rsid w:val="00DD5918"/>
    <w:rsid w:val="00DD7B7F"/>
    <w:rsid w:val="00DE114E"/>
    <w:rsid w:val="00DE598E"/>
    <w:rsid w:val="00DE7A7E"/>
    <w:rsid w:val="00DF55A0"/>
    <w:rsid w:val="00E13AA6"/>
    <w:rsid w:val="00E14107"/>
    <w:rsid w:val="00E144FF"/>
    <w:rsid w:val="00E15015"/>
    <w:rsid w:val="00E2572B"/>
    <w:rsid w:val="00E26811"/>
    <w:rsid w:val="00E335FE"/>
    <w:rsid w:val="00E35D44"/>
    <w:rsid w:val="00E43A57"/>
    <w:rsid w:val="00E452C1"/>
    <w:rsid w:val="00E5684B"/>
    <w:rsid w:val="00E60C17"/>
    <w:rsid w:val="00E658FC"/>
    <w:rsid w:val="00E71763"/>
    <w:rsid w:val="00E72509"/>
    <w:rsid w:val="00E72B52"/>
    <w:rsid w:val="00E80AF6"/>
    <w:rsid w:val="00E95CCF"/>
    <w:rsid w:val="00EA3944"/>
    <w:rsid w:val="00EA5D43"/>
    <w:rsid w:val="00EA7D6E"/>
    <w:rsid w:val="00EB2F76"/>
    <w:rsid w:val="00EB3116"/>
    <w:rsid w:val="00EB540A"/>
    <w:rsid w:val="00EB7B97"/>
    <w:rsid w:val="00EC013C"/>
    <w:rsid w:val="00EC1A67"/>
    <w:rsid w:val="00EC2C57"/>
    <w:rsid w:val="00EC4E49"/>
    <w:rsid w:val="00EC6FCA"/>
    <w:rsid w:val="00ED77FB"/>
    <w:rsid w:val="00EE4586"/>
    <w:rsid w:val="00EE45FA"/>
    <w:rsid w:val="00EE7208"/>
    <w:rsid w:val="00EE7A93"/>
    <w:rsid w:val="00EF7358"/>
    <w:rsid w:val="00F01918"/>
    <w:rsid w:val="00F01CA2"/>
    <w:rsid w:val="00F043DE"/>
    <w:rsid w:val="00F11492"/>
    <w:rsid w:val="00F13D94"/>
    <w:rsid w:val="00F24AFA"/>
    <w:rsid w:val="00F31272"/>
    <w:rsid w:val="00F327D9"/>
    <w:rsid w:val="00F329F8"/>
    <w:rsid w:val="00F37817"/>
    <w:rsid w:val="00F41435"/>
    <w:rsid w:val="00F44FD1"/>
    <w:rsid w:val="00F45DF4"/>
    <w:rsid w:val="00F476E8"/>
    <w:rsid w:val="00F55018"/>
    <w:rsid w:val="00F61A19"/>
    <w:rsid w:val="00F66152"/>
    <w:rsid w:val="00F6720C"/>
    <w:rsid w:val="00F72FF4"/>
    <w:rsid w:val="00F73E89"/>
    <w:rsid w:val="00F74493"/>
    <w:rsid w:val="00F83B56"/>
    <w:rsid w:val="00F848FA"/>
    <w:rsid w:val="00F9080F"/>
    <w:rsid w:val="00F9165B"/>
    <w:rsid w:val="00F97932"/>
    <w:rsid w:val="00FA1D5C"/>
    <w:rsid w:val="00FA2806"/>
    <w:rsid w:val="00FB2870"/>
    <w:rsid w:val="00FB48C4"/>
    <w:rsid w:val="00FC05F8"/>
    <w:rsid w:val="00FC0A0B"/>
    <w:rsid w:val="00FC38A7"/>
    <w:rsid w:val="00FC482F"/>
    <w:rsid w:val="00FC4B09"/>
    <w:rsid w:val="00FC7B66"/>
    <w:rsid w:val="00FD2CCA"/>
    <w:rsid w:val="00FD32D2"/>
    <w:rsid w:val="00FE108A"/>
    <w:rsid w:val="00FE6A59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1DD69"/>
  <w15:docId w15:val="{D9D5A26D-6DAA-49B5-AA61-20961FE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LegTitle">
    <w:name w:val="Leg # Title"/>
    <w:basedOn w:val="Legbasic"/>
    <w:next w:val="Normal"/>
    <w:rsid w:val="00386E2A"/>
    <w:pPr>
      <w:keepNext/>
      <w:keepLines/>
      <w:pageBreakBefore/>
      <w:spacing w:before="240" w:after="480"/>
      <w:jc w:val="center"/>
    </w:pPr>
    <w:rPr>
      <w:rFonts w:eastAsia="Times New Roman" w:cs="Times New Roman"/>
      <w:b/>
      <w:snapToGrid w:val="0"/>
      <w:lang w:eastAsia="en-US"/>
    </w:rPr>
  </w:style>
  <w:style w:type="paragraph" w:customStyle="1" w:styleId="LegSubRule">
    <w:name w:val="Leg SubRule #"/>
    <w:basedOn w:val="Legbasic"/>
    <w:rsid w:val="00067E99"/>
    <w:pPr>
      <w:keepNext/>
      <w:keepLines/>
      <w:ind w:left="567" w:hanging="567"/>
    </w:pPr>
    <w:rPr>
      <w:rFonts w:eastAsia="Times New Roman" w:cs="Times New Roman"/>
      <w:snapToGrid w:val="0"/>
      <w:lang w:eastAsia="en-US"/>
    </w:rPr>
  </w:style>
  <w:style w:type="paragraph" w:customStyle="1" w:styleId="Lega">
    <w:name w:val="Leg (a)"/>
    <w:basedOn w:val="Legbasic"/>
    <w:rsid w:val="00067E99"/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Legbasic"/>
    <w:rsid w:val="00067E99"/>
    <w:rPr>
      <w:rFonts w:eastAsia="Times New Roman" w:cs="Times New Roman"/>
      <w:snapToGrid w:val="0"/>
      <w:lang w:eastAsia="en-US"/>
    </w:rPr>
  </w:style>
  <w:style w:type="paragraph" w:customStyle="1" w:styleId="Legbasic">
    <w:name w:val="Leg basic"/>
    <w:qFormat/>
    <w:rsid w:val="007B4C4B"/>
    <w:pPr>
      <w:spacing w:after="240" w:line="360" w:lineRule="auto"/>
    </w:pPr>
    <w:rPr>
      <w:rFonts w:ascii="Arial" w:eastAsia="SimSun" w:hAnsi="Arial" w:cs="Arial"/>
      <w:noProof/>
      <w:sz w:val="22"/>
      <w:lang w:val="en-US" w:eastAsia="zh-CN"/>
    </w:rPr>
  </w:style>
  <w:style w:type="character" w:customStyle="1" w:styleId="Deletedtext">
    <w:name w:val="Deleted text"/>
    <w:basedOn w:val="DefaultParagraphFont"/>
    <w:uiPriority w:val="1"/>
    <w:qFormat/>
    <w:rsid w:val="007B4C4B"/>
    <w:rPr>
      <w:strike/>
      <w:dstrike w:val="0"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964A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97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F7E"/>
    <w:rPr>
      <w:rFonts w:ascii="Segoe UI" w:eastAsia="SimSun" w:hAnsi="Segoe UI" w:cs="Segoe U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F476E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3652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652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652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3652E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3652E"/>
    <w:rPr>
      <w:rFonts w:ascii="Arial" w:eastAsia="SimSun" w:hAnsi="Arial" w:cs="Arial"/>
      <w:sz w:val="22"/>
      <w:lang w:val="en-US" w:eastAsia="zh-CN"/>
    </w:rPr>
  </w:style>
  <w:style w:type="paragraph" w:customStyle="1" w:styleId="Norn">
    <w:name w:val="Norn"/>
    <w:basedOn w:val="Normal"/>
    <w:qFormat/>
    <w:rsid w:val="00F31272"/>
    <w:rPr>
      <w:rFonts w:eastAsia="Arial Unicode MS"/>
    </w:rPr>
  </w:style>
  <w:style w:type="character" w:styleId="Hyperlink">
    <w:name w:val="Hyperlink"/>
    <w:basedOn w:val="DefaultParagraphFont"/>
    <w:unhideWhenUsed/>
    <w:rsid w:val="0013774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72F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2FF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5176-31C1-41FC-8EC6-72B4DB8B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5773</Words>
  <Characters>38804</Characters>
  <Application>Microsoft Office Word</Application>
  <DocSecurity>0</DocSecurity>
  <Lines>720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PCT/WG/15/17</vt:lpstr>
    </vt:vector>
  </TitlesOfParts>
  <Company>WIPO</Company>
  <LinksUpToDate>false</LinksUpToDate>
  <CharactersWithSpaces>44776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PCT/WG/15/17</dc:title>
  <dc:subject/>
  <dc:creator>Autocorrect</dc:creator>
  <cp:keywords>PUBLIC</cp:keywords>
  <dc:description/>
  <cp:lastModifiedBy>MARLOW Thomas</cp:lastModifiedBy>
  <cp:revision>3</cp:revision>
  <cp:lastPrinted>2022-09-20T14:41:00Z</cp:lastPrinted>
  <dcterms:created xsi:type="dcterms:W3CDTF">2022-09-28T13:06:00Z</dcterms:created>
  <dcterms:modified xsi:type="dcterms:W3CDTF">2022-09-28T13:07:00Z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7cf7cd77-ec1b-4801-86ba-5426f1f013f0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