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E4D85" w14:textId="122D7FB3" w:rsidR="008B2CC1" w:rsidRPr="00F043DE" w:rsidRDefault="00A7760D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05AA9F56" wp14:editId="7DAF5525">
            <wp:extent cx="3246120" cy="1630680"/>
            <wp:effectExtent l="0" t="0" r="0" b="7620"/>
            <wp:docPr id="1" name="Pictur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0B89E" w14:textId="77777777" w:rsidR="008B2CC1" w:rsidRPr="00F1085F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WG/1</w:t>
      </w:r>
      <w:r w:rsidR="00FE77AF">
        <w:rPr>
          <w:rFonts w:ascii="Arial Black" w:hAnsi="Arial Black"/>
          <w:caps/>
          <w:sz w:val="15"/>
          <w:szCs w:val="15"/>
        </w:rPr>
        <w:t>4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bookmarkStart w:id="1" w:name="Code"/>
      <w:r w:rsidR="00B93EE0">
        <w:rPr>
          <w:rFonts w:ascii="Arial Black" w:hAnsi="Arial Black"/>
          <w:caps/>
          <w:sz w:val="15"/>
          <w:szCs w:val="15"/>
        </w:rPr>
        <w:t>15</w:t>
      </w:r>
    </w:p>
    <w:bookmarkEnd w:id="1"/>
    <w:p w14:paraId="1FE73BF3" w14:textId="0BEF3853" w:rsidR="008B2CC1" w:rsidRPr="00B16F7E" w:rsidRDefault="00B16F7E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B16F7E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04F395C0" w14:textId="6CB58150" w:rsidR="008B2CC1" w:rsidRPr="00B16F7E" w:rsidRDefault="00B16F7E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en-GB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B16F7E">
        <w:rPr>
          <w:rFonts w:ascii="Arial Black" w:hAnsi="Arial Black"/>
          <w:caps/>
          <w:sz w:val="15"/>
          <w:szCs w:val="15"/>
          <w:lang w:val="en-GB"/>
        </w:rPr>
        <w:t xml:space="preserve">: </w:t>
      </w:r>
      <w:bookmarkStart w:id="3" w:name="Date"/>
      <w:r w:rsidR="005A7B9B" w:rsidRPr="00B16F7E">
        <w:rPr>
          <w:rFonts w:ascii="Arial Black" w:hAnsi="Arial Black"/>
          <w:caps/>
          <w:sz w:val="15"/>
          <w:szCs w:val="15"/>
          <w:lang w:val="en-GB"/>
        </w:rPr>
        <w:t>31</w:t>
      </w:r>
      <w:r w:rsidRPr="00B16F7E">
        <w:rPr>
          <w:rFonts w:ascii="Arial Black" w:hAnsi="Arial Black"/>
          <w:caps/>
          <w:sz w:val="15"/>
          <w:szCs w:val="15"/>
          <w:lang w:val="en-GB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мая</w:t>
      </w:r>
      <w:r w:rsidRPr="00B16F7E">
        <w:rPr>
          <w:rFonts w:ascii="Arial Black" w:hAnsi="Arial Black"/>
          <w:caps/>
          <w:sz w:val="15"/>
          <w:szCs w:val="15"/>
          <w:lang w:val="en-GB"/>
        </w:rPr>
        <w:t xml:space="preserve"> 2021 </w:t>
      </w:r>
      <w:r>
        <w:rPr>
          <w:rFonts w:ascii="Arial Black" w:hAnsi="Arial Black"/>
          <w:caps/>
          <w:sz w:val="15"/>
          <w:szCs w:val="15"/>
          <w:lang w:val="ru-RU"/>
        </w:rPr>
        <w:t>г</w:t>
      </w:r>
      <w:r w:rsidRPr="00B16F7E">
        <w:rPr>
          <w:rFonts w:ascii="Arial Black" w:hAnsi="Arial Black"/>
          <w:caps/>
          <w:sz w:val="15"/>
          <w:szCs w:val="15"/>
          <w:lang w:val="en-GB"/>
        </w:rPr>
        <w:t>.</w:t>
      </w:r>
    </w:p>
    <w:bookmarkEnd w:id="3"/>
    <w:p w14:paraId="0FC48A45" w14:textId="3BE49876" w:rsidR="008B2CC1" w:rsidRPr="00B16F7E" w:rsidRDefault="00B16F7E" w:rsidP="00B16F7E">
      <w:pPr>
        <w:pStyle w:val="Heading1"/>
        <w:spacing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Рабочая</w:t>
      </w:r>
      <w:r w:rsidRPr="00B16F7E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группа</w:t>
      </w:r>
      <w:r w:rsidRPr="00B16F7E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по</w:t>
      </w:r>
      <w:r w:rsidRPr="00B16F7E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Договору</w:t>
      </w:r>
      <w:r w:rsidRPr="00B16F7E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о</w:t>
      </w:r>
      <w:r w:rsidRPr="00B16F7E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патентной</w:t>
      </w:r>
      <w:r w:rsidRPr="00B16F7E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кооперации</w:t>
      </w:r>
      <w:r w:rsidRPr="00B16F7E">
        <w:rPr>
          <w:caps w:val="0"/>
          <w:sz w:val="28"/>
          <w:szCs w:val="28"/>
          <w:lang w:val="ru-RU"/>
        </w:rPr>
        <w:t xml:space="preserve"> (</w:t>
      </w:r>
      <w:r>
        <w:rPr>
          <w:caps w:val="0"/>
          <w:sz w:val="28"/>
          <w:szCs w:val="28"/>
          <w:lang w:val="ru-RU"/>
        </w:rPr>
        <w:t>РСТ</w:t>
      </w:r>
      <w:r w:rsidRPr="00B16F7E">
        <w:rPr>
          <w:caps w:val="0"/>
          <w:sz w:val="28"/>
          <w:szCs w:val="28"/>
          <w:lang w:val="ru-RU"/>
        </w:rPr>
        <w:t xml:space="preserve">) </w:t>
      </w:r>
      <w:r w:rsidRPr="00B16F7E">
        <w:rPr>
          <w:lang w:val="ru-RU"/>
        </w:rPr>
        <w:t xml:space="preserve"> </w:t>
      </w:r>
    </w:p>
    <w:p w14:paraId="01F9304B" w14:textId="4BFEDE56" w:rsidR="00FE77AF" w:rsidRPr="00F931F8" w:rsidRDefault="00F931F8" w:rsidP="00FE77AF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Четырнадцатая сессия</w:t>
      </w:r>
    </w:p>
    <w:p w14:paraId="4FBE5BB3" w14:textId="5CC690ED" w:rsidR="008B2CC1" w:rsidRPr="00F931F8" w:rsidRDefault="00F931F8" w:rsidP="00FE77AF">
      <w:pPr>
        <w:spacing w:after="720"/>
        <w:outlineLvl w:val="1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ru-RU"/>
        </w:rPr>
        <w:t>Женева</w:t>
      </w:r>
      <w:r w:rsidRPr="00F931F8">
        <w:rPr>
          <w:b/>
          <w:sz w:val="24"/>
          <w:szCs w:val="24"/>
          <w:lang w:val="en-GB"/>
        </w:rPr>
        <w:t xml:space="preserve">, 14-17 </w:t>
      </w:r>
      <w:r>
        <w:rPr>
          <w:b/>
          <w:sz w:val="24"/>
          <w:szCs w:val="24"/>
          <w:lang w:val="ru-RU"/>
        </w:rPr>
        <w:t>июня</w:t>
      </w:r>
      <w:r w:rsidRPr="00F931F8">
        <w:rPr>
          <w:b/>
          <w:sz w:val="24"/>
          <w:szCs w:val="24"/>
          <w:lang w:val="en-GB"/>
        </w:rPr>
        <w:t xml:space="preserve"> 2021 </w:t>
      </w:r>
      <w:r>
        <w:rPr>
          <w:b/>
          <w:sz w:val="24"/>
          <w:szCs w:val="24"/>
          <w:lang w:val="ru-RU"/>
        </w:rPr>
        <w:t>г</w:t>
      </w:r>
      <w:r w:rsidRPr="00F931F8">
        <w:rPr>
          <w:b/>
          <w:sz w:val="24"/>
          <w:szCs w:val="24"/>
          <w:lang w:val="en-GB"/>
        </w:rPr>
        <w:t xml:space="preserve">. </w:t>
      </w:r>
    </w:p>
    <w:p w14:paraId="54D0D38C" w14:textId="0A21B724" w:rsidR="008B2CC1" w:rsidRPr="00F931F8" w:rsidRDefault="00F931F8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F931F8">
        <w:rPr>
          <w:caps/>
          <w:sz w:val="24"/>
          <w:lang w:val="ru-RU"/>
        </w:rPr>
        <w:t xml:space="preserve">обследование, посвященное использованию РЕСУРСОВ ДЛЯ ВИРТУАЛЬНОГО ОБУЧЕНИЯ при </w:t>
      </w:r>
      <w:r>
        <w:rPr>
          <w:caps/>
          <w:sz w:val="24"/>
          <w:lang w:val="ru-RU"/>
        </w:rPr>
        <w:t>ПОДГОТОВКЕ</w:t>
      </w:r>
      <w:r w:rsidRPr="00F931F8">
        <w:rPr>
          <w:caps/>
          <w:sz w:val="24"/>
          <w:lang w:val="ru-RU"/>
        </w:rPr>
        <w:t xml:space="preserve"> специалистов ПО проведению ПАТЕНТНОЙ ЭКСПЕРТИЗЫ по существу</w:t>
      </w:r>
    </w:p>
    <w:p w14:paraId="6A507374" w14:textId="36E093B1" w:rsidR="002928D3" w:rsidRPr="00F931F8" w:rsidRDefault="00F931F8" w:rsidP="00556656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Документ</w:t>
      </w:r>
      <w:r w:rsidRPr="00F931F8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F931F8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F931F8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bookmarkEnd w:id="5"/>
    <w:p w14:paraId="2B6A21ED" w14:textId="2C7555EE" w:rsidR="00A10B94" w:rsidRPr="00F931F8" w:rsidRDefault="00F931F8" w:rsidP="00A10B94">
      <w:pPr>
        <w:pStyle w:val="Heading1"/>
        <w:rPr>
          <w:lang w:val="ru-RU"/>
        </w:rPr>
      </w:pPr>
      <w:r>
        <w:rPr>
          <w:lang w:val="ru-RU"/>
        </w:rPr>
        <w:t xml:space="preserve">РЕЗЮМЕ </w:t>
      </w:r>
    </w:p>
    <w:p w14:paraId="21A45372" w14:textId="4CBA3295" w:rsidR="00A10B94" w:rsidRPr="005713A0" w:rsidRDefault="00E32EAF" w:rsidP="00A77FE7">
      <w:pPr>
        <w:pStyle w:val="ONUME"/>
        <w:rPr>
          <w:lang w:val="ru-RU"/>
        </w:rPr>
      </w:pPr>
      <w:r>
        <w:rPr>
          <w:lang w:val="ru-RU"/>
        </w:rPr>
        <w:t>В</w:t>
      </w:r>
      <w:r w:rsidRPr="00101675">
        <w:rPr>
          <w:lang w:val="ru-RU"/>
        </w:rPr>
        <w:t xml:space="preserve"> </w:t>
      </w:r>
      <w:r>
        <w:rPr>
          <w:lang w:val="ru-RU"/>
        </w:rPr>
        <w:t>настоящем</w:t>
      </w:r>
      <w:r w:rsidRPr="00101675">
        <w:rPr>
          <w:lang w:val="ru-RU"/>
        </w:rPr>
        <w:t xml:space="preserve"> </w:t>
      </w:r>
      <w:r>
        <w:rPr>
          <w:lang w:val="ru-RU"/>
        </w:rPr>
        <w:t>документе</w:t>
      </w:r>
      <w:r w:rsidRPr="00101675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101675">
        <w:rPr>
          <w:lang w:val="ru-RU"/>
        </w:rPr>
        <w:t xml:space="preserve"> </w:t>
      </w:r>
      <w:r>
        <w:rPr>
          <w:lang w:val="ru-RU"/>
        </w:rPr>
        <w:t>анализ</w:t>
      </w:r>
      <w:r w:rsidRPr="00101675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101675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101675">
        <w:rPr>
          <w:lang w:val="ru-RU"/>
        </w:rPr>
        <w:t xml:space="preserve">, </w:t>
      </w:r>
      <w:r w:rsidR="00101675">
        <w:rPr>
          <w:lang w:val="ru-RU"/>
        </w:rPr>
        <w:t>посвященного</w:t>
      </w:r>
      <w:r w:rsidR="00101675" w:rsidRPr="00101675">
        <w:rPr>
          <w:lang w:val="ru-RU"/>
        </w:rPr>
        <w:t xml:space="preserve"> </w:t>
      </w:r>
      <w:r w:rsidR="00101675">
        <w:rPr>
          <w:lang w:val="ru-RU"/>
        </w:rPr>
        <w:t>использованию</w:t>
      </w:r>
      <w:r w:rsidR="00101675" w:rsidRPr="00101675">
        <w:rPr>
          <w:lang w:val="ru-RU"/>
        </w:rPr>
        <w:t xml:space="preserve"> </w:t>
      </w:r>
      <w:r w:rsidR="00101675">
        <w:rPr>
          <w:lang w:val="ru-RU"/>
        </w:rPr>
        <w:t>ресурсов</w:t>
      </w:r>
      <w:r w:rsidR="00101675" w:rsidRPr="00101675">
        <w:rPr>
          <w:lang w:val="ru-RU"/>
        </w:rPr>
        <w:t xml:space="preserve"> </w:t>
      </w:r>
      <w:r w:rsidR="00101675">
        <w:rPr>
          <w:lang w:val="ru-RU"/>
        </w:rPr>
        <w:t>для</w:t>
      </w:r>
      <w:r w:rsidR="00101675" w:rsidRPr="00101675">
        <w:rPr>
          <w:lang w:val="ru-RU"/>
        </w:rPr>
        <w:t xml:space="preserve"> </w:t>
      </w:r>
      <w:r w:rsidR="00101675">
        <w:rPr>
          <w:lang w:val="ru-RU"/>
        </w:rPr>
        <w:t>виртуального</w:t>
      </w:r>
      <w:r w:rsidR="00101675" w:rsidRPr="00101675">
        <w:rPr>
          <w:lang w:val="ru-RU"/>
        </w:rPr>
        <w:t xml:space="preserve"> </w:t>
      </w:r>
      <w:r w:rsidR="00101675">
        <w:rPr>
          <w:lang w:val="ru-RU"/>
        </w:rPr>
        <w:t xml:space="preserve">обучения при подготовке специалистов по проведению патентной экспертизы по существу. </w:t>
      </w:r>
      <w:r w:rsidR="002278DF" w:rsidRPr="00101675">
        <w:rPr>
          <w:lang w:val="ru-RU"/>
        </w:rPr>
        <w:t xml:space="preserve"> </w:t>
      </w:r>
      <w:r w:rsidR="00101675">
        <w:rPr>
          <w:lang w:val="ru-RU"/>
        </w:rPr>
        <w:t>Те</w:t>
      </w:r>
      <w:r w:rsidR="00101675" w:rsidRPr="001078B1">
        <w:rPr>
          <w:lang w:val="ru-RU"/>
        </w:rPr>
        <w:t xml:space="preserve"> </w:t>
      </w:r>
      <w:r w:rsidR="00101675">
        <w:rPr>
          <w:lang w:val="ru-RU"/>
        </w:rPr>
        <w:t>ведомства</w:t>
      </w:r>
      <w:r w:rsidR="00101675" w:rsidRPr="001078B1">
        <w:rPr>
          <w:lang w:val="ru-RU"/>
        </w:rPr>
        <w:t xml:space="preserve">, </w:t>
      </w:r>
      <w:r w:rsidR="001078B1">
        <w:rPr>
          <w:lang w:val="ru-RU"/>
        </w:rPr>
        <w:t>которые</w:t>
      </w:r>
      <w:r w:rsidR="001078B1" w:rsidRPr="001078B1">
        <w:rPr>
          <w:lang w:val="ru-RU"/>
        </w:rPr>
        <w:t xml:space="preserve"> </w:t>
      </w:r>
      <w:r w:rsidR="001078B1">
        <w:rPr>
          <w:lang w:val="ru-RU"/>
        </w:rPr>
        <w:t>использовали</w:t>
      </w:r>
      <w:r w:rsidR="001078B1" w:rsidRPr="001078B1">
        <w:rPr>
          <w:lang w:val="ru-RU"/>
        </w:rPr>
        <w:t xml:space="preserve"> </w:t>
      </w:r>
      <w:r w:rsidR="002076AC">
        <w:rPr>
          <w:lang w:val="ru-RU"/>
        </w:rPr>
        <w:t>средства</w:t>
      </w:r>
      <w:r w:rsidR="001078B1">
        <w:rPr>
          <w:lang w:val="ru-RU"/>
        </w:rPr>
        <w:t xml:space="preserve"> виртуального обучения, пришли к выводу о его полезности. </w:t>
      </w:r>
      <w:r w:rsidR="001078B1" w:rsidRPr="001078B1">
        <w:rPr>
          <w:lang w:val="ru-RU"/>
        </w:rPr>
        <w:t xml:space="preserve"> </w:t>
      </w:r>
      <w:r w:rsidR="0030745F">
        <w:rPr>
          <w:lang w:val="ru-RU"/>
        </w:rPr>
        <w:t>Следует</w:t>
      </w:r>
      <w:r w:rsidR="0030745F" w:rsidRPr="002076AC">
        <w:rPr>
          <w:lang w:val="ru-RU"/>
        </w:rPr>
        <w:t xml:space="preserve"> </w:t>
      </w:r>
      <w:r w:rsidR="0030745F">
        <w:rPr>
          <w:lang w:val="ru-RU"/>
        </w:rPr>
        <w:t>отметить</w:t>
      </w:r>
      <w:r w:rsidR="0030745F" w:rsidRPr="002076AC">
        <w:rPr>
          <w:lang w:val="ru-RU"/>
        </w:rPr>
        <w:t xml:space="preserve">, </w:t>
      </w:r>
      <w:r w:rsidR="0030745F">
        <w:rPr>
          <w:lang w:val="ru-RU"/>
        </w:rPr>
        <w:t>что</w:t>
      </w:r>
      <w:r w:rsidR="0030745F" w:rsidRPr="002076AC">
        <w:rPr>
          <w:lang w:val="ru-RU"/>
        </w:rPr>
        <w:t xml:space="preserve"> </w:t>
      </w:r>
      <w:r w:rsidR="002076AC">
        <w:rPr>
          <w:lang w:val="ru-RU"/>
        </w:rPr>
        <w:t>ни</w:t>
      </w:r>
      <w:r w:rsidR="002076AC" w:rsidRPr="002076AC">
        <w:rPr>
          <w:lang w:val="ru-RU"/>
        </w:rPr>
        <w:t xml:space="preserve"> </w:t>
      </w:r>
      <w:r w:rsidR="002076AC">
        <w:rPr>
          <w:lang w:val="ru-RU"/>
        </w:rPr>
        <w:t>одно</w:t>
      </w:r>
      <w:r w:rsidR="002076AC" w:rsidRPr="002076AC">
        <w:rPr>
          <w:lang w:val="ru-RU"/>
        </w:rPr>
        <w:t xml:space="preserve"> </w:t>
      </w:r>
      <w:r w:rsidR="002076AC">
        <w:rPr>
          <w:lang w:val="ru-RU"/>
        </w:rPr>
        <w:t>ведомство</w:t>
      </w:r>
      <w:r w:rsidR="002076AC" w:rsidRPr="002076AC">
        <w:rPr>
          <w:lang w:val="ru-RU"/>
        </w:rPr>
        <w:t xml:space="preserve"> </w:t>
      </w:r>
      <w:r w:rsidR="002076AC">
        <w:rPr>
          <w:lang w:val="ru-RU"/>
        </w:rPr>
        <w:t>не</w:t>
      </w:r>
      <w:r w:rsidR="002076AC" w:rsidRPr="002076AC">
        <w:rPr>
          <w:lang w:val="ru-RU"/>
        </w:rPr>
        <w:t xml:space="preserve"> </w:t>
      </w:r>
      <w:r w:rsidR="002076AC">
        <w:rPr>
          <w:lang w:val="ru-RU"/>
        </w:rPr>
        <w:t>высказало</w:t>
      </w:r>
      <w:r w:rsidR="002076AC" w:rsidRPr="002076AC">
        <w:rPr>
          <w:lang w:val="ru-RU"/>
        </w:rPr>
        <w:t xml:space="preserve"> </w:t>
      </w:r>
      <w:r w:rsidR="002076AC">
        <w:rPr>
          <w:lang w:val="ru-RU"/>
        </w:rPr>
        <w:t>обеспокоенности</w:t>
      </w:r>
      <w:r w:rsidR="002076AC" w:rsidRPr="002076AC">
        <w:rPr>
          <w:lang w:val="ru-RU"/>
        </w:rPr>
        <w:t xml:space="preserve"> </w:t>
      </w:r>
      <w:r w:rsidR="002076AC">
        <w:rPr>
          <w:lang w:val="ru-RU"/>
        </w:rPr>
        <w:t>по</w:t>
      </w:r>
      <w:r w:rsidR="002076AC" w:rsidRPr="002076AC">
        <w:rPr>
          <w:lang w:val="ru-RU"/>
        </w:rPr>
        <w:t xml:space="preserve"> </w:t>
      </w:r>
      <w:r w:rsidR="002076AC">
        <w:rPr>
          <w:lang w:val="ru-RU"/>
        </w:rPr>
        <w:t>поводу</w:t>
      </w:r>
      <w:r w:rsidR="002076AC" w:rsidRPr="002076AC">
        <w:rPr>
          <w:lang w:val="ru-RU"/>
        </w:rPr>
        <w:t xml:space="preserve"> </w:t>
      </w:r>
      <w:r w:rsidR="002076AC">
        <w:rPr>
          <w:lang w:val="ru-RU"/>
        </w:rPr>
        <w:t>скорости</w:t>
      </w:r>
      <w:r w:rsidR="002076AC" w:rsidRPr="002076AC">
        <w:rPr>
          <w:lang w:val="ru-RU"/>
        </w:rPr>
        <w:t xml:space="preserve"> </w:t>
      </w:r>
      <w:r w:rsidR="002076AC">
        <w:rPr>
          <w:lang w:val="ru-RU"/>
        </w:rPr>
        <w:t>и</w:t>
      </w:r>
      <w:r w:rsidR="002076AC" w:rsidRPr="002076AC">
        <w:rPr>
          <w:lang w:val="ru-RU"/>
        </w:rPr>
        <w:t xml:space="preserve"> </w:t>
      </w:r>
      <w:r w:rsidR="002076AC">
        <w:rPr>
          <w:lang w:val="ru-RU"/>
        </w:rPr>
        <w:t>надежности</w:t>
      </w:r>
      <w:r w:rsidR="002076AC" w:rsidRPr="002076AC">
        <w:rPr>
          <w:lang w:val="ru-RU"/>
        </w:rPr>
        <w:t xml:space="preserve"> </w:t>
      </w:r>
      <w:r w:rsidR="00E01984">
        <w:rPr>
          <w:lang w:val="ru-RU"/>
        </w:rPr>
        <w:t xml:space="preserve">подключения к </w:t>
      </w:r>
      <w:r w:rsidR="002076AC">
        <w:rPr>
          <w:lang w:val="ru-RU"/>
        </w:rPr>
        <w:t>интернет</w:t>
      </w:r>
      <w:r w:rsidR="00E01984">
        <w:rPr>
          <w:lang w:val="ru-RU"/>
        </w:rPr>
        <w:t>у</w:t>
      </w:r>
      <w:r w:rsidR="002076AC">
        <w:rPr>
          <w:lang w:val="ru-RU"/>
        </w:rPr>
        <w:t xml:space="preserve"> для применения таких средств.  Ведомства</w:t>
      </w:r>
      <w:r w:rsidR="002076AC" w:rsidRPr="0008127C">
        <w:rPr>
          <w:lang w:val="ru-RU"/>
        </w:rPr>
        <w:t xml:space="preserve">, </w:t>
      </w:r>
      <w:r w:rsidR="002076AC">
        <w:rPr>
          <w:lang w:val="ru-RU"/>
        </w:rPr>
        <w:t>которые</w:t>
      </w:r>
      <w:r w:rsidR="002076AC" w:rsidRPr="0008127C">
        <w:rPr>
          <w:lang w:val="ru-RU"/>
        </w:rPr>
        <w:t xml:space="preserve"> </w:t>
      </w:r>
      <w:r w:rsidR="002076AC">
        <w:rPr>
          <w:lang w:val="ru-RU"/>
        </w:rPr>
        <w:t>ранее</w:t>
      </w:r>
      <w:r w:rsidR="002076AC" w:rsidRPr="0008127C">
        <w:rPr>
          <w:lang w:val="ru-RU"/>
        </w:rPr>
        <w:t xml:space="preserve"> </w:t>
      </w:r>
      <w:r w:rsidR="0008127C">
        <w:rPr>
          <w:lang w:val="ru-RU"/>
        </w:rPr>
        <w:t>использовали</w:t>
      </w:r>
      <w:r w:rsidR="0008127C" w:rsidRPr="0008127C">
        <w:rPr>
          <w:lang w:val="ru-RU"/>
        </w:rPr>
        <w:t xml:space="preserve"> </w:t>
      </w:r>
      <w:r w:rsidR="0008127C">
        <w:rPr>
          <w:lang w:val="ru-RU"/>
        </w:rPr>
        <w:t>средства</w:t>
      </w:r>
      <w:r w:rsidR="0008127C" w:rsidRPr="0008127C">
        <w:rPr>
          <w:lang w:val="ru-RU"/>
        </w:rPr>
        <w:t xml:space="preserve"> </w:t>
      </w:r>
      <w:r w:rsidR="0008127C">
        <w:rPr>
          <w:lang w:val="ru-RU"/>
        </w:rPr>
        <w:t>виртуального</w:t>
      </w:r>
      <w:r w:rsidR="0008127C" w:rsidRPr="0008127C">
        <w:rPr>
          <w:lang w:val="ru-RU"/>
        </w:rPr>
        <w:t xml:space="preserve"> </w:t>
      </w:r>
      <w:r w:rsidR="0008127C">
        <w:rPr>
          <w:lang w:val="ru-RU"/>
        </w:rPr>
        <w:t>обучения</w:t>
      </w:r>
      <w:r w:rsidR="0008127C" w:rsidRPr="0008127C">
        <w:rPr>
          <w:lang w:val="ru-RU"/>
        </w:rPr>
        <w:t xml:space="preserve"> </w:t>
      </w:r>
      <w:r w:rsidR="0008127C">
        <w:rPr>
          <w:lang w:val="ru-RU"/>
        </w:rPr>
        <w:t>лишь</w:t>
      </w:r>
      <w:r w:rsidR="0008127C" w:rsidRPr="0008127C">
        <w:rPr>
          <w:lang w:val="ru-RU"/>
        </w:rPr>
        <w:t xml:space="preserve"> </w:t>
      </w:r>
      <w:r w:rsidR="0008127C">
        <w:rPr>
          <w:lang w:val="ru-RU"/>
        </w:rPr>
        <w:t>в</w:t>
      </w:r>
      <w:r w:rsidR="0008127C" w:rsidRPr="0008127C">
        <w:rPr>
          <w:lang w:val="ru-RU"/>
        </w:rPr>
        <w:t xml:space="preserve"> </w:t>
      </w:r>
      <w:r w:rsidR="0008127C">
        <w:rPr>
          <w:lang w:val="ru-RU"/>
        </w:rPr>
        <w:t>ограниченных</w:t>
      </w:r>
      <w:r w:rsidR="0008127C" w:rsidRPr="0008127C">
        <w:rPr>
          <w:lang w:val="ru-RU"/>
        </w:rPr>
        <w:t xml:space="preserve"> </w:t>
      </w:r>
      <w:r w:rsidR="0008127C">
        <w:rPr>
          <w:lang w:val="ru-RU"/>
        </w:rPr>
        <w:t>масштабах</w:t>
      </w:r>
      <w:r w:rsidR="0008127C" w:rsidRPr="0008127C">
        <w:rPr>
          <w:lang w:val="ru-RU"/>
        </w:rPr>
        <w:t xml:space="preserve">, </w:t>
      </w:r>
      <w:r w:rsidR="0008127C">
        <w:rPr>
          <w:lang w:val="ru-RU"/>
        </w:rPr>
        <w:t>рассматривают возможность их более широкого использования в будущем.  Вместе</w:t>
      </w:r>
      <w:r w:rsidR="0008127C" w:rsidRPr="0008127C">
        <w:rPr>
          <w:lang w:val="ru-RU"/>
        </w:rPr>
        <w:t xml:space="preserve"> </w:t>
      </w:r>
      <w:r w:rsidR="0008127C">
        <w:rPr>
          <w:lang w:val="ru-RU"/>
        </w:rPr>
        <w:t>с</w:t>
      </w:r>
      <w:r w:rsidR="0008127C" w:rsidRPr="0008127C">
        <w:rPr>
          <w:lang w:val="ru-RU"/>
        </w:rPr>
        <w:t xml:space="preserve"> </w:t>
      </w:r>
      <w:r w:rsidR="0008127C">
        <w:rPr>
          <w:lang w:val="ru-RU"/>
        </w:rPr>
        <w:t>тем</w:t>
      </w:r>
      <w:r w:rsidR="0008127C" w:rsidRPr="0008127C">
        <w:rPr>
          <w:lang w:val="ru-RU"/>
        </w:rPr>
        <w:t xml:space="preserve"> </w:t>
      </w:r>
      <w:r w:rsidR="0008127C">
        <w:rPr>
          <w:lang w:val="ru-RU"/>
        </w:rPr>
        <w:t>ведомства</w:t>
      </w:r>
      <w:r w:rsidR="0008127C" w:rsidRPr="0008127C">
        <w:rPr>
          <w:lang w:val="ru-RU"/>
        </w:rPr>
        <w:t xml:space="preserve"> </w:t>
      </w:r>
      <w:r w:rsidR="0008127C">
        <w:rPr>
          <w:lang w:val="ru-RU"/>
        </w:rPr>
        <w:t>указывали</w:t>
      </w:r>
      <w:r w:rsidR="0008127C" w:rsidRPr="0008127C">
        <w:rPr>
          <w:lang w:val="ru-RU"/>
        </w:rPr>
        <w:t xml:space="preserve"> </w:t>
      </w:r>
      <w:r w:rsidR="0008127C">
        <w:rPr>
          <w:lang w:val="ru-RU"/>
        </w:rPr>
        <w:t>на</w:t>
      </w:r>
      <w:r w:rsidR="0008127C" w:rsidRPr="0008127C">
        <w:rPr>
          <w:lang w:val="ru-RU"/>
        </w:rPr>
        <w:t xml:space="preserve"> </w:t>
      </w:r>
      <w:r w:rsidR="0008127C">
        <w:rPr>
          <w:lang w:val="ru-RU"/>
        </w:rPr>
        <w:t>такие</w:t>
      </w:r>
      <w:r w:rsidR="0008127C" w:rsidRPr="0008127C">
        <w:rPr>
          <w:lang w:val="ru-RU"/>
        </w:rPr>
        <w:t xml:space="preserve"> </w:t>
      </w:r>
      <w:r w:rsidR="0008127C">
        <w:rPr>
          <w:lang w:val="ru-RU"/>
        </w:rPr>
        <w:t>проблемные</w:t>
      </w:r>
      <w:r w:rsidR="0008127C" w:rsidRPr="0008127C">
        <w:rPr>
          <w:lang w:val="ru-RU"/>
        </w:rPr>
        <w:t xml:space="preserve"> </w:t>
      </w:r>
      <w:r w:rsidR="0008127C">
        <w:rPr>
          <w:lang w:val="ru-RU"/>
        </w:rPr>
        <w:t>области</w:t>
      </w:r>
      <w:r w:rsidR="0008127C" w:rsidRPr="0008127C">
        <w:rPr>
          <w:lang w:val="ru-RU"/>
        </w:rPr>
        <w:t xml:space="preserve">, </w:t>
      </w:r>
      <w:r w:rsidR="0008127C">
        <w:rPr>
          <w:lang w:val="ru-RU"/>
        </w:rPr>
        <w:t>как</w:t>
      </w:r>
      <w:r w:rsidR="0008127C" w:rsidRPr="0008127C">
        <w:rPr>
          <w:lang w:val="ru-RU"/>
        </w:rPr>
        <w:t xml:space="preserve"> </w:t>
      </w:r>
      <w:r w:rsidR="0008127C">
        <w:rPr>
          <w:lang w:val="ru-RU"/>
        </w:rPr>
        <w:t>сертификация</w:t>
      </w:r>
      <w:r w:rsidR="0008127C" w:rsidRPr="0008127C">
        <w:rPr>
          <w:lang w:val="ru-RU"/>
        </w:rPr>
        <w:t xml:space="preserve">, </w:t>
      </w:r>
      <w:r w:rsidR="0008127C">
        <w:rPr>
          <w:lang w:val="ru-RU"/>
        </w:rPr>
        <w:t>оценивание результатов и отслеживание процесса виртуального обучения.  Государствам</w:t>
      </w:r>
      <w:r w:rsidR="0008127C" w:rsidRPr="0008127C">
        <w:rPr>
          <w:lang w:val="ru-RU"/>
        </w:rPr>
        <w:t>-</w:t>
      </w:r>
      <w:r w:rsidR="0008127C">
        <w:rPr>
          <w:lang w:val="ru-RU"/>
        </w:rPr>
        <w:t>членам</w:t>
      </w:r>
      <w:r w:rsidR="0008127C" w:rsidRPr="0008127C">
        <w:rPr>
          <w:lang w:val="ru-RU"/>
        </w:rPr>
        <w:t xml:space="preserve"> </w:t>
      </w:r>
      <w:r w:rsidR="0008127C">
        <w:rPr>
          <w:lang w:val="ru-RU"/>
        </w:rPr>
        <w:t>предлагается</w:t>
      </w:r>
      <w:r w:rsidR="0008127C" w:rsidRPr="0008127C">
        <w:rPr>
          <w:lang w:val="ru-RU"/>
        </w:rPr>
        <w:t xml:space="preserve"> </w:t>
      </w:r>
      <w:r w:rsidR="0008127C">
        <w:rPr>
          <w:lang w:val="ru-RU"/>
        </w:rPr>
        <w:t>рассмотреть</w:t>
      </w:r>
      <w:r w:rsidR="0008127C" w:rsidRPr="0008127C">
        <w:rPr>
          <w:lang w:val="ru-RU"/>
        </w:rPr>
        <w:t xml:space="preserve"> </w:t>
      </w:r>
      <w:r w:rsidR="0008127C">
        <w:rPr>
          <w:lang w:val="ru-RU"/>
        </w:rPr>
        <w:t>вопрос</w:t>
      </w:r>
      <w:r w:rsidR="0008127C" w:rsidRPr="0008127C">
        <w:rPr>
          <w:lang w:val="ru-RU"/>
        </w:rPr>
        <w:t xml:space="preserve"> </w:t>
      </w:r>
      <w:r w:rsidR="0008127C">
        <w:rPr>
          <w:lang w:val="ru-RU"/>
        </w:rPr>
        <w:t>о</w:t>
      </w:r>
      <w:r w:rsidR="0008127C" w:rsidRPr="0008127C">
        <w:rPr>
          <w:lang w:val="ru-RU"/>
        </w:rPr>
        <w:t xml:space="preserve"> </w:t>
      </w:r>
      <w:r w:rsidR="0008127C">
        <w:rPr>
          <w:lang w:val="ru-RU"/>
        </w:rPr>
        <w:t>целесообразности</w:t>
      </w:r>
      <w:r w:rsidR="0008127C" w:rsidRPr="0008127C">
        <w:rPr>
          <w:lang w:val="ru-RU"/>
        </w:rPr>
        <w:t xml:space="preserve"> </w:t>
      </w:r>
      <w:r w:rsidR="0008127C">
        <w:rPr>
          <w:lang w:val="ru-RU"/>
        </w:rPr>
        <w:t>создания</w:t>
      </w:r>
      <w:r w:rsidR="0008127C" w:rsidRPr="0008127C">
        <w:rPr>
          <w:lang w:val="ru-RU"/>
        </w:rPr>
        <w:t xml:space="preserve"> </w:t>
      </w:r>
      <w:r w:rsidR="0008127C">
        <w:rPr>
          <w:lang w:val="ru-RU"/>
        </w:rPr>
        <w:t>независимо</w:t>
      </w:r>
      <w:r w:rsidR="005713A0">
        <w:rPr>
          <w:lang w:val="ru-RU"/>
        </w:rPr>
        <w:t>й</w:t>
      </w:r>
      <w:r w:rsidR="0008127C" w:rsidRPr="0008127C">
        <w:rPr>
          <w:lang w:val="ru-RU"/>
        </w:rPr>
        <w:t xml:space="preserve"> </w:t>
      </w:r>
      <w:r w:rsidR="005713A0">
        <w:rPr>
          <w:lang w:val="ru-RU"/>
        </w:rPr>
        <w:t>платформы</w:t>
      </w:r>
      <w:r w:rsidR="0008127C">
        <w:rPr>
          <w:lang w:val="ru-RU"/>
        </w:rPr>
        <w:t xml:space="preserve"> </w:t>
      </w:r>
      <w:r w:rsidR="00EF4138">
        <w:rPr>
          <w:lang w:val="ru-RU"/>
        </w:rPr>
        <w:t xml:space="preserve">в целях размещения на ней </w:t>
      </w:r>
      <w:r w:rsidR="0008127C">
        <w:rPr>
          <w:lang w:val="ru-RU"/>
        </w:rPr>
        <w:t xml:space="preserve">ресурсов для виртуального обучения. </w:t>
      </w:r>
    </w:p>
    <w:p w14:paraId="382207CB" w14:textId="7EA9D38B" w:rsidR="00A10B94" w:rsidRPr="0008127C" w:rsidRDefault="0008127C" w:rsidP="00A10B94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14:paraId="0C91C640" w14:textId="64F36E3B" w:rsidR="00A10B94" w:rsidRPr="005911A8" w:rsidRDefault="0008127C" w:rsidP="00E23647">
      <w:pPr>
        <w:pStyle w:val="ONUME"/>
        <w:rPr>
          <w:lang w:val="ru-RU"/>
        </w:rPr>
      </w:pPr>
      <w:r>
        <w:rPr>
          <w:lang w:val="ru-RU"/>
        </w:rPr>
        <w:t>На</w:t>
      </w:r>
      <w:r w:rsidRPr="005911A8">
        <w:rPr>
          <w:lang w:val="ru-RU"/>
        </w:rPr>
        <w:t xml:space="preserve"> </w:t>
      </w:r>
      <w:r>
        <w:rPr>
          <w:lang w:val="ru-RU"/>
        </w:rPr>
        <w:t>своей</w:t>
      </w:r>
      <w:r w:rsidRPr="005911A8">
        <w:rPr>
          <w:lang w:val="ru-RU"/>
        </w:rPr>
        <w:t xml:space="preserve"> </w:t>
      </w:r>
      <w:r>
        <w:rPr>
          <w:lang w:val="ru-RU"/>
        </w:rPr>
        <w:t>двенадцатой</w:t>
      </w:r>
      <w:r w:rsidRPr="005911A8">
        <w:rPr>
          <w:lang w:val="ru-RU"/>
        </w:rPr>
        <w:t xml:space="preserve"> </w:t>
      </w:r>
      <w:r>
        <w:rPr>
          <w:lang w:val="ru-RU"/>
        </w:rPr>
        <w:t>сессии</w:t>
      </w:r>
      <w:r w:rsidRPr="005911A8">
        <w:rPr>
          <w:lang w:val="ru-RU"/>
        </w:rPr>
        <w:t xml:space="preserve"> </w:t>
      </w:r>
      <w:r>
        <w:rPr>
          <w:lang w:val="ru-RU"/>
        </w:rPr>
        <w:t>Рабочая</w:t>
      </w:r>
      <w:r w:rsidRPr="005911A8">
        <w:rPr>
          <w:lang w:val="ru-RU"/>
        </w:rPr>
        <w:t xml:space="preserve"> </w:t>
      </w:r>
      <w:r>
        <w:rPr>
          <w:lang w:val="ru-RU"/>
        </w:rPr>
        <w:t>группа</w:t>
      </w:r>
      <w:r w:rsidRPr="005911A8">
        <w:rPr>
          <w:lang w:val="ru-RU"/>
        </w:rPr>
        <w:t xml:space="preserve"> </w:t>
      </w:r>
      <w:r>
        <w:rPr>
          <w:lang w:val="ru-RU"/>
        </w:rPr>
        <w:t>по</w:t>
      </w:r>
      <w:r w:rsidRPr="005911A8">
        <w:rPr>
          <w:lang w:val="ru-RU"/>
        </w:rPr>
        <w:t xml:space="preserve"> </w:t>
      </w:r>
      <w:r>
        <w:rPr>
          <w:lang w:val="ru-RU"/>
        </w:rPr>
        <w:t>РСТ</w:t>
      </w:r>
      <w:r w:rsidRPr="005911A8">
        <w:rPr>
          <w:lang w:val="ru-RU"/>
        </w:rPr>
        <w:t xml:space="preserve"> </w:t>
      </w:r>
      <w:r>
        <w:rPr>
          <w:lang w:val="ru-RU"/>
        </w:rPr>
        <w:t>обсудила</w:t>
      </w:r>
      <w:r w:rsidRPr="005911A8">
        <w:rPr>
          <w:lang w:val="ru-RU"/>
        </w:rPr>
        <w:t xml:space="preserve"> </w:t>
      </w:r>
      <w:r w:rsidR="005911A8">
        <w:rPr>
          <w:lang w:val="ru-RU"/>
        </w:rPr>
        <w:t>подборку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ресурсов для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виртуального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обучения</w:t>
      </w:r>
      <w:r w:rsidR="005911A8" w:rsidRPr="005911A8">
        <w:rPr>
          <w:lang w:val="ru-RU"/>
        </w:rPr>
        <w:t xml:space="preserve">, </w:t>
      </w:r>
      <w:r w:rsidR="005911A8">
        <w:rPr>
          <w:lang w:val="ru-RU"/>
        </w:rPr>
        <w:t>администрируемую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Международным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бюро</w:t>
      </w:r>
      <w:r w:rsidR="005911A8" w:rsidRPr="005911A8">
        <w:rPr>
          <w:lang w:val="ru-RU"/>
        </w:rPr>
        <w:t xml:space="preserve">, </w:t>
      </w:r>
      <w:r w:rsidR="005911A8">
        <w:rPr>
          <w:lang w:val="ru-RU"/>
        </w:rPr>
        <w:t>а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также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полезность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средств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виртуального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обучения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для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подготовки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экспертов</w:t>
      </w:r>
      <w:r w:rsidR="005911A8" w:rsidRPr="005911A8">
        <w:rPr>
          <w:lang w:val="ru-RU"/>
        </w:rPr>
        <w:t xml:space="preserve"> </w:t>
      </w:r>
      <w:r w:rsidR="00A10B94" w:rsidRPr="005911A8">
        <w:rPr>
          <w:lang w:val="ru-RU"/>
        </w:rPr>
        <w:t>(</w:t>
      </w:r>
      <w:r w:rsidR="005911A8">
        <w:rPr>
          <w:lang w:val="ru-RU"/>
        </w:rPr>
        <w:t xml:space="preserve">см. документ </w:t>
      </w:r>
      <w:r w:rsidR="00A10B94">
        <w:lastRenderedPageBreak/>
        <w:t>PCT</w:t>
      </w:r>
      <w:r w:rsidR="00A10B94" w:rsidRPr="005911A8">
        <w:rPr>
          <w:lang w:val="ru-RU"/>
        </w:rPr>
        <w:t>/</w:t>
      </w:r>
      <w:r w:rsidR="00A10B94">
        <w:t>WG</w:t>
      </w:r>
      <w:r w:rsidR="00A10B94" w:rsidRPr="005911A8">
        <w:rPr>
          <w:lang w:val="ru-RU"/>
        </w:rPr>
        <w:t>/12/6)</w:t>
      </w:r>
      <w:r w:rsidR="00E23647" w:rsidRPr="005911A8">
        <w:rPr>
          <w:lang w:val="ru-RU"/>
        </w:rPr>
        <w:t xml:space="preserve">.  </w:t>
      </w:r>
      <w:r w:rsidR="005911A8">
        <w:rPr>
          <w:lang w:val="ru-RU"/>
        </w:rPr>
        <w:t>В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пунктах</w:t>
      </w:r>
      <w:r w:rsidR="005911A8" w:rsidRPr="005911A8">
        <w:rPr>
          <w:lang w:val="ru-RU"/>
        </w:rPr>
        <w:t xml:space="preserve"> 21-23 </w:t>
      </w:r>
      <w:r w:rsidR="005911A8">
        <w:rPr>
          <w:lang w:val="ru-RU"/>
        </w:rPr>
        <w:t>этого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документа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обсуждается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предложение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о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проведении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обследования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политики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в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области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разработки</w:t>
      </w:r>
      <w:r w:rsidR="005911A8" w:rsidRPr="005911A8">
        <w:rPr>
          <w:lang w:val="ru-RU"/>
        </w:rPr>
        <w:t xml:space="preserve"> </w:t>
      </w:r>
      <w:r w:rsidR="005911A8">
        <w:rPr>
          <w:lang w:val="ru-RU"/>
        </w:rPr>
        <w:t>и применения средств виртуального обучения</w:t>
      </w:r>
      <w:r w:rsidR="00A10B94" w:rsidRPr="005911A8">
        <w:rPr>
          <w:lang w:val="ru-RU"/>
        </w:rPr>
        <w:t>:</w:t>
      </w:r>
    </w:p>
    <w:p w14:paraId="4F6F2E03" w14:textId="5016AA52" w:rsidR="00A10B94" w:rsidRPr="005911A8" w:rsidRDefault="000A219B" w:rsidP="00E2364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A219B">
        <w:rPr>
          <w:lang w:val="ru-RU"/>
        </w:rPr>
        <w:t>«</w:t>
      </w:r>
      <w:r w:rsidR="00A10B94" w:rsidRPr="000A219B">
        <w:rPr>
          <w:lang w:val="ru-RU"/>
        </w:rPr>
        <w:t>21.</w:t>
      </w:r>
      <w:r w:rsidR="00A10B94" w:rsidRPr="000A219B">
        <w:rPr>
          <w:lang w:val="ru-RU"/>
        </w:rPr>
        <w:tab/>
      </w:r>
      <w:r w:rsidR="005911A8" w:rsidRPr="005911A8">
        <w:rPr>
          <w:lang w:val="ru-RU"/>
        </w:rPr>
        <w:t xml:space="preserve">В последние годы доступность ресурсов для виртуального обучения неуклонно возрастает, а конкретные ресурсы дополнительно совершенствуются.  Различные ведомства занимаются разработкой ресурсов для виртуального обучения в рамках своих усилий по совершенствованию </w:t>
      </w:r>
      <w:r>
        <w:rPr>
          <w:lang w:val="ru-RU"/>
        </w:rPr>
        <w:t>инфраструктуры профессиональной подготовки</w:t>
      </w:r>
      <w:r w:rsidR="005911A8" w:rsidRPr="005911A8">
        <w:rPr>
          <w:lang w:val="ru-RU"/>
        </w:rPr>
        <w:t xml:space="preserve"> как </w:t>
      </w:r>
      <w:r>
        <w:rPr>
          <w:lang w:val="ru-RU"/>
        </w:rPr>
        <w:t>новых сотрудников</w:t>
      </w:r>
      <w:r w:rsidR="005911A8" w:rsidRPr="005911A8">
        <w:rPr>
          <w:lang w:val="ru-RU"/>
        </w:rPr>
        <w:t>, так и опытных экспертов.  Если ресурсы, создаваемые учреждениями ИС, обычно касаются профильных профессиональных навыков патентных экспертов, другие учреждени</w:t>
      </w:r>
      <w:r>
        <w:rPr>
          <w:lang w:val="ru-RU"/>
        </w:rPr>
        <w:t>я</w:t>
      </w:r>
      <w:r w:rsidR="005911A8" w:rsidRPr="005911A8">
        <w:rPr>
          <w:lang w:val="ru-RU"/>
        </w:rPr>
        <w:t xml:space="preserve"> (не специализирующиеся на вопросах ИС) создают ресурсы для виртуального обучения, </w:t>
      </w:r>
      <w:r>
        <w:rPr>
          <w:lang w:val="ru-RU"/>
        </w:rPr>
        <w:t>которые не только удовлетворяют потребности п</w:t>
      </w:r>
      <w:r w:rsidR="005911A8" w:rsidRPr="005911A8">
        <w:rPr>
          <w:lang w:val="ru-RU"/>
        </w:rPr>
        <w:t>атентных экспертов, но и позволяю</w:t>
      </w:r>
      <w:r>
        <w:rPr>
          <w:lang w:val="ru-RU"/>
        </w:rPr>
        <w:t>т</w:t>
      </w:r>
      <w:r w:rsidR="005911A8" w:rsidRPr="005911A8">
        <w:rPr>
          <w:lang w:val="ru-RU"/>
        </w:rPr>
        <w:t xml:space="preserve"> развивать навыки, полезны</w:t>
      </w:r>
      <w:r>
        <w:rPr>
          <w:lang w:val="ru-RU"/>
        </w:rPr>
        <w:t>е в том числе и</w:t>
      </w:r>
      <w:r w:rsidR="005911A8" w:rsidRPr="005911A8">
        <w:rPr>
          <w:lang w:val="ru-RU"/>
        </w:rPr>
        <w:t xml:space="preserve"> экспертам, </w:t>
      </w:r>
      <w:r>
        <w:rPr>
          <w:lang w:val="ru-RU"/>
        </w:rPr>
        <w:t xml:space="preserve">включая, </w:t>
      </w:r>
      <w:r w:rsidR="005911A8" w:rsidRPr="005911A8">
        <w:rPr>
          <w:lang w:val="ru-RU"/>
        </w:rPr>
        <w:t>например, навыки работы с конкретными технологиями, такие как методы ведения поиска нуклеотидных последовательностей в специализированных базах данных.</w:t>
      </w:r>
    </w:p>
    <w:p w14:paraId="7744FBBC" w14:textId="778C0DEF" w:rsidR="00A10B94" w:rsidRPr="000A219B" w:rsidRDefault="00A10B94" w:rsidP="00E2364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A219B">
        <w:rPr>
          <w:lang w:val="ru-RU"/>
        </w:rPr>
        <w:t>22.</w:t>
      </w:r>
      <w:r w:rsidRPr="000A219B">
        <w:rPr>
          <w:lang w:val="ru-RU"/>
        </w:rPr>
        <w:tab/>
      </w:r>
      <w:r w:rsidR="000A219B">
        <w:rPr>
          <w:lang w:val="ru-RU"/>
        </w:rPr>
        <w:t>Вместе с тем другие ведомства, в том числе менее</w:t>
      </w:r>
      <w:r w:rsidR="000A219B" w:rsidRPr="000A219B">
        <w:rPr>
          <w:lang w:val="ru-RU"/>
        </w:rPr>
        <w:t xml:space="preserve"> крупные, </w:t>
      </w:r>
      <w:r w:rsidR="000A219B">
        <w:rPr>
          <w:lang w:val="ru-RU"/>
        </w:rPr>
        <w:t>не имеют</w:t>
      </w:r>
      <w:r w:rsidR="000A219B" w:rsidRPr="000A219B">
        <w:rPr>
          <w:lang w:val="ru-RU"/>
        </w:rPr>
        <w:t xml:space="preserve"> достаточных ресурсов для разработки собственных </w:t>
      </w:r>
      <w:r w:rsidR="000A219B">
        <w:rPr>
          <w:lang w:val="ru-RU"/>
        </w:rPr>
        <w:t>ресурсов</w:t>
      </w:r>
      <w:r w:rsidR="000A219B" w:rsidRPr="000A219B">
        <w:rPr>
          <w:lang w:val="ru-RU"/>
        </w:rPr>
        <w:t xml:space="preserve"> для виртуального обучения.  Хотя такие ресурсы могут быть для них чрезвычайно полезными, представляется, что эти возможности не используются в полной мере, и ведомства даже не всегда знают о них.</w:t>
      </w:r>
    </w:p>
    <w:p w14:paraId="2C7A428D" w14:textId="2FC88A65" w:rsidR="00A10B94" w:rsidRPr="00183529" w:rsidRDefault="00145F46" w:rsidP="00E23647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t>23.</w:t>
      </w:r>
      <w:r w:rsidRPr="00145F46">
        <w:t xml:space="preserve"> </w:t>
      </w:r>
      <w:r>
        <w:tab/>
      </w:r>
      <w:bookmarkStart w:id="6" w:name="_Ref8314863"/>
      <w:r w:rsidR="00183529" w:rsidRPr="00183529">
        <w:rPr>
          <w:lang w:val="ru-RU"/>
        </w:rPr>
        <w:t xml:space="preserve">В связи с этим Международное бюро предлагает провести однократное обследование для выяснения </w:t>
      </w:r>
      <w:r w:rsidR="00961E44">
        <w:rPr>
          <w:lang w:val="ru-RU"/>
        </w:rPr>
        <w:t>политики</w:t>
      </w:r>
      <w:r w:rsidR="00183529" w:rsidRPr="00183529">
        <w:rPr>
          <w:lang w:val="ru-RU"/>
        </w:rPr>
        <w:t xml:space="preserve"> ведомств </w:t>
      </w:r>
      <w:r w:rsidR="00961E44">
        <w:rPr>
          <w:lang w:val="ru-RU"/>
        </w:rPr>
        <w:t>в области</w:t>
      </w:r>
      <w:r w:rsidR="00183529" w:rsidRPr="00183529">
        <w:rPr>
          <w:lang w:val="ru-RU"/>
        </w:rPr>
        <w:t xml:space="preserve"> использовани</w:t>
      </w:r>
      <w:r w:rsidR="00961E44">
        <w:rPr>
          <w:lang w:val="ru-RU"/>
        </w:rPr>
        <w:t>я</w:t>
      </w:r>
      <w:r w:rsidR="00183529" w:rsidRPr="00183529">
        <w:rPr>
          <w:lang w:val="ru-RU"/>
        </w:rPr>
        <w:t xml:space="preserve"> ресурсов для виртуального обучения из различных источников для </w:t>
      </w:r>
      <w:r w:rsidR="00183529">
        <w:rPr>
          <w:lang w:val="ru-RU"/>
        </w:rPr>
        <w:t>подготовки</w:t>
      </w:r>
      <w:r w:rsidR="00183529" w:rsidRPr="00183529">
        <w:rPr>
          <w:lang w:val="ru-RU"/>
        </w:rPr>
        <w:t xml:space="preserve"> их патентных экспертов; кроме того, оно будет посвящено их подходам к </w:t>
      </w:r>
      <w:r w:rsidR="00E01984">
        <w:rPr>
          <w:lang w:val="ru-RU"/>
        </w:rPr>
        <w:t>созданию</w:t>
      </w:r>
      <w:r w:rsidR="00183529" w:rsidRPr="00183529">
        <w:rPr>
          <w:lang w:val="ru-RU"/>
        </w:rPr>
        <w:t xml:space="preserve"> ресурсов для виртуального обучения в рамках развития учебной </w:t>
      </w:r>
      <w:r w:rsidR="00183529">
        <w:rPr>
          <w:lang w:val="ru-RU"/>
        </w:rPr>
        <w:t>инфраструктуры</w:t>
      </w:r>
      <w:r w:rsidR="00183529" w:rsidRPr="00183529">
        <w:rPr>
          <w:lang w:val="ru-RU"/>
        </w:rPr>
        <w:t xml:space="preserve"> ведомств и предоставлению </w:t>
      </w:r>
      <w:r w:rsidR="00183529">
        <w:rPr>
          <w:lang w:val="ru-RU"/>
        </w:rPr>
        <w:t xml:space="preserve">доступа к </w:t>
      </w:r>
      <w:r w:rsidR="00183529" w:rsidRPr="00183529">
        <w:rPr>
          <w:lang w:val="ru-RU"/>
        </w:rPr>
        <w:t>таки</w:t>
      </w:r>
      <w:r w:rsidR="00183529">
        <w:rPr>
          <w:lang w:val="ru-RU"/>
        </w:rPr>
        <w:t>м</w:t>
      </w:r>
      <w:r w:rsidR="00183529" w:rsidRPr="00183529">
        <w:rPr>
          <w:lang w:val="ru-RU"/>
        </w:rPr>
        <w:t xml:space="preserve"> ресурс</w:t>
      </w:r>
      <w:r w:rsidR="00183529">
        <w:rPr>
          <w:lang w:val="ru-RU"/>
        </w:rPr>
        <w:t>ам</w:t>
      </w:r>
      <w:r w:rsidR="00183529" w:rsidRPr="00183529">
        <w:rPr>
          <w:lang w:val="ru-RU"/>
        </w:rPr>
        <w:t xml:space="preserve"> другим заинтересованным ведомствам или потенциальным пользователям. Наконец, целью обследования будет сбор мнений ведомств в отношении полезности виртуального обучения, пробелов в имеющихся ресурсах для виртуального обучения и сотрудничества в создании таких ресурсов и обмене ими</w:t>
      </w:r>
      <w:r w:rsidR="00183529">
        <w:rPr>
          <w:lang w:val="ru-RU"/>
        </w:rPr>
        <w:t>»</w:t>
      </w:r>
      <w:r w:rsidR="00183529" w:rsidRPr="00183529">
        <w:rPr>
          <w:lang w:val="ru-RU"/>
        </w:rPr>
        <w:t>.</w:t>
      </w:r>
      <w:bookmarkEnd w:id="6"/>
    </w:p>
    <w:p w14:paraId="6957DA63" w14:textId="14958F95" w:rsidR="00145F46" w:rsidRPr="003B73E2" w:rsidRDefault="00042E32" w:rsidP="00E23647">
      <w:pPr>
        <w:pStyle w:val="ONUME"/>
        <w:rPr>
          <w:lang w:val="ru-RU"/>
        </w:rPr>
      </w:pPr>
      <w:r>
        <w:rPr>
          <w:lang w:val="ru-RU"/>
        </w:rPr>
        <w:t>На</w:t>
      </w:r>
      <w:r w:rsidRPr="003B73E2">
        <w:rPr>
          <w:lang w:val="ru-RU"/>
        </w:rPr>
        <w:t xml:space="preserve"> </w:t>
      </w:r>
      <w:r>
        <w:rPr>
          <w:lang w:val="ru-RU"/>
        </w:rPr>
        <w:t>своей</w:t>
      </w:r>
      <w:r w:rsidRPr="003B73E2">
        <w:rPr>
          <w:lang w:val="ru-RU"/>
        </w:rPr>
        <w:t xml:space="preserve"> </w:t>
      </w:r>
      <w:r>
        <w:rPr>
          <w:lang w:val="ru-RU"/>
        </w:rPr>
        <w:t>двенадцатой</w:t>
      </w:r>
      <w:r w:rsidRPr="003B73E2">
        <w:rPr>
          <w:lang w:val="ru-RU"/>
        </w:rPr>
        <w:t xml:space="preserve"> </w:t>
      </w:r>
      <w:r>
        <w:rPr>
          <w:lang w:val="ru-RU"/>
        </w:rPr>
        <w:t>сессии</w:t>
      </w:r>
      <w:r w:rsidRPr="003B73E2">
        <w:rPr>
          <w:lang w:val="ru-RU"/>
        </w:rPr>
        <w:t xml:space="preserve"> </w:t>
      </w:r>
      <w:r>
        <w:rPr>
          <w:lang w:val="ru-RU"/>
        </w:rPr>
        <w:t>Рабочая</w:t>
      </w:r>
      <w:r w:rsidRPr="003B73E2">
        <w:rPr>
          <w:lang w:val="ru-RU"/>
        </w:rPr>
        <w:t xml:space="preserve"> </w:t>
      </w:r>
      <w:r>
        <w:rPr>
          <w:lang w:val="ru-RU"/>
        </w:rPr>
        <w:t>группа</w:t>
      </w:r>
      <w:r w:rsidRPr="003B73E2">
        <w:rPr>
          <w:lang w:val="ru-RU"/>
        </w:rPr>
        <w:t xml:space="preserve"> </w:t>
      </w:r>
      <w:r>
        <w:rPr>
          <w:lang w:val="ru-RU"/>
        </w:rPr>
        <w:t>утвердила</w:t>
      </w:r>
      <w:r w:rsidRPr="003B73E2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3B73E2">
        <w:rPr>
          <w:lang w:val="ru-RU"/>
        </w:rPr>
        <w:t xml:space="preserve"> </w:t>
      </w:r>
      <w:r>
        <w:rPr>
          <w:lang w:val="ru-RU"/>
        </w:rPr>
        <w:t>о</w:t>
      </w:r>
      <w:r w:rsidRPr="003B73E2">
        <w:rPr>
          <w:lang w:val="ru-RU"/>
        </w:rPr>
        <w:t xml:space="preserve"> </w:t>
      </w:r>
      <w:r>
        <w:rPr>
          <w:lang w:val="ru-RU"/>
        </w:rPr>
        <w:t>том</w:t>
      </w:r>
      <w:r w:rsidRPr="003B73E2">
        <w:rPr>
          <w:lang w:val="ru-RU"/>
        </w:rPr>
        <w:t xml:space="preserve">, </w:t>
      </w:r>
      <w:r>
        <w:rPr>
          <w:lang w:val="ru-RU"/>
        </w:rPr>
        <w:t>чтобы</w:t>
      </w:r>
      <w:r w:rsidRPr="003B73E2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3B73E2">
        <w:rPr>
          <w:lang w:val="ru-RU"/>
        </w:rPr>
        <w:t xml:space="preserve"> </w:t>
      </w:r>
      <w:r>
        <w:rPr>
          <w:lang w:val="ru-RU"/>
        </w:rPr>
        <w:t>бюро</w:t>
      </w:r>
      <w:r w:rsidRPr="003B73E2">
        <w:rPr>
          <w:lang w:val="ru-RU"/>
        </w:rPr>
        <w:t xml:space="preserve"> </w:t>
      </w:r>
      <w:r>
        <w:rPr>
          <w:lang w:val="ru-RU"/>
        </w:rPr>
        <w:t>провело</w:t>
      </w:r>
      <w:r w:rsidRPr="003B73E2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3B73E2">
        <w:rPr>
          <w:lang w:val="ru-RU"/>
        </w:rPr>
        <w:t xml:space="preserve">, </w:t>
      </w:r>
      <w:r>
        <w:rPr>
          <w:lang w:val="ru-RU"/>
        </w:rPr>
        <w:t>упомянутое</w:t>
      </w:r>
      <w:r w:rsidRPr="003B73E2">
        <w:rPr>
          <w:lang w:val="ru-RU"/>
        </w:rPr>
        <w:t xml:space="preserve"> </w:t>
      </w:r>
      <w:r>
        <w:rPr>
          <w:lang w:val="ru-RU"/>
        </w:rPr>
        <w:t>в</w:t>
      </w:r>
      <w:r w:rsidRPr="003B73E2">
        <w:rPr>
          <w:lang w:val="ru-RU"/>
        </w:rPr>
        <w:t xml:space="preserve"> </w:t>
      </w:r>
      <w:r>
        <w:rPr>
          <w:lang w:val="ru-RU"/>
        </w:rPr>
        <w:t>пункте</w:t>
      </w:r>
      <w:r w:rsidRPr="003B73E2">
        <w:rPr>
          <w:lang w:val="ru-RU"/>
        </w:rPr>
        <w:t xml:space="preserve"> 23 </w:t>
      </w:r>
      <w:r w:rsidR="003B73E2">
        <w:rPr>
          <w:lang w:val="ru-RU"/>
        </w:rPr>
        <w:t xml:space="preserve">документа </w:t>
      </w:r>
      <w:r w:rsidR="00E23647">
        <w:t>PCT</w:t>
      </w:r>
      <w:r w:rsidR="00E23647" w:rsidRPr="003B73E2">
        <w:rPr>
          <w:lang w:val="ru-RU"/>
        </w:rPr>
        <w:t>/</w:t>
      </w:r>
      <w:r w:rsidR="00E23647">
        <w:t>WG</w:t>
      </w:r>
      <w:r w:rsidR="00E23647" w:rsidRPr="003B73E2">
        <w:rPr>
          <w:lang w:val="ru-RU"/>
        </w:rPr>
        <w:t>/12/6 (</w:t>
      </w:r>
      <w:r w:rsidR="003B73E2">
        <w:rPr>
          <w:lang w:val="ru-RU"/>
        </w:rPr>
        <w:t xml:space="preserve">см. пункт </w:t>
      </w:r>
      <w:r w:rsidR="00E23647" w:rsidRPr="003B73E2">
        <w:rPr>
          <w:lang w:val="ru-RU"/>
        </w:rPr>
        <w:t>173(</w:t>
      </w:r>
      <w:r w:rsidR="00E23647">
        <w:t>b</w:t>
      </w:r>
      <w:r w:rsidR="00E23647" w:rsidRPr="003B73E2">
        <w:rPr>
          <w:lang w:val="ru-RU"/>
        </w:rPr>
        <w:t xml:space="preserve">) </w:t>
      </w:r>
      <w:r w:rsidR="003B73E2">
        <w:rPr>
          <w:lang w:val="ru-RU"/>
        </w:rPr>
        <w:t xml:space="preserve">отчета о работе сессии, документ </w:t>
      </w:r>
      <w:r w:rsidR="00E23647">
        <w:t>PCT</w:t>
      </w:r>
      <w:r w:rsidR="00E23647" w:rsidRPr="003B73E2">
        <w:rPr>
          <w:lang w:val="ru-RU"/>
        </w:rPr>
        <w:t>/</w:t>
      </w:r>
      <w:r w:rsidR="00E23647">
        <w:t>WG</w:t>
      </w:r>
      <w:r w:rsidR="00E23647" w:rsidRPr="003B73E2">
        <w:rPr>
          <w:lang w:val="ru-RU"/>
        </w:rPr>
        <w:t>/12/25).</w:t>
      </w:r>
    </w:p>
    <w:p w14:paraId="6A61E686" w14:textId="118C3B8E" w:rsidR="00A10B94" w:rsidRPr="003B73E2" w:rsidRDefault="003B73E2" w:rsidP="00A10B94">
      <w:pPr>
        <w:pStyle w:val="ONUME"/>
        <w:rPr>
          <w:lang w:val="ru-RU"/>
        </w:rPr>
      </w:pPr>
      <w:r>
        <w:rPr>
          <w:lang w:val="ru-RU"/>
        </w:rPr>
        <w:t>С</w:t>
      </w:r>
      <w:r w:rsidRPr="003B73E2">
        <w:rPr>
          <w:lang w:val="ru-RU"/>
        </w:rPr>
        <w:t xml:space="preserve"> </w:t>
      </w:r>
      <w:r>
        <w:rPr>
          <w:lang w:val="ru-RU"/>
        </w:rPr>
        <w:t>учетом</w:t>
      </w:r>
      <w:r w:rsidRPr="003B73E2">
        <w:rPr>
          <w:lang w:val="ru-RU"/>
        </w:rPr>
        <w:t xml:space="preserve"> </w:t>
      </w:r>
      <w:r>
        <w:rPr>
          <w:lang w:val="ru-RU"/>
        </w:rPr>
        <w:t>этого</w:t>
      </w:r>
      <w:r w:rsidRPr="003B73E2">
        <w:rPr>
          <w:lang w:val="ru-RU"/>
        </w:rPr>
        <w:t xml:space="preserve"> 27 </w:t>
      </w:r>
      <w:r>
        <w:rPr>
          <w:lang w:val="ru-RU"/>
        </w:rPr>
        <w:t>февраля</w:t>
      </w:r>
      <w:r w:rsidRPr="003B73E2">
        <w:rPr>
          <w:lang w:val="ru-RU"/>
        </w:rPr>
        <w:t xml:space="preserve"> 2020 </w:t>
      </w:r>
      <w:r>
        <w:rPr>
          <w:lang w:val="ru-RU"/>
        </w:rPr>
        <w:t>г</w:t>
      </w:r>
      <w:r w:rsidRPr="003B73E2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3B73E2">
        <w:rPr>
          <w:lang w:val="ru-RU"/>
        </w:rPr>
        <w:t xml:space="preserve"> </w:t>
      </w:r>
      <w:r>
        <w:rPr>
          <w:lang w:val="ru-RU"/>
        </w:rPr>
        <w:t>бюро</w:t>
      </w:r>
      <w:r w:rsidRPr="003B73E2">
        <w:rPr>
          <w:lang w:val="ru-RU"/>
        </w:rPr>
        <w:t xml:space="preserve"> </w:t>
      </w:r>
      <w:r>
        <w:rPr>
          <w:lang w:val="ru-RU"/>
        </w:rPr>
        <w:t>распространило</w:t>
      </w:r>
      <w:r w:rsidRPr="003B73E2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3B73E2">
        <w:rPr>
          <w:lang w:val="ru-RU"/>
        </w:rPr>
        <w:t xml:space="preserve"> </w:t>
      </w:r>
      <w:r>
        <w:rPr>
          <w:lang w:val="ru-RU"/>
        </w:rPr>
        <w:t>письмо</w:t>
      </w:r>
      <w:r w:rsidRPr="003B73E2">
        <w:rPr>
          <w:lang w:val="ru-RU"/>
        </w:rPr>
        <w:t xml:space="preserve"> </w:t>
      </w:r>
      <w:r w:rsidR="00A10B94">
        <w:t>C</w:t>
      </w:r>
      <w:r w:rsidR="00A10B94" w:rsidRPr="003B73E2">
        <w:rPr>
          <w:lang w:val="ru-RU"/>
        </w:rPr>
        <w:t xml:space="preserve">. </w:t>
      </w:r>
      <w:r w:rsidR="00A10B94">
        <w:t>PCT</w:t>
      </w:r>
      <w:r w:rsidR="00A10B94" w:rsidRPr="003B73E2">
        <w:rPr>
          <w:lang w:val="ru-RU"/>
        </w:rPr>
        <w:t xml:space="preserve"> 1588, </w:t>
      </w:r>
      <w:r>
        <w:rPr>
          <w:lang w:val="ru-RU"/>
        </w:rPr>
        <w:t>в</w:t>
      </w:r>
      <w:r w:rsidRPr="003B73E2">
        <w:rPr>
          <w:lang w:val="ru-RU"/>
        </w:rPr>
        <w:t xml:space="preserve"> </w:t>
      </w:r>
      <w:r>
        <w:rPr>
          <w:lang w:val="ru-RU"/>
        </w:rPr>
        <w:t>котором</w:t>
      </w:r>
      <w:r w:rsidRPr="003B73E2">
        <w:rPr>
          <w:lang w:val="ru-RU"/>
        </w:rPr>
        <w:t xml:space="preserve"> </w:t>
      </w:r>
      <w:r>
        <w:rPr>
          <w:lang w:val="ru-RU"/>
        </w:rPr>
        <w:t>просило</w:t>
      </w:r>
      <w:r w:rsidRPr="003B73E2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3B73E2">
        <w:rPr>
          <w:lang w:val="ru-RU"/>
        </w:rPr>
        <w:t xml:space="preserve"> </w:t>
      </w:r>
      <w:r>
        <w:rPr>
          <w:lang w:val="ru-RU"/>
        </w:rPr>
        <w:t>ему информацию относительно использования ресурсов для виртуального обучения для подготовки специалистов по проведению патентной экспертизы по существу.  Было</w:t>
      </w:r>
      <w:r w:rsidRPr="003B73E2">
        <w:rPr>
          <w:lang w:val="ru-RU"/>
        </w:rPr>
        <w:t xml:space="preserve"> </w:t>
      </w:r>
      <w:r>
        <w:rPr>
          <w:lang w:val="ru-RU"/>
        </w:rPr>
        <w:t>получено</w:t>
      </w:r>
      <w:r w:rsidRPr="003B73E2">
        <w:rPr>
          <w:lang w:val="ru-RU"/>
        </w:rPr>
        <w:t xml:space="preserve"> 19 </w:t>
      </w:r>
      <w:r>
        <w:rPr>
          <w:lang w:val="ru-RU"/>
        </w:rPr>
        <w:t>ответов</w:t>
      </w:r>
      <w:r w:rsidRPr="003B73E2">
        <w:rPr>
          <w:lang w:val="ru-RU"/>
        </w:rPr>
        <w:t xml:space="preserve"> </w:t>
      </w:r>
      <w:r>
        <w:rPr>
          <w:lang w:val="ru-RU"/>
        </w:rPr>
        <w:t>на</w:t>
      </w:r>
      <w:r w:rsidRPr="003B73E2">
        <w:rPr>
          <w:lang w:val="ru-RU"/>
        </w:rPr>
        <w:t xml:space="preserve"> </w:t>
      </w:r>
      <w:r>
        <w:rPr>
          <w:lang w:val="ru-RU"/>
        </w:rPr>
        <w:t>это</w:t>
      </w:r>
      <w:r w:rsidRPr="003B73E2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3B73E2">
        <w:rPr>
          <w:lang w:val="ru-RU"/>
        </w:rPr>
        <w:t xml:space="preserve"> </w:t>
      </w:r>
      <w:r>
        <w:rPr>
          <w:lang w:val="ru-RU"/>
        </w:rPr>
        <w:t>письмо</w:t>
      </w:r>
      <w:r w:rsidRPr="003B73E2">
        <w:rPr>
          <w:lang w:val="ru-RU"/>
        </w:rPr>
        <w:t xml:space="preserve">, </w:t>
      </w:r>
      <w:r>
        <w:rPr>
          <w:lang w:val="ru-RU"/>
        </w:rPr>
        <w:t>но</w:t>
      </w:r>
      <w:r w:rsidRPr="003B73E2">
        <w:rPr>
          <w:lang w:val="ru-RU"/>
        </w:rPr>
        <w:t xml:space="preserve"> </w:t>
      </w:r>
      <w:r>
        <w:rPr>
          <w:lang w:val="ru-RU"/>
        </w:rPr>
        <w:t>лишь</w:t>
      </w:r>
      <w:r w:rsidRPr="003B73E2">
        <w:rPr>
          <w:lang w:val="ru-RU"/>
        </w:rPr>
        <w:t xml:space="preserve"> </w:t>
      </w:r>
      <w:r>
        <w:rPr>
          <w:lang w:val="ru-RU"/>
        </w:rPr>
        <w:t>немногие</w:t>
      </w:r>
      <w:r w:rsidRPr="003B73E2">
        <w:rPr>
          <w:lang w:val="ru-RU"/>
        </w:rPr>
        <w:t xml:space="preserve"> </w:t>
      </w:r>
      <w:r>
        <w:rPr>
          <w:lang w:val="ru-RU"/>
        </w:rPr>
        <w:t>из</w:t>
      </w:r>
      <w:r w:rsidRPr="003B73E2">
        <w:rPr>
          <w:lang w:val="ru-RU"/>
        </w:rPr>
        <w:t xml:space="preserve"> </w:t>
      </w:r>
      <w:r>
        <w:rPr>
          <w:lang w:val="ru-RU"/>
        </w:rPr>
        <w:t>них</w:t>
      </w:r>
      <w:r w:rsidRPr="003B73E2">
        <w:rPr>
          <w:lang w:val="ru-RU"/>
        </w:rPr>
        <w:t xml:space="preserve"> </w:t>
      </w:r>
      <w:r>
        <w:rPr>
          <w:lang w:val="ru-RU"/>
        </w:rPr>
        <w:t>были</w:t>
      </w:r>
      <w:r w:rsidRPr="003B73E2">
        <w:rPr>
          <w:lang w:val="ru-RU"/>
        </w:rPr>
        <w:t xml:space="preserve"> </w:t>
      </w:r>
      <w:r>
        <w:rPr>
          <w:lang w:val="ru-RU"/>
        </w:rPr>
        <w:t>присланы</w:t>
      </w:r>
      <w:r w:rsidRPr="003B73E2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3B73E2">
        <w:rPr>
          <w:lang w:val="ru-RU"/>
        </w:rPr>
        <w:t xml:space="preserve"> </w:t>
      </w:r>
      <w:r>
        <w:rPr>
          <w:lang w:val="ru-RU"/>
        </w:rPr>
        <w:t>ИС</w:t>
      </w:r>
      <w:r w:rsidRPr="003B73E2">
        <w:rPr>
          <w:lang w:val="ru-RU"/>
        </w:rPr>
        <w:t xml:space="preserve"> </w:t>
      </w:r>
      <w:r>
        <w:rPr>
          <w:lang w:val="ru-RU"/>
        </w:rPr>
        <w:t>из</w:t>
      </w:r>
      <w:r w:rsidRPr="003B73E2">
        <w:rPr>
          <w:lang w:val="ru-RU"/>
        </w:rPr>
        <w:t xml:space="preserve"> </w:t>
      </w:r>
      <w:r>
        <w:rPr>
          <w:lang w:val="ru-RU"/>
        </w:rPr>
        <w:t>развивающихся и наименее развитых стран.  Не</w:t>
      </w:r>
      <w:r w:rsidRPr="003B73E2">
        <w:rPr>
          <w:lang w:val="ru-RU"/>
        </w:rPr>
        <w:t xml:space="preserve"> </w:t>
      </w:r>
      <w:r>
        <w:rPr>
          <w:lang w:val="ru-RU"/>
        </w:rPr>
        <w:t>исключено</w:t>
      </w:r>
      <w:r w:rsidRPr="003B73E2">
        <w:rPr>
          <w:lang w:val="ru-RU"/>
        </w:rPr>
        <w:t xml:space="preserve">, </w:t>
      </w:r>
      <w:r>
        <w:rPr>
          <w:lang w:val="ru-RU"/>
        </w:rPr>
        <w:t>что</w:t>
      </w:r>
      <w:r w:rsidRPr="003B73E2">
        <w:rPr>
          <w:lang w:val="ru-RU"/>
        </w:rPr>
        <w:t xml:space="preserve"> </w:t>
      </w:r>
      <w:r>
        <w:rPr>
          <w:lang w:val="ru-RU"/>
        </w:rPr>
        <w:t>небольшое</w:t>
      </w:r>
      <w:r w:rsidRPr="003B73E2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3B73E2">
        <w:rPr>
          <w:lang w:val="ru-RU"/>
        </w:rPr>
        <w:t xml:space="preserve"> </w:t>
      </w:r>
      <w:r>
        <w:rPr>
          <w:lang w:val="ru-RU"/>
        </w:rPr>
        <w:t>ответов</w:t>
      </w:r>
      <w:r w:rsidRPr="003B73E2">
        <w:rPr>
          <w:lang w:val="ru-RU"/>
        </w:rPr>
        <w:t xml:space="preserve"> </w:t>
      </w:r>
      <w:r>
        <w:rPr>
          <w:lang w:val="ru-RU"/>
        </w:rPr>
        <w:t>было</w:t>
      </w:r>
      <w:r w:rsidRPr="003B73E2">
        <w:rPr>
          <w:lang w:val="ru-RU"/>
        </w:rPr>
        <w:t xml:space="preserve"> </w:t>
      </w:r>
      <w:r>
        <w:rPr>
          <w:lang w:val="ru-RU"/>
        </w:rPr>
        <w:t>обусловлено</w:t>
      </w:r>
      <w:r w:rsidRPr="003B73E2">
        <w:rPr>
          <w:lang w:val="ru-RU"/>
        </w:rPr>
        <w:t xml:space="preserve"> </w:t>
      </w:r>
      <w:r>
        <w:rPr>
          <w:lang w:val="ru-RU"/>
        </w:rPr>
        <w:t>наличием</w:t>
      </w:r>
      <w:r w:rsidRPr="003B73E2">
        <w:rPr>
          <w:lang w:val="ru-RU"/>
        </w:rPr>
        <w:t xml:space="preserve"> </w:t>
      </w:r>
      <w:r w:rsidR="00E01984">
        <w:rPr>
          <w:lang w:val="ru-RU"/>
        </w:rPr>
        <w:t xml:space="preserve">у ведомств </w:t>
      </w:r>
      <w:r>
        <w:rPr>
          <w:lang w:val="ru-RU"/>
        </w:rPr>
        <w:t>других</w:t>
      </w:r>
      <w:r w:rsidRPr="003B73E2">
        <w:rPr>
          <w:lang w:val="ru-RU"/>
        </w:rPr>
        <w:t xml:space="preserve"> </w:t>
      </w:r>
      <w:r>
        <w:rPr>
          <w:lang w:val="ru-RU"/>
        </w:rPr>
        <w:t>приоритетов</w:t>
      </w:r>
      <w:r w:rsidRPr="003B73E2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3B73E2">
        <w:rPr>
          <w:lang w:val="ru-RU"/>
        </w:rPr>
        <w:t xml:space="preserve"> </w:t>
      </w:r>
      <w:r>
        <w:rPr>
          <w:lang w:val="ru-RU"/>
        </w:rPr>
        <w:t>с</w:t>
      </w:r>
      <w:r w:rsidRPr="003B73E2">
        <w:rPr>
          <w:lang w:val="ru-RU"/>
        </w:rPr>
        <w:t xml:space="preserve"> </w:t>
      </w:r>
      <w:r>
        <w:rPr>
          <w:lang w:val="ru-RU"/>
        </w:rPr>
        <w:t xml:space="preserve">разворачивающейся пандемией </w:t>
      </w:r>
      <w:r w:rsidR="00A10B94">
        <w:t>COVID</w:t>
      </w:r>
      <w:r w:rsidR="00A10B94" w:rsidRPr="003B73E2">
        <w:rPr>
          <w:lang w:val="ru-RU"/>
        </w:rPr>
        <w:t>-19.</w:t>
      </w:r>
    </w:p>
    <w:p w14:paraId="48D5855C" w14:textId="4ED847B1" w:rsidR="00A10B94" w:rsidRPr="00531D44" w:rsidRDefault="003B73E2" w:rsidP="00A72F36">
      <w:pPr>
        <w:pStyle w:val="ONUME"/>
        <w:rPr>
          <w:lang w:val="ru-RU"/>
        </w:rPr>
      </w:pPr>
      <w:r>
        <w:rPr>
          <w:lang w:val="ru-RU"/>
        </w:rPr>
        <w:t>В</w:t>
      </w:r>
      <w:r w:rsidRPr="003B73E2">
        <w:rPr>
          <w:lang w:val="ru-RU"/>
        </w:rPr>
        <w:t xml:space="preserve"> </w:t>
      </w:r>
      <w:r>
        <w:rPr>
          <w:lang w:val="ru-RU"/>
        </w:rPr>
        <w:t>свете</w:t>
      </w:r>
      <w:r w:rsidRPr="003B73E2">
        <w:rPr>
          <w:lang w:val="ru-RU"/>
        </w:rPr>
        <w:t xml:space="preserve"> </w:t>
      </w:r>
      <w:r>
        <w:rPr>
          <w:lang w:val="ru-RU"/>
        </w:rPr>
        <w:t>опыта</w:t>
      </w:r>
      <w:r w:rsidRPr="003B73E2">
        <w:rPr>
          <w:lang w:val="ru-RU"/>
        </w:rPr>
        <w:t xml:space="preserve">, </w:t>
      </w:r>
      <w:r>
        <w:rPr>
          <w:lang w:val="ru-RU"/>
        </w:rPr>
        <w:t>связанного</w:t>
      </w:r>
      <w:r w:rsidRPr="003B73E2">
        <w:rPr>
          <w:lang w:val="ru-RU"/>
        </w:rPr>
        <w:t xml:space="preserve"> </w:t>
      </w:r>
      <w:r>
        <w:rPr>
          <w:lang w:val="ru-RU"/>
        </w:rPr>
        <w:t>с</w:t>
      </w:r>
      <w:r w:rsidRPr="003B73E2">
        <w:rPr>
          <w:lang w:val="ru-RU"/>
        </w:rPr>
        <w:t xml:space="preserve"> </w:t>
      </w:r>
      <w:r>
        <w:rPr>
          <w:lang w:val="ru-RU"/>
        </w:rPr>
        <w:t>пандемией</w:t>
      </w:r>
      <w:r w:rsidRPr="003B73E2">
        <w:rPr>
          <w:lang w:val="ru-RU"/>
        </w:rPr>
        <w:t xml:space="preserve"> </w:t>
      </w:r>
      <w:r w:rsidR="00A10B94">
        <w:t>COVID</w:t>
      </w:r>
      <w:r w:rsidR="00A10B94" w:rsidRPr="003B73E2">
        <w:rPr>
          <w:lang w:val="ru-RU"/>
        </w:rPr>
        <w:t xml:space="preserve">-19, </w:t>
      </w:r>
      <w:r>
        <w:rPr>
          <w:lang w:val="ru-RU"/>
        </w:rPr>
        <w:t>ведомства</w:t>
      </w:r>
      <w:r w:rsidRPr="003B73E2">
        <w:rPr>
          <w:lang w:val="ru-RU"/>
        </w:rPr>
        <w:t xml:space="preserve"> </w:t>
      </w:r>
      <w:r>
        <w:rPr>
          <w:lang w:val="ru-RU"/>
        </w:rPr>
        <w:t>могли</w:t>
      </w:r>
      <w:r w:rsidRPr="003B73E2">
        <w:rPr>
          <w:lang w:val="ru-RU"/>
        </w:rPr>
        <w:t xml:space="preserve"> </w:t>
      </w:r>
      <w:r>
        <w:rPr>
          <w:lang w:val="ru-RU"/>
        </w:rPr>
        <w:t>переосмыслить</w:t>
      </w:r>
      <w:r w:rsidRPr="003B73E2">
        <w:rPr>
          <w:lang w:val="ru-RU"/>
        </w:rPr>
        <w:t xml:space="preserve"> </w:t>
      </w:r>
      <w:r>
        <w:rPr>
          <w:lang w:val="ru-RU"/>
        </w:rPr>
        <w:t xml:space="preserve">свою политику в отношении виртуального обучения. </w:t>
      </w:r>
      <w:r w:rsidRPr="003B73E2">
        <w:rPr>
          <w:lang w:val="ru-RU"/>
        </w:rPr>
        <w:t xml:space="preserve"> </w:t>
      </w:r>
      <w:r>
        <w:rPr>
          <w:lang w:val="ru-RU"/>
        </w:rPr>
        <w:t>С</w:t>
      </w:r>
      <w:r w:rsidRPr="003B73E2">
        <w:rPr>
          <w:lang w:val="ru-RU"/>
        </w:rPr>
        <w:t xml:space="preserve"> </w:t>
      </w:r>
      <w:r>
        <w:rPr>
          <w:lang w:val="ru-RU"/>
        </w:rPr>
        <w:t>учетом</w:t>
      </w:r>
      <w:r w:rsidRPr="003B73E2">
        <w:rPr>
          <w:lang w:val="ru-RU"/>
        </w:rPr>
        <w:t xml:space="preserve"> </w:t>
      </w:r>
      <w:r>
        <w:rPr>
          <w:lang w:val="ru-RU"/>
        </w:rPr>
        <w:t>вышеизложенных</w:t>
      </w:r>
      <w:r w:rsidRPr="003B73E2">
        <w:rPr>
          <w:lang w:val="ru-RU"/>
        </w:rPr>
        <w:t xml:space="preserve"> </w:t>
      </w:r>
      <w:r>
        <w:rPr>
          <w:lang w:val="ru-RU"/>
        </w:rPr>
        <w:t>событий</w:t>
      </w:r>
      <w:r w:rsidRPr="003B73E2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3B73E2">
        <w:rPr>
          <w:lang w:val="ru-RU"/>
        </w:rPr>
        <w:t xml:space="preserve"> </w:t>
      </w:r>
      <w:r>
        <w:rPr>
          <w:lang w:val="ru-RU"/>
        </w:rPr>
        <w:t>бюро</w:t>
      </w:r>
      <w:r w:rsidRPr="003B73E2">
        <w:rPr>
          <w:lang w:val="ru-RU"/>
        </w:rPr>
        <w:t xml:space="preserve"> </w:t>
      </w:r>
      <w:r>
        <w:rPr>
          <w:lang w:val="ru-RU"/>
        </w:rPr>
        <w:t>предложило</w:t>
      </w:r>
      <w:r w:rsidRPr="003B73E2">
        <w:rPr>
          <w:lang w:val="ru-RU"/>
        </w:rPr>
        <w:t xml:space="preserve"> </w:t>
      </w:r>
      <w:r>
        <w:rPr>
          <w:lang w:val="ru-RU"/>
        </w:rPr>
        <w:t>повторить</w:t>
      </w:r>
      <w:r w:rsidRPr="003B73E2">
        <w:rPr>
          <w:lang w:val="ru-RU"/>
        </w:rPr>
        <w:t xml:space="preserve"> </w:t>
      </w:r>
      <w:r>
        <w:rPr>
          <w:lang w:val="ru-RU"/>
        </w:rPr>
        <w:t>проведение</w:t>
      </w:r>
      <w:r w:rsidRPr="003B73E2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3B73E2">
        <w:rPr>
          <w:lang w:val="ru-RU"/>
        </w:rPr>
        <w:t xml:space="preserve"> </w:t>
      </w:r>
      <w:r>
        <w:rPr>
          <w:lang w:val="ru-RU"/>
        </w:rPr>
        <w:t>и</w:t>
      </w:r>
      <w:r w:rsidRPr="003B73E2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3B73E2">
        <w:rPr>
          <w:lang w:val="ru-RU"/>
        </w:rPr>
        <w:t xml:space="preserve"> </w:t>
      </w:r>
      <w:r>
        <w:rPr>
          <w:lang w:val="ru-RU"/>
        </w:rPr>
        <w:t>отчет</w:t>
      </w:r>
      <w:r w:rsidRPr="003B73E2">
        <w:rPr>
          <w:lang w:val="ru-RU"/>
        </w:rPr>
        <w:t xml:space="preserve"> </w:t>
      </w:r>
      <w:r>
        <w:rPr>
          <w:lang w:val="ru-RU"/>
        </w:rPr>
        <w:t>о</w:t>
      </w:r>
      <w:r w:rsidRPr="003B73E2">
        <w:rPr>
          <w:lang w:val="ru-RU"/>
        </w:rPr>
        <w:t xml:space="preserve"> </w:t>
      </w:r>
      <w:r>
        <w:rPr>
          <w:lang w:val="ru-RU"/>
        </w:rPr>
        <w:t>его</w:t>
      </w:r>
      <w:r w:rsidRPr="003B73E2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3B73E2">
        <w:rPr>
          <w:lang w:val="ru-RU"/>
        </w:rPr>
        <w:t xml:space="preserve"> </w:t>
      </w:r>
      <w:r>
        <w:rPr>
          <w:lang w:val="ru-RU"/>
        </w:rPr>
        <w:t>на</w:t>
      </w:r>
      <w:r w:rsidRPr="003B73E2">
        <w:rPr>
          <w:lang w:val="ru-RU"/>
        </w:rPr>
        <w:t xml:space="preserve"> </w:t>
      </w:r>
      <w:r>
        <w:rPr>
          <w:lang w:val="ru-RU"/>
        </w:rPr>
        <w:t>четырнадцатой</w:t>
      </w:r>
      <w:r w:rsidRPr="003B73E2">
        <w:rPr>
          <w:lang w:val="ru-RU"/>
        </w:rPr>
        <w:t xml:space="preserve"> </w:t>
      </w:r>
      <w:r>
        <w:rPr>
          <w:lang w:val="ru-RU"/>
        </w:rPr>
        <w:t xml:space="preserve">сессии Рабочей группы в 2021 г. (см. документ </w:t>
      </w:r>
      <w:r w:rsidR="00E23647">
        <w:t>PCT</w:t>
      </w:r>
      <w:r w:rsidR="00E23647" w:rsidRPr="003B73E2">
        <w:rPr>
          <w:lang w:val="ru-RU"/>
        </w:rPr>
        <w:t>/</w:t>
      </w:r>
      <w:r w:rsidR="00E23647">
        <w:t>WG</w:t>
      </w:r>
      <w:r w:rsidR="00E23647" w:rsidRPr="003B73E2">
        <w:rPr>
          <w:lang w:val="ru-RU"/>
        </w:rPr>
        <w:t>/13/11</w:t>
      </w:r>
      <w:r w:rsidR="00A10B94" w:rsidRPr="003B73E2">
        <w:rPr>
          <w:lang w:val="ru-RU"/>
        </w:rPr>
        <w:t xml:space="preserve">). </w:t>
      </w:r>
      <w:r w:rsidR="00A72F36" w:rsidRPr="003B73E2">
        <w:rPr>
          <w:lang w:val="ru-RU"/>
        </w:rPr>
        <w:t xml:space="preserve"> </w:t>
      </w:r>
      <w:r w:rsidR="00531D44">
        <w:rPr>
          <w:lang w:val="ru-RU"/>
        </w:rPr>
        <w:t>В</w:t>
      </w:r>
      <w:r w:rsidR="00531D44" w:rsidRPr="00531D44">
        <w:rPr>
          <w:lang w:val="ru-RU"/>
        </w:rPr>
        <w:t xml:space="preserve"> </w:t>
      </w:r>
      <w:r w:rsidR="00531D44">
        <w:rPr>
          <w:lang w:val="ru-RU"/>
        </w:rPr>
        <w:t>связи</w:t>
      </w:r>
      <w:r w:rsidR="00531D44" w:rsidRPr="00531D44">
        <w:rPr>
          <w:lang w:val="ru-RU"/>
        </w:rPr>
        <w:t xml:space="preserve"> </w:t>
      </w:r>
      <w:r w:rsidR="00531D44">
        <w:rPr>
          <w:lang w:val="ru-RU"/>
        </w:rPr>
        <w:t>с</w:t>
      </w:r>
      <w:r w:rsidR="00531D44" w:rsidRPr="00531D44">
        <w:rPr>
          <w:lang w:val="ru-RU"/>
        </w:rPr>
        <w:t xml:space="preserve"> </w:t>
      </w:r>
      <w:r w:rsidR="00531D44">
        <w:rPr>
          <w:lang w:val="ru-RU"/>
        </w:rPr>
        <w:t>этим</w:t>
      </w:r>
      <w:r w:rsidR="00531D44" w:rsidRPr="00531D44">
        <w:rPr>
          <w:lang w:val="ru-RU"/>
        </w:rPr>
        <w:t xml:space="preserve"> </w:t>
      </w:r>
      <w:r w:rsidR="00531D44">
        <w:rPr>
          <w:lang w:val="ru-RU"/>
        </w:rPr>
        <w:t>Международное</w:t>
      </w:r>
      <w:r w:rsidR="00531D44" w:rsidRPr="00531D44">
        <w:rPr>
          <w:lang w:val="ru-RU"/>
        </w:rPr>
        <w:t xml:space="preserve"> </w:t>
      </w:r>
      <w:r w:rsidR="00531D44">
        <w:rPr>
          <w:lang w:val="ru-RU"/>
        </w:rPr>
        <w:t>бюро</w:t>
      </w:r>
      <w:r w:rsidR="00531D44" w:rsidRPr="00531D44">
        <w:rPr>
          <w:lang w:val="ru-RU"/>
        </w:rPr>
        <w:t xml:space="preserve"> </w:t>
      </w:r>
      <w:r w:rsidR="00531D44">
        <w:rPr>
          <w:lang w:val="ru-RU"/>
        </w:rPr>
        <w:t>опубликовало</w:t>
      </w:r>
      <w:r w:rsidR="00531D44" w:rsidRPr="00531D44">
        <w:rPr>
          <w:lang w:val="ru-RU"/>
        </w:rPr>
        <w:t xml:space="preserve"> </w:t>
      </w:r>
      <w:r w:rsidR="00531D44">
        <w:rPr>
          <w:lang w:val="ru-RU"/>
        </w:rPr>
        <w:t>циркулярное</w:t>
      </w:r>
      <w:r w:rsidR="00531D44" w:rsidRPr="00531D44">
        <w:rPr>
          <w:lang w:val="ru-RU"/>
        </w:rPr>
        <w:t xml:space="preserve"> </w:t>
      </w:r>
      <w:r w:rsidR="00531D44">
        <w:rPr>
          <w:lang w:val="ru-RU"/>
        </w:rPr>
        <w:t xml:space="preserve">письмо </w:t>
      </w:r>
      <w:r w:rsidR="00A10B94">
        <w:t>C</w:t>
      </w:r>
      <w:r w:rsidR="00A10B94" w:rsidRPr="00531D44">
        <w:rPr>
          <w:lang w:val="ru-RU"/>
        </w:rPr>
        <w:t xml:space="preserve">. </w:t>
      </w:r>
      <w:r w:rsidR="00A10B94">
        <w:t>PCT</w:t>
      </w:r>
      <w:r w:rsidR="00A10B94" w:rsidRPr="00531D44">
        <w:rPr>
          <w:lang w:val="ru-RU"/>
        </w:rPr>
        <w:t xml:space="preserve"> 1620</w:t>
      </w:r>
      <w:r w:rsidR="00531D44">
        <w:rPr>
          <w:lang w:val="ru-RU"/>
        </w:rPr>
        <w:t xml:space="preserve"> от</w:t>
      </w:r>
      <w:r w:rsidR="00A10B94" w:rsidRPr="00531D44">
        <w:rPr>
          <w:lang w:val="ru-RU"/>
        </w:rPr>
        <w:t xml:space="preserve"> 6</w:t>
      </w:r>
      <w:r w:rsidR="00531D44">
        <w:rPr>
          <w:lang w:val="ru-RU"/>
        </w:rPr>
        <w:t xml:space="preserve"> апреля</w:t>
      </w:r>
      <w:r w:rsidR="00A10B94" w:rsidRPr="00531D44">
        <w:rPr>
          <w:lang w:val="ru-RU"/>
        </w:rPr>
        <w:t xml:space="preserve"> 2021</w:t>
      </w:r>
      <w:r w:rsidR="00531D44">
        <w:rPr>
          <w:lang w:val="ru-RU"/>
        </w:rPr>
        <w:t xml:space="preserve"> г</w:t>
      </w:r>
      <w:r w:rsidR="00A10B94" w:rsidRPr="00531D44">
        <w:rPr>
          <w:lang w:val="ru-RU"/>
        </w:rPr>
        <w:t xml:space="preserve">.  </w:t>
      </w:r>
      <w:r w:rsidR="00510112">
        <w:rPr>
          <w:lang w:val="ru-RU"/>
        </w:rPr>
        <w:t>Анкета</w:t>
      </w:r>
      <w:r w:rsidR="00531D44" w:rsidRPr="00531D44">
        <w:rPr>
          <w:lang w:val="ru-RU"/>
        </w:rPr>
        <w:t xml:space="preserve">, </w:t>
      </w:r>
      <w:r w:rsidR="00531D44">
        <w:rPr>
          <w:lang w:val="ru-RU"/>
        </w:rPr>
        <w:t>приложенн</w:t>
      </w:r>
      <w:r w:rsidR="00510112">
        <w:rPr>
          <w:lang w:val="ru-RU"/>
        </w:rPr>
        <w:t>ая</w:t>
      </w:r>
      <w:r w:rsidR="00531D44" w:rsidRPr="00531D44">
        <w:rPr>
          <w:lang w:val="ru-RU"/>
        </w:rPr>
        <w:t xml:space="preserve"> </w:t>
      </w:r>
      <w:r w:rsidR="00531D44">
        <w:rPr>
          <w:lang w:val="ru-RU"/>
        </w:rPr>
        <w:t>к</w:t>
      </w:r>
      <w:r w:rsidR="00531D44" w:rsidRPr="00531D44">
        <w:rPr>
          <w:lang w:val="ru-RU"/>
        </w:rPr>
        <w:t xml:space="preserve"> </w:t>
      </w:r>
      <w:r w:rsidR="00531D44">
        <w:rPr>
          <w:lang w:val="ru-RU"/>
        </w:rPr>
        <w:t>этому</w:t>
      </w:r>
      <w:r w:rsidR="00531D44" w:rsidRPr="00531D44">
        <w:rPr>
          <w:lang w:val="ru-RU"/>
        </w:rPr>
        <w:t xml:space="preserve"> </w:t>
      </w:r>
      <w:r w:rsidR="00531D44">
        <w:rPr>
          <w:lang w:val="ru-RU"/>
        </w:rPr>
        <w:t>письму</w:t>
      </w:r>
      <w:r w:rsidR="00531D44" w:rsidRPr="00531D44">
        <w:rPr>
          <w:lang w:val="ru-RU"/>
        </w:rPr>
        <w:t xml:space="preserve">, </w:t>
      </w:r>
      <w:r w:rsidR="00531D44">
        <w:rPr>
          <w:lang w:val="ru-RU"/>
        </w:rPr>
        <w:t>был</w:t>
      </w:r>
      <w:r w:rsidR="00510112">
        <w:rPr>
          <w:lang w:val="ru-RU"/>
        </w:rPr>
        <w:t>а</w:t>
      </w:r>
      <w:r w:rsidR="00531D44" w:rsidRPr="00531D44">
        <w:rPr>
          <w:lang w:val="ru-RU"/>
        </w:rPr>
        <w:t xml:space="preserve"> </w:t>
      </w:r>
      <w:r w:rsidR="00531D44">
        <w:rPr>
          <w:lang w:val="ru-RU"/>
        </w:rPr>
        <w:t>в</w:t>
      </w:r>
      <w:r w:rsidR="00531D44" w:rsidRPr="00531D44">
        <w:rPr>
          <w:lang w:val="ru-RU"/>
        </w:rPr>
        <w:t xml:space="preserve"> </w:t>
      </w:r>
      <w:r w:rsidR="00531D44">
        <w:rPr>
          <w:lang w:val="ru-RU"/>
        </w:rPr>
        <w:t>целом</w:t>
      </w:r>
      <w:r w:rsidR="00531D44" w:rsidRPr="00531D44">
        <w:rPr>
          <w:lang w:val="ru-RU"/>
        </w:rPr>
        <w:t xml:space="preserve"> </w:t>
      </w:r>
      <w:r w:rsidR="00531D44">
        <w:rPr>
          <w:lang w:val="ru-RU"/>
        </w:rPr>
        <w:t>аналогич</w:t>
      </w:r>
      <w:r w:rsidR="00510112">
        <w:rPr>
          <w:lang w:val="ru-RU"/>
        </w:rPr>
        <w:t>на</w:t>
      </w:r>
      <w:r w:rsidR="00531D44" w:rsidRPr="00531D44">
        <w:rPr>
          <w:lang w:val="ru-RU"/>
        </w:rPr>
        <w:t xml:space="preserve"> </w:t>
      </w:r>
      <w:r w:rsidR="00510112">
        <w:rPr>
          <w:lang w:val="ru-RU"/>
        </w:rPr>
        <w:t>анкете</w:t>
      </w:r>
      <w:r w:rsidR="00531D44" w:rsidRPr="00531D44">
        <w:rPr>
          <w:lang w:val="ru-RU"/>
        </w:rPr>
        <w:t xml:space="preserve">, </w:t>
      </w:r>
      <w:r w:rsidR="00531D44">
        <w:rPr>
          <w:lang w:val="ru-RU"/>
        </w:rPr>
        <w:t>приложенно</w:t>
      </w:r>
      <w:r w:rsidR="00510112">
        <w:rPr>
          <w:lang w:val="ru-RU"/>
        </w:rPr>
        <w:t>й</w:t>
      </w:r>
      <w:r w:rsidR="00531D44" w:rsidRPr="00531D44">
        <w:rPr>
          <w:lang w:val="ru-RU"/>
        </w:rPr>
        <w:t xml:space="preserve"> </w:t>
      </w:r>
      <w:r w:rsidR="00531D44">
        <w:rPr>
          <w:lang w:val="ru-RU"/>
        </w:rPr>
        <w:t>к</w:t>
      </w:r>
      <w:r w:rsidR="00531D44" w:rsidRPr="00531D44">
        <w:rPr>
          <w:lang w:val="ru-RU"/>
        </w:rPr>
        <w:t xml:space="preserve"> </w:t>
      </w:r>
      <w:r w:rsidR="00531D44">
        <w:rPr>
          <w:lang w:val="ru-RU"/>
        </w:rPr>
        <w:t>циркулярному</w:t>
      </w:r>
      <w:r w:rsidR="00531D44" w:rsidRPr="00531D44">
        <w:rPr>
          <w:lang w:val="ru-RU"/>
        </w:rPr>
        <w:t xml:space="preserve"> </w:t>
      </w:r>
      <w:r w:rsidR="00531D44">
        <w:rPr>
          <w:lang w:val="ru-RU"/>
        </w:rPr>
        <w:t>письму</w:t>
      </w:r>
      <w:r w:rsidR="00531D44" w:rsidRPr="00531D44">
        <w:rPr>
          <w:lang w:val="ru-RU"/>
        </w:rPr>
        <w:t xml:space="preserve"> </w:t>
      </w:r>
      <w:r w:rsidR="00A10B94">
        <w:t>C</w:t>
      </w:r>
      <w:r w:rsidR="00A10B94" w:rsidRPr="00531D44">
        <w:rPr>
          <w:lang w:val="ru-RU"/>
        </w:rPr>
        <w:t xml:space="preserve">. </w:t>
      </w:r>
      <w:r w:rsidR="00A10B94">
        <w:t>PCT</w:t>
      </w:r>
      <w:r w:rsidR="00A10B94" w:rsidRPr="00531D44">
        <w:rPr>
          <w:lang w:val="ru-RU"/>
        </w:rPr>
        <w:t xml:space="preserve"> 1588, </w:t>
      </w:r>
      <w:r w:rsidR="00531D44">
        <w:rPr>
          <w:lang w:val="ru-RU"/>
        </w:rPr>
        <w:t xml:space="preserve">за исключением </w:t>
      </w:r>
      <w:r w:rsidR="00531D44">
        <w:rPr>
          <w:lang w:val="ru-RU"/>
        </w:rPr>
        <w:lastRenderedPageBreak/>
        <w:t xml:space="preserve">поправки, которая была связана с подборкой ресурсов для виртуального обучения, администрируемой Международным бюро. </w:t>
      </w:r>
    </w:p>
    <w:p w14:paraId="4269FCBA" w14:textId="2DCD0DCE" w:rsidR="00A10B94" w:rsidRPr="00531D44" w:rsidRDefault="00531D44" w:rsidP="00A72F36">
      <w:pPr>
        <w:pStyle w:val="Heading1"/>
        <w:rPr>
          <w:lang w:val="ru-RU"/>
        </w:rPr>
      </w:pPr>
      <w:r>
        <w:rPr>
          <w:lang w:val="ru-RU"/>
        </w:rPr>
        <w:t>ОБЗОР</w:t>
      </w:r>
      <w:r w:rsidRPr="00531D44">
        <w:rPr>
          <w:lang w:val="ru-RU"/>
        </w:rPr>
        <w:t xml:space="preserve"> </w:t>
      </w:r>
      <w:r>
        <w:rPr>
          <w:lang w:val="ru-RU"/>
        </w:rPr>
        <w:t>ОТВЕТОВ</w:t>
      </w:r>
      <w:r w:rsidRPr="00531D44">
        <w:rPr>
          <w:lang w:val="ru-RU"/>
        </w:rPr>
        <w:t xml:space="preserve"> </w:t>
      </w:r>
      <w:r>
        <w:rPr>
          <w:lang w:val="ru-RU"/>
        </w:rPr>
        <w:t>НА</w:t>
      </w:r>
      <w:r w:rsidRPr="00531D44">
        <w:rPr>
          <w:lang w:val="ru-RU"/>
        </w:rPr>
        <w:t xml:space="preserve"> </w:t>
      </w:r>
      <w:r>
        <w:rPr>
          <w:lang w:val="ru-RU"/>
        </w:rPr>
        <w:t>ВОПРОСЫ</w:t>
      </w:r>
      <w:r w:rsidRPr="00531D44">
        <w:rPr>
          <w:lang w:val="ru-RU"/>
        </w:rPr>
        <w:t xml:space="preserve"> </w:t>
      </w:r>
      <w:r>
        <w:rPr>
          <w:lang w:val="ru-RU"/>
        </w:rPr>
        <w:t>ОБСЛЕДОВАНИЯ</w:t>
      </w:r>
    </w:p>
    <w:p w14:paraId="77115165" w14:textId="60D5E610" w:rsidR="00A10B94" w:rsidRPr="00510112" w:rsidRDefault="00510112" w:rsidP="00DF30F9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510112">
        <w:rPr>
          <w:lang w:val="ru-RU"/>
        </w:rPr>
        <w:t xml:space="preserve"> </w:t>
      </w:r>
      <w:r>
        <w:rPr>
          <w:lang w:val="ru-RU"/>
        </w:rPr>
        <w:t>бюро</w:t>
      </w:r>
      <w:r w:rsidRPr="00510112">
        <w:rPr>
          <w:lang w:val="ru-RU"/>
        </w:rPr>
        <w:t xml:space="preserve"> </w:t>
      </w:r>
      <w:r>
        <w:rPr>
          <w:lang w:val="ru-RU"/>
        </w:rPr>
        <w:t>получило</w:t>
      </w:r>
      <w:r w:rsidRPr="00510112">
        <w:rPr>
          <w:lang w:val="ru-RU"/>
        </w:rPr>
        <w:t xml:space="preserve"> 31 </w:t>
      </w:r>
      <w:r>
        <w:rPr>
          <w:lang w:val="ru-RU"/>
        </w:rPr>
        <w:t>ответ</w:t>
      </w:r>
      <w:r w:rsidRPr="00510112">
        <w:rPr>
          <w:lang w:val="ru-RU"/>
        </w:rPr>
        <w:t xml:space="preserve"> </w:t>
      </w:r>
      <w:r>
        <w:rPr>
          <w:lang w:val="ru-RU"/>
        </w:rPr>
        <w:t>на</w:t>
      </w:r>
      <w:r w:rsidRPr="00510112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510112">
        <w:rPr>
          <w:lang w:val="ru-RU"/>
        </w:rPr>
        <w:t xml:space="preserve"> </w:t>
      </w:r>
      <w:r>
        <w:rPr>
          <w:lang w:val="ru-RU"/>
        </w:rPr>
        <w:t>письмо</w:t>
      </w:r>
      <w:r w:rsidRPr="00510112">
        <w:rPr>
          <w:lang w:val="ru-RU"/>
        </w:rPr>
        <w:t xml:space="preserve"> </w:t>
      </w:r>
      <w:r w:rsidR="00A10B94">
        <w:t>C</w:t>
      </w:r>
      <w:r w:rsidR="00A10B94" w:rsidRPr="00510112">
        <w:rPr>
          <w:lang w:val="ru-RU"/>
        </w:rPr>
        <w:t xml:space="preserve">. </w:t>
      </w:r>
      <w:r w:rsidR="00A10B94">
        <w:t>PCT</w:t>
      </w:r>
      <w:r w:rsidR="00A10B94" w:rsidRPr="00510112">
        <w:rPr>
          <w:lang w:val="ru-RU"/>
        </w:rPr>
        <w:t xml:space="preserve"> 1620. </w:t>
      </w:r>
      <w:r w:rsidR="00A72F36" w:rsidRPr="00510112">
        <w:rPr>
          <w:lang w:val="ru-RU"/>
        </w:rPr>
        <w:t xml:space="preserve"> </w:t>
      </w:r>
      <w:r>
        <w:rPr>
          <w:lang w:val="ru-RU"/>
        </w:rPr>
        <w:t>Для</w:t>
      </w:r>
      <w:r w:rsidRPr="00510112">
        <w:rPr>
          <w:lang w:val="ru-RU"/>
        </w:rPr>
        <w:t xml:space="preserve"> </w:t>
      </w:r>
      <w:r>
        <w:rPr>
          <w:lang w:val="ru-RU"/>
        </w:rPr>
        <w:t>целей</w:t>
      </w:r>
      <w:r w:rsidRPr="00510112">
        <w:rPr>
          <w:lang w:val="ru-RU"/>
        </w:rPr>
        <w:t xml:space="preserve"> </w:t>
      </w:r>
      <w:r>
        <w:rPr>
          <w:lang w:val="ru-RU"/>
        </w:rPr>
        <w:t>анализа</w:t>
      </w:r>
      <w:r w:rsidRPr="00510112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510112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510112">
        <w:rPr>
          <w:lang w:val="ru-RU"/>
        </w:rPr>
        <w:t xml:space="preserve"> </w:t>
      </w:r>
      <w:r>
        <w:rPr>
          <w:lang w:val="ru-RU"/>
        </w:rPr>
        <w:t>также</w:t>
      </w:r>
      <w:r w:rsidRPr="00510112">
        <w:rPr>
          <w:lang w:val="ru-RU"/>
        </w:rPr>
        <w:t xml:space="preserve"> </w:t>
      </w:r>
      <w:r>
        <w:rPr>
          <w:lang w:val="ru-RU"/>
        </w:rPr>
        <w:t>были</w:t>
      </w:r>
      <w:r w:rsidRPr="00510112">
        <w:rPr>
          <w:lang w:val="ru-RU"/>
        </w:rPr>
        <w:t xml:space="preserve"> </w:t>
      </w:r>
      <w:r>
        <w:rPr>
          <w:lang w:val="ru-RU"/>
        </w:rPr>
        <w:t>приняты</w:t>
      </w:r>
      <w:r w:rsidRPr="00510112">
        <w:rPr>
          <w:lang w:val="ru-RU"/>
        </w:rPr>
        <w:t xml:space="preserve"> </w:t>
      </w:r>
      <w:r>
        <w:rPr>
          <w:lang w:val="ru-RU"/>
        </w:rPr>
        <w:t>во</w:t>
      </w:r>
      <w:r w:rsidRPr="00510112">
        <w:rPr>
          <w:lang w:val="ru-RU"/>
        </w:rPr>
        <w:t xml:space="preserve"> </w:t>
      </w:r>
      <w:r>
        <w:rPr>
          <w:lang w:val="ru-RU"/>
        </w:rPr>
        <w:t>внимание</w:t>
      </w:r>
      <w:r w:rsidRPr="00510112">
        <w:rPr>
          <w:lang w:val="ru-RU"/>
        </w:rPr>
        <w:t xml:space="preserve"> </w:t>
      </w:r>
      <w:r>
        <w:rPr>
          <w:lang w:val="ru-RU"/>
        </w:rPr>
        <w:t>ответы</w:t>
      </w:r>
      <w:r w:rsidRPr="00510112">
        <w:rPr>
          <w:lang w:val="ru-RU"/>
        </w:rPr>
        <w:t xml:space="preserve"> </w:t>
      </w:r>
      <w:r>
        <w:rPr>
          <w:lang w:val="ru-RU"/>
        </w:rPr>
        <w:t>еще</w:t>
      </w:r>
      <w:r w:rsidRPr="00510112">
        <w:rPr>
          <w:lang w:val="ru-RU"/>
        </w:rPr>
        <w:t xml:space="preserve"> 12 </w:t>
      </w:r>
      <w:r>
        <w:rPr>
          <w:lang w:val="ru-RU"/>
        </w:rPr>
        <w:t>стран</w:t>
      </w:r>
      <w:r w:rsidRPr="00510112">
        <w:rPr>
          <w:lang w:val="ru-RU"/>
        </w:rPr>
        <w:t xml:space="preserve">, </w:t>
      </w:r>
      <w:r>
        <w:rPr>
          <w:lang w:val="ru-RU"/>
        </w:rPr>
        <w:t>которые</w:t>
      </w:r>
      <w:r w:rsidRPr="00510112">
        <w:rPr>
          <w:lang w:val="ru-RU"/>
        </w:rPr>
        <w:t xml:space="preserve"> </w:t>
      </w:r>
      <w:r>
        <w:rPr>
          <w:lang w:val="ru-RU"/>
        </w:rPr>
        <w:t>откликнулись</w:t>
      </w:r>
      <w:r w:rsidRPr="00510112">
        <w:rPr>
          <w:lang w:val="ru-RU"/>
        </w:rPr>
        <w:t xml:space="preserve"> </w:t>
      </w:r>
      <w:r>
        <w:rPr>
          <w:lang w:val="ru-RU"/>
        </w:rPr>
        <w:t>на</w:t>
      </w:r>
      <w:r w:rsidRPr="00510112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510112">
        <w:rPr>
          <w:lang w:val="ru-RU"/>
        </w:rPr>
        <w:t xml:space="preserve"> </w:t>
      </w:r>
      <w:r>
        <w:rPr>
          <w:lang w:val="ru-RU"/>
        </w:rPr>
        <w:t>письмо</w:t>
      </w:r>
      <w:r w:rsidRPr="00510112">
        <w:rPr>
          <w:lang w:val="ru-RU"/>
        </w:rPr>
        <w:t xml:space="preserve"> </w:t>
      </w:r>
      <w:r w:rsidR="00A10B94">
        <w:t>C</w:t>
      </w:r>
      <w:r w:rsidR="00A10B94" w:rsidRPr="00510112">
        <w:rPr>
          <w:lang w:val="ru-RU"/>
        </w:rPr>
        <w:t xml:space="preserve">. </w:t>
      </w:r>
      <w:r w:rsidR="00A10B94">
        <w:t>PCT</w:t>
      </w:r>
      <w:r w:rsidR="00A10B94" w:rsidRPr="00510112">
        <w:rPr>
          <w:lang w:val="ru-RU"/>
        </w:rPr>
        <w:t xml:space="preserve"> 1588 </w:t>
      </w:r>
      <w:r>
        <w:rPr>
          <w:lang w:val="ru-RU"/>
        </w:rPr>
        <w:t xml:space="preserve">(но не на циркулярное письмо </w:t>
      </w:r>
      <w:r w:rsidR="00A10B94">
        <w:t>C</w:t>
      </w:r>
      <w:r w:rsidR="00A10B94" w:rsidRPr="00510112">
        <w:rPr>
          <w:lang w:val="ru-RU"/>
        </w:rPr>
        <w:t>.</w:t>
      </w:r>
      <w:r w:rsidR="00DF30F9">
        <w:t> </w:t>
      </w:r>
      <w:r w:rsidR="00A10B94">
        <w:t>PCT</w:t>
      </w:r>
      <w:r w:rsidR="00DF30F9">
        <w:t> </w:t>
      </w:r>
      <w:r w:rsidR="00A10B94" w:rsidRPr="00510112">
        <w:rPr>
          <w:lang w:val="ru-RU"/>
        </w:rPr>
        <w:t>1620</w:t>
      </w:r>
      <w:r>
        <w:rPr>
          <w:lang w:val="ru-RU"/>
        </w:rPr>
        <w:t>), поскольку оба этих циркулярных письма содержали идентичные друг другу анкеты.</w:t>
      </w:r>
      <w:r w:rsidR="00A10B94" w:rsidRPr="00510112">
        <w:rPr>
          <w:lang w:val="ru-RU"/>
        </w:rPr>
        <w:t xml:space="preserve"> </w:t>
      </w:r>
      <w:r>
        <w:rPr>
          <w:lang w:val="ru-RU"/>
        </w:rPr>
        <w:t xml:space="preserve"> При</w:t>
      </w:r>
      <w:r w:rsidRPr="00510112">
        <w:rPr>
          <w:lang w:val="ru-RU"/>
        </w:rPr>
        <w:t xml:space="preserve"> </w:t>
      </w:r>
      <w:r>
        <w:rPr>
          <w:lang w:val="ru-RU"/>
        </w:rPr>
        <w:t>этом</w:t>
      </w:r>
      <w:r w:rsidRPr="00510112">
        <w:rPr>
          <w:lang w:val="ru-RU"/>
        </w:rPr>
        <w:t xml:space="preserve"> </w:t>
      </w:r>
      <w:r>
        <w:rPr>
          <w:lang w:val="ru-RU"/>
        </w:rPr>
        <w:t>лишь</w:t>
      </w:r>
      <w:r w:rsidRPr="00510112">
        <w:rPr>
          <w:lang w:val="ru-RU"/>
        </w:rPr>
        <w:t xml:space="preserve"> 18 </w:t>
      </w:r>
      <w:r>
        <w:rPr>
          <w:lang w:val="ru-RU"/>
        </w:rPr>
        <w:t>из</w:t>
      </w:r>
      <w:r w:rsidRPr="00510112">
        <w:rPr>
          <w:lang w:val="ru-RU"/>
        </w:rPr>
        <w:t xml:space="preserve"> 43 </w:t>
      </w:r>
      <w:r>
        <w:rPr>
          <w:lang w:val="ru-RU"/>
        </w:rPr>
        <w:t>ответов</w:t>
      </w:r>
      <w:r w:rsidRPr="00510112">
        <w:rPr>
          <w:lang w:val="ru-RU"/>
        </w:rPr>
        <w:t xml:space="preserve"> </w:t>
      </w:r>
      <w:r>
        <w:rPr>
          <w:lang w:val="ru-RU"/>
        </w:rPr>
        <w:t>на</w:t>
      </w:r>
      <w:r w:rsidRPr="00510112">
        <w:rPr>
          <w:lang w:val="ru-RU"/>
        </w:rPr>
        <w:t xml:space="preserve"> </w:t>
      </w:r>
      <w:r>
        <w:rPr>
          <w:lang w:val="ru-RU"/>
        </w:rPr>
        <w:t>обе</w:t>
      </w:r>
      <w:r w:rsidRPr="00510112">
        <w:rPr>
          <w:lang w:val="ru-RU"/>
        </w:rPr>
        <w:t xml:space="preserve"> </w:t>
      </w:r>
      <w:r>
        <w:rPr>
          <w:lang w:val="ru-RU"/>
        </w:rPr>
        <w:t>этих</w:t>
      </w:r>
      <w:r w:rsidRPr="00510112">
        <w:rPr>
          <w:lang w:val="ru-RU"/>
        </w:rPr>
        <w:t xml:space="preserve"> </w:t>
      </w:r>
      <w:r>
        <w:rPr>
          <w:lang w:val="ru-RU"/>
        </w:rPr>
        <w:t>анкеты</w:t>
      </w:r>
      <w:r w:rsidRPr="00510112">
        <w:rPr>
          <w:lang w:val="ru-RU"/>
        </w:rPr>
        <w:t xml:space="preserve"> </w:t>
      </w:r>
      <w:r>
        <w:rPr>
          <w:lang w:val="ru-RU"/>
        </w:rPr>
        <w:t>поступили</w:t>
      </w:r>
      <w:r w:rsidRPr="00510112">
        <w:rPr>
          <w:lang w:val="ru-RU"/>
        </w:rPr>
        <w:t xml:space="preserve"> </w:t>
      </w:r>
      <w:r>
        <w:rPr>
          <w:lang w:val="ru-RU"/>
        </w:rPr>
        <w:t>от</w:t>
      </w:r>
      <w:r w:rsidRPr="00510112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510112">
        <w:rPr>
          <w:lang w:val="ru-RU"/>
        </w:rPr>
        <w:t xml:space="preserve"> </w:t>
      </w:r>
      <w:r>
        <w:rPr>
          <w:lang w:val="ru-RU"/>
        </w:rPr>
        <w:t>и</w:t>
      </w:r>
      <w:r w:rsidRPr="00510112">
        <w:rPr>
          <w:lang w:val="ru-RU"/>
        </w:rPr>
        <w:t xml:space="preserve"> </w:t>
      </w:r>
      <w:r>
        <w:rPr>
          <w:lang w:val="ru-RU"/>
        </w:rPr>
        <w:t>наименее</w:t>
      </w:r>
      <w:r w:rsidRPr="00510112">
        <w:rPr>
          <w:lang w:val="ru-RU"/>
        </w:rPr>
        <w:t xml:space="preserve"> </w:t>
      </w:r>
      <w:r>
        <w:rPr>
          <w:lang w:val="ru-RU"/>
        </w:rPr>
        <w:t>развитых</w:t>
      </w:r>
      <w:r w:rsidRPr="00510112">
        <w:rPr>
          <w:lang w:val="ru-RU"/>
        </w:rPr>
        <w:t xml:space="preserve"> </w:t>
      </w:r>
      <w:r>
        <w:rPr>
          <w:lang w:val="ru-RU"/>
        </w:rPr>
        <w:t>стран</w:t>
      </w:r>
      <w:r w:rsidRPr="00510112">
        <w:rPr>
          <w:lang w:val="ru-RU"/>
        </w:rPr>
        <w:t>.</w:t>
      </w:r>
      <w:r>
        <w:rPr>
          <w:lang w:val="ru-RU"/>
        </w:rPr>
        <w:t xml:space="preserve"> </w:t>
      </w:r>
      <w:r w:rsidRPr="00510112">
        <w:rPr>
          <w:lang w:val="ru-RU"/>
        </w:rPr>
        <w:t xml:space="preserve"> </w:t>
      </w:r>
    </w:p>
    <w:p w14:paraId="6E6C8A1F" w14:textId="05A12496" w:rsidR="00A10B94" w:rsidRPr="00E01984" w:rsidRDefault="00510112" w:rsidP="002846EC">
      <w:pPr>
        <w:pStyle w:val="ONUME"/>
        <w:rPr>
          <w:lang w:val="ru-RU"/>
        </w:rPr>
      </w:pPr>
      <w:r>
        <w:rPr>
          <w:lang w:val="ru-RU"/>
        </w:rPr>
        <w:t>Результаты</w:t>
      </w:r>
      <w:r w:rsidRPr="00510112">
        <w:rPr>
          <w:lang w:val="ru-RU"/>
        </w:rPr>
        <w:t xml:space="preserve"> </w:t>
      </w:r>
      <w:r>
        <w:rPr>
          <w:lang w:val="ru-RU"/>
        </w:rPr>
        <w:t>статистического</w:t>
      </w:r>
      <w:r w:rsidRPr="00510112">
        <w:rPr>
          <w:lang w:val="ru-RU"/>
        </w:rPr>
        <w:t xml:space="preserve"> </w:t>
      </w:r>
      <w:r>
        <w:rPr>
          <w:lang w:val="ru-RU"/>
        </w:rPr>
        <w:t>анализа</w:t>
      </w:r>
      <w:r w:rsidRPr="00510112">
        <w:rPr>
          <w:lang w:val="ru-RU"/>
        </w:rPr>
        <w:t xml:space="preserve"> </w:t>
      </w:r>
      <w:r>
        <w:rPr>
          <w:lang w:val="ru-RU"/>
        </w:rPr>
        <w:t>и</w:t>
      </w:r>
      <w:r w:rsidRPr="00510112">
        <w:rPr>
          <w:lang w:val="ru-RU"/>
        </w:rPr>
        <w:t xml:space="preserve"> </w:t>
      </w:r>
      <w:r>
        <w:rPr>
          <w:lang w:val="ru-RU"/>
        </w:rPr>
        <w:t>подборка</w:t>
      </w:r>
      <w:r w:rsidRPr="00510112">
        <w:rPr>
          <w:lang w:val="ru-RU"/>
        </w:rPr>
        <w:t xml:space="preserve"> </w:t>
      </w:r>
      <w:r>
        <w:rPr>
          <w:lang w:val="ru-RU"/>
        </w:rPr>
        <w:t>цитат</w:t>
      </w:r>
      <w:r w:rsidRPr="00510112">
        <w:rPr>
          <w:lang w:val="ru-RU"/>
        </w:rPr>
        <w:t xml:space="preserve"> </w:t>
      </w:r>
      <w:r>
        <w:rPr>
          <w:lang w:val="ru-RU"/>
        </w:rPr>
        <w:t>из</w:t>
      </w:r>
      <w:r w:rsidRPr="00510112">
        <w:rPr>
          <w:lang w:val="ru-RU"/>
        </w:rPr>
        <w:t xml:space="preserve"> 42 </w:t>
      </w:r>
      <w:r>
        <w:rPr>
          <w:lang w:val="ru-RU"/>
        </w:rPr>
        <w:t>ответов</w:t>
      </w:r>
      <w:r w:rsidRPr="00510112">
        <w:rPr>
          <w:lang w:val="ru-RU"/>
        </w:rPr>
        <w:t xml:space="preserve"> </w:t>
      </w:r>
      <w:r>
        <w:rPr>
          <w:lang w:val="ru-RU"/>
        </w:rPr>
        <w:t>на</w:t>
      </w:r>
      <w:r w:rsidRPr="00510112">
        <w:rPr>
          <w:lang w:val="ru-RU"/>
        </w:rPr>
        <w:t xml:space="preserve"> </w:t>
      </w:r>
      <w:r>
        <w:rPr>
          <w:lang w:val="ru-RU"/>
        </w:rPr>
        <w:t>указанные</w:t>
      </w:r>
      <w:r w:rsidRPr="00510112">
        <w:rPr>
          <w:lang w:val="ru-RU"/>
        </w:rPr>
        <w:t xml:space="preserve"> </w:t>
      </w:r>
      <w:r>
        <w:rPr>
          <w:lang w:val="ru-RU"/>
        </w:rPr>
        <w:t>циркулярные</w:t>
      </w:r>
      <w:r w:rsidRPr="00510112">
        <w:rPr>
          <w:lang w:val="ru-RU"/>
        </w:rPr>
        <w:t xml:space="preserve"> </w:t>
      </w:r>
      <w:r>
        <w:rPr>
          <w:lang w:val="ru-RU"/>
        </w:rPr>
        <w:t>письма</w:t>
      </w:r>
      <w:r w:rsidRPr="00510112">
        <w:rPr>
          <w:lang w:val="ru-RU"/>
        </w:rPr>
        <w:t xml:space="preserve"> </w:t>
      </w:r>
      <w:r>
        <w:rPr>
          <w:lang w:val="ru-RU"/>
        </w:rPr>
        <w:t>приводятся</w:t>
      </w:r>
      <w:r w:rsidRPr="00510112">
        <w:rPr>
          <w:lang w:val="ru-RU"/>
        </w:rPr>
        <w:t xml:space="preserve"> </w:t>
      </w:r>
      <w:r>
        <w:rPr>
          <w:lang w:val="ru-RU"/>
        </w:rPr>
        <w:t>на</w:t>
      </w:r>
      <w:r w:rsidRPr="00510112">
        <w:rPr>
          <w:lang w:val="ru-RU"/>
        </w:rPr>
        <w:t xml:space="preserve"> </w:t>
      </w:r>
      <w:r>
        <w:rPr>
          <w:lang w:val="ru-RU"/>
        </w:rPr>
        <w:t>веб</w:t>
      </w:r>
      <w:r w:rsidRPr="00510112">
        <w:rPr>
          <w:lang w:val="ru-RU"/>
        </w:rPr>
        <w:t>-</w:t>
      </w:r>
      <w:r>
        <w:rPr>
          <w:lang w:val="ru-RU"/>
        </w:rPr>
        <w:t>странице</w:t>
      </w:r>
      <w:r w:rsidRPr="00510112">
        <w:rPr>
          <w:lang w:val="ru-RU"/>
        </w:rPr>
        <w:t xml:space="preserve"> </w:t>
      </w:r>
      <w:r>
        <w:rPr>
          <w:lang w:val="ru-RU"/>
        </w:rPr>
        <w:t>текущей</w:t>
      </w:r>
      <w:r w:rsidRPr="00510112">
        <w:rPr>
          <w:lang w:val="ru-RU"/>
        </w:rPr>
        <w:t xml:space="preserve"> </w:t>
      </w:r>
      <w:r>
        <w:rPr>
          <w:lang w:val="ru-RU"/>
        </w:rPr>
        <w:t>сессии.  Ответы</w:t>
      </w:r>
      <w:r w:rsidRPr="00510112">
        <w:rPr>
          <w:lang w:val="ru-RU"/>
        </w:rPr>
        <w:t xml:space="preserve"> </w:t>
      </w:r>
      <w:r>
        <w:rPr>
          <w:lang w:val="ru-RU"/>
        </w:rPr>
        <w:t>на</w:t>
      </w:r>
      <w:r w:rsidRPr="00510112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510112">
        <w:rPr>
          <w:lang w:val="ru-RU"/>
        </w:rPr>
        <w:t xml:space="preserve"> </w:t>
      </w:r>
      <w:r>
        <w:rPr>
          <w:lang w:val="ru-RU"/>
        </w:rPr>
        <w:t>письмо</w:t>
      </w:r>
      <w:r w:rsidR="00A10B94" w:rsidRPr="00510112">
        <w:rPr>
          <w:lang w:val="ru-RU"/>
        </w:rPr>
        <w:t xml:space="preserve"> </w:t>
      </w:r>
      <w:r w:rsidR="00A10B94">
        <w:t>C</w:t>
      </w:r>
      <w:r w:rsidR="00A10B94" w:rsidRPr="00510112">
        <w:rPr>
          <w:lang w:val="ru-RU"/>
        </w:rPr>
        <w:t>.</w:t>
      </w:r>
      <w:r w:rsidR="00855D34">
        <w:t> </w:t>
      </w:r>
      <w:r w:rsidR="00A10B94">
        <w:t>PCT</w:t>
      </w:r>
      <w:r w:rsidR="00A10B94" w:rsidRPr="00510112">
        <w:rPr>
          <w:lang w:val="ru-RU"/>
        </w:rPr>
        <w:t xml:space="preserve"> 1588 </w:t>
      </w:r>
      <w:r>
        <w:rPr>
          <w:lang w:val="ru-RU"/>
        </w:rPr>
        <w:t>были</w:t>
      </w:r>
      <w:r w:rsidRPr="00510112">
        <w:rPr>
          <w:lang w:val="ru-RU"/>
        </w:rPr>
        <w:t xml:space="preserve"> </w:t>
      </w:r>
      <w:r w:rsidR="00E01984">
        <w:rPr>
          <w:lang w:val="ru-RU"/>
        </w:rPr>
        <w:t>отмечены особо</w:t>
      </w:r>
      <w:r w:rsidRPr="00510112">
        <w:rPr>
          <w:lang w:val="ru-RU"/>
        </w:rPr>
        <w:t xml:space="preserve">, </w:t>
      </w:r>
      <w:r>
        <w:rPr>
          <w:lang w:val="ru-RU"/>
        </w:rPr>
        <w:t>с</w:t>
      </w:r>
      <w:r w:rsidRPr="00510112">
        <w:rPr>
          <w:lang w:val="ru-RU"/>
        </w:rPr>
        <w:t xml:space="preserve"> </w:t>
      </w:r>
      <w:r>
        <w:rPr>
          <w:lang w:val="ru-RU"/>
        </w:rPr>
        <w:t>тем</w:t>
      </w:r>
      <w:r w:rsidRPr="00510112">
        <w:rPr>
          <w:lang w:val="ru-RU"/>
        </w:rPr>
        <w:t xml:space="preserve"> </w:t>
      </w:r>
      <w:r>
        <w:rPr>
          <w:lang w:val="ru-RU"/>
        </w:rPr>
        <w:t>чтобы</w:t>
      </w:r>
      <w:r w:rsidRPr="00510112">
        <w:rPr>
          <w:lang w:val="ru-RU"/>
        </w:rPr>
        <w:t xml:space="preserve"> </w:t>
      </w:r>
      <w:r>
        <w:rPr>
          <w:lang w:val="ru-RU"/>
        </w:rPr>
        <w:t>их</w:t>
      </w:r>
      <w:r w:rsidRPr="00510112">
        <w:rPr>
          <w:lang w:val="ru-RU"/>
        </w:rPr>
        <w:t xml:space="preserve"> </w:t>
      </w:r>
      <w:r>
        <w:rPr>
          <w:lang w:val="ru-RU"/>
        </w:rPr>
        <w:t>можно</w:t>
      </w:r>
      <w:r w:rsidRPr="00510112">
        <w:rPr>
          <w:lang w:val="ru-RU"/>
        </w:rPr>
        <w:t xml:space="preserve"> </w:t>
      </w:r>
      <w:r>
        <w:rPr>
          <w:lang w:val="ru-RU"/>
        </w:rPr>
        <w:t>было</w:t>
      </w:r>
      <w:r w:rsidRPr="00510112">
        <w:rPr>
          <w:lang w:val="ru-RU"/>
        </w:rPr>
        <w:t xml:space="preserve"> </w:t>
      </w:r>
      <w:r>
        <w:rPr>
          <w:lang w:val="ru-RU"/>
        </w:rPr>
        <w:t xml:space="preserve">отличить от других ответов. </w:t>
      </w:r>
      <w:r w:rsidRPr="00510112">
        <w:rPr>
          <w:lang w:val="ru-RU"/>
        </w:rPr>
        <w:t xml:space="preserve"> </w:t>
      </w:r>
    </w:p>
    <w:p w14:paraId="54FBBFF8" w14:textId="5BC565C4" w:rsidR="00A10B94" w:rsidRPr="00510112" w:rsidRDefault="00510112" w:rsidP="00DF30F9">
      <w:pPr>
        <w:pStyle w:val="ONUME"/>
        <w:rPr>
          <w:lang w:val="ru-RU"/>
        </w:rPr>
      </w:pPr>
      <w:r>
        <w:rPr>
          <w:lang w:val="ru-RU"/>
        </w:rPr>
        <w:t>В</w:t>
      </w:r>
      <w:r w:rsidRPr="00510112">
        <w:rPr>
          <w:lang w:val="ru-RU"/>
        </w:rPr>
        <w:t xml:space="preserve"> </w:t>
      </w:r>
      <w:r>
        <w:rPr>
          <w:lang w:val="ru-RU"/>
        </w:rPr>
        <w:t>нижеследующих</w:t>
      </w:r>
      <w:r w:rsidRPr="00510112">
        <w:rPr>
          <w:lang w:val="ru-RU"/>
        </w:rPr>
        <w:t xml:space="preserve"> </w:t>
      </w:r>
      <w:r>
        <w:rPr>
          <w:lang w:val="ru-RU"/>
        </w:rPr>
        <w:t>пунктах</w:t>
      </w:r>
      <w:r w:rsidRPr="00510112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510112">
        <w:rPr>
          <w:lang w:val="ru-RU"/>
        </w:rPr>
        <w:t xml:space="preserve"> </w:t>
      </w:r>
      <w:r>
        <w:rPr>
          <w:lang w:val="ru-RU"/>
        </w:rPr>
        <w:t>резюме</w:t>
      </w:r>
      <w:r w:rsidRPr="00510112">
        <w:rPr>
          <w:lang w:val="ru-RU"/>
        </w:rPr>
        <w:t xml:space="preserve"> </w:t>
      </w:r>
      <w:r>
        <w:rPr>
          <w:lang w:val="ru-RU"/>
        </w:rPr>
        <w:t>анализа</w:t>
      </w:r>
      <w:r w:rsidRPr="00510112">
        <w:rPr>
          <w:lang w:val="ru-RU"/>
        </w:rPr>
        <w:t xml:space="preserve"> </w:t>
      </w:r>
      <w:r>
        <w:rPr>
          <w:lang w:val="ru-RU"/>
        </w:rPr>
        <w:t>ответов</w:t>
      </w:r>
      <w:r w:rsidRPr="00510112">
        <w:rPr>
          <w:lang w:val="ru-RU"/>
        </w:rPr>
        <w:t xml:space="preserve"> </w:t>
      </w:r>
      <w:r>
        <w:rPr>
          <w:lang w:val="ru-RU"/>
        </w:rPr>
        <w:t>на обе</w:t>
      </w:r>
      <w:r w:rsidRPr="00510112">
        <w:rPr>
          <w:lang w:val="ru-RU"/>
        </w:rPr>
        <w:t xml:space="preserve"> </w:t>
      </w:r>
      <w:r>
        <w:rPr>
          <w:lang w:val="ru-RU"/>
        </w:rPr>
        <w:t xml:space="preserve">анкеты. </w:t>
      </w:r>
    </w:p>
    <w:p w14:paraId="59007EE9" w14:textId="7F0BF364" w:rsidR="00A10B94" w:rsidRPr="008C6237" w:rsidRDefault="008C6237" w:rsidP="00DF30F9">
      <w:pPr>
        <w:pStyle w:val="Heading2"/>
        <w:rPr>
          <w:lang w:val="ru-RU"/>
        </w:rPr>
      </w:pPr>
      <w:r>
        <w:rPr>
          <w:lang w:val="ru-RU"/>
        </w:rPr>
        <w:t>ПОЛИТИКА В ОБЛАСТИ</w:t>
      </w:r>
      <w:r w:rsidR="00510112" w:rsidRPr="008C6237">
        <w:rPr>
          <w:lang w:val="ru-RU"/>
        </w:rPr>
        <w:t xml:space="preserve"> </w:t>
      </w:r>
      <w:r w:rsidR="00510112">
        <w:rPr>
          <w:lang w:val="ru-RU"/>
        </w:rPr>
        <w:t>ИСПОЛЬЗОВАНИ</w:t>
      </w:r>
      <w:r>
        <w:rPr>
          <w:lang w:val="ru-RU"/>
        </w:rPr>
        <w:t>я</w:t>
      </w:r>
      <w:r w:rsidR="00510112" w:rsidRPr="008C6237">
        <w:rPr>
          <w:lang w:val="ru-RU"/>
        </w:rPr>
        <w:t xml:space="preserve"> </w:t>
      </w:r>
      <w:r w:rsidR="00510112">
        <w:rPr>
          <w:lang w:val="ru-RU"/>
        </w:rPr>
        <w:t>РЕСУРСОВ</w:t>
      </w:r>
      <w:r w:rsidR="00510112" w:rsidRPr="008C6237">
        <w:rPr>
          <w:lang w:val="ru-RU"/>
        </w:rPr>
        <w:t xml:space="preserve"> </w:t>
      </w:r>
      <w:r w:rsidR="00510112">
        <w:rPr>
          <w:lang w:val="ru-RU"/>
        </w:rPr>
        <w:t>ДЛЯ</w:t>
      </w:r>
      <w:r w:rsidR="00510112" w:rsidRPr="008C6237">
        <w:rPr>
          <w:lang w:val="ru-RU"/>
        </w:rPr>
        <w:t xml:space="preserve"> </w:t>
      </w:r>
      <w:r w:rsidR="00510112">
        <w:rPr>
          <w:lang w:val="ru-RU"/>
        </w:rPr>
        <w:t xml:space="preserve">ВИРТУАЛЬНОГО ОБУЧЕНИЯ </w:t>
      </w:r>
    </w:p>
    <w:p w14:paraId="0311871E" w14:textId="50A4A313" w:rsidR="00A10B94" w:rsidRPr="008C6237" w:rsidRDefault="008C6237" w:rsidP="00DF30F9">
      <w:pPr>
        <w:pStyle w:val="ONUME"/>
        <w:rPr>
          <w:lang w:val="en-GB"/>
        </w:rPr>
      </w:pPr>
      <w:r>
        <w:rPr>
          <w:lang w:val="ru-RU"/>
        </w:rPr>
        <w:t>Двадцать</w:t>
      </w:r>
      <w:r w:rsidRPr="008C6237">
        <w:rPr>
          <w:lang w:val="ru-RU"/>
        </w:rPr>
        <w:t xml:space="preserve"> </w:t>
      </w:r>
      <w:r>
        <w:rPr>
          <w:lang w:val="ru-RU"/>
        </w:rPr>
        <w:t>восемь</w:t>
      </w:r>
      <w:r w:rsidRPr="008C6237">
        <w:rPr>
          <w:lang w:val="ru-RU"/>
        </w:rPr>
        <w:t xml:space="preserve"> </w:t>
      </w:r>
      <w:r>
        <w:rPr>
          <w:lang w:val="ru-RU"/>
        </w:rPr>
        <w:t>ведомств</w:t>
      </w:r>
      <w:r w:rsidRPr="008C6237">
        <w:rPr>
          <w:lang w:val="ru-RU"/>
        </w:rPr>
        <w:t xml:space="preserve"> </w:t>
      </w:r>
      <w:r>
        <w:rPr>
          <w:lang w:val="ru-RU"/>
        </w:rPr>
        <w:t>сообщили</w:t>
      </w:r>
      <w:r w:rsidRPr="008C6237">
        <w:rPr>
          <w:lang w:val="ru-RU"/>
        </w:rPr>
        <w:t xml:space="preserve"> </w:t>
      </w:r>
      <w:r>
        <w:rPr>
          <w:lang w:val="ru-RU"/>
        </w:rPr>
        <w:t>о</w:t>
      </w:r>
      <w:r w:rsidRPr="008C6237">
        <w:rPr>
          <w:lang w:val="ru-RU"/>
        </w:rPr>
        <w:t xml:space="preserve"> </w:t>
      </w:r>
      <w:r>
        <w:rPr>
          <w:lang w:val="ru-RU"/>
        </w:rPr>
        <w:t>том</w:t>
      </w:r>
      <w:r w:rsidRPr="008C6237">
        <w:rPr>
          <w:lang w:val="ru-RU"/>
        </w:rPr>
        <w:t xml:space="preserve">, </w:t>
      </w:r>
      <w:r>
        <w:rPr>
          <w:lang w:val="ru-RU"/>
        </w:rPr>
        <w:t>что</w:t>
      </w:r>
      <w:r w:rsidRPr="008C6237">
        <w:rPr>
          <w:lang w:val="ru-RU"/>
        </w:rPr>
        <w:t xml:space="preserve"> </w:t>
      </w:r>
      <w:r>
        <w:rPr>
          <w:lang w:val="ru-RU"/>
        </w:rPr>
        <w:t>они</w:t>
      </w:r>
      <w:r w:rsidRPr="008C6237">
        <w:rPr>
          <w:lang w:val="ru-RU"/>
        </w:rPr>
        <w:t xml:space="preserve"> </w:t>
      </w:r>
      <w:r>
        <w:rPr>
          <w:lang w:val="ru-RU"/>
        </w:rPr>
        <w:t>разработали</w:t>
      </w:r>
      <w:r w:rsidRPr="008C6237">
        <w:rPr>
          <w:lang w:val="ru-RU"/>
        </w:rPr>
        <w:t xml:space="preserve"> </w:t>
      </w:r>
      <w:r>
        <w:rPr>
          <w:lang w:val="ru-RU"/>
        </w:rPr>
        <w:t>политику</w:t>
      </w:r>
      <w:r w:rsidRPr="008C6237">
        <w:rPr>
          <w:lang w:val="ru-RU"/>
        </w:rPr>
        <w:t xml:space="preserve"> </w:t>
      </w:r>
      <w:r>
        <w:rPr>
          <w:lang w:val="ru-RU"/>
        </w:rPr>
        <w:t>в</w:t>
      </w:r>
      <w:r w:rsidRPr="008C6237">
        <w:rPr>
          <w:lang w:val="ru-RU"/>
        </w:rPr>
        <w:t xml:space="preserve"> </w:t>
      </w:r>
      <w:r>
        <w:rPr>
          <w:lang w:val="ru-RU"/>
        </w:rPr>
        <w:t>отношении</w:t>
      </w:r>
      <w:r w:rsidRPr="008C6237">
        <w:rPr>
          <w:lang w:val="ru-RU"/>
        </w:rPr>
        <w:t xml:space="preserve"> </w:t>
      </w:r>
      <w:r>
        <w:rPr>
          <w:lang w:val="ru-RU"/>
        </w:rPr>
        <w:t>обязательного</w:t>
      </w:r>
      <w:r w:rsidRPr="008C6237">
        <w:rPr>
          <w:lang w:val="ru-RU"/>
        </w:rPr>
        <w:t xml:space="preserve"> </w:t>
      </w:r>
      <w:r>
        <w:rPr>
          <w:lang w:val="ru-RU"/>
        </w:rPr>
        <w:t>и</w:t>
      </w:r>
      <w:r w:rsidRPr="008C6237">
        <w:rPr>
          <w:lang w:val="ru-RU"/>
        </w:rPr>
        <w:t>/</w:t>
      </w:r>
      <w:r>
        <w:rPr>
          <w:lang w:val="ru-RU"/>
        </w:rPr>
        <w:t>или</w:t>
      </w:r>
      <w:r w:rsidRPr="008C6237">
        <w:rPr>
          <w:lang w:val="ru-RU"/>
        </w:rPr>
        <w:t xml:space="preserve"> </w:t>
      </w:r>
      <w:r>
        <w:rPr>
          <w:lang w:val="ru-RU"/>
        </w:rPr>
        <w:t>добровольного</w:t>
      </w:r>
      <w:r w:rsidRPr="008C6237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8C6237">
        <w:rPr>
          <w:lang w:val="ru-RU"/>
        </w:rPr>
        <w:t xml:space="preserve"> </w:t>
      </w:r>
      <w:r>
        <w:rPr>
          <w:lang w:val="ru-RU"/>
        </w:rPr>
        <w:t>ресурсов</w:t>
      </w:r>
      <w:r w:rsidRPr="008C6237">
        <w:rPr>
          <w:lang w:val="ru-RU"/>
        </w:rPr>
        <w:t xml:space="preserve"> </w:t>
      </w:r>
      <w:r>
        <w:rPr>
          <w:lang w:val="ru-RU"/>
        </w:rPr>
        <w:t>для</w:t>
      </w:r>
      <w:r w:rsidRPr="008C6237">
        <w:rPr>
          <w:lang w:val="ru-RU"/>
        </w:rPr>
        <w:t xml:space="preserve"> </w:t>
      </w:r>
      <w:r>
        <w:rPr>
          <w:lang w:val="ru-RU"/>
        </w:rPr>
        <w:t>виртуального</w:t>
      </w:r>
      <w:r w:rsidRPr="008C6237">
        <w:rPr>
          <w:lang w:val="ru-RU"/>
        </w:rPr>
        <w:t xml:space="preserve"> </w:t>
      </w:r>
      <w:r>
        <w:rPr>
          <w:lang w:val="ru-RU"/>
        </w:rPr>
        <w:t xml:space="preserve">обучения, а 15 ведомств указали, что такая политика у них отсутствует. </w:t>
      </w:r>
    </w:p>
    <w:p w14:paraId="52792E8A" w14:textId="10A20BB2" w:rsidR="00A10B94" w:rsidRPr="0013461A" w:rsidRDefault="008C6237" w:rsidP="00DF30F9">
      <w:pPr>
        <w:pStyle w:val="ONUME"/>
        <w:rPr>
          <w:lang w:val="en-GB"/>
        </w:rPr>
      </w:pPr>
      <w:r>
        <w:rPr>
          <w:lang w:val="ru-RU"/>
        </w:rPr>
        <w:t>В</w:t>
      </w:r>
      <w:r w:rsidRPr="0013461A">
        <w:rPr>
          <w:lang w:val="ru-RU"/>
        </w:rPr>
        <w:t xml:space="preserve"> </w:t>
      </w:r>
      <w:r>
        <w:rPr>
          <w:lang w:val="ru-RU"/>
        </w:rPr>
        <w:t>случае</w:t>
      </w:r>
      <w:r w:rsidRPr="0013461A">
        <w:rPr>
          <w:lang w:val="ru-RU"/>
        </w:rPr>
        <w:t xml:space="preserve"> </w:t>
      </w:r>
      <w:r>
        <w:rPr>
          <w:lang w:val="ru-RU"/>
        </w:rPr>
        <w:t>с</w:t>
      </w:r>
      <w:r w:rsidRPr="0013461A">
        <w:rPr>
          <w:lang w:val="ru-RU"/>
        </w:rPr>
        <w:t xml:space="preserve"> 18 </w:t>
      </w:r>
      <w:r>
        <w:rPr>
          <w:lang w:val="ru-RU"/>
        </w:rPr>
        <w:t>из</w:t>
      </w:r>
      <w:r w:rsidRPr="0013461A">
        <w:rPr>
          <w:lang w:val="ru-RU"/>
        </w:rPr>
        <w:t xml:space="preserve"> 28 </w:t>
      </w:r>
      <w:r>
        <w:rPr>
          <w:lang w:val="ru-RU"/>
        </w:rPr>
        <w:t>ведомств</w:t>
      </w:r>
      <w:r w:rsidRPr="0013461A">
        <w:rPr>
          <w:lang w:val="ru-RU"/>
        </w:rPr>
        <w:t xml:space="preserve">, </w:t>
      </w:r>
      <w:r>
        <w:rPr>
          <w:lang w:val="ru-RU"/>
        </w:rPr>
        <w:t>разработавших</w:t>
      </w:r>
      <w:r w:rsidRPr="0013461A">
        <w:rPr>
          <w:lang w:val="ru-RU"/>
        </w:rPr>
        <w:t xml:space="preserve"> </w:t>
      </w:r>
      <w:r>
        <w:rPr>
          <w:lang w:val="ru-RU"/>
        </w:rPr>
        <w:t>такую</w:t>
      </w:r>
      <w:r w:rsidRPr="0013461A">
        <w:rPr>
          <w:lang w:val="ru-RU"/>
        </w:rPr>
        <w:t xml:space="preserve"> </w:t>
      </w:r>
      <w:r>
        <w:rPr>
          <w:lang w:val="ru-RU"/>
        </w:rPr>
        <w:t>политику</w:t>
      </w:r>
      <w:r w:rsidRPr="0013461A">
        <w:rPr>
          <w:lang w:val="ru-RU"/>
        </w:rPr>
        <w:t xml:space="preserve">, </w:t>
      </w:r>
      <w:r>
        <w:rPr>
          <w:lang w:val="ru-RU"/>
        </w:rPr>
        <w:t>использование</w:t>
      </w:r>
      <w:r w:rsidRPr="0013461A">
        <w:rPr>
          <w:lang w:val="ru-RU"/>
        </w:rPr>
        <w:t xml:space="preserve"> </w:t>
      </w:r>
      <w:r>
        <w:rPr>
          <w:lang w:val="ru-RU"/>
        </w:rPr>
        <w:t>некоторых</w:t>
      </w:r>
      <w:r w:rsidRPr="0013461A">
        <w:rPr>
          <w:lang w:val="ru-RU"/>
        </w:rPr>
        <w:t xml:space="preserve"> </w:t>
      </w:r>
      <w:r>
        <w:rPr>
          <w:lang w:val="ru-RU"/>
        </w:rPr>
        <w:t>ресурсов</w:t>
      </w:r>
      <w:r w:rsidRPr="0013461A">
        <w:rPr>
          <w:lang w:val="ru-RU"/>
        </w:rPr>
        <w:t xml:space="preserve"> </w:t>
      </w:r>
      <w:r>
        <w:rPr>
          <w:lang w:val="ru-RU"/>
        </w:rPr>
        <w:t>для</w:t>
      </w:r>
      <w:r w:rsidRPr="0013461A">
        <w:rPr>
          <w:lang w:val="ru-RU"/>
        </w:rPr>
        <w:t xml:space="preserve"> </w:t>
      </w:r>
      <w:r>
        <w:rPr>
          <w:lang w:val="ru-RU"/>
        </w:rPr>
        <w:t>виртуального</w:t>
      </w:r>
      <w:r w:rsidRPr="0013461A">
        <w:rPr>
          <w:lang w:val="ru-RU"/>
        </w:rPr>
        <w:t xml:space="preserve"> </w:t>
      </w:r>
      <w:r>
        <w:rPr>
          <w:lang w:val="ru-RU"/>
        </w:rPr>
        <w:t>обучения</w:t>
      </w:r>
      <w:r w:rsidRPr="0013461A">
        <w:rPr>
          <w:lang w:val="ru-RU"/>
        </w:rPr>
        <w:t xml:space="preserve"> </w:t>
      </w:r>
      <w:r>
        <w:rPr>
          <w:lang w:val="ru-RU"/>
        </w:rPr>
        <w:t>является</w:t>
      </w:r>
      <w:r w:rsidRPr="0013461A">
        <w:rPr>
          <w:lang w:val="ru-RU"/>
        </w:rPr>
        <w:t xml:space="preserve"> </w:t>
      </w:r>
      <w:r>
        <w:rPr>
          <w:lang w:val="ru-RU"/>
        </w:rPr>
        <w:t>обязательным</w:t>
      </w:r>
      <w:r w:rsidRPr="0013461A">
        <w:rPr>
          <w:lang w:val="ru-RU"/>
        </w:rPr>
        <w:t xml:space="preserve"> </w:t>
      </w:r>
      <w:r>
        <w:rPr>
          <w:lang w:val="ru-RU"/>
        </w:rPr>
        <w:t>компонентом</w:t>
      </w:r>
      <w:r w:rsidRPr="0013461A">
        <w:rPr>
          <w:lang w:val="ru-RU"/>
        </w:rPr>
        <w:t xml:space="preserve"> </w:t>
      </w:r>
      <w:r w:rsidR="0013461A">
        <w:rPr>
          <w:lang w:val="ru-RU"/>
        </w:rPr>
        <w:t xml:space="preserve">профессиональной </w:t>
      </w:r>
      <w:r>
        <w:rPr>
          <w:lang w:val="ru-RU"/>
        </w:rPr>
        <w:t>подготовки</w:t>
      </w:r>
      <w:r w:rsidRPr="0013461A">
        <w:rPr>
          <w:lang w:val="ru-RU"/>
        </w:rPr>
        <w:t xml:space="preserve"> </w:t>
      </w:r>
      <w:r w:rsidR="00E01984">
        <w:rPr>
          <w:lang w:val="ru-RU"/>
        </w:rPr>
        <w:t xml:space="preserve">начинающих </w:t>
      </w:r>
      <w:r>
        <w:rPr>
          <w:lang w:val="ru-RU"/>
        </w:rPr>
        <w:t>экспертов</w:t>
      </w:r>
      <w:r w:rsidRPr="0013461A">
        <w:rPr>
          <w:lang w:val="ru-RU"/>
        </w:rPr>
        <w:t xml:space="preserve">, </w:t>
      </w:r>
      <w:r>
        <w:rPr>
          <w:lang w:val="ru-RU"/>
        </w:rPr>
        <w:t>а</w:t>
      </w:r>
      <w:r w:rsidRPr="0013461A">
        <w:rPr>
          <w:lang w:val="ru-RU"/>
        </w:rPr>
        <w:t xml:space="preserve"> </w:t>
      </w:r>
      <w:r>
        <w:rPr>
          <w:lang w:val="ru-RU"/>
        </w:rPr>
        <w:t>в</w:t>
      </w:r>
      <w:r w:rsidRPr="0013461A">
        <w:rPr>
          <w:lang w:val="ru-RU"/>
        </w:rPr>
        <w:t xml:space="preserve"> 8 </w:t>
      </w:r>
      <w:r>
        <w:rPr>
          <w:lang w:val="ru-RU"/>
        </w:rPr>
        <w:t>из</w:t>
      </w:r>
      <w:r w:rsidRPr="0013461A">
        <w:rPr>
          <w:lang w:val="ru-RU"/>
        </w:rPr>
        <w:t xml:space="preserve"> 28 </w:t>
      </w:r>
      <w:r>
        <w:rPr>
          <w:lang w:val="ru-RU"/>
        </w:rPr>
        <w:t>этих</w:t>
      </w:r>
      <w:r w:rsidRPr="0013461A">
        <w:rPr>
          <w:lang w:val="ru-RU"/>
        </w:rPr>
        <w:t xml:space="preserve"> </w:t>
      </w:r>
      <w:r>
        <w:rPr>
          <w:lang w:val="ru-RU"/>
        </w:rPr>
        <w:t>ведомств</w:t>
      </w:r>
      <w:r w:rsidRPr="0013461A">
        <w:rPr>
          <w:lang w:val="ru-RU"/>
        </w:rPr>
        <w:t xml:space="preserve"> </w:t>
      </w:r>
      <w:r w:rsidR="0013461A">
        <w:rPr>
          <w:lang w:val="ru-RU"/>
        </w:rPr>
        <w:t>оно</w:t>
      </w:r>
      <w:r w:rsidR="0013461A" w:rsidRPr="0013461A">
        <w:rPr>
          <w:lang w:val="ru-RU"/>
        </w:rPr>
        <w:t xml:space="preserve"> </w:t>
      </w:r>
      <w:r w:rsidR="0013461A">
        <w:rPr>
          <w:lang w:val="ru-RU"/>
        </w:rPr>
        <w:t>носит</w:t>
      </w:r>
      <w:r w:rsidR="0013461A" w:rsidRPr="0013461A">
        <w:rPr>
          <w:lang w:val="ru-RU"/>
        </w:rPr>
        <w:t xml:space="preserve"> </w:t>
      </w:r>
      <w:r w:rsidR="0013461A">
        <w:rPr>
          <w:lang w:val="ru-RU"/>
        </w:rPr>
        <w:t>обязательный</w:t>
      </w:r>
      <w:r w:rsidR="0013461A" w:rsidRPr="0013461A">
        <w:rPr>
          <w:lang w:val="ru-RU"/>
        </w:rPr>
        <w:t xml:space="preserve"> </w:t>
      </w:r>
      <w:r w:rsidR="0013461A">
        <w:rPr>
          <w:lang w:val="ru-RU"/>
        </w:rPr>
        <w:t>характер</w:t>
      </w:r>
      <w:r w:rsidR="0013461A" w:rsidRPr="0013461A">
        <w:rPr>
          <w:lang w:val="ru-RU"/>
        </w:rPr>
        <w:t xml:space="preserve"> </w:t>
      </w:r>
      <w:r w:rsidR="0013461A">
        <w:rPr>
          <w:lang w:val="ru-RU"/>
        </w:rPr>
        <w:t>и</w:t>
      </w:r>
      <w:r w:rsidR="0013461A" w:rsidRPr="0013461A">
        <w:rPr>
          <w:lang w:val="ru-RU"/>
        </w:rPr>
        <w:t xml:space="preserve"> </w:t>
      </w:r>
      <w:r w:rsidR="0013461A">
        <w:rPr>
          <w:lang w:val="ru-RU"/>
        </w:rPr>
        <w:t>на</w:t>
      </w:r>
      <w:r w:rsidR="0013461A" w:rsidRPr="0013461A">
        <w:rPr>
          <w:lang w:val="ru-RU"/>
        </w:rPr>
        <w:t xml:space="preserve"> </w:t>
      </w:r>
      <w:r w:rsidR="0013461A">
        <w:rPr>
          <w:lang w:val="ru-RU"/>
        </w:rPr>
        <w:t>последующих</w:t>
      </w:r>
      <w:r w:rsidR="0013461A" w:rsidRPr="0013461A">
        <w:rPr>
          <w:lang w:val="ru-RU"/>
        </w:rPr>
        <w:t xml:space="preserve"> </w:t>
      </w:r>
      <w:r w:rsidR="0013461A">
        <w:rPr>
          <w:lang w:val="ru-RU"/>
        </w:rPr>
        <w:t>этапах</w:t>
      </w:r>
      <w:r w:rsidR="0013461A" w:rsidRPr="0013461A">
        <w:rPr>
          <w:lang w:val="ru-RU"/>
        </w:rPr>
        <w:t xml:space="preserve"> </w:t>
      </w:r>
      <w:r w:rsidR="0013461A">
        <w:rPr>
          <w:lang w:val="ru-RU"/>
        </w:rPr>
        <w:t>их</w:t>
      </w:r>
      <w:r w:rsidR="0013461A" w:rsidRPr="0013461A">
        <w:rPr>
          <w:lang w:val="ru-RU"/>
        </w:rPr>
        <w:t xml:space="preserve"> </w:t>
      </w:r>
      <w:r w:rsidR="0013461A">
        <w:rPr>
          <w:lang w:val="ru-RU"/>
        </w:rPr>
        <w:t>подготовки.</w:t>
      </w:r>
      <w:r w:rsidRPr="0013461A">
        <w:rPr>
          <w:lang w:val="ru-RU"/>
        </w:rPr>
        <w:t xml:space="preserve">  </w:t>
      </w:r>
      <w:r w:rsidR="0013461A">
        <w:rPr>
          <w:lang w:val="ru-RU"/>
        </w:rPr>
        <w:t>В</w:t>
      </w:r>
      <w:r w:rsidR="0013461A" w:rsidRPr="0013461A">
        <w:rPr>
          <w:lang w:val="ru-RU"/>
        </w:rPr>
        <w:t xml:space="preserve"> </w:t>
      </w:r>
      <w:r w:rsidR="0013461A">
        <w:rPr>
          <w:lang w:val="ru-RU"/>
        </w:rPr>
        <w:t>шести</w:t>
      </w:r>
      <w:r w:rsidR="0013461A" w:rsidRPr="0013461A">
        <w:rPr>
          <w:lang w:val="ru-RU"/>
        </w:rPr>
        <w:t xml:space="preserve"> </w:t>
      </w:r>
      <w:r w:rsidR="0013461A">
        <w:rPr>
          <w:lang w:val="ru-RU"/>
        </w:rPr>
        <w:t>ведомствах</w:t>
      </w:r>
      <w:r w:rsidR="0013461A" w:rsidRPr="0013461A">
        <w:rPr>
          <w:lang w:val="ru-RU"/>
        </w:rPr>
        <w:t xml:space="preserve"> </w:t>
      </w:r>
      <w:r w:rsidR="0013461A">
        <w:rPr>
          <w:lang w:val="ru-RU"/>
        </w:rPr>
        <w:t>использование</w:t>
      </w:r>
      <w:r w:rsidR="0013461A" w:rsidRPr="0013461A">
        <w:rPr>
          <w:lang w:val="ru-RU"/>
        </w:rPr>
        <w:t xml:space="preserve"> </w:t>
      </w:r>
      <w:r w:rsidR="0013461A">
        <w:rPr>
          <w:lang w:val="ru-RU"/>
        </w:rPr>
        <w:t>ресурсов</w:t>
      </w:r>
      <w:r w:rsidR="0013461A" w:rsidRPr="0013461A">
        <w:rPr>
          <w:lang w:val="ru-RU"/>
        </w:rPr>
        <w:t xml:space="preserve"> </w:t>
      </w:r>
      <w:r w:rsidR="0013461A">
        <w:rPr>
          <w:lang w:val="ru-RU"/>
        </w:rPr>
        <w:t>для</w:t>
      </w:r>
      <w:r w:rsidR="0013461A" w:rsidRPr="0013461A">
        <w:rPr>
          <w:lang w:val="ru-RU"/>
        </w:rPr>
        <w:t xml:space="preserve"> </w:t>
      </w:r>
      <w:r w:rsidR="0013461A">
        <w:rPr>
          <w:lang w:val="ru-RU"/>
        </w:rPr>
        <w:t>виртуального</w:t>
      </w:r>
      <w:r w:rsidR="0013461A" w:rsidRPr="0013461A">
        <w:rPr>
          <w:lang w:val="ru-RU"/>
        </w:rPr>
        <w:t xml:space="preserve"> </w:t>
      </w:r>
      <w:r w:rsidR="0013461A">
        <w:rPr>
          <w:lang w:val="ru-RU"/>
        </w:rPr>
        <w:t xml:space="preserve">обучения не является обязательным. </w:t>
      </w:r>
    </w:p>
    <w:p w14:paraId="0DFB3729" w14:textId="055967E3" w:rsidR="00A10B94" w:rsidRPr="003552D0" w:rsidRDefault="00AE62BE" w:rsidP="00DF30F9">
      <w:pPr>
        <w:pStyle w:val="ONUME"/>
        <w:rPr>
          <w:lang w:val="ru-RU"/>
        </w:rPr>
      </w:pPr>
      <w:r>
        <w:rPr>
          <w:lang w:val="ru-RU"/>
        </w:rPr>
        <w:t>В</w:t>
      </w:r>
      <w:r w:rsidRPr="003552D0">
        <w:rPr>
          <w:lang w:val="ru-RU"/>
        </w:rPr>
        <w:t xml:space="preserve"> </w:t>
      </w:r>
      <w:r>
        <w:rPr>
          <w:lang w:val="ru-RU"/>
        </w:rPr>
        <w:t>том</w:t>
      </w:r>
      <w:r w:rsidRPr="003552D0">
        <w:rPr>
          <w:lang w:val="ru-RU"/>
        </w:rPr>
        <w:t xml:space="preserve"> </w:t>
      </w:r>
      <w:r>
        <w:rPr>
          <w:lang w:val="ru-RU"/>
        </w:rPr>
        <w:t>случае</w:t>
      </w:r>
      <w:r w:rsidRPr="003552D0">
        <w:rPr>
          <w:lang w:val="ru-RU"/>
        </w:rPr>
        <w:t xml:space="preserve">, </w:t>
      </w:r>
      <w:r>
        <w:rPr>
          <w:lang w:val="ru-RU"/>
        </w:rPr>
        <w:t>если</w:t>
      </w:r>
      <w:r w:rsidRPr="003552D0">
        <w:rPr>
          <w:lang w:val="ru-RU"/>
        </w:rPr>
        <w:t xml:space="preserve"> </w:t>
      </w:r>
      <w:r>
        <w:rPr>
          <w:lang w:val="ru-RU"/>
        </w:rPr>
        <w:t>ведомство</w:t>
      </w:r>
      <w:r w:rsidRPr="003552D0">
        <w:rPr>
          <w:lang w:val="ru-RU"/>
        </w:rPr>
        <w:t xml:space="preserve"> </w:t>
      </w:r>
      <w:r>
        <w:rPr>
          <w:lang w:val="ru-RU"/>
        </w:rPr>
        <w:t>всего</w:t>
      </w:r>
      <w:r w:rsidRPr="003552D0">
        <w:rPr>
          <w:lang w:val="ru-RU"/>
        </w:rPr>
        <w:t xml:space="preserve"> </w:t>
      </w:r>
      <w:r>
        <w:rPr>
          <w:lang w:val="ru-RU"/>
        </w:rPr>
        <w:t>лишь</w:t>
      </w:r>
      <w:r w:rsidRPr="003552D0">
        <w:rPr>
          <w:lang w:val="ru-RU"/>
        </w:rPr>
        <w:t xml:space="preserve"> </w:t>
      </w:r>
      <w:r>
        <w:rPr>
          <w:lang w:val="ru-RU"/>
        </w:rPr>
        <w:t>рекомендует</w:t>
      </w:r>
      <w:r w:rsidRPr="003552D0">
        <w:rPr>
          <w:lang w:val="ru-RU"/>
        </w:rPr>
        <w:t xml:space="preserve"> </w:t>
      </w:r>
      <w:r>
        <w:rPr>
          <w:lang w:val="ru-RU"/>
        </w:rPr>
        <w:t>своим</w:t>
      </w:r>
      <w:r w:rsidRPr="003552D0">
        <w:rPr>
          <w:lang w:val="ru-RU"/>
        </w:rPr>
        <w:t xml:space="preserve"> </w:t>
      </w:r>
      <w:r>
        <w:rPr>
          <w:lang w:val="ru-RU"/>
        </w:rPr>
        <w:t>экспертам</w:t>
      </w:r>
      <w:r w:rsidRPr="003552D0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3552D0">
        <w:rPr>
          <w:lang w:val="ru-RU"/>
        </w:rPr>
        <w:t xml:space="preserve"> </w:t>
      </w:r>
      <w:r>
        <w:rPr>
          <w:lang w:val="ru-RU"/>
        </w:rPr>
        <w:t>ресурсы</w:t>
      </w:r>
      <w:r w:rsidRPr="003552D0">
        <w:rPr>
          <w:lang w:val="ru-RU"/>
        </w:rPr>
        <w:t xml:space="preserve"> </w:t>
      </w:r>
      <w:r>
        <w:rPr>
          <w:lang w:val="ru-RU"/>
        </w:rPr>
        <w:t>для</w:t>
      </w:r>
      <w:r w:rsidRPr="003552D0">
        <w:rPr>
          <w:lang w:val="ru-RU"/>
        </w:rPr>
        <w:t xml:space="preserve"> </w:t>
      </w:r>
      <w:r>
        <w:rPr>
          <w:lang w:val="ru-RU"/>
        </w:rPr>
        <w:t>виртуального</w:t>
      </w:r>
      <w:r w:rsidRPr="003552D0">
        <w:rPr>
          <w:lang w:val="ru-RU"/>
        </w:rPr>
        <w:t xml:space="preserve"> </w:t>
      </w:r>
      <w:r>
        <w:rPr>
          <w:lang w:val="ru-RU"/>
        </w:rPr>
        <w:t>обучения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или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предусматривает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стимулы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для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их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использования</w:t>
      </w:r>
      <w:r w:rsidR="003552D0" w:rsidRPr="003552D0">
        <w:rPr>
          <w:lang w:val="ru-RU"/>
        </w:rPr>
        <w:t xml:space="preserve">, </w:t>
      </w:r>
      <w:r w:rsidR="003552D0">
        <w:rPr>
          <w:lang w:val="ru-RU"/>
        </w:rPr>
        <w:t>уже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можно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говорить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о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том</w:t>
      </w:r>
      <w:r w:rsidR="003552D0" w:rsidRPr="003552D0">
        <w:rPr>
          <w:lang w:val="ru-RU"/>
        </w:rPr>
        <w:t xml:space="preserve">, </w:t>
      </w:r>
      <w:r w:rsidR="003552D0">
        <w:rPr>
          <w:lang w:val="ru-RU"/>
        </w:rPr>
        <w:t>что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у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такого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ведомства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есть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политика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в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области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ресурсов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для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виртуального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обучения.  Такие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меры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предпринимают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все</w:t>
      </w:r>
      <w:r w:rsidR="00A10B94" w:rsidRPr="003552D0">
        <w:rPr>
          <w:lang w:val="ru-RU"/>
        </w:rPr>
        <w:t xml:space="preserve"> </w:t>
      </w:r>
      <w:r w:rsidR="00081800" w:rsidRPr="003552D0">
        <w:rPr>
          <w:lang w:val="ru-RU"/>
        </w:rPr>
        <w:t xml:space="preserve">28 </w:t>
      </w:r>
      <w:r w:rsidR="003552D0">
        <w:rPr>
          <w:lang w:val="ru-RU"/>
        </w:rPr>
        <w:t>ведомств</w:t>
      </w:r>
      <w:r w:rsidR="003552D0" w:rsidRPr="003552D0">
        <w:rPr>
          <w:lang w:val="ru-RU"/>
        </w:rPr>
        <w:t xml:space="preserve">, </w:t>
      </w:r>
      <w:r w:rsidR="003552D0">
        <w:rPr>
          <w:lang w:val="ru-RU"/>
        </w:rPr>
        <w:t>а</w:t>
      </w:r>
      <w:r w:rsidR="003552D0" w:rsidRPr="003552D0">
        <w:rPr>
          <w:lang w:val="ru-RU"/>
        </w:rPr>
        <w:t xml:space="preserve"> 20 </w:t>
      </w:r>
      <w:r w:rsidR="003552D0">
        <w:rPr>
          <w:lang w:val="ru-RU"/>
        </w:rPr>
        <w:t>из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них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поощряют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использование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некоторых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ресурсов</w:t>
      </w:r>
      <w:r w:rsidR="003552D0" w:rsidRPr="003552D0">
        <w:rPr>
          <w:lang w:val="ru-RU"/>
        </w:rPr>
        <w:t xml:space="preserve"> (</w:t>
      </w:r>
      <w:r w:rsidR="003552D0">
        <w:rPr>
          <w:lang w:val="ru-RU"/>
        </w:rPr>
        <w:t>в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большинстве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случаев</w:t>
      </w:r>
      <w:r w:rsidR="003552D0" w:rsidRPr="003552D0">
        <w:rPr>
          <w:lang w:val="ru-RU"/>
        </w:rPr>
        <w:t xml:space="preserve"> – </w:t>
      </w:r>
      <w:r w:rsidR="003552D0">
        <w:rPr>
          <w:lang w:val="ru-RU"/>
        </w:rPr>
        <w:t>центров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виртуального обучения Европейского патентного ведомства и ВОИС).  Кроме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того</w:t>
      </w:r>
      <w:r w:rsidR="003552D0" w:rsidRPr="003552D0">
        <w:rPr>
          <w:lang w:val="ru-RU"/>
        </w:rPr>
        <w:t xml:space="preserve">, </w:t>
      </w:r>
      <w:r w:rsidR="003552D0">
        <w:rPr>
          <w:lang w:val="ru-RU"/>
        </w:rPr>
        <w:t>некоторые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ведомства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рекомендуют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использовать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центры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виртуального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обучения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Ведомства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 xml:space="preserve">интеллектуальной собственности Европейского союза и компании </w:t>
      </w:r>
      <w:r w:rsidR="003552D0">
        <w:rPr>
          <w:lang w:val="en-GB"/>
        </w:rPr>
        <w:t>STN</w:t>
      </w:r>
      <w:r w:rsidR="003552D0">
        <w:rPr>
          <w:lang w:val="ru-RU"/>
        </w:rPr>
        <w:t>, которая является коммерческим поставщиком решений для баз данных.  Одно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ведомство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также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рекомендует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использовать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центры</w:t>
      </w:r>
      <w:r w:rsidR="003552D0" w:rsidRPr="003552D0">
        <w:rPr>
          <w:lang w:val="ru-RU"/>
        </w:rPr>
        <w:t xml:space="preserve"> </w:t>
      </w:r>
      <w:r w:rsidR="003552D0">
        <w:rPr>
          <w:lang w:val="ru-RU"/>
        </w:rPr>
        <w:t>виртуального обучения, не связанные с ИС (например,</w:t>
      </w:r>
      <w:r w:rsidR="003552D0" w:rsidRPr="003552D0">
        <w:rPr>
          <w:lang w:val="ru-RU"/>
        </w:rPr>
        <w:t xml:space="preserve"> </w:t>
      </w:r>
      <w:hyperlink r:id="rId9" w:history="1">
        <w:r w:rsidR="00A10B94" w:rsidRPr="000F5D9F">
          <w:rPr>
            <w:rStyle w:val="Hyperlink"/>
            <w:color w:val="auto"/>
          </w:rPr>
          <w:t>coursera</w:t>
        </w:r>
        <w:r w:rsidR="00A10B94" w:rsidRPr="003552D0">
          <w:rPr>
            <w:rStyle w:val="Hyperlink"/>
            <w:color w:val="auto"/>
            <w:lang w:val="ru-RU"/>
          </w:rPr>
          <w:t>.</w:t>
        </w:r>
        <w:r w:rsidR="00A10B94" w:rsidRPr="000F5D9F">
          <w:rPr>
            <w:rStyle w:val="Hyperlink"/>
            <w:color w:val="auto"/>
          </w:rPr>
          <w:t>org</w:t>
        </w:r>
      </w:hyperlink>
      <w:r w:rsidR="003552D0">
        <w:rPr>
          <w:rStyle w:val="Hyperlink"/>
          <w:color w:val="auto"/>
          <w:lang w:val="ru-RU"/>
        </w:rPr>
        <w:t>)</w:t>
      </w:r>
      <w:r w:rsidR="00A10B94" w:rsidRPr="003552D0">
        <w:rPr>
          <w:lang w:val="ru-RU"/>
        </w:rPr>
        <w:t>.</w:t>
      </w:r>
    </w:p>
    <w:p w14:paraId="797FCDE6" w14:textId="44F58C23" w:rsidR="00A10B94" w:rsidRPr="00163B77" w:rsidRDefault="00C152F7" w:rsidP="00DF30F9">
      <w:pPr>
        <w:pStyle w:val="ONUME"/>
        <w:rPr>
          <w:lang w:val="ru-RU"/>
        </w:rPr>
      </w:pPr>
      <w:r>
        <w:rPr>
          <w:lang w:val="ru-RU"/>
        </w:rPr>
        <w:t>Еще</w:t>
      </w:r>
      <w:r w:rsidRPr="00C152F7">
        <w:rPr>
          <w:lang w:val="ru-RU"/>
        </w:rPr>
        <w:t xml:space="preserve"> </w:t>
      </w:r>
      <w:r>
        <w:rPr>
          <w:lang w:val="ru-RU"/>
        </w:rPr>
        <w:t>одним</w:t>
      </w:r>
      <w:r w:rsidRPr="00C152F7">
        <w:rPr>
          <w:lang w:val="ru-RU"/>
        </w:rPr>
        <w:t xml:space="preserve"> </w:t>
      </w:r>
      <w:r>
        <w:rPr>
          <w:lang w:val="ru-RU"/>
        </w:rPr>
        <w:t>аспектом</w:t>
      </w:r>
      <w:r w:rsidRPr="00C152F7">
        <w:rPr>
          <w:lang w:val="ru-RU"/>
        </w:rPr>
        <w:t xml:space="preserve"> </w:t>
      </w:r>
      <w:r>
        <w:rPr>
          <w:lang w:val="ru-RU"/>
        </w:rPr>
        <w:t>политики</w:t>
      </w:r>
      <w:r w:rsidRPr="00C152F7">
        <w:rPr>
          <w:lang w:val="ru-RU"/>
        </w:rPr>
        <w:t xml:space="preserve"> </w:t>
      </w:r>
      <w:r>
        <w:rPr>
          <w:lang w:val="ru-RU"/>
        </w:rPr>
        <w:t>в</w:t>
      </w:r>
      <w:r w:rsidRPr="00C152F7">
        <w:rPr>
          <w:lang w:val="ru-RU"/>
        </w:rPr>
        <w:t xml:space="preserve"> </w:t>
      </w:r>
      <w:r>
        <w:rPr>
          <w:lang w:val="ru-RU"/>
        </w:rPr>
        <w:t>области</w:t>
      </w:r>
      <w:r w:rsidRPr="00C152F7">
        <w:rPr>
          <w:lang w:val="ru-RU"/>
        </w:rPr>
        <w:t xml:space="preserve"> </w:t>
      </w:r>
      <w:r w:rsidR="00163B77">
        <w:rPr>
          <w:lang w:val="ru-RU"/>
        </w:rPr>
        <w:t>задействования</w:t>
      </w:r>
      <w:r w:rsidRPr="00C152F7">
        <w:rPr>
          <w:lang w:val="ru-RU"/>
        </w:rPr>
        <w:t xml:space="preserve"> </w:t>
      </w:r>
      <w:r>
        <w:rPr>
          <w:lang w:val="ru-RU"/>
        </w:rPr>
        <w:t>ресурсов</w:t>
      </w:r>
      <w:r w:rsidRPr="00C152F7">
        <w:rPr>
          <w:lang w:val="ru-RU"/>
        </w:rPr>
        <w:t xml:space="preserve"> </w:t>
      </w:r>
      <w:r>
        <w:rPr>
          <w:lang w:val="ru-RU"/>
        </w:rPr>
        <w:t>для</w:t>
      </w:r>
      <w:r w:rsidRPr="00C152F7">
        <w:rPr>
          <w:lang w:val="ru-RU"/>
        </w:rPr>
        <w:t xml:space="preserve"> </w:t>
      </w:r>
      <w:r>
        <w:rPr>
          <w:lang w:val="ru-RU"/>
        </w:rPr>
        <w:t>виртуального</w:t>
      </w:r>
      <w:r w:rsidRPr="00C152F7">
        <w:rPr>
          <w:lang w:val="ru-RU"/>
        </w:rPr>
        <w:t xml:space="preserve"> </w:t>
      </w:r>
      <w:r>
        <w:rPr>
          <w:lang w:val="ru-RU"/>
        </w:rPr>
        <w:t>обучения</w:t>
      </w:r>
      <w:r w:rsidRPr="00C152F7">
        <w:rPr>
          <w:lang w:val="ru-RU"/>
        </w:rPr>
        <w:t xml:space="preserve"> </w:t>
      </w:r>
      <w:r>
        <w:rPr>
          <w:lang w:val="ru-RU"/>
        </w:rPr>
        <w:t>может</w:t>
      </w:r>
      <w:r w:rsidRPr="00C152F7">
        <w:rPr>
          <w:lang w:val="ru-RU"/>
        </w:rPr>
        <w:t xml:space="preserve"> </w:t>
      </w:r>
      <w:r>
        <w:rPr>
          <w:lang w:val="ru-RU"/>
        </w:rPr>
        <w:t>быть</w:t>
      </w:r>
      <w:r w:rsidRPr="00C152F7">
        <w:rPr>
          <w:lang w:val="ru-RU"/>
        </w:rPr>
        <w:t xml:space="preserve"> </w:t>
      </w:r>
      <w:r>
        <w:rPr>
          <w:lang w:val="ru-RU"/>
        </w:rPr>
        <w:t>создание стимулов для их добровольного использования.  Тридцать</w:t>
      </w:r>
      <w:r w:rsidRPr="00C152F7">
        <w:rPr>
          <w:lang w:val="ru-RU"/>
        </w:rPr>
        <w:t xml:space="preserve"> </w:t>
      </w:r>
      <w:r>
        <w:rPr>
          <w:lang w:val="ru-RU"/>
        </w:rPr>
        <w:t>шесть</w:t>
      </w:r>
      <w:r w:rsidRPr="00C152F7">
        <w:rPr>
          <w:lang w:val="ru-RU"/>
        </w:rPr>
        <w:t xml:space="preserve"> </w:t>
      </w:r>
      <w:r>
        <w:rPr>
          <w:lang w:val="ru-RU"/>
        </w:rPr>
        <w:t>ведомств</w:t>
      </w:r>
      <w:r w:rsidRPr="00C152F7">
        <w:rPr>
          <w:lang w:val="ru-RU"/>
        </w:rPr>
        <w:t xml:space="preserve"> </w:t>
      </w:r>
      <w:r>
        <w:rPr>
          <w:lang w:val="ru-RU"/>
        </w:rPr>
        <w:t>в</w:t>
      </w:r>
      <w:r w:rsidRPr="00C152F7">
        <w:rPr>
          <w:lang w:val="ru-RU"/>
        </w:rPr>
        <w:t xml:space="preserve"> </w:t>
      </w:r>
      <w:r>
        <w:rPr>
          <w:lang w:val="ru-RU"/>
        </w:rPr>
        <w:t>своих</w:t>
      </w:r>
      <w:r w:rsidRPr="00C152F7">
        <w:rPr>
          <w:lang w:val="ru-RU"/>
        </w:rPr>
        <w:t xml:space="preserve"> </w:t>
      </w:r>
      <w:r>
        <w:rPr>
          <w:lang w:val="ru-RU"/>
        </w:rPr>
        <w:t>ответах</w:t>
      </w:r>
      <w:r w:rsidRPr="00C152F7">
        <w:rPr>
          <w:lang w:val="ru-RU"/>
        </w:rPr>
        <w:t xml:space="preserve"> </w:t>
      </w:r>
      <w:r>
        <w:rPr>
          <w:lang w:val="ru-RU"/>
        </w:rPr>
        <w:t>указали</w:t>
      </w:r>
      <w:r w:rsidRPr="00C152F7">
        <w:rPr>
          <w:lang w:val="ru-RU"/>
        </w:rPr>
        <w:t xml:space="preserve">, </w:t>
      </w:r>
      <w:r>
        <w:rPr>
          <w:lang w:val="ru-RU"/>
        </w:rPr>
        <w:t>что</w:t>
      </w:r>
      <w:r w:rsidRPr="00C152F7">
        <w:rPr>
          <w:lang w:val="ru-RU"/>
        </w:rPr>
        <w:t xml:space="preserve"> </w:t>
      </w:r>
      <w:r>
        <w:rPr>
          <w:lang w:val="ru-RU"/>
        </w:rPr>
        <w:t>экспертам</w:t>
      </w:r>
      <w:r w:rsidRPr="00C152F7">
        <w:rPr>
          <w:lang w:val="ru-RU"/>
        </w:rPr>
        <w:t xml:space="preserve"> </w:t>
      </w:r>
      <w:r>
        <w:rPr>
          <w:lang w:val="ru-RU"/>
        </w:rPr>
        <w:t>разрешается</w:t>
      </w:r>
      <w:r w:rsidRPr="00C152F7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C152F7">
        <w:rPr>
          <w:lang w:val="ru-RU"/>
        </w:rPr>
        <w:t xml:space="preserve"> </w:t>
      </w:r>
      <w:r>
        <w:rPr>
          <w:lang w:val="ru-RU"/>
        </w:rPr>
        <w:t>часть</w:t>
      </w:r>
      <w:r w:rsidRPr="00C152F7">
        <w:rPr>
          <w:lang w:val="ru-RU"/>
        </w:rPr>
        <w:t xml:space="preserve"> </w:t>
      </w:r>
      <w:r>
        <w:rPr>
          <w:lang w:val="ru-RU"/>
        </w:rPr>
        <w:t>своего</w:t>
      </w:r>
      <w:r w:rsidRPr="00C152F7">
        <w:rPr>
          <w:lang w:val="ru-RU"/>
        </w:rPr>
        <w:t xml:space="preserve"> </w:t>
      </w:r>
      <w:r>
        <w:rPr>
          <w:lang w:val="ru-RU"/>
        </w:rPr>
        <w:t>рабочего</w:t>
      </w:r>
      <w:r w:rsidRPr="00C152F7">
        <w:rPr>
          <w:lang w:val="ru-RU"/>
        </w:rPr>
        <w:t xml:space="preserve"> </w:t>
      </w:r>
      <w:r>
        <w:rPr>
          <w:lang w:val="ru-RU"/>
        </w:rPr>
        <w:t>времени</w:t>
      </w:r>
      <w:r w:rsidRPr="00C152F7">
        <w:rPr>
          <w:lang w:val="ru-RU"/>
        </w:rPr>
        <w:t xml:space="preserve"> </w:t>
      </w:r>
      <w:r>
        <w:rPr>
          <w:lang w:val="ru-RU"/>
        </w:rPr>
        <w:t>для</w:t>
      </w:r>
      <w:r w:rsidRPr="00C152F7">
        <w:rPr>
          <w:lang w:val="ru-RU"/>
        </w:rPr>
        <w:t xml:space="preserve"> </w:t>
      </w:r>
      <w:r>
        <w:rPr>
          <w:lang w:val="ru-RU"/>
        </w:rPr>
        <w:t>виртуального обучения на добровольной основе;  в семи ведомствах такая практика запрещена.</w:t>
      </w:r>
      <w:r w:rsidR="000F5D9F" w:rsidRPr="00C152F7">
        <w:rPr>
          <w:lang w:val="ru-RU"/>
        </w:rPr>
        <w:t xml:space="preserve"> </w:t>
      </w:r>
      <w:r w:rsidR="00A10B94" w:rsidRPr="00C152F7">
        <w:rPr>
          <w:lang w:val="ru-RU"/>
        </w:rPr>
        <w:t xml:space="preserve"> </w:t>
      </w:r>
      <w:r>
        <w:rPr>
          <w:lang w:val="ru-RU"/>
        </w:rPr>
        <w:t>Таким</w:t>
      </w:r>
      <w:r w:rsidRPr="00C152F7">
        <w:rPr>
          <w:lang w:val="ru-RU"/>
        </w:rPr>
        <w:t xml:space="preserve"> </w:t>
      </w:r>
      <w:r>
        <w:rPr>
          <w:lang w:val="ru-RU"/>
        </w:rPr>
        <w:t>образом</w:t>
      </w:r>
      <w:r w:rsidRPr="00C152F7">
        <w:rPr>
          <w:lang w:val="ru-RU"/>
        </w:rPr>
        <w:t xml:space="preserve">, </w:t>
      </w:r>
      <w:r>
        <w:rPr>
          <w:lang w:val="ru-RU"/>
        </w:rPr>
        <w:t>представляется</w:t>
      </w:r>
      <w:r w:rsidRPr="00C152F7">
        <w:rPr>
          <w:lang w:val="ru-RU"/>
        </w:rPr>
        <w:t xml:space="preserve">, </w:t>
      </w:r>
      <w:r>
        <w:rPr>
          <w:lang w:val="ru-RU"/>
        </w:rPr>
        <w:t>что</w:t>
      </w:r>
      <w:r w:rsidRPr="00C152F7">
        <w:rPr>
          <w:lang w:val="ru-RU"/>
        </w:rPr>
        <w:t xml:space="preserve"> </w:t>
      </w:r>
      <w:r>
        <w:rPr>
          <w:lang w:val="ru-RU"/>
        </w:rPr>
        <w:t>де</w:t>
      </w:r>
      <w:r w:rsidRPr="00C152F7">
        <w:rPr>
          <w:lang w:val="ru-RU"/>
        </w:rPr>
        <w:t>-</w:t>
      </w:r>
      <w:r>
        <w:rPr>
          <w:lang w:val="ru-RU"/>
        </w:rPr>
        <w:t>факто</w:t>
      </w:r>
      <w:r w:rsidRPr="00C152F7">
        <w:rPr>
          <w:lang w:val="ru-RU"/>
        </w:rPr>
        <w:t xml:space="preserve"> </w:t>
      </w:r>
      <w:r>
        <w:rPr>
          <w:lang w:val="ru-RU"/>
        </w:rPr>
        <w:t>политика</w:t>
      </w:r>
      <w:r w:rsidRPr="00C152F7">
        <w:rPr>
          <w:lang w:val="ru-RU"/>
        </w:rPr>
        <w:t xml:space="preserve"> </w:t>
      </w:r>
      <w:r>
        <w:rPr>
          <w:lang w:val="ru-RU"/>
        </w:rPr>
        <w:t>в</w:t>
      </w:r>
      <w:r w:rsidRPr="00C152F7">
        <w:rPr>
          <w:lang w:val="ru-RU"/>
        </w:rPr>
        <w:t xml:space="preserve"> </w:t>
      </w:r>
      <w:r>
        <w:rPr>
          <w:lang w:val="ru-RU"/>
        </w:rPr>
        <w:t>области</w:t>
      </w:r>
      <w:r w:rsidRPr="00C152F7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C152F7">
        <w:rPr>
          <w:lang w:val="ru-RU"/>
        </w:rPr>
        <w:t xml:space="preserve"> </w:t>
      </w:r>
      <w:r>
        <w:rPr>
          <w:lang w:val="ru-RU"/>
        </w:rPr>
        <w:t>ресурсов</w:t>
      </w:r>
      <w:r w:rsidRPr="00C152F7">
        <w:rPr>
          <w:lang w:val="ru-RU"/>
        </w:rPr>
        <w:t xml:space="preserve"> </w:t>
      </w:r>
      <w:r>
        <w:rPr>
          <w:lang w:val="ru-RU"/>
        </w:rPr>
        <w:t>для</w:t>
      </w:r>
      <w:r w:rsidRPr="00C152F7">
        <w:rPr>
          <w:lang w:val="ru-RU"/>
        </w:rPr>
        <w:t xml:space="preserve"> </w:t>
      </w:r>
      <w:r>
        <w:rPr>
          <w:lang w:val="ru-RU"/>
        </w:rPr>
        <w:t>виртуального</w:t>
      </w:r>
      <w:r w:rsidRPr="00C152F7">
        <w:rPr>
          <w:lang w:val="ru-RU"/>
        </w:rPr>
        <w:t xml:space="preserve"> </w:t>
      </w:r>
      <w:r>
        <w:rPr>
          <w:lang w:val="ru-RU"/>
        </w:rPr>
        <w:t>обучения</w:t>
      </w:r>
      <w:r w:rsidRPr="00C152F7">
        <w:rPr>
          <w:lang w:val="ru-RU"/>
        </w:rPr>
        <w:t xml:space="preserve"> </w:t>
      </w:r>
      <w:r>
        <w:rPr>
          <w:lang w:val="ru-RU"/>
        </w:rPr>
        <w:t>действует</w:t>
      </w:r>
      <w:r w:rsidRPr="00C152F7">
        <w:rPr>
          <w:lang w:val="ru-RU"/>
        </w:rPr>
        <w:t xml:space="preserve"> </w:t>
      </w:r>
      <w:r>
        <w:rPr>
          <w:lang w:val="ru-RU"/>
        </w:rPr>
        <w:t>не</w:t>
      </w:r>
      <w:r w:rsidRPr="00C152F7">
        <w:rPr>
          <w:lang w:val="ru-RU"/>
        </w:rPr>
        <w:t xml:space="preserve"> </w:t>
      </w:r>
      <w:r>
        <w:rPr>
          <w:lang w:val="ru-RU"/>
        </w:rPr>
        <w:t>только</w:t>
      </w:r>
      <w:r w:rsidRPr="00C152F7">
        <w:rPr>
          <w:lang w:val="ru-RU"/>
        </w:rPr>
        <w:t xml:space="preserve"> </w:t>
      </w:r>
      <w:r>
        <w:rPr>
          <w:lang w:val="ru-RU"/>
        </w:rPr>
        <w:t>в</w:t>
      </w:r>
      <w:r w:rsidRPr="00C152F7">
        <w:rPr>
          <w:lang w:val="ru-RU"/>
        </w:rPr>
        <w:t xml:space="preserve"> </w:t>
      </w:r>
      <w:r>
        <w:rPr>
          <w:lang w:val="ru-RU"/>
        </w:rPr>
        <w:t>тех</w:t>
      </w:r>
      <w:r w:rsidRPr="00C152F7">
        <w:rPr>
          <w:lang w:val="ru-RU"/>
        </w:rPr>
        <w:t xml:space="preserve"> 28 </w:t>
      </w:r>
      <w:r>
        <w:rPr>
          <w:lang w:val="ru-RU"/>
        </w:rPr>
        <w:t>ведомствах</w:t>
      </w:r>
      <w:r w:rsidRPr="00C152F7">
        <w:rPr>
          <w:lang w:val="ru-RU"/>
        </w:rPr>
        <w:t xml:space="preserve">, </w:t>
      </w:r>
      <w:r>
        <w:rPr>
          <w:lang w:val="ru-RU"/>
        </w:rPr>
        <w:t>которые</w:t>
      </w:r>
      <w:r w:rsidRPr="00C152F7">
        <w:rPr>
          <w:lang w:val="ru-RU"/>
        </w:rPr>
        <w:t xml:space="preserve"> </w:t>
      </w:r>
      <w:r>
        <w:rPr>
          <w:lang w:val="ru-RU"/>
        </w:rPr>
        <w:t>официально</w:t>
      </w:r>
      <w:r w:rsidRPr="00C152F7">
        <w:rPr>
          <w:lang w:val="ru-RU"/>
        </w:rPr>
        <w:t xml:space="preserve"> </w:t>
      </w:r>
      <w:r>
        <w:rPr>
          <w:lang w:val="ru-RU"/>
        </w:rPr>
        <w:t>подтвердили наличие у них такой политики</w:t>
      </w:r>
      <w:r w:rsidR="00163B77">
        <w:rPr>
          <w:lang w:val="ru-RU"/>
        </w:rPr>
        <w:t>, но и в других ведомствах</w:t>
      </w:r>
      <w:r>
        <w:rPr>
          <w:lang w:val="ru-RU"/>
        </w:rPr>
        <w:t xml:space="preserve">. </w:t>
      </w:r>
    </w:p>
    <w:p w14:paraId="370ADEA0" w14:textId="154F7ECB" w:rsidR="00A10B94" w:rsidRPr="00961E44" w:rsidRDefault="00961E44" w:rsidP="00DF30F9">
      <w:pPr>
        <w:pStyle w:val="ONUME"/>
        <w:rPr>
          <w:lang w:val="ru-RU"/>
        </w:rPr>
      </w:pPr>
      <w:r>
        <w:rPr>
          <w:lang w:val="ru-RU"/>
        </w:rPr>
        <w:t>В</w:t>
      </w:r>
      <w:r w:rsidRPr="00961E44">
        <w:rPr>
          <w:lang w:val="ru-RU"/>
        </w:rPr>
        <w:t xml:space="preserve"> </w:t>
      </w:r>
      <w:r>
        <w:rPr>
          <w:lang w:val="ru-RU"/>
        </w:rPr>
        <w:t>восьми</w:t>
      </w:r>
      <w:r w:rsidRPr="00961E44">
        <w:rPr>
          <w:lang w:val="ru-RU"/>
        </w:rPr>
        <w:t xml:space="preserve"> </w:t>
      </w:r>
      <w:r>
        <w:rPr>
          <w:lang w:val="ru-RU"/>
        </w:rPr>
        <w:t>ведомствах</w:t>
      </w:r>
      <w:r w:rsidRPr="00961E44">
        <w:rPr>
          <w:lang w:val="ru-RU"/>
        </w:rPr>
        <w:t xml:space="preserve"> </w:t>
      </w:r>
      <w:r>
        <w:rPr>
          <w:lang w:val="ru-RU"/>
        </w:rPr>
        <w:t>предусмотрены</w:t>
      </w:r>
      <w:r w:rsidRPr="00961E44">
        <w:rPr>
          <w:lang w:val="ru-RU"/>
        </w:rPr>
        <w:t xml:space="preserve"> </w:t>
      </w:r>
      <w:r>
        <w:rPr>
          <w:lang w:val="ru-RU"/>
        </w:rPr>
        <w:t>дополнительные стимулы.  Такие</w:t>
      </w:r>
      <w:r w:rsidRPr="00961E44">
        <w:rPr>
          <w:lang w:val="ru-RU"/>
        </w:rPr>
        <w:t xml:space="preserve"> </w:t>
      </w:r>
      <w:r>
        <w:rPr>
          <w:lang w:val="ru-RU"/>
        </w:rPr>
        <w:t>стимулы</w:t>
      </w:r>
      <w:r w:rsidRPr="00961E44">
        <w:rPr>
          <w:lang w:val="ru-RU"/>
        </w:rPr>
        <w:t xml:space="preserve"> </w:t>
      </w:r>
      <w:r>
        <w:rPr>
          <w:lang w:val="ru-RU"/>
        </w:rPr>
        <w:t>варьируются</w:t>
      </w:r>
      <w:r w:rsidRPr="00961E44">
        <w:rPr>
          <w:lang w:val="ru-RU"/>
        </w:rPr>
        <w:t xml:space="preserve"> </w:t>
      </w:r>
      <w:r>
        <w:rPr>
          <w:lang w:val="ru-RU"/>
        </w:rPr>
        <w:t>от</w:t>
      </w:r>
      <w:r w:rsidRPr="00961E44">
        <w:rPr>
          <w:lang w:val="ru-RU"/>
        </w:rPr>
        <w:t xml:space="preserve"> </w:t>
      </w:r>
      <w:r>
        <w:rPr>
          <w:lang w:val="ru-RU"/>
        </w:rPr>
        <w:t>учета</w:t>
      </w:r>
      <w:r w:rsidRPr="00961E44">
        <w:rPr>
          <w:lang w:val="ru-RU"/>
        </w:rPr>
        <w:t xml:space="preserve"> </w:t>
      </w:r>
      <w:r>
        <w:rPr>
          <w:lang w:val="ru-RU"/>
        </w:rPr>
        <w:t>данного</w:t>
      </w:r>
      <w:r w:rsidRPr="00961E44">
        <w:rPr>
          <w:lang w:val="ru-RU"/>
        </w:rPr>
        <w:t xml:space="preserve"> </w:t>
      </w:r>
      <w:r>
        <w:rPr>
          <w:lang w:val="ru-RU"/>
        </w:rPr>
        <w:t>фактора</w:t>
      </w:r>
      <w:r w:rsidRPr="00961E44">
        <w:rPr>
          <w:lang w:val="ru-RU"/>
        </w:rPr>
        <w:t xml:space="preserve"> </w:t>
      </w:r>
      <w:r>
        <w:rPr>
          <w:lang w:val="ru-RU"/>
        </w:rPr>
        <w:t>в</w:t>
      </w:r>
      <w:r w:rsidRPr="00961E44">
        <w:rPr>
          <w:lang w:val="ru-RU"/>
        </w:rPr>
        <w:t xml:space="preserve"> </w:t>
      </w:r>
      <w:r>
        <w:rPr>
          <w:lang w:val="ru-RU"/>
        </w:rPr>
        <w:t>ходе</w:t>
      </w:r>
      <w:r w:rsidRPr="00961E44">
        <w:rPr>
          <w:lang w:val="ru-RU"/>
        </w:rPr>
        <w:t xml:space="preserve"> </w:t>
      </w:r>
      <w:r>
        <w:rPr>
          <w:lang w:val="ru-RU"/>
        </w:rPr>
        <w:t>ежегодной</w:t>
      </w:r>
      <w:r w:rsidRPr="00961E44">
        <w:rPr>
          <w:lang w:val="ru-RU"/>
        </w:rPr>
        <w:t xml:space="preserve"> </w:t>
      </w:r>
      <w:r>
        <w:rPr>
          <w:lang w:val="ru-RU"/>
        </w:rPr>
        <w:t>служебной</w:t>
      </w:r>
      <w:r w:rsidRPr="00961E44">
        <w:rPr>
          <w:lang w:val="ru-RU"/>
        </w:rPr>
        <w:t xml:space="preserve"> </w:t>
      </w:r>
      <w:r>
        <w:rPr>
          <w:lang w:val="ru-RU"/>
        </w:rPr>
        <w:t>аттестации</w:t>
      </w:r>
      <w:r w:rsidRPr="00961E44">
        <w:rPr>
          <w:lang w:val="ru-RU"/>
        </w:rPr>
        <w:t xml:space="preserve">, </w:t>
      </w:r>
      <w:r>
        <w:rPr>
          <w:lang w:val="ru-RU"/>
        </w:rPr>
        <w:t>когда</w:t>
      </w:r>
      <w:r w:rsidRPr="00961E44">
        <w:rPr>
          <w:lang w:val="ru-RU"/>
        </w:rPr>
        <w:t xml:space="preserve"> </w:t>
      </w:r>
      <w:r>
        <w:rPr>
          <w:lang w:val="ru-RU"/>
        </w:rPr>
        <w:t>он</w:t>
      </w:r>
      <w:r w:rsidRPr="00961E44">
        <w:rPr>
          <w:lang w:val="ru-RU"/>
        </w:rPr>
        <w:t xml:space="preserve"> </w:t>
      </w:r>
      <w:r>
        <w:rPr>
          <w:lang w:val="ru-RU"/>
        </w:rPr>
        <w:t>отчасти</w:t>
      </w:r>
      <w:r w:rsidRPr="00961E44">
        <w:rPr>
          <w:lang w:val="ru-RU"/>
        </w:rPr>
        <w:t xml:space="preserve"> </w:t>
      </w:r>
      <w:r>
        <w:rPr>
          <w:lang w:val="ru-RU"/>
        </w:rPr>
        <w:t>влияет</w:t>
      </w:r>
      <w:r w:rsidRPr="00961E44">
        <w:rPr>
          <w:lang w:val="ru-RU"/>
        </w:rPr>
        <w:t xml:space="preserve"> </w:t>
      </w:r>
      <w:r>
        <w:rPr>
          <w:lang w:val="ru-RU"/>
        </w:rPr>
        <w:t>на</w:t>
      </w:r>
      <w:r w:rsidRPr="00961E44">
        <w:rPr>
          <w:lang w:val="ru-RU"/>
        </w:rPr>
        <w:t xml:space="preserve"> </w:t>
      </w:r>
      <w:r>
        <w:rPr>
          <w:lang w:val="ru-RU"/>
        </w:rPr>
        <w:t>размеры</w:t>
      </w:r>
      <w:r w:rsidRPr="00961E44">
        <w:rPr>
          <w:lang w:val="ru-RU"/>
        </w:rPr>
        <w:t xml:space="preserve"> </w:t>
      </w:r>
      <w:r>
        <w:rPr>
          <w:lang w:val="ru-RU"/>
        </w:rPr>
        <w:t>годовой</w:t>
      </w:r>
      <w:r w:rsidRPr="00961E44">
        <w:rPr>
          <w:lang w:val="ru-RU"/>
        </w:rPr>
        <w:t xml:space="preserve"> </w:t>
      </w:r>
      <w:r>
        <w:rPr>
          <w:lang w:val="ru-RU"/>
        </w:rPr>
        <w:t>надбавки</w:t>
      </w:r>
      <w:r w:rsidRPr="00961E44">
        <w:rPr>
          <w:lang w:val="ru-RU"/>
        </w:rPr>
        <w:t xml:space="preserve"> </w:t>
      </w:r>
      <w:r>
        <w:rPr>
          <w:lang w:val="ru-RU"/>
        </w:rPr>
        <w:t>к</w:t>
      </w:r>
      <w:r w:rsidRPr="00961E44">
        <w:rPr>
          <w:lang w:val="ru-RU"/>
        </w:rPr>
        <w:t xml:space="preserve"> </w:t>
      </w:r>
      <w:r>
        <w:rPr>
          <w:lang w:val="ru-RU"/>
        </w:rPr>
        <w:t>окладу</w:t>
      </w:r>
      <w:r w:rsidRPr="00961E44">
        <w:rPr>
          <w:lang w:val="ru-RU"/>
        </w:rPr>
        <w:t xml:space="preserve"> </w:t>
      </w:r>
      <w:r>
        <w:rPr>
          <w:lang w:val="ru-RU"/>
        </w:rPr>
        <w:t>и</w:t>
      </w:r>
      <w:r w:rsidRPr="00961E44">
        <w:rPr>
          <w:lang w:val="ru-RU"/>
        </w:rPr>
        <w:t xml:space="preserve"> </w:t>
      </w:r>
      <w:r>
        <w:rPr>
          <w:lang w:val="ru-RU"/>
        </w:rPr>
        <w:t>уменьшение</w:t>
      </w:r>
      <w:r w:rsidRPr="00961E44">
        <w:rPr>
          <w:lang w:val="ru-RU"/>
        </w:rPr>
        <w:t xml:space="preserve"> </w:t>
      </w:r>
      <w:r>
        <w:rPr>
          <w:lang w:val="ru-RU"/>
        </w:rPr>
        <w:t>ежемесячных</w:t>
      </w:r>
      <w:r w:rsidRPr="00961E44">
        <w:rPr>
          <w:lang w:val="ru-RU"/>
        </w:rPr>
        <w:t xml:space="preserve"> </w:t>
      </w:r>
      <w:r>
        <w:rPr>
          <w:lang w:val="ru-RU"/>
        </w:rPr>
        <w:lastRenderedPageBreak/>
        <w:t>плановых</w:t>
      </w:r>
      <w:r w:rsidRPr="00961E44">
        <w:rPr>
          <w:lang w:val="ru-RU"/>
        </w:rPr>
        <w:t xml:space="preserve"> </w:t>
      </w:r>
      <w:r>
        <w:rPr>
          <w:lang w:val="ru-RU"/>
        </w:rPr>
        <w:t>показателей</w:t>
      </w:r>
      <w:r w:rsidRPr="00961E44">
        <w:rPr>
          <w:lang w:val="ru-RU"/>
        </w:rPr>
        <w:t xml:space="preserve"> </w:t>
      </w:r>
      <w:r>
        <w:rPr>
          <w:lang w:val="ru-RU"/>
        </w:rPr>
        <w:t>объем</w:t>
      </w:r>
      <w:r w:rsidR="00163B77">
        <w:rPr>
          <w:lang w:val="ru-RU"/>
        </w:rPr>
        <w:t>ов</w:t>
      </w:r>
      <w:r w:rsidRPr="00961E44">
        <w:rPr>
          <w:lang w:val="ru-RU"/>
        </w:rPr>
        <w:t xml:space="preserve"> </w:t>
      </w:r>
      <w:r>
        <w:rPr>
          <w:lang w:val="ru-RU"/>
        </w:rPr>
        <w:t>выполняемой</w:t>
      </w:r>
      <w:r w:rsidRPr="00961E44">
        <w:rPr>
          <w:lang w:val="ru-RU"/>
        </w:rPr>
        <w:t xml:space="preserve"> </w:t>
      </w:r>
      <w:r>
        <w:rPr>
          <w:lang w:val="ru-RU"/>
        </w:rPr>
        <w:t>работы</w:t>
      </w:r>
      <w:r w:rsidRPr="00961E44">
        <w:rPr>
          <w:lang w:val="ru-RU"/>
        </w:rPr>
        <w:t xml:space="preserve">, </w:t>
      </w:r>
      <w:r>
        <w:rPr>
          <w:lang w:val="ru-RU"/>
        </w:rPr>
        <w:t xml:space="preserve">до предоставления возможностей для участия в обучающих мероприятиях, проводимых внешними организациями.  </w:t>
      </w:r>
      <w:r w:rsidRPr="00961E44">
        <w:rPr>
          <w:lang w:val="ru-RU"/>
        </w:rPr>
        <w:t xml:space="preserve">  </w:t>
      </w:r>
    </w:p>
    <w:p w14:paraId="370B7385" w14:textId="14A92034" w:rsidR="00A10B94" w:rsidRPr="00163B77" w:rsidRDefault="00961E44" w:rsidP="00DF30F9">
      <w:pPr>
        <w:pStyle w:val="ONUME"/>
        <w:rPr>
          <w:lang w:val="ru-RU"/>
        </w:rPr>
      </w:pPr>
      <w:r>
        <w:rPr>
          <w:lang w:val="ru-RU"/>
        </w:rPr>
        <w:t>Анализ</w:t>
      </w:r>
      <w:r w:rsidRPr="005E4F43">
        <w:rPr>
          <w:lang w:val="ru-RU"/>
        </w:rPr>
        <w:t xml:space="preserve"> </w:t>
      </w:r>
      <w:r>
        <w:rPr>
          <w:lang w:val="ru-RU"/>
        </w:rPr>
        <w:t>комментариев</w:t>
      </w:r>
      <w:r w:rsidRPr="005E4F43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5E4F43">
        <w:rPr>
          <w:lang w:val="ru-RU"/>
        </w:rPr>
        <w:t xml:space="preserve"> </w:t>
      </w:r>
      <w:r>
        <w:rPr>
          <w:lang w:val="ru-RU"/>
        </w:rPr>
        <w:t>полезности</w:t>
      </w:r>
      <w:r w:rsidRPr="005E4F43">
        <w:rPr>
          <w:lang w:val="ru-RU"/>
        </w:rPr>
        <w:t xml:space="preserve"> </w:t>
      </w:r>
      <w:r>
        <w:rPr>
          <w:lang w:val="ru-RU"/>
        </w:rPr>
        <w:t>виртуального</w:t>
      </w:r>
      <w:r w:rsidRPr="005E4F43">
        <w:rPr>
          <w:lang w:val="ru-RU"/>
        </w:rPr>
        <w:t xml:space="preserve"> </w:t>
      </w:r>
      <w:r>
        <w:rPr>
          <w:lang w:val="ru-RU"/>
        </w:rPr>
        <w:t>обучения</w:t>
      </w:r>
      <w:r w:rsidRPr="005E4F43">
        <w:rPr>
          <w:lang w:val="ru-RU"/>
        </w:rPr>
        <w:t xml:space="preserve">, </w:t>
      </w:r>
      <w:r>
        <w:rPr>
          <w:lang w:val="ru-RU"/>
        </w:rPr>
        <w:t>показывает</w:t>
      </w:r>
      <w:r w:rsidRPr="005E4F43">
        <w:rPr>
          <w:lang w:val="ru-RU"/>
        </w:rPr>
        <w:t xml:space="preserve">, </w:t>
      </w:r>
      <w:r>
        <w:rPr>
          <w:lang w:val="ru-RU"/>
        </w:rPr>
        <w:t>что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многие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ведомства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считают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систематическое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использование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средств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виртуального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обучения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 xml:space="preserve">весьма эффективным компонентом подготовки начинающих экспертов. </w:t>
      </w:r>
      <w:r w:rsidRPr="005E4F43">
        <w:rPr>
          <w:lang w:val="ru-RU"/>
        </w:rPr>
        <w:t xml:space="preserve"> </w:t>
      </w:r>
      <w:r w:rsidR="005E4F43">
        <w:rPr>
          <w:lang w:val="ru-RU"/>
        </w:rPr>
        <w:t>В</w:t>
      </w:r>
      <w:r w:rsidR="005E4F43" w:rsidRPr="005E4F43">
        <w:rPr>
          <w:lang w:val="ru-RU"/>
        </w:rPr>
        <w:t xml:space="preserve"> </w:t>
      </w:r>
      <w:r w:rsidR="00163B77">
        <w:rPr>
          <w:lang w:val="ru-RU"/>
        </w:rPr>
        <w:t>поддержку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этой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точки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зрения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выдвигаются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такие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аргументы</w:t>
      </w:r>
      <w:r w:rsidR="005E4F43" w:rsidRPr="005E4F43">
        <w:rPr>
          <w:lang w:val="ru-RU"/>
        </w:rPr>
        <w:t xml:space="preserve">, </w:t>
      </w:r>
      <w:r w:rsidR="005E4F43">
        <w:rPr>
          <w:lang w:val="ru-RU"/>
        </w:rPr>
        <w:t>как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полезность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использования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одних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и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тех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же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материалов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для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всех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обучающихся</w:t>
      </w:r>
      <w:r w:rsidR="005E4F43" w:rsidRPr="005E4F43">
        <w:rPr>
          <w:lang w:val="ru-RU"/>
        </w:rPr>
        <w:t xml:space="preserve">, </w:t>
      </w:r>
      <w:r w:rsidR="005E4F43">
        <w:rPr>
          <w:lang w:val="ru-RU"/>
        </w:rPr>
        <w:t>возможность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учиться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по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индивидуальному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графику</w:t>
      </w:r>
      <w:r w:rsidR="005E4F43" w:rsidRPr="005E4F43">
        <w:rPr>
          <w:lang w:val="ru-RU"/>
        </w:rPr>
        <w:t xml:space="preserve">, </w:t>
      </w:r>
      <w:r w:rsidR="005E4F43">
        <w:rPr>
          <w:lang w:val="ru-RU"/>
        </w:rPr>
        <w:t>постоянное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повышение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качества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обучающих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мероприятий</w:t>
      </w:r>
      <w:r w:rsidR="005E4F43" w:rsidRPr="005E4F43">
        <w:rPr>
          <w:lang w:val="ru-RU"/>
        </w:rPr>
        <w:t xml:space="preserve"> </w:t>
      </w:r>
      <w:r w:rsidR="005E4F43">
        <w:rPr>
          <w:lang w:val="ru-RU"/>
        </w:rPr>
        <w:t>благодаря обратной связи</w:t>
      </w:r>
      <w:r w:rsidR="005E4F43" w:rsidRPr="005E4F43">
        <w:rPr>
          <w:lang w:val="ru-RU"/>
        </w:rPr>
        <w:t xml:space="preserve">, </w:t>
      </w:r>
      <w:r w:rsidR="005E4F43">
        <w:rPr>
          <w:lang w:val="ru-RU"/>
        </w:rPr>
        <w:t xml:space="preserve">а также возможность стандартного оценивания результатов виртуального обучения.   </w:t>
      </w:r>
      <w:r w:rsidR="005E4F43" w:rsidRPr="005E4F43">
        <w:rPr>
          <w:lang w:val="ru-RU"/>
        </w:rPr>
        <w:t xml:space="preserve">    </w:t>
      </w:r>
    </w:p>
    <w:p w14:paraId="4D5B9586" w14:textId="3C18C5A3" w:rsidR="00A10B94" w:rsidRPr="00547A1B" w:rsidRDefault="005E4F43" w:rsidP="00DF30F9">
      <w:pPr>
        <w:pStyle w:val="ONUME"/>
        <w:rPr>
          <w:lang w:val="en-GB"/>
        </w:rPr>
      </w:pPr>
      <w:r>
        <w:rPr>
          <w:lang w:val="ru-RU"/>
        </w:rPr>
        <w:t>Несмотря</w:t>
      </w:r>
      <w:r w:rsidRPr="00547A1B">
        <w:rPr>
          <w:lang w:val="ru-RU"/>
        </w:rPr>
        <w:t xml:space="preserve"> </w:t>
      </w:r>
      <w:r>
        <w:rPr>
          <w:lang w:val="ru-RU"/>
        </w:rPr>
        <w:t>на</w:t>
      </w:r>
      <w:r w:rsidRPr="00547A1B">
        <w:rPr>
          <w:lang w:val="ru-RU"/>
        </w:rPr>
        <w:t xml:space="preserve"> </w:t>
      </w:r>
      <w:r>
        <w:rPr>
          <w:lang w:val="ru-RU"/>
        </w:rPr>
        <w:t>эти</w:t>
      </w:r>
      <w:r w:rsidRPr="00547A1B">
        <w:rPr>
          <w:lang w:val="ru-RU"/>
        </w:rPr>
        <w:t xml:space="preserve"> </w:t>
      </w:r>
      <w:r>
        <w:rPr>
          <w:lang w:val="ru-RU"/>
        </w:rPr>
        <w:t>положительные</w:t>
      </w:r>
      <w:r w:rsidRPr="00547A1B">
        <w:rPr>
          <w:lang w:val="ru-RU"/>
        </w:rPr>
        <w:t xml:space="preserve"> </w:t>
      </w:r>
      <w:r>
        <w:rPr>
          <w:lang w:val="ru-RU"/>
        </w:rPr>
        <w:t>аспекты</w:t>
      </w:r>
      <w:r w:rsidRPr="00547A1B">
        <w:rPr>
          <w:lang w:val="ru-RU"/>
        </w:rPr>
        <w:t xml:space="preserve"> </w:t>
      </w:r>
      <w:r>
        <w:rPr>
          <w:lang w:val="ru-RU"/>
        </w:rPr>
        <w:t>виртуального</w:t>
      </w:r>
      <w:r w:rsidRPr="00547A1B">
        <w:rPr>
          <w:lang w:val="ru-RU"/>
        </w:rPr>
        <w:t xml:space="preserve"> </w:t>
      </w:r>
      <w:r>
        <w:rPr>
          <w:lang w:val="ru-RU"/>
        </w:rPr>
        <w:t>обучения</w:t>
      </w:r>
      <w:r w:rsidRPr="00547A1B">
        <w:rPr>
          <w:lang w:val="ru-RU"/>
        </w:rPr>
        <w:t xml:space="preserve">, </w:t>
      </w:r>
      <w:r>
        <w:rPr>
          <w:lang w:val="ru-RU"/>
        </w:rPr>
        <w:t>многие</w:t>
      </w:r>
      <w:r w:rsidRPr="00547A1B">
        <w:rPr>
          <w:lang w:val="ru-RU"/>
        </w:rPr>
        <w:t xml:space="preserve"> </w:t>
      </w:r>
      <w:r>
        <w:rPr>
          <w:lang w:val="ru-RU"/>
        </w:rPr>
        <w:t>ведомства</w:t>
      </w:r>
      <w:r w:rsidRPr="00547A1B">
        <w:rPr>
          <w:lang w:val="ru-RU"/>
        </w:rPr>
        <w:t xml:space="preserve"> </w:t>
      </w:r>
      <w:r>
        <w:rPr>
          <w:lang w:val="ru-RU"/>
        </w:rPr>
        <w:t>также</w:t>
      </w:r>
      <w:r w:rsidRPr="00547A1B">
        <w:rPr>
          <w:lang w:val="ru-RU"/>
        </w:rPr>
        <w:t xml:space="preserve"> </w:t>
      </w:r>
      <w:r w:rsidR="00547A1B">
        <w:rPr>
          <w:lang w:val="ru-RU"/>
        </w:rPr>
        <w:t>согласны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с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утверждением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о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том</w:t>
      </w:r>
      <w:r w:rsidR="00547A1B" w:rsidRPr="00547A1B">
        <w:rPr>
          <w:lang w:val="ru-RU"/>
        </w:rPr>
        <w:t xml:space="preserve">, </w:t>
      </w:r>
      <w:r w:rsidR="00547A1B">
        <w:rPr>
          <w:lang w:val="ru-RU"/>
        </w:rPr>
        <w:t>что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такое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обучение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может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являться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лишь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одним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из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компонентов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учебной инфраструктуры.</w:t>
      </w:r>
      <w:r w:rsidR="00547A1B" w:rsidRPr="00547A1B">
        <w:rPr>
          <w:lang w:val="ru-RU"/>
        </w:rPr>
        <w:t xml:space="preserve"> </w:t>
      </w:r>
      <w:r w:rsidRPr="00547A1B">
        <w:rPr>
          <w:lang w:val="ru-RU"/>
        </w:rPr>
        <w:t xml:space="preserve"> </w:t>
      </w:r>
      <w:r w:rsidR="00547A1B">
        <w:rPr>
          <w:lang w:val="ru-RU"/>
        </w:rPr>
        <w:t>В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нескольких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комментариях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подчеркивалось</w:t>
      </w:r>
      <w:r w:rsidR="00547A1B" w:rsidRPr="00547A1B">
        <w:rPr>
          <w:lang w:val="ru-RU"/>
        </w:rPr>
        <w:t xml:space="preserve">, </w:t>
      </w:r>
      <w:r w:rsidR="00547A1B">
        <w:rPr>
          <w:lang w:val="ru-RU"/>
        </w:rPr>
        <w:t>что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виртуальное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обучение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способно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лишь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дополнять</w:t>
      </w:r>
      <w:r w:rsidR="00547A1B" w:rsidRPr="00547A1B">
        <w:rPr>
          <w:lang w:val="ru-RU"/>
        </w:rPr>
        <w:t xml:space="preserve">, </w:t>
      </w:r>
      <w:r w:rsidR="00547A1B">
        <w:rPr>
          <w:lang w:val="ru-RU"/>
        </w:rPr>
        <w:t>но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при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этом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не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заменять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очное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обучение</w:t>
      </w:r>
      <w:r w:rsidR="00547A1B" w:rsidRPr="00547A1B">
        <w:rPr>
          <w:lang w:val="ru-RU"/>
        </w:rPr>
        <w:t xml:space="preserve">, </w:t>
      </w:r>
      <w:r w:rsidR="00547A1B">
        <w:rPr>
          <w:lang w:val="ru-RU"/>
        </w:rPr>
        <w:t>в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ходе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которого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происходит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живое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взаимодействие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>между</w:t>
      </w:r>
      <w:r w:rsidR="00547A1B" w:rsidRPr="00547A1B">
        <w:rPr>
          <w:lang w:val="ru-RU"/>
        </w:rPr>
        <w:t xml:space="preserve"> </w:t>
      </w:r>
      <w:r w:rsidR="00547A1B">
        <w:rPr>
          <w:lang w:val="ru-RU"/>
        </w:rPr>
        <w:t xml:space="preserve">обучающимися и преподавателями в формате личного присутствия в классе, а опытные эксперты могут выполнять наставнические функции в отношении начинающих специалистов.  </w:t>
      </w:r>
    </w:p>
    <w:p w14:paraId="4D841836" w14:textId="1BCEBD64" w:rsidR="00A10B94" w:rsidRPr="00ED7F48" w:rsidRDefault="00547A1B" w:rsidP="00B77EB5">
      <w:pPr>
        <w:pStyle w:val="Heading2"/>
        <w:rPr>
          <w:lang w:val="ru-RU"/>
        </w:rPr>
      </w:pPr>
      <w:r>
        <w:rPr>
          <w:lang w:val="ru-RU"/>
        </w:rPr>
        <w:t>РАЗВИТИЕ</w:t>
      </w:r>
      <w:r w:rsidRPr="00ED7F48">
        <w:rPr>
          <w:lang w:val="ru-RU"/>
        </w:rPr>
        <w:t xml:space="preserve"> </w:t>
      </w:r>
      <w:r>
        <w:rPr>
          <w:lang w:val="ru-RU"/>
        </w:rPr>
        <w:t>РЕСУРСОВ</w:t>
      </w:r>
      <w:r w:rsidRPr="00ED7F48">
        <w:rPr>
          <w:lang w:val="ru-RU"/>
        </w:rPr>
        <w:t xml:space="preserve"> </w:t>
      </w:r>
      <w:r>
        <w:rPr>
          <w:lang w:val="ru-RU"/>
        </w:rPr>
        <w:t>ДЛЯ</w:t>
      </w:r>
      <w:r w:rsidRPr="00ED7F48">
        <w:rPr>
          <w:lang w:val="ru-RU"/>
        </w:rPr>
        <w:t xml:space="preserve"> </w:t>
      </w:r>
      <w:r>
        <w:rPr>
          <w:lang w:val="ru-RU"/>
        </w:rPr>
        <w:t>ВИРТУАЛЬНОГО</w:t>
      </w:r>
      <w:r w:rsidRPr="00ED7F48">
        <w:rPr>
          <w:lang w:val="ru-RU"/>
        </w:rPr>
        <w:t xml:space="preserve"> </w:t>
      </w:r>
      <w:r w:rsidR="00ED7F48">
        <w:rPr>
          <w:lang w:val="ru-RU"/>
        </w:rPr>
        <w:t>ОБУЧЕНИЯ</w:t>
      </w:r>
      <w:r w:rsidR="00ED7F48" w:rsidRPr="00ED7F48">
        <w:rPr>
          <w:lang w:val="ru-RU"/>
        </w:rPr>
        <w:t xml:space="preserve"> </w:t>
      </w:r>
      <w:r w:rsidR="00ED7F48">
        <w:rPr>
          <w:lang w:val="ru-RU"/>
        </w:rPr>
        <w:t>И</w:t>
      </w:r>
      <w:r w:rsidR="00ED7F48" w:rsidRPr="00ED7F48">
        <w:rPr>
          <w:lang w:val="ru-RU"/>
        </w:rPr>
        <w:t xml:space="preserve"> </w:t>
      </w:r>
      <w:r w:rsidR="00ED7F48">
        <w:rPr>
          <w:lang w:val="ru-RU"/>
        </w:rPr>
        <w:t>ДОСТУП</w:t>
      </w:r>
      <w:r w:rsidR="00ED7F48" w:rsidRPr="00ED7F48">
        <w:rPr>
          <w:lang w:val="ru-RU"/>
        </w:rPr>
        <w:t xml:space="preserve"> </w:t>
      </w:r>
      <w:r w:rsidR="00ED7F48">
        <w:rPr>
          <w:lang w:val="ru-RU"/>
        </w:rPr>
        <w:t>К НИМ</w:t>
      </w:r>
    </w:p>
    <w:p w14:paraId="5FA1A3FC" w14:textId="4E9F3E4C" w:rsidR="00A10B94" w:rsidRPr="00ED7F48" w:rsidRDefault="00ED7F48" w:rsidP="00B77EB5">
      <w:pPr>
        <w:pStyle w:val="ONUME"/>
        <w:rPr>
          <w:lang w:val="en-GB"/>
        </w:rPr>
      </w:pPr>
      <w:bookmarkStart w:id="7" w:name="_Ref73348461"/>
      <w:r>
        <w:rPr>
          <w:lang w:val="ru-RU"/>
        </w:rPr>
        <w:t>Пять</w:t>
      </w:r>
      <w:r w:rsidRPr="00ED7F48">
        <w:rPr>
          <w:lang w:val="ru-RU"/>
        </w:rPr>
        <w:t xml:space="preserve"> </w:t>
      </w:r>
      <w:r>
        <w:rPr>
          <w:lang w:val="ru-RU"/>
        </w:rPr>
        <w:t>ведомств</w:t>
      </w:r>
      <w:r w:rsidRPr="00ED7F48">
        <w:rPr>
          <w:lang w:val="ru-RU"/>
        </w:rPr>
        <w:t xml:space="preserve"> </w:t>
      </w:r>
      <w:r>
        <w:rPr>
          <w:lang w:val="ru-RU"/>
        </w:rPr>
        <w:t>разработали</w:t>
      </w:r>
      <w:r w:rsidRPr="00ED7F48">
        <w:rPr>
          <w:lang w:val="ru-RU"/>
        </w:rPr>
        <w:t xml:space="preserve"> </w:t>
      </w:r>
      <w:r>
        <w:rPr>
          <w:lang w:val="ru-RU"/>
        </w:rPr>
        <w:t>все</w:t>
      </w:r>
      <w:r w:rsidRPr="00ED7F48">
        <w:rPr>
          <w:lang w:val="ru-RU"/>
        </w:rPr>
        <w:t xml:space="preserve"> </w:t>
      </w:r>
      <w:r>
        <w:rPr>
          <w:lang w:val="ru-RU"/>
        </w:rPr>
        <w:t>ресурсы</w:t>
      </w:r>
      <w:r w:rsidRPr="00ED7F48">
        <w:rPr>
          <w:lang w:val="ru-RU"/>
        </w:rPr>
        <w:t xml:space="preserve"> </w:t>
      </w:r>
      <w:r>
        <w:rPr>
          <w:lang w:val="ru-RU"/>
        </w:rPr>
        <w:t>для</w:t>
      </w:r>
      <w:r w:rsidRPr="00ED7F48">
        <w:rPr>
          <w:lang w:val="ru-RU"/>
        </w:rPr>
        <w:t xml:space="preserve"> </w:t>
      </w:r>
      <w:r>
        <w:rPr>
          <w:lang w:val="ru-RU"/>
        </w:rPr>
        <w:t>виртуального</w:t>
      </w:r>
      <w:r w:rsidRPr="00ED7F48">
        <w:rPr>
          <w:lang w:val="ru-RU"/>
        </w:rPr>
        <w:t xml:space="preserve"> </w:t>
      </w:r>
      <w:r>
        <w:rPr>
          <w:lang w:val="ru-RU"/>
        </w:rPr>
        <w:t>обучения</w:t>
      </w:r>
      <w:r w:rsidRPr="00ED7F48">
        <w:rPr>
          <w:lang w:val="ru-RU"/>
        </w:rPr>
        <w:t xml:space="preserve">, </w:t>
      </w:r>
      <w:r>
        <w:rPr>
          <w:lang w:val="ru-RU"/>
        </w:rPr>
        <w:t>используемые</w:t>
      </w:r>
      <w:r w:rsidRPr="00ED7F48">
        <w:rPr>
          <w:lang w:val="ru-RU"/>
        </w:rPr>
        <w:t xml:space="preserve"> </w:t>
      </w:r>
      <w:r>
        <w:rPr>
          <w:lang w:val="ru-RU"/>
        </w:rPr>
        <w:t>для</w:t>
      </w:r>
      <w:r w:rsidRPr="00ED7F48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ED7F48">
        <w:rPr>
          <w:lang w:val="ru-RU"/>
        </w:rPr>
        <w:t xml:space="preserve"> </w:t>
      </w:r>
      <w:r>
        <w:rPr>
          <w:lang w:val="ru-RU"/>
        </w:rPr>
        <w:t>их</w:t>
      </w:r>
      <w:r w:rsidRPr="00ED7F48">
        <w:rPr>
          <w:lang w:val="ru-RU"/>
        </w:rPr>
        <w:t xml:space="preserve"> </w:t>
      </w:r>
      <w:r>
        <w:rPr>
          <w:lang w:val="ru-RU"/>
        </w:rPr>
        <w:t>экспертов</w:t>
      </w:r>
      <w:r w:rsidRPr="00ED7F48">
        <w:rPr>
          <w:lang w:val="ru-RU"/>
        </w:rPr>
        <w:t xml:space="preserve">, </w:t>
      </w:r>
      <w:r>
        <w:rPr>
          <w:lang w:val="ru-RU"/>
        </w:rPr>
        <w:t>собственными</w:t>
      </w:r>
      <w:r w:rsidRPr="00ED7F48">
        <w:rPr>
          <w:lang w:val="ru-RU"/>
        </w:rPr>
        <w:t xml:space="preserve"> </w:t>
      </w:r>
      <w:r>
        <w:rPr>
          <w:lang w:val="ru-RU"/>
        </w:rPr>
        <w:t>силами</w:t>
      </w:r>
      <w:r w:rsidRPr="00ED7F48">
        <w:rPr>
          <w:lang w:val="ru-RU"/>
        </w:rPr>
        <w:t xml:space="preserve">, </w:t>
      </w:r>
      <w:r>
        <w:rPr>
          <w:lang w:val="ru-RU"/>
        </w:rPr>
        <w:t>а</w:t>
      </w:r>
      <w:r w:rsidRPr="00ED7F48">
        <w:rPr>
          <w:lang w:val="ru-RU"/>
        </w:rPr>
        <w:t xml:space="preserve"> 11 </w:t>
      </w:r>
      <w:r>
        <w:rPr>
          <w:lang w:val="ru-RU"/>
        </w:rPr>
        <w:t>ведомств</w:t>
      </w:r>
      <w:r w:rsidRPr="00ED7F48">
        <w:rPr>
          <w:lang w:val="ru-RU"/>
        </w:rPr>
        <w:t xml:space="preserve"> </w:t>
      </w:r>
      <w:r>
        <w:rPr>
          <w:lang w:val="ru-RU"/>
        </w:rPr>
        <w:t>самостоятельно</w:t>
      </w:r>
      <w:r w:rsidRPr="00ED7F48">
        <w:rPr>
          <w:lang w:val="ru-RU"/>
        </w:rPr>
        <w:t xml:space="preserve"> </w:t>
      </w:r>
      <w:r>
        <w:rPr>
          <w:lang w:val="ru-RU"/>
        </w:rPr>
        <w:t>разработали</w:t>
      </w:r>
      <w:r w:rsidRPr="00ED7F48">
        <w:rPr>
          <w:lang w:val="ru-RU"/>
        </w:rPr>
        <w:t xml:space="preserve"> </w:t>
      </w:r>
      <w:r>
        <w:rPr>
          <w:lang w:val="ru-RU"/>
        </w:rPr>
        <w:t>хотя</w:t>
      </w:r>
      <w:r w:rsidRPr="00ED7F48">
        <w:rPr>
          <w:lang w:val="ru-RU"/>
        </w:rPr>
        <w:t xml:space="preserve"> </w:t>
      </w:r>
      <w:r>
        <w:rPr>
          <w:lang w:val="ru-RU"/>
        </w:rPr>
        <w:t>бы</w:t>
      </w:r>
      <w:r w:rsidRPr="00ED7F48">
        <w:rPr>
          <w:lang w:val="ru-RU"/>
        </w:rPr>
        <w:t xml:space="preserve"> </w:t>
      </w:r>
      <w:r>
        <w:rPr>
          <w:lang w:val="ru-RU"/>
        </w:rPr>
        <w:t>некоторые</w:t>
      </w:r>
      <w:r w:rsidRPr="00ED7F48">
        <w:rPr>
          <w:lang w:val="ru-RU"/>
        </w:rPr>
        <w:t xml:space="preserve"> </w:t>
      </w:r>
      <w:r>
        <w:rPr>
          <w:lang w:val="ru-RU"/>
        </w:rPr>
        <w:t xml:space="preserve">из них;  27 ведомство не занимались разработкой ресурсов для виртуального обучения.  </w:t>
      </w:r>
      <w:bookmarkEnd w:id="7"/>
    </w:p>
    <w:p w14:paraId="571CE89E" w14:textId="17397CA5" w:rsidR="00A10B94" w:rsidRPr="009C5026" w:rsidRDefault="00ED7F48" w:rsidP="00B77EB5">
      <w:pPr>
        <w:pStyle w:val="ONUME"/>
        <w:rPr>
          <w:lang w:val="en-GB"/>
        </w:rPr>
      </w:pPr>
      <w:r>
        <w:rPr>
          <w:lang w:val="ru-RU"/>
        </w:rPr>
        <w:t>Порядок</w:t>
      </w:r>
      <w:r w:rsidRPr="009C5026">
        <w:rPr>
          <w:lang w:val="ru-RU"/>
        </w:rPr>
        <w:t xml:space="preserve"> </w:t>
      </w:r>
      <w:r>
        <w:rPr>
          <w:lang w:val="ru-RU"/>
        </w:rPr>
        <w:t>доступа</w:t>
      </w:r>
      <w:r w:rsidRPr="009C5026">
        <w:rPr>
          <w:lang w:val="ru-RU"/>
        </w:rPr>
        <w:t xml:space="preserve"> </w:t>
      </w:r>
      <w:r>
        <w:rPr>
          <w:lang w:val="ru-RU"/>
        </w:rPr>
        <w:t>к</w:t>
      </w:r>
      <w:r w:rsidRPr="009C5026">
        <w:rPr>
          <w:lang w:val="ru-RU"/>
        </w:rPr>
        <w:t xml:space="preserve"> </w:t>
      </w:r>
      <w:r>
        <w:rPr>
          <w:lang w:val="ru-RU"/>
        </w:rPr>
        <w:t>таким</w:t>
      </w:r>
      <w:r w:rsidRPr="009C5026">
        <w:rPr>
          <w:lang w:val="ru-RU"/>
        </w:rPr>
        <w:t xml:space="preserve"> </w:t>
      </w:r>
      <w:r>
        <w:rPr>
          <w:lang w:val="ru-RU"/>
        </w:rPr>
        <w:t>ресурсам</w:t>
      </w:r>
      <w:r w:rsidRPr="009C5026">
        <w:rPr>
          <w:lang w:val="ru-RU"/>
        </w:rPr>
        <w:t xml:space="preserve"> </w:t>
      </w:r>
      <w:r>
        <w:rPr>
          <w:lang w:val="ru-RU"/>
        </w:rPr>
        <w:t>для</w:t>
      </w:r>
      <w:r w:rsidRPr="009C5026">
        <w:rPr>
          <w:lang w:val="ru-RU"/>
        </w:rPr>
        <w:t xml:space="preserve"> </w:t>
      </w:r>
      <w:r>
        <w:rPr>
          <w:lang w:val="ru-RU"/>
        </w:rPr>
        <w:t>виртуального</w:t>
      </w:r>
      <w:r w:rsidRPr="009C5026">
        <w:rPr>
          <w:lang w:val="ru-RU"/>
        </w:rPr>
        <w:t xml:space="preserve"> </w:t>
      </w:r>
      <w:r>
        <w:rPr>
          <w:lang w:val="ru-RU"/>
        </w:rPr>
        <w:t>обучения</w:t>
      </w:r>
      <w:r w:rsidRPr="009C5026">
        <w:rPr>
          <w:lang w:val="ru-RU"/>
        </w:rPr>
        <w:t xml:space="preserve"> </w:t>
      </w:r>
      <w:r w:rsidR="009C5026">
        <w:rPr>
          <w:lang w:val="ru-RU"/>
        </w:rPr>
        <w:t>варьируется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от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полностью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бесплатного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онлайн</w:t>
      </w:r>
      <w:r w:rsidR="009C5026" w:rsidRPr="009C5026">
        <w:rPr>
          <w:lang w:val="ru-RU"/>
        </w:rPr>
        <w:t>-</w:t>
      </w:r>
      <w:r w:rsidR="009C5026">
        <w:rPr>
          <w:lang w:val="ru-RU"/>
        </w:rPr>
        <w:t>доступа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ко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всем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ресурсам</w:t>
      </w:r>
      <w:r w:rsidR="009C5026" w:rsidRPr="009C5026">
        <w:rPr>
          <w:lang w:val="ru-RU"/>
        </w:rPr>
        <w:t xml:space="preserve"> (</w:t>
      </w:r>
      <w:r w:rsidR="009C5026">
        <w:rPr>
          <w:lang w:val="ru-RU"/>
        </w:rPr>
        <w:t>одно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ведомство</w:t>
      </w:r>
      <w:r w:rsidR="009C5026" w:rsidRPr="009C5026">
        <w:rPr>
          <w:lang w:val="ru-RU"/>
        </w:rPr>
        <w:t xml:space="preserve">) </w:t>
      </w:r>
      <w:r w:rsidR="009C5026">
        <w:rPr>
          <w:lang w:val="ru-RU"/>
        </w:rPr>
        <w:t>до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контролируемого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доступа</w:t>
      </w:r>
      <w:r w:rsidR="009C5026" w:rsidRPr="009C5026">
        <w:rPr>
          <w:lang w:val="ru-RU"/>
        </w:rPr>
        <w:t xml:space="preserve">, </w:t>
      </w:r>
      <w:r w:rsidR="009C5026">
        <w:rPr>
          <w:lang w:val="ru-RU"/>
        </w:rPr>
        <w:t>который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предусматривает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плату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за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пользование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ресурсом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согласно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двустороннему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соглашению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между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 xml:space="preserve">ведомствами. 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Из</w:t>
      </w:r>
      <w:r w:rsidR="009C5026" w:rsidRPr="009C5026">
        <w:rPr>
          <w:lang w:val="ru-RU"/>
        </w:rPr>
        <w:t xml:space="preserve"> 16 </w:t>
      </w:r>
      <w:r w:rsidR="009C5026">
        <w:rPr>
          <w:lang w:val="ru-RU"/>
        </w:rPr>
        <w:t>ведомств</w:t>
      </w:r>
      <w:r w:rsidR="009C5026" w:rsidRPr="009C5026">
        <w:rPr>
          <w:lang w:val="ru-RU"/>
        </w:rPr>
        <w:t xml:space="preserve">, </w:t>
      </w:r>
      <w:r w:rsidR="009C5026">
        <w:rPr>
          <w:lang w:val="ru-RU"/>
        </w:rPr>
        <w:t>разработавших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собственные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ресурсы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для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виртуального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обучения</w:t>
      </w:r>
      <w:r w:rsidR="009C5026" w:rsidRPr="009C5026">
        <w:rPr>
          <w:lang w:val="ru-RU"/>
        </w:rPr>
        <w:t xml:space="preserve">, 10 </w:t>
      </w:r>
      <w:r w:rsidR="009C5026">
        <w:rPr>
          <w:lang w:val="ru-RU"/>
        </w:rPr>
        <w:t>не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предоставляют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>какой</w:t>
      </w:r>
      <w:r w:rsidR="009C5026" w:rsidRPr="009C5026">
        <w:rPr>
          <w:lang w:val="ru-RU"/>
        </w:rPr>
        <w:t>-</w:t>
      </w:r>
      <w:r w:rsidR="009C5026">
        <w:rPr>
          <w:lang w:val="ru-RU"/>
        </w:rPr>
        <w:t>либо</w:t>
      </w:r>
      <w:r w:rsidR="009C5026" w:rsidRPr="009C5026">
        <w:rPr>
          <w:lang w:val="ru-RU"/>
        </w:rPr>
        <w:t xml:space="preserve"> </w:t>
      </w:r>
      <w:r w:rsidR="009C5026">
        <w:rPr>
          <w:lang w:val="ru-RU"/>
        </w:rPr>
        <w:t xml:space="preserve">доступ к ним внешним пользователям. </w:t>
      </w:r>
    </w:p>
    <w:p w14:paraId="0B14C8B9" w14:textId="0FB2D4E7" w:rsidR="00A10B94" w:rsidRPr="00D13069" w:rsidRDefault="009C5026" w:rsidP="00B77EB5">
      <w:pPr>
        <w:pStyle w:val="ONUME"/>
        <w:rPr>
          <w:lang w:val="en-GB"/>
        </w:rPr>
      </w:pPr>
      <w:r>
        <w:rPr>
          <w:lang w:val="ru-RU"/>
        </w:rPr>
        <w:t>Из</w:t>
      </w:r>
      <w:r w:rsidRPr="003D0693">
        <w:rPr>
          <w:lang w:val="ru-RU"/>
        </w:rPr>
        <w:t xml:space="preserve"> </w:t>
      </w:r>
      <w:r>
        <w:rPr>
          <w:lang w:val="ru-RU"/>
        </w:rPr>
        <w:t>полученных</w:t>
      </w:r>
      <w:r w:rsidRPr="003D0693">
        <w:rPr>
          <w:lang w:val="ru-RU"/>
        </w:rPr>
        <w:t xml:space="preserve"> </w:t>
      </w:r>
      <w:r>
        <w:rPr>
          <w:lang w:val="ru-RU"/>
        </w:rPr>
        <w:t>комментариев</w:t>
      </w:r>
      <w:r w:rsidRPr="003D0693">
        <w:rPr>
          <w:lang w:val="ru-RU"/>
        </w:rPr>
        <w:t xml:space="preserve">, </w:t>
      </w:r>
      <w:r>
        <w:rPr>
          <w:lang w:val="ru-RU"/>
        </w:rPr>
        <w:t>в</w:t>
      </w:r>
      <w:r w:rsidRPr="003D0693">
        <w:rPr>
          <w:lang w:val="ru-RU"/>
        </w:rPr>
        <w:t xml:space="preserve"> </w:t>
      </w:r>
      <w:r>
        <w:rPr>
          <w:lang w:val="ru-RU"/>
        </w:rPr>
        <w:t>частности</w:t>
      </w:r>
      <w:r w:rsidRPr="003D0693">
        <w:rPr>
          <w:lang w:val="ru-RU"/>
        </w:rPr>
        <w:t xml:space="preserve">, </w:t>
      </w:r>
      <w:r>
        <w:rPr>
          <w:lang w:val="ru-RU"/>
        </w:rPr>
        <w:t>становится</w:t>
      </w:r>
      <w:r w:rsidRPr="003D0693">
        <w:rPr>
          <w:lang w:val="ru-RU"/>
        </w:rPr>
        <w:t xml:space="preserve"> </w:t>
      </w:r>
      <w:r>
        <w:rPr>
          <w:lang w:val="ru-RU"/>
        </w:rPr>
        <w:t>очевидным</w:t>
      </w:r>
      <w:r w:rsidRPr="003D0693">
        <w:rPr>
          <w:lang w:val="ru-RU"/>
        </w:rPr>
        <w:t xml:space="preserve">, </w:t>
      </w:r>
      <w:r>
        <w:rPr>
          <w:lang w:val="ru-RU"/>
        </w:rPr>
        <w:t>что</w:t>
      </w:r>
      <w:r w:rsidRPr="003D0693">
        <w:rPr>
          <w:lang w:val="ru-RU"/>
        </w:rPr>
        <w:t xml:space="preserve"> </w:t>
      </w:r>
      <w:r>
        <w:rPr>
          <w:lang w:val="ru-RU"/>
        </w:rPr>
        <w:t>небольшие</w:t>
      </w:r>
      <w:r w:rsidRPr="003D0693">
        <w:rPr>
          <w:lang w:val="ru-RU"/>
        </w:rPr>
        <w:t xml:space="preserve"> </w:t>
      </w:r>
      <w:r>
        <w:rPr>
          <w:lang w:val="ru-RU"/>
        </w:rPr>
        <w:t>и</w:t>
      </w:r>
      <w:r w:rsidRPr="003D0693">
        <w:rPr>
          <w:lang w:val="ru-RU"/>
        </w:rPr>
        <w:t xml:space="preserve"> </w:t>
      </w:r>
      <w:r>
        <w:rPr>
          <w:lang w:val="ru-RU"/>
        </w:rPr>
        <w:t>средние</w:t>
      </w:r>
      <w:r w:rsidRPr="003D0693">
        <w:rPr>
          <w:lang w:val="ru-RU"/>
        </w:rPr>
        <w:t xml:space="preserve"> </w:t>
      </w:r>
      <w:r>
        <w:rPr>
          <w:lang w:val="ru-RU"/>
        </w:rPr>
        <w:t>по</w:t>
      </w:r>
      <w:r w:rsidRPr="003D0693">
        <w:rPr>
          <w:lang w:val="ru-RU"/>
        </w:rPr>
        <w:t xml:space="preserve"> </w:t>
      </w:r>
      <w:r>
        <w:rPr>
          <w:lang w:val="ru-RU"/>
        </w:rPr>
        <w:t>размерам</w:t>
      </w:r>
      <w:r w:rsidRPr="003D0693">
        <w:rPr>
          <w:lang w:val="ru-RU"/>
        </w:rPr>
        <w:t xml:space="preserve"> </w:t>
      </w:r>
      <w:r>
        <w:rPr>
          <w:lang w:val="ru-RU"/>
        </w:rPr>
        <w:t>ведомства</w:t>
      </w:r>
      <w:r w:rsidRPr="003D0693">
        <w:rPr>
          <w:lang w:val="ru-RU"/>
        </w:rPr>
        <w:t xml:space="preserve">, </w:t>
      </w:r>
      <w:r>
        <w:rPr>
          <w:lang w:val="ru-RU"/>
        </w:rPr>
        <w:t>располагающие</w:t>
      </w:r>
      <w:r w:rsidRPr="003D0693">
        <w:rPr>
          <w:lang w:val="ru-RU"/>
        </w:rPr>
        <w:t xml:space="preserve"> </w:t>
      </w:r>
      <w:r>
        <w:rPr>
          <w:lang w:val="ru-RU"/>
        </w:rPr>
        <w:t>менее</w:t>
      </w:r>
      <w:r w:rsidRPr="003D0693">
        <w:rPr>
          <w:lang w:val="ru-RU"/>
        </w:rPr>
        <w:t xml:space="preserve"> </w:t>
      </w:r>
      <w:r>
        <w:rPr>
          <w:lang w:val="ru-RU"/>
        </w:rPr>
        <w:t>широкими</w:t>
      </w:r>
      <w:r w:rsidRPr="003D0693">
        <w:rPr>
          <w:lang w:val="ru-RU"/>
        </w:rPr>
        <w:t xml:space="preserve"> </w:t>
      </w:r>
      <w:r>
        <w:rPr>
          <w:lang w:val="ru-RU"/>
        </w:rPr>
        <w:t>возможностями</w:t>
      </w:r>
      <w:r w:rsidRPr="003D0693">
        <w:rPr>
          <w:lang w:val="ru-RU"/>
        </w:rPr>
        <w:t xml:space="preserve"> </w:t>
      </w:r>
      <w:r w:rsidR="003D0693">
        <w:rPr>
          <w:lang w:val="ru-RU"/>
        </w:rPr>
        <w:t>в</w:t>
      </w:r>
      <w:r w:rsidR="003D0693" w:rsidRPr="003D0693">
        <w:rPr>
          <w:lang w:val="ru-RU"/>
        </w:rPr>
        <w:t xml:space="preserve"> </w:t>
      </w:r>
      <w:r w:rsidR="003D0693">
        <w:rPr>
          <w:lang w:val="ru-RU"/>
        </w:rPr>
        <w:t>плане</w:t>
      </w:r>
      <w:r w:rsidRPr="003D0693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3D0693">
        <w:rPr>
          <w:lang w:val="ru-RU"/>
        </w:rPr>
        <w:t xml:space="preserve"> </w:t>
      </w:r>
      <w:r w:rsidR="003D0693">
        <w:rPr>
          <w:lang w:val="ru-RU"/>
        </w:rPr>
        <w:t>собственных</w:t>
      </w:r>
      <w:r w:rsidR="003D0693" w:rsidRPr="003D0693">
        <w:rPr>
          <w:lang w:val="ru-RU"/>
        </w:rPr>
        <w:t xml:space="preserve"> </w:t>
      </w:r>
      <w:r w:rsidR="003D0693">
        <w:rPr>
          <w:lang w:val="ru-RU"/>
        </w:rPr>
        <w:t>ресурсов</w:t>
      </w:r>
      <w:r w:rsidR="003D0693" w:rsidRPr="003D0693">
        <w:rPr>
          <w:lang w:val="ru-RU"/>
        </w:rPr>
        <w:t xml:space="preserve"> </w:t>
      </w:r>
      <w:r w:rsidR="003D0693">
        <w:rPr>
          <w:lang w:val="ru-RU"/>
        </w:rPr>
        <w:t>для</w:t>
      </w:r>
      <w:r w:rsidR="003D0693" w:rsidRPr="003D0693">
        <w:rPr>
          <w:lang w:val="ru-RU"/>
        </w:rPr>
        <w:t xml:space="preserve"> </w:t>
      </w:r>
      <w:r w:rsidR="003D0693">
        <w:rPr>
          <w:lang w:val="ru-RU"/>
        </w:rPr>
        <w:t>виртуального</w:t>
      </w:r>
      <w:r w:rsidR="003D0693" w:rsidRPr="003D0693">
        <w:rPr>
          <w:lang w:val="ru-RU"/>
        </w:rPr>
        <w:t xml:space="preserve"> </w:t>
      </w:r>
      <w:r w:rsidR="003D0693">
        <w:rPr>
          <w:lang w:val="ru-RU"/>
        </w:rPr>
        <w:t>обучения</w:t>
      </w:r>
      <w:r w:rsidR="003D0693" w:rsidRPr="003D0693">
        <w:rPr>
          <w:lang w:val="ru-RU"/>
        </w:rPr>
        <w:t xml:space="preserve">, </w:t>
      </w:r>
      <w:r w:rsidR="003D0693">
        <w:rPr>
          <w:lang w:val="ru-RU"/>
        </w:rPr>
        <w:t>высоко</w:t>
      </w:r>
      <w:r w:rsidR="003D0693" w:rsidRPr="003D0693">
        <w:rPr>
          <w:lang w:val="ru-RU"/>
        </w:rPr>
        <w:t xml:space="preserve"> </w:t>
      </w:r>
      <w:r w:rsidR="003D0693">
        <w:rPr>
          <w:lang w:val="ru-RU"/>
        </w:rPr>
        <w:t>ценят</w:t>
      </w:r>
      <w:r w:rsidR="003D0693" w:rsidRPr="003D0693">
        <w:rPr>
          <w:lang w:val="ru-RU"/>
        </w:rPr>
        <w:t xml:space="preserve"> </w:t>
      </w:r>
      <w:r w:rsidR="003D0693">
        <w:rPr>
          <w:lang w:val="ru-RU"/>
        </w:rPr>
        <w:t>помощь</w:t>
      </w:r>
      <w:r w:rsidR="003D0693" w:rsidRPr="003D0693">
        <w:rPr>
          <w:lang w:val="ru-RU"/>
        </w:rPr>
        <w:t xml:space="preserve"> </w:t>
      </w:r>
      <w:r w:rsidR="003D0693">
        <w:rPr>
          <w:lang w:val="ru-RU"/>
        </w:rPr>
        <w:t>в</w:t>
      </w:r>
      <w:r w:rsidR="003D0693" w:rsidRPr="003D0693">
        <w:rPr>
          <w:lang w:val="ru-RU"/>
        </w:rPr>
        <w:t xml:space="preserve"> </w:t>
      </w:r>
      <w:r w:rsidR="003D0693">
        <w:rPr>
          <w:lang w:val="ru-RU"/>
        </w:rPr>
        <w:t>подготовке</w:t>
      </w:r>
      <w:r w:rsidR="003D0693" w:rsidRPr="003D0693">
        <w:rPr>
          <w:lang w:val="ru-RU"/>
        </w:rPr>
        <w:t xml:space="preserve"> </w:t>
      </w:r>
      <w:r w:rsidR="003D0693">
        <w:rPr>
          <w:lang w:val="ru-RU"/>
        </w:rPr>
        <w:t>своих</w:t>
      </w:r>
      <w:r w:rsidR="003D0693" w:rsidRPr="003D0693">
        <w:rPr>
          <w:lang w:val="ru-RU"/>
        </w:rPr>
        <w:t xml:space="preserve"> </w:t>
      </w:r>
      <w:r w:rsidR="003D0693">
        <w:rPr>
          <w:lang w:val="ru-RU"/>
        </w:rPr>
        <w:t>экспертов</w:t>
      </w:r>
      <w:r w:rsidR="003D0693" w:rsidRPr="003D0693">
        <w:rPr>
          <w:lang w:val="ru-RU"/>
        </w:rPr>
        <w:t xml:space="preserve"> </w:t>
      </w:r>
      <w:r w:rsidR="003D0693">
        <w:rPr>
          <w:lang w:val="ru-RU"/>
        </w:rPr>
        <w:t>путем</w:t>
      </w:r>
      <w:r w:rsidR="003D0693" w:rsidRPr="003D0693">
        <w:rPr>
          <w:lang w:val="ru-RU"/>
        </w:rPr>
        <w:t xml:space="preserve"> </w:t>
      </w:r>
      <w:r w:rsidR="003D0693">
        <w:rPr>
          <w:lang w:val="ru-RU"/>
        </w:rPr>
        <w:t>предоставления</w:t>
      </w:r>
      <w:r w:rsidR="003D0693" w:rsidRPr="003D0693">
        <w:rPr>
          <w:lang w:val="ru-RU"/>
        </w:rPr>
        <w:t xml:space="preserve"> </w:t>
      </w:r>
      <w:r w:rsidR="003D0693">
        <w:rPr>
          <w:lang w:val="ru-RU"/>
        </w:rPr>
        <w:t>им</w:t>
      </w:r>
      <w:r w:rsidR="003D0693" w:rsidRPr="003D0693">
        <w:rPr>
          <w:lang w:val="ru-RU"/>
        </w:rPr>
        <w:t xml:space="preserve"> </w:t>
      </w:r>
      <w:r w:rsidR="003D0693">
        <w:rPr>
          <w:lang w:val="ru-RU"/>
        </w:rPr>
        <w:t>доступа</w:t>
      </w:r>
      <w:r w:rsidR="003D0693" w:rsidRPr="003D0693">
        <w:rPr>
          <w:lang w:val="ru-RU"/>
        </w:rPr>
        <w:t xml:space="preserve"> </w:t>
      </w:r>
      <w:r w:rsidR="003D0693">
        <w:rPr>
          <w:lang w:val="ru-RU"/>
        </w:rPr>
        <w:t>к</w:t>
      </w:r>
      <w:r w:rsidR="003D0693" w:rsidRPr="003D0693">
        <w:rPr>
          <w:lang w:val="ru-RU"/>
        </w:rPr>
        <w:t xml:space="preserve"> </w:t>
      </w:r>
      <w:r w:rsidR="003D0693">
        <w:rPr>
          <w:lang w:val="ru-RU"/>
        </w:rPr>
        <w:t>внешним</w:t>
      </w:r>
      <w:r w:rsidR="003D0693" w:rsidRPr="003D0693">
        <w:rPr>
          <w:lang w:val="ru-RU"/>
        </w:rPr>
        <w:t xml:space="preserve"> </w:t>
      </w:r>
      <w:r w:rsidR="003D0693">
        <w:rPr>
          <w:lang w:val="ru-RU"/>
        </w:rPr>
        <w:t>ресурсам</w:t>
      </w:r>
      <w:r w:rsidR="003D0693" w:rsidRPr="003D0693">
        <w:rPr>
          <w:lang w:val="ru-RU"/>
        </w:rPr>
        <w:t xml:space="preserve"> </w:t>
      </w:r>
      <w:r w:rsidR="003D0693">
        <w:rPr>
          <w:lang w:val="ru-RU"/>
        </w:rPr>
        <w:t>для</w:t>
      </w:r>
      <w:r w:rsidR="003D0693" w:rsidRPr="003D0693">
        <w:rPr>
          <w:lang w:val="ru-RU"/>
        </w:rPr>
        <w:t xml:space="preserve"> </w:t>
      </w:r>
      <w:r w:rsidR="003D0693">
        <w:rPr>
          <w:lang w:val="ru-RU"/>
        </w:rPr>
        <w:t>виртуального</w:t>
      </w:r>
      <w:r w:rsidR="003D0693" w:rsidRPr="003D0693">
        <w:rPr>
          <w:lang w:val="ru-RU"/>
        </w:rPr>
        <w:t xml:space="preserve"> </w:t>
      </w:r>
      <w:r w:rsidR="003D0693">
        <w:rPr>
          <w:lang w:val="ru-RU"/>
        </w:rPr>
        <w:t>обучения.</w:t>
      </w:r>
      <w:r w:rsidR="003D0693" w:rsidRPr="003D0693">
        <w:rPr>
          <w:lang w:val="ru-RU"/>
        </w:rPr>
        <w:t xml:space="preserve"> </w:t>
      </w:r>
      <w:r w:rsidRPr="003D0693">
        <w:rPr>
          <w:lang w:val="ru-RU"/>
        </w:rPr>
        <w:t xml:space="preserve"> </w:t>
      </w:r>
      <w:r w:rsidR="003D0693">
        <w:rPr>
          <w:lang w:val="ru-RU"/>
        </w:rPr>
        <w:t>Поэтому</w:t>
      </w:r>
      <w:r w:rsidR="003D0693" w:rsidRPr="00CA0462">
        <w:rPr>
          <w:lang w:val="ru-RU"/>
        </w:rPr>
        <w:t xml:space="preserve"> </w:t>
      </w:r>
      <w:r w:rsidR="003D0693">
        <w:rPr>
          <w:lang w:val="ru-RU"/>
        </w:rPr>
        <w:t>было</w:t>
      </w:r>
      <w:r w:rsidR="003D0693" w:rsidRPr="00CA0462">
        <w:rPr>
          <w:lang w:val="ru-RU"/>
        </w:rPr>
        <w:t xml:space="preserve"> </w:t>
      </w:r>
      <w:r w:rsidR="003D0693">
        <w:rPr>
          <w:lang w:val="ru-RU"/>
        </w:rPr>
        <w:t>бы</w:t>
      </w:r>
      <w:r w:rsidR="003D0693" w:rsidRPr="00CA0462">
        <w:rPr>
          <w:lang w:val="ru-RU"/>
        </w:rPr>
        <w:t xml:space="preserve"> </w:t>
      </w:r>
      <w:r w:rsidR="003D0693">
        <w:rPr>
          <w:lang w:val="ru-RU"/>
        </w:rPr>
        <w:t>очень</w:t>
      </w:r>
      <w:r w:rsidR="003D0693" w:rsidRPr="00CA0462">
        <w:rPr>
          <w:lang w:val="ru-RU"/>
        </w:rPr>
        <w:t xml:space="preserve"> </w:t>
      </w:r>
      <w:r w:rsidR="003D0693">
        <w:rPr>
          <w:lang w:val="ru-RU"/>
        </w:rPr>
        <w:t>полезно</w:t>
      </w:r>
      <w:r w:rsidR="003D0693" w:rsidRPr="00CA0462">
        <w:rPr>
          <w:lang w:val="ru-RU"/>
        </w:rPr>
        <w:t xml:space="preserve">, </w:t>
      </w:r>
      <w:r w:rsidR="003D0693">
        <w:rPr>
          <w:lang w:val="ru-RU"/>
        </w:rPr>
        <w:t>если</w:t>
      </w:r>
      <w:r w:rsidR="003D0693" w:rsidRPr="00CA0462">
        <w:rPr>
          <w:lang w:val="ru-RU"/>
        </w:rPr>
        <w:t xml:space="preserve"> </w:t>
      </w:r>
      <w:r w:rsidR="003D0693">
        <w:rPr>
          <w:lang w:val="ru-RU"/>
        </w:rPr>
        <w:t>бы</w:t>
      </w:r>
      <w:r w:rsidR="003D0693" w:rsidRPr="00CA0462">
        <w:rPr>
          <w:lang w:val="ru-RU"/>
        </w:rPr>
        <w:t xml:space="preserve"> </w:t>
      </w:r>
      <w:r w:rsidR="00CA0462">
        <w:rPr>
          <w:lang w:val="ru-RU"/>
        </w:rPr>
        <w:t>еще</w:t>
      </w:r>
      <w:r w:rsidR="00CA0462" w:rsidRPr="00CA0462">
        <w:rPr>
          <w:lang w:val="ru-RU"/>
        </w:rPr>
        <w:t xml:space="preserve"> </w:t>
      </w:r>
      <w:r w:rsidR="00CA0462">
        <w:rPr>
          <w:lang w:val="ru-RU"/>
        </w:rPr>
        <w:t>больше</w:t>
      </w:r>
      <w:r w:rsidR="00CA0462" w:rsidRPr="00CA0462">
        <w:rPr>
          <w:lang w:val="ru-RU"/>
        </w:rPr>
        <w:t xml:space="preserve"> </w:t>
      </w:r>
      <w:r w:rsidR="00CA0462">
        <w:rPr>
          <w:lang w:val="ru-RU"/>
        </w:rPr>
        <w:t>ведомств</w:t>
      </w:r>
      <w:r w:rsidR="00CA0462" w:rsidRPr="00CA0462">
        <w:rPr>
          <w:lang w:val="ru-RU"/>
        </w:rPr>
        <w:t xml:space="preserve"> </w:t>
      </w:r>
      <w:r w:rsidR="00CA0462">
        <w:rPr>
          <w:lang w:val="ru-RU"/>
        </w:rPr>
        <w:t>нашли</w:t>
      </w:r>
      <w:r w:rsidR="00CA0462" w:rsidRPr="00CA0462">
        <w:rPr>
          <w:lang w:val="ru-RU"/>
        </w:rPr>
        <w:t xml:space="preserve"> </w:t>
      </w:r>
      <w:r w:rsidR="00CA0462">
        <w:rPr>
          <w:lang w:val="ru-RU"/>
        </w:rPr>
        <w:t>возможности</w:t>
      </w:r>
      <w:r w:rsidR="00CA0462" w:rsidRPr="00CA0462">
        <w:rPr>
          <w:lang w:val="ru-RU"/>
        </w:rPr>
        <w:t xml:space="preserve"> </w:t>
      </w:r>
      <w:r w:rsidR="00CA0462">
        <w:rPr>
          <w:lang w:val="ru-RU"/>
        </w:rPr>
        <w:t>для</w:t>
      </w:r>
      <w:r w:rsidR="00CA0462" w:rsidRPr="00CA0462">
        <w:rPr>
          <w:lang w:val="ru-RU"/>
        </w:rPr>
        <w:t xml:space="preserve"> </w:t>
      </w:r>
      <w:r w:rsidR="00CA0462">
        <w:rPr>
          <w:lang w:val="ru-RU"/>
        </w:rPr>
        <w:t>предоставления</w:t>
      </w:r>
      <w:r w:rsidR="00CA0462" w:rsidRPr="00CA0462">
        <w:rPr>
          <w:lang w:val="ru-RU"/>
        </w:rPr>
        <w:t xml:space="preserve"> </w:t>
      </w:r>
      <w:r w:rsidR="00CA0462">
        <w:rPr>
          <w:lang w:val="ru-RU"/>
        </w:rPr>
        <w:t>другим</w:t>
      </w:r>
      <w:r w:rsidR="00CA0462" w:rsidRPr="00CA0462">
        <w:rPr>
          <w:lang w:val="ru-RU"/>
        </w:rPr>
        <w:t xml:space="preserve"> </w:t>
      </w:r>
      <w:r w:rsidR="00CA0462">
        <w:rPr>
          <w:lang w:val="ru-RU"/>
        </w:rPr>
        <w:t>ведомствам</w:t>
      </w:r>
      <w:r w:rsidR="00CA0462" w:rsidRPr="00CA0462">
        <w:rPr>
          <w:lang w:val="ru-RU"/>
        </w:rPr>
        <w:t xml:space="preserve"> </w:t>
      </w:r>
      <w:r w:rsidR="00CA0462">
        <w:rPr>
          <w:lang w:val="ru-RU"/>
        </w:rPr>
        <w:t>неограниченного доступа к своим обучающим ресурсам.</w:t>
      </w:r>
      <w:r w:rsidR="00CA0462" w:rsidRPr="00CA0462">
        <w:rPr>
          <w:lang w:val="ru-RU"/>
        </w:rPr>
        <w:t xml:space="preserve"> </w:t>
      </w:r>
      <w:r w:rsidR="00CA0462">
        <w:rPr>
          <w:lang w:val="ru-RU"/>
        </w:rPr>
        <w:t xml:space="preserve"> Как</w:t>
      </w:r>
      <w:r w:rsidR="00CA0462" w:rsidRPr="00D13069">
        <w:rPr>
          <w:lang w:val="ru-RU"/>
        </w:rPr>
        <w:t xml:space="preserve"> </w:t>
      </w:r>
      <w:r w:rsidR="00CA0462">
        <w:rPr>
          <w:lang w:val="ru-RU"/>
        </w:rPr>
        <w:t>отмечается</w:t>
      </w:r>
      <w:r w:rsidR="00CA0462" w:rsidRPr="00D13069">
        <w:rPr>
          <w:lang w:val="ru-RU"/>
        </w:rPr>
        <w:t xml:space="preserve"> </w:t>
      </w:r>
      <w:r w:rsidR="00CA0462">
        <w:rPr>
          <w:lang w:val="ru-RU"/>
        </w:rPr>
        <w:t>в</w:t>
      </w:r>
      <w:r w:rsidR="00CA0462" w:rsidRPr="00D13069">
        <w:rPr>
          <w:lang w:val="ru-RU"/>
        </w:rPr>
        <w:t xml:space="preserve"> </w:t>
      </w:r>
      <w:r w:rsidR="00CA0462">
        <w:rPr>
          <w:lang w:val="ru-RU"/>
        </w:rPr>
        <w:t>некоторых</w:t>
      </w:r>
      <w:r w:rsidR="00CA0462" w:rsidRPr="00D13069">
        <w:rPr>
          <w:lang w:val="ru-RU"/>
        </w:rPr>
        <w:t xml:space="preserve"> </w:t>
      </w:r>
      <w:r w:rsidR="00CA0462">
        <w:rPr>
          <w:lang w:val="ru-RU"/>
        </w:rPr>
        <w:t>комментариях</w:t>
      </w:r>
      <w:r w:rsidR="00CA0462" w:rsidRPr="00D13069">
        <w:rPr>
          <w:lang w:val="ru-RU"/>
        </w:rPr>
        <w:t xml:space="preserve">, </w:t>
      </w:r>
      <w:r w:rsidR="00D13069">
        <w:rPr>
          <w:lang w:val="ru-RU"/>
        </w:rPr>
        <w:t>такая</w:t>
      </w:r>
      <w:r w:rsidR="00D13069" w:rsidRPr="00D13069">
        <w:rPr>
          <w:lang w:val="ru-RU"/>
        </w:rPr>
        <w:t xml:space="preserve"> </w:t>
      </w:r>
      <w:r w:rsidR="00D13069">
        <w:rPr>
          <w:lang w:val="ru-RU"/>
        </w:rPr>
        <w:t>мера</w:t>
      </w:r>
      <w:r w:rsidR="00D13069" w:rsidRPr="00D13069">
        <w:rPr>
          <w:lang w:val="ru-RU"/>
        </w:rPr>
        <w:t xml:space="preserve"> </w:t>
      </w:r>
      <w:r w:rsidR="00D13069">
        <w:rPr>
          <w:lang w:val="ru-RU"/>
        </w:rPr>
        <w:t>могла</w:t>
      </w:r>
      <w:r w:rsidR="00D13069" w:rsidRPr="00D13069">
        <w:rPr>
          <w:lang w:val="ru-RU"/>
        </w:rPr>
        <w:t xml:space="preserve"> </w:t>
      </w:r>
      <w:r w:rsidR="00D13069">
        <w:rPr>
          <w:lang w:val="ru-RU"/>
        </w:rPr>
        <w:t>бы</w:t>
      </w:r>
      <w:r w:rsidR="00D13069" w:rsidRPr="00D13069">
        <w:rPr>
          <w:lang w:val="ru-RU"/>
        </w:rPr>
        <w:t xml:space="preserve"> </w:t>
      </w:r>
      <w:r w:rsidR="00D13069">
        <w:rPr>
          <w:lang w:val="ru-RU"/>
        </w:rPr>
        <w:t>обогатить</w:t>
      </w:r>
      <w:r w:rsidR="00D13069" w:rsidRPr="00D13069">
        <w:rPr>
          <w:lang w:val="ru-RU"/>
        </w:rPr>
        <w:t xml:space="preserve"> </w:t>
      </w:r>
      <w:r w:rsidR="00D13069">
        <w:rPr>
          <w:lang w:val="ru-RU"/>
        </w:rPr>
        <w:t>практику</w:t>
      </w:r>
      <w:r w:rsidR="00D13069" w:rsidRPr="00D13069">
        <w:rPr>
          <w:lang w:val="ru-RU"/>
        </w:rPr>
        <w:t xml:space="preserve"> </w:t>
      </w:r>
      <w:r w:rsidR="00D13069">
        <w:rPr>
          <w:lang w:val="ru-RU"/>
        </w:rPr>
        <w:t>обмена</w:t>
      </w:r>
      <w:r w:rsidR="00D13069" w:rsidRPr="00D13069">
        <w:rPr>
          <w:lang w:val="ru-RU"/>
        </w:rPr>
        <w:t xml:space="preserve"> </w:t>
      </w:r>
      <w:r w:rsidR="00D13069">
        <w:rPr>
          <w:lang w:val="ru-RU"/>
        </w:rPr>
        <w:t>передовым</w:t>
      </w:r>
      <w:r w:rsidR="00D13069" w:rsidRPr="00D13069">
        <w:rPr>
          <w:lang w:val="ru-RU"/>
        </w:rPr>
        <w:t xml:space="preserve"> </w:t>
      </w:r>
      <w:r w:rsidR="00D13069">
        <w:rPr>
          <w:lang w:val="ru-RU"/>
        </w:rPr>
        <w:t>опытом</w:t>
      </w:r>
      <w:r w:rsidR="00D13069" w:rsidRPr="00D13069">
        <w:rPr>
          <w:lang w:val="ru-RU"/>
        </w:rPr>
        <w:t xml:space="preserve"> </w:t>
      </w:r>
      <w:r w:rsidR="00D13069">
        <w:rPr>
          <w:lang w:val="ru-RU"/>
        </w:rPr>
        <w:t>между</w:t>
      </w:r>
      <w:r w:rsidR="00D13069" w:rsidRPr="00D13069">
        <w:rPr>
          <w:lang w:val="ru-RU"/>
        </w:rPr>
        <w:t xml:space="preserve"> </w:t>
      </w:r>
      <w:r w:rsidR="00D13069">
        <w:rPr>
          <w:lang w:val="ru-RU"/>
        </w:rPr>
        <w:t>ведомствами</w:t>
      </w:r>
      <w:r w:rsidR="00D13069" w:rsidRPr="00D13069">
        <w:rPr>
          <w:lang w:val="ru-RU"/>
        </w:rPr>
        <w:t xml:space="preserve"> </w:t>
      </w:r>
      <w:r w:rsidR="00D13069">
        <w:rPr>
          <w:lang w:val="ru-RU"/>
        </w:rPr>
        <w:t>с</w:t>
      </w:r>
      <w:r w:rsidR="00D13069" w:rsidRPr="00D13069">
        <w:rPr>
          <w:lang w:val="ru-RU"/>
        </w:rPr>
        <w:t xml:space="preserve"> </w:t>
      </w:r>
      <w:r w:rsidR="00D13069">
        <w:rPr>
          <w:lang w:val="ru-RU"/>
        </w:rPr>
        <w:t>точки</w:t>
      </w:r>
      <w:r w:rsidR="00D13069" w:rsidRPr="00D13069">
        <w:rPr>
          <w:lang w:val="ru-RU"/>
        </w:rPr>
        <w:t xml:space="preserve"> </w:t>
      </w:r>
      <w:r w:rsidR="00D13069">
        <w:rPr>
          <w:lang w:val="ru-RU"/>
        </w:rPr>
        <w:t xml:space="preserve">зрения как способов проведения экзаменов, так и методик и технических средств онлайн-обучения. </w:t>
      </w:r>
      <w:r w:rsidR="00D13069" w:rsidRPr="00D13069">
        <w:rPr>
          <w:lang w:val="ru-RU"/>
        </w:rPr>
        <w:t xml:space="preserve"> </w:t>
      </w:r>
    </w:p>
    <w:p w14:paraId="37651416" w14:textId="7D6CAA34" w:rsidR="00A10B94" w:rsidRPr="00D13069" w:rsidRDefault="00D13069" w:rsidP="006A075D">
      <w:pPr>
        <w:pStyle w:val="ONUME"/>
        <w:keepLines/>
        <w:rPr>
          <w:lang w:val="ru-RU"/>
        </w:rPr>
      </w:pPr>
      <w:bookmarkStart w:id="8" w:name="_Ref72517485"/>
      <w:r>
        <w:rPr>
          <w:lang w:val="ru-RU"/>
        </w:rPr>
        <w:t>Ведомства</w:t>
      </w:r>
      <w:r w:rsidRPr="00D13069">
        <w:rPr>
          <w:lang w:val="ru-RU"/>
        </w:rPr>
        <w:t xml:space="preserve">, </w:t>
      </w:r>
      <w:r>
        <w:rPr>
          <w:lang w:val="ru-RU"/>
        </w:rPr>
        <w:t>рассматривающие</w:t>
      </w:r>
      <w:r w:rsidRPr="00D13069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D13069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D13069">
        <w:rPr>
          <w:lang w:val="ru-RU"/>
        </w:rPr>
        <w:t xml:space="preserve"> </w:t>
      </w:r>
      <w:r>
        <w:rPr>
          <w:lang w:val="ru-RU"/>
        </w:rPr>
        <w:t>открытого</w:t>
      </w:r>
      <w:r w:rsidRPr="00D13069">
        <w:rPr>
          <w:lang w:val="ru-RU"/>
        </w:rPr>
        <w:t xml:space="preserve"> </w:t>
      </w:r>
      <w:r>
        <w:rPr>
          <w:lang w:val="ru-RU"/>
        </w:rPr>
        <w:t>доступа</w:t>
      </w:r>
      <w:r w:rsidRPr="00D13069">
        <w:rPr>
          <w:lang w:val="ru-RU"/>
        </w:rPr>
        <w:t xml:space="preserve"> </w:t>
      </w:r>
      <w:r>
        <w:rPr>
          <w:lang w:val="ru-RU"/>
        </w:rPr>
        <w:t>к</w:t>
      </w:r>
      <w:r w:rsidRPr="00D13069">
        <w:rPr>
          <w:lang w:val="ru-RU"/>
        </w:rPr>
        <w:t xml:space="preserve"> </w:t>
      </w:r>
      <w:r>
        <w:rPr>
          <w:lang w:val="ru-RU"/>
        </w:rPr>
        <w:t>своим</w:t>
      </w:r>
      <w:r w:rsidRPr="00D13069">
        <w:rPr>
          <w:lang w:val="ru-RU"/>
        </w:rPr>
        <w:t xml:space="preserve"> </w:t>
      </w:r>
      <w:r>
        <w:rPr>
          <w:lang w:val="ru-RU"/>
        </w:rPr>
        <w:t>ресурсам</w:t>
      </w:r>
      <w:r w:rsidRPr="00D13069">
        <w:rPr>
          <w:lang w:val="ru-RU"/>
        </w:rPr>
        <w:t xml:space="preserve">, </w:t>
      </w:r>
      <w:r>
        <w:rPr>
          <w:lang w:val="ru-RU"/>
        </w:rPr>
        <w:t>могли</w:t>
      </w:r>
      <w:r w:rsidRPr="00D13069">
        <w:rPr>
          <w:lang w:val="ru-RU"/>
        </w:rPr>
        <w:t xml:space="preserve"> </w:t>
      </w:r>
      <w:r>
        <w:rPr>
          <w:lang w:val="ru-RU"/>
        </w:rPr>
        <w:t>бы</w:t>
      </w:r>
      <w:r w:rsidRPr="00D13069">
        <w:rPr>
          <w:lang w:val="ru-RU"/>
        </w:rPr>
        <w:t xml:space="preserve"> </w:t>
      </w:r>
      <w:r>
        <w:rPr>
          <w:lang w:val="ru-RU"/>
        </w:rPr>
        <w:t>также</w:t>
      </w:r>
      <w:r w:rsidRPr="00D13069">
        <w:rPr>
          <w:lang w:val="ru-RU"/>
        </w:rPr>
        <w:t xml:space="preserve"> </w:t>
      </w:r>
      <w:r>
        <w:rPr>
          <w:lang w:val="ru-RU"/>
        </w:rPr>
        <w:t>принять</w:t>
      </w:r>
      <w:r w:rsidRPr="00D13069">
        <w:rPr>
          <w:lang w:val="ru-RU"/>
        </w:rPr>
        <w:t xml:space="preserve"> </w:t>
      </w:r>
      <w:r>
        <w:rPr>
          <w:lang w:val="ru-RU"/>
        </w:rPr>
        <w:t>во</w:t>
      </w:r>
      <w:r w:rsidRPr="00D13069">
        <w:rPr>
          <w:lang w:val="ru-RU"/>
        </w:rPr>
        <w:t xml:space="preserve"> </w:t>
      </w:r>
      <w:r>
        <w:rPr>
          <w:lang w:val="ru-RU"/>
        </w:rPr>
        <w:t>внимание</w:t>
      </w:r>
      <w:r w:rsidRPr="00D13069">
        <w:rPr>
          <w:lang w:val="ru-RU"/>
        </w:rPr>
        <w:t xml:space="preserve"> </w:t>
      </w:r>
      <w:r>
        <w:rPr>
          <w:lang w:val="ru-RU"/>
        </w:rPr>
        <w:t>тот</w:t>
      </w:r>
      <w:r w:rsidRPr="00D13069">
        <w:rPr>
          <w:lang w:val="ru-RU"/>
        </w:rPr>
        <w:t xml:space="preserve"> </w:t>
      </w:r>
      <w:r>
        <w:rPr>
          <w:lang w:val="ru-RU"/>
        </w:rPr>
        <w:t>факт</w:t>
      </w:r>
      <w:r w:rsidRPr="00D13069">
        <w:rPr>
          <w:lang w:val="ru-RU"/>
        </w:rPr>
        <w:t xml:space="preserve">, </w:t>
      </w:r>
      <w:r>
        <w:rPr>
          <w:lang w:val="ru-RU"/>
        </w:rPr>
        <w:t>что</w:t>
      </w:r>
      <w:r w:rsidRPr="00D13069">
        <w:rPr>
          <w:lang w:val="ru-RU"/>
        </w:rPr>
        <w:t xml:space="preserve"> </w:t>
      </w:r>
      <w:r>
        <w:rPr>
          <w:lang w:val="ru-RU"/>
        </w:rPr>
        <w:t>предоставление</w:t>
      </w:r>
      <w:r w:rsidRPr="00D13069">
        <w:rPr>
          <w:lang w:val="ru-RU"/>
        </w:rPr>
        <w:t xml:space="preserve"> </w:t>
      </w:r>
      <w:r>
        <w:rPr>
          <w:lang w:val="ru-RU"/>
        </w:rPr>
        <w:t>такого</w:t>
      </w:r>
      <w:r w:rsidRPr="00D13069">
        <w:rPr>
          <w:lang w:val="ru-RU"/>
        </w:rPr>
        <w:t xml:space="preserve"> </w:t>
      </w:r>
      <w:r>
        <w:rPr>
          <w:lang w:val="ru-RU"/>
        </w:rPr>
        <w:t>доступа</w:t>
      </w:r>
      <w:r w:rsidRPr="00D13069">
        <w:rPr>
          <w:lang w:val="ru-RU"/>
        </w:rPr>
        <w:t xml:space="preserve"> </w:t>
      </w:r>
      <w:r>
        <w:rPr>
          <w:lang w:val="ru-RU"/>
        </w:rPr>
        <w:t>к</w:t>
      </w:r>
      <w:r w:rsidRPr="00D13069">
        <w:rPr>
          <w:lang w:val="ru-RU"/>
        </w:rPr>
        <w:t xml:space="preserve"> </w:t>
      </w:r>
      <w:r>
        <w:rPr>
          <w:lang w:val="ru-RU"/>
        </w:rPr>
        <w:t>обучающим</w:t>
      </w:r>
      <w:r w:rsidRPr="00D13069">
        <w:rPr>
          <w:lang w:val="ru-RU"/>
        </w:rPr>
        <w:t xml:space="preserve"> </w:t>
      </w:r>
      <w:r>
        <w:rPr>
          <w:lang w:val="ru-RU"/>
        </w:rPr>
        <w:t>ресурсам</w:t>
      </w:r>
      <w:r w:rsidRPr="00D13069">
        <w:rPr>
          <w:lang w:val="ru-RU"/>
        </w:rPr>
        <w:t xml:space="preserve"> </w:t>
      </w:r>
      <w:r>
        <w:rPr>
          <w:lang w:val="ru-RU"/>
        </w:rPr>
        <w:t>и</w:t>
      </w:r>
      <w:r w:rsidRPr="00D13069">
        <w:rPr>
          <w:lang w:val="ru-RU"/>
        </w:rPr>
        <w:t xml:space="preserve"> </w:t>
      </w:r>
      <w:r>
        <w:rPr>
          <w:lang w:val="ru-RU"/>
        </w:rPr>
        <w:t>методикам</w:t>
      </w:r>
      <w:r w:rsidRPr="00D13069">
        <w:rPr>
          <w:lang w:val="ru-RU"/>
        </w:rPr>
        <w:t xml:space="preserve"> </w:t>
      </w:r>
      <w:r>
        <w:rPr>
          <w:lang w:val="ru-RU"/>
        </w:rPr>
        <w:t>позволяет</w:t>
      </w:r>
      <w:r w:rsidRPr="00D13069">
        <w:rPr>
          <w:lang w:val="ru-RU"/>
        </w:rPr>
        <w:t xml:space="preserve"> </w:t>
      </w:r>
      <w:r>
        <w:rPr>
          <w:lang w:val="ru-RU"/>
        </w:rPr>
        <w:t>повысить</w:t>
      </w:r>
      <w:r w:rsidRPr="00D13069">
        <w:rPr>
          <w:lang w:val="ru-RU"/>
        </w:rPr>
        <w:t xml:space="preserve"> </w:t>
      </w:r>
      <w:r>
        <w:rPr>
          <w:lang w:val="ru-RU"/>
        </w:rPr>
        <w:t>уровень</w:t>
      </w:r>
      <w:r w:rsidRPr="00D13069">
        <w:rPr>
          <w:lang w:val="ru-RU"/>
        </w:rPr>
        <w:t xml:space="preserve"> </w:t>
      </w:r>
      <w:r>
        <w:rPr>
          <w:lang w:val="ru-RU"/>
        </w:rPr>
        <w:t>транспарентности</w:t>
      </w:r>
      <w:r w:rsidRPr="00D13069">
        <w:rPr>
          <w:lang w:val="ru-RU"/>
        </w:rPr>
        <w:t xml:space="preserve"> </w:t>
      </w:r>
      <w:r>
        <w:rPr>
          <w:lang w:val="ru-RU"/>
        </w:rPr>
        <w:t>в</w:t>
      </w:r>
      <w:r w:rsidRPr="00D13069">
        <w:rPr>
          <w:lang w:val="ru-RU"/>
        </w:rPr>
        <w:t xml:space="preserve"> </w:t>
      </w:r>
      <w:r>
        <w:rPr>
          <w:lang w:val="ru-RU"/>
        </w:rPr>
        <w:t>контексте</w:t>
      </w:r>
      <w:r w:rsidRPr="00D13069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D13069">
        <w:rPr>
          <w:lang w:val="ru-RU"/>
        </w:rPr>
        <w:t xml:space="preserve"> </w:t>
      </w:r>
      <w:r>
        <w:rPr>
          <w:lang w:val="ru-RU"/>
        </w:rPr>
        <w:t>экзаменов</w:t>
      </w:r>
      <w:r w:rsidRPr="00D13069">
        <w:rPr>
          <w:lang w:val="ru-RU"/>
        </w:rPr>
        <w:t xml:space="preserve"> </w:t>
      </w:r>
      <w:r>
        <w:rPr>
          <w:lang w:val="ru-RU"/>
        </w:rPr>
        <w:t>в</w:t>
      </w:r>
      <w:r w:rsidRPr="00D13069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D13069">
        <w:rPr>
          <w:lang w:val="ru-RU"/>
        </w:rPr>
        <w:t xml:space="preserve"> </w:t>
      </w:r>
      <w:r>
        <w:rPr>
          <w:lang w:val="ru-RU"/>
        </w:rPr>
        <w:t>ведомствах</w:t>
      </w:r>
      <w:r w:rsidRPr="00D13069">
        <w:rPr>
          <w:lang w:val="ru-RU"/>
        </w:rPr>
        <w:t xml:space="preserve">, </w:t>
      </w:r>
      <w:r>
        <w:rPr>
          <w:lang w:val="ru-RU"/>
        </w:rPr>
        <w:t>что</w:t>
      </w:r>
      <w:r w:rsidRPr="00D13069">
        <w:rPr>
          <w:lang w:val="ru-RU"/>
        </w:rPr>
        <w:t xml:space="preserve">, </w:t>
      </w:r>
      <w:r>
        <w:rPr>
          <w:lang w:val="ru-RU"/>
        </w:rPr>
        <w:t>в</w:t>
      </w:r>
      <w:r w:rsidRPr="00D13069">
        <w:rPr>
          <w:lang w:val="ru-RU"/>
        </w:rPr>
        <w:t xml:space="preserve"> </w:t>
      </w:r>
      <w:r>
        <w:rPr>
          <w:lang w:val="ru-RU"/>
        </w:rPr>
        <w:t>свою</w:t>
      </w:r>
      <w:r w:rsidRPr="00D13069">
        <w:rPr>
          <w:lang w:val="ru-RU"/>
        </w:rPr>
        <w:t xml:space="preserve"> </w:t>
      </w:r>
      <w:r>
        <w:rPr>
          <w:lang w:val="ru-RU"/>
        </w:rPr>
        <w:t>очередь</w:t>
      </w:r>
      <w:r w:rsidRPr="00D13069">
        <w:rPr>
          <w:lang w:val="ru-RU"/>
        </w:rPr>
        <w:t xml:space="preserve">, </w:t>
      </w:r>
      <w:r>
        <w:rPr>
          <w:lang w:val="ru-RU"/>
        </w:rPr>
        <w:t>помог</w:t>
      </w:r>
      <w:r w:rsidR="00163B77">
        <w:rPr>
          <w:lang w:val="ru-RU"/>
        </w:rPr>
        <w:t>ает</w:t>
      </w:r>
      <w:r w:rsidRPr="00D13069">
        <w:rPr>
          <w:lang w:val="ru-RU"/>
        </w:rPr>
        <w:t xml:space="preserve"> </w:t>
      </w:r>
      <w:r>
        <w:rPr>
          <w:lang w:val="ru-RU"/>
        </w:rPr>
        <w:t>укрепить</w:t>
      </w:r>
      <w:r w:rsidRPr="00D13069">
        <w:rPr>
          <w:lang w:val="ru-RU"/>
        </w:rPr>
        <w:t xml:space="preserve"> </w:t>
      </w:r>
      <w:r>
        <w:rPr>
          <w:lang w:val="ru-RU"/>
        </w:rPr>
        <w:t>доверие</w:t>
      </w:r>
      <w:r w:rsidRPr="00D13069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D13069">
        <w:rPr>
          <w:lang w:val="ru-RU"/>
        </w:rPr>
        <w:t xml:space="preserve"> </w:t>
      </w:r>
      <w:r>
        <w:rPr>
          <w:lang w:val="ru-RU"/>
        </w:rPr>
        <w:t>к</w:t>
      </w:r>
      <w:r w:rsidRPr="00D13069">
        <w:rPr>
          <w:lang w:val="ru-RU"/>
        </w:rPr>
        <w:t xml:space="preserve"> </w:t>
      </w:r>
      <w:r>
        <w:rPr>
          <w:lang w:val="ru-RU"/>
        </w:rPr>
        <w:t>системе.</w:t>
      </w:r>
      <w:r w:rsidRPr="00D13069">
        <w:rPr>
          <w:lang w:val="ru-RU"/>
        </w:rPr>
        <w:t xml:space="preserve">  </w:t>
      </w:r>
      <w:r>
        <w:rPr>
          <w:lang w:val="ru-RU"/>
        </w:rPr>
        <w:t>Такие</w:t>
      </w:r>
      <w:r w:rsidRPr="00D13069">
        <w:rPr>
          <w:lang w:val="ru-RU"/>
        </w:rPr>
        <w:t xml:space="preserve"> </w:t>
      </w:r>
      <w:r>
        <w:rPr>
          <w:lang w:val="ru-RU"/>
        </w:rPr>
        <w:t>шаги</w:t>
      </w:r>
      <w:r w:rsidRPr="00D13069">
        <w:rPr>
          <w:lang w:val="ru-RU"/>
        </w:rPr>
        <w:t xml:space="preserve"> </w:t>
      </w:r>
      <w:r>
        <w:rPr>
          <w:lang w:val="ru-RU"/>
        </w:rPr>
        <w:t>также</w:t>
      </w:r>
      <w:r w:rsidRPr="00D13069">
        <w:rPr>
          <w:lang w:val="ru-RU"/>
        </w:rPr>
        <w:t xml:space="preserve"> </w:t>
      </w:r>
      <w:r>
        <w:rPr>
          <w:lang w:val="ru-RU"/>
        </w:rPr>
        <w:t>могли</w:t>
      </w:r>
      <w:r w:rsidRPr="00D13069">
        <w:rPr>
          <w:lang w:val="ru-RU"/>
        </w:rPr>
        <w:t xml:space="preserve"> </w:t>
      </w:r>
      <w:r>
        <w:rPr>
          <w:lang w:val="ru-RU"/>
        </w:rPr>
        <w:t>бы</w:t>
      </w:r>
      <w:r w:rsidRPr="00D13069">
        <w:rPr>
          <w:lang w:val="ru-RU"/>
        </w:rPr>
        <w:t xml:space="preserve"> </w:t>
      </w:r>
      <w:r>
        <w:rPr>
          <w:lang w:val="ru-RU"/>
        </w:rPr>
        <w:t>внести</w:t>
      </w:r>
      <w:r w:rsidRPr="00D13069">
        <w:rPr>
          <w:lang w:val="ru-RU"/>
        </w:rPr>
        <w:t xml:space="preserve"> </w:t>
      </w:r>
      <w:r>
        <w:rPr>
          <w:lang w:val="ru-RU"/>
        </w:rPr>
        <w:t>важный</w:t>
      </w:r>
      <w:r w:rsidRPr="00D13069">
        <w:rPr>
          <w:lang w:val="ru-RU"/>
        </w:rPr>
        <w:t xml:space="preserve"> </w:t>
      </w:r>
      <w:r>
        <w:rPr>
          <w:lang w:val="ru-RU"/>
        </w:rPr>
        <w:t>вклад</w:t>
      </w:r>
      <w:r w:rsidRPr="00D13069">
        <w:rPr>
          <w:lang w:val="ru-RU"/>
        </w:rPr>
        <w:t xml:space="preserve"> </w:t>
      </w:r>
      <w:r>
        <w:rPr>
          <w:lang w:val="ru-RU"/>
        </w:rPr>
        <w:t>в</w:t>
      </w:r>
      <w:r w:rsidRPr="00D13069">
        <w:rPr>
          <w:lang w:val="ru-RU"/>
        </w:rPr>
        <w:t xml:space="preserve"> </w:t>
      </w:r>
      <w:r>
        <w:rPr>
          <w:lang w:val="ru-RU"/>
        </w:rPr>
        <w:t>расширение</w:t>
      </w:r>
      <w:r w:rsidRPr="00D13069">
        <w:rPr>
          <w:lang w:val="ru-RU"/>
        </w:rPr>
        <w:t xml:space="preserve"> </w:t>
      </w:r>
      <w:r>
        <w:rPr>
          <w:lang w:val="ru-RU"/>
        </w:rPr>
        <w:t>возможностей</w:t>
      </w:r>
      <w:r w:rsidRPr="00D13069">
        <w:rPr>
          <w:lang w:val="ru-RU"/>
        </w:rPr>
        <w:t xml:space="preserve"> </w:t>
      </w:r>
      <w:r>
        <w:rPr>
          <w:lang w:val="ru-RU"/>
        </w:rPr>
        <w:t>других</w:t>
      </w:r>
      <w:r w:rsidRPr="00D13069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D13069">
        <w:rPr>
          <w:lang w:val="ru-RU"/>
        </w:rPr>
        <w:t xml:space="preserve"> </w:t>
      </w:r>
      <w:r>
        <w:rPr>
          <w:lang w:val="ru-RU"/>
        </w:rPr>
        <w:t>патентной</w:t>
      </w:r>
      <w:r w:rsidRPr="00D13069">
        <w:rPr>
          <w:lang w:val="ru-RU"/>
        </w:rPr>
        <w:t xml:space="preserve"> </w:t>
      </w:r>
      <w:r>
        <w:rPr>
          <w:lang w:val="ru-RU"/>
        </w:rPr>
        <w:t>системы</w:t>
      </w:r>
      <w:r w:rsidRPr="00D13069">
        <w:rPr>
          <w:lang w:val="ru-RU"/>
        </w:rPr>
        <w:t xml:space="preserve"> </w:t>
      </w:r>
      <w:r>
        <w:rPr>
          <w:lang w:val="ru-RU"/>
        </w:rPr>
        <w:t>в</w:t>
      </w:r>
      <w:r w:rsidRPr="00D13069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D13069">
        <w:rPr>
          <w:lang w:val="ru-RU"/>
        </w:rPr>
        <w:t xml:space="preserve"> </w:t>
      </w:r>
      <w:r>
        <w:rPr>
          <w:lang w:val="ru-RU"/>
        </w:rPr>
        <w:t>государства</w:t>
      </w:r>
      <w:r w:rsidR="00163B77">
        <w:rPr>
          <w:lang w:val="ru-RU"/>
        </w:rPr>
        <w:t>х</w:t>
      </w:r>
      <w:r>
        <w:rPr>
          <w:lang w:val="ru-RU"/>
        </w:rPr>
        <w:t>.</w:t>
      </w:r>
      <w:bookmarkEnd w:id="8"/>
    </w:p>
    <w:p w14:paraId="3BC05048" w14:textId="4A6C1F26" w:rsidR="00A10B94" w:rsidRPr="00C45D47" w:rsidRDefault="007B1A68" w:rsidP="00B77EB5">
      <w:pPr>
        <w:pStyle w:val="ONUME"/>
        <w:rPr>
          <w:lang w:val="ru-RU"/>
        </w:rPr>
      </w:pPr>
      <w:bookmarkStart w:id="9" w:name="_Ref73348412"/>
      <w:r>
        <w:rPr>
          <w:lang w:val="ru-RU"/>
        </w:rPr>
        <w:t>С</w:t>
      </w:r>
      <w:r w:rsidRPr="007B1A68">
        <w:rPr>
          <w:lang w:val="ru-RU"/>
        </w:rPr>
        <w:t xml:space="preserve"> </w:t>
      </w:r>
      <w:r>
        <w:rPr>
          <w:lang w:val="ru-RU"/>
        </w:rPr>
        <w:t>другой</w:t>
      </w:r>
      <w:r w:rsidRPr="007B1A68">
        <w:rPr>
          <w:lang w:val="ru-RU"/>
        </w:rPr>
        <w:t xml:space="preserve"> </w:t>
      </w:r>
      <w:r>
        <w:rPr>
          <w:lang w:val="ru-RU"/>
        </w:rPr>
        <w:t>стороны</w:t>
      </w:r>
      <w:r w:rsidRPr="007B1A68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7B1A68">
        <w:rPr>
          <w:lang w:val="ru-RU"/>
        </w:rPr>
        <w:t xml:space="preserve"> </w:t>
      </w:r>
      <w:r>
        <w:rPr>
          <w:lang w:val="ru-RU"/>
        </w:rPr>
        <w:t>разработка</w:t>
      </w:r>
      <w:r w:rsidRPr="007B1A68">
        <w:rPr>
          <w:lang w:val="ru-RU"/>
        </w:rPr>
        <w:t xml:space="preserve"> </w:t>
      </w:r>
      <w:r>
        <w:rPr>
          <w:lang w:val="ru-RU"/>
        </w:rPr>
        <w:t>средств</w:t>
      </w:r>
      <w:r w:rsidRPr="007B1A68">
        <w:rPr>
          <w:lang w:val="ru-RU"/>
        </w:rPr>
        <w:t xml:space="preserve"> </w:t>
      </w:r>
      <w:r>
        <w:rPr>
          <w:lang w:val="ru-RU"/>
        </w:rPr>
        <w:t>виртуального</w:t>
      </w:r>
      <w:r w:rsidRPr="007B1A68">
        <w:rPr>
          <w:lang w:val="ru-RU"/>
        </w:rPr>
        <w:t xml:space="preserve"> </w:t>
      </w:r>
      <w:r>
        <w:rPr>
          <w:lang w:val="ru-RU"/>
        </w:rPr>
        <w:t>обучения</w:t>
      </w:r>
      <w:r w:rsidRPr="007B1A68">
        <w:rPr>
          <w:lang w:val="ru-RU"/>
        </w:rPr>
        <w:t xml:space="preserve"> </w:t>
      </w:r>
      <w:r>
        <w:rPr>
          <w:lang w:val="ru-RU"/>
        </w:rPr>
        <w:t>также</w:t>
      </w:r>
      <w:r w:rsidRPr="007B1A68">
        <w:rPr>
          <w:lang w:val="ru-RU"/>
        </w:rPr>
        <w:t xml:space="preserve"> </w:t>
      </w:r>
      <w:r>
        <w:rPr>
          <w:lang w:val="ru-RU"/>
        </w:rPr>
        <w:t>требует</w:t>
      </w:r>
      <w:r w:rsidRPr="007B1A68">
        <w:rPr>
          <w:lang w:val="ru-RU"/>
        </w:rPr>
        <w:t xml:space="preserve"> </w:t>
      </w:r>
      <w:r>
        <w:rPr>
          <w:lang w:val="ru-RU"/>
        </w:rPr>
        <w:t>значительных</w:t>
      </w:r>
      <w:r w:rsidRPr="007B1A68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7B1A68">
        <w:rPr>
          <w:lang w:val="ru-RU"/>
        </w:rPr>
        <w:t xml:space="preserve"> </w:t>
      </w:r>
      <w:r>
        <w:rPr>
          <w:lang w:val="ru-RU"/>
        </w:rPr>
        <w:t>и</w:t>
      </w:r>
      <w:r w:rsidRPr="007B1A68">
        <w:rPr>
          <w:lang w:val="ru-RU"/>
        </w:rPr>
        <w:t xml:space="preserve"> </w:t>
      </w:r>
      <w:r>
        <w:rPr>
          <w:lang w:val="ru-RU"/>
        </w:rPr>
        <w:t>людских</w:t>
      </w:r>
      <w:r w:rsidRPr="007B1A68">
        <w:rPr>
          <w:lang w:val="ru-RU"/>
        </w:rPr>
        <w:t xml:space="preserve"> </w:t>
      </w:r>
      <w:r>
        <w:rPr>
          <w:lang w:val="ru-RU"/>
        </w:rPr>
        <w:t>ресурсов</w:t>
      </w:r>
      <w:r w:rsidRPr="007B1A68">
        <w:rPr>
          <w:lang w:val="ru-RU"/>
        </w:rPr>
        <w:t xml:space="preserve">, </w:t>
      </w:r>
      <w:r>
        <w:rPr>
          <w:lang w:val="ru-RU"/>
        </w:rPr>
        <w:t>некоторые</w:t>
      </w:r>
      <w:r w:rsidRPr="007B1A68">
        <w:rPr>
          <w:lang w:val="ru-RU"/>
        </w:rPr>
        <w:t xml:space="preserve"> </w:t>
      </w:r>
      <w:r>
        <w:rPr>
          <w:lang w:val="ru-RU"/>
        </w:rPr>
        <w:t>ведомства</w:t>
      </w:r>
      <w:r w:rsidRPr="007B1A68">
        <w:rPr>
          <w:lang w:val="ru-RU"/>
        </w:rPr>
        <w:t xml:space="preserve">, </w:t>
      </w:r>
      <w:r>
        <w:rPr>
          <w:lang w:val="ru-RU"/>
        </w:rPr>
        <w:t>возможно</w:t>
      </w:r>
      <w:r w:rsidRPr="007B1A68">
        <w:rPr>
          <w:lang w:val="ru-RU"/>
        </w:rPr>
        <w:t xml:space="preserve">, </w:t>
      </w:r>
      <w:r>
        <w:rPr>
          <w:lang w:val="ru-RU"/>
        </w:rPr>
        <w:t>пожелают</w:t>
      </w:r>
      <w:r w:rsidRPr="007B1A68">
        <w:rPr>
          <w:lang w:val="ru-RU"/>
        </w:rPr>
        <w:t xml:space="preserve"> </w:t>
      </w:r>
      <w:r>
        <w:rPr>
          <w:lang w:val="ru-RU"/>
        </w:rPr>
        <w:t>не</w:t>
      </w:r>
      <w:r w:rsidRPr="007B1A68">
        <w:rPr>
          <w:lang w:val="ru-RU"/>
        </w:rPr>
        <w:t xml:space="preserve"> </w:t>
      </w:r>
      <w:r>
        <w:rPr>
          <w:lang w:val="ru-RU"/>
        </w:rPr>
        <w:t>помещать</w:t>
      </w:r>
      <w:r w:rsidRPr="007B1A68">
        <w:rPr>
          <w:lang w:val="ru-RU"/>
        </w:rPr>
        <w:t xml:space="preserve"> </w:t>
      </w:r>
      <w:r>
        <w:rPr>
          <w:lang w:val="ru-RU"/>
        </w:rPr>
        <w:t>такие</w:t>
      </w:r>
      <w:r w:rsidRPr="007B1A68">
        <w:rPr>
          <w:lang w:val="ru-RU"/>
        </w:rPr>
        <w:t xml:space="preserve"> </w:t>
      </w:r>
      <w:r>
        <w:rPr>
          <w:lang w:val="ru-RU"/>
        </w:rPr>
        <w:t xml:space="preserve">средства в открытый доступ, ограничившись лишь тем, </w:t>
      </w:r>
      <w:r>
        <w:rPr>
          <w:lang w:val="ru-RU"/>
        </w:rPr>
        <w:lastRenderedPageBreak/>
        <w:t>чтобы предоставить доступ к ним экспертам из других патентных ведомств.  Для</w:t>
      </w:r>
      <w:r w:rsidRPr="00C45D47">
        <w:rPr>
          <w:lang w:val="ru-RU"/>
        </w:rPr>
        <w:t xml:space="preserve"> </w:t>
      </w:r>
      <w:r>
        <w:rPr>
          <w:lang w:val="ru-RU"/>
        </w:rPr>
        <w:t>того</w:t>
      </w:r>
      <w:r w:rsidRPr="00C45D47">
        <w:rPr>
          <w:lang w:val="ru-RU"/>
        </w:rPr>
        <w:t xml:space="preserve">, </w:t>
      </w:r>
      <w:r>
        <w:rPr>
          <w:lang w:val="ru-RU"/>
        </w:rPr>
        <w:t>чтобы</w:t>
      </w:r>
      <w:r w:rsidRPr="00C45D47">
        <w:rPr>
          <w:lang w:val="ru-RU"/>
        </w:rPr>
        <w:t xml:space="preserve"> </w:t>
      </w:r>
      <w:r>
        <w:rPr>
          <w:lang w:val="ru-RU"/>
        </w:rPr>
        <w:t>снизить</w:t>
      </w:r>
      <w:r w:rsidRPr="00C45D47">
        <w:rPr>
          <w:lang w:val="ru-RU"/>
        </w:rPr>
        <w:t xml:space="preserve"> </w:t>
      </w:r>
      <w:r>
        <w:rPr>
          <w:lang w:val="ru-RU"/>
        </w:rPr>
        <w:t>административную</w:t>
      </w:r>
      <w:r w:rsidRPr="00C45D47">
        <w:rPr>
          <w:lang w:val="ru-RU"/>
        </w:rPr>
        <w:t xml:space="preserve"> </w:t>
      </w:r>
      <w:r>
        <w:rPr>
          <w:lang w:val="ru-RU"/>
        </w:rPr>
        <w:t>нагрузку</w:t>
      </w:r>
      <w:r w:rsidRPr="00C45D47">
        <w:rPr>
          <w:lang w:val="ru-RU"/>
        </w:rPr>
        <w:t xml:space="preserve"> </w:t>
      </w:r>
      <w:r>
        <w:rPr>
          <w:lang w:val="ru-RU"/>
        </w:rPr>
        <w:t>на</w:t>
      </w:r>
      <w:r w:rsidRPr="00C45D47">
        <w:rPr>
          <w:lang w:val="ru-RU"/>
        </w:rPr>
        <w:t xml:space="preserve"> </w:t>
      </w:r>
      <w:r>
        <w:rPr>
          <w:lang w:val="ru-RU"/>
        </w:rPr>
        <w:t>такие</w:t>
      </w:r>
      <w:r w:rsidRPr="00C45D47">
        <w:rPr>
          <w:lang w:val="ru-RU"/>
        </w:rPr>
        <w:t xml:space="preserve"> </w:t>
      </w:r>
      <w:r>
        <w:rPr>
          <w:lang w:val="ru-RU"/>
        </w:rPr>
        <w:t>ведомства</w:t>
      </w:r>
      <w:r w:rsidRPr="00C45D47">
        <w:rPr>
          <w:lang w:val="ru-RU"/>
        </w:rPr>
        <w:t xml:space="preserve">, </w:t>
      </w:r>
      <w:r>
        <w:rPr>
          <w:lang w:val="ru-RU"/>
        </w:rPr>
        <w:t>связанную</w:t>
      </w:r>
      <w:r w:rsidRPr="00C45D47">
        <w:rPr>
          <w:lang w:val="ru-RU"/>
        </w:rPr>
        <w:t xml:space="preserve"> </w:t>
      </w:r>
      <w:r>
        <w:rPr>
          <w:lang w:val="ru-RU"/>
        </w:rPr>
        <w:t>с</w:t>
      </w:r>
      <w:r w:rsidRPr="00C45D47">
        <w:rPr>
          <w:lang w:val="ru-RU"/>
        </w:rPr>
        <w:t xml:space="preserve"> </w:t>
      </w:r>
      <w:r>
        <w:rPr>
          <w:lang w:val="ru-RU"/>
        </w:rPr>
        <w:t>рассмотрением</w:t>
      </w:r>
      <w:r w:rsidRPr="00C45D47">
        <w:rPr>
          <w:lang w:val="ru-RU"/>
        </w:rPr>
        <w:t xml:space="preserve"> </w:t>
      </w:r>
      <w:r>
        <w:rPr>
          <w:lang w:val="ru-RU"/>
        </w:rPr>
        <w:t>заявок</w:t>
      </w:r>
      <w:r w:rsidRPr="00C45D47">
        <w:rPr>
          <w:lang w:val="ru-RU"/>
        </w:rPr>
        <w:t xml:space="preserve"> </w:t>
      </w:r>
      <w:r>
        <w:rPr>
          <w:lang w:val="ru-RU"/>
        </w:rPr>
        <w:t>и</w:t>
      </w:r>
      <w:r w:rsidRPr="00C45D47">
        <w:rPr>
          <w:lang w:val="ru-RU"/>
        </w:rPr>
        <w:t xml:space="preserve"> </w:t>
      </w:r>
      <w:r>
        <w:rPr>
          <w:lang w:val="ru-RU"/>
        </w:rPr>
        <w:t>предоставлением</w:t>
      </w:r>
      <w:r w:rsidRPr="00C45D47">
        <w:rPr>
          <w:lang w:val="ru-RU"/>
        </w:rPr>
        <w:t xml:space="preserve"> </w:t>
      </w:r>
      <w:r>
        <w:rPr>
          <w:lang w:val="ru-RU"/>
        </w:rPr>
        <w:t>доступа</w:t>
      </w:r>
      <w:r w:rsidRPr="00C45D47">
        <w:rPr>
          <w:lang w:val="ru-RU"/>
        </w:rPr>
        <w:t xml:space="preserve"> </w:t>
      </w:r>
      <w:r>
        <w:rPr>
          <w:lang w:val="ru-RU"/>
        </w:rPr>
        <w:t>к</w:t>
      </w:r>
      <w:r w:rsidRPr="00C45D47">
        <w:rPr>
          <w:lang w:val="ru-RU"/>
        </w:rPr>
        <w:t xml:space="preserve"> </w:t>
      </w:r>
      <w:r>
        <w:rPr>
          <w:lang w:val="ru-RU"/>
        </w:rPr>
        <w:t>обучающим</w:t>
      </w:r>
      <w:r w:rsidRPr="00C45D47">
        <w:rPr>
          <w:lang w:val="ru-RU"/>
        </w:rPr>
        <w:t xml:space="preserve"> </w:t>
      </w:r>
      <w:r>
        <w:rPr>
          <w:lang w:val="ru-RU"/>
        </w:rPr>
        <w:t>ресурсам</w:t>
      </w:r>
      <w:r w:rsidRPr="00C45D47">
        <w:rPr>
          <w:lang w:val="ru-RU"/>
        </w:rPr>
        <w:t xml:space="preserve">, </w:t>
      </w:r>
      <w:r>
        <w:rPr>
          <w:lang w:val="ru-RU"/>
        </w:rPr>
        <w:t>можно</w:t>
      </w:r>
      <w:r w:rsidRPr="00C45D47">
        <w:rPr>
          <w:lang w:val="ru-RU"/>
        </w:rPr>
        <w:t xml:space="preserve"> </w:t>
      </w:r>
      <w:r>
        <w:rPr>
          <w:lang w:val="ru-RU"/>
        </w:rPr>
        <w:t>было</w:t>
      </w:r>
      <w:r w:rsidRPr="00C45D47">
        <w:rPr>
          <w:lang w:val="ru-RU"/>
        </w:rPr>
        <w:t xml:space="preserve"> </w:t>
      </w:r>
      <w:r>
        <w:rPr>
          <w:lang w:val="ru-RU"/>
        </w:rPr>
        <w:t>бы</w:t>
      </w:r>
      <w:r w:rsidRPr="00C45D47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C45D47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C45D47">
        <w:rPr>
          <w:lang w:val="ru-RU"/>
        </w:rPr>
        <w:t xml:space="preserve"> </w:t>
      </w:r>
      <w:r w:rsidR="00C45D47">
        <w:rPr>
          <w:lang w:val="ru-RU"/>
        </w:rPr>
        <w:t>создания</w:t>
      </w:r>
      <w:r w:rsidR="00C45D47" w:rsidRPr="00C45D47">
        <w:rPr>
          <w:lang w:val="ru-RU"/>
        </w:rPr>
        <w:t xml:space="preserve"> </w:t>
      </w:r>
      <w:r w:rsidR="00C45D47">
        <w:rPr>
          <w:lang w:val="ru-RU"/>
        </w:rPr>
        <w:t>независимо</w:t>
      </w:r>
      <w:r w:rsidR="005713A0">
        <w:rPr>
          <w:lang w:val="ru-RU"/>
        </w:rPr>
        <w:t xml:space="preserve">й платформы </w:t>
      </w:r>
      <w:r w:rsidR="00163B77">
        <w:rPr>
          <w:lang w:val="ru-RU"/>
        </w:rPr>
        <w:t>в целях</w:t>
      </w:r>
      <w:r w:rsidR="00EF4138">
        <w:rPr>
          <w:lang w:val="ru-RU"/>
        </w:rPr>
        <w:t xml:space="preserve"> размещения на ней </w:t>
      </w:r>
      <w:r w:rsidR="00C45D47">
        <w:rPr>
          <w:lang w:val="ru-RU"/>
        </w:rPr>
        <w:t>ресурсов для виртуального обучения, предоставив доступ к не</w:t>
      </w:r>
      <w:r w:rsidR="005713A0">
        <w:rPr>
          <w:lang w:val="ru-RU"/>
        </w:rPr>
        <w:t>й аккредитованным пользователям.</w:t>
      </w:r>
      <w:r w:rsidR="00C45D47">
        <w:rPr>
          <w:lang w:val="ru-RU"/>
        </w:rPr>
        <w:t xml:space="preserve"> </w:t>
      </w:r>
      <w:bookmarkEnd w:id="9"/>
    </w:p>
    <w:p w14:paraId="5BD4AE26" w14:textId="7318541E" w:rsidR="00A10B94" w:rsidRPr="003E29F1" w:rsidRDefault="005713A0" w:rsidP="00B77EB5">
      <w:pPr>
        <w:pStyle w:val="ONUME"/>
        <w:rPr>
          <w:lang w:val="ru-RU"/>
        </w:rPr>
      </w:pPr>
      <w:bookmarkStart w:id="10" w:name="_Ref72517495"/>
      <w:r>
        <w:rPr>
          <w:lang w:val="ru-RU"/>
        </w:rPr>
        <w:t>В</w:t>
      </w:r>
      <w:r w:rsidRPr="005713A0">
        <w:rPr>
          <w:lang w:val="ru-RU"/>
        </w:rPr>
        <w:t xml:space="preserve"> </w:t>
      </w:r>
      <w:r>
        <w:rPr>
          <w:lang w:val="ru-RU"/>
        </w:rPr>
        <w:t>рамках</w:t>
      </w:r>
      <w:r w:rsidRPr="005713A0">
        <w:rPr>
          <w:lang w:val="ru-RU"/>
        </w:rPr>
        <w:t xml:space="preserve"> </w:t>
      </w:r>
      <w:r>
        <w:rPr>
          <w:lang w:val="ru-RU"/>
        </w:rPr>
        <w:t>такой</w:t>
      </w:r>
      <w:r w:rsidRPr="005713A0">
        <w:rPr>
          <w:lang w:val="ru-RU"/>
        </w:rPr>
        <w:t xml:space="preserve"> </w:t>
      </w:r>
      <w:r>
        <w:rPr>
          <w:lang w:val="ru-RU"/>
        </w:rPr>
        <w:t>платформы</w:t>
      </w:r>
      <w:r w:rsidRPr="005713A0">
        <w:rPr>
          <w:lang w:val="ru-RU"/>
        </w:rPr>
        <w:t xml:space="preserve"> </w:t>
      </w:r>
      <w:r>
        <w:rPr>
          <w:lang w:val="ru-RU"/>
        </w:rPr>
        <w:t>также</w:t>
      </w:r>
      <w:r w:rsidRPr="005713A0">
        <w:rPr>
          <w:lang w:val="ru-RU"/>
        </w:rPr>
        <w:t xml:space="preserve"> </w:t>
      </w:r>
      <w:r>
        <w:rPr>
          <w:lang w:val="ru-RU"/>
        </w:rPr>
        <w:t>можно</w:t>
      </w:r>
      <w:r w:rsidRPr="005713A0">
        <w:rPr>
          <w:lang w:val="ru-RU"/>
        </w:rPr>
        <w:t xml:space="preserve"> </w:t>
      </w:r>
      <w:r>
        <w:rPr>
          <w:lang w:val="ru-RU"/>
        </w:rPr>
        <w:t>было</w:t>
      </w:r>
      <w:r w:rsidRPr="005713A0">
        <w:rPr>
          <w:lang w:val="ru-RU"/>
        </w:rPr>
        <w:t xml:space="preserve"> </w:t>
      </w:r>
      <w:r>
        <w:rPr>
          <w:lang w:val="ru-RU"/>
        </w:rPr>
        <w:t>бы</w:t>
      </w:r>
      <w:r w:rsidRPr="005713A0">
        <w:rPr>
          <w:lang w:val="ru-RU"/>
        </w:rPr>
        <w:t xml:space="preserve"> </w:t>
      </w:r>
      <w:r>
        <w:rPr>
          <w:lang w:val="ru-RU"/>
        </w:rPr>
        <w:t>решать</w:t>
      </w:r>
      <w:r w:rsidRPr="005713A0">
        <w:rPr>
          <w:lang w:val="ru-RU"/>
        </w:rPr>
        <w:t xml:space="preserve"> </w:t>
      </w:r>
      <w:r>
        <w:rPr>
          <w:lang w:val="ru-RU"/>
        </w:rPr>
        <w:t>вопросы</w:t>
      </w:r>
      <w:r w:rsidRPr="005713A0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5713A0">
        <w:rPr>
          <w:lang w:val="ru-RU"/>
        </w:rPr>
        <w:t xml:space="preserve"> </w:t>
      </w:r>
      <w:r>
        <w:rPr>
          <w:lang w:val="ru-RU"/>
        </w:rPr>
        <w:t>с</w:t>
      </w:r>
      <w:r w:rsidRPr="005713A0">
        <w:rPr>
          <w:lang w:val="ru-RU"/>
        </w:rPr>
        <w:t xml:space="preserve"> </w:t>
      </w:r>
      <w:r>
        <w:rPr>
          <w:lang w:val="ru-RU"/>
        </w:rPr>
        <w:t>переводом</w:t>
      </w:r>
      <w:r w:rsidRPr="005713A0">
        <w:rPr>
          <w:lang w:val="ru-RU"/>
        </w:rPr>
        <w:t xml:space="preserve"> </w:t>
      </w:r>
      <w:r>
        <w:rPr>
          <w:lang w:val="ru-RU"/>
        </w:rPr>
        <w:t>некоторых</w:t>
      </w:r>
      <w:r w:rsidRPr="005713A0">
        <w:rPr>
          <w:lang w:val="ru-RU"/>
        </w:rPr>
        <w:t xml:space="preserve"> </w:t>
      </w:r>
      <w:r>
        <w:rPr>
          <w:lang w:val="ru-RU"/>
        </w:rPr>
        <w:t>ресурсов</w:t>
      </w:r>
      <w:r w:rsidRPr="005713A0">
        <w:rPr>
          <w:lang w:val="ru-RU"/>
        </w:rPr>
        <w:t xml:space="preserve"> </w:t>
      </w:r>
      <w:r>
        <w:rPr>
          <w:lang w:val="ru-RU"/>
        </w:rPr>
        <w:t>на</w:t>
      </w:r>
      <w:r w:rsidRPr="005713A0">
        <w:rPr>
          <w:lang w:val="ru-RU"/>
        </w:rPr>
        <w:t xml:space="preserve"> </w:t>
      </w:r>
      <w:r>
        <w:rPr>
          <w:lang w:val="ru-RU"/>
        </w:rPr>
        <w:t>другие</w:t>
      </w:r>
      <w:r w:rsidRPr="005713A0">
        <w:rPr>
          <w:lang w:val="ru-RU"/>
        </w:rPr>
        <w:t xml:space="preserve"> </w:t>
      </w:r>
      <w:r>
        <w:rPr>
          <w:lang w:val="ru-RU"/>
        </w:rPr>
        <w:t>языки в целях обеспечения доступа к ним и пользования ими.  Как</w:t>
      </w:r>
      <w:r w:rsidRPr="002B674F">
        <w:rPr>
          <w:lang w:val="ru-RU"/>
        </w:rPr>
        <w:t xml:space="preserve"> </w:t>
      </w:r>
      <w:r>
        <w:rPr>
          <w:lang w:val="ru-RU"/>
        </w:rPr>
        <w:t>было</w:t>
      </w:r>
      <w:r w:rsidRPr="002B674F">
        <w:rPr>
          <w:lang w:val="ru-RU"/>
        </w:rPr>
        <w:t xml:space="preserve"> </w:t>
      </w:r>
      <w:r>
        <w:rPr>
          <w:lang w:val="ru-RU"/>
        </w:rPr>
        <w:t>указано</w:t>
      </w:r>
      <w:r w:rsidRPr="002B674F">
        <w:rPr>
          <w:lang w:val="ru-RU"/>
        </w:rPr>
        <w:t xml:space="preserve"> </w:t>
      </w:r>
      <w:r>
        <w:rPr>
          <w:lang w:val="ru-RU"/>
        </w:rPr>
        <w:t>в</w:t>
      </w:r>
      <w:r w:rsidRPr="002B674F">
        <w:rPr>
          <w:lang w:val="ru-RU"/>
        </w:rPr>
        <w:t xml:space="preserve"> </w:t>
      </w:r>
      <w:r>
        <w:rPr>
          <w:lang w:val="ru-RU"/>
        </w:rPr>
        <w:t>одном</w:t>
      </w:r>
      <w:r w:rsidRPr="002B674F">
        <w:rPr>
          <w:lang w:val="ru-RU"/>
        </w:rPr>
        <w:t xml:space="preserve"> </w:t>
      </w:r>
      <w:r>
        <w:rPr>
          <w:lang w:val="ru-RU"/>
        </w:rPr>
        <w:t>из</w:t>
      </w:r>
      <w:r w:rsidRPr="002B674F">
        <w:rPr>
          <w:lang w:val="ru-RU"/>
        </w:rPr>
        <w:t xml:space="preserve"> </w:t>
      </w:r>
      <w:r>
        <w:rPr>
          <w:lang w:val="ru-RU"/>
        </w:rPr>
        <w:t>комментариев</w:t>
      </w:r>
      <w:r w:rsidRPr="002B674F">
        <w:rPr>
          <w:lang w:val="ru-RU"/>
        </w:rPr>
        <w:t xml:space="preserve">, </w:t>
      </w:r>
      <w:r>
        <w:rPr>
          <w:lang w:val="ru-RU"/>
        </w:rPr>
        <w:t>это</w:t>
      </w:r>
      <w:r w:rsidRPr="002B674F">
        <w:rPr>
          <w:lang w:val="ru-RU"/>
        </w:rPr>
        <w:t xml:space="preserve"> </w:t>
      </w:r>
      <w:r>
        <w:rPr>
          <w:lang w:val="ru-RU"/>
        </w:rPr>
        <w:t>позволило</w:t>
      </w:r>
      <w:r w:rsidRPr="002B674F">
        <w:rPr>
          <w:lang w:val="ru-RU"/>
        </w:rPr>
        <w:t xml:space="preserve"> </w:t>
      </w:r>
      <w:r>
        <w:rPr>
          <w:lang w:val="ru-RU"/>
        </w:rPr>
        <w:t>бы</w:t>
      </w:r>
      <w:r w:rsidRPr="002B674F">
        <w:rPr>
          <w:lang w:val="ru-RU"/>
        </w:rPr>
        <w:t xml:space="preserve"> </w:t>
      </w:r>
      <w:r>
        <w:rPr>
          <w:lang w:val="ru-RU"/>
        </w:rPr>
        <w:t>добиться</w:t>
      </w:r>
      <w:r w:rsidRPr="002B674F">
        <w:rPr>
          <w:lang w:val="ru-RU"/>
        </w:rPr>
        <w:t xml:space="preserve"> </w:t>
      </w:r>
      <w:r w:rsidR="00163B77">
        <w:rPr>
          <w:lang w:val="ru-RU"/>
        </w:rPr>
        <w:t>предсказуемости</w:t>
      </w:r>
      <w:r w:rsidRPr="002B674F">
        <w:rPr>
          <w:lang w:val="ru-RU"/>
        </w:rPr>
        <w:t xml:space="preserve"> </w:t>
      </w:r>
      <w:r>
        <w:rPr>
          <w:lang w:val="ru-RU"/>
        </w:rPr>
        <w:t>в</w:t>
      </w:r>
      <w:r w:rsidRPr="002B674F">
        <w:rPr>
          <w:lang w:val="ru-RU"/>
        </w:rPr>
        <w:t xml:space="preserve"> </w:t>
      </w:r>
      <w:r>
        <w:rPr>
          <w:lang w:val="ru-RU"/>
        </w:rPr>
        <w:t>вопросе</w:t>
      </w:r>
      <w:r w:rsidRPr="002B674F">
        <w:rPr>
          <w:lang w:val="ru-RU"/>
        </w:rPr>
        <w:t xml:space="preserve"> </w:t>
      </w:r>
      <w:r w:rsidR="002B674F">
        <w:rPr>
          <w:lang w:val="ru-RU"/>
        </w:rPr>
        <w:t>о</w:t>
      </w:r>
      <w:r w:rsidR="002B674F" w:rsidRPr="002B674F">
        <w:rPr>
          <w:lang w:val="ru-RU"/>
        </w:rPr>
        <w:t xml:space="preserve"> </w:t>
      </w:r>
      <w:r w:rsidR="002B674F">
        <w:rPr>
          <w:lang w:val="ru-RU"/>
        </w:rPr>
        <w:t>доступности</w:t>
      </w:r>
      <w:r w:rsidR="002B674F" w:rsidRPr="002B674F">
        <w:rPr>
          <w:lang w:val="ru-RU"/>
        </w:rPr>
        <w:t xml:space="preserve"> </w:t>
      </w:r>
      <w:r w:rsidR="002B674F">
        <w:rPr>
          <w:lang w:val="ru-RU"/>
        </w:rPr>
        <w:t>таких</w:t>
      </w:r>
      <w:r w:rsidR="002B674F" w:rsidRPr="002B674F">
        <w:rPr>
          <w:lang w:val="ru-RU"/>
        </w:rPr>
        <w:t xml:space="preserve"> </w:t>
      </w:r>
      <w:r w:rsidR="002B674F">
        <w:rPr>
          <w:lang w:val="ru-RU"/>
        </w:rPr>
        <w:t>ресурсов</w:t>
      </w:r>
      <w:r w:rsidR="002B674F" w:rsidRPr="002B674F">
        <w:rPr>
          <w:lang w:val="ru-RU"/>
        </w:rPr>
        <w:t xml:space="preserve">, </w:t>
      </w:r>
      <w:r w:rsidR="002B674F">
        <w:rPr>
          <w:lang w:val="ru-RU"/>
        </w:rPr>
        <w:t>который имеет ключевое значение для систематического использования внешних ресурсов.  Для</w:t>
      </w:r>
      <w:r w:rsidR="002B674F" w:rsidRPr="002B674F">
        <w:rPr>
          <w:lang w:val="ru-RU"/>
        </w:rPr>
        <w:t xml:space="preserve"> </w:t>
      </w:r>
      <w:r w:rsidR="002B674F">
        <w:rPr>
          <w:lang w:val="ru-RU"/>
        </w:rPr>
        <w:t>того</w:t>
      </w:r>
      <w:r w:rsidR="002B674F" w:rsidRPr="002B674F">
        <w:rPr>
          <w:lang w:val="ru-RU"/>
        </w:rPr>
        <w:t xml:space="preserve">, </w:t>
      </w:r>
      <w:r w:rsidR="002B674F">
        <w:rPr>
          <w:lang w:val="ru-RU"/>
        </w:rPr>
        <w:t>чтобы</w:t>
      </w:r>
      <w:r w:rsidR="002B674F" w:rsidRPr="002B674F">
        <w:rPr>
          <w:lang w:val="ru-RU"/>
        </w:rPr>
        <w:t xml:space="preserve"> </w:t>
      </w:r>
      <w:r w:rsidR="002B674F">
        <w:rPr>
          <w:lang w:val="ru-RU"/>
        </w:rPr>
        <w:t>не</w:t>
      </w:r>
      <w:r w:rsidR="002B674F" w:rsidRPr="002B674F">
        <w:rPr>
          <w:lang w:val="ru-RU"/>
        </w:rPr>
        <w:t xml:space="preserve"> </w:t>
      </w:r>
      <w:r w:rsidR="002B674F">
        <w:rPr>
          <w:lang w:val="ru-RU"/>
        </w:rPr>
        <w:t>допустить</w:t>
      </w:r>
      <w:r w:rsidR="002B674F" w:rsidRPr="002B674F">
        <w:rPr>
          <w:lang w:val="ru-RU"/>
        </w:rPr>
        <w:t xml:space="preserve"> </w:t>
      </w:r>
      <w:r w:rsidR="002B674F">
        <w:rPr>
          <w:lang w:val="ru-RU"/>
        </w:rPr>
        <w:t>возникновения</w:t>
      </w:r>
      <w:r w:rsidR="002B674F" w:rsidRPr="002B674F">
        <w:rPr>
          <w:lang w:val="ru-RU"/>
        </w:rPr>
        <w:t xml:space="preserve"> </w:t>
      </w:r>
      <w:r w:rsidR="002B674F">
        <w:rPr>
          <w:lang w:val="ru-RU"/>
        </w:rPr>
        <w:t>проблем</w:t>
      </w:r>
      <w:r w:rsidR="002B674F" w:rsidRPr="002B674F">
        <w:rPr>
          <w:lang w:val="ru-RU"/>
        </w:rPr>
        <w:t xml:space="preserve">, </w:t>
      </w:r>
      <w:r w:rsidR="002B674F">
        <w:rPr>
          <w:lang w:val="ru-RU"/>
        </w:rPr>
        <w:t>связанных</w:t>
      </w:r>
      <w:r w:rsidR="002B674F" w:rsidRPr="002B674F">
        <w:rPr>
          <w:lang w:val="ru-RU"/>
        </w:rPr>
        <w:t xml:space="preserve"> </w:t>
      </w:r>
      <w:r w:rsidR="002B674F">
        <w:rPr>
          <w:lang w:val="ru-RU"/>
        </w:rPr>
        <w:t>со</w:t>
      </w:r>
      <w:r w:rsidR="002B674F" w:rsidRPr="002B674F">
        <w:rPr>
          <w:lang w:val="ru-RU"/>
        </w:rPr>
        <w:t xml:space="preserve"> </w:t>
      </w:r>
      <w:r w:rsidR="002B674F">
        <w:rPr>
          <w:lang w:val="ru-RU"/>
        </w:rPr>
        <w:t>скоростью</w:t>
      </w:r>
      <w:r w:rsidR="002B674F" w:rsidRPr="002B674F">
        <w:rPr>
          <w:lang w:val="ru-RU"/>
        </w:rPr>
        <w:t xml:space="preserve"> </w:t>
      </w:r>
      <w:r w:rsidR="002B674F">
        <w:rPr>
          <w:lang w:val="ru-RU"/>
        </w:rPr>
        <w:t>и</w:t>
      </w:r>
      <w:r w:rsidR="002B674F" w:rsidRPr="002B674F">
        <w:rPr>
          <w:lang w:val="ru-RU"/>
        </w:rPr>
        <w:t xml:space="preserve"> </w:t>
      </w:r>
      <w:r w:rsidR="002B674F">
        <w:rPr>
          <w:lang w:val="ru-RU"/>
        </w:rPr>
        <w:t>надежностью</w:t>
      </w:r>
      <w:r w:rsidR="002B674F" w:rsidRPr="002B674F">
        <w:rPr>
          <w:lang w:val="ru-RU"/>
        </w:rPr>
        <w:t xml:space="preserve"> </w:t>
      </w:r>
      <w:r w:rsidR="003E29F1">
        <w:rPr>
          <w:lang w:val="ru-RU"/>
        </w:rPr>
        <w:t>подключения к</w:t>
      </w:r>
      <w:r w:rsidR="002B674F" w:rsidRPr="002B674F">
        <w:rPr>
          <w:lang w:val="ru-RU"/>
        </w:rPr>
        <w:t xml:space="preserve"> </w:t>
      </w:r>
      <w:r w:rsidR="002B674F">
        <w:rPr>
          <w:lang w:val="ru-RU"/>
        </w:rPr>
        <w:t>интерне</w:t>
      </w:r>
      <w:r w:rsidR="003E29F1">
        <w:rPr>
          <w:lang w:val="ru-RU"/>
        </w:rPr>
        <w:t>ту</w:t>
      </w:r>
      <w:r w:rsidR="002B674F" w:rsidRPr="002B674F">
        <w:rPr>
          <w:lang w:val="ru-RU"/>
        </w:rPr>
        <w:t xml:space="preserve">, </w:t>
      </w:r>
      <w:r w:rsidR="002B674F">
        <w:rPr>
          <w:lang w:val="ru-RU"/>
        </w:rPr>
        <w:t>некоторые</w:t>
      </w:r>
      <w:r w:rsidR="002B674F" w:rsidRPr="002B674F">
        <w:rPr>
          <w:lang w:val="ru-RU"/>
        </w:rPr>
        <w:t xml:space="preserve"> </w:t>
      </w:r>
      <w:r w:rsidR="002B674F">
        <w:rPr>
          <w:lang w:val="ru-RU"/>
        </w:rPr>
        <w:t>ресурсы</w:t>
      </w:r>
      <w:r w:rsidR="002B674F" w:rsidRPr="002B674F">
        <w:rPr>
          <w:lang w:val="ru-RU"/>
        </w:rPr>
        <w:t xml:space="preserve"> </w:t>
      </w:r>
      <w:r w:rsidR="002B674F">
        <w:rPr>
          <w:lang w:val="ru-RU"/>
        </w:rPr>
        <w:t>можно</w:t>
      </w:r>
      <w:r w:rsidR="002B674F" w:rsidRPr="002B674F">
        <w:rPr>
          <w:lang w:val="ru-RU"/>
        </w:rPr>
        <w:t xml:space="preserve"> </w:t>
      </w:r>
      <w:r w:rsidR="002B674F">
        <w:rPr>
          <w:lang w:val="ru-RU"/>
        </w:rPr>
        <w:t>было</w:t>
      </w:r>
      <w:r w:rsidR="002B674F" w:rsidRPr="002B674F">
        <w:rPr>
          <w:lang w:val="ru-RU"/>
        </w:rPr>
        <w:t xml:space="preserve"> </w:t>
      </w:r>
      <w:r w:rsidR="002B674F">
        <w:rPr>
          <w:lang w:val="ru-RU"/>
        </w:rPr>
        <w:t>бы</w:t>
      </w:r>
      <w:r w:rsidR="002B674F" w:rsidRPr="002B674F">
        <w:rPr>
          <w:lang w:val="ru-RU"/>
        </w:rPr>
        <w:t xml:space="preserve"> </w:t>
      </w:r>
      <w:r w:rsidR="002B674F">
        <w:rPr>
          <w:lang w:val="ru-RU"/>
        </w:rPr>
        <w:t>сделать</w:t>
      </w:r>
      <w:r w:rsidR="002B674F" w:rsidRPr="002B674F">
        <w:rPr>
          <w:lang w:val="ru-RU"/>
        </w:rPr>
        <w:t xml:space="preserve"> </w:t>
      </w:r>
      <w:r w:rsidR="002B674F">
        <w:rPr>
          <w:lang w:val="ru-RU"/>
        </w:rPr>
        <w:t>доступными</w:t>
      </w:r>
      <w:r w:rsidR="002B674F" w:rsidRPr="002B674F">
        <w:rPr>
          <w:lang w:val="ru-RU"/>
        </w:rPr>
        <w:t xml:space="preserve"> </w:t>
      </w:r>
      <w:r w:rsidR="002B674F">
        <w:rPr>
          <w:lang w:val="ru-RU"/>
        </w:rPr>
        <w:t>для скачивания и интеграции в локальные системы управления учебными процессами.</w:t>
      </w:r>
      <w:r w:rsidR="002B674F" w:rsidRPr="002B674F">
        <w:rPr>
          <w:lang w:val="ru-RU"/>
        </w:rPr>
        <w:t xml:space="preserve">  </w:t>
      </w:r>
      <w:r w:rsidR="009636D8">
        <w:rPr>
          <w:lang w:val="ru-RU"/>
        </w:rPr>
        <w:t>В</w:t>
      </w:r>
      <w:r w:rsidR="009636D8" w:rsidRPr="009636D8">
        <w:rPr>
          <w:lang w:val="ru-RU"/>
        </w:rPr>
        <w:t xml:space="preserve"> </w:t>
      </w:r>
      <w:r w:rsidR="009636D8">
        <w:rPr>
          <w:lang w:val="ru-RU"/>
        </w:rPr>
        <w:t>целом</w:t>
      </w:r>
      <w:r w:rsidR="009636D8" w:rsidRPr="009636D8">
        <w:rPr>
          <w:lang w:val="ru-RU"/>
        </w:rPr>
        <w:t xml:space="preserve"> </w:t>
      </w:r>
      <w:r w:rsidR="009636D8">
        <w:rPr>
          <w:lang w:val="ru-RU"/>
        </w:rPr>
        <w:t>такая</w:t>
      </w:r>
      <w:r w:rsidR="009636D8" w:rsidRPr="009636D8">
        <w:rPr>
          <w:lang w:val="ru-RU"/>
        </w:rPr>
        <w:t xml:space="preserve"> </w:t>
      </w:r>
      <w:r w:rsidR="009636D8">
        <w:rPr>
          <w:lang w:val="ru-RU"/>
        </w:rPr>
        <w:t>платформа</w:t>
      </w:r>
      <w:r w:rsidR="009636D8" w:rsidRPr="009636D8">
        <w:rPr>
          <w:lang w:val="ru-RU"/>
        </w:rPr>
        <w:t xml:space="preserve">, </w:t>
      </w:r>
      <w:r w:rsidR="009636D8">
        <w:rPr>
          <w:lang w:val="ru-RU"/>
        </w:rPr>
        <w:t>вне</w:t>
      </w:r>
      <w:r w:rsidR="009636D8" w:rsidRPr="009636D8">
        <w:rPr>
          <w:lang w:val="ru-RU"/>
        </w:rPr>
        <w:t xml:space="preserve"> </w:t>
      </w:r>
      <w:r w:rsidR="009636D8">
        <w:rPr>
          <w:lang w:val="ru-RU"/>
        </w:rPr>
        <w:t>всякого</w:t>
      </w:r>
      <w:r w:rsidR="009636D8" w:rsidRPr="009636D8">
        <w:rPr>
          <w:lang w:val="ru-RU"/>
        </w:rPr>
        <w:t xml:space="preserve"> </w:t>
      </w:r>
      <w:r w:rsidR="009636D8">
        <w:rPr>
          <w:lang w:val="ru-RU"/>
        </w:rPr>
        <w:t>сомнения</w:t>
      </w:r>
      <w:r w:rsidR="009636D8" w:rsidRPr="009636D8">
        <w:rPr>
          <w:lang w:val="ru-RU"/>
        </w:rPr>
        <w:t xml:space="preserve">, </w:t>
      </w:r>
      <w:r w:rsidR="009636D8">
        <w:rPr>
          <w:lang w:val="ru-RU"/>
        </w:rPr>
        <w:t>была</w:t>
      </w:r>
      <w:r w:rsidR="009636D8" w:rsidRPr="009636D8">
        <w:rPr>
          <w:lang w:val="ru-RU"/>
        </w:rPr>
        <w:t xml:space="preserve"> </w:t>
      </w:r>
      <w:r w:rsidR="009636D8">
        <w:rPr>
          <w:lang w:val="ru-RU"/>
        </w:rPr>
        <w:t>бы</w:t>
      </w:r>
      <w:r w:rsidR="009636D8" w:rsidRPr="009636D8">
        <w:rPr>
          <w:lang w:val="ru-RU"/>
        </w:rPr>
        <w:t xml:space="preserve"> </w:t>
      </w:r>
      <w:r w:rsidR="009636D8">
        <w:rPr>
          <w:lang w:val="ru-RU"/>
        </w:rPr>
        <w:t>полезна</w:t>
      </w:r>
      <w:r w:rsidR="009636D8" w:rsidRPr="009636D8">
        <w:rPr>
          <w:lang w:val="ru-RU"/>
        </w:rPr>
        <w:t xml:space="preserve"> </w:t>
      </w:r>
      <w:r w:rsidR="009636D8">
        <w:rPr>
          <w:lang w:val="ru-RU"/>
        </w:rPr>
        <w:t>с</w:t>
      </w:r>
      <w:r w:rsidR="009636D8" w:rsidRPr="009636D8">
        <w:rPr>
          <w:lang w:val="ru-RU"/>
        </w:rPr>
        <w:t xml:space="preserve"> </w:t>
      </w:r>
      <w:r w:rsidR="009636D8">
        <w:rPr>
          <w:lang w:val="ru-RU"/>
        </w:rPr>
        <w:t>точки</w:t>
      </w:r>
      <w:r w:rsidR="009636D8" w:rsidRPr="009636D8">
        <w:rPr>
          <w:lang w:val="ru-RU"/>
        </w:rPr>
        <w:t xml:space="preserve"> </w:t>
      </w:r>
      <w:r w:rsidR="009636D8">
        <w:rPr>
          <w:lang w:val="ru-RU"/>
        </w:rPr>
        <w:t>зрения</w:t>
      </w:r>
      <w:r w:rsidR="009636D8" w:rsidRPr="009636D8">
        <w:rPr>
          <w:lang w:val="ru-RU"/>
        </w:rPr>
        <w:t xml:space="preserve"> </w:t>
      </w:r>
      <w:r w:rsidR="009636D8">
        <w:rPr>
          <w:lang w:val="ru-RU"/>
        </w:rPr>
        <w:t>поощрения</w:t>
      </w:r>
      <w:r w:rsidR="009636D8" w:rsidRPr="009636D8">
        <w:rPr>
          <w:lang w:val="ru-RU"/>
        </w:rPr>
        <w:t xml:space="preserve"> </w:t>
      </w:r>
      <w:r w:rsidR="009636D8">
        <w:rPr>
          <w:lang w:val="ru-RU"/>
        </w:rPr>
        <w:t>к</w:t>
      </w:r>
      <w:r w:rsidR="009636D8" w:rsidRPr="009636D8">
        <w:rPr>
          <w:lang w:val="ru-RU"/>
        </w:rPr>
        <w:t xml:space="preserve"> </w:t>
      </w:r>
      <w:r w:rsidR="009636D8">
        <w:rPr>
          <w:lang w:val="ru-RU"/>
        </w:rPr>
        <w:t>использованию</w:t>
      </w:r>
      <w:r w:rsidR="009636D8" w:rsidRPr="009636D8">
        <w:rPr>
          <w:lang w:val="ru-RU"/>
        </w:rPr>
        <w:t xml:space="preserve"> </w:t>
      </w:r>
      <w:r w:rsidR="003E29F1">
        <w:rPr>
          <w:lang w:val="ru-RU"/>
        </w:rPr>
        <w:t>средств</w:t>
      </w:r>
      <w:r w:rsidR="009636D8" w:rsidRPr="009636D8">
        <w:rPr>
          <w:lang w:val="ru-RU"/>
        </w:rPr>
        <w:t xml:space="preserve"> </w:t>
      </w:r>
      <w:r w:rsidR="009636D8">
        <w:rPr>
          <w:lang w:val="ru-RU"/>
        </w:rPr>
        <w:t>виртуального обучения</w:t>
      </w:r>
      <w:r w:rsidR="009636D8" w:rsidRPr="009636D8">
        <w:rPr>
          <w:lang w:val="ru-RU"/>
        </w:rPr>
        <w:t xml:space="preserve"> </w:t>
      </w:r>
      <w:r w:rsidR="009636D8">
        <w:rPr>
          <w:lang w:val="ru-RU"/>
        </w:rPr>
        <w:t xml:space="preserve">тех ведомств, которые пока еще не рассматривали такую возможность. </w:t>
      </w:r>
      <w:r w:rsidR="009636D8" w:rsidRPr="009636D8">
        <w:rPr>
          <w:lang w:val="ru-RU"/>
        </w:rPr>
        <w:t xml:space="preserve"> </w:t>
      </w:r>
      <w:bookmarkEnd w:id="10"/>
    </w:p>
    <w:p w14:paraId="0929D966" w14:textId="5B975413" w:rsidR="00A10B94" w:rsidRPr="009636D8" w:rsidRDefault="009636D8" w:rsidP="00A77FE7">
      <w:pPr>
        <w:pStyle w:val="Heading2"/>
        <w:rPr>
          <w:lang w:val="en-GB"/>
        </w:rPr>
      </w:pPr>
      <w:r>
        <w:rPr>
          <w:lang w:val="ru-RU"/>
        </w:rPr>
        <w:t>ПОДБОРКА</w:t>
      </w:r>
      <w:r w:rsidRPr="009636D8">
        <w:rPr>
          <w:lang w:val="en-GB"/>
        </w:rPr>
        <w:t xml:space="preserve"> </w:t>
      </w:r>
      <w:r>
        <w:rPr>
          <w:lang w:val="ru-RU"/>
        </w:rPr>
        <w:t>РЕСУРСОВ</w:t>
      </w:r>
      <w:r w:rsidRPr="009636D8">
        <w:rPr>
          <w:lang w:val="en-GB"/>
        </w:rPr>
        <w:t xml:space="preserve"> </w:t>
      </w:r>
      <w:r>
        <w:rPr>
          <w:lang w:val="ru-RU"/>
        </w:rPr>
        <w:t>ДЛЯ</w:t>
      </w:r>
      <w:r w:rsidRPr="009636D8">
        <w:rPr>
          <w:lang w:val="en-GB"/>
        </w:rPr>
        <w:t xml:space="preserve"> </w:t>
      </w:r>
      <w:r>
        <w:rPr>
          <w:lang w:val="ru-RU"/>
        </w:rPr>
        <w:t>ВИРТУАЛЬНОГО</w:t>
      </w:r>
      <w:r w:rsidRPr="009636D8">
        <w:rPr>
          <w:lang w:val="en-GB"/>
        </w:rPr>
        <w:t xml:space="preserve"> </w:t>
      </w:r>
      <w:r>
        <w:rPr>
          <w:lang w:val="ru-RU"/>
        </w:rPr>
        <w:t>ОБУЧЕНИЯ</w:t>
      </w:r>
    </w:p>
    <w:p w14:paraId="2585DF9E" w14:textId="70B2607C" w:rsidR="00A10B94" w:rsidRPr="00C460C1" w:rsidRDefault="00C460C1" w:rsidP="008A3298">
      <w:pPr>
        <w:pStyle w:val="ONUME"/>
        <w:rPr>
          <w:lang w:val="ru-RU"/>
        </w:rPr>
      </w:pPr>
      <w:r>
        <w:rPr>
          <w:lang w:val="ru-RU"/>
        </w:rPr>
        <w:t>У</w:t>
      </w:r>
      <w:r w:rsidRPr="00C460C1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C460C1">
        <w:rPr>
          <w:lang w:val="ru-RU"/>
        </w:rPr>
        <w:t xml:space="preserve"> </w:t>
      </w:r>
      <w:r>
        <w:rPr>
          <w:lang w:val="ru-RU"/>
        </w:rPr>
        <w:t>бюро</w:t>
      </w:r>
      <w:r w:rsidRPr="00C460C1">
        <w:rPr>
          <w:lang w:val="ru-RU"/>
        </w:rPr>
        <w:t xml:space="preserve"> </w:t>
      </w:r>
      <w:r>
        <w:rPr>
          <w:lang w:val="ru-RU"/>
        </w:rPr>
        <w:t>имеется</w:t>
      </w:r>
      <w:r w:rsidRPr="00C460C1">
        <w:rPr>
          <w:lang w:val="ru-RU"/>
        </w:rPr>
        <w:t xml:space="preserve"> </w:t>
      </w:r>
      <w:r>
        <w:rPr>
          <w:lang w:val="ru-RU"/>
        </w:rPr>
        <w:t>подборка</w:t>
      </w:r>
      <w:r w:rsidRPr="00C460C1">
        <w:rPr>
          <w:lang w:val="ru-RU"/>
        </w:rPr>
        <w:t xml:space="preserve"> </w:t>
      </w:r>
      <w:r>
        <w:rPr>
          <w:lang w:val="ru-RU"/>
        </w:rPr>
        <w:t>ресурсов</w:t>
      </w:r>
      <w:r w:rsidRPr="00C460C1">
        <w:rPr>
          <w:lang w:val="ru-RU"/>
        </w:rPr>
        <w:t xml:space="preserve"> </w:t>
      </w:r>
      <w:r>
        <w:rPr>
          <w:lang w:val="ru-RU"/>
        </w:rPr>
        <w:t>для</w:t>
      </w:r>
      <w:r w:rsidRPr="00C460C1">
        <w:rPr>
          <w:lang w:val="ru-RU"/>
        </w:rPr>
        <w:t xml:space="preserve"> </w:t>
      </w:r>
      <w:r>
        <w:rPr>
          <w:lang w:val="ru-RU"/>
        </w:rPr>
        <w:t>виртуального</w:t>
      </w:r>
      <w:r w:rsidRPr="00C460C1">
        <w:rPr>
          <w:lang w:val="ru-RU"/>
        </w:rPr>
        <w:t xml:space="preserve"> </w:t>
      </w:r>
      <w:r>
        <w:rPr>
          <w:lang w:val="ru-RU"/>
        </w:rPr>
        <w:t>обучения</w:t>
      </w:r>
      <w:r w:rsidRPr="00C460C1">
        <w:rPr>
          <w:lang w:val="ru-RU"/>
        </w:rPr>
        <w:t xml:space="preserve">, </w:t>
      </w:r>
      <w:r>
        <w:rPr>
          <w:lang w:val="ru-RU"/>
        </w:rPr>
        <w:t>пригодных</w:t>
      </w:r>
      <w:r w:rsidRPr="00C460C1">
        <w:rPr>
          <w:lang w:val="ru-RU"/>
        </w:rPr>
        <w:t xml:space="preserve"> </w:t>
      </w:r>
      <w:r>
        <w:rPr>
          <w:lang w:val="ru-RU"/>
        </w:rPr>
        <w:t>для</w:t>
      </w:r>
      <w:r w:rsidRPr="00C460C1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C460C1">
        <w:rPr>
          <w:lang w:val="ru-RU"/>
        </w:rPr>
        <w:t xml:space="preserve"> </w:t>
      </w:r>
      <w:r>
        <w:rPr>
          <w:lang w:val="ru-RU"/>
        </w:rPr>
        <w:t>специалистов</w:t>
      </w:r>
      <w:r w:rsidRPr="00C460C1">
        <w:rPr>
          <w:lang w:val="ru-RU"/>
        </w:rPr>
        <w:t xml:space="preserve"> </w:t>
      </w:r>
      <w:r>
        <w:rPr>
          <w:lang w:val="ru-RU"/>
        </w:rPr>
        <w:t>по</w:t>
      </w:r>
      <w:r w:rsidRPr="00C460C1">
        <w:rPr>
          <w:lang w:val="ru-RU"/>
        </w:rPr>
        <w:t xml:space="preserve"> </w:t>
      </w:r>
      <w:r>
        <w:rPr>
          <w:lang w:val="ru-RU"/>
        </w:rPr>
        <w:t>проведению</w:t>
      </w:r>
      <w:r w:rsidRPr="00C460C1">
        <w:rPr>
          <w:lang w:val="ru-RU"/>
        </w:rPr>
        <w:t xml:space="preserve"> </w:t>
      </w:r>
      <w:r>
        <w:rPr>
          <w:lang w:val="ru-RU"/>
        </w:rPr>
        <w:t>патентной</w:t>
      </w:r>
      <w:r w:rsidRPr="00C460C1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C460C1">
        <w:rPr>
          <w:lang w:val="ru-RU"/>
        </w:rPr>
        <w:t xml:space="preserve"> </w:t>
      </w:r>
      <w:r>
        <w:rPr>
          <w:lang w:val="ru-RU"/>
        </w:rPr>
        <w:t>по</w:t>
      </w:r>
      <w:r w:rsidRPr="00C460C1">
        <w:rPr>
          <w:lang w:val="ru-RU"/>
        </w:rPr>
        <w:t xml:space="preserve"> </w:t>
      </w:r>
      <w:r>
        <w:rPr>
          <w:lang w:val="ru-RU"/>
        </w:rPr>
        <w:t>существу</w:t>
      </w:r>
      <w:r w:rsidRPr="00C460C1">
        <w:rPr>
          <w:lang w:val="ru-RU"/>
        </w:rPr>
        <w:t xml:space="preserve">, </w:t>
      </w:r>
      <w:r>
        <w:rPr>
          <w:lang w:val="ru-RU"/>
        </w:rPr>
        <w:t>которая</w:t>
      </w:r>
      <w:r w:rsidRPr="00C460C1">
        <w:rPr>
          <w:lang w:val="ru-RU"/>
        </w:rPr>
        <w:t xml:space="preserve"> </w:t>
      </w:r>
      <w:r>
        <w:rPr>
          <w:lang w:val="ru-RU"/>
        </w:rPr>
        <w:t>обновляется</w:t>
      </w:r>
      <w:r w:rsidRPr="00C460C1">
        <w:rPr>
          <w:lang w:val="ru-RU"/>
        </w:rPr>
        <w:t xml:space="preserve"> </w:t>
      </w:r>
      <w:r>
        <w:rPr>
          <w:lang w:val="ru-RU"/>
        </w:rPr>
        <w:t>как</w:t>
      </w:r>
      <w:r w:rsidRPr="00C460C1">
        <w:rPr>
          <w:lang w:val="ru-RU"/>
        </w:rPr>
        <w:t xml:space="preserve"> </w:t>
      </w:r>
      <w:r>
        <w:rPr>
          <w:lang w:val="ru-RU"/>
        </w:rPr>
        <w:t>минимум</w:t>
      </w:r>
      <w:r w:rsidRPr="00C460C1">
        <w:rPr>
          <w:lang w:val="ru-RU"/>
        </w:rPr>
        <w:t xml:space="preserve"> </w:t>
      </w:r>
      <w:r>
        <w:rPr>
          <w:lang w:val="ru-RU"/>
        </w:rPr>
        <w:t>дважды</w:t>
      </w:r>
      <w:r w:rsidRPr="00C460C1">
        <w:rPr>
          <w:lang w:val="ru-RU"/>
        </w:rPr>
        <w:t xml:space="preserve"> </w:t>
      </w:r>
      <w:r>
        <w:rPr>
          <w:lang w:val="ru-RU"/>
        </w:rPr>
        <w:t>в</w:t>
      </w:r>
      <w:r w:rsidRPr="00C460C1">
        <w:rPr>
          <w:lang w:val="ru-RU"/>
        </w:rPr>
        <w:t xml:space="preserve"> </w:t>
      </w:r>
      <w:r>
        <w:rPr>
          <w:lang w:val="ru-RU"/>
        </w:rPr>
        <w:t>год</w:t>
      </w:r>
      <w:r w:rsidRPr="00C460C1">
        <w:rPr>
          <w:lang w:val="ru-RU"/>
        </w:rPr>
        <w:t xml:space="preserve"> (</w:t>
      </w:r>
      <w:r>
        <w:rPr>
          <w:lang w:val="ru-RU"/>
        </w:rPr>
        <w:t>последняя</w:t>
      </w:r>
      <w:r w:rsidRPr="00C460C1">
        <w:rPr>
          <w:lang w:val="ru-RU"/>
        </w:rPr>
        <w:t xml:space="preserve"> </w:t>
      </w:r>
      <w:r>
        <w:rPr>
          <w:lang w:val="ru-RU"/>
        </w:rPr>
        <w:t>версия</w:t>
      </w:r>
      <w:r w:rsidRPr="00C460C1">
        <w:rPr>
          <w:lang w:val="ru-RU"/>
        </w:rPr>
        <w:t xml:space="preserve"> </w:t>
      </w:r>
      <w:r>
        <w:rPr>
          <w:lang w:val="ru-RU"/>
        </w:rPr>
        <w:t>подборки</w:t>
      </w:r>
      <w:r w:rsidRPr="00C460C1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C460C1">
        <w:rPr>
          <w:lang w:val="ru-RU"/>
        </w:rPr>
        <w:t xml:space="preserve"> </w:t>
      </w:r>
      <w:r>
        <w:rPr>
          <w:lang w:val="ru-RU"/>
        </w:rPr>
        <w:t>в</w:t>
      </w:r>
      <w:r w:rsidRPr="00C460C1">
        <w:rPr>
          <w:lang w:val="ru-RU"/>
        </w:rPr>
        <w:t xml:space="preserve"> </w:t>
      </w:r>
      <w:r>
        <w:rPr>
          <w:lang w:val="ru-RU"/>
        </w:rPr>
        <w:t>документе</w:t>
      </w:r>
      <w:r w:rsidRPr="00C460C1">
        <w:rPr>
          <w:lang w:val="ru-RU"/>
        </w:rPr>
        <w:t xml:space="preserve"> </w:t>
      </w:r>
      <w:r w:rsidR="00A10B94">
        <w:t>PCT</w:t>
      </w:r>
      <w:r w:rsidR="00A10B94" w:rsidRPr="00C460C1">
        <w:rPr>
          <w:lang w:val="ru-RU"/>
        </w:rPr>
        <w:t>/</w:t>
      </w:r>
      <w:r w:rsidR="00A10B94">
        <w:t>WG</w:t>
      </w:r>
      <w:r w:rsidR="00A10B94" w:rsidRPr="00C460C1">
        <w:rPr>
          <w:lang w:val="ru-RU"/>
        </w:rPr>
        <w:t>/14/</w:t>
      </w:r>
      <w:r w:rsidR="00A10B94">
        <w:t>REFERENCE</w:t>
      </w:r>
      <w:r w:rsidR="00A10B94" w:rsidRPr="00C460C1">
        <w:rPr>
          <w:lang w:val="ru-RU"/>
        </w:rPr>
        <w:t>/</w:t>
      </w:r>
      <w:r w:rsidR="00A10B94">
        <w:t>E</w:t>
      </w:r>
      <w:r w:rsidR="00A10B94" w:rsidRPr="00C460C1">
        <w:rPr>
          <w:lang w:val="ru-RU"/>
        </w:rPr>
        <w:t>-</w:t>
      </w:r>
      <w:r w:rsidR="00A10B94">
        <w:t>LEARNING</w:t>
      </w:r>
      <w:r w:rsidR="00A10B94" w:rsidRPr="00C460C1">
        <w:rPr>
          <w:lang w:val="ru-RU"/>
        </w:rPr>
        <w:t>).</w:t>
      </w:r>
    </w:p>
    <w:p w14:paraId="1BE087C4" w14:textId="2013E1C4" w:rsidR="00A10B94" w:rsidRPr="009847B4" w:rsidRDefault="00C460C1" w:rsidP="008A3298">
      <w:pPr>
        <w:pStyle w:val="ONUME"/>
        <w:rPr>
          <w:lang w:val="en-GB"/>
        </w:rPr>
      </w:pPr>
      <w:r>
        <w:rPr>
          <w:lang w:val="ru-RU"/>
        </w:rPr>
        <w:t>Из</w:t>
      </w:r>
      <w:r w:rsidRPr="00C460C1">
        <w:rPr>
          <w:lang w:val="ru-RU"/>
        </w:rPr>
        <w:t xml:space="preserve"> </w:t>
      </w:r>
      <w:r>
        <w:rPr>
          <w:lang w:val="ru-RU"/>
        </w:rPr>
        <w:t>комментариев</w:t>
      </w:r>
      <w:r w:rsidRPr="00C460C1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C460C1">
        <w:rPr>
          <w:lang w:val="ru-RU"/>
        </w:rPr>
        <w:t xml:space="preserve"> </w:t>
      </w:r>
      <w:r>
        <w:rPr>
          <w:lang w:val="ru-RU"/>
        </w:rPr>
        <w:t>этой</w:t>
      </w:r>
      <w:r w:rsidRPr="00C460C1">
        <w:rPr>
          <w:lang w:val="ru-RU"/>
        </w:rPr>
        <w:t xml:space="preserve"> </w:t>
      </w:r>
      <w:r>
        <w:rPr>
          <w:lang w:val="ru-RU"/>
        </w:rPr>
        <w:t>подборки</w:t>
      </w:r>
      <w:r w:rsidRPr="00C460C1">
        <w:rPr>
          <w:lang w:val="ru-RU"/>
        </w:rPr>
        <w:t xml:space="preserve"> </w:t>
      </w:r>
      <w:r>
        <w:rPr>
          <w:lang w:val="ru-RU"/>
        </w:rPr>
        <w:t>ресурсов</w:t>
      </w:r>
      <w:r w:rsidRPr="00C460C1">
        <w:rPr>
          <w:lang w:val="ru-RU"/>
        </w:rPr>
        <w:t xml:space="preserve"> </w:t>
      </w:r>
      <w:r>
        <w:rPr>
          <w:lang w:val="ru-RU"/>
        </w:rPr>
        <w:t>для</w:t>
      </w:r>
      <w:r w:rsidRPr="00C460C1">
        <w:rPr>
          <w:lang w:val="ru-RU"/>
        </w:rPr>
        <w:t xml:space="preserve"> </w:t>
      </w:r>
      <w:r>
        <w:rPr>
          <w:lang w:val="ru-RU"/>
        </w:rPr>
        <w:t>виртуального</w:t>
      </w:r>
      <w:r w:rsidRPr="00C460C1">
        <w:rPr>
          <w:lang w:val="ru-RU"/>
        </w:rPr>
        <w:t xml:space="preserve"> </w:t>
      </w:r>
      <w:r>
        <w:rPr>
          <w:lang w:val="ru-RU"/>
        </w:rPr>
        <w:t>обучения</w:t>
      </w:r>
      <w:r w:rsidRPr="00C460C1">
        <w:rPr>
          <w:lang w:val="ru-RU"/>
        </w:rPr>
        <w:t xml:space="preserve">, </w:t>
      </w:r>
      <w:r>
        <w:rPr>
          <w:lang w:val="ru-RU"/>
        </w:rPr>
        <w:t>становится</w:t>
      </w:r>
      <w:r w:rsidRPr="00C460C1">
        <w:rPr>
          <w:lang w:val="ru-RU"/>
        </w:rPr>
        <w:t xml:space="preserve"> </w:t>
      </w:r>
      <w:r>
        <w:rPr>
          <w:lang w:val="ru-RU"/>
        </w:rPr>
        <w:t>очевидным</w:t>
      </w:r>
      <w:r w:rsidRPr="00C460C1">
        <w:rPr>
          <w:lang w:val="ru-RU"/>
        </w:rPr>
        <w:t xml:space="preserve"> </w:t>
      </w:r>
      <w:r>
        <w:rPr>
          <w:lang w:val="ru-RU"/>
        </w:rPr>
        <w:t>то</w:t>
      </w:r>
      <w:r w:rsidRPr="00C460C1">
        <w:rPr>
          <w:lang w:val="ru-RU"/>
        </w:rPr>
        <w:t xml:space="preserve">, </w:t>
      </w:r>
      <w:r>
        <w:rPr>
          <w:lang w:val="ru-RU"/>
        </w:rPr>
        <w:t xml:space="preserve">какое ценное значение она имеет для пользователей </w:t>
      </w:r>
      <w:r w:rsidR="009847B4">
        <w:rPr>
          <w:lang w:val="ru-RU"/>
        </w:rPr>
        <w:t xml:space="preserve">благодаря своему всеобъемлющему характеру и полезности. </w:t>
      </w:r>
      <w:r w:rsidRPr="00C460C1">
        <w:rPr>
          <w:lang w:val="ru-RU"/>
        </w:rPr>
        <w:t xml:space="preserve"> </w:t>
      </w:r>
      <w:r w:rsidR="009847B4">
        <w:rPr>
          <w:lang w:val="ru-RU"/>
        </w:rPr>
        <w:t>Некоторые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страны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в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своих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комментариях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указали</w:t>
      </w:r>
      <w:r w:rsidR="009847B4" w:rsidRPr="009847B4">
        <w:rPr>
          <w:lang w:val="ru-RU"/>
        </w:rPr>
        <w:t xml:space="preserve">, </w:t>
      </w:r>
      <w:r w:rsidR="009847B4">
        <w:rPr>
          <w:lang w:val="ru-RU"/>
        </w:rPr>
        <w:t>что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рассчитывают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на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эту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подборку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в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долгосрочной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перспективе</w:t>
      </w:r>
      <w:r w:rsidR="009847B4" w:rsidRPr="009847B4">
        <w:rPr>
          <w:lang w:val="ru-RU"/>
        </w:rPr>
        <w:t xml:space="preserve">, </w:t>
      </w:r>
      <w:r w:rsidR="009847B4">
        <w:rPr>
          <w:lang w:val="ru-RU"/>
        </w:rPr>
        <w:t>и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подчеркнули важность поддержания ее в должном порядке и регулярного обновления.  В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других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комментариях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указывалось</w:t>
      </w:r>
      <w:r w:rsidR="009847B4" w:rsidRPr="009847B4">
        <w:rPr>
          <w:lang w:val="ru-RU"/>
        </w:rPr>
        <w:t xml:space="preserve">, </w:t>
      </w:r>
      <w:r w:rsidR="009847B4">
        <w:rPr>
          <w:lang w:val="ru-RU"/>
        </w:rPr>
        <w:t>что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многие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ресурсы</w:t>
      </w:r>
      <w:r w:rsidR="009847B4" w:rsidRPr="009847B4">
        <w:rPr>
          <w:lang w:val="ru-RU"/>
        </w:rPr>
        <w:t xml:space="preserve">, </w:t>
      </w:r>
      <w:r w:rsidR="009847B4">
        <w:rPr>
          <w:lang w:val="ru-RU"/>
        </w:rPr>
        <w:t>хотя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и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являются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полезными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для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пользователей</w:t>
      </w:r>
      <w:r w:rsidR="009847B4" w:rsidRPr="009847B4">
        <w:rPr>
          <w:lang w:val="ru-RU"/>
        </w:rPr>
        <w:t xml:space="preserve">, </w:t>
      </w:r>
      <w:r w:rsidR="009847B4">
        <w:rPr>
          <w:lang w:val="ru-RU"/>
        </w:rPr>
        <w:t>не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требуют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от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них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никаких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активных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усилий</w:t>
      </w:r>
      <w:r w:rsidR="009847B4" w:rsidRPr="009847B4">
        <w:rPr>
          <w:lang w:val="ru-RU"/>
        </w:rPr>
        <w:t xml:space="preserve"> («</w:t>
      </w:r>
      <w:r w:rsidR="009847B4">
        <w:rPr>
          <w:lang w:val="ru-RU"/>
        </w:rPr>
        <w:t>можно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только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смотреть</w:t>
      </w:r>
      <w:r w:rsidR="009847B4" w:rsidRPr="009847B4">
        <w:rPr>
          <w:lang w:val="ru-RU"/>
        </w:rPr>
        <w:t xml:space="preserve">, </w:t>
      </w:r>
      <w:r w:rsidR="009847B4">
        <w:rPr>
          <w:lang w:val="ru-RU"/>
        </w:rPr>
        <w:t>слушать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или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читать</w:t>
      </w:r>
      <w:r w:rsidR="009847B4" w:rsidRPr="009847B4">
        <w:rPr>
          <w:lang w:val="ru-RU"/>
        </w:rPr>
        <w:t>»</w:t>
      </w:r>
      <w:r w:rsidR="009847B4">
        <w:rPr>
          <w:lang w:val="ru-RU"/>
        </w:rPr>
        <w:t>,</w:t>
      </w:r>
      <w:r w:rsidR="009847B4" w:rsidRPr="009847B4">
        <w:rPr>
          <w:lang w:val="ru-RU"/>
        </w:rPr>
        <w:t xml:space="preserve"> «</w:t>
      </w:r>
      <w:r w:rsidR="009847B4">
        <w:rPr>
          <w:lang w:val="ru-RU"/>
        </w:rPr>
        <w:t>мало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интерактивных</w:t>
      </w:r>
      <w:r w:rsidR="009847B4" w:rsidRPr="009847B4">
        <w:rPr>
          <w:lang w:val="ru-RU"/>
        </w:rPr>
        <w:t xml:space="preserve"> </w:t>
      </w:r>
      <w:r w:rsidR="009847B4">
        <w:rPr>
          <w:lang w:val="ru-RU"/>
        </w:rPr>
        <w:t>функций</w:t>
      </w:r>
      <w:r w:rsidR="009847B4" w:rsidRPr="009847B4">
        <w:rPr>
          <w:lang w:val="ru-RU"/>
        </w:rPr>
        <w:t xml:space="preserve">, </w:t>
      </w:r>
      <w:r w:rsidR="009847B4">
        <w:rPr>
          <w:lang w:val="ru-RU"/>
        </w:rPr>
        <w:t xml:space="preserve">которые могли бы повысить продуктивность учебного процесса»);  при этом лишь немногие из них предусматривают возможность оценки результатов учебного процесса.  </w:t>
      </w:r>
      <w:r w:rsidR="009847B4" w:rsidRPr="009847B4">
        <w:rPr>
          <w:lang w:val="ru-RU"/>
        </w:rPr>
        <w:t xml:space="preserve"> </w:t>
      </w:r>
    </w:p>
    <w:p w14:paraId="0FC53C1A" w14:textId="48556B73" w:rsidR="00A10B94" w:rsidRDefault="009847B4" w:rsidP="008A3298">
      <w:pPr>
        <w:pStyle w:val="ONUME"/>
      </w:pPr>
      <w:r>
        <w:rPr>
          <w:lang w:val="ru-RU"/>
        </w:rPr>
        <w:t>Анкета</w:t>
      </w:r>
      <w:r w:rsidRPr="009847B4">
        <w:rPr>
          <w:lang w:val="ru-RU"/>
        </w:rPr>
        <w:t xml:space="preserve"> </w:t>
      </w:r>
      <w:r>
        <w:rPr>
          <w:lang w:val="ru-RU"/>
        </w:rPr>
        <w:t>включала</w:t>
      </w:r>
      <w:r w:rsidRPr="009847B4">
        <w:rPr>
          <w:lang w:val="ru-RU"/>
        </w:rPr>
        <w:t xml:space="preserve"> </w:t>
      </w:r>
      <w:r>
        <w:rPr>
          <w:lang w:val="ru-RU"/>
        </w:rPr>
        <w:t>в</w:t>
      </w:r>
      <w:r w:rsidRPr="009847B4">
        <w:rPr>
          <w:lang w:val="ru-RU"/>
        </w:rPr>
        <w:t xml:space="preserve"> </w:t>
      </w:r>
      <w:r>
        <w:rPr>
          <w:lang w:val="ru-RU"/>
        </w:rPr>
        <w:t>себя</w:t>
      </w:r>
      <w:r w:rsidRPr="009847B4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9847B4">
        <w:rPr>
          <w:lang w:val="ru-RU"/>
        </w:rPr>
        <w:t xml:space="preserve"> </w:t>
      </w:r>
      <w:r>
        <w:rPr>
          <w:lang w:val="ru-RU"/>
        </w:rPr>
        <w:t>сообщать</w:t>
      </w:r>
      <w:r w:rsidRPr="009847B4">
        <w:rPr>
          <w:lang w:val="ru-RU"/>
        </w:rPr>
        <w:t xml:space="preserve"> </w:t>
      </w:r>
      <w:r>
        <w:rPr>
          <w:lang w:val="ru-RU"/>
        </w:rPr>
        <w:t>о</w:t>
      </w:r>
      <w:r w:rsidRPr="009847B4">
        <w:rPr>
          <w:lang w:val="ru-RU"/>
        </w:rPr>
        <w:t xml:space="preserve"> пока еще не включенных в подборку </w:t>
      </w:r>
      <w:r>
        <w:rPr>
          <w:lang w:val="ru-RU"/>
        </w:rPr>
        <w:t>дополнительных</w:t>
      </w:r>
      <w:r w:rsidRPr="009847B4">
        <w:rPr>
          <w:lang w:val="ru-RU"/>
        </w:rPr>
        <w:t xml:space="preserve"> </w:t>
      </w:r>
      <w:r>
        <w:rPr>
          <w:lang w:val="ru-RU"/>
        </w:rPr>
        <w:t>ресурсах</w:t>
      </w:r>
      <w:r w:rsidRPr="009847B4">
        <w:rPr>
          <w:lang w:val="ru-RU"/>
        </w:rPr>
        <w:t xml:space="preserve"> </w:t>
      </w:r>
      <w:r>
        <w:rPr>
          <w:lang w:val="ru-RU"/>
        </w:rPr>
        <w:t>для</w:t>
      </w:r>
      <w:r w:rsidRPr="009847B4">
        <w:rPr>
          <w:lang w:val="ru-RU"/>
        </w:rPr>
        <w:t xml:space="preserve"> </w:t>
      </w:r>
      <w:r>
        <w:rPr>
          <w:lang w:val="ru-RU"/>
        </w:rPr>
        <w:t>виртуального</w:t>
      </w:r>
      <w:r w:rsidRPr="009847B4">
        <w:rPr>
          <w:lang w:val="ru-RU"/>
        </w:rPr>
        <w:t xml:space="preserve"> </w:t>
      </w:r>
      <w:r>
        <w:rPr>
          <w:lang w:val="ru-RU"/>
        </w:rPr>
        <w:t>обучения</w:t>
      </w:r>
      <w:r w:rsidRPr="009847B4">
        <w:rPr>
          <w:lang w:val="ru-RU"/>
        </w:rPr>
        <w:t xml:space="preserve"> </w:t>
      </w:r>
      <w:r>
        <w:rPr>
          <w:lang w:val="ru-RU"/>
        </w:rPr>
        <w:t>в</w:t>
      </w:r>
      <w:r w:rsidRPr="009847B4">
        <w:rPr>
          <w:lang w:val="ru-RU"/>
        </w:rPr>
        <w:t xml:space="preserve"> </w:t>
      </w:r>
      <w:r>
        <w:rPr>
          <w:lang w:val="ru-RU"/>
        </w:rPr>
        <w:t>режиме</w:t>
      </w:r>
      <w:r w:rsidRPr="009847B4">
        <w:rPr>
          <w:lang w:val="ru-RU"/>
        </w:rPr>
        <w:t xml:space="preserve"> </w:t>
      </w:r>
      <w:r>
        <w:rPr>
          <w:lang w:val="ru-RU"/>
        </w:rPr>
        <w:t>онлайн</w:t>
      </w:r>
      <w:r w:rsidRPr="009847B4">
        <w:rPr>
          <w:lang w:val="ru-RU"/>
        </w:rPr>
        <w:t xml:space="preserve">, </w:t>
      </w:r>
      <w:r>
        <w:rPr>
          <w:lang w:val="ru-RU"/>
        </w:rPr>
        <w:t>которые</w:t>
      </w:r>
      <w:r w:rsidRPr="009847B4">
        <w:rPr>
          <w:lang w:val="ru-RU"/>
        </w:rPr>
        <w:t xml:space="preserve"> </w:t>
      </w:r>
      <w:r>
        <w:rPr>
          <w:lang w:val="ru-RU"/>
        </w:rPr>
        <w:t>могли</w:t>
      </w:r>
      <w:r w:rsidRPr="009847B4">
        <w:rPr>
          <w:lang w:val="ru-RU"/>
        </w:rPr>
        <w:t xml:space="preserve"> </w:t>
      </w:r>
      <w:r>
        <w:rPr>
          <w:lang w:val="ru-RU"/>
        </w:rPr>
        <w:t>бы</w:t>
      </w:r>
      <w:r w:rsidRPr="009847B4">
        <w:rPr>
          <w:lang w:val="ru-RU"/>
        </w:rPr>
        <w:t xml:space="preserve"> </w:t>
      </w:r>
      <w:r>
        <w:rPr>
          <w:lang w:val="ru-RU"/>
        </w:rPr>
        <w:t>пригодиться</w:t>
      </w:r>
      <w:r w:rsidRPr="009847B4">
        <w:rPr>
          <w:lang w:val="ru-RU"/>
        </w:rPr>
        <w:t xml:space="preserve"> </w:t>
      </w:r>
      <w:r>
        <w:rPr>
          <w:lang w:val="ru-RU"/>
        </w:rPr>
        <w:t>для</w:t>
      </w:r>
      <w:r w:rsidRPr="009847B4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9847B4">
        <w:rPr>
          <w:lang w:val="ru-RU"/>
        </w:rPr>
        <w:t xml:space="preserve"> </w:t>
      </w:r>
      <w:r>
        <w:rPr>
          <w:lang w:val="ru-RU"/>
        </w:rPr>
        <w:t>специалистов</w:t>
      </w:r>
      <w:r w:rsidRPr="009847B4">
        <w:rPr>
          <w:lang w:val="ru-RU"/>
        </w:rPr>
        <w:t xml:space="preserve"> </w:t>
      </w:r>
      <w:r>
        <w:rPr>
          <w:lang w:val="ru-RU"/>
        </w:rPr>
        <w:t>по</w:t>
      </w:r>
      <w:r w:rsidRPr="009847B4">
        <w:rPr>
          <w:lang w:val="ru-RU"/>
        </w:rPr>
        <w:t xml:space="preserve"> </w:t>
      </w:r>
      <w:r>
        <w:rPr>
          <w:lang w:val="ru-RU"/>
        </w:rPr>
        <w:t>проведению</w:t>
      </w:r>
      <w:r w:rsidRPr="009847B4">
        <w:rPr>
          <w:lang w:val="ru-RU"/>
        </w:rPr>
        <w:t xml:space="preserve"> </w:t>
      </w:r>
      <w:r>
        <w:rPr>
          <w:lang w:val="ru-RU"/>
        </w:rPr>
        <w:t>патентной</w:t>
      </w:r>
      <w:r w:rsidRPr="009847B4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9847B4">
        <w:rPr>
          <w:lang w:val="ru-RU"/>
        </w:rPr>
        <w:t xml:space="preserve"> </w:t>
      </w:r>
      <w:r>
        <w:rPr>
          <w:lang w:val="ru-RU"/>
        </w:rPr>
        <w:t>по</w:t>
      </w:r>
      <w:r w:rsidRPr="009847B4">
        <w:rPr>
          <w:lang w:val="ru-RU"/>
        </w:rPr>
        <w:t xml:space="preserve"> </w:t>
      </w:r>
      <w:r>
        <w:rPr>
          <w:lang w:val="ru-RU"/>
        </w:rPr>
        <w:t>существу</w:t>
      </w:r>
      <w:r w:rsidRPr="009847B4">
        <w:rPr>
          <w:lang w:val="ru-RU"/>
        </w:rPr>
        <w:t xml:space="preserve">, </w:t>
      </w:r>
      <w:r>
        <w:rPr>
          <w:lang w:val="ru-RU"/>
        </w:rPr>
        <w:t>однако</w:t>
      </w:r>
      <w:r w:rsidRPr="009847B4">
        <w:rPr>
          <w:lang w:val="ru-RU"/>
        </w:rPr>
        <w:t xml:space="preserve"> </w:t>
      </w:r>
      <w:r>
        <w:rPr>
          <w:lang w:val="ru-RU"/>
        </w:rPr>
        <w:t>в</w:t>
      </w:r>
      <w:r w:rsidRPr="009847B4">
        <w:rPr>
          <w:lang w:val="ru-RU"/>
        </w:rPr>
        <w:t xml:space="preserve"> </w:t>
      </w:r>
      <w:r>
        <w:rPr>
          <w:lang w:val="ru-RU"/>
        </w:rPr>
        <w:t>ответах</w:t>
      </w:r>
      <w:r w:rsidRPr="009847B4">
        <w:rPr>
          <w:lang w:val="ru-RU"/>
        </w:rPr>
        <w:t xml:space="preserve"> </w:t>
      </w:r>
      <w:r>
        <w:rPr>
          <w:lang w:val="ru-RU"/>
        </w:rPr>
        <w:t>такие</w:t>
      </w:r>
      <w:r w:rsidRPr="009847B4">
        <w:rPr>
          <w:lang w:val="ru-RU"/>
        </w:rPr>
        <w:t xml:space="preserve"> </w:t>
      </w:r>
      <w:r>
        <w:rPr>
          <w:lang w:val="ru-RU"/>
        </w:rPr>
        <w:t>ресурсы</w:t>
      </w:r>
      <w:r w:rsidRPr="009847B4">
        <w:rPr>
          <w:lang w:val="ru-RU"/>
        </w:rPr>
        <w:t xml:space="preserve"> </w:t>
      </w:r>
      <w:r>
        <w:rPr>
          <w:lang w:val="ru-RU"/>
        </w:rPr>
        <w:t>не</w:t>
      </w:r>
      <w:r w:rsidRPr="009847B4">
        <w:rPr>
          <w:lang w:val="ru-RU"/>
        </w:rPr>
        <w:t xml:space="preserve"> </w:t>
      </w:r>
      <w:r>
        <w:rPr>
          <w:lang w:val="ru-RU"/>
        </w:rPr>
        <w:t xml:space="preserve">упоминались. </w:t>
      </w:r>
      <w:r w:rsidRPr="009847B4">
        <w:rPr>
          <w:lang w:val="ru-RU"/>
        </w:rPr>
        <w:t xml:space="preserve">   </w:t>
      </w:r>
    </w:p>
    <w:p w14:paraId="1C9F7961" w14:textId="5DCCAFA8" w:rsidR="00A10B94" w:rsidRPr="00AC12F7" w:rsidRDefault="00AC12F7" w:rsidP="008A3298">
      <w:pPr>
        <w:pStyle w:val="Heading2"/>
        <w:rPr>
          <w:lang w:val="ru-RU"/>
        </w:rPr>
      </w:pPr>
      <w:r>
        <w:rPr>
          <w:lang w:val="ru-RU"/>
        </w:rPr>
        <w:t>ПОЛЕЗНОСТЬ</w:t>
      </w:r>
      <w:r w:rsidRPr="00AC12F7">
        <w:rPr>
          <w:lang w:val="ru-RU"/>
        </w:rPr>
        <w:t xml:space="preserve"> </w:t>
      </w:r>
      <w:r>
        <w:rPr>
          <w:lang w:val="ru-RU"/>
        </w:rPr>
        <w:t>И</w:t>
      </w:r>
      <w:r w:rsidRPr="00AC12F7">
        <w:rPr>
          <w:lang w:val="ru-RU"/>
        </w:rPr>
        <w:t xml:space="preserve"> </w:t>
      </w:r>
      <w:r>
        <w:rPr>
          <w:lang w:val="ru-RU"/>
        </w:rPr>
        <w:t>ДРУГИЕ</w:t>
      </w:r>
      <w:r w:rsidRPr="00AC12F7">
        <w:rPr>
          <w:lang w:val="ru-RU"/>
        </w:rPr>
        <w:t xml:space="preserve"> </w:t>
      </w:r>
      <w:r>
        <w:rPr>
          <w:lang w:val="ru-RU"/>
        </w:rPr>
        <w:t>АСПЕКТЫ</w:t>
      </w:r>
      <w:r w:rsidRPr="00AC12F7">
        <w:rPr>
          <w:lang w:val="ru-RU"/>
        </w:rPr>
        <w:t xml:space="preserve"> </w:t>
      </w:r>
      <w:r>
        <w:rPr>
          <w:lang w:val="ru-RU"/>
        </w:rPr>
        <w:t>РЕСУРСОВ</w:t>
      </w:r>
      <w:r w:rsidRPr="00AC12F7">
        <w:rPr>
          <w:lang w:val="ru-RU"/>
        </w:rPr>
        <w:t xml:space="preserve"> </w:t>
      </w:r>
      <w:r>
        <w:rPr>
          <w:lang w:val="ru-RU"/>
        </w:rPr>
        <w:t>ДЛЯ</w:t>
      </w:r>
      <w:r w:rsidRPr="00AC12F7">
        <w:rPr>
          <w:lang w:val="ru-RU"/>
        </w:rPr>
        <w:t xml:space="preserve"> </w:t>
      </w:r>
      <w:r>
        <w:rPr>
          <w:lang w:val="ru-RU"/>
        </w:rPr>
        <w:t>ВИРТУАЛЬНОГО</w:t>
      </w:r>
      <w:r w:rsidRPr="00AC12F7">
        <w:rPr>
          <w:lang w:val="ru-RU"/>
        </w:rPr>
        <w:t xml:space="preserve"> </w:t>
      </w:r>
      <w:r>
        <w:rPr>
          <w:lang w:val="ru-RU"/>
        </w:rPr>
        <w:t>ОБУЧЕНИЯ</w:t>
      </w:r>
      <w:r w:rsidRPr="00AC12F7">
        <w:rPr>
          <w:lang w:val="ru-RU"/>
        </w:rPr>
        <w:t xml:space="preserve"> </w:t>
      </w:r>
    </w:p>
    <w:p w14:paraId="2D00401A" w14:textId="11B367CD" w:rsidR="00A10B94" w:rsidRPr="00AC12F7" w:rsidRDefault="00AC12F7" w:rsidP="008A3298">
      <w:pPr>
        <w:pStyle w:val="ONUME"/>
        <w:rPr>
          <w:lang w:val="ru-RU"/>
        </w:rPr>
      </w:pPr>
      <w:r>
        <w:rPr>
          <w:lang w:val="ru-RU"/>
        </w:rPr>
        <w:t>Некоторые</w:t>
      </w:r>
      <w:r w:rsidRPr="00AC12F7">
        <w:rPr>
          <w:lang w:val="ru-RU"/>
        </w:rPr>
        <w:t xml:space="preserve"> </w:t>
      </w:r>
      <w:r>
        <w:rPr>
          <w:lang w:val="ru-RU"/>
        </w:rPr>
        <w:t>ведомства</w:t>
      </w:r>
      <w:r w:rsidRPr="00AC12F7">
        <w:rPr>
          <w:lang w:val="ru-RU"/>
        </w:rPr>
        <w:t xml:space="preserve"> </w:t>
      </w:r>
      <w:r>
        <w:rPr>
          <w:lang w:val="ru-RU"/>
        </w:rPr>
        <w:t>указали</w:t>
      </w:r>
      <w:r w:rsidRPr="00AC12F7">
        <w:rPr>
          <w:lang w:val="ru-RU"/>
        </w:rPr>
        <w:t xml:space="preserve">, </w:t>
      </w:r>
      <w:r>
        <w:rPr>
          <w:lang w:val="ru-RU"/>
        </w:rPr>
        <w:t>что</w:t>
      </w:r>
      <w:r w:rsidRPr="00AC12F7">
        <w:rPr>
          <w:lang w:val="ru-RU"/>
        </w:rPr>
        <w:t xml:space="preserve"> </w:t>
      </w:r>
      <w:r>
        <w:rPr>
          <w:lang w:val="ru-RU"/>
        </w:rPr>
        <w:t>пока</w:t>
      </w:r>
      <w:r w:rsidRPr="00AC12F7">
        <w:rPr>
          <w:lang w:val="ru-RU"/>
        </w:rPr>
        <w:t xml:space="preserve"> </w:t>
      </w:r>
      <w:r>
        <w:rPr>
          <w:lang w:val="ru-RU"/>
        </w:rPr>
        <w:t>они</w:t>
      </w:r>
      <w:r w:rsidRPr="00AC12F7">
        <w:rPr>
          <w:lang w:val="ru-RU"/>
        </w:rPr>
        <w:t xml:space="preserve"> </w:t>
      </w:r>
      <w:r>
        <w:rPr>
          <w:lang w:val="ru-RU"/>
        </w:rPr>
        <w:t>не</w:t>
      </w:r>
      <w:r w:rsidRPr="00AC12F7">
        <w:rPr>
          <w:lang w:val="ru-RU"/>
        </w:rPr>
        <w:t xml:space="preserve"> </w:t>
      </w:r>
      <w:r>
        <w:rPr>
          <w:lang w:val="ru-RU"/>
        </w:rPr>
        <w:t>очень</w:t>
      </w:r>
      <w:r w:rsidRPr="00AC12F7">
        <w:rPr>
          <w:lang w:val="ru-RU"/>
        </w:rPr>
        <w:t xml:space="preserve"> </w:t>
      </w:r>
      <w:r>
        <w:rPr>
          <w:lang w:val="ru-RU"/>
        </w:rPr>
        <w:t>активно</w:t>
      </w:r>
      <w:r w:rsidRPr="00AC12F7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AC12F7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AC12F7">
        <w:rPr>
          <w:lang w:val="ru-RU"/>
        </w:rPr>
        <w:t xml:space="preserve"> </w:t>
      </w:r>
      <w:r>
        <w:rPr>
          <w:lang w:val="ru-RU"/>
        </w:rPr>
        <w:t>виртуального</w:t>
      </w:r>
      <w:r w:rsidRPr="00AC12F7">
        <w:rPr>
          <w:lang w:val="ru-RU"/>
        </w:rPr>
        <w:t xml:space="preserve"> </w:t>
      </w:r>
      <w:r>
        <w:rPr>
          <w:lang w:val="ru-RU"/>
        </w:rPr>
        <w:t>обучения</w:t>
      </w:r>
      <w:r w:rsidRPr="00AC12F7">
        <w:rPr>
          <w:lang w:val="ru-RU"/>
        </w:rPr>
        <w:t xml:space="preserve">, </w:t>
      </w:r>
      <w:r>
        <w:rPr>
          <w:lang w:val="ru-RU"/>
        </w:rPr>
        <w:t>однако</w:t>
      </w:r>
      <w:r w:rsidRPr="00AC12F7">
        <w:rPr>
          <w:lang w:val="ru-RU"/>
        </w:rPr>
        <w:t xml:space="preserve"> </w:t>
      </w:r>
      <w:r>
        <w:rPr>
          <w:lang w:val="ru-RU"/>
        </w:rPr>
        <w:t>готовы</w:t>
      </w:r>
      <w:r w:rsidRPr="00AC12F7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AC12F7">
        <w:rPr>
          <w:lang w:val="ru-RU"/>
        </w:rPr>
        <w:t xml:space="preserve"> </w:t>
      </w:r>
      <w:r>
        <w:rPr>
          <w:lang w:val="ru-RU"/>
        </w:rPr>
        <w:t>целесообразность</w:t>
      </w:r>
      <w:r w:rsidRPr="00AC12F7">
        <w:rPr>
          <w:lang w:val="ru-RU"/>
        </w:rPr>
        <w:t xml:space="preserve"> </w:t>
      </w:r>
      <w:r>
        <w:rPr>
          <w:lang w:val="ru-RU"/>
        </w:rPr>
        <w:t>их</w:t>
      </w:r>
      <w:r w:rsidRPr="00AC12F7">
        <w:rPr>
          <w:lang w:val="ru-RU"/>
        </w:rPr>
        <w:t xml:space="preserve"> </w:t>
      </w:r>
      <w:r>
        <w:rPr>
          <w:lang w:val="ru-RU"/>
        </w:rPr>
        <w:t>более</w:t>
      </w:r>
      <w:r w:rsidRPr="00AC12F7">
        <w:rPr>
          <w:lang w:val="ru-RU"/>
        </w:rPr>
        <w:t xml:space="preserve"> </w:t>
      </w:r>
      <w:r>
        <w:rPr>
          <w:lang w:val="ru-RU"/>
        </w:rPr>
        <w:t>широкого</w:t>
      </w:r>
      <w:r w:rsidRPr="00AC12F7">
        <w:rPr>
          <w:lang w:val="ru-RU"/>
        </w:rPr>
        <w:t xml:space="preserve"> </w:t>
      </w:r>
      <w:r>
        <w:rPr>
          <w:lang w:val="ru-RU"/>
        </w:rPr>
        <w:t xml:space="preserve">использования в будущем, в том числе с учетом роста </w:t>
      </w:r>
      <w:r w:rsidR="003E29F1">
        <w:rPr>
          <w:lang w:val="ru-RU"/>
        </w:rPr>
        <w:t>распространенности</w:t>
      </w:r>
      <w:r>
        <w:rPr>
          <w:lang w:val="ru-RU"/>
        </w:rPr>
        <w:t xml:space="preserve"> удаленной работы.  </w:t>
      </w:r>
    </w:p>
    <w:p w14:paraId="7DA7F251" w14:textId="37BEFA48" w:rsidR="00A10B94" w:rsidRPr="00AC12F7" w:rsidRDefault="00AC12F7" w:rsidP="008A3298">
      <w:pPr>
        <w:pStyle w:val="ONUME"/>
        <w:rPr>
          <w:lang w:val="en-GB"/>
        </w:rPr>
      </w:pPr>
      <w:r>
        <w:rPr>
          <w:lang w:val="ru-RU"/>
        </w:rPr>
        <w:t>Кроме</w:t>
      </w:r>
      <w:r w:rsidRPr="00AC12F7">
        <w:rPr>
          <w:lang w:val="ru-RU"/>
        </w:rPr>
        <w:t xml:space="preserve"> </w:t>
      </w:r>
      <w:r>
        <w:rPr>
          <w:lang w:val="ru-RU"/>
        </w:rPr>
        <w:t>того</w:t>
      </w:r>
      <w:r w:rsidRPr="00AC12F7">
        <w:rPr>
          <w:lang w:val="ru-RU"/>
        </w:rPr>
        <w:t xml:space="preserve">, </w:t>
      </w:r>
      <w:r>
        <w:rPr>
          <w:lang w:val="ru-RU"/>
        </w:rPr>
        <w:t>отмечалась</w:t>
      </w:r>
      <w:r w:rsidRPr="00AC12F7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AC12F7">
        <w:rPr>
          <w:lang w:val="ru-RU"/>
        </w:rPr>
        <w:t xml:space="preserve"> </w:t>
      </w:r>
      <w:r>
        <w:rPr>
          <w:lang w:val="ru-RU"/>
        </w:rPr>
        <w:t>учебных</w:t>
      </w:r>
      <w:r w:rsidRPr="00AC12F7">
        <w:rPr>
          <w:lang w:val="ru-RU"/>
        </w:rPr>
        <w:t xml:space="preserve"> </w:t>
      </w:r>
      <w:r>
        <w:rPr>
          <w:lang w:val="ru-RU"/>
        </w:rPr>
        <w:t>модулей</w:t>
      </w:r>
      <w:r w:rsidRPr="00AC12F7">
        <w:rPr>
          <w:lang w:val="ru-RU"/>
        </w:rPr>
        <w:t xml:space="preserve">, </w:t>
      </w:r>
      <w:r>
        <w:rPr>
          <w:lang w:val="ru-RU"/>
        </w:rPr>
        <w:t>более</w:t>
      </w:r>
      <w:r w:rsidRPr="00AC12F7">
        <w:rPr>
          <w:lang w:val="ru-RU"/>
        </w:rPr>
        <w:t xml:space="preserve"> </w:t>
      </w:r>
      <w:r>
        <w:rPr>
          <w:lang w:val="ru-RU"/>
        </w:rPr>
        <w:t>тесно</w:t>
      </w:r>
      <w:r w:rsidRPr="00AC12F7">
        <w:rPr>
          <w:lang w:val="ru-RU"/>
        </w:rPr>
        <w:t xml:space="preserve"> </w:t>
      </w:r>
      <w:r>
        <w:rPr>
          <w:lang w:val="ru-RU"/>
        </w:rPr>
        <w:t>привязанных</w:t>
      </w:r>
      <w:r w:rsidRPr="00AC12F7">
        <w:rPr>
          <w:lang w:val="ru-RU"/>
        </w:rPr>
        <w:t xml:space="preserve"> </w:t>
      </w:r>
      <w:r>
        <w:rPr>
          <w:lang w:val="ru-RU"/>
        </w:rPr>
        <w:t xml:space="preserve">к соответствующим технологиям. </w:t>
      </w:r>
    </w:p>
    <w:p w14:paraId="2F081B91" w14:textId="6FBCC9F5" w:rsidR="00A10B94" w:rsidRPr="00AC12F7" w:rsidRDefault="00AC12F7" w:rsidP="008A3298">
      <w:pPr>
        <w:pStyle w:val="ONUME"/>
        <w:rPr>
          <w:lang w:val="en-GB"/>
        </w:rPr>
      </w:pPr>
      <w:r>
        <w:rPr>
          <w:lang w:val="ru-RU"/>
        </w:rPr>
        <w:t>В</w:t>
      </w:r>
      <w:r w:rsidRPr="00AC12F7">
        <w:rPr>
          <w:lang w:val="ru-RU"/>
        </w:rPr>
        <w:t xml:space="preserve"> </w:t>
      </w:r>
      <w:r>
        <w:rPr>
          <w:lang w:val="ru-RU"/>
        </w:rPr>
        <w:t>некоторых</w:t>
      </w:r>
      <w:r w:rsidRPr="00AC12F7">
        <w:rPr>
          <w:lang w:val="ru-RU"/>
        </w:rPr>
        <w:t xml:space="preserve"> </w:t>
      </w:r>
      <w:r>
        <w:rPr>
          <w:lang w:val="ru-RU"/>
        </w:rPr>
        <w:t>комментариях</w:t>
      </w:r>
      <w:r w:rsidRPr="00AC12F7">
        <w:rPr>
          <w:lang w:val="ru-RU"/>
        </w:rPr>
        <w:t xml:space="preserve"> </w:t>
      </w:r>
      <w:r>
        <w:rPr>
          <w:lang w:val="ru-RU"/>
        </w:rPr>
        <w:t>затрагивался</w:t>
      </w:r>
      <w:r w:rsidRPr="00AC12F7">
        <w:rPr>
          <w:lang w:val="ru-RU"/>
        </w:rPr>
        <w:t xml:space="preserve"> </w:t>
      </w:r>
      <w:r>
        <w:rPr>
          <w:lang w:val="ru-RU"/>
        </w:rPr>
        <w:t>вопрос</w:t>
      </w:r>
      <w:r w:rsidRPr="00AC12F7">
        <w:rPr>
          <w:lang w:val="ru-RU"/>
        </w:rPr>
        <w:t xml:space="preserve"> </w:t>
      </w:r>
      <w:r>
        <w:rPr>
          <w:lang w:val="ru-RU"/>
        </w:rPr>
        <w:t>о</w:t>
      </w:r>
      <w:r w:rsidRPr="00AC12F7">
        <w:rPr>
          <w:lang w:val="ru-RU"/>
        </w:rPr>
        <w:t xml:space="preserve"> </w:t>
      </w:r>
      <w:r>
        <w:rPr>
          <w:lang w:val="ru-RU"/>
        </w:rPr>
        <w:t>сертификации</w:t>
      </w:r>
      <w:r w:rsidRPr="00AC12F7">
        <w:rPr>
          <w:lang w:val="ru-RU"/>
        </w:rPr>
        <w:t xml:space="preserve">, </w:t>
      </w:r>
      <w:r>
        <w:rPr>
          <w:lang w:val="ru-RU"/>
        </w:rPr>
        <w:t>наличие</w:t>
      </w:r>
      <w:r w:rsidRPr="00AC12F7">
        <w:rPr>
          <w:lang w:val="ru-RU"/>
        </w:rPr>
        <w:t xml:space="preserve"> </w:t>
      </w:r>
      <w:r>
        <w:rPr>
          <w:lang w:val="ru-RU"/>
        </w:rPr>
        <w:t>которой</w:t>
      </w:r>
      <w:r w:rsidRPr="00AC12F7">
        <w:rPr>
          <w:lang w:val="ru-RU"/>
        </w:rPr>
        <w:t xml:space="preserve"> </w:t>
      </w:r>
      <w:r>
        <w:rPr>
          <w:lang w:val="ru-RU"/>
        </w:rPr>
        <w:t>создало</w:t>
      </w:r>
      <w:r w:rsidRPr="00AC12F7">
        <w:rPr>
          <w:lang w:val="ru-RU"/>
        </w:rPr>
        <w:t xml:space="preserve"> </w:t>
      </w:r>
      <w:r>
        <w:rPr>
          <w:lang w:val="ru-RU"/>
        </w:rPr>
        <w:t>бы</w:t>
      </w:r>
      <w:r w:rsidRPr="00AC12F7">
        <w:rPr>
          <w:lang w:val="ru-RU"/>
        </w:rPr>
        <w:t xml:space="preserve"> </w:t>
      </w:r>
      <w:r>
        <w:rPr>
          <w:lang w:val="ru-RU"/>
        </w:rPr>
        <w:t>стимул</w:t>
      </w:r>
      <w:r w:rsidRPr="00AC12F7">
        <w:rPr>
          <w:lang w:val="ru-RU"/>
        </w:rPr>
        <w:t xml:space="preserve"> </w:t>
      </w:r>
      <w:r>
        <w:rPr>
          <w:lang w:val="ru-RU"/>
        </w:rPr>
        <w:t>для</w:t>
      </w:r>
      <w:r w:rsidRPr="00AC12F7">
        <w:rPr>
          <w:lang w:val="ru-RU"/>
        </w:rPr>
        <w:t xml:space="preserve"> </w:t>
      </w:r>
      <w:r>
        <w:rPr>
          <w:lang w:val="ru-RU"/>
        </w:rPr>
        <w:t>участия</w:t>
      </w:r>
      <w:r w:rsidRPr="00AC12F7">
        <w:rPr>
          <w:lang w:val="ru-RU"/>
        </w:rPr>
        <w:t xml:space="preserve"> </w:t>
      </w:r>
      <w:r>
        <w:rPr>
          <w:lang w:val="ru-RU"/>
        </w:rPr>
        <w:t>экспертов</w:t>
      </w:r>
      <w:r w:rsidRPr="00AC12F7">
        <w:rPr>
          <w:lang w:val="ru-RU"/>
        </w:rPr>
        <w:t xml:space="preserve"> </w:t>
      </w:r>
      <w:r>
        <w:rPr>
          <w:lang w:val="ru-RU"/>
        </w:rPr>
        <w:t>в</w:t>
      </w:r>
      <w:r w:rsidRPr="00AC12F7">
        <w:rPr>
          <w:lang w:val="ru-RU"/>
        </w:rPr>
        <w:t xml:space="preserve"> </w:t>
      </w:r>
      <w:r>
        <w:rPr>
          <w:lang w:val="ru-RU"/>
        </w:rPr>
        <w:t>учебных</w:t>
      </w:r>
      <w:r w:rsidRPr="00AC12F7">
        <w:rPr>
          <w:lang w:val="ru-RU"/>
        </w:rPr>
        <w:t xml:space="preserve"> </w:t>
      </w:r>
      <w:r>
        <w:rPr>
          <w:lang w:val="ru-RU"/>
        </w:rPr>
        <w:t>мероприятиях.  Она</w:t>
      </w:r>
      <w:r w:rsidRPr="00AC12F7">
        <w:rPr>
          <w:lang w:val="ru-RU"/>
        </w:rPr>
        <w:t xml:space="preserve"> </w:t>
      </w:r>
      <w:r>
        <w:rPr>
          <w:lang w:val="ru-RU"/>
        </w:rPr>
        <w:t>также</w:t>
      </w:r>
      <w:r w:rsidRPr="00AC12F7">
        <w:rPr>
          <w:lang w:val="ru-RU"/>
        </w:rPr>
        <w:t xml:space="preserve"> </w:t>
      </w:r>
      <w:r>
        <w:rPr>
          <w:lang w:val="ru-RU"/>
        </w:rPr>
        <w:t>была</w:t>
      </w:r>
      <w:r w:rsidRPr="00AC12F7">
        <w:rPr>
          <w:lang w:val="ru-RU"/>
        </w:rPr>
        <w:t xml:space="preserve"> </w:t>
      </w:r>
      <w:r>
        <w:rPr>
          <w:lang w:val="ru-RU"/>
        </w:rPr>
        <w:t>бы</w:t>
      </w:r>
      <w:r w:rsidRPr="00AC12F7">
        <w:rPr>
          <w:lang w:val="ru-RU"/>
        </w:rPr>
        <w:t xml:space="preserve"> </w:t>
      </w:r>
      <w:r>
        <w:rPr>
          <w:lang w:val="ru-RU"/>
        </w:rPr>
        <w:t>полезной</w:t>
      </w:r>
      <w:r w:rsidRPr="00AC12F7">
        <w:rPr>
          <w:lang w:val="ru-RU"/>
        </w:rPr>
        <w:t xml:space="preserve"> </w:t>
      </w:r>
      <w:r>
        <w:rPr>
          <w:lang w:val="ru-RU"/>
        </w:rPr>
        <w:t>для</w:t>
      </w:r>
      <w:r w:rsidRPr="00AC12F7">
        <w:rPr>
          <w:lang w:val="ru-RU"/>
        </w:rPr>
        <w:t xml:space="preserve"> </w:t>
      </w:r>
      <w:r>
        <w:rPr>
          <w:lang w:val="ru-RU"/>
        </w:rPr>
        <w:t>тех</w:t>
      </w:r>
      <w:r w:rsidRPr="00AC12F7">
        <w:rPr>
          <w:lang w:val="ru-RU"/>
        </w:rPr>
        <w:t xml:space="preserve"> </w:t>
      </w:r>
      <w:r>
        <w:rPr>
          <w:lang w:val="ru-RU"/>
        </w:rPr>
        <w:t>ведомств</w:t>
      </w:r>
      <w:r w:rsidRPr="00AC12F7">
        <w:rPr>
          <w:lang w:val="ru-RU"/>
        </w:rPr>
        <w:t xml:space="preserve">, </w:t>
      </w:r>
      <w:r>
        <w:rPr>
          <w:lang w:val="ru-RU"/>
        </w:rPr>
        <w:t>которые</w:t>
      </w:r>
      <w:r w:rsidRPr="00AC12F7">
        <w:rPr>
          <w:lang w:val="ru-RU"/>
        </w:rPr>
        <w:t xml:space="preserve"> </w:t>
      </w:r>
      <w:r>
        <w:rPr>
          <w:lang w:val="ru-RU"/>
        </w:rPr>
        <w:t>отслеживают</w:t>
      </w:r>
      <w:r w:rsidRPr="00AC12F7">
        <w:rPr>
          <w:lang w:val="ru-RU"/>
        </w:rPr>
        <w:t xml:space="preserve"> </w:t>
      </w:r>
      <w:r>
        <w:rPr>
          <w:lang w:val="ru-RU"/>
        </w:rPr>
        <w:t xml:space="preserve">прогресс своих сотрудников в плане </w:t>
      </w:r>
      <w:r w:rsidR="003E29F1">
        <w:rPr>
          <w:lang w:val="ru-RU"/>
        </w:rPr>
        <w:t>освоения учебной программы</w:t>
      </w:r>
      <w:r>
        <w:rPr>
          <w:lang w:val="ru-RU"/>
        </w:rPr>
        <w:t>.</w:t>
      </w:r>
      <w:r w:rsidRPr="00AC12F7">
        <w:rPr>
          <w:lang w:val="ru-RU"/>
        </w:rPr>
        <w:t xml:space="preserve"> </w:t>
      </w:r>
      <w:r w:rsidR="000E4A22" w:rsidRPr="00AC12F7">
        <w:rPr>
          <w:lang w:val="ru-RU"/>
        </w:rPr>
        <w:t xml:space="preserve"> </w:t>
      </w:r>
      <w:r>
        <w:rPr>
          <w:lang w:val="ru-RU"/>
        </w:rPr>
        <w:t>Указывалось</w:t>
      </w:r>
      <w:r w:rsidRPr="00AC12F7">
        <w:rPr>
          <w:lang w:val="ru-RU"/>
        </w:rPr>
        <w:t xml:space="preserve">, </w:t>
      </w:r>
      <w:r>
        <w:rPr>
          <w:lang w:val="ru-RU"/>
        </w:rPr>
        <w:t>что</w:t>
      </w:r>
      <w:r w:rsidRPr="00AC12F7">
        <w:rPr>
          <w:lang w:val="ru-RU"/>
        </w:rPr>
        <w:t xml:space="preserve"> </w:t>
      </w:r>
      <w:r>
        <w:rPr>
          <w:lang w:val="ru-RU"/>
        </w:rPr>
        <w:t>предметом</w:t>
      </w:r>
      <w:r w:rsidRPr="00AC12F7">
        <w:rPr>
          <w:lang w:val="ru-RU"/>
        </w:rPr>
        <w:t xml:space="preserve"> </w:t>
      </w:r>
      <w:r>
        <w:rPr>
          <w:lang w:val="ru-RU"/>
        </w:rPr>
        <w:t>сертификации</w:t>
      </w:r>
      <w:r w:rsidRPr="00AC12F7">
        <w:rPr>
          <w:lang w:val="ru-RU"/>
        </w:rPr>
        <w:t xml:space="preserve"> </w:t>
      </w:r>
      <w:r>
        <w:rPr>
          <w:lang w:val="ru-RU"/>
        </w:rPr>
        <w:t>должно</w:t>
      </w:r>
      <w:r w:rsidRPr="00AC12F7">
        <w:rPr>
          <w:lang w:val="ru-RU"/>
        </w:rPr>
        <w:t xml:space="preserve"> </w:t>
      </w:r>
      <w:r>
        <w:rPr>
          <w:lang w:val="ru-RU"/>
        </w:rPr>
        <w:t>быть</w:t>
      </w:r>
      <w:r w:rsidRPr="00AC12F7">
        <w:rPr>
          <w:lang w:val="ru-RU"/>
        </w:rPr>
        <w:t xml:space="preserve"> </w:t>
      </w:r>
      <w:r>
        <w:rPr>
          <w:lang w:val="ru-RU"/>
        </w:rPr>
        <w:lastRenderedPageBreak/>
        <w:t>не</w:t>
      </w:r>
      <w:r w:rsidRPr="00AC12F7">
        <w:rPr>
          <w:lang w:val="ru-RU"/>
        </w:rPr>
        <w:t xml:space="preserve"> </w:t>
      </w:r>
      <w:r>
        <w:rPr>
          <w:lang w:val="ru-RU"/>
        </w:rPr>
        <w:t>только</w:t>
      </w:r>
      <w:r w:rsidRPr="00AC12F7">
        <w:rPr>
          <w:lang w:val="ru-RU"/>
        </w:rPr>
        <w:t xml:space="preserve"> </w:t>
      </w:r>
      <w:r>
        <w:rPr>
          <w:lang w:val="ru-RU"/>
        </w:rPr>
        <w:t>участие</w:t>
      </w:r>
      <w:r w:rsidRPr="00AC12F7">
        <w:rPr>
          <w:lang w:val="ru-RU"/>
        </w:rPr>
        <w:t xml:space="preserve">, </w:t>
      </w:r>
      <w:r>
        <w:rPr>
          <w:lang w:val="ru-RU"/>
        </w:rPr>
        <w:t>но</w:t>
      </w:r>
      <w:r w:rsidRPr="00AC12F7">
        <w:rPr>
          <w:lang w:val="ru-RU"/>
        </w:rPr>
        <w:t xml:space="preserve"> </w:t>
      </w:r>
      <w:r>
        <w:rPr>
          <w:lang w:val="ru-RU"/>
        </w:rPr>
        <w:t>и</w:t>
      </w:r>
      <w:r w:rsidRPr="00AC12F7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AC12F7">
        <w:rPr>
          <w:lang w:val="ru-RU"/>
        </w:rPr>
        <w:t xml:space="preserve"> </w:t>
      </w:r>
      <w:r>
        <w:rPr>
          <w:lang w:val="ru-RU"/>
        </w:rPr>
        <w:t>учебы</w:t>
      </w:r>
      <w:r w:rsidRPr="00AC12F7">
        <w:rPr>
          <w:lang w:val="ru-RU"/>
        </w:rPr>
        <w:t xml:space="preserve">, </w:t>
      </w:r>
      <w:r>
        <w:rPr>
          <w:lang w:val="ru-RU"/>
        </w:rPr>
        <w:t>а</w:t>
      </w:r>
      <w:r w:rsidRPr="00AC12F7">
        <w:rPr>
          <w:lang w:val="ru-RU"/>
        </w:rPr>
        <w:t xml:space="preserve"> </w:t>
      </w:r>
      <w:r>
        <w:rPr>
          <w:lang w:val="ru-RU"/>
        </w:rPr>
        <w:t>в</w:t>
      </w:r>
      <w:r w:rsidRPr="00AC12F7">
        <w:rPr>
          <w:lang w:val="ru-RU"/>
        </w:rPr>
        <w:t xml:space="preserve"> </w:t>
      </w:r>
      <w:r>
        <w:rPr>
          <w:lang w:val="ru-RU"/>
        </w:rPr>
        <w:t>основе</w:t>
      </w:r>
      <w:r w:rsidRPr="00AC12F7">
        <w:rPr>
          <w:lang w:val="ru-RU"/>
        </w:rPr>
        <w:t xml:space="preserve"> </w:t>
      </w:r>
      <w:r>
        <w:rPr>
          <w:lang w:val="ru-RU"/>
        </w:rPr>
        <w:t>этого</w:t>
      </w:r>
      <w:r w:rsidRPr="00AC12F7">
        <w:rPr>
          <w:lang w:val="ru-RU"/>
        </w:rPr>
        <w:t xml:space="preserve"> </w:t>
      </w:r>
      <w:r>
        <w:rPr>
          <w:lang w:val="ru-RU"/>
        </w:rPr>
        <w:t>должна</w:t>
      </w:r>
      <w:r w:rsidRPr="00AC12F7">
        <w:rPr>
          <w:lang w:val="ru-RU"/>
        </w:rPr>
        <w:t xml:space="preserve"> </w:t>
      </w:r>
      <w:r>
        <w:rPr>
          <w:lang w:val="ru-RU"/>
        </w:rPr>
        <w:t>лежать</w:t>
      </w:r>
      <w:r w:rsidRPr="00AC12F7">
        <w:rPr>
          <w:lang w:val="ru-RU"/>
        </w:rPr>
        <w:t xml:space="preserve"> </w:t>
      </w:r>
      <w:r>
        <w:rPr>
          <w:lang w:val="ru-RU"/>
        </w:rPr>
        <w:t>реальная</w:t>
      </w:r>
      <w:r w:rsidRPr="00AC12F7">
        <w:rPr>
          <w:lang w:val="ru-RU"/>
        </w:rPr>
        <w:t xml:space="preserve"> </w:t>
      </w:r>
      <w:r>
        <w:rPr>
          <w:lang w:val="ru-RU"/>
        </w:rPr>
        <w:t>оценка</w:t>
      </w:r>
      <w:r w:rsidRPr="00AC12F7">
        <w:rPr>
          <w:lang w:val="ru-RU"/>
        </w:rPr>
        <w:t xml:space="preserve"> </w:t>
      </w:r>
      <w:r>
        <w:rPr>
          <w:lang w:val="ru-RU"/>
        </w:rPr>
        <w:t>полученных</w:t>
      </w:r>
      <w:r w:rsidRPr="00AC12F7">
        <w:rPr>
          <w:lang w:val="ru-RU"/>
        </w:rPr>
        <w:t xml:space="preserve"> </w:t>
      </w:r>
      <w:r>
        <w:rPr>
          <w:lang w:val="ru-RU"/>
        </w:rPr>
        <w:t>обучающимися навыков</w:t>
      </w:r>
      <w:r w:rsidRPr="00AC12F7">
        <w:rPr>
          <w:lang w:val="ru-RU"/>
        </w:rPr>
        <w:t xml:space="preserve"> </w:t>
      </w:r>
      <w:r>
        <w:rPr>
          <w:lang w:val="ru-RU"/>
        </w:rPr>
        <w:t xml:space="preserve">и знаний. </w:t>
      </w:r>
    </w:p>
    <w:p w14:paraId="6516532E" w14:textId="3DF49A7E" w:rsidR="00A10B94" w:rsidRPr="00AC12F7" w:rsidRDefault="00AC12F7" w:rsidP="008A3298">
      <w:pPr>
        <w:pStyle w:val="ONUME"/>
        <w:rPr>
          <w:lang w:val="ru-RU"/>
        </w:rPr>
      </w:pPr>
      <w:r>
        <w:rPr>
          <w:lang w:val="ru-RU"/>
        </w:rPr>
        <w:t>Как</w:t>
      </w:r>
      <w:r w:rsidRPr="00AC12F7">
        <w:rPr>
          <w:lang w:val="ru-RU"/>
        </w:rPr>
        <w:t xml:space="preserve"> </w:t>
      </w:r>
      <w:r>
        <w:rPr>
          <w:lang w:val="ru-RU"/>
        </w:rPr>
        <w:t>это ни</w:t>
      </w:r>
      <w:r w:rsidRPr="00AC12F7">
        <w:rPr>
          <w:lang w:val="ru-RU"/>
        </w:rPr>
        <w:t xml:space="preserve"> </w:t>
      </w:r>
      <w:r>
        <w:rPr>
          <w:lang w:val="ru-RU"/>
        </w:rPr>
        <w:t>странно</w:t>
      </w:r>
      <w:r w:rsidRPr="00AC12F7">
        <w:rPr>
          <w:lang w:val="ru-RU"/>
        </w:rPr>
        <w:t xml:space="preserve">, </w:t>
      </w:r>
      <w:r>
        <w:rPr>
          <w:lang w:val="ru-RU"/>
        </w:rPr>
        <w:t>ни</w:t>
      </w:r>
      <w:r w:rsidRPr="00AC12F7">
        <w:rPr>
          <w:lang w:val="ru-RU"/>
        </w:rPr>
        <w:t xml:space="preserve"> </w:t>
      </w:r>
      <w:r>
        <w:rPr>
          <w:lang w:val="ru-RU"/>
        </w:rPr>
        <w:t>в</w:t>
      </w:r>
      <w:r w:rsidRPr="00AC12F7">
        <w:rPr>
          <w:lang w:val="ru-RU"/>
        </w:rPr>
        <w:t xml:space="preserve"> </w:t>
      </w:r>
      <w:r>
        <w:rPr>
          <w:lang w:val="ru-RU"/>
        </w:rPr>
        <w:t>одном</w:t>
      </w:r>
      <w:r w:rsidRPr="00AC12F7">
        <w:rPr>
          <w:lang w:val="ru-RU"/>
        </w:rPr>
        <w:t xml:space="preserve"> </w:t>
      </w:r>
      <w:r>
        <w:rPr>
          <w:lang w:val="ru-RU"/>
        </w:rPr>
        <w:t>из</w:t>
      </w:r>
      <w:r w:rsidRPr="00AC12F7">
        <w:rPr>
          <w:lang w:val="ru-RU"/>
        </w:rPr>
        <w:t xml:space="preserve"> </w:t>
      </w:r>
      <w:r>
        <w:rPr>
          <w:lang w:val="ru-RU"/>
        </w:rPr>
        <w:t>комментариев</w:t>
      </w:r>
      <w:r w:rsidRPr="00AC12F7">
        <w:rPr>
          <w:lang w:val="ru-RU"/>
        </w:rPr>
        <w:t xml:space="preserve"> </w:t>
      </w:r>
      <w:r>
        <w:rPr>
          <w:lang w:val="ru-RU"/>
        </w:rPr>
        <w:t>не</w:t>
      </w:r>
      <w:r w:rsidRPr="00AC12F7">
        <w:rPr>
          <w:lang w:val="ru-RU"/>
        </w:rPr>
        <w:t xml:space="preserve"> </w:t>
      </w:r>
      <w:r>
        <w:rPr>
          <w:lang w:val="ru-RU"/>
        </w:rPr>
        <w:t>упоминались</w:t>
      </w:r>
      <w:r w:rsidRPr="00AC12F7">
        <w:rPr>
          <w:lang w:val="ru-RU"/>
        </w:rPr>
        <w:t xml:space="preserve"> </w:t>
      </w:r>
      <w:r>
        <w:rPr>
          <w:lang w:val="ru-RU"/>
        </w:rPr>
        <w:t>проблемы</w:t>
      </w:r>
      <w:r w:rsidRPr="00AC12F7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AC12F7">
        <w:rPr>
          <w:lang w:val="ru-RU"/>
        </w:rPr>
        <w:t xml:space="preserve"> </w:t>
      </w:r>
      <w:r>
        <w:rPr>
          <w:lang w:val="ru-RU"/>
        </w:rPr>
        <w:t>со</w:t>
      </w:r>
      <w:r w:rsidRPr="00AC12F7">
        <w:rPr>
          <w:lang w:val="ru-RU"/>
        </w:rPr>
        <w:t xml:space="preserve"> </w:t>
      </w:r>
      <w:r>
        <w:rPr>
          <w:lang w:val="ru-RU"/>
        </w:rPr>
        <w:t>скоростью</w:t>
      </w:r>
      <w:r w:rsidRPr="00AC12F7">
        <w:rPr>
          <w:lang w:val="ru-RU"/>
        </w:rPr>
        <w:t xml:space="preserve"> </w:t>
      </w:r>
      <w:r>
        <w:rPr>
          <w:lang w:val="ru-RU"/>
        </w:rPr>
        <w:t>и</w:t>
      </w:r>
      <w:r w:rsidRPr="00AC12F7">
        <w:rPr>
          <w:lang w:val="ru-RU"/>
        </w:rPr>
        <w:t xml:space="preserve"> </w:t>
      </w:r>
      <w:r>
        <w:rPr>
          <w:lang w:val="ru-RU"/>
        </w:rPr>
        <w:t>надежностью</w:t>
      </w:r>
      <w:r w:rsidRPr="00AC12F7">
        <w:rPr>
          <w:lang w:val="ru-RU"/>
        </w:rPr>
        <w:t xml:space="preserve"> </w:t>
      </w:r>
      <w:r>
        <w:rPr>
          <w:lang w:val="ru-RU"/>
        </w:rPr>
        <w:t>подключения</w:t>
      </w:r>
      <w:r w:rsidRPr="00AC12F7">
        <w:rPr>
          <w:lang w:val="ru-RU"/>
        </w:rPr>
        <w:t xml:space="preserve"> </w:t>
      </w:r>
      <w:r>
        <w:rPr>
          <w:lang w:val="ru-RU"/>
        </w:rPr>
        <w:t>к</w:t>
      </w:r>
      <w:r w:rsidRPr="00AC12F7">
        <w:rPr>
          <w:lang w:val="ru-RU"/>
        </w:rPr>
        <w:t xml:space="preserve"> </w:t>
      </w:r>
      <w:r>
        <w:rPr>
          <w:lang w:val="ru-RU"/>
        </w:rPr>
        <w:t>интернету</w:t>
      </w:r>
      <w:r w:rsidRPr="00AC12F7">
        <w:rPr>
          <w:lang w:val="ru-RU"/>
        </w:rPr>
        <w:t>.</w:t>
      </w:r>
      <w:r>
        <w:rPr>
          <w:lang w:val="ru-RU"/>
        </w:rPr>
        <w:t xml:space="preserve"> </w:t>
      </w:r>
    </w:p>
    <w:p w14:paraId="2481ECD2" w14:textId="02AB2E24" w:rsidR="00EE0CBF" w:rsidRDefault="00EF4138" w:rsidP="006A075D">
      <w:pPr>
        <w:pStyle w:val="ONUME"/>
        <w:keepNext/>
        <w:ind w:left="5533"/>
        <w:rPr>
          <w:i/>
        </w:rPr>
      </w:pPr>
      <w:r>
        <w:rPr>
          <w:i/>
          <w:lang w:val="ru-RU"/>
        </w:rPr>
        <w:t>Рабочей группе предлагается</w:t>
      </w:r>
      <w:r w:rsidR="00EE0CBF">
        <w:rPr>
          <w:i/>
        </w:rPr>
        <w:t>:</w:t>
      </w:r>
    </w:p>
    <w:p w14:paraId="2766F75A" w14:textId="280CD5DC" w:rsidR="00EE0CBF" w:rsidRPr="00EF4138" w:rsidRDefault="00EF4138" w:rsidP="006A075D">
      <w:pPr>
        <w:pStyle w:val="ONUME"/>
        <w:keepNext/>
        <w:numPr>
          <w:ilvl w:val="2"/>
          <w:numId w:val="5"/>
        </w:numPr>
        <w:ind w:left="5534"/>
        <w:rPr>
          <w:i/>
          <w:lang w:val="ru-RU"/>
        </w:rPr>
      </w:pPr>
      <w:r>
        <w:rPr>
          <w:i/>
          <w:lang w:val="ru-RU"/>
        </w:rPr>
        <w:t>принять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результаты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обследования</w:t>
      </w:r>
      <w:r w:rsidRPr="00EF4138">
        <w:rPr>
          <w:i/>
          <w:lang w:val="ru-RU"/>
        </w:rPr>
        <w:t xml:space="preserve">, </w:t>
      </w:r>
      <w:r>
        <w:rPr>
          <w:i/>
          <w:lang w:val="ru-RU"/>
        </w:rPr>
        <w:t>посвященного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использованию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ресурсов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виртуального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обучения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при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подготовке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специалистов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проведению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патентной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экспертизы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 xml:space="preserve">существу;  и </w:t>
      </w:r>
      <w:r w:rsidRPr="00EF4138">
        <w:rPr>
          <w:i/>
          <w:lang w:val="ru-RU"/>
        </w:rPr>
        <w:t xml:space="preserve"> </w:t>
      </w:r>
    </w:p>
    <w:p w14:paraId="342C00FA" w14:textId="019E8783" w:rsidR="00A10B94" w:rsidRPr="00EF4138" w:rsidRDefault="00EF4138" w:rsidP="00EB00F4">
      <w:pPr>
        <w:pStyle w:val="ONUME"/>
        <w:numPr>
          <w:ilvl w:val="2"/>
          <w:numId w:val="5"/>
        </w:numPr>
        <w:ind w:left="5534"/>
        <w:rPr>
          <w:i/>
          <w:lang w:val="ru-RU"/>
        </w:rPr>
      </w:pPr>
      <w:r>
        <w:rPr>
          <w:i/>
          <w:lang w:val="ru-RU"/>
        </w:rPr>
        <w:t>высказать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свое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мнение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поводу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создания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независимой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платформы</w:t>
      </w:r>
      <w:r w:rsidRPr="00EF4138">
        <w:rPr>
          <w:i/>
          <w:lang w:val="ru-RU"/>
        </w:rPr>
        <w:t xml:space="preserve"> </w:t>
      </w:r>
      <w:r w:rsidR="003E29F1">
        <w:rPr>
          <w:i/>
          <w:lang w:val="ru-RU"/>
        </w:rPr>
        <w:t>в целях</w:t>
      </w:r>
      <w:r>
        <w:rPr>
          <w:i/>
          <w:lang w:val="ru-RU"/>
        </w:rPr>
        <w:t xml:space="preserve"> размещения на ней ресурсов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виртуального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>обучения</w:t>
      </w:r>
      <w:r w:rsidRPr="00EF4138">
        <w:rPr>
          <w:i/>
          <w:lang w:val="ru-RU"/>
        </w:rPr>
        <w:t xml:space="preserve">, </w:t>
      </w:r>
      <w:r>
        <w:rPr>
          <w:i/>
          <w:lang w:val="ru-RU"/>
        </w:rPr>
        <w:t>которое</w:t>
      </w:r>
      <w:r w:rsidRPr="00EF4138">
        <w:rPr>
          <w:i/>
          <w:lang w:val="ru-RU"/>
        </w:rPr>
        <w:t xml:space="preserve"> </w:t>
      </w:r>
      <w:r>
        <w:rPr>
          <w:i/>
          <w:lang w:val="ru-RU"/>
        </w:rPr>
        <w:t xml:space="preserve">обсуждается в пунктах </w:t>
      </w:r>
      <w:r w:rsidR="006A075D">
        <w:rPr>
          <w:i/>
        </w:rPr>
        <w:fldChar w:fldCharType="begin"/>
      </w:r>
      <w:r w:rsidR="006A075D" w:rsidRPr="00EF4138">
        <w:rPr>
          <w:i/>
          <w:lang w:val="ru-RU"/>
        </w:rPr>
        <w:instrText xml:space="preserve"> </w:instrText>
      </w:r>
      <w:r w:rsidR="006A075D">
        <w:rPr>
          <w:i/>
        </w:rPr>
        <w:instrText>REF</w:instrText>
      </w:r>
      <w:r w:rsidR="006A075D" w:rsidRPr="00EF4138">
        <w:rPr>
          <w:i/>
          <w:lang w:val="ru-RU"/>
        </w:rPr>
        <w:instrText xml:space="preserve"> _</w:instrText>
      </w:r>
      <w:r w:rsidR="006A075D">
        <w:rPr>
          <w:i/>
        </w:rPr>
        <w:instrText>Ref</w:instrText>
      </w:r>
      <w:r w:rsidR="006A075D" w:rsidRPr="00EF4138">
        <w:rPr>
          <w:i/>
          <w:lang w:val="ru-RU"/>
        </w:rPr>
        <w:instrText>73348461 \</w:instrText>
      </w:r>
      <w:r w:rsidR="006A075D">
        <w:rPr>
          <w:i/>
        </w:rPr>
        <w:instrText>r</w:instrText>
      </w:r>
      <w:r w:rsidR="006A075D" w:rsidRPr="00EF4138">
        <w:rPr>
          <w:i/>
          <w:lang w:val="ru-RU"/>
        </w:rPr>
        <w:instrText xml:space="preserve"> \</w:instrText>
      </w:r>
      <w:r w:rsidR="006A075D">
        <w:rPr>
          <w:i/>
        </w:rPr>
        <w:instrText>h</w:instrText>
      </w:r>
      <w:r w:rsidR="006A075D" w:rsidRPr="00EF4138">
        <w:rPr>
          <w:i/>
          <w:lang w:val="ru-RU"/>
        </w:rPr>
        <w:instrText xml:space="preserve"> </w:instrText>
      </w:r>
      <w:r w:rsidR="006A075D">
        <w:rPr>
          <w:i/>
        </w:rPr>
      </w:r>
      <w:r w:rsidR="006A075D">
        <w:rPr>
          <w:i/>
        </w:rPr>
        <w:fldChar w:fldCharType="separate"/>
      </w:r>
      <w:r w:rsidR="006A075D" w:rsidRPr="00EF4138">
        <w:rPr>
          <w:i/>
          <w:lang w:val="ru-RU"/>
        </w:rPr>
        <w:t>16</w:t>
      </w:r>
      <w:r w:rsidR="006A075D">
        <w:rPr>
          <w:i/>
        </w:rPr>
        <w:fldChar w:fldCharType="end"/>
      </w:r>
      <w:r>
        <w:rPr>
          <w:i/>
          <w:lang w:val="ru-RU"/>
        </w:rPr>
        <w:t>-</w:t>
      </w:r>
      <w:r w:rsidR="00EE0CBF">
        <w:rPr>
          <w:i/>
        </w:rPr>
        <w:fldChar w:fldCharType="begin"/>
      </w:r>
      <w:r w:rsidR="00EE0CBF" w:rsidRPr="00EF4138">
        <w:rPr>
          <w:i/>
          <w:lang w:val="ru-RU"/>
        </w:rPr>
        <w:instrText xml:space="preserve"> </w:instrText>
      </w:r>
      <w:r w:rsidR="00EE0CBF">
        <w:rPr>
          <w:i/>
        </w:rPr>
        <w:instrText>REF</w:instrText>
      </w:r>
      <w:r w:rsidR="00EE0CBF" w:rsidRPr="00EF4138">
        <w:rPr>
          <w:i/>
          <w:lang w:val="ru-RU"/>
        </w:rPr>
        <w:instrText xml:space="preserve"> _</w:instrText>
      </w:r>
      <w:r w:rsidR="00EE0CBF">
        <w:rPr>
          <w:i/>
        </w:rPr>
        <w:instrText>Ref</w:instrText>
      </w:r>
      <w:r w:rsidR="00EE0CBF" w:rsidRPr="00EF4138">
        <w:rPr>
          <w:i/>
          <w:lang w:val="ru-RU"/>
        </w:rPr>
        <w:instrText>72517495 \</w:instrText>
      </w:r>
      <w:r w:rsidR="00EE0CBF">
        <w:rPr>
          <w:i/>
        </w:rPr>
        <w:instrText>r</w:instrText>
      </w:r>
      <w:r w:rsidR="00EE0CBF" w:rsidRPr="00EF4138">
        <w:rPr>
          <w:i/>
          <w:lang w:val="ru-RU"/>
        </w:rPr>
        <w:instrText xml:space="preserve"> \</w:instrText>
      </w:r>
      <w:r w:rsidR="00EE0CBF">
        <w:rPr>
          <w:i/>
        </w:rPr>
        <w:instrText>h</w:instrText>
      </w:r>
      <w:r w:rsidR="00EE0CBF" w:rsidRPr="00EF4138">
        <w:rPr>
          <w:i/>
          <w:lang w:val="ru-RU"/>
        </w:rPr>
        <w:instrText xml:space="preserve"> </w:instrText>
      </w:r>
      <w:r w:rsidR="00EE0CBF">
        <w:rPr>
          <w:i/>
        </w:rPr>
      </w:r>
      <w:r w:rsidR="00EE0CBF">
        <w:rPr>
          <w:i/>
        </w:rPr>
        <w:fldChar w:fldCharType="separate"/>
      </w:r>
      <w:r w:rsidR="00932EE2" w:rsidRPr="00EF4138">
        <w:rPr>
          <w:i/>
          <w:lang w:val="ru-RU"/>
        </w:rPr>
        <w:t>21</w:t>
      </w:r>
      <w:r w:rsidR="00EE0CBF">
        <w:rPr>
          <w:i/>
        </w:rPr>
        <w:fldChar w:fldCharType="end"/>
      </w:r>
      <w:r>
        <w:rPr>
          <w:i/>
          <w:lang w:val="ru-RU"/>
        </w:rPr>
        <w:t xml:space="preserve"> выше.</w:t>
      </w:r>
      <w:r w:rsidR="00A10B94" w:rsidRPr="00EF4138">
        <w:rPr>
          <w:i/>
          <w:lang w:val="ru-RU"/>
        </w:rPr>
        <w:t xml:space="preserve"> </w:t>
      </w:r>
    </w:p>
    <w:p w14:paraId="172E4306" w14:textId="58350F5B" w:rsidR="001D4107" w:rsidRDefault="00A10B94" w:rsidP="000E4A22">
      <w:pPr>
        <w:pStyle w:val="Endofdocument-Annex"/>
      </w:pPr>
      <w:r>
        <w:t>[</w:t>
      </w:r>
      <w:r w:rsidR="00EF4138">
        <w:rPr>
          <w:lang w:val="ru-RU"/>
        </w:rPr>
        <w:t>Конец документа</w:t>
      </w:r>
      <w:r>
        <w:t>]</w:t>
      </w:r>
    </w:p>
    <w:sectPr w:rsidR="001D4107" w:rsidSect="001951BD">
      <w:headerReference w:type="even" r:id="rId10"/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624C6" w14:textId="77777777" w:rsidR="00CB49DD" w:rsidRDefault="00CB49DD">
      <w:r>
        <w:separator/>
      </w:r>
    </w:p>
  </w:endnote>
  <w:endnote w:type="continuationSeparator" w:id="0">
    <w:p w14:paraId="24C9B86C" w14:textId="77777777" w:rsidR="00CB49DD" w:rsidRDefault="00CB49DD" w:rsidP="003B38C1">
      <w:r>
        <w:separator/>
      </w:r>
    </w:p>
    <w:p w14:paraId="69B4DF6C" w14:textId="77777777" w:rsidR="00CB49DD" w:rsidRPr="003B38C1" w:rsidRDefault="00CB49D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1243233" w14:textId="77777777" w:rsidR="00CB49DD" w:rsidRPr="003B38C1" w:rsidRDefault="00CB49D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84651" w14:textId="77777777" w:rsidR="00CB49DD" w:rsidRDefault="00CB49DD">
      <w:r>
        <w:separator/>
      </w:r>
    </w:p>
  </w:footnote>
  <w:footnote w:type="continuationSeparator" w:id="0">
    <w:p w14:paraId="405A91A7" w14:textId="77777777" w:rsidR="00CB49DD" w:rsidRDefault="00CB49DD" w:rsidP="008B60B2">
      <w:r>
        <w:separator/>
      </w:r>
    </w:p>
    <w:p w14:paraId="6D929AEB" w14:textId="77777777" w:rsidR="00CB49DD" w:rsidRPr="00ED77FB" w:rsidRDefault="00CB49D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998AC73" w14:textId="77777777" w:rsidR="00CB49DD" w:rsidRPr="00ED77FB" w:rsidRDefault="00CB49D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2E8B6" w14:textId="77777777" w:rsidR="001951BD" w:rsidRPr="00B25737" w:rsidRDefault="001951BD" w:rsidP="001951BD">
    <w:pPr>
      <w:jc w:val="right"/>
      <w:rPr>
        <w:caps/>
      </w:rPr>
    </w:pPr>
    <w:r>
      <w:rPr>
        <w:caps/>
      </w:rPr>
      <w:t>PCT/WG/14/15</w:t>
    </w:r>
  </w:p>
  <w:p w14:paraId="02066197" w14:textId="55A5992A" w:rsidR="001951BD" w:rsidRDefault="005911A8" w:rsidP="001951BD">
    <w:pPr>
      <w:jc w:val="right"/>
    </w:pPr>
    <w:r>
      <w:rPr>
        <w:lang w:val="ru-RU"/>
      </w:rPr>
      <w:t>стр.</w:t>
    </w:r>
    <w:r w:rsidR="001951BD">
      <w:t xml:space="preserve"> </w:t>
    </w:r>
    <w:r w:rsidR="001951BD">
      <w:fldChar w:fldCharType="begin"/>
    </w:r>
    <w:r w:rsidR="001951BD">
      <w:instrText xml:space="preserve"> PAGE  \* MERGEFORMAT </w:instrText>
    </w:r>
    <w:r w:rsidR="001951BD">
      <w:fldChar w:fldCharType="separate"/>
    </w:r>
    <w:r w:rsidR="00A0041D">
      <w:rPr>
        <w:noProof/>
      </w:rPr>
      <w:t>6</w:t>
    </w:r>
    <w:r w:rsidR="001951BD">
      <w:fldChar w:fldCharType="end"/>
    </w:r>
  </w:p>
  <w:p w14:paraId="49DA9EAB" w14:textId="77777777" w:rsidR="001951BD" w:rsidRDefault="001951BD" w:rsidP="001951BD">
    <w:pPr>
      <w:jc w:val="right"/>
    </w:pPr>
  </w:p>
  <w:p w14:paraId="6305E488" w14:textId="77777777" w:rsidR="001951BD" w:rsidRDefault="001951BD" w:rsidP="001951B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6BF11" w14:textId="0A7C6692" w:rsidR="00D07C78" w:rsidRPr="00B25737" w:rsidRDefault="00B93EE0" w:rsidP="00477D6B">
    <w:pPr>
      <w:jc w:val="right"/>
      <w:rPr>
        <w:caps/>
      </w:rPr>
    </w:pPr>
    <w:bookmarkStart w:id="11" w:name="Code2"/>
    <w:r>
      <w:rPr>
        <w:caps/>
      </w:rPr>
      <w:t>PCT/WG/14/15</w:t>
    </w:r>
  </w:p>
  <w:bookmarkEnd w:id="11"/>
  <w:p w14:paraId="6EDCA473" w14:textId="08ECB736" w:rsidR="00D07C78" w:rsidRDefault="00531D44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A0041D">
      <w:rPr>
        <w:noProof/>
      </w:rPr>
      <w:t>5</w:t>
    </w:r>
    <w:r w:rsidR="00D07C78">
      <w:fldChar w:fldCharType="end"/>
    </w:r>
  </w:p>
  <w:p w14:paraId="219DAF3D" w14:textId="77777777" w:rsidR="00D07C78" w:rsidRDefault="00D07C78" w:rsidP="00477D6B">
    <w:pPr>
      <w:jc w:val="right"/>
    </w:pPr>
  </w:p>
  <w:p w14:paraId="39587A85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E0"/>
    <w:rsid w:val="00042E32"/>
    <w:rsid w:val="00043CAA"/>
    <w:rsid w:val="00056816"/>
    <w:rsid w:val="00075432"/>
    <w:rsid w:val="0008127C"/>
    <w:rsid w:val="00081800"/>
    <w:rsid w:val="000968ED"/>
    <w:rsid w:val="000A219B"/>
    <w:rsid w:val="000A3D97"/>
    <w:rsid w:val="000E4A22"/>
    <w:rsid w:val="000F5D9F"/>
    <w:rsid w:val="000F5E56"/>
    <w:rsid w:val="00101675"/>
    <w:rsid w:val="001078B1"/>
    <w:rsid w:val="0013461A"/>
    <w:rsid w:val="001362EE"/>
    <w:rsid w:val="00145F46"/>
    <w:rsid w:val="00163B77"/>
    <w:rsid w:val="001647D5"/>
    <w:rsid w:val="001832A6"/>
    <w:rsid w:val="00183529"/>
    <w:rsid w:val="001951BD"/>
    <w:rsid w:val="001D4107"/>
    <w:rsid w:val="00203D24"/>
    <w:rsid w:val="002076AC"/>
    <w:rsid w:val="0021217E"/>
    <w:rsid w:val="002278DF"/>
    <w:rsid w:val="00243430"/>
    <w:rsid w:val="002634C4"/>
    <w:rsid w:val="002846EC"/>
    <w:rsid w:val="002928D3"/>
    <w:rsid w:val="002B674F"/>
    <w:rsid w:val="002F0016"/>
    <w:rsid w:val="002F0508"/>
    <w:rsid w:val="002F1FE6"/>
    <w:rsid w:val="002F4E68"/>
    <w:rsid w:val="0030745F"/>
    <w:rsid w:val="00312F7F"/>
    <w:rsid w:val="003552D0"/>
    <w:rsid w:val="00361450"/>
    <w:rsid w:val="003673CF"/>
    <w:rsid w:val="00382E32"/>
    <w:rsid w:val="003845C1"/>
    <w:rsid w:val="003A6F89"/>
    <w:rsid w:val="003B38C1"/>
    <w:rsid w:val="003B73E2"/>
    <w:rsid w:val="003C34E9"/>
    <w:rsid w:val="003D0693"/>
    <w:rsid w:val="003E29F1"/>
    <w:rsid w:val="00423E3E"/>
    <w:rsid w:val="00427AF4"/>
    <w:rsid w:val="004647DA"/>
    <w:rsid w:val="00474062"/>
    <w:rsid w:val="00477D6B"/>
    <w:rsid w:val="005019FF"/>
    <w:rsid w:val="00510112"/>
    <w:rsid w:val="0053057A"/>
    <w:rsid w:val="00531D44"/>
    <w:rsid w:val="00547A1B"/>
    <w:rsid w:val="00556076"/>
    <w:rsid w:val="00556656"/>
    <w:rsid w:val="00560A29"/>
    <w:rsid w:val="005713A0"/>
    <w:rsid w:val="0057600B"/>
    <w:rsid w:val="005911A8"/>
    <w:rsid w:val="00592CF7"/>
    <w:rsid w:val="005A7B9B"/>
    <w:rsid w:val="005C6649"/>
    <w:rsid w:val="005E4F43"/>
    <w:rsid w:val="00605827"/>
    <w:rsid w:val="00646050"/>
    <w:rsid w:val="006713CA"/>
    <w:rsid w:val="00676C5C"/>
    <w:rsid w:val="006A075D"/>
    <w:rsid w:val="00720EFD"/>
    <w:rsid w:val="00740403"/>
    <w:rsid w:val="00793A7C"/>
    <w:rsid w:val="007A398A"/>
    <w:rsid w:val="007B1A68"/>
    <w:rsid w:val="007D1613"/>
    <w:rsid w:val="007E4C0E"/>
    <w:rsid w:val="00855D34"/>
    <w:rsid w:val="008A134B"/>
    <w:rsid w:val="008A3298"/>
    <w:rsid w:val="008A75FD"/>
    <w:rsid w:val="008B1D8F"/>
    <w:rsid w:val="008B2CC1"/>
    <w:rsid w:val="008B60B2"/>
    <w:rsid w:val="008C180E"/>
    <w:rsid w:val="008C6237"/>
    <w:rsid w:val="008D0E8D"/>
    <w:rsid w:val="0090731E"/>
    <w:rsid w:val="00916EE2"/>
    <w:rsid w:val="00932EE2"/>
    <w:rsid w:val="00961E44"/>
    <w:rsid w:val="009621EF"/>
    <w:rsid w:val="009636D8"/>
    <w:rsid w:val="00966A22"/>
    <w:rsid w:val="0096722F"/>
    <w:rsid w:val="00980843"/>
    <w:rsid w:val="009847B4"/>
    <w:rsid w:val="009C5026"/>
    <w:rsid w:val="009E2791"/>
    <w:rsid w:val="009E3F6F"/>
    <w:rsid w:val="009F499F"/>
    <w:rsid w:val="00A0041D"/>
    <w:rsid w:val="00A10B94"/>
    <w:rsid w:val="00A131D2"/>
    <w:rsid w:val="00A37342"/>
    <w:rsid w:val="00A42DAF"/>
    <w:rsid w:val="00A45BD8"/>
    <w:rsid w:val="00A72F36"/>
    <w:rsid w:val="00A7760D"/>
    <w:rsid w:val="00A77FE7"/>
    <w:rsid w:val="00A869B7"/>
    <w:rsid w:val="00AC12F7"/>
    <w:rsid w:val="00AC205C"/>
    <w:rsid w:val="00AE62BE"/>
    <w:rsid w:val="00AF0A6B"/>
    <w:rsid w:val="00B05A69"/>
    <w:rsid w:val="00B16F7E"/>
    <w:rsid w:val="00B25737"/>
    <w:rsid w:val="00B75281"/>
    <w:rsid w:val="00B77EB5"/>
    <w:rsid w:val="00B92F1F"/>
    <w:rsid w:val="00B93EE0"/>
    <w:rsid w:val="00B9734B"/>
    <w:rsid w:val="00BA30E2"/>
    <w:rsid w:val="00BD1745"/>
    <w:rsid w:val="00C11BFE"/>
    <w:rsid w:val="00C152F7"/>
    <w:rsid w:val="00C45D47"/>
    <w:rsid w:val="00C460C1"/>
    <w:rsid w:val="00C5068F"/>
    <w:rsid w:val="00C86D74"/>
    <w:rsid w:val="00CA0462"/>
    <w:rsid w:val="00CB49DD"/>
    <w:rsid w:val="00CD04F1"/>
    <w:rsid w:val="00CF681A"/>
    <w:rsid w:val="00D07C78"/>
    <w:rsid w:val="00D11261"/>
    <w:rsid w:val="00D13069"/>
    <w:rsid w:val="00D40840"/>
    <w:rsid w:val="00D45252"/>
    <w:rsid w:val="00D71B4D"/>
    <w:rsid w:val="00D93D55"/>
    <w:rsid w:val="00DD7B7F"/>
    <w:rsid w:val="00DF30F9"/>
    <w:rsid w:val="00E01984"/>
    <w:rsid w:val="00E068D6"/>
    <w:rsid w:val="00E15015"/>
    <w:rsid w:val="00E23647"/>
    <w:rsid w:val="00E32EAF"/>
    <w:rsid w:val="00E335FE"/>
    <w:rsid w:val="00E46C3B"/>
    <w:rsid w:val="00EA7D6E"/>
    <w:rsid w:val="00EB00F4"/>
    <w:rsid w:val="00EB2F76"/>
    <w:rsid w:val="00EC4E49"/>
    <w:rsid w:val="00ED77FB"/>
    <w:rsid w:val="00ED7F48"/>
    <w:rsid w:val="00EE0CBF"/>
    <w:rsid w:val="00EE45FA"/>
    <w:rsid w:val="00EF4138"/>
    <w:rsid w:val="00F043DE"/>
    <w:rsid w:val="00F1085F"/>
    <w:rsid w:val="00F66152"/>
    <w:rsid w:val="00F874D6"/>
    <w:rsid w:val="00F9165B"/>
    <w:rsid w:val="00F931F8"/>
    <w:rsid w:val="00F96831"/>
    <w:rsid w:val="00F96888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A6C9B0"/>
  <w15:docId w15:val="{D3DD10FB-C273-4D4D-A046-AFAB2B90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0F5D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5D9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5D9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F5D9F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0F5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5D9F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0F5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urser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C955C-A263-4C33-A8FC-99C3503A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2050</Words>
  <Characters>13903</Characters>
  <Application>Microsoft Office Word</Application>
  <DocSecurity>0</DocSecurity>
  <Lines>240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PCT/WG/14/15</vt:lpstr>
    </vt:vector>
  </TitlesOfParts>
  <Company>WIPO</Company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PCT/WG/14/15</dc:title>
  <dc:subject>Survey on the Use of e-Learning Resources for the Training of Substantive Patent Examiners</dc:subject>
  <dc:creator>MARLOW Thomas</dc:creator>
  <cp:keywords>PUBLIC</cp:keywords>
  <dc:description/>
  <cp:lastModifiedBy>SHOUSHA Sally</cp:lastModifiedBy>
  <cp:revision>2</cp:revision>
  <cp:lastPrinted>2011-02-15T11:56:00Z</cp:lastPrinted>
  <dcterms:created xsi:type="dcterms:W3CDTF">2021-06-07T09:02:00Z</dcterms:created>
  <dcterms:modified xsi:type="dcterms:W3CDTF">2021-06-07T09:02:00Z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eb8e991e-73af-46d6-b405-3c40dd0d978e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