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2CC8" w:rsidP="00916EE2">
            <w:r>
              <w:rPr>
                <w:noProof/>
                <w:lang w:eastAsia="en-US"/>
              </w:rPr>
              <w:drawing>
                <wp:inline distT="0" distB="0" distL="0" distR="0" wp14:anchorId="58E1664D" wp14:editId="5A1E8AE9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2CC8" w:rsidP="00916EE2">
            <w:pPr>
              <w:jc w:val="right"/>
            </w:pPr>
            <w:r w:rsidRPr="00CB7D9B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55273C">
              <w:rPr>
                <w:rFonts w:ascii="Arial Black" w:hAnsi="Arial Black"/>
                <w:caps/>
                <w:sz w:val="15"/>
              </w:rPr>
              <w:t>12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92223" w:rsidP="00C9222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C9222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92223" w:rsidRDefault="00C92223" w:rsidP="00C9222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C92223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C92223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292192" w:rsidRPr="00C92223">
              <w:rPr>
                <w:rFonts w:ascii="Arial Black" w:hAnsi="Arial Black"/>
                <w:caps/>
                <w:sz w:val="15"/>
                <w:lang w:val="ru-RU"/>
              </w:rPr>
              <w:t>19</w:t>
            </w:r>
            <w:r w:rsidRPr="00C9222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55273C" w:rsidRPr="00C92223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8B2CC1" w:rsidRPr="00C9222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C92223" w:rsidRDefault="008B2CC1" w:rsidP="008B2CC1">
      <w:pPr>
        <w:rPr>
          <w:lang w:val="ru-RU"/>
        </w:rPr>
      </w:pP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8B2CC1" w:rsidP="008B2CC1">
      <w:pPr>
        <w:rPr>
          <w:lang w:val="ru-RU"/>
        </w:rPr>
      </w:pPr>
    </w:p>
    <w:p w:rsidR="00C92223" w:rsidRPr="00CB7D9B" w:rsidRDefault="00C92223" w:rsidP="00C92223">
      <w:pPr>
        <w:rPr>
          <w:b/>
          <w:sz w:val="28"/>
          <w:szCs w:val="28"/>
          <w:lang w:val="ru-RU"/>
        </w:rPr>
      </w:pPr>
      <w:r w:rsidRPr="00CB7D9B">
        <w:rPr>
          <w:b/>
          <w:sz w:val="28"/>
          <w:szCs w:val="28"/>
          <w:lang w:val="ru-RU"/>
        </w:rPr>
        <w:t>Рабочая группа по</w:t>
      </w:r>
    </w:p>
    <w:p w:rsidR="008B2CC1" w:rsidRPr="00C92223" w:rsidRDefault="00C92223" w:rsidP="00C92223">
      <w:pPr>
        <w:rPr>
          <w:b/>
          <w:sz w:val="28"/>
          <w:szCs w:val="28"/>
          <w:lang w:val="ru-RU"/>
        </w:rPr>
      </w:pPr>
      <w:r w:rsidRPr="00CB7D9B">
        <w:rPr>
          <w:b/>
          <w:sz w:val="28"/>
          <w:szCs w:val="28"/>
          <w:lang w:val="ru-RU"/>
        </w:rPr>
        <w:t>Договору</w:t>
      </w:r>
      <w:r w:rsidRPr="00C92223">
        <w:rPr>
          <w:b/>
          <w:sz w:val="28"/>
          <w:szCs w:val="28"/>
          <w:lang w:val="ru-RU"/>
        </w:rPr>
        <w:t xml:space="preserve"> </w:t>
      </w:r>
      <w:r w:rsidRPr="00CB7D9B">
        <w:rPr>
          <w:b/>
          <w:sz w:val="28"/>
          <w:szCs w:val="28"/>
          <w:lang w:val="ru-RU"/>
        </w:rPr>
        <w:t>о</w:t>
      </w:r>
      <w:r w:rsidRPr="00C92223">
        <w:rPr>
          <w:b/>
          <w:sz w:val="28"/>
          <w:szCs w:val="28"/>
          <w:lang w:val="ru-RU"/>
        </w:rPr>
        <w:t xml:space="preserve"> </w:t>
      </w:r>
      <w:r w:rsidRPr="00CB7D9B">
        <w:rPr>
          <w:b/>
          <w:sz w:val="28"/>
          <w:szCs w:val="28"/>
          <w:lang w:val="ru-RU"/>
        </w:rPr>
        <w:t>патентной</w:t>
      </w:r>
      <w:r w:rsidRPr="00C92223">
        <w:rPr>
          <w:b/>
          <w:sz w:val="28"/>
          <w:szCs w:val="28"/>
          <w:lang w:val="ru-RU"/>
        </w:rPr>
        <w:t xml:space="preserve"> </w:t>
      </w:r>
      <w:r w:rsidRPr="00CB7D9B">
        <w:rPr>
          <w:b/>
          <w:sz w:val="28"/>
          <w:szCs w:val="28"/>
          <w:lang w:val="ru-RU"/>
        </w:rPr>
        <w:t>кооперации</w:t>
      </w:r>
      <w:r w:rsidRPr="00C92223">
        <w:rPr>
          <w:b/>
          <w:sz w:val="28"/>
          <w:szCs w:val="28"/>
          <w:lang w:val="ru-RU"/>
        </w:rPr>
        <w:t xml:space="preserve"> (</w:t>
      </w:r>
      <w:r w:rsidRPr="00C92223">
        <w:rPr>
          <w:b/>
          <w:sz w:val="28"/>
          <w:szCs w:val="28"/>
        </w:rPr>
        <w:t>PCT</w:t>
      </w:r>
      <w:r w:rsidRPr="00C92223">
        <w:rPr>
          <w:b/>
          <w:sz w:val="28"/>
          <w:szCs w:val="28"/>
          <w:lang w:val="ru-RU"/>
        </w:rPr>
        <w:t>)</w:t>
      </w:r>
    </w:p>
    <w:p w:rsidR="003845C1" w:rsidRPr="00C92223" w:rsidRDefault="003845C1" w:rsidP="003845C1">
      <w:pPr>
        <w:rPr>
          <w:lang w:val="ru-RU"/>
        </w:rPr>
      </w:pPr>
    </w:p>
    <w:p w:rsidR="003845C1" w:rsidRPr="00C92223" w:rsidRDefault="003845C1" w:rsidP="003845C1">
      <w:pPr>
        <w:rPr>
          <w:lang w:val="ru-RU"/>
        </w:rPr>
      </w:pPr>
    </w:p>
    <w:p w:rsidR="00F960DD" w:rsidRPr="00C92223" w:rsidRDefault="00C92223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 сессия</w:t>
      </w:r>
    </w:p>
    <w:p w:rsidR="008B2CC1" w:rsidRPr="00C92223" w:rsidRDefault="00C92223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960DD" w:rsidRPr="00C92223">
        <w:rPr>
          <w:b/>
          <w:sz w:val="24"/>
          <w:szCs w:val="24"/>
          <w:lang w:val="ru-RU"/>
        </w:rPr>
        <w:t xml:space="preserve">, 18 </w:t>
      </w:r>
      <w:r>
        <w:rPr>
          <w:b/>
          <w:sz w:val="24"/>
          <w:szCs w:val="24"/>
          <w:lang w:val="ru-RU"/>
        </w:rPr>
        <w:t>-</w:t>
      </w:r>
      <w:r w:rsidR="00F960DD" w:rsidRPr="00C92223">
        <w:rPr>
          <w:b/>
          <w:sz w:val="24"/>
          <w:szCs w:val="24"/>
          <w:lang w:val="ru-RU"/>
        </w:rPr>
        <w:t xml:space="preserve"> 22</w:t>
      </w:r>
      <w:r w:rsidRPr="00C9222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F960DD" w:rsidRPr="00C92223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C92223" w:rsidP="008B2CC1">
      <w:pPr>
        <w:rPr>
          <w:caps/>
          <w:sz w:val="24"/>
          <w:lang w:val="ru-RU"/>
        </w:rPr>
      </w:pPr>
      <w:bookmarkStart w:id="3" w:name="TitleOfDoc"/>
      <w:bookmarkEnd w:id="3"/>
      <w:r w:rsidRPr="00CB7D9B">
        <w:rPr>
          <w:caps/>
          <w:sz w:val="24"/>
          <w:lang w:val="ru-RU"/>
        </w:rPr>
        <w:t xml:space="preserve">минимум документации </w:t>
      </w:r>
      <w:r w:rsidRPr="00CB7D9B">
        <w:rPr>
          <w:caps/>
          <w:sz w:val="24"/>
        </w:rPr>
        <w:t>PCT</w:t>
      </w:r>
      <w:r w:rsidRPr="00CB7D9B">
        <w:rPr>
          <w:caps/>
          <w:sz w:val="24"/>
          <w:lang w:val="ru-RU"/>
        </w:rPr>
        <w:t xml:space="preserve">:  отчет о ходе </w:t>
      </w:r>
      <w:r>
        <w:rPr>
          <w:caps/>
          <w:sz w:val="24"/>
          <w:lang w:val="ru-RU"/>
        </w:rPr>
        <w:t>РАБОТЫ</w:t>
      </w:r>
    </w:p>
    <w:p w:rsidR="008B2CC1" w:rsidRPr="00C92223" w:rsidRDefault="008B2CC1" w:rsidP="008B2CC1">
      <w:pPr>
        <w:rPr>
          <w:lang w:val="ru-RU"/>
        </w:rPr>
      </w:pPr>
    </w:p>
    <w:p w:rsidR="008B2CC1" w:rsidRPr="00C92223" w:rsidRDefault="00C92223" w:rsidP="008B2CC1">
      <w:pPr>
        <w:rPr>
          <w:i/>
          <w:lang w:val="ru-RU"/>
        </w:rPr>
      </w:pPr>
      <w:bookmarkStart w:id="4" w:name="Prepared"/>
      <w:bookmarkEnd w:id="4"/>
      <w:r w:rsidRPr="00CB7D9B">
        <w:rPr>
          <w:i/>
          <w:lang w:val="ru-RU"/>
        </w:rPr>
        <w:t>Документ подготовлен Европейским патентным ведомством</w:t>
      </w:r>
    </w:p>
    <w:p w:rsidR="00AC205C" w:rsidRPr="00C92223" w:rsidRDefault="00AC205C">
      <w:pPr>
        <w:rPr>
          <w:lang w:val="ru-RU"/>
        </w:rPr>
      </w:pPr>
    </w:p>
    <w:p w:rsidR="000F5E56" w:rsidRPr="00C92223" w:rsidRDefault="000F5E56">
      <w:pPr>
        <w:rPr>
          <w:lang w:val="ru-RU"/>
        </w:rPr>
      </w:pPr>
    </w:p>
    <w:p w:rsidR="002928D3" w:rsidRPr="00C92223" w:rsidRDefault="002928D3">
      <w:pPr>
        <w:rPr>
          <w:lang w:val="ru-RU"/>
        </w:rPr>
      </w:pPr>
    </w:p>
    <w:p w:rsidR="002928D3" w:rsidRPr="00C92223" w:rsidRDefault="002928D3" w:rsidP="0053057A">
      <w:pPr>
        <w:rPr>
          <w:lang w:val="ru-RU"/>
        </w:rPr>
      </w:pPr>
    </w:p>
    <w:p w:rsidR="00093EBC" w:rsidRPr="00C92223" w:rsidRDefault="00C92223" w:rsidP="00093EBC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093EBC" w:rsidRPr="00A54BDC" w:rsidRDefault="00A54BDC" w:rsidP="00093EBC">
      <w:pPr>
        <w:pStyle w:val="ONUME"/>
        <w:rPr>
          <w:lang w:val="ru-RU"/>
        </w:rPr>
      </w:pPr>
      <w:r>
        <w:rPr>
          <w:lang w:val="ru-RU"/>
        </w:rPr>
        <w:t>В настоящем документе содержится отчет о деятельности, осуществленной Целевой группой по минимуму документов</w:t>
      </w:r>
      <w:r w:rsidR="00093EBC" w:rsidRPr="00A54BDC">
        <w:rPr>
          <w:lang w:val="ru-RU"/>
        </w:rPr>
        <w:t xml:space="preserve"> </w:t>
      </w:r>
      <w:r w:rsidR="00093EBC">
        <w:t>PCT</w:t>
      </w:r>
      <w:r w:rsidR="00093EBC" w:rsidRPr="00A54BDC">
        <w:rPr>
          <w:lang w:val="ru-RU"/>
        </w:rPr>
        <w:t xml:space="preserve"> (</w:t>
      </w:r>
      <w:r>
        <w:rPr>
          <w:lang w:val="ru-RU"/>
        </w:rPr>
        <w:t>«Целевая группа»</w:t>
      </w:r>
      <w:r w:rsidR="00093EBC" w:rsidRPr="00A54BDC">
        <w:rPr>
          <w:lang w:val="ru-RU"/>
        </w:rPr>
        <w:t xml:space="preserve">) </w:t>
      </w:r>
      <w:r>
        <w:rPr>
          <w:lang w:val="ru-RU"/>
        </w:rPr>
        <w:t>в</w:t>
      </w:r>
      <w:r w:rsidR="00E11CB8">
        <w:t> </w:t>
      </w:r>
      <w:r w:rsidR="00093EBC" w:rsidRPr="00A54BDC">
        <w:rPr>
          <w:lang w:val="ru-RU"/>
        </w:rPr>
        <w:t xml:space="preserve">2017-2018 </w:t>
      </w:r>
      <w:r>
        <w:rPr>
          <w:lang w:val="ru-RU"/>
        </w:rPr>
        <w:t xml:space="preserve">гг., и о ее задачах на </w:t>
      </w:r>
      <w:r w:rsidR="00093EBC" w:rsidRPr="00A54BDC">
        <w:rPr>
          <w:lang w:val="ru-RU"/>
        </w:rPr>
        <w:t>2018</w:t>
      </w:r>
      <w:r>
        <w:rPr>
          <w:lang w:val="ru-RU"/>
        </w:rPr>
        <w:t xml:space="preserve"> г</w:t>
      </w:r>
      <w:r w:rsidR="00093EBC" w:rsidRPr="00A54BDC">
        <w:rPr>
          <w:lang w:val="ru-RU"/>
        </w:rPr>
        <w:t>.</w:t>
      </w:r>
    </w:p>
    <w:p w:rsidR="00093EBC" w:rsidRPr="00C92223" w:rsidRDefault="00C92223" w:rsidP="00093EBC">
      <w:pPr>
        <w:pStyle w:val="Heading1"/>
        <w:rPr>
          <w:lang w:val="ru-RU"/>
        </w:rPr>
      </w:pPr>
      <w:r>
        <w:rPr>
          <w:lang w:val="ru-RU"/>
        </w:rPr>
        <w:t>справочная информация</w:t>
      </w:r>
    </w:p>
    <w:p w:rsidR="00093EBC" w:rsidRDefault="00B832B2" w:rsidP="00E11CB8">
      <w:pPr>
        <w:pStyle w:val="ONUME"/>
        <w:numPr>
          <w:ilvl w:val="0"/>
          <w:numId w:val="0"/>
        </w:numPr>
      </w:pPr>
      <w:r w:rsidRPr="000F5D17">
        <w:rPr>
          <w:lang w:val="ru-RU"/>
        </w:rPr>
        <w:t>В январе</w:t>
      </w:r>
      <w:r w:rsidR="00093EBC" w:rsidRPr="000F5D17">
        <w:rPr>
          <w:lang w:val="ru-RU"/>
        </w:rPr>
        <w:t xml:space="preserve"> 2016</w:t>
      </w:r>
      <w:r w:rsidRPr="000F5D17">
        <w:rPr>
          <w:lang w:val="ru-RU"/>
        </w:rPr>
        <w:t xml:space="preserve"> г. на Заседании международных органов (ЗМО) </w:t>
      </w:r>
      <w:r w:rsidR="000F5D17" w:rsidRPr="000F5D17">
        <w:rPr>
          <w:lang w:val="ru-RU"/>
        </w:rPr>
        <w:t>был достигнут консенсус в отношении</w:t>
      </w:r>
      <w:r w:rsidR="00093EBC" w:rsidRPr="000F5D17">
        <w:rPr>
          <w:lang w:val="ru-RU"/>
        </w:rPr>
        <w:t xml:space="preserve"> </w:t>
      </w:r>
      <w:r w:rsidR="000F5D17" w:rsidRPr="000F5D17">
        <w:rPr>
          <w:lang w:val="ru-RU"/>
        </w:rPr>
        <w:t>возобновления работы Целевой группы, и Международное бюро предложило одному из Международных поисковых органов (МПО) заменить его</w:t>
      </w:r>
      <w:r w:rsidR="00093EBC" w:rsidRPr="000F5D17">
        <w:rPr>
          <w:lang w:val="ru-RU"/>
        </w:rPr>
        <w:t xml:space="preserve">.  </w:t>
      </w:r>
      <w:r w:rsidR="000F5D17" w:rsidRPr="000F5D17">
        <w:rPr>
          <w:lang w:val="ru-RU"/>
        </w:rPr>
        <w:t xml:space="preserve">ЗМО предложило Целевой группе возобновить работу на основе документа </w:t>
      </w:r>
      <w:r w:rsidR="000F5D17" w:rsidRPr="009D2F98">
        <w:t>PCT</w:t>
      </w:r>
      <w:r w:rsidR="000F5D17" w:rsidRPr="000F5D17">
        <w:rPr>
          <w:lang w:val="ru-RU"/>
        </w:rPr>
        <w:t>/</w:t>
      </w:r>
      <w:r w:rsidR="000F5D17" w:rsidRPr="009D2F98">
        <w:t>MIA</w:t>
      </w:r>
      <w:r w:rsidR="000F5D17" w:rsidRPr="000F5D17">
        <w:rPr>
          <w:lang w:val="ru-RU"/>
        </w:rPr>
        <w:t>/23/5 (см. пункт</w:t>
      </w:r>
      <w:r w:rsidR="000F5D17" w:rsidRPr="009D2F98">
        <w:t> </w:t>
      </w:r>
      <w:r w:rsidR="000F5D17" w:rsidRPr="000F5D17">
        <w:rPr>
          <w:lang w:val="ru-RU"/>
        </w:rPr>
        <w:t xml:space="preserve">63 документа </w:t>
      </w:r>
      <w:r w:rsidR="000F5D17" w:rsidRPr="009D2F98">
        <w:t>PCT</w:t>
      </w:r>
      <w:r w:rsidR="000F5D17" w:rsidRPr="000F5D17">
        <w:rPr>
          <w:lang w:val="ru-RU"/>
        </w:rPr>
        <w:t>/</w:t>
      </w:r>
      <w:r w:rsidR="000F5D17" w:rsidRPr="009D2F98">
        <w:t>MIA</w:t>
      </w:r>
      <w:r w:rsidR="000F5D17" w:rsidRPr="000F5D17">
        <w:rPr>
          <w:lang w:val="ru-RU"/>
        </w:rPr>
        <w:t xml:space="preserve">/23/14) и «возобновить обсуждение вопроса о добавлении баз данных, включая базы данных традиционных знаний, к минимуму документации </w:t>
      </w:r>
      <w:r w:rsidR="000F5D17" w:rsidRPr="009D2F98">
        <w:t>PCT</w:t>
      </w:r>
      <w:r w:rsidR="000F5D17" w:rsidRPr="000F5D17">
        <w:rPr>
          <w:lang w:val="ru-RU"/>
        </w:rPr>
        <w:t xml:space="preserve"> в порядке, изложенном в документе </w:t>
      </w:r>
      <w:r w:rsidR="000F5D17" w:rsidRPr="009D2F98">
        <w:t>PCT</w:t>
      </w:r>
      <w:r w:rsidR="000F5D17" w:rsidRPr="000F5D17">
        <w:rPr>
          <w:lang w:val="ru-RU"/>
        </w:rPr>
        <w:t>/</w:t>
      </w:r>
      <w:r w:rsidR="000F5D17" w:rsidRPr="009D2F98">
        <w:t>MIA</w:t>
      </w:r>
      <w:r w:rsidR="000F5D17" w:rsidRPr="000F5D17">
        <w:rPr>
          <w:lang w:val="ru-RU"/>
        </w:rPr>
        <w:t>/12/6» (см. пункт</w:t>
      </w:r>
      <w:r w:rsidR="000F5D17">
        <w:t> </w:t>
      </w:r>
      <w:r w:rsidR="000F5D17" w:rsidRPr="000F5D17">
        <w:rPr>
          <w:lang w:val="ru-RU"/>
        </w:rPr>
        <w:t>85(</w:t>
      </w:r>
      <w:r w:rsidR="000F5D17">
        <w:t>a</w:t>
      </w:r>
      <w:r w:rsidR="000F5D17" w:rsidRPr="000F5D17">
        <w:rPr>
          <w:lang w:val="ru-RU"/>
        </w:rPr>
        <w:t xml:space="preserve">) документа </w:t>
      </w:r>
      <w:r w:rsidR="000F5D17">
        <w:t>PCT</w:t>
      </w:r>
      <w:r w:rsidR="000F5D17" w:rsidRPr="000F5D17">
        <w:rPr>
          <w:lang w:val="ru-RU"/>
        </w:rPr>
        <w:t>/</w:t>
      </w:r>
      <w:r w:rsidR="000F5D17">
        <w:t>MIA</w:t>
      </w:r>
      <w:r w:rsidR="000F5D17" w:rsidRPr="000F5D17">
        <w:rPr>
          <w:lang w:val="ru-RU"/>
        </w:rPr>
        <w:t xml:space="preserve">/23/14).  Кроме того, в ответ на предложение Индии включить в состав минимума документации </w:t>
      </w:r>
      <w:r w:rsidR="000F5D17" w:rsidRPr="009D2F98">
        <w:t>PCT</w:t>
      </w:r>
      <w:r w:rsidR="000F5D17" w:rsidRPr="000F5D17">
        <w:rPr>
          <w:lang w:val="ru-RU"/>
        </w:rPr>
        <w:t xml:space="preserve"> базу данных Индийской цифровой библиотеки традиционных знаний (</w:t>
      </w:r>
      <w:r w:rsidR="000F5D17">
        <w:t>TKDL</w:t>
      </w:r>
      <w:r w:rsidR="000F5D17" w:rsidRPr="000F5D17">
        <w:rPr>
          <w:lang w:val="ru-RU"/>
        </w:rPr>
        <w:t xml:space="preserve">) (см. документ </w:t>
      </w:r>
      <w:r w:rsidR="000F5D17">
        <w:t>PCT</w:t>
      </w:r>
      <w:r w:rsidR="000F5D17" w:rsidRPr="000F5D17">
        <w:rPr>
          <w:lang w:val="ru-RU"/>
        </w:rPr>
        <w:t>/</w:t>
      </w:r>
      <w:r w:rsidR="000F5D17">
        <w:t>MIA</w:t>
      </w:r>
      <w:r w:rsidR="000F5D17" w:rsidRPr="000F5D17">
        <w:rPr>
          <w:lang w:val="ru-RU"/>
        </w:rPr>
        <w:t xml:space="preserve">/23/10) ЗМО предложило Индийскому патентному ведомству «представить Целевой группе детальный рабочий документ, включающий пересмотренный проект соглашения о доступе и содержащий изложение его предложений относительно включения индийской </w:t>
      </w:r>
      <w:r w:rsidR="000F5D17" w:rsidRPr="00E00A34">
        <w:t>TKDL</w:t>
      </w:r>
      <w:r w:rsidR="000F5D17" w:rsidRPr="000F5D17">
        <w:rPr>
          <w:lang w:val="ru-RU"/>
        </w:rPr>
        <w:t xml:space="preserve"> в минимум документации </w:t>
      </w:r>
      <w:r w:rsidR="000F5D17" w:rsidRPr="00E00A34">
        <w:t>PCT</w:t>
      </w:r>
      <w:r w:rsidR="000F5D17" w:rsidRPr="000F5D17">
        <w:rPr>
          <w:lang w:val="ru-RU"/>
        </w:rPr>
        <w:t>, учитывая предыдущие обсуждения, состоявшиеся на сессиях Заседания, Целевой группы и МКГР, а также обсуждение, имевшее место на данной сессии Заседания» (см. пункт 85(</w:t>
      </w:r>
      <w:r w:rsidR="000F5D17" w:rsidRPr="00E00A34">
        <w:t>b</w:t>
      </w:r>
      <w:r w:rsidR="000F5D17" w:rsidRPr="000F5D17">
        <w:rPr>
          <w:lang w:val="ru-RU"/>
        </w:rPr>
        <w:t xml:space="preserve">) документа </w:t>
      </w:r>
      <w:r w:rsidR="000F5D17" w:rsidRPr="00E00A34">
        <w:t>PCT</w:t>
      </w:r>
      <w:r w:rsidR="000F5D17" w:rsidRPr="000F5D17">
        <w:rPr>
          <w:lang w:val="ru-RU"/>
        </w:rPr>
        <w:t>/</w:t>
      </w:r>
      <w:r w:rsidR="000F5D17" w:rsidRPr="00E00A34">
        <w:t>MIA</w:t>
      </w:r>
      <w:r w:rsidR="000F5D17" w:rsidRPr="000F5D17">
        <w:rPr>
          <w:lang w:val="ru-RU"/>
        </w:rPr>
        <w:t xml:space="preserve">/23/14).  Наконец, ЗМО предложило Международному бюро «провести в предстоящие месяцы совместную работу с Индийским патентным </w:t>
      </w:r>
      <w:r w:rsidR="000F5D17" w:rsidRPr="000F5D17">
        <w:rPr>
          <w:lang w:val="ru-RU"/>
        </w:rPr>
        <w:lastRenderedPageBreak/>
        <w:t xml:space="preserve">ведомством для обеспечения прогресса в решении данного вопроса, в том числе используя механизмы неофициальных консультаций и письменных контактов, например, циркулярных писем </w:t>
      </w:r>
      <w:r w:rsidR="000F5D17" w:rsidRPr="00E00A34">
        <w:t>PCT</w:t>
      </w:r>
      <w:r w:rsidR="000F5D17" w:rsidRPr="000F5D17">
        <w:rPr>
          <w:lang w:val="ru-RU"/>
        </w:rPr>
        <w:t>, для обеспечения надлежащей подготовки его обсуждения на следующей сессии Заседания в 2017</w:t>
      </w:r>
      <w:r w:rsidR="000F5D17" w:rsidRPr="00E00A34">
        <w:t> </w:t>
      </w:r>
      <w:r w:rsidR="000F5D17" w:rsidRPr="000F5D17">
        <w:rPr>
          <w:lang w:val="ru-RU"/>
        </w:rPr>
        <w:t xml:space="preserve">г.» </w:t>
      </w:r>
      <w:r w:rsidR="000F5D17" w:rsidRPr="000F5D17">
        <w:t>(</w:t>
      </w:r>
      <w:r w:rsidR="000F5D17" w:rsidRPr="000F5D17">
        <w:rPr>
          <w:lang w:val="ru-RU"/>
        </w:rPr>
        <w:t>см</w:t>
      </w:r>
      <w:r w:rsidR="000F5D17" w:rsidRPr="000F5D17">
        <w:t xml:space="preserve">. </w:t>
      </w:r>
      <w:r w:rsidR="000F5D17" w:rsidRPr="000F5D17">
        <w:rPr>
          <w:lang w:val="ru-RU"/>
        </w:rPr>
        <w:t>пункт</w:t>
      </w:r>
      <w:r w:rsidR="000F5D17" w:rsidRPr="00E00A34">
        <w:t> </w:t>
      </w:r>
      <w:r w:rsidR="000F5D17" w:rsidRPr="000F5D17">
        <w:t>85(</w:t>
      </w:r>
      <w:r w:rsidR="000F5D17" w:rsidRPr="00E00A34">
        <w:t>c</w:t>
      </w:r>
      <w:r w:rsidR="000F5D17" w:rsidRPr="000F5D17">
        <w:t xml:space="preserve">) </w:t>
      </w:r>
      <w:r w:rsidR="000F5D17" w:rsidRPr="000F5D17">
        <w:rPr>
          <w:lang w:val="ru-RU"/>
        </w:rPr>
        <w:t>документа</w:t>
      </w:r>
      <w:r w:rsidR="000F5D17" w:rsidRPr="000F5D17">
        <w:t xml:space="preserve"> </w:t>
      </w:r>
      <w:r w:rsidR="000F5D17" w:rsidRPr="00E00A34">
        <w:t>PCT</w:t>
      </w:r>
      <w:r w:rsidR="000F5D17" w:rsidRPr="000F5D17">
        <w:t>/</w:t>
      </w:r>
      <w:r w:rsidR="000F5D17" w:rsidRPr="00E00A34">
        <w:t>MIA</w:t>
      </w:r>
      <w:r w:rsidR="000F5D17" w:rsidRPr="000F5D17">
        <w:t>/23/14).</w:t>
      </w:r>
      <w:r w:rsidR="00093EBC">
        <w:t xml:space="preserve">    </w:t>
      </w:r>
    </w:p>
    <w:p w:rsidR="00093EBC" w:rsidRPr="000F5D17" w:rsidRDefault="000F5D17" w:rsidP="00093EBC">
      <w:pPr>
        <w:pStyle w:val="ONUME"/>
        <w:rPr>
          <w:lang w:val="ru-RU"/>
        </w:rPr>
      </w:pPr>
      <w:r w:rsidRPr="00861659">
        <w:rPr>
          <w:lang w:val="ru-RU"/>
        </w:rPr>
        <w:t>В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феврале</w:t>
      </w:r>
      <w:r w:rsidRPr="000F5D17">
        <w:rPr>
          <w:lang w:val="ru-RU"/>
        </w:rPr>
        <w:t xml:space="preserve"> 2016</w:t>
      </w:r>
      <w:r w:rsidRPr="000F5D17">
        <w:t> </w:t>
      </w:r>
      <w:r w:rsidRPr="00861659">
        <w:rPr>
          <w:lang w:val="ru-RU"/>
        </w:rPr>
        <w:t>г</w:t>
      </w:r>
      <w:r w:rsidRPr="000F5D17">
        <w:rPr>
          <w:lang w:val="ru-RU"/>
        </w:rPr>
        <w:t xml:space="preserve">. </w:t>
      </w:r>
      <w:r>
        <w:rPr>
          <w:lang w:val="ru-RU"/>
        </w:rPr>
        <w:t>Европейское</w:t>
      </w:r>
      <w:r w:rsidRPr="000F5D17">
        <w:rPr>
          <w:lang w:val="ru-RU"/>
        </w:rPr>
        <w:t xml:space="preserve"> </w:t>
      </w:r>
      <w:r>
        <w:rPr>
          <w:lang w:val="ru-RU"/>
        </w:rPr>
        <w:t>патентное</w:t>
      </w:r>
      <w:r w:rsidRPr="000F5D1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0F5D17">
        <w:rPr>
          <w:lang w:val="ru-RU"/>
        </w:rPr>
        <w:t xml:space="preserve"> (</w:t>
      </w:r>
      <w:r w:rsidRPr="00861659">
        <w:rPr>
          <w:lang w:val="ru-RU"/>
        </w:rPr>
        <w:t>ЕПВ</w:t>
      </w:r>
      <w:r w:rsidRPr="000F5D17">
        <w:rPr>
          <w:lang w:val="ru-RU"/>
        </w:rPr>
        <w:t xml:space="preserve">) </w:t>
      </w:r>
      <w:r w:rsidRPr="00861659">
        <w:rPr>
          <w:lang w:val="ru-RU"/>
        </w:rPr>
        <w:t>дало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положительный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ответ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на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предложение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Международного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бюро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и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согласилось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возглавить</w:t>
      </w:r>
      <w:r w:rsidRPr="000F5D17">
        <w:rPr>
          <w:lang w:val="ru-RU"/>
        </w:rPr>
        <w:t xml:space="preserve"> </w:t>
      </w:r>
      <w:r>
        <w:rPr>
          <w:lang w:val="ru-RU"/>
        </w:rPr>
        <w:t>работу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Целев</w:t>
      </w:r>
      <w:r>
        <w:rPr>
          <w:lang w:val="ru-RU"/>
        </w:rPr>
        <w:t>ой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групп</w:t>
      </w:r>
      <w:r>
        <w:rPr>
          <w:lang w:val="ru-RU"/>
        </w:rPr>
        <w:t>ы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на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основе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мандата</w:t>
      </w:r>
      <w:r w:rsidRPr="000F5D17">
        <w:rPr>
          <w:lang w:val="ru-RU"/>
        </w:rPr>
        <w:t xml:space="preserve">, </w:t>
      </w:r>
      <w:r w:rsidR="007F74C1">
        <w:rPr>
          <w:lang w:val="ru-RU"/>
        </w:rPr>
        <w:t>данного</w:t>
      </w:r>
      <w:r w:rsidRPr="000F5D17">
        <w:rPr>
          <w:lang w:val="ru-RU"/>
        </w:rPr>
        <w:t xml:space="preserve"> </w:t>
      </w:r>
      <w:r w:rsidRPr="00861659">
        <w:rPr>
          <w:lang w:val="ru-RU"/>
        </w:rPr>
        <w:t>З</w:t>
      </w:r>
      <w:r>
        <w:rPr>
          <w:lang w:val="ru-RU"/>
        </w:rPr>
        <w:t>МО</w:t>
      </w:r>
      <w:r w:rsidRPr="000F5D17">
        <w:rPr>
          <w:lang w:val="ru-RU"/>
        </w:rPr>
        <w:t xml:space="preserve"> </w:t>
      </w:r>
      <w:r w:rsidR="00093EBC" w:rsidRPr="000F5D17">
        <w:rPr>
          <w:lang w:val="ru-RU"/>
        </w:rPr>
        <w:t>(</w:t>
      </w:r>
      <w:r>
        <w:rPr>
          <w:lang w:val="ru-RU"/>
        </w:rPr>
        <w:t>документ</w:t>
      </w:r>
      <w:r w:rsidR="00E11CB8">
        <w:t> </w:t>
      </w:r>
      <w:r w:rsidR="00093EBC">
        <w:t>PCT</w:t>
      </w:r>
      <w:r w:rsidR="00093EBC" w:rsidRPr="000F5D17">
        <w:rPr>
          <w:lang w:val="ru-RU"/>
        </w:rPr>
        <w:t>/</w:t>
      </w:r>
      <w:r w:rsidR="00093EBC">
        <w:t>MIA</w:t>
      </w:r>
      <w:r w:rsidR="00093EBC" w:rsidRPr="000F5D17">
        <w:rPr>
          <w:lang w:val="ru-RU"/>
        </w:rPr>
        <w:t>/23/14).</w:t>
      </w:r>
    </w:p>
    <w:p w:rsidR="00093EBC" w:rsidRPr="00517F85" w:rsidRDefault="00517F85" w:rsidP="00093EBC">
      <w:pPr>
        <w:pStyle w:val="Heading1"/>
        <w:rPr>
          <w:lang w:val="ru-RU"/>
        </w:rPr>
      </w:pPr>
      <w:r>
        <w:rPr>
          <w:lang w:val="ru-RU"/>
        </w:rPr>
        <w:t>согласованные задачи</w:t>
      </w:r>
    </w:p>
    <w:p w:rsidR="00093EBC" w:rsidRPr="007F74C1" w:rsidRDefault="007F74C1" w:rsidP="00085427">
      <w:pPr>
        <w:pStyle w:val="ONUME"/>
        <w:rPr>
          <w:lang w:val="ru-RU"/>
        </w:rPr>
      </w:pPr>
      <w:r>
        <w:rPr>
          <w:lang w:val="ru-RU"/>
        </w:rPr>
        <w:t>С</w:t>
      </w:r>
      <w:r w:rsidRPr="0094247D">
        <w:rPr>
          <w:lang w:val="ru-RU"/>
        </w:rPr>
        <w:t xml:space="preserve"> 2005</w:t>
      </w:r>
      <w:r w:rsidRPr="006D066E">
        <w:t> </w:t>
      </w:r>
      <w:r>
        <w:rPr>
          <w:lang w:val="ru-RU"/>
        </w:rPr>
        <w:t>г</w:t>
      </w:r>
      <w:r w:rsidRPr="0094247D">
        <w:rPr>
          <w:lang w:val="ru-RU"/>
        </w:rPr>
        <w:t xml:space="preserve">. </w:t>
      </w:r>
      <w:r>
        <w:rPr>
          <w:lang w:val="ru-RU"/>
        </w:rPr>
        <w:t>важнейшей</w:t>
      </w:r>
      <w:r w:rsidRPr="0094247D">
        <w:rPr>
          <w:lang w:val="ru-RU"/>
        </w:rPr>
        <w:t xml:space="preserve"> </w:t>
      </w:r>
      <w:r>
        <w:rPr>
          <w:lang w:val="ru-RU"/>
        </w:rPr>
        <w:t>задачей</w:t>
      </w:r>
      <w:r w:rsidRPr="0094247D">
        <w:rPr>
          <w:lang w:val="ru-RU"/>
        </w:rPr>
        <w:t xml:space="preserve"> </w:t>
      </w:r>
      <w:r>
        <w:rPr>
          <w:lang w:val="ru-RU"/>
        </w:rPr>
        <w:t>Целевой</w:t>
      </w:r>
      <w:r w:rsidRPr="0094247D">
        <w:rPr>
          <w:lang w:val="ru-RU"/>
        </w:rPr>
        <w:t xml:space="preserve"> </w:t>
      </w:r>
      <w:r>
        <w:rPr>
          <w:lang w:val="ru-RU"/>
        </w:rPr>
        <w:t>группы</w:t>
      </w:r>
      <w:r w:rsidRPr="0094247D">
        <w:rPr>
          <w:lang w:val="ru-RU"/>
        </w:rPr>
        <w:t xml:space="preserve"> </w:t>
      </w:r>
      <w:r>
        <w:rPr>
          <w:lang w:val="ru-RU"/>
        </w:rPr>
        <w:t>является</w:t>
      </w:r>
      <w:r w:rsidRPr="0094247D">
        <w:rPr>
          <w:lang w:val="ru-RU"/>
        </w:rPr>
        <w:t xml:space="preserve"> </w:t>
      </w:r>
      <w:r>
        <w:rPr>
          <w:lang w:val="ru-RU"/>
        </w:rPr>
        <w:t>изучение</w:t>
      </w:r>
      <w:r w:rsidRPr="0094247D">
        <w:rPr>
          <w:lang w:val="ru-RU"/>
        </w:rPr>
        <w:t xml:space="preserve"> </w:t>
      </w:r>
      <w:r>
        <w:rPr>
          <w:lang w:val="ru-RU"/>
        </w:rPr>
        <w:t>всех</w:t>
      </w:r>
      <w:r w:rsidRPr="0094247D">
        <w:rPr>
          <w:lang w:val="ru-RU"/>
        </w:rPr>
        <w:t xml:space="preserve"> </w:t>
      </w:r>
      <w:r>
        <w:rPr>
          <w:lang w:val="ru-RU"/>
        </w:rPr>
        <w:t>факторов</w:t>
      </w:r>
      <w:r w:rsidRPr="0094247D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94247D">
        <w:rPr>
          <w:lang w:val="ru-RU"/>
        </w:rPr>
        <w:t xml:space="preserve"> </w:t>
      </w:r>
      <w:r>
        <w:rPr>
          <w:lang w:val="ru-RU"/>
        </w:rPr>
        <w:t>с</w:t>
      </w:r>
      <w:r w:rsidRPr="0094247D">
        <w:rPr>
          <w:lang w:val="ru-RU"/>
        </w:rPr>
        <w:t xml:space="preserve"> </w:t>
      </w:r>
      <w:r>
        <w:rPr>
          <w:lang w:val="ru-RU"/>
        </w:rPr>
        <w:t>поддержанием на должном уровне</w:t>
      </w:r>
      <w:r w:rsidRPr="0094247D">
        <w:rPr>
          <w:lang w:val="ru-RU"/>
        </w:rPr>
        <w:t xml:space="preserve"> </w:t>
      </w:r>
      <w:r>
        <w:rPr>
          <w:lang w:val="ru-RU"/>
        </w:rPr>
        <w:t>и</w:t>
      </w:r>
      <w:r w:rsidRPr="0094247D">
        <w:rPr>
          <w:lang w:val="ru-RU"/>
        </w:rPr>
        <w:t xml:space="preserve"> </w:t>
      </w:r>
      <w:r>
        <w:rPr>
          <w:lang w:val="ru-RU"/>
        </w:rPr>
        <w:t>пересмотром</w:t>
      </w:r>
      <w:r w:rsidRPr="0094247D">
        <w:rPr>
          <w:lang w:val="ru-RU"/>
        </w:rPr>
        <w:t xml:space="preserve"> </w:t>
      </w:r>
      <w:r>
        <w:rPr>
          <w:lang w:val="ru-RU"/>
        </w:rPr>
        <w:t>перечня</w:t>
      </w:r>
      <w:r w:rsidRPr="0094247D">
        <w:rPr>
          <w:lang w:val="ru-RU"/>
        </w:rPr>
        <w:t xml:space="preserve"> </w:t>
      </w:r>
      <w:r>
        <w:rPr>
          <w:lang w:val="ru-RU"/>
        </w:rPr>
        <w:t>патентных</w:t>
      </w:r>
      <w:r w:rsidRPr="0094247D">
        <w:rPr>
          <w:lang w:val="ru-RU"/>
        </w:rPr>
        <w:t xml:space="preserve"> </w:t>
      </w:r>
      <w:r>
        <w:rPr>
          <w:lang w:val="ru-RU"/>
        </w:rPr>
        <w:t>и</w:t>
      </w:r>
      <w:r w:rsidRPr="0094247D">
        <w:rPr>
          <w:lang w:val="ru-RU"/>
        </w:rPr>
        <w:t xml:space="preserve"> </w:t>
      </w:r>
      <w:r>
        <w:rPr>
          <w:lang w:val="ru-RU"/>
        </w:rPr>
        <w:t>непатентных</w:t>
      </w:r>
      <w:r w:rsidRPr="0094247D">
        <w:rPr>
          <w:lang w:val="ru-RU"/>
        </w:rPr>
        <w:t xml:space="preserve"> </w:t>
      </w:r>
      <w:r>
        <w:rPr>
          <w:lang w:val="ru-RU"/>
        </w:rPr>
        <w:t>фондов</w:t>
      </w:r>
      <w:r w:rsidRPr="0094247D">
        <w:rPr>
          <w:lang w:val="ru-RU"/>
        </w:rPr>
        <w:t xml:space="preserve">, </w:t>
      </w:r>
      <w:r>
        <w:rPr>
          <w:lang w:val="ru-RU"/>
        </w:rPr>
        <w:t>относящихся к минимуму</w:t>
      </w:r>
      <w:r w:rsidRPr="0094247D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94247D">
        <w:rPr>
          <w:lang w:val="ru-RU"/>
        </w:rPr>
        <w:t xml:space="preserve"> </w:t>
      </w:r>
      <w:r>
        <w:rPr>
          <w:lang w:val="ru-RU"/>
        </w:rPr>
        <w:t>РСТ</w:t>
      </w:r>
      <w:r w:rsidRPr="0094247D">
        <w:rPr>
          <w:lang w:val="ru-RU"/>
        </w:rPr>
        <w:t xml:space="preserve">, </w:t>
      </w:r>
      <w:r>
        <w:rPr>
          <w:lang w:val="ru-RU"/>
        </w:rPr>
        <w:t>и</w:t>
      </w:r>
      <w:r w:rsidRPr="0094247D">
        <w:rPr>
          <w:lang w:val="ru-RU"/>
        </w:rPr>
        <w:t xml:space="preserve"> </w:t>
      </w:r>
      <w:r>
        <w:rPr>
          <w:lang w:val="ru-RU"/>
        </w:rPr>
        <w:t>вынесение рекомендаций в отношении объективных</w:t>
      </w:r>
      <w:r w:rsidRPr="0094247D">
        <w:rPr>
          <w:lang w:val="ru-RU"/>
        </w:rPr>
        <w:t xml:space="preserve"> </w:t>
      </w:r>
      <w:r>
        <w:rPr>
          <w:lang w:val="ru-RU"/>
        </w:rPr>
        <w:t>критериев, которым должны удовлетворять</w:t>
      </w:r>
      <w:r w:rsidRPr="0094247D">
        <w:rPr>
          <w:lang w:val="ru-RU"/>
        </w:rPr>
        <w:t xml:space="preserve"> </w:t>
      </w:r>
      <w:r>
        <w:rPr>
          <w:lang w:val="ru-RU"/>
        </w:rPr>
        <w:t>фонды</w:t>
      </w:r>
      <w:r w:rsidRPr="0094247D">
        <w:rPr>
          <w:lang w:val="ru-RU"/>
        </w:rPr>
        <w:t xml:space="preserve"> </w:t>
      </w:r>
      <w:r>
        <w:rPr>
          <w:lang w:val="ru-RU"/>
        </w:rPr>
        <w:t>патентной</w:t>
      </w:r>
      <w:r w:rsidRPr="0094247D">
        <w:rPr>
          <w:lang w:val="ru-RU"/>
        </w:rPr>
        <w:t xml:space="preserve"> </w:t>
      </w:r>
      <w:r>
        <w:rPr>
          <w:lang w:val="ru-RU"/>
        </w:rPr>
        <w:t>и</w:t>
      </w:r>
      <w:r w:rsidRPr="0094247D">
        <w:rPr>
          <w:lang w:val="ru-RU"/>
        </w:rPr>
        <w:t xml:space="preserve"> </w:t>
      </w:r>
      <w:r>
        <w:rPr>
          <w:lang w:val="ru-RU"/>
        </w:rPr>
        <w:t>непатентной</w:t>
      </w:r>
      <w:r w:rsidRPr="0094247D">
        <w:rPr>
          <w:lang w:val="ru-RU"/>
        </w:rPr>
        <w:t xml:space="preserve"> </w:t>
      </w:r>
      <w:r>
        <w:rPr>
          <w:lang w:val="ru-RU"/>
        </w:rPr>
        <w:t>литературы на бумажных и электронных носителях</w:t>
      </w:r>
      <w:r w:rsidRPr="0094247D">
        <w:rPr>
          <w:lang w:val="ru-RU"/>
        </w:rPr>
        <w:t xml:space="preserve">, </w:t>
      </w:r>
      <w:r>
        <w:rPr>
          <w:lang w:val="ru-RU"/>
        </w:rPr>
        <w:t>претендующие</w:t>
      </w:r>
      <w:r w:rsidRPr="0094247D">
        <w:rPr>
          <w:lang w:val="ru-RU"/>
        </w:rPr>
        <w:t xml:space="preserve"> </w:t>
      </w:r>
      <w:r>
        <w:rPr>
          <w:lang w:val="ru-RU"/>
        </w:rPr>
        <w:t>на</w:t>
      </w:r>
      <w:r w:rsidRPr="0094247D">
        <w:rPr>
          <w:lang w:val="ru-RU"/>
        </w:rPr>
        <w:t xml:space="preserve"> </w:t>
      </w:r>
      <w:r>
        <w:rPr>
          <w:lang w:val="ru-RU"/>
        </w:rPr>
        <w:t>включение</w:t>
      </w:r>
      <w:r w:rsidRPr="0094247D">
        <w:rPr>
          <w:lang w:val="ru-RU"/>
        </w:rPr>
        <w:t xml:space="preserve"> </w:t>
      </w:r>
      <w:r>
        <w:rPr>
          <w:lang w:val="ru-RU"/>
        </w:rPr>
        <w:t>в</w:t>
      </w:r>
      <w:r w:rsidRPr="0094247D">
        <w:rPr>
          <w:lang w:val="ru-RU"/>
        </w:rPr>
        <w:t xml:space="preserve"> </w:t>
      </w:r>
      <w:r>
        <w:rPr>
          <w:lang w:val="ru-RU"/>
        </w:rPr>
        <w:t>состав минимума</w:t>
      </w:r>
      <w:r w:rsidRPr="0094247D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94247D">
        <w:rPr>
          <w:lang w:val="ru-RU"/>
        </w:rPr>
        <w:t xml:space="preserve"> </w:t>
      </w:r>
      <w:r>
        <w:rPr>
          <w:lang w:val="ru-RU"/>
        </w:rPr>
        <w:t>РСТ</w:t>
      </w:r>
      <w:r w:rsidR="00093EBC" w:rsidRPr="007F74C1">
        <w:rPr>
          <w:lang w:val="ru-RU"/>
        </w:rPr>
        <w:t>.</w:t>
      </w:r>
    </w:p>
    <w:p w:rsidR="00093EBC" w:rsidRPr="007F74C1" w:rsidRDefault="007F74C1" w:rsidP="00085427">
      <w:pPr>
        <w:pStyle w:val="ONUME"/>
        <w:rPr>
          <w:lang w:val="ru-RU"/>
        </w:rPr>
      </w:pPr>
      <w:bookmarkStart w:id="5" w:name="_Ref511818599"/>
      <w:r>
        <w:rPr>
          <w:lang w:val="ru-RU"/>
        </w:rPr>
        <w:t>Мандат</w:t>
      </w:r>
      <w:r w:rsidRPr="00AE48A4">
        <w:rPr>
          <w:lang w:val="ru-RU"/>
        </w:rPr>
        <w:t xml:space="preserve"> </w:t>
      </w:r>
      <w:r>
        <w:rPr>
          <w:lang w:val="ru-RU"/>
        </w:rPr>
        <w:t>Целевой</w:t>
      </w:r>
      <w:r w:rsidRPr="00AE48A4">
        <w:rPr>
          <w:lang w:val="ru-RU"/>
        </w:rPr>
        <w:t xml:space="preserve"> группы (см. пункт</w:t>
      </w:r>
      <w:r w:rsidRPr="00AE48A4">
        <w:t> </w:t>
      </w:r>
      <w:r w:rsidRPr="00AE48A4">
        <w:rPr>
          <w:lang w:val="ru-RU"/>
        </w:rPr>
        <w:t xml:space="preserve">9 </w:t>
      </w:r>
      <w:r>
        <w:rPr>
          <w:lang w:val="ru-RU"/>
        </w:rPr>
        <w:t>документа</w:t>
      </w:r>
      <w:r w:rsidRPr="00AE48A4">
        <w:rPr>
          <w:lang w:val="ru-RU"/>
        </w:rPr>
        <w:t xml:space="preserve"> </w:t>
      </w:r>
      <w:r>
        <w:t>PCT</w:t>
      </w:r>
      <w:r w:rsidRPr="00AE48A4">
        <w:rPr>
          <w:lang w:val="ru-RU"/>
        </w:rPr>
        <w:t>/</w:t>
      </w:r>
      <w:r>
        <w:t>WG</w:t>
      </w:r>
      <w:r w:rsidRPr="00AE48A4">
        <w:rPr>
          <w:lang w:val="ru-RU"/>
        </w:rPr>
        <w:t>/9/22),</w:t>
      </w:r>
      <w:r>
        <w:rPr>
          <w:lang w:val="ru-RU"/>
        </w:rPr>
        <w:t xml:space="preserve"> принятый к сведению Рабочей</w:t>
      </w:r>
      <w:r w:rsidRPr="00AE48A4">
        <w:rPr>
          <w:lang w:val="ru-RU"/>
        </w:rPr>
        <w:t xml:space="preserve"> </w:t>
      </w:r>
      <w:r>
        <w:rPr>
          <w:lang w:val="ru-RU"/>
        </w:rPr>
        <w:t>группой</w:t>
      </w:r>
      <w:r w:rsidRPr="00AE48A4">
        <w:rPr>
          <w:lang w:val="ru-RU"/>
        </w:rPr>
        <w:t xml:space="preserve"> </w:t>
      </w:r>
      <w:r>
        <w:rPr>
          <w:lang w:val="ru-RU"/>
        </w:rPr>
        <w:t>по</w:t>
      </w:r>
      <w:r w:rsidRPr="00AE48A4">
        <w:rPr>
          <w:lang w:val="ru-RU"/>
        </w:rPr>
        <w:t xml:space="preserve"> </w:t>
      </w:r>
      <w:r>
        <w:t>PCT</w:t>
      </w:r>
      <w:r w:rsidRPr="00AE48A4">
        <w:rPr>
          <w:lang w:val="ru-RU"/>
        </w:rPr>
        <w:t xml:space="preserve"> </w:t>
      </w:r>
      <w:r>
        <w:rPr>
          <w:lang w:val="ru-RU"/>
        </w:rPr>
        <w:t>в</w:t>
      </w:r>
      <w:r w:rsidRPr="00AE48A4">
        <w:rPr>
          <w:lang w:val="ru-RU"/>
        </w:rPr>
        <w:t xml:space="preserve"> </w:t>
      </w:r>
      <w:r>
        <w:rPr>
          <w:lang w:val="ru-RU"/>
        </w:rPr>
        <w:t>мае</w:t>
      </w:r>
      <w:r w:rsidRPr="00AE48A4">
        <w:rPr>
          <w:lang w:val="ru-RU"/>
        </w:rPr>
        <w:t xml:space="preserve"> 2016</w:t>
      </w:r>
      <w:r>
        <w:rPr>
          <w:lang w:val="ru-RU"/>
        </w:rPr>
        <w:t> г.</w:t>
      </w:r>
      <w:r w:rsidRPr="00AE48A4">
        <w:rPr>
          <w:lang w:val="ru-RU"/>
        </w:rPr>
        <w:t>,</w:t>
      </w:r>
      <w:r>
        <w:rPr>
          <w:lang w:val="ru-RU"/>
        </w:rPr>
        <w:t xml:space="preserve"> сформулирован следующим образом</w:t>
      </w:r>
      <w:r w:rsidR="00093EBC" w:rsidRPr="007F74C1">
        <w:rPr>
          <w:lang w:val="ru-RU"/>
        </w:rPr>
        <w:t>:</w:t>
      </w:r>
      <w:bookmarkEnd w:id="5"/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уточнить</w:t>
      </w:r>
      <w:r w:rsidRPr="00B45954">
        <w:rPr>
          <w:lang w:val="ru-RU"/>
        </w:rPr>
        <w:t xml:space="preserve"> </w:t>
      </w:r>
      <w:r>
        <w:rPr>
          <w:lang w:val="ru-RU"/>
        </w:rPr>
        <w:t>объем</w:t>
      </w:r>
      <w:r w:rsidRPr="00B45954">
        <w:rPr>
          <w:lang w:val="ru-RU"/>
        </w:rPr>
        <w:t xml:space="preserve"> </w:t>
      </w:r>
      <w:r>
        <w:rPr>
          <w:lang w:val="ru-RU"/>
        </w:rPr>
        <w:t>действующего минимума</w:t>
      </w:r>
      <w:r w:rsidRPr="00B45954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B45954">
        <w:rPr>
          <w:lang w:val="ru-RU"/>
        </w:rPr>
        <w:t xml:space="preserve"> </w:t>
      </w:r>
      <w:r>
        <w:rPr>
          <w:lang w:val="ru-RU"/>
        </w:rPr>
        <w:t>РСТ</w:t>
      </w:r>
      <w:r w:rsidRPr="00B45954">
        <w:rPr>
          <w:lang w:val="ru-RU"/>
        </w:rPr>
        <w:t xml:space="preserve"> </w:t>
      </w:r>
      <w:r>
        <w:rPr>
          <w:lang w:val="ru-RU"/>
        </w:rPr>
        <w:t>исходя</w:t>
      </w:r>
      <w:r w:rsidRPr="00B45954">
        <w:rPr>
          <w:lang w:val="ru-RU"/>
        </w:rPr>
        <w:t xml:space="preserve"> </w:t>
      </w:r>
      <w:r>
        <w:rPr>
          <w:lang w:val="ru-RU"/>
        </w:rPr>
        <w:t>из</w:t>
      </w:r>
      <w:r w:rsidRPr="00B45954">
        <w:rPr>
          <w:lang w:val="ru-RU"/>
        </w:rPr>
        <w:t xml:space="preserve"> </w:t>
      </w:r>
      <w:r>
        <w:rPr>
          <w:lang w:val="ru-RU"/>
        </w:rPr>
        <w:t>того</w:t>
      </w:r>
      <w:r w:rsidRPr="00B45954">
        <w:rPr>
          <w:lang w:val="ru-RU"/>
        </w:rPr>
        <w:t xml:space="preserve">, </w:t>
      </w:r>
      <w:r>
        <w:rPr>
          <w:lang w:val="ru-RU"/>
        </w:rPr>
        <w:t>что</w:t>
      </w:r>
      <w:r w:rsidRPr="00B45954">
        <w:rPr>
          <w:lang w:val="ru-RU"/>
        </w:rPr>
        <w:t xml:space="preserve"> </w:t>
      </w:r>
      <w:r>
        <w:rPr>
          <w:lang w:val="ru-RU"/>
        </w:rPr>
        <w:t>Справочник</w:t>
      </w:r>
      <w:r w:rsidRPr="00B45954">
        <w:rPr>
          <w:lang w:val="ru-RU"/>
        </w:rPr>
        <w:t xml:space="preserve"> </w:t>
      </w:r>
      <w:r>
        <w:rPr>
          <w:lang w:val="ru-RU"/>
        </w:rPr>
        <w:t>ВОИС</w:t>
      </w:r>
      <w:r w:rsidRPr="00B45954">
        <w:rPr>
          <w:lang w:val="ru-RU"/>
        </w:rPr>
        <w:t xml:space="preserve"> </w:t>
      </w:r>
      <w:r>
        <w:rPr>
          <w:lang w:val="ru-RU"/>
        </w:rPr>
        <w:t>по</w:t>
      </w:r>
      <w:r w:rsidRPr="00B4595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45954">
        <w:rPr>
          <w:lang w:val="ru-RU"/>
        </w:rPr>
        <w:t xml:space="preserve"> </w:t>
      </w:r>
      <w:r>
        <w:rPr>
          <w:lang w:val="ru-RU"/>
        </w:rPr>
        <w:t>и</w:t>
      </w:r>
      <w:r w:rsidRPr="00B45954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B45954">
        <w:rPr>
          <w:lang w:val="ru-RU"/>
        </w:rPr>
        <w:t xml:space="preserve"> </w:t>
      </w:r>
      <w:r>
        <w:rPr>
          <w:lang w:val="ru-RU"/>
        </w:rPr>
        <w:t>в</w:t>
      </w:r>
      <w:r w:rsidRPr="00B45954">
        <w:rPr>
          <w:lang w:val="ru-RU"/>
        </w:rPr>
        <w:t xml:space="preserve"> </w:t>
      </w:r>
      <w:r>
        <w:rPr>
          <w:lang w:val="ru-RU"/>
        </w:rPr>
        <w:t>области</w:t>
      </w:r>
      <w:r w:rsidRPr="00B45954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B4595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45954">
        <w:rPr>
          <w:lang w:val="ru-RU"/>
        </w:rPr>
        <w:t xml:space="preserve"> </w:t>
      </w:r>
      <w:r>
        <w:rPr>
          <w:lang w:val="ru-RU"/>
        </w:rPr>
        <w:t>устарел</w:t>
      </w:r>
      <w:r w:rsidRPr="00B45954">
        <w:rPr>
          <w:lang w:val="ru-RU"/>
        </w:rPr>
        <w:t xml:space="preserve">, </w:t>
      </w:r>
      <w:r>
        <w:rPr>
          <w:lang w:val="ru-RU"/>
        </w:rPr>
        <w:t xml:space="preserve">определение и объем патентной литературы в последний раз пересматривались в ноябре </w:t>
      </w:r>
      <w:r w:rsidRPr="00B45954">
        <w:rPr>
          <w:lang w:val="ru-RU"/>
        </w:rPr>
        <w:t>2001</w:t>
      </w:r>
      <w:r>
        <w:rPr>
          <w:lang w:val="ru-RU"/>
        </w:rPr>
        <w:t xml:space="preserve"> г., а определение и объем непатентной литературы – в феврале </w:t>
      </w:r>
      <w:r w:rsidRPr="00B45954">
        <w:rPr>
          <w:lang w:val="ru-RU"/>
        </w:rPr>
        <w:t>2010</w:t>
      </w:r>
      <w:r>
        <w:rPr>
          <w:lang w:val="ru-RU"/>
        </w:rPr>
        <w:t> г.;</w:t>
      </w:r>
      <w:r w:rsidR="00093EBC" w:rsidRPr="007F74C1">
        <w:rPr>
          <w:lang w:val="ru-RU"/>
        </w:rPr>
        <w:t xml:space="preserve"> </w:t>
      </w:r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 w:rsidRPr="00145725">
        <w:rPr>
          <w:lang w:val="ru-RU"/>
        </w:rPr>
        <w:t>подготовить приемлемые для национальных ведомств рекомендации и проекты стандартов, позволяющие включать национальные фонды в состав минимума документации РСТ и дающие международным органам и поставщикам баз данных возможность своевременно, надежно и без затруднений загружать необходимую информацию</w:t>
      </w:r>
      <w:r>
        <w:rPr>
          <w:lang w:val="ru-RU"/>
        </w:rPr>
        <w:t>.</w:t>
      </w:r>
      <w:r w:rsidRPr="00145725">
        <w:rPr>
          <w:lang w:val="ru-RU"/>
        </w:rPr>
        <w:t xml:space="preserve">  </w:t>
      </w:r>
      <w:r>
        <w:rPr>
          <w:lang w:val="ru-RU"/>
        </w:rPr>
        <w:t>Необходимо также</w:t>
      </w:r>
      <w:r w:rsidRPr="00145725">
        <w:rPr>
          <w:lang w:val="ru-RU"/>
        </w:rPr>
        <w:t xml:space="preserve"> </w:t>
      </w:r>
      <w:r>
        <w:rPr>
          <w:lang w:val="ru-RU"/>
        </w:rPr>
        <w:t>проанализировать вопрос</w:t>
      </w:r>
      <w:r w:rsidRPr="00145725">
        <w:rPr>
          <w:lang w:val="ru-RU"/>
        </w:rPr>
        <w:t xml:space="preserve"> </w:t>
      </w:r>
      <w:r>
        <w:rPr>
          <w:lang w:val="ru-RU"/>
        </w:rPr>
        <w:t>о</w:t>
      </w:r>
      <w:r w:rsidRPr="00145725">
        <w:rPr>
          <w:lang w:val="ru-RU"/>
        </w:rPr>
        <w:t xml:space="preserve"> </w:t>
      </w:r>
      <w:r>
        <w:rPr>
          <w:lang w:val="ru-RU"/>
        </w:rPr>
        <w:t>том</w:t>
      </w:r>
      <w:r w:rsidRPr="00145725">
        <w:rPr>
          <w:lang w:val="ru-RU"/>
        </w:rPr>
        <w:t xml:space="preserve">, </w:t>
      </w:r>
      <w:r>
        <w:rPr>
          <w:lang w:val="ru-RU"/>
        </w:rPr>
        <w:t>должны ли входить в состав минимума документации сведения о полезных моделях;</w:t>
      </w:r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 w:rsidRPr="00145725">
        <w:rPr>
          <w:lang w:val="ru-RU"/>
        </w:rPr>
        <w:t>внести предложения в отношении четко определенные компонентов патентных данных, которые должны присутствовать во всех патентных фондах, относящихся к перечню минимума документации РСТ (например, библиографические данные, рефераты, полный текст, факсимильные изображения, классификационные данные), а также в отношении критериев качества и распространения, которым должны соответствовать такие данные</w:t>
      </w:r>
      <w:r>
        <w:rPr>
          <w:lang w:val="ru-RU"/>
        </w:rPr>
        <w:t>,</w:t>
      </w:r>
      <w:r w:rsidRPr="00145725">
        <w:rPr>
          <w:lang w:val="ru-RU"/>
        </w:rPr>
        <w:t xml:space="preserve"> в целях расширения возможностей поиска и облегчения обмена данными между патентными ведомствами и коммерческими поставщиками баз данных;</w:t>
      </w:r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 w:rsidRPr="00145725">
        <w:rPr>
          <w:lang w:val="ru-RU"/>
        </w:rPr>
        <w:t>определить критерии, необходимые для того, чтобы тот или иной патентный фонд вошел в состав минимума документации РСТ, а также объем документации, которая предположительно должна быть включена в базы данных органов и по которой должен проводиться поиск, если эта документация существует на разных языках или имеются эквивалентные технические сведения, раскрытые в других патентных документах</w:t>
      </w:r>
      <w:r>
        <w:rPr>
          <w:lang w:val="ru-RU"/>
        </w:rPr>
        <w:t>;</w:t>
      </w:r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 w:rsidRPr="00145725">
        <w:rPr>
          <w:lang w:val="ru-RU"/>
        </w:rPr>
        <w:t>повысить доступность технической информации, содержащейся в патентных документах, с точки зрения технического и лингвистического охвата документации и возможности поиска сведений, представленных в этих источниках.  Это позволит дополнительно повысить качество международного поиска и расширить возможности доступа к патентной информации для третьих лиц;</w:t>
      </w:r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 w:rsidRPr="00145725">
        <w:rPr>
          <w:lang w:val="ru-RU"/>
        </w:rPr>
        <w:lastRenderedPageBreak/>
        <w:t>вынести рекомендации и предложить механизмы для обзора и поддержания сегмента непатентной литературы в минимуме документации PCT, принимая во внимание такие факторы как</w:t>
      </w:r>
      <w:r w:rsidR="00093EBC" w:rsidRPr="007F74C1">
        <w:rPr>
          <w:lang w:val="ru-RU"/>
        </w:rPr>
        <w:t>:</w:t>
      </w:r>
    </w:p>
    <w:p w:rsidR="00093EBC" w:rsidRPr="007F74C1" w:rsidRDefault="007F74C1" w:rsidP="00085427">
      <w:pPr>
        <w:pStyle w:val="ONUME"/>
        <w:numPr>
          <w:ilvl w:val="2"/>
          <w:numId w:val="5"/>
        </w:numPr>
        <w:rPr>
          <w:lang w:val="ru-RU"/>
        </w:rPr>
      </w:pPr>
      <w:r w:rsidRPr="00145725">
        <w:rPr>
          <w:lang w:val="ru-RU"/>
        </w:rPr>
        <w:t>реальный доступ к периодическим изданиям, в том числе их наличие в электронной форме</w:t>
      </w:r>
      <w:r w:rsidR="00093EBC" w:rsidRPr="007F74C1">
        <w:rPr>
          <w:lang w:val="ru-RU"/>
        </w:rPr>
        <w:t>;</w:t>
      </w:r>
    </w:p>
    <w:p w:rsidR="00093EBC" w:rsidRPr="007F74C1" w:rsidRDefault="007F74C1" w:rsidP="00085427">
      <w:pPr>
        <w:pStyle w:val="ONUME"/>
        <w:numPr>
          <w:ilvl w:val="2"/>
          <w:numId w:val="5"/>
        </w:numPr>
        <w:rPr>
          <w:lang w:val="ru-RU"/>
        </w:rPr>
      </w:pPr>
      <w:r w:rsidRPr="00145725">
        <w:rPr>
          <w:lang w:val="ru-RU"/>
        </w:rPr>
        <w:t>спектр технических областей, охватываемых периодическими изданиями</w:t>
      </w:r>
      <w:r w:rsidR="00093EBC" w:rsidRPr="007F74C1">
        <w:rPr>
          <w:lang w:val="ru-RU"/>
        </w:rPr>
        <w:t>;</w:t>
      </w:r>
    </w:p>
    <w:p w:rsidR="00093EBC" w:rsidRPr="007F74C1" w:rsidRDefault="007F74C1" w:rsidP="00085427">
      <w:pPr>
        <w:pStyle w:val="ONUME"/>
        <w:numPr>
          <w:ilvl w:val="2"/>
          <w:numId w:val="5"/>
        </w:numPr>
        <w:rPr>
          <w:lang w:val="ru-RU"/>
        </w:rPr>
      </w:pPr>
      <w:r w:rsidRPr="00145725">
        <w:rPr>
          <w:lang w:val="ru-RU"/>
        </w:rPr>
        <w:t>условия доступа к периодическим изданиям, включая стоимость и возможность текстового поиска;</w:t>
      </w:r>
    </w:p>
    <w:p w:rsidR="00093EBC" w:rsidRPr="007F74C1" w:rsidRDefault="007F74C1" w:rsidP="00085427">
      <w:pPr>
        <w:pStyle w:val="ONUME"/>
        <w:numPr>
          <w:ilvl w:val="1"/>
          <w:numId w:val="5"/>
        </w:numPr>
        <w:rPr>
          <w:lang w:val="ru-RU"/>
        </w:rPr>
      </w:pPr>
      <w:r w:rsidRPr="006F2382">
        <w:rPr>
          <w:lang w:val="ru-RU"/>
        </w:rPr>
        <w:t>вынести рекомендации в отношении критериев для включения непатентной литературы в состав минимума документации РСТ и</w:t>
      </w:r>
      <w:r>
        <w:rPr>
          <w:lang w:val="ru-RU"/>
        </w:rPr>
        <w:t>, в частности,</w:t>
      </w:r>
      <w:r w:rsidRPr="006F2382">
        <w:rPr>
          <w:lang w:val="ru-RU"/>
        </w:rPr>
        <w:t xml:space="preserve"> условий для включения</w:t>
      </w:r>
      <w:r>
        <w:rPr>
          <w:lang w:val="ru-RU"/>
        </w:rPr>
        <w:t xml:space="preserve"> в минимум документации</w:t>
      </w:r>
      <w:r w:rsidRPr="006F2382">
        <w:rPr>
          <w:lang w:val="ru-RU"/>
        </w:rPr>
        <w:t xml:space="preserve"> информации, основанной на традиционных знаниях.  Кроме того, Целевая группа должна сотрудничать с индийскими компетентными органами после</w:t>
      </w:r>
      <w:r>
        <w:rPr>
          <w:lang w:val="ru-RU"/>
        </w:rPr>
        <w:t xml:space="preserve"> получения ею пересмотренных</w:t>
      </w:r>
      <w:r w:rsidRPr="006F2382">
        <w:rPr>
          <w:lang w:val="ru-RU"/>
        </w:rPr>
        <w:t xml:space="preserve"> подробных предложений</w:t>
      </w:r>
      <w:r>
        <w:rPr>
          <w:lang w:val="ru-RU"/>
        </w:rPr>
        <w:t xml:space="preserve"> о</w:t>
      </w:r>
      <w:r w:rsidRPr="006F2382">
        <w:rPr>
          <w:lang w:val="ru-RU"/>
        </w:rPr>
        <w:t xml:space="preserve"> включени</w:t>
      </w:r>
      <w:r>
        <w:rPr>
          <w:lang w:val="ru-RU"/>
        </w:rPr>
        <w:t>и в состав минимума документации РСТ</w:t>
      </w:r>
      <w:r w:rsidRPr="006F2382">
        <w:rPr>
          <w:lang w:val="ru-RU"/>
        </w:rPr>
        <w:t xml:space="preserve"> базы данных </w:t>
      </w:r>
      <w:r>
        <w:t>TKDL</w:t>
      </w:r>
      <w:r w:rsidR="00093EBC" w:rsidRPr="007F74C1">
        <w:rPr>
          <w:lang w:val="ru-RU"/>
        </w:rPr>
        <w:t>.</w:t>
      </w:r>
    </w:p>
    <w:p w:rsidR="00093EBC" w:rsidRPr="00517F85" w:rsidRDefault="00517F85" w:rsidP="00093EBC">
      <w:pPr>
        <w:pStyle w:val="Heading1"/>
        <w:rPr>
          <w:lang w:val="ru-RU"/>
        </w:rPr>
      </w:pPr>
      <w:r>
        <w:rPr>
          <w:lang w:val="ru-RU"/>
        </w:rPr>
        <w:t>согласованная методика и план работы</w:t>
      </w:r>
    </w:p>
    <w:p w:rsidR="00093EBC" w:rsidRPr="007F74C1" w:rsidRDefault="007F74C1" w:rsidP="00085427">
      <w:pPr>
        <w:pStyle w:val="ONUME"/>
        <w:rPr>
          <w:lang w:val="ru-RU"/>
        </w:rPr>
      </w:pPr>
      <w:r>
        <w:rPr>
          <w:lang w:val="ru-RU"/>
        </w:rPr>
        <w:t>Обсуждения в Целевой группе проводятся по каналам вики-форума.  ЕПВ в качестве руководителя Целевой группы составляет и представляет на рассмотрение других членов Группы документы для обсуждения и выступает координатором дискуссии, проводимой в несколько этапов.  ЕПВ также устанавливает сроки для направления комментариев и определяет мероприятия исходя из необходимости представить конкретные предложения на предстоящих сессиях ЗМО и Рабочей группы по РСТ</w:t>
      </w:r>
      <w:r w:rsidR="00093EBC" w:rsidRPr="007F74C1">
        <w:rPr>
          <w:lang w:val="ru-RU"/>
        </w:rPr>
        <w:t>.</w:t>
      </w:r>
    </w:p>
    <w:p w:rsidR="00093EBC" w:rsidRPr="007F74C1" w:rsidRDefault="007F74C1" w:rsidP="00085427">
      <w:pPr>
        <w:pStyle w:val="ONUME"/>
        <w:rPr>
          <w:lang w:val="ru-RU"/>
        </w:rPr>
      </w:pPr>
      <w:r>
        <w:rPr>
          <w:lang w:val="ru-RU"/>
        </w:rPr>
        <w:t>В</w:t>
      </w:r>
      <w:r w:rsidRPr="005718B8">
        <w:rPr>
          <w:lang w:val="ru-RU"/>
        </w:rPr>
        <w:t xml:space="preserve"> </w:t>
      </w:r>
      <w:r>
        <w:rPr>
          <w:lang w:val="ru-RU"/>
        </w:rPr>
        <w:t>декабре</w:t>
      </w:r>
      <w:r w:rsidRPr="005718B8">
        <w:rPr>
          <w:lang w:val="ru-RU"/>
        </w:rPr>
        <w:t xml:space="preserve"> 2016</w:t>
      </w:r>
      <w:r w:rsidRPr="005718B8">
        <w:t> </w:t>
      </w:r>
      <w:r>
        <w:rPr>
          <w:lang w:val="ru-RU"/>
        </w:rPr>
        <w:t>г</w:t>
      </w:r>
      <w:r w:rsidRPr="005718B8">
        <w:rPr>
          <w:lang w:val="ru-RU"/>
        </w:rPr>
        <w:t xml:space="preserve">. </w:t>
      </w:r>
      <w:r>
        <w:rPr>
          <w:lang w:val="ru-RU"/>
        </w:rPr>
        <w:t xml:space="preserve">ЕПВ разместило в вики программный документ Руководителя о мероприятиях Целевой группы по минимуму документации РСТ, которые запланированы на </w:t>
      </w:r>
      <w:r w:rsidRPr="005718B8">
        <w:rPr>
          <w:lang w:val="ru-RU"/>
        </w:rPr>
        <w:t>2017</w:t>
      </w:r>
      <w:r>
        <w:rPr>
          <w:lang w:val="ru-RU"/>
        </w:rPr>
        <w:t>–</w:t>
      </w:r>
      <w:r w:rsidRPr="005718B8">
        <w:rPr>
          <w:lang w:val="ru-RU"/>
        </w:rPr>
        <w:t>2018</w:t>
      </w:r>
      <w:r>
        <w:rPr>
          <w:lang w:val="ru-RU"/>
        </w:rPr>
        <w:t> гг.</w:t>
      </w:r>
      <w:r w:rsidRPr="005718B8">
        <w:rPr>
          <w:lang w:val="ru-RU"/>
        </w:rPr>
        <w:t xml:space="preserve"> </w:t>
      </w:r>
      <w:r w:rsidRPr="007F74C1">
        <w:rPr>
          <w:lang w:val="ru-RU"/>
        </w:rPr>
        <w:t>(</w:t>
      </w:r>
      <w:r>
        <w:rPr>
          <w:lang w:val="ru-RU"/>
        </w:rPr>
        <w:t>см</w:t>
      </w:r>
      <w:r w:rsidRPr="007F74C1">
        <w:rPr>
          <w:lang w:val="ru-RU"/>
        </w:rPr>
        <w:t xml:space="preserve">. </w:t>
      </w:r>
      <w:r>
        <w:rPr>
          <w:lang w:val="ru-RU"/>
        </w:rPr>
        <w:t>добавление</w:t>
      </w:r>
      <w:r w:rsidRPr="007F74C1">
        <w:rPr>
          <w:lang w:val="ru-RU"/>
        </w:rPr>
        <w:t xml:space="preserve"> </w:t>
      </w:r>
      <w:r>
        <w:rPr>
          <w:lang w:val="ru-RU"/>
        </w:rPr>
        <w:t>к</w:t>
      </w:r>
      <w:r w:rsidRPr="007F74C1">
        <w:rPr>
          <w:lang w:val="ru-RU"/>
        </w:rPr>
        <w:t xml:space="preserve"> </w:t>
      </w:r>
      <w:r>
        <w:rPr>
          <w:lang w:val="ru-RU"/>
        </w:rPr>
        <w:t>документу</w:t>
      </w:r>
      <w:r w:rsidRPr="007F74C1">
        <w:rPr>
          <w:lang w:val="ru-RU"/>
        </w:rPr>
        <w:t xml:space="preserve"> </w:t>
      </w:r>
      <w:r>
        <w:t>PCT</w:t>
      </w:r>
      <w:r w:rsidRPr="007F74C1">
        <w:rPr>
          <w:lang w:val="ru-RU"/>
        </w:rPr>
        <w:t>/</w:t>
      </w:r>
      <w:r>
        <w:t>MIA</w:t>
      </w:r>
      <w:r w:rsidRPr="007F74C1">
        <w:rPr>
          <w:lang w:val="ru-RU"/>
        </w:rPr>
        <w:t xml:space="preserve">/24/4).  </w:t>
      </w:r>
      <w:r>
        <w:rPr>
          <w:lang w:val="ru-RU"/>
        </w:rPr>
        <w:t>В</w:t>
      </w:r>
      <w:r w:rsidRPr="003961F0">
        <w:rPr>
          <w:lang w:val="ru-RU"/>
        </w:rPr>
        <w:t xml:space="preserve"> </w:t>
      </w:r>
      <w:r>
        <w:rPr>
          <w:lang w:val="ru-RU"/>
        </w:rPr>
        <w:t>этом</w:t>
      </w:r>
      <w:r w:rsidRPr="003961F0">
        <w:rPr>
          <w:lang w:val="ru-RU"/>
        </w:rPr>
        <w:t xml:space="preserve"> </w:t>
      </w:r>
      <w:r>
        <w:rPr>
          <w:lang w:val="ru-RU"/>
        </w:rPr>
        <w:t>документе</w:t>
      </w:r>
      <w:r w:rsidRPr="003961F0">
        <w:rPr>
          <w:lang w:val="ru-RU"/>
        </w:rPr>
        <w:t xml:space="preserve"> </w:t>
      </w:r>
      <w:r>
        <w:rPr>
          <w:lang w:val="ru-RU"/>
        </w:rPr>
        <w:t>ЕПВ предложило</w:t>
      </w:r>
      <w:r w:rsidRPr="003961F0">
        <w:rPr>
          <w:lang w:val="ru-RU"/>
        </w:rPr>
        <w:t xml:space="preserve"> </w:t>
      </w:r>
      <w:r>
        <w:rPr>
          <w:lang w:val="ru-RU"/>
        </w:rPr>
        <w:t>в</w:t>
      </w:r>
      <w:r w:rsidRPr="003961F0">
        <w:rPr>
          <w:lang w:val="ru-RU"/>
        </w:rPr>
        <w:t xml:space="preserve"> </w:t>
      </w:r>
      <w:r>
        <w:rPr>
          <w:lang w:val="ru-RU"/>
        </w:rPr>
        <w:t>свете</w:t>
      </w:r>
      <w:r w:rsidRPr="003961F0">
        <w:rPr>
          <w:lang w:val="ru-RU"/>
        </w:rPr>
        <w:t xml:space="preserve"> </w:t>
      </w:r>
      <w:r>
        <w:rPr>
          <w:lang w:val="ru-RU"/>
        </w:rPr>
        <w:t>взаимосвязанного</w:t>
      </w:r>
      <w:r w:rsidRPr="003961F0">
        <w:rPr>
          <w:lang w:val="ru-RU"/>
        </w:rPr>
        <w:t xml:space="preserve"> </w:t>
      </w:r>
      <w:r>
        <w:rPr>
          <w:lang w:val="ru-RU"/>
        </w:rPr>
        <w:t>характера</w:t>
      </w:r>
      <w:r w:rsidRPr="003961F0">
        <w:rPr>
          <w:lang w:val="ru-RU"/>
        </w:rPr>
        <w:t xml:space="preserve"> </w:t>
      </w:r>
      <w:r>
        <w:rPr>
          <w:lang w:val="ru-RU"/>
        </w:rPr>
        <w:t>семи</w:t>
      </w:r>
      <w:r w:rsidRPr="003961F0">
        <w:rPr>
          <w:lang w:val="ru-RU"/>
        </w:rPr>
        <w:t xml:space="preserve"> </w:t>
      </w:r>
      <w:r>
        <w:rPr>
          <w:lang w:val="ru-RU"/>
        </w:rPr>
        <w:t>задач</w:t>
      </w:r>
      <w:r w:rsidRPr="003961F0">
        <w:rPr>
          <w:lang w:val="ru-RU"/>
        </w:rPr>
        <w:t xml:space="preserve">, </w:t>
      </w:r>
      <w:r>
        <w:rPr>
          <w:lang w:val="ru-RU"/>
        </w:rPr>
        <w:t>перечисленных</w:t>
      </w:r>
      <w:r w:rsidRPr="003961F0">
        <w:rPr>
          <w:lang w:val="ru-RU"/>
        </w:rPr>
        <w:t xml:space="preserve"> </w:t>
      </w:r>
      <w:r>
        <w:rPr>
          <w:lang w:val="ru-RU"/>
        </w:rPr>
        <w:t>в</w:t>
      </w:r>
      <w:r w:rsidRPr="003961F0">
        <w:rPr>
          <w:lang w:val="ru-RU"/>
        </w:rPr>
        <w:t xml:space="preserve"> </w:t>
      </w:r>
      <w:r>
        <w:rPr>
          <w:lang w:val="ru-RU"/>
        </w:rPr>
        <w:t>пункте</w:t>
      </w:r>
      <w:r w:rsidRPr="003961F0">
        <w:t> </w:t>
      </w:r>
      <w:r>
        <w:rPr>
          <w:lang w:val="ru-RU"/>
        </w:rPr>
        <w:t>5</w:t>
      </w:r>
      <w:r w:rsidRPr="003961F0">
        <w:rPr>
          <w:lang w:val="ru-RU"/>
        </w:rPr>
        <w:t xml:space="preserve"> </w:t>
      </w:r>
      <w:r>
        <w:rPr>
          <w:lang w:val="ru-RU"/>
        </w:rPr>
        <w:t>выше</w:t>
      </w:r>
      <w:r w:rsidRPr="003961F0">
        <w:rPr>
          <w:lang w:val="ru-RU"/>
        </w:rPr>
        <w:t xml:space="preserve">, </w:t>
      </w:r>
      <w:r>
        <w:rPr>
          <w:lang w:val="ru-RU"/>
        </w:rPr>
        <w:t>в</w:t>
      </w:r>
      <w:r w:rsidRPr="003961F0">
        <w:rPr>
          <w:lang w:val="ru-RU"/>
        </w:rPr>
        <w:t xml:space="preserve"> </w:t>
      </w:r>
      <w:r>
        <w:rPr>
          <w:lang w:val="ru-RU"/>
        </w:rPr>
        <w:t>интересах</w:t>
      </w:r>
      <w:r w:rsidRPr="003961F0">
        <w:rPr>
          <w:lang w:val="ru-RU"/>
        </w:rPr>
        <w:t xml:space="preserve"> </w:t>
      </w:r>
      <w:r>
        <w:rPr>
          <w:lang w:val="ru-RU"/>
        </w:rPr>
        <w:t>эффективности и удобства работы Целевой группы</w:t>
      </w:r>
      <w:r w:rsidRPr="003961F0">
        <w:rPr>
          <w:lang w:val="ru-RU"/>
        </w:rPr>
        <w:t xml:space="preserve"> </w:t>
      </w:r>
      <w:r>
        <w:rPr>
          <w:lang w:val="ru-RU"/>
        </w:rPr>
        <w:t>сгруппировать задачи</w:t>
      </w:r>
      <w:r w:rsidRPr="003961F0">
        <w:rPr>
          <w:lang w:val="ru-RU"/>
        </w:rPr>
        <w:t xml:space="preserve"> </w:t>
      </w:r>
      <w:r>
        <w:rPr>
          <w:lang w:val="ru-RU"/>
        </w:rPr>
        <w:t>следующим образом</w:t>
      </w:r>
      <w:r w:rsidR="00093EBC" w:rsidRPr="007F74C1">
        <w:rPr>
          <w:lang w:val="ru-RU"/>
        </w:rPr>
        <w:t>:</w:t>
      </w:r>
    </w:p>
    <w:p w:rsidR="00093EBC" w:rsidRPr="007F74C1" w:rsidRDefault="007F74C1" w:rsidP="00085427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задача</w:t>
      </w:r>
      <w:r w:rsidRPr="003961F0">
        <w:t> </w:t>
      </w:r>
      <w:r>
        <w:t>A</w:t>
      </w:r>
      <w:r w:rsidRPr="00DE4425">
        <w:rPr>
          <w:lang w:val="ru-RU"/>
        </w:rPr>
        <w:t xml:space="preserve">:  </w:t>
      </w:r>
      <w:r>
        <w:rPr>
          <w:lang w:val="ru-RU"/>
        </w:rPr>
        <w:t>составить</w:t>
      </w:r>
      <w:r w:rsidRPr="00DE4425">
        <w:rPr>
          <w:lang w:val="ru-RU"/>
        </w:rPr>
        <w:t xml:space="preserve"> </w:t>
      </w:r>
      <w:r>
        <w:rPr>
          <w:lang w:val="ru-RU"/>
        </w:rPr>
        <w:t>обновленный</w:t>
      </w:r>
      <w:r w:rsidRPr="00DE4425">
        <w:rPr>
          <w:lang w:val="ru-RU"/>
        </w:rPr>
        <w:t xml:space="preserve"> </w:t>
      </w:r>
      <w:r>
        <w:rPr>
          <w:lang w:val="ru-RU"/>
        </w:rPr>
        <w:t>перечень</w:t>
      </w:r>
      <w:r w:rsidRPr="00DE4425">
        <w:rPr>
          <w:lang w:val="ru-RU"/>
        </w:rPr>
        <w:t xml:space="preserve"> </w:t>
      </w:r>
      <w:r>
        <w:rPr>
          <w:lang w:val="ru-RU"/>
        </w:rPr>
        <w:t>патентной</w:t>
      </w:r>
      <w:r w:rsidRPr="00DE4425">
        <w:rPr>
          <w:lang w:val="ru-RU"/>
        </w:rPr>
        <w:t xml:space="preserve"> </w:t>
      </w:r>
      <w:r>
        <w:rPr>
          <w:lang w:val="ru-RU"/>
        </w:rPr>
        <w:t>и</w:t>
      </w:r>
      <w:r w:rsidRPr="00DE4425">
        <w:rPr>
          <w:lang w:val="ru-RU"/>
        </w:rPr>
        <w:t xml:space="preserve"> </w:t>
      </w:r>
      <w:r>
        <w:rPr>
          <w:lang w:val="ru-RU"/>
        </w:rPr>
        <w:t>непатентной</w:t>
      </w:r>
      <w:r w:rsidRPr="00DE4425">
        <w:rPr>
          <w:lang w:val="ru-RU"/>
        </w:rPr>
        <w:t xml:space="preserve"> </w:t>
      </w:r>
      <w:r>
        <w:rPr>
          <w:lang w:val="ru-RU"/>
        </w:rPr>
        <w:t>литературы, входящей в состав действующего минимума документации РСТ;</w:t>
      </w:r>
    </w:p>
    <w:p w:rsidR="00085427" w:rsidRPr="007F74C1" w:rsidRDefault="00085427" w:rsidP="00085427">
      <w:pPr>
        <w:pStyle w:val="ListParagraph"/>
        <w:rPr>
          <w:lang w:val="ru-RU"/>
        </w:rPr>
      </w:pPr>
    </w:p>
    <w:p w:rsidR="00093EBC" w:rsidRPr="00266576" w:rsidRDefault="00266576" w:rsidP="00085427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задача</w:t>
      </w:r>
      <w:r w:rsidRPr="00DE4425">
        <w:t> </w:t>
      </w:r>
      <w:r>
        <w:t>B</w:t>
      </w:r>
      <w:r w:rsidRPr="00CB5E02">
        <w:rPr>
          <w:lang w:val="ru-RU"/>
        </w:rPr>
        <w:t xml:space="preserve">:  </w:t>
      </w:r>
      <w:r>
        <w:rPr>
          <w:lang w:val="ru-RU"/>
        </w:rPr>
        <w:t>рекомендовать критерии и стандарты, которым должен соответствовать национальный патентный фонд для включения в состав минимума документации РСТ;</w:t>
      </w:r>
    </w:p>
    <w:p w:rsidR="00085427" w:rsidRPr="00266576" w:rsidRDefault="00085427" w:rsidP="00085427">
      <w:pPr>
        <w:pStyle w:val="ListParagraph"/>
        <w:rPr>
          <w:lang w:val="ru-RU"/>
        </w:rPr>
      </w:pPr>
    </w:p>
    <w:p w:rsidR="00093EBC" w:rsidRPr="00266576" w:rsidRDefault="00266576" w:rsidP="00085427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задача</w:t>
      </w:r>
      <w:r w:rsidRPr="00CB5E02">
        <w:t> </w:t>
      </w:r>
      <w:r>
        <w:t>C</w:t>
      </w:r>
      <w:r w:rsidRPr="00E74109">
        <w:rPr>
          <w:lang w:val="ru-RU"/>
        </w:rPr>
        <w:t xml:space="preserve">:  </w:t>
      </w:r>
      <w:r>
        <w:rPr>
          <w:lang w:val="ru-RU"/>
        </w:rPr>
        <w:t>внести предложения</w:t>
      </w:r>
      <w:r w:rsidRPr="00E74109">
        <w:rPr>
          <w:lang w:val="ru-RU"/>
        </w:rPr>
        <w:t xml:space="preserve"> </w:t>
      </w:r>
      <w:r>
        <w:rPr>
          <w:lang w:val="ru-RU"/>
        </w:rPr>
        <w:t>относительно наличия в патентных фондах, входящих в состав минимума документации РСТ, четко определенных компонентов патентных данных, таких как библиографические данные и текст</w:t>
      </w:r>
      <w:r w:rsidRPr="00E74109">
        <w:rPr>
          <w:lang w:val="ru-RU"/>
        </w:rPr>
        <w:t>;</w:t>
      </w:r>
    </w:p>
    <w:p w:rsidR="00085427" w:rsidRPr="00266576" w:rsidRDefault="00085427" w:rsidP="00085427">
      <w:pPr>
        <w:pStyle w:val="ListParagraph"/>
        <w:rPr>
          <w:lang w:val="ru-RU"/>
        </w:rPr>
      </w:pPr>
    </w:p>
    <w:p w:rsidR="00093EBC" w:rsidRPr="00266576" w:rsidRDefault="00266576" w:rsidP="00085427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задача</w:t>
      </w:r>
      <w:r w:rsidRPr="00B26368">
        <w:t> </w:t>
      </w:r>
      <w:r>
        <w:t>D</w:t>
      </w:r>
      <w:r w:rsidRPr="00B26368">
        <w:rPr>
          <w:lang w:val="ru-RU"/>
        </w:rPr>
        <w:t xml:space="preserve">:  </w:t>
      </w:r>
      <w:r>
        <w:rPr>
          <w:lang w:val="ru-RU"/>
        </w:rPr>
        <w:t>рекомендовать</w:t>
      </w:r>
      <w:r w:rsidRPr="00B26368">
        <w:rPr>
          <w:lang w:val="ru-RU"/>
        </w:rPr>
        <w:t xml:space="preserve"> </w:t>
      </w:r>
      <w:r>
        <w:rPr>
          <w:lang w:val="ru-RU"/>
        </w:rPr>
        <w:t>критерии</w:t>
      </w:r>
      <w:r w:rsidRPr="00B26368">
        <w:rPr>
          <w:lang w:val="ru-RU"/>
        </w:rPr>
        <w:t xml:space="preserve"> </w:t>
      </w:r>
      <w:r>
        <w:rPr>
          <w:lang w:val="ru-RU"/>
        </w:rPr>
        <w:t>и</w:t>
      </w:r>
      <w:r w:rsidRPr="00B26368">
        <w:rPr>
          <w:lang w:val="ru-RU"/>
        </w:rPr>
        <w:t xml:space="preserve"> </w:t>
      </w:r>
      <w:r>
        <w:rPr>
          <w:lang w:val="ru-RU"/>
        </w:rPr>
        <w:t>стандарты</w:t>
      </w:r>
      <w:r w:rsidRPr="00B26368">
        <w:rPr>
          <w:lang w:val="ru-RU"/>
        </w:rPr>
        <w:t xml:space="preserve">, </w:t>
      </w:r>
      <w:r>
        <w:rPr>
          <w:lang w:val="ru-RU"/>
        </w:rPr>
        <w:t>которые</w:t>
      </w:r>
      <w:r w:rsidRPr="00B26368">
        <w:rPr>
          <w:lang w:val="ru-RU"/>
        </w:rPr>
        <w:t xml:space="preserve"> </w:t>
      </w:r>
      <w:r>
        <w:rPr>
          <w:lang w:val="ru-RU"/>
        </w:rPr>
        <w:t>будут</w:t>
      </w:r>
      <w:r w:rsidRPr="00B26368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B26368">
        <w:rPr>
          <w:lang w:val="ru-RU"/>
        </w:rPr>
        <w:t xml:space="preserve"> </w:t>
      </w:r>
      <w:r>
        <w:rPr>
          <w:lang w:val="ru-RU"/>
        </w:rPr>
        <w:t>для</w:t>
      </w:r>
      <w:r w:rsidRPr="00B26368">
        <w:rPr>
          <w:lang w:val="ru-RU"/>
        </w:rPr>
        <w:t xml:space="preserve"> </w:t>
      </w:r>
      <w:r>
        <w:rPr>
          <w:lang w:val="ru-RU"/>
        </w:rPr>
        <w:t>обзора</w:t>
      </w:r>
      <w:r w:rsidRPr="00B26368">
        <w:rPr>
          <w:lang w:val="ru-RU"/>
        </w:rPr>
        <w:t xml:space="preserve">, </w:t>
      </w:r>
      <w:r>
        <w:rPr>
          <w:lang w:val="ru-RU"/>
        </w:rPr>
        <w:t>добавления</w:t>
      </w:r>
      <w:r w:rsidRPr="00B26368">
        <w:rPr>
          <w:lang w:val="ru-RU"/>
        </w:rPr>
        <w:t xml:space="preserve"> </w:t>
      </w:r>
      <w:r>
        <w:rPr>
          <w:lang w:val="ru-RU"/>
        </w:rPr>
        <w:t>и</w:t>
      </w:r>
      <w:r w:rsidRPr="00B26368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B26368">
        <w:rPr>
          <w:lang w:val="ru-RU"/>
        </w:rPr>
        <w:t xml:space="preserve"> </w:t>
      </w:r>
      <w:r>
        <w:rPr>
          <w:lang w:val="ru-RU"/>
        </w:rPr>
        <w:t>на должном уровне непатентной</w:t>
      </w:r>
      <w:r w:rsidRPr="00B26368">
        <w:rPr>
          <w:lang w:val="ru-RU"/>
        </w:rPr>
        <w:t xml:space="preserve"> </w:t>
      </w:r>
      <w:r>
        <w:rPr>
          <w:lang w:val="ru-RU"/>
        </w:rPr>
        <w:t>литературы</w:t>
      </w:r>
      <w:r w:rsidRPr="00B26368">
        <w:rPr>
          <w:lang w:val="ru-RU"/>
        </w:rPr>
        <w:t xml:space="preserve"> </w:t>
      </w:r>
      <w:r>
        <w:rPr>
          <w:lang w:val="ru-RU"/>
        </w:rPr>
        <w:t>и</w:t>
      </w:r>
      <w:r w:rsidRPr="00B26368">
        <w:rPr>
          <w:lang w:val="ru-RU"/>
        </w:rPr>
        <w:t xml:space="preserve"> </w:t>
      </w:r>
      <w:r>
        <w:rPr>
          <w:lang w:val="ru-RU"/>
        </w:rPr>
        <w:t xml:space="preserve">источников информации, основанных на традиционных знаниях, и впоследствии с использованием установленных критериев дать оценку пересмотренного предложения индийских компетентных органов, посвященного </w:t>
      </w:r>
      <w:r>
        <w:t>TKDL</w:t>
      </w:r>
      <w:r w:rsidR="00093EBC" w:rsidRPr="00266576">
        <w:rPr>
          <w:lang w:val="ru-RU"/>
        </w:rPr>
        <w:t>.</w:t>
      </w:r>
    </w:p>
    <w:p w:rsidR="00085427" w:rsidRPr="00266576" w:rsidRDefault="00085427" w:rsidP="00085427">
      <w:pPr>
        <w:rPr>
          <w:lang w:val="ru-RU"/>
        </w:rPr>
      </w:pPr>
    </w:p>
    <w:p w:rsidR="00093EBC" w:rsidRPr="00266576" w:rsidRDefault="00266576" w:rsidP="00085427">
      <w:pPr>
        <w:pStyle w:val="ONUME"/>
        <w:rPr>
          <w:lang w:val="ru-RU"/>
        </w:rPr>
      </w:pPr>
      <w:r>
        <w:rPr>
          <w:lang w:val="ru-RU"/>
        </w:rPr>
        <w:lastRenderedPageBreak/>
        <w:t>В</w:t>
      </w:r>
      <w:r w:rsidRPr="00AD1D7A">
        <w:rPr>
          <w:lang w:val="ru-RU"/>
        </w:rPr>
        <w:t xml:space="preserve"> </w:t>
      </w:r>
      <w:r>
        <w:rPr>
          <w:lang w:val="ru-RU"/>
        </w:rPr>
        <w:t>упомянутом</w:t>
      </w:r>
      <w:r w:rsidRPr="00AD1D7A">
        <w:rPr>
          <w:lang w:val="ru-RU"/>
        </w:rPr>
        <w:t xml:space="preserve"> </w:t>
      </w:r>
      <w:r>
        <w:rPr>
          <w:lang w:val="ru-RU"/>
        </w:rPr>
        <w:t>программном</w:t>
      </w:r>
      <w:r w:rsidRPr="00AD1D7A">
        <w:rPr>
          <w:lang w:val="ru-RU"/>
        </w:rPr>
        <w:t xml:space="preserve"> </w:t>
      </w:r>
      <w:r>
        <w:rPr>
          <w:lang w:val="ru-RU"/>
        </w:rPr>
        <w:t>документе</w:t>
      </w:r>
      <w:r w:rsidRPr="00AD1D7A">
        <w:rPr>
          <w:lang w:val="ru-RU"/>
        </w:rPr>
        <w:t xml:space="preserve"> </w:t>
      </w:r>
      <w:r>
        <w:rPr>
          <w:lang w:val="ru-RU"/>
        </w:rPr>
        <w:t>ЕПВ</w:t>
      </w:r>
      <w:r w:rsidRPr="00AD1D7A">
        <w:rPr>
          <w:lang w:val="ru-RU"/>
        </w:rPr>
        <w:t xml:space="preserve"> </w:t>
      </w:r>
      <w:r>
        <w:rPr>
          <w:lang w:val="ru-RU"/>
        </w:rPr>
        <w:t>предложило свою кандидатуру в качестве руководителя дискуссии по тематике задач</w:t>
      </w:r>
      <w:r>
        <w:t> A</w:t>
      </w:r>
      <w:r w:rsidRPr="00AD1D7A">
        <w:rPr>
          <w:lang w:val="ru-RU"/>
        </w:rPr>
        <w:t xml:space="preserve">, </w:t>
      </w:r>
      <w:r>
        <w:t>B</w:t>
      </w:r>
      <w:r w:rsidRPr="00AD1D7A">
        <w:rPr>
          <w:lang w:val="ru-RU"/>
        </w:rPr>
        <w:t xml:space="preserve"> </w:t>
      </w:r>
      <w:r>
        <w:rPr>
          <w:lang w:val="ru-RU"/>
        </w:rPr>
        <w:t>и</w:t>
      </w:r>
      <w:r>
        <w:t> C</w:t>
      </w:r>
      <w:r>
        <w:rPr>
          <w:lang w:val="ru-RU"/>
        </w:rPr>
        <w:t xml:space="preserve"> и пригласило одного из членов Целевой группы возглавить обсуждение по задаче</w:t>
      </w:r>
      <w:r>
        <w:t> D</w:t>
      </w:r>
      <w:r w:rsidR="00093EBC" w:rsidRPr="00266576">
        <w:rPr>
          <w:lang w:val="ru-RU"/>
        </w:rPr>
        <w:t xml:space="preserve">. </w:t>
      </w:r>
    </w:p>
    <w:p w:rsidR="00093EBC" w:rsidRPr="00266576" w:rsidRDefault="00266576" w:rsidP="00085427">
      <w:pPr>
        <w:pStyle w:val="ONUME"/>
        <w:rPr>
          <w:lang w:val="ru-RU"/>
        </w:rPr>
      </w:pPr>
      <w:r>
        <w:rPr>
          <w:lang w:val="ru-RU"/>
        </w:rPr>
        <w:t>Предложенный</w:t>
      </w:r>
      <w:r w:rsidRPr="00A82AB1">
        <w:rPr>
          <w:lang w:val="ru-RU"/>
        </w:rPr>
        <w:t xml:space="preserve"> </w:t>
      </w:r>
      <w:r>
        <w:rPr>
          <w:lang w:val="ru-RU"/>
        </w:rPr>
        <w:t>ЕПВ</w:t>
      </w:r>
      <w:r w:rsidRPr="00A82AB1">
        <w:rPr>
          <w:lang w:val="ru-RU"/>
        </w:rPr>
        <w:t xml:space="preserve"> </w:t>
      </w:r>
      <w:r>
        <w:rPr>
          <w:lang w:val="ru-RU"/>
        </w:rPr>
        <w:t>план</w:t>
      </w:r>
      <w:r w:rsidRPr="00A82AB1">
        <w:rPr>
          <w:lang w:val="ru-RU"/>
        </w:rPr>
        <w:t xml:space="preserve"> </w:t>
      </w:r>
      <w:r>
        <w:rPr>
          <w:lang w:val="ru-RU"/>
        </w:rPr>
        <w:t>работы</w:t>
      </w:r>
      <w:r w:rsidRPr="00A82AB1">
        <w:rPr>
          <w:lang w:val="ru-RU"/>
        </w:rPr>
        <w:t xml:space="preserve"> </w:t>
      </w:r>
      <w:r>
        <w:rPr>
          <w:lang w:val="ru-RU"/>
        </w:rPr>
        <w:t>получил</w:t>
      </w:r>
      <w:r w:rsidRPr="00A82AB1">
        <w:rPr>
          <w:lang w:val="ru-RU"/>
        </w:rPr>
        <w:t xml:space="preserve"> </w:t>
      </w:r>
      <w:r>
        <w:rPr>
          <w:lang w:val="ru-RU"/>
        </w:rPr>
        <w:t>поддержку</w:t>
      </w:r>
      <w:r w:rsidRPr="00A82AB1">
        <w:rPr>
          <w:lang w:val="ru-RU"/>
        </w:rPr>
        <w:t xml:space="preserve"> </w:t>
      </w:r>
      <w:r>
        <w:rPr>
          <w:lang w:val="ru-RU"/>
        </w:rPr>
        <w:t>членов</w:t>
      </w:r>
      <w:r w:rsidRPr="00A82AB1">
        <w:rPr>
          <w:lang w:val="ru-RU"/>
        </w:rPr>
        <w:t xml:space="preserve"> </w:t>
      </w:r>
      <w:r>
        <w:rPr>
          <w:lang w:val="ru-RU"/>
        </w:rPr>
        <w:t>Целевой группы и ЗМО</w:t>
      </w:r>
      <w:r w:rsidR="00093EBC" w:rsidRPr="00266576">
        <w:rPr>
          <w:lang w:val="ru-RU"/>
        </w:rPr>
        <w:t xml:space="preserve"> (</w:t>
      </w:r>
      <w:r>
        <w:rPr>
          <w:lang w:val="ru-RU"/>
        </w:rPr>
        <w:t>документ</w:t>
      </w:r>
      <w:r w:rsidR="00093EBC" w:rsidRPr="00266576">
        <w:rPr>
          <w:lang w:val="ru-RU"/>
        </w:rPr>
        <w:t xml:space="preserve"> </w:t>
      </w:r>
      <w:r w:rsidR="00093EBC">
        <w:t>PCT</w:t>
      </w:r>
      <w:r w:rsidR="00093EBC" w:rsidRPr="00266576">
        <w:rPr>
          <w:lang w:val="ru-RU"/>
        </w:rPr>
        <w:t>/</w:t>
      </w:r>
      <w:r w:rsidR="00093EBC">
        <w:t>MIA</w:t>
      </w:r>
      <w:r w:rsidR="00093EBC" w:rsidRPr="00266576">
        <w:rPr>
          <w:lang w:val="ru-RU"/>
        </w:rPr>
        <w:t xml:space="preserve">/24/15).  </w:t>
      </w:r>
      <w:r w:rsidRPr="00A82AB1">
        <w:rPr>
          <w:lang w:val="ru-RU"/>
        </w:rPr>
        <w:t>Ведомство по патентам и товарным знакам Соединенных Штатов Америки</w:t>
      </w:r>
      <w:r>
        <w:rPr>
          <w:lang w:val="ru-RU"/>
        </w:rPr>
        <w:t xml:space="preserve"> (ВПТЗ США)</w:t>
      </w:r>
      <w:r w:rsidRPr="00A82AB1">
        <w:rPr>
          <w:lang w:val="ru-RU"/>
        </w:rPr>
        <w:t xml:space="preserve"> </w:t>
      </w:r>
      <w:r>
        <w:rPr>
          <w:lang w:val="ru-RU"/>
        </w:rPr>
        <w:t xml:space="preserve">предложило свою кандидатуру в качестве руководителя </w:t>
      </w:r>
      <w:r w:rsidRPr="00A82AB1">
        <w:rPr>
          <w:lang w:val="ru-RU"/>
        </w:rPr>
        <w:t>работ</w:t>
      </w:r>
      <w:r>
        <w:rPr>
          <w:lang w:val="ru-RU"/>
        </w:rPr>
        <w:t>ы</w:t>
      </w:r>
      <w:r w:rsidRPr="00A82AB1">
        <w:rPr>
          <w:lang w:val="ru-RU"/>
        </w:rPr>
        <w:t xml:space="preserve"> по четверто</w:t>
      </w:r>
      <w:r>
        <w:rPr>
          <w:lang w:val="ru-RU"/>
        </w:rPr>
        <w:t>му направлению, что было встречено с энтузиазмом среди участников ЗМО</w:t>
      </w:r>
      <w:r w:rsidRPr="00A82AB1">
        <w:rPr>
          <w:lang w:val="ru-RU"/>
        </w:rPr>
        <w:t xml:space="preserve"> (</w:t>
      </w:r>
      <w:r>
        <w:rPr>
          <w:lang w:val="ru-RU"/>
        </w:rPr>
        <w:t>см. пункты</w:t>
      </w:r>
      <w:r>
        <w:t> </w:t>
      </w:r>
      <w:r w:rsidRPr="00A82AB1">
        <w:rPr>
          <w:lang w:val="ru-RU"/>
        </w:rPr>
        <w:t xml:space="preserve">71 </w:t>
      </w:r>
      <w:r>
        <w:rPr>
          <w:lang w:val="ru-RU"/>
        </w:rPr>
        <w:t>и</w:t>
      </w:r>
      <w:r>
        <w:t> </w:t>
      </w:r>
      <w:r w:rsidRPr="00A82AB1">
        <w:rPr>
          <w:lang w:val="ru-RU"/>
        </w:rPr>
        <w:t xml:space="preserve">72 </w:t>
      </w:r>
      <w:r>
        <w:rPr>
          <w:lang w:val="ru-RU"/>
        </w:rPr>
        <w:t>документа</w:t>
      </w:r>
      <w:r w:rsidR="00093EBC" w:rsidRPr="00266576">
        <w:rPr>
          <w:lang w:val="ru-RU"/>
        </w:rPr>
        <w:t xml:space="preserve"> </w:t>
      </w:r>
      <w:r w:rsidR="00093EBC">
        <w:t>PCT</w:t>
      </w:r>
      <w:r w:rsidR="00093EBC" w:rsidRPr="00266576">
        <w:rPr>
          <w:lang w:val="ru-RU"/>
        </w:rPr>
        <w:t>/</w:t>
      </w:r>
      <w:r w:rsidR="00093EBC">
        <w:t>MIA</w:t>
      </w:r>
      <w:r w:rsidR="00093EBC" w:rsidRPr="00266576">
        <w:rPr>
          <w:lang w:val="ru-RU"/>
        </w:rPr>
        <w:t>/24/15).</w:t>
      </w:r>
    </w:p>
    <w:p w:rsidR="00093EBC" w:rsidRPr="003A4F7E" w:rsidRDefault="003A4F7E" w:rsidP="00085427">
      <w:pPr>
        <w:pStyle w:val="Heading1"/>
        <w:rPr>
          <w:lang w:val="ru-RU"/>
        </w:rPr>
      </w:pPr>
      <w:r>
        <w:rPr>
          <w:lang w:val="ru-RU"/>
        </w:rPr>
        <w:t>положение дел</w:t>
      </w:r>
    </w:p>
    <w:p w:rsidR="00093EBC" w:rsidRPr="003A4F7E" w:rsidRDefault="003A4F7E" w:rsidP="00085427">
      <w:pPr>
        <w:pStyle w:val="ONUME"/>
        <w:rPr>
          <w:lang w:val="ru-RU"/>
        </w:rPr>
      </w:pPr>
      <w:r>
        <w:rPr>
          <w:lang w:val="ru-RU"/>
        </w:rPr>
        <w:t>Обсуждения по задаче</w:t>
      </w:r>
      <w:r w:rsidR="00E11CB8">
        <w:t> </w:t>
      </w:r>
      <w:r w:rsidR="00093EBC">
        <w:t>A</w:t>
      </w:r>
      <w:r w:rsidR="00093EBC" w:rsidRPr="003A4F7E">
        <w:rPr>
          <w:lang w:val="ru-RU"/>
        </w:rPr>
        <w:t xml:space="preserve"> </w:t>
      </w:r>
      <w:r>
        <w:rPr>
          <w:lang w:val="ru-RU"/>
        </w:rPr>
        <w:t>начались в апреле</w:t>
      </w:r>
      <w:r w:rsidR="00093EBC" w:rsidRPr="003A4F7E">
        <w:rPr>
          <w:lang w:val="ru-RU"/>
        </w:rPr>
        <w:t xml:space="preserve"> 2017</w:t>
      </w:r>
      <w:r>
        <w:rPr>
          <w:lang w:val="ru-RU"/>
        </w:rPr>
        <w:t xml:space="preserve"> г</w:t>
      </w:r>
      <w:r w:rsidR="00093EBC" w:rsidRPr="003A4F7E">
        <w:rPr>
          <w:lang w:val="ru-RU"/>
        </w:rPr>
        <w:t xml:space="preserve">.  </w:t>
      </w:r>
      <w:r>
        <w:rPr>
          <w:lang w:val="ru-RU"/>
        </w:rPr>
        <w:t>Они</w:t>
      </w:r>
      <w:r w:rsidRPr="003A4F7E">
        <w:rPr>
          <w:lang w:val="ru-RU"/>
        </w:rPr>
        <w:t xml:space="preserve"> </w:t>
      </w:r>
      <w:r>
        <w:rPr>
          <w:lang w:val="ru-RU"/>
        </w:rPr>
        <w:t>сосредоточились</w:t>
      </w:r>
      <w:r w:rsidRPr="003A4F7E">
        <w:rPr>
          <w:lang w:val="ru-RU"/>
        </w:rPr>
        <w:t xml:space="preserve"> </w:t>
      </w:r>
      <w:r>
        <w:rPr>
          <w:lang w:val="ru-RU"/>
        </w:rPr>
        <w:t>на</w:t>
      </w:r>
      <w:r w:rsidRPr="003A4F7E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3A4F7E">
        <w:rPr>
          <w:lang w:val="ru-RU"/>
        </w:rPr>
        <w:t xml:space="preserve"> </w:t>
      </w:r>
      <w:r>
        <w:rPr>
          <w:lang w:val="ru-RU"/>
        </w:rPr>
        <w:t>списка</w:t>
      </w:r>
      <w:r w:rsidRPr="003A4F7E">
        <w:rPr>
          <w:lang w:val="ru-RU"/>
        </w:rPr>
        <w:t xml:space="preserve"> </w:t>
      </w:r>
      <w:r>
        <w:rPr>
          <w:lang w:val="ru-RU"/>
        </w:rPr>
        <w:t>публикаций патентной и непатентной литературы,</w:t>
      </w:r>
      <w:r w:rsidR="00093EBC" w:rsidRPr="003A4F7E">
        <w:rPr>
          <w:lang w:val="ru-RU"/>
        </w:rPr>
        <w:t xml:space="preserve"> </w:t>
      </w:r>
      <w:r>
        <w:rPr>
          <w:lang w:val="ru-RU"/>
        </w:rPr>
        <w:t>относящихся к минимуму документации</w:t>
      </w:r>
      <w:r w:rsidR="00093EBC" w:rsidRPr="003A4F7E">
        <w:rPr>
          <w:lang w:val="ru-RU"/>
        </w:rPr>
        <w:t xml:space="preserve"> </w:t>
      </w:r>
      <w:r w:rsidR="00093EBC">
        <w:t>PCT</w:t>
      </w:r>
      <w:r w:rsidR="00093EBC" w:rsidRPr="003A4F7E">
        <w:rPr>
          <w:lang w:val="ru-RU"/>
        </w:rPr>
        <w:t xml:space="preserve">.  </w:t>
      </w:r>
      <w:r>
        <w:rPr>
          <w:lang w:val="ru-RU"/>
        </w:rPr>
        <w:t>Оба</w:t>
      </w:r>
      <w:r w:rsidRPr="003A4F7E">
        <w:rPr>
          <w:lang w:val="ru-RU"/>
        </w:rPr>
        <w:t xml:space="preserve"> </w:t>
      </w:r>
      <w:r>
        <w:rPr>
          <w:lang w:val="ru-RU"/>
        </w:rPr>
        <w:t>списка</w:t>
      </w:r>
      <w:r w:rsidR="00093EBC" w:rsidRPr="003A4F7E">
        <w:rPr>
          <w:lang w:val="ru-RU"/>
        </w:rPr>
        <w:t xml:space="preserve"> </w:t>
      </w:r>
      <w:r>
        <w:rPr>
          <w:lang w:val="ru-RU"/>
        </w:rPr>
        <w:t>подверглись</w:t>
      </w:r>
      <w:r w:rsidRPr="003A4F7E">
        <w:rPr>
          <w:lang w:val="ru-RU"/>
        </w:rPr>
        <w:t xml:space="preserve"> </w:t>
      </w:r>
      <w:r>
        <w:rPr>
          <w:lang w:val="ru-RU"/>
        </w:rPr>
        <w:t>существенному</w:t>
      </w:r>
      <w:r w:rsidRPr="003A4F7E">
        <w:rPr>
          <w:lang w:val="ru-RU"/>
        </w:rPr>
        <w:t xml:space="preserve"> </w:t>
      </w:r>
      <w:r>
        <w:rPr>
          <w:lang w:val="ru-RU"/>
        </w:rPr>
        <w:t>пересмотру</w:t>
      </w:r>
      <w:r w:rsidR="00093EBC" w:rsidRPr="003A4F7E">
        <w:rPr>
          <w:lang w:val="ru-RU"/>
        </w:rPr>
        <w:t xml:space="preserve">, </w:t>
      </w:r>
      <w:r>
        <w:rPr>
          <w:lang w:val="ru-RU"/>
        </w:rPr>
        <w:t>изменению и расширению с целью обновить их содержание и привести их в соответствие с правилом</w:t>
      </w:r>
      <w:r w:rsidR="00093EBC" w:rsidRPr="003A4F7E">
        <w:rPr>
          <w:lang w:val="ru-RU"/>
        </w:rPr>
        <w:t xml:space="preserve"> 34.1.</w:t>
      </w:r>
    </w:p>
    <w:p w:rsidR="00093EBC" w:rsidRPr="003A4F7E" w:rsidRDefault="003A4F7E" w:rsidP="00E11CB8">
      <w:pPr>
        <w:pStyle w:val="ONUME"/>
        <w:keepLines/>
        <w:rPr>
          <w:lang w:val="ru-RU"/>
        </w:rPr>
      </w:pPr>
      <w:r>
        <w:rPr>
          <w:lang w:val="ru-RU"/>
        </w:rPr>
        <w:t>С</w:t>
      </w:r>
      <w:r w:rsidRPr="003A4F7E">
        <w:rPr>
          <w:lang w:val="ru-RU"/>
        </w:rPr>
        <w:t xml:space="preserve"> </w:t>
      </w:r>
      <w:r>
        <w:rPr>
          <w:lang w:val="ru-RU"/>
        </w:rPr>
        <w:t>учетом</w:t>
      </w:r>
      <w:r w:rsidRPr="003A4F7E">
        <w:rPr>
          <w:lang w:val="ru-RU"/>
        </w:rPr>
        <w:t xml:space="preserve"> </w:t>
      </w:r>
      <w:r>
        <w:rPr>
          <w:lang w:val="ru-RU"/>
        </w:rPr>
        <w:t>активного</w:t>
      </w:r>
      <w:r w:rsidRPr="003A4F7E">
        <w:rPr>
          <w:lang w:val="ru-RU"/>
        </w:rPr>
        <w:t xml:space="preserve"> </w:t>
      </w:r>
      <w:r>
        <w:rPr>
          <w:lang w:val="ru-RU"/>
        </w:rPr>
        <w:t>участия</w:t>
      </w:r>
      <w:r w:rsidRPr="003A4F7E">
        <w:rPr>
          <w:lang w:val="ru-RU"/>
        </w:rPr>
        <w:t xml:space="preserve"> </w:t>
      </w:r>
      <w:r>
        <w:rPr>
          <w:lang w:val="ru-RU"/>
        </w:rPr>
        <w:t>и</w:t>
      </w:r>
      <w:r w:rsidRPr="003A4F7E">
        <w:rPr>
          <w:lang w:val="ru-RU"/>
        </w:rPr>
        <w:t xml:space="preserve"> </w:t>
      </w:r>
      <w:r>
        <w:rPr>
          <w:lang w:val="ru-RU"/>
        </w:rPr>
        <w:t>вклада</w:t>
      </w:r>
      <w:r w:rsidRPr="003A4F7E">
        <w:rPr>
          <w:lang w:val="ru-RU"/>
        </w:rPr>
        <w:t xml:space="preserve"> </w:t>
      </w:r>
      <w:r>
        <w:rPr>
          <w:lang w:val="ru-RU"/>
        </w:rPr>
        <w:t>членов</w:t>
      </w:r>
      <w:r w:rsidRPr="003A4F7E">
        <w:rPr>
          <w:lang w:val="ru-RU"/>
        </w:rPr>
        <w:t xml:space="preserve"> </w:t>
      </w:r>
      <w:r>
        <w:rPr>
          <w:lang w:val="ru-RU"/>
        </w:rPr>
        <w:t>Целевой</w:t>
      </w:r>
      <w:r w:rsidRPr="003A4F7E">
        <w:rPr>
          <w:lang w:val="ru-RU"/>
        </w:rPr>
        <w:t xml:space="preserve"> </w:t>
      </w:r>
      <w:r>
        <w:rPr>
          <w:lang w:val="ru-RU"/>
        </w:rPr>
        <w:t>группы</w:t>
      </w:r>
      <w:r w:rsidRPr="003A4F7E">
        <w:rPr>
          <w:lang w:val="ru-RU"/>
        </w:rPr>
        <w:t xml:space="preserve"> </w:t>
      </w:r>
      <w:r>
        <w:rPr>
          <w:lang w:val="ru-RU"/>
        </w:rPr>
        <w:t>обновленный</w:t>
      </w:r>
      <w:r w:rsidRPr="003A4F7E">
        <w:rPr>
          <w:lang w:val="ru-RU"/>
        </w:rPr>
        <w:t xml:space="preserve"> </w:t>
      </w:r>
      <w:r>
        <w:rPr>
          <w:lang w:val="ru-RU"/>
        </w:rPr>
        <w:t>перечень</w:t>
      </w:r>
      <w:r w:rsidRPr="003A4F7E">
        <w:rPr>
          <w:lang w:val="ru-RU"/>
        </w:rPr>
        <w:t xml:space="preserve"> </w:t>
      </w:r>
      <w:r>
        <w:rPr>
          <w:lang w:val="ru-RU"/>
        </w:rPr>
        <w:t>действующего</w:t>
      </w:r>
      <w:r w:rsidRPr="003A4F7E">
        <w:rPr>
          <w:lang w:val="ru-RU"/>
        </w:rPr>
        <w:t xml:space="preserve"> </w:t>
      </w:r>
      <w:r>
        <w:rPr>
          <w:lang w:val="ru-RU"/>
        </w:rPr>
        <w:t>минимума</w:t>
      </w:r>
      <w:r w:rsidRPr="003A4F7E">
        <w:rPr>
          <w:lang w:val="ru-RU"/>
        </w:rPr>
        <w:t xml:space="preserve"> </w:t>
      </w:r>
      <w:r>
        <w:rPr>
          <w:lang w:val="ru-RU"/>
        </w:rPr>
        <w:t>документации</w:t>
      </w:r>
      <w:r w:rsidR="00093EBC" w:rsidRPr="003A4F7E">
        <w:rPr>
          <w:lang w:val="ru-RU"/>
        </w:rPr>
        <w:t xml:space="preserve"> </w:t>
      </w:r>
      <w:r w:rsidR="00093EBC">
        <w:t>PCT</w:t>
      </w:r>
      <w:r w:rsidR="00093EBC" w:rsidRPr="003A4F7E">
        <w:rPr>
          <w:lang w:val="ru-RU"/>
        </w:rPr>
        <w:t xml:space="preserve"> </w:t>
      </w:r>
      <w:r>
        <w:rPr>
          <w:lang w:val="ru-RU"/>
        </w:rPr>
        <w:t>был доработан ЕПВ</w:t>
      </w:r>
      <w:r w:rsidR="00093EBC" w:rsidRPr="003A4F7E">
        <w:rPr>
          <w:lang w:val="ru-RU"/>
        </w:rPr>
        <w:t xml:space="preserve"> </w:t>
      </w:r>
      <w:r w:rsidR="00BB6464">
        <w:rPr>
          <w:lang w:val="ru-RU"/>
        </w:rPr>
        <w:t>в</w:t>
      </w:r>
      <w:r w:rsidR="00BB6464" w:rsidRPr="003A4F7E">
        <w:rPr>
          <w:lang w:val="ru-RU"/>
        </w:rPr>
        <w:t xml:space="preserve"> </w:t>
      </w:r>
      <w:r w:rsidR="00BB6464">
        <w:rPr>
          <w:lang w:val="ru-RU"/>
        </w:rPr>
        <w:t>последнем</w:t>
      </w:r>
      <w:r w:rsidR="00BB6464" w:rsidRPr="003A4F7E">
        <w:rPr>
          <w:lang w:val="ru-RU"/>
        </w:rPr>
        <w:t xml:space="preserve"> </w:t>
      </w:r>
      <w:r w:rsidR="00BB6464">
        <w:rPr>
          <w:lang w:val="ru-RU"/>
        </w:rPr>
        <w:t>квартале</w:t>
      </w:r>
      <w:r w:rsidR="00BB6464" w:rsidRPr="003A4F7E">
        <w:rPr>
          <w:lang w:val="ru-RU"/>
        </w:rPr>
        <w:t xml:space="preserve"> 2017 </w:t>
      </w:r>
      <w:r w:rsidR="00BB6464">
        <w:rPr>
          <w:lang w:val="ru-RU"/>
        </w:rPr>
        <w:t>г</w:t>
      </w:r>
      <w:r w:rsidR="00BB6464" w:rsidRPr="003A4F7E">
        <w:rPr>
          <w:lang w:val="ru-RU"/>
        </w:rPr>
        <w:t>.</w:t>
      </w:r>
      <w:r w:rsidR="00BB6464">
        <w:rPr>
          <w:lang w:val="ru-RU"/>
        </w:rPr>
        <w:t xml:space="preserve"> и принят членами Целевой группы в качестве</w:t>
      </w:r>
      <w:r w:rsidR="00093EBC" w:rsidRPr="003A4F7E">
        <w:rPr>
          <w:lang w:val="ru-RU"/>
        </w:rPr>
        <w:t xml:space="preserve"> </w:t>
      </w:r>
      <w:r w:rsidR="00BB6464">
        <w:rPr>
          <w:lang w:val="ru-RU"/>
        </w:rPr>
        <w:t xml:space="preserve">исходного рубежа, от которого можно отталкиваться при внесении дальнейших улучшений; тем самым задача </w:t>
      </w:r>
      <w:r w:rsidR="00093EBC" w:rsidRPr="003A4F7E">
        <w:rPr>
          <w:lang w:val="ru-RU"/>
        </w:rPr>
        <w:t xml:space="preserve"> </w:t>
      </w:r>
      <w:r w:rsidR="00093EBC">
        <w:t>A</w:t>
      </w:r>
      <w:r w:rsidR="00BB6464">
        <w:rPr>
          <w:lang w:val="ru-RU"/>
        </w:rPr>
        <w:t xml:space="preserve"> была выполнена</w:t>
      </w:r>
      <w:r w:rsidR="00093EBC" w:rsidRPr="003A4F7E">
        <w:rPr>
          <w:lang w:val="ru-RU"/>
        </w:rPr>
        <w:t>.</w:t>
      </w:r>
    </w:p>
    <w:p w:rsidR="00093EBC" w:rsidRPr="00DD448E" w:rsidRDefault="00BB6464" w:rsidP="00085427">
      <w:pPr>
        <w:pStyle w:val="ONUME"/>
        <w:rPr>
          <w:lang w:val="ru-RU"/>
        </w:rPr>
      </w:pPr>
      <w:r>
        <w:rPr>
          <w:lang w:val="ru-RU"/>
        </w:rPr>
        <w:t>В</w:t>
      </w:r>
      <w:r w:rsidRPr="00BB6464">
        <w:rPr>
          <w:lang w:val="ru-RU"/>
        </w:rPr>
        <w:t xml:space="preserve"> </w:t>
      </w:r>
      <w:r>
        <w:rPr>
          <w:lang w:val="ru-RU"/>
        </w:rPr>
        <w:t>ходе</w:t>
      </w:r>
      <w:r w:rsidRPr="00BB6464">
        <w:rPr>
          <w:lang w:val="ru-RU"/>
        </w:rPr>
        <w:t xml:space="preserve"> </w:t>
      </w:r>
      <w:r>
        <w:rPr>
          <w:lang w:val="ru-RU"/>
        </w:rPr>
        <w:t>первого</w:t>
      </w:r>
      <w:r w:rsidRPr="00BB6464">
        <w:rPr>
          <w:lang w:val="ru-RU"/>
        </w:rPr>
        <w:t xml:space="preserve"> </w:t>
      </w:r>
      <w:r>
        <w:rPr>
          <w:lang w:val="ru-RU"/>
        </w:rPr>
        <w:t>раунда</w:t>
      </w:r>
      <w:r w:rsidRPr="00BB6464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BB6464">
        <w:rPr>
          <w:lang w:val="ru-RU"/>
        </w:rPr>
        <w:t xml:space="preserve"> </w:t>
      </w:r>
      <w:r>
        <w:rPr>
          <w:lang w:val="ru-RU"/>
        </w:rPr>
        <w:t>по</w:t>
      </w:r>
      <w:r w:rsidRPr="00BB6464">
        <w:rPr>
          <w:lang w:val="ru-RU"/>
        </w:rPr>
        <w:t xml:space="preserve"> </w:t>
      </w:r>
      <w:r>
        <w:rPr>
          <w:lang w:val="ru-RU"/>
        </w:rPr>
        <w:t>задаче</w:t>
      </w:r>
      <w:r w:rsidR="00093EBC" w:rsidRPr="00BB6464">
        <w:rPr>
          <w:lang w:val="ru-RU"/>
        </w:rPr>
        <w:t xml:space="preserve"> </w:t>
      </w:r>
      <w:r w:rsidR="00093EBC">
        <w:t>A</w:t>
      </w:r>
      <w:r>
        <w:rPr>
          <w:lang w:val="ru-RU"/>
        </w:rPr>
        <w:t xml:space="preserve"> возникло два вопроса, которые надлежит решить в первоочередном порядке</w:t>
      </w:r>
      <w:r w:rsidR="00093EBC" w:rsidRPr="00BB6464">
        <w:rPr>
          <w:lang w:val="ru-RU"/>
        </w:rPr>
        <w:t xml:space="preserve">.  </w:t>
      </w:r>
      <w:r>
        <w:rPr>
          <w:lang w:val="ru-RU"/>
        </w:rPr>
        <w:t>Во</w:t>
      </w:r>
      <w:r w:rsidRPr="008A4A3E">
        <w:rPr>
          <w:lang w:val="ru-RU"/>
        </w:rPr>
        <w:t>-</w:t>
      </w:r>
      <w:r>
        <w:rPr>
          <w:lang w:val="ru-RU"/>
        </w:rPr>
        <w:t>первых</w:t>
      </w:r>
      <w:r w:rsidR="00093EBC" w:rsidRPr="008A4A3E">
        <w:rPr>
          <w:lang w:val="ru-RU"/>
        </w:rPr>
        <w:t xml:space="preserve">, </w:t>
      </w:r>
      <w:r w:rsidR="008A4A3E">
        <w:rPr>
          <w:lang w:val="ru-RU"/>
        </w:rPr>
        <w:t>с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учетом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определения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патентной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литературы</w:t>
      </w:r>
      <w:r w:rsidR="008A4A3E" w:rsidRPr="008A4A3E">
        <w:rPr>
          <w:lang w:val="ru-RU"/>
        </w:rPr>
        <w:t xml:space="preserve">, </w:t>
      </w:r>
      <w:r w:rsidR="008A4A3E">
        <w:rPr>
          <w:lang w:val="ru-RU"/>
        </w:rPr>
        <w:t>входящей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в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состав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минимума</w:t>
      </w:r>
      <w:r w:rsidR="008A4A3E" w:rsidRPr="008A4A3E">
        <w:rPr>
          <w:lang w:val="ru-RU"/>
        </w:rPr>
        <w:t xml:space="preserve"> </w:t>
      </w:r>
      <w:r w:rsidR="008A4A3E">
        <w:rPr>
          <w:lang w:val="ru-RU"/>
        </w:rPr>
        <w:t>документации</w:t>
      </w:r>
      <w:r w:rsidR="00093EBC" w:rsidRPr="008A4A3E">
        <w:rPr>
          <w:lang w:val="ru-RU"/>
        </w:rPr>
        <w:t xml:space="preserve"> </w:t>
      </w:r>
      <w:r w:rsidR="00093EBC">
        <w:t>PCT</w:t>
      </w:r>
      <w:r w:rsidR="008A4A3E">
        <w:rPr>
          <w:lang w:val="ru-RU"/>
        </w:rPr>
        <w:t>, которое содержится в правиле</w:t>
      </w:r>
      <w:r w:rsidR="00093EBC" w:rsidRPr="008A4A3E">
        <w:rPr>
          <w:lang w:val="ru-RU"/>
        </w:rPr>
        <w:t xml:space="preserve"> 34.1, </w:t>
      </w:r>
      <w:r w:rsidR="008A4A3E">
        <w:rPr>
          <w:lang w:val="ru-RU"/>
        </w:rPr>
        <w:t>трудно определить точный объем</w:t>
      </w:r>
      <w:r w:rsidR="00093EBC" w:rsidRPr="008A4A3E">
        <w:rPr>
          <w:lang w:val="ru-RU"/>
        </w:rPr>
        <w:t xml:space="preserve"> </w:t>
      </w:r>
      <w:r w:rsidR="008A4A3E">
        <w:rPr>
          <w:lang w:val="ru-RU"/>
        </w:rPr>
        <w:t>патентных фондов, относящихся к минимуму документации</w:t>
      </w:r>
      <w:r w:rsidR="00093EBC" w:rsidRPr="008A4A3E">
        <w:rPr>
          <w:lang w:val="ru-RU"/>
        </w:rPr>
        <w:t xml:space="preserve"> </w:t>
      </w:r>
      <w:r w:rsidR="00093EBC">
        <w:t>PCT</w:t>
      </w:r>
      <w:r w:rsidR="00093EBC" w:rsidRPr="008A4A3E">
        <w:rPr>
          <w:lang w:val="ru-RU"/>
        </w:rPr>
        <w:t xml:space="preserve">.  </w:t>
      </w:r>
      <w:r w:rsidR="008A4A3E">
        <w:rPr>
          <w:lang w:val="ru-RU"/>
        </w:rPr>
        <w:t>Это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объясняется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тем</w:t>
      </w:r>
      <w:r w:rsidR="008A4A3E" w:rsidRPr="002C3896">
        <w:rPr>
          <w:lang w:val="ru-RU"/>
        </w:rPr>
        <w:t xml:space="preserve">, </w:t>
      </w:r>
      <w:r w:rsidR="008A4A3E">
        <w:rPr>
          <w:lang w:val="ru-RU"/>
        </w:rPr>
        <w:t>что</w:t>
      </w:r>
      <w:r w:rsidR="008A4A3E" w:rsidRPr="002C3896">
        <w:rPr>
          <w:lang w:val="ru-RU"/>
        </w:rPr>
        <w:t xml:space="preserve">, </w:t>
      </w:r>
      <w:r w:rsidR="008A4A3E">
        <w:rPr>
          <w:lang w:val="ru-RU"/>
        </w:rPr>
        <w:t>хотя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в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правиле</w:t>
      </w:r>
      <w:r w:rsidR="00093EBC" w:rsidRPr="002C3896">
        <w:rPr>
          <w:lang w:val="ru-RU"/>
        </w:rPr>
        <w:t xml:space="preserve"> 34.1 </w:t>
      </w:r>
      <w:r w:rsidR="008A4A3E">
        <w:rPr>
          <w:lang w:val="ru-RU"/>
        </w:rPr>
        <w:t>четко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упомянуты</w:t>
      </w:r>
      <w:r w:rsidR="00093EBC" w:rsidRPr="002C3896">
        <w:rPr>
          <w:lang w:val="ru-RU"/>
        </w:rPr>
        <w:t xml:space="preserve"> 16</w:t>
      </w:r>
      <w:r w:rsidR="00E11CB8">
        <w:t> </w:t>
      </w:r>
      <w:r w:rsidR="008A4A3E">
        <w:rPr>
          <w:lang w:val="ru-RU"/>
        </w:rPr>
        <w:t>патентных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фондов</w:t>
      </w:r>
      <w:r w:rsidR="008A4A3E" w:rsidRPr="002C3896">
        <w:rPr>
          <w:lang w:val="ru-RU"/>
        </w:rPr>
        <w:t xml:space="preserve">, </w:t>
      </w:r>
      <w:r w:rsidR="008A4A3E">
        <w:rPr>
          <w:lang w:val="ru-RU"/>
        </w:rPr>
        <w:t>составляющих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часть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минимума</w:t>
      </w:r>
      <w:r w:rsidR="008A4A3E" w:rsidRPr="002C3896">
        <w:rPr>
          <w:lang w:val="ru-RU"/>
        </w:rPr>
        <w:t xml:space="preserve"> </w:t>
      </w:r>
      <w:r w:rsidR="008A4A3E">
        <w:rPr>
          <w:lang w:val="ru-RU"/>
        </w:rPr>
        <w:t>документации</w:t>
      </w:r>
      <w:r w:rsidR="00093EBC" w:rsidRPr="002C3896">
        <w:rPr>
          <w:lang w:val="ru-RU"/>
        </w:rPr>
        <w:t xml:space="preserve"> </w:t>
      </w:r>
      <w:r w:rsidR="00093EBC">
        <w:t>PCT</w:t>
      </w:r>
      <w:r w:rsidR="00093EBC" w:rsidRPr="002C3896">
        <w:rPr>
          <w:lang w:val="ru-RU"/>
        </w:rPr>
        <w:t xml:space="preserve">, </w:t>
      </w:r>
      <w:r w:rsidR="002C3896">
        <w:rPr>
          <w:lang w:val="ru-RU"/>
        </w:rPr>
        <w:t>оно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также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позволяет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рассматривать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первые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поданные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заявки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из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других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национальных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патентных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фондов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как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часть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минимума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документации</w:t>
      </w:r>
      <w:r w:rsidR="00093EBC" w:rsidRPr="002C3896">
        <w:rPr>
          <w:lang w:val="ru-RU"/>
        </w:rPr>
        <w:t xml:space="preserve"> </w:t>
      </w:r>
      <w:r w:rsidR="00093EBC">
        <w:t>PCT</w:t>
      </w:r>
      <w:r w:rsidR="00093EBC" w:rsidRPr="002C3896">
        <w:rPr>
          <w:lang w:val="ru-RU"/>
        </w:rPr>
        <w:t xml:space="preserve">, </w:t>
      </w:r>
      <w:r w:rsidR="002C3896">
        <w:rPr>
          <w:lang w:val="ru-RU"/>
        </w:rPr>
        <w:t>если только они опубликованы на английском, испанском, немецком или французском языках</w:t>
      </w:r>
      <w:r w:rsidR="00093EBC" w:rsidRPr="002C3896">
        <w:rPr>
          <w:lang w:val="ru-RU"/>
        </w:rPr>
        <w:t>,</w:t>
      </w:r>
      <w:r w:rsidR="002C3896">
        <w:rPr>
          <w:lang w:val="ru-RU"/>
        </w:rPr>
        <w:t xml:space="preserve"> «</w:t>
      </w:r>
      <w:r w:rsidR="002C3896" w:rsidRPr="002C3896">
        <w:rPr>
          <w:bCs/>
          <w:iCs/>
          <w:color w:val="231F20"/>
          <w:szCs w:val="22"/>
          <w:lang w:val="ru-RU"/>
        </w:rPr>
        <w:t>при условии, что национальное ведомство заинтересованной страны отберет эти документы и предоставит их в распоряжение каждого Международного поискового органа</w:t>
      </w:r>
      <w:r w:rsidR="002C3896">
        <w:rPr>
          <w:bCs/>
          <w:iCs/>
          <w:color w:val="231F20"/>
          <w:szCs w:val="22"/>
          <w:lang w:val="ru-RU"/>
        </w:rPr>
        <w:t>»</w:t>
      </w:r>
      <w:r w:rsidR="00093EBC" w:rsidRPr="002C3896">
        <w:rPr>
          <w:lang w:val="ru-RU"/>
        </w:rPr>
        <w:t xml:space="preserve">. </w:t>
      </w:r>
      <w:r w:rsidR="002C3896">
        <w:rPr>
          <w:lang w:val="ru-RU"/>
        </w:rPr>
        <w:t>Однако</w:t>
      </w:r>
      <w:r w:rsidR="002C3896" w:rsidRPr="002C3896">
        <w:t xml:space="preserve"> </w:t>
      </w:r>
      <w:r w:rsidR="002C3896">
        <w:rPr>
          <w:lang w:val="ru-RU"/>
        </w:rPr>
        <w:t>это</w:t>
      </w:r>
      <w:r w:rsidR="002C3896" w:rsidRPr="002C3896">
        <w:t xml:space="preserve"> </w:t>
      </w:r>
      <w:r w:rsidR="002C3896">
        <w:rPr>
          <w:lang w:val="ru-RU"/>
        </w:rPr>
        <w:t>последнее</w:t>
      </w:r>
      <w:r w:rsidR="002C3896" w:rsidRPr="002C3896">
        <w:t xml:space="preserve"> </w:t>
      </w:r>
      <w:r w:rsidR="002C3896">
        <w:rPr>
          <w:lang w:val="ru-RU"/>
        </w:rPr>
        <w:t>условие</w:t>
      </w:r>
      <w:r w:rsidR="002C3896" w:rsidRPr="002C3896">
        <w:t xml:space="preserve"> </w:t>
      </w:r>
      <w:r w:rsidR="002C3896">
        <w:rPr>
          <w:lang w:val="ru-RU"/>
        </w:rPr>
        <w:t>не</w:t>
      </w:r>
      <w:r w:rsidR="002C3896" w:rsidRPr="002C3896">
        <w:t xml:space="preserve"> </w:t>
      </w:r>
      <w:r w:rsidR="002C3896">
        <w:rPr>
          <w:lang w:val="ru-RU"/>
        </w:rPr>
        <w:t>является</w:t>
      </w:r>
      <w:r w:rsidR="002C3896" w:rsidRPr="002C3896">
        <w:t xml:space="preserve"> </w:t>
      </w:r>
      <w:r w:rsidR="002C3896">
        <w:rPr>
          <w:lang w:val="ru-RU"/>
        </w:rPr>
        <w:t>очень</w:t>
      </w:r>
      <w:r w:rsidR="002C3896" w:rsidRPr="002C3896">
        <w:t xml:space="preserve"> </w:t>
      </w:r>
      <w:r w:rsidR="002C3896">
        <w:rPr>
          <w:lang w:val="ru-RU"/>
        </w:rPr>
        <w:t>точным</w:t>
      </w:r>
      <w:r w:rsidR="00093EBC" w:rsidRPr="002C3896">
        <w:t xml:space="preserve">.  </w:t>
      </w:r>
      <w:r w:rsidR="002C3896">
        <w:rPr>
          <w:lang w:val="ru-RU"/>
        </w:rPr>
        <w:t>Более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того</w:t>
      </w:r>
      <w:r w:rsidR="00093EBC" w:rsidRPr="002C3896">
        <w:rPr>
          <w:lang w:val="ru-RU"/>
        </w:rPr>
        <w:t xml:space="preserve">, </w:t>
      </w:r>
      <w:r w:rsidR="002C3896">
        <w:rPr>
          <w:lang w:val="ru-RU"/>
        </w:rPr>
        <w:t>что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касается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любого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МПО</w:t>
      </w:r>
      <w:r w:rsidR="002C3896" w:rsidRPr="002C3896">
        <w:rPr>
          <w:lang w:val="ru-RU"/>
        </w:rPr>
        <w:t xml:space="preserve">, </w:t>
      </w:r>
      <w:r w:rsidR="002C3896" w:rsidRPr="002C3896">
        <w:rPr>
          <w:szCs w:val="22"/>
          <w:lang w:val="ru-RU"/>
        </w:rPr>
        <w:t>официальным языком или одним из официальных языков которого не является китайский, корейский, русский, японский или испанский</w:t>
      </w:r>
      <w:r w:rsidR="00093EBC" w:rsidRPr="002C3896">
        <w:rPr>
          <w:lang w:val="ru-RU"/>
        </w:rPr>
        <w:t xml:space="preserve">, </w:t>
      </w:r>
      <w:r w:rsidR="002C3896">
        <w:rPr>
          <w:lang w:val="ru-RU"/>
        </w:rPr>
        <w:t>правило</w:t>
      </w:r>
      <w:r w:rsidR="00E11CB8">
        <w:t> </w:t>
      </w:r>
      <w:r w:rsidR="00093EBC" w:rsidRPr="002C3896">
        <w:rPr>
          <w:lang w:val="ru-RU"/>
        </w:rPr>
        <w:t>34.1(</w:t>
      </w:r>
      <w:r w:rsidR="00093EBC">
        <w:t>e</w:t>
      </w:r>
      <w:r w:rsidR="00093EBC" w:rsidRPr="002C3896">
        <w:rPr>
          <w:lang w:val="ru-RU"/>
        </w:rPr>
        <w:t xml:space="preserve">) </w:t>
      </w:r>
      <w:r w:rsidR="002C3896">
        <w:rPr>
          <w:lang w:val="ru-RU"/>
        </w:rPr>
        <w:t>четко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исключает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из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минимума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документации</w:t>
      </w:r>
      <w:r w:rsidR="00093EBC" w:rsidRPr="002C3896">
        <w:rPr>
          <w:lang w:val="ru-RU"/>
        </w:rPr>
        <w:t xml:space="preserve"> </w:t>
      </w:r>
      <w:r w:rsidR="00093EBC">
        <w:t>PCT</w:t>
      </w:r>
      <w:r w:rsidR="00093EBC" w:rsidRPr="002C3896">
        <w:rPr>
          <w:lang w:val="ru-RU"/>
        </w:rPr>
        <w:t xml:space="preserve"> </w:t>
      </w:r>
      <w:r w:rsidR="002C3896" w:rsidRPr="002C3896">
        <w:rPr>
          <w:lang w:val="ru-RU"/>
        </w:rPr>
        <w:t>«</w:t>
      </w:r>
      <w:r w:rsidR="002C3896" w:rsidRPr="002C3896">
        <w:rPr>
          <w:szCs w:val="22"/>
          <w:lang w:val="ru-RU"/>
        </w:rPr>
        <w:t>те патентные документы Китайской Народной Республики, Республики Корея, Российской Федерации и бывшего Советского Союза и Японии, а также те патентные документы на испанском языке, по которым рефераты на английском языке не являются общедоступными»</w:t>
      </w:r>
      <w:r w:rsidR="00093EBC" w:rsidRPr="002C3896">
        <w:rPr>
          <w:lang w:val="ru-RU"/>
        </w:rPr>
        <w:t xml:space="preserve">.  </w:t>
      </w:r>
      <w:r w:rsidR="002C3896">
        <w:rPr>
          <w:lang w:val="ru-RU"/>
        </w:rPr>
        <w:t>Это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означает</w:t>
      </w:r>
      <w:r w:rsidR="002C3896" w:rsidRPr="002C3896">
        <w:rPr>
          <w:lang w:val="ru-RU"/>
        </w:rPr>
        <w:t xml:space="preserve">, </w:t>
      </w:r>
      <w:r w:rsidR="002C3896">
        <w:rPr>
          <w:lang w:val="ru-RU"/>
        </w:rPr>
        <w:t>что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список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патентных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фондов</w:t>
      </w:r>
      <w:r w:rsidR="002C3896" w:rsidRPr="002C3896">
        <w:rPr>
          <w:lang w:val="ru-RU"/>
        </w:rPr>
        <w:t xml:space="preserve">, </w:t>
      </w:r>
      <w:r w:rsidR="002C3896">
        <w:rPr>
          <w:lang w:val="ru-RU"/>
        </w:rPr>
        <w:t>относящихся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к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минимуму</w:t>
      </w:r>
      <w:r w:rsidR="002C3896" w:rsidRPr="002C3896">
        <w:rPr>
          <w:lang w:val="ru-RU"/>
        </w:rPr>
        <w:t xml:space="preserve"> </w:t>
      </w:r>
      <w:r w:rsidR="002C3896">
        <w:rPr>
          <w:lang w:val="ru-RU"/>
        </w:rPr>
        <w:t>документации</w:t>
      </w:r>
      <w:r w:rsidR="00093EBC" w:rsidRPr="002C3896">
        <w:rPr>
          <w:lang w:val="ru-RU"/>
        </w:rPr>
        <w:t xml:space="preserve"> </w:t>
      </w:r>
      <w:r w:rsidR="00093EBC">
        <w:t>PCT</w:t>
      </w:r>
      <w:r w:rsidR="002C3896">
        <w:rPr>
          <w:lang w:val="ru-RU"/>
        </w:rPr>
        <w:t>, варьируется в зависимости от официального языка (языков) МПО</w:t>
      </w:r>
      <w:r w:rsidR="00093EBC" w:rsidRPr="002C3896">
        <w:rPr>
          <w:lang w:val="ru-RU"/>
        </w:rPr>
        <w:t xml:space="preserve">.  </w:t>
      </w:r>
      <w:r w:rsidR="00DD448E">
        <w:rPr>
          <w:lang w:val="ru-RU"/>
        </w:rPr>
        <w:t>Такая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основанная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на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языке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изменчивость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затрудняет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выработку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всеобъемлющего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перечня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патентных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фондов</w:t>
      </w:r>
      <w:r w:rsidR="00DD448E" w:rsidRPr="00DD448E">
        <w:rPr>
          <w:lang w:val="ru-RU"/>
        </w:rPr>
        <w:t xml:space="preserve">, </w:t>
      </w:r>
      <w:r w:rsidR="00DD448E">
        <w:rPr>
          <w:lang w:val="ru-RU"/>
        </w:rPr>
        <w:t>относящихся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к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минимуму</w:t>
      </w:r>
      <w:r w:rsidR="00DD448E" w:rsidRPr="00DD448E">
        <w:rPr>
          <w:lang w:val="ru-RU"/>
        </w:rPr>
        <w:t xml:space="preserve"> </w:t>
      </w:r>
      <w:r w:rsidR="00DD448E">
        <w:rPr>
          <w:lang w:val="ru-RU"/>
        </w:rPr>
        <w:t>документации</w:t>
      </w:r>
      <w:r w:rsidR="00093EBC" w:rsidRPr="00DD448E">
        <w:rPr>
          <w:lang w:val="ru-RU"/>
        </w:rPr>
        <w:t xml:space="preserve"> </w:t>
      </w:r>
      <w:r w:rsidR="00093EBC">
        <w:t>PCT</w:t>
      </w:r>
      <w:r w:rsidR="00DD448E">
        <w:rPr>
          <w:lang w:val="ru-RU"/>
        </w:rPr>
        <w:t>, и вызвала несколько предложений со стороны членов Целевой группы относительно смягчения основанных на языке требования в правиле</w:t>
      </w:r>
      <w:r w:rsidR="00093EBC" w:rsidRPr="00DD448E">
        <w:rPr>
          <w:lang w:val="ru-RU"/>
        </w:rPr>
        <w:t xml:space="preserve"> 34.1. </w:t>
      </w:r>
    </w:p>
    <w:p w:rsidR="00093EBC" w:rsidRPr="00864A4B" w:rsidRDefault="00DD448E" w:rsidP="00085427">
      <w:pPr>
        <w:pStyle w:val="ONUME"/>
        <w:rPr>
          <w:lang w:val="ru-RU"/>
        </w:rPr>
      </w:pPr>
      <w:r>
        <w:rPr>
          <w:lang w:val="ru-RU"/>
        </w:rPr>
        <w:t>Второй вопрос, требующий решения в первоочередном порядке, касается полезных моделей</w:t>
      </w:r>
      <w:r w:rsidR="00093EBC" w:rsidRPr="00DD448E">
        <w:rPr>
          <w:lang w:val="ru-RU"/>
        </w:rPr>
        <w:t xml:space="preserve">. </w:t>
      </w:r>
      <w:r>
        <w:rPr>
          <w:lang w:val="ru-RU"/>
        </w:rPr>
        <w:t>Действительно</w:t>
      </w:r>
      <w:r w:rsidR="00093EBC" w:rsidRPr="00DD448E">
        <w:rPr>
          <w:lang w:val="ru-RU"/>
        </w:rPr>
        <w:t xml:space="preserve">, </w:t>
      </w:r>
      <w:r>
        <w:rPr>
          <w:lang w:val="ru-RU"/>
        </w:rPr>
        <w:t>в</w:t>
      </w:r>
      <w:r w:rsidRPr="00DD448E">
        <w:rPr>
          <w:lang w:val="ru-RU"/>
        </w:rPr>
        <w:t xml:space="preserve"> </w:t>
      </w:r>
      <w:r>
        <w:rPr>
          <w:lang w:val="ru-RU"/>
        </w:rPr>
        <w:t>настоящее</w:t>
      </w:r>
      <w:r w:rsidRPr="00DD448E">
        <w:rPr>
          <w:lang w:val="ru-RU"/>
        </w:rPr>
        <w:t xml:space="preserve"> </w:t>
      </w:r>
      <w:r>
        <w:rPr>
          <w:lang w:val="ru-RU"/>
        </w:rPr>
        <w:t>время</w:t>
      </w:r>
      <w:r w:rsidRPr="00DD448E">
        <w:rPr>
          <w:lang w:val="ru-RU"/>
        </w:rPr>
        <w:t xml:space="preserve"> </w:t>
      </w:r>
      <w:r>
        <w:rPr>
          <w:lang w:val="ru-RU"/>
        </w:rPr>
        <w:t>в</w:t>
      </w:r>
      <w:r w:rsidRPr="00DD448E">
        <w:rPr>
          <w:lang w:val="ru-RU"/>
        </w:rPr>
        <w:t xml:space="preserve"> </w:t>
      </w:r>
      <w:r>
        <w:rPr>
          <w:lang w:val="ru-RU"/>
        </w:rPr>
        <w:t>правиле</w:t>
      </w:r>
      <w:r w:rsidR="00E11CB8">
        <w:t> </w:t>
      </w:r>
      <w:r w:rsidR="00093EBC" w:rsidRPr="00DD448E">
        <w:rPr>
          <w:lang w:val="ru-RU"/>
        </w:rPr>
        <w:t xml:space="preserve">34.1 </w:t>
      </w:r>
      <w:r>
        <w:rPr>
          <w:lang w:val="ru-RU"/>
        </w:rPr>
        <w:t>ясно упоминаются только полезные модели Франции, составляющие часть минимума документации</w:t>
      </w:r>
      <w:r w:rsidR="00093EBC" w:rsidRPr="00DD448E">
        <w:rPr>
          <w:lang w:val="ru-RU"/>
        </w:rPr>
        <w:t xml:space="preserve"> </w:t>
      </w:r>
      <w:r w:rsidR="00093EBC">
        <w:t>PCT</w:t>
      </w:r>
      <w:r>
        <w:rPr>
          <w:lang w:val="ru-RU"/>
        </w:rPr>
        <w:t>,</w:t>
      </w:r>
      <w:r w:rsidR="00093EBC" w:rsidRPr="00DD448E">
        <w:rPr>
          <w:lang w:val="ru-RU"/>
        </w:rPr>
        <w:t xml:space="preserve"> </w:t>
      </w:r>
      <w:r>
        <w:rPr>
          <w:lang w:val="ru-RU"/>
        </w:rPr>
        <w:t>но есть и несколько других значительных фондов полезных моделей, которые являются важными источниками</w:t>
      </w:r>
      <w:r w:rsidR="00093EBC" w:rsidRPr="00DD448E">
        <w:rPr>
          <w:lang w:val="ru-RU"/>
        </w:rPr>
        <w:t xml:space="preserve"> </w:t>
      </w:r>
      <w:r>
        <w:rPr>
          <w:lang w:val="ru-RU"/>
        </w:rPr>
        <w:t>соответствующего уровня техники</w:t>
      </w:r>
      <w:r w:rsidR="00093EBC" w:rsidRPr="00DD448E">
        <w:rPr>
          <w:lang w:val="ru-RU"/>
        </w:rPr>
        <w:t xml:space="preserve">.  </w:t>
      </w:r>
      <w:r w:rsidR="00864A4B">
        <w:rPr>
          <w:lang w:val="ru-RU"/>
        </w:rPr>
        <w:t>Варианты</w:t>
      </w:r>
      <w:r w:rsidR="00864A4B" w:rsidRPr="00864A4B">
        <w:rPr>
          <w:lang w:val="ru-RU"/>
        </w:rPr>
        <w:t xml:space="preserve">, </w:t>
      </w:r>
      <w:r w:rsidR="00864A4B">
        <w:rPr>
          <w:lang w:val="ru-RU"/>
        </w:rPr>
        <w:t>которые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следует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рассмотреть</w:t>
      </w:r>
      <w:r w:rsidR="00864A4B" w:rsidRPr="00864A4B">
        <w:rPr>
          <w:lang w:val="ru-RU"/>
        </w:rPr>
        <w:t xml:space="preserve">, </w:t>
      </w:r>
      <w:r w:rsidR="00864A4B">
        <w:rPr>
          <w:lang w:val="ru-RU"/>
        </w:rPr>
        <w:t>сводятся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к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тому</w:t>
      </w:r>
      <w:r w:rsidR="00864A4B" w:rsidRPr="00864A4B">
        <w:rPr>
          <w:lang w:val="ru-RU"/>
        </w:rPr>
        <w:t xml:space="preserve">, </w:t>
      </w:r>
      <w:r w:rsidR="00864A4B">
        <w:rPr>
          <w:lang w:val="ru-RU"/>
        </w:rPr>
        <w:t>чтобы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либо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включить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другие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фо</w:t>
      </w:r>
      <w:bookmarkStart w:id="6" w:name="_GoBack"/>
      <w:bookmarkEnd w:id="6"/>
      <w:r w:rsidR="00864A4B">
        <w:rPr>
          <w:lang w:val="ru-RU"/>
        </w:rPr>
        <w:t>нды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полезных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моделей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в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состав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минимума</w:t>
      </w:r>
      <w:r w:rsidR="00864A4B" w:rsidRPr="00864A4B">
        <w:rPr>
          <w:lang w:val="ru-RU"/>
        </w:rPr>
        <w:t xml:space="preserve"> </w:t>
      </w:r>
      <w:r w:rsidR="00864A4B">
        <w:rPr>
          <w:lang w:val="ru-RU"/>
        </w:rPr>
        <w:t>документации</w:t>
      </w:r>
      <w:r w:rsidR="00093EBC" w:rsidRPr="00864A4B">
        <w:rPr>
          <w:lang w:val="ru-RU"/>
        </w:rPr>
        <w:t xml:space="preserve"> </w:t>
      </w:r>
      <w:r w:rsidR="00093EBC">
        <w:t>PCT</w:t>
      </w:r>
      <w:r w:rsidR="00093EBC" w:rsidRPr="00864A4B">
        <w:rPr>
          <w:lang w:val="ru-RU"/>
        </w:rPr>
        <w:t xml:space="preserve"> (</w:t>
      </w:r>
      <w:r w:rsidR="00864A4B">
        <w:rPr>
          <w:lang w:val="ru-RU"/>
        </w:rPr>
        <w:t xml:space="preserve">тем самым увеличив бремя, лежащее на МПО, </w:t>
      </w:r>
      <w:r w:rsidR="00864A4B">
        <w:rPr>
          <w:lang w:val="ru-RU"/>
        </w:rPr>
        <w:lastRenderedPageBreak/>
        <w:t>которые должны будут приобретать, проводить поиск и, возможно, переводить больше документов, чем сегодня</w:t>
      </w:r>
      <w:r w:rsidR="00093EBC" w:rsidRPr="00864A4B">
        <w:rPr>
          <w:lang w:val="ru-RU"/>
        </w:rPr>
        <w:t xml:space="preserve">), </w:t>
      </w:r>
      <w:r w:rsidR="00864A4B">
        <w:rPr>
          <w:lang w:val="ru-RU"/>
        </w:rPr>
        <w:t>либо исключить все фонды полезных моделей из минимума документации</w:t>
      </w:r>
      <w:r w:rsidR="00093EBC" w:rsidRPr="00864A4B">
        <w:rPr>
          <w:lang w:val="ru-RU"/>
        </w:rPr>
        <w:t xml:space="preserve"> </w:t>
      </w:r>
      <w:r w:rsidR="00093EBC">
        <w:t>PCT</w:t>
      </w:r>
      <w:r w:rsidR="00093EBC" w:rsidRPr="00864A4B">
        <w:rPr>
          <w:lang w:val="ru-RU"/>
        </w:rPr>
        <w:t>.</w:t>
      </w:r>
    </w:p>
    <w:p w:rsidR="00093EBC" w:rsidRPr="00864A4B" w:rsidRDefault="00864A4B" w:rsidP="00085427">
      <w:pPr>
        <w:pStyle w:val="ONUME"/>
        <w:rPr>
          <w:lang w:val="ru-RU"/>
        </w:rPr>
      </w:pPr>
      <w:r>
        <w:rPr>
          <w:lang w:val="ru-RU"/>
        </w:rPr>
        <w:t>Эти</w:t>
      </w:r>
      <w:r w:rsidRPr="00864A4B">
        <w:rPr>
          <w:lang w:val="ru-RU"/>
        </w:rPr>
        <w:t xml:space="preserve"> </w:t>
      </w:r>
      <w:r>
        <w:rPr>
          <w:lang w:val="ru-RU"/>
        </w:rPr>
        <w:t>два</w:t>
      </w:r>
      <w:r w:rsidRPr="00864A4B">
        <w:rPr>
          <w:lang w:val="ru-RU"/>
        </w:rPr>
        <w:t xml:space="preserve"> </w:t>
      </w:r>
      <w:r>
        <w:rPr>
          <w:lang w:val="ru-RU"/>
        </w:rPr>
        <w:t>вопроса</w:t>
      </w:r>
      <w:r w:rsidRPr="00864A4B">
        <w:rPr>
          <w:lang w:val="ru-RU"/>
        </w:rPr>
        <w:t xml:space="preserve"> </w:t>
      </w:r>
      <w:r>
        <w:rPr>
          <w:lang w:val="ru-RU"/>
        </w:rPr>
        <w:t>будут</w:t>
      </w:r>
      <w:r w:rsidRPr="00864A4B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864A4B">
        <w:rPr>
          <w:lang w:val="ru-RU"/>
        </w:rPr>
        <w:t xml:space="preserve"> </w:t>
      </w:r>
      <w:r>
        <w:rPr>
          <w:lang w:val="ru-RU"/>
        </w:rPr>
        <w:t>в</w:t>
      </w:r>
      <w:r w:rsidRPr="00864A4B">
        <w:rPr>
          <w:lang w:val="ru-RU"/>
        </w:rPr>
        <w:t xml:space="preserve"> </w:t>
      </w:r>
      <w:r>
        <w:rPr>
          <w:lang w:val="ru-RU"/>
        </w:rPr>
        <w:t>ходе</w:t>
      </w:r>
      <w:r w:rsidRPr="00864A4B">
        <w:rPr>
          <w:lang w:val="ru-RU"/>
        </w:rPr>
        <w:t xml:space="preserve"> </w:t>
      </w:r>
      <w:r>
        <w:rPr>
          <w:lang w:val="ru-RU"/>
        </w:rPr>
        <w:t>раундов</w:t>
      </w:r>
      <w:r w:rsidRPr="00864A4B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864A4B">
        <w:rPr>
          <w:lang w:val="ru-RU"/>
        </w:rPr>
        <w:t xml:space="preserve"> </w:t>
      </w:r>
      <w:r>
        <w:rPr>
          <w:lang w:val="ru-RU"/>
        </w:rPr>
        <w:t>по</w:t>
      </w:r>
      <w:r w:rsidRPr="00864A4B">
        <w:rPr>
          <w:lang w:val="ru-RU"/>
        </w:rPr>
        <w:t xml:space="preserve"> </w:t>
      </w:r>
      <w:r>
        <w:rPr>
          <w:lang w:val="ru-RU"/>
        </w:rPr>
        <w:t>задачам</w:t>
      </w:r>
      <w:r w:rsidR="00093EBC" w:rsidRPr="00864A4B">
        <w:rPr>
          <w:lang w:val="ru-RU"/>
        </w:rPr>
        <w:t xml:space="preserve"> </w:t>
      </w:r>
      <w:r w:rsidR="00093EBC">
        <w:t>B</w:t>
      </w:r>
      <w:r w:rsidR="00093EBC" w:rsidRPr="00864A4B">
        <w:rPr>
          <w:lang w:val="ru-RU"/>
        </w:rPr>
        <w:t xml:space="preserve"> </w:t>
      </w:r>
      <w:r>
        <w:rPr>
          <w:lang w:val="ru-RU"/>
        </w:rPr>
        <w:t>и</w:t>
      </w:r>
      <w:r w:rsidR="00E11CB8">
        <w:t> </w:t>
      </w:r>
      <w:r w:rsidR="00093EBC">
        <w:t>C</w:t>
      </w:r>
      <w:r w:rsidR="00093EBC" w:rsidRPr="00864A4B">
        <w:rPr>
          <w:lang w:val="ru-RU"/>
        </w:rPr>
        <w:t xml:space="preserve"> </w:t>
      </w:r>
      <w:r>
        <w:rPr>
          <w:lang w:val="ru-RU"/>
        </w:rPr>
        <w:t xml:space="preserve">, которые начнутся в течение </w:t>
      </w:r>
      <w:r w:rsidR="00093EBC" w:rsidRPr="00864A4B">
        <w:rPr>
          <w:lang w:val="ru-RU"/>
        </w:rPr>
        <w:t>2018</w:t>
      </w:r>
      <w:r>
        <w:rPr>
          <w:lang w:val="ru-RU"/>
        </w:rPr>
        <w:t xml:space="preserve"> г</w:t>
      </w:r>
      <w:r w:rsidR="00093EBC" w:rsidRPr="00864A4B">
        <w:rPr>
          <w:lang w:val="ru-RU"/>
        </w:rPr>
        <w:t xml:space="preserve">.  </w:t>
      </w:r>
      <w:r>
        <w:rPr>
          <w:lang w:val="ru-RU"/>
        </w:rPr>
        <w:t>Поскольку</w:t>
      </w:r>
      <w:r w:rsidRPr="00864A4B">
        <w:rPr>
          <w:lang w:val="ru-RU"/>
        </w:rPr>
        <w:t xml:space="preserve"> </w:t>
      </w:r>
      <w:r>
        <w:rPr>
          <w:lang w:val="ru-RU"/>
        </w:rPr>
        <w:t>задачи</w:t>
      </w:r>
      <w:r w:rsidR="00E11CB8">
        <w:t> </w:t>
      </w:r>
      <w:r w:rsidR="00093EBC">
        <w:t>B</w:t>
      </w:r>
      <w:r w:rsidR="00093EBC" w:rsidRPr="00864A4B">
        <w:rPr>
          <w:lang w:val="ru-RU"/>
        </w:rPr>
        <w:t xml:space="preserve"> </w:t>
      </w:r>
      <w:r>
        <w:rPr>
          <w:lang w:val="ru-RU"/>
        </w:rPr>
        <w:t>и</w:t>
      </w:r>
      <w:r w:rsidR="00E11CB8">
        <w:t> </w:t>
      </w:r>
      <w:r w:rsidR="00093EBC">
        <w:t>C</w:t>
      </w:r>
      <w:r w:rsidR="00093EBC" w:rsidRPr="00864A4B">
        <w:rPr>
          <w:lang w:val="ru-RU"/>
        </w:rPr>
        <w:t xml:space="preserve"> </w:t>
      </w:r>
      <w:r>
        <w:rPr>
          <w:lang w:val="ru-RU"/>
        </w:rPr>
        <w:t>тесно связаны между собой</w:t>
      </w:r>
      <w:r w:rsidR="00093EBC" w:rsidRPr="00864A4B">
        <w:rPr>
          <w:lang w:val="ru-RU"/>
        </w:rPr>
        <w:t xml:space="preserve">, </w:t>
      </w:r>
      <w:r>
        <w:rPr>
          <w:lang w:val="ru-RU"/>
        </w:rPr>
        <w:t>они будут рассматриваться одновременно</w:t>
      </w:r>
      <w:r w:rsidR="00093EBC" w:rsidRPr="00864A4B">
        <w:rPr>
          <w:lang w:val="ru-RU"/>
        </w:rPr>
        <w:t xml:space="preserve">.  </w:t>
      </w:r>
      <w:r>
        <w:rPr>
          <w:lang w:val="ru-RU"/>
        </w:rPr>
        <w:t>Что</w:t>
      </w:r>
      <w:r w:rsidRPr="00864A4B">
        <w:rPr>
          <w:lang w:val="ru-RU"/>
        </w:rPr>
        <w:t xml:space="preserve"> </w:t>
      </w:r>
      <w:r>
        <w:rPr>
          <w:lang w:val="ru-RU"/>
        </w:rPr>
        <w:t>касается</w:t>
      </w:r>
      <w:r w:rsidRPr="00864A4B">
        <w:rPr>
          <w:lang w:val="ru-RU"/>
        </w:rPr>
        <w:t xml:space="preserve"> </w:t>
      </w:r>
      <w:r>
        <w:rPr>
          <w:lang w:val="ru-RU"/>
        </w:rPr>
        <w:t>задачи</w:t>
      </w:r>
      <w:r w:rsidR="00E11CB8">
        <w:t> </w:t>
      </w:r>
      <w:r w:rsidR="00093EBC">
        <w:t>C</w:t>
      </w:r>
      <w:r w:rsidR="00093EBC" w:rsidRPr="00864A4B">
        <w:rPr>
          <w:lang w:val="ru-RU"/>
        </w:rPr>
        <w:t xml:space="preserve">, </w:t>
      </w:r>
      <w:r>
        <w:rPr>
          <w:lang w:val="ru-RU"/>
        </w:rPr>
        <w:t>то</w:t>
      </w:r>
      <w:r w:rsidRPr="00864A4B">
        <w:rPr>
          <w:lang w:val="ru-RU"/>
        </w:rPr>
        <w:t xml:space="preserve"> </w:t>
      </w:r>
      <w:r>
        <w:rPr>
          <w:lang w:val="ru-RU"/>
        </w:rPr>
        <w:t>Целевая</w:t>
      </w:r>
      <w:r w:rsidRPr="00864A4B">
        <w:rPr>
          <w:lang w:val="ru-RU"/>
        </w:rPr>
        <w:t xml:space="preserve"> </w:t>
      </w:r>
      <w:r>
        <w:rPr>
          <w:lang w:val="ru-RU"/>
        </w:rPr>
        <w:t>группа</w:t>
      </w:r>
      <w:r w:rsidRPr="00864A4B">
        <w:rPr>
          <w:lang w:val="ru-RU"/>
        </w:rPr>
        <w:t xml:space="preserve"> </w:t>
      </w:r>
      <w:r>
        <w:rPr>
          <w:lang w:val="ru-RU"/>
        </w:rPr>
        <w:t>рассмотрит вопрос о том, можно ли использовать недавно объявленный стандарт ведомственного досье</w:t>
      </w:r>
      <w:r w:rsidR="00093EBC" w:rsidRPr="00864A4B">
        <w:rPr>
          <w:lang w:val="ru-RU"/>
        </w:rPr>
        <w:t xml:space="preserve"> </w:t>
      </w:r>
      <w:r w:rsidR="00093EBC">
        <w:t>ST</w:t>
      </w:r>
      <w:r w:rsidR="00093EBC" w:rsidRPr="00864A4B">
        <w:rPr>
          <w:lang w:val="ru-RU"/>
        </w:rPr>
        <w:t xml:space="preserve">.37 </w:t>
      </w:r>
      <w:r>
        <w:rPr>
          <w:lang w:val="ru-RU"/>
        </w:rPr>
        <w:t>для содействия описанию содержания тех патентных фондов, которые входят в состав минимума документации</w:t>
      </w:r>
      <w:r w:rsidR="00093EBC" w:rsidRPr="00864A4B">
        <w:rPr>
          <w:lang w:val="ru-RU"/>
        </w:rPr>
        <w:t xml:space="preserve"> </w:t>
      </w:r>
      <w:r w:rsidR="00093EBC">
        <w:t>PCT</w:t>
      </w:r>
      <w:r w:rsidR="00093EBC" w:rsidRPr="00864A4B">
        <w:rPr>
          <w:lang w:val="ru-RU"/>
        </w:rPr>
        <w:t>.</w:t>
      </w:r>
    </w:p>
    <w:p w:rsidR="00093EBC" w:rsidRPr="00864A4B" w:rsidRDefault="00864A4B" w:rsidP="00770050">
      <w:pPr>
        <w:pStyle w:val="ONUME"/>
        <w:rPr>
          <w:lang w:val="ru-RU"/>
        </w:rPr>
      </w:pPr>
      <w:r>
        <w:rPr>
          <w:lang w:val="ru-RU"/>
        </w:rPr>
        <w:t>На двадцать пятой сессии</w:t>
      </w:r>
      <w:r w:rsidR="00E11CB8" w:rsidRPr="00864A4B">
        <w:rPr>
          <w:lang w:val="ru-RU"/>
        </w:rPr>
        <w:t xml:space="preserve"> </w:t>
      </w:r>
      <w:r>
        <w:rPr>
          <w:lang w:val="ru-RU"/>
        </w:rPr>
        <w:t>ЗМО</w:t>
      </w:r>
      <w:r w:rsidR="00E11CB8" w:rsidRPr="00864A4B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="00E11CB8" w:rsidRPr="00864A4B">
        <w:rPr>
          <w:lang w:val="ru-RU"/>
        </w:rPr>
        <w:t xml:space="preserve"> 21 </w:t>
      </w:r>
      <w:r>
        <w:rPr>
          <w:lang w:val="ru-RU"/>
        </w:rPr>
        <w:t>–</w:t>
      </w:r>
      <w:r w:rsidR="00E11CB8" w:rsidRPr="00864A4B">
        <w:rPr>
          <w:lang w:val="ru-RU"/>
        </w:rPr>
        <w:t xml:space="preserve"> 23</w:t>
      </w:r>
      <w:r>
        <w:rPr>
          <w:lang w:val="ru-RU"/>
        </w:rPr>
        <w:t xml:space="preserve"> февраля</w:t>
      </w:r>
      <w:r w:rsidR="00E11CB8" w:rsidRPr="00864A4B">
        <w:rPr>
          <w:lang w:val="ru-RU"/>
        </w:rPr>
        <w:t xml:space="preserve"> 2018</w:t>
      </w:r>
      <w:r>
        <w:rPr>
          <w:lang w:val="ru-RU"/>
        </w:rPr>
        <w:t xml:space="preserve"> г.</w:t>
      </w:r>
      <w:r w:rsidR="00093EBC" w:rsidRPr="00864A4B">
        <w:rPr>
          <w:lang w:val="ru-RU"/>
        </w:rPr>
        <w:t xml:space="preserve">, </w:t>
      </w:r>
      <w:r w:rsidR="00561C6F">
        <w:rPr>
          <w:lang w:val="ru-RU"/>
        </w:rPr>
        <w:t>о</w:t>
      </w:r>
      <w:r w:rsidR="00770050" w:rsidRPr="00864A4B">
        <w:rPr>
          <w:lang w:val="ru-RU"/>
        </w:rPr>
        <w:t xml:space="preserve">рганы приняли к сведению и одобрили сообщение ЕПВ о «достижении значительного прогресса в выявлении многих вопросов, возникающих в рамках проводимой работы по упорядочению сложившейся чрезвычайно сложной процедуры отнесения тех или иных патентных документов к минимуму документации </w:t>
      </w:r>
      <w:r w:rsidR="00770050" w:rsidRPr="00770050">
        <w:t>PCT</w:t>
      </w:r>
      <w:r w:rsidR="00770050" w:rsidRPr="00864A4B">
        <w:rPr>
          <w:lang w:val="ru-RU"/>
        </w:rPr>
        <w:t xml:space="preserve">» </w:t>
      </w:r>
      <w:r w:rsidR="00093EBC" w:rsidRPr="00864A4B">
        <w:rPr>
          <w:lang w:val="ru-RU"/>
        </w:rPr>
        <w:t>(</w:t>
      </w:r>
      <w:r w:rsidR="00770050">
        <w:rPr>
          <w:lang w:val="ru-RU"/>
        </w:rPr>
        <w:t>см</w:t>
      </w:r>
      <w:r w:rsidR="00770050" w:rsidRPr="00864A4B">
        <w:rPr>
          <w:lang w:val="ru-RU"/>
        </w:rPr>
        <w:t xml:space="preserve">. </w:t>
      </w:r>
      <w:r w:rsidR="00770050">
        <w:rPr>
          <w:lang w:val="ru-RU"/>
        </w:rPr>
        <w:t>пункт</w:t>
      </w:r>
      <w:r w:rsidR="00770050">
        <w:t> </w:t>
      </w:r>
      <w:r w:rsidR="00093EBC" w:rsidRPr="00864A4B">
        <w:rPr>
          <w:lang w:val="ru-RU"/>
        </w:rPr>
        <w:t xml:space="preserve">63 </w:t>
      </w:r>
      <w:r w:rsidR="00770050">
        <w:rPr>
          <w:lang w:val="ru-RU"/>
        </w:rPr>
        <w:t>документа</w:t>
      </w:r>
      <w:r w:rsidR="00093EBC" w:rsidRPr="00864A4B">
        <w:rPr>
          <w:lang w:val="ru-RU"/>
        </w:rPr>
        <w:t xml:space="preserve"> </w:t>
      </w:r>
      <w:r w:rsidR="00093EBC">
        <w:t>PCT</w:t>
      </w:r>
      <w:r w:rsidR="00093EBC" w:rsidRPr="00864A4B">
        <w:rPr>
          <w:lang w:val="ru-RU"/>
        </w:rPr>
        <w:t>/</w:t>
      </w:r>
      <w:r w:rsidR="00093EBC">
        <w:t>MIA</w:t>
      </w:r>
      <w:r w:rsidR="00093EBC" w:rsidRPr="00864A4B">
        <w:rPr>
          <w:lang w:val="ru-RU"/>
        </w:rPr>
        <w:t>/25/13</w:t>
      </w:r>
      <w:r w:rsidR="00A25426" w:rsidRPr="00864A4B">
        <w:rPr>
          <w:lang w:val="ru-RU"/>
        </w:rPr>
        <w:t xml:space="preserve">, </w:t>
      </w:r>
      <w:r w:rsidR="00770050">
        <w:rPr>
          <w:lang w:val="ru-RU"/>
        </w:rPr>
        <w:t>воспроизведенного</w:t>
      </w:r>
      <w:r w:rsidR="00770050" w:rsidRPr="00864A4B">
        <w:rPr>
          <w:lang w:val="ru-RU"/>
        </w:rPr>
        <w:t xml:space="preserve"> </w:t>
      </w:r>
      <w:r w:rsidR="00770050">
        <w:rPr>
          <w:lang w:val="ru-RU"/>
        </w:rPr>
        <w:t>в</w:t>
      </w:r>
      <w:r w:rsidR="00770050" w:rsidRPr="00864A4B">
        <w:rPr>
          <w:lang w:val="ru-RU"/>
        </w:rPr>
        <w:t xml:space="preserve"> </w:t>
      </w:r>
      <w:r w:rsidR="00770050">
        <w:rPr>
          <w:lang w:val="ru-RU"/>
        </w:rPr>
        <w:t>приложении</w:t>
      </w:r>
      <w:r w:rsidR="00770050" w:rsidRPr="00864A4B">
        <w:rPr>
          <w:lang w:val="ru-RU"/>
        </w:rPr>
        <w:t xml:space="preserve"> </w:t>
      </w:r>
      <w:r w:rsidR="00770050">
        <w:rPr>
          <w:lang w:val="ru-RU"/>
        </w:rPr>
        <w:t>к</w:t>
      </w:r>
      <w:r w:rsidR="00770050" w:rsidRPr="00864A4B">
        <w:rPr>
          <w:lang w:val="ru-RU"/>
        </w:rPr>
        <w:t xml:space="preserve"> </w:t>
      </w:r>
      <w:r w:rsidR="00770050">
        <w:rPr>
          <w:lang w:val="ru-RU"/>
        </w:rPr>
        <w:t>документу</w:t>
      </w:r>
      <w:r w:rsidR="00770050" w:rsidRPr="00864A4B">
        <w:rPr>
          <w:lang w:val="ru-RU"/>
        </w:rPr>
        <w:t xml:space="preserve"> </w:t>
      </w:r>
      <w:r w:rsidR="00A25426">
        <w:t>PCT</w:t>
      </w:r>
      <w:r w:rsidR="00A25426" w:rsidRPr="00864A4B">
        <w:rPr>
          <w:lang w:val="ru-RU"/>
        </w:rPr>
        <w:t>/</w:t>
      </w:r>
      <w:r w:rsidR="00A25426">
        <w:t>WG</w:t>
      </w:r>
      <w:r w:rsidR="00A25426" w:rsidRPr="00864A4B">
        <w:rPr>
          <w:lang w:val="ru-RU"/>
        </w:rPr>
        <w:t>/11/2</w:t>
      </w:r>
      <w:r w:rsidR="00093EBC" w:rsidRPr="00864A4B">
        <w:rPr>
          <w:lang w:val="ru-RU"/>
        </w:rPr>
        <w:t xml:space="preserve">). </w:t>
      </w:r>
    </w:p>
    <w:p w:rsidR="00093EBC" w:rsidRDefault="00864A4B" w:rsidP="00864A4B">
      <w:pPr>
        <w:pStyle w:val="ONUME"/>
      </w:pPr>
      <w:r>
        <w:rPr>
          <w:lang w:val="ru-RU"/>
        </w:rPr>
        <w:t>Наконец</w:t>
      </w:r>
      <w:r w:rsidR="00093EBC" w:rsidRPr="00561C6F">
        <w:rPr>
          <w:lang w:val="ru-RU"/>
        </w:rPr>
        <w:t xml:space="preserve">, </w:t>
      </w:r>
      <w:r>
        <w:rPr>
          <w:lang w:val="ru-RU"/>
        </w:rPr>
        <w:t>что</w:t>
      </w:r>
      <w:r w:rsidRPr="00561C6F">
        <w:rPr>
          <w:lang w:val="ru-RU"/>
        </w:rPr>
        <w:t xml:space="preserve"> </w:t>
      </w:r>
      <w:r>
        <w:rPr>
          <w:lang w:val="ru-RU"/>
        </w:rPr>
        <w:t>касается</w:t>
      </w:r>
      <w:r w:rsidRPr="00561C6F">
        <w:rPr>
          <w:lang w:val="ru-RU"/>
        </w:rPr>
        <w:t xml:space="preserve"> </w:t>
      </w:r>
      <w:r>
        <w:rPr>
          <w:lang w:val="ru-RU"/>
        </w:rPr>
        <w:t>задачи</w:t>
      </w:r>
      <w:r w:rsidR="00093EBC" w:rsidRPr="00561C6F">
        <w:rPr>
          <w:lang w:val="ru-RU"/>
        </w:rPr>
        <w:t xml:space="preserve"> </w:t>
      </w:r>
      <w:r w:rsidR="00093EBC">
        <w:t>D</w:t>
      </w:r>
      <w:r w:rsidR="00093EBC" w:rsidRPr="00561C6F">
        <w:rPr>
          <w:lang w:val="ru-RU"/>
        </w:rPr>
        <w:t xml:space="preserve">, </w:t>
      </w:r>
      <w:r w:rsidR="00561C6F">
        <w:rPr>
          <w:lang w:val="ru-RU"/>
        </w:rPr>
        <w:t>то в соответствии с планом работы</w:t>
      </w:r>
      <w:r w:rsidR="00093EBC" w:rsidRPr="00561C6F">
        <w:rPr>
          <w:lang w:val="ru-RU"/>
        </w:rPr>
        <w:t xml:space="preserve"> (</w:t>
      </w:r>
      <w:r w:rsidRPr="00561C6F">
        <w:rPr>
          <w:lang w:val="ru-RU"/>
        </w:rPr>
        <w:t>см. добавление к документу</w:t>
      </w:r>
      <w:r w:rsidR="00561C6F" w:rsidRPr="00561C6F">
        <w:rPr>
          <w:lang w:val="ru-RU"/>
        </w:rPr>
        <w:t xml:space="preserve"> </w:t>
      </w:r>
      <w:r w:rsidR="00093EBC">
        <w:t>PCT</w:t>
      </w:r>
      <w:r w:rsidR="00093EBC" w:rsidRPr="00561C6F">
        <w:rPr>
          <w:lang w:val="ru-RU"/>
        </w:rPr>
        <w:t>/</w:t>
      </w:r>
      <w:r w:rsidR="00093EBC">
        <w:t>MIA</w:t>
      </w:r>
      <w:r w:rsidR="00093EBC" w:rsidRPr="00561C6F">
        <w:rPr>
          <w:lang w:val="ru-RU"/>
        </w:rPr>
        <w:t xml:space="preserve">/24/4) </w:t>
      </w:r>
      <w:r w:rsidR="00561C6F">
        <w:rPr>
          <w:lang w:val="ru-RU"/>
        </w:rPr>
        <w:t>предполагается, что ВПТЗ США должно начать раунды обсуждения в течение</w:t>
      </w:r>
      <w:r w:rsidR="00093EBC" w:rsidRPr="00561C6F">
        <w:rPr>
          <w:lang w:val="ru-RU"/>
        </w:rPr>
        <w:t xml:space="preserve"> 2018</w:t>
      </w:r>
      <w:r w:rsidR="00561C6F">
        <w:rPr>
          <w:lang w:val="ru-RU"/>
        </w:rPr>
        <w:t xml:space="preserve"> г</w:t>
      </w:r>
      <w:r w:rsidR="00093EBC" w:rsidRPr="00561C6F">
        <w:rPr>
          <w:lang w:val="ru-RU"/>
        </w:rPr>
        <w:t xml:space="preserve">. </w:t>
      </w:r>
      <w:r w:rsidR="00A25426" w:rsidRPr="00561C6F">
        <w:rPr>
          <w:lang w:val="ru-RU"/>
        </w:rPr>
        <w:t xml:space="preserve"> </w:t>
      </w:r>
      <w:r w:rsidR="00561C6F">
        <w:rPr>
          <w:lang w:val="ru-RU"/>
        </w:rPr>
        <w:t>На двадцать пятой сессии</w:t>
      </w:r>
      <w:r w:rsidR="00561C6F" w:rsidRPr="00864A4B">
        <w:rPr>
          <w:lang w:val="ru-RU"/>
        </w:rPr>
        <w:t xml:space="preserve"> </w:t>
      </w:r>
      <w:r w:rsidR="00561C6F">
        <w:rPr>
          <w:lang w:val="ru-RU"/>
        </w:rPr>
        <w:t>ЗМО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ВПТЗ США</w:t>
      </w:r>
      <w:r w:rsidR="00093EBC" w:rsidRPr="00561C6F">
        <w:rPr>
          <w:lang w:val="ru-RU"/>
        </w:rPr>
        <w:t xml:space="preserve"> </w:t>
      </w:r>
      <w:r w:rsidR="00770050">
        <w:rPr>
          <w:lang w:val="ru-RU"/>
        </w:rPr>
        <w:t>указало</w:t>
      </w:r>
      <w:r w:rsidR="00770050" w:rsidRPr="00561C6F">
        <w:rPr>
          <w:lang w:val="ru-RU"/>
        </w:rPr>
        <w:t>,</w:t>
      </w:r>
      <w:r w:rsidR="00093EBC" w:rsidRPr="00561C6F">
        <w:rPr>
          <w:lang w:val="ru-RU"/>
        </w:rPr>
        <w:t xml:space="preserve"> </w:t>
      </w:r>
      <w:r w:rsidR="00770050" w:rsidRPr="00561C6F">
        <w:rPr>
          <w:lang w:val="ru-RU"/>
        </w:rPr>
        <w:t>«</w:t>
      </w:r>
      <w:r w:rsidR="00770050">
        <w:rPr>
          <w:lang w:val="ru-RU"/>
        </w:rPr>
        <w:t>что</w:t>
      </w:r>
      <w:r w:rsidR="00093EBC" w:rsidRPr="00561C6F">
        <w:rPr>
          <w:lang w:val="ru-RU"/>
        </w:rPr>
        <w:t xml:space="preserve"> </w:t>
      </w:r>
      <w:r w:rsidR="00770050" w:rsidRPr="00561C6F">
        <w:rPr>
          <w:lang w:val="ru-RU"/>
        </w:rPr>
        <w:t xml:space="preserve">оно вскоре представит органам результаты опроса, посвященного вопросам использования непатентной литературы в поисковых целях, включая такие вопросы источников, вариативности поиска, языков, использования рефератов, условий, касающихся обмена ссылками и других возможных существующих ограничений» </w:t>
      </w:r>
      <w:r w:rsidR="00093EBC" w:rsidRPr="00561C6F">
        <w:rPr>
          <w:lang w:val="ru-RU"/>
        </w:rPr>
        <w:t>(</w:t>
      </w:r>
      <w:r w:rsidR="00770050">
        <w:rPr>
          <w:lang w:val="ru-RU"/>
        </w:rPr>
        <w:t>см</w:t>
      </w:r>
      <w:r w:rsidR="00770050" w:rsidRPr="00561C6F">
        <w:rPr>
          <w:lang w:val="ru-RU"/>
        </w:rPr>
        <w:t xml:space="preserve">. </w:t>
      </w:r>
      <w:r w:rsidR="00770050">
        <w:rPr>
          <w:lang w:val="ru-RU"/>
        </w:rPr>
        <w:t>пункт</w:t>
      </w:r>
      <w:r w:rsidR="00A25426">
        <w:t> </w:t>
      </w:r>
      <w:r w:rsidR="00093EBC" w:rsidRPr="00561C6F">
        <w:rPr>
          <w:lang w:val="ru-RU"/>
        </w:rPr>
        <w:t xml:space="preserve">66 </w:t>
      </w:r>
      <w:r w:rsidR="00770050">
        <w:rPr>
          <w:lang w:val="ru-RU"/>
        </w:rPr>
        <w:t>документа</w:t>
      </w:r>
      <w:r w:rsidR="00093EBC" w:rsidRPr="00561C6F">
        <w:rPr>
          <w:lang w:val="ru-RU"/>
        </w:rPr>
        <w:t xml:space="preserve"> </w:t>
      </w:r>
      <w:r w:rsidR="00093EBC">
        <w:t>PCT</w:t>
      </w:r>
      <w:r w:rsidR="00093EBC" w:rsidRPr="00561C6F">
        <w:rPr>
          <w:lang w:val="ru-RU"/>
        </w:rPr>
        <w:t>/</w:t>
      </w:r>
      <w:r w:rsidR="00093EBC">
        <w:t>MIA</w:t>
      </w:r>
      <w:r w:rsidR="00093EBC" w:rsidRPr="00561C6F">
        <w:rPr>
          <w:lang w:val="ru-RU"/>
        </w:rPr>
        <w:t>/25/13</w:t>
      </w:r>
      <w:r w:rsidR="00A25426" w:rsidRPr="00561C6F">
        <w:rPr>
          <w:lang w:val="ru-RU"/>
        </w:rPr>
        <w:t xml:space="preserve">, </w:t>
      </w:r>
      <w:r w:rsidR="00770050">
        <w:rPr>
          <w:lang w:val="ru-RU"/>
        </w:rPr>
        <w:t>воспроизведенного</w:t>
      </w:r>
      <w:r w:rsidR="00770050" w:rsidRPr="00561C6F">
        <w:rPr>
          <w:lang w:val="ru-RU"/>
        </w:rPr>
        <w:t xml:space="preserve"> </w:t>
      </w:r>
      <w:r w:rsidR="00770050">
        <w:rPr>
          <w:lang w:val="ru-RU"/>
        </w:rPr>
        <w:t>в</w:t>
      </w:r>
      <w:r w:rsidR="00770050" w:rsidRPr="00561C6F">
        <w:rPr>
          <w:lang w:val="ru-RU"/>
        </w:rPr>
        <w:t xml:space="preserve"> </w:t>
      </w:r>
      <w:r w:rsidR="00770050">
        <w:rPr>
          <w:lang w:val="ru-RU"/>
        </w:rPr>
        <w:t>приложении</w:t>
      </w:r>
      <w:r w:rsidR="00770050" w:rsidRPr="00561C6F">
        <w:rPr>
          <w:lang w:val="ru-RU"/>
        </w:rPr>
        <w:t xml:space="preserve"> </w:t>
      </w:r>
      <w:r w:rsidR="00770050">
        <w:rPr>
          <w:lang w:val="ru-RU"/>
        </w:rPr>
        <w:t>к</w:t>
      </w:r>
      <w:r w:rsidR="00770050" w:rsidRPr="00561C6F">
        <w:rPr>
          <w:lang w:val="ru-RU"/>
        </w:rPr>
        <w:t xml:space="preserve"> </w:t>
      </w:r>
      <w:r w:rsidR="00770050">
        <w:rPr>
          <w:lang w:val="ru-RU"/>
        </w:rPr>
        <w:t>документу</w:t>
      </w:r>
      <w:r w:rsidR="00A25426" w:rsidRPr="00561C6F">
        <w:rPr>
          <w:lang w:val="ru-RU"/>
        </w:rPr>
        <w:t xml:space="preserve"> </w:t>
      </w:r>
      <w:r w:rsidR="00A25426">
        <w:t>PCT</w:t>
      </w:r>
      <w:r w:rsidR="00A25426" w:rsidRPr="00561C6F">
        <w:rPr>
          <w:lang w:val="ru-RU"/>
        </w:rPr>
        <w:t>/</w:t>
      </w:r>
      <w:r w:rsidR="00A25426">
        <w:t>WG</w:t>
      </w:r>
      <w:r w:rsidR="00A25426" w:rsidRPr="00561C6F">
        <w:rPr>
          <w:lang w:val="ru-RU"/>
        </w:rPr>
        <w:t>/11/2</w:t>
      </w:r>
      <w:r w:rsidR="00093EBC" w:rsidRPr="00561C6F">
        <w:rPr>
          <w:lang w:val="ru-RU"/>
        </w:rPr>
        <w:t xml:space="preserve">). </w:t>
      </w:r>
      <w:r w:rsidR="00A25426" w:rsidRPr="00561C6F">
        <w:rPr>
          <w:lang w:val="ru-RU"/>
        </w:rPr>
        <w:t xml:space="preserve"> </w:t>
      </w:r>
      <w:r w:rsidR="00561C6F">
        <w:rPr>
          <w:lang w:val="ru-RU"/>
        </w:rPr>
        <w:t>Более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того</w:t>
      </w:r>
      <w:r w:rsidR="00093EBC" w:rsidRPr="00561C6F">
        <w:rPr>
          <w:lang w:val="ru-RU"/>
        </w:rPr>
        <w:t xml:space="preserve">, </w:t>
      </w:r>
      <w:r w:rsidR="00561C6F">
        <w:rPr>
          <w:lang w:val="ru-RU"/>
        </w:rPr>
        <w:t>Индийское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патентное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ведомство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вновь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повторило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свою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просьбу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о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включении</w:t>
      </w:r>
      <w:r w:rsidR="00093EBC" w:rsidRPr="00561C6F">
        <w:rPr>
          <w:lang w:val="ru-RU"/>
        </w:rPr>
        <w:t xml:space="preserve"> </w:t>
      </w:r>
      <w:r w:rsidR="00093EBC">
        <w:t>TKDL</w:t>
      </w:r>
      <w:r w:rsidR="00093EBC" w:rsidRPr="00561C6F">
        <w:rPr>
          <w:lang w:val="ru-RU"/>
        </w:rPr>
        <w:t xml:space="preserve"> </w:t>
      </w:r>
      <w:r w:rsidR="00561C6F">
        <w:rPr>
          <w:lang w:val="ru-RU"/>
        </w:rPr>
        <w:t>в минимум документации</w:t>
      </w:r>
      <w:r w:rsidR="00093EBC" w:rsidRPr="00561C6F">
        <w:rPr>
          <w:lang w:val="ru-RU"/>
        </w:rPr>
        <w:t xml:space="preserve"> </w:t>
      </w:r>
      <w:r w:rsidR="00093EBC">
        <w:t>PCT</w:t>
      </w:r>
      <w:r w:rsidR="00093EBC" w:rsidRPr="00561C6F">
        <w:rPr>
          <w:lang w:val="ru-RU"/>
        </w:rPr>
        <w:t xml:space="preserve"> </w:t>
      </w:r>
      <w:r w:rsidR="00561C6F">
        <w:rPr>
          <w:lang w:val="ru-RU"/>
        </w:rPr>
        <w:t xml:space="preserve">и представило </w:t>
      </w:r>
      <w:r w:rsidR="00561C6F" w:rsidRPr="000F5D17">
        <w:rPr>
          <w:lang w:val="ru-RU"/>
        </w:rPr>
        <w:t>пересмотренн</w:t>
      </w:r>
      <w:r w:rsidR="00561C6F">
        <w:rPr>
          <w:lang w:val="ru-RU"/>
        </w:rPr>
        <w:t>ое</w:t>
      </w:r>
      <w:r w:rsidR="00561C6F" w:rsidRPr="000F5D17">
        <w:rPr>
          <w:lang w:val="ru-RU"/>
        </w:rPr>
        <w:t xml:space="preserve"> соглашени</w:t>
      </w:r>
      <w:r w:rsidR="00561C6F">
        <w:rPr>
          <w:lang w:val="ru-RU"/>
        </w:rPr>
        <w:t>е</w:t>
      </w:r>
      <w:r w:rsidR="00561C6F" w:rsidRPr="000F5D17">
        <w:rPr>
          <w:lang w:val="ru-RU"/>
        </w:rPr>
        <w:t xml:space="preserve"> о доступе</w:t>
      </w:r>
      <w:r w:rsidR="00093EBC" w:rsidRPr="00561C6F">
        <w:rPr>
          <w:lang w:val="ru-RU"/>
        </w:rPr>
        <w:t xml:space="preserve"> </w:t>
      </w:r>
      <w:r w:rsidR="00561C6F">
        <w:rPr>
          <w:lang w:val="ru-RU"/>
        </w:rPr>
        <w:t>к</w:t>
      </w:r>
      <w:r w:rsidR="00093EBC" w:rsidRPr="00561C6F">
        <w:rPr>
          <w:lang w:val="ru-RU"/>
        </w:rPr>
        <w:t xml:space="preserve"> </w:t>
      </w:r>
      <w:r w:rsidR="00093EBC">
        <w:t>TKDL</w:t>
      </w:r>
      <w:r w:rsidR="00093EBC" w:rsidRPr="00561C6F">
        <w:rPr>
          <w:lang w:val="ru-RU"/>
        </w:rPr>
        <w:t xml:space="preserve"> </w:t>
      </w:r>
      <w:r w:rsidR="00561C6F">
        <w:rPr>
          <w:lang w:val="ru-RU"/>
        </w:rPr>
        <w:t>вместе с детальным рабочим документом для рассмотрения Целевой группой</w:t>
      </w:r>
      <w:r w:rsidR="00093EBC" w:rsidRPr="00561C6F">
        <w:rPr>
          <w:lang w:val="ru-RU"/>
        </w:rPr>
        <w:t xml:space="preserve"> (</w:t>
      </w:r>
      <w:r w:rsidR="00561C6F">
        <w:rPr>
          <w:lang w:val="ru-RU"/>
        </w:rPr>
        <w:t xml:space="preserve">документ </w:t>
      </w:r>
      <w:r w:rsidR="00093EBC">
        <w:t>PCT</w:t>
      </w:r>
      <w:r w:rsidR="00093EBC" w:rsidRPr="00561C6F">
        <w:rPr>
          <w:lang w:val="ru-RU"/>
        </w:rPr>
        <w:t>/</w:t>
      </w:r>
      <w:r w:rsidR="00093EBC">
        <w:t>MIA</w:t>
      </w:r>
      <w:r w:rsidR="00093EBC" w:rsidRPr="00561C6F">
        <w:rPr>
          <w:lang w:val="ru-RU"/>
        </w:rPr>
        <w:t xml:space="preserve">/25/9). </w:t>
      </w:r>
      <w:r w:rsidR="00FA3313" w:rsidRPr="00561C6F">
        <w:rPr>
          <w:lang w:val="ru-RU"/>
        </w:rPr>
        <w:t xml:space="preserve"> </w:t>
      </w:r>
      <w:r w:rsidR="00561C6F">
        <w:rPr>
          <w:lang w:val="ru-RU"/>
        </w:rPr>
        <w:t>В этой связи</w:t>
      </w:r>
      <w:r w:rsidR="003A4F7E">
        <w:rPr>
          <w:lang w:val="ru-RU"/>
        </w:rPr>
        <w:t xml:space="preserve"> «</w:t>
      </w:r>
      <w:r w:rsidR="00561C6F">
        <w:rPr>
          <w:lang w:val="ru-RU"/>
        </w:rPr>
        <w:t>о</w:t>
      </w:r>
      <w:r w:rsidR="00770050" w:rsidRPr="00770050">
        <w:rPr>
          <w:lang w:val="ru-RU"/>
        </w:rPr>
        <w:t xml:space="preserve">рганы подтвердили свое мнение о том, что </w:t>
      </w:r>
      <w:r w:rsidR="00770050" w:rsidRPr="00770050">
        <w:t>TDKL</w:t>
      </w:r>
      <w:r w:rsidR="00770050" w:rsidRPr="00770050">
        <w:rPr>
          <w:lang w:val="ru-RU"/>
        </w:rPr>
        <w:t xml:space="preserve"> – это ценный источник информации для патентного поиска по различным областям техники.</w:t>
      </w:r>
      <w:r w:rsidR="003A4F7E">
        <w:rPr>
          <w:lang w:val="ru-RU"/>
        </w:rPr>
        <w:t xml:space="preserve">  </w:t>
      </w:r>
      <w:r w:rsidR="003A4F7E" w:rsidRPr="003A4F7E">
        <w:rPr>
          <w:lang w:val="ru-RU"/>
        </w:rPr>
        <w:t>Вместе с тем, они добавили, что до включения библиотеки в состав минимума документации PCT целевой группе следует провести дополнительную работу по выработке принципов включения непатентной документации в минимум документации PCT</w:t>
      </w:r>
      <w:r w:rsidR="003A4F7E">
        <w:rPr>
          <w:lang w:val="ru-RU"/>
        </w:rPr>
        <w:t>»</w:t>
      </w:r>
      <w:r w:rsidR="00770050" w:rsidRPr="00770050">
        <w:rPr>
          <w:lang w:val="ru-RU"/>
        </w:rPr>
        <w:t xml:space="preserve"> </w:t>
      </w:r>
      <w:r w:rsidR="00093EBC" w:rsidRPr="00561C6F">
        <w:rPr>
          <w:lang w:val="ru-RU"/>
        </w:rPr>
        <w:t>(</w:t>
      </w:r>
      <w:r w:rsidR="003A4F7E">
        <w:rPr>
          <w:lang w:val="ru-RU"/>
        </w:rPr>
        <w:t>см</w:t>
      </w:r>
      <w:r w:rsidR="003A4F7E" w:rsidRPr="00561C6F">
        <w:rPr>
          <w:lang w:val="ru-RU"/>
        </w:rPr>
        <w:t xml:space="preserve">. </w:t>
      </w:r>
      <w:r w:rsidR="003A4F7E">
        <w:rPr>
          <w:lang w:val="ru-RU"/>
        </w:rPr>
        <w:t>пункт</w:t>
      </w:r>
      <w:r w:rsidR="00FA3313">
        <w:t> </w:t>
      </w:r>
      <w:r w:rsidR="00093EBC" w:rsidRPr="00561C6F">
        <w:rPr>
          <w:lang w:val="ru-RU"/>
        </w:rPr>
        <w:t xml:space="preserve">70 </w:t>
      </w:r>
      <w:r w:rsidR="003A4F7E">
        <w:rPr>
          <w:lang w:val="ru-RU"/>
        </w:rPr>
        <w:t>документа</w:t>
      </w:r>
      <w:r w:rsidR="00093EBC" w:rsidRPr="00561C6F">
        <w:rPr>
          <w:lang w:val="ru-RU"/>
        </w:rPr>
        <w:t xml:space="preserve"> </w:t>
      </w:r>
      <w:r w:rsidR="00093EBC">
        <w:t>PCT</w:t>
      </w:r>
      <w:r w:rsidR="00093EBC" w:rsidRPr="00561C6F">
        <w:rPr>
          <w:lang w:val="ru-RU"/>
        </w:rPr>
        <w:t>/</w:t>
      </w:r>
      <w:r w:rsidR="00093EBC">
        <w:t>MIA</w:t>
      </w:r>
      <w:r w:rsidR="00093EBC" w:rsidRPr="00561C6F">
        <w:rPr>
          <w:lang w:val="ru-RU"/>
        </w:rPr>
        <w:t>/25/13</w:t>
      </w:r>
      <w:r w:rsidR="00FA3313" w:rsidRPr="00561C6F">
        <w:rPr>
          <w:lang w:val="ru-RU"/>
        </w:rPr>
        <w:t xml:space="preserve">, </w:t>
      </w:r>
      <w:r w:rsidR="003A4F7E">
        <w:rPr>
          <w:lang w:val="ru-RU"/>
        </w:rPr>
        <w:t>воспроизведенного</w:t>
      </w:r>
      <w:r w:rsidR="003A4F7E" w:rsidRPr="00561C6F">
        <w:rPr>
          <w:lang w:val="ru-RU"/>
        </w:rPr>
        <w:t xml:space="preserve"> </w:t>
      </w:r>
      <w:r w:rsidR="003A4F7E">
        <w:rPr>
          <w:lang w:val="ru-RU"/>
        </w:rPr>
        <w:t>в</w:t>
      </w:r>
      <w:r w:rsidR="003A4F7E" w:rsidRPr="00561C6F">
        <w:rPr>
          <w:lang w:val="ru-RU"/>
        </w:rPr>
        <w:t xml:space="preserve"> </w:t>
      </w:r>
      <w:r w:rsidR="003A4F7E">
        <w:rPr>
          <w:lang w:val="ru-RU"/>
        </w:rPr>
        <w:t>приложении</w:t>
      </w:r>
      <w:r w:rsidR="003A4F7E" w:rsidRPr="00561C6F">
        <w:rPr>
          <w:lang w:val="ru-RU"/>
        </w:rPr>
        <w:t xml:space="preserve"> </w:t>
      </w:r>
      <w:r w:rsidR="003A4F7E">
        <w:rPr>
          <w:lang w:val="ru-RU"/>
        </w:rPr>
        <w:t>к</w:t>
      </w:r>
      <w:r w:rsidR="003A4F7E" w:rsidRPr="00561C6F">
        <w:rPr>
          <w:lang w:val="ru-RU"/>
        </w:rPr>
        <w:t xml:space="preserve"> </w:t>
      </w:r>
      <w:r w:rsidR="003A4F7E">
        <w:rPr>
          <w:lang w:val="ru-RU"/>
        </w:rPr>
        <w:t>документу</w:t>
      </w:r>
      <w:r w:rsidR="00FA3313" w:rsidRPr="00561C6F">
        <w:rPr>
          <w:lang w:val="ru-RU"/>
        </w:rPr>
        <w:t xml:space="preserve"> </w:t>
      </w:r>
      <w:r w:rsidR="00FA3313">
        <w:t>PCT</w:t>
      </w:r>
      <w:r w:rsidR="00FA3313" w:rsidRPr="00561C6F">
        <w:rPr>
          <w:lang w:val="ru-RU"/>
        </w:rPr>
        <w:t>/</w:t>
      </w:r>
      <w:r w:rsidR="00FA3313">
        <w:t>WG</w:t>
      </w:r>
      <w:r w:rsidR="00FA3313" w:rsidRPr="00561C6F">
        <w:rPr>
          <w:lang w:val="ru-RU"/>
        </w:rPr>
        <w:t>/11/2</w:t>
      </w:r>
      <w:r w:rsidR="00093EBC" w:rsidRPr="00561C6F">
        <w:rPr>
          <w:lang w:val="ru-RU"/>
        </w:rPr>
        <w:t xml:space="preserve">). </w:t>
      </w:r>
      <w:r w:rsidR="00FA3313" w:rsidRPr="00561C6F">
        <w:rPr>
          <w:lang w:val="ru-RU"/>
        </w:rPr>
        <w:t xml:space="preserve"> </w:t>
      </w:r>
      <w:r w:rsidR="00561C6F">
        <w:rPr>
          <w:lang w:val="ru-RU"/>
        </w:rPr>
        <w:t>Помимо</w:t>
      </w:r>
      <w:r w:rsidR="00561C6F" w:rsidRPr="00561C6F">
        <w:rPr>
          <w:lang w:val="ru-RU"/>
        </w:rPr>
        <w:t xml:space="preserve"> </w:t>
      </w:r>
      <w:r w:rsidR="00561C6F">
        <w:rPr>
          <w:lang w:val="ru-RU"/>
        </w:rPr>
        <w:t>этого</w:t>
      </w:r>
      <w:r w:rsidR="00093EBC" w:rsidRPr="00561C6F">
        <w:rPr>
          <w:lang w:val="ru-RU"/>
        </w:rPr>
        <w:t xml:space="preserve">, </w:t>
      </w:r>
      <w:r w:rsidR="00561C6F">
        <w:rPr>
          <w:lang w:val="ru-RU"/>
        </w:rPr>
        <w:t>Индийскому патентному ведомству было рекомендовано помещать в вики любой документ, подлежащий рассмотрению Целевой</w:t>
      </w:r>
      <w:r w:rsidR="00561C6F" w:rsidRPr="00561C6F">
        <w:t xml:space="preserve"> </w:t>
      </w:r>
      <w:r w:rsidR="00561C6F">
        <w:rPr>
          <w:lang w:val="ru-RU"/>
        </w:rPr>
        <w:t>группой</w:t>
      </w:r>
      <w:r w:rsidR="00093EBC">
        <w:t>.</w:t>
      </w:r>
    </w:p>
    <w:p w:rsidR="00093EBC" w:rsidRPr="00A54BDC" w:rsidRDefault="00A54BDC" w:rsidP="00085427">
      <w:pPr>
        <w:pStyle w:val="ONUME"/>
        <w:ind w:left="5533"/>
        <w:rPr>
          <w:i/>
          <w:lang w:val="ru-RU"/>
        </w:rPr>
      </w:pPr>
      <w:r w:rsidRPr="00A82AB1">
        <w:rPr>
          <w:i/>
          <w:lang w:val="ru-RU"/>
        </w:rPr>
        <w:t>Рабочей группе предлагается принять к сведению содержание настоящего документа</w:t>
      </w:r>
      <w:r w:rsidR="00093EBC" w:rsidRPr="00A54BDC">
        <w:rPr>
          <w:i/>
          <w:lang w:val="ru-RU"/>
        </w:rPr>
        <w:t>.</w:t>
      </w:r>
    </w:p>
    <w:p w:rsidR="00093EBC" w:rsidRPr="00A54BDC" w:rsidRDefault="00093EBC" w:rsidP="00093EBC">
      <w:pPr>
        <w:rPr>
          <w:lang w:val="ru-RU"/>
        </w:rPr>
      </w:pPr>
    </w:p>
    <w:p w:rsidR="002928D3" w:rsidRDefault="00093EBC" w:rsidP="00085427">
      <w:pPr>
        <w:pStyle w:val="Endofdocument-Annex"/>
      </w:pPr>
      <w:r>
        <w:t>[</w:t>
      </w:r>
      <w:r w:rsidR="00A54BDC">
        <w:rPr>
          <w:lang w:val="ru-RU"/>
        </w:rPr>
        <w:t>Конец документа</w:t>
      </w:r>
      <w:r>
        <w:t>]</w:t>
      </w:r>
    </w:p>
    <w:sectPr w:rsidR="002928D3" w:rsidSect="0055273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4B" w:rsidRDefault="00864A4B">
      <w:r>
        <w:separator/>
      </w:r>
    </w:p>
  </w:endnote>
  <w:endnote w:type="continuationSeparator" w:id="0">
    <w:p w:rsidR="00864A4B" w:rsidRDefault="00864A4B" w:rsidP="003B38C1">
      <w:r>
        <w:separator/>
      </w:r>
    </w:p>
    <w:p w:rsidR="00864A4B" w:rsidRPr="003B38C1" w:rsidRDefault="00864A4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4A4B" w:rsidRPr="003B38C1" w:rsidRDefault="00864A4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4B" w:rsidRDefault="00864A4B">
      <w:r>
        <w:separator/>
      </w:r>
    </w:p>
  </w:footnote>
  <w:footnote w:type="continuationSeparator" w:id="0">
    <w:p w:rsidR="00864A4B" w:rsidRDefault="00864A4B" w:rsidP="008B60B2">
      <w:r>
        <w:separator/>
      </w:r>
    </w:p>
    <w:p w:rsidR="00864A4B" w:rsidRPr="00ED77FB" w:rsidRDefault="00864A4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4A4B" w:rsidRPr="00ED77FB" w:rsidRDefault="00864A4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4B" w:rsidRDefault="00864A4B" w:rsidP="00477D6B">
    <w:pPr>
      <w:jc w:val="right"/>
    </w:pPr>
    <w:bookmarkStart w:id="7" w:name="Code2"/>
    <w:bookmarkEnd w:id="7"/>
    <w:r>
      <w:t>PCT/WG/11/12</w:t>
    </w:r>
  </w:p>
  <w:p w:rsidR="00864A4B" w:rsidRDefault="00864A4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C43CC">
      <w:rPr>
        <w:noProof/>
      </w:rPr>
      <w:t>4</w:t>
    </w:r>
    <w:r>
      <w:fldChar w:fldCharType="end"/>
    </w:r>
  </w:p>
  <w:p w:rsidR="00864A4B" w:rsidRDefault="00864A4B" w:rsidP="00477D6B">
    <w:pPr>
      <w:jc w:val="right"/>
    </w:pPr>
  </w:p>
  <w:p w:rsidR="00864A4B" w:rsidRDefault="00864A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C60E8"/>
    <w:multiLevelType w:val="hybridMultilevel"/>
    <w:tmpl w:val="C7C0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3C"/>
    <w:rsid w:val="00014D92"/>
    <w:rsid w:val="00043CAA"/>
    <w:rsid w:val="00075432"/>
    <w:rsid w:val="00085427"/>
    <w:rsid w:val="00093EBC"/>
    <w:rsid w:val="000968ED"/>
    <w:rsid w:val="000C43CC"/>
    <w:rsid w:val="000F5D17"/>
    <w:rsid w:val="000F5E56"/>
    <w:rsid w:val="001362EE"/>
    <w:rsid w:val="001647D5"/>
    <w:rsid w:val="001666DA"/>
    <w:rsid w:val="001832A6"/>
    <w:rsid w:val="0021217E"/>
    <w:rsid w:val="002634C4"/>
    <w:rsid w:val="00266576"/>
    <w:rsid w:val="00282CC8"/>
    <w:rsid w:val="00292192"/>
    <w:rsid w:val="002928D3"/>
    <w:rsid w:val="002C3896"/>
    <w:rsid w:val="002F1FE6"/>
    <w:rsid w:val="002F4E68"/>
    <w:rsid w:val="00312F7F"/>
    <w:rsid w:val="00346AFA"/>
    <w:rsid w:val="00361450"/>
    <w:rsid w:val="003673CF"/>
    <w:rsid w:val="003845C1"/>
    <w:rsid w:val="003A4F7E"/>
    <w:rsid w:val="003A6F89"/>
    <w:rsid w:val="003B38C1"/>
    <w:rsid w:val="00423E3E"/>
    <w:rsid w:val="00427AF4"/>
    <w:rsid w:val="004647DA"/>
    <w:rsid w:val="00474062"/>
    <w:rsid w:val="00477D6B"/>
    <w:rsid w:val="004E6173"/>
    <w:rsid w:val="005019FF"/>
    <w:rsid w:val="00517F85"/>
    <w:rsid w:val="0053057A"/>
    <w:rsid w:val="0055273C"/>
    <w:rsid w:val="00560A29"/>
    <w:rsid w:val="00561C6F"/>
    <w:rsid w:val="005C6649"/>
    <w:rsid w:val="00605827"/>
    <w:rsid w:val="00646050"/>
    <w:rsid w:val="006713CA"/>
    <w:rsid w:val="00676C5C"/>
    <w:rsid w:val="007236A2"/>
    <w:rsid w:val="00770050"/>
    <w:rsid w:val="007D1613"/>
    <w:rsid w:val="007E4C0E"/>
    <w:rsid w:val="007F74C1"/>
    <w:rsid w:val="00864A4B"/>
    <w:rsid w:val="008A134B"/>
    <w:rsid w:val="008A4A3E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25426"/>
    <w:rsid w:val="00A37342"/>
    <w:rsid w:val="00A42DAF"/>
    <w:rsid w:val="00A45BD8"/>
    <w:rsid w:val="00A54BDC"/>
    <w:rsid w:val="00A869B7"/>
    <w:rsid w:val="00AC205C"/>
    <w:rsid w:val="00AF0A6B"/>
    <w:rsid w:val="00B05A69"/>
    <w:rsid w:val="00B832B2"/>
    <w:rsid w:val="00B9734B"/>
    <w:rsid w:val="00BA30E2"/>
    <w:rsid w:val="00BB6464"/>
    <w:rsid w:val="00C11BFE"/>
    <w:rsid w:val="00C5068F"/>
    <w:rsid w:val="00C86D74"/>
    <w:rsid w:val="00C92223"/>
    <w:rsid w:val="00CC78BA"/>
    <w:rsid w:val="00CD04F1"/>
    <w:rsid w:val="00D45252"/>
    <w:rsid w:val="00D71B4D"/>
    <w:rsid w:val="00D93D55"/>
    <w:rsid w:val="00DD448E"/>
    <w:rsid w:val="00DE7F84"/>
    <w:rsid w:val="00E11CB8"/>
    <w:rsid w:val="00E15015"/>
    <w:rsid w:val="00E335FE"/>
    <w:rsid w:val="00E63A2E"/>
    <w:rsid w:val="00EA7D6E"/>
    <w:rsid w:val="00EC4E49"/>
    <w:rsid w:val="00ED77FB"/>
    <w:rsid w:val="00EE45FA"/>
    <w:rsid w:val="00EF7790"/>
    <w:rsid w:val="00F66152"/>
    <w:rsid w:val="00F960DD"/>
    <w:rsid w:val="00FA33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085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08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1DE8-C4D5-453C-84BA-2FB7019A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5</Pages>
  <Words>1821</Words>
  <Characters>12141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PCT/WG/11/12</vt:lpstr>
    </vt:vector>
  </TitlesOfParts>
  <Company>WIPO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PCT/WG/11/12</dc:title>
  <dc:subject>PCT Minimum Documentation:  Status Report</dc:subject>
  <dc:creator>MARLOW Thomas</dc:creator>
  <cp:lastModifiedBy>WIPO</cp:lastModifiedBy>
  <cp:revision>2</cp:revision>
  <cp:lastPrinted>2018-04-19T13:11:00Z</cp:lastPrinted>
  <dcterms:created xsi:type="dcterms:W3CDTF">2018-05-02T10:57:00Z</dcterms:created>
  <dcterms:modified xsi:type="dcterms:W3CDTF">2018-05-02T10:57:00Z</dcterms:modified>
</cp:coreProperties>
</file>