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17B24" w:rsidP="00916EE2">
            <w:r>
              <w:rPr>
                <w:noProof/>
                <w:lang w:eastAsia="en-US"/>
              </w:rPr>
              <w:drawing>
                <wp:inline distT="0" distB="0" distL="0" distR="0" wp14:anchorId="5D877E3D" wp14:editId="3202C0D1">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04064D" w:rsidP="0004064D">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42302F">
            <w:pPr>
              <w:jc w:val="right"/>
              <w:rPr>
                <w:rFonts w:ascii="Arial Black" w:hAnsi="Arial Black"/>
                <w:caps/>
                <w:sz w:val="15"/>
              </w:rPr>
            </w:pPr>
            <w:r>
              <w:rPr>
                <w:rFonts w:ascii="Arial Black" w:hAnsi="Arial Black"/>
                <w:caps/>
                <w:sz w:val="15"/>
              </w:rPr>
              <w:t>PCT/WG/10/</w:t>
            </w:r>
            <w:bookmarkStart w:id="1" w:name="Code"/>
            <w:bookmarkEnd w:id="1"/>
            <w:r w:rsidR="00EF65EC">
              <w:rPr>
                <w:rFonts w:ascii="Arial Black" w:hAnsi="Arial Black"/>
                <w:caps/>
                <w:sz w:val="15"/>
              </w:rPr>
              <w:t>24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C17B24" w:rsidP="00C17B24">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C17B24" w:rsidP="00C17B24">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 xml:space="preserve">: </w:t>
            </w:r>
            <w:bookmarkStart w:id="3" w:name="Date"/>
            <w:bookmarkEnd w:id="3"/>
            <w:r w:rsidR="00EF65EC">
              <w:rPr>
                <w:rFonts w:ascii="Arial Black" w:hAnsi="Arial Black"/>
                <w:caps/>
                <w:sz w:val="15"/>
              </w:rPr>
              <w:t>12</w:t>
            </w:r>
            <w:r>
              <w:rPr>
                <w:rFonts w:ascii="Arial Black" w:hAnsi="Arial Black"/>
                <w:caps/>
                <w:sz w:val="15"/>
                <w:lang w:val="ru-RU"/>
              </w:rPr>
              <w:t xml:space="preserve"> мая</w:t>
            </w:r>
            <w:r w:rsidR="00EF65EC">
              <w:rPr>
                <w:rFonts w:ascii="Arial Black" w:hAnsi="Arial Black"/>
                <w:caps/>
                <w:sz w:val="15"/>
              </w:rPr>
              <w:t xml:space="preserve"> 201</w:t>
            </w:r>
            <w:r>
              <w:rPr>
                <w:rFonts w:ascii="Arial Black" w:hAnsi="Arial Black"/>
                <w:caps/>
                <w:sz w:val="15"/>
                <w:lang w:val="ru-RU"/>
              </w:rPr>
              <w:t>7 г.</w:t>
            </w:r>
          </w:p>
        </w:tc>
      </w:tr>
    </w:tbl>
    <w:p w:rsidR="000B5950" w:rsidRDefault="000B5950" w:rsidP="008B2CC1"/>
    <w:p w:rsidR="000B5950" w:rsidRDefault="000B5950" w:rsidP="008B2CC1"/>
    <w:p w:rsidR="000B5950" w:rsidRDefault="000B5950" w:rsidP="008B2CC1"/>
    <w:p w:rsidR="000B5950" w:rsidRDefault="000B5950" w:rsidP="008B2CC1"/>
    <w:p w:rsidR="000B5950" w:rsidRDefault="000B5950" w:rsidP="008B2CC1"/>
    <w:p w:rsidR="000B5950" w:rsidRPr="000B5950" w:rsidRDefault="007E0EA3" w:rsidP="008B2CC1">
      <w:pPr>
        <w:rPr>
          <w:b/>
          <w:sz w:val="28"/>
          <w:szCs w:val="28"/>
          <w:lang w:val="ru-RU"/>
        </w:rPr>
      </w:pPr>
      <w:r>
        <w:rPr>
          <w:b/>
          <w:sz w:val="28"/>
          <w:szCs w:val="28"/>
          <w:lang w:val="ru-RU"/>
        </w:rPr>
        <w:t>Рабочая</w:t>
      </w:r>
      <w:r w:rsidRPr="000B5950">
        <w:rPr>
          <w:b/>
          <w:sz w:val="28"/>
          <w:szCs w:val="28"/>
          <w:lang w:val="ru-RU"/>
        </w:rPr>
        <w:t xml:space="preserve"> </w:t>
      </w:r>
      <w:r>
        <w:rPr>
          <w:b/>
          <w:sz w:val="28"/>
          <w:szCs w:val="28"/>
          <w:lang w:val="ru-RU"/>
        </w:rPr>
        <w:t>группа</w:t>
      </w:r>
      <w:r w:rsidRPr="000B5950">
        <w:rPr>
          <w:b/>
          <w:sz w:val="28"/>
          <w:szCs w:val="28"/>
          <w:lang w:val="ru-RU"/>
        </w:rPr>
        <w:t xml:space="preserve"> </w:t>
      </w:r>
      <w:r>
        <w:rPr>
          <w:b/>
          <w:sz w:val="28"/>
          <w:szCs w:val="28"/>
          <w:lang w:val="ru-RU"/>
        </w:rPr>
        <w:t>по</w:t>
      </w:r>
    </w:p>
    <w:p w:rsidR="000B5950" w:rsidRDefault="007E0EA3" w:rsidP="008B2CC1">
      <w:pPr>
        <w:rPr>
          <w:b/>
          <w:sz w:val="28"/>
          <w:szCs w:val="28"/>
          <w:lang w:val="ru-RU"/>
        </w:rPr>
      </w:pPr>
      <w:r>
        <w:rPr>
          <w:b/>
          <w:sz w:val="28"/>
          <w:szCs w:val="28"/>
          <w:lang w:val="ru-RU"/>
        </w:rPr>
        <w:t>Договору</w:t>
      </w:r>
      <w:r w:rsidRPr="007E0EA3">
        <w:rPr>
          <w:b/>
          <w:sz w:val="28"/>
          <w:szCs w:val="28"/>
          <w:lang w:val="ru-RU"/>
        </w:rPr>
        <w:t xml:space="preserve"> </w:t>
      </w:r>
      <w:r>
        <w:rPr>
          <w:b/>
          <w:sz w:val="28"/>
          <w:szCs w:val="28"/>
          <w:lang w:val="ru-RU"/>
        </w:rPr>
        <w:t>о</w:t>
      </w:r>
      <w:r w:rsidRPr="007E0EA3">
        <w:rPr>
          <w:b/>
          <w:sz w:val="28"/>
          <w:szCs w:val="28"/>
          <w:lang w:val="ru-RU"/>
        </w:rPr>
        <w:t xml:space="preserve"> </w:t>
      </w:r>
      <w:r>
        <w:rPr>
          <w:b/>
          <w:sz w:val="28"/>
          <w:szCs w:val="28"/>
          <w:lang w:val="ru-RU"/>
        </w:rPr>
        <w:t>патентной</w:t>
      </w:r>
      <w:r w:rsidRPr="007E0EA3">
        <w:rPr>
          <w:b/>
          <w:sz w:val="28"/>
          <w:szCs w:val="28"/>
          <w:lang w:val="ru-RU"/>
        </w:rPr>
        <w:t xml:space="preserve"> </w:t>
      </w:r>
      <w:r>
        <w:rPr>
          <w:b/>
          <w:sz w:val="28"/>
          <w:szCs w:val="28"/>
          <w:lang w:val="ru-RU"/>
        </w:rPr>
        <w:t>кооперации (РСТ)</w:t>
      </w:r>
    </w:p>
    <w:p w:rsidR="000B5950" w:rsidRDefault="000B5950" w:rsidP="003845C1">
      <w:pPr>
        <w:rPr>
          <w:lang w:val="ru-RU"/>
        </w:rPr>
      </w:pPr>
    </w:p>
    <w:p w:rsidR="000B5950" w:rsidRDefault="000B5950" w:rsidP="003845C1">
      <w:pPr>
        <w:rPr>
          <w:lang w:val="ru-RU"/>
        </w:rPr>
      </w:pPr>
    </w:p>
    <w:p w:rsidR="000B5950" w:rsidRDefault="007E0EA3" w:rsidP="008B2CC1">
      <w:pPr>
        <w:rPr>
          <w:b/>
          <w:sz w:val="24"/>
          <w:szCs w:val="24"/>
          <w:lang w:val="ru-RU"/>
        </w:rPr>
      </w:pPr>
      <w:r>
        <w:rPr>
          <w:b/>
          <w:sz w:val="24"/>
          <w:szCs w:val="24"/>
          <w:lang w:val="ru-RU"/>
        </w:rPr>
        <w:t>Десятая сессия</w:t>
      </w:r>
    </w:p>
    <w:p w:rsidR="000B5950" w:rsidRDefault="007E0EA3" w:rsidP="008B2CC1">
      <w:pPr>
        <w:rPr>
          <w:b/>
          <w:sz w:val="24"/>
          <w:szCs w:val="24"/>
          <w:lang w:val="ru-RU"/>
        </w:rPr>
      </w:pPr>
      <w:r>
        <w:rPr>
          <w:b/>
          <w:sz w:val="24"/>
          <w:szCs w:val="24"/>
          <w:lang w:val="ru-RU"/>
        </w:rPr>
        <w:t>Женева</w:t>
      </w:r>
      <w:r w:rsidR="0033339D" w:rsidRPr="007E0EA3">
        <w:rPr>
          <w:b/>
          <w:sz w:val="24"/>
          <w:szCs w:val="24"/>
          <w:lang w:val="ru-RU"/>
        </w:rPr>
        <w:t>, 8</w:t>
      </w:r>
      <w:r>
        <w:rPr>
          <w:b/>
          <w:sz w:val="24"/>
          <w:szCs w:val="24"/>
          <w:lang w:val="ru-RU"/>
        </w:rPr>
        <w:t>–</w:t>
      </w:r>
      <w:r w:rsidR="0033339D" w:rsidRPr="007E0EA3">
        <w:rPr>
          <w:b/>
          <w:sz w:val="24"/>
          <w:szCs w:val="24"/>
          <w:lang w:val="ru-RU"/>
        </w:rPr>
        <w:t>12</w:t>
      </w:r>
      <w:r>
        <w:rPr>
          <w:b/>
          <w:sz w:val="24"/>
          <w:szCs w:val="24"/>
          <w:lang w:val="ru-RU"/>
        </w:rPr>
        <w:t xml:space="preserve"> мая</w:t>
      </w:r>
      <w:r w:rsidR="0033339D" w:rsidRPr="007E0EA3">
        <w:rPr>
          <w:b/>
          <w:sz w:val="24"/>
          <w:szCs w:val="24"/>
          <w:lang w:val="ru-RU"/>
        </w:rPr>
        <w:t xml:space="preserve"> 2017</w:t>
      </w:r>
      <w:r>
        <w:rPr>
          <w:b/>
          <w:sz w:val="24"/>
          <w:szCs w:val="24"/>
          <w:lang w:val="ru-RU"/>
        </w:rPr>
        <w:t> г.</w:t>
      </w:r>
    </w:p>
    <w:p w:rsidR="000B5950" w:rsidRDefault="000B5950" w:rsidP="008B2CC1">
      <w:pPr>
        <w:rPr>
          <w:lang w:val="ru-RU"/>
        </w:rPr>
      </w:pPr>
    </w:p>
    <w:p w:rsidR="000B5950" w:rsidRDefault="000B5950" w:rsidP="008B2CC1">
      <w:pPr>
        <w:rPr>
          <w:lang w:val="ru-RU"/>
        </w:rPr>
      </w:pPr>
    </w:p>
    <w:p w:rsidR="000B5950" w:rsidRDefault="000B5950" w:rsidP="008B2CC1">
      <w:pPr>
        <w:rPr>
          <w:lang w:val="ru-RU"/>
        </w:rPr>
      </w:pPr>
    </w:p>
    <w:p w:rsidR="000B5950" w:rsidRDefault="007E0EA3" w:rsidP="008B2CC1">
      <w:pPr>
        <w:rPr>
          <w:caps/>
          <w:sz w:val="24"/>
          <w:lang w:val="ru-RU"/>
        </w:rPr>
      </w:pPr>
      <w:bookmarkStart w:id="4" w:name="TitleOfDoc"/>
      <w:bookmarkEnd w:id="4"/>
      <w:r>
        <w:rPr>
          <w:caps/>
          <w:sz w:val="24"/>
          <w:lang w:val="ru-RU"/>
        </w:rPr>
        <w:t>РЕЗЮМЕ ПРЕДСЕДАТЕЛЯ</w:t>
      </w:r>
    </w:p>
    <w:p w:rsidR="000B5950" w:rsidRDefault="000B5950">
      <w:pPr>
        <w:rPr>
          <w:lang w:val="ru-RU"/>
        </w:rPr>
      </w:pPr>
      <w:bookmarkStart w:id="5" w:name="Prepared"/>
      <w:bookmarkEnd w:id="5"/>
    </w:p>
    <w:p w:rsidR="000B5950" w:rsidRDefault="000B5950">
      <w:pPr>
        <w:rPr>
          <w:lang w:val="ru-RU"/>
        </w:rPr>
      </w:pPr>
    </w:p>
    <w:p w:rsidR="000B5950" w:rsidRDefault="000B5950">
      <w:pPr>
        <w:rPr>
          <w:lang w:val="ru-RU"/>
        </w:rPr>
      </w:pPr>
    </w:p>
    <w:p w:rsidR="000B5950" w:rsidRDefault="000B5950" w:rsidP="0053057A">
      <w:pPr>
        <w:rPr>
          <w:lang w:val="ru-RU"/>
        </w:rPr>
      </w:pPr>
    </w:p>
    <w:p w:rsidR="000B5950" w:rsidRDefault="007E0EA3" w:rsidP="00D44995">
      <w:pPr>
        <w:pStyle w:val="Heading1"/>
        <w:rPr>
          <w:lang w:val="ru-RU"/>
        </w:rPr>
      </w:pPr>
      <w:r>
        <w:rPr>
          <w:lang w:val="ru-RU"/>
        </w:rPr>
        <w:t>ПУНКТ</w:t>
      </w:r>
      <w:r w:rsidRPr="007E0EA3">
        <w:rPr>
          <w:lang w:val="ru-RU"/>
        </w:rPr>
        <w:t xml:space="preserve"> </w:t>
      </w:r>
      <w:r w:rsidR="00576A97" w:rsidRPr="007E0EA3">
        <w:rPr>
          <w:lang w:val="ru-RU"/>
        </w:rPr>
        <w:t>1</w:t>
      </w:r>
      <w:r w:rsidRPr="007E0EA3">
        <w:rPr>
          <w:lang w:val="ru-RU"/>
        </w:rPr>
        <w:t xml:space="preserve"> </w:t>
      </w:r>
      <w:r>
        <w:rPr>
          <w:lang w:val="ru-RU"/>
        </w:rPr>
        <w:t>ПОВЕСТКИ</w:t>
      </w:r>
      <w:r w:rsidRPr="007E0EA3">
        <w:rPr>
          <w:lang w:val="ru-RU"/>
        </w:rPr>
        <w:t xml:space="preserve"> </w:t>
      </w:r>
      <w:r>
        <w:rPr>
          <w:lang w:val="ru-RU"/>
        </w:rPr>
        <w:t>ДНЯ</w:t>
      </w:r>
      <w:r w:rsidR="00576A97" w:rsidRPr="007E0EA3">
        <w:rPr>
          <w:lang w:val="ru-RU"/>
        </w:rPr>
        <w:t xml:space="preserve">:  </w:t>
      </w:r>
      <w:r>
        <w:rPr>
          <w:lang w:val="ru-RU"/>
        </w:rPr>
        <w:t>ОТКРЫТИЕ СЕССИИ</w:t>
      </w:r>
    </w:p>
    <w:p w:rsidR="000B5950" w:rsidRDefault="007E0EA3" w:rsidP="00576A97">
      <w:pPr>
        <w:pStyle w:val="ONUME"/>
        <w:rPr>
          <w:lang w:val="ru-RU"/>
        </w:rPr>
      </w:pPr>
      <w:r>
        <w:rPr>
          <w:lang w:val="ru-RU"/>
        </w:rPr>
        <w:t>От</w:t>
      </w:r>
      <w:r w:rsidRPr="007E0EA3">
        <w:rPr>
          <w:lang w:val="ru-RU"/>
        </w:rPr>
        <w:t xml:space="preserve"> </w:t>
      </w:r>
      <w:r>
        <w:rPr>
          <w:lang w:val="ru-RU"/>
        </w:rPr>
        <w:t>имени</w:t>
      </w:r>
      <w:r w:rsidRPr="007E0EA3">
        <w:rPr>
          <w:lang w:val="ru-RU"/>
        </w:rPr>
        <w:t xml:space="preserve"> </w:t>
      </w:r>
      <w:r>
        <w:rPr>
          <w:lang w:val="ru-RU"/>
        </w:rPr>
        <w:t>Генерального</w:t>
      </w:r>
      <w:r w:rsidRPr="007E0EA3">
        <w:rPr>
          <w:lang w:val="ru-RU"/>
        </w:rPr>
        <w:t xml:space="preserve"> </w:t>
      </w:r>
      <w:r>
        <w:rPr>
          <w:lang w:val="ru-RU"/>
        </w:rPr>
        <w:t>директора</w:t>
      </w:r>
      <w:r w:rsidRPr="007E0EA3">
        <w:rPr>
          <w:lang w:val="ru-RU"/>
        </w:rPr>
        <w:t xml:space="preserve"> </w:t>
      </w:r>
      <w:r w:rsidR="0042302F">
        <w:rPr>
          <w:lang w:val="ru-RU"/>
        </w:rPr>
        <w:t xml:space="preserve">ВОИС </w:t>
      </w:r>
      <w:r>
        <w:rPr>
          <w:lang w:val="ru-RU"/>
        </w:rPr>
        <w:t>сессию</w:t>
      </w:r>
      <w:r w:rsidRPr="007E0EA3">
        <w:rPr>
          <w:lang w:val="ru-RU"/>
        </w:rPr>
        <w:t xml:space="preserve"> </w:t>
      </w:r>
      <w:r>
        <w:rPr>
          <w:lang w:val="ru-RU"/>
        </w:rPr>
        <w:t>открыл</w:t>
      </w:r>
      <w:r w:rsidRPr="007E0EA3">
        <w:rPr>
          <w:lang w:val="ru-RU"/>
        </w:rPr>
        <w:t xml:space="preserve"> </w:t>
      </w:r>
      <w:r w:rsidR="0042302F">
        <w:rPr>
          <w:lang w:val="ru-RU"/>
        </w:rPr>
        <w:t xml:space="preserve">заместитель Генерального директора </w:t>
      </w:r>
      <w:r>
        <w:rPr>
          <w:lang w:val="ru-RU"/>
        </w:rPr>
        <w:t>Джон</w:t>
      </w:r>
      <w:r w:rsidRPr="007E0EA3">
        <w:rPr>
          <w:lang w:val="ru-RU"/>
        </w:rPr>
        <w:t xml:space="preserve"> </w:t>
      </w:r>
      <w:r>
        <w:rPr>
          <w:lang w:val="ru-RU"/>
        </w:rPr>
        <w:t>Сандейдж</w:t>
      </w:r>
      <w:r w:rsidR="00576A97" w:rsidRPr="007E0EA3">
        <w:rPr>
          <w:lang w:val="ru-RU"/>
        </w:rPr>
        <w:t xml:space="preserve">.  </w:t>
      </w:r>
      <w:r>
        <w:rPr>
          <w:lang w:val="ru-RU"/>
        </w:rPr>
        <w:t>Функции</w:t>
      </w:r>
      <w:r w:rsidRPr="001D2CFF">
        <w:rPr>
          <w:lang w:val="ru-RU"/>
        </w:rPr>
        <w:t xml:space="preserve"> </w:t>
      </w:r>
      <w:r>
        <w:rPr>
          <w:lang w:val="ru-RU"/>
        </w:rPr>
        <w:t>Секретаря</w:t>
      </w:r>
      <w:r w:rsidRPr="001D2CFF">
        <w:rPr>
          <w:lang w:val="ru-RU"/>
        </w:rPr>
        <w:t xml:space="preserve"> </w:t>
      </w:r>
      <w:r>
        <w:rPr>
          <w:lang w:val="ru-RU"/>
        </w:rPr>
        <w:t>Рабочей</w:t>
      </w:r>
      <w:r w:rsidRPr="001D2CFF">
        <w:rPr>
          <w:lang w:val="ru-RU"/>
        </w:rPr>
        <w:t xml:space="preserve"> </w:t>
      </w:r>
      <w:r>
        <w:rPr>
          <w:lang w:val="ru-RU"/>
        </w:rPr>
        <w:t>группы</w:t>
      </w:r>
      <w:r w:rsidRPr="001D2CFF">
        <w:rPr>
          <w:lang w:val="ru-RU"/>
        </w:rPr>
        <w:t xml:space="preserve"> </w:t>
      </w:r>
      <w:r>
        <w:rPr>
          <w:lang w:val="ru-RU"/>
        </w:rPr>
        <w:t>выполнял</w:t>
      </w:r>
      <w:r w:rsidRPr="001D2CFF">
        <w:rPr>
          <w:lang w:val="ru-RU"/>
        </w:rPr>
        <w:t xml:space="preserve"> </w:t>
      </w:r>
      <w:r w:rsidR="001D2CFF">
        <w:rPr>
          <w:lang w:val="ru-RU"/>
        </w:rPr>
        <w:t>Майкл Ричардсон</w:t>
      </w:r>
      <w:r w:rsidR="00576A97" w:rsidRPr="001D2CFF">
        <w:rPr>
          <w:lang w:val="ru-RU"/>
        </w:rPr>
        <w:t xml:space="preserve"> (</w:t>
      </w:r>
      <w:r w:rsidR="001D2CFF">
        <w:rPr>
          <w:lang w:val="ru-RU"/>
        </w:rPr>
        <w:t>ВОИС</w:t>
      </w:r>
      <w:r w:rsidR="00576A97" w:rsidRPr="001D2CFF">
        <w:rPr>
          <w:lang w:val="ru-RU"/>
        </w:rPr>
        <w:t>).</w:t>
      </w:r>
    </w:p>
    <w:p w:rsidR="000B5950" w:rsidRDefault="00337E85" w:rsidP="00D44995">
      <w:pPr>
        <w:pStyle w:val="Heading1"/>
        <w:rPr>
          <w:lang w:val="ru-RU"/>
        </w:rPr>
      </w:pPr>
      <w:r>
        <w:rPr>
          <w:lang w:val="ru-RU"/>
        </w:rPr>
        <w:t>Пункт</w:t>
      </w:r>
      <w:r w:rsidRPr="00337E85">
        <w:rPr>
          <w:lang w:val="ru-RU"/>
        </w:rPr>
        <w:t xml:space="preserve"> </w:t>
      </w:r>
      <w:r w:rsidR="00970161" w:rsidRPr="00337E85">
        <w:rPr>
          <w:lang w:val="ru-RU"/>
        </w:rPr>
        <w:t>2</w:t>
      </w:r>
      <w:r w:rsidRPr="00337E85">
        <w:rPr>
          <w:lang w:val="ru-RU"/>
        </w:rPr>
        <w:t xml:space="preserve"> </w:t>
      </w:r>
      <w:r>
        <w:rPr>
          <w:lang w:val="ru-RU"/>
        </w:rPr>
        <w:t>повестки</w:t>
      </w:r>
      <w:r w:rsidRPr="00337E85">
        <w:rPr>
          <w:lang w:val="ru-RU"/>
        </w:rPr>
        <w:t xml:space="preserve"> </w:t>
      </w:r>
      <w:r>
        <w:rPr>
          <w:lang w:val="ru-RU"/>
        </w:rPr>
        <w:t>дня</w:t>
      </w:r>
      <w:r w:rsidR="00970161" w:rsidRPr="00337E85">
        <w:rPr>
          <w:lang w:val="ru-RU"/>
        </w:rPr>
        <w:t xml:space="preserve">:  </w:t>
      </w:r>
      <w:r>
        <w:rPr>
          <w:lang w:val="ru-RU"/>
        </w:rPr>
        <w:t>выборы председателя и двух заместителей председателя</w:t>
      </w:r>
    </w:p>
    <w:p w:rsidR="000B5950" w:rsidRDefault="008F72E9" w:rsidP="00970161">
      <w:pPr>
        <w:pStyle w:val="ONUME"/>
        <w:rPr>
          <w:lang w:val="ru-RU"/>
        </w:rPr>
      </w:pPr>
      <w:r>
        <w:rPr>
          <w:lang w:val="ru-RU"/>
        </w:rPr>
        <w:t xml:space="preserve">Рабочая группа единогласно избрала Максимилиано Санта Круса </w:t>
      </w:r>
      <w:r w:rsidR="00C5384D" w:rsidRPr="008F72E9">
        <w:rPr>
          <w:lang w:val="ru-RU"/>
        </w:rPr>
        <w:t>(</w:t>
      </w:r>
      <w:r>
        <w:rPr>
          <w:lang w:val="ru-RU"/>
        </w:rPr>
        <w:t>Чили)</w:t>
      </w:r>
      <w:r w:rsidRPr="008F72E9">
        <w:rPr>
          <w:lang w:val="ru-RU"/>
        </w:rPr>
        <w:t xml:space="preserve"> </w:t>
      </w:r>
      <w:r>
        <w:rPr>
          <w:lang w:val="ru-RU"/>
        </w:rPr>
        <w:t>Председателем сессии и Виктора Портелли</w:t>
      </w:r>
      <w:r w:rsidR="00970161" w:rsidRPr="008F72E9">
        <w:rPr>
          <w:lang w:val="ru-RU"/>
        </w:rPr>
        <w:t xml:space="preserve"> </w:t>
      </w:r>
      <w:r w:rsidR="00C5384D" w:rsidRPr="008F72E9">
        <w:rPr>
          <w:lang w:val="ru-RU"/>
        </w:rPr>
        <w:t>(</w:t>
      </w:r>
      <w:r>
        <w:rPr>
          <w:lang w:val="ru-RU"/>
        </w:rPr>
        <w:t>Австралия</w:t>
      </w:r>
      <w:r w:rsidR="00C5384D" w:rsidRPr="008F72E9">
        <w:rPr>
          <w:lang w:val="ru-RU"/>
        </w:rPr>
        <w:t xml:space="preserve">) </w:t>
      </w:r>
      <w:r>
        <w:rPr>
          <w:lang w:val="ru-RU"/>
        </w:rPr>
        <w:t>заместителем</w:t>
      </w:r>
      <w:r w:rsidRPr="008F72E9">
        <w:rPr>
          <w:lang w:val="ru-RU"/>
        </w:rPr>
        <w:t xml:space="preserve"> </w:t>
      </w:r>
      <w:r>
        <w:rPr>
          <w:lang w:val="ru-RU"/>
        </w:rPr>
        <w:t xml:space="preserve">Председателя. </w:t>
      </w:r>
      <w:r w:rsidRPr="008F72E9">
        <w:rPr>
          <w:lang w:val="ru-RU"/>
        </w:rPr>
        <w:t xml:space="preserve"> </w:t>
      </w:r>
      <w:r>
        <w:rPr>
          <w:lang w:val="ru-RU"/>
        </w:rPr>
        <w:t>Кандидатура на должность второго заместителя Председателя не была выдвинута.</w:t>
      </w:r>
    </w:p>
    <w:p w:rsidR="000B5950" w:rsidRDefault="00337E85" w:rsidP="00D44995">
      <w:pPr>
        <w:pStyle w:val="Heading1"/>
        <w:rPr>
          <w:lang w:val="ru-RU"/>
        </w:rPr>
      </w:pPr>
      <w:r>
        <w:rPr>
          <w:lang w:val="ru-RU"/>
        </w:rPr>
        <w:t>пункт</w:t>
      </w:r>
      <w:r w:rsidR="00970161" w:rsidRPr="00337E85">
        <w:rPr>
          <w:lang w:val="ru-RU"/>
        </w:rPr>
        <w:t xml:space="preserve"> 3</w:t>
      </w:r>
      <w:r>
        <w:rPr>
          <w:lang w:val="ru-RU"/>
        </w:rPr>
        <w:t xml:space="preserve"> повестки дня</w:t>
      </w:r>
      <w:r w:rsidR="00970161" w:rsidRPr="00337E85">
        <w:rPr>
          <w:lang w:val="ru-RU"/>
        </w:rPr>
        <w:t xml:space="preserve">:  </w:t>
      </w:r>
      <w:r>
        <w:rPr>
          <w:lang w:val="ru-RU"/>
        </w:rPr>
        <w:t>принятие повестки дня</w:t>
      </w:r>
    </w:p>
    <w:p w:rsidR="000B5950" w:rsidRDefault="00B242CE" w:rsidP="00970161">
      <w:pPr>
        <w:pStyle w:val="ONUME"/>
        <w:ind w:left="567"/>
        <w:rPr>
          <w:lang w:val="ru-RU"/>
        </w:rPr>
      </w:pPr>
      <w:r>
        <w:rPr>
          <w:lang w:val="ru-RU"/>
        </w:rPr>
        <w:t xml:space="preserve">Рабочая группа приняла пересмотренный проект повестки дня, предложенный в документе </w:t>
      </w:r>
      <w:r w:rsidR="00970161">
        <w:t>PCT</w:t>
      </w:r>
      <w:r w:rsidR="00970161" w:rsidRPr="00B242CE">
        <w:rPr>
          <w:lang w:val="ru-RU"/>
        </w:rPr>
        <w:t>/</w:t>
      </w:r>
      <w:r w:rsidR="00970161">
        <w:t>WG</w:t>
      </w:r>
      <w:r w:rsidR="00970161" w:rsidRPr="00B242CE">
        <w:rPr>
          <w:lang w:val="ru-RU"/>
        </w:rPr>
        <w:t xml:space="preserve">/10/1 </w:t>
      </w:r>
      <w:proofErr w:type="spellStart"/>
      <w:r w:rsidR="00970161">
        <w:t>Prov</w:t>
      </w:r>
      <w:proofErr w:type="spellEnd"/>
      <w:r w:rsidR="00970161" w:rsidRPr="00B242CE">
        <w:rPr>
          <w:lang w:val="ru-RU"/>
        </w:rPr>
        <w:t>. 2.</w:t>
      </w:r>
    </w:p>
    <w:p w:rsidR="000B5950" w:rsidRDefault="00337E85" w:rsidP="00D44995">
      <w:pPr>
        <w:pStyle w:val="Heading1"/>
        <w:rPr>
          <w:lang w:val="ru-RU"/>
        </w:rPr>
      </w:pPr>
      <w:r>
        <w:rPr>
          <w:lang w:val="ru-RU"/>
        </w:rPr>
        <w:lastRenderedPageBreak/>
        <w:t>пункт</w:t>
      </w:r>
      <w:r w:rsidR="00970161" w:rsidRPr="00337E85">
        <w:rPr>
          <w:lang w:val="ru-RU"/>
        </w:rPr>
        <w:t xml:space="preserve"> 4</w:t>
      </w:r>
      <w:r>
        <w:rPr>
          <w:lang w:val="ru-RU"/>
        </w:rPr>
        <w:t xml:space="preserve"> повестки дня</w:t>
      </w:r>
      <w:r w:rsidR="00970161" w:rsidRPr="00337E85">
        <w:rPr>
          <w:lang w:val="ru-RU"/>
        </w:rPr>
        <w:t xml:space="preserve">:  </w:t>
      </w:r>
      <w:r>
        <w:rPr>
          <w:lang w:val="ru-RU"/>
        </w:rPr>
        <w:t xml:space="preserve">статистические данные по </w:t>
      </w:r>
      <w:r w:rsidR="00970161">
        <w:t>PCT</w:t>
      </w:r>
    </w:p>
    <w:p w:rsidR="000B5950" w:rsidRDefault="00B242CE" w:rsidP="00970161">
      <w:pPr>
        <w:pStyle w:val="ONUME"/>
        <w:ind w:left="567"/>
        <w:rPr>
          <w:lang w:val="ru-RU"/>
        </w:rPr>
      </w:pPr>
      <w:r>
        <w:rPr>
          <w:lang w:val="ru-RU"/>
        </w:rPr>
        <w:t xml:space="preserve">Рабочая группа приняла к сведению презентацию Международного бюро, посвященную последним статистическим данным </w:t>
      </w:r>
      <w:r w:rsidR="00114635">
        <w:rPr>
          <w:lang w:val="ru-RU"/>
        </w:rPr>
        <w:t>по</w:t>
      </w:r>
      <w:r>
        <w:rPr>
          <w:lang w:val="ru-RU"/>
        </w:rPr>
        <w:t xml:space="preserve"> РСТ</w:t>
      </w:r>
      <w:r w:rsidR="00970161">
        <w:rPr>
          <w:rStyle w:val="FootnoteReference"/>
        </w:rPr>
        <w:footnoteReference w:id="2"/>
      </w:r>
      <w:r w:rsidR="00970161" w:rsidRPr="00B242CE">
        <w:rPr>
          <w:lang w:val="ru-RU"/>
        </w:rPr>
        <w:t>.</w:t>
      </w:r>
    </w:p>
    <w:p w:rsidR="000B5950" w:rsidRDefault="00337E85" w:rsidP="00D44995">
      <w:pPr>
        <w:pStyle w:val="Heading1"/>
        <w:rPr>
          <w:lang w:val="ru-RU"/>
        </w:rPr>
      </w:pPr>
      <w:r>
        <w:rPr>
          <w:lang w:val="ru-RU"/>
        </w:rPr>
        <w:t>пункт</w:t>
      </w:r>
      <w:r w:rsidR="00970161" w:rsidRPr="00337E85">
        <w:rPr>
          <w:lang w:val="ru-RU"/>
        </w:rPr>
        <w:t xml:space="preserve"> 5</w:t>
      </w:r>
      <w:r w:rsidRPr="00337E85">
        <w:rPr>
          <w:lang w:val="ru-RU"/>
        </w:rPr>
        <w:t xml:space="preserve"> </w:t>
      </w:r>
      <w:r>
        <w:rPr>
          <w:lang w:val="ru-RU"/>
        </w:rPr>
        <w:t>повестки</w:t>
      </w:r>
      <w:r w:rsidRPr="00337E85">
        <w:rPr>
          <w:lang w:val="ru-RU"/>
        </w:rPr>
        <w:t xml:space="preserve"> </w:t>
      </w:r>
      <w:r>
        <w:rPr>
          <w:lang w:val="ru-RU"/>
        </w:rPr>
        <w:t>дня</w:t>
      </w:r>
      <w:r w:rsidR="00970161" w:rsidRPr="00337E85">
        <w:rPr>
          <w:lang w:val="ru-RU"/>
        </w:rPr>
        <w:t xml:space="preserve">:  </w:t>
      </w:r>
      <w:r>
        <w:rPr>
          <w:lang w:val="ru-RU"/>
        </w:rPr>
        <w:t>заседание</w:t>
      </w:r>
      <w:r w:rsidRPr="00337E85">
        <w:rPr>
          <w:lang w:val="ru-RU"/>
        </w:rPr>
        <w:t xml:space="preserve"> </w:t>
      </w:r>
      <w:r>
        <w:rPr>
          <w:lang w:val="ru-RU"/>
        </w:rPr>
        <w:t>международных</w:t>
      </w:r>
      <w:r w:rsidRPr="00337E85">
        <w:rPr>
          <w:lang w:val="ru-RU"/>
        </w:rPr>
        <w:t xml:space="preserve"> </w:t>
      </w:r>
      <w:r>
        <w:rPr>
          <w:lang w:val="ru-RU"/>
        </w:rPr>
        <w:t>органов</w:t>
      </w:r>
      <w:r w:rsidRPr="00337E85">
        <w:rPr>
          <w:lang w:val="ru-RU"/>
        </w:rPr>
        <w:t xml:space="preserve"> </w:t>
      </w:r>
      <w:r>
        <w:rPr>
          <w:lang w:val="ru-RU"/>
        </w:rPr>
        <w:t>в</w:t>
      </w:r>
      <w:r w:rsidRPr="00337E85">
        <w:rPr>
          <w:lang w:val="ru-RU"/>
        </w:rPr>
        <w:t xml:space="preserve"> </w:t>
      </w:r>
      <w:r>
        <w:rPr>
          <w:lang w:val="ru-RU"/>
        </w:rPr>
        <w:t>рамках</w:t>
      </w:r>
      <w:r w:rsidRPr="00337E85">
        <w:rPr>
          <w:lang w:val="ru-RU"/>
        </w:rPr>
        <w:t xml:space="preserve"> </w:t>
      </w:r>
      <w:r w:rsidR="00970161">
        <w:t>PCT</w:t>
      </w:r>
      <w:r w:rsidR="00970161" w:rsidRPr="00337E85">
        <w:rPr>
          <w:lang w:val="ru-RU"/>
        </w:rPr>
        <w:t xml:space="preserve">:  </w:t>
      </w:r>
      <w:r>
        <w:rPr>
          <w:lang w:val="ru-RU"/>
        </w:rPr>
        <w:t>отчет о двадцать четвертой сессии</w:t>
      </w:r>
    </w:p>
    <w:p w:rsidR="000B5950" w:rsidRDefault="00F0224C" w:rsidP="00970161">
      <w:pPr>
        <w:pStyle w:val="ONUME"/>
        <w:rPr>
          <w:lang w:val="ru-RU"/>
        </w:rPr>
      </w:pPr>
      <w:r>
        <w:rPr>
          <w:lang w:val="ru-RU"/>
        </w:rPr>
        <w:t>Обсуждение</w:t>
      </w:r>
      <w:r w:rsidRPr="00F0224C">
        <w:rPr>
          <w:lang w:val="ru-RU"/>
        </w:rPr>
        <w:t xml:space="preserve"> </w:t>
      </w:r>
      <w:r>
        <w:rPr>
          <w:lang w:val="ru-RU"/>
        </w:rPr>
        <w:t>проходило</w:t>
      </w:r>
      <w:r w:rsidRPr="00F0224C">
        <w:rPr>
          <w:lang w:val="ru-RU"/>
        </w:rPr>
        <w:t xml:space="preserve"> </w:t>
      </w:r>
      <w:r>
        <w:rPr>
          <w:lang w:val="ru-RU"/>
        </w:rPr>
        <w:t>на</w:t>
      </w:r>
      <w:r w:rsidRPr="00F0224C">
        <w:rPr>
          <w:lang w:val="ru-RU"/>
        </w:rPr>
        <w:t xml:space="preserve"> </w:t>
      </w:r>
      <w:r>
        <w:rPr>
          <w:lang w:val="ru-RU"/>
        </w:rPr>
        <w:t>основе</w:t>
      </w:r>
      <w:r w:rsidRPr="00F0224C">
        <w:rPr>
          <w:lang w:val="ru-RU"/>
        </w:rPr>
        <w:t xml:space="preserve"> </w:t>
      </w:r>
      <w:r>
        <w:rPr>
          <w:lang w:val="ru-RU"/>
        </w:rPr>
        <w:t>документа</w:t>
      </w:r>
      <w:r w:rsidR="00970161" w:rsidRPr="00F0224C">
        <w:rPr>
          <w:lang w:val="ru-RU"/>
        </w:rPr>
        <w:t xml:space="preserve"> </w:t>
      </w:r>
      <w:r w:rsidR="00970161">
        <w:t>PCT</w:t>
      </w:r>
      <w:r w:rsidR="00970161" w:rsidRPr="00F0224C">
        <w:rPr>
          <w:lang w:val="ru-RU"/>
        </w:rPr>
        <w:t>/</w:t>
      </w:r>
      <w:r w:rsidR="00970161">
        <w:t>WG</w:t>
      </w:r>
      <w:r w:rsidR="00970161" w:rsidRPr="00F0224C">
        <w:rPr>
          <w:lang w:val="ru-RU"/>
        </w:rPr>
        <w:t>/10/3.</w:t>
      </w:r>
    </w:p>
    <w:p w:rsidR="000B5950" w:rsidRDefault="00F0224C" w:rsidP="00970161">
      <w:pPr>
        <w:pStyle w:val="ONUME"/>
        <w:rPr>
          <w:lang w:val="ru-RU"/>
        </w:rPr>
      </w:pPr>
      <w:r>
        <w:rPr>
          <w:lang w:val="ru-RU"/>
        </w:rPr>
        <w:t>Одна из делегаций подчеркнула важность обсуждения вопросов обеспечения качества в рамках Заседания международных органов</w:t>
      </w:r>
      <w:r w:rsidR="002A33DE" w:rsidRPr="00F0224C">
        <w:rPr>
          <w:lang w:val="ru-RU"/>
        </w:rPr>
        <w:t xml:space="preserve">.  </w:t>
      </w:r>
      <w:r>
        <w:rPr>
          <w:lang w:val="ru-RU"/>
        </w:rPr>
        <w:t>Она</w:t>
      </w:r>
      <w:r w:rsidRPr="00F61AE5">
        <w:rPr>
          <w:lang w:val="ru-RU"/>
        </w:rPr>
        <w:t xml:space="preserve"> </w:t>
      </w:r>
      <w:r w:rsidR="004442AB">
        <w:rPr>
          <w:lang w:val="ru-RU"/>
        </w:rPr>
        <w:t>приветствовала проведение</w:t>
      </w:r>
      <w:r w:rsidR="00F61AE5" w:rsidRPr="00F61AE5">
        <w:rPr>
          <w:lang w:val="ru-RU"/>
        </w:rPr>
        <w:t xml:space="preserve"> </w:t>
      </w:r>
      <w:r w:rsidR="00F61AE5">
        <w:rPr>
          <w:lang w:val="ru-RU"/>
        </w:rPr>
        <w:t>взаимной</w:t>
      </w:r>
      <w:r w:rsidR="00F61AE5" w:rsidRPr="00F61AE5">
        <w:rPr>
          <w:lang w:val="ru-RU"/>
        </w:rPr>
        <w:t xml:space="preserve"> </w:t>
      </w:r>
      <w:r w:rsidR="00F61AE5">
        <w:rPr>
          <w:lang w:val="ru-RU"/>
        </w:rPr>
        <w:t>парной</w:t>
      </w:r>
      <w:r w:rsidR="00F61AE5" w:rsidRPr="00F61AE5">
        <w:rPr>
          <w:lang w:val="ru-RU"/>
        </w:rPr>
        <w:t xml:space="preserve"> </w:t>
      </w:r>
      <w:r w:rsidR="00F61AE5">
        <w:rPr>
          <w:lang w:val="ru-RU"/>
        </w:rPr>
        <w:t>экспертизы</w:t>
      </w:r>
      <w:r w:rsidR="00F61AE5" w:rsidRPr="00F61AE5">
        <w:rPr>
          <w:lang w:val="ru-RU"/>
        </w:rPr>
        <w:t xml:space="preserve">, </w:t>
      </w:r>
      <w:r w:rsidR="00F61AE5">
        <w:rPr>
          <w:lang w:val="ru-RU"/>
        </w:rPr>
        <w:t>которая</w:t>
      </w:r>
      <w:r w:rsidR="00F61AE5" w:rsidRPr="00F61AE5">
        <w:rPr>
          <w:lang w:val="ru-RU"/>
        </w:rPr>
        <w:t xml:space="preserve"> </w:t>
      </w:r>
      <w:r w:rsidR="002D368C">
        <w:rPr>
          <w:lang w:val="ru-RU"/>
        </w:rPr>
        <w:t xml:space="preserve">дает </w:t>
      </w:r>
      <w:r w:rsidR="00F61AE5">
        <w:rPr>
          <w:lang w:val="ru-RU"/>
        </w:rPr>
        <w:t>международным</w:t>
      </w:r>
      <w:r w:rsidR="00F61AE5" w:rsidRPr="00F61AE5">
        <w:rPr>
          <w:lang w:val="ru-RU"/>
        </w:rPr>
        <w:t xml:space="preserve"> </w:t>
      </w:r>
      <w:r w:rsidR="00F61AE5">
        <w:rPr>
          <w:lang w:val="ru-RU"/>
        </w:rPr>
        <w:t>органам</w:t>
      </w:r>
      <w:r w:rsidR="002D368C">
        <w:rPr>
          <w:lang w:val="ru-RU"/>
        </w:rPr>
        <w:t xml:space="preserve"> возможность</w:t>
      </w:r>
      <w:r w:rsidR="00F61AE5" w:rsidRPr="00F61AE5">
        <w:rPr>
          <w:lang w:val="ru-RU"/>
        </w:rPr>
        <w:t xml:space="preserve"> </w:t>
      </w:r>
      <w:r w:rsidR="00F61AE5">
        <w:rPr>
          <w:lang w:val="ru-RU"/>
        </w:rPr>
        <w:t>обмениваться</w:t>
      </w:r>
      <w:r w:rsidR="00F61AE5" w:rsidRPr="00F61AE5">
        <w:rPr>
          <w:lang w:val="ru-RU"/>
        </w:rPr>
        <w:t xml:space="preserve"> </w:t>
      </w:r>
      <w:r w:rsidR="00F61AE5">
        <w:rPr>
          <w:lang w:val="ru-RU"/>
        </w:rPr>
        <w:t xml:space="preserve">передовым опытом в области </w:t>
      </w:r>
      <w:r w:rsidR="00F159C6">
        <w:rPr>
          <w:lang w:val="ru-RU"/>
        </w:rPr>
        <w:t xml:space="preserve">функционирования </w:t>
      </w:r>
      <w:r w:rsidR="001211D3">
        <w:rPr>
          <w:lang w:val="ru-RU"/>
        </w:rPr>
        <w:t>сво</w:t>
      </w:r>
      <w:r w:rsidR="00F159C6">
        <w:rPr>
          <w:lang w:val="ru-RU"/>
        </w:rPr>
        <w:t>их</w:t>
      </w:r>
      <w:r w:rsidR="00F61AE5">
        <w:rPr>
          <w:lang w:val="ru-RU"/>
        </w:rPr>
        <w:t xml:space="preserve"> систем </w:t>
      </w:r>
      <w:r w:rsidR="00F159C6">
        <w:rPr>
          <w:lang w:val="ru-RU"/>
        </w:rPr>
        <w:t xml:space="preserve">управления качеством, </w:t>
      </w:r>
      <w:r w:rsidR="001211D3">
        <w:rPr>
          <w:lang w:val="ru-RU"/>
        </w:rPr>
        <w:t>и одобрила</w:t>
      </w:r>
      <w:r w:rsidR="00F159C6">
        <w:rPr>
          <w:lang w:val="ru-RU"/>
        </w:rPr>
        <w:t xml:space="preserve"> проработк</w:t>
      </w:r>
      <w:r w:rsidR="002D368C">
        <w:rPr>
          <w:lang w:val="ru-RU"/>
        </w:rPr>
        <w:t>у</w:t>
      </w:r>
      <w:r w:rsidR="00F159C6">
        <w:rPr>
          <w:lang w:val="ru-RU"/>
        </w:rPr>
        <w:t xml:space="preserve"> вопросов, связанных с отзывами пользователей.  Далее</w:t>
      </w:r>
      <w:r w:rsidR="00F159C6" w:rsidRPr="00D90FBA">
        <w:rPr>
          <w:lang w:val="ru-RU"/>
        </w:rPr>
        <w:t xml:space="preserve"> </w:t>
      </w:r>
      <w:r w:rsidR="00F159C6">
        <w:rPr>
          <w:lang w:val="ru-RU"/>
        </w:rPr>
        <w:t>делегация</w:t>
      </w:r>
      <w:r w:rsidR="00F159C6" w:rsidRPr="00D90FBA">
        <w:rPr>
          <w:lang w:val="ru-RU"/>
        </w:rPr>
        <w:t xml:space="preserve"> </w:t>
      </w:r>
      <w:r w:rsidR="002D368C">
        <w:rPr>
          <w:lang w:val="ru-RU"/>
        </w:rPr>
        <w:t>упомянула</w:t>
      </w:r>
      <w:r w:rsidR="002D368C" w:rsidRPr="00D90FBA">
        <w:rPr>
          <w:lang w:val="ru-RU"/>
        </w:rPr>
        <w:t xml:space="preserve"> </w:t>
      </w:r>
      <w:r w:rsidR="001211D3">
        <w:rPr>
          <w:lang w:val="ru-RU"/>
        </w:rPr>
        <w:t xml:space="preserve">один из текущих </w:t>
      </w:r>
      <w:r w:rsidR="002D368C">
        <w:rPr>
          <w:lang w:val="ru-RU"/>
        </w:rPr>
        <w:t>проект</w:t>
      </w:r>
      <w:r w:rsidR="001211D3">
        <w:rPr>
          <w:lang w:val="ru-RU"/>
        </w:rPr>
        <w:t>ов</w:t>
      </w:r>
      <w:r w:rsidR="002D368C" w:rsidRPr="00D90FBA">
        <w:rPr>
          <w:lang w:val="ru-RU"/>
        </w:rPr>
        <w:t xml:space="preserve">, </w:t>
      </w:r>
      <w:r w:rsidR="002D368C">
        <w:rPr>
          <w:lang w:val="ru-RU"/>
        </w:rPr>
        <w:t>реализуемый</w:t>
      </w:r>
      <w:r w:rsidR="002D368C" w:rsidRPr="00D90FBA">
        <w:rPr>
          <w:lang w:val="ru-RU"/>
        </w:rPr>
        <w:t xml:space="preserve"> </w:t>
      </w:r>
      <w:r w:rsidR="002D368C">
        <w:rPr>
          <w:lang w:val="ru-RU"/>
        </w:rPr>
        <w:t>совместно</w:t>
      </w:r>
      <w:r w:rsidR="002D368C" w:rsidRPr="00D90FBA">
        <w:rPr>
          <w:lang w:val="ru-RU"/>
        </w:rPr>
        <w:t xml:space="preserve"> </w:t>
      </w:r>
      <w:r w:rsidR="002D368C">
        <w:rPr>
          <w:lang w:val="ru-RU"/>
        </w:rPr>
        <w:t>с</w:t>
      </w:r>
      <w:r w:rsidR="002D368C" w:rsidRPr="00D90FBA">
        <w:rPr>
          <w:lang w:val="ru-RU"/>
        </w:rPr>
        <w:t xml:space="preserve"> </w:t>
      </w:r>
      <w:r w:rsidR="002D368C">
        <w:rPr>
          <w:lang w:val="ru-RU"/>
        </w:rPr>
        <w:t>другими</w:t>
      </w:r>
      <w:r w:rsidR="002D368C" w:rsidRPr="00D90FBA">
        <w:rPr>
          <w:lang w:val="ru-RU"/>
        </w:rPr>
        <w:t xml:space="preserve"> </w:t>
      </w:r>
      <w:r w:rsidR="002D368C">
        <w:rPr>
          <w:lang w:val="ru-RU"/>
        </w:rPr>
        <w:t>ведомствами</w:t>
      </w:r>
      <w:r w:rsidR="001211D3">
        <w:rPr>
          <w:lang w:val="ru-RU"/>
        </w:rPr>
        <w:t xml:space="preserve"> и </w:t>
      </w:r>
      <w:r w:rsidR="002D368C">
        <w:rPr>
          <w:lang w:val="ru-RU"/>
        </w:rPr>
        <w:t>ориентиро</w:t>
      </w:r>
      <w:r w:rsidR="001211D3">
        <w:rPr>
          <w:lang w:val="ru-RU"/>
        </w:rPr>
        <w:t>ванный</w:t>
      </w:r>
      <w:r w:rsidR="002D368C" w:rsidRPr="00D90FBA">
        <w:rPr>
          <w:lang w:val="ru-RU"/>
        </w:rPr>
        <w:t xml:space="preserve"> </w:t>
      </w:r>
      <w:r w:rsidR="002D368C">
        <w:rPr>
          <w:lang w:val="ru-RU"/>
        </w:rPr>
        <w:t>на</w:t>
      </w:r>
      <w:r w:rsidR="002D368C" w:rsidRPr="00D90FBA">
        <w:rPr>
          <w:lang w:val="ru-RU"/>
        </w:rPr>
        <w:t xml:space="preserve"> </w:t>
      </w:r>
      <w:r w:rsidR="002D368C">
        <w:rPr>
          <w:lang w:val="ru-RU"/>
        </w:rPr>
        <w:t>создание</w:t>
      </w:r>
      <w:r w:rsidR="002D368C" w:rsidRPr="00D90FBA">
        <w:rPr>
          <w:lang w:val="ru-RU"/>
        </w:rPr>
        <w:t xml:space="preserve"> </w:t>
      </w:r>
      <w:r w:rsidR="002D368C">
        <w:rPr>
          <w:lang w:val="ru-RU"/>
        </w:rPr>
        <w:t>механизмов</w:t>
      </w:r>
      <w:r w:rsidR="002D368C" w:rsidRPr="00D90FBA">
        <w:rPr>
          <w:lang w:val="ru-RU"/>
        </w:rPr>
        <w:t xml:space="preserve"> </w:t>
      </w:r>
      <w:r w:rsidR="002D368C">
        <w:rPr>
          <w:lang w:val="ru-RU"/>
        </w:rPr>
        <w:t>обратной</w:t>
      </w:r>
      <w:r w:rsidR="002D368C" w:rsidRPr="00D90FBA">
        <w:rPr>
          <w:lang w:val="ru-RU"/>
        </w:rPr>
        <w:t xml:space="preserve"> </w:t>
      </w:r>
      <w:r w:rsidR="002D368C">
        <w:rPr>
          <w:lang w:val="ru-RU"/>
        </w:rPr>
        <w:t>связи</w:t>
      </w:r>
      <w:r w:rsidR="002D368C" w:rsidRPr="00D90FBA">
        <w:rPr>
          <w:lang w:val="ru-RU"/>
        </w:rPr>
        <w:t xml:space="preserve">, </w:t>
      </w:r>
      <w:r w:rsidR="002D368C">
        <w:rPr>
          <w:lang w:val="ru-RU"/>
        </w:rPr>
        <w:t>позволяющих</w:t>
      </w:r>
      <w:r w:rsidR="002D368C" w:rsidRPr="00D90FBA">
        <w:rPr>
          <w:lang w:val="ru-RU"/>
        </w:rPr>
        <w:t xml:space="preserve"> </w:t>
      </w:r>
      <w:r w:rsidR="002D368C">
        <w:rPr>
          <w:lang w:val="ru-RU"/>
        </w:rPr>
        <w:t>указанным</w:t>
      </w:r>
      <w:r w:rsidR="002D368C" w:rsidRPr="00D90FBA">
        <w:rPr>
          <w:lang w:val="ru-RU"/>
        </w:rPr>
        <w:t xml:space="preserve"> </w:t>
      </w:r>
      <w:r w:rsidR="002D368C">
        <w:rPr>
          <w:lang w:val="ru-RU"/>
        </w:rPr>
        <w:t>ведомствам</w:t>
      </w:r>
      <w:r w:rsidR="002D368C" w:rsidRPr="00D90FBA">
        <w:rPr>
          <w:lang w:val="ru-RU"/>
        </w:rPr>
        <w:t xml:space="preserve"> </w:t>
      </w:r>
      <w:r w:rsidR="00D90FBA">
        <w:rPr>
          <w:lang w:val="ru-RU"/>
        </w:rPr>
        <w:t>делиться с международными поисковыми органами своими соображениями и замечаниями об отчетах и заключениях, которые составляются в рамках международной фазы, и призвала другие ведомства рассмотреть возможность реализации аналогичных инициатив.  Делегация</w:t>
      </w:r>
      <w:r w:rsidR="00D90FBA" w:rsidRPr="00F71DF8">
        <w:rPr>
          <w:lang w:val="ru-RU"/>
        </w:rPr>
        <w:t xml:space="preserve"> </w:t>
      </w:r>
      <w:r w:rsidR="00D90FBA">
        <w:rPr>
          <w:lang w:val="ru-RU"/>
        </w:rPr>
        <w:t>также</w:t>
      </w:r>
      <w:r w:rsidR="00D90FBA" w:rsidRPr="00F71DF8">
        <w:rPr>
          <w:lang w:val="ru-RU"/>
        </w:rPr>
        <w:t xml:space="preserve"> </w:t>
      </w:r>
      <w:r w:rsidR="00D90FBA">
        <w:rPr>
          <w:lang w:val="ru-RU"/>
        </w:rPr>
        <w:t>поддержала</w:t>
      </w:r>
      <w:r w:rsidR="00D90FBA" w:rsidRPr="00F71DF8">
        <w:rPr>
          <w:lang w:val="ru-RU"/>
        </w:rPr>
        <w:t xml:space="preserve"> </w:t>
      </w:r>
      <w:r w:rsidR="00D90FBA">
        <w:rPr>
          <w:lang w:val="ru-RU"/>
        </w:rPr>
        <w:t>идею</w:t>
      </w:r>
      <w:r w:rsidR="00D90FBA" w:rsidRPr="00F71DF8">
        <w:rPr>
          <w:lang w:val="ru-RU"/>
        </w:rPr>
        <w:t xml:space="preserve"> </w:t>
      </w:r>
      <w:r w:rsidR="00D90FBA">
        <w:rPr>
          <w:lang w:val="ru-RU"/>
        </w:rPr>
        <w:t>обмена</w:t>
      </w:r>
      <w:r w:rsidR="00D90FBA" w:rsidRPr="00F71DF8">
        <w:rPr>
          <w:lang w:val="ru-RU"/>
        </w:rPr>
        <w:t xml:space="preserve"> </w:t>
      </w:r>
      <w:r w:rsidR="00D90FBA">
        <w:rPr>
          <w:lang w:val="ru-RU"/>
        </w:rPr>
        <w:t>информацией</w:t>
      </w:r>
      <w:r w:rsidR="00D90FBA" w:rsidRPr="00F71DF8">
        <w:rPr>
          <w:lang w:val="ru-RU"/>
        </w:rPr>
        <w:t xml:space="preserve"> </w:t>
      </w:r>
      <w:r w:rsidR="00D90FBA">
        <w:rPr>
          <w:lang w:val="ru-RU"/>
        </w:rPr>
        <w:t>о</w:t>
      </w:r>
      <w:r w:rsidR="00D90FBA" w:rsidRPr="00F71DF8">
        <w:rPr>
          <w:lang w:val="ru-RU"/>
        </w:rPr>
        <w:t xml:space="preserve"> </w:t>
      </w:r>
      <w:r w:rsidR="00D90FBA">
        <w:rPr>
          <w:lang w:val="ru-RU"/>
        </w:rPr>
        <w:t>поисковых</w:t>
      </w:r>
      <w:r w:rsidR="00D90FBA" w:rsidRPr="00F71DF8">
        <w:rPr>
          <w:lang w:val="ru-RU"/>
        </w:rPr>
        <w:t xml:space="preserve"> </w:t>
      </w:r>
      <w:r w:rsidR="00D90FBA">
        <w:rPr>
          <w:lang w:val="ru-RU"/>
        </w:rPr>
        <w:t>стратегиях</w:t>
      </w:r>
      <w:r w:rsidR="00D90FBA" w:rsidRPr="00F71DF8">
        <w:rPr>
          <w:lang w:val="ru-RU"/>
        </w:rPr>
        <w:t xml:space="preserve"> </w:t>
      </w:r>
      <w:r w:rsidR="00D90FBA">
        <w:rPr>
          <w:lang w:val="ru-RU"/>
        </w:rPr>
        <w:t>в</w:t>
      </w:r>
      <w:r w:rsidR="00D90FBA" w:rsidRPr="00F71DF8">
        <w:rPr>
          <w:lang w:val="ru-RU"/>
        </w:rPr>
        <w:t xml:space="preserve"> </w:t>
      </w:r>
      <w:r w:rsidR="00F71DF8">
        <w:rPr>
          <w:lang w:val="ru-RU"/>
        </w:rPr>
        <w:t>полном</w:t>
      </w:r>
      <w:r w:rsidR="00F71DF8" w:rsidRPr="00F71DF8">
        <w:rPr>
          <w:lang w:val="ru-RU"/>
        </w:rPr>
        <w:t xml:space="preserve"> </w:t>
      </w:r>
      <w:r w:rsidR="00F71DF8">
        <w:rPr>
          <w:lang w:val="ru-RU"/>
        </w:rPr>
        <w:t>объеме</w:t>
      </w:r>
      <w:r w:rsidR="00F71DF8" w:rsidRPr="00F71DF8">
        <w:rPr>
          <w:lang w:val="ru-RU"/>
        </w:rPr>
        <w:t xml:space="preserve">, </w:t>
      </w:r>
      <w:r w:rsidR="00F71DF8">
        <w:rPr>
          <w:lang w:val="ru-RU"/>
        </w:rPr>
        <w:t>сообщив</w:t>
      </w:r>
      <w:r w:rsidR="00F71DF8" w:rsidRPr="00F71DF8">
        <w:rPr>
          <w:lang w:val="ru-RU"/>
        </w:rPr>
        <w:t xml:space="preserve"> </w:t>
      </w:r>
      <w:r w:rsidR="00F71DF8">
        <w:rPr>
          <w:lang w:val="ru-RU"/>
        </w:rPr>
        <w:t>о</w:t>
      </w:r>
      <w:r w:rsidR="00F71DF8" w:rsidRPr="00F71DF8">
        <w:rPr>
          <w:lang w:val="ru-RU"/>
        </w:rPr>
        <w:t xml:space="preserve"> </w:t>
      </w:r>
      <w:r w:rsidR="00F71DF8">
        <w:rPr>
          <w:lang w:val="ru-RU"/>
        </w:rPr>
        <w:t>своем</w:t>
      </w:r>
      <w:r w:rsidR="00F71DF8" w:rsidRPr="00F71DF8">
        <w:rPr>
          <w:lang w:val="ru-RU"/>
        </w:rPr>
        <w:t xml:space="preserve"> </w:t>
      </w:r>
      <w:r w:rsidR="00F71DF8">
        <w:rPr>
          <w:lang w:val="ru-RU"/>
        </w:rPr>
        <w:t>намерении</w:t>
      </w:r>
      <w:r w:rsidR="00F71DF8" w:rsidRPr="00F71DF8">
        <w:rPr>
          <w:lang w:val="ru-RU"/>
        </w:rPr>
        <w:t xml:space="preserve"> </w:t>
      </w:r>
      <w:r w:rsidR="00F71DF8">
        <w:rPr>
          <w:lang w:val="ru-RU"/>
        </w:rPr>
        <w:t>представить</w:t>
      </w:r>
      <w:r w:rsidR="00F71DF8" w:rsidRPr="00F71DF8">
        <w:rPr>
          <w:lang w:val="ru-RU"/>
        </w:rPr>
        <w:t xml:space="preserve"> </w:t>
      </w:r>
      <w:r w:rsidR="00F71DF8">
        <w:rPr>
          <w:lang w:val="ru-RU"/>
        </w:rPr>
        <w:t>в</w:t>
      </w:r>
      <w:r w:rsidR="00F71DF8" w:rsidRPr="00F71DF8">
        <w:rPr>
          <w:lang w:val="ru-RU"/>
        </w:rPr>
        <w:t xml:space="preserve"> </w:t>
      </w:r>
      <w:r w:rsidR="00F71DF8">
        <w:rPr>
          <w:lang w:val="ru-RU"/>
        </w:rPr>
        <w:t>ближайшем</w:t>
      </w:r>
      <w:r w:rsidR="00F71DF8" w:rsidRPr="00F71DF8">
        <w:rPr>
          <w:lang w:val="ru-RU"/>
        </w:rPr>
        <w:t xml:space="preserve"> </w:t>
      </w:r>
      <w:r w:rsidR="00F71DF8">
        <w:rPr>
          <w:lang w:val="ru-RU"/>
        </w:rPr>
        <w:t>будущем</w:t>
      </w:r>
      <w:r w:rsidR="00F71DF8" w:rsidRPr="00F71DF8">
        <w:rPr>
          <w:lang w:val="ru-RU"/>
        </w:rPr>
        <w:t xml:space="preserve"> </w:t>
      </w:r>
      <w:r w:rsidR="00F71DF8">
        <w:rPr>
          <w:lang w:val="ru-RU"/>
        </w:rPr>
        <w:t>данные</w:t>
      </w:r>
      <w:r w:rsidR="00F71DF8" w:rsidRPr="00F71DF8">
        <w:rPr>
          <w:lang w:val="ru-RU"/>
        </w:rPr>
        <w:t xml:space="preserve"> </w:t>
      </w:r>
      <w:r w:rsidR="00F71DF8">
        <w:rPr>
          <w:lang w:val="ru-RU"/>
        </w:rPr>
        <w:t>о</w:t>
      </w:r>
      <w:r w:rsidR="00F71DF8" w:rsidRPr="00F71DF8">
        <w:rPr>
          <w:lang w:val="ru-RU"/>
        </w:rPr>
        <w:t xml:space="preserve"> </w:t>
      </w:r>
      <w:r w:rsidR="00F71DF8">
        <w:rPr>
          <w:lang w:val="ru-RU"/>
        </w:rPr>
        <w:t>собственных</w:t>
      </w:r>
      <w:r w:rsidR="00F71DF8" w:rsidRPr="00F71DF8">
        <w:rPr>
          <w:lang w:val="ru-RU"/>
        </w:rPr>
        <w:t xml:space="preserve"> </w:t>
      </w:r>
      <w:r w:rsidR="00F71DF8">
        <w:rPr>
          <w:lang w:val="ru-RU"/>
        </w:rPr>
        <w:t>стратегиях</w:t>
      </w:r>
      <w:r w:rsidR="00F71DF8" w:rsidRPr="00F71DF8">
        <w:rPr>
          <w:lang w:val="ru-RU"/>
        </w:rPr>
        <w:t>,</w:t>
      </w:r>
      <w:r w:rsidR="00D90FBA" w:rsidRPr="00F71DF8">
        <w:rPr>
          <w:lang w:val="ru-RU"/>
        </w:rPr>
        <w:t xml:space="preserve"> </w:t>
      </w:r>
      <w:r w:rsidR="00F71DF8">
        <w:rPr>
          <w:lang w:val="ru-RU"/>
        </w:rPr>
        <w:t>и</w:t>
      </w:r>
      <w:r w:rsidR="00F71DF8" w:rsidRPr="00F71DF8">
        <w:rPr>
          <w:lang w:val="ru-RU"/>
        </w:rPr>
        <w:t xml:space="preserve"> </w:t>
      </w:r>
      <w:r w:rsidR="00F71DF8">
        <w:rPr>
          <w:lang w:val="ru-RU"/>
        </w:rPr>
        <w:t xml:space="preserve">заявила, что готова поделиться своим опытом в области сертификации </w:t>
      </w:r>
      <w:r w:rsidR="002A33DE">
        <w:t>ISO</w:t>
      </w:r>
      <w:r w:rsidR="002A33DE" w:rsidRPr="00F71DF8">
        <w:rPr>
          <w:lang w:val="ru-RU"/>
        </w:rPr>
        <w:t xml:space="preserve"> 9001.</w:t>
      </w:r>
    </w:p>
    <w:p w:rsidR="000B5950" w:rsidRDefault="001E667B" w:rsidP="00970161">
      <w:pPr>
        <w:pStyle w:val="ONUME"/>
        <w:rPr>
          <w:lang w:val="ru-RU"/>
        </w:rPr>
      </w:pPr>
      <w:r>
        <w:rPr>
          <w:lang w:val="ru-RU"/>
        </w:rPr>
        <w:t>В</w:t>
      </w:r>
      <w:r w:rsidRPr="001E667B">
        <w:rPr>
          <w:lang w:val="ru-RU"/>
        </w:rPr>
        <w:t xml:space="preserve"> </w:t>
      </w:r>
      <w:r>
        <w:rPr>
          <w:lang w:val="ru-RU"/>
        </w:rPr>
        <w:t>ответ</w:t>
      </w:r>
      <w:r w:rsidRPr="001E667B">
        <w:rPr>
          <w:lang w:val="ru-RU"/>
        </w:rPr>
        <w:t xml:space="preserve"> </w:t>
      </w:r>
      <w:r>
        <w:rPr>
          <w:lang w:val="ru-RU"/>
        </w:rPr>
        <w:t>на</w:t>
      </w:r>
      <w:r w:rsidRPr="001E667B">
        <w:rPr>
          <w:lang w:val="ru-RU"/>
        </w:rPr>
        <w:t xml:space="preserve"> </w:t>
      </w:r>
      <w:r>
        <w:rPr>
          <w:lang w:val="ru-RU"/>
        </w:rPr>
        <w:t>комментарий</w:t>
      </w:r>
      <w:r w:rsidRPr="001E667B">
        <w:rPr>
          <w:lang w:val="ru-RU"/>
        </w:rPr>
        <w:t xml:space="preserve"> </w:t>
      </w:r>
      <w:r>
        <w:rPr>
          <w:lang w:val="ru-RU"/>
        </w:rPr>
        <w:t>одной</w:t>
      </w:r>
      <w:r w:rsidRPr="001E667B">
        <w:rPr>
          <w:lang w:val="ru-RU"/>
        </w:rPr>
        <w:t xml:space="preserve"> </w:t>
      </w:r>
      <w:r>
        <w:rPr>
          <w:lang w:val="ru-RU"/>
        </w:rPr>
        <w:t>из</w:t>
      </w:r>
      <w:r w:rsidRPr="001E667B">
        <w:rPr>
          <w:lang w:val="ru-RU"/>
        </w:rPr>
        <w:t xml:space="preserve"> </w:t>
      </w:r>
      <w:r>
        <w:rPr>
          <w:lang w:val="ru-RU"/>
        </w:rPr>
        <w:t>делегаций</w:t>
      </w:r>
      <w:r w:rsidRPr="001E667B">
        <w:rPr>
          <w:lang w:val="ru-RU"/>
        </w:rPr>
        <w:t xml:space="preserve"> </w:t>
      </w:r>
      <w:r>
        <w:rPr>
          <w:lang w:val="ru-RU"/>
        </w:rPr>
        <w:t>об</w:t>
      </w:r>
      <w:r w:rsidRPr="001E667B">
        <w:rPr>
          <w:lang w:val="ru-RU"/>
        </w:rPr>
        <w:t xml:space="preserve"> </w:t>
      </w:r>
      <w:r>
        <w:rPr>
          <w:lang w:val="ru-RU"/>
        </w:rPr>
        <w:t>использовании</w:t>
      </w:r>
      <w:r w:rsidRPr="001E667B">
        <w:rPr>
          <w:lang w:val="ru-RU"/>
        </w:rPr>
        <w:t xml:space="preserve"> системы ускоренного патентного делопроизводства (</w:t>
      </w:r>
      <w:r>
        <w:rPr>
          <w:lang w:val="ru-RU"/>
        </w:rPr>
        <w:t>РСТ</w:t>
      </w:r>
      <w:r w:rsidRPr="001E667B">
        <w:rPr>
          <w:lang w:val="ru-RU"/>
        </w:rPr>
        <w:t>-</w:t>
      </w:r>
      <w:r w:rsidRPr="001E667B">
        <w:t>PPH</w:t>
      </w:r>
      <w:r w:rsidRPr="001E667B">
        <w:rPr>
          <w:lang w:val="ru-RU"/>
        </w:rPr>
        <w:t xml:space="preserve">), </w:t>
      </w:r>
      <w:r>
        <w:rPr>
          <w:lang w:val="ru-RU"/>
        </w:rPr>
        <w:t>упомянуто</w:t>
      </w:r>
      <w:r w:rsidR="001211D3">
        <w:rPr>
          <w:lang w:val="ru-RU"/>
        </w:rPr>
        <w:t>м</w:t>
      </w:r>
      <w:r w:rsidRPr="001E667B">
        <w:rPr>
          <w:lang w:val="ru-RU"/>
        </w:rPr>
        <w:t xml:space="preserve"> </w:t>
      </w:r>
      <w:r>
        <w:rPr>
          <w:lang w:val="ru-RU"/>
        </w:rPr>
        <w:t>в</w:t>
      </w:r>
      <w:r w:rsidRPr="001E667B">
        <w:rPr>
          <w:lang w:val="ru-RU"/>
        </w:rPr>
        <w:t xml:space="preserve"> </w:t>
      </w:r>
      <w:r>
        <w:rPr>
          <w:lang w:val="ru-RU"/>
        </w:rPr>
        <w:t>пункте</w:t>
      </w:r>
      <w:r w:rsidR="002A33DE">
        <w:t> </w:t>
      </w:r>
      <w:r w:rsidR="002A33DE" w:rsidRPr="001E667B">
        <w:rPr>
          <w:lang w:val="ru-RU"/>
        </w:rPr>
        <w:t xml:space="preserve">36 </w:t>
      </w:r>
      <w:r>
        <w:rPr>
          <w:lang w:val="ru-RU"/>
        </w:rPr>
        <w:t>резюме</w:t>
      </w:r>
      <w:r w:rsidRPr="001E667B">
        <w:rPr>
          <w:lang w:val="ru-RU"/>
        </w:rPr>
        <w:t xml:space="preserve"> </w:t>
      </w:r>
      <w:r>
        <w:rPr>
          <w:lang w:val="ru-RU"/>
        </w:rPr>
        <w:t>Председателя</w:t>
      </w:r>
      <w:r w:rsidRPr="001E667B">
        <w:rPr>
          <w:lang w:val="ru-RU"/>
        </w:rPr>
        <w:t xml:space="preserve"> </w:t>
      </w:r>
      <w:r>
        <w:rPr>
          <w:lang w:val="ru-RU"/>
        </w:rPr>
        <w:t>Заседания</w:t>
      </w:r>
      <w:r w:rsidRPr="001E667B">
        <w:rPr>
          <w:lang w:val="ru-RU"/>
        </w:rPr>
        <w:t xml:space="preserve"> </w:t>
      </w:r>
      <w:r>
        <w:rPr>
          <w:lang w:val="ru-RU"/>
        </w:rPr>
        <w:t>международных</w:t>
      </w:r>
      <w:r w:rsidRPr="001E667B">
        <w:rPr>
          <w:lang w:val="ru-RU"/>
        </w:rPr>
        <w:t xml:space="preserve"> </w:t>
      </w:r>
      <w:r>
        <w:rPr>
          <w:lang w:val="ru-RU"/>
        </w:rPr>
        <w:t>органов</w:t>
      </w:r>
      <w:r w:rsidRPr="001E667B">
        <w:rPr>
          <w:lang w:val="ru-RU"/>
        </w:rPr>
        <w:t xml:space="preserve">, </w:t>
      </w:r>
      <w:r>
        <w:rPr>
          <w:lang w:val="ru-RU"/>
        </w:rPr>
        <w:t>которое</w:t>
      </w:r>
      <w:r w:rsidRPr="001E667B">
        <w:rPr>
          <w:lang w:val="ru-RU"/>
        </w:rPr>
        <w:t xml:space="preserve"> </w:t>
      </w:r>
      <w:r>
        <w:rPr>
          <w:lang w:val="ru-RU"/>
        </w:rPr>
        <w:t xml:space="preserve">содержится в документе </w:t>
      </w:r>
      <w:r w:rsidR="001B2D93">
        <w:t>PCT</w:t>
      </w:r>
      <w:r w:rsidR="001B2D93" w:rsidRPr="001E667B">
        <w:rPr>
          <w:lang w:val="ru-RU"/>
        </w:rPr>
        <w:t>/</w:t>
      </w:r>
      <w:r w:rsidR="001B2D93">
        <w:t>WG</w:t>
      </w:r>
      <w:r w:rsidR="001B2D93" w:rsidRPr="001E667B">
        <w:rPr>
          <w:lang w:val="ru-RU"/>
        </w:rPr>
        <w:t>/10/3</w:t>
      </w:r>
      <w:r w:rsidR="002A33DE" w:rsidRPr="001E667B">
        <w:rPr>
          <w:lang w:val="ru-RU"/>
        </w:rPr>
        <w:t xml:space="preserve">, </w:t>
      </w:r>
      <w:r>
        <w:rPr>
          <w:lang w:val="ru-RU"/>
        </w:rPr>
        <w:t xml:space="preserve">Секретариат пояснил, что Международное бюро </w:t>
      </w:r>
      <w:r w:rsidR="00E142FC">
        <w:rPr>
          <w:lang w:val="ru-RU"/>
        </w:rPr>
        <w:t>примет меры к тому</w:t>
      </w:r>
      <w:r w:rsidR="001211D3">
        <w:rPr>
          <w:lang w:val="ru-RU"/>
        </w:rPr>
        <w:t>,</w:t>
      </w:r>
      <w:r w:rsidR="00F870F7">
        <w:rPr>
          <w:lang w:val="ru-RU"/>
        </w:rPr>
        <w:t xml:space="preserve"> чтобы любое изменение в</w:t>
      </w:r>
      <w:r>
        <w:rPr>
          <w:lang w:val="ru-RU"/>
        </w:rPr>
        <w:t xml:space="preserve"> </w:t>
      </w:r>
      <w:r w:rsidR="00F870F7">
        <w:rPr>
          <w:lang w:val="ru-RU"/>
        </w:rPr>
        <w:t xml:space="preserve">Административной инструкции или Руководстве по проведению международного поиска и международной </w:t>
      </w:r>
      <w:r w:rsidR="002422FA">
        <w:rPr>
          <w:lang w:val="ru-RU"/>
        </w:rPr>
        <w:t xml:space="preserve">предварительной экспертизы, связанное с этим вопросом, </w:t>
      </w:r>
      <w:r w:rsidR="00F870F7">
        <w:rPr>
          <w:lang w:val="ru-RU"/>
        </w:rPr>
        <w:t>обсуждалось со всеми заинтересованными ведомствами.</w:t>
      </w:r>
      <w:r w:rsidR="008524B4" w:rsidRPr="001E667B">
        <w:rPr>
          <w:lang w:val="ru-RU"/>
        </w:rPr>
        <w:t xml:space="preserve">  </w:t>
      </w:r>
      <w:r w:rsidR="009C7AED">
        <w:rPr>
          <w:lang w:val="ru-RU"/>
        </w:rPr>
        <w:t>Хотя ч</w:t>
      </w:r>
      <w:r w:rsidR="00F870F7">
        <w:rPr>
          <w:lang w:val="ru-RU"/>
        </w:rPr>
        <w:t>аще</w:t>
      </w:r>
      <w:r w:rsidR="00F870F7" w:rsidRPr="009C7AED">
        <w:rPr>
          <w:lang w:val="ru-RU"/>
        </w:rPr>
        <w:t xml:space="preserve"> </w:t>
      </w:r>
      <w:r w:rsidR="00F870F7">
        <w:rPr>
          <w:lang w:val="ru-RU"/>
        </w:rPr>
        <w:t>всего</w:t>
      </w:r>
      <w:r w:rsidR="00F870F7" w:rsidRPr="009C7AED">
        <w:rPr>
          <w:lang w:val="ru-RU"/>
        </w:rPr>
        <w:t xml:space="preserve"> </w:t>
      </w:r>
      <w:r w:rsidR="00F870F7">
        <w:rPr>
          <w:lang w:val="ru-RU"/>
        </w:rPr>
        <w:t>для</w:t>
      </w:r>
      <w:r w:rsidR="001211D3">
        <w:rPr>
          <w:lang w:val="ru-RU"/>
        </w:rPr>
        <w:t xml:space="preserve"> этой</w:t>
      </w:r>
      <w:r w:rsidR="00F870F7" w:rsidRPr="009C7AED">
        <w:rPr>
          <w:lang w:val="ru-RU"/>
        </w:rPr>
        <w:t xml:space="preserve"> </w:t>
      </w:r>
      <w:r w:rsidR="00F870F7">
        <w:rPr>
          <w:lang w:val="ru-RU"/>
        </w:rPr>
        <w:t>цели</w:t>
      </w:r>
      <w:r w:rsidR="00F870F7" w:rsidRPr="009C7AED">
        <w:rPr>
          <w:lang w:val="ru-RU"/>
        </w:rPr>
        <w:t xml:space="preserve"> </w:t>
      </w:r>
      <w:r w:rsidR="00F870F7">
        <w:rPr>
          <w:lang w:val="ru-RU"/>
        </w:rPr>
        <w:t>используются</w:t>
      </w:r>
      <w:r w:rsidR="00F870F7" w:rsidRPr="009C7AED">
        <w:rPr>
          <w:lang w:val="ru-RU"/>
        </w:rPr>
        <w:t xml:space="preserve"> </w:t>
      </w:r>
      <w:r w:rsidR="00F870F7">
        <w:rPr>
          <w:lang w:val="ru-RU"/>
        </w:rPr>
        <w:t>циркуляры</w:t>
      </w:r>
      <w:r w:rsidR="008524B4" w:rsidRPr="009C7AED">
        <w:rPr>
          <w:lang w:val="ru-RU"/>
        </w:rPr>
        <w:t xml:space="preserve"> </w:t>
      </w:r>
      <w:r w:rsidR="008524B4">
        <w:t>PCT</w:t>
      </w:r>
      <w:r w:rsidR="009C7AED">
        <w:rPr>
          <w:lang w:val="ru-RU"/>
        </w:rPr>
        <w:t xml:space="preserve">, по мере </w:t>
      </w:r>
      <w:r w:rsidR="001211D3">
        <w:rPr>
          <w:lang w:val="ru-RU"/>
        </w:rPr>
        <w:t xml:space="preserve">необходимости </w:t>
      </w:r>
      <w:r w:rsidR="009C7AED">
        <w:rPr>
          <w:lang w:val="ru-RU"/>
        </w:rPr>
        <w:t>вопросы будут переда</w:t>
      </w:r>
      <w:r w:rsidR="001211D3">
        <w:rPr>
          <w:lang w:val="ru-RU"/>
        </w:rPr>
        <w:t xml:space="preserve">ваться </w:t>
      </w:r>
      <w:r w:rsidR="009C7AED">
        <w:rPr>
          <w:lang w:val="ru-RU"/>
        </w:rPr>
        <w:t>на рассмотрение Рабочей группы по РСТ</w:t>
      </w:r>
      <w:r w:rsidR="008524B4" w:rsidRPr="009C7AED">
        <w:rPr>
          <w:lang w:val="ru-RU"/>
        </w:rPr>
        <w:t>.</w:t>
      </w:r>
    </w:p>
    <w:p w:rsidR="000B5950" w:rsidRDefault="009C7AED" w:rsidP="00970161">
      <w:pPr>
        <w:pStyle w:val="ONUME"/>
        <w:ind w:left="567"/>
        <w:rPr>
          <w:lang w:val="ru-RU"/>
        </w:rPr>
      </w:pPr>
      <w:r>
        <w:rPr>
          <w:lang w:val="ru-RU"/>
        </w:rPr>
        <w:t>Рабочая</w:t>
      </w:r>
      <w:r w:rsidRPr="009C7AED">
        <w:rPr>
          <w:lang w:val="ru-RU"/>
        </w:rPr>
        <w:t xml:space="preserve"> </w:t>
      </w:r>
      <w:r>
        <w:rPr>
          <w:lang w:val="ru-RU"/>
        </w:rPr>
        <w:t>группа</w:t>
      </w:r>
      <w:r w:rsidRPr="009C7AED">
        <w:rPr>
          <w:lang w:val="ru-RU"/>
        </w:rPr>
        <w:t xml:space="preserve"> </w:t>
      </w:r>
      <w:r>
        <w:rPr>
          <w:lang w:val="ru-RU"/>
        </w:rPr>
        <w:t>приняла</w:t>
      </w:r>
      <w:r w:rsidRPr="009C7AED">
        <w:rPr>
          <w:lang w:val="ru-RU"/>
        </w:rPr>
        <w:t xml:space="preserve"> </w:t>
      </w:r>
      <w:r>
        <w:rPr>
          <w:lang w:val="ru-RU"/>
        </w:rPr>
        <w:t>к</w:t>
      </w:r>
      <w:r w:rsidRPr="009C7AED">
        <w:rPr>
          <w:lang w:val="ru-RU"/>
        </w:rPr>
        <w:t xml:space="preserve"> </w:t>
      </w:r>
      <w:r>
        <w:rPr>
          <w:lang w:val="ru-RU"/>
        </w:rPr>
        <w:t>сведению</w:t>
      </w:r>
      <w:r w:rsidRPr="009C7AED">
        <w:rPr>
          <w:lang w:val="ru-RU"/>
        </w:rPr>
        <w:t xml:space="preserve"> </w:t>
      </w:r>
      <w:r>
        <w:rPr>
          <w:lang w:val="ru-RU"/>
        </w:rPr>
        <w:t>отчет</w:t>
      </w:r>
      <w:r w:rsidRPr="009C7AED">
        <w:rPr>
          <w:lang w:val="ru-RU"/>
        </w:rPr>
        <w:t xml:space="preserve"> </w:t>
      </w:r>
      <w:r>
        <w:rPr>
          <w:lang w:val="ru-RU"/>
        </w:rPr>
        <w:t>о</w:t>
      </w:r>
      <w:r w:rsidRPr="009C7AED">
        <w:rPr>
          <w:lang w:val="ru-RU"/>
        </w:rPr>
        <w:t xml:space="preserve"> </w:t>
      </w:r>
      <w:r>
        <w:rPr>
          <w:lang w:val="ru-RU"/>
        </w:rPr>
        <w:t>двадцать</w:t>
      </w:r>
      <w:r w:rsidRPr="009C7AED">
        <w:rPr>
          <w:lang w:val="ru-RU"/>
        </w:rPr>
        <w:t xml:space="preserve"> </w:t>
      </w:r>
      <w:r>
        <w:rPr>
          <w:lang w:val="ru-RU"/>
        </w:rPr>
        <w:t>четвертой</w:t>
      </w:r>
      <w:r w:rsidRPr="009C7AED">
        <w:rPr>
          <w:lang w:val="ru-RU"/>
        </w:rPr>
        <w:t xml:space="preserve"> </w:t>
      </w:r>
      <w:r>
        <w:rPr>
          <w:lang w:val="ru-RU"/>
        </w:rPr>
        <w:t>сессии</w:t>
      </w:r>
      <w:r w:rsidRPr="009C7AED">
        <w:rPr>
          <w:lang w:val="ru-RU"/>
        </w:rPr>
        <w:t xml:space="preserve"> </w:t>
      </w:r>
      <w:r>
        <w:rPr>
          <w:lang w:val="ru-RU"/>
        </w:rPr>
        <w:t>Заседания</w:t>
      </w:r>
      <w:r w:rsidRPr="009C7AED">
        <w:rPr>
          <w:lang w:val="ru-RU"/>
        </w:rPr>
        <w:t xml:space="preserve"> </w:t>
      </w:r>
      <w:r>
        <w:rPr>
          <w:lang w:val="ru-RU"/>
        </w:rPr>
        <w:t>международных</w:t>
      </w:r>
      <w:r w:rsidRPr="009C7AED">
        <w:rPr>
          <w:lang w:val="ru-RU"/>
        </w:rPr>
        <w:t xml:space="preserve"> </w:t>
      </w:r>
      <w:r>
        <w:rPr>
          <w:lang w:val="ru-RU"/>
        </w:rPr>
        <w:t xml:space="preserve">органов, который основан на резюме Председателя </w:t>
      </w:r>
      <w:r w:rsidR="001211D3">
        <w:rPr>
          <w:lang w:val="ru-RU"/>
        </w:rPr>
        <w:t>данной встречи</w:t>
      </w:r>
      <w:r>
        <w:rPr>
          <w:lang w:val="ru-RU"/>
        </w:rPr>
        <w:t xml:space="preserve">, содержащемся в документе </w:t>
      </w:r>
      <w:r w:rsidR="00970161">
        <w:t>PCT</w:t>
      </w:r>
      <w:r w:rsidR="00970161" w:rsidRPr="009C7AED">
        <w:rPr>
          <w:lang w:val="ru-RU"/>
        </w:rPr>
        <w:t>/</w:t>
      </w:r>
      <w:r w:rsidR="00970161">
        <w:t>MIA</w:t>
      </w:r>
      <w:r w:rsidR="00970161" w:rsidRPr="009C7AED">
        <w:rPr>
          <w:lang w:val="ru-RU"/>
        </w:rPr>
        <w:t xml:space="preserve">/24/15 </w:t>
      </w:r>
      <w:r>
        <w:rPr>
          <w:lang w:val="ru-RU"/>
        </w:rPr>
        <w:t>и воспроизведенном в приложении к документу</w:t>
      </w:r>
      <w:r w:rsidR="00970161" w:rsidRPr="009C7AED">
        <w:rPr>
          <w:lang w:val="ru-RU"/>
        </w:rPr>
        <w:t xml:space="preserve"> </w:t>
      </w:r>
      <w:r w:rsidR="00970161">
        <w:t>PCT</w:t>
      </w:r>
      <w:r w:rsidR="00970161" w:rsidRPr="009C7AED">
        <w:rPr>
          <w:lang w:val="ru-RU"/>
        </w:rPr>
        <w:t>/</w:t>
      </w:r>
      <w:r w:rsidR="00970161">
        <w:t>WG</w:t>
      </w:r>
      <w:r w:rsidR="00970161" w:rsidRPr="009C7AED">
        <w:rPr>
          <w:lang w:val="ru-RU"/>
        </w:rPr>
        <w:t>/10/3.</w:t>
      </w:r>
    </w:p>
    <w:p w:rsidR="000B5950" w:rsidRDefault="00337E85" w:rsidP="00D44995">
      <w:pPr>
        <w:pStyle w:val="Heading1"/>
        <w:rPr>
          <w:lang w:val="ru-RU"/>
        </w:rPr>
      </w:pPr>
      <w:r>
        <w:rPr>
          <w:lang w:val="ru-RU"/>
        </w:rPr>
        <w:t>пункт</w:t>
      </w:r>
      <w:r w:rsidR="00970161" w:rsidRPr="00337E85">
        <w:rPr>
          <w:lang w:val="ru-RU"/>
        </w:rPr>
        <w:t xml:space="preserve"> 6</w:t>
      </w:r>
      <w:r>
        <w:rPr>
          <w:lang w:val="ru-RU"/>
        </w:rPr>
        <w:t xml:space="preserve"> повестки дня</w:t>
      </w:r>
      <w:r w:rsidR="00970161" w:rsidRPr="00337E85">
        <w:rPr>
          <w:lang w:val="ru-RU"/>
        </w:rPr>
        <w:t xml:space="preserve">:  </w:t>
      </w:r>
      <w:r>
        <w:rPr>
          <w:lang w:val="ru-RU"/>
        </w:rPr>
        <w:t xml:space="preserve">онлайн-сервисы </w:t>
      </w:r>
      <w:r w:rsidR="00970161">
        <w:t>PCT</w:t>
      </w:r>
    </w:p>
    <w:p w:rsidR="000B5950" w:rsidRDefault="00EC687F" w:rsidP="00970161">
      <w:pPr>
        <w:pStyle w:val="ONUME"/>
        <w:rPr>
          <w:lang w:val="ru-RU"/>
        </w:rPr>
      </w:pPr>
      <w:r>
        <w:rPr>
          <w:lang w:val="ru-RU"/>
        </w:rPr>
        <w:t>Обсуждение проходило на основе документа</w:t>
      </w:r>
      <w:r w:rsidR="00970161" w:rsidRPr="00EC687F">
        <w:rPr>
          <w:lang w:val="ru-RU"/>
        </w:rPr>
        <w:t xml:space="preserve"> </w:t>
      </w:r>
      <w:r w:rsidR="00970161">
        <w:t>PCT</w:t>
      </w:r>
      <w:r w:rsidR="00970161" w:rsidRPr="00EC687F">
        <w:rPr>
          <w:lang w:val="ru-RU"/>
        </w:rPr>
        <w:t>/</w:t>
      </w:r>
      <w:r w:rsidR="00970161">
        <w:t>WG</w:t>
      </w:r>
      <w:r w:rsidR="00970161" w:rsidRPr="00EC687F">
        <w:rPr>
          <w:lang w:val="ru-RU"/>
        </w:rPr>
        <w:t>/10/21.</w:t>
      </w:r>
    </w:p>
    <w:p w:rsidR="000B5950" w:rsidRPr="000B5950" w:rsidRDefault="00657590" w:rsidP="000B5950">
      <w:pPr>
        <w:pStyle w:val="ONUME"/>
        <w:rPr>
          <w:lang w:val="ru-RU"/>
        </w:rPr>
      </w:pPr>
      <w:r>
        <w:rPr>
          <w:lang w:val="ru-RU"/>
        </w:rPr>
        <w:t>Все</w:t>
      </w:r>
      <w:r w:rsidRPr="00997742">
        <w:rPr>
          <w:lang w:val="ru-RU"/>
        </w:rPr>
        <w:t xml:space="preserve"> </w:t>
      </w:r>
      <w:r w:rsidR="00997742">
        <w:rPr>
          <w:lang w:val="ru-RU"/>
        </w:rPr>
        <w:t>выступившие</w:t>
      </w:r>
      <w:r w:rsidR="00997742" w:rsidRPr="00997742">
        <w:rPr>
          <w:lang w:val="ru-RU"/>
        </w:rPr>
        <w:t xml:space="preserve"> </w:t>
      </w:r>
      <w:r w:rsidR="00997742">
        <w:rPr>
          <w:lang w:val="ru-RU"/>
        </w:rPr>
        <w:t>делегации</w:t>
      </w:r>
      <w:r w:rsidR="00997742" w:rsidRPr="00997742">
        <w:rPr>
          <w:lang w:val="ru-RU"/>
        </w:rPr>
        <w:t xml:space="preserve"> </w:t>
      </w:r>
      <w:r w:rsidR="00997742">
        <w:rPr>
          <w:lang w:val="ru-RU"/>
        </w:rPr>
        <w:t>вы</w:t>
      </w:r>
      <w:r w:rsidR="0019512A">
        <w:rPr>
          <w:lang w:val="ru-RU"/>
        </w:rPr>
        <w:t xml:space="preserve">соко оценили </w:t>
      </w:r>
      <w:r w:rsidR="002529D3">
        <w:rPr>
          <w:lang w:val="ru-RU"/>
        </w:rPr>
        <w:t xml:space="preserve">функциональные </w:t>
      </w:r>
      <w:r w:rsidR="0019512A">
        <w:rPr>
          <w:lang w:val="ru-RU"/>
        </w:rPr>
        <w:t>возможности</w:t>
      </w:r>
      <w:r w:rsidR="002529D3">
        <w:rPr>
          <w:lang w:val="ru-RU"/>
        </w:rPr>
        <w:t>,</w:t>
      </w:r>
      <w:r w:rsidR="0019512A" w:rsidRPr="0019512A">
        <w:rPr>
          <w:lang w:val="ru-RU"/>
        </w:rPr>
        <w:t xml:space="preserve"> </w:t>
      </w:r>
      <w:r w:rsidR="0019512A">
        <w:rPr>
          <w:lang w:val="ru-RU"/>
        </w:rPr>
        <w:t>пред</w:t>
      </w:r>
      <w:r w:rsidR="002529D3">
        <w:rPr>
          <w:lang w:val="ru-RU"/>
        </w:rPr>
        <w:t xml:space="preserve">лагаемые </w:t>
      </w:r>
      <w:r w:rsidR="0019512A">
        <w:rPr>
          <w:lang w:val="ru-RU"/>
        </w:rPr>
        <w:t>заявител</w:t>
      </w:r>
      <w:r w:rsidR="002529D3">
        <w:rPr>
          <w:lang w:val="ru-RU"/>
        </w:rPr>
        <w:t>ям</w:t>
      </w:r>
      <w:r w:rsidR="0019512A">
        <w:rPr>
          <w:lang w:val="ru-RU"/>
        </w:rPr>
        <w:t xml:space="preserve"> и ведомств</w:t>
      </w:r>
      <w:r w:rsidR="002529D3">
        <w:rPr>
          <w:lang w:val="ru-RU"/>
        </w:rPr>
        <w:t xml:space="preserve">ам в </w:t>
      </w:r>
      <w:r w:rsidR="0019512A">
        <w:rPr>
          <w:lang w:val="ru-RU"/>
        </w:rPr>
        <w:t>системе</w:t>
      </w:r>
      <w:r w:rsidR="00997742" w:rsidRPr="00997742">
        <w:rPr>
          <w:lang w:val="ru-RU"/>
        </w:rPr>
        <w:t xml:space="preserve"> </w:t>
      </w:r>
      <w:proofErr w:type="spellStart"/>
      <w:r w:rsidR="008343B9">
        <w:t>ePCT</w:t>
      </w:r>
      <w:proofErr w:type="spellEnd"/>
      <w:r w:rsidR="002529D3">
        <w:rPr>
          <w:lang w:val="ru-RU"/>
        </w:rPr>
        <w:t>,</w:t>
      </w:r>
      <w:r w:rsidR="00997742">
        <w:rPr>
          <w:lang w:val="ru-RU"/>
        </w:rPr>
        <w:t xml:space="preserve"> и в целом поддержали направления дальнейше</w:t>
      </w:r>
      <w:r w:rsidR="002529D3">
        <w:rPr>
          <w:lang w:val="ru-RU"/>
        </w:rPr>
        <w:t>й</w:t>
      </w:r>
      <w:r w:rsidR="00997742">
        <w:rPr>
          <w:lang w:val="ru-RU"/>
        </w:rPr>
        <w:t xml:space="preserve"> работы по </w:t>
      </w:r>
      <w:r w:rsidR="002529D3">
        <w:rPr>
          <w:lang w:val="ru-RU"/>
        </w:rPr>
        <w:t>совершенствованию системы</w:t>
      </w:r>
      <w:r w:rsidR="00997742">
        <w:rPr>
          <w:lang w:val="ru-RU"/>
        </w:rPr>
        <w:t xml:space="preserve">, </w:t>
      </w:r>
      <w:r w:rsidR="002529D3">
        <w:rPr>
          <w:lang w:val="ru-RU"/>
        </w:rPr>
        <w:t xml:space="preserve">обозначенные </w:t>
      </w:r>
      <w:r w:rsidR="00997742">
        <w:rPr>
          <w:lang w:val="ru-RU"/>
        </w:rPr>
        <w:t xml:space="preserve">в документе.  </w:t>
      </w:r>
      <w:r w:rsidR="00137813">
        <w:rPr>
          <w:lang w:val="ru-RU"/>
        </w:rPr>
        <w:t>Ряд</w:t>
      </w:r>
      <w:r w:rsidR="00997742" w:rsidRPr="00137813">
        <w:rPr>
          <w:lang w:val="ru-RU"/>
        </w:rPr>
        <w:t xml:space="preserve"> </w:t>
      </w:r>
      <w:r w:rsidR="00997742">
        <w:rPr>
          <w:lang w:val="ru-RU"/>
        </w:rPr>
        <w:t>делегаций</w:t>
      </w:r>
      <w:r w:rsidR="00997742" w:rsidRPr="00137813">
        <w:rPr>
          <w:lang w:val="ru-RU"/>
        </w:rPr>
        <w:t xml:space="preserve"> </w:t>
      </w:r>
      <w:r w:rsidR="00137813">
        <w:rPr>
          <w:lang w:val="ru-RU"/>
        </w:rPr>
        <w:t>отметили</w:t>
      </w:r>
      <w:r w:rsidR="00137813" w:rsidRPr="00137813">
        <w:rPr>
          <w:lang w:val="ru-RU"/>
        </w:rPr>
        <w:t xml:space="preserve">, </w:t>
      </w:r>
      <w:r w:rsidR="00137813">
        <w:rPr>
          <w:lang w:val="ru-RU"/>
        </w:rPr>
        <w:t>что</w:t>
      </w:r>
      <w:r w:rsidR="00137813" w:rsidRPr="00137813">
        <w:rPr>
          <w:lang w:val="ru-RU"/>
        </w:rPr>
        <w:t xml:space="preserve"> </w:t>
      </w:r>
      <w:r w:rsidR="00137813">
        <w:rPr>
          <w:lang w:val="ru-RU"/>
        </w:rPr>
        <w:t>функциональные</w:t>
      </w:r>
      <w:r w:rsidR="00137813" w:rsidRPr="00137813">
        <w:rPr>
          <w:lang w:val="ru-RU"/>
        </w:rPr>
        <w:t xml:space="preserve"> </w:t>
      </w:r>
      <w:r w:rsidR="00137813">
        <w:rPr>
          <w:lang w:val="ru-RU"/>
        </w:rPr>
        <w:t>возможности</w:t>
      </w:r>
      <w:r w:rsidR="00137813" w:rsidRPr="00137813">
        <w:rPr>
          <w:lang w:val="ru-RU"/>
        </w:rPr>
        <w:t xml:space="preserve"> </w:t>
      </w:r>
      <w:proofErr w:type="spellStart"/>
      <w:r w:rsidR="008343B9">
        <w:t>ePCT</w:t>
      </w:r>
      <w:proofErr w:type="spellEnd"/>
      <w:r w:rsidR="008343B9" w:rsidRPr="00137813">
        <w:rPr>
          <w:lang w:val="ru-RU"/>
        </w:rPr>
        <w:t xml:space="preserve"> </w:t>
      </w:r>
      <w:r w:rsidR="00137813">
        <w:rPr>
          <w:lang w:val="ru-RU"/>
        </w:rPr>
        <w:t>и</w:t>
      </w:r>
      <w:r w:rsidR="00137813" w:rsidRPr="00137813">
        <w:rPr>
          <w:lang w:val="ru-RU"/>
        </w:rPr>
        <w:t xml:space="preserve"> </w:t>
      </w:r>
      <w:r w:rsidR="00137813">
        <w:rPr>
          <w:lang w:val="ru-RU"/>
        </w:rPr>
        <w:t>компетентная</w:t>
      </w:r>
      <w:r w:rsidR="00137813" w:rsidRPr="00137813">
        <w:rPr>
          <w:lang w:val="ru-RU"/>
        </w:rPr>
        <w:t xml:space="preserve"> </w:t>
      </w:r>
      <w:r w:rsidR="00137813">
        <w:rPr>
          <w:lang w:val="ru-RU"/>
        </w:rPr>
        <w:t>поддержка Международного бюро позволили их ведомствам безболезненно перейти на электронн</w:t>
      </w:r>
      <w:r w:rsidR="002422FA">
        <w:rPr>
          <w:lang w:val="ru-RU"/>
        </w:rPr>
        <w:t>ую</w:t>
      </w:r>
      <w:r w:rsidR="00137813">
        <w:rPr>
          <w:lang w:val="ru-RU"/>
        </w:rPr>
        <w:t xml:space="preserve"> </w:t>
      </w:r>
      <w:r w:rsidR="002422FA">
        <w:rPr>
          <w:lang w:val="ru-RU"/>
        </w:rPr>
        <w:t>подачу и обработку заявок</w:t>
      </w:r>
      <w:r w:rsidR="008343B9" w:rsidRPr="00137813">
        <w:rPr>
          <w:lang w:val="ru-RU"/>
        </w:rPr>
        <w:t xml:space="preserve">.  </w:t>
      </w:r>
      <w:r w:rsidR="007C3944">
        <w:rPr>
          <w:lang w:val="ru-RU"/>
        </w:rPr>
        <w:t>Одна</w:t>
      </w:r>
      <w:r w:rsidR="007C3944" w:rsidRPr="00DF61DD">
        <w:rPr>
          <w:lang w:val="ru-RU"/>
        </w:rPr>
        <w:t xml:space="preserve"> </w:t>
      </w:r>
      <w:r w:rsidR="007C3944">
        <w:rPr>
          <w:lang w:val="ru-RU"/>
        </w:rPr>
        <w:t>из</w:t>
      </w:r>
      <w:r w:rsidR="007C3944" w:rsidRPr="00DF61DD">
        <w:rPr>
          <w:lang w:val="ru-RU"/>
        </w:rPr>
        <w:t xml:space="preserve"> </w:t>
      </w:r>
      <w:r w:rsidR="007C3944">
        <w:rPr>
          <w:lang w:val="ru-RU"/>
        </w:rPr>
        <w:t>делегаций</w:t>
      </w:r>
      <w:r w:rsidR="007C3944" w:rsidRPr="00DF61DD">
        <w:rPr>
          <w:lang w:val="ru-RU"/>
        </w:rPr>
        <w:t xml:space="preserve"> </w:t>
      </w:r>
      <w:r w:rsidR="007C3944">
        <w:rPr>
          <w:lang w:val="ru-RU"/>
        </w:rPr>
        <w:t>сообщила</w:t>
      </w:r>
      <w:r w:rsidR="007C3944" w:rsidRPr="00DF61DD">
        <w:rPr>
          <w:lang w:val="ru-RU"/>
        </w:rPr>
        <w:t xml:space="preserve">, </w:t>
      </w:r>
      <w:r w:rsidR="007C3944">
        <w:rPr>
          <w:lang w:val="ru-RU"/>
        </w:rPr>
        <w:t>что</w:t>
      </w:r>
      <w:r w:rsidR="007C3944" w:rsidRPr="00DF61DD">
        <w:rPr>
          <w:lang w:val="ru-RU"/>
        </w:rPr>
        <w:t xml:space="preserve"> </w:t>
      </w:r>
      <w:r w:rsidR="007C3944">
        <w:rPr>
          <w:lang w:val="ru-RU"/>
        </w:rPr>
        <w:t>эффективное</w:t>
      </w:r>
      <w:r w:rsidR="007C3944" w:rsidRPr="00DF61DD">
        <w:rPr>
          <w:lang w:val="ru-RU"/>
        </w:rPr>
        <w:t xml:space="preserve"> </w:t>
      </w:r>
      <w:r w:rsidR="007C3944">
        <w:rPr>
          <w:lang w:val="ru-RU"/>
        </w:rPr>
        <w:t>взаимодействие</w:t>
      </w:r>
      <w:r w:rsidR="007C3944" w:rsidRPr="00DF61DD">
        <w:rPr>
          <w:lang w:val="ru-RU"/>
        </w:rPr>
        <w:t xml:space="preserve"> </w:t>
      </w:r>
      <w:r w:rsidR="007C3944">
        <w:rPr>
          <w:lang w:val="ru-RU"/>
        </w:rPr>
        <w:t>национального</w:t>
      </w:r>
      <w:r w:rsidR="007C3944" w:rsidRPr="00DF61DD">
        <w:rPr>
          <w:lang w:val="ru-RU"/>
        </w:rPr>
        <w:t xml:space="preserve"> </w:t>
      </w:r>
      <w:r w:rsidR="007C3944">
        <w:rPr>
          <w:lang w:val="ru-RU"/>
        </w:rPr>
        <w:t>ведомства</w:t>
      </w:r>
      <w:r w:rsidR="007C3944" w:rsidRPr="00DF61DD">
        <w:rPr>
          <w:lang w:val="ru-RU"/>
        </w:rPr>
        <w:t xml:space="preserve"> </w:t>
      </w:r>
      <w:r w:rsidR="002529D3">
        <w:rPr>
          <w:lang w:val="ru-RU"/>
        </w:rPr>
        <w:t xml:space="preserve">и его клиентов </w:t>
      </w:r>
      <w:r w:rsidR="007C3944">
        <w:rPr>
          <w:lang w:val="ru-RU"/>
        </w:rPr>
        <w:t>позволило</w:t>
      </w:r>
      <w:r w:rsidR="00DF61DD">
        <w:rPr>
          <w:lang w:val="ru-RU"/>
        </w:rPr>
        <w:t xml:space="preserve"> </w:t>
      </w:r>
      <w:r w:rsidR="002529D3">
        <w:rPr>
          <w:lang w:val="ru-RU"/>
        </w:rPr>
        <w:t xml:space="preserve">первому </w:t>
      </w:r>
      <w:r w:rsidR="007C3944">
        <w:rPr>
          <w:lang w:val="ru-RU"/>
        </w:rPr>
        <w:t>беспрепятственно</w:t>
      </w:r>
      <w:r w:rsidR="007C3944" w:rsidRPr="00DF61DD">
        <w:rPr>
          <w:lang w:val="ru-RU"/>
        </w:rPr>
        <w:t xml:space="preserve"> </w:t>
      </w:r>
      <w:r w:rsidR="00DF61DD">
        <w:rPr>
          <w:lang w:val="ru-RU"/>
        </w:rPr>
        <w:t>перейти</w:t>
      </w:r>
      <w:r w:rsidR="00DF61DD" w:rsidRPr="00DF61DD">
        <w:rPr>
          <w:lang w:val="ru-RU"/>
        </w:rPr>
        <w:t xml:space="preserve"> </w:t>
      </w:r>
      <w:r w:rsidR="00DF61DD">
        <w:rPr>
          <w:lang w:val="ru-RU"/>
        </w:rPr>
        <w:t>от</w:t>
      </w:r>
      <w:r w:rsidR="00DF61DD" w:rsidRPr="00DF61DD">
        <w:rPr>
          <w:lang w:val="ru-RU"/>
        </w:rPr>
        <w:t xml:space="preserve"> </w:t>
      </w:r>
      <w:r w:rsidR="008343B9">
        <w:t>PCT</w:t>
      </w:r>
      <w:r w:rsidR="008343B9" w:rsidRPr="00DF61DD">
        <w:rPr>
          <w:lang w:val="ru-RU"/>
        </w:rPr>
        <w:noBreakHyphen/>
      </w:r>
      <w:r w:rsidR="008343B9">
        <w:t>SAFE</w:t>
      </w:r>
      <w:r w:rsidR="008343B9" w:rsidRPr="00DF61DD">
        <w:rPr>
          <w:lang w:val="ru-RU"/>
        </w:rPr>
        <w:t xml:space="preserve"> </w:t>
      </w:r>
      <w:r w:rsidR="002529D3">
        <w:rPr>
          <w:lang w:val="ru-RU"/>
        </w:rPr>
        <w:t>к</w:t>
      </w:r>
      <w:r w:rsidR="008343B9" w:rsidRPr="00DF61DD">
        <w:rPr>
          <w:lang w:val="ru-RU"/>
        </w:rPr>
        <w:t xml:space="preserve"> </w:t>
      </w:r>
      <w:proofErr w:type="spellStart"/>
      <w:r w:rsidR="008343B9">
        <w:t>ePCT</w:t>
      </w:r>
      <w:proofErr w:type="spellEnd"/>
      <w:r w:rsidR="002529D3">
        <w:rPr>
          <w:lang w:val="ru-RU"/>
        </w:rPr>
        <w:t>–</w:t>
      </w:r>
      <w:r w:rsidR="002529D3">
        <w:t>Filing</w:t>
      </w:r>
      <w:r w:rsidR="008343B9" w:rsidRPr="00DF61DD">
        <w:rPr>
          <w:lang w:val="ru-RU"/>
        </w:rPr>
        <w:t xml:space="preserve">, </w:t>
      </w:r>
      <w:r w:rsidR="00DF61DD">
        <w:rPr>
          <w:lang w:val="ru-RU"/>
        </w:rPr>
        <w:t xml:space="preserve">что </w:t>
      </w:r>
      <w:r w:rsidR="00DF61DD">
        <w:rPr>
          <w:lang w:val="ru-RU"/>
        </w:rPr>
        <w:lastRenderedPageBreak/>
        <w:t xml:space="preserve">обеспечило </w:t>
      </w:r>
      <w:r w:rsidR="002529D3">
        <w:rPr>
          <w:lang w:val="ru-RU"/>
        </w:rPr>
        <w:t xml:space="preserve">большую </w:t>
      </w:r>
      <w:r w:rsidR="00DF61DD">
        <w:rPr>
          <w:lang w:val="ru-RU"/>
        </w:rPr>
        <w:t>эффективност</w:t>
      </w:r>
      <w:r w:rsidR="004B2CFA">
        <w:rPr>
          <w:lang w:val="ru-RU"/>
        </w:rPr>
        <w:t>ь</w:t>
      </w:r>
      <w:r w:rsidR="00DF61DD">
        <w:rPr>
          <w:lang w:val="ru-RU"/>
        </w:rPr>
        <w:t xml:space="preserve"> для обеих сторон.</w:t>
      </w:r>
      <w:r w:rsidR="0042302F">
        <w:rPr>
          <w:lang w:val="ru-RU"/>
        </w:rPr>
        <w:t xml:space="preserve">  Одна делегация </w:t>
      </w:r>
      <w:r w:rsidR="000B5950">
        <w:rPr>
          <w:lang w:val="ru-RU"/>
        </w:rPr>
        <w:t xml:space="preserve">выразила серьезную обеспокоенность относительно выполнения требований к подписи при использовании инструмента подачи </w:t>
      </w:r>
      <w:proofErr w:type="spellStart"/>
      <w:r w:rsidR="000B5950" w:rsidRPr="0042302F">
        <w:t>ePCT</w:t>
      </w:r>
      <w:proofErr w:type="spellEnd"/>
      <w:r w:rsidR="000B5950">
        <w:rPr>
          <w:lang w:val="ru-RU"/>
        </w:rPr>
        <w:t>, учитывая тот факт, что проставление подписи возможно отдельно от заполнения всей формы</w:t>
      </w:r>
      <w:r w:rsidR="0042302F" w:rsidRPr="000B5950">
        <w:rPr>
          <w:lang w:val="ru-RU"/>
        </w:rPr>
        <w:t xml:space="preserve">. </w:t>
      </w:r>
    </w:p>
    <w:p w:rsidR="000B5950" w:rsidRDefault="00DF61DD" w:rsidP="008343B9">
      <w:pPr>
        <w:pStyle w:val="ONUME"/>
        <w:rPr>
          <w:lang w:val="ru-RU"/>
        </w:rPr>
      </w:pPr>
      <w:r>
        <w:rPr>
          <w:lang w:val="ru-RU"/>
        </w:rPr>
        <w:t>Делегации</w:t>
      </w:r>
      <w:r w:rsidRPr="00DF61DD">
        <w:rPr>
          <w:lang w:val="ru-RU"/>
        </w:rPr>
        <w:t xml:space="preserve"> </w:t>
      </w:r>
      <w:r>
        <w:rPr>
          <w:lang w:val="ru-RU"/>
        </w:rPr>
        <w:t>проявили</w:t>
      </w:r>
      <w:r w:rsidRPr="00DF61DD">
        <w:rPr>
          <w:lang w:val="ru-RU"/>
        </w:rPr>
        <w:t xml:space="preserve"> </w:t>
      </w:r>
      <w:r>
        <w:rPr>
          <w:lang w:val="ru-RU"/>
        </w:rPr>
        <w:t>особый</w:t>
      </w:r>
      <w:r w:rsidRPr="00DF61DD">
        <w:rPr>
          <w:lang w:val="ru-RU"/>
        </w:rPr>
        <w:t xml:space="preserve"> </w:t>
      </w:r>
      <w:r>
        <w:rPr>
          <w:lang w:val="ru-RU"/>
        </w:rPr>
        <w:t>интерес</w:t>
      </w:r>
      <w:r w:rsidRPr="00DF61DD">
        <w:rPr>
          <w:lang w:val="ru-RU"/>
        </w:rPr>
        <w:t xml:space="preserve"> </w:t>
      </w:r>
      <w:r>
        <w:rPr>
          <w:lang w:val="ru-RU"/>
        </w:rPr>
        <w:t>к</w:t>
      </w:r>
      <w:r w:rsidRPr="00DF61DD">
        <w:rPr>
          <w:lang w:val="ru-RU"/>
        </w:rPr>
        <w:t xml:space="preserve"> </w:t>
      </w:r>
      <w:r w:rsidR="000F2F82">
        <w:rPr>
          <w:lang w:val="ru-RU"/>
        </w:rPr>
        <w:t>ряду</w:t>
      </w:r>
      <w:r w:rsidRPr="00DF61DD">
        <w:rPr>
          <w:lang w:val="ru-RU"/>
        </w:rPr>
        <w:t xml:space="preserve"> </w:t>
      </w:r>
      <w:r>
        <w:rPr>
          <w:lang w:val="ru-RU"/>
        </w:rPr>
        <w:t>направлени</w:t>
      </w:r>
      <w:r w:rsidR="000F2F82">
        <w:rPr>
          <w:lang w:val="ru-RU"/>
        </w:rPr>
        <w:t>й</w:t>
      </w:r>
      <w:r w:rsidRPr="00DF61DD">
        <w:rPr>
          <w:lang w:val="ru-RU"/>
        </w:rPr>
        <w:t xml:space="preserve"> </w:t>
      </w:r>
      <w:r>
        <w:rPr>
          <w:lang w:val="ru-RU"/>
        </w:rPr>
        <w:t>работы</w:t>
      </w:r>
      <w:r w:rsidR="008343B9" w:rsidRPr="00DF61DD">
        <w:rPr>
          <w:lang w:val="ru-RU"/>
        </w:rPr>
        <w:t xml:space="preserve">, </w:t>
      </w:r>
      <w:r>
        <w:rPr>
          <w:lang w:val="ru-RU"/>
        </w:rPr>
        <w:t>в том числе</w:t>
      </w:r>
      <w:r w:rsidR="008343B9" w:rsidRPr="00DF61DD">
        <w:rPr>
          <w:lang w:val="ru-RU"/>
        </w:rPr>
        <w:t>:</w:t>
      </w:r>
    </w:p>
    <w:p w:rsidR="000B5950" w:rsidRDefault="000F2F82" w:rsidP="008343B9">
      <w:pPr>
        <w:pStyle w:val="ONUME"/>
        <w:numPr>
          <w:ilvl w:val="1"/>
          <w:numId w:val="5"/>
        </w:numPr>
        <w:rPr>
          <w:lang w:val="ru-RU"/>
        </w:rPr>
      </w:pPr>
      <w:r>
        <w:rPr>
          <w:lang w:val="ru-RU"/>
        </w:rPr>
        <w:t xml:space="preserve">предоставление ведомствами </w:t>
      </w:r>
      <w:r w:rsidR="00DF61DD">
        <w:rPr>
          <w:lang w:val="ru-RU"/>
        </w:rPr>
        <w:t>документов</w:t>
      </w:r>
      <w:r w:rsidR="00DF61DD" w:rsidRPr="00B75A75">
        <w:rPr>
          <w:lang w:val="ru-RU"/>
        </w:rPr>
        <w:t xml:space="preserve"> </w:t>
      </w:r>
      <w:r w:rsidR="00B75A75">
        <w:rPr>
          <w:lang w:val="ru-RU"/>
        </w:rPr>
        <w:t>в</w:t>
      </w:r>
      <w:r w:rsidR="00B75A75" w:rsidRPr="00B75A75">
        <w:rPr>
          <w:lang w:val="ru-RU"/>
        </w:rPr>
        <w:t xml:space="preserve"> </w:t>
      </w:r>
      <w:r w:rsidR="00B75A75">
        <w:rPr>
          <w:lang w:val="ru-RU"/>
        </w:rPr>
        <w:t xml:space="preserve">формате </w:t>
      </w:r>
      <w:r w:rsidR="008343B9">
        <w:t>XML</w:t>
      </w:r>
      <w:r w:rsidR="008343B9" w:rsidRPr="00B75A75">
        <w:rPr>
          <w:lang w:val="ru-RU"/>
        </w:rPr>
        <w:t xml:space="preserve"> (</w:t>
      </w:r>
      <w:r w:rsidR="00B75A75">
        <w:rPr>
          <w:lang w:val="ru-RU"/>
        </w:rPr>
        <w:t>прежде всего речь идет об отчетах о международном поиске и письменных сообщениях</w:t>
      </w:r>
      <w:r w:rsidR="008343B9" w:rsidRPr="00B75A75">
        <w:rPr>
          <w:lang w:val="ru-RU"/>
        </w:rPr>
        <w:t>);</w:t>
      </w:r>
    </w:p>
    <w:p w:rsidR="000B5950" w:rsidRDefault="00B75A75" w:rsidP="008343B9">
      <w:pPr>
        <w:pStyle w:val="ONUME"/>
        <w:numPr>
          <w:ilvl w:val="1"/>
          <w:numId w:val="5"/>
        </w:numPr>
        <w:rPr>
          <w:lang w:val="ru-RU"/>
        </w:rPr>
      </w:pPr>
      <w:r>
        <w:rPr>
          <w:lang w:val="ru-RU"/>
        </w:rPr>
        <w:t>использование</w:t>
      </w:r>
      <w:r w:rsidRPr="00B75A75">
        <w:rPr>
          <w:lang w:val="ru-RU"/>
        </w:rPr>
        <w:t xml:space="preserve"> </w:t>
      </w:r>
      <w:r>
        <w:rPr>
          <w:lang w:val="ru-RU"/>
        </w:rPr>
        <w:t>расширения «</w:t>
      </w:r>
      <w:proofErr w:type="spellStart"/>
      <w:r w:rsidR="008343B9">
        <w:t>docx</w:t>
      </w:r>
      <w:proofErr w:type="spellEnd"/>
      <w:r>
        <w:rPr>
          <w:lang w:val="ru-RU"/>
        </w:rPr>
        <w:t>» для основного текста заявки</w:t>
      </w:r>
      <w:r w:rsidR="008343B9" w:rsidRPr="00B75A75">
        <w:rPr>
          <w:lang w:val="ru-RU"/>
        </w:rPr>
        <w:t>;</w:t>
      </w:r>
    </w:p>
    <w:p w:rsidR="000B5950" w:rsidRDefault="000F2F82" w:rsidP="008343B9">
      <w:pPr>
        <w:pStyle w:val="ONUME"/>
        <w:numPr>
          <w:ilvl w:val="1"/>
          <w:numId w:val="5"/>
        </w:numPr>
        <w:rPr>
          <w:lang w:val="ru-RU"/>
        </w:rPr>
      </w:pPr>
      <w:r>
        <w:rPr>
          <w:lang w:val="ru-RU"/>
        </w:rPr>
        <w:t>повышение качества представляемых отчетов об управлении</w:t>
      </w:r>
      <w:r w:rsidR="008343B9" w:rsidRPr="000F2F82">
        <w:rPr>
          <w:lang w:val="ru-RU"/>
        </w:rPr>
        <w:t>;</w:t>
      </w:r>
    </w:p>
    <w:p w:rsidR="000B5950" w:rsidRDefault="000F2F82" w:rsidP="008343B9">
      <w:pPr>
        <w:pStyle w:val="ONUME"/>
        <w:numPr>
          <w:ilvl w:val="1"/>
          <w:numId w:val="5"/>
        </w:numPr>
        <w:rPr>
          <w:lang w:val="ru-RU"/>
        </w:rPr>
      </w:pPr>
      <w:r>
        <w:rPr>
          <w:lang w:val="ru-RU"/>
        </w:rPr>
        <w:t>дальнейшее</w:t>
      </w:r>
      <w:r w:rsidRPr="000F2F82">
        <w:rPr>
          <w:lang w:val="ru-RU"/>
        </w:rPr>
        <w:t xml:space="preserve"> </w:t>
      </w:r>
      <w:r>
        <w:rPr>
          <w:lang w:val="ru-RU"/>
        </w:rPr>
        <w:t>совершенствование</w:t>
      </w:r>
      <w:r w:rsidRPr="000F2F82">
        <w:rPr>
          <w:lang w:val="ru-RU"/>
        </w:rPr>
        <w:t xml:space="preserve"> </w:t>
      </w:r>
      <w:r>
        <w:rPr>
          <w:lang w:val="ru-RU"/>
        </w:rPr>
        <w:t>механизмов предоставления</w:t>
      </w:r>
      <w:r w:rsidRPr="000F2F82">
        <w:rPr>
          <w:lang w:val="ru-RU"/>
        </w:rPr>
        <w:t xml:space="preserve"> </w:t>
      </w:r>
      <w:r>
        <w:rPr>
          <w:lang w:val="ru-RU"/>
        </w:rPr>
        <w:t>информации на разных языках</w:t>
      </w:r>
      <w:r w:rsidR="008343B9" w:rsidRPr="000F2F82">
        <w:rPr>
          <w:lang w:val="ru-RU"/>
        </w:rPr>
        <w:t>;</w:t>
      </w:r>
    </w:p>
    <w:p w:rsidR="000B5950" w:rsidRDefault="000F2F82" w:rsidP="008343B9">
      <w:pPr>
        <w:pStyle w:val="ONUME"/>
        <w:numPr>
          <w:ilvl w:val="1"/>
          <w:numId w:val="5"/>
        </w:numPr>
        <w:rPr>
          <w:lang w:val="ru-RU"/>
        </w:rPr>
      </w:pPr>
      <w:r>
        <w:rPr>
          <w:lang w:val="ru-RU"/>
        </w:rPr>
        <w:t>совершенствование</w:t>
      </w:r>
      <w:r w:rsidRPr="00DA3A8D">
        <w:rPr>
          <w:lang w:val="ru-RU"/>
        </w:rPr>
        <w:t xml:space="preserve"> </w:t>
      </w:r>
      <w:r w:rsidR="006D7BF7">
        <w:rPr>
          <w:lang w:val="ru-RU"/>
        </w:rPr>
        <w:t>правовой</w:t>
      </w:r>
      <w:r w:rsidR="006D7BF7" w:rsidRPr="00DA3A8D">
        <w:rPr>
          <w:lang w:val="ru-RU"/>
        </w:rPr>
        <w:t xml:space="preserve"> </w:t>
      </w:r>
      <w:r w:rsidR="006D7BF7">
        <w:rPr>
          <w:lang w:val="ru-RU"/>
        </w:rPr>
        <w:t>базы</w:t>
      </w:r>
      <w:r w:rsidR="00DA3A8D" w:rsidRPr="00DA3A8D">
        <w:rPr>
          <w:lang w:val="ru-RU"/>
        </w:rPr>
        <w:t xml:space="preserve"> </w:t>
      </w:r>
      <w:r w:rsidR="00DA3A8D">
        <w:rPr>
          <w:lang w:val="ru-RU"/>
        </w:rPr>
        <w:t>в</w:t>
      </w:r>
      <w:r w:rsidR="00DA3A8D" w:rsidRPr="00DA3A8D">
        <w:rPr>
          <w:lang w:val="ru-RU"/>
        </w:rPr>
        <w:t xml:space="preserve"> </w:t>
      </w:r>
      <w:r w:rsidR="00DA3A8D">
        <w:rPr>
          <w:lang w:val="ru-RU"/>
        </w:rPr>
        <w:t>вопросах, касающихся «требований к оформлению заявок» при электронной подаче</w:t>
      </w:r>
      <w:r w:rsidR="008343B9" w:rsidRPr="00DA3A8D">
        <w:rPr>
          <w:lang w:val="ru-RU"/>
        </w:rPr>
        <w:t>;</w:t>
      </w:r>
    </w:p>
    <w:p w:rsidR="000B5950" w:rsidRDefault="004442AB" w:rsidP="008343B9">
      <w:pPr>
        <w:pStyle w:val="ONUME"/>
        <w:numPr>
          <w:ilvl w:val="1"/>
          <w:numId w:val="5"/>
        </w:numPr>
        <w:rPr>
          <w:lang w:val="ru-RU"/>
        </w:rPr>
      </w:pPr>
      <w:r>
        <w:rPr>
          <w:lang w:val="ru-RU"/>
        </w:rPr>
        <w:t>согласование</w:t>
      </w:r>
      <w:r w:rsidRPr="004442AB">
        <w:rPr>
          <w:lang w:val="ru-RU"/>
        </w:rPr>
        <w:t xml:space="preserve"> </w:t>
      </w:r>
      <w:r>
        <w:rPr>
          <w:lang w:val="ru-RU"/>
        </w:rPr>
        <w:t>с</w:t>
      </w:r>
      <w:r w:rsidRPr="004442AB">
        <w:rPr>
          <w:lang w:val="ru-RU"/>
        </w:rPr>
        <w:t xml:space="preserve"> «</w:t>
      </w:r>
      <w:r>
        <w:rPr>
          <w:lang w:val="ru-RU"/>
        </w:rPr>
        <w:t>механизмом</w:t>
      </w:r>
      <w:r w:rsidRPr="004442AB">
        <w:rPr>
          <w:lang w:val="ru-RU"/>
        </w:rPr>
        <w:t xml:space="preserve"> </w:t>
      </w:r>
      <w:r>
        <w:rPr>
          <w:lang w:val="ru-RU"/>
        </w:rPr>
        <w:t>сальдирования</w:t>
      </w:r>
      <w:r w:rsidRPr="004442AB">
        <w:rPr>
          <w:lang w:val="ru-RU"/>
        </w:rPr>
        <w:t xml:space="preserve">», </w:t>
      </w:r>
      <w:r w:rsidR="004B2CFA">
        <w:rPr>
          <w:lang w:val="ru-RU"/>
        </w:rPr>
        <w:t>рассматриваемым в</w:t>
      </w:r>
      <w:r w:rsidR="008B20B3">
        <w:rPr>
          <w:lang w:val="ru-RU"/>
        </w:rPr>
        <w:t xml:space="preserve"> </w:t>
      </w:r>
      <w:r>
        <w:rPr>
          <w:lang w:val="ru-RU"/>
        </w:rPr>
        <w:t>пункт</w:t>
      </w:r>
      <w:r w:rsidR="004B2CFA">
        <w:rPr>
          <w:lang w:val="ru-RU"/>
        </w:rPr>
        <w:t>е</w:t>
      </w:r>
      <w:r w:rsidR="008343B9">
        <w:t> </w:t>
      </w:r>
      <w:r w:rsidR="008343B9" w:rsidRPr="004442AB">
        <w:rPr>
          <w:lang w:val="ru-RU"/>
        </w:rPr>
        <w:t>8</w:t>
      </w:r>
      <w:r>
        <w:rPr>
          <w:lang w:val="ru-RU"/>
        </w:rPr>
        <w:t xml:space="preserve"> повестки дня</w:t>
      </w:r>
      <w:r w:rsidR="008343B9" w:rsidRPr="004442AB">
        <w:rPr>
          <w:lang w:val="ru-RU"/>
        </w:rPr>
        <w:t xml:space="preserve">, </w:t>
      </w:r>
      <w:r>
        <w:rPr>
          <w:lang w:val="ru-RU"/>
        </w:rPr>
        <w:t xml:space="preserve">ниже, для создания более удобных платежных </w:t>
      </w:r>
      <w:r w:rsidR="004B2CFA">
        <w:rPr>
          <w:lang w:val="ru-RU"/>
        </w:rPr>
        <w:t>схем</w:t>
      </w:r>
      <w:r w:rsidR="008343B9" w:rsidRPr="004442AB">
        <w:rPr>
          <w:lang w:val="ru-RU"/>
        </w:rPr>
        <w:t>;</w:t>
      </w:r>
      <w:r w:rsidR="002224B2" w:rsidRPr="004442AB">
        <w:rPr>
          <w:lang w:val="ru-RU"/>
        </w:rPr>
        <w:t xml:space="preserve">  </w:t>
      </w:r>
      <w:r>
        <w:rPr>
          <w:lang w:val="ru-RU"/>
        </w:rPr>
        <w:t>и</w:t>
      </w:r>
    </w:p>
    <w:p w:rsidR="000B5950" w:rsidRDefault="00637400" w:rsidP="008343B9">
      <w:pPr>
        <w:pStyle w:val="ONUME"/>
        <w:numPr>
          <w:ilvl w:val="1"/>
          <w:numId w:val="5"/>
        </w:numPr>
        <w:rPr>
          <w:lang w:val="ru-RU"/>
        </w:rPr>
      </w:pPr>
      <w:r>
        <w:rPr>
          <w:lang w:val="ru-RU"/>
        </w:rPr>
        <w:t>попытк</w:t>
      </w:r>
      <w:r w:rsidR="00B43C28">
        <w:rPr>
          <w:lang w:val="ru-RU"/>
        </w:rPr>
        <w:t>а</w:t>
      </w:r>
      <w:r w:rsidRPr="00637400">
        <w:rPr>
          <w:lang w:val="ru-RU"/>
        </w:rPr>
        <w:t xml:space="preserve"> </w:t>
      </w:r>
      <w:r w:rsidR="008F0ECD">
        <w:rPr>
          <w:lang w:val="ru-RU"/>
        </w:rPr>
        <w:t xml:space="preserve">внести кардинальные изменения за счет отказа от </w:t>
      </w:r>
      <w:r w:rsidR="00FB66BC">
        <w:rPr>
          <w:lang w:val="ru-RU"/>
        </w:rPr>
        <w:t>фактическ</w:t>
      </w:r>
      <w:r w:rsidR="00B43C28">
        <w:rPr>
          <w:lang w:val="ru-RU"/>
        </w:rPr>
        <w:t>ого</w:t>
      </w:r>
      <w:r w:rsidR="00FB66BC">
        <w:rPr>
          <w:lang w:val="ru-RU"/>
        </w:rPr>
        <w:t xml:space="preserve"> имитирования </w:t>
      </w:r>
      <w:r w:rsidR="008F0ECD">
        <w:rPr>
          <w:lang w:val="ru-RU"/>
        </w:rPr>
        <w:t xml:space="preserve">в </w:t>
      </w:r>
      <w:r w:rsidR="00FB66BC">
        <w:rPr>
          <w:lang w:val="ru-RU"/>
        </w:rPr>
        <w:t>электронных проце</w:t>
      </w:r>
      <w:r w:rsidR="008F0ECD">
        <w:rPr>
          <w:lang w:val="ru-RU"/>
        </w:rPr>
        <w:t xml:space="preserve">ссах </w:t>
      </w:r>
      <w:r w:rsidR="00FB66BC">
        <w:rPr>
          <w:lang w:val="ru-RU"/>
        </w:rPr>
        <w:t>процедур</w:t>
      </w:r>
      <w:r w:rsidRPr="00637400">
        <w:rPr>
          <w:lang w:val="ru-RU"/>
        </w:rPr>
        <w:t>,</w:t>
      </w:r>
      <w:r w:rsidR="00FB66BC">
        <w:rPr>
          <w:lang w:val="ru-RU"/>
        </w:rPr>
        <w:t xml:space="preserve"> применимых к бумажным документам</w:t>
      </w:r>
      <w:r w:rsidR="008343B9" w:rsidRPr="00637400">
        <w:rPr>
          <w:lang w:val="ru-RU"/>
        </w:rPr>
        <w:t>.</w:t>
      </w:r>
    </w:p>
    <w:p w:rsidR="000B5950" w:rsidRDefault="00E72557" w:rsidP="008343B9">
      <w:pPr>
        <w:pStyle w:val="ONUME"/>
        <w:rPr>
          <w:lang w:val="ru-RU"/>
        </w:rPr>
      </w:pPr>
      <w:r>
        <w:rPr>
          <w:lang w:val="ru-RU"/>
        </w:rPr>
        <w:t>Одна</w:t>
      </w:r>
      <w:r w:rsidRPr="00E72557">
        <w:rPr>
          <w:lang w:val="ru-RU"/>
        </w:rPr>
        <w:t xml:space="preserve"> </w:t>
      </w:r>
      <w:r>
        <w:rPr>
          <w:lang w:val="ru-RU"/>
        </w:rPr>
        <w:t>из</w:t>
      </w:r>
      <w:r w:rsidRPr="00E72557">
        <w:rPr>
          <w:lang w:val="ru-RU"/>
        </w:rPr>
        <w:t xml:space="preserve"> </w:t>
      </w:r>
      <w:r>
        <w:rPr>
          <w:lang w:val="ru-RU"/>
        </w:rPr>
        <w:t>делегаций</w:t>
      </w:r>
      <w:r w:rsidRPr="00E72557">
        <w:rPr>
          <w:lang w:val="ru-RU"/>
        </w:rPr>
        <w:t xml:space="preserve"> </w:t>
      </w:r>
      <w:r>
        <w:rPr>
          <w:lang w:val="ru-RU"/>
        </w:rPr>
        <w:t>отметила</w:t>
      </w:r>
      <w:r w:rsidRPr="00E72557">
        <w:rPr>
          <w:lang w:val="ru-RU"/>
        </w:rPr>
        <w:t xml:space="preserve">, </w:t>
      </w:r>
      <w:r>
        <w:rPr>
          <w:lang w:val="ru-RU"/>
        </w:rPr>
        <w:t>что</w:t>
      </w:r>
      <w:r w:rsidRPr="00E72557">
        <w:rPr>
          <w:lang w:val="ru-RU"/>
        </w:rPr>
        <w:t xml:space="preserve"> </w:t>
      </w:r>
      <w:r>
        <w:rPr>
          <w:lang w:val="ru-RU"/>
        </w:rPr>
        <w:t>предложения</w:t>
      </w:r>
      <w:r w:rsidRPr="00E72557">
        <w:rPr>
          <w:lang w:val="ru-RU"/>
        </w:rPr>
        <w:t xml:space="preserve">, </w:t>
      </w:r>
      <w:r>
        <w:rPr>
          <w:lang w:val="ru-RU"/>
        </w:rPr>
        <w:t>касающиеся</w:t>
      </w:r>
      <w:r w:rsidRPr="00E72557">
        <w:rPr>
          <w:lang w:val="ru-RU"/>
        </w:rPr>
        <w:t xml:space="preserve"> </w:t>
      </w:r>
      <w:r>
        <w:rPr>
          <w:lang w:val="ru-RU"/>
        </w:rPr>
        <w:t>цветных</w:t>
      </w:r>
      <w:r w:rsidRPr="00E72557">
        <w:rPr>
          <w:lang w:val="ru-RU"/>
        </w:rPr>
        <w:t xml:space="preserve"> </w:t>
      </w:r>
      <w:r>
        <w:rPr>
          <w:lang w:val="ru-RU"/>
        </w:rPr>
        <w:t>чертежей</w:t>
      </w:r>
      <w:r w:rsidRPr="00E72557">
        <w:rPr>
          <w:lang w:val="ru-RU"/>
        </w:rPr>
        <w:t xml:space="preserve">, </w:t>
      </w:r>
      <w:r>
        <w:rPr>
          <w:lang w:val="ru-RU"/>
        </w:rPr>
        <w:t>будут</w:t>
      </w:r>
      <w:r w:rsidRPr="00E72557">
        <w:rPr>
          <w:lang w:val="ru-RU"/>
        </w:rPr>
        <w:t xml:space="preserve"> </w:t>
      </w:r>
      <w:r>
        <w:rPr>
          <w:lang w:val="ru-RU"/>
        </w:rPr>
        <w:t>иметь</w:t>
      </w:r>
      <w:r w:rsidRPr="00E72557">
        <w:rPr>
          <w:lang w:val="ru-RU"/>
        </w:rPr>
        <w:t xml:space="preserve"> </w:t>
      </w:r>
      <w:r>
        <w:rPr>
          <w:lang w:val="ru-RU"/>
        </w:rPr>
        <w:t>последствия</w:t>
      </w:r>
      <w:r w:rsidRPr="00E72557">
        <w:rPr>
          <w:lang w:val="ru-RU"/>
        </w:rPr>
        <w:t xml:space="preserve"> </w:t>
      </w:r>
      <w:r>
        <w:rPr>
          <w:lang w:val="ru-RU"/>
        </w:rPr>
        <w:t>для</w:t>
      </w:r>
      <w:r w:rsidRPr="00E72557">
        <w:rPr>
          <w:lang w:val="ru-RU"/>
        </w:rPr>
        <w:t xml:space="preserve"> </w:t>
      </w:r>
      <w:r>
        <w:rPr>
          <w:lang w:val="ru-RU"/>
        </w:rPr>
        <w:t>национальных</w:t>
      </w:r>
      <w:r w:rsidRPr="00E72557">
        <w:rPr>
          <w:lang w:val="ru-RU"/>
        </w:rPr>
        <w:t xml:space="preserve"> </w:t>
      </w:r>
      <w:r>
        <w:rPr>
          <w:lang w:val="ru-RU"/>
        </w:rPr>
        <w:t>норм</w:t>
      </w:r>
      <w:r w:rsidR="00F52129">
        <w:rPr>
          <w:lang w:val="ru-RU"/>
        </w:rPr>
        <w:t>ативных положений</w:t>
      </w:r>
      <w:r w:rsidRPr="00E72557">
        <w:rPr>
          <w:lang w:val="ru-RU"/>
        </w:rPr>
        <w:t xml:space="preserve"> </w:t>
      </w:r>
      <w:r>
        <w:rPr>
          <w:lang w:val="ru-RU"/>
        </w:rPr>
        <w:t>и</w:t>
      </w:r>
      <w:r w:rsidRPr="00E72557">
        <w:rPr>
          <w:lang w:val="ru-RU"/>
        </w:rPr>
        <w:t xml:space="preserve"> </w:t>
      </w:r>
      <w:r w:rsidR="008343B9">
        <w:t>IT</w:t>
      </w:r>
      <w:r>
        <w:rPr>
          <w:lang w:val="ru-RU"/>
        </w:rPr>
        <w:t>-систем, что, как представляется, следует принять во внимании при определении целесообразных сроков начала работы.</w:t>
      </w:r>
      <w:r w:rsidR="008343B9" w:rsidRPr="00E72557">
        <w:rPr>
          <w:lang w:val="ru-RU"/>
        </w:rPr>
        <w:t xml:space="preserve">  </w:t>
      </w:r>
    </w:p>
    <w:p w:rsidR="000B5950" w:rsidRDefault="00F52129" w:rsidP="008343B9">
      <w:pPr>
        <w:pStyle w:val="ONUME"/>
        <w:rPr>
          <w:lang w:val="ru-RU"/>
        </w:rPr>
      </w:pPr>
      <w:r>
        <w:rPr>
          <w:lang w:val="ru-RU"/>
        </w:rPr>
        <w:t>Отвечая</w:t>
      </w:r>
      <w:r w:rsidRPr="00F52129">
        <w:rPr>
          <w:lang w:val="ru-RU"/>
        </w:rPr>
        <w:t xml:space="preserve"> </w:t>
      </w:r>
      <w:r>
        <w:rPr>
          <w:lang w:val="ru-RU"/>
        </w:rPr>
        <w:t>на</w:t>
      </w:r>
      <w:r w:rsidRPr="00F52129">
        <w:rPr>
          <w:lang w:val="ru-RU"/>
        </w:rPr>
        <w:t xml:space="preserve"> </w:t>
      </w:r>
      <w:r>
        <w:rPr>
          <w:lang w:val="ru-RU"/>
        </w:rPr>
        <w:t>вопросы</w:t>
      </w:r>
      <w:r w:rsidRPr="00F52129">
        <w:rPr>
          <w:lang w:val="ru-RU"/>
        </w:rPr>
        <w:t xml:space="preserve"> </w:t>
      </w:r>
      <w:r>
        <w:rPr>
          <w:lang w:val="ru-RU"/>
        </w:rPr>
        <w:t>двух</w:t>
      </w:r>
      <w:r w:rsidRPr="00F52129">
        <w:rPr>
          <w:lang w:val="ru-RU"/>
        </w:rPr>
        <w:t xml:space="preserve"> </w:t>
      </w:r>
      <w:r>
        <w:rPr>
          <w:lang w:val="ru-RU"/>
        </w:rPr>
        <w:t>делегаций</w:t>
      </w:r>
      <w:r w:rsidRPr="00F52129">
        <w:rPr>
          <w:lang w:val="ru-RU"/>
        </w:rPr>
        <w:t xml:space="preserve">, </w:t>
      </w:r>
      <w:r>
        <w:rPr>
          <w:lang w:val="ru-RU"/>
        </w:rPr>
        <w:t>Международное</w:t>
      </w:r>
      <w:r w:rsidRPr="00F52129">
        <w:rPr>
          <w:lang w:val="ru-RU"/>
        </w:rPr>
        <w:t xml:space="preserve"> </w:t>
      </w:r>
      <w:r>
        <w:rPr>
          <w:lang w:val="ru-RU"/>
        </w:rPr>
        <w:t>бюро</w:t>
      </w:r>
      <w:r w:rsidRPr="00F52129">
        <w:rPr>
          <w:lang w:val="ru-RU"/>
        </w:rPr>
        <w:t xml:space="preserve"> </w:t>
      </w:r>
      <w:r>
        <w:rPr>
          <w:lang w:val="ru-RU"/>
        </w:rPr>
        <w:t>вновь</w:t>
      </w:r>
      <w:r w:rsidRPr="00F52129">
        <w:rPr>
          <w:lang w:val="ru-RU"/>
        </w:rPr>
        <w:t xml:space="preserve"> </w:t>
      </w:r>
      <w:r>
        <w:rPr>
          <w:lang w:val="ru-RU"/>
        </w:rPr>
        <w:t>заявило</w:t>
      </w:r>
      <w:r w:rsidRPr="00F52129">
        <w:rPr>
          <w:lang w:val="ru-RU"/>
        </w:rPr>
        <w:t xml:space="preserve"> о </w:t>
      </w:r>
      <w:r>
        <w:rPr>
          <w:lang w:val="ru-RU"/>
        </w:rPr>
        <w:t>своем</w:t>
      </w:r>
      <w:r w:rsidRPr="00F52129">
        <w:rPr>
          <w:lang w:val="ru-RU"/>
        </w:rPr>
        <w:t xml:space="preserve"> </w:t>
      </w:r>
      <w:r>
        <w:rPr>
          <w:lang w:val="ru-RU"/>
        </w:rPr>
        <w:t>желании</w:t>
      </w:r>
      <w:r w:rsidRPr="00F52129">
        <w:rPr>
          <w:lang w:val="ru-RU"/>
        </w:rPr>
        <w:t xml:space="preserve"> </w:t>
      </w:r>
      <w:r>
        <w:rPr>
          <w:lang w:val="ru-RU"/>
        </w:rPr>
        <w:t>совместно</w:t>
      </w:r>
      <w:r w:rsidRPr="00F52129">
        <w:rPr>
          <w:lang w:val="ru-RU"/>
        </w:rPr>
        <w:t xml:space="preserve"> </w:t>
      </w:r>
      <w:r>
        <w:rPr>
          <w:lang w:val="ru-RU"/>
        </w:rPr>
        <w:t>с</w:t>
      </w:r>
      <w:r w:rsidRPr="00F52129">
        <w:rPr>
          <w:lang w:val="ru-RU"/>
        </w:rPr>
        <w:t xml:space="preserve"> </w:t>
      </w:r>
      <w:r>
        <w:rPr>
          <w:lang w:val="ru-RU"/>
        </w:rPr>
        <w:t>ведомствами</w:t>
      </w:r>
      <w:r w:rsidRPr="00F52129">
        <w:rPr>
          <w:lang w:val="ru-RU"/>
        </w:rPr>
        <w:t xml:space="preserve"> </w:t>
      </w:r>
      <w:r>
        <w:rPr>
          <w:lang w:val="ru-RU"/>
        </w:rPr>
        <w:t>работать</w:t>
      </w:r>
      <w:r w:rsidR="008F0ECD">
        <w:rPr>
          <w:lang w:val="ru-RU"/>
        </w:rPr>
        <w:t xml:space="preserve"> над</w:t>
      </w:r>
      <w:r>
        <w:rPr>
          <w:lang w:val="ru-RU"/>
        </w:rPr>
        <w:t xml:space="preserve"> прекращением техническо</w:t>
      </w:r>
      <w:r w:rsidR="00232931">
        <w:rPr>
          <w:lang w:val="ru-RU"/>
        </w:rPr>
        <w:t>й</w:t>
      </w:r>
      <w:r>
        <w:rPr>
          <w:lang w:val="ru-RU"/>
        </w:rPr>
        <w:t xml:space="preserve"> </w:t>
      </w:r>
      <w:r w:rsidR="00232931">
        <w:rPr>
          <w:lang w:val="ru-RU"/>
        </w:rPr>
        <w:t>поддержки</w:t>
      </w:r>
      <w:r>
        <w:rPr>
          <w:lang w:val="ru-RU"/>
        </w:rPr>
        <w:t xml:space="preserve"> системы </w:t>
      </w:r>
      <w:r w:rsidR="008343B9">
        <w:t>PCT</w:t>
      </w:r>
      <w:r w:rsidR="008343B9" w:rsidRPr="00F52129">
        <w:rPr>
          <w:lang w:val="ru-RU"/>
        </w:rPr>
        <w:noBreakHyphen/>
      </w:r>
      <w:r w:rsidR="008343B9">
        <w:t>SAFE</w:t>
      </w:r>
      <w:r>
        <w:rPr>
          <w:lang w:val="ru-RU"/>
        </w:rPr>
        <w:t xml:space="preserve"> с целью </w:t>
      </w:r>
      <w:r w:rsidR="008F0ECD">
        <w:rPr>
          <w:lang w:val="ru-RU"/>
        </w:rPr>
        <w:t xml:space="preserve">устранения </w:t>
      </w:r>
      <w:r w:rsidR="00232931">
        <w:rPr>
          <w:lang w:val="ru-RU"/>
        </w:rPr>
        <w:t>расходов, связанных с обслуживанием</w:t>
      </w:r>
      <w:r w:rsidR="003F6F4B">
        <w:rPr>
          <w:lang w:val="ru-RU"/>
        </w:rPr>
        <w:t xml:space="preserve"> дублирующих друг друга систем.  </w:t>
      </w:r>
      <w:r w:rsidR="004B2CFA">
        <w:rPr>
          <w:lang w:val="ru-RU"/>
        </w:rPr>
        <w:t xml:space="preserve">Однако </w:t>
      </w:r>
      <w:r w:rsidR="003F6F4B">
        <w:rPr>
          <w:lang w:val="ru-RU"/>
        </w:rPr>
        <w:t>это</w:t>
      </w:r>
      <w:r w:rsidR="004B2CFA">
        <w:rPr>
          <w:lang w:val="ru-RU"/>
        </w:rPr>
        <w:t xml:space="preserve"> решение не </w:t>
      </w:r>
      <w:r w:rsidR="003F6F4B">
        <w:rPr>
          <w:lang w:val="ru-RU"/>
        </w:rPr>
        <w:t>будет</w:t>
      </w:r>
      <w:r w:rsidR="003F6F4B" w:rsidRPr="003F6F4B">
        <w:rPr>
          <w:lang w:val="ru-RU"/>
        </w:rPr>
        <w:t xml:space="preserve"> </w:t>
      </w:r>
      <w:r w:rsidR="003F6F4B">
        <w:rPr>
          <w:lang w:val="ru-RU"/>
        </w:rPr>
        <w:t>односторонним</w:t>
      </w:r>
      <w:r w:rsidR="003F6F4B" w:rsidRPr="003F6F4B">
        <w:rPr>
          <w:lang w:val="ru-RU"/>
        </w:rPr>
        <w:t xml:space="preserve">, </w:t>
      </w:r>
      <w:r w:rsidR="003F6F4B">
        <w:rPr>
          <w:lang w:val="ru-RU"/>
        </w:rPr>
        <w:t>поскольку</w:t>
      </w:r>
      <w:r w:rsidR="003F6F4B" w:rsidRPr="003F6F4B">
        <w:rPr>
          <w:lang w:val="ru-RU"/>
        </w:rPr>
        <w:t xml:space="preserve"> </w:t>
      </w:r>
      <w:r w:rsidR="003F6F4B">
        <w:rPr>
          <w:lang w:val="ru-RU"/>
        </w:rPr>
        <w:t>система</w:t>
      </w:r>
      <w:r w:rsidR="003F6F4B" w:rsidRPr="003F6F4B">
        <w:rPr>
          <w:lang w:val="ru-RU"/>
        </w:rPr>
        <w:t xml:space="preserve"> </w:t>
      </w:r>
      <w:r w:rsidR="008343B9">
        <w:t>PCT</w:t>
      </w:r>
      <w:r w:rsidR="008343B9" w:rsidRPr="003F6F4B">
        <w:rPr>
          <w:lang w:val="ru-RU"/>
        </w:rPr>
        <w:noBreakHyphen/>
      </w:r>
      <w:r w:rsidR="008343B9">
        <w:t>SAFE</w:t>
      </w:r>
      <w:r w:rsidR="008343B9" w:rsidRPr="003F6F4B">
        <w:rPr>
          <w:lang w:val="ru-RU"/>
        </w:rPr>
        <w:t xml:space="preserve"> </w:t>
      </w:r>
      <w:r w:rsidR="003F6F4B">
        <w:rPr>
          <w:lang w:val="ru-RU"/>
        </w:rPr>
        <w:t>по-прежнему играет важную роль для большого числа пользователей, не имеющих возможност</w:t>
      </w:r>
      <w:r w:rsidR="004B2CFA">
        <w:rPr>
          <w:lang w:val="ru-RU"/>
        </w:rPr>
        <w:t>и</w:t>
      </w:r>
      <w:r w:rsidR="003F6F4B">
        <w:rPr>
          <w:lang w:val="ru-RU"/>
        </w:rPr>
        <w:t xml:space="preserve"> использовать сервис подачи заявок </w:t>
      </w:r>
      <w:proofErr w:type="spellStart"/>
      <w:r w:rsidR="008343B9">
        <w:t>ePCT</w:t>
      </w:r>
      <w:proofErr w:type="spellEnd"/>
      <w:r w:rsidR="003F6F4B">
        <w:rPr>
          <w:lang w:val="ru-RU"/>
        </w:rPr>
        <w:t xml:space="preserve"> из-за ограничений, обусловленных соображениями национальной безопасности.</w:t>
      </w:r>
    </w:p>
    <w:p w:rsidR="000B5950" w:rsidRDefault="003F6F4B" w:rsidP="00970161">
      <w:pPr>
        <w:pStyle w:val="ONUME"/>
        <w:ind w:left="567"/>
        <w:rPr>
          <w:lang w:val="ru-RU"/>
        </w:rPr>
      </w:pPr>
      <w:r>
        <w:rPr>
          <w:lang w:val="ru-RU"/>
        </w:rPr>
        <w:t>Рабочая группа приняла к сведению содержание документа</w:t>
      </w:r>
      <w:r w:rsidR="00970161" w:rsidRPr="003F6F4B">
        <w:rPr>
          <w:lang w:val="ru-RU"/>
        </w:rPr>
        <w:t xml:space="preserve"> </w:t>
      </w:r>
      <w:r w:rsidR="00970161">
        <w:t>PCT</w:t>
      </w:r>
      <w:r w:rsidR="00970161" w:rsidRPr="003F6F4B">
        <w:rPr>
          <w:lang w:val="ru-RU"/>
        </w:rPr>
        <w:t>/</w:t>
      </w:r>
      <w:r w:rsidR="00970161">
        <w:t>WG</w:t>
      </w:r>
      <w:r w:rsidR="00970161" w:rsidRPr="003F6F4B">
        <w:rPr>
          <w:lang w:val="ru-RU"/>
        </w:rPr>
        <w:t>/10/21.</w:t>
      </w:r>
    </w:p>
    <w:p w:rsidR="000B5950" w:rsidRDefault="00337E85" w:rsidP="00D44995">
      <w:pPr>
        <w:pStyle w:val="Heading1"/>
      </w:pPr>
      <w:r>
        <w:rPr>
          <w:lang w:val="ru-RU"/>
        </w:rPr>
        <w:t>пункт</w:t>
      </w:r>
      <w:r w:rsidR="00970161">
        <w:t xml:space="preserve"> 7</w:t>
      </w:r>
      <w:r>
        <w:rPr>
          <w:lang w:val="ru-RU"/>
        </w:rPr>
        <w:t xml:space="preserve"> повестки дня</w:t>
      </w:r>
      <w:r w:rsidR="00970161">
        <w:t xml:space="preserve">:  </w:t>
      </w:r>
      <w:r w:rsidR="00970161" w:rsidRPr="00970161">
        <w:t>e</w:t>
      </w:r>
      <w:r w:rsidR="00970161">
        <w:t>SearchCopy</w:t>
      </w:r>
    </w:p>
    <w:p w:rsidR="000B5950" w:rsidRDefault="005F7FD0" w:rsidP="00970161">
      <w:pPr>
        <w:pStyle w:val="ONUME"/>
        <w:rPr>
          <w:lang w:val="ru-RU"/>
        </w:rPr>
      </w:pPr>
      <w:r>
        <w:rPr>
          <w:lang w:val="ru-RU"/>
        </w:rPr>
        <w:t>Обсуждение</w:t>
      </w:r>
      <w:r w:rsidRPr="005F7FD0">
        <w:rPr>
          <w:lang w:val="ru-RU"/>
        </w:rPr>
        <w:t xml:space="preserve"> </w:t>
      </w:r>
      <w:r>
        <w:rPr>
          <w:lang w:val="ru-RU"/>
        </w:rPr>
        <w:t>проходило</w:t>
      </w:r>
      <w:r w:rsidRPr="005F7FD0">
        <w:rPr>
          <w:lang w:val="ru-RU"/>
        </w:rPr>
        <w:t xml:space="preserve"> </w:t>
      </w:r>
      <w:r>
        <w:rPr>
          <w:lang w:val="ru-RU"/>
        </w:rPr>
        <w:t>на</w:t>
      </w:r>
      <w:r w:rsidRPr="005F7FD0">
        <w:rPr>
          <w:lang w:val="ru-RU"/>
        </w:rPr>
        <w:t xml:space="preserve"> </w:t>
      </w:r>
      <w:r>
        <w:rPr>
          <w:lang w:val="ru-RU"/>
        </w:rPr>
        <w:t>основе</w:t>
      </w:r>
      <w:r w:rsidRPr="005F7FD0">
        <w:rPr>
          <w:lang w:val="ru-RU"/>
        </w:rPr>
        <w:t xml:space="preserve"> </w:t>
      </w:r>
      <w:r>
        <w:rPr>
          <w:lang w:val="ru-RU"/>
        </w:rPr>
        <w:t>документов</w:t>
      </w:r>
      <w:r w:rsidR="008343B9" w:rsidRPr="005F7FD0">
        <w:rPr>
          <w:lang w:val="ru-RU"/>
        </w:rPr>
        <w:t xml:space="preserve"> </w:t>
      </w:r>
      <w:r w:rsidR="00F13BE9">
        <w:t>PCT</w:t>
      </w:r>
      <w:r w:rsidR="00F13BE9" w:rsidRPr="005F7FD0">
        <w:rPr>
          <w:lang w:val="ru-RU"/>
        </w:rPr>
        <w:t>/</w:t>
      </w:r>
      <w:r w:rsidR="00F13BE9">
        <w:t>WG</w:t>
      </w:r>
      <w:r w:rsidR="00F13BE9" w:rsidRPr="005F7FD0">
        <w:rPr>
          <w:lang w:val="ru-RU"/>
        </w:rPr>
        <w:t>/</w:t>
      </w:r>
      <w:r w:rsidR="00217370" w:rsidRPr="005F7FD0">
        <w:rPr>
          <w:lang w:val="ru-RU"/>
        </w:rPr>
        <w:t>10/</w:t>
      </w:r>
      <w:r w:rsidR="008343B9" w:rsidRPr="005F7FD0">
        <w:rPr>
          <w:lang w:val="ru-RU"/>
        </w:rPr>
        <w:t xml:space="preserve">13 </w:t>
      </w:r>
      <w:r w:rsidR="00900115">
        <w:rPr>
          <w:lang w:val="ru-RU"/>
        </w:rPr>
        <w:t>и</w:t>
      </w:r>
      <w:r w:rsidR="008343B9" w:rsidRPr="005F7FD0">
        <w:rPr>
          <w:lang w:val="ru-RU"/>
        </w:rPr>
        <w:t xml:space="preserve"> 22</w:t>
      </w:r>
      <w:r w:rsidR="00217370" w:rsidRPr="005F7FD0">
        <w:rPr>
          <w:lang w:val="ru-RU"/>
        </w:rPr>
        <w:t>.</w:t>
      </w:r>
    </w:p>
    <w:p w:rsidR="000B5950" w:rsidRPr="000B5950" w:rsidRDefault="00900115" w:rsidP="00EC305A">
      <w:pPr>
        <w:pStyle w:val="ONUME"/>
        <w:rPr>
          <w:lang w:val="ru-RU"/>
        </w:rPr>
      </w:pPr>
      <w:r w:rsidRPr="000B5950">
        <w:rPr>
          <w:lang w:val="ru-RU"/>
        </w:rPr>
        <w:t xml:space="preserve">Делегация Европейского патентного ведомства отметила, что </w:t>
      </w:r>
      <w:r w:rsidR="000B5950" w:rsidRPr="000B5950">
        <w:rPr>
          <w:lang w:val="ru-RU"/>
        </w:rPr>
        <w:t xml:space="preserve">в прошлом году было успешно завершено </w:t>
      </w:r>
      <w:r w:rsidRPr="000B5950">
        <w:rPr>
          <w:lang w:val="ru-RU"/>
        </w:rPr>
        <w:t xml:space="preserve">экспериментальное </w:t>
      </w:r>
      <w:r w:rsidR="00AD030F" w:rsidRPr="000B5950">
        <w:rPr>
          <w:lang w:val="ru-RU"/>
        </w:rPr>
        <w:t xml:space="preserve">внедрение </w:t>
      </w:r>
      <w:r w:rsidRPr="000B5950">
        <w:rPr>
          <w:lang w:val="ru-RU"/>
        </w:rPr>
        <w:t>сервиса безбумажного документооборота</w:t>
      </w:r>
      <w:r w:rsidR="008343B9" w:rsidRPr="000B5950">
        <w:rPr>
          <w:lang w:val="ru-RU"/>
        </w:rPr>
        <w:t xml:space="preserve"> </w:t>
      </w:r>
      <w:proofErr w:type="spellStart"/>
      <w:r w:rsidR="008343B9">
        <w:t>eSearchCopy</w:t>
      </w:r>
      <w:proofErr w:type="spellEnd"/>
      <w:r w:rsidR="008343B9" w:rsidRPr="000B5950">
        <w:rPr>
          <w:lang w:val="ru-RU"/>
        </w:rPr>
        <w:t>/</w:t>
      </w:r>
      <w:r w:rsidR="008343B9">
        <w:t>PCT</w:t>
      </w:r>
      <w:r w:rsidRPr="000B5950">
        <w:rPr>
          <w:lang w:val="ru-RU"/>
        </w:rPr>
        <w:t xml:space="preserve"> </w:t>
      </w:r>
      <w:r w:rsidR="000B5950" w:rsidRPr="000B5950">
        <w:rPr>
          <w:lang w:val="ru-RU"/>
        </w:rPr>
        <w:t xml:space="preserve">и в настоящее время он является полностью функциональным для 12 получающих ведомств.  Делегация </w:t>
      </w:r>
      <w:r w:rsidRPr="000B5950">
        <w:rPr>
          <w:lang w:val="ru-RU"/>
        </w:rPr>
        <w:t xml:space="preserve">выразила надежду на то, что со временем все получающие ведомства, в отношении которых ее ведомство компетентно </w:t>
      </w:r>
      <w:r w:rsidR="00196AC6" w:rsidRPr="000B5950">
        <w:rPr>
          <w:lang w:val="ru-RU"/>
        </w:rPr>
        <w:t xml:space="preserve">выполнять функции международного поискового органа, перейдут на эту систему, </w:t>
      </w:r>
      <w:r w:rsidR="000B5950">
        <w:rPr>
          <w:lang w:val="ru-RU"/>
        </w:rPr>
        <w:t xml:space="preserve">но указала, что для каждого ведомства необходим пробный период в два-три месяца, в течение которого будут одновременно использоваться </w:t>
      </w:r>
      <w:r w:rsidR="00EC305A">
        <w:rPr>
          <w:lang w:val="ru-RU"/>
        </w:rPr>
        <w:t xml:space="preserve">обе системы, с тем чтобы </w:t>
      </w:r>
      <w:r w:rsidR="00EC305A" w:rsidRPr="000B5950">
        <w:rPr>
          <w:lang w:val="ru-RU"/>
        </w:rPr>
        <w:t>убедиться в эффективном функционировании сервиса</w:t>
      </w:r>
      <w:r w:rsidR="00EC305A">
        <w:rPr>
          <w:lang w:val="ru-RU"/>
        </w:rPr>
        <w:t xml:space="preserve">, а также проконтролировать последовательно осуществление, качество и своевременность операций.  </w:t>
      </w:r>
      <w:r w:rsidR="00AD030F" w:rsidRPr="000B5950">
        <w:rPr>
          <w:lang w:val="ru-RU"/>
        </w:rPr>
        <w:t>Все эт</w:t>
      </w:r>
      <w:r w:rsidR="00196AC6" w:rsidRPr="000B5950">
        <w:rPr>
          <w:lang w:val="ru-RU"/>
        </w:rPr>
        <w:t xml:space="preserve">о </w:t>
      </w:r>
      <w:r w:rsidR="00196AC6" w:rsidRPr="000B5950">
        <w:rPr>
          <w:lang w:val="ru-RU"/>
        </w:rPr>
        <w:lastRenderedPageBreak/>
        <w:t xml:space="preserve">требует значительных ресурсов, </w:t>
      </w:r>
      <w:r w:rsidR="00EC305A">
        <w:rPr>
          <w:lang w:val="ru-RU"/>
        </w:rPr>
        <w:t xml:space="preserve">и </w:t>
      </w:r>
      <w:r w:rsidR="00196AC6" w:rsidRPr="000B5950">
        <w:rPr>
          <w:lang w:val="ru-RU"/>
        </w:rPr>
        <w:t xml:space="preserve">поэтому внедрение должно </w:t>
      </w:r>
      <w:r w:rsidR="00E13D4E" w:rsidRPr="000B5950">
        <w:rPr>
          <w:lang w:val="ru-RU"/>
        </w:rPr>
        <w:t>осуществляться небольши</w:t>
      </w:r>
      <w:r w:rsidR="00EC305A">
        <w:rPr>
          <w:lang w:val="ru-RU"/>
        </w:rPr>
        <w:t xml:space="preserve">ми </w:t>
      </w:r>
      <w:r w:rsidR="00E13D4E" w:rsidRPr="000B5950">
        <w:rPr>
          <w:lang w:val="ru-RU"/>
        </w:rPr>
        <w:t>группа</w:t>
      </w:r>
      <w:r w:rsidR="00EC305A">
        <w:rPr>
          <w:lang w:val="ru-RU"/>
        </w:rPr>
        <w:t>ми приблизительно из четырех ведомств каждая</w:t>
      </w:r>
      <w:r w:rsidR="00E13D4E" w:rsidRPr="000B5950">
        <w:rPr>
          <w:lang w:val="ru-RU"/>
        </w:rPr>
        <w:t>.</w:t>
      </w:r>
    </w:p>
    <w:p w:rsidR="000B5950" w:rsidRDefault="008C5899" w:rsidP="008343B9">
      <w:pPr>
        <w:pStyle w:val="ONUME"/>
        <w:rPr>
          <w:lang w:val="ru-RU"/>
        </w:rPr>
      </w:pPr>
      <w:r>
        <w:rPr>
          <w:lang w:val="ru-RU"/>
        </w:rPr>
        <w:t>Ряд</w:t>
      </w:r>
      <w:r w:rsidR="002171C4" w:rsidRPr="002171C4">
        <w:rPr>
          <w:lang w:val="ru-RU"/>
        </w:rPr>
        <w:t xml:space="preserve"> </w:t>
      </w:r>
      <w:r w:rsidR="002171C4">
        <w:rPr>
          <w:lang w:val="ru-RU"/>
        </w:rPr>
        <w:t>делегаци</w:t>
      </w:r>
      <w:r>
        <w:rPr>
          <w:lang w:val="ru-RU"/>
        </w:rPr>
        <w:t>й</w:t>
      </w:r>
      <w:r w:rsidR="002171C4" w:rsidRPr="002171C4">
        <w:rPr>
          <w:lang w:val="ru-RU"/>
        </w:rPr>
        <w:t xml:space="preserve">, </w:t>
      </w:r>
      <w:r w:rsidR="002171C4">
        <w:rPr>
          <w:lang w:val="ru-RU"/>
        </w:rPr>
        <w:t>национальные</w:t>
      </w:r>
      <w:r w:rsidR="002171C4" w:rsidRPr="002171C4">
        <w:rPr>
          <w:lang w:val="ru-RU"/>
        </w:rPr>
        <w:t xml:space="preserve"> </w:t>
      </w:r>
      <w:r w:rsidR="002171C4">
        <w:rPr>
          <w:lang w:val="ru-RU"/>
        </w:rPr>
        <w:t>ведомства</w:t>
      </w:r>
      <w:r w:rsidR="002171C4" w:rsidRPr="002171C4">
        <w:rPr>
          <w:lang w:val="ru-RU"/>
        </w:rPr>
        <w:t xml:space="preserve"> </w:t>
      </w:r>
      <w:r w:rsidR="002171C4">
        <w:rPr>
          <w:lang w:val="ru-RU"/>
        </w:rPr>
        <w:t>которых</w:t>
      </w:r>
      <w:r w:rsidR="002171C4" w:rsidRPr="002171C4">
        <w:rPr>
          <w:lang w:val="ru-RU"/>
        </w:rPr>
        <w:t xml:space="preserve"> </w:t>
      </w:r>
      <w:r w:rsidR="002171C4">
        <w:rPr>
          <w:lang w:val="ru-RU"/>
        </w:rPr>
        <w:t>уже</w:t>
      </w:r>
      <w:r w:rsidR="002171C4" w:rsidRPr="002171C4">
        <w:rPr>
          <w:lang w:val="ru-RU"/>
        </w:rPr>
        <w:t xml:space="preserve"> </w:t>
      </w:r>
      <w:r w:rsidR="002171C4">
        <w:rPr>
          <w:lang w:val="ru-RU"/>
        </w:rPr>
        <w:t>внедрили</w:t>
      </w:r>
      <w:r w:rsidR="002171C4" w:rsidRPr="002171C4">
        <w:rPr>
          <w:lang w:val="ru-RU"/>
        </w:rPr>
        <w:t xml:space="preserve"> </w:t>
      </w:r>
      <w:proofErr w:type="spellStart"/>
      <w:r w:rsidR="008343B9">
        <w:t>eSearchCopy</w:t>
      </w:r>
      <w:proofErr w:type="spellEnd"/>
      <w:r w:rsidR="002171C4">
        <w:rPr>
          <w:lang w:val="ru-RU"/>
        </w:rPr>
        <w:t>, назвали этот сервис полезным и призвали другие ведомства начать его использова</w:t>
      </w:r>
      <w:r w:rsidR="00AD030F">
        <w:rPr>
          <w:lang w:val="ru-RU"/>
        </w:rPr>
        <w:t>ние</w:t>
      </w:r>
      <w:r w:rsidR="007E0197">
        <w:rPr>
          <w:lang w:val="ru-RU"/>
        </w:rPr>
        <w:t xml:space="preserve"> </w:t>
      </w:r>
      <w:r w:rsidR="002171C4">
        <w:rPr>
          <w:lang w:val="ru-RU"/>
        </w:rPr>
        <w:t xml:space="preserve">в качестве </w:t>
      </w:r>
      <w:r w:rsidR="00AD030F">
        <w:rPr>
          <w:lang w:val="ru-RU"/>
        </w:rPr>
        <w:t xml:space="preserve">как </w:t>
      </w:r>
      <w:r w:rsidR="002171C4">
        <w:rPr>
          <w:lang w:val="ru-RU"/>
        </w:rPr>
        <w:t>получающих ведомств</w:t>
      </w:r>
      <w:r w:rsidR="007E0197">
        <w:rPr>
          <w:lang w:val="ru-RU"/>
        </w:rPr>
        <w:t>, так и</w:t>
      </w:r>
      <w:r w:rsidR="00AD030F">
        <w:rPr>
          <w:lang w:val="ru-RU"/>
        </w:rPr>
        <w:t xml:space="preserve"> </w:t>
      </w:r>
      <w:r w:rsidR="002171C4">
        <w:rPr>
          <w:lang w:val="ru-RU"/>
        </w:rPr>
        <w:t>международных поисковых органов.  Одна</w:t>
      </w:r>
      <w:r w:rsidR="002171C4" w:rsidRPr="002171C4">
        <w:rPr>
          <w:lang w:val="ru-RU"/>
        </w:rPr>
        <w:t xml:space="preserve"> </w:t>
      </w:r>
      <w:r w:rsidR="002171C4">
        <w:rPr>
          <w:lang w:val="ru-RU"/>
        </w:rPr>
        <w:t>из</w:t>
      </w:r>
      <w:r w:rsidR="002171C4" w:rsidRPr="002171C4">
        <w:rPr>
          <w:lang w:val="ru-RU"/>
        </w:rPr>
        <w:t xml:space="preserve"> </w:t>
      </w:r>
      <w:r w:rsidR="002171C4">
        <w:rPr>
          <w:lang w:val="ru-RU"/>
        </w:rPr>
        <w:t>делегаций</w:t>
      </w:r>
      <w:r w:rsidR="002171C4" w:rsidRPr="002171C4">
        <w:rPr>
          <w:lang w:val="ru-RU"/>
        </w:rPr>
        <w:t xml:space="preserve"> </w:t>
      </w:r>
      <w:r w:rsidR="002171C4">
        <w:rPr>
          <w:lang w:val="ru-RU"/>
        </w:rPr>
        <w:t>хотела</w:t>
      </w:r>
      <w:r w:rsidR="002171C4" w:rsidRPr="002171C4">
        <w:rPr>
          <w:lang w:val="ru-RU"/>
        </w:rPr>
        <w:t xml:space="preserve"> </w:t>
      </w:r>
      <w:r w:rsidR="002171C4">
        <w:rPr>
          <w:lang w:val="ru-RU"/>
        </w:rPr>
        <w:t>бы</w:t>
      </w:r>
      <w:r w:rsidR="002171C4" w:rsidRPr="002171C4">
        <w:rPr>
          <w:lang w:val="ru-RU"/>
        </w:rPr>
        <w:t xml:space="preserve"> </w:t>
      </w:r>
      <w:r w:rsidR="002171C4">
        <w:rPr>
          <w:lang w:val="ru-RU"/>
        </w:rPr>
        <w:t>видеть</w:t>
      </w:r>
      <w:r w:rsidR="007E0197">
        <w:rPr>
          <w:lang w:val="ru-RU"/>
        </w:rPr>
        <w:t xml:space="preserve"> еще более глубокое развитие возможностей данного сервиса, включая пересылку улучшенных пакетов библиографических данных и возможность передачи цветных чертежей.  Эта делегация также отметила, что </w:t>
      </w:r>
      <w:r w:rsidR="008B20B3">
        <w:rPr>
          <w:lang w:val="ru-RU"/>
        </w:rPr>
        <w:t>в принципе увязка с «механизмом сальдирования», упоминаемом в контексте пункта</w:t>
      </w:r>
      <w:r w:rsidR="008343B9">
        <w:t> </w:t>
      </w:r>
      <w:r w:rsidR="008343B9" w:rsidRPr="008B20B3">
        <w:rPr>
          <w:lang w:val="ru-RU"/>
        </w:rPr>
        <w:t>8</w:t>
      </w:r>
      <w:r w:rsidR="008B20B3">
        <w:rPr>
          <w:lang w:val="ru-RU"/>
        </w:rPr>
        <w:t xml:space="preserve"> повестки дня</w:t>
      </w:r>
      <w:r w:rsidR="008343B9" w:rsidRPr="008B20B3">
        <w:rPr>
          <w:lang w:val="ru-RU"/>
        </w:rPr>
        <w:t>,</w:t>
      </w:r>
      <w:r w:rsidR="008B20B3">
        <w:rPr>
          <w:lang w:val="ru-RU"/>
        </w:rPr>
        <w:t xml:space="preserve"> ниже, может быть полезна, однако </w:t>
      </w:r>
      <w:r w:rsidR="00AD030F">
        <w:rPr>
          <w:lang w:val="ru-RU"/>
        </w:rPr>
        <w:t xml:space="preserve">при </w:t>
      </w:r>
      <w:r w:rsidR="008B20B3">
        <w:rPr>
          <w:lang w:val="ru-RU"/>
        </w:rPr>
        <w:t>любо</w:t>
      </w:r>
      <w:r w:rsidR="00AD030F">
        <w:rPr>
          <w:lang w:val="ru-RU"/>
        </w:rPr>
        <w:t>м</w:t>
      </w:r>
      <w:r w:rsidR="008B20B3">
        <w:rPr>
          <w:lang w:val="ru-RU"/>
        </w:rPr>
        <w:t xml:space="preserve"> </w:t>
      </w:r>
      <w:r w:rsidR="00AD030F">
        <w:rPr>
          <w:lang w:val="ru-RU"/>
        </w:rPr>
        <w:t>внедрении данного инструмента следует</w:t>
      </w:r>
      <w:r w:rsidR="008B20B3">
        <w:rPr>
          <w:lang w:val="ru-RU"/>
        </w:rPr>
        <w:t xml:space="preserve"> проявлять осторожность</w:t>
      </w:r>
      <w:r w:rsidR="008343B9" w:rsidRPr="008B20B3">
        <w:rPr>
          <w:lang w:val="ru-RU"/>
        </w:rPr>
        <w:t>.</w:t>
      </w:r>
    </w:p>
    <w:p w:rsidR="000B5950" w:rsidRDefault="008B20B3" w:rsidP="00217370">
      <w:pPr>
        <w:pStyle w:val="ONUME"/>
        <w:ind w:left="567"/>
        <w:rPr>
          <w:lang w:val="ru-RU"/>
        </w:rPr>
      </w:pPr>
      <w:r>
        <w:rPr>
          <w:lang w:val="ru-RU"/>
        </w:rPr>
        <w:t>Рабочая</w:t>
      </w:r>
      <w:r w:rsidRPr="008B20B3">
        <w:rPr>
          <w:lang w:val="ru-RU"/>
        </w:rPr>
        <w:t xml:space="preserve"> </w:t>
      </w:r>
      <w:r>
        <w:rPr>
          <w:lang w:val="ru-RU"/>
        </w:rPr>
        <w:t>группа</w:t>
      </w:r>
      <w:r w:rsidRPr="008B20B3">
        <w:rPr>
          <w:lang w:val="ru-RU"/>
        </w:rPr>
        <w:t xml:space="preserve"> </w:t>
      </w:r>
      <w:r>
        <w:rPr>
          <w:lang w:val="ru-RU"/>
        </w:rPr>
        <w:t>приняла к сведению содержание документов</w:t>
      </w:r>
      <w:r w:rsidR="00217370" w:rsidRPr="008B20B3">
        <w:rPr>
          <w:lang w:val="ru-RU"/>
        </w:rPr>
        <w:t xml:space="preserve"> </w:t>
      </w:r>
      <w:r w:rsidR="00217370">
        <w:t>PCT</w:t>
      </w:r>
      <w:r w:rsidR="00217370" w:rsidRPr="008B20B3">
        <w:rPr>
          <w:lang w:val="ru-RU"/>
        </w:rPr>
        <w:t>/</w:t>
      </w:r>
      <w:r w:rsidR="00217370">
        <w:t>WG</w:t>
      </w:r>
      <w:r w:rsidR="00217370" w:rsidRPr="008B20B3">
        <w:rPr>
          <w:lang w:val="ru-RU"/>
        </w:rPr>
        <w:t>/10/</w:t>
      </w:r>
      <w:r w:rsidR="008343B9" w:rsidRPr="008B20B3">
        <w:rPr>
          <w:lang w:val="ru-RU"/>
        </w:rPr>
        <w:t xml:space="preserve">13 </w:t>
      </w:r>
      <w:r>
        <w:rPr>
          <w:lang w:val="ru-RU"/>
        </w:rPr>
        <w:t>и</w:t>
      </w:r>
      <w:r w:rsidR="00892A22">
        <w:rPr>
          <w:lang w:val="ru-RU"/>
        </w:rPr>
        <w:t> </w:t>
      </w:r>
      <w:r w:rsidR="008343B9" w:rsidRPr="008B20B3">
        <w:rPr>
          <w:lang w:val="ru-RU"/>
        </w:rPr>
        <w:t>22</w:t>
      </w:r>
      <w:r w:rsidR="00217370" w:rsidRPr="008B20B3">
        <w:rPr>
          <w:lang w:val="ru-RU"/>
        </w:rPr>
        <w:t>.</w:t>
      </w:r>
    </w:p>
    <w:p w:rsidR="000B5950" w:rsidRDefault="00337E85" w:rsidP="00D44995">
      <w:pPr>
        <w:pStyle w:val="Heading1"/>
        <w:rPr>
          <w:lang w:val="ru-RU"/>
        </w:rPr>
      </w:pPr>
      <w:r>
        <w:rPr>
          <w:lang w:val="ru-RU"/>
        </w:rPr>
        <w:t>пункт</w:t>
      </w:r>
      <w:r w:rsidRPr="00337E85">
        <w:rPr>
          <w:lang w:val="ru-RU"/>
        </w:rPr>
        <w:t xml:space="preserve"> </w:t>
      </w:r>
      <w:r w:rsidR="00217370" w:rsidRPr="00337E85">
        <w:rPr>
          <w:lang w:val="ru-RU"/>
        </w:rPr>
        <w:t>8</w:t>
      </w:r>
      <w:r w:rsidRPr="00337E85">
        <w:rPr>
          <w:lang w:val="ru-RU"/>
        </w:rPr>
        <w:t xml:space="preserve"> </w:t>
      </w:r>
      <w:r>
        <w:rPr>
          <w:lang w:val="ru-RU"/>
        </w:rPr>
        <w:t>повестки</w:t>
      </w:r>
      <w:r w:rsidRPr="00337E85">
        <w:rPr>
          <w:lang w:val="ru-RU"/>
        </w:rPr>
        <w:t xml:space="preserve"> </w:t>
      </w:r>
      <w:r>
        <w:rPr>
          <w:lang w:val="ru-RU"/>
        </w:rPr>
        <w:t>дня</w:t>
      </w:r>
      <w:r w:rsidR="00217370" w:rsidRPr="00337E85">
        <w:rPr>
          <w:lang w:val="ru-RU"/>
        </w:rPr>
        <w:t xml:space="preserve">:  </w:t>
      </w:r>
      <w:r>
        <w:rPr>
          <w:lang w:val="ru-RU"/>
        </w:rPr>
        <w:t>отчет</w:t>
      </w:r>
      <w:r w:rsidRPr="00337E85">
        <w:rPr>
          <w:lang w:val="ru-RU"/>
        </w:rPr>
        <w:t xml:space="preserve"> </w:t>
      </w:r>
      <w:r>
        <w:rPr>
          <w:lang w:val="ru-RU"/>
        </w:rPr>
        <w:t>о</w:t>
      </w:r>
      <w:r w:rsidRPr="00337E85">
        <w:rPr>
          <w:lang w:val="ru-RU"/>
        </w:rPr>
        <w:t xml:space="preserve"> </w:t>
      </w:r>
      <w:r>
        <w:rPr>
          <w:lang w:val="ru-RU"/>
        </w:rPr>
        <w:t>ходе</w:t>
      </w:r>
      <w:r w:rsidRPr="00337E85">
        <w:rPr>
          <w:lang w:val="ru-RU"/>
        </w:rPr>
        <w:t xml:space="preserve"> </w:t>
      </w:r>
      <w:r>
        <w:rPr>
          <w:lang w:val="ru-RU"/>
        </w:rPr>
        <w:t>работы</w:t>
      </w:r>
      <w:r w:rsidR="00217370" w:rsidRPr="00337E85">
        <w:rPr>
          <w:lang w:val="ru-RU"/>
        </w:rPr>
        <w:t xml:space="preserve">:  </w:t>
      </w:r>
      <w:r>
        <w:rPr>
          <w:lang w:val="ru-RU"/>
        </w:rPr>
        <w:t>возможные</w:t>
      </w:r>
      <w:r w:rsidRPr="00337E85">
        <w:rPr>
          <w:lang w:val="ru-RU"/>
        </w:rPr>
        <w:t xml:space="preserve"> </w:t>
      </w:r>
      <w:r>
        <w:rPr>
          <w:lang w:val="ru-RU"/>
        </w:rPr>
        <w:t>меры</w:t>
      </w:r>
      <w:r w:rsidRPr="00337E85">
        <w:rPr>
          <w:lang w:val="ru-RU"/>
        </w:rPr>
        <w:t xml:space="preserve"> </w:t>
      </w:r>
      <w:r>
        <w:rPr>
          <w:lang w:val="ru-RU"/>
        </w:rPr>
        <w:t>для</w:t>
      </w:r>
      <w:r w:rsidRPr="00337E85">
        <w:rPr>
          <w:lang w:val="ru-RU"/>
        </w:rPr>
        <w:t xml:space="preserve"> </w:t>
      </w:r>
      <w:r>
        <w:rPr>
          <w:lang w:val="ru-RU"/>
        </w:rPr>
        <w:t>уменьшения</w:t>
      </w:r>
      <w:r w:rsidRPr="00337E85">
        <w:rPr>
          <w:lang w:val="ru-RU"/>
        </w:rPr>
        <w:t xml:space="preserve"> </w:t>
      </w:r>
      <w:r>
        <w:rPr>
          <w:lang w:val="ru-RU"/>
        </w:rPr>
        <w:t>рисков</w:t>
      </w:r>
      <w:r w:rsidRPr="00337E85">
        <w:rPr>
          <w:lang w:val="ru-RU"/>
        </w:rPr>
        <w:t xml:space="preserve"> </w:t>
      </w:r>
      <w:r>
        <w:rPr>
          <w:lang w:val="ru-RU"/>
        </w:rPr>
        <w:t>для</w:t>
      </w:r>
      <w:r w:rsidRPr="00337E85">
        <w:rPr>
          <w:lang w:val="ru-RU"/>
        </w:rPr>
        <w:t xml:space="preserve"> </w:t>
      </w:r>
      <w:r>
        <w:rPr>
          <w:lang w:val="ru-RU"/>
        </w:rPr>
        <w:t>доходов</w:t>
      </w:r>
      <w:r w:rsidRPr="00337E85">
        <w:rPr>
          <w:lang w:val="ru-RU"/>
        </w:rPr>
        <w:t xml:space="preserve"> </w:t>
      </w:r>
      <w:r>
        <w:rPr>
          <w:lang w:val="ru-RU"/>
        </w:rPr>
        <w:t>в</w:t>
      </w:r>
      <w:r w:rsidRPr="00337E85">
        <w:rPr>
          <w:lang w:val="ru-RU"/>
        </w:rPr>
        <w:t xml:space="preserve"> </w:t>
      </w:r>
      <w:r>
        <w:rPr>
          <w:lang w:val="ru-RU"/>
        </w:rPr>
        <w:t>виде</w:t>
      </w:r>
      <w:r w:rsidRPr="00337E85">
        <w:rPr>
          <w:lang w:val="ru-RU"/>
        </w:rPr>
        <w:t xml:space="preserve"> </w:t>
      </w:r>
      <w:r>
        <w:rPr>
          <w:lang w:val="ru-RU"/>
        </w:rPr>
        <w:t>пошлин</w:t>
      </w:r>
      <w:r w:rsidRPr="00337E85">
        <w:rPr>
          <w:lang w:val="ru-RU"/>
        </w:rPr>
        <w:t xml:space="preserve"> </w:t>
      </w:r>
      <w:r w:rsidR="00217370" w:rsidRPr="00217370">
        <w:t>PCT</w:t>
      </w:r>
      <w:r>
        <w:rPr>
          <w:lang w:val="ru-RU"/>
        </w:rPr>
        <w:t xml:space="preserve"> вследствие изменения обменных курсов</w:t>
      </w:r>
    </w:p>
    <w:p w:rsidR="000B5950" w:rsidRDefault="001F3005" w:rsidP="00970161">
      <w:pPr>
        <w:pStyle w:val="ONUME"/>
        <w:rPr>
          <w:lang w:val="ru-RU"/>
        </w:rPr>
      </w:pPr>
      <w:r>
        <w:rPr>
          <w:lang w:val="ru-RU"/>
        </w:rPr>
        <w:t>Обсуждение</w:t>
      </w:r>
      <w:r w:rsidRPr="001F3005">
        <w:rPr>
          <w:lang w:val="ru-RU"/>
        </w:rPr>
        <w:t xml:space="preserve"> </w:t>
      </w:r>
      <w:r>
        <w:rPr>
          <w:lang w:val="ru-RU"/>
        </w:rPr>
        <w:t>проходило</w:t>
      </w:r>
      <w:r w:rsidRPr="001F3005">
        <w:rPr>
          <w:lang w:val="ru-RU"/>
        </w:rPr>
        <w:t xml:space="preserve"> </w:t>
      </w:r>
      <w:r>
        <w:rPr>
          <w:lang w:val="ru-RU"/>
        </w:rPr>
        <w:t>на</w:t>
      </w:r>
      <w:r w:rsidRPr="001F3005">
        <w:rPr>
          <w:lang w:val="ru-RU"/>
        </w:rPr>
        <w:t xml:space="preserve"> </w:t>
      </w:r>
      <w:r>
        <w:rPr>
          <w:lang w:val="ru-RU"/>
        </w:rPr>
        <w:t>основе</w:t>
      </w:r>
      <w:r w:rsidRPr="001F3005">
        <w:rPr>
          <w:lang w:val="ru-RU"/>
        </w:rPr>
        <w:t xml:space="preserve"> </w:t>
      </w:r>
      <w:r>
        <w:rPr>
          <w:lang w:val="ru-RU"/>
        </w:rPr>
        <w:t>документа</w:t>
      </w:r>
      <w:r w:rsidR="00217370" w:rsidRPr="001F3005">
        <w:rPr>
          <w:lang w:val="ru-RU"/>
        </w:rPr>
        <w:t xml:space="preserve"> </w:t>
      </w:r>
      <w:r w:rsidR="00217370">
        <w:t>PCT</w:t>
      </w:r>
      <w:r w:rsidR="00217370" w:rsidRPr="001F3005">
        <w:rPr>
          <w:lang w:val="ru-RU"/>
        </w:rPr>
        <w:t>/</w:t>
      </w:r>
      <w:r w:rsidR="00217370">
        <w:t>WG</w:t>
      </w:r>
      <w:r w:rsidR="00217370" w:rsidRPr="001F3005">
        <w:rPr>
          <w:lang w:val="ru-RU"/>
        </w:rPr>
        <w:t>/10/6.</w:t>
      </w:r>
    </w:p>
    <w:p w:rsidR="000B5950" w:rsidRDefault="001F3005" w:rsidP="001F3005">
      <w:pPr>
        <w:pStyle w:val="ONUME"/>
        <w:rPr>
          <w:lang w:val="ru-RU"/>
        </w:rPr>
      </w:pPr>
      <w:r>
        <w:rPr>
          <w:lang w:val="ru-RU"/>
        </w:rPr>
        <w:t>Все</w:t>
      </w:r>
      <w:r w:rsidRPr="001F3005">
        <w:rPr>
          <w:lang w:val="ru-RU"/>
        </w:rPr>
        <w:t xml:space="preserve"> </w:t>
      </w:r>
      <w:r>
        <w:rPr>
          <w:lang w:val="ru-RU"/>
        </w:rPr>
        <w:t>выступившие</w:t>
      </w:r>
      <w:r w:rsidRPr="001F3005">
        <w:rPr>
          <w:lang w:val="ru-RU"/>
        </w:rPr>
        <w:t xml:space="preserve"> </w:t>
      </w:r>
      <w:r>
        <w:rPr>
          <w:lang w:val="ru-RU"/>
        </w:rPr>
        <w:t>делегации</w:t>
      </w:r>
      <w:r w:rsidRPr="001F3005">
        <w:rPr>
          <w:lang w:val="ru-RU"/>
        </w:rPr>
        <w:t xml:space="preserve"> </w:t>
      </w:r>
      <w:r>
        <w:rPr>
          <w:lang w:val="ru-RU"/>
        </w:rPr>
        <w:t>в</w:t>
      </w:r>
      <w:r w:rsidRPr="001F3005">
        <w:rPr>
          <w:lang w:val="ru-RU"/>
        </w:rPr>
        <w:t xml:space="preserve"> </w:t>
      </w:r>
      <w:r>
        <w:rPr>
          <w:lang w:val="ru-RU"/>
        </w:rPr>
        <w:t>целом</w:t>
      </w:r>
      <w:r w:rsidRPr="001F3005">
        <w:rPr>
          <w:lang w:val="ru-RU"/>
        </w:rPr>
        <w:t xml:space="preserve"> </w:t>
      </w:r>
      <w:r>
        <w:rPr>
          <w:lang w:val="ru-RU"/>
        </w:rPr>
        <w:t>одобрили</w:t>
      </w:r>
      <w:r w:rsidRPr="001F3005">
        <w:rPr>
          <w:lang w:val="ru-RU"/>
        </w:rPr>
        <w:t xml:space="preserve"> </w:t>
      </w:r>
      <w:r>
        <w:rPr>
          <w:lang w:val="ru-RU"/>
        </w:rPr>
        <w:t>предложение</w:t>
      </w:r>
      <w:r w:rsidRPr="001F3005">
        <w:rPr>
          <w:lang w:val="ru-RU"/>
        </w:rPr>
        <w:t xml:space="preserve"> </w:t>
      </w:r>
      <w:r>
        <w:rPr>
          <w:lang w:val="ru-RU"/>
        </w:rPr>
        <w:t>п</w:t>
      </w:r>
      <w:r w:rsidRPr="001F3005">
        <w:rPr>
          <w:lang w:val="ru-RU"/>
        </w:rPr>
        <w:t xml:space="preserve">риступить к осуществлению </w:t>
      </w:r>
      <w:r w:rsidR="00AB5784">
        <w:rPr>
          <w:lang w:val="ru-RU"/>
        </w:rPr>
        <w:t xml:space="preserve">на базе </w:t>
      </w:r>
      <w:r w:rsidRPr="001F3005">
        <w:rPr>
          <w:lang w:val="ru-RU"/>
        </w:rPr>
        <w:t>ряд</w:t>
      </w:r>
      <w:r w:rsidR="00AB5784">
        <w:rPr>
          <w:lang w:val="ru-RU"/>
        </w:rPr>
        <w:t>а</w:t>
      </w:r>
      <w:r w:rsidRPr="001F3005">
        <w:rPr>
          <w:lang w:val="ru-RU"/>
        </w:rPr>
        <w:t xml:space="preserve"> получающих ведомств и международных органов пилотного проекта сальдирования пошлин за поиск и международных пошлин за подач</w:t>
      </w:r>
      <w:r>
        <w:rPr>
          <w:lang w:val="ru-RU"/>
        </w:rPr>
        <w:t>у</w:t>
      </w:r>
      <w:r w:rsidR="008343B9" w:rsidRPr="001F3005">
        <w:rPr>
          <w:lang w:val="ru-RU"/>
        </w:rPr>
        <w:t xml:space="preserve">.  </w:t>
      </w:r>
      <w:r w:rsidR="00821EB2">
        <w:rPr>
          <w:lang w:val="ru-RU"/>
        </w:rPr>
        <w:t>Комментарии, озвученные д</w:t>
      </w:r>
      <w:r>
        <w:rPr>
          <w:lang w:val="ru-RU"/>
        </w:rPr>
        <w:t>елегаци</w:t>
      </w:r>
      <w:r w:rsidR="00821EB2">
        <w:rPr>
          <w:lang w:val="ru-RU"/>
        </w:rPr>
        <w:t xml:space="preserve">ями, </w:t>
      </w:r>
      <w:r w:rsidR="00706E79">
        <w:rPr>
          <w:lang w:val="ru-RU"/>
        </w:rPr>
        <w:t>затрагивали следующие вопросы</w:t>
      </w:r>
      <w:r w:rsidR="00821EB2">
        <w:rPr>
          <w:lang w:val="ru-RU"/>
        </w:rPr>
        <w:t>:</w:t>
      </w:r>
    </w:p>
    <w:p w:rsidR="000B5950" w:rsidRDefault="00706E79" w:rsidP="008343B9">
      <w:pPr>
        <w:pStyle w:val="ONUME"/>
        <w:numPr>
          <w:ilvl w:val="1"/>
          <w:numId w:val="5"/>
        </w:numPr>
        <w:rPr>
          <w:lang w:val="ru-RU"/>
        </w:rPr>
      </w:pPr>
      <w:r>
        <w:rPr>
          <w:lang w:val="ru-RU"/>
        </w:rPr>
        <w:t xml:space="preserve">поскольку </w:t>
      </w:r>
      <w:r w:rsidR="005D3FC7">
        <w:rPr>
          <w:lang w:val="ru-RU"/>
        </w:rPr>
        <w:t>рассматриваемая</w:t>
      </w:r>
      <w:r w:rsidR="00821EB2" w:rsidRPr="00706E79">
        <w:rPr>
          <w:lang w:val="ru-RU"/>
        </w:rPr>
        <w:t xml:space="preserve"> </w:t>
      </w:r>
      <w:r w:rsidR="00821EB2">
        <w:rPr>
          <w:lang w:val="ru-RU"/>
        </w:rPr>
        <w:t>централизованная</w:t>
      </w:r>
      <w:r w:rsidR="00821EB2" w:rsidRPr="00706E79">
        <w:rPr>
          <w:lang w:val="ru-RU"/>
        </w:rPr>
        <w:t xml:space="preserve"> </w:t>
      </w:r>
      <w:r w:rsidR="00821EB2">
        <w:rPr>
          <w:lang w:val="ru-RU"/>
        </w:rPr>
        <w:t>система</w:t>
      </w:r>
      <w:r w:rsidR="00821EB2" w:rsidRPr="00706E79">
        <w:rPr>
          <w:lang w:val="ru-RU"/>
        </w:rPr>
        <w:t xml:space="preserve"> </w:t>
      </w:r>
      <w:r w:rsidR="00821EB2">
        <w:rPr>
          <w:lang w:val="ru-RU"/>
        </w:rPr>
        <w:t>оплаты</w:t>
      </w:r>
      <w:r w:rsidR="00821EB2" w:rsidRPr="00706E79">
        <w:rPr>
          <w:lang w:val="ru-RU"/>
        </w:rPr>
        <w:t xml:space="preserve"> </w:t>
      </w:r>
      <w:r w:rsidR="00821EB2">
        <w:rPr>
          <w:lang w:val="ru-RU"/>
        </w:rPr>
        <w:t>требует</w:t>
      </w:r>
      <w:r w:rsidR="00821EB2" w:rsidRPr="00706E79">
        <w:rPr>
          <w:lang w:val="ru-RU"/>
        </w:rPr>
        <w:t xml:space="preserve"> </w:t>
      </w:r>
      <w:r w:rsidR="00821EB2">
        <w:rPr>
          <w:lang w:val="ru-RU"/>
        </w:rPr>
        <w:t>радикальных</w:t>
      </w:r>
      <w:r w:rsidR="00821EB2" w:rsidRPr="00706E79">
        <w:rPr>
          <w:lang w:val="ru-RU"/>
        </w:rPr>
        <w:t xml:space="preserve"> </w:t>
      </w:r>
      <w:r w:rsidR="00821EB2">
        <w:rPr>
          <w:lang w:val="ru-RU"/>
        </w:rPr>
        <w:t>изменений</w:t>
      </w:r>
      <w:r w:rsidR="00821EB2" w:rsidRPr="00706E79">
        <w:rPr>
          <w:lang w:val="ru-RU"/>
        </w:rPr>
        <w:t xml:space="preserve"> </w:t>
      </w:r>
      <w:r w:rsidR="008343B9">
        <w:t>IT</w:t>
      </w:r>
      <w:r w:rsidR="00821EB2" w:rsidRPr="00706E79">
        <w:rPr>
          <w:lang w:val="ru-RU"/>
        </w:rPr>
        <w:t>-</w:t>
      </w:r>
      <w:r w:rsidR="00821EB2">
        <w:rPr>
          <w:lang w:val="ru-RU"/>
        </w:rPr>
        <w:t>систем</w:t>
      </w:r>
      <w:r w:rsidR="00821EB2" w:rsidRPr="00706E79">
        <w:rPr>
          <w:lang w:val="ru-RU"/>
        </w:rPr>
        <w:t xml:space="preserve"> </w:t>
      </w:r>
      <w:r w:rsidR="00821EB2">
        <w:rPr>
          <w:lang w:val="ru-RU"/>
        </w:rPr>
        <w:t>и</w:t>
      </w:r>
      <w:r w:rsidR="00821EB2" w:rsidRPr="00706E79">
        <w:rPr>
          <w:lang w:val="ru-RU"/>
        </w:rPr>
        <w:t xml:space="preserve"> </w:t>
      </w:r>
      <w:r w:rsidR="00821EB2">
        <w:rPr>
          <w:lang w:val="ru-RU"/>
        </w:rPr>
        <w:t>рабочих</w:t>
      </w:r>
      <w:r w:rsidR="00821EB2" w:rsidRPr="00706E79">
        <w:rPr>
          <w:lang w:val="ru-RU"/>
        </w:rPr>
        <w:t xml:space="preserve"> </w:t>
      </w:r>
      <w:r w:rsidR="00821EB2">
        <w:rPr>
          <w:lang w:val="ru-RU"/>
        </w:rPr>
        <w:t>процедур</w:t>
      </w:r>
      <w:r w:rsidR="00821EB2" w:rsidRPr="00706E79">
        <w:rPr>
          <w:lang w:val="ru-RU"/>
        </w:rPr>
        <w:t xml:space="preserve"> </w:t>
      </w:r>
      <w:r w:rsidR="00821EB2">
        <w:rPr>
          <w:lang w:val="ru-RU"/>
        </w:rPr>
        <w:t>национальных</w:t>
      </w:r>
      <w:r w:rsidR="00821EB2" w:rsidRPr="00706E79">
        <w:rPr>
          <w:lang w:val="ru-RU"/>
        </w:rPr>
        <w:t xml:space="preserve"> </w:t>
      </w:r>
      <w:r w:rsidR="00821EB2">
        <w:rPr>
          <w:lang w:val="ru-RU"/>
        </w:rPr>
        <w:t>ведомств</w:t>
      </w:r>
      <w:r w:rsidR="00821EB2" w:rsidRPr="00706E79">
        <w:rPr>
          <w:lang w:val="ru-RU"/>
        </w:rPr>
        <w:t xml:space="preserve">, </w:t>
      </w:r>
      <w:r w:rsidR="00821EB2">
        <w:rPr>
          <w:lang w:val="ru-RU"/>
        </w:rPr>
        <w:t>необходимо</w:t>
      </w:r>
      <w:r w:rsidR="00821EB2" w:rsidRPr="00706E79">
        <w:rPr>
          <w:lang w:val="ru-RU"/>
        </w:rPr>
        <w:t xml:space="preserve"> </w:t>
      </w:r>
      <w:r>
        <w:rPr>
          <w:lang w:val="ru-RU"/>
        </w:rPr>
        <w:t xml:space="preserve">предусмотреть </w:t>
      </w:r>
      <w:r w:rsidR="00AB5784">
        <w:rPr>
          <w:lang w:val="ru-RU"/>
        </w:rPr>
        <w:t xml:space="preserve">адекватный срок </w:t>
      </w:r>
      <w:r w:rsidR="00821EB2">
        <w:rPr>
          <w:lang w:val="ru-RU"/>
        </w:rPr>
        <w:t>для</w:t>
      </w:r>
      <w:r w:rsidR="00821EB2" w:rsidRPr="00706E79">
        <w:rPr>
          <w:lang w:val="ru-RU"/>
        </w:rPr>
        <w:t xml:space="preserve"> </w:t>
      </w:r>
      <w:r w:rsidR="005A505F">
        <w:rPr>
          <w:lang w:val="ru-RU"/>
        </w:rPr>
        <w:t xml:space="preserve">анализа </w:t>
      </w:r>
      <w:r w:rsidR="00821EB2">
        <w:rPr>
          <w:lang w:val="ru-RU"/>
        </w:rPr>
        <w:t>предлагаемого</w:t>
      </w:r>
      <w:r w:rsidR="00821EB2" w:rsidRPr="00706E79">
        <w:rPr>
          <w:lang w:val="ru-RU"/>
        </w:rPr>
        <w:t xml:space="preserve"> </w:t>
      </w:r>
      <w:r w:rsidR="00AB5784">
        <w:rPr>
          <w:lang w:val="ru-RU"/>
        </w:rPr>
        <w:t>«</w:t>
      </w:r>
      <w:r w:rsidR="00821EB2">
        <w:rPr>
          <w:lang w:val="ru-RU"/>
        </w:rPr>
        <w:t>механизма</w:t>
      </w:r>
      <w:r w:rsidR="00821EB2" w:rsidRPr="00706E79">
        <w:rPr>
          <w:lang w:val="ru-RU"/>
        </w:rPr>
        <w:t xml:space="preserve"> </w:t>
      </w:r>
      <w:r w:rsidR="00821EB2">
        <w:rPr>
          <w:lang w:val="ru-RU"/>
        </w:rPr>
        <w:t>сальдирования</w:t>
      </w:r>
      <w:r w:rsidR="00AB5784">
        <w:rPr>
          <w:lang w:val="ru-RU"/>
        </w:rPr>
        <w:t>», прежде чем он будет</w:t>
      </w:r>
      <w:r>
        <w:rPr>
          <w:lang w:val="ru-RU"/>
        </w:rPr>
        <w:t xml:space="preserve"> внедрен</w:t>
      </w:r>
      <w:r w:rsidR="008343B9" w:rsidRPr="00706E79">
        <w:rPr>
          <w:lang w:val="ru-RU"/>
        </w:rPr>
        <w:t>;</w:t>
      </w:r>
    </w:p>
    <w:p w:rsidR="000B5950" w:rsidRDefault="00706E79" w:rsidP="008343B9">
      <w:pPr>
        <w:pStyle w:val="ONUME"/>
        <w:numPr>
          <w:ilvl w:val="1"/>
          <w:numId w:val="5"/>
        </w:numPr>
        <w:rPr>
          <w:lang w:val="ru-RU"/>
        </w:rPr>
      </w:pPr>
      <w:r>
        <w:rPr>
          <w:lang w:val="ru-RU"/>
        </w:rPr>
        <w:t>обеспокоенность</w:t>
      </w:r>
      <w:r w:rsidR="006608C8">
        <w:rPr>
          <w:lang w:val="ru-RU"/>
        </w:rPr>
        <w:t xml:space="preserve"> по поводу увеличения нагрузки </w:t>
      </w:r>
      <w:r w:rsidR="006608C8" w:rsidRPr="006608C8">
        <w:rPr>
          <w:lang w:val="ru-RU"/>
        </w:rPr>
        <w:t xml:space="preserve">ведомств, выполняющих различные функции в рамках РСТ, </w:t>
      </w:r>
      <w:r>
        <w:rPr>
          <w:lang w:val="ru-RU"/>
        </w:rPr>
        <w:t>в</w:t>
      </w:r>
      <w:r w:rsidR="006608C8">
        <w:rPr>
          <w:lang w:val="ru-RU"/>
        </w:rPr>
        <w:t>следствие</w:t>
      </w:r>
      <w:r w:rsidRPr="00706E79">
        <w:rPr>
          <w:lang w:val="ru-RU"/>
        </w:rPr>
        <w:t xml:space="preserve"> </w:t>
      </w:r>
      <w:r>
        <w:rPr>
          <w:lang w:val="ru-RU"/>
        </w:rPr>
        <w:t>внедрения</w:t>
      </w:r>
      <w:r w:rsidRPr="00706E79">
        <w:rPr>
          <w:lang w:val="ru-RU"/>
        </w:rPr>
        <w:t xml:space="preserve"> </w:t>
      </w:r>
      <w:r>
        <w:rPr>
          <w:lang w:val="ru-RU"/>
        </w:rPr>
        <w:t>предлагаемого</w:t>
      </w:r>
      <w:r w:rsidRPr="00706E79">
        <w:rPr>
          <w:lang w:val="ru-RU"/>
        </w:rPr>
        <w:t xml:space="preserve"> </w:t>
      </w:r>
      <w:r w:rsidR="00654112">
        <w:rPr>
          <w:lang w:val="ru-RU"/>
        </w:rPr>
        <w:t>«</w:t>
      </w:r>
      <w:r>
        <w:rPr>
          <w:lang w:val="ru-RU"/>
        </w:rPr>
        <w:t>механизма</w:t>
      </w:r>
      <w:r w:rsidRPr="00706E79">
        <w:rPr>
          <w:lang w:val="ru-RU"/>
        </w:rPr>
        <w:t xml:space="preserve"> </w:t>
      </w:r>
      <w:r>
        <w:rPr>
          <w:lang w:val="ru-RU"/>
        </w:rPr>
        <w:t>сальдирования</w:t>
      </w:r>
      <w:r w:rsidR="00654112">
        <w:rPr>
          <w:lang w:val="ru-RU"/>
        </w:rPr>
        <w:t>»</w:t>
      </w:r>
      <w:r w:rsidR="006608C8">
        <w:rPr>
          <w:lang w:val="ru-RU"/>
        </w:rPr>
        <w:t xml:space="preserve">, в связи с чем </w:t>
      </w:r>
      <w:r>
        <w:rPr>
          <w:lang w:val="ru-RU"/>
        </w:rPr>
        <w:t>необходимо</w:t>
      </w:r>
      <w:r w:rsidR="006608C8">
        <w:rPr>
          <w:lang w:val="ru-RU"/>
        </w:rPr>
        <w:t xml:space="preserve"> </w:t>
      </w:r>
      <w:r w:rsidR="00A805FC">
        <w:rPr>
          <w:lang w:val="ru-RU"/>
        </w:rPr>
        <w:t>р</w:t>
      </w:r>
      <w:r w:rsidR="006608C8">
        <w:rPr>
          <w:lang w:val="ru-RU"/>
        </w:rPr>
        <w:t xml:space="preserve">еализовать </w:t>
      </w:r>
      <w:r w:rsidR="00A805FC">
        <w:rPr>
          <w:lang w:val="ru-RU"/>
        </w:rPr>
        <w:t>экспериментальн</w:t>
      </w:r>
      <w:r w:rsidR="006608C8">
        <w:rPr>
          <w:lang w:val="ru-RU"/>
        </w:rPr>
        <w:t>ый проект</w:t>
      </w:r>
      <w:r w:rsidR="00A805FC">
        <w:rPr>
          <w:lang w:val="ru-RU"/>
        </w:rPr>
        <w:t>, котор</w:t>
      </w:r>
      <w:r w:rsidR="006608C8">
        <w:rPr>
          <w:lang w:val="ru-RU"/>
        </w:rPr>
        <w:t>ый</w:t>
      </w:r>
      <w:r w:rsidR="00A805FC">
        <w:rPr>
          <w:lang w:val="ru-RU"/>
        </w:rPr>
        <w:t xml:space="preserve"> покажет, действительно ли </w:t>
      </w:r>
      <w:r w:rsidR="006608C8">
        <w:rPr>
          <w:lang w:val="ru-RU"/>
        </w:rPr>
        <w:t xml:space="preserve">этот </w:t>
      </w:r>
      <w:r w:rsidR="00A805FC">
        <w:rPr>
          <w:lang w:val="ru-RU"/>
        </w:rPr>
        <w:t>механизм упрощает</w:t>
      </w:r>
      <w:r w:rsidR="006608C8">
        <w:rPr>
          <w:lang w:val="ru-RU"/>
        </w:rPr>
        <w:t xml:space="preserve"> процедуры</w:t>
      </w:r>
      <w:r w:rsidR="00A805FC">
        <w:rPr>
          <w:lang w:val="ru-RU"/>
        </w:rPr>
        <w:t xml:space="preserve"> </w:t>
      </w:r>
      <w:r w:rsidR="006608C8">
        <w:rPr>
          <w:lang w:val="ru-RU"/>
        </w:rPr>
        <w:t xml:space="preserve">обработки пошлин </w:t>
      </w:r>
      <w:r w:rsidR="00A805FC">
        <w:rPr>
          <w:lang w:val="ru-RU"/>
        </w:rPr>
        <w:t>и снижает</w:t>
      </w:r>
      <w:r w:rsidR="006608C8">
        <w:rPr>
          <w:lang w:val="ru-RU"/>
        </w:rPr>
        <w:t xml:space="preserve"> связанные с ними</w:t>
      </w:r>
      <w:r w:rsidR="00A805FC">
        <w:rPr>
          <w:lang w:val="ru-RU"/>
        </w:rPr>
        <w:t xml:space="preserve"> </w:t>
      </w:r>
      <w:r w:rsidR="006608C8">
        <w:rPr>
          <w:lang w:val="ru-RU"/>
        </w:rPr>
        <w:t xml:space="preserve">расходы </w:t>
      </w:r>
      <w:r w:rsidR="00A805FC">
        <w:rPr>
          <w:lang w:val="ru-RU"/>
        </w:rPr>
        <w:t>участвующих ведомств</w:t>
      </w:r>
      <w:r w:rsidR="008343B9" w:rsidRPr="00706E79">
        <w:rPr>
          <w:lang w:val="ru-RU"/>
        </w:rPr>
        <w:t>;</w:t>
      </w:r>
    </w:p>
    <w:p w:rsidR="000B5950" w:rsidRDefault="005D3FC7" w:rsidP="008343B9">
      <w:pPr>
        <w:pStyle w:val="ONUME"/>
        <w:numPr>
          <w:ilvl w:val="1"/>
          <w:numId w:val="5"/>
        </w:numPr>
        <w:rPr>
          <w:lang w:val="ru-RU"/>
        </w:rPr>
      </w:pPr>
      <w:r>
        <w:rPr>
          <w:lang w:val="ru-RU"/>
        </w:rPr>
        <w:t xml:space="preserve">использование </w:t>
      </w:r>
      <w:r w:rsidR="00A805FC">
        <w:rPr>
          <w:lang w:val="ru-RU"/>
        </w:rPr>
        <w:t>р</w:t>
      </w:r>
      <w:r>
        <w:rPr>
          <w:lang w:val="ru-RU"/>
        </w:rPr>
        <w:t xml:space="preserve">ассматриваемого </w:t>
      </w:r>
      <w:r w:rsidR="00A805FC">
        <w:rPr>
          <w:lang w:val="ru-RU"/>
        </w:rPr>
        <w:t>механизм</w:t>
      </w:r>
      <w:r>
        <w:rPr>
          <w:lang w:val="ru-RU"/>
        </w:rPr>
        <w:t xml:space="preserve">а </w:t>
      </w:r>
      <w:r w:rsidR="00A805FC">
        <w:rPr>
          <w:lang w:val="ru-RU"/>
        </w:rPr>
        <w:t>должн</w:t>
      </w:r>
      <w:r>
        <w:rPr>
          <w:lang w:val="ru-RU"/>
        </w:rPr>
        <w:t>о</w:t>
      </w:r>
      <w:r w:rsidR="00A805FC" w:rsidRPr="00A805FC">
        <w:rPr>
          <w:lang w:val="ru-RU"/>
        </w:rPr>
        <w:t xml:space="preserve"> </w:t>
      </w:r>
      <w:r>
        <w:rPr>
          <w:lang w:val="ru-RU"/>
        </w:rPr>
        <w:t xml:space="preserve">быть факультативным для </w:t>
      </w:r>
      <w:r w:rsidR="00A805FC">
        <w:rPr>
          <w:lang w:val="ru-RU"/>
        </w:rPr>
        <w:t>ведомств</w:t>
      </w:r>
      <w:r w:rsidR="008343B9" w:rsidRPr="00A805FC">
        <w:rPr>
          <w:lang w:val="ru-RU"/>
        </w:rPr>
        <w:t>;</w:t>
      </w:r>
    </w:p>
    <w:p w:rsidR="000B5950" w:rsidRDefault="005D3FC7" w:rsidP="008343B9">
      <w:pPr>
        <w:pStyle w:val="ONUME"/>
        <w:numPr>
          <w:ilvl w:val="1"/>
          <w:numId w:val="5"/>
        </w:numPr>
        <w:rPr>
          <w:lang w:val="ru-RU"/>
        </w:rPr>
      </w:pPr>
      <w:r>
        <w:rPr>
          <w:lang w:val="ru-RU"/>
        </w:rPr>
        <w:t>рассматриваемый</w:t>
      </w:r>
      <w:r w:rsidR="00A805FC" w:rsidRPr="00A805FC">
        <w:rPr>
          <w:lang w:val="ru-RU"/>
        </w:rPr>
        <w:t xml:space="preserve"> </w:t>
      </w:r>
      <w:r w:rsidR="00A805FC">
        <w:rPr>
          <w:lang w:val="ru-RU"/>
        </w:rPr>
        <w:t>механизм</w:t>
      </w:r>
      <w:r w:rsidR="00A805FC" w:rsidRPr="00A805FC">
        <w:rPr>
          <w:lang w:val="ru-RU"/>
        </w:rPr>
        <w:t xml:space="preserve"> </w:t>
      </w:r>
      <w:r w:rsidR="00A805FC">
        <w:rPr>
          <w:lang w:val="ru-RU"/>
        </w:rPr>
        <w:t>должен</w:t>
      </w:r>
      <w:r w:rsidR="00A805FC" w:rsidRPr="00A805FC">
        <w:rPr>
          <w:lang w:val="ru-RU"/>
        </w:rPr>
        <w:t xml:space="preserve"> </w:t>
      </w:r>
      <w:r w:rsidR="00A805FC">
        <w:rPr>
          <w:lang w:val="ru-RU"/>
        </w:rPr>
        <w:t>обеспечивать</w:t>
      </w:r>
      <w:r w:rsidR="00A805FC" w:rsidRPr="00A805FC">
        <w:rPr>
          <w:lang w:val="ru-RU"/>
        </w:rPr>
        <w:t xml:space="preserve"> </w:t>
      </w:r>
      <w:r w:rsidR="00A805FC">
        <w:rPr>
          <w:lang w:val="ru-RU"/>
        </w:rPr>
        <w:t>транспарентность</w:t>
      </w:r>
      <w:r w:rsidR="00A805FC" w:rsidRPr="00A805FC">
        <w:rPr>
          <w:lang w:val="ru-RU"/>
        </w:rPr>
        <w:t xml:space="preserve"> </w:t>
      </w:r>
      <w:r w:rsidR="00A805FC">
        <w:rPr>
          <w:lang w:val="ru-RU"/>
        </w:rPr>
        <w:t>всех</w:t>
      </w:r>
      <w:r w:rsidR="00A805FC" w:rsidRPr="00A805FC">
        <w:rPr>
          <w:lang w:val="ru-RU"/>
        </w:rPr>
        <w:t xml:space="preserve"> </w:t>
      </w:r>
      <w:r w:rsidR="00A805FC">
        <w:rPr>
          <w:lang w:val="ru-RU"/>
        </w:rPr>
        <w:t>операций</w:t>
      </w:r>
      <w:r w:rsidR="008343B9" w:rsidRPr="00A805FC">
        <w:rPr>
          <w:lang w:val="ru-RU"/>
        </w:rPr>
        <w:t>;</w:t>
      </w:r>
    </w:p>
    <w:p w:rsidR="000B5950" w:rsidRDefault="005A505F" w:rsidP="008343B9">
      <w:pPr>
        <w:pStyle w:val="ONUME"/>
        <w:numPr>
          <w:ilvl w:val="1"/>
          <w:numId w:val="5"/>
        </w:numPr>
        <w:rPr>
          <w:lang w:val="ru-RU"/>
        </w:rPr>
      </w:pPr>
      <w:r>
        <w:rPr>
          <w:lang w:val="ru-RU"/>
        </w:rPr>
        <w:t xml:space="preserve">информация </w:t>
      </w:r>
      <w:r w:rsidR="00590019">
        <w:rPr>
          <w:lang w:val="ru-RU"/>
        </w:rPr>
        <w:t>о</w:t>
      </w:r>
      <w:r w:rsidR="00590019" w:rsidRPr="00590019">
        <w:rPr>
          <w:lang w:val="ru-RU"/>
        </w:rPr>
        <w:t xml:space="preserve"> </w:t>
      </w:r>
      <w:r w:rsidR="00590019">
        <w:rPr>
          <w:lang w:val="ru-RU"/>
        </w:rPr>
        <w:t>результатах</w:t>
      </w:r>
      <w:r w:rsidR="00590019" w:rsidRPr="00590019">
        <w:rPr>
          <w:lang w:val="ru-RU"/>
        </w:rPr>
        <w:t xml:space="preserve"> </w:t>
      </w:r>
      <w:r w:rsidR="00590019">
        <w:rPr>
          <w:lang w:val="ru-RU"/>
        </w:rPr>
        <w:t>ведущегося</w:t>
      </w:r>
      <w:r w:rsidR="00590019" w:rsidRPr="00590019">
        <w:rPr>
          <w:lang w:val="ru-RU"/>
        </w:rPr>
        <w:t xml:space="preserve"> </w:t>
      </w:r>
      <w:r w:rsidR="00590019">
        <w:rPr>
          <w:lang w:val="ru-RU"/>
        </w:rPr>
        <w:t>подробного</w:t>
      </w:r>
      <w:r w:rsidR="00590019" w:rsidRPr="00590019">
        <w:rPr>
          <w:lang w:val="ru-RU"/>
        </w:rPr>
        <w:t xml:space="preserve"> </w:t>
      </w:r>
      <w:r w:rsidR="00590019">
        <w:rPr>
          <w:lang w:val="ru-RU"/>
        </w:rPr>
        <w:t>анализа</w:t>
      </w:r>
      <w:r w:rsidR="00590019" w:rsidRPr="00590019">
        <w:rPr>
          <w:lang w:val="ru-RU"/>
        </w:rPr>
        <w:t xml:space="preserve"> </w:t>
      </w:r>
      <w:r w:rsidR="00590019">
        <w:rPr>
          <w:lang w:val="ru-RU"/>
        </w:rPr>
        <w:t>финансовых</w:t>
      </w:r>
      <w:r w:rsidR="00590019" w:rsidRPr="00590019">
        <w:rPr>
          <w:lang w:val="ru-RU"/>
        </w:rPr>
        <w:t xml:space="preserve"> </w:t>
      </w:r>
      <w:r w:rsidR="00590019">
        <w:rPr>
          <w:lang w:val="ru-RU"/>
        </w:rPr>
        <w:t>последствий возможного внедрения «механизма сальдирования»</w:t>
      </w:r>
      <w:r>
        <w:rPr>
          <w:lang w:val="ru-RU"/>
        </w:rPr>
        <w:t xml:space="preserve"> должна быть представлена</w:t>
      </w:r>
      <w:r w:rsidRPr="005A505F">
        <w:rPr>
          <w:lang w:val="ru-RU"/>
        </w:rPr>
        <w:t xml:space="preserve"> </w:t>
      </w:r>
      <w:r>
        <w:rPr>
          <w:lang w:val="ru-RU"/>
        </w:rPr>
        <w:t>всем</w:t>
      </w:r>
      <w:r w:rsidRPr="00590019">
        <w:rPr>
          <w:lang w:val="ru-RU"/>
        </w:rPr>
        <w:t xml:space="preserve"> </w:t>
      </w:r>
      <w:r>
        <w:rPr>
          <w:lang w:val="ru-RU"/>
        </w:rPr>
        <w:t>членам</w:t>
      </w:r>
      <w:r w:rsidRPr="00590019">
        <w:rPr>
          <w:lang w:val="ru-RU"/>
        </w:rPr>
        <w:t xml:space="preserve"> </w:t>
      </w:r>
      <w:r>
        <w:rPr>
          <w:lang w:val="ru-RU"/>
        </w:rPr>
        <w:t>Рабочей</w:t>
      </w:r>
      <w:r w:rsidRPr="00590019">
        <w:rPr>
          <w:lang w:val="ru-RU"/>
        </w:rPr>
        <w:t xml:space="preserve"> </w:t>
      </w:r>
      <w:r>
        <w:rPr>
          <w:lang w:val="ru-RU"/>
        </w:rPr>
        <w:t>группы;</w:t>
      </w:r>
    </w:p>
    <w:p w:rsidR="000B5950" w:rsidRDefault="005557B8" w:rsidP="008343B9">
      <w:pPr>
        <w:pStyle w:val="ONUME"/>
        <w:numPr>
          <w:ilvl w:val="1"/>
          <w:numId w:val="5"/>
        </w:numPr>
        <w:rPr>
          <w:lang w:val="ru-RU"/>
        </w:rPr>
      </w:pPr>
      <w:r>
        <w:rPr>
          <w:lang w:val="ru-RU"/>
        </w:rPr>
        <w:t>проект о создании «механизма сальдирования»</w:t>
      </w:r>
      <w:r w:rsidR="005A505F">
        <w:rPr>
          <w:lang w:val="ru-RU"/>
        </w:rPr>
        <w:t xml:space="preserve"> впоследствии должен быть увязан</w:t>
      </w:r>
      <w:r>
        <w:rPr>
          <w:lang w:val="ru-RU"/>
        </w:rPr>
        <w:t xml:space="preserve"> с проектом </w:t>
      </w:r>
      <w:proofErr w:type="spellStart"/>
      <w:r w:rsidR="008343B9">
        <w:t>eSearchCopy</w:t>
      </w:r>
      <w:proofErr w:type="spellEnd"/>
      <w:r w:rsidR="008343B9" w:rsidRPr="005557B8">
        <w:rPr>
          <w:lang w:val="ru-RU"/>
        </w:rPr>
        <w:t>;</w:t>
      </w:r>
    </w:p>
    <w:p w:rsidR="000B5950" w:rsidRDefault="005A505F" w:rsidP="008343B9">
      <w:pPr>
        <w:pStyle w:val="ONUME"/>
        <w:numPr>
          <w:ilvl w:val="1"/>
          <w:numId w:val="5"/>
        </w:numPr>
        <w:rPr>
          <w:lang w:val="ru-RU"/>
        </w:rPr>
      </w:pPr>
      <w:r>
        <w:rPr>
          <w:lang w:val="ru-RU"/>
        </w:rPr>
        <w:t xml:space="preserve">впоследствии </w:t>
      </w:r>
      <w:r w:rsidR="005557B8">
        <w:rPr>
          <w:lang w:val="ru-RU"/>
        </w:rPr>
        <w:t>правов</w:t>
      </w:r>
      <w:r>
        <w:rPr>
          <w:lang w:val="ru-RU"/>
        </w:rPr>
        <w:t>ая</w:t>
      </w:r>
      <w:r w:rsidR="005557B8" w:rsidRPr="005557B8">
        <w:rPr>
          <w:lang w:val="ru-RU"/>
        </w:rPr>
        <w:t xml:space="preserve"> </w:t>
      </w:r>
      <w:r w:rsidR="005557B8">
        <w:rPr>
          <w:lang w:val="ru-RU"/>
        </w:rPr>
        <w:t>баз</w:t>
      </w:r>
      <w:r>
        <w:rPr>
          <w:lang w:val="ru-RU"/>
        </w:rPr>
        <w:t>а должна быть согласована</w:t>
      </w:r>
      <w:r w:rsidR="005557B8" w:rsidRPr="005557B8">
        <w:rPr>
          <w:lang w:val="ru-RU"/>
        </w:rPr>
        <w:t xml:space="preserve"> </w:t>
      </w:r>
      <w:r w:rsidR="005557B8">
        <w:rPr>
          <w:lang w:val="ru-RU"/>
        </w:rPr>
        <w:t>с</w:t>
      </w:r>
      <w:r w:rsidR="005557B8" w:rsidRPr="005557B8">
        <w:rPr>
          <w:lang w:val="ru-RU"/>
        </w:rPr>
        <w:t xml:space="preserve"> </w:t>
      </w:r>
      <w:r w:rsidR="005557B8">
        <w:rPr>
          <w:lang w:val="ru-RU"/>
        </w:rPr>
        <w:t>учетом</w:t>
      </w:r>
      <w:r w:rsidR="005557B8" w:rsidRPr="005557B8">
        <w:rPr>
          <w:lang w:val="ru-RU"/>
        </w:rPr>
        <w:t xml:space="preserve"> </w:t>
      </w:r>
      <w:r w:rsidR="005557B8">
        <w:rPr>
          <w:lang w:val="ru-RU"/>
        </w:rPr>
        <w:t>того</w:t>
      </w:r>
      <w:r w:rsidR="005557B8" w:rsidRPr="005557B8">
        <w:rPr>
          <w:lang w:val="ru-RU"/>
        </w:rPr>
        <w:t xml:space="preserve">, что </w:t>
      </w:r>
      <w:r w:rsidR="005557B8">
        <w:rPr>
          <w:lang w:val="ru-RU"/>
        </w:rPr>
        <w:t>получающие</w:t>
      </w:r>
      <w:r w:rsidR="005557B8" w:rsidRPr="005557B8">
        <w:rPr>
          <w:lang w:val="ru-RU"/>
        </w:rPr>
        <w:t xml:space="preserve"> </w:t>
      </w:r>
      <w:r w:rsidR="005557B8">
        <w:rPr>
          <w:lang w:val="ru-RU"/>
        </w:rPr>
        <w:t>ведомства</w:t>
      </w:r>
      <w:r w:rsidR="005557B8" w:rsidRPr="005557B8">
        <w:rPr>
          <w:lang w:val="ru-RU"/>
        </w:rPr>
        <w:t xml:space="preserve"> </w:t>
      </w:r>
      <w:r w:rsidR="005557B8">
        <w:rPr>
          <w:lang w:val="ru-RU"/>
        </w:rPr>
        <w:t>будут</w:t>
      </w:r>
      <w:r w:rsidR="005557B8" w:rsidRPr="005557B8">
        <w:rPr>
          <w:lang w:val="ru-RU"/>
        </w:rPr>
        <w:t xml:space="preserve"> </w:t>
      </w:r>
      <w:r w:rsidR="005557B8">
        <w:rPr>
          <w:lang w:val="ru-RU"/>
        </w:rPr>
        <w:t xml:space="preserve">переводить пошлины </w:t>
      </w:r>
      <w:r>
        <w:rPr>
          <w:lang w:val="ru-RU"/>
        </w:rPr>
        <w:t xml:space="preserve">не </w:t>
      </w:r>
      <w:r w:rsidR="005557B8">
        <w:rPr>
          <w:lang w:val="ru-RU"/>
        </w:rPr>
        <w:t>международному поисковому органу</w:t>
      </w:r>
      <w:r>
        <w:rPr>
          <w:lang w:val="ru-RU"/>
        </w:rPr>
        <w:t xml:space="preserve"> напрямую, а</w:t>
      </w:r>
      <w:r w:rsidRPr="005A505F">
        <w:rPr>
          <w:lang w:val="ru-RU"/>
        </w:rPr>
        <w:t xml:space="preserve"> </w:t>
      </w:r>
      <w:r>
        <w:rPr>
          <w:lang w:val="ru-RU"/>
        </w:rPr>
        <w:t>через Международное бюро</w:t>
      </w:r>
      <w:r w:rsidR="008343B9" w:rsidRPr="005557B8">
        <w:rPr>
          <w:lang w:val="ru-RU"/>
        </w:rPr>
        <w:t xml:space="preserve">;  </w:t>
      </w:r>
      <w:r w:rsidR="005557B8">
        <w:rPr>
          <w:lang w:val="ru-RU"/>
        </w:rPr>
        <w:t>и</w:t>
      </w:r>
    </w:p>
    <w:p w:rsidR="000B5950" w:rsidRDefault="005A505F" w:rsidP="008343B9">
      <w:pPr>
        <w:pStyle w:val="ONUME"/>
        <w:numPr>
          <w:ilvl w:val="1"/>
          <w:numId w:val="5"/>
        </w:numPr>
        <w:rPr>
          <w:lang w:val="ru-RU"/>
        </w:rPr>
      </w:pPr>
      <w:r>
        <w:rPr>
          <w:lang w:val="ru-RU"/>
        </w:rPr>
        <w:lastRenderedPageBreak/>
        <w:t xml:space="preserve">должны быть </w:t>
      </w:r>
      <w:r w:rsidR="00654112">
        <w:rPr>
          <w:lang w:val="ru-RU"/>
        </w:rPr>
        <w:t>определ</w:t>
      </w:r>
      <w:r>
        <w:rPr>
          <w:lang w:val="ru-RU"/>
        </w:rPr>
        <w:t xml:space="preserve">ены </w:t>
      </w:r>
      <w:r w:rsidR="00654112">
        <w:rPr>
          <w:lang w:val="ru-RU"/>
        </w:rPr>
        <w:t>различные</w:t>
      </w:r>
      <w:r w:rsidR="00654112" w:rsidRPr="00654112">
        <w:rPr>
          <w:lang w:val="ru-RU"/>
        </w:rPr>
        <w:t xml:space="preserve"> </w:t>
      </w:r>
      <w:r w:rsidR="00654112">
        <w:rPr>
          <w:lang w:val="ru-RU"/>
        </w:rPr>
        <w:t>сочетания пар</w:t>
      </w:r>
      <w:r w:rsidR="00654112" w:rsidRPr="00654112">
        <w:rPr>
          <w:lang w:val="ru-RU"/>
        </w:rPr>
        <w:t xml:space="preserve"> </w:t>
      </w:r>
      <w:r w:rsidR="00654112">
        <w:rPr>
          <w:lang w:val="ru-RU"/>
        </w:rPr>
        <w:t>получающих ведомств и международных поисковых органов и различные пары валют</w:t>
      </w:r>
      <w:r w:rsidR="008343B9" w:rsidRPr="00654112">
        <w:rPr>
          <w:lang w:val="ru-RU"/>
        </w:rPr>
        <w:t>.</w:t>
      </w:r>
    </w:p>
    <w:p w:rsidR="000B5950" w:rsidRPr="00EC305A" w:rsidRDefault="00EC305A" w:rsidP="00D44995">
      <w:pPr>
        <w:pStyle w:val="ONUME"/>
        <w:ind w:left="567"/>
        <w:rPr>
          <w:lang w:val="ru-RU"/>
        </w:rPr>
      </w:pPr>
      <w:r w:rsidRPr="00EC305A">
        <w:rPr>
          <w:lang w:val="ru-RU"/>
        </w:rPr>
        <w:t xml:space="preserve">Рабочая группа приняла к сведению содержание документа </w:t>
      </w:r>
      <w:r w:rsidRPr="003D75C0">
        <w:t>PCT</w:t>
      </w:r>
      <w:r w:rsidRPr="00EC305A">
        <w:rPr>
          <w:lang w:val="ru-RU"/>
        </w:rPr>
        <w:t>/</w:t>
      </w:r>
      <w:r w:rsidRPr="003D75C0">
        <w:t>WG</w:t>
      </w:r>
      <w:r w:rsidRPr="00EC305A">
        <w:rPr>
          <w:lang w:val="ru-RU"/>
        </w:rPr>
        <w:t xml:space="preserve">/10/6 и призвала </w:t>
      </w:r>
      <w:r w:rsidR="00654112" w:rsidRPr="00EC305A">
        <w:rPr>
          <w:lang w:val="ru-RU"/>
        </w:rPr>
        <w:t>Международное бюро подготовить проект типового соглашения</w:t>
      </w:r>
      <w:r w:rsidR="005A505F" w:rsidRPr="00EC305A">
        <w:rPr>
          <w:lang w:val="ru-RU"/>
        </w:rPr>
        <w:t>, которое б</w:t>
      </w:r>
      <w:r w:rsidR="00AB5784" w:rsidRPr="00EC305A">
        <w:rPr>
          <w:lang w:val="ru-RU"/>
        </w:rPr>
        <w:t xml:space="preserve">удет </w:t>
      </w:r>
      <w:r w:rsidR="005A505F" w:rsidRPr="00EC305A">
        <w:rPr>
          <w:lang w:val="ru-RU"/>
        </w:rPr>
        <w:t>использова</w:t>
      </w:r>
      <w:r w:rsidR="00AB5784" w:rsidRPr="00EC305A">
        <w:rPr>
          <w:lang w:val="ru-RU"/>
        </w:rPr>
        <w:t xml:space="preserve">ться </w:t>
      </w:r>
      <w:r w:rsidR="005A505F" w:rsidRPr="00EC305A">
        <w:rPr>
          <w:lang w:val="ru-RU"/>
        </w:rPr>
        <w:t>все</w:t>
      </w:r>
      <w:r w:rsidR="00AB5784" w:rsidRPr="00EC305A">
        <w:rPr>
          <w:lang w:val="ru-RU"/>
        </w:rPr>
        <w:t>ми</w:t>
      </w:r>
      <w:r w:rsidR="005A505F" w:rsidRPr="00EC305A">
        <w:rPr>
          <w:lang w:val="ru-RU"/>
        </w:rPr>
        <w:t xml:space="preserve"> участвующими получающими ведомствами и международными органами</w:t>
      </w:r>
      <w:r w:rsidR="00217370" w:rsidRPr="00EC305A">
        <w:rPr>
          <w:lang w:val="ru-RU"/>
        </w:rPr>
        <w:t>.</w:t>
      </w:r>
    </w:p>
    <w:p w:rsidR="000B5950" w:rsidRDefault="00C04613" w:rsidP="00C04613">
      <w:pPr>
        <w:pStyle w:val="Heading1"/>
        <w:rPr>
          <w:lang w:val="ru-RU"/>
        </w:rPr>
      </w:pPr>
      <w:r>
        <w:rPr>
          <w:lang w:val="ru-RU"/>
        </w:rPr>
        <w:t>ПУНКТ</w:t>
      </w:r>
      <w:r w:rsidRPr="008754B8">
        <w:rPr>
          <w:lang w:val="ru-RU"/>
        </w:rPr>
        <w:t xml:space="preserve"> 9 </w:t>
      </w:r>
      <w:r>
        <w:rPr>
          <w:lang w:val="ru-RU"/>
        </w:rPr>
        <w:t>повестки</w:t>
      </w:r>
      <w:r w:rsidRPr="008754B8">
        <w:rPr>
          <w:lang w:val="ru-RU"/>
        </w:rPr>
        <w:t xml:space="preserve"> </w:t>
      </w:r>
      <w:r>
        <w:rPr>
          <w:lang w:val="ru-RU"/>
        </w:rPr>
        <w:t>дня</w:t>
      </w:r>
      <w:r w:rsidRPr="008754B8">
        <w:rPr>
          <w:lang w:val="ru-RU"/>
        </w:rPr>
        <w:t>:  ВТОРОЕ ДОПОЛНЕНИЕ К ИССЛЕДОВАНИЮ «ОЦЕНКА ЭЛАСТИЧНОСТИ по ПОШЛИНам PCT»</w:t>
      </w:r>
      <w:r>
        <w:rPr>
          <w:lang w:val="ru-RU"/>
        </w:rPr>
        <w:t xml:space="preserve"> </w:t>
      </w:r>
    </w:p>
    <w:p w:rsidR="000B5950" w:rsidRDefault="00C04613" w:rsidP="00C04613">
      <w:pPr>
        <w:pStyle w:val="ONUME"/>
        <w:rPr>
          <w:lang w:val="ru-RU"/>
        </w:rPr>
      </w:pPr>
      <w:r w:rsidRPr="008754B8">
        <w:rPr>
          <w:lang w:val="ru-RU"/>
        </w:rPr>
        <w:t xml:space="preserve">Обсуждение проходило на основе документа </w:t>
      </w:r>
      <w:r>
        <w:t>PCT</w:t>
      </w:r>
      <w:r w:rsidRPr="008754B8">
        <w:rPr>
          <w:lang w:val="ru-RU"/>
        </w:rPr>
        <w:t>/</w:t>
      </w:r>
      <w:r>
        <w:t>WG</w:t>
      </w:r>
      <w:r w:rsidRPr="008754B8">
        <w:rPr>
          <w:lang w:val="ru-RU"/>
        </w:rPr>
        <w:t>/10/2.</w:t>
      </w:r>
    </w:p>
    <w:p w:rsidR="000B5950" w:rsidRDefault="00C04613" w:rsidP="00C04613">
      <w:pPr>
        <w:pStyle w:val="ONUME"/>
        <w:rPr>
          <w:lang w:val="ru-RU"/>
        </w:rPr>
      </w:pPr>
      <w:r>
        <w:rPr>
          <w:lang w:val="ru-RU"/>
        </w:rPr>
        <w:t>Одна делегация заявила, что, как показывает документ, существуют широкие возможности для улучшения условий, от которых зависит число патентных заявок, подаваемых университетами, вследствие мер, принимаемых как государственными органами, так международным сообществом, таких как сокращение международных пошлин.  Документ</w:t>
      </w:r>
      <w:r w:rsidRPr="008754B8">
        <w:rPr>
          <w:lang w:val="ru-RU"/>
        </w:rPr>
        <w:t xml:space="preserve"> </w:t>
      </w:r>
      <w:r>
        <w:rPr>
          <w:lang w:val="ru-RU"/>
        </w:rPr>
        <w:t>показывает,</w:t>
      </w:r>
      <w:r w:rsidRPr="008754B8">
        <w:rPr>
          <w:lang w:val="ru-RU"/>
        </w:rPr>
        <w:t xml:space="preserve"> </w:t>
      </w:r>
      <w:r>
        <w:rPr>
          <w:lang w:val="ru-RU"/>
        </w:rPr>
        <w:t xml:space="preserve">что сокращение пошлин для университетов в развивающихся странах не оказывает большого влияния на </w:t>
      </w:r>
      <w:r w:rsidRPr="008754B8">
        <w:rPr>
          <w:lang w:val="ru-RU"/>
        </w:rPr>
        <w:t>доход</w:t>
      </w:r>
      <w:r>
        <w:rPr>
          <w:lang w:val="ru-RU"/>
        </w:rPr>
        <w:t xml:space="preserve">ы </w:t>
      </w:r>
      <w:r w:rsidRPr="008754B8">
        <w:rPr>
          <w:lang w:val="ru-RU"/>
        </w:rPr>
        <w:t>в виде пошлин РСТ</w:t>
      </w:r>
      <w:r>
        <w:rPr>
          <w:lang w:val="ru-RU"/>
        </w:rPr>
        <w:t>, особенно в случае применения ограничения в отношении числа заявок, подаваемых в течение года определенным университетом-заявителем.  Кроме того, как было показано, сокращение пошлин для университетов в развивающихся странах ведет к большему увеличению числа заявок в сравнении с тем же сокращением пошлин для университетов в развитых странах.  Поэтому любое сокращение пошлин должно быть в первую очередь предназначено для университетов в развивающихся странах</w:t>
      </w:r>
      <w:r w:rsidRPr="008754B8">
        <w:rPr>
          <w:lang w:val="ru-RU"/>
        </w:rPr>
        <w:t>.</w:t>
      </w:r>
      <w:r>
        <w:rPr>
          <w:lang w:val="ru-RU"/>
        </w:rPr>
        <w:t xml:space="preserve"> </w:t>
      </w:r>
    </w:p>
    <w:p w:rsidR="000B5950" w:rsidRDefault="00C04613" w:rsidP="00C04613">
      <w:pPr>
        <w:pStyle w:val="ONUME"/>
        <w:rPr>
          <w:lang w:val="ru-RU"/>
        </w:rPr>
      </w:pPr>
      <w:r>
        <w:rPr>
          <w:lang w:val="ru-RU"/>
        </w:rPr>
        <w:t xml:space="preserve">Одна делегация отметила трудность получения точных количественных показателей увеличения числа поданных заявок в результате сокращения пошлин и его последствий для </w:t>
      </w:r>
      <w:r w:rsidRPr="008754B8">
        <w:rPr>
          <w:lang w:val="ru-RU"/>
        </w:rPr>
        <w:t>доход</w:t>
      </w:r>
      <w:r>
        <w:rPr>
          <w:lang w:val="ru-RU"/>
        </w:rPr>
        <w:t xml:space="preserve">ов </w:t>
      </w:r>
      <w:r w:rsidRPr="008754B8">
        <w:rPr>
          <w:lang w:val="ru-RU"/>
        </w:rPr>
        <w:t>в виде пошлин РСТ</w:t>
      </w:r>
      <w:r>
        <w:rPr>
          <w:lang w:val="ru-RU"/>
        </w:rPr>
        <w:t>.  Практическое администрирование такого сокращения пошлин представляется сложным и не исключает риска злоупотреблений, в то время как оно не обязательно приведет к предсказуемому и крупному увеличению числа заявок, подаваемых университетами, на которые распространится сокращение пошлин</w:t>
      </w:r>
      <w:r w:rsidRPr="00B966E3">
        <w:rPr>
          <w:lang w:val="ru-RU"/>
        </w:rPr>
        <w:t>.</w:t>
      </w:r>
    </w:p>
    <w:p w:rsidR="000B5950" w:rsidRDefault="00C04613" w:rsidP="00C04613">
      <w:pPr>
        <w:pStyle w:val="ONUME"/>
        <w:rPr>
          <w:lang w:val="ru-RU"/>
        </w:rPr>
      </w:pPr>
      <w:r>
        <w:rPr>
          <w:lang w:val="ru-RU"/>
        </w:rPr>
        <w:t>Одна делегация указала на отсутствие достаточных данных, доказывающих, что возможное увеличение числа заявок, подаваемых университетами, на которые распространится сокращение пошлин, будет действительно стимулировать инновации и приведет к увеличению числа выданных университетам патентов на коммерчески реализуемые изобретения;  напротив, сокращение пошлин может привести к тому, что патенты будут оформляться на более слабые изобретения и поэтому будет создаваться меньше партнерств с производственными предприятиями</w:t>
      </w:r>
      <w:r w:rsidRPr="007C0776">
        <w:rPr>
          <w:lang w:val="ru-RU"/>
        </w:rPr>
        <w:t>.</w:t>
      </w:r>
    </w:p>
    <w:p w:rsidR="000B5950" w:rsidRDefault="00C04613" w:rsidP="00C04613">
      <w:pPr>
        <w:pStyle w:val="ONUME"/>
        <w:ind w:left="567"/>
        <w:rPr>
          <w:lang w:val="ru-RU"/>
        </w:rPr>
      </w:pPr>
      <w:r w:rsidRPr="007C0776">
        <w:rPr>
          <w:lang w:val="ru-RU"/>
        </w:rPr>
        <w:t xml:space="preserve">Рабочая группа приняла к сведению содержание документа </w:t>
      </w:r>
      <w:r>
        <w:t>PCT</w:t>
      </w:r>
      <w:r w:rsidRPr="007C0776">
        <w:rPr>
          <w:lang w:val="ru-RU"/>
        </w:rPr>
        <w:t>/</w:t>
      </w:r>
      <w:r>
        <w:t>WG</w:t>
      </w:r>
      <w:r w:rsidRPr="007C0776">
        <w:rPr>
          <w:lang w:val="ru-RU"/>
        </w:rPr>
        <w:t>/10/2.</w:t>
      </w:r>
    </w:p>
    <w:p w:rsidR="000B5950" w:rsidRDefault="00C04613" w:rsidP="00C04613">
      <w:pPr>
        <w:pStyle w:val="Heading1"/>
        <w:rPr>
          <w:lang w:val="ru-RU"/>
        </w:rPr>
      </w:pPr>
      <w:r>
        <w:rPr>
          <w:lang w:val="ru-RU"/>
        </w:rPr>
        <w:t>Пункт 10 повестки дня</w:t>
      </w:r>
      <w:r w:rsidRPr="007C0776">
        <w:rPr>
          <w:lang w:val="ru-RU"/>
        </w:rPr>
        <w:t>:  Снижение пошлин для определенных категорий заявителей из некоторых стран, в частности из развивающихся и наименее развитых стран</w:t>
      </w:r>
    </w:p>
    <w:p w:rsidR="000B5950" w:rsidRDefault="00C04613" w:rsidP="00C04613">
      <w:pPr>
        <w:pStyle w:val="Heading2"/>
        <w:rPr>
          <w:lang w:val="ru-RU"/>
        </w:rPr>
      </w:pPr>
      <w:r w:rsidRPr="007C0776">
        <w:rPr>
          <w:lang w:val="ru-RU"/>
        </w:rPr>
        <w:t xml:space="preserve">ПРЕДЛОЖЕНИЕ ПО ПОЛИТИКЕ В ОТНОШЕНИИ ПОШЛИН </w:t>
      </w:r>
      <w:r w:rsidRPr="007C0776">
        <w:t>PCT</w:t>
      </w:r>
      <w:r w:rsidRPr="007C0776">
        <w:rPr>
          <w:lang w:val="ru-RU"/>
        </w:rPr>
        <w:t xml:space="preserve"> в целях стимулирования  ПОДАЧи ЗАЯВОК УНИВЕРСИТЕТАМИ</w:t>
      </w:r>
      <w:r>
        <w:rPr>
          <w:lang w:val="ru-RU"/>
        </w:rPr>
        <w:t xml:space="preserve"> </w:t>
      </w:r>
    </w:p>
    <w:p w:rsidR="000B5950" w:rsidRDefault="00C04613" w:rsidP="00C04613">
      <w:pPr>
        <w:pStyle w:val="ONUME"/>
        <w:keepNext/>
        <w:rPr>
          <w:lang w:val="ru-RU"/>
        </w:rPr>
      </w:pPr>
      <w:r w:rsidRPr="008754B8">
        <w:rPr>
          <w:lang w:val="ru-RU"/>
        </w:rPr>
        <w:t xml:space="preserve">Обсуждение проходило на основе документа </w:t>
      </w:r>
      <w:r>
        <w:t>PCT</w:t>
      </w:r>
      <w:r w:rsidRPr="008754B8">
        <w:rPr>
          <w:lang w:val="ru-RU"/>
        </w:rPr>
        <w:t>/</w:t>
      </w:r>
      <w:r>
        <w:t>WG</w:t>
      </w:r>
      <w:r w:rsidRPr="008754B8">
        <w:rPr>
          <w:lang w:val="ru-RU"/>
        </w:rPr>
        <w:t>/10/18.</w:t>
      </w:r>
    </w:p>
    <w:p w:rsidR="000B5950" w:rsidRDefault="00C04613" w:rsidP="00C04613">
      <w:pPr>
        <w:pStyle w:val="ONUME"/>
        <w:rPr>
          <w:lang w:val="ru-RU"/>
        </w:rPr>
      </w:pPr>
      <w:r>
        <w:rPr>
          <w:lang w:val="ru-RU"/>
        </w:rPr>
        <w:t>Делегация</w:t>
      </w:r>
      <w:r w:rsidRPr="007C0776">
        <w:rPr>
          <w:lang w:val="ru-RU"/>
        </w:rPr>
        <w:t xml:space="preserve"> </w:t>
      </w:r>
      <w:r>
        <w:rPr>
          <w:lang w:val="ru-RU"/>
        </w:rPr>
        <w:t>Бразилии</w:t>
      </w:r>
      <w:r w:rsidRPr="007C0776">
        <w:rPr>
          <w:lang w:val="ru-RU"/>
        </w:rPr>
        <w:t xml:space="preserve"> </w:t>
      </w:r>
      <w:r>
        <w:rPr>
          <w:lang w:val="ru-RU"/>
        </w:rPr>
        <w:t xml:space="preserve">представила предложение, содержащееся в документе </w:t>
      </w:r>
      <w:r>
        <w:t>PCT</w:t>
      </w:r>
      <w:r w:rsidRPr="007C0776">
        <w:rPr>
          <w:lang w:val="ru-RU"/>
        </w:rPr>
        <w:t>/</w:t>
      </w:r>
      <w:r>
        <w:t>WG</w:t>
      </w:r>
      <w:r w:rsidRPr="007C0776">
        <w:rPr>
          <w:lang w:val="ru-RU"/>
        </w:rPr>
        <w:t>/10/18.</w:t>
      </w:r>
    </w:p>
    <w:p w:rsidR="000B5950" w:rsidRDefault="00C04613" w:rsidP="00C04613">
      <w:pPr>
        <w:pStyle w:val="ONUME"/>
        <w:rPr>
          <w:lang w:val="ru-RU"/>
        </w:rPr>
      </w:pPr>
      <w:r>
        <w:rPr>
          <w:lang w:val="ru-RU"/>
        </w:rPr>
        <w:lastRenderedPageBreak/>
        <w:t xml:space="preserve">Предложение поддержали многие делегации и региональные группы, отметившие положительный эффект сокращения пошлин для </w:t>
      </w:r>
      <w:r w:rsidRPr="001B4CB6">
        <w:rPr>
          <w:lang w:val="ru-RU"/>
        </w:rPr>
        <w:t>университетов в развивающихся странах</w:t>
      </w:r>
      <w:r>
        <w:rPr>
          <w:lang w:val="ru-RU"/>
        </w:rPr>
        <w:t xml:space="preserve">.  Другие делегации согласились с важностью предоставление университетам возможности эффективно участвовать в системе </w:t>
      </w:r>
      <w:r>
        <w:t>PCT</w:t>
      </w:r>
      <w:r>
        <w:rPr>
          <w:lang w:val="ru-RU"/>
        </w:rPr>
        <w:t xml:space="preserve"> и признали, что данное новое предложение учитывает некоторые факторы беспокойства, отмеченные на предыдущей сессии.  Тем не менее, по ряду причин некоторые государства не нашли возможным на данном этапе поддержать предложение</w:t>
      </w:r>
      <w:r w:rsidRPr="001B4CB6">
        <w:rPr>
          <w:lang w:val="ru-RU"/>
        </w:rPr>
        <w:t xml:space="preserve">. </w:t>
      </w:r>
    </w:p>
    <w:p w:rsidR="000B5950" w:rsidRDefault="00C04613" w:rsidP="00C04613">
      <w:pPr>
        <w:pStyle w:val="ONUME"/>
      </w:pPr>
      <w:bookmarkStart w:id="6" w:name="_Ref482207374"/>
      <w:r>
        <w:rPr>
          <w:lang w:val="ru-RU"/>
        </w:rPr>
        <w:t>Председатель предложил принять усилия для продвижения дискуссии по данному вопросу до следующей сессии Рабочей группы.  До конца июля Международное бюро разошлет циркулярное письмо с обращением ко всем заинтересованным сторонам предложить вопросы для обсуждения на семинаре, который должен будет состояться во время следующей сессии Рабочей группы.  Они могут включать в себя</w:t>
      </w:r>
      <w:r>
        <w:t>:</w:t>
      </w:r>
      <w:bookmarkEnd w:id="6"/>
    </w:p>
    <w:p w:rsidR="000B5950" w:rsidRDefault="00C04613" w:rsidP="00C04613">
      <w:pPr>
        <w:pStyle w:val="ONUME"/>
        <w:numPr>
          <w:ilvl w:val="1"/>
          <w:numId w:val="5"/>
        </w:numPr>
        <w:rPr>
          <w:lang w:val="ru-RU"/>
        </w:rPr>
      </w:pPr>
      <w:r>
        <w:rPr>
          <w:lang w:val="ru-RU"/>
        </w:rPr>
        <w:t>вопросы, поднятые в ходе настоящей сессии, такие как определения «университета», финансовые последствия или взаимосвязь с существующими скидками с пошлин</w:t>
      </w:r>
      <w:r w:rsidRPr="003F6B29">
        <w:rPr>
          <w:lang w:val="ru-RU"/>
        </w:rPr>
        <w:t xml:space="preserve">;  </w:t>
      </w:r>
    </w:p>
    <w:p w:rsidR="000B5950" w:rsidRDefault="00C04613" w:rsidP="00C04613">
      <w:pPr>
        <w:pStyle w:val="ONUME"/>
        <w:numPr>
          <w:ilvl w:val="1"/>
          <w:numId w:val="5"/>
        </w:numPr>
        <w:rPr>
          <w:lang w:val="ru-RU"/>
        </w:rPr>
      </w:pPr>
      <w:r>
        <w:rPr>
          <w:lang w:val="ru-RU"/>
        </w:rPr>
        <w:t xml:space="preserve">обмен информацией о национальных или региональных программах снижения пошлин государств-членов;  и </w:t>
      </w:r>
    </w:p>
    <w:p w:rsidR="000B5950" w:rsidRDefault="00C04613" w:rsidP="00C04613">
      <w:pPr>
        <w:pStyle w:val="ONUME"/>
        <w:numPr>
          <w:ilvl w:val="1"/>
          <w:numId w:val="5"/>
        </w:numPr>
        <w:rPr>
          <w:lang w:val="ru-RU"/>
        </w:rPr>
      </w:pPr>
      <w:r>
        <w:rPr>
          <w:lang w:val="ru-RU"/>
        </w:rPr>
        <w:t>другие меры, которые могут быть рассмотрены в качестве дополнительных или альтернативных мер к сокращению пошлин в целях стимулирования инновационной деятельности университетов в развивающихся и других странах</w:t>
      </w:r>
      <w:r w:rsidRPr="003F6B29">
        <w:rPr>
          <w:lang w:val="ru-RU"/>
        </w:rPr>
        <w:t>.</w:t>
      </w:r>
    </w:p>
    <w:p w:rsidR="000B5950" w:rsidRDefault="00C04613" w:rsidP="00C04613">
      <w:pPr>
        <w:pStyle w:val="ONUME"/>
        <w:rPr>
          <w:lang w:val="ru-RU"/>
        </w:rPr>
      </w:pPr>
      <w:r>
        <w:rPr>
          <w:lang w:val="ru-RU"/>
        </w:rPr>
        <w:t>Полученные ответы должны быть опубликованы и могут послужить основой при определении как повестки дня семинара, так и дальнейших предложений государств-членов</w:t>
      </w:r>
      <w:r w:rsidRPr="003F6B29">
        <w:rPr>
          <w:lang w:val="ru-RU"/>
        </w:rPr>
        <w:t>.</w:t>
      </w:r>
    </w:p>
    <w:p w:rsidR="000B5950" w:rsidRDefault="00C04613" w:rsidP="00C04613">
      <w:pPr>
        <w:pStyle w:val="ONUME"/>
        <w:ind w:left="567"/>
        <w:rPr>
          <w:lang w:val="ru-RU"/>
        </w:rPr>
      </w:pPr>
      <w:r>
        <w:rPr>
          <w:lang w:val="ru-RU"/>
        </w:rPr>
        <w:t>Рабочая группа предложила Международному бюро разослать циркулярное письмо, указанное в пункте 31 выше, и организовать семинар, который должен быть проведен во время следующей сессии Рабочей группы</w:t>
      </w:r>
      <w:r w:rsidRPr="003F6B29">
        <w:rPr>
          <w:lang w:val="ru-RU"/>
        </w:rPr>
        <w:t>.</w:t>
      </w:r>
    </w:p>
    <w:p w:rsidR="000B5950" w:rsidRDefault="00C04613" w:rsidP="00C04613">
      <w:pPr>
        <w:pStyle w:val="Heading2"/>
        <w:rPr>
          <w:lang w:val="ru-RU"/>
        </w:rPr>
      </w:pPr>
      <w:r w:rsidRPr="003F6B29">
        <w:rPr>
          <w:lang w:val="ru-RU"/>
        </w:rPr>
        <w:t>Предложение об уменьшении числа случаев подачи заявлений о снижении пошлин заявителями, не отвечающими критериям, установленным для снижения пошлины</w:t>
      </w:r>
      <w:r>
        <w:rPr>
          <w:lang w:val="ru-RU"/>
        </w:rPr>
        <w:t xml:space="preserve"> </w:t>
      </w:r>
    </w:p>
    <w:p w:rsidR="000B5950" w:rsidRDefault="00C04613" w:rsidP="00C04613">
      <w:pPr>
        <w:pStyle w:val="ONUME"/>
        <w:rPr>
          <w:lang w:val="ru-RU"/>
        </w:rPr>
      </w:pPr>
      <w:r w:rsidRPr="008754B8">
        <w:rPr>
          <w:lang w:val="ru-RU"/>
        </w:rPr>
        <w:t xml:space="preserve">Обсуждение проходило на основе документа </w:t>
      </w:r>
      <w:r>
        <w:t>PCT</w:t>
      </w:r>
      <w:r w:rsidRPr="008754B8">
        <w:rPr>
          <w:lang w:val="ru-RU"/>
        </w:rPr>
        <w:t>/</w:t>
      </w:r>
      <w:r>
        <w:t>WG</w:t>
      </w:r>
      <w:r w:rsidRPr="008754B8">
        <w:rPr>
          <w:lang w:val="ru-RU"/>
        </w:rPr>
        <w:t>/10/8.</w:t>
      </w:r>
    </w:p>
    <w:p w:rsidR="000B5950" w:rsidRDefault="00C04613" w:rsidP="00E32EE8">
      <w:pPr>
        <w:pStyle w:val="ONUME"/>
        <w:rPr>
          <w:lang w:val="ru-RU"/>
        </w:rPr>
      </w:pPr>
      <w:r w:rsidRPr="003F6B29">
        <w:rPr>
          <w:lang w:val="ru-RU"/>
        </w:rPr>
        <w:t>Одна делегация отметила</w:t>
      </w:r>
      <w:r>
        <w:rPr>
          <w:lang w:val="ru-RU"/>
        </w:rPr>
        <w:t xml:space="preserve">, что </w:t>
      </w:r>
      <w:r w:rsidR="00CA5EF2">
        <w:rPr>
          <w:lang w:val="ru-RU"/>
        </w:rPr>
        <w:t>вследствие исключения предложенной поправки к правилу </w:t>
      </w:r>
      <w:r w:rsidR="00CA5EF2" w:rsidRPr="00CA5EF2">
        <w:rPr>
          <w:lang w:val="ru-RU"/>
        </w:rPr>
        <w:t>92</w:t>
      </w:r>
      <w:proofErr w:type="spellStart"/>
      <w:r w:rsidR="00CA5EF2" w:rsidRPr="00CA5EF2">
        <w:t>bis</w:t>
      </w:r>
      <w:proofErr w:type="spellEnd"/>
      <w:r w:rsidR="00CA5EF2" w:rsidRPr="00CA5EF2">
        <w:rPr>
          <w:lang w:val="ru-RU"/>
        </w:rPr>
        <w:t xml:space="preserve"> </w:t>
      </w:r>
      <w:r w:rsidR="00CA5EF2">
        <w:rPr>
          <w:lang w:val="ru-RU"/>
        </w:rPr>
        <w:t xml:space="preserve">предложенные изменения подтверждают наличие обязательства, но не применение санкции, в случае изменения владельца на лицо, не отвечающее установленным критериям.  Один из вопросов, не поднимавшихся на девятой сессии Рабочей группы, связан с тем, что некоторые </w:t>
      </w:r>
      <w:r w:rsidR="00E32EE8">
        <w:rPr>
          <w:lang w:val="ru-RU"/>
        </w:rPr>
        <w:t xml:space="preserve">международные поисковые органы снизили </w:t>
      </w:r>
      <w:r w:rsidR="00E32EE8" w:rsidRPr="00E32EE8">
        <w:rPr>
          <w:lang w:val="ru-RU"/>
        </w:rPr>
        <w:t>пошлин</w:t>
      </w:r>
      <w:r w:rsidR="00E32EE8">
        <w:rPr>
          <w:lang w:val="ru-RU"/>
        </w:rPr>
        <w:t>у</w:t>
      </w:r>
      <w:r w:rsidR="00E32EE8" w:rsidRPr="00E32EE8">
        <w:rPr>
          <w:lang w:val="ru-RU"/>
        </w:rPr>
        <w:t xml:space="preserve"> за международный поиск</w:t>
      </w:r>
      <w:r w:rsidR="00E32EE8">
        <w:rPr>
          <w:lang w:val="ru-RU"/>
        </w:rPr>
        <w:t xml:space="preserve"> за 75 процентов для некоторых заявителей, находящихся в аналогичных условиях.  Поскольку эту пошлину собирают получающие ведомства, делегация выразила надежду на то, что данная проблема может быть рассмотрена в будущем с целью поддержать международные поисковые органы, предоставляющие скидки с пошлин для заявителей из развивающихся стран</w:t>
      </w:r>
      <w:r w:rsidRPr="003F6B29">
        <w:rPr>
          <w:lang w:val="ru-RU"/>
        </w:rPr>
        <w:t>.</w:t>
      </w:r>
    </w:p>
    <w:p w:rsidR="000B5950" w:rsidRDefault="00C04613" w:rsidP="00C04613">
      <w:pPr>
        <w:pStyle w:val="ONUME"/>
        <w:ind w:left="567"/>
        <w:rPr>
          <w:lang w:val="ru-RU"/>
        </w:rPr>
      </w:pPr>
      <w:r>
        <w:rPr>
          <w:lang w:val="ru-RU"/>
        </w:rPr>
        <w:t xml:space="preserve">Рабочая группа одобрила предложенные поправки к перечню пошлин, указанные в приложении к документу </w:t>
      </w:r>
      <w:r>
        <w:t>PCT</w:t>
      </w:r>
      <w:r w:rsidRPr="003F6B29">
        <w:rPr>
          <w:lang w:val="ru-RU"/>
        </w:rPr>
        <w:t>/</w:t>
      </w:r>
      <w:r>
        <w:t>WG</w:t>
      </w:r>
      <w:r w:rsidRPr="003F6B29">
        <w:rPr>
          <w:lang w:val="ru-RU"/>
        </w:rPr>
        <w:t>/10/8</w:t>
      </w:r>
      <w:r>
        <w:rPr>
          <w:lang w:val="ru-RU"/>
        </w:rPr>
        <w:t xml:space="preserve">, и толкование, изложенное в пункте 14 этого документа, в целях их представления на рассмотрение Ассамблеи на ее следующей сессии в октябре </w:t>
      </w:r>
      <w:r w:rsidRPr="003F6B29">
        <w:rPr>
          <w:lang w:val="ru-RU"/>
        </w:rPr>
        <w:t>2017</w:t>
      </w:r>
      <w:r>
        <w:rPr>
          <w:lang w:val="ru-RU"/>
        </w:rPr>
        <w:t> г</w:t>
      </w:r>
      <w:r w:rsidRPr="003F6B29">
        <w:rPr>
          <w:lang w:val="ru-RU"/>
        </w:rPr>
        <w:t>.</w:t>
      </w:r>
    </w:p>
    <w:p w:rsidR="000B5950" w:rsidRDefault="00C04613" w:rsidP="00C04613">
      <w:pPr>
        <w:pStyle w:val="Heading2"/>
        <w:rPr>
          <w:lang w:val="ru-RU"/>
        </w:rPr>
      </w:pPr>
      <w:r w:rsidRPr="003F6B29">
        <w:rPr>
          <w:lang w:val="ru-RU"/>
        </w:rPr>
        <w:lastRenderedPageBreak/>
        <w:t>Отчет о ходе реализации мер по СНИЖЕНИЮ ПОШЛИН</w:t>
      </w:r>
      <w:r>
        <w:rPr>
          <w:lang w:val="ru-RU"/>
        </w:rPr>
        <w:t xml:space="preserve"> </w:t>
      </w:r>
    </w:p>
    <w:p w:rsidR="000B5950" w:rsidRDefault="00C04613" w:rsidP="00C04613">
      <w:pPr>
        <w:pStyle w:val="ONUME"/>
        <w:rPr>
          <w:lang w:val="ru-RU"/>
        </w:rPr>
      </w:pPr>
      <w:r w:rsidRPr="008754B8">
        <w:rPr>
          <w:lang w:val="ru-RU"/>
        </w:rPr>
        <w:t xml:space="preserve">Обсуждение проходило на основе документа </w:t>
      </w:r>
      <w:r>
        <w:t>PCT</w:t>
      </w:r>
      <w:r w:rsidRPr="008754B8">
        <w:rPr>
          <w:lang w:val="ru-RU"/>
        </w:rPr>
        <w:t>/</w:t>
      </w:r>
      <w:r>
        <w:t>WG</w:t>
      </w:r>
      <w:r w:rsidRPr="008754B8">
        <w:rPr>
          <w:lang w:val="ru-RU"/>
        </w:rPr>
        <w:t>/10/20.</w:t>
      </w:r>
    </w:p>
    <w:p w:rsidR="000B5950" w:rsidRDefault="00C04613" w:rsidP="00C04613">
      <w:pPr>
        <w:pStyle w:val="ONUME"/>
        <w:rPr>
          <w:lang w:val="ru-RU"/>
        </w:rPr>
      </w:pPr>
      <w:r>
        <w:rPr>
          <w:lang w:val="ru-RU"/>
        </w:rPr>
        <w:t>Несколько делегаций отметили существенное сокращение числа международных заявок, поданных гражданами и резидентами государств, в случае которых после внесения изменений в соответствующие критерии их граждане и резиденты более не имеют права на снижение пошлин</w:t>
      </w:r>
      <w:r w:rsidRPr="00A65365">
        <w:rPr>
          <w:lang w:val="ru-RU"/>
        </w:rPr>
        <w:t xml:space="preserve">.  </w:t>
      </w:r>
    </w:p>
    <w:p w:rsidR="000B5950" w:rsidRDefault="00C04613" w:rsidP="00C04613">
      <w:pPr>
        <w:pStyle w:val="ONUME"/>
        <w:rPr>
          <w:lang w:val="ru-RU"/>
        </w:rPr>
      </w:pPr>
      <w:r>
        <w:rPr>
          <w:lang w:val="ru-RU"/>
        </w:rPr>
        <w:t xml:space="preserve">Международное бюро согласилось предоставить на следующей сессии Рабочей группы актуализированный отчет, аналогичный отчету, содержащемуся в документе </w:t>
      </w:r>
      <w:r w:rsidRPr="0061437F">
        <w:t>PCT</w:t>
      </w:r>
      <w:r w:rsidRPr="00A65365">
        <w:rPr>
          <w:lang w:val="ru-RU"/>
        </w:rPr>
        <w:t>/</w:t>
      </w:r>
      <w:r w:rsidRPr="0061437F">
        <w:t>WG</w:t>
      </w:r>
      <w:r w:rsidRPr="00A65365">
        <w:rPr>
          <w:lang w:val="ru-RU"/>
        </w:rPr>
        <w:t>/10/20.</w:t>
      </w:r>
    </w:p>
    <w:p w:rsidR="000B5950" w:rsidRDefault="00C04613" w:rsidP="00C04613">
      <w:pPr>
        <w:pStyle w:val="ONUME"/>
        <w:ind w:left="567"/>
        <w:rPr>
          <w:lang w:val="ru-RU"/>
        </w:rPr>
      </w:pPr>
      <w:r>
        <w:rPr>
          <w:lang w:val="ru-RU"/>
        </w:rPr>
        <w:t>Рабочая</w:t>
      </w:r>
      <w:r w:rsidRPr="00A65365">
        <w:rPr>
          <w:lang w:val="ru-RU"/>
        </w:rPr>
        <w:t xml:space="preserve"> </w:t>
      </w:r>
      <w:r>
        <w:rPr>
          <w:lang w:val="ru-RU"/>
        </w:rPr>
        <w:t>группа</w:t>
      </w:r>
      <w:r w:rsidRPr="00A65365">
        <w:rPr>
          <w:lang w:val="ru-RU"/>
        </w:rPr>
        <w:t xml:space="preserve"> </w:t>
      </w:r>
      <w:r>
        <w:rPr>
          <w:lang w:val="ru-RU"/>
        </w:rPr>
        <w:t>приняла</w:t>
      </w:r>
      <w:r w:rsidRPr="00A65365">
        <w:rPr>
          <w:lang w:val="ru-RU"/>
        </w:rPr>
        <w:t xml:space="preserve"> </w:t>
      </w:r>
      <w:r>
        <w:rPr>
          <w:lang w:val="ru-RU"/>
        </w:rPr>
        <w:t>к</w:t>
      </w:r>
      <w:r w:rsidRPr="00A65365">
        <w:rPr>
          <w:lang w:val="ru-RU"/>
        </w:rPr>
        <w:t xml:space="preserve"> </w:t>
      </w:r>
      <w:r>
        <w:rPr>
          <w:lang w:val="ru-RU"/>
        </w:rPr>
        <w:t>сведению</w:t>
      </w:r>
      <w:r w:rsidRPr="00A65365">
        <w:rPr>
          <w:lang w:val="ru-RU"/>
        </w:rPr>
        <w:t xml:space="preserve"> </w:t>
      </w:r>
      <w:r>
        <w:rPr>
          <w:lang w:val="ru-RU"/>
        </w:rPr>
        <w:t>отчет</w:t>
      </w:r>
      <w:r w:rsidRPr="00A65365">
        <w:rPr>
          <w:lang w:val="ru-RU"/>
        </w:rPr>
        <w:t xml:space="preserve">, </w:t>
      </w:r>
      <w:r>
        <w:rPr>
          <w:lang w:val="ru-RU"/>
        </w:rPr>
        <w:t xml:space="preserve">содержащийся в документе </w:t>
      </w:r>
      <w:r w:rsidRPr="00C04613">
        <w:rPr>
          <w:lang w:val="ru-RU"/>
        </w:rPr>
        <w:t>PCT</w:t>
      </w:r>
      <w:r w:rsidRPr="00A65365">
        <w:rPr>
          <w:lang w:val="ru-RU"/>
        </w:rPr>
        <w:t>/</w:t>
      </w:r>
      <w:r w:rsidRPr="00C04613">
        <w:rPr>
          <w:lang w:val="ru-RU"/>
        </w:rPr>
        <w:t>WG</w:t>
      </w:r>
      <w:r w:rsidRPr="00A65365">
        <w:rPr>
          <w:lang w:val="ru-RU"/>
        </w:rPr>
        <w:t>/10/20.</w:t>
      </w:r>
    </w:p>
    <w:p w:rsidR="000B5950" w:rsidRDefault="002D3D4A" w:rsidP="002D3D4A">
      <w:pPr>
        <w:pStyle w:val="Heading1"/>
        <w:rPr>
          <w:lang w:val="ru-RU"/>
        </w:rPr>
      </w:pPr>
      <w:r>
        <w:rPr>
          <w:lang w:val="ru-RU"/>
        </w:rPr>
        <w:t xml:space="preserve">пункт </w:t>
      </w:r>
      <w:r w:rsidRPr="001A4198">
        <w:rPr>
          <w:lang w:val="ru-RU"/>
        </w:rPr>
        <w:t>11</w:t>
      </w:r>
      <w:r>
        <w:rPr>
          <w:lang w:val="ru-RU"/>
        </w:rPr>
        <w:t xml:space="preserve"> повестки дня</w:t>
      </w:r>
      <w:r w:rsidRPr="001A4198">
        <w:rPr>
          <w:lang w:val="ru-RU"/>
        </w:rPr>
        <w:t>:  Координация деятельности по оказанию технической помощи в рамках PCT</w:t>
      </w:r>
    </w:p>
    <w:p w:rsidR="000B5950" w:rsidRDefault="002D3D4A" w:rsidP="002D3D4A">
      <w:pPr>
        <w:pStyle w:val="ONUME"/>
        <w:rPr>
          <w:lang w:val="ru-RU"/>
        </w:rPr>
      </w:pPr>
      <w:r w:rsidRPr="001A4198">
        <w:rPr>
          <w:lang w:val="ru-RU"/>
        </w:rPr>
        <w:t xml:space="preserve">Обсуждение проходило на основе документа </w:t>
      </w:r>
      <w:r>
        <w:t>PCT</w:t>
      </w:r>
      <w:r w:rsidRPr="001A4198">
        <w:rPr>
          <w:lang w:val="ru-RU"/>
        </w:rPr>
        <w:t>/</w:t>
      </w:r>
      <w:r>
        <w:t>WG</w:t>
      </w:r>
      <w:r w:rsidRPr="001A4198">
        <w:rPr>
          <w:lang w:val="ru-RU"/>
        </w:rPr>
        <w:t>/10/19.</w:t>
      </w:r>
    </w:p>
    <w:p w:rsidR="000B5950" w:rsidRDefault="002D3D4A" w:rsidP="002D3D4A">
      <w:pPr>
        <w:pStyle w:val="ONUME"/>
        <w:rPr>
          <w:lang w:val="ru-RU"/>
        </w:rPr>
      </w:pPr>
      <w:r w:rsidRPr="001A4198">
        <w:rPr>
          <w:lang w:val="ru-RU"/>
        </w:rPr>
        <w:t xml:space="preserve">Делегация Сенегала, выступая от имени Африканской группы, </w:t>
      </w:r>
      <w:r>
        <w:rPr>
          <w:lang w:val="ru-RU"/>
        </w:rPr>
        <w:t xml:space="preserve">положительно оценила </w:t>
      </w:r>
      <w:r w:rsidRPr="001A4198">
        <w:rPr>
          <w:lang w:val="ru-RU"/>
        </w:rPr>
        <w:t xml:space="preserve">деятельность по оказанию технической помощи, осуществляемую Международным бюро в интересах ведомств ИС в развивающихся и наименее развитых странах, что имеет </w:t>
      </w:r>
      <w:r>
        <w:rPr>
          <w:lang w:val="ru-RU"/>
        </w:rPr>
        <w:t>крайне</w:t>
      </w:r>
      <w:r w:rsidRPr="001A4198">
        <w:rPr>
          <w:lang w:val="ru-RU"/>
        </w:rPr>
        <w:t xml:space="preserve"> важное значение для </w:t>
      </w:r>
      <w:r>
        <w:rPr>
          <w:lang w:val="ru-RU"/>
        </w:rPr>
        <w:t>создания</w:t>
      </w:r>
      <w:r w:rsidRPr="001A4198">
        <w:rPr>
          <w:lang w:val="ru-RU"/>
        </w:rPr>
        <w:t xml:space="preserve"> более сбалансированной глобальной системы ИС. </w:t>
      </w:r>
      <w:r>
        <w:rPr>
          <w:lang w:val="ru-RU"/>
        </w:rPr>
        <w:t xml:space="preserve"> </w:t>
      </w:r>
      <w:r w:rsidRPr="001A4198">
        <w:rPr>
          <w:lang w:val="ru-RU"/>
        </w:rPr>
        <w:t>Техническая помощь должна определяться спросом.</w:t>
      </w:r>
      <w:r>
        <w:rPr>
          <w:lang w:val="ru-RU"/>
        </w:rPr>
        <w:t xml:space="preserve">  В рамках взаимодействия с государствами-членами </w:t>
      </w:r>
      <w:r w:rsidRPr="001A4198">
        <w:rPr>
          <w:lang w:val="ru-RU"/>
        </w:rPr>
        <w:t>Международному бюро следует выяв</w:t>
      </w:r>
      <w:r>
        <w:rPr>
          <w:lang w:val="ru-RU"/>
        </w:rPr>
        <w:t>ля</w:t>
      </w:r>
      <w:r w:rsidRPr="001A4198">
        <w:rPr>
          <w:lang w:val="ru-RU"/>
        </w:rPr>
        <w:t xml:space="preserve">ть пробелы в </w:t>
      </w:r>
      <w:r>
        <w:rPr>
          <w:lang w:val="ru-RU"/>
        </w:rPr>
        <w:t>целях активизации</w:t>
      </w:r>
      <w:r w:rsidRPr="001A4198">
        <w:rPr>
          <w:lang w:val="ru-RU"/>
        </w:rPr>
        <w:t xml:space="preserve"> инноваци</w:t>
      </w:r>
      <w:r>
        <w:rPr>
          <w:lang w:val="ru-RU"/>
        </w:rPr>
        <w:t>онной и творческой деятельности, а также</w:t>
      </w:r>
      <w:r w:rsidRPr="001A4198">
        <w:rPr>
          <w:lang w:val="ru-RU"/>
        </w:rPr>
        <w:t xml:space="preserve"> структурны</w:t>
      </w:r>
      <w:r>
        <w:rPr>
          <w:lang w:val="ru-RU"/>
        </w:rPr>
        <w:t>е</w:t>
      </w:r>
      <w:r w:rsidRPr="001A4198">
        <w:rPr>
          <w:lang w:val="ru-RU"/>
        </w:rPr>
        <w:t xml:space="preserve"> причин</w:t>
      </w:r>
      <w:r>
        <w:rPr>
          <w:lang w:val="ru-RU"/>
        </w:rPr>
        <w:t>ы</w:t>
      </w:r>
      <w:r w:rsidRPr="001A4198">
        <w:rPr>
          <w:lang w:val="ru-RU"/>
        </w:rPr>
        <w:t xml:space="preserve">, </w:t>
      </w:r>
      <w:r>
        <w:rPr>
          <w:lang w:val="ru-RU"/>
        </w:rPr>
        <w:t>корректируя</w:t>
      </w:r>
      <w:r w:rsidRPr="001A4198">
        <w:rPr>
          <w:lang w:val="ru-RU"/>
        </w:rPr>
        <w:t xml:space="preserve"> техническую помощь </w:t>
      </w:r>
      <w:r>
        <w:rPr>
          <w:lang w:val="ru-RU"/>
        </w:rPr>
        <w:t xml:space="preserve">с учетом </w:t>
      </w:r>
      <w:r w:rsidRPr="001A4198">
        <w:rPr>
          <w:lang w:val="ru-RU"/>
        </w:rPr>
        <w:t>региональн</w:t>
      </w:r>
      <w:r>
        <w:rPr>
          <w:lang w:val="ru-RU"/>
        </w:rPr>
        <w:t>ых</w:t>
      </w:r>
      <w:r w:rsidRPr="001A4198">
        <w:rPr>
          <w:lang w:val="ru-RU"/>
        </w:rPr>
        <w:t xml:space="preserve"> и национальн</w:t>
      </w:r>
      <w:r>
        <w:rPr>
          <w:lang w:val="ru-RU"/>
        </w:rPr>
        <w:t>ых условий</w:t>
      </w:r>
      <w:r w:rsidRPr="001A4198">
        <w:rPr>
          <w:lang w:val="ru-RU"/>
        </w:rPr>
        <w:t>.</w:t>
      </w:r>
      <w:r>
        <w:rPr>
          <w:lang w:val="ru-RU"/>
        </w:rPr>
        <w:t xml:space="preserve">  Ввиду этого</w:t>
      </w:r>
      <w:r w:rsidRPr="001A4198">
        <w:rPr>
          <w:lang w:val="ru-RU"/>
        </w:rPr>
        <w:t xml:space="preserve"> Африканская группа призвала Международное бюро продолжать работу по укреплению потенциала.</w:t>
      </w:r>
    </w:p>
    <w:p w:rsidR="000B5950" w:rsidRDefault="002D3D4A" w:rsidP="002D3D4A">
      <w:pPr>
        <w:pStyle w:val="ONUME"/>
        <w:rPr>
          <w:lang w:val="ru-RU"/>
        </w:rPr>
      </w:pPr>
      <w:r w:rsidRPr="001A4198">
        <w:rPr>
          <w:lang w:val="ru-RU"/>
        </w:rPr>
        <w:t xml:space="preserve">Одна из делегаций подчеркнула разницу между </w:t>
      </w:r>
      <w:r>
        <w:rPr>
          <w:lang w:val="ru-RU"/>
        </w:rPr>
        <w:t xml:space="preserve">обсуждением технической помощи применительно к </w:t>
      </w:r>
      <w:r w:rsidRPr="001A4198">
        <w:rPr>
          <w:lang w:val="ru-RU"/>
        </w:rPr>
        <w:t xml:space="preserve">РСТ и обсуждением </w:t>
      </w:r>
      <w:r>
        <w:rPr>
          <w:lang w:val="ru-RU"/>
        </w:rPr>
        <w:t>вопросов технического содействия в</w:t>
      </w:r>
      <w:r w:rsidRPr="001A4198">
        <w:rPr>
          <w:lang w:val="ru-RU"/>
        </w:rPr>
        <w:t xml:space="preserve"> более широком контексте в Комитете по развитию и интеллектуальной собственности (КРИС). Она </w:t>
      </w:r>
      <w:r>
        <w:rPr>
          <w:lang w:val="ru-RU"/>
        </w:rPr>
        <w:t>отметила</w:t>
      </w:r>
      <w:r w:rsidRPr="001A4198">
        <w:rPr>
          <w:lang w:val="ru-RU"/>
        </w:rPr>
        <w:t xml:space="preserve"> важность продолжения </w:t>
      </w:r>
      <w:r>
        <w:rPr>
          <w:lang w:val="ru-RU"/>
        </w:rPr>
        <w:t xml:space="preserve">практики </w:t>
      </w:r>
      <w:r w:rsidRPr="001A4198">
        <w:rPr>
          <w:lang w:val="ru-RU"/>
        </w:rPr>
        <w:t xml:space="preserve">представления Секретариатом </w:t>
      </w:r>
      <w:r>
        <w:rPr>
          <w:lang w:val="ru-RU"/>
        </w:rPr>
        <w:t>отчетов об оказании</w:t>
      </w:r>
      <w:r w:rsidRPr="001A4198">
        <w:rPr>
          <w:lang w:val="ru-RU"/>
        </w:rPr>
        <w:t xml:space="preserve"> технической помощи</w:t>
      </w:r>
      <w:r>
        <w:rPr>
          <w:lang w:val="ru-RU"/>
        </w:rPr>
        <w:t xml:space="preserve"> в сфере</w:t>
      </w:r>
      <w:r w:rsidRPr="001A4198">
        <w:rPr>
          <w:lang w:val="ru-RU"/>
        </w:rPr>
        <w:t xml:space="preserve"> РСТ на каждой сессии Рабочей группы. </w:t>
      </w:r>
      <w:r>
        <w:rPr>
          <w:lang w:val="ru-RU"/>
        </w:rPr>
        <w:t xml:space="preserve"> </w:t>
      </w:r>
      <w:r w:rsidRPr="001A4198">
        <w:rPr>
          <w:lang w:val="ru-RU"/>
        </w:rPr>
        <w:t>Эт</w:t>
      </w:r>
      <w:r>
        <w:rPr>
          <w:lang w:val="ru-RU"/>
        </w:rPr>
        <w:t>а точка зрения получила поддержку</w:t>
      </w:r>
      <w:r w:rsidRPr="001A4198">
        <w:rPr>
          <w:lang w:val="ru-RU"/>
        </w:rPr>
        <w:t xml:space="preserve"> другой делегацией, </w:t>
      </w:r>
      <w:r>
        <w:rPr>
          <w:lang w:val="ru-RU"/>
        </w:rPr>
        <w:t>особо выделившей</w:t>
      </w:r>
      <w:r w:rsidRPr="001A4198">
        <w:rPr>
          <w:lang w:val="ru-RU"/>
        </w:rPr>
        <w:t xml:space="preserve"> различие между технической помощью в рамках </w:t>
      </w:r>
      <w:r>
        <w:rPr>
          <w:lang w:val="ru-RU"/>
        </w:rPr>
        <w:t>р</w:t>
      </w:r>
      <w:r w:rsidRPr="001A4198">
        <w:rPr>
          <w:lang w:val="ru-RU"/>
        </w:rPr>
        <w:t xml:space="preserve">екомендаций </w:t>
      </w:r>
      <w:r w:rsidRPr="00DF16B7">
        <w:rPr>
          <w:lang w:val="ru-RU"/>
        </w:rPr>
        <w:t>Повестки дня ВОИС в области развития</w:t>
      </w:r>
      <w:r w:rsidRPr="001A4198">
        <w:rPr>
          <w:lang w:val="ru-RU"/>
        </w:rPr>
        <w:t xml:space="preserve"> и конкретным мандатом </w:t>
      </w:r>
      <w:r>
        <w:rPr>
          <w:lang w:val="ru-RU"/>
        </w:rPr>
        <w:t>на оказание</w:t>
      </w:r>
      <w:r w:rsidRPr="001A4198">
        <w:rPr>
          <w:lang w:val="ru-RU"/>
        </w:rPr>
        <w:t xml:space="preserve"> технической помощи</w:t>
      </w:r>
      <w:r>
        <w:rPr>
          <w:lang w:val="ru-RU"/>
        </w:rPr>
        <w:t xml:space="preserve"> в сфере РСТ согласно</w:t>
      </w:r>
      <w:r w:rsidRPr="001A4198">
        <w:rPr>
          <w:lang w:val="ru-RU"/>
        </w:rPr>
        <w:t xml:space="preserve"> статье 51 РСТ.</w:t>
      </w:r>
    </w:p>
    <w:p w:rsidR="000B5950" w:rsidRDefault="002D3D4A" w:rsidP="002D3D4A">
      <w:pPr>
        <w:pStyle w:val="ONUME"/>
        <w:rPr>
          <w:lang w:val="ru-RU"/>
        </w:rPr>
      </w:pPr>
      <w:r w:rsidRPr="001A4198">
        <w:rPr>
          <w:lang w:val="ru-RU"/>
        </w:rPr>
        <w:t xml:space="preserve">Секретариат пояснил, что </w:t>
      </w:r>
      <w:r>
        <w:rPr>
          <w:lang w:val="ru-RU"/>
        </w:rPr>
        <w:t>проведение</w:t>
      </w:r>
      <w:r w:rsidRPr="001A4198">
        <w:rPr>
          <w:lang w:val="ru-RU"/>
        </w:rPr>
        <w:t xml:space="preserve"> в КРИС</w:t>
      </w:r>
      <w:r>
        <w:rPr>
          <w:lang w:val="ru-RU"/>
        </w:rPr>
        <w:t xml:space="preserve"> обсуждений с целью анализа деятельности ВОИС по оказанию технической</w:t>
      </w:r>
      <w:r w:rsidRPr="001A4198">
        <w:rPr>
          <w:lang w:val="ru-RU"/>
        </w:rPr>
        <w:t xml:space="preserve"> помощи и рассмотрени</w:t>
      </w:r>
      <w:r>
        <w:rPr>
          <w:lang w:val="ru-RU"/>
        </w:rPr>
        <w:t xml:space="preserve">я возможных путей </w:t>
      </w:r>
      <w:r w:rsidRPr="001A4198">
        <w:rPr>
          <w:lang w:val="ru-RU"/>
        </w:rPr>
        <w:t xml:space="preserve"> </w:t>
      </w:r>
      <w:r>
        <w:rPr>
          <w:lang w:val="ru-RU"/>
        </w:rPr>
        <w:t>улучшения методов</w:t>
      </w:r>
      <w:r w:rsidRPr="001A4198">
        <w:rPr>
          <w:lang w:val="ru-RU"/>
        </w:rPr>
        <w:t xml:space="preserve"> предоставлени</w:t>
      </w:r>
      <w:r>
        <w:rPr>
          <w:lang w:val="ru-RU"/>
        </w:rPr>
        <w:t>я</w:t>
      </w:r>
      <w:r w:rsidRPr="001A4198">
        <w:rPr>
          <w:lang w:val="ru-RU"/>
        </w:rPr>
        <w:t xml:space="preserve"> технической помощи в будущем</w:t>
      </w:r>
      <w:r>
        <w:rPr>
          <w:lang w:val="ru-RU"/>
        </w:rPr>
        <w:t xml:space="preserve"> дополняет</w:t>
      </w:r>
      <w:r w:rsidRPr="001A4198">
        <w:rPr>
          <w:lang w:val="ru-RU"/>
        </w:rPr>
        <w:t xml:space="preserve"> </w:t>
      </w:r>
      <w:r>
        <w:rPr>
          <w:lang w:val="ru-RU"/>
        </w:rPr>
        <w:t xml:space="preserve">отчеты </w:t>
      </w:r>
      <w:r w:rsidRPr="001A4198">
        <w:rPr>
          <w:lang w:val="ru-RU"/>
        </w:rPr>
        <w:t>Секретариат</w:t>
      </w:r>
      <w:r>
        <w:rPr>
          <w:lang w:val="ru-RU"/>
        </w:rPr>
        <w:t xml:space="preserve">а Рабочей группе </w:t>
      </w:r>
      <w:r w:rsidRPr="001A4198">
        <w:rPr>
          <w:lang w:val="ru-RU"/>
        </w:rPr>
        <w:t>о технической помощи</w:t>
      </w:r>
      <w:r>
        <w:rPr>
          <w:lang w:val="ru-RU"/>
        </w:rPr>
        <w:t xml:space="preserve"> в сфере</w:t>
      </w:r>
      <w:r w:rsidRPr="001A4198">
        <w:rPr>
          <w:lang w:val="ru-RU"/>
        </w:rPr>
        <w:t xml:space="preserve"> РСТ. </w:t>
      </w:r>
      <w:r>
        <w:rPr>
          <w:lang w:val="ru-RU"/>
        </w:rPr>
        <w:t xml:space="preserve"> </w:t>
      </w:r>
      <w:r w:rsidRPr="001A4198">
        <w:rPr>
          <w:lang w:val="ru-RU"/>
        </w:rPr>
        <w:t>Секретариат</w:t>
      </w:r>
      <w:r w:rsidRPr="008503BE">
        <w:rPr>
          <w:lang w:val="ru-RU"/>
        </w:rPr>
        <w:t xml:space="preserve"> </w:t>
      </w:r>
      <w:r>
        <w:rPr>
          <w:lang w:val="ru-RU"/>
        </w:rPr>
        <w:t>планирует</w:t>
      </w:r>
      <w:r w:rsidRPr="001A4198">
        <w:rPr>
          <w:lang w:val="ru-RU"/>
        </w:rPr>
        <w:t xml:space="preserve"> продолж</w:t>
      </w:r>
      <w:r>
        <w:rPr>
          <w:lang w:val="ru-RU"/>
        </w:rPr>
        <w:t>ать</w:t>
      </w:r>
      <w:r w:rsidRPr="001A4198">
        <w:rPr>
          <w:lang w:val="ru-RU"/>
        </w:rPr>
        <w:t xml:space="preserve"> представл</w:t>
      </w:r>
      <w:r>
        <w:rPr>
          <w:lang w:val="ru-RU"/>
        </w:rPr>
        <w:t>ять</w:t>
      </w:r>
      <w:r w:rsidRPr="001A4198">
        <w:rPr>
          <w:lang w:val="ru-RU"/>
        </w:rPr>
        <w:t xml:space="preserve"> свои</w:t>
      </w:r>
      <w:r>
        <w:rPr>
          <w:lang w:val="ru-RU"/>
        </w:rPr>
        <w:t xml:space="preserve"> отчеты</w:t>
      </w:r>
      <w:r w:rsidRPr="001A4198">
        <w:rPr>
          <w:lang w:val="ru-RU"/>
        </w:rPr>
        <w:t xml:space="preserve"> Рабочей группе в соответствии с </w:t>
      </w:r>
      <w:r>
        <w:rPr>
          <w:lang w:val="ru-RU"/>
        </w:rPr>
        <w:t>достигнутой с ней</w:t>
      </w:r>
      <w:r w:rsidRPr="001A4198">
        <w:rPr>
          <w:lang w:val="ru-RU"/>
        </w:rPr>
        <w:t xml:space="preserve"> в 2012 г</w:t>
      </w:r>
      <w:r>
        <w:rPr>
          <w:lang w:val="ru-RU"/>
        </w:rPr>
        <w:t>. договоренностью</w:t>
      </w:r>
      <w:r w:rsidRPr="001A4198">
        <w:rPr>
          <w:lang w:val="ru-RU"/>
        </w:rPr>
        <w:t xml:space="preserve"> о том, что </w:t>
      </w:r>
      <w:r w:rsidRPr="008503BE">
        <w:rPr>
          <w:lang w:val="ru-RU"/>
        </w:rPr>
        <w:t>рассмотрение отчетов об оказании технической помощи должно стать одним из постоянных пунктов повестки дня будущих сессий</w:t>
      </w:r>
      <w:r>
        <w:rPr>
          <w:lang w:val="ru-RU"/>
        </w:rPr>
        <w:t xml:space="preserve"> Рабочей группы</w:t>
      </w:r>
      <w:r w:rsidRPr="001A4198">
        <w:rPr>
          <w:lang w:val="ru-RU"/>
        </w:rPr>
        <w:t xml:space="preserve">. </w:t>
      </w:r>
      <w:r>
        <w:rPr>
          <w:lang w:val="ru-RU"/>
        </w:rPr>
        <w:t xml:space="preserve"> </w:t>
      </w:r>
      <w:r w:rsidRPr="001A4198">
        <w:rPr>
          <w:lang w:val="ru-RU"/>
        </w:rPr>
        <w:t xml:space="preserve">Что касается </w:t>
      </w:r>
      <w:r>
        <w:rPr>
          <w:lang w:val="ru-RU"/>
        </w:rPr>
        <w:t xml:space="preserve">обсуждений, проходящих </w:t>
      </w:r>
      <w:r w:rsidRPr="001A4198">
        <w:rPr>
          <w:lang w:val="ru-RU"/>
        </w:rPr>
        <w:t>в</w:t>
      </w:r>
      <w:r>
        <w:rPr>
          <w:lang w:val="ru-RU"/>
        </w:rPr>
        <w:t xml:space="preserve"> рамках</w:t>
      </w:r>
      <w:r w:rsidRPr="001A4198">
        <w:rPr>
          <w:lang w:val="ru-RU"/>
        </w:rPr>
        <w:t xml:space="preserve"> КРИС,</w:t>
      </w:r>
      <w:r>
        <w:rPr>
          <w:lang w:val="ru-RU"/>
        </w:rPr>
        <w:t xml:space="preserve"> то</w:t>
      </w:r>
      <w:r w:rsidRPr="001A4198">
        <w:rPr>
          <w:lang w:val="ru-RU"/>
        </w:rPr>
        <w:t xml:space="preserve"> любые рекомендации по осуществлению</w:t>
      </w:r>
      <w:r>
        <w:rPr>
          <w:lang w:val="ru-RU"/>
        </w:rPr>
        <w:t xml:space="preserve"> мероприятий по линии</w:t>
      </w:r>
      <w:r w:rsidRPr="001A4198">
        <w:rPr>
          <w:lang w:val="ru-RU"/>
        </w:rPr>
        <w:t xml:space="preserve"> технической помощи, которые КРИС</w:t>
      </w:r>
      <w:r>
        <w:rPr>
          <w:lang w:val="ru-RU"/>
        </w:rPr>
        <w:t xml:space="preserve"> вынесет</w:t>
      </w:r>
      <w:r w:rsidRPr="001A4198">
        <w:rPr>
          <w:lang w:val="ru-RU"/>
        </w:rPr>
        <w:t xml:space="preserve"> в будущем, будут включать компонент</w:t>
      </w:r>
      <w:r>
        <w:rPr>
          <w:lang w:val="ru-RU"/>
        </w:rPr>
        <w:t xml:space="preserve"> по тематике</w:t>
      </w:r>
      <w:r w:rsidRPr="001A4198">
        <w:rPr>
          <w:lang w:val="ru-RU"/>
        </w:rPr>
        <w:t xml:space="preserve"> РСТ; </w:t>
      </w:r>
      <w:r>
        <w:rPr>
          <w:lang w:val="ru-RU"/>
        </w:rPr>
        <w:t>т</w:t>
      </w:r>
      <w:r w:rsidRPr="001A4198">
        <w:rPr>
          <w:lang w:val="ru-RU"/>
        </w:rPr>
        <w:t xml:space="preserve">акие рекомендации затем </w:t>
      </w:r>
      <w:r>
        <w:rPr>
          <w:lang w:val="ru-RU"/>
        </w:rPr>
        <w:t>будут возвращаться</w:t>
      </w:r>
      <w:r w:rsidRPr="001A4198">
        <w:rPr>
          <w:lang w:val="ru-RU"/>
        </w:rPr>
        <w:t xml:space="preserve"> в Рабочую группу для рассмотрения на одной из будущих сессий.</w:t>
      </w:r>
    </w:p>
    <w:p w:rsidR="000B5950" w:rsidRDefault="002D3D4A" w:rsidP="002D3D4A">
      <w:pPr>
        <w:pStyle w:val="ONUME"/>
        <w:rPr>
          <w:lang w:val="ru-RU"/>
        </w:rPr>
      </w:pPr>
      <w:r w:rsidRPr="00CC57AA">
        <w:rPr>
          <w:lang w:val="ru-RU"/>
        </w:rPr>
        <w:t xml:space="preserve">Рабочая группа приняла к сведению содержание документа </w:t>
      </w:r>
      <w:r>
        <w:t>PCT</w:t>
      </w:r>
      <w:r w:rsidRPr="00CC57AA">
        <w:rPr>
          <w:lang w:val="ru-RU"/>
        </w:rPr>
        <w:t>/</w:t>
      </w:r>
      <w:r>
        <w:t>WG</w:t>
      </w:r>
      <w:r w:rsidRPr="00CC57AA">
        <w:rPr>
          <w:lang w:val="ru-RU"/>
        </w:rPr>
        <w:t>/10/19.</w:t>
      </w:r>
    </w:p>
    <w:p w:rsidR="000B5950" w:rsidRDefault="00C04613" w:rsidP="00C04613">
      <w:pPr>
        <w:pStyle w:val="Heading1"/>
        <w:rPr>
          <w:lang w:val="ru-RU"/>
        </w:rPr>
      </w:pPr>
      <w:r>
        <w:rPr>
          <w:lang w:val="ru-RU"/>
        </w:rPr>
        <w:lastRenderedPageBreak/>
        <w:t>ПУНКТ</w:t>
      </w:r>
      <w:r w:rsidRPr="00680530">
        <w:rPr>
          <w:lang w:val="ru-RU"/>
        </w:rPr>
        <w:t xml:space="preserve"> 12 </w:t>
      </w:r>
      <w:r>
        <w:rPr>
          <w:lang w:val="ru-RU"/>
        </w:rPr>
        <w:t>ПОВЕСТКИ</w:t>
      </w:r>
      <w:r w:rsidRPr="00680530">
        <w:rPr>
          <w:lang w:val="ru-RU"/>
        </w:rPr>
        <w:t xml:space="preserve"> </w:t>
      </w:r>
      <w:r>
        <w:rPr>
          <w:lang w:val="ru-RU"/>
        </w:rPr>
        <w:t>ДНЯ</w:t>
      </w:r>
      <w:r w:rsidRPr="00680530">
        <w:rPr>
          <w:lang w:val="ru-RU"/>
        </w:rPr>
        <w:t xml:space="preserve">:  </w:t>
      </w:r>
      <w:r>
        <w:rPr>
          <w:lang w:val="ru-RU"/>
        </w:rPr>
        <w:t>ОБУЧЕНИЕ ЭКСПЕРТОВ</w:t>
      </w:r>
    </w:p>
    <w:p w:rsidR="000B5950" w:rsidRDefault="00C04613" w:rsidP="00C04613">
      <w:pPr>
        <w:pStyle w:val="Heading2"/>
        <w:rPr>
          <w:lang w:val="ru-RU"/>
        </w:rPr>
      </w:pPr>
      <w:r>
        <w:rPr>
          <w:lang w:val="ru-RU"/>
        </w:rPr>
        <w:t>ОБСЛЕДОВАНИЕ ПРАКТИКИ ОБУЧЕНИЯ ПАТЕНТНЫХ ЭКСПЕРТОВ</w:t>
      </w:r>
    </w:p>
    <w:p w:rsidR="000B5950" w:rsidRDefault="00C04613" w:rsidP="00C04613">
      <w:pPr>
        <w:pStyle w:val="ONUME"/>
        <w:rPr>
          <w:lang w:val="ru-RU"/>
        </w:rPr>
      </w:pPr>
      <w:r>
        <w:rPr>
          <w:lang w:val="ru-RU"/>
        </w:rPr>
        <w:t>Обсуждение проходило на основе документа</w:t>
      </w:r>
      <w:r w:rsidRPr="00680530">
        <w:rPr>
          <w:lang w:val="ru-RU"/>
        </w:rPr>
        <w:t xml:space="preserve"> </w:t>
      </w:r>
      <w:r>
        <w:t>PCT</w:t>
      </w:r>
      <w:r w:rsidRPr="00680530">
        <w:rPr>
          <w:lang w:val="ru-RU"/>
        </w:rPr>
        <w:t>/</w:t>
      </w:r>
      <w:r>
        <w:t>WG</w:t>
      </w:r>
      <w:r w:rsidRPr="00680530">
        <w:rPr>
          <w:lang w:val="ru-RU"/>
        </w:rPr>
        <w:t>/10/7.</w:t>
      </w:r>
    </w:p>
    <w:p w:rsidR="000B5950" w:rsidRPr="00AC06CB" w:rsidRDefault="00C04613" w:rsidP="00C04613">
      <w:pPr>
        <w:pStyle w:val="ONUME"/>
        <w:rPr>
          <w:lang w:val="ru-RU"/>
        </w:rPr>
      </w:pPr>
      <w:r w:rsidRPr="00AC06CB">
        <w:rPr>
          <w:lang w:val="ru-RU"/>
        </w:rPr>
        <w:t xml:space="preserve">Все выступившие делегации подчеркнули важность обучения экспертов и высоко оценили анализ результатов обследования.  Делегации, представляющие ведомства-доноры, подробно рассказали об организованных ими учебных мероприятиях или других предлагаемых ими образовательных программах и материалах.  </w:t>
      </w:r>
      <w:r w:rsidR="00E32EE8" w:rsidRPr="00AC06CB">
        <w:rPr>
          <w:lang w:val="ru-RU"/>
        </w:rPr>
        <w:t xml:space="preserve">Одна делегация заявила, что </w:t>
      </w:r>
      <w:r w:rsidR="00AC06CB" w:rsidRPr="00AC06CB">
        <w:rPr>
          <w:lang w:val="ru-RU"/>
        </w:rPr>
        <w:t xml:space="preserve">готова принять в сентябре 2017 г. до двух экспертов для прохождения базового курса для экспертов.  </w:t>
      </w:r>
      <w:r w:rsidRPr="00AC06CB">
        <w:rPr>
          <w:lang w:val="ru-RU"/>
        </w:rPr>
        <w:t>Делегации, заключившие соглашения с ВОИС о создании целевых фондов, поделились информацией о мероприятиях по обучению экспертов, реализуемых при поддержке ЦФ.  Представитель одной из групп пользователей высоко оценил практику обучения экспертов в рамках программ, предлагаемых государствами – членами ВОИС другим ведомствам, и выразил уверенность в том, что благодаря этим усилиям качество экспертизы станет выше.</w:t>
      </w:r>
    </w:p>
    <w:p w:rsidR="000B5950" w:rsidRDefault="00C04613" w:rsidP="00C04613">
      <w:pPr>
        <w:pStyle w:val="ONUME"/>
        <w:ind w:left="567"/>
        <w:rPr>
          <w:lang w:val="ru-RU"/>
        </w:rPr>
      </w:pPr>
      <w:r>
        <w:rPr>
          <w:lang w:val="ru-RU"/>
        </w:rPr>
        <w:t>Рабочая</w:t>
      </w:r>
      <w:r w:rsidRPr="00906CE3">
        <w:rPr>
          <w:lang w:val="ru-RU"/>
        </w:rPr>
        <w:t xml:space="preserve"> </w:t>
      </w:r>
      <w:r>
        <w:rPr>
          <w:lang w:val="ru-RU"/>
        </w:rPr>
        <w:t>группа приняла к сведению содержание документа</w:t>
      </w:r>
      <w:r w:rsidRPr="00906CE3">
        <w:rPr>
          <w:lang w:val="ru-RU"/>
        </w:rPr>
        <w:t xml:space="preserve"> </w:t>
      </w:r>
      <w:r>
        <w:t>PCT</w:t>
      </w:r>
      <w:r w:rsidRPr="00906CE3">
        <w:rPr>
          <w:lang w:val="ru-RU"/>
        </w:rPr>
        <w:t>/</w:t>
      </w:r>
      <w:r>
        <w:t>WG</w:t>
      </w:r>
      <w:r w:rsidRPr="00906CE3">
        <w:rPr>
          <w:lang w:val="ru-RU"/>
        </w:rPr>
        <w:t>/10/7.</w:t>
      </w:r>
    </w:p>
    <w:p w:rsidR="000B5950" w:rsidRDefault="00C04613" w:rsidP="00C04613">
      <w:pPr>
        <w:pStyle w:val="Heading2"/>
        <w:rPr>
          <w:lang w:val="ru-RU"/>
        </w:rPr>
      </w:pPr>
      <w:r>
        <w:rPr>
          <w:lang w:val="ru-RU"/>
        </w:rPr>
        <w:t>КООРДИНАЦИЯ ДЕЯТЕЛЬНОСТИ В ОБЛАСТИ ОБУЧЕНИЯ ПАТЕНТНЫХ ЭКСПЕРТОВ</w:t>
      </w:r>
    </w:p>
    <w:p w:rsidR="000B5950" w:rsidRDefault="00C04613" w:rsidP="00C04613">
      <w:pPr>
        <w:pStyle w:val="ONUME"/>
        <w:rPr>
          <w:lang w:val="ru-RU"/>
        </w:rPr>
      </w:pPr>
      <w:r>
        <w:rPr>
          <w:lang w:val="ru-RU"/>
        </w:rPr>
        <w:t>Обсуждение</w:t>
      </w:r>
      <w:r w:rsidRPr="00020E37">
        <w:rPr>
          <w:lang w:val="ru-RU"/>
        </w:rPr>
        <w:t xml:space="preserve"> </w:t>
      </w:r>
      <w:r>
        <w:rPr>
          <w:lang w:val="ru-RU"/>
        </w:rPr>
        <w:t>проходило</w:t>
      </w:r>
      <w:r w:rsidRPr="00020E37">
        <w:rPr>
          <w:lang w:val="ru-RU"/>
        </w:rPr>
        <w:t xml:space="preserve"> </w:t>
      </w:r>
      <w:r>
        <w:rPr>
          <w:lang w:val="ru-RU"/>
        </w:rPr>
        <w:t xml:space="preserve">на основе документа </w:t>
      </w:r>
      <w:r>
        <w:t>PCT</w:t>
      </w:r>
      <w:r w:rsidRPr="00020E37">
        <w:rPr>
          <w:lang w:val="ru-RU"/>
        </w:rPr>
        <w:t>/</w:t>
      </w:r>
      <w:r>
        <w:t>WG</w:t>
      </w:r>
      <w:r w:rsidRPr="00020E37">
        <w:rPr>
          <w:lang w:val="ru-RU"/>
        </w:rPr>
        <w:t>/10/9.</w:t>
      </w:r>
    </w:p>
    <w:p w:rsidR="000B5950" w:rsidRDefault="00C04613" w:rsidP="00C04613">
      <w:pPr>
        <w:pStyle w:val="ONUME"/>
        <w:rPr>
          <w:lang w:val="ru-RU"/>
        </w:rPr>
      </w:pPr>
      <w:r>
        <w:rPr>
          <w:lang w:val="ru-RU"/>
        </w:rPr>
        <w:t>Все</w:t>
      </w:r>
      <w:r w:rsidRPr="007F6E7B">
        <w:rPr>
          <w:lang w:val="ru-RU"/>
        </w:rPr>
        <w:t xml:space="preserve"> </w:t>
      </w:r>
      <w:r>
        <w:rPr>
          <w:lang w:val="ru-RU"/>
        </w:rPr>
        <w:t>выступившие</w:t>
      </w:r>
      <w:r w:rsidRPr="007F6E7B">
        <w:rPr>
          <w:lang w:val="ru-RU"/>
        </w:rPr>
        <w:t xml:space="preserve"> </w:t>
      </w:r>
      <w:r>
        <w:rPr>
          <w:lang w:val="ru-RU"/>
        </w:rPr>
        <w:t>делегации</w:t>
      </w:r>
      <w:r w:rsidRPr="007F6E7B">
        <w:rPr>
          <w:lang w:val="ru-RU"/>
        </w:rPr>
        <w:t xml:space="preserve"> </w:t>
      </w:r>
      <w:r>
        <w:rPr>
          <w:lang w:val="ru-RU"/>
        </w:rPr>
        <w:t>поддержали</w:t>
      </w:r>
      <w:r w:rsidRPr="007F6E7B">
        <w:rPr>
          <w:lang w:val="ru-RU"/>
        </w:rPr>
        <w:t xml:space="preserve"> </w:t>
      </w:r>
      <w:r>
        <w:rPr>
          <w:lang w:val="ru-RU"/>
        </w:rPr>
        <w:t>принцип</w:t>
      </w:r>
      <w:r w:rsidRPr="007F6E7B">
        <w:rPr>
          <w:lang w:val="ru-RU"/>
        </w:rPr>
        <w:t xml:space="preserve"> </w:t>
      </w:r>
      <w:r>
        <w:rPr>
          <w:lang w:val="ru-RU"/>
        </w:rPr>
        <w:t>повышения координации деятельности в области обучения патентных экспертов.  При этом</w:t>
      </w:r>
      <w:r w:rsidRPr="007F6E7B">
        <w:rPr>
          <w:lang w:val="ru-RU"/>
        </w:rPr>
        <w:t xml:space="preserve"> </w:t>
      </w:r>
      <w:r>
        <w:rPr>
          <w:lang w:val="ru-RU"/>
        </w:rPr>
        <w:t>делегации</w:t>
      </w:r>
      <w:r w:rsidRPr="007F6E7B">
        <w:rPr>
          <w:lang w:val="ru-RU"/>
        </w:rPr>
        <w:t xml:space="preserve">, </w:t>
      </w:r>
      <w:r>
        <w:rPr>
          <w:lang w:val="ru-RU"/>
        </w:rPr>
        <w:t>представляющие</w:t>
      </w:r>
      <w:r w:rsidRPr="007F6E7B">
        <w:rPr>
          <w:lang w:val="ru-RU"/>
        </w:rPr>
        <w:t xml:space="preserve"> </w:t>
      </w:r>
      <w:r>
        <w:rPr>
          <w:lang w:val="ru-RU"/>
        </w:rPr>
        <w:t>ведомства</w:t>
      </w:r>
      <w:r w:rsidRPr="007F6E7B">
        <w:rPr>
          <w:lang w:val="ru-RU"/>
        </w:rPr>
        <w:t>-</w:t>
      </w:r>
      <w:r>
        <w:rPr>
          <w:lang w:val="ru-RU"/>
        </w:rPr>
        <w:t>доноры, подчеркнули, что ресурсы, выделяемые на обучение экспертов в других ведомствах, ограничены.  В свете этого необходимо</w:t>
      </w:r>
      <w:r w:rsidRPr="003869F7">
        <w:rPr>
          <w:lang w:val="ru-RU"/>
        </w:rPr>
        <w:t xml:space="preserve"> </w:t>
      </w:r>
      <w:r>
        <w:rPr>
          <w:lang w:val="ru-RU"/>
        </w:rPr>
        <w:t>тщательно подходить к вопросу организации обучения, с тем чтобы удовлетворить потребности ведомств-бенефициаров оптимальным образом.  Ведомства</w:t>
      </w:r>
      <w:r w:rsidRPr="003869F7">
        <w:rPr>
          <w:lang w:val="ru-RU"/>
        </w:rPr>
        <w:t>-</w:t>
      </w:r>
      <w:r>
        <w:rPr>
          <w:lang w:val="ru-RU"/>
        </w:rPr>
        <w:t>доноры</w:t>
      </w:r>
      <w:r w:rsidRPr="003869F7">
        <w:rPr>
          <w:lang w:val="ru-RU"/>
        </w:rPr>
        <w:t xml:space="preserve"> </w:t>
      </w:r>
      <w:r>
        <w:rPr>
          <w:lang w:val="ru-RU"/>
        </w:rPr>
        <w:t>должны</w:t>
      </w:r>
      <w:r w:rsidRPr="003869F7">
        <w:rPr>
          <w:lang w:val="ru-RU"/>
        </w:rPr>
        <w:t xml:space="preserve"> </w:t>
      </w:r>
      <w:r>
        <w:rPr>
          <w:lang w:val="ru-RU"/>
        </w:rPr>
        <w:t>сохранять</w:t>
      </w:r>
      <w:r w:rsidRPr="003869F7">
        <w:rPr>
          <w:lang w:val="ru-RU"/>
        </w:rPr>
        <w:t xml:space="preserve"> </w:t>
      </w:r>
      <w:r>
        <w:rPr>
          <w:lang w:val="ru-RU"/>
        </w:rPr>
        <w:t>за</w:t>
      </w:r>
      <w:r w:rsidRPr="003869F7">
        <w:rPr>
          <w:lang w:val="ru-RU"/>
        </w:rPr>
        <w:t xml:space="preserve"> </w:t>
      </w:r>
      <w:r>
        <w:rPr>
          <w:lang w:val="ru-RU"/>
        </w:rPr>
        <w:t>собой</w:t>
      </w:r>
      <w:r w:rsidRPr="003869F7">
        <w:rPr>
          <w:lang w:val="ru-RU"/>
        </w:rPr>
        <w:t xml:space="preserve"> </w:t>
      </w:r>
      <w:r>
        <w:rPr>
          <w:lang w:val="ru-RU"/>
        </w:rPr>
        <w:t>право</w:t>
      </w:r>
      <w:r w:rsidRPr="003869F7">
        <w:rPr>
          <w:lang w:val="ru-RU"/>
        </w:rPr>
        <w:t xml:space="preserve"> </w:t>
      </w:r>
      <w:r>
        <w:rPr>
          <w:lang w:val="ru-RU"/>
        </w:rPr>
        <w:t>определять</w:t>
      </w:r>
      <w:r w:rsidRPr="003869F7">
        <w:rPr>
          <w:lang w:val="ru-RU"/>
        </w:rPr>
        <w:t xml:space="preserve"> </w:t>
      </w:r>
      <w:r>
        <w:rPr>
          <w:lang w:val="ru-RU"/>
        </w:rPr>
        <w:t>содержание предлагаемых обучающих мероприятий и перечень ведомств-бенефициаров исходя из своей политики в области сотрудничества.  Аналогичным</w:t>
      </w:r>
      <w:r w:rsidRPr="003869F7">
        <w:rPr>
          <w:lang w:val="ru-RU"/>
        </w:rPr>
        <w:t xml:space="preserve"> </w:t>
      </w:r>
      <w:r>
        <w:rPr>
          <w:lang w:val="ru-RU"/>
        </w:rPr>
        <w:t>образом</w:t>
      </w:r>
      <w:r w:rsidRPr="003869F7">
        <w:rPr>
          <w:lang w:val="ru-RU"/>
        </w:rPr>
        <w:t xml:space="preserve"> </w:t>
      </w:r>
      <w:r>
        <w:rPr>
          <w:lang w:val="ru-RU"/>
        </w:rPr>
        <w:t>оценка квалификации отдельных экспертов должна, как и раньше, относиться к сфере ответственности отдельных ведомств.</w:t>
      </w:r>
      <w:r w:rsidRPr="006C6445">
        <w:rPr>
          <w:lang w:val="ru-RU"/>
        </w:rPr>
        <w:t xml:space="preserve">  </w:t>
      </w:r>
      <w:r>
        <w:rPr>
          <w:lang w:val="ru-RU"/>
        </w:rPr>
        <w:t>Одна</w:t>
      </w:r>
      <w:r w:rsidRPr="006C6445">
        <w:rPr>
          <w:lang w:val="ru-RU"/>
        </w:rPr>
        <w:t xml:space="preserve"> </w:t>
      </w:r>
      <w:r>
        <w:rPr>
          <w:lang w:val="ru-RU"/>
        </w:rPr>
        <w:t>из</w:t>
      </w:r>
      <w:r w:rsidRPr="006C6445">
        <w:rPr>
          <w:lang w:val="ru-RU"/>
        </w:rPr>
        <w:t xml:space="preserve"> </w:t>
      </w:r>
      <w:r>
        <w:rPr>
          <w:lang w:val="ru-RU"/>
        </w:rPr>
        <w:t>делегаций</w:t>
      </w:r>
      <w:r w:rsidRPr="006C6445">
        <w:rPr>
          <w:lang w:val="ru-RU"/>
        </w:rPr>
        <w:t xml:space="preserve"> </w:t>
      </w:r>
      <w:r>
        <w:rPr>
          <w:lang w:val="ru-RU"/>
        </w:rPr>
        <w:t>заявила</w:t>
      </w:r>
      <w:r w:rsidRPr="006C6445">
        <w:rPr>
          <w:lang w:val="ru-RU"/>
        </w:rPr>
        <w:t xml:space="preserve">, </w:t>
      </w:r>
      <w:r>
        <w:rPr>
          <w:lang w:val="ru-RU"/>
        </w:rPr>
        <w:t>что</w:t>
      </w:r>
      <w:r w:rsidRPr="006C6445">
        <w:rPr>
          <w:lang w:val="ru-RU"/>
        </w:rPr>
        <w:t xml:space="preserve"> </w:t>
      </w:r>
      <w:r>
        <w:rPr>
          <w:lang w:val="ru-RU"/>
        </w:rPr>
        <w:t>хотела</w:t>
      </w:r>
      <w:r w:rsidRPr="006C6445">
        <w:rPr>
          <w:lang w:val="ru-RU"/>
        </w:rPr>
        <w:t xml:space="preserve"> </w:t>
      </w:r>
      <w:r>
        <w:rPr>
          <w:lang w:val="ru-RU"/>
        </w:rPr>
        <w:t>бы</w:t>
      </w:r>
      <w:r w:rsidRPr="006C6445">
        <w:rPr>
          <w:lang w:val="ru-RU"/>
        </w:rPr>
        <w:t xml:space="preserve"> </w:t>
      </w:r>
      <w:r>
        <w:rPr>
          <w:lang w:val="ru-RU"/>
        </w:rPr>
        <w:t>поделиться</w:t>
      </w:r>
      <w:r w:rsidRPr="006C6445">
        <w:rPr>
          <w:lang w:val="ru-RU"/>
        </w:rPr>
        <w:t xml:space="preserve"> </w:t>
      </w:r>
      <w:r>
        <w:rPr>
          <w:lang w:val="ru-RU"/>
        </w:rPr>
        <w:t>с</w:t>
      </w:r>
      <w:r w:rsidRPr="006C6445">
        <w:rPr>
          <w:lang w:val="ru-RU"/>
        </w:rPr>
        <w:t xml:space="preserve"> </w:t>
      </w:r>
      <w:r>
        <w:rPr>
          <w:lang w:val="ru-RU"/>
        </w:rPr>
        <w:t>Международным</w:t>
      </w:r>
      <w:r w:rsidRPr="006C6445">
        <w:rPr>
          <w:lang w:val="ru-RU"/>
        </w:rPr>
        <w:t xml:space="preserve"> </w:t>
      </w:r>
      <w:r>
        <w:rPr>
          <w:lang w:val="ru-RU"/>
        </w:rPr>
        <w:t>бюро</w:t>
      </w:r>
      <w:r w:rsidRPr="006C6445">
        <w:rPr>
          <w:lang w:val="ru-RU"/>
        </w:rPr>
        <w:t xml:space="preserve"> </w:t>
      </w:r>
      <w:r>
        <w:rPr>
          <w:lang w:val="ru-RU"/>
        </w:rPr>
        <w:t>информацией о своей концепции необходимых профессиональных качеств эксперта</w:t>
      </w:r>
      <w:r w:rsidRPr="006C6445">
        <w:rPr>
          <w:lang w:val="ru-RU"/>
        </w:rPr>
        <w:t>.</w:t>
      </w:r>
    </w:p>
    <w:p w:rsidR="000B5950" w:rsidRDefault="00C04613" w:rsidP="00C04613">
      <w:pPr>
        <w:pStyle w:val="ONUME"/>
        <w:ind w:left="567"/>
        <w:rPr>
          <w:lang w:val="ru-RU"/>
        </w:rPr>
      </w:pPr>
      <w:r>
        <w:rPr>
          <w:lang w:val="ru-RU"/>
        </w:rPr>
        <w:t>Рабочая группа приняла к сведению содержание документа</w:t>
      </w:r>
      <w:r w:rsidRPr="00F0427E">
        <w:rPr>
          <w:lang w:val="ru-RU"/>
        </w:rPr>
        <w:t xml:space="preserve"> </w:t>
      </w:r>
      <w:r w:rsidRPr="00C04613">
        <w:rPr>
          <w:lang w:val="ru-RU"/>
        </w:rPr>
        <w:t>PCT</w:t>
      </w:r>
      <w:r w:rsidRPr="00F0427E">
        <w:rPr>
          <w:lang w:val="ru-RU"/>
        </w:rPr>
        <w:t>/</w:t>
      </w:r>
      <w:r w:rsidRPr="00C04613">
        <w:rPr>
          <w:lang w:val="ru-RU"/>
        </w:rPr>
        <w:t>WG</w:t>
      </w:r>
      <w:r w:rsidRPr="00F0427E">
        <w:rPr>
          <w:lang w:val="ru-RU"/>
        </w:rPr>
        <w:t>/10/9.</w:t>
      </w:r>
    </w:p>
    <w:p w:rsidR="000B5950" w:rsidRDefault="002D3D4A" w:rsidP="002D3D4A">
      <w:pPr>
        <w:pStyle w:val="Heading1"/>
        <w:rPr>
          <w:lang w:val="ru-RU"/>
        </w:rPr>
      </w:pPr>
      <w:r w:rsidRPr="001A4198">
        <w:rPr>
          <w:lang w:val="ru-RU"/>
        </w:rPr>
        <w:t>пункт</w:t>
      </w:r>
      <w:r w:rsidRPr="005B04F8">
        <w:rPr>
          <w:lang w:val="ru-RU"/>
        </w:rPr>
        <w:t xml:space="preserve"> 13 </w:t>
      </w:r>
      <w:r w:rsidRPr="001A4198">
        <w:rPr>
          <w:lang w:val="ru-RU"/>
        </w:rPr>
        <w:t>повестки</w:t>
      </w:r>
      <w:r w:rsidRPr="005B04F8">
        <w:rPr>
          <w:lang w:val="ru-RU"/>
        </w:rPr>
        <w:t xml:space="preserve"> </w:t>
      </w:r>
      <w:r w:rsidRPr="001A4198">
        <w:rPr>
          <w:lang w:val="ru-RU"/>
        </w:rPr>
        <w:t>дня</w:t>
      </w:r>
      <w:r w:rsidRPr="005B04F8">
        <w:rPr>
          <w:lang w:val="ru-RU"/>
        </w:rPr>
        <w:t>:  Название изобретения на английском языке</w:t>
      </w:r>
    </w:p>
    <w:p w:rsidR="000B5950" w:rsidRDefault="002D3D4A" w:rsidP="002D3D4A">
      <w:pPr>
        <w:pStyle w:val="ONUME"/>
        <w:rPr>
          <w:lang w:val="ru-RU"/>
        </w:rPr>
      </w:pPr>
      <w:r w:rsidRPr="005B04F8">
        <w:rPr>
          <w:lang w:val="ru-RU"/>
        </w:rPr>
        <w:t xml:space="preserve">Обсуждение проходило на основе документа </w:t>
      </w:r>
      <w:r>
        <w:t>PCT</w:t>
      </w:r>
      <w:r w:rsidRPr="005B04F8">
        <w:rPr>
          <w:lang w:val="ru-RU"/>
        </w:rPr>
        <w:t>/</w:t>
      </w:r>
      <w:r>
        <w:t>WG</w:t>
      </w:r>
      <w:r w:rsidRPr="005B04F8">
        <w:rPr>
          <w:lang w:val="ru-RU"/>
        </w:rPr>
        <w:t>/10/17.</w:t>
      </w:r>
    </w:p>
    <w:p w:rsidR="000B5950" w:rsidRDefault="002D3D4A" w:rsidP="002D3D4A">
      <w:pPr>
        <w:pStyle w:val="ONUME"/>
        <w:rPr>
          <w:lang w:val="ru-RU"/>
        </w:rPr>
      </w:pPr>
      <w:r>
        <w:rPr>
          <w:lang w:val="ru-RU"/>
        </w:rPr>
        <w:t>Участники сессии в целом поддержали заложенный в</w:t>
      </w:r>
      <w:r w:rsidRPr="005B04F8">
        <w:rPr>
          <w:lang w:val="ru-RU"/>
        </w:rPr>
        <w:t xml:space="preserve"> предложени</w:t>
      </w:r>
      <w:r>
        <w:rPr>
          <w:lang w:val="ru-RU"/>
        </w:rPr>
        <w:t>и</w:t>
      </w:r>
      <w:r w:rsidRPr="005B04F8">
        <w:rPr>
          <w:lang w:val="ru-RU"/>
        </w:rPr>
        <w:t xml:space="preserve"> Республики Корея </w:t>
      </w:r>
      <w:r>
        <w:rPr>
          <w:lang w:val="ru-RU"/>
        </w:rPr>
        <w:t>принцип, согласно которому заявителям</w:t>
      </w:r>
      <w:r w:rsidRPr="005B04F8">
        <w:rPr>
          <w:lang w:val="ru-RU"/>
        </w:rPr>
        <w:t>, подающи</w:t>
      </w:r>
      <w:r>
        <w:rPr>
          <w:lang w:val="ru-RU"/>
        </w:rPr>
        <w:t>м</w:t>
      </w:r>
      <w:r w:rsidRPr="005B04F8">
        <w:rPr>
          <w:lang w:val="ru-RU"/>
        </w:rPr>
        <w:t xml:space="preserve"> международную заявку </w:t>
      </w:r>
      <w:r>
        <w:rPr>
          <w:lang w:val="ru-RU"/>
        </w:rPr>
        <w:t xml:space="preserve">не </w:t>
      </w:r>
      <w:r w:rsidRPr="005B04F8">
        <w:rPr>
          <w:lang w:val="ru-RU"/>
        </w:rPr>
        <w:t xml:space="preserve">на </w:t>
      </w:r>
      <w:r>
        <w:rPr>
          <w:lang w:val="ru-RU"/>
        </w:rPr>
        <w:t xml:space="preserve">английском </w:t>
      </w:r>
      <w:r w:rsidR="00AC06CB">
        <w:rPr>
          <w:lang w:val="ru-RU"/>
        </w:rPr>
        <w:t xml:space="preserve">языке, следует предоставить факультативную возможность представления перевода </w:t>
      </w:r>
      <w:r w:rsidRPr="005B04F8">
        <w:rPr>
          <w:lang w:val="ru-RU"/>
        </w:rPr>
        <w:t xml:space="preserve">названия на английский язык. </w:t>
      </w:r>
      <w:r>
        <w:rPr>
          <w:lang w:val="ru-RU"/>
        </w:rPr>
        <w:t xml:space="preserve"> От этого выиграют и</w:t>
      </w:r>
      <w:r w:rsidRPr="005B04F8">
        <w:rPr>
          <w:lang w:val="ru-RU"/>
        </w:rPr>
        <w:t xml:space="preserve"> заявител</w:t>
      </w:r>
      <w:r>
        <w:rPr>
          <w:lang w:val="ru-RU"/>
        </w:rPr>
        <w:t>ь</w:t>
      </w:r>
      <w:r w:rsidRPr="005B04F8">
        <w:rPr>
          <w:lang w:val="ru-RU"/>
        </w:rPr>
        <w:t xml:space="preserve">, </w:t>
      </w:r>
      <w:r>
        <w:rPr>
          <w:lang w:val="ru-RU"/>
        </w:rPr>
        <w:t xml:space="preserve">и </w:t>
      </w:r>
      <w:r w:rsidRPr="005B04F8">
        <w:rPr>
          <w:lang w:val="ru-RU"/>
        </w:rPr>
        <w:t>Международно</w:t>
      </w:r>
      <w:r>
        <w:rPr>
          <w:lang w:val="ru-RU"/>
        </w:rPr>
        <w:t>е</w:t>
      </w:r>
      <w:r w:rsidRPr="005B04F8">
        <w:rPr>
          <w:lang w:val="ru-RU"/>
        </w:rPr>
        <w:t xml:space="preserve"> бюро</w:t>
      </w:r>
      <w:r>
        <w:rPr>
          <w:lang w:val="ru-RU"/>
        </w:rPr>
        <w:t>,</w:t>
      </w:r>
      <w:r w:rsidRPr="005B04F8">
        <w:rPr>
          <w:lang w:val="ru-RU"/>
        </w:rPr>
        <w:t xml:space="preserve"> и пользовател</w:t>
      </w:r>
      <w:r>
        <w:rPr>
          <w:lang w:val="ru-RU"/>
        </w:rPr>
        <w:t>и</w:t>
      </w:r>
      <w:r w:rsidRPr="005B04F8">
        <w:rPr>
          <w:lang w:val="ru-RU"/>
        </w:rPr>
        <w:t xml:space="preserve"> патентной информации.</w:t>
      </w:r>
      <w:r>
        <w:rPr>
          <w:lang w:val="ru-RU"/>
        </w:rPr>
        <w:t xml:space="preserve"> </w:t>
      </w:r>
      <w:r w:rsidRPr="005B04F8">
        <w:rPr>
          <w:lang w:val="ru-RU"/>
        </w:rPr>
        <w:t xml:space="preserve"> Было подчеркнуто, что это долж</w:t>
      </w:r>
      <w:r>
        <w:rPr>
          <w:lang w:val="ru-RU"/>
        </w:rPr>
        <w:t>но стать для заявителя возможным</w:t>
      </w:r>
      <w:r w:rsidRPr="005B04F8">
        <w:rPr>
          <w:lang w:val="ru-RU"/>
        </w:rPr>
        <w:t xml:space="preserve"> вариант</w:t>
      </w:r>
      <w:r>
        <w:rPr>
          <w:lang w:val="ru-RU"/>
        </w:rPr>
        <w:t>ом</w:t>
      </w:r>
      <w:r w:rsidRPr="005B04F8">
        <w:rPr>
          <w:lang w:val="ru-RU"/>
        </w:rPr>
        <w:t>, а не обязанность</w:t>
      </w:r>
      <w:r>
        <w:rPr>
          <w:lang w:val="ru-RU"/>
        </w:rPr>
        <w:t>ю</w:t>
      </w:r>
      <w:r w:rsidRPr="005B04F8">
        <w:rPr>
          <w:lang w:val="ru-RU"/>
        </w:rPr>
        <w:t>.</w:t>
      </w:r>
      <w:r>
        <w:rPr>
          <w:lang w:val="ru-RU"/>
        </w:rPr>
        <w:t xml:space="preserve"> </w:t>
      </w:r>
      <w:r w:rsidRPr="005B04F8">
        <w:rPr>
          <w:lang w:val="ru-RU"/>
        </w:rPr>
        <w:t xml:space="preserve"> Большинство делегаций согласились с тем, что Международно</w:t>
      </w:r>
      <w:r>
        <w:rPr>
          <w:lang w:val="ru-RU"/>
        </w:rPr>
        <w:t>му</w:t>
      </w:r>
      <w:r w:rsidRPr="005B04F8">
        <w:rPr>
          <w:lang w:val="ru-RU"/>
        </w:rPr>
        <w:t xml:space="preserve"> бюро </w:t>
      </w:r>
      <w:r>
        <w:rPr>
          <w:lang w:val="ru-RU"/>
        </w:rPr>
        <w:t>следует принимать во внимание</w:t>
      </w:r>
      <w:r w:rsidRPr="005B04F8">
        <w:rPr>
          <w:lang w:val="ru-RU"/>
        </w:rPr>
        <w:t xml:space="preserve"> рекомендованное английское название, но </w:t>
      </w:r>
      <w:r>
        <w:rPr>
          <w:lang w:val="ru-RU"/>
        </w:rPr>
        <w:t xml:space="preserve">при этом оно </w:t>
      </w:r>
      <w:r w:rsidRPr="005B04F8">
        <w:rPr>
          <w:lang w:val="ru-RU"/>
        </w:rPr>
        <w:t xml:space="preserve">не </w:t>
      </w:r>
      <w:r>
        <w:rPr>
          <w:lang w:val="ru-RU"/>
        </w:rPr>
        <w:t xml:space="preserve">будет </w:t>
      </w:r>
      <w:r w:rsidRPr="005B04F8">
        <w:rPr>
          <w:lang w:val="ru-RU"/>
        </w:rPr>
        <w:t>обязано его использовать.</w:t>
      </w:r>
      <w:r>
        <w:rPr>
          <w:lang w:val="ru-RU"/>
        </w:rPr>
        <w:t xml:space="preserve">  </w:t>
      </w:r>
      <w:r w:rsidRPr="005B04F8">
        <w:rPr>
          <w:lang w:val="ru-RU"/>
        </w:rPr>
        <w:t>Мож</w:t>
      </w:r>
      <w:r>
        <w:rPr>
          <w:lang w:val="ru-RU"/>
        </w:rPr>
        <w:t>но было бы</w:t>
      </w:r>
      <w:r w:rsidRPr="005B04F8">
        <w:rPr>
          <w:lang w:val="ru-RU"/>
        </w:rPr>
        <w:t xml:space="preserve"> рассмотре</w:t>
      </w:r>
      <w:r>
        <w:rPr>
          <w:lang w:val="ru-RU"/>
        </w:rPr>
        <w:t>ть</w:t>
      </w:r>
      <w:r w:rsidRPr="005B04F8">
        <w:rPr>
          <w:lang w:val="ru-RU"/>
        </w:rPr>
        <w:t xml:space="preserve"> вопрос о</w:t>
      </w:r>
      <w:r>
        <w:rPr>
          <w:lang w:val="ru-RU"/>
        </w:rPr>
        <w:t xml:space="preserve"> том, чтобы</w:t>
      </w:r>
      <w:r w:rsidRPr="005B04F8">
        <w:rPr>
          <w:lang w:val="ru-RU"/>
        </w:rPr>
        <w:t xml:space="preserve"> заявител</w:t>
      </w:r>
      <w:r>
        <w:rPr>
          <w:lang w:val="ru-RU"/>
        </w:rPr>
        <w:t>и могли направлять</w:t>
      </w:r>
      <w:r w:rsidRPr="005B04F8">
        <w:rPr>
          <w:lang w:val="ru-RU"/>
        </w:rPr>
        <w:t xml:space="preserve"> предлагаем</w:t>
      </w:r>
      <w:r>
        <w:rPr>
          <w:lang w:val="ru-RU"/>
        </w:rPr>
        <w:t>ое название</w:t>
      </w:r>
      <w:r w:rsidRPr="005B04F8">
        <w:rPr>
          <w:lang w:val="ru-RU"/>
        </w:rPr>
        <w:t xml:space="preserve"> непосредственно в Международное бюро</w:t>
      </w:r>
      <w:r>
        <w:rPr>
          <w:lang w:val="ru-RU"/>
        </w:rPr>
        <w:t xml:space="preserve"> без обязательного представления в </w:t>
      </w:r>
      <w:r w:rsidRPr="005B04F8">
        <w:rPr>
          <w:lang w:val="ru-RU"/>
        </w:rPr>
        <w:t>получающе</w:t>
      </w:r>
      <w:r>
        <w:rPr>
          <w:lang w:val="ru-RU"/>
        </w:rPr>
        <w:t>е</w:t>
      </w:r>
      <w:r w:rsidRPr="005B04F8">
        <w:rPr>
          <w:lang w:val="ru-RU"/>
        </w:rPr>
        <w:t xml:space="preserve"> ведомств</w:t>
      </w:r>
      <w:r>
        <w:rPr>
          <w:lang w:val="ru-RU"/>
        </w:rPr>
        <w:t xml:space="preserve">о </w:t>
      </w:r>
      <w:r w:rsidRPr="005B04F8">
        <w:rPr>
          <w:lang w:val="ru-RU"/>
        </w:rPr>
        <w:t xml:space="preserve">в момент подачи заявки или вместе с </w:t>
      </w:r>
      <w:r>
        <w:rPr>
          <w:lang w:val="ru-RU"/>
        </w:rPr>
        <w:t>каким-либо</w:t>
      </w:r>
      <w:r w:rsidRPr="005B04F8">
        <w:rPr>
          <w:lang w:val="ru-RU"/>
        </w:rPr>
        <w:t xml:space="preserve"> другим переводом.</w:t>
      </w:r>
    </w:p>
    <w:p w:rsidR="000B5950" w:rsidRDefault="002D3D4A" w:rsidP="00AC06CB">
      <w:pPr>
        <w:pStyle w:val="ONUME"/>
        <w:ind w:left="567"/>
        <w:rPr>
          <w:lang w:val="ru-RU"/>
        </w:rPr>
      </w:pPr>
      <w:r w:rsidRPr="00263F9B">
        <w:rPr>
          <w:lang w:val="ru-RU"/>
        </w:rPr>
        <w:lastRenderedPageBreak/>
        <w:t xml:space="preserve">Рабочая группа предложила </w:t>
      </w:r>
      <w:r w:rsidR="00AC06CB" w:rsidRPr="00263F9B">
        <w:rPr>
          <w:lang w:val="ru-RU"/>
        </w:rPr>
        <w:t>Корейск</w:t>
      </w:r>
      <w:r w:rsidR="00AC06CB">
        <w:rPr>
          <w:lang w:val="ru-RU"/>
        </w:rPr>
        <w:t xml:space="preserve">ому </w:t>
      </w:r>
      <w:r w:rsidR="00AC06CB" w:rsidRPr="00263F9B">
        <w:rPr>
          <w:lang w:val="ru-RU"/>
        </w:rPr>
        <w:t>ведомств</w:t>
      </w:r>
      <w:r w:rsidR="00AC06CB">
        <w:rPr>
          <w:lang w:val="ru-RU"/>
        </w:rPr>
        <w:t xml:space="preserve">у </w:t>
      </w:r>
      <w:r w:rsidR="00AC06CB" w:rsidRPr="00263F9B">
        <w:rPr>
          <w:lang w:val="ru-RU"/>
        </w:rPr>
        <w:t>интеллектуальной собственности</w:t>
      </w:r>
      <w:r w:rsidR="00AC06CB">
        <w:rPr>
          <w:lang w:val="ru-RU"/>
        </w:rPr>
        <w:t xml:space="preserve"> разработать совместно с </w:t>
      </w:r>
      <w:r w:rsidR="00AC06CB" w:rsidRPr="00263F9B">
        <w:rPr>
          <w:lang w:val="ru-RU"/>
        </w:rPr>
        <w:t>Международн</w:t>
      </w:r>
      <w:r w:rsidR="00AC06CB">
        <w:rPr>
          <w:lang w:val="ru-RU"/>
        </w:rPr>
        <w:t>ы</w:t>
      </w:r>
      <w:r w:rsidR="00AC06CB" w:rsidRPr="00263F9B">
        <w:rPr>
          <w:lang w:val="ru-RU"/>
        </w:rPr>
        <w:t>м бюро</w:t>
      </w:r>
      <w:r w:rsidR="00AC06CB">
        <w:rPr>
          <w:lang w:val="ru-RU"/>
        </w:rPr>
        <w:t xml:space="preserve"> и </w:t>
      </w:r>
      <w:r w:rsidR="00AC06CB" w:rsidRPr="00263F9B">
        <w:rPr>
          <w:lang w:val="ru-RU"/>
        </w:rPr>
        <w:t>другими заинтересованными ведомствами</w:t>
      </w:r>
      <w:r w:rsidR="00AC06CB">
        <w:rPr>
          <w:lang w:val="ru-RU"/>
        </w:rPr>
        <w:t xml:space="preserve"> </w:t>
      </w:r>
      <w:r w:rsidRPr="00263F9B">
        <w:rPr>
          <w:lang w:val="ru-RU"/>
        </w:rPr>
        <w:t xml:space="preserve">подробное предложение </w:t>
      </w:r>
      <w:r w:rsidR="00AC06CB">
        <w:rPr>
          <w:lang w:val="ru-RU"/>
        </w:rPr>
        <w:t xml:space="preserve">с целью </w:t>
      </w:r>
      <w:r w:rsidRPr="00263F9B">
        <w:rPr>
          <w:lang w:val="ru-RU"/>
        </w:rPr>
        <w:t>разрешить заявителям предлагать название изобретения на английском языке, с учетом необходимых изменений правовой базы и в практике работы, которые потребуются для внедрения системы в национальных ведомствах и информирования о ней заявителей.</w:t>
      </w:r>
    </w:p>
    <w:p w:rsidR="000B5950" w:rsidRDefault="002D3D4A" w:rsidP="002D3D4A">
      <w:pPr>
        <w:pStyle w:val="Heading1"/>
        <w:rPr>
          <w:lang w:val="ru-RU"/>
        </w:rPr>
      </w:pPr>
      <w:r w:rsidRPr="001A4198">
        <w:rPr>
          <w:lang w:val="ru-RU"/>
        </w:rPr>
        <w:t>пункт</w:t>
      </w:r>
      <w:r w:rsidRPr="005B04F8">
        <w:rPr>
          <w:lang w:val="ru-RU"/>
        </w:rPr>
        <w:t xml:space="preserve"> 14 </w:t>
      </w:r>
      <w:r w:rsidRPr="001A4198">
        <w:rPr>
          <w:lang w:val="ru-RU"/>
        </w:rPr>
        <w:t>повестки</w:t>
      </w:r>
      <w:r w:rsidRPr="005B04F8">
        <w:rPr>
          <w:lang w:val="ru-RU"/>
        </w:rPr>
        <w:t xml:space="preserve"> </w:t>
      </w:r>
      <w:r w:rsidRPr="001A4198">
        <w:rPr>
          <w:lang w:val="ru-RU"/>
        </w:rPr>
        <w:t>дня</w:t>
      </w:r>
      <w:r w:rsidRPr="005B04F8">
        <w:rPr>
          <w:lang w:val="ru-RU"/>
        </w:rPr>
        <w:t>:  Количество слов в рефератах и подписях к чертежам на титульном листе</w:t>
      </w:r>
    </w:p>
    <w:p w:rsidR="000B5950" w:rsidRDefault="002D3D4A" w:rsidP="002D3D4A">
      <w:pPr>
        <w:pStyle w:val="ONUME"/>
        <w:rPr>
          <w:lang w:val="ru-RU"/>
        </w:rPr>
      </w:pPr>
      <w:r w:rsidRPr="005B04F8">
        <w:rPr>
          <w:lang w:val="ru-RU"/>
        </w:rPr>
        <w:t xml:space="preserve">Обсуждение проходило на основе документа </w:t>
      </w:r>
      <w:r>
        <w:t>PCT</w:t>
      </w:r>
      <w:r w:rsidRPr="005B04F8">
        <w:rPr>
          <w:lang w:val="ru-RU"/>
        </w:rPr>
        <w:t>/</w:t>
      </w:r>
      <w:r>
        <w:t>WG</w:t>
      </w:r>
      <w:r w:rsidRPr="005B04F8">
        <w:rPr>
          <w:lang w:val="ru-RU"/>
        </w:rPr>
        <w:t>/10/23.</w:t>
      </w:r>
    </w:p>
    <w:p w:rsidR="000B5950" w:rsidRDefault="002D3D4A" w:rsidP="002D3D4A">
      <w:pPr>
        <w:pStyle w:val="ONUME"/>
        <w:rPr>
          <w:lang w:val="ru-RU"/>
        </w:rPr>
      </w:pPr>
      <w:r w:rsidRPr="005B04F8">
        <w:rPr>
          <w:lang w:val="ru-RU"/>
        </w:rPr>
        <w:t xml:space="preserve">Выступившие делегации </w:t>
      </w:r>
      <w:r>
        <w:rPr>
          <w:lang w:val="ru-RU"/>
        </w:rPr>
        <w:t>пришли к мнению</w:t>
      </w:r>
      <w:r w:rsidRPr="005B04F8">
        <w:rPr>
          <w:lang w:val="ru-RU"/>
        </w:rPr>
        <w:t xml:space="preserve"> о желательности сокращения расходов на перевод и повышения качества рефератов</w:t>
      </w:r>
      <w:r>
        <w:rPr>
          <w:lang w:val="ru-RU"/>
        </w:rPr>
        <w:t xml:space="preserve"> патентов</w:t>
      </w:r>
      <w:r w:rsidRPr="005B04F8">
        <w:rPr>
          <w:lang w:val="ru-RU"/>
        </w:rPr>
        <w:t>.</w:t>
      </w:r>
      <w:r>
        <w:rPr>
          <w:lang w:val="ru-RU"/>
        </w:rPr>
        <w:t xml:space="preserve"> </w:t>
      </w:r>
      <w:r w:rsidRPr="005B04F8">
        <w:rPr>
          <w:lang w:val="ru-RU"/>
        </w:rPr>
        <w:t xml:space="preserve"> Вместе с тем</w:t>
      </w:r>
      <w:r>
        <w:rPr>
          <w:lang w:val="ru-RU"/>
        </w:rPr>
        <w:t>,</w:t>
      </w:r>
      <w:r w:rsidRPr="005B04F8">
        <w:rPr>
          <w:lang w:val="ru-RU"/>
        </w:rPr>
        <w:t xml:space="preserve"> </w:t>
      </w:r>
      <w:r>
        <w:rPr>
          <w:lang w:val="ru-RU"/>
        </w:rPr>
        <w:t>необходимо</w:t>
      </w:r>
      <w:r w:rsidRPr="005B04F8">
        <w:rPr>
          <w:lang w:val="ru-RU"/>
        </w:rPr>
        <w:t xml:space="preserve"> найти надлежащий способ обеспечения того, чтобы международные поисковые органы эффективно обеспеч</w:t>
      </w:r>
      <w:r>
        <w:rPr>
          <w:lang w:val="ru-RU"/>
        </w:rPr>
        <w:t>ивали</w:t>
      </w:r>
      <w:r w:rsidRPr="005B04F8">
        <w:rPr>
          <w:lang w:val="ru-RU"/>
        </w:rPr>
        <w:t xml:space="preserve"> качеств</w:t>
      </w:r>
      <w:r>
        <w:rPr>
          <w:lang w:val="ru-RU"/>
        </w:rPr>
        <w:t>о</w:t>
      </w:r>
      <w:r w:rsidRPr="005B04F8">
        <w:rPr>
          <w:lang w:val="ru-RU"/>
        </w:rPr>
        <w:t xml:space="preserve"> рефератов, </w:t>
      </w:r>
      <w:r>
        <w:rPr>
          <w:lang w:val="ru-RU"/>
        </w:rPr>
        <w:t>в то же время</w:t>
      </w:r>
      <w:r w:rsidRPr="005B04F8">
        <w:rPr>
          <w:lang w:val="ru-RU"/>
        </w:rPr>
        <w:t xml:space="preserve"> подчеркивая обязанность заявителя </w:t>
      </w:r>
      <w:r>
        <w:rPr>
          <w:lang w:val="ru-RU"/>
        </w:rPr>
        <w:t xml:space="preserve">представлять качественный предварительный вариант.  </w:t>
      </w:r>
      <w:r w:rsidRPr="005B04F8">
        <w:rPr>
          <w:lang w:val="ru-RU"/>
        </w:rPr>
        <w:t>В</w:t>
      </w:r>
      <w:r>
        <w:rPr>
          <w:lang w:val="ru-RU"/>
        </w:rPr>
        <w:t>виду этого</w:t>
      </w:r>
      <w:r w:rsidRPr="005B04F8">
        <w:rPr>
          <w:lang w:val="ru-RU"/>
        </w:rPr>
        <w:t xml:space="preserve"> важно повысить уровень осведомленности заявителей и </w:t>
      </w:r>
      <w:r>
        <w:rPr>
          <w:lang w:val="ru-RU"/>
        </w:rPr>
        <w:t>взаимо</w:t>
      </w:r>
      <w:r w:rsidRPr="005B04F8">
        <w:rPr>
          <w:lang w:val="ru-RU"/>
        </w:rPr>
        <w:t xml:space="preserve">понимания </w:t>
      </w:r>
      <w:r>
        <w:rPr>
          <w:lang w:val="ru-RU"/>
        </w:rPr>
        <w:t xml:space="preserve">с ними.  </w:t>
      </w:r>
      <w:r w:rsidRPr="005B04F8">
        <w:rPr>
          <w:lang w:val="ru-RU"/>
        </w:rPr>
        <w:t xml:space="preserve">Количество слов не </w:t>
      </w:r>
      <w:r>
        <w:rPr>
          <w:lang w:val="ru-RU"/>
        </w:rPr>
        <w:t>является</w:t>
      </w:r>
      <w:r w:rsidRPr="005B04F8">
        <w:rPr>
          <w:lang w:val="ru-RU"/>
        </w:rPr>
        <w:t xml:space="preserve"> мер</w:t>
      </w:r>
      <w:r>
        <w:rPr>
          <w:lang w:val="ru-RU"/>
        </w:rPr>
        <w:t>илом</w:t>
      </w:r>
      <w:r w:rsidRPr="005B04F8">
        <w:rPr>
          <w:lang w:val="ru-RU"/>
        </w:rPr>
        <w:t xml:space="preserve"> качества </w:t>
      </w:r>
      <w:r>
        <w:rPr>
          <w:lang w:val="ru-RU"/>
        </w:rPr>
        <w:t>того или иного</w:t>
      </w:r>
      <w:r w:rsidRPr="005B04F8">
        <w:rPr>
          <w:lang w:val="ru-RU"/>
        </w:rPr>
        <w:t xml:space="preserve"> реферат</w:t>
      </w:r>
      <w:r>
        <w:rPr>
          <w:lang w:val="ru-RU"/>
        </w:rPr>
        <w:t>а</w:t>
      </w:r>
      <w:r w:rsidRPr="005B04F8">
        <w:rPr>
          <w:lang w:val="ru-RU"/>
        </w:rPr>
        <w:t>.</w:t>
      </w:r>
      <w:r>
        <w:rPr>
          <w:lang w:val="ru-RU"/>
        </w:rPr>
        <w:t xml:space="preserve"> </w:t>
      </w:r>
      <w:r w:rsidRPr="005B04F8">
        <w:rPr>
          <w:lang w:val="ru-RU"/>
        </w:rPr>
        <w:t xml:space="preserve"> Автоматический подсчет слов инструмента</w:t>
      </w:r>
      <w:r>
        <w:rPr>
          <w:lang w:val="ru-RU"/>
        </w:rPr>
        <w:t>льными средствами подачи</w:t>
      </w:r>
      <w:r w:rsidRPr="005B04F8">
        <w:rPr>
          <w:lang w:val="ru-RU"/>
        </w:rPr>
        <w:t xml:space="preserve"> может </w:t>
      </w:r>
      <w:r>
        <w:rPr>
          <w:lang w:val="ru-RU"/>
        </w:rPr>
        <w:t>стать полезным средством</w:t>
      </w:r>
      <w:r w:rsidRPr="005B04F8">
        <w:rPr>
          <w:lang w:val="ru-RU"/>
        </w:rPr>
        <w:t xml:space="preserve"> предупреждения, но не должен препятствовать подаче заявки просто потому, что </w:t>
      </w:r>
      <w:r>
        <w:rPr>
          <w:lang w:val="ru-RU"/>
        </w:rPr>
        <w:t>по своему объему</w:t>
      </w:r>
      <w:r w:rsidRPr="005B04F8">
        <w:rPr>
          <w:lang w:val="ru-RU"/>
        </w:rPr>
        <w:t xml:space="preserve"> реферат выходит за </w:t>
      </w:r>
      <w:r>
        <w:rPr>
          <w:lang w:val="ru-RU"/>
        </w:rPr>
        <w:t>рамки</w:t>
      </w:r>
      <w:r w:rsidRPr="005B04F8">
        <w:rPr>
          <w:lang w:val="ru-RU"/>
        </w:rPr>
        <w:t xml:space="preserve"> рекоменд</w:t>
      </w:r>
      <w:r>
        <w:rPr>
          <w:lang w:val="ru-RU"/>
        </w:rPr>
        <w:t>уем</w:t>
      </w:r>
      <w:r w:rsidRPr="005B04F8">
        <w:rPr>
          <w:lang w:val="ru-RU"/>
        </w:rPr>
        <w:t>ых диапазонов.</w:t>
      </w:r>
    </w:p>
    <w:p w:rsidR="000B5950" w:rsidRDefault="002D3D4A" w:rsidP="00AC06CB">
      <w:pPr>
        <w:pStyle w:val="ONUME"/>
        <w:rPr>
          <w:lang w:val="ru-RU"/>
        </w:rPr>
      </w:pPr>
      <w:r>
        <w:rPr>
          <w:lang w:val="ru-RU"/>
        </w:rPr>
        <w:t>По мнению ряда</w:t>
      </w:r>
      <w:r w:rsidRPr="005B04F8">
        <w:rPr>
          <w:lang w:val="ru-RU"/>
        </w:rPr>
        <w:t xml:space="preserve"> делегаций</w:t>
      </w:r>
      <w:r>
        <w:rPr>
          <w:lang w:val="ru-RU"/>
        </w:rPr>
        <w:t>,</w:t>
      </w:r>
      <w:r w:rsidRPr="005B04F8">
        <w:rPr>
          <w:lang w:val="ru-RU"/>
        </w:rPr>
        <w:t xml:space="preserve"> предложения в отношении рекомендуемых диапазонов </w:t>
      </w:r>
      <w:r>
        <w:rPr>
          <w:lang w:val="ru-RU"/>
        </w:rPr>
        <w:t xml:space="preserve">количества </w:t>
      </w:r>
      <w:r w:rsidRPr="005B04F8">
        <w:rPr>
          <w:lang w:val="ru-RU"/>
        </w:rPr>
        <w:t xml:space="preserve">слов или </w:t>
      </w:r>
      <w:r>
        <w:rPr>
          <w:lang w:val="ru-RU"/>
        </w:rPr>
        <w:t>знаков</w:t>
      </w:r>
      <w:r w:rsidRPr="005B04F8">
        <w:rPr>
          <w:lang w:val="ru-RU"/>
        </w:rPr>
        <w:t xml:space="preserve"> в рефератах на разных языках публикации</w:t>
      </w:r>
      <w:r>
        <w:rPr>
          <w:lang w:val="ru-RU"/>
        </w:rPr>
        <w:t>,</w:t>
      </w:r>
      <w:r w:rsidRPr="005B04F8">
        <w:rPr>
          <w:lang w:val="ru-RU"/>
        </w:rPr>
        <w:t xml:space="preserve"> в принципе</w:t>
      </w:r>
      <w:r>
        <w:rPr>
          <w:lang w:val="ru-RU"/>
        </w:rPr>
        <w:t>,</w:t>
      </w:r>
      <w:r w:rsidRPr="005B04F8">
        <w:rPr>
          <w:lang w:val="ru-RU"/>
        </w:rPr>
        <w:t xml:space="preserve"> могут быть полезными, но </w:t>
      </w:r>
      <w:r>
        <w:rPr>
          <w:lang w:val="ru-RU"/>
        </w:rPr>
        <w:t>при этом нужно дополнительно проработать</w:t>
      </w:r>
      <w:r w:rsidRPr="005B04F8">
        <w:rPr>
          <w:lang w:val="ru-RU"/>
        </w:rPr>
        <w:t xml:space="preserve"> детал</w:t>
      </w:r>
      <w:r>
        <w:rPr>
          <w:lang w:val="ru-RU"/>
        </w:rPr>
        <w:t>и, принимая во внимание</w:t>
      </w:r>
      <w:r w:rsidRPr="005B04F8">
        <w:rPr>
          <w:lang w:val="ru-RU"/>
        </w:rPr>
        <w:t xml:space="preserve"> потребност</w:t>
      </w:r>
      <w:r>
        <w:rPr>
          <w:lang w:val="ru-RU"/>
        </w:rPr>
        <w:t>и в</w:t>
      </w:r>
      <w:r w:rsidRPr="005B04F8">
        <w:rPr>
          <w:lang w:val="ru-RU"/>
        </w:rPr>
        <w:t xml:space="preserve"> различных технических област</w:t>
      </w:r>
      <w:r>
        <w:rPr>
          <w:lang w:val="ru-RU"/>
        </w:rPr>
        <w:t>ях</w:t>
      </w:r>
      <w:r w:rsidR="00AC06CB">
        <w:rPr>
          <w:lang w:val="ru-RU"/>
        </w:rPr>
        <w:t>,</w:t>
      </w:r>
      <w:r w:rsidRPr="005B04F8">
        <w:rPr>
          <w:lang w:val="ru-RU"/>
        </w:rPr>
        <w:t xml:space="preserve"> </w:t>
      </w:r>
      <w:r w:rsidR="00AC06CB" w:rsidRPr="005B04F8">
        <w:rPr>
          <w:lang w:val="ru-RU"/>
        </w:rPr>
        <w:t>различи</w:t>
      </w:r>
      <w:r w:rsidR="00AC06CB">
        <w:rPr>
          <w:lang w:val="ru-RU"/>
        </w:rPr>
        <w:t>я</w:t>
      </w:r>
      <w:r w:rsidR="00AC06CB" w:rsidRPr="005B04F8">
        <w:rPr>
          <w:lang w:val="ru-RU"/>
        </w:rPr>
        <w:t xml:space="preserve"> в структуре</w:t>
      </w:r>
      <w:r w:rsidR="00AC06CB">
        <w:rPr>
          <w:lang w:val="ru-RU"/>
        </w:rPr>
        <w:t xml:space="preserve"> </w:t>
      </w:r>
      <w:r w:rsidR="00AC06CB" w:rsidRPr="005B04F8">
        <w:rPr>
          <w:lang w:val="ru-RU"/>
        </w:rPr>
        <w:t xml:space="preserve">языков </w:t>
      </w:r>
      <w:r w:rsidR="00AC06CB">
        <w:rPr>
          <w:lang w:val="ru-RU"/>
        </w:rPr>
        <w:t>и замечания заявителей</w:t>
      </w:r>
      <w:r>
        <w:rPr>
          <w:lang w:val="ru-RU"/>
        </w:rPr>
        <w:t xml:space="preserve">.  </w:t>
      </w:r>
      <w:r w:rsidRPr="005B04F8">
        <w:rPr>
          <w:lang w:val="ru-RU"/>
        </w:rPr>
        <w:t>Тщательно</w:t>
      </w:r>
      <w:r>
        <w:rPr>
          <w:lang w:val="ru-RU"/>
        </w:rPr>
        <w:t>го</w:t>
      </w:r>
      <w:r w:rsidRPr="005B04F8">
        <w:rPr>
          <w:lang w:val="ru-RU"/>
        </w:rPr>
        <w:t xml:space="preserve"> рассмотрени</w:t>
      </w:r>
      <w:r>
        <w:rPr>
          <w:lang w:val="ru-RU"/>
        </w:rPr>
        <w:t>я требует и вопрос о чертежах на титульном листе</w:t>
      </w:r>
      <w:r w:rsidRPr="005B04F8">
        <w:rPr>
          <w:lang w:val="ru-RU"/>
        </w:rPr>
        <w:t xml:space="preserve">, особенно </w:t>
      </w:r>
      <w:r>
        <w:rPr>
          <w:lang w:val="ru-RU"/>
        </w:rPr>
        <w:t>в разрезе путей повышения полезности</w:t>
      </w:r>
      <w:r w:rsidRPr="005B04F8">
        <w:rPr>
          <w:lang w:val="ru-RU"/>
        </w:rPr>
        <w:t xml:space="preserve"> блок-схем.</w:t>
      </w:r>
    </w:p>
    <w:p w:rsidR="000B5950" w:rsidRDefault="002D3D4A" w:rsidP="002D3D4A">
      <w:pPr>
        <w:pStyle w:val="ONUME"/>
        <w:rPr>
          <w:lang w:val="ru-RU"/>
        </w:rPr>
      </w:pPr>
      <w:r w:rsidRPr="005B04F8">
        <w:rPr>
          <w:lang w:val="ru-RU"/>
        </w:rPr>
        <w:t>Международное бюро указало, что предл</w:t>
      </w:r>
      <w:r>
        <w:rPr>
          <w:lang w:val="ru-RU"/>
        </w:rPr>
        <w:t>агать</w:t>
      </w:r>
      <w:r w:rsidRPr="005B04F8">
        <w:rPr>
          <w:lang w:val="ru-RU"/>
        </w:rPr>
        <w:t xml:space="preserve"> </w:t>
      </w:r>
      <w:r>
        <w:rPr>
          <w:lang w:val="ru-RU"/>
        </w:rPr>
        <w:t>соответствующие</w:t>
      </w:r>
      <w:r w:rsidRPr="005B04F8">
        <w:rPr>
          <w:lang w:val="ru-RU"/>
        </w:rPr>
        <w:t xml:space="preserve"> изменения </w:t>
      </w:r>
      <w:r>
        <w:rPr>
          <w:lang w:val="ru-RU"/>
        </w:rPr>
        <w:t xml:space="preserve">для внесения </w:t>
      </w:r>
      <w:r w:rsidRPr="00487FF3">
        <w:rPr>
          <w:lang w:val="ru-RU"/>
        </w:rPr>
        <w:t xml:space="preserve">в Руководство </w:t>
      </w:r>
      <w:r w:rsidR="002422FA">
        <w:rPr>
          <w:lang w:val="ru-RU"/>
        </w:rPr>
        <w:t xml:space="preserve">РСТ </w:t>
      </w:r>
      <w:r w:rsidRPr="00487FF3">
        <w:rPr>
          <w:lang w:val="ru-RU"/>
        </w:rPr>
        <w:t>для заявителя, использующего РСТ, и в Руководство РСТ по проведению международного поиска и международной предварительной экспертизы</w:t>
      </w:r>
      <w:r>
        <w:rPr>
          <w:lang w:val="ru-RU"/>
        </w:rPr>
        <w:t xml:space="preserve"> можно будет только после получения</w:t>
      </w:r>
      <w:r w:rsidRPr="005B04F8">
        <w:rPr>
          <w:lang w:val="ru-RU"/>
        </w:rPr>
        <w:t xml:space="preserve"> дополнительн</w:t>
      </w:r>
      <w:r>
        <w:rPr>
          <w:lang w:val="ru-RU"/>
        </w:rPr>
        <w:t>ой</w:t>
      </w:r>
      <w:r w:rsidRPr="005B04F8">
        <w:rPr>
          <w:lang w:val="ru-RU"/>
        </w:rPr>
        <w:t xml:space="preserve"> информация и</w:t>
      </w:r>
      <w:r>
        <w:rPr>
          <w:lang w:val="ru-RU"/>
        </w:rPr>
        <w:t xml:space="preserve"> дальнейшего</w:t>
      </w:r>
      <w:r w:rsidRPr="005B04F8">
        <w:rPr>
          <w:lang w:val="ru-RU"/>
        </w:rPr>
        <w:t xml:space="preserve"> обсуждени</w:t>
      </w:r>
      <w:r>
        <w:rPr>
          <w:lang w:val="ru-RU"/>
        </w:rPr>
        <w:t xml:space="preserve">я этого вопроса. </w:t>
      </w:r>
      <w:r w:rsidRPr="005B04F8">
        <w:rPr>
          <w:lang w:val="ru-RU"/>
        </w:rPr>
        <w:t xml:space="preserve"> Международное бюро </w:t>
      </w:r>
      <w:r>
        <w:rPr>
          <w:lang w:val="ru-RU"/>
        </w:rPr>
        <w:t>планирует</w:t>
      </w:r>
      <w:r w:rsidRPr="005B04F8">
        <w:rPr>
          <w:lang w:val="ru-RU"/>
        </w:rPr>
        <w:t xml:space="preserve"> подготовить циркуляр</w:t>
      </w:r>
      <w:r>
        <w:rPr>
          <w:lang w:val="ru-RU"/>
        </w:rPr>
        <w:t>ное письмо</w:t>
      </w:r>
      <w:r w:rsidRPr="005B04F8">
        <w:rPr>
          <w:lang w:val="ru-RU"/>
        </w:rPr>
        <w:t xml:space="preserve"> с предварительными предложениями и дополнительными вопросами, </w:t>
      </w:r>
      <w:r>
        <w:rPr>
          <w:lang w:val="ru-RU"/>
        </w:rPr>
        <w:t xml:space="preserve">обсуждение </w:t>
      </w:r>
      <w:r w:rsidRPr="005B04F8">
        <w:rPr>
          <w:lang w:val="ru-RU"/>
        </w:rPr>
        <w:t>которы</w:t>
      </w:r>
      <w:r>
        <w:rPr>
          <w:lang w:val="ru-RU"/>
        </w:rPr>
        <w:t>х</w:t>
      </w:r>
      <w:r w:rsidRPr="005B04F8">
        <w:rPr>
          <w:lang w:val="ru-RU"/>
        </w:rPr>
        <w:t xml:space="preserve">, </w:t>
      </w:r>
      <w:r>
        <w:rPr>
          <w:lang w:val="ru-RU"/>
        </w:rPr>
        <w:t>по всей вероятности</w:t>
      </w:r>
      <w:r w:rsidRPr="005B04F8">
        <w:rPr>
          <w:lang w:val="ru-RU"/>
        </w:rPr>
        <w:t xml:space="preserve">, </w:t>
      </w:r>
      <w:r>
        <w:rPr>
          <w:lang w:val="ru-RU"/>
        </w:rPr>
        <w:t>продолжится</w:t>
      </w:r>
      <w:r w:rsidRPr="005B04F8">
        <w:rPr>
          <w:lang w:val="ru-RU"/>
        </w:rPr>
        <w:t xml:space="preserve"> на следующих сессиях </w:t>
      </w:r>
      <w:r w:rsidRPr="00487FF3">
        <w:rPr>
          <w:lang w:val="ru-RU"/>
        </w:rPr>
        <w:t>Заседани</w:t>
      </w:r>
      <w:r>
        <w:rPr>
          <w:lang w:val="ru-RU"/>
        </w:rPr>
        <w:t>я</w:t>
      </w:r>
      <w:r w:rsidRPr="00487FF3">
        <w:rPr>
          <w:lang w:val="ru-RU"/>
        </w:rPr>
        <w:t xml:space="preserve"> международных органов в рамках РСТ</w:t>
      </w:r>
      <w:r w:rsidRPr="005B04F8">
        <w:rPr>
          <w:lang w:val="ru-RU"/>
        </w:rPr>
        <w:t xml:space="preserve"> и Рабочей группы </w:t>
      </w:r>
      <w:r>
        <w:rPr>
          <w:lang w:val="ru-RU"/>
        </w:rPr>
        <w:t xml:space="preserve">по </w:t>
      </w:r>
      <w:r w:rsidRPr="005B04F8">
        <w:rPr>
          <w:lang w:val="ru-RU"/>
        </w:rPr>
        <w:t>РСТ в 2018 г</w:t>
      </w:r>
      <w:r>
        <w:rPr>
          <w:lang w:val="ru-RU"/>
        </w:rPr>
        <w:t>.  При представлении материалов по вопросу о возможных изменениях, особенно в отношении рекомендаций по составлению рефератов, не обязательно ожидать распространения циркулярного письма,</w:t>
      </w:r>
      <w:r w:rsidRPr="005B04F8">
        <w:rPr>
          <w:lang w:val="ru-RU"/>
        </w:rPr>
        <w:t xml:space="preserve"> и было бы желательно </w:t>
      </w:r>
      <w:r>
        <w:rPr>
          <w:lang w:val="ru-RU"/>
        </w:rPr>
        <w:t xml:space="preserve">направлять их немедленно.  Кроме того, </w:t>
      </w:r>
      <w:r w:rsidRPr="005B04F8">
        <w:rPr>
          <w:lang w:val="ru-RU"/>
        </w:rPr>
        <w:t xml:space="preserve">Международное бюро </w:t>
      </w:r>
      <w:r>
        <w:rPr>
          <w:lang w:val="ru-RU"/>
        </w:rPr>
        <w:t xml:space="preserve">включит дополнительно </w:t>
      </w:r>
      <w:r w:rsidRPr="008F4BF2">
        <w:rPr>
          <w:lang w:val="ru-RU"/>
        </w:rPr>
        <w:t xml:space="preserve">в систему подачи заявок по процедуре </w:t>
      </w:r>
      <w:proofErr w:type="spellStart"/>
      <w:r w:rsidRPr="008F4BF2">
        <w:t>ePCT</w:t>
      </w:r>
      <w:proofErr w:type="spellEnd"/>
      <w:r w:rsidRPr="008F4BF2">
        <w:rPr>
          <w:lang w:val="ru-RU"/>
        </w:rPr>
        <w:t xml:space="preserve"> </w:t>
      </w:r>
      <w:r>
        <w:rPr>
          <w:lang w:val="ru-RU"/>
        </w:rPr>
        <w:t xml:space="preserve">инструментальное средство для </w:t>
      </w:r>
      <w:r w:rsidRPr="005B04F8">
        <w:rPr>
          <w:lang w:val="ru-RU"/>
        </w:rPr>
        <w:t>подсчета слов.</w:t>
      </w:r>
    </w:p>
    <w:p w:rsidR="000B5950" w:rsidRDefault="002D3D4A" w:rsidP="002D3D4A">
      <w:pPr>
        <w:pStyle w:val="ONUME"/>
        <w:ind w:left="567"/>
      </w:pPr>
      <w:r>
        <w:rPr>
          <w:lang w:val="ru-RU"/>
        </w:rPr>
        <w:t>Рабочая группа постановила, что</w:t>
      </w:r>
      <w:r>
        <w:t>:</w:t>
      </w:r>
    </w:p>
    <w:p w:rsidR="000B5950" w:rsidRDefault="002D3D4A" w:rsidP="002D3D4A">
      <w:pPr>
        <w:pStyle w:val="ONUME"/>
        <w:numPr>
          <w:ilvl w:val="1"/>
          <w:numId w:val="5"/>
        </w:numPr>
        <w:rPr>
          <w:lang w:val="ru-RU"/>
        </w:rPr>
      </w:pPr>
      <w:r w:rsidRPr="005B04F8">
        <w:rPr>
          <w:lang w:val="ru-RU"/>
        </w:rPr>
        <w:t>Международно</w:t>
      </w:r>
      <w:r w:rsidR="002422FA">
        <w:rPr>
          <w:lang w:val="ru-RU"/>
        </w:rPr>
        <w:t>е</w:t>
      </w:r>
      <w:r w:rsidRPr="005B04F8">
        <w:rPr>
          <w:lang w:val="ru-RU"/>
        </w:rPr>
        <w:t xml:space="preserve"> бюро </w:t>
      </w:r>
      <w:r w:rsidR="002422FA">
        <w:rPr>
          <w:lang w:val="ru-RU"/>
        </w:rPr>
        <w:t xml:space="preserve">распространит </w:t>
      </w:r>
      <w:r>
        <w:rPr>
          <w:lang w:val="ru-RU"/>
        </w:rPr>
        <w:t>циркулярное письмо для</w:t>
      </w:r>
      <w:r w:rsidRPr="005B04F8">
        <w:rPr>
          <w:lang w:val="ru-RU"/>
        </w:rPr>
        <w:t xml:space="preserve"> получения дополнительных комментариев </w:t>
      </w:r>
      <w:r>
        <w:rPr>
          <w:lang w:val="ru-RU"/>
        </w:rPr>
        <w:t>в отношении</w:t>
      </w:r>
      <w:r w:rsidRPr="005B04F8">
        <w:rPr>
          <w:lang w:val="ru-RU"/>
        </w:rPr>
        <w:t xml:space="preserve"> составлени</w:t>
      </w:r>
      <w:r>
        <w:rPr>
          <w:lang w:val="ru-RU"/>
        </w:rPr>
        <w:t>я рефератов</w:t>
      </w:r>
      <w:r w:rsidR="002422FA">
        <w:rPr>
          <w:lang w:val="ru-RU"/>
        </w:rPr>
        <w:t xml:space="preserve"> в целях подготовки </w:t>
      </w:r>
      <w:r>
        <w:rPr>
          <w:lang w:val="ru-RU"/>
        </w:rPr>
        <w:t>возможных</w:t>
      </w:r>
      <w:r w:rsidRPr="005B04F8">
        <w:rPr>
          <w:lang w:val="ru-RU"/>
        </w:rPr>
        <w:t xml:space="preserve"> изменени</w:t>
      </w:r>
      <w:r>
        <w:rPr>
          <w:lang w:val="ru-RU"/>
        </w:rPr>
        <w:t>й</w:t>
      </w:r>
      <w:r w:rsidRPr="005B04F8">
        <w:rPr>
          <w:lang w:val="ru-RU"/>
        </w:rPr>
        <w:t xml:space="preserve"> </w:t>
      </w:r>
      <w:r w:rsidR="002422FA">
        <w:rPr>
          <w:lang w:val="ru-RU"/>
        </w:rPr>
        <w:t>к</w:t>
      </w:r>
      <w:r w:rsidRPr="005B04F8">
        <w:rPr>
          <w:lang w:val="ru-RU"/>
        </w:rPr>
        <w:t xml:space="preserve"> </w:t>
      </w:r>
      <w:r w:rsidRPr="001556E5">
        <w:rPr>
          <w:lang w:val="ru-RU"/>
        </w:rPr>
        <w:t>Руководств</w:t>
      </w:r>
      <w:r w:rsidR="002422FA">
        <w:rPr>
          <w:lang w:val="ru-RU"/>
        </w:rPr>
        <w:t>у</w:t>
      </w:r>
      <w:r w:rsidRPr="001556E5">
        <w:rPr>
          <w:lang w:val="ru-RU"/>
        </w:rPr>
        <w:t xml:space="preserve"> </w:t>
      </w:r>
      <w:r w:rsidR="002422FA">
        <w:rPr>
          <w:lang w:val="ru-RU"/>
        </w:rPr>
        <w:t xml:space="preserve">РСТ </w:t>
      </w:r>
      <w:r w:rsidRPr="001556E5">
        <w:rPr>
          <w:lang w:val="ru-RU"/>
        </w:rPr>
        <w:t>для заявителя и Руководств</w:t>
      </w:r>
      <w:r w:rsidR="002422FA">
        <w:rPr>
          <w:lang w:val="ru-RU"/>
        </w:rPr>
        <w:t>у</w:t>
      </w:r>
      <w:r w:rsidRPr="001556E5">
        <w:rPr>
          <w:lang w:val="ru-RU"/>
        </w:rPr>
        <w:t xml:space="preserve"> РСТ по проведению международного поиска и международной предварительной экспертизы</w:t>
      </w:r>
      <w:r w:rsidRPr="005B04F8">
        <w:rPr>
          <w:lang w:val="ru-RU"/>
        </w:rPr>
        <w:t>;</w:t>
      </w:r>
      <w:r>
        <w:rPr>
          <w:lang w:val="ru-RU"/>
        </w:rPr>
        <w:t xml:space="preserve">  </w:t>
      </w:r>
      <w:r w:rsidR="002422FA">
        <w:rPr>
          <w:lang w:val="ru-RU"/>
        </w:rPr>
        <w:t>и</w:t>
      </w:r>
    </w:p>
    <w:p w:rsidR="000B5950" w:rsidRDefault="002422FA" w:rsidP="002D3D4A">
      <w:pPr>
        <w:pStyle w:val="ONUME"/>
        <w:numPr>
          <w:ilvl w:val="1"/>
          <w:numId w:val="5"/>
        </w:numPr>
        <w:rPr>
          <w:lang w:val="ru-RU"/>
        </w:rPr>
      </w:pPr>
      <w:r>
        <w:rPr>
          <w:lang w:val="ru-RU"/>
        </w:rPr>
        <w:t>ведомствам</w:t>
      </w:r>
      <w:r w:rsidR="002D3D4A">
        <w:rPr>
          <w:lang w:val="ru-RU"/>
        </w:rPr>
        <w:t>, готовы</w:t>
      </w:r>
      <w:r>
        <w:rPr>
          <w:lang w:val="ru-RU"/>
        </w:rPr>
        <w:t>м</w:t>
      </w:r>
      <w:r w:rsidR="002D3D4A" w:rsidRPr="005B04F8">
        <w:rPr>
          <w:lang w:val="ru-RU"/>
        </w:rPr>
        <w:t xml:space="preserve"> поделиться своими рекомендациями по подготовке</w:t>
      </w:r>
      <w:r w:rsidR="002D3D4A">
        <w:rPr>
          <w:lang w:val="ru-RU"/>
        </w:rPr>
        <w:t xml:space="preserve"> рефератов</w:t>
      </w:r>
      <w:r w:rsidR="002D3D4A" w:rsidRPr="005B04F8">
        <w:rPr>
          <w:lang w:val="ru-RU"/>
        </w:rPr>
        <w:t xml:space="preserve">, </w:t>
      </w:r>
      <w:r w:rsidR="002D3D4A">
        <w:rPr>
          <w:lang w:val="ru-RU"/>
        </w:rPr>
        <w:t xml:space="preserve">следует </w:t>
      </w:r>
      <w:r w:rsidR="002D3D4A" w:rsidRPr="005B04F8">
        <w:rPr>
          <w:lang w:val="ru-RU"/>
        </w:rPr>
        <w:t xml:space="preserve">как можно скорее </w:t>
      </w:r>
      <w:r w:rsidR="002D3D4A">
        <w:rPr>
          <w:lang w:val="ru-RU"/>
        </w:rPr>
        <w:t>направить</w:t>
      </w:r>
      <w:r w:rsidR="002D3D4A" w:rsidRPr="005B04F8">
        <w:rPr>
          <w:lang w:val="ru-RU"/>
        </w:rPr>
        <w:t xml:space="preserve"> их в Международное бюро, чтобы </w:t>
      </w:r>
      <w:r w:rsidR="002D3D4A">
        <w:rPr>
          <w:lang w:val="ru-RU"/>
        </w:rPr>
        <w:t>они могли быть учтены при составлении циркулярного письма</w:t>
      </w:r>
      <w:r w:rsidR="002D3D4A" w:rsidRPr="005B04F8">
        <w:rPr>
          <w:lang w:val="ru-RU"/>
        </w:rPr>
        <w:t>.</w:t>
      </w:r>
    </w:p>
    <w:p w:rsidR="000B5950" w:rsidRDefault="002D3D4A" w:rsidP="002D3D4A">
      <w:pPr>
        <w:pStyle w:val="Heading1"/>
        <w:rPr>
          <w:lang w:val="ru-RU"/>
        </w:rPr>
      </w:pPr>
      <w:r w:rsidRPr="001A4198">
        <w:rPr>
          <w:lang w:val="ru-RU"/>
        </w:rPr>
        <w:lastRenderedPageBreak/>
        <w:t>пункт</w:t>
      </w:r>
      <w:r w:rsidRPr="005B04F8">
        <w:rPr>
          <w:lang w:val="ru-RU"/>
        </w:rPr>
        <w:t xml:space="preserve"> 15 </w:t>
      </w:r>
      <w:r w:rsidRPr="001A4198">
        <w:rPr>
          <w:lang w:val="ru-RU"/>
        </w:rPr>
        <w:t>повестки</w:t>
      </w:r>
      <w:r w:rsidRPr="005B04F8">
        <w:rPr>
          <w:lang w:val="ru-RU"/>
        </w:rPr>
        <w:t xml:space="preserve"> </w:t>
      </w:r>
      <w:r w:rsidRPr="001A4198">
        <w:rPr>
          <w:lang w:val="ru-RU"/>
        </w:rPr>
        <w:t>дня</w:t>
      </w:r>
      <w:r w:rsidRPr="005B04F8">
        <w:rPr>
          <w:lang w:val="ru-RU"/>
        </w:rPr>
        <w:t xml:space="preserve">:  Использование символов национальных классификаций в международных заявках </w:t>
      </w:r>
    </w:p>
    <w:p w:rsidR="000B5950" w:rsidRDefault="002D3D4A" w:rsidP="002D3D4A">
      <w:pPr>
        <w:pStyle w:val="ONUME"/>
        <w:rPr>
          <w:lang w:val="ru-RU"/>
        </w:rPr>
      </w:pPr>
      <w:r w:rsidRPr="005B04F8">
        <w:rPr>
          <w:lang w:val="ru-RU"/>
        </w:rPr>
        <w:t xml:space="preserve">Обсуждение проходило на основе документа </w:t>
      </w:r>
      <w:r>
        <w:t>PCT</w:t>
      </w:r>
      <w:r w:rsidRPr="005B04F8">
        <w:rPr>
          <w:lang w:val="ru-RU"/>
        </w:rPr>
        <w:t>/</w:t>
      </w:r>
      <w:r>
        <w:t>WG</w:t>
      </w:r>
      <w:r w:rsidRPr="005B04F8">
        <w:rPr>
          <w:lang w:val="ru-RU"/>
        </w:rPr>
        <w:t>/10/4.</w:t>
      </w:r>
    </w:p>
    <w:p w:rsidR="000B5950" w:rsidRDefault="002D3D4A" w:rsidP="002D3D4A">
      <w:pPr>
        <w:pStyle w:val="ONUME"/>
        <w:rPr>
          <w:lang w:val="ru-RU"/>
        </w:rPr>
      </w:pPr>
      <w:r w:rsidRPr="00263F9B">
        <w:rPr>
          <w:lang w:val="ru-RU"/>
        </w:rPr>
        <w:t>Делегации в целом поддержали предложение о</w:t>
      </w:r>
      <w:r>
        <w:rPr>
          <w:lang w:val="ru-RU"/>
        </w:rPr>
        <w:t>б обеспечении возможности использования символов национальных классификаций, применяемых</w:t>
      </w:r>
      <w:r w:rsidR="008A5333">
        <w:rPr>
          <w:lang w:val="ru-RU"/>
        </w:rPr>
        <w:t xml:space="preserve"> </w:t>
      </w:r>
      <w:r>
        <w:rPr>
          <w:lang w:val="ru-RU"/>
        </w:rPr>
        <w:t xml:space="preserve">к </w:t>
      </w:r>
      <w:r w:rsidRPr="00263F9B">
        <w:rPr>
          <w:lang w:val="ru-RU"/>
        </w:rPr>
        <w:t xml:space="preserve">международным заявкам </w:t>
      </w:r>
      <w:r>
        <w:rPr>
          <w:lang w:val="ru-RU"/>
        </w:rPr>
        <w:t>м</w:t>
      </w:r>
      <w:r w:rsidRPr="00263F9B">
        <w:rPr>
          <w:lang w:val="ru-RU"/>
        </w:rPr>
        <w:t>еждународными поисковыми органами</w:t>
      </w:r>
      <w:r w:rsidR="008A5333">
        <w:rPr>
          <w:lang w:val="ru-RU"/>
        </w:rPr>
        <w:t xml:space="preserve">, как было изначально предложено </w:t>
      </w:r>
      <w:r w:rsidR="009518C9">
        <w:rPr>
          <w:lang w:val="ru-RU"/>
        </w:rPr>
        <w:t>Республикой Корея на девятой сессии Рабочей группы</w:t>
      </w:r>
      <w:r>
        <w:rPr>
          <w:lang w:val="ru-RU"/>
        </w:rPr>
        <w:t xml:space="preserve">.  </w:t>
      </w:r>
      <w:r w:rsidRPr="00263F9B">
        <w:rPr>
          <w:lang w:val="ru-RU"/>
        </w:rPr>
        <w:t xml:space="preserve">Это было бы полезным шагом к более </w:t>
      </w:r>
      <w:r>
        <w:rPr>
          <w:lang w:val="ru-RU"/>
        </w:rPr>
        <w:t xml:space="preserve">содержательной </w:t>
      </w:r>
      <w:r w:rsidRPr="00263F9B">
        <w:rPr>
          <w:lang w:val="ru-RU"/>
        </w:rPr>
        <w:t xml:space="preserve">патентной информации. </w:t>
      </w:r>
      <w:r>
        <w:rPr>
          <w:lang w:val="ru-RU"/>
        </w:rPr>
        <w:t xml:space="preserve"> </w:t>
      </w:r>
      <w:r w:rsidRPr="00263F9B">
        <w:rPr>
          <w:lang w:val="ru-RU"/>
        </w:rPr>
        <w:t xml:space="preserve">Делегации </w:t>
      </w:r>
      <w:r>
        <w:rPr>
          <w:lang w:val="ru-RU"/>
        </w:rPr>
        <w:t>подчеркивали</w:t>
      </w:r>
      <w:r w:rsidRPr="00263F9B">
        <w:rPr>
          <w:lang w:val="ru-RU"/>
        </w:rPr>
        <w:t>, что так</w:t>
      </w:r>
      <w:r>
        <w:rPr>
          <w:lang w:val="ru-RU"/>
        </w:rPr>
        <w:t>ая</w:t>
      </w:r>
      <w:r w:rsidRPr="00263F9B">
        <w:rPr>
          <w:lang w:val="ru-RU"/>
        </w:rPr>
        <w:t xml:space="preserve"> классификаци</w:t>
      </w:r>
      <w:r>
        <w:rPr>
          <w:lang w:val="ru-RU"/>
        </w:rPr>
        <w:t>я</w:t>
      </w:r>
      <w:r w:rsidRPr="00263F9B">
        <w:rPr>
          <w:lang w:val="ru-RU"/>
        </w:rPr>
        <w:t xml:space="preserve"> </w:t>
      </w:r>
      <w:r>
        <w:rPr>
          <w:lang w:val="ru-RU"/>
        </w:rPr>
        <w:t>должна</w:t>
      </w:r>
      <w:r w:rsidRPr="00263F9B">
        <w:rPr>
          <w:lang w:val="ru-RU"/>
        </w:rPr>
        <w:t xml:space="preserve"> проводить</w:t>
      </w:r>
      <w:r>
        <w:rPr>
          <w:lang w:val="ru-RU"/>
        </w:rPr>
        <w:t>ся</w:t>
      </w:r>
      <w:r w:rsidRPr="00263F9B">
        <w:rPr>
          <w:lang w:val="ru-RU"/>
        </w:rPr>
        <w:t xml:space="preserve"> только </w:t>
      </w:r>
      <w:r>
        <w:rPr>
          <w:lang w:val="ru-RU"/>
        </w:rPr>
        <w:t>м</w:t>
      </w:r>
      <w:r w:rsidRPr="00263F9B">
        <w:rPr>
          <w:lang w:val="ru-RU"/>
        </w:rPr>
        <w:t>еждународным</w:t>
      </w:r>
      <w:r>
        <w:rPr>
          <w:lang w:val="ru-RU"/>
        </w:rPr>
        <w:t>и</w:t>
      </w:r>
      <w:r w:rsidRPr="00263F9B">
        <w:rPr>
          <w:lang w:val="ru-RU"/>
        </w:rPr>
        <w:t xml:space="preserve"> поисковым</w:t>
      </w:r>
      <w:r>
        <w:rPr>
          <w:lang w:val="ru-RU"/>
        </w:rPr>
        <w:t>и</w:t>
      </w:r>
      <w:r w:rsidRPr="00263F9B">
        <w:rPr>
          <w:lang w:val="ru-RU"/>
        </w:rPr>
        <w:t xml:space="preserve"> органам</w:t>
      </w:r>
      <w:r>
        <w:rPr>
          <w:lang w:val="ru-RU"/>
        </w:rPr>
        <w:t>и</w:t>
      </w:r>
      <w:r w:rsidRPr="00263F9B">
        <w:rPr>
          <w:lang w:val="ru-RU"/>
        </w:rPr>
        <w:t>, имею</w:t>
      </w:r>
      <w:r>
        <w:rPr>
          <w:lang w:val="ru-RU"/>
        </w:rPr>
        <w:t>щими</w:t>
      </w:r>
      <w:r w:rsidRPr="00263F9B">
        <w:rPr>
          <w:lang w:val="ru-RU"/>
        </w:rPr>
        <w:t xml:space="preserve"> опыт использования соответствующей системы классификации. </w:t>
      </w:r>
      <w:r>
        <w:rPr>
          <w:lang w:val="ru-RU"/>
        </w:rPr>
        <w:t xml:space="preserve"> </w:t>
      </w:r>
      <w:r w:rsidRPr="00263F9B">
        <w:rPr>
          <w:lang w:val="ru-RU"/>
        </w:rPr>
        <w:t xml:space="preserve">Хотя </w:t>
      </w:r>
      <w:r>
        <w:rPr>
          <w:lang w:val="ru-RU"/>
        </w:rPr>
        <w:t>чаще всего в подобных случаях речь идет о</w:t>
      </w:r>
      <w:r w:rsidRPr="00263F9B">
        <w:rPr>
          <w:lang w:val="ru-RU"/>
        </w:rPr>
        <w:t xml:space="preserve"> Совместн</w:t>
      </w:r>
      <w:r>
        <w:rPr>
          <w:lang w:val="ru-RU"/>
        </w:rPr>
        <w:t>ой</w:t>
      </w:r>
      <w:r w:rsidRPr="00263F9B">
        <w:rPr>
          <w:lang w:val="ru-RU"/>
        </w:rPr>
        <w:t xml:space="preserve"> патентн</w:t>
      </w:r>
      <w:r>
        <w:rPr>
          <w:lang w:val="ru-RU"/>
        </w:rPr>
        <w:t>ой</w:t>
      </w:r>
      <w:r w:rsidRPr="00263F9B">
        <w:rPr>
          <w:lang w:val="ru-RU"/>
        </w:rPr>
        <w:t xml:space="preserve"> классификаци</w:t>
      </w:r>
      <w:r>
        <w:rPr>
          <w:lang w:val="ru-RU"/>
        </w:rPr>
        <w:t>и</w:t>
      </w:r>
      <w:r w:rsidRPr="00263F9B">
        <w:rPr>
          <w:lang w:val="ru-RU"/>
        </w:rPr>
        <w:t xml:space="preserve"> (</w:t>
      </w:r>
      <w:r>
        <w:rPr>
          <w:lang w:val="ru-RU"/>
        </w:rPr>
        <w:t>СПК</w:t>
      </w:r>
      <w:r w:rsidRPr="00263F9B">
        <w:rPr>
          <w:lang w:val="ru-RU"/>
        </w:rPr>
        <w:t>), при соблюдени</w:t>
      </w:r>
      <w:r>
        <w:rPr>
          <w:lang w:val="ru-RU"/>
        </w:rPr>
        <w:t xml:space="preserve">и </w:t>
      </w:r>
      <w:r w:rsidRPr="00263F9B">
        <w:rPr>
          <w:lang w:val="ru-RU"/>
        </w:rPr>
        <w:t xml:space="preserve">соответствующих условий такой же подход может применяться и </w:t>
      </w:r>
      <w:r>
        <w:rPr>
          <w:lang w:val="ru-RU"/>
        </w:rPr>
        <w:t xml:space="preserve">в случае </w:t>
      </w:r>
      <w:r w:rsidRPr="00263F9B">
        <w:rPr>
          <w:lang w:val="ru-RU"/>
        </w:rPr>
        <w:t>други</w:t>
      </w:r>
      <w:r>
        <w:rPr>
          <w:lang w:val="ru-RU"/>
        </w:rPr>
        <w:t>х</w:t>
      </w:r>
      <w:r w:rsidRPr="00263F9B">
        <w:rPr>
          <w:lang w:val="ru-RU"/>
        </w:rPr>
        <w:t xml:space="preserve"> национальны</w:t>
      </w:r>
      <w:r>
        <w:rPr>
          <w:lang w:val="ru-RU"/>
        </w:rPr>
        <w:t>х</w:t>
      </w:r>
      <w:r w:rsidRPr="00263F9B">
        <w:rPr>
          <w:lang w:val="ru-RU"/>
        </w:rPr>
        <w:t xml:space="preserve"> систем, </w:t>
      </w:r>
      <w:r>
        <w:rPr>
          <w:lang w:val="ru-RU"/>
        </w:rPr>
        <w:t>например</w:t>
      </w:r>
      <w:r w:rsidRPr="00263F9B">
        <w:rPr>
          <w:lang w:val="ru-RU"/>
        </w:rPr>
        <w:t xml:space="preserve"> систем</w:t>
      </w:r>
      <w:r>
        <w:rPr>
          <w:lang w:val="ru-RU"/>
        </w:rPr>
        <w:t>ы</w:t>
      </w:r>
      <w:r w:rsidRPr="00263F9B">
        <w:rPr>
          <w:lang w:val="ru-RU"/>
        </w:rPr>
        <w:t xml:space="preserve"> классификации Японско</w:t>
      </w:r>
      <w:r>
        <w:rPr>
          <w:lang w:val="ru-RU"/>
        </w:rPr>
        <w:t>го</w:t>
      </w:r>
      <w:r w:rsidRPr="00263F9B">
        <w:rPr>
          <w:lang w:val="ru-RU"/>
        </w:rPr>
        <w:t xml:space="preserve"> патентно</w:t>
      </w:r>
      <w:r>
        <w:rPr>
          <w:lang w:val="ru-RU"/>
        </w:rPr>
        <w:t>го</w:t>
      </w:r>
      <w:r w:rsidRPr="00263F9B">
        <w:rPr>
          <w:lang w:val="ru-RU"/>
        </w:rPr>
        <w:t xml:space="preserve"> ведомств</w:t>
      </w:r>
      <w:r>
        <w:rPr>
          <w:lang w:val="ru-RU"/>
        </w:rPr>
        <w:t>а с индексированием файлов</w:t>
      </w:r>
      <w:r w:rsidRPr="00263F9B">
        <w:rPr>
          <w:lang w:val="ru-RU"/>
        </w:rPr>
        <w:t>.</w:t>
      </w:r>
    </w:p>
    <w:p w:rsidR="000B5950" w:rsidRPr="009518C9" w:rsidRDefault="002D3D4A" w:rsidP="002D3D4A">
      <w:pPr>
        <w:pStyle w:val="ONUME"/>
        <w:rPr>
          <w:lang w:val="ru-RU"/>
        </w:rPr>
      </w:pPr>
      <w:r w:rsidRPr="009518C9">
        <w:rPr>
          <w:lang w:val="ru-RU"/>
        </w:rPr>
        <w:t>Ряд делегаций отметили, что для них предпочтительным является вариант дополнительного указания символов национальных классификаций на титульном листе международной публикации</w:t>
      </w:r>
      <w:r w:rsidR="009518C9" w:rsidRPr="009518C9">
        <w:rPr>
          <w:lang w:val="ru-RU"/>
        </w:rPr>
        <w:t xml:space="preserve">, так данный вариант обеспечивает большую прозрачность и расширит возможности поиска по патентной литературе.  </w:t>
      </w:r>
      <w:r w:rsidRPr="009518C9">
        <w:rPr>
          <w:lang w:val="ru-RU"/>
        </w:rPr>
        <w:t>По мнению других делегаций, там уместно указание лишь Международной патентной классификации (МПК).  Одна из делегаций подчеркнула, что использование СПК не должно происходить в ущерб предусмотренной Страсбургским соглашением обязанности ведомств классифицировать документы в соответствии с МПК.</w:t>
      </w:r>
    </w:p>
    <w:p w:rsidR="000B5950" w:rsidRPr="009518C9" w:rsidRDefault="002D3D4A" w:rsidP="002D3D4A">
      <w:pPr>
        <w:pStyle w:val="ONUME"/>
        <w:rPr>
          <w:lang w:val="ru-RU"/>
        </w:rPr>
      </w:pPr>
      <w:bookmarkStart w:id="7" w:name="_Ref482042915"/>
      <w:r w:rsidRPr="009518C9">
        <w:rPr>
          <w:lang w:val="ru-RU"/>
        </w:rPr>
        <w:t xml:space="preserve">Международное бюро сообщило, что оно проведет консультации с ведомствами, разослав циркулярное письмо о соответствующих технических стандартах, которые потребуются для эффективного обмена символами национальных классификаций как в сообщениях международных поисковых органов Международному бюро, так и в сообщениях Международного бюро пользователям патентной информации.  </w:t>
      </w:r>
      <w:r w:rsidR="009518C9" w:rsidRPr="009518C9">
        <w:rPr>
          <w:lang w:val="ru-RU"/>
        </w:rPr>
        <w:t>Делегация Республики Корея указала, что она готова всемерно участвовать в разработке данного пр</w:t>
      </w:r>
      <w:r w:rsidR="009518C9">
        <w:rPr>
          <w:lang w:val="ru-RU"/>
        </w:rPr>
        <w:t>е</w:t>
      </w:r>
      <w:r w:rsidR="009518C9" w:rsidRPr="009518C9">
        <w:rPr>
          <w:lang w:val="ru-RU"/>
        </w:rPr>
        <w:t xml:space="preserve">дложения.  </w:t>
      </w:r>
      <w:r w:rsidRPr="009518C9">
        <w:rPr>
          <w:lang w:val="ru-RU"/>
        </w:rPr>
        <w:t>Потребуется соответствующее предупреждение на случай изменения формата обмена любыми существующими данными, к которым должна добавляться новая информация.  По просьбе одной делегации Международное бюро обязалось представить дополнительную информацию о преимуществах указания символов СПК на титульном листе, особенно для ведомств, которые не пользуются этой классификацией.</w:t>
      </w:r>
    </w:p>
    <w:bookmarkEnd w:id="7"/>
    <w:p w:rsidR="000B5950" w:rsidRDefault="002D3D4A" w:rsidP="002D3D4A">
      <w:pPr>
        <w:pStyle w:val="ONUME"/>
        <w:ind w:left="567"/>
        <w:rPr>
          <w:lang w:val="ru-RU"/>
        </w:rPr>
      </w:pPr>
      <w:r>
        <w:rPr>
          <w:lang w:val="ru-RU"/>
        </w:rPr>
        <w:t>Рабочая</w:t>
      </w:r>
      <w:r w:rsidRPr="0028078F">
        <w:rPr>
          <w:lang w:val="ru-RU"/>
        </w:rPr>
        <w:t xml:space="preserve"> </w:t>
      </w:r>
      <w:r>
        <w:rPr>
          <w:lang w:val="ru-RU"/>
        </w:rPr>
        <w:t>группа</w:t>
      </w:r>
      <w:r w:rsidRPr="0028078F">
        <w:rPr>
          <w:lang w:val="ru-RU"/>
        </w:rPr>
        <w:t xml:space="preserve"> </w:t>
      </w:r>
      <w:r>
        <w:rPr>
          <w:lang w:val="ru-RU"/>
        </w:rPr>
        <w:t>постановила</w:t>
      </w:r>
      <w:r w:rsidRPr="0028078F">
        <w:rPr>
          <w:lang w:val="ru-RU"/>
        </w:rPr>
        <w:t xml:space="preserve">, </w:t>
      </w:r>
      <w:r>
        <w:rPr>
          <w:lang w:val="ru-RU"/>
        </w:rPr>
        <w:t xml:space="preserve">что, как указано в пункте </w:t>
      </w:r>
      <w:r w:rsidR="000C2817">
        <w:rPr>
          <w:lang w:val="ru-RU"/>
        </w:rPr>
        <w:t>63</w:t>
      </w:r>
      <w:r>
        <w:rPr>
          <w:lang w:val="ru-RU"/>
        </w:rPr>
        <w:t xml:space="preserve"> выше, Международному бюро следует направить ведомствам и группам пользователей циркулярное письмо с целью проведения консультаций в отношении дальнейших действий.</w:t>
      </w:r>
    </w:p>
    <w:p w:rsidR="000B5950" w:rsidRDefault="002D3D4A" w:rsidP="002D3D4A">
      <w:pPr>
        <w:pStyle w:val="Heading1"/>
        <w:rPr>
          <w:lang w:val="ru-RU"/>
        </w:rPr>
      </w:pPr>
      <w:r w:rsidRPr="001A4198">
        <w:rPr>
          <w:lang w:val="ru-RU"/>
        </w:rPr>
        <w:t>пункт</w:t>
      </w:r>
      <w:r w:rsidRPr="005B04F8">
        <w:rPr>
          <w:lang w:val="ru-RU"/>
        </w:rPr>
        <w:t xml:space="preserve"> 16 </w:t>
      </w:r>
      <w:r w:rsidRPr="001A4198">
        <w:rPr>
          <w:lang w:val="ru-RU"/>
        </w:rPr>
        <w:t>повестки</w:t>
      </w:r>
      <w:r w:rsidRPr="005B04F8">
        <w:rPr>
          <w:lang w:val="ru-RU"/>
        </w:rPr>
        <w:t xml:space="preserve"> </w:t>
      </w:r>
      <w:r w:rsidRPr="001A4198">
        <w:rPr>
          <w:lang w:val="ru-RU"/>
        </w:rPr>
        <w:t>дня</w:t>
      </w:r>
      <w:r w:rsidRPr="005B04F8">
        <w:rPr>
          <w:lang w:val="ru-RU"/>
        </w:rPr>
        <w:t xml:space="preserve">:  Выдача предварительного заключения, прилагаемого к результатам частичного поиска </w:t>
      </w:r>
    </w:p>
    <w:p w:rsidR="000B5950" w:rsidRDefault="002D3D4A" w:rsidP="002D3D4A">
      <w:pPr>
        <w:pStyle w:val="ONUME"/>
        <w:rPr>
          <w:lang w:val="ru-RU"/>
        </w:rPr>
      </w:pPr>
      <w:r w:rsidRPr="005B04F8">
        <w:rPr>
          <w:lang w:val="ru-RU"/>
        </w:rPr>
        <w:t xml:space="preserve">Обсуждение проходило на основе документа </w:t>
      </w:r>
      <w:r>
        <w:t>PCT</w:t>
      </w:r>
      <w:r w:rsidRPr="005B04F8">
        <w:rPr>
          <w:lang w:val="ru-RU"/>
        </w:rPr>
        <w:t>/</w:t>
      </w:r>
      <w:r>
        <w:t>WG</w:t>
      </w:r>
      <w:r w:rsidRPr="005B04F8">
        <w:rPr>
          <w:lang w:val="ru-RU"/>
        </w:rPr>
        <w:t>/10/14.</w:t>
      </w:r>
    </w:p>
    <w:p w:rsidR="000B5950" w:rsidRDefault="002D3D4A" w:rsidP="002D3D4A">
      <w:pPr>
        <w:pStyle w:val="ONUME"/>
        <w:rPr>
          <w:lang w:val="ru-RU"/>
        </w:rPr>
      </w:pPr>
      <w:r>
        <w:rPr>
          <w:lang w:val="ru-RU"/>
        </w:rPr>
        <w:t>Ряд</w:t>
      </w:r>
      <w:r w:rsidRPr="00263F9B">
        <w:rPr>
          <w:lang w:val="ru-RU"/>
        </w:rPr>
        <w:t xml:space="preserve"> делегаций </w:t>
      </w:r>
      <w:r>
        <w:rPr>
          <w:lang w:val="ru-RU"/>
        </w:rPr>
        <w:t xml:space="preserve">с интересом встретили </w:t>
      </w:r>
      <w:r w:rsidRPr="00263F9B">
        <w:rPr>
          <w:lang w:val="ru-RU"/>
        </w:rPr>
        <w:t>и</w:t>
      </w:r>
      <w:r>
        <w:rPr>
          <w:lang w:val="ru-RU"/>
        </w:rPr>
        <w:t>ли поддержали и</w:t>
      </w:r>
      <w:r w:rsidRPr="00263F9B">
        <w:rPr>
          <w:lang w:val="ru-RU"/>
        </w:rPr>
        <w:t>нициатив</w:t>
      </w:r>
      <w:r>
        <w:rPr>
          <w:lang w:val="ru-RU"/>
        </w:rPr>
        <w:t>у</w:t>
      </w:r>
      <w:r w:rsidRPr="00263F9B">
        <w:rPr>
          <w:lang w:val="ru-RU"/>
        </w:rPr>
        <w:t xml:space="preserve"> Европейского патентного ведомства в </w:t>
      </w:r>
      <w:r>
        <w:rPr>
          <w:lang w:val="ru-RU"/>
        </w:rPr>
        <w:t xml:space="preserve">отношении </w:t>
      </w:r>
      <w:r w:rsidRPr="00263F9B">
        <w:rPr>
          <w:lang w:val="ru-RU"/>
        </w:rPr>
        <w:t xml:space="preserve"> </w:t>
      </w:r>
      <w:r>
        <w:rPr>
          <w:lang w:val="ru-RU"/>
        </w:rPr>
        <w:t>в</w:t>
      </w:r>
      <w:r w:rsidRPr="0028078F">
        <w:rPr>
          <w:lang w:val="ru-RU"/>
        </w:rPr>
        <w:t>ыдач</w:t>
      </w:r>
      <w:r>
        <w:rPr>
          <w:lang w:val="ru-RU"/>
        </w:rPr>
        <w:t>и</w:t>
      </w:r>
      <w:r w:rsidRPr="0028078F">
        <w:rPr>
          <w:lang w:val="ru-RU"/>
        </w:rPr>
        <w:t xml:space="preserve"> предварительного заключения, прилагаемого к результатам частичного поиска</w:t>
      </w:r>
      <w:r w:rsidRPr="00263F9B">
        <w:rPr>
          <w:lang w:val="ru-RU"/>
        </w:rPr>
        <w:t xml:space="preserve">, </w:t>
      </w:r>
      <w:r w:rsidRPr="0028078F">
        <w:rPr>
          <w:lang w:val="ru-RU"/>
        </w:rPr>
        <w:t xml:space="preserve">при установлении </w:t>
      </w:r>
      <w:r>
        <w:rPr>
          <w:lang w:val="ru-RU"/>
        </w:rPr>
        <w:t>м</w:t>
      </w:r>
      <w:r w:rsidRPr="00263F9B">
        <w:rPr>
          <w:lang w:val="ru-RU"/>
        </w:rPr>
        <w:t>еждународны</w:t>
      </w:r>
      <w:r>
        <w:rPr>
          <w:lang w:val="ru-RU"/>
        </w:rPr>
        <w:t>м</w:t>
      </w:r>
      <w:r w:rsidRPr="00263F9B">
        <w:rPr>
          <w:lang w:val="ru-RU"/>
        </w:rPr>
        <w:t xml:space="preserve"> поисковы</w:t>
      </w:r>
      <w:r>
        <w:rPr>
          <w:lang w:val="ru-RU"/>
        </w:rPr>
        <w:t xml:space="preserve">м </w:t>
      </w:r>
      <w:r w:rsidRPr="00263F9B">
        <w:rPr>
          <w:lang w:val="ru-RU"/>
        </w:rPr>
        <w:t>орган</w:t>
      </w:r>
      <w:r>
        <w:rPr>
          <w:lang w:val="ru-RU"/>
        </w:rPr>
        <w:t>ом</w:t>
      </w:r>
      <w:r w:rsidRPr="0028078F">
        <w:rPr>
          <w:lang w:val="ru-RU"/>
        </w:rPr>
        <w:t xml:space="preserve"> несоответствия требованию единства изобретения</w:t>
      </w:r>
      <w:r>
        <w:rPr>
          <w:lang w:val="ru-RU"/>
        </w:rPr>
        <w:t>.  Эта</w:t>
      </w:r>
      <w:r w:rsidRPr="00263F9B">
        <w:rPr>
          <w:lang w:val="ru-RU"/>
        </w:rPr>
        <w:t xml:space="preserve"> информация </w:t>
      </w:r>
      <w:r>
        <w:rPr>
          <w:lang w:val="ru-RU"/>
        </w:rPr>
        <w:t>полезна</w:t>
      </w:r>
      <w:r w:rsidRPr="00263F9B">
        <w:rPr>
          <w:lang w:val="ru-RU"/>
        </w:rPr>
        <w:t xml:space="preserve"> пользовател</w:t>
      </w:r>
      <w:r>
        <w:rPr>
          <w:lang w:val="ru-RU"/>
        </w:rPr>
        <w:t>ям</w:t>
      </w:r>
      <w:r w:rsidRPr="00263F9B">
        <w:rPr>
          <w:lang w:val="ru-RU"/>
        </w:rPr>
        <w:t>, пытающи</w:t>
      </w:r>
      <w:r>
        <w:rPr>
          <w:lang w:val="ru-RU"/>
        </w:rPr>
        <w:t>м</w:t>
      </w:r>
      <w:r w:rsidRPr="00263F9B">
        <w:rPr>
          <w:lang w:val="ru-RU"/>
        </w:rPr>
        <w:t xml:space="preserve">ся </w:t>
      </w:r>
      <w:r>
        <w:rPr>
          <w:lang w:val="ru-RU"/>
        </w:rPr>
        <w:t>принять решение о целесообразности</w:t>
      </w:r>
      <w:r w:rsidRPr="00263F9B">
        <w:rPr>
          <w:lang w:val="ru-RU"/>
        </w:rPr>
        <w:t xml:space="preserve"> </w:t>
      </w:r>
      <w:r w:rsidRPr="006B6180">
        <w:rPr>
          <w:lang w:val="ru-RU"/>
        </w:rPr>
        <w:t>уплаты дополнительных пошлин за поиск</w:t>
      </w:r>
      <w:r w:rsidRPr="00263F9B">
        <w:rPr>
          <w:lang w:val="ru-RU"/>
        </w:rPr>
        <w:t xml:space="preserve">. </w:t>
      </w:r>
      <w:r>
        <w:rPr>
          <w:lang w:val="ru-RU"/>
        </w:rPr>
        <w:t xml:space="preserve"> </w:t>
      </w:r>
      <w:r w:rsidRPr="00263F9B">
        <w:rPr>
          <w:lang w:val="ru-RU"/>
        </w:rPr>
        <w:t xml:space="preserve">Одна из делегаций отметила, что </w:t>
      </w:r>
      <w:r>
        <w:rPr>
          <w:lang w:val="ru-RU"/>
        </w:rPr>
        <w:t>при выполнении функций м</w:t>
      </w:r>
      <w:r w:rsidRPr="00263F9B">
        <w:rPr>
          <w:lang w:val="ru-RU"/>
        </w:rPr>
        <w:t>еждународного поискового органа ее</w:t>
      </w:r>
      <w:r>
        <w:rPr>
          <w:lang w:val="ru-RU"/>
        </w:rPr>
        <w:t xml:space="preserve"> ведомство придерживается</w:t>
      </w:r>
      <w:r w:rsidRPr="00263F9B">
        <w:rPr>
          <w:lang w:val="ru-RU"/>
        </w:rPr>
        <w:t xml:space="preserve"> аналогичн</w:t>
      </w:r>
      <w:r>
        <w:rPr>
          <w:lang w:val="ru-RU"/>
        </w:rPr>
        <w:t>ой</w:t>
      </w:r>
      <w:r w:rsidRPr="00263F9B">
        <w:rPr>
          <w:lang w:val="ru-RU"/>
        </w:rPr>
        <w:t xml:space="preserve"> практик</w:t>
      </w:r>
      <w:r>
        <w:rPr>
          <w:lang w:val="ru-RU"/>
        </w:rPr>
        <w:t>и.</w:t>
      </w:r>
    </w:p>
    <w:p w:rsidR="000B5950" w:rsidRDefault="002D3D4A" w:rsidP="002D3D4A">
      <w:pPr>
        <w:pStyle w:val="ONUME"/>
        <w:rPr>
          <w:lang w:val="ru-RU"/>
        </w:rPr>
      </w:pPr>
      <w:r>
        <w:rPr>
          <w:lang w:val="ru-RU"/>
        </w:rPr>
        <w:lastRenderedPageBreak/>
        <w:t>Международное</w:t>
      </w:r>
      <w:r w:rsidRPr="006B6180">
        <w:rPr>
          <w:lang w:val="ru-RU"/>
        </w:rPr>
        <w:t xml:space="preserve"> </w:t>
      </w:r>
      <w:r>
        <w:rPr>
          <w:lang w:val="ru-RU"/>
        </w:rPr>
        <w:t>бюро</w:t>
      </w:r>
      <w:r w:rsidRPr="006B6180">
        <w:rPr>
          <w:lang w:val="ru-RU"/>
        </w:rPr>
        <w:t xml:space="preserve"> </w:t>
      </w:r>
      <w:r>
        <w:rPr>
          <w:lang w:val="ru-RU"/>
        </w:rPr>
        <w:t>приняло</w:t>
      </w:r>
      <w:r w:rsidRPr="006B6180">
        <w:rPr>
          <w:lang w:val="ru-RU"/>
        </w:rPr>
        <w:t xml:space="preserve"> </w:t>
      </w:r>
      <w:r>
        <w:rPr>
          <w:lang w:val="ru-RU"/>
        </w:rPr>
        <w:t>решение</w:t>
      </w:r>
      <w:r w:rsidRPr="006B6180">
        <w:rPr>
          <w:lang w:val="ru-RU"/>
        </w:rPr>
        <w:t xml:space="preserve"> </w:t>
      </w:r>
      <w:r>
        <w:rPr>
          <w:lang w:val="ru-RU"/>
        </w:rPr>
        <w:t>совместно</w:t>
      </w:r>
      <w:r w:rsidRPr="006B6180">
        <w:rPr>
          <w:lang w:val="ru-RU"/>
        </w:rPr>
        <w:t xml:space="preserve"> </w:t>
      </w:r>
      <w:r>
        <w:rPr>
          <w:lang w:val="ru-RU"/>
        </w:rPr>
        <w:t>с</w:t>
      </w:r>
      <w:r w:rsidRPr="006B6180">
        <w:rPr>
          <w:lang w:val="ru-RU"/>
        </w:rPr>
        <w:t xml:space="preserve"> </w:t>
      </w:r>
      <w:r>
        <w:rPr>
          <w:lang w:val="ru-RU"/>
        </w:rPr>
        <w:t>Европейским</w:t>
      </w:r>
      <w:r w:rsidRPr="006B6180">
        <w:rPr>
          <w:lang w:val="ru-RU"/>
        </w:rPr>
        <w:t xml:space="preserve"> </w:t>
      </w:r>
      <w:r>
        <w:rPr>
          <w:lang w:val="ru-RU"/>
        </w:rPr>
        <w:t>патентным</w:t>
      </w:r>
      <w:r w:rsidRPr="006B6180">
        <w:rPr>
          <w:lang w:val="ru-RU"/>
        </w:rPr>
        <w:t xml:space="preserve"> </w:t>
      </w:r>
      <w:r>
        <w:rPr>
          <w:lang w:val="ru-RU"/>
        </w:rPr>
        <w:t>ведомством</w:t>
      </w:r>
      <w:r w:rsidRPr="006B6180">
        <w:rPr>
          <w:lang w:val="ru-RU"/>
        </w:rPr>
        <w:t xml:space="preserve"> </w:t>
      </w:r>
      <w:r>
        <w:rPr>
          <w:lang w:val="ru-RU"/>
        </w:rPr>
        <w:t>изучить</w:t>
      </w:r>
      <w:r w:rsidRPr="006B6180">
        <w:rPr>
          <w:lang w:val="ru-RU"/>
        </w:rPr>
        <w:t xml:space="preserve"> </w:t>
      </w:r>
      <w:r>
        <w:rPr>
          <w:lang w:val="ru-RU"/>
        </w:rPr>
        <w:t>вопрос</w:t>
      </w:r>
      <w:r w:rsidRPr="006B6180">
        <w:rPr>
          <w:lang w:val="ru-RU"/>
        </w:rPr>
        <w:t xml:space="preserve"> </w:t>
      </w:r>
      <w:r>
        <w:rPr>
          <w:lang w:val="ru-RU"/>
        </w:rPr>
        <w:t>о</w:t>
      </w:r>
      <w:r w:rsidRPr="006B6180">
        <w:rPr>
          <w:lang w:val="ru-RU"/>
        </w:rPr>
        <w:t xml:space="preserve"> </w:t>
      </w:r>
      <w:r>
        <w:rPr>
          <w:lang w:val="ru-RU"/>
        </w:rPr>
        <w:t>том</w:t>
      </w:r>
      <w:r w:rsidRPr="006B6180">
        <w:rPr>
          <w:lang w:val="ru-RU"/>
        </w:rPr>
        <w:t xml:space="preserve">, </w:t>
      </w:r>
      <w:r>
        <w:rPr>
          <w:lang w:val="ru-RU"/>
        </w:rPr>
        <w:t>какой</w:t>
      </w:r>
      <w:r w:rsidRPr="006B6180">
        <w:rPr>
          <w:lang w:val="ru-RU"/>
        </w:rPr>
        <w:t xml:space="preserve"> </w:t>
      </w:r>
      <w:r>
        <w:rPr>
          <w:lang w:val="ru-RU"/>
        </w:rPr>
        <w:t>официальный</w:t>
      </w:r>
      <w:r w:rsidRPr="006B6180">
        <w:rPr>
          <w:lang w:val="ru-RU"/>
        </w:rPr>
        <w:t xml:space="preserve"> </w:t>
      </w:r>
      <w:r>
        <w:rPr>
          <w:lang w:val="ru-RU"/>
        </w:rPr>
        <w:t>бланк</w:t>
      </w:r>
      <w:r w:rsidRPr="006B6180">
        <w:rPr>
          <w:lang w:val="ru-RU"/>
        </w:rPr>
        <w:t xml:space="preserve"> </w:t>
      </w:r>
      <w:r>
        <w:t>PCT</w:t>
      </w:r>
      <w:r w:rsidRPr="006B6180">
        <w:rPr>
          <w:lang w:val="ru-RU"/>
        </w:rPr>
        <w:t xml:space="preserve"> </w:t>
      </w:r>
      <w:r>
        <w:rPr>
          <w:lang w:val="ru-RU"/>
        </w:rPr>
        <w:t>мог бы использоваться международными органами, которые готовы придерживаться такой практики.</w:t>
      </w:r>
    </w:p>
    <w:p w:rsidR="000B5950" w:rsidRDefault="002D3D4A" w:rsidP="002D3D4A">
      <w:pPr>
        <w:pStyle w:val="ONUME"/>
        <w:ind w:left="567"/>
        <w:rPr>
          <w:lang w:val="ru-RU"/>
        </w:rPr>
      </w:pPr>
      <w:r>
        <w:rPr>
          <w:lang w:val="ru-RU"/>
        </w:rPr>
        <w:t>Рабочая группа приняла к сведению содержание документа</w:t>
      </w:r>
      <w:r w:rsidRPr="006B6180">
        <w:rPr>
          <w:lang w:val="ru-RU"/>
        </w:rPr>
        <w:t xml:space="preserve"> </w:t>
      </w:r>
      <w:r>
        <w:t>PCT</w:t>
      </w:r>
      <w:r w:rsidRPr="006B6180">
        <w:rPr>
          <w:lang w:val="ru-RU"/>
        </w:rPr>
        <w:t>/</w:t>
      </w:r>
      <w:r>
        <w:t>WG</w:t>
      </w:r>
      <w:r w:rsidRPr="006B6180">
        <w:rPr>
          <w:lang w:val="ru-RU"/>
        </w:rPr>
        <w:t>/10/14.</w:t>
      </w:r>
    </w:p>
    <w:p w:rsidR="000B5950" w:rsidRDefault="00C04613" w:rsidP="00C04613">
      <w:pPr>
        <w:pStyle w:val="Heading1"/>
        <w:rPr>
          <w:lang w:val="ru-RU"/>
        </w:rPr>
      </w:pPr>
      <w:r>
        <w:rPr>
          <w:lang w:val="ru-RU"/>
        </w:rPr>
        <w:t>ПУНКТ</w:t>
      </w:r>
      <w:r w:rsidRPr="00FB5960">
        <w:rPr>
          <w:lang w:val="ru-RU"/>
        </w:rPr>
        <w:t xml:space="preserve"> 17 </w:t>
      </w:r>
      <w:r>
        <w:rPr>
          <w:lang w:val="ru-RU"/>
        </w:rPr>
        <w:t>ПОВЕСТКИ</w:t>
      </w:r>
      <w:r w:rsidRPr="00FB5960">
        <w:rPr>
          <w:lang w:val="ru-RU"/>
        </w:rPr>
        <w:t xml:space="preserve"> </w:t>
      </w:r>
      <w:r>
        <w:rPr>
          <w:lang w:val="ru-RU"/>
        </w:rPr>
        <w:t>ДНЯ</w:t>
      </w:r>
      <w:r w:rsidRPr="00FB5960">
        <w:rPr>
          <w:lang w:val="ru-RU"/>
        </w:rPr>
        <w:t xml:space="preserve">:  </w:t>
      </w:r>
      <w:r>
        <w:rPr>
          <w:lang w:val="ru-RU"/>
        </w:rPr>
        <w:t>ПИЛОТНЫЙ ПРОЕКТ ПО ПРОВЕДЕНИЮ СОВМЕСТНОГО ПОИСКА И ЭКСПЕРТИЗЫ:  ОТЧЕТ О ХОДЕ РАБОТЫ</w:t>
      </w:r>
    </w:p>
    <w:p w:rsidR="000B5950" w:rsidRDefault="00C04613" w:rsidP="00C04613">
      <w:pPr>
        <w:pStyle w:val="ONUME"/>
        <w:rPr>
          <w:lang w:val="ru-RU"/>
        </w:rPr>
      </w:pPr>
      <w:r>
        <w:rPr>
          <w:lang w:val="ru-RU"/>
        </w:rPr>
        <w:t>Обсуждение</w:t>
      </w:r>
      <w:r w:rsidRPr="0085636F">
        <w:rPr>
          <w:lang w:val="ru-RU"/>
        </w:rPr>
        <w:t xml:space="preserve"> </w:t>
      </w:r>
      <w:r>
        <w:rPr>
          <w:lang w:val="ru-RU"/>
        </w:rPr>
        <w:t>проходило</w:t>
      </w:r>
      <w:r w:rsidRPr="0085636F">
        <w:rPr>
          <w:lang w:val="ru-RU"/>
        </w:rPr>
        <w:t xml:space="preserve"> </w:t>
      </w:r>
      <w:r>
        <w:rPr>
          <w:lang w:val="ru-RU"/>
        </w:rPr>
        <w:t>на</w:t>
      </w:r>
      <w:r w:rsidRPr="0085636F">
        <w:rPr>
          <w:lang w:val="ru-RU"/>
        </w:rPr>
        <w:t xml:space="preserve"> </w:t>
      </w:r>
      <w:r>
        <w:rPr>
          <w:lang w:val="ru-RU"/>
        </w:rPr>
        <w:t>основе документа</w:t>
      </w:r>
      <w:r w:rsidRPr="0085636F">
        <w:rPr>
          <w:lang w:val="ru-RU"/>
        </w:rPr>
        <w:t xml:space="preserve"> </w:t>
      </w:r>
      <w:r>
        <w:t>PCT</w:t>
      </w:r>
      <w:r w:rsidRPr="0085636F">
        <w:rPr>
          <w:lang w:val="ru-RU"/>
        </w:rPr>
        <w:t>/</w:t>
      </w:r>
      <w:r>
        <w:t>WG</w:t>
      </w:r>
      <w:r w:rsidRPr="0085636F">
        <w:rPr>
          <w:lang w:val="ru-RU"/>
        </w:rPr>
        <w:t>/10/11.</w:t>
      </w:r>
    </w:p>
    <w:p w:rsidR="000B5950" w:rsidRDefault="00C04613" w:rsidP="00C04613">
      <w:pPr>
        <w:pStyle w:val="ONUME"/>
        <w:rPr>
          <w:lang w:val="ru-RU"/>
        </w:rPr>
      </w:pPr>
      <w:r>
        <w:rPr>
          <w:lang w:val="ru-RU"/>
        </w:rPr>
        <w:t>Европейское</w:t>
      </w:r>
      <w:r w:rsidRPr="00D77045">
        <w:rPr>
          <w:lang w:val="ru-RU"/>
        </w:rPr>
        <w:t xml:space="preserve"> </w:t>
      </w:r>
      <w:r>
        <w:rPr>
          <w:lang w:val="ru-RU"/>
        </w:rPr>
        <w:t>патентное</w:t>
      </w:r>
      <w:r w:rsidRPr="00D77045">
        <w:rPr>
          <w:lang w:val="ru-RU"/>
        </w:rPr>
        <w:t xml:space="preserve"> </w:t>
      </w:r>
      <w:r>
        <w:rPr>
          <w:lang w:val="ru-RU"/>
        </w:rPr>
        <w:t>ведомство</w:t>
      </w:r>
      <w:r w:rsidRPr="00D77045">
        <w:rPr>
          <w:lang w:val="ru-RU"/>
        </w:rPr>
        <w:t xml:space="preserve"> </w:t>
      </w:r>
      <w:r>
        <w:rPr>
          <w:lang w:val="ru-RU"/>
        </w:rPr>
        <w:t>информировало</w:t>
      </w:r>
      <w:r w:rsidRPr="00D77045">
        <w:rPr>
          <w:lang w:val="ru-RU"/>
        </w:rPr>
        <w:t xml:space="preserve"> </w:t>
      </w:r>
      <w:r>
        <w:rPr>
          <w:lang w:val="ru-RU"/>
        </w:rPr>
        <w:t>Рабочую</w:t>
      </w:r>
      <w:r w:rsidRPr="00D77045">
        <w:rPr>
          <w:lang w:val="ru-RU"/>
        </w:rPr>
        <w:t xml:space="preserve"> </w:t>
      </w:r>
      <w:r>
        <w:rPr>
          <w:lang w:val="ru-RU"/>
        </w:rPr>
        <w:t>группу</w:t>
      </w:r>
      <w:r w:rsidRPr="00D77045">
        <w:rPr>
          <w:lang w:val="ru-RU"/>
        </w:rPr>
        <w:t xml:space="preserve"> </w:t>
      </w:r>
      <w:r>
        <w:rPr>
          <w:lang w:val="ru-RU"/>
        </w:rPr>
        <w:t>об итогах четвертой</w:t>
      </w:r>
      <w:r w:rsidRPr="00D77045">
        <w:rPr>
          <w:lang w:val="ru-RU"/>
        </w:rPr>
        <w:t xml:space="preserve"> </w:t>
      </w:r>
      <w:r>
        <w:rPr>
          <w:lang w:val="ru-RU"/>
        </w:rPr>
        <w:t>сессии</w:t>
      </w:r>
      <w:r w:rsidRPr="00D77045">
        <w:rPr>
          <w:lang w:val="ru-RU"/>
        </w:rPr>
        <w:t xml:space="preserve"> </w:t>
      </w:r>
      <w:r>
        <w:rPr>
          <w:lang w:val="ru-RU"/>
        </w:rPr>
        <w:t>Группы</w:t>
      </w:r>
      <w:r w:rsidRPr="00D77045">
        <w:rPr>
          <w:lang w:val="ru-RU"/>
        </w:rPr>
        <w:t xml:space="preserve"> </w:t>
      </w:r>
      <w:r>
        <w:rPr>
          <w:lang w:val="ru-RU"/>
        </w:rPr>
        <w:t>по</w:t>
      </w:r>
      <w:r w:rsidRPr="00D77045">
        <w:rPr>
          <w:lang w:val="ru-RU"/>
        </w:rPr>
        <w:t xml:space="preserve"> </w:t>
      </w:r>
      <w:r>
        <w:rPr>
          <w:lang w:val="ru-RU"/>
        </w:rPr>
        <w:t>реализации пилотного проекта совместного поиска и экспертизы по заявкам РСТ</w:t>
      </w:r>
      <w:r w:rsidRPr="00D77045">
        <w:rPr>
          <w:lang w:val="ru-RU"/>
        </w:rPr>
        <w:t xml:space="preserve"> (</w:t>
      </w:r>
      <w:r>
        <w:rPr>
          <w:lang w:val="ru-RU"/>
        </w:rPr>
        <w:t>«СПиЭ»</w:t>
      </w:r>
      <w:r w:rsidRPr="00D77045">
        <w:rPr>
          <w:lang w:val="ru-RU"/>
        </w:rPr>
        <w:t>)</w:t>
      </w:r>
      <w:r>
        <w:rPr>
          <w:lang w:val="ru-RU"/>
        </w:rPr>
        <w:t xml:space="preserve">, состоявшейся в Мюнхене 4 и 5 мая </w:t>
      </w:r>
      <w:r w:rsidRPr="00D77045">
        <w:rPr>
          <w:lang w:val="ru-RU"/>
        </w:rPr>
        <w:t>2017</w:t>
      </w:r>
      <w:r>
        <w:rPr>
          <w:lang w:val="ru-RU"/>
        </w:rPr>
        <w:t> г</w:t>
      </w:r>
      <w:r w:rsidRPr="00D77045">
        <w:rPr>
          <w:lang w:val="ru-RU"/>
        </w:rPr>
        <w:t xml:space="preserve">.  </w:t>
      </w:r>
      <w:r>
        <w:rPr>
          <w:lang w:val="ru-RU"/>
        </w:rPr>
        <w:t>В</w:t>
      </w:r>
      <w:r w:rsidRPr="004B2291">
        <w:rPr>
          <w:lang w:val="ru-RU"/>
        </w:rPr>
        <w:t xml:space="preserve"> </w:t>
      </w:r>
      <w:r>
        <w:rPr>
          <w:lang w:val="ru-RU"/>
        </w:rPr>
        <w:t>частности</w:t>
      </w:r>
      <w:r w:rsidRPr="004B2291">
        <w:rPr>
          <w:lang w:val="ru-RU"/>
        </w:rPr>
        <w:t xml:space="preserve">, </w:t>
      </w:r>
      <w:r>
        <w:rPr>
          <w:lang w:val="ru-RU"/>
        </w:rPr>
        <w:t>Группа</w:t>
      </w:r>
      <w:r w:rsidRPr="004B2291">
        <w:rPr>
          <w:lang w:val="ru-RU"/>
        </w:rPr>
        <w:t xml:space="preserve"> </w:t>
      </w:r>
      <w:r>
        <w:rPr>
          <w:lang w:val="ru-RU"/>
        </w:rPr>
        <w:t>по</w:t>
      </w:r>
      <w:r w:rsidRPr="004B2291">
        <w:rPr>
          <w:lang w:val="ru-RU"/>
        </w:rPr>
        <w:t xml:space="preserve"> </w:t>
      </w:r>
      <w:r>
        <w:rPr>
          <w:lang w:val="ru-RU"/>
        </w:rPr>
        <w:t>СПиЭ</w:t>
      </w:r>
      <w:r w:rsidRPr="004B2291">
        <w:rPr>
          <w:lang w:val="ru-RU"/>
        </w:rPr>
        <w:t xml:space="preserve"> </w:t>
      </w:r>
      <w:r>
        <w:rPr>
          <w:lang w:val="ru-RU"/>
        </w:rPr>
        <w:t xml:space="preserve">подготовила организационный план работы, который будет представлен на утверждение на совещании руководителей ведомств </w:t>
      </w:r>
      <w:r>
        <w:t>IP</w:t>
      </w:r>
      <w:r w:rsidRPr="004B2291">
        <w:rPr>
          <w:lang w:val="ru-RU"/>
        </w:rPr>
        <w:t>5 1</w:t>
      </w:r>
      <w:r>
        <w:rPr>
          <w:lang w:val="ru-RU"/>
        </w:rPr>
        <w:t> июня</w:t>
      </w:r>
      <w:r w:rsidRPr="004B2291">
        <w:rPr>
          <w:lang w:val="ru-RU"/>
        </w:rPr>
        <w:t xml:space="preserve"> 2017</w:t>
      </w:r>
      <w:r>
        <w:rPr>
          <w:lang w:val="ru-RU"/>
        </w:rPr>
        <w:t> г</w:t>
      </w:r>
      <w:r w:rsidRPr="004B2291">
        <w:rPr>
          <w:lang w:val="ru-RU"/>
        </w:rPr>
        <w:t xml:space="preserve">.  </w:t>
      </w:r>
      <w:r>
        <w:rPr>
          <w:lang w:val="ru-RU"/>
        </w:rPr>
        <w:t>Руководители</w:t>
      </w:r>
      <w:r w:rsidRPr="004B2291">
        <w:rPr>
          <w:lang w:val="ru-RU"/>
        </w:rPr>
        <w:t xml:space="preserve"> </w:t>
      </w:r>
      <w:r>
        <w:t>IP</w:t>
      </w:r>
      <w:r w:rsidRPr="004B2291">
        <w:rPr>
          <w:lang w:val="ru-RU"/>
        </w:rPr>
        <w:t xml:space="preserve">5 </w:t>
      </w:r>
      <w:r>
        <w:rPr>
          <w:lang w:val="ru-RU"/>
        </w:rPr>
        <w:t>также</w:t>
      </w:r>
      <w:r w:rsidRPr="004B2291">
        <w:rPr>
          <w:lang w:val="ru-RU"/>
        </w:rPr>
        <w:t xml:space="preserve"> </w:t>
      </w:r>
      <w:r>
        <w:rPr>
          <w:lang w:val="ru-RU"/>
        </w:rPr>
        <w:t>определят</w:t>
      </w:r>
      <w:r w:rsidRPr="004B2291">
        <w:rPr>
          <w:lang w:val="ru-RU"/>
        </w:rPr>
        <w:t xml:space="preserve"> </w:t>
      </w:r>
      <w:r>
        <w:rPr>
          <w:lang w:val="ru-RU"/>
        </w:rPr>
        <w:t>дату</w:t>
      </w:r>
      <w:r w:rsidRPr="004B2291">
        <w:rPr>
          <w:lang w:val="ru-RU"/>
        </w:rPr>
        <w:t xml:space="preserve"> </w:t>
      </w:r>
      <w:r>
        <w:rPr>
          <w:lang w:val="ru-RU"/>
        </w:rPr>
        <w:t>начала</w:t>
      </w:r>
      <w:r w:rsidRPr="004B2291">
        <w:rPr>
          <w:lang w:val="ru-RU"/>
        </w:rPr>
        <w:t xml:space="preserve"> </w:t>
      </w:r>
      <w:r>
        <w:rPr>
          <w:lang w:val="ru-RU"/>
        </w:rPr>
        <w:t>оперативного</w:t>
      </w:r>
      <w:r w:rsidRPr="004B2291">
        <w:rPr>
          <w:lang w:val="ru-RU"/>
        </w:rPr>
        <w:t xml:space="preserve"> </w:t>
      </w:r>
      <w:r>
        <w:rPr>
          <w:lang w:val="ru-RU"/>
        </w:rPr>
        <w:t>этапа</w:t>
      </w:r>
      <w:r w:rsidRPr="004B2291">
        <w:rPr>
          <w:lang w:val="ru-RU"/>
        </w:rPr>
        <w:t xml:space="preserve"> </w:t>
      </w:r>
      <w:r>
        <w:rPr>
          <w:lang w:val="ru-RU"/>
        </w:rPr>
        <w:t>третьего</w:t>
      </w:r>
      <w:r w:rsidRPr="004B2291">
        <w:rPr>
          <w:lang w:val="ru-RU"/>
        </w:rPr>
        <w:t xml:space="preserve"> </w:t>
      </w:r>
      <w:r>
        <w:rPr>
          <w:lang w:val="ru-RU"/>
        </w:rPr>
        <w:t>пилотного</w:t>
      </w:r>
      <w:r w:rsidRPr="004B2291">
        <w:rPr>
          <w:lang w:val="ru-RU"/>
        </w:rPr>
        <w:t xml:space="preserve"> </w:t>
      </w:r>
      <w:r>
        <w:rPr>
          <w:lang w:val="ru-RU"/>
        </w:rPr>
        <w:t>проекта, который,</w:t>
      </w:r>
      <w:r w:rsidRPr="004B2291">
        <w:rPr>
          <w:lang w:val="ru-RU"/>
        </w:rPr>
        <w:t xml:space="preserve"> </w:t>
      </w:r>
      <w:r>
        <w:rPr>
          <w:lang w:val="ru-RU"/>
        </w:rPr>
        <w:t>хотелось</w:t>
      </w:r>
      <w:r w:rsidRPr="004B2291">
        <w:rPr>
          <w:lang w:val="ru-RU"/>
        </w:rPr>
        <w:t xml:space="preserve"> </w:t>
      </w:r>
      <w:r>
        <w:rPr>
          <w:lang w:val="ru-RU"/>
        </w:rPr>
        <w:t>бы</w:t>
      </w:r>
      <w:r w:rsidRPr="004B2291">
        <w:rPr>
          <w:lang w:val="ru-RU"/>
        </w:rPr>
        <w:t xml:space="preserve"> </w:t>
      </w:r>
      <w:r>
        <w:rPr>
          <w:lang w:val="ru-RU"/>
        </w:rPr>
        <w:t>верить</w:t>
      </w:r>
      <w:r w:rsidRPr="004B2291">
        <w:rPr>
          <w:lang w:val="ru-RU"/>
        </w:rPr>
        <w:t xml:space="preserve">, </w:t>
      </w:r>
      <w:r>
        <w:rPr>
          <w:lang w:val="ru-RU"/>
        </w:rPr>
        <w:t>начнется до следующей сессии Рабочей группы по РСТ</w:t>
      </w:r>
      <w:r w:rsidRPr="004B2291">
        <w:rPr>
          <w:lang w:val="ru-RU"/>
        </w:rPr>
        <w:t>.</w:t>
      </w:r>
    </w:p>
    <w:p w:rsidR="000B5950" w:rsidRDefault="00C04613" w:rsidP="00C04613">
      <w:pPr>
        <w:pStyle w:val="ONUME"/>
        <w:rPr>
          <w:lang w:val="ru-RU"/>
        </w:rPr>
      </w:pPr>
      <w:r>
        <w:rPr>
          <w:lang w:val="ru-RU"/>
        </w:rPr>
        <w:t>Все выступившие делегации высоко оценили работу, проделанную Группой</w:t>
      </w:r>
      <w:r w:rsidRPr="00E0227E">
        <w:rPr>
          <w:lang w:val="ru-RU"/>
        </w:rPr>
        <w:t xml:space="preserve"> </w:t>
      </w:r>
      <w:r>
        <w:rPr>
          <w:lang w:val="ru-RU"/>
        </w:rPr>
        <w:t>по</w:t>
      </w:r>
      <w:r w:rsidRPr="00E0227E">
        <w:rPr>
          <w:lang w:val="ru-RU"/>
        </w:rPr>
        <w:t xml:space="preserve"> </w:t>
      </w:r>
      <w:r>
        <w:rPr>
          <w:lang w:val="ru-RU"/>
        </w:rPr>
        <w:t>СПиЭ</w:t>
      </w:r>
      <w:r w:rsidRPr="00E0227E">
        <w:rPr>
          <w:lang w:val="ru-RU"/>
        </w:rPr>
        <w:t xml:space="preserve">.  </w:t>
      </w:r>
      <w:r>
        <w:rPr>
          <w:lang w:val="ru-RU"/>
        </w:rPr>
        <w:t>Ряд</w:t>
      </w:r>
      <w:r w:rsidRPr="003A1C27">
        <w:rPr>
          <w:lang w:val="ru-RU"/>
        </w:rPr>
        <w:t xml:space="preserve"> </w:t>
      </w:r>
      <w:r>
        <w:rPr>
          <w:lang w:val="ru-RU"/>
        </w:rPr>
        <w:t>делегаций</w:t>
      </w:r>
      <w:r w:rsidRPr="003A1C27">
        <w:rPr>
          <w:lang w:val="ru-RU"/>
        </w:rPr>
        <w:t xml:space="preserve"> </w:t>
      </w:r>
      <w:r>
        <w:rPr>
          <w:lang w:val="ru-RU"/>
        </w:rPr>
        <w:t>указали</w:t>
      </w:r>
      <w:r w:rsidRPr="003A1C27">
        <w:rPr>
          <w:lang w:val="ru-RU"/>
        </w:rPr>
        <w:t xml:space="preserve"> </w:t>
      </w:r>
      <w:r>
        <w:rPr>
          <w:lang w:val="ru-RU"/>
        </w:rPr>
        <w:t>на</w:t>
      </w:r>
      <w:r w:rsidRPr="003A1C27">
        <w:rPr>
          <w:lang w:val="ru-RU"/>
        </w:rPr>
        <w:t xml:space="preserve"> </w:t>
      </w:r>
      <w:r>
        <w:rPr>
          <w:lang w:val="ru-RU"/>
        </w:rPr>
        <w:t>пользу</w:t>
      </w:r>
      <w:r w:rsidRPr="003A1C27">
        <w:rPr>
          <w:lang w:val="ru-RU"/>
        </w:rPr>
        <w:t xml:space="preserve">, </w:t>
      </w:r>
      <w:r>
        <w:rPr>
          <w:lang w:val="ru-RU"/>
        </w:rPr>
        <w:t>которую</w:t>
      </w:r>
      <w:r w:rsidRPr="003A1C27">
        <w:rPr>
          <w:lang w:val="ru-RU"/>
        </w:rPr>
        <w:t xml:space="preserve"> </w:t>
      </w:r>
      <w:r>
        <w:rPr>
          <w:lang w:val="ru-RU"/>
        </w:rPr>
        <w:t>может</w:t>
      </w:r>
      <w:r w:rsidRPr="003A1C27">
        <w:rPr>
          <w:lang w:val="ru-RU"/>
        </w:rPr>
        <w:t xml:space="preserve"> </w:t>
      </w:r>
      <w:r>
        <w:rPr>
          <w:lang w:val="ru-RU"/>
        </w:rPr>
        <w:t>принести</w:t>
      </w:r>
      <w:r w:rsidRPr="003A1C27">
        <w:rPr>
          <w:lang w:val="ru-RU"/>
        </w:rPr>
        <w:t xml:space="preserve"> </w:t>
      </w:r>
      <w:r>
        <w:rPr>
          <w:lang w:val="ru-RU"/>
        </w:rPr>
        <w:t>практика</w:t>
      </w:r>
      <w:r w:rsidRPr="003A1C27">
        <w:rPr>
          <w:lang w:val="ru-RU"/>
        </w:rPr>
        <w:t xml:space="preserve"> </w:t>
      </w:r>
      <w:r>
        <w:rPr>
          <w:lang w:val="ru-RU"/>
        </w:rPr>
        <w:t>совместного</w:t>
      </w:r>
      <w:r w:rsidRPr="003A1C27">
        <w:rPr>
          <w:lang w:val="ru-RU"/>
        </w:rPr>
        <w:t xml:space="preserve"> </w:t>
      </w:r>
      <w:r>
        <w:rPr>
          <w:lang w:val="ru-RU"/>
        </w:rPr>
        <w:t>поиска</w:t>
      </w:r>
      <w:r w:rsidRPr="003A1C27">
        <w:rPr>
          <w:lang w:val="ru-RU"/>
        </w:rPr>
        <w:t xml:space="preserve"> </w:t>
      </w:r>
      <w:r>
        <w:rPr>
          <w:lang w:val="ru-RU"/>
        </w:rPr>
        <w:t>и</w:t>
      </w:r>
      <w:r w:rsidRPr="003A1C27">
        <w:rPr>
          <w:lang w:val="ru-RU"/>
        </w:rPr>
        <w:t xml:space="preserve"> </w:t>
      </w:r>
      <w:r>
        <w:rPr>
          <w:lang w:val="ru-RU"/>
        </w:rPr>
        <w:t>экспертизы</w:t>
      </w:r>
      <w:r w:rsidRPr="003A1C27">
        <w:rPr>
          <w:lang w:val="ru-RU"/>
        </w:rPr>
        <w:t xml:space="preserve"> </w:t>
      </w:r>
      <w:r>
        <w:rPr>
          <w:lang w:val="ru-RU"/>
        </w:rPr>
        <w:t>с</w:t>
      </w:r>
      <w:r w:rsidRPr="003A1C27">
        <w:rPr>
          <w:lang w:val="ru-RU"/>
        </w:rPr>
        <w:t xml:space="preserve"> </w:t>
      </w:r>
      <w:r>
        <w:rPr>
          <w:lang w:val="ru-RU"/>
        </w:rPr>
        <w:t>точки</w:t>
      </w:r>
      <w:r w:rsidRPr="003A1C27">
        <w:rPr>
          <w:lang w:val="ru-RU"/>
        </w:rPr>
        <w:t xml:space="preserve"> </w:t>
      </w:r>
      <w:r>
        <w:rPr>
          <w:lang w:val="ru-RU"/>
        </w:rPr>
        <w:t>зрения</w:t>
      </w:r>
      <w:r w:rsidRPr="003A1C27">
        <w:rPr>
          <w:lang w:val="ru-RU"/>
        </w:rPr>
        <w:t xml:space="preserve"> </w:t>
      </w:r>
      <w:r>
        <w:rPr>
          <w:lang w:val="ru-RU"/>
        </w:rPr>
        <w:t>повышения</w:t>
      </w:r>
      <w:r w:rsidRPr="003A1C27">
        <w:rPr>
          <w:lang w:val="ru-RU"/>
        </w:rPr>
        <w:t xml:space="preserve"> </w:t>
      </w:r>
      <w:r>
        <w:rPr>
          <w:lang w:val="ru-RU"/>
        </w:rPr>
        <w:t>качества</w:t>
      </w:r>
      <w:r w:rsidRPr="003A1C27">
        <w:rPr>
          <w:lang w:val="ru-RU"/>
        </w:rPr>
        <w:t xml:space="preserve"> </w:t>
      </w:r>
      <w:r>
        <w:rPr>
          <w:lang w:val="ru-RU"/>
        </w:rPr>
        <w:t>международного</w:t>
      </w:r>
      <w:r w:rsidRPr="003A1C27">
        <w:rPr>
          <w:lang w:val="ru-RU"/>
        </w:rPr>
        <w:t xml:space="preserve"> </w:t>
      </w:r>
      <w:r>
        <w:rPr>
          <w:lang w:val="ru-RU"/>
        </w:rPr>
        <w:t>поиска</w:t>
      </w:r>
      <w:r w:rsidRPr="003A1C27">
        <w:rPr>
          <w:lang w:val="ru-RU"/>
        </w:rPr>
        <w:t xml:space="preserve"> </w:t>
      </w:r>
      <w:r>
        <w:rPr>
          <w:lang w:val="ru-RU"/>
        </w:rPr>
        <w:t>и</w:t>
      </w:r>
      <w:r w:rsidRPr="003A1C27">
        <w:rPr>
          <w:lang w:val="ru-RU"/>
        </w:rPr>
        <w:t xml:space="preserve"> </w:t>
      </w:r>
      <w:r>
        <w:rPr>
          <w:lang w:val="ru-RU"/>
        </w:rPr>
        <w:t>предварительной</w:t>
      </w:r>
      <w:r w:rsidRPr="003A1C27">
        <w:rPr>
          <w:lang w:val="ru-RU"/>
        </w:rPr>
        <w:t xml:space="preserve"> </w:t>
      </w:r>
      <w:r>
        <w:rPr>
          <w:lang w:val="ru-RU"/>
        </w:rPr>
        <w:t>экспертизы</w:t>
      </w:r>
      <w:r w:rsidRPr="003A1C27">
        <w:rPr>
          <w:lang w:val="ru-RU"/>
        </w:rPr>
        <w:t xml:space="preserve">, </w:t>
      </w:r>
      <w:r>
        <w:rPr>
          <w:lang w:val="ru-RU"/>
        </w:rPr>
        <w:t>что</w:t>
      </w:r>
      <w:r w:rsidRPr="003A1C27">
        <w:rPr>
          <w:lang w:val="ru-RU"/>
        </w:rPr>
        <w:t xml:space="preserve">, </w:t>
      </w:r>
      <w:r>
        <w:rPr>
          <w:lang w:val="ru-RU"/>
        </w:rPr>
        <w:t>в</w:t>
      </w:r>
      <w:r w:rsidRPr="003A1C27">
        <w:rPr>
          <w:lang w:val="ru-RU"/>
        </w:rPr>
        <w:t xml:space="preserve"> </w:t>
      </w:r>
      <w:r>
        <w:rPr>
          <w:lang w:val="ru-RU"/>
        </w:rPr>
        <w:t>свою</w:t>
      </w:r>
      <w:r w:rsidRPr="003A1C27">
        <w:rPr>
          <w:lang w:val="ru-RU"/>
        </w:rPr>
        <w:t xml:space="preserve"> </w:t>
      </w:r>
      <w:r>
        <w:rPr>
          <w:lang w:val="ru-RU"/>
        </w:rPr>
        <w:t>очередь</w:t>
      </w:r>
      <w:r w:rsidRPr="003A1C27">
        <w:rPr>
          <w:lang w:val="ru-RU"/>
        </w:rPr>
        <w:t xml:space="preserve">, </w:t>
      </w:r>
      <w:r>
        <w:rPr>
          <w:lang w:val="ru-RU"/>
        </w:rPr>
        <w:t>могло</w:t>
      </w:r>
      <w:r w:rsidRPr="003A1C27">
        <w:rPr>
          <w:lang w:val="ru-RU"/>
        </w:rPr>
        <w:t xml:space="preserve"> </w:t>
      </w:r>
      <w:r>
        <w:rPr>
          <w:lang w:val="ru-RU"/>
        </w:rPr>
        <w:t>бы</w:t>
      </w:r>
      <w:r w:rsidRPr="003A1C27">
        <w:rPr>
          <w:lang w:val="ru-RU"/>
        </w:rPr>
        <w:t xml:space="preserve"> </w:t>
      </w:r>
      <w:r>
        <w:rPr>
          <w:lang w:val="ru-RU"/>
        </w:rPr>
        <w:t>сэкономить</w:t>
      </w:r>
      <w:r w:rsidRPr="003A1C27">
        <w:rPr>
          <w:lang w:val="ru-RU"/>
        </w:rPr>
        <w:t xml:space="preserve"> </w:t>
      </w:r>
      <w:r>
        <w:rPr>
          <w:lang w:val="ru-RU"/>
        </w:rPr>
        <w:t>время</w:t>
      </w:r>
      <w:r w:rsidRPr="003A1C27">
        <w:rPr>
          <w:lang w:val="ru-RU"/>
        </w:rPr>
        <w:t xml:space="preserve"> </w:t>
      </w:r>
      <w:r>
        <w:rPr>
          <w:lang w:val="ru-RU"/>
        </w:rPr>
        <w:t>на</w:t>
      </w:r>
      <w:r w:rsidRPr="003A1C27">
        <w:rPr>
          <w:lang w:val="ru-RU"/>
        </w:rPr>
        <w:t xml:space="preserve"> </w:t>
      </w:r>
      <w:r>
        <w:rPr>
          <w:lang w:val="ru-RU"/>
        </w:rPr>
        <w:t>национальной</w:t>
      </w:r>
      <w:r w:rsidRPr="003A1C27">
        <w:rPr>
          <w:lang w:val="ru-RU"/>
        </w:rPr>
        <w:t xml:space="preserve"> </w:t>
      </w:r>
      <w:r>
        <w:rPr>
          <w:lang w:val="ru-RU"/>
        </w:rPr>
        <w:t>фазе</w:t>
      </w:r>
      <w:r w:rsidRPr="003A1C27">
        <w:rPr>
          <w:lang w:val="ru-RU"/>
        </w:rPr>
        <w:t xml:space="preserve"> </w:t>
      </w:r>
      <w:r>
        <w:rPr>
          <w:lang w:val="ru-RU"/>
        </w:rPr>
        <w:t>благодаря</w:t>
      </w:r>
      <w:r w:rsidRPr="003A1C27">
        <w:rPr>
          <w:lang w:val="ru-RU"/>
        </w:rPr>
        <w:t xml:space="preserve"> </w:t>
      </w:r>
      <w:r>
        <w:rPr>
          <w:lang w:val="ru-RU"/>
        </w:rPr>
        <w:t>недопущению дублирования</w:t>
      </w:r>
      <w:r w:rsidRPr="003A1C27">
        <w:rPr>
          <w:lang w:val="ru-RU"/>
        </w:rPr>
        <w:t xml:space="preserve"> </w:t>
      </w:r>
      <w:r>
        <w:rPr>
          <w:lang w:val="ru-RU"/>
        </w:rPr>
        <w:t>усилий</w:t>
      </w:r>
      <w:r w:rsidRPr="003A1C27">
        <w:rPr>
          <w:lang w:val="ru-RU"/>
        </w:rPr>
        <w:t xml:space="preserve">.  </w:t>
      </w:r>
    </w:p>
    <w:p w:rsidR="000B5950" w:rsidRDefault="00C04613" w:rsidP="00C04613">
      <w:pPr>
        <w:pStyle w:val="ONUME"/>
        <w:rPr>
          <w:lang w:val="ru-RU"/>
        </w:rPr>
      </w:pPr>
      <w:r>
        <w:rPr>
          <w:lang w:val="ru-RU"/>
        </w:rPr>
        <w:t>Представитель группы пользователей приветствовал практику совместного поиска, отметив, что заявители заинтересованы в получении полноценного отчета о поиске на раннем этапе патентного делопроизводства.  Однако</w:t>
      </w:r>
      <w:r w:rsidRPr="00406FA5">
        <w:rPr>
          <w:lang w:val="ru-RU"/>
        </w:rPr>
        <w:t xml:space="preserve">, </w:t>
      </w:r>
      <w:r>
        <w:rPr>
          <w:lang w:val="ru-RU"/>
        </w:rPr>
        <w:t>если</w:t>
      </w:r>
      <w:r w:rsidRPr="00406FA5">
        <w:rPr>
          <w:lang w:val="ru-RU"/>
        </w:rPr>
        <w:t xml:space="preserve"> </w:t>
      </w:r>
      <w:r>
        <w:rPr>
          <w:lang w:val="ru-RU"/>
        </w:rPr>
        <w:t>совместный</w:t>
      </w:r>
      <w:r w:rsidRPr="00406FA5">
        <w:rPr>
          <w:lang w:val="ru-RU"/>
        </w:rPr>
        <w:t xml:space="preserve"> </w:t>
      </w:r>
      <w:r>
        <w:rPr>
          <w:lang w:val="ru-RU"/>
        </w:rPr>
        <w:t>поиск</w:t>
      </w:r>
      <w:r w:rsidRPr="00406FA5">
        <w:rPr>
          <w:lang w:val="ru-RU"/>
        </w:rPr>
        <w:t xml:space="preserve"> </w:t>
      </w:r>
      <w:r>
        <w:rPr>
          <w:lang w:val="ru-RU"/>
        </w:rPr>
        <w:t>и</w:t>
      </w:r>
      <w:r w:rsidRPr="00406FA5">
        <w:rPr>
          <w:lang w:val="ru-RU"/>
        </w:rPr>
        <w:t xml:space="preserve"> </w:t>
      </w:r>
      <w:r>
        <w:rPr>
          <w:lang w:val="ru-RU"/>
        </w:rPr>
        <w:t>экспертиза</w:t>
      </w:r>
      <w:r w:rsidRPr="00406FA5">
        <w:rPr>
          <w:lang w:val="ru-RU"/>
        </w:rPr>
        <w:t xml:space="preserve"> </w:t>
      </w:r>
      <w:r>
        <w:rPr>
          <w:lang w:val="ru-RU"/>
        </w:rPr>
        <w:t>будут</w:t>
      </w:r>
      <w:r w:rsidRPr="00406FA5">
        <w:rPr>
          <w:lang w:val="ru-RU"/>
        </w:rPr>
        <w:t xml:space="preserve"> </w:t>
      </w:r>
      <w:r>
        <w:rPr>
          <w:lang w:val="ru-RU"/>
        </w:rPr>
        <w:t>предлагаться</w:t>
      </w:r>
      <w:r w:rsidRPr="00406FA5">
        <w:rPr>
          <w:lang w:val="ru-RU"/>
        </w:rPr>
        <w:t xml:space="preserve"> </w:t>
      </w:r>
      <w:r>
        <w:rPr>
          <w:lang w:val="ru-RU"/>
        </w:rPr>
        <w:t>в</w:t>
      </w:r>
      <w:r w:rsidRPr="00406FA5">
        <w:rPr>
          <w:lang w:val="ru-RU"/>
        </w:rPr>
        <w:t xml:space="preserve"> </w:t>
      </w:r>
      <w:r>
        <w:rPr>
          <w:lang w:val="ru-RU"/>
        </w:rPr>
        <w:t>качестве</w:t>
      </w:r>
      <w:r w:rsidRPr="00406FA5">
        <w:rPr>
          <w:lang w:val="ru-RU"/>
        </w:rPr>
        <w:t xml:space="preserve"> </w:t>
      </w:r>
      <w:r>
        <w:rPr>
          <w:lang w:val="ru-RU"/>
        </w:rPr>
        <w:t>обычной</w:t>
      </w:r>
      <w:r w:rsidRPr="00406FA5">
        <w:rPr>
          <w:lang w:val="ru-RU"/>
        </w:rPr>
        <w:t xml:space="preserve"> </w:t>
      </w:r>
      <w:r>
        <w:rPr>
          <w:lang w:val="ru-RU"/>
        </w:rPr>
        <w:t>услуги</w:t>
      </w:r>
      <w:r w:rsidRPr="00406FA5">
        <w:rPr>
          <w:lang w:val="ru-RU"/>
        </w:rPr>
        <w:t xml:space="preserve"> </w:t>
      </w:r>
      <w:r>
        <w:rPr>
          <w:lang w:val="ru-RU"/>
        </w:rPr>
        <w:t>для</w:t>
      </w:r>
      <w:r w:rsidRPr="00406FA5">
        <w:rPr>
          <w:lang w:val="ru-RU"/>
        </w:rPr>
        <w:t xml:space="preserve"> </w:t>
      </w:r>
      <w:r>
        <w:rPr>
          <w:lang w:val="ru-RU"/>
        </w:rPr>
        <w:t>всех</w:t>
      </w:r>
      <w:r w:rsidRPr="00406FA5">
        <w:rPr>
          <w:lang w:val="ru-RU"/>
        </w:rPr>
        <w:t xml:space="preserve"> </w:t>
      </w:r>
      <w:r>
        <w:rPr>
          <w:lang w:val="ru-RU"/>
        </w:rPr>
        <w:t>пользователей</w:t>
      </w:r>
      <w:r w:rsidRPr="00406FA5">
        <w:rPr>
          <w:lang w:val="ru-RU"/>
        </w:rPr>
        <w:t xml:space="preserve">, </w:t>
      </w:r>
      <w:r>
        <w:rPr>
          <w:lang w:val="ru-RU"/>
        </w:rPr>
        <w:t>ее</w:t>
      </w:r>
      <w:r w:rsidRPr="00406FA5">
        <w:rPr>
          <w:lang w:val="ru-RU"/>
        </w:rPr>
        <w:t xml:space="preserve"> </w:t>
      </w:r>
      <w:r>
        <w:rPr>
          <w:lang w:val="ru-RU"/>
        </w:rPr>
        <w:t>стоимость</w:t>
      </w:r>
      <w:r w:rsidRPr="00406FA5">
        <w:rPr>
          <w:lang w:val="ru-RU"/>
        </w:rPr>
        <w:t xml:space="preserve"> </w:t>
      </w:r>
      <w:r>
        <w:rPr>
          <w:lang w:val="ru-RU"/>
        </w:rPr>
        <w:t>должна</w:t>
      </w:r>
      <w:r w:rsidRPr="00406FA5">
        <w:rPr>
          <w:lang w:val="ru-RU"/>
        </w:rPr>
        <w:t xml:space="preserve"> </w:t>
      </w:r>
      <w:r>
        <w:rPr>
          <w:lang w:val="ru-RU"/>
        </w:rPr>
        <w:t>быть</w:t>
      </w:r>
      <w:r w:rsidRPr="00406FA5">
        <w:rPr>
          <w:lang w:val="ru-RU"/>
        </w:rPr>
        <w:t xml:space="preserve"> </w:t>
      </w:r>
      <w:r>
        <w:rPr>
          <w:lang w:val="ru-RU"/>
        </w:rPr>
        <w:t>приемлемой.</w:t>
      </w:r>
    </w:p>
    <w:p w:rsidR="000B5950" w:rsidRDefault="00C04613" w:rsidP="00C04613">
      <w:pPr>
        <w:pStyle w:val="ONUME"/>
        <w:ind w:left="567"/>
        <w:rPr>
          <w:lang w:val="ru-RU"/>
        </w:rPr>
      </w:pPr>
      <w:r>
        <w:rPr>
          <w:lang w:val="ru-RU"/>
        </w:rPr>
        <w:t xml:space="preserve">Рабочая группа приняла к сведению содержание документа </w:t>
      </w:r>
      <w:r>
        <w:t>PCT</w:t>
      </w:r>
      <w:r w:rsidRPr="00406FA5">
        <w:rPr>
          <w:lang w:val="ru-RU"/>
        </w:rPr>
        <w:t>/</w:t>
      </w:r>
      <w:r>
        <w:t>WG</w:t>
      </w:r>
      <w:r w:rsidRPr="00406FA5">
        <w:rPr>
          <w:lang w:val="ru-RU"/>
        </w:rPr>
        <w:t>/10/11.</w:t>
      </w:r>
    </w:p>
    <w:p w:rsidR="000B5950" w:rsidRDefault="00C04613" w:rsidP="00C04613">
      <w:pPr>
        <w:pStyle w:val="Heading1"/>
        <w:rPr>
          <w:lang w:val="ru-RU"/>
        </w:rPr>
      </w:pPr>
      <w:r>
        <w:rPr>
          <w:lang w:val="ru-RU"/>
        </w:rPr>
        <w:t>ПУНКТ</w:t>
      </w:r>
      <w:r w:rsidRPr="00201EE5">
        <w:rPr>
          <w:lang w:val="ru-RU"/>
        </w:rPr>
        <w:t xml:space="preserve"> 18 </w:t>
      </w:r>
      <w:r>
        <w:rPr>
          <w:lang w:val="ru-RU"/>
        </w:rPr>
        <w:t>ПОВЕСТКИ</w:t>
      </w:r>
      <w:r w:rsidRPr="00201EE5">
        <w:rPr>
          <w:lang w:val="ru-RU"/>
        </w:rPr>
        <w:t xml:space="preserve"> </w:t>
      </w:r>
      <w:r>
        <w:rPr>
          <w:lang w:val="ru-RU"/>
        </w:rPr>
        <w:t>ДНЯ</w:t>
      </w:r>
      <w:r w:rsidRPr="00201EE5">
        <w:rPr>
          <w:lang w:val="ru-RU"/>
        </w:rPr>
        <w:t xml:space="preserve">:  </w:t>
      </w:r>
      <w:r>
        <w:rPr>
          <w:lang w:val="ru-RU"/>
        </w:rPr>
        <w:t xml:space="preserve">МИНИМУМ ДОКУМЕНТАЦИИ </w:t>
      </w:r>
      <w:r w:rsidRPr="00E85968">
        <w:rPr>
          <w:lang w:val="fr-CH"/>
        </w:rPr>
        <w:t>PCT</w:t>
      </w:r>
      <w:r>
        <w:rPr>
          <w:lang w:val="ru-RU"/>
        </w:rPr>
        <w:t xml:space="preserve">: </w:t>
      </w:r>
      <w:r w:rsidRPr="00201EE5">
        <w:rPr>
          <w:lang w:val="ru-RU"/>
        </w:rPr>
        <w:t xml:space="preserve"> </w:t>
      </w:r>
      <w:r>
        <w:rPr>
          <w:lang w:val="ru-RU"/>
        </w:rPr>
        <w:t>ОТЧЕТ О ХОДЕ РАБОТЫ</w:t>
      </w:r>
    </w:p>
    <w:p w:rsidR="000B5950" w:rsidRDefault="00C04613" w:rsidP="00C04613">
      <w:pPr>
        <w:pStyle w:val="ONUME"/>
        <w:rPr>
          <w:lang w:val="ru-RU"/>
        </w:rPr>
      </w:pPr>
      <w:r>
        <w:rPr>
          <w:lang w:val="ru-RU"/>
        </w:rPr>
        <w:t>Обсуждение</w:t>
      </w:r>
      <w:r w:rsidRPr="00FB5140">
        <w:rPr>
          <w:lang w:val="ru-RU"/>
        </w:rPr>
        <w:t xml:space="preserve"> </w:t>
      </w:r>
      <w:r>
        <w:rPr>
          <w:lang w:val="ru-RU"/>
        </w:rPr>
        <w:t>проходило</w:t>
      </w:r>
      <w:r w:rsidRPr="00FB5140">
        <w:rPr>
          <w:lang w:val="ru-RU"/>
        </w:rPr>
        <w:t xml:space="preserve"> </w:t>
      </w:r>
      <w:r>
        <w:rPr>
          <w:lang w:val="ru-RU"/>
        </w:rPr>
        <w:t xml:space="preserve">на основе документа </w:t>
      </w:r>
      <w:r>
        <w:t>PCT</w:t>
      </w:r>
      <w:r w:rsidRPr="00FB5140">
        <w:rPr>
          <w:lang w:val="ru-RU"/>
        </w:rPr>
        <w:t>/</w:t>
      </w:r>
      <w:r>
        <w:t>WG</w:t>
      </w:r>
      <w:r w:rsidRPr="00FB5140">
        <w:rPr>
          <w:lang w:val="ru-RU"/>
        </w:rPr>
        <w:t>/10/12.</w:t>
      </w:r>
    </w:p>
    <w:p w:rsidR="000B5950" w:rsidRDefault="00C04613" w:rsidP="00C04613">
      <w:pPr>
        <w:pStyle w:val="ONUME"/>
        <w:rPr>
          <w:lang w:val="ru-RU"/>
        </w:rPr>
      </w:pPr>
      <w:r>
        <w:rPr>
          <w:lang w:val="ru-RU"/>
        </w:rPr>
        <w:t>Все</w:t>
      </w:r>
      <w:r w:rsidRPr="00FB5140">
        <w:rPr>
          <w:lang w:val="ru-RU"/>
        </w:rPr>
        <w:t xml:space="preserve"> </w:t>
      </w:r>
      <w:r>
        <w:rPr>
          <w:lang w:val="ru-RU"/>
        </w:rPr>
        <w:t>выступившие</w:t>
      </w:r>
      <w:r w:rsidRPr="00FB5140">
        <w:rPr>
          <w:lang w:val="ru-RU"/>
        </w:rPr>
        <w:t xml:space="preserve"> </w:t>
      </w:r>
      <w:r>
        <w:rPr>
          <w:lang w:val="ru-RU"/>
        </w:rPr>
        <w:t>делегации</w:t>
      </w:r>
      <w:r w:rsidRPr="00FB5140">
        <w:rPr>
          <w:lang w:val="ru-RU"/>
        </w:rPr>
        <w:t xml:space="preserve"> </w:t>
      </w:r>
      <w:r>
        <w:rPr>
          <w:lang w:val="ru-RU"/>
        </w:rPr>
        <w:t>поддержали работу</w:t>
      </w:r>
      <w:r w:rsidRPr="00FB5140">
        <w:rPr>
          <w:lang w:val="ru-RU"/>
        </w:rPr>
        <w:t xml:space="preserve"> </w:t>
      </w:r>
      <w:r>
        <w:rPr>
          <w:lang w:val="ru-RU"/>
        </w:rPr>
        <w:t>Целевой</w:t>
      </w:r>
      <w:r w:rsidRPr="00FB5140">
        <w:rPr>
          <w:lang w:val="ru-RU"/>
        </w:rPr>
        <w:t xml:space="preserve"> </w:t>
      </w:r>
      <w:r>
        <w:rPr>
          <w:lang w:val="ru-RU"/>
        </w:rPr>
        <w:t>группы</w:t>
      </w:r>
      <w:r w:rsidRPr="00FB5140">
        <w:rPr>
          <w:lang w:val="ru-RU"/>
        </w:rPr>
        <w:t xml:space="preserve"> </w:t>
      </w:r>
      <w:r>
        <w:rPr>
          <w:lang w:val="ru-RU"/>
        </w:rPr>
        <w:t>по</w:t>
      </w:r>
      <w:r w:rsidRPr="00FB5140">
        <w:rPr>
          <w:lang w:val="ru-RU"/>
        </w:rPr>
        <w:t xml:space="preserve"> </w:t>
      </w:r>
      <w:r>
        <w:rPr>
          <w:lang w:val="ru-RU"/>
        </w:rPr>
        <w:t>минимуму</w:t>
      </w:r>
      <w:r w:rsidRPr="00FB5140">
        <w:rPr>
          <w:lang w:val="ru-RU"/>
        </w:rPr>
        <w:t xml:space="preserve"> </w:t>
      </w:r>
      <w:r>
        <w:rPr>
          <w:lang w:val="ru-RU"/>
        </w:rPr>
        <w:t>документации</w:t>
      </w:r>
      <w:r w:rsidRPr="00FB5140">
        <w:rPr>
          <w:lang w:val="ru-RU"/>
        </w:rPr>
        <w:t xml:space="preserve"> </w:t>
      </w:r>
      <w:r>
        <w:rPr>
          <w:lang w:val="ru-RU"/>
        </w:rPr>
        <w:t>РСТ и выразили готовность участвовать в обсуждении, которое ведется по каналам вики-форума.</w:t>
      </w:r>
      <w:r w:rsidRPr="00FB5140">
        <w:rPr>
          <w:lang w:val="ru-RU"/>
        </w:rPr>
        <w:t xml:space="preserve">  </w:t>
      </w:r>
      <w:r>
        <w:rPr>
          <w:lang w:val="ru-RU"/>
        </w:rPr>
        <w:t>Одна</w:t>
      </w:r>
      <w:r w:rsidRPr="00FB5140">
        <w:rPr>
          <w:lang w:val="ru-RU"/>
        </w:rPr>
        <w:t xml:space="preserve"> </w:t>
      </w:r>
      <w:r>
        <w:rPr>
          <w:lang w:val="ru-RU"/>
        </w:rPr>
        <w:t>из</w:t>
      </w:r>
      <w:r w:rsidRPr="00FB5140">
        <w:rPr>
          <w:lang w:val="ru-RU"/>
        </w:rPr>
        <w:t xml:space="preserve"> </w:t>
      </w:r>
      <w:r>
        <w:rPr>
          <w:lang w:val="ru-RU"/>
        </w:rPr>
        <w:t>делегаций</w:t>
      </w:r>
      <w:r w:rsidRPr="00FB5140">
        <w:rPr>
          <w:lang w:val="ru-RU"/>
        </w:rPr>
        <w:t xml:space="preserve"> </w:t>
      </w:r>
      <w:r>
        <w:rPr>
          <w:lang w:val="ru-RU"/>
        </w:rPr>
        <w:t>обратила</w:t>
      </w:r>
      <w:r w:rsidRPr="00FB5140">
        <w:rPr>
          <w:lang w:val="ru-RU"/>
        </w:rPr>
        <w:t xml:space="preserve"> </w:t>
      </w:r>
      <w:r>
        <w:rPr>
          <w:lang w:val="ru-RU"/>
        </w:rPr>
        <w:t>внимание</w:t>
      </w:r>
      <w:r w:rsidRPr="00FB5140">
        <w:rPr>
          <w:lang w:val="ru-RU"/>
        </w:rPr>
        <w:t xml:space="preserve"> </w:t>
      </w:r>
      <w:r>
        <w:rPr>
          <w:lang w:val="ru-RU"/>
        </w:rPr>
        <w:t>на</w:t>
      </w:r>
      <w:r w:rsidRPr="00FB5140">
        <w:rPr>
          <w:lang w:val="ru-RU"/>
        </w:rPr>
        <w:t xml:space="preserve"> </w:t>
      </w:r>
      <w:r>
        <w:rPr>
          <w:lang w:val="ru-RU"/>
        </w:rPr>
        <w:t>то</w:t>
      </w:r>
      <w:r w:rsidRPr="00FB5140">
        <w:rPr>
          <w:lang w:val="ru-RU"/>
        </w:rPr>
        <w:t xml:space="preserve">, </w:t>
      </w:r>
      <w:r>
        <w:rPr>
          <w:lang w:val="ru-RU"/>
        </w:rPr>
        <w:t>что</w:t>
      </w:r>
      <w:r w:rsidRPr="00FB5140">
        <w:rPr>
          <w:lang w:val="ru-RU"/>
        </w:rPr>
        <w:t xml:space="preserve"> </w:t>
      </w:r>
      <w:r>
        <w:rPr>
          <w:lang w:val="ru-RU"/>
        </w:rPr>
        <w:t>определение</w:t>
      </w:r>
      <w:r w:rsidRPr="00FB5140">
        <w:rPr>
          <w:lang w:val="ru-RU"/>
        </w:rPr>
        <w:t xml:space="preserve"> </w:t>
      </w:r>
      <w:r>
        <w:rPr>
          <w:lang w:val="ru-RU"/>
        </w:rPr>
        <w:t>патентных документов, содержащееся в правиле</w:t>
      </w:r>
      <w:r>
        <w:t> </w:t>
      </w:r>
      <w:r w:rsidRPr="00FB5140">
        <w:rPr>
          <w:lang w:val="ru-RU"/>
        </w:rPr>
        <w:t>34</w:t>
      </w:r>
      <w:r w:rsidR="009518C9">
        <w:rPr>
          <w:lang w:val="ru-RU"/>
        </w:rPr>
        <w:t xml:space="preserve">, требует уточнения, и дополнила, что ее национальное ведомство предоставляет доступ к патентным документам за период с 1978 г. и не имеет опубликованных документов за период с 1920 г. </w:t>
      </w:r>
    </w:p>
    <w:p w:rsidR="000B5950" w:rsidRPr="00FE7F95" w:rsidRDefault="00C04613" w:rsidP="00C04613">
      <w:pPr>
        <w:pStyle w:val="ONUME"/>
        <w:rPr>
          <w:lang w:val="ru-RU"/>
        </w:rPr>
      </w:pPr>
      <w:r w:rsidRPr="00FE7F95">
        <w:rPr>
          <w:lang w:val="ru-RU"/>
        </w:rPr>
        <w:t>Делегация Индии заявила, что включение в состав минимума документации РСТ непатентной литературы направлено на то, чтобы обеспечить всесторонний поиск.  Критерии для включения должны быть сформулированы с учетом соображений ценности информации, удобства поиска, а также ее источников и формата, выходящих за пределы обычных статей в научных журналах.  Согласно принципиальной договоренности, достигнутой на Заседании международных органов, включить в состав минимума документации РСТ фонд Индийской цифровой библиотеки традиционных знаний (</w:t>
      </w:r>
      <w:r>
        <w:t>TKDL</w:t>
      </w:r>
      <w:r w:rsidRPr="00FE7F95">
        <w:rPr>
          <w:lang w:val="ru-RU"/>
        </w:rPr>
        <w:t xml:space="preserve">) правительство Индии в настоящее время пересматривает условия соглашения о доступе к </w:t>
      </w:r>
      <w:r>
        <w:t>TKDL</w:t>
      </w:r>
      <w:r w:rsidRPr="00FE7F95">
        <w:rPr>
          <w:lang w:val="ru-RU"/>
        </w:rPr>
        <w:t xml:space="preserve">.  Индийское патентное ведомство </w:t>
      </w:r>
      <w:r w:rsidR="00FE7F95" w:rsidRPr="00FE7F95">
        <w:rPr>
          <w:lang w:val="ru-RU"/>
        </w:rPr>
        <w:t>готово поделиться данным соглашением с международными органами после завершения его пересмотра</w:t>
      </w:r>
      <w:r w:rsidRPr="00FE7F95">
        <w:rPr>
          <w:lang w:val="ru-RU"/>
        </w:rPr>
        <w:t>.</w:t>
      </w:r>
    </w:p>
    <w:p w:rsidR="000B5950" w:rsidRDefault="00C04613" w:rsidP="00C04613">
      <w:pPr>
        <w:pStyle w:val="ONUME"/>
        <w:ind w:left="567"/>
        <w:rPr>
          <w:lang w:val="ru-RU"/>
        </w:rPr>
      </w:pPr>
      <w:r>
        <w:rPr>
          <w:lang w:val="ru-RU"/>
        </w:rPr>
        <w:lastRenderedPageBreak/>
        <w:t>Рабочая группа приняла к сведению содержание документа</w:t>
      </w:r>
      <w:r w:rsidRPr="00402219">
        <w:rPr>
          <w:lang w:val="ru-RU"/>
        </w:rPr>
        <w:t xml:space="preserve"> </w:t>
      </w:r>
      <w:r>
        <w:t>PCT</w:t>
      </w:r>
      <w:r w:rsidRPr="00402219">
        <w:rPr>
          <w:lang w:val="ru-RU"/>
        </w:rPr>
        <w:t>/</w:t>
      </w:r>
      <w:r>
        <w:t>WG</w:t>
      </w:r>
      <w:r w:rsidRPr="00402219">
        <w:rPr>
          <w:lang w:val="ru-RU"/>
        </w:rPr>
        <w:t>/10/12.</w:t>
      </w:r>
    </w:p>
    <w:p w:rsidR="000B5950" w:rsidRDefault="00C04613" w:rsidP="00C04613">
      <w:pPr>
        <w:pStyle w:val="Heading1"/>
        <w:rPr>
          <w:lang w:val="ru-RU"/>
        </w:rPr>
      </w:pPr>
      <w:r>
        <w:rPr>
          <w:lang w:val="ru-RU"/>
        </w:rPr>
        <w:t>пункт</w:t>
      </w:r>
      <w:r w:rsidRPr="005C2C1A">
        <w:rPr>
          <w:lang w:val="ru-RU"/>
        </w:rPr>
        <w:t xml:space="preserve"> 19 </w:t>
      </w:r>
      <w:r>
        <w:rPr>
          <w:lang w:val="ru-RU"/>
        </w:rPr>
        <w:t>повестки</w:t>
      </w:r>
      <w:r w:rsidRPr="005C2C1A">
        <w:rPr>
          <w:lang w:val="ru-RU"/>
        </w:rPr>
        <w:t xml:space="preserve"> </w:t>
      </w:r>
      <w:r>
        <w:rPr>
          <w:lang w:val="ru-RU"/>
        </w:rPr>
        <w:t>дня</w:t>
      </w:r>
      <w:r w:rsidRPr="005C2C1A">
        <w:rPr>
          <w:lang w:val="ru-RU"/>
        </w:rPr>
        <w:t xml:space="preserve">:  </w:t>
      </w:r>
      <w:r>
        <w:rPr>
          <w:lang w:val="ru-RU"/>
        </w:rPr>
        <w:t xml:space="preserve">стандарт представления перечней последовательностей для </w:t>
      </w:r>
      <w:r>
        <w:t>PCT</w:t>
      </w:r>
    </w:p>
    <w:p w:rsidR="000B5950" w:rsidRDefault="00C04613" w:rsidP="00C04613">
      <w:pPr>
        <w:pStyle w:val="ONUME"/>
        <w:rPr>
          <w:lang w:val="ru-RU"/>
        </w:rPr>
      </w:pPr>
      <w:r>
        <w:rPr>
          <w:lang w:val="ru-RU"/>
        </w:rPr>
        <w:t xml:space="preserve">Обсуждение проходило на основе документа </w:t>
      </w:r>
      <w:r>
        <w:t>PCT</w:t>
      </w:r>
      <w:r w:rsidRPr="005C2C1A">
        <w:rPr>
          <w:lang w:val="ru-RU"/>
        </w:rPr>
        <w:t>/</w:t>
      </w:r>
      <w:r>
        <w:t>WG</w:t>
      </w:r>
      <w:r w:rsidRPr="005C2C1A">
        <w:rPr>
          <w:lang w:val="ru-RU"/>
        </w:rPr>
        <w:t>/10/15.</w:t>
      </w:r>
    </w:p>
    <w:p w:rsidR="000B5950" w:rsidRDefault="00C04613" w:rsidP="00C04613">
      <w:pPr>
        <w:pStyle w:val="ONUME"/>
        <w:rPr>
          <w:lang w:val="ru-RU"/>
        </w:rPr>
      </w:pPr>
      <w:r>
        <w:rPr>
          <w:lang w:val="ru-RU"/>
        </w:rPr>
        <w:t>Все</w:t>
      </w:r>
      <w:r w:rsidRPr="00A23C59">
        <w:rPr>
          <w:lang w:val="ru-RU"/>
        </w:rPr>
        <w:t xml:space="preserve"> </w:t>
      </w:r>
      <w:r>
        <w:rPr>
          <w:lang w:val="ru-RU"/>
        </w:rPr>
        <w:t>выступившие</w:t>
      </w:r>
      <w:r w:rsidRPr="00A23C59">
        <w:rPr>
          <w:lang w:val="ru-RU"/>
        </w:rPr>
        <w:t xml:space="preserve"> </w:t>
      </w:r>
      <w:r>
        <w:rPr>
          <w:lang w:val="ru-RU"/>
        </w:rPr>
        <w:t>делегации</w:t>
      </w:r>
      <w:r w:rsidRPr="00A23C59">
        <w:rPr>
          <w:lang w:val="ru-RU"/>
        </w:rPr>
        <w:t xml:space="preserve"> </w:t>
      </w:r>
      <w:r>
        <w:rPr>
          <w:lang w:val="ru-RU"/>
        </w:rPr>
        <w:t>приветствовали</w:t>
      </w:r>
      <w:r w:rsidRPr="00A23C59">
        <w:rPr>
          <w:lang w:val="ru-RU"/>
        </w:rPr>
        <w:t xml:space="preserve"> </w:t>
      </w:r>
      <w:r>
        <w:rPr>
          <w:lang w:val="ru-RU"/>
        </w:rPr>
        <w:t>утверждение</w:t>
      </w:r>
      <w:r w:rsidRPr="00A23C59">
        <w:rPr>
          <w:lang w:val="ru-RU"/>
        </w:rPr>
        <w:t xml:space="preserve"> </w:t>
      </w:r>
      <w:r>
        <w:rPr>
          <w:lang w:val="ru-RU"/>
        </w:rPr>
        <w:t>пересмотренного</w:t>
      </w:r>
      <w:r w:rsidRPr="00A23C59">
        <w:rPr>
          <w:lang w:val="ru-RU"/>
        </w:rPr>
        <w:t xml:space="preserve"> </w:t>
      </w:r>
      <w:r>
        <w:rPr>
          <w:lang w:val="ru-RU"/>
        </w:rPr>
        <w:t>стандарта</w:t>
      </w:r>
      <w:r w:rsidRPr="00A23C59">
        <w:rPr>
          <w:lang w:val="ru-RU"/>
        </w:rPr>
        <w:t xml:space="preserve"> </w:t>
      </w:r>
      <w:r>
        <w:rPr>
          <w:lang w:val="ru-RU"/>
        </w:rPr>
        <w:t>ВОИС</w:t>
      </w:r>
      <w:r w:rsidRPr="00A23C59">
        <w:rPr>
          <w:lang w:val="ru-RU"/>
        </w:rPr>
        <w:t xml:space="preserve"> </w:t>
      </w:r>
      <w:r>
        <w:t>ST</w:t>
      </w:r>
      <w:r w:rsidRPr="00A23C59">
        <w:rPr>
          <w:lang w:val="ru-RU"/>
        </w:rPr>
        <w:t xml:space="preserve">.26 </w:t>
      </w:r>
      <w:r>
        <w:rPr>
          <w:lang w:val="ru-RU"/>
        </w:rPr>
        <w:t>и рекомендаций о процедуре перехода от стандарта ВОИС</w:t>
      </w:r>
      <w:r w:rsidRPr="00A23C59">
        <w:rPr>
          <w:lang w:val="ru-RU"/>
        </w:rPr>
        <w:t xml:space="preserve"> </w:t>
      </w:r>
      <w:r>
        <w:t>ST</w:t>
      </w:r>
      <w:r w:rsidRPr="00A23C59">
        <w:rPr>
          <w:lang w:val="ru-RU"/>
        </w:rPr>
        <w:t xml:space="preserve">.25 </w:t>
      </w:r>
      <w:r>
        <w:rPr>
          <w:lang w:val="ru-RU"/>
        </w:rPr>
        <w:t>к</w:t>
      </w:r>
      <w:r w:rsidRPr="00A23C59">
        <w:rPr>
          <w:lang w:val="ru-RU"/>
        </w:rPr>
        <w:t xml:space="preserve"> </w:t>
      </w:r>
      <w:r>
        <w:rPr>
          <w:lang w:val="ru-RU"/>
        </w:rPr>
        <w:t xml:space="preserve">стандарту </w:t>
      </w:r>
      <w:r>
        <w:t>ST</w:t>
      </w:r>
      <w:r w:rsidRPr="00A23C59">
        <w:rPr>
          <w:lang w:val="ru-RU"/>
        </w:rPr>
        <w:t>.26</w:t>
      </w:r>
      <w:r>
        <w:rPr>
          <w:lang w:val="ru-RU"/>
        </w:rPr>
        <w:t>, которое должно состояться на пятой сессии Комитета по стандартам ВОИС</w:t>
      </w:r>
      <w:r w:rsidRPr="00A23C59">
        <w:rPr>
          <w:lang w:val="ru-RU"/>
        </w:rPr>
        <w:t xml:space="preserve"> (</w:t>
      </w:r>
      <w:r>
        <w:rPr>
          <w:lang w:val="ru-RU"/>
        </w:rPr>
        <w:t>КСВ</w:t>
      </w:r>
      <w:r w:rsidRPr="00A23C59">
        <w:rPr>
          <w:lang w:val="ru-RU"/>
        </w:rPr>
        <w:t>),</w:t>
      </w:r>
      <w:r>
        <w:rPr>
          <w:lang w:val="ru-RU"/>
        </w:rPr>
        <w:t xml:space="preserve"> намеченной на </w:t>
      </w:r>
      <w:r w:rsidRPr="00A23C59">
        <w:rPr>
          <w:lang w:val="ru-RU"/>
        </w:rPr>
        <w:t>29</w:t>
      </w:r>
      <w:r>
        <w:rPr>
          <w:lang w:val="ru-RU"/>
        </w:rPr>
        <w:t> мая–</w:t>
      </w:r>
      <w:r w:rsidRPr="00A23C59">
        <w:rPr>
          <w:lang w:val="ru-RU"/>
        </w:rPr>
        <w:t>2</w:t>
      </w:r>
      <w:r>
        <w:rPr>
          <w:lang w:val="ru-RU"/>
        </w:rPr>
        <w:t> июня</w:t>
      </w:r>
      <w:r w:rsidRPr="00A23C59">
        <w:rPr>
          <w:lang w:val="ru-RU"/>
        </w:rPr>
        <w:t xml:space="preserve"> 2017</w:t>
      </w:r>
      <w:r>
        <w:rPr>
          <w:lang w:val="ru-RU"/>
        </w:rPr>
        <w:t> г</w:t>
      </w:r>
      <w:r w:rsidRPr="00A23C59">
        <w:rPr>
          <w:lang w:val="ru-RU"/>
        </w:rPr>
        <w:t xml:space="preserve">.  </w:t>
      </w:r>
      <w:r>
        <w:rPr>
          <w:lang w:val="ru-RU"/>
        </w:rPr>
        <w:t>Делегации</w:t>
      </w:r>
      <w:r w:rsidRPr="001F6C66">
        <w:rPr>
          <w:lang w:val="ru-RU"/>
        </w:rPr>
        <w:t xml:space="preserve"> </w:t>
      </w:r>
      <w:r>
        <w:rPr>
          <w:lang w:val="ru-RU"/>
        </w:rPr>
        <w:t>также</w:t>
      </w:r>
      <w:r w:rsidRPr="001F6C66">
        <w:rPr>
          <w:lang w:val="ru-RU"/>
        </w:rPr>
        <w:t xml:space="preserve"> </w:t>
      </w:r>
      <w:r>
        <w:rPr>
          <w:lang w:val="ru-RU"/>
        </w:rPr>
        <w:t>пришли</w:t>
      </w:r>
      <w:r w:rsidRPr="001F6C66">
        <w:rPr>
          <w:lang w:val="ru-RU"/>
        </w:rPr>
        <w:t xml:space="preserve"> </w:t>
      </w:r>
      <w:r>
        <w:rPr>
          <w:lang w:val="ru-RU"/>
        </w:rPr>
        <w:t>к</w:t>
      </w:r>
      <w:r w:rsidRPr="001F6C66">
        <w:rPr>
          <w:lang w:val="ru-RU"/>
        </w:rPr>
        <w:t xml:space="preserve"> </w:t>
      </w:r>
      <w:r>
        <w:rPr>
          <w:lang w:val="ru-RU"/>
        </w:rPr>
        <w:t>единому</w:t>
      </w:r>
      <w:r w:rsidRPr="001F6C66">
        <w:rPr>
          <w:lang w:val="ru-RU"/>
        </w:rPr>
        <w:t xml:space="preserve"> </w:t>
      </w:r>
      <w:r>
        <w:rPr>
          <w:lang w:val="ru-RU"/>
        </w:rPr>
        <w:t>мнению</w:t>
      </w:r>
      <w:r w:rsidRPr="001F6C66">
        <w:rPr>
          <w:lang w:val="ru-RU"/>
        </w:rPr>
        <w:t xml:space="preserve"> </w:t>
      </w:r>
      <w:r>
        <w:rPr>
          <w:lang w:val="ru-RU"/>
        </w:rPr>
        <w:t>насчет того</w:t>
      </w:r>
      <w:r w:rsidRPr="001F6C66">
        <w:rPr>
          <w:lang w:val="ru-RU"/>
        </w:rPr>
        <w:t xml:space="preserve">, </w:t>
      </w:r>
      <w:r>
        <w:rPr>
          <w:lang w:val="ru-RU"/>
        </w:rPr>
        <w:t>что</w:t>
      </w:r>
      <w:r w:rsidRPr="001F6C66">
        <w:rPr>
          <w:lang w:val="ru-RU"/>
        </w:rPr>
        <w:t xml:space="preserve"> </w:t>
      </w:r>
      <w:r>
        <w:rPr>
          <w:lang w:val="ru-RU"/>
        </w:rPr>
        <w:t>дальнейший</w:t>
      </w:r>
      <w:r w:rsidRPr="001F6C66">
        <w:rPr>
          <w:lang w:val="ru-RU"/>
        </w:rPr>
        <w:t xml:space="preserve"> </w:t>
      </w:r>
      <w:r>
        <w:rPr>
          <w:lang w:val="ru-RU"/>
        </w:rPr>
        <w:t>пересмотр</w:t>
      </w:r>
      <w:r w:rsidRPr="001F6C66">
        <w:rPr>
          <w:lang w:val="ru-RU"/>
        </w:rPr>
        <w:t xml:space="preserve"> </w:t>
      </w:r>
      <w:r>
        <w:rPr>
          <w:lang w:val="ru-RU"/>
        </w:rPr>
        <w:t>стандарта</w:t>
      </w:r>
      <w:r w:rsidRPr="001F6C66">
        <w:rPr>
          <w:lang w:val="ru-RU"/>
        </w:rPr>
        <w:t xml:space="preserve"> </w:t>
      </w:r>
      <w:r>
        <w:t>ST</w:t>
      </w:r>
      <w:r w:rsidRPr="001F6C66">
        <w:rPr>
          <w:lang w:val="ru-RU"/>
        </w:rPr>
        <w:t xml:space="preserve">.26 </w:t>
      </w:r>
      <w:r>
        <w:rPr>
          <w:lang w:val="ru-RU"/>
        </w:rPr>
        <w:t>должен быть обусловлен не заранее определенным графиком, а инициативой КСВ.  Одна</w:t>
      </w:r>
      <w:r w:rsidRPr="001F6C66">
        <w:rPr>
          <w:lang w:val="ru-RU"/>
        </w:rPr>
        <w:t xml:space="preserve"> </w:t>
      </w:r>
      <w:r>
        <w:rPr>
          <w:lang w:val="ru-RU"/>
        </w:rPr>
        <w:t>из</w:t>
      </w:r>
      <w:r w:rsidRPr="001F6C66">
        <w:rPr>
          <w:lang w:val="ru-RU"/>
        </w:rPr>
        <w:t xml:space="preserve"> </w:t>
      </w:r>
      <w:r>
        <w:rPr>
          <w:lang w:val="ru-RU"/>
        </w:rPr>
        <w:t>делегаций</w:t>
      </w:r>
      <w:r w:rsidRPr="001F6C66">
        <w:rPr>
          <w:lang w:val="ru-RU"/>
        </w:rPr>
        <w:t xml:space="preserve"> </w:t>
      </w:r>
      <w:r>
        <w:rPr>
          <w:lang w:val="ru-RU"/>
        </w:rPr>
        <w:t>интересовалась графиком пересмотра Международным бюро соответствующих правовых норм РСТ</w:t>
      </w:r>
      <w:r w:rsidRPr="001F6C66">
        <w:rPr>
          <w:lang w:val="ru-RU"/>
        </w:rPr>
        <w:t>.</w:t>
      </w:r>
    </w:p>
    <w:p w:rsidR="000B5950" w:rsidRDefault="00C04613" w:rsidP="00C04613">
      <w:pPr>
        <w:pStyle w:val="ONUME"/>
        <w:rPr>
          <w:lang w:val="ru-RU"/>
        </w:rPr>
      </w:pPr>
      <w:r>
        <w:rPr>
          <w:lang w:val="ru-RU"/>
        </w:rPr>
        <w:t>Представитель группы пользователей поддержал «радикальный» вариант перехода, согласно которому дата перехода определяется с учетом даты международной подачи</w:t>
      </w:r>
      <w:r w:rsidRPr="0074591C">
        <w:rPr>
          <w:lang w:val="ru-RU"/>
        </w:rPr>
        <w:t>.</w:t>
      </w:r>
    </w:p>
    <w:p w:rsidR="000B5950" w:rsidRDefault="00C04613" w:rsidP="00C04613">
      <w:pPr>
        <w:pStyle w:val="ONUME"/>
        <w:ind w:left="567"/>
        <w:rPr>
          <w:lang w:val="ru-RU"/>
        </w:rPr>
      </w:pPr>
      <w:r>
        <w:rPr>
          <w:lang w:val="ru-RU"/>
        </w:rPr>
        <w:t xml:space="preserve">Рабочая группа приняла к сведению содержание документа </w:t>
      </w:r>
      <w:r>
        <w:t>PCT</w:t>
      </w:r>
      <w:r w:rsidRPr="0074591C">
        <w:rPr>
          <w:lang w:val="ru-RU"/>
        </w:rPr>
        <w:t>/</w:t>
      </w:r>
      <w:r>
        <w:t>WG</w:t>
      </w:r>
      <w:r w:rsidRPr="0074591C">
        <w:rPr>
          <w:lang w:val="ru-RU"/>
        </w:rPr>
        <w:t>/10/15.</w:t>
      </w:r>
    </w:p>
    <w:p w:rsidR="000B5950" w:rsidRDefault="00301D6D" w:rsidP="00301D6D">
      <w:pPr>
        <w:pStyle w:val="Heading1"/>
        <w:rPr>
          <w:lang w:val="ru-RU"/>
        </w:rPr>
      </w:pPr>
      <w:r w:rsidRPr="00A03136">
        <w:rPr>
          <w:lang w:val="ru-RU"/>
        </w:rPr>
        <w:t>пункт 20 повестки дня:  Бланк заявления о назначении в качестве международного поискового органа и органа международной предварительной экспертизы в рамках PCT</w:t>
      </w:r>
    </w:p>
    <w:p w:rsidR="000B5950" w:rsidRDefault="00301D6D" w:rsidP="00301D6D">
      <w:pPr>
        <w:pStyle w:val="ONUME"/>
        <w:rPr>
          <w:lang w:val="ru-RU"/>
        </w:rPr>
      </w:pPr>
      <w:r w:rsidRPr="00A03136">
        <w:rPr>
          <w:lang w:val="ru-RU"/>
        </w:rPr>
        <w:t>Обсуждение проходило на основе документа PCT/WG/10/16.</w:t>
      </w:r>
    </w:p>
    <w:p w:rsidR="000B5950" w:rsidRDefault="00301D6D" w:rsidP="00301D6D">
      <w:pPr>
        <w:pStyle w:val="ONUME"/>
        <w:rPr>
          <w:lang w:val="ru-RU"/>
        </w:rPr>
      </w:pPr>
      <w:r w:rsidRPr="00A03136">
        <w:rPr>
          <w:lang w:val="ru-RU"/>
        </w:rPr>
        <w:t>Ряд делегаций отметили, что состоявшееся на тридцатой сессии Комитета РСТ по техническому сотрудничеству обсуждение, в ходе которого некоторые международные органы при составлении своих заявлений за основу брали упомянутый проект бланка, подтвердило полезность последнего, от чего выигрывают все стороны.  У органов, воспользовавшихся бланком заявления, была общая схема с напоминанием о том, какую информацию необходимо предоставить.  Делегации, рассматривавшие заявки, имели возможность оперативнее находить в каждом заявлении интересующую их информацию.</w:t>
      </w:r>
      <w:r>
        <w:rPr>
          <w:lang w:val="ru-RU"/>
        </w:rPr>
        <w:t xml:space="preserve"> </w:t>
      </w:r>
    </w:p>
    <w:p w:rsidR="000B5950" w:rsidRDefault="00301D6D" w:rsidP="00301D6D">
      <w:pPr>
        <w:pStyle w:val="ONUME"/>
        <w:rPr>
          <w:lang w:val="ru-RU"/>
        </w:rPr>
      </w:pPr>
      <w:r w:rsidRPr="00A03136">
        <w:rPr>
          <w:lang w:val="ru-RU"/>
        </w:rPr>
        <w:t xml:space="preserve">По мнению нескольких делегаций, проект бланка заявления был всесторонне обсужден и тщательно проверен.  Эти делегации надеются, что его можно будет принять в ближайшее время и  что для окончательной доработки текста потребуются лишь небольшие дополнительные консультации.  Некоторые другие делегации считают, что все еще не устранены существенные расхождения в отношении того, какие вопросы должны быть отражены в бланке и должны ли ведомства, подающие заявление о назначении, освещать эти аспекты в обязательном порядке или же это требование носит факультативный характер.  </w:t>
      </w:r>
      <w:r>
        <w:rPr>
          <w:lang w:val="ru-RU"/>
        </w:rPr>
        <w:t>Несколько</w:t>
      </w:r>
      <w:r w:rsidRPr="00A03136">
        <w:rPr>
          <w:lang w:val="ru-RU"/>
        </w:rPr>
        <w:t xml:space="preserve"> делегаций</w:t>
      </w:r>
      <w:r>
        <w:rPr>
          <w:lang w:val="ru-RU"/>
        </w:rPr>
        <w:t xml:space="preserve"> указывали</w:t>
      </w:r>
      <w:r w:rsidRPr="00A03136">
        <w:rPr>
          <w:lang w:val="ru-RU"/>
        </w:rPr>
        <w:t>,</w:t>
      </w:r>
      <w:r>
        <w:rPr>
          <w:lang w:val="ru-RU"/>
        </w:rPr>
        <w:t xml:space="preserve"> что</w:t>
      </w:r>
      <w:r w:rsidRPr="00A03136">
        <w:rPr>
          <w:lang w:val="ru-RU"/>
        </w:rPr>
        <w:t xml:space="preserve"> нужно четко разграничивать первоначальное назначение и продление срока назначения, </w:t>
      </w:r>
      <w:r>
        <w:rPr>
          <w:lang w:val="ru-RU"/>
        </w:rPr>
        <w:t xml:space="preserve">и </w:t>
      </w:r>
      <w:r w:rsidRPr="00A03136">
        <w:rPr>
          <w:lang w:val="ru-RU"/>
        </w:rPr>
        <w:t>подчерк</w:t>
      </w:r>
      <w:r>
        <w:rPr>
          <w:lang w:val="ru-RU"/>
        </w:rPr>
        <w:t>ивали</w:t>
      </w:r>
      <w:r w:rsidRPr="00A03136">
        <w:rPr>
          <w:lang w:val="ru-RU"/>
        </w:rPr>
        <w:t xml:space="preserve"> необходимость избегать проведения  всеми сторонами ненужной работы.</w:t>
      </w:r>
    </w:p>
    <w:p w:rsidR="000B5950" w:rsidRDefault="00301D6D" w:rsidP="00301D6D">
      <w:pPr>
        <w:pStyle w:val="ONUME"/>
        <w:rPr>
          <w:lang w:val="ru-RU"/>
        </w:rPr>
      </w:pPr>
      <w:r w:rsidRPr="00A03136">
        <w:rPr>
          <w:lang w:val="ru-RU"/>
        </w:rPr>
        <w:t xml:space="preserve">Международное бюро отметило, что, по-видимому, принципиальных разногласий осталось очень немного, поскольку стало ясно, что обязательными имеется в виду сделать только разделы 1 и 2 предлагаемого бланка.  Как представляется, главные трудности, по существу, связаны с составлением рекомендаций, призванных помочь ведомствам понять, какие разделы являются основными, какой уровень детализации требуется для различных разделов и какие отклонения вполне возможны для ведомств с учетом их неодинакового положения, например с точки зрения их организационных структур или же в силу различных побудительных мотивов для выполнения  функций международного органа. </w:t>
      </w:r>
      <w:r>
        <w:rPr>
          <w:lang w:val="ru-RU"/>
        </w:rPr>
        <w:t xml:space="preserve"> Отсюда, по-</w:t>
      </w:r>
      <w:r w:rsidRPr="00A03136">
        <w:rPr>
          <w:lang w:val="ru-RU"/>
        </w:rPr>
        <w:t>видимо</w:t>
      </w:r>
      <w:r>
        <w:rPr>
          <w:lang w:val="ru-RU"/>
        </w:rPr>
        <w:t>му</w:t>
      </w:r>
      <w:r w:rsidRPr="00A03136">
        <w:rPr>
          <w:lang w:val="ru-RU"/>
        </w:rPr>
        <w:t>, вытекает и вопрос о том, не лучше ли по-</w:t>
      </w:r>
      <w:r w:rsidRPr="00A03136">
        <w:rPr>
          <w:lang w:val="ru-RU"/>
        </w:rPr>
        <w:lastRenderedPageBreak/>
        <w:t>иному подходить к некоторым аспектам бланка при продлении срока назначения. Например, возможно, следует обеспечивать наличие текущей документации по некоторым вопросам, относящимся к минимальным требованиям, аналогично существующим отчетам об обеспечении качества.  В таком случае эту информацию можно было бы считать частью заявления о продлении сроков назначения, без необходимости воспроизводить ее собственно в бланке.</w:t>
      </w:r>
    </w:p>
    <w:p w:rsidR="000B5950" w:rsidRDefault="00301D6D" w:rsidP="00301D6D">
      <w:pPr>
        <w:pStyle w:val="ONUME"/>
        <w:ind w:left="567"/>
        <w:rPr>
          <w:lang w:val="ru-RU"/>
        </w:rPr>
      </w:pPr>
      <w:r w:rsidRPr="00A03136">
        <w:rPr>
          <w:lang w:val="ru-RU"/>
        </w:rPr>
        <w:t>Рабочая группа предложила Международному бюро распространить циркулярное письмо с просьбой высказать замечания по уточненному проекту бланка заявления и любым нерешенным вопросам, чтобы установить, можно ли представить предложение  непосредственно Ассамблее или же вопрос должен быть дополнительно рассмотрен Подгруппой обеспечения качества, созданной при Заседании международных органов, и/или Рабочей группой.</w:t>
      </w:r>
    </w:p>
    <w:p w:rsidR="000B5950" w:rsidRDefault="00301D6D" w:rsidP="00301D6D">
      <w:pPr>
        <w:pStyle w:val="Heading1"/>
        <w:rPr>
          <w:lang w:val="ru-RU"/>
        </w:rPr>
      </w:pPr>
      <w:r w:rsidRPr="00A03136">
        <w:rPr>
          <w:lang w:val="ru-RU"/>
        </w:rPr>
        <w:t xml:space="preserve">Внесение исправлений в международную заявку в случае «ошибочной» подачи элементов и частей:  оценка вопросов, относящихся к Договору о патентном праве </w:t>
      </w:r>
    </w:p>
    <w:p w:rsidR="000B5950" w:rsidRDefault="00301D6D" w:rsidP="00301D6D">
      <w:pPr>
        <w:pStyle w:val="ONUME"/>
        <w:rPr>
          <w:lang w:val="ru-RU"/>
        </w:rPr>
      </w:pPr>
      <w:r w:rsidRPr="00A03136">
        <w:rPr>
          <w:lang w:val="ru-RU"/>
        </w:rPr>
        <w:t>Обсуждение проходило на основе документа PCT/WG/10/10.</w:t>
      </w:r>
    </w:p>
    <w:p w:rsidR="000B5950" w:rsidRDefault="00301D6D" w:rsidP="00301D6D">
      <w:pPr>
        <w:pStyle w:val="ONUME"/>
        <w:rPr>
          <w:lang w:val="ru-RU"/>
        </w:rPr>
      </w:pPr>
      <w:r w:rsidRPr="00A03136">
        <w:rPr>
          <w:lang w:val="ru-RU"/>
        </w:rPr>
        <w:t xml:space="preserve">Делегации разошлись в мнениях по рассмотренным в документе PCT/WG/10/10 вопросам, относящимся к Договору о патентном праве (PLT) . </w:t>
      </w:r>
    </w:p>
    <w:p w:rsidR="000B5950" w:rsidRDefault="00301D6D" w:rsidP="00301D6D">
      <w:pPr>
        <w:pStyle w:val="ONUME"/>
        <w:rPr>
          <w:lang w:val="ru-RU"/>
        </w:rPr>
      </w:pPr>
      <w:r w:rsidRPr="00A03136">
        <w:rPr>
          <w:lang w:val="ru-RU"/>
        </w:rPr>
        <w:t>Делегация Европейского патентного ведомства (ЕПВ) подробно разъяснила, почему она в  соответствии с  практикой Апелляционной комиссии ЕПВ не согласна с некоторыми выводами, изложенными в документе в отношении возможного толкования статей 5(5) и 5(6) PLT.  По ее мнению, не устранены сомнения относительно соответствия предлагаемого нового подхода РСТ положениям PLT.  Тем не менее, она полагает, что, возможно, по результатам консультаций со всеми государствами-членами Европейской патентной организации,  удастся поддержать предлагаемый новый подход на следующих условиях: (i) удаление любых ошибочно поданных элементов или частей допускаться не будет; (</w:t>
      </w:r>
      <w:r>
        <w:t>ii</w:t>
      </w:r>
      <w:r w:rsidRPr="00A03136">
        <w:rPr>
          <w:lang w:val="ru-RU"/>
        </w:rPr>
        <w:t>) ЕПВ в качестве получающего ведомства и в качестве указанного ведомства получит ​​возможность направлять уведомление о несовместимости в отношении предлагаемого правила 20.5bis  Инструкции к</w:t>
      </w:r>
      <w:r>
        <w:rPr>
          <w:lang w:val="ru-RU"/>
        </w:rPr>
        <w:t xml:space="preserve"> </w:t>
      </w:r>
      <w:r w:rsidRPr="00A03136">
        <w:rPr>
          <w:lang w:val="ru-RU"/>
        </w:rPr>
        <w:t>РСТ;  и (iii) международный поисковый орган будет иметь право взимать дополнительную пошлину в том случае, если «правильные» элемент или часть включены после того, как орган приступил к составлению отчета о международном поиске.  Кроме того, в целях содействия продвижению вперед в ходе обсуждения делегация предложила Секретариату провести рабочее совещание по этому вопросу, в идеальном варианте в рамках сессии Рабочей группы в 2018 г.</w:t>
      </w:r>
    </w:p>
    <w:p w:rsidR="000B5950" w:rsidRDefault="00301D6D" w:rsidP="00301D6D">
      <w:pPr>
        <w:pStyle w:val="ONUME"/>
        <w:rPr>
          <w:lang w:val="ru-RU"/>
        </w:rPr>
      </w:pPr>
      <w:r w:rsidRPr="00A03136">
        <w:rPr>
          <w:lang w:val="ru-RU"/>
        </w:rPr>
        <w:t>Ряд других делегаций еще раз высказались в поддержку принятия нового подхода в отношении включения «правильных» элементов или частей путем отсылки, указав, что, по их мнению, предлагаемый новый подход не будет подпадать под действие статьи 2 PLT и таким образом может проводиться в жизнь договаривающимися государствами РСТ, являющимися в то же время договаривающимися сторонами PLT.  Широкую поддержку получило предложение ЕПВ организовать рабочее совещание для продвижения вперед в ходе обсуждения этого вопроса в Рабочей группе.</w:t>
      </w:r>
    </w:p>
    <w:p w:rsidR="000B5950" w:rsidRDefault="00301D6D" w:rsidP="00301D6D">
      <w:pPr>
        <w:pStyle w:val="ONUME"/>
        <w:rPr>
          <w:lang w:val="ru-RU"/>
        </w:rPr>
      </w:pPr>
      <w:r w:rsidRPr="00A03136">
        <w:rPr>
          <w:lang w:val="ru-RU"/>
        </w:rPr>
        <w:t xml:space="preserve">Как заявили делегации двух стран, являющихся договаривающимися сторонами PLT, они пришли к выводу о том, что их действующее национальное законодательство, допускающее включение  путем отсылки «правильных» элемента или части в качестве «отсутствующего элемента или части», </w:t>
      </w:r>
      <w:r>
        <w:rPr>
          <w:lang w:val="ru-RU"/>
        </w:rPr>
        <w:t>по сути</w:t>
      </w:r>
      <w:r w:rsidRPr="00A03136">
        <w:rPr>
          <w:lang w:val="ru-RU"/>
        </w:rPr>
        <w:t xml:space="preserve"> соответствует положениям PLT.  Одна из этих делегаций выразила озабоченность в связи с тем, что в данном случае предлагаемая поправка к правилу 20.5(a) Инструкции к  РСТ, которая должна уточнять, что подача «отсутствующего элемента или части» не распространяется на вариант </w:t>
      </w:r>
      <w:r w:rsidRPr="00A03136">
        <w:rPr>
          <w:lang w:val="ru-RU"/>
        </w:rPr>
        <w:lastRenderedPageBreak/>
        <w:t xml:space="preserve">ошибочной подачи элемента или части, затрудняет для нее толкование таким образом своего национального законодательства и в дальнейшем, поскольку это противоречило бы четко </w:t>
      </w:r>
      <w:r>
        <w:rPr>
          <w:lang w:val="ru-RU"/>
        </w:rPr>
        <w:t>изложенному</w:t>
      </w:r>
      <w:r w:rsidRPr="00A03136">
        <w:rPr>
          <w:lang w:val="ru-RU"/>
        </w:rPr>
        <w:t xml:space="preserve"> новому положению РСТ, если оно будет принято в этой формулировке.  Вторая из упомянутых делегаций заявила, что, поскольку ею уже толкуются положения PLT как допускающие включение посредством отсылки «правильных» элемента или части в качестве «отсутствующего элемента или части», принятие нового подхода PCT на деле приведет к сужению, а не расширению разрыва между требованиями в отношении даты подачи заявок по процедуре РСТ и PLT.  Кроме того, она выразила полное согласие с изложенным в документе мнением, согласно которому требования в отношении даты подачи, изложенные в статье 5 PLT, просто не распространяются на международные заявки, что PLT не имеет отношения к данному вопросу в связи с международными заявками и что в силу этого следует принять новый подход.  В отношении предлагаемого удаления из заявки каких-либо «ошибочно поданных» элементов или частей, делегация указала на существующие положения PCT, такие как правило 9, которые позволяют удалять определенные части заявки после установления международной даты подачи заявки. </w:t>
      </w:r>
    </w:p>
    <w:p w:rsidR="000B5950" w:rsidRDefault="00301D6D" w:rsidP="00FE7F95">
      <w:pPr>
        <w:pStyle w:val="ONUME"/>
        <w:rPr>
          <w:lang w:val="ru-RU"/>
        </w:rPr>
      </w:pPr>
      <w:r w:rsidRPr="00A03136">
        <w:rPr>
          <w:lang w:val="ru-RU"/>
        </w:rPr>
        <w:t>Одна из делегаций высказала мнение, что несовпадение требований в отношении даты подачи заявок по процедуре РСТ и PLT может вводить заявителей в заблуждение, и заявила, что нецелесообразно вносит</w:t>
      </w:r>
      <w:r w:rsidR="00FE7F95">
        <w:rPr>
          <w:lang w:val="ru-RU"/>
        </w:rPr>
        <w:t>ь</w:t>
      </w:r>
      <w:r w:rsidRPr="00A03136">
        <w:rPr>
          <w:lang w:val="ru-RU"/>
        </w:rPr>
        <w:t xml:space="preserve"> поправки в Инструкцию к РСТ прежде, чем государства-члены достигнут общего понимания всех рассматриваемых вопросов.  Делегация полагает, что </w:t>
      </w:r>
      <w:r w:rsidR="00FE7F95">
        <w:rPr>
          <w:lang w:val="ru-RU"/>
        </w:rPr>
        <w:t xml:space="preserve">в случае принятия слишком гибких положений возможно злоупотребление ими со стороны заявителей и необходимо учитывать такие аспекты, </w:t>
      </w:r>
      <w:r w:rsidRPr="00A03136">
        <w:rPr>
          <w:lang w:val="ru-RU"/>
        </w:rPr>
        <w:t>как раскрытие изобретения, а также процедур</w:t>
      </w:r>
      <w:r w:rsidR="00FE7F95">
        <w:rPr>
          <w:lang w:val="ru-RU"/>
        </w:rPr>
        <w:t>ы</w:t>
      </w:r>
      <w:r w:rsidRPr="00A03136">
        <w:rPr>
          <w:lang w:val="ru-RU"/>
        </w:rPr>
        <w:t xml:space="preserve"> проведения международного поиска.  Делегация также заявила, что, по ее мнению, невозможно полностью заменять набор пунктов формулы изобретения и описание посредством включения путем ссылки «правильных» элемента или части.</w:t>
      </w:r>
    </w:p>
    <w:p w:rsidR="000B5950" w:rsidRDefault="00301D6D" w:rsidP="00301D6D">
      <w:pPr>
        <w:pStyle w:val="ONUME"/>
        <w:rPr>
          <w:lang w:val="ru-RU"/>
        </w:rPr>
      </w:pPr>
      <w:r w:rsidRPr="00A03136">
        <w:rPr>
          <w:lang w:val="ru-RU"/>
        </w:rPr>
        <w:t>Два представителя групп пользователей заявили, что они поддерживают предложенный новый подход.  Хотя при его реализации могут возникнуть расхождения между требованиями в отношении заявок РСТ, с одной стороны, и национальных и региональных заявок, с другой стороны, такие различия будут понятны пользователям, которые будут предпринимать шаги с учетом этого.  Не будут застигнуты врасплох и третьи стороны, поскольку на момент включения элемента или части заявка не будет опубликована, и «правильные» элемент или часть, подлежащие включению путем отсылки, будут иметься в досье, поскольку они должны содержаться в приоритетном документе.</w:t>
      </w:r>
    </w:p>
    <w:p w:rsidR="000B5950" w:rsidRDefault="00301D6D" w:rsidP="00301D6D">
      <w:pPr>
        <w:pStyle w:val="ONUME"/>
        <w:ind w:left="567"/>
        <w:rPr>
          <w:lang w:val="ru-RU"/>
        </w:rPr>
      </w:pPr>
      <w:r w:rsidRPr="00A03136">
        <w:rPr>
          <w:lang w:val="ru-RU"/>
        </w:rPr>
        <w:t>Рабочая группа предложила Секретариату провести рабочее совещание по вопросу включения путем отсылки «правильных» элементов или частей, в идеальном варианте в рамках сессии Рабочей группы в 2018 г.</w:t>
      </w:r>
    </w:p>
    <w:p w:rsidR="000B5950" w:rsidRDefault="00301D6D" w:rsidP="00301D6D">
      <w:pPr>
        <w:pStyle w:val="Heading1"/>
        <w:rPr>
          <w:lang w:val="ru-RU"/>
        </w:rPr>
      </w:pPr>
      <w:r w:rsidRPr="00A03136">
        <w:rPr>
          <w:lang w:val="ru-RU"/>
        </w:rPr>
        <w:t>пункт 22 повестки дня:  Пересылка получающим ведомством результатов предшествующего поиска и/или классификации в международный поисковый орган</w:t>
      </w:r>
    </w:p>
    <w:p w:rsidR="000B5950" w:rsidRDefault="00301D6D" w:rsidP="00301D6D">
      <w:pPr>
        <w:pStyle w:val="ONUME"/>
        <w:rPr>
          <w:lang w:val="ru-RU"/>
        </w:rPr>
      </w:pPr>
      <w:r w:rsidRPr="00A03136">
        <w:rPr>
          <w:lang w:val="ru-RU"/>
        </w:rPr>
        <w:t>Обсуждение проходило на основе документа PCT/WG/10/5.</w:t>
      </w:r>
    </w:p>
    <w:p w:rsidR="000B5950" w:rsidRDefault="00301D6D" w:rsidP="00301D6D">
      <w:pPr>
        <w:pStyle w:val="ONUME"/>
        <w:ind w:left="567"/>
        <w:rPr>
          <w:lang w:val="ru-RU"/>
        </w:rPr>
      </w:pPr>
      <w:r w:rsidRPr="00A03136">
        <w:rPr>
          <w:lang w:val="ru-RU"/>
        </w:rPr>
        <w:t>Рабочая группа одобрила предлагаемые поправки к Инструкции к PCT, изложенные  в приложении к документу PCT/WG/10/5, с целью ее представления на рассмотрение Ассамблее на ее следующей сессии в октябре 2017 г.</w:t>
      </w:r>
    </w:p>
    <w:p w:rsidR="000B5950" w:rsidRDefault="00301D6D" w:rsidP="00301D6D">
      <w:pPr>
        <w:pStyle w:val="Heading1"/>
        <w:rPr>
          <w:lang w:val="ru-RU"/>
        </w:rPr>
      </w:pPr>
      <w:r w:rsidRPr="00A03136">
        <w:rPr>
          <w:lang w:val="ru-RU"/>
        </w:rPr>
        <w:t>пункт 23 повестки дня:  Прочие вопросы</w:t>
      </w:r>
    </w:p>
    <w:p w:rsidR="000B5950" w:rsidRDefault="00301D6D" w:rsidP="00301D6D">
      <w:pPr>
        <w:pStyle w:val="ONUME"/>
        <w:ind w:left="567"/>
        <w:rPr>
          <w:lang w:val="ru-RU"/>
        </w:rPr>
      </w:pPr>
      <w:r w:rsidRPr="00A03136">
        <w:rPr>
          <w:lang w:val="ru-RU"/>
        </w:rPr>
        <w:t xml:space="preserve">Рабочая группа приняла решение рекомендовать Ассамблее созвать при наличии достаточных средств одну сессию Рабочей группы в период между </w:t>
      </w:r>
      <w:r w:rsidRPr="00A03136">
        <w:rPr>
          <w:lang w:val="ru-RU"/>
        </w:rPr>
        <w:lastRenderedPageBreak/>
        <w:t>сессиями Ассамблеи в октябре 2017 г. и сентябре-октябре 2018 г. и предоставить на предстоящей сессии финансовую помощь в том же объеме, в каком она оказывалась для обеспечения участия некоторых делегаций в работе настоящей сессии.</w:t>
      </w:r>
    </w:p>
    <w:p w:rsidR="000B5950" w:rsidRDefault="00301D6D" w:rsidP="00301D6D">
      <w:pPr>
        <w:pStyle w:val="ONUME"/>
        <w:rPr>
          <w:lang w:val="ru-RU"/>
        </w:rPr>
      </w:pPr>
      <w:r w:rsidRPr="00A03136">
        <w:rPr>
          <w:lang w:val="ru-RU"/>
        </w:rPr>
        <w:t xml:space="preserve">Международное бюро сообщило, что одиннадцатую сессию Рабочей группы ориентировочно планируется провести в Женеве в мае-июне 2018 г. </w:t>
      </w:r>
    </w:p>
    <w:p w:rsidR="000B5950" w:rsidRDefault="00301D6D" w:rsidP="00301D6D">
      <w:pPr>
        <w:pStyle w:val="Heading1"/>
        <w:rPr>
          <w:lang w:val="ru-RU"/>
        </w:rPr>
      </w:pPr>
      <w:r w:rsidRPr="00A03136">
        <w:rPr>
          <w:lang w:val="ru-RU"/>
        </w:rPr>
        <w:t>пункт 24 повестки дня:  Резюме Председателя</w:t>
      </w:r>
    </w:p>
    <w:p w:rsidR="000B5950" w:rsidRDefault="00301D6D" w:rsidP="00301D6D">
      <w:pPr>
        <w:pStyle w:val="ONUME"/>
        <w:rPr>
          <w:lang w:val="ru-RU"/>
        </w:rPr>
      </w:pPr>
      <w:r w:rsidRPr="00A03136">
        <w:rPr>
          <w:lang w:val="ru-RU"/>
        </w:rPr>
        <w:t xml:space="preserve">Рабочая группа отметила, что настоящий документ представляет собой резюме, подготовленное в рамках полномочий Председателя, и что официальный отчет будет содержаться в отчете о работе сессии. </w:t>
      </w:r>
    </w:p>
    <w:p w:rsidR="000B5950" w:rsidRDefault="00301D6D" w:rsidP="00301D6D">
      <w:pPr>
        <w:pStyle w:val="Heading1"/>
        <w:rPr>
          <w:lang w:val="ru-RU"/>
        </w:rPr>
      </w:pPr>
      <w:r w:rsidRPr="00A03136">
        <w:rPr>
          <w:lang w:val="ru-RU"/>
        </w:rPr>
        <w:t>пункт 25 повестки дня:  Закрытие сессии</w:t>
      </w:r>
    </w:p>
    <w:p w:rsidR="000B5950" w:rsidRDefault="00301D6D" w:rsidP="00301D6D">
      <w:pPr>
        <w:pStyle w:val="ONUME"/>
        <w:rPr>
          <w:lang w:val="ru-RU"/>
        </w:rPr>
      </w:pPr>
      <w:r w:rsidRPr="00A03136">
        <w:rPr>
          <w:lang w:val="ru-RU"/>
        </w:rPr>
        <w:t>Председатель закрыл сессию 1</w:t>
      </w:r>
      <w:r w:rsidR="00DF2778">
        <w:rPr>
          <w:lang w:val="ru-RU"/>
        </w:rPr>
        <w:t>1</w:t>
      </w:r>
      <w:r w:rsidRPr="00A03136">
        <w:rPr>
          <w:lang w:val="ru-RU"/>
        </w:rPr>
        <w:t xml:space="preserve"> мая 2017 г. </w:t>
      </w:r>
    </w:p>
    <w:p w:rsidR="000B5950" w:rsidRDefault="00301D6D" w:rsidP="00301D6D">
      <w:pPr>
        <w:pStyle w:val="Endofdocument-Annex"/>
        <w:rPr>
          <w:lang w:val="ru-RU"/>
        </w:rPr>
      </w:pPr>
      <w:r w:rsidRPr="00A03136">
        <w:rPr>
          <w:lang w:val="ru-RU"/>
        </w:rPr>
        <w:t>[Конец документа]</w:t>
      </w:r>
    </w:p>
    <w:p w:rsidR="000B5950" w:rsidRDefault="000B5950" w:rsidP="00301D6D"/>
    <w:p w:rsidR="000B5950" w:rsidRDefault="000B5950" w:rsidP="00301D6D">
      <w:pPr>
        <w:pStyle w:val="Heading1"/>
        <w:rPr>
          <w:lang w:val="ru-RU"/>
        </w:rPr>
      </w:pPr>
    </w:p>
    <w:sectPr w:rsidR="000B5950" w:rsidSect="00EF65E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C9" w:rsidRDefault="005B50C9">
      <w:r>
        <w:separator/>
      </w:r>
    </w:p>
  </w:endnote>
  <w:endnote w:type="continuationSeparator" w:id="0">
    <w:p w:rsidR="005B50C9" w:rsidRDefault="005B50C9" w:rsidP="003B38C1">
      <w:r>
        <w:separator/>
      </w:r>
    </w:p>
    <w:p w:rsidR="005B50C9" w:rsidRPr="003B38C1" w:rsidRDefault="005B50C9" w:rsidP="003B38C1">
      <w:pPr>
        <w:spacing w:after="60"/>
        <w:rPr>
          <w:sz w:val="17"/>
        </w:rPr>
      </w:pPr>
      <w:r>
        <w:rPr>
          <w:sz w:val="17"/>
        </w:rPr>
        <w:t>[Endnote continued from previous page]</w:t>
      </w:r>
    </w:p>
  </w:endnote>
  <w:endnote w:type="continuationNotice" w:id="1">
    <w:p w:rsidR="005B50C9" w:rsidRPr="003B38C1" w:rsidRDefault="005B50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C9" w:rsidRDefault="005B50C9">
      <w:r>
        <w:separator/>
      </w:r>
    </w:p>
  </w:footnote>
  <w:footnote w:type="continuationSeparator" w:id="0">
    <w:p w:rsidR="005B50C9" w:rsidRDefault="005B50C9" w:rsidP="008B60B2">
      <w:r>
        <w:separator/>
      </w:r>
    </w:p>
    <w:p w:rsidR="005B50C9" w:rsidRPr="00ED77FB" w:rsidRDefault="005B50C9" w:rsidP="008B60B2">
      <w:pPr>
        <w:spacing w:after="60"/>
        <w:rPr>
          <w:sz w:val="17"/>
          <w:szCs w:val="17"/>
        </w:rPr>
      </w:pPr>
      <w:r w:rsidRPr="00ED77FB">
        <w:rPr>
          <w:sz w:val="17"/>
          <w:szCs w:val="17"/>
        </w:rPr>
        <w:t>[Footnote continued from previous page]</w:t>
      </w:r>
    </w:p>
  </w:footnote>
  <w:footnote w:type="continuationNotice" w:id="1">
    <w:p w:rsidR="005B50C9" w:rsidRPr="00ED77FB" w:rsidRDefault="005B50C9" w:rsidP="008B60B2">
      <w:pPr>
        <w:spacing w:before="60"/>
        <w:jc w:val="right"/>
        <w:rPr>
          <w:sz w:val="17"/>
          <w:szCs w:val="17"/>
        </w:rPr>
      </w:pPr>
      <w:r w:rsidRPr="00ED77FB">
        <w:rPr>
          <w:sz w:val="17"/>
          <w:szCs w:val="17"/>
        </w:rPr>
        <w:t>[Footnote continued on next page]</w:t>
      </w:r>
    </w:p>
  </w:footnote>
  <w:footnote w:id="2">
    <w:p w:rsidR="00637400" w:rsidRPr="00F0224C" w:rsidRDefault="00637400">
      <w:pPr>
        <w:pStyle w:val="FootnoteText"/>
        <w:rPr>
          <w:lang w:val="ru-RU"/>
        </w:rPr>
      </w:pPr>
      <w:r>
        <w:rPr>
          <w:rStyle w:val="FootnoteReference"/>
        </w:rPr>
        <w:footnoteRef/>
      </w:r>
      <w:r w:rsidRPr="00F0224C">
        <w:rPr>
          <w:lang w:val="ru-RU"/>
        </w:rPr>
        <w:tab/>
      </w:r>
      <w:r>
        <w:rPr>
          <w:lang w:val="ru-RU"/>
        </w:rPr>
        <w:t>Презентация  размещена на веб-сайте ВОИС по адресу</w:t>
      </w:r>
      <w:r w:rsidRPr="00F0224C">
        <w:rPr>
          <w:lang w:val="ru-RU"/>
        </w:rPr>
        <w:t xml:space="preserve">:  </w:t>
      </w:r>
      <w:r w:rsidRPr="002224B2">
        <w:t>http</w:t>
      </w:r>
      <w:r w:rsidRPr="00F0224C">
        <w:rPr>
          <w:lang w:val="ru-RU"/>
        </w:rPr>
        <w:t>://</w:t>
      </w:r>
      <w:r w:rsidRPr="002224B2">
        <w:t>www</w:t>
      </w:r>
      <w:r w:rsidRPr="00F0224C">
        <w:rPr>
          <w:lang w:val="ru-RU"/>
        </w:rPr>
        <w:t>.</w:t>
      </w:r>
      <w:proofErr w:type="spellStart"/>
      <w:r w:rsidRPr="002224B2">
        <w:t>wipo</w:t>
      </w:r>
      <w:proofErr w:type="spellEnd"/>
      <w:r w:rsidRPr="00F0224C">
        <w:rPr>
          <w:lang w:val="ru-RU"/>
        </w:rPr>
        <w:t>.</w:t>
      </w:r>
      <w:proofErr w:type="spellStart"/>
      <w:r w:rsidRPr="002224B2">
        <w:t>int</w:t>
      </w:r>
      <w:proofErr w:type="spellEnd"/>
      <w:r w:rsidRPr="00F0224C">
        <w:rPr>
          <w:lang w:val="ru-RU"/>
        </w:rPr>
        <w:t>/</w:t>
      </w:r>
      <w:r w:rsidRPr="002224B2">
        <w:t>meetings</w:t>
      </w:r>
      <w:r w:rsidRPr="00F0224C">
        <w:rPr>
          <w:lang w:val="ru-RU"/>
        </w:rPr>
        <w:t>/</w:t>
      </w:r>
      <w:proofErr w:type="spellStart"/>
      <w:r w:rsidRPr="002224B2">
        <w:t>en</w:t>
      </w:r>
      <w:proofErr w:type="spellEnd"/>
      <w:r w:rsidRPr="00F0224C">
        <w:rPr>
          <w:lang w:val="ru-RU"/>
        </w:rPr>
        <w:t>/</w:t>
      </w:r>
      <w:r w:rsidRPr="002224B2">
        <w:t>details</w:t>
      </w:r>
      <w:r w:rsidRPr="00F0224C">
        <w:rPr>
          <w:lang w:val="ru-RU"/>
        </w:rPr>
        <w:t>.</w:t>
      </w:r>
      <w:proofErr w:type="spellStart"/>
      <w:r w:rsidRPr="002224B2">
        <w:t>jsp</w:t>
      </w:r>
      <w:proofErr w:type="spellEnd"/>
      <w:r w:rsidRPr="00F0224C">
        <w:rPr>
          <w:lang w:val="ru-RU"/>
        </w:rPr>
        <w:t>?</w:t>
      </w:r>
      <w:r w:rsidRPr="002224B2">
        <w:t>meeting</w:t>
      </w:r>
      <w:r w:rsidRPr="00F0224C">
        <w:rPr>
          <w:lang w:val="ru-RU"/>
        </w:rPr>
        <w:t>_</w:t>
      </w:r>
      <w:r w:rsidRPr="002224B2">
        <w:t>code</w:t>
      </w:r>
      <w:r w:rsidRPr="00F0224C">
        <w:rPr>
          <w:lang w:val="ru-RU"/>
        </w:rPr>
        <w:t>=</w:t>
      </w:r>
      <w:r w:rsidRPr="002224B2">
        <w:t>pct</w:t>
      </w:r>
      <w:r w:rsidRPr="00F0224C">
        <w:rPr>
          <w:lang w:val="ru-RU"/>
        </w:rPr>
        <w:t>/</w:t>
      </w:r>
      <w:r w:rsidRPr="002224B2">
        <w:t>wg</w:t>
      </w:r>
      <w:r w:rsidRPr="00F0224C">
        <w:rPr>
          <w:lang w:val="ru-RU"/>
        </w:rPr>
        <w:t>/10</w:t>
      </w:r>
      <w:r w:rsidR="00B807CB">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00" w:rsidRDefault="00637400" w:rsidP="00477D6B">
    <w:pPr>
      <w:jc w:val="right"/>
    </w:pPr>
    <w:bookmarkStart w:id="8" w:name="Code2"/>
    <w:bookmarkEnd w:id="8"/>
    <w:r>
      <w:t>PCT/WG/10/24</w:t>
    </w:r>
  </w:p>
  <w:p w:rsidR="00637400" w:rsidRDefault="00637400" w:rsidP="00477D6B">
    <w:pPr>
      <w:jc w:val="right"/>
    </w:pPr>
    <w:r>
      <w:rPr>
        <w:lang w:val="ru-RU"/>
      </w:rPr>
      <w:t>стр.</w:t>
    </w:r>
    <w:r>
      <w:t xml:space="preserve"> </w:t>
    </w:r>
    <w:r>
      <w:fldChar w:fldCharType="begin"/>
    </w:r>
    <w:r>
      <w:instrText xml:space="preserve"> PAGE  \* MERGEFORMAT </w:instrText>
    </w:r>
    <w:r>
      <w:fldChar w:fldCharType="separate"/>
    </w:r>
    <w:r w:rsidR="00403CA1">
      <w:rPr>
        <w:noProof/>
      </w:rPr>
      <w:t>3</w:t>
    </w:r>
    <w:r>
      <w:fldChar w:fldCharType="end"/>
    </w:r>
  </w:p>
  <w:p w:rsidR="00637400" w:rsidRDefault="0063740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A8E4B088"/>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lang w:val="ru-RU"/>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TextBase TMs\WorkspaceRTS\Treaties &amp; Laws\Other Treaties&amp;Laws|TextBase TMs\WorkspaceRTS\Outreach\Academy|TextBase TMs\WorkspaceRTS\Outreach\Enforcement|TextBase TMs\WorkspaceRTS\Outreach\Outreach|TextBase TMs\WorkspaceRTS\Outreach\Pressroom|TextBase TMs\WorkspaceRTS\Development\Development|TextBase TMs\WorkspaceRTS\Administration &amp; Finance\Legacy PBC"/>
    <w:docVar w:name="TextBaseURL" w:val="empty"/>
    <w:docVar w:name="UILng" w:val="en"/>
  </w:docVars>
  <w:rsids>
    <w:rsidRoot w:val="00EF65EC"/>
    <w:rsid w:val="0003011D"/>
    <w:rsid w:val="0003506A"/>
    <w:rsid w:val="0004064D"/>
    <w:rsid w:val="00043CAA"/>
    <w:rsid w:val="00075432"/>
    <w:rsid w:val="00087A64"/>
    <w:rsid w:val="000968ED"/>
    <w:rsid w:val="000B5950"/>
    <w:rsid w:val="000C2817"/>
    <w:rsid w:val="000E253E"/>
    <w:rsid w:val="000F2F82"/>
    <w:rsid w:val="000F5E56"/>
    <w:rsid w:val="000F7D3A"/>
    <w:rsid w:val="00114635"/>
    <w:rsid w:val="001211D3"/>
    <w:rsid w:val="001362EE"/>
    <w:rsid w:val="00137813"/>
    <w:rsid w:val="001832A6"/>
    <w:rsid w:val="0019512A"/>
    <w:rsid w:val="00196AC6"/>
    <w:rsid w:val="001B2D93"/>
    <w:rsid w:val="001D2CFF"/>
    <w:rsid w:val="001E667B"/>
    <w:rsid w:val="001F3005"/>
    <w:rsid w:val="0021217E"/>
    <w:rsid w:val="002171C4"/>
    <w:rsid w:val="00217370"/>
    <w:rsid w:val="002224B2"/>
    <w:rsid w:val="00232931"/>
    <w:rsid w:val="002422FA"/>
    <w:rsid w:val="002529D3"/>
    <w:rsid w:val="002634C4"/>
    <w:rsid w:val="002928D3"/>
    <w:rsid w:val="002A33DE"/>
    <w:rsid w:val="002A736F"/>
    <w:rsid w:val="002C05F3"/>
    <w:rsid w:val="002D368C"/>
    <w:rsid w:val="002D3D4A"/>
    <w:rsid w:val="002F1FE6"/>
    <w:rsid w:val="002F4E68"/>
    <w:rsid w:val="00301D6D"/>
    <w:rsid w:val="00312F7F"/>
    <w:rsid w:val="00333356"/>
    <w:rsid w:val="0033339D"/>
    <w:rsid w:val="00337E85"/>
    <w:rsid w:val="00361450"/>
    <w:rsid w:val="003673CF"/>
    <w:rsid w:val="003845C1"/>
    <w:rsid w:val="003A6F89"/>
    <w:rsid w:val="003B38C1"/>
    <w:rsid w:val="003F6F4B"/>
    <w:rsid w:val="00403CA1"/>
    <w:rsid w:val="0042302F"/>
    <w:rsid w:val="00423E3E"/>
    <w:rsid w:val="00427AF4"/>
    <w:rsid w:val="004442AB"/>
    <w:rsid w:val="004647DA"/>
    <w:rsid w:val="00474062"/>
    <w:rsid w:val="00477D6B"/>
    <w:rsid w:val="004B2CFA"/>
    <w:rsid w:val="004C2054"/>
    <w:rsid w:val="005019FF"/>
    <w:rsid w:val="0053057A"/>
    <w:rsid w:val="00532171"/>
    <w:rsid w:val="005557B8"/>
    <w:rsid w:val="00560A29"/>
    <w:rsid w:val="00576A97"/>
    <w:rsid w:val="00590019"/>
    <w:rsid w:val="00593DF6"/>
    <w:rsid w:val="005A1688"/>
    <w:rsid w:val="005A505F"/>
    <w:rsid w:val="005B50C9"/>
    <w:rsid w:val="005C20F2"/>
    <w:rsid w:val="005C6649"/>
    <w:rsid w:val="005D3FC7"/>
    <w:rsid w:val="005F7FD0"/>
    <w:rsid w:val="00605827"/>
    <w:rsid w:val="00606AF2"/>
    <w:rsid w:val="00637400"/>
    <w:rsid w:val="00646050"/>
    <w:rsid w:val="00654112"/>
    <w:rsid w:val="00657590"/>
    <w:rsid w:val="006608C8"/>
    <w:rsid w:val="006713CA"/>
    <w:rsid w:val="00676C5C"/>
    <w:rsid w:val="006A4E85"/>
    <w:rsid w:val="006D7BF7"/>
    <w:rsid w:val="00706E79"/>
    <w:rsid w:val="007306FA"/>
    <w:rsid w:val="007A0406"/>
    <w:rsid w:val="007C3944"/>
    <w:rsid w:val="007D1613"/>
    <w:rsid w:val="007E0197"/>
    <w:rsid w:val="007E0EA3"/>
    <w:rsid w:val="007E4C0E"/>
    <w:rsid w:val="00821EB2"/>
    <w:rsid w:val="008343B9"/>
    <w:rsid w:val="008524B4"/>
    <w:rsid w:val="00882AD2"/>
    <w:rsid w:val="00892A22"/>
    <w:rsid w:val="008A5333"/>
    <w:rsid w:val="008B20B3"/>
    <w:rsid w:val="008B2CC1"/>
    <w:rsid w:val="008B60B2"/>
    <w:rsid w:val="008C5899"/>
    <w:rsid w:val="008D58CB"/>
    <w:rsid w:val="008F0ECD"/>
    <w:rsid w:val="008F72E9"/>
    <w:rsid w:val="00900115"/>
    <w:rsid w:val="0090731E"/>
    <w:rsid w:val="00916EE2"/>
    <w:rsid w:val="0093092C"/>
    <w:rsid w:val="009518C9"/>
    <w:rsid w:val="00956258"/>
    <w:rsid w:val="00966A22"/>
    <w:rsid w:val="0096722F"/>
    <w:rsid w:val="00970161"/>
    <w:rsid w:val="00980843"/>
    <w:rsid w:val="00997742"/>
    <w:rsid w:val="009A47C6"/>
    <w:rsid w:val="009C7AED"/>
    <w:rsid w:val="009E2791"/>
    <w:rsid w:val="009E3F6F"/>
    <w:rsid w:val="009F2A0D"/>
    <w:rsid w:val="009F499F"/>
    <w:rsid w:val="00A0469D"/>
    <w:rsid w:val="00A30A7E"/>
    <w:rsid w:val="00A42DAF"/>
    <w:rsid w:val="00A45BD8"/>
    <w:rsid w:val="00A805FC"/>
    <w:rsid w:val="00A869B7"/>
    <w:rsid w:val="00AB5784"/>
    <w:rsid w:val="00AC06CB"/>
    <w:rsid w:val="00AC205C"/>
    <w:rsid w:val="00AD030F"/>
    <w:rsid w:val="00AE239F"/>
    <w:rsid w:val="00AF0A6B"/>
    <w:rsid w:val="00B051D1"/>
    <w:rsid w:val="00B05A69"/>
    <w:rsid w:val="00B16C94"/>
    <w:rsid w:val="00B242CE"/>
    <w:rsid w:val="00B43C28"/>
    <w:rsid w:val="00B75A75"/>
    <w:rsid w:val="00B807CB"/>
    <w:rsid w:val="00B9734B"/>
    <w:rsid w:val="00BA30E2"/>
    <w:rsid w:val="00BD7C31"/>
    <w:rsid w:val="00BE18F6"/>
    <w:rsid w:val="00C0287B"/>
    <w:rsid w:val="00C04613"/>
    <w:rsid w:val="00C11BFE"/>
    <w:rsid w:val="00C17B24"/>
    <w:rsid w:val="00C5068F"/>
    <w:rsid w:val="00C5384D"/>
    <w:rsid w:val="00CA5EF2"/>
    <w:rsid w:val="00CD04F1"/>
    <w:rsid w:val="00D23581"/>
    <w:rsid w:val="00D36152"/>
    <w:rsid w:val="00D44995"/>
    <w:rsid w:val="00D45252"/>
    <w:rsid w:val="00D565E3"/>
    <w:rsid w:val="00D71B4D"/>
    <w:rsid w:val="00D90FBA"/>
    <w:rsid w:val="00D93D55"/>
    <w:rsid w:val="00D97925"/>
    <w:rsid w:val="00DA3A8D"/>
    <w:rsid w:val="00DA757E"/>
    <w:rsid w:val="00DF2778"/>
    <w:rsid w:val="00DF61DD"/>
    <w:rsid w:val="00E13D4E"/>
    <w:rsid w:val="00E142FC"/>
    <w:rsid w:val="00E15015"/>
    <w:rsid w:val="00E327E2"/>
    <w:rsid w:val="00E32EE8"/>
    <w:rsid w:val="00E335FE"/>
    <w:rsid w:val="00E72557"/>
    <w:rsid w:val="00EC305A"/>
    <w:rsid w:val="00EC4E49"/>
    <w:rsid w:val="00EC687F"/>
    <w:rsid w:val="00ED77FB"/>
    <w:rsid w:val="00EE45FA"/>
    <w:rsid w:val="00EF65EC"/>
    <w:rsid w:val="00F0224C"/>
    <w:rsid w:val="00F13BE9"/>
    <w:rsid w:val="00F159C6"/>
    <w:rsid w:val="00F52129"/>
    <w:rsid w:val="00F5600D"/>
    <w:rsid w:val="00F61AE5"/>
    <w:rsid w:val="00F66152"/>
    <w:rsid w:val="00F71DF8"/>
    <w:rsid w:val="00F870F7"/>
    <w:rsid w:val="00FB66BC"/>
    <w:rsid w:val="00FC6FB0"/>
    <w:rsid w:val="00FE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44995"/>
    <w:pPr>
      <w:keepNext/>
      <w:spacing w:before="360" w:after="180"/>
      <w:outlineLvl w:val="0"/>
    </w:pPr>
    <w:rPr>
      <w:b/>
      <w:bCs/>
      <w:caps/>
      <w:kern w:val="32"/>
      <w:szCs w:val="32"/>
    </w:rPr>
  </w:style>
  <w:style w:type="paragraph" w:styleId="Heading2">
    <w:name w:val="heading 2"/>
    <w:basedOn w:val="Normal"/>
    <w:next w:val="Normal"/>
    <w:qFormat/>
    <w:rsid w:val="00D44995"/>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F65EC"/>
    <w:rPr>
      <w:rFonts w:ascii="Tahoma" w:hAnsi="Tahoma" w:cs="Tahoma"/>
      <w:sz w:val="16"/>
      <w:szCs w:val="16"/>
    </w:rPr>
  </w:style>
  <w:style w:type="character" w:customStyle="1" w:styleId="BalloonTextChar">
    <w:name w:val="Balloon Text Char"/>
    <w:basedOn w:val="DefaultParagraphFont"/>
    <w:link w:val="BalloonText"/>
    <w:rsid w:val="00EF65EC"/>
    <w:rPr>
      <w:rFonts w:ascii="Tahoma" w:eastAsia="SimSun" w:hAnsi="Tahoma" w:cs="Tahoma"/>
      <w:sz w:val="16"/>
      <w:szCs w:val="16"/>
      <w:lang w:eastAsia="zh-CN"/>
    </w:rPr>
  </w:style>
  <w:style w:type="character" w:styleId="FootnoteReference">
    <w:name w:val="footnote reference"/>
    <w:basedOn w:val="DefaultParagraphFont"/>
    <w:rsid w:val="00970161"/>
    <w:rPr>
      <w:vertAlign w:val="superscript"/>
    </w:rPr>
  </w:style>
  <w:style w:type="character" w:customStyle="1" w:styleId="ONUMEChar">
    <w:name w:val="ONUM E Char"/>
    <w:basedOn w:val="DefaultParagraphFont"/>
    <w:link w:val="ONUME"/>
    <w:rsid w:val="00C0461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44995"/>
    <w:pPr>
      <w:keepNext/>
      <w:spacing w:before="360" w:after="180"/>
      <w:outlineLvl w:val="0"/>
    </w:pPr>
    <w:rPr>
      <w:b/>
      <w:bCs/>
      <w:caps/>
      <w:kern w:val="32"/>
      <w:szCs w:val="32"/>
    </w:rPr>
  </w:style>
  <w:style w:type="paragraph" w:styleId="Heading2">
    <w:name w:val="heading 2"/>
    <w:basedOn w:val="Normal"/>
    <w:next w:val="Normal"/>
    <w:qFormat/>
    <w:rsid w:val="00D44995"/>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F65EC"/>
    <w:rPr>
      <w:rFonts w:ascii="Tahoma" w:hAnsi="Tahoma" w:cs="Tahoma"/>
      <w:sz w:val="16"/>
      <w:szCs w:val="16"/>
    </w:rPr>
  </w:style>
  <w:style w:type="character" w:customStyle="1" w:styleId="BalloonTextChar">
    <w:name w:val="Balloon Text Char"/>
    <w:basedOn w:val="DefaultParagraphFont"/>
    <w:link w:val="BalloonText"/>
    <w:rsid w:val="00EF65EC"/>
    <w:rPr>
      <w:rFonts w:ascii="Tahoma" w:eastAsia="SimSun" w:hAnsi="Tahoma" w:cs="Tahoma"/>
      <w:sz w:val="16"/>
      <w:szCs w:val="16"/>
      <w:lang w:eastAsia="zh-CN"/>
    </w:rPr>
  </w:style>
  <w:style w:type="character" w:styleId="FootnoteReference">
    <w:name w:val="footnote reference"/>
    <w:basedOn w:val="DefaultParagraphFont"/>
    <w:rsid w:val="00970161"/>
    <w:rPr>
      <w:vertAlign w:val="superscript"/>
    </w:rPr>
  </w:style>
  <w:style w:type="character" w:customStyle="1" w:styleId="ONUMEChar">
    <w:name w:val="ONUM E Char"/>
    <w:basedOn w:val="DefaultParagraphFont"/>
    <w:link w:val="ONUME"/>
    <w:rsid w:val="00C0461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69A3-D8E6-4F37-A04A-FF72EAFB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0</TotalTime>
  <Pages>15</Pages>
  <Words>6290</Words>
  <Characters>35855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PCT/WG/10/24 Prov.</vt:lpstr>
    </vt:vector>
  </TitlesOfParts>
  <Company>WIPO</Company>
  <LinksUpToDate>false</LinksUpToDate>
  <CharactersWithSpaces>42061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PCT/WG/10/24</dc:title>
  <dc:subject>Summary the Chair</dc:subject>
  <dc:creator>MARLOW Thomas</dc:creator>
  <cp:lastModifiedBy>MARLOW Thomas</cp:lastModifiedBy>
  <cp:revision>2</cp:revision>
  <cp:lastPrinted>2017-05-08T20:27:00Z</cp:lastPrinted>
  <dcterms:created xsi:type="dcterms:W3CDTF">2017-05-31T12:27:00Z</dcterms:created>
  <dcterms:modified xsi:type="dcterms:W3CDTF">2017-05-31T12:27:00Z</dcterms:modified>
</cp:coreProperties>
</file>