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F0BFC" w:rsidRPr="00A3781B" w:rsidTr="00F745A8">
        <w:tc>
          <w:tcPr>
            <w:tcW w:w="4513" w:type="dxa"/>
            <w:tcBorders>
              <w:bottom w:val="single" w:sz="4" w:space="0" w:color="auto"/>
            </w:tcBorders>
            <w:tcMar>
              <w:bottom w:w="170" w:type="dxa"/>
            </w:tcMar>
          </w:tcPr>
          <w:p w:rsidR="00F745A8" w:rsidRPr="00A3781B" w:rsidRDefault="00F745A8" w:rsidP="00F745A8">
            <w:pPr>
              <w:rPr>
                <w:lang w:val="ru-RU"/>
              </w:rPr>
            </w:pPr>
          </w:p>
        </w:tc>
        <w:tc>
          <w:tcPr>
            <w:tcW w:w="4337" w:type="dxa"/>
            <w:tcBorders>
              <w:bottom w:val="single" w:sz="4" w:space="0" w:color="auto"/>
            </w:tcBorders>
            <w:tcMar>
              <w:left w:w="0" w:type="dxa"/>
              <w:right w:w="0" w:type="dxa"/>
            </w:tcMar>
          </w:tcPr>
          <w:p w:rsidR="00F745A8" w:rsidRPr="00A3781B" w:rsidRDefault="00A3781B" w:rsidP="00F745A8">
            <w:pPr>
              <w:rPr>
                <w:lang w:val="ru-RU"/>
              </w:rPr>
            </w:pPr>
            <w:r w:rsidRPr="00A3781B">
              <w:rPr>
                <w:noProof/>
                <w:color w:val="000000" w:themeColor="text1"/>
                <w:lang w:eastAsia="en-US"/>
              </w:rPr>
              <w:drawing>
                <wp:inline distT="0" distB="0" distL="0" distR="0" wp14:anchorId="4F030DED" wp14:editId="433A0E78">
                  <wp:extent cx="1809750" cy="13430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745A8" w:rsidRPr="00A3781B" w:rsidRDefault="00F745A8" w:rsidP="00F745A8">
            <w:pPr>
              <w:jc w:val="right"/>
              <w:rPr>
                <w:lang w:val="ru-RU"/>
              </w:rPr>
            </w:pPr>
            <w:r w:rsidRPr="00A3781B">
              <w:rPr>
                <w:b/>
                <w:bCs/>
                <w:sz w:val="40"/>
                <w:szCs w:val="40"/>
                <w:lang w:val="ru-RU"/>
              </w:rPr>
              <w:t>R</w:t>
            </w:r>
          </w:p>
        </w:tc>
      </w:tr>
      <w:tr w:rsidR="005F0BFC" w:rsidRPr="00A3781B" w:rsidTr="00F745A8">
        <w:trPr>
          <w:trHeight w:hRule="exact" w:val="357"/>
        </w:trPr>
        <w:tc>
          <w:tcPr>
            <w:tcW w:w="9356" w:type="dxa"/>
            <w:gridSpan w:val="3"/>
            <w:tcBorders>
              <w:top w:val="single" w:sz="4" w:space="0" w:color="auto"/>
            </w:tcBorders>
            <w:tcMar>
              <w:top w:w="170" w:type="dxa"/>
              <w:left w:w="0" w:type="dxa"/>
              <w:right w:w="0" w:type="dxa"/>
            </w:tcMar>
            <w:vAlign w:val="bottom"/>
          </w:tcPr>
          <w:p w:rsidR="00F745A8" w:rsidRPr="00A3781B" w:rsidRDefault="00F745A8" w:rsidP="00F745A8">
            <w:pPr>
              <w:jc w:val="right"/>
              <w:rPr>
                <w:rFonts w:ascii="Arial Black" w:hAnsi="Arial Black"/>
                <w:caps/>
                <w:sz w:val="15"/>
                <w:lang w:val="ru-RU"/>
              </w:rPr>
            </w:pPr>
            <w:r w:rsidRPr="00A3781B">
              <w:rPr>
                <w:rFonts w:ascii="Arial Black" w:hAnsi="Arial Black"/>
                <w:caps/>
                <w:sz w:val="15"/>
                <w:lang w:val="ru-RU"/>
              </w:rPr>
              <w:t>PCT/CTC/30/</w:t>
            </w:r>
            <w:bookmarkStart w:id="0" w:name="Code"/>
            <w:bookmarkEnd w:id="0"/>
            <w:r w:rsidRPr="00A3781B">
              <w:rPr>
                <w:rFonts w:ascii="Arial Black" w:hAnsi="Arial Black"/>
                <w:caps/>
                <w:sz w:val="15"/>
                <w:lang w:val="ru-RU"/>
              </w:rPr>
              <w:t>19</w:t>
            </w:r>
          </w:p>
        </w:tc>
      </w:tr>
      <w:tr w:rsidR="005F0BFC" w:rsidRPr="00A3781B" w:rsidTr="00F745A8">
        <w:trPr>
          <w:trHeight w:hRule="exact" w:val="170"/>
        </w:trPr>
        <w:tc>
          <w:tcPr>
            <w:tcW w:w="9356" w:type="dxa"/>
            <w:gridSpan w:val="3"/>
            <w:noWrap/>
            <w:tcMar>
              <w:left w:w="0" w:type="dxa"/>
              <w:right w:w="0" w:type="dxa"/>
            </w:tcMar>
            <w:vAlign w:val="bottom"/>
          </w:tcPr>
          <w:p w:rsidR="00F745A8" w:rsidRPr="00A3781B" w:rsidRDefault="00F745A8" w:rsidP="00F745A8">
            <w:pPr>
              <w:jc w:val="right"/>
              <w:rPr>
                <w:rFonts w:ascii="Arial Black" w:hAnsi="Arial Black"/>
                <w:caps/>
                <w:sz w:val="15"/>
                <w:lang w:val="ru-RU"/>
              </w:rPr>
            </w:pPr>
            <w:r w:rsidRPr="00A3781B">
              <w:rPr>
                <w:rFonts w:ascii="Arial Black" w:hAnsi="Arial Black"/>
                <w:caps/>
                <w:sz w:val="15"/>
                <w:lang w:val="ru-RU"/>
              </w:rPr>
              <w:t xml:space="preserve">ОРИГИНАЛ: </w:t>
            </w:r>
            <w:bookmarkStart w:id="1" w:name="Original"/>
            <w:bookmarkEnd w:id="1"/>
            <w:r w:rsidRPr="00A3781B">
              <w:rPr>
                <w:rFonts w:ascii="Arial Black" w:hAnsi="Arial Black"/>
                <w:caps/>
                <w:sz w:val="15"/>
                <w:lang w:val="ru-RU"/>
              </w:rPr>
              <w:t>английский</w:t>
            </w:r>
          </w:p>
        </w:tc>
      </w:tr>
      <w:tr w:rsidR="005F0BFC" w:rsidRPr="00A3781B" w:rsidTr="00F745A8">
        <w:trPr>
          <w:trHeight w:hRule="exact" w:val="198"/>
        </w:trPr>
        <w:tc>
          <w:tcPr>
            <w:tcW w:w="9356" w:type="dxa"/>
            <w:gridSpan w:val="3"/>
            <w:tcMar>
              <w:left w:w="0" w:type="dxa"/>
              <w:right w:w="0" w:type="dxa"/>
            </w:tcMar>
            <w:vAlign w:val="bottom"/>
          </w:tcPr>
          <w:p w:rsidR="00F745A8" w:rsidRPr="00A3781B" w:rsidRDefault="00F745A8" w:rsidP="00F745A8">
            <w:pPr>
              <w:jc w:val="right"/>
              <w:rPr>
                <w:rFonts w:ascii="Arial Black" w:hAnsi="Arial Black"/>
                <w:caps/>
                <w:sz w:val="15"/>
                <w:lang w:val="ru-RU"/>
              </w:rPr>
            </w:pPr>
            <w:r w:rsidRPr="00A3781B">
              <w:rPr>
                <w:rFonts w:ascii="Arial Black" w:hAnsi="Arial Black"/>
                <w:caps/>
                <w:sz w:val="15"/>
                <w:lang w:val="ru-RU"/>
              </w:rPr>
              <w:t xml:space="preserve">ДАТА: </w:t>
            </w:r>
            <w:bookmarkStart w:id="2" w:name="Date"/>
            <w:bookmarkEnd w:id="2"/>
            <w:r w:rsidRPr="00A3781B">
              <w:rPr>
                <w:rFonts w:ascii="Arial Black" w:hAnsi="Arial Black"/>
                <w:caps/>
                <w:sz w:val="15"/>
                <w:lang w:val="ru-RU"/>
              </w:rPr>
              <w:t>16 марта 2017 г.</w:t>
            </w:r>
          </w:p>
        </w:tc>
      </w:tr>
    </w:tbl>
    <w:p w:rsidR="00F745A8" w:rsidRPr="00A3781B" w:rsidRDefault="00F745A8" w:rsidP="00F745A8">
      <w:pPr>
        <w:rPr>
          <w:lang w:val="ru-RU"/>
        </w:rPr>
      </w:pPr>
    </w:p>
    <w:p w:rsidR="00F745A8" w:rsidRPr="00A3781B" w:rsidRDefault="00F745A8" w:rsidP="00F745A8">
      <w:pPr>
        <w:rPr>
          <w:lang w:val="ru-RU"/>
        </w:rPr>
      </w:pPr>
    </w:p>
    <w:p w:rsidR="00F745A8" w:rsidRPr="00A3781B" w:rsidRDefault="00F745A8" w:rsidP="00F745A8">
      <w:pPr>
        <w:rPr>
          <w:lang w:val="ru-RU"/>
        </w:rPr>
      </w:pPr>
    </w:p>
    <w:p w:rsidR="00F745A8" w:rsidRPr="00A3781B" w:rsidRDefault="00F745A8" w:rsidP="00F745A8">
      <w:pPr>
        <w:rPr>
          <w:lang w:val="ru-RU"/>
        </w:rPr>
      </w:pPr>
    </w:p>
    <w:p w:rsidR="00F745A8" w:rsidRPr="00A3781B" w:rsidRDefault="00F745A8" w:rsidP="00F745A8">
      <w:pPr>
        <w:rPr>
          <w:lang w:val="ru-RU"/>
        </w:rPr>
      </w:pPr>
    </w:p>
    <w:p w:rsidR="00F745A8" w:rsidRPr="00A3781B" w:rsidRDefault="00F745A8" w:rsidP="00F745A8">
      <w:pPr>
        <w:rPr>
          <w:b/>
          <w:sz w:val="28"/>
          <w:szCs w:val="28"/>
          <w:lang w:val="ru-RU"/>
        </w:rPr>
      </w:pPr>
      <w:r w:rsidRPr="00A3781B">
        <w:rPr>
          <w:b/>
          <w:bCs/>
          <w:sz w:val="28"/>
          <w:szCs w:val="28"/>
          <w:lang w:val="ru-RU"/>
        </w:rPr>
        <w:t>Договор о патентной кооперации (PCT)</w:t>
      </w:r>
    </w:p>
    <w:p w:rsidR="00F745A8" w:rsidRPr="00A3781B" w:rsidRDefault="00F745A8" w:rsidP="00F745A8">
      <w:pPr>
        <w:rPr>
          <w:b/>
          <w:sz w:val="28"/>
          <w:szCs w:val="28"/>
          <w:lang w:val="ru-RU"/>
        </w:rPr>
      </w:pPr>
      <w:r w:rsidRPr="00A3781B">
        <w:rPr>
          <w:b/>
          <w:bCs/>
          <w:sz w:val="28"/>
          <w:szCs w:val="28"/>
          <w:lang w:val="ru-RU"/>
        </w:rPr>
        <w:t>Комитет по техническому сотрудничеству</w:t>
      </w:r>
    </w:p>
    <w:p w:rsidR="00F745A8" w:rsidRPr="00A3781B" w:rsidRDefault="00F745A8" w:rsidP="00F745A8">
      <w:pPr>
        <w:rPr>
          <w:lang w:val="ru-RU"/>
        </w:rPr>
      </w:pPr>
    </w:p>
    <w:p w:rsidR="00F745A8" w:rsidRPr="00A3781B" w:rsidRDefault="00F745A8" w:rsidP="00F745A8">
      <w:pPr>
        <w:rPr>
          <w:lang w:val="ru-RU"/>
        </w:rPr>
      </w:pPr>
    </w:p>
    <w:p w:rsidR="00F745A8" w:rsidRPr="00A3781B" w:rsidRDefault="00F745A8" w:rsidP="00F745A8">
      <w:pPr>
        <w:rPr>
          <w:b/>
          <w:sz w:val="24"/>
          <w:szCs w:val="24"/>
          <w:lang w:val="ru-RU"/>
        </w:rPr>
      </w:pPr>
      <w:r w:rsidRPr="00A3781B">
        <w:rPr>
          <w:b/>
          <w:bCs/>
          <w:sz w:val="24"/>
          <w:szCs w:val="24"/>
          <w:lang w:val="ru-RU"/>
        </w:rPr>
        <w:t>Тридцатая сессия</w:t>
      </w:r>
    </w:p>
    <w:p w:rsidR="00F745A8" w:rsidRPr="00A3781B" w:rsidRDefault="00F745A8" w:rsidP="00F745A8">
      <w:pPr>
        <w:rPr>
          <w:b/>
          <w:sz w:val="24"/>
          <w:szCs w:val="24"/>
          <w:lang w:val="ru-RU"/>
        </w:rPr>
      </w:pPr>
      <w:r w:rsidRPr="00A3781B">
        <w:rPr>
          <w:b/>
          <w:bCs/>
          <w:sz w:val="24"/>
          <w:szCs w:val="24"/>
          <w:lang w:val="ru-RU"/>
        </w:rPr>
        <w:t>Женева, 8–12 мая 2017 г.</w:t>
      </w:r>
    </w:p>
    <w:p w:rsidR="00F745A8" w:rsidRPr="00A3781B" w:rsidRDefault="00F745A8" w:rsidP="00F745A8">
      <w:pPr>
        <w:rPr>
          <w:lang w:val="ru-RU"/>
        </w:rPr>
      </w:pPr>
    </w:p>
    <w:p w:rsidR="00F745A8" w:rsidRPr="00A3781B" w:rsidRDefault="00F745A8" w:rsidP="00F745A8">
      <w:pPr>
        <w:rPr>
          <w:lang w:val="ru-RU"/>
        </w:rPr>
      </w:pPr>
    </w:p>
    <w:p w:rsidR="00F745A8" w:rsidRPr="00A3781B" w:rsidRDefault="00F745A8" w:rsidP="00F745A8">
      <w:pPr>
        <w:rPr>
          <w:lang w:val="ru-RU"/>
        </w:rPr>
      </w:pPr>
    </w:p>
    <w:p w:rsidR="00F745A8" w:rsidRPr="00A3781B" w:rsidRDefault="00F745A8" w:rsidP="00F745A8">
      <w:pPr>
        <w:rPr>
          <w:caps/>
          <w:sz w:val="24"/>
          <w:lang w:val="ru-RU"/>
        </w:rPr>
      </w:pPr>
      <w:bookmarkStart w:id="3" w:name="TitleOfDoc"/>
      <w:bookmarkEnd w:id="3"/>
      <w:r w:rsidRPr="00A3781B">
        <w:rPr>
          <w:caps/>
          <w:sz w:val="24"/>
          <w:lang w:val="ru-RU"/>
        </w:rPr>
        <w:t>Продление назначения Ведомства интеллектуальной собственности Сингапура в качестве Международного поискового органа и Органа международной предварительной экспертизы в рамках PCT</w:t>
      </w:r>
    </w:p>
    <w:p w:rsidR="00F745A8" w:rsidRPr="00A3781B" w:rsidRDefault="00F745A8" w:rsidP="00F745A8">
      <w:pPr>
        <w:rPr>
          <w:lang w:val="ru-RU"/>
        </w:rPr>
      </w:pPr>
    </w:p>
    <w:p w:rsidR="00F745A8" w:rsidRPr="00A3781B" w:rsidRDefault="00F745A8" w:rsidP="00F745A8">
      <w:pPr>
        <w:rPr>
          <w:i/>
          <w:lang w:val="ru-RU"/>
        </w:rPr>
      </w:pPr>
      <w:bookmarkStart w:id="4" w:name="Prepared"/>
      <w:bookmarkEnd w:id="4"/>
      <w:r w:rsidRPr="00A3781B">
        <w:rPr>
          <w:i/>
          <w:iCs/>
          <w:lang w:val="ru-RU"/>
        </w:rPr>
        <w:t>Документ подготовлен Международным бюро</w:t>
      </w:r>
    </w:p>
    <w:p w:rsidR="00F745A8" w:rsidRPr="00A3781B" w:rsidRDefault="00F745A8">
      <w:pPr>
        <w:rPr>
          <w:lang w:val="ru-RU"/>
        </w:rPr>
      </w:pPr>
    </w:p>
    <w:p w:rsidR="00F745A8" w:rsidRPr="00A3781B" w:rsidRDefault="00F745A8">
      <w:pPr>
        <w:rPr>
          <w:lang w:val="ru-RU"/>
        </w:rPr>
      </w:pPr>
    </w:p>
    <w:p w:rsidR="00F745A8" w:rsidRPr="00A3781B" w:rsidRDefault="00F745A8">
      <w:pPr>
        <w:rPr>
          <w:lang w:val="ru-RU"/>
        </w:rPr>
      </w:pPr>
    </w:p>
    <w:p w:rsidR="00F745A8" w:rsidRPr="00A3781B" w:rsidRDefault="00F745A8" w:rsidP="00F745A8">
      <w:pPr>
        <w:rPr>
          <w:lang w:val="ru-RU"/>
        </w:rPr>
      </w:pPr>
    </w:p>
    <w:p w:rsidR="00F745A8" w:rsidRPr="00A3781B" w:rsidRDefault="00F745A8" w:rsidP="00F745A8">
      <w:pPr>
        <w:pStyle w:val="ONUME"/>
        <w:rPr>
          <w:lang w:val="ru-RU"/>
        </w:rPr>
      </w:pPr>
      <w:bookmarkStart w:id="5" w:name="_Ref447032909"/>
      <w:r w:rsidRPr="00A3781B">
        <w:rPr>
          <w:lang w:val="ru-RU"/>
        </w:rPr>
        <w:t>Все действующие международные органы были назначены Ассамблеей PCT на срок, заканчивающийся 31 декабря 2017 г.  Как следствие, в 2017 г. Ассамблея должна будет принять решение о продлении назначения каждого из действующих международных органов, который пожелает получить продление срока своего назначения, и для этого предварительно запросить мнение Комитета (см. статьи PCT 16(3)(e) и 32(3)).</w:t>
      </w:r>
      <w:bookmarkEnd w:id="5"/>
      <w:r w:rsidRPr="00A3781B">
        <w:rPr>
          <w:lang w:val="ru-RU"/>
        </w:rPr>
        <w:t xml:space="preserve">  Информация о данной процедуре и роли Комитета приводится в документе PCT/CTC/30/INF/1.</w:t>
      </w:r>
    </w:p>
    <w:p w:rsidR="00F745A8" w:rsidRPr="00A3781B" w:rsidRDefault="00F745A8" w:rsidP="00F745A8">
      <w:pPr>
        <w:pStyle w:val="ONUME"/>
        <w:rPr>
          <w:lang w:val="ru-RU"/>
        </w:rPr>
      </w:pPr>
      <w:r w:rsidRPr="00A3781B">
        <w:rPr>
          <w:lang w:val="ru-RU"/>
        </w:rPr>
        <w:t>2 марта 2017 г. Ведомство интеллектуальной собственности Сингапура подало заявление о продлении своего назначения в качестве Международного поискового органа и Органа международной предварительной экспертизы в рамках PCT.  Это заявление приведено в приложении к настоящему документу.</w:t>
      </w:r>
    </w:p>
    <w:p w:rsidR="00F745A8" w:rsidRPr="00A3781B" w:rsidRDefault="00F745A8" w:rsidP="00F745A8">
      <w:pPr>
        <w:pStyle w:val="ONUME"/>
        <w:tabs>
          <w:tab w:val="left" w:pos="6096"/>
        </w:tabs>
        <w:ind w:left="5533"/>
        <w:rPr>
          <w:i/>
          <w:lang w:val="ru-RU"/>
        </w:rPr>
      </w:pPr>
      <w:r w:rsidRPr="00A3781B">
        <w:rPr>
          <w:i/>
          <w:iCs/>
          <w:lang w:val="ru-RU"/>
        </w:rPr>
        <w:t>Комитету предлагается высказать свое мнение по данному вопросу.</w:t>
      </w:r>
    </w:p>
    <w:p w:rsidR="00F745A8" w:rsidRPr="00A3781B" w:rsidRDefault="00F745A8" w:rsidP="00F745A8">
      <w:pPr>
        <w:pStyle w:val="ONUME"/>
        <w:numPr>
          <w:ilvl w:val="0"/>
          <w:numId w:val="0"/>
        </w:numPr>
        <w:rPr>
          <w:lang w:val="ru-RU"/>
        </w:rPr>
      </w:pPr>
    </w:p>
    <w:p w:rsidR="00F745A8" w:rsidRPr="00A3781B" w:rsidRDefault="00F745A8" w:rsidP="00F745A8">
      <w:pPr>
        <w:pStyle w:val="ONUME"/>
        <w:numPr>
          <w:ilvl w:val="0"/>
          <w:numId w:val="0"/>
        </w:numPr>
        <w:ind w:left="5533"/>
        <w:rPr>
          <w:lang w:val="ru-RU"/>
        </w:rPr>
        <w:sectPr w:rsidR="00F745A8" w:rsidRPr="00A3781B" w:rsidSect="00F745A8">
          <w:headerReference w:type="default" r:id="rId10"/>
          <w:pgSz w:w="11907" w:h="16840" w:code="9"/>
          <w:pgMar w:top="567" w:right="1134" w:bottom="1418" w:left="1418" w:header="510" w:footer="1021" w:gutter="0"/>
          <w:cols w:space="720"/>
          <w:titlePg/>
          <w:docGrid w:linePitch="299"/>
        </w:sectPr>
      </w:pPr>
      <w:r w:rsidRPr="00A3781B">
        <w:rPr>
          <w:lang w:val="ru-RU"/>
        </w:rPr>
        <w:t>[Приложение следует]</w:t>
      </w:r>
    </w:p>
    <w:p w:rsidR="00F745A8" w:rsidRPr="00A3781B" w:rsidRDefault="00F745A8" w:rsidP="00F745A8">
      <w:pPr>
        <w:pStyle w:val="ONUME"/>
        <w:numPr>
          <w:ilvl w:val="0"/>
          <w:numId w:val="0"/>
        </w:numPr>
        <w:jc w:val="center"/>
        <w:rPr>
          <w:caps/>
          <w:lang w:val="ru-RU"/>
        </w:rPr>
      </w:pPr>
      <w:r w:rsidRPr="00A3781B">
        <w:rPr>
          <w:caps/>
          <w:lang w:val="ru-RU"/>
        </w:rPr>
        <w:lastRenderedPageBreak/>
        <w:t>Заявление Ведомства интеллектуальной собственности Сингапура о</w:t>
      </w:r>
      <w:r w:rsidR="00A3781B">
        <w:rPr>
          <w:caps/>
          <w:lang w:val="ru-RU"/>
        </w:rPr>
        <w:t> </w:t>
      </w:r>
      <w:r w:rsidRPr="00A3781B">
        <w:rPr>
          <w:caps/>
          <w:lang w:val="ru-RU"/>
        </w:rPr>
        <w:t xml:space="preserve">продлении его назначения в качестве Международного поискового органа и Органа международной предварительной экспертизы </w:t>
      </w:r>
      <w:r w:rsidR="00A3781B">
        <w:rPr>
          <w:caps/>
          <w:lang w:val="ru-RU"/>
        </w:rPr>
        <w:br/>
      </w:r>
      <w:r w:rsidRPr="00A3781B">
        <w:rPr>
          <w:caps/>
          <w:lang w:val="ru-RU"/>
        </w:rPr>
        <w:t>в рамках PCT</w:t>
      </w:r>
    </w:p>
    <w:p w:rsidR="00F745A8" w:rsidRPr="00A3781B" w:rsidRDefault="00F745A8" w:rsidP="00F745A8">
      <w:pPr>
        <w:pStyle w:val="Heading1"/>
        <w:rPr>
          <w:lang w:val="ru-RU"/>
        </w:rPr>
      </w:pPr>
      <w:r w:rsidRPr="00A3781B">
        <w:rPr>
          <w:lang w:val="ru-RU"/>
        </w:rPr>
        <w:t>1.</w:t>
      </w:r>
      <w:r w:rsidRPr="00A3781B">
        <w:rPr>
          <w:lang w:val="ru-RU"/>
        </w:rPr>
        <w:tab/>
        <w:t>Общие сведения</w:t>
      </w:r>
    </w:p>
    <w:p w:rsidR="00F745A8" w:rsidRPr="00A3781B" w:rsidRDefault="00F745A8" w:rsidP="00F745A8">
      <w:pPr>
        <w:pStyle w:val="Heading2"/>
        <w:rPr>
          <w:lang w:val="ru-RU"/>
        </w:rPr>
      </w:pPr>
      <w:r w:rsidRPr="00A3781B">
        <w:rPr>
          <w:lang w:val="ru-RU"/>
        </w:rPr>
        <w:t>1.1</w:t>
      </w:r>
      <w:r w:rsidRPr="00A3781B">
        <w:rPr>
          <w:lang w:val="ru-RU"/>
        </w:rPr>
        <w:tab/>
        <w:t xml:space="preserve">Название ведомства: </w:t>
      </w:r>
    </w:p>
    <w:p w:rsidR="00F745A8" w:rsidRPr="00A3781B" w:rsidRDefault="00F745A8" w:rsidP="00F745A8">
      <w:pPr>
        <w:spacing w:line="360" w:lineRule="auto"/>
        <w:jc w:val="both"/>
        <w:rPr>
          <w:bCs/>
          <w:szCs w:val="22"/>
          <w:lang w:val="ru-RU"/>
        </w:rPr>
      </w:pPr>
      <w:r w:rsidRPr="00A3781B">
        <w:rPr>
          <w:bCs/>
          <w:szCs w:val="22"/>
          <w:lang w:val="ru-RU"/>
        </w:rPr>
        <w:t xml:space="preserve">Ведомство интеллектуальной собственности Сингапура (ВИСС) </w:t>
      </w:r>
    </w:p>
    <w:p w:rsidR="00F745A8" w:rsidRPr="00A3781B" w:rsidRDefault="00F745A8" w:rsidP="00F745A8">
      <w:pPr>
        <w:pStyle w:val="Heading2"/>
        <w:rPr>
          <w:lang w:val="ru-RU"/>
        </w:rPr>
      </w:pPr>
      <w:r w:rsidRPr="00A3781B">
        <w:rPr>
          <w:lang w:val="ru-RU"/>
        </w:rPr>
        <w:t>1.2</w:t>
      </w:r>
      <w:r w:rsidRPr="00A3781B">
        <w:rPr>
          <w:lang w:val="ru-RU"/>
        </w:rPr>
        <w:tab/>
        <w:t>Сессия Ассамблеи, на которой был рассмотрен вопрос о назначении:</w:t>
      </w:r>
    </w:p>
    <w:p w:rsidR="00F745A8" w:rsidRPr="00A3781B" w:rsidRDefault="00F745A8" w:rsidP="00F745A8">
      <w:pPr>
        <w:pStyle w:val="ONUME"/>
        <w:numPr>
          <w:ilvl w:val="0"/>
          <w:numId w:val="0"/>
        </w:numPr>
        <w:rPr>
          <w:lang w:val="ru-RU"/>
        </w:rPr>
      </w:pPr>
      <w:r w:rsidRPr="00A3781B">
        <w:rPr>
          <w:lang w:val="ru-RU"/>
        </w:rPr>
        <w:t>Сорок шестая (27-я внеочередная) сессия, Женева, 22–30 сентября 2014 г.</w:t>
      </w:r>
    </w:p>
    <w:p w:rsidR="00F745A8" w:rsidRPr="00A3781B" w:rsidRDefault="00F745A8" w:rsidP="00F745A8">
      <w:pPr>
        <w:pStyle w:val="Heading1"/>
        <w:rPr>
          <w:lang w:val="ru-RU"/>
        </w:rPr>
      </w:pPr>
      <w:r w:rsidRPr="00A3781B">
        <w:rPr>
          <w:lang w:val="ru-RU"/>
        </w:rPr>
        <w:t>2.</w:t>
      </w:r>
      <w:r w:rsidRPr="00A3781B">
        <w:rPr>
          <w:lang w:val="ru-RU"/>
        </w:rPr>
        <w:tab/>
        <w:t>Основные критерии:  минимум требований для назначения</w:t>
      </w:r>
    </w:p>
    <w:p w:rsidR="00F745A8" w:rsidRPr="00A3781B" w:rsidRDefault="00F745A8" w:rsidP="00F745A8">
      <w:pPr>
        <w:pStyle w:val="Heading2"/>
        <w:rPr>
          <w:lang w:val="ru-RU"/>
        </w:rPr>
      </w:pPr>
      <w:r w:rsidRPr="00A3781B">
        <w:rPr>
          <w:lang w:val="ru-RU"/>
        </w:rPr>
        <w:t>2.1</w:t>
      </w:r>
      <w:r w:rsidRPr="00A3781B">
        <w:rPr>
          <w:lang w:val="ru-RU"/>
        </w:rPr>
        <w:tab/>
        <w:t>Возможности для проведения поиска и экспертизы:</w:t>
      </w:r>
    </w:p>
    <w:p w:rsidR="00F745A8" w:rsidRPr="00A3781B" w:rsidRDefault="00F745A8" w:rsidP="00F745A8">
      <w:pPr>
        <w:pStyle w:val="ONUME"/>
        <w:numPr>
          <w:ilvl w:val="0"/>
          <w:numId w:val="0"/>
        </w:numPr>
        <w:rPr>
          <w:i/>
          <w:lang w:val="ru-RU"/>
        </w:rPr>
      </w:pPr>
      <w:r>
        <w:rPr>
          <w:i/>
          <w:iCs/>
          <w:lang w:val="ru-RU"/>
        </w:rPr>
        <w:t>Согласно</w:t>
      </w:r>
      <w:r w:rsidRPr="00A3781B">
        <w:rPr>
          <w:i/>
          <w:iCs/>
          <w:lang w:val="ru-RU"/>
        </w:rPr>
        <w:t xml:space="preserve"> правилам</w:t>
      </w:r>
      <w:r>
        <w:rPr>
          <w:i/>
          <w:iCs/>
          <w:lang w:val="ru-RU"/>
        </w:rPr>
        <w:t> </w:t>
      </w:r>
      <w:r w:rsidRPr="00A3781B">
        <w:rPr>
          <w:i/>
          <w:iCs/>
          <w:lang w:val="ru-RU"/>
        </w:rPr>
        <w:t>36,1(i) и 63,1(i)</w:t>
      </w:r>
      <w:r>
        <w:rPr>
          <w:i/>
          <w:iCs/>
          <w:lang w:val="ru-RU"/>
        </w:rPr>
        <w:t xml:space="preserve"> </w:t>
      </w:r>
      <w:r w:rsidRPr="00A3781B">
        <w:rPr>
          <w:i/>
          <w:iCs/>
          <w:lang w:val="ru-RU"/>
        </w:rPr>
        <w:t>Инструкции к PCT, «национальное ведомство или межправительственная организация должны иметь 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p>
    <w:p w:rsidR="00F745A8" w:rsidRPr="00A3781B" w:rsidRDefault="00F745A8" w:rsidP="00F745A8">
      <w:pPr>
        <w:pStyle w:val="ONUME"/>
        <w:numPr>
          <w:ilvl w:val="0"/>
          <w:numId w:val="0"/>
        </w:numPr>
        <w:rPr>
          <w:lang w:val="ru-RU"/>
        </w:rPr>
      </w:pPr>
      <w:r w:rsidRPr="00A3781B">
        <w:rPr>
          <w:lang w:val="ru-RU"/>
        </w:rPr>
        <w:t>По состоянию на ноябрь 2016 г. в ВИСС работало на условиях полной занятости 102 штатных патентных эксперта, из которых более 90% имеют ученую степень.  Они являются выпускниками ведущих мировых университетов, таких как Национальный университет Сингапура, Наньянский технологический университет (Сингапур), Университет Джонса Хопкинса (США), Имперский колледж Лондона (Соединенное Королевство), Мюнхенский технический университет (Германия), Университет Монаша (Австралия), Пекинский университет (Китай), Университет Цинхуа (Китай) и Чжэцзянский университет (Китай).  Большинство из них публиковали статьи в авторитетных научных журналах, а многие также являются соавторами изобретений в патентных заявках.</w:t>
      </w:r>
    </w:p>
    <w:p w:rsidR="00F745A8" w:rsidRPr="00A3781B" w:rsidRDefault="00F745A8" w:rsidP="00F745A8">
      <w:pPr>
        <w:pStyle w:val="ONUME"/>
        <w:numPr>
          <w:ilvl w:val="0"/>
          <w:numId w:val="0"/>
        </w:numPr>
        <w:rPr>
          <w:lang w:val="ru-RU"/>
        </w:rPr>
      </w:pPr>
      <w:r w:rsidRPr="00A3781B">
        <w:rPr>
          <w:lang w:val="ru-RU"/>
        </w:rPr>
        <w:t>Распределение специализаций патентных экспертов ВИСС по техническим областям приводится ниже:</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18"/>
        <w:gridCol w:w="2552"/>
      </w:tblGrid>
      <w:tr w:rsidR="005F0BFC" w:rsidRPr="008744DF" w:rsidTr="00F745A8">
        <w:trPr>
          <w:cantSplit/>
        </w:trPr>
        <w:tc>
          <w:tcPr>
            <w:tcW w:w="3823"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b/>
                <w:bCs/>
                <w:szCs w:val="22"/>
                <w:lang w:val="ru-RU" w:eastAsia="en-US" w:bidi="he-IL"/>
              </w:rPr>
            </w:pPr>
            <w:r w:rsidRPr="00A3781B">
              <w:rPr>
                <w:b/>
                <w:bCs/>
                <w:szCs w:val="22"/>
                <w:lang w:val="ru-RU" w:eastAsia="en-US" w:bidi="he-IL"/>
              </w:rPr>
              <w:t>Область техники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b/>
                <w:bCs/>
                <w:szCs w:val="22"/>
                <w:lang w:val="ru-RU" w:eastAsia="en-US" w:bidi="he-IL"/>
              </w:rPr>
            </w:pPr>
            <w:r w:rsidRPr="00A3781B">
              <w:rPr>
                <w:b/>
                <w:bCs/>
                <w:szCs w:val="22"/>
                <w:lang w:val="ru-RU" w:eastAsia="en-US" w:bidi="he-IL"/>
              </w:rPr>
              <w:t>Количество сотрудников (в пересчете на полную занятость)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suppressAutoHyphens/>
              <w:spacing w:line="360" w:lineRule="auto"/>
              <w:rPr>
                <w:rFonts w:eastAsia="Times New Roman"/>
                <w:b/>
                <w:bCs/>
                <w:szCs w:val="22"/>
                <w:lang w:val="ru-RU" w:eastAsia="en-US" w:bidi="he-IL"/>
              </w:rPr>
            </w:pPr>
            <w:r w:rsidRPr="00A3781B">
              <w:rPr>
                <w:b/>
                <w:bCs/>
                <w:szCs w:val="22"/>
                <w:lang w:val="ru-RU" w:eastAsia="en-US" w:bidi="he-IL"/>
              </w:rPr>
              <w:t>Средний опыт работы в должности эксперта (лет)</w:t>
            </w:r>
          </w:p>
        </w:tc>
      </w:tr>
      <w:tr w:rsidR="005F0BFC" w:rsidRPr="00A3781B" w:rsidTr="00F745A8">
        <w:trPr>
          <w:cantSplit/>
        </w:trPr>
        <w:tc>
          <w:tcPr>
            <w:tcW w:w="3823"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szCs w:val="22"/>
                <w:lang w:val="ru-RU" w:eastAsia="en-US" w:bidi="he-IL"/>
              </w:rPr>
              <w:t>Инженерные науки и физика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rFonts w:eastAsia="Times New Roman"/>
                <w:szCs w:val="22"/>
                <w:lang w:val="ru-RU" w:eastAsia="en-US" w:bidi="he-IL"/>
              </w:rPr>
              <w:t>23</w:t>
            </w:r>
          </w:p>
        </w:tc>
        <w:tc>
          <w:tcPr>
            <w:tcW w:w="2552"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rFonts w:eastAsia="Times New Roman"/>
                <w:szCs w:val="22"/>
                <w:lang w:val="ru-RU" w:eastAsia="en-US" w:bidi="he-IL"/>
              </w:rPr>
              <w:t>4</w:t>
            </w:r>
          </w:p>
        </w:tc>
      </w:tr>
      <w:tr w:rsidR="005F0BFC" w:rsidRPr="00A3781B" w:rsidTr="00F745A8">
        <w:trPr>
          <w:cantSplit/>
        </w:trPr>
        <w:tc>
          <w:tcPr>
            <w:tcW w:w="3823"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szCs w:val="22"/>
                <w:lang w:val="ru-RU" w:eastAsia="en-US" w:bidi="he-IL"/>
              </w:rPr>
              <w:t>Информационные и коммуникационные технологии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rFonts w:eastAsia="Times New Roman"/>
                <w:szCs w:val="22"/>
                <w:lang w:val="ru-RU" w:eastAsia="en-US" w:bidi="he-IL"/>
              </w:rPr>
              <w:t>16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rFonts w:eastAsia="Times New Roman"/>
                <w:szCs w:val="22"/>
                <w:lang w:val="ru-RU" w:eastAsia="en-US" w:bidi="he-IL"/>
              </w:rPr>
              <w:t>4</w:t>
            </w:r>
          </w:p>
        </w:tc>
      </w:tr>
      <w:tr w:rsidR="005F0BFC" w:rsidRPr="00A3781B" w:rsidTr="00F745A8">
        <w:trPr>
          <w:cantSplit/>
        </w:trPr>
        <w:tc>
          <w:tcPr>
            <w:tcW w:w="3823"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szCs w:val="22"/>
                <w:lang w:val="ru-RU" w:eastAsia="en-US" w:bidi="he-IL"/>
              </w:rPr>
              <w:t>Химия и материалы</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rFonts w:eastAsia="Times New Roman"/>
                <w:szCs w:val="22"/>
                <w:lang w:val="ru-RU" w:eastAsia="en-US" w:bidi="he-IL"/>
              </w:rPr>
              <w:t>36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rFonts w:eastAsia="Times New Roman"/>
                <w:szCs w:val="22"/>
                <w:lang w:val="ru-RU" w:eastAsia="en-US" w:bidi="he-IL"/>
              </w:rPr>
              <w:t>4</w:t>
            </w:r>
          </w:p>
        </w:tc>
      </w:tr>
      <w:tr w:rsidR="005F0BFC" w:rsidRPr="00A3781B" w:rsidTr="00F745A8">
        <w:trPr>
          <w:cantSplit/>
        </w:trPr>
        <w:tc>
          <w:tcPr>
            <w:tcW w:w="3823"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szCs w:val="22"/>
                <w:lang w:val="ru-RU" w:eastAsia="en-US" w:bidi="he-IL"/>
              </w:rPr>
              <w:t>Биотехнологии и биомедицина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rFonts w:eastAsia="Times New Roman"/>
                <w:szCs w:val="22"/>
                <w:lang w:val="ru-RU" w:eastAsia="en-US" w:bidi="he-IL"/>
              </w:rPr>
              <w:t>27</w:t>
            </w:r>
          </w:p>
        </w:tc>
        <w:tc>
          <w:tcPr>
            <w:tcW w:w="2552"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uppressAutoHyphens/>
              <w:spacing w:line="360" w:lineRule="auto"/>
              <w:rPr>
                <w:rFonts w:eastAsia="Times New Roman"/>
                <w:szCs w:val="22"/>
                <w:lang w:val="ru-RU" w:eastAsia="en-US" w:bidi="he-IL"/>
              </w:rPr>
            </w:pPr>
            <w:r w:rsidRPr="00A3781B">
              <w:rPr>
                <w:rFonts w:eastAsia="Times New Roman"/>
                <w:szCs w:val="22"/>
                <w:lang w:val="ru-RU" w:eastAsia="en-US" w:bidi="he-IL"/>
              </w:rPr>
              <w:t>4</w:t>
            </w:r>
          </w:p>
        </w:tc>
      </w:tr>
      <w:tr w:rsidR="005F0BFC" w:rsidRPr="00A3781B" w:rsidTr="00F745A8">
        <w:trPr>
          <w:cantSplit/>
        </w:trPr>
        <w:tc>
          <w:tcPr>
            <w:tcW w:w="3823"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suppressAutoHyphens/>
              <w:spacing w:line="360" w:lineRule="auto"/>
              <w:rPr>
                <w:rFonts w:eastAsia="Times New Roman"/>
                <w:i/>
                <w:iCs/>
                <w:szCs w:val="22"/>
                <w:lang w:val="ru-RU" w:eastAsia="en-US" w:bidi="he-IL"/>
              </w:rPr>
            </w:pPr>
            <w:r w:rsidRPr="00A3781B">
              <w:rPr>
                <w:i/>
                <w:iCs/>
                <w:szCs w:val="22"/>
                <w:lang w:val="ru-RU" w:eastAsia="en-US" w:bidi="he-IL"/>
              </w:rPr>
              <w:t>Всего</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suppressAutoHyphens/>
              <w:spacing w:line="360" w:lineRule="auto"/>
              <w:rPr>
                <w:rFonts w:eastAsia="Times New Roman"/>
                <w:i/>
                <w:iCs/>
                <w:szCs w:val="22"/>
                <w:lang w:val="ru-RU" w:eastAsia="en-US" w:bidi="he-IL"/>
              </w:rPr>
            </w:pPr>
            <w:r w:rsidRPr="00A3781B">
              <w:rPr>
                <w:rFonts w:eastAsia="Times New Roman"/>
                <w:i/>
                <w:iCs/>
                <w:szCs w:val="22"/>
                <w:lang w:val="ru-RU" w:eastAsia="en-US" w:bidi="he-IL"/>
              </w:rPr>
              <w:t>102</w:t>
            </w:r>
          </w:p>
        </w:tc>
        <w:tc>
          <w:tcPr>
            <w:tcW w:w="2552" w:type="dxa"/>
            <w:tcBorders>
              <w:top w:val="single" w:sz="4" w:space="0" w:color="auto"/>
              <w:left w:val="single" w:sz="4" w:space="0" w:color="auto"/>
              <w:bottom w:val="nil"/>
              <w:right w:val="nil"/>
            </w:tcBorders>
            <w:vAlign w:val="center"/>
          </w:tcPr>
          <w:p w:rsidR="00F745A8" w:rsidRPr="00A3781B" w:rsidRDefault="00F745A8" w:rsidP="00F745A8">
            <w:pPr>
              <w:suppressAutoHyphens/>
              <w:spacing w:line="360" w:lineRule="auto"/>
              <w:rPr>
                <w:rFonts w:eastAsia="Times New Roman"/>
                <w:iCs/>
                <w:szCs w:val="22"/>
                <w:lang w:val="ru-RU" w:eastAsia="en-US" w:bidi="he-IL"/>
              </w:rPr>
            </w:pPr>
          </w:p>
        </w:tc>
      </w:tr>
    </w:tbl>
    <w:p w:rsidR="00F745A8" w:rsidRPr="00A3781B" w:rsidRDefault="00F745A8" w:rsidP="00F745A8">
      <w:pPr>
        <w:pStyle w:val="ONUME"/>
        <w:numPr>
          <w:ilvl w:val="0"/>
          <w:numId w:val="0"/>
        </w:numPr>
        <w:rPr>
          <w:lang w:val="ru-RU"/>
        </w:rPr>
      </w:pPr>
    </w:p>
    <w:p w:rsidR="00F745A8" w:rsidRPr="00A3781B" w:rsidRDefault="00F745A8" w:rsidP="00F745A8">
      <w:pPr>
        <w:pStyle w:val="ONUME"/>
        <w:numPr>
          <w:ilvl w:val="0"/>
          <w:numId w:val="0"/>
        </w:numPr>
        <w:rPr>
          <w:lang w:val="ru-RU"/>
        </w:rPr>
      </w:pPr>
      <w:r w:rsidRPr="00A3781B">
        <w:rPr>
          <w:lang w:val="ru-RU"/>
        </w:rPr>
        <w:t xml:space="preserve">Опытные патентные эксперты ВИСС работали в таких авторитетных ведомствах ИС, как австралийское, британское, японское, канадское и китайское.  Сферы их компетенции и опыта включают проведение поиска и экспертизы (в том числе работу Международного поискового органа и Органа международной предварительной экспертизы (МПО и </w:t>
      </w:r>
      <w:r w:rsidRPr="00A3781B">
        <w:rPr>
          <w:lang w:val="ru-RU"/>
        </w:rPr>
        <w:lastRenderedPageBreak/>
        <w:t>ОМПЭ)), обучение персонала, участие в слушаниях, контроль качества, стратегическое планирование, разработку политики и патентную информатику.</w:t>
      </w:r>
    </w:p>
    <w:p w:rsidR="00F745A8" w:rsidRPr="00A3781B" w:rsidRDefault="00F745A8" w:rsidP="00F745A8">
      <w:pPr>
        <w:pStyle w:val="Heading2"/>
        <w:rPr>
          <w:lang w:val="ru-RU"/>
        </w:rPr>
      </w:pPr>
      <w:r w:rsidRPr="00A3781B">
        <w:rPr>
          <w:lang w:val="ru-RU"/>
        </w:rPr>
        <w:t>2.2</w:t>
      </w:r>
      <w:r w:rsidRPr="00A3781B">
        <w:rPr>
          <w:lang w:val="ru-RU"/>
        </w:rPr>
        <w:tab/>
        <w:t>Обучение и развитие в соответствии с уровнем компетенций:</w:t>
      </w:r>
    </w:p>
    <w:p w:rsidR="00F745A8" w:rsidRPr="00A3781B" w:rsidRDefault="00F745A8" w:rsidP="00F745A8">
      <w:pPr>
        <w:pStyle w:val="ONUME"/>
        <w:keepNext/>
        <w:numPr>
          <w:ilvl w:val="0"/>
          <w:numId w:val="0"/>
        </w:numPr>
        <w:rPr>
          <w:lang w:val="ru-RU"/>
        </w:rPr>
      </w:pPr>
      <w:r w:rsidRPr="00A3781B">
        <w:rPr>
          <w:lang w:val="ru-RU"/>
        </w:rPr>
        <w:t>ВИСС разработало модель компетенций патентных экспертов, определяющую уровень знаний, навыков, логических способностей и личных качеств, необходимых для эффективного выполнения работы.  Исходя из этой модели компетенций разрабатываются стратегии в области обучения и развития, способствующие профессиональному росту сотрудников и укреплению возможностей организации в целом.</w:t>
      </w:r>
    </w:p>
    <w:p w:rsidR="00F745A8" w:rsidRPr="00A3781B" w:rsidRDefault="00F745A8" w:rsidP="00F745A8">
      <w:pPr>
        <w:pStyle w:val="ONUME"/>
        <w:keepNext/>
        <w:numPr>
          <w:ilvl w:val="0"/>
          <w:numId w:val="0"/>
        </w:numPr>
        <w:rPr>
          <w:lang w:val="ru-RU"/>
        </w:rPr>
      </w:pPr>
      <w:r w:rsidRPr="00A3781B">
        <w:rPr>
          <w:lang w:val="ru-RU"/>
        </w:rPr>
        <w:t>В партнерстве с Европейским (ЕПВ) и Японским патентным ведомством (ЯПВ) ВИСС разработало и проводит программы подготовки для пилотной группы экспертов.  Мы также привлекли старших экспертов с более чем 15-летним стажем работы для окончательного формирования компетенций наших сотрудников и пристального надзора за их работой.  Затем, чтобы обеспечить непрерывность качественного обучения, ВИСС в партнерстве с ЕПВ и Ведомством Соединенных Штатов Америки по патентам и товарным знакам (ВПТЗ США) занялось развитием собственных возможностей по подготовке персонала.  Были определены эксперты с опытом преподавания в высшей школе, и они проходили специальную подготовку и становились нашими инструкторами.  Эти штатные эксперты-инструкторы вместе со старшими экспертами ВИСС и приглашенными лекторами разработали структурированный курс подготовки новых экспертов.  После назначения ВИСС в качестве МПО и ОМПЭ была разработана специальная 4-дневная программа обучения экспертов процедурам PCT.</w:t>
      </w:r>
    </w:p>
    <w:p w:rsidR="00F745A8" w:rsidRPr="00A3781B" w:rsidRDefault="00F745A8" w:rsidP="00F745A8">
      <w:pPr>
        <w:pStyle w:val="ONUME"/>
        <w:numPr>
          <w:ilvl w:val="0"/>
          <w:numId w:val="0"/>
        </w:numPr>
        <w:rPr>
          <w:lang w:val="ru-RU"/>
        </w:rPr>
      </w:pPr>
      <w:r w:rsidRPr="00A3781B">
        <w:rPr>
          <w:lang w:val="ru-RU"/>
        </w:rPr>
        <w:t xml:space="preserve">Наша стратегия подготовки также предусматривает непрерывное повышение квалификации, обеспечивающее постоянное приобретение экспертами нового опыта и их осведомленность о новейших технологиях и развитии системы интеллектуальной собственности.  Экспертам предоставляется множество возможностей для посещения учебных курсов и участия в местных и зарубежных конференциях.  Также был сформирован отдел самообучения и развития, помогающий в поиске практикумов и учебных курсов, полезных для повышения квалификации и профессионального роста. </w:t>
      </w:r>
    </w:p>
    <w:p w:rsidR="00F745A8" w:rsidRPr="00A3781B" w:rsidRDefault="00F745A8" w:rsidP="00F745A8">
      <w:pPr>
        <w:pStyle w:val="ONUME"/>
        <w:numPr>
          <w:ilvl w:val="0"/>
          <w:numId w:val="0"/>
        </w:numPr>
        <w:rPr>
          <w:lang w:val="ru-RU"/>
        </w:rPr>
      </w:pPr>
      <w:r w:rsidRPr="00A3781B">
        <w:rPr>
          <w:lang w:val="ru-RU"/>
        </w:rPr>
        <w:t xml:space="preserve">ВИСС сотрудничает с другими авторитетными ведомствами </w:t>
      </w:r>
      <w:r>
        <w:rPr>
          <w:lang w:val="ru-RU"/>
        </w:rPr>
        <w:t>по</w:t>
      </w:r>
      <w:r w:rsidRPr="00A3781B">
        <w:rPr>
          <w:lang w:val="ru-RU"/>
        </w:rPr>
        <w:t xml:space="preserve"> программ</w:t>
      </w:r>
      <w:r>
        <w:rPr>
          <w:lang w:val="ru-RU"/>
        </w:rPr>
        <w:t>е</w:t>
      </w:r>
      <w:r w:rsidRPr="00A3781B">
        <w:rPr>
          <w:lang w:val="ru-RU"/>
        </w:rPr>
        <w:t xml:space="preserve"> обмена экспертами.  Взаимные визиты позволяют экспертам изучать и сравнивать методы работы обоих ведомств, что расширяет компетенции в области поиска и экспертизы.  В рамках такого обмена у нас работали опытные эксперты в различных областях техники из ЕПВ и ЯПВ, приезжая на срок от одной недели до шести месяцев.  Мы также командируем своих экспертов в другие ведомства (например, в ВПТЗ США, ЯПВ и Германское ведомство по патентам и товарным знакам (DPMA)) для работы над реальными патентными заявками и обсуждения ее результатов с зарубежными коллегами.  Кроме того, ВИСС регулярно организует семинары по обмену опытом между практикующими патентными экспертами стран-участниц Ассоциации государств Юго-Восточной Азии (АСЕАН).  Следующее мероприятие такого рода пройдет в Сингапуре в марте 2017 г.:  в трехдневном семинаре примут участие патентные эксперты из стран АСЕАН, чтобы обменяться практическим опытом и обсудить интересующие всех вопросы в рамках нашей региональной программы распределения рабочей нагрузки — Программы АСЕАН по сотрудничеству в области патентной экспертизы (ASPEC). </w:t>
      </w:r>
    </w:p>
    <w:p w:rsidR="00F745A8" w:rsidRPr="00A3781B" w:rsidRDefault="00F745A8" w:rsidP="00F745A8">
      <w:pPr>
        <w:pStyle w:val="ONUME"/>
        <w:numPr>
          <w:ilvl w:val="0"/>
          <w:numId w:val="0"/>
        </w:numPr>
        <w:rPr>
          <w:lang w:val="ru-RU"/>
        </w:rPr>
      </w:pPr>
      <w:r w:rsidRPr="00A3781B">
        <w:rPr>
          <w:lang w:val="ru-RU"/>
        </w:rPr>
        <w:t>В таблице ниже приведен обзор программы подготовки патентных экспертов ВИСС.</w:t>
      </w:r>
    </w:p>
    <w:p w:rsidR="00F745A8" w:rsidRPr="00A3781B" w:rsidRDefault="00F745A8" w:rsidP="00F745A8">
      <w:pPr>
        <w:spacing w:line="360" w:lineRule="auto"/>
        <w:jc w:val="both"/>
        <w:rPr>
          <w:szCs w:val="22"/>
          <w:lang w:val="ru-RU"/>
        </w:rPr>
      </w:pPr>
    </w:p>
    <w:tbl>
      <w:tblPr>
        <w:tblStyle w:val="TableGrid"/>
        <w:tblW w:w="8750" w:type="dxa"/>
        <w:jc w:val="center"/>
        <w:tblLook w:val="0400" w:firstRow="0" w:lastRow="0" w:firstColumn="0" w:lastColumn="0" w:noHBand="0" w:noVBand="1"/>
      </w:tblPr>
      <w:tblGrid>
        <w:gridCol w:w="1511"/>
        <w:gridCol w:w="494"/>
        <w:gridCol w:w="4259"/>
        <w:gridCol w:w="2486"/>
      </w:tblGrid>
      <w:tr w:rsidR="005F0BFC" w:rsidRPr="00A3781B" w:rsidTr="00F745A8">
        <w:trPr>
          <w:trHeight w:val="357"/>
          <w:jc w:val="center"/>
        </w:trPr>
        <w:tc>
          <w:tcPr>
            <w:tcW w:w="1415" w:type="dxa"/>
            <w:vMerge w:val="restart"/>
            <w:tcBorders>
              <w:top w:val="single" w:sz="4" w:space="0" w:color="auto"/>
              <w:left w:val="single" w:sz="4" w:space="0" w:color="auto"/>
              <w:bottom w:val="single" w:sz="4" w:space="0" w:color="auto"/>
              <w:right w:val="single" w:sz="4" w:space="0" w:color="auto"/>
            </w:tcBorders>
          </w:tcPr>
          <w:p w:rsidR="00F745A8" w:rsidRPr="00A3781B" w:rsidRDefault="00F745A8" w:rsidP="00F745A8">
            <w:pPr>
              <w:keepNext/>
              <w:keepLines/>
              <w:spacing w:line="360" w:lineRule="auto"/>
              <w:rPr>
                <w:lang w:val="ru-RU"/>
              </w:rPr>
            </w:pPr>
          </w:p>
          <w:p w:rsidR="00F745A8" w:rsidRPr="00A3781B" w:rsidRDefault="00F745A8" w:rsidP="00F745A8">
            <w:pPr>
              <w:keepNext/>
              <w:keepLines/>
              <w:spacing w:line="360" w:lineRule="auto"/>
              <w:rPr>
                <w:lang w:val="ru-RU"/>
              </w:rPr>
            </w:pPr>
          </w:p>
          <w:p w:rsidR="00F745A8" w:rsidRPr="00A3781B" w:rsidRDefault="00F745A8" w:rsidP="00F745A8">
            <w:pPr>
              <w:keepNext/>
              <w:keepLines/>
              <w:spacing w:line="360" w:lineRule="auto"/>
              <w:rPr>
                <w:lang w:val="ru-RU"/>
              </w:rPr>
            </w:pPr>
          </w:p>
          <w:p w:rsidR="00F745A8" w:rsidRPr="00A3781B" w:rsidRDefault="00F745A8" w:rsidP="00F745A8">
            <w:pPr>
              <w:keepNext/>
              <w:keepLines/>
              <w:spacing w:line="360" w:lineRule="auto"/>
              <w:rPr>
                <w:lang w:val="ru-RU"/>
              </w:rPr>
            </w:pPr>
          </w:p>
          <w:p w:rsidR="00F745A8" w:rsidRPr="00A3781B" w:rsidRDefault="00F745A8" w:rsidP="00F745A8">
            <w:pPr>
              <w:keepNext/>
              <w:keepLines/>
              <w:spacing w:line="360" w:lineRule="auto"/>
              <w:rPr>
                <w:lang w:val="ru-RU"/>
              </w:rPr>
            </w:pPr>
          </w:p>
          <w:p w:rsidR="00F745A8" w:rsidRPr="00A3781B" w:rsidRDefault="00F745A8" w:rsidP="00F745A8">
            <w:pPr>
              <w:keepNext/>
              <w:keepLines/>
              <w:spacing w:line="360" w:lineRule="auto"/>
              <w:rPr>
                <w:lang w:val="ru-RU"/>
              </w:rPr>
            </w:pPr>
            <w:r w:rsidRPr="00A3781B">
              <w:rPr>
                <w:lang w:val="ru-RU"/>
              </w:rPr>
              <w:t>Формальное обучение</w:t>
            </w:r>
          </w:p>
        </w:tc>
        <w:tc>
          <w:tcPr>
            <w:tcW w:w="588"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rPr>
                <w:rFonts w:asciiTheme="minorHAnsi" w:eastAsiaTheme="minorEastAsia" w:hAnsiTheme="minorHAnsi" w:cs="Times New Roman"/>
                <w:lang w:val="ru-RU"/>
              </w:rPr>
            </w:pPr>
          </w:p>
        </w:tc>
        <w:tc>
          <w:tcPr>
            <w:tcW w:w="5331"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b/>
                <w:lang w:val="ru-RU"/>
              </w:rPr>
            </w:pPr>
            <w:r w:rsidRPr="00A3781B">
              <w:rPr>
                <w:b/>
                <w:bCs/>
                <w:lang w:val="ru-RU"/>
              </w:rPr>
              <w:t>Тема</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jc w:val="center"/>
              <w:rPr>
                <w:b/>
                <w:lang w:val="ru-RU"/>
              </w:rPr>
            </w:pPr>
            <w:r w:rsidRPr="00A3781B">
              <w:rPr>
                <w:b/>
                <w:bCs/>
                <w:lang w:val="ru-RU"/>
              </w:rPr>
              <w:t>Продолжительность</w:t>
            </w:r>
          </w:p>
        </w:tc>
      </w:tr>
      <w:tr w:rsidR="005F0BFC" w:rsidRPr="00A3781B" w:rsidTr="00F745A8">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lang w:val="ru-RU"/>
              </w:rPr>
            </w:pPr>
          </w:p>
        </w:tc>
        <w:tc>
          <w:tcPr>
            <w:tcW w:w="588"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1</w:t>
            </w:r>
          </w:p>
        </w:tc>
        <w:tc>
          <w:tcPr>
            <w:tcW w:w="5331"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Ознакомительный курс </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tabs>
                <w:tab w:val="right" w:pos="380"/>
                <w:tab w:val="left" w:pos="530"/>
              </w:tabs>
              <w:spacing w:line="360" w:lineRule="auto"/>
              <w:jc w:val="center"/>
              <w:rPr>
                <w:lang w:val="ru-RU"/>
              </w:rPr>
            </w:pPr>
            <w:r w:rsidRPr="00A3781B">
              <w:rPr>
                <w:lang w:val="ru-RU"/>
              </w:rPr>
              <w:t>1 неделя</w:t>
            </w:r>
          </w:p>
        </w:tc>
      </w:tr>
      <w:tr w:rsidR="005F0BFC" w:rsidRPr="00A3781B" w:rsidTr="00F745A8">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lang w:val="ru-RU"/>
              </w:rPr>
            </w:pPr>
          </w:p>
        </w:tc>
        <w:tc>
          <w:tcPr>
            <w:tcW w:w="588"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2 </w:t>
            </w:r>
          </w:p>
        </w:tc>
        <w:tc>
          <w:tcPr>
            <w:tcW w:w="5331"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Патентное право </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3 недели</w:t>
            </w:r>
          </w:p>
        </w:tc>
      </w:tr>
      <w:tr w:rsidR="005F0BFC" w:rsidRPr="00A3781B" w:rsidTr="00F745A8">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lang w:val="ru-RU"/>
              </w:rPr>
            </w:pPr>
          </w:p>
        </w:tc>
        <w:tc>
          <w:tcPr>
            <w:tcW w:w="588"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3 </w:t>
            </w:r>
          </w:p>
        </w:tc>
        <w:tc>
          <w:tcPr>
            <w:tcW w:w="5331"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Патентная классификация </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1 неделя</w:t>
            </w:r>
          </w:p>
        </w:tc>
      </w:tr>
      <w:tr w:rsidR="005F0BFC" w:rsidRPr="00A3781B" w:rsidTr="00F745A8">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lang w:val="ru-RU"/>
              </w:rPr>
            </w:pPr>
          </w:p>
        </w:tc>
        <w:tc>
          <w:tcPr>
            <w:tcW w:w="588"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4 </w:t>
            </w:r>
          </w:p>
        </w:tc>
        <w:tc>
          <w:tcPr>
            <w:tcW w:w="5331"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Критерии патентоспособности </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3 недели</w:t>
            </w:r>
          </w:p>
        </w:tc>
      </w:tr>
      <w:tr w:rsidR="005F0BFC" w:rsidRPr="00A3781B" w:rsidTr="00F745A8">
        <w:trPr>
          <w:trHeight w:val="2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lang w:val="ru-RU"/>
              </w:rPr>
            </w:pPr>
          </w:p>
        </w:tc>
        <w:tc>
          <w:tcPr>
            <w:tcW w:w="588"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5</w:t>
            </w:r>
          </w:p>
        </w:tc>
        <w:tc>
          <w:tcPr>
            <w:tcW w:w="5331"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Поиск и экспертиза </w:t>
            </w:r>
          </w:p>
          <w:p w:rsidR="00F745A8" w:rsidRPr="00A3781B" w:rsidRDefault="00F745A8" w:rsidP="00F745A8">
            <w:pPr>
              <w:pStyle w:val="ListParagraph"/>
              <w:keepNext/>
              <w:keepLines/>
              <w:numPr>
                <w:ilvl w:val="0"/>
                <w:numId w:val="7"/>
              </w:numPr>
              <w:spacing w:line="360" w:lineRule="auto"/>
              <w:rPr>
                <w:lang w:val="ru-RU"/>
              </w:rPr>
            </w:pPr>
            <w:r w:rsidRPr="00A3781B">
              <w:rPr>
                <w:lang w:val="ru-RU"/>
              </w:rPr>
              <w:t>Толкование формулы изобретения</w:t>
            </w:r>
          </w:p>
          <w:p w:rsidR="00F745A8" w:rsidRPr="00A3781B" w:rsidRDefault="00F745A8" w:rsidP="00F745A8">
            <w:pPr>
              <w:pStyle w:val="ListParagraph"/>
              <w:keepNext/>
              <w:keepLines/>
              <w:numPr>
                <w:ilvl w:val="0"/>
                <w:numId w:val="7"/>
              </w:numPr>
              <w:spacing w:line="360" w:lineRule="auto"/>
              <w:rPr>
                <w:lang w:val="ru-RU"/>
              </w:rPr>
            </w:pPr>
            <w:r w:rsidRPr="00A3781B">
              <w:rPr>
                <w:lang w:val="ru-RU"/>
              </w:rPr>
              <w:t>Стратегия поиска, платформы и базы данных</w:t>
            </w:r>
          </w:p>
          <w:p w:rsidR="00F745A8" w:rsidRPr="00A3781B" w:rsidRDefault="00F745A8" w:rsidP="00F745A8">
            <w:pPr>
              <w:pStyle w:val="ListParagraph"/>
              <w:keepNext/>
              <w:keepLines/>
              <w:numPr>
                <w:ilvl w:val="0"/>
                <w:numId w:val="7"/>
              </w:numPr>
              <w:spacing w:line="360" w:lineRule="auto"/>
              <w:rPr>
                <w:lang w:val="ru-RU"/>
              </w:rPr>
            </w:pPr>
            <w:r w:rsidRPr="00A3781B">
              <w:rPr>
                <w:lang w:val="ru-RU"/>
              </w:rPr>
              <w:t>Подготовка заключений</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11 недель</w:t>
            </w:r>
          </w:p>
        </w:tc>
      </w:tr>
      <w:tr w:rsidR="005F0BFC" w:rsidRPr="00A3781B" w:rsidTr="00F745A8">
        <w:trPr>
          <w:trHeight w:val="2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lang w:val="ru-RU"/>
              </w:rPr>
            </w:pPr>
          </w:p>
        </w:tc>
        <w:tc>
          <w:tcPr>
            <w:tcW w:w="588"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6</w:t>
            </w:r>
          </w:p>
        </w:tc>
        <w:tc>
          <w:tcPr>
            <w:tcW w:w="5331"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Практика проведения поиска и экспертизы </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2 недели</w:t>
            </w:r>
          </w:p>
        </w:tc>
      </w:tr>
      <w:tr w:rsidR="005F0BFC" w:rsidRPr="00A3781B" w:rsidTr="00F745A8">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lang w:val="ru-RU"/>
              </w:rPr>
            </w:pPr>
          </w:p>
        </w:tc>
        <w:tc>
          <w:tcPr>
            <w:tcW w:w="5919" w:type="dxa"/>
            <w:gridSpan w:val="2"/>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Оценка путем письменной экспертизы </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1 неделя</w:t>
            </w:r>
          </w:p>
        </w:tc>
      </w:tr>
      <w:tr w:rsidR="005F0BFC" w:rsidRPr="00A3781B" w:rsidTr="00F745A8">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lang w:val="ru-RU"/>
              </w:rPr>
            </w:pPr>
          </w:p>
        </w:tc>
        <w:tc>
          <w:tcPr>
            <w:tcW w:w="5919" w:type="dxa"/>
            <w:gridSpan w:val="2"/>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 xml:space="preserve">Подготовка к обучению в процессе работы, формирование отдела </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2 недели</w:t>
            </w:r>
          </w:p>
        </w:tc>
      </w:tr>
      <w:tr w:rsidR="005F0BFC" w:rsidRPr="00A3781B" w:rsidTr="00F745A8">
        <w:trPr>
          <w:trHeight w:val="2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lang w:val="ru-RU"/>
              </w:rPr>
            </w:pPr>
          </w:p>
        </w:tc>
        <w:tc>
          <w:tcPr>
            <w:tcW w:w="5919" w:type="dxa"/>
            <w:gridSpan w:val="2"/>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lang w:val="ru-RU"/>
              </w:rPr>
            </w:pPr>
            <w:r w:rsidRPr="00A3781B">
              <w:rPr>
                <w:lang w:val="ru-RU"/>
              </w:rPr>
              <w:t>Процедуры, характерные для PCT</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4 дня</w:t>
            </w:r>
          </w:p>
        </w:tc>
      </w:tr>
      <w:tr w:rsidR="005F0BFC" w:rsidRPr="00A3781B" w:rsidTr="00F745A8">
        <w:trPr>
          <w:trHeight w:val="2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lang w:val="ru-RU"/>
              </w:rPr>
            </w:pPr>
          </w:p>
        </w:tc>
        <w:tc>
          <w:tcPr>
            <w:tcW w:w="5919" w:type="dxa"/>
            <w:gridSpan w:val="2"/>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pacing w:line="360" w:lineRule="auto"/>
              <w:rPr>
                <w:b/>
                <w:lang w:val="ru-RU"/>
              </w:rPr>
            </w:pPr>
            <w:r w:rsidRPr="00A3781B">
              <w:rPr>
                <w:b/>
                <w:bCs/>
                <w:lang w:val="ru-RU"/>
              </w:rPr>
              <w:t>Всего</w:t>
            </w:r>
            <w:r w:rsidRPr="00A3781B">
              <w:rPr>
                <w:lang w:val="ru-RU"/>
              </w:rPr>
              <w:t xml:space="preserve"> </w:t>
            </w:r>
          </w:p>
        </w:tc>
        <w:tc>
          <w:tcPr>
            <w:tcW w:w="1416"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24 недели</w:t>
            </w:r>
          </w:p>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(6 месяцев)</w:t>
            </w:r>
          </w:p>
        </w:tc>
      </w:tr>
      <w:tr w:rsidR="005F0BFC" w:rsidRPr="00A3781B" w:rsidTr="00F745A8">
        <w:trPr>
          <w:trHeight w:val="693"/>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line="360" w:lineRule="auto"/>
              <w:rPr>
                <w:lang w:val="ru-RU"/>
              </w:rPr>
            </w:pPr>
            <w:r w:rsidRPr="00A3781B">
              <w:rPr>
                <w:lang w:val="ru-RU"/>
              </w:rPr>
              <w:t>Обучени</w:t>
            </w:r>
            <w:r>
              <w:rPr>
                <w:lang w:val="ru-RU"/>
              </w:rPr>
              <w:t>е</w:t>
            </w:r>
            <w:r w:rsidRPr="00A3781B">
              <w:rPr>
                <w:lang w:val="ru-RU"/>
              </w:rPr>
              <w:t xml:space="preserve"> в процессе работы</w:t>
            </w:r>
          </w:p>
        </w:tc>
        <w:tc>
          <w:tcPr>
            <w:tcW w:w="5919" w:type="dxa"/>
            <w:gridSpan w:val="2"/>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line="360" w:lineRule="auto"/>
              <w:rPr>
                <w:lang w:val="ru-RU"/>
              </w:rPr>
            </w:pPr>
            <w:r w:rsidRPr="00A3781B">
              <w:rPr>
                <w:lang w:val="ru-RU"/>
              </w:rPr>
              <w:t xml:space="preserve">Практическое обучение в соответствии с уровнем подготовки, проводимое опытными экспертами </w:t>
            </w:r>
          </w:p>
        </w:tc>
        <w:tc>
          <w:tcPr>
            <w:tcW w:w="1416"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tabs>
                <w:tab w:val="right" w:pos="380"/>
                <w:tab w:val="left" w:pos="527"/>
              </w:tabs>
              <w:spacing w:line="360" w:lineRule="auto"/>
              <w:jc w:val="center"/>
              <w:rPr>
                <w:lang w:val="ru-RU"/>
              </w:rPr>
            </w:pPr>
            <w:r w:rsidRPr="00A3781B">
              <w:rPr>
                <w:lang w:val="ru-RU"/>
              </w:rPr>
              <w:t>До 12 месяцев</w:t>
            </w:r>
          </w:p>
        </w:tc>
      </w:tr>
      <w:tr w:rsidR="005F0BFC" w:rsidRPr="008744DF" w:rsidTr="00F745A8">
        <w:trPr>
          <w:trHeight w:val="702"/>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line="360" w:lineRule="auto"/>
              <w:rPr>
                <w:lang w:val="ru-RU"/>
              </w:rPr>
            </w:pPr>
            <w:r w:rsidRPr="00A3781B">
              <w:rPr>
                <w:lang w:val="ru-RU"/>
              </w:rPr>
              <w:t xml:space="preserve">Общая </w:t>
            </w:r>
          </w:p>
          <w:p w:rsidR="00F745A8" w:rsidRPr="00A3781B" w:rsidRDefault="00F745A8" w:rsidP="00F745A8">
            <w:pPr>
              <w:keepNext/>
              <w:keepLines/>
              <w:spacing w:line="360" w:lineRule="auto"/>
              <w:rPr>
                <w:lang w:val="ru-RU"/>
              </w:rPr>
            </w:pPr>
            <w:r w:rsidRPr="00A3781B">
              <w:rPr>
                <w:lang w:val="ru-RU"/>
              </w:rPr>
              <w:t>оценка</w:t>
            </w:r>
          </w:p>
        </w:tc>
        <w:tc>
          <w:tcPr>
            <w:tcW w:w="5919" w:type="dxa"/>
            <w:gridSpan w:val="2"/>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line="360" w:lineRule="auto"/>
              <w:rPr>
                <w:lang w:val="ru-RU"/>
              </w:rPr>
            </w:pPr>
            <w:r w:rsidRPr="00A3781B">
              <w:rPr>
                <w:lang w:val="ru-RU"/>
              </w:rPr>
              <w:t>Исходя из потребностей, определенных в модели компетенций патентных экспертов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rPr>
                <w:rFonts w:asciiTheme="minorHAnsi" w:eastAsiaTheme="minorEastAsia" w:hAnsiTheme="minorHAnsi" w:cs="Times New Roman"/>
                <w:lang w:val="ru-RU"/>
              </w:rPr>
            </w:pPr>
          </w:p>
        </w:tc>
      </w:tr>
      <w:tr w:rsidR="005F0BFC" w:rsidRPr="008744DF" w:rsidTr="00F745A8">
        <w:trPr>
          <w:trHeight w:val="702"/>
          <w:jc w:val="center"/>
        </w:trPr>
        <w:tc>
          <w:tcPr>
            <w:tcW w:w="8750" w:type="dxa"/>
            <w:gridSpan w:val="4"/>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keepNext/>
              <w:keepLines/>
              <w:tabs>
                <w:tab w:val="right" w:pos="380"/>
                <w:tab w:val="left" w:pos="527"/>
              </w:tabs>
              <w:spacing w:line="360" w:lineRule="auto"/>
              <w:rPr>
                <w:lang w:val="ru-RU"/>
              </w:rPr>
            </w:pPr>
            <w:r w:rsidRPr="00A3781B">
              <w:rPr>
                <w:lang w:val="ru-RU"/>
              </w:rPr>
              <w:t>Продолжающееся обучение экспертов по различным программам</w:t>
            </w:r>
          </w:p>
        </w:tc>
      </w:tr>
    </w:tbl>
    <w:p w:rsidR="00F745A8" w:rsidRPr="00A3781B" w:rsidRDefault="00F745A8" w:rsidP="00F745A8">
      <w:pPr>
        <w:spacing w:line="360" w:lineRule="auto"/>
        <w:rPr>
          <w:szCs w:val="22"/>
          <w:lang w:val="ru-RU"/>
        </w:rPr>
      </w:pPr>
    </w:p>
    <w:p w:rsidR="00F745A8" w:rsidRPr="00A3781B" w:rsidRDefault="00F745A8" w:rsidP="00F745A8">
      <w:pPr>
        <w:pStyle w:val="Heading2"/>
        <w:rPr>
          <w:lang w:val="ru-RU"/>
        </w:rPr>
      </w:pPr>
      <w:r w:rsidRPr="00A3781B">
        <w:rPr>
          <w:lang w:val="ru-RU"/>
        </w:rPr>
        <w:t>2.3</w:t>
      </w:r>
      <w:r w:rsidRPr="00A3781B">
        <w:rPr>
          <w:lang w:val="ru-RU"/>
        </w:rPr>
        <w:tab/>
        <w:t xml:space="preserve"> Поисковые платформы и минимум документации PCT:  </w:t>
      </w:r>
    </w:p>
    <w:p w:rsidR="00F745A8" w:rsidRPr="00A3781B" w:rsidRDefault="00F745A8" w:rsidP="00F745A8">
      <w:pPr>
        <w:pStyle w:val="ONUME"/>
        <w:numPr>
          <w:ilvl w:val="0"/>
          <w:numId w:val="0"/>
        </w:numPr>
        <w:rPr>
          <w:i/>
          <w:lang w:val="ru-RU"/>
        </w:rPr>
      </w:pPr>
      <w:r w:rsidRPr="00A3781B">
        <w:rPr>
          <w:i/>
          <w:iCs/>
          <w:lang w:val="ru-RU"/>
        </w:rPr>
        <w:t>Согласно правилам 36.1(ii) и 63.1(ii) Инструкции к PCT, ведомство или организация должны иметь в своем распоряжении или иметь доступ по крайней мере к минимуму документации, упомянутому в правиле 34, соответствующим образом подобранному для целей поиска, на бумаге, в микроформах или на электронных носителях.</w:t>
      </w:r>
    </w:p>
    <w:p w:rsidR="00F745A8" w:rsidRPr="00A3781B" w:rsidRDefault="00F745A8" w:rsidP="00F745A8">
      <w:pPr>
        <w:pStyle w:val="ONUME"/>
        <w:numPr>
          <w:ilvl w:val="0"/>
          <w:numId w:val="0"/>
        </w:numPr>
        <w:rPr>
          <w:lang w:val="ru-RU"/>
        </w:rPr>
      </w:pPr>
      <w:r w:rsidRPr="00A3781B">
        <w:rPr>
          <w:lang w:val="ru-RU"/>
        </w:rPr>
        <w:t>ВИСС внедрило широкий набор поисковых платформ и их программных расширений, охватывающих как патентную, так и непатентную литературу.  Вместе они обеспечивают экспертам доступ к минимуму документации, предусмотренному правилом 34 Инструкции к РСТ, и не только к этому минимуму.</w:t>
      </w:r>
    </w:p>
    <w:p w:rsidR="00F745A8" w:rsidRPr="00A3781B" w:rsidRDefault="00C11241" w:rsidP="00F745A8">
      <w:pPr>
        <w:pStyle w:val="ONUME"/>
        <w:numPr>
          <w:ilvl w:val="0"/>
          <w:numId w:val="0"/>
        </w:numPr>
        <w:rPr>
          <w:lang w:val="ru-RU"/>
        </w:rPr>
      </w:pPr>
      <w:r w:rsidRPr="00A3781B">
        <w:rPr>
          <w:lang w:val="ru-RU"/>
        </w:rPr>
        <w:t>Для</w:t>
      </w:r>
      <w:r>
        <w:rPr>
          <w:lang w:val="ru-RU"/>
        </w:rPr>
        <w:t xml:space="preserve"> </w:t>
      </w:r>
      <w:r w:rsidRPr="00A3781B">
        <w:rPr>
          <w:lang w:val="ru-RU"/>
        </w:rPr>
        <w:t>экспертов доступны</w:t>
      </w:r>
      <w:r>
        <w:rPr>
          <w:lang w:val="ru-RU"/>
        </w:rPr>
        <w:t xml:space="preserve"> следующие п</w:t>
      </w:r>
      <w:r w:rsidR="00F745A8" w:rsidRPr="00A3781B">
        <w:rPr>
          <w:lang w:val="ru-RU"/>
        </w:rPr>
        <w:t xml:space="preserve">оисковые платформы: </w:t>
      </w:r>
    </w:p>
    <w:p w:rsidR="00F745A8" w:rsidRPr="00A3781B" w:rsidRDefault="00F745A8" w:rsidP="00F745A8">
      <w:pPr>
        <w:pStyle w:val="ONUME"/>
        <w:numPr>
          <w:ilvl w:val="0"/>
          <w:numId w:val="0"/>
        </w:numPr>
        <w:ind w:left="567"/>
        <w:rPr>
          <w:lang w:val="ru-RU"/>
        </w:rPr>
      </w:pPr>
      <w:r w:rsidRPr="00A3781B">
        <w:rPr>
          <w:lang w:val="ru-RU"/>
        </w:rPr>
        <w:lastRenderedPageBreak/>
        <w:t>a.</w:t>
      </w:r>
      <w:r w:rsidRPr="00A3781B">
        <w:rPr>
          <w:lang w:val="ru-RU"/>
        </w:rPr>
        <w:tab/>
        <w:t>EPOQUENet — поисков</w:t>
      </w:r>
      <w:r w:rsidR="00C11241">
        <w:rPr>
          <w:lang w:val="ru-RU"/>
        </w:rPr>
        <w:t>ая</w:t>
      </w:r>
      <w:r w:rsidRPr="00A3781B">
        <w:rPr>
          <w:lang w:val="ru-RU"/>
        </w:rPr>
        <w:t xml:space="preserve"> платформ</w:t>
      </w:r>
      <w:r w:rsidR="00C11241">
        <w:rPr>
          <w:lang w:val="ru-RU"/>
        </w:rPr>
        <w:t>а</w:t>
      </w:r>
      <w:r w:rsidRPr="00A3781B">
        <w:rPr>
          <w:lang w:val="ru-RU"/>
        </w:rPr>
        <w:t xml:space="preserve"> ЕПВ, которая включает доступ к базе данных </w:t>
      </w:r>
      <w:r w:rsidRPr="00A3781B">
        <w:rPr>
          <w:lang w:val="en-GB"/>
        </w:rPr>
        <w:t>Derwent</w:t>
      </w:r>
      <w:r w:rsidRPr="008744DF">
        <w:rPr>
          <w:lang w:val="ru-RU"/>
        </w:rPr>
        <w:t xml:space="preserve"> </w:t>
      </w:r>
      <w:r w:rsidRPr="00A3781B">
        <w:rPr>
          <w:lang w:val="en-GB"/>
        </w:rPr>
        <w:t>World</w:t>
      </w:r>
      <w:r w:rsidRPr="008744DF">
        <w:rPr>
          <w:lang w:val="ru-RU"/>
        </w:rPr>
        <w:t xml:space="preserve"> </w:t>
      </w:r>
      <w:r w:rsidRPr="00A3781B">
        <w:rPr>
          <w:lang w:val="en-GB"/>
        </w:rPr>
        <w:t>Patent</w:t>
      </w:r>
      <w:r w:rsidRPr="008744DF">
        <w:rPr>
          <w:lang w:val="ru-RU"/>
        </w:rPr>
        <w:t xml:space="preserve"> </w:t>
      </w:r>
      <w:r w:rsidRPr="00A3781B">
        <w:rPr>
          <w:lang w:val="en-GB"/>
        </w:rPr>
        <w:t>Index</w:t>
      </w:r>
      <w:r w:rsidRPr="008744DF">
        <w:rPr>
          <w:lang w:val="ru-RU"/>
        </w:rPr>
        <w:t xml:space="preserve"> (</w:t>
      </w:r>
      <w:r w:rsidRPr="00A3781B">
        <w:rPr>
          <w:lang w:val="en-GB"/>
        </w:rPr>
        <w:t>DWPI</w:t>
      </w:r>
      <w:r w:rsidRPr="00A3781B">
        <w:rPr>
          <w:lang w:val="ru-RU"/>
        </w:rPr>
        <w:t>);</w:t>
      </w:r>
    </w:p>
    <w:p w:rsidR="00F745A8" w:rsidRPr="00A3781B" w:rsidRDefault="00F745A8" w:rsidP="00F745A8">
      <w:pPr>
        <w:pStyle w:val="ONUME"/>
        <w:numPr>
          <w:ilvl w:val="0"/>
          <w:numId w:val="0"/>
        </w:numPr>
        <w:ind w:left="567"/>
        <w:rPr>
          <w:lang w:val="ru-RU"/>
        </w:rPr>
      </w:pPr>
      <w:r w:rsidRPr="00A3781B">
        <w:rPr>
          <w:lang w:val="ru-RU"/>
        </w:rPr>
        <w:t>b.</w:t>
      </w:r>
      <w:r w:rsidRPr="00A3781B">
        <w:rPr>
          <w:lang w:val="ru-RU"/>
        </w:rPr>
        <w:tab/>
      </w:r>
      <w:proofErr w:type="spellStart"/>
      <w:r w:rsidRPr="00A3781B">
        <w:rPr>
          <w:lang w:val="en-GB"/>
        </w:rPr>
        <w:t>Questel</w:t>
      </w:r>
      <w:proofErr w:type="spellEnd"/>
      <w:r w:rsidRPr="008744DF">
        <w:rPr>
          <w:lang w:val="ru-RU"/>
        </w:rPr>
        <w:t xml:space="preserve"> </w:t>
      </w:r>
      <w:r w:rsidRPr="00A3781B">
        <w:rPr>
          <w:lang w:val="en-GB"/>
        </w:rPr>
        <w:t>Orbit</w:t>
      </w:r>
      <w:r w:rsidRPr="00A3781B">
        <w:rPr>
          <w:lang w:val="ru-RU"/>
        </w:rPr>
        <w:t> — коммерческ</w:t>
      </w:r>
      <w:r w:rsidR="00C11241">
        <w:rPr>
          <w:lang w:val="ru-RU"/>
        </w:rPr>
        <w:t>ая</w:t>
      </w:r>
      <w:r w:rsidRPr="00A3781B">
        <w:rPr>
          <w:lang w:val="ru-RU"/>
        </w:rPr>
        <w:t xml:space="preserve"> </w:t>
      </w:r>
      <w:r w:rsidR="00C11241" w:rsidRPr="00A3781B">
        <w:rPr>
          <w:lang w:val="ru-RU"/>
        </w:rPr>
        <w:t>поисков</w:t>
      </w:r>
      <w:r w:rsidR="00C11241">
        <w:rPr>
          <w:lang w:val="ru-RU"/>
        </w:rPr>
        <w:t>ая</w:t>
      </w:r>
      <w:r w:rsidR="00C11241" w:rsidRPr="00A3781B">
        <w:rPr>
          <w:lang w:val="ru-RU"/>
        </w:rPr>
        <w:t xml:space="preserve"> платформ</w:t>
      </w:r>
      <w:r w:rsidR="00C11241">
        <w:rPr>
          <w:lang w:val="ru-RU"/>
        </w:rPr>
        <w:t>а</w:t>
      </w:r>
      <w:r w:rsidR="00C11241" w:rsidRPr="00A3781B">
        <w:rPr>
          <w:lang w:val="ru-RU"/>
        </w:rPr>
        <w:t xml:space="preserve"> </w:t>
      </w:r>
      <w:r w:rsidRPr="00A3781B">
        <w:rPr>
          <w:lang w:val="ru-RU"/>
        </w:rPr>
        <w:t>с широким охватом;</w:t>
      </w:r>
    </w:p>
    <w:p w:rsidR="00F745A8" w:rsidRPr="00A3781B" w:rsidRDefault="00F745A8" w:rsidP="00F745A8">
      <w:pPr>
        <w:pStyle w:val="ONUME"/>
        <w:numPr>
          <w:ilvl w:val="0"/>
          <w:numId w:val="0"/>
        </w:numPr>
        <w:ind w:left="567"/>
        <w:rPr>
          <w:lang w:val="ru-RU"/>
        </w:rPr>
      </w:pPr>
      <w:r w:rsidRPr="00A3781B">
        <w:rPr>
          <w:lang w:val="ru-RU"/>
        </w:rPr>
        <w:t>c.</w:t>
      </w:r>
      <w:r w:rsidRPr="00A3781B">
        <w:rPr>
          <w:lang w:val="ru-RU"/>
        </w:rPr>
        <w:tab/>
        <w:t>STN — специальн</w:t>
      </w:r>
      <w:r w:rsidR="00C11241">
        <w:rPr>
          <w:lang w:val="ru-RU"/>
        </w:rPr>
        <w:t>ая</w:t>
      </w:r>
      <w:r w:rsidRPr="00A3781B">
        <w:rPr>
          <w:lang w:val="ru-RU"/>
        </w:rPr>
        <w:t xml:space="preserve"> коммерческ</w:t>
      </w:r>
      <w:r w:rsidR="00C11241">
        <w:rPr>
          <w:lang w:val="ru-RU"/>
        </w:rPr>
        <w:t>ая</w:t>
      </w:r>
      <w:r w:rsidRPr="00A3781B">
        <w:rPr>
          <w:lang w:val="ru-RU"/>
        </w:rPr>
        <w:t xml:space="preserve"> платформ</w:t>
      </w:r>
      <w:r w:rsidR="00C11241">
        <w:rPr>
          <w:lang w:val="ru-RU"/>
        </w:rPr>
        <w:t>а</w:t>
      </w:r>
      <w:r w:rsidRPr="00A3781B">
        <w:rPr>
          <w:lang w:val="ru-RU"/>
        </w:rPr>
        <w:t xml:space="preserve"> для поиска химической и биотехнологической литературы;  </w:t>
      </w:r>
    </w:p>
    <w:p w:rsidR="00F745A8" w:rsidRPr="00A3781B" w:rsidRDefault="00F745A8" w:rsidP="00F745A8">
      <w:pPr>
        <w:pStyle w:val="ONUME"/>
        <w:numPr>
          <w:ilvl w:val="0"/>
          <w:numId w:val="0"/>
        </w:numPr>
        <w:ind w:left="567"/>
        <w:rPr>
          <w:lang w:val="ru-RU"/>
        </w:rPr>
      </w:pPr>
      <w:r w:rsidRPr="00A3781B">
        <w:rPr>
          <w:lang w:val="ru-RU"/>
        </w:rPr>
        <w:t>d.</w:t>
      </w:r>
      <w:r w:rsidRPr="00A3781B">
        <w:rPr>
          <w:lang w:val="ru-RU"/>
        </w:rPr>
        <w:tab/>
        <w:t>базы данных непатентной литературы, включая архив китайских научных журналов, созданный Китайской национальной инфраструктурой знаний (CNKI), базу данных IEEE Xplore (IEEE) и Scopus (Elsevier).</w:t>
      </w:r>
    </w:p>
    <w:p w:rsidR="00F745A8" w:rsidRPr="00A3781B" w:rsidRDefault="00F745A8" w:rsidP="00F745A8">
      <w:pPr>
        <w:pStyle w:val="ONUME"/>
        <w:numPr>
          <w:ilvl w:val="0"/>
          <w:numId w:val="0"/>
        </w:numPr>
        <w:rPr>
          <w:lang w:val="ru-RU"/>
        </w:rPr>
      </w:pPr>
      <w:r w:rsidRPr="00A3781B">
        <w:rPr>
          <w:lang w:val="ru-RU"/>
        </w:rPr>
        <w:t>Эти платформы содержат ссылки на патентную документацию более чем 80 стран и организаций (включая Всемирную организацию интеллектуальной собственности (ВОИС), Китай, ЕПВ, Германию, Японию, Корею, Россию, Соединенное Королевство, США и Сингапур) на множестве языков (включая китайский, английский, французский, немецкий, японский, корейский, русский и испанский).</w:t>
      </w:r>
    </w:p>
    <w:p w:rsidR="00F745A8" w:rsidRPr="00A3781B" w:rsidRDefault="00F745A8" w:rsidP="00F745A8">
      <w:pPr>
        <w:pStyle w:val="ONUME"/>
        <w:numPr>
          <w:ilvl w:val="0"/>
          <w:numId w:val="0"/>
        </w:numPr>
        <w:rPr>
          <w:lang w:val="ru-RU"/>
        </w:rPr>
      </w:pPr>
      <w:r w:rsidRPr="00A3781B">
        <w:rPr>
          <w:lang w:val="ru-RU"/>
        </w:rPr>
        <w:t>ВИСС регулярно оценивает используемые по подписке поисковые платформы и базы данных на предмет достаточности, релевантности и эффективности.  Отдел стандартов поиска (ОСП) ВИСС изуча</w:t>
      </w:r>
      <w:r w:rsidR="00C11241">
        <w:rPr>
          <w:lang w:val="ru-RU"/>
        </w:rPr>
        <w:t>ет</w:t>
      </w:r>
      <w:r w:rsidRPr="00A3781B">
        <w:rPr>
          <w:lang w:val="ru-RU"/>
        </w:rPr>
        <w:t xml:space="preserve"> новые ресурсы, которые при необходимости добавляются к фонду доступных для экспертов патентных баз данных для обеспечения более широкого охвата поиска. </w:t>
      </w:r>
    </w:p>
    <w:p w:rsidR="00F745A8" w:rsidRPr="00A3781B" w:rsidRDefault="00F745A8" w:rsidP="00F745A8">
      <w:pPr>
        <w:pStyle w:val="ONUME"/>
        <w:numPr>
          <w:ilvl w:val="0"/>
          <w:numId w:val="0"/>
        </w:numPr>
        <w:rPr>
          <w:lang w:val="ru-RU"/>
        </w:rPr>
      </w:pPr>
      <w:r w:rsidRPr="00A3781B">
        <w:rPr>
          <w:lang w:val="ru-RU"/>
        </w:rPr>
        <w:t>Провайдеры сервисов предоставили экспертам полное обучение по использованию поисковых платформ.  Регулярно организуются курсы переподготовки или повышения квалификации в отдельных областях техники, чтобы обеспечить знание экспертами методов работы с поисковыми платформами и базами данных.</w:t>
      </w:r>
    </w:p>
    <w:p w:rsidR="00F745A8" w:rsidRPr="00A3781B" w:rsidRDefault="00F745A8" w:rsidP="00F745A8">
      <w:pPr>
        <w:pStyle w:val="Heading2"/>
        <w:rPr>
          <w:lang w:val="ru-RU"/>
        </w:rPr>
      </w:pPr>
      <w:r w:rsidRPr="00A3781B">
        <w:rPr>
          <w:lang w:val="ru-RU"/>
        </w:rPr>
        <w:t>2.4</w:t>
      </w:r>
      <w:r w:rsidRPr="00A3781B">
        <w:rPr>
          <w:lang w:val="ru-RU"/>
        </w:rPr>
        <w:tab/>
        <w:t xml:space="preserve">Язык(и), на котором (-ых) могут подаваться и обрабатываться национальные заявки:  </w:t>
      </w:r>
    </w:p>
    <w:p w:rsidR="00F745A8" w:rsidRPr="00A3781B" w:rsidRDefault="00F745A8" w:rsidP="00F745A8">
      <w:pPr>
        <w:pStyle w:val="ONUME"/>
        <w:numPr>
          <w:ilvl w:val="0"/>
          <w:numId w:val="0"/>
        </w:numPr>
        <w:rPr>
          <w:i/>
          <w:lang w:val="ru-RU"/>
        </w:rPr>
      </w:pPr>
      <w:r w:rsidRPr="00A3781B">
        <w:rPr>
          <w:i/>
          <w:iCs/>
          <w:lang w:val="ru-RU"/>
        </w:rPr>
        <w:t>Согласно правилам 36.1(iii) и 63.1(iii), это ведомство или организация должны иметь штат, который способен проводить поиск и экспертизу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F745A8" w:rsidRPr="00A3781B" w:rsidRDefault="00F745A8" w:rsidP="00F745A8">
      <w:pPr>
        <w:pStyle w:val="ONUME"/>
        <w:numPr>
          <w:ilvl w:val="0"/>
          <w:numId w:val="0"/>
        </w:numPr>
        <w:rPr>
          <w:lang w:val="ru-RU"/>
        </w:rPr>
      </w:pPr>
      <w:r w:rsidRPr="00A3781B">
        <w:rPr>
          <w:lang w:val="ru-RU"/>
        </w:rPr>
        <w:t xml:space="preserve">ВИСС начал выполнять функции МПО, ОМПЭ и Органа, назначенного для проведения дополнительного поиска (ОДМП) в рамках PCT с 1 сентября 2015 г.  В качестве МПО и ОМПЭ </w:t>
      </w:r>
      <w:r w:rsidR="00C11241">
        <w:rPr>
          <w:lang w:val="ru-RU"/>
        </w:rPr>
        <w:t>мы</w:t>
      </w:r>
      <w:r w:rsidRPr="00A3781B">
        <w:rPr>
          <w:lang w:val="ru-RU"/>
        </w:rPr>
        <w:t xml:space="preserve"> обрабатывае</w:t>
      </w:r>
      <w:r w:rsidR="00C11241">
        <w:rPr>
          <w:lang w:val="ru-RU"/>
        </w:rPr>
        <w:t>м</w:t>
      </w:r>
      <w:r w:rsidRPr="00A3781B">
        <w:rPr>
          <w:lang w:val="ru-RU"/>
        </w:rPr>
        <w:t xml:space="preserve"> заявки только на английском языке, а в качестве ОДМП — на английском и китайском.  С 1 октября 2016 г. ВИСС в роли МПО и ОМПЭ стало также принимать заявки, подаваемые на китайском языке. </w:t>
      </w:r>
    </w:p>
    <w:p w:rsidR="00F745A8" w:rsidRPr="00A3781B" w:rsidRDefault="00F745A8" w:rsidP="00F745A8">
      <w:pPr>
        <w:pStyle w:val="ONUME"/>
        <w:numPr>
          <w:ilvl w:val="0"/>
          <w:numId w:val="0"/>
        </w:numPr>
        <w:rPr>
          <w:lang w:val="ru-RU"/>
        </w:rPr>
      </w:pPr>
      <w:r w:rsidRPr="00A3781B">
        <w:rPr>
          <w:lang w:val="ru-RU"/>
        </w:rPr>
        <w:t>Поскольку официальным рабочим языком в Сингапуре является английский, им свободно владеют все эксперты.  Более 35% экспертов отлично владеют китайским языком.  Это позволяет ВИСС выполнять поиск на китайском языке и знакомиться с китайскоязычными документами о предшествующем уровне техники.  Ввиду тенденции к увеличению объема таких документов возможность вести полнотекстовый поиск и экспертизу на китайском языке будет позитивным вкладом ведомства в обеспечение полноты и точности поиска и экспертизы по PCT.</w:t>
      </w:r>
    </w:p>
    <w:p w:rsidR="00F745A8" w:rsidRPr="00A3781B" w:rsidRDefault="00F745A8" w:rsidP="00EF3500">
      <w:pPr>
        <w:pStyle w:val="Heading1"/>
        <w:rPr>
          <w:lang w:val="ru-RU"/>
        </w:rPr>
      </w:pPr>
      <w:r w:rsidRPr="00A3781B">
        <w:rPr>
          <w:lang w:val="ru-RU"/>
        </w:rPr>
        <w:lastRenderedPageBreak/>
        <w:t>3.</w:t>
      </w:r>
      <w:r w:rsidRPr="00A3781B">
        <w:rPr>
          <w:lang w:val="ru-RU"/>
        </w:rPr>
        <w:tab/>
      </w:r>
      <w:bookmarkStart w:id="7" w:name="_GoBack"/>
      <w:r w:rsidRPr="00A3781B">
        <w:rPr>
          <w:lang w:val="ru-RU"/>
        </w:rPr>
        <w:t>Управление качеством</w:t>
      </w:r>
    </w:p>
    <w:p w:rsidR="00F745A8" w:rsidRPr="00A3781B" w:rsidRDefault="00F745A8" w:rsidP="00EF3500">
      <w:pPr>
        <w:pStyle w:val="ONUME"/>
        <w:keepNext/>
        <w:numPr>
          <w:ilvl w:val="0"/>
          <w:numId w:val="0"/>
        </w:numPr>
        <w:rPr>
          <w:i/>
          <w:lang w:val="ru-RU"/>
        </w:rPr>
      </w:pPr>
      <w:r w:rsidRPr="00A3781B">
        <w:rPr>
          <w:i/>
          <w:iCs/>
          <w:lang w:val="ru-RU"/>
        </w:rPr>
        <w:t>Согласно правилам 36.1(iv) и 63.1(iv) Инструкции к PCT,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w:t>
      </w:r>
    </w:p>
    <w:p w:rsidR="00F745A8" w:rsidRPr="00A3781B" w:rsidRDefault="00F745A8" w:rsidP="00EF3500">
      <w:pPr>
        <w:pStyle w:val="ONUME"/>
        <w:keepNext/>
        <w:numPr>
          <w:ilvl w:val="0"/>
          <w:numId w:val="0"/>
        </w:numPr>
        <w:rPr>
          <w:lang w:val="ru-RU"/>
        </w:rPr>
      </w:pPr>
      <w:r w:rsidRPr="00A3781B">
        <w:rPr>
          <w:lang w:val="ru-RU"/>
        </w:rPr>
        <w:t xml:space="preserve">Отдел поиска и экспертизы </w:t>
      </w:r>
      <w:bookmarkEnd w:id="7"/>
      <w:r w:rsidRPr="00A3781B">
        <w:rPr>
          <w:lang w:val="ru-RU"/>
        </w:rPr>
        <w:t xml:space="preserve">(ОПЭ) ВИСС реализовал процедуры контроля качества по ISO в отношении услуг поиска и экспертизы в 2013 году.  Сертификация по стандарту ISO 9001:2008 для услуг поиска и экспертизы была официально получена в ноябре 2014 г.  Затем в 2015 и 2016 гг. ОПЭ успешно проходил внешний надзорный аудит без каких-либо значимых замечаний.  Отдел управления качеством (ОУК) в настоящее время готовится к переходу со стандарта ISO 9001:2008 на ISO 9001:2015 и планирует получить сертификацию по новому стандарту до конца октября 2017 г.  </w:t>
      </w:r>
    </w:p>
    <w:p w:rsidR="00F745A8" w:rsidRPr="00A3781B" w:rsidRDefault="00F745A8" w:rsidP="00F745A8">
      <w:pPr>
        <w:pStyle w:val="ONUME"/>
        <w:numPr>
          <w:ilvl w:val="0"/>
          <w:numId w:val="0"/>
        </w:numPr>
        <w:rPr>
          <w:lang w:val="ru-RU"/>
        </w:rPr>
      </w:pPr>
      <w:r w:rsidRPr="00A3781B">
        <w:rPr>
          <w:lang w:val="ru-RU"/>
        </w:rPr>
        <w:t xml:space="preserve">В ответ на циркуляр C. PCT 1483, выпущенный Международным бюро, ВИСС недавно направило годовой отчет с подробным описанием своей системы управления качеством (СУК) в соответствии с требованиями главы 21 Руководства PCT по проведению международного поиска и международной предварительной экспертизы. </w:t>
      </w:r>
    </w:p>
    <w:p w:rsidR="00F745A8" w:rsidRPr="00A3781B" w:rsidRDefault="00F745A8" w:rsidP="00F745A8">
      <w:pPr>
        <w:pStyle w:val="ONUME"/>
        <w:numPr>
          <w:ilvl w:val="0"/>
          <w:numId w:val="0"/>
        </w:numPr>
        <w:rPr>
          <w:lang w:val="ru-RU"/>
        </w:rPr>
      </w:pPr>
      <w:r w:rsidRPr="00A3781B">
        <w:rPr>
          <w:lang w:val="ru-RU"/>
        </w:rPr>
        <w:t xml:space="preserve">Наша политика в области качества направлена на то, чтобы в сотрудничестве с клиентами обеспечивать эффективное и стабильное предоставление высококачественных услуг.  Мы стремимся постоянно улучшать свои системы, методы работы и программы с тем, чтобы предоставлять клиентам надежные права ИС, способствуя развитию процветающей и динамичной среды ИС в Сингапуре.  </w:t>
      </w:r>
    </w:p>
    <w:p w:rsidR="00F745A8" w:rsidRPr="00A3781B" w:rsidRDefault="00F745A8" w:rsidP="00F745A8">
      <w:pPr>
        <w:pStyle w:val="ONUME"/>
        <w:numPr>
          <w:ilvl w:val="0"/>
          <w:numId w:val="0"/>
        </w:numPr>
        <w:rPr>
          <w:lang w:val="ru-RU"/>
        </w:rPr>
      </w:pPr>
      <w:r w:rsidRPr="00A3781B">
        <w:rPr>
          <w:lang w:val="ru-RU"/>
        </w:rPr>
        <w:t>Наши цели в области качества сводятся к тому, чтобы эффективно и прагматично оказывать высококачественные услуги по достоверному и надежному патентному поиску и экспертизе.</w:t>
      </w:r>
    </w:p>
    <w:p w:rsidR="00F745A8" w:rsidRPr="00A3781B" w:rsidRDefault="00F745A8" w:rsidP="00F745A8">
      <w:pPr>
        <w:pStyle w:val="Heading2"/>
        <w:rPr>
          <w:lang w:val="ru-RU"/>
        </w:rPr>
      </w:pPr>
      <w:r w:rsidRPr="00A3781B">
        <w:rPr>
          <w:lang w:val="ru-RU"/>
        </w:rPr>
        <w:t>3.1</w:t>
      </w:r>
      <w:r w:rsidRPr="00A3781B">
        <w:rPr>
          <w:lang w:val="ru-RU"/>
        </w:rPr>
        <w:tab/>
        <w:t xml:space="preserve">Достоверность и надежность поиска и экспертизы:  </w:t>
      </w:r>
    </w:p>
    <w:p w:rsidR="00F745A8" w:rsidRPr="00A3781B" w:rsidRDefault="00F745A8" w:rsidP="00F745A8">
      <w:pPr>
        <w:pStyle w:val="ONUME"/>
        <w:numPr>
          <w:ilvl w:val="0"/>
          <w:numId w:val="0"/>
        </w:numPr>
        <w:rPr>
          <w:lang w:val="ru-RU"/>
        </w:rPr>
      </w:pPr>
      <w:r w:rsidRPr="00A3781B">
        <w:rPr>
          <w:lang w:val="ru-RU"/>
        </w:rPr>
        <w:t xml:space="preserve">Мы считаем результаты поиска достоверными, если он выполнялся на основе подходящей стратегии и с использованием широкого набора авторитетных источников информации.  Результаты поиска считаются надежными, если он достаточно документирован для того, чтобы обеспечить воспроизводимые и непротиворечивые результаты. </w:t>
      </w:r>
    </w:p>
    <w:p w:rsidR="00F745A8" w:rsidRPr="00A3781B" w:rsidRDefault="00F745A8" w:rsidP="00F745A8">
      <w:pPr>
        <w:pStyle w:val="ONUME"/>
        <w:numPr>
          <w:ilvl w:val="0"/>
          <w:numId w:val="0"/>
        </w:numPr>
        <w:rPr>
          <w:lang w:val="ru-RU"/>
        </w:rPr>
      </w:pPr>
      <w:r w:rsidRPr="00A3781B">
        <w:rPr>
          <w:lang w:val="ru-RU"/>
        </w:rPr>
        <w:t xml:space="preserve">Экспертиза является достоверной при условии правильного толкования и логичного применения законодательства для вынесения обоснованного решения, а также ясного донесения до сведения клиента этого решения и его обоснования.  Экспертиза считается надежной, когда эксперты применяют последовательный подход, основанный на открытом и прозрачном наборе руководящих принципов, и когда соображения, приведшие к принятию решения, были задокументированы и показывают фактическое соблюдение этих руководящих принципов в процессе экспертизы. </w:t>
      </w:r>
    </w:p>
    <w:p w:rsidR="00F745A8" w:rsidRPr="00A3781B" w:rsidRDefault="009B24D6" w:rsidP="00F745A8">
      <w:pPr>
        <w:pStyle w:val="ONUME"/>
        <w:numPr>
          <w:ilvl w:val="0"/>
          <w:numId w:val="0"/>
        </w:numPr>
        <w:rPr>
          <w:lang w:val="ru-RU"/>
        </w:rPr>
      </w:pPr>
      <w:r w:rsidRPr="008744DF">
        <w:rPr>
          <w:rFonts w:eastAsia="Times New Roman"/>
          <w:color w:val="000000"/>
          <w:szCs w:val="22"/>
          <w:lang w:val="ru-RU" w:eastAsia="en-US"/>
        </w:rPr>
        <w:t>Перед проведением поиска и экспертизы по любой международной заявке формируется поисковая группа из трех человек (эксперта-исполнителя</w:t>
      </w:r>
      <w:r w:rsidR="00F745A8" w:rsidRPr="00302CFB">
        <w:rPr>
          <w:szCs w:val="22"/>
          <w:lang w:val="ru-RU"/>
        </w:rPr>
        <w:t>,</w:t>
      </w:r>
      <w:r w:rsidR="00F745A8" w:rsidRPr="00A3781B">
        <w:rPr>
          <w:lang w:val="ru-RU"/>
        </w:rPr>
        <w:t xml:space="preserve"> его коллеги, специализирующегося в соответствующей области техники, и старшего эксперта), которая обсуждает стратегию поиска и различные вопросы по существу заявки.  Эксперт обязан зафиксировать в служебном документе всю стратегию поиска, его результаты, краткую выдержку из соответствующего известного уровня техники и свои рассуждения по ходу экспертизы.  Этот служебный документ позволяет облегчить процедуру проверки качества (ПК) по принципу «трех пар глаз» (см. иллюстрацию ниже), которая обязательно выполняется для всех отчетов в рамках PCT. </w:t>
      </w:r>
    </w:p>
    <w:p w:rsidR="00F745A8" w:rsidRPr="00A3781B" w:rsidRDefault="00012AF9" w:rsidP="00F745A8">
      <w:pPr>
        <w:pStyle w:val="ONUME"/>
        <w:numPr>
          <w:ilvl w:val="0"/>
          <w:numId w:val="0"/>
        </w:numPr>
        <w:jc w:val="center"/>
        <w:rPr>
          <w:lang w:val="ru-RU"/>
        </w:rPr>
      </w:pPr>
      <w:r w:rsidRPr="00743B73">
        <w:rPr>
          <w:noProof/>
          <w:lang w:eastAsia="en-US"/>
        </w:rPr>
        <w:lastRenderedPageBreak/>
        <mc:AlternateContent>
          <mc:Choice Requires="wps">
            <w:drawing>
              <wp:anchor distT="45720" distB="45720" distL="114300" distR="114300" simplePos="0" relativeHeight="251683840" behindDoc="0" locked="0" layoutInCell="1" allowOverlap="1" wp14:anchorId="27541A3D" wp14:editId="607F5DA4">
                <wp:simplePos x="0" y="0"/>
                <wp:positionH relativeFrom="column">
                  <wp:posOffset>3766821</wp:posOffset>
                </wp:positionH>
                <wp:positionV relativeFrom="paragraph">
                  <wp:posOffset>2327910</wp:posOffset>
                </wp:positionV>
                <wp:extent cx="933450" cy="266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6700"/>
                        </a:xfrm>
                        <a:prstGeom prst="rect">
                          <a:avLst/>
                        </a:prstGeom>
                        <a:solidFill>
                          <a:schemeClr val="bg1"/>
                        </a:solidFill>
                        <a:ln w="9525">
                          <a:noFill/>
                          <a:miter lim="800000"/>
                          <a:headEnd/>
                          <a:tailEnd/>
                        </a:ln>
                      </wps:spPr>
                      <wps:txbx>
                        <w:txbxContent>
                          <w:p w:rsidR="00012AF9" w:rsidRPr="00012AF9" w:rsidRDefault="00012AF9" w:rsidP="00012AF9">
                            <w:pPr>
                              <w:jc w:val="center"/>
                              <w:rPr>
                                <w:sz w:val="20"/>
                                <w:lang w:val="en-GB"/>
                              </w:rPr>
                            </w:pPr>
                            <w:r w:rsidRPr="00012AF9">
                              <w:rPr>
                                <w:sz w:val="20"/>
                                <w:lang w:val="ru-RU"/>
                              </w:rPr>
                              <w:t>Заявитель</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7541A3D" id="_x0000_t202" coordsize="21600,21600" o:spt="202" path="m,l,21600r21600,l21600,xe">
                <v:stroke joinstyle="miter"/>
                <v:path gradientshapeok="t" o:connecttype="rect"/>
              </v:shapetype>
              <v:shape id="Text Box 2" o:spid="_x0000_s1026" type="#_x0000_t202" style="position:absolute;left:0;text-align:left;margin-left:296.6pt;margin-top:183.3pt;width:73.5pt;height:2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" fillcolor="white [3212]" stroked="f">
                <v:textbox inset="1mm,0,1mm,0">
                  <w:txbxContent>
                    <w:p w:rsidR="00012AF9" w:rsidRPr="00012AF9" w:rsidRDefault="00012AF9" w:rsidP="00012AF9">
                      <w:pPr>
                        <w:jc w:val="center"/>
                        <w:rPr>
                          <w:sz w:val="20"/>
                          <w:lang w:val="en-GB"/>
                        </w:rPr>
                      </w:pPr>
                      <w:r w:rsidRPr="00012AF9">
                        <w:rPr>
                          <w:sz w:val="20"/>
                          <w:lang w:val="ru-RU"/>
                        </w:rPr>
                        <w:t>Заявитель</w:t>
                      </w:r>
                    </w:p>
                  </w:txbxContent>
                </v:textbox>
              </v:shape>
            </w:pict>
          </mc:Fallback>
        </mc:AlternateContent>
      </w:r>
      <w:r w:rsidRPr="00743B73">
        <w:rPr>
          <w:noProof/>
          <w:lang w:eastAsia="en-US"/>
        </w:rPr>
        <mc:AlternateContent>
          <mc:Choice Requires="wps">
            <w:drawing>
              <wp:anchor distT="45720" distB="45720" distL="114300" distR="114300" simplePos="0" relativeHeight="251679744" behindDoc="0" locked="0" layoutInCell="1" allowOverlap="1" wp14:anchorId="3F16C2D7" wp14:editId="673D7BFC">
                <wp:simplePos x="0" y="0"/>
                <wp:positionH relativeFrom="column">
                  <wp:posOffset>1309370</wp:posOffset>
                </wp:positionH>
                <wp:positionV relativeFrom="paragraph">
                  <wp:posOffset>2156460</wp:posOffset>
                </wp:positionV>
                <wp:extent cx="609600" cy="4381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8150"/>
                        </a:xfrm>
                        <a:prstGeom prst="rect">
                          <a:avLst/>
                        </a:prstGeom>
                        <a:solidFill>
                          <a:schemeClr val="bg1"/>
                        </a:solidFill>
                        <a:ln w="9525">
                          <a:noFill/>
                          <a:miter lim="800000"/>
                          <a:headEnd/>
                          <a:tailEnd/>
                        </a:ln>
                      </wps:spPr>
                      <wps:txbx>
                        <w:txbxContent>
                          <w:p w:rsidR="00012AF9" w:rsidRPr="00012AF9" w:rsidRDefault="00012AF9" w:rsidP="00012AF9">
                            <w:pPr>
                              <w:jc w:val="center"/>
                              <w:rPr>
                                <w:sz w:val="14"/>
                                <w:szCs w:val="14"/>
                                <w:lang w:val="en-GB"/>
                              </w:rPr>
                            </w:pPr>
                            <w:r w:rsidRPr="00012AF9">
                              <w:rPr>
                                <w:sz w:val="14"/>
                                <w:szCs w:val="14"/>
                                <w:lang w:val="ru-RU"/>
                              </w:rPr>
                              <w:t>Оконча</w:t>
                            </w:r>
                            <w:r>
                              <w:rPr>
                                <w:sz w:val="14"/>
                                <w:szCs w:val="14"/>
                                <w:lang w:val="ru-RU"/>
                              </w:rPr>
                              <w:t>-</w:t>
                            </w:r>
                            <w:r w:rsidRPr="00012AF9">
                              <w:rPr>
                                <w:sz w:val="14"/>
                                <w:szCs w:val="14"/>
                                <w:lang w:val="ru-RU"/>
                              </w:rPr>
                              <w:t xml:space="preserve">тельные </w:t>
                            </w:r>
                            <w:r w:rsidRPr="00012AF9">
                              <w:rPr>
                                <w:sz w:val="14"/>
                                <w:szCs w:val="14"/>
                                <w:lang w:val="ru-RU"/>
                              </w:rPr>
                              <w:t xml:space="preserve">отчеты </w:t>
                            </w:r>
                            <w:r>
                              <w:rPr>
                                <w:sz w:val="14"/>
                                <w:szCs w:val="14"/>
                                <w:lang w:val="ru-RU"/>
                              </w:rPr>
                              <w:br/>
                            </w:r>
                            <w:r w:rsidRPr="00012AF9">
                              <w:rPr>
                                <w:sz w:val="14"/>
                                <w:szCs w:val="14"/>
                                <w:lang w:val="en-GB"/>
                              </w:rPr>
                              <w:t>PCT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16C2D7" id="_x0000_s1027" type="#_x0000_t202" style="position:absolute;left:0;text-align:left;margin-left:103.1pt;margin-top:169.8pt;width:48pt;height:3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" fillcolor="white [3212]" stroked="f">
                <v:textbox inset="1mm,0,1mm,0">
                  <w:txbxContent>
                    <w:p w:rsidR="00012AF9" w:rsidRPr="00012AF9" w:rsidRDefault="00012AF9" w:rsidP="00012AF9">
                      <w:pPr>
                        <w:jc w:val="center"/>
                        <w:rPr>
                          <w:sz w:val="14"/>
                          <w:szCs w:val="14"/>
                          <w:lang w:val="en-GB"/>
                        </w:rPr>
                      </w:pPr>
                      <w:r w:rsidRPr="00012AF9">
                        <w:rPr>
                          <w:sz w:val="14"/>
                          <w:szCs w:val="14"/>
                          <w:lang w:val="ru-RU"/>
                        </w:rPr>
                        <w:t>Оконча</w:t>
                      </w:r>
                      <w:r>
                        <w:rPr>
                          <w:sz w:val="14"/>
                          <w:szCs w:val="14"/>
                          <w:lang w:val="ru-RU"/>
                        </w:rPr>
                        <w:t>-</w:t>
                      </w:r>
                      <w:r w:rsidRPr="00012AF9">
                        <w:rPr>
                          <w:sz w:val="14"/>
                          <w:szCs w:val="14"/>
                          <w:lang w:val="ru-RU"/>
                        </w:rPr>
                        <w:t>тельные</w:t>
                      </w:r>
                      <w:r w:rsidRPr="00012AF9">
                        <w:rPr>
                          <w:sz w:val="14"/>
                          <w:szCs w:val="14"/>
                          <w:lang w:val="ru-RU"/>
                        </w:rPr>
                        <w:t xml:space="preserve"> отчеты </w:t>
                      </w:r>
                      <w:r>
                        <w:rPr>
                          <w:sz w:val="14"/>
                          <w:szCs w:val="14"/>
                          <w:lang w:val="ru-RU"/>
                        </w:rPr>
                        <w:br/>
                      </w:r>
                      <w:r w:rsidRPr="00012AF9">
                        <w:rPr>
                          <w:sz w:val="14"/>
                          <w:szCs w:val="14"/>
                          <w:lang w:val="en-GB"/>
                        </w:rPr>
                        <w:t>PCT</w:t>
                      </w:r>
                    </w:p>
                  </w:txbxContent>
                </v:textbox>
              </v:shape>
            </w:pict>
          </mc:Fallback>
        </mc:AlternateContent>
      </w:r>
      <w:r w:rsidRPr="00743B73">
        <w:rPr>
          <w:noProof/>
          <w:lang w:eastAsia="en-US"/>
        </w:rPr>
        <mc:AlternateContent>
          <mc:Choice Requires="wps">
            <w:drawing>
              <wp:anchor distT="45720" distB="45720" distL="114300" distR="114300" simplePos="0" relativeHeight="251681792" behindDoc="0" locked="0" layoutInCell="1" allowOverlap="1" wp14:anchorId="17372746" wp14:editId="39EA53BD">
                <wp:simplePos x="0" y="0"/>
                <wp:positionH relativeFrom="column">
                  <wp:posOffset>2357120</wp:posOffset>
                </wp:positionH>
                <wp:positionV relativeFrom="paragraph">
                  <wp:posOffset>2261235</wp:posOffset>
                </wp:positionV>
                <wp:extent cx="971550" cy="428625"/>
                <wp:effectExtent l="0" t="0" r="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28625"/>
                        </a:xfrm>
                        <a:prstGeom prst="rect">
                          <a:avLst/>
                        </a:prstGeom>
                        <a:solidFill>
                          <a:schemeClr val="bg1"/>
                        </a:solidFill>
                        <a:ln w="9525">
                          <a:noFill/>
                          <a:miter lim="800000"/>
                          <a:headEnd/>
                          <a:tailEnd/>
                        </a:ln>
                      </wps:spPr>
                      <wps:txbx>
                        <w:txbxContent>
                          <w:p w:rsidR="00012AF9" w:rsidRPr="00012AF9" w:rsidRDefault="00012AF9" w:rsidP="00012AF9">
                            <w:pPr>
                              <w:jc w:val="center"/>
                              <w:rPr>
                                <w:sz w:val="18"/>
                                <w:szCs w:val="18"/>
                                <w:lang w:val="en-GB"/>
                              </w:rPr>
                            </w:pPr>
                            <w:r w:rsidRPr="00012AF9">
                              <w:rPr>
                                <w:sz w:val="18"/>
                                <w:szCs w:val="18"/>
                                <w:lang w:val="ru-RU"/>
                              </w:rPr>
                              <w:t>Проверка формальностей</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372746" id="_x0000_s1028" type="#_x0000_t202" style="position:absolute;left:0;text-align:left;margin-left:185.6pt;margin-top:178.05pt;width:76.5pt;height:33.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" fillcolor="white [3212]" stroked="f">
                <v:textbox inset="1mm,0,1mm,0">
                  <w:txbxContent>
                    <w:p w:rsidR="00012AF9" w:rsidRPr="00012AF9" w:rsidRDefault="00012AF9" w:rsidP="00012AF9">
                      <w:pPr>
                        <w:jc w:val="center"/>
                        <w:rPr>
                          <w:sz w:val="18"/>
                          <w:szCs w:val="18"/>
                          <w:lang w:val="en-GB"/>
                        </w:rPr>
                      </w:pPr>
                      <w:r w:rsidRPr="00012AF9">
                        <w:rPr>
                          <w:sz w:val="18"/>
                          <w:szCs w:val="18"/>
                          <w:lang w:val="ru-RU"/>
                        </w:rPr>
                        <w:t>Проверка формальностей</w:t>
                      </w:r>
                    </w:p>
                  </w:txbxContent>
                </v:textbox>
              </v:shape>
            </w:pict>
          </mc:Fallback>
        </mc:AlternateContent>
      </w:r>
      <w:r w:rsidRPr="00743B73">
        <w:rPr>
          <w:noProof/>
          <w:lang w:eastAsia="en-US"/>
        </w:rPr>
        <mc:AlternateContent>
          <mc:Choice Requires="wps">
            <w:drawing>
              <wp:anchor distT="45720" distB="45720" distL="114300" distR="114300" simplePos="0" relativeHeight="251677696" behindDoc="0" locked="0" layoutInCell="1" allowOverlap="1" wp14:anchorId="3BC0A9E0" wp14:editId="6941BE27">
                <wp:simplePos x="0" y="0"/>
                <wp:positionH relativeFrom="column">
                  <wp:posOffset>2763520</wp:posOffset>
                </wp:positionH>
                <wp:positionV relativeFrom="paragraph">
                  <wp:posOffset>1365885</wp:posOffset>
                </wp:positionV>
                <wp:extent cx="952500" cy="2000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0025"/>
                        </a:xfrm>
                        <a:prstGeom prst="rect">
                          <a:avLst/>
                        </a:prstGeom>
                        <a:solidFill>
                          <a:schemeClr val="tx1">
                            <a:lumMod val="50000"/>
                            <a:lumOff val="50000"/>
                          </a:schemeClr>
                        </a:solidFill>
                        <a:ln w="9525">
                          <a:solidFill>
                            <a:schemeClr val="tx1">
                              <a:lumMod val="50000"/>
                              <a:lumOff val="50000"/>
                            </a:schemeClr>
                          </a:solidFill>
                          <a:miter lim="800000"/>
                          <a:headEnd/>
                          <a:tailEnd/>
                        </a:ln>
                      </wps:spPr>
                      <wps:txbx>
                        <w:txbxContent>
                          <w:p w:rsidR="00012AF9" w:rsidRPr="00012AF9" w:rsidRDefault="00012AF9" w:rsidP="00012AF9">
                            <w:pPr>
                              <w:jc w:val="center"/>
                              <w:rPr>
                                <w:color w:val="FFFFFF" w:themeColor="background1"/>
                                <w:sz w:val="14"/>
                                <w:szCs w:val="14"/>
                                <w:lang w:val="en-GB"/>
                              </w:rPr>
                            </w:pPr>
                            <w:r>
                              <w:rPr>
                                <w:color w:val="FFFFFF" w:themeColor="background1"/>
                                <w:sz w:val="14"/>
                                <w:szCs w:val="14"/>
                                <w:lang w:val="ru-RU"/>
                              </w:rPr>
                              <w:t xml:space="preserve">Скорректированные </w:t>
                            </w:r>
                            <w:r>
                              <w:rPr>
                                <w:color w:val="FFFFFF" w:themeColor="background1"/>
                                <w:sz w:val="14"/>
                                <w:szCs w:val="14"/>
                                <w:lang w:val="ru-RU"/>
                              </w:rPr>
                              <w:t xml:space="preserve">отчеты </w:t>
                            </w:r>
                            <w:r>
                              <w:rPr>
                                <w:color w:val="FFFFFF" w:themeColor="background1"/>
                                <w:sz w:val="14"/>
                                <w:szCs w:val="14"/>
                                <w:lang w:val="en-GB"/>
                              </w:rPr>
                              <w:t>PCT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C0A9E0" id="_x0000_s1029" type="#_x0000_t202" style="position:absolute;left:0;text-align:left;margin-left:217.6pt;margin-top:107.55pt;width:75pt;height:15.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" fillcolor="gray [1629]" strokecolor="gray [1629]">
                <v:textbox inset="1mm,0,1mm,0">
                  <w:txbxContent>
                    <w:p w:rsidR="00012AF9" w:rsidRPr="00012AF9" w:rsidRDefault="00012AF9" w:rsidP="00012AF9">
                      <w:pPr>
                        <w:jc w:val="center"/>
                        <w:rPr>
                          <w:color w:val="FFFFFF" w:themeColor="background1"/>
                          <w:sz w:val="14"/>
                          <w:szCs w:val="14"/>
                          <w:lang w:val="en-GB"/>
                        </w:rPr>
                      </w:pPr>
                      <w:r>
                        <w:rPr>
                          <w:color w:val="FFFFFF" w:themeColor="background1"/>
                          <w:sz w:val="14"/>
                          <w:szCs w:val="14"/>
                          <w:lang w:val="ru-RU"/>
                        </w:rPr>
                        <w:t xml:space="preserve">Скорректированные отчеты </w:t>
                      </w:r>
                      <w:r>
                        <w:rPr>
                          <w:color w:val="FFFFFF" w:themeColor="background1"/>
                          <w:sz w:val="14"/>
                          <w:szCs w:val="14"/>
                          <w:lang w:val="en-GB"/>
                        </w:rPr>
                        <w:t>PCT</w:t>
                      </w:r>
                    </w:p>
                  </w:txbxContent>
                </v:textbox>
              </v:shape>
            </w:pict>
          </mc:Fallback>
        </mc:AlternateContent>
      </w:r>
      <w:r w:rsidRPr="00743B73">
        <w:rPr>
          <w:noProof/>
          <w:lang w:eastAsia="en-US"/>
        </w:rPr>
        <mc:AlternateContent>
          <mc:Choice Requires="wps">
            <w:drawing>
              <wp:anchor distT="45720" distB="45720" distL="114300" distR="114300" simplePos="0" relativeHeight="251675648" behindDoc="0" locked="0" layoutInCell="1" allowOverlap="1" wp14:anchorId="1D8E6DD3" wp14:editId="7C17EF2C">
                <wp:simplePos x="0" y="0"/>
                <wp:positionH relativeFrom="column">
                  <wp:posOffset>1356994</wp:posOffset>
                </wp:positionH>
                <wp:positionV relativeFrom="paragraph">
                  <wp:posOffset>80010</wp:posOffset>
                </wp:positionV>
                <wp:extent cx="3152775" cy="295275"/>
                <wp:effectExtent l="0" t="0" r="952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95275"/>
                        </a:xfrm>
                        <a:prstGeom prst="rect">
                          <a:avLst/>
                        </a:prstGeom>
                        <a:solidFill>
                          <a:srgbClr val="F65E2E"/>
                        </a:solidFill>
                        <a:ln w="9525">
                          <a:noFill/>
                          <a:miter lim="800000"/>
                          <a:headEnd/>
                          <a:tailEnd/>
                        </a:ln>
                      </wps:spPr>
                      <wps:txbx>
                        <w:txbxContent>
                          <w:p w:rsidR="007A4367" w:rsidRPr="00012AF9" w:rsidRDefault="007A4367" w:rsidP="007A4367">
                            <w:pPr>
                              <w:jc w:val="center"/>
                              <w:rPr>
                                <w:b/>
                                <w:color w:val="FFFFFF" w:themeColor="background1"/>
                              </w:rPr>
                            </w:pPr>
                            <w:r w:rsidRPr="00012AF9">
                              <w:rPr>
                                <w:b/>
                                <w:color w:val="FFFFFF" w:themeColor="background1"/>
                                <w:lang w:val="ru-RU"/>
                              </w:rPr>
                              <w:t xml:space="preserve">Система ПК по принципу </w:t>
                            </w:r>
                            <w:r w:rsidR="00012AF9">
                              <w:rPr>
                                <w:b/>
                                <w:color w:val="FFFFFF" w:themeColor="background1"/>
                                <w:lang w:val="ru-RU"/>
                              </w:rPr>
                              <w:t>«</w:t>
                            </w:r>
                            <w:r w:rsidRPr="00012AF9">
                              <w:rPr>
                                <w:b/>
                                <w:color w:val="FFFFFF" w:themeColor="background1"/>
                                <w:lang w:val="ru-RU"/>
                              </w:rPr>
                              <w:t>трех пар глаз</w:t>
                            </w:r>
                            <w:r w:rsidR="00012AF9">
                              <w:rPr>
                                <w:b/>
                                <w:color w:val="FFFFFF" w:themeColor="background1"/>
                                <w:lang w:val="ru-RU"/>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8E6DD3" id="_x0000_s1030" type="#_x0000_t202" style="position:absolute;left:0;text-align:left;margin-left:106.85pt;margin-top:6.3pt;width:248.25pt;height:23.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" fillcolor="#f65e2e" stroked="f">
                <v:textbox inset="1mm,0,1mm,0">
                  <w:txbxContent>
                    <w:p w:rsidR="007A4367" w:rsidRPr="00012AF9" w:rsidRDefault="007A4367" w:rsidP="007A4367">
                      <w:pPr>
                        <w:jc w:val="center"/>
                        <w:rPr>
                          <w:b/>
                          <w:color w:val="FFFFFF" w:themeColor="background1"/>
                        </w:rPr>
                      </w:pPr>
                      <w:r w:rsidRPr="00012AF9">
                        <w:rPr>
                          <w:b/>
                          <w:color w:val="FFFFFF" w:themeColor="background1"/>
                          <w:lang w:val="ru-RU"/>
                        </w:rPr>
                        <w:t xml:space="preserve">Система ПК по принципу </w:t>
                      </w:r>
                      <w:r w:rsidR="00012AF9">
                        <w:rPr>
                          <w:b/>
                          <w:color w:val="FFFFFF" w:themeColor="background1"/>
                          <w:lang w:val="ru-RU"/>
                        </w:rPr>
                        <w:t>«</w:t>
                      </w:r>
                      <w:r w:rsidRPr="00012AF9">
                        <w:rPr>
                          <w:b/>
                          <w:color w:val="FFFFFF" w:themeColor="background1"/>
                          <w:lang w:val="ru-RU"/>
                        </w:rPr>
                        <w:t>трех пар глаз</w:t>
                      </w:r>
                      <w:r w:rsidR="00012AF9">
                        <w:rPr>
                          <w:b/>
                          <w:color w:val="FFFFFF" w:themeColor="background1"/>
                          <w:lang w:val="ru-RU"/>
                        </w:rPr>
                        <w:t>»</w:t>
                      </w:r>
                    </w:p>
                  </w:txbxContent>
                </v:textbox>
              </v:shape>
            </w:pict>
          </mc:Fallback>
        </mc:AlternateContent>
      </w:r>
      <w:r w:rsidR="007A4367" w:rsidRPr="00743B73">
        <w:rPr>
          <w:noProof/>
          <w:lang w:eastAsia="en-US"/>
        </w:rPr>
        <mc:AlternateContent>
          <mc:Choice Requires="wps">
            <w:drawing>
              <wp:anchor distT="45720" distB="45720" distL="114300" distR="114300" simplePos="0" relativeHeight="251673600" behindDoc="0" locked="0" layoutInCell="1" allowOverlap="1" wp14:anchorId="082DADF3" wp14:editId="5B76EDE9">
                <wp:simplePos x="0" y="0"/>
                <wp:positionH relativeFrom="column">
                  <wp:posOffset>3176270</wp:posOffset>
                </wp:positionH>
                <wp:positionV relativeFrom="paragraph">
                  <wp:posOffset>575310</wp:posOffset>
                </wp:positionV>
                <wp:extent cx="540000" cy="2286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228600"/>
                        </a:xfrm>
                        <a:prstGeom prst="rect">
                          <a:avLst/>
                        </a:prstGeom>
                        <a:solidFill>
                          <a:schemeClr val="bg1">
                            <a:lumMod val="95000"/>
                          </a:schemeClr>
                        </a:solidFill>
                        <a:ln w="9525">
                          <a:noFill/>
                          <a:miter lim="800000"/>
                          <a:headEnd/>
                          <a:tailEnd/>
                        </a:ln>
                      </wps:spPr>
                      <wps:txbx>
                        <w:txbxContent>
                          <w:p w:rsidR="007A4367" w:rsidRPr="007A4367" w:rsidRDefault="007A4367" w:rsidP="007A4367">
                            <w:pPr>
                              <w:jc w:val="center"/>
                              <w:rPr>
                                <w:sz w:val="12"/>
                                <w:szCs w:val="12"/>
                                <w:lang w:val="ru-RU"/>
                              </w:rPr>
                            </w:pPr>
                            <w:r>
                              <w:rPr>
                                <w:sz w:val="12"/>
                                <w:szCs w:val="12"/>
                                <w:lang w:val="ru-RU"/>
                              </w:rPr>
                              <w:t>Проверка по существу</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2DADF3" id="_x0000_s1031" type="#_x0000_t202" style="position:absolute;left:0;text-align:left;margin-left:250.1pt;margin-top:45.3pt;width:42.5pt;height:1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" fillcolor="#f2f2f2 [3052]" stroked="f">
                <v:textbox inset="0,0,0,0">
                  <w:txbxContent>
                    <w:p w:rsidR="007A4367" w:rsidRPr="007A4367" w:rsidRDefault="007A4367" w:rsidP="007A4367">
                      <w:pPr>
                        <w:jc w:val="center"/>
                        <w:rPr>
                          <w:sz w:val="12"/>
                          <w:szCs w:val="12"/>
                          <w:lang w:val="ru-RU"/>
                        </w:rPr>
                      </w:pPr>
                      <w:r>
                        <w:rPr>
                          <w:sz w:val="12"/>
                          <w:szCs w:val="12"/>
                          <w:lang w:val="ru-RU"/>
                        </w:rPr>
                        <w:t>Проверка по существу</w:t>
                      </w:r>
                    </w:p>
                  </w:txbxContent>
                </v:textbox>
              </v:shape>
            </w:pict>
          </mc:Fallback>
        </mc:AlternateContent>
      </w:r>
      <w:r w:rsidR="007A4367" w:rsidRPr="00743B73">
        <w:rPr>
          <w:noProof/>
          <w:lang w:eastAsia="en-US"/>
        </w:rPr>
        <mc:AlternateContent>
          <mc:Choice Requires="wps">
            <w:drawing>
              <wp:anchor distT="45720" distB="45720" distL="114300" distR="114300" simplePos="0" relativeHeight="251671552" behindDoc="0" locked="0" layoutInCell="1" allowOverlap="1" wp14:anchorId="11B91059" wp14:editId="03B4D371">
                <wp:simplePos x="0" y="0"/>
                <wp:positionH relativeFrom="column">
                  <wp:posOffset>2355850</wp:posOffset>
                </wp:positionH>
                <wp:positionV relativeFrom="paragraph">
                  <wp:posOffset>575310</wp:posOffset>
                </wp:positionV>
                <wp:extent cx="540000" cy="2286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228600"/>
                        </a:xfrm>
                        <a:prstGeom prst="rect">
                          <a:avLst/>
                        </a:prstGeom>
                        <a:solidFill>
                          <a:schemeClr val="bg1">
                            <a:lumMod val="95000"/>
                          </a:schemeClr>
                        </a:solidFill>
                        <a:ln w="9525">
                          <a:noFill/>
                          <a:miter lim="800000"/>
                          <a:headEnd/>
                          <a:tailEnd/>
                        </a:ln>
                      </wps:spPr>
                      <wps:txbx>
                        <w:txbxContent>
                          <w:p w:rsidR="007A4367" w:rsidRPr="007A4367" w:rsidRDefault="007A4367" w:rsidP="007A4367">
                            <w:pPr>
                              <w:jc w:val="center"/>
                              <w:rPr>
                                <w:sz w:val="12"/>
                                <w:szCs w:val="12"/>
                                <w:lang w:val="ru-RU"/>
                              </w:rPr>
                            </w:pPr>
                            <w:r w:rsidRPr="007A4367">
                              <w:rPr>
                                <w:sz w:val="12"/>
                                <w:szCs w:val="12"/>
                                <w:lang w:val="ru-RU"/>
                              </w:rPr>
                              <w:t xml:space="preserve">Формальности </w:t>
                            </w:r>
                            <w:r w:rsidRPr="007A4367">
                              <w:rPr>
                                <w:sz w:val="12"/>
                                <w:szCs w:val="12"/>
                                <w:lang w:val="ru-RU"/>
                              </w:rPr>
                              <w:t>и логика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B91059" id="_x0000_s1032" type="#_x0000_t202" style="position:absolute;left:0;text-align:left;margin-left:185.5pt;margin-top:45.3pt;width:42.5pt;height:1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" fillcolor="#f2f2f2 [3052]" stroked="f">
                <v:textbox inset="0,0,0,0">
                  <w:txbxContent>
                    <w:p w:rsidR="007A4367" w:rsidRPr="007A4367" w:rsidRDefault="007A4367" w:rsidP="007A4367">
                      <w:pPr>
                        <w:jc w:val="center"/>
                        <w:rPr>
                          <w:sz w:val="12"/>
                          <w:szCs w:val="12"/>
                          <w:lang w:val="ru-RU"/>
                        </w:rPr>
                      </w:pPr>
                      <w:r w:rsidRPr="007A4367">
                        <w:rPr>
                          <w:sz w:val="12"/>
                          <w:szCs w:val="12"/>
                          <w:lang w:val="ru-RU"/>
                        </w:rPr>
                        <w:t>Формальности и логика</w:t>
                      </w:r>
                    </w:p>
                  </w:txbxContent>
                </v:textbox>
              </v:shape>
            </w:pict>
          </mc:Fallback>
        </mc:AlternateContent>
      </w:r>
      <w:r w:rsidR="007A4367" w:rsidRPr="00743B73">
        <w:rPr>
          <w:noProof/>
          <w:lang w:eastAsia="en-US"/>
        </w:rPr>
        <mc:AlternateContent>
          <mc:Choice Requires="wps">
            <w:drawing>
              <wp:anchor distT="45720" distB="45720" distL="114300" distR="114300" simplePos="0" relativeHeight="251669504" behindDoc="0" locked="0" layoutInCell="1" allowOverlap="1" wp14:anchorId="69F09FC4" wp14:editId="4F2E0F39">
                <wp:simplePos x="0" y="0"/>
                <wp:positionH relativeFrom="column">
                  <wp:posOffset>2900045</wp:posOffset>
                </wp:positionH>
                <wp:positionV relativeFrom="paragraph">
                  <wp:posOffset>1880235</wp:posOffset>
                </wp:positionV>
                <wp:extent cx="657225" cy="1047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04775"/>
                        </a:xfrm>
                        <a:prstGeom prst="rect">
                          <a:avLst/>
                        </a:prstGeom>
                        <a:solidFill>
                          <a:schemeClr val="tx1">
                            <a:lumMod val="50000"/>
                            <a:lumOff val="50000"/>
                          </a:schemeClr>
                        </a:solidFill>
                        <a:ln w="9525">
                          <a:solidFill>
                            <a:schemeClr val="tx1">
                              <a:lumMod val="50000"/>
                              <a:lumOff val="50000"/>
                            </a:schemeClr>
                          </a:solidFill>
                          <a:miter lim="800000"/>
                          <a:headEnd/>
                          <a:tailEnd/>
                        </a:ln>
                      </wps:spPr>
                      <wps:txbx>
                        <w:txbxContent>
                          <w:p w:rsidR="007A4367" w:rsidRPr="007A4367" w:rsidRDefault="007A4367" w:rsidP="007A4367">
                            <w:pPr>
                              <w:jc w:val="center"/>
                              <w:rPr>
                                <w:color w:val="FFFFFF" w:themeColor="background1"/>
                                <w:sz w:val="14"/>
                                <w:szCs w:val="14"/>
                                <w:lang w:val="ru-RU"/>
                              </w:rPr>
                            </w:pPr>
                            <w:r>
                              <w:rPr>
                                <w:color w:val="FFFFFF" w:themeColor="background1"/>
                                <w:sz w:val="14"/>
                                <w:szCs w:val="14"/>
                                <w:lang w:val="ru-RU"/>
                              </w:rPr>
                              <w:t>Замечания</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F09FC4" id="_x0000_s1033" type="#_x0000_t202" style="position:absolute;left:0;text-align:left;margin-left:228.35pt;margin-top:148.05pt;width:51.75pt;height: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" fillcolor="gray [1629]" strokecolor="gray [1629]">
                <v:textbox inset="1mm,0,1mm,0">
                  <w:txbxContent>
                    <w:p w:rsidR="007A4367" w:rsidRPr="007A4367" w:rsidRDefault="007A4367" w:rsidP="007A4367">
                      <w:pPr>
                        <w:jc w:val="center"/>
                        <w:rPr>
                          <w:color w:val="FFFFFF" w:themeColor="background1"/>
                          <w:sz w:val="14"/>
                          <w:szCs w:val="14"/>
                          <w:lang w:val="ru-RU"/>
                        </w:rPr>
                      </w:pPr>
                      <w:r>
                        <w:rPr>
                          <w:color w:val="FFFFFF" w:themeColor="background1"/>
                          <w:sz w:val="14"/>
                          <w:szCs w:val="14"/>
                          <w:lang w:val="ru-RU"/>
                        </w:rPr>
                        <w:t>Заме</w:t>
                      </w:r>
                      <w:r>
                        <w:rPr>
                          <w:color w:val="FFFFFF" w:themeColor="background1"/>
                          <w:sz w:val="14"/>
                          <w:szCs w:val="14"/>
                          <w:lang w:val="ru-RU"/>
                        </w:rPr>
                        <w:t>чания</w:t>
                      </w:r>
                    </w:p>
                  </w:txbxContent>
                </v:textbox>
              </v:shape>
            </w:pict>
          </mc:Fallback>
        </mc:AlternateContent>
      </w:r>
      <w:r w:rsidR="007A4367" w:rsidRPr="00743B73">
        <w:rPr>
          <w:noProof/>
          <w:lang w:eastAsia="en-US"/>
        </w:rPr>
        <mc:AlternateContent>
          <mc:Choice Requires="wps">
            <w:drawing>
              <wp:anchor distT="45720" distB="45720" distL="114300" distR="114300" simplePos="0" relativeHeight="251667456" behindDoc="0" locked="0" layoutInCell="1" allowOverlap="1" wp14:anchorId="61C07C11" wp14:editId="30649083">
                <wp:simplePos x="0" y="0"/>
                <wp:positionH relativeFrom="column">
                  <wp:posOffset>2147570</wp:posOffset>
                </wp:positionH>
                <wp:positionV relativeFrom="paragraph">
                  <wp:posOffset>1080135</wp:posOffset>
                </wp:positionV>
                <wp:extent cx="396000" cy="228600"/>
                <wp:effectExtent l="0" t="0" r="2349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228600"/>
                        </a:xfrm>
                        <a:prstGeom prst="rect">
                          <a:avLst/>
                        </a:prstGeom>
                        <a:solidFill>
                          <a:schemeClr val="tx1">
                            <a:lumMod val="50000"/>
                            <a:lumOff val="50000"/>
                          </a:schemeClr>
                        </a:solidFill>
                        <a:ln w="9525">
                          <a:solidFill>
                            <a:schemeClr val="tx1">
                              <a:lumMod val="50000"/>
                              <a:lumOff val="50000"/>
                            </a:schemeClr>
                          </a:solidFill>
                          <a:miter lim="800000"/>
                          <a:headEnd/>
                          <a:tailEnd/>
                        </a:ln>
                      </wps:spPr>
                      <wps:txbx>
                        <w:txbxContent>
                          <w:p w:rsidR="007A4367" w:rsidRPr="007A4367" w:rsidRDefault="007A4367" w:rsidP="007A4367">
                            <w:pPr>
                              <w:jc w:val="center"/>
                              <w:rPr>
                                <w:color w:val="FFFFFF" w:themeColor="background1"/>
                                <w:sz w:val="14"/>
                                <w:szCs w:val="14"/>
                                <w:lang w:val="ru-RU"/>
                              </w:rPr>
                            </w:pPr>
                            <w:r>
                              <w:rPr>
                                <w:color w:val="FFFFFF" w:themeColor="background1"/>
                                <w:sz w:val="14"/>
                                <w:szCs w:val="14"/>
                                <w:lang w:val="ru-RU"/>
                              </w:rPr>
                              <w:t>Заме-чания</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C07C11" id="_x0000_s1034" type="#_x0000_t202" style="position:absolute;left:0;text-align:left;margin-left:169.1pt;margin-top:85.05pt;width:31.2pt;height:1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" fillcolor="gray [1629]" strokecolor="gray [1629]">
                <v:textbox inset="1mm,0,1mm,0">
                  <w:txbxContent>
                    <w:p w:rsidR="007A4367" w:rsidRPr="007A4367" w:rsidRDefault="007A4367" w:rsidP="007A4367">
                      <w:pPr>
                        <w:jc w:val="center"/>
                        <w:rPr>
                          <w:color w:val="FFFFFF" w:themeColor="background1"/>
                          <w:sz w:val="14"/>
                          <w:szCs w:val="14"/>
                          <w:lang w:val="ru-RU"/>
                        </w:rPr>
                      </w:pPr>
                      <w:r>
                        <w:rPr>
                          <w:color w:val="FFFFFF" w:themeColor="background1"/>
                          <w:sz w:val="14"/>
                          <w:szCs w:val="14"/>
                          <w:lang w:val="ru-RU"/>
                        </w:rPr>
                        <w:t>Заме-чания</w:t>
                      </w:r>
                    </w:p>
                  </w:txbxContent>
                </v:textbox>
              </v:shape>
            </w:pict>
          </mc:Fallback>
        </mc:AlternateContent>
      </w:r>
      <w:r w:rsidR="007A4367" w:rsidRPr="00743B73">
        <w:rPr>
          <w:noProof/>
          <w:lang w:eastAsia="en-US"/>
        </w:rPr>
        <mc:AlternateContent>
          <mc:Choice Requires="wps">
            <w:drawing>
              <wp:anchor distT="45720" distB="45720" distL="114300" distR="114300" simplePos="0" relativeHeight="251665408" behindDoc="0" locked="0" layoutInCell="1" allowOverlap="1" wp14:anchorId="3EDF00FE" wp14:editId="0C35ED30">
                <wp:simplePos x="0" y="0"/>
                <wp:positionH relativeFrom="column">
                  <wp:posOffset>1356995</wp:posOffset>
                </wp:positionH>
                <wp:positionV relativeFrom="paragraph">
                  <wp:posOffset>1080135</wp:posOffset>
                </wp:positionV>
                <wp:extent cx="396000" cy="228600"/>
                <wp:effectExtent l="0" t="0" r="2349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228600"/>
                        </a:xfrm>
                        <a:prstGeom prst="rect">
                          <a:avLst/>
                        </a:prstGeom>
                        <a:solidFill>
                          <a:schemeClr val="tx1">
                            <a:lumMod val="50000"/>
                            <a:lumOff val="50000"/>
                          </a:schemeClr>
                        </a:solidFill>
                        <a:ln w="9525">
                          <a:solidFill>
                            <a:schemeClr val="tx1">
                              <a:lumMod val="50000"/>
                              <a:lumOff val="50000"/>
                            </a:schemeClr>
                          </a:solidFill>
                          <a:miter lim="800000"/>
                          <a:headEnd/>
                          <a:tailEnd/>
                        </a:ln>
                      </wps:spPr>
                      <wps:txbx>
                        <w:txbxContent>
                          <w:p w:rsidR="007A4367" w:rsidRPr="007A4367" w:rsidRDefault="007A4367" w:rsidP="007A4367">
                            <w:pPr>
                              <w:jc w:val="center"/>
                              <w:rPr>
                                <w:color w:val="FFFFFF" w:themeColor="background1"/>
                                <w:sz w:val="14"/>
                                <w:szCs w:val="14"/>
                                <w:lang w:val="en-GB"/>
                              </w:rPr>
                            </w:pPr>
                            <w:r w:rsidRPr="007A4367">
                              <w:rPr>
                                <w:color w:val="FFFFFF" w:themeColor="background1"/>
                                <w:sz w:val="14"/>
                                <w:szCs w:val="14"/>
                                <w:lang w:val="ru-RU"/>
                              </w:rPr>
                              <w:t xml:space="preserve">Отчеты </w:t>
                            </w:r>
                            <w:r w:rsidRPr="007A4367">
                              <w:rPr>
                                <w:color w:val="FFFFFF" w:themeColor="background1"/>
                                <w:sz w:val="14"/>
                                <w:szCs w:val="14"/>
                                <w:lang w:val="en-GB"/>
                              </w:rPr>
                              <w:t>PCT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DF00FE" id="_x0000_s1035" type="#_x0000_t202" style="position:absolute;left:0;text-align:left;margin-left:106.85pt;margin-top:85.05pt;width:31.2pt;height:1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" fillcolor="gray [1629]" strokecolor="gray [1629]">
                <v:textbox inset="1mm,0,1mm,0">
                  <w:txbxContent>
                    <w:p w:rsidR="007A4367" w:rsidRPr="007A4367" w:rsidRDefault="007A4367" w:rsidP="007A4367">
                      <w:pPr>
                        <w:jc w:val="center"/>
                        <w:rPr>
                          <w:color w:val="FFFFFF" w:themeColor="background1"/>
                          <w:sz w:val="14"/>
                          <w:szCs w:val="14"/>
                          <w:lang w:val="en-GB"/>
                        </w:rPr>
                      </w:pPr>
                      <w:r w:rsidRPr="007A4367">
                        <w:rPr>
                          <w:color w:val="FFFFFF" w:themeColor="background1"/>
                          <w:sz w:val="14"/>
                          <w:szCs w:val="14"/>
                          <w:lang w:val="ru-RU"/>
                        </w:rPr>
                        <w:t xml:space="preserve">Отчеты </w:t>
                      </w:r>
                      <w:r w:rsidRPr="007A4367">
                        <w:rPr>
                          <w:color w:val="FFFFFF" w:themeColor="background1"/>
                          <w:sz w:val="14"/>
                          <w:szCs w:val="14"/>
                          <w:lang w:val="en-GB"/>
                        </w:rPr>
                        <w:t>PCT</w:t>
                      </w:r>
                    </w:p>
                  </w:txbxContent>
                </v:textbox>
              </v:shape>
            </w:pict>
          </mc:Fallback>
        </mc:AlternateContent>
      </w:r>
      <w:r w:rsidR="007A4367" w:rsidRPr="00743B73">
        <w:rPr>
          <w:noProof/>
          <w:lang w:eastAsia="en-US"/>
        </w:rPr>
        <mc:AlternateContent>
          <mc:Choice Requires="wps">
            <w:drawing>
              <wp:anchor distT="45720" distB="45720" distL="114300" distR="114300" simplePos="0" relativeHeight="251663360" behindDoc="0" locked="0" layoutInCell="1" allowOverlap="1" wp14:anchorId="6ADD47C6" wp14:editId="46175F28">
                <wp:simplePos x="0" y="0"/>
                <wp:positionH relativeFrom="column">
                  <wp:posOffset>3762375</wp:posOffset>
                </wp:positionH>
                <wp:positionV relativeFrom="paragraph">
                  <wp:posOffset>492760</wp:posOffset>
                </wp:positionV>
                <wp:extent cx="790575" cy="3714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71475"/>
                        </a:xfrm>
                        <a:prstGeom prst="rect">
                          <a:avLst/>
                        </a:prstGeom>
                        <a:solidFill>
                          <a:schemeClr val="tx1">
                            <a:lumMod val="50000"/>
                            <a:lumOff val="50000"/>
                          </a:schemeClr>
                        </a:solidFill>
                        <a:ln w="9525">
                          <a:solidFill>
                            <a:schemeClr val="tx1">
                              <a:lumMod val="50000"/>
                              <a:lumOff val="50000"/>
                            </a:schemeClr>
                          </a:solidFill>
                          <a:miter lim="800000"/>
                          <a:headEnd/>
                          <a:tailEnd/>
                        </a:ln>
                      </wps:spPr>
                      <wps:txbx>
                        <w:txbxContent>
                          <w:p w:rsidR="007A4367" w:rsidRPr="007A4367" w:rsidRDefault="007A4367" w:rsidP="007A4367">
                            <w:pPr>
                              <w:jc w:val="center"/>
                              <w:rPr>
                                <w:color w:val="FFFFFF" w:themeColor="background1"/>
                              </w:rPr>
                            </w:pPr>
                            <w:r>
                              <w:rPr>
                                <w:color w:val="FFFFFF" w:themeColor="background1"/>
                                <w:lang w:val="ru-RU"/>
                              </w:rPr>
                              <w:t>Старший эксперт</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DD47C6" id="_x0000_s1036" type="#_x0000_t202" style="position:absolute;left:0;text-align:left;margin-left:296.25pt;margin-top:38.8pt;width:62.2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" fillcolor="gray [1629]" strokecolor="gray [1629]">
                <v:textbox inset="1mm,0,1mm,0">
                  <w:txbxContent>
                    <w:p w:rsidR="007A4367" w:rsidRPr="007A4367" w:rsidRDefault="007A4367" w:rsidP="007A4367">
                      <w:pPr>
                        <w:jc w:val="center"/>
                        <w:rPr>
                          <w:color w:val="FFFFFF" w:themeColor="background1"/>
                        </w:rPr>
                      </w:pPr>
                      <w:r>
                        <w:rPr>
                          <w:color w:val="FFFFFF" w:themeColor="background1"/>
                          <w:lang w:val="ru-RU"/>
                        </w:rPr>
                        <w:t>Старший эксперт</w:t>
                      </w:r>
                    </w:p>
                  </w:txbxContent>
                </v:textbox>
              </v:shape>
            </w:pict>
          </mc:Fallback>
        </mc:AlternateContent>
      </w:r>
      <w:r w:rsidR="007A4367" w:rsidRPr="00743B73">
        <w:rPr>
          <w:noProof/>
          <w:lang w:eastAsia="en-US"/>
        </w:rPr>
        <mc:AlternateContent>
          <mc:Choice Requires="wps">
            <w:drawing>
              <wp:anchor distT="45720" distB="45720" distL="114300" distR="114300" simplePos="0" relativeHeight="251661312" behindDoc="0" locked="0" layoutInCell="1" allowOverlap="1" wp14:anchorId="5257C7E1" wp14:editId="0C9BEFC3">
                <wp:simplePos x="0" y="0"/>
                <wp:positionH relativeFrom="column">
                  <wp:posOffset>1509395</wp:posOffset>
                </wp:positionH>
                <wp:positionV relativeFrom="paragraph">
                  <wp:posOffset>489585</wp:posOffset>
                </wp:positionV>
                <wp:extent cx="790575" cy="3714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71475"/>
                        </a:xfrm>
                        <a:prstGeom prst="rect">
                          <a:avLst/>
                        </a:prstGeom>
                        <a:solidFill>
                          <a:schemeClr val="tx1">
                            <a:lumMod val="50000"/>
                            <a:lumOff val="50000"/>
                          </a:schemeClr>
                        </a:solidFill>
                        <a:ln w="9525">
                          <a:solidFill>
                            <a:schemeClr val="tx1">
                              <a:lumMod val="50000"/>
                              <a:lumOff val="50000"/>
                            </a:schemeClr>
                          </a:solidFill>
                          <a:miter lim="800000"/>
                          <a:headEnd/>
                          <a:tailEnd/>
                        </a:ln>
                      </wps:spPr>
                      <wps:txbx>
                        <w:txbxContent>
                          <w:p w:rsidR="007A4367" w:rsidRPr="007A4367" w:rsidRDefault="007A4367" w:rsidP="007A4367">
                            <w:pPr>
                              <w:jc w:val="center"/>
                              <w:rPr>
                                <w:color w:val="FFFFFF" w:themeColor="background1"/>
                              </w:rPr>
                            </w:pPr>
                            <w:r>
                              <w:rPr>
                                <w:color w:val="FFFFFF" w:themeColor="background1"/>
                                <w:lang w:val="ru-RU"/>
                              </w:rPr>
                              <w:t>Эксперт-коллега</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57C7E1" id="_x0000_s1037" type="#_x0000_t202" style="position:absolute;left:0;text-align:left;margin-left:118.85pt;margin-top:38.55pt;width:62.25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" fillcolor="gray [1629]" strokecolor="gray [1629]">
                <v:textbox inset="1mm,0,1mm,0">
                  <w:txbxContent>
                    <w:p w:rsidR="007A4367" w:rsidRPr="007A4367" w:rsidRDefault="007A4367" w:rsidP="007A4367">
                      <w:pPr>
                        <w:jc w:val="center"/>
                        <w:rPr>
                          <w:color w:val="FFFFFF" w:themeColor="background1"/>
                        </w:rPr>
                      </w:pPr>
                      <w:r>
                        <w:rPr>
                          <w:color w:val="FFFFFF" w:themeColor="background1"/>
                          <w:lang w:val="ru-RU"/>
                        </w:rPr>
                        <w:t>Эксперт-</w:t>
                      </w:r>
                      <w:r>
                        <w:rPr>
                          <w:color w:val="FFFFFF" w:themeColor="background1"/>
                          <w:lang w:val="ru-RU"/>
                        </w:rPr>
                        <w:t>коллега</w:t>
                      </w:r>
                    </w:p>
                  </w:txbxContent>
                </v:textbox>
              </v:shape>
            </w:pict>
          </mc:Fallback>
        </mc:AlternateContent>
      </w:r>
      <w:r w:rsidR="007A4367" w:rsidRPr="00743B73">
        <w:rPr>
          <w:noProof/>
          <w:lang w:eastAsia="en-US"/>
        </w:rPr>
        <mc:AlternateContent>
          <mc:Choice Requires="wps">
            <w:drawing>
              <wp:anchor distT="45720" distB="45720" distL="114300" distR="114300" simplePos="0" relativeHeight="251659264" behindDoc="0" locked="0" layoutInCell="1" allowOverlap="1">
                <wp:simplePos x="0" y="0"/>
                <wp:positionH relativeFrom="column">
                  <wp:posOffset>1442720</wp:posOffset>
                </wp:positionH>
                <wp:positionV relativeFrom="paragraph">
                  <wp:posOffset>1651635</wp:posOffset>
                </wp:positionV>
                <wp:extent cx="1584000" cy="144000"/>
                <wp:effectExtent l="0" t="0" r="1651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144000"/>
                        </a:xfrm>
                        <a:prstGeom prst="rect">
                          <a:avLst/>
                        </a:prstGeom>
                        <a:solidFill>
                          <a:schemeClr val="tx1">
                            <a:lumMod val="50000"/>
                            <a:lumOff val="50000"/>
                          </a:schemeClr>
                        </a:solidFill>
                        <a:ln w="9525">
                          <a:solidFill>
                            <a:schemeClr val="tx1">
                              <a:lumMod val="50000"/>
                              <a:lumOff val="50000"/>
                            </a:schemeClr>
                          </a:solidFill>
                          <a:miter lim="800000"/>
                          <a:headEnd/>
                          <a:tailEnd/>
                        </a:ln>
                      </wps:spPr>
                      <wps:txbx>
                        <w:txbxContent>
                          <w:p w:rsidR="00743B73" w:rsidRPr="007A4367" w:rsidRDefault="007A4367" w:rsidP="007A4367">
                            <w:pPr>
                              <w:jc w:val="center"/>
                              <w:rPr>
                                <w:color w:val="FFFFFF" w:themeColor="background1"/>
                              </w:rPr>
                            </w:pPr>
                            <w:r>
                              <w:rPr>
                                <w:color w:val="FFFFFF" w:themeColor="background1"/>
                                <w:lang w:val="ru-RU"/>
                              </w:rPr>
                              <w:t>Эксперт-исполнитель</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8" type="#_x0000_t202" style="position:absolute;left:0;text-align:left;margin-left:113.6pt;margin-top:130.05pt;width:124.7pt;height:1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" fillcolor="gray [1629]" strokecolor="gray [1629]">
                <v:textbox inset="1mm,0,1mm,0">
                  <w:txbxContent>
                    <w:p w:rsidR="00743B73" w:rsidRPr="007A4367" w:rsidRDefault="007A4367" w:rsidP="007A4367">
                      <w:pPr>
                        <w:jc w:val="center"/>
                        <w:rPr>
                          <w:color w:val="FFFFFF" w:themeColor="background1"/>
                        </w:rPr>
                      </w:pPr>
                      <w:r>
                        <w:rPr>
                          <w:color w:val="FFFFFF" w:themeColor="background1"/>
                          <w:lang w:val="ru-RU"/>
                        </w:rPr>
                        <w:t>Эксперт-исполнитель</w:t>
                      </w:r>
                    </w:p>
                  </w:txbxContent>
                </v:textbox>
              </v:shape>
            </w:pict>
          </mc:Fallback>
        </mc:AlternateContent>
      </w:r>
      <w:r w:rsidR="00F745A8" w:rsidRPr="00A3781B">
        <w:rPr>
          <w:noProof/>
          <w:lang w:eastAsia="en-US"/>
        </w:rPr>
        <w:drawing>
          <wp:inline distT="0" distB="0" distL="0" distR="0">
            <wp:extent cx="3320415" cy="28098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0415" cy="2809875"/>
                    </a:xfrm>
                    <a:prstGeom prst="rect">
                      <a:avLst/>
                    </a:prstGeom>
                  </pic:spPr>
                </pic:pic>
              </a:graphicData>
            </a:graphic>
          </wp:inline>
        </w:drawing>
      </w:r>
    </w:p>
    <w:p w:rsidR="00F745A8" w:rsidRPr="00A3781B" w:rsidRDefault="00F745A8" w:rsidP="00F745A8">
      <w:pPr>
        <w:pStyle w:val="ONUME"/>
        <w:numPr>
          <w:ilvl w:val="0"/>
          <w:numId w:val="0"/>
        </w:numPr>
        <w:rPr>
          <w:lang w:val="ru-RU"/>
        </w:rPr>
      </w:pPr>
      <w:r w:rsidRPr="00A3781B">
        <w:rPr>
          <w:lang w:val="ru-RU"/>
        </w:rPr>
        <w:t xml:space="preserve">После подготовки проекта отчета эксперт отправляет его </w:t>
      </w:r>
      <w:r w:rsidR="00012AF9">
        <w:rPr>
          <w:lang w:val="ru-RU"/>
        </w:rPr>
        <w:t xml:space="preserve">своему </w:t>
      </w:r>
      <w:r w:rsidRPr="00A3781B">
        <w:rPr>
          <w:lang w:val="ru-RU"/>
        </w:rPr>
        <w:t>коллеге для проверки логики аргументов и соблюдения формальностей.  Эксперт-коллега может предложить изменения в тексте отчета и вставить комментарии.  Получив эту версию, эксперт</w:t>
      </w:r>
      <w:r w:rsidR="00012AF9">
        <w:rPr>
          <w:lang w:val="ru-RU"/>
        </w:rPr>
        <w:t>-исполнитель</w:t>
      </w:r>
      <w:r w:rsidRPr="00A3781B">
        <w:rPr>
          <w:lang w:val="ru-RU"/>
        </w:rPr>
        <w:t xml:space="preserve"> может на основе комментариев коллеги внести изменения в текст, а затем направляет его старшему эксперту для окончательной проверки качества.  Окончательная ПК представляет собой циклический процесс, продолжающийся до полного согласования отчета со старшим экспертом.  Затем доработанный таким образом отчет проходит окончательную проверку формальностей и отправляется заявителю.</w:t>
      </w:r>
    </w:p>
    <w:p w:rsidR="00F745A8" w:rsidRPr="00A3781B" w:rsidRDefault="00F745A8" w:rsidP="00F745A8">
      <w:pPr>
        <w:pStyle w:val="ONUME"/>
        <w:numPr>
          <w:ilvl w:val="0"/>
          <w:numId w:val="0"/>
        </w:numPr>
        <w:rPr>
          <w:lang w:val="ru-RU"/>
        </w:rPr>
      </w:pPr>
      <w:r w:rsidRPr="00A3781B">
        <w:rPr>
          <w:lang w:val="ru-RU"/>
        </w:rPr>
        <w:t>Уровень соответствия оценивается на основе набора параметров, касающихся достоверности и надежности.  В целях обеспечения последовательности и повышения качества регулярно предоставляются оценки качества выполненной работы, а также обновляются инструкции и практические рекомендации.</w:t>
      </w:r>
    </w:p>
    <w:p w:rsidR="00F745A8" w:rsidRPr="00A3781B" w:rsidRDefault="00F745A8" w:rsidP="00F745A8">
      <w:pPr>
        <w:pStyle w:val="Heading2"/>
        <w:rPr>
          <w:lang w:val="ru-RU"/>
        </w:rPr>
      </w:pPr>
      <w:r w:rsidRPr="00A3781B">
        <w:rPr>
          <w:lang w:val="ru-RU"/>
        </w:rPr>
        <w:t>3.2</w:t>
      </w:r>
      <w:r w:rsidRPr="00A3781B">
        <w:rPr>
          <w:lang w:val="ru-RU"/>
        </w:rPr>
        <w:tab/>
        <w:t xml:space="preserve">Эффективность. Отсутствие задержек:  </w:t>
      </w:r>
    </w:p>
    <w:p w:rsidR="00F745A8" w:rsidRPr="00A3781B" w:rsidRDefault="00F745A8" w:rsidP="00F745A8">
      <w:pPr>
        <w:pStyle w:val="ONUME"/>
        <w:numPr>
          <w:ilvl w:val="0"/>
          <w:numId w:val="0"/>
        </w:numPr>
        <w:rPr>
          <w:lang w:val="ru-RU"/>
        </w:rPr>
      </w:pPr>
      <w:r w:rsidRPr="00A3781B">
        <w:rPr>
          <w:lang w:val="ru-RU"/>
        </w:rPr>
        <w:t xml:space="preserve">Эффективность наших услуг определяется своевременностью их предоставления.  С тех пор, как в сентябре 2015 г. мы начали выполнять функции МПО и ОМПЭ, мы стремимся выдавать все отчеты в сроки, предусмотренные Инструкцией к PCT, и регулярно пересматриваем свои процессы для избежания задержек в подготовке отчетов.  С начала этой деятельности ВИСС поддерживает высокие показатели своевременности.  В 2015 г. </w:t>
      </w:r>
      <w:r w:rsidR="00E2714C">
        <w:rPr>
          <w:lang w:val="ru-RU"/>
        </w:rPr>
        <w:t>ведомство</w:t>
      </w:r>
      <w:r w:rsidRPr="00A3781B">
        <w:rPr>
          <w:lang w:val="ru-RU"/>
        </w:rPr>
        <w:t xml:space="preserve"> заняло первое место среди всех МПО ввиду соблюдения установленного 90-дневного срока подготовки отчетов о международном поиске (ОМП)</w:t>
      </w:r>
      <w:r w:rsidR="00E2714C">
        <w:rPr>
          <w:lang w:val="ru-RU"/>
        </w:rPr>
        <w:t xml:space="preserve"> для 100% таких отчетов</w:t>
      </w:r>
      <w:r w:rsidRPr="00A3781B">
        <w:rPr>
          <w:lang w:val="ru-RU"/>
        </w:rPr>
        <w:t>.</w:t>
      </w:r>
    </w:p>
    <w:p w:rsidR="00F745A8" w:rsidRPr="00A3781B" w:rsidRDefault="00F745A8" w:rsidP="00F745A8">
      <w:pPr>
        <w:pStyle w:val="ONUME"/>
        <w:numPr>
          <w:ilvl w:val="0"/>
          <w:numId w:val="0"/>
        </w:numPr>
        <w:rPr>
          <w:lang w:val="ru-RU"/>
        </w:rPr>
      </w:pPr>
      <w:r w:rsidRPr="00A3781B">
        <w:rPr>
          <w:lang w:val="ru-RU"/>
        </w:rPr>
        <w:t>В ведомстве действует система мониторинга, показывающая статус подготовки всех отчетов в рамках PCT.  Еженедельно проводятся проверки, чтобы обеспечить выдачу всех отчетов в установленные сроки.  За две недели до окончания срока рассмотрения каждого дела экспертам направляются личные электронные сообщения или уведомления с напоминанием о сроке.</w:t>
      </w:r>
    </w:p>
    <w:p w:rsidR="00F745A8" w:rsidRPr="00A3781B" w:rsidRDefault="00F745A8" w:rsidP="00F745A8">
      <w:pPr>
        <w:pStyle w:val="Heading2"/>
        <w:rPr>
          <w:lang w:val="ru-RU"/>
        </w:rPr>
      </w:pPr>
      <w:r w:rsidRPr="00A3781B">
        <w:rPr>
          <w:lang w:val="ru-RU"/>
        </w:rPr>
        <w:t xml:space="preserve">3.3 </w:t>
      </w:r>
      <w:r w:rsidRPr="00A3781B">
        <w:rPr>
          <w:lang w:val="ru-RU"/>
        </w:rPr>
        <w:tab/>
        <w:t xml:space="preserve">Прагматичность:  </w:t>
      </w:r>
    </w:p>
    <w:p w:rsidR="00F745A8" w:rsidRPr="00A3781B" w:rsidRDefault="00F745A8" w:rsidP="00F745A8">
      <w:pPr>
        <w:pStyle w:val="ONUME"/>
        <w:numPr>
          <w:ilvl w:val="0"/>
          <w:numId w:val="0"/>
        </w:numPr>
        <w:rPr>
          <w:lang w:val="ru-RU"/>
        </w:rPr>
      </w:pPr>
      <w:r w:rsidRPr="00A3781B">
        <w:rPr>
          <w:lang w:val="ru-RU"/>
        </w:rPr>
        <w:t>Обязавшись предоставлять качественные услуги заявителям, ВИСС ожидает от экспертов применения прагматичного и разумного подхода для оптимального оказания услуг клиентам.</w:t>
      </w:r>
    </w:p>
    <w:p w:rsidR="00F745A8" w:rsidRPr="00A3781B" w:rsidRDefault="00F745A8" w:rsidP="00F745A8">
      <w:pPr>
        <w:pStyle w:val="Heading2"/>
        <w:rPr>
          <w:lang w:val="ru-RU"/>
        </w:rPr>
      </w:pPr>
      <w:r w:rsidRPr="00A3781B">
        <w:rPr>
          <w:lang w:val="ru-RU"/>
        </w:rPr>
        <w:lastRenderedPageBreak/>
        <w:t xml:space="preserve">3.4 </w:t>
      </w:r>
      <w:r w:rsidRPr="00A3781B">
        <w:rPr>
          <w:lang w:val="ru-RU"/>
        </w:rPr>
        <w:tab/>
        <w:t xml:space="preserve">Отдел по реализации статуса международного органа:  </w:t>
      </w:r>
    </w:p>
    <w:p w:rsidR="00F745A8" w:rsidRPr="00A3781B" w:rsidRDefault="00F745A8" w:rsidP="00F745A8">
      <w:pPr>
        <w:pStyle w:val="ONUME"/>
        <w:numPr>
          <w:ilvl w:val="0"/>
          <w:numId w:val="0"/>
        </w:numPr>
        <w:rPr>
          <w:lang w:val="ru-RU"/>
        </w:rPr>
      </w:pPr>
      <w:r w:rsidRPr="00A3781B">
        <w:rPr>
          <w:lang w:val="ru-RU"/>
        </w:rPr>
        <w:t>В 2014 г. для подготовки к назначению ВИСС в качестве МПО и ОМПЭ в ведомстве был создан отдел по реализации статуса международного органа (ОРСМО).  После назначения ОРСМО обеспечивал составление карт рабочих процессов, подготовку инструкций (как административных, так и по проведению поиска и экспертизы), обучение сотрудников процедурам, подготовку к использованию шаблонов документов системы PCT и подготовку ИТ-инфраструктуры к реализации системы ePCT.  После начала выполнения функций МПО и ОМПЭ этот отдел продолжает заниматься оптимизацией и актуализацией рабочих процессов и инструкций с учетом изменений в правовой базе и руководящих принципах системы PCT.</w:t>
      </w:r>
    </w:p>
    <w:p w:rsidR="00F745A8" w:rsidRPr="00A3781B" w:rsidRDefault="00F745A8" w:rsidP="00F745A8">
      <w:pPr>
        <w:pStyle w:val="Heading1"/>
        <w:rPr>
          <w:lang w:val="ru-RU"/>
        </w:rPr>
      </w:pPr>
      <w:r w:rsidRPr="00A3781B">
        <w:rPr>
          <w:lang w:val="ru-RU"/>
        </w:rPr>
        <w:t>4.</w:t>
      </w:r>
      <w:r w:rsidRPr="00A3781B">
        <w:rPr>
          <w:lang w:val="ru-RU"/>
        </w:rPr>
        <w:tab/>
        <w:t>Объем деятельности</w:t>
      </w:r>
    </w:p>
    <w:p w:rsidR="00F745A8" w:rsidRPr="00A3781B" w:rsidRDefault="00F745A8" w:rsidP="00F745A8">
      <w:pPr>
        <w:pStyle w:val="ONUME"/>
        <w:numPr>
          <w:ilvl w:val="0"/>
          <w:numId w:val="0"/>
        </w:numPr>
        <w:rPr>
          <w:lang w:val="ru-RU"/>
        </w:rPr>
      </w:pPr>
      <w:r w:rsidRPr="00A3781B">
        <w:rPr>
          <w:lang w:val="ru-RU"/>
        </w:rPr>
        <w:t>Языки, на которых ВИСС принимает заявки в качестве МПО, ОМПЭ и ОДМП, — английский и китайский.</w:t>
      </w:r>
    </w:p>
    <w:p w:rsidR="00F745A8" w:rsidRPr="00A3781B" w:rsidRDefault="00F745A8" w:rsidP="00F745A8">
      <w:pPr>
        <w:pStyle w:val="ONUME"/>
        <w:numPr>
          <w:ilvl w:val="0"/>
          <w:numId w:val="0"/>
        </w:numPr>
        <w:rPr>
          <w:lang w:val="ru-RU"/>
        </w:rPr>
      </w:pPr>
      <w:r w:rsidRPr="00A3781B">
        <w:rPr>
          <w:lang w:val="ru-RU"/>
        </w:rPr>
        <w:t xml:space="preserve">Следующие получающие ведомства признают ВИСС своим компетентным МПО/ОМПЭ: </w:t>
      </w:r>
    </w:p>
    <w:p w:rsidR="00F745A8" w:rsidRPr="00A3781B" w:rsidRDefault="00F745A8" w:rsidP="00F745A8">
      <w:pPr>
        <w:pStyle w:val="ONUME"/>
        <w:numPr>
          <w:ilvl w:val="0"/>
          <w:numId w:val="0"/>
        </w:numPr>
        <w:ind w:left="567"/>
        <w:rPr>
          <w:lang w:val="ru-RU"/>
        </w:rPr>
      </w:pPr>
      <w:r w:rsidRPr="00A3781B">
        <w:rPr>
          <w:lang w:val="ru-RU"/>
        </w:rPr>
        <w:t>1)</w:t>
      </w:r>
      <w:r w:rsidRPr="00A3781B">
        <w:rPr>
          <w:lang w:val="ru-RU"/>
        </w:rPr>
        <w:tab/>
        <w:t>Камбоджа:  Департамент промышленной собственности Камбоджи;</w:t>
      </w:r>
    </w:p>
    <w:p w:rsidR="00F745A8" w:rsidRPr="00A3781B" w:rsidRDefault="00F745A8" w:rsidP="00F745A8">
      <w:pPr>
        <w:pStyle w:val="ONUME"/>
        <w:numPr>
          <w:ilvl w:val="0"/>
          <w:numId w:val="0"/>
        </w:numPr>
        <w:ind w:left="567"/>
        <w:rPr>
          <w:lang w:val="ru-RU"/>
        </w:rPr>
      </w:pPr>
      <w:r w:rsidRPr="00A3781B">
        <w:rPr>
          <w:lang w:val="ru-RU"/>
        </w:rPr>
        <w:t>2)</w:t>
      </w:r>
      <w:r w:rsidRPr="00A3781B">
        <w:rPr>
          <w:lang w:val="ru-RU"/>
        </w:rPr>
        <w:tab/>
        <w:t>Индонезия:  Главное управление по интеллектуальной собственности Индонезии;</w:t>
      </w:r>
    </w:p>
    <w:p w:rsidR="00F745A8" w:rsidRPr="00A3781B" w:rsidRDefault="00F745A8" w:rsidP="00F745A8">
      <w:pPr>
        <w:pStyle w:val="ONUME"/>
        <w:numPr>
          <w:ilvl w:val="0"/>
          <w:numId w:val="0"/>
        </w:numPr>
        <w:ind w:left="567"/>
        <w:rPr>
          <w:lang w:val="ru-RU"/>
        </w:rPr>
      </w:pPr>
      <w:r w:rsidRPr="00A3781B">
        <w:rPr>
          <w:lang w:val="ru-RU"/>
        </w:rPr>
        <w:t>3)</w:t>
      </w:r>
      <w:r w:rsidRPr="00A3781B">
        <w:rPr>
          <w:lang w:val="ru-RU"/>
        </w:rPr>
        <w:tab/>
        <w:t xml:space="preserve">Япония:  Японское патентное ведомство; </w:t>
      </w:r>
    </w:p>
    <w:p w:rsidR="00F745A8" w:rsidRPr="00A3781B" w:rsidRDefault="00F745A8" w:rsidP="00F745A8">
      <w:pPr>
        <w:pStyle w:val="ONUME"/>
        <w:numPr>
          <w:ilvl w:val="0"/>
          <w:numId w:val="0"/>
        </w:numPr>
        <w:ind w:left="567"/>
        <w:rPr>
          <w:lang w:val="ru-RU"/>
        </w:rPr>
      </w:pPr>
      <w:r w:rsidRPr="00A3781B">
        <w:rPr>
          <w:lang w:val="ru-RU"/>
        </w:rPr>
        <w:t>4)</w:t>
      </w:r>
      <w:r w:rsidRPr="00A3781B">
        <w:rPr>
          <w:lang w:val="ru-RU"/>
        </w:rPr>
        <w:tab/>
        <w:t xml:space="preserve">Мексика:  Мексиканский институт промышленной собственности; </w:t>
      </w:r>
    </w:p>
    <w:p w:rsidR="00F745A8" w:rsidRPr="00A3781B" w:rsidRDefault="00F745A8" w:rsidP="00F745A8">
      <w:pPr>
        <w:pStyle w:val="ONUME"/>
        <w:numPr>
          <w:ilvl w:val="0"/>
          <w:numId w:val="0"/>
        </w:numPr>
        <w:ind w:left="567"/>
        <w:rPr>
          <w:lang w:val="ru-RU"/>
        </w:rPr>
      </w:pPr>
      <w:r w:rsidRPr="00A3781B">
        <w:rPr>
          <w:lang w:val="ru-RU"/>
        </w:rPr>
        <w:t>5)</w:t>
      </w:r>
      <w:r w:rsidRPr="00A3781B">
        <w:rPr>
          <w:lang w:val="ru-RU"/>
        </w:rPr>
        <w:tab/>
        <w:t xml:space="preserve">Соединенные Штаты Америки:  Ведомство США по патентам и товарным знакам; </w:t>
      </w:r>
    </w:p>
    <w:p w:rsidR="00F745A8" w:rsidRPr="00A3781B" w:rsidRDefault="00F745A8" w:rsidP="00F745A8">
      <w:pPr>
        <w:pStyle w:val="ONUME"/>
        <w:numPr>
          <w:ilvl w:val="0"/>
          <w:numId w:val="0"/>
        </w:numPr>
        <w:ind w:left="567"/>
        <w:rPr>
          <w:lang w:val="ru-RU"/>
        </w:rPr>
      </w:pPr>
      <w:r w:rsidRPr="00A3781B">
        <w:rPr>
          <w:lang w:val="ru-RU"/>
        </w:rPr>
        <w:t>6)</w:t>
      </w:r>
      <w:r w:rsidRPr="00A3781B">
        <w:rPr>
          <w:lang w:val="ru-RU"/>
        </w:rPr>
        <w:tab/>
        <w:t>Вьетнам:  Национальное ведомство интеллектуальной собственности Вьетнама.</w:t>
      </w:r>
    </w:p>
    <w:p w:rsidR="00F745A8" w:rsidRPr="00A3781B" w:rsidRDefault="00F745A8" w:rsidP="00F745A8">
      <w:pPr>
        <w:pStyle w:val="Heading1"/>
        <w:rPr>
          <w:lang w:val="ru-RU"/>
        </w:rPr>
      </w:pPr>
      <w:r w:rsidRPr="00A3781B">
        <w:rPr>
          <w:lang w:val="ru-RU"/>
        </w:rPr>
        <w:t>5.</w:t>
      </w:r>
      <w:r w:rsidRPr="00A3781B">
        <w:rPr>
          <w:lang w:val="ru-RU"/>
        </w:rPr>
        <w:tab/>
        <w:t>Национальные стратегии в области инноваций и обоснование заявления</w:t>
      </w:r>
    </w:p>
    <w:p w:rsidR="00F745A8" w:rsidRPr="00A3781B" w:rsidRDefault="00F745A8" w:rsidP="00F745A8">
      <w:pPr>
        <w:pStyle w:val="ONUME"/>
        <w:numPr>
          <w:ilvl w:val="0"/>
          <w:numId w:val="0"/>
        </w:numPr>
        <w:rPr>
          <w:lang w:val="ru-RU"/>
        </w:rPr>
      </w:pPr>
      <w:r w:rsidRPr="00A3781B">
        <w:rPr>
          <w:lang w:val="ru-RU"/>
        </w:rPr>
        <w:t>Инновационное развитие Сингапура началось с начала 1990-х годов, когда был заложен фундамент нашего сектора исследований и разработок (НИОКР).  В Сингапуре с его высокой плотностью населения (7 807 человек на кв. км) работает более 190 тысяч компаний — от малых и средних предприятий до транснациональных корпораций, активно ведущих здесь свою инновационную деятельность.  Валовой внутренний продукт (ВВП) Сингапура в 2015 г. составил 292,74 млрд долларов США (402,50 млрд</w:t>
      </w:r>
      <w:r w:rsidR="001D76BA">
        <w:rPr>
          <w:lang w:val="ru-RU"/>
        </w:rPr>
        <w:t xml:space="preserve"> сингапурских </w:t>
      </w:r>
      <w:r w:rsidRPr="00A3781B">
        <w:rPr>
          <w:lang w:val="ru-RU"/>
        </w:rPr>
        <w:t>долларов), что представляет 0,47% мировой экономики.  ВВП на душу населения — 85 382,30 сингапурских долларов.  В 2014 г. совокупные затраты на НИОКР равнялись 2,2% ВВП, или 8,5 млрд сингапурских долларов.  Инвестиции в исследования и разработки привели к созданию в Сингапуре высокопроизводительных рабочих мест: только за 2014 г. в секторе НИОКР возникло 42 100 </w:t>
      </w:r>
      <w:r w:rsidR="001D76BA">
        <w:rPr>
          <w:lang w:val="ru-RU"/>
        </w:rPr>
        <w:t xml:space="preserve">новых </w:t>
      </w:r>
      <w:r w:rsidRPr="00A3781B">
        <w:rPr>
          <w:lang w:val="ru-RU"/>
        </w:rPr>
        <w:t>вакансий.  Это вакансии для научных сотрудников, инженеров, младших исследователей, а также технического и вспомогательного персонала.  В 2016 г. в Сингапуре был принят очередной пятилетний план поддержки НИОКР «Исследования, инновации и предпринимательство — 2020» (RIE-2020), предусматривающий вложения в размере 19 млрд сингапурских долларов.  По</w:t>
      </w:r>
      <w:r w:rsidR="001D76BA">
        <w:rPr>
          <w:lang w:val="ru-RU"/>
        </w:rPr>
        <w:t> </w:t>
      </w:r>
      <w:r w:rsidRPr="00A3781B">
        <w:rPr>
          <w:lang w:val="ru-RU"/>
        </w:rPr>
        <w:t xml:space="preserve">сравнению с планом RIE-2015, </w:t>
      </w:r>
      <w:r w:rsidR="001D76BA">
        <w:rPr>
          <w:lang w:val="ru-RU"/>
        </w:rPr>
        <w:t>принятом</w:t>
      </w:r>
      <w:r w:rsidRPr="00A3781B">
        <w:rPr>
          <w:lang w:val="ru-RU"/>
        </w:rPr>
        <w:t xml:space="preserve"> в 2011 г., сумма расходов выросла на 3 млрд сингапурских долларов.  План RIE-2020 нацелен на содействие инновациям и охране технологий на предприятиях и стимулирование экономического роста за счет выпуска продукции с высокой добавленной стоимостью.  Благодаря серьезному акценту на НИОКР страна имеет хорошие возможности для поддержки своей экосистемы интеллектуальной собственности (ИС).</w:t>
      </w:r>
    </w:p>
    <w:p w:rsidR="00F745A8" w:rsidRPr="00A3781B" w:rsidRDefault="00F745A8" w:rsidP="00F745A8">
      <w:pPr>
        <w:pStyle w:val="ONUME"/>
        <w:numPr>
          <w:ilvl w:val="0"/>
          <w:numId w:val="0"/>
        </w:numPr>
        <w:rPr>
          <w:lang w:val="ru-RU"/>
        </w:rPr>
      </w:pPr>
      <w:r w:rsidRPr="00A3781B">
        <w:rPr>
          <w:lang w:val="ru-RU"/>
        </w:rPr>
        <w:lastRenderedPageBreak/>
        <w:t>Недавно правительство Сингапура опубликовало отчет Комитета по экономике будущего (CFE), в котором подчеркиваются несколько рекомендаций по стандартизации протокола ИС для упрощения процесса коммерциализации результатов исследований и разработок.  Это демонстрирует усилия правительства по расширению признания прав ИС и его важнейшей роли в стимулировании инноваций как будущего двигателя национальной экономики.  В бюджете правительства на 2017 финансовый год также намечены меры по улучшению доступа к ИС, при реализации которых ВИСС и Посредник по вопросам интеллектуальной собственности (IPI) приложат совместные усилия, чтобы проанализировать и сгруппировать взаимодополняющие права ИС как местного, так и иностранного происхождения.  Также для поощрения инноваций была введена программа «Стимулы к созданию ИС» (IDI), нацеленная в первую очередь на коммерциализацию ИС.  Это внимание к инновациям способствовало непрерывному росту патентной активности, в том числе деятельности в рамках PCT, при этом высокая доля заявок (около 30% в 2015 г.) поступает от университетов, государственных и научно-исследовательских учреждений.</w:t>
      </w:r>
    </w:p>
    <w:p w:rsidR="00F745A8" w:rsidRPr="00A3781B" w:rsidRDefault="00F745A8" w:rsidP="00F745A8">
      <w:pPr>
        <w:pStyle w:val="ONUME"/>
        <w:numPr>
          <w:ilvl w:val="0"/>
          <w:numId w:val="0"/>
        </w:numPr>
        <w:rPr>
          <w:lang w:val="ru-RU"/>
        </w:rPr>
      </w:pPr>
      <w:r w:rsidRPr="00A3781B">
        <w:rPr>
          <w:lang w:val="ru-RU"/>
        </w:rPr>
        <w:t xml:space="preserve">С 1995 года Сингапур является страной-участницей Договора о патентной кооперации, по которому ВИСС выполняет функции получающего ведомства (ПВ) в Сингапуре.  ВИСС хорошо знакомо с процедурой PCT, так как оно обрабатывает значительный объем заявок по ней.  Согласно последним статистическим данным ВОИС по PCT, в 2014 г. Сингапур занимал 12-е место по количеству заявок PCT, вступивших в национальную фазу, а в 2015 г. входил в двадцатку ведущих стран по числу заявок в рамках PCT, обработанных получающим ведомством.  Кроме того, Сингапур занимает одну из 10 верхних позиций среди ПВ по показателю своевременности передачи заявок PCT в Международное бюро (МБ) и в МПО.  Сингапурское ведомство начало деятельность в качестве МПО и ОМПЭ 1 сентября 2015 г. и с тех пор выпустило более 400 отчетов о международном поиске.  Как следует из недавней статистики ВОИС, Сингапур в 2015 г. занял первое место по своевременности </w:t>
      </w:r>
      <w:r w:rsidR="004201D9">
        <w:rPr>
          <w:lang w:val="ru-RU"/>
        </w:rPr>
        <w:t>отправки</w:t>
      </w:r>
      <w:r w:rsidRPr="00A3781B">
        <w:rPr>
          <w:lang w:val="ru-RU"/>
        </w:rPr>
        <w:t xml:space="preserve"> ОМП в МБ, а в 2016 г. тоже должен остаться в тройке лучших по этому показателю.  В сочетании с усилиями ВИСС по укреплению компетенций в области патентного поиска и экспертизы сохранение им статуса МПО и ОМПЭ позволяет ему уверенно играть активную роль в системе PCT.</w:t>
      </w:r>
    </w:p>
    <w:p w:rsidR="00F745A8" w:rsidRPr="00A3781B" w:rsidRDefault="00F745A8" w:rsidP="00F745A8">
      <w:pPr>
        <w:pStyle w:val="ONUME"/>
        <w:numPr>
          <w:ilvl w:val="0"/>
          <w:numId w:val="0"/>
        </w:numPr>
        <w:rPr>
          <w:lang w:val="ru-RU"/>
        </w:rPr>
      </w:pPr>
      <w:r w:rsidRPr="00A3781B">
        <w:rPr>
          <w:lang w:val="ru-RU"/>
        </w:rPr>
        <w:t xml:space="preserve">Будучи хорошо знакомым с системой PCT, ВИСС в качестве МПО и ОМПЭ сможет удовлетворять быстрорастущий спрос на поиск и предварительную экспертизу по PCT, особенно в Юго-Восточной Азии.  За последние пять лет количество заявок по процедуре PCT постоянно росло и в 2015 г. побило очередной рекорд — 218 000 заявок.  2 февраля 2017 г. в системе PCT за рекордный срок была достигнута новая веха — публикация трехмиллионной заявки.  </w:t>
      </w:r>
      <w:r w:rsidR="004201D9">
        <w:rPr>
          <w:lang w:val="ru-RU"/>
        </w:rPr>
        <w:t>Большую роль в этом сыграли</w:t>
      </w:r>
      <w:r w:rsidRPr="00A3781B">
        <w:rPr>
          <w:lang w:val="ru-RU"/>
        </w:rPr>
        <w:t xml:space="preserve"> азиатские страны, на которые в 2015 г. приходилось 43,5% всех поданных заявок по процедуре PCT.  На данный момент из шести основных регионов мира Азия демонстрирует самый </w:t>
      </w:r>
      <w:r w:rsidR="004201D9">
        <w:rPr>
          <w:lang w:val="ru-RU"/>
        </w:rPr>
        <w:t>быстрый</w:t>
      </w:r>
      <w:r w:rsidRPr="00A3781B">
        <w:rPr>
          <w:lang w:val="ru-RU"/>
        </w:rPr>
        <w:t xml:space="preserve"> рост количества подач (+9% в 2015 г.).  Созданное в 2015 г. Экономическое сообщество АСЕАН стало важной вехой в экономической интеграции региона и, как ожидается, будет фактором экономического роста и, как следствие, увеличения объемов патентования в регионе.  Поэтому можно ожидать продолжения быстрого роста числа заявок PCT, поступающих из региона АСЕАН и Сингапура.  В качестве МПО и ОМПЭ сингапурское ведомство продолжит приносить большую пользу азиатским странам — особенно странам АСЕАН, в которых активность в рамках PCT продолжает динамично расти, — не только оказывая услуги поиска и экспертизы, но и проводя дальнейшую работу по повышению осведомленности о системе PCT и поощрению ее использования.</w:t>
      </w:r>
    </w:p>
    <w:p w:rsidR="00F745A8" w:rsidRPr="00A3781B" w:rsidRDefault="00F745A8" w:rsidP="00F745A8">
      <w:pPr>
        <w:pStyle w:val="ONUME"/>
        <w:keepLines/>
        <w:numPr>
          <w:ilvl w:val="0"/>
          <w:numId w:val="0"/>
        </w:numPr>
        <w:rPr>
          <w:lang w:val="ru-RU"/>
        </w:rPr>
      </w:pPr>
      <w:r w:rsidRPr="00A3781B">
        <w:rPr>
          <w:lang w:val="ru-RU"/>
        </w:rPr>
        <w:t>Кроме того, выполнение роли МПО и ОМПЭ будет синергичным с нашей работой в регионе АСЕАН по уменьшению загруженности экспертов и повышению качества и эффективности патентного поиска и экспертизы.  В частности, этот статус дополнит наши региональные обязанности в рамках программы ASPEC по более широкому распределению рабочей нагрузки и созданию Сообщества практикующих патентных экспертов.</w:t>
      </w:r>
    </w:p>
    <w:p w:rsidR="00F745A8" w:rsidRPr="00A3781B" w:rsidRDefault="00F745A8" w:rsidP="00F745A8">
      <w:pPr>
        <w:pStyle w:val="Heading3"/>
        <w:rPr>
          <w:lang w:val="ru-RU"/>
        </w:rPr>
      </w:pPr>
      <w:r w:rsidRPr="00A3781B">
        <w:rPr>
          <w:lang w:val="ru-RU"/>
        </w:rPr>
        <w:lastRenderedPageBreak/>
        <w:t>Карта, на которой показаны Сингапур и соседние государства</w:t>
      </w:r>
    </w:p>
    <w:p w:rsidR="00F745A8" w:rsidRPr="00A3781B" w:rsidRDefault="00F745A8" w:rsidP="00F745A8">
      <w:pPr>
        <w:rPr>
          <w:lang w:val="ru-RU"/>
        </w:rPr>
      </w:pPr>
    </w:p>
    <w:p w:rsidR="00F745A8" w:rsidRPr="00A3781B" w:rsidRDefault="004201D9" w:rsidP="00F745A8">
      <w:pPr>
        <w:pStyle w:val="ONUME"/>
        <w:numPr>
          <w:ilvl w:val="0"/>
          <w:numId w:val="0"/>
        </w:numPr>
        <w:rPr>
          <w:lang w:val="ru-RU"/>
        </w:rPr>
      </w:pPr>
      <w:r w:rsidRPr="00743B73">
        <w:rPr>
          <w:noProof/>
          <w:lang w:eastAsia="en-US"/>
        </w:rPr>
        <mc:AlternateContent>
          <mc:Choice Requires="wps">
            <w:drawing>
              <wp:anchor distT="45720" distB="45720" distL="114300" distR="114300" simplePos="0" relativeHeight="251704320" behindDoc="0" locked="0" layoutInCell="1" allowOverlap="1" wp14:anchorId="030DD25B" wp14:editId="444BACBF">
                <wp:simplePos x="0" y="0"/>
                <wp:positionH relativeFrom="column">
                  <wp:posOffset>2804795</wp:posOffset>
                </wp:positionH>
                <wp:positionV relativeFrom="paragraph">
                  <wp:posOffset>4273550</wp:posOffset>
                </wp:positionV>
                <wp:extent cx="576000" cy="1143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 cy="114300"/>
                        </a:xfrm>
                        <a:prstGeom prst="rect">
                          <a:avLst/>
                        </a:prstGeom>
                        <a:solidFill>
                          <a:schemeClr val="bg1"/>
                        </a:solidFill>
                        <a:ln w="9525">
                          <a:noFill/>
                          <a:miter lim="800000"/>
                          <a:headEnd/>
                          <a:tailEnd/>
                        </a:ln>
                      </wps:spPr>
                      <wps:txbx>
                        <w:txbxContent>
                          <w:p w:rsidR="004201D9" w:rsidRPr="004201D9" w:rsidRDefault="004201D9" w:rsidP="004201D9">
                            <w:pPr>
                              <w:rPr>
                                <w:sz w:val="16"/>
                                <w:szCs w:val="16"/>
                                <w:lang w:val="en-GB"/>
                              </w:rPr>
                            </w:pPr>
                            <w:r>
                              <w:rPr>
                                <w:sz w:val="16"/>
                                <w:szCs w:val="16"/>
                                <w:lang w:val="ru-RU"/>
                              </w:rPr>
                              <w:t>Индонезия</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0DD25B" id="_x0000_s1039" type="#_x0000_t202" style="position:absolute;margin-left:220.85pt;margin-top:336.5pt;width:45.35pt;height:9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" fillcolor="white [3212]" stroked="f">
                <v:textbox inset="0,0,0,0">
                  <w:txbxContent>
                    <w:p w:rsidR="004201D9" w:rsidRPr="004201D9" w:rsidRDefault="004201D9" w:rsidP="004201D9">
                      <w:pPr>
                        <w:rPr>
                          <w:sz w:val="16"/>
                          <w:szCs w:val="16"/>
                          <w:lang w:val="en-GB"/>
                        </w:rPr>
                      </w:pPr>
                      <w:r>
                        <w:rPr>
                          <w:sz w:val="16"/>
                          <w:szCs w:val="16"/>
                          <w:lang w:val="ru-RU"/>
                        </w:rPr>
                        <w:t>Индонезия</w:t>
                      </w:r>
                    </w:p>
                  </w:txbxContent>
                </v:textbox>
              </v:shape>
            </w:pict>
          </mc:Fallback>
        </mc:AlternateContent>
      </w:r>
      <w:r w:rsidRPr="00743B73">
        <w:rPr>
          <w:noProof/>
          <w:lang w:eastAsia="en-US"/>
        </w:rPr>
        <mc:AlternateContent>
          <mc:Choice Requires="wps">
            <w:drawing>
              <wp:anchor distT="45720" distB="45720" distL="114300" distR="114300" simplePos="0" relativeHeight="251702272" behindDoc="0" locked="0" layoutInCell="1" allowOverlap="1" wp14:anchorId="0B37837F" wp14:editId="6BBC5EC0">
                <wp:simplePos x="0" y="0"/>
                <wp:positionH relativeFrom="column">
                  <wp:posOffset>2108200</wp:posOffset>
                </wp:positionH>
                <wp:positionV relativeFrom="paragraph">
                  <wp:posOffset>2844800</wp:posOffset>
                </wp:positionV>
                <wp:extent cx="468000" cy="114300"/>
                <wp:effectExtent l="0" t="0" r="825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114300"/>
                        </a:xfrm>
                        <a:prstGeom prst="rect">
                          <a:avLst/>
                        </a:prstGeom>
                        <a:solidFill>
                          <a:schemeClr val="bg1"/>
                        </a:solidFill>
                        <a:ln w="9525">
                          <a:noFill/>
                          <a:miter lim="800000"/>
                          <a:headEnd/>
                          <a:tailEnd/>
                        </a:ln>
                      </wps:spPr>
                      <wps:txbx>
                        <w:txbxContent>
                          <w:p w:rsidR="004201D9" w:rsidRPr="004201D9" w:rsidRDefault="004201D9" w:rsidP="004201D9">
                            <w:pPr>
                              <w:jc w:val="right"/>
                              <w:rPr>
                                <w:sz w:val="16"/>
                                <w:szCs w:val="16"/>
                                <w:lang w:val="en-GB"/>
                              </w:rPr>
                            </w:pPr>
                            <w:r>
                              <w:rPr>
                                <w:sz w:val="16"/>
                                <w:szCs w:val="16"/>
                                <w:lang w:val="ru-RU"/>
                              </w:rPr>
                              <w:t>Бруней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37837F" id="_x0000_s1040" type="#_x0000_t202" style="position:absolute;margin-left:166pt;margin-top:224pt;width:36.85pt;height:9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" fillcolor="white [3212]" stroked="f">
                <v:textbox inset="0,0,0,0">
                  <w:txbxContent>
                    <w:p w:rsidR="004201D9" w:rsidRPr="004201D9" w:rsidRDefault="004201D9" w:rsidP="004201D9">
                      <w:pPr>
                        <w:jc w:val="right"/>
                        <w:rPr>
                          <w:sz w:val="16"/>
                          <w:szCs w:val="16"/>
                          <w:lang w:val="en-GB"/>
                        </w:rPr>
                      </w:pPr>
                      <w:r>
                        <w:rPr>
                          <w:sz w:val="16"/>
                          <w:szCs w:val="16"/>
                          <w:lang w:val="ru-RU"/>
                        </w:rPr>
                        <w:t>Бруней</w:t>
                      </w:r>
                    </w:p>
                  </w:txbxContent>
                </v:textbox>
              </v:shape>
            </w:pict>
          </mc:Fallback>
        </mc:AlternateContent>
      </w:r>
      <w:r w:rsidRPr="00743B73">
        <w:rPr>
          <w:noProof/>
          <w:lang w:eastAsia="en-US"/>
        </w:rPr>
        <mc:AlternateContent>
          <mc:Choice Requires="wps">
            <w:drawing>
              <wp:anchor distT="45720" distB="45720" distL="114300" distR="114300" simplePos="0" relativeHeight="251700224" behindDoc="0" locked="0" layoutInCell="1" allowOverlap="1" wp14:anchorId="0FB2ACB5" wp14:editId="549862DC">
                <wp:simplePos x="0" y="0"/>
                <wp:positionH relativeFrom="column">
                  <wp:posOffset>1557020</wp:posOffset>
                </wp:positionH>
                <wp:positionV relativeFrom="paragraph">
                  <wp:posOffset>3359150</wp:posOffset>
                </wp:positionV>
                <wp:extent cx="468000" cy="114300"/>
                <wp:effectExtent l="0" t="0" r="825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114300"/>
                        </a:xfrm>
                        <a:prstGeom prst="rect">
                          <a:avLst/>
                        </a:prstGeom>
                        <a:solidFill>
                          <a:schemeClr val="bg1"/>
                        </a:solidFill>
                        <a:ln w="9525">
                          <a:noFill/>
                          <a:miter lim="800000"/>
                          <a:headEnd/>
                          <a:tailEnd/>
                        </a:ln>
                      </wps:spPr>
                      <wps:txbx>
                        <w:txbxContent>
                          <w:p w:rsidR="004201D9" w:rsidRPr="004201D9" w:rsidRDefault="004201D9" w:rsidP="004201D9">
                            <w:pPr>
                              <w:rPr>
                                <w:sz w:val="16"/>
                                <w:szCs w:val="16"/>
                                <w:lang w:val="en-GB"/>
                              </w:rPr>
                            </w:pPr>
                            <w:r>
                              <w:rPr>
                                <w:sz w:val="16"/>
                                <w:szCs w:val="16"/>
                                <w:lang w:val="ru-RU"/>
                              </w:rPr>
                              <w:t>Сингапур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B2ACB5" id="_x0000_s1041" type="#_x0000_t202" style="position:absolute;margin-left:122.6pt;margin-top:264.5pt;width:36.85pt;height:9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" fillcolor="white [3212]" stroked="f">
                <v:textbox inset="0,0,0,0">
                  <w:txbxContent>
                    <w:p w:rsidR="004201D9" w:rsidRPr="004201D9" w:rsidRDefault="004201D9" w:rsidP="004201D9">
                      <w:pPr>
                        <w:rPr>
                          <w:sz w:val="16"/>
                          <w:szCs w:val="16"/>
                          <w:lang w:val="en-GB"/>
                        </w:rPr>
                      </w:pPr>
                      <w:r>
                        <w:rPr>
                          <w:sz w:val="16"/>
                          <w:szCs w:val="16"/>
                          <w:lang w:val="ru-RU"/>
                        </w:rPr>
                        <w:t>Сингапур</w:t>
                      </w:r>
                    </w:p>
                  </w:txbxContent>
                </v:textbox>
              </v:shape>
            </w:pict>
          </mc:Fallback>
        </mc:AlternateContent>
      </w:r>
      <w:r w:rsidRPr="00743B73">
        <w:rPr>
          <w:noProof/>
          <w:lang w:eastAsia="en-US"/>
        </w:rPr>
        <mc:AlternateContent>
          <mc:Choice Requires="wps">
            <w:drawing>
              <wp:anchor distT="45720" distB="45720" distL="114300" distR="114300" simplePos="0" relativeHeight="251698176" behindDoc="0" locked="0" layoutInCell="1" allowOverlap="1" wp14:anchorId="7B8A637B" wp14:editId="07176A89">
                <wp:simplePos x="0" y="0"/>
                <wp:positionH relativeFrom="column">
                  <wp:posOffset>1728470</wp:posOffset>
                </wp:positionH>
                <wp:positionV relativeFrom="paragraph">
                  <wp:posOffset>3044825</wp:posOffset>
                </wp:positionV>
                <wp:extent cx="581025" cy="1143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14300"/>
                        </a:xfrm>
                        <a:prstGeom prst="rect">
                          <a:avLst/>
                        </a:prstGeom>
                        <a:solidFill>
                          <a:schemeClr val="bg1"/>
                        </a:solidFill>
                        <a:ln w="9525">
                          <a:noFill/>
                          <a:miter lim="800000"/>
                          <a:headEnd/>
                          <a:tailEnd/>
                        </a:ln>
                      </wps:spPr>
                      <wps:txbx>
                        <w:txbxContent>
                          <w:p w:rsidR="004201D9" w:rsidRPr="004201D9" w:rsidRDefault="004201D9" w:rsidP="004201D9">
                            <w:pPr>
                              <w:rPr>
                                <w:sz w:val="16"/>
                                <w:szCs w:val="16"/>
                                <w:lang w:val="en-GB"/>
                              </w:rPr>
                            </w:pPr>
                            <w:r>
                              <w:rPr>
                                <w:sz w:val="16"/>
                                <w:szCs w:val="16"/>
                                <w:lang w:val="ru-RU"/>
                              </w:rPr>
                              <w:t>Малайзия</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8A637B" id="_x0000_s1042" type="#_x0000_t202" style="position:absolute;margin-left:136.1pt;margin-top:239.75pt;width:45.75pt;height:9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" fillcolor="white [3212]" stroked="f">
                <v:textbox inset="0,0,0,0">
                  <w:txbxContent>
                    <w:p w:rsidR="004201D9" w:rsidRPr="004201D9" w:rsidRDefault="004201D9" w:rsidP="004201D9">
                      <w:pPr>
                        <w:rPr>
                          <w:sz w:val="16"/>
                          <w:szCs w:val="16"/>
                          <w:lang w:val="en-GB"/>
                        </w:rPr>
                      </w:pPr>
                      <w:r>
                        <w:rPr>
                          <w:sz w:val="16"/>
                          <w:szCs w:val="16"/>
                          <w:lang w:val="ru-RU"/>
                        </w:rPr>
                        <w:t>Малайзия</w:t>
                      </w:r>
                    </w:p>
                  </w:txbxContent>
                </v:textbox>
              </v:shape>
            </w:pict>
          </mc:Fallback>
        </mc:AlternateContent>
      </w:r>
      <w:r w:rsidRPr="00743B73">
        <w:rPr>
          <w:noProof/>
          <w:lang w:eastAsia="en-US"/>
        </w:rPr>
        <mc:AlternateContent>
          <mc:Choice Requires="wps">
            <w:drawing>
              <wp:anchor distT="45720" distB="45720" distL="114300" distR="114300" simplePos="0" relativeHeight="251696128" behindDoc="0" locked="0" layoutInCell="1" allowOverlap="1" wp14:anchorId="50FB1019" wp14:editId="4AA56B65">
                <wp:simplePos x="0" y="0"/>
                <wp:positionH relativeFrom="column">
                  <wp:posOffset>4480560</wp:posOffset>
                </wp:positionH>
                <wp:positionV relativeFrom="paragraph">
                  <wp:posOffset>2168525</wp:posOffset>
                </wp:positionV>
                <wp:extent cx="581025" cy="114300"/>
                <wp:effectExtent l="0" t="0" r="952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14300"/>
                        </a:xfrm>
                        <a:prstGeom prst="rect">
                          <a:avLst/>
                        </a:prstGeom>
                        <a:solidFill>
                          <a:schemeClr val="bg1"/>
                        </a:solidFill>
                        <a:ln w="9525">
                          <a:noFill/>
                          <a:miter lim="800000"/>
                          <a:headEnd/>
                          <a:tailEnd/>
                        </a:ln>
                      </wps:spPr>
                      <wps:txbx>
                        <w:txbxContent>
                          <w:p w:rsidR="004201D9" w:rsidRPr="004201D9" w:rsidRDefault="004201D9" w:rsidP="004201D9">
                            <w:pPr>
                              <w:rPr>
                                <w:sz w:val="16"/>
                                <w:szCs w:val="16"/>
                                <w:lang w:val="en-GB"/>
                              </w:rPr>
                            </w:pPr>
                            <w:r>
                              <w:rPr>
                                <w:sz w:val="16"/>
                                <w:szCs w:val="16"/>
                                <w:lang w:val="ru-RU"/>
                              </w:rPr>
                              <w:t>Филиппины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FB1019" id="_x0000_s1043" type="#_x0000_t202" style="position:absolute;margin-left:352.8pt;margin-top:170.75pt;width:45.75pt;height:9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" fillcolor="white [3212]" stroked="f">
                <v:textbox inset="0,0,0,0">
                  <w:txbxContent>
                    <w:p w:rsidR="004201D9" w:rsidRPr="004201D9" w:rsidRDefault="004201D9" w:rsidP="004201D9">
                      <w:pPr>
                        <w:rPr>
                          <w:sz w:val="16"/>
                          <w:szCs w:val="16"/>
                          <w:lang w:val="en-GB"/>
                        </w:rPr>
                      </w:pPr>
                      <w:r>
                        <w:rPr>
                          <w:sz w:val="16"/>
                          <w:szCs w:val="16"/>
                          <w:lang w:val="ru-RU"/>
                        </w:rPr>
                        <w:t>Филиппины</w:t>
                      </w:r>
                    </w:p>
                  </w:txbxContent>
                </v:textbox>
              </v:shape>
            </w:pict>
          </mc:Fallback>
        </mc:AlternateContent>
      </w:r>
      <w:r w:rsidRPr="00743B73">
        <w:rPr>
          <w:noProof/>
          <w:lang w:eastAsia="en-US"/>
        </w:rPr>
        <mc:AlternateContent>
          <mc:Choice Requires="wps">
            <w:drawing>
              <wp:anchor distT="45720" distB="45720" distL="114300" distR="114300" simplePos="0" relativeHeight="251694080" behindDoc="0" locked="0" layoutInCell="1" allowOverlap="1" wp14:anchorId="5BD9426A" wp14:editId="38D5D31F">
                <wp:simplePos x="0" y="0"/>
                <wp:positionH relativeFrom="column">
                  <wp:posOffset>2309495</wp:posOffset>
                </wp:positionH>
                <wp:positionV relativeFrom="paragraph">
                  <wp:posOffset>1978025</wp:posOffset>
                </wp:positionV>
                <wp:extent cx="495300" cy="266700"/>
                <wp:effectExtent l="0" t="0" r="0" b="762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solidFill>
                          <a:schemeClr val="bg1"/>
                        </a:solidFill>
                        <a:ln w="9525">
                          <a:noFill/>
                          <a:miter lim="800000"/>
                          <a:headEnd/>
                          <a:tailEnd/>
                        </a:ln>
                      </wps:spPr>
                      <wps:txbx>
                        <w:txbxContent>
                          <w:p w:rsidR="004201D9" w:rsidRPr="004201D9" w:rsidRDefault="004201D9" w:rsidP="004201D9">
                            <w:pPr>
                              <w:rPr>
                                <w:sz w:val="16"/>
                                <w:szCs w:val="16"/>
                                <w:lang w:val="en-GB"/>
                              </w:rPr>
                            </w:pPr>
                            <w:r>
                              <w:rPr>
                                <w:sz w:val="16"/>
                                <w:szCs w:val="16"/>
                                <w:lang w:val="ru-RU"/>
                              </w:rPr>
                              <w:t>Камбоджа</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D9426A" id="_x0000_s1044" type="#_x0000_t202" style="position:absolute;margin-left:181.85pt;margin-top:155.75pt;width:39pt;height:2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" fillcolor="white [3212]" stroked="f">
                <v:textbox style="mso-fit-shape-to-text:t" inset="0,0,0,0">
                  <w:txbxContent>
                    <w:p w:rsidR="004201D9" w:rsidRPr="004201D9" w:rsidRDefault="004201D9" w:rsidP="004201D9">
                      <w:pPr>
                        <w:rPr>
                          <w:sz w:val="16"/>
                          <w:szCs w:val="16"/>
                          <w:lang w:val="en-GB"/>
                        </w:rPr>
                      </w:pPr>
                      <w:r>
                        <w:rPr>
                          <w:sz w:val="16"/>
                          <w:szCs w:val="16"/>
                          <w:lang w:val="ru-RU"/>
                        </w:rPr>
                        <w:t>Камбоджа</w:t>
                      </w:r>
                    </w:p>
                  </w:txbxContent>
                </v:textbox>
              </v:shape>
            </w:pict>
          </mc:Fallback>
        </mc:AlternateContent>
      </w:r>
      <w:r w:rsidRPr="00743B73">
        <w:rPr>
          <w:noProof/>
          <w:lang w:eastAsia="en-US"/>
        </w:rPr>
        <mc:AlternateContent>
          <mc:Choice Requires="wps">
            <w:drawing>
              <wp:anchor distT="45720" distB="45720" distL="114300" distR="114300" simplePos="0" relativeHeight="251692032" behindDoc="0" locked="0" layoutInCell="1" allowOverlap="1" wp14:anchorId="59F49BAB" wp14:editId="1804CA3D">
                <wp:simplePos x="0" y="0"/>
                <wp:positionH relativeFrom="column">
                  <wp:posOffset>2080895</wp:posOffset>
                </wp:positionH>
                <wp:positionV relativeFrom="paragraph">
                  <wp:posOffset>1587500</wp:posOffset>
                </wp:positionV>
                <wp:extent cx="495300" cy="266700"/>
                <wp:effectExtent l="0" t="0" r="0" b="762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solidFill>
                          <a:schemeClr val="bg1"/>
                        </a:solidFill>
                        <a:ln w="9525">
                          <a:noFill/>
                          <a:miter lim="800000"/>
                          <a:headEnd/>
                          <a:tailEnd/>
                        </a:ln>
                      </wps:spPr>
                      <wps:txbx>
                        <w:txbxContent>
                          <w:p w:rsidR="004201D9" w:rsidRPr="004201D9" w:rsidRDefault="004201D9" w:rsidP="004201D9">
                            <w:pPr>
                              <w:rPr>
                                <w:sz w:val="16"/>
                                <w:szCs w:val="16"/>
                                <w:lang w:val="en-GB"/>
                              </w:rPr>
                            </w:pPr>
                            <w:r>
                              <w:rPr>
                                <w:sz w:val="16"/>
                                <w:szCs w:val="16"/>
                                <w:lang w:val="ru-RU"/>
                              </w:rPr>
                              <w:t>Таиланд</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F49BAB" id="_x0000_s1045" type="#_x0000_t202" style="position:absolute;margin-left:163.85pt;margin-top:125pt;width:39pt;height:21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" fillcolor="white [3212]" stroked="f">
                <v:textbox style="mso-fit-shape-to-text:t" inset="0,0,0,0">
                  <w:txbxContent>
                    <w:p w:rsidR="004201D9" w:rsidRPr="004201D9" w:rsidRDefault="004201D9" w:rsidP="004201D9">
                      <w:pPr>
                        <w:rPr>
                          <w:sz w:val="16"/>
                          <w:szCs w:val="16"/>
                          <w:lang w:val="en-GB"/>
                        </w:rPr>
                      </w:pPr>
                      <w:r>
                        <w:rPr>
                          <w:sz w:val="16"/>
                          <w:szCs w:val="16"/>
                          <w:lang w:val="ru-RU"/>
                        </w:rPr>
                        <w:t>Таиланд</w:t>
                      </w:r>
                    </w:p>
                  </w:txbxContent>
                </v:textbox>
              </v:shape>
            </w:pict>
          </mc:Fallback>
        </mc:AlternateContent>
      </w:r>
      <w:r w:rsidRPr="00743B73">
        <w:rPr>
          <w:noProof/>
          <w:lang w:eastAsia="en-US"/>
        </w:rPr>
        <mc:AlternateContent>
          <mc:Choice Requires="wps">
            <w:drawing>
              <wp:anchor distT="45720" distB="45720" distL="114300" distR="114300" simplePos="0" relativeHeight="251689984" behindDoc="0" locked="0" layoutInCell="1" allowOverlap="1" wp14:anchorId="6C3C1922" wp14:editId="589D20AA">
                <wp:simplePos x="0" y="0"/>
                <wp:positionH relativeFrom="column">
                  <wp:posOffset>2080895</wp:posOffset>
                </wp:positionH>
                <wp:positionV relativeFrom="paragraph">
                  <wp:posOffset>1320800</wp:posOffset>
                </wp:positionV>
                <wp:extent cx="495300" cy="266700"/>
                <wp:effectExtent l="0" t="0" r="0" b="762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solidFill>
                          <a:schemeClr val="bg1"/>
                        </a:solidFill>
                        <a:ln w="9525">
                          <a:noFill/>
                          <a:miter lim="800000"/>
                          <a:headEnd/>
                          <a:tailEnd/>
                        </a:ln>
                      </wps:spPr>
                      <wps:txbx>
                        <w:txbxContent>
                          <w:p w:rsidR="004201D9" w:rsidRPr="004201D9" w:rsidRDefault="004201D9" w:rsidP="004201D9">
                            <w:pPr>
                              <w:rPr>
                                <w:sz w:val="16"/>
                                <w:szCs w:val="16"/>
                                <w:lang w:val="en-GB"/>
                              </w:rPr>
                            </w:pPr>
                            <w:r>
                              <w:rPr>
                                <w:sz w:val="16"/>
                                <w:szCs w:val="16"/>
                                <w:lang w:val="ru-RU"/>
                              </w:rPr>
                              <w:t>Лаос</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3C1922" id="_x0000_s1046" type="#_x0000_t202" style="position:absolute;margin-left:163.85pt;margin-top:104pt;width:39pt;height:2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" fillcolor="white [3212]" stroked="f">
                <v:textbox style="mso-fit-shape-to-text:t" inset="0,0,0,0">
                  <w:txbxContent>
                    <w:p w:rsidR="004201D9" w:rsidRPr="004201D9" w:rsidRDefault="004201D9" w:rsidP="004201D9">
                      <w:pPr>
                        <w:rPr>
                          <w:sz w:val="16"/>
                          <w:szCs w:val="16"/>
                          <w:lang w:val="en-GB"/>
                        </w:rPr>
                      </w:pPr>
                      <w:r>
                        <w:rPr>
                          <w:sz w:val="16"/>
                          <w:szCs w:val="16"/>
                          <w:lang w:val="ru-RU"/>
                        </w:rPr>
                        <w:t>Лаос</w:t>
                      </w:r>
                    </w:p>
                  </w:txbxContent>
                </v:textbox>
              </v:shape>
            </w:pict>
          </mc:Fallback>
        </mc:AlternateContent>
      </w:r>
      <w:r w:rsidRPr="00743B73">
        <w:rPr>
          <w:noProof/>
          <w:lang w:eastAsia="en-US"/>
        </w:rPr>
        <mc:AlternateContent>
          <mc:Choice Requires="wps">
            <w:drawing>
              <wp:anchor distT="45720" distB="45720" distL="114300" distR="114300" simplePos="0" relativeHeight="251687936" behindDoc="0" locked="0" layoutInCell="1" allowOverlap="1" wp14:anchorId="40503AC8" wp14:editId="60EBD090">
                <wp:simplePos x="0" y="0"/>
                <wp:positionH relativeFrom="column">
                  <wp:posOffset>2157095</wp:posOffset>
                </wp:positionH>
                <wp:positionV relativeFrom="paragraph">
                  <wp:posOffset>835025</wp:posOffset>
                </wp:positionV>
                <wp:extent cx="495300" cy="266700"/>
                <wp:effectExtent l="0" t="0" r="0" b="762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solidFill>
                          <a:schemeClr val="bg1"/>
                        </a:solidFill>
                        <a:ln w="9525">
                          <a:noFill/>
                          <a:miter lim="800000"/>
                          <a:headEnd/>
                          <a:tailEnd/>
                        </a:ln>
                      </wps:spPr>
                      <wps:txbx>
                        <w:txbxContent>
                          <w:p w:rsidR="004201D9" w:rsidRPr="004201D9" w:rsidRDefault="004201D9" w:rsidP="004201D9">
                            <w:pPr>
                              <w:rPr>
                                <w:sz w:val="16"/>
                                <w:szCs w:val="16"/>
                                <w:lang w:val="en-GB"/>
                              </w:rPr>
                            </w:pPr>
                            <w:r>
                              <w:rPr>
                                <w:sz w:val="16"/>
                                <w:szCs w:val="16"/>
                                <w:lang w:val="ru-RU"/>
                              </w:rPr>
                              <w:t>Вьетнам</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503AC8" id="_x0000_s1047" type="#_x0000_t202" style="position:absolute;margin-left:169.85pt;margin-top:65.75pt;width:39pt;height:21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" fillcolor="white [3212]" stroked="f">
                <v:textbox style="mso-fit-shape-to-text:t" inset="0,0,0,0">
                  <w:txbxContent>
                    <w:p w:rsidR="004201D9" w:rsidRPr="004201D9" w:rsidRDefault="004201D9" w:rsidP="004201D9">
                      <w:pPr>
                        <w:rPr>
                          <w:sz w:val="16"/>
                          <w:szCs w:val="16"/>
                          <w:lang w:val="en-GB"/>
                        </w:rPr>
                      </w:pPr>
                      <w:r>
                        <w:rPr>
                          <w:sz w:val="16"/>
                          <w:szCs w:val="16"/>
                          <w:lang w:val="ru-RU"/>
                        </w:rPr>
                        <w:t>Вьетнам</w:t>
                      </w:r>
                    </w:p>
                  </w:txbxContent>
                </v:textbox>
              </v:shape>
            </w:pict>
          </mc:Fallback>
        </mc:AlternateContent>
      </w:r>
      <w:r w:rsidRPr="00743B73">
        <w:rPr>
          <w:noProof/>
          <w:lang w:eastAsia="en-US"/>
        </w:rPr>
        <mc:AlternateContent>
          <mc:Choice Requires="wps">
            <w:drawing>
              <wp:anchor distT="45720" distB="45720" distL="114300" distR="114300" simplePos="0" relativeHeight="251685888" behindDoc="0" locked="0" layoutInCell="1" allowOverlap="1" wp14:anchorId="4A2C24E9" wp14:editId="1A90E8BF">
                <wp:simplePos x="0" y="0"/>
                <wp:positionH relativeFrom="column">
                  <wp:posOffset>1337945</wp:posOffset>
                </wp:positionH>
                <wp:positionV relativeFrom="paragraph">
                  <wp:posOffset>273050</wp:posOffset>
                </wp:positionV>
                <wp:extent cx="495300" cy="266700"/>
                <wp:effectExtent l="0" t="0" r="0" b="76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solidFill>
                          <a:schemeClr val="bg1"/>
                        </a:solidFill>
                        <a:ln w="9525">
                          <a:noFill/>
                          <a:miter lim="800000"/>
                          <a:headEnd/>
                          <a:tailEnd/>
                        </a:ln>
                      </wps:spPr>
                      <wps:txbx>
                        <w:txbxContent>
                          <w:p w:rsidR="004201D9" w:rsidRPr="004201D9" w:rsidRDefault="004201D9" w:rsidP="004201D9">
                            <w:pPr>
                              <w:rPr>
                                <w:sz w:val="16"/>
                                <w:szCs w:val="16"/>
                                <w:lang w:val="en-GB"/>
                              </w:rPr>
                            </w:pPr>
                            <w:r w:rsidRPr="004201D9">
                              <w:rPr>
                                <w:sz w:val="16"/>
                                <w:szCs w:val="16"/>
                                <w:lang w:val="ru-RU"/>
                              </w:rPr>
                              <w:t>Мьянма</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2C24E9" id="_x0000_s1048" type="#_x0000_t202" style="position:absolute;margin-left:105.35pt;margin-top:21.5pt;width:39pt;height:2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" fillcolor="white [3212]" stroked="f">
                <v:textbox style="mso-fit-shape-to-text:t" inset="0,0,0,0">
                  <w:txbxContent>
                    <w:p w:rsidR="004201D9" w:rsidRPr="004201D9" w:rsidRDefault="004201D9" w:rsidP="004201D9">
                      <w:pPr>
                        <w:rPr>
                          <w:sz w:val="16"/>
                          <w:szCs w:val="16"/>
                          <w:lang w:val="en-GB"/>
                        </w:rPr>
                      </w:pPr>
                      <w:r w:rsidRPr="004201D9">
                        <w:rPr>
                          <w:sz w:val="16"/>
                          <w:szCs w:val="16"/>
                          <w:lang w:val="ru-RU"/>
                        </w:rPr>
                        <w:t>Мьянма</w:t>
                      </w:r>
                    </w:p>
                  </w:txbxContent>
                </v:textbox>
              </v:shape>
            </w:pict>
          </mc:Fallback>
        </mc:AlternateContent>
      </w:r>
      <w:r w:rsidR="00F745A8" w:rsidRPr="00A3781B">
        <w:rPr>
          <w:noProof/>
          <w:lang w:eastAsia="en-US"/>
        </w:rPr>
        <w:drawing>
          <wp:inline distT="0" distB="0" distL="0" distR="0">
            <wp:extent cx="5930331" cy="4943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213207697 [Convert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1734" cy="4944645"/>
                    </a:xfrm>
                    <a:prstGeom prst="rect">
                      <a:avLst/>
                    </a:prstGeom>
                  </pic:spPr>
                </pic:pic>
              </a:graphicData>
            </a:graphic>
          </wp:inline>
        </w:drawing>
      </w:r>
    </w:p>
    <w:p w:rsidR="00F745A8" w:rsidRPr="00A3781B" w:rsidRDefault="00F745A8" w:rsidP="00F745A8">
      <w:pPr>
        <w:pStyle w:val="Heading1"/>
        <w:keepLines/>
        <w:rPr>
          <w:lang w:val="ru-RU"/>
        </w:rPr>
      </w:pPr>
      <w:r w:rsidRPr="00A3781B">
        <w:rPr>
          <w:lang w:val="ru-RU"/>
        </w:rPr>
        <w:lastRenderedPageBreak/>
        <w:t>6.</w:t>
      </w:r>
      <w:r w:rsidRPr="00A3781B">
        <w:rPr>
          <w:lang w:val="ru-RU"/>
        </w:rPr>
        <w:tab/>
        <w:t>Характеристика патентных заявок</w:t>
      </w:r>
    </w:p>
    <w:p w:rsidR="00F745A8" w:rsidRPr="00A3781B" w:rsidRDefault="00F745A8" w:rsidP="00F745A8">
      <w:pPr>
        <w:pStyle w:val="Heading2"/>
        <w:keepLines/>
        <w:rPr>
          <w:lang w:val="ru-RU"/>
        </w:rPr>
      </w:pPr>
      <w:r w:rsidRPr="00A3781B">
        <w:rPr>
          <w:lang w:val="ru-RU"/>
        </w:rPr>
        <w:t>6.1</w:t>
      </w:r>
      <w:r w:rsidRPr="00A3781B">
        <w:rPr>
          <w:lang w:val="ru-RU"/>
        </w:rPr>
        <w:tab/>
        <w:t xml:space="preserve">Количество полученных национальных заявок в разбивке по областям техники:  </w:t>
      </w:r>
    </w:p>
    <w:p w:rsidR="00F745A8" w:rsidRPr="00A3781B" w:rsidRDefault="00F745A8" w:rsidP="00F745A8">
      <w:pPr>
        <w:keepNext/>
        <w:keepLines/>
        <w:rPr>
          <w:b/>
          <w:bCs/>
          <w:szCs w:val="22"/>
          <w:lang w:val="ru-RU"/>
        </w:rPr>
      </w:pPr>
    </w:p>
    <w:tbl>
      <w:tblPr>
        <w:tblW w:w="9323" w:type="dxa"/>
        <w:tblInd w:w="9" w:type="dxa"/>
        <w:tblLayout w:type="fixed"/>
        <w:tblLook w:val="04A0" w:firstRow="1" w:lastRow="0" w:firstColumn="1" w:lastColumn="0" w:noHBand="0" w:noVBand="1"/>
      </w:tblPr>
      <w:tblGrid>
        <w:gridCol w:w="3672"/>
        <w:gridCol w:w="1127"/>
        <w:gridCol w:w="1131"/>
        <w:gridCol w:w="1131"/>
        <w:gridCol w:w="1131"/>
        <w:gridCol w:w="1131"/>
      </w:tblGrid>
      <w:tr w:rsidR="005F0BFC" w:rsidRPr="00A3781B" w:rsidTr="00F745A8">
        <w:trPr>
          <w:trHeight w:val="240"/>
        </w:trPr>
        <w:tc>
          <w:tcPr>
            <w:tcW w:w="3672" w:type="dxa"/>
            <w:tcBorders>
              <w:top w:val="single" w:sz="4" w:space="0" w:color="auto"/>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b/>
                <w:bCs/>
                <w:color w:val="000000" w:themeColor="text1"/>
                <w:szCs w:val="22"/>
                <w:lang w:val="ru-RU"/>
              </w:rPr>
            </w:pPr>
            <w:r w:rsidRPr="00A3781B">
              <w:rPr>
                <w:rFonts w:eastAsia="Times New Roman"/>
                <w:b/>
                <w:bCs/>
                <w:color w:val="000000" w:themeColor="text1"/>
                <w:szCs w:val="22"/>
                <w:lang w:val="ru-RU"/>
              </w:rPr>
              <w:t>Область техники / год</w:t>
            </w:r>
          </w:p>
        </w:tc>
        <w:tc>
          <w:tcPr>
            <w:tcW w:w="1127" w:type="dxa"/>
            <w:tcBorders>
              <w:top w:val="single" w:sz="4" w:space="0" w:color="auto"/>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b/>
                <w:bCs/>
                <w:color w:val="000000" w:themeColor="text1"/>
                <w:szCs w:val="22"/>
                <w:lang w:val="ru-RU"/>
              </w:rPr>
            </w:pPr>
            <w:r w:rsidRPr="00A3781B">
              <w:rPr>
                <w:rFonts w:eastAsia="Times New Roman"/>
                <w:b/>
                <w:bCs/>
                <w:color w:val="000000" w:themeColor="text1"/>
                <w:szCs w:val="22"/>
                <w:lang w:val="ru-RU"/>
              </w:rPr>
              <w:t>2012 г.</w:t>
            </w:r>
          </w:p>
        </w:tc>
        <w:tc>
          <w:tcPr>
            <w:tcW w:w="1131" w:type="dxa"/>
            <w:tcBorders>
              <w:top w:val="single" w:sz="4" w:space="0" w:color="auto"/>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b/>
                <w:bCs/>
                <w:color w:val="000000" w:themeColor="text1"/>
                <w:szCs w:val="22"/>
                <w:lang w:val="ru-RU"/>
              </w:rPr>
            </w:pPr>
            <w:r w:rsidRPr="00A3781B">
              <w:rPr>
                <w:rFonts w:eastAsia="Times New Roman"/>
                <w:b/>
                <w:bCs/>
                <w:color w:val="000000" w:themeColor="text1"/>
                <w:szCs w:val="22"/>
                <w:lang w:val="ru-RU"/>
              </w:rPr>
              <w:t>2013 г.</w:t>
            </w:r>
          </w:p>
        </w:tc>
        <w:tc>
          <w:tcPr>
            <w:tcW w:w="1131" w:type="dxa"/>
            <w:tcBorders>
              <w:top w:val="single" w:sz="4" w:space="0" w:color="auto"/>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b/>
                <w:bCs/>
                <w:color w:val="000000" w:themeColor="text1"/>
                <w:szCs w:val="22"/>
                <w:lang w:val="ru-RU"/>
              </w:rPr>
            </w:pPr>
            <w:r w:rsidRPr="00A3781B">
              <w:rPr>
                <w:rFonts w:eastAsia="Times New Roman"/>
                <w:b/>
                <w:bCs/>
                <w:color w:val="000000" w:themeColor="text1"/>
                <w:szCs w:val="22"/>
                <w:lang w:val="ru-RU"/>
              </w:rPr>
              <w:t>2014 г.</w:t>
            </w:r>
          </w:p>
        </w:tc>
        <w:tc>
          <w:tcPr>
            <w:tcW w:w="1131" w:type="dxa"/>
            <w:tcBorders>
              <w:top w:val="single" w:sz="4" w:space="0" w:color="auto"/>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b/>
                <w:bCs/>
                <w:color w:val="000000" w:themeColor="text1"/>
                <w:szCs w:val="22"/>
                <w:lang w:val="ru-RU"/>
              </w:rPr>
            </w:pPr>
            <w:r w:rsidRPr="00A3781B">
              <w:rPr>
                <w:rFonts w:eastAsia="Times New Roman"/>
                <w:b/>
                <w:bCs/>
                <w:color w:val="000000" w:themeColor="text1"/>
                <w:szCs w:val="22"/>
                <w:lang w:val="ru-RU"/>
              </w:rPr>
              <w:t>2015 г.</w:t>
            </w:r>
          </w:p>
        </w:tc>
        <w:tc>
          <w:tcPr>
            <w:tcW w:w="1131" w:type="dxa"/>
            <w:tcBorders>
              <w:top w:val="single" w:sz="4" w:space="0" w:color="auto"/>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b/>
                <w:bCs/>
                <w:color w:val="000000" w:themeColor="text1"/>
                <w:szCs w:val="22"/>
                <w:lang w:val="ru-RU"/>
              </w:rPr>
            </w:pPr>
            <w:r w:rsidRPr="00A3781B">
              <w:rPr>
                <w:rFonts w:eastAsia="Times New Roman"/>
                <w:b/>
                <w:bCs/>
                <w:color w:val="000000" w:themeColor="text1"/>
                <w:szCs w:val="22"/>
                <w:lang w:val="ru-RU"/>
              </w:rPr>
              <w:t>2016 г.</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 xml:space="preserve">Химия основных материалов </w:t>
            </w:r>
          </w:p>
        </w:tc>
        <w:tc>
          <w:tcPr>
            <w:tcW w:w="1127" w:type="dxa"/>
            <w:vMerge w:val="restart"/>
            <w:tcBorders>
              <w:top w:val="nil"/>
              <w:left w:val="single" w:sz="4" w:space="0" w:color="auto"/>
              <w:bottom w:val="single" w:sz="4" w:space="0" w:color="auto"/>
              <w:right w:val="single" w:sz="4" w:space="0" w:color="auto"/>
            </w:tcBorders>
            <w:noWrap/>
            <w:vAlign w:val="center"/>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нет данных</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1 270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1 224</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1 197</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1 328</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Биотехнология</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1 508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1 497</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1 648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1 577</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Химическая технология</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1 103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1 343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1 086</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1 015</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Природоохранные технологии</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297</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354</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389</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339</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Пищевая химия</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486</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400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438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331</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Макромолекулярная химия, полимеры</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925</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967</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1 010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910</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Материалы, металлургия</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418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450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435</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403</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Микроструктурные и нанотехнологии</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60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68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65</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Тонкая органическая химия</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2 443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2 839</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2 683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2 538</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Лекарственные препараты</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3 760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4 123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4 490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4 096</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Технология поверхностей, покрытия</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532</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481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468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466</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Аудиовизуальная техника</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440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483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386</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293</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Основные процессы связи</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80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62</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52</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Компьютерная техника</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755</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601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840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944</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Цифровая связь</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515</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470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500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483</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Электрические машины, аппараты, энергия</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637</w:t>
            </w:r>
          </w:p>
        </w:tc>
        <w:tc>
          <w:tcPr>
            <w:tcW w:w="1131" w:type="dxa"/>
            <w:tcBorders>
              <w:top w:val="nil"/>
              <w:left w:val="nil"/>
              <w:bottom w:val="single" w:sz="4" w:space="0" w:color="auto"/>
              <w:right w:val="single" w:sz="4" w:space="0" w:color="auto"/>
            </w:tcBorders>
            <w:noWrap/>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541</w:t>
            </w:r>
          </w:p>
        </w:tc>
        <w:tc>
          <w:tcPr>
            <w:tcW w:w="1131" w:type="dxa"/>
            <w:tcBorders>
              <w:top w:val="nil"/>
              <w:left w:val="nil"/>
              <w:bottom w:val="single" w:sz="4" w:space="0" w:color="auto"/>
              <w:right w:val="single" w:sz="4" w:space="0" w:color="auto"/>
            </w:tcBorders>
            <w:noWrap/>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593</w:t>
            </w:r>
          </w:p>
        </w:tc>
        <w:tc>
          <w:tcPr>
            <w:tcW w:w="1131" w:type="dxa"/>
            <w:tcBorders>
              <w:top w:val="nil"/>
              <w:left w:val="nil"/>
              <w:bottom w:val="single" w:sz="4" w:space="0" w:color="auto"/>
              <w:right w:val="single" w:sz="4" w:space="0" w:color="auto"/>
            </w:tcBorders>
            <w:noWrap/>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550</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Информационно-технические методы управления</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308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287</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303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324</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Полупроводники</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871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786</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731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845</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Телекоммуникации</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441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509</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399</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215</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Анализ биологических материалов</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244</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210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221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206</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Контроль</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193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214</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238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225</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Измерение</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855</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745</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894</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825</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Медицинская техника</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813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753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874</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761</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Оптика</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431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450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347</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292</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Двигатели, насосы и турбины</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241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471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308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210</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Манипулирование</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508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547</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490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450</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Станки</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341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348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262</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331</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Механические элементы</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310</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276</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271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312</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Другие специальные машины</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478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471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451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468</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Машины для производства текстиля и бумаги</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161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115</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96</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107</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Тепловые процессы и аппараты</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155</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211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127</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157</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Транспорт</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329</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338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405</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393</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Строительство</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784</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644</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788</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782</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Мебель, игры</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216</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254</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193</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165</w:t>
            </w:r>
          </w:p>
        </w:tc>
      </w:tr>
      <w:tr w:rsidR="005F0BFC" w:rsidRPr="00A3781B" w:rsidTr="00F745A8">
        <w:trPr>
          <w:trHeight w:val="240"/>
        </w:trPr>
        <w:tc>
          <w:tcPr>
            <w:tcW w:w="3672" w:type="dxa"/>
            <w:tcBorders>
              <w:top w:val="nil"/>
              <w:left w:val="single" w:sz="4" w:space="0" w:color="auto"/>
              <w:bottom w:val="single" w:sz="4" w:space="0" w:color="auto"/>
              <w:right w:val="single" w:sz="4" w:space="0" w:color="auto"/>
            </w:tcBorders>
            <w:noWrap/>
            <w:vAlign w:val="bottom"/>
            <w:hideMark/>
          </w:tcPr>
          <w:p w:rsidR="00F745A8" w:rsidRPr="00A3781B" w:rsidRDefault="00F745A8" w:rsidP="00F745A8">
            <w:pPr>
              <w:keepNext/>
              <w:keepLines/>
              <w:spacing w:before="20" w:after="20"/>
              <w:rPr>
                <w:rFonts w:eastAsia="Times New Roman"/>
                <w:color w:val="000000" w:themeColor="text1"/>
                <w:szCs w:val="22"/>
                <w:lang w:val="ru-RU"/>
              </w:rPr>
            </w:pPr>
            <w:r w:rsidRPr="00A3781B">
              <w:rPr>
                <w:rFonts w:eastAsia="Times New Roman"/>
                <w:color w:val="000000" w:themeColor="text1"/>
                <w:szCs w:val="22"/>
                <w:lang w:val="ru-RU"/>
              </w:rPr>
              <w:t>Другие потребительские товары</w:t>
            </w:r>
          </w:p>
        </w:tc>
        <w:tc>
          <w:tcPr>
            <w:tcW w:w="1127" w:type="dxa"/>
            <w:vMerge/>
            <w:tcBorders>
              <w:top w:val="nil"/>
              <w:left w:val="single" w:sz="4" w:space="0" w:color="auto"/>
              <w:bottom w:val="single" w:sz="4" w:space="0" w:color="auto"/>
              <w:right w:val="single" w:sz="4" w:space="0" w:color="auto"/>
            </w:tcBorders>
            <w:vAlign w:val="center"/>
            <w:hideMark/>
          </w:tcPr>
          <w:p w:rsidR="00F745A8" w:rsidRPr="00A3781B" w:rsidRDefault="00F745A8" w:rsidP="00F745A8">
            <w:pPr>
              <w:keepNext/>
              <w:keepLines/>
              <w:spacing w:before="20" w:after="20"/>
              <w:rPr>
                <w:rFonts w:eastAsia="Times New Roman"/>
                <w:color w:val="000000" w:themeColor="text1"/>
                <w:szCs w:val="22"/>
                <w:lang w:val="ru-RU"/>
              </w:rPr>
            </w:pP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214</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282</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251</w:t>
            </w:r>
          </w:p>
        </w:tc>
        <w:tc>
          <w:tcPr>
            <w:tcW w:w="1131" w:type="dxa"/>
            <w:tcBorders>
              <w:top w:val="nil"/>
              <w:left w:val="nil"/>
              <w:bottom w:val="single" w:sz="4" w:space="0" w:color="auto"/>
              <w:right w:val="single" w:sz="4" w:space="0" w:color="auto"/>
            </w:tcBorders>
            <w:noWrap/>
            <w:vAlign w:val="bottom"/>
            <w:hideMark/>
          </w:tcPr>
          <w:p w:rsidR="00F745A8" w:rsidRPr="00A3781B" w:rsidRDefault="00F745A8" w:rsidP="00F745A8">
            <w:pPr>
              <w:keepNext/>
              <w:keepLines/>
              <w:spacing w:before="20" w:after="20"/>
              <w:jc w:val="center"/>
              <w:rPr>
                <w:rFonts w:eastAsia="Times New Roman"/>
                <w:color w:val="000000" w:themeColor="text1"/>
                <w:szCs w:val="22"/>
                <w:lang w:val="ru-RU"/>
              </w:rPr>
            </w:pPr>
            <w:r w:rsidRPr="00A3781B">
              <w:rPr>
                <w:rFonts w:eastAsia="Times New Roman"/>
                <w:color w:val="000000" w:themeColor="text1"/>
                <w:szCs w:val="22"/>
                <w:lang w:val="ru-RU"/>
              </w:rPr>
              <w:t>276</w:t>
            </w:r>
          </w:p>
        </w:tc>
      </w:tr>
    </w:tbl>
    <w:p w:rsidR="00F745A8" w:rsidRPr="00A3781B" w:rsidRDefault="00F745A8" w:rsidP="00F745A8">
      <w:pPr>
        <w:keepNext/>
        <w:keepLines/>
        <w:jc w:val="both"/>
        <w:rPr>
          <w:rFonts w:eastAsia="Times New Roman"/>
          <w:i/>
          <w:iCs/>
          <w:sz w:val="20"/>
          <w:lang w:val="ru-RU"/>
        </w:rPr>
      </w:pPr>
      <w:r w:rsidRPr="00A3781B">
        <w:rPr>
          <w:rFonts w:eastAsia="Times New Roman"/>
          <w:i/>
          <w:iCs/>
          <w:sz w:val="20"/>
          <w:lang w:val="ru-RU"/>
        </w:rPr>
        <w:lastRenderedPageBreak/>
        <w:t xml:space="preserve">Выдержка от 10.02.2017 по дате подачи </w:t>
      </w:r>
    </w:p>
    <w:p w:rsidR="00F745A8" w:rsidRPr="00A3781B" w:rsidRDefault="00F745A8" w:rsidP="00F745A8">
      <w:pPr>
        <w:keepNext/>
        <w:keepLines/>
        <w:jc w:val="both"/>
        <w:rPr>
          <w:rFonts w:eastAsia="Times New Roman"/>
          <w:i/>
          <w:iCs/>
          <w:sz w:val="20"/>
          <w:lang w:val="ru-RU"/>
        </w:rPr>
      </w:pPr>
      <w:r w:rsidRPr="00A3781B">
        <w:rPr>
          <w:rFonts w:eastAsia="Times New Roman"/>
          <w:i/>
          <w:iCs/>
          <w:sz w:val="20"/>
          <w:lang w:val="ru-RU"/>
        </w:rPr>
        <w:t>* Количество выданных патентов по технологическому кластеру</w:t>
      </w:r>
    </w:p>
    <w:p w:rsidR="00F745A8" w:rsidRPr="00A3781B" w:rsidRDefault="00F745A8" w:rsidP="00A3781B">
      <w:pPr>
        <w:keepNext/>
        <w:keepLines/>
        <w:rPr>
          <w:rFonts w:eastAsia="Times New Roman"/>
          <w:i/>
          <w:iCs/>
          <w:sz w:val="20"/>
          <w:lang w:val="ru-RU"/>
        </w:rPr>
      </w:pPr>
      <w:r w:rsidRPr="00A3781B">
        <w:rPr>
          <w:rFonts w:eastAsia="Times New Roman"/>
          <w:i/>
          <w:iCs/>
          <w:sz w:val="20"/>
          <w:lang w:val="ru-RU"/>
        </w:rPr>
        <w:t>* Одна и та же заявка может подпадать под несколько категорий МПК, поэтому при их группировке возможен двойной счет</w:t>
      </w:r>
    </w:p>
    <w:p w:rsidR="00F745A8" w:rsidRPr="00A3781B" w:rsidRDefault="00F745A8" w:rsidP="00F745A8">
      <w:pPr>
        <w:keepNext/>
        <w:keepLines/>
        <w:rPr>
          <w:b/>
          <w:bCs/>
          <w:szCs w:val="22"/>
          <w:lang w:val="ru-RU"/>
        </w:rPr>
      </w:pPr>
    </w:p>
    <w:p w:rsidR="00F745A8" w:rsidRPr="00A3781B" w:rsidRDefault="00F745A8" w:rsidP="00F745A8">
      <w:pPr>
        <w:rPr>
          <w:lang w:val="ru-RU"/>
        </w:rPr>
      </w:pPr>
    </w:p>
    <w:p w:rsidR="00F745A8" w:rsidRPr="00A3781B" w:rsidRDefault="00F745A8" w:rsidP="00F745A8">
      <w:pPr>
        <w:pStyle w:val="Heading2"/>
        <w:rPr>
          <w:lang w:val="ru-RU"/>
        </w:rPr>
      </w:pPr>
      <w:r w:rsidRPr="00A3781B">
        <w:rPr>
          <w:lang w:val="ru-RU"/>
        </w:rPr>
        <w:t xml:space="preserve">6.2 </w:t>
      </w:r>
      <w:r w:rsidRPr="00A3781B">
        <w:rPr>
          <w:lang w:val="ru-RU"/>
        </w:rPr>
        <w:tab/>
        <w:t xml:space="preserve">Количество полученных национальных заявок в разбивке по процедурам подачи:  </w:t>
      </w:r>
    </w:p>
    <w:p w:rsidR="00F745A8" w:rsidRPr="00A3781B" w:rsidRDefault="00F745A8" w:rsidP="00F745A8">
      <w:pPr>
        <w:pStyle w:val="ListParagraph"/>
        <w:ind w:left="360"/>
        <w:rPr>
          <w:szCs w:val="22"/>
          <w:lang w:val="ru-RU"/>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56"/>
        <w:gridCol w:w="1157"/>
        <w:gridCol w:w="1157"/>
        <w:gridCol w:w="1157"/>
        <w:gridCol w:w="1157"/>
      </w:tblGrid>
      <w:tr w:rsidR="005F0BFC" w:rsidRPr="00A3781B" w:rsidTr="00211FC3">
        <w:trPr>
          <w:cantSplit/>
        </w:trPr>
        <w:tc>
          <w:tcPr>
            <w:tcW w:w="3539" w:type="dxa"/>
            <w:tcBorders>
              <w:top w:val="single" w:sz="4" w:space="0" w:color="auto"/>
              <w:left w:val="single" w:sz="4" w:space="0" w:color="auto"/>
              <w:bottom w:val="single" w:sz="4" w:space="0" w:color="auto"/>
              <w:right w:val="single" w:sz="4" w:space="0" w:color="auto"/>
              <w:tl2br w:val="single" w:sz="4" w:space="0" w:color="auto"/>
            </w:tcBorders>
          </w:tcPr>
          <w:p w:rsidR="00F745A8" w:rsidRPr="00A3781B" w:rsidRDefault="00F745A8" w:rsidP="00F745A8">
            <w:pPr>
              <w:jc w:val="right"/>
              <w:rPr>
                <w:rFonts w:eastAsia="Times New Roman"/>
                <w:b/>
                <w:bCs/>
                <w:szCs w:val="22"/>
                <w:lang w:val="ru-RU" w:eastAsia="en-US" w:bidi="he-IL"/>
              </w:rPr>
            </w:pPr>
          </w:p>
          <w:p w:rsidR="00F745A8" w:rsidRPr="00A3781B" w:rsidRDefault="00F745A8" w:rsidP="00F745A8">
            <w:pPr>
              <w:jc w:val="right"/>
              <w:rPr>
                <w:b/>
                <w:bCs/>
                <w:szCs w:val="22"/>
                <w:lang w:val="ru-RU" w:eastAsia="en-US" w:bidi="he-IL"/>
              </w:rPr>
            </w:pPr>
            <w:r w:rsidRPr="00A3781B">
              <w:rPr>
                <w:b/>
                <w:bCs/>
                <w:szCs w:val="22"/>
                <w:lang w:val="ru-RU" w:eastAsia="en-US" w:bidi="he-IL"/>
              </w:rPr>
              <w:t>Год</w:t>
            </w:r>
          </w:p>
          <w:p w:rsidR="00F745A8" w:rsidRPr="00A3781B" w:rsidRDefault="00F745A8" w:rsidP="00F745A8">
            <w:pPr>
              <w:suppressAutoHyphens/>
              <w:rPr>
                <w:rFonts w:eastAsia="Times New Roman"/>
                <w:b/>
                <w:bCs/>
                <w:szCs w:val="22"/>
                <w:lang w:val="ru-RU" w:eastAsia="en-US" w:bidi="he-IL"/>
              </w:rPr>
            </w:pPr>
            <w:r w:rsidRPr="00A3781B">
              <w:rPr>
                <w:b/>
                <w:bCs/>
                <w:szCs w:val="22"/>
                <w:lang w:val="ru-RU" w:eastAsia="en-US" w:bidi="he-IL"/>
              </w:rPr>
              <w:t>Процедура подачи</w:t>
            </w:r>
          </w:p>
        </w:tc>
        <w:tc>
          <w:tcPr>
            <w:tcW w:w="1156" w:type="dxa"/>
            <w:tcBorders>
              <w:top w:val="single" w:sz="4" w:space="0" w:color="auto"/>
              <w:left w:val="single" w:sz="4" w:space="0" w:color="auto"/>
              <w:bottom w:val="single" w:sz="4" w:space="0" w:color="auto"/>
              <w:right w:val="single" w:sz="4" w:space="0" w:color="auto"/>
            </w:tcBorders>
            <w:vAlign w:val="center"/>
            <w:hideMark/>
          </w:tcPr>
          <w:p w:rsidR="00F745A8" w:rsidRPr="00A3781B" w:rsidRDefault="00F745A8" w:rsidP="00F745A8">
            <w:pPr>
              <w:spacing w:line="252" w:lineRule="auto"/>
              <w:jc w:val="center"/>
              <w:rPr>
                <w:b/>
                <w:szCs w:val="22"/>
                <w:lang w:val="ru-RU" w:eastAsia="en-US"/>
              </w:rPr>
            </w:pPr>
            <w:r w:rsidRPr="00A3781B">
              <w:rPr>
                <w:b/>
                <w:bCs/>
                <w:szCs w:val="22"/>
                <w:lang w:val="ru-RU" w:eastAsia="en-US"/>
              </w:rPr>
              <w:t>2012 г.</w:t>
            </w:r>
          </w:p>
        </w:tc>
        <w:tc>
          <w:tcPr>
            <w:tcW w:w="1157" w:type="dxa"/>
            <w:tcBorders>
              <w:top w:val="single" w:sz="4" w:space="0" w:color="auto"/>
              <w:left w:val="single" w:sz="4" w:space="0" w:color="auto"/>
              <w:bottom w:val="single" w:sz="4" w:space="0" w:color="auto"/>
              <w:right w:val="single" w:sz="4" w:space="0" w:color="auto"/>
            </w:tcBorders>
            <w:vAlign w:val="center"/>
          </w:tcPr>
          <w:p w:rsidR="00F745A8" w:rsidRPr="00A3781B" w:rsidRDefault="00F745A8" w:rsidP="00F745A8">
            <w:pPr>
              <w:spacing w:line="252" w:lineRule="auto"/>
              <w:jc w:val="center"/>
              <w:rPr>
                <w:b/>
                <w:szCs w:val="22"/>
                <w:lang w:val="ru-RU" w:eastAsia="en-US"/>
              </w:rPr>
            </w:pPr>
            <w:r w:rsidRPr="00A3781B">
              <w:rPr>
                <w:b/>
                <w:bCs/>
                <w:szCs w:val="22"/>
                <w:lang w:val="ru-RU" w:eastAsia="en-US"/>
              </w:rPr>
              <w:t>2013 г.</w:t>
            </w:r>
          </w:p>
        </w:tc>
        <w:tc>
          <w:tcPr>
            <w:tcW w:w="1157" w:type="dxa"/>
            <w:tcBorders>
              <w:top w:val="single" w:sz="4" w:space="0" w:color="auto"/>
              <w:left w:val="single" w:sz="4" w:space="0" w:color="auto"/>
              <w:bottom w:val="single" w:sz="4" w:space="0" w:color="auto"/>
              <w:right w:val="single" w:sz="4" w:space="0" w:color="auto"/>
            </w:tcBorders>
            <w:vAlign w:val="center"/>
          </w:tcPr>
          <w:p w:rsidR="00F745A8" w:rsidRPr="00A3781B" w:rsidRDefault="00F745A8" w:rsidP="00F745A8">
            <w:pPr>
              <w:spacing w:line="252" w:lineRule="auto"/>
              <w:jc w:val="center"/>
              <w:rPr>
                <w:b/>
                <w:szCs w:val="22"/>
                <w:lang w:val="ru-RU" w:eastAsia="en-US"/>
              </w:rPr>
            </w:pPr>
            <w:r w:rsidRPr="00A3781B">
              <w:rPr>
                <w:b/>
                <w:bCs/>
                <w:szCs w:val="22"/>
                <w:lang w:val="ru-RU" w:eastAsia="en-US"/>
              </w:rPr>
              <w:t>2014 г.</w:t>
            </w:r>
          </w:p>
        </w:tc>
        <w:tc>
          <w:tcPr>
            <w:tcW w:w="1157" w:type="dxa"/>
            <w:tcBorders>
              <w:top w:val="single" w:sz="4" w:space="0" w:color="auto"/>
              <w:left w:val="single" w:sz="4" w:space="0" w:color="auto"/>
              <w:bottom w:val="single" w:sz="4" w:space="0" w:color="auto"/>
              <w:right w:val="single" w:sz="4" w:space="0" w:color="auto"/>
            </w:tcBorders>
            <w:vAlign w:val="center"/>
          </w:tcPr>
          <w:p w:rsidR="00F745A8" w:rsidRPr="00A3781B" w:rsidRDefault="00F745A8" w:rsidP="00F745A8">
            <w:pPr>
              <w:spacing w:line="252" w:lineRule="auto"/>
              <w:jc w:val="center"/>
              <w:rPr>
                <w:b/>
                <w:szCs w:val="22"/>
                <w:lang w:val="ru-RU" w:eastAsia="en-US"/>
              </w:rPr>
            </w:pPr>
            <w:r w:rsidRPr="00A3781B">
              <w:rPr>
                <w:b/>
                <w:bCs/>
                <w:szCs w:val="22"/>
                <w:lang w:val="ru-RU" w:eastAsia="en-US"/>
              </w:rPr>
              <w:t>2015 г.</w:t>
            </w:r>
          </w:p>
        </w:tc>
        <w:tc>
          <w:tcPr>
            <w:tcW w:w="1157" w:type="dxa"/>
            <w:tcBorders>
              <w:top w:val="single" w:sz="4" w:space="0" w:color="auto"/>
              <w:left w:val="single" w:sz="4" w:space="0" w:color="auto"/>
              <w:bottom w:val="single" w:sz="4" w:space="0" w:color="auto"/>
              <w:right w:val="single" w:sz="4" w:space="0" w:color="auto"/>
            </w:tcBorders>
            <w:vAlign w:val="center"/>
          </w:tcPr>
          <w:p w:rsidR="00F745A8" w:rsidRPr="00A3781B" w:rsidRDefault="00F745A8" w:rsidP="00F745A8">
            <w:pPr>
              <w:spacing w:line="252" w:lineRule="auto"/>
              <w:jc w:val="center"/>
              <w:rPr>
                <w:b/>
                <w:szCs w:val="22"/>
                <w:lang w:val="ru-RU" w:eastAsia="en-US"/>
              </w:rPr>
            </w:pPr>
            <w:r w:rsidRPr="00A3781B">
              <w:rPr>
                <w:b/>
                <w:bCs/>
                <w:szCs w:val="22"/>
                <w:lang w:val="ru-RU" w:eastAsia="en-US"/>
              </w:rPr>
              <w:t>2016 г.</w:t>
            </w:r>
          </w:p>
        </w:tc>
      </w:tr>
      <w:tr w:rsidR="005F0BFC" w:rsidRPr="00A3781B" w:rsidTr="00211FC3">
        <w:trPr>
          <w:cantSplit/>
        </w:trPr>
        <w:tc>
          <w:tcPr>
            <w:tcW w:w="3539" w:type="dxa"/>
            <w:tcBorders>
              <w:top w:val="single" w:sz="4" w:space="0" w:color="auto"/>
              <w:left w:val="single" w:sz="4" w:space="0" w:color="auto"/>
              <w:bottom w:val="single" w:sz="4" w:space="0" w:color="auto"/>
              <w:right w:val="single" w:sz="4" w:space="0" w:color="auto"/>
            </w:tcBorders>
            <w:hideMark/>
          </w:tcPr>
          <w:p w:rsidR="00F745A8" w:rsidRPr="00A3781B" w:rsidRDefault="00A3781B" w:rsidP="00F745A8">
            <w:pPr>
              <w:suppressAutoHyphens/>
              <w:spacing w:before="20" w:after="20"/>
              <w:rPr>
                <w:rFonts w:eastAsia="Times New Roman"/>
                <w:szCs w:val="22"/>
                <w:lang w:val="ru-RU" w:eastAsia="en-US" w:bidi="he-IL"/>
              </w:rPr>
            </w:pPr>
            <w:r w:rsidRPr="008E2614">
              <w:rPr>
                <w:color w:val="000000" w:themeColor="text1"/>
                <w:szCs w:val="22"/>
                <w:lang w:val="ru-RU"/>
              </w:rPr>
              <w:t>Первая национальная подача</w:t>
            </w:r>
            <w:r>
              <w:rPr>
                <w:color w:val="000000" w:themeColor="text1"/>
                <w:szCs w:val="22"/>
                <w:lang w:val="ru-RU"/>
              </w:rPr>
              <w:t> </w:t>
            </w:r>
            <w:r w:rsidRPr="008E2614">
              <w:rPr>
                <w:color w:val="000000" w:themeColor="text1"/>
                <w:szCs w:val="22"/>
                <w:lang w:val="ru-RU"/>
              </w:rPr>
              <w:t>/</w:t>
            </w:r>
            <w:r>
              <w:rPr>
                <w:color w:val="000000" w:themeColor="text1"/>
                <w:szCs w:val="22"/>
                <w:lang w:val="ru-RU"/>
              </w:rPr>
              <w:t xml:space="preserve"> </w:t>
            </w:r>
            <w:r w:rsidRPr="008E2614">
              <w:rPr>
                <w:color w:val="000000" w:themeColor="text1"/>
                <w:szCs w:val="22"/>
                <w:lang w:val="ru-RU"/>
              </w:rPr>
              <w:t>внутренний приоритет</w:t>
            </w:r>
          </w:p>
        </w:tc>
        <w:tc>
          <w:tcPr>
            <w:tcW w:w="1156" w:type="dxa"/>
            <w:tcBorders>
              <w:top w:val="single" w:sz="4" w:space="0" w:color="auto"/>
              <w:left w:val="single" w:sz="4" w:space="0" w:color="auto"/>
              <w:bottom w:val="single" w:sz="4" w:space="0" w:color="auto"/>
              <w:right w:val="single" w:sz="4" w:space="0" w:color="auto"/>
            </w:tcBorders>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627</w:t>
            </w:r>
          </w:p>
        </w:tc>
        <w:tc>
          <w:tcPr>
            <w:tcW w:w="1157" w:type="dxa"/>
            <w:tcBorders>
              <w:top w:val="single" w:sz="4" w:space="0" w:color="auto"/>
              <w:left w:val="single" w:sz="4" w:space="0" w:color="auto"/>
              <w:bottom w:val="single" w:sz="4" w:space="0" w:color="auto"/>
              <w:right w:val="single" w:sz="4" w:space="0" w:color="auto"/>
            </w:tcBorders>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641</w:t>
            </w:r>
          </w:p>
        </w:tc>
        <w:tc>
          <w:tcPr>
            <w:tcW w:w="1157" w:type="dxa"/>
            <w:tcBorders>
              <w:top w:val="single" w:sz="4" w:space="0" w:color="auto"/>
              <w:left w:val="single" w:sz="4" w:space="0" w:color="auto"/>
              <w:bottom w:val="single" w:sz="4" w:space="0" w:color="auto"/>
              <w:right w:val="single" w:sz="4" w:space="0" w:color="auto"/>
            </w:tcBorders>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837</w:t>
            </w:r>
          </w:p>
        </w:tc>
        <w:tc>
          <w:tcPr>
            <w:tcW w:w="1157" w:type="dxa"/>
            <w:tcBorders>
              <w:top w:val="single" w:sz="4" w:space="0" w:color="auto"/>
              <w:left w:val="single" w:sz="4" w:space="0" w:color="auto"/>
              <w:bottom w:val="single" w:sz="4" w:space="0" w:color="auto"/>
              <w:right w:val="single" w:sz="4" w:space="0" w:color="auto"/>
            </w:tcBorders>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1 056</w:t>
            </w:r>
          </w:p>
        </w:tc>
        <w:tc>
          <w:tcPr>
            <w:tcW w:w="1157" w:type="dxa"/>
            <w:tcBorders>
              <w:top w:val="single" w:sz="4" w:space="0" w:color="auto"/>
              <w:left w:val="single" w:sz="4" w:space="0" w:color="auto"/>
              <w:bottom w:val="single" w:sz="4" w:space="0" w:color="auto"/>
              <w:right w:val="single" w:sz="4" w:space="0" w:color="auto"/>
            </w:tcBorders>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1 180</w:t>
            </w:r>
          </w:p>
        </w:tc>
      </w:tr>
      <w:tr w:rsidR="005F0BFC" w:rsidRPr="00A3781B" w:rsidTr="00211FC3">
        <w:trPr>
          <w:cantSplit/>
        </w:trPr>
        <w:tc>
          <w:tcPr>
            <w:tcW w:w="3539"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suppressAutoHyphens/>
              <w:spacing w:before="20" w:after="20"/>
              <w:rPr>
                <w:rFonts w:eastAsia="Times New Roman"/>
                <w:szCs w:val="22"/>
                <w:lang w:val="ru-RU" w:eastAsia="en-US" w:bidi="he-IL"/>
              </w:rPr>
            </w:pPr>
            <w:r w:rsidRPr="00A3781B">
              <w:rPr>
                <w:szCs w:val="22"/>
                <w:lang w:val="ru-RU" w:eastAsia="en-US"/>
              </w:rPr>
              <w:t>Приоритет по Парижской конвенции</w:t>
            </w:r>
          </w:p>
        </w:tc>
        <w:tc>
          <w:tcPr>
            <w:tcW w:w="1156"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904</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902</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864</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919</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888</w:t>
            </w:r>
          </w:p>
        </w:tc>
      </w:tr>
      <w:tr w:rsidR="005F0BFC" w:rsidRPr="00A3781B" w:rsidTr="00211FC3">
        <w:trPr>
          <w:cantSplit/>
        </w:trPr>
        <w:tc>
          <w:tcPr>
            <w:tcW w:w="3539"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suppressAutoHyphens/>
              <w:spacing w:before="20" w:after="20"/>
              <w:rPr>
                <w:rFonts w:eastAsia="Times New Roman"/>
                <w:szCs w:val="22"/>
                <w:lang w:val="ru-RU" w:eastAsia="en-US" w:bidi="he-IL"/>
              </w:rPr>
            </w:pPr>
            <w:r w:rsidRPr="00A3781B">
              <w:rPr>
                <w:szCs w:val="22"/>
                <w:lang w:val="ru-RU" w:eastAsia="en-US"/>
              </w:rPr>
              <w:t>Выделенные заявки</w:t>
            </w:r>
          </w:p>
        </w:tc>
        <w:tc>
          <w:tcPr>
            <w:tcW w:w="1156"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1 484</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1 621</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1 489</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1 575</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1 872</w:t>
            </w:r>
          </w:p>
        </w:tc>
      </w:tr>
      <w:tr w:rsidR="005F0BFC" w:rsidRPr="00A3781B" w:rsidTr="00211FC3">
        <w:trPr>
          <w:cantSplit/>
        </w:trPr>
        <w:tc>
          <w:tcPr>
            <w:tcW w:w="3539" w:type="dxa"/>
            <w:tcBorders>
              <w:top w:val="single" w:sz="4" w:space="0" w:color="auto"/>
              <w:left w:val="single" w:sz="4" w:space="0" w:color="auto"/>
              <w:bottom w:val="single" w:sz="4" w:space="0" w:color="auto"/>
              <w:right w:val="single" w:sz="4" w:space="0" w:color="auto"/>
            </w:tcBorders>
          </w:tcPr>
          <w:p w:rsidR="00F745A8" w:rsidRPr="00A3781B" w:rsidRDefault="00F745A8" w:rsidP="00F745A8">
            <w:pPr>
              <w:suppressAutoHyphens/>
              <w:spacing w:before="20" w:after="20"/>
              <w:rPr>
                <w:szCs w:val="22"/>
                <w:lang w:val="ru-RU" w:eastAsia="en-US" w:bidi="he-IL"/>
              </w:rPr>
            </w:pPr>
            <w:r w:rsidRPr="00A3781B">
              <w:rPr>
                <w:szCs w:val="22"/>
                <w:lang w:val="ru-RU" w:eastAsia="en-US" w:bidi="he-IL"/>
              </w:rPr>
              <w:t>Переход на национальную фазу PCT</w:t>
            </w:r>
          </w:p>
        </w:tc>
        <w:tc>
          <w:tcPr>
            <w:tcW w:w="1156"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6 672</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6 558</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7 123</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7 264</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7 040</w:t>
            </w:r>
          </w:p>
        </w:tc>
      </w:tr>
      <w:tr w:rsidR="005F0BFC" w:rsidRPr="00A3781B" w:rsidTr="00211FC3">
        <w:trPr>
          <w:cantSplit/>
        </w:trPr>
        <w:tc>
          <w:tcPr>
            <w:tcW w:w="3539" w:type="dxa"/>
            <w:tcBorders>
              <w:top w:val="single" w:sz="4" w:space="0" w:color="auto"/>
              <w:left w:val="single" w:sz="4" w:space="0" w:color="auto"/>
              <w:bottom w:val="single" w:sz="4" w:space="0" w:color="auto"/>
              <w:right w:val="single" w:sz="4" w:space="0" w:color="auto"/>
            </w:tcBorders>
          </w:tcPr>
          <w:p w:rsidR="00F745A8" w:rsidRPr="00A3781B" w:rsidRDefault="00F745A8" w:rsidP="00F745A8">
            <w:pPr>
              <w:suppressAutoHyphens/>
              <w:spacing w:before="20" w:after="20"/>
              <w:rPr>
                <w:szCs w:val="22"/>
                <w:lang w:val="ru-RU" w:eastAsia="en-US" w:bidi="he-IL"/>
              </w:rPr>
            </w:pPr>
            <w:r w:rsidRPr="00A3781B">
              <w:rPr>
                <w:szCs w:val="22"/>
                <w:lang w:val="ru-RU" w:eastAsia="en-US" w:bidi="he-IL"/>
              </w:rPr>
              <w:t>Всего</w:t>
            </w:r>
          </w:p>
        </w:tc>
        <w:tc>
          <w:tcPr>
            <w:tcW w:w="1156"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9 687</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9 722</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10 313</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10 814</w:t>
            </w:r>
          </w:p>
        </w:tc>
        <w:tc>
          <w:tcPr>
            <w:tcW w:w="1157" w:type="dxa"/>
            <w:tcBorders>
              <w:top w:val="single" w:sz="4" w:space="0" w:color="auto"/>
              <w:left w:val="single" w:sz="4" w:space="0" w:color="auto"/>
              <w:bottom w:val="single" w:sz="4" w:space="0" w:color="auto"/>
              <w:right w:val="single" w:sz="4" w:space="0" w:color="auto"/>
            </w:tcBorders>
            <w:vAlign w:val="bottom"/>
          </w:tcPr>
          <w:p w:rsidR="00F745A8" w:rsidRPr="00A3781B" w:rsidRDefault="00F745A8" w:rsidP="00F745A8">
            <w:pPr>
              <w:spacing w:before="20" w:after="20" w:line="252" w:lineRule="auto"/>
              <w:jc w:val="center"/>
              <w:rPr>
                <w:szCs w:val="22"/>
                <w:lang w:val="ru-RU" w:eastAsia="en-US"/>
              </w:rPr>
            </w:pPr>
            <w:r w:rsidRPr="00A3781B">
              <w:rPr>
                <w:szCs w:val="22"/>
                <w:lang w:val="ru-RU" w:eastAsia="en-US"/>
              </w:rPr>
              <w:t>10 980</w:t>
            </w:r>
          </w:p>
        </w:tc>
      </w:tr>
    </w:tbl>
    <w:p w:rsidR="00F745A8" w:rsidRPr="00A3781B" w:rsidRDefault="00F745A8" w:rsidP="00F745A8">
      <w:pPr>
        <w:rPr>
          <w:rFonts w:eastAsia="Times New Roman"/>
          <w:i/>
          <w:iCs/>
          <w:sz w:val="20"/>
          <w:lang w:val="ru-RU"/>
        </w:rPr>
      </w:pPr>
      <w:r w:rsidRPr="00A3781B">
        <w:rPr>
          <w:rFonts w:eastAsia="Times New Roman"/>
          <w:i/>
          <w:iCs/>
          <w:sz w:val="20"/>
          <w:lang w:val="ru-RU"/>
        </w:rPr>
        <w:t>Выдержка по дате подачи заявки</w:t>
      </w:r>
    </w:p>
    <w:p w:rsidR="00F745A8" w:rsidRPr="00A3781B" w:rsidRDefault="00F745A8" w:rsidP="00F745A8">
      <w:pPr>
        <w:rPr>
          <w:rFonts w:eastAsia="Times New Roman"/>
          <w:i/>
          <w:iCs/>
          <w:sz w:val="20"/>
          <w:lang w:val="ru-RU"/>
        </w:rPr>
      </w:pPr>
    </w:p>
    <w:p w:rsidR="00F745A8" w:rsidRPr="00A3781B" w:rsidRDefault="00F745A8" w:rsidP="00F745A8">
      <w:pPr>
        <w:pStyle w:val="Heading2"/>
        <w:rPr>
          <w:lang w:val="ru-RU"/>
        </w:rPr>
      </w:pPr>
      <w:r w:rsidRPr="00A3781B">
        <w:rPr>
          <w:lang w:val="ru-RU"/>
        </w:rPr>
        <w:t xml:space="preserve">6.3 </w:t>
      </w:r>
      <w:r w:rsidRPr="00A3781B">
        <w:rPr>
          <w:lang w:val="ru-RU"/>
        </w:rPr>
        <w:tab/>
        <w:t xml:space="preserve">Средний срок обработки национальной патентной заявки:  </w:t>
      </w:r>
    </w:p>
    <w:p w:rsidR="00F745A8" w:rsidRPr="00A3781B" w:rsidRDefault="00F745A8" w:rsidP="00F745A8">
      <w:pPr>
        <w:rPr>
          <w:lang w:val="ru-RU"/>
        </w:rPr>
      </w:pPr>
      <w:r w:rsidRPr="00A3781B">
        <w:rPr>
          <w:lang w:val="ru-RU"/>
        </w:rPr>
        <w:t>В среднем каждое решение ведомства принимается в течение шести месяцев, а от момента подачи заявки до выдачи патента проходит около 30 месяцев.  При этом в ВИСС существует ускоренная процедура для заявок, соответствующих определенным требованиям, например для заявок, впервые подаваемых в Сингапуре, и по этой процедуре патент может выдаваться в течение одного года.  Первое решение по заявкам, подаваемым в рамках этой ускоренной процедуры, принимается, как правило, уже через 60 дней.</w:t>
      </w:r>
    </w:p>
    <w:p w:rsidR="00F745A8" w:rsidRPr="00A3781B" w:rsidRDefault="00F745A8" w:rsidP="00F745A8">
      <w:pPr>
        <w:pStyle w:val="Heading2"/>
        <w:rPr>
          <w:lang w:val="ru-RU"/>
        </w:rPr>
      </w:pPr>
      <w:r w:rsidRPr="00A3781B">
        <w:rPr>
          <w:lang w:val="ru-RU"/>
        </w:rPr>
        <w:t xml:space="preserve">6.4 </w:t>
      </w:r>
      <w:r w:rsidRPr="00A3781B">
        <w:rPr>
          <w:lang w:val="ru-RU"/>
        </w:rPr>
        <w:tab/>
        <w:t xml:space="preserve">Нагрузка ведомства:  </w:t>
      </w:r>
    </w:p>
    <w:p w:rsidR="00F745A8" w:rsidRPr="00A3781B" w:rsidRDefault="00F745A8" w:rsidP="00F745A8">
      <w:pPr>
        <w:rPr>
          <w:lang w:val="ru-RU"/>
        </w:rPr>
      </w:pPr>
      <w:r w:rsidRPr="00A3781B">
        <w:rPr>
          <w:lang w:val="ru-RU"/>
        </w:rPr>
        <w:t>В Сингапуре заявитель может подавать разные виды запросов о проведении поиска и экспертизы в зависимости от своих нужд:</w:t>
      </w:r>
    </w:p>
    <w:p w:rsidR="00F745A8" w:rsidRPr="00A3781B" w:rsidRDefault="00F745A8" w:rsidP="00F745A8">
      <w:pPr>
        <w:rPr>
          <w:lang w:val="ru-RU"/>
        </w:rPr>
      </w:pPr>
    </w:p>
    <w:p w:rsidR="00F745A8" w:rsidRPr="00A3781B" w:rsidRDefault="00F745A8" w:rsidP="00F745A8">
      <w:pPr>
        <w:pStyle w:val="ListParagraph"/>
        <w:numPr>
          <w:ilvl w:val="0"/>
          <w:numId w:val="8"/>
        </w:numPr>
        <w:ind w:left="1134" w:hanging="567"/>
        <w:rPr>
          <w:lang w:val="ru-RU"/>
        </w:rPr>
      </w:pPr>
      <w:r w:rsidRPr="00A3781B">
        <w:rPr>
          <w:lang w:val="ru-RU"/>
        </w:rPr>
        <w:t xml:space="preserve">Запрос о проведении поиска по </w:t>
      </w:r>
      <w:r w:rsidRPr="00A3781B">
        <w:rPr>
          <w:b/>
          <w:bCs/>
          <w:lang w:val="ru-RU"/>
        </w:rPr>
        <w:t>Патентной форме № 10</w:t>
      </w:r>
    </w:p>
    <w:p w:rsidR="00F745A8" w:rsidRPr="00A3781B" w:rsidRDefault="00F745A8" w:rsidP="00F745A8">
      <w:pPr>
        <w:pStyle w:val="ListParagraph"/>
        <w:numPr>
          <w:ilvl w:val="1"/>
          <w:numId w:val="8"/>
        </w:numPr>
        <w:rPr>
          <w:lang w:val="ru-RU"/>
        </w:rPr>
      </w:pPr>
      <w:r w:rsidRPr="00A3781B">
        <w:rPr>
          <w:lang w:val="ru-RU"/>
        </w:rPr>
        <w:t>Для заявителей, которые желают провести поиск по своей заявке, а уже после ознакомления с отчетом о поиске решить, нужно ли проводить экспертизу.</w:t>
      </w:r>
    </w:p>
    <w:p w:rsidR="00F745A8" w:rsidRPr="00A3781B" w:rsidRDefault="00F745A8" w:rsidP="00F745A8">
      <w:pPr>
        <w:pStyle w:val="ListParagraph"/>
        <w:ind w:left="1440"/>
        <w:rPr>
          <w:lang w:val="ru-RU"/>
        </w:rPr>
      </w:pPr>
    </w:p>
    <w:p w:rsidR="00F745A8" w:rsidRPr="00A3781B" w:rsidRDefault="00F745A8" w:rsidP="00F745A8">
      <w:pPr>
        <w:pStyle w:val="ListParagraph"/>
        <w:numPr>
          <w:ilvl w:val="0"/>
          <w:numId w:val="8"/>
        </w:numPr>
        <w:ind w:left="1134" w:hanging="567"/>
        <w:rPr>
          <w:lang w:val="ru-RU"/>
        </w:rPr>
      </w:pPr>
      <w:r w:rsidRPr="00A3781B">
        <w:rPr>
          <w:lang w:val="ru-RU"/>
        </w:rPr>
        <w:t xml:space="preserve">Запрос о проведении поиска и экспертизы по </w:t>
      </w:r>
      <w:r w:rsidRPr="00A3781B">
        <w:rPr>
          <w:b/>
          <w:bCs/>
          <w:lang w:val="ru-RU"/>
        </w:rPr>
        <w:t>Патентной форме № 11</w:t>
      </w:r>
    </w:p>
    <w:p w:rsidR="00F745A8" w:rsidRPr="00A3781B" w:rsidRDefault="00F745A8" w:rsidP="00F745A8">
      <w:pPr>
        <w:pStyle w:val="ListParagraph"/>
        <w:numPr>
          <w:ilvl w:val="1"/>
          <w:numId w:val="8"/>
        </w:numPr>
        <w:rPr>
          <w:lang w:val="ru-RU"/>
        </w:rPr>
      </w:pPr>
      <w:r w:rsidRPr="00A3781B">
        <w:rPr>
          <w:lang w:val="ru-RU"/>
        </w:rPr>
        <w:t>Для заявителей, запрашивающих проведени</w:t>
      </w:r>
      <w:r w:rsidR="00211FC3">
        <w:rPr>
          <w:lang w:val="ru-RU"/>
        </w:rPr>
        <w:t>е</w:t>
      </w:r>
      <w:r w:rsidRPr="00A3781B">
        <w:rPr>
          <w:lang w:val="ru-RU"/>
        </w:rPr>
        <w:t xml:space="preserve"> поиска и экспертизы одновременно.</w:t>
      </w:r>
    </w:p>
    <w:p w:rsidR="00F745A8" w:rsidRPr="00A3781B" w:rsidRDefault="00F745A8" w:rsidP="00F745A8">
      <w:pPr>
        <w:pStyle w:val="ListParagraph"/>
        <w:ind w:left="1440"/>
        <w:rPr>
          <w:lang w:val="ru-RU"/>
        </w:rPr>
      </w:pPr>
    </w:p>
    <w:p w:rsidR="00F745A8" w:rsidRPr="00A3781B" w:rsidRDefault="00F745A8" w:rsidP="00F745A8">
      <w:pPr>
        <w:pStyle w:val="ListParagraph"/>
        <w:numPr>
          <w:ilvl w:val="0"/>
          <w:numId w:val="8"/>
        </w:numPr>
        <w:ind w:left="1134" w:hanging="567"/>
        <w:rPr>
          <w:lang w:val="ru-RU"/>
        </w:rPr>
      </w:pPr>
      <w:r w:rsidRPr="00A3781B">
        <w:rPr>
          <w:lang w:val="ru-RU"/>
        </w:rPr>
        <w:t xml:space="preserve">Запрос о проведении экспертизы по </w:t>
      </w:r>
      <w:r w:rsidRPr="00A3781B">
        <w:rPr>
          <w:b/>
          <w:bCs/>
          <w:lang w:val="ru-RU"/>
        </w:rPr>
        <w:t>Патентной форме № 12</w:t>
      </w:r>
    </w:p>
    <w:p w:rsidR="00F745A8" w:rsidRPr="00A3781B" w:rsidRDefault="00F745A8" w:rsidP="00F745A8">
      <w:pPr>
        <w:pStyle w:val="ListParagraph"/>
        <w:numPr>
          <w:ilvl w:val="1"/>
          <w:numId w:val="8"/>
        </w:numPr>
        <w:rPr>
          <w:lang w:val="ru-RU"/>
        </w:rPr>
      </w:pPr>
      <w:r w:rsidRPr="00A3781B">
        <w:rPr>
          <w:lang w:val="ru-RU"/>
        </w:rPr>
        <w:t>Для заявителей, которые после ознакомления с отчетом о поиске решили проводить экспертизу.</w:t>
      </w:r>
    </w:p>
    <w:p w:rsidR="00F745A8" w:rsidRPr="00A3781B" w:rsidRDefault="00F745A8" w:rsidP="00F745A8">
      <w:pPr>
        <w:pStyle w:val="ListParagraph"/>
        <w:numPr>
          <w:ilvl w:val="0"/>
          <w:numId w:val="8"/>
        </w:numPr>
        <w:ind w:left="1134" w:hanging="567"/>
        <w:rPr>
          <w:lang w:val="ru-RU"/>
        </w:rPr>
      </w:pPr>
      <w:r w:rsidRPr="00A3781B">
        <w:rPr>
          <w:lang w:val="ru-RU"/>
        </w:rPr>
        <w:t xml:space="preserve">Запрос о проведении дополнительной экспертизы по </w:t>
      </w:r>
      <w:r w:rsidRPr="00A3781B">
        <w:rPr>
          <w:b/>
          <w:bCs/>
          <w:lang w:val="ru-RU"/>
        </w:rPr>
        <w:t>Патентной форме № 12A</w:t>
      </w:r>
    </w:p>
    <w:p w:rsidR="00F745A8" w:rsidRPr="00A3781B" w:rsidRDefault="00F745A8" w:rsidP="00F745A8">
      <w:pPr>
        <w:pStyle w:val="ListParagraph"/>
        <w:numPr>
          <w:ilvl w:val="1"/>
          <w:numId w:val="8"/>
        </w:numPr>
        <w:rPr>
          <w:lang w:val="ru-RU"/>
        </w:rPr>
      </w:pPr>
      <w:r w:rsidRPr="00A3781B">
        <w:rPr>
          <w:lang w:val="ru-RU"/>
        </w:rPr>
        <w:t>Для заявителей, запрашивающих проведени</w:t>
      </w:r>
      <w:r w:rsidR="00211FC3">
        <w:rPr>
          <w:lang w:val="ru-RU"/>
        </w:rPr>
        <w:t>е</w:t>
      </w:r>
      <w:r w:rsidRPr="00A3781B">
        <w:rPr>
          <w:lang w:val="ru-RU"/>
        </w:rPr>
        <w:t xml:space="preserve"> дополнительной экспертизы на основании положительного отчета иностранного ведомства или выданного за рубежом патента.</w:t>
      </w:r>
    </w:p>
    <w:p w:rsidR="00F745A8" w:rsidRPr="00A3781B" w:rsidRDefault="00F745A8" w:rsidP="00F745A8">
      <w:pPr>
        <w:rPr>
          <w:lang w:val="ru-RU"/>
        </w:rPr>
      </w:pPr>
    </w:p>
    <w:p w:rsidR="00F745A8" w:rsidRPr="00A3781B" w:rsidRDefault="00F745A8" w:rsidP="00F745A8">
      <w:pPr>
        <w:rPr>
          <w:lang w:val="ru-RU"/>
        </w:rPr>
      </w:pPr>
      <w:r w:rsidRPr="00A3781B">
        <w:rPr>
          <w:lang w:val="ru-RU"/>
        </w:rPr>
        <w:t>В таблице ниже указаны объемы работы ВИСС как национального ведомства в разбивке по различным видам запросов о поиске и экспертизе, описанных в предыдущем абзаце.  Цифры приведены по состоянию на январь 2017 г.</w:t>
      </w:r>
    </w:p>
    <w:p w:rsidR="00F745A8" w:rsidRPr="00A3781B" w:rsidRDefault="00F745A8" w:rsidP="00F745A8">
      <w:pPr>
        <w:keepNext/>
        <w:keepLines/>
        <w:rPr>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977"/>
      </w:tblGrid>
      <w:tr w:rsidR="005F0BFC" w:rsidRPr="00A3781B" w:rsidTr="00211FC3">
        <w:trPr>
          <w:cantSplit/>
        </w:trPr>
        <w:tc>
          <w:tcPr>
            <w:tcW w:w="6374"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uppressAutoHyphens/>
              <w:jc w:val="center"/>
              <w:rPr>
                <w:rFonts w:eastAsia="Times New Roman"/>
                <w:b/>
                <w:bCs/>
                <w:szCs w:val="22"/>
                <w:lang w:val="ru-RU" w:eastAsia="en-US" w:bidi="he-IL"/>
              </w:rPr>
            </w:pPr>
            <w:r w:rsidRPr="00A3781B">
              <w:rPr>
                <w:b/>
                <w:bCs/>
                <w:szCs w:val="22"/>
                <w:lang w:val="ru-RU" w:eastAsia="en-US" w:bidi="he-IL"/>
              </w:rPr>
              <w:t>Показатель</w:t>
            </w:r>
          </w:p>
        </w:tc>
        <w:tc>
          <w:tcPr>
            <w:tcW w:w="2977"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uppressAutoHyphens/>
              <w:jc w:val="center"/>
              <w:rPr>
                <w:rFonts w:eastAsia="Times New Roman"/>
                <w:b/>
                <w:bCs/>
                <w:szCs w:val="22"/>
                <w:lang w:val="ru-RU" w:eastAsia="en-US" w:bidi="he-IL"/>
              </w:rPr>
            </w:pPr>
            <w:r w:rsidRPr="00A3781B">
              <w:rPr>
                <w:b/>
                <w:bCs/>
                <w:szCs w:val="22"/>
                <w:lang w:val="ru-RU" w:eastAsia="en-US"/>
              </w:rPr>
              <w:t>Количество заявок</w:t>
            </w:r>
          </w:p>
        </w:tc>
      </w:tr>
      <w:tr w:rsidR="005F0BFC" w:rsidRPr="00A3781B" w:rsidTr="00211FC3">
        <w:trPr>
          <w:cantSplit/>
        </w:trPr>
        <w:tc>
          <w:tcPr>
            <w:tcW w:w="6374"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uppressAutoHyphens/>
              <w:spacing w:before="20" w:after="20"/>
              <w:jc w:val="center"/>
              <w:rPr>
                <w:szCs w:val="22"/>
                <w:lang w:val="ru-RU"/>
              </w:rPr>
            </w:pPr>
            <w:r w:rsidRPr="00A3781B">
              <w:rPr>
                <w:szCs w:val="22"/>
                <w:lang w:val="ru-RU"/>
              </w:rPr>
              <w:t>Все поданные заявки, ожидающие заключительного отчета</w:t>
            </w:r>
          </w:p>
          <w:p w:rsidR="00F745A8" w:rsidRPr="00A3781B" w:rsidRDefault="00F745A8" w:rsidP="00F745A8">
            <w:pPr>
              <w:keepNext/>
              <w:keepLines/>
              <w:suppressAutoHyphens/>
              <w:spacing w:before="20" w:after="20"/>
              <w:jc w:val="center"/>
              <w:rPr>
                <w:szCs w:val="22"/>
                <w:lang w:val="ru-RU"/>
              </w:rPr>
            </w:pPr>
            <w:r w:rsidRPr="00A3781B">
              <w:rPr>
                <w:szCs w:val="22"/>
                <w:lang w:val="ru-RU"/>
              </w:rPr>
              <w:t>(патентные формы № 10, 11, 12 и 12A)</w:t>
            </w:r>
          </w:p>
        </w:tc>
        <w:tc>
          <w:tcPr>
            <w:tcW w:w="2977" w:type="dxa"/>
            <w:tcBorders>
              <w:top w:val="single" w:sz="4" w:space="0" w:color="auto"/>
              <w:left w:val="single" w:sz="4" w:space="0" w:color="auto"/>
              <w:bottom w:val="single" w:sz="4" w:space="0" w:color="auto"/>
              <w:right w:val="single" w:sz="4" w:space="0" w:color="auto"/>
            </w:tcBorders>
            <w:vAlign w:val="center"/>
          </w:tcPr>
          <w:p w:rsidR="00F745A8" w:rsidRPr="00A3781B" w:rsidRDefault="00F745A8" w:rsidP="00F745A8">
            <w:pPr>
              <w:spacing w:before="20" w:after="20" w:line="252" w:lineRule="auto"/>
              <w:jc w:val="center"/>
              <w:rPr>
                <w:rFonts w:eastAsia="Times New Roman"/>
                <w:szCs w:val="22"/>
                <w:lang w:val="ru-RU" w:eastAsia="en-US" w:bidi="he-IL"/>
              </w:rPr>
            </w:pPr>
            <w:r w:rsidRPr="00A3781B">
              <w:rPr>
                <w:szCs w:val="22"/>
                <w:lang w:val="ru-RU"/>
              </w:rPr>
              <w:t>5 488</w:t>
            </w:r>
          </w:p>
        </w:tc>
      </w:tr>
      <w:tr w:rsidR="005F0BFC" w:rsidRPr="00A3781B" w:rsidTr="00211FC3">
        <w:trPr>
          <w:cantSplit/>
        </w:trPr>
        <w:tc>
          <w:tcPr>
            <w:tcW w:w="6374"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Next/>
              <w:keepLines/>
              <w:suppressAutoHyphens/>
              <w:spacing w:before="20" w:after="20"/>
              <w:jc w:val="center"/>
              <w:rPr>
                <w:szCs w:val="22"/>
                <w:lang w:val="ru-RU"/>
              </w:rPr>
            </w:pPr>
            <w:r w:rsidRPr="00A3781B">
              <w:rPr>
                <w:szCs w:val="22"/>
                <w:lang w:val="ru-RU"/>
              </w:rPr>
              <w:t xml:space="preserve">Заявки, ожидающие проведения поиска </w:t>
            </w:r>
          </w:p>
          <w:p w:rsidR="00F745A8" w:rsidRPr="00A3781B" w:rsidRDefault="00F745A8" w:rsidP="00F745A8">
            <w:pPr>
              <w:keepNext/>
              <w:keepLines/>
              <w:suppressAutoHyphens/>
              <w:spacing w:before="20" w:after="20"/>
              <w:jc w:val="center"/>
              <w:rPr>
                <w:szCs w:val="22"/>
                <w:lang w:val="ru-RU"/>
              </w:rPr>
            </w:pPr>
            <w:r w:rsidRPr="00A3781B">
              <w:rPr>
                <w:szCs w:val="22"/>
                <w:lang w:val="ru-RU"/>
              </w:rPr>
              <w:t>(патентные формы № 10 и 11)</w:t>
            </w:r>
          </w:p>
        </w:tc>
        <w:tc>
          <w:tcPr>
            <w:tcW w:w="2977" w:type="dxa"/>
            <w:tcBorders>
              <w:top w:val="single" w:sz="4" w:space="0" w:color="auto"/>
              <w:left w:val="single" w:sz="4" w:space="0" w:color="auto"/>
              <w:bottom w:val="single" w:sz="4" w:space="0" w:color="auto"/>
              <w:right w:val="single" w:sz="4" w:space="0" w:color="auto"/>
            </w:tcBorders>
            <w:vAlign w:val="center"/>
          </w:tcPr>
          <w:p w:rsidR="00F745A8" w:rsidRPr="00A3781B" w:rsidRDefault="00F745A8" w:rsidP="00F745A8">
            <w:pPr>
              <w:spacing w:before="20" w:after="20" w:line="252" w:lineRule="auto"/>
              <w:jc w:val="center"/>
              <w:rPr>
                <w:rFonts w:eastAsia="Times New Roman"/>
                <w:szCs w:val="22"/>
                <w:lang w:val="ru-RU" w:eastAsia="en-US" w:bidi="he-IL"/>
              </w:rPr>
            </w:pPr>
            <w:r w:rsidRPr="00A3781B">
              <w:rPr>
                <w:szCs w:val="22"/>
                <w:lang w:val="ru-RU"/>
              </w:rPr>
              <w:t>879</w:t>
            </w:r>
          </w:p>
        </w:tc>
      </w:tr>
      <w:tr w:rsidR="005F0BFC" w:rsidRPr="00A3781B" w:rsidTr="00211FC3">
        <w:trPr>
          <w:cantSplit/>
        </w:trPr>
        <w:tc>
          <w:tcPr>
            <w:tcW w:w="6374" w:type="dxa"/>
            <w:tcBorders>
              <w:top w:val="single" w:sz="4" w:space="0" w:color="auto"/>
              <w:left w:val="single" w:sz="4" w:space="0" w:color="auto"/>
              <w:bottom w:val="single" w:sz="4" w:space="0" w:color="auto"/>
              <w:right w:val="single" w:sz="4" w:space="0" w:color="auto"/>
            </w:tcBorders>
            <w:hideMark/>
          </w:tcPr>
          <w:p w:rsidR="00F745A8" w:rsidRPr="00A3781B" w:rsidRDefault="00F745A8" w:rsidP="00F745A8">
            <w:pPr>
              <w:keepLines/>
              <w:suppressAutoHyphens/>
              <w:spacing w:before="20" w:after="20"/>
              <w:jc w:val="center"/>
              <w:rPr>
                <w:szCs w:val="22"/>
                <w:lang w:val="ru-RU"/>
              </w:rPr>
            </w:pPr>
            <w:r w:rsidRPr="00A3781B">
              <w:rPr>
                <w:szCs w:val="22"/>
                <w:lang w:val="ru-RU"/>
              </w:rPr>
              <w:t xml:space="preserve">Заявки, ожидающие проведения первой экспертизы </w:t>
            </w:r>
          </w:p>
          <w:p w:rsidR="00F745A8" w:rsidRPr="00A3781B" w:rsidRDefault="00F745A8" w:rsidP="00F745A8">
            <w:pPr>
              <w:keepLines/>
              <w:suppressAutoHyphens/>
              <w:spacing w:before="20" w:after="20"/>
              <w:jc w:val="center"/>
              <w:rPr>
                <w:szCs w:val="22"/>
                <w:lang w:val="ru-RU"/>
              </w:rPr>
            </w:pPr>
            <w:r w:rsidRPr="00A3781B">
              <w:rPr>
                <w:szCs w:val="22"/>
                <w:lang w:val="ru-RU"/>
              </w:rPr>
              <w:t>(патентные формы № 11, 12 и 12A)</w:t>
            </w:r>
          </w:p>
        </w:tc>
        <w:tc>
          <w:tcPr>
            <w:tcW w:w="2977" w:type="dxa"/>
            <w:tcBorders>
              <w:top w:val="single" w:sz="4" w:space="0" w:color="auto"/>
              <w:left w:val="single" w:sz="4" w:space="0" w:color="auto"/>
              <w:bottom w:val="single" w:sz="4" w:space="0" w:color="auto"/>
              <w:right w:val="single" w:sz="4" w:space="0" w:color="auto"/>
            </w:tcBorders>
            <w:vAlign w:val="center"/>
          </w:tcPr>
          <w:p w:rsidR="00F745A8" w:rsidRPr="00A3781B" w:rsidRDefault="00F745A8" w:rsidP="00F745A8">
            <w:pPr>
              <w:spacing w:before="20" w:after="20" w:line="252" w:lineRule="auto"/>
              <w:jc w:val="center"/>
              <w:rPr>
                <w:rFonts w:eastAsia="Times New Roman"/>
                <w:szCs w:val="22"/>
                <w:lang w:val="ru-RU" w:eastAsia="en-US" w:bidi="he-IL"/>
              </w:rPr>
            </w:pPr>
            <w:r w:rsidRPr="00A3781B">
              <w:rPr>
                <w:szCs w:val="22"/>
                <w:lang w:val="ru-RU"/>
              </w:rPr>
              <w:t>2 331</w:t>
            </w:r>
          </w:p>
        </w:tc>
      </w:tr>
    </w:tbl>
    <w:p w:rsidR="00F745A8" w:rsidRPr="00A3781B" w:rsidRDefault="00F745A8" w:rsidP="00F745A8">
      <w:pPr>
        <w:rPr>
          <w:lang w:val="ru-RU"/>
        </w:rPr>
      </w:pPr>
    </w:p>
    <w:p w:rsidR="00F745A8" w:rsidRPr="00A3781B" w:rsidRDefault="00F745A8" w:rsidP="00F745A8">
      <w:pPr>
        <w:pStyle w:val="Endofdocument-Annex"/>
        <w:rPr>
          <w:lang w:val="ru-RU"/>
        </w:rPr>
      </w:pPr>
      <w:r w:rsidRPr="00A3781B">
        <w:rPr>
          <w:lang w:val="ru-RU"/>
        </w:rPr>
        <w:t>[Конец приложения и документа]</w:t>
      </w:r>
    </w:p>
    <w:sectPr w:rsidR="00F745A8" w:rsidRPr="00A3781B" w:rsidSect="00F745A8">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DDB" w:rsidRDefault="00D94DDB">
      <w:r>
        <w:separator/>
      </w:r>
    </w:p>
  </w:endnote>
  <w:endnote w:type="continuationSeparator" w:id="0">
    <w:p w:rsidR="00D94DDB" w:rsidRDefault="00D9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DDB" w:rsidRDefault="00D94DDB">
      <w:r>
        <w:separator/>
      </w:r>
    </w:p>
  </w:footnote>
  <w:footnote w:type="continuationSeparator" w:id="0">
    <w:p w:rsidR="00D94DDB" w:rsidRDefault="00D94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A8" w:rsidRDefault="00F745A8" w:rsidP="00F745A8">
    <w:pPr>
      <w:jc w:val="right"/>
    </w:pPr>
    <w:bookmarkStart w:id="6" w:name="Code2"/>
    <w:bookmarkEnd w:id="6"/>
    <w:r>
      <w:rPr>
        <w:lang w:val="ru-RU"/>
      </w:rPr>
      <w:t>PCT/CTC/30/xx</w:t>
    </w:r>
  </w:p>
  <w:p w:rsidR="00F745A8" w:rsidRDefault="00F745A8" w:rsidP="00F745A8">
    <w:pPr>
      <w:jc w:val="right"/>
    </w:pPr>
    <w:r>
      <w:rPr>
        <w:lang w:val="ru-RU"/>
      </w:rPr>
      <w:t xml:space="preserve">стр. </w:t>
    </w:r>
    <w:r>
      <w:fldChar w:fldCharType="begin"/>
    </w:r>
    <w:r>
      <w:instrText xml:space="preserve"> PAGE  \* MERGEFORMAT </w:instrText>
    </w:r>
    <w:r>
      <w:fldChar w:fldCharType="separate"/>
    </w:r>
    <w:r>
      <w:rPr>
        <w:noProof/>
      </w:rPr>
      <w:t>10</w:t>
    </w:r>
    <w:r>
      <w:fldChar w:fldCharType="end"/>
    </w:r>
  </w:p>
  <w:p w:rsidR="00F745A8" w:rsidRDefault="00F745A8" w:rsidP="00F745A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A8" w:rsidRPr="00657C1D" w:rsidRDefault="00F745A8" w:rsidP="00F745A8">
    <w:pPr>
      <w:jc w:val="right"/>
      <w:rPr>
        <w:lang w:val="en-GB"/>
      </w:rPr>
    </w:pPr>
    <w:r w:rsidRPr="00AA5F79">
      <w:rPr>
        <w:lang w:val="ru-RU"/>
      </w:rPr>
      <w:t>PCT/CTC/30/19</w:t>
    </w:r>
  </w:p>
  <w:p w:rsidR="00F745A8" w:rsidRPr="00AA5F79" w:rsidRDefault="00F745A8" w:rsidP="00F745A8">
    <w:pPr>
      <w:jc w:val="right"/>
      <w:rPr>
        <w:lang w:val="fr-FR"/>
      </w:rPr>
    </w:pPr>
    <w:r w:rsidRPr="00657C1D">
      <w:rPr>
        <w:lang w:val="ru-RU"/>
      </w:rPr>
      <w:t xml:space="preserve">Приложение, стр. </w:t>
    </w:r>
    <w:r>
      <w:fldChar w:fldCharType="begin"/>
    </w:r>
    <w:r w:rsidRPr="00AA5F79">
      <w:rPr>
        <w:lang w:val="fr-FR"/>
      </w:rPr>
      <w:instrText xml:space="preserve"> PAGE  \* MERGEFORMAT </w:instrText>
    </w:r>
    <w:r>
      <w:fldChar w:fldCharType="separate"/>
    </w:r>
    <w:r w:rsidR="00EF3500">
      <w:rPr>
        <w:noProof/>
        <w:lang w:val="fr-FR"/>
      </w:rPr>
      <w:t>12</w:t>
    </w:r>
    <w:r>
      <w:fldChar w:fldCharType="end"/>
    </w:r>
  </w:p>
  <w:p w:rsidR="00F745A8" w:rsidRPr="00AA5F79" w:rsidRDefault="00F745A8" w:rsidP="00F745A8">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A8" w:rsidRDefault="00F745A8" w:rsidP="00F745A8">
    <w:pPr>
      <w:pStyle w:val="Header"/>
      <w:jc w:val="right"/>
    </w:pPr>
    <w:r>
      <w:rPr>
        <w:lang w:val="ru-RU"/>
      </w:rPr>
      <w:t>PCT/CTC/30/19</w:t>
    </w:r>
  </w:p>
  <w:p w:rsidR="00F745A8" w:rsidRDefault="00F745A8" w:rsidP="00F745A8">
    <w:pPr>
      <w:pStyle w:val="Header"/>
      <w:jc w:val="right"/>
    </w:pPr>
    <w:r>
      <w:rPr>
        <w:lang w:val="ru-RU"/>
      </w:rPr>
      <w:t>ПРИЛОЖЕНИЕ</w:t>
    </w:r>
  </w:p>
  <w:p w:rsidR="00F745A8" w:rsidRDefault="00F745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1ED638F"/>
    <w:multiLevelType w:val="hybridMultilevel"/>
    <w:tmpl w:val="65C46D2E"/>
    <w:lvl w:ilvl="0" w:tplc="1896A650">
      <w:start w:val="1"/>
      <w:numFmt w:val="bullet"/>
      <w:lvlText w:val=""/>
      <w:lvlJc w:val="left"/>
      <w:pPr>
        <w:ind w:left="720" w:hanging="360"/>
      </w:pPr>
      <w:rPr>
        <w:rFonts w:ascii="Symbol" w:hAnsi="Symbol" w:hint="default"/>
      </w:rPr>
    </w:lvl>
    <w:lvl w:ilvl="1" w:tplc="E6EEB840">
      <w:start w:val="1"/>
      <w:numFmt w:val="bullet"/>
      <w:lvlText w:val="o"/>
      <w:lvlJc w:val="left"/>
      <w:pPr>
        <w:ind w:left="1440" w:hanging="360"/>
      </w:pPr>
      <w:rPr>
        <w:rFonts w:ascii="Courier New" w:hAnsi="Courier New" w:cs="Courier New" w:hint="default"/>
      </w:rPr>
    </w:lvl>
    <w:lvl w:ilvl="2" w:tplc="E00CD212" w:tentative="1">
      <w:start w:val="1"/>
      <w:numFmt w:val="bullet"/>
      <w:lvlText w:val=""/>
      <w:lvlJc w:val="left"/>
      <w:pPr>
        <w:ind w:left="2160" w:hanging="360"/>
      </w:pPr>
      <w:rPr>
        <w:rFonts w:ascii="Wingdings" w:hAnsi="Wingdings" w:hint="default"/>
      </w:rPr>
    </w:lvl>
    <w:lvl w:ilvl="3" w:tplc="7B76F634" w:tentative="1">
      <w:start w:val="1"/>
      <w:numFmt w:val="bullet"/>
      <w:lvlText w:val=""/>
      <w:lvlJc w:val="left"/>
      <w:pPr>
        <w:ind w:left="2880" w:hanging="360"/>
      </w:pPr>
      <w:rPr>
        <w:rFonts w:ascii="Symbol" w:hAnsi="Symbol" w:hint="default"/>
      </w:rPr>
    </w:lvl>
    <w:lvl w:ilvl="4" w:tplc="CA70B972" w:tentative="1">
      <w:start w:val="1"/>
      <w:numFmt w:val="bullet"/>
      <w:lvlText w:val="o"/>
      <w:lvlJc w:val="left"/>
      <w:pPr>
        <w:ind w:left="3600" w:hanging="360"/>
      </w:pPr>
      <w:rPr>
        <w:rFonts w:ascii="Courier New" w:hAnsi="Courier New" w:cs="Courier New" w:hint="default"/>
      </w:rPr>
    </w:lvl>
    <w:lvl w:ilvl="5" w:tplc="BA722788" w:tentative="1">
      <w:start w:val="1"/>
      <w:numFmt w:val="bullet"/>
      <w:lvlText w:val=""/>
      <w:lvlJc w:val="left"/>
      <w:pPr>
        <w:ind w:left="4320" w:hanging="360"/>
      </w:pPr>
      <w:rPr>
        <w:rFonts w:ascii="Wingdings" w:hAnsi="Wingdings" w:hint="default"/>
      </w:rPr>
    </w:lvl>
    <w:lvl w:ilvl="6" w:tplc="EE0AA2F0" w:tentative="1">
      <w:start w:val="1"/>
      <w:numFmt w:val="bullet"/>
      <w:lvlText w:val=""/>
      <w:lvlJc w:val="left"/>
      <w:pPr>
        <w:ind w:left="5040" w:hanging="360"/>
      </w:pPr>
      <w:rPr>
        <w:rFonts w:ascii="Symbol" w:hAnsi="Symbol" w:hint="default"/>
      </w:rPr>
    </w:lvl>
    <w:lvl w:ilvl="7" w:tplc="6BD0830A" w:tentative="1">
      <w:start w:val="1"/>
      <w:numFmt w:val="bullet"/>
      <w:lvlText w:val="o"/>
      <w:lvlJc w:val="left"/>
      <w:pPr>
        <w:ind w:left="5760" w:hanging="360"/>
      </w:pPr>
      <w:rPr>
        <w:rFonts w:ascii="Courier New" w:hAnsi="Courier New" w:cs="Courier New" w:hint="default"/>
      </w:rPr>
    </w:lvl>
    <w:lvl w:ilvl="8" w:tplc="9886BA86"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B1CEB64">
      <w:start w:val="1"/>
      <w:numFmt w:val="decimal"/>
      <w:pStyle w:val="ListNumber"/>
      <w:lvlText w:val="03.%1."/>
      <w:lvlJc w:val="left"/>
      <w:pPr>
        <w:tabs>
          <w:tab w:val="num" w:pos="567"/>
        </w:tabs>
        <w:ind w:left="0" w:firstLine="0"/>
      </w:pPr>
      <w:rPr>
        <w:rFonts w:hint="default"/>
      </w:rPr>
    </w:lvl>
    <w:lvl w:ilvl="1" w:tplc="E5581172" w:tentative="1">
      <w:start w:val="1"/>
      <w:numFmt w:val="lowerLetter"/>
      <w:lvlText w:val="%2."/>
      <w:lvlJc w:val="left"/>
      <w:pPr>
        <w:tabs>
          <w:tab w:val="num" w:pos="1440"/>
        </w:tabs>
        <w:ind w:left="1440" w:hanging="360"/>
      </w:pPr>
    </w:lvl>
    <w:lvl w:ilvl="2" w:tplc="7DE056FA" w:tentative="1">
      <w:start w:val="1"/>
      <w:numFmt w:val="lowerRoman"/>
      <w:lvlText w:val="%3."/>
      <w:lvlJc w:val="right"/>
      <w:pPr>
        <w:tabs>
          <w:tab w:val="num" w:pos="2160"/>
        </w:tabs>
        <w:ind w:left="2160" w:hanging="180"/>
      </w:pPr>
    </w:lvl>
    <w:lvl w:ilvl="3" w:tplc="480C726A" w:tentative="1">
      <w:start w:val="1"/>
      <w:numFmt w:val="decimal"/>
      <w:lvlText w:val="%4."/>
      <w:lvlJc w:val="left"/>
      <w:pPr>
        <w:tabs>
          <w:tab w:val="num" w:pos="2880"/>
        </w:tabs>
        <w:ind w:left="2880" w:hanging="360"/>
      </w:pPr>
    </w:lvl>
    <w:lvl w:ilvl="4" w:tplc="EC786F50" w:tentative="1">
      <w:start w:val="1"/>
      <w:numFmt w:val="lowerLetter"/>
      <w:lvlText w:val="%5."/>
      <w:lvlJc w:val="left"/>
      <w:pPr>
        <w:tabs>
          <w:tab w:val="num" w:pos="3600"/>
        </w:tabs>
        <w:ind w:left="3600" w:hanging="360"/>
      </w:pPr>
    </w:lvl>
    <w:lvl w:ilvl="5" w:tplc="A97C9FCE" w:tentative="1">
      <w:start w:val="1"/>
      <w:numFmt w:val="lowerRoman"/>
      <w:lvlText w:val="%6."/>
      <w:lvlJc w:val="right"/>
      <w:pPr>
        <w:tabs>
          <w:tab w:val="num" w:pos="4320"/>
        </w:tabs>
        <w:ind w:left="4320" w:hanging="180"/>
      </w:pPr>
    </w:lvl>
    <w:lvl w:ilvl="6" w:tplc="4184BCA2" w:tentative="1">
      <w:start w:val="1"/>
      <w:numFmt w:val="decimal"/>
      <w:lvlText w:val="%7."/>
      <w:lvlJc w:val="left"/>
      <w:pPr>
        <w:tabs>
          <w:tab w:val="num" w:pos="5040"/>
        </w:tabs>
        <w:ind w:left="5040" w:hanging="360"/>
      </w:pPr>
    </w:lvl>
    <w:lvl w:ilvl="7" w:tplc="163085F4" w:tentative="1">
      <w:start w:val="1"/>
      <w:numFmt w:val="lowerLetter"/>
      <w:lvlText w:val="%8."/>
      <w:lvlJc w:val="left"/>
      <w:pPr>
        <w:tabs>
          <w:tab w:val="num" w:pos="5760"/>
        </w:tabs>
        <w:ind w:left="5760" w:hanging="360"/>
      </w:pPr>
    </w:lvl>
    <w:lvl w:ilvl="8" w:tplc="4CFA8CDE" w:tentative="1">
      <w:start w:val="1"/>
      <w:numFmt w:val="lowerRoman"/>
      <w:lvlText w:val="%9."/>
      <w:lvlJc w:val="right"/>
      <w:pPr>
        <w:tabs>
          <w:tab w:val="num" w:pos="6480"/>
        </w:tabs>
        <w:ind w:left="6480" w:hanging="180"/>
      </w:pPr>
    </w:lvl>
  </w:abstractNum>
  <w:abstractNum w:abstractNumId="7">
    <w:nsid w:val="65441E30"/>
    <w:multiLevelType w:val="hybridMultilevel"/>
    <w:tmpl w:val="9F389C74"/>
    <w:lvl w:ilvl="0" w:tplc="37BCB694">
      <w:start w:val="1"/>
      <w:numFmt w:val="bullet"/>
      <w:lvlText w:val=""/>
      <w:lvlJc w:val="left"/>
      <w:pPr>
        <w:ind w:left="720" w:hanging="360"/>
      </w:pPr>
      <w:rPr>
        <w:rFonts w:ascii="Symbol" w:hAnsi="Symbol" w:hint="default"/>
      </w:rPr>
    </w:lvl>
    <w:lvl w:ilvl="1" w:tplc="B986CC70">
      <w:start w:val="1"/>
      <w:numFmt w:val="bullet"/>
      <w:lvlText w:val="o"/>
      <w:lvlJc w:val="left"/>
      <w:pPr>
        <w:ind w:left="1440" w:hanging="360"/>
      </w:pPr>
      <w:rPr>
        <w:rFonts w:ascii="Courier New" w:hAnsi="Courier New" w:cs="Courier New" w:hint="default"/>
      </w:rPr>
    </w:lvl>
    <w:lvl w:ilvl="2" w:tplc="5FA843EC">
      <w:start w:val="1"/>
      <w:numFmt w:val="bullet"/>
      <w:lvlText w:val=""/>
      <w:lvlJc w:val="left"/>
      <w:pPr>
        <w:ind w:left="2160" w:hanging="360"/>
      </w:pPr>
      <w:rPr>
        <w:rFonts w:ascii="Wingdings" w:hAnsi="Wingdings" w:hint="default"/>
      </w:rPr>
    </w:lvl>
    <w:lvl w:ilvl="3" w:tplc="1932E5BC">
      <w:start w:val="1"/>
      <w:numFmt w:val="bullet"/>
      <w:lvlText w:val=""/>
      <w:lvlJc w:val="left"/>
      <w:pPr>
        <w:ind w:left="2880" w:hanging="360"/>
      </w:pPr>
      <w:rPr>
        <w:rFonts w:ascii="Symbol" w:hAnsi="Symbol" w:hint="default"/>
      </w:rPr>
    </w:lvl>
    <w:lvl w:ilvl="4" w:tplc="000AF090">
      <w:start w:val="1"/>
      <w:numFmt w:val="bullet"/>
      <w:lvlText w:val="o"/>
      <w:lvlJc w:val="left"/>
      <w:pPr>
        <w:ind w:left="3600" w:hanging="360"/>
      </w:pPr>
      <w:rPr>
        <w:rFonts w:ascii="Courier New" w:hAnsi="Courier New" w:cs="Courier New" w:hint="default"/>
      </w:rPr>
    </w:lvl>
    <w:lvl w:ilvl="5" w:tplc="883E5624">
      <w:start w:val="1"/>
      <w:numFmt w:val="bullet"/>
      <w:lvlText w:val=""/>
      <w:lvlJc w:val="left"/>
      <w:pPr>
        <w:ind w:left="4320" w:hanging="360"/>
      </w:pPr>
      <w:rPr>
        <w:rFonts w:ascii="Wingdings" w:hAnsi="Wingdings" w:hint="default"/>
      </w:rPr>
    </w:lvl>
    <w:lvl w:ilvl="6" w:tplc="1B223A5C">
      <w:start w:val="1"/>
      <w:numFmt w:val="bullet"/>
      <w:lvlText w:val=""/>
      <w:lvlJc w:val="left"/>
      <w:pPr>
        <w:ind w:left="5040" w:hanging="360"/>
      </w:pPr>
      <w:rPr>
        <w:rFonts w:ascii="Symbol" w:hAnsi="Symbol" w:hint="default"/>
      </w:rPr>
    </w:lvl>
    <w:lvl w:ilvl="7" w:tplc="5D18CFD4">
      <w:start w:val="1"/>
      <w:numFmt w:val="bullet"/>
      <w:lvlText w:val="o"/>
      <w:lvlJc w:val="left"/>
      <w:pPr>
        <w:ind w:left="5760" w:hanging="360"/>
      </w:pPr>
      <w:rPr>
        <w:rFonts w:ascii="Courier New" w:hAnsi="Courier New" w:cs="Courier New" w:hint="default"/>
      </w:rPr>
    </w:lvl>
    <w:lvl w:ilvl="8" w:tplc="9B72F9DE">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BFC"/>
    <w:rsid w:val="00012AF9"/>
    <w:rsid w:val="001D76BA"/>
    <w:rsid w:val="00211FC3"/>
    <w:rsid w:val="00302CFB"/>
    <w:rsid w:val="0039460D"/>
    <w:rsid w:val="004201D9"/>
    <w:rsid w:val="005F0BFC"/>
    <w:rsid w:val="00743B73"/>
    <w:rsid w:val="007A4367"/>
    <w:rsid w:val="007A7650"/>
    <w:rsid w:val="008744DF"/>
    <w:rsid w:val="009B24D6"/>
    <w:rsid w:val="00A3781B"/>
    <w:rsid w:val="00C11241"/>
    <w:rsid w:val="00D94DDB"/>
    <w:rsid w:val="00E2714C"/>
    <w:rsid w:val="00EF3500"/>
    <w:rsid w:val="00F7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styleId="ListParagraph">
    <w:name w:val="List Paragraph"/>
    <w:basedOn w:val="Normal"/>
    <w:uiPriority w:val="34"/>
    <w:qFormat/>
    <w:rsid w:val="00E24ADE"/>
    <w:pPr>
      <w:ind w:left="720"/>
      <w:contextualSpacing/>
    </w:pPr>
  </w:style>
  <w:style w:type="table" w:styleId="TableGrid">
    <w:name w:val="Table Grid"/>
    <w:basedOn w:val="TableNormal"/>
    <w:rsid w:val="00E24ADE"/>
    <w:rPr>
      <w:rFonts w:asciiTheme="minorHAnsi" w:eastAsiaTheme="minorEastAsia" w:hAnsiTheme="minorHAnsi" w:cstheme="minorBidi"/>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styleId="ListParagraph">
    <w:name w:val="List Paragraph"/>
    <w:basedOn w:val="Normal"/>
    <w:uiPriority w:val="34"/>
    <w:qFormat/>
    <w:rsid w:val="00E24ADE"/>
    <w:pPr>
      <w:ind w:left="720"/>
      <w:contextualSpacing/>
    </w:pPr>
  </w:style>
  <w:style w:type="table" w:styleId="TableGrid">
    <w:name w:val="Table Grid"/>
    <w:basedOn w:val="TableNormal"/>
    <w:rsid w:val="00E24ADE"/>
    <w:rPr>
      <w:rFonts w:asciiTheme="minorHAnsi" w:eastAsiaTheme="minorEastAsia" w:hAnsiTheme="minorHAnsi" w:cstheme="minorBidi"/>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E6CDE-1369-4EF3-ADC1-A7CF4748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3732</Words>
  <Characters>24178</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PCT/CTC/30/19</vt:lpstr>
    </vt:vector>
  </TitlesOfParts>
  <Company>WIPO</Company>
  <LinksUpToDate>false</LinksUpToDate>
  <CharactersWithSpaces>27855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PCT/CTC/30/19</dc:title>
  <dc:subject>Extension of Appointment of the Intellectual Property Office of  Singapore as an International Searching and Preliminary Examining Authority Under the PCT</dc:subject>
  <dc:creator>MARLOW Thomas</dc:creator>
  <cp:lastModifiedBy>MARLOW Thomas</cp:lastModifiedBy>
  <cp:revision>3</cp:revision>
  <cp:lastPrinted>2017-03-13T17:06:00Z</cp:lastPrinted>
  <dcterms:created xsi:type="dcterms:W3CDTF">2017-04-05T16:58:00Z</dcterms:created>
  <dcterms:modified xsi:type="dcterms:W3CDTF">2017-04-05T16:59:00Z</dcterms:modified>
</cp:coreProperties>
</file>