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9C304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C304D" w:rsidP="00916EE2">
            <w:r w:rsidRPr="009263C2">
              <w:rPr>
                <w:noProof/>
                <w:lang w:eastAsia="en-US"/>
              </w:rPr>
              <w:drawing>
                <wp:inline distT="0" distB="0" distL="0" distR="0" wp14:anchorId="558177D6" wp14:editId="62DF418E">
                  <wp:extent cx="1809750" cy="1343025"/>
                  <wp:effectExtent l="0" t="0" r="0" b="9525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C304D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BD078D" w:rsidP="00A3173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PCT/CTC/30/</w:t>
            </w:r>
            <w:bookmarkStart w:id="0" w:name="Code"/>
            <w:bookmarkEnd w:id="0"/>
            <w:r w:rsidR="00A31735">
              <w:rPr>
                <w:rFonts w:ascii="Arial Black" w:hAnsi="Arial Black"/>
                <w:caps/>
                <w:sz w:val="15"/>
              </w:rPr>
              <w:t>17</w:t>
            </w:r>
          </w:p>
        </w:tc>
      </w:tr>
      <w:tr w:rsidR="009C304D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C304D" w:rsidRPr="009263C2" w:rsidRDefault="009C304D" w:rsidP="00506AA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9263C2">
              <w:rPr>
                <w:rFonts w:ascii="Arial Black" w:hAnsi="Arial Black"/>
                <w:caps/>
                <w:sz w:val="15"/>
                <w:lang w:val="ru-RU"/>
              </w:rPr>
              <w:t xml:space="preserve">оригинал: английский </w:t>
            </w:r>
            <w:bookmarkStart w:id="1" w:name="Original"/>
            <w:bookmarkEnd w:id="1"/>
          </w:p>
        </w:tc>
      </w:tr>
      <w:tr w:rsidR="009C304D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C304D" w:rsidRPr="009263C2" w:rsidRDefault="009C304D" w:rsidP="009C304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9263C2"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bookmarkStart w:id="2" w:name="Date"/>
            <w:bookmarkEnd w:id="2"/>
            <w:r w:rsidRPr="009263C2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>
              <w:rPr>
                <w:rFonts w:ascii="Arial Black" w:hAnsi="Arial Black"/>
                <w:caps/>
                <w:sz w:val="15"/>
              </w:rPr>
              <w:t>6</w:t>
            </w:r>
            <w:r w:rsidRPr="009263C2">
              <w:rPr>
                <w:rFonts w:ascii="Arial Black" w:hAnsi="Arial Black"/>
                <w:caps/>
                <w:sz w:val="15"/>
                <w:lang w:val="ru-RU"/>
              </w:rPr>
              <w:t xml:space="preserve"> марта 2017 г.</w:t>
            </w:r>
          </w:p>
        </w:tc>
      </w:tr>
    </w:tbl>
    <w:p w:rsidR="009B467E" w:rsidRDefault="009B467E" w:rsidP="008B2CC1"/>
    <w:p w:rsidR="009B467E" w:rsidRDefault="009B467E" w:rsidP="008B2CC1"/>
    <w:p w:rsidR="009B467E" w:rsidRDefault="009B467E" w:rsidP="008B2CC1"/>
    <w:p w:rsidR="009B467E" w:rsidRDefault="009B467E" w:rsidP="008B2CC1"/>
    <w:p w:rsidR="009B467E" w:rsidRDefault="009B467E" w:rsidP="008B2CC1"/>
    <w:p w:rsidR="009B467E" w:rsidRDefault="005B7F8D" w:rsidP="005B7F8D">
      <w:pPr>
        <w:rPr>
          <w:b/>
          <w:sz w:val="28"/>
          <w:szCs w:val="28"/>
          <w:lang w:val="ru-RU"/>
        </w:rPr>
      </w:pPr>
      <w:r w:rsidRPr="005B7F8D">
        <w:rPr>
          <w:b/>
          <w:sz w:val="28"/>
          <w:szCs w:val="28"/>
          <w:lang w:val="ru-RU"/>
        </w:rPr>
        <w:t>Договор о патентной кооперации (РСТ)</w:t>
      </w:r>
    </w:p>
    <w:p w:rsidR="009B467E" w:rsidRDefault="005B7F8D" w:rsidP="005B7F8D">
      <w:pPr>
        <w:rPr>
          <w:b/>
          <w:sz w:val="28"/>
          <w:szCs w:val="28"/>
          <w:lang w:val="ru-RU"/>
        </w:rPr>
      </w:pPr>
      <w:r w:rsidRPr="005B7F8D">
        <w:rPr>
          <w:b/>
          <w:sz w:val="28"/>
          <w:szCs w:val="28"/>
          <w:lang w:val="ru-RU"/>
        </w:rPr>
        <w:t>Комитет по техническому сотрудничеству</w:t>
      </w:r>
    </w:p>
    <w:p w:rsidR="009B467E" w:rsidRDefault="009B467E" w:rsidP="005B7F8D">
      <w:pPr>
        <w:rPr>
          <w:b/>
          <w:sz w:val="28"/>
          <w:szCs w:val="28"/>
          <w:lang w:val="ru-RU"/>
        </w:rPr>
      </w:pPr>
    </w:p>
    <w:p w:rsidR="009B467E" w:rsidRDefault="009B467E" w:rsidP="005B7F8D">
      <w:pPr>
        <w:rPr>
          <w:b/>
          <w:sz w:val="28"/>
          <w:szCs w:val="28"/>
          <w:lang w:val="ru-RU"/>
        </w:rPr>
      </w:pPr>
    </w:p>
    <w:p w:rsidR="009B467E" w:rsidRDefault="005B7F8D" w:rsidP="005B7F8D">
      <w:pPr>
        <w:rPr>
          <w:b/>
          <w:sz w:val="28"/>
          <w:szCs w:val="28"/>
          <w:lang w:val="ru-RU"/>
        </w:rPr>
      </w:pPr>
      <w:r w:rsidRPr="005B7F8D">
        <w:rPr>
          <w:b/>
          <w:sz w:val="28"/>
          <w:szCs w:val="28"/>
          <w:lang w:val="ru-RU"/>
        </w:rPr>
        <w:t>Тридцатая сессия</w:t>
      </w:r>
    </w:p>
    <w:p w:rsidR="009B467E" w:rsidRDefault="005B7F8D" w:rsidP="005B7F8D">
      <w:pPr>
        <w:rPr>
          <w:lang w:val="ru-RU"/>
        </w:rPr>
      </w:pPr>
      <w:r w:rsidRPr="00916892">
        <w:rPr>
          <w:b/>
          <w:sz w:val="28"/>
          <w:szCs w:val="28"/>
          <w:lang w:val="ru-RU"/>
        </w:rPr>
        <w:t>Женева, 8 – 12 мая 2017 г.</w:t>
      </w:r>
    </w:p>
    <w:p w:rsidR="009B467E" w:rsidRDefault="009B467E" w:rsidP="008B2CC1">
      <w:pPr>
        <w:rPr>
          <w:lang w:val="ru-RU"/>
        </w:rPr>
      </w:pPr>
    </w:p>
    <w:p w:rsidR="009B467E" w:rsidRDefault="009B467E" w:rsidP="008B2CC1">
      <w:pPr>
        <w:rPr>
          <w:lang w:val="ru-RU"/>
        </w:rPr>
      </w:pPr>
    </w:p>
    <w:p w:rsidR="009B467E" w:rsidRPr="0033011C" w:rsidRDefault="005B7F8D" w:rsidP="008B2CC1">
      <w:pPr>
        <w:rPr>
          <w:caps/>
          <w:sz w:val="24"/>
          <w:szCs w:val="24"/>
          <w:lang w:val="ru-RU"/>
        </w:rPr>
      </w:pPr>
      <w:bookmarkStart w:id="3" w:name="TitleOfDoc"/>
      <w:bookmarkEnd w:id="3"/>
      <w:r w:rsidRPr="0033011C">
        <w:rPr>
          <w:caps/>
          <w:sz w:val="24"/>
          <w:szCs w:val="24"/>
          <w:lang w:val="ru-RU"/>
        </w:rPr>
        <w:t xml:space="preserve">ПРОДЛЕНИЕ НАЗНАЧЕНИЯ Российской федеральной службы по интеллектуальной собственности в качестве </w:t>
      </w:r>
      <w:r w:rsidRPr="0033011C">
        <w:rPr>
          <w:sz w:val="24"/>
          <w:szCs w:val="24"/>
          <w:lang w:val="ru-RU"/>
        </w:rPr>
        <w:t xml:space="preserve">МЕЖДУНАРОДНОГО ПОИСКОВОГО ОРГАНА И ОРГАНА МЕЖДУНАРОДНОЙ ПРЕДВАРИТЕЛЬНОЙ ЭКСПЕРТИЗЫ В РАМКАХ </w:t>
      </w:r>
      <w:r w:rsidR="00C650A4" w:rsidRPr="0033011C">
        <w:rPr>
          <w:caps/>
          <w:sz w:val="24"/>
          <w:szCs w:val="24"/>
        </w:rPr>
        <w:t>PCT</w:t>
      </w:r>
    </w:p>
    <w:p w:rsidR="009B467E" w:rsidRDefault="009B467E" w:rsidP="008B2CC1">
      <w:pPr>
        <w:rPr>
          <w:lang w:val="ru-RU"/>
        </w:rPr>
      </w:pPr>
    </w:p>
    <w:p w:rsidR="009B467E" w:rsidRDefault="00916892" w:rsidP="00916892">
      <w:pPr>
        <w:rPr>
          <w:i/>
        </w:rPr>
      </w:pPr>
      <w:bookmarkStart w:id="4" w:name="Prepared"/>
      <w:bookmarkEnd w:id="4"/>
      <w:r w:rsidRPr="00916892">
        <w:rPr>
          <w:i/>
          <w:lang w:val="ru-RU"/>
        </w:rPr>
        <w:t>Документ подготовлен Международным бюро</w:t>
      </w:r>
    </w:p>
    <w:p w:rsidR="009B467E" w:rsidRDefault="009B467E"/>
    <w:p w:rsidR="009B467E" w:rsidRDefault="009B467E"/>
    <w:p w:rsidR="009B467E" w:rsidRDefault="009B467E"/>
    <w:p w:rsidR="009B467E" w:rsidRDefault="009B467E" w:rsidP="0053057A"/>
    <w:p w:rsidR="009B467E" w:rsidRDefault="00750A25" w:rsidP="00750A25">
      <w:pPr>
        <w:pStyle w:val="ONUME"/>
        <w:rPr>
          <w:lang w:val="ru-RU"/>
        </w:rPr>
      </w:pPr>
      <w:bookmarkStart w:id="5" w:name="_Ref447032909"/>
      <w:r w:rsidRPr="00750A25">
        <w:rPr>
          <w:lang w:val="ru-RU"/>
        </w:rPr>
        <w:t>Все действующие международные органы были назначены Ассамблеей</w:t>
      </w:r>
      <w:r w:rsidR="00514637">
        <w:rPr>
          <w:lang w:val="ru-RU"/>
        </w:rPr>
        <w:t xml:space="preserve"> РСТ</w:t>
      </w:r>
      <w:r w:rsidRPr="00750A25">
        <w:rPr>
          <w:lang w:val="ru-RU"/>
        </w:rPr>
        <w:t xml:space="preserve"> на срок, заканчивающийся 31 декабря 2017 г.</w:t>
      </w:r>
      <w:r w:rsidR="005C40A3" w:rsidRPr="00F0401D">
        <w:rPr>
          <w:lang w:val="ru-RU"/>
        </w:rPr>
        <w:t xml:space="preserve">  </w:t>
      </w:r>
      <w:bookmarkEnd w:id="5"/>
      <w:r w:rsidR="00521C05">
        <w:rPr>
          <w:lang w:val="ru-RU"/>
        </w:rPr>
        <w:t>Как следствие</w:t>
      </w:r>
      <w:r w:rsidRPr="00750A25">
        <w:rPr>
          <w:lang w:val="ru-RU"/>
        </w:rPr>
        <w:t>, в 2017 г. Ассамблея должна будет принять решение о продлении назначения каждого из действующих международных органов, которы</w:t>
      </w:r>
      <w:r w:rsidR="00521C05">
        <w:rPr>
          <w:lang w:val="ru-RU"/>
        </w:rPr>
        <w:t>й</w:t>
      </w:r>
      <w:r w:rsidRPr="00750A25">
        <w:rPr>
          <w:lang w:val="ru-RU"/>
        </w:rPr>
        <w:t xml:space="preserve"> пожела</w:t>
      </w:r>
      <w:r w:rsidR="00521C05">
        <w:rPr>
          <w:lang w:val="ru-RU"/>
        </w:rPr>
        <w:t>е</w:t>
      </w:r>
      <w:r w:rsidRPr="00750A25">
        <w:rPr>
          <w:lang w:val="ru-RU"/>
        </w:rPr>
        <w:t>т получить продление срока своего назначения, и для этого предварительно запросить мнение Комитета (см. статьи PCT 16(3)(e) и 32(3)).</w:t>
      </w:r>
      <w:r w:rsidR="0035027E" w:rsidRPr="0033011C">
        <w:rPr>
          <w:lang w:val="ru-RU"/>
        </w:rPr>
        <w:t xml:space="preserve">  </w:t>
      </w:r>
      <w:r w:rsidR="00521C05">
        <w:rPr>
          <w:lang w:val="ru-RU"/>
        </w:rPr>
        <w:t xml:space="preserve">Информация </w:t>
      </w:r>
      <w:r w:rsidRPr="00750A25">
        <w:rPr>
          <w:lang w:val="ru-RU"/>
        </w:rPr>
        <w:t>о данной процедуре и роли Комитета приводится в документе PCT/CTC/30/INF/1.</w:t>
      </w:r>
    </w:p>
    <w:p w:rsidR="009B467E" w:rsidRDefault="00750A25" w:rsidP="001F143E">
      <w:pPr>
        <w:pStyle w:val="ONUME"/>
        <w:rPr>
          <w:lang w:val="ru-RU"/>
        </w:rPr>
      </w:pPr>
      <w:r w:rsidRPr="0033011C">
        <w:rPr>
          <w:szCs w:val="22"/>
          <w:lang w:val="ru-RU"/>
        </w:rPr>
        <w:t>Российская федеральная служба по интеллектуальной собственности подала заяв</w:t>
      </w:r>
      <w:r w:rsidR="000C785F" w:rsidRPr="0033011C">
        <w:rPr>
          <w:szCs w:val="22"/>
          <w:lang w:val="ru-RU"/>
        </w:rPr>
        <w:t xml:space="preserve">ление о продлении </w:t>
      </w:r>
      <w:r w:rsidRPr="0033011C">
        <w:rPr>
          <w:szCs w:val="22"/>
          <w:lang w:val="ru-RU"/>
        </w:rPr>
        <w:t xml:space="preserve">своего назначения в качестве </w:t>
      </w:r>
      <w:r w:rsidR="0053263B" w:rsidRPr="0033011C">
        <w:rPr>
          <w:szCs w:val="22"/>
          <w:lang w:val="ru-RU"/>
        </w:rPr>
        <w:t xml:space="preserve">Международного </w:t>
      </w:r>
      <w:r w:rsidRPr="0033011C">
        <w:rPr>
          <w:szCs w:val="22"/>
          <w:lang w:val="ru-RU"/>
        </w:rPr>
        <w:t xml:space="preserve">поискового органа и </w:t>
      </w:r>
      <w:r w:rsidR="0053263B" w:rsidRPr="0033011C">
        <w:rPr>
          <w:szCs w:val="22"/>
          <w:lang w:val="ru-RU"/>
        </w:rPr>
        <w:t xml:space="preserve">Органа </w:t>
      </w:r>
      <w:r w:rsidRPr="0033011C">
        <w:rPr>
          <w:szCs w:val="22"/>
          <w:lang w:val="ru-RU"/>
        </w:rPr>
        <w:t>международной предварительной экспертизы в рамках PCT 7 </w:t>
      </w:r>
      <w:r w:rsidR="001F143E" w:rsidRPr="0033011C">
        <w:rPr>
          <w:szCs w:val="22"/>
          <w:lang w:val="ru-RU"/>
        </w:rPr>
        <w:t>марта 2017 г.  Данн</w:t>
      </w:r>
      <w:r w:rsidR="000C785F" w:rsidRPr="0033011C">
        <w:rPr>
          <w:szCs w:val="22"/>
          <w:lang w:val="ru-RU"/>
        </w:rPr>
        <w:t xml:space="preserve">ое заявление </w:t>
      </w:r>
      <w:r w:rsidR="001F143E" w:rsidRPr="0033011C">
        <w:rPr>
          <w:szCs w:val="22"/>
          <w:lang w:val="ru-RU"/>
        </w:rPr>
        <w:t>воспроизводится в приложении к настоящему документу</w:t>
      </w:r>
      <w:r w:rsidR="00AA5F79" w:rsidRPr="00F0401D">
        <w:rPr>
          <w:lang w:val="ru-RU"/>
        </w:rPr>
        <w:t>.</w:t>
      </w:r>
    </w:p>
    <w:p w:rsidR="009B467E" w:rsidRDefault="00750A25" w:rsidP="00750A25">
      <w:pPr>
        <w:pStyle w:val="ONUME"/>
        <w:tabs>
          <w:tab w:val="left" w:pos="6096"/>
        </w:tabs>
        <w:ind w:left="5533"/>
        <w:rPr>
          <w:i/>
          <w:lang w:val="ru-RU"/>
        </w:rPr>
      </w:pPr>
      <w:r w:rsidRPr="00750A25">
        <w:rPr>
          <w:i/>
          <w:lang w:val="ru-RU"/>
        </w:rPr>
        <w:t>Комитету предлагается высказать свое мнение по данному вопросу.</w:t>
      </w:r>
    </w:p>
    <w:p w:rsidR="009B467E" w:rsidRDefault="009B467E" w:rsidP="00AA5F79">
      <w:pPr>
        <w:pStyle w:val="ONUME"/>
        <w:numPr>
          <w:ilvl w:val="0"/>
          <w:numId w:val="0"/>
        </w:numPr>
        <w:rPr>
          <w:lang w:val="ru-RU"/>
        </w:rPr>
      </w:pPr>
    </w:p>
    <w:p w:rsidR="00AA5F79" w:rsidRPr="000C785F" w:rsidRDefault="00750A25" w:rsidP="00750A25">
      <w:pPr>
        <w:pStyle w:val="ONUME"/>
        <w:numPr>
          <w:ilvl w:val="0"/>
          <w:numId w:val="0"/>
        </w:numPr>
        <w:ind w:left="5533"/>
        <w:rPr>
          <w:lang w:val="ru-RU"/>
        </w:rPr>
        <w:sectPr w:rsidR="00AA5F79" w:rsidRPr="000C785F" w:rsidSect="00C650A4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750A25">
        <w:rPr>
          <w:lang w:val="ru-RU"/>
        </w:rPr>
        <w:t>[Приложение следует]</w:t>
      </w:r>
    </w:p>
    <w:p w:rsidR="009B467E" w:rsidRDefault="000C785F" w:rsidP="00D202A4">
      <w:pPr>
        <w:pStyle w:val="ONUME"/>
        <w:numPr>
          <w:ilvl w:val="0"/>
          <w:numId w:val="0"/>
        </w:numPr>
        <w:jc w:val="center"/>
        <w:rPr>
          <w:caps/>
          <w:lang w:val="ru-RU"/>
        </w:rPr>
      </w:pPr>
      <w:r w:rsidRPr="00521C05">
        <w:rPr>
          <w:lang w:val="ru-RU"/>
        </w:rPr>
        <w:lastRenderedPageBreak/>
        <w:t>ЗАЯВ</w:t>
      </w:r>
      <w:r>
        <w:rPr>
          <w:lang w:val="ru-RU"/>
        </w:rPr>
        <w:t xml:space="preserve">ЛЕНИЕ </w:t>
      </w:r>
      <w:r w:rsidR="001F143E" w:rsidRPr="001F143E">
        <w:rPr>
          <w:caps/>
          <w:lang w:val="ru-RU"/>
        </w:rPr>
        <w:t xml:space="preserve">РОССИЙСКОЙ ФЕДЕРАЛЬНОЙ СЛУЖБЫ ПО ИНТЕЛЛЕКТУАЛЬНОЙ СОБСТВЕННОСТИ </w:t>
      </w:r>
      <w:r>
        <w:rPr>
          <w:caps/>
          <w:lang w:val="ru-RU"/>
        </w:rPr>
        <w:t xml:space="preserve">о </w:t>
      </w:r>
      <w:r>
        <w:rPr>
          <w:sz w:val="24"/>
          <w:lang w:val="ru-RU"/>
        </w:rPr>
        <w:t xml:space="preserve">ПРОДЛЕНИИ </w:t>
      </w:r>
      <w:r w:rsidR="001F143E">
        <w:rPr>
          <w:sz w:val="24"/>
          <w:lang w:val="ru-RU"/>
        </w:rPr>
        <w:t>ЕЕ</w:t>
      </w:r>
      <w:r w:rsidR="001F143E" w:rsidRPr="001F143E">
        <w:rPr>
          <w:sz w:val="24"/>
          <w:lang w:val="ru-RU"/>
        </w:rPr>
        <w:t xml:space="preserve"> </w:t>
      </w:r>
      <w:r w:rsidR="001F143E">
        <w:rPr>
          <w:sz w:val="24"/>
          <w:lang w:val="ru-RU"/>
        </w:rPr>
        <w:t>НАЗНАЧЕНИЯ</w:t>
      </w:r>
      <w:r w:rsidR="001F143E" w:rsidRPr="001F143E">
        <w:rPr>
          <w:sz w:val="24"/>
          <w:lang w:val="ru-RU"/>
        </w:rPr>
        <w:t xml:space="preserve"> </w:t>
      </w:r>
      <w:r w:rsidR="001F143E">
        <w:rPr>
          <w:sz w:val="24"/>
          <w:lang w:val="ru-RU"/>
        </w:rPr>
        <w:t>В</w:t>
      </w:r>
      <w:r w:rsidR="001F143E" w:rsidRPr="005B7F8D">
        <w:rPr>
          <w:sz w:val="24"/>
          <w:lang w:val="ru-RU"/>
        </w:rPr>
        <w:t xml:space="preserve"> </w:t>
      </w:r>
      <w:r w:rsidR="001F143E">
        <w:rPr>
          <w:sz w:val="24"/>
          <w:lang w:val="ru-RU"/>
        </w:rPr>
        <w:t>КАЧЕСТВЕ</w:t>
      </w:r>
      <w:r w:rsidR="001F143E" w:rsidRPr="005B7F8D">
        <w:rPr>
          <w:sz w:val="24"/>
          <w:lang w:val="ru-RU"/>
        </w:rPr>
        <w:t xml:space="preserve"> </w:t>
      </w:r>
      <w:r w:rsidR="001F143E">
        <w:rPr>
          <w:szCs w:val="22"/>
          <w:lang w:val="ru-RU"/>
        </w:rPr>
        <w:t>М</w:t>
      </w:r>
      <w:r w:rsidR="001F143E" w:rsidRPr="00C41DD8">
        <w:rPr>
          <w:szCs w:val="22"/>
          <w:lang w:val="ru-RU"/>
        </w:rPr>
        <w:t>ЕЖДУНАРОДН</w:t>
      </w:r>
      <w:r w:rsidR="001F143E">
        <w:rPr>
          <w:szCs w:val="22"/>
          <w:lang w:val="ru-RU"/>
        </w:rPr>
        <w:t xml:space="preserve">ОГО </w:t>
      </w:r>
      <w:r w:rsidR="001F143E" w:rsidRPr="00C41DD8">
        <w:rPr>
          <w:szCs w:val="22"/>
          <w:lang w:val="ru-RU"/>
        </w:rPr>
        <w:t>ПОИСКОВ</w:t>
      </w:r>
      <w:r w:rsidR="001F143E">
        <w:rPr>
          <w:szCs w:val="22"/>
          <w:lang w:val="ru-RU"/>
        </w:rPr>
        <w:t xml:space="preserve">ОГО </w:t>
      </w:r>
      <w:r w:rsidR="001F143E" w:rsidRPr="00C41DD8">
        <w:rPr>
          <w:szCs w:val="22"/>
          <w:lang w:val="ru-RU"/>
        </w:rPr>
        <w:t>ОРГАН</w:t>
      </w:r>
      <w:r w:rsidR="001F143E">
        <w:rPr>
          <w:szCs w:val="22"/>
          <w:lang w:val="ru-RU"/>
        </w:rPr>
        <w:t xml:space="preserve">А </w:t>
      </w:r>
      <w:r w:rsidR="001F143E" w:rsidRPr="00C41DD8">
        <w:rPr>
          <w:szCs w:val="22"/>
          <w:lang w:val="ru-RU"/>
        </w:rPr>
        <w:t>И</w:t>
      </w:r>
      <w:r w:rsidR="001F143E" w:rsidRPr="00A6177B">
        <w:rPr>
          <w:szCs w:val="22"/>
          <w:lang w:val="ru-RU"/>
        </w:rPr>
        <w:t xml:space="preserve"> </w:t>
      </w:r>
      <w:r w:rsidR="001F143E">
        <w:rPr>
          <w:szCs w:val="22"/>
          <w:lang w:val="ru-RU"/>
        </w:rPr>
        <w:t>О</w:t>
      </w:r>
      <w:r w:rsidR="001F143E" w:rsidRPr="00C41DD8">
        <w:rPr>
          <w:szCs w:val="22"/>
          <w:lang w:val="ru-RU"/>
        </w:rPr>
        <w:t>РГАН</w:t>
      </w:r>
      <w:r w:rsidR="001F143E">
        <w:rPr>
          <w:szCs w:val="22"/>
          <w:lang w:val="ru-RU"/>
        </w:rPr>
        <w:t xml:space="preserve">А </w:t>
      </w:r>
      <w:r w:rsidR="001F143E" w:rsidRPr="00C41DD8">
        <w:rPr>
          <w:szCs w:val="22"/>
          <w:lang w:val="ru-RU"/>
        </w:rPr>
        <w:t>МЕЖДУНАРОДНОЙ</w:t>
      </w:r>
      <w:r w:rsidR="001F143E" w:rsidRPr="00A6177B">
        <w:rPr>
          <w:szCs w:val="22"/>
          <w:lang w:val="ru-RU"/>
        </w:rPr>
        <w:t xml:space="preserve"> </w:t>
      </w:r>
      <w:r w:rsidR="001F143E" w:rsidRPr="00C41DD8">
        <w:rPr>
          <w:szCs w:val="22"/>
          <w:lang w:val="ru-RU"/>
        </w:rPr>
        <w:t>ПРЕДВАРИТЕЛЬНОЙ</w:t>
      </w:r>
      <w:r w:rsidR="001F143E" w:rsidRPr="00A6177B">
        <w:rPr>
          <w:szCs w:val="22"/>
          <w:lang w:val="ru-RU"/>
        </w:rPr>
        <w:t xml:space="preserve"> </w:t>
      </w:r>
      <w:r w:rsidR="001F143E" w:rsidRPr="00C41DD8">
        <w:rPr>
          <w:szCs w:val="22"/>
          <w:lang w:val="ru-RU"/>
        </w:rPr>
        <w:t>ЭКСПЕРТИЗЫ</w:t>
      </w:r>
      <w:r w:rsidR="001F143E" w:rsidRPr="00A6177B">
        <w:rPr>
          <w:szCs w:val="22"/>
          <w:lang w:val="ru-RU"/>
        </w:rPr>
        <w:t xml:space="preserve"> </w:t>
      </w:r>
      <w:r w:rsidR="001F143E">
        <w:rPr>
          <w:szCs w:val="22"/>
          <w:lang w:val="ru-RU"/>
        </w:rPr>
        <w:t>В РАМКАХ</w:t>
      </w:r>
      <w:r w:rsidR="001F143E" w:rsidRPr="001F143E">
        <w:rPr>
          <w:lang w:val="ru-RU"/>
        </w:rPr>
        <w:t xml:space="preserve"> </w:t>
      </w:r>
      <w:r w:rsidR="00AA5F79" w:rsidRPr="00AA5F79">
        <w:rPr>
          <w:caps/>
        </w:rPr>
        <w:t>PCT</w:t>
      </w:r>
    </w:p>
    <w:p w:rsidR="009B467E" w:rsidRDefault="00D202A4" w:rsidP="00D202A4">
      <w:pPr>
        <w:pStyle w:val="SectionHeading"/>
        <w:rPr>
          <w:lang w:val="ru-RU"/>
        </w:rPr>
      </w:pPr>
      <w:r w:rsidRPr="00F0401D">
        <w:rPr>
          <w:lang w:val="ru-RU"/>
        </w:rPr>
        <w:t>1</w:t>
      </w:r>
      <w:r>
        <w:t> </w:t>
      </w:r>
      <w:r w:rsidRPr="00F0401D">
        <w:rPr>
          <w:lang w:val="ru-RU"/>
        </w:rPr>
        <w:t xml:space="preserve">– </w:t>
      </w:r>
      <w:r w:rsidR="001F143E">
        <w:rPr>
          <w:lang w:val="ru-RU"/>
        </w:rPr>
        <w:t>ОБЩИЕ СВЕДЕНИЯ</w:t>
      </w:r>
    </w:p>
    <w:p w:rsidR="009B467E" w:rsidRDefault="00F0401D" w:rsidP="00D202A4">
      <w:pPr>
        <w:rPr>
          <w:rFonts w:eastAsia="Calibri"/>
          <w:b/>
          <w:bCs/>
          <w:lang w:val="ru-RU"/>
        </w:rPr>
      </w:pPr>
      <w:r>
        <w:rPr>
          <w:b/>
          <w:bCs/>
          <w:lang w:val="ru-RU"/>
        </w:rPr>
        <w:t>Название национального ведомства или межправительственной организации</w:t>
      </w:r>
      <w:r w:rsidR="00D202A4" w:rsidRPr="00F0401D">
        <w:rPr>
          <w:b/>
          <w:bCs/>
          <w:lang w:val="ru-RU"/>
        </w:rPr>
        <w:t xml:space="preserve">: </w:t>
      </w:r>
    </w:p>
    <w:p w:rsidR="009B467E" w:rsidRDefault="00F0401D" w:rsidP="00F0401D">
      <w:pPr>
        <w:autoSpaceDE w:val="0"/>
        <w:autoSpaceDN w:val="0"/>
        <w:adjustRightInd w:val="0"/>
        <w:spacing w:line="288" w:lineRule="auto"/>
        <w:jc w:val="both"/>
        <w:rPr>
          <w:szCs w:val="22"/>
          <w:lang w:val="ru-RU" w:eastAsia="ru-RU"/>
        </w:rPr>
      </w:pPr>
      <w:r w:rsidRPr="00F0401D">
        <w:rPr>
          <w:szCs w:val="22"/>
          <w:lang w:val="ru-RU" w:eastAsia="ru-RU"/>
        </w:rPr>
        <w:t>Федеральная служба по интеллектуальной собственности (Роспатент)</w:t>
      </w:r>
    </w:p>
    <w:p w:rsidR="009B467E" w:rsidRDefault="009B467E" w:rsidP="00D202A4">
      <w:pPr>
        <w:rPr>
          <w:szCs w:val="22"/>
          <w:lang w:val="ru-RU" w:eastAsia="en-US"/>
        </w:rPr>
      </w:pPr>
    </w:p>
    <w:p w:rsidR="009B467E" w:rsidRDefault="00F0401D" w:rsidP="00D202A4">
      <w:pPr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>Сессия</w:t>
      </w:r>
      <w:r w:rsidRPr="00F0401D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Ассамблеи</w:t>
      </w:r>
      <w:r w:rsidRPr="00F0401D">
        <w:rPr>
          <w:b/>
          <w:bCs/>
          <w:szCs w:val="22"/>
          <w:lang w:val="ru-RU"/>
        </w:rPr>
        <w:t xml:space="preserve">, </w:t>
      </w:r>
      <w:r>
        <w:rPr>
          <w:b/>
          <w:bCs/>
          <w:szCs w:val="22"/>
          <w:lang w:val="ru-RU"/>
        </w:rPr>
        <w:t>на</w:t>
      </w:r>
      <w:r w:rsidRPr="00F0401D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которой</w:t>
      </w:r>
      <w:r w:rsidRPr="00F0401D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будет рассмотрен вопрос о повторном назначении</w:t>
      </w:r>
      <w:r w:rsidR="00D202A4" w:rsidRPr="00F0401D">
        <w:rPr>
          <w:b/>
          <w:bCs/>
          <w:szCs w:val="22"/>
          <w:lang w:val="ru-RU"/>
        </w:rPr>
        <w:t>:</w:t>
      </w:r>
    </w:p>
    <w:p w:rsidR="009B467E" w:rsidRDefault="00D202A4" w:rsidP="00D202A4">
      <w:pPr>
        <w:rPr>
          <w:b/>
          <w:bCs/>
          <w:szCs w:val="22"/>
          <w:lang w:val="ru-RU"/>
        </w:rPr>
      </w:pPr>
      <w:r w:rsidRPr="00D202A4">
        <w:rPr>
          <w:rFonts w:eastAsia="Calibri"/>
          <w:szCs w:val="22"/>
        </w:rPr>
        <w:t>PCT</w:t>
      </w:r>
      <w:r w:rsidRPr="00401549">
        <w:rPr>
          <w:rFonts w:eastAsia="Calibri"/>
          <w:szCs w:val="22"/>
          <w:lang w:val="ru-RU"/>
        </w:rPr>
        <w:t>/</w:t>
      </w:r>
      <w:r w:rsidRPr="00D202A4">
        <w:rPr>
          <w:rFonts w:eastAsia="Calibri"/>
          <w:szCs w:val="22"/>
        </w:rPr>
        <w:t>A</w:t>
      </w:r>
      <w:r w:rsidRPr="00401549">
        <w:rPr>
          <w:rFonts w:eastAsia="Calibri"/>
          <w:szCs w:val="22"/>
          <w:lang w:val="ru-RU"/>
        </w:rPr>
        <w:t>/49</w:t>
      </w:r>
    </w:p>
    <w:p w:rsidR="009B467E" w:rsidRDefault="009B467E" w:rsidP="00D202A4">
      <w:pPr>
        <w:rPr>
          <w:rFonts w:eastAsia="Calibri"/>
          <w:szCs w:val="22"/>
          <w:lang w:val="ru-RU"/>
        </w:rPr>
      </w:pPr>
    </w:p>
    <w:p w:rsidR="009B467E" w:rsidRDefault="00F0401D" w:rsidP="00F0401D">
      <w:pPr>
        <w:rPr>
          <w:b/>
          <w:bCs/>
          <w:szCs w:val="22"/>
          <w:lang w:val="ru-RU"/>
        </w:rPr>
      </w:pPr>
      <w:r w:rsidRPr="00F0401D">
        <w:rPr>
          <w:b/>
          <w:bCs/>
          <w:szCs w:val="22"/>
          <w:lang w:val="ru-RU"/>
        </w:rPr>
        <w:t>Информация о выполнении функций МПО/ОМПЭ:</w:t>
      </w:r>
      <w:r w:rsidR="00D202A4" w:rsidRPr="00401549">
        <w:rPr>
          <w:b/>
          <w:bCs/>
          <w:szCs w:val="22"/>
          <w:lang w:val="ru-RU"/>
        </w:rPr>
        <w:t xml:space="preserve"> </w:t>
      </w:r>
    </w:p>
    <w:p w:rsidR="009B467E" w:rsidRDefault="0053263B" w:rsidP="00D202A4">
      <w:pPr>
        <w:rPr>
          <w:bCs/>
          <w:szCs w:val="22"/>
          <w:lang w:val="ru-RU"/>
        </w:rPr>
      </w:pPr>
      <w:r>
        <w:rPr>
          <w:bCs/>
          <w:szCs w:val="22"/>
          <w:lang w:val="ru-RU"/>
        </w:rPr>
        <w:t>начиная</w:t>
      </w:r>
      <w:r w:rsidRPr="00401549">
        <w:rPr>
          <w:bCs/>
          <w:szCs w:val="22"/>
          <w:lang w:val="ru-RU"/>
        </w:rPr>
        <w:t xml:space="preserve"> </w:t>
      </w:r>
      <w:r w:rsidR="00F0401D">
        <w:rPr>
          <w:bCs/>
          <w:szCs w:val="22"/>
          <w:lang w:val="ru-RU"/>
        </w:rPr>
        <w:t>с</w:t>
      </w:r>
      <w:r w:rsidR="00F0401D" w:rsidRPr="00401549">
        <w:rPr>
          <w:bCs/>
          <w:szCs w:val="22"/>
          <w:lang w:val="ru-RU"/>
        </w:rPr>
        <w:t xml:space="preserve"> </w:t>
      </w:r>
      <w:r w:rsidR="00D202A4" w:rsidRPr="00401549">
        <w:rPr>
          <w:bCs/>
          <w:szCs w:val="22"/>
          <w:lang w:val="ru-RU"/>
        </w:rPr>
        <w:t>1978</w:t>
      </w:r>
      <w:r w:rsidR="00F0401D" w:rsidRPr="00C721A8">
        <w:rPr>
          <w:bCs/>
          <w:szCs w:val="22"/>
        </w:rPr>
        <w:t> </w:t>
      </w:r>
      <w:r w:rsidR="00F0401D">
        <w:rPr>
          <w:bCs/>
          <w:szCs w:val="22"/>
          <w:lang w:val="ru-RU"/>
        </w:rPr>
        <w:t>г</w:t>
      </w:r>
      <w:r w:rsidR="00F0401D" w:rsidRPr="00401549">
        <w:rPr>
          <w:bCs/>
          <w:szCs w:val="22"/>
          <w:lang w:val="ru-RU"/>
        </w:rPr>
        <w:t>.</w:t>
      </w:r>
    </w:p>
    <w:p w:rsidR="009B467E" w:rsidRDefault="00D202A4" w:rsidP="00D202A4">
      <w:pPr>
        <w:pStyle w:val="SectionHeading"/>
        <w:rPr>
          <w:lang w:val="ru-RU"/>
        </w:rPr>
      </w:pPr>
      <w:r w:rsidRPr="00C721A8">
        <w:rPr>
          <w:lang w:val="ru-RU"/>
        </w:rPr>
        <w:t>2</w:t>
      </w:r>
      <w:r>
        <w:t> </w:t>
      </w:r>
      <w:r w:rsidRPr="00C721A8">
        <w:rPr>
          <w:lang w:val="ru-RU"/>
        </w:rPr>
        <w:t xml:space="preserve">– </w:t>
      </w:r>
      <w:r w:rsidR="00F0401D">
        <w:rPr>
          <w:lang w:val="ru-RU"/>
        </w:rPr>
        <w:t>ОСНОВНЫЕ</w:t>
      </w:r>
      <w:r w:rsidR="00F0401D" w:rsidRPr="00C721A8">
        <w:rPr>
          <w:lang w:val="ru-RU"/>
        </w:rPr>
        <w:t xml:space="preserve"> </w:t>
      </w:r>
      <w:r w:rsidR="00F0401D">
        <w:rPr>
          <w:lang w:val="ru-RU"/>
        </w:rPr>
        <w:t>КРИТЕРИИ</w:t>
      </w:r>
      <w:r w:rsidRPr="00C721A8">
        <w:rPr>
          <w:lang w:val="ru-RU"/>
        </w:rPr>
        <w:t xml:space="preserve">:  </w:t>
      </w:r>
      <w:r w:rsidR="00C721A8" w:rsidRPr="00C721A8">
        <w:rPr>
          <w:lang w:val="ru-RU"/>
        </w:rPr>
        <w:t>миним</w:t>
      </w:r>
      <w:r w:rsidR="002D7CC3">
        <w:rPr>
          <w:lang w:val="ru-RU"/>
        </w:rPr>
        <w:t xml:space="preserve">ум </w:t>
      </w:r>
      <w:r w:rsidR="00C721A8" w:rsidRPr="00C721A8">
        <w:rPr>
          <w:lang w:val="ru-RU"/>
        </w:rPr>
        <w:t>требовани</w:t>
      </w:r>
      <w:r w:rsidR="002D7CC3">
        <w:rPr>
          <w:lang w:val="ru-RU"/>
        </w:rPr>
        <w:t xml:space="preserve">й </w:t>
      </w:r>
      <w:r w:rsidR="00C721A8">
        <w:rPr>
          <w:lang w:val="ru-RU"/>
        </w:rPr>
        <w:t xml:space="preserve">ДЛЯ НАЗНАЧЕНИЯ </w:t>
      </w:r>
    </w:p>
    <w:p w:rsidR="009B467E" w:rsidRPr="004B5C19" w:rsidRDefault="009B467E" w:rsidP="00D202A4"/>
    <w:p w:rsidR="009B467E" w:rsidRDefault="00D202A4" w:rsidP="00D202A4">
      <w:pPr>
        <w:pStyle w:val="SectionHeading"/>
        <w:rPr>
          <w:lang w:val="ru-RU"/>
        </w:rPr>
      </w:pPr>
      <w:r w:rsidRPr="00C721A8">
        <w:rPr>
          <w:lang w:val="ru-RU"/>
        </w:rPr>
        <w:t xml:space="preserve">2.1 – </w:t>
      </w:r>
      <w:r w:rsidR="00C721A8" w:rsidRPr="00C721A8">
        <w:rPr>
          <w:lang w:val="ru-RU"/>
        </w:rPr>
        <w:t xml:space="preserve">ВОЗМОЖНОСТИ ДЛЯ ПРОВЕДЕНИЯ ПОИСКА И ЭКСПЕРТИЗЫ </w:t>
      </w:r>
    </w:p>
    <w:p w:rsidR="009B467E" w:rsidRDefault="00401549" w:rsidP="00D202A4">
      <w:pPr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Правила</w:t>
      </w:r>
      <w:r w:rsidRPr="00401549">
        <w:rPr>
          <w:b/>
          <w:bCs/>
          <w:i/>
          <w:iCs/>
          <w:lang w:val="ru-RU"/>
        </w:rPr>
        <w:t xml:space="preserve"> </w:t>
      </w:r>
      <w:r w:rsidR="00D202A4" w:rsidRPr="00401549">
        <w:rPr>
          <w:b/>
          <w:bCs/>
          <w:i/>
          <w:iCs/>
          <w:lang w:val="ru-RU"/>
        </w:rPr>
        <w:t>36.1(</w:t>
      </w:r>
      <w:r w:rsidR="00D202A4">
        <w:rPr>
          <w:b/>
          <w:bCs/>
          <w:i/>
          <w:iCs/>
        </w:rPr>
        <w:t>i</w:t>
      </w:r>
      <w:r w:rsidR="00D202A4" w:rsidRPr="00401549">
        <w:rPr>
          <w:b/>
          <w:bCs/>
          <w:i/>
          <w:iCs/>
          <w:lang w:val="ru-RU"/>
        </w:rPr>
        <w:t xml:space="preserve">) </w:t>
      </w:r>
      <w:r>
        <w:rPr>
          <w:b/>
          <w:bCs/>
          <w:i/>
          <w:iCs/>
          <w:lang w:val="ru-RU"/>
        </w:rPr>
        <w:t xml:space="preserve">и </w:t>
      </w:r>
      <w:r w:rsidR="00D202A4" w:rsidRPr="00401549">
        <w:rPr>
          <w:b/>
          <w:bCs/>
          <w:i/>
          <w:iCs/>
          <w:lang w:val="ru-RU"/>
        </w:rPr>
        <w:t>63.1(</w:t>
      </w:r>
      <w:r w:rsidR="00D202A4">
        <w:rPr>
          <w:b/>
          <w:bCs/>
          <w:i/>
          <w:iCs/>
        </w:rPr>
        <w:t>i</w:t>
      </w:r>
      <w:r w:rsidR="00D202A4" w:rsidRPr="00401549">
        <w:rPr>
          <w:b/>
          <w:bCs/>
          <w:i/>
          <w:iCs/>
          <w:lang w:val="ru-RU"/>
        </w:rPr>
        <w:t xml:space="preserve">):  </w:t>
      </w:r>
      <w:r w:rsidRPr="00401549">
        <w:rPr>
          <w:b/>
          <w:bCs/>
          <w:i/>
          <w:iCs/>
          <w:lang w:val="ru-RU"/>
        </w:rPr>
        <w:t xml:space="preserve">Национальное ведомство или межправительственная организация должна иметь, по крайней мере, 100 сотрудников, занятых полную рабочую неделю и обладающих достаточной технической квалификацией для проведения </w:t>
      </w:r>
      <w:r w:rsidR="00A8212C">
        <w:rPr>
          <w:b/>
          <w:bCs/>
          <w:i/>
          <w:iCs/>
          <w:lang w:val="ru-RU"/>
        </w:rPr>
        <w:t xml:space="preserve">поиска и </w:t>
      </w:r>
      <w:r w:rsidRPr="00401549">
        <w:rPr>
          <w:b/>
          <w:bCs/>
          <w:i/>
          <w:iCs/>
          <w:lang w:val="ru-RU"/>
        </w:rPr>
        <w:t>экспертизы</w:t>
      </w:r>
      <w:r w:rsidR="00D202A4" w:rsidRPr="00401549">
        <w:rPr>
          <w:b/>
          <w:bCs/>
          <w:i/>
          <w:iCs/>
          <w:lang w:val="ru-RU"/>
        </w:rPr>
        <w:t>.</w:t>
      </w:r>
    </w:p>
    <w:p w:rsidR="009B467E" w:rsidRDefault="009B467E" w:rsidP="00D202A4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4"/>
          <w:szCs w:val="24"/>
          <w:highlight w:val="yellow"/>
          <w:lang w:val="ru-RU" w:eastAsia="ru-RU"/>
        </w:rPr>
      </w:pPr>
    </w:p>
    <w:p w:rsidR="009B467E" w:rsidRDefault="00401549" w:rsidP="00897A57">
      <w:pPr>
        <w:autoSpaceDE w:val="0"/>
        <w:autoSpaceDN w:val="0"/>
        <w:adjustRightInd w:val="0"/>
        <w:rPr>
          <w:szCs w:val="22"/>
          <w:lang w:val="ru-RU" w:eastAsia="en-US"/>
        </w:rPr>
      </w:pPr>
      <w:r w:rsidRPr="00401549">
        <w:rPr>
          <w:szCs w:val="22"/>
          <w:lang w:val="ru-RU" w:eastAsia="ru-RU"/>
        </w:rPr>
        <w:t>Роспатент</w:t>
      </w:r>
      <w:r w:rsidR="00D202A4" w:rsidRPr="00401549">
        <w:rPr>
          <w:szCs w:val="22"/>
          <w:lang w:val="ru-RU" w:eastAsia="ru-RU"/>
        </w:rPr>
        <w:t xml:space="preserve"> </w:t>
      </w:r>
      <w:r>
        <w:rPr>
          <w:szCs w:val="22"/>
          <w:lang w:val="ru-RU" w:eastAsia="ru-RU"/>
        </w:rPr>
        <w:t xml:space="preserve">имеет достаточный штат квалифицированных экспертов </w:t>
      </w:r>
      <w:r w:rsidRPr="00C721A8">
        <w:rPr>
          <w:lang w:val="ru-RU"/>
        </w:rPr>
        <w:t>для проведения поиска и экспертизы</w:t>
      </w:r>
      <w:r>
        <w:rPr>
          <w:lang w:val="ru-RU"/>
        </w:rPr>
        <w:t xml:space="preserve">, а также достаточное количество вакантных должностей для увеличения числа </w:t>
      </w:r>
      <w:r>
        <w:rPr>
          <w:szCs w:val="22"/>
          <w:lang w:val="ru-RU" w:eastAsia="ru-RU"/>
        </w:rPr>
        <w:t xml:space="preserve">экспертов при изменении объема работы и </w:t>
      </w:r>
      <w:r w:rsidR="000B6DD9">
        <w:rPr>
          <w:szCs w:val="22"/>
          <w:lang w:val="ru-RU" w:eastAsia="ru-RU"/>
        </w:rPr>
        <w:t>характера объектов охраны в заявках</w:t>
      </w:r>
      <w:r w:rsidR="00D202A4" w:rsidRPr="000B6DD9">
        <w:rPr>
          <w:szCs w:val="22"/>
          <w:lang w:val="ru-RU"/>
        </w:rPr>
        <w:t xml:space="preserve">. </w:t>
      </w:r>
    </w:p>
    <w:p w:rsidR="009B467E" w:rsidRDefault="000B6DD9" w:rsidP="00897A57">
      <w:pPr>
        <w:autoSpaceDE w:val="0"/>
        <w:autoSpaceDN w:val="0"/>
        <w:adjustRightInd w:val="0"/>
        <w:rPr>
          <w:bCs/>
          <w:szCs w:val="22"/>
          <w:lang w:val="ru-RU"/>
        </w:rPr>
      </w:pPr>
      <w:r>
        <w:rPr>
          <w:color w:val="000000"/>
          <w:szCs w:val="22"/>
          <w:lang w:val="ru-RU" w:eastAsia="ru-RU"/>
        </w:rPr>
        <w:t>Все</w:t>
      </w:r>
      <w:r w:rsidRPr="000B6DD9">
        <w:rPr>
          <w:color w:val="000000"/>
          <w:szCs w:val="22"/>
          <w:lang w:val="ru-RU" w:eastAsia="ru-RU"/>
        </w:rPr>
        <w:t xml:space="preserve"> </w:t>
      </w:r>
      <w:r>
        <w:rPr>
          <w:color w:val="000000"/>
          <w:szCs w:val="22"/>
          <w:lang w:val="ru-RU" w:eastAsia="ru-RU"/>
        </w:rPr>
        <w:t>эксперты</w:t>
      </w:r>
      <w:r w:rsidRPr="000B6DD9">
        <w:rPr>
          <w:color w:val="000000"/>
          <w:szCs w:val="22"/>
          <w:lang w:val="ru-RU" w:eastAsia="ru-RU"/>
        </w:rPr>
        <w:t xml:space="preserve"> </w:t>
      </w:r>
      <w:r>
        <w:rPr>
          <w:color w:val="000000"/>
          <w:szCs w:val="22"/>
          <w:lang w:val="ru-RU" w:eastAsia="ru-RU"/>
        </w:rPr>
        <w:t>имеют</w:t>
      </w:r>
      <w:r w:rsidRPr="000B6DD9">
        <w:rPr>
          <w:color w:val="000000"/>
          <w:szCs w:val="22"/>
          <w:lang w:val="ru-RU" w:eastAsia="ru-RU"/>
        </w:rPr>
        <w:t xml:space="preserve"> </w:t>
      </w:r>
      <w:r>
        <w:rPr>
          <w:color w:val="000000"/>
          <w:szCs w:val="22"/>
          <w:lang w:val="ru-RU" w:eastAsia="ru-RU"/>
        </w:rPr>
        <w:t>высшее</w:t>
      </w:r>
      <w:r w:rsidRPr="000B6DD9">
        <w:rPr>
          <w:color w:val="000000"/>
          <w:szCs w:val="22"/>
          <w:lang w:val="ru-RU" w:eastAsia="ru-RU"/>
        </w:rPr>
        <w:t xml:space="preserve"> </w:t>
      </w:r>
      <w:r>
        <w:rPr>
          <w:color w:val="000000"/>
          <w:szCs w:val="22"/>
          <w:lang w:val="ru-RU" w:eastAsia="ru-RU"/>
        </w:rPr>
        <w:t>образование</w:t>
      </w:r>
      <w:r w:rsidRPr="000B6DD9">
        <w:rPr>
          <w:color w:val="000000"/>
          <w:szCs w:val="22"/>
          <w:lang w:val="ru-RU" w:eastAsia="ru-RU"/>
        </w:rPr>
        <w:t xml:space="preserve"> </w:t>
      </w:r>
      <w:r w:rsidR="00D202A4" w:rsidRPr="000B6DD9">
        <w:rPr>
          <w:color w:val="000000"/>
          <w:szCs w:val="22"/>
          <w:lang w:val="ru-RU" w:eastAsia="ru-RU"/>
        </w:rPr>
        <w:t>(</w:t>
      </w:r>
      <w:r>
        <w:rPr>
          <w:color w:val="000000"/>
          <w:szCs w:val="22"/>
          <w:lang w:val="ru-RU" w:eastAsia="ru-RU"/>
        </w:rPr>
        <w:t>наличие ученой степени считается преимуществом при приеме на работу</w:t>
      </w:r>
      <w:r w:rsidR="00D202A4" w:rsidRPr="000B6DD9">
        <w:rPr>
          <w:szCs w:val="22"/>
          <w:lang w:val="ru-RU" w:eastAsia="ru-RU"/>
        </w:rPr>
        <w:t>)</w:t>
      </w:r>
      <w:r w:rsidR="00D202A4" w:rsidRPr="000B6DD9">
        <w:rPr>
          <w:bCs/>
          <w:szCs w:val="22"/>
          <w:lang w:val="ru-RU"/>
        </w:rPr>
        <w:t xml:space="preserve">. </w:t>
      </w:r>
    </w:p>
    <w:p w:rsidR="009B467E" w:rsidRDefault="003713A3" w:rsidP="00897A57">
      <w:pPr>
        <w:autoSpaceDE w:val="0"/>
        <w:autoSpaceDN w:val="0"/>
        <w:adjustRightInd w:val="0"/>
        <w:rPr>
          <w:i/>
          <w:szCs w:val="22"/>
          <w:lang w:val="ru-RU"/>
        </w:rPr>
      </w:pPr>
      <w:r>
        <w:rPr>
          <w:rStyle w:val="shorttext"/>
          <w:szCs w:val="22"/>
          <w:lang w:val="ru-RU"/>
        </w:rPr>
        <w:t>По</w:t>
      </w:r>
      <w:r w:rsidRPr="003713A3">
        <w:rPr>
          <w:rStyle w:val="shorttext"/>
          <w:szCs w:val="22"/>
          <w:lang w:val="ru-RU"/>
        </w:rPr>
        <w:t xml:space="preserve"> </w:t>
      </w:r>
      <w:r>
        <w:rPr>
          <w:rStyle w:val="shorttext"/>
          <w:szCs w:val="22"/>
          <w:lang w:val="ru-RU"/>
        </w:rPr>
        <w:t>состоянию</w:t>
      </w:r>
      <w:r w:rsidRPr="003713A3">
        <w:rPr>
          <w:rStyle w:val="shorttext"/>
          <w:szCs w:val="22"/>
          <w:lang w:val="ru-RU"/>
        </w:rPr>
        <w:t xml:space="preserve"> </w:t>
      </w:r>
      <w:r>
        <w:rPr>
          <w:rStyle w:val="shorttext"/>
          <w:szCs w:val="22"/>
          <w:lang w:val="ru-RU"/>
        </w:rPr>
        <w:t>на</w:t>
      </w:r>
      <w:r w:rsidRPr="003713A3">
        <w:rPr>
          <w:rStyle w:val="shorttext"/>
          <w:szCs w:val="22"/>
          <w:lang w:val="ru-RU"/>
        </w:rPr>
        <w:t xml:space="preserve"> </w:t>
      </w:r>
      <w:r>
        <w:rPr>
          <w:rStyle w:val="shorttext"/>
          <w:szCs w:val="22"/>
          <w:lang w:val="ru-RU"/>
        </w:rPr>
        <w:t>конец</w:t>
      </w:r>
      <w:r w:rsidRPr="003713A3">
        <w:rPr>
          <w:rStyle w:val="shorttext"/>
          <w:szCs w:val="22"/>
          <w:lang w:val="ru-RU"/>
        </w:rPr>
        <w:t xml:space="preserve"> 2016</w:t>
      </w:r>
      <w:r w:rsidRPr="003713A3">
        <w:rPr>
          <w:rStyle w:val="shorttext"/>
          <w:szCs w:val="22"/>
        </w:rPr>
        <w:t> </w:t>
      </w:r>
      <w:r>
        <w:rPr>
          <w:rStyle w:val="shorttext"/>
          <w:szCs w:val="22"/>
          <w:lang w:val="ru-RU"/>
        </w:rPr>
        <w:t>г</w:t>
      </w:r>
      <w:r w:rsidRPr="003713A3">
        <w:rPr>
          <w:rStyle w:val="shorttext"/>
          <w:szCs w:val="22"/>
          <w:lang w:val="ru-RU"/>
        </w:rPr>
        <w:t xml:space="preserve">. </w:t>
      </w:r>
      <w:r>
        <w:rPr>
          <w:rStyle w:val="shorttext"/>
          <w:szCs w:val="22"/>
          <w:lang w:val="ru-RU"/>
        </w:rPr>
        <w:t xml:space="preserve">число экспертов, выполняющих функции, связанные с поведением международного поиска и международной предварительной экспертизы, составило </w:t>
      </w:r>
      <w:r w:rsidR="00D202A4" w:rsidRPr="003713A3">
        <w:rPr>
          <w:szCs w:val="22"/>
          <w:lang w:val="ru-RU" w:eastAsia="ru-RU"/>
        </w:rPr>
        <w:t>489</w:t>
      </w:r>
      <w:r>
        <w:rPr>
          <w:szCs w:val="22"/>
          <w:lang w:val="ru-RU" w:eastAsia="ru-RU"/>
        </w:rPr>
        <w:t> человек</w:t>
      </w:r>
      <w:r w:rsidR="00D202A4" w:rsidRPr="003713A3">
        <w:rPr>
          <w:i/>
          <w:szCs w:val="22"/>
          <w:lang w:val="ru-RU"/>
        </w:rPr>
        <w:t xml:space="preserve">. </w:t>
      </w:r>
    </w:p>
    <w:p w:rsidR="009B467E" w:rsidRDefault="003713A3" w:rsidP="00897A57">
      <w:pPr>
        <w:autoSpaceDE w:val="0"/>
        <w:autoSpaceDN w:val="0"/>
        <w:adjustRightInd w:val="0"/>
        <w:rPr>
          <w:i/>
          <w:szCs w:val="22"/>
          <w:lang w:val="ru-RU"/>
        </w:rPr>
      </w:pPr>
      <w:r>
        <w:rPr>
          <w:szCs w:val="22"/>
          <w:lang w:val="ru-RU" w:eastAsia="ru-RU"/>
        </w:rPr>
        <w:t xml:space="preserve">Контроль за проведением </w:t>
      </w:r>
      <w:r>
        <w:rPr>
          <w:rStyle w:val="shorttext"/>
          <w:szCs w:val="22"/>
          <w:lang w:val="ru-RU"/>
        </w:rPr>
        <w:t>международного поиска и международной предварительной экспертизы и за качеством отчетов и заключений осуществляет Отдел международной патентной кооперации (</w:t>
      </w:r>
      <w:r w:rsidR="000C785F">
        <w:rPr>
          <w:rStyle w:val="shorttext"/>
          <w:szCs w:val="22"/>
          <w:lang w:val="ru-RU"/>
        </w:rPr>
        <w:t xml:space="preserve">12 штатных </w:t>
      </w:r>
      <w:r>
        <w:rPr>
          <w:rStyle w:val="shorttext"/>
          <w:szCs w:val="22"/>
          <w:lang w:val="ru-RU"/>
        </w:rPr>
        <w:t>сотрудников</w:t>
      </w:r>
      <w:r w:rsidR="00D202A4" w:rsidRPr="003713A3">
        <w:rPr>
          <w:szCs w:val="22"/>
          <w:lang w:val="ru-RU"/>
        </w:rPr>
        <w:t>)</w:t>
      </w:r>
      <w:r w:rsidR="00D202A4" w:rsidRPr="003713A3">
        <w:rPr>
          <w:i/>
          <w:szCs w:val="22"/>
          <w:lang w:val="ru-RU"/>
        </w:rPr>
        <w:t>.</w:t>
      </w:r>
    </w:p>
    <w:p w:rsidR="009B467E" w:rsidRDefault="009B467E" w:rsidP="00D202A4">
      <w:pPr>
        <w:rPr>
          <w:lang w:val="ru-RU"/>
        </w:rPr>
      </w:pPr>
    </w:p>
    <w:p w:rsidR="009B467E" w:rsidRDefault="00B10FB9">
      <w:pPr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br w:type="page"/>
      </w:r>
    </w:p>
    <w:p w:rsidR="009B467E" w:rsidRDefault="000B6DD9" w:rsidP="00D202A4">
      <w:pPr>
        <w:keepNext/>
        <w:keepLines/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lastRenderedPageBreak/>
        <w:t xml:space="preserve">Количество </w:t>
      </w:r>
      <w:r w:rsidR="003713A3">
        <w:rPr>
          <w:b/>
          <w:bCs/>
          <w:szCs w:val="22"/>
          <w:lang w:val="ru-RU"/>
        </w:rPr>
        <w:t xml:space="preserve">сотрудников, обладающих </w:t>
      </w:r>
      <w:r>
        <w:rPr>
          <w:b/>
          <w:bCs/>
          <w:szCs w:val="22"/>
          <w:lang w:val="ru-RU"/>
        </w:rPr>
        <w:t>квалифи</w:t>
      </w:r>
      <w:r w:rsidR="003713A3">
        <w:rPr>
          <w:b/>
          <w:bCs/>
          <w:szCs w:val="22"/>
          <w:lang w:val="ru-RU"/>
        </w:rPr>
        <w:t xml:space="preserve">кацией </w:t>
      </w:r>
      <w:r>
        <w:rPr>
          <w:b/>
          <w:bCs/>
          <w:szCs w:val="22"/>
          <w:lang w:val="ru-RU"/>
        </w:rPr>
        <w:t xml:space="preserve">для проведения </w:t>
      </w:r>
      <w:r w:rsidRPr="000B6DD9">
        <w:rPr>
          <w:b/>
          <w:lang w:val="ru-RU"/>
        </w:rPr>
        <w:t>поиска и экспертизы</w:t>
      </w:r>
      <w:r w:rsidRPr="000B6DD9">
        <w:rPr>
          <w:b/>
          <w:bCs/>
          <w:szCs w:val="22"/>
          <w:lang w:val="ru-RU"/>
        </w:rPr>
        <w:t xml:space="preserve"> </w:t>
      </w:r>
    </w:p>
    <w:p w:rsidR="00D202A4" w:rsidRPr="000B6DD9" w:rsidRDefault="00D202A4" w:rsidP="00D202A4">
      <w:pPr>
        <w:keepNext/>
        <w:keepLines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984"/>
      </w:tblGrid>
      <w:tr w:rsidR="00D202A4" w:rsidRPr="00A238FE" w:rsidTr="00D202A4">
        <w:trPr>
          <w:cantSplit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D202A4" w:rsidRDefault="002D7CC3" w:rsidP="002D7CC3">
            <w:pPr>
              <w:keepNext/>
              <w:keepLines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Область</w:t>
            </w:r>
            <w:r w:rsidRPr="00D202A4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  <w:lang w:val="ru-RU"/>
              </w:rPr>
              <w:t xml:space="preserve">техники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2D7CC3" w:rsidRDefault="002D7CC3" w:rsidP="000C785F">
            <w:pPr>
              <w:keepNext/>
              <w:keepLines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Количество</w:t>
            </w:r>
            <w:r w:rsidRPr="002D7CC3">
              <w:rPr>
                <w:b/>
                <w:bCs/>
                <w:szCs w:val="22"/>
                <w:lang w:val="ru-RU"/>
              </w:rPr>
              <w:t xml:space="preserve"> </w:t>
            </w:r>
            <w:r>
              <w:rPr>
                <w:b/>
                <w:bCs/>
                <w:szCs w:val="22"/>
                <w:lang w:val="ru-RU"/>
              </w:rPr>
              <w:t>сотрудников</w:t>
            </w:r>
            <w:r w:rsidRPr="002D7CC3">
              <w:rPr>
                <w:b/>
                <w:bCs/>
                <w:szCs w:val="22"/>
                <w:lang w:val="ru-RU"/>
              </w:rPr>
              <w:t xml:space="preserve"> </w:t>
            </w:r>
            <w:r w:rsidR="00D202A4" w:rsidRPr="002D7CC3">
              <w:rPr>
                <w:b/>
                <w:bCs/>
                <w:szCs w:val="22"/>
                <w:lang w:val="ru-RU"/>
              </w:rPr>
              <w:t>(</w:t>
            </w:r>
            <w:r w:rsidR="000C785F">
              <w:rPr>
                <w:b/>
                <w:bCs/>
                <w:szCs w:val="22"/>
                <w:lang w:val="ru-RU"/>
              </w:rPr>
              <w:t xml:space="preserve">в пересчете на </w:t>
            </w:r>
            <w:r>
              <w:rPr>
                <w:b/>
                <w:bCs/>
                <w:szCs w:val="22"/>
                <w:lang w:val="ru-RU"/>
              </w:rPr>
              <w:t>занятых полную рабочую неделю</w:t>
            </w:r>
            <w:r w:rsidR="00D202A4" w:rsidRPr="002D7CC3">
              <w:rPr>
                <w:b/>
                <w:bCs/>
                <w:szCs w:val="22"/>
                <w:lang w:val="ru-RU"/>
              </w:rPr>
              <w:t xml:space="preserve">) </w:t>
            </w:r>
          </w:p>
        </w:tc>
      </w:tr>
      <w:tr w:rsidR="00D202A4" w:rsidRPr="007E045E" w:rsidTr="00D202A4">
        <w:trPr>
          <w:cantSplit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7E045E" w:rsidRDefault="007E045E" w:rsidP="007E045E">
            <w:pPr>
              <w:rPr>
                <w:szCs w:val="22"/>
                <w:highlight w:val="yellow"/>
                <w:lang w:val="ru-RU"/>
              </w:rPr>
            </w:pPr>
            <w:r>
              <w:rPr>
                <w:szCs w:val="22"/>
                <w:lang w:val="ru-RU"/>
              </w:rPr>
              <w:t>Механика</w:t>
            </w:r>
            <w:r w:rsidR="00D202A4" w:rsidRPr="007E045E">
              <w:rPr>
                <w:szCs w:val="22"/>
                <w:lang w:val="ru-RU"/>
              </w:rPr>
              <w:t xml:space="preserve"> (</w:t>
            </w:r>
            <w:r>
              <w:rPr>
                <w:szCs w:val="22"/>
                <w:lang w:val="ru-RU"/>
              </w:rPr>
              <w:t>двигатели</w:t>
            </w:r>
            <w:r w:rsidR="00D202A4" w:rsidRPr="007E045E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станки</w:t>
            </w:r>
            <w:r w:rsidR="00D202A4" w:rsidRPr="007E045E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транспорт</w:t>
            </w:r>
            <w:r w:rsidR="00D202A4" w:rsidRPr="007E045E">
              <w:rPr>
                <w:szCs w:val="22"/>
                <w:lang w:val="ru-RU"/>
              </w:rPr>
              <w:t xml:space="preserve">, </w:t>
            </w:r>
            <w:r w:rsidRPr="007E045E">
              <w:rPr>
                <w:szCs w:val="22"/>
                <w:lang w:val="ru-RU"/>
              </w:rPr>
              <w:t>гражданское строительство</w:t>
            </w:r>
            <w:r>
              <w:rPr>
                <w:szCs w:val="22"/>
                <w:lang w:val="ru-RU"/>
              </w:rPr>
              <w:t xml:space="preserve"> и т.д.</w:t>
            </w:r>
            <w:r w:rsidR="00D202A4" w:rsidRPr="007E045E">
              <w:rPr>
                <w:szCs w:val="22"/>
                <w:lang w:val="ru-RU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7E045E" w:rsidRDefault="00D202A4" w:rsidP="00D202A4">
            <w:pPr>
              <w:keepNext/>
              <w:keepLines/>
              <w:jc w:val="center"/>
              <w:rPr>
                <w:szCs w:val="22"/>
                <w:lang w:val="ru-RU"/>
              </w:rPr>
            </w:pPr>
            <w:r w:rsidRPr="007E045E">
              <w:rPr>
                <w:szCs w:val="22"/>
                <w:lang w:val="ru-RU"/>
              </w:rPr>
              <w:t>179</w:t>
            </w:r>
          </w:p>
        </w:tc>
      </w:tr>
      <w:tr w:rsidR="00D202A4" w:rsidRPr="007E045E" w:rsidTr="00D202A4">
        <w:trPr>
          <w:cantSplit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B10FB9" w:rsidRDefault="001E249A" w:rsidP="001E249A">
            <w:pPr>
              <w:rPr>
                <w:szCs w:val="22"/>
                <w:highlight w:val="yellow"/>
                <w:lang w:val="ru-RU"/>
              </w:rPr>
            </w:pPr>
            <w:r w:rsidRPr="00B10FB9">
              <w:rPr>
                <w:szCs w:val="22"/>
                <w:lang w:val="ru-RU"/>
              </w:rPr>
              <w:t>Электричество</w:t>
            </w:r>
            <w:r w:rsidR="00D202A4" w:rsidRPr="00B10FB9">
              <w:rPr>
                <w:szCs w:val="22"/>
                <w:lang w:val="ru-RU"/>
              </w:rPr>
              <w:t xml:space="preserve">, </w:t>
            </w:r>
            <w:r w:rsidRPr="00B10FB9">
              <w:rPr>
                <w:szCs w:val="22"/>
                <w:lang w:val="ru-RU"/>
              </w:rPr>
              <w:t>электронные устройства</w:t>
            </w:r>
            <w:r w:rsidR="00D202A4" w:rsidRPr="00B10FB9">
              <w:rPr>
                <w:szCs w:val="22"/>
                <w:lang w:val="ru-RU"/>
              </w:rPr>
              <w:t xml:space="preserve">, </w:t>
            </w:r>
            <w:r w:rsidRPr="00B10FB9">
              <w:rPr>
                <w:szCs w:val="22"/>
                <w:lang w:val="ru-RU"/>
              </w:rPr>
              <w:t>измерительные приборы</w:t>
            </w:r>
            <w:r w:rsidR="00D202A4" w:rsidRPr="00B10FB9">
              <w:rPr>
                <w:szCs w:val="22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7E045E" w:rsidRDefault="00D202A4" w:rsidP="00D202A4">
            <w:pPr>
              <w:keepNext/>
              <w:keepLines/>
              <w:jc w:val="center"/>
              <w:rPr>
                <w:szCs w:val="22"/>
                <w:lang w:val="ru-RU"/>
              </w:rPr>
            </w:pPr>
            <w:r w:rsidRPr="00D202A4">
              <w:rPr>
                <w:szCs w:val="22"/>
                <w:lang w:val="ru-RU"/>
              </w:rPr>
              <w:t>9</w:t>
            </w:r>
            <w:r w:rsidRPr="007E045E">
              <w:rPr>
                <w:szCs w:val="22"/>
                <w:lang w:val="ru-RU"/>
              </w:rPr>
              <w:t>8</w:t>
            </w:r>
          </w:p>
        </w:tc>
      </w:tr>
      <w:tr w:rsidR="00D202A4" w:rsidRPr="007E045E" w:rsidTr="00D202A4">
        <w:trPr>
          <w:cantSplit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B10FB9" w:rsidRDefault="007E045E">
            <w:pPr>
              <w:rPr>
                <w:szCs w:val="22"/>
                <w:highlight w:val="yellow"/>
                <w:lang w:val="ru-RU"/>
              </w:rPr>
            </w:pPr>
            <w:r w:rsidRPr="00B10FB9">
              <w:rPr>
                <w:szCs w:val="22"/>
                <w:lang w:val="ru-RU"/>
              </w:rPr>
              <w:t>Химия</w:t>
            </w:r>
            <w:r w:rsidR="00D202A4" w:rsidRPr="00B10FB9">
              <w:rPr>
                <w:szCs w:val="22"/>
                <w:lang w:val="ru-RU"/>
              </w:rPr>
              <w:t xml:space="preserve">, </w:t>
            </w:r>
            <w:r w:rsidRPr="00B10FB9">
              <w:rPr>
                <w:szCs w:val="22"/>
                <w:lang w:val="ru-RU"/>
              </w:rPr>
              <w:t>материалы, металлургия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D202A4" w:rsidRDefault="00D202A4" w:rsidP="00D202A4">
            <w:pPr>
              <w:keepNext/>
              <w:keepLines/>
              <w:jc w:val="center"/>
              <w:rPr>
                <w:szCs w:val="22"/>
                <w:lang w:val="ru-RU"/>
              </w:rPr>
            </w:pPr>
            <w:r w:rsidRPr="007E045E">
              <w:rPr>
                <w:szCs w:val="22"/>
                <w:lang w:val="ru-RU"/>
              </w:rPr>
              <w:t>122</w:t>
            </w:r>
          </w:p>
        </w:tc>
      </w:tr>
      <w:tr w:rsidR="00D202A4" w:rsidTr="00D202A4">
        <w:trPr>
          <w:cantSplit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B10FB9" w:rsidRDefault="007E045E">
            <w:pPr>
              <w:rPr>
                <w:szCs w:val="22"/>
                <w:lang w:val="ru-RU"/>
              </w:rPr>
            </w:pPr>
            <w:r w:rsidRPr="00B10FB9">
              <w:rPr>
                <w:iCs/>
                <w:szCs w:val="22"/>
                <w:lang w:val="ru-RU"/>
              </w:rPr>
              <w:t>Медицинские технологии</w:t>
            </w:r>
            <w:r w:rsidR="00D202A4" w:rsidRPr="00B10FB9">
              <w:rPr>
                <w:iCs/>
                <w:szCs w:val="22"/>
                <w:lang w:val="ru-RU"/>
              </w:rPr>
              <w:t>,</w:t>
            </w:r>
            <w:r w:rsidR="00D202A4" w:rsidRPr="00B10FB9">
              <w:rPr>
                <w:szCs w:val="22"/>
                <w:lang w:val="ru-RU"/>
              </w:rPr>
              <w:t xml:space="preserve"> </w:t>
            </w:r>
            <w:r w:rsidRPr="00B10FB9">
              <w:rPr>
                <w:szCs w:val="22"/>
                <w:lang w:val="ru-RU"/>
              </w:rPr>
              <w:t>фармацевтическая продукция</w:t>
            </w:r>
            <w:r w:rsidR="00D202A4" w:rsidRPr="00B10FB9">
              <w:rPr>
                <w:szCs w:val="22"/>
                <w:lang w:val="ru-RU"/>
              </w:rPr>
              <w:t xml:space="preserve">, </w:t>
            </w:r>
            <w:r w:rsidRPr="00B10FB9">
              <w:rPr>
                <w:szCs w:val="22"/>
                <w:lang w:val="ru-RU"/>
              </w:rPr>
              <w:t>биотехнология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D202A4" w:rsidRDefault="00D202A4" w:rsidP="00D202A4">
            <w:pPr>
              <w:keepNext/>
              <w:keepLines/>
              <w:jc w:val="center"/>
              <w:rPr>
                <w:szCs w:val="22"/>
              </w:rPr>
            </w:pPr>
            <w:r w:rsidRPr="00D202A4">
              <w:rPr>
                <w:szCs w:val="22"/>
              </w:rPr>
              <w:t>90</w:t>
            </w:r>
          </w:p>
        </w:tc>
      </w:tr>
      <w:tr w:rsidR="00D202A4" w:rsidTr="00D202A4">
        <w:trPr>
          <w:cantSplit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B10FB9" w:rsidRDefault="001E249A">
            <w:pPr>
              <w:rPr>
                <w:iCs/>
                <w:szCs w:val="22"/>
                <w:lang w:val="ru-RU"/>
              </w:rPr>
            </w:pPr>
            <w:r w:rsidRPr="00B10FB9">
              <w:rPr>
                <w:iCs/>
                <w:szCs w:val="22"/>
                <w:lang w:val="ru-RU"/>
              </w:rPr>
              <w:t xml:space="preserve">Другие </w:t>
            </w:r>
            <w:r w:rsidR="00D202A4" w:rsidRPr="00B10FB9">
              <w:rPr>
                <w:iCs/>
                <w:szCs w:val="22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D202A4" w:rsidRDefault="00D202A4" w:rsidP="00D202A4">
            <w:pPr>
              <w:keepNext/>
              <w:keepLines/>
              <w:jc w:val="center"/>
              <w:rPr>
                <w:szCs w:val="22"/>
                <w:lang w:val="ru-RU"/>
              </w:rPr>
            </w:pPr>
            <w:r w:rsidRPr="00D202A4">
              <w:rPr>
                <w:szCs w:val="22"/>
              </w:rPr>
              <w:t>12</w:t>
            </w:r>
          </w:p>
        </w:tc>
      </w:tr>
      <w:tr w:rsidR="00D202A4" w:rsidTr="00D202A4">
        <w:trPr>
          <w:cantSplit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D202A4" w:rsidRDefault="001E249A">
            <w:pPr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  <w:lang w:val="ru-RU"/>
              </w:rPr>
              <w:t>Всего</w:t>
            </w:r>
            <w:r w:rsidR="00D202A4" w:rsidRPr="00D202A4">
              <w:rPr>
                <w:i/>
                <w:iCs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D202A4" w:rsidRDefault="00D202A4" w:rsidP="00D202A4">
            <w:pPr>
              <w:keepNext/>
              <w:keepLines/>
              <w:jc w:val="center"/>
              <w:rPr>
                <w:szCs w:val="22"/>
                <w:lang w:val="ru-RU"/>
              </w:rPr>
            </w:pPr>
            <w:r w:rsidRPr="00D202A4">
              <w:rPr>
                <w:szCs w:val="22"/>
              </w:rPr>
              <w:t>501</w:t>
            </w:r>
          </w:p>
        </w:tc>
      </w:tr>
    </w:tbl>
    <w:p w:rsidR="009B467E" w:rsidRDefault="009B467E" w:rsidP="00D202A4">
      <w:pPr>
        <w:rPr>
          <w:i/>
          <w:iCs/>
        </w:rPr>
      </w:pPr>
    </w:p>
    <w:p w:rsidR="009B467E" w:rsidRDefault="009B467E" w:rsidP="00D202A4">
      <w:pPr>
        <w:rPr>
          <w:b/>
          <w:bCs/>
          <w:i/>
          <w:color w:val="1F497D"/>
        </w:rPr>
      </w:pPr>
    </w:p>
    <w:p w:rsidR="009B467E" w:rsidRDefault="001E249A" w:rsidP="00D202A4">
      <w:pPr>
        <w:keepNext/>
        <w:rPr>
          <w:b/>
          <w:bCs/>
          <w:i/>
          <w:lang w:val="ru-RU"/>
        </w:rPr>
      </w:pPr>
      <w:r>
        <w:rPr>
          <w:b/>
          <w:bCs/>
          <w:i/>
          <w:lang w:val="ru-RU"/>
        </w:rPr>
        <w:t>Правило</w:t>
      </w:r>
      <w:r w:rsidR="00D202A4" w:rsidRPr="001E249A">
        <w:rPr>
          <w:b/>
          <w:bCs/>
          <w:i/>
          <w:lang w:val="ru-RU"/>
        </w:rPr>
        <w:t xml:space="preserve"> 36.1 (</w:t>
      </w:r>
      <w:r w:rsidR="00D202A4" w:rsidRPr="00D202A4">
        <w:rPr>
          <w:b/>
          <w:bCs/>
          <w:i/>
        </w:rPr>
        <w:t>ii</w:t>
      </w:r>
      <w:r w:rsidR="00D202A4" w:rsidRPr="001E249A">
        <w:rPr>
          <w:b/>
          <w:bCs/>
          <w:i/>
          <w:lang w:val="ru-RU"/>
        </w:rPr>
        <w:t>)</w:t>
      </w:r>
      <w:r>
        <w:rPr>
          <w:b/>
          <w:bCs/>
          <w:i/>
          <w:lang w:val="ru-RU"/>
        </w:rPr>
        <w:t xml:space="preserve">: </w:t>
      </w:r>
      <w:r w:rsidR="00D202A4" w:rsidRPr="001E249A">
        <w:rPr>
          <w:b/>
          <w:bCs/>
          <w:i/>
          <w:lang w:val="ru-RU"/>
        </w:rPr>
        <w:t xml:space="preserve"> </w:t>
      </w:r>
      <w:r w:rsidRPr="001E249A">
        <w:rPr>
          <w:b/>
          <w:bCs/>
          <w:i/>
          <w:lang w:val="ru-RU"/>
        </w:rPr>
        <w:t>Это ведомство или организация должна иметь в своем распоряжении или иметь доступ, по крайней мере, к минимуму документации, упомянутому в правиле 34 и подобранному соответствующим образом для целей поиска</w:t>
      </w:r>
      <w:r w:rsidR="005F63B0">
        <w:rPr>
          <w:b/>
          <w:bCs/>
          <w:i/>
          <w:lang w:val="ru-RU"/>
        </w:rPr>
        <w:t>,</w:t>
      </w:r>
      <w:r w:rsidRPr="001E249A">
        <w:rPr>
          <w:b/>
          <w:bCs/>
          <w:i/>
          <w:lang w:val="ru-RU"/>
        </w:rPr>
        <w:t xml:space="preserve"> на бумаге, в микроформах или на электронных носителях</w:t>
      </w:r>
      <w:r w:rsidR="00506AA2">
        <w:rPr>
          <w:b/>
          <w:bCs/>
          <w:i/>
          <w:lang w:val="ru-RU"/>
        </w:rPr>
        <w:t xml:space="preserve">. </w:t>
      </w:r>
    </w:p>
    <w:p w:rsidR="009B467E" w:rsidRDefault="009B467E" w:rsidP="00D202A4">
      <w:pPr>
        <w:keepNext/>
        <w:rPr>
          <w:b/>
          <w:bCs/>
          <w:color w:val="1F497D"/>
          <w:lang w:val="ru-RU"/>
        </w:rPr>
      </w:pPr>
    </w:p>
    <w:p w:rsidR="009B467E" w:rsidRDefault="001E249A" w:rsidP="00D202A4">
      <w:pPr>
        <w:keepNext/>
        <w:rPr>
          <w:b/>
          <w:bCs/>
          <w:lang w:val="ru-RU"/>
        </w:rPr>
      </w:pPr>
      <w:r>
        <w:rPr>
          <w:b/>
          <w:bCs/>
          <w:lang w:val="ru-RU"/>
        </w:rPr>
        <w:t>Доступ</w:t>
      </w:r>
      <w:r w:rsidRPr="001E249A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к</w:t>
      </w:r>
      <w:r w:rsidRPr="001E249A">
        <w:rPr>
          <w:b/>
          <w:bCs/>
          <w:lang w:val="ru-RU"/>
        </w:rPr>
        <w:t xml:space="preserve"> минимуму документации для целей поиска</w:t>
      </w:r>
      <w:r w:rsidR="00D202A4" w:rsidRPr="001E249A">
        <w:rPr>
          <w:b/>
          <w:bCs/>
          <w:lang w:val="ru-RU"/>
        </w:rPr>
        <w:t>:</w:t>
      </w:r>
    </w:p>
    <w:p w:rsidR="009B467E" w:rsidRDefault="009B467E" w:rsidP="00D202A4">
      <w:pPr>
        <w:keepNext/>
        <w:rPr>
          <w:b/>
          <w:bCs/>
          <w:lang w:val="ru-RU"/>
        </w:rPr>
      </w:pPr>
    </w:p>
    <w:p w:rsidR="009B467E" w:rsidRDefault="00D202A4" w:rsidP="00D202A4">
      <w:pPr>
        <w:rPr>
          <w:lang w:val="ru-RU"/>
        </w:rPr>
      </w:pPr>
      <w:r w:rsidRPr="001E249A">
        <w:rPr>
          <w:lang w:val="ru-RU"/>
        </w:rPr>
        <w:t>(</w:t>
      </w:r>
      <w:r w:rsidRPr="00D202A4">
        <w:t>X</w:t>
      </w:r>
      <w:r w:rsidRPr="001E249A">
        <w:rPr>
          <w:lang w:val="ru-RU"/>
        </w:rPr>
        <w:t>)</w:t>
      </w:r>
      <w:r w:rsidRPr="001E249A">
        <w:rPr>
          <w:lang w:val="ru-RU"/>
        </w:rPr>
        <w:tab/>
      </w:r>
      <w:r w:rsidR="001E249A">
        <w:rPr>
          <w:lang w:val="ru-RU"/>
        </w:rPr>
        <w:t>Полный доступ</w:t>
      </w:r>
      <w:r w:rsidRPr="001E249A">
        <w:rPr>
          <w:lang w:val="ru-RU"/>
        </w:rPr>
        <w:t xml:space="preserve"> </w:t>
      </w:r>
    </w:p>
    <w:p w:rsidR="009B467E" w:rsidRDefault="009B467E" w:rsidP="00D202A4">
      <w:pPr>
        <w:rPr>
          <w:b/>
          <w:bCs/>
          <w:lang w:val="ru-RU"/>
        </w:rPr>
      </w:pPr>
    </w:p>
    <w:p w:rsidR="009B467E" w:rsidRDefault="001E249A" w:rsidP="00D202A4">
      <w:pPr>
        <w:rPr>
          <w:lang w:val="ru-RU"/>
        </w:rPr>
      </w:pPr>
      <w:r w:rsidRPr="001E249A">
        <w:rPr>
          <w:b/>
          <w:bCs/>
          <w:lang w:val="ru-RU"/>
        </w:rPr>
        <w:t>Поисковые системы</w:t>
      </w:r>
      <w:r w:rsidR="00D202A4" w:rsidRPr="001E249A">
        <w:rPr>
          <w:b/>
          <w:bCs/>
          <w:lang w:val="ru-RU"/>
        </w:rPr>
        <w:t>:</w:t>
      </w:r>
      <w:r w:rsidRPr="001E249A">
        <w:rPr>
          <w:b/>
          <w:bCs/>
          <w:lang w:val="ru-RU"/>
        </w:rPr>
        <w:t xml:space="preserve"> </w:t>
      </w:r>
    </w:p>
    <w:p w:rsidR="009B467E" w:rsidRDefault="00D202A4" w:rsidP="00D202A4">
      <w:pPr>
        <w:rPr>
          <w:lang w:val="ru-RU"/>
        </w:rPr>
      </w:pPr>
      <w:r w:rsidRPr="00EB7C84">
        <w:rPr>
          <w:i/>
          <w:iCs/>
          <w:lang w:val="ru-RU"/>
        </w:rPr>
        <w:t>[</w:t>
      </w:r>
      <w:r w:rsidR="00EB7C84">
        <w:rPr>
          <w:i/>
          <w:iCs/>
          <w:lang w:val="ru-RU"/>
        </w:rPr>
        <w:t>Просьба</w:t>
      </w:r>
      <w:r w:rsidR="00EB7C84" w:rsidRPr="00EB7C84">
        <w:rPr>
          <w:i/>
          <w:iCs/>
          <w:lang w:val="ru-RU"/>
        </w:rPr>
        <w:t xml:space="preserve"> </w:t>
      </w:r>
      <w:r w:rsidR="00EB7C84">
        <w:rPr>
          <w:i/>
          <w:iCs/>
          <w:lang w:val="ru-RU"/>
        </w:rPr>
        <w:t>указать</w:t>
      </w:r>
      <w:r w:rsidR="00EB7C84" w:rsidRPr="00EB7C84">
        <w:rPr>
          <w:i/>
          <w:iCs/>
          <w:lang w:val="ru-RU"/>
        </w:rPr>
        <w:t xml:space="preserve"> </w:t>
      </w:r>
      <w:r w:rsidR="00EB7C84">
        <w:rPr>
          <w:i/>
          <w:iCs/>
          <w:lang w:val="ru-RU"/>
        </w:rPr>
        <w:t>ИВС</w:t>
      </w:r>
      <w:r w:rsidR="00EB7C84" w:rsidRPr="00EB7C84">
        <w:rPr>
          <w:i/>
          <w:iCs/>
          <w:lang w:val="ru-RU"/>
        </w:rPr>
        <w:t xml:space="preserve"> </w:t>
      </w:r>
      <w:r w:rsidR="00EB7C84">
        <w:rPr>
          <w:i/>
          <w:iCs/>
          <w:lang w:val="ru-RU"/>
        </w:rPr>
        <w:t xml:space="preserve">и фонды документов на бумажных носителях, используемые для поиска </w:t>
      </w:r>
      <w:r w:rsidR="000C785F">
        <w:rPr>
          <w:i/>
          <w:iCs/>
          <w:lang w:val="ru-RU"/>
        </w:rPr>
        <w:t xml:space="preserve">по </w:t>
      </w:r>
      <w:r w:rsidR="00EB7C84">
        <w:rPr>
          <w:i/>
          <w:iCs/>
          <w:lang w:val="ru-RU"/>
        </w:rPr>
        <w:t>известно</w:t>
      </w:r>
      <w:r w:rsidR="000C785F">
        <w:rPr>
          <w:i/>
          <w:iCs/>
          <w:lang w:val="ru-RU"/>
        </w:rPr>
        <w:t xml:space="preserve">му уровню </w:t>
      </w:r>
      <w:r w:rsidR="00EB7C84">
        <w:rPr>
          <w:i/>
          <w:iCs/>
          <w:lang w:val="ru-RU"/>
        </w:rPr>
        <w:t xml:space="preserve">техники </w:t>
      </w:r>
    </w:p>
    <w:p w:rsidR="009B467E" w:rsidRDefault="009B467E" w:rsidP="00D202A4">
      <w:pPr>
        <w:autoSpaceDE w:val="0"/>
        <w:autoSpaceDN w:val="0"/>
        <w:adjustRightInd w:val="0"/>
        <w:spacing w:line="288" w:lineRule="auto"/>
        <w:jc w:val="both"/>
        <w:rPr>
          <w:lang w:val="ru-RU"/>
        </w:rPr>
      </w:pPr>
    </w:p>
    <w:p w:rsidR="009B467E" w:rsidRDefault="000678E4" w:rsidP="00897A57">
      <w:pPr>
        <w:autoSpaceDE w:val="0"/>
        <w:autoSpaceDN w:val="0"/>
        <w:adjustRightInd w:val="0"/>
        <w:jc w:val="both"/>
        <w:rPr>
          <w:szCs w:val="22"/>
          <w:lang w:val="ru-RU"/>
        </w:rPr>
      </w:pPr>
      <w:r>
        <w:rPr>
          <w:szCs w:val="22"/>
          <w:lang w:val="ru-RU" w:eastAsia="ru-RU"/>
        </w:rPr>
        <w:t xml:space="preserve">Всем экспертам обеспечен неограниченный доступ с их рабочих станций к </w:t>
      </w:r>
      <w:r w:rsidR="002620CC">
        <w:rPr>
          <w:szCs w:val="22"/>
          <w:lang w:val="ru-RU" w:eastAsia="ru-RU"/>
        </w:rPr>
        <w:t>внутренней</w:t>
      </w:r>
      <w:r>
        <w:rPr>
          <w:szCs w:val="22"/>
          <w:lang w:val="ru-RU" w:eastAsia="ru-RU"/>
        </w:rPr>
        <w:t xml:space="preserve"> поисковой системе </w:t>
      </w:r>
      <w:r w:rsidR="00D202A4" w:rsidRPr="00D202A4">
        <w:rPr>
          <w:szCs w:val="22"/>
          <w:lang w:eastAsia="ru-RU"/>
        </w:rPr>
        <w:t>PatSearch</w:t>
      </w:r>
      <w:r w:rsidR="00D202A4" w:rsidRPr="000678E4">
        <w:rPr>
          <w:szCs w:val="22"/>
          <w:lang w:val="ru-RU" w:eastAsia="ru-RU"/>
        </w:rPr>
        <w:t xml:space="preserve">.  </w:t>
      </w:r>
      <w:r w:rsidR="002620CC">
        <w:rPr>
          <w:szCs w:val="22"/>
          <w:lang w:val="ru-RU" w:eastAsia="ru-RU"/>
        </w:rPr>
        <w:t xml:space="preserve">В эту систему загружены полные тексты всех патентных документов СССР и России начиная с 1924 г., патентные документы стран СНГ, патентные документы иностранных государств и международных организаций, входящие в минимум документов </w:t>
      </w:r>
      <w:r w:rsidR="002620CC" w:rsidRPr="00D202A4">
        <w:rPr>
          <w:szCs w:val="22"/>
          <w:lang w:val="ru-RU" w:eastAsia="ru-RU"/>
        </w:rPr>
        <w:t>РСТ</w:t>
      </w:r>
      <w:r w:rsidR="002620CC">
        <w:rPr>
          <w:szCs w:val="22"/>
          <w:lang w:val="ru-RU" w:eastAsia="ru-RU"/>
        </w:rPr>
        <w:t xml:space="preserve">, и документы из базы данных </w:t>
      </w:r>
      <w:r w:rsidR="002620CC" w:rsidRPr="00D202A4">
        <w:rPr>
          <w:szCs w:val="22"/>
          <w:lang w:eastAsia="ru-RU"/>
        </w:rPr>
        <w:t>DWPI</w:t>
      </w:r>
      <w:r w:rsidR="002620CC">
        <w:rPr>
          <w:szCs w:val="22"/>
          <w:lang w:val="ru-RU" w:eastAsia="ru-RU"/>
        </w:rPr>
        <w:t xml:space="preserve">.  Посредством системы </w:t>
      </w:r>
      <w:r w:rsidR="002620CC" w:rsidRPr="00D202A4">
        <w:rPr>
          <w:szCs w:val="22"/>
          <w:lang w:eastAsia="ru-RU"/>
        </w:rPr>
        <w:t>PatSearch</w:t>
      </w:r>
      <w:r w:rsidR="002620CC" w:rsidRPr="002620CC">
        <w:rPr>
          <w:szCs w:val="22"/>
          <w:lang w:val="ru-RU" w:eastAsia="ru-RU"/>
        </w:rPr>
        <w:t xml:space="preserve"> </w:t>
      </w:r>
      <w:r w:rsidR="002620CC">
        <w:rPr>
          <w:szCs w:val="22"/>
          <w:lang w:val="ru-RU" w:eastAsia="ru-RU"/>
        </w:rPr>
        <w:t xml:space="preserve">эксперты также имеют доступ к Научной электронной библиотеке </w:t>
      </w:r>
      <w:r w:rsidR="002620CC" w:rsidRPr="00D202A4">
        <w:rPr>
          <w:szCs w:val="22"/>
          <w:lang w:eastAsia="ru-RU"/>
        </w:rPr>
        <w:t>eLibrary</w:t>
      </w:r>
      <w:r w:rsidR="002620CC" w:rsidRPr="002620CC">
        <w:rPr>
          <w:szCs w:val="22"/>
          <w:lang w:val="ru-RU" w:eastAsia="ru-RU"/>
        </w:rPr>
        <w:t>.</w:t>
      </w:r>
      <w:r w:rsidR="002620CC" w:rsidRPr="00D202A4">
        <w:rPr>
          <w:szCs w:val="22"/>
          <w:lang w:eastAsia="ru-RU"/>
        </w:rPr>
        <w:t>ru</w:t>
      </w:r>
      <w:r w:rsidR="002620CC" w:rsidRPr="002620CC">
        <w:rPr>
          <w:szCs w:val="22"/>
          <w:lang w:val="ru-RU"/>
        </w:rPr>
        <w:t>.,</w:t>
      </w:r>
      <w:r w:rsidR="002620CC">
        <w:rPr>
          <w:szCs w:val="22"/>
          <w:lang w:val="ru-RU"/>
        </w:rPr>
        <w:t xml:space="preserve"> поисковой системе ЕП</w:t>
      </w:r>
      <w:r w:rsidR="00CC0B2C">
        <w:rPr>
          <w:szCs w:val="22"/>
          <w:lang w:val="ru-RU"/>
        </w:rPr>
        <w:t>В</w:t>
      </w:r>
      <w:r w:rsidR="002620CC">
        <w:rPr>
          <w:szCs w:val="22"/>
          <w:lang w:val="ru-RU"/>
        </w:rPr>
        <w:t xml:space="preserve"> </w:t>
      </w:r>
      <w:r w:rsidR="002620CC" w:rsidRPr="00D202A4">
        <w:rPr>
          <w:szCs w:val="22"/>
        </w:rPr>
        <w:t>Espacenet</w:t>
      </w:r>
      <w:r w:rsidR="002620CC">
        <w:rPr>
          <w:szCs w:val="22"/>
          <w:lang w:val="ru-RU"/>
        </w:rPr>
        <w:t xml:space="preserve"> и </w:t>
      </w:r>
      <w:r w:rsidR="002620CC" w:rsidRPr="002620CC">
        <w:rPr>
          <w:szCs w:val="22"/>
          <w:lang w:val="ru-RU"/>
        </w:rPr>
        <w:t>Европейском</w:t>
      </w:r>
      <w:r w:rsidR="002620CC">
        <w:rPr>
          <w:szCs w:val="22"/>
          <w:lang w:val="ru-RU"/>
        </w:rPr>
        <w:t>у</w:t>
      </w:r>
      <w:r w:rsidR="002620CC" w:rsidRPr="002620CC">
        <w:rPr>
          <w:szCs w:val="22"/>
          <w:lang w:val="ru-RU"/>
        </w:rPr>
        <w:t xml:space="preserve"> банк</w:t>
      </w:r>
      <w:r w:rsidR="002620CC">
        <w:rPr>
          <w:szCs w:val="22"/>
          <w:lang w:val="ru-RU"/>
        </w:rPr>
        <w:t>у</w:t>
      </w:r>
      <w:r w:rsidR="002620CC" w:rsidRPr="002620CC">
        <w:rPr>
          <w:szCs w:val="22"/>
          <w:lang w:val="ru-RU"/>
        </w:rPr>
        <w:t xml:space="preserve"> данных</w:t>
      </w:r>
      <w:r w:rsidR="002620CC">
        <w:rPr>
          <w:szCs w:val="22"/>
          <w:lang w:val="ru-RU"/>
        </w:rPr>
        <w:t xml:space="preserve"> </w:t>
      </w:r>
      <w:r w:rsidR="002620CC" w:rsidRPr="002620CC">
        <w:rPr>
          <w:szCs w:val="22"/>
          <w:lang w:val="ru-RU"/>
        </w:rPr>
        <w:t>генетических последовательностей</w:t>
      </w:r>
      <w:r w:rsidR="002620CC">
        <w:rPr>
          <w:szCs w:val="22"/>
          <w:lang w:val="ru-RU"/>
        </w:rPr>
        <w:t xml:space="preserve"> </w:t>
      </w:r>
      <w:r w:rsidR="00D202A4" w:rsidRPr="00D202A4">
        <w:rPr>
          <w:szCs w:val="22"/>
        </w:rPr>
        <w:t>EMBL</w:t>
      </w:r>
      <w:r w:rsidR="00D202A4" w:rsidRPr="002620CC">
        <w:rPr>
          <w:szCs w:val="22"/>
          <w:lang w:val="ru-RU"/>
        </w:rPr>
        <w:t>.</w:t>
      </w:r>
      <w:r w:rsidRPr="002620CC">
        <w:rPr>
          <w:szCs w:val="22"/>
          <w:lang w:val="ru-RU"/>
        </w:rPr>
        <w:t xml:space="preserve"> </w:t>
      </w:r>
    </w:p>
    <w:p w:rsidR="009B467E" w:rsidRDefault="009B467E" w:rsidP="00897A57">
      <w:pPr>
        <w:autoSpaceDE w:val="0"/>
        <w:autoSpaceDN w:val="0"/>
        <w:adjustRightInd w:val="0"/>
        <w:jc w:val="both"/>
        <w:rPr>
          <w:szCs w:val="22"/>
          <w:lang w:val="ru-RU"/>
        </w:rPr>
      </w:pPr>
    </w:p>
    <w:p w:rsidR="009B467E" w:rsidRDefault="00D60A24" w:rsidP="00897A57">
      <w:pPr>
        <w:autoSpaceDE w:val="0"/>
        <w:autoSpaceDN w:val="0"/>
        <w:adjustRightInd w:val="0"/>
        <w:jc w:val="both"/>
        <w:rPr>
          <w:szCs w:val="22"/>
          <w:lang w:val="ru-RU" w:eastAsia="ru-RU"/>
        </w:rPr>
      </w:pPr>
      <w:r>
        <w:rPr>
          <w:szCs w:val="22"/>
          <w:lang w:val="ru-RU" w:eastAsia="ru-RU"/>
        </w:rPr>
        <w:t>Эксперты имеют доступ в режиме онлайн к постоянно обновляемым поисковым ресурсам, включая веб-сайты иностранных патентных ведомств (ЕП</w:t>
      </w:r>
      <w:r w:rsidR="00CC0B2C">
        <w:rPr>
          <w:szCs w:val="22"/>
          <w:lang w:val="ru-RU" w:eastAsia="ru-RU"/>
        </w:rPr>
        <w:t>В</w:t>
      </w:r>
      <w:r>
        <w:rPr>
          <w:szCs w:val="22"/>
          <w:lang w:val="ru-RU" w:eastAsia="ru-RU"/>
        </w:rPr>
        <w:t xml:space="preserve">, </w:t>
      </w:r>
      <w:r w:rsidR="005F2370">
        <w:rPr>
          <w:szCs w:val="22"/>
          <w:lang w:val="ru-RU" w:eastAsia="ru-RU"/>
        </w:rPr>
        <w:t xml:space="preserve">США, Японии, Кореи, ВОИС, Германии и т.д.).  </w:t>
      </w:r>
      <w:r w:rsidR="00716D21">
        <w:rPr>
          <w:szCs w:val="22"/>
          <w:lang w:val="ru-RU" w:eastAsia="ru-RU"/>
        </w:rPr>
        <w:t xml:space="preserve">Они также имеют доступ к веб-сайтам, содержащим непатентную информацию, в частности многопрофильной базе данных </w:t>
      </w:r>
      <w:r w:rsidR="00716D21" w:rsidRPr="00D202A4">
        <w:rPr>
          <w:szCs w:val="22"/>
          <w:lang w:eastAsia="ru-RU"/>
        </w:rPr>
        <w:t>Science</w:t>
      </w:r>
      <w:r w:rsidR="00716D21" w:rsidRPr="00716D21">
        <w:rPr>
          <w:szCs w:val="22"/>
          <w:lang w:val="ru-RU" w:eastAsia="ru-RU"/>
        </w:rPr>
        <w:t xml:space="preserve"> </w:t>
      </w:r>
      <w:r w:rsidR="00716D21" w:rsidRPr="00D202A4">
        <w:rPr>
          <w:szCs w:val="22"/>
          <w:lang w:eastAsia="ru-RU"/>
        </w:rPr>
        <w:t>Direct</w:t>
      </w:r>
      <w:r w:rsidR="00716D21">
        <w:rPr>
          <w:szCs w:val="22"/>
          <w:lang w:val="ru-RU" w:eastAsia="ru-RU"/>
        </w:rPr>
        <w:t xml:space="preserve">, и веб-сайтам в области медицины, фармацевтики, химии и биотехнологии (например, базе данных </w:t>
      </w:r>
      <w:r w:rsidR="00716D21" w:rsidRPr="00D202A4">
        <w:rPr>
          <w:szCs w:val="22"/>
          <w:lang w:eastAsia="ru-RU"/>
        </w:rPr>
        <w:t>MEDLINE</w:t>
      </w:r>
      <w:r w:rsidR="00716D21">
        <w:rPr>
          <w:szCs w:val="22"/>
          <w:lang w:val="ru-RU" w:eastAsia="ru-RU"/>
        </w:rPr>
        <w:t xml:space="preserve">, базам данных по биотехнологии </w:t>
      </w:r>
      <w:r w:rsidR="00716D21" w:rsidRPr="00716D21">
        <w:rPr>
          <w:szCs w:val="22"/>
          <w:lang w:val="ru-RU" w:eastAsia="ru-RU"/>
        </w:rPr>
        <w:t>Национальной медицинской библиотеки</w:t>
      </w:r>
      <w:r w:rsidR="00716D21">
        <w:rPr>
          <w:szCs w:val="22"/>
          <w:lang w:val="ru-RU" w:eastAsia="ru-RU"/>
        </w:rPr>
        <w:t xml:space="preserve"> США и </w:t>
      </w:r>
      <w:r w:rsidR="00716D21" w:rsidRPr="00716D21">
        <w:rPr>
          <w:szCs w:val="22"/>
          <w:lang w:val="ru-RU" w:eastAsia="ru-RU"/>
        </w:rPr>
        <w:t>Европейского института биоинформатики</w:t>
      </w:r>
      <w:r w:rsidR="00D202A4" w:rsidRPr="00716D21">
        <w:rPr>
          <w:szCs w:val="22"/>
          <w:lang w:val="ru-RU" w:eastAsia="ru-RU"/>
        </w:rPr>
        <w:t xml:space="preserve">). </w:t>
      </w:r>
    </w:p>
    <w:p w:rsidR="009B467E" w:rsidRDefault="009B467E" w:rsidP="00D202A4">
      <w:pPr>
        <w:autoSpaceDE w:val="0"/>
        <w:autoSpaceDN w:val="0"/>
        <w:adjustRightInd w:val="0"/>
        <w:spacing w:line="264" w:lineRule="auto"/>
        <w:jc w:val="both"/>
        <w:rPr>
          <w:strike/>
          <w:szCs w:val="22"/>
          <w:lang w:val="ru-RU"/>
        </w:rPr>
      </w:pPr>
    </w:p>
    <w:p w:rsidR="009B467E" w:rsidRDefault="00716D21" w:rsidP="003A40AB">
      <w:pPr>
        <w:autoSpaceDE w:val="0"/>
        <w:autoSpaceDN w:val="0"/>
        <w:adjustRightInd w:val="0"/>
        <w:jc w:val="both"/>
        <w:rPr>
          <w:color w:val="000000"/>
          <w:szCs w:val="22"/>
          <w:lang w:val="ru-RU" w:eastAsia="ru-RU"/>
        </w:rPr>
      </w:pPr>
      <w:r>
        <w:rPr>
          <w:color w:val="000000"/>
          <w:szCs w:val="22"/>
          <w:lang w:val="ru-RU" w:eastAsia="ru-RU"/>
        </w:rPr>
        <w:t>Помимо вышеуказанных общедоступных баз данных, эксперт</w:t>
      </w:r>
      <w:r w:rsidR="003A40AB">
        <w:rPr>
          <w:color w:val="000000"/>
          <w:szCs w:val="22"/>
          <w:lang w:val="ru-RU" w:eastAsia="ru-RU"/>
        </w:rPr>
        <w:t xml:space="preserve">ы </w:t>
      </w:r>
      <w:r w:rsidR="003A40AB">
        <w:rPr>
          <w:szCs w:val="22"/>
          <w:lang w:val="ru-RU" w:eastAsia="ru-RU"/>
        </w:rPr>
        <w:t xml:space="preserve">имеют доступ </w:t>
      </w:r>
      <w:r>
        <w:rPr>
          <w:color w:val="000000"/>
          <w:szCs w:val="22"/>
          <w:lang w:val="ru-RU" w:eastAsia="ru-RU"/>
        </w:rPr>
        <w:t xml:space="preserve">к </w:t>
      </w:r>
      <w:r w:rsidR="003A40AB">
        <w:rPr>
          <w:color w:val="000000"/>
          <w:szCs w:val="22"/>
          <w:lang w:val="ru-RU" w:eastAsia="ru-RU"/>
        </w:rPr>
        <w:t xml:space="preserve">платным базам данных патентной и непатентной литературы, </w:t>
      </w:r>
      <w:r w:rsidR="003A40AB" w:rsidRPr="003A40AB">
        <w:rPr>
          <w:color w:val="000000"/>
          <w:szCs w:val="22"/>
          <w:lang w:val="ru-RU" w:eastAsia="ru-RU"/>
        </w:rPr>
        <w:t>предоставляемы</w:t>
      </w:r>
      <w:r w:rsidR="003A40AB">
        <w:rPr>
          <w:color w:val="000000"/>
          <w:szCs w:val="22"/>
          <w:lang w:val="ru-RU" w:eastAsia="ru-RU"/>
        </w:rPr>
        <w:t>х</w:t>
      </w:r>
      <w:r w:rsidR="003A40AB" w:rsidRPr="003A40AB">
        <w:rPr>
          <w:color w:val="000000"/>
          <w:szCs w:val="22"/>
          <w:lang w:val="ru-RU" w:eastAsia="ru-RU"/>
        </w:rPr>
        <w:t xml:space="preserve"> сетью STN International</w:t>
      </w:r>
      <w:r w:rsidR="003A40AB">
        <w:rPr>
          <w:color w:val="000000"/>
          <w:szCs w:val="22"/>
          <w:lang w:val="ru-RU" w:eastAsia="ru-RU"/>
        </w:rPr>
        <w:t xml:space="preserve">, и </w:t>
      </w:r>
      <w:r w:rsidR="003A40AB" w:rsidRPr="003A40AB">
        <w:rPr>
          <w:color w:val="000000"/>
          <w:szCs w:val="22"/>
          <w:lang w:val="ru-RU" w:eastAsia="ru-RU"/>
        </w:rPr>
        <w:t>реферативн</w:t>
      </w:r>
      <w:r w:rsidR="003A40AB">
        <w:rPr>
          <w:color w:val="000000"/>
          <w:szCs w:val="22"/>
          <w:lang w:val="ru-RU" w:eastAsia="ru-RU"/>
        </w:rPr>
        <w:t xml:space="preserve">ой базе </w:t>
      </w:r>
      <w:r w:rsidR="003A40AB" w:rsidRPr="003A40AB">
        <w:rPr>
          <w:color w:val="000000"/>
          <w:szCs w:val="22"/>
          <w:lang w:val="ru-RU" w:eastAsia="ru-RU"/>
        </w:rPr>
        <w:t>данных</w:t>
      </w:r>
      <w:r w:rsidR="003A40AB">
        <w:rPr>
          <w:color w:val="000000"/>
          <w:szCs w:val="22"/>
          <w:lang w:val="ru-RU" w:eastAsia="ru-RU"/>
        </w:rPr>
        <w:t xml:space="preserve"> </w:t>
      </w:r>
      <w:r w:rsidR="003A40AB" w:rsidRPr="003A40AB">
        <w:rPr>
          <w:color w:val="000000"/>
          <w:szCs w:val="22"/>
          <w:lang w:val="ru-RU" w:eastAsia="ru-RU"/>
        </w:rPr>
        <w:t>«</w:t>
      </w:r>
      <w:r w:rsidR="003A40AB" w:rsidRPr="00D202A4">
        <w:rPr>
          <w:color w:val="000000"/>
          <w:szCs w:val="22"/>
          <w:lang w:eastAsia="ru-RU"/>
        </w:rPr>
        <w:t>RZ</w:t>
      </w:r>
      <w:r w:rsidR="003A40AB" w:rsidRPr="003A40AB">
        <w:rPr>
          <w:color w:val="000000"/>
          <w:szCs w:val="22"/>
          <w:lang w:val="ru-RU" w:eastAsia="ru-RU"/>
        </w:rPr>
        <w:t xml:space="preserve"> </w:t>
      </w:r>
      <w:r w:rsidR="003A40AB" w:rsidRPr="00D202A4">
        <w:rPr>
          <w:color w:val="000000"/>
          <w:szCs w:val="22"/>
          <w:lang w:eastAsia="ru-RU"/>
        </w:rPr>
        <w:t>VINITI</w:t>
      </w:r>
      <w:r w:rsidR="003A40AB" w:rsidRPr="003A40AB">
        <w:rPr>
          <w:color w:val="000000"/>
          <w:szCs w:val="22"/>
          <w:lang w:val="ru-RU" w:eastAsia="ru-RU"/>
        </w:rPr>
        <w:t>»</w:t>
      </w:r>
      <w:r w:rsidR="00D202A4" w:rsidRPr="003A40AB">
        <w:rPr>
          <w:color w:val="000000"/>
          <w:szCs w:val="22"/>
          <w:lang w:val="ru-RU" w:eastAsia="ru-RU"/>
        </w:rPr>
        <w:t xml:space="preserve">. </w:t>
      </w:r>
    </w:p>
    <w:p w:rsidR="009B467E" w:rsidRDefault="009B467E" w:rsidP="00897A57">
      <w:pPr>
        <w:autoSpaceDE w:val="0"/>
        <w:autoSpaceDN w:val="0"/>
        <w:adjustRightInd w:val="0"/>
        <w:jc w:val="both"/>
        <w:rPr>
          <w:color w:val="000000"/>
          <w:szCs w:val="22"/>
          <w:lang w:val="ru-RU" w:eastAsia="ru-RU"/>
        </w:rPr>
      </w:pPr>
    </w:p>
    <w:p w:rsidR="009B467E" w:rsidRDefault="003A40AB" w:rsidP="00897A57">
      <w:pPr>
        <w:autoSpaceDE w:val="0"/>
        <w:autoSpaceDN w:val="0"/>
        <w:adjustRightInd w:val="0"/>
        <w:jc w:val="both"/>
        <w:rPr>
          <w:szCs w:val="22"/>
          <w:lang w:val="ru-RU" w:eastAsia="en-US"/>
        </w:rPr>
      </w:pPr>
      <w:r>
        <w:rPr>
          <w:szCs w:val="22"/>
          <w:lang w:val="ru-RU" w:eastAsia="ru-RU"/>
        </w:rPr>
        <w:lastRenderedPageBreak/>
        <w:t xml:space="preserve">При необходимости автоматизированный поиск может быть дополнен традиционным поиском по фондам патентных документов на бумажных носителях или оптических дисках </w:t>
      </w:r>
      <w:r w:rsidR="004E2E4D">
        <w:rPr>
          <w:szCs w:val="22"/>
          <w:lang w:val="ru-RU" w:eastAsia="ru-RU"/>
        </w:rPr>
        <w:t xml:space="preserve">в хранилище </w:t>
      </w:r>
      <w:r w:rsidR="004E2E4D" w:rsidRPr="004E2E4D">
        <w:rPr>
          <w:szCs w:val="22"/>
          <w:lang w:val="ru-RU" w:eastAsia="ru-RU"/>
        </w:rPr>
        <w:t>Всероссийск</w:t>
      </w:r>
      <w:r w:rsidR="004E2E4D">
        <w:rPr>
          <w:szCs w:val="22"/>
          <w:lang w:val="ru-RU" w:eastAsia="ru-RU"/>
        </w:rPr>
        <w:t xml:space="preserve">ой патентно-технической библиотеки.  В рамках системы </w:t>
      </w:r>
      <w:r w:rsidR="00C4594B">
        <w:rPr>
          <w:szCs w:val="22"/>
          <w:lang w:val="ru-RU" w:eastAsia="ru-RU"/>
        </w:rPr>
        <w:t xml:space="preserve">межбиблиотечной подписки и электронной доставки документов </w:t>
      </w:r>
      <w:r w:rsidR="00042E5A">
        <w:rPr>
          <w:szCs w:val="22"/>
          <w:lang w:val="ru-RU" w:eastAsia="ru-RU"/>
        </w:rPr>
        <w:t xml:space="preserve">эксперты </w:t>
      </w:r>
      <w:r w:rsidR="00C4594B">
        <w:rPr>
          <w:szCs w:val="22"/>
          <w:lang w:val="ru-RU" w:eastAsia="ru-RU"/>
        </w:rPr>
        <w:t>могут получать необходимые материалы по непатентной документации из восьми крупнейших библиотек Москвы</w:t>
      </w:r>
      <w:r w:rsidR="00D202A4" w:rsidRPr="00C4594B">
        <w:rPr>
          <w:szCs w:val="22"/>
          <w:lang w:val="ru-RU" w:eastAsia="ru-RU"/>
        </w:rPr>
        <w:t xml:space="preserve">. </w:t>
      </w:r>
    </w:p>
    <w:p w:rsidR="009B467E" w:rsidRDefault="009B467E" w:rsidP="00D202A4">
      <w:pPr>
        <w:rPr>
          <w:b/>
          <w:bCs/>
          <w:color w:val="1F497D"/>
          <w:lang w:val="ru-RU"/>
        </w:rPr>
      </w:pPr>
    </w:p>
    <w:p w:rsidR="009B467E" w:rsidRDefault="009B467E" w:rsidP="00D202A4">
      <w:pPr>
        <w:rPr>
          <w:b/>
          <w:bCs/>
          <w:color w:val="1F497D"/>
          <w:lang w:val="ru-RU"/>
        </w:rPr>
      </w:pPr>
    </w:p>
    <w:p w:rsidR="009B467E" w:rsidRDefault="001E249A" w:rsidP="00D202A4">
      <w:pPr>
        <w:rPr>
          <w:b/>
          <w:bCs/>
          <w:i/>
          <w:lang w:val="ru-RU"/>
        </w:rPr>
      </w:pPr>
      <w:r>
        <w:rPr>
          <w:b/>
          <w:bCs/>
          <w:i/>
          <w:lang w:val="ru-RU"/>
        </w:rPr>
        <w:t>Правило</w:t>
      </w:r>
      <w:r w:rsidR="00D202A4" w:rsidRPr="001E249A">
        <w:rPr>
          <w:b/>
          <w:bCs/>
          <w:i/>
          <w:lang w:val="ru-RU"/>
        </w:rPr>
        <w:t xml:space="preserve"> 36.1 (</w:t>
      </w:r>
      <w:r w:rsidR="00D202A4" w:rsidRPr="00D202A4">
        <w:rPr>
          <w:b/>
          <w:bCs/>
          <w:i/>
        </w:rPr>
        <w:t>iii</w:t>
      </w:r>
      <w:r w:rsidR="00D202A4" w:rsidRPr="001E249A">
        <w:rPr>
          <w:b/>
          <w:bCs/>
          <w:i/>
          <w:lang w:val="ru-RU"/>
        </w:rPr>
        <w:t>)</w:t>
      </w:r>
      <w:r>
        <w:rPr>
          <w:b/>
          <w:bCs/>
          <w:i/>
          <w:lang w:val="ru-RU"/>
        </w:rPr>
        <w:t>:  Эт</w:t>
      </w:r>
      <w:r w:rsidRPr="001E249A">
        <w:rPr>
          <w:b/>
          <w:bCs/>
          <w:i/>
          <w:lang w:val="ru-RU"/>
        </w:rPr>
        <w:t>о ведомство или организация должна иметь штат, который способен проводить поиск в необходимых областях техники и который обладает достаточными языковыми знаниями для понимания, по крайней мере, тех языков, на которых написан или на которые переведен минимум документации, упомянутый в правиле 34</w:t>
      </w:r>
      <w:r w:rsidR="00506AA2">
        <w:rPr>
          <w:b/>
          <w:bCs/>
          <w:i/>
          <w:lang w:val="ru-RU"/>
        </w:rPr>
        <w:t xml:space="preserve">. </w:t>
      </w:r>
    </w:p>
    <w:p w:rsidR="009B467E" w:rsidRDefault="009B467E" w:rsidP="00D202A4">
      <w:pPr>
        <w:rPr>
          <w:b/>
          <w:bCs/>
          <w:color w:val="1F497D"/>
          <w:lang w:val="ru-RU"/>
        </w:rPr>
      </w:pPr>
    </w:p>
    <w:p w:rsidR="009B467E" w:rsidRDefault="00830E34" w:rsidP="00830E34">
      <w:pPr>
        <w:rPr>
          <w:b/>
          <w:bCs/>
          <w:lang w:val="ru-RU"/>
        </w:rPr>
      </w:pPr>
      <w:r w:rsidRPr="00830E34">
        <w:rPr>
          <w:b/>
          <w:bCs/>
          <w:lang w:val="ru-RU"/>
        </w:rPr>
        <w:t>Язык(и), на котором(ых) могут подаваться и обрабатываться национальные заявки:</w:t>
      </w:r>
    </w:p>
    <w:p w:rsidR="009B467E" w:rsidRDefault="009B467E" w:rsidP="00D202A4">
      <w:pPr>
        <w:rPr>
          <w:lang w:val="ru-RU"/>
        </w:rPr>
      </w:pPr>
    </w:p>
    <w:p w:rsidR="009B467E" w:rsidRDefault="0053263B" w:rsidP="00830E34">
      <w:pPr>
        <w:rPr>
          <w:szCs w:val="22"/>
          <w:lang w:val="ru-RU"/>
        </w:rPr>
      </w:pPr>
      <w:r w:rsidRPr="00830E34">
        <w:rPr>
          <w:szCs w:val="22"/>
          <w:lang w:val="ru-RU"/>
        </w:rPr>
        <w:t>русский</w:t>
      </w:r>
    </w:p>
    <w:p w:rsidR="009B467E" w:rsidRDefault="009B467E" w:rsidP="00D202A4">
      <w:pPr>
        <w:rPr>
          <w:lang w:val="ru-RU"/>
        </w:rPr>
      </w:pPr>
    </w:p>
    <w:p w:rsidR="009B467E" w:rsidRDefault="00830E34" w:rsidP="00830E34">
      <w:pPr>
        <w:keepNext/>
        <w:keepLines/>
        <w:rPr>
          <w:b/>
          <w:lang w:val="ru-RU"/>
        </w:rPr>
      </w:pPr>
      <w:r w:rsidRPr="00830E34">
        <w:rPr>
          <w:b/>
          <w:lang w:val="ru-RU"/>
        </w:rPr>
        <w:t>Други</w:t>
      </w:r>
      <w:r w:rsidR="000C785F">
        <w:rPr>
          <w:b/>
          <w:lang w:val="ru-RU"/>
        </w:rPr>
        <w:t>е языки, которыми владеет большо</w:t>
      </w:r>
      <w:r w:rsidRPr="00830E34">
        <w:rPr>
          <w:b/>
          <w:lang w:val="ru-RU"/>
        </w:rPr>
        <w:t>е число экспертов/</w:t>
      </w:r>
      <w:r w:rsidR="000C785F">
        <w:rPr>
          <w:b/>
          <w:lang w:val="ru-RU"/>
        </w:rPr>
        <w:t xml:space="preserve">на которых предоставляются </w:t>
      </w:r>
      <w:r w:rsidRPr="00830E34">
        <w:rPr>
          <w:b/>
          <w:lang w:val="ru-RU"/>
        </w:rPr>
        <w:t>услуги для содействия в проведении поиска или понимании известного уровня техники на других языках:</w:t>
      </w:r>
    </w:p>
    <w:p w:rsidR="009B467E" w:rsidRDefault="009B467E" w:rsidP="008F36ED">
      <w:pPr>
        <w:keepNext/>
        <w:keepLines/>
        <w:rPr>
          <w:lang w:val="ru-RU"/>
        </w:rPr>
      </w:pPr>
    </w:p>
    <w:p w:rsidR="009B467E" w:rsidRDefault="00C4594B" w:rsidP="008F36ED">
      <w:pPr>
        <w:keepNext/>
        <w:keepLines/>
        <w:autoSpaceDE w:val="0"/>
        <w:autoSpaceDN w:val="0"/>
        <w:adjustRightInd w:val="0"/>
        <w:spacing w:line="264" w:lineRule="auto"/>
        <w:jc w:val="both"/>
        <w:rPr>
          <w:b/>
          <w:bCs/>
          <w:szCs w:val="22"/>
          <w:lang w:val="ru-RU"/>
        </w:rPr>
      </w:pPr>
      <w:r>
        <w:rPr>
          <w:szCs w:val="22"/>
          <w:lang w:val="ru-RU" w:eastAsia="ru-RU"/>
        </w:rPr>
        <w:t xml:space="preserve">Все эксперты обладают </w:t>
      </w:r>
      <w:r w:rsidRPr="00C4594B">
        <w:rPr>
          <w:bCs/>
          <w:lang w:val="ru-RU"/>
        </w:rPr>
        <w:t>достаточными языковыми знаниями</w:t>
      </w:r>
      <w:r>
        <w:rPr>
          <w:bCs/>
          <w:lang w:val="ru-RU"/>
        </w:rPr>
        <w:t xml:space="preserve"> </w:t>
      </w:r>
      <w:r w:rsidR="00314EA2">
        <w:rPr>
          <w:bCs/>
          <w:lang w:val="ru-RU"/>
        </w:rPr>
        <w:t>для проведения поиска и экспертизы, пр</w:t>
      </w:r>
      <w:r w:rsidR="00DB1F6A">
        <w:rPr>
          <w:bCs/>
          <w:lang w:val="ru-RU"/>
        </w:rPr>
        <w:t xml:space="preserve">ежде всего </w:t>
      </w:r>
      <w:r w:rsidR="00314EA2">
        <w:rPr>
          <w:bCs/>
          <w:lang w:val="ru-RU"/>
        </w:rPr>
        <w:t>на английском языке.  Экспертам</w:t>
      </w:r>
      <w:r w:rsidR="00314EA2" w:rsidRPr="0033011C">
        <w:rPr>
          <w:bCs/>
          <w:lang w:val="ru-RU"/>
        </w:rPr>
        <w:t xml:space="preserve"> </w:t>
      </w:r>
      <w:r w:rsidR="00314EA2">
        <w:rPr>
          <w:bCs/>
          <w:lang w:val="ru-RU"/>
        </w:rPr>
        <w:t>предоставлен</w:t>
      </w:r>
      <w:r w:rsidR="00314EA2" w:rsidRPr="0033011C">
        <w:rPr>
          <w:bCs/>
          <w:lang w:val="ru-RU"/>
        </w:rPr>
        <w:t xml:space="preserve"> </w:t>
      </w:r>
      <w:r w:rsidR="00314EA2">
        <w:rPr>
          <w:bCs/>
          <w:lang w:val="ru-RU"/>
        </w:rPr>
        <w:t>доступ</w:t>
      </w:r>
      <w:r w:rsidR="00314EA2" w:rsidRPr="0033011C">
        <w:rPr>
          <w:bCs/>
          <w:lang w:val="ru-RU"/>
        </w:rPr>
        <w:t xml:space="preserve"> </w:t>
      </w:r>
      <w:r w:rsidR="00314EA2">
        <w:rPr>
          <w:bCs/>
          <w:lang w:val="ru-RU"/>
        </w:rPr>
        <w:t>к</w:t>
      </w:r>
      <w:r w:rsidR="00314EA2" w:rsidRPr="0033011C">
        <w:rPr>
          <w:bCs/>
          <w:lang w:val="ru-RU"/>
        </w:rPr>
        <w:t xml:space="preserve"> </w:t>
      </w:r>
      <w:r w:rsidR="00314EA2">
        <w:rPr>
          <w:bCs/>
          <w:lang w:val="ru-RU"/>
        </w:rPr>
        <w:t>системе</w:t>
      </w:r>
      <w:r w:rsidR="00314EA2" w:rsidRPr="0033011C">
        <w:rPr>
          <w:bCs/>
          <w:lang w:val="ru-RU"/>
        </w:rPr>
        <w:t xml:space="preserve"> </w:t>
      </w:r>
      <w:r w:rsidR="00314EA2">
        <w:rPr>
          <w:bCs/>
          <w:lang w:val="ru-RU"/>
        </w:rPr>
        <w:t>машинного</w:t>
      </w:r>
      <w:r w:rsidR="00314EA2" w:rsidRPr="0033011C">
        <w:rPr>
          <w:bCs/>
          <w:lang w:val="ru-RU"/>
        </w:rPr>
        <w:t xml:space="preserve"> </w:t>
      </w:r>
      <w:r w:rsidR="00314EA2">
        <w:rPr>
          <w:bCs/>
          <w:lang w:val="ru-RU"/>
        </w:rPr>
        <w:t>перевода</w:t>
      </w:r>
      <w:r w:rsidR="00314EA2" w:rsidRPr="0033011C">
        <w:rPr>
          <w:bCs/>
          <w:lang w:val="ru-RU"/>
        </w:rPr>
        <w:t xml:space="preserve"> </w:t>
      </w:r>
      <w:r w:rsidR="00314EA2" w:rsidRPr="0033011C">
        <w:rPr>
          <w:szCs w:val="22"/>
          <w:lang w:val="ru-RU" w:eastAsia="ru-RU"/>
        </w:rPr>
        <w:t>(</w:t>
      </w:r>
      <w:r w:rsidR="00314EA2" w:rsidRPr="008F36ED">
        <w:rPr>
          <w:szCs w:val="22"/>
          <w:lang w:eastAsia="ru-RU"/>
        </w:rPr>
        <w:t>PROMT</w:t>
      </w:r>
      <w:r w:rsidR="00314EA2" w:rsidRPr="0033011C">
        <w:rPr>
          <w:szCs w:val="22"/>
          <w:lang w:val="ru-RU" w:eastAsia="ru-RU"/>
        </w:rPr>
        <w:t xml:space="preserve"> </w:t>
      </w:r>
      <w:r w:rsidR="00314EA2" w:rsidRPr="008F36ED">
        <w:rPr>
          <w:szCs w:val="22"/>
          <w:lang w:eastAsia="ru-RU"/>
        </w:rPr>
        <w:t>Professional</w:t>
      </w:r>
      <w:r w:rsidR="00314EA2" w:rsidRPr="0033011C">
        <w:rPr>
          <w:szCs w:val="22"/>
          <w:lang w:val="ru-RU" w:eastAsia="ru-RU"/>
        </w:rPr>
        <w:t xml:space="preserve"> 11.0).  </w:t>
      </w:r>
      <w:r w:rsidR="00314EA2">
        <w:rPr>
          <w:szCs w:val="22"/>
          <w:lang w:val="ru-RU" w:eastAsia="ru-RU"/>
        </w:rPr>
        <w:t xml:space="preserve">В ведомстве работает группа переводчиков с европейских языков, которые могут оказать помощь экспертам в понимании </w:t>
      </w:r>
      <w:r w:rsidR="00DB1F6A">
        <w:rPr>
          <w:szCs w:val="22"/>
          <w:lang w:val="ru-RU" w:eastAsia="ru-RU"/>
        </w:rPr>
        <w:t xml:space="preserve">извлеченных документов.  Кроме того, </w:t>
      </w:r>
      <w:r w:rsidR="00DB1F6A" w:rsidRPr="00DB1F6A">
        <w:rPr>
          <w:szCs w:val="22"/>
          <w:lang w:val="ru-RU" w:eastAsia="ru-RU"/>
        </w:rPr>
        <w:t>Роспатент</w:t>
      </w:r>
      <w:r w:rsidR="00DB1F6A">
        <w:rPr>
          <w:szCs w:val="22"/>
          <w:lang w:val="ru-RU" w:eastAsia="ru-RU"/>
        </w:rPr>
        <w:t xml:space="preserve"> пользуется услугами подрядчиков для перевода письменных сообщений на </w:t>
      </w:r>
      <w:r w:rsidR="00DB1F6A">
        <w:rPr>
          <w:bCs/>
          <w:lang w:val="ru-RU"/>
        </w:rPr>
        <w:t>английский язык</w:t>
      </w:r>
      <w:r w:rsidR="00D202A4" w:rsidRPr="00DB1F6A">
        <w:rPr>
          <w:szCs w:val="22"/>
          <w:lang w:val="ru-RU" w:eastAsia="ru-RU"/>
        </w:rPr>
        <w:t xml:space="preserve">. </w:t>
      </w:r>
    </w:p>
    <w:p w:rsidR="009B467E" w:rsidRDefault="009B467E" w:rsidP="008F36ED">
      <w:pPr>
        <w:rPr>
          <w:szCs w:val="22"/>
          <w:lang w:val="ru-RU"/>
        </w:rPr>
      </w:pPr>
    </w:p>
    <w:p w:rsidR="009B467E" w:rsidRDefault="008F36ED" w:rsidP="008F36ED">
      <w:pPr>
        <w:pStyle w:val="SectionHeading"/>
        <w:rPr>
          <w:lang w:val="ru-RU"/>
        </w:rPr>
      </w:pPr>
      <w:r w:rsidRPr="004D6FDB">
        <w:rPr>
          <w:lang w:val="ru-RU"/>
        </w:rPr>
        <w:t xml:space="preserve">2.2 – </w:t>
      </w:r>
      <w:r w:rsidR="00506AA2">
        <w:rPr>
          <w:lang w:val="ru-RU"/>
        </w:rPr>
        <w:t>СИСТЕМА</w:t>
      </w:r>
      <w:r w:rsidR="00506AA2" w:rsidRPr="004D6FDB">
        <w:rPr>
          <w:lang w:val="ru-RU"/>
        </w:rPr>
        <w:t xml:space="preserve"> </w:t>
      </w:r>
      <w:r w:rsidR="00506AA2">
        <w:rPr>
          <w:lang w:val="ru-RU"/>
        </w:rPr>
        <w:t>управления</w:t>
      </w:r>
      <w:r w:rsidR="00506AA2" w:rsidRPr="004D6FDB">
        <w:rPr>
          <w:lang w:val="ru-RU"/>
        </w:rPr>
        <w:t xml:space="preserve"> </w:t>
      </w:r>
      <w:r w:rsidR="00506AA2">
        <w:rPr>
          <w:lang w:val="ru-RU"/>
        </w:rPr>
        <w:t>качествоМ</w:t>
      </w:r>
      <w:r w:rsidR="00506AA2" w:rsidRPr="004D6FDB">
        <w:rPr>
          <w:lang w:val="ru-RU"/>
        </w:rPr>
        <w:t xml:space="preserve"> </w:t>
      </w:r>
    </w:p>
    <w:p w:rsidR="009B467E" w:rsidRDefault="00506AA2" w:rsidP="008F36ED">
      <w:pPr>
        <w:rPr>
          <w:b/>
          <w:bCs/>
          <w:lang w:val="ru-RU"/>
        </w:rPr>
      </w:pPr>
      <w:r>
        <w:rPr>
          <w:b/>
          <w:bCs/>
          <w:lang w:val="ru-RU"/>
        </w:rPr>
        <w:t>Правила</w:t>
      </w:r>
      <w:r w:rsidRPr="00506AA2">
        <w:rPr>
          <w:b/>
          <w:bCs/>
          <w:lang w:val="ru-RU"/>
        </w:rPr>
        <w:t xml:space="preserve"> </w:t>
      </w:r>
      <w:r w:rsidR="008F36ED" w:rsidRPr="00506AA2">
        <w:rPr>
          <w:b/>
          <w:bCs/>
          <w:lang w:val="ru-RU"/>
        </w:rPr>
        <w:t>36.1(</w:t>
      </w:r>
      <w:r w:rsidR="008F36ED">
        <w:rPr>
          <w:b/>
          <w:bCs/>
        </w:rPr>
        <w:t>iv</w:t>
      </w:r>
      <w:r w:rsidR="008F36ED" w:rsidRPr="00506AA2">
        <w:rPr>
          <w:b/>
          <w:bCs/>
          <w:lang w:val="ru-RU"/>
        </w:rPr>
        <w:t xml:space="preserve">) </w:t>
      </w:r>
      <w:r>
        <w:rPr>
          <w:b/>
          <w:bCs/>
          <w:lang w:val="ru-RU"/>
        </w:rPr>
        <w:t>и</w:t>
      </w:r>
      <w:r w:rsidRPr="00506AA2">
        <w:rPr>
          <w:b/>
          <w:bCs/>
          <w:lang w:val="ru-RU"/>
        </w:rPr>
        <w:t xml:space="preserve"> </w:t>
      </w:r>
      <w:r w:rsidR="008F36ED" w:rsidRPr="00506AA2">
        <w:rPr>
          <w:b/>
          <w:bCs/>
          <w:lang w:val="ru-RU"/>
        </w:rPr>
        <w:t>63.1(</w:t>
      </w:r>
      <w:r w:rsidR="008F36ED">
        <w:rPr>
          <w:b/>
          <w:bCs/>
        </w:rPr>
        <w:t>iv</w:t>
      </w:r>
      <w:r w:rsidR="008F36ED" w:rsidRPr="00506AA2">
        <w:rPr>
          <w:b/>
          <w:bCs/>
          <w:lang w:val="ru-RU"/>
        </w:rPr>
        <w:t xml:space="preserve">):  </w:t>
      </w:r>
      <w:r w:rsidRPr="00506AA2">
        <w:rPr>
          <w:b/>
          <w:bCs/>
          <w:lang w:val="ru-RU"/>
        </w:rPr>
        <w:t>это ведомство или организация должна иметь систему управления качеством и механизмы внутреннего контроля в соответствии с общими правилами международного поиска</w:t>
      </w:r>
      <w:r>
        <w:rPr>
          <w:b/>
          <w:bCs/>
          <w:lang w:val="ru-RU"/>
        </w:rPr>
        <w:t xml:space="preserve">. </w:t>
      </w:r>
    </w:p>
    <w:p w:rsidR="009B467E" w:rsidRDefault="009B467E" w:rsidP="00D202A4">
      <w:pPr>
        <w:rPr>
          <w:i/>
          <w:iCs/>
          <w:lang w:val="ru-RU"/>
        </w:rPr>
      </w:pPr>
    </w:p>
    <w:p w:rsidR="009B467E" w:rsidRDefault="00506AA2" w:rsidP="00D202A4">
      <w:pPr>
        <w:rPr>
          <w:iCs/>
          <w:szCs w:val="22"/>
          <w:lang w:val="ru-RU"/>
        </w:rPr>
      </w:pPr>
      <w:r w:rsidRPr="00506AA2">
        <w:rPr>
          <w:iCs/>
          <w:szCs w:val="22"/>
          <w:lang w:val="ru-RU"/>
        </w:rPr>
        <w:t>Отчет Роспатент</w:t>
      </w:r>
      <w:r>
        <w:rPr>
          <w:iCs/>
          <w:szCs w:val="22"/>
          <w:lang w:val="ru-RU"/>
        </w:rPr>
        <w:t>а</w:t>
      </w:r>
      <w:r w:rsidRPr="00506AA2">
        <w:rPr>
          <w:iCs/>
          <w:szCs w:val="22"/>
          <w:lang w:val="ru-RU"/>
        </w:rPr>
        <w:t xml:space="preserve"> о систем</w:t>
      </w:r>
      <w:r>
        <w:rPr>
          <w:iCs/>
          <w:szCs w:val="22"/>
          <w:lang w:val="ru-RU"/>
        </w:rPr>
        <w:t>е</w:t>
      </w:r>
      <w:r w:rsidRPr="00506AA2">
        <w:rPr>
          <w:iCs/>
          <w:szCs w:val="22"/>
          <w:lang w:val="ru-RU"/>
        </w:rPr>
        <w:t xml:space="preserve"> управления качеством </w:t>
      </w:r>
      <w:r>
        <w:rPr>
          <w:iCs/>
          <w:szCs w:val="22"/>
          <w:lang w:val="ru-RU"/>
        </w:rPr>
        <w:t>за</w:t>
      </w:r>
      <w:r w:rsidR="00D202A4" w:rsidRPr="00506AA2">
        <w:rPr>
          <w:iCs/>
          <w:szCs w:val="22"/>
          <w:lang w:val="ru-RU"/>
        </w:rPr>
        <w:t xml:space="preserve"> 2</w:t>
      </w:r>
      <w:r w:rsidR="008F36ED" w:rsidRPr="00506AA2">
        <w:rPr>
          <w:iCs/>
          <w:szCs w:val="22"/>
          <w:lang w:val="ru-RU"/>
        </w:rPr>
        <w:t>016</w:t>
      </w:r>
      <w:r>
        <w:rPr>
          <w:iCs/>
          <w:szCs w:val="22"/>
          <w:lang w:val="ru-RU"/>
        </w:rPr>
        <w:t> г.</w:t>
      </w:r>
      <w:r w:rsidR="008F36ED" w:rsidRPr="00506AA2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 xml:space="preserve">был передан в ВОИС и размещен на веб-сайте </w:t>
      </w:r>
      <w:hyperlink r:id="rId11" w:history="1">
        <w:r w:rsidR="008F36ED" w:rsidRPr="008F36ED">
          <w:rPr>
            <w:rStyle w:val="Hyperlink"/>
            <w:iCs/>
            <w:color w:val="auto"/>
            <w:szCs w:val="22"/>
            <w:u w:val="none"/>
          </w:rPr>
          <w:t>http</w:t>
        </w:r>
        <w:r w:rsidR="008F36ED" w:rsidRPr="00506AA2">
          <w:rPr>
            <w:rStyle w:val="Hyperlink"/>
            <w:iCs/>
            <w:color w:val="auto"/>
            <w:szCs w:val="22"/>
            <w:u w:val="none"/>
            <w:lang w:val="ru-RU"/>
          </w:rPr>
          <w:t>://</w:t>
        </w:r>
        <w:r w:rsidR="008F36ED" w:rsidRPr="008F36ED">
          <w:rPr>
            <w:rStyle w:val="Hyperlink"/>
            <w:iCs/>
            <w:color w:val="auto"/>
            <w:szCs w:val="22"/>
            <w:u w:val="none"/>
          </w:rPr>
          <w:t>www</w:t>
        </w:r>
        <w:r w:rsidR="008F36ED" w:rsidRPr="00506AA2">
          <w:rPr>
            <w:rStyle w:val="Hyperlink"/>
            <w:iCs/>
            <w:color w:val="auto"/>
            <w:szCs w:val="22"/>
            <w:u w:val="none"/>
            <w:lang w:val="ru-RU"/>
          </w:rPr>
          <w:t>.</w:t>
        </w:r>
        <w:r w:rsidR="008F36ED" w:rsidRPr="008F36ED">
          <w:rPr>
            <w:rStyle w:val="Hyperlink"/>
            <w:iCs/>
            <w:color w:val="auto"/>
            <w:szCs w:val="22"/>
            <w:u w:val="none"/>
          </w:rPr>
          <w:t>wipo</w:t>
        </w:r>
        <w:r w:rsidR="008F36ED" w:rsidRPr="00506AA2">
          <w:rPr>
            <w:rStyle w:val="Hyperlink"/>
            <w:iCs/>
            <w:color w:val="auto"/>
            <w:szCs w:val="22"/>
            <w:u w:val="none"/>
            <w:lang w:val="ru-RU"/>
          </w:rPr>
          <w:t>.</w:t>
        </w:r>
        <w:r w:rsidR="008F36ED" w:rsidRPr="008F36ED">
          <w:rPr>
            <w:rStyle w:val="Hyperlink"/>
            <w:iCs/>
            <w:color w:val="auto"/>
            <w:szCs w:val="22"/>
            <w:u w:val="none"/>
          </w:rPr>
          <w:t>int</w:t>
        </w:r>
        <w:r w:rsidR="008F36ED" w:rsidRPr="00506AA2">
          <w:rPr>
            <w:rStyle w:val="Hyperlink"/>
            <w:iCs/>
            <w:color w:val="auto"/>
            <w:szCs w:val="22"/>
            <w:u w:val="none"/>
            <w:lang w:val="ru-RU"/>
          </w:rPr>
          <w:t>/</w:t>
        </w:r>
        <w:r w:rsidR="008F36ED" w:rsidRPr="008F36ED">
          <w:rPr>
            <w:rStyle w:val="Hyperlink"/>
            <w:iCs/>
            <w:color w:val="auto"/>
            <w:szCs w:val="22"/>
            <w:u w:val="none"/>
          </w:rPr>
          <w:t>pct</w:t>
        </w:r>
        <w:r w:rsidR="008F36ED" w:rsidRPr="00506AA2">
          <w:rPr>
            <w:rStyle w:val="Hyperlink"/>
            <w:iCs/>
            <w:color w:val="auto"/>
            <w:szCs w:val="22"/>
            <w:u w:val="none"/>
            <w:lang w:val="ru-RU"/>
          </w:rPr>
          <w:t>/</w:t>
        </w:r>
        <w:r w:rsidR="008F36ED" w:rsidRPr="008F36ED">
          <w:rPr>
            <w:rStyle w:val="Hyperlink"/>
            <w:iCs/>
            <w:color w:val="auto"/>
            <w:szCs w:val="22"/>
            <w:u w:val="none"/>
          </w:rPr>
          <w:t>en</w:t>
        </w:r>
        <w:r w:rsidR="008F36ED" w:rsidRPr="00506AA2">
          <w:rPr>
            <w:rStyle w:val="Hyperlink"/>
            <w:iCs/>
            <w:color w:val="auto"/>
            <w:szCs w:val="22"/>
            <w:u w:val="none"/>
            <w:lang w:val="ru-RU"/>
          </w:rPr>
          <w:t>/</w:t>
        </w:r>
        <w:r w:rsidR="008F36ED" w:rsidRPr="008F36ED">
          <w:rPr>
            <w:rStyle w:val="Hyperlink"/>
            <w:iCs/>
            <w:color w:val="auto"/>
            <w:szCs w:val="22"/>
            <w:u w:val="none"/>
          </w:rPr>
          <w:t>quality</w:t>
        </w:r>
        <w:r w:rsidR="008F36ED" w:rsidRPr="00506AA2">
          <w:rPr>
            <w:rStyle w:val="Hyperlink"/>
            <w:iCs/>
            <w:color w:val="auto"/>
            <w:szCs w:val="22"/>
            <w:u w:val="none"/>
            <w:lang w:val="ru-RU"/>
          </w:rPr>
          <w:t>/</w:t>
        </w:r>
        <w:r w:rsidR="008F36ED" w:rsidRPr="008F36ED">
          <w:rPr>
            <w:rStyle w:val="Hyperlink"/>
            <w:iCs/>
            <w:color w:val="auto"/>
            <w:szCs w:val="22"/>
            <w:u w:val="none"/>
          </w:rPr>
          <w:t>authorities</w:t>
        </w:r>
        <w:r w:rsidR="008F36ED" w:rsidRPr="00506AA2">
          <w:rPr>
            <w:rStyle w:val="Hyperlink"/>
            <w:iCs/>
            <w:color w:val="auto"/>
            <w:szCs w:val="22"/>
            <w:u w:val="none"/>
            <w:lang w:val="ru-RU"/>
          </w:rPr>
          <w:t>.</w:t>
        </w:r>
        <w:r w:rsidR="008F36ED" w:rsidRPr="008F36ED">
          <w:rPr>
            <w:rStyle w:val="Hyperlink"/>
            <w:iCs/>
            <w:color w:val="auto"/>
            <w:szCs w:val="22"/>
            <w:u w:val="none"/>
          </w:rPr>
          <w:t>html</w:t>
        </w:r>
      </w:hyperlink>
      <w:r w:rsidR="008F36ED" w:rsidRPr="00506AA2">
        <w:rPr>
          <w:iCs/>
          <w:szCs w:val="22"/>
          <w:lang w:val="ru-RU"/>
        </w:rPr>
        <w:t xml:space="preserve">. </w:t>
      </w:r>
    </w:p>
    <w:p w:rsidR="009B467E" w:rsidRDefault="008F36ED" w:rsidP="008F36ED">
      <w:pPr>
        <w:pStyle w:val="SectionHeading"/>
        <w:rPr>
          <w:lang w:val="ru-RU"/>
        </w:rPr>
      </w:pPr>
      <w:r w:rsidRPr="00EE6E59">
        <w:rPr>
          <w:lang w:val="ru-RU"/>
        </w:rPr>
        <w:t xml:space="preserve">3 – </w:t>
      </w:r>
      <w:r w:rsidR="00EE6E59" w:rsidRPr="00EE6E59">
        <w:rPr>
          <w:lang w:val="ru-RU"/>
        </w:rPr>
        <w:t>Оценка другими органами</w:t>
      </w:r>
      <w:r w:rsidR="00EE6E59">
        <w:rPr>
          <w:lang w:val="ru-RU"/>
        </w:rPr>
        <w:t xml:space="preserve"> </w:t>
      </w:r>
    </w:p>
    <w:p w:rsidR="009B467E" w:rsidRDefault="00EE6E59" w:rsidP="008F36ED">
      <w:pPr>
        <w:rPr>
          <w:szCs w:val="22"/>
          <w:lang w:val="ru-RU"/>
        </w:rPr>
      </w:pPr>
      <w:r>
        <w:rPr>
          <w:rStyle w:val="alt-edited"/>
          <w:szCs w:val="22"/>
          <w:lang w:val="ru-RU"/>
        </w:rPr>
        <w:t xml:space="preserve">Возможность проведения </w:t>
      </w:r>
      <w:r w:rsidRPr="00EE6E59">
        <w:rPr>
          <w:rStyle w:val="alt-edited"/>
          <w:szCs w:val="22"/>
          <w:lang w:val="ru-RU"/>
        </w:rPr>
        <w:t>оцен</w:t>
      </w:r>
      <w:r>
        <w:rPr>
          <w:rStyle w:val="alt-edited"/>
          <w:szCs w:val="22"/>
          <w:lang w:val="ru-RU"/>
        </w:rPr>
        <w:t>о</w:t>
      </w:r>
      <w:r w:rsidRPr="00EE6E59">
        <w:rPr>
          <w:rStyle w:val="alt-edited"/>
          <w:szCs w:val="22"/>
          <w:lang w:val="ru-RU"/>
        </w:rPr>
        <w:t xml:space="preserve">к другими органами </w:t>
      </w:r>
      <w:r>
        <w:rPr>
          <w:rStyle w:val="alt-edited"/>
          <w:szCs w:val="22"/>
          <w:lang w:val="ru-RU"/>
        </w:rPr>
        <w:t>изучается</w:t>
      </w:r>
      <w:r w:rsidR="00D202A4" w:rsidRPr="00EE6E59">
        <w:rPr>
          <w:rStyle w:val="alt-edited"/>
          <w:szCs w:val="22"/>
          <w:lang w:val="ru-RU"/>
        </w:rPr>
        <w:t xml:space="preserve">. </w:t>
      </w:r>
    </w:p>
    <w:p w:rsidR="009B467E" w:rsidRPr="009B467E" w:rsidRDefault="008F36ED" w:rsidP="008F36ED">
      <w:pPr>
        <w:pStyle w:val="SectionHeading"/>
        <w:rPr>
          <w:lang w:val="ru-RU"/>
        </w:rPr>
      </w:pPr>
      <w:r w:rsidRPr="009B467E">
        <w:rPr>
          <w:lang w:val="ru-RU"/>
        </w:rPr>
        <w:t xml:space="preserve">4 – </w:t>
      </w:r>
      <w:r w:rsidR="00EE6E59">
        <w:rPr>
          <w:lang w:val="ru-RU"/>
        </w:rPr>
        <w:t>ОБОСНОВАНИЕ</w:t>
      </w:r>
      <w:r w:rsidR="00EE6E59" w:rsidRPr="009B467E">
        <w:rPr>
          <w:lang w:val="ru-RU"/>
        </w:rPr>
        <w:t xml:space="preserve"> </w:t>
      </w:r>
      <w:r w:rsidR="00EE6E59">
        <w:rPr>
          <w:lang w:val="ru-RU"/>
        </w:rPr>
        <w:t>ЗАЯВ</w:t>
      </w:r>
      <w:r w:rsidR="00A63753">
        <w:rPr>
          <w:lang w:val="ru-RU"/>
        </w:rPr>
        <w:t>ления</w:t>
      </w:r>
    </w:p>
    <w:p w:rsidR="009B467E" w:rsidRDefault="00401549" w:rsidP="00D202A4">
      <w:pPr>
        <w:rPr>
          <w:szCs w:val="22"/>
          <w:lang w:val="ru-RU"/>
        </w:rPr>
      </w:pPr>
      <w:r w:rsidRPr="00DB1F6A">
        <w:rPr>
          <w:szCs w:val="22"/>
          <w:lang w:val="ru-RU"/>
        </w:rPr>
        <w:t>Роспатент</w:t>
      </w:r>
      <w:r w:rsidR="00D202A4" w:rsidRPr="00DB1F6A">
        <w:rPr>
          <w:szCs w:val="22"/>
          <w:lang w:val="ru-RU"/>
        </w:rPr>
        <w:t xml:space="preserve"> </w:t>
      </w:r>
      <w:r w:rsidR="00DB1F6A">
        <w:rPr>
          <w:szCs w:val="22"/>
          <w:lang w:val="ru-RU"/>
        </w:rPr>
        <w:t xml:space="preserve">был назначен компетентным МПО/ОМПЭ тридцатью двумя получающими ведомствами договаривающихся сторон и организаций (один из наивысших показателей среди всех МПО/ОМПЭ).  </w:t>
      </w:r>
      <w:r w:rsidR="00DC4AF8">
        <w:rPr>
          <w:szCs w:val="22"/>
          <w:lang w:val="ru-RU"/>
        </w:rPr>
        <w:t>Орган принимает документы на двух языках</w:t>
      </w:r>
      <w:r w:rsidR="00DC4AF8" w:rsidRPr="0033011C">
        <w:rPr>
          <w:szCs w:val="22"/>
          <w:lang w:val="ru-RU"/>
        </w:rPr>
        <w:t xml:space="preserve"> – </w:t>
      </w:r>
      <w:r w:rsidR="00DC4AF8">
        <w:rPr>
          <w:szCs w:val="22"/>
          <w:lang w:val="ru-RU"/>
        </w:rPr>
        <w:t>английском</w:t>
      </w:r>
      <w:r w:rsidR="00DC4AF8" w:rsidRPr="0033011C">
        <w:rPr>
          <w:szCs w:val="22"/>
          <w:lang w:val="ru-RU"/>
        </w:rPr>
        <w:t xml:space="preserve"> </w:t>
      </w:r>
      <w:r w:rsidR="00DC4AF8">
        <w:rPr>
          <w:szCs w:val="22"/>
          <w:lang w:val="ru-RU"/>
        </w:rPr>
        <w:t>и</w:t>
      </w:r>
      <w:r w:rsidR="00DC4AF8" w:rsidRPr="0033011C">
        <w:rPr>
          <w:szCs w:val="22"/>
          <w:lang w:val="ru-RU"/>
        </w:rPr>
        <w:t xml:space="preserve"> </w:t>
      </w:r>
      <w:r w:rsidR="00DC4AF8">
        <w:rPr>
          <w:szCs w:val="22"/>
          <w:lang w:val="ru-RU"/>
        </w:rPr>
        <w:t>русском</w:t>
      </w:r>
      <w:r w:rsidR="00DC4AF8" w:rsidRPr="0033011C">
        <w:rPr>
          <w:szCs w:val="22"/>
          <w:lang w:val="ru-RU"/>
        </w:rPr>
        <w:t xml:space="preserve">.  </w:t>
      </w:r>
      <w:r w:rsidR="00DC4AF8">
        <w:rPr>
          <w:szCs w:val="22"/>
          <w:lang w:val="ru-RU"/>
        </w:rPr>
        <w:t xml:space="preserve">Наибольшее число международных заявок поступает </w:t>
      </w:r>
      <w:r w:rsidR="00042E5A">
        <w:rPr>
          <w:szCs w:val="22"/>
          <w:lang w:val="ru-RU"/>
        </w:rPr>
        <w:t xml:space="preserve">из </w:t>
      </w:r>
      <w:r w:rsidR="00DC4AF8">
        <w:rPr>
          <w:szCs w:val="22"/>
          <w:lang w:val="ru-RU"/>
        </w:rPr>
        <w:t>Соединенных Штатов Америки (на английском</w:t>
      </w:r>
      <w:r w:rsidR="00DC4AF8" w:rsidRPr="00DC4AF8">
        <w:rPr>
          <w:szCs w:val="22"/>
          <w:lang w:val="ru-RU"/>
        </w:rPr>
        <w:t xml:space="preserve"> </w:t>
      </w:r>
      <w:r w:rsidR="00DC4AF8">
        <w:rPr>
          <w:szCs w:val="22"/>
          <w:lang w:val="ru-RU"/>
        </w:rPr>
        <w:t>языке) и Российской Федерации (на русском</w:t>
      </w:r>
      <w:r w:rsidR="00DC4AF8" w:rsidRPr="00DC4AF8">
        <w:rPr>
          <w:szCs w:val="22"/>
          <w:lang w:val="ru-RU"/>
        </w:rPr>
        <w:t xml:space="preserve"> </w:t>
      </w:r>
      <w:r w:rsidR="00DC4AF8">
        <w:rPr>
          <w:szCs w:val="22"/>
          <w:lang w:val="ru-RU"/>
        </w:rPr>
        <w:t>языке)</w:t>
      </w:r>
      <w:r w:rsidR="00D202A4" w:rsidRPr="00DC4AF8">
        <w:rPr>
          <w:szCs w:val="22"/>
          <w:lang w:val="ru-RU"/>
        </w:rPr>
        <w:t xml:space="preserve">.  </w:t>
      </w:r>
    </w:p>
    <w:p w:rsidR="009B467E" w:rsidRPr="004B5C19" w:rsidRDefault="009B467E">
      <w:pPr>
        <w:rPr>
          <w:szCs w:val="22"/>
        </w:rPr>
      </w:pPr>
    </w:p>
    <w:p w:rsidR="009B467E" w:rsidRDefault="00DC4AF8" w:rsidP="004B5C19">
      <w:pPr>
        <w:keepNext/>
        <w:keepLines/>
        <w:rPr>
          <w:szCs w:val="22"/>
          <w:lang w:val="ru-RU"/>
        </w:rPr>
      </w:pPr>
      <w:r>
        <w:rPr>
          <w:szCs w:val="22"/>
          <w:lang w:val="ru-RU"/>
        </w:rPr>
        <w:lastRenderedPageBreak/>
        <w:t xml:space="preserve">Общее число международных заявок, по которым были подготовлены </w:t>
      </w:r>
      <w:r w:rsidRPr="00DC4AF8">
        <w:rPr>
          <w:szCs w:val="22"/>
          <w:lang w:val="ru-RU"/>
        </w:rPr>
        <w:t>отчет</w:t>
      </w:r>
      <w:r>
        <w:rPr>
          <w:szCs w:val="22"/>
          <w:lang w:val="ru-RU"/>
        </w:rPr>
        <w:t>ы</w:t>
      </w:r>
      <w:r w:rsidRPr="00DC4AF8">
        <w:rPr>
          <w:szCs w:val="22"/>
          <w:lang w:val="ru-RU"/>
        </w:rPr>
        <w:t xml:space="preserve"> о международном поиске</w:t>
      </w:r>
      <w:r>
        <w:rPr>
          <w:szCs w:val="22"/>
          <w:lang w:val="ru-RU"/>
        </w:rPr>
        <w:t xml:space="preserve"> (ОМП) в </w:t>
      </w:r>
      <w:r w:rsidRPr="00DC4AF8">
        <w:rPr>
          <w:szCs w:val="22"/>
          <w:lang w:val="ru-RU"/>
        </w:rPr>
        <w:t>2012-2016</w:t>
      </w:r>
      <w:r>
        <w:rPr>
          <w:szCs w:val="22"/>
          <w:lang w:val="ru-RU"/>
        </w:rPr>
        <w:t xml:space="preserve"> гг., показано в </w:t>
      </w:r>
      <w:r w:rsidR="009B467E">
        <w:rPr>
          <w:szCs w:val="22"/>
          <w:lang w:val="ru-RU"/>
        </w:rPr>
        <w:t xml:space="preserve">следующей </w:t>
      </w:r>
      <w:r>
        <w:rPr>
          <w:szCs w:val="22"/>
          <w:lang w:val="ru-RU"/>
        </w:rPr>
        <w:t>таблице</w:t>
      </w:r>
      <w:r w:rsidR="00D202A4" w:rsidRPr="00DC4AF8">
        <w:rPr>
          <w:szCs w:val="22"/>
          <w:lang w:val="ru-RU"/>
        </w:rPr>
        <w:t>:</w:t>
      </w:r>
    </w:p>
    <w:p w:rsidR="00D202A4" w:rsidRPr="00DC4AF8" w:rsidRDefault="00D202A4" w:rsidP="004B5C19">
      <w:pPr>
        <w:keepNext/>
        <w:keepLines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134"/>
        <w:gridCol w:w="1134"/>
        <w:gridCol w:w="1099"/>
      </w:tblGrid>
      <w:tr w:rsidR="00D202A4" w:rsidTr="00D202A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DC4AF8" w:rsidRDefault="00DC4AF8" w:rsidP="004B5C19">
            <w:pPr>
              <w:keepNext/>
              <w:keepLines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8F36ED" w:rsidRDefault="00D202A4" w:rsidP="004B5C19">
            <w:pPr>
              <w:keepNext/>
              <w:keepLines/>
              <w:jc w:val="center"/>
              <w:rPr>
                <w:szCs w:val="22"/>
              </w:rPr>
            </w:pPr>
            <w:r w:rsidRPr="008F36ED">
              <w:rPr>
                <w:szCs w:val="22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8F36ED" w:rsidRDefault="00D202A4" w:rsidP="004B5C19">
            <w:pPr>
              <w:keepNext/>
              <w:keepLines/>
              <w:jc w:val="center"/>
              <w:rPr>
                <w:szCs w:val="22"/>
              </w:rPr>
            </w:pPr>
            <w:r w:rsidRPr="008F36ED">
              <w:rPr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8F36ED" w:rsidRDefault="00D202A4" w:rsidP="004B5C19">
            <w:pPr>
              <w:keepNext/>
              <w:keepLines/>
              <w:jc w:val="center"/>
              <w:rPr>
                <w:szCs w:val="22"/>
              </w:rPr>
            </w:pPr>
            <w:r w:rsidRPr="008F36ED">
              <w:rPr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8F36ED" w:rsidRDefault="00D202A4" w:rsidP="004B5C19">
            <w:pPr>
              <w:keepNext/>
              <w:keepLines/>
              <w:jc w:val="center"/>
              <w:rPr>
                <w:szCs w:val="22"/>
              </w:rPr>
            </w:pPr>
            <w:r w:rsidRPr="008F36ED">
              <w:rPr>
                <w:szCs w:val="22"/>
              </w:rPr>
              <w:t>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8F36ED" w:rsidRDefault="00D202A4" w:rsidP="004B5C19">
            <w:pPr>
              <w:keepNext/>
              <w:keepLines/>
              <w:jc w:val="center"/>
              <w:rPr>
                <w:szCs w:val="22"/>
              </w:rPr>
            </w:pPr>
            <w:r w:rsidRPr="008F36ED">
              <w:rPr>
                <w:szCs w:val="22"/>
              </w:rPr>
              <w:t>2016</w:t>
            </w:r>
          </w:p>
        </w:tc>
      </w:tr>
      <w:tr w:rsidR="00D202A4" w:rsidTr="00D202A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8F36ED" w:rsidRDefault="00DC4AF8" w:rsidP="004B5C19">
            <w:pPr>
              <w:pStyle w:val="t-t-r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Количество ОМП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8F36ED" w:rsidRDefault="00D202A4" w:rsidP="004B5C19">
            <w:pPr>
              <w:keepNext/>
              <w:keepLines/>
              <w:jc w:val="center"/>
              <w:rPr>
                <w:szCs w:val="22"/>
              </w:rPr>
            </w:pPr>
            <w:r w:rsidRPr="008F36ED">
              <w:rPr>
                <w:szCs w:val="22"/>
              </w:rPr>
              <w:t>1</w:t>
            </w:r>
            <w:r w:rsidR="00DC4AF8">
              <w:rPr>
                <w:szCs w:val="22"/>
              </w:rPr>
              <w:t> </w:t>
            </w:r>
            <w:r w:rsidRPr="008F36ED">
              <w:rPr>
                <w:szCs w:val="22"/>
              </w:rPr>
              <w:t>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8F36ED" w:rsidRDefault="00D202A4" w:rsidP="004B5C19">
            <w:pPr>
              <w:keepNext/>
              <w:keepLines/>
              <w:jc w:val="center"/>
              <w:rPr>
                <w:szCs w:val="22"/>
              </w:rPr>
            </w:pPr>
            <w:r w:rsidRPr="008F36ED">
              <w:rPr>
                <w:szCs w:val="22"/>
              </w:rPr>
              <w:t>2</w:t>
            </w:r>
            <w:r w:rsidR="00DC4AF8">
              <w:rPr>
                <w:szCs w:val="22"/>
              </w:rPr>
              <w:t> </w:t>
            </w:r>
            <w:r w:rsidRPr="008F36ED">
              <w:rPr>
                <w:szCs w:val="22"/>
              </w:rPr>
              <w:t>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8F36ED" w:rsidRDefault="00D202A4" w:rsidP="004B5C19">
            <w:pPr>
              <w:keepNext/>
              <w:keepLines/>
              <w:jc w:val="center"/>
              <w:rPr>
                <w:szCs w:val="22"/>
              </w:rPr>
            </w:pPr>
            <w:r w:rsidRPr="008F36ED">
              <w:rPr>
                <w:szCs w:val="22"/>
              </w:rPr>
              <w:t>3</w:t>
            </w:r>
            <w:r w:rsidR="00DC4AF8">
              <w:rPr>
                <w:szCs w:val="22"/>
              </w:rPr>
              <w:t> </w:t>
            </w:r>
            <w:r w:rsidRPr="008F36ED">
              <w:rPr>
                <w:szCs w:val="22"/>
              </w:rPr>
              <w:t>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8F36ED" w:rsidRDefault="00D202A4" w:rsidP="004B5C19">
            <w:pPr>
              <w:keepNext/>
              <w:keepLines/>
              <w:jc w:val="center"/>
              <w:rPr>
                <w:szCs w:val="22"/>
              </w:rPr>
            </w:pPr>
            <w:r w:rsidRPr="008F36ED">
              <w:rPr>
                <w:szCs w:val="22"/>
              </w:rPr>
              <w:t>2</w:t>
            </w:r>
            <w:r w:rsidR="00DC4AF8">
              <w:rPr>
                <w:szCs w:val="22"/>
              </w:rPr>
              <w:t> </w:t>
            </w:r>
            <w:r w:rsidRPr="008F36ED">
              <w:rPr>
                <w:szCs w:val="22"/>
              </w:rPr>
              <w:t>447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8F36ED" w:rsidRDefault="00D202A4" w:rsidP="004B5C19">
            <w:pPr>
              <w:keepNext/>
              <w:keepLines/>
              <w:jc w:val="center"/>
              <w:rPr>
                <w:szCs w:val="22"/>
              </w:rPr>
            </w:pPr>
            <w:r w:rsidRPr="008F36ED">
              <w:rPr>
                <w:szCs w:val="22"/>
              </w:rPr>
              <w:t>2</w:t>
            </w:r>
            <w:r w:rsidR="00DC4AF8">
              <w:rPr>
                <w:szCs w:val="22"/>
              </w:rPr>
              <w:t> </w:t>
            </w:r>
            <w:r w:rsidRPr="008F36ED">
              <w:rPr>
                <w:szCs w:val="22"/>
              </w:rPr>
              <w:t>903</w:t>
            </w:r>
          </w:p>
        </w:tc>
      </w:tr>
    </w:tbl>
    <w:p w:rsidR="009B467E" w:rsidRDefault="00E5482A" w:rsidP="00E5482A">
      <w:pPr>
        <w:pStyle w:val="SectionHeading"/>
      </w:pPr>
      <w:r>
        <w:t xml:space="preserve">5 – </w:t>
      </w:r>
      <w:r w:rsidR="00EE6E59">
        <w:rPr>
          <w:lang w:val="ru-RU"/>
        </w:rPr>
        <w:t xml:space="preserve">государство-ЗАЯВИТЕЛЬ </w:t>
      </w:r>
      <w:r>
        <w:t>(</w:t>
      </w:r>
      <w:r w:rsidR="00EE6E59">
        <w:rPr>
          <w:lang w:val="ru-RU"/>
        </w:rPr>
        <w:t>государства-ЗАЯВИТЕЛИ</w:t>
      </w:r>
      <w:r>
        <w:t>)</w:t>
      </w:r>
    </w:p>
    <w:p w:rsidR="009B467E" w:rsidRDefault="00EE6E59" w:rsidP="00D202A4">
      <w:pPr>
        <w:rPr>
          <w:lang w:val="ru-RU"/>
        </w:rPr>
      </w:pPr>
      <w:r>
        <w:rPr>
          <w:lang w:val="ru-RU"/>
        </w:rPr>
        <w:t xml:space="preserve">Российская Федерация </w:t>
      </w:r>
    </w:p>
    <w:p w:rsidR="009B467E" w:rsidRDefault="009B467E" w:rsidP="00D202A4">
      <w:pPr>
        <w:rPr>
          <w:lang w:val="ru-RU"/>
        </w:rPr>
      </w:pPr>
    </w:p>
    <w:p w:rsidR="009B467E" w:rsidRDefault="00EE6E59" w:rsidP="00D202A4">
      <w:pPr>
        <w:rPr>
          <w:szCs w:val="22"/>
          <w:lang w:val="ru-RU"/>
        </w:rPr>
      </w:pPr>
      <w:r>
        <w:rPr>
          <w:b/>
          <w:bCs/>
          <w:szCs w:val="22"/>
          <w:lang w:val="ru-RU"/>
        </w:rPr>
        <w:t>Численность населения</w:t>
      </w:r>
      <w:r w:rsidR="00D202A4" w:rsidRPr="004D6FDB">
        <w:rPr>
          <w:b/>
          <w:bCs/>
          <w:szCs w:val="22"/>
          <w:lang w:val="ru-RU"/>
        </w:rPr>
        <w:t>:</w:t>
      </w:r>
    </w:p>
    <w:p w:rsidR="009B467E" w:rsidRDefault="00DC4AF8" w:rsidP="00D202A4">
      <w:pPr>
        <w:rPr>
          <w:rStyle w:val="Strong"/>
          <w:b w:val="0"/>
          <w:szCs w:val="22"/>
          <w:lang w:val="ru-RU"/>
        </w:rPr>
      </w:pPr>
      <w:r>
        <w:rPr>
          <w:bCs/>
          <w:szCs w:val="22"/>
          <w:lang w:val="ru-RU"/>
        </w:rPr>
        <w:t>146 838 </w:t>
      </w:r>
      <w:r w:rsidR="00D202A4" w:rsidRPr="004D6FDB">
        <w:rPr>
          <w:bCs/>
          <w:szCs w:val="22"/>
          <w:lang w:val="ru-RU"/>
        </w:rPr>
        <w:t xml:space="preserve">993 </w:t>
      </w:r>
      <w:r>
        <w:rPr>
          <w:bCs/>
          <w:szCs w:val="22"/>
          <w:lang w:val="ru-RU"/>
        </w:rPr>
        <w:t xml:space="preserve">чел. </w:t>
      </w:r>
      <w:r w:rsidR="00D202A4" w:rsidRPr="004D6FDB">
        <w:rPr>
          <w:bCs/>
          <w:szCs w:val="22"/>
          <w:lang w:val="ru-RU"/>
        </w:rPr>
        <w:t>(</w:t>
      </w:r>
      <w:r>
        <w:rPr>
          <w:bCs/>
          <w:szCs w:val="22"/>
          <w:lang w:val="ru-RU"/>
        </w:rPr>
        <w:t xml:space="preserve">по состоянию на </w:t>
      </w:r>
      <w:r w:rsidR="00D202A4" w:rsidRPr="004D6FDB">
        <w:rPr>
          <w:bCs/>
          <w:szCs w:val="22"/>
          <w:lang w:val="ru-RU"/>
        </w:rPr>
        <w:t>2016</w:t>
      </w:r>
      <w:r>
        <w:rPr>
          <w:bCs/>
          <w:szCs w:val="22"/>
          <w:lang w:val="ru-RU"/>
        </w:rPr>
        <w:t> г.</w:t>
      </w:r>
      <w:r w:rsidR="00D202A4" w:rsidRPr="004D6FDB">
        <w:rPr>
          <w:bCs/>
          <w:szCs w:val="22"/>
          <w:lang w:val="ru-RU"/>
        </w:rPr>
        <w:t>)</w:t>
      </w:r>
    </w:p>
    <w:p w:rsidR="009B467E" w:rsidRDefault="009B467E" w:rsidP="00D202A4">
      <w:pPr>
        <w:rPr>
          <w:szCs w:val="22"/>
          <w:lang w:val="ru-RU"/>
        </w:rPr>
      </w:pPr>
    </w:p>
    <w:p w:rsidR="009B467E" w:rsidRPr="009B467E" w:rsidRDefault="00EE6E59" w:rsidP="00D202A4">
      <w:pPr>
        <w:rPr>
          <w:rStyle w:val="Strong"/>
          <w:szCs w:val="22"/>
          <w:lang w:val="ru-RU"/>
        </w:rPr>
      </w:pPr>
      <w:r>
        <w:rPr>
          <w:b/>
          <w:bCs/>
          <w:szCs w:val="22"/>
          <w:lang w:val="ru-RU"/>
        </w:rPr>
        <w:t>ВВ</w:t>
      </w:r>
      <w:r w:rsidR="0053263B">
        <w:rPr>
          <w:b/>
          <w:bCs/>
          <w:szCs w:val="22"/>
          <w:lang w:val="ru-RU"/>
        </w:rPr>
        <w:t>П</w:t>
      </w:r>
      <w:r w:rsidRPr="009B467E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на</w:t>
      </w:r>
      <w:r w:rsidRPr="009B467E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душу</w:t>
      </w:r>
      <w:r w:rsidRPr="009B467E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населения</w:t>
      </w:r>
      <w:r w:rsidR="00D202A4" w:rsidRPr="009B467E">
        <w:rPr>
          <w:b/>
          <w:bCs/>
          <w:szCs w:val="22"/>
          <w:lang w:val="ru-RU"/>
        </w:rPr>
        <w:t>:</w:t>
      </w:r>
    </w:p>
    <w:p w:rsidR="009B467E" w:rsidRDefault="00D202A4" w:rsidP="00D202A4">
      <w:pPr>
        <w:rPr>
          <w:rStyle w:val="Strong"/>
          <w:szCs w:val="22"/>
          <w:lang w:val="ru-RU"/>
        </w:rPr>
      </w:pPr>
      <w:r w:rsidRPr="009B467E">
        <w:rPr>
          <w:bCs/>
          <w:szCs w:val="22"/>
          <w:lang w:val="ru-RU"/>
        </w:rPr>
        <w:t>8</w:t>
      </w:r>
      <w:r w:rsidR="00DC4AF8">
        <w:rPr>
          <w:bCs/>
          <w:szCs w:val="22"/>
        </w:rPr>
        <w:t> </w:t>
      </w:r>
      <w:r w:rsidR="008F36ED" w:rsidRPr="009B467E">
        <w:rPr>
          <w:bCs/>
          <w:szCs w:val="22"/>
          <w:lang w:val="ru-RU"/>
        </w:rPr>
        <w:t>058</w:t>
      </w:r>
      <w:r w:rsidR="00DC4AF8" w:rsidRPr="009B467E">
        <w:rPr>
          <w:bCs/>
          <w:szCs w:val="22"/>
          <w:lang w:val="ru-RU"/>
        </w:rPr>
        <w:t>,</w:t>
      </w:r>
      <w:r w:rsidRPr="009B467E">
        <w:rPr>
          <w:bCs/>
          <w:szCs w:val="22"/>
          <w:lang w:val="ru-RU"/>
        </w:rPr>
        <w:t xml:space="preserve">26 </w:t>
      </w:r>
      <w:r w:rsidR="00DC4AF8">
        <w:rPr>
          <w:bCs/>
          <w:szCs w:val="22"/>
          <w:lang w:val="ru-RU"/>
        </w:rPr>
        <w:t>долл</w:t>
      </w:r>
      <w:r w:rsidR="00DC4AF8" w:rsidRPr="009B467E">
        <w:rPr>
          <w:bCs/>
          <w:szCs w:val="22"/>
          <w:lang w:val="ru-RU"/>
        </w:rPr>
        <w:t xml:space="preserve">. </w:t>
      </w:r>
      <w:r w:rsidR="00DC4AF8">
        <w:rPr>
          <w:bCs/>
          <w:szCs w:val="22"/>
          <w:lang w:val="ru-RU"/>
        </w:rPr>
        <w:t>США</w:t>
      </w:r>
      <w:r w:rsidR="00DC4AF8" w:rsidRPr="00DC4AF8">
        <w:rPr>
          <w:bCs/>
          <w:szCs w:val="22"/>
          <w:lang w:val="ru-RU"/>
        </w:rPr>
        <w:t xml:space="preserve"> </w:t>
      </w:r>
      <w:r w:rsidR="008F36ED" w:rsidRPr="00DC4AF8">
        <w:rPr>
          <w:bCs/>
          <w:szCs w:val="22"/>
          <w:lang w:val="ru-RU"/>
        </w:rPr>
        <w:t>(</w:t>
      </w:r>
      <w:r w:rsidR="00DC4AF8">
        <w:rPr>
          <w:bCs/>
          <w:szCs w:val="22"/>
          <w:lang w:val="ru-RU"/>
        </w:rPr>
        <w:t>по</w:t>
      </w:r>
      <w:r w:rsidR="00DC4AF8" w:rsidRPr="00DC4AF8">
        <w:rPr>
          <w:bCs/>
          <w:szCs w:val="22"/>
          <w:lang w:val="ru-RU"/>
        </w:rPr>
        <w:t xml:space="preserve"> </w:t>
      </w:r>
      <w:r w:rsidR="00DC4AF8">
        <w:rPr>
          <w:bCs/>
          <w:szCs w:val="22"/>
          <w:lang w:val="ru-RU"/>
        </w:rPr>
        <w:t>состоянию</w:t>
      </w:r>
      <w:r w:rsidR="00DC4AF8" w:rsidRPr="00DC4AF8">
        <w:rPr>
          <w:bCs/>
          <w:szCs w:val="22"/>
          <w:lang w:val="ru-RU"/>
        </w:rPr>
        <w:t xml:space="preserve"> </w:t>
      </w:r>
      <w:r w:rsidR="00DC4AF8">
        <w:rPr>
          <w:bCs/>
          <w:szCs w:val="22"/>
          <w:lang w:val="ru-RU"/>
        </w:rPr>
        <w:t>на</w:t>
      </w:r>
      <w:r w:rsidR="00DC4AF8" w:rsidRPr="00DC4AF8">
        <w:rPr>
          <w:bCs/>
          <w:szCs w:val="22"/>
          <w:lang w:val="ru-RU"/>
        </w:rPr>
        <w:t xml:space="preserve"> 2016</w:t>
      </w:r>
      <w:r w:rsidR="00DC4AF8" w:rsidRPr="00DC4AF8">
        <w:rPr>
          <w:bCs/>
          <w:szCs w:val="22"/>
        </w:rPr>
        <w:t> </w:t>
      </w:r>
      <w:r w:rsidR="00DC4AF8">
        <w:rPr>
          <w:bCs/>
          <w:szCs w:val="22"/>
          <w:lang w:val="ru-RU"/>
        </w:rPr>
        <w:t>г</w:t>
      </w:r>
      <w:r w:rsidR="00DC4AF8" w:rsidRPr="00DC4AF8">
        <w:rPr>
          <w:bCs/>
          <w:szCs w:val="22"/>
          <w:lang w:val="ru-RU"/>
        </w:rPr>
        <w:t>.)</w:t>
      </w:r>
      <w:r w:rsidR="008F36ED" w:rsidRPr="00DC4AF8">
        <w:rPr>
          <w:bCs/>
          <w:szCs w:val="22"/>
          <w:lang w:val="ru-RU"/>
        </w:rPr>
        <w:t>;  8</w:t>
      </w:r>
      <w:r w:rsidR="00DC4AF8">
        <w:rPr>
          <w:bCs/>
          <w:szCs w:val="22"/>
          <w:lang w:val="ru-RU"/>
        </w:rPr>
        <w:t> </w:t>
      </w:r>
      <w:r w:rsidR="008F36ED" w:rsidRPr="00DC4AF8">
        <w:rPr>
          <w:bCs/>
          <w:szCs w:val="22"/>
          <w:lang w:val="ru-RU"/>
        </w:rPr>
        <w:t>447</w:t>
      </w:r>
      <w:r w:rsidR="00DC4AF8">
        <w:rPr>
          <w:bCs/>
          <w:szCs w:val="22"/>
          <w:lang w:val="ru-RU"/>
        </w:rPr>
        <w:t>,</w:t>
      </w:r>
      <w:r w:rsidRPr="00DC4AF8">
        <w:rPr>
          <w:bCs/>
          <w:szCs w:val="22"/>
          <w:lang w:val="ru-RU"/>
        </w:rPr>
        <w:t xml:space="preserve">42 </w:t>
      </w:r>
      <w:r w:rsidR="00DC4AF8">
        <w:rPr>
          <w:bCs/>
          <w:szCs w:val="22"/>
          <w:lang w:val="ru-RU"/>
        </w:rPr>
        <w:t>долл. США</w:t>
      </w:r>
      <w:r w:rsidR="00DC4AF8" w:rsidRPr="00DC4AF8">
        <w:rPr>
          <w:bCs/>
          <w:szCs w:val="22"/>
          <w:lang w:val="ru-RU"/>
        </w:rPr>
        <w:t xml:space="preserve"> </w:t>
      </w:r>
      <w:r w:rsidRPr="00DC4AF8">
        <w:rPr>
          <w:bCs/>
          <w:szCs w:val="22"/>
          <w:lang w:val="ru-RU"/>
        </w:rPr>
        <w:t>(</w:t>
      </w:r>
      <w:r w:rsidR="00DC4AF8">
        <w:rPr>
          <w:bCs/>
          <w:szCs w:val="22"/>
          <w:lang w:val="ru-RU"/>
        </w:rPr>
        <w:t>по</w:t>
      </w:r>
      <w:r w:rsidR="00DC4AF8" w:rsidRPr="00DC4AF8">
        <w:rPr>
          <w:bCs/>
          <w:szCs w:val="22"/>
          <w:lang w:val="ru-RU"/>
        </w:rPr>
        <w:t xml:space="preserve"> </w:t>
      </w:r>
      <w:r w:rsidR="00DC4AF8">
        <w:rPr>
          <w:bCs/>
          <w:szCs w:val="22"/>
          <w:lang w:val="ru-RU"/>
        </w:rPr>
        <w:t>состоянию</w:t>
      </w:r>
      <w:r w:rsidR="00DC4AF8" w:rsidRPr="00DC4AF8">
        <w:rPr>
          <w:bCs/>
          <w:szCs w:val="22"/>
          <w:lang w:val="ru-RU"/>
        </w:rPr>
        <w:t xml:space="preserve"> </w:t>
      </w:r>
      <w:r w:rsidR="00DC4AF8">
        <w:rPr>
          <w:bCs/>
          <w:szCs w:val="22"/>
          <w:lang w:val="ru-RU"/>
        </w:rPr>
        <w:t>на</w:t>
      </w:r>
      <w:r w:rsidR="00DC4AF8" w:rsidRPr="00DC4AF8">
        <w:rPr>
          <w:bCs/>
          <w:szCs w:val="22"/>
          <w:lang w:val="ru-RU"/>
        </w:rPr>
        <w:t xml:space="preserve"> 201</w:t>
      </w:r>
      <w:r w:rsidR="00DC4AF8">
        <w:rPr>
          <w:bCs/>
          <w:szCs w:val="22"/>
          <w:lang w:val="ru-RU"/>
        </w:rPr>
        <w:t>5</w:t>
      </w:r>
      <w:r w:rsidR="00DC4AF8" w:rsidRPr="00DC4AF8">
        <w:rPr>
          <w:bCs/>
          <w:szCs w:val="22"/>
        </w:rPr>
        <w:t> </w:t>
      </w:r>
      <w:r w:rsidR="00DC4AF8">
        <w:rPr>
          <w:bCs/>
          <w:szCs w:val="22"/>
          <w:lang w:val="ru-RU"/>
        </w:rPr>
        <w:t>г</w:t>
      </w:r>
      <w:r w:rsidR="00DC4AF8" w:rsidRPr="00DC4AF8">
        <w:rPr>
          <w:bCs/>
          <w:szCs w:val="22"/>
          <w:lang w:val="ru-RU"/>
        </w:rPr>
        <w:t>.)</w:t>
      </w:r>
      <w:r w:rsidR="00DC4AF8">
        <w:rPr>
          <w:bCs/>
          <w:szCs w:val="22"/>
          <w:lang w:val="ru-RU"/>
        </w:rPr>
        <w:t xml:space="preserve"> </w:t>
      </w:r>
    </w:p>
    <w:p w:rsidR="009B467E" w:rsidRDefault="009B467E" w:rsidP="00D202A4">
      <w:pPr>
        <w:rPr>
          <w:szCs w:val="22"/>
          <w:lang w:val="ru-RU"/>
        </w:rPr>
      </w:pPr>
    </w:p>
    <w:p w:rsidR="009B467E" w:rsidRDefault="00EE6E59" w:rsidP="00D202A4">
      <w:pPr>
        <w:rPr>
          <w:szCs w:val="22"/>
          <w:lang w:val="ru-RU"/>
        </w:rPr>
      </w:pPr>
      <w:r>
        <w:rPr>
          <w:b/>
          <w:bCs/>
          <w:szCs w:val="22"/>
          <w:lang w:val="ru-RU"/>
        </w:rPr>
        <w:t xml:space="preserve">Оценка национальных расходов на НИОКР </w:t>
      </w:r>
      <w:r w:rsidR="00D202A4" w:rsidRPr="00EE6E59">
        <w:rPr>
          <w:b/>
          <w:bCs/>
          <w:szCs w:val="22"/>
          <w:lang w:val="ru-RU"/>
        </w:rPr>
        <w:t>(</w:t>
      </w:r>
      <w:r w:rsidR="000C785F">
        <w:rPr>
          <w:b/>
          <w:bCs/>
          <w:szCs w:val="22"/>
          <w:lang w:val="ru-RU"/>
        </w:rPr>
        <w:t xml:space="preserve">доля </w:t>
      </w:r>
      <w:r>
        <w:rPr>
          <w:b/>
          <w:bCs/>
          <w:szCs w:val="22"/>
          <w:lang w:val="ru-RU"/>
        </w:rPr>
        <w:t xml:space="preserve">в </w:t>
      </w:r>
      <w:r w:rsidR="000C785F">
        <w:rPr>
          <w:b/>
          <w:bCs/>
          <w:szCs w:val="22"/>
          <w:lang w:val="ru-RU"/>
        </w:rPr>
        <w:t xml:space="preserve">% от </w:t>
      </w:r>
      <w:r>
        <w:rPr>
          <w:b/>
          <w:bCs/>
          <w:szCs w:val="22"/>
          <w:lang w:val="ru-RU"/>
        </w:rPr>
        <w:t>ВВП</w:t>
      </w:r>
      <w:r w:rsidR="00D202A4" w:rsidRPr="00EE6E59">
        <w:rPr>
          <w:b/>
          <w:bCs/>
          <w:szCs w:val="22"/>
          <w:lang w:val="ru-RU"/>
        </w:rPr>
        <w:t>):</w:t>
      </w:r>
    </w:p>
    <w:p w:rsidR="009B467E" w:rsidRDefault="00F84638" w:rsidP="00D202A4">
      <w:pPr>
        <w:rPr>
          <w:bCs/>
          <w:szCs w:val="22"/>
          <w:lang w:val="ru-RU"/>
        </w:rPr>
      </w:pPr>
      <w:r>
        <w:rPr>
          <w:bCs/>
          <w:szCs w:val="22"/>
          <w:lang w:val="ru-RU"/>
        </w:rPr>
        <w:t>0,</w:t>
      </w:r>
      <w:r w:rsidR="00D202A4" w:rsidRPr="004D6FDB">
        <w:rPr>
          <w:bCs/>
          <w:szCs w:val="22"/>
          <w:lang w:val="ru-RU"/>
        </w:rPr>
        <w:t>54 (</w:t>
      </w:r>
      <w:r>
        <w:rPr>
          <w:bCs/>
          <w:szCs w:val="22"/>
          <w:lang w:val="ru-RU"/>
        </w:rPr>
        <w:t>по</w:t>
      </w:r>
      <w:r w:rsidRPr="00DC4AF8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состоянию</w:t>
      </w:r>
      <w:r w:rsidRPr="00DC4AF8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на</w:t>
      </w:r>
      <w:r w:rsidRPr="00DC4AF8">
        <w:rPr>
          <w:bCs/>
          <w:szCs w:val="22"/>
          <w:lang w:val="ru-RU"/>
        </w:rPr>
        <w:t xml:space="preserve"> 201</w:t>
      </w:r>
      <w:r>
        <w:rPr>
          <w:bCs/>
          <w:szCs w:val="22"/>
          <w:lang w:val="ru-RU"/>
        </w:rPr>
        <w:t>5</w:t>
      </w:r>
      <w:r w:rsidRPr="00DC4AF8">
        <w:rPr>
          <w:bCs/>
          <w:szCs w:val="22"/>
        </w:rPr>
        <w:t> </w:t>
      </w:r>
      <w:r>
        <w:rPr>
          <w:bCs/>
          <w:szCs w:val="22"/>
          <w:lang w:val="ru-RU"/>
        </w:rPr>
        <w:t>г</w:t>
      </w:r>
      <w:r w:rsidRPr="00DC4AF8">
        <w:rPr>
          <w:bCs/>
          <w:szCs w:val="22"/>
          <w:lang w:val="ru-RU"/>
        </w:rPr>
        <w:t>.</w:t>
      </w:r>
      <w:r w:rsidR="00D202A4" w:rsidRPr="004D6FDB">
        <w:rPr>
          <w:bCs/>
          <w:szCs w:val="22"/>
          <w:lang w:val="ru-RU"/>
        </w:rPr>
        <w:t>)</w:t>
      </w:r>
    </w:p>
    <w:p w:rsidR="009B467E" w:rsidRDefault="009B467E" w:rsidP="00D202A4">
      <w:pPr>
        <w:rPr>
          <w:szCs w:val="22"/>
          <w:lang w:val="ru-RU"/>
        </w:rPr>
      </w:pPr>
    </w:p>
    <w:p w:rsidR="009B467E" w:rsidRDefault="00EE6E59" w:rsidP="00D202A4">
      <w:pPr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>Количество научно-исследовательских организаций</w:t>
      </w:r>
      <w:r w:rsidR="00D202A4" w:rsidRPr="00EE6E59">
        <w:rPr>
          <w:b/>
          <w:bCs/>
          <w:szCs w:val="22"/>
          <w:lang w:val="ru-RU"/>
        </w:rPr>
        <w:t>:</w:t>
      </w:r>
    </w:p>
    <w:p w:rsidR="009B467E" w:rsidRDefault="00D202A4" w:rsidP="00D202A4">
      <w:pPr>
        <w:rPr>
          <w:bCs/>
          <w:szCs w:val="22"/>
          <w:lang w:val="ru-RU"/>
        </w:rPr>
      </w:pPr>
      <w:r w:rsidRPr="004D6FDB">
        <w:rPr>
          <w:bCs/>
          <w:szCs w:val="22"/>
          <w:lang w:val="ru-RU"/>
        </w:rPr>
        <w:t>1</w:t>
      </w:r>
      <w:r w:rsidR="00F84638">
        <w:rPr>
          <w:bCs/>
          <w:szCs w:val="22"/>
          <w:lang w:val="ru-RU"/>
        </w:rPr>
        <w:t> </w:t>
      </w:r>
      <w:r w:rsidRPr="004D6FDB">
        <w:rPr>
          <w:bCs/>
          <w:szCs w:val="22"/>
          <w:lang w:val="ru-RU"/>
        </w:rPr>
        <w:t xml:space="preserve">040 </w:t>
      </w:r>
      <w:r w:rsidR="00F84638">
        <w:rPr>
          <w:bCs/>
          <w:szCs w:val="22"/>
          <w:lang w:val="ru-RU"/>
        </w:rPr>
        <w:t xml:space="preserve">организация </w:t>
      </w:r>
    </w:p>
    <w:p w:rsidR="009B467E" w:rsidRDefault="009B467E" w:rsidP="00D202A4">
      <w:pPr>
        <w:rPr>
          <w:szCs w:val="22"/>
          <w:lang w:val="ru-RU"/>
        </w:rPr>
      </w:pPr>
    </w:p>
    <w:p w:rsidR="009B467E" w:rsidRDefault="00EE6E59" w:rsidP="00E5482A">
      <w:pPr>
        <w:keepNext/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>Краткая</w:t>
      </w:r>
      <w:r w:rsidRPr="00EE6E59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характеристика</w:t>
      </w:r>
      <w:r w:rsidRPr="00EE6E59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национальной</w:t>
      </w:r>
      <w:r w:rsidRPr="00EE6E59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системы</w:t>
      </w:r>
      <w:r w:rsidRPr="00EE6E59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патентной</w:t>
      </w:r>
      <w:r w:rsidRPr="00EE6E59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информации</w:t>
      </w:r>
      <w:r w:rsidRPr="00EE6E59">
        <w:rPr>
          <w:b/>
          <w:bCs/>
          <w:szCs w:val="22"/>
          <w:lang w:val="ru-RU"/>
        </w:rPr>
        <w:t xml:space="preserve"> </w:t>
      </w:r>
      <w:r w:rsidR="00D202A4" w:rsidRPr="00EE6E59">
        <w:rPr>
          <w:b/>
          <w:bCs/>
          <w:szCs w:val="22"/>
          <w:lang w:val="ru-RU"/>
        </w:rPr>
        <w:t>(</w:t>
      </w:r>
      <w:r>
        <w:rPr>
          <w:b/>
          <w:bCs/>
          <w:szCs w:val="22"/>
          <w:lang w:val="ru-RU"/>
        </w:rPr>
        <w:t>например</w:t>
      </w:r>
      <w:r w:rsidRPr="00EE6E59">
        <w:rPr>
          <w:b/>
          <w:bCs/>
          <w:szCs w:val="22"/>
          <w:lang w:val="ru-RU"/>
        </w:rPr>
        <w:t xml:space="preserve">, </w:t>
      </w:r>
      <w:r>
        <w:rPr>
          <w:b/>
          <w:bCs/>
          <w:szCs w:val="22"/>
          <w:lang w:val="ru-RU"/>
        </w:rPr>
        <w:t>патентные</w:t>
      </w:r>
      <w:r w:rsidRPr="00EE6E59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библиотеки</w:t>
      </w:r>
      <w:r w:rsidR="00D202A4" w:rsidRPr="00EE6E59">
        <w:rPr>
          <w:b/>
          <w:bCs/>
          <w:szCs w:val="22"/>
          <w:lang w:val="ru-RU"/>
        </w:rPr>
        <w:t xml:space="preserve">, </w:t>
      </w:r>
      <w:r w:rsidRPr="00EE6E59">
        <w:rPr>
          <w:b/>
          <w:bCs/>
          <w:szCs w:val="22"/>
          <w:lang w:val="ru-RU"/>
        </w:rPr>
        <w:t>центр</w:t>
      </w:r>
      <w:r>
        <w:rPr>
          <w:b/>
          <w:bCs/>
          <w:szCs w:val="22"/>
          <w:lang w:val="ru-RU"/>
        </w:rPr>
        <w:t xml:space="preserve">ы </w:t>
      </w:r>
      <w:r w:rsidRPr="00EE6E59">
        <w:rPr>
          <w:b/>
          <w:bCs/>
          <w:szCs w:val="22"/>
          <w:lang w:val="ru-RU"/>
        </w:rPr>
        <w:t>поддержки технологи</w:t>
      </w:r>
      <w:r w:rsidR="000C785F">
        <w:rPr>
          <w:b/>
          <w:bCs/>
          <w:szCs w:val="22"/>
          <w:lang w:val="ru-RU"/>
        </w:rPr>
        <w:t>й</w:t>
      </w:r>
      <w:r w:rsidRPr="00EE6E59">
        <w:rPr>
          <w:b/>
          <w:bCs/>
          <w:szCs w:val="22"/>
          <w:lang w:val="ru-RU"/>
        </w:rPr>
        <w:t xml:space="preserve"> и инноваций</w:t>
      </w:r>
      <w:r w:rsidR="00E5482A" w:rsidRPr="00EE6E59">
        <w:rPr>
          <w:b/>
          <w:bCs/>
          <w:szCs w:val="22"/>
          <w:lang w:val="ru-RU"/>
        </w:rPr>
        <w:t>)</w:t>
      </w:r>
      <w:r w:rsidR="00D202A4" w:rsidRPr="00EE6E59">
        <w:rPr>
          <w:b/>
          <w:bCs/>
          <w:szCs w:val="22"/>
          <w:lang w:val="ru-RU"/>
        </w:rPr>
        <w:t>:</w:t>
      </w:r>
      <w:r>
        <w:rPr>
          <w:b/>
          <w:bCs/>
          <w:szCs w:val="22"/>
          <w:lang w:val="ru-RU"/>
        </w:rPr>
        <w:t xml:space="preserve"> </w:t>
      </w:r>
    </w:p>
    <w:p w:rsidR="009B467E" w:rsidRDefault="009B467E" w:rsidP="004B425D">
      <w:pPr>
        <w:keepNext/>
        <w:tabs>
          <w:tab w:val="left" w:pos="5234"/>
        </w:tabs>
        <w:rPr>
          <w:b/>
          <w:bCs/>
          <w:szCs w:val="22"/>
          <w:lang w:val="ru-RU"/>
        </w:rPr>
      </w:pPr>
    </w:p>
    <w:p w:rsidR="009B467E" w:rsidRDefault="00F84638" w:rsidP="00E5482A">
      <w:pPr>
        <w:keepNext/>
        <w:rPr>
          <w:bCs/>
          <w:szCs w:val="22"/>
          <w:lang w:val="ru-RU"/>
        </w:rPr>
      </w:pPr>
      <w:r>
        <w:rPr>
          <w:bCs/>
          <w:szCs w:val="22"/>
          <w:lang w:val="ru-RU"/>
        </w:rPr>
        <w:t>По</w:t>
      </w:r>
      <w:r w:rsidRPr="004B425D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состоянию</w:t>
      </w:r>
      <w:r w:rsidRPr="004B425D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на</w:t>
      </w:r>
      <w:r w:rsidRPr="004B425D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конец</w:t>
      </w:r>
      <w:r w:rsidRPr="004B425D">
        <w:rPr>
          <w:bCs/>
          <w:szCs w:val="22"/>
          <w:lang w:val="ru-RU"/>
        </w:rPr>
        <w:t xml:space="preserve"> </w:t>
      </w:r>
      <w:r w:rsidR="00D202A4" w:rsidRPr="004B425D">
        <w:rPr>
          <w:bCs/>
          <w:szCs w:val="22"/>
          <w:lang w:val="ru-RU"/>
        </w:rPr>
        <w:t>2016</w:t>
      </w:r>
      <w:r w:rsidRPr="00F84638">
        <w:rPr>
          <w:bCs/>
          <w:szCs w:val="22"/>
        </w:rPr>
        <w:t> </w:t>
      </w:r>
      <w:r>
        <w:rPr>
          <w:bCs/>
          <w:szCs w:val="22"/>
          <w:lang w:val="ru-RU"/>
        </w:rPr>
        <w:t>г</w:t>
      </w:r>
      <w:r w:rsidRPr="004B425D">
        <w:rPr>
          <w:bCs/>
          <w:szCs w:val="22"/>
          <w:lang w:val="ru-RU"/>
        </w:rPr>
        <w:t xml:space="preserve">. </w:t>
      </w:r>
      <w:r>
        <w:rPr>
          <w:bCs/>
          <w:szCs w:val="22"/>
          <w:lang w:val="ru-RU"/>
        </w:rPr>
        <w:t>в</w:t>
      </w:r>
      <w:r w:rsidRPr="004B425D">
        <w:rPr>
          <w:bCs/>
          <w:szCs w:val="22"/>
          <w:lang w:val="ru-RU"/>
        </w:rPr>
        <w:t xml:space="preserve"> 65</w:t>
      </w:r>
      <w:r w:rsidRPr="00F84638">
        <w:rPr>
          <w:bCs/>
          <w:szCs w:val="22"/>
        </w:rPr>
        <w:t> </w:t>
      </w:r>
      <w:r>
        <w:rPr>
          <w:bCs/>
          <w:szCs w:val="22"/>
          <w:lang w:val="ru-RU"/>
        </w:rPr>
        <w:t>регионах</w:t>
      </w:r>
      <w:r w:rsidRPr="004B425D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Российской</w:t>
      </w:r>
      <w:r w:rsidRPr="004B425D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Федерации</w:t>
      </w:r>
      <w:r w:rsidRPr="004B425D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было</w:t>
      </w:r>
      <w:r w:rsidRPr="004B425D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создано</w:t>
      </w:r>
      <w:r w:rsidRPr="004B425D">
        <w:rPr>
          <w:bCs/>
          <w:szCs w:val="22"/>
          <w:lang w:val="ru-RU"/>
        </w:rPr>
        <w:t xml:space="preserve"> </w:t>
      </w:r>
      <w:r w:rsidR="00D202A4" w:rsidRPr="004B425D">
        <w:rPr>
          <w:bCs/>
          <w:szCs w:val="22"/>
          <w:lang w:val="ru-RU"/>
        </w:rPr>
        <w:t>140</w:t>
      </w:r>
      <w:r w:rsidR="008F36ED">
        <w:rPr>
          <w:bCs/>
          <w:szCs w:val="22"/>
        </w:rPr>
        <w:t> </w:t>
      </w:r>
      <w:r w:rsidR="004B425D" w:rsidRPr="004B425D">
        <w:rPr>
          <w:bCs/>
          <w:szCs w:val="22"/>
          <w:lang w:val="ru-RU"/>
        </w:rPr>
        <w:t>центр</w:t>
      </w:r>
      <w:r w:rsidR="004B425D">
        <w:rPr>
          <w:bCs/>
          <w:szCs w:val="22"/>
          <w:lang w:val="ru-RU"/>
        </w:rPr>
        <w:t xml:space="preserve">ов </w:t>
      </w:r>
      <w:r w:rsidR="004B425D" w:rsidRPr="004B425D">
        <w:rPr>
          <w:bCs/>
          <w:szCs w:val="22"/>
          <w:lang w:val="ru-RU"/>
        </w:rPr>
        <w:t>поддержки технологий и инноваций</w:t>
      </w:r>
      <w:r w:rsidR="00D202A4" w:rsidRPr="004B425D">
        <w:rPr>
          <w:bCs/>
          <w:szCs w:val="22"/>
          <w:lang w:val="ru-RU"/>
        </w:rPr>
        <w:t>.</w:t>
      </w:r>
      <w:r w:rsidR="004B425D">
        <w:rPr>
          <w:bCs/>
          <w:szCs w:val="22"/>
          <w:lang w:val="ru-RU"/>
        </w:rPr>
        <w:t xml:space="preserve"> </w:t>
      </w:r>
    </w:p>
    <w:p w:rsidR="009B467E" w:rsidRDefault="009B467E" w:rsidP="00D202A4">
      <w:pPr>
        <w:rPr>
          <w:b/>
          <w:bCs/>
          <w:szCs w:val="22"/>
          <w:lang w:val="ru-RU"/>
        </w:rPr>
      </w:pPr>
    </w:p>
    <w:p w:rsidR="009B467E" w:rsidRPr="009B467E" w:rsidRDefault="0001140C" w:rsidP="00D202A4">
      <w:pPr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>Ведущие</w:t>
      </w:r>
      <w:r w:rsidRPr="009B467E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национальные</w:t>
      </w:r>
      <w:r w:rsidRPr="009B467E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отрасли</w:t>
      </w:r>
      <w:r w:rsidRPr="009B467E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промышленности</w:t>
      </w:r>
      <w:r w:rsidR="00D202A4" w:rsidRPr="009B467E">
        <w:rPr>
          <w:b/>
          <w:bCs/>
          <w:szCs w:val="22"/>
          <w:lang w:val="ru-RU"/>
        </w:rPr>
        <w:t>:</w:t>
      </w:r>
    </w:p>
    <w:p w:rsidR="009B467E" w:rsidRPr="009B467E" w:rsidRDefault="009B467E" w:rsidP="00D202A4">
      <w:pPr>
        <w:rPr>
          <w:b/>
          <w:bCs/>
          <w:szCs w:val="22"/>
          <w:lang w:val="ru-RU"/>
        </w:rPr>
      </w:pPr>
    </w:p>
    <w:p w:rsidR="009B467E" w:rsidRDefault="004B425D" w:rsidP="00897A57">
      <w:pPr>
        <w:rPr>
          <w:szCs w:val="22"/>
          <w:highlight w:val="cyan"/>
          <w:lang w:val="ru-RU"/>
        </w:rPr>
      </w:pPr>
      <w:r w:rsidRPr="004B425D">
        <w:rPr>
          <w:szCs w:val="22"/>
          <w:lang w:val="ru-RU"/>
        </w:rPr>
        <w:t xml:space="preserve">В настоящее время промышленный сектор Российской Федерации включает следующие высококонкурентные отрасли:  нефтегазовая промышленность, добыча и переработка драгоценных камней и металлов, авиастроение, производство ракетно-космической техники, атомная промышленность, производство оружия и военной техники, электротехника, </w:t>
      </w:r>
      <w:r>
        <w:rPr>
          <w:szCs w:val="22"/>
          <w:lang w:val="ru-RU"/>
        </w:rPr>
        <w:t>целлюлозно-</w:t>
      </w:r>
      <w:r w:rsidRPr="004B425D">
        <w:rPr>
          <w:szCs w:val="22"/>
          <w:lang w:val="ru-RU"/>
        </w:rPr>
        <w:t>бума</w:t>
      </w:r>
      <w:r>
        <w:rPr>
          <w:szCs w:val="22"/>
          <w:lang w:val="ru-RU"/>
        </w:rPr>
        <w:t xml:space="preserve">жная </w:t>
      </w:r>
      <w:r w:rsidRPr="004B425D">
        <w:rPr>
          <w:szCs w:val="22"/>
          <w:lang w:val="ru-RU"/>
        </w:rPr>
        <w:t xml:space="preserve">промышленность, автомобилестроение, транспорт, дорожная и сельскохозяйственная техника, </w:t>
      </w:r>
      <w:r>
        <w:rPr>
          <w:szCs w:val="22"/>
          <w:lang w:val="ru-RU"/>
        </w:rPr>
        <w:t>легкая</w:t>
      </w:r>
      <w:r w:rsidRPr="004B425D">
        <w:rPr>
          <w:szCs w:val="22"/>
          <w:lang w:val="ru-RU"/>
        </w:rPr>
        <w:t xml:space="preserve"> промышленность, пищевая промышленность, машиностроительный комплекс, химическая и нефтехимическая промышленность, топливно-энергетический комплекс, металлургический комплекс, агропромышленный комплекс</w:t>
      </w:r>
      <w:r w:rsidR="00D202A4" w:rsidRPr="004B425D">
        <w:rPr>
          <w:szCs w:val="22"/>
          <w:lang w:val="ru-RU"/>
        </w:rPr>
        <w:t>.</w:t>
      </w:r>
    </w:p>
    <w:p w:rsidR="009B467E" w:rsidRDefault="009B467E" w:rsidP="00D202A4">
      <w:pPr>
        <w:rPr>
          <w:szCs w:val="22"/>
          <w:lang w:val="ru-RU"/>
        </w:rPr>
      </w:pPr>
    </w:p>
    <w:p w:rsidR="009B467E" w:rsidRPr="009B467E" w:rsidRDefault="00EE6E59" w:rsidP="00D202A4">
      <w:pPr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>Основные</w:t>
      </w:r>
      <w:r w:rsidRPr="009B467E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страны</w:t>
      </w:r>
      <w:r w:rsidRPr="009B467E">
        <w:rPr>
          <w:b/>
          <w:bCs/>
          <w:szCs w:val="22"/>
          <w:lang w:val="ru-RU"/>
        </w:rPr>
        <w:t>-</w:t>
      </w:r>
      <w:r>
        <w:rPr>
          <w:b/>
          <w:bCs/>
          <w:szCs w:val="22"/>
          <w:lang w:val="ru-RU"/>
        </w:rPr>
        <w:t>торговые</w:t>
      </w:r>
      <w:r w:rsidRPr="009B467E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партнеры</w:t>
      </w:r>
      <w:r w:rsidR="00D202A4" w:rsidRPr="009B467E">
        <w:rPr>
          <w:b/>
          <w:bCs/>
          <w:szCs w:val="22"/>
          <w:lang w:val="ru-RU"/>
        </w:rPr>
        <w:t>:</w:t>
      </w:r>
    </w:p>
    <w:p w:rsidR="009B467E" w:rsidRPr="009B467E" w:rsidRDefault="009B467E" w:rsidP="00D202A4">
      <w:pPr>
        <w:rPr>
          <w:b/>
          <w:bCs/>
          <w:szCs w:val="22"/>
          <w:highlight w:val="cyan"/>
          <w:lang w:val="ru-RU"/>
        </w:rPr>
      </w:pPr>
    </w:p>
    <w:p w:rsidR="009B467E" w:rsidRDefault="004B425D" w:rsidP="00D202A4">
      <w:pPr>
        <w:rPr>
          <w:bCs/>
          <w:szCs w:val="22"/>
          <w:lang w:val="ru-RU"/>
        </w:rPr>
      </w:pPr>
      <w:r>
        <w:rPr>
          <w:bCs/>
          <w:szCs w:val="22"/>
          <w:lang w:val="ru-RU"/>
        </w:rPr>
        <w:t>Российская</w:t>
      </w:r>
      <w:r w:rsidRPr="004B425D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Федерация</w:t>
      </w:r>
      <w:r w:rsidRPr="004B425D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является</w:t>
      </w:r>
      <w:r w:rsidRPr="004B425D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членом</w:t>
      </w:r>
      <w:r w:rsidRPr="004B425D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Всемирной</w:t>
      </w:r>
      <w:r w:rsidRPr="004B425D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торговой</w:t>
      </w:r>
      <w:r w:rsidRPr="004B425D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организации</w:t>
      </w:r>
      <w:r w:rsidRPr="004B425D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с</w:t>
      </w:r>
      <w:r w:rsidRPr="004B425D">
        <w:rPr>
          <w:bCs/>
          <w:szCs w:val="22"/>
          <w:lang w:val="ru-RU"/>
        </w:rPr>
        <w:t xml:space="preserve"> 22</w:t>
      </w:r>
      <w:r w:rsidRPr="004B425D">
        <w:rPr>
          <w:bCs/>
          <w:szCs w:val="22"/>
        </w:rPr>
        <w:t> </w:t>
      </w:r>
      <w:r>
        <w:rPr>
          <w:bCs/>
          <w:szCs w:val="22"/>
          <w:lang w:val="ru-RU"/>
        </w:rPr>
        <w:t>августа</w:t>
      </w:r>
      <w:r w:rsidRPr="004B425D">
        <w:rPr>
          <w:bCs/>
          <w:szCs w:val="22"/>
          <w:lang w:val="ru-RU"/>
        </w:rPr>
        <w:t xml:space="preserve"> </w:t>
      </w:r>
      <w:r w:rsidR="00D202A4" w:rsidRPr="004B425D">
        <w:rPr>
          <w:bCs/>
          <w:szCs w:val="22"/>
          <w:lang w:val="ru-RU"/>
        </w:rPr>
        <w:t>2013</w:t>
      </w:r>
      <w:r w:rsidRPr="004B425D">
        <w:rPr>
          <w:bCs/>
          <w:szCs w:val="22"/>
        </w:rPr>
        <w:t> </w:t>
      </w:r>
      <w:r>
        <w:rPr>
          <w:bCs/>
          <w:szCs w:val="22"/>
          <w:lang w:val="ru-RU"/>
        </w:rPr>
        <w:t>г</w:t>
      </w:r>
      <w:r w:rsidRPr="004B425D">
        <w:rPr>
          <w:bCs/>
          <w:szCs w:val="22"/>
          <w:lang w:val="ru-RU"/>
        </w:rPr>
        <w:t>.</w:t>
      </w:r>
      <w:r>
        <w:rPr>
          <w:bCs/>
          <w:szCs w:val="22"/>
          <w:lang w:val="ru-RU"/>
        </w:rPr>
        <w:t xml:space="preserve">  </w:t>
      </w:r>
      <w:r w:rsidR="009B467E">
        <w:rPr>
          <w:bCs/>
          <w:szCs w:val="22"/>
          <w:lang w:val="ru-RU"/>
        </w:rPr>
        <w:t>Российская</w:t>
      </w:r>
      <w:r w:rsidR="009B467E" w:rsidRPr="009B467E">
        <w:rPr>
          <w:bCs/>
          <w:szCs w:val="22"/>
          <w:lang w:val="ru-RU"/>
        </w:rPr>
        <w:t xml:space="preserve"> </w:t>
      </w:r>
      <w:r w:rsidR="009B467E">
        <w:rPr>
          <w:bCs/>
          <w:szCs w:val="22"/>
          <w:lang w:val="ru-RU"/>
        </w:rPr>
        <w:t>Федерация</w:t>
      </w:r>
      <w:r w:rsidR="009B467E" w:rsidRPr="009B467E">
        <w:rPr>
          <w:bCs/>
          <w:szCs w:val="22"/>
          <w:lang w:val="ru-RU"/>
        </w:rPr>
        <w:t xml:space="preserve"> </w:t>
      </w:r>
      <w:r w:rsidR="009B467E">
        <w:rPr>
          <w:bCs/>
          <w:szCs w:val="22"/>
          <w:lang w:val="ru-RU"/>
        </w:rPr>
        <w:t xml:space="preserve">также участвует в </w:t>
      </w:r>
      <w:r w:rsidR="009B467E" w:rsidRPr="009B467E">
        <w:rPr>
          <w:bCs/>
          <w:szCs w:val="22"/>
          <w:lang w:val="ru-RU"/>
        </w:rPr>
        <w:t>Соглашени</w:t>
      </w:r>
      <w:r w:rsidR="009B467E">
        <w:rPr>
          <w:bCs/>
          <w:szCs w:val="22"/>
          <w:lang w:val="ru-RU"/>
        </w:rPr>
        <w:t>и</w:t>
      </w:r>
      <w:r w:rsidR="009B467E" w:rsidRPr="009B467E">
        <w:rPr>
          <w:bCs/>
          <w:szCs w:val="22"/>
          <w:lang w:val="ru-RU"/>
        </w:rPr>
        <w:t xml:space="preserve"> о зоне свободной торговли СНГ, Таможенно</w:t>
      </w:r>
      <w:r w:rsidR="009B467E">
        <w:rPr>
          <w:bCs/>
          <w:szCs w:val="22"/>
          <w:lang w:val="ru-RU"/>
        </w:rPr>
        <w:t xml:space="preserve">м союзе </w:t>
      </w:r>
      <w:r w:rsidR="009B467E" w:rsidRPr="009B467E">
        <w:rPr>
          <w:bCs/>
          <w:szCs w:val="22"/>
          <w:lang w:val="ru-RU"/>
        </w:rPr>
        <w:t>Евразийского экономического союза</w:t>
      </w:r>
      <w:r w:rsidR="009B467E">
        <w:rPr>
          <w:bCs/>
          <w:szCs w:val="22"/>
          <w:lang w:val="ru-RU"/>
        </w:rPr>
        <w:t xml:space="preserve"> и </w:t>
      </w:r>
      <w:r w:rsidR="009B467E" w:rsidRPr="009B467E">
        <w:rPr>
          <w:bCs/>
          <w:szCs w:val="22"/>
          <w:lang w:val="ru-RU"/>
        </w:rPr>
        <w:t>Евразийско</w:t>
      </w:r>
      <w:r w:rsidR="009B467E">
        <w:rPr>
          <w:bCs/>
          <w:szCs w:val="22"/>
          <w:lang w:val="ru-RU"/>
        </w:rPr>
        <w:t xml:space="preserve">м </w:t>
      </w:r>
      <w:r w:rsidR="009B467E" w:rsidRPr="009B467E">
        <w:rPr>
          <w:bCs/>
          <w:szCs w:val="22"/>
          <w:lang w:val="ru-RU"/>
        </w:rPr>
        <w:t>экономическо</w:t>
      </w:r>
      <w:r w:rsidR="009B467E">
        <w:rPr>
          <w:bCs/>
          <w:szCs w:val="22"/>
          <w:lang w:val="ru-RU"/>
        </w:rPr>
        <w:t>м союзе</w:t>
      </w:r>
      <w:r w:rsidR="00D202A4" w:rsidRPr="009B467E">
        <w:rPr>
          <w:bCs/>
          <w:szCs w:val="22"/>
          <w:lang w:val="ru-RU"/>
        </w:rPr>
        <w:t>.</w:t>
      </w:r>
    </w:p>
    <w:p w:rsidR="009B467E" w:rsidRDefault="009B467E" w:rsidP="00D202A4">
      <w:pPr>
        <w:rPr>
          <w:bCs/>
          <w:szCs w:val="22"/>
          <w:highlight w:val="cyan"/>
          <w:lang w:val="ru-RU"/>
        </w:rPr>
      </w:pPr>
    </w:p>
    <w:p w:rsidR="009B467E" w:rsidRDefault="009B467E" w:rsidP="00D202A4">
      <w:pPr>
        <w:rPr>
          <w:bCs/>
          <w:szCs w:val="22"/>
          <w:lang w:val="ru-RU"/>
        </w:rPr>
      </w:pPr>
      <w:r>
        <w:rPr>
          <w:bCs/>
          <w:szCs w:val="22"/>
          <w:lang w:val="ru-RU"/>
        </w:rPr>
        <w:t>Страны</w:t>
      </w:r>
      <w:r w:rsidRPr="009B467E">
        <w:rPr>
          <w:bCs/>
          <w:szCs w:val="22"/>
          <w:lang w:val="ru-RU"/>
        </w:rPr>
        <w:t xml:space="preserve">, </w:t>
      </w:r>
      <w:r>
        <w:rPr>
          <w:bCs/>
          <w:szCs w:val="22"/>
          <w:lang w:val="ru-RU"/>
        </w:rPr>
        <w:t>не</w:t>
      </w:r>
      <w:r w:rsidRPr="009B467E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являющиеся</w:t>
      </w:r>
      <w:r w:rsidRPr="009B467E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членами</w:t>
      </w:r>
      <w:r w:rsidRPr="009B467E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СНГ</w:t>
      </w:r>
      <w:r w:rsidR="00D202A4" w:rsidRPr="009B467E">
        <w:rPr>
          <w:bCs/>
          <w:szCs w:val="22"/>
          <w:lang w:val="ru-RU"/>
        </w:rPr>
        <w:t xml:space="preserve">: </w:t>
      </w:r>
      <w:r w:rsidR="00E5482A" w:rsidRPr="009B467E">
        <w:rPr>
          <w:bCs/>
          <w:szCs w:val="22"/>
          <w:lang w:val="ru-RU"/>
        </w:rPr>
        <w:t xml:space="preserve"> </w:t>
      </w:r>
      <w:r w:rsidRPr="009B467E">
        <w:rPr>
          <w:bCs/>
          <w:szCs w:val="22"/>
          <w:lang w:val="ru-RU"/>
        </w:rPr>
        <w:t xml:space="preserve">Германия, Италия, Китай, Нидерланды, Соединенные Штаты Америки, </w:t>
      </w:r>
      <w:r>
        <w:rPr>
          <w:bCs/>
          <w:szCs w:val="22"/>
          <w:lang w:val="ru-RU"/>
        </w:rPr>
        <w:t>Соединенное Королевство</w:t>
      </w:r>
      <w:r w:rsidRPr="009B467E">
        <w:rPr>
          <w:bCs/>
          <w:szCs w:val="22"/>
          <w:lang w:val="ru-RU"/>
        </w:rPr>
        <w:t>, Польша, Франция, Финляндия, Турция, Япония, Бразилия, Индия, Южная Африка</w:t>
      </w:r>
      <w:r>
        <w:rPr>
          <w:bCs/>
          <w:szCs w:val="22"/>
          <w:lang w:val="ru-RU"/>
        </w:rPr>
        <w:t xml:space="preserve">. </w:t>
      </w:r>
    </w:p>
    <w:p w:rsidR="009B467E" w:rsidRDefault="009B467E" w:rsidP="00D202A4">
      <w:pPr>
        <w:rPr>
          <w:bCs/>
          <w:szCs w:val="22"/>
          <w:highlight w:val="cyan"/>
          <w:lang w:val="ru-RU"/>
        </w:rPr>
      </w:pPr>
    </w:p>
    <w:p w:rsidR="009B467E" w:rsidRDefault="009B467E" w:rsidP="00D202A4">
      <w:pPr>
        <w:rPr>
          <w:bCs/>
          <w:szCs w:val="22"/>
          <w:lang w:val="ru-RU"/>
        </w:rPr>
      </w:pPr>
      <w:r>
        <w:rPr>
          <w:bCs/>
          <w:szCs w:val="22"/>
          <w:lang w:val="ru-RU"/>
        </w:rPr>
        <w:t>Страны</w:t>
      </w:r>
      <w:r w:rsidRPr="009B467E">
        <w:rPr>
          <w:bCs/>
          <w:szCs w:val="22"/>
          <w:lang w:val="ru-RU"/>
        </w:rPr>
        <w:t>-</w:t>
      </w:r>
      <w:r>
        <w:rPr>
          <w:bCs/>
          <w:szCs w:val="22"/>
          <w:lang w:val="ru-RU"/>
        </w:rPr>
        <w:t>члены</w:t>
      </w:r>
      <w:r w:rsidRPr="009B467E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СНГ</w:t>
      </w:r>
      <w:r w:rsidR="00D202A4" w:rsidRPr="009B467E">
        <w:rPr>
          <w:bCs/>
          <w:szCs w:val="22"/>
          <w:lang w:val="ru-RU"/>
        </w:rPr>
        <w:t xml:space="preserve">: </w:t>
      </w:r>
      <w:r w:rsidR="00E5482A" w:rsidRPr="009B467E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Беларусь</w:t>
      </w:r>
      <w:r w:rsidR="00D202A4" w:rsidRPr="009B467E">
        <w:rPr>
          <w:bCs/>
          <w:szCs w:val="22"/>
          <w:lang w:val="ru-RU"/>
        </w:rPr>
        <w:t xml:space="preserve">, </w:t>
      </w:r>
      <w:r>
        <w:rPr>
          <w:bCs/>
          <w:szCs w:val="22"/>
          <w:lang w:val="ru-RU"/>
        </w:rPr>
        <w:t>Казахстан</w:t>
      </w:r>
      <w:r w:rsidR="00D202A4" w:rsidRPr="009B467E">
        <w:rPr>
          <w:bCs/>
          <w:szCs w:val="22"/>
          <w:lang w:val="ru-RU"/>
        </w:rPr>
        <w:t>.</w:t>
      </w:r>
    </w:p>
    <w:p w:rsidR="009B467E" w:rsidRPr="009B467E" w:rsidRDefault="00E5482A" w:rsidP="00E5482A">
      <w:pPr>
        <w:pStyle w:val="SectionHeading"/>
        <w:rPr>
          <w:lang w:val="ru-RU"/>
        </w:rPr>
      </w:pPr>
      <w:r w:rsidRPr="009B467E">
        <w:rPr>
          <w:lang w:val="ru-RU"/>
        </w:rPr>
        <w:lastRenderedPageBreak/>
        <w:t xml:space="preserve">6 – </w:t>
      </w:r>
      <w:r w:rsidR="0001140C">
        <w:rPr>
          <w:lang w:val="ru-RU"/>
        </w:rPr>
        <w:t>характерИСТИКА</w:t>
      </w:r>
      <w:r w:rsidR="0001140C" w:rsidRPr="009B467E">
        <w:rPr>
          <w:lang w:val="ru-RU"/>
        </w:rPr>
        <w:t xml:space="preserve"> </w:t>
      </w:r>
      <w:r w:rsidR="0001140C">
        <w:rPr>
          <w:lang w:val="ru-RU"/>
        </w:rPr>
        <w:t>ПАТЕНТНЫХ</w:t>
      </w:r>
      <w:r w:rsidR="0001140C" w:rsidRPr="009B467E">
        <w:rPr>
          <w:lang w:val="ru-RU"/>
        </w:rPr>
        <w:t xml:space="preserve"> </w:t>
      </w:r>
      <w:r w:rsidR="0001140C">
        <w:rPr>
          <w:lang w:val="ru-RU"/>
        </w:rPr>
        <w:t>ЗАЯВОК</w:t>
      </w:r>
      <w:r w:rsidR="0001140C" w:rsidRPr="009B467E">
        <w:rPr>
          <w:lang w:val="ru-RU"/>
        </w:rPr>
        <w:t xml:space="preserve"> </w:t>
      </w:r>
    </w:p>
    <w:p w:rsidR="009B467E" w:rsidRDefault="0001140C" w:rsidP="00D202A4">
      <w:pPr>
        <w:rPr>
          <w:rFonts w:eastAsia="Calibri"/>
          <w:bCs/>
          <w:lang w:val="ru-RU"/>
        </w:rPr>
      </w:pPr>
      <w:r>
        <w:rPr>
          <w:b/>
          <w:bCs/>
          <w:lang w:val="ru-RU"/>
        </w:rPr>
        <w:t>Количество полученных национальных заявок в разбивке по процедур</w:t>
      </w:r>
      <w:r w:rsidR="000C785F">
        <w:rPr>
          <w:b/>
          <w:bCs/>
          <w:lang w:val="ru-RU"/>
        </w:rPr>
        <w:t xml:space="preserve">ам </w:t>
      </w:r>
      <w:r>
        <w:rPr>
          <w:b/>
          <w:bCs/>
          <w:lang w:val="ru-RU"/>
        </w:rPr>
        <w:t xml:space="preserve">подачи </w:t>
      </w:r>
    </w:p>
    <w:p w:rsidR="00D202A4" w:rsidRPr="0001140C" w:rsidRDefault="00D202A4" w:rsidP="00D202A4">
      <w:pPr>
        <w:rPr>
          <w:bCs/>
          <w:highlight w:val="green"/>
          <w:lang w:val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360"/>
        <w:gridCol w:w="1361"/>
        <w:gridCol w:w="1361"/>
        <w:gridCol w:w="1361"/>
        <w:gridCol w:w="1361"/>
      </w:tblGrid>
      <w:tr w:rsidR="00D202A4" w:rsidTr="00D202A4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B467E" w:rsidRDefault="009B467E">
            <w:pPr>
              <w:jc w:val="right"/>
              <w:rPr>
                <w:b/>
                <w:bCs/>
                <w:szCs w:val="22"/>
                <w:lang w:val="ru-RU"/>
              </w:rPr>
            </w:pPr>
          </w:p>
          <w:p w:rsidR="009B467E" w:rsidRDefault="0001140C">
            <w:pPr>
              <w:jc w:val="right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 xml:space="preserve">Год </w:t>
            </w:r>
          </w:p>
          <w:p w:rsidR="00D202A4" w:rsidRPr="0001140C" w:rsidRDefault="0001140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Процедура</w:t>
            </w:r>
            <w:r w:rsidRPr="0001140C">
              <w:rPr>
                <w:b/>
                <w:bCs/>
                <w:szCs w:val="22"/>
              </w:rPr>
              <w:t xml:space="preserve"> </w:t>
            </w:r>
            <w:r w:rsidRPr="0001140C">
              <w:rPr>
                <w:b/>
                <w:bCs/>
                <w:szCs w:val="22"/>
              </w:rPr>
              <w:br/>
            </w:r>
            <w:r>
              <w:rPr>
                <w:b/>
                <w:bCs/>
                <w:szCs w:val="22"/>
                <w:lang w:val="ru-RU"/>
              </w:rPr>
              <w:t>подачи</w:t>
            </w:r>
            <w:r w:rsidR="00D202A4" w:rsidRPr="0001140C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4" w:rsidRPr="0001140C" w:rsidRDefault="00D202A4">
            <w:pPr>
              <w:jc w:val="center"/>
              <w:rPr>
                <w:szCs w:val="22"/>
              </w:rPr>
            </w:pPr>
            <w:r w:rsidRPr="0001140C">
              <w:rPr>
                <w:szCs w:val="22"/>
              </w:rPr>
              <w:t>2012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4" w:rsidRPr="0001140C" w:rsidRDefault="00D202A4">
            <w:pPr>
              <w:jc w:val="center"/>
              <w:rPr>
                <w:szCs w:val="22"/>
              </w:rPr>
            </w:pPr>
            <w:r w:rsidRPr="0001140C">
              <w:rPr>
                <w:szCs w:val="22"/>
              </w:rPr>
              <w:t>2013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4" w:rsidRPr="0001140C" w:rsidRDefault="00D202A4">
            <w:pPr>
              <w:jc w:val="center"/>
              <w:rPr>
                <w:szCs w:val="22"/>
              </w:rPr>
            </w:pPr>
            <w:r w:rsidRPr="0001140C">
              <w:rPr>
                <w:szCs w:val="22"/>
              </w:rPr>
              <w:t>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4" w:rsidRPr="0001140C" w:rsidRDefault="00D202A4">
            <w:pPr>
              <w:jc w:val="center"/>
              <w:rPr>
                <w:szCs w:val="22"/>
              </w:rPr>
            </w:pPr>
            <w:r w:rsidRPr="0001140C">
              <w:rPr>
                <w:szCs w:val="22"/>
              </w:rPr>
              <w:t>2015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4" w:rsidRPr="0001140C" w:rsidRDefault="00D202A4">
            <w:pPr>
              <w:jc w:val="center"/>
              <w:rPr>
                <w:szCs w:val="22"/>
              </w:rPr>
            </w:pPr>
            <w:r w:rsidRPr="0001140C">
              <w:rPr>
                <w:szCs w:val="22"/>
              </w:rPr>
              <w:t>2016</w:t>
            </w:r>
          </w:p>
        </w:tc>
      </w:tr>
      <w:tr w:rsidR="00D202A4" w:rsidTr="00D202A4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678E4" w:rsidRDefault="004D6FDB" w:rsidP="004D6FDB">
            <w:pPr>
              <w:rPr>
                <w:szCs w:val="22"/>
                <w:lang w:val="ru-RU"/>
              </w:rPr>
            </w:pPr>
            <w:r w:rsidRPr="004D6FDB">
              <w:rPr>
                <w:szCs w:val="22"/>
                <w:lang w:val="ru-RU"/>
              </w:rPr>
              <w:t xml:space="preserve">Первая национальная подача/внутренний приоритет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E" w:rsidRDefault="009B467E">
            <w:pPr>
              <w:jc w:val="center"/>
              <w:rPr>
                <w:szCs w:val="22"/>
                <w:lang w:val="ru-RU"/>
              </w:rPr>
            </w:pPr>
          </w:p>
          <w:p w:rsidR="00D202A4" w:rsidRPr="0001140C" w:rsidRDefault="00D202A4" w:rsidP="00A63753">
            <w:pPr>
              <w:jc w:val="center"/>
              <w:rPr>
                <w:szCs w:val="22"/>
              </w:rPr>
            </w:pPr>
            <w:r w:rsidRPr="0001140C">
              <w:rPr>
                <w:szCs w:val="22"/>
              </w:rPr>
              <w:t>28</w:t>
            </w:r>
            <w:r w:rsidR="00A63753">
              <w:rPr>
                <w:szCs w:val="22"/>
                <w:lang w:val="ru-RU"/>
              </w:rPr>
              <w:t> </w:t>
            </w:r>
            <w:r w:rsidRPr="0001140C">
              <w:rPr>
                <w:szCs w:val="22"/>
              </w:rPr>
              <w:t>646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E" w:rsidRDefault="009B467E">
            <w:pPr>
              <w:jc w:val="center"/>
              <w:rPr>
                <w:szCs w:val="22"/>
              </w:rPr>
            </w:pPr>
          </w:p>
          <w:p w:rsidR="00D202A4" w:rsidRPr="0001140C" w:rsidRDefault="00D202A4" w:rsidP="00A63753">
            <w:pPr>
              <w:jc w:val="center"/>
              <w:rPr>
                <w:szCs w:val="22"/>
              </w:rPr>
            </w:pPr>
            <w:r w:rsidRPr="0001140C">
              <w:rPr>
                <w:szCs w:val="22"/>
              </w:rPr>
              <w:t>28</w:t>
            </w:r>
            <w:r w:rsidR="00A63753">
              <w:rPr>
                <w:szCs w:val="22"/>
                <w:lang w:val="ru-RU"/>
              </w:rPr>
              <w:t> </w:t>
            </w:r>
            <w:r w:rsidRPr="0001140C">
              <w:rPr>
                <w:szCs w:val="22"/>
              </w:rPr>
              <w:t>682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E" w:rsidRDefault="009B467E">
            <w:pPr>
              <w:jc w:val="center"/>
              <w:rPr>
                <w:szCs w:val="22"/>
              </w:rPr>
            </w:pPr>
          </w:p>
          <w:p w:rsidR="00D202A4" w:rsidRPr="0001140C" w:rsidRDefault="00D202A4" w:rsidP="00A63753">
            <w:pPr>
              <w:jc w:val="center"/>
              <w:rPr>
                <w:szCs w:val="22"/>
              </w:rPr>
            </w:pPr>
            <w:r w:rsidRPr="0001140C">
              <w:rPr>
                <w:szCs w:val="22"/>
              </w:rPr>
              <w:t>23</w:t>
            </w:r>
            <w:r w:rsidR="00A63753">
              <w:rPr>
                <w:szCs w:val="22"/>
                <w:lang w:val="ru-RU"/>
              </w:rPr>
              <w:t> </w:t>
            </w:r>
            <w:r w:rsidRPr="0001140C">
              <w:rPr>
                <w:szCs w:val="22"/>
              </w:rPr>
              <w:t>984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E" w:rsidRDefault="009B467E">
            <w:pPr>
              <w:jc w:val="center"/>
              <w:rPr>
                <w:szCs w:val="22"/>
              </w:rPr>
            </w:pPr>
          </w:p>
          <w:p w:rsidR="00D202A4" w:rsidRPr="0001140C" w:rsidRDefault="00D202A4" w:rsidP="00A63753">
            <w:pPr>
              <w:jc w:val="center"/>
              <w:rPr>
                <w:szCs w:val="22"/>
              </w:rPr>
            </w:pPr>
            <w:r w:rsidRPr="0001140C">
              <w:rPr>
                <w:szCs w:val="22"/>
              </w:rPr>
              <w:t>29</w:t>
            </w:r>
            <w:r w:rsidR="00A63753">
              <w:rPr>
                <w:szCs w:val="22"/>
                <w:lang w:val="ru-RU"/>
              </w:rPr>
              <w:t> </w:t>
            </w:r>
            <w:r w:rsidRPr="0001140C">
              <w:rPr>
                <w:szCs w:val="22"/>
              </w:rPr>
              <w:t>194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E" w:rsidRDefault="009B467E">
            <w:pPr>
              <w:jc w:val="center"/>
              <w:rPr>
                <w:szCs w:val="22"/>
              </w:rPr>
            </w:pPr>
          </w:p>
          <w:p w:rsidR="00D202A4" w:rsidRPr="0001140C" w:rsidRDefault="00D202A4" w:rsidP="00A63753">
            <w:pPr>
              <w:jc w:val="center"/>
              <w:rPr>
                <w:szCs w:val="22"/>
              </w:rPr>
            </w:pPr>
            <w:r w:rsidRPr="0001140C">
              <w:rPr>
                <w:szCs w:val="22"/>
              </w:rPr>
              <w:t>26</w:t>
            </w:r>
            <w:r w:rsidR="00A63753">
              <w:rPr>
                <w:szCs w:val="22"/>
                <w:lang w:val="ru-RU"/>
              </w:rPr>
              <w:t> </w:t>
            </w:r>
            <w:r w:rsidRPr="0001140C">
              <w:rPr>
                <w:szCs w:val="22"/>
              </w:rPr>
              <w:t>909</w:t>
            </w:r>
          </w:p>
        </w:tc>
      </w:tr>
      <w:tr w:rsidR="00D202A4" w:rsidTr="00D202A4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E" w:rsidRDefault="009B467E">
            <w:pPr>
              <w:rPr>
                <w:szCs w:val="22"/>
                <w:lang w:val="ru-RU"/>
              </w:rPr>
            </w:pPr>
          </w:p>
          <w:p w:rsidR="00D202A4" w:rsidRPr="00010A30" w:rsidRDefault="0005435E" w:rsidP="000678E4">
            <w:pPr>
              <w:rPr>
                <w:szCs w:val="22"/>
                <w:lang w:val="ru-RU"/>
              </w:rPr>
            </w:pPr>
            <w:r w:rsidRPr="0005435E">
              <w:rPr>
                <w:szCs w:val="22"/>
                <w:lang w:val="ru-RU"/>
              </w:rPr>
              <w:t xml:space="preserve">Приоритет </w:t>
            </w:r>
            <w:r w:rsidR="000678E4">
              <w:rPr>
                <w:szCs w:val="22"/>
                <w:lang w:val="ru-RU"/>
              </w:rPr>
              <w:t xml:space="preserve">по </w:t>
            </w:r>
            <w:r w:rsidRPr="0005435E">
              <w:rPr>
                <w:szCs w:val="22"/>
                <w:lang w:val="ru-RU"/>
              </w:rPr>
              <w:t>Парижской конвенци</w:t>
            </w:r>
            <w:r w:rsidR="000678E4">
              <w:rPr>
                <w:szCs w:val="22"/>
                <w:lang w:val="ru-RU"/>
              </w:rPr>
              <w:t xml:space="preserve">и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E" w:rsidRDefault="009B467E">
            <w:pPr>
              <w:jc w:val="center"/>
              <w:rPr>
                <w:szCs w:val="22"/>
                <w:lang w:val="ru-RU"/>
              </w:rPr>
            </w:pPr>
          </w:p>
          <w:p w:rsidR="00D202A4" w:rsidRPr="00E5482A" w:rsidRDefault="00D202A4" w:rsidP="00A63753">
            <w:pPr>
              <w:jc w:val="center"/>
              <w:rPr>
                <w:szCs w:val="22"/>
                <w:lang w:val="ru-RU"/>
              </w:rPr>
            </w:pPr>
            <w:r w:rsidRPr="0001140C">
              <w:rPr>
                <w:szCs w:val="22"/>
              </w:rPr>
              <w:t>2</w:t>
            </w:r>
            <w:r w:rsidR="00A63753">
              <w:rPr>
                <w:szCs w:val="22"/>
                <w:lang w:val="ru-RU"/>
              </w:rPr>
              <w:t> </w:t>
            </w:r>
            <w:r w:rsidRPr="00E5482A">
              <w:rPr>
                <w:szCs w:val="22"/>
                <w:lang w:val="ru-RU"/>
              </w:rPr>
              <w:t>971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E" w:rsidRDefault="009B467E">
            <w:pPr>
              <w:jc w:val="center"/>
              <w:rPr>
                <w:szCs w:val="22"/>
                <w:lang w:val="ru-RU"/>
              </w:rPr>
            </w:pPr>
          </w:p>
          <w:p w:rsidR="00D202A4" w:rsidRPr="00E5482A" w:rsidRDefault="00D202A4" w:rsidP="00A63753">
            <w:pPr>
              <w:jc w:val="center"/>
              <w:rPr>
                <w:szCs w:val="22"/>
                <w:lang w:val="ru-RU"/>
              </w:rPr>
            </w:pPr>
            <w:r w:rsidRPr="00E5482A">
              <w:rPr>
                <w:szCs w:val="22"/>
                <w:lang w:val="ru-RU"/>
              </w:rPr>
              <w:t>3</w:t>
            </w:r>
            <w:r w:rsidR="00A63753">
              <w:rPr>
                <w:szCs w:val="22"/>
                <w:lang w:val="ru-RU"/>
              </w:rPr>
              <w:t> </w:t>
            </w:r>
            <w:r w:rsidRPr="00E5482A">
              <w:rPr>
                <w:szCs w:val="22"/>
                <w:lang w:val="ru-RU"/>
              </w:rPr>
              <w:t>117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E" w:rsidRDefault="009B467E">
            <w:pPr>
              <w:jc w:val="center"/>
              <w:rPr>
                <w:szCs w:val="22"/>
                <w:lang w:val="ru-RU"/>
              </w:rPr>
            </w:pPr>
          </w:p>
          <w:p w:rsidR="00D202A4" w:rsidRPr="00E5482A" w:rsidRDefault="00D202A4" w:rsidP="00A63753">
            <w:pPr>
              <w:jc w:val="center"/>
              <w:rPr>
                <w:szCs w:val="22"/>
                <w:lang w:val="ru-RU"/>
              </w:rPr>
            </w:pPr>
            <w:r w:rsidRPr="00E5482A">
              <w:rPr>
                <w:szCs w:val="22"/>
                <w:lang w:val="ru-RU"/>
              </w:rPr>
              <w:t>2</w:t>
            </w:r>
            <w:r w:rsidR="00A63753">
              <w:rPr>
                <w:szCs w:val="22"/>
                <w:lang w:val="ru-RU"/>
              </w:rPr>
              <w:t> </w:t>
            </w:r>
            <w:r w:rsidRPr="00E5482A">
              <w:rPr>
                <w:szCs w:val="22"/>
                <w:lang w:val="ru-RU"/>
              </w:rPr>
              <w:t>873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E" w:rsidRDefault="009B467E">
            <w:pPr>
              <w:jc w:val="center"/>
              <w:rPr>
                <w:szCs w:val="22"/>
                <w:lang w:val="ru-RU"/>
              </w:rPr>
            </w:pPr>
          </w:p>
          <w:p w:rsidR="00D202A4" w:rsidRPr="00E5482A" w:rsidRDefault="00D202A4" w:rsidP="00A63753">
            <w:pPr>
              <w:jc w:val="center"/>
              <w:rPr>
                <w:szCs w:val="22"/>
                <w:lang w:val="ru-RU"/>
              </w:rPr>
            </w:pPr>
            <w:r w:rsidRPr="00E5482A">
              <w:rPr>
                <w:szCs w:val="22"/>
                <w:lang w:val="ru-RU"/>
              </w:rPr>
              <w:t>3</w:t>
            </w:r>
            <w:r w:rsidR="00A63753">
              <w:rPr>
                <w:szCs w:val="22"/>
                <w:lang w:val="ru-RU"/>
              </w:rPr>
              <w:t> </w:t>
            </w:r>
            <w:r w:rsidRPr="00E5482A">
              <w:rPr>
                <w:szCs w:val="22"/>
                <w:lang w:val="ru-RU"/>
              </w:rPr>
              <w:t>372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E" w:rsidRDefault="009B467E">
            <w:pPr>
              <w:jc w:val="center"/>
              <w:rPr>
                <w:szCs w:val="22"/>
                <w:lang w:val="ru-RU"/>
              </w:rPr>
            </w:pPr>
          </w:p>
          <w:p w:rsidR="00D202A4" w:rsidRPr="00E5482A" w:rsidRDefault="00D202A4" w:rsidP="00A63753">
            <w:pPr>
              <w:jc w:val="center"/>
              <w:rPr>
                <w:szCs w:val="22"/>
                <w:lang w:val="ru-RU"/>
              </w:rPr>
            </w:pPr>
            <w:r w:rsidRPr="00E5482A">
              <w:rPr>
                <w:szCs w:val="22"/>
              </w:rPr>
              <w:t>2</w:t>
            </w:r>
            <w:r w:rsidR="00A63753">
              <w:rPr>
                <w:szCs w:val="22"/>
                <w:lang w:val="ru-RU"/>
              </w:rPr>
              <w:t> </w:t>
            </w:r>
            <w:r w:rsidRPr="00E5482A">
              <w:rPr>
                <w:szCs w:val="22"/>
              </w:rPr>
              <w:t>966</w:t>
            </w:r>
          </w:p>
        </w:tc>
      </w:tr>
      <w:tr w:rsidR="00D202A4" w:rsidTr="00D202A4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E5482A" w:rsidRDefault="0005435E" w:rsidP="0005435E">
            <w:pPr>
              <w:rPr>
                <w:szCs w:val="22"/>
                <w:lang w:val="ru-RU"/>
              </w:rPr>
            </w:pPr>
            <w:r w:rsidRPr="0005435E">
              <w:rPr>
                <w:szCs w:val="22"/>
                <w:lang w:val="ru-RU"/>
              </w:rPr>
              <w:t>Переход на национальную фазу PCT</w:t>
            </w:r>
            <w:r w:rsidR="00D202A4" w:rsidRPr="00E5482A">
              <w:rPr>
                <w:szCs w:val="22"/>
                <w:lang w:val="ru-RU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E" w:rsidRDefault="009B467E">
            <w:pPr>
              <w:jc w:val="center"/>
              <w:rPr>
                <w:szCs w:val="22"/>
                <w:lang w:val="ru-RU"/>
              </w:rPr>
            </w:pPr>
          </w:p>
          <w:p w:rsidR="00D202A4" w:rsidRPr="00E5482A" w:rsidRDefault="00D202A4" w:rsidP="00A63753">
            <w:pPr>
              <w:jc w:val="center"/>
              <w:rPr>
                <w:szCs w:val="22"/>
                <w:lang w:val="ru-RU"/>
              </w:rPr>
            </w:pPr>
            <w:r w:rsidRPr="00E5482A">
              <w:rPr>
                <w:szCs w:val="22"/>
                <w:lang w:val="ru-RU"/>
              </w:rPr>
              <w:t>12</w:t>
            </w:r>
            <w:r w:rsidR="00A63753">
              <w:rPr>
                <w:szCs w:val="22"/>
                <w:lang w:val="ru-RU"/>
              </w:rPr>
              <w:t> </w:t>
            </w:r>
            <w:r w:rsidRPr="00E5482A">
              <w:rPr>
                <w:szCs w:val="22"/>
                <w:lang w:val="ru-RU"/>
              </w:rPr>
              <w:t>594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E" w:rsidRDefault="009B467E">
            <w:pPr>
              <w:jc w:val="center"/>
              <w:rPr>
                <w:szCs w:val="22"/>
                <w:lang w:val="ru-RU"/>
              </w:rPr>
            </w:pPr>
          </w:p>
          <w:p w:rsidR="00D202A4" w:rsidRPr="00E5482A" w:rsidRDefault="00D202A4" w:rsidP="00A63753">
            <w:pPr>
              <w:jc w:val="center"/>
              <w:rPr>
                <w:szCs w:val="22"/>
                <w:lang w:val="ru-RU"/>
              </w:rPr>
            </w:pPr>
            <w:r w:rsidRPr="00E5482A">
              <w:rPr>
                <w:szCs w:val="22"/>
                <w:lang w:val="ru-RU"/>
              </w:rPr>
              <w:t>13</w:t>
            </w:r>
            <w:r w:rsidR="00A63753">
              <w:rPr>
                <w:szCs w:val="22"/>
                <w:lang w:val="ru-RU"/>
              </w:rPr>
              <w:t> </w:t>
            </w:r>
            <w:r w:rsidRPr="00E5482A">
              <w:rPr>
                <w:szCs w:val="22"/>
                <w:lang w:val="ru-RU"/>
              </w:rPr>
              <w:t>115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E" w:rsidRDefault="009B467E">
            <w:pPr>
              <w:jc w:val="center"/>
              <w:rPr>
                <w:szCs w:val="22"/>
                <w:lang w:val="ru-RU"/>
              </w:rPr>
            </w:pPr>
          </w:p>
          <w:p w:rsidR="00D202A4" w:rsidRPr="00E5482A" w:rsidRDefault="00D202A4" w:rsidP="00A63753">
            <w:pPr>
              <w:jc w:val="center"/>
              <w:rPr>
                <w:szCs w:val="22"/>
                <w:lang w:val="ru-RU"/>
              </w:rPr>
            </w:pPr>
            <w:r w:rsidRPr="00E5482A">
              <w:rPr>
                <w:szCs w:val="22"/>
                <w:lang w:val="ru-RU"/>
              </w:rPr>
              <w:t>13</w:t>
            </w:r>
            <w:r w:rsidR="00A63753">
              <w:rPr>
                <w:szCs w:val="22"/>
                <w:lang w:val="ru-RU"/>
              </w:rPr>
              <w:t> </w:t>
            </w:r>
            <w:r w:rsidRPr="00E5482A">
              <w:rPr>
                <w:szCs w:val="22"/>
                <w:lang w:val="ru-RU"/>
              </w:rPr>
              <w:t>451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E" w:rsidRDefault="009B467E">
            <w:pPr>
              <w:jc w:val="center"/>
              <w:rPr>
                <w:szCs w:val="22"/>
                <w:lang w:val="ru-RU"/>
              </w:rPr>
            </w:pPr>
          </w:p>
          <w:p w:rsidR="00D202A4" w:rsidRPr="00E5482A" w:rsidRDefault="00D202A4" w:rsidP="00A63753">
            <w:pPr>
              <w:jc w:val="center"/>
              <w:rPr>
                <w:szCs w:val="22"/>
                <w:lang w:val="ru-RU"/>
              </w:rPr>
            </w:pPr>
            <w:r w:rsidRPr="00E5482A">
              <w:rPr>
                <w:szCs w:val="22"/>
                <w:lang w:val="ru-RU"/>
              </w:rPr>
              <w:t>12</w:t>
            </w:r>
            <w:r w:rsidR="00A63753">
              <w:rPr>
                <w:szCs w:val="22"/>
                <w:lang w:val="ru-RU"/>
              </w:rPr>
              <w:t> </w:t>
            </w:r>
            <w:r w:rsidRPr="00E5482A">
              <w:rPr>
                <w:szCs w:val="22"/>
                <w:lang w:val="ru-RU"/>
              </w:rPr>
              <w:t>951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E" w:rsidRDefault="009B467E">
            <w:pPr>
              <w:jc w:val="center"/>
              <w:rPr>
                <w:szCs w:val="22"/>
                <w:lang w:val="ru-RU"/>
              </w:rPr>
            </w:pPr>
          </w:p>
          <w:p w:rsidR="00D202A4" w:rsidRPr="00E5482A" w:rsidRDefault="00D202A4" w:rsidP="00A63753">
            <w:pPr>
              <w:jc w:val="center"/>
              <w:rPr>
                <w:szCs w:val="22"/>
                <w:lang w:val="ru-RU"/>
              </w:rPr>
            </w:pPr>
            <w:r w:rsidRPr="00E5482A">
              <w:rPr>
                <w:szCs w:val="22"/>
              </w:rPr>
              <w:t>11</w:t>
            </w:r>
            <w:r w:rsidR="00A63753">
              <w:rPr>
                <w:szCs w:val="22"/>
                <w:lang w:val="ru-RU"/>
              </w:rPr>
              <w:t> </w:t>
            </w:r>
            <w:r w:rsidRPr="00E5482A">
              <w:rPr>
                <w:szCs w:val="22"/>
                <w:lang w:val="ru-RU"/>
              </w:rPr>
              <w:t>712</w:t>
            </w:r>
          </w:p>
        </w:tc>
      </w:tr>
    </w:tbl>
    <w:p w:rsidR="009B467E" w:rsidRDefault="009B467E" w:rsidP="00D202A4">
      <w:pPr>
        <w:rPr>
          <w:b/>
          <w:bCs/>
          <w:lang w:val="ru-RU"/>
        </w:rPr>
      </w:pPr>
    </w:p>
    <w:p w:rsidR="009B467E" w:rsidRDefault="00B01C61" w:rsidP="00E5482A">
      <w:pPr>
        <w:keepNext/>
        <w:rPr>
          <w:b/>
          <w:bCs/>
          <w:lang w:val="ru-RU"/>
        </w:rPr>
      </w:pPr>
      <w:r>
        <w:rPr>
          <w:b/>
          <w:bCs/>
          <w:lang w:val="ru-RU"/>
        </w:rPr>
        <w:t xml:space="preserve">Количество полученных национальных заявок в разбивке по областям техники </w:t>
      </w:r>
    </w:p>
    <w:p w:rsidR="00D202A4" w:rsidRPr="00B01C61" w:rsidRDefault="00D202A4" w:rsidP="00E5482A">
      <w:pPr>
        <w:keepNext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992"/>
        <w:gridCol w:w="993"/>
        <w:gridCol w:w="992"/>
        <w:gridCol w:w="957"/>
      </w:tblGrid>
      <w:tr w:rsidR="00D202A4" w:rsidTr="00D202A4">
        <w:trPr>
          <w:trHeight w:val="563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B01C61" w:rsidRDefault="00B01C61" w:rsidP="000C785F">
            <w:pPr>
              <w:keepNext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Классификация</w:t>
            </w:r>
            <w:r w:rsidRPr="00B01C6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национальных</w:t>
            </w:r>
            <w:r w:rsidRPr="00B01C6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заявок</w:t>
            </w:r>
            <w:r w:rsidRPr="00B01C6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</w:t>
            </w:r>
            <w:r w:rsidRPr="00B01C6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восьми</w:t>
            </w:r>
            <w:r w:rsidRPr="00B01C6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разделам</w:t>
            </w:r>
            <w:r w:rsidRPr="00B01C6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МПК</w:t>
            </w:r>
            <w:r w:rsidRPr="00B01C61">
              <w:rPr>
                <w:szCs w:val="22"/>
                <w:lang w:val="ru-RU"/>
              </w:rPr>
              <w:t xml:space="preserve"> </w:t>
            </w:r>
            <w:r w:rsidR="00D202A4" w:rsidRPr="00B01C61">
              <w:rPr>
                <w:szCs w:val="22"/>
                <w:lang w:val="ru-RU"/>
              </w:rPr>
              <w:t>(</w:t>
            </w:r>
            <w:r w:rsidR="000C785F">
              <w:rPr>
                <w:szCs w:val="22"/>
                <w:lang w:val="ru-RU"/>
              </w:rPr>
              <w:t xml:space="preserve">доля </w:t>
            </w:r>
            <w:r>
              <w:rPr>
                <w:szCs w:val="22"/>
                <w:lang w:val="ru-RU"/>
              </w:rPr>
              <w:t xml:space="preserve">в </w:t>
            </w:r>
            <w:r w:rsidR="000C785F">
              <w:rPr>
                <w:szCs w:val="22"/>
                <w:lang w:val="ru-RU"/>
              </w:rPr>
              <w:t xml:space="preserve">% </w:t>
            </w:r>
            <w:r>
              <w:rPr>
                <w:szCs w:val="22"/>
                <w:lang w:val="ru-RU"/>
              </w:rPr>
              <w:t>от общего числа заявок</w:t>
            </w:r>
            <w:r w:rsidR="00D202A4" w:rsidRPr="00B01C61">
              <w:rPr>
                <w:szCs w:val="22"/>
                <w:lang w:val="ru-RU"/>
              </w:rPr>
              <w:t>)</w:t>
            </w:r>
          </w:p>
        </w:tc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B01C61" w:rsidRDefault="00B01C61" w:rsidP="00E5482A">
            <w:pPr>
              <w:keepNext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Год</w:t>
            </w:r>
          </w:p>
        </w:tc>
      </w:tr>
      <w:tr w:rsidR="00D202A4" w:rsidTr="00D202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4" w:rsidRPr="00E5482A" w:rsidRDefault="00D202A4" w:rsidP="00E5482A">
            <w:pPr>
              <w:keepNext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E5482A" w:rsidRDefault="00D202A4" w:rsidP="00E5482A">
            <w:pPr>
              <w:keepNext/>
              <w:jc w:val="center"/>
              <w:rPr>
                <w:szCs w:val="22"/>
              </w:rPr>
            </w:pPr>
            <w:r w:rsidRPr="00E5482A">
              <w:rPr>
                <w:szCs w:val="22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E5482A" w:rsidRDefault="00D202A4" w:rsidP="00E5482A">
            <w:pPr>
              <w:keepNext/>
              <w:jc w:val="center"/>
              <w:rPr>
                <w:szCs w:val="22"/>
              </w:rPr>
            </w:pPr>
            <w:r w:rsidRPr="00E5482A">
              <w:rPr>
                <w:szCs w:val="22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E5482A" w:rsidRDefault="00D202A4" w:rsidP="00E5482A">
            <w:pPr>
              <w:keepNext/>
              <w:jc w:val="center"/>
              <w:rPr>
                <w:szCs w:val="22"/>
              </w:rPr>
            </w:pPr>
            <w:r w:rsidRPr="00E5482A">
              <w:rPr>
                <w:szCs w:val="22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E5482A" w:rsidRDefault="00D202A4" w:rsidP="00E5482A">
            <w:pPr>
              <w:keepNext/>
              <w:jc w:val="center"/>
              <w:rPr>
                <w:szCs w:val="22"/>
              </w:rPr>
            </w:pPr>
            <w:r w:rsidRPr="00E5482A">
              <w:rPr>
                <w:szCs w:val="22"/>
              </w:rPr>
              <w:t>2015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E5482A" w:rsidRDefault="00D202A4" w:rsidP="00E5482A">
            <w:pPr>
              <w:keepNext/>
              <w:jc w:val="center"/>
              <w:rPr>
                <w:szCs w:val="22"/>
              </w:rPr>
            </w:pPr>
            <w:r w:rsidRPr="00E5482A">
              <w:rPr>
                <w:szCs w:val="22"/>
              </w:rPr>
              <w:t>2016</w:t>
            </w:r>
          </w:p>
        </w:tc>
      </w:tr>
      <w:tr w:rsidR="00D202A4" w:rsidTr="00D202A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B01C61" w:rsidRDefault="00D202A4" w:rsidP="00B01C61">
            <w:pPr>
              <w:keepNext/>
              <w:rPr>
                <w:szCs w:val="22"/>
                <w:lang w:val="ru-RU"/>
              </w:rPr>
            </w:pPr>
            <w:r w:rsidRPr="00E5482A">
              <w:rPr>
                <w:szCs w:val="22"/>
              </w:rPr>
              <w:t>A</w:t>
            </w:r>
            <w:r w:rsidRPr="00B01C61">
              <w:rPr>
                <w:szCs w:val="22"/>
                <w:lang w:val="ru-RU"/>
              </w:rPr>
              <w:t xml:space="preserve"> – </w:t>
            </w:r>
            <w:r w:rsidR="00B01C61" w:rsidRPr="00B01C61">
              <w:rPr>
                <w:szCs w:val="22"/>
                <w:lang w:val="ru-RU"/>
              </w:rPr>
              <w:t xml:space="preserve">Удовлетворение жизненных потребностей человека </w:t>
            </w:r>
            <w:r w:rsidRPr="00B01C61">
              <w:rPr>
                <w:szCs w:val="22"/>
                <w:lang w:val="ru-RU"/>
              </w:rPr>
              <w:t>(</w:t>
            </w:r>
            <w:r w:rsidR="00B01C61">
              <w:rPr>
                <w:szCs w:val="22"/>
                <w:lang w:val="ru-RU"/>
              </w:rPr>
              <w:t>сельское</w:t>
            </w:r>
            <w:r w:rsidR="00B01C61" w:rsidRPr="00B01C61">
              <w:rPr>
                <w:szCs w:val="22"/>
                <w:lang w:val="ru-RU"/>
              </w:rPr>
              <w:t xml:space="preserve"> </w:t>
            </w:r>
            <w:r w:rsidR="00B01C61">
              <w:rPr>
                <w:szCs w:val="22"/>
                <w:lang w:val="ru-RU"/>
              </w:rPr>
              <w:t>хозяйство</w:t>
            </w:r>
            <w:r w:rsidRPr="00B01C61">
              <w:rPr>
                <w:szCs w:val="22"/>
                <w:lang w:val="ru-RU"/>
              </w:rPr>
              <w:t xml:space="preserve">, </w:t>
            </w:r>
            <w:r w:rsidR="00B01C61">
              <w:rPr>
                <w:szCs w:val="22"/>
                <w:lang w:val="ru-RU"/>
              </w:rPr>
              <w:t>пищевые</w:t>
            </w:r>
            <w:r w:rsidR="00B01C61" w:rsidRPr="00B01C61">
              <w:rPr>
                <w:szCs w:val="22"/>
                <w:lang w:val="ru-RU"/>
              </w:rPr>
              <w:t xml:space="preserve"> </w:t>
            </w:r>
            <w:r w:rsidR="00B01C61">
              <w:rPr>
                <w:szCs w:val="22"/>
                <w:lang w:val="ru-RU"/>
              </w:rPr>
              <w:t>продукты</w:t>
            </w:r>
            <w:r w:rsidRPr="00B01C61">
              <w:rPr>
                <w:szCs w:val="22"/>
                <w:lang w:val="ru-RU"/>
              </w:rPr>
              <w:t xml:space="preserve">, </w:t>
            </w:r>
            <w:r w:rsidR="00B01C61" w:rsidRPr="00B01C61">
              <w:rPr>
                <w:szCs w:val="22"/>
                <w:lang w:val="ru-RU"/>
              </w:rPr>
              <w:t>предметы личного и домашнего обихода</w:t>
            </w:r>
            <w:r w:rsidRPr="00B01C61">
              <w:rPr>
                <w:szCs w:val="22"/>
                <w:lang w:val="ru-RU"/>
              </w:rPr>
              <w:t xml:space="preserve">, </w:t>
            </w:r>
            <w:r w:rsidR="00B01C61">
              <w:rPr>
                <w:szCs w:val="22"/>
                <w:lang w:val="ru-RU"/>
              </w:rPr>
              <w:t>здоровье</w:t>
            </w:r>
            <w:r w:rsidRPr="00B01C61">
              <w:rPr>
                <w:szCs w:val="22"/>
                <w:lang w:val="ru-RU"/>
              </w:rPr>
              <w:t xml:space="preserve">, </w:t>
            </w:r>
            <w:r w:rsidR="00B01C61">
              <w:rPr>
                <w:szCs w:val="22"/>
                <w:lang w:val="ru-RU"/>
              </w:rPr>
              <w:t>спасательная служба</w:t>
            </w:r>
            <w:r w:rsidRPr="00B01C61">
              <w:rPr>
                <w:szCs w:val="22"/>
                <w:lang w:val="ru-RU"/>
              </w:rPr>
              <w:t xml:space="preserve">, </w:t>
            </w:r>
            <w:r w:rsidR="00B01C61">
              <w:rPr>
                <w:szCs w:val="22"/>
                <w:lang w:val="ru-RU"/>
              </w:rPr>
              <w:t>развлечение</w:t>
            </w:r>
            <w:r w:rsidRPr="00B01C61">
              <w:rPr>
                <w:szCs w:val="22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E" w:rsidRDefault="009B467E" w:rsidP="00E5482A">
            <w:pPr>
              <w:keepNext/>
              <w:jc w:val="center"/>
              <w:rPr>
                <w:szCs w:val="22"/>
                <w:lang w:val="ru-RU"/>
              </w:rPr>
            </w:pPr>
          </w:p>
          <w:p w:rsidR="00D202A4" w:rsidRPr="00E5482A" w:rsidRDefault="00E5482A" w:rsidP="00E5482A">
            <w:pPr>
              <w:keepNext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24</w:t>
            </w:r>
            <w:r w:rsidR="00B01C61">
              <w:rPr>
                <w:szCs w:val="22"/>
              </w:rPr>
              <w:t>,</w:t>
            </w:r>
            <w:r w:rsidR="00D202A4" w:rsidRPr="00E5482A">
              <w:rPr>
                <w:szCs w:val="22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E" w:rsidRDefault="009B467E" w:rsidP="00E5482A">
            <w:pPr>
              <w:keepNext/>
              <w:jc w:val="center"/>
              <w:rPr>
                <w:szCs w:val="22"/>
              </w:rPr>
            </w:pPr>
          </w:p>
          <w:p w:rsidR="00D202A4" w:rsidRPr="00E5482A" w:rsidRDefault="00E5482A" w:rsidP="00E5482A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27</w:t>
            </w:r>
            <w:r w:rsidR="00B01C61">
              <w:rPr>
                <w:szCs w:val="22"/>
              </w:rPr>
              <w:t>,</w:t>
            </w:r>
            <w:r w:rsidR="00D202A4" w:rsidRPr="00E5482A">
              <w:rPr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E" w:rsidRDefault="009B467E" w:rsidP="00E5482A">
            <w:pPr>
              <w:keepNext/>
              <w:jc w:val="center"/>
              <w:rPr>
                <w:szCs w:val="22"/>
              </w:rPr>
            </w:pPr>
          </w:p>
          <w:p w:rsidR="00D202A4" w:rsidRPr="00E5482A" w:rsidRDefault="00E5482A" w:rsidP="00E5482A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22</w:t>
            </w:r>
            <w:r w:rsidR="00B01C61">
              <w:rPr>
                <w:szCs w:val="22"/>
              </w:rPr>
              <w:t>,</w:t>
            </w:r>
            <w:r w:rsidR="00D202A4" w:rsidRPr="00E5482A">
              <w:rPr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E" w:rsidRDefault="009B467E" w:rsidP="00E5482A">
            <w:pPr>
              <w:keepNext/>
              <w:jc w:val="center"/>
              <w:rPr>
                <w:szCs w:val="22"/>
              </w:rPr>
            </w:pPr>
          </w:p>
          <w:p w:rsidR="00D202A4" w:rsidRPr="00E5482A" w:rsidRDefault="00E5482A" w:rsidP="00E5482A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17</w:t>
            </w:r>
            <w:r w:rsidR="00B01C61">
              <w:rPr>
                <w:szCs w:val="22"/>
              </w:rPr>
              <w:t>,</w:t>
            </w:r>
            <w:r w:rsidR="00D202A4" w:rsidRPr="00E5482A">
              <w:rPr>
                <w:szCs w:val="22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E" w:rsidRDefault="009B467E" w:rsidP="00E5482A">
            <w:pPr>
              <w:keepNext/>
              <w:jc w:val="center"/>
              <w:rPr>
                <w:szCs w:val="22"/>
              </w:rPr>
            </w:pPr>
          </w:p>
          <w:p w:rsidR="00D202A4" w:rsidRPr="00E5482A" w:rsidRDefault="00E5482A" w:rsidP="00E5482A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22</w:t>
            </w:r>
            <w:r w:rsidR="00B01C61">
              <w:rPr>
                <w:szCs w:val="22"/>
              </w:rPr>
              <w:t>,</w:t>
            </w:r>
            <w:r w:rsidR="00D202A4" w:rsidRPr="00E5482A">
              <w:rPr>
                <w:szCs w:val="22"/>
              </w:rPr>
              <w:t>1</w:t>
            </w:r>
          </w:p>
        </w:tc>
      </w:tr>
      <w:tr w:rsidR="00D202A4" w:rsidTr="00D202A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51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023"/>
              <w:gridCol w:w="81"/>
            </w:tblGrid>
            <w:tr w:rsidR="00D202A4" w:rsidRPr="00A8212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202A4" w:rsidRPr="00C32D37" w:rsidRDefault="00D202A4" w:rsidP="00E5482A">
                  <w:pPr>
                    <w:keepNext/>
                    <w:rPr>
                      <w:rFonts w:eastAsia="Times New Roman"/>
                      <w:szCs w:val="22"/>
                      <w:lang w:val="ru-RU" w:eastAsia="ru-RU"/>
                    </w:rPr>
                  </w:pPr>
                  <w:r w:rsidRPr="00C32D37">
                    <w:rPr>
                      <w:rFonts w:eastAsia="Times New Roman"/>
                      <w:szCs w:val="22"/>
                      <w:lang w:val="ru-RU" w:eastAsia="ru-RU"/>
                    </w:rPr>
                    <w:t xml:space="preserve">B – </w:t>
                  </w:r>
                  <w:r w:rsidR="00B01C61" w:rsidRPr="00C32D37">
                    <w:rPr>
                      <w:rFonts w:eastAsia="Times New Roman"/>
                      <w:szCs w:val="22"/>
                      <w:lang w:val="ru-RU" w:eastAsia="ru-RU"/>
                    </w:rPr>
                    <w:t>Различные технологические процессы; транспортирование</w:t>
                  </w:r>
                  <w:r w:rsidRPr="00C32D37">
                    <w:rPr>
                      <w:rFonts w:eastAsia="Times New Roman"/>
                      <w:szCs w:val="22"/>
                      <w:lang w:val="ru-RU" w:eastAsia="ru-RU"/>
                    </w:rPr>
                    <w:t xml:space="preserve">; </w:t>
                  </w:r>
                  <w:r w:rsidR="00B01C61" w:rsidRPr="00C32D37">
                    <w:rPr>
                      <w:rFonts w:eastAsia="Times New Roman"/>
                      <w:szCs w:val="22"/>
                      <w:lang w:val="ru-RU" w:eastAsia="ru-RU"/>
                    </w:rPr>
                    <w:t>разделение; смешивание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202A4" w:rsidRPr="00C32D37" w:rsidRDefault="00D202A4" w:rsidP="00E5482A">
                  <w:pPr>
                    <w:keepNext/>
                    <w:rPr>
                      <w:szCs w:val="22"/>
                      <w:lang w:val="ru-RU"/>
                    </w:rPr>
                  </w:pPr>
                </w:p>
              </w:tc>
            </w:tr>
          </w:tbl>
          <w:p w:rsidR="00D202A4" w:rsidRPr="00C32D37" w:rsidRDefault="00D202A4" w:rsidP="00E5482A">
            <w:pPr>
              <w:keepNext/>
              <w:rPr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E" w:rsidRDefault="009B467E" w:rsidP="00E5482A">
            <w:pPr>
              <w:keepNext/>
              <w:jc w:val="center"/>
              <w:rPr>
                <w:szCs w:val="22"/>
                <w:lang w:val="ru-RU"/>
              </w:rPr>
            </w:pPr>
          </w:p>
          <w:p w:rsidR="00D202A4" w:rsidRPr="00E5482A" w:rsidRDefault="00E5482A" w:rsidP="00E5482A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  <w:r w:rsidR="00B01C61">
              <w:rPr>
                <w:szCs w:val="22"/>
              </w:rPr>
              <w:t>,</w:t>
            </w:r>
            <w:r w:rsidR="00D202A4" w:rsidRPr="00E5482A">
              <w:rPr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E" w:rsidRDefault="009B467E" w:rsidP="00E5482A">
            <w:pPr>
              <w:keepNext/>
              <w:jc w:val="center"/>
              <w:rPr>
                <w:szCs w:val="22"/>
              </w:rPr>
            </w:pPr>
          </w:p>
          <w:p w:rsidR="00D202A4" w:rsidRPr="00E5482A" w:rsidRDefault="00E5482A" w:rsidP="00E5482A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13</w:t>
            </w:r>
            <w:r w:rsidR="00B01C61">
              <w:rPr>
                <w:szCs w:val="22"/>
              </w:rPr>
              <w:t>,</w:t>
            </w:r>
            <w:r w:rsidR="00D202A4" w:rsidRPr="00E5482A">
              <w:rPr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E" w:rsidRDefault="009B467E" w:rsidP="00E5482A">
            <w:pPr>
              <w:keepNext/>
              <w:jc w:val="center"/>
              <w:rPr>
                <w:szCs w:val="22"/>
              </w:rPr>
            </w:pPr>
          </w:p>
          <w:p w:rsidR="00D202A4" w:rsidRPr="00E5482A" w:rsidRDefault="00E5482A" w:rsidP="00E5482A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13</w:t>
            </w:r>
            <w:r w:rsidR="00B01C61">
              <w:rPr>
                <w:szCs w:val="22"/>
              </w:rPr>
              <w:t>,</w:t>
            </w:r>
            <w:r w:rsidR="00D202A4" w:rsidRPr="00E5482A">
              <w:rPr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E" w:rsidRDefault="009B467E" w:rsidP="00E5482A">
            <w:pPr>
              <w:keepNext/>
              <w:jc w:val="center"/>
              <w:rPr>
                <w:szCs w:val="22"/>
              </w:rPr>
            </w:pPr>
          </w:p>
          <w:p w:rsidR="00D202A4" w:rsidRPr="00E5482A" w:rsidRDefault="00E5482A" w:rsidP="00E5482A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  <w:r w:rsidR="00B01C61">
              <w:rPr>
                <w:szCs w:val="22"/>
              </w:rPr>
              <w:t>,</w:t>
            </w:r>
            <w:r w:rsidR="00D202A4" w:rsidRPr="00E5482A">
              <w:rPr>
                <w:szCs w:val="22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E" w:rsidRDefault="009B467E" w:rsidP="00E5482A">
            <w:pPr>
              <w:keepNext/>
              <w:jc w:val="center"/>
              <w:rPr>
                <w:szCs w:val="22"/>
              </w:rPr>
            </w:pPr>
          </w:p>
          <w:p w:rsidR="00D202A4" w:rsidRPr="00E5482A" w:rsidRDefault="00E5482A" w:rsidP="00E5482A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  <w:r w:rsidR="00B01C61">
              <w:rPr>
                <w:szCs w:val="22"/>
              </w:rPr>
              <w:t>,</w:t>
            </w:r>
            <w:r w:rsidR="00D202A4" w:rsidRPr="00E5482A">
              <w:rPr>
                <w:szCs w:val="22"/>
              </w:rPr>
              <w:t>1</w:t>
            </w:r>
          </w:p>
        </w:tc>
      </w:tr>
      <w:tr w:rsidR="00D202A4" w:rsidTr="00D202A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C32D37" w:rsidRDefault="00D202A4" w:rsidP="00E5482A">
            <w:pPr>
              <w:keepNext/>
              <w:rPr>
                <w:szCs w:val="22"/>
                <w:lang w:val="ru-RU"/>
              </w:rPr>
            </w:pPr>
            <w:r w:rsidRPr="00C32D37">
              <w:rPr>
                <w:szCs w:val="22"/>
                <w:lang w:val="ru-RU"/>
              </w:rPr>
              <w:t xml:space="preserve">C – </w:t>
            </w:r>
            <w:r w:rsidR="00B01C61" w:rsidRPr="00C32D37">
              <w:rPr>
                <w:szCs w:val="22"/>
                <w:lang w:val="ru-RU"/>
              </w:rPr>
              <w:t>Химия; металлургия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E5482A" w:rsidRDefault="00D202A4" w:rsidP="00E5482A">
            <w:pPr>
              <w:keepNext/>
              <w:jc w:val="center"/>
              <w:rPr>
                <w:szCs w:val="22"/>
              </w:rPr>
            </w:pPr>
            <w:r w:rsidRPr="00E5482A">
              <w:rPr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E5482A" w:rsidRDefault="00E5482A" w:rsidP="00E5482A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13</w:t>
            </w:r>
            <w:r w:rsidR="00B01C61">
              <w:rPr>
                <w:szCs w:val="22"/>
              </w:rPr>
              <w:t>,</w:t>
            </w:r>
            <w:r w:rsidR="00D202A4" w:rsidRPr="00E5482A">
              <w:rPr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E5482A" w:rsidRDefault="00D202A4" w:rsidP="00E5482A">
            <w:pPr>
              <w:keepNext/>
              <w:jc w:val="center"/>
              <w:rPr>
                <w:szCs w:val="22"/>
              </w:rPr>
            </w:pPr>
            <w:r w:rsidRPr="00E5482A">
              <w:rPr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E5482A" w:rsidRDefault="00E5482A" w:rsidP="00E5482A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19</w:t>
            </w:r>
            <w:r w:rsidR="00B01C61">
              <w:rPr>
                <w:szCs w:val="22"/>
              </w:rPr>
              <w:t>,</w:t>
            </w:r>
            <w:r w:rsidR="00D202A4" w:rsidRPr="00E5482A">
              <w:rPr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E5482A" w:rsidRDefault="00E5482A" w:rsidP="00E5482A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16</w:t>
            </w:r>
            <w:r w:rsidR="00B01C61">
              <w:rPr>
                <w:szCs w:val="22"/>
              </w:rPr>
              <w:t>,</w:t>
            </w:r>
            <w:r w:rsidR="00D202A4" w:rsidRPr="00E5482A">
              <w:rPr>
                <w:szCs w:val="22"/>
              </w:rPr>
              <w:t>5</w:t>
            </w:r>
          </w:p>
        </w:tc>
      </w:tr>
      <w:tr w:rsidR="00D202A4" w:rsidTr="00D202A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C32D37" w:rsidRDefault="00D202A4" w:rsidP="00E5482A">
            <w:pPr>
              <w:keepNext/>
              <w:rPr>
                <w:szCs w:val="22"/>
                <w:lang w:val="ru-RU"/>
              </w:rPr>
            </w:pPr>
            <w:r w:rsidRPr="00C32D37">
              <w:rPr>
                <w:szCs w:val="22"/>
                <w:lang w:val="ru-RU"/>
              </w:rPr>
              <w:t xml:space="preserve">D – </w:t>
            </w:r>
            <w:r w:rsidR="00B01C61" w:rsidRPr="00C32D37">
              <w:rPr>
                <w:szCs w:val="22"/>
                <w:lang w:val="ru-RU"/>
              </w:rPr>
              <w:t>Текстиль; бумага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E5482A" w:rsidRDefault="00D202A4" w:rsidP="00E5482A">
            <w:pPr>
              <w:keepNext/>
              <w:jc w:val="center"/>
              <w:rPr>
                <w:szCs w:val="22"/>
              </w:rPr>
            </w:pPr>
            <w:r w:rsidRPr="00E5482A">
              <w:rPr>
                <w:szCs w:val="22"/>
              </w:rPr>
              <w:t>0</w:t>
            </w:r>
            <w:r w:rsidR="00B01C61">
              <w:rPr>
                <w:szCs w:val="22"/>
              </w:rPr>
              <w:t>,</w:t>
            </w:r>
            <w:r w:rsidRPr="00E5482A">
              <w:rPr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E5482A" w:rsidRDefault="00D202A4" w:rsidP="00E5482A">
            <w:pPr>
              <w:keepNext/>
              <w:jc w:val="center"/>
              <w:rPr>
                <w:szCs w:val="22"/>
              </w:rPr>
            </w:pPr>
            <w:r w:rsidRPr="00E5482A">
              <w:rPr>
                <w:szCs w:val="22"/>
              </w:rPr>
              <w:t>0</w:t>
            </w:r>
            <w:r w:rsidR="00B01C61">
              <w:rPr>
                <w:szCs w:val="22"/>
              </w:rPr>
              <w:t>,</w:t>
            </w:r>
            <w:r w:rsidRPr="00E5482A">
              <w:rPr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E5482A" w:rsidRDefault="00D202A4" w:rsidP="00E5482A">
            <w:pPr>
              <w:keepNext/>
              <w:jc w:val="center"/>
              <w:rPr>
                <w:szCs w:val="22"/>
              </w:rPr>
            </w:pPr>
            <w:r w:rsidRPr="00E5482A">
              <w:rPr>
                <w:szCs w:val="22"/>
              </w:rPr>
              <w:t>0</w:t>
            </w:r>
            <w:r w:rsidR="00B01C61">
              <w:rPr>
                <w:szCs w:val="22"/>
              </w:rPr>
              <w:t>,</w:t>
            </w:r>
            <w:r w:rsidRPr="00E5482A">
              <w:rPr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E5482A" w:rsidRDefault="00E5482A" w:rsidP="00E5482A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B01C61">
              <w:rPr>
                <w:szCs w:val="22"/>
              </w:rPr>
              <w:t>,</w:t>
            </w:r>
            <w:r w:rsidR="00D202A4" w:rsidRPr="00E5482A">
              <w:rPr>
                <w:szCs w:val="22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E5482A" w:rsidRDefault="00E5482A" w:rsidP="00E5482A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B01C61">
              <w:rPr>
                <w:szCs w:val="22"/>
              </w:rPr>
              <w:t>,</w:t>
            </w:r>
            <w:r w:rsidR="00D202A4" w:rsidRPr="00E5482A">
              <w:rPr>
                <w:szCs w:val="22"/>
              </w:rPr>
              <w:t>6</w:t>
            </w:r>
          </w:p>
        </w:tc>
      </w:tr>
      <w:tr w:rsidR="00D202A4" w:rsidTr="00D202A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C32D37" w:rsidRDefault="00D202A4" w:rsidP="00682A95">
            <w:pPr>
              <w:keepNext/>
              <w:rPr>
                <w:szCs w:val="22"/>
                <w:lang w:val="ru-RU"/>
              </w:rPr>
            </w:pPr>
            <w:r w:rsidRPr="00C32D37">
              <w:rPr>
                <w:szCs w:val="22"/>
                <w:lang w:val="ru-RU"/>
              </w:rPr>
              <w:t xml:space="preserve">E – </w:t>
            </w:r>
            <w:r w:rsidR="00B01C61" w:rsidRPr="00C32D37">
              <w:rPr>
                <w:szCs w:val="22"/>
                <w:lang w:val="ru-RU"/>
              </w:rPr>
              <w:t xml:space="preserve">Строительство </w:t>
            </w:r>
            <w:r w:rsidRPr="00C32D37">
              <w:rPr>
                <w:szCs w:val="22"/>
                <w:lang w:val="ru-RU"/>
              </w:rPr>
              <w:t>(</w:t>
            </w:r>
            <w:r w:rsidR="00B01C61" w:rsidRPr="00C32D37">
              <w:rPr>
                <w:szCs w:val="22"/>
                <w:lang w:val="ru-RU"/>
              </w:rPr>
              <w:t>строительство</w:t>
            </w:r>
            <w:r w:rsidRPr="00C32D37">
              <w:rPr>
                <w:szCs w:val="22"/>
                <w:lang w:val="ru-RU"/>
              </w:rPr>
              <w:t xml:space="preserve">, </w:t>
            </w:r>
            <w:r w:rsidR="00682A95" w:rsidRPr="00C32D37">
              <w:rPr>
                <w:szCs w:val="22"/>
                <w:lang w:val="ru-RU"/>
              </w:rPr>
              <w:t>бурение грунта или горных пород, горное дело</w:t>
            </w:r>
            <w:r w:rsidRPr="00C32D37">
              <w:rPr>
                <w:szCs w:val="22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E" w:rsidRDefault="009B467E" w:rsidP="00E5482A">
            <w:pPr>
              <w:keepNext/>
              <w:jc w:val="center"/>
              <w:rPr>
                <w:szCs w:val="22"/>
                <w:lang w:val="ru-RU"/>
              </w:rPr>
            </w:pPr>
          </w:p>
          <w:p w:rsidR="00D202A4" w:rsidRPr="00E5482A" w:rsidRDefault="00D202A4" w:rsidP="00E5482A">
            <w:pPr>
              <w:keepNext/>
              <w:jc w:val="center"/>
              <w:rPr>
                <w:szCs w:val="22"/>
              </w:rPr>
            </w:pPr>
            <w:r w:rsidRPr="00E5482A">
              <w:rPr>
                <w:szCs w:val="22"/>
              </w:rPr>
              <w:t>4</w:t>
            </w:r>
            <w:r w:rsidR="00B01C61">
              <w:rPr>
                <w:szCs w:val="22"/>
              </w:rPr>
              <w:t>,</w:t>
            </w:r>
            <w:r w:rsidRPr="00E5482A">
              <w:rPr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E" w:rsidRDefault="009B467E" w:rsidP="00E5482A">
            <w:pPr>
              <w:keepNext/>
              <w:jc w:val="center"/>
              <w:rPr>
                <w:szCs w:val="22"/>
              </w:rPr>
            </w:pPr>
          </w:p>
          <w:p w:rsidR="00D202A4" w:rsidRPr="00E5482A" w:rsidRDefault="00D202A4" w:rsidP="00E5482A">
            <w:pPr>
              <w:keepNext/>
              <w:jc w:val="center"/>
              <w:rPr>
                <w:szCs w:val="22"/>
              </w:rPr>
            </w:pPr>
            <w:r w:rsidRPr="00E5482A">
              <w:rPr>
                <w:szCs w:val="22"/>
              </w:rPr>
              <w:t>4</w:t>
            </w:r>
            <w:r w:rsidR="00B01C61">
              <w:rPr>
                <w:szCs w:val="22"/>
              </w:rPr>
              <w:t>,</w:t>
            </w:r>
            <w:r w:rsidRPr="00E5482A">
              <w:rPr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E" w:rsidRDefault="009B467E" w:rsidP="00E5482A">
            <w:pPr>
              <w:keepNext/>
              <w:jc w:val="center"/>
              <w:rPr>
                <w:szCs w:val="22"/>
              </w:rPr>
            </w:pPr>
          </w:p>
          <w:p w:rsidR="00D202A4" w:rsidRPr="00E5482A" w:rsidRDefault="00D202A4" w:rsidP="00E5482A">
            <w:pPr>
              <w:keepNext/>
              <w:jc w:val="center"/>
              <w:rPr>
                <w:szCs w:val="22"/>
              </w:rPr>
            </w:pPr>
            <w:r w:rsidRPr="00E5482A">
              <w:rPr>
                <w:szCs w:val="22"/>
              </w:rPr>
              <w:t>5</w:t>
            </w:r>
            <w:r w:rsidR="00B01C61">
              <w:rPr>
                <w:szCs w:val="22"/>
              </w:rPr>
              <w:t>,</w:t>
            </w:r>
            <w:r w:rsidRPr="00E5482A">
              <w:rPr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E" w:rsidRDefault="009B467E" w:rsidP="00E5482A">
            <w:pPr>
              <w:keepNext/>
              <w:jc w:val="center"/>
              <w:rPr>
                <w:szCs w:val="22"/>
              </w:rPr>
            </w:pPr>
          </w:p>
          <w:p w:rsidR="00D202A4" w:rsidRPr="00E5482A" w:rsidRDefault="00D202A4" w:rsidP="00E5482A">
            <w:pPr>
              <w:keepNext/>
              <w:jc w:val="center"/>
              <w:rPr>
                <w:szCs w:val="22"/>
              </w:rPr>
            </w:pPr>
            <w:r w:rsidRPr="00E5482A">
              <w:rPr>
                <w:szCs w:val="22"/>
              </w:rPr>
              <w:t>4</w:t>
            </w:r>
            <w:r w:rsidR="00B01C61">
              <w:rPr>
                <w:szCs w:val="22"/>
              </w:rPr>
              <w:t>,</w:t>
            </w:r>
            <w:r w:rsidRPr="00E5482A">
              <w:rPr>
                <w:szCs w:val="22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E" w:rsidRDefault="009B467E" w:rsidP="00E5482A">
            <w:pPr>
              <w:keepNext/>
              <w:jc w:val="center"/>
              <w:rPr>
                <w:szCs w:val="22"/>
              </w:rPr>
            </w:pPr>
          </w:p>
          <w:p w:rsidR="00D202A4" w:rsidRPr="00E5482A" w:rsidRDefault="00D202A4" w:rsidP="00E5482A">
            <w:pPr>
              <w:keepNext/>
              <w:jc w:val="center"/>
              <w:rPr>
                <w:szCs w:val="22"/>
              </w:rPr>
            </w:pPr>
            <w:r w:rsidRPr="00E5482A">
              <w:rPr>
                <w:szCs w:val="22"/>
              </w:rPr>
              <w:t>5</w:t>
            </w:r>
            <w:r w:rsidR="00B01C61">
              <w:rPr>
                <w:szCs w:val="22"/>
              </w:rPr>
              <w:t>,</w:t>
            </w:r>
            <w:r w:rsidRPr="00E5482A">
              <w:rPr>
                <w:szCs w:val="22"/>
              </w:rPr>
              <w:t>6</w:t>
            </w:r>
          </w:p>
        </w:tc>
      </w:tr>
      <w:tr w:rsidR="00D202A4" w:rsidTr="00D202A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C32D37" w:rsidRDefault="00D202A4" w:rsidP="00682A95">
            <w:pPr>
              <w:keepNext/>
              <w:rPr>
                <w:szCs w:val="22"/>
                <w:lang w:val="ru-RU"/>
              </w:rPr>
            </w:pPr>
            <w:r w:rsidRPr="00C32D37">
              <w:rPr>
                <w:szCs w:val="22"/>
                <w:lang w:val="ru-RU"/>
              </w:rPr>
              <w:t xml:space="preserve">F – </w:t>
            </w:r>
            <w:r w:rsidR="00682A95" w:rsidRPr="00C32D37">
              <w:rPr>
                <w:szCs w:val="22"/>
                <w:lang w:val="ru-RU"/>
              </w:rPr>
              <w:t>Машиностроение, освещение</w:t>
            </w:r>
            <w:r w:rsidRPr="00C32D37">
              <w:rPr>
                <w:szCs w:val="22"/>
                <w:lang w:val="ru-RU"/>
              </w:rPr>
              <w:t xml:space="preserve">; </w:t>
            </w:r>
            <w:r w:rsidR="00682A95" w:rsidRPr="00C32D37">
              <w:rPr>
                <w:szCs w:val="22"/>
                <w:lang w:val="ru-RU"/>
              </w:rPr>
              <w:t>отопление; оружие и боеприпасы; взрывные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E" w:rsidRDefault="009B467E" w:rsidP="00E5482A">
            <w:pPr>
              <w:keepNext/>
              <w:jc w:val="center"/>
              <w:rPr>
                <w:szCs w:val="22"/>
                <w:lang w:val="ru-RU"/>
              </w:rPr>
            </w:pPr>
          </w:p>
          <w:p w:rsidR="00D202A4" w:rsidRPr="00E5482A" w:rsidRDefault="00D202A4" w:rsidP="00E5482A">
            <w:pPr>
              <w:keepNext/>
              <w:jc w:val="center"/>
              <w:rPr>
                <w:szCs w:val="22"/>
              </w:rPr>
            </w:pPr>
            <w:r w:rsidRPr="00E5482A">
              <w:rPr>
                <w:szCs w:val="22"/>
                <w:lang w:val="ru-RU"/>
              </w:rPr>
              <w:t>9</w:t>
            </w:r>
            <w:r w:rsidR="00B01C61">
              <w:rPr>
                <w:szCs w:val="22"/>
              </w:rPr>
              <w:t>,</w:t>
            </w:r>
            <w:r w:rsidRPr="00E5482A">
              <w:rPr>
                <w:szCs w:val="22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E" w:rsidRDefault="009B467E" w:rsidP="00E5482A">
            <w:pPr>
              <w:keepNext/>
              <w:jc w:val="center"/>
              <w:rPr>
                <w:szCs w:val="22"/>
              </w:rPr>
            </w:pPr>
          </w:p>
          <w:p w:rsidR="00D202A4" w:rsidRPr="00E5482A" w:rsidRDefault="00D202A4" w:rsidP="00E5482A">
            <w:pPr>
              <w:keepNext/>
              <w:jc w:val="center"/>
              <w:rPr>
                <w:szCs w:val="22"/>
              </w:rPr>
            </w:pPr>
            <w:r w:rsidRPr="00E5482A">
              <w:rPr>
                <w:szCs w:val="22"/>
              </w:rPr>
              <w:t>9</w:t>
            </w:r>
            <w:r w:rsidR="00B01C61">
              <w:rPr>
                <w:szCs w:val="22"/>
              </w:rPr>
              <w:t>,</w:t>
            </w:r>
            <w:r w:rsidRPr="00E5482A">
              <w:rPr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E" w:rsidRDefault="009B467E" w:rsidP="00E5482A">
            <w:pPr>
              <w:keepNext/>
              <w:jc w:val="center"/>
              <w:rPr>
                <w:szCs w:val="22"/>
              </w:rPr>
            </w:pPr>
          </w:p>
          <w:p w:rsidR="00D202A4" w:rsidRPr="00E5482A" w:rsidRDefault="00D202A4" w:rsidP="00E5482A">
            <w:pPr>
              <w:keepNext/>
              <w:jc w:val="center"/>
              <w:rPr>
                <w:szCs w:val="22"/>
              </w:rPr>
            </w:pPr>
            <w:r w:rsidRPr="00E5482A">
              <w:rPr>
                <w:szCs w:val="22"/>
              </w:rPr>
              <w:t>10</w:t>
            </w:r>
            <w:r w:rsidR="00B01C61">
              <w:rPr>
                <w:szCs w:val="22"/>
              </w:rPr>
              <w:t>,</w:t>
            </w:r>
            <w:r w:rsidRPr="00E5482A">
              <w:rPr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E" w:rsidRDefault="009B467E" w:rsidP="00E5482A">
            <w:pPr>
              <w:keepNext/>
              <w:jc w:val="center"/>
              <w:rPr>
                <w:szCs w:val="22"/>
              </w:rPr>
            </w:pPr>
          </w:p>
          <w:p w:rsidR="00D202A4" w:rsidRPr="00E5482A" w:rsidRDefault="00D202A4" w:rsidP="00E5482A">
            <w:pPr>
              <w:keepNext/>
              <w:jc w:val="center"/>
              <w:rPr>
                <w:szCs w:val="22"/>
              </w:rPr>
            </w:pPr>
            <w:r w:rsidRPr="00E5482A">
              <w:rPr>
                <w:szCs w:val="22"/>
              </w:rPr>
              <w:t>8</w:t>
            </w:r>
            <w:r w:rsidR="00B01C61">
              <w:rPr>
                <w:szCs w:val="22"/>
              </w:rPr>
              <w:t>,</w:t>
            </w:r>
            <w:r w:rsidRPr="00E5482A">
              <w:rPr>
                <w:szCs w:val="22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E" w:rsidRDefault="009B467E" w:rsidP="00E5482A">
            <w:pPr>
              <w:keepNext/>
              <w:jc w:val="center"/>
              <w:rPr>
                <w:szCs w:val="22"/>
              </w:rPr>
            </w:pPr>
          </w:p>
          <w:p w:rsidR="00D202A4" w:rsidRPr="00E5482A" w:rsidRDefault="00D202A4" w:rsidP="00E5482A">
            <w:pPr>
              <w:keepNext/>
              <w:jc w:val="center"/>
              <w:rPr>
                <w:szCs w:val="22"/>
              </w:rPr>
            </w:pPr>
            <w:r w:rsidRPr="00E5482A">
              <w:rPr>
                <w:szCs w:val="22"/>
              </w:rPr>
              <w:t>10</w:t>
            </w:r>
            <w:r w:rsidR="00B01C61">
              <w:rPr>
                <w:szCs w:val="22"/>
              </w:rPr>
              <w:t>,</w:t>
            </w:r>
            <w:r w:rsidRPr="00E5482A">
              <w:rPr>
                <w:szCs w:val="22"/>
              </w:rPr>
              <w:t>4</w:t>
            </w:r>
          </w:p>
        </w:tc>
      </w:tr>
      <w:tr w:rsidR="00D202A4" w:rsidTr="00D202A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C32D37" w:rsidRDefault="00D202A4" w:rsidP="00682A95">
            <w:pPr>
              <w:keepNext/>
              <w:rPr>
                <w:szCs w:val="22"/>
                <w:lang w:val="ru-RU"/>
              </w:rPr>
            </w:pPr>
            <w:r w:rsidRPr="00C32D37">
              <w:rPr>
                <w:szCs w:val="22"/>
                <w:lang w:val="ru-RU"/>
              </w:rPr>
              <w:t xml:space="preserve">G – </w:t>
            </w:r>
            <w:r w:rsidR="00682A95" w:rsidRPr="00C32D37">
              <w:rPr>
                <w:szCs w:val="22"/>
                <w:lang w:val="ru-RU"/>
              </w:rPr>
              <w:t>Физика</w:t>
            </w:r>
            <w:r w:rsidRPr="00C32D37">
              <w:rPr>
                <w:szCs w:val="22"/>
                <w:lang w:val="ru-RU"/>
              </w:rPr>
              <w:t xml:space="preserve">; </w:t>
            </w:r>
            <w:r w:rsidR="00682A95" w:rsidRPr="00C32D37">
              <w:rPr>
                <w:szCs w:val="22"/>
                <w:lang w:val="ru-RU"/>
              </w:rPr>
              <w:t>приборы</w:t>
            </w:r>
            <w:r w:rsidRPr="00C32D37">
              <w:rPr>
                <w:szCs w:val="22"/>
                <w:lang w:val="ru-RU"/>
              </w:rPr>
              <w:t xml:space="preserve">; </w:t>
            </w:r>
            <w:r w:rsidR="00682A95" w:rsidRPr="00C32D37">
              <w:rPr>
                <w:szCs w:val="22"/>
                <w:lang w:val="ru-RU"/>
              </w:rPr>
              <w:t xml:space="preserve">ядерная физика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E5482A" w:rsidRDefault="00D202A4" w:rsidP="00E5482A">
            <w:pPr>
              <w:keepNext/>
              <w:jc w:val="center"/>
              <w:rPr>
                <w:szCs w:val="22"/>
                <w:lang w:val="ru-RU"/>
              </w:rPr>
            </w:pPr>
            <w:r w:rsidRPr="00E5482A">
              <w:rPr>
                <w:szCs w:val="22"/>
                <w:lang w:val="ru-RU"/>
              </w:rPr>
              <w:t>11</w:t>
            </w:r>
            <w:r w:rsidR="00B01C61">
              <w:rPr>
                <w:szCs w:val="22"/>
              </w:rPr>
              <w:t>,</w:t>
            </w:r>
            <w:r w:rsidRPr="00E5482A">
              <w:rPr>
                <w:szCs w:val="22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E5482A" w:rsidRDefault="00D202A4" w:rsidP="00E5482A">
            <w:pPr>
              <w:keepNext/>
              <w:jc w:val="center"/>
              <w:rPr>
                <w:szCs w:val="22"/>
              </w:rPr>
            </w:pPr>
            <w:r w:rsidRPr="00E5482A">
              <w:rPr>
                <w:szCs w:val="22"/>
              </w:rPr>
              <w:t>11</w:t>
            </w:r>
            <w:r w:rsidR="00B01C61">
              <w:rPr>
                <w:szCs w:val="22"/>
              </w:rPr>
              <w:t>,</w:t>
            </w:r>
            <w:r w:rsidRPr="00E5482A">
              <w:rPr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E5482A" w:rsidRDefault="00D202A4" w:rsidP="00E5482A">
            <w:pPr>
              <w:keepNext/>
              <w:jc w:val="center"/>
              <w:rPr>
                <w:szCs w:val="22"/>
              </w:rPr>
            </w:pPr>
            <w:r w:rsidRPr="00E5482A">
              <w:rPr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E5482A" w:rsidRDefault="00D202A4" w:rsidP="00E5482A">
            <w:pPr>
              <w:keepNext/>
              <w:jc w:val="center"/>
              <w:rPr>
                <w:szCs w:val="22"/>
              </w:rPr>
            </w:pPr>
            <w:r w:rsidRPr="00E5482A">
              <w:rPr>
                <w:szCs w:val="22"/>
              </w:rPr>
              <w:t>9</w:t>
            </w:r>
            <w:r w:rsidR="00B01C61">
              <w:rPr>
                <w:szCs w:val="22"/>
              </w:rPr>
              <w:t>,</w:t>
            </w:r>
            <w:r w:rsidRPr="00E5482A">
              <w:rPr>
                <w:szCs w:val="22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E5482A" w:rsidRDefault="00D202A4" w:rsidP="00E5482A">
            <w:pPr>
              <w:keepNext/>
              <w:jc w:val="center"/>
              <w:rPr>
                <w:szCs w:val="22"/>
              </w:rPr>
            </w:pPr>
            <w:r w:rsidRPr="00E5482A">
              <w:rPr>
                <w:szCs w:val="22"/>
              </w:rPr>
              <w:t>13</w:t>
            </w:r>
            <w:r w:rsidR="00B01C61">
              <w:rPr>
                <w:szCs w:val="22"/>
              </w:rPr>
              <w:t>,</w:t>
            </w:r>
            <w:r w:rsidRPr="00E5482A">
              <w:rPr>
                <w:szCs w:val="22"/>
              </w:rPr>
              <w:t>6</w:t>
            </w:r>
          </w:p>
        </w:tc>
      </w:tr>
      <w:tr w:rsidR="00D202A4" w:rsidTr="00D202A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C32D37" w:rsidRDefault="00D202A4" w:rsidP="00E5482A">
            <w:pPr>
              <w:keepNext/>
              <w:rPr>
                <w:szCs w:val="22"/>
                <w:lang w:val="ru-RU"/>
              </w:rPr>
            </w:pPr>
            <w:r w:rsidRPr="00C32D37">
              <w:rPr>
                <w:szCs w:val="22"/>
                <w:lang w:val="ru-RU"/>
              </w:rPr>
              <w:t xml:space="preserve">H - </w:t>
            </w:r>
            <w:r w:rsidR="00682A95" w:rsidRPr="00C32D37">
              <w:rPr>
                <w:szCs w:val="22"/>
                <w:lang w:val="ru-RU"/>
              </w:rPr>
              <w:t>Электричество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E5482A" w:rsidRDefault="00D202A4" w:rsidP="00E5482A">
            <w:pPr>
              <w:keepNext/>
              <w:jc w:val="center"/>
              <w:rPr>
                <w:szCs w:val="22"/>
                <w:lang w:val="ru-RU"/>
              </w:rPr>
            </w:pPr>
            <w:r w:rsidRPr="00E5482A">
              <w:rPr>
                <w:szCs w:val="22"/>
                <w:lang w:val="ru-RU"/>
              </w:rPr>
              <w:t>8</w:t>
            </w:r>
            <w:r w:rsidR="00B01C61">
              <w:rPr>
                <w:szCs w:val="22"/>
              </w:rPr>
              <w:t>,</w:t>
            </w:r>
            <w:r w:rsidRPr="00E5482A">
              <w:rPr>
                <w:szCs w:val="22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E5482A" w:rsidRDefault="00D202A4" w:rsidP="00E5482A">
            <w:pPr>
              <w:keepNext/>
              <w:jc w:val="center"/>
              <w:rPr>
                <w:szCs w:val="22"/>
              </w:rPr>
            </w:pPr>
            <w:r w:rsidRPr="00E5482A">
              <w:rPr>
                <w:szCs w:val="22"/>
              </w:rPr>
              <w:t>7</w:t>
            </w:r>
            <w:r w:rsidR="00B01C61">
              <w:rPr>
                <w:szCs w:val="22"/>
              </w:rPr>
              <w:t>,</w:t>
            </w:r>
            <w:r w:rsidRPr="00E5482A">
              <w:rPr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E5482A" w:rsidRDefault="00D202A4" w:rsidP="00E5482A">
            <w:pPr>
              <w:keepNext/>
              <w:jc w:val="center"/>
              <w:rPr>
                <w:szCs w:val="22"/>
              </w:rPr>
            </w:pPr>
            <w:r w:rsidRPr="00E5482A">
              <w:rPr>
                <w:szCs w:val="22"/>
              </w:rPr>
              <w:t>8</w:t>
            </w:r>
            <w:r w:rsidR="00B01C61">
              <w:rPr>
                <w:szCs w:val="22"/>
              </w:rPr>
              <w:t>,</w:t>
            </w:r>
            <w:r w:rsidRPr="00E5482A">
              <w:rPr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E5482A" w:rsidRDefault="00D202A4" w:rsidP="00E5482A">
            <w:pPr>
              <w:keepNext/>
              <w:jc w:val="center"/>
              <w:rPr>
                <w:szCs w:val="22"/>
              </w:rPr>
            </w:pPr>
            <w:r w:rsidRPr="00E5482A">
              <w:rPr>
                <w:szCs w:val="22"/>
              </w:rPr>
              <w:t>6</w:t>
            </w:r>
            <w:r w:rsidR="00B01C61">
              <w:rPr>
                <w:szCs w:val="22"/>
              </w:rPr>
              <w:t>,</w:t>
            </w:r>
            <w:r w:rsidRPr="00E5482A">
              <w:rPr>
                <w:szCs w:val="22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E5482A" w:rsidRDefault="00D202A4" w:rsidP="00E5482A">
            <w:pPr>
              <w:keepNext/>
              <w:jc w:val="center"/>
              <w:rPr>
                <w:szCs w:val="22"/>
              </w:rPr>
            </w:pPr>
            <w:r w:rsidRPr="00E5482A">
              <w:rPr>
                <w:szCs w:val="22"/>
              </w:rPr>
              <w:t>7</w:t>
            </w:r>
            <w:r w:rsidR="00B01C61">
              <w:rPr>
                <w:szCs w:val="22"/>
              </w:rPr>
              <w:t>,</w:t>
            </w:r>
            <w:r w:rsidRPr="00E5482A">
              <w:rPr>
                <w:szCs w:val="22"/>
              </w:rPr>
              <w:t>7</w:t>
            </w:r>
          </w:p>
        </w:tc>
      </w:tr>
      <w:tr w:rsidR="00D202A4" w:rsidTr="00D202A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C32D37" w:rsidRDefault="00682A95" w:rsidP="00682A95">
            <w:pPr>
              <w:keepNext/>
              <w:rPr>
                <w:szCs w:val="22"/>
                <w:lang w:val="ru-RU"/>
              </w:rPr>
            </w:pPr>
            <w:r w:rsidRPr="00C32D37">
              <w:rPr>
                <w:szCs w:val="22"/>
                <w:lang w:val="ru-RU"/>
              </w:rPr>
              <w:t>Другие</w:t>
            </w:r>
            <w:r w:rsidR="00D202A4" w:rsidRPr="00C32D37">
              <w:rPr>
                <w:szCs w:val="22"/>
                <w:lang w:val="ru-RU"/>
              </w:rPr>
              <w:t xml:space="preserve"> (</w:t>
            </w:r>
            <w:r w:rsidRPr="00C32D37">
              <w:rPr>
                <w:szCs w:val="22"/>
                <w:lang w:val="ru-RU"/>
              </w:rPr>
              <w:t>относящиеся к нескольким областям техники</w:t>
            </w:r>
            <w:r w:rsidR="00D202A4" w:rsidRPr="00C32D37">
              <w:rPr>
                <w:szCs w:val="22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E" w:rsidRDefault="009B467E" w:rsidP="00E5482A">
            <w:pPr>
              <w:keepNext/>
              <w:jc w:val="center"/>
              <w:rPr>
                <w:szCs w:val="22"/>
                <w:lang w:val="ru-RU"/>
              </w:rPr>
            </w:pPr>
          </w:p>
          <w:p w:rsidR="00D202A4" w:rsidRPr="00E5482A" w:rsidRDefault="00D202A4" w:rsidP="00E5482A">
            <w:pPr>
              <w:keepNext/>
              <w:jc w:val="center"/>
              <w:rPr>
                <w:szCs w:val="22"/>
                <w:lang w:val="ru-RU"/>
              </w:rPr>
            </w:pPr>
            <w:r w:rsidRPr="00E5482A">
              <w:rPr>
                <w:szCs w:val="22"/>
                <w:lang w:val="ru-RU"/>
              </w:rPr>
              <w:t>13</w:t>
            </w:r>
            <w:r w:rsidR="00B01C61">
              <w:rPr>
                <w:szCs w:val="22"/>
              </w:rPr>
              <w:t>,</w:t>
            </w:r>
            <w:r w:rsidRPr="00E5482A">
              <w:rPr>
                <w:szCs w:val="22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E" w:rsidRDefault="009B467E" w:rsidP="00E5482A">
            <w:pPr>
              <w:keepNext/>
              <w:jc w:val="center"/>
              <w:rPr>
                <w:szCs w:val="22"/>
              </w:rPr>
            </w:pPr>
          </w:p>
          <w:p w:rsidR="00D202A4" w:rsidRPr="00E5482A" w:rsidRDefault="00D202A4" w:rsidP="00E5482A">
            <w:pPr>
              <w:keepNext/>
              <w:jc w:val="center"/>
              <w:rPr>
                <w:szCs w:val="22"/>
              </w:rPr>
            </w:pPr>
            <w:r w:rsidRPr="00E5482A">
              <w:rPr>
                <w:szCs w:val="22"/>
              </w:rPr>
              <w:t>12</w:t>
            </w:r>
            <w:r w:rsidR="00B01C61">
              <w:rPr>
                <w:szCs w:val="22"/>
              </w:rPr>
              <w:t>,</w:t>
            </w:r>
            <w:r w:rsidRPr="00E5482A">
              <w:rPr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E" w:rsidRDefault="009B467E" w:rsidP="00E5482A">
            <w:pPr>
              <w:keepNext/>
              <w:jc w:val="center"/>
              <w:rPr>
                <w:szCs w:val="22"/>
              </w:rPr>
            </w:pPr>
          </w:p>
          <w:p w:rsidR="00D202A4" w:rsidRPr="00E5482A" w:rsidRDefault="00D202A4" w:rsidP="00E5482A">
            <w:pPr>
              <w:keepNext/>
              <w:jc w:val="center"/>
              <w:rPr>
                <w:szCs w:val="22"/>
              </w:rPr>
            </w:pPr>
            <w:r w:rsidRPr="00E5482A">
              <w:rPr>
                <w:szCs w:val="22"/>
              </w:rPr>
              <w:t>12</w:t>
            </w:r>
            <w:r w:rsidR="00B01C61">
              <w:rPr>
                <w:szCs w:val="22"/>
              </w:rPr>
              <w:t>,</w:t>
            </w:r>
            <w:r w:rsidRPr="00E5482A">
              <w:rPr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E" w:rsidRDefault="009B467E" w:rsidP="00E5482A">
            <w:pPr>
              <w:keepNext/>
              <w:jc w:val="center"/>
              <w:rPr>
                <w:szCs w:val="22"/>
              </w:rPr>
            </w:pPr>
          </w:p>
          <w:p w:rsidR="00D202A4" w:rsidRPr="00E5482A" w:rsidRDefault="00D202A4" w:rsidP="00E5482A">
            <w:pPr>
              <w:keepNext/>
              <w:jc w:val="center"/>
              <w:rPr>
                <w:szCs w:val="22"/>
              </w:rPr>
            </w:pPr>
            <w:r w:rsidRPr="00E5482A">
              <w:rPr>
                <w:szCs w:val="22"/>
              </w:rPr>
              <w:t>22</w:t>
            </w:r>
            <w:r w:rsidR="00B01C61">
              <w:rPr>
                <w:szCs w:val="22"/>
              </w:rPr>
              <w:t>,</w:t>
            </w:r>
            <w:r w:rsidRPr="00E5482A">
              <w:rPr>
                <w:szCs w:val="22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E" w:rsidRDefault="009B467E" w:rsidP="00E5482A">
            <w:pPr>
              <w:keepNext/>
              <w:jc w:val="center"/>
              <w:rPr>
                <w:szCs w:val="22"/>
              </w:rPr>
            </w:pPr>
          </w:p>
          <w:p w:rsidR="00D202A4" w:rsidRPr="00E5482A" w:rsidRDefault="00D202A4" w:rsidP="00E5482A">
            <w:pPr>
              <w:keepNext/>
              <w:jc w:val="center"/>
              <w:rPr>
                <w:szCs w:val="22"/>
              </w:rPr>
            </w:pPr>
            <w:r w:rsidRPr="00E5482A">
              <w:rPr>
                <w:szCs w:val="22"/>
              </w:rPr>
              <w:t>9</w:t>
            </w:r>
            <w:r w:rsidR="00B01C61">
              <w:rPr>
                <w:szCs w:val="22"/>
              </w:rPr>
              <w:t>,</w:t>
            </w:r>
            <w:r w:rsidRPr="00E5482A">
              <w:rPr>
                <w:szCs w:val="22"/>
              </w:rPr>
              <w:t>4</w:t>
            </w:r>
          </w:p>
        </w:tc>
      </w:tr>
    </w:tbl>
    <w:p w:rsidR="009B467E" w:rsidRDefault="009B467E" w:rsidP="00D202A4"/>
    <w:p w:rsidR="009B467E" w:rsidRDefault="009B467E" w:rsidP="00897A57">
      <w:pPr>
        <w:keepNext/>
        <w:rPr>
          <w:lang w:val="ru-RU"/>
        </w:rPr>
      </w:pPr>
    </w:p>
    <w:p w:rsidR="009B467E" w:rsidRDefault="00682A95" w:rsidP="00897A57">
      <w:pPr>
        <w:keepNext/>
        <w:rPr>
          <w:b/>
          <w:bCs/>
          <w:lang w:val="ru-RU"/>
        </w:rPr>
      </w:pPr>
      <w:r>
        <w:rPr>
          <w:b/>
          <w:bCs/>
          <w:lang w:val="ru-RU"/>
        </w:rPr>
        <w:t>Количество</w:t>
      </w:r>
      <w:r w:rsidRPr="00682A95">
        <w:rPr>
          <w:b/>
          <w:bCs/>
          <w:lang w:val="ru-RU"/>
        </w:rPr>
        <w:t xml:space="preserve"> </w:t>
      </w:r>
      <w:r w:rsidR="00A63753">
        <w:rPr>
          <w:b/>
          <w:bCs/>
          <w:lang w:val="ru-RU"/>
        </w:rPr>
        <w:t xml:space="preserve">международных </w:t>
      </w:r>
      <w:r>
        <w:rPr>
          <w:b/>
          <w:bCs/>
          <w:lang w:val="ru-RU"/>
        </w:rPr>
        <w:t>заявок</w:t>
      </w:r>
      <w:r w:rsidR="000C785F">
        <w:rPr>
          <w:b/>
          <w:bCs/>
          <w:lang w:val="ru-RU"/>
        </w:rPr>
        <w:t>,</w:t>
      </w:r>
      <w:r w:rsidRPr="00682A95">
        <w:rPr>
          <w:b/>
          <w:bCs/>
          <w:lang w:val="ru-RU"/>
        </w:rPr>
        <w:t xml:space="preserve"> </w:t>
      </w:r>
      <w:r w:rsidR="000C785F">
        <w:rPr>
          <w:b/>
          <w:bCs/>
          <w:lang w:val="ru-RU"/>
        </w:rPr>
        <w:t>полученных</w:t>
      </w:r>
      <w:r w:rsidR="000C785F" w:rsidRPr="00682A95">
        <w:rPr>
          <w:b/>
          <w:bCs/>
          <w:lang w:val="ru-RU"/>
        </w:rPr>
        <w:t xml:space="preserve"> </w:t>
      </w:r>
      <w:r w:rsidR="000C785F">
        <w:rPr>
          <w:b/>
          <w:bCs/>
          <w:lang w:val="ru-RU"/>
        </w:rPr>
        <w:t xml:space="preserve">в качестве </w:t>
      </w:r>
      <w:r>
        <w:rPr>
          <w:b/>
          <w:bCs/>
          <w:lang w:val="ru-RU"/>
        </w:rPr>
        <w:t>ПВ</w:t>
      </w:r>
      <w:r w:rsidR="00D202A4" w:rsidRPr="00682A95">
        <w:rPr>
          <w:b/>
          <w:bCs/>
          <w:lang w:val="ru-RU"/>
        </w:rPr>
        <w:t>:</w:t>
      </w:r>
    </w:p>
    <w:p w:rsidR="001729D9" w:rsidRPr="00682A95" w:rsidRDefault="001729D9" w:rsidP="00897A57">
      <w:pPr>
        <w:keepNext/>
        <w:rPr>
          <w:lang w:val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360"/>
        <w:gridCol w:w="1361"/>
        <w:gridCol w:w="1361"/>
        <w:gridCol w:w="1361"/>
        <w:gridCol w:w="1361"/>
      </w:tblGrid>
      <w:tr w:rsidR="00D202A4" w:rsidTr="00D202A4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B467E" w:rsidRDefault="009B467E" w:rsidP="00897A57">
            <w:pPr>
              <w:keepNext/>
              <w:jc w:val="right"/>
              <w:rPr>
                <w:b/>
                <w:bCs/>
                <w:szCs w:val="22"/>
                <w:lang w:val="ru-RU"/>
              </w:rPr>
            </w:pPr>
          </w:p>
          <w:p w:rsidR="009B467E" w:rsidRDefault="00682A95" w:rsidP="00897A57">
            <w:pPr>
              <w:keepNext/>
              <w:jc w:val="right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Год</w:t>
            </w:r>
          </w:p>
          <w:p w:rsidR="00D202A4" w:rsidRPr="00E5482A" w:rsidRDefault="00D202A4" w:rsidP="00897A57">
            <w:pPr>
              <w:keepNext/>
              <w:rPr>
                <w:b/>
                <w:bCs/>
                <w:szCs w:val="22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4" w:rsidRPr="00E5482A" w:rsidRDefault="00D202A4" w:rsidP="00897A57">
            <w:pPr>
              <w:keepNext/>
              <w:jc w:val="center"/>
              <w:rPr>
                <w:szCs w:val="22"/>
                <w:lang w:val="ru-RU"/>
              </w:rPr>
            </w:pPr>
            <w:r w:rsidRPr="00E5482A">
              <w:rPr>
                <w:szCs w:val="22"/>
                <w:lang w:val="ru-RU"/>
              </w:rPr>
              <w:t>2012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4" w:rsidRPr="00E5482A" w:rsidRDefault="00D202A4" w:rsidP="00897A57">
            <w:pPr>
              <w:keepNext/>
              <w:jc w:val="center"/>
              <w:rPr>
                <w:szCs w:val="22"/>
                <w:lang w:val="ru-RU"/>
              </w:rPr>
            </w:pPr>
            <w:r w:rsidRPr="00E5482A">
              <w:rPr>
                <w:szCs w:val="22"/>
                <w:lang w:val="ru-RU"/>
              </w:rPr>
              <w:t>2013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4" w:rsidRPr="00E5482A" w:rsidRDefault="00D202A4" w:rsidP="00897A57">
            <w:pPr>
              <w:keepNext/>
              <w:jc w:val="center"/>
              <w:rPr>
                <w:szCs w:val="22"/>
                <w:lang w:val="ru-RU"/>
              </w:rPr>
            </w:pPr>
            <w:r w:rsidRPr="00E5482A">
              <w:rPr>
                <w:szCs w:val="22"/>
                <w:lang w:val="ru-RU"/>
              </w:rPr>
              <w:t>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4" w:rsidRPr="00E5482A" w:rsidRDefault="00D202A4" w:rsidP="00897A57">
            <w:pPr>
              <w:keepNext/>
              <w:jc w:val="center"/>
              <w:rPr>
                <w:szCs w:val="22"/>
                <w:lang w:val="ru-RU"/>
              </w:rPr>
            </w:pPr>
            <w:r w:rsidRPr="00E5482A">
              <w:rPr>
                <w:szCs w:val="22"/>
                <w:lang w:val="ru-RU"/>
              </w:rPr>
              <w:t>2015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4" w:rsidRPr="00E5482A" w:rsidRDefault="00D202A4" w:rsidP="00897A57">
            <w:pPr>
              <w:keepNext/>
              <w:jc w:val="center"/>
              <w:rPr>
                <w:szCs w:val="22"/>
                <w:lang w:val="ru-RU"/>
              </w:rPr>
            </w:pPr>
            <w:r w:rsidRPr="00E5482A">
              <w:rPr>
                <w:szCs w:val="22"/>
                <w:lang w:val="ru-RU"/>
              </w:rPr>
              <w:t>2016</w:t>
            </w:r>
          </w:p>
        </w:tc>
      </w:tr>
      <w:tr w:rsidR="00D202A4" w:rsidTr="00D202A4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E5482A" w:rsidRDefault="00682A95">
            <w:pPr>
              <w:rPr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Всего</w:t>
            </w:r>
            <w:r w:rsidR="00D202A4" w:rsidRPr="00E5482A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E5482A" w:rsidRDefault="00D202A4">
            <w:pPr>
              <w:jc w:val="center"/>
              <w:rPr>
                <w:szCs w:val="22"/>
                <w:lang w:val="ru-RU"/>
              </w:rPr>
            </w:pPr>
            <w:r w:rsidRPr="00E5482A">
              <w:rPr>
                <w:szCs w:val="22"/>
                <w:lang w:val="ru-RU"/>
              </w:rPr>
              <w:t>1</w:t>
            </w:r>
            <w:r w:rsidR="00682A95">
              <w:rPr>
                <w:szCs w:val="22"/>
                <w:lang w:val="ru-RU"/>
              </w:rPr>
              <w:t> </w:t>
            </w:r>
            <w:r w:rsidRPr="00E5482A">
              <w:rPr>
                <w:szCs w:val="22"/>
                <w:lang w:val="ru-RU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E5482A" w:rsidRDefault="00D202A4">
            <w:pPr>
              <w:jc w:val="center"/>
              <w:rPr>
                <w:szCs w:val="22"/>
                <w:lang w:val="ru-RU"/>
              </w:rPr>
            </w:pPr>
            <w:r w:rsidRPr="00E5482A">
              <w:rPr>
                <w:szCs w:val="22"/>
                <w:lang w:val="ru-RU"/>
              </w:rPr>
              <w:t>1</w:t>
            </w:r>
            <w:r w:rsidR="00682A95">
              <w:rPr>
                <w:szCs w:val="22"/>
                <w:lang w:val="ru-RU"/>
              </w:rPr>
              <w:t> </w:t>
            </w:r>
            <w:r w:rsidRPr="00E5482A">
              <w:rPr>
                <w:szCs w:val="22"/>
                <w:lang w:val="ru-RU"/>
              </w:rPr>
              <w:t>190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E5482A" w:rsidRDefault="00D202A4">
            <w:pPr>
              <w:jc w:val="center"/>
              <w:rPr>
                <w:szCs w:val="22"/>
                <w:lang w:val="ru-RU"/>
              </w:rPr>
            </w:pPr>
            <w:r w:rsidRPr="00E5482A">
              <w:rPr>
                <w:szCs w:val="22"/>
                <w:lang w:val="ru-RU"/>
              </w:rPr>
              <w:t>994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E5482A" w:rsidRDefault="00D202A4">
            <w:pPr>
              <w:jc w:val="center"/>
              <w:rPr>
                <w:szCs w:val="22"/>
                <w:lang w:val="ru-RU"/>
              </w:rPr>
            </w:pPr>
            <w:r w:rsidRPr="00E5482A">
              <w:rPr>
                <w:szCs w:val="22"/>
                <w:lang w:val="ru-RU"/>
              </w:rPr>
              <w:t>950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E5482A" w:rsidRDefault="00D202A4">
            <w:pPr>
              <w:jc w:val="center"/>
              <w:rPr>
                <w:szCs w:val="22"/>
                <w:lang w:val="ru-RU"/>
              </w:rPr>
            </w:pPr>
            <w:r w:rsidRPr="00E5482A">
              <w:rPr>
                <w:szCs w:val="22"/>
                <w:lang w:val="ru-RU"/>
              </w:rPr>
              <w:t>996</w:t>
            </w:r>
          </w:p>
        </w:tc>
      </w:tr>
    </w:tbl>
    <w:p w:rsidR="009B467E" w:rsidRDefault="009B467E" w:rsidP="00D202A4">
      <w:pPr>
        <w:rPr>
          <w:lang w:val="ru-RU"/>
        </w:rPr>
      </w:pPr>
    </w:p>
    <w:p w:rsidR="009B467E" w:rsidRDefault="009B467E" w:rsidP="00D202A4">
      <w:pPr>
        <w:rPr>
          <w:lang w:val="ru-RU"/>
        </w:rPr>
      </w:pPr>
      <w:r>
        <w:rPr>
          <w:lang w:val="ru-RU"/>
        </w:rPr>
        <w:lastRenderedPageBreak/>
        <w:t>Основные</w:t>
      </w:r>
      <w:r w:rsidRPr="009B467E">
        <w:rPr>
          <w:lang w:val="ru-RU"/>
        </w:rPr>
        <w:t xml:space="preserve"> </w:t>
      </w:r>
      <w:r>
        <w:rPr>
          <w:lang w:val="ru-RU"/>
        </w:rPr>
        <w:t>ведомства</w:t>
      </w:r>
      <w:r w:rsidR="00D202A4" w:rsidRPr="009B467E">
        <w:rPr>
          <w:lang w:val="ru-RU"/>
        </w:rPr>
        <w:t>/</w:t>
      </w:r>
      <w:r>
        <w:rPr>
          <w:lang w:val="ru-RU"/>
        </w:rPr>
        <w:t>государства</w:t>
      </w:r>
      <w:r w:rsidRPr="009B467E">
        <w:rPr>
          <w:lang w:val="ru-RU"/>
        </w:rPr>
        <w:t xml:space="preserve">, </w:t>
      </w:r>
      <w:r>
        <w:rPr>
          <w:lang w:val="ru-RU"/>
        </w:rPr>
        <w:t>в</w:t>
      </w:r>
      <w:r w:rsidRPr="009B467E">
        <w:rPr>
          <w:lang w:val="ru-RU"/>
        </w:rPr>
        <w:t xml:space="preserve"> </w:t>
      </w:r>
      <w:r>
        <w:rPr>
          <w:lang w:val="ru-RU"/>
        </w:rPr>
        <w:t>которых</w:t>
      </w:r>
      <w:r w:rsidRPr="009B467E">
        <w:rPr>
          <w:lang w:val="ru-RU"/>
        </w:rPr>
        <w:t xml:space="preserve"> </w:t>
      </w:r>
      <w:r>
        <w:rPr>
          <w:lang w:val="ru-RU"/>
        </w:rPr>
        <w:t>притязания на приоритет основываются на национальных заявках</w:t>
      </w:r>
      <w:r w:rsidR="00D202A4" w:rsidRPr="009B467E">
        <w:rPr>
          <w:lang w:val="ru-RU"/>
        </w:rPr>
        <w:t>:</w:t>
      </w:r>
      <w:r>
        <w:rPr>
          <w:lang w:val="ru-RU"/>
        </w:rPr>
        <w:t xml:space="preserve"> </w:t>
      </w:r>
    </w:p>
    <w:p w:rsidR="009B467E" w:rsidRDefault="009B467E" w:rsidP="00D202A4">
      <w:pPr>
        <w:rPr>
          <w:lang w:val="ru-RU"/>
        </w:rPr>
      </w:pPr>
    </w:p>
    <w:p w:rsidR="009B467E" w:rsidRDefault="009B467E" w:rsidP="00D202A4">
      <w:pPr>
        <w:rPr>
          <w:szCs w:val="22"/>
          <w:lang w:val="ru-RU"/>
        </w:rPr>
      </w:pPr>
      <w:r>
        <w:rPr>
          <w:szCs w:val="22"/>
          <w:lang w:val="ru-RU"/>
        </w:rPr>
        <w:t>Соединенные</w:t>
      </w:r>
      <w:r w:rsidRPr="009B467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Штаты</w:t>
      </w:r>
      <w:r w:rsidRPr="009B467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Америки</w:t>
      </w:r>
      <w:r w:rsidR="00E5482A" w:rsidRPr="009B467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Европейское патентное ведомство</w:t>
      </w:r>
      <w:r w:rsidR="00D202A4" w:rsidRPr="009B467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Япония</w:t>
      </w:r>
      <w:r w:rsidR="00D202A4" w:rsidRPr="009B467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Китай</w:t>
      </w:r>
      <w:r w:rsidR="00D202A4" w:rsidRPr="009B467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Германия. </w:t>
      </w:r>
    </w:p>
    <w:p w:rsidR="009B467E" w:rsidRDefault="009B467E" w:rsidP="00D202A4">
      <w:pPr>
        <w:rPr>
          <w:b/>
          <w:bCs/>
          <w:lang w:val="ru-RU"/>
        </w:rPr>
      </w:pPr>
    </w:p>
    <w:p w:rsidR="009B467E" w:rsidRDefault="00682A95" w:rsidP="00D202A4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Средний срок обработки национальной патентной заявки </w:t>
      </w:r>
    </w:p>
    <w:p w:rsidR="009B467E" w:rsidRDefault="009B467E" w:rsidP="00D202A4">
      <w:pPr>
        <w:rPr>
          <w:lang w:val="ru-RU"/>
        </w:rPr>
      </w:pPr>
    </w:p>
    <w:p w:rsidR="009B467E" w:rsidRPr="0053263B" w:rsidRDefault="00E5482A" w:rsidP="00D202A4">
      <w:pPr>
        <w:rPr>
          <w:szCs w:val="22"/>
          <w:lang w:val="ru-RU"/>
        </w:rPr>
      </w:pPr>
      <w:r w:rsidRPr="009B467E">
        <w:rPr>
          <w:szCs w:val="22"/>
          <w:lang w:val="ru-RU"/>
        </w:rPr>
        <w:t>10</w:t>
      </w:r>
      <w:r w:rsidR="009B467E">
        <w:rPr>
          <w:szCs w:val="22"/>
          <w:lang w:val="ru-RU"/>
        </w:rPr>
        <w:t>,</w:t>
      </w:r>
      <w:r w:rsidR="009B467E" w:rsidRPr="009B467E">
        <w:rPr>
          <w:szCs w:val="22"/>
          <w:lang w:val="ru-RU"/>
        </w:rPr>
        <w:t>3</w:t>
      </w:r>
      <w:r w:rsidR="009B467E">
        <w:rPr>
          <w:szCs w:val="22"/>
          <w:lang w:val="ru-RU"/>
        </w:rPr>
        <w:t xml:space="preserve"> месяца – с даты рассмотрения ходатайства о проведении поиска и </w:t>
      </w:r>
      <w:r w:rsidR="009B467E" w:rsidRPr="00B1301D">
        <w:rPr>
          <w:szCs w:val="22"/>
          <w:lang w:val="ru-RU"/>
        </w:rPr>
        <w:t>экспертиз</w:t>
      </w:r>
      <w:r w:rsidR="009B467E">
        <w:rPr>
          <w:szCs w:val="22"/>
          <w:lang w:val="ru-RU"/>
        </w:rPr>
        <w:t>ы</w:t>
      </w:r>
      <w:r w:rsidR="009B467E" w:rsidRPr="00B1301D">
        <w:rPr>
          <w:szCs w:val="22"/>
          <w:lang w:val="ru-RU"/>
        </w:rPr>
        <w:t xml:space="preserve"> по существу</w:t>
      </w:r>
      <w:r w:rsidR="009B467E">
        <w:rPr>
          <w:szCs w:val="22"/>
          <w:lang w:val="ru-RU"/>
        </w:rPr>
        <w:t xml:space="preserve"> до принятия окончательного решения по заявке, не считая время, предоставляемое заявителю </w:t>
      </w:r>
      <w:r w:rsidR="0053263B">
        <w:rPr>
          <w:szCs w:val="22"/>
          <w:lang w:val="ru-RU"/>
        </w:rPr>
        <w:t>для ответа на запрос эксперта</w:t>
      </w:r>
      <w:r w:rsidR="00D202A4" w:rsidRPr="0053263B">
        <w:rPr>
          <w:szCs w:val="22"/>
          <w:lang w:val="ru-RU"/>
        </w:rPr>
        <w:t xml:space="preserve">. </w:t>
      </w:r>
    </w:p>
    <w:p w:rsidR="009B467E" w:rsidRPr="0053263B" w:rsidRDefault="009B467E" w:rsidP="00D202A4">
      <w:pPr>
        <w:rPr>
          <w:lang w:val="ru-RU"/>
        </w:rPr>
      </w:pPr>
    </w:p>
    <w:p w:rsidR="009B467E" w:rsidRDefault="00046AA9" w:rsidP="00D202A4">
      <w:pPr>
        <w:keepNext/>
        <w:keepLines/>
        <w:rPr>
          <w:b/>
          <w:bCs/>
          <w:lang w:val="ru-RU"/>
        </w:rPr>
      </w:pPr>
      <w:r>
        <w:rPr>
          <w:b/>
          <w:bCs/>
          <w:lang w:val="ru-RU"/>
        </w:rPr>
        <w:t>Нагрузка ведомства</w:t>
      </w:r>
      <w:r w:rsidR="00D202A4" w:rsidRPr="00682A95">
        <w:rPr>
          <w:b/>
          <w:bCs/>
          <w:lang w:val="ru-RU"/>
        </w:rPr>
        <w:t>:</w:t>
      </w:r>
      <w:r w:rsidR="00D202A4">
        <w:rPr>
          <w:b/>
          <w:bCs/>
          <w:lang w:val="ru-RU"/>
        </w:rPr>
        <w:t xml:space="preserve"> </w:t>
      </w:r>
    </w:p>
    <w:p w:rsidR="00D202A4" w:rsidRDefault="00D202A4" w:rsidP="00D202A4">
      <w:pPr>
        <w:keepNext/>
        <w:keepLines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693"/>
      </w:tblGrid>
      <w:tr w:rsidR="00D202A4" w:rsidTr="00966187">
        <w:trPr>
          <w:cantSplit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Default="00682A95">
            <w:pPr>
              <w:keepNext/>
              <w:keepLines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Операция</w:t>
            </w:r>
            <w:r w:rsidR="00D202A4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682A95" w:rsidRDefault="00682A95" w:rsidP="00966187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Количество заявок </w:t>
            </w:r>
          </w:p>
        </w:tc>
      </w:tr>
      <w:tr w:rsidR="00D202A4" w:rsidTr="00966187">
        <w:trPr>
          <w:cantSplit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33011C" w:rsidRDefault="000C785F" w:rsidP="000C785F">
            <w:pPr>
              <w:keepLines/>
              <w:rPr>
                <w:szCs w:val="22"/>
                <w:lang w:val="ru-RU"/>
              </w:rPr>
            </w:pPr>
            <w:r w:rsidRPr="00B1301D">
              <w:rPr>
                <w:szCs w:val="22"/>
                <w:lang w:val="ru-RU"/>
              </w:rPr>
              <w:t xml:space="preserve">Общее </w:t>
            </w:r>
            <w:r w:rsidR="00B1301D" w:rsidRPr="00B1301D">
              <w:rPr>
                <w:szCs w:val="22"/>
                <w:lang w:val="ru-RU"/>
              </w:rPr>
              <w:t>число заявок в работе, в отношении которых по состоянию на конец 2016 г. поданы ходатайства о проведении поиска и экспертиз</w:t>
            </w:r>
            <w:r>
              <w:rPr>
                <w:szCs w:val="22"/>
                <w:lang w:val="ru-RU"/>
              </w:rPr>
              <w:t>ы</w:t>
            </w:r>
            <w:r w:rsidR="00B1301D" w:rsidRPr="00B1301D">
              <w:rPr>
                <w:szCs w:val="22"/>
                <w:lang w:val="ru-RU"/>
              </w:rPr>
              <w:t xml:space="preserve"> по существу, включая: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E" w:rsidRPr="0033011C" w:rsidRDefault="009B467E" w:rsidP="00966187">
            <w:pPr>
              <w:jc w:val="center"/>
              <w:rPr>
                <w:szCs w:val="22"/>
                <w:lang w:val="ru-RU"/>
              </w:rPr>
            </w:pPr>
          </w:p>
          <w:p w:rsidR="009B467E" w:rsidRPr="0033011C" w:rsidRDefault="009B467E" w:rsidP="00966187">
            <w:pPr>
              <w:jc w:val="center"/>
              <w:rPr>
                <w:szCs w:val="22"/>
                <w:lang w:val="ru-RU"/>
              </w:rPr>
            </w:pPr>
          </w:p>
          <w:p w:rsidR="00D202A4" w:rsidRPr="00966187" w:rsidRDefault="00D202A4" w:rsidP="00966187">
            <w:pPr>
              <w:jc w:val="center"/>
              <w:rPr>
                <w:szCs w:val="22"/>
              </w:rPr>
            </w:pPr>
            <w:r w:rsidRPr="00966187">
              <w:rPr>
                <w:szCs w:val="22"/>
              </w:rPr>
              <w:t>45</w:t>
            </w:r>
            <w:r w:rsidR="00682A95">
              <w:rPr>
                <w:szCs w:val="22"/>
                <w:lang w:val="ru-RU"/>
              </w:rPr>
              <w:t> </w:t>
            </w:r>
            <w:r w:rsidRPr="00966187">
              <w:rPr>
                <w:szCs w:val="22"/>
              </w:rPr>
              <w:t>941</w:t>
            </w:r>
          </w:p>
        </w:tc>
      </w:tr>
      <w:tr w:rsidR="00D202A4" w:rsidTr="00966187">
        <w:trPr>
          <w:cantSplit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785F" w:rsidRDefault="00B1301D" w:rsidP="000C785F">
            <w:pPr>
              <w:keepLines/>
              <w:rPr>
                <w:szCs w:val="22"/>
                <w:lang w:val="ru-RU"/>
              </w:rPr>
            </w:pPr>
            <w:r w:rsidRPr="00B1301D">
              <w:rPr>
                <w:szCs w:val="22"/>
                <w:lang w:val="ru-RU"/>
              </w:rPr>
              <w:t>Заявки, в отношении которых вынесен</w:t>
            </w:r>
            <w:r w:rsidR="000C785F">
              <w:rPr>
                <w:szCs w:val="22"/>
                <w:lang w:val="ru-RU"/>
              </w:rPr>
              <w:t xml:space="preserve">о решение </w:t>
            </w:r>
            <w:r w:rsidRPr="00B1301D">
              <w:rPr>
                <w:szCs w:val="22"/>
                <w:lang w:val="ru-RU"/>
              </w:rPr>
              <w:t xml:space="preserve">ведомства первой подачи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E" w:rsidRDefault="009B467E" w:rsidP="00966187">
            <w:pPr>
              <w:jc w:val="center"/>
              <w:rPr>
                <w:szCs w:val="22"/>
                <w:lang w:val="ru-RU"/>
              </w:rPr>
            </w:pPr>
          </w:p>
          <w:p w:rsidR="00D202A4" w:rsidRPr="00966187" w:rsidRDefault="00D202A4" w:rsidP="00966187">
            <w:pPr>
              <w:jc w:val="center"/>
              <w:rPr>
                <w:szCs w:val="22"/>
              </w:rPr>
            </w:pPr>
            <w:r w:rsidRPr="00966187">
              <w:rPr>
                <w:szCs w:val="22"/>
              </w:rPr>
              <w:t>10</w:t>
            </w:r>
            <w:r w:rsidR="00682A95">
              <w:rPr>
                <w:szCs w:val="22"/>
                <w:lang w:val="ru-RU"/>
              </w:rPr>
              <w:t> </w:t>
            </w:r>
            <w:r w:rsidRPr="00966187">
              <w:rPr>
                <w:szCs w:val="22"/>
              </w:rPr>
              <w:t>085</w:t>
            </w:r>
          </w:p>
        </w:tc>
      </w:tr>
      <w:tr w:rsidR="00D202A4" w:rsidTr="00966187">
        <w:trPr>
          <w:cantSplit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B1301D" w:rsidRDefault="00B1301D" w:rsidP="000C785F">
            <w:pPr>
              <w:keepLines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Заявки</w:t>
            </w:r>
            <w:r w:rsidR="000C785F">
              <w:rPr>
                <w:szCs w:val="22"/>
                <w:lang w:val="ru-RU"/>
              </w:rPr>
              <w:t>,</w:t>
            </w:r>
            <w:r>
              <w:rPr>
                <w:szCs w:val="22"/>
                <w:lang w:val="ru-RU"/>
              </w:rPr>
              <w:t xml:space="preserve"> ожида</w:t>
            </w:r>
            <w:r w:rsidR="000C785F">
              <w:rPr>
                <w:szCs w:val="22"/>
                <w:lang w:val="ru-RU"/>
              </w:rPr>
              <w:t xml:space="preserve">ющие </w:t>
            </w:r>
            <w:r>
              <w:rPr>
                <w:szCs w:val="22"/>
                <w:lang w:val="ru-RU"/>
              </w:rPr>
              <w:t xml:space="preserve">проведения поиска и </w:t>
            </w:r>
            <w:r w:rsidR="00283737">
              <w:rPr>
                <w:szCs w:val="22"/>
                <w:lang w:val="ru-RU"/>
              </w:rPr>
              <w:t xml:space="preserve">экспертизы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E" w:rsidRDefault="009B467E" w:rsidP="00966187">
            <w:pPr>
              <w:jc w:val="center"/>
              <w:rPr>
                <w:szCs w:val="22"/>
                <w:lang w:val="ru-RU"/>
              </w:rPr>
            </w:pPr>
          </w:p>
          <w:p w:rsidR="00D202A4" w:rsidRPr="00966187" w:rsidRDefault="00D202A4" w:rsidP="00966187">
            <w:pPr>
              <w:jc w:val="center"/>
              <w:rPr>
                <w:szCs w:val="22"/>
                <w:lang w:val="ru-RU"/>
              </w:rPr>
            </w:pPr>
            <w:r w:rsidRPr="00966187">
              <w:rPr>
                <w:szCs w:val="22"/>
                <w:lang w:val="ru-RU"/>
              </w:rPr>
              <w:t>35</w:t>
            </w:r>
            <w:r w:rsidR="00682A95">
              <w:rPr>
                <w:szCs w:val="22"/>
                <w:lang w:val="ru-RU"/>
              </w:rPr>
              <w:t> </w:t>
            </w:r>
            <w:r w:rsidRPr="00966187">
              <w:rPr>
                <w:szCs w:val="22"/>
                <w:lang w:val="ru-RU"/>
              </w:rPr>
              <w:t>856</w:t>
            </w:r>
          </w:p>
        </w:tc>
      </w:tr>
    </w:tbl>
    <w:p w:rsidR="009B467E" w:rsidRDefault="009B467E" w:rsidP="00F241A3"/>
    <w:p w:rsidR="009B467E" w:rsidRDefault="009B467E" w:rsidP="00F241A3"/>
    <w:p w:rsidR="004D6FDB" w:rsidRDefault="00FA4CE0" w:rsidP="004B5C19">
      <w:pPr>
        <w:pStyle w:val="Endofdocument-Annex"/>
      </w:pPr>
      <w:r>
        <w:t>[</w:t>
      </w:r>
      <w:r w:rsidR="009B467E" w:rsidRPr="009B467E">
        <w:rPr>
          <w:lang w:val="ru-RU"/>
        </w:rPr>
        <w:t>Конец приложения и документа]</w:t>
      </w:r>
      <w:bookmarkStart w:id="7" w:name="_GoBack"/>
      <w:bookmarkEnd w:id="7"/>
    </w:p>
    <w:sectPr w:rsidR="004D6FDB" w:rsidSect="00AA5F79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549" w:rsidRDefault="00200549">
      <w:r>
        <w:separator/>
      </w:r>
    </w:p>
  </w:endnote>
  <w:endnote w:type="continuationSeparator" w:id="0">
    <w:p w:rsidR="00200549" w:rsidRDefault="00200549" w:rsidP="003B38C1">
      <w:r>
        <w:separator/>
      </w:r>
    </w:p>
    <w:p w:rsidR="00200549" w:rsidRPr="003B38C1" w:rsidRDefault="0020054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0549" w:rsidRPr="003B38C1" w:rsidRDefault="0020054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549" w:rsidRDefault="00200549">
      <w:r>
        <w:separator/>
      </w:r>
    </w:p>
  </w:footnote>
  <w:footnote w:type="continuationSeparator" w:id="0">
    <w:p w:rsidR="00200549" w:rsidRDefault="00200549" w:rsidP="008B60B2">
      <w:r>
        <w:separator/>
      </w:r>
    </w:p>
    <w:p w:rsidR="00200549" w:rsidRPr="00ED77FB" w:rsidRDefault="0020054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0549" w:rsidRPr="00ED77FB" w:rsidRDefault="0020054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F6A" w:rsidRDefault="00DB1F6A" w:rsidP="00477D6B">
    <w:pPr>
      <w:jc w:val="right"/>
    </w:pPr>
    <w:bookmarkStart w:id="6" w:name="Code2"/>
    <w:bookmarkEnd w:id="6"/>
    <w:r>
      <w:t>PCT/CTC/30/xx</w:t>
    </w:r>
  </w:p>
  <w:p w:rsidR="00DB1F6A" w:rsidRDefault="00DB1F6A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DB1F6A" w:rsidRDefault="00DB1F6A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F6A" w:rsidRPr="002D7CC3" w:rsidRDefault="00DB1F6A" w:rsidP="00477D6B">
    <w:pPr>
      <w:jc w:val="right"/>
      <w:rPr>
        <w:lang w:val="ru-RU"/>
      </w:rPr>
    </w:pPr>
    <w:r w:rsidRPr="00AA5F79">
      <w:rPr>
        <w:lang w:val="fr-FR"/>
      </w:rPr>
      <w:t>PCT</w:t>
    </w:r>
    <w:r w:rsidRPr="002D7CC3">
      <w:rPr>
        <w:lang w:val="ru-RU"/>
      </w:rPr>
      <w:t>/</w:t>
    </w:r>
    <w:r w:rsidRPr="00AA5F79">
      <w:rPr>
        <w:lang w:val="fr-FR"/>
      </w:rPr>
      <w:t>CTC</w:t>
    </w:r>
    <w:r w:rsidRPr="002D7CC3">
      <w:rPr>
        <w:lang w:val="ru-RU"/>
      </w:rPr>
      <w:t>/30/17</w:t>
    </w:r>
  </w:p>
  <w:p w:rsidR="00DB1F6A" w:rsidRPr="002D7CC3" w:rsidRDefault="00DB1F6A" w:rsidP="00477D6B">
    <w:pPr>
      <w:jc w:val="right"/>
      <w:rPr>
        <w:lang w:val="ru-RU"/>
      </w:rPr>
    </w:pPr>
    <w:r>
      <w:rPr>
        <w:lang w:val="ru-RU"/>
      </w:rPr>
      <w:t>Приложение</w:t>
    </w:r>
    <w:r w:rsidRPr="002D7CC3">
      <w:rPr>
        <w:lang w:val="ru-RU"/>
      </w:rPr>
      <w:t xml:space="preserve">, </w:t>
    </w:r>
    <w:r>
      <w:rPr>
        <w:lang w:val="ru-RU"/>
      </w:rPr>
      <w:t>стр.</w:t>
    </w:r>
    <w:r w:rsidRPr="002D7CC3">
      <w:rPr>
        <w:lang w:val="ru-RU"/>
      </w:rPr>
      <w:t xml:space="preserve"> </w:t>
    </w:r>
    <w:r>
      <w:fldChar w:fldCharType="begin"/>
    </w:r>
    <w:r w:rsidRPr="002D7CC3">
      <w:rPr>
        <w:lang w:val="ru-RU"/>
      </w:rPr>
      <w:instrText xml:space="preserve"> </w:instrText>
    </w:r>
    <w:r w:rsidRPr="00AA5F79">
      <w:rPr>
        <w:lang w:val="fr-FR"/>
      </w:rPr>
      <w:instrText>PAGE</w:instrText>
    </w:r>
    <w:r w:rsidRPr="002D7CC3">
      <w:rPr>
        <w:lang w:val="ru-RU"/>
      </w:rPr>
      <w:instrText xml:space="preserve">  \* </w:instrText>
    </w:r>
    <w:r w:rsidRPr="00AA5F79">
      <w:rPr>
        <w:lang w:val="fr-FR"/>
      </w:rPr>
      <w:instrText>MERGEFORMAT</w:instrText>
    </w:r>
    <w:r w:rsidRPr="002D7CC3">
      <w:rPr>
        <w:lang w:val="ru-RU"/>
      </w:rPr>
      <w:instrText xml:space="preserve"> </w:instrText>
    </w:r>
    <w:r>
      <w:fldChar w:fldCharType="separate"/>
    </w:r>
    <w:r w:rsidR="004B5C19" w:rsidRPr="004B5C19">
      <w:rPr>
        <w:noProof/>
        <w:lang w:val="ru-RU"/>
      </w:rPr>
      <w:t>6</w:t>
    </w:r>
    <w:r>
      <w:fldChar w:fldCharType="end"/>
    </w:r>
  </w:p>
  <w:p w:rsidR="00DB1F6A" w:rsidRPr="002D7CC3" w:rsidRDefault="00DB1F6A" w:rsidP="00477D6B">
    <w:pPr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F6A" w:rsidRDefault="00DB1F6A" w:rsidP="00AA5F79">
    <w:pPr>
      <w:pStyle w:val="Header"/>
      <w:jc w:val="right"/>
    </w:pPr>
    <w:r>
      <w:t>PCT/CTC/30/17</w:t>
    </w:r>
  </w:p>
  <w:p w:rsidR="00DB1F6A" w:rsidRPr="001F143E" w:rsidRDefault="00DB1F6A" w:rsidP="00AA5F79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DB1F6A" w:rsidRDefault="00DB1F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Brands, Designs &amp; DN\Lisbon|TextBase TMs\WorkspaceRTS\Brands, Designs &amp; DN\Lisbon_Inst|TextBase TMs\WorkspaceRTS\Brands, Designs &amp; DN\SCT|TextBase TMs\WorkspaceRTS\Copyright\Copyright Instruments|TextBase TMs\WorkspaceRTS\Copyright\Copyright_General|TextBase TMs\WorkspaceRTS\Copyright\Copyright_Main|TextBase TMs\WorkspaceRTS\GRTKF\GRTKF|TextBase TMs\WorkspaceRTS\Patents &amp; Innovation\Patents_Inst|TextBase TMs\WorkspaceRTS\Administration &amp; Finance\Admin Main|TextBase TMs\WorkspaceRTS\Administration &amp; Finance\Budget|TextBase TMs\WorkspaceRTS\Administration &amp; Finance\PBC|TextBase TMs\WorkspaceRTS\Administration &amp; Finance\SRR|TextBase TMs\WorkspaceRTS\Brands, Designs &amp; DN\Tm&amp;InD|TextBase TMs\WorkspaceRTS\Brands, Designs &amp; DN\Tm&amp;InD_Inst|TextBase TMs\WorkspaceRTS\Patents &amp; Innovation\Patents Main|TextBase TMs\WorkspaceRTS\Treaties &amp; Laws\Other Treaties&amp;Laws|TextBase TMs\WorkspaceRTS\Outreach\Academy|TextBase TMs\WorkspaceRTS\Outreach\Enforcement|TextBase TMs\WorkspaceRTS\Outreach\Outreach|TextBase TMs\WorkspaceRTS\Outreach\Pressroom|TextBase TMs\WorkspaceRTS\Development\Development"/>
    <w:docVar w:name="TextBaseURL" w:val="empty"/>
    <w:docVar w:name="UILng" w:val="en"/>
  </w:docVars>
  <w:rsids>
    <w:rsidRoot w:val="00C650A4"/>
    <w:rsid w:val="00010A30"/>
    <w:rsid w:val="0001140C"/>
    <w:rsid w:val="00011582"/>
    <w:rsid w:val="00042E5A"/>
    <w:rsid w:val="00043CAA"/>
    <w:rsid w:val="00046AA9"/>
    <w:rsid w:val="0005435E"/>
    <w:rsid w:val="000678E4"/>
    <w:rsid w:val="00075432"/>
    <w:rsid w:val="000968ED"/>
    <w:rsid w:val="000B6DD9"/>
    <w:rsid w:val="000C785F"/>
    <w:rsid w:val="000F5E56"/>
    <w:rsid w:val="00131BD3"/>
    <w:rsid w:val="001362EE"/>
    <w:rsid w:val="001729D9"/>
    <w:rsid w:val="001832A6"/>
    <w:rsid w:val="001E249A"/>
    <w:rsid w:val="001F143E"/>
    <w:rsid w:val="00200549"/>
    <w:rsid w:val="0021217E"/>
    <w:rsid w:val="002620CC"/>
    <w:rsid w:val="002634C4"/>
    <w:rsid w:val="00283737"/>
    <w:rsid w:val="002928D3"/>
    <w:rsid w:val="002D7CC3"/>
    <w:rsid w:val="002F1FE6"/>
    <w:rsid w:val="002F4E68"/>
    <w:rsid w:val="00312F7F"/>
    <w:rsid w:val="00314EA2"/>
    <w:rsid w:val="0033011C"/>
    <w:rsid w:val="0035027E"/>
    <w:rsid w:val="00361450"/>
    <w:rsid w:val="003673CF"/>
    <w:rsid w:val="003713A3"/>
    <w:rsid w:val="003845C1"/>
    <w:rsid w:val="003A40AB"/>
    <w:rsid w:val="003A6F89"/>
    <w:rsid w:val="003B38C1"/>
    <w:rsid w:val="003C191A"/>
    <w:rsid w:val="00401549"/>
    <w:rsid w:val="00423E3E"/>
    <w:rsid w:val="00427AF4"/>
    <w:rsid w:val="004647DA"/>
    <w:rsid w:val="00474062"/>
    <w:rsid w:val="00477D6B"/>
    <w:rsid w:val="004B425D"/>
    <w:rsid w:val="004B5C19"/>
    <w:rsid w:val="004D6FDB"/>
    <w:rsid w:val="004D7ED6"/>
    <w:rsid w:val="004E2E4D"/>
    <w:rsid w:val="004F74E6"/>
    <w:rsid w:val="005019FF"/>
    <w:rsid w:val="00506AA2"/>
    <w:rsid w:val="00514637"/>
    <w:rsid w:val="00521C05"/>
    <w:rsid w:val="0053057A"/>
    <w:rsid w:val="0053263B"/>
    <w:rsid w:val="00560A29"/>
    <w:rsid w:val="005B7F8D"/>
    <w:rsid w:val="005C40A3"/>
    <w:rsid w:val="005C6649"/>
    <w:rsid w:val="005F2370"/>
    <w:rsid w:val="005F63B0"/>
    <w:rsid w:val="00605827"/>
    <w:rsid w:val="00646050"/>
    <w:rsid w:val="006713CA"/>
    <w:rsid w:val="00676C5C"/>
    <w:rsid w:val="00682A95"/>
    <w:rsid w:val="006C7B66"/>
    <w:rsid w:val="00716D21"/>
    <w:rsid w:val="00750A25"/>
    <w:rsid w:val="007D1613"/>
    <w:rsid w:val="007E045E"/>
    <w:rsid w:val="007E4C0E"/>
    <w:rsid w:val="00830E34"/>
    <w:rsid w:val="00837953"/>
    <w:rsid w:val="00897A57"/>
    <w:rsid w:val="008B2CC1"/>
    <w:rsid w:val="008B50A2"/>
    <w:rsid w:val="008B60B2"/>
    <w:rsid w:val="008F36ED"/>
    <w:rsid w:val="0090731E"/>
    <w:rsid w:val="00916892"/>
    <w:rsid w:val="00916EE2"/>
    <w:rsid w:val="00966187"/>
    <w:rsid w:val="00966A22"/>
    <w:rsid w:val="0096722F"/>
    <w:rsid w:val="00980843"/>
    <w:rsid w:val="009B467E"/>
    <w:rsid w:val="009C304D"/>
    <w:rsid w:val="009E2791"/>
    <w:rsid w:val="009E3F6F"/>
    <w:rsid w:val="009F2A05"/>
    <w:rsid w:val="009F499F"/>
    <w:rsid w:val="00A238FE"/>
    <w:rsid w:val="00A31735"/>
    <w:rsid w:val="00A42DAF"/>
    <w:rsid w:val="00A452BB"/>
    <w:rsid w:val="00A45BD8"/>
    <w:rsid w:val="00A63753"/>
    <w:rsid w:val="00A8212C"/>
    <w:rsid w:val="00A869B7"/>
    <w:rsid w:val="00A93FC2"/>
    <w:rsid w:val="00AA5F79"/>
    <w:rsid w:val="00AC205C"/>
    <w:rsid w:val="00AC3659"/>
    <w:rsid w:val="00AF0A6B"/>
    <w:rsid w:val="00B01C61"/>
    <w:rsid w:val="00B05A69"/>
    <w:rsid w:val="00B10FB9"/>
    <w:rsid w:val="00B1301D"/>
    <w:rsid w:val="00B2611E"/>
    <w:rsid w:val="00B9734B"/>
    <w:rsid w:val="00BA30E2"/>
    <w:rsid w:val="00BD078D"/>
    <w:rsid w:val="00BE332A"/>
    <w:rsid w:val="00C11BFE"/>
    <w:rsid w:val="00C32D37"/>
    <w:rsid w:val="00C37C03"/>
    <w:rsid w:val="00C4594B"/>
    <w:rsid w:val="00C5068F"/>
    <w:rsid w:val="00C650A4"/>
    <w:rsid w:val="00C721A8"/>
    <w:rsid w:val="00CC0B2C"/>
    <w:rsid w:val="00CD04F1"/>
    <w:rsid w:val="00D202A4"/>
    <w:rsid w:val="00D45252"/>
    <w:rsid w:val="00D60A24"/>
    <w:rsid w:val="00D71B4D"/>
    <w:rsid w:val="00D93D55"/>
    <w:rsid w:val="00DB1F6A"/>
    <w:rsid w:val="00DC4AF8"/>
    <w:rsid w:val="00E15015"/>
    <w:rsid w:val="00E335FE"/>
    <w:rsid w:val="00E5482A"/>
    <w:rsid w:val="00E82D0C"/>
    <w:rsid w:val="00EB7C84"/>
    <w:rsid w:val="00EC4E49"/>
    <w:rsid w:val="00ED77FB"/>
    <w:rsid w:val="00EE45FA"/>
    <w:rsid w:val="00EE6E59"/>
    <w:rsid w:val="00F0401D"/>
    <w:rsid w:val="00F241A3"/>
    <w:rsid w:val="00F66152"/>
    <w:rsid w:val="00F84638"/>
    <w:rsid w:val="00FA4CE0"/>
    <w:rsid w:val="00FA55E7"/>
    <w:rsid w:val="00FD06A7"/>
    <w:rsid w:val="00F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65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0A4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uiPriority w:val="99"/>
    <w:locked/>
    <w:rsid w:val="005C40A3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basedOn w:val="DefaultParagraphFont"/>
    <w:link w:val="Heading1"/>
    <w:rsid w:val="00D202A4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D202A4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t-t-r">
    <w:name w:val="t-t-r"/>
    <w:basedOn w:val="Normal"/>
    <w:rsid w:val="00D202A4"/>
    <w:rPr>
      <w:rFonts w:ascii="Verdana" w:eastAsia="Times New Roman" w:hAnsi="Verdana" w:cs="Times New Roman"/>
      <w:color w:val="1E1E1C"/>
      <w:sz w:val="8"/>
      <w:szCs w:val="8"/>
      <w:lang w:val="ru-RU" w:eastAsia="ru-RU"/>
    </w:rPr>
  </w:style>
  <w:style w:type="character" w:customStyle="1" w:styleId="shorttext">
    <w:name w:val="short_text"/>
    <w:basedOn w:val="DefaultParagraphFont"/>
    <w:rsid w:val="00D202A4"/>
  </w:style>
  <w:style w:type="character" w:customStyle="1" w:styleId="alt-edited">
    <w:name w:val="alt-edited"/>
    <w:basedOn w:val="DefaultParagraphFont"/>
    <w:rsid w:val="00D202A4"/>
  </w:style>
  <w:style w:type="character" w:styleId="Strong">
    <w:name w:val="Strong"/>
    <w:basedOn w:val="DefaultParagraphFont"/>
    <w:uiPriority w:val="22"/>
    <w:qFormat/>
    <w:rsid w:val="00D202A4"/>
    <w:rPr>
      <w:b/>
      <w:bCs/>
    </w:rPr>
  </w:style>
  <w:style w:type="character" w:customStyle="1" w:styleId="SectionHeadingChar">
    <w:name w:val="Section Heading Char"/>
    <w:link w:val="SectionHeading"/>
    <w:locked/>
    <w:rsid w:val="00D202A4"/>
    <w:rPr>
      <w:rFonts w:ascii="Arial" w:hAnsi="Arial" w:cs="Arial"/>
      <w:b/>
      <w:bCs/>
      <w:caps/>
      <w:kern w:val="32"/>
      <w:sz w:val="22"/>
      <w:szCs w:val="32"/>
      <w:lang w:eastAsia="zh-CN"/>
    </w:rPr>
  </w:style>
  <w:style w:type="paragraph" w:customStyle="1" w:styleId="SectionHeading">
    <w:name w:val="Section Heading"/>
    <w:basedOn w:val="Heading1"/>
    <w:link w:val="SectionHeadingChar"/>
    <w:qFormat/>
    <w:rsid w:val="00D202A4"/>
    <w:pPr>
      <w:pBdr>
        <w:top w:val="single" w:sz="4" w:space="1" w:color="auto"/>
        <w:bottom w:val="single" w:sz="4" w:space="1" w:color="auto"/>
      </w:pBdr>
      <w:spacing w:before="360" w:after="200"/>
    </w:pPr>
    <w:rPr>
      <w:rFonts w:eastAsia="Times New Roman"/>
    </w:rPr>
  </w:style>
  <w:style w:type="character" w:styleId="Hyperlink">
    <w:name w:val="Hyperlink"/>
    <w:basedOn w:val="DefaultParagraphFont"/>
    <w:rsid w:val="008F36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65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0A4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uiPriority w:val="99"/>
    <w:locked/>
    <w:rsid w:val="005C40A3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basedOn w:val="DefaultParagraphFont"/>
    <w:link w:val="Heading1"/>
    <w:rsid w:val="00D202A4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D202A4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t-t-r">
    <w:name w:val="t-t-r"/>
    <w:basedOn w:val="Normal"/>
    <w:rsid w:val="00D202A4"/>
    <w:rPr>
      <w:rFonts w:ascii="Verdana" w:eastAsia="Times New Roman" w:hAnsi="Verdana" w:cs="Times New Roman"/>
      <w:color w:val="1E1E1C"/>
      <w:sz w:val="8"/>
      <w:szCs w:val="8"/>
      <w:lang w:val="ru-RU" w:eastAsia="ru-RU"/>
    </w:rPr>
  </w:style>
  <w:style w:type="character" w:customStyle="1" w:styleId="shorttext">
    <w:name w:val="short_text"/>
    <w:basedOn w:val="DefaultParagraphFont"/>
    <w:rsid w:val="00D202A4"/>
  </w:style>
  <w:style w:type="character" w:customStyle="1" w:styleId="alt-edited">
    <w:name w:val="alt-edited"/>
    <w:basedOn w:val="DefaultParagraphFont"/>
    <w:rsid w:val="00D202A4"/>
  </w:style>
  <w:style w:type="character" w:styleId="Strong">
    <w:name w:val="Strong"/>
    <w:basedOn w:val="DefaultParagraphFont"/>
    <w:uiPriority w:val="22"/>
    <w:qFormat/>
    <w:rsid w:val="00D202A4"/>
    <w:rPr>
      <w:b/>
      <w:bCs/>
    </w:rPr>
  </w:style>
  <w:style w:type="character" w:customStyle="1" w:styleId="SectionHeadingChar">
    <w:name w:val="Section Heading Char"/>
    <w:link w:val="SectionHeading"/>
    <w:locked/>
    <w:rsid w:val="00D202A4"/>
    <w:rPr>
      <w:rFonts w:ascii="Arial" w:hAnsi="Arial" w:cs="Arial"/>
      <w:b/>
      <w:bCs/>
      <w:caps/>
      <w:kern w:val="32"/>
      <w:sz w:val="22"/>
      <w:szCs w:val="32"/>
      <w:lang w:eastAsia="zh-CN"/>
    </w:rPr>
  </w:style>
  <w:style w:type="paragraph" w:customStyle="1" w:styleId="SectionHeading">
    <w:name w:val="Section Heading"/>
    <w:basedOn w:val="Heading1"/>
    <w:link w:val="SectionHeadingChar"/>
    <w:qFormat/>
    <w:rsid w:val="00D202A4"/>
    <w:pPr>
      <w:pBdr>
        <w:top w:val="single" w:sz="4" w:space="1" w:color="auto"/>
        <w:bottom w:val="single" w:sz="4" w:space="1" w:color="auto"/>
      </w:pBdr>
      <w:spacing w:before="360" w:after="200"/>
    </w:pPr>
    <w:rPr>
      <w:rFonts w:eastAsia="Times New Roman"/>
    </w:rPr>
  </w:style>
  <w:style w:type="character" w:styleId="Hyperlink">
    <w:name w:val="Hyperlink"/>
    <w:basedOn w:val="DefaultParagraphFont"/>
    <w:rsid w:val="008F36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po.int/pct/en/quality/authorities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CTC%203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7A03D-3B76-4265-B7B3-8DF4760D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CTC 30 (E)</Template>
  <TotalTime>1</TotalTime>
  <Pages>7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PCT/CTC/30/17</vt:lpstr>
    </vt:vector>
  </TitlesOfParts>
  <Company>WIPO</Company>
  <LinksUpToDate>false</LinksUpToDate>
  <CharactersWithSpaces>12101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PCT/CTC/30/17</dc:title>
  <dc:subject>Extension of Appointment of Russian Federal Service for Intellectual Property as an International Searching and Preliminary Examining Authority Under the PCT</dc:subject>
  <dc:creator>MARLOW Thomas</dc:creator>
  <cp:lastModifiedBy>MARLOW Thomas</cp:lastModifiedBy>
  <cp:revision>3</cp:revision>
  <cp:lastPrinted>2017-03-14T15:31:00Z</cp:lastPrinted>
  <dcterms:created xsi:type="dcterms:W3CDTF">2017-04-05T16:44:00Z</dcterms:created>
  <dcterms:modified xsi:type="dcterms:W3CDTF">2017-04-05T16:44:00Z</dcterms:modified>
</cp:coreProperties>
</file>