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67CC" w:rsidRPr="009D4EAB" w:rsidTr="00D349E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67CC" w:rsidRPr="009D4EAB" w:rsidRDefault="00EC67CC" w:rsidP="0087231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67CC" w:rsidRPr="009D4EAB" w:rsidRDefault="00EC67CC" w:rsidP="0087231B">
            <w:pPr>
              <w:rPr>
                <w:lang w:val="fr-FR"/>
              </w:rPr>
            </w:pPr>
            <w:r w:rsidRPr="009D4EAB">
              <w:rPr>
                <w:noProof/>
                <w:lang w:eastAsia="en-US"/>
              </w:rPr>
              <w:drawing>
                <wp:inline distT="0" distB="0" distL="0" distR="0" wp14:anchorId="29E5094E" wp14:editId="52A2ACC8">
                  <wp:extent cx="1856105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67CC" w:rsidRPr="009D4EAB" w:rsidRDefault="00EC67CC" w:rsidP="0087231B">
            <w:pPr>
              <w:jc w:val="right"/>
              <w:rPr>
                <w:lang w:val="fr-FR"/>
              </w:rPr>
            </w:pPr>
            <w:r w:rsidRPr="009D4EA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EC67CC" w:rsidRPr="009D4EAB" w:rsidTr="0087231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C67CC" w:rsidRPr="009D4EAB" w:rsidRDefault="00EC67CC" w:rsidP="0087231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D4EAB">
              <w:rPr>
                <w:rFonts w:ascii="Arial Black" w:hAnsi="Arial Black"/>
                <w:caps/>
                <w:sz w:val="15"/>
                <w:lang w:val="fr-FR"/>
              </w:rPr>
              <w:t>PCT/WG/9/</w:t>
            </w:r>
            <w:bookmarkStart w:id="0" w:name="Code"/>
            <w:bookmarkEnd w:id="0"/>
            <w:r w:rsidRPr="009D4EAB">
              <w:rPr>
                <w:rFonts w:ascii="Arial Black" w:hAnsi="Arial Black"/>
                <w:caps/>
                <w:sz w:val="15"/>
                <w:lang w:val="fr-FR"/>
              </w:rPr>
              <w:t xml:space="preserve">21 </w:t>
            </w:r>
          </w:p>
        </w:tc>
      </w:tr>
      <w:tr w:rsidR="00EC67CC" w:rsidRPr="009D4EAB" w:rsidTr="008723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C67CC" w:rsidRPr="009D4EAB" w:rsidRDefault="00EC67CC" w:rsidP="0087231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_GoBack"/>
            <w:bookmarkEnd w:id="1"/>
            <w:r w:rsidRPr="009D4EAB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2" w:name="Original"/>
            <w:bookmarkEnd w:id="2"/>
            <w:r w:rsidRPr="009D4EA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EC67CC" w:rsidRPr="009D4EAB" w:rsidTr="008723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C67CC" w:rsidRPr="009D4EAB" w:rsidRDefault="00EC67CC" w:rsidP="0087231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9D4EAB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3" w:name="Date"/>
            <w:bookmarkEnd w:id="3"/>
            <w:r w:rsidRPr="009D4EAB">
              <w:rPr>
                <w:rFonts w:ascii="Arial Black" w:hAnsi="Arial Black"/>
                <w:caps/>
                <w:sz w:val="15"/>
                <w:lang w:val="fr-FR"/>
              </w:rPr>
              <w:t>15 avril 2016</w:t>
            </w:r>
          </w:p>
        </w:tc>
      </w:tr>
    </w:tbl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b/>
          <w:sz w:val="28"/>
          <w:szCs w:val="28"/>
          <w:lang w:val="fr-FR"/>
        </w:rPr>
      </w:pPr>
      <w:r w:rsidRPr="009D4EAB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b/>
          <w:sz w:val="24"/>
          <w:szCs w:val="24"/>
          <w:lang w:val="fr-FR"/>
        </w:rPr>
      </w:pPr>
      <w:r w:rsidRPr="009D4EAB">
        <w:rPr>
          <w:b/>
          <w:sz w:val="24"/>
          <w:szCs w:val="24"/>
          <w:lang w:val="fr-FR"/>
        </w:rPr>
        <w:t>Neuvième</w:t>
      </w:r>
      <w:r w:rsidR="001678A7">
        <w:rPr>
          <w:b/>
          <w:sz w:val="24"/>
          <w:szCs w:val="24"/>
          <w:lang w:val="fr-FR"/>
        </w:rPr>
        <w:t> </w:t>
      </w:r>
      <w:r w:rsidRPr="009D4EAB">
        <w:rPr>
          <w:b/>
          <w:sz w:val="24"/>
          <w:szCs w:val="24"/>
          <w:lang w:val="fr-FR"/>
        </w:rPr>
        <w:t>session</w:t>
      </w:r>
    </w:p>
    <w:p w:rsidR="00EC67CC" w:rsidRPr="009D4EAB" w:rsidRDefault="00EC67CC" w:rsidP="00EC67CC">
      <w:pPr>
        <w:rPr>
          <w:b/>
          <w:sz w:val="24"/>
          <w:szCs w:val="24"/>
          <w:lang w:val="fr-FR"/>
        </w:rPr>
      </w:pPr>
      <w:r w:rsidRPr="009D4EAB">
        <w:rPr>
          <w:b/>
          <w:sz w:val="24"/>
          <w:szCs w:val="24"/>
          <w:lang w:val="fr-FR"/>
        </w:rPr>
        <w:t>Genève, 17 – 20 mai 2016</w:t>
      </w: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EC67CC" w:rsidRPr="009D4EAB" w:rsidRDefault="00EC67CC" w:rsidP="00EC67CC">
      <w:pPr>
        <w:rPr>
          <w:lang w:val="fr-FR"/>
        </w:rPr>
      </w:pPr>
    </w:p>
    <w:p w:rsidR="008B2CC1" w:rsidRPr="009D4EAB" w:rsidRDefault="005B6386" w:rsidP="00866BD7">
      <w:pPr>
        <w:rPr>
          <w:caps/>
          <w:sz w:val="24"/>
          <w:lang w:val="fr-FR"/>
        </w:rPr>
      </w:pPr>
      <w:r w:rsidRPr="009D4EAB">
        <w:rPr>
          <w:caps/>
          <w:sz w:val="24"/>
          <w:lang w:val="fr-FR"/>
        </w:rPr>
        <w:t>Rapport sur l</w:t>
      </w:r>
      <w:r w:rsidR="009D4EAB">
        <w:rPr>
          <w:caps/>
          <w:sz w:val="24"/>
          <w:lang w:val="fr-FR"/>
        </w:rPr>
        <w:t>’</w:t>
      </w:r>
      <w:r w:rsidRPr="009D4EAB">
        <w:rPr>
          <w:caps/>
          <w:sz w:val="24"/>
          <w:lang w:val="fr-FR"/>
        </w:rPr>
        <w:t>état d</w:t>
      </w:r>
      <w:r w:rsidR="009D4EAB">
        <w:rPr>
          <w:caps/>
          <w:sz w:val="24"/>
          <w:lang w:val="fr-FR"/>
        </w:rPr>
        <w:t>’</w:t>
      </w:r>
      <w:r w:rsidRPr="009D4EAB">
        <w:rPr>
          <w:caps/>
          <w:sz w:val="24"/>
          <w:lang w:val="fr-FR"/>
        </w:rPr>
        <w:t>avancement du projet pct</w:t>
      </w:r>
      <w:r w:rsidR="00D349E4">
        <w:rPr>
          <w:caps/>
          <w:sz w:val="24"/>
          <w:lang w:val="fr-FR"/>
        </w:rPr>
        <w:t> </w:t>
      </w:r>
      <w:r w:rsidRPr="009D4EAB">
        <w:rPr>
          <w:caps/>
          <w:sz w:val="24"/>
          <w:lang w:val="fr-FR"/>
        </w:rPr>
        <w:t>direct à l</w:t>
      </w:r>
      <w:r w:rsidR="009D4EAB">
        <w:rPr>
          <w:caps/>
          <w:sz w:val="24"/>
          <w:lang w:val="fr-FR"/>
        </w:rPr>
        <w:t>’</w:t>
      </w:r>
      <w:r w:rsidRPr="009D4EAB">
        <w:rPr>
          <w:caps/>
          <w:sz w:val="24"/>
          <w:lang w:val="fr-FR"/>
        </w:rPr>
        <w:t>office européen des brevets</w:t>
      </w:r>
    </w:p>
    <w:p w:rsidR="008B2CC1" w:rsidRPr="009D4EAB" w:rsidRDefault="008B2CC1" w:rsidP="00866BD7">
      <w:pPr>
        <w:rPr>
          <w:lang w:val="fr-FR"/>
        </w:rPr>
      </w:pPr>
    </w:p>
    <w:p w:rsidR="008B2CC1" w:rsidRPr="009D4EAB" w:rsidRDefault="00035EBB" w:rsidP="00866BD7">
      <w:pPr>
        <w:rPr>
          <w:i/>
          <w:lang w:val="fr-FR"/>
        </w:rPr>
      </w:pPr>
      <w:bookmarkStart w:id="4" w:name="Prepared"/>
      <w:bookmarkEnd w:id="4"/>
      <w:r w:rsidRPr="009D4EAB">
        <w:rPr>
          <w:i/>
          <w:lang w:val="fr-FR"/>
        </w:rPr>
        <w:t xml:space="preserve">Document </w:t>
      </w:r>
      <w:r w:rsidR="0002332A" w:rsidRPr="009D4EAB">
        <w:rPr>
          <w:i/>
          <w:lang w:val="fr-FR"/>
        </w:rPr>
        <w:t>présenté par l</w:t>
      </w:r>
      <w:r w:rsidR="009D4EAB">
        <w:rPr>
          <w:i/>
          <w:lang w:val="fr-FR"/>
        </w:rPr>
        <w:t>’</w:t>
      </w:r>
      <w:r w:rsidR="0002332A" w:rsidRPr="009D4EAB">
        <w:rPr>
          <w:i/>
          <w:lang w:val="fr-FR"/>
        </w:rPr>
        <w:t>Office européen des brevets</w:t>
      </w:r>
    </w:p>
    <w:p w:rsidR="00AC205C" w:rsidRPr="009D4EAB" w:rsidRDefault="00AC205C" w:rsidP="00866BD7">
      <w:pPr>
        <w:rPr>
          <w:lang w:val="fr-FR"/>
        </w:rPr>
      </w:pPr>
    </w:p>
    <w:p w:rsidR="000F5E56" w:rsidRPr="009D4EAB" w:rsidRDefault="000F5E56" w:rsidP="00866BD7">
      <w:pPr>
        <w:rPr>
          <w:lang w:val="fr-FR"/>
        </w:rPr>
      </w:pPr>
    </w:p>
    <w:p w:rsidR="002928D3" w:rsidRPr="009D4EAB" w:rsidRDefault="002928D3" w:rsidP="00866BD7">
      <w:pPr>
        <w:rPr>
          <w:lang w:val="fr-FR"/>
        </w:rPr>
      </w:pPr>
    </w:p>
    <w:p w:rsidR="002928D3" w:rsidRPr="009D4EAB" w:rsidRDefault="002928D3" w:rsidP="00866BD7">
      <w:pPr>
        <w:rPr>
          <w:lang w:val="fr-FR"/>
        </w:rPr>
      </w:pPr>
    </w:p>
    <w:p w:rsidR="002928D3" w:rsidRPr="009D4EAB" w:rsidRDefault="00AA10AB" w:rsidP="00866BD7">
      <w:pPr>
        <w:pStyle w:val="ONUMFS"/>
        <w:rPr>
          <w:lang w:val="fr-FR"/>
        </w:rPr>
      </w:pPr>
      <w:r w:rsidRPr="009D4EAB">
        <w:rPr>
          <w:lang w:val="fr-FR"/>
        </w:rPr>
        <w:t>Comme indiqué dans un document présenté par l</w:t>
      </w:r>
      <w:r w:rsidR="009D4EAB">
        <w:rPr>
          <w:lang w:val="fr-FR"/>
        </w:rPr>
        <w:t>’</w:t>
      </w:r>
      <w:r w:rsidRPr="009D4EAB">
        <w:rPr>
          <w:lang w:val="fr-FR"/>
        </w:rPr>
        <w:t>Office européen des brevets (OEB) au groupe de travail en</w:t>
      </w:r>
      <w:r w:rsidR="001678A7">
        <w:rPr>
          <w:lang w:val="fr-FR"/>
        </w:rPr>
        <w:t> </w:t>
      </w:r>
      <w:r w:rsidRPr="009D4EAB">
        <w:rPr>
          <w:lang w:val="fr-FR"/>
        </w:rPr>
        <w:t>2015</w:t>
      </w:r>
      <w:r w:rsidR="00035EBB" w:rsidRPr="009D4EAB">
        <w:rPr>
          <w:lang w:val="fr-FR"/>
        </w:rPr>
        <w:t xml:space="preserve"> (document PCT/WG/8/17), </w:t>
      </w:r>
      <w:r w:rsidRPr="009D4EAB">
        <w:rPr>
          <w:lang w:val="fr-FR"/>
        </w:rPr>
        <w:t>le</w:t>
      </w:r>
      <w:r w:rsidR="009D4EAB">
        <w:rPr>
          <w:lang w:val="fr-FR"/>
        </w:rPr>
        <w:t xml:space="preserve"> 1</w:t>
      </w:r>
      <w:r w:rsidR="009D4EAB" w:rsidRPr="009D4EAB">
        <w:rPr>
          <w:vertAlign w:val="superscript"/>
          <w:lang w:val="fr-FR"/>
        </w:rPr>
        <w:t>er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novembre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>14</w:t>
      </w:r>
      <w:r w:rsidR="00035EBB" w:rsidRPr="009D4EAB">
        <w:rPr>
          <w:lang w:val="fr-FR"/>
        </w:rPr>
        <w:t xml:space="preserve">, </w:t>
      </w:r>
      <w:r w:rsidRPr="009D4EAB">
        <w:rPr>
          <w:lang w:val="fr-FR"/>
        </w:rPr>
        <w:t>l</w:t>
      </w:r>
      <w:r w:rsidR="009D4EAB">
        <w:rPr>
          <w:lang w:val="fr-FR"/>
        </w:rPr>
        <w:t>’</w:t>
      </w:r>
      <w:r w:rsidRPr="009D4EAB">
        <w:rPr>
          <w:lang w:val="fr-FR"/>
        </w:rPr>
        <w:t>OEB, en sa qualité d</w:t>
      </w:r>
      <w:r w:rsidR="009D4EAB">
        <w:rPr>
          <w:lang w:val="fr-FR"/>
        </w:rPr>
        <w:t>’</w:t>
      </w:r>
      <w:r w:rsidRPr="009D4EAB">
        <w:rPr>
          <w:lang w:val="fr-FR"/>
        </w:rPr>
        <w:t>office récepteur et d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administration chargée de la recherche internationale, a lancé un nouveau service PCT, dénommé </w:t>
      </w:r>
      <w:r w:rsidR="00035EBB" w:rsidRPr="009D4EAB">
        <w:rPr>
          <w:lang w:val="fr-FR"/>
        </w:rPr>
        <w:t>“PCT</w:t>
      </w:r>
      <w:r w:rsidR="00866BD7">
        <w:rPr>
          <w:lang w:val="fr-FR"/>
        </w:rPr>
        <w:t> </w:t>
      </w:r>
      <w:r w:rsidR="00035EBB" w:rsidRPr="009D4EAB">
        <w:rPr>
          <w:lang w:val="fr-FR"/>
        </w:rPr>
        <w:t>Direct” (</w:t>
      </w:r>
      <w:r w:rsidRPr="009D4EAB">
        <w:rPr>
          <w:lang w:val="fr-FR"/>
        </w:rPr>
        <w:t>voir le communiqué de l</w:t>
      </w:r>
      <w:r w:rsidR="009D4EAB">
        <w:rPr>
          <w:lang w:val="fr-FR"/>
        </w:rPr>
        <w:t>’</w:t>
      </w:r>
      <w:r w:rsidRPr="009D4EAB">
        <w:rPr>
          <w:lang w:val="fr-FR"/>
        </w:rPr>
        <w:t>OEB, en date du 1</w:t>
      </w:r>
      <w:r w:rsidR="009D4EAB" w:rsidRPr="009D4EAB">
        <w:rPr>
          <w:lang w:val="fr-FR"/>
        </w:rPr>
        <w:t>8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août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 xml:space="preserve">14, publié dans le </w:t>
      </w:r>
      <w:r w:rsidR="00035EBB" w:rsidRPr="009D4EAB">
        <w:rPr>
          <w:lang w:val="fr-FR"/>
        </w:rPr>
        <w:t>J</w:t>
      </w:r>
      <w:r w:rsidRPr="009D4EAB">
        <w:rPr>
          <w:lang w:val="fr-FR"/>
        </w:rPr>
        <w:t>ournal officiel</w:t>
      </w:r>
      <w:r w:rsidR="00EA0389" w:rsidRPr="009D4EAB">
        <w:rPr>
          <w:lang w:val="fr-FR"/>
        </w:rPr>
        <w:t xml:space="preserve"> de l</w:t>
      </w:r>
      <w:r w:rsidR="009D4EAB">
        <w:rPr>
          <w:lang w:val="fr-FR"/>
        </w:rPr>
        <w:t>’</w:t>
      </w:r>
      <w:r w:rsidR="00EA0389" w:rsidRPr="009D4EAB">
        <w:rPr>
          <w:lang w:val="fr-FR"/>
        </w:rPr>
        <w:t>OEB</w:t>
      </w:r>
      <w:r w:rsidR="00035EBB" w:rsidRPr="009D4EAB">
        <w:rPr>
          <w:lang w:val="fr-FR"/>
        </w:rPr>
        <w:t xml:space="preserve"> 2014, A89).</w:t>
      </w:r>
    </w:p>
    <w:p w:rsidR="00035EBB" w:rsidRPr="009D4EAB" w:rsidRDefault="00AA10AB" w:rsidP="00866BD7">
      <w:pPr>
        <w:pStyle w:val="ONUMFS"/>
        <w:rPr>
          <w:lang w:val="fr-FR"/>
        </w:rPr>
      </w:pPr>
      <w:r w:rsidRPr="009D4EAB">
        <w:rPr>
          <w:lang w:val="fr-FR"/>
        </w:rPr>
        <w:t xml:space="preserve">À </w:t>
      </w:r>
      <w:r w:rsidR="00E01A1B" w:rsidRPr="009D4EAB">
        <w:rPr>
          <w:lang w:val="fr-FR"/>
        </w:rPr>
        <w:t>partir</w:t>
      </w:r>
      <w:r w:rsidRPr="009D4EAB">
        <w:rPr>
          <w:lang w:val="fr-FR"/>
        </w:rPr>
        <w:t xml:space="preserve"> du</w:t>
      </w:r>
      <w:r w:rsidR="009D4EAB">
        <w:rPr>
          <w:lang w:val="fr-FR"/>
        </w:rPr>
        <w:t xml:space="preserve"> 1</w:t>
      </w:r>
      <w:r w:rsidR="009D4EAB" w:rsidRPr="009D4EAB">
        <w:rPr>
          <w:vertAlign w:val="superscript"/>
          <w:lang w:val="fr-FR"/>
        </w:rPr>
        <w:t>er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juillet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 xml:space="preserve">15, </w:t>
      </w:r>
      <w:r w:rsidR="00E01A1B" w:rsidRPr="009D4EAB">
        <w:rPr>
          <w:lang w:val="fr-FR"/>
        </w:rPr>
        <w:t xml:space="preserve">ce </w:t>
      </w:r>
      <w:r w:rsidRPr="009D4EAB">
        <w:rPr>
          <w:lang w:val="fr-FR"/>
        </w:rPr>
        <w:t xml:space="preserve">service </w:t>
      </w:r>
      <w:r w:rsidR="00E01A1B" w:rsidRPr="009D4EAB">
        <w:rPr>
          <w:lang w:val="fr-FR"/>
        </w:rPr>
        <w:t>sera étendu</w:t>
      </w:r>
      <w:r w:rsidRPr="009D4EAB">
        <w:rPr>
          <w:lang w:val="fr-FR"/>
        </w:rPr>
        <w:t xml:space="preserve"> à l</w:t>
      </w:r>
      <w:r w:rsidR="009D4EAB">
        <w:rPr>
          <w:lang w:val="fr-FR"/>
        </w:rPr>
        <w:t>’</w:t>
      </w:r>
      <w:r w:rsidRPr="009D4EAB">
        <w:rPr>
          <w:lang w:val="fr-FR"/>
        </w:rPr>
        <w:t>ensemble des offices récepteu</w:t>
      </w:r>
      <w:r w:rsidR="00E877F4" w:rsidRPr="009D4EAB">
        <w:rPr>
          <w:lang w:val="fr-FR"/>
        </w:rPr>
        <w:t>rs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Le</w:t>
      </w:r>
      <w:r w:rsidRPr="009D4EAB">
        <w:rPr>
          <w:lang w:val="fr-FR"/>
        </w:rPr>
        <w:t xml:space="preserve">s déposants </w:t>
      </w:r>
      <w:r w:rsidR="00E01A1B" w:rsidRPr="009D4EAB">
        <w:rPr>
          <w:lang w:val="fr-FR"/>
        </w:rPr>
        <w:t>ayant</w:t>
      </w:r>
      <w:r w:rsidRPr="009D4EAB">
        <w:rPr>
          <w:lang w:val="fr-FR"/>
        </w:rPr>
        <w:t xml:space="preserve"> choisi l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OEB </w:t>
      </w:r>
      <w:r w:rsidR="00E01A1B" w:rsidRPr="009D4EAB">
        <w:rPr>
          <w:lang w:val="fr-FR"/>
        </w:rPr>
        <w:t xml:space="preserve">comme </w:t>
      </w:r>
      <w:r w:rsidRPr="009D4EAB">
        <w:rPr>
          <w:lang w:val="fr-FR"/>
        </w:rPr>
        <w:t xml:space="preserve">administration chargée de la recherche internationale </w:t>
      </w:r>
      <w:r w:rsidR="00E01A1B" w:rsidRPr="009D4EAB">
        <w:rPr>
          <w:lang w:val="fr-FR"/>
        </w:rPr>
        <w:t>auront ainsi la possibilité de</w:t>
      </w:r>
      <w:r w:rsidRPr="009D4EAB">
        <w:rPr>
          <w:lang w:val="fr-FR"/>
        </w:rPr>
        <w:t xml:space="preserve"> </w:t>
      </w:r>
      <w:r w:rsidR="00E01A1B" w:rsidRPr="009D4EAB">
        <w:rPr>
          <w:lang w:val="fr-FR"/>
        </w:rPr>
        <w:t>soumettre des</w:t>
      </w:r>
      <w:r w:rsidRPr="009D4EAB">
        <w:rPr>
          <w:lang w:val="fr-FR"/>
        </w:rPr>
        <w:t xml:space="preserve"> lettres PCT</w:t>
      </w:r>
      <w:r w:rsidR="006147E8">
        <w:rPr>
          <w:lang w:val="fr-FR"/>
        </w:rPr>
        <w:t> </w:t>
      </w:r>
      <w:r w:rsidRPr="009D4EAB">
        <w:rPr>
          <w:lang w:val="fr-FR"/>
        </w:rPr>
        <w:t>Direct avec leurs demandes quel que soit l</w:t>
      </w:r>
      <w:r w:rsidR="009D4EAB">
        <w:rPr>
          <w:lang w:val="fr-FR"/>
        </w:rPr>
        <w:t>’</w:t>
      </w:r>
      <w:r w:rsidRPr="009D4EAB">
        <w:rPr>
          <w:lang w:val="fr-FR"/>
        </w:rPr>
        <w:t>office récepteur</w:t>
      </w:r>
      <w:r w:rsidR="00035EBB" w:rsidRPr="009D4EAB">
        <w:rPr>
          <w:lang w:val="fr-FR"/>
        </w:rPr>
        <w:t xml:space="preserve"> </w:t>
      </w:r>
      <w:r w:rsidR="00E01A1B" w:rsidRPr="009D4EAB">
        <w:rPr>
          <w:lang w:val="fr-FR"/>
        </w:rPr>
        <w:t xml:space="preserve">choisi </w:t>
      </w:r>
      <w:r w:rsidR="00035EBB" w:rsidRPr="009D4EAB">
        <w:rPr>
          <w:lang w:val="fr-FR"/>
        </w:rPr>
        <w:t>(</w:t>
      </w:r>
      <w:r w:rsidRPr="009D4EAB">
        <w:rPr>
          <w:lang w:val="fr-FR"/>
        </w:rPr>
        <w:t>voir le communiqué de l</w:t>
      </w:r>
      <w:r w:rsidR="009D4EAB">
        <w:rPr>
          <w:lang w:val="fr-FR"/>
        </w:rPr>
        <w:t>’</w:t>
      </w:r>
      <w:r w:rsidRPr="009D4EAB">
        <w:rPr>
          <w:lang w:val="fr-FR"/>
        </w:rPr>
        <w:t>OEB, en date du 2</w:t>
      </w:r>
      <w:r w:rsidR="009D4EAB" w:rsidRPr="009D4EAB">
        <w:rPr>
          <w:lang w:val="fr-FR"/>
        </w:rPr>
        <w:t>2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juin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>15, publié dans le Journal officiel</w:t>
      </w:r>
      <w:r w:rsidR="00EA0389" w:rsidRPr="009D4EAB">
        <w:rPr>
          <w:lang w:val="fr-FR"/>
        </w:rPr>
        <w:t xml:space="preserve"> de l</w:t>
      </w:r>
      <w:r w:rsidR="009D4EAB">
        <w:rPr>
          <w:lang w:val="fr-FR"/>
        </w:rPr>
        <w:t>’</w:t>
      </w:r>
      <w:r w:rsidRPr="009D4EAB">
        <w:rPr>
          <w:lang w:val="fr-FR"/>
        </w:rPr>
        <w:t>OEB</w:t>
      </w:r>
      <w:r w:rsidR="00035EBB" w:rsidRPr="009D4EAB">
        <w:rPr>
          <w:lang w:val="fr-FR"/>
        </w:rPr>
        <w:t xml:space="preserve"> 2015, A51).  </w:t>
      </w:r>
      <w:r w:rsidRPr="009D4EAB">
        <w:rPr>
          <w:lang w:val="fr-FR"/>
        </w:rPr>
        <w:t>L</w:t>
      </w:r>
      <w:r w:rsidR="009D4EAB">
        <w:rPr>
          <w:lang w:val="fr-FR"/>
        </w:rPr>
        <w:t>’</w:t>
      </w:r>
      <w:r w:rsidRPr="009D4EAB">
        <w:rPr>
          <w:lang w:val="fr-FR"/>
        </w:rPr>
        <w:t>Office des brevets d</w:t>
      </w:r>
      <w:r w:rsidR="009D4EAB">
        <w:rPr>
          <w:lang w:val="fr-FR"/>
        </w:rPr>
        <w:t>’</w:t>
      </w:r>
      <w:r w:rsidRPr="009D4EAB">
        <w:rPr>
          <w:lang w:val="fr-FR"/>
        </w:rPr>
        <w:t>Israël propose un service similaire depuis le</w:t>
      </w:r>
      <w:r w:rsidR="009D4EAB">
        <w:rPr>
          <w:lang w:val="fr-FR"/>
        </w:rPr>
        <w:t xml:space="preserve"> 1</w:t>
      </w:r>
      <w:r w:rsidR="009D4EAB" w:rsidRPr="009D4EAB">
        <w:rPr>
          <w:vertAlign w:val="superscript"/>
          <w:lang w:val="fr-FR"/>
        </w:rPr>
        <w:t>er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avril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="00FE79F0" w:rsidRPr="009D4EAB">
        <w:rPr>
          <w:lang w:val="fr-FR"/>
        </w:rPr>
        <w:t>15, ce que</w:t>
      </w:r>
      <w:r w:rsidRPr="009D4EAB">
        <w:rPr>
          <w:lang w:val="fr-FR"/>
        </w:rPr>
        <w:t xml:space="preserve"> toute autre administration chargée de la recherche internationale </w:t>
      </w:r>
      <w:r w:rsidR="00FE79F0" w:rsidRPr="009D4EAB">
        <w:rPr>
          <w:lang w:val="fr-FR"/>
        </w:rPr>
        <w:t>peut également faire à tout mome</w:t>
      </w:r>
      <w:r w:rsidR="00E877F4" w:rsidRPr="009D4EAB">
        <w:rPr>
          <w:lang w:val="fr-FR"/>
        </w:rPr>
        <w:t>nt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Le</w:t>
      </w:r>
      <w:r w:rsidR="00FE79F0" w:rsidRPr="009D4EAB">
        <w:rPr>
          <w:lang w:val="fr-FR"/>
        </w:rPr>
        <w:t>s outils de dépôt électronique selon</w:t>
      </w:r>
      <w:r w:rsidR="009D4EAB" w:rsidRPr="009D4EAB">
        <w:rPr>
          <w:lang w:val="fr-FR"/>
        </w:rPr>
        <w:t xml:space="preserve"> le PCT</w:t>
      </w:r>
      <w:r w:rsidR="00FE79F0" w:rsidRPr="009D4EAB">
        <w:rPr>
          <w:lang w:val="fr-FR"/>
        </w:rPr>
        <w:t xml:space="preserve"> ont été adaptés en conséquence, notamment le </w:t>
      </w:r>
      <w:r w:rsidR="00131218" w:rsidRPr="009D4EAB">
        <w:rPr>
          <w:lang w:val="fr-FR"/>
        </w:rPr>
        <w:t>portail</w:t>
      </w:r>
      <w:r w:rsidR="00FE79F0" w:rsidRPr="009D4EAB">
        <w:rPr>
          <w:lang w:val="fr-FR"/>
        </w:rPr>
        <w:t xml:space="preserve"> </w:t>
      </w:r>
      <w:proofErr w:type="spellStart"/>
      <w:r w:rsidR="00FE79F0" w:rsidRPr="009D4EAB">
        <w:rPr>
          <w:lang w:val="fr-FR"/>
        </w:rPr>
        <w:t>ePCT</w:t>
      </w:r>
      <w:proofErr w:type="spellEnd"/>
      <w:r w:rsidR="00035EBB" w:rsidRPr="009D4EAB">
        <w:rPr>
          <w:lang w:val="fr-FR"/>
        </w:rPr>
        <w:t xml:space="preserve">, </w:t>
      </w:r>
      <w:r w:rsidR="00FE79F0" w:rsidRPr="009D4EAB">
        <w:rPr>
          <w:lang w:val="fr-FR"/>
        </w:rPr>
        <w:t>et les Directives à l</w:t>
      </w:r>
      <w:r w:rsidR="009D4EAB">
        <w:rPr>
          <w:lang w:val="fr-FR"/>
        </w:rPr>
        <w:t>’</w:t>
      </w:r>
      <w:r w:rsidR="00FE79F0" w:rsidRPr="009D4EAB">
        <w:rPr>
          <w:lang w:val="fr-FR"/>
        </w:rPr>
        <w:t>usage des offices récepteurs</w:t>
      </w:r>
      <w:r w:rsidR="009D4EAB" w:rsidRPr="009D4EAB">
        <w:rPr>
          <w:lang w:val="fr-FR"/>
        </w:rPr>
        <w:t xml:space="preserve"> du PCT</w:t>
      </w:r>
      <w:r w:rsidR="00FE79F0" w:rsidRPr="009D4EAB">
        <w:rPr>
          <w:lang w:val="fr-FR"/>
        </w:rPr>
        <w:t xml:space="preserve"> ont été modifiées afin d</w:t>
      </w:r>
      <w:r w:rsidR="009D4EAB">
        <w:rPr>
          <w:lang w:val="fr-FR"/>
        </w:rPr>
        <w:t>’</w:t>
      </w:r>
      <w:r w:rsidR="00FE79F0" w:rsidRPr="009D4EAB">
        <w:rPr>
          <w:lang w:val="fr-FR"/>
        </w:rPr>
        <w:t>assurer le bon déroulement du traitement des lettres PCT</w:t>
      </w:r>
      <w:r w:rsidR="006147E8">
        <w:rPr>
          <w:lang w:val="fr-FR"/>
        </w:rPr>
        <w:t> </w:t>
      </w:r>
      <w:r w:rsidR="00FE79F0" w:rsidRPr="009D4EAB">
        <w:rPr>
          <w:lang w:val="fr-FR"/>
        </w:rPr>
        <w:t>Direct au sein des offices récepteurs (nouveau paragraphe</w:t>
      </w:r>
      <w:r w:rsidR="001678A7">
        <w:rPr>
          <w:lang w:val="fr-FR"/>
        </w:rPr>
        <w:t> </w:t>
      </w:r>
      <w:r w:rsidR="00FE79F0" w:rsidRPr="009D4EAB">
        <w:rPr>
          <w:lang w:val="fr-FR"/>
        </w:rPr>
        <w:t>116E)</w:t>
      </w:r>
      <w:r w:rsidR="00042BA2" w:rsidRPr="009D4EAB">
        <w:rPr>
          <w:lang w:val="fr-FR"/>
        </w:rPr>
        <w:t>.</w:t>
      </w:r>
    </w:p>
    <w:p w:rsidR="00042BA2" w:rsidRPr="009D4EAB" w:rsidRDefault="005E439B" w:rsidP="00866BD7">
      <w:pPr>
        <w:pStyle w:val="ONUMFS"/>
        <w:rPr>
          <w:lang w:val="fr-FR"/>
        </w:rPr>
      </w:pPr>
      <w:r w:rsidRPr="009D4EAB">
        <w:rPr>
          <w:lang w:val="fr-FR"/>
        </w:rPr>
        <w:t>Dans le cadre du système PCT</w:t>
      </w:r>
      <w:r w:rsidR="006147E8">
        <w:rPr>
          <w:lang w:val="fr-FR"/>
        </w:rPr>
        <w:t> </w:t>
      </w:r>
      <w:r w:rsidRPr="009D4EAB">
        <w:rPr>
          <w:lang w:val="fr-FR"/>
        </w:rPr>
        <w:t>Direct, le déposant d</w:t>
      </w:r>
      <w:r w:rsidR="009D4EAB">
        <w:rPr>
          <w:lang w:val="fr-FR"/>
        </w:rPr>
        <w:t>’</w:t>
      </w:r>
      <w:r w:rsidRPr="009D4EAB">
        <w:rPr>
          <w:lang w:val="fr-FR"/>
        </w:rPr>
        <w:t>une demande internationale qui revendique la priorité d</w:t>
      </w:r>
      <w:r w:rsidR="009D4EAB">
        <w:rPr>
          <w:lang w:val="fr-FR"/>
        </w:rPr>
        <w:t>’</w:t>
      </w:r>
      <w:r w:rsidRPr="009D4EAB">
        <w:rPr>
          <w:lang w:val="fr-FR"/>
        </w:rPr>
        <w:t>une demande antérieure ayant déjà fait l</w:t>
      </w:r>
      <w:r w:rsidR="009D4EAB">
        <w:rPr>
          <w:lang w:val="fr-FR"/>
        </w:rPr>
        <w:t>’</w:t>
      </w:r>
      <w:r w:rsidRPr="009D4EAB">
        <w:rPr>
          <w:lang w:val="fr-FR"/>
        </w:rPr>
        <w:t>objet d</w:t>
      </w:r>
      <w:r w:rsidR="009D4EAB">
        <w:rPr>
          <w:lang w:val="fr-FR"/>
        </w:rPr>
        <w:t>’</w:t>
      </w:r>
      <w:r w:rsidR="00131218" w:rsidRPr="009D4EAB">
        <w:rPr>
          <w:lang w:val="fr-FR"/>
        </w:rPr>
        <w:t>une</w:t>
      </w:r>
      <w:r w:rsidRPr="009D4EAB">
        <w:rPr>
          <w:lang w:val="fr-FR"/>
        </w:rPr>
        <w:t xml:space="preserve"> recherche de l</w:t>
      </w:r>
      <w:r w:rsidR="009D4EAB">
        <w:rPr>
          <w:lang w:val="fr-FR"/>
        </w:rPr>
        <w:t>’</w:t>
      </w:r>
      <w:r w:rsidRPr="009D4EAB">
        <w:rPr>
          <w:lang w:val="fr-FR"/>
        </w:rPr>
        <w:t>OEB peut répondre à toute objection soulevée dans l</w:t>
      </w:r>
      <w:r w:rsidR="009D4EAB">
        <w:rPr>
          <w:lang w:val="fr-FR"/>
        </w:rPr>
        <w:t>’</w:t>
      </w:r>
      <w:r w:rsidRPr="009D4EAB">
        <w:rPr>
          <w:lang w:val="fr-FR"/>
        </w:rPr>
        <w:t>avis au stade de la recherche établi pour la demande dont la priorité est revendiqu</w:t>
      </w:r>
      <w:r w:rsidR="00E877F4" w:rsidRPr="009D4EAB">
        <w:rPr>
          <w:lang w:val="fr-FR"/>
        </w:rPr>
        <w:t>ée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Ce</w:t>
      </w:r>
      <w:r w:rsidRPr="009D4EAB">
        <w:rPr>
          <w:lang w:val="fr-FR"/>
        </w:rPr>
        <w:t xml:space="preserve"> nouveau service </w:t>
      </w:r>
      <w:r w:rsidR="00131218" w:rsidRPr="009D4EAB">
        <w:rPr>
          <w:lang w:val="fr-FR"/>
        </w:rPr>
        <w:t>facilite</w:t>
      </w:r>
      <w:r w:rsidRPr="009D4EAB">
        <w:rPr>
          <w:lang w:val="fr-FR"/>
        </w:rPr>
        <w:t xml:space="preserve"> l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évaluation de la demande internationale et </w:t>
      </w:r>
      <w:r w:rsidR="00131218" w:rsidRPr="009D4EAB">
        <w:rPr>
          <w:lang w:val="fr-FR"/>
        </w:rPr>
        <w:t>accroît la valeur du</w:t>
      </w:r>
      <w:r w:rsidRPr="009D4EAB">
        <w:rPr>
          <w:lang w:val="fr-FR"/>
        </w:rPr>
        <w:t xml:space="preserve"> rapport de recherche internationale et </w:t>
      </w:r>
      <w:r w:rsidR="00131218" w:rsidRPr="009D4EAB">
        <w:rPr>
          <w:lang w:val="fr-FR"/>
        </w:rPr>
        <w:t>de</w:t>
      </w:r>
      <w:r w:rsidRPr="009D4EAB">
        <w:rPr>
          <w:lang w:val="fr-FR"/>
        </w:rPr>
        <w:t xml:space="preserve"> l</w:t>
      </w:r>
      <w:r w:rsidR="009D4EAB">
        <w:rPr>
          <w:lang w:val="fr-FR"/>
        </w:rPr>
        <w:t>’</w:t>
      </w:r>
      <w:r w:rsidRPr="009D4EAB">
        <w:rPr>
          <w:lang w:val="fr-FR"/>
        </w:rPr>
        <w:t>opinion écrite établis par l</w:t>
      </w:r>
      <w:r w:rsidR="009D4EAB">
        <w:rPr>
          <w:lang w:val="fr-FR"/>
        </w:rPr>
        <w:t>’</w:t>
      </w:r>
      <w:r w:rsidR="00E877F4" w:rsidRPr="009D4EAB">
        <w:rPr>
          <w:lang w:val="fr-FR"/>
        </w:rPr>
        <w:t>OEB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Le</w:t>
      </w:r>
      <w:r w:rsidRPr="009D4EAB">
        <w:rPr>
          <w:lang w:val="fr-FR"/>
        </w:rPr>
        <w:t xml:space="preserve"> système </w:t>
      </w:r>
      <w:r w:rsidR="00042BA2" w:rsidRPr="009D4EAB">
        <w:rPr>
          <w:lang w:val="fr-FR"/>
        </w:rPr>
        <w:t>PCT</w:t>
      </w:r>
      <w:r w:rsidR="006147E8">
        <w:rPr>
          <w:lang w:val="fr-FR"/>
        </w:rPr>
        <w:t> </w:t>
      </w:r>
      <w:r w:rsidR="00042BA2" w:rsidRPr="009D4EAB">
        <w:rPr>
          <w:lang w:val="fr-FR"/>
        </w:rPr>
        <w:t xml:space="preserve">Direct </w:t>
      </w:r>
      <w:r w:rsidRPr="009D4EAB">
        <w:rPr>
          <w:lang w:val="fr-FR"/>
        </w:rPr>
        <w:t>permet de relier efficacement les premiers dépôts auprès de l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OEB aux demandes internationales déposées ultérieurement </w:t>
      </w:r>
      <w:r w:rsidRPr="009D4EAB">
        <w:rPr>
          <w:lang w:val="fr-FR"/>
        </w:rPr>
        <w:lastRenderedPageBreak/>
        <w:t>auprès de l</w:t>
      </w:r>
      <w:r w:rsidR="009D4EAB">
        <w:rPr>
          <w:lang w:val="fr-FR"/>
        </w:rPr>
        <w:t>’</w:t>
      </w:r>
      <w:r w:rsidRPr="009D4EAB">
        <w:rPr>
          <w:lang w:val="fr-FR"/>
        </w:rPr>
        <w:t>OEB agissant en qualité d</w:t>
      </w:r>
      <w:r w:rsidR="009D4EAB">
        <w:rPr>
          <w:lang w:val="fr-FR"/>
        </w:rPr>
        <w:t>’</w:t>
      </w:r>
      <w:r w:rsidRPr="009D4EAB">
        <w:rPr>
          <w:lang w:val="fr-FR"/>
        </w:rPr>
        <w:t>administration chargée de la recherche internationa</w:t>
      </w:r>
      <w:r w:rsidR="00E877F4" w:rsidRPr="009D4EAB">
        <w:rPr>
          <w:lang w:val="fr-FR"/>
        </w:rPr>
        <w:t>le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La</w:t>
      </w:r>
      <w:r w:rsidRPr="009D4EAB">
        <w:rPr>
          <w:lang w:val="fr-FR"/>
        </w:rPr>
        <w:t xml:space="preserve"> lettre </w:t>
      </w:r>
      <w:r w:rsidR="00042BA2" w:rsidRPr="009D4EAB">
        <w:rPr>
          <w:lang w:val="fr-FR"/>
        </w:rPr>
        <w:t xml:space="preserve">PCT Direct </w:t>
      </w:r>
      <w:r w:rsidRPr="009D4EAB">
        <w:rPr>
          <w:lang w:val="fr-FR"/>
        </w:rPr>
        <w:t>permet aux examinateurs et aux déposants de bénéficier de façon optimale des travaux réalisés dans le cadre du premier dép</w:t>
      </w:r>
      <w:r w:rsidR="00E877F4" w:rsidRPr="009D4EAB">
        <w:rPr>
          <w:lang w:val="fr-FR"/>
        </w:rPr>
        <w:t>ôt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Au</w:t>
      </w:r>
      <w:r w:rsidR="00E22189" w:rsidRPr="009D4EAB">
        <w:rPr>
          <w:lang w:val="fr-FR"/>
        </w:rPr>
        <w:t xml:space="preserve"> moment </w:t>
      </w:r>
      <w:r w:rsidRPr="009D4EAB">
        <w:rPr>
          <w:lang w:val="fr-FR"/>
        </w:rPr>
        <w:t>de l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établissement du rapport de </w:t>
      </w:r>
      <w:r w:rsidR="00E22189" w:rsidRPr="009D4EAB">
        <w:rPr>
          <w:lang w:val="fr-FR"/>
        </w:rPr>
        <w:t>recherche internationale et de l</w:t>
      </w:r>
      <w:r w:rsidR="009D4EAB">
        <w:rPr>
          <w:lang w:val="fr-FR"/>
        </w:rPr>
        <w:t>’</w:t>
      </w:r>
      <w:r w:rsidR="00E22189" w:rsidRPr="009D4EAB">
        <w:rPr>
          <w:lang w:val="fr-FR"/>
        </w:rPr>
        <w:t>opinion écrite, l</w:t>
      </w:r>
      <w:r w:rsidR="009D4EAB">
        <w:rPr>
          <w:lang w:val="fr-FR"/>
        </w:rPr>
        <w:t>’</w:t>
      </w:r>
      <w:r w:rsidR="00E22189" w:rsidRPr="009D4EAB">
        <w:rPr>
          <w:lang w:val="fr-FR"/>
        </w:rPr>
        <w:t>examinateur tient compte de ces documents de sorte que la décision formulée à l</w:t>
      </w:r>
      <w:r w:rsidR="009D4EAB">
        <w:rPr>
          <w:lang w:val="fr-FR"/>
        </w:rPr>
        <w:t>’</w:t>
      </w:r>
      <w:r w:rsidR="00E22189" w:rsidRPr="009D4EAB">
        <w:rPr>
          <w:lang w:val="fr-FR"/>
        </w:rPr>
        <w:t xml:space="preserve">issue de la procédure </w:t>
      </w:r>
      <w:r w:rsidR="001769E1" w:rsidRPr="009D4EAB">
        <w:rPr>
          <w:lang w:val="fr-FR"/>
        </w:rPr>
        <w:t>devant l</w:t>
      </w:r>
      <w:r w:rsidR="009D4EAB">
        <w:rPr>
          <w:lang w:val="fr-FR"/>
        </w:rPr>
        <w:t>’</w:t>
      </w:r>
      <w:r w:rsidR="001769E1" w:rsidRPr="009D4EAB">
        <w:rPr>
          <w:lang w:val="fr-FR"/>
        </w:rPr>
        <w:t>OEB au titre du chapitre</w:t>
      </w:r>
      <w:r w:rsidR="001678A7">
        <w:rPr>
          <w:lang w:val="fr-FR"/>
        </w:rPr>
        <w:t> </w:t>
      </w:r>
      <w:r w:rsidR="001769E1" w:rsidRPr="009D4EAB">
        <w:rPr>
          <w:lang w:val="fr-FR"/>
        </w:rPr>
        <w:t>I</w:t>
      </w:r>
      <w:r w:rsidR="009D4EAB" w:rsidRPr="009D4EAB">
        <w:rPr>
          <w:lang w:val="fr-FR"/>
        </w:rPr>
        <w:t xml:space="preserve"> du PCT</w:t>
      </w:r>
      <w:r w:rsidR="001769E1" w:rsidRPr="009D4EAB">
        <w:rPr>
          <w:lang w:val="fr-FR"/>
        </w:rPr>
        <w:t xml:space="preserve"> est en fait comparable au second avis de l</w:t>
      </w:r>
      <w:r w:rsidR="009D4EAB">
        <w:rPr>
          <w:lang w:val="fr-FR"/>
        </w:rPr>
        <w:t>’</w:t>
      </w:r>
      <w:r w:rsidR="001769E1" w:rsidRPr="009D4EAB">
        <w:rPr>
          <w:lang w:val="fr-FR"/>
        </w:rPr>
        <w:t>office</w:t>
      </w:r>
      <w:r w:rsidR="00A03657">
        <w:rPr>
          <w:lang w:val="fr-FR"/>
        </w:rPr>
        <w:t>,</w:t>
      </w:r>
      <w:r w:rsidR="001769E1" w:rsidRPr="009D4EAB">
        <w:rPr>
          <w:lang w:val="fr-FR"/>
        </w:rPr>
        <w:t xml:space="preserve"> qui est le plus souvent po</w:t>
      </w:r>
      <w:r w:rsidR="00A03657">
        <w:rPr>
          <w:lang w:val="fr-FR"/>
        </w:rPr>
        <w:t>sitif, comme cela a été le cas c</w:t>
      </w:r>
      <w:r w:rsidR="001769E1" w:rsidRPr="009D4EAB">
        <w:rPr>
          <w:lang w:val="fr-FR"/>
        </w:rPr>
        <w:t>es dernières années</w:t>
      </w:r>
      <w:r w:rsidR="00487926" w:rsidRPr="009D4EAB">
        <w:rPr>
          <w:lang w:val="fr-FR"/>
        </w:rPr>
        <w:t>.</w:t>
      </w:r>
    </w:p>
    <w:p w:rsidR="00487926" w:rsidRPr="009D4EAB" w:rsidRDefault="001769E1" w:rsidP="00866BD7">
      <w:pPr>
        <w:pStyle w:val="ONUMFS"/>
        <w:rPr>
          <w:lang w:val="fr-FR"/>
        </w:rPr>
      </w:pPr>
      <w:r w:rsidRPr="009D4EAB">
        <w:rPr>
          <w:lang w:val="fr-FR"/>
        </w:rPr>
        <w:t>Pour utiliser ce service, le déposant doit établir un document distinct intitulé</w:t>
      </w:r>
      <w:r w:rsidR="00487926" w:rsidRPr="009D4EAB">
        <w:rPr>
          <w:lang w:val="fr-FR"/>
        </w:rPr>
        <w:t xml:space="preserve"> “PC</w:t>
      </w:r>
      <w:r w:rsidR="006147E8">
        <w:rPr>
          <w:lang w:val="fr-FR"/>
        </w:rPr>
        <w:t>T </w:t>
      </w:r>
      <w:r w:rsidR="00487926" w:rsidRPr="009D4EAB">
        <w:rPr>
          <w:lang w:val="fr-FR"/>
        </w:rPr>
        <w:t>Direct</w:t>
      </w:r>
      <w:r w:rsidR="006147E8">
        <w:rPr>
          <w:lang w:val="fr-FR"/>
        </w:rPr>
        <w:t xml:space="preserve"> / </w:t>
      </w:r>
      <w:r w:rsidRPr="009D4EAB">
        <w:rPr>
          <w:lang w:val="fr-FR"/>
        </w:rPr>
        <w:t>observations informelles</w:t>
      </w:r>
      <w:r w:rsidR="00487926" w:rsidRPr="009D4EAB">
        <w:rPr>
          <w:lang w:val="fr-FR"/>
        </w:rPr>
        <w:t>”</w:t>
      </w:r>
      <w:r w:rsidRPr="009D4EAB">
        <w:rPr>
          <w:lang w:val="fr-FR"/>
        </w:rPr>
        <w:t xml:space="preserve"> et </w:t>
      </w:r>
      <w:r w:rsidR="00131218" w:rsidRPr="009D4EAB">
        <w:rPr>
          <w:lang w:val="fr-FR"/>
        </w:rPr>
        <w:t>indiquer</w:t>
      </w:r>
      <w:r w:rsidRPr="009D4EAB">
        <w:rPr>
          <w:lang w:val="fr-FR"/>
        </w:rPr>
        <w:t xml:space="preserve"> clairement, dans l</w:t>
      </w:r>
      <w:r w:rsidR="009D4EAB">
        <w:rPr>
          <w:lang w:val="fr-FR"/>
        </w:rPr>
        <w:t>’</w:t>
      </w:r>
      <w:r w:rsidRPr="009D4EAB">
        <w:rPr>
          <w:lang w:val="fr-FR"/>
        </w:rPr>
        <w:t>en</w:t>
      </w:r>
      <w:r w:rsidR="00E877F4">
        <w:rPr>
          <w:lang w:val="fr-FR"/>
        </w:rPr>
        <w:noBreakHyphen/>
      </w:r>
      <w:r w:rsidRPr="009D4EAB">
        <w:rPr>
          <w:lang w:val="fr-FR"/>
        </w:rPr>
        <w:t>tête, le numéro de la demande antérieu</w:t>
      </w:r>
      <w:r w:rsidR="00E877F4" w:rsidRPr="009D4EAB">
        <w:rPr>
          <w:lang w:val="fr-FR"/>
        </w:rPr>
        <w:t>re</w:t>
      </w:r>
      <w:r w:rsidR="00E877F4">
        <w:rPr>
          <w:lang w:val="fr-FR"/>
        </w:rPr>
        <w:t xml:space="preserve">.  </w:t>
      </w:r>
      <w:r w:rsidR="00A03657">
        <w:rPr>
          <w:lang w:val="fr-FR"/>
        </w:rPr>
        <w:t>La</w:t>
      </w:r>
      <w:r w:rsidR="006147E8">
        <w:rPr>
          <w:lang w:val="fr-FR"/>
        </w:rPr>
        <w:t xml:space="preserve"> lettre PCT </w:t>
      </w:r>
      <w:r w:rsidR="00131218" w:rsidRPr="009D4EAB">
        <w:rPr>
          <w:lang w:val="fr-FR"/>
        </w:rPr>
        <w:t>Direct et, le cas échéant, la</w:t>
      </w:r>
      <w:r w:rsidRPr="009D4EAB">
        <w:rPr>
          <w:lang w:val="fr-FR"/>
        </w:rPr>
        <w:t xml:space="preserve"> copie an</w:t>
      </w:r>
      <w:r w:rsidR="00E01A1B" w:rsidRPr="009D4EAB">
        <w:rPr>
          <w:lang w:val="fr-FR"/>
        </w:rPr>
        <w:t>n</w:t>
      </w:r>
      <w:r w:rsidRPr="009D4EAB">
        <w:rPr>
          <w:lang w:val="fr-FR"/>
        </w:rPr>
        <w:t xml:space="preserve">otée des revendications ou de la description </w:t>
      </w:r>
      <w:r w:rsidR="00E01A1B" w:rsidRPr="009D4EAB">
        <w:rPr>
          <w:lang w:val="fr-FR"/>
        </w:rPr>
        <w:t>doi</w:t>
      </w:r>
      <w:r w:rsidR="00A03657">
        <w:rPr>
          <w:lang w:val="fr-FR"/>
        </w:rPr>
        <w:t>ven</w:t>
      </w:r>
      <w:r w:rsidR="00E01A1B" w:rsidRPr="009D4EAB">
        <w:rPr>
          <w:lang w:val="fr-FR"/>
        </w:rPr>
        <w:t>t être soumise</w:t>
      </w:r>
      <w:r w:rsidR="00A03657">
        <w:rPr>
          <w:lang w:val="fr-FR"/>
        </w:rPr>
        <w:t>s</w:t>
      </w:r>
      <w:r w:rsidR="00E01A1B" w:rsidRPr="009D4EAB">
        <w:rPr>
          <w:lang w:val="fr-FR"/>
        </w:rPr>
        <w:t xml:space="preserve"> dans un seul document (au format PDF, en cas de dépôt par voie électronique</w:t>
      </w:r>
      <w:r w:rsidR="00487926" w:rsidRPr="009D4EAB">
        <w:rPr>
          <w:lang w:val="fr-FR"/>
        </w:rPr>
        <w:t xml:space="preserve">) </w:t>
      </w:r>
      <w:r w:rsidR="00E01A1B" w:rsidRPr="009D4EAB">
        <w:rPr>
          <w:lang w:val="fr-FR"/>
        </w:rPr>
        <w:t>et être mentionnée</w:t>
      </w:r>
      <w:r w:rsidR="00A03657">
        <w:rPr>
          <w:lang w:val="fr-FR"/>
        </w:rPr>
        <w:t>s</w:t>
      </w:r>
      <w:r w:rsidR="00E01A1B" w:rsidRPr="009D4EAB">
        <w:rPr>
          <w:lang w:val="fr-FR"/>
        </w:rPr>
        <w:t xml:space="preserve"> dans le cadre n° IX du formulaire </w:t>
      </w:r>
      <w:r w:rsidR="00487926" w:rsidRPr="009D4EAB">
        <w:rPr>
          <w:lang w:val="fr-FR"/>
        </w:rPr>
        <w:t xml:space="preserve">PCT/RO/101.  </w:t>
      </w:r>
      <w:r w:rsidR="00E01A1B" w:rsidRPr="009D4EAB">
        <w:rPr>
          <w:lang w:val="fr-FR"/>
        </w:rPr>
        <w:t xml:space="preserve">Les termes </w:t>
      </w:r>
      <w:r w:rsidR="00487926" w:rsidRPr="009D4EAB">
        <w:rPr>
          <w:lang w:val="fr-FR"/>
        </w:rPr>
        <w:t>“PCT</w:t>
      </w:r>
      <w:r w:rsidR="006147E8">
        <w:rPr>
          <w:lang w:val="fr-FR"/>
        </w:rPr>
        <w:t> </w:t>
      </w:r>
      <w:r w:rsidR="00487926" w:rsidRPr="009D4EAB">
        <w:rPr>
          <w:lang w:val="fr-FR"/>
        </w:rPr>
        <w:t>Direct</w:t>
      </w:r>
      <w:r w:rsidR="006147E8">
        <w:rPr>
          <w:lang w:val="fr-FR"/>
        </w:rPr>
        <w:t xml:space="preserve"> / </w:t>
      </w:r>
      <w:r w:rsidR="00E01A1B" w:rsidRPr="009D4EAB">
        <w:rPr>
          <w:lang w:val="fr-FR"/>
        </w:rPr>
        <w:t>observations informelles</w:t>
      </w:r>
      <w:r w:rsidR="00487926" w:rsidRPr="009D4EAB">
        <w:rPr>
          <w:lang w:val="fr-FR"/>
        </w:rPr>
        <w:t xml:space="preserve">” </w:t>
      </w:r>
      <w:r w:rsidR="00E01A1B" w:rsidRPr="009D4EAB">
        <w:rPr>
          <w:lang w:val="fr-FR"/>
        </w:rPr>
        <w:t>doivent notamment être indiqués au point</w:t>
      </w:r>
      <w:r w:rsidR="001678A7">
        <w:rPr>
          <w:lang w:val="fr-FR"/>
        </w:rPr>
        <w:t> </w:t>
      </w:r>
      <w:r w:rsidR="00E01A1B" w:rsidRPr="009D4EAB">
        <w:rPr>
          <w:lang w:val="fr-FR"/>
        </w:rPr>
        <w:t xml:space="preserve">11 </w:t>
      </w:r>
      <w:r w:rsidR="00487926" w:rsidRPr="009D4EAB">
        <w:rPr>
          <w:lang w:val="fr-FR"/>
        </w:rPr>
        <w:t>“</w:t>
      </w:r>
      <w:r w:rsidR="00E01A1B" w:rsidRPr="009D4EAB">
        <w:rPr>
          <w:lang w:val="fr-FR"/>
        </w:rPr>
        <w:t xml:space="preserve">autres éléments” en cas de dépôt sur papier et </w:t>
      </w:r>
      <w:r w:rsidR="00131218" w:rsidRPr="009D4EAB">
        <w:rPr>
          <w:lang w:val="fr-FR"/>
        </w:rPr>
        <w:t>sous forme de remarque en cas de dépôt par voie électronique via le logiciel de dépôt en ligne de l</w:t>
      </w:r>
      <w:r w:rsidR="009D4EAB">
        <w:rPr>
          <w:lang w:val="fr-FR"/>
        </w:rPr>
        <w:t>’</w:t>
      </w:r>
      <w:r w:rsidR="00131218" w:rsidRPr="009D4EAB">
        <w:rPr>
          <w:lang w:val="fr-FR"/>
        </w:rPr>
        <w:t>OEB ou via le nouveau système de dépôt en ligne de l</w:t>
      </w:r>
      <w:r w:rsidR="009D4EAB">
        <w:rPr>
          <w:lang w:val="fr-FR"/>
        </w:rPr>
        <w:t>’</w:t>
      </w:r>
      <w:r w:rsidR="00131218" w:rsidRPr="009D4EAB">
        <w:rPr>
          <w:lang w:val="fr-FR"/>
        </w:rPr>
        <w:t>OEB (CMS)</w:t>
      </w:r>
      <w:r w:rsidR="00487926" w:rsidRPr="009D4EAB">
        <w:rPr>
          <w:lang w:val="fr-FR"/>
        </w:rPr>
        <w:t xml:space="preserve">.  </w:t>
      </w:r>
      <w:r w:rsidR="00131218" w:rsidRPr="009D4EAB">
        <w:rPr>
          <w:lang w:val="fr-FR"/>
        </w:rPr>
        <w:t xml:space="preserve">En cas de dépôt par voie électronique via le portail </w:t>
      </w:r>
      <w:proofErr w:type="spellStart"/>
      <w:r w:rsidR="00131218" w:rsidRPr="009D4EAB">
        <w:rPr>
          <w:lang w:val="fr-FR"/>
        </w:rPr>
        <w:t>ePCT</w:t>
      </w:r>
      <w:proofErr w:type="spellEnd"/>
      <w:r w:rsidR="00131218" w:rsidRPr="009D4EAB">
        <w:rPr>
          <w:lang w:val="fr-FR"/>
        </w:rPr>
        <w:t xml:space="preserve"> de l</w:t>
      </w:r>
      <w:r w:rsidR="009D4EAB">
        <w:rPr>
          <w:lang w:val="fr-FR"/>
        </w:rPr>
        <w:t>’</w:t>
      </w:r>
      <w:r w:rsidR="00131218" w:rsidRPr="009D4EAB">
        <w:rPr>
          <w:lang w:val="fr-FR"/>
        </w:rPr>
        <w:t>OMPI, il convient de soumettre la lettre PCT</w:t>
      </w:r>
      <w:r w:rsidR="006147E8">
        <w:rPr>
          <w:lang w:val="fr-FR"/>
        </w:rPr>
        <w:t> </w:t>
      </w:r>
      <w:r w:rsidR="00131218" w:rsidRPr="009D4EAB">
        <w:rPr>
          <w:lang w:val="fr-FR"/>
        </w:rPr>
        <w:t xml:space="preserve">Direct et, le cas échéant, la copie annotée des revendications ou de la description sous la rubrique </w:t>
      </w:r>
      <w:r w:rsidR="001678A7">
        <w:rPr>
          <w:lang w:val="fr-FR"/>
        </w:rPr>
        <w:t>“</w:t>
      </w:r>
      <w:r w:rsidR="00131218" w:rsidRPr="009D4EAB">
        <w:rPr>
          <w:lang w:val="fr-FR"/>
        </w:rPr>
        <w:t>autre(s) document(s) joint(s)</w:t>
      </w:r>
      <w:r w:rsidR="001678A7">
        <w:rPr>
          <w:lang w:val="fr-FR"/>
        </w:rPr>
        <w:t>”</w:t>
      </w:r>
      <w:r w:rsidR="00487926" w:rsidRPr="009D4EAB">
        <w:rPr>
          <w:lang w:val="fr-FR"/>
        </w:rPr>
        <w:t xml:space="preserve"> </w:t>
      </w:r>
      <w:r w:rsidR="00131218" w:rsidRPr="009D4EAB">
        <w:rPr>
          <w:lang w:val="fr-FR"/>
        </w:rPr>
        <w:t xml:space="preserve">et de sélectionner la case </w:t>
      </w:r>
      <w:r w:rsidR="001678A7">
        <w:rPr>
          <w:lang w:val="fr-FR"/>
        </w:rPr>
        <w:t>“</w:t>
      </w:r>
      <w:r w:rsidR="00131218" w:rsidRPr="009D4EAB">
        <w:rPr>
          <w:lang w:val="fr-FR"/>
        </w:rPr>
        <w:t>lettre du déposant à l</w:t>
      </w:r>
      <w:r w:rsidR="009D4EAB">
        <w:rPr>
          <w:lang w:val="fr-FR"/>
        </w:rPr>
        <w:t>’</w:t>
      </w:r>
      <w:r w:rsidR="00131218" w:rsidRPr="009D4EAB">
        <w:rPr>
          <w:lang w:val="fr-FR"/>
        </w:rPr>
        <w:t>administration chargée de la recherche internationale concernant la recherche antérieure</w:t>
      </w:r>
      <w:r w:rsidR="00487926" w:rsidRPr="009D4EAB">
        <w:rPr>
          <w:lang w:val="fr-FR"/>
        </w:rPr>
        <w:t xml:space="preserve"> (</w:t>
      </w:r>
      <w:r w:rsidR="009D4EAB">
        <w:rPr>
          <w:lang w:val="fr-FR"/>
        </w:rPr>
        <w:t>‘</w:t>
      </w:r>
      <w:r w:rsidR="00487926" w:rsidRPr="009D4EAB">
        <w:rPr>
          <w:lang w:val="fr-FR"/>
        </w:rPr>
        <w:t>PCT</w:t>
      </w:r>
      <w:r w:rsidR="006147E8">
        <w:rPr>
          <w:lang w:val="fr-FR"/>
        </w:rPr>
        <w:t> </w:t>
      </w:r>
      <w:r w:rsidR="00487926" w:rsidRPr="009D4EAB">
        <w:rPr>
          <w:lang w:val="fr-FR"/>
        </w:rPr>
        <w:t>Direct</w:t>
      </w:r>
      <w:r w:rsidR="009D4EAB">
        <w:rPr>
          <w:lang w:val="fr-FR"/>
        </w:rPr>
        <w:t>’</w:t>
      </w:r>
      <w:r w:rsidR="00487926" w:rsidRPr="009D4EAB">
        <w:rPr>
          <w:lang w:val="fr-FR"/>
        </w:rPr>
        <w:t>)</w:t>
      </w:r>
      <w:r w:rsidR="001678A7">
        <w:rPr>
          <w:lang w:val="fr-FR"/>
        </w:rPr>
        <w:t>”</w:t>
      </w:r>
      <w:r w:rsidR="00487926" w:rsidRPr="009D4EAB">
        <w:rPr>
          <w:lang w:val="fr-FR"/>
        </w:rPr>
        <w:t>.</w:t>
      </w:r>
    </w:p>
    <w:p w:rsidR="00487926" w:rsidRPr="009D4EAB" w:rsidRDefault="00847039" w:rsidP="00866BD7">
      <w:pPr>
        <w:pStyle w:val="ONUMFS"/>
        <w:rPr>
          <w:lang w:val="fr-FR"/>
        </w:rPr>
      </w:pPr>
      <w:r w:rsidRPr="009D4EAB">
        <w:rPr>
          <w:lang w:val="fr-FR"/>
        </w:rPr>
        <w:t>Lors de la</w:t>
      </w:r>
      <w:r w:rsidR="00B547A1" w:rsidRPr="009D4EAB">
        <w:rPr>
          <w:lang w:val="fr-FR"/>
        </w:rPr>
        <w:t xml:space="preserve"> réception d</w:t>
      </w:r>
      <w:r w:rsidR="009D4EAB">
        <w:rPr>
          <w:lang w:val="fr-FR"/>
        </w:rPr>
        <w:t>’</w:t>
      </w:r>
      <w:r w:rsidR="00B547A1" w:rsidRPr="009D4EAB">
        <w:rPr>
          <w:lang w:val="fr-FR"/>
        </w:rPr>
        <w:t>une lettre PCT</w:t>
      </w:r>
      <w:r w:rsidR="006147E8">
        <w:rPr>
          <w:lang w:val="fr-FR"/>
        </w:rPr>
        <w:t> </w:t>
      </w:r>
      <w:r w:rsidR="00B547A1" w:rsidRPr="009D4EAB">
        <w:rPr>
          <w:lang w:val="fr-FR"/>
        </w:rPr>
        <w:t xml:space="preserve">Direct, la demande internationale </w:t>
      </w:r>
      <w:r w:rsidRPr="009D4EAB">
        <w:rPr>
          <w:lang w:val="fr-FR"/>
        </w:rPr>
        <w:t xml:space="preserve">ne sera </w:t>
      </w:r>
      <w:r w:rsidR="00B547A1" w:rsidRPr="009D4EAB">
        <w:rPr>
          <w:lang w:val="fr-FR"/>
        </w:rPr>
        <w:t xml:space="preserve">traitée </w:t>
      </w:r>
      <w:r w:rsidRPr="009D4EAB">
        <w:rPr>
          <w:lang w:val="fr-FR"/>
        </w:rPr>
        <w:t xml:space="preserve">selon </w:t>
      </w:r>
      <w:r w:rsidR="00B547A1" w:rsidRPr="009D4EAB">
        <w:rPr>
          <w:lang w:val="fr-FR"/>
        </w:rPr>
        <w:t>PCT</w:t>
      </w:r>
      <w:r w:rsidR="006147E8">
        <w:rPr>
          <w:lang w:val="fr-FR"/>
        </w:rPr>
        <w:t> </w:t>
      </w:r>
      <w:r w:rsidR="00B547A1" w:rsidRPr="009D4EAB">
        <w:rPr>
          <w:lang w:val="fr-FR"/>
        </w:rPr>
        <w:t xml:space="preserve">Direct </w:t>
      </w:r>
      <w:r w:rsidRPr="009D4EAB">
        <w:rPr>
          <w:lang w:val="fr-FR"/>
        </w:rPr>
        <w:t>que si</w:t>
      </w:r>
      <w:r w:rsidR="00B547A1" w:rsidRPr="009D4EAB">
        <w:rPr>
          <w:lang w:val="fr-FR"/>
        </w:rPr>
        <w:t xml:space="preserve"> elle </w:t>
      </w:r>
      <w:r w:rsidRPr="009D4EAB">
        <w:rPr>
          <w:lang w:val="fr-FR"/>
        </w:rPr>
        <w:t>satisfait aux deux</w:t>
      </w:r>
      <w:r w:rsidR="001678A7">
        <w:rPr>
          <w:lang w:val="fr-FR"/>
        </w:rPr>
        <w:t> </w:t>
      </w:r>
      <w:r w:rsidRPr="009D4EAB">
        <w:rPr>
          <w:lang w:val="fr-FR"/>
        </w:rPr>
        <w:t>exigences suivantes</w:t>
      </w:r>
      <w:r w:rsidR="00156F06" w:rsidRPr="009D4EAB">
        <w:rPr>
          <w:lang w:val="fr-FR"/>
        </w:rPr>
        <w:t> :</w:t>
      </w:r>
    </w:p>
    <w:p w:rsidR="00487926" w:rsidRPr="00A561BC" w:rsidRDefault="00B547A1" w:rsidP="00866BD7">
      <w:pPr>
        <w:pStyle w:val="ONUMFS"/>
        <w:numPr>
          <w:ilvl w:val="1"/>
          <w:numId w:val="6"/>
        </w:numPr>
        <w:rPr>
          <w:spacing w:val="2"/>
          <w:lang w:val="fr-FR"/>
        </w:rPr>
      </w:pPr>
      <w:r w:rsidRPr="00A561BC">
        <w:rPr>
          <w:spacing w:val="2"/>
          <w:lang w:val="fr-FR"/>
        </w:rPr>
        <w:t xml:space="preserve">les observations informelles </w:t>
      </w:r>
      <w:r w:rsidR="00156F06" w:rsidRPr="00A561BC">
        <w:rPr>
          <w:spacing w:val="2"/>
          <w:lang w:val="fr-FR"/>
        </w:rPr>
        <w:t xml:space="preserve">doivent être </w:t>
      </w:r>
      <w:r w:rsidRPr="00A561BC">
        <w:rPr>
          <w:spacing w:val="2"/>
          <w:lang w:val="fr-FR"/>
        </w:rPr>
        <w:t xml:space="preserve">soumises avec la demande internationale; </w:t>
      </w:r>
      <w:r w:rsidR="001678A7" w:rsidRPr="00A561BC">
        <w:rPr>
          <w:spacing w:val="2"/>
          <w:lang w:val="fr-FR"/>
        </w:rPr>
        <w:t xml:space="preserve"> </w:t>
      </w:r>
      <w:r w:rsidRPr="00A561BC">
        <w:rPr>
          <w:spacing w:val="2"/>
          <w:lang w:val="fr-FR"/>
        </w:rPr>
        <w:t>et</w:t>
      </w:r>
    </w:p>
    <w:p w:rsidR="00487926" w:rsidRPr="009D4EAB" w:rsidRDefault="00B547A1" w:rsidP="00866BD7">
      <w:pPr>
        <w:pStyle w:val="ONUMFS"/>
        <w:numPr>
          <w:ilvl w:val="1"/>
          <w:numId w:val="6"/>
        </w:numPr>
        <w:rPr>
          <w:lang w:val="fr-FR"/>
        </w:rPr>
      </w:pPr>
      <w:r w:rsidRPr="009D4EAB">
        <w:rPr>
          <w:lang w:val="fr-FR"/>
        </w:rPr>
        <w:t xml:space="preserve">la demande internationale </w:t>
      </w:r>
      <w:r w:rsidR="00156F06" w:rsidRPr="009D4EAB">
        <w:rPr>
          <w:lang w:val="fr-FR"/>
        </w:rPr>
        <w:t>doit revendiquer</w:t>
      </w:r>
      <w:r w:rsidRPr="009D4EAB">
        <w:rPr>
          <w:lang w:val="fr-FR"/>
        </w:rPr>
        <w:t xml:space="preserve"> la priorité d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une demande antérieure </w:t>
      </w:r>
      <w:r w:rsidR="00156F06" w:rsidRPr="009D4EAB">
        <w:rPr>
          <w:lang w:val="fr-FR"/>
        </w:rPr>
        <w:t>ayant fait l</w:t>
      </w:r>
      <w:r w:rsidR="009D4EAB">
        <w:rPr>
          <w:lang w:val="fr-FR"/>
        </w:rPr>
        <w:t>’</w:t>
      </w:r>
      <w:r w:rsidR="00156F06" w:rsidRPr="009D4EAB">
        <w:rPr>
          <w:lang w:val="fr-FR"/>
        </w:rPr>
        <w:t>objet d</w:t>
      </w:r>
      <w:r w:rsidR="009D4EAB">
        <w:rPr>
          <w:lang w:val="fr-FR"/>
        </w:rPr>
        <w:t>’</w:t>
      </w:r>
      <w:r w:rsidR="00156F06" w:rsidRPr="009D4EAB">
        <w:rPr>
          <w:lang w:val="fr-FR"/>
        </w:rPr>
        <w:t>une recherche de l</w:t>
      </w:r>
      <w:r w:rsidR="009D4EAB">
        <w:rPr>
          <w:lang w:val="fr-FR"/>
        </w:rPr>
        <w:t>’</w:t>
      </w:r>
      <w:r w:rsidR="00156F06" w:rsidRPr="009D4EAB">
        <w:rPr>
          <w:lang w:val="fr-FR"/>
        </w:rPr>
        <w:t>OEB</w:t>
      </w:r>
      <w:r w:rsidRPr="009D4EAB">
        <w:rPr>
          <w:lang w:val="fr-FR"/>
        </w:rPr>
        <w:t xml:space="preserve"> (notamment, les premiers dépôts européens ou certains premiers dépôts nationaux).</w:t>
      </w:r>
    </w:p>
    <w:p w:rsidR="00487926" w:rsidRPr="009D4EAB" w:rsidRDefault="00156F06" w:rsidP="00866BD7">
      <w:pPr>
        <w:pStyle w:val="ONUMFS"/>
        <w:rPr>
          <w:lang w:val="fr-FR"/>
        </w:rPr>
      </w:pPr>
      <w:r w:rsidRPr="009D4EAB">
        <w:rPr>
          <w:lang w:val="fr-FR"/>
        </w:rPr>
        <w:t>Depuis le</w:t>
      </w:r>
      <w:r w:rsidR="009D4EAB">
        <w:rPr>
          <w:lang w:val="fr-FR"/>
        </w:rPr>
        <w:t xml:space="preserve"> 1</w:t>
      </w:r>
      <w:r w:rsidR="009D4EAB" w:rsidRPr="009D4EAB">
        <w:rPr>
          <w:vertAlign w:val="superscript"/>
          <w:lang w:val="fr-FR"/>
        </w:rPr>
        <w:t>er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novembre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>14, date d</w:t>
      </w:r>
      <w:r w:rsidR="009D4EAB">
        <w:rPr>
          <w:lang w:val="fr-FR"/>
        </w:rPr>
        <w:t>’</w:t>
      </w:r>
      <w:r w:rsidRPr="009D4EAB">
        <w:rPr>
          <w:lang w:val="fr-FR"/>
        </w:rPr>
        <w:t>introduction de ce service, jusqu</w:t>
      </w:r>
      <w:r w:rsidR="009D4EAB">
        <w:rPr>
          <w:lang w:val="fr-FR"/>
        </w:rPr>
        <w:t>’</w:t>
      </w:r>
      <w:r w:rsidRPr="009D4EAB">
        <w:rPr>
          <w:lang w:val="fr-FR"/>
        </w:rPr>
        <w:t>au 3</w:t>
      </w:r>
      <w:r w:rsidR="009D4EAB" w:rsidRPr="009D4EAB">
        <w:rPr>
          <w:lang w:val="fr-FR"/>
        </w:rPr>
        <w:t>1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mars</w:t>
      </w:r>
      <w:r w:rsidR="009D4EAB">
        <w:rPr>
          <w:lang w:val="fr-FR"/>
        </w:rPr>
        <w:t> </w:t>
      </w:r>
      <w:r w:rsidR="009D4EAB" w:rsidRPr="009D4EAB">
        <w:rPr>
          <w:lang w:val="fr-FR"/>
        </w:rPr>
        <w:t>20</w:t>
      </w:r>
      <w:r w:rsidRPr="009D4EAB">
        <w:rPr>
          <w:lang w:val="fr-FR"/>
        </w:rPr>
        <w:t>16, l</w:t>
      </w:r>
      <w:r w:rsidR="009D4EAB">
        <w:rPr>
          <w:lang w:val="fr-FR"/>
        </w:rPr>
        <w:t>’</w:t>
      </w:r>
      <w:r w:rsidRPr="009D4EAB">
        <w:rPr>
          <w:lang w:val="fr-FR"/>
        </w:rPr>
        <w:t>OEB a reçu au total</w:t>
      </w:r>
      <w:r w:rsidR="00A561BC">
        <w:rPr>
          <w:lang w:val="fr-FR"/>
        </w:rPr>
        <w:t xml:space="preserve"> 3048 </w:t>
      </w:r>
      <w:r w:rsidRPr="009D4EAB">
        <w:rPr>
          <w:lang w:val="fr-FR"/>
        </w:rPr>
        <w:t>demandes PCT accompagnées d</w:t>
      </w:r>
      <w:r w:rsidR="00A03657">
        <w:rPr>
          <w:lang w:val="fr-FR"/>
        </w:rPr>
        <w:t>’une</w:t>
      </w:r>
      <w:r w:rsidRPr="009D4EAB">
        <w:rPr>
          <w:lang w:val="fr-FR"/>
        </w:rPr>
        <w:t xml:space="preserve"> lettre PCT</w:t>
      </w:r>
      <w:r w:rsidR="006147E8">
        <w:rPr>
          <w:lang w:val="fr-FR"/>
        </w:rPr>
        <w:t> </w:t>
      </w:r>
      <w:r w:rsidRPr="009D4EAB">
        <w:rPr>
          <w:lang w:val="fr-FR"/>
        </w:rPr>
        <w:t>Dire</w:t>
      </w:r>
      <w:r w:rsidR="00E877F4" w:rsidRPr="009D4EAB">
        <w:rPr>
          <w:lang w:val="fr-FR"/>
        </w:rPr>
        <w:t>ct</w:t>
      </w:r>
      <w:r w:rsidR="00E877F4">
        <w:rPr>
          <w:lang w:val="fr-FR"/>
        </w:rPr>
        <w:t xml:space="preserve">.  </w:t>
      </w:r>
      <w:r w:rsidR="00E877F4" w:rsidRPr="009D4EAB">
        <w:rPr>
          <w:lang w:val="fr-FR"/>
        </w:rPr>
        <w:t>En</w:t>
      </w:r>
      <w:r w:rsidR="00A561BC">
        <w:rPr>
          <w:lang w:val="fr-FR"/>
        </w:rPr>
        <w:t xml:space="preserve"> moyenne, cela représente 180 </w:t>
      </w:r>
      <w:r w:rsidRPr="009D4EAB">
        <w:rPr>
          <w:lang w:val="fr-FR"/>
        </w:rPr>
        <w:t>dossiers par mois sur l</w:t>
      </w:r>
      <w:r w:rsidR="009D4EAB">
        <w:rPr>
          <w:lang w:val="fr-FR"/>
        </w:rPr>
        <w:t>’</w:t>
      </w:r>
      <w:r w:rsidRPr="009D4EAB">
        <w:rPr>
          <w:lang w:val="fr-FR"/>
        </w:rPr>
        <w:t>ensemble de la période</w:t>
      </w:r>
      <w:r w:rsidR="00487926" w:rsidRPr="009D4EAB">
        <w:rPr>
          <w:lang w:val="fr-FR"/>
        </w:rPr>
        <w:t xml:space="preserve"> (17</w:t>
      </w:r>
      <w:r w:rsidR="00DC0A83" w:rsidRPr="009D4EAB">
        <w:rPr>
          <w:lang w:val="fr-FR"/>
        </w:rPr>
        <w:t> </w:t>
      </w:r>
      <w:r w:rsidR="00487926" w:rsidRPr="009D4EAB">
        <w:rPr>
          <w:lang w:val="fr-FR"/>
        </w:rPr>
        <w:t>m</w:t>
      </w:r>
      <w:r w:rsidRPr="009D4EAB">
        <w:rPr>
          <w:lang w:val="fr-FR"/>
        </w:rPr>
        <w:t xml:space="preserve">ois) et </w:t>
      </w:r>
      <w:r w:rsidR="00487926" w:rsidRPr="009D4EAB">
        <w:rPr>
          <w:lang w:val="fr-FR"/>
        </w:rPr>
        <w:t>200</w:t>
      </w:r>
      <w:r w:rsidR="00DC0A83" w:rsidRPr="009D4EAB">
        <w:rPr>
          <w:lang w:val="fr-FR"/>
        </w:rPr>
        <w:t> </w:t>
      </w:r>
      <w:r w:rsidRPr="009D4EAB">
        <w:rPr>
          <w:lang w:val="fr-FR"/>
        </w:rPr>
        <w:t>dossiers par mois sur une année entière</w:t>
      </w:r>
      <w:r w:rsidR="00487926" w:rsidRPr="009D4EAB">
        <w:rPr>
          <w:lang w:val="fr-FR"/>
        </w:rPr>
        <w:t xml:space="preserve"> (</w:t>
      </w:r>
      <w:r w:rsidRPr="009D4EAB">
        <w:rPr>
          <w:lang w:val="fr-FR"/>
        </w:rPr>
        <w:t>de mars</w:t>
      </w:r>
      <w:r w:rsidR="00DC0A83" w:rsidRPr="009D4EAB">
        <w:rPr>
          <w:lang w:val="fr-FR"/>
        </w:rPr>
        <w:t xml:space="preserve"> 2015 </w:t>
      </w:r>
      <w:r w:rsidRPr="009D4EAB">
        <w:rPr>
          <w:lang w:val="fr-FR"/>
        </w:rPr>
        <w:t>à m</w:t>
      </w:r>
      <w:r w:rsidR="00DC0A83" w:rsidRPr="009D4EAB">
        <w:rPr>
          <w:lang w:val="fr-FR"/>
        </w:rPr>
        <w:t>ar</w:t>
      </w:r>
      <w:r w:rsidR="00EA0389" w:rsidRPr="009D4EAB">
        <w:rPr>
          <w:lang w:val="fr-FR"/>
        </w:rPr>
        <w:t>s</w:t>
      </w:r>
      <w:r w:rsidR="00DC0A83" w:rsidRPr="009D4EAB">
        <w:rPr>
          <w:lang w:val="fr-FR"/>
        </w:rPr>
        <w:t> </w:t>
      </w:r>
      <w:r w:rsidR="00487926" w:rsidRPr="009D4EAB">
        <w:rPr>
          <w:lang w:val="fr-FR"/>
        </w:rPr>
        <w:t xml:space="preserve">2016).  </w:t>
      </w:r>
      <w:r w:rsidRPr="009D4EAB">
        <w:rPr>
          <w:lang w:val="fr-FR"/>
        </w:rPr>
        <w:t>Les groupes d</w:t>
      </w:r>
      <w:r w:rsidR="009D4EAB">
        <w:rPr>
          <w:lang w:val="fr-FR"/>
        </w:rPr>
        <w:t>’</w:t>
      </w:r>
      <w:r w:rsidRPr="009D4EAB">
        <w:rPr>
          <w:lang w:val="fr-FR"/>
        </w:rPr>
        <w:t xml:space="preserve">utilisateurs ont salué le lancement de ce nouveau service </w:t>
      </w:r>
      <w:r w:rsidR="00EA0389" w:rsidRPr="009D4EAB">
        <w:rPr>
          <w:lang w:val="fr-FR"/>
        </w:rPr>
        <w:t>qui renforce l</w:t>
      </w:r>
      <w:r w:rsidR="009D4EAB">
        <w:rPr>
          <w:lang w:val="fr-FR"/>
        </w:rPr>
        <w:t>’</w:t>
      </w:r>
      <w:r w:rsidR="00EA0389" w:rsidRPr="009D4EAB">
        <w:rPr>
          <w:lang w:val="fr-FR"/>
        </w:rPr>
        <w:t>efficacité du système tant pour les utilisateurs que pour l</w:t>
      </w:r>
      <w:r w:rsidR="009D4EAB">
        <w:rPr>
          <w:lang w:val="fr-FR"/>
        </w:rPr>
        <w:t>’</w:t>
      </w:r>
      <w:r w:rsidR="00EA0389" w:rsidRPr="009D4EAB">
        <w:rPr>
          <w:lang w:val="fr-FR"/>
        </w:rPr>
        <w:t>OEB agissant en tant qu</w:t>
      </w:r>
      <w:r w:rsidR="009D4EAB">
        <w:rPr>
          <w:lang w:val="fr-FR"/>
        </w:rPr>
        <w:t>’</w:t>
      </w:r>
      <w:r w:rsidR="00EA0389" w:rsidRPr="009D4EAB">
        <w:rPr>
          <w:lang w:val="fr-FR"/>
        </w:rPr>
        <w:t>administration chargée de la recherche internationale</w:t>
      </w:r>
      <w:r w:rsidR="00487926" w:rsidRPr="009D4EAB">
        <w:rPr>
          <w:lang w:val="fr-FR"/>
        </w:rPr>
        <w:t>.</w:t>
      </w:r>
    </w:p>
    <w:p w:rsidR="00487926" w:rsidRPr="00A561BC" w:rsidRDefault="00EA0389" w:rsidP="00866BD7">
      <w:pPr>
        <w:pStyle w:val="ONUMFS"/>
        <w:ind w:left="5533"/>
        <w:rPr>
          <w:i/>
          <w:lang w:val="fr-FR"/>
        </w:rPr>
      </w:pPr>
      <w:r w:rsidRPr="00A561BC">
        <w:rPr>
          <w:i/>
          <w:lang w:val="fr-FR"/>
        </w:rPr>
        <w:t>Le groupe de travail est invité à prendre note du contenu du présent document</w:t>
      </w:r>
      <w:r w:rsidR="00487926" w:rsidRPr="00A561BC">
        <w:rPr>
          <w:i/>
          <w:lang w:val="fr-FR"/>
        </w:rPr>
        <w:t>.</w:t>
      </w:r>
    </w:p>
    <w:p w:rsidR="00487926" w:rsidRDefault="00487926" w:rsidP="00866BD7">
      <w:pPr>
        <w:rPr>
          <w:lang w:val="fr-FR"/>
        </w:rPr>
      </w:pPr>
    </w:p>
    <w:p w:rsidR="009D4EAB" w:rsidRPr="009D4EAB" w:rsidRDefault="009D4EAB" w:rsidP="00866BD7">
      <w:pPr>
        <w:rPr>
          <w:lang w:val="fr-FR"/>
        </w:rPr>
      </w:pPr>
    </w:p>
    <w:p w:rsidR="00487926" w:rsidRPr="009D4EAB" w:rsidRDefault="00487926" w:rsidP="00866BD7">
      <w:pPr>
        <w:pStyle w:val="ONUME"/>
        <w:numPr>
          <w:ilvl w:val="0"/>
          <w:numId w:val="0"/>
        </w:numPr>
        <w:ind w:left="5533"/>
        <w:rPr>
          <w:lang w:val="fr-FR"/>
        </w:rPr>
      </w:pPr>
      <w:r w:rsidRPr="009D4EAB">
        <w:rPr>
          <w:lang w:val="fr-FR"/>
        </w:rPr>
        <w:t>[</w:t>
      </w:r>
      <w:r w:rsidR="00EA0389" w:rsidRPr="009D4EAB">
        <w:rPr>
          <w:lang w:val="fr-FR"/>
        </w:rPr>
        <w:t>Fin du</w:t>
      </w:r>
      <w:r w:rsidRPr="009D4EAB">
        <w:rPr>
          <w:lang w:val="fr-FR"/>
        </w:rPr>
        <w:t xml:space="preserve"> document]</w:t>
      </w:r>
    </w:p>
    <w:sectPr w:rsidR="00487926" w:rsidRPr="009D4EAB" w:rsidSect="00D349E4">
      <w:headerReference w:type="default" r:id="rId9"/>
      <w:foot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BB" w:rsidRDefault="00035EBB">
      <w:r>
        <w:separator/>
      </w:r>
    </w:p>
  </w:endnote>
  <w:endnote w:type="continuationSeparator" w:id="0">
    <w:p w:rsidR="00035EBB" w:rsidRDefault="00035EBB" w:rsidP="003B38C1">
      <w:r>
        <w:separator/>
      </w:r>
    </w:p>
    <w:p w:rsidR="00035EBB" w:rsidRPr="003B38C1" w:rsidRDefault="00035E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5EBB" w:rsidRPr="003B38C1" w:rsidRDefault="00035E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E4" w:rsidRPr="00D349E4" w:rsidRDefault="00D349E4" w:rsidP="00D56D09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BB" w:rsidRDefault="00035EBB">
      <w:r>
        <w:separator/>
      </w:r>
    </w:p>
  </w:footnote>
  <w:footnote w:type="continuationSeparator" w:id="0">
    <w:p w:rsidR="00035EBB" w:rsidRDefault="00035EBB" w:rsidP="008B60B2">
      <w:r>
        <w:separator/>
      </w:r>
    </w:p>
    <w:p w:rsidR="00035EBB" w:rsidRPr="00ED77FB" w:rsidRDefault="00035E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35EBB" w:rsidRPr="00ED77FB" w:rsidRDefault="00035E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35EBB" w:rsidP="00477D6B">
    <w:pPr>
      <w:jc w:val="right"/>
    </w:pPr>
    <w:bookmarkStart w:id="5" w:name="Code2"/>
    <w:bookmarkEnd w:id="5"/>
    <w:r>
      <w:t>PCT/WG/9/21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6147E8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56D0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A254EDD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BB"/>
    <w:rsid w:val="0002332A"/>
    <w:rsid w:val="000276D2"/>
    <w:rsid w:val="00035EBB"/>
    <w:rsid w:val="00042BA2"/>
    <w:rsid w:val="00043CAA"/>
    <w:rsid w:val="00075432"/>
    <w:rsid w:val="000968ED"/>
    <w:rsid w:val="000F5E56"/>
    <w:rsid w:val="00131218"/>
    <w:rsid w:val="001362EE"/>
    <w:rsid w:val="00156F06"/>
    <w:rsid w:val="001678A7"/>
    <w:rsid w:val="001769E1"/>
    <w:rsid w:val="001832A6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87926"/>
    <w:rsid w:val="005019FF"/>
    <w:rsid w:val="00505EE8"/>
    <w:rsid w:val="0052008B"/>
    <w:rsid w:val="0053057A"/>
    <w:rsid w:val="00560A29"/>
    <w:rsid w:val="005B6386"/>
    <w:rsid w:val="005C6649"/>
    <w:rsid w:val="005E439B"/>
    <w:rsid w:val="00605827"/>
    <w:rsid w:val="006147E8"/>
    <w:rsid w:val="00646050"/>
    <w:rsid w:val="006713CA"/>
    <w:rsid w:val="00676C5C"/>
    <w:rsid w:val="006E4599"/>
    <w:rsid w:val="007D1613"/>
    <w:rsid w:val="00847039"/>
    <w:rsid w:val="008656D4"/>
    <w:rsid w:val="00866BD7"/>
    <w:rsid w:val="008B2CC1"/>
    <w:rsid w:val="008B60B2"/>
    <w:rsid w:val="0090731E"/>
    <w:rsid w:val="00916EE2"/>
    <w:rsid w:val="00966A22"/>
    <w:rsid w:val="0096722F"/>
    <w:rsid w:val="00980843"/>
    <w:rsid w:val="009D4EAB"/>
    <w:rsid w:val="009E2791"/>
    <w:rsid w:val="009E3F6F"/>
    <w:rsid w:val="009F499F"/>
    <w:rsid w:val="00A03657"/>
    <w:rsid w:val="00A42DAF"/>
    <w:rsid w:val="00A45BD8"/>
    <w:rsid w:val="00A561BC"/>
    <w:rsid w:val="00A869B7"/>
    <w:rsid w:val="00A90117"/>
    <w:rsid w:val="00AA10AB"/>
    <w:rsid w:val="00AC205C"/>
    <w:rsid w:val="00AC694C"/>
    <w:rsid w:val="00AF0A6B"/>
    <w:rsid w:val="00B05A69"/>
    <w:rsid w:val="00B26819"/>
    <w:rsid w:val="00B547A1"/>
    <w:rsid w:val="00B9734B"/>
    <w:rsid w:val="00BD3406"/>
    <w:rsid w:val="00C11BFE"/>
    <w:rsid w:val="00CF2396"/>
    <w:rsid w:val="00D349E4"/>
    <w:rsid w:val="00D45252"/>
    <w:rsid w:val="00D56D09"/>
    <w:rsid w:val="00D71B4D"/>
    <w:rsid w:val="00D93D55"/>
    <w:rsid w:val="00DC0A83"/>
    <w:rsid w:val="00E01A1B"/>
    <w:rsid w:val="00E22189"/>
    <w:rsid w:val="00E335FE"/>
    <w:rsid w:val="00E877F4"/>
    <w:rsid w:val="00EA0389"/>
    <w:rsid w:val="00EC4E49"/>
    <w:rsid w:val="00EC67CC"/>
    <w:rsid w:val="00ED77FB"/>
    <w:rsid w:val="00EE45FA"/>
    <w:rsid w:val="00F66152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87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E87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1</TotalTime>
  <Pages>2</Pages>
  <Words>819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PCT Direct at the European Patent Office:  Status Report</dc:subject>
  <dc:creator>MARLOW Thomas</dc:creator>
  <cp:keywords>MP/ko</cp:keywords>
  <cp:lastModifiedBy>MARLOW Thomas</cp:lastModifiedBy>
  <cp:revision>3</cp:revision>
  <cp:lastPrinted>2016-04-28T14:02:00Z</cp:lastPrinted>
  <dcterms:created xsi:type="dcterms:W3CDTF">2016-04-29T09:20:00Z</dcterms:created>
  <dcterms:modified xsi:type="dcterms:W3CDTF">2016-04-29T09:20:00Z</dcterms:modified>
</cp:coreProperties>
</file>