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59B4" w:rsidRPr="008B2CC1" w:rsidTr="003D382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59B4" w:rsidRPr="008B2CC1" w:rsidRDefault="00EC59B4" w:rsidP="00150248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59B4" w:rsidRPr="008B2CC1" w:rsidRDefault="00EC59B4" w:rsidP="00150248">
            <w:r>
              <w:rPr>
                <w:noProof/>
                <w:lang w:eastAsia="en-US"/>
              </w:rPr>
              <w:drawing>
                <wp:inline distT="0" distB="0" distL="0" distR="0" wp14:anchorId="1CCF7A6D" wp14:editId="5E9870CD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59B4" w:rsidRPr="008B2CC1" w:rsidRDefault="00EC59B4" w:rsidP="00150248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EC59B4" w:rsidRPr="001832A6" w:rsidTr="003D382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EC59B4" w:rsidRPr="0090731E" w:rsidRDefault="00EC59B4" w:rsidP="0015024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PCT/WG/8/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14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EC59B4" w:rsidRPr="001832A6" w:rsidTr="003D382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C59B4" w:rsidRPr="0090731E" w:rsidRDefault="00EC59B4" w:rsidP="0015024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>
              <w:rPr>
                <w:rFonts w:ascii="Arial Black" w:hAnsi="Arial Black"/>
                <w:caps/>
                <w:sz w:val="15"/>
              </w:rPr>
              <w:t> 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EC59B4" w:rsidRPr="001832A6" w:rsidTr="003D382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EC59B4" w:rsidRPr="0090731E" w:rsidRDefault="00EC59B4" w:rsidP="0015024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> 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 w:rsidR="009377FC">
              <w:rPr>
                <w:rFonts w:ascii="Arial Black" w:hAnsi="Arial Black"/>
                <w:caps/>
                <w:sz w:val="15"/>
              </w:rPr>
              <w:t xml:space="preserve"> 7</w:t>
            </w:r>
            <w:r>
              <w:rPr>
                <w:rFonts w:ascii="Arial Black" w:hAnsi="Arial Black"/>
                <w:caps/>
                <w:sz w:val="15"/>
              </w:rPr>
              <w:t> avril 2015</w:t>
            </w:r>
          </w:p>
        </w:tc>
      </w:tr>
    </w:tbl>
    <w:p w:rsidR="00EC59B4" w:rsidRPr="008B2CC1" w:rsidRDefault="00EC59B4" w:rsidP="00150248"/>
    <w:p w:rsidR="00EC59B4" w:rsidRPr="008B2CC1" w:rsidRDefault="00EC59B4" w:rsidP="00150248"/>
    <w:p w:rsidR="00EC59B4" w:rsidRPr="008B2CC1" w:rsidRDefault="00EC59B4" w:rsidP="00150248"/>
    <w:p w:rsidR="00EC59B4" w:rsidRPr="008B2CC1" w:rsidRDefault="00EC59B4" w:rsidP="00150248"/>
    <w:p w:rsidR="00EC59B4" w:rsidRPr="008B2CC1" w:rsidRDefault="00EC59B4" w:rsidP="00150248"/>
    <w:p w:rsidR="00EC59B4" w:rsidRPr="00011F85" w:rsidRDefault="00EC59B4" w:rsidP="00150248">
      <w:pPr>
        <w:rPr>
          <w:b/>
          <w:sz w:val="28"/>
          <w:szCs w:val="28"/>
          <w:lang w:val="fr-FR"/>
        </w:rPr>
      </w:pPr>
      <w:r w:rsidRPr="00011F85">
        <w:rPr>
          <w:b/>
          <w:sz w:val="28"/>
          <w:szCs w:val="28"/>
          <w:lang w:val="fr-FR"/>
        </w:rPr>
        <w:t>Groupe de travail du Traité de coopération en matière de brevets (PCT)</w:t>
      </w:r>
    </w:p>
    <w:p w:rsidR="00EC59B4" w:rsidRPr="00011F85" w:rsidRDefault="00EC59B4" w:rsidP="00150248">
      <w:pPr>
        <w:rPr>
          <w:lang w:val="fr-FR"/>
        </w:rPr>
      </w:pPr>
    </w:p>
    <w:p w:rsidR="00EC59B4" w:rsidRPr="00011F85" w:rsidRDefault="00EC59B4" w:rsidP="00150248">
      <w:pPr>
        <w:rPr>
          <w:lang w:val="fr-FR"/>
        </w:rPr>
      </w:pPr>
    </w:p>
    <w:p w:rsidR="00EC59B4" w:rsidRPr="00011F85" w:rsidRDefault="00EC59B4" w:rsidP="00150248">
      <w:pPr>
        <w:rPr>
          <w:b/>
          <w:sz w:val="24"/>
          <w:szCs w:val="24"/>
          <w:lang w:val="fr-FR"/>
        </w:rPr>
      </w:pPr>
      <w:r w:rsidRPr="00011F85">
        <w:rPr>
          <w:b/>
          <w:sz w:val="24"/>
          <w:szCs w:val="24"/>
          <w:lang w:val="fr-FR"/>
        </w:rPr>
        <w:t>Huitième session</w:t>
      </w:r>
    </w:p>
    <w:p w:rsidR="00EC59B4" w:rsidRPr="00011F85" w:rsidRDefault="00EC59B4" w:rsidP="00150248">
      <w:pPr>
        <w:rPr>
          <w:b/>
          <w:sz w:val="24"/>
          <w:szCs w:val="24"/>
          <w:lang w:val="fr-FR"/>
        </w:rPr>
      </w:pPr>
      <w:r w:rsidRPr="00011F85">
        <w:rPr>
          <w:b/>
          <w:sz w:val="24"/>
          <w:szCs w:val="24"/>
          <w:lang w:val="fr-FR"/>
        </w:rPr>
        <w:t>Genève, 26 – 29 mai 2015</w:t>
      </w:r>
    </w:p>
    <w:p w:rsidR="00EC59B4" w:rsidRPr="00011F85" w:rsidRDefault="00EC59B4" w:rsidP="00150248">
      <w:pPr>
        <w:rPr>
          <w:lang w:val="fr-FR"/>
        </w:rPr>
      </w:pPr>
    </w:p>
    <w:p w:rsidR="00EC59B4" w:rsidRPr="00011F85" w:rsidRDefault="00EC59B4" w:rsidP="00150248">
      <w:pPr>
        <w:rPr>
          <w:lang w:val="fr-FR"/>
        </w:rPr>
      </w:pPr>
    </w:p>
    <w:p w:rsidR="00EC59B4" w:rsidRPr="00011F85" w:rsidRDefault="00EC59B4" w:rsidP="00150248">
      <w:pPr>
        <w:rPr>
          <w:lang w:val="fr-FR"/>
        </w:rPr>
      </w:pPr>
    </w:p>
    <w:p w:rsidR="00EC59B4" w:rsidRDefault="00F77A50" w:rsidP="00150248">
      <w:pPr>
        <w:rPr>
          <w:caps/>
          <w:sz w:val="24"/>
          <w:lang w:val="fr-FR"/>
        </w:rPr>
      </w:pPr>
      <w:r w:rsidRPr="00F77A50">
        <w:rPr>
          <w:caps/>
          <w:color w:val="000000"/>
          <w:sz w:val="24"/>
          <w:lang w:val="fr-FR"/>
        </w:rPr>
        <w:t>TRANSMISSION AU BUREAU INTERNATIONAL DE COPIES DE</w:t>
      </w:r>
      <w:r w:rsidR="005B2FD0">
        <w:rPr>
          <w:caps/>
          <w:color w:val="000000"/>
          <w:sz w:val="24"/>
          <w:lang w:val="fr-FR"/>
        </w:rPr>
        <w:t>S</w:t>
      </w:r>
      <w:r w:rsidRPr="00F77A50">
        <w:rPr>
          <w:caps/>
          <w:color w:val="000000"/>
          <w:sz w:val="24"/>
          <w:lang w:val="fr-FR"/>
        </w:rPr>
        <w:t xml:space="preserve"> DOCUMENTS REÇUS DANS LE CADRE D</w:t>
      </w:r>
      <w:r w:rsidR="00EC59B4">
        <w:rPr>
          <w:caps/>
          <w:color w:val="000000"/>
          <w:sz w:val="24"/>
          <w:lang w:val="fr-FR"/>
        </w:rPr>
        <w:t>’</w:t>
      </w:r>
      <w:r w:rsidRPr="00F77A50">
        <w:rPr>
          <w:caps/>
          <w:color w:val="000000"/>
          <w:sz w:val="24"/>
          <w:lang w:val="fr-FR"/>
        </w:rPr>
        <w:t>UNE REQUÊTE EN RESTAURATION DU DROIT DE PRIORITÉ</w:t>
      </w:r>
    </w:p>
    <w:p w:rsidR="00686423" w:rsidRDefault="00686423" w:rsidP="00150248">
      <w:pPr>
        <w:rPr>
          <w:lang w:val="fr-FR"/>
        </w:rPr>
      </w:pPr>
    </w:p>
    <w:p w:rsidR="00686423" w:rsidRPr="007726F2" w:rsidRDefault="00F77A50" w:rsidP="00150248">
      <w:pPr>
        <w:rPr>
          <w:i/>
          <w:lang w:val="fr-FR"/>
        </w:rPr>
      </w:pPr>
      <w:bookmarkStart w:id="2" w:name="Prepared"/>
      <w:bookmarkEnd w:id="2"/>
      <w:r w:rsidRPr="007726F2">
        <w:rPr>
          <w:i/>
          <w:lang w:val="fr-FR"/>
        </w:rPr>
        <w:t>Document établi par le Bureau international</w:t>
      </w:r>
    </w:p>
    <w:p w:rsidR="00686423" w:rsidRPr="007726F2" w:rsidRDefault="00686423" w:rsidP="00150248">
      <w:pPr>
        <w:rPr>
          <w:i/>
          <w:lang w:val="fr-FR"/>
        </w:rPr>
      </w:pPr>
    </w:p>
    <w:p w:rsidR="00686423" w:rsidRPr="007726F2" w:rsidRDefault="00686423" w:rsidP="00150248">
      <w:pPr>
        <w:rPr>
          <w:i/>
          <w:lang w:val="fr-FR"/>
        </w:rPr>
      </w:pPr>
    </w:p>
    <w:p w:rsidR="00686423" w:rsidRPr="007726F2" w:rsidRDefault="00686423" w:rsidP="00150248">
      <w:pPr>
        <w:rPr>
          <w:i/>
          <w:lang w:val="fr-FR"/>
        </w:rPr>
      </w:pPr>
    </w:p>
    <w:p w:rsidR="00686423" w:rsidRPr="007726F2" w:rsidRDefault="00686423" w:rsidP="00150248">
      <w:pPr>
        <w:rPr>
          <w:i/>
          <w:lang w:val="fr-FR"/>
        </w:rPr>
      </w:pPr>
    </w:p>
    <w:p w:rsidR="00686423" w:rsidRPr="007726F2" w:rsidRDefault="00F77A50" w:rsidP="00150248">
      <w:pPr>
        <w:pStyle w:val="Heading1"/>
        <w:rPr>
          <w:lang w:val="fr-FR"/>
        </w:rPr>
      </w:pPr>
      <w:r w:rsidRPr="007726F2">
        <w:rPr>
          <w:lang w:val="fr-FR"/>
        </w:rPr>
        <w:t>RÉSUMÉ</w:t>
      </w:r>
    </w:p>
    <w:p w:rsidR="00686423" w:rsidRDefault="0081335D" w:rsidP="00150248">
      <w:pPr>
        <w:pStyle w:val="ONUMFS"/>
        <w:rPr>
          <w:lang w:val="fr-FR"/>
        </w:rPr>
      </w:pPr>
      <w:r w:rsidRPr="0081335D">
        <w:rPr>
          <w:lang w:val="fr-FR"/>
        </w:rPr>
        <w:t>Il est proposé de modifier le règlement d</w:t>
      </w:r>
      <w:r w:rsidR="00EC59B4">
        <w:rPr>
          <w:lang w:val="fr-FR"/>
        </w:rPr>
        <w:t>’</w:t>
      </w:r>
      <w:r w:rsidRPr="0081335D">
        <w:rPr>
          <w:lang w:val="fr-FR"/>
        </w:rPr>
        <w:t>exécution</w:t>
      </w:r>
      <w:r w:rsidR="00EC59B4" w:rsidRPr="0081335D">
        <w:rPr>
          <w:lang w:val="fr-FR"/>
        </w:rPr>
        <w:t xml:space="preserve"> du</w:t>
      </w:r>
      <w:r w:rsidR="00EC59B4">
        <w:rPr>
          <w:lang w:val="fr-FR"/>
        </w:rPr>
        <w:t> </w:t>
      </w:r>
      <w:r w:rsidR="00EC59B4" w:rsidRPr="0081335D">
        <w:rPr>
          <w:lang w:val="fr-FR"/>
        </w:rPr>
        <w:t>PCT</w:t>
      </w:r>
      <w:r w:rsidRPr="0081335D">
        <w:rPr>
          <w:lang w:val="fr-FR"/>
        </w:rPr>
        <w:t xml:space="preserve"> afin d</w:t>
      </w:r>
      <w:r w:rsidR="00EC59B4">
        <w:rPr>
          <w:lang w:val="fr-FR"/>
        </w:rPr>
        <w:t>’</w:t>
      </w:r>
      <w:r w:rsidRPr="0081335D">
        <w:rPr>
          <w:lang w:val="fr-FR"/>
        </w:rPr>
        <w:t xml:space="preserve">exiger de tout office récepteur ayant reçu une requête en restauration du droit de priorité </w:t>
      </w:r>
      <w:r w:rsidR="00893BA6">
        <w:rPr>
          <w:lang w:val="fr-FR"/>
        </w:rPr>
        <w:t>en vertu de</w:t>
      </w:r>
      <w:r w:rsidRPr="0081335D">
        <w:rPr>
          <w:lang w:val="fr-FR"/>
        </w:rPr>
        <w:t xml:space="preserve"> la règle</w:t>
      </w:r>
      <w:r w:rsidR="00F9098B">
        <w:rPr>
          <w:lang w:val="fr-FR"/>
        </w:rPr>
        <w:t> </w:t>
      </w:r>
      <w:r w:rsidRPr="0081335D">
        <w:rPr>
          <w:lang w:val="fr-FR"/>
        </w:rPr>
        <w:t>26</w:t>
      </w:r>
      <w:r w:rsidRPr="0081335D">
        <w:rPr>
          <w:i/>
          <w:lang w:val="fr-FR"/>
        </w:rPr>
        <w:t>bis.</w:t>
      </w:r>
      <w:r w:rsidRPr="0081335D">
        <w:rPr>
          <w:lang w:val="fr-FR"/>
        </w:rPr>
        <w:t>3 qu</w:t>
      </w:r>
      <w:r w:rsidR="00EC59B4">
        <w:rPr>
          <w:lang w:val="fr-FR"/>
        </w:rPr>
        <w:t>’</w:t>
      </w:r>
      <w:r w:rsidRPr="0081335D">
        <w:rPr>
          <w:lang w:val="fr-FR"/>
        </w:rPr>
        <w:t xml:space="preserve">il transmette au Bureau international des copies de tous les documents soumis par le déposant </w:t>
      </w:r>
      <w:r w:rsidR="00893BA6">
        <w:rPr>
          <w:lang w:val="fr-FR"/>
        </w:rPr>
        <w:t>dans le cadre de</w:t>
      </w:r>
      <w:r w:rsidRPr="0081335D">
        <w:rPr>
          <w:lang w:val="fr-FR"/>
        </w:rPr>
        <w:t xml:space="preserve"> cette requête (notamment des copies de la requête proprement dite, de tout exposé des motifs </w:t>
      </w:r>
      <w:r w:rsidR="005B2FD0">
        <w:rPr>
          <w:lang w:val="fr-FR"/>
        </w:rPr>
        <w:t>et</w:t>
      </w:r>
      <w:r w:rsidRPr="0081335D">
        <w:rPr>
          <w:lang w:val="fr-FR"/>
        </w:rPr>
        <w:t xml:space="preserve"> de toute déclaration ou </w:t>
      </w:r>
      <w:r w:rsidR="005B2FD0">
        <w:rPr>
          <w:lang w:val="fr-FR"/>
        </w:rPr>
        <w:t>d’</w:t>
      </w:r>
      <w:r w:rsidRPr="0081335D">
        <w:rPr>
          <w:lang w:val="fr-FR"/>
        </w:rPr>
        <w:t>autres preuves à l</w:t>
      </w:r>
      <w:r w:rsidR="00EC59B4">
        <w:rPr>
          <w:lang w:val="fr-FR"/>
        </w:rPr>
        <w:t>’</w:t>
      </w:r>
      <w:r w:rsidRPr="0081335D">
        <w:rPr>
          <w:lang w:val="fr-FR"/>
        </w:rPr>
        <w:t>appui de l</w:t>
      </w:r>
      <w:r w:rsidR="00EC59B4">
        <w:rPr>
          <w:lang w:val="fr-FR"/>
        </w:rPr>
        <w:t>’</w:t>
      </w:r>
      <w:r w:rsidRPr="0081335D">
        <w:rPr>
          <w:lang w:val="fr-FR"/>
        </w:rPr>
        <w:t>exposé des motifs), sauf si l</w:t>
      </w:r>
      <w:r w:rsidR="00EC59B4">
        <w:rPr>
          <w:lang w:val="fr-FR"/>
        </w:rPr>
        <w:t>’</w:t>
      </w:r>
      <w:r w:rsidRPr="0081335D">
        <w:rPr>
          <w:lang w:val="fr-FR"/>
        </w:rPr>
        <w:t xml:space="preserve">office récepteur </w:t>
      </w:r>
      <w:r w:rsidR="005B2FD0">
        <w:rPr>
          <w:lang w:val="fr-FR"/>
        </w:rPr>
        <w:t>considère</w:t>
      </w:r>
      <w:r w:rsidRPr="0081335D">
        <w:rPr>
          <w:lang w:val="fr-FR"/>
        </w:rPr>
        <w:t xml:space="preserve"> que la publication de ces documents ou l</w:t>
      </w:r>
      <w:r w:rsidR="00EC59B4">
        <w:rPr>
          <w:lang w:val="fr-FR"/>
        </w:rPr>
        <w:t>’</w:t>
      </w:r>
      <w:r w:rsidRPr="0081335D">
        <w:rPr>
          <w:lang w:val="fr-FR"/>
        </w:rPr>
        <w:t xml:space="preserve">accès public à </w:t>
      </w:r>
      <w:r w:rsidR="005D517F">
        <w:rPr>
          <w:lang w:val="fr-FR"/>
        </w:rPr>
        <w:t>ceux</w:t>
      </w:r>
      <w:r w:rsidR="005D517F" w:rsidRPr="005D517F">
        <w:rPr>
          <w:lang w:val="fr-FR"/>
        </w:rPr>
        <w:noBreakHyphen/>
      </w:r>
      <w:r w:rsidR="005D517F">
        <w:rPr>
          <w:lang w:val="fr-FR"/>
        </w:rPr>
        <w:t>ci</w:t>
      </w:r>
      <w:r w:rsidR="005B2FD0">
        <w:rPr>
          <w:lang w:val="fr-FR"/>
        </w:rPr>
        <w:t xml:space="preserve"> </w:t>
      </w:r>
      <w:r w:rsidRPr="0081335D">
        <w:rPr>
          <w:lang w:val="fr-FR"/>
        </w:rPr>
        <w:t xml:space="preserve">porterait </w:t>
      </w:r>
      <w:r w:rsidR="005B2FD0">
        <w:rPr>
          <w:lang w:val="fr-FR"/>
        </w:rPr>
        <w:t>atteinte</w:t>
      </w:r>
      <w:r w:rsidRPr="0081335D">
        <w:rPr>
          <w:lang w:val="fr-FR"/>
        </w:rPr>
        <w:t xml:space="preserve"> aux intérêts personnels ou économiques d</w:t>
      </w:r>
      <w:r w:rsidR="005D517F">
        <w:rPr>
          <w:lang w:val="fr-FR"/>
        </w:rPr>
        <w:t>’un</w:t>
      </w:r>
      <w:r w:rsidRPr="0081335D">
        <w:rPr>
          <w:lang w:val="fr-FR"/>
        </w:rPr>
        <w:t>e</w:t>
      </w:r>
      <w:r w:rsidR="005D517F">
        <w:rPr>
          <w:lang w:val="fr-FR"/>
        </w:rPr>
        <w:t xml:space="preserve"> personne donnée,</w:t>
      </w:r>
      <w:r w:rsidR="005B2FD0">
        <w:rPr>
          <w:lang w:val="fr-FR"/>
        </w:rPr>
        <w:t xml:space="preserve"> et pour autant que ne prévale pas l’intérêt du public d’avoir </w:t>
      </w:r>
      <w:r w:rsidRPr="0081335D">
        <w:rPr>
          <w:lang w:val="fr-FR"/>
        </w:rPr>
        <w:t>accès à ces documents.</w:t>
      </w:r>
      <w:r w:rsidR="00F8355A" w:rsidRPr="00691F36">
        <w:rPr>
          <w:lang w:val="fr-FR"/>
        </w:rPr>
        <w:t xml:space="preserve">  </w:t>
      </w:r>
      <w:r w:rsidR="009E7EE8">
        <w:rPr>
          <w:lang w:val="fr-FR"/>
        </w:rPr>
        <w:t>Le </w:t>
      </w:r>
      <w:r w:rsidRPr="0081335D">
        <w:rPr>
          <w:lang w:val="fr-FR"/>
        </w:rPr>
        <w:t xml:space="preserve">Bureau international </w:t>
      </w:r>
      <w:r w:rsidR="00893BA6">
        <w:rPr>
          <w:lang w:val="fr-FR"/>
        </w:rPr>
        <w:t>pourrait alors publier</w:t>
      </w:r>
      <w:r w:rsidRPr="0081335D">
        <w:rPr>
          <w:lang w:val="fr-FR"/>
        </w:rPr>
        <w:t xml:space="preserve"> ces documents, ce qui permettrait aux offices désignés de </w:t>
      </w:r>
      <w:r w:rsidR="00893BA6">
        <w:rPr>
          <w:lang w:val="fr-FR"/>
        </w:rPr>
        <w:t>réexaminer</w:t>
      </w:r>
      <w:r w:rsidRPr="0081335D">
        <w:rPr>
          <w:lang w:val="fr-FR"/>
        </w:rPr>
        <w:t xml:space="preserve"> la décision </w:t>
      </w:r>
      <w:r w:rsidR="005B2FD0">
        <w:rPr>
          <w:lang w:val="fr-FR"/>
        </w:rPr>
        <w:t>de</w:t>
      </w:r>
      <w:r w:rsidRPr="0081335D">
        <w:rPr>
          <w:lang w:val="fr-FR"/>
        </w:rPr>
        <w:t xml:space="preserve"> l</w:t>
      </w:r>
      <w:r w:rsidR="00EC59B4">
        <w:rPr>
          <w:lang w:val="fr-FR"/>
        </w:rPr>
        <w:t>’</w:t>
      </w:r>
      <w:r w:rsidRPr="0081335D">
        <w:rPr>
          <w:lang w:val="fr-FR"/>
        </w:rPr>
        <w:t xml:space="preserve">office récepteur </w:t>
      </w:r>
      <w:r w:rsidR="005B2FD0">
        <w:rPr>
          <w:lang w:val="fr-FR"/>
        </w:rPr>
        <w:t>conformément à</w:t>
      </w:r>
      <w:r w:rsidRPr="0081335D">
        <w:rPr>
          <w:lang w:val="fr-FR"/>
        </w:rPr>
        <w:t xml:space="preserve"> la règle</w:t>
      </w:r>
      <w:r w:rsidR="00F9098B">
        <w:rPr>
          <w:lang w:val="fr-FR"/>
        </w:rPr>
        <w:t> </w:t>
      </w:r>
      <w:r w:rsidRPr="0081335D">
        <w:rPr>
          <w:lang w:val="fr-FR"/>
        </w:rPr>
        <w:t>49</w:t>
      </w:r>
      <w:r w:rsidRPr="0081335D">
        <w:rPr>
          <w:i/>
          <w:lang w:val="fr-FR"/>
        </w:rPr>
        <w:t>ter</w:t>
      </w:r>
      <w:r w:rsidRPr="0081335D">
        <w:rPr>
          <w:lang w:val="fr-FR"/>
        </w:rPr>
        <w:t>.1.</w:t>
      </w:r>
    </w:p>
    <w:p w:rsidR="00686423" w:rsidRDefault="0081335D" w:rsidP="00150248">
      <w:pPr>
        <w:pStyle w:val="Heading1"/>
        <w:rPr>
          <w:lang w:val="fr-FR"/>
        </w:rPr>
      </w:pPr>
      <w:r w:rsidRPr="0081335D">
        <w:rPr>
          <w:color w:val="000000"/>
          <w:lang w:val="fr-FR"/>
        </w:rPr>
        <w:t>RAPPEL</w:t>
      </w:r>
    </w:p>
    <w:p w:rsidR="00686423" w:rsidRDefault="0081335D" w:rsidP="00150248">
      <w:pPr>
        <w:pStyle w:val="ONUMFS"/>
        <w:rPr>
          <w:lang w:val="fr-FR"/>
        </w:rPr>
      </w:pPr>
      <w:r w:rsidRPr="0081335D">
        <w:rPr>
          <w:lang w:val="fr-FR"/>
        </w:rPr>
        <w:t>La règle</w:t>
      </w:r>
      <w:r w:rsidR="00F9098B">
        <w:rPr>
          <w:lang w:val="fr-FR"/>
        </w:rPr>
        <w:t> </w:t>
      </w:r>
      <w:r w:rsidRPr="0081335D">
        <w:rPr>
          <w:lang w:val="fr-FR"/>
        </w:rPr>
        <w:t>26</w:t>
      </w:r>
      <w:r w:rsidRPr="0081335D">
        <w:rPr>
          <w:i/>
          <w:lang w:val="fr-FR"/>
        </w:rPr>
        <w:t>bis</w:t>
      </w:r>
      <w:r w:rsidRPr="0081335D">
        <w:rPr>
          <w:lang w:val="fr-FR"/>
        </w:rPr>
        <w:t>.3 autorise les déposants à demander la restauration du droit de priorité si la demande internationale n</w:t>
      </w:r>
      <w:r w:rsidR="00EC59B4">
        <w:rPr>
          <w:lang w:val="fr-FR"/>
        </w:rPr>
        <w:t>’</w:t>
      </w:r>
      <w:r w:rsidRPr="0081335D">
        <w:rPr>
          <w:lang w:val="fr-FR"/>
        </w:rPr>
        <w:t xml:space="preserve">a pas été déposée dans le </w:t>
      </w:r>
      <w:r w:rsidR="009E7EE8">
        <w:rPr>
          <w:lang w:val="fr-FR"/>
        </w:rPr>
        <w:t>délai de priorité de 12 </w:t>
      </w:r>
      <w:r w:rsidRPr="0081335D">
        <w:rPr>
          <w:lang w:val="fr-FR"/>
        </w:rPr>
        <w:t>mois.</w:t>
      </w:r>
      <w:r w:rsidR="009130B6" w:rsidRPr="00691F36">
        <w:rPr>
          <w:lang w:val="fr-FR"/>
        </w:rPr>
        <w:t xml:space="preserve">  </w:t>
      </w:r>
      <w:r w:rsidR="00182DEC" w:rsidRPr="00182DEC">
        <w:rPr>
          <w:lang w:val="fr-FR"/>
        </w:rPr>
        <w:t>Cette requête doit être présentée auprès de l</w:t>
      </w:r>
      <w:r w:rsidR="00EC59B4">
        <w:rPr>
          <w:lang w:val="fr-FR"/>
        </w:rPr>
        <w:t>’</w:t>
      </w:r>
      <w:r w:rsidR="00182DEC" w:rsidRPr="00182DEC">
        <w:rPr>
          <w:lang w:val="fr-FR"/>
        </w:rPr>
        <w:t xml:space="preserve">office récepteur, assortie des documents justificatifs, </w:t>
      </w:r>
      <w:r w:rsidR="00EC59B4">
        <w:rPr>
          <w:lang w:val="fr-FR"/>
        </w:rPr>
        <w:t>y compris</w:t>
      </w:r>
      <w:r w:rsidR="00182DEC" w:rsidRPr="00182DEC">
        <w:rPr>
          <w:lang w:val="fr-FR"/>
        </w:rPr>
        <w:t xml:space="preserve"> l</w:t>
      </w:r>
      <w:r w:rsidR="00EC59B4">
        <w:rPr>
          <w:lang w:val="fr-FR"/>
        </w:rPr>
        <w:t>’</w:t>
      </w:r>
      <w:r w:rsidR="00182DEC" w:rsidRPr="00182DEC">
        <w:rPr>
          <w:lang w:val="fr-FR"/>
        </w:rPr>
        <w:t>exposé des motifs et</w:t>
      </w:r>
      <w:r w:rsidR="005D517F">
        <w:rPr>
          <w:lang w:val="fr-FR"/>
        </w:rPr>
        <w:t xml:space="preserve"> </w:t>
      </w:r>
      <w:r w:rsidR="00893BA6">
        <w:rPr>
          <w:lang w:val="fr-FR"/>
        </w:rPr>
        <w:t>toute déclaration ou</w:t>
      </w:r>
      <w:r w:rsidR="005D517F">
        <w:rPr>
          <w:lang w:val="fr-FR"/>
        </w:rPr>
        <w:t xml:space="preserve"> </w:t>
      </w:r>
      <w:r w:rsidR="00182DEC" w:rsidRPr="00182DEC">
        <w:rPr>
          <w:lang w:val="fr-FR"/>
        </w:rPr>
        <w:t>autre</w:t>
      </w:r>
      <w:r w:rsidR="00893BA6">
        <w:rPr>
          <w:lang w:val="fr-FR"/>
        </w:rPr>
        <w:t>s</w:t>
      </w:r>
      <w:r w:rsidR="00182DEC" w:rsidRPr="00182DEC">
        <w:rPr>
          <w:lang w:val="fr-FR"/>
        </w:rPr>
        <w:t xml:space="preserve"> preuves (règle</w:t>
      </w:r>
      <w:r w:rsidR="00F9098B">
        <w:rPr>
          <w:lang w:val="fr-FR"/>
        </w:rPr>
        <w:t> </w:t>
      </w:r>
      <w:r w:rsidR="00182DEC" w:rsidRPr="00182DEC">
        <w:rPr>
          <w:lang w:val="fr-FR"/>
        </w:rPr>
        <w:t>26</w:t>
      </w:r>
      <w:r w:rsidR="00182DEC" w:rsidRPr="00182DEC">
        <w:rPr>
          <w:i/>
          <w:lang w:val="fr-FR"/>
        </w:rPr>
        <w:t>bis</w:t>
      </w:r>
      <w:r w:rsidR="00182DEC" w:rsidRPr="00182DEC">
        <w:rPr>
          <w:lang w:val="fr-FR"/>
        </w:rPr>
        <w:t>.3.b)).</w:t>
      </w:r>
    </w:p>
    <w:p w:rsidR="00EC59B4" w:rsidRDefault="00182DEC" w:rsidP="00150248">
      <w:pPr>
        <w:pStyle w:val="ONUMFS"/>
        <w:rPr>
          <w:lang w:val="fr-FR"/>
        </w:rPr>
      </w:pPr>
      <w:r w:rsidRPr="00182DEC">
        <w:rPr>
          <w:lang w:val="fr-FR"/>
        </w:rPr>
        <w:t>La règle</w:t>
      </w:r>
      <w:r w:rsidR="00F9098B">
        <w:rPr>
          <w:lang w:val="fr-FR"/>
        </w:rPr>
        <w:t> </w:t>
      </w:r>
      <w:r w:rsidRPr="00182DEC">
        <w:rPr>
          <w:lang w:val="fr-FR"/>
        </w:rPr>
        <w:t>26</w:t>
      </w:r>
      <w:r w:rsidRPr="00182DEC">
        <w:rPr>
          <w:i/>
          <w:lang w:val="fr-FR"/>
        </w:rPr>
        <w:t>bis</w:t>
      </w:r>
      <w:r w:rsidRPr="00182DEC">
        <w:rPr>
          <w:lang w:val="fr-FR"/>
        </w:rPr>
        <w:t>.3 actuelle n</w:t>
      </w:r>
      <w:r w:rsidR="00EC59B4">
        <w:rPr>
          <w:lang w:val="fr-FR"/>
        </w:rPr>
        <w:t>’</w:t>
      </w:r>
      <w:r w:rsidRPr="00182DEC">
        <w:rPr>
          <w:lang w:val="fr-FR"/>
        </w:rPr>
        <w:t>exige pas des offices récepteurs qu</w:t>
      </w:r>
      <w:r w:rsidR="00EC59B4">
        <w:rPr>
          <w:lang w:val="fr-FR"/>
        </w:rPr>
        <w:t>’</w:t>
      </w:r>
      <w:r w:rsidRPr="00182DEC">
        <w:rPr>
          <w:lang w:val="fr-FR"/>
        </w:rPr>
        <w:t>ils transmettent l</w:t>
      </w:r>
      <w:r w:rsidR="00EC59B4">
        <w:rPr>
          <w:lang w:val="fr-FR"/>
        </w:rPr>
        <w:t>’</w:t>
      </w:r>
      <w:r w:rsidRPr="00182DEC">
        <w:rPr>
          <w:lang w:val="fr-FR"/>
        </w:rPr>
        <w:t>exposé des motifs, les déclarations ou autres preuves au Bureau international.</w:t>
      </w:r>
      <w:r w:rsidR="009130B6" w:rsidRPr="00691F36">
        <w:rPr>
          <w:lang w:val="fr-FR"/>
        </w:rPr>
        <w:t xml:space="preserve">  </w:t>
      </w:r>
      <w:r w:rsidR="007B3165" w:rsidRPr="007B3165">
        <w:rPr>
          <w:lang w:val="fr-FR"/>
        </w:rPr>
        <w:t>Selon la règle</w:t>
      </w:r>
      <w:r w:rsidR="00F9098B">
        <w:rPr>
          <w:lang w:val="fr-FR"/>
        </w:rPr>
        <w:t> </w:t>
      </w:r>
      <w:r w:rsidR="007B3165" w:rsidRPr="007B3165">
        <w:rPr>
          <w:lang w:val="fr-FR"/>
        </w:rPr>
        <w:t>26</w:t>
      </w:r>
      <w:r w:rsidR="007B3165" w:rsidRPr="007B3165">
        <w:rPr>
          <w:i/>
          <w:lang w:val="fr-FR"/>
        </w:rPr>
        <w:t>bis</w:t>
      </w:r>
      <w:r w:rsidR="007B3165" w:rsidRPr="007B3165">
        <w:rPr>
          <w:lang w:val="fr-FR"/>
        </w:rPr>
        <w:t xml:space="preserve">.3.h), les offices récepteurs doivent uniquement notifier au Bureau international la </w:t>
      </w:r>
      <w:r w:rsidR="007B3165" w:rsidRPr="007B3165">
        <w:rPr>
          <w:lang w:val="fr-FR"/>
        </w:rPr>
        <w:lastRenderedPageBreak/>
        <w:t>réception d</w:t>
      </w:r>
      <w:r w:rsidR="00EC59B4">
        <w:rPr>
          <w:lang w:val="fr-FR"/>
        </w:rPr>
        <w:t>’</w:t>
      </w:r>
      <w:r w:rsidR="007B3165" w:rsidRPr="007B3165">
        <w:rPr>
          <w:lang w:val="fr-FR"/>
        </w:rPr>
        <w:t>une telle requête et leur décision, et indiquer le critère appliqué.</w:t>
      </w:r>
      <w:r w:rsidR="009130B6" w:rsidRPr="00691F36">
        <w:rPr>
          <w:lang w:val="fr-FR"/>
        </w:rPr>
        <w:t xml:space="preserve">  </w:t>
      </w:r>
      <w:r w:rsidR="00811486" w:rsidRPr="00811486">
        <w:rPr>
          <w:lang w:val="fr-FR"/>
        </w:rPr>
        <w:t>En outre, même si la règle</w:t>
      </w:r>
      <w:r w:rsidR="00F9098B">
        <w:rPr>
          <w:lang w:val="fr-FR"/>
        </w:rPr>
        <w:t> </w:t>
      </w:r>
      <w:r w:rsidR="00811486" w:rsidRPr="00811486">
        <w:rPr>
          <w:lang w:val="fr-FR"/>
        </w:rPr>
        <w:t>26</w:t>
      </w:r>
      <w:r w:rsidR="00811486" w:rsidRPr="00811486">
        <w:rPr>
          <w:i/>
          <w:lang w:val="fr-FR"/>
        </w:rPr>
        <w:t>bis</w:t>
      </w:r>
      <w:r w:rsidR="00811486" w:rsidRPr="00811486">
        <w:rPr>
          <w:lang w:val="fr-FR"/>
        </w:rPr>
        <w:t xml:space="preserve">.3.f) énonce que le déposant peut remettre </w:t>
      </w:r>
      <w:r w:rsidR="005D517F">
        <w:rPr>
          <w:lang w:val="fr-FR"/>
        </w:rPr>
        <w:t>lui</w:t>
      </w:r>
      <w:r w:rsidR="005D517F" w:rsidRPr="005D517F">
        <w:rPr>
          <w:lang w:val="fr-FR"/>
        </w:rPr>
        <w:noBreakHyphen/>
      </w:r>
      <w:r w:rsidR="005D517F">
        <w:rPr>
          <w:lang w:val="fr-FR"/>
        </w:rPr>
        <w:t xml:space="preserve">même </w:t>
      </w:r>
      <w:r w:rsidR="00811486" w:rsidRPr="00811486">
        <w:rPr>
          <w:lang w:val="fr-FR"/>
        </w:rPr>
        <w:t>au Bureau international une copie de toute déclaration ou preuve, actuellement, l</w:t>
      </w:r>
      <w:r w:rsidR="00EC59B4">
        <w:rPr>
          <w:lang w:val="fr-FR"/>
        </w:rPr>
        <w:t>’</w:t>
      </w:r>
      <w:r w:rsidR="00811486" w:rsidRPr="00811486">
        <w:rPr>
          <w:lang w:val="fr-FR"/>
        </w:rPr>
        <w:t>ensemble de</w:t>
      </w:r>
      <w:r w:rsidR="005B2FD0">
        <w:rPr>
          <w:lang w:val="fr-FR"/>
        </w:rPr>
        <w:t>s documents,</w:t>
      </w:r>
      <w:r w:rsidR="00811486" w:rsidRPr="00811486">
        <w:rPr>
          <w:lang w:val="fr-FR"/>
        </w:rPr>
        <w:t xml:space="preserve"> avec la requête en restauration</w:t>
      </w:r>
      <w:r w:rsidR="005B2FD0">
        <w:rPr>
          <w:lang w:val="fr-FR"/>
        </w:rPr>
        <w:t>, sont remis</w:t>
      </w:r>
      <w:r w:rsidR="00811486" w:rsidRPr="00811486">
        <w:rPr>
          <w:lang w:val="fr-FR"/>
        </w:rPr>
        <w:t xml:space="preserve"> uniquement à l</w:t>
      </w:r>
      <w:r w:rsidR="00EC59B4">
        <w:rPr>
          <w:lang w:val="fr-FR"/>
        </w:rPr>
        <w:t>’</w:t>
      </w:r>
      <w:r w:rsidR="00811486" w:rsidRPr="00811486">
        <w:rPr>
          <w:lang w:val="fr-FR"/>
        </w:rPr>
        <w:t>office récepteur;  aucune copie de ces documents n</w:t>
      </w:r>
      <w:r w:rsidR="00EC59B4">
        <w:rPr>
          <w:lang w:val="fr-FR"/>
        </w:rPr>
        <w:t>’</w:t>
      </w:r>
      <w:r w:rsidR="00811486" w:rsidRPr="00811486">
        <w:rPr>
          <w:lang w:val="fr-FR"/>
        </w:rPr>
        <w:t>est remise au Bureau international.</w:t>
      </w:r>
    </w:p>
    <w:p w:rsidR="00686423" w:rsidRDefault="00811486" w:rsidP="00150248">
      <w:pPr>
        <w:pStyle w:val="ONUMFS"/>
        <w:rPr>
          <w:lang w:val="fr-FR"/>
        </w:rPr>
      </w:pPr>
      <w:r w:rsidRPr="00811486">
        <w:rPr>
          <w:lang w:val="fr-FR"/>
        </w:rPr>
        <w:t>Par conséquent, selon le système actuel, à moins que l</w:t>
      </w:r>
      <w:r w:rsidR="00EC59B4">
        <w:rPr>
          <w:lang w:val="fr-FR"/>
        </w:rPr>
        <w:t>’</w:t>
      </w:r>
      <w:r w:rsidRPr="00811486">
        <w:rPr>
          <w:lang w:val="fr-FR"/>
        </w:rPr>
        <w:t xml:space="preserve">office récepteur ne </w:t>
      </w:r>
      <w:r w:rsidR="005B2FD0">
        <w:rPr>
          <w:lang w:val="fr-FR"/>
        </w:rPr>
        <w:t xml:space="preserve">les </w:t>
      </w:r>
      <w:r w:rsidRPr="00811486">
        <w:rPr>
          <w:lang w:val="fr-FR"/>
        </w:rPr>
        <w:t>remette lui</w:t>
      </w:r>
      <w:r w:rsidR="00691F36">
        <w:rPr>
          <w:lang w:val="fr-FR"/>
        </w:rPr>
        <w:noBreakHyphen/>
      </w:r>
      <w:r w:rsidRPr="00811486">
        <w:rPr>
          <w:lang w:val="fr-FR"/>
        </w:rPr>
        <w:t>même au Bureau international, ce dernier ne reçoit pas de copies des documents et n</w:t>
      </w:r>
      <w:r w:rsidR="00EC59B4">
        <w:rPr>
          <w:lang w:val="fr-FR"/>
        </w:rPr>
        <w:t>’</w:t>
      </w:r>
      <w:r w:rsidRPr="00811486">
        <w:rPr>
          <w:lang w:val="fr-FR"/>
        </w:rPr>
        <w:t>est donc pas en mesure de les publier, comme l</w:t>
      </w:r>
      <w:r w:rsidR="00EC59B4">
        <w:rPr>
          <w:lang w:val="fr-FR"/>
        </w:rPr>
        <w:t>’</w:t>
      </w:r>
      <w:r w:rsidRPr="00811486">
        <w:rPr>
          <w:lang w:val="fr-FR"/>
        </w:rPr>
        <w:t>exige la règle</w:t>
      </w:r>
      <w:r w:rsidR="00F9098B">
        <w:rPr>
          <w:lang w:val="fr-FR"/>
        </w:rPr>
        <w:t> </w:t>
      </w:r>
      <w:r w:rsidRPr="00811486">
        <w:rPr>
          <w:lang w:val="fr-FR"/>
        </w:rPr>
        <w:t xml:space="preserve">48.2, </w:t>
      </w:r>
      <w:r w:rsidR="005B2FD0">
        <w:rPr>
          <w:lang w:val="fr-FR"/>
        </w:rPr>
        <w:t>pour</w:t>
      </w:r>
      <w:r w:rsidRPr="00811486">
        <w:rPr>
          <w:lang w:val="fr-FR"/>
        </w:rPr>
        <w:t xml:space="preserve"> que les offices désignés puissent </w:t>
      </w:r>
      <w:r w:rsidR="005B2FD0">
        <w:rPr>
          <w:lang w:val="fr-FR"/>
        </w:rPr>
        <w:t>réexami</w:t>
      </w:r>
      <w:r w:rsidRPr="00811486">
        <w:rPr>
          <w:lang w:val="fr-FR"/>
        </w:rPr>
        <w:t>n</w:t>
      </w:r>
      <w:r w:rsidR="005B2FD0">
        <w:rPr>
          <w:lang w:val="fr-FR"/>
        </w:rPr>
        <w:t>er</w:t>
      </w:r>
      <w:r w:rsidRPr="00811486">
        <w:rPr>
          <w:lang w:val="fr-FR"/>
        </w:rPr>
        <w:t xml:space="preserve"> la décision de l</w:t>
      </w:r>
      <w:r w:rsidR="00EC59B4">
        <w:rPr>
          <w:lang w:val="fr-FR"/>
        </w:rPr>
        <w:t>’</w:t>
      </w:r>
      <w:r w:rsidRPr="00811486">
        <w:rPr>
          <w:lang w:val="fr-FR"/>
        </w:rPr>
        <w:t>office récepteur en ce qui concerne la requête en restauration du droit de priorité</w:t>
      </w:r>
      <w:r w:rsidR="005B2FD0">
        <w:rPr>
          <w:lang w:val="fr-FR"/>
        </w:rPr>
        <w:t xml:space="preserve"> conformément à la règle 49</w:t>
      </w:r>
      <w:r w:rsidR="005B2FD0">
        <w:rPr>
          <w:i/>
          <w:lang w:val="fr-FR"/>
        </w:rPr>
        <w:t>ter</w:t>
      </w:r>
      <w:r w:rsidR="005B2FD0">
        <w:rPr>
          <w:lang w:val="fr-FR"/>
        </w:rPr>
        <w:t>.1.d)</w:t>
      </w:r>
      <w:r w:rsidRPr="00811486">
        <w:rPr>
          <w:lang w:val="fr-FR"/>
        </w:rPr>
        <w:t>.</w:t>
      </w:r>
    </w:p>
    <w:p w:rsidR="00686423" w:rsidRDefault="00F27957" w:rsidP="00150248">
      <w:pPr>
        <w:pStyle w:val="ONUMFS"/>
        <w:rPr>
          <w:lang w:val="fr-FR"/>
        </w:rPr>
      </w:pPr>
      <w:r w:rsidRPr="00F27957">
        <w:rPr>
          <w:lang w:val="fr-FR" w:eastAsia="en-US"/>
        </w:rPr>
        <w:t>À sa septième</w:t>
      </w:r>
      <w:r w:rsidR="00F9098B">
        <w:rPr>
          <w:lang w:val="fr-FR" w:eastAsia="en-US"/>
        </w:rPr>
        <w:t> </w:t>
      </w:r>
      <w:r w:rsidRPr="00F27957">
        <w:rPr>
          <w:lang w:val="fr-FR" w:eastAsia="en-US"/>
        </w:rPr>
        <w:t>session tenue du 10 au 1</w:t>
      </w:r>
      <w:r w:rsidR="00EC59B4" w:rsidRPr="00F27957">
        <w:rPr>
          <w:lang w:val="fr-FR" w:eastAsia="en-US"/>
        </w:rPr>
        <w:t>3</w:t>
      </w:r>
      <w:r w:rsidR="00EC59B4">
        <w:rPr>
          <w:lang w:val="fr-FR" w:eastAsia="en-US"/>
        </w:rPr>
        <w:t> </w:t>
      </w:r>
      <w:r w:rsidR="00EC59B4" w:rsidRPr="00F27957">
        <w:rPr>
          <w:lang w:val="fr-FR" w:eastAsia="en-US"/>
        </w:rPr>
        <w:t>juin</w:t>
      </w:r>
      <w:r w:rsidR="00EC59B4">
        <w:rPr>
          <w:lang w:val="fr-FR" w:eastAsia="en-US"/>
        </w:rPr>
        <w:t> </w:t>
      </w:r>
      <w:r w:rsidR="00EC59B4" w:rsidRPr="00F27957">
        <w:rPr>
          <w:lang w:val="fr-FR" w:eastAsia="en-US"/>
        </w:rPr>
        <w:t>20</w:t>
      </w:r>
      <w:r w:rsidRPr="00F27957">
        <w:rPr>
          <w:lang w:val="fr-FR" w:eastAsia="en-US"/>
        </w:rPr>
        <w:t>14, le groupe de travail a examiné une proposition à ce sujet établie par le Bureau international (document PCT/WG/7/17).</w:t>
      </w:r>
      <w:r w:rsidR="009130B6" w:rsidRPr="00691F36">
        <w:rPr>
          <w:lang w:val="fr-FR"/>
        </w:rPr>
        <w:t xml:space="preserve">  </w:t>
      </w:r>
      <w:r w:rsidRPr="00F27957">
        <w:rPr>
          <w:lang w:val="fr-FR" w:eastAsia="en-US"/>
        </w:rPr>
        <w:t xml:space="preserve">Il est rendu compte en détail des délibérations du groupe de travail </w:t>
      </w:r>
      <w:r w:rsidR="00893BA6">
        <w:rPr>
          <w:lang w:val="fr-FR" w:eastAsia="en-US"/>
        </w:rPr>
        <w:t>aux</w:t>
      </w:r>
      <w:r w:rsidRPr="00F27957">
        <w:rPr>
          <w:lang w:val="fr-FR" w:eastAsia="en-US"/>
        </w:rPr>
        <w:t xml:space="preserve"> paragraphes</w:t>
      </w:r>
      <w:r w:rsidR="00F9098B">
        <w:rPr>
          <w:lang w:val="fr-FR" w:eastAsia="en-US"/>
        </w:rPr>
        <w:t> </w:t>
      </w:r>
      <w:r w:rsidRPr="00F27957">
        <w:rPr>
          <w:lang w:val="fr-FR" w:eastAsia="en-US"/>
        </w:rPr>
        <w:t>419 à 431 du rapport de la session (document PCT/WG/7/30).</w:t>
      </w:r>
      <w:r w:rsidR="009130B6" w:rsidRPr="00691F36">
        <w:rPr>
          <w:lang w:val="fr-FR"/>
        </w:rPr>
        <w:t xml:space="preserve">  </w:t>
      </w:r>
      <w:r w:rsidR="00F239F2" w:rsidRPr="00F239F2">
        <w:rPr>
          <w:lang w:val="fr-FR" w:eastAsia="en-US"/>
        </w:rPr>
        <w:t>Bien qu</w:t>
      </w:r>
      <w:r w:rsidR="00893BA6">
        <w:rPr>
          <w:lang w:val="fr-FR" w:eastAsia="en-US"/>
        </w:rPr>
        <w:t>e le groupe de travail ait généralement approuvé la décision, il</w:t>
      </w:r>
      <w:r w:rsidR="00F239F2" w:rsidRPr="00F239F2">
        <w:rPr>
          <w:lang w:val="fr-FR" w:eastAsia="en-US"/>
        </w:rPr>
        <w:t xml:space="preserve"> a demandé que le Bureau international examine plus avant cette proposition, compte tenu des observations formulées par les délégations, et qu</w:t>
      </w:r>
      <w:r w:rsidR="00EC59B4">
        <w:rPr>
          <w:lang w:val="fr-FR" w:eastAsia="en-US"/>
        </w:rPr>
        <w:t>’</w:t>
      </w:r>
      <w:r w:rsidR="00F239F2" w:rsidRPr="00F239F2">
        <w:rPr>
          <w:lang w:val="fr-FR" w:eastAsia="en-US"/>
        </w:rPr>
        <w:t>il présente une proposition révisée au groupe de travail à sa présente session (paragraphe</w:t>
      </w:r>
      <w:r w:rsidR="00F9098B">
        <w:rPr>
          <w:lang w:val="fr-FR" w:eastAsia="en-US"/>
        </w:rPr>
        <w:t> </w:t>
      </w:r>
      <w:r w:rsidR="00F239F2" w:rsidRPr="00F239F2">
        <w:rPr>
          <w:lang w:val="fr-FR" w:eastAsia="en-US"/>
        </w:rPr>
        <w:t>431 du rapport).</w:t>
      </w:r>
    </w:p>
    <w:p w:rsidR="00EC59B4" w:rsidRDefault="00F239F2" w:rsidP="00150248">
      <w:pPr>
        <w:pStyle w:val="ONUMFS"/>
        <w:rPr>
          <w:lang w:val="fr-FR" w:eastAsia="en-US"/>
        </w:rPr>
      </w:pPr>
      <w:r w:rsidRPr="00F239F2">
        <w:rPr>
          <w:lang w:val="fr-FR" w:eastAsia="en-US"/>
        </w:rPr>
        <w:t>Durant les délibérations du groupe de travail à sa septième</w:t>
      </w:r>
      <w:r w:rsidR="00F9098B">
        <w:rPr>
          <w:lang w:val="fr-FR" w:eastAsia="en-US"/>
        </w:rPr>
        <w:t> </w:t>
      </w:r>
      <w:r w:rsidRPr="00F239F2">
        <w:rPr>
          <w:lang w:val="fr-FR" w:eastAsia="en-US"/>
        </w:rPr>
        <w:t>session, plusieurs délégations ont déclaré que</w:t>
      </w:r>
      <w:r w:rsidR="00893BA6">
        <w:rPr>
          <w:lang w:val="fr-FR" w:eastAsia="en-US"/>
        </w:rPr>
        <w:t xml:space="preserve"> </w:t>
      </w:r>
      <w:r w:rsidRPr="00F239F2">
        <w:rPr>
          <w:lang w:val="fr-FR" w:eastAsia="en-US"/>
        </w:rPr>
        <w:t xml:space="preserve">leurs offices récepteurs remettaient </w:t>
      </w:r>
      <w:r w:rsidR="00893BA6">
        <w:rPr>
          <w:lang w:val="fr-FR" w:eastAsia="en-US"/>
        </w:rPr>
        <w:t xml:space="preserve">déjà </w:t>
      </w:r>
      <w:r w:rsidRPr="00F239F2">
        <w:rPr>
          <w:lang w:val="fr-FR" w:eastAsia="en-US"/>
        </w:rPr>
        <w:t xml:space="preserve">le dossier </w:t>
      </w:r>
      <w:r>
        <w:rPr>
          <w:lang w:val="fr-FR" w:eastAsia="en-US"/>
        </w:rPr>
        <w:t>entier</w:t>
      </w:r>
      <w:r w:rsidRPr="00F239F2">
        <w:rPr>
          <w:lang w:val="fr-FR" w:eastAsia="en-US"/>
        </w:rPr>
        <w:t xml:space="preserve">, </w:t>
      </w:r>
      <w:r>
        <w:rPr>
          <w:lang w:val="fr-FR" w:eastAsia="en-US"/>
        </w:rPr>
        <w:t>contenant</w:t>
      </w:r>
      <w:r w:rsidRPr="00F239F2">
        <w:rPr>
          <w:lang w:val="fr-FR" w:eastAsia="en-US"/>
        </w:rPr>
        <w:t xml:space="preserve"> l</w:t>
      </w:r>
      <w:r w:rsidR="00EC59B4">
        <w:rPr>
          <w:lang w:val="fr-FR" w:eastAsia="en-US"/>
        </w:rPr>
        <w:t>’</w:t>
      </w:r>
      <w:r w:rsidRPr="00F239F2">
        <w:rPr>
          <w:lang w:val="fr-FR" w:eastAsia="en-US"/>
        </w:rPr>
        <w:t>exposé des motifs, ainsi que toute déclaration ou autres preuve</w:t>
      </w:r>
      <w:r w:rsidR="00893BA6">
        <w:rPr>
          <w:lang w:val="fr-FR" w:eastAsia="en-US"/>
        </w:rPr>
        <w:t>s</w:t>
      </w:r>
      <w:r w:rsidRPr="00F239F2">
        <w:rPr>
          <w:lang w:val="fr-FR" w:eastAsia="en-US"/>
        </w:rPr>
        <w:t xml:space="preserve"> reçu</w:t>
      </w:r>
      <w:r>
        <w:rPr>
          <w:lang w:val="fr-FR" w:eastAsia="en-US"/>
        </w:rPr>
        <w:t>e</w:t>
      </w:r>
      <w:r w:rsidR="00893BA6">
        <w:rPr>
          <w:lang w:val="fr-FR" w:eastAsia="en-US"/>
        </w:rPr>
        <w:t>s</w:t>
      </w:r>
      <w:r w:rsidRPr="00F239F2">
        <w:rPr>
          <w:lang w:val="fr-FR" w:eastAsia="en-US"/>
        </w:rPr>
        <w:t xml:space="preserve"> par le déposant, </w:t>
      </w:r>
      <w:r>
        <w:rPr>
          <w:lang w:val="fr-FR" w:eastAsia="en-US"/>
        </w:rPr>
        <w:t>au Bureau international, une pratique encouragée par</w:t>
      </w:r>
      <w:r w:rsidRPr="00F239F2">
        <w:rPr>
          <w:lang w:val="fr-FR" w:eastAsia="en-US"/>
        </w:rPr>
        <w:t xml:space="preserve"> les Directives à l</w:t>
      </w:r>
      <w:r w:rsidR="00EC59B4">
        <w:rPr>
          <w:lang w:val="fr-FR" w:eastAsia="en-US"/>
        </w:rPr>
        <w:t>’</w:t>
      </w:r>
      <w:r w:rsidRPr="00F239F2">
        <w:rPr>
          <w:lang w:val="fr-FR" w:eastAsia="en-US"/>
        </w:rPr>
        <w:t>usage des offices récepteurs</w:t>
      </w:r>
      <w:r w:rsidR="00EC59B4" w:rsidRPr="00F239F2">
        <w:rPr>
          <w:lang w:val="fr-FR" w:eastAsia="en-US"/>
        </w:rPr>
        <w:t xml:space="preserve"> du</w:t>
      </w:r>
      <w:r w:rsidR="00EC59B4">
        <w:rPr>
          <w:lang w:val="fr-FR" w:eastAsia="en-US"/>
        </w:rPr>
        <w:t> </w:t>
      </w:r>
      <w:r w:rsidR="00EC59B4" w:rsidRPr="00F239F2">
        <w:rPr>
          <w:lang w:val="fr-FR" w:eastAsia="en-US"/>
        </w:rPr>
        <w:t>PCT</w:t>
      </w:r>
      <w:r w:rsidRPr="00F239F2">
        <w:rPr>
          <w:lang w:val="fr-FR" w:eastAsia="en-US"/>
        </w:rPr>
        <w:t xml:space="preserve"> (</w:t>
      </w:r>
      <w:r w:rsidR="00893BA6">
        <w:rPr>
          <w:lang w:val="fr-FR" w:eastAsia="en-US"/>
        </w:rPr>
        <w:t xml:space="preserve">voir les </w:t>
      </w:r>
      <w:r w:rsidRPr="00F239F2">
        <w:rPr>
          <w:lang w:val="fr-FR" w:eastAsia="en-US"/>
        </w:rPr>
        <w:t>paragraphes</w:t>
      </w:r>
      <w:r w:rsidR="00F9098B">
        <w:rPr>
          <w:lang w:val="fr-FR" w:eastAsia="en-US"/>
        </w:rPr>
        <w:t> </w:t>
      </w:r>
      <w:r w:rsidRPr="00F239F2">
        <w:rPr>
          <w:lang w:val="fr-FR" w:eastAsia="en-US"/>
        </w:rPr>
        <w:t>16</w:t>
      </w:r>
      <w:r w:rsidR="009617F2">
        <w:rPr>
          <w:lang w:val="fr-FR" w:eastAsia="en-US"/>
        </w:rPr>
        <w:t>6</w:t>
      </w:r>
      <w:r w:rsidRPr="00F239F2">
        <w:rPr>
          <w:lang w:val="fr-FR" w:eastAsia="en-US"/>
        </w:rPr>
        <w:t>C et 166O).</w:t>
      </w:r>
    </w:p>
    <w:p w:rsidR="00EC59B4" w:rsidRDefault="009A506E" w:rsidP="00150248">
      <w:pPr>
        <w:pStyle w:val="ONUMFS"/>
        <w:rPr>
          <w:lang w:val="fr-FR" w:eastAsia="en-US"/>
        </w:rPr>
      </w:pPr>
      <w:r w:rsidRPr="009A506E">
        <w:rPr>
          <w:lang w:val="fr-FR" w:eastAsia="en-US"/>
        </w:rPr>
        <w:t>D</w:t>
      </w:r>
      <w:r w:rsidR="00EC59B4">
        <w:rPr>
          <w:lang w:val="fr-FR" w:eastAsia="en-US"/>
        </w:rPr>
        <w:t>’</w:t>
      </w:r>
      <w:r w:rsidRPr="009A506E">
        <w:rPr>
          <w:lang w:val="fr-FR" w:eastAsia="en-US"/>
        </w:rPr>
        <w:t>autres délégations, en revanche, ont exprimé des préoccupations quant au fait d</w:t>
      </w:r>
      <w:r w:rsidR="00EC59B4">
        <w:rPr>
          <w:lang w:val="fr-FR" w:eastAsia="en-US"/>
        </w:rPr>
        <w:t>’</w:t>
      </w:r>
      <w:r w:rsidRPr="009A506E">
        <w:rPr>
          <w:lang w:val="fr-FR" w:eastAsia="en-US"/>
        </w:rPr>
        <w:t>exiger des offices récepteurs qu</w:t>
      </w:r>
      <w:r w:rsidR="00EC59B4">
        <w:rPr>
          <w:lang w:val="fr-FR" w:eastAsia="en-US"/>
        </w:rPr>
        <w:t>’</w:t>
      </w:r>
      <w:r w:rsidRPr="009A506E">
        <w:rPr>
          <w:lang w:val="fr-FR" w:eastAsia="en-US"/>
        </w:rPr>
        <w:t xml:space="preserve">ils remettent des </w:t>
      </w:r>
      <w:r w:rsidR="009617F2">
        <w:rPr>
          <w:lang w:val="fr-FR" w:eastAsia="en-US"/>
        </w:rPr>
        <w:t>renseignements sensibles</w:t>
      </w:r>
      <w:r w:rsidRPr="009A506E">
        <w:rPr>
          <w:lang w:val="fr-FR" w:eastAsia="en-US"/>
        </w:rPr>
        <w:t xml:space="preserve"> au Bureau international, car tous les documents remis au Bureau international en vertu de la règle</w:t>
      </w:r>
      <w:r w:rsidR="00F9098B">
        <w:rPr>
          <w:lang w:val="fr-FR" w:eastAsia="en-US"/>
        </w:rPr>
        <w:t> </w:t>
      </w:r>
      <w:r w:rsidRPr="009A506E">
        <w:rPr>
          <w:lang w:val="fr-FR" w:eastAsia="en-US"/>
        </w:rPr>
        <w:t>26</w:t>
      </w:r>
      <w:r w:rsidRPr="009A506E">
        <w:rPr>
          <w:i/>
          <w:lang w:val="fr-FR" w:eastAsia="en-US"/>
        </w:rPr>
        <w:t>bis</w:t>
      </w:r>
      <w:r w:rsidRPr="009A506E">
        <w:rPr>
          <w:lang w:val="fr-FR" w:eastAsia="en-US"/>
        </w:rPr>
        <w:t xml:space="preserve">.3 étaient </w:t>
      </w:r>
      <w:r w:rsidR="00893BA6">
        <w:rPr>
          <w:lang w:val="fr-FR" w:eastAsia="en-US"/>
        </w:rPr>
        <w:t>incorporés dans le</w:t>
      </w:r>
      <w:r w:rsidRPr="009A506E">
        <w:rPr>
          <w:lang w:val="fr-FR" w:eastAsia="en-US"/>
        </w:rPr>
        <w:t xml:space="preserve"> dossier du Bureau international et donc mis à la disposition des offices désignés par la suite.</w:t>
      </w:r>
      <w:r w:rsidR="009130B6" w:rsidRPr="00691F36">
        <w:rPr>
          <w:lang w:val="fr-FR"/>
        </w:rPr>
        <w:t xml:space="preserve">  </w:t>
      </w:r>
      <w:r w:rsidRPr="009A506E">
        <w:rPr>
          <w:lang w:val="fr-FR" w:eastAsia="en-US"/>
        </w:rPr>
        <w:t>La principale préoccupation venait du fait que les offices désignés puissent rendre ces documents accessibles au public sans le consentement du déposant.</w:t>
      </w:r>
      <w:r w:rsidR="009130B6" w:rsidRPr="00691F36">
        <w:rPr>
          <w:lang w:val="fr-FR"/>
        </w:rPr>
        <w:t xml:space="preserve">  </w:t>
      </w:r>
      <w:r w:rsidRPr="009A506E">
        <w:rPr>
          <w:lang w:val="fr-FR" w:eastAsia="en-US"/>
        </w:rPr>
        <w:t xml:space="preserve">Ces délégations ont par conséquent proposé que les offices récepteurs préservent leur droit de ne pas fournir ces </w:t>
      </w:r>
      <w:r w:rsidR="009617F2">
        <w:rPr>
          <w:lang w:val="fr-FR" w:eastAsia="en-US"/>
        </w:rPr>
        <w:t>renseignements</w:t>
      </w:r>
      <w:r w:rsidRPr="009A506E">
        <w:rPr>
          <w:lang w:val="fr-FR" w:eastAsia="en-US"/>
        </w:rPr>
        <w:t xml:space="preserve"> au Bureau international.</w:t>
      </w:r>
      <w:r w:rsidR="009130B6" w:rsidRPr="00691F36">
        <w:rPr>
          <w:lang w:val="fr-FR"/>
        </w:rPr>
        <w:t xml:space="preserve">  </w:t>
      </w:r>
      <w:r w:rsidRPr="009A506E">
        <w:rPr>
          <w:lang w:val="fr-FR" w:eastAsia="en-US"/>
        </w:rPr>
        <w:t>Les offices désignés pourraient néanmoins, au besoin, demander ces renseignements directement au</w:t>
      </w:r>
      <w:r w:rsidR="009617F2">
        <w:rPr>
          <w:lang w:val="fr-FR" w:eastAsia="en-US"/>
        </w:rPr>
        <w:t>près du</w:t>
      </w:r>
      <w:r w:rsidRPr="009A506E">
        <w:rPr>
          <w:lang w:val="fr-FR" w:eastAsia="en-US"/>
        </w:rPr>
        <w:t xml:space="preserve"> déposant aux fins du réexamen de la décision de l</w:t>
      </w:r>
      <w:r w:rsidR="00EC59B4">
        <w:rPr>
          <w:lang w:val="fr-FR" w:eastAsia="en-US"/>
        </w:rPr>
        <w:t>’</w:t>
      </w:r>
      <w:r w:rsidRPr="009A506E">
        <w:rPr>
          <w:lang w:val="fr-FR" w:eastAsia="en-US"/>
        </w:rPr>
        <w:t>office récepteur en ce qui concerne la restauration du droit de priorité</w:t>
      </w:r>
      <w:r w:rsidR="009617F2">
        <w:rPr>
          <w:lang w:val="fr-FR" w:eastAsia="en-US"/>
        </w:rPr>
        <w:t xml:space="preserve"> conformément à</w:t>
      </w:r>
      <w:r w:rsidR="009617F2" w:rsidRPr="009617F2">
        <w:rPr>
          <w:lang w:val="fr-FR" w:eastAsia="en-US"/>
        </w:rPr>
        <w:t xml:space="preserve"> </w:t>
      </w:r>
      <w:r w:rsidR="009617F2" w:rsidRPr="009A506E">
        <w:rPr>
          <w:lang w:val="fr-FR" w:eastAsia="en-US"/>
        </w:rPr>
        <w:t>la règle</w:t>
      </w:r>
      <w:r w:rsidR="009617F2">
        <w:rPr>
          <w:lang w:val="fr-FR" w:eastAsia="en-US"/>
        </w:rPr>
        <w:t> </w:t>
      </w:r>
      <w:r w:rsidR="009617F2" w:rsidRPr="009A506E">
        <w:rPr>
          <w:lang w:val="fr-FR" w:eastAsia="en-US"/>
        </w:rPr>
        <w:t>49</w:t>
      </w:r>
      <w:r w:rsidR="009617F2" w:rsidRPr="009A506E">
        <w:rPr>
          <w:i/>
          <w:lang w:val="fr-FR" w:eastAsia="en-US"/>
        </w:rPr>
        <w:t>ter</w:t>
      </w:r>
      <w:r w:rsidR="009617F2" w:rsidRPr="009A506E">
        <w:rPr>
          <w:lang w:val="fr-FR" w:eastAsia="en-US"/>
        </w:rPr>
        <w:t>.1.d)</w:t>
      </w:r>
      <w:r w:rsidRPr="009A506E">
        <w:rPr>
          <w:lang w:val="fr-FR" w:eastAsia="en-US"/>
        </w:rPr>
        <w:t>.</w:t>
      </w:r>
    </w:p>
    <w:p w:rsidR="00686423" w:rsidRDefault="00710FC5" w:rsidP="00150248">
      <w:pPr>
        <w:pStyle w:val="ONUMFS"/>
        <w:rPr>
          <w:lang w:val="fr-FR" w:eastAsia="en-US"/>
        </w:rPr>
      </w:pPr>
      <w:r w:rsidRPr="00710FC5">
        <w:rPr>
          <w:lang w:val="fr-FR" w:eastAsia="en-US"/>
        </w:rPr>
        <w:t xml:space="preserve">Quant aux préoccupations exprimées en ce qui concerne le fait de rendre </w:t>
      </w:r>
      <w:r w:rsidR="009617F2">
        <w:rPr>
          <w:lang w:val="fr-FR" w:eastAsia="en-US"/>
        </w:rPr>
        <w:t xml:space="preserve">des renseignements sensibles </w:t>
      </w:r>
      <w:r w:rsidRPr="00710FC5">
        <w:rPr>
          <w:lang w:val="fr-FR" w:eastAsia="en-US"/>
        </w:rPr>
        <w:t>accessible</w:t>
      </w:r>
      <w:r w:rsidR="009617F2">
        <w:rPr>
          <w:lang w:val="fr-FR" w:eastAsia="en-US"/>
        </w:rPr>
        <w:t>s</w:t>
      </w:r>
      <w:r w:rsidRPr="00710FC5">
        <w:rPr>
          <w:lang w:val="fr-FR" w:eastAsia="en-US"/>
        </w:rPr>
        <w:t xml:space="preserve"> aux offices désignés, il convient de noter que, actue</w:t>
      </w:r>
      <w:r w:rsidR="009617F2">
        <w:rPr>
          <w:lang w:val="fr-FR" w:eastAsia="en-US"/>
        </w:rPr>
        <w:t xml:space="preserve">llement, tous les renseignements </w:t>
      </w:r>
      <w:r w:rsidR="00893BA6">
        <w:rPr>
          <w:lang w:val="fr-FR" w:eastAsia="en-US"/>
        </w:rPr>
        <w:t>relatifs à</w:t>
      </w:r>
      <w:r w:rsidRPr="00710FC5">
        <w:rPr>
          <w:lang w:val="fr-FR" w:eastAsia="en-US"/>
        </w:rPr>
        <w:t xml:space="preserve"> une requête en restauration du droit de priorité </w:t>
      </w:r>
      <w:r w:rsidR="00893BA6">
        <w:rPr>
          <w:lang w:val="fr-FR" w:eastAsia="en-US"/>
        </w:rPr>
        <w:t>fournis au</w:t>
      </w:r>
      <w:r w:rsidRPr="00710FC5">
        <w:rPr>
          <w:lang w:val="fr-FR" w:eastAsia="en-US"/>
        </w:rPr>
        <w:t xml:space="preserve"> Bureau international </w:t>
      </w:r>
      <w:r w:rsidR="00893BA6">
        <w:rPr>
          <w:lang w:val="fr-FR" w:eastAsia="en-US"/>
        </w:rPr>
        <w:t>par le</w:t>
      </w:r>
      <w:r w:rsidRPr="00710FC5">
        <w:rPr>
          <w:lang w:val="fr-FR" w:eastAsia="en-US"/>
        </w:rPr>
        <w:t xml:space="preserve"> déposant ou l</w:t>
      </w:r>
      <w:r w:rsidR="00EC59B4">
        <w:rPr>
          <w:lang w:val="fr-FR" w:eastAsia="en-US"/>
        </w:rPr>
        <w:t>’</w:t>
      </w:r>
      <w:r w:rsidRPr="00710FC5">
        <w:rPr>
          <w:lang w:val="fr-FR" w:eastAsia="en-US"/>
        </w:rPr>
        <w:t>office récepteur (notamment tout exposé des motifs et toute déclaration ou autre</w:t>
      </w:r>
      <w:r w:rsidR="00893BA6">
        <w:rPr>
          <w:lang w:val="fr-FR" w:eastAsia="en-US"/>
        </w:rPr>
        <w:t>s</w:t>
      </w:r>
      <w:r w:rsidRPr="00710FC5">
        <w:rPr>
          <w:lang w:val="fr-FR" w:eastAsia="en-US"/>
        </w:rPr>
        <w:t xml:space="preserve"> preuve</w:t>
      </w:r>
      <w:r w:rsidR="00893BA6">
        <w:rPr>
          <w:lang w:val="fr-FR" w:eastAsia="en-US"/>
        </w:rPr>
        <w:t>s</w:t>
      </w:r>
      <w:r w:rsidRPr="00710FC5">
        <w:rPr>
          <w:lang w:val="fr-FR" w:eastAsia="en-US"/>
        </w:rPr>
        <w:t xml:space="preserve"> </w:t>
      </w:r>
      <w:r w:rsidR="009617F2">
        <w:rPr>
          <w:lang w:val="fr-FR" w:eastAsia="en-US"/>
        </w:rPr>
        <w:t>remise</w:t>
      </w:r>
      <w:r w:rsidR="00893BA6">
        <w:rPr>
          <w:lang w:val="fr-FR" w:eastAsia="en-US"/>
        </w:rPr>
        <w:t>s</w:t>
      </w:r>
      <w:r w:rsidRPr="00710FC5">
        <w:rPr>
          <w:lang w:val="fr-FR" w:eastAsia="en-US"/>
        </w:rPr>
        <w:t xml:space="preserve"> à l</w:t>
      </w:r>
      <w:r w:rsidR="00EC59B4">
        <w:rPr>
          <w:lang w:val="fr-FR" w:eastAsia="en-US"/>
        </w:rPr>
        <w:t>’</w:t>
      </w:r>
      <w:r w:rsidRPr="00710FC5">
        <w:rPr>
          <w:lang w:val="fr-FR" w:eastAsia="en-US"/>
        </w:rPr>
        <w:t>appui de l</w:t>
      </w:r>
      <w:r w:rsidR="00EC59B4">
        <w:rPr>
          <w:lang w:val="fr-FR" w:eastAsia="en-US"/>
        </w:rPr>
        <w:t>’</w:t>
      </w:r>
      <w:r w:rsidRPr="00710FC5">
        <w:rPr>
          <w:lang w:val="fr-FR" w:eastAsia="en-US"/>
        </w:rPr>
        <w:t xml:space="preserve">exposé des motifs) </w:t>
      </w:r>
      <w:r w:rsidR="009617F2">
        <w:rPr>
          <w:lang w:val="fr-FR" w:eastAsia="en-US"/>
        </w:rPr>
        <w:t>sont</w:t>
      </w:r>
      <w:r w:rsidRPr="00710FC5">
        <w:rPr>
          <w:lang w:val="fr-FR" w:eastAsia="en-US"/>
        </w:rPr>
        <w:t>, en fait, publié</w:t>
      </w:r>
      <w:r w:rsidR="009617F2">
        <w:rPr>
          <w:lang w:val="fr-FR" w:eastAsia="en-US"/>
        </w:rPr>
        <w:t>s</w:t>
      </w:r>
      <w:r w:rsidRPr="00710FC5">
        <w:rPr>
          <w:lang w:val="fr-FR" w:eastAsia="en-US"/>
        </w:rPr>
        <w:t xml:space="preserve"> conformément à la règle</w:t>
      </w:r>
      <w:r w:rsidR="00F9098B">
        <w:rPr>
          <w:lang w:val="fr-FR" w:eastAsia="en-US"/>
        </w:rPr>
        <w:t> </w:t>
      </w:r>
      <w:r w:rsidRPr="00710FC5">
        <w:rPr>
          <w:lang w:val="fr-FR" w:eastAsia="en-US"/>
        </w:rPr>
        <w:t>48.2.a)xi) et donc accessible</w:t>
      </w:r>
      <w:r w:rsidR="009617F2">
        <w:rPr>
          <w:lang w:val="fr-FR" w:eastAsia="en-US"/>
        </w:rPr>
        <w:t>s</w:t>
      </w:r>
      <w:r w:rsidRPr="00710FC5">
        <w:rPr>
          <w:lang w:val="fr-FR" w:eastAsia="en-US"/>
        </w:rPr>
        <w:t xml:space="preserve"> aux offices désignés.</w:t>
      </w:r>
      <w:r w:rsidR="00841774" w:rsidRPr="00691F36">
        <w:rPr>
          <w:lang w:val="fr-FR"/>
        </w:rPr>
        <w:t xml:space="preserve"> </w:t>
      </w:r>
      <w:r w:rsidR="00F8143C" w:rsidRPr="00691F36">
        <w:rPr>
          <w:lang w:val="fr-FR"/>
        </w:rPr>
        <w:t xml:space="preserve"> </w:t>
      </w:r>
      <w:r w:rsidR="009617F2">
        <w:rPr>
          <w:lang w:val="fr-FR" w:eastAsia="en-US"/>
        </w:rPr>
        <w:t>La répons</w:t>
      </w:r>
      <w:r w:rsidR="005D6DAC">
        <w:rPr>
          <w:lang w:val="fr-FR" w:eastAsia="en-US"/>
        </w:rPr>
        <w:t xml:space="preserve">e à ces préoccupations </w:t>
      </w:r>
      <w:r w:rsidR="009617F2">
        <w:rPr>
          <w:lang w:val="fr-FR" w:eastAsia="en-US"/>
        </w:rPr>
        <w:t>pourrait être celle</w:t>
      </w:r>
      <w:r w:rsidR="005D6DAC">
        <w:rPr>
          <w:lang w:val="fr-FR" w:eastAsia="en-US"/>
        </w:rPr>
        <w:t xml:space="preserve"> </w:t>
      </w:r>
      <w:r w:rsidR="005D517F">
        <w:rPr>
          <w:lang w:val="fr-FR" w:eastAsia="en-US"/>
        </w:rPr>
        <w:t>proposée</w:t>
      </w:r>
      <w:r w:rsidR="005D6DAC">
        <w:rPr>
          <w:lang w:val="fr-FR" w:eastAsia="en-US"/>
        </w:rPr>
        <w:t xml:space="preserve"> au paragraphe</w:t>
      </w:r>
      <w:r w:rsidR="00F9098B">
        <w:rPr>
          <w:lang w:val="fr-FR" w:eastAsia="en-US"/>
        </w:rPr>
        <w:t> </w:t>
      </w:r>
      <w:r w:rsidR="005D6DAC">
        <w:rPr>
          <w:lang w:val="fr-FR" w:eastAsia="en-US"/>
        </w:rPr>
        <w:t>9 ci</w:t>
      </w:r>
      <w:r w:rsidR="00691F36">
        <w:rPr>
          <w:lang w:val="fr-FR" w:eastAsia="en-US"/>
        </w:rPr>
        <w:noBreakHyphen/>
      </w:r>
      <w:r w:rsidR="005D6DAC">
        <w:rPr>
          <w:lang w:val="fr-FR" w:eastAsia="en-US"/>
        </w:rPr>
        <w:t xml:space="preserve">dessous.  </w:t>
      </w:r>
      <w:r w:rsidR="009617F2">
        <w:rPr>
          <w:lang w:val="fr-FR" w:eastAsia="en-US"/>
        </w:rPr>
        <w:t xml:space="preserve">La solution </w:t>
      </w:r>
      <w:r w:rsidR="005D6DAC">
        <w:rPr>
          <w:lang w:val="fr-FR" w:eastAsia="en-US"/>
        </w:rPr>
        <w:t>pourrait également</w:t>
      </w:r>
      <w:r w:rsidR="009617F2">
        <w:rPr>
          <w:lang w:val="fr-FR" w:eastAsia="en-US"/>
        </w:rPr>
        <w:t xml:space="preserve"> être </w:t>
      </w:r>
      <w:r w:rsidR="00947B7A">
        <w:rPr>
          <w:lang w:val="fr-FR" w:eastAsia="en-US"/>
        </w:rPr>
        <w:t>d’</w:t>
      </w:r>
      <w:r w:rsidR="009617F2">
        <w:rPr>
          <w:lang w:val="fr-FR" w:eastAsia="en-US"/>
        </w:rPr>
        <w:t>adopte</w:t>
      </w:r>
      <w:r w:rsidR="00947B7A">
        <w:rPr>
          <w:lang w:val="fr-FR" w:eastAsia="en-US"/>
        </w:rPr>
        <w:t>r</w:t>
      </w:r>
      <w:r w:rsidR="009617F2">
        <w:rPr>
          <w:lang w:val="fr-FR" w:eastAsia="en-US"/>
        </w:rPr>
        <w:t xml:space="preserve"> </w:t>
      </w:r>
      <w:r w:rsidR="005D517F">
        <w:rPr>
          <w:lang w:val="fr-FR" w:eastAsia="en-US"/>
        </w:rPr>
        <w:t>l</w:t>
      </w:r>
      <w:r w:rsidR="00A55BA1">
        <w:rPr>
          <w:lang w:val="fr-FR" w:eastAsia="en-US"/>
        </w:rPr>
        <w:t>es propositions de modification</w:t>
      </w:r>
      <w:r w:rsidR="005D6DAC">
        <w:rPr>
          <w:lang w:val="fr-FR" w:eastAsia="en-US"/>
        </w:rPr>
        <w:t xml:space="preserve"> du règlement </w:t>
      </w:r>
      <w:r w:rsidR="00893BA6">
        <w:rPr>
          <w:lang w:val="fr-FR" w:eastAsia="en-US"/>
        </w:rPr>
        <w:t>d’exécution figurant</w:t>
      </w:r>
      <w:r w:rsidR="00A55BA1">
        <w:rPr>
          <w:lang w:val="fr-FR" w:eastAsia="en-US"/>
        </w:rPr>
        <w:t xml:space="preserve"> dans</w:t>
      </w:r>
      <w:r w:rsidR="005D6DAC">
        <w:rPr>
          <w:lang w:val="fr-FR" w:eastAsia="en-US"/>
        </w:rPr>
        <w:t xml:space="preserve"> le document PCT/WG/8/12, qui permettraient au Bureau international </w:t>
      </w:r>
      <w:r w:rsidR="00A55BA1">
        <w:rPr>
          <w:lang w:val="fr-FR" w:eastAsia="en-US"/>
        </w:rPr>
        <w:t>d’exclure de la publication internationale certains renseignement et documents sensibles</w:t>
      </w:r>
      <w:r w:rsidR="005D6DAC">
        <w:rPr>
          <w:lang w:val="fr-FR" w:eastAsia="en-US"/>
        </w:rPr>
        <w:t xml:space="preserve">, </w:t>
      </w:r>
      <w:r w:rsidR="00EC59B4">
        <w:rPr>
          <w:lang w:val="fr-FR" w:eastAsia="en-US"/>
        </w:rPr>
        <w:t>y compris</w:t>
      </w:r>
      <w:r w:rsidR="005D6DAC">
        <w:rPr>
          <w:lang w:val="fr-FR" w:eastAsia="en-US"/>
        </w:rPr>
        <w:t xml:space="preserve"> toute déclaration ou autre</w:t>
      </w:r>
      <w:r w:rsidR="009F5673">
        <w:rPr>
          <w:lang w:val="fr-FR" w:eastAsia="en-US"/>
        </w:rPr>
        <w:t>s</w:t>
      </w:r>
      <w:r w:rsidR="005D6DAC">
        <w:rPr>
          <w:lang w:val="fr-FR" w:eastAsia="en-US"/>
        </w:rPr>
        <w:t xml:space="preserve"> preuve</w:t>
      </w:r>
      <w:r w:rsidR="009F5673">
        <w:rPr>
          <w:lang w:val="fr-FR" w:eastAsia="en-US"/>
        </w:rPr>
        <w:t>s</w:t>
      </w:r>
      <w:r w:rsidR="005D6DAC">
        <w:rPr>
          <w:lang w:val="fr-FR" w:eastAsia="en-US"/>
        </w:rPr>
        <w:t xml:space="preserve"> soumise</w:t>
      </w:r>
      <w:r w:rsidR="009F5673">
        <w:rPr>
          <w:lang w:val="fr-FR" w:eastAsia="en-US"/>
        </w:rPr>
        <w:t>s</w:t>
      </w:r>
      <w:r w:rsidR="005D6DAC">
        <w:rPr>
          <w:lang w:val="fr-FR" w:eastAsia="en-US"/>
        </w:rPr>
        <w:t xml:space="preserve"> </w:t>
      </w:r>
      <w:r w:rsidR="00A55BA1">
        <w:rPr>
          <w:lang w:val="fr-FR" w:eastAsia="en-US"/>
        </w:rPr>
        <w:t>selon</w:t>
      </w:r>
      <w:r w:rsidR="005D6DAC">
        <w:rPr>
          <w:lang w:val="fr-FR" w:eastAsia="en-US"/>
        </w:rPr>
        <w:t xml:space="preserve"> la règle</w:t>
      </w:r>
      <w:r w:rsidR="00F9098B">
        <w:rPr>
          <w:lang w:val="fr-FR" w:eastAsia="en-US"/>
        </w:rPr>
        <w:t> </w:t>
      </w:r>
      <w:r w:rsidR="005D6DAC">
        <w:rPr>
          <w:lang w:val="fr-FR" w:eastAsia="en-US"/>
        </w:rPr>
        <w:t>26</w:t>
      </w:r>
      <w:r w:rsidR="005D6DAC">
        <w:rPr>
          <w:i/>
          <w:lang w:val="fr-FR" w:eastAsia="en-US"/>
        </w:rPr>
        <w:t>bis</w:t>
      </w:r>
      <w:r w:rsidR="005D6DAC" w:rsidRPr="005D6DAC">
        <w:rPr>
          <w:lang w:val="fr-FR" w:eastAsia="en-US"/>
        </w:rPr>
        <w:t>.3</w:t>
      </w:r>
      <w:r w:rsidR="005D6DAC">
        <w:rPr>
          <w:lang w:val="fr-FR" w:eastAsia="en-US"/>
        </w:rPr>
        <w:t xml:space="preserve">, </w:t>
      </w:r>
      <w:r w:rsidR="00A55BA1">
        <w:rPr>
          <w:lang w:val="fr-FR" w:eastAsia="en-US"/>
        </w:rPr>
        <w:t xml:space="preserve">et de restreindre l’accès du public à </w:t>
      </w:r>
      <w:r w:rsidR="005D517F">
        <w:rPr>
          <w:lang w:val="fr-FR" w:eastAsia="en-US"/>
        </w:rPr>
        <w:t>c</w:t>
      </w:r>
      <w:r w:rsidR="00A55BA1">
        <w:rPr>
          <w:lang w:val="fr-FR" w:eastAsia="en-US"/>
        </w:rPr>
        <w:t>es renseignements et documents</w:t>
      </w:r>
      <w:r w:rsidR="009F5673">
        <w:rPr>
          <w:lang w:val="fr-FR" w:eastAsia="en-US"/>
        </w:rPr>
        <w:t>.</w:t>
      </w:r>
    </w:p>
    <w:p w:rsidR="00686423" w:rsidRDefault="009130B6" w:rsidP="00150248">
      <w:pPr>
        <w:pStyle w:val="Heading1"/>
        <w:keepLines/>
        <w:rPr>
          <w:lang w:val="fr-FR"/>
        </w:rPr>
      </w:pPr>
      <w:r w:rsidRPr="00BD4571">
        <w:rPr>
          <w:lang w:val="fr-FR"/>
        </w:rPr>
        <w:t>Propos</w:t>
      </w:r>
      <w:r w:rsidR="009F5673">
        <w:rPr>
          <w:lang w:val="fr-FR"/>
        </w:rPr>
        <w:t>ITION</w:t>
      </w:r>
    </w:p>
    <w:p w:rsidR="00EC59B4" w:rsidRDefault="009F5673" w:rsidP="00150248">
      <w:pPr>
        <w:pStyle w:val="ONUMFS"/>
        <w:rPr>
          <w:lang w:val="fr-FR"/>
        </w:rPr>
      </w:pPr>
      <w:bookmarkStart w:id="3" w:name="_Ref416181545"/>
      <w:r w:rsidRPr="009F5673">
        <w:rPr>
          <w:lang w:val="fr-FR"/>
        </w:rPr>
        <w:t>Il est proposé de modifier la règle</w:t>
      </w:r>
      <w:r w:rsidR="00F9098B">
        <w:rPr>
          <w:lang w:val="fr-FR"/>
        </w:rPr>
        <w:t> </w:t>
      </w:r>
      <w:r w:rsidRPr="009F5673">
        <w:rPr>
          <w:lang w:val="fr-FR"/>
        </w:rPr>
        <w:t>26</w:t>
      </w:r>
      <w:r w:rsidRPr="009F5673">
        <w:rPr>
          <w:i/>
          <w:lang w:val="fr-FR"/>
        </w:rPr>
        <w:t>bis</w:t>
      </w:r>
      <w:r w:rsidRPr="009F5673">
        <w:rPr>
          <w:lang w:val="fr-FR"/>
        </w:rPr>
        <w:t>.3.h) afin d</w:t>
      </w:r>
      <w:r w:rsidR="00EC59B4">
        <w:rPr>
          <w:lang w:val="fr-FR"/>
        </w:rPr>
        <w:t>’</w:t>
      </w:r>
      <w:r w:rsidRPr="009F5673">
        <w:rPr>
          <w:lang w:val="fr-FR"/>
        </w:rPr>
        <w:t>exiger des offices récepteurs qu</w:t>
      </w:r>
      <w:r w:rsidR="00EC59B4">
        <w:rPr>
          <w:lang w:val="fr-FR"/>
        </w:rPr>
        <w:t>’</w:t>
      </w:r>
      <w:r w:rsidRPr="009F5673">
        <w:rPr>
          <w:lang w:val="fr-FR"/>
        </w:rPr>
        <w:t>ils transmettent des copies de tous les documents présentés par le déposant dans le cadre d</w:t>
      </w:r>
      <w:r w:rsidR="00EC59B4">
        <w:rPr>
          <w:lang w:val="fr-FR"/>
        </w:rPr>
        <w:t>’</w:t>
      </w:r>
      <w:r w:rsidRPr="009F5673">
        <w:rPr>
          <w:lang w:val="fr-FR"/>
        </w:rPr>
        <w:t>une requête en restauration (notamment des copies de la requête proprement dite, de tout exposé des motifs visé à la règle</w:t>
      </w:r>
      <w:r w:rsidR="00F9098B">
        <w:rPr>
          <w:lang w:val="fr-FR"/>
        </w:rPr>
        <w:t> </w:t>
      </w:r>
      <w:r w:rsidRPr="009F5673">
        <w:rPr>
          <w:lang w:val="fr-FR"/>
        </w:rPr>
        <w:t>26</w:t>
      </w:r>
      <w:r w:rsidRPr="009F5673">
        <w:rPr>
          <w:i/>
          <w:lang w:val="fr-FR"/>
        </w:rPr>
        <w:t>bis</w:t>
      </w:r>
      <w:r w:rsidR="00A55BA1" w:rsidRPr="00A55BA1">
        <w:rPr>
          <w:lang w:val="fr-FR"/>
        </w:rPr>
        <w:t>.</w:t>
      </w:r>
      <w:r w:rsidRPr="009F5673">
        <w:rPr>
          <w:lang w:val="fr-FR"/>
        </w:rPr>
        <w:t>3.b)iii) et de toute déclaration ou d</w:t>
      </w:r>
      <w:r w:rsidR="00EC59B4">
        <w:rPr>
          <w:lang w:val="fr-FR"/>
        </w:rPr>
        <w:t>’</w:t>
      </w:r>
      <w:r w:rsidRPr="009F5673">
        <w:rPr>
          <w:lang w:val="fr-FR"/>
        </w:rPr>
        <w:t>autres preuves à l</w:t>
      </w:r>
      <w:r w:rsidR="00EC59B4">
        <w:rPr>
          <w:lang w:val="fr-FR"/>
        </w:rPr>
        <w:t>’</w:t>
      </w:r>
      <w:r w:rsidRPr="009F5673">
        <w:rPr>
          <w:lang w:val="fr-FR"/>
        </w:rPr>
        <w:t xml:space="preserve">appui de </w:t>
      </w:r>
      <w:r w:rsidRPr="009F5673">
        <w:rPr>
          <w:lang w:val="fr-FR"/>
        </w:rPr>
        <w:lastRenderedPageBreak/>
        <w:t>l</w:t>
      </w:r>
      <w:r w:rsidR="00EC59B4">
        <w:rPr>
          <w:lang w:val="fr-FR"/>
        </w:rPr>
        <w:t>’</w:t>
      </w:r>
      <w:r w:rsidRPr="009F5673">
        <w:rPr>
          <w:lang w:val="fr-FR"/>
        </w:rPr>
        <w:t>exposé des motifs visé</w:t>
      </w:r>
      <w:r w:rsidR="00A55BA1">
        <w:rPr>
          <w:lang w:val="fr-FR"/>
        </w:rPr>
        <w:t>es</w:t>
      </w:r>
      <w:r w:rsidRPr="009F5673">
        <w:rPr>
          <w:lang w:val="fr-FR"/>
        </w:rPr>
        <w:t xml:space="preserve"> à la règle</w:t>
      </w:r>
      <w:r w:rsidR="00F9098B">
        <w:rPr>
          <w:lang w:val="fr-FR"/>
        </w:rPr>
        <w:t> </w:t>
      </w:r>
      <w:r w:rsidRPr="009F5673">
        <w:rPr>
          <w:lang w:val="fr-FR"/>
        </w:rPr>
        <w:t>26</w:t>
      </w:r>
      <w:r w:rsidRPr="009F5673">
        <w:rPr>
          <w:i/>
          <w:lang w:val="fr-FR"/>
        </w:rPr>
        <w:t>bis</w:t>
      </w:r>
      <w:r w:rsidRPr="009F5673">
        <w:rPr>
          <w:lang w:val="fr-FR"/>
        </w:rPr>
        <w:t>.3.f)</w:t>
      </w:r>
      <w:r w:rsidR="005D517F">
        <w:rPr>
          <w:lang w:val="fr-FR"/>
        </w:rPr>
        <w:t>)</w:t>
      </w:r>
      <w:r w:rsidRPr="009F5673">
        <w:rPr>
          <w:lang w:val="fr-FR"/>
        </w:rPr>
        <w:t xml:space="preserve"> au Bureau international,</w:t>
      </w:r>
      <w:r w:rsidR="00893BA6">
        <w:rPr>
          <w:lang w:val="fr-FR"/>
        </w:rPr>
        <w:t xml:space="preserve"> à moins que</w:t>
      </w:r>
      <w:r w:rsidRPr="009F5673">
        <w:rPr>
          <w:lang w:val="fr-FR"/>
        </w:rPr>
        <w:t xml:space="preserve"> l</w:t>
      </w:r>
      <w:r w:rsidR="00EC59B4">
        <w:rPr>
          <w:lang w:val="fr-FR"/>
        </w:rPr>
        <w:t>’</w:t>
      </w:r>
      <w:r w:rsidRPr="009F5673">
        <w:rPr>
          <w:lang w:val="fr-FR"/>
        </w:rPr>
        <w:t xml:space="preserve">office récepteur </w:t>
      </w:r>
      <w:r w:rsidR="00A55BA1">
        <w:rPr>
          <w:lang w:val="fr-FR"/>
        </w:rPr>
        <w:t>considère</w:t>
      </w:r>
      <w:r w:rsidRPr="009F5673">
        <w:rPr>
          <w:lang w:val="fr-FR"/>
        </w:rPr>
        <w:t xml:space="preserve"> que la publication </w:t>
      </w:r>
      <w:r w:rsidR="00A55BA1">
        <w:rPr>
          <w:lang w:val="fr-FR"/>
        </w:rPr>
        <w:t xml:space="preserve">de ces documents </w:t>
      </w:r>
      <w:r w:rsidRPr="009F5673">
        <w:rPr>
          <w:lang w:val="fr-FR"/>
        </w:rPr>
        <w:t>ou l</w:t>
      </w:r>
      <w:r w:rsidR="00EC59B4">
        <w:rPr>
          <w:lang w:val="fr-FR"/>
        </w:rPr>
        <w:t>’</w:t>
      </w:r>
      <w:r w:rsidRPr="009F5673">
        <w:rPr>
          <w:lang w:val="fr-FR"/>
        </w:rPr>
        <w:t xml:space="preserve">accès public à </w:t>
      </w:r>
      <w:r w:rsidR="005D517F">
        <w:rPr>
          <w:lang w:val="fr-FR"/>
        </w:rPr>
        <w:t>ceux</w:t>
      </w:r>
      <w:r w:rsidR="005D517F" w:rsidRPr="005D517F">
        <w:rPr>
          <w:lang w:val="fr-FR"/>
        </w:rPr>
        <w:noBreakHyphen/>
      </w:r>
      <w:r w:rsidR="005D517F">
        <w:rPr>
          <w:lang w:val="fr-FR"/>
        </w:rPr>
        <w:t>ci</w:t>
      </w:r>
      <w:r w:rsidR="00471D60">
        <w:rPr>
          <w:lang w:val="fr-FR"/>
        </w:rPr>
        <w:t xml:space="preserve"> porterait atteinte</w:t>
      </w:r>
      <w:r w:rsidRPr="009F5673">
        <w:rPr>
          <w:lang w:val="fr-FR"/>
        </w:rPr>
        <w:t xml:space="preserve"> aux intérêts personnels ou économiques d</w:t>
      </w:r>
      <w:r w:rsidR="005D517F">
        <w:rPr>
          <w:lang w:val="fr-FR"/>
        </w:rPr>
        <w:t>’un</w:t>
      </w:r>
      <w:r w:rsidRPr="009F5673">
        <w:rPr>
          <w:lang w:val="fr-FR"/>
        </w:rPr>
        <w:t xml:space="preserve">e </w:t>
      </w:r>
      <w:r w:rsidR="005D517F">
        <w:rPr>
          <w:lang w:val="fr-FR"/>
        </w:rPr>
        <w:t>personne donnée,</w:t>
      </w:r>
      <w:r w:rsidRPr="009F5673">
        <w:rPr>
          <w:lang w:val="fr-FR"/>
        </w:rPr>
        <w:t xml:space="preserve"> et </w:t>
      </w:r>
      <w:r w:rsidR="00471D60">
        <w:rPr>
          <w:lang w:val="fr-FR"/>
        </w:rPr>
        <w:t xml:space="preserve">pour autant que ne prévale pas l’intérêt du public d’avoir </w:t>
      </w:r>
      <w:r w:rsidRPr="009F5673">
        <w:rPr>
          <w:lang w:val="fr-FR"/>
        </w:rPr>
        <w:t>accès à ces documents.</w:t>
      </w:r>
      <w:r w:rsidR="009130B6" w:rsidRPr="00691F36">
        <w:rPr>
          <w:lang w:val="fr-FR"/>
        </w:rPr>
        <w:t xml:space="preserve">  </w:t>
      </w:r>
      <w:bookmarkEnd w:id="3"/>
      <w:r w:rsidR="007607CA" w:rsidRPr="007607CA">
        <w:rPr>
          <w:lang w:val="fr-FR"/>
        </w:rPr>
        <w:t>Le Bureau international publierait ces documents conformément à la règle</w:t>
      </w:r>
      <w:r w:rsidR="00F9098B">
        <w:rPr>
          <w:lang w:val="fr-FR"/>
        </w:rPr>
        <w:t> </w:t>
      </w:r>
      <w:r w:rsidR="007607CA" w:rsidRPr="007607CA">
        <w:rPr>
          <w:lang w:val="fr-FR"/>
        </w:rPr>
        <w:t>48.2.a</w:t>
      </w:r>
      <w:proofErr w:type="gramStart"/>
      <w:r w:rsidR="007607CA" w:rsidRPr="007607CA">
        <w:rPr>
          <w:lang w:val="fr-FR"/>
        </w:rPr>
        <w:t>)xi</w:t>
      </w:r>
      <w:proofErr w:type="gramEnd"/>
      <w:r w:rsidR="007607CA" w:rsidRPr="007607CA">
        <w:rPr>
          <w:lang w:val="fr-FR"/>
        </w:rPr>
        <w:t xml:space="preserve">) (sauf si, dans le cas où les </w:t>
      </w:r>
      <w:r w:rsidR="00471D60">
        <w:rPr>
          <w:lang w:val="fr-FR"/>
        </w:rPr>
        <w:t xml:space="preserve">propositions de modification du règlement figurant </w:t>
      </w:r>
      <w:r w:rsidR="005D517F">
        <w:rPr>
          <w:lang w:val="fr-FR"/>
        </w:rPr>
        <w:t xml:space="preserve">dans le document PCT/WG/8/12 </w:t>
      </w:r>
      <w:r w:rsidR="00893BA6">
        <w:rPr>
          <w:lang w:val="fr-FR"/>
        </w:rPr>
        <w:t>devaient être</w:t>
      </w:r>
      <w:r w:rsidR="007607CA" w:rsidRPr="007607CA">
        <w:rPr>
          <w:lang w:val="fr-FR"/>
        </w:rPr>
        <w:t xml:space="preserve"> adopté</w:t>
      </w:r>
      <w:r w:rsidR="00471D60">
        <w:rPr>
          <w:lang w:val="fr-FR"/>
        </w:rPr>
        <w:t>e</w:t>
      </w:r>
      <w:r w:rsidR="007607CA" w:rsidRPr="007607CA">
        <w:rPr>
          <w:lang w:val="fr-FR"/>
        </w:rPr>
        <w:t>s, le Bureau international cons</w:t>
      </w:r>
      <w:r w:rsidR="00471D60">
        <w:rPr>
          <w:lang w:val="fr-FR"/>
        </w:rPr>
        <w:t>idère</w:t>
      </w:r>
      <w:r w:rsidR="007607CA" w:rsidRPr="007607CA">
        <w:rPr>
          <w:lang w:val="fr-FR"/>
        </w:rPr>
        <w:t xml:space="preserve"> que ces documents </w:t>
      </w:r>
      <w:r w:rsidR="00893BA6">
        <w:rPr>
          <w:lang w:val="fr-FR"/>
        </w:rPr>
        <w:t>contiennent</w:t>
      </w:r>
      <w:r w:rsidR="007607CA" w:rsidRPr="007607CA">
        <w:rPr>
          <w:lang w:val="fr-FR"/>
        </w:rPr>
        <w:t xml:space="preserve"> des </w:t>
      </w:r>
      <w:r w:rsidR="00471D60">
        <w:rPr>
          <w:lang w:val="fr-FR"/>
        </w:rPr>
        <w:t>renseignements sensibles</w:t>
      </w:r>
      <w:r w:rsidR="007607CA" w:rsidRPr="007607CA">
        <w:rPr>
          <w:lang w:val="fr-FR"/>
        </w:rPr>
        <w:t xml:space="preserve"> et décide de </w:t>
      </w:r>
      <w:r w:rsidR="00471D60">
        <w:rPr>
          <w:lang w:val="fr-FR"/>
        </w:rPr>
        <w:t>les exclure de la publication internationale et de restreindre l’accès du public à ces renseignements</w:t>
      </w:r>
      <w:r w:rsidR="007607CA" w:rsidRPr="007607CA">
        <w:rPr>
          <w:lang w:val="fr-FR"/>
        </w:rPr>
        <w:t>).</w:t>
      </w:r>
    </w:p>
    <w:p w:rsidR="00EC59B4" w:rsidRDefault="007607CA" w:rsidP="00150248">
      <w:pPr>
        <w:pStyle w:val="ONUMFS"/>
        <w:rPr>
          <w:lang w:val="fr-FR"/>
        </w:rPr>
      </w:pPr>
      <w:r w:rsidRPr="007607CA">
        <w:rPr>
          <w:lang w:val="fr-FR"/>
        </w:rPr>
        <w:t xml:space="preserve">Des </w:t>
      </w:r>
      <w:r w:rsidR="00471D60">
        <w:rPr>
          <w:lang w:val="fr-FR"/>
        </w:rPr>
        <w:t>indications</w:t>
      </w:r>
      <w:r w:rsidRPr="007607CA">
        <w:rPr>
          <w:lang w:val="fr-FR"/>
        </w:rPr>
        <w:t xml:space="preserve"> supplémentaires à l</w:t>
      </w:r>
      <w:r w:rsidR="00EC59B4">
        <w:rPr>
          <w:lang w:val="fr-FR"/>
        </w:rPr>
        <w:t>’</w:t>
      </w:r>
      <w:r w:rsidRPr="007607CA">
        <w:rPr>
          <w:lang w:val="fr-FR"/>
        </w:rPr>
        <w:t>attention des offices récepteurs</w:t>
      </w:r>
      <w:r w:rsidR="005D517F">
        <w:rPr>
          <w:lang w:val="fr-FR"/>
        </w:rPr>
        <w:t>,</w:t>
      </w:r>
      <w:r w:rsidRPr="007607CA">
        <w:rPr>
          <w:lang w:val="fr-FR"/>
        </w:rPr>
        <w:t xml:space="preserve"> concernant notamment la façon de déterminer si certains documents ou certains </w:t>
      </w:r>
      <w:r w:rsidR="00471D60">
        <w:rPr>
          <w:lang w:val="fr-FR"/>
        </w:rPr>
        <w:t>renseignements</w:t>
      </w:r>
      <w:r w:rsidRPr="007607CA">
        <w:rPr>
          <w:lang w:val="fr-FR"/>
        </w:rPr>
        <w:t xml:space="preserve"> contenus dans un document </w:t>
      </w:r>
      <w:r w:rsidR="00471D60">
        <w:rPr>
          <w:lang w:val="fr-FR"/>
        </w:rPr>
        <w:t>remplissent les conditions d’exclusion visées</w:t>
      </w:r>
      <w:r w:rsidRPr="007607CA">
        <w:rPr>
          <w:lang w:val="fr-FR"/>
        </w:rPr>
        <w:t xml:space="preserve"> à la règle</w:t>
      </w:r>
      <w:r w:rsidR="00F9098B">
        <w:rPr>
          <w:lang w:val="fr-FR"/>
        </w:rPr>
        <w:t> </w:t>
      </w:r>
      <w:r w:rsidRPr="007607CA">
        <w:rPr>
          <w:lang w:val="fr-FR"/>
        </w:rPr>
        <w:t>26</w:t>
      </w:r>
      <w:r w:rsidRPr="007607CA">
        <w:rPr>
          <w:i/>
          <w:lang w:val="fr-FR"/>
        </w:rPr>
        <w:t>bis</w:t>
      </w:r>
      <w:r w:rsidRPr="007607CA">
        <w:rPr>
          <w:lang w:val="fr-FR"/>
        </w:rPr>
        <w:t>.3.h)</w:t>
      </w:r>
      <w:r w:rsidR="00471D60">
        <w:rPr>
          <w:lang w:val="fr-FR"/>
        </w:rPr>
        <w:t>,</w:t>
      </w:r>
      <w:r w:rsidRPr="007607CA">
        <w:rPr>
          <w:lang w:val="fr-FR"/>
        </w:rPr>
        <w:t xml:space="preserve"> seraient données dans les Directives à l</w:t>
      </w:r>
      <w:r w:rsidR="00EC59B4">
        <w:rPr>
          <w:lang w:val="fr-FR"/>
        </w:rPr>
        <w:t>’</w:t>
      </w:r>
      <w:r w:rsidRPr="007607CA">
        <w:rPr>
          <w:lang w:val="fr-FR"/>
        </w:rPr>
        <w:t>usage des offices récepteurs</w:t>
      </w:r>
      <w:r w:rsidR="00EC59B4" w:rsidRPr="007607CA">
        <w:rPr>
          <w:lang w:val="fr-FR"/>
        </w:rPr>
        <w:t xml:space="preserve"> du</w:t>
      </w:r>
      <w:r w:rsidR="00EC59B4">
        <w:rPr>
          <w:lang w:val="fr-FR"/>
        </w:rPr>
        <w:t> </w:t>
      </w:r>
      <w:r w:rsidR="00EC59B4" w:rsidRPr="007607CA">
        <w:rPr>
          <w:lang w:val="fr-FR"/>
        </w:rPr>
        <w:t>PCT</w:t>
      </w:r>
      <w:r w:rsidRPr="007607CA">
        <w:rPr>
          <w:lang w:val="fr-FR"/>
        </w:rPr>
        <w:t>, après consultation des offices récepteurs par voie de circulaires PCT.</w:t>
      </w:r>
    </w:p>
    <w:p w:rsidR="00EC59B4" w:rsidRDefault="007607CA" w:rsidP="00150248">
      <w:pPr>
        <w:pStyle w:val="ONUMFS"/>
        <w:rPr>
          <w:lang w:val="fr-FR"/>
        </w:rPr>
      </w:pPr>
      <w:r w:rsidRPr="007607CA">
        <w:rPr>
          <w:lang w:val="fr-FR"/>
        </w:rPr>
        <w:t>Il est également proposé de modifier la règle</w:t>
      </w:r>
      <w:r w:rsidR="00F9098B">
        <w:rPr>
          <w:lang w:val="fr-FR"/>
        </w:rPr>
        <w:t> </w:t>
      </w:r>
      <w:r w:rsidRPr="007607CA">
        <w:rPr>
          <w:lang w:val="fr-FR"/>
        </w:rPr>
        <w:t>26</w:t>
      </w:r>
      <w:r w:rsidRPr="007607CA">
        <w:rPr>
          <w:i/>
          <w:lang w:val="fr-FR"/>
        </w:rPr>
        <w:t>bis</w:t>
      </w:r>
      <w:r w:rsidRPr="007607CA">
        <w:rPr>
          <w:lang w:val="fr-FR"/>
        </w:rPr>
        <w:t>.3.f) et de supprimer la règle</w:t>
      </w:r>
      <w:r w:rsidR="00F9098B">
        <w:rPr>
          <w:lang w:val="fr-FR"/>
        </w:rPr>
        <w:t> </w:t>
      </w:r>
      <w:r w:rsidRPr="007607CA">
        <w:rPr>
          <w:lang w:val="fr-FR"/>
        </w:rPr>
        <w:t>48.2.b</w:t>
      </w:r>
      <w:proofErr w:type="gramStart"/>
      <w:r w:rsidRPr="007607CA">
        <w:rPr>
          <w:lang w:val="fr-FR"/>
        </w:rPr>
        <w:t>)viii</w:t>
      </w:r>
      <w:proofErr w:type="gramEnd"/>
      <w:r w:rsidRPr="007607CA">
        <w:rPr>
          <w:lang w:val="fr-FR"/>
        </w:rPr>
        <w:t>).</w:t>
      </w:r>
      <w:r w:rsidR="009130B6" w:rsidRPr="00691F36">
        <w:rPr>
          <w:lang w:val="fr-FR"/>
        </w:rPr>
        <w:t xml:space="preserve">  </w:t>
      </w:r>
      <w:r w:rsidRPr="007607CA">
        <w:rPr>
          <w:lang w:val="fr-FR"/>
        </w:rPr>
        <w:t xml:space="preserve">Du fait que, </w:t>
      </w:r>
      <w:r w:rsidR="00893BA6">
        <w:rPr>
          <w:lang w:val="fr-FR"/>
        </w:rPr>
        <w:t>selon</w:t>
      </w:r>
      <w:r w:rsidRPr="007607CA">
        <w:rPr>
          <w:lang w:val="fr-FR"/>
        </w:rPr>
        <w:t xml:space="preserve"> la </w:t>
      </w:r>
      <w:r w:rsidR="00471D60">
        <w:rPr>
          <w:lang w:val="fr-FR"/>
        </w:rPr>
        <w:t xml:space="preserve">version modifiée de la </w:t>
      </w:r>
      <w:r w:rsidRPr="007607CA">
        <w:rPr>
          <w:lang w:val="fr-FR"/>
        </w:rPr>
        <w:t>règle</w:t>
      </w:r>
      <w:r w:rsidR="00F9098B">
        <w:rPr>
          <w:lang w:val="fr-FR"/>
        </w:rPr>
        <w:t> </w:t>
      </w:r>
      <w:r w:rsidRPr="007607CA">
        <w:rPr>
          <w:lang w:val="fr-FR"/>
        </w:rPr>
        <w:t>26</w:t>
      </w:r>
      <w:r w:rsidRPr="007607CA">
        <w:rPr>
          <w:i/>
          <w:lang w:val="fr-FR"/>
        </w:rPr>
        <w:t>bis</w:t>
      </w:r>
      <w:r w:rsidRPr="007607CA">
        <w:rPr>
          <w:lang w:val="fr-FR"/>
        </w:rPr>
        <w:t xml:space="preserve">.3.h), </w:t>
      </w:r>
      <w:r w:rsidR="00471D60">
        <w:rPr>
          <w:lang w:val="fr-FR"/>
        </w:rPr>
        <w:t xml:space="preserve">les offices récepteurs seraient tenus de </w:t>
      </w:r>
      <w:r w:rsidRPr="007607CA">
        <w:rPr>
          <w:lang w:val="fr-FR"/>
        </w:rPr>
        <w:t xml:space="preserve">transmettre </w:t>
      </w:r>
      <w:r w:rsidR="00113023" w:rsidRPr="007607CA">
        <w:rPr>
          <w:lang w:val="fr-FR"/>
        </w:rPr>
        <w:t xml:space="preserve">au Bureau international </w:t>
      </w:r>
      <w:r w:rsidRPr="007607CA">
        <w:rPr>
          <w:lang w:val="fr-FR"/>
        </w:rPr>
        <w:t>tous les documents présentés par le déposant à l</w:t>
      </w:r>
      <w:r w:rsidR="00EC59B4">
        <w:rPr>
          <w:lang w:val="fr-FR"/>
        </w:rPr>
        <w:t>’</w:t>
      </w:r>
      <w:r w:rsidRPr="007607CA">
        <w:rPr>
          <w:lang w:val="fr-FR"/>
        </w:rPr>
        <w:t>appui d</w:t>
      </w:r>
      <w:r w:rsidR="00EC59B4">
        <w:rPr>
          <w:lang w:val="fr-FR"/>
        </w:rPr>
        <w:t>’</w:t>
      </w:r>
      <w:r w:rsidRPr="007607CA">
        <w:rPr>
          <w:lang w:val="fr-FR"/>
        </w:rPr>
        <w:t>une requête en restauration, il est proposé de modifier la règle</w:t>
      </w:r>
      <w:r w:rsidR="00F9098B">
        <w:rPr>
          <w:lang w:val="fr-FR"/>
        </w:rPr>
        <w:t> </w:t>
      </w:r>
      <w:r w:rsidRPr="007607CA">
        <w:rPr>
          <w:lang w:val="fr-FR"/>
        </w:rPr>
        <w:t>26</w:t>
      </w:r>
      <w:r w:rsidRPr="007607CA">
        <w:rPr>
          <w:i/>
          <w:lang w:val="fr-FR"/>
        </w:rPr>
        <w:t>bis</w:t>
      </w:r>
      <w:r w:rsidRPr="007607CA">
        <w:rPr>
          <w:lang w:val="fr-FR"/>
        </w:rPr>
        <w:t>.3.f) en supprimant la deuxième phrase (pour permettre au déposant de remettre ces documents directement au Bureau international) et de supprimer la règle</w:t>
      </w:r>
      <w:r w:rsidR="00F9098B">
        <w:rPr>
          <w:lang w:val="fr-FR"/>
        </w:rPr>
        <w:t> </w:t>
      </w:r>
      <w:r w:rsidRPr="007607CA">
        <w:rPr>
          <w:lang w:val="fr-FR"/>
        </w:rPr>
        <w:t>48.2.b</w:t>
      </w:r>
      <w:proofErr w:type="gramStart"/>
      <w:r w:rsidRPr="007607CA">
        <w:rPr>
          <w:lang w:val="fr-FR"/>
        </w:rPr>
        <w:t>)viii</w:t>
      </w:r>
      <w:proofErr w:type="gramEnd"/>
      <w:r w:rsidRPr="007607CA">
        <w:rPr>
          <w:lang w:val="fr-FR"/>
        </w:rPr>
        <w:t>) en conséquence.</w:t>
      </w:r>
    </w:p>
    <w:p w:rsidR="00686423" w:rsidRDefault="00533F05" w:rsidP="00150248">
      <w:pPr>
        <w:pStyle w:val="ONUMFS"/>
        <w:numPr>
          <w:ilvl w:val="0"/>
          <w:numId w:val="0"/>
        </w:numPr>
        <w:ind w:left="5533"/>
        <w:rPr>
          <w:lang w:val="fr-FR"/>
        </w:rPr>
      </w:pPr>
      <w:r>
        <w:rPr>
          <w:i/>
          <w:lang w:val="fr-FR"/>
        </w:rPr>
        <w:t>12.</w:t>
      </w:r>
      <w:r>
        <w:rPr>
          <w:i/>
          <w:lang w:val="fr-FR"/>
        </w:rPr>
        <w:tab/>
      </w:r>
      <w:r w:rsidR="007607CA" w:rsidRPr="00533F05">
        <w:rPr>
          <w:i/>
          <w:lang w:val="fr-FR"/>
        </w:rPr>
        <w:t xml:space="preserve">Le groupe de </w:t>
      </w:r>
      <w:r w:rsidR="00471D60">
        <w:rPr>
          <w:i/>
          <w:lang w:val="fr-FR"/>
        </w:rPr>
        <w:t>travail est invité à examiner les</w:t>
      </w:r>
      <w:r w:rsidR="007607CA" w:rsidRPr="00533F05">
        <w:rPr>
          <w:i/>
          <w:lang w:val="fr-FR"/>
        </w:rPr>
        <w:t xml:space="preserve"> proposition</w:t>
      </w:r>
      <w:r w:rsidR="00471D60">
        <w:rPr>
          <w:i/>
          <w:lang w:val="fr-FR"/>
        </w:rPr>
        <w:t>s</w:t>
      </w:r>
      <w:r w:rsidR="007607CA" w:rsidRPr="00533F05">
        <w:rPr>
          <w:i/>
          <w:lang w:val="fr-FR"/>
        </w:rPr>
        <w:t xml:space="preserve"> qui figure</w:t>
      </w:r>
      <w:r w:rsidR="00471D60">
        <w:rPr>
          <w:i/>
          <w:lang w:val="fr-FR"/>
        </w:rPr>
        <w:t>nt</w:t>
      </w:r>
      <w:r w:rsidR="007607CA" w:rsidRPr="00533F05">
        <w:rPr>
          <w:i/>
          <w:lang w:val="fr-FR"/>
        </w:rPr>
        <w:t xml:space="preserve"> </w:t>
      </w:r>
      <w:r w:rsidR="00113023">
        <w:rPr>
          <w:i/>
          <w:lang w:val="fr-FR"/>
        </w:rPr>
        <w:t>dans</w:t>
      </w:r>
      <w:r w:rsidR="007607CA" w:rsidRPr="00533F05">
        <w:rPr>
          <w:i/>
          <w:lang w:val="fr-FR"/>
        </w:rPr>
        <w:t xml:space="preserve"> l</w:t>
      </w:r>
      <w:r w:rsidR="00EC59B4" w:rsidRPr="00533F05">
        <w:rPr>
          <w:i/>
          <w:lang w:val="fr-FR"/>
        </w:rPr>
        <w:t>’</w:t>
      </w:r>
      <w:r w:rsidR="007607CA" w:rsidRPr="00533F05">
        <w:rPr>
          <w:i/>
          <w:lang w:val="fr-FR"/>
        </w:rPr>
        <w:t>annexe du présent document</w:t>
      </w:r>
      <w:r w:rsidR="007607CA" w:rsidRPr="007607CA">
        <w:rPr>
          <w:lang w:val="fr-FR"/>
        </w:rPr>
        <w:t>.</w:t>
      </w:r>
    </w:p>
    <w:p w:rsidR="00686423" w:rsidRDefault="00686423" w:rsidP="00150248">
      <w:pPr>
        <w:pStyle w:val="Endofdocument-Annex"/>
        <w:rPr>
          <w:lang w:val="fr-FR"/>
        </w:rPr>
      </w:pPr>
    </w:p>
    <w:p w:rsidR="00686423" w:rsidRPr="007726F2" w:rsidRDefault="007607CA" w:rsidP="00150248">
      <w:pPr>
        <w:pStyle w:val="Endofdocument-Annex"/>
        <w:rPr>
          <w:lang w:val="fr-FR"/>
        </w:rPr>
      </w:pPr>
      <w:r w:rsidRPr="007726F2">
        <w:rPr>
          <w:lang w:val="fr-FR"/>
        </w:rPr>
        <w:t>[L</w:t>
      </w:r>
      <w:r w:rsidR="00EC59B4" w:rsidRPr="007726F2">
        <w:rPr>
          <w:lang w:val="fr-FR"/>
        </w:rPr>
        <w:t>’</w:t>
      </w:r>
      <w:r w:rsidRPr="007726F2">
        <w:rPr>
          <w:lang w:val="fr-FR"/>
        </w:rPr>
        <w:t>annexe suit]</w:t>
      </w:r>
    </w:p>
    <w:p w:rsidR="00686423" w:rsidRDefault="00686423" w:rsidP="00150248">
      <w:pPr>
        <w:rPr>
          <w:lang w:val="fr-FR"/>
        </w:rPr>
      </w:pPr>
    </w:p>
    <w:p w:rsidR="00686423" w:rsidRDefault="00686423" w:rsidP="00150248">
      <w:pPr>
        <w:rPr>
          <w:lang w:val="fr-FR"/>
        </w:rPr>
      </w:pPr>
    </w:p>
    <w:p w:rsidR="00686423" w:rsidRDefault="00686423" w:rsidP="00150248">
      <w:pPr>
        <w:rPr>
          <w:lang w:val="fr-FR"/>
        </w:rPr>
      </w:pPr>
    </w:p>
    <w:p w:rsidR="00686423" w:rsidRDefault="00686423" w:rsidP="00150248">
      <w:pPr>
        <w:rPr>
          <w:lang w:val="fr-FR"/>
        </w:rPr>
      </w:pPr>
    </w:p>
    <w:p w:rsidR="00D4092A" w:rsidRPr="00BD4571" w:rsidRDefault="00D4092A" w:rsidP="00150248">
      <w:pPr>
        <w:rPr>
          <w:lang w:val="fr-FR"/>
        </w:rPr>
        <w:sectPr w:rsidR="00D4092A" w:rsidRPr="00BD4571" w:rsidSect="00533F05">
          <w:headerReference w:type="default" r:id="rId11"/>
          <w:foot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686423" w:rsidRDefault="003155AA" w:rsidP="00150248">
      <w:pPr>
        <w:jc w:val="right"/>
        <w:rPr>
          <w:lang w:val="fr-FR"/>
        </w:rPr>
      </w:pPr>
      <w:r w:rsidRPr="00BD4571">
        <w:rPr>
          <w:lang w:val="fr-FR"/>
        </w:rPr>
        <w:lastRenderedPageBreak/>
        <w:t>PCT/WG/8</w:t>
      </w:r>
      <w:r w:rsidR="00D4092A" w:rsidRPr="00BD4571">
        <w:rPr>
          <w:lang w:val="fr-FR"/>
        </w:rPr>
        <w:t>/</w:t>
      </w:r>
      <w:r w:rsidRPr="00BD4571">
        <w:rPr>
          <w:lang w:val="fr-FR"/>
        </w:rPr>
        <w:t>14</w:t>
      </w:r>
    </w:p>
    <w:p w:rsidR="00686423" w:rsidRDefault="007607CA" w:rsidP="00150248">
      <w:pPr>
        <w:jc w:val="right"/>
        <w:rPr>
          <w:lang w:val="fr-FR"/>
        </w:rPr>
      </w:pPr>
      <w:r w:rsidRPr="007607CA">
        <w:rPr>
          <w:color w:val="000000"/>
          <w:lang w:val="fr-FR"/>
        </w:rPr>
        <w:t>ANNEXE</w:t>
      </w:r>
    </w:p>
    <w:p w:rsidR="00686423" w:rsidRDefault="00686423" w:rsidP="00150248">
      <w:pPr>
        <w:jc w:val="center"/>
        <w:rPr>
          <w:lang w:val="fr-FR"/>
        </w:rPr>
      </w:pPr>
    </w:p>
    <w:p w:rsidR="00686423" w:rsidRPr="007726F2" w:rsidRDefault="007607CA" w:rsidP="00150248">
      <w:pPr>
        <w:jc w:val="center"/>
        <w:rPr>
          <w:lang w:val="fr-FR"/>
        </w:rPr>
      </w:pPr>
      <w:r w:rsidRPr="007726F2">
        <w:rPr>
          <w:lang w:val="fr-FR"/>
        </w:rPr>
        <w:t>PROPOSITIONS DE MODIFICATION DU RÈGLEMENT D</w:t>
      </w:r>
      <w:r w:rsidR="00EC59B4" w:rsidRPr="007726F2">
        <w:rPr>
          <w:lang w:val="fr-FR"/>
        </w:rPr>
        <w:t>’</w:t>
      </w:r>
      <w:r w:rsidRPr="007726F2">
        <w:rPr>
          <w:lang w:val="fr-FR"/>
        </w:rPr>
        <w:t>EXÉCUTION DU PCT</w:t>
      </w:r>
      <w:r w:rsidRPr="007726F2">
        <w:rPr>
          <w:rStyle w:val="FootnoteReference"/>
          <w:lang w:val="fr-FR"/>
        </w:rPr>
        <w:footnoteReference w:id="2"/>
      </w:r>
    </w:p>
    <w:p w:rsidR="00686423" w:rsidRPr="007726F2" w:rsidRDefault="00686423" w:rsidP="00150248">
      <w:pPr>
        <w:jc w:val="center"/>
        <w:rPr>
          <w:lang w:val="fr-FR"/>
        </w:rPr>
      </w:pPr>
    </w:p>
    <w:p w:rsidR="00686423" w:rsidRPr="007726F2" w:rsidRDefault="00686423" w:rsidP="00150248">
      <w:pPr>
        <w:jc w:val="center"/>
        <w:rPr>
          <w:lang w:val="fr-FR"/>
        </w:rPr>
      </w:pPr>
    </w:p>
    <w:p w:rsidR="00686423" w:rsidRPr="007726F2" w:rsidRDefault="007607CA" w:rsidP="00150248">
      <w:pPr>
        <w:jc w:val="center"/>
        <w:rPr>
          <w:lang w:val="fr-FR"/>
        </w:rPr>
      </w:pPr>
      <w:r w:rsidRPr="007726F2">
        <w:rPr>
          <w:lang w:val="fr-FR"/>
        </w:rPr>
        <w:t>TABLE DES MATIÈRES</w:t>
      </w:r>
    </w:p>
    <w:p w:rsidR="005177F4" w:rsidRPr="007726F2" w:rsidRDefault="005177F4" w:rsidP="00150248">
      <w:pPr>
        <w:jc w:val="center"/>
        <w:rPr>
          <w:lang w:val="fr-FR"/>
        </w:rPr>
      </w:pPr>
    </w:p>
    <w:p w:rsidR="005177F4" w:rsidRDefault="005177F4" w:rsidP="00150248">
      <w:pPr>
        <w:jc w:val="center"/>
        <w:rPr>
          <w:lang w:val="fr-FR"/>
        </w:rPr>
      </w:pPr>
    </w:p>
    <w:p w:rsidR="00686423" w:rsidRDefault="00686423" w:rsidP="00150248">
      <w:pPr>
        <w:rPr>
          <w:lang w:val="fr-FR"/>
        </w:rPr>
      </w:pPr>
    </w:p>
    <w:p w:rsidR="008F6AA7" w:rsidRPr="00011F85" w:rsidRDefault="00A10E47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en-US"/>
        </w:rPr>
      </w:pPr>
      <w:r>
        <w:rPr>
          <w:lang w:val="fr-FR"/>
        </w:rPr>
        <w:fldChar w:fldCharType="begin"/>
      </w:r>
      <w:r>
        <w:rPr>
          <w:lang w:val="fr-FR"/>
        </w:rPr>
        <w:instrText xml:space="preserve"> TOC \t "Leg # Title;1;Leg SubRule #;2" </w:instrText>
      </w:r>
      <w:r>
        <w:rPr>
          <w:lang w:val="fr-FR"/>
        </w:rPr>
        <w:fldChar w:fldCharType="separate"/>
      </w:r>
      <w:r w:rsidR="008F6AA7" w:rsidRPr="00631388">
        <w:rPr>
          <w:noProof/>
          <w:lang w:val="fr-FR"/>
        </w:rPr>
        <w:t>Règle 26</w:t>
      </w:r>
      <w:r w:rsidR="008F6AA7" w:rsidRPr="00631388">
        <w:rPr>
          <w:i/>
          <w:noProof/>
          <w:lang w:val="fr-FR"/>
        </w:rPr>
        <w:t>bis</w:t>
      </w:r>
      <w:r w:rsidR="008F6AA7" w:rsidRPr="00631388">
        <w:rPr>
          <w:noProof/>
          <w:lang w:val="fr-FR"/>
        </w:rPr>
        <w:t xml:space="preserve">  Correction ou adjonction de revendications de priorité</w:t>
      </w:r>
      <w:r w:rsidR="008F6AA7" w:rsidRPr="00011F85">
        <w:rPr>
          <w:noProof/>
          <w:lang w:val="fr-FR"/>
        </w:rPr>
        <w:tab/>
      </w:r>
      <w:r w:rsidR="008F6AA7">
        <w:rPr>
          <w:noProof/>
        </w:rPr>
        <w:fldChar w:fldCharType="begin"/>
      </w:r>
      <w:r w:rsidR="008F6AA7" w:rsidRPr="00011F85">
        <w:rPr>
          <w:noProof/>
          <w:lang w:val="fr-FR"/>
        </w:rPr>
        <w:instrText xml:space="preserve"> PAGEREF _Toc417392219 \h </w:instrText>
      </w:r>
      <w:r w:rsidR="008F6AA7">
        <w:rPr>
          <w:noProof/>
        </w:rPr>
      </w:r>
      <w:r w:rsidR="008F6AA7">
        <w:rPr>
          <w:noProof/>
        </w:rPr>
        <w:fldChar w:fldCharType="separate"/>
      </w:r>
      <w:r w:rsidR="00011F85" w:rsidRPr="00011F85">
        <w:rPr>
          <w:noProof/>
          <w:lang w:val="fr-FR"/>
        </w:rPr>
        <w:t>2</w:t>
      </w:r>
      <w:r w:rsidR="008F6AA7">
        <w:rPr>
          <w:noProof/>
        </w:rPr>
        <w:fldChar w:fldCharType="end"/>
      </w:r>
    </w:p>
    <w:p w:rsidR="008F6AA7" w:rsidRPr="00011F85" w:rsidRDefault="008F6AA7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en-US"/>
        </w:rPr>
      </w:pPr>
      <w:r w:rsidRPr="00011F85">
        <w:rPr>
          <w:noProof/>
          <w:lang w:val="fr-FR"/>
        </w:rPr>
        <w:t>26</w:t>
      </w:r>
      <w:r w:rsidRPr="009674CB">
        <w:rPr>
          <w:i/>
          <w:noProof/>
          <w:lang w:val="fr-FR"/>
        </w:rPr>
        <w:t>bis</w:t>
      </w:r>
      <w:r w:rsidRPr="00011F85">
        <w:rPr>
          <w:noProof/>
          <w:lang w:val="fr-FR"/>
        </w:rPr>
        <w:t>.1 et 26</w:t>
      </w:r>
      <w:r w:rsidRPr="009674CB">
        <w:rPr>
          <w:i/>
          <w:noProof/>
          <w:lang w:val="fr-FR"/>
        </w:rPr>
        <w:t>bis</w:t>
      </w:r>
      <w:r w:rsidRPr="00011F85">
        <w:rPr>
          <w:noProof/>
          <w:lang w:val="fr-FR"/>
        </w:rPr>
        <w:t>.2   [Sans changement]</w:t>
      </w:r>
      <w:r w:rsidRPr="00011F85">
        <w:rPr>
          <w:noProof/>
          <w:lang w:val="fr-FR"/>
        </w:rPr>
        <w:tab/>
      </w:r>
      <w:r>
        <w:rPr>
          <w:noProof/>
        </w:rPr>
        <w:fldChar w:fldCharType="begin"/>
      </w:r>
      <w:r w:rsidRPr="00011F85">
        <w:rPr>
          <w:noProof/>
          <w:lang w:val="fr-FR"/>
        </w:rPr>
        <w:instrText xml:space="preserve"> PAGEREF _Toc417392220 \h </w:instrText>
      </w:r>
      <w:r>
        <w:rPr>
          <w:noProof/>
        </w:rPr>
      </w:r>
      <w:r>
        <w:rPr>
          <w:noProof/>
        </w:rPr>
        <w:fldChar w:fldCharType="separate"/>
      </w:r>
      <w:r w:rsidR="00011F85" w:rsidRPr="00011F85">
        <w:rPr>
          <w:noProof/>
          <w:lang w:val="fr-FR"/>
        </w:rPr>
        <w:t>2</w:t>
      </w:r>
      <w:r>
        <w:rPr>
          <w:noProof/>
        </w:rPr>
        <w:fldChar w:fldCharType="end"/>
      </w:r>
    </w:p>
    <w:p w:rsidR="008F6AA7" w:rsidRPr="00011F85" w:rsidRDefault="008F6AA7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en-US"/>
        </w:rPr>
      </w:pPr>
      <w:r w:rsidRPr="00631388">
        <w:rPr>
          <w:noProof/>
          <w:lang w:val="fr-FR"/>
        </w:rPr>
        <w:t>26</w:t>
      </w:r>
      <w:r w:rsidRPr="009674CB">
        <w:rPr>
          <w:i/>
          <w:noProof/>
          <w:lang w:val="fr-FR"/>
        </w:rPr>
        <w:t>bis</w:t>
      </w:r>
      <w:r w:rsidRPr="00631388">
        <w:rPr>
          <w:noProof/>
          <w:lang w:val="fr-FR"/>
        </w:rPr>
        <w:t>.3   Restauration du droit de priorité par l’office récepteur</w:t>
      </w:r>
      <w:r w:rsidRPr="00011F85">
        <w:rPr>
          <w:noProof/>
          <w:lang w:val="fr-FR"/>
        </w:rPr>
        <w:tab/>
      </w:r>
      <w:r>
        <w:rPr>
          <w:noProof/>
        </w:rPr>
        <w:fldChar w:fldCharType="begin"/>
      </w:r>
      <w:r w:rsidRPr="00011F85">
        <w:rPr>
          <w:noProof/>
          <w:lang w:val="fr-FR"/>
        </w:rPr>
        <w:instrText xml:space="preserve"> PAGEREF _Toc417392221 \h </w:instrText>
      </w:r>
      <w:r>
        <w:rPr>
          <w:noProof/>
        </w:rPr>
      </w:r>
      <w:r>
        <w:rPr>
          <w:noProof/>
        </w:rPr>
        <w:fldChar w:fldCharType="separate"/>
      </w:r>
      <w:r w:rsidR="00011F85" w:rsidRPr="00011F85">
        <w:rPr>
          <w:noProof/>
          <w:lang w:val="fr-FR"/>
        </w:rPr>
        <w:t>2</w:t>
      </w:r>
      <w:r>
        <w:rPr>
          <w:noProof/>
        </w:rPr>
        <w:fldChar w:fldCharType="end"/>
      </w:r>
    </w:p>
    <w:p w:rsidR="008F6AA7" w:rsidRPr="00011F85" w:rsidRDefault="008F6AA7">
      <w:pPr>
        <w:pStyle w:val="TOC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en-US"/>
        </w:rPr>
      </w:pPr>
      <w:r w:rsidRPr="00631388">
        <w:rPr>
          <w:noProof/>
          <w:lang w:val="fr-FR"/>
        </w:rPr>
        <w:t>Règle 48  Publication internationale</w:t>
      </w:r>
      <w:r w:rsidRPr="00011F85">
        <w:rPr>
          <w:noProof/>
          <w:lang w:val="fr-FR"/>
        </w:rPr>
        <w:tab/>
      </w:r>
      <w:r>
        <w:rPr>
          <w:noProof/>
        </w:rPr>
        <w:fldChar w:fldCharType="begin"/>
      </w:r>
      <w:r w:rsidRPr="00011F85">
        <w:rPr>
          <w:noProof/>
          <w:lang w:val="fr-FR"/>
        </w:rPr>
        <w:instrText xml:space="preserve"> PAGEREF _Toc417392222 \h </w:instrText>
      </w:r>
      <w:r>
        <w:rPr>
          <w:noProof/>
        </w:rPr>
      </w:r>
      <w:r>
        <w:rPr>
          <w:noProof/>
        </w:rPr>
        <w:fldChar w:fldCharType="separate"/>
      </w:r>
      <w:r w:rsidR="00011F85" w:rsidRPr="00011F85">
        <w:rPr>
          <w:noProof/>
          <w:lang w:val="fr-FR"/>
        </w:rPr>
        <w:t>4</w:t>
      </w:r>
      <w:r>
        <w:rPr>
          <w:noProof/>
        </w:rPr>
        <w:fldChar w:fldCharType="end"/>
      </w:r>
    </w:p>
    <w:p w:rsidR="008F6AA7" w:rsidRPr="00011F85" w:rsidRDefault="008F6AA7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en-US"/>
        </w:rPr>
      </w:pPr>
      <w:r w:rsidRPr="00631388">
        <w:rPr>
          <w:noProof/>
          <w:lang w:val="fr-FR"/>
        </w:rPr>
        <w:t>48.1   [Sans changement]</w:t>
      </w:r>
      <w:r w:rsidRPr="00011F85">
        <w:rPr>
          <w:noProof/>
          <w:lang w:val="fr-FR"/>
        </w:rPr>
        <w:tab/>
      </w:r>
      <w:r>
        <w:rPr>
          <w:noProof/>
        </w:rPr>
        <w:fldChar w:fldCharType="begin"/>
      </w:r>
      <w:r w:rsidRPr="00011F85">
        <w:rPr>
          <w:noProof/>
          <w:lang w:val="fr-FR"/>
        </w:rPr>
        <w:instrText xml:space="preserve"> PAGEREF _Toc417392223 \h </w:instrText>
      </w:r>
      <w:r>
        <w:rPr>
          <w:noProof/>
        </w:rPr>
      </w:r>
      <w:r>
        <w:rPr>
          <w:noProof/>
        </w:rPr>
        <w:fldChar w:fldCharType="separate"/>
      </w:r>
      <w:r w:rsidR="00011F85" w:rsidRPr="00011F85">
        <w:rPr>
          <w:noProof/>
          <w:lang w:val="fr-FR"/>
        </w:rPr>
        <w:t>4</w:t>
      </w:r>
      <w:r>
        <w:rPr>
          <w:noProof/>
        </w:rPr>
        <w:fldChar w:fldCharType="end"/>
      </w:r>
    </w:p>
    <w:p w:rsidR="008F6AA7" w:rsidRPr="00011F85" w:rsidRDefault="008F6AA7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en-US"/>
        </w:rPr>
      </w:pPr>
      <w:r w:rsidRPr="00631388">
        <w:rPr>
          <w:noProof/>
          <w:lang w:val="fr-FR"/>
        </w:rPr>
        <w:t>48.2    Contenu</w:t>
      </w:r>
      <w:r w:rsidRPr="00011F85">
        <w:rPr>
          <w:noProof/>
          <w:lang w:val="fr-FR"/>
        </w:rPr>
        <w:tab/>
      </w:r>
      <w:r>
        <w:rPr>
          <w:noProof/>
        </w:rPr>
        <w:fldChar w:fldCharType="begin"/>
      </w:r>
      <w:r w:rsidRPr="00011F85">
        <w:rPr>
          <w:noProof/>
          <w:lang w:val="fr-FR"/>
        </w:rPr>
        <w:instrText xml:space="preserve"> PAGEREF _Toc417392224 \h </w:instrText>
      </w:r>
      <w:r>
        <w:rPr>
          <w:noProof/>
        </w:rPr>
      </w:r>
      <w:r>
        <w:rPr>
          <w:noProof/>
        </w:rPr>
        <w:fldChar w:fldCharType="separate"/>
      </w:r>
      <w:r w:rsidR="00011F85" w:rsidRPr="00011F85">
        <w:rPr>
          <w:noProof/>
          <w:lang w:val="fr-FR"/>
        </w:rPr>
        <w:t>4</w:t>
      </w:r>
      <w:r>
        <w:rPr>
          <w:noProof/>
        </w:rPr>
        <w:fldChar w:fldCharType="end"/>
      </w:r>
    </w:p>
    <w:p w:rsidR="008F6AA7" w:rsidRPr="00011F85" w:rsidRDefault="008F6AA7">
      <w:pPr>
        <w:pStyle w:val="TOC2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szCs w:val="22"/>
          <w:lang w:val="fr-FR" w:eastAsia="en-US"/>
        </w:rPr>
      </w:pPr>
      <w:r w:rsidRPr="00631388">
        <w:rPr>
          <w:noProof/>
          <w:lang w:val="fr-FR"/>
        </w:rPr>
        <w:t>48.3 à 48.6   [sans changement]</w:t>
      </w:r>
      <w:r w:rsidRPr="00011F85">
        <w:rPr>
          <w:noProof/>
          <w:lang w:val="fr-FR"/>
        </w:rPr>
        <w:tab/>
      </w:r>
      <w:r>
        <w:rPr>
          <w:noProof/>
        </w:rPr>
        <w:fldChar w:fldCharType="begin"/>
      </w:r>
      <w:r w:rsidRPr="00011F85">
        <w:rPr>
          <w:noProof/>
          <w:lang w:val="fr-FR"/>
        </w:rPr>
        <w:instrText xml:space="preserve"> PAGEREF _Toc417392225 \h </w:instrText>
      </w:r>
      <w:r>
        <w:rPr>
          <w:noProof/>
        </w:rPr>
      </w:r>
      <w:r>
        <w:rPr>
          <w:noProof/>
        </w:rPr>
        <w:fldChar w:fldCharType="separate"/>
      </w:r>
      <w:r w:rsidR="00011F85" w:rsidRPr="00011F85">
        <w:rPr>
          <w:noProof/>
          <w:lang w:val="fr-FR"/>
        </w:rPr>
        <w:t>4</w:t>
      </w:r>
      <w:r>
        <w:rPr>
          <w:noProof/>
        </w:rPr>
        <w:fldChar w:fldCharType="end"/>
      </w:r>
    </w:p>
    <w:p w:rsidR="00686423" w:rsidRDefault="00A10E47" w:rsidP="00150248">
      <w:pPr>
        <w:rPr>
          <w:lang w:val="fr-FR"/>
        </w:rPr>
      </w:pPr>
      <w:r>
        <w:rPr>
          <w:lang w:val="fr-FR"/>
        </w:rPr>
        <w:fldChar w:fldCharType="end"/>
      </w:r>
    </w:p>
    <w:p w:rsidR="00686423" w:rsidRDefault="00686423" w:rsidP="00150248">
      <w:pPr>
        <w:rPr>
          <w:lang w:val="fr-FR"/>
        </w:rPr>
      </w:pPr>
    </w:p>
    <w:p w:rsidR="00990487" w:rsidRDefault="00990487" w:rsidP="00150248">
      <w:pPr>
        <w:rPr>
          <w:lang w:val="fr-FR"/>
        </w:rPr>
      </w:pPr>
    </w:p>
    <w:p w:rsidR="00686423" w:rsidRPr="002A1C8A" w:rsidRDefault="007607CA" w:rsidP="002A1C8A">
      <w:pPr>
        <w:pStyle w:val="LegTitle"/>
        <w:spacing w:before="0"/>
        <w:rPr>
          <w:lang w:val="fr-FR"/>
        </w:rPr>
      </w:pPr>
      <w:bookmarkStart w:id="5" w:name="_Toc417392219"/>
      <w:r w:rsidRPr="002A1C8A">
        <w:rPr>
          <w:lang w:val="fr-FR"/>
        </w:rPr>
        <w:lastRenderedPageBreak/>
        <w:t>Règle 26</w:t>
      </w:r>
      <w:r w:rsidRPr="002A1C8A">
        <w:rPr>
          <w:i/>
          <w:lang w:val="fr-FR"/>
        </w:rPr>
        <w:t>bis</w:t>
      </w:r>
      <w:r w:rsidRPr="002A1C8A">
        <w:rPr>
          <w:lang w:val="fr-FR"/>
        </w:rPr>
        <w:t xml:space="preserve"> </w:t>
      </w:r>
      <w:r w:rsidR="00C86B4A" w:rsidRPr="002A1C8A">
        <w:rPr>
          <w:lang w:val="fr-FR"/>
        </w:rPr>
        <w:br/>
      </w:r>
      <w:r w:rsidRPr="002A1C8A">
        <w:rPr>
          <w:lang w:val="fr-FR"/>
        </w:rPr>
        <w:t>Correction ou adjonction de revendications de priorité</w:t>
      </w:r>
      <w:bookmarkEnd w:id="5"/>
    </w:p>
    <w:p w:rsidR="00686423" w:rsidRPr="00011F85" w:rsidRDefault="00CD71F8" w:rsidP="002A1C8A">
      <w:pPr>
        <w:pStyle w:val="LegSubRule"/>
        <w:rPr>
          <w:lang w:val="fr-FR"/>
        </w:rPr>
      </w:pPr>
      <w:bookmarkStart w:id="6" w:name="_Toc417392220"/>
      <w:r w:rsidRPr="00011F85">
        <w:rPr>
          <w:lang w:val="fr-FR"/>
        </w:rPr>
        <w:t>26</w:t>
      </w:r>
      <w:r w:rsidRPr="009674CB">
        <w:rPr>
          <w:lang w:val="fr-FR"/>
        </w:rPr>
        <w:t>bis</w:t>
      </w:r>
      <w:r w:rsidRPr="00011F85">
        <w:rPr>
          <w:lang w:val="fr-FR"/>
        </w:rPr>
        <w:t>.1 et 26</w:t>
      </w:r>
      <w:r w:rsidRPr="009674CB">
        <w:rPr>
          <w:lang w:val="fr-FR"/>
        </w:rPr>
        <w:t>bis</w:t>
      </w:r>
      <w:r w:rsidRPr="00011F85">
        <w:rPr>
          <w:lang w:val="fr-FR"/>
        </w:rPr>
        <w:t>.2   [Sans changement]</w:t>
      </w:r>
      <w:bookmarkEnd w:id="6"/>
    </w:p>
    <w:p w:rsidR="00686423" w:rsidRPr="002A1C8A" w:rsidRDefault="00CD71F8" w:rsidP="002A1C8A">
      <w:pPr>
        <w:pStyle w:val="LegSubRule"/>
        <w:rPr>
          <w:lang w:val="fr-FR"/>
        </w:rPr>
      </w:pPr>
      <w:bookmarkStart w:id="7" w:name="_Toc417392221"/>
      <w:r w:rsidRPr="002A1C8A">
        <w:rPr>
          <w:lang w:val="fr-FR"/>
        </w:rPr>
        <w:t>26</w:t>
      </w:r>
      <w:r w:rsidRPr="009674CB">
        <w:rPr>
          <w:lang w:val="fr-FR"/>
        </w:rPr>
        <w:t>bis</w:t>
      </w:r>
      <w:r w:rsidRPr="002A1C8A">
        <w:rPr>
          <w:lang w:val="fr-FR"/>
        </w:rPr>
        <w:t>.3</w:t>
      </w:r>
      <w:r w:rsidRPr="002A1C8A">
        <w:rPr>
          <w:i w:val="0"/>
          <w:lang w:val="fr-FR"/>
        </w:rPr>
        <w:t>   </w:t>
      </w:r>
      <w:r w:rsidRPr="002A1C8A">
        <w:rPr>
          <w:lang w:val="fr-FR"/>
        </w:rPr>
        <w:t>Restauration du droit de priorité par l</w:t>
      </w:r>
      <w:r w:rsidR="00EC59B4" w:rsidRPr="002A1C8A">
        <w:rPr>
          <w:lang w:val="fr-FR"/>
        </w:rPr>
        <w:t>’</w:t>
      </w:r>
      <w:r w:rsidRPr="002A1C8A">
        <w:rPr>
          <w:lang w:val="fr-FR"/>
        </w:rPr>
        <w:t>office récepteur</w:t>
      </w:r>
      <w:bookmarkEnd w:id="7"/>
      <w:r w:rsidR="00482587" w:rsidRPr="002A1C8A">
        <w:rPr>
          <w:lang w:val="fr-FR"/>
        </w:rPr>
        <w:t xml:space="preserve">  </w:t>
      </w:r>
    </w:p>
    <w:p w:rsidR="00686423" w:rsidRPr="002A1C8A" w:rsidRDefault="00B868C9" w:rsidP="002A1C8A">
      <w:pPr>
        <w:pStyle w:val="RPara"/>
        <w:rPr>
          <w:rFonts w:cs="Arial"/>
          <w:szCs w:val="22"/>
          <w:lang w:val="fr-FR"/>
        </w:rPr>
      </w:pPr>
      <w:r w:rsidRPr="002A1C8A">
        <w:rPr>
          <w:rFonts w:cs="Arial"/>
          <w:szCs w:val="22"/>
          <w:lang w:val="fr-FR"/>
        </w:rPr>
        <w:tab/>
      </w:r>
      <w:r w:rsidR="00CD71F8" w:rsidRPr="002A1C8A">
        <w:rPr>
          <w:rFonts w:cs="Arial"/>
          <w:szCs w:val="22"/>
          <w:lang w:val="fr-FR"/>
        </w:rPr>
        <w:t>a) à e)  [Sans changement]</w:t>
      </w:r>
    </w:p>
    <w:p w:rsidR="00686423" w:rsidRDefault="00CD71F8" w:rsidP="002A1C8A">
      <w:pPr>
        <w:pStyle w:val="RPara"/>
        <w:rPr>
          <w:rFonts w:cs="Arial"/>
          <w:szCs w:val="22"/>
          <w:lang w:val="fr-FR"/>
        </w:rPr>
      </w:pPr>
      <w:r>
        <w:rPr>
          <w:rFonts w:cs="Arial"/>
          <w:szCs w:val="22"/>
          <w:lang w:val="fr-FR"/>
        </w:rPr>
        <w:tab/>
      </w:r>
      <w:r w:rsidR="00B868C9" w:rsidRPr="00BD4571">
        <w:rPr>
          <w:rFonts w:cs="Arial"/>
          <w:szCs w:val="22"/>
          <w:lang w:val="fr-FR"/>
        </w:rPr>
        <w:t>f)</w:t>
      </w:r>
      <w:r w:rsidR="002D52F7" w:rsidRPr="00BD4571">
        <w:rPr>
          <w:rFonts w:cs="Arial"/>
          <w:szCs w:val="22"/>
          <w:lang w:val="fr-FR"/>
        </w:rPr>
        <w:t>  </w:t>
      </w:r>
      <w:r>
        <w:rPr>
          <w:rFonts w:cs="Arial"/>
          <w:szCs w:val="22"/>
          <w:lang w:val="fr-FR"/>
        </w:rPr>
        <w:t>L</w:t>
      </w:r>
      <w:r w:rsidR="00EC59B4">
        <w:rPr>
          <w:rFonts w:cs="Arial"/>
          <w:szCs w:val="22"/>
          <w:lang w:val="fr-FR"/>
        </w:rPr>
        <w:t>’</w:t>
      </w:r>
      <w:r>
        <w:rPr>
          <w:rFonts w:cs="Arial"/>
          <w:szCs w:val="22"/>
          <w:lang w:val="fr-FR"/>
        </w:rPr>
        <w:t>office récepteur peut exiger qu</w:t>
      </w:r>
      <w:r w:rsidR="00EC59B4">
        <w:rPr>
          <w:rFonts w:cs="Arial"/>
          <w:szCs w:val="22"/>
          <w:lang w:val="fr-FR"/>
        </w:rPr>
        <w:t>’</w:t>
      </w:r>
      <w:r>
        <w:rPr>
          <w:rFonts w:cs="Arial"/>
          <w:szCs w:val="22"/>
          <w:lang w:val="fr-FR"/>
        </w:rPr>
        <w:t>une déclaration ou d</w:t>
      </w:r>
      <w:r w:rsidR="00EC59B4">
        <w:rPr>
          <w:rFonts w:cs="Arial"/>
          <w:szCs w:val="22"/>
          <w:lang w:val="fr-FR"/>
        </w:rPr>
        <w:t>’</w:t>
      </w:r>
      <w:r>
        <w:rPr>
          <w:rFonts w:cs="Arial"/>
          <w:szCs w:val="22"/>
          <w:lang w:val="fr-FR"/>
        </w:rPr>
        <w:t>autres preuves à l</w:t>
      </w:r>
      <w:r w:rsidR="00EC59B4">
        <w:rPr>
          <w:rFonts w:cs="Arial"/>
          <w:szCs w:val="22"/>
          <w:lang w:val="fr-FR"/>
        </w:rPr>
        <w:t>’</w:t>
      </w:r>
      <w:r>
        <w:rPr>
          <w:rFonts w:cs="Arial"/>
          <w:szCs w:val="22"/>
          <w:lang w:val="fr-FR"/>
        </w:rPr>
        <w:t>appui de l</w:t>
      </w:r>
      <w:r w:rsidR="00EC59B4">
        <w:rPr>
          <w:rFonts w:cs="Arial"/>
          <w:szCs w:val="22"/>
          <w:lang w:val="fr-FR"/>
        </w:rPr>
        <w:t>’</w:t>
      </w:r>
      <w:r>
        <w:rPr>
          <w:rFonts w:cs="Arial"/>
          <w:szCs w:val="22"/>
          <w:lang w:val="fr-FR"/>
        </w:rPr>
        <w:t>exposé des motifs visé à l</w:t>
      </w:r>
      <w:r w:rsidR="00EC59B4">
        <w:rPr>
          <w:rFonts w:cs="Arial"/>
          <w:szCs w:val="22"/>
          <w:lang w:val="fr-FR"/>
        </w:rPr>
        <w:t>’</w:t>
      </w:r>
      <w:r>
        <w:rPr>
          <w:rFonts w:cs="Arial"/>
          <w:szCs w:val="22"/>
          <w:lang w:val="fr-FR"/>
        </w:rPr>
        <w:t>alinéa</w:t>
      </w:r>
      <w:r w:rsidR="00AA3C71" w:rsidRPr="00BD4571">
        <w:rPr>
          <w:rFonts w:cs="Arial"/>
          <w:szCs w:val="22"/>
          <w:lang w:val="fr-FR"/>
        </w:rPr>
        <w:t> </w:t>
      </w:r>
      <w:r w:rsidR="00AA3C71" w:rsidRPr="00BD4571">
        <w:rPr>
          <w:rStyle w:val="RInsertedText"/>
          <w:lang w:val="fr-FR"/>
        </w:rPr>
        <w:t>b</w:t>
      </w:r>
      <w:proofErr w:type="gramStart"/>
      <w:r w:rsidR="00AA3C71" w:rsidRPr="00BD4571">
        <w:rPr>
          <w:rStyle w:val="RInsertedText"/>
          <w:lang w:val="fr-FR"/>
        </w:rPr>
        <w:t>)ii</w:t>
      </w:r>
      <w:proofErr w:type="gramEnd"/>
      <w:r w:rsidR="00AA3C71" w:rsidRPr="00BD4571">
        <w:rPr>
          <w:rStyle w:val="RInsertedText"/>
          <w:lang w:val="fr-FR"/>
        </w:rPr>
        <w:t>)</w:t>
      </w:r>
      <w:bookmarkStart w:id="8" w:name="_GoBack"/>
      <w:bookmarkEnd w:id="8"/>
      <w:r w:rsidR="00B868C9" w:rsidRPr="00BD4571">
        <w:rPr>
          <w:rStyle w:val="RDeletedText"/>
          <w:lang w:val="fr-FR"/>
        </w:rPr>
        <w:t>b)iii)</w:t>
      </w:r>
      <w:r w:rsidR="00B868C9" w:rsidRPr="00BD4571">
        <w:rPr>
          <w:rFonts w:cs="Arial"/>
          <w:szCs w:val="22"/>
          <w:lang w:val="fr-FR"/>
        </w:rPr>
        <w:t xml:space="preserve"> </w:t>
      </w:r>
      <w:r>
        <w:rPr>
          <w:rFonts w:cs="Arial"/>
          <w:szCs w:val="22"/>
          <w:lang w:val="fr-FR"/>
        </w:rPr>
        <w:t>lui soient remises dans un délai raisonnable en l</w:t>
      </w:r>
      <w:r w:rsidR="00EC59B4">
        <w:rPr>
          <w:rFonts w:cs="Arial"/>
          <w:szCs w:val="22"/>
          <w:lang w:val="fr-FR"/>
        </w:rPr>
        <w:t>’</w:t>
      </w:r>
      <w:r>
        <w:rPr>
          <w:rFonts w:cs="Arial"/>
          <w:szCs w:val="22"/>
          <w:lang w:val="fr-FR"/>
        </w:rPr>
        <w:t>espèce</w:t>
      </w:r>
      <w:r w:rsidR="00B868C9" w:rsidRPr="00BD4571">
        <w:rPr>
          <w:rFonts w:cs="Arial"/>
          <w:szCs w:val="22"/>
          <w:lang w:val="fr-FR"/>
        </w:rPr>
        <w:t xml:space="preserve">.  </w:t>
      </w:r>
      <w:r>
        <w:rPr>
          <w:rStyle w:val="DeletedText"/>
          <w:rFonts w:cs="Arial"/>
          <w:szCs w:val="22"/>
          <w:lang w:val="fr-FR"/>
        </w:rPr>
        <w:t>Le déposant peut remettre au Bureau international, qui l</w:t>
      </w:r>
      <w:r w:rsidR="00EC59B4">
        <w:rPr>
          <w:rStyle w:val="DeletedText"/>
          <w:rFonts w:cs="Arial"/>
          <w:szCs w:val="22"/>
          <w:lang w:val="fr-FR"/>
        </w:rPr>
        <w:t>’</w:t>
      </w:r>
      <w:r>
        <w:rPr>
          <w:rStyle w:val="DeletedText"/>
          <w:rFonts w:cs="Arial"/>
          <w:szCs w:val="22"/>
          <w:lang w:val="fr-FR"/>
        </w:rPr>
        <w:t>insère dans ses dossiers, une copie de toute déclaration ou d</w:t>
      </w:r>
      <w:r w:rsidR="00EC59B4">
        <w:rPr>
          <w:rStyle w:val="DeletedText"/>
          <w:rFonts w:cs="Arial"/>
          <w:szCs w:val="22"/>
          <w:lang w:val="fr-FR"/>
        </w:rPr>
        <w:t>’</w:t>
      </w:r>
      <w:r>
        <w:rPr>
          <w:rStyle w:val="DeletedText"/>
          <w:rFonts w:cs="Arial"/>
          <w:szCs w:val="22"/>
          <w:lang w:val="fr-FR"/>
        </w:rPr>
        <w:t>autres preuves remises à l</w:t>
      </w:r>
      <w:r w:rsidR="00EC59B4">
        <w:rPr>
          <w:rStyle w:val="DeletedText"/>
          <w:rFonts w:cs="Arial"/>
          <w:szCs w:val="22"/>
          <w:lang w:val="fr-FR"/>
        </w:rPr>
        <w:t>’</w:t>
      </w:r>
      <w:r>
        <w:rPr>
          <w:rStyle w:val="DeletedText"/>
          <w:rFonts w:cs="Arial"/>
          <w:szCs w:val="22"/>
          <w:lang w:val="fr-FR"/>
        </w:rPr>
        <w:t>office récepteur</w:t>
      </w:r>
      <w:r w:rsidR="00B868C9" w:rsidRPr="00BD4571">
        <w:rPr>
          <w:rStyle w:val="DeletedText"/>
          <w:rFonts w:cs="Arial"/>
          <w:szCs w:val="22"/>
          <w:lang w:val="fr-FR"/>
        </w:rPr>
        <w:t>.</w:t>
      </w:r>
    </w:p>
    <w:p w:rsidR="00686423" w:rsidRDefault="00CD71F8" w:rsidP="002A1C8A">
      <w:pPr>
        <w:pStyle w:val="RComment"/>
        <w:spacing w:line="480" w:lineRule="auto"/>
        <w:rPr>
          <w:lang w:val="fr-FR"/>
        </w:rPr>
      </w:pPr>
      <w:r w:rsidRPr="00CD71F8">
        <w:rPr>
          <w:color w:val="000000"/>
          <w:lang w:val="fr-FR"/>
        </w:rPr>
        <w:t>[COMMENTAIRE : il est proposé de remplacer le renvoi erroné à “l</w:t>
      </w:r>
      <w:r w:rsidR="00EC59B4">
        <w:rPr>
          <w:color w:val="000000"/>
          <w:lang w:val="fr-FR"/>
        </w:rPr>
        <w:t>’</w:t>
      </w:r>
      <w:r w:rsidRPr="00CD71F8">
        <w:rPr>
          <w:color w:val="000000"/>
          <w:lang w:val="fr-FR"/>
        </w:rPr>
        <w:t>alinéa b</w:t>
      </w:r>
      <w:proofErr w:type="gramStart"/>
      <w:r w:rsidRPr="00CD71F8">
        <w:rPr>
          <w:color w:val="000000"/>
          <w:lang w:val="fr-FR"/>
        </w:rPr>
        <w:t>)iii</w:t>
      </w:r>
      <w:proofErr w:type="gramEnd"/>
      <w:r w:rsidRPr="00CD71F8">
        <w:rPr>
          <w:color w:val="000000"/>
          <w:lang w:val="fr-FR"/>
        </w:rPr>
        <w:t>)” par un renvoi correct à “l</w:t>
      </w:r>
      <w:r w:rsidR="00EC59B4">
        <w:rPr>
          <w:color w:val="000000"/>
          <w:lang w:val="fr-FR"/>
        </w:rPr>
        <w:t>’</w:t>
      </w:r>
      <w:r w:rsidRPr="00CD71F8">
        <w:rPr>
          <w:color w:val="000000"/>
          <w:lang w:val="fr-FR"/>
        </w:rPr>
        <w:t>alinéa b</w:t>
      </w:r>
      <w:proofErr w:type="gramStart"/>
      <w:r w:rsidRPr="00CD71F8">
        <w:rPr>
          <w:color w:val="000000"/>
          <w:lang w:val="fr-FR"/>
        </w:rPr>
        <w:t>)ii</w:t>
      </w:r>
      <w:proofErr w:type="gramEnd"/>
      <w:r w:rsidRPr="00CD71F8">
        <w:rPr>
          <w:color w:val="000000"/>
          <w:lang w:val="fr-FR"/>
        </w:rPr>
        <w:t>)”.]</w:t>
      </w:r>
    </w:p>
    <w:p w:rsidR="00686423" w:rsidRDefault="00F824D1" w:rsidP="002A1C8A">
      <w:pPr>
        <w:pStyle w:val="RPara"/>
        <w:rPr>
          <w:rFonts w:cs="Arial"/>
          <w:szCs w:val="22"/>
          <w:lang w:val="fr-FR"/>
        </w:rPr>
      </w:pPr>
      <w:r w:rsidRPr="00BD4571">
        <w:rPr>
          <w:rFonts w:cs="Arial"/>
          <w:szCs w:val="22"/>
          <w:lang w:val="fr-FR"/>
        </w:rPr>
        <w:tab/>
        <w:t>g)</w:t>
      </w:r>
      <w:r w:rsidR="002D52F7" w:rsidRPr="00BD4571">
        <w:rPr>
          <w:rFonts w:cs="Arial"/>
          <w:szCs w:val="22"/>
          <w:lang w:val="fr-FR"/>
        </w:rPr>
        <w:t>  </w:t>
      </w:r>
      <w:r w:rsidR="00CD71F8">
        <w:rPr>
          <w:rFonts w:cs="Arial"/>
          <w:szCs w:val="22"/>
          <w:lang w:val="fr-FR"/>
        </w:rPr>
        <w:t>[Sans changement</w:t>
      </w:r>
      <w:r w:rsidR="00B868C9" w:rsidRPr="00BD4571">
        <w:rPr>
          <w:rFonts w:cs="Arial"/>
          <w:szCs w:val="22"/>
          <w:lang w:val="fr-FR"/>
        </w:rPr>
        <w:t>]</w:t>
      </w:r>
    </w:p>
    <w:p w:rsidR="00686423" w:rsidRPr="002A1C8A" w:rsidRDefault="00F824D1" w:rsidP="002A1C8A">
      <w:pPr>
        <w:pStyle w:val="RPara"/>
        <w:rPr>
          <w:rFonts w:cs="Arial"/>
          <w:szCs w:val="22"/>
          <w:lang w:val="fr-FR"/>
        </w:rPr>
      </w:pPr>
      <w:r w:rsidRPr="00BD4571">
        <w:rPr>
          <w:rFonts w:cs="Arial"/>
          <w:szCs w:val="22"/>
          <w:lang w:val="fr-FR"/>
        </w:rPr>
        <w:tab/>
      </w:r>
      <w:r w:rsidR="00CD71F8" w:rsidRPr="002A1C8A">
        <w:rPr>
          <w:rFonts w:cs="Arial"/>
          <w:szCs w:val="22"/>
          <w:lang w:val="fr-FR"/>
        </w:rPr>
        <w:t>h)  À bref délai, l</w:t>
      </w:r>
      <w:r w:rsidR="00EC59B4" w:rsidRPr="002A1C8A">
        <w:rPr>
          <w:rFonts w:cs="Arial"/>
          <w:szCs w:val="22"/>
          <w:lang w:val="fr-FR"/>
        </w:rPr>
        <w:t>’</w:t>
      </w:r>
      <w:r w:rsidR="00CD71F8" w:rsidRPr="002A1C8A">
        <w:rPr>
          <w:rFonts w:cs="Arial"/>
          <w:szCs w:val="22"/>
          <w:lang w:val="fr-FR"/>
        </w:rPr>
        <w:t>office récepteur</w:t>
      </w:r>
    </w:p>
    <w:p w:rsidR="00686423" w:rsidRPr="002A1C8A" w:rsidRDefault="00F824D1" w:rsidP="002A1C8A">
      <w:pPr>
        <w:pStyle w:val="RPari"/>
        <w:rPr>
          <w:lang w:val="fr-FR"/>
        </w:rPr>
      </w:pPr>
      <w:r w:rsidRPr="002A1C8A">
        <w:rPr>
          <w:lang w:val="fr-FR"/>
        </w:rPr>
        <w:tab/>
      </w:r>
      <w:r w:rsidR="009E7EE8" w:rsidRPr="002A1C8A">
        <w:rPr>
          <w:lang w:val="fr-FR"/>
        </w:rPr>
        <w:tab/>
      </w:r>
      <w:r w:rsidR="00CD71F8" w:rsidRPr="002A1C8A">
        <w:rPr>
          <w:lang w:val="fr-FR"/>
        </w:rPr>
        <w:t>i) [sans changement]  notifie au Bureau international la réception d</w:t>
      </w:r>
      <w:r w:rsidR="00EC59B4" w:rsidRPr="002A1C8A">
        <w:rPr>
          <w:lang w:val="fr-FR"/>
        </w:rPr>
        <w:t>’</w:t>
      </w:r>
      <w:r w:rsidR="00CD71F8" w:rsidRPr="002A1C8A">
        <w:rPr>
          <w:lang w:val="fr-FR"/>
        </w:rPr>
        <w:t>une requête présentée selon l</w:t>
      </w:r>
      <w:r w:rsidR="00EC59B4" w:rsidRPr="002A1C8A">
        <w:rPr>
          <w:lang w:val="fr-FR"/>
        </w:rPr>
        <w:t>’</w:t>
      </w:r>
      <w:r w:rsidR="00CD71F8" w:rsidRPr="002A1C8A">
        <w:rPr>
          <w:lang w:val="fr-FR"/>
        </w:rPr>
        <w:t>alinéa a);</w:t>
      </w:r>
    </w:p>
    <w:p w:rsidR="00686423" w:rsidRDefault="00F824D1" w:rsidP="002A1C8A">
      <w:pPr>
        <w:pStyle w:val="RPari"/>
        <w:rPr>
          <w:lang w:val="fr-FR"/>
        </w:rPr>
      </w:pPr>
      <w:r w:rsidRPr="00BD4571">
        <w:rPr>
          <w:lang w:val="fr-FR"/>
        </w:rPr>
        <w:tab/>
      </w:r>
      <w:r w:rsidR="009E7EE8">
        <w:rPr>
          <w:lang w:val="fr-FR"/>
        </w:rPr>
        <w:tab/>
      </w:r>
      <w:r w:rsidR="00CD71F8" w:rsidRPr="00CD71F8">
        <w:rPr>
          <w:color w:val="000000"/>
          <w:lang w:val="fr-FR"/>
        </w:rPr>
        <w:t>ii) [sans changement]  se prononce sur la requête;</w:t>
      </w:r>
    </w:p>
    <w:p w:rsidR="00686423" w:rsidRDefault="00F824D1" w:rsidP="002A1C8A">
      <w:pPr>
        <w:pStyle w:val="RPari"/>
        <w:rPr>
          <w:rStyle w:val="InsertedText"/>
          <w:color w:val="auto"/>
          <w:u w:val="none"/>
          <w:lang w:val="fr-FR"/>
        </w:rPr>
      </w:pPr>
      <w:r w:rsidRPr="00BD4571">
        <w:rPr>
          <w:lang w:val="fr-FR"/>
        </w:rPr>
        <w:tab/>
      </w:r>
      <w:r w:rsidR="009E7EE8">
        <w:rPr>
          <w:lang w:val="fr-FR"/>
        </w:rPr>
        <w:tab/>
      </w:r>
      <w:r w:rsidRPr="00BD4571">
        <w:rPr>
          <w:lang w:val="fr-FR"/>
        </w:rPr>
        <w:t>iii)</w:t>
      </w:r>
      <w:r w:rsidR="00723DE3" w:rsidRPr="00BD4571">
        <w:rPr>
          <w:lang w:val="fr-FR"/>
        </w:rPr>
        <w:tab/>
      </w:r>
      <w:r w:rsidRPr="00BD4571">
        <w:rPr>
          <w:lang w:val="fr-FR"/>
        </w:rPr>
        <w:t>notif</w:t>
      </w:r>
      <w:r w:rsidR="00CD71F8">
        <w:rPr>
          <w:lang w:val="fr-FR"/>
        </w:rPr>
        <w:t>ie au déposant et au Bureau international sa décision et indique le critère de restauration sur lequel se fonde la décision</w:t>
      </w:r>
      <w:proofErr w:type="gramStart"/>
      <w:r w:rsidR="00723DE3" w:rsidRPr="00BD4571">
        <w:rPr>
          <w:rStyle w:val="RDeletedText"/>
          <w:lang w:val="fr-FR"/>
        </w:rPr>
        <w:t>.</w:t>
      </w:r>
      <w:r w:rsidR="00723DE3" w:rsidRPr="00BD4571">
        <w:rPr>
          <w:rStyle w:val="RInsertedText"/>
          <w:lang w:val="fr-FR"/>
        </w:rPr>
        <w:t>;</w:t>
      </w:r>
      <w:proofErr w:type="gramEnd"/>
    </w:p>
    <w:p w:rsidR="00686423" w:rsidRDefault="00FD13C8" w:rsidP="00150248">
      <w:pPr>
        <w:pStyle w:val="RContinued"/>
        <w:spacing w:line="240" w:lineRule="auto"/>
        <w:rPr>
          <w:lang w:val="fr-FR"/>
        </w:rPr>
      </w:pPr>
      <w:r w:rsidRPr="00BD4571">
        <w:rPr>
          <w:lang w:val="fr-FR"/>
        </w:rPr>
        <w:lastRenderedPageBreak/>
        <w:t>[R</w:t>
      </w:r>
      <w:r w:rsidR="00CD71F8">
        <w:rPr>
          <w:lang w:val="fr-FR"/>
        </w:rPr>
        <w:t>ègle 26</w:t>
      </w:r>
      <w:r w:rsidR="00CD71F8" w:rsidRPr="001D47A6">
        <w:rPr>
          <w:i w:val="0"/>
          <w:lang w:val="fr-FR"/>
        </w:rPr>
        <w:t>bis</w:t>
      </w:r>
      <w:r w:rsidR="00CD71F8">
        <w:rPr>
          <w:lang w:val="fr-FR"/>
        </w:rPr>
        <w:t>.3.</w:t>
      </w:r>
      <w:r w:rsidRPr="00BD4571">
        <w:rPr>
          <w:lang w:val="fr-FR"/>
        </w:rPr>
        <w:t xml:space="preserve">h), </w:t>
      </w:r>
      <w:r w:rsidR="00CD71F8">
        <w:rPr>
          <w:lang w:val="fr-FR"/>
        </w:rPr>
        <w:t>suite</w:t>
      </w:r>
      <w:r w:rsidRPr="00BD4571">
        <w:rPr>
          <w:lang w:val="fr-FR"/>
        </w:rPr>
        <w:t>]</w:t>
      </w:r>
    </w:p>
    <w:p w:rsidR="00686423" w:rsidRDefault="00F824D1" w:rsidP="002A1C8A">
      <w:pPr>
        <w:pStyle w:val="RPari"/>
        <w:rPr>
          <w:rStyle w:val="RInsertedText"/>
          <w:lang w:val="fr-FR"/>
        </w:rPr>
      </w:pPr>
      <w:r w:rsidRPr="00BD4571">
        <w:rPr>
          <w:rStyle w:val="InsertedText"/>
          <w:color w:val="auto"/>
          <w:u w:val="none"/>
          <w:lang w:val="fr-FR"/>
        </w:rPr>
        <w:tab/>
      </w:r>
      <w:r w:rsidRPr="00BD4571">
        <w:rPr>
          <w:rStyle w:val="RInsertedText"/>
          <w:lang w:val="fr-FR"/>
        </w:rPr>
        <w:t>iv)</w:t>
      </w:r>
      <w:r w:rsidR="00723DE3" w:rsidRPr="00BD4571">
        <w:rPr>
          <w:rStyle w:val="RInsertedText"/>
          <w:lang w:val="fr-FR"/>
        </w:rPr>
        <w:tab/>
      </w:r>
      <w:r w:rsidR="00CD71F8">
        <w:rPr>
          <w:rStyle w:val="RInsertedText"/>
          <w:lang w:val="fr-FR"/>
        </w:rPr>
        <w:t xml:space="preserve">transmet au Bureau international des copies de tous les documents </w:t>
      </w:r>
      <w:r w:rsidR="00997F3B">
        <w:rPr>
          <w:rStyle w:val="RInsertedText"/>
          <w:lang w:val="fr-FR"/>
        </w:rPr>
        <w:t>remis par le</w:t>
      </w:r>
      <w:r w:rsidR="00CD71F8">
        <w:rPr>
          <w:rStyle w:val="RInsertedText"/>
          <w:lang w:val="fr-FR"/>
        </w:rPr>
        <w:t xml:space="preserve"> déposant </w:t>
      </w:r>
      <w:r w:rsidR="00601E68">
        <w:rPr>
          <w:rStyle w:val="RInsertedText"/>
          <w:lang w:val="fr-FR"/>
        </w:rPr>
        <w:t>dans le cadre de</w:t>
      </w:r>
      <w:r w:rsidR="00CD71F8">
        <w:rPr>
          <w:rStyle w:val="RInsertedText"/>
          <w:lang w:val="fr-FR"/>
        </w:rPr>
        <w:t xml:space="preserve"> la requête </w:t>
      </w:r>
      <w:r w:rsidR="00601E68">
        <w:rPr>
          <w:rStyle w:val="RInsertedText"/>
          <w:lang w:val="fr-FR"/>
        </w:rPr>
        <w:t>visée à</w:t>
      </w:r>
      <w:r w:rsidR="00CD71F8">
        <w:rPr>
          <w:rStyle w:val="RInsertedText"/>
          <w:lang w:val="fr-FR"/>
        </w:rPr>
        <w:t xml:space="preserve"> l</w:t>
      </w:r>
      <w:r w:rsidR="00EC59B4">
        <w:rPr>
          <w:rStyle w:val="RInsertedText"/>
          <w:lang w:val="fr-FR"/>
        </w:rPr>
        <w:t>’</w:t>
      </w:r>
      <w:r w:rsidR="00CD71F8">
        <w:rPr>
          <w:rStyle w:val="RInsertedText"/>
          <w:lang w:val="fr-FR"/>
        </w:rPr>
        <w:t>alinéa a) (y compris une copie de la requête proprement dite, de tout exposé des motifs visé à l</w:t>
      </w:r>
      <w:r w:rsidR="00EC59B4">
        <w:rPr>
          <w:rStyle w:val="RInsertedText"/>
          <w:lang w:val="fr-FR"/>
        </w:rPr>
        <w:t>’</w:t>
      </w:r>
      <w:r w:rsidR="00CD71F8">
        <w:rPr>
          <w:rStyle w:val="RInsertedText"/>
          <w:lang w:val="fr-FR"/>
        </w:rPr>
        <w:t>alinéa</w:t>
      </w:r>
      <w:r w:rsidR="00F9098B">
        <w:rPr>
          <w:rStyle w:val="RInsertedText"/>
          <w:lang w:val="fr-FR"/>
        </w:rPr>
        <w:t> </w:t>
      </w:r>
      <w:r w:rsidR="00CD71F8">
        <w:rPr>
          <w:rStyle w:val="RInsertedText"/>
          <w:lang w:val="fr-FR"/>
        </w:rPr>
        <w:t>b)</w:t>
      </w:r>
      <w:r w:rsidR="00686423">
        <w:rPr>
          <w:rStyle w:val="RInsertedText"/>
          <w:lang w:val="fr-FR"/>
        </w:rPr>
        <w:t xml:space="preserve">ii) et de toute déclaration ou </w:t>
      </w:r>
      <w:r w:rsidR="00997F3B">
        <w:rPr>
          <w:rStyle w:val="RInsertedText"/>
          <w:lang w:val="fr-FR"/>
        </w:rPr>
        <w:t>d’</w:t>
      </w:r>
      <w:r w:rsidR="00CD71F8">
        <w:rPr>
          <w:rStyle w:val="RInsertedText"/>
          <w:lang w:val="fr-FR"/>
        </w:rPr>
        <w:t>autres preuves visé</w:t>
      </w:r>
      <w:r w:rsidR="00997F3B">
        <w:rPr>
          <w:rStyle w:val="RInsertedText"/>
          <w:lang w:val="fr-FR"/>
        </w:rPr>
        <w:t>e</w:t>
      </w:r>
      <w:r w:rsidR="00CD71F8">
        <w:rPr>
          <w:rStyle w:val="RInsertedText"/>
          <w:lang w:val="fr-FR"/>
        </w:rPr>
        <w:t>s à l</w:t>
      </w:r>
      <w:r w:rsidR="00EC59B4">
        <w:rPr>
          <w:rStyle w:val="RInsertedText"/>
          <w:lang w:val="fr-FR"/>
        </w:rPr>
        <w:t>’</w:t>
      </w:r>
      <w:r w:rsidR="00CD71F8">
        <w:rPr>
          <w:rStyle w:val="RInsertedText"/>
          <w:lang w:val="fr-FR"/>
        </w:rPr>
        <w:t>alinéa</w:t>
      </w:r>
      <w:r w:rsidR="00F9098B">
        <w:rPr>
          <w:rStyle w:val="RInsertedText"/>
          <w:lang w:val="fr-FR"/>
        </w:rPr>
        <w:t> </w:t>
      </w:r>
      <w:r w:rsidR="00CD71F8">
        <w:rPr>
          <w:rStyle w:val="RInsertedText"/>
          <w:lang w:val="fr-FR"/>
        </w:rPr>
        <w:t>f)</w:t>
      </w:r>
      <w:r w:rsidR="001876D6" w:rsidRPr="00BD4571">
        <w:rPr>
          <w:rStyle w:val="RInsertedText"/>
          <w:lang w:val="fr-FR"/>
        </w:rPr>
        <w:t xml:space="preserve">), </w:t>
      </w:r>
      <w:r w:rsidR="00601E68">
        <w:rPr>
          <w:rStyle w:val="RInsertedText"/>
          <w:lang w:val="fr-FR"/>
        </w:rPr>
        <w:t>à moins que</w:t>
      </w:r>
      <w:r w:rsidR="00686423">
        <w:rPr>
          <w:rStyle w:val="RInsertedText"/>
          <w:lang w:val="fr-FR"/>
        </w:rPr>
        <w:t xml:space="preserve"> l</w:t>
      </w:r>
      <w:r w:rsidR="00EC59B4">
        <w:rPr>
          <w:rStyle w:val="RInsertedText"/>
          <w:lang w:val="fr-FR"/>
        </w:rPr>
        <w:t>’</w:t>
      </w:r>
      <w:r w:rsidR="00686423">
        <w:rPr>
          <w:rStyle w:val="RInsertedText"/>
          <w:lang w:val="fr-FR"/>
        </w:rPr>
        <w:t xml:space="preserve">office récepteur </w:t>
      </w:r>
      <w:r w:rsidR="00997F3B">
        <w:rPr>
          <w:rStyle w:val="RInsertedText"/>
          <w:lang w:val="fr-FR"/>
        </w:rPr>
        <w:t>considère</w:t>
      </w:r>
      <w:r w:rsidR="00686423">
        <w:rPr>
          <w:rStyle w:val="RInsertedText"/>
          <w:lang w:val="fr-FR"/>
        </w:rPr>
        <w:t xml:space="preserve"> que la publication</w:t>
      </w:r>
      <w:r w:rsidR="00997F3B">
        <w:rPr>
          <w:rStyle w:val="RInsertedText"/>
          <w:lang w:val="fr-FR"/>
        </w:rPr>
        <w:t xml:space="preserve"> d’un de ces documents</w:t>
      </w:r>
      <w:r w:rsidR="00686423">
        <w:rPr>
          <w:rStyle w:val="RInsertedText"/>
          <w:lang w:val="fr-FR"/>
        </w:rPr>
        <w:t xml:space="preserve"> ou l</w:t>
      </w:r>
      <w:r w:rsidR="00EC59B4">
        <w:rPr>
          <w:rStyle w:val="RInsertedText"/>
          <w:lang w:val="fr-FR"/>
        </w:rPr>
        <w:t>’</w:t>
      </w:r>
      <w:r w:rsidR="00686423">
        <w:rPr>
          <w:rStyle w:val="RInsertedText"/>
          <w:lang w:val="fr-FR"/>
        </w:rPr>
        <w:t xml:space="preserve">accès public à </w:t>
      </w:r>
      <w:r w:rsidR="00997F3B">
        <w:rPr>
          <w:rStyle w:val="RInsertedText"/>
          <w:lang w:val="fr-FR"/>
        </w:rPr>
        <w:t>l’un d’eux porterait atteinte</w:t>
      </w:r>
      <w:r w:rsidR="00686423">
        <w:rPr>
          <w:rStyle w:val="RInsertedText"/>
          <w:lang w:val="fr-FR"/>
        </w:rPr>
        <w:t xml:space="preserve"> aux intérêts personnels ou économique</w:t>
      </w:r>
      <w:r w:rsidR="00A83A11">
        <w:rPr>
          <w:rStyle w:val="RInsertedText"/>
          <w:lang w:val="fr-FR"/>
        </w:rPr>
        <w:t>s</w:t>
      </w:r>
      <w:r w:rsidR="00686423">
        <w:rPr>
          <w:rStyle w:val="RInsertedText"/>
          <w:lang w:val="fr-FR"/>
        </w:rPr>
        <w:t xml:space="preserve"> d</w:t>
      </w:r>
      <w:r w:rsidR="005D517F">
        <w:rPr>
          <w:rStyle w:val="RInsertedText"/>
          <w:lang w:val="fr-FR"/>
        </w:rPr>
        <w:t>’une personne donnée,</w:t>
      </w:r>
      <w:r w:rsidR="00686423">
        <w:rPr>
          <w:rStyle w:val="RInsertedText"/>
          <w:lang w:val="fr-FR"/>
        </w:rPr>
        <w:t xml:space="preserve"> et </w:t>
      </w:r>
      <w:r w:rsidR="00997F3B">
        <w:rPr>
          <w:rStyle w:val="RInsertedText"/>
          <w:lang w:val="fr-FR"/>
        </w:rPr>
        <w:t>pour autant que ne prévale pas l’intérêt du public d’avoir accès</w:t>
      </w:r>
      <w:r w:rsidR="00686423">
        <w:rPr>
          <w:rStyle w:val="RInsertedText"/>
          <w:lang w:val="fr-FR"/>
        </w:rPr>
        <w:t xml:space="preserve"> à ces documents.  Lorsque l</w:t>
      </w:r>
      <w:r w:rsidR="00EC59B4">
        <w:rPr>
          <w:rStyle w:val="RInsertedText"/>
          <w:lang w:val="fr-FR"/>
        </w:rPr>
        <w:t>’</w:t>
      </w:r>
      <w:r w:rsidR="00686423">
        <w:rPr>
          <w:rStyle w:val="RInsertedText"/>
          <w:lang w:val="fr-FR"/>
        </w:rPr>
        <w:t xml:space="preserve">office récepteur décide de ne pas transmettre de copie de ces documents au Bureau international, il notifie </w:t>
      </w:r>
      <w:r w:rsidR="00997F3B">
        <w:rPr>
          <w:rStyle w:val="RInsertedText"/>
          <w:lang w:val="fr-FR"/>
        </w:rPr>
        <w:t>sa décision</w:t>
      </w:r>
      <w:r w:rsidR="00601E68" w:rsidRPr="00601E68">
        <w:rPr>
          <w:rStyle w:val="RInsertedText"/>
          <w:lang w:val="fr-FR"/>
        </w:rPr>
        <w:t xml:space="preserve"> </w:t>
      </w:r>
      <w:r w:rsidR="00601E68">
        <w:rPr>
          <w:rStyle w:val="RInsertedText"/>
          <w:lang w:val="fr-FR"/>
        </w:rPr>
        <w:t>au Bureau international</w:t>
      </w:r>
      <w:r w:rsidR="003F5F39" w:rsidRPr="00BD4571">
        <w:rPr>
          <w:rStyle w:val="RInsertedText"/>
          <w:lang w:val="fr-FR"/>
        </w:rPr>
        <w:t>.</w:t>
      </w:r>
    </w:p>
    <w:p w:rsidR="00686423" w:rsidRDefault="00686423" w:rsidP="00150248">
      <w:pPr>
        <w:pStyle w:val="RPara"/>
        <w:spacing w:line="240" w:lineRule="auto"/>
        <w:rPr>
          <w:lang w:val="fr-FR"/>
        </w:rPr>
      </w:pPr>
      <w:r>
        <w:rPr>
          <w:lang w:val="fr-FR"/>
        </w:rPr>
        <w:tab/>
      </w:r>
      <w:r w:rsidR="00F824D1" w:rsidRPr="00BD4571">
        <w:rPr>
          <w:lang w:val="fr-FR"/>
        </w:rPr>
        <w:t xml:space="preserve">i) </w:t>
      </w:r>
      <w:r>
        <w:rPr>
          <w:lang w:val="fr-FR"/>
        </w:rPr>
        <w:t>et</w:t>
      </w:r>
      <w:r w:rsidR="00F824D1" w:rsidRPr="00BD4571">
        <w:rPr>
          <w:lang w:val="fr-FR"/>
        </w:rPr>
        <w:t xml:space="preserve"> j)</w:t>
      </w:r>
      <w:r w:rsidR="0042739A" w:rsidRPr="00BD4571">
        <w:rPr>
          <w:lang w:val="fr-FR"/>
        </w:rPr>
        <w:t>  </w:t>
      </w:r>
      <w:r w:rsidR="00F824D1" w:rsidRPr="00BD4571">
        <w:rPr>
          <w:lang w:val="fr-FR"/>
        </w:rPr>
        <w:t>[</w:t>
      </w:r>
      <w:r>
        <w:rPr>
          <w:lang w:val="fr-FR"/>
        </w:rPr>
        <w:t>sans changement</w:t>
      </w:r>
      <w:r w:rsidR="00F824D1" w:rsidRPr="00BD4571">
        <w:rPr>
          <w:lang w:val="fr-FR"/>
        </w:rPr>
        <w:t>]</w:t>
      </w:r>
    </w:p>
    <w:p w:rsidR="00686423" w:rsidRPr="002A1C8A" w:rsidRDefault="00686423" w:rsidP="002A1C8A">
      <w:pPr>
        <w:pStyle w:val="LegTitle"/>
        <w:rPr>
          <w:lang w:val="fr-FR"/>
        </w:rPr>
      </w:pPr>
      <w:bookmarkStart w:id="9" w:name="_Toc417392222"/>
      <w:r w:rsidRPr="002A1C8A">
        <w:rPr>
          <w:lang w:val="fr-FR"/>
        </w:rPr>
        <w:lastRenderedPageBreak/>
        <w:t xml:space="preserve">Règle 48 </w:t>
      </w:r>
      <w:r w:rsidRPr="002A1C8A">
        <w:rPr>
          <w:lang w:val="fr-FR"/>
        </w:rPr>
        <w:br/>
        <w:t>Publication internationale</w:t>
      </w:r>
      <w:bookmarkEnd w:id="9"/>
    </w:p>
    <w:p w:rsidR="00686423" w:rsidRPr="002A1C8A" w:rsidRDefault="00686423" w:rsidP="002A1C8A">
      <w:pPr>
        <w:pStyle w:val="LegSubRule"/>
        <w:rPr>
          <w:lang w:val="fr-FR"/>
        </w:rPr>
      </w:pPr>
      <w:bookmarkStart w:id="10" w:name="_Toc417392223"/>
      <w:r w:rsidRPr="002A1C8A">
        <w:rPr>
          <w:lang w:val="fr-FR"/>
        </w:rPr>
        <w:t>48.1   [Sans changement]</w:t>
      </w:r>
      <w:bookmarkEnd w:id="10"/>
    </w:p>
    <w:p w:rsidR="00686423" w:rsidRPr="002A1C8A" w:rsidRDefault="00686423" w:rsidP="002A1C8A">
      <w:pPr>
        <w:pStyle w:val="LegSubRule"/>
        <w:rPr>
          <w:i w:val="0"/>
          <w:lang w:val="fr-FR"/>
        </w:rPr>
      </w:pPr>
      <w:bookmarkStart w:id="11" w:name="_Toc417392224"/>
      <w:r w:rsidRPr="002A1C8A">
        <w:rPr>
          <w:i w:val="0"/>
          <w:lang w:val="fr-FR"/>
        </w:rPr>
        <w:t xml:space="preserve">48.2    </w:t>
      </w:r>
      <w:r w:rsidRPr="002A1C8A">
        <w:rPr>
          <w:lang w:val="fr-FR"/>
        </w:rPr>
        <w:t>Contenu</w:t>
      </w:r>
      <w:bookmarkEnd w:id="11"/>
    </w:p>
    <w:p w:rsidR="00686423" w:rsidRPr="002A1C8A" w:rsidRDefault="00113CE0" w:rsidP="002A1C8A">
      <w:pPr>
        <w:pStyle w:val="Lega"/>
        <w:rPr>
          <w:lang w:val="fr-FR"/>
        </w:rPr>
      </w:pPr>
      <w:r w:rsidRPr="002A1C8A">
        <w:rPr>
          <w:lang w:val="fr-FR"/>
        </w:rPr>
        <w:tab/>
      </w:r>
      <w:r w:rsidR="00686423" w:rsidRPr="002A1C8A">
        <w:rPr>
          <w:lang w:val="fr-FR"/>
        </w:rPr>
        <w:t>a)  [Sans changement]</w:t>
      </w:r>
    </w:p>
    <w:p w:rsidR="00686423" w:rsidRPr="002A1C8A" w:rsidRDefault="00464719" w:rsidP="002A1C8A">
      <w:pPr>
        <w:pStyle w:val="Lega"/>
        <w:rPr>
          <w:lang w:val="fr-FR"/>
        </w:rPr>
      </w:pPr>
      <w:r w:rsidRPr="002A1C8A">
        <w:rPr>
          <w:lang w:val="fr-FR"/>
        </w:rPr>
        <w:tab/>
      </w:r>
      <w:r w:rsidR="00686423" w:rsidRPr="002A1C8A">
        <w:rPr>
          <w:lang w:val="fr-FR"/>
        </w:rPr>
        <w:t>b)  Sous réserve de l</w:t>
      </w:r>
      <w:r w:rsidR="00EC59B4" w:rsidRPr="002A1C8A">
        <w:rPr>
          <w:lang w:val="fr-FR"/>
        </w:rPr>
        <w:t>’</w:t>
      </w:r>
      <w:r w:rsidR="00686423" w:rsidRPr="002A1C8A">
        <w:rPr>
          <w:lang w:val="fr-FR"/>
        </w:rPr>
        <w:t>alinéa</w:t>
      </w:r>
      <w:r w:rsidR="00F9098B" w:rsidRPr="002A1C8A">
        <w:rPr>
          <w:lang w:val="fr-FR"/>
        </w:rPr>
        <w:t> </w:t>
      </w:r>
      <w:r w:rsidR="00686423" w:rsidRPr="002A1C8A">
        <w:rPr>
          <w:lang w:val="fr-FR"/>
        </w:rPr>
        <w:t>c), la page de couverture comprend :</w:t>
      </w:r>
      <w:r w:rsidR="00514F35" w:rsidRPr="002A1C8A">
        <w:rPr>
          <w:lang w:val="fr-FR"/>
        </w:rPr>
        <w:t xml:space="preserve"> </w:t>
      </w:r>
    </w:p>
    <w:p w:rsidR="00686423" w:rsidRPr="002A1C8A" w:rsidRDefault="00E52429" w:rsidP="002A1C8A">
      <w:pPr>
        <w:pStyle w:val="RPari"/>
        <w:tabs>
          <w:tab w:val="left" w:pos="1843"/>
        </w:tabs>
        <w:rPr>
          <w:lang w:val="fr-FR"/>
        </w:rPr>
      </w:pPr>
      <w:r w:rsidRPr="002A1C8A">
        <w:rPr>
          <w:lang w:val="fr-FR"/>
        </w:rPr>
        <w:tab/>
      </w:r>
      <w:r w:rsidR="009E7EE8" w:rsidRPr="002A1C8A">
        <w:rPr>
          <w:lang w:val="fr-FR"/>
        </w:rPr>
        <w:tab/>
      </w:r>
      <w:r w:rsidR="00686423" w:rsidRPr="002A1C8A">
        <w:rPr>
          <w:lang w:val="fr-FR"/>
        </w:rPr>
        <w:t xml:space="preserve">i) </w:t>
      </w:r>
      <w:r w:rsidR="003E2528" w:rsidRPr="002A1C8A">
        <w:rPr>
          <w:lang w:val="fr-FR"/>
        </w:rPr>
        <w:tab/>
      </w:r>
      <w:r w:rsidR="00686423" w:rsidRPr="002A1C8A">
        <w:rPr>
          <w:lang w:val="fr-FR"/>
        </w:rPr>
        <w:t>à vi) [sans changement]</w:t>
      </w:r>
      <w:r w:rsidR="00E25C4B" w:rsidRPr="002A1C8A">
        <w:rPr>
          <w:lang w:val="fr-FR"/>
        </w:rPr>
        <w:t xml:space="preserve"> </w:t>
      </w:r>
    </w:p>
    <w:p w:rsidR="00686423" w:rsidRDefault="009E7EE8" w:rsidP="002A1C8A">
      <w:pPr>
        <w:pStyle w:val="RPari"/>
        <w:tabs>
          <w:tab w:val="left" w:pos="1843"/>
        </w:tabs>
        <w:rPr>
          <w:lang w:val="fr-FR"/>
        </w:rPr>
      </w:pPr>
      <w:r>
        <w:rPr>
          <w:lang w:val="fr-FR"/>
        </w:rPr>
        <w:tab/>
      </w:r>
      <w:r w:rsidR="00686423">
        <w:rPr>
          <w:lang w:val="fr-FR"/>
        </w:rPr>
        <w:tab/>
      </w:r>
      <w:r w:rsidR="00514F35" w:rsidRPr="00BD4571">
        <w:rPr>
          <w:lang w:val="fr-FR"/>
        </w:rPr>
        <w:t>vii)</w:t>
      </w:r>
      <w:r w:rsidR="003E2528">
        <w:rPr>
          <w:lang w:val="fr-FR"/>
        </w:rPr>
        <w:tab/>
      </w:r>
      <w:r w:rsidR="00686423" w:rsidRPr="00686423">
        <w:rPr>
          <w:lang w:val="fr-FR"/>
        </w:rPr>
        <w:t>le cas échéant, une indication selon laquelle la demande internationale publiée contient des renseignements relatifs à une requête en restauration du droit de priorité présentée selon la règle 26</w:t>
      </w:r>
      <w:r w:rsidR="00686423" w:rsidRPr="003E2528">
        <w:rPr>
          <w:i/>
          <w:lang w:val="fr-FR"/>
        </w:rPr>
        <w:t>bis</w:t>
      </w:r>
      <w:r w:rsidR="00686423" w:rsidRPr="00686423">
        <w:rPr>
          <w:lang w:val="fr-FR"/>
        </w:rPr>
        <w:t>.3 et la décision de l</w:t>
      </w:r>
      <w:r w:rsidR="00EC59B4">
        <w:rPr>
          <w:lang w:val="fr-FR"/>
        </w:rPr>
        <w:t>’</w:t>
      </w:r>
      <w:r w:rsidR="00686423" w:rsidRPr="00686423">
        <w:rPr>
          <w:lang w:val="fr-FR"/>
        </w:rPr>
        <w:t>office récepteur en ce qui concerne cette requête</w:t>
      </w:r>
      <w:proofErr w:type="gramStart"/>
      <w:r w:rsidR="00E25C4B" w:rsidRPr="00BD4571">
        <w:rPr>
          <w:rStyle w:val="DeletedText"/>
          <w:lang w:val="fr-FR"/>
        </w:rPr>
        <w:t>;</w:t>
      </w:r>
      <w:r w:rsidR="00E25C4B" w:rsidRPr="00BD4571">
        <w:rPr>
          <w:rStyle w:val="InsertedText"/>
          <w:lang w:val="fr-FR"/>
        </w:rPr>
        <w:t>.</w:t>
      </w:r>
      <w:proofErr w:type="gramEnd"/>
    </w:p>
    <w:p w:rsidR="00686423" w:rsidRDefault="009E7EE8" w:rsidP="002A1C8A">
      <w:pPr>
        <w:pStyle w:val="RPari"/>
        <w:tabs>
          <w:tab w:val="left" w:pos="1843"/>
        </w:tabs>
        <w:rPr>
          <w:lang w:val="fr-FR"/>
        </w:rPr>
      </w:pPr>
      <w:r>
        <w:rPr>
          <w:rStyle w:val="DeletedText"/>
          <w:strike w:val="0"/>
          <w:color w:val="auto"/>
          <w:lang w:val="fr-FR"/>
        </w:rPr>
        <w:tab/>
      </w:r>
      <w:r w:rsidR="00C62745" w:rsidRPr="00BD4571">
        <w:rPr>
          <w:rStyle w:val="DeletedText"/>
          <w:strike w:val="0"/>
          <w:color w:val="auto"/>
          <w:lang w:val="fr-FR"/>
        </w:rPr>
        <w:tab/>
      </w:r>
      <w:r w:rsidR="00514F35" w:rsidRPr="00BD4571">
        <w:rPr>
          <w:rStyle w:val="RDeletedText"/>
          <w:lang w:val="fr-FR"/>
        </w:rPr>
        <w:t>viii)</w:t>
      </w:r>
      <w:r w:rsidR="003E2528">
        <w:rPr>
          <w:rStyle w:val="DeletedText"/>
          <w:strike w:val="0"/>
          <w:color w:val="auto"/>
          <w:lang w:val="fr-FR"/>
        </w:rPr>
        <w:tab/>
      </w:r>
      <w:r w:rsidR="00C62745" w:rsidRPr="00BD4571">
        <w:rPr>
          <w:rStyle w:val="RInsertedText"/>
          <w:lang w:val="fr-FR"/>
        </w:rPr>
        <w:t>[</w:t>
      </w:r>
      <w:r w:rsidR="00686423">
        <w:rPr>
          <w:rStyle w:val="RInsertedText"/>
          <w:lang w:val="fr-FR"/>
        </w:rPr>
        <w:t>supprimé</w:t>
      </w:r>
      <w:r w:rsidR="00C62745" w:rsidRPr="00BD4571">
        <w:rPr>
          <w:rStyle w:val="RInsertedText"/>
          <w:lang w:val="fr-FR"/>
        </w:rPr>
        <w:t>] </w:t>
      </w:r>
      <w:r w:rsidR="00686423">
        <w:rPr>
          <w:rStyle w:val="RDeletedText"/>
          <w:lang w:val="fr-FR"/>
        </w:rPr>
        <w:t>le cas échéant, une indication selon laquelle le déposant a remis, en vertu de la règle</w:t>
      </w:r>
      <w:r w:rsidR="00C62745" w:rsidRPr="00BD4571">
        <w:rPr>
          <w:rStyle w:val="RDeletedText"/>
          <w:lang w:val="fr-FR"/>
        </w:rPr>
        <w:t> </w:t>
      </w:r>
      <w:r w:rsidR="00464719" w:rsidRPr="00BD4571">
        <w:rPr>
          <w:rStyle w:val="RDeletedText"/>
          <w:lang w:val="fr-FR"/>
        </w:rPr>
        <w:t>26</w:t>
      </w:r>
      <w:r w:rsidR="00464719" w:rsidRPr="00BD4571">
        <w:rPr>
          <w:rStyle w:val="RDeletedText"/>
          <w:i/>
          <w:lang w:val="fr-FR"/>
        </w:rPr>
        <w:t>bis</w:t>
      </w:r>
      <w:r w:rsidR="00464719" w:rsidRPr="00BD4571">
        <w:rPr>
          <w:rStyle w:val="RDeletedText"/>
          <w:lang w:val="fr-FR"/>
        </w:rPr>
        <w:t>.3</w:t>
      </w:r>
      <w:r w:rsidR="00686423">
        <w:rPr>
          <w:rStyle w:val="RDeletedText"/>
          <w:lang w:val="fr-FR"/>
        </w:rPr>
        <w:t>.f), la copie de toute déclaration ou d</w:t>
      </w:r>
      <w:r w:rsidR="00EC59B4">
        <w:rPr>
          <w:rStyle w:val="RDeletedText"/>
          <w:lang w:val="fr-FR"/>
        </w:rPr>
        <w:t>’</w:t>
      </w:r>
      <w:r w:rsidR="00686423">
        <w:rPr>
          <w:rStyle w:val="RDeletedText"/>
          <w:lang w:val="fr-FR"/>
        </w:rPr>
        <w:t>autres preuves au Bureau international</w:t>
      </w:r>
      <w:r w:rsidR="00464719" w:rsidRPr="00BD4571">
        <w:rPr>
          <w:rStyle w:val="RDeletedText"/>
          <w:lang w:val="fr-FR"/>
        </w:rPr>
        <w:t>.</w:t>
      </w:r>
    </w:p>
    <w:p w:rsidR="00686423" w:rsidRDefault="002306CF" w:rsidP="002A1C8A">
      <w:pPr>
        <w:pStyle w:val="Lega"/>
        <w:rPr>
          <w:lang w:val="fr-FR"/>
        </w:rPr>
      </w:pPr>
      <w:r w:rsidRPr="00BD4571">
        <w:rPr>
          <w:lang w:val="fr-FR"/>
        </w:rPr>
        <w:tab/>
      </w:r>
      <w:r w:rsidR="00B868C9" w:rsidRPr="00BD4571">
        <w:rPr>
          <w:lang w:val="fr-FR"/>
        </w:rPr>
        <w:t xml:space="preserve">c) </w:t>
      </w:r>
      <w:r w:rsidR="00686423">
        <w:rPr>
          <w:lang w:val="fr-FR"/>
        </w:rPr>
        <w:t>à</w:t>
      </w:r>
      <w:r w:rsidR="009E7EE8">
        <w:rPr>
          <w:lang w:val="fr-FR"/>
        </w:rPr>
        <w:t xml:space="preserve"> </w:t>
      </w:r>
      <w:r w:rsidR="00B868C9" w:rsidRPr="00BD4571">
        <w:rPr>
          <w:lang w:val="fr-FR"/>
        </w:rPr>
        <w:t>k)  </w:t>
      </w:r>
      <w:r w:rsidR="00464719" w:rsidRPr="00BD4571">
        <w:rPr>
          <w:lang w:val="fr-FR"/>
        </w:rPr>
        <w:t>[</w:t>
      </w:r>
      <w:r w:rsidR="00686423">
        <w:rPr>
          <w:lang w:val="fr-FR"/>
        </w:rPr>
        <w:t>sans changement</w:t>
      </w:r>
      <w:r w:rsidR="00464719" w:rsidRPr="00BD4571">
        <w:rPr>
          <w:lang w:val="fr-FR"/>
        </w:rPr>
        <w:t>]</w:t>
      </w:r>
      <w:r w:rsidR="00514F35" w:rsidRPr="00BD4571">
        <w:rPr>
          <w:lang w:val="fr-FR"/>
        </w:rPr>
        <w:t> </w:t>
      </w:r>
    </w:p>
    <w:p w:rsidR="00686423" w:rsidRDefault="00A86F76" w:rsidP="002A1C8A">
      <w:pPr>
        <w:pStyle w:val="LegSubRule"/>
        <w:rPr>
          <w:lang w:val="fr-FR"/>
        </w:rPr>
      </w:pPr>
      <w:bookmarkStart w:id="12" w:name="_Toc417392225"/>
      <w:r w:rsidRPr="00BD4571">
        <w:rPr>
          <w:lang w:val="fr-FR"/>
        </w:rPr>
        <w:t xml:space="preserve">48.3 </w:t>
      </w:r>
      <w:r w:rsidR="00686423">
        <w:rPr>
          <w:lang w:val="fr-FR"/>
        </w:rPr>
        <w:t>à</w:t>
      </w:r>
      <w:r w:rsidRPr="00BD4571">
        <w:rPr>
          <w:lang w:val="fr-FR"/>
        </w:rPr>
        <w:t xml:space="preserve"> 48</w:t>
      </w:r>
      <w:r w:rsidR="00113CE0" w:rsidRPr="00BD4571">
        <w:rPr>
          <w:lang w:val="fr-FR"/>
        </w:rPr>
        <w:t>.6   [</w:t>
      </w:r>
      <w:r w:rsidR="00686423">
        <w:rPr>
          <w:lang w:val="fr-FR"/>
        </w:rPr>
        <w:t>sans changement</w:t>
      </w:r>
      <w:r w:rsidR="00113CE0" w:rsidRPr="00BD4571">
        <w:rPr>
          <w:lang w:val="fr-FR"/>
        </w:rPr>
        <w:t>]</w:t>
      </w:r>
      <w:bookmarkEnd w:id="12"/>
    </w:p>
    <w:p w:rsidR="00686423" w:rsidRDefault="00686423" w:rsidP="00150248">
      <w:pPr>
        <w:rPr>
          <w:rFonts w:eastAsia="Times New Roman"/>
          <w:snapToGrid w:val="0"/>
          <w:szCs w:val="22"/>
          <w:lang w:val="fr-FR" w:eastAsia="en-US"/>
        </w:rPr>
      </w:pPr>
    </w:p>
    <w:p w:rsidR="00686423" w:rsidRDefault="00686423" w:rsidP="00150248">
      <w:pPr>
        <w:rPr>
          <w:lang w:val="fr-FR"/>
        </w:rPr>
      </w:pPr>
    </w:p>
    <w:p w:rsidR="00686423" w:rsidRDefault="00651267" w:rsidP="00150248">
      <w:pPr>
        <w:pStyle w:val="Endofdocument-Annex"/>
        <w:rPr>
          <w:lang w:val="fr-FR"/>
        </w:rPr>
      </w:pPr>
      <w:r w:rsidRPr="00BD4571">
        <w:rPr>
          <w:lang w:val="fr-FR"/>
        </w:rPr>
        <w:t>[</w:t>
      </w:r>
      <w:r w:rsidR="00686423">
        <w:rPr>
          <w:lang w:val="fr-FR"/>
        </w:rPr>
        <w:t>Fin de l</w:t>
      </w:r>
      <w:r w:rsidR="00EC59B4">
        <w:rPr>
          <w:lang w:val="fr-FR"/>
        </w:rPr>
        <w:t>’</w:t>
      </w:r>
      <w:r w:rsidR="00686423">
        <w:rPr>
          <w:lang w:val="fr-FR"/>
        </w:rPr>
        <w:t>annexe et du document</w:t>
      </w:r>
      <w:r w:rsidRPr="00BD4571">
        <w:rPr>
          <w:lang w:val="fr-FR"/>
        </w:rPr>
        <w:t>]</w:t>
      </w:r>
    </w:p>
    <w:p w:rsidR="00686423" w:rsidRDefault="00686423" w:rsidP="00150248">
      <w:pPr>
        <w:pStyle w:val="Endofdocument-Annex"/>
        <w:rPr>
          <w:lang w:val="fr-FR"/>
        </w:rPr>
      </w:pPr>
    </w:p>
    <w:p w:rsidR="00686423" w:rsidRDefault="00686423" w:rsidP="00150248">
      <w:pPr>
        <w:pStyle w:val="Endofdocument-Annex"/>
        <w:rPr>
          <w:lang w:val="fr-FR"/>
        </w:rPr>
      </w:pPr>
    </w:p>
    <w:sectPr w:rsidR="00686423" w:rsidSect="00533F05">
      <w:headerReference w:type="defaul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19B" w:rsidRDefault="0053719B">
      <w:r>
        <w:separator/>
      </w:r>
    </w:p>
  </w:endnote>
  <w:endnote w:type="continuationSeparator" w:id="0">
    <w:p w:rsidR="0053719B" w:rsidRDefault="0053719B" w:rsidP="003B38C1">
      <w:r>
        <w:separator/>
      </w:r>
    </w:p>
    <w:p w:rsidR="0053719B" w:rsidRPr="003B38C1" w:rsidRDefault="0053719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3719B" w:rsidRPr="003B38C1" w:rsidRDefault="0053719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F05" w:rsidRPr="00533F05" w:rsidRDefault="00533F05" w:rsidP="009674CB">
    <w:pPr>
      <w:pStyle w:val="Footer"/>
      <w:tabs>
        <w:tab w:val="clear" w:pos="4320"/>
        <w:tab w:val="clear" w:pos="8640"/>
        <w:tab w:val="right" w:pos="8504"/>
      </w:tabs>
      <w:rPr>
        <w:rFonts w:ascii="Times New Roman" w:hAnsi="Times New Roman" w:cs="Times New Roman"/>
        <w:b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EE8" w:rsidRPr="009E7EE8" w:rsidRDefault="009E7EE8" w:rsidP="009E7E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19B" w:rsidRDefault="0053719B">
      <w:r>
        <w:separator/>
      </w:r>
    </w:p>
  </w:footnote>
  <w:footnote w:type="continuationSeparator" w:id="0">
    <w:p w:rsidR="0053719B" w:rsidRDefault="0053719B" w:rsidP="008B60B2">
      <w:r>
        <w:separator/>
      </w:r>
    </w:p>
    <w:p w:rsidR="0053719B" w:rsidRPr="00ED77FB" w:rsidRDefault="0053719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3719B" w:rsidRPr="00ED77FB" w:rsidRDefault="0053719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607CA" w:rsidRPr="007726F2" w:rsidRDefault="007607CA" w:rsidP="007607CA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011F85">
        <w:rPr>
          <w:lang w:val="fr-FR"/>
        </w:rPr>
        <w:t xml:space="preserve"> </w:t>
      </w:r>
      <w:r>
        <w:rPr>
          <w:lang w:val="fr-CH"/>
        </w:rPr>
        <w:tab/>
      </w:r>
      <w:r w:rsidRPr="007726F2">
        <w:rPr>
          <w:lang w:val="fr-CH"/>
        </w:rPr>
        <w:t>Le texte qu’il est proposé d’ajouter est souligné et le texte qu’il est proposé de supprimer est biffé.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2A" w:rsidRPr="00D4092A" w:rsidRDefault="00D4092A" w:rsidP="00D4092A">
    <w:pPr>
      <w:jc w:val="right"/>
      <w:rPr>
        <w:lang w:val="fr-CH"/>
      </w:rPr>
    </w:pPr>
    <w:bookmarkStart w:id="4" w:name="Code2"/>
    <w:bookmarkEnd w:id="4"/>
    <w:r w:rsidRPr="00D4092A">
      <w:rPr>
        <w:lang w:val="fr-CH"/>
      </w:rPr>
      <w:t>P</w:t>
    </w:r>
    <w:r w:rsidR="00883BEC">
      <w:rPr>
        <w:lang w:val="fr-CH"/>
      </w:rPr>
      <w:t>CT/WG/8</w:t>
    </w:r>
    <w:r w:rsidRPr="00D4092A">
      <w:rPr>
        <w:lang w:val="fr-CH"/>
      </w:rPr>
      <w:t>/</w:t>
    </w:r>
    <w:r w:rsidR="003155AA">
      <w:rPr>
        <w:lang w:val="fr-CH"/>
      </w:rPr>
      <w:t>14</w:t>
    </w:r>
  </w:p>
  <w:p w:rsidR="00EC4E49" w:rsidRPr="00D4092A" w:rsidRDefault="00EC4E49" w:rsidP="00477D6B">
    <w:pPr>
      <w:jc w:val="right"/>
      <w:rPr>
        <w:lang w:val="fr-CH"/>
      </w:rPr>
    </w:pPr>
    <w:proofErr w:type="gramStart"/>
    <w:r w:rsidRPr="00D4092A">
      <w:rPr>
        <w:lang w:val="fr-CH"/>
      </w:rPr>
      <w:t>page</w:t>
    </w:r>
    <w:proofErr w:type="gramEnd"/>
    <w:r w:rsidRPr="00D4092A">
      <w:rPr>
        <w:lang w:val="fr-CH"/>
      </w:rPr>
      <w:t xml:space="preserve"> </w:t>
    </w:r>
    <w:r>
      <w:fldChar w:fldCharType="begin"/>
    </w:r>
    <w:r w:rsidRPr="00D4092A">
      <w:rPr>
        <w:lang w:val="fr-CH"/>
      </w:rPr>
      <w:instrText xml:space="preserve"> PAGE  \* MERGEFORMAT </w:instrText>
    </w:r>
    <w:r>
      <w:fldChar w:fldCharType="separate"/>
    </w:r>
    <w:r w:rsidR="009674CB">
      <w:rPr>
        <w:noProof/>
        <w:lang w:val="fr-CH"/>
      </w:rPr>
      <w:t>3</w:t>
    </w:r>
    <w:r>
      <w:fldChar w:fldCharType="end"/>
    </w:r>
  </w:p>
  <w:p w:rsidR="00EC4E49" w:rsidRDefault="00EC4E49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14C" w:rsidRPr="00D4092A" w:rsidRDefault="009E6084" w:rsidP="00D4092A">
    <w:pPr>
      <w:jc w:val="right"/>
      <w:rPr>
        <w:lang w:val="fr-CH"/>
      </w:rPr>
    </w:pPr>
    <w:r>
      <w:rPr>
        <w:lang w:val="fr-CH"/>
      </w:rPr>
      <w:t>PCT/WG/8</w:t>
    </w:r>
    <w:r w:rsidR="00A1014C" w:rsidRPr="00D4092A">
      <w:rPr>
        <w:lang w:val="fr-CH"/>
      </w:rPr>
      <w:t>/</w:t>
    </w:r>
    <w:r w:rsidR="003155AA">
      <w:rPr>
        <w:lang w:val="fr-CH"/>
      </w:rPr>
      <w:t>14</w:t>
    </w:r>
  </w:p>
  <w:p w:rsidR="00A1014C" w:rsidRPr="00D4092A" w:rsidRDefault="00A1014C" w:rsidP="00477D6B">
    <w:pPr>
      <w:jc w:val="right"/>
      <w:rPr>
        <w:lang w:val="fr-CH"/>
      </w:rPr>
    </w:pPr>
    <w:r>
      <w:rPr>
        <w:lang w:val="fr-CH"/>
      </w:rPr>
      <w:t>Annex</w:t>
    </w:r>
    <w:r w:rsidR="00CD71F8">
      <w:rPr>
        <w:lang w:val="fr-CH"/>
      </w:rPr>
      <w:t>e</w:t>
    </w:r>
    <w:r>
      <w:rPr>
        <w:lang w:val="fr-CH"/>
      </w:rPr>
      <w:t xml:space="preserve">, </w:t>
    </w:r>
    <w:r w:rsidRPr="00D4092A">
      <w:rPr>
        <w:lang w:val="fr-CH"/>
      </w:rPr>
      <w:t xml:space="preserve">page </w:t>
    </w:r>
    <w:r>
      <w:fldChar w:fldCharType="begin"/>
    </w:r>
    <w:r w:rsidRPr="00D4092A">
      <w:rPr>
        <w:lang w:val="fr-CH"/>
      </w:rPr>
      <w:instrText xml:space="preserve"> PAGE  \* MERGEFORMAT </w:instrText>
    </w:r>
    <w:r>
      <w:fldChar w:fldCharType="separate"/>
    </w:r>
    <w:r w:rsidR="009674CB">
      <w:rPr>
        <w:noProof/>
        <w:lang w:val="fr-CH"/>
      </w:rPr>
      <w:t>2</w:t>
    </w:r>
    <w:r>
      <w:fldChar w:fldCharType="end"/>
    </w:r>
  </w:p>
  <w:p w:rsidR="00A1014C" w:rsidRPr="00D4092A" w:rsidRDefault="00A1014C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E510567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ascii="Arial" w:eastAsia="Times New Roman" w:hAnsi="Arial" w:cs="Arial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eaties\Other Laws and Agreements|WorkspaceFTS\EN-FR\PCT"/>
    <w:docVar w:name="TextBaseURL" w:val="empty"/>
    <w:docVar w:name="UILng" w:val="en"/>
  </w:docVars>
  <w:rsids>
    <w:rsidRoot w:val="00B24007"/>
    <w:rsid w:val="00006EB2"/>
    <w:rsid w:val="00010782"/>
    <w:rsid w:val="00011F85"/>
    <w:rsid w:val="00016562"/>
    <w:rsid w:val="00023F27"/>
    <w:rsid w:val="0003163E"/>
    <w:rsid w:val="000328BC"/>
    <w:rsid w:val="00032D84"/>
    <w:rsid w:val="000332F5"/>
    <w:rsid w:val="00034DED"/>
    <w:rsid w:val="00043CAA"/>
    <w:rsid w:val="00050628"/>
    <w:rsid w:val="0005099A"/>
    <w:rsid w:val="00051EEF"/>
    <w:rsid w:val="00066064"/>
    <w:rsid w:val="00072C5F"/>
    <w:rsid w:val="00073911"/>
    <w:rsid w:val="00073CE9"/>
    <w:rsid w:val="00075432"/>
    <w:rsid w:val="00081E17"/>
    <w:rsid w:val="000820E3"/>
    <w:rsid w:val="00086F4F"/>
    <w:rsid w:val="000871C7"/>
    <w:rsid w:val="0009139D"/>
    <w:rsid w:val="00092361"/>
    <w:rsid w:val="00093046"/>
    <w:rsid w:val="00095B2D"/>
    <w:rsid w:val="000968ED"/>
    <w:rsid w:val="000A591D"/>
    <w:rsid w:val="000B022B"/>
    <w:rsid w:val="000B3765"/>
    <w:rsid w:val="000C089B"/>
    <w:rsid w:val="000C61E2"/>
    <w:rsid w:val="000C666A"/>
    <w:rsid w:val="000C78E8"/>
    <w:rsid w:val="000D6368"/>
    <w:rsid w:val="000E1783"/>
    <w:rsid w:val="000F21DD"/>
    <w:rsid w:val="000F5E56"/>
    <w:rsid w:val="00113023"/>
    <w:rsid w:val="00113BC4"/>
    <w:rsid w:val="00113CE0"/>
    <w:rsid w:val="00114E92"/>
    <w:rsid w:val="001223C2"/>
    <w:rsid w:val="00125247"/>
    <w:rsid w:val="00135248"/>
    <w:rsid w:val="001362EE"/>
    <w:rsid w:val="001451FF"/>
    <w:rsid w:val="00146667"/>
    <w:rsid w:val="00150248"/>
    <w:rsid w:val="001519D7"/>
    <w:rsid w:val="00154F38"/>
    <w:rsid w:val="001564FA"/>
    <w:rsid w:val="00160B48"/>
    <w:rsid w:val="00160C64"/>
    <w:rsid w:val="00182DEC"/>
    <w:rsid w:val="001832A6"/>
    <w:rsid w:val="001876D6"/>
    <w:rsid w:val="001A1B4B"/>
    <w:rsid w:val="001A4CBF"/>
    <w:rsid w:val="001A7093"/>
    <w:rsid w:val="001B7571"/>
    <w:rsid w:val="001D14A8"/>
    <w:rsid w:val="001D3290"/>
    <w:rsid w:val="001D47A6"/>
    <w:rsid w:val="001F4F60"/>
    <w:rsid w:val="00212C56"/>
    <w:rsid w:val="002134EE"/>
    <w:rsid w:val="002306CF"/>
    <w:rsid w:val="002312EC"/>
    <w:rsid w:val="002374D3"/>
    <w:rsid w:val="00242275"/>
    <w:rsid w:val="00242E6A"/>
    <w:rsid w:val="002634C4"/>
    <w:rsid w:val="00272F5B"/>
    <w:rsid w:val="002839E8"/>
    <w:rsid w:val="002928D3"/>
    <w:rsid w:val="00292FF2"/>
    <w:rsid w:val="002A1C8A"/>
    <w:rsid w:val="002A3E54"/>
    <w:rsid w:val="002A734E"/>
    <w:rsid w:val="002B2816"/>
    <w:rsid w:val="002C039C"/>
    <w:rsid w:val="002C24EB"/>
    <w:rsid w:val="002D31DC"/>
    <w:rsid w:val="002D3DB6"/>
    <w:rsid w:val="002D52F7"/>
    <w:rsid w:val="002E1CA0"/>
    <w:rsid w:val="002F058A"/>
    <w:rsid w:val="002F1FE6"/>
    <w:rsid w:val="002F4E68"/>
    <w:rsid w:val="00304D6F"/>
    <w:rsid w:val="00312F7F"/>
    <w:rsid w:val="003155AA"/>
    <w:rsid w:val="00330D9E"/>
    <w:rsid w:val="003347B0"/>
    <w:rsid w:val="00346E7B"/>
    <w:rsid w:val="00361450"/>
    <w:rsid w:val="0036347E"/>
    <w:rsid w:val="003647AD"/>
    <w:rsid w:val="003673CF"/>
    <w:rsid w:val="00375A67"/>
    <w:rsid w:val="003845C1"/>
    <w:rsid w:val="003A3532"/>
    <w:rsid w:val="003A5C6C"/>
    <w:rsid w:val="003A6F89"/>
    <w:rsid w:val="003B111D"/>
    <w:rsid w:val="003B38C1"/>
    <w:rsid w:val="003B68AB"/>
    <w:rsid w:val="003C302B"/>
    <w:rsid w:val="003D0591"/>
    <w:rsid w:val="003E2528"/>
    <w:rsid w:val="003F27DF"/>
    <w:rsid w:val="003F5F39"/>
    <w:rsid w:val="004012DC"/>
    <w:rsid w:val="00416A89"/>
    <w:rsid w:val="00423E3E"/>
    <w:rsid w:val="0042739A"/>
    <w:rsid w:val="00427AF4"/>
    <w:rsid w:val="00431D47"/>
    <w:rsid w:val="00442455"/>
    <w:rsid w:val="00446098"/>
    <w:rsid w:val="004633B0"/>
    <w:rsid w:val="00464719"/>
    <w:rsid w:val="004647DA"/>
    <w:rsid w:val="0046705F"/>
    <w:rsid w:val="00467EA9"/>
    <w:rsid w:val="00470616"/>
    <w:rsid w:val="00471D60"/>
    <w:rsid w:val="00474062"/>
    <w:rsid w:val="00477D6B"/>
    <w:rsid w:val="00482587"/>
    <w:rsid w:val="004906B0"/>
    <w:rsid w:val="004952DF"/>
    <w:rsid w:val="004B6248"/>
    <w:rsid w:val="004C03BB"/>
    <w:rsid w:val="004D3F3B"/>
    <w:rsid w:val="004D57B2"/>
    <w:rsid w:val="004D7065"/>
    <w:rsid w:val="004E0F9C"/>
    <w:rsid w:val="004E6DA3"/>
    <w:rsid w:val="004F20CB"/>
    <w:rsid w:val="004F6BC7"/>
    <w:rsid w:val="005019FF"/>
    <w:rsid w:val="00503DA0"/>
    <w:rsid w:val="00504727"/>
    <w:rsid w:val="00514F35"/>
    <w:rsid w:val="005177F4"/>
    <w:rsid w:val="005279CF"/>
    <w:rsid w:val="0053057A"/>
    <w:rsid w:val="00530AB6"/>
    <w:rsid w:val="005339DF"/>
    <w:rsid w:val="00533F05"/>
    <w:rsid w:val="0053719B"/>
    <w:rsid w:val="0054682B"/>
    <w:rsid w:val="00551743"/>
    <w:rsid w:val="005546C4"/>
    <w:rsid w:val="00560A29"/>
    <w:rsid w:val="00580E30"/>
    <w:rsid w:val="005929F5"/>
    <w:rsid w:val="00595215"/>
    <w:rsid w:val="005973B4"/>
    <w:rsid w:val="005A5627"/>
    <w:rsid w:val="005B2FD0"/>
    <w:rsid w:val="005C6649"/>
    <w:rsid w:val="005D1B26"/>
    <w:rsid w:val="005D2B42"/>
    <w:rsid w:val="005D517F"/>
    <w:rsid w:val="005D6C61"/>
    <w:rsid w:val="005D6DAC"/>
    <w:rsid w:val="005F49FF"/>
    <w:rsid w:val="005F4D23"/>
    <w:rsid w:val="005F64EF"/>
    <w:rsid w:val="00601E68"/>
    <w:rsid w:val="00605827"/>
    <w:rsid w:val="0061277D"/>
    <w:rsid w:val="00620F61"/>
    <w:rsid w:val="00622F4C"/>
    <w:rsid w:val="00623354"/>
    <w:rsid w:val="00631156"/>
    <w:rsid w:val="00633D5B"/>
    <w:rsid w:val="00646050"/>
    <w:rsid w:val="006476DC"/>
    <w:rsid w:val="00651267"/>
    <w:rsid w:val="00651DB6"/>
    <w:rsid w:val="00653450"/>
    <w:rsid w:val="00666C07"/>
    <w:rsid w:val="0067007B"/>
    <w:rsid w:val="006713CA"/>
    <w:rsid w:val="006736DD"/>
    <w:rsid w:val="00676C5C"/>
    <w:rsid w:val="00682074"/>
    <w:rsid w:val="00682808"/>
    <w:rsid w:val="00685AFE"/>
    <w:rsid w:val="00686423"/>
    <w:rsid w:val="006901E2"/>
    <w:rsid w:val="00691F36"/>
    <w:rsid w:val="006B2C2F"/>
    <w:rsid w:val="006B2E17"/>
    <w:rsid w:val="006D0B76"/>
    <w:rsid w:val="006D14A7"/>
    <w:rsid w:val="006D57EB"/>
    <w:rsid w:val="006D5C43"/>
    <w:rsid w:val="006E1D56"/>
    <w:rsid w:val="006E5F24"/>
    <w:rsid w:val="006F0EE7"/>
    <w:rsid w:val="006F4C4B"/>
    <w:rsid w:val="006F51E1"/>
    <w:rsid w:val="006F6D87"/>
    <w:rsid w:val="00700251"/>
    <w:rsid w:val="00701ACA"/>
    <w:rsid w:val="00705F5D"/>
    <w:rsid w:val="007069C0"/>
    <w:rsid w:val="00707A28"/>
    <w:rsid w:val="00710FC5"/>
    <w:rsid w:val="0071219E"/>
    <w:rsid w:val="00723DE3"/>
    <w:rsid w:val="007376D7"/>
    <w:rsid w:val="00750CA4"/>
    <w:rsid w:val="007607CA"/>
    <w:rsid w:val="00762678"/>
    <w:rsid w:val="00762F14"/>
    <w:rsid w:val="00772537"/>
    <w:rsid w:val="007726F2"/>
    <w:rsid w:val="007845FA"/>
    <w:rsid w:val="00787F6C"/>
    <w:rsid w:val="007A2634"/>
    <w:rsid w:val="007A6C54"/>
    <w:rsid w:val="007B3165"/>
    <w:rsid w:val="007B4924"/>
    <w:rsid w:val="007D1613"/>
    <w:rsid w:val="007D349B"/>
    <w:rsid w:val="007D5009"/>
    <w:rsid w:val="007E5569"/>
    <w:rsid w:val="007F1298"/>
    <w:rsid w:val="00801660"/>
    <w:rsid w:val="0080320D"/>
    <w:rsid w:val="008076F9"/>
    <w:rsid w:val="00807B75"/>
    <w:rsid w:val="00811486"/>
    <w:rsid w:val="0081335D"/>
    <w:rsid w:val="00826017"/>
    <w:rsid w:val="00831FDB"/>
    <w:rsid w:val="00841774"/>
    <w:rsid w:val="008424D6"/>
    <w:rsid w:val="0084424E"/>
    <w:rsid w:val="008463EF"/>
    <w:rsid w:val="0087001C"/>
    <w:rsid w:val="00871F72"/>
    <w:rsid w:val="008737AF"/>
    <w:rsid w:val="00883BEC"/>
    <w:rsid w:val="0088449E"/>
    <w:rsid w:val="00893585"/>
    <w:rsid w:val="00893BA6"/>
    <w:rsid w:val="008A4DD8"/>
    <w:rsid w:val="008A5B2F"/>
    <w:rsid w:val="008B2CC1"/>
    <w:rsid w:val="008B4363"/>
    <w:rsid w:val="008B60B2"/>
    <w:rsid w:val="008C74B7"/>
    <w:rsid w:val="008D20DB"/>
    <w:rsid w:val="008D243C"/>
    <w:rsid w:val="008D4DE1"/>
    <w:rsid w:val="008D4F0C"/>
    <w:rsid w:val="008E1F93"/>
    <w:rsid w:val="008E40CC"/>
    <w:rsid w:val="008F6AA7"/>
    <w:rsid w:val="008F6F1D"/>
    <w:rsid w:val="00902C2A"/>
    <w:rsid w:val="00904353"/>
    <w:rsid w:val="0090731E"/>
    <w:rsid w:val="009126DA"/>
    <w:rsid w:val="009130B6"/>
    <w:rsid w:val="00916EE2"/>
    <w:rsid w:val="009377FC"/>
    <w:rsid w:val="00943530"/>
    <w:rsid w:val="00947B7A"/>
    <w:rsid w:val="00955AAF"/>
    <w:rsid w:val="009617F2"/>
    <w:rsid w:val="00961F2F"/>
    <w:rsid w:val="00961FE3"/>
    <w:rsid w:val="00966A22"/>
    <w:rsid w:val="0096722F"/>
    <w:rsid w:val="009674CB"/>
    <w:rsid w:val="0097600F"/>
    <w:rsid w:val="00980843"/>
    <w:rsid w:val="00990487"/>
    <w:rsid w:val="009929E3"/>
    <w:rsid w:val="009943D1"/>
    <w:rsid w:val="00996D21"/>
    <w:rsid w:val="00997F3B"/>
    <w:rsid w:val="009A506E"/>
    <w:rsid w:val="009C07C7"/>
    <w:rsid w:val="009D41D1"/>
    <w:rsid w:val="009D7E6F"/>
    <w:rsid w:val="009E2791"/>
    <w:rsid w:val="009E3F6F"/>
    <w:rsid w:val="009E5FBD"/>
    <w:rsid w:val="009E6084"/>
    <w:rsid w:val="009E7EE8"/>
    <w:rsid w:val="009F499F"/>
    <w:rsid w:val="009F5673"/>
    <w:rsid w:val="00A01E18"/>
    <w:rsid w:val="00A02EF4"/>
    <w:rsid w:val="00A04EA7"/>
    <w:rsid w:val="00A1014C"/>
    <w:rsid w:val="00A10E47"/>
    <w:rsid w:val="00A26AE3"/>
    <w:rsid w:val="00A31BED"/>
    <w:rsid w:val="00A31F14"/>
    <w:rsid w:val="00A32D42"/>
    <w:rsid w:val="00A42DAF"/>
    <w:rsid w:val="00A4318E"/>
    <w:rsid w:val="00A44884"/>
    <w:rsid w:val="00A45BD8"/>
    <w:rsid w:val="00A54DFB"/>
    <w:rsid w:val="00A5513A"/>
    <w:rsid w:val="00A55BA1"/>
    <w:rsid w:val="00A5688A"/>
    <w:rsid w:val="00A631EA"/>
    <w:rsid w:val="00A7090A"/>
    <w:rsid w:val="00A720A4"/>
    <w:rsid w:val="00A823E4"/>
    <w:rsid w:val="00A83A11"/>
    <w:rsid w:val="00A869B7"/>
    <w:rsid w:val="00A86F76"/>
    <w:rsid w:val="00A94CA4"/>
    <w:rsid w:val="00AA3C71"/>
    <w:rsid w:val="00AA5AD8"/>
    <w:rsid w:val="00AB1C83"/>
    <w:rsid w:val="00AB6DD9"/>
    <w:rsid w:val="00AC205C"/>
    <w:rsid w:val="00AD00C6"/>
    <w:rsid w:val="00AE5D24"/>
    <w:rsid w:val="00AE7A51"/>
    <w:rsid w:val="00AF0A6B"/>
    <w:rsid w:val="00AF5CB4"/>
    <w:rsid w:val="00AF6FC5"/>
    <w:rsid w:val="00B03E48"/>
    <w:rsid w:val="00B05A69"/>
    <w:rsid w:val="00B17EE1"/>
    <w:rsid w:val="00B24007"/>
    <w:rsid w:val="00B56AD3"/>
    <w:rsid w:val="00B73E1E"/>
    <w:rsid w:val="00B76489"/>
    <w:rsid w:val="00B83790"/>
    <w:rsid w:val="00B86369"/>
    <w:rsid w:val="00B868C9"/>
    <w:rsid w:val="00B90264"/>
    <w:rsid w:val="00B93A22"/>
    <w:rsid w:val="00B9734B"/>
    <w:rsid w:val="00B97AE2"/>
    <w:rsid w:val="00BA1674"/>
    <w:rsid w:val="00BA2C6C"/>
    <w:rsid w:val="00BA50CB"/>
    <w:rsid w:val="00BA7AB9"/>
    <w:rsid w:val="00BB41ED"/>
    <w:rsid w:val="00BD4571"/>
    <w:rsid w:val="00BE5A78"/>
    <w:rsid w:val="00BE75A6"/>
    <w:rsid w:val="00BF5069"/>
    <w:rsid w:val="00BF7103"/>
    <w:rsid w:val="00BF7773"/>
    <w:rsid w:val="00C03DB3"/>
    <w:rsid w:val="00C11BFE"/>
    <w:rsid w:val="00C2135D"/>
    <w:rsid w:val="00C248B7"/>
    <w:rsid w:val="00C27C65"/>
    <w:rsid w:val="00C34059"/>
    <w:rsid w:val="00C62745"/>
    <w:rsid w:val="00C64D92"/>
    <w:rsid w:val="00C70E42"/>
    <w:rsid w:val="00C7502B"/>
    <w:rsid w:val="00C86B4A"/>
    <w:rsid w:val="00C86E87"/>
    <w:rsid w:val="00CA0C1B"/>
    <w:rsid w:val="00CA6820"/>
    <w:rsid w:val="00CB7BE4"/>
    <w:rsid w:val="00CC297A"/>
    <w:rsid w:val="00CC3200"/>
    <w:rsid w:val="00CC56FC"/>
    <w:rsid w:val="00CD3DA3"/>
    <w:rsid w:val="00CD4BC9"/>
    <w:rsid w:val="00CD4F5D"/>
    <w:rsid w:val="00CD71F8"/>
    <w:rsid w:val="00CE214E"/>
    <w:rsid w:val="00CE2F94"/>
    <w:rsid w:val="00CE4EE9"/>
    <w:rsid w:val="00D00C6B"/>
    <w:rsid w:val="00D12E88"/>
    <w:rsid w:val="00D13DBE"/>
    <w:rsid w:val="00D23721"/>
    <w:rsid w:val="00D25401"/>
    <w:rsid w:val="00D4092A"/>
    <w:rsid w:val="00D45252"/>
    <w:rsid w:val="00D53A7D"/>
    <w:rsid w:val="00D540AE"/>
    <w:rsid w:val="00D542B9"/>
    <w:rsid w:val="00D657B9"/>
    <w:rsid w:val="00D71421"/>
    <w:rsid w:val="00D71B4D"/>
    <w:rsid w:val="00D73196"/>
    <w:rsid w:val="00D73300"/>
    <w:rsid w:val="00D93D55"/>
    <w:rsid w:val="00DA48F8"/>
    <w:rsid w:val="00DA49C5"/>
    <w:rsid w:val="00DA4E6D"/>
    <w:rsid w:val="00DA7FDB"/>
    <w:rsid w:val="00DB3E2C"/>
    <w:rsid w:val="00DB7F7F"/>
    <w:rsid w:val="00DD2E6E"/>
    <w:rsid w:val="00DD2FD8"/>
    <w:rsid w:val="00DD48EC"/>
    <w:rsid w:val="00DF233A"/>
    <w:rsid w:val="00E03FFE"/>
    <w:rsid w:val="00E1630A"/>
    <w:rsid w:val="00E25C4B"/>
    <w:rsid w:val="00E335FE"/>
    <w:rsid w:val="00E44EB0"/>
    <w:rsid w:val="00E52429"/>
    <w:rsid w:val="00E70B11"/>
    <w:rsid w:val="00E7268D"/>
    <w:rsid w:val="00E75A26"/>
    <w:rsid w:val="00E84424"/>
    <w:rsid w:val="00E95E19"/>
    <w:rsid w:val="00E979D1"/>
    <w:rsid w:val="00EA3098"/>
    <w:rsid w:val="00EA3490"/>
    <w:rsid w:val="00EB141B"/>
    <w:rsid w:val="00EC494C"/>
    <w:rsid w:val="00EC4E49"/>
    <w:rsid w:val="00EC59B4"/>
    <w:rsid w:val="00EC7B58"/>
    <w:rsid w:val="00ED5B34"/>
    <w:rsid w:val="00ED77FB"/>
    <w:rsid w:val="00EE45FA"/>
    <w:rsid w:val="00EE5EA5"/>
    <w:rsid w:val="00EF346E"/>
    <w:rsid w:val="00EF7B61"/>
    <w:rsid w:val="00F1078D"/>
    <w:rsid w:val="00F10B56"/>
    <w:rsid w:val="00F239F2"/>
    <w:rsid w:val="00F27957"/>
    <w:rsid w:val="00F372F0"/>
    <w:rsid w:val="00F601D6"/>
    <w:rsid w:val="00F66152"/>
    <w:rsid w:val="00F7335A"/>
    <w:rsid w:val="00F74385"/>
    <w:rsid w:val="00F77A50"/>
    <w:rsid w:val="00F8143C"/>
    <w:rsid w:val="00F824D1"/>
    <w:rsid w:val="00F82A66"/>
    <w:rsid w:val="00F8355A"/>
    <w:rsid w:val="00F83EC4"/>
    <w:rsid w:val="00F86815"/>
    <w:rsid w:val="00F9098B"/>
    <w:rsid w:val="00F9195C"/>
    <w:rsid w:val="00F9562E"/>
    <w:rsid w:val="00FA2D07"/>
    <w:rsid w:val="00FC309E"/>
    <w:rsid w:val="00FC56FA"/>
    <w:rsid w:val="00FD13C8"/>
    <w:rsid w:val="00FE7454"/>
    <w:rsid w:val="00FF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595215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346E7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D40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4092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092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4092A"/>
    <w:rPr>
      <w:rFonts w:ascii="Arial" w:eastAsia="SimSun" w:hAnsi="Arial" w:cs="Arial"/>
      <w:b/>
      <w:bCs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7268D"/>
    <w:rPr>
      <w:rFonts w:ascii="Arial" w:eastAsia="SimSun" w:hAnsi="Arial" w:cs="Arial"/>
      <w:sz w:val="18"/>
      <w:lang w:eastAsia="zh-CN"/>
    </w:rPr>
  </w:style>
  <w:style w:type="paragraph" w:customStyle="1" w:styleId="LegTitle">
    <w:name w:val="Leg # Title"/>
    <w:basedOn w:val="Normal"/>
    <w:next w:val="Normal"/>
    <w:rsid w:val="00113CE0"/>
    <w:pPr>
      <w:keepNext/>
      <w:keepLines/>
      <w:pageBreakBefore/>
      <w:spacing w:before="240" w:line="480" w:lineRule="auto"/>
      <w:jc w:val="center"/>
    </w:pPr>
    <w:rPr>
      <w:rFonts w:eastAsia="Times New Roman"/>
      <w:b/>
      <w:snapToGrid w:val="0"/>
      <w:szCs w:val="22"/>
      <w:lang w:eastAsia="en-US"/>
    </w:rPr>
  </w:style>
  <w:style w:type="paragraph" w:customStyle="1" w:styleId="LegSubRule">
    <w:name w:val="Leg SubRule #"/>
    <w:basedOn w:val="Normal"/>
    <w:rsid w:val="00904353"/>
    <w:pPr>
      <w:keepNext/>
      <w:tabs>
        <w:tab w:val="left" w:pos="510"/>
      </w:tabs>
      <w:spacing w:before="480" w:line="480" w:lineRule="auto"/>
      <w:ind w:left="533" w:hanging="533"/>
      <w:jc w:val="both"/>
      <w:outlineLvl w:val="0"/>
    </w:pPr>
    <w:rPr>
      <w:rFonts w:eastAsia="Times New Roman"/>
      <w:i/>
      <w:snapToGrid w:val="0"/>
      <w:szCs w:val="22"/>
      <w:lang w:eastAsia="en-US"/>
    </w:rPr>
  </w:style>
  <w:style w:type="paragraph" w:customStyle="1" w:styleId="Lega">
    <w:name w:val="Leg (a)"/>
    <w:basedOn w:val="Normal"/>
    <w:rsid w:val="00904353"/>
    <w:pPr>
      <w:tabs>
        <w:tab w:val="left" w:pos="454"/>
      </w:tabs>
      <w:spacing w:before="240" w:after="240" w:line="480" w:lineRule="auto"/>
      <w:jc w:val="both"/>
    </w:pPr>
    <w:rPr>
      <w:rFonts w:eastAsia="Times New Roman"/>
      <w:snapToGrid w:val="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rsid w:val="00113CE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13CE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13CE0"/>
    <w:rPr>
      <w:color w:val="0000FF" w:themeColor="hyperlink"/>
      <w:u w:val="single"/>
    </w:rPr>
  </w:style>
  <w:style w:type="paragraph" w:customStyle="1" w:styleId="Legi">
    <w:name w:val="Leg (i)"/>
    <w:basedOn w:val="Lega"/>
    <w:rsid w:val="00113CE0"/>
    <w:pPr>
      <w:tabs>
        <w:tab w:val="clear" w:pos="454"/>
        <w:tab w:val="right" w:pos="1020"/>
        <w:tab w:val="left" w:pos="1191"/>
      </w:tabs>
      <w:spacing w:before="60"/>
    </w:pPr>
  </w:style>
  <w:style w:type="character" w:customStyle="1" w:styleId="DeletedText">
    <w:name w:val="Deleted Text"/>
    <w:basedOn w:val="DefaultParagraphFont"/>
    <w:uiPriority w:val="1"/>
    <w:qFormat/>
    <w:rsid w:val="00113CE0"/>
    <w:rPr>
      <w:strike/>
      <w:color w:val="FF0000"/>
    </w:rPr>
  </w:style>
  <w:style w:type="character" w:customStyle="1" w:styleId="InsertedText">
    <w:name w:val="Inserted Text"/>
    <w:basedOn w:val="DefaultParagraphFont"/>
    <w:uiPriority w:val="1"/>
    <w:qFormat/>
    <w:rsid w:val="00E25C4B"/>
    <w:rPr>
      <w:color w:val="0070C0"/>
      <w:u w:val="single"/>
    </w:rPr>
  </w:style>
  <w:style w:type="paragraph" w:styleId="ListParagraph">
    <w:name w:val="List Paragraph"/>
    <w:basedOn w:val="Normal"/>
    <w:uiPriority w:val="34"/>
    <w:qFormat/>
    <w:rsid w:val="003D05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130B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RComment">
    <w:name w:val="RComment"/>
    <w:basedOn w:val="Normal"/>
    <w:next w:val="Normal"/>
    <w:rsid w:val="00AA3C71"/>
    <w:pPr>
      <w:tabs>
        <w:tab w:val="left" w:pos="567"/>
      </w:tabs>
      <w:spacing w:after="600"/>
    </w:pPr>
    <w:rPr>
      <w:rFonts w:eastAsia="Times New Roman"/>
      <w:szCs w:val="22"/>
      <w:lang w:eastAsia="en-US"/>
    </w:rPr>
  </w:style>
  <w:style w:type="paragraph" w:customStyle="1" w:styleId="RText">
    <w:name w:val="RText"/>
    <w:basedOn w:val="Normal"/>
    <w:link w:val="RTextChar"/>
    <w:autoRedefine/>
    <w:rsid w:val="0042739A"/>
    <w:pPr>
      <w:tabs>
        <w:tab w:val="left" w:pos="567"/>
      </w:tabs>
      <w:spacing w:after="240" w:line="480" w:lineRule="auto"/>
    </w:pPr>
    <w:rPr>
      <w:rFonts w:eastAsia="Times New Roman" w:cs="Times New Roman"/>
      <w:lang w:eastAsia="en-US"/>
    </w:rPr>
  </w:style>
  <w:style w:type="character" w:customStyle="1" w:styleId="RTextChar">
    <w:name w:val="RText Char"/>
    <w:basedOn w:val="DefaultParagraphFont"/>
    <w:link w:val="RText"/>
    <w:rsid w:val="0042739A"/>
    <w:rPr>
      <w:rFonts w:ascii="Arial" w:hAnsi="Arial"/>
      <w:sz w:val="22"/>
    </w:rPr>
  </w:style>
  <w:style w:type="paragraph" w:customStyle="1" w:styleId="RContinued">
    <w:name w:val="RContinued"/>
    <w:basedOn w:val="RText"/>
    <w:next w:val="Normal"/>
    <w:link w:val="RContinuedChar"/>
    <w:rsid w:val="00723DE3"/>
    <w:pPr>
      <w:pageBreakBefore/>
      <w:spacing w:after="360"/>
      <w:jc w:val="center"/>
    </w:pPr>
    <w:rPr>
      <w:i/>
    </w:rPr>
  </w:style>
  <w:style w:type="character" w:customStyle="1" w:styleId="RDeletedText">
    <w:name w:val="RDeletedText"/>
    <w:basedOn w:val="DefaultParagraphFont"/>
    <w:rsid w:val="00723DE3"/>
    <w:rPr>
      <w:strike/>
      <w:color w:val="FF0000"/>
    </w:rPr>
  </w:style>
  <w:style w:type="character" w:customStyle="1" w:styleId="RInsertedText">
    <w:name w:val="RInsertedText"/>
    <w:basedOn w:val="DefaultParagraphFont"/>
    <w:rsid w:val="00723DE3"/>
    <w:rPr>
      <w:color w:val="0000FF"/>
      <w:u w:val="single"/>
    </w:rPr>
  </w:style>
  <w:style w:type="character" w:customStyle="1" w:styleId="RItalic">
    <w:name w:val="RItalic"/>
    <w:basedOn w:val="DefaultParagraphFont"/>
    <w:rsid w:val="00723DE3"/>
    <w:rPr>
      <w:i/>
    </w:rPr>
  </w:style>
  <w:style w:type="paragraph" w:customStyle="1" w:styleId="RNoMain">
    <w:name w:val="RNo.(Main)"/>
    <w:basedOn w:val="Normal"/>
    <w:next w:val="Normal"/>
    <w:rsid w:val="00723DE3"/>
    <w:pPr>
      <w:keepNext/>
      <w:pageBreakBefore/>
      <w:tabs>
        <w:tab w:val="left" w:pos="57"/>
      </w:tabs>
      <w:spacing w:after="600" w:line="480" w:lineRule="auto"/>
      <w:jc w:val="center"/>
    </w:pPr>
    <w:rPr>
      <w:rFonts w:ascii="Times New Roman" w:eastAsia="Times New Roman" w:hAnsi="Times New Roman" w:cs="Times New Roman"/>
      <w:b/>
      <w:sz w:val="24"/>
      <w:lang w:val="fr-FR" w:eastAsia="en-US"/>
    </w:rPr>
  </w:style>
  <w:style w:type="paragraph" w:customStyle="1" w:styleId="RPara">
    <w:name w:val="RPar(a)"/>
    <w:basedOn w:val="RText"/>
    <w:link w:val="RParaChar"/>
    <w:rsid w:val="00723DE3"/>
    <w:pPr>
      <w:spacing w:after="360"/>
    </w:pPr>
  </w:style>
  <w:style w:type="character" w:customStyle="1" w:styleId="RParaChar">
    <w:name w:val="RPar(a) Char"/>
    <w:basedOn w:val="RTextChar"/>
    <w:link w:val="RPara"/>
    <w:rsid w:val="00723DE3"/>
    <w:rPr>
      <w:rFonts w:ascii="Arial" w:hAnsi="Arial"/>
      <w:sz w:val="22"/>
    </w:rPr>
  </w:style>
  <w:style w:type="paragraph" w:customStyle="1" w:styleId="RParai">
    <w:name w:val="RPar(a)(i)"/>
    <w:basedOn w:val="RText"/>
    <w:rsid w:val="00723DE3"/>
    <w:pPr>
      <w:tabs>
        <w:tab w:val="clear" w:pos="567"/>
        <w:tab w:val="right" w:pos="1418"/>
        <w:tab w:val="left" w:pos="1701"/>
      </w:tabs>
      <w:spacing w:after="360"/>
    </w:pPr>
  </w:style>
  <w:style w:type="paragraph" w:customStyle="1" w:styleId="RParaiindent">
    <w:name w:val="RPar(a)(i)indent"/>
    <w:basedOn w:val="RParai"/>
    <w:rsid w:val="00723DE3"/>
    <w:pPr>
      <w:spacing w:line="240" w:lineRule="auto"/>
      <w:ind w:left="1701" w:hanging="1701"/>
    </w:pPr>
  </w:style>
  <w:style w:type="paragraph" w:customStyle="1" w:styleId="RPari">
    <w:name w:val="RPar(i)"/>
    <w:basedOn w:val="RText"/>
    <w:link w:val="RPariChar"/>
    <w:rsid w:val="00723DE3"/>
    <w:pPr>
      <w:tabs>
        <w:tab w:val="clear" w:pos="567"/>
        <w:tab w:val="right" w:pos="1276"/>
        <w:tab w:val="left" w:pos="1418"/>
      </w:tabs>
      <w:spacing w:after="360"/>
    </w:pPr>
    <w:rPr>
      <w:rFonts w:cs="Arial"/>
      <w:szCs w:val="22"/>
    </w:rPr>
  </w:style>
  <w:style w:type="character" w:customStyle="1" w:styleId="RPariChar">
    <w:name w:val="RPar(i) Char"/>
    <w:basedOn w:val="RTextChar"/>
    <w:link w:val="RPari"/>
    <w:rsid w:val="00723DE3"/>
    <w:rPr>
      <w:rFonts w:ascii="Arial" w:hAnsi="Arial" w:cs="Arial"/>
      <w:sz w:val="22"/>
      <w:szCs w:val="22"/>
    </w:rPr>
  </w:style>
  <w:style w:type="paragraph" w:customStyle="1" w:styleId="RPariIndent">
    <w:name w:val="RPar(i)Indent"/>
    <w:basedOn w:val="RPari"/>
    <w:rsid w:val="00723DE3"/>
    <w:pPr>
      <w:ind w:left="1418" w:hanging="1418"/>
    </w:pPr>
  </w:style>
  <w:style w:type="paragraph" w:customStyle="1" w:styleId="RTitleMain">
    <w:name w:val="RTitle(Main)"/>
    <w:basedOn w:val="RText"/>
    <w:next w:val="RPara"/>
    <w:rsid w:val="00723DE3"/>
    <w:pPr>
      <w:keepNext/>
      <w:pageBreakBefore/>
      <w:tabs>
        <w:tab w:val="clear" w:pos="567"/>
        <w:tab w:val="left" w:pos="57"/>
      </w:tabs>
      <w:spacing w:after="360"/>
      <w:jc w:val="center"/>
    </w:pPr>
    <w:rPr>
      <w:b/>
    </w:rPr>
  </w:style>
  <w:style w:type="paragraph" w:customStyle="1" w:styleId="RTitleSub">
    <w:name w:val="RTitle(Sub)"/>
    <w:basedOn w:val="RText"/>
    <w:next w:val="RPara"/>
    <w:rsid w:val="00723DE3"/>
    <w:pPr>
      <w:keepNext/>
      <w:spacing w:after="360"/>
    </w:pPr>
  </w:style>
  <w:style w:type="character" w:customStyle="1" w:styleId="RContinuedChar">
    <w:name w:val="RContinued Char"/>
    <w:basedOn w:val="DefaultParagraphFont"/>
    <w:link w:val="RContinued"/>
    <w:rsid w:val="0042739A"/>
    <w:rPr>
      <w:rFonts w:ascii="Arial" w:hAnsi="Arial"/>
      <w:i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595215"/>
    <w:rPr>
      <w:vertAlign w:val="superscript"/>
    </w:rPr>
  </w:style>
  <w:style w:type="character" w:customStyle="1" w:styleId="ONUMEChar">
    <w:name w:val="ONUM E Char"/>
    <w:basedOn w:val="DefaultParagraphFont"/>
    <w:link w:val="ONUME"/>
    <w:rsid w:val="00346E7B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D40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4092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092A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4092A"/>
    <w:rPr>
      <w:rFonts w:ascii="Arial" w:eastAsia="SimSun" w:hAnsi="Arial" w:cs="Arial"/>
      <w:b/>
      <w:bCs/>
      <w:sz w:val="18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E7268D"/>
    <w:rPr>
      <w:rFonts w:ascii="Arial" w:eastAsia="SimSun" w:hAnsi="Arial" w:cs="Arial"/>
      <w:sz w:val="18"/>
      <w:lang w:eastAsia="zh-CN"/>
    </w:rPr>
  </w:style>
  <w:style w:type="paragraph" w:customStyle="1" w:styleId="LegTitle">
    <w:name w:val="Leg # Title"/>
    <w:basedOn w:val="Normal"/>
    <w:next w:val="Normal"/>
    <w:rsid w:val="00113CE0"/>
    <w:pPr>
      <w:keepNext/>
      <w:keepLines/>
      <w:pageBreakBefore/>
      <w:spacing w:before="240" w:line="480" w:lineRule="auto"/>
      <w:jc w:val="center"/>
    </w:pPr>
    <w:rPr>
      <w:rFonts w:eastAsia="Times New Roman"/>
      <w:b/>
      <w:snapToGrid w:val="0"/>
      <w:szCs w:val="22"/>
      <w:lang w:eastAsia="en-US"/>
    </w:rPr>
  </w:style>
  <w:style w:type="paragraph" w:customStyle="1" w:styleId="LegSubRule">
    <w:name w:val="Leg SubRule #"/>
    <w:basedOn w:val="Normal"/>
    <w:rsid w:val="00904353"/>
    <w:pPr>
      <w:keepNext/>
      <w:tabs>
        <w:tab w:val="left" w:pos="510"/>
      </w:tabs>
      <w:spacing w:before="480" w:line="480" w:lineRule="auto"/>
      <w:ind w:left="533" w:hanging="533"/>
      <w:jc w:val="both"/>
      <w:outlineLvl w:val="0"/>
    </w:pPr>
    <w:rPr>
      <w:rFonts w:eastAsia="Times New Roman"/>
      <w:i/>
      <w:snapToGrid w:val="0"/>
      <w:szCs w:val="22"/>
      <w:lang w:eastAsia="en-US"/>
    </w:rPr>
  </w:style>
  <w:style w:type="paragraph" w:customStyle="1" w:styleId="Lega">
    <w:name w:val="Leg (a)"/>
    <w:basedOn w:val="Normal"/>
    <w:rsid w:val="00904353"/>
    <w:pPr>
      <w:tabs>
        <w:tab w:val="left" w:pos="454"/>
      </w:tabs>
      <w:spacing w:before="240" w:after="240" w:line="480" w:lineRule="auto"/>
      <w:jc w:val="both"/>
    </w:pPr>
    <w:rPr>
      <w:rFonts w:eastAsia="Times New Roman"/>
      <w:snapToGrid w:val="0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rsid w:val="00113CE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rsid w:val="00113CE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13CE0"/>
    <w:rPr>
      <w:color w:val="0000FF" w:themeColor="hyperlink"/>
      <w:u w:val="single"/>
    </w:rPr>
  </w:style>
  <w:style w:type="paragraph" w:customStyle="1" w:styleId="Legi">
    <w:name w:val="Leg (i)"/>
    <w:basedOn w:val="Lega"/>
    <w:rsid w:val="00113CE0"/>
    <w:pPr>
      <w:tabs>
        <w:tab w:val="clear" w:pos="454"/>
        <w:tab w:val="right" w:pos="1020"/>
        <w:tab w:val="left" w:pos="1191"/>
      </w:tabs>
      <w:spacing w:before="60"/>
    </w:pPr>
  </w:style>
  <w:style w:type="character" w:customStyle="1" w:styleId="DeletedText">
    <w:name w:val="Deleted Text"/>
    <w:basedOn w:val="DefaultParagraphFont"/>
    <w:uiPriority w:val="1"/>
    <w:qFormat/>
    <w:rsid w:val="00113CE0"/>
    <w:rPr>
      <w:strike/>
      <w:color w:val="FF0000"/>
    </w:rPr>
  </w:style>
  <w:style w:type="character" w:customStyle="1" w:styleId="InsertedText">
    <w:name w:val="Inserted Text"/>
    <w:basedOn w:val="DefaultParagraphFont"/>
    <w:uiPriority w:val="1"/>
    <w:qFormat/>
    <w:rsid w:val="00E25C4B"/>
    <w:rPr>
      <w:color w:val="0070C0"/>
      <w:u w:val="single"/>
    </w:rPr>
  </w:style>
  <w:style w:type="paragraph" w:styleId="ListParagraph">
    <w:name w:val="List Paragraph"/>
    <w:basedOn w:val="Normal"/>
    <w:uiPriority w:val="34"/>
    <w:qFormat/>
    <w:rsid w:val="003D05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130B6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customStyle="1" w:styleId="RComment">
    <w:name w:val="RComment"/>
    <w:basedOn w:val="Normal"/>
    <w:next w:val="Normal"/>
    <w:rsid w:val="00AA3C71"/>
    <w:pPr>
      <w:tabs>
        <w:tab w:val="left" w:pos="567"/>
      </w:tabs>
      <w:spacing w:after="600"/>
    </w:pPr>
    <w:rPr>
      <w:rFonts w:eastAsia="Times New Roman"/>
      <w:szCs w:val="22"/>
      <w:lang w:eastAsia="en-US"/>
    </w:rPr>
  </w:style>
  <w:style w:type="paragraph" w:customStyle="1" w:styleId="RText">
    <w:name w:val="RText"/>
    <w:basedOn w:val="Normal"/>
    <w:link w:val="RTextChar"/>
    <w:autoRedefine/>
    <w:rsid w:val="0042739A"/>
    <w:pPr>
      <w:tabs>
        <w:tab w:val="left" w:pos="567"/>
      </w:tabs>
      <w:spacing w:after="240" w:line="480" w:lineRule="auto"/>
    </w:pPr>
    <w:rPr>
      <w:rFonts w:eastAsia="Times New Roman" w:cs="Times New Roman"/>
      <w:lang w:eastAsia="en-US"/>
    </w:rPr>
  </w:style>
  <w:style w:type="character" w:customStyle="1" w:styleId="RTextChar">
    <w:name w:val="RText Char"/>
    <w:basedOn w:val="DefaultParagraphFont"/>
    <w:link w:val="RText"/>
    <w:rsid w:val="0042739A"/>
    <w:rPr>
      <w:rFonts w:ascii="Arial" w:hAnsi="Arial"/>
      <w:sz w:val="22"/>
    </w:rPr>
  </w:style>
  <w:style w:type="paragraph" w:customStyle="1" w:styleId="RContinued">
    <w:name w:val="RContinued"/>
    <w:basedOn w:val="RText"/>
    <w:next w:val="Normal"/>
    <w:link w:val="RContinuedChar"/>
    <w:rsid w:val="00723DE3"/>
    <w:pPr>
      <w:pageBreakBefore/>
      <w:spacing w:after="360"/>
      <w:jc w:val="center"/>
    </w:pPr>
    <w:rPr>
      <w:i/>
    </w:rPr>
  </w:style>
  <w:style w:type="character" w:customStyle="1" w:styleId="RDeletedText">
    <w:name w:val="RDeletedText"/>
    <w:basedOn w:val="DefaultParagraphFont"/>
    <w:rsid w:val="00723DE3"/>
    <w:rPr>
      <w:strike/>
      <w:color w:val="FF0000"/>
    </w:rPr>
  </w:style>
  <w:style w:type="character" w:customStyle="1" w:styleId="RInsertedText">
    <w:name w:val="RInsertedText"/>
    <w:basedOn w:val="DefaultParagraphFont"/>
    <w:rsid w:val="00723DE3"/>
    <w:rPr>
      <w:color w:val="0000FF"/>
      <w:u w:val="single"/>
    </w:rPr>
  </w:style>
  <w:style w:type="character" w:customStyle="1" w:styleId="RItalic">
    <w:name w:val="RItalic"/>
    <w:basedOn w:val="DefaultParagraphFont"/>
    <w:rsid w:val="00723DE3"/>
    <w:rPr>
      <w:i/>
    </w:rPr>
  </w:style>
  <w:style w:type="paragraph" w:customStyle="1" w:styleId="RNoMain">
    <w:name w:val="RNo.(Main)"/>
    <w:basedOn w:val="Normal"/>
    <w:next w:val="Normal"/>
    <w:rsid w:val="00723DE3"/>
    <w:pPr>
      <w:keepNext/>
      <w:pageBreakBefore/>
      <w:tabs>
        <w:tab w:val="left" w:pos="57"/>
      </w:tabs>
      <w:spacing w:after="600" w:line="480" w:lineRule="auto"/>
      <w:jc w:val="center"/>
    </w:pPr>
    <w:rPr>
      <w:rFonts w:ascii="Times New Roman" w:eastAsia="Times New Roman" w:hAnsi="Times New Roman" w:cs="Times New Roman"/>
      <w:b/>
      <w:sz w:val="24"/>
      <w:lang w:val="fr-FR" w:eastAsia="en-US"/>
    </w:rPr>
  </w:style>
  <w:style w:type="paragraph" w:customStyle="1" w:styleId="RPara">
    <w:name w:val="RPar(a)"/>
    <w:basedOn w:val="RText"/>
    <w:link w:val="RParaChar"/>
    <w:rsid w:val="00723DE3"/>
    <w:pPr>
      <w:spacing w:after="360"/>
    </w:pPr>
  </w:style>
  <w:style w:type="character" w:customStyle="1" w:styleId="RParaChar">
    <w:name w:val="RPar(a) Char"/>
    <w:basedOn w:val="RTextChar"/>
    <w:link w:val="RPara"/>
    <w:rsid w:val="00723DE3"/>
    <w:rPr>
      <w:rFonts w:ascii="Arial" w:hAnsi="Arial"/>
      <w:sz w:val="22"/>
    </w:rPr>
  </w:style>
  <w:style w:type="paragraph" w:customStyle="1" w:styleId="RParai">
    <w:name w:val="RPar(a)(i)"/>
    <w:basedOn w:val="RText"/>
    <w:rsid w:val="00723DE3"/>
    <w:pPr>
      <w:tabs>
        <w:tab w:val="clear" w:pos="567"/>
        <w:tab w:val="right" w:pos="1418"/>
        <w:tab w:val="left" w:pos="1701"/>
      </w:tabs>
      <w:spacing w:after="360"/>
    </w:pPr>
  </w:style>
  <w:style w:type="paragraph" w:customStyle="1" w:styleId="RParaiindent">
    <w:name w:val="RPar(a)(i)indent"/>
    <w:basedOn w:val="RParai"/>
    <w:rsid w:val="00723DE3"/>
    <w:pPr>
      <w:spacing w:line="240" w:lineRule="auto"/>
      <w:ind w:left="1701" w:hanging="1701"/>
    </w:pPr>
  </w:style>
  <w:style w:type="paragraph" w:customStyle="1" w:styleId="RPari">
    <w:name w:val="RPar(i)"/>
    <w:basedOn w:val="RText"/>
    <w:link w:val="RPariChar"/>
    <w:rsid w:val="00723DE3"/>
    <w:pPr>
      <w:tabs>
        <w:tab w:val="clear" w:pos="567"/>
        <w:tab w:val="right" w:pos="1276"/>
        <w:tab w:val="left" w:pos="1418"/>
      </w:tabs>
      <w:spacing w:after="360"/>
    </w:pPr>
    <w:rPr>
      <w:rFonts w:cs="Arial"/>
      <w:szCs w:val="22"/>
    </w:rPr>
  </w:style>
  <w:style w:type="character" w:customStyle="1" w:styleId="RPariChar">
    <w:name w:val="RPar(i) Char"/>
    <w:basedOn w:val="RTextChar"/>
    <w:link w:val="RPari"/>
    <w:rsid w:val="00723DE3"/>
    <w:rPr>
      <w:rFonts w:ascii="Arial" w:hAnsi="Arial" w:cs="Arial"/>
      <w:sz w:val="22"/>
      <w:szCs w:val="22"/>
    </w:rPr>
  </w:style>
  <w:style w:type="paragraph" w:customStyle="1" w:styleId="RPariIndent">
    <w:name w:val="RPar(i)Indent"/>
    <w:basedOn w:val="RPari"/>
    <w:rsid w:val="00723DE3"/>
    <w:pPr>
      <w:ind w:left="1418" w:hanging="1418"/>
    </w:pPr>
  </w:style>
  <w:style w:type="paragraph" w:customStyle="1" w:styleId="RTitleMain">
    <w:name w:val="RTitle(Main)"/>
    <w:basedOn w:val="RText"/>
    <w:next w:val="RPara"/>
    <w:rsid w:val="00723DE3"/>
    <w:pPr>
      <w:keepNext/>
      <w:pageBreakBefore/>
      <w:tabs>
        <w:tab w:val="clear" w:pos="567"/>
        <w:tab w:val="left" w:pos="57"/>
      </w:tabs>
      <w:spacing w:after="360"/>
      <w:jc w:val="center"/>
    </w:pPr>
    <w:rPr>
      <w:b/>
    </w:rPr>
  </w:style>
  <w:style w:type="paragraph" w:customStyle="1" w:styleId="RTitleSub">
    <w:name w:val="RTitle(Sub)"/>
    <w:basedOn w:val="RText"/>
    <w:next w:val="RPara"/>
    <w:rsid w:val="00723DE3"/>
    <w:pPr>
      <w:keepNext/>
      <w:spacing w:after="360"/>
    </w:pPr>
  </w:style>
  <w:style w:type="character" w:customStyle="1" w:styleId="RContinuedChar">
    <w:name w:val="RContinued Char"/>
    <w:basedOn w:val="DefaultParagraphFont"/>
    <w:link w:val="RContinued"/>
    <w:rsid w:val="0042739A"/>
    <w:rPr>
      <w:rFonts w:ascii="Arial" w:hAnsi="Arial"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B6A6A-24EF-4C8A-8DE4-D131A9A8C1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2ECEBE-05E4-4C63-AD3B-B09275088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7 (E)</Template>
  <TotalTime>2</TotalTime>
  <Pages>7</Pages>
  <Words>1679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PCT/WG/7/</vt:lpstr>
    </vt:vector>
  </TitlesOfParts>
  <Company>WIPO</Company>
  <LinksUpToDate>false</LinksUpToDate>
  <CharactersWithSpaces>11366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</dc:title>
  <dc:subject>Proposal to Require Receiving Offices to Forward to the International Bureau Copies of Declarations or Other Evidence Received in the Context of a Request for Restoration of the Priority Right</dc:subject>
  <dc:creator>MATTHES Claus</dc:creator>
  <cp:keywords>MP/mhf</cp:keywords>
  <cp:lastModifiedBy>MARLOW Thomas</cp:lastModifiedBy>
  <cp:revision>3</cp:revision>
  <cp:lastPrinted>2015-04-21T13:08:00Z</cp:lastPrinted>
  <dcterms:created xsi:type="dcterms:W3CDTF">2015-04-21T14:05:00Z</dcterms:created>
  <dcterms:modified xsi:type="dcterms:W3CDTF">2015-04-21T14:06:00Z</dcterms:modified>
</cp:coreProperties>
</file>