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66E1" w14:textId="77777777" w:rsidR="008B2CC1" w:rsidRPr="00296734" w:rsidRDefault="00DB0349" w:rsidP="00296734">
      <w:pPr>
        <w:spacing w:after="120"/>
        <w:jc w:val="right"/>
        <w:rPr>
          <w:lang w:val="fr-FR"/>
        </w:rPr>
      </w:pPr>
      <w:r w:rsidRPr="00296734">
        <w:rPr>
          <w:noProof/>
          <w:lang w:val="fr-FR" w:eastAsia="en-US"/>
        </w:rPr>
        <w:drawing>
          <wp:inline distT="0" distB="0" distL="0" distR="0" wp14:anchorId="64C20931" wp14:editId="02E79238">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6734">
        <w:rPr>
          <w:rFonts w:ascii="Arial Black" w:hAnsi="Arial Black"/>
          <w:caps/>
          <w:noProof/>
          <w:sz w:val="15"/>
          <w:szCs w:val="15"/>
          <w:lang w:val="fr-FR" w:eastAsia="en-US"/>
        </w:rPr>
        <mc:AlternateContent>
          <mc:Choice Requires="wps">
            <w:drawing>
              <wp:inline distT="0" distB="0" distL="0" distR="0" wp14:anchorId="08E113A9" wp14:editId="3DBBFF6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8EF86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B33740A" w14:textId="40A6B7DB" w:rsidR="008B2CC1" w:rsidRPr="00296734" w:rsidRDefault="00FC45E7" w:rsidP="00296734">
      <w:pPr>
        <w:jc w:val="right"/>
        <w:rPr>
          <w:rFonts w:ascii="Arial Black" w:hAnsi="Arial Black"/>
          <w:caps/>
          <w:sz w:val="15"/>
          <w:szCs w:val="15"/>
          <w:lang w:val="fr-FR"/>
        </w:rPr>
      </w:pPr>
      <w:r w:rsidRPr="00296734">
        <w:rPr>
          <w:rFonts w:ascii="Arial Black" w:hAnsi="Arial Black"/>
          <w:caps/>
          <w:sz w:val="15"/>
          <w:szCs w:val="15"/>
          <w:lang w:val="fr-FR"/>
        </w:rPr>
        <w:t>pct</w:t>
      </w:r>
      <w:r w:rsidR="00AE7C04" w:rsidRPr="00296734">
        <w:rPr>
          <w:rFonts w:ascii="Arial Black" w:hAnsi="Arial Black"/>
          <w:caps/>
          <w:sz w:val="15"/>
          <w:szCs w:val="15"/>
          <w:lang w:val="fr-FR"/>
        </w:rPr>
        <w:t>/</w:t>
      </w:r>
      <w:r w:rsidRPr="00296734">
        <w:rPr>
          <w:rFonts w:ascii="Arial Black" w:hAnsi="Arial Black"/>
          <w:caps/>
          <w:sz w:val="15"/>
          <w:szCs w:val="15"/>
          <w:lang w:val="fr-FR"/>
        </w:rPr>
        <w:t>wg</w:t>
      </w:r>
      <w:r w:rsidR="00AE7C04" w:rsidRPr="00296734">
        <w:rPr>
          <w:rFonts w:ascii="Arial Black" w:hAnsi="Arial Black"/>
          <w:caps/>
          <w:sz w:val="15"/>
          <w:szCs w:val="15"/>
          <w:lang w:val="fr-FR"/>
        </w:rPr>
        <w:t>/</w:t>
      </w:r>
      <w:r w:rsidRPr="00296734">
        <w:rPr>
          <w:rFonts w:ascii="Arial Black" w:hAnsi="Arial Black"/>
          <w:caps/>
          <w:sz w:val="15"/>
          <w:szCs w:val="15"/>
          <w:lang w:val="fr-FR"/>
        </w:rPr>
        <w:t>1</w:t>
      </w:r>
      <w:r w:rsidR="004A4984" w:rsidRPr="00296734">
        <w:rPr>
          <w:rFonts w:ascii="Arial Black" w:hAnsi="Arial Black"/>
          <w:caps/>
          <w:sz w:val="15"/>
          <w:szCs w:val="15"/>
          <w:lang w:val="fr-FR"/>
        </w:rPr>
        <w:t>9</w:t>
      </w:r>
      <w:r w:rsidR="00D04414" w:rsidRPr="00296734">
        <w:rPr>
          <w:rFonts w:ascii="Arial Black" w:hAnsi="Arial Black"/>
          <w:caps/>
          <w:sz w:val="15"/>
          <w:szCs w:val="15"/>
          <w:lang w:val="fr-FR"/>
        </w:rPr>
        <w:t>/</w:t>
      </w:r>
      <w:bookmarkStart w:id="0" w:name="Code"/>
      <w:r w:rsidR="00551CCD" w:rsidRPr="00296734">
        <w:rPr>
          <w:rFonts w:ascii="Arial Black" w:hAnsi="Arial Black"/>
          <w:caps/>
          <w:sz w:val="15"/>
          <w:szCs w:val="15"/>
          <w:lang w:val="fr-FR"/>
        </w:rPr>
        <w:t>7</w:t>
      </w:r>
    </w:p>
    <w:bookmarkEnd w:id="0"/>
    <w:p w14:paraId="7FF7AD92" w14:textId="296918F6" w:rsidR="008B2CC1" w:rsidRPr="00296734" w:rsidRDefault="00DB0349" w:rsidP="00296734">
      <w:pPr>
        <w:jc w:val="right"/>
        <w:rPr>
          <w:rFonts w:ascii="Arial Black" w:hAnsi="Arial Black"/>
          <w:caps/>
          <w:sz w:val="15"/>
          <w:szCs w:val="15"/>
          <w:lang w:val="fr-FR"/>
        </w:rPr>
      </w:pPr>
      <w:r w:rsidRPr="00296734">
        <w:rPr>
          <w:rFonts w:ascii="Arial Black" w:hAnsi="Arial Black"/>
          <w:caps/>
          <w:sz w:val="15"/>
          <w:szCs w:val="15"/>
          <w:lang w:val="fr-FR"/>
        </w:rPr>
        <w:t>Original</w:t>
      </w:r>
      <w:r w:rsidR="00296734">
        <w:rPr>
          <w:rFonts w:ascii="Arial Black" w:hAnsi="Arial Black"/>
          <w:caps/>
          <w:sz w:val="15"/>
          <w:szCs w:val="15"/>
          <w:lang w:val="fr-FR"/>
        </w:rPr>
        <w:t> :</w:t>
      </w:r>
      <w:r w:rsidRPr="00296734">
        <w:rPr>
          <w:rFonts w:ascii="Arial Black" w:hAnsi="Arial Black"/>
          <w:caps/>
          <w:sz w:val="15"/>
          <w:szCs w:val="15"/>
          <w:lang w:val="fr-FR"/>
        </w:rPr>
        <w:t xml:space="preserve"> </w:t>
      </w:r>
      <w:bookmarkStart w:id="1" w:name="Original"/>
      <w:r w:rsidR="00551CCD" w:rsidRPr="00296734">
        <w:rPr>
          <w:rFonts w:ascii="Arial Black" w:hAnsi="Arial Black"/>
          <w:caps/>
          <w:sz w:val="15"/>
          <w:szCs w:val="15"/>
          <w:lang w:val="fr-FR"/>
        </w:rPr>
        <w:t>anglais</w:t>
      </w:r>
    </w:p>
    <w:bookmarkEnd w:id="1"/>
    <w:p w14:paraId="5BCAC9AD" w14:textId="5D98CC4C" w:rsidR="008B2CC1" w:rsidRPr="00296734" w:rsidRDefault="00DB0349" w:rsidP="00296734">
      <w:pPr>
        <w:spacing w:after="1200"/>
        <w:jc w:val="right"/>
        <w:rPr>
          <w:rFonts w:ascii="Arial Black" w:hAnsi="Arial Black"/>
          <w:caps/>
          <w:sz w:val="15"/>
          <w:szCs w:val="15"/>
          <w:lang w:val="fr-FR"/>
        </w:rPr>
      </w:pPr>
      <w:r w:rsidRPr="00296734">
        <w:rPr>
          <w:rFonts w:ascii="Arial Black" w:hAnsi="Arial Black"/>
          <w:caps/>
          <w:sz w:val="15"/>
          <w:szCs w:val="15"/>
          <w:lang w:val="fr-FR"/>
        </w:rPr>
        <w:t>date</w:t>
      </w:r>
      <w:r w:rsidR="00296734">
        <w:rPr>
          <w:rFonts w:ascii="Arial Black" w:hAnsi="Arial Black"/>
          <w:caps/>
          <w:sz w:val="15"/>
          <w:szCs w:val="15"/>
          <w:lang w:val="fr-FR"/>
        </w:rPr>
        <w:t> :</w:t>
      </w:r>
      <w:r w:rsidRPr="00296734">
        <w:rPr>
          <w:rFonts w:ascii="Arial Black" w:hAnsi="Arial Black"/>
          <w:caps/>
          <w:sz w:val="15"/>
          <w:szCs w:val="15"/>
          <w:lang w:val="fr-FR"/>
        </w:rPr>
        <w:t xml:space="preserve"> </w:t>
      </w:r>
      <w:bookmarkStart w:id="2" w:name="Date"/>
      <w:r w:rsidR="00551CCD" w:rsidRPr="00296734">
        <w:rPr>
          <w:rFonts w:ascii="Arial Black" w:hAnsi="Arial Black"/>
          <w:caps/>
          <w:sz w:val="15"/>
          <w:szCs w:val="15"/>
          <w:lang w:val="fr-FR"/>
        </w:rPr>
        <w:t>19 décembre 2025</w:t>
      </w:r>
    </w:p>
    <w:bookmarkEnd w:id="2"/>
    <w:p w14:paraId="0DA7D3A2" w14:textId="77777777" w:rsidR="00C40E15" w:rsidRPr="00296734" w:rsidRDefault="00BB16AB" w:rsidP="00296734">
      <w:pPr>
        <w:spacing w:after="600"/>
        <w:rPr>
          <w:b/>
          <w:sz w:val="28"/>
          <w:szCs w:val="28"/>
          <w:lang w:val="fr-FR"/>
        </w:rPr>
      </w:pPr>
      <w:r w:rsidRPr="00296734">
        <w:rPr>
          <w:b/>
          <w:sz w:val="28"/>
          <w:szCs w:val="28"/>
          <w:lang w:val="fr-FR"/>
        </w:rPr>
        <w:t>Groupe de travail du Traité de coopération en matière de brevets (PCT)</w:t>
      </w:r>
    </w:p>
    <w:p w14:paraId="7A6EA2E6" w14:textId="407D8362" w:rsidR="008B2CC1" w:rsidRPr="00296734" w:rsidRDefault="004010C2" w:rsidP="00296734">
      <w:pPr>
        <w:rPr>
          <w:b/>
          <w:sz w:val="24"/>
          <w:szCs w:val="24"/>
          <w:lang w:val="fr-FR"/>
        </w:rPr>
      </w:pPr>
      <w:r w:rsidRPr="00296734">
        <w:rPr>
          <w:b/>
          <w:sz w:val="24"/>
          <w:szCs w:val="24"/>
          <w:lang w:val="fr-FR"/>
        </w:rPr>
        <w:t>Dix</w:t>
      </w:r>
      <w:r w:rsidR="00AC7F70">
        <w:rPr>
          <w:b/>
          <w:sz w:val="24"/>
          <w:szCs w:val="24"/>
          <w:lang w:val="fr-FR"/>
        </w:rPr>
        <w:noBreakHyphen/>
      </w:r>
      <w:r w:rsidR="004A4984" w:rsidRPr="00296734">
        <w:rPr>
          <w:b/>
          <w:sz w:val="24"/>
          <w:szCs w:val="24"/>
          <w:lang w:val="fr-FR"/>
        </w:rPr>
        <w:t>ne</w:t>
      </w:r>
      <w:r w:rsidR="003500BE" w:rsidRPr="00296734">
        <w:rPr>
          <w:b/>
          <w:sz w:val="24"/>
          <w:szCs w:val="24"/>
          <w:lang w:val="fr-FR"/>
        </w:rPr>
        <w:t>u</w:t>
      </w:r>
      <w:r w:rsidR="004A4984" w:rsidRPr="00296734">
        <w:rPr>
          <w:b/>
          <w:sz w:val="24"/>
          <w:szCs w:val="24"/>
          <w:lang w:val="fr-FR"/>
        </w:rPr>
        <w:t>v</w:t>
      </w:r>
      <w:r w:rsidR="00296734">
        <w:rPr>
          <w:b/>
          <w:sz w:val="24"/>
          <w:szCs w:val="24"/>
          <w:lang w:val="fr-FR"/>
        </w:rPr>
        <w:t>ième session</w:t>
      </w:r>
    </w:p>
    <w:p w14:paraId="016C427A" w14:textId="77777777" w:rsidR="008B2CC1" w:rsidRPr="00296734" w:rsidRDefault="00BB16AB" w:rsidP="00296734">
      <w:pPr>
        <w:spacing w:after="720"/>
        <w:rPr>
          <w:b/>
          <w:sz w:val="24"/>
          <w:szCs w:val="24"/>
          <w:lang w:val="fr-FR"/>
        </w:rPr>
      </w:pPr>
      <w:r w:rsidRPr="00296734">
        <w:rPr>
          <w:b/>
          <w:sz w:val="24"/>
          <w:szCs w:val="24"/>
          <w:lang w:val="fr-FR"/>
        </w:rPr>
        <w:t xml:space="preserve">Genève, </w:t>
      </w:r>
      <w:r w:rsidR="004A4984" w:rsidRPr="00296734">
        <w:rPr>
          <w:b/>
          <w:sz w:val="24"/>
          <w:szCs w:val="24"/>
          <w:lang w:val="fr-FR"/>
        </w:rPr>
        <w:t>2</w:t>
      </w:r>
      <w:r w:rsidR="004010C2" w:rsidRPr="00296734">
        <w:rPr>
          <w:b/>
          <w:sz w:val="24"/>
          <w:szCs w:val="24"/>
          <w:lang w:val="fr-FR"/>
        </w:rPr>
        <w:t xml:space="preserve"> – </w:t>
      </w:r>
      <w:r w:rsidR="004A4984" w:rsidRPr="00296734">
        <w:rPr>
          <w:b/>
          <w:sz w:val="24"/>
          <w:szCs w:val="24"/>
          <w:lang w:val="fr-FR"/>
        </w:rPr>
        <w:t>6</w:t>
      </w:r>
      <w:r w:rsidR="004010C2" w:rsidRPr="00296734">
        <w:rPr>
          <w:b/>
          <w:sz w:val="24"/>
          <w:szCs w:val="24"/>
          <w:lang w:val="fr-FR"/>
        </w:rPr>
        <w:t> février 202</w:t>
      </w:r>
      <w:r w:rsidR="004A4984" w:rsidRPr="00296734">
        <w:rPr>
          <w:b/>
          <w:sz w:val="24"/>
          <w:szCs w:val="24"/>
          <w:lang w:val="fr-FR"/>
        </w:rPr>
        <w:t>6</w:t>
      </w:r>
    </w:p>
    <w:p w14:paraId="3EB789C2" w14:textId="77777777" w:rsidR="00551CCD" w:rsidRPr="00296734" w:rsidRDefault="00551CCD" w:rsidP="00296734">
      <w:pPr>
        <w:spacing w:after="360"/>
        <w:rPr>
          <w:caps/>
          <w:sz w:val="24"/>
          <w:lang w:val="fr-FR"/>
        </w:rPr>
      </w:pPr>
      <w:bookmarkStart w:id="3" w:name="TitleOfDoc"/>
      <w:r w:rsidRPr="00296734">
        <w:rPr>
          <w:caps/>
          <w:sz w:val="24"/>
          <w:lang w:val="fr-FR"/>
        </w:rPr>
        <w:t>Traitement des listages de séquences</w:t>
      </w:r>
    </w:p>
    <w:p w14:paraId="222CA16F" w14:textId="77777777" w:rsidR="00551CCD" w:rsidRPr="00296734" w:rsidRDefault="00551CCD" w:rsidP="00296734">
      <w:pPr>
        <w:spacing w:after="960"/>
        <w:rPr>
          <w:i/>
          <w:lang w:val="fr-FR"/>
        </w:rPr>
      </w:pPr>
      <w:bookmarkStart w:id="4" w:name="Prepared"/>
      <w:bookmarkEnd w:id="3"/>
      <w:r w:rsidRPr="00296734">
        <w:rPr>
          <w:i/>
          <w:lang w:val="fr-FR"/>
        </w:rPr>
        <w:t>Document établi par le Bureau international</w:t>
      </w:r>
    </w:p>
    <w:bookmarkEnd w:id="4"/>
    <w:p w14:paraId="2539DD84" w14:textId="77777777" w:rsidR="00551CCD" w:rsidRPr="00296734" w:rsidRDefault="00551CCD" w:rsidP="00296734">
      <w:pPr>
        <w:pStyle w:val="Heading1"/>
      </w:pPr>
      <w:r w:rsidRPr="00296734">
        <w:t>Résumé</w:t>
      </w:r>
    </w:p>
    <w:p w14:paraId="37F3E1A7" w14:textId="1C8BC966" w:rsidR="00551CCD" w:rsidRPr="00296734" w:rsidRDefault="00551CCD" w:rsidP="00296734">
      <w:pPr>
        <w:pStyle w:val="ONUMFS"/>
        <w:rPr>
          <w:lang w:val="fr-FR"/>
        </w:rPr>
      </w:pPr>
      <w:r w:rsidRPr="00296734">
        <w:rPr>
          <w:lang w:val="fr-FR"/>
        </w:rPr>
        <w:t>Quelques simplifications mineures sont proposées concernant la gamme de types de documents utilisés pour identifier différents types de listages de séquenc</w:t>
      </w:r>
      <w:r w:rsidR="00AC7F70" w:rsidRPr="00296734">
        <w:rPr>
          <w:lang w:val="fr-FR"/>
        </w:rPr>
        <w:t>es</w:t>
      </w:r>
      <w:r w:rsidR="00AC7F70">
        <w:rPr>
          <w:lang w:val="fr-FR"/>
        </w:rPr>
        <w:t xml:space="preserve">.  </w:t>
      </w:r>
      <w:r w:rsidR="00AC7F70" w:rsidRPr="00296734">
        <w:rPr>
          <w:lang w:val="fr-FR"/>
        </w:rPr>
        <w:t>Le</w:t>
      </w:r>
      <w:r w:rsidRPr="00296734">
        <w:rPr>
          <w:lang w:val="fr-FR"/>
        </w:rPr>
        <w:t>s offices récepteurs sont priés d</w:t>
      </w:r>
      <w:r w:rsidR="00296734">
        <w:rPr>
          <w:lang w:val="fr-FR"/>
        </w:rPr>
        <w:t>’</w:t>
      </w:r>
      <w:r w:rsidRPr="00296734">
        <w:rPr>
          <w:lang w:val="fr-FR"/>
        </w:rPr>
        <w:t>éviter d</w:t>
      </w:r>
      <w:r w:rsidR="00296734">
        <w:rPr>
          <w:lang w:val="fr-FR"/>
        </w:rPr>
        <w:t>’</w:t>
      </w:r>
      <w:r w:rsidRPr="00296734">
        <w:rPr>
          <w:lang w:val="fr-FR"/>
        </w:rPr>
        <w:t>émettre des invitations à corriger des listages de séquences lorsqu</w:t>
      </w:r>
      <w:r w:rsidR="00296734">
        <w:rPr>
          <w:lang w:val="fr-FR"/>
        </w:rPr>
        <w:t>’</w:t>
      </w:r>
      <w:r w:rsidRPr="00296734">
        <w:rPr>
          <w:lang w:val="fr-FR"/>
        </w:rPr>
        <w:t>il s</w:t>
      </w:r>
      <w:r w:rsidR="00296734">
        <w:rPr>
          <w:lang w:val="fr-FR"/>
        </w:rPr>
        <w:t>’</w:t>
      </w:r>
      <w:r w:rsidRPr="00296734">
        <w:rPr>
          <w:lang w:val="fr-FR"/>
        </w:rPr>
        <w:t>agit d</w:t>
      </w:r>
      <w:r w:rsidR="00296734">
        <w:rPr>
          <w:lang w:val="fr-FR"/>
        </w:rPr>
        <w:t>’</w:t>
      </w:r>
      <w:r w:rsidRPr="00296734">
        <w:rPr>
          <w:lang w:val="fr-FR"/>
        </w:rPr>
        <w:t>erreurs concernant uniquement les données bibliographiqu</w:t>
      </w:r>
      <w:r w:rsidR="00AC7F70" w:rsidRPr="00296734">
        <w:rPr>
          <w:lang w:val="fr-FR"/>
        </w:rPr>
        <w:t>es</w:t>
      </w:r>
      <w:r w:rsidR="00AC7F70">
        <w:rPr>
          <w:lang w:val="fr-FR"/>
        </w:rPr>
        <w:t xml:space="preserve">.  </w:t>
      </w:r>
      <w:r w:rsidR="00AC7F70" w:rsidRPr="00296734">
        <w:rPr>
          <w:lang w:val="fr-FR"/>
        </w:rPr>
        <w:t>Le</w:t>
      </w:r>
      <w:r w:rsidRPr="00296734">
        <w:rPr>
          <w:lang w:val="fr-FR"/>
        </w:rPr>
        <w:t xml:space="preserve"> Bureau international sera prêt à traiter les documents de priorité au format de la norme ST.92 de l</w:t>
      </w:r>
      <w:r w:rsidR="00296734">
        <w:rPr>
          <w:lang w:val="fr-FR"/>
        </w:rPr>
        <w:t>’</w:t>
      </w:r>
      <w:r w:rsidRPr="00296734">
        <w:rPr>
          <w:lang w:val="fr-FR"/>
        </w:rPr>
        <w:t>OMPI, conformément aux dispositions relatives à son introduction dans le Service d</w:t>
      </w:r>
      <w:r w:rsidR="00296734">
        <w:rPr>
          <w:lang w:val="fr-FR"/>
        </w:rPr>
        <w:t>’</w:t>
      </w:r>
      <w:r w:rsidRPr="00296734">
        <w:rPr>
          <w:lang w:val="fr-FR"/>
        </w:rPr>
        <w:t>accès numérique aux documents de priorité de l</w:t>
      </w:r>
      <w:r w:rsidR="00296734">
        <w:rPr>
          <w:lang w:val="fr-FR"/>
        </w:rPr>
        <w:t>’</w:t>
      </w:r>
      <w:r w:rsidRPr="00296734">
        <w:rPr>
          <w:lang w:val="fr-FR"/>
        </w:rPr>
        <w:t>OMPI (DAS) de l</w:t>
      </w:r>
      <w:r w:rsidR="00296734">
        <w:rPr>
          <w:lang w:val="fr-FR"/>
        </w:rPr>
        <w:t>’</w:t>
      </w:r>
      <w:r w:rsidRPr="00296734">
        <w:rPr>
          <w:lang w:val="fr-FR"/>
        </w:rPr>
        <w:t>O</w:t>
      </w:r>
      <w:r w:rsidR="00AC7F70" w:rsidRPr="00296734">
        <w:rPr>
          <w:lang w:val="fr-FR"/>
        </w:rPr>
        <w:t>MPI</w:t>
      </w:r>
      <w:r w:rsidR="00AC7F70">
        <w:rPr>
          <w:lang w:val="fr-FR"/>
        </w:rPr>
        <w:t xml:space="preserve">.  </w:t>
      </w:r>
      <w:r w:rsidR="00AC7F70" w:rsidRPr="00296734">
        <w:rPr>
          <w:lang w:val="fr-FR"/>
        </w:rPr>
        <w:t>Ce</w:t>
      </w:r>
      <w:r w:rsidRPr="00296734">
        <w:rPr>
          <w:lang w:val="fr-FR"/>
        </w:rPr>
        <w:t xml:space="preserve"> format permet l</w:t>
      </w:r>
      <w:r w:rsidR="00296734">
        <w:rPr>
          <w:lang w:val="fr-FR"/>
        </w:rPr>
        <w:t>’</w:t>
      </w:r>
      <w:r w:rsidRPr="00296734">
        <w:rPr>
          <w:lang w:val="fr-FR"/>
        </w:rPr>
        <w:t>échange de documents de priorité qui incluent des listages de séquences dans leur format XML d</w:t>
      </w:r>
      <w:r w:rsidR="00296734">
        <w:rPr>
          <w:lang w:val="fr-FR"/>
        </w:rPr>
        <w:t>’</w:t>
      </w:r>
      <w:r w:rsidRPr="00296734">
        <w:rPr>
          <w:lang w:val="fr-FR"/>
        </w:rPr>
        <w:t>origine.</w:t>
      </w:r>
    </w:p>
    <w:p w14:paraId="22248F33" w14:textId="469FDA57" w:rsidR="00551CCD" w:rsidRPr="00296734" w:rsidRDefault="00551CCD" w:rsidP="00296734">
      <w:pPr>
        <w:pStyle w:val="ONUMFS"/>
        <w:rPr>
          <w:lang w:val="fr-FR"/>
        </w:rPr>
      </w:pPr>
      <w:r w:rsidRPr="00296734">
        <w:rPr>
          <w:lang w:val="fr-FR"/>
        </w:rPr>
        <w:t>Le Comité des normes de l</w:t>
      </w:r>
      <w:r w:rsidR="00296734">
        <w:rPr>
          <w:lang w:val="fr-FR"/>
        </w:rPr>
        <w:t>’</w:t>
      </w:r>
      <w:r w:rsidRPr="00296734">
        <w:rPr>
          <w:lang w:val="fr-FR"/>
        </w:rPr>
        <w:t>OMPI (CWS) a approuvé deux</w:t>
      </w:r>
      <w:r w:rsidR="00660FD1">
        <w:rPr>
          <w:lang w:val="fr-FR"/>
        </w:rPr>
        <w:t> </w:t>
      </w:r>
      <w:r w:rsidRPr="00296734">
        <w:rPr>
          <w:lang w:val="fr-FR"/>
        </w:rPr>
        <w:t>révisions importantes de la norme ST.26 de l</w:t>
      </w:r>
      <w:r w:rsidR="00296734">
        <w:rPr>
          <w:lang w:val="fr-FR"/>
        </w:rPr>
        <w:t>’</w:t>
      </w:r>
      <w:r w:rsidRPr="00296734">
        <w:rPr>
          <w:lang w:val="fr-FR"/>
        </w:rPr>
        <w:t>OMPI, qui entreront en vigueur le</w:t>
      </w:r>
      <w:r w:rsidR="00296734">
        <w:rPr>
          <w:lang w:val="fr-FR"/>
        </w:rPr>
        <w:t xml:space="preserve"> 1</w:t>
      </w:r>
      <w:r w:rsidR="00296734" w:rsidRPr="00296734">
        <w:rPr>
          <w:vertAlign w:val="superscript"/>
          <w:lang w:val="fr-FR"/>
        </w:rPr>
        <w:t>er</w:t>
      </w:r>
      <w:r w:rsidR="00296734">
        <w:rPr>
          <w:lang w:val="fr-FR"/>
        </w:rPr>
        <w:t> </w:t>
      </w:r>
      <w:r w:rsidR="00296734" w:rsidRPr="00296734">
        <w:rPr>
          <w:lang w:val="fr-FR"/>
        </w:rPr>
        <w:t>juillet</w:t>
      </w:r>
      <w:r w:rsidR="00296734">
        <w:rPr>
          <w:lang w:val="fr-FR"/>
        </w:rPr>
        <w:t> </w:t>
      </w:r>
      <w:r w:rsidR="00296734" w:rsidRPr="00296734">
        <w:rPr>
          <w:lang w:val="fr-FR"/>
        </w:rPr>
        <w:t>20</w:t>
      </w:r>
      <w:r w:rsidRPr="00296734">
        <w:rPr>
          <w:lang w:val="fr-FR"/>
        </w:rPr>
        <w:t>27.  Certaines modifications devront être apportées aux Instructions administratives</w:t>
      </w:r>
      <w:r w:rsidR="00296734" w:rsidRPr="00296734">
        <w:rPr>
          <w:lang w:val="fr-FR"/>
        </w:rPr>
        <w:t xml:space="preserve"> du</w:t>
      </w:r>
      <w:r w:rsidR="00296734">
        <w:rPr>
          <w:lang w:val="fr-FR"/>
        </w:rPr>
        <w:t> </w:t>
      </w:r>
      <w:r w:rsidR="00296734" w:rsidRPr="00296734">
        <w:rPr>
          <w:lang w:val="fr-FR"/>
        </w:rPr>
        <w:t>PCT</w:t>
      </w:r>
      <w:r w:rsidRPr="00296734">
        <w:rPr>
          <w:lang w:val="fr-FR"/>
        </w:rPr>
        <w:t xml:space="preserve">, mais le principal travail préparatoire concernera la suite logicielle WIPO </w:t>
      </w:r>
      <w:proofErr w:type="spellStart"/>
      <w:r w:rsidRPr="00296734">
        <w:rPr>
          <w:lang w:val="fr-FR"/>
        </w:rPr>
        <w:t>Sequence</w:t>
      </w:r>
      <w:proofErr w:type="spellEnd"/>
      <w:r w:rsidRPr="00296734">
        <w:rPr>
          <w:lang w:val="fr-FR"/>
        </w:rPr>
        <w:t xml:space="preserve"> et consistera à veiller à ce que les déposants soient informés des changements dans la manière dont certaines séquences doivent être présentées dans la demande.</w:t>
      </w:r>
    </w:p>
    <w:p w14:paraId="6F964E99" w14:textId="77777777" w:rsidR="00551CCD" w:rsidRPr="00296734" w:rsidRDefault="00551CCD" w:rsidP="00296734">
      <w:pPr>
        <w:pStyle w:val="Heading1"/>
      </w:pPr>
      <w:r w:rsidRPr="00296734">
        <w:t>Types de documents liés aux listages de séquences</w:t>
      </w:r>
    </w:p>
    <w:p w14:paraId="745230D3" w14:textId="15133114" w:rsidR="00551CCD" w:rsidRPr="00296734" w:rsidRDefault="00551CCD" w:rsidP="00296734">
      <w:pPr>
        <w:pStyle w:val="ONUMFS"/>
        <w:rPr>
          <w:lang w:val="fr-FR"/>
        </w:rPr>
      </w:pPr>
      <w:r w:rsidRPr="00296734">
        <w:rPr>
          <w:lang w:val="fr-FR"/>
        </w:rPr>
        <w:t>Le tableau 1 ci</w:t>
      </w:r>
      <w:r w:rsidR="00AC7F70">
        <w:rPr>
          <w:lang w:val="fr-FR"/>
        </w:rPr>
        <w:noBreakHyphen/>
      </w:r>
      <w:r w:rsidRPr="00296734">
        <w:rPr>
          <w:lang w:val="fr-FR"/>
        </w:rPr>
        <w:t xml:space="preserve">après indique les types de documents liés aux listages de séquences actuellement disponibles et un aperçu, pris en </w:t>
      </w:r>
      <w:r w:rsidR="00296734" w:rsidRPr="00296734">
        <w:rPr>
          <w:lang w:val="fr-FR"/>
        </w:rPr>
        <w:t>octobre</w:t>
      </w:r>
      <w:r w:rsidR="00296734">
        <w:rPr>
          <w:lang w:val="fr-FR"/>
        </w:rPr>
        <w:t> </w:t>
      </w:r>
      <w:r w:rsidR="00296734" w:rsidRPr="00296734">
        <w:rPr>
          <w:lang w:val="fr-FR"/>
        </w:rPr>
        <w:t>20</w:t>
      </w:r>
      <w:r w:rsidRPr="00296734">
        <w:rPr>
          <w:lang w:val="fr-FR"/>
        </w:rPr>
        <w:t>25, du nombre correspondant d</w:t>
      </w:r>
      <w:r w:rsidR="00296734">
        <w:rPr>
          <w:lang w:val="fr-FR"/>
        </w:rPr>
        <w:t>’</w:t>
      </w:r>
      <w:r w:rsidRPr="00296734">
        <w:rPr>
          <w:lang w:val="fr-FR"/>
        </w:rPr>
        <w:t xml:space="preserve">utilisations de chaque type de document pour les demandes déposées depuis </w:t>
      </w:r>
      <w:r w:rsidR="00296734" w:rsidRPr="00296734">
        <w:rPr>
          <w:lang w:val="fr-FR"/>
        </w:rPr>
        <w:t>juillet</w:t>
      </w:r>
      <w:r w:rsidR="00296734">
        <w:rPr>
          <w:lang w:val="fr-FR"/>
        </w:rPr>
        <w:t> </w:t>
      </w:r>
      <w:r w:rsidR="00296734" w:rsidRPr="00296734">
        <w:rPr>
          <w:lang w:val="fr-FR"/>
        </w:rPr>
        <w:t>20</w:t>
      </w:r>
      <w:r w:rsidRPr="00296734">
        <w:rPr>
          <w:lang w:val="fr-FR"/>
        </w:rPr>
        <w:t xml:space="preserve">22, </w:t>
      </w:r>
      <w:r w:rsidRPr="00296734">
        <w:rPr>
          <w:lang w:val="fr-FR"/>
        </w:rPr>
        <w:lastRenderedPageBreak/>
        <w:t xml:space="preserve">ainsi que les changements </w:t>
      </w:r>
      <w:proofErr w:type="gramStart"/>
      <w:r w:rsidRPr="00296734">
        <w:rPr>
          <w:lang w:val="fr-FR"/>
        </w:rPr>
        <w:t>actuellement en cours</w:t>
      </w:r>
      <w:proofErr w:type="gramEnd"/>
      <w:r w:rsidRPr="00296734">
        <w:rPr>
          <w:lang w:val="fr-FR"/>
        </w:rPr>
        <w:t xml:space="preserve"> de mise en œuv</w:t>
      </w:r>
      <w:r w:rsidR="00AC7F70" w:rsidRPr="00296734">
        <w:rPr>
          <w:lang w:val="fr-FR"/>
        </w:rPr>
        <w:t>re</w:t>
      </w:r>
      <w:r w:rsidR="00AC7F70">
        <w:rPr>
          <w:lang w:val="fr-FR"/>
        </w:rPr>
        <w:t xml:space="preserve">.  </w:t>
      </w:r>
      <w:r w:rsidR="00AC7F70" w:rsidRPr="00296734">
        <w:rPr>
          <w:lang w:val="fr-FR"/>
        </w:rPr>
        <w:t>Il</w:t>
      </w:r>
      <w:r w:rsidRPr="00296734">
        <w:rPr>
          <w:lang w:val="fr-FR"/>
        </w:rPr>
        <w:t xml:space="preserve"> est proposé de supprimer les types de documents barrés en rouge de la liste des types de documents actuels.</w:t>
      </w:r>
    </w:p>
    <w:p w14:paraId="10280890" w14:textId="7D881897" w:rsidR="00551CCD" w:rsidRPr="00296734" w:rsidRDefault="00551CCD" w:rsidP="00AC7F70">
      <w:pPr>
        <w:pStyle w:val="ONUMFS"/>
        <w:numPr>
          <w:ilvl w:val="0"/>
          <w:numId w:val="0"/>
        </w:numPr>
        <w:spacing w:before="360"/>
        <w:rPr>
          <w:rFonts w:eastAsia="Times New Roman"/>
          <w:i/>
          <w:iCs/>
          <w:sz w:val="20"/>
          <w:lang w:val="fr-FR"/>
        </w:rPr>
      </w:pPr>
      <w:r w:rsidRPr="00296734">
        <w:rPr>
          <w:i/>
          <w:iCs/>
          <w:lang w:val="fr-FR"/>
        </w:rPr>
        <w:t>Tableau 1</w:t>
      </w:r>
      <w:r w:rsidR="00296734">
        <w:rPr>
          <w:i/>
          <w:iCs/>
          <w:lang w:val="fr-FR"/>
        </w:rPr>
        <w:t> :</w:t>
      </w:r>
      <w:r w:rsidRPr="00296734">
        <w:rPr>
          <w:i/>
          <w:iCs/>
          <w:lang w:val="fr-FR"/>
        </w:rPr>
        <w:t xml:space="preserve"> Utilisation des types de document de listages de séquences</w:t>
      </w:r>
    </w:p>
    <w:tbl>
      <w:tblPr>
        <w:tblW w:w="5000" w:type="pct"/>
        <w:tblLook w:val="04A0" w:firstRow="1" w:lastRow="0" w:firstColumn="1" w:lastColumn="0" w:noHBand="0" w:noVBand="1"/>
        <w:tblCaption w:val="Utilisation des types de document de listages de séquences"/>
        <w:tblDescription w:val="Le tableau 2 ci-après indique les types de documents révisés liés aux listages de séquences et le nombre d’utilisations de chaque type de document pour les demandes déposées depuis juillet 2022."/>
      </w:tblPr>
      <w:tblGrid>
        <w:gridCol w:w="8212"/>
        <w:gridCol w:w="1123"/>
      </w:tblGrid>
      <w:tr w:rsidR="00551CCD" w:rsidRPr="00296734" w14:paraId="4E4DB6E3" w14:textId="77777777" w:rsidTr="00A442C2">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6ADD442B" w14:textId="1716F999" w:rsidR="00551CCD" w:rsidRPr="00296734" w:rsidRDefault="00551CCD" w:rsidP="00296734">
            <w:pPr>
              <w:jc w:val="center"/>
              <w:rPr>
                <w:rFonts w:eastAsia="Times New Roman"/>
                <w:b/>
                <w:bCs/>
                <w:color w:val="000000"/>
                <w:szCs w:val="22"/>
                <w:lang w:val="fr-FR"/>
              </w:rPr>
            </w:pPr>
            <w:r w:rsidRPr="00296734">
              <w:rPr>
                <w:b/>
                <w:color w:val="000000"/>
                <w:lang w:val="fr-FR"/>
              </w:rPr>
              <w:t>Type de document révisé</w:t>
            </w:r>
          </w:p>
        </w:tc>
        <w:tc>
          <w:tcPr>
            <w:tcW w:w="1123" w:type="dxa"/>
            <w:tcBorders>
              <w:top w:val="single" w:sz="8" w:space="0" w:color="auto"/>
              <w:left w:val="nil"/>
              <w:bottom w:val="single" w:sz="8" w:space="0" w:color="auto"/>
              <w:right w:val="single" w:sz="8" w:space="0" w:color="auto"/>
            </w:tcBorders>
            <w:noWrap/>
            <w:vAlign w:val="center"/>
            <w:hideMark/>
          </w:tcPr>
          <w:p w14:paraId="458D06E1" w14:textId="77777777" w:rsidR="00551CCD" w:rsidRPr="00296734" w:rsidRDefault="00551CCD" w:rsidP="00296734">
            <w:pPr>
              <w:jc w:val="center"/>
              <w:rPr>
                <w:rFonts w:eastAsia="Times New Roman"/>
                <w:b/>
                <w:bCs/>
                <w:color w:val="000000"/>
                <w:szCs w:val="22"/>
                <w:lang w:val="fr-FR"/>
              </w:rPr>
            </w:pPr>
            <w:r w:rsidRPr="00296734">
              <w:rPr>
                <w:b/>
                <w:color w:val="000000"/>
                <w:lang w:val="fr-FR"/>
              </w:rPr>
              <w:t>Nombre</w:t>
            </w:r>
          </w:p>
        </w:tc>
      </w:tr>
      <w:tr w:rsidR="00551CCD" w:rsidRPr="00296734" w14:paraId="73C541F8"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166DF171" w14:textId="77777777" w:rsidR="00551CCD" w:rsidRPr="00296734" w:rsidRDefault="00551CCD" w:rsidP="00296734">
            <w:pPr>
              <w:rPr>
                <w:rFonts w:eastAsia="Times New Roman"/>
                <w:color w:val="000000"/>
                <w:szCs w:val="22"/>
                <w:lang w:val="fr-FR"/>
              </w:rPr>
            </w:pPr>
            <w:r w:rsidRPr="00296734">
              <w:rPr>
                <w:color w:val="000000"/>
                <w:lang w:val="fr-FR"/>
              </w:rPr>
              <w:t>Listage des séquences</w:t>
            </w:r>
          </w:p>
        </w:tc>
        <w:tc>
          <w:tcPr>
            <w:tcW w:w="1123" w:type="dxa"/>
            <w:tcBorders>
              <w:top w:val="nil"/>
              <w:left w:val="nil"/>
              <w:bottom w:val="single" w:sz="8" w:space="0" w:color="auto"/>
              <w:right w:val="single" w:sz="8" w:space="0" w:color="auto"/>
            </w:tcBorders>
            <w:noWrap/>
            <w:vAlign w:val="center"/>
            <w:hideMark/>
          </w:tcPr>
          <w:p w14:paraId="12D440C3" w14:textId="77777777" w:rsidR="00551CCD" w:rsidRPr="00296734" w:rsidRDefault="00551CCD" w:rsidP="00296734">
            <w:pPr>
              <w:jc w:val="right"/>
              <w:rPr>
                <w:rFonts w:eastAsia="Times New Roman"/>
                <w:color w:val="000000"/>
                <w:szCs w:val="22"/>
                <w:lang w:val="fr-FR"/>
              </w:rPr>
            </w:pPr>
            <w:r w:rsidRPr="00296734">
              <w:rPr>
                <w:color w:val="000000"/>
                <w:lang w:val="fr-FR"/>
              </w:rPr>
              <w:t>37 559</w:t>
            </w:r>
          </w:p>
        </w:tc>
      </w:tr>
      <w:tr w:rsidR="00551CCD" w:rsidRPr="00296734" w14:paraId="2F92CBBB"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7180ABB8" w14:textId="77777777" w:rsidR="00551CCD" w:rsidRPr="00296734" w:rsidRDefault="00551CCD" w:rsidP="00296734">
            <w:pPr>
              <w:rPr>
                <w:rFonts w:eastAsia="Times New Roman"/>
                <w:color w:val="000000"/>
                <w:szCs w:val="22"/>
                <w:lang w:val="fr-FR"/>
              </w:rPr>
            </w:pPr>
            <w:r w:rsidRPr="00296734">
              <w:rPr>
                <w:color w:val="000000"/>
                <w:lang w:val="fr-FR"/>
              </w:rPr>
              <w:t>Listage des séquences aux fins de la recherche internationale (règle 13</w:t>
            </w:r>
            <w:r w:rsidRPr="00296734">
              <w:rPr>
                <w:i/>
                <w:iCs/>
                <w:color w:val="000000"/>
                <w:lang w:val="fr-FR"/>
              </w:rPr>
              <w:t>ter</w:t>
            </w:r>
            <w:r w:rsidRPr="00296734">
              <w:rPr>
                <w:color w:val="000000"/>
                <w:lang w:val="fr-FR"/>
              </w:rPr>
              <w:t>)</w:t>
            </w:r>
          </w:p>
        </w:tc>
        <w:tc>
          <w:tcPr>
            <w:tcW w:w="1123" w:type="dxa"/>
            <w:tcBorders>
              <w:top w:val="nil"/>
              <w:left w:val="nil"/>
              <w:bottom w:val="single" w:sz="8" w:space="0" w:color="auto"/>
              <w:right w:val="single" w:sz="8" w:space="0" w:color="auto"/>
            </w:tcBorders>
            <w:noWrap/>
            <w:vAlign w:val="center"/>
            <w:hideMark/>
          </w:tcPr>
          <w:p w14:paraId="7048AFF2" w14:textId="77777777" w:rsidR="00551CCD" w:rsidRPr="00296734" w:rsidRDefault="00551CCD" w:rsidP="00296734">
            <w:pPr>
              <w:jc w:val="right"/>
              <w:rPr>
                <w:rFonts w:eastAsia="Times New Roman"/>
                <w:color w:val="000000"/>
                <w:szCs w:val="22"/>
                <w:lang w:val="fr-FR"/>
              </w:rPr>
            </w:pPr>
            <w:r w:rsidRPr="00296734">
              <w:rPr>
                <w:color w:val="000000"/>
                <w:lang w:val="fr-FR"/>
              </w:rPr>
              <w:t>4 677</w:t>
            </w:r>
          </w:p>
        </w:tc>
      </w:tr>
      <w:tr w:rsidR="00551CCD" w:rsidRPr="00296734" w14:paraId="2ACBAA42"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2D9E7F4E" w14:textId="77777777" w:rsidR="00551CCD" w:rsidRPr="00296734" w:rsidRDefault="00551CCD" w:rsidP="00296734">
            <w:pPr>
              <w:rPr>
                <w:rFonts w:eastAsia="Times New Roman"/>
                <w:color w:val="ED0000"/>
                <w:szCs w:val="22"/>
                <w:lang w:val="fr-FR"/>
              </w:rPr>
            </w:pPr>
            <w:r w:rsidRPr="00296734">
              <w:rPr>
                <w:strike/>
                <w:color w:val="ED0000"/>
                <w:lang w:val="fr-FR"/>
              </w:rPr>
              <w:t>Déclaration relative au listage des séquences aux fins de la recherche internationale (règle 13</w:t>
            </w:r>
            <w:r w:rsidRPr="00296734">
              <w:rPr>
                <w:i/>
                <w:iCs/>
                <w:strike/>
                <w:color w:val="ED0000"/>
                <w:lang w:val="fr-FR"/>
              </w:rPr>
              <w:t>ter</w:t>
            </w:r>
            <w:r w:rsidRPr="00296734">
              <w:rPr>
                <w:strike/>
                <w:color w:val="ED0000"/>
                <w:lang w:val="fr-FR"/>
              </w:rPr>
              <w:t>)</w:t>
            </w:r>
          </w:p>
        </w:tc>
        <w:tc>
          <w:tcPr>
            <w:tcW w:w="1123" w:type="dxa"/>
            <w:tcBorders>
              <w:top w:val="nil"/>
              <w:left w:val="nil"/>
              <w:bottom w:val="single" w:sz="8" w:space="0" w:color="auto"/>
              <w:right w:val="single" w:sz="8" w:space="0" w:color="auto"/>
            </w:tcBorders>
            <w:noWrap/>
            <w:vAlign w:val="center"/>
            <w:hideMark/>
          </w:tcPr>
          <w:p w14:paraId="348699EB" w14:textId="77777777" w:rsidR="00551CCD" w:rsidRPr="00296734" w:rsidRDefault="00551CCD" w:rsidP="00296734">
            <w:pPr>
              <w:jc w:val="right"/>
              <w:rPr>
                <w:rFonts w:eastAsia="Times New Roman"/>
                <w:color w:val="000000"/>
                <w:szCs w:val="22"/>
                <w:lang w:val="fr-FR"/>
              </w:rPr>
            </w:pPr>
            <w:r w:rsidRPr="00296734">
              <w:rPr>
                <w:color w:val="000000"/>
                <w:lang w:val="fr-FR"/>
              </w:rPr>
              <w:t>4 220</w:t>
            </w:r>
          </w:p>
        </w:tc>
      </w:tr>
      <w:tr w:rsidR="00551CCD" w:rsidRPr="00296734" w14:paraId="7E9C959A"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624F704E" w14:textId="212ED8F2" w:rsidR="00551CCD" w:rsidRPr="00564CC3" w:rsidRDefault="00551CCD" w:rsidP="00296734">
            <w:pPr>
              <w:rPr>
                <w:rFonts w:eastAsia="Times New Roman"/>
                <w:color w:val="000000"/>
                <w:szCs w:val="22"/>
                <w:lang w:val="en-GB"/>
              </w:rPr>
            </w:pPr>
            <w:r w:rsidRPr="00564CC3">
              <w:rPr>
                <w:color w:val="000000"/>
                <w:lang w:val="en-GB"/>
              </w:rPr>
              <w:t>Sequence Listing – Certified Copy Placeholder Page</w:t>
            </w:r>
          </w:p>
        </w:tc>
        <w:tc>
          <w:tcPr>
            <w:tcW w:w="1123" w:type="dxa"/>
            <w:tcBorders>
              <w:top w:val="nil"/>
              <w:left w:val="nil"/>
              <w:bottom w:val="single" w:sz="8" w:space="0" w:color="auto"/>
              <w:right w:val="single" w:sz="8" w:space="0" w:color="auto"/>
            </w:tcBorders>
            <w:noWrap/>
            <w:vAlign w:val="center"/>
            <w:hideMark/>
          </w:tcPr>
          <w:p w14:paraId="1C94415F" w14:textId="77777777" w:rsidR="00551CCD" w:rsidRPr="00296734" w:rsidRDefault="00551CCD" w:rsidP="00296734">
            <w:pPr>
              <w:jc w:val="right"/>
              <w:rPr>
                <w:rFonts w:eastAsia="Times New Roman"/>
                <w:color w:val="000000"/>
                <w:szCs w:val="22"/>
                <w:lang w:val="fr-FR"/>
              </w:rPr>
            </w:pPr>
            <w:r w:rsidRPr="00296734">
              <w:rPr>
                <w:color w:val="000000"/>
                <w:lang w:val="fr-FR"/>
              </w:rPr>
              <w:t>896</w:t>
            </w:r>
          </w:p>
        </w:tc>
      </w:tr>
      <w:tr w:rsidR="00551CCD" w:rsidRPr="00296734" w14:paraId="29338BBB"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582428B5" w14:textId="77777777" w:rsidR="00551CCD" w:rsidRPr="00296734" w:rsidRDefault="00551CCD" w:rsidP="00296734">
            <w:pPr>
              <w:rPr>
                <w:rFonts w:eastAsia="Times New Roman"/>
                <w:color w:val="000000"/>
                <w:szCs w:val="22"/>
                <w:lang w:val="fr-FR"/>
              </w:rPr>
            </w:pPr>
            <w:r w:rsidRPr="00296734">
              <w:rPr>
                <w:color w:val="000000"/>
                <w:lang w:val="fr-FR"/>
              </w:rPr>
              <w:t>Déclaration relative au listage des séquences</w:t>
            </w:r>
          </w:p>
        </w:tc>
        <w:tc>
          <w:tcPr>
            <w:tcW w:w="1123" w:type="dxa"/>
            <w:tcBorders>
              <w:top w:val="nil"/>
              <w:left w:val="nil"/>
              <w:bottom w:val="single" w:sz="8" w:space="0" w:color="auto"/>
              <w:right w:val="single" w:sz="8" w:space="0" w:color="auto"/>
            </w:tcBorders>
            <w:noWrap/>
            <w:vAlign w:val="center"/>
            <w:hideMark/>
          </w:tcPr>
          <w:p w14:paraId="7E3A9A04" w14:textId="77777777" w:rsidR="00551CCD" w:rsidRPr="00296734" w:rsidRDefault="00551CCD" w:rsidP="00296734">
            <w:pPr>
              <w:jc w:val="right"/>
              <w:rPr>
                <w:rFonts w:eastAsia="Times New Roman"/>
                <w:color w:val="000000"/>
                <w:szCs w:val="22"/>
                <w:lang w:val="fr-FR"/>
              </w:rPr>
            </w:pPr>
            <w:r w:rsidRPr="00296734">
              <w:rPr>
                <w:color w:val="000000"/>
                <w:lang w:val="fr-FR"/>
              </w:rPr>
              <w:t>637</w:t>
            </w:r>
          </w:p>
        </w:tc>
      </w:tr>
      <w:tr w:rsidR="00551CCD" w:rsidRPr="00296734" w14:paraId="680E8615"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39845D93" w14:textId="77777777" w:rsidR="00551CCD" w:rsidRPr="00296734" w:rsidRDefault="00551CCD" w:rsidP="00296734">
            <w:pPr>
              <w:rPr>
                <w:rFonts w:eastAsia="Times New Roman"/>
                <w:color w:val="000000"/>
                <w:szCs w:val="22"/>
                <w:lang w:val="fr-FR"/>
              </w:rPr>
            </w:pPr>
            <w:r w:rsidRPr="00296734">
              <w:rPr>
                <w:color w:val="000000"/>
                <w:lang w:val="fr-FR"/>
              </w:rPr>
              <w:t>Listage des séquences tel que déposé initialement (remplacé en vertu de la règle 12, 26 ou 91)</w:t>
            </w:r>
          </w:p>
        </w:tc>
        <w:tc>
          <w:tcPr>
            <w:tcW w:w="1123" w:type="dxa"/>
            <w:tcBorders>
              <w:top w:val="nil"/>
              <w:left w:val="nil"/>
              <w:bottom w:val="single" w:sz="8" w:space="0" w:color="auto"/>
              <w:right w:val="single" w:sz="8" w:space="0" w:color="auto"/>
            </w:tcBorders>
            <w:noWrap/>
            <w:vAlign w:val="center"/>
            <w:hideMark/>
          </w:tcPr>
          <w:p w14:paraId="2606A5AC" w14:textId="77777777" w:rsidR="00551CCD" w:rsidRPr="00296734" w:rsidRDefault="00551CCD" w:rsidP="00296734">
            <w:pPr>
              <w:jc w:val="right"/>
              <w:rPr>
                <w:rFonts w:eastAsia="Times New Roman"/>
                <w:color w:val="000000"/>
                <w:szCs w:val="22"/>
                <w:lang w:val="fr-FR"/>
              </w:rPr>
            </w:pPr>
            <w:r w:rsidRPr="00296734">
              <w:rPr>
                <w:color w:val="000000"/>
                <w:lang w:val="fr-FR"/>
              </w:rPr>
              <w:t>295</w:t>
            </w:r>
          </w:p>
        </w:tc>
      </w:tr>
      <w:tr w:rsidR="00551CCD" w:rsidRPr="00296734" w14:paraId="7CB0EBCE"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103AC23A" w14:textId="499F4C9B" w:rsidR="00551CCD" w:rsidRPr="00296734" w:rsidRDefault="00551CCD" w:rsidP="00296734">
            <w:pPr>
              <w:rPr>
                <w:rFonts w:eastAsia="Times New Roman"/>
                <w:color w:val="ED0000"/>
                <w:szCs w:val="22"/>
                <w:lang w:val="fr-FR"/>
              </w:rPr>
            </w:pPr>
            <w:r w:rsidRPr="00296734">
              <w:rPr>
                <w:strike/>
                <w:color w:val="ED0000"/>
                <w:lang w:val="fr-FR"/>
              </w:rPr>
              <w:t>S</w:t>
            </w:r>
            <w:r w:rsidR="00AC7F70" w:rsidRPr="00296734">
              <w:rPr>
                <w:strike/>
                <w:color w:val="ED0000"/>
                <w:lang w:val="fr-FR"/>
              </w:rPr>
              <w:t>eq</w:t>
            </w:r>
            <w:r w:rsidR="00AC7F70">
              <w:rPr>
                <w:strike/>
                <w:color w:val="ED0000"/>
                <w:lang w:val="fr-FR"/>
              </w:rPr>
              <w:t xml:space="preserve">. </w:t>
            </w:r>
            <w:r w:rsidR="00AC7F70" w:rsidRPr="00296734">
              <w:rPr>
                <w:strike/>
                <w:color w:val="ED0000"/>
                <w:lang w:val="fr-FR"/>
              </w:rPr>
              <w:t>List</w:t>
            </w:r>
            <w:r w:rsidR="00AC7F70">
              <w:rPr>
                <w:strike/>
                <w:color w:val="ED0000"/>
                <w:lang w:val="fr-FR"/>
              </w:rPr>
              <w:t xml:space="preserve">. </w:t>
            </w:r>
            <w:r w:rsidR="00AC7F70" w:rsidRPr="00296734">
              <w:rPr>
                <w:strike/>
                <w:color w:val="ED0000"/>
                <w:lang w:val="fr-FR"/>
              </w:rPr>
              <w:t>In</w:t>
            </w:r>
            <w:r w:rsidRPr="00296734">
              <w:rPr>
                <w:strike/>
                <w:color w:val="ED0000"/>
                <w:lang w:val="fr-FR"/>
              </w:rPr>
              <w:t>fo</w:t>
            </w:r>
          </w:p>
        </w:tc>
        <w:tc>
          <w:tcPr>
            <w:tcW w:w="1123" w:type="dxa"/>
            <w:tcBorders>
              <w:top w:val="nil"/>
              <w:left w:val="nil"/>
              <w:bottom w:val="single" w:sz="8" w:space="0" w:color="auto"/>
              <w:right w:val="single" w:sz="8" w:space="0" w:color="auto"/>
            </w:tcBorders>
            <w:noWrap/>
            <w:vAlign w:val="center"/>
            <w:hideMark/>
          </w:tcPr>
          <w:p w14:paraId="3939E271" w14:textId="77777777" w:rsidR="00551CCD" w:rsidRPr="00296734" w:rsidRDefault="00551CCD" w:rsidP="00296734">
            <w:pPr>
              <w:jc w:val="right"/>
              <w:rPr>
                <w:rFonts w:eastAsia="Times New Roman"/>
                <w:color w:val="000000"/>
                <w:szCs w:val="22"/>
                <w:lang w:val="fr-FR"/>
              </w:rPr>
            </w:pPr>
            <w:r w:rsidRPr="00296734">
              <w:rPr>
                <w:color w:val="000000"/>
                <w:lang w:val="fr-FR"/>
              </w:rPr>
              <w:t>239</w:t>
            </w:r>
          </w:p>
        </w:tc>
      </w:tr>
      <w:tr w:rsidR="00551CCD" w:rsidRPr="00296734" w14:paraId="314BF20E"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2A53271D" w14:textId="77777777" w:rsidR="00551CCD" w:rsidRPr="00296734" w:rsidRDefault="00551CCD" w:rsidP="00296734">
            <w:pPr>
              <w:rPr>
                <w:rFonts w:eastAsia="Times New Roman"/>
                <w:color w:val="000000"/>
                <w:szCs w:val="22"/>
                <w:lang w:val="fr-FR"/>
              </w:rPr>
            </w:pPr>
            <w:r w:rsidRPr="00296734">
              <w:rPr>
                <w:color w:val="000000"/>
                <w:lang w:val="fr-FR"/>
              </w:rPr>
              <w:t>Listage des séquences corrigé en vertu de la règle 26</w:t>
            </w:r>
          </w:p>
        </w:tc>
        <w:tc>
          <w:tcPr>
            <w:tcW w:w="1123" w:type="dxa"/>
            <w:tcBorders>
              <w:top w:val="nil"/>
              <w:left w:val="nil"/>
              <w:bottom w:val="single" w:sz="8" w:space="0" w:color="auto"/>
              <w:right w:val="single" w:sz="8" w:space="0" w:color="auto"/>
            </w:tcBorders>
            <w:noWrap/>
            <w:vAlign w:val="center"/>
            <w:hideMark/>
          </w:tcPr>
          <w:p w14:paraId="53103EF4" w14:textId="77777777" w:rsidR="00551CCD" w:rsidRPr="00296734" w:rsidRDefault="00551CCD" w:rsidP="00296734">
            <w:pPr>
              <w:jc w:val="right"/>
              <w:rPr>
                <w:rFonts w:eastAsia="Times New Roman"/>
                <w:color w:val="000000"/>
                <w:szCs w:val="22"/>
                <w:lang w:val="fr-FR"/>
              </w:rPr>
            </w:pPr>
            <w:r w:rsidRPr="00296734">
              <w:rPr>
                <w:color w:val="000000"/>
                <w:lang w:val="fr-FR"/>
              </w:rPr>
              <w:t>180</w:t>
            </w:r>
          </w:p>
        </w:tc>
      </w:tr>
      <w:tr w:rsidR="00551CCD" w:rsidRPr="00296734" w14:paraId="5F2C9A42"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4991CDA4" w14:textId="483482B9" w:rsidR="00551CCD" w:rsidRPr="00296734" w:rsidRDefault="00551CCD" w:rsidP="00296734">
            <w:pPr>
              <w:rPr>
                <w:rFonts w:eastAsia="Times New Roman"/>
                <w:color w:val="000000"/>
                <w:szCs w:val="22"/>
                <w:lang w:val="fr-FR"/>
              </w:rPr>
            </w:pPr>
            <w:r w:rsidRPr="00296734">
              <w:rPr>
                <w:color w:val="000000"/>
                <w:lang w:val="fr-FR"/>
              </w:rPr>
              <w:t>Listage des séquences rectifié par l</w:t>
            </w:r>
            <w:r w:rsidR="00296734">
              <w:rPr>
                <w:color w:val="000000"/>
                <w:lang w:val="fr-FR"/>
              </w:rPr>
              <w:t>’</w:t>
            </w:r>
            <w:r w:rsidRPr="00296734">
              <w:rPr>
                <w:color w:val="000000"/>
                <w:lang w:val="fr-FR"/>
              </w:rPr>
              <w:t>administration chargée de la recherche internationale (règle 91)</w:t>
            </w:r>
          </w:p>
        </w:tc>
        <w:tc>
          <w:tcPr>
            <w:tcW w:w="1123" w:type="dxa"/>
            <w:tcBorders>
              <w:top w:val="nil"/>
              <w:left w:val="nil"/>
              <w:bottom w:val="single" w:sz="8" w:space="0" w:color="auto"/>
              <w:right w:val="single" w:sz="8" w:space="0" w:color="auto"/>
            </w:tcBorders>
            <w:noWrap/>
            <w:vAlign w:val="center"/>
            <w:hideMark/>
          </w:tcPr>
          <w:p w14:paraId="798ADC26" w14:textId="77777777" w:rsidR="00551CCD" w:rsidRPr="00296734" w:rsidRDefault="00551CCD" w:rsidP="00296734">
            <w:pPr>
              <w:jc w:val="right"/>
              <w:rPr>
                <w:rFonts w:eastAsia="Times New Roman"/>
                <w:color w:val="000000"/>
                <w:szCs w:val="22"/>
                <w:lang w:val="fr-FR"/>
              </w:rPr>
            </w:pPr>
            <w:r w:rsidRPr="00296734">
              <w:rPr>
                <w:color w:val="000000"/>
                <w:lang w:val="fr-FR"/>
              </w:rPr>
              <w:t>85</w:t>
            </w:r>
          </w:p>
        </w:tc>
      </w:tr>
      <w:tr w:rsidR="00551CCD" w:rsidRPr="00296734" w14:paraId="2A82A165"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4D26CAF0" w14:textId="77777777" w:rsidR="00551CCD" w:rsidRPr="00296734" w:rsidRDefault="00551CCD" w:rsidP="00296734">
            <w:pPr>
              <w:rPr>
                <w:rFonts w:eastAsia="Times New Roman"/>
                <w:color w:val="000000"/>
                <w:szCs w:val="22"/>
                <w:lang w:val="fr-FR"/>
              </w:rPr>
            </w:pPr>
            <w:r w:rsidRPr="00296734">
              <w:rPr>
                <w:color w:val="000000"/>
                <w:lang w:val="fr-FR"/>
              </w:rPr>
              <w:t>Listage des séquences visé (non conforme à la norme ST.26)</w:t>
            </w:r>
          </w:p>
        </w:tc>
        <w:tc>
          <w:tcPr>
            <w:tcW w:w="1123" w:type="dxa"/>
            <w:tcBorders>
              <w:top w:val="nil"/>
              <w:left w:val="nil"/>
              <w:bottom w:val="single" w:sz="8" w:space="0" w:color="auto"/>
              <w:right w:val="single" w:sz="8" w:space="0" w:color="auto"/>
            </w:tcBorders>
            <w:noWrap/>
            <w:vAlign w:val="center"/>
            <w:hideMark/>
          </w:tcPr>
          <w:p w14:paraId="644447C8" w14:textId="77777777" w:rsidR="00551CCD" w:rsidRPr="00296734" w:rsidRDefault="00551CCD" w:rsidP="00296734">
            <w:pPr>
              <w:jc w:val="right"/>
              <w:rPr>
                <w:rFonts w:eastAsia="Times New Roman"/>
                <w:color w:val="000000"/>
                <w:szCs w:val="22"/>
                <w:lang w:val="fr-FR"/>
              </w:rPr>
            </w:pPr>
            <w:r w:rsidRPr="00296734">
              <w:rPr>
                <w:color w:val="000000"/>
                <w:lang w:val="fr-FR"/>
              </w:rPr>
              <w:t>71</w:t>
            </w:r>
          </w:p>
        </w:tc>
      </w:tr>
      <w:tr w:rsidR="00551CCD" w:rsidRPr="00296734" w14:paraId="24F2D1B4"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70765C15" w14:textId="77777777" w:rsidR="00551CCD" w:rsidRPr="00296734" w:rsidRDefault="00551CCD" w:rsidP="00296734">
            <w:pPr>
              <w:rPr>
                <w:rFonts w:eastAsia="Times New Roman"/>
                <w:color w:val="ED0000"/>
                <w:szCs w:val="22"/>
                <w:lang w:val="fr-FR"/>
              </w:rPr>
            </w:pPr>
            <w:r w:rsidRPr="00296734">
              <w:rPr>
                <w:strike/>
                <w:color w:val="ED0000"/>
                <w:lang w:val="fr-FR"/>
              </w:rPr>
              <w:t>Listage des séquences – Rectification – règle 13</w:t>
            </w:r>
            <w:r w:rsidRPr="00296734">
              <w:rPr>
                <w:i/>
                <w:iCs/>
                <w:strike/>
                <w:color w:val="ED0000"/>
                <w:lang w:val="fr-FR"/>
              </w:rPr>
              <w:t>ter</w:t>
            </w:r>
          </w:p>
        </w:tc>
        <w:tc>
          <w:tcPr>
            <w:tcW w:w="1123" w:type="dxa"/>
            <w:tcBorders>
              <w:top w:val="nil"/>
              <w:left w:val="nil"/>
              <w:bottom w:val="single" w:sz="8" w:space="0" w:color="auto"/>
              <w:right w:val="single" w:sz="8" w:space="0" w:color="auto"/>
            </w:tcBorders>
            <w:noWrap/>
            <w:vAlign w:val="center"/>
            <w:hideMark/>
          </w:tcPr>
          <w:p w14:paraId="07B77AE8" w14:textId="77777777" w:rsidR="00551CCD" w:rsidRPr="00296734" w:rsidRDefault="00551CCD" w:rsidP="00296734">
            <w:pPr>
              <w:jc w:val="right"/>
              <w:rPr>
                <w:rFonts w:eastAsia="Times New Roman"/>
                <w:color w:val="000000"/>
                <w:szCs w:val="22"/>
                <w:lang w:val="fr-FR"/>
              </w:rPr>
            </w:pPr>
            <w:r w:rsidRPr="00296734">
              <w:rPr>
                <w:color w:val="000000"/>
                <w:lang w:val="fr-FR"/>
              </w:rPr>
              <w:t>70</w:t>
            </w:r>
          </w:p>
        </w:tc>
      </w:tr>
      <w:tr w:rsidR="00551CCD" w:rsidRPr="00296734" w14:paraId="7D09F1E1"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12639B71" w14:textId="77777777" w:rsidR="00551CCD" w:rsidRPr="00296734" w:rsidRDefault="00551CCD" w:rsidP="00296734">
            <w:pPr>
              <w:rPr>
                <w:rFonts w:eastAsia="Times New Roman"/>
                <w:color w:val="000000"/>
                <w:szCs w:val="22"/>
                <w:lang w:val="fr-FR"/>
              </w:rPr>
            </w:pPr>
            <w:r w:rsidRPr="00296734">
              <w:rPr>
                <w:color w:val="000000"/>
                <w:lang w:val="fr-FR"/>
              </w:rPr>
              <w:t>Listage des séquences incorporé par renvoi (règle 20.6)</w:t>
            </w:r>
          </w:p>
        </w:tc>
        <w:tc>
          <w:tcPr>
            <w:tcW w:w="1123" w:type="dxa"/>
            <w:tcBorders>
              <w:top w:val="nil"/>
              <w:left w:val="nil"/>
              <w:bottom w:val="single" w:sz="8" w:space="0" w:color="auto"/>
              <w:right w:val="single" w:sz="8" w:space="0" w:color="auto"/>
            </w:tcBorders>
            <w:noWrap/>
            <w:vAlign w:val="center"/>
            <w:hideMark/>
          </w:tcPr>
          <w:p w14:paraId="124F089C" w14:textId="77777777" w:rsidR="00551CCD" w:rsidRPr="00296734" w:rsidRDefault="00551CCD" w:rsidP="00296734">
            <w:pPr>
              <w:jc w:val="right"/>
              <w:rPr>
                <w:rFonts w:eastAsia="Times New Roman"/>
                <w:color w:val="000000"/>
                <w:szCs w:val="22"/>
                <w:lang w:val="fr-FR"/>
              </w:rPr>
            </w:pPr>
            <w:r w:rsidRPr="00296734">
              <w:rPr>
                <w:color w:val="000000"/>
                <w:lang w:val="fr-FR"/>
              </w:rPr>
              <w:t>24</w:t>
            </w:r>
          </w:p>
        </w:tc>
      </w:tr>
      <w:tr w:rsidR="00551CCD" w:rsidRPr="00296734" w14:paraId="6BDACC6F"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01914133" w14:textId="527E901C" w:rsidR="00551CCD" w:rsidRPr="00296734" w:rsidRDefault="00551CCD" w:rsidP="00296734">
            <w:pPr>
              <w:rPr>
                <w:rFonts w:eastAsia="Times New Roman"/>
                <w:color w:val="000000"/>
                <w:szCs w:val="22"/>
                <w:lang w:val="fr-FR"/>
              </w:rPr>
            </w:pPr>
            <w:r w:rsidRPr="00296734">
              <w:rPr>
                <w:color w:val="000000"/>
                <w:lang w:val="fr-FR"/>
              </w:rPr>
              <w:t>Traduction du listage des séquences aux fins de la publication</w:t>
            </w:r>
            <w:r w:rsidR="00296734">
              <w:rPr>
                <w:color w:val="000000"/>
                <w:lang w:val="fr-FR"/>
              </w:rPr>
              <w:t xml:space="preserve"> </w:t>
            </w:r>
            <w:r w:rsidRPr="00296734">
              <w:rPr>
                <w:color w:val="000000"/>
                <w:lang w:val="fr-FR"/>
              </w:rPr>
              <w:t>internationale</w:t>
            </w:r>
          </w:p>
        </w:tc>
        <w:tc>
          <w:tcPr>
            <w:tcW w:w="1123" w:type="dxa"/>
            <w:tcBorders>
              <w:top w:val="nil"/>
              <w:left w:val="nil"/>
              <w:bottom w:val="single" w:sz="8" w:space="0" w:color="auto"/>
              <w:right w:val="single" w:sz="8" w:space="0" w:color="auto"/>
            </w:tcBorders>
            <w:noWrap/>
            <w:vAlign w:val="center"/>
            <w:hideMark/>
          </w:tcPr>
          <w:p w14:paraId="3C7EE9C4" w14:textId="77777777" w:rsidR="00551CCD" w:rsidRPr="00296734" w:rsidRDefault="00551CCD" w:rsidP="00296734">
            <w:pPr>
              <w:jc w:val="right"/>
              <w:rPr>
                <w:rFonts w:eastAsia="Times New Roman"/>
                <w:color w:val="000000"/>
                <w:szCs w:val="22"/>
                <w:lang w:val="fr-FR"/>
              </w:rPr>
            </w:pPr>
            <w:r w:rsidRPr="00296734">
              <w:rPr>
                <w:color w:val="000000"/>
                <w:lang w:val="fr-FR"/>
              </w:rPr>
              <w:t>24</w:t>
            </w:r>
          </w:p>
        </w:tc>
      </w:tr>
      <w:tr w:rsidR="00551CCD" w:rsidRPr="00296734" w14:paraId="5704D36F"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43E1A786" w14:textId="5C6B6467" w:rsidR="00551CCD" w:rsidRPr="00296734" w:rsidRDefault="00551CCD" w:rsidP="00296734">
            <w:pPr>
              <w:rPr>
                <w:rFonts w:eastAsia="Times New Roman"/>
                <w:color w:val="000000"/>
                <w:szCs w:val="22"/>
                <w:lang w:val="fr-FR"/>
              </w:rPr>
            </w:pPr>
            <w:r w:rsidRPr="00296734">
              <w:rPr>
                <w:color w:val="000000"/>
                <w:lang w:val="fr-FR"/>
              </w:rPr>
              <w:t>Traduction du listage des séquences aux fins de la recherche</w:t>
            </w:r>
            <w:r w:rsidR="00296734">
              <w:rPr>
                <w:color w:val="000000"/>
                <w:lang w:val="fr-FR"/>
              </w:rPr>
              <w:t xml:space="preserve"> </w:t>
            </w:r>
            <w:r w:rsidRPr="00296734">
              <w:rPr>
                <w:color w:val="000000"/>
                <w:lang w:val="fr-FR"/>
              </w:rPr>
              <w:t>internationale</w:t>
            </w:r>
          </w:p>
        </w:tc>
        <w:tc>
          <w:tcPr>
            <w:tcW w:w="1123" w:type="dxa"/>
            <w:tcBorders>
              <w:top w:val="nil"/>
              <w:left w:val="nil"/>
              <w:bottom w:val="single" w:sz="8" w:space="0" w:color="auto"/>
              <w:right w:val="single" w:sz="8" w:space="0" w:color="auto"/>
            </w:tcBorders>
            <w:noWrap/>
            <w:vAlign w:val="center"/>
            <w:hideMark/>
          </w:tcPr>
          <w:p w14:paraId="42E49A6B" w14:textId="77777777" w:rsidR="00551CCD" w:rsidRPr="00296734" w:rsidRDefault="00551CCD" w:rsidP="00296734">
            <w:pPr>
              <w:jc w:val="right"/>
              <w:rPr>
                <w:rFonts w:eastAsia="Times New Roman"/>
                <w:color w:val="000000"/>
                <w:szCs w:val="22"/>
                <w:lang w:val="fr-FR"/>
              </w:rPr>
            </w:pPr>
            <w:r w:rsidRPr="00296734">
              <w:rPr>
                <w:color w:val="000000"/>
                <w:lang w:val="fr-FR"/>
              </w:rPr>
              <w:t>11</w:t>
            </w:r>
          </w:p>
        </w:tc>
      </w:tr>
      <w:tr w:rsidR="00551CCD" w:rsidRPr="00296734" w14:paraId="71643FB5"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6F303DFC" w14:textId="77777777" w:rsidR="00551CCD" w:rsidRPr="00296734" w:rsidRDefault="00551CCD" w:rsidP="00296734">
            <w:pPr>
              <w:rPr>
                <w:rFonts w:eastAsia="Times New Roman"/>
                <w:color w:val="000000"/>
                <w:szCs w:val="22"/>
                <w:lang w:val="fr-FR"/>
              </w:rPr>
            </w:pPr>
            <w:r w:rsidRPr="00296734">
              <w:rPr>
                <w:color w:val="000000"/>
                <w:lang w:val="fr-FR"/>
              </w:rPr>
              <w:t>Rapport de validation du listage des séquences</w:t>
            </w:r>
          </w:p>
        </w:tc>
        <w:tc>
          <w:tcPr>
            <w:tcW w:w="1123" w:type="dxa"/>
            <w:tcBorders>
              <w:top w:val="nil"/>
              <w:left w:val="nil"/>
              <w:bottom w:val="single" w:sz="8" w:space="0" w:color="auto"/>
              <w:right w:val="single" w:sz="8" w:space="0" w:color="auto"/>
            </w:tcBorders>
            <w:noWrap/>
            <w:vAlign w:val="center"/>
            <w:hideMark/>
          </w:tcPr>
          <w:p w14:paraId="28C6E5A2" w14:textId="77777777" w:rsidR="00551CCD" w:rsidRPr="00296734" w:rsidRDefault="00551CCD" w:rsidP="00296734">
            <w:pPr>
              <w:jc w:val="right"/>
              <w:rPr>
                <w:rFonts w:eastAsia="Times New Roman"/>
                <w:color w:val="000000"/>
                <w:szCs w:val="22"/>
                <w:lang w:val="fr-FR"/>
              </w:rPr>
            </w:pPr>
            <w:r w:rsidRPr="00296734">
              <w:rPr>
                <w:color w:val="000000"/>
                <w:lang w:val="fr-FR"/>
              </w:rPr>
              <w:t>10</w:t>
            </w:r>
          </w:p>
        </w:tc>
      </w:tr>
      <w:tr w:rsidR="00551CCD" w:rsidRPr="00296734" w14:paraId="7652AB22"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2DECE403" w14:textId="77777777" w:rsidR="00551CCD" w:rsidRPr="00296734" w:rsidRDefault="00551CCD" w:rsidP="00296734">
            <w:pPr>
              <w:rPr>
                <w:rFonts w:eastAsia="Times New Roman"/>
                <w:color w:val="000000"/>
                <w:szCs w:val="22"/>
                <w:lang w:val="fr-FR"/>
              </w:rPr>
            </w:pPr>
            <w:r w:rsidRPr="00296734">
              <w:rPr>
                <w:color w:val="000000"/>
                <w:lang w:val="fr-FR"/>
              </w:rPr>
              <w:t>Listage des séquences – Modification – article 34</w:t>
            </w:r>
          </w:p>
        </w:tc>
        <w:tc>
          <w:tcPr>
            <w:tcW w:w="1123" w:type="dxa"/>
            <w:tcBorders>
              <w:top w:val="nil"/>
              <w:left w:val="nil"/>
              <w:bottom w:val="single" w:sz="8" w:space="0" w:color="auto"/>
              <w:right w:val="single" w:sz="8" w:space="0" w:color="auto"/>
            </w:tcBorders>
            <w:noWrap/>
            <w:vAlign w:val="center"/>
            <w:hideMark/>
          </w:tcPr>
          <w:p w14:paraId="73F4183C" w14:textId="77777777" w:rsidR="00551CCD" w:rsidRPr="00296734" w:rsidRDefault="00551CCD" w:rsidP="00296734">
            <w:pPr>
              <w:jc w:val="right"/>
              <w:rPr>
                <w:rFonts w:eastAsia="Times New Roman"/>
                <w:color w:val="000000"/>
                <w:szCs w:val="22"/>
                <w:lang w:val="fr-FR"/>
              </w:rPr>
            </w:pPr>
            <w:r w:rsidRPr="00296734">
              <w:rPr>
                <w:color w:val="000000"/>
                <w:lang w:val="fr-FR"/>
              </w:rPr>
              <w:t>10</w:t>
            </w:r>
          </w:p>
        </w:tc>
      </w:tr>
      <w:tr w:rsidR="00551CCD" w:rsidRPr="00296734" w14:paraId="44510FDA"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5C7C2293" w14:textId="77777777" w:rsidR="00551CCD" w:rsidRPr="00296734" w:rsidRDefault="00551CCD" w:rsidP="00296734">
            <w:pPr>
              <w:rPr>
                <w:rFonts w:eastAsia="Times New Roman"/>
                <w:color w:val="000000"/>
                <w:szCs w:val="22"/>
                <w:lang w:val="fr-FR"/>
              </w:rPr>
            </w:pPr>
            <w:r w:rsidRPr="00296734">
              <w:rPr>
                <w:color w:val="000000"/>
                <w:lang w:val="fr-FR"/>
              </w:rPr>
              <w:t>Listage des séquences – IPRP II annexe</w:t>
            </w:r>
          </w:p>
        </w:tc>
        <w:tc>
          <w:tcPr>
            <w:tcW w:w="1123" w:type="dxa"/>
            <w:tcBorders>
              <w:top w:val="nil"/>
              <w:left w:val="nil"/>
              <w:bottom w:val="single" w:sz="8" w:space="0" w:color="auto"/>
              <w:right w:val="single" w:sz="8" w:space="0" w:color="auto"/>
            </w:tcBorders>
            <w:noWrap/>
            <w:vAlign w:val="center"/>
            <w:hideMark/>
          </w:tcPr>
          <w:p w14:paraId="2147388C" w14:textId="77777777" w:rsidR="00551CCD" w:rsidRPr="00296734" w:rsidRDefault="00551CCD" w:rsidP="00296734">
            <w:pPr>
              <w:jc w:val="right"/>
              <w:rPr>
                <w:rFonts w:eastAsia="Times New Roman"/>
                <w:color w:val="000000"/>
                <w:szCs w:val="22"/>
                <w:lang w:val="fr-FR"/>
              </w:rPr>
            </w:pPr>
            <w:r w:rsidRPr="00296734">
              <w:rPr>
                <w:color w:val="000000"/>
                <w:lang w:val="fr-FR"/>
              </w:rPr>
              <w:t>8</w:t>
            </w:r>
          </w:p>
        </w:tc>
      </w:tr>
      <w:tr w:rsidR="00551CCD" w:rsidRPr="00296734" w14:paraId="5C735508"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74D9F27D" w14:textId="77777777" w:rsidR="00551CCD" w:rsidRPr="00296734" w:rsidRDefault="00551CCD" w:rsidP="00296734">
            <w:pPr>
              <w:rPr>
                <w:rFonts w:eastAsia="Times New Roman"/>
                <w:color w:val="ED0000"/>
                <w:szCs w:val="22"/>
                <w:lang w:val="fr-FR"/>
              </w:rPr>
            </w:pPr>
            <w:r w:rsidRPr="00296734">
              <w:rPr>
                <w:strike/>
                <w:color w:val="ED0000"/>
                <w:lang w:val="fr-FR"/>
              </w:rPr>
              <w:t>Listage des séquences – Correction – règle 13</w:t>
            </w:r>
            <w:r w:rsidRPr="00296734">
              <w:rPr>
                <w:i/>
                <w:iCs/>
                <w:strike/>
                <w:color w:val="ED0000"/>
                <w:lang w:val="fr-FR"/>
              </w:rPr>
              <w:t>ter</w:t>
            </w:r>
          </w:p>
        </w:tc>
        <w:tc>
          <w:tcPr>
            <w:tcW w:w="1123" w:type="dxa"/>
            <w:tcBorders>
              <w:top w:val="nil"/>
              <w:left w:val="nil"/>
              <w:bottom w:val="single" w:sz="8" w:space="0" w:color="auto"/>
              <w:right w:val="single" w:sz="8" w:space="0" w:color="auto"/>
            </w:tcBorders>
            <w:noWrap/>
            <w:vAlign w:val="center"/>
            <w:hideMark/>
          </w:tcPr>
          <w:p w14:paraId="68388C82" w14:textId="77777777" w:rsidR="00551CCD" w:rsidRPr="00296734" w:rsidRDefault="00551CCD" w:rsidP="00296734">
            <w:pPr>
              <w:jc w:val="right"/>
              <w:rPr>
                <w:rFonts w:eastAsia="Times New Roman"/>
                <w:color w:val="000000"/>
                <w:szCs w:val="22"/>
                <w:lang w:val="fr-FR"/>
              </w:rPr>
            </w:pPr>
            <w:r w:rsidRPr="00296734">
              <w:rPr>
                <w:color w:val="000000"/>
                <w:lang w:val="fr-FR"/>
              </w:rPr>
              <w:t>7</w:t>
            </w:r>
          </w:p>
        </w:tc>
      </w:tr>
      <w:tr w:rsidR="00551CCD" w:rsidRPr="00296734" w14:paraId="0EDBDA43"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4F91ECC5" w14:textId="77777777" w:rsidR="00551CCD" w:rsidRPr="00296734" w:rsidRDefault="00551CCD" w:rsidP="00296734">
            <w:pPr>
              <w:rPr>
                <w:rFonts w:eastAsia="Times New Roman"/>
                <w:color w:val="000000"/>
                <w:szCs w:val="22"/>
                <w:lang w:val="fr-FR"/>
              </w:rPr>
            </w:pPr>
            <w:r w:rsidRPr="00296734">
              <w:rPr>
                <w:color w:val="000000"/>
                <w:lang w:val="fr-FR"/>
              </w:rPr>
              <w:t>Listage des séquences remis postérieurement (règle 20.5)</w:t>
            </w:r>
          </w:p>
        </w:tc>
        <w:tc>
          <w:tcPr>
            <w:tcW w:w="1123" w:type="dxa"/>
            <w:tcBorders>
              <w:top w:val="nil"/>
              <w:left w:val="nil"/>
              <w:bottom w:val="single" w:sz="8" w:space="0" w:color="auto"/>
              <w:right w:val="single" w:sz="8" w:space="0" w:color="auto"/>
            </w:tcBorders>
            <w:noWrap/>
            <w:vAlign w:val="center"/>
            <w:hideMark/>
          </w:tcPr>
          <w:p w14:paraId="2C352BBE" w14:textId="77777777" w:rsidR="00551CCD" w:rsidRPr="00296734" w:rsidRDefault="00551CCD" w:rsidP="00296734">
            <w:pPr>
              <w:jc w:val="right"/>
              <w:rPr>
                <w:rFonts w:eastAsia="Times New Roman"/>
                <w:color w:val="000000"/>
                <w:szCs w:val="22"/>
                <w:lang w:val="fr-FR"/>
              </w:rPr>
            </w:pPr>
            <w:r w:rsidRPr="00296734">
              <w:rPr>
                <w:color w:val="000000"/>
                <w:lang w:val="fr-FR"/>
              </w:rPr>
              <w:t>4</w:t>
            </w:r>
          </w:p>
        </w:tc>
      </w:tr>
      <w:tr w:rsidR="00551CCD" w:rsidRPr="00296734" w14:paraId="1BADED0C"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235105B2" w14:textId="77777777" w:rsidR="00551CCD" w:rsidRPr="00296734" w:rsidRDefault="00551CCD" w:rsidP="00296734">
            <w:pPr>
              <w:rPr>
                <w:rFonts w:eastAsia="Times New Roman"/>
                <w:color w:val="000000"/>
                <w:szCs w:val="22"/>
                <w:lang w:val="fr-FR"/>
              </w:rPr>
            </w:pPr>
            <w:r w:rsidRPr="00296734">
              <w:rPr>
                <w:color w:val="000000"/>
                <w:lang w:val="fr-FR"/>
              </w:rPr>
              <w:t>Listage des séquences remis postérieurement (règle 20.5</w:t>
            </w:r>
            <w:r w:rsidRPr="00296734">
              <w:rPr>
                <w:i/>
                <w:iCs/>
                <w:color w:val="000000"/>
                <w:lang w:val="fr-FR"/>
              </w:rPr>
              <w:t>bis</w:t>
            </w:r>
            <w:r w:rsidRPr="00296734">
              <w:rPr>
                <w:color w:val="000000"/>
                <w:lang w:val="fr-FR"/>
              </w:rPr>
              <w:t>)</w:t>
            </w:r>
          </w:p>
        </w:tc>
        <w:tc>
          <w:tcPr>
            <w:tcW w:w="1123" w:type="dxa"/>
            <w:tcBorders>
              <w:top w:val="nil"/>
              <w:left w:val="nil"/>
              <w:bottom w:val="single" w:sz="8" w:space="0" w:color="auto"/>
              <w:right w:val="single" w:sz="8" w:space="0" w:color="auto"/>
            </w:tcBorders>
            <w:noWrap/>
            <w:vAlign w:val="center"/>
            <w:hideMark/>
          </w:tcPr>
          <w:p w14:paraId="765450D5" w14:textId="77777777" w:rsidR="00551CCD" w:rsidRPr="00296734" w:rsidRDefault="00551CCD" w:rsidP="00296734">
            <w:pPr>
              <w:jc w:val="right"/>
              <w:rPr>
                <w:rFonts w:eastAsia="Times New Roman"/>
                <w:color w:val="000000"/>
                <w:szCs w:val="22"/>
                <w:lang w:val="fr-FR"/>
              </w:rPr>
            </w:pPr>
            <w:r w:rsidRPr="00296734">
              <w:rPr>
                <w:color w:val="000000"/>
                <w:lang w:val="fr-FR"/>
              </w:rPr>
              <w:t>2</w:t>
            </w:r>
          </w:p>
        </w:tc>
      </w:tr>
      <w:tr w:rsidR="00551CCD" w:rsidRPr="00296734" w14:paraId="13603011"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7A6BADF6" w14:textId="387C6527" w:rsidR="00551CCD" w:rsidRPr="00296734" w:rsidRDefault="00551CCD" w:rsidP="00296734">
            <w:pPr>
              <w:rPr>
                <w:rFonts w:eastAsia="Times New Roman"/>
                <w:color w:val="000000"/>
                <w:szCs w:val="22"/>
                <w:lang w:val="fr-FR"/>
              </w:rPr>
            </w:pPr>
            <w:r w:rsidRPr="00296734">
              <w:rPr>
                <w:color w:val="000000"/>
                <w:lang w:val="fr-FR"/>
              </w:rPr>
              <w:t>Listage des séquences rectifié par l</w:t>
            </w:r>
            <w:r w:rsidR="00296734">
              <w:rPr>
                <w:color w:val="000000"/>
                <w:lang w:val="fr-FR"/>
              </w:rPr>
              <w:t>’</w:t>
            </w:r>
            <w:r w:rsidRPr="00296734">
              <w:rPr>
                <w:color w:val="000000"/>
                <w:lang w:val="fr-FR"/>
              </w:rPr>
              <w:t>administration chargée de l</w:t>
            </w:r>
            <w:r w:rsidR="00296734">
              <w:rPr>
                <w:color w:val="000000"/>
                <w:lang w:val="fr-FR"/>
              </w:rPr>
              <w:t>’</w:t>
            </w:r>
            <w:r w:rsidRPr="00296734">
              <w:rPr>
                <w:color w:val="000000"/>
                <w:lang w:val="fr-FR"/>
              </w:rPr>
              <w:t>examen préliminaire international (règle 91)</w:t>
            </w:r>
          </w:p>
        </w:tc>
        <w:tc>
          <w:tcPr>
            <w:tcW w:w="1123" w:type="dxa"/>
            <w:tcBorders>
              <w:top w:val="nil"/>
              <w:left w:val="nil"/>
              <w:bottom w:val="single" w:sz="8" w:space="0" w:color="auto"/>
              <w:right w:val="single" w:sz="8" w:space="0" w:color="auto"/>
            </w:tcBorders>
            <w:noWrap/>
            <w:vAlign w:val="center"/>
            <w:hideMark/>
          </w:tcPr>
          <w:p w14:paraId="0FFDB6F3" w14:textId="77777777" w:rsidR="00551CCD" w:rsidRPr="00296734" w:rsidRDefault="00551CCD" w:rsidP="00296734">
            <w:pPr>
              <w:jc w:val="right"/>
              <w:rPr>
                <w:rFonts w:eastAsia="Times New Roman"/>
                <w:color w:val="000000"/>
                <w:szCs w:val="22"/>
                <w:lang w:val="fr-FR"/>
              </w:rPr>
            </w:pPr>
            <w:r w:rsidRPr="00296734">
              <w:rPr>
                <w:color w:val="000000"/>
                <w:lang w:val="fr-FR"/>
              </w:rPr>
              <w:t>1</w:t>
            </w:r>
          </w:p>
        </w:tc>
      </w:tr>
      <w:tr w:rsidR="00551CCD" w:rsidRPr="00296734" w14:paraId="2F4F4ED0"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6C20C0F5" w14:textId="77777777" w:rsidR="00551CCD" w:rsidRPr="00296734" w:rsidRDefault="00551CCD" w:rsidP="00296734">
            <w:pPr>
              <w:rPr>
                <w:rFonts w:eastAsia="Times New Roman"/>
                <w:color w:val="ED0000"/>
                <w:szCs w:val="22"/>
                <w:lang w:val="fr-FR"/>
              </w:rPr>
            </w:pPr>
            <w:r w:rsidRPr="00296734">
              <w:rPr>
                <w:strike/>
                <w:color w:val="ED0000"/>
                <w:lang w:val="fr-FR"/>
              </w:rPr>
              <w:t>Tableaux des listages de séquences</w:t>
            </w:r>
          </w:p>
        </w:tc>
        <w:tc>
          <w:tcPr>
            <w:tcW w:w="1123" w:type="dxa"/>
            <w:tcBorders>
              <w:top w:val="nil"/>
              <w:left w:val="nil"/>
              <w:bottom w:val="single" w:sz="8" w:space="0" w:color="auto"/>
              <w:right w:val="single" w:sz="8" w:space="0" w:color="auto"/>
            </w:tcBorders>
            <w:noWrap/>
            <w:vAlign w:val="center"/>
            <w:hideMark/>
          </w:tcPr>
          <w:p w14:paraId="3F976D77" w14:textId="692442A7" w:rsidR="00551CCD" w:rsidRPr="00296734" w:rsidRDefault="00551CCD" w:rsidP="00296734">
            <w:pPr>
              <w:jc w:val="right"/>
              <w:rPr>
                <w:rFonts w:eastAsia="Times New Roman"/>
                <w:color w:val="000000"/>
                <w:szCs w:val="22"/>
                <w:lang w:val="fr-FR"/>
              </w:rPr>
            </w:pPr>
            <w:r w:rsidRPr="00296734">
              <w:rPr>
                <w:color w:val="000000"/>
                <w:lang w:val="fr-FR"/>
              </w:rPr>
              <w:t xml:space="preserve"> – </w:t>
            </w:r>
          </w:p>
        </w:tc>
      </w:tr>
      <w:tr w:rsidR="00551CCD" w:rsidRPr="00296734" w14:paraId="1AB1E634" w14:textId="77777777" w:rsidTr="00A442C2">
        <w:trPr>
          <w:trHeight w:val="375"/>
        </w:trPr>
        <w:tc>
          <w:tcPr>
            <w:tcW w:w="8212" w:type="dxa"/>
            <w:tcBorders>
              <w:top w:val="nil"/>
              <w:left w:val="single" w:sz="8" w:space="0" w:color="auto"/>
              <w:bottom w:val="single" w:sz="8" w:space="0" w:color="auto"/>
              <w:right w:val="single" w:sz="8" w:space="0" w:color="auto"/>
            </w:tcBorders>
            <w:vAlign w:val="center"/>
            <w:hideMark/>
          </w:tcPr>
          <w:p w14:paraId="108F6093" w14:textId="3CDECE08" w:rsidR="00551CCD" w:rsidRPr="00296734" w:rsidRDefault="00551CCD" w:rsidP="00296734">
            <w:pPr>
              <w:rPr>
                <w:rFonts w:eastAsia="Times New Roman"/>
                <w:color w:val="ED0000"/>
                <w:szCs w:val="22"/>
                <w:lang w:val="fr-FR"/>
              </w:rPr>
            </w:pPr>
            <w:r w:rsidRPr="00296734">
              <w:rPr>
                <w:strike/>
                <w:color w:val="ED0000"/>
                <w:lang w:val="fr-FR"/>
              </w:rPr>
              <w:t>Listage des séquences en vertu de la règle 13</w:t>
            </w:r>
            <w:r w:rsidRPr="00296734">
              <w:rPr>
                <w:i/>
                <w:iCs/>
                <w:strike/>
                <w:color w:val="ED0000"/>
                <w:lang w:val="fr-FR"/>
              </w:rPr>
              <w:t>ter</w:t>
            </w:r>
            <w:r w:rsidRPr="00296734">
              <w:rPr>
                <w:strike/>
                <w:color w:val="ED0000"/>
                <w:lang w:val="fr-FR"/>
              </w:rPr>
              <w:t xml:space="preserve"> rectifié par l</w:t>
            </w:r>
            <w:r w:rsidR="00296734">
              <w:rPr>
                <w:strike/>
                <w:color w:val="ED0000"/>
                <w:lang w:val="fr-FR"/>
              </w:rPr>
              <w:t>’</w:t>
            </w:r>
            <w:r w:rsidRPr="00296734">
              <w:rPr>
                <w:strike/>
                <w:color w:val="ED0000"/>
                <w:lang w:val="fr-FR"/>
              </w:rPr>
              <w:t>administration chargée de l</w:t>
            </w:r>
            <w:r w:rsidR="00296734">
              <w:rPr>
                <w:strike/>
                <w:color w:val="ED0000"/>
                <w:lang w:val="fr-FR"/>
              </w:rPr>
              <w:t>’</w:t>
            </w:r>
            <w:r w:rsidRPr="00296734">
              <w:rPr>
                <w:strike/>
                <w:color w:val="ED0000"/>
                <w:lang w:val="fr-FR"/>
              </w:rPr>
              <w:t>examen préliminaire international (règle 91)</w:t>
            </w:r>
          </w:p>
        </w:tc>
        <w:tc>
          <w:tcPr>
            <w:tcW w:w="1123" w:type="dxa"/>
            <w:tcBorders>
              <w:top w:val="nil"/>
              <w:left w:val="nil"/>
              <w:bottom w:val="single" w:sz="8" w:space="0" w:color="auto"/>
              <w:right w:val="single" w:sz="8" w:space="0" w:color="auto"/>
            </w:tcBorders>
            <w:noWrap/>
            <w:vAlign w:val="center"/>
            <w:hideMark/>
          </w:tcPr>
          <w:p w14:paraId="6778A72A" w14:textId="2F1DECCA" w:rsidR="00551CCD" w:rsidRPr="00296734" w:rsidRDefault="00551CCD" w:rsidP="00296734">
            <w:pPr>
              <w:jc w:val="right"/>
              <w:rPr>
                <w:rFonts w:eastAsia="Times New Roman"/>
                <w:color w:val="000000"/>
                <w:szCs w:val="22"/>
                <w:lang w:val="fr-FR"/>
              </w:rPr>
            </w:pPr>
            <w:r w:rsidRPr="00296734">
              <w:rPr>
                <w:color w:val="000000"/>
                <w:lang w:val="fr-FR"/>
              </w:rPr>
              <w:t xml:space="preserve"> – </w:t>
            </w:r>
          </w:p>
        </w:tc>
      </w:tr>
      <w:tr w:rsidR="00551CCD" w:rsidRPr="00296734" w14:paraId="43C53FE8" w14:textId="77777777" w:rsidTr="00A442C2">
        <w:trPr>
          <w:trHeight w:val="360"/>
        </w:trPr>
        <w:tc>
          <w:tcPr>
            <w:tcW w:w="8212" w:type="dxa"/>
            <w:tcBorders>
              <w:top w:val="nil"/>
              <w:left w:val="single" w:sz="8" w:space="0" w:color="auto"/>
              <w:bottom w:val="single" w:sz="8" w:space="0" w:color="auto"/>
              <w:right w:val="single" w:sz="8" w:space="0" w:color="auto"/>
            </w:tcBorders>
            <w:vAlign w:val="center"/>
            <w:hideMark/>
          </w:tcPr>
          <w:p w14:paraId="35D91A9B" w14:textId="7004765E" w:rsidR="00551CCD" w:rsidRPr="00296734" w:rsidRDefault="00551CCD" w:rsidP="00296734">
            <w:pPr>
              <w:rPr>
                <w:rFonts w:eastAsia="Times New Roman"/>
                <w:color w:val="000000"/>
                <w:szCs w:val="22"/>
                <w:lang w:val="fr-FR"/>
              </w:rPr>
            </w:pPr>
            <w:r w:rsidRPr="00296734">
              <w:rPr>
                <w:color w:val="000000"/>
                <w:lang w:val="fr-FR"/>
              </w:rPr>
              <w:t>Traduction du listage des séquences aux fins de la recherche</w:t>
            </w:r>
            <w:r w:rsidR="00296734">
              <w:rPr>
                <w:color w:val="000000"/>
                <w:lang w:val="fr-FR"/>
              </w:rPr>
              <w:t xml:space="preserve"> </w:t>
            </w:r>
            <w:r w:rsidRPr="00296734">
              <w:rPr>
                <w:color w:val="000000"/>
                <w:lang w:val="fr-FR"/>
              </w:rPr>
              <w:t>internationale supplémentaire</w:t>
            </w:r>
          </w:p>
        </w:tc>
        <w:tc>
          <w:tcPr>
            <w:tcW w:w="1123" w:type="dxa"/>
            <w:tcBorders>
              <w:top w:val="nil"/>
              <w:left w:val="nil"/>
              <w:bottom w:val="single" w:sz="8" w:space="0" w:color="auto"/>
              <w:right w:val="single" w:sz="8" w:space="0" w:color="auto"/>
            </w:tcBorders>
            <w:noWrap/>
            <w:vAlign w:val="center"/>
            <w:hideMark/>
          </w:tcPr>
          <w:p w14:paraId="64DE6B3F" w14:textId="2A11DF58" w:rsidR="00551CCD" w:rsidRPr="00296734" w:rsidRDefault="00551CCD" w:rsidP="00296734">
            <w:pPr>
              <w:jc w:val="right"/>
              <w:rPr>
                <w:rFonts w:eastAsia="Times New Roman"/>
                <w:color w:val="000000"/>
                <w:szCs w:val="22"/>
                <w:lang w:val="fr-FR"/>
              </w:rPr>
            </w:pPr>
            <w:r w:rsidRPr="00296734">
              <w:rPr>
                <w:color w:val="000000"/>
                <w:lang w:val="fr-FR"/>
              </w:rPr>
              <w:t xml:space="preserve"> – </w:t>
            </w:r>
          </w:p>
        </w:tc>
      </w:tr>
    </w:tbl>
    <w:p w14:paraId="60A1118C" w14:textId="709540B4" w:rsidR="00551CCD" w:rsidRPr="00296734" w:rsidRDefault="00551CCD" w:rsidP="00296734">
      <w:pPr>
        <w:pStyle w:val="ONUMFS"/>
        <w:spacing w:before="220"/>
        <w:rPr>
          <w:lang w:val="fr-FR"/>
        </w:rPr>
      </w:pPr>
      <w:r w:rsidRPr="00296734">
        <w:rPr>
          <w:lang w:val="fr-FR"/>
        </w:rPr>
        <w:t>La révision des types de documents a pour objectif d</w:t>
      </w:r>
      <w:r w:rsidR="00296734">
        <w:rPr>
          <w:lang w:val="fr-FR"/>
        </w:rPr>
        <w:t>’</w:t>
      </w:r>
      <w:r w:rsidRPr="00296734">
        <w:rPr>
          <w:lang w:val="fr-FR"/>
        </w:rPr>
        <w:t>aider les déposants ou les examinateurs chargés de vérifier les conditions de forme à comprendre et à sélectionner les bons types de document pour les cas particuliers et d</w:t>
      </w:r>
      <w:r w:rsidR="00296734">
        <w:rPr>
          <w:lang w:val="fr-FR"/>
        </w:rPr>
        <w:t>’</w:t>
      </w:r>
      <w:r w:rsidRPr="00296734">
        <w:rPr>
          <w:lang w:val="fr-FR"/>
        </w:rPr>
        <w:t>éviter toute erreur humaine pouvant se produire en raison d</w:t>
      </w:r>
      <w:r w:rsidR="00296734">
        <w:rPr>
          <w:lang w:val="fr-FR"/>
        </w:rPr>
        <w:t>’</w:t>
      </w:r>
      <w:r w:rsidRPr="00296734">
        <w:rPr>
          <w:lang w:val="fr-FR"/>
        </w:rPr>
        <w:t>une confusion entre plusieurs types de document similaires ou en raison d</w:t>
      </w:r>
      <w:r w:rsidR="00296734">
        <w:rPr>
          <w:lang w:val="fr-FR"/>
        </w:rPr>
        <w:t>’</w:t>
      </w:r>
      <w:r w:rsidRPr="00296734">
        <w:rPr>
          <w:lang w:val="fr-FR"/>
        </w:rPr>
        <w:t>erreurs telles qu</w:t>
      </w:r>
      <w:r w:rsidR="00296734">
        <w:rPr>
          <w:lang w:val="fr-FR"/>
        </w:rPr>
        <w:t>’</w:t>
      </w:r>
      <w:r w:rsidRPr="00296734">
        <w:rPr>
          <w:lang w:val="fr-FR"/>
        </w:rPr>
        <w:t>un clic accidentel sur un mauvais type de document dans la liste déroulante.</w:t>
      </w:r>
    </w:p>
    <w:p w14:paraId="0ADADCD8" w14:textId="7F4AA308" w:rsidR="00296734" w:rsidRDefault="00551CCD" w:rsidP="00AC7F70">
      <w:pPr>
        <w:pStyle w:val="ONUMFS"/>
        <w:keepLines/>
        <w:rPr>
          <w:lang w:val="fr-FR"/>
        </w:rPr>
      </w:pPr>
      <w:r w:rsidRPr="00296734">
        <w:rPr>
          <w:lang w:val="fr-FR"/>
        </w:rPr>
        <w:lastRenderedPageBreak/>
        <w:t>Par exemple, les types de document “Listage des séquences – Correction – Règle 13</w:t>
      </w:r>
      <w:r w:rsidRPr="00296734">
        <w:rPr>
          <w:i/>
          <w:iCs/>
          <w:lang w:val="fr-FR"/>
        </w:rPr>
        <w:t>ter</w:t>
      </w:r>
      <w:r w:rsidRPr="00296734">
        <w:rPr>
          <w:lang w:val="fr-FR"/>
        </w:rPr>
        <w:t>”, “Listage des séquences – Rectification – Règle 13</w:t>
      </w:r>
      <w:r w:rsidRPr="00296734">
        <w:rPr>
          <w:i/>
          <w:iCs/>
          <w:lang w:val="fr-FR"/>
        </w:rPr>
        <w:t>ter</w:t>
      </w:r>
      <w:r w:rsidRPr="00296734">
        <w:rPr>
          <w:lang w:val="fr-FR"/>
        </w:rPr>
        <w:t>”, et “Listage des séquences en vertu de la règle 13</w:t>
      </w:r>
      <w:r w:rsidRPr="00296734">
        <w:rPr>
          <w:i/>
          <w:iCs/>
          <w:lang w:val="fr-FR"/>
        </w:rPr>
        <w:t>ter</w:t>
      </w:r>
      <w:r w:rsidRPr="00296734">
        <w:rPr>
          <w:lang w:val="fr-FR"/>
        </w:rPr>
        <w:t xml:space="preserve"> rectifié par l</w:t>
      </w:r>
      <w:r w:rsidR="00296734">
        <w:rPr>
          <w:lang w:val="fr-FR"/>
        </w:rPr>
        <w:t>’</w:t>
      </w:r>
      <w:r w:rsidRPr="00296734">
        <w:rPr>
          <w:lang w:val="fr-FR"/>
        </w:rPr>
        <w:t>administration chargée de l</w:t>
      </w:r>
      <w:r w:rsidR="00296734">
        <w:rPr>
          <w:lang w:val="fr-FR"/>
        </w:rPr>
        <w:t>’</w:t>
      </w:r>
      <w:r w:rsidRPr="00296734">
        <w:rPr>
          <w:lang w:val="fr-FR"/>
        </w:rPr>
        <w:t>examen préliminaire international (règle 91)” sont considérés comme inutiles, puisqu</w:t>
      </w:r>
      <w:r w:rsidR="00296734">
        <w:rPr>
          <w:lang w:val="fr-FR"/>
        </w:rPr>
        <w:t>’</w:t>
      </w:r>
      <w:r w:rsidRPr="00296734">
        <w:rPr>
          <w:lang w:val="fr-FR"/>
        </w:rPr>
        <w:t xml:space="preserve">ils ne font pas partie de la demande internationale à proprement parler; </w:t>
      </w:r>
      <w:r w:rsidR="00660FD1">
        <w:rPr>
          <w:lang w:val="fr-FR"/>
        </w:rPr>
        <w:t xml:space="preserve"> </w:t>
      </w:r>
      <w:r w:rsidRPr="00296734">
        <w:rPr>
          <w:lang w:val="fr-FR"/>
        </w:rPr>
        <w:t>si un listage en vertu de la règle 13</w:t>
      </w:r>
      <w:r w:rsidRPr="00296734">
        <w:rPr>
          <w:i/>
          <w:iCs/>
          <w:lang w:val="fr-FR"/>
        </w:rPr>
        <w:t>ter</w:t>
      </w:r>
      <w:r w:rsidRPr="00296734">
        <w:rPr>
          <w:lang w:val="fr-FR"/>
        </w:rPr>
        <w:t xml:space="preserve"> est faux, quelle qu</w:t>
      </w:r>
      <w:r w:rsidR="00296734">
        <w:rPr>
          <w:lang w:val="fr-FR"/>
        </w:rPr>
        <w:t>’</w:t>
      </w:r>
      <w:r w:rsidRPr="00296734">
        <w:rPr>
          <w:lang w:val="fr-FR"/>
        </w:rPr>
        <w:t>en soit la raison, il pourrait être simplement remplacé par un nouveau, plutôt que de préciser si la modification est due à une correction ou à une rectificati</w:t>
      </w:r>
      <w:r w:rsidR="00AC7F70" w:rsidRPr="00296734">
        <w:rPr>
          <w:lang w:val="fr-FR"/>
        </w:rPr>
        <w:t>on</w:t>
      </w:r>
      <w:r w:rsidR="00AC7F70">
        <w:rPr>
          <w:lang w:val="fr-FR"/>
        </w:rPr>
        <w:t xml:space="preserve">.  </w:t>
      </w:r>
      <w:r w:rsidR="00AC7F70" w:rsidRPr="00296734">
        <w:rPr>
          <w:lang w:val="fr-FR"/>
        </w:rPr>
        <w:t>Le</w:t>
      </w:r>
      <w:r w:rsidRPr="00296734">
        <w:rPr>
          <w:lang w:val="fr-FR"/>
        </w:rPr>
        <w:t xml:space="preserve"> type de document “Déclaration relative au listage des séquences aux fins de la recherche internationale (règle 13</w:t>
      </w:r>
      <w:r w:rsidRPr="00296734">
        <w:rPr>
          <w:i/>
          <w:iCs/>
          <w:lang w:val="fr-FR"/>
        </w:rPr>
        <w:t>ter</w:t>
      </w:r>
      <w:r w:rsidRPr="00296734">
        <w:rPr>
          <w:lang w:val="fr-FR"/>
        </w:rPr>
        <w:t>)” est un doublon du type de document “Déclaration relative au listage des séquences”, et les types de documents “S</w:t>
      </w:r>
      <w:r w:rsidR="00AC7F70" w:rsidRPr="00296734">
        <w:rPr>
          <w:lang w:val="fr-FR"/>
        </w:rPr>
        <w:t>eq</w:t>
      </w:r>
      <w:r w:rsidR="00AC7F70">
        <w:rPr>
          <w:lang w:val="fr-FR"/>
        </w:rPr>
        <w:t xml:space="preserve">. </w:t>
      </w:r>
      <w:r w:rsidR="00AC7F70" w:rsidRPr="00296734">
        <w:rPr>
          <w:lang w:val="fr-FR"/>
        </w:rPr>
        <w:t>List</w:t>
      </w:r>
      <w:r w:rsidR="00AC7F70">
        <w:rPr>
          <w:lang w:val="fr-FR"/>
        </w:rPr>
        <w:t xml:space="preserve">. </w:t>
      </w:r>
      <w:r w:rsidR="00AC7F70" w:rsidRPr="00296734">
        <w:rPr>
          <w:lang w:val="fr-FR"/>
        </w:rPr>
        <w:t>In</w:t>
      </w:r>
      <w:r w:rsidRPr="00296734">
        <w:rPr>
          <w:lang w:val="fr-FR"/>
        </w:rPr>
        <w:t>fo” et “Tableaux des listages de séquences” ne sont plus applicabl</w:t>
      </w:r>
      <w:r w:rsidR="00AC7F70" w:rsidRPr="00296734">
        <w:rPr>
          <w:lang w:val="fr-FR"/>
        </w:rPr>
        <w:t>es</w:t>
      </w:r>
      <w:r w:rsidR="00AC7F70">
        <w:rPr>
          <w:lang w:val="fr-FR"/>
        </w:rPr>
        <w:t xml:space="preserve">.  </w:t>
      </w:r>
      <w:r w:rsidR="00AC7F70" w:rsidRPr="00296734">
        <w:rPr>
          <w:lang w:val="fr-FR"/>
        </w:rPr>
        <w:t>Le</w:t>
      </w:r>
      <w:r w:rsidRPr="00296734">
        <w:rPr>
          <w:lang w:val="fr-FR"/>
        </w:rPr>
        <w:t>s descriptions de certains types de documents sont également en cours de révision afin de les rendre plus claires et plus faciles à comprendre pour les utilisateurs.</w:t>
      </w:r>
    </w:p>
    <w:p w14:paraId="764E463C" w14:textId="177F5489" w:rsidR="00551CCD" w:rsidRPr="00296734" w:rsidRDefault="00551CCD" w:rsidP="00296734">
      <w:pPr>
        <w:pStyle w:val="Heading1"/>
      </w:pPr>
      <w:r w:rsidRPr="00296734">
        <w:t>Corrections apportées aux données bibliographiques</w:t>
      </w:r>
    </w:p>
    <w:p w14:paraId="33E956B8" w14:textId="775EDB92" w:rsidR="00551CCD" w:rsidRPr="00296734" w:rsidRDefault="00551CCD" w:rsidP="00296734">
      <w:pPr>
        <w:pStyle w:val="ONUMFS"/>
        <w:rPr>
          <w:lang w:val="fr-FR"/>
        </w:rPr>
      </w:pPr>
      <w:bookmarkStart w:id="5" w:name="_Ref210835081"/>
      <w:r w:rsidRPr="00296734">
        <w:rPr>
          <w:lang w:val="fr-FR"/>
        </w:rPr>
        <w:t>Pour l</w:t>
      </w:r>
      <w:r w:rsidR="00296734">
        <w:rPr>
          <w:lang w:val="fr-FR"/>
        </w:rPr>
        <w:t>’</w:t>
      </w:r>
      <w:r w:rsidRPr="00296734">
        <w:rPr>
          <w:lang w:val="fr-FR"/>
        </w:rPr>
        <w:t>heure, certains offices récepteurs vérifient les données bibliographiques figurant dans les listages de séquences et invitent le déposant à communiquer des corrections en vertu de la règle 26.  Depuis juillet 2022, le Bureau international a reçu 180 listages de séquences corrigés en raison d</w:t>
      </w:r>
      <w:r w:rsidR="00296734">
        <w:rPr>
          <w:lang w:val="fr-FR"/>
        </w:rPr>
        <w:t>’</w:t>
      </w:r>
      <w:r w:rsidRPr="00296734">
        <w:rPr>
          <w:lang w:val="fr-FR"/>
        </w:rPr>
        <w:t>erreurs dans le nom du déposant, de la date de priorité, du titre de l</w:t>
      </w:r>
      <w:r w:rsidR="00296734">
        <w:rPr>
          <w:lang w:val="fr-FR"/>
        </w:rPr>
        <w:t>’</w:t>
      </w:r>
      <w:r w:rsidRPr="00296734">
        <w:rPr>
          <w:lang w:val="fr-FR"/>
        </w:rPr>
        <w:t>invention, e</w:t>
      </w:r>
      <w:r w:rsidR="00AC7F70" w:rsidRPr="00296734">
        <w:rPr>
          <w:lang w:val="fr-FR"/>
        </w:rPr>
        <w:t>tc</w:t>
      </w:r>
      <w:r w:rsidR="00AC7F70">
        <w:rPr>
          <w:lang w:val="fr-FR"/>
        </w:rPr>
        <w:t xml:space="preserve">.  </w:t>
      </w:r>
      <w:r w:rsidR="00AC7F70" w:rsidRPr="00296734">
        <w:rPr>
          <w:lang w:val="fr-FR"/>
        </w:rPr>
        <w:t>La</w:t>
      </w:r>
      <w:r w:rsidRPr="00296734">
        <w:rPr>
          <w:lang w:val="fr-FR"/>
        </w:rPr>
        <w:t xml:space="preserve"> section des données bibliographiques est fournie à titre indicatif afin d</w:t>
      </w:r>
      <w:r w:rsidR="00296734">
        <w:rPr>
          <w:lang w:val="fr-FR"/>
        </w:rPr>
        <w:t>’</w:t>
      </w:r>
      <w:r w:rsidRPr="00296734">
        <w:rPr>
          <w:lang w:val="fr-FR"/>
        </w:rPr>
        <w:t>aider à identifier les cas où un listage erroné a été remis, et ne constitue pas une source d</w:t>
      </w:r>
      <w:r w:rsidR="00296734">
        <w:rPr>
          <w:lang w:val="fr-FR"/>
        </w:rPr>
        <w:t>’</w:t>
      </w:r>
      <w:r w:rsidRPr="00296734">
        <w:rPr>
          <w:lang w:val="fr-FR"/>
        </w:rPr>
        <w:t>information définiti</w:t>
      </w:r>
      <w:r w:rsidR="00AC7F70" w:rsidRPr="00296734">
        <w:rPr>
          <w:lang w:val="fr-FR"/>
        </w:rPr>
        <w:t>ve</w:t>
      </w:r>
      <w:r w:rsidR="00AC7F70">
        <w:rPr>
          <w:lang w:val="fr-FR"/>
        </w:rPr>
        <w:t xml:space="preserve">.  </w:t>
      </w:r>
      <w:r w:rsidR="00AC7F70" w:rsidRPr="00296734">
        <w:rPr>
          <w:lang w:val="fr-FR"/>
        </w:rPr>
        <w:t>Co</w:t>
      </w:r>
      <w:r w:rsidRPr="00296734">
        <w:rPr>
          <w:lang w:val="fr-FR"/>
        </w:rPr>
        <w:t>nformément au paragraphe 28 de l</w:t>
      </w:r>
      <w:r w:rsidR="00296734">
        <w:rPr>
          <w:lang w:val="fr-FR"/>
        </w:rPr>
        <w:t>’</w:t>
      </w:r>
      <w:r w:rsidR="00296734" w:rsidRPr="00296734">
        <w:rPr>
          <w:lang w:val="fr-FR"/>
        </w:rPr>
        <w:t>annexe</w:t>
      </w:r>
      <w:r w:rsidR="00296734">
        <w:rPr>
          <w:lang w:val="fr-FR"/>
        </w:rPr>
        <w:t> </w:t>
      </w:r>
      <w:r w:rsidR="00296734" w:rsidRPr="00296734">
        <w:rPr>
          <w:lang w:val="fr-FR"/>
        </w:rPr>
        <w:t>C</w:t>
      </w:r>
      <w:r w:rsidRPr="00296734">
        <w:rPr>
          <w:lang w:val="fr-FR"/>
        </w:rPr>
        <w:t xml:space="preserve"> des instructions administratives, l</w:t>
      </w:r>
      <w:r w:rsidR="00296734">
        <w:rPr>
          <w:lang w:val="fr-FR"/>
        </w:rPr>
        <w:t>’</w:t>
      </w:r>
      <w:r w:rsidRPr="00296734">
        <w:rPr>
          <w:lang w:val="fr-FR"/>
        </w:rPr>
        <w:t>office récepteur peut attirer l</w:t>
      </w:r>
      <w:r w:rsidR="00296734">
        <w:rPr>
          <w:lang w:val="fr-FR"/>
        </w:rPr>
        <w:t>’</w:t>
      </w:r>
      <w:r w:rsidRPr="00296734">
        <w:rPr>
          <w:lang w:val="fr-FR"/>
        </w:rPr>
        <w:t>attention sur les divergences, mais ne doit pas exiger de correcti</w:t>
      </w:r>
      <w:r w:rsidR="00AC7F70" w:rsidRPr="00296734">
        <w:rPr>
          <w:lang w:val="fr-FR"/>
        </w:rPr>
        <w:t>on</w:t>
      </w:r>
      <w:r w:rsidR="00AC7F70">
        <w:rPr>
          <w:lang w:val="fr-FR"/>
        </w:rPr>
        <w:t xml:space="preserve">.  </w:t>
      </w:r>
      <w:r w:rsidR="00AC7F70" w:rsidRPr="00296734">
        <w:rPr>
          <w:lang w:val="fr-FR"/>
        </w:rPr>
        <w:t>Le</w:t>
      </w:r>
      <w:r w:rsidRPr="00296734">
        <w:rPr>
          <w:lang w:val="fr-FR"/>
        </w:rPr>
        <w:t xml:space="preserve"> traitement doit se poursuivre sur la base des données pertinentes figurant dans la requê</w:t>
      </w:r>
      <w:r w:rsidR="00AC7F70" w:rsidRPr="00296734">
        <w:rPr>
          <w:lang w:val="fr-FR"/>
        </w:rPr>
        <w:t>te</w:t>
      </w:r>
      <w:r w:rsidR="00AC7F70">
        <w:rPr>
          <w:lang w:val="fr-FR"/>
        </w:rPr>
        <w:t xml:space="preserve">.  </w:t>
      </w:r>
      <w:r w:rsidR="00AC7F70" w:rsidRPr="00296734">
        <w:rPr>
          <w:lang w:val="fr-FR"/>
        </w:rPr>
        <w:t>Af</w:t>
      </w:r>
      <w:r w:rsidRPr="00296734">
        <w:rPr>
          <w:lang w:val="fr-FR"/>
        </w:rPr>
        <w:t>in de réduire le nombre de ce type de corrections, les données bibliographiques figurant dans les listages de séquences pourraient être soit simplifiées, ou ne pas être nécessairement vérifiées par les offices récepteurs.</w:t>
      </w:r>
      <w:bookmarkEnd w:id="5"/>
    </w:p>
    <w:p w14:paraId="19B0B27A" w14:textId="325D0754" w:rsidR="00551CCD" w:rsidRPr="00296734" w:rsidRDefault="00551CCD" w:rsidP="00296734">
      <w:pPr>
        <w:pStyle w:val="Heading1"/>
      </w:pPr>
      <w:r w:rsidRPr="00296734">
        <w:t>Documents de priorité utilisant la norme ST.92 de l</w:t>
      </w:r>
      <w:r w:rsidR="00296734">
        <w:t>’</w:t>
      </w:r>
      <w:r w:rsidRPr="00296734">
        <w:t>OMPI</w:t>
      </w:r>
    </w:p>
    <w:p w14:paraId="2ABBBFCC" w14:textId="5E790294" w:rsidR="00551CCD" w:rsidRPr="00296734" w:rsidRDefault="00551CCD" w:rsidP="00296734">
      <w:pPr>
        <w:pStyle w:val="ONUMFS"/>
        <w:rPr>
          <w:lang w:val="fr-FR"/>
        </w:rPr>
      </w:pPr>
      <w:r w:rsidRPr="00296734">
        <w:rPr>
          <w:lang w:val="fr-FR"/>
        </w:rPr>
        <w:t xml:space="preserve">La </w:t>
      </w:r>
      <w:hyperlink r:id="rId8" w:history="1">
        <w:r w:rsidRPr="00296734">
          <w:rPr>
            <w:rStyle w:val="Hyperlink"/>
            <w:lang w:val="fr-FR"/>
          </w:rPr>
          <w:t>norme ST.92 de l</w:t>
        </w:r>
        <w:r w:rsidR="00296734">
          <w:rPr>
            <w:rStyle w:val="Hyperlink"/>
            <w:lang w:val="fr-FR"/>
          </w:rPr>
          <w:t>’</w:t>
        </w:r>
        <w:r w:rsidRPr="00296734">
          <w:rPr>
            <w:rStyle w:val="Hyperlink"/>
            <w:lang w:val="fr-FR"/>
          </w:rPr>
          <w:t>OMPI</w:t>
        </w:r>
      </w:hyperlink>
      <w:r w:rsidRPr="00296734">
        <w:rPr>
          <w:lang w:val="fr-FR"/>
        </w:rPr>
        <w:t xml:space="preserve"> (Recommandations concernant le format des paquets de données pour l</w:t>
      </w:r>
      <w:r w:rsidR="00296734">
        <w:rPr>
          <w:lang w:val="fr-FR"/>
        </w:rPr>
        <w:t>’</w:t>
      </w:r>
      <w:r w:rsidRPr="00296734">
        <w:rPr>
          <w:lang w:val="fr-FR"/>
        </w:rPr>
        <w:t>échange électronique des documents de priorité) a été adoptée par le Comité des normes de l</w:t>
      </w:r>
      <w:r w:rsidR="00296734">
        <w:rPr>
          <w:lang w:val="fr-FR"/>
        </w:rPr>
        <w:t>’</w:t>
      </w:r>
      <w:r w:rsidRPr="00296734">
        <w:rPr>
          <w:lang w:val="fr-FR"/>
        </w:rPr>
        <w:t>OMPI lors de sa douz</w:t>
      </w:r>
      <w:r w:rsidR="00296734">
        <w:rPr>
          <w:lang w:val="fr-FR"/>
        </w:rPr>
        <w:t>ième session</w:t>
      </w:r>
      <w:r w:rsidRPr="00296734">
        <w:rPr>
          <w:lang w:val="fr-FR"/>
        </w:rPr>
        <w:t xml:space="preserve"> (voir le document </w:t>
      </w:r>
      <w:hyperlink r:id="rId9" w:history="1">
        <w:r w:rsidRPr="00296734">
          <w:rPr>
            <w:rStyle w:val="Hyperlink"/>
            <w:lang w:val="fr-FR"/>
          </w:rPr>
          <w:t>CWS/12/15</w:t>
        </w:r>
      </w:hyperlink>
      <w:r w:rsidRPr="00296734">
        <w:rPr>
          <w:lang w:val="fr-FR"/>
        </w:rPr>
        <w:t>).  Cette proposition visait principalement à permettre l</w:t>
      </w:r>
      <w:r w:rsidR="00296734">
        <w:rPr>
          <w:lang w:val="fr-FR"/>
        </w:rPr>
        <w:t>’</w:t>
      </w:r>
      <w:r w:rsidRPr="00296734">
        <w:rPr>
          <w:lang w:val="fr-FR"/>
        </w:rPr>
        <w:t>échange uniforme de documents de priorité qui incluent des listages de séquences dans leurs formats d</w:t>
      </w:r>
      <w:r w:rsidR="00296734">
        <w:rPr>
          <w:lang w:val="fr-FR"/>
        </w:rPr>
        <w:t>’</w:t>
      </w:r>
      <w:r w:rsidRPr="00296734">
        <w:rPr>
          <w:lang w:val="fr-FR"/>
        </w:rPr>
        <w:t>origi</w:t>
      </w:r>
      <w:r w:rsidR="00AC7F70" w:rsidRPr="00296734">
        <w:rPr>
          <w:lang w:val="fr-FR"/>
        </w:rPr>
        <w:t>ne</w:t>
      </w:r>
      <w:r w:rsidR="00AC7F70">
        <w:rPr>
          <w:lang w:val="fr-FR"/>
        </w:rPr>
        <w:t xml:space="preserve">.  </w:t>
      </w:r>
      <w:r w:rsidR="00AC7F70" w:rsidRPr="00296734">
        <w:rPr>
          <w:lang w:val="fr-FR"/>
        </w:rPr>
        <w:t>Ju</w:t>
      </w:r>
      <w:r w:rsidRPr="00296734">
        <w:rPr>
          <w:lang w:val="fr-FR"/>
        </w:rPr>
        <w:t>squ</w:t>
      </w:r>
      <w:r w:rsidR="00296734">
        <w:rPr>
          <w:lang w:val="fr-FR"/>
        </w:rPr>
        <w:t>’</w:t>
      </w:r>
      <w:r w:rsidRPr="00296734">
        <w:rPr>
          <w:lang w:val="fr-FR"/>
        </w:rPr>
        <w:t>à présent, les listages de séquences figurant dans les documents de priorité étaient généralement échangés uniquement sous forme de fichiers PDF, qui sont inutilisables, ou devaient être téléchargés séparément de différentes manières à partir de différentes sources.</w:t>
      </w:r>
    </w:p>
    <w:p w14:paraId="7FB9C7E7" w14:textId="5862D610" w:rsidR="00551CCD" w:rsidRPr="00296734" w:rsidRDefault="00551CCD" w:rsidP="00296734">
      <w:pPr>
        <w:pStyle w:val="ONUMFS"/>
        <w:rPr>
          <w:lang w:val="fr-FR"/>
        </w:rPr>
      </w:pPr>
      <w:r w:rsidRPr="00296734">
        <w:rPr>
          <w:lang w:val="fr-FR"/>
        </w:rPr>
        <w:t>À sa treiz</w:t>
      </w:r>
      <w:r w:rsidR="00296734">
        <w:rPr>
          <w:lang w:val="fr-FR"/>
        </w:rPr>
        <w:t>ième session</w:t>
      </w:r>
      <w:r w:rsidRPr="00296734">
        <w:rPr>
          <w:lang w:val="fr-FR"/>
        </w:rPr>
        <w:t>,</w:t>
      </w:r>
      <w:r w:rsidR="00296734" w:rsidRPr="00296734">
        <w:rPr>
          <w:lang w:val="fr-FR"/>
        </w:rPr>
        <w:t xml:space="preserve"> le</w:t>
      </w:r>
      <w:r w:rsidR="00296734">
        <w:rPr>
          <w:lang w:val="fr-FR"/>
        </w:rPr>
        <w:t> </w:t>
      </w:r>
      <w:r w:rsidR="00296734" w:rsidRPr="00296734">
        <w:rPr>
          <w:lang w:val="fr-FR"/>
        </w:rPr>
        <w:t>CWS</w:t>
      </w:r>
      <w:r w:rsidRPr="00296734">
        <w:rPr>
          <w:lang w:val="fr-FR"/>
        </w:rPr>
        <w:t xml:space="preserve"> a adopté la version 2 de la norme ST.92 de l</w:t>
      </w:r>
      <w:r w:rsidR="00296734">
        <w:rPr>
          <w:lang w:val="fr-FR"/>
        </w:rPr>
        <w:t>’</w:t>
      </w:r>
      <w:r w:rsidRPr="00296734">
        <w:rPr>
          <w:lang w:val="fr-FR"/>
        </w:rPr>
        <w:t>OMPI (voir le document </w:t>
      </w:r>
      <w:hyperlink r:id="rId10" w:history="1">
        <w:r w:rsidRPr="00296734">
          <w:rPr>
            <w:rStyle w:val="Hyperlink"/>
            <w:lang w:val="fr-FR"/>
          </w:rPr>
          <w:t>CWS/13/20 </w:t>
        </w:r>
        <w:proofErr w:type="spellStart"/>
        <w:r w:rsidRPr="00296734">
          <w:rPr>
            <w:rStyle w:val="Hyperlink"/>
            <w:lang w:val="fr-FR"/>
          </w:rPr>
          <w:t>Rev</w:t>
        </w:r>
        <w:proofErr w:type="spellEnd"/>
        <w:r w:rsidRPr="00296734">
          <w:rPr>
            <w:rStyle w:val="Hyperlink"/>
            <w:lang w:val="fr-FR"/>
          </w:rPr>
          <w:t>.</w:t>
        </w:r>
      </w:hyperlink>
      <w:r w:rsidRPr="00296734">
        <w:rPr>
          <w:lang w:val="fr-FR"/>
        </w:rPr>
        <w:t>).  Les changements apportés visaient principalement à étendre la norme de sorte qu</w:t>
      </w:r>
      <w:r w:rsidR="00296734">
        <w:rPr>
          <w:lang w:val="fr-FR"/>
        </w:rPr>
        <w:t>’</w:t>
      </w:r>
      <w:r w:rsidRPr="00296734">
        <w:rPr>
          <w:lang w:val="fr-FR"/>
        </w:rPr>
        <w:t>elle s</w:t>
      </w:r>
      <w:r w:rsidR="00296734">
        <w:rPr>
          <w:lang w:val="fr-FR"/>
        </w:rPr>
        <w:t>’</w:t>
      </w:r>
      <w:r w:rsidRPr="00296734">
        <w:rPr>
          <w:lang w:val="fr-FR"/>
        </w:rPr>
        <w:t>applique également aux dessins et modèles industriels et aux marqu</w:t>
      </w:r>
      <w:r w:rsidR="00AC7F70" w:rsidRPr="00296734">
        <w:rPr>
          <w:lang w:val="fr-FR"/>
        </w:rPr>
        <w:t>es</w:t>
      </w:r>
      <w:r w:rsidR="00AC7F70">
        <w:rPr>
          <w:lang w:val="fr-FR"/>
        </w:rPr>
        <w:t xml:space="preserve">.  </w:t>
      </w:r>
      <w:r w:rsidR="00AC7F70" w:rsidRPr="00296734">
        <w:rPr>
          <w:lang w:val="fr-FR"/>
        </w:rPr>
        <w:t>Le</w:t>
      </w:r>
      <w:r w:rsidR="00296734">
        <w:rPr>
          <w:lang w:val="fr-FR"/>
        </w:rPr>
        <w:t> </w:t>
      </w:r>
      <w:r w:rsidR="00296734" w:rsidRPr="00296734">
        <w:rPr>
          <w:lang w:val="fr-FR"/>
        </w:rPr>
        <w:t>CWS</w:t>
      </w:r>
      <w:r w:rsidRPr="00296734">
        <w:rPr>
          <w:lang w:val="fr-FR"/>
        </w:rPr>
        <w:t xml:space="preserve"> a également examiné un plan de mise en œuvre de la norme (voir le document </w:t>
      </w:r>
      <w:hyperlink r:id="rId11" w:history="1">
        <w:r w:rsidRPr="00296734">
          <w:rPr>
            <w:rStyle w:val="Hyperlink"/>
            <w:lang w:val="fr-FR"/>
          </w:rPr>
          <w:t>CWS/13/20</w:t>
        </w:r>
        <w:r w:rsidR="00296734">
          <w:rPr>
            <w:rStyle w:val="Hyperlink"/>
            <w:lang w:val="fr-FR"/>
          </w:rPr>
          <w:t> </w:t>
        </w:r>
        <w:proofErr w:type="spellStart"/>
        <w:r w:rsidRPr="00296734">
          <w:rPr>
            <w:rStyle w:val="Hyperlink"/>
            <w:lang w:val="fr-FR"/>
          </w:rPr>
          <w:t>Rev</w:t>
        </w:r>
        <w:proofErr w:type="spellEnd"/>
        <w:r w:rsidRPr="00296734">
          <w:rPr>
            <w:rStyle w:val="Hyperlink"/>
            <w:lang w:val="fr-FR"/>
          </w:rPr>
          <w:t>.</w:t>
        </w:r>
      </w:hyperlink>
      <w:r w:rsidRPr="00296734">
        <w:rPr>
          <w:lang w:val="fr-FR"/>
        </w:rPr>
        <w:t xml:space="preserve"> et l</w:t>
      </w:r>
      <w:r w:rsidR="00296734">
        <w:rPr>
          <w:lang w:val="fr-FR"/>
        </w:rPr>
        <w:t>’</w:t>
      </w:r>
      <w:r w:rsidRPr="00296734">
        <w:rPr>
          <w:lang w:val="fr-FR"/>
        </w:rPr>
        <w:t>exposé </w:t>
      </w:r>
      <w:hyperlink r:id="rId12" w:history="1">
        <w:r w:rsidRPr="00296734">
          <w:rPr>
            <w:rStyle w:val="Hyperlink"/>
            <w:lang w:val="fr-FR"/>
          </w:rPr>
          <w:t>CWS/13/7E</w:t>
        </w:r>
        <w:r w:rsidR="00AC7F70">
          <w:rPr>
            <w:rStyle w:val="Hyperlink"/>
            <w:lang w:val="fr-FR"/>
          </w:rPr>
          <w:noBreakHyphen/>
        </w:r>
        <w:r w:rsidRPr="00296734">
          <w:rPr>
            <w:rStyle w:val="Hyperlink"/>
            <w:lang w:val="fr-FR"/>
          </w:rPr>
          <w:t>IB</w:t>
        </w:r>
      </w:hyperlink>
      <w:r w:rsidRPr="00296734">
        <w:rPr>
          <w:lang w:val="fr-FR"/>
        </w:rPr>
        <w:t>).  Il est particulièrement important pour</w:t>
      </w:r>
      <w:r w:rsidR="00296734" w:rsidRPr="00296734">
        <w:rPr>
          <w:lang w:val="fr-FR"/>
        </w:rPr>
        <w:t xml:space="preserve"> le</w:t>
      </w:r>
      <w:r w:rsidR="00296734">
        <w:rPr>
          <w:lang w:val="fr-FR"/>
        </w:rPr>
        <w:t> </w:t>
      </w:r>
      <w:r w:rsidR="00296734" w:rsidRPr="00296734">
        <w:rPr>
          <w:lang w:val="fr-FR"/>
        </w:rPr>
        <w:t>PCT</w:t>
      </w:r>
      <w:r w:rsidRPr="00296734">
        <w:rPr>
          <w:lang w:val="fr-FR"/>
        </w:rPr>
        <w:t xml:space="preserve"> que le Service d</w:t>
      </w:r>
      <w:r w:rsidR="00296734">
        <w:rPr>
          <w:lang w:val="fr-FR"/>
        </w:rPr>
        <w:t>’</w:t>
      </w:r>
      <w:r w:rsidRPr="00296734">
        <w:rPr>
          <w:lang w:val="fr-FR"/>
        </w:rPr>
        <w:t>accès numérique aux documents de priorité (DAS) de l</w:t>
      </w:r>
      <w:r w:rsidR="00296734">
        <w:rPr>
          <w:lang w:val="fr-FR"/>
        </w:rPr>
        <w:t>’</w:t>
      </w:r>
      <w:r w:rsidRPr="00296734">
        <w:rPr>
          <w:lang w:val="fr-FR"/>
        </w:rPr>
        <w:t>OMPI soit adapté à la norme ST.92 de l</w:t>
      </w:r>
      <w:r w:rsidR="00296734">
        <w:rPr>
          <w:lang w:val="fr-FR"/>
        </w:rPr>
        <w:t>’</w:t>
      </w:r>
      <w:r w:rsidRPr="00296734">
        <w:rPr>
          <w:lang w:val="fr-FR"/>
        </w:rPr>
        <w:t>OMPI, dont la mise en œuvre est prévue au cours d</w:t>
      </w:r>
      <w:r w:rsidR="00296734">
        <w:rPr>
          <w:lang w:val="fr-FR"/>
        </w:rPr>
        <w:t>’</w:t>
      </w:r>
      <w:r w:rsidRPr="00296734">
        <w:rPr>
          <w:lang w:val="fr-FR"/>
        </w:rPr>
        <w:t>une période transitoire de deux</w:t>
      </w:r>
      <w:r w:rsidR="00660FD1">
        <w:rPr>
          <w:lang w:val="fr-FR"/>
        </w:rPr>
        <w:t> </w:t>
      </w:r>
      <w:r w:rsidRPr="00296734">
        <w:rPr>
          <w:lang w:val="fr-FR"/>
        </w:rPr>
        <w:t>ans, de juillet</w:t>
      </w:r>
      <w:r w:rsidR="00296734">
        <w:rPr>
          <w:lang w:val="fr-FR"/>
        </w:rPr>
        <w:t> </w:t>
      </w:r>
      <w:r w:rsidRPr="00296734">
        <w:rPr>
          <w:lang w:val="fr-FR"/>
        </w:rPr>
        <w:t>2026 à juin</w:t>
      </w:r>
      <w:r w:rsidR="00296734">
        <w:rPr>
          <w:lang w:val="fr-FR"/>
        </w:rPr>
        <w:t> </w:t>
      </w:r>
      <w:r w:rsidRPr="00296734">
        <w:rPr>
          <w:lang w:val="fr-FR"/>
        </w:rPr>
        <w:t>2028.  Le Bureau international sera prêt à accepter les documents de priorité provenant du service d</w:t>
      </w:r>
      <w:r w:rsidR="00296734">
        <w:rPr>
          <w:lang w:val="fr-FR"/>
        </w:rPr>
        <w:t>’</w:t>
      </w:r>
      <w:r w:rsidRPr="00296734">
        <w:rPr>
          <w:lang w:val="fr-FR"/>
        </w:rPr>
        <w:t>accès numérique chaque fois que cela sera nécessaire pour traiter les documents de priorité transmis par la nouvelle voie.</w:t>
      </w:r>
    </w:p>
    <w:p w14:paraId="1536DE1C" w14:textId="77777777" w:rsidR="00551CCD" w:rsidRPr="00296734" w:rsidRDefault="00551CCD" w:rsidP="00296734">
      <w:pPr>
        <w:pStyle w:val="Heading1"/>
      </w:pPr>
      <w:r w:rsidRPr="00296734">
        <w:t>Suite logicielle WIPO Sequence</w:t>
      </w:r>
    </w:p>
    <w:p w14:paraId="74F38EF1" w14:textId="6A5A819D" w:rsidR="00551CCD" w:rsidRPr="00296734" w:rsidRDefault="00551CCD" w:rsidP="00296734">
      <w:pPr>
        <w:pStyle w:val="ONUMFS"/>
        <w:keepNext/>
        <w:rPr>
          <w:lang w:val="fr-FR"/>
        </w:rPr>
      </w:pPr>
      <w:r w:rsidRPr="00296734">
        <w:rPr>
          <w:lang w:val="fr-FR"/>
        </w:rPr>
        <w:t>Le Bureau international propose une suite logicielle qu</w:t>
      </w:r>
      <w:r w:rsidR="00296734">
        <w:rPr>
          <w:lang w:val="fr-FR"/>
        </w:rPr>
        <w:t>’</w:t>
      </w:r>
      <w:r w:rsidRPr="00296734">
        <w:rPr>
          <w:lang w:val="fr-FR"/>
        </w:rPr>
        <w:t>il a mise au point dénommée suite logicielle WIPO </w:t>
      </w:r>
      <w:proofErr w:type="spellStart"/>
      <w:r w:rsidRPr="00296734">
        <w:rPr>
          <w:lang w:val="fr-FR"/>
        </w:rPr>
        <w:t>Sequence</w:t>
      </w:r>
      <w:proofErr w:type="spellEnd"/>
      <w:r w:rsidRPr="00296734">
        <w:rPr>
          <w:lang w:val="fr-FR"/>
        </w:rPr>
        <w:t xml:space="preserve"> et qui comprend deux</w:t>
      </w:r>
      <w:r w:rsidR="00660FD1">
        <w:rPr>
          <w:lang w:val="fr-FR"/>
        </w:rPr>
        <w:t> </w:t>
      </w:r>
      <w:r w:rsidRPr="00296734">
        <w:rPr>
          <w:lang w:val="fr-FR"/>
        </w:rPr>
        <w:t>éléments</w:t>
      </w:r>
      <w:r w:rsidR="00296734">
        <w:rPr>
          <w:lang w:val="fr-FR"/>
        </w:rPr>
        <w:t> :</w:t>
      </w:r>
    </w:p>
    <w:p w14:paraId="3EBFAB49" w14:textId="2D2B46DE" w:rsidR="00551CCD" w:rsidRPr="00296734" w:rsidRDefault="00551CCD" w:rsidP="00296734">
      <w:pPr>
        <w:pStyle w:val="ONUMFS"/>
        <w:numPr>
          <w:ilvl w:val="1"/>
          <w:numId w:val="6"/>
        </w:numPr>
        <w:rPr>
          <w:lang w:val="fr-FR"/>
        </w:rPr>
      </w:pPr>
      <w:r w:rsidRPr="00296734">
        <w:rPr>
          <w:lang w:val="fr-FR"/>
        </w:rPr>
        <w:t xml:space="preserve">WIPO </w:t>
      </w:r>
      <w:proofErr w:type="spellStart"/>
      <w:r w:rsidRPr="00296734">
        <w:rPr>
          <w:lang w:val="fr-FR"/>
        </w:rPr>
        <w:t>Sequence</w:t>
      </w:r>
      <w:proofErr w:type="spellEnd"/>
      <w:r w:rsidR="00296734">
        <w:rPr>
          <w:lang w:val="fr-FR"/>
        </w:rPr>
        <w:t> :</w:t>
      </w:r>
      <w:r w:rsidRPr="00296734">
        <w:rPr>
          <w:lang w:val="fr-FR"/>
        </w:rPr>
        <w:t xml:space="preserve"> une application bureautique autonome, disponible pour Windows, Linux et </w:t>
      </w:r>
      <w:proofErr w:type="spellStart"/>
      <w:r w:rsidRPr="00296734">
        <w:rPr>
          <w:lang w:val="fr-FR"/>
        </w:rPr>
        <w:t>MacOS</w:t>
      </w:r>
      <w:proofErr w:type="spellEnd"/>
      <w:r w:rsidRPr="00296734">
        <w:rPr>
          <w:lang w:val="fr-FR"/>
        </w:rPr>
        <w:t xml:space="preserve">, qui permet aux déposants de créer et valider des listages de séquences conformément à la norme ST.26 de </w:t>
      </w:r>
      <w:proofErr w:type="gramStart"/>
      <w:r w:rsidRPr="00296734">
        <w:rPr>
          <w:lang w:val="fr-FR"/>
        </w:rPr>
        <w:t>l</w:t>
      </w:r>
      <w:r w:rsidR="00296734">
        <w:rPr>
          <w:lang w:val="fr-FR"/>
        </w:rPr>
        <w:t>’</w:t>
      </w:r>
      <w:r w:rsidRPr="00296734">
        <w:rPr>
          <w:lang w:val="fr-FR"/>
        </w:rPr>
        <w:t>OMPI;  et</w:t>
      </w:r>
      <w:proofErr w:type="gramEnd"/>
    </w:p>
    <w:p w14:paraId="5A1AF38C" w14:textId="704A7C86" w:rsidR="00551CCD" w:rsidRPr="00296734" w:rsidRDefault="00551CCD" w:rsidP="00296734">
      <w:pPr>
        <w:pStyle w:val="ONUMFS"/>
        <w:numPr>
          <w:ilvl w:val="1"/>
          <w:numId w:val="6"/>
        </w:numPr>
        <w:rPr>
          <w:lang w:val="fr-FR"/>
        </w:rPr>
      </w:pPr>
      <w:r w:rsidRPr="00296734">
        <w:rPr>
          <w:lang w:val="fr-FR"/>
        </w:rPr>
        <w:t xml:space="preserve">WIPO </w:t>
      </w:r>
      <w:proofErr w:type="spellStart"/>
      <w:r w:rsidRPr="00296734">
        <w:rPr>
          <w:lang w:val="fr-FR"/>
        </w:rPr>
        <w:t>Sequence</w:t>
      </w:r>
      <w:proofErr w:type="spellEnd"/>
      <w:r w:rsidRPr="00296734">
        <w:rPr>
          <w:lang w:val="fr-FR"/>
        </w:rPr>
        <w:t xml:space="preserve"> </w:t>
      </w:r>
      <w:proofErr w:type="spellStart"/>
      <w:r w:rsidRPr="00296734">
        <w:rPr>
          <w:lang w:val="fr-FR"/>
        </w:rPr>
        <w:t>Validator</w:t>
      </w:r>
      <w:proofErr w:type="spellEnd"/>
      <w:r w:rsidR="00296734">
        <w:rPr>
          <w:lang w:val="fr-FR"/>
        </w:rPr>
        <w:t> :</w:t>
      </w:r>
      <w:r w:rsidRPr="00296734">
        <w:rPr>
          <w:lang w:val="fr-FR"/>
        </w:rPr>
        <w:t xml:space="preserve"> un service Web déployé en interne dans un office des brevets pour vérifier que les listages de séquences déposés sont conformes à la norme ST.26 de l</w:t>
      </w:r>
      <w:r w:rsidR="00296734">
        <w:rPr>
          <w:lang w:val="fr-FR"/>
        </w:rPr>
        <w:t>’</w:t>
      </w:r>
      <w:r w:rsidRPr="00296734">
        <w:rPr>
          <w:lang w:val="fr-FR"/>
        </w:rPr>
        <w:t>OMPI.</w:t>
      </w:r>
    </w:p>
    <w:p w14:paraId="6C6C9B26" w14:textId="75F25800" w:rsidR="00296734" w:rsidRDefault="00551CCD" w:rsidP="00296734">
      <w:pPr>
        <w:pStyle w:val="ONUMFS"/>
        <w:rPr>
          <w:lang w:val="fr-FR"/>
        </w:rPr>
      </w:pPr>
      <w:r w:rsidRPr="00296734">
        <w:rPr>
          <w:lang w:val="fr-FR"/>
        </w:rPr>
        <w:t xml:space="preserve">Le développement et les essais de la suite logicielle WIPO </w:t>
      </w:r>
      <w:proofErr w:type="spellStart"/>
      <w:r w:rsidRPr="00296734">
        <w:rPr>
          <w:lang w:val="fr-FR"/>
        </w:rPr>
        <w:t>Sequence</w:t>
      </w:r>
      <w:proofErr w:type="spellEnd"/>
      <w:r w:rsidRPr="00296734">
        <w:rPr>
          <w:lang w:val="fr-FR"/>
        </w:rPr>
        <w:t xml:space="preserve"> sont une priorité et sont effectués en coordination avec l</w:t>
      </w:r>
      <w:r w:rsidR="00296734">
        <w:rPr>
          <w:lang w:val="fr-FR"/>
        </w:rPr>
        <w:t>’</w:t>
      </w:r>
      <w:r w:rsidRPr="00296734">
        <w:rPr>
          <w:lang w:val="fr-FR"/>
        </w:rPr>
        <w:t>Équipe d</w:t>
      </w:r>
      <w:r w:rsidR="00296734">
        <w:rPr>
          <w:lang w:val="fr-FR"/>
        </w:rPr>
        <w:t>’</w:t>
      </w:r>
      <w:r w:rsidRPr="00296734">
        <w:rPr>
          <w:lang w:val="fr-FR"/>
        </w:rPr>
        <w:t>experts chargée de la norme relative aux listages des séquences.</w:t>
      </w:r>
    </w:p>
    <w:p w14:paraId="704AF33C" w14:textId="021FA10E" w:rsidR="00551CCD" w:rsidRPr="00296734" w:rsidRDefault="00551CCD" w:rsidP="00296734">
      <w:pPr>
        <w:pStyle w:val="ONUMFS"/>
        <w:rPr>
          <w:lang w:val="fr-FR"/>
        </w:rPr>
      </w:pPr>
      <w:bookmarkStart w:id="6" w:name="_Hlk210840190"/>
      <w:r w:rsidRPr="00296734">
        <w:rPr>
          <w:lang w:val="fr-FR"/>
        </w:rPr>
        <w:t xml:space="preserve">La version 3.0.0 de WIPO </w:t>
      </w:r>
      <w:proofErr w:type="spellStart"/>
      <w:r w:rsidRPr="00296734">
        <w:rPr>
          <w:lang w:val="fr-FR"/>
        </w:rPr>
        <w:t>Sequence</w:t>
      </w:r>
      <w:proofErr w:type="spellEnd"/>
      <w:r w:rsidRPr="00296734">
        <w:rPr>
          <w:lang w:val="fr-FR"/>
        </w:rPr>
        <w:t xml:space="preserve"> a été lancée en </w:t>
      </w:r>
      <w:r w:rsidR="00296734" w:rsidRPr="00296734">
        <w:rPr>
          <w:lang w:val="fr-FR"/>
        </w:rPr>
        <w:t>juillet</w:t>
      </w:r>
      <w:r w:rsidR="00296734">
        <w:rPr>
          <w:lang w:val="fr-FR"/>
        </w:rPr>
        <w:t> </w:t>
      </w:r>
      <w:r w:rsidR="00296734" w:rsidRPr="00296734">
        <w:rPr>
          <w:lang w:val="fr-FR"/>
        </w:rPr>
        <w:t>20</w:t>
      </w:r>
      <w:r w:rsidRPr="00296734">
        <w:rPr>
          <w:lang w:val="fr-FR"/>
        </w:rPr>
        <w:t>25 auprès d</w:t>
      </w:r>
      <w:r w:rsidR="00296734">
        <w:rPr>
          <w:lang w:val="fr-FR"/>
        </w:rPr>
        <w:t>’</w:t>
      </w:r>
      <w:r w:rsidRPr="00296734">
        <w:rPr>
          <w:lang w:val="fr-FR"/>
        </w:rPr>
        <w:t xml:space="preserve">un groupe pilote (“WIPO </w:t>
      </w:r>
      <w:proofErr w:type="spellStart"/>
      <w:r w:rsidRPr="00296734">
        <w:rPr>
          <w:lang w:val="fr-FR"/>
        </w:rPr>
        <w:t>Sequence</w:t>
      </w:r>
      <w:proofErr w:type="spellEnd"/>
      <w:r w:rsidRPr="00296734">
        <w:rPr>
          <w:lang w:val="fr-FR"/>
        </w:rPr>
        <w:t xml:space="preserve"> </w:t>
      </w:r>
      <w:proofErr w:type="spellStart"/>
      <w:r w:rsidRPr="00296734">
        <w:rPr>
          <w:lang w:val="fr-FR"/>
        </w:rPr>
        <w:t>Insiders</w:t>
      </w:r>
      <w:proofErr w:type="spellEnd"/>
      <w:r w:rsidRPr="00296734">
        <w:rPr>
          <w:lang w:val="fr-FR"/>
        </w:rPr>
        <w:t>”) à des fins de test, puis légèrement corrigée dans la version 3.0.1.  Cette version comprend une base de données et une pile technologique améliorées, de nouveaux avertissements indiquant la présence de séquences ignorées dans un projet et des performances de revalidation amélioré</w:t>
      </w:r>
      <w:r w:rsidR="00AC7F70" w:rsidRPr="00296734">
        <w:rPr>
          <w:lang w:val="fr-FR"/>
        </w:rPr>
        <w:t>es</w:t>
      </w:r>
      <w:r w:rsidR="00AC7F70">
        <w:rPr>
          <w:lang w:val="fr-FR"/>
        </w:rPr>
        <w:t xml:space="preserve">.  </w:t>
      </w:r>
      <w:r w:rsidR="00AC7F70" w:rsidRPr="00296734">
        <w:rPr>
          <w:lang w:val="fr-FR"/>
        </w:rPr>
        <w:t>De</w:t>
      </w:r>
      <w:r w:rsidRPr="00296734">
        <w:rPr>
          <w:lang w:val="fr-FR"/>
        </w:rPr>
        <w:t xml:space="preserve"> plus, certaines règles de vérification ont été regroupées afin de désencombrer le rapport de vérificati</w:t>
      </w:r>
      <w:r w:rsidR="00AC7F70" w:rsidRPr="00296734">
        <w:rPr>
          <w:lang w:val="fr-FR"/>
        </w:rPr>
        <w:t>on</w:t>
      </w:r>
      <w:r w:rsidR="00AC7F70">
        <w:rPr>
          <w:lang w:val="fr-FR"/>
        </w:rPr>
        <w:t xml:space="preserve">.  </w:t>
      </w:r>
      <w:proofErr w:type="gramStart"/>
      <w:r w:rsidR="00AC7F70" w:rsidRPr="00296734">
        <w:rPr>
          <w:lang w:val="fr-FR"/>
        </w:rPr>
        <w:t>Su</w:t>
      </w:r>
      <w:r w:rsidRPr="00296734">
        <w:rPr>
          <w:lang w:val="fr-FR"/>
        </w:rPr>
        <w:t>ite aux</w:t>
      </w:r>
      <w:proofErr w:type="gramEnd"/>
      <w:r w:rsidRPr="00296734">
        <w:rPr>
          <w:lang w:val="fr-FR"/>
        </w:rPr>
        <w:t xml:space="preserve"> commentaires du groupe WIPO </w:t>
      </w:r>
      <w:proofErr w:type="spellStart"/>
      <w:r w:rsidRPr="00296734">
        <w:rPr>
          <w:lang w:val="fr-FR"/>
        </w:rPr>
        <w:t>Sequence</w:t>
      </w:r>
      <w:proofErr w:type="spellEnd"/>
      <w:r w:rsidRPr="00296734">
        <w:rPr>
          <w:lang w:val="fr-FR"/>
        </w:rPr>
        <w:t xml:space="preserve"> </w:t>
      </w:r>
      <w:proofErr w:type="spellStart"/>
      <w:r w:rsidRPr="00296734">
        <w:rPr>
          <w:lang w:val="fr-FR"/>
        </w:rPr>
        <w:t>Insiders</w:t>
      </w:r>
      <w:proofErr w:type="spellEnd"/>
      <w:r w:rsidRPr="00296734">
        <w:rPr>
          <w:lang w:val="fr-FR"/>
        </w:rPr>
        <w:t>, le Bureau international a décidé de reporter la publication de la prochaine versi</w:t>
      </w:r>
      <w:r w:rsidR="00AC7F70" w:rsidRPr="00296734">
        <w:rPr>
          <w:lang w:val="fr-FR"/>
        </w:rPr>
        <w:t>on</w:t>
      </w:r>
      <w:r w:rsidR="00AC7F70">
        <w:rPr>
          <w:lang w:val="fr-FR"/>
        </w:rPr>
        <w:t xml:space="preserve">.  </w:t>
      </w:r>
      <w:r w:rsidR="00AC7F70" w:rsidRPr="00296734">
        <w:rPr>
          <w:lang w:val="fr-FR"/>
        </w:rPr>
        <w:t>Pa</w:t>
      </w:r>
      <w:r w:rsidRPr="00296734">
        <w:rPr>
          <w:lang w:val="fr-FR"/>
        </w:rPr>
        <w:t>rallèlement, le Bureau international travaille à l</w:t>
      </w:r>
      <w:r w:rsidR="00296734">
        <w:rPr>
          <w:lang w:val="fr-FR"/>
        </w:rPr>
        <w:t>’</w:t>
      </w:r>
      <w:r w:rsidRPr="00296734">
        <w:rPr>
          <w:lang w:val="fr-FR"/>
        </w:rPr>
        <w:t>amélioration du logiciel afin d</w:t>
      </w:r>
      <w:r w:rsidR="00296734">
        <w:rPr>
          <w:lang w:val="fr-FR"/>
        </w:rPr>
        <w:t>’</w:t>
      </w:r>
      <w:r w:rsidRPr="00296734">
        <w:rPr>
          <w:lang w:val="fr-FR"/>
        </w:rPr>
        <w:t>en optimiser les performances et d</w:t>
      </w:r>
      <w:r w:rsidR="00296734">
        <w:rPr>
          <w:lang w:val="fr-FR"/>
        </w:rPr>
        <w:t>’</w:t>
      </w:r>
      <w:r w:rsidRPr="00296734">
        <w:rPr>
          <w:lang w:val="fr-FR"/>
        </w:rPr>
        <w:t>y ajouter de nouvelles fonctio</w:t>
      </w:r>
      <w:r w:rsidR="00AC7F70" w:rsidRPr="00296734">
        <w:rPr>
          <w:lang w:val="fr-FR"/>
        </w:rPr>
        <w:t>ns</w:t>
      </w:r>
      <w:r w:rsidR="00AC7F70">
        <w:rPr>
          <w:lang w:val="fr-FR"/>
        </w:rPr>
        <w:t xml:space="preserve">.  </w:t>
      </w:r>
      <w:r w:rsidR="00AC7F70" w:rsidRPr="00296734">
        <w:rPr>
          <w:lang w:val="fr-FR"/>
        </w:rPr>
        <w:t>Ce</w:t>
      </w:r>
      <w:r w:rsidRPr="00296734">
        <w:rPr>
          <w:lang w:val="fr-FR"/>
        </w:rPr>
        <w:t xml:space="preserve">tte version améliorée, la version 3.1.0, devrait être publiée au cours du premier trimestre 2026, après avoir été testée par le groupe WIPO </w:t>
      </w:r>
      <w:proofErr w:type="spellStart"/>
      <w:r w:rsidRPr="00296734">
        <w:rPr>
          <w:lang w:val="fr-FR"/>
        </w:rPr>
        <w:t>Sequence</w:t>
      </w:r>
      <w:proofErr w:type="spellEnd"/>
      <w:r w:rsidRPr="00296734">
        <w:rPr>
          <w:lang w:val="fr-FR"/>
        </w:rPr>
        <w:t xml:space="preserve"> </w:t>
      </w:r>
      <w:proofErr w:type="spellStart"/>
      <w:r w:rsidRPr="00296734">
        <w:rPr>
          <w:lang w:val="fr-FR"/>
        </w:rPr>
        <w:t>Insiders</w:t>
      </w:r>
      <w:bookmarkEnd w:id="6"/>
      <w:proofErr w:type="spellEnd"/>
      <w:r w:rsidRPr="00296734">
        <w:rPr>
          <w:lang w:val="fr-FR"/>
        </w:rPr>
        <w:t>.</w:t>
      </w:r>
    </w:p>
    <w:p w14:paraId="066245FA" w14:textId="2EB69E50" w:rsidR="00551CCD" w:rsidRPr="00296734" w:rsidRDefault="00551CCD" w:rsidP="00296734">
      <w:pPr>
        <w:pStyle w:val="Heading1"/>
      </w:pPr>
      <w:r w:rsidRPr="00296734">
        <w:t>Élaboration de la norme ST.26 de l</w:t>
      </w:r>
      <w:r w:rsidR="00296734">
        <w:t>’</w:t>
      </w:r>
      <w:r w:rsidRPr="00296734">
        <w:t>OMPI</w:t>
      </w:r>
    </w:p>
    <w:p w14:paraId="032340FF" w14:textId="3E05DA49" w:rsidR="00551CCD" w:rsidRPr="00296734" w:rsidRDefault="00551CCD" w:rsidP="00296734">
      <w:pPr>
        <w:pStyle w:val="ONUMFS"/>
        <w:rPr>
          <w:lang w:val="fr-FR"/>
        </w:rPr>
      </w:pPr>
      <w:r w:rsidRPr="00296734">
        <w:rPr>
          <w:lang w:val="fr-FR"/>
        </w:rPr>
        <w:t>La version actuelle de la norme ST.26 de l</w:t>
      </w:r>
      <w:r w:rsidR="00296734">
        <w:rPr>
          <w:lang w:val="fr-FR"/>
        </w:rPr>
        <w:t>’</w:t>
      </w:r>
      <w:r w:rsidRPr="00296734">
        <w:rPr>
          <w:lang w:val="fr-FR"/>
        </w:rPr>
        <w:t xml:space="preserve">OMPI, la </w:t>
      </w:r>
      <w:hyperlink r:id="rId13" w:history="1">
        <w:r w:rsidRPr="00296734">
          <w:rPr>
            <w:rStyle w:val="Hyperlink"/>
            <w:lang w:val="fr-FR"/>
          </w:rPr>
          <w:t>version 1.7</w:t>
        </w:r>
      </w:hyperlink>
      <w:r w:rsidRPr="00296734">
        <w:rPr>
          <w:lang w:val="fr-FR"/>
        </w:rPr>
        <w:t>, est entrée en vigueur le</w:t>
      </w:r>
      <w:r w:rsidR="00296734">
        <w:rPr>
          <w:lang w:val="fr-FR"/>
        </w:rPr>
        <w:t> </w:t>
      </w:r>
      <w:r w:rsidRPr="00296734">
        <w:rPr>
          <w:lang w:val="fr-FR"/>
        </w:rPr>
        <w:t>1</w:t>
      </w:r>
      <w:r w:rsidRPr="00296734">
        <w:rPr>
          <w:vertAlign w:val="superscript"/>
          <w:lang w:val="fr-FR"/>
        </w:rPr>
        <w:t>er</w:t>
      </w:r>
      <w:r w:rsidRPr="00296734">
        <w:rPr>
          <w:lang w:val="fr-FR"/>
        </w:rPr>
        <w:t> juillet 2024 et devrait être utilisée pour toutes les demandes internationales, nationales et régionales déposées à cette date ou ultérieureme</w:t>
      </w:r>
      <w:r w:rsidR="00AC7F70" w:rsidRPr="00296734">
        <w:rPr>
          <w:lang w:val="fr-FR"/>
        </w:rPr>
        <w:t>nt</w:t>
      </w:r>
      <w:r w:rsidR="00AC7F70">
        <w:rPr>
          <w:lang w:val="fr-FR"/>
        </w:rPr>
        <w:t xml:space="preserve">.  </w:t>
      </w:r>
      <w:r w:rsidR="00AC7F70" w:rsidRPr="00296734">
        <w:rPr>
          <w:lang w:val="fr-FR"/>
        </w:rPr>
        <w:t>Le</w:t>
      </w:r>
      <w:r w:rsidRPr="00296734">
        <w:rPr>
          <w:lang w:val="fr-FR"/>
        </w:rPr>
        <w:t>s modifications au regard de la version 1.6 étaient essentiellement des clarifications et l</w:t>
      </w:r>
      <w:r w:rsidR="00296734">
        <w:rPr>
          <w:lang w:val="fr-FR"/>
        </w:rPr>
        <w:t>’</w:t>
      </w:r>
      <w:r w:rsidRPr="00296734">
        <w:rPr>
          <w:lang w:val="fr-FR"/>
        </w:rPr>
        <w:t>ajout de plusieurs nouveaux exemples dans le guide.</w:t>
      </w:r>
    </w:p>
    <w:p w14:paraId="7A811A73" w14:textId="4DE465DB" w:rsidR="00551CCD" w:rsidRPr="00296734" w:rsidRDefault="00551CCD" w:rsidP="00296734">
      <w:pPr>
        <w:pStyle w:val="ONUMFS"/>
        <w:rPr>
          <w:lang w:val="fr-FR"/>
        </w:rPr>
      </w:pPr>
      <w:r w:rsidRPr="00296734">
        <w:rPr>
          <w:lang w:val="fr-FR"/>
        </w:rPr>
        <w:t xml:space="preserve">La </w:t>
      </w:r>
      <w:hyperlink r:id="rId14" w:history="1">
        <w:r w:rsidRPr="00296734">
          <w:rPr>
            <w:rStyle w:val="Hyperlink"/>
            <w:lang w:val="fr-FR"/>
          </w:rPr>
          <w:t>version 2.0</w:t>
        </w:r>
      </w:hyperlink>
      <w:r w:rsidRPr="00296734">
        <w:rPr>
          <w:lang w:val="fr-FR"/>
        </w:rPr>
        <w:t xml:space="preserve"> de la norme ST.26 de l</w:t>
      </w:r>
      <w:r w:rsidR="00296734">
        <w:rPr>
          <w:lang w:val="fr-FR"/>
        </w:rPr>
        <w:t>’</w:t>
      </w:r>
      <w:r w:rsidRPr="00296734">
        <w:rPr>
          <w:lang w:val="fr-FR"/>
        </w:rPr>
        <w:t>OMPI a été approuvée lors de la treiz</w:t>
      </w:r>
      <w:r w:rsidR="00296734">
        <w:rPr>
          <w:lang w:val="fr-FR"/>
        </w:rPr>
        <w:t>ième session</w:t>
      </w:r>
      <w:r w:rsidR="00296734" w:rsidRPr="00296734">
        <w:rPr>
          <w:lang w:val="fr-FR"/>
        </w:rPr>
        <w:t xml:space="preserve"> du</w:t>
      </w:r>
      <w:r w:rsidR="00296734">
        <w:rPr>
          <w:lang w:val="fr-FR"/>
        </w:rPr>
        <w:t> </w:t>
      </w:r>
      <w:r w:rsidR="00296734" w:rsidRPr="00296734">
        <w:rPr>
          <w:lang w:val="fr-FR"/>
        </w:rPr>
        <w:t>CWS</w:t>
      </w:r>
      <w:r w:rsidRPr="00296734">
        <w:rPr>
          <w:lang w:val="fr-FR"/>
        </w:rPr>
        <w:t xml:space="preserve"> (voir le document </w:t>
      </w:r>
      <w:hyperlink r:id="rId15" w:history="1">
        <w:r w:rsidRPr="00296734">
          <w:rPr>
            <w:rStyle w:val="Hyperlink"/>
            <w:lang w:val="fr-FR"/>
          </w:rPr>
          <w:t>CWS/13/16</w:t>
        </w:r>
        <w:r w:rsidR="00296734">
          <w:rPr>
            <w:rStyle w:val="Hyperlink"/>
            <w:lang w:val="fr-FR"/>
          </w:rPr>
          <w:t> </w:t>
        </w:r>
        <w:proofErr w:type="spellStart"/>
        <w:r w:rsidRPr="00296734">
          <w:rPr>
            <w:rStyle w:val="Hyperlink"/>
            <w:lang w:val="fr-FR"/>
          </w:rPr>
          <w:t>Rev</w:t>
        </w:r>
        <w:proofErr w:type="spellEnd"/>
        <w:r w:rsidRPr="00296734">
          <w:rPr>
            <w:rStyle w:val="Hyperlink"/>
            <w:lang w:val="fr-FR"/>
          </w:rPr>
          <w:t>.</w:t>
        </w:r>
      </w:hyperlink>
      <w:r w:rsidRPr="00296734">
        <w:rPr>
          <w:lang w:val="fr-FR"/>
        </w:rPr>
        <w:t>) et entrera en vigueur le</w:t>
      </w:r>
      <w:r w:rsidR="00296734">
        <w:rPr>
          <w:lang w:val="fr-FR"/>
        </w:rPr>
        <w:t xml:space="preserve"> 1</w:t>
      </w:r>
      <w:r w:rsidR="00296734" w:rsidRPr="00296734">
        <w:rPr>
          <w:vertAlign w:val="superscript"/>
          <w:lang w:val="fr-FR"/>
        </w:rPr>
        <w:t>er</w:t>
      </w:r>
      <w:r w:rsidR="00296734">
        <w:rPr>
          <w:lang w:val="fr-FR"/>
        </w:rPr>
        <w:t> </w:t>
      </w:r>
      <w:r w:rsidR="00296734" w:rsidRPr="00296734">
        <w:rPr>
          <w:lang w:val="fr-FR"/>
        </w:rPr>
        <w:t>juillet</w:t>
      </w:r>
      <w:r w:rsidR="00296734">
        <w:rPr>
          <w:lang w:val="fr-FR"/>
        </w:rPr>
        <w:t> </w:t>
      </w:r>
      <w:r w:rsidR="00296734" w:rsidRPr="00296734">
        <w:rPr>
          <w:lang w:val="fr-FR"/>
        </w:rPr>
        <w:t>20</w:t>
      </w:r>
      <w:r w:rsidRPr="00296734">
        <w:rPr>
          <w:lang w:val="fr-FR"/>
        </w:rPr>
        <w:t>27.</w:t>
      </w:r>
    </w:p>
    <w:p w14:paraId="45E0A73D" w14:textId="749824A0" w:rsidR="00551CCD" w:rsidRPr="00296734" w:rsidRDefault="00551CCD" w:rsidP="00296734">
      <w:pPr>
        <w:pStyle w:val="ONUMFS"/>
        <w:rPr>
          <w:lang w:val="fr-FR"/>
        </w:rPr>
      </w:pPr>
      <w:r w:rsidRPr="00296734">
        <w:rPr>
          <w:lang w:val="fr-FR"/>
        </w:rPr>
        <w:t>La nouvelle version comporte deux</w:t>
      </w:r>
      <w:r w:rsidR="00660FD1">
        <w:rPr>
          <w:lang w:val="fr-FR"/>
        </w:rPr>
        <w:t> </w:t>
      </w:r>
      <w:r w:rsidRPr="00296734">
        <w:rPr>
          <w:lang w:val="fr-FR"/>
        </w:rPr>
        <w:t>changements importants</w:t>
      </w:r>
      <w:r w:rsidR="00296734">
        <w:rPr>
          <w:lang w:val="fr-FR"/>
        </w:rPr>
        <w:t> :</w:t>
      </w:r>
    </w:p>
    <w:p w14:paraId="567CAA7F" w14:textId="0BC20963" w:rsidR="00551CCD" w:rsidRPr="00296734" w:rsidRDefault="00551CCD" w:rsidP="00296734">
      <w:pPr>
        <w:pStyle w:val="ONUMFS"/>
        <w:numPr>
          <w:ilvl w:val="1"/>
          <w:numId w:val="6"/>
        </w:numPr>
        <w:rPr>
          <w:lang w:val="fr-FR"/>
        </w:rPr>
      </w:pPr>
      <w:bookmarkStart w:id="7" w:name="_Ref216947104"/>
      <w:r w:rsidRPr="00296734">
        <w:rPr>
          <w:lang w:val="fr-FR"/>
        </w:rPr>
        <w:t>Il sera désormais permis d</w:t>
      </w:r>
      <w:r w:rsidR="00296734">
        <w:rPr>
          <w:lang w:val="fr-FR"/>
        </w:rPr>
        <w:t>’</w:t>
      </w:r>
      <w:r w:rsidRPr="00296734">
        <w:rPr>
          <w:lang w:val="fr-FR"/>
        </w:rPr>
        <w:t>inclure des séquences courtes (moins de quatre</w:t>
      </w:r>
      <w:r w:rsidR="00660FD1">
        <w:rPr>
          <w:lang w:val="fr-FR"/>
        </w:rPr>
        <w:t> </w:t>
      </w:r>
      <w:r w:rsidRPr="00296734">
        <w:rPr>
          <w:lang w:val="fr-FR"/>
        </w:rPr>
        <w:t>acides aminés spécifiquement définis ou moins de 10 nucléotides spécifiquement définis) dans le listage des séquenc</w:t>
      </w:r>
      <w:r w:rsidR="00AC7F70" w:rsidRPr="00296734">
        <w:rPr>
          <w:lang w:val="fr-FR"/>
        </w:rPr>
        <w:t>es</w:t>
      </w:r>
      <w:r w:rsidR="00AC7F70">
        <w:rPr>
          <w:lang w:val="fr-FR"/>
        </w:rPr>
        <w:t xml:space="preserve">.  </w:t>
      </w:r>
      <w:r w:rsidR="00AC7F70" w:rsidRPr="00296734">
        <w:rPr>
          <w:lang w:val="fr-FR"/>
        </w:rPr>
        <w:t xml:space="preserve">À </w:t>
      </w:r>
      <w:r w:rsidRPr="00296734">
        <w:rPr>
          <w:lang w:val="fr-FR"/>
        </w:rPr>
        <w:t>l</w:t>
      </w:r>
      <w:r w:rsidR="00296734">
        <w:rPr>
          <w:lang w:val="fr-FR"/>
        </w:rPr>
        <w:t>’</w:t>
      </w:r>
      <w:r w:rsidRPr="00296734">
        <w:rPr>
          <w:lang w:val="fr-FR"/>
        </w:rPr>
        <w:t xml:space="preserve">heure actuelle, ces séquences ne sont pas autorisées et, si elles sont saisies, elles seront supprimées par WIPO </w:t>
      </w:r>
      <w:proofErr w:type="spellStart"/>
      <w:r w:rsidRPr="00296734">
        <w:rPr>
          <w:lang w:val="fr-FR"/>
        </w:rPr>
        <w:t>Sequen</w:t>
      </w:r>
      <w:r w:rsidR="00AC7F70" w:rsidRPr="00296734">
        <w:rPr>
          <w:lang w:val="fr-FR"/>
        </w:rPr>
        <w:t>ce</w:t>
      </w:r>
      <w:proofErr w:type="spellEnd"/>
      <w:r w:rsidR="00AC7F70">
        <w:rPr>
          <w:lang w:val="fr-FR"/>
        </w:rPr>
        <w:t xml:space="preserve">.  </w:t>
      </w:r>
      <w:r w:rsidR="00AC7F70" w:rsidRPr="00296734">
        <w:rPr>
          <w:lang w:val="fr-FR"/>
        </w:rPr>
        <w:t>Pa</w:t>
      </w:r>
      <w:r w:rsidRPr="00296734">
        <w:rPr>
          <w:lang w:val="fr-FR"/>
        </w:rPr>
        <w:t>r conséquent, actuellement, il est nécessaire d</w:t>
      </w:r>
      <w:r w:rsidR="00296734">
        <w:rPr>
          <w:lang w:val="fr-FR"/>
        </w:rPr>
        <w:t>’</w:t>
      </w:r>
      <w:r w:rsidRPr="00296734">
        <w:rPr>
          <w:lang w:val="fr-FR"/>
        </w:rPr>
        <w:t>indiquer ces courtes séquences dans le corps de la demande et de s</w:t>
      </w:r>
      <w:r w:rsidR="00296734">
        <w:rPr>
          <w:lang w:val="fr-FR"/>
        </w:rPr>
        <w:t>’</w:t>
      </w:r>
      <w:r w:rsidRPr="00296734">
        <w:rPr>
          <w:lang w:val="fr-FR"/>
        </w:rPr>
        <w:t>assurer que les numéros d</w:t>
      </w:r>
      <w:r w:rsidR="00296734">
        <w:rPr>
          <w:lang w:val="fr-FR"/>
        </w:rPr>
        <w:t>’</w:t>
      </w:r>
      <w:r w:rsidRPr="00296734">
        <w:rPr>
          <w:lang w:val="fr-FR"/>
        </w:rPr>
        <w:t>identification de séquence corresponde</w:t>
      </w:r>
      <w:r w:rsidR="00AC7F70" w:rsidRPr="00296734">
        <w:rPr>
          <w:lang w:val="fr-FR"/>
        </w:rPr>
        <w:t>nt</w:t>
      </w:r>
      <w:r w:rsidR="00AC7F70">
        <w:rPr>
          <w:lang w:val="fr-FR"/>
        </w:rPr>
        <w:t xml:space="preserve">.  </w:t>
      </w:r>
      <w:r w:rsidR="00AC7F70" w:rsidRPr="00296734">
        <w:rPr>
          <w:lang w:val="fr-FR"/>
        </w:rPr>
        <w:t>Ce</w:t>
      </w:r>
      <w:r w:rsidRPr="00296734">
        <w:rPr>
          <w:lang w:val="fr-FR"/>
        </w:rPr>
        <w:t>tte modification devrait simplifier la rédaction des demandes dans lesquelles il est nécessaire de faire référence à un grand nombre de ces séquences courtes.</w:t>
      </w:r>
      <w:bookmarkEnd w:id="7"/>
    </w:p>
    <w:p w14:paraId="07A5B417" w14:textId="02AA8614" w:rsidR="00551CCD" w:rsidRPr="00296734" w:rsidRDefault="00551CCD" w:rsidP="00296734">
      <w:pPr>
        <w:pStyle w:val="ONUMFS"/>
        <w:numPr>
          <w:ilvl w:val="1"/>
          <w:numId w:val="6"/>
        </w:numPr>
        <w:rPr>
          <w:lang w:val="fr-FR"/>
        </w:rPr>
      </w:pPr>
      <w:bookmarkStart w:id="8" w:name="_Ref216946951"/>
      <w:r w:rsidRPr="00296734">
        <w:rPr>
          <w:lang w:val="fr-FR"/>
        </w:rPr>
        <w:t>Il sera désormais obligatoire que certains résidus d</w:t>
      </w:r>
      <w:r w:rsidR="00296734">
        <w:rPr>
          <w:lang w:val="fr-FR"/>
        </w:rPr>
        <w:t>’</w:t>
      </w:r>
      <w:r w:rsidRPr="00296734">
        <w:rPr>
          <w:lang w:val="fr-FR"/>
        </w:rPr>
        <w:t>analogues nucléotidiques et peptidiques soient représentés par le symbole du résidu non modifié correspondant, permettant de les définir de manière spécifiq</w:t>
      </w:r>
      <w:r w:rsidR="00AC7F70" w:rsidRPr="00296734">
        <w:rPr>
          <w:lang w:val="fr-FR"/>
        </w:rPr>
        <w:t>ue</w:t>
      </w:r>
      <w:r w:rsidR="00AC7F70">
        <w:rPr>
          <w:lang w:val="fr-FR"/>
        </w:rPr>
        <w:t xml:space="preserve">.  </w:t>
      </w:r>
      <w:r w:rsidR="00AC7F70" w:rsidRPr="00296734">
        <w:rPr>
          <w:lang w:val="fr-FR"/>
        </w:rPr>
        <w:t>Ju</w:t>
      </w:r>
      <w:r w:rsidRPr="00296734">
        <w:rPr>
          <w:lang w:val="fr-FR"/>
        </w:rPr>
        <w:t>squ</w:t>
      </w:r>
      <w:r w:rsidR="00296734">
        <w:rPr>
          <w:lang w:val="fr-FR"/>
        </w:rPr>
        <w:t>’</w:t>
      </w:r>
      <w:r w:rsidRPr="00296734">
        <w:rPr>
          <w:lang w:val="fr-FR"/>
        </w:rPr>
        <w:t>à présent, toute séquence d</w:t>
      </w:r>
      <w:r w:rsidR="00296734">
        <w:rPr>
          <w:lang w:val="fr-FR"/>
        </w:rPr>
        <w:t>’</w:t>
      </w:r>
      <w:r w:rsidRPr="00296734">
        <w:rPr>
          <w:lang w:val="fr-FR"/>
        </w:rPr>
        <w:t>analogues nucléotidiques ou d</w:t>
      </w:r>
      <w:r w:rsidR="00296734">
        <w:rPr>
          <w:lang w:val="fr-FR"/>
        </w:rPr>
        <w:t>’</w:t>
      </w:r>
      <w:r w:rsidRPr="00296734">
        <w:rPr>
          <w:lang w:val="fr-FR"/>
        </w:rPr>
        <w:t>analogues peptidiques composée entièrement par des résidus non définis de manière spécifique ne devait pas être incluse dans un listage de séquenc</w:t>
      </w:r>
      <w:r w:rsidR="00AC7F70" w:rsidRPr="00296734">
        <w:rPr>
          <w:lang w:val="fr-FR"/>
        </w:rPr>
        <w:t>es</w:t>
      </w:r>
      <w:r w:rsidR="00AC7F70">
        <w:rPr>
          <w:lang w:val="fr-FR"/>
        </w:rPr>
        <w:t xml:space="preserve">.  </w:t>
      </w:r>
      <w:r w:rsidR="00AC7F70" w:rsidRPr="00296734">
        <w:rPr>
          <w:lang w:val="fr-FR"/>
        </w:rPr>
        <w:t>De</w:t>
      </w:r>
      <w:r w:rsidRPr="00296734">
        <w:rPr>
          <w:lang w:val="fr-FR"/>
        </w:rPr>
        <w:t>s exemples (29</w:t>
      </w:r>
      <w:r w:rsidR="00AC7F70">
        <w:rPr>
          <w:lang w:val="fr-FR"/>
        </w:rPr>
        <w:noBreakHyphen/>
      </w:r>
      <w:r w:rsidRPr="00296734">
        <w:rPr>
          <w:lang w:val="fr-FR"/>
        </w:rPr>
        <w:t>3, 29</w:t>
      </w:r>
      <w:r w:rsidR="00AC7F70">
        <w:rPr>
          <w:lang w:val="fr-FR"/>
        </w:rPr>
        <w:noBreakHyphen/>
      </w:r>
      <w:r w:rsidRPr="00296734">
        <w:rPr>
          <w:lang w:val="fr-FR"/>
        </w:rPr>
        <w:t>4, 29</w:t>
      </w:r>
      <w:r w:rsidR="00AC7F70">
        <w:rPr>
          <w:lang w:val="fr-FR"/>
        </w:rPr>
        <w:noBreakHyphen/>
      </w:r>
      <w:r w:rsidRPr="00296734">
        <w:rPr>
          <w:lang w:val="fr-FR"/>
        </w:rPr>
        <w:t>5 et 29</w:t>
      </w:r>
      <w:r w:rsidR="00AC7F70">
        <w:rPr>
          <w:lang w:val="fr-FR"/>
        </w:rPr>
        <w:noBreakHyphen/>
      </w:r>
      <w:r w:rsidRPr="00296734">
        <w:rPr>
          <w:lang w:val="fr-FR"/>
        </w:rPr>
        <w:t>6) sont inclus dans le document d</w:t>
      </w:r>
      <w:r w:rsidR="00296734">
        <w:rPr>
          <w:lang w:val="fr-FR"/>
        </w:rPr>
        <w:t>’</w:t>
      </w:r>
      <w:r w:rsidRPr="00296734">
        <w:rPr>
          <w:lang w:val="fr-FR"/>
        </w:rPr>
        <w:t>orientation fourni à l</w:t>
      </w:r>
      <w:r w:rsidR="00296734">
        <w:rPr>
          <w:lang w:val="fr-FR"/>
        </w:rPr>
        <w:t>’</w:t>
      </w:r>
      <w:r w:rsidRPr="00296734">
        <w:rPr>
          <w:lang w:val="fr-FR"/>
        </w:rPr>
        <w:t>annexe VI de la norme révisée afin d</w:t>
      </w:r>
      <w:r w:rsidR="00296734">
        <w:rPr>
          <w:lang w:val="fr-FR"/>
        </w:rPr>
        <w:t>’</w:t>
      </w:r>
      <w:r w:rsidRPr="00296734">
        <w:rPr>
          <w:lang w:val="fr-FR"/>
        </w:rPr>
        <w:t>expliquer les modifications.</w:t>
      </w:r>
      <w:bookmarkEnd w:id="8"/>
    </w:p>
    <w:p w14:paraId="7AFA83AF" w14:textId="5A5E8DE7" w:rsidR="00551CCD" w:rsidRPr="00296734" w:rsidRDefault="00551CCD" w:rsidP="00296734">
      <w:pPr>
        <w:pStyle w:val="ONUMFS"/>
        <w:rPr>
          <w:lang w:val="fr-FR"/>
        </w:rPr>
      </w:pPr>
      <w:r w:rsidRPr="00296734">
        <w:rPr>
          <w:lang w:val="fr-FR"/>
        </w:rPr>
        <w:t>Le CWS a formulé deux</w:t>
      </w:r>
      <w:r w:rsidR="00660FD1">
        <w:rPr>
          <w:lang w:val="fr-FR"/>
        </w:rPr>
        <w:t> </w:t>
      </w:r>
      <w:r w:rsidRPr="00296734">
        <w:rPr>
          <w:lang w:val="fr-FR"/>
        </w:rPr>
        <w:t xml:space="preserve">recommandations concernant la mise en œuvre de la norme révisée (voir le paragraphe 9 du </w:t>
      </w:r>
      <w:r w:rsidR="00296734" w:rsidRPr="00296734">
        <w:rPr>
          <w:lang w:val="fr-FR"/>
        </w:rPr>
        <w:t>document</w:t>
      </w:r>
      <w:r w:rsidR="00AC7F70">
        <w:rPr>
          <w:lang w:val="fr-FR"/>
        </w:rPr>
        <w:t> </w:t>
      </w:r>
      <w:r w:rsidR="00296734" w:rsidRPr="00296734">
        <w:rPr>
          <w:lang w:val="fr-FR"/>
        </w:rPr>
        <w:t>CW</w:t>
      </w:r>
      <w:r w:rsidRPr="00296734">
        <w:rPr>
          <w:lang w:val="fr-FR"/>
        </w:rPr>
        <w:t>S/13/16</w:t>
      </w:r>
      <w:r w:rsidR="00660FD1">
        <w:rPr>
          <w:lang w:val="fr-FR"/>
        </w:rPr>
        <w:t> </w:t>
      </w:r>
      <w:proofErr w:type="spellStart"/>
      <w:r w:rsidRPr="00296734">
        <w:rPr>
          <w:lang w:val="fr-FR"/>
        </w:rPr>
        <w:t>Rev</w:t>
      </w:r>
      <w:proofErr w:type="spellEnd"/>
      <w:r w:rsidRPr="00296734">
        <w:rPr>
          <w:lang w:val="fr-FR"/>
        </w:rPr>
        <w:t>.)</w:t>
      </w:r>
      <w:r w:rsidR="00296734">
        <w:rPr>
          <w:lang w:val="fr-FR"/>
        </w:rPr>
        <w:t> :</w:t>
      </w:r>
    </w:p>
    <w:p w14:paraId="779ACCA7" w14:textId="544844A8" w:rsidR="00551CCD" w:rsidRPr="00296734" w:rsidRDefault="00551CCD" w:rsidP="00296734">
      <w:pPr>
        <w:pStyle w:val="ONUMFS"/>
        <w:numPr>
          <w:ilvl w:val="0"/>
          <w:numId w:val="0"/>
        </w:numPr>
        <w:ind w:left="567"/>
        <w:rPr>
          <w:lang w:val="fr-FR"/>
        </w:rPr>
      </w:pPr>
      <w:r w:rsidRPr="00296734">
        <w:rPr>
          <w:lang w:val="fr-FR"/>
        </w:rPr>
        <w:t>“a)</w:t>
      </w:r>
      <w:r w:rsidR="00296734">
        <w:rPr>
          <w:lang w:val="fr-FR"/>
        </w:rPr>
        <w:tab/>
      </w:r>
      <w:r w:rsidRPr="00296734">
        <w:rPr>
          <w:lang w:val="fr-FR"/>
        </w:rPr>
        <w:t>En ce qui concerne la suppression de l</w:t>
      </w:r>
      <w:r w:rsidR="00296734">
        <w:rPr>
          <w:lang w:val="fr-FR"/>
        </w:rPr>
        <w:t>’</w:t>
      </w:r>
      <w:r w:rsidRPr="00296734">
        <w:rPr>
          <w:lang w:val="fr-FR"/>
        </w:rPr>
        <w:t>exigence relative à la longueur minimale, étant donné que des séquences courtes peuvent être fournies à titre facultatif et afin d</w:t>
      </w:r>
      <w:r w:rsidR="00296734">
        <w:rPr>
          <w:lang w:val="fr-FR"/>
        </w:rPr>
        <w:t>’</w:t>
      </w:r>
      <w:r w:rsidRPr="00296734">
        <w:rPr>
          <w:lang w:val="fr-FR"/>
        </w:rPr>
        <w:t>éviter d</w:t>
      </w:r>
      <w:r w:rsidR="00296734">
        <w:rPr>
          <w:lang w:val="fr-FR"/>
        </w:rPr>
        <w:t>’</w:t>
      </w:r>
      <w:r w:rsidRPr="00296734">
        <w:rPr>
          <w:lang w:val="fr-FR"/>
        </w:rPr>
        <w:t xml:space="preserve">avoir deux versions parallèles de la suite logicielle WIPO </w:t>
      </w:r>
      <w:proofErr w:type="spellStart"/>
      <w:r w:rsidRPr="00296734">
        <w:rPr>
          <w:lang w:val="fr-FR"/>
        </w:rPr>
        <w:t>Sequence</w:t>
      </w:r>
      <w:proofErr w:type="spellEnd"/>
      <w:r w:rsidRPr="00296734">
        <w:rPr>
          <w:lang w:val="fr-FR"/>
        </w:rPr>
        <w:t xml:space="preserve"> pour créer et valider des listages de séquences, voire deux outils différents en parallèle, cette modification devrait s</w:t>
      </w:r>
      <w:r w:rsidR="00296734">
        <w:rPr>
          <w:lang w:val="fr-FR"/>
        </w:rPr>
        <w:t>’</w:t>
      </w:r>
      <w:r w:rsidRPr="00296734">
        <w:rPr>
          <w:lang w:val="fr-FR"/>
        </w:rPr>
        <w:t>appliquer à compter de la date d</w:t>
      </w:r>
      <w:r w:rsidR="00296734">
        <w:rPr>
          <w:lang w:val="fr-FR"/>
        </w:rPr>
        <w:t>’</w:t>
      </w:r>
      <w:r w:rsidRPr="00296734">
        <w:rPr>
          <w:lang w:val="fr-FR"/>
        </w:rPr>
        <w:t>entrée en vigueur de la nouvelle version de la norme ST.26 de l</w:t>
      </w:r>
      <w:r w:rsidR="00296734">
        <w:rPr>
          <w:lang w:val="fr-FR"/>
        </w:rPr>
        <w:t>’</w:t>
      </w:r>
      <w:r w:rsidRPr="00296734">
        <w:rPr>
          <w:lang w:val="fr-FR"/>
        </w:rPr>
        <w:t>OMPI, quelle que soit la date de dépôt de la demande de brevet concern</w:t>
      </w:r>
      <w:r w:rsidR="00AC7F70" w:rsidRPr="00296734">
        <w:rPr>
          <w:lang w:val="fr-FR"/>
        </w:rPr>
        <w:t>ée</w:t>
      </w:r>
      <w:r w:rsidR="00AC7F70">
        <w:rPr>
          <w:lang w:val="fr-FR"/>
        </w:rPr>
        <w:t xml:space="preserve">.  </w:t>
      </w:r>
      <w:r w:rsidR="00AC7F70" w:rsidRPr="00296734">
        <w:rPr>
          <w:lang w:val="fr-FR"/>
        </w:rPr>
        <w:t>Ce</w:t>
      </w:r>
      <w:r w:rsidRPr="00296734">
        <w:rPr>
          <w:lang w:val="fr-FR"/>
        </w:rPr>
        <w:t>tte solution est considérée comme la plus pragmatique et permet à toutes les révisions d</w:t>
      </w:r>
      <w:r w:rsidR="00296734">
        <w:rPr>
          <w:lang w:val="fr-FR"/>
        </w:rPr>
        <w:t>’</w:t>
      </w:r>
      <w:r w:rsidRPr="00296734">
        <w:rPr>
          <w:lang w:val="fr-FR"/>
        </w:rPr>
        <w:t>entrer en vigueur à la même date.</w:t>
      </w:r>
    </w:p>
    <w:p w14:paraId="08AA1B15" w14:textId="53400AB1" w:rsidR="00551CCD" w:rsidRPr="00296734" w:rsidRDefault="00551CCD" w:rsidP="00296734">
      <w:pPr>
        <w:pStyle w:val="ONUMFS"/>
        <w:numPr>
          <w:ilvl w:val="0"/>
          <w:numId w:val="0"/>
        </w:numPr>
        <w:ind w:left="567"/>
        <w:rPr>
          <w:lang w:val="fr-FR"/>
        </w:rPr>
      </w:pPr>
      <w:r w:rsidRPr="00296734">
        <w:rPr>
          <w:lang w:val="fr-FR"/>
        </w:rPr>
        <w:t>“b)</w:t>
      </w:r>
      <w:r w:rsidR="00296734">
        <w:rPr>
          <w:lang w:val="fr-FR"/>
        </w:rPr>
        <w:tab/>
      </w:r>
      <w:r w:rsidRPr="00296734">
        <w:rPr>
          <w:lang w:val="fr-FR"/>
        </w:rPr>
        <w:t>En ce qui concerne l</w:t>
      </w:r>
      <w:r w:rsidR="00296734">
        <w:rPr>
          <w:lang w:val="fr-FR"/>
        </w:rPr>
        <w:t>’</w:t>
      </w:r>
      <w:r w:rsidRPr="00296734">
        <w:rPr>
          <w:lang w:val="fr-FR"/>
        </w:rPr>
        <w:t>inclusion obligatoire d</w:t>
      </w:r>
      <w:r w:rsidR="00296734">
        <w:rPr>
          <w:lang w:val="fr-FR"/>
        </w:rPr>
        <w:t>’</w:t>
      </w:r>
      <w:r w:rsidRPr="00296734">
        <w:rPr>
          <w:lang w:val="fr-FR"/>
        </w:rPr>
        <w:t>un sous</w:t>
      </w:r>
      <w:r w:rsidR="00AC7F70">
        <w:rPr>
          <w:lang w:val="fr-FR"/>
        </w:rPr>
        <w:noBreakHyphen/>
      </w:r>
      <w:r w:rsidRPr="00296734">
        <w:rPr>
          <w:lang w:val="fr-FR"/>
        </w:rPr>
        <w:t>ensemble d</w:t>
      </w:r>
      <w:r w:rsidR="00296734">
        <w:rPr>
          <w:lang w:val="fr-FR"/>
        </w:rPr>
        <w:t>’</w:t>
      </w:r>
      <w:r w:rsidRPr="00296734">
        <w:rPr>
          <w:lang w:val="fr-FR"/>
        </w:rPr>
        <w:t>analogues nucléotidiques et d</w:t>
      </w:r>
      <w:r w:rsidR="00296734">
        <w:rPr>
          <w:lang w:val="fr-FR"/>
        </w:rPr>
        <w:t>’</w:t>
      </w:r>
      <w:r w:rsidRPr="00296734">
        <w:rPr>
          <w:lang w:val="fr-FR"/>
        </w:rPr>
        <w:t>analogues peptidiques et les précisions à caractère obligatoire, étant donné que cela obligera les déposants à inclure des séquences supplémentaires dans le listage des séquences, cette modification s</w:t>
      </w:r>
      <w:r w:rsidR="00296734">
        <w:rPr>
          <w:lang w:val="fr-FR"/>
        </w:rPr>
        <w:t>’</w:t>
      </w:r>
      <w:r w:rsidRPr="00296734">
        <w:rPr>
          <w:lang w:val="fr-FR"/>
        </w:rPr>
        <w:t>appliquerait à tous les listages de séquences déposés dans le cadre d</w:t>
      </w:r>
      <w:r w:rsidR="00296734">
        <w:rPr>
          <w:lang w:val="fr-FR"/>
        </w:rPr>
        <w:t>’</w:t>
      </w:r>
      <w:r w:rsidRPr="00296734">
        <w:rPr>
          <w:lang w:val="fr-FR"/>
        </w:rPr>
        <w:t>une demande de brevet dont la date de dépôt est postérieure ou égale à la date d</w:t>
      </w:r>
      <w:r w:rsidR="00296734">
        <w:rPr>
          <w:lang w:val="fr-FR"/>
        </w:rPr>
        <w:t>’</w:t>
      </w:r>
      <w:r w:rsidRPr="00296734">
        <w:rPr>
          <w:lang w:val="fr-FR"/>
        </w:rPr>
        <w:t>entrée en vigueur de la nouvelle version de la norme ST.26 de l</w:t>
      </w:r>
      <w:r w:rsidR="00296734">
        <w:rPr>
          <w:lang w:val="fr-FR"/>
        </w:rPr>
        <w:t>’</w:t>
      </w:r>
      <w:r w:rsidRPr="00296734">
        <w:rPr>
          <w:lang w:val="fr-FR"/>
        </w:rPr>
        <w:t>O</w:t>
      </w:r>
      <w:r w:rsidR="00AC7F70" w:rsidRPr="00296734">
        <w:rPr>
          <w:lang w:val="fr-FR"/>
        </w:rPr>
        <w:t>MPI</w:t>
      </w:r>
      <w:r w:rsidR="00AC7F70">
        <w:rPr>
          <w:lang w:val="fr-FR"/>
        </w:rPr>
        <w:t xml:space="preserve">.  </w:t>
      </w:r>
      <w:r w:rsidR="00AC7F70" w:rsidRPr="00296734">
        <w:rPr>
          <w:lang w:val="fr-FR"/>
        </w:rPr>
        <w:t>Ce</w:t>
      </w:r>
      <w:r w:rsidRPr="00296734">
        <w:rPr>
          <w:lang w:val="fr-FR"/>
        </w:rPr>
        <w:t>la permettra de fonder la transition uniquement sur la date de dépôt et d</w:t>
      </w:r>
      <w:r w:rsidR="00296734">
        <w:rPr>
          <w:lang w:val="fr-FR"/>
        </w:rPr>
        <w:t>’</w:t>
      </w:r>
      <w:r w:rsidRPr="00296734">
        <w:rPr>
          <w:lang w:val="fr-FR"/>
        </w:rPr>
        <w:t>ignorer les dates de priorité et la situation d</w:t>
      </w:r>
      <w:r w:rsidR="00296734">
        <w:rPr>
          <w:lang w:val="fr-FR"/>
        </w:rPr>
        <w:t>’</w:t>
      </w:r>
      <w:r w:rsidRPr="00296734">
        <w:rPr>
          <w:lang w:val="fr-FR"/>
        </w:rPr>
        <w:t>une demande de continuation, d</w:t>
      </w:r>
      <w:r w:rsidR="00296734">
        <w:rPr>
          <w:lang w:val="fr-FR"/>
        </w:rPr>
        <w:t>’</w:t>
      </w:r>
      <w:r w:rsidRPr="00296734">
        <w:rPr>
          <w:lang w:val="fr-FR"/>
        </w:rPr>
        <w:t>une demande de continuation in part ou d</w:t>
      </w:r>
      <w:r w:rsidR="00296734">
        <w:rPr>
          <w:lang w:val="fr-FR"/>
        </w:rPr>
        <w:t>’</w:t>
      </w:r>
      <w:r w:rsidRPr="00296734">
        <w:rPr>
          <w:lang w:val="fr-FR"/>
        </w:rPr>
        <w:t>une demande divisionnai</w:t>
      </w:r>
      <w:r w:rsidR="00AC7F70" w:rsidRPr="00296734">
        <w:rPr>
          <w:lang w:val="fr-FR"/>
        </w:rPr>
        <w:t>re</w:t>
      </w:r>
      <w:r w:rsidR="00AC7F70">
        <w:rPr>
          <w:lang w:val="fr-FR"/>
        </w:rPr>
        <w:t xml:space="preserve">.  </w:t>
      </w:r>
      <w:r w:rsidR="00AC7F70" w:rsidRPr="00296734">
        <w:rPr>
          <w:lang w:val="fr-FR"/>
        </w:rPr>
        <w:t>De</w:t>
      </w:r>
      <w:r w:rsidRPr="00296734">
        <w:rPr>
          <w:lang w:val="fr-FR"/>
        </w:rPr>
        <w:t xml:space="preserve"> plus, cela permettra de limiter l</w:t>
      </w:r>
      <w:r w:rsidR="00296734">
        <w:rPr>
          <w:lang w:val="fr-FR"/>
        </w:rPr>
        <w:t>’</w:t>
      </w:r>
      <w:r w:rsidRPr="00296734">
        <w:rPr>
          <w:lang w:val="fr-FR"/>
        </w:rPr>
        <w:t>impact aux seules demandes qui divulguent un analogue nucléotidique ou un analogue peptidique.”</w:t>
      </w:r>
    </w:p>
    <w:p w14:paraId="00DDA436" w14:textId="65C57208" w:rsidR="00551CCD" w:rsidRPr="00296734" w:rsidRDefault="00551CCD" w:rsidP="00296734">
      <w:pPr>
        <w:pStyle w:val="ONUMFS"/>
        <w:rPr>
          <w:lang w:val="fr-FR"/>
        </w:rPr>
      </w:pPr>
      <w:r w:rsidRPr="00296734">
        <w:rPr>
          <w:lang w:val="fr-FR"/>
        </w:rPr>
        <w:t>La mise en œuvre des changements mentionnés au paragraphe </w:t>
      </w:r>
      <w:r w:rsidRPr="00296734">
        <w:rPr>
          <w:lang w:val="fr-FR"/>
        </w:rPr>
        <w:fldChar w:fldCharType="begin"/>
      </w:r>
      <w:r w:rsidRPr="00296734">
        <w:rPr>
          <w:lang w:val="fr-FR"/>
        </w:rPr>
        <w:instrText xml:space="preserve"> REF _Ref216946951 \r \h </w:instrText>
      </w:r>
      <w:r w:rsidRPr="00296734">
        <w:rPr>
          <w:lang w:val="fr-FR"/>
        </w:rPr>
      </w:r>
      <w:r w:rsidRPr="00296734">
        <w:rPr>
          <w:lang w:val="fr-FR"/>
        </w:rPr>
        <w:fldChar w:fldCharType="separate"/>
      </w:r>
      <w:r w:rsidR="00564CC3">
        <w:rPr>
          <w:lang w:val="fr-FR"/>
        </w:rPr>
        <w:t>14.b)</w:t>
      </w:r>
      <w:r w:rsidRPr="00296734">
        <w:rPr>
          <w:lang w:val="fr-FR"/>
        </w:rPr>
        <w:fldChar w:fldCharType="end"/>
      </w:r>
      <w:r w:rsidRPr="00296734">
        <w:rPr>
          <w:lang w:val="fr-FR"/>
        </w:rPr>
        <w:t xml:space="preserve"> dans</w:t>
      </w:r>
      <w:r w:rsidR="00296734" w:rsidRPr="00296734">
        <w:rPr>
          <w:lang w:val="fr-FR"/>
        </w:rPr>
        <w:t xml:space="preserve"> le</w:t>
      </w:r>
      <w:r w:rsidR="00296734">
        <w:rPr>
          <w:lang w:val="fr-FR"/>
        </w:rPr>
        <w:t> </w:t>
      </w:r>
      <w:r w:rsidR="00296734" w:rsidRPr="00296734">
        <w:rPr>
          <w:lang w:val="fr-FR"/>
        </w:rPr>
        <w:t>PCT</w:t>
      </w:r>
      <w:r w:rsidRPr="00296734">
        <w:rPr>
          <w:lang w:val="fr-FR"/>
        </w:rPr>
        <w:t xml:space="preserve"> nécessitera uniquement la publication d</w:t>
      </w:r>
      <w:r w:rsidR="00296734">
        <w:rPr>
          <w:lang w:val="fr-FR"/>
        </w:rPr>
        <w:t>’</w:t>
      </w:r>
      <w:r w:rsidRPr="00296734">
        <w:rPr>
          <w:lang w:val="fr-FR"/>
        </w:rPr>
        <w:t>une décision du Directeur général en vertu du paragraphe 5 de l</w:t>
      </w:r>
      <w:r w:rsidR="00296734">
        <w:rPr>
          <w:lang w:val="fr-FR"/>
        </w:rPr>
        <w:t>’</w:t>
      </w:r>
      <w:r w:rsidRPr="00296734">
        <w:rPr>
          <w:lang w:val="fr-FR"/>
        </w:rPr>
        <w:t>annexe</w:t>
      </w:r>
      <w:r w:rsidR="00296734">
        <w:rPr>
          <w:lang w:val="fr-FR"/>
        </w:rPr>
        <w:t> </w:t>
      </w:r>
      <w:r w:rsidRPr="00296734">
        <w:rPr>
          <w:lang w:val="fr-FR"/>
        </w:rPr>
        <w:t>C des Instructions administratives</w:t>
      </w:r>
      <w:r w:rsidR="00296734" w:rsidRPr="00296734">
        <w:rPr>
          <w:lang w:val="fr-FR"/>
        </w:rPr>
        <w:t xml:space="preserve"> du</w:t>
      </w:r>
      <w:r w:rsidR="00296734">
        <w:rPr>
          <w:lang w:val="fr-FR"/>
        </w:rPr>
        <w:t> </w:t>
      </w:r>
      <w:r w:rsidR="00296734" w:rsidRPr="00296734">
        <w:rPr>
          <w:lang w:val="fr-FR"/>
        </w:rPr>
        <w:t>PCT</w:t>
      </w:r>
      <w:r w:rsidRPr="00296734">
        <w:rPr>
          <w:lang w:val="fr-FR"/>
        </w:rPr>
        <w:t>, qui fera entrer en vigueur la nouvelle norme à la date appropri</w:t>
      </w:r>
      <w:r w:rsidR="00AC7F70" w:rsidRPr="00296734">
        <w:rPr>
          <w:lang w:val="fr-FR"/>
        </w:rPr>
        <w:t>ée</w:t>
      </w:r>
      <w:r w:rsidR="00AC7F70">
        <w:rPr>
          <w:lang w:val="fr-FR"/>
        </w:rPr>
        <w:t xml:space="preserve">.  </w:t>
      </w:r>
      <w:r w:rsidR="00AC7F70" w:rsidRPr="00296734">
        <w:rPr>
          <w:lang w:val="fr-FR"/>
        </w:rPr>
        <w:t>Le</w:t>
      </w:r>
      <w:r w:rsidRPr="00296734">
        <w:rPr>
          <w:lang w:val="fr-FR"/>
        </w:rPr>
        <w:t xml:space="preserve"> principal enjeu sera d</w:t>
      </w:r>
      <w:r w:rsidR="00296734">
        <w:rPr>
          <w:lang w:val="fr-FR"/>
        </w:rPr>
        <w:t>’</w:t>
      </w:r>
      <w:r w:rsidRPr="00296734">
        <w:rPr>
          <w:lang w:val="fr-FR"/>
        </w:rPr>
        <w:t>informer les déposants et les examinateurs au sujet des nouvelles exigences.</w:t>
      </w:r>
    </w:p>
    <w:p w14:paraId="51F16C34" w14:textId="44D6DA09" w:rsidR="00551CCD" w:rsidRPr="00296734" w:rsidRDefault="00551CCD" w:rsidP="00296734">
      <w:pPr>
        <w:pStyle w:val="ONUMFS"/>
        <w:rPr>
          <w:lang w:val="fr-FR"/>
        </w:rPr>
      </w:pPr>
      <w:r w:rsidRPr="00296734">
        <w:rPr>
          <w:lang w:val="fr-FR"/>
        </w:rPr>
        <w:t>Les changements mentionnés au paragraphe </w:t>
      </w:r>
      <w:r w:rsidRPr="00296734">
        <w:rPr>
          <w:lang w:val="fr-FR"/>
        </w:rPr>
        <w:fldChar w:fldCharType="begin"/>
      </w:r>
      <w:r w:rsidRPr="00296734">
        <w:rPr>
          <w:lang w:val="fr-FR"/>
        </w:rPr>
        <w:instrText xml:space="preserve"> REF _Ref216947104 \r \h </w:instrText>
      </w:r>
      <w:r w:rsidRPr="00296734">
        <w:rPr>
          <w:lang w:val="fr-FR"/>
        </w:rPr>
      </w:r>
      <w:r w:rsidRPr="00296734">
        <w:rPr>
          <w:lang w:val="fr-FR"/>
        </w:rPr>
        <w:fldChar w:fldCharType="separate"/>
      </w:r>
      <w:r w:rsidR="00564CC3">
        <w:rPr>
          <w:lang w:val="fr-FR"/>
        </w:rPr>
        <w:t>14.a)</w:t>
      </w:r>
      <w:r w:rsidRPr="00296734">
        <w:rPr>
          <w:lang w:val="fr-FR"/>
        </w:rPr>
        <w:fldChar w:fldCharType="end"/>
      </w:r>
      <w:r w:rsidRPr="00296734">
        <w:rPr>
          <w:lang w:val="fr-FR"/>
        </w:rPr>
        <w:t xml:space="preserve"> concernant l</w:t>
      </w:r>
      <w:r w:rsidR="00296734">
        <w:rPr>
          <w:lang w:val="fr-FR"/>
        </w:rPr>
        <w:t>’</w:t>
      </w:r>
      <w:r w:rsidRPr="00296734">
        <w:rPr>
          <w:lang w:val="fr-FR"/>
        </w:rPr>
        <w:t xml:space="preserve">exigence de longueur minimale nécessiteront une nouvelle version majeure de WIPO </w:t>
      </w:r>
      <w:proofErr w:type="spellStart"/>
      <w:r w:rsidRPr="00296734">
        <w:rPr>
          <w:lang w:val="fr-FR"/>
        </w:rPr>
        <w:t>Sequence</w:t>
      </w:r>
      <w:proofErr w:type="spellEnd"/>
      <w:r w:rsidRPr="00296734">
        <w:rPr>
          <w:lang w:val="fr-FR"/>
        </w:rPr>
        <w:t xml:space="preserve"> et des modifications à l</w:t>
      </w:r>
      <w:r w:rsidR="00296734">
        <w:rPr>
          <w:lang w:val="fr-FR"/>
        </w:rPr>
        <w:t>’</w:t>
      </w:r>
      <w:r w:rsidRPr="00296734">
        <w:rPr>
          <w:lang w:val="fr-FR"/>
        </w:rPr>
        <w:t>annexe</w:t>
      </w:r>
      <w:r w:rsidR="00296734">
        <w:rPr>
          <w:lang w:val="fr-FR"/>
        </w:rPr>
        <w:t> </w:t>
      </w:r>
      <w:r w:rsidRPr="00296734">
        <w:rPr>
          <w:lang w:val="fr-FR"/>
        </w:rPr>
        <w:t>C des Instructions administratives</w:t>
      </w:r>
      <w:r w:rsidR="00296734" w:rsidRPr="00296734">
        <w:rPr>
          <w:lang w:val="fr-FR"/>
        </w:rPr>
        <w:t xml:space="preserve"> du</w:t>
      </w:r>
      <w:r w:rsidR="00296734">
        <w:rPr>
          <w:lang w:val="fr-FR"/>
        </w:rPr>
        <w:t> </w:t>
      </w:r>
      <w:r w:rsidR="00296734" w:rsidRPr="00296734">
        <w:rPr>
          <w:lang w:val="fr-FR"/>
        </w:rPr>
        <w:t>PCT</w:t>
      </w:r>
      <w:r w:rsidRPr="00296734">
        <w:rPr>
          <w:lang w:val="fr-FR"/>
        </w:rPr>
        <w:t>, compte dûment tenu de la déclaration d</w:t>
      </w:r>
      <w:r w:rsidR="00296734">
        <w:rPr>
          <w:lang w:val="fr-FR"/>
        </w:rPr>
        <w:t>’</w:t>
      </w:r>
      <w:r w:rsidRPr="00296734">
        <w:rPr>
          <w:lang w:val="fr-FR"/>
        </w:rPr>
        <w:t>applicabilité de la nouvelle version lorsque les modifications seront promulguées afin de prendre en considération la recommandation relative à la mise en œuv</w:t>
      </w:r>
      <w:r w:rsidR="00AC7F70" w:rsidRPr="00296734">
        <w:rPr>
          <w:lang w:val="fr-FR"/>
        </w:rPr>
        <w:t>re</w:t>
      </w:r>
      <w:r w:rsidR="00AC7F70">
        <w:rPr>
          <w:lang w:val="fr-FR"/>
        </w:rPr>
        <w:t xml:space="preserve">.  </w:t>
      </w:r>
      <w:r w:rsidR="00AC7F70" w:rsidRPr="00296734">
        <w:rPr>
          <w:lang w:val="fr-FR"/>
        </w:rPr>
        <w:t>Le</w:t>
      </w:r>
      <w:r w:rsidRPr="00296734">
        <w:rPr>
          <w:lang w:val="fr-FR"/>
        </w:rPr>
        <w:t>s propositions détaillées relatives aux instructions administratives feront l</w:t>
      </w:r>
      <w:r w:rsidR="00296734">
        <w:rPr>
          <w:lang w:val="fr-FR"/>
        </w:rPr>
        <w:t>’</w:t>
      </w:r>
      <w:r w:rsidRPr="00296734">
        <w:rPr>
          <w:lang w:val="fr-FR"/>
        </w:rPr>
        <w:t>objet d</w:t>
      </w:r>
      <w:r w:rsidR="00296734">
        <w:rPr>
          <w:lang w:val="fr-FR"/>
        </w:rPr>
        <w:t>’</w:t>
      </w:r>
      <w:r w:rsidRPr="00296734">
        <w:rPr>
          <w:lang w:val="fr-FR"/>
        </w:rPr>
        <w:t>une circulaire PCT.</w:t>
      </w:r>
    </w:p>
    <w:p w14:paraId="35D0F6C3" w14:textId="3D569A8B" w:rsidR="00551CCD" w:rsidRPr="00296734" w:rsidRDefault="00551CCD" w:rsidP="00296734">
      <w:pPr>
        <w:pStyle w:val="ONUMFS"/>
        <w:ind w:left="5533"/>
        <w:rPr>
          <w:i/>
        </w:rPr>
      </w:pPr>
      <w:r w:rsidRPr="00296734">
        <w:rPr>
          <w:i/>
        </w:rPr>
        <w:t xml:space="preserve">Le groupe de travail est invité à prendre note du contenu du </w:t>
      </w:r>
      <w:r w:rsidR="00296734" w:rsidRPr="00296734">
        <w:rPr>
          <w:i/>
        </w:rPr>
        <w:t>document</w:t>
      </w:r>
      <w:r w:rsidR="00AC7F70">
        <w:rPr>
          <w:i/>
        </w:rPr>
        <w:t> </w:t>
      </w:r>
      <w:r w:rsidR="00296734" w:rsidRPr="00296734">
        <w:rPr>
          <w:i/>
        </w:rPr>
        <w:t>PC</w:t>
      </w:r>
      <w:r w:rsidRPr="00296734">
        <w:rPr>
          <w:i/>
        </w:rPr>
        <w:t>T/WG/19/7.</w:t>
      </w:r>
    </w:p>
    <w:p w14:paraId="4586F06B" w14:textId="21C799F8" w:rsidR="000F5E56" w:rsidRPr="00296734" w:rsidRDefault="00551CCD" w:rsidP="00296734">
      <w:pPr>
        <w:pStyle w:val="Endofdocument-Annex"/>
      </w:pPr>
      <w:r w:rsidRPr="00296734">
        <w:t>[Fin du document]</w:t>
      </w:r>
    </w:p>
    <w:sectPr w:rsidR="000F5E56" w:rsidRPr="00296734" w:rsidSect="00296734">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607C" w14:textId="77777777" w:rsidR="00551CCD" w:rsidRDefault="00551CCD">
      <w:r>
        <w:separator/>
      </w:r>
    </w:p>
  </w:endnote>
  <w:endnote w:type="continuationSeparator" w:id="0">
    <w:p w14:paraId="71FA365E" w14:textId="77777777" w:rsidR="00551CCD" w:rsidRPr="009D30E6" w:rsidRDefault="00551CCD" w:rsidP="00D45252">
      <w:pPr>
        <w:rPr>
          <w:sz w:val="17"/>
          <w:szCs w:val="17"/>
        </w:rPr>
      </w:pPr>
      <w:r w:rsidRPr="009D30E6">
        <w:rPr>
          <w:sz w:val="17"/>
          <w:szCs w:val="17"/>
        </w:rPr>
        <w:separator/>
      </w:r>
    </w:p>
    <w:p w14:paraId="2704A6DE" w14:textId="77777777" w:rsidR="00551CCD" w:rsidRPr="009D30E6" w:rsidRDefault="00551CCD" w:rsidP="00D45252">
      <w:pPr>
        <w:spacing w:after="60"/>
        <w:rPr>
          <w:sz w:val="17"/>
          <w:szCs w:val="17"/>
        </w:rPr>
      </w:pPr>
      <w:r w:rsidRPr="009D30E6">
        <w:rPr>
          <w:sz w:val="17"/>
          <w:szCs w:val="17"/>
        </w:rPr>
        <w:t>[Suite de la note de la page précédente]</w:t>
      </w:r>
    </w:p>
  </w:endnote>
  <w:endnote w:type="continuationNotice" w:id="1">
    <w:p w14:paraId="39530517" w14:textId="77777777" w:rsidR="00551CCD" w:rsidRPr="009D30E6" w:rsidRDefault="00551C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DAAA" w14:textId="77777777" w:rsidR="00551CCD" w:rsidRDefault="00551CCD">
      <w:r>
        <w:separator/>
      </w:r>
    </w:p>
  </w:footnote>
  <w:footnote w:type="continuationSeparator" w:id="0">
    <w:p w14:paraId="40A1135C" w14:textId="77777777" w:rsidR="00551CCD" w:rsidRDefault="00551CCD" w:rsidP="007461F1">
      <w:r>
        <w:separator/>
      </w:r>
    </w:p>
    <w:p w14:paraId="7E7079A0" w14:textId="77777777" w:rsidR="00551CCD" w:rsidRPr="009D30E6" w:rsidRDefault="00551CCD" w:rsidP="007461F1">
      <w:pPr>
        <w:spacing w:after="60"/>
        <w:rPr>
          <w:sz w:val="17"/>
          <w:szCs w:val="17"/>
        </w:rPr>
      </w:pPr>
      <w:r w:rsidRPr="009D30E6">
        <w:rPr>
          <w:sz w:val="17"/>
          <w:szCs w:val="17"/>
        </w:rPr>
        <w:t>[Suite de la note de la page précédente]</w:t>
      </w:r>
    </w:p>
  </w:footnote>
  <w:footnote w:type="continuationNotice" w:id="1">
    <w:p w14:paraId="0831BEC1" w14:textId="77777777" w:rsidR="00551CCD" w:rsidRPr="009D30E6" w:rsidRDefault="00551CC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63B3" w14:textId="46F0FEC1" w:rsidR="00F16975" w:rsidRDefault="00551CCD" w:rsidP="00477D6B">
    <w:pPr>
      <w:jc w:val="right"/>
    </w:pPr>
    <w:bookmarkStart w:id="9" w:name="Code2"/>
    <w:bookmarkEnd w:id="9"/>
    <w:r>
      <w:t>PCT/WG/19/7</w:t>
    </w:r>
  </w:p>
  <w:p w14:paraId="5B9BA451" w14:textId="77777777" w:rsidR="004F4E31" w:rsidRDefault="00F16975" w:rsidP="004A4984">
    <w:pPr>
      <w:spacing w:after="480"/>
      <w:jc w:val="right"/>
    </w:pPr>
    <w:proofErr w:type="gramStart"/>
    <w:r>
      <w:t>page</w:t>
    </w:r>
    <w:proofErr w:type="gramEnd"/>
    <w:r w:rsidR="004A4984">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CD"/>
    <w:rsid w:val="00011B7D"/>
    <w:rsid w:val="00050E4E"/>
    <w:rsid w:val="00075432"/>
    <w:rsid w:val="000F3F68"/>
    <w:rsid w:val="000F5E56"/>
    <w:rsid w:val="001141B3"/>
    <w:rsid w:val="001362EE"/>
    <w:rsid w:val="001832A6"/>
    <w:rsid w:val="00195C6E"/>
    <w:rsid w:val="001B266A"/>
    <w:rsid w:val="001D3D56"/>
    <w:rsid w:val="001D4860"/>
    <w:rsid w:val="00240654"/>
    <w:rsid w:val="002634C4"/>
    <w:rsid w:val="00296734"/>
    <w:rsid w:val="002D4918"/>
    <w:rsid w:val="002E4D1A"/>
    <w:rsid w:val="002F16BC"/>
    <w:rsid w:val="002F4E68"/>
    <w:rsid w:val="00315FCA"/>
    <w:rsid w:val="003500BE"/>
    <w:rsid w:val="003845C1"/>
    <w:rsid w:val="003A1BCD"/>
    <w:rsid w:val="004008A2"/>
    <w:rsid w:val="004010C2"/>
    <w:rsid w:val="004025DF"/>
    <w:rsid w:val="00423E3E"/>
    <w:rsid w:val="00427AF4"/>
    <w:rsid w:val="004647DA"/>
    <w:rsid w:val="00477D6B"/>
    <w:rsid w:val="004A4984"/>
    <w:rsid w:val="004D6471"/>
    <w:rsid w:val="004F4E31"/>
    <w:rsid w:val="00525B63"/>
    <w:rsid w:val="00547476"/>
    <w:rsid w:val="00551CCD"/>
    <w:rsid w:val="00561DB8"/>
    <w:rsid w:val="00564CC3"/>
    <w:rsid w:val="00567A4C"/>
    <w:rsid w:val="005E6516"/>
    <w:rsid w:val="00605827"/>
    <w:rsid w:val="00636CE5"/>
    <w:rsid w:val="00660FD1"/>
    <w:rsid w:val="00676936"/>
    <w:rsid w:val="006B0DB5"/>
    <w:rsid w:val="006E4243"/>
    <w:rsid w:val="00703D74"/>
    <w:rsid w:val="007461F1"/>
    <w:rsid w:val="0075224E"/>
    <w:rsid w:val="007D0CB1"/>
    <w:rsid w:val="007D6961"/>
    <w:rsid w:val="007F07CB"/>
    <w:rsid w:val="00810CEF"/>
    <w:rsid w:val="0081208D"/>
    <w:rsid w:val="00842A13"/>
    <w:rsid w:val="00887750"/>
    <w:rsid w:val="00892E32"/>
    <w:rsid w:val="008B2CC1"/>
    <w:rsid w:val="008E7930"/>
    <w:rsid w:val="0090731E"/>
    <w:rsid w:val="00966A22"/>
    <w:rsid w:val="00974CD6"/>
    <w:rsid w:val="009812C6"/>
    <w:rsid w:val="009D30E6"/>
    <w:rsid w:val="009E3F6F"/>
    <w:rsid w:val="009F499F"/>
    <w:rsid w:val="00A003A7"/>
    <w:rsid w:val="00A02BD3"/>
    <w:rsid w:val="00A16BD6"/>
    <w:rsid w:val="00AA1F20"/>
    <w:rsid w:val="00AC0AE4"/>
    <w:rsid w:val="00AC7F70"/>
    <w:rsid w:val="00AD61DB"/>
    <w:rsid w:val="00AE7C04"/>
    <w:rsid w:val="00B87BCF"/>
    <w:rsid w:val="00BA62D4"/>
    <w:rsid w:val="00BB16AB"/>
    <w:rsid w:val="00BC14B1"/>
    <w:rsid w:val="00C05880"/>
    <w:rsid w:val="00C40E15"/>
    <w:rsid w:val="00C664C8"/>
    <w:rsid w:val="00C76A79"/>
    <w:rsid w:val="00CA15F5"/>
    <w:rsid w:val="00CF0460"/>
    <w:rsid w:val="00D04414"/>
    <w:rsid w:val="00D45252"/>
    <w:rsid w:val="00D71B4D"/>
    <w:rsid w:val="00D75C1E"/>
    <w:rsid w:val="00D93D55"/>
    <w:rsid w:val="00DB0349"/>
    <w:rsid w:val="00DD5E4B"/>
    <w:rsid w:val="00DD6A16"/>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B5506"/>
  <w15:docId w15:val="{45944F5B-4068-434C-976B-27583B36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296734"/>
    <w:pPr>
      <w:keepNext/>
      <w:spacing w:before="24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9673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basedOn w:val="DefaultParagraphFont"/>
    <w:link w:val="ONUME"/>
    <w:rsid w:val="00551CCD"/>
    <w:rPr>
      <w:rFonts w:ascii="Arial" w:eastAsia="SimSun" w:hAnsi="Arial" w:cs="Arial"/>
      <w:sz w:val="22"/>
      <w:lang w:eastAsia="zh-CN"/>
    </w:rPr>
  </w:style>
  <w:style w:type="character" w:styleId="Hyperlink">
    <w:name w:val="Hyperlink"/>
    <w:basedOn w:val="DefaultParagraphFont"/>
    <w:unhideWhenUsed/>
    <w:rsid w:val="00551CCD"/>
    <w:rPr>
      <w:color w:val="0000FF" w:themeColor="hyperlink"/>
      <w:u w:val="single"/>
    </w:rPr>
  </w:style>
  <w:style w:type="character" w:styleId="FollowedHyperlink">
    <w:name w:val="FollowedHyperlink"/>
    <w:basedOn w:val="DefaultParagraphFont"/>
    <w:semiHidden/>
    <w:unhideWhenUsed/>
    <w:rsid w:val="00AC7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fr-03-92-01.pdf" TargetMode="External"/><Relationship Id="rId13" Type="http://schemas.openxmlformats.org/officeDocument/2006/relationships/hyperlink" Target="https://www.wipo.int/documents/d/standards/docs-fr-03-26-01_v1_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docs/mdocs/cws/en/cws_13/cws_13_7e_ib.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fr/cws_13/cws_13_20_rev.pdf" TargetMode="External"/><Relationship Id="rId5" Type="http://schemas.openxmlformats.org/officeDocument/2006/relationships/footnotes" Target="footnotes.xml"/><Relationship Id="rId15" Type="http://schemas.openxmlformats.org/officeDocument/2006/relationships/hyperlink" Target="https://www.wipo.int/edocs/mdocs/cws/fr/cws_13/cws_13_16_rev.pdf" TargetMode="External"/><Relationship Id="rId10" Type="http://schemas.openxmlformats.org/officeDocument/2006/relationships/hyperlink" Target="https://www.wipo.int/edocs/mdocs/cws/fr/cws_13/cws_13_20_rev.pdf" TargetMode="External"/><Relationship Id="rId4" Type="http://schemas.openxmlformats.org/officeDocument/2006/relationships/webSettings" Target="webSettings.xml"/><Relationship Id="rId9" Type="http://schemas.openxmlformats.org/officeDocument/2006/relationships/hyperlink" Target="https://www.wipo.int/edocs/mdocs/cws/fr/cws_12/cws_12_15.pdf" TargetMode="External"/><Relationship Id="rId14" Type="http://schemas.openxmlformats.org/officeDocument/2006/relationships/hyperlink" Target="https://www.wipo.int/documents/d/standards/docs-fr-03-2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Template>
  <TotalTime>3</TotalTime>
  <Pages>5</Pages>
  <Words>2204</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subject>Traitement des listages de séquences</dc:subject>
  <dc:creator>OLIVIÉ Karen</dc:creator>
  <cp:keywords/>
  <cp:lastModifiedBy>MARLOW Thomas</cp:lastModifiedBy>
  <cp:revision>3</cp:revision>
  <cp:lastPrinted>2011-05-19T12:37:00Z</cp:lastPrinted>
  <dcterms:created xsi:type="dcterms:W3CDTF">2026-01-05T18:18:00Z</dcterms:created>
  <dcterms:modified xsi:type="dcterms:W3CDTF">2026-01-05T18:20:00Z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