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2B" w:rsidRPr="00211B16" w:rsidRDefault="00057843" w:rsidP="00057843">
      <w:pPr>
        <w:spacing w:before="360" w:after="240"/>
        <w:jc w:val="right"/>
      </w:pPr>
      <w:bookmarkStart w:id="0" w:name="_GoBack"/>
      <w:bookmarkEnd w:id="0"/>
      <w:r w:rsidRPr="00211B16">
        <w:rPr>
          <w:noProof/>
          <w:lang w:val="en-GB" w:eastAsia="en-GB"/>
        </w:rPr>
        <w:drawing>
          <wp:inline distT="0" distB="0" distL="0" distR="0" wp14:anchorId="43F73E81" wp14:editId="7F25A916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12B" w:rsidRPr="00211B16" w:rsidRDefault="00057843" w:rsidP="00057843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CH"/>
        </w:rPr>
      </w:pPr>
      <w:r w:rsidRPr="00211B16">
        <w:rPr>
          <w:rFonts w:ascii="Arial Black" w:hAnsi="Arial Black"/>
          <w:caps/>
          <w:sz w:val="15"/>
          <w:lang w:val="fr-CH"/>
        </w:rPr>
        <w:t>PCT/WG/14/</w:t>
      </w:r>
      <w:bookmarkStart w:id="1" w:name="Code"/>
      <w:r w:rsidRPr="00211B16">
        <w:rPr>
          <w:rFonts w:ascii="Arial Black" w:hAnsi="Arial Black"/>
          <w:caps/>
          <w:sz w:val="15"/>
          <w:lang w:val="fr-CH"/>
        </w:rPr>
        <w:t>6</w:t>
      </w:r>
    </w:p>
    <w:bookmarkEnd w:id="1"/>
    <w:p w:rsidR="001B212B" w:rsidRPr="00211B16" w:rsidRDefault="00057843" w:rsidP="00057843">
      <w:pPr>
        <w:jc w:val="right"/>
        <w:rPr>
          <w:lang w:val="fr-CH"/>
        </w:rPr>
      </w:pPr>
      <w:r w:rsidRPr="00211B16">
        <w:rPr>
          <w:rFonts w:ascii="Arial Black" w:hAnsi="Arial Black"/>
          <w:caps/>
          <w:sz w:val="15"/>
          <w:lang w:val="fr-CH"/>
        </w:rPr>
        <w:t>ORIGINAL</w:t>
      </w:r>
      <w:r w:rsidR="00957E79">
        <w:rPr>
          <w:rFonts w:ascii="Arial Black" w:hAnsi="Arial Black"/>
          <w:caps/>
          <w:sz w:val="15"/>
          <w:lang w:val="fr-CH"/>
        </w:rPr>
        <w:t> </w:t>
      </w:r>
      <w:r w:rsidRPr="00211B16">
        <w:rPr>
          <w:rFonts w:ascii="Arial Black" w:hAnsi="Arial Black"/>
          <w:caps/>
          <w:sz w:val="15"/>
          <w:lang w:val="fr-CH"/>
        </w:rPr>
        <w:t xml:space="preserve">: </w:t>
      </w:r>
      <w:bookmarkStart w:id="2" w:name="Original"/>
      <w:r w:rsidRPr="00211B16">
        <w:rPr>
          <w:rFonts w:ascii="Arial Black" w:hAnsi="Arial Black"/>
          <w:caps/>
          <w:sz w:val="15"/>
          <w:lang w:val="fr-CH"/>
        </w:rPr>
        <w:t>anglais</w:t>
      </w:r>
    </w:p>
    <w:bookmarkEnd w:id="2"/>
    <w:p w:rsidR="001B212B" w:rsidRPr="00211B16" w:rsidRDefault="00057843" w:rsidP="00057843">
      <w:pPr>
        <w:spacing w:after="1200"/>
        <w:jc w:val="right"/>
        <w:rPr>
          <w:lang w:val="fr-CH"/>
        </w:rPr>
      </w:pPr>
      <w:r w:rsidRPr="00211B16">
        <w:rPr>
          <w:rFonts w:ascii="Arial Black" w:hAnsi="Arial Black"/>
          <w:caps/>
          <w:sz w:val="15"/>
          <w:lang w:val="fr-CH"/>
        </w:rPr>
        <w:t>DATE</w:t>
      </w:r>
      <w:r w:rsidR="00211B16">
        <w:rPr>
          <w:rFonts w:ascii="Arial Black" w:hAnsi="Arial Black"/>
          <w:caps/>
          <w:sz w:val="15"/>
          <w:lang w:val="fr-CH"/>
        </w:rPr>
        <w:t> :</w:t>
      </w:r>
      <w:r w:rsidRPr="00211B16">
        <w:rPr>
          <w:rFonts w:ascii="Arial Black" w:hAnsi="Arial Black"/>
          <w:caps/>
          <w:sz w:val="15"/>
          <w:lang w:val="fr-CH"/>
        </w:rPr>
        <w:t xml:space="preserve"> </w:t>
      </w:r>
      <w:bookmarkStart w:id="3" w:name="Date"/>
      <w:r w:rsidRPr="00211B16">
        <w:rPr>
          <w:rFonts w:ascii="Arial Black" w:hAnsi="Arial Black"/>
          <w:caps/>
          <w:sz w:val="15"/>
          <w:lang w:val="fr-CH"/>
        </w:rPr>
        <w:t>12</w:t>
      </w:r>
      <w:r w:rsidR="00AD78CA" w:rsidRPr="00211B16">
        <w:rPr>
          <w:rFonts w:ascii="Arial Black" w:hAnsi="Arial Black"/>
          <w:caps/>
          <w:sz w:val="15"/>
          <w:lang w:val="fr-CH"/>
        </w:rPr>
        <w:t> </w:t>
      </w:r>
      <w:r w:rsidRPr="00211B16">
        <w:rPr>
          <w:rFonts w:ascii="Arial Black" w:hAnsi="Arial Black"/>
          <w:caps/>
          <w:sz w:val="15"/>
          <w:lang w:val="fr-CH"/>
        </w:rPr>
        <w:t>mai</w:t>
      </w:r>
      <w:r w:rsidR="00AD78CA" w:rsidRPr="00211B16">
        <w:rPr>
          <w:rFonts w:ascii="Arial Black" w:hAnsi="Arial Black"/>
          <w:caps/>
          <w:sz w:val="15"/>
          <w:lang w:val="fr-CH"/>
        </w:rPr>
        <w:t> </w:t>
      </w:r>
      <w:r w:rsidRPr="00211B16">
        <w:rPr>
          <w:rFonts w:ascii="Arial Black" w:hAnsi="Arial Black"/>
          <w:caps/>
          <w:sz w:val="15"/>
          <w:lang w:val="fr-CH"/>
        </w:rPr>
        <w:t>2021</w:t>
      </w:r>
    </w:p>
    <w:bookmarkEnd w:id="3"/>
    <w:p w:rsidR="001B212B" w:rsidRPr="00211B16" w:rsidRDefault="00057843" w:rsidP="00057843">
      <w:pPr>
        <w:pStyle w:val="Heading1"/>
        <w:spacing w:before="0" w:after="600"/>
        <w:rPr>
          <w:lang w:val="fr-CH"/>
        </w:rPr>
      </w:pPr>
      <w:r w:rsidRPr="00211B16">
        <w:rPr>
          <w:caps w:val="0"/>
          <w:sz w:val="28"/>
          <w:lang w:val="fr-CH"/>
        </w:rPr>
        <w:t>Groupe de travail du Traité de coopération en matière de brevets (PCT)</w:t>
      </w:r>
    </w:p>
    <w:p w:rsidR="001B212B" w:rsidRPr="00211B16" w:rsidRDefault="00057843" w:rsidP="00057843">
      <w:pPr>
        <w:outlineLvl w:val="1"/>
        <w:rPr>
          <w:b/>
          <w:sz w:val="24"/>
          <w:szCs w:val="24"/>
          <w:lang w:val="fr-CH"/>
        </w:rPr>
      </w:pPr>
      <w:r w:rsidRPr="00211B16">
        <w:rPr>
          <w:b/>
          <w:sz w:val="24"/>
          <w:szCs w:val="24"/>
          <w:lang w:val="fr-CH"/>
        </w:rPr>
        <w:t>Quatorz</w:t>
      </w:r>
      <w:r w:rsidR="00211B16">
        <w:rPr>
          <w:b/>
          <w:sz w:val="24"/>
          <w:szCs w:val="24"/>
          <w:lang w:val="fr-CH"/>
        </w:rPr>
        <w:t>ième session</w:t>
      </w:r>
    </w:p>
    <w:p w:rsidR="001B212B" w:rsidRPr="00211B16" w:rsidRDefault="00057843" w:rsidP="00057843">
      <w:pPr>
        <w:spacing w:after="720"/>
        <w:outlineLvl w:val="1"/>
        <w:rPr>
          <w:b/>
          <w:sz w:val="24"/>
          <w:szCs w:val="24"/>
          <w:lang w:val="fr-CH"/>
        </w:rPr>
      </w:pPr>
      <w:r w:rsidRPr="00211B16">
        <w:rPr>
          <w:b/>
          <w:sz w:val="24"/>
          <w:szCs w:val="24"/>
          <w:lang w:val="fr-CH"/>
        </w:rPr>
        <w:t>Genève, 14 – 17</w:t>
      </w:r>
      <w:r w:rsidR="00AD78CA" w:rsidRPr="00211B16">
        <w:rPr>
          <w:b/>
          <w:sz w:val="24"/>
          <w:szCs w:val="24"/>
          <w:lang w:val="fr-CH"/>
        </w:rPr>
        <w:t> </w:t>
      </w:r>
      <w:r w:rsidRPr="00211B16">
        <w:rPr>
          <w:b/>
          <w:sz w:val="24"/>
          <w:szCs w:val="24"/>
          <w:lang w:val="fr-CH"/>
        </w:rPr>
        <w:t>juin</w:t>
      </w:r>
      <w:r w:rsidR="00AD78CA" w:rsidRPr="00211B16">
        <w:rPr>
          <w:b/>
          <w:sz w:val="24"/>
          <w:szCs w:val="24"/>
          <w:lang w:val="fr-CH"/>
        </w:rPr>
        <w:t> </w:t>
      </w:r>
      <w:r w:rsidRPr="00211B16">
        <w:rPr>
          <w:b/>
          <w:sz w:val="24"/>
          <w:szCs w:val="24"/>
          <w:lang w:val="fr-CH"/>
        </w:rPr>
        <w:t>2021</w:t>
      </w:r>
    </w:p>
    <w:p w:rsidR="00211B16" w:rsidRDefault="00DC10A5" w:rsidP="00DC10A5">
      <w:pPr>
        <w:spacing w:after="360"/>
        <w:outlineLvl w:val="0"/>
        <w:rPr>
          <w:caps/>
          <w:sz w:val="24"/>
          <w:lang w:val="fr-CH"/>
        </w:rPr>
      </w:pPr>
      <w:bookmarkStart w:id="4" w:name="TitleOfDoc"/>
      <w:r w:rsidRPr="00211B16">
        <w:rPr>
          <w:caps/>
          <w:sz w:val="24"/>
          <w:lang w:val="fr-CH"/>
        </w:rPr>
        <w:t>rapport sur l</w:t>
      </w:r>
      <w:r w:rsidR="00211B16">
        <w:rPr>
          <w:caps/>
          <w:sz w:val="24"/>
          <w:lang w:val="fr-CH"/>
        </w:rPr>
        <w:t>’</w:t>
      </w:r>
      <w:r w:rsidRPr="00211B16">
        <w:rPr>
          <w:caps/>
          <w:sz w:val="24"/>
          <w:lang w:val="fr-CH"/>
        </w:rPr>
        <w:t>état d</w:t>
      </w:r>
      <w:r w:rsidR="00211B16">
        <w:rPr>
          <w:caps/>
          <w:sz w:val="24"/>
          <w:lang w:val="fr-CH"/>
        </w:rPr>
        <w:t>’</w:t>
      </w:r>
      <w:r w:rsidRPr="00211B16">
        <w:rPr>
          <w:caps/>
          <w:sz w:val="24"/>
          <w:lang w:val="fr-CH"/>
        </w:rPr>
        <w:t>avancement du projet de recherche et d</w:t>
      </w:r>
      <w:r w:rsidR="00211B16">
        <w:rPr>
          <w:caps/>
          <w:sz w:val="24"/>
          <w:lang w:val="fr-CH"/>
        </w:rPr>
        <w:t>’</w:t>
      </w:r>
      <w:r w:rsidRPr="00211B16">
        <w:rPr>
          <w:caps/>
          <w:sz w:val="24"/>
          <w:lang w:val="fr-CH"/>
        </w:rPr>
        <w:t>examen en collaboration dans le cadre</w:t>
      </w:r>
      <w:r w:rsidR="00211B16" w:rsidRPr="00211B16">
        <w:rPr>
          <w:caps/>
          <w:sz w:val="24"/>
          <w:lang w:val="fr-CH"/>
        </w:rPr>
        <w:t xml:space="preserve"> du</w:t>
      </w:r>
      <w:r w:rsidR="00211B16">
        <w:rPr>
          <w:caps/>
          <w:sz w:val="24"/>
          <w:lang w:val="fr-CH"/>
        </w:rPr>
        <w:t> </w:t>
      </w:r>
      <w:r w:rsidR="00211B16" w:rsidRPr="00211B16">
        <w:rPr>
          <w:caps/>
          <w:sz w:val="24"/>
          <w:lang w:val="fr-CH"/>
        </w:rPr>
        <w:t>PCT</w:t>
      </w:r>
      <w:r w:rsidRPr="00211B16">
        <w:rPr>
          <w:caps/>
          <w:sz w:val="24"/>
          <w:lang w:val="fr-CH"/>
        </w:rPr>
        <w:t xml:space="preserve"> mené par les offices de l</w:t>
      </w:r>
      <w:r w:rsidR="00211B16">
        <w:rPr>
          <w:caps/>
          <w:sz w:val="24"/>
          <w:lang w:val="fr-CH"/>
        </w:rPr>
        <w:t>’</w:t>
      </w:r>
      <w:r w:rsidRPr="00211B16">
        <w:rPr>
          <w:caps/>
          <w:sz w:val="24"/>
          <w:lang w:val="fr-CH"/>
        </w:rPr>
        <w:t>IP5</w:t>
      </w:r>
    </w:p>
    <w:p w:rsidR="00211B16" w:rsidRDefault="00DC10A5" w:rsidP="00DC10A5">
      <w:pPr>
        <w:spacing w:after="960"/>
        <w:rPr>
          <w:i/>
          <w:lang w:val="fr-CH"/>
        </w:rPr>
      </w:pPr>
      <w:bookmarkStart w:id="5" w:name="Prepared"/>
      <w:bookmarkEnd w:id="4"/>
      <w:r w:rsidRPr="00211B16">
        <w:rPr>
          <w:i/>
          <w:lang w:val="fr-CH"/>
        </w:rPr>
        <w:t>Document établi par l</w:t>
      </w:r>
      <w:r w:rsidR="00211B16">
        <w:rPr>
          <w:i/>
          <w:lang w:val="fr-CH"/>
        </w:rPr>
        <w:t>’</w:t>
      </w:r>
      <w:r w:rsidRPr="00211B16">
        <w:rPr>
          <w:i/>
          <w:lang w:val="fr-CH"/>
        </w:rPr>
        <w:t>Office européen des brevets</w:t>
      </w:r>
    </w:p>
    <w:bookmarkEnd w:id="5"/>
    <w:p w:rsidR="001B212B" w:rsidRPr="00211B16" w:rsidRDefault="00DC10A5" w:rsidP="00DC10A5">
      <w:pPr>
        <w:pStyle w:val="Heading1"/>
      </w:pPr>
      <w:r w:rsidRPr="00211B16">
        <w:t>Résumé</w:t>
      </w:r>
    </w:p>
    <w:p w:rsidR="001B212B" w:rsidRPr="00211B16" w:rsidRDefault="00DC10A5" w:rsidP="00DC10A5">
      <w:pPr>
        <w:pStyle w:val="ONUME"/>
        <w:rPr>
          <w:lang w:val="fr-CH"/>
        </w:rPr>
      </w:pPr>
      <w:r w:rsidRPr="00211B16">
        <w:rPr>
          <w:lang w:val="fr-CH"/>
        </w:rPr>
        <w:t>Le présent document rend compte de l</w:t>
      </w:r>
      <w:r w:rsidR="00211B16">
        <w:rPr>
          <w:lang w:val="fr-CH"/>
        </w:rPr>
        <w:t>’</w:t>
      </w:r>
      <w:r w:rsidRPr="00211B16">
        <w:rPr>
          <w:lang w:val="fr-CH"/>
        </w:rPr>
        <w:t>état d</w:t>
      </w:r>
      <w:r w:rsidR="00211B16">
        <w:rPr>
          <w:lang w:val="fr-CH"/>
        </w:rPr>
        <w:t>’</w:t>
      </w:r>
      <w:r w:rsidRPr="00211B16">
        <w:rPr>
          <w:lang w:val="fr-CH"/>
        </w:rPr>
        <w:t>avancement du troisième projet pilote de recherche et d</w:t>
      </w:r>
      <w:r w:rsidR="00211B16">
        <w:rPr>
          <w:lang w:val="fr-CH"/>
        </w:rPr>
        <w:t>’</w:t>
      </w:r>
      <w:r w:rsidRPr="00211B16">
        <w:rPr>
          <w:lang w:val="fr-CH"/>
        </w:rPr>
        <w:t>examen en collaboration dans le cadre</w:t>
      </w:r>
      <w:r w:rsidR="00211B16" w:rsidRPr="00211B16">
        <w:rPr>
          <w:lang w:val="fr-CH"/>
        </w:rPr>
        <w:t xml:space="preserve"> du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PCT</w:t>
      </w:r>
      <w:r w:rsidRPr="00211B16">
        <w:rPr>
          <w:lang w:val="fr-CH"/>
        </w:rPr>
        <w:t xml:space="preserve"> mené par les offices de l</w:t>
      </w:r>
      <w:r w:rsidR="00211B16">
        <w:rPr>
          <w:lang w:val="fr-CH"/>
        </w:rPr>
        <w:t>’</w:t>
      </w:r>
      <w:r w:rsidRPr="00211B16">
        <w:rPr>
          <w:lang w:val="fr-CH"/>
        </w:rPr>
        <w:t>IP5 (l</w:t>
      </w:r>
      <w:r w:rsidR="00211B16">
        <w:rPr>
          <w:lang w:val="fr-CH"/>
        </w:rPr>
        <w:t>’</w:t>
      </w:r>
      <w:r w:rsidRPr="00211B16">
        <w:rPr>
          <w:lang w:val="fr-CH"/>
        </w:rPr>
        <w:t xml:space="preserve">Office européen des brevets </w:t>
      </w:r>
      <w:r w:rsidR="00AD78CA" w:rsidRPr="00211B16">
        <w:rPr>
          <w:lang w:val="fr-CH"/>
        </w:rPr>
        <w:t>(</w:t>
      </w:r>
      <w:r w:rsidRPr="00211B16">
        <w:rPr>
          <w:lang w:val="fr-CH"/>
        </w:rPr>
        <w:t>OEB</w:t>
      </w:r>
      <w:r w:rsidR="00AD78CA" w:rsidRPr="00211B16">
        <w:rPr>
          <w:lang w:val="fr-CH"/>
        </w:rPr>
        <w:t>)</w:t>
      </w:r>
      <w:r w:rsidRPr="00211B16">
        <w:rPr>
          <w:lang w:val="fr-CH"/>
        </w:rPr>
        <w:t>, l</w:t>
      </w:r>
      <w:r w:rsidR="00211B16">
        <w:rPr>
          <w:lang w:val="fr-CH"/>
        </w:rPr>
        <w:t>’</w:t>
      </w:r>
      <w:r w:rsidRPr="00211B16">
        <w:rPr>
          <w:lang w:val="fr-CH"/>
        </w:rPr>
        <w:t xml:space="preserve">Office des brevets du Japon </w:t>
      </w:r>
      <w:r w:rsidR="00AD78CA" w:rsidRPr="00211B16">
        <w:rPr>
          <w:lang w:val="fr-CH"/>
        </w:rPr>
        <w:t>(</w:t>
      </w:r>
      <w:r w:rsidRPr="00211B16">
        <w:rPr>
          <w:lang w:val="fr-CH"/>
        </w:rPr>
        <w:t>JPO</w:t>
      </w:r>
      <w:r w:rsidR="00AD78CA" w:rsidRPr="00211B16">
        <w:rPr>
          <w:lang w:val="fr-CH"/>
        </w:rPr>
        <w:t>)</w:t>
      </w:r>
      <w:r w:rsidRPr="00211B16">
        <w:rPr>
          <w:lang w:val="fr-CH"/>
        </w:rPr>
        <w:t>, l</w:t>
      </w:r>
      <w:r w:rsidR="00211B16">
        <w:rPr>
          <w:lang w:val="fr-CH"/>
        </w:rPr>
        <w:t>’</w:t>
      </w:r>
      <w:r w:rsidRPr="00211B16">
        <w:rPr>
          <w:lang w:val="fr-CH"/>
        </w:rPr>
        <w:t xml:space="preserve">Office coréen de la propriété intellectuelle </w:t>
      </w:r>
      <w:r w:rsidR="00AD78CA" w:rsidRPr="00211B16">
        <w:rPr>
          <w:lang w:val="fr-CH"/>
        </w:rPr>
        <w:t>(</w:t>
      </w:r>
      <w:r w:rsidRPr="00211B16">
        <w:rPr>
          <w:lang w:val="fr-CH"/>
        </w:rPr>
        <w:t>KIPO</w:t>
      </w:r>
      <w:r w:rsidR="00AD78CA" w:rsidRPr="00211B16">
        <w:rPr>
          <w:lang w:val="fr-CH"/>
        </w:rPr>
        <w:t>)</w:t>
      </w:r>
      <w:r w:rsidRPr="00211B16">
        <w:rPr>
          <w:lang w:val="fr-CH"/>
        </w:rPr>
        <w:t>, l</w:t>
      </w:r>
      <w:r w:rsidR="00211B16">
        <w:rPr>
          <w:lang w:val="fr-CH"/>
        </w:rPr>
        <w:t>’</w:t>
      </w:r>
      <w:r w:rsidRPr="00211B16">
        <w:rPr>
          <w:lang w:val="fr-CH"/>
        </w:rPr>
        <w:t xml:space="preserve">Administration nationale de la propriété intellectuelle de la Chine </w:t>
      </w:r>
      <w:r w:rsidR="00AD78CA" w:rsidRPr="00211B16">
        <w:rPr>
          <w:lang w:val="fr-CH"/>
        </w:rPr>
        <w:t>(</w:t>
      </w:r>
      <w:r w:rsidRPr="00211B16">
        <w:rPr>
          <w:lang w:val="fr-CH"/>
        </w:rPr>
        <w:t>CNIPA</w:t>
      </w:r>
      <w:r w:rsidR="00AD78CA" w:rsidRPr="00211B16">
        <w:rPr>
          <w:lang w:val="fr-CH"/>
        </w:rPr>
        <w:t>)</w:t>
      </w:r>
      <w:r w:rsidRPr="00211B16">
        <w:rPr>
          <w:lang w:val="fr-CH"/>
        </w:rPr>
        <w:t xml:space="preserve"> et l</w:t>
      </w:r>
      <w:r w:rsidR="00211B16">
        <w:rPr>
          <w:lang w:val="fr-CH"/>
        </w:rPr>
        <w:t>’</w:t>
      </w:r>
      <w:r w:rsidRPr="00211B16">
        <w:rPr>
          <w:lang w:val="fr-CH"/>
        </w:rPr>
        <w:t>Office des brevets et des marques des États</w:t>
      </w:r>
      <w:r w:rsidR="00211B16">
        <w:rPr>
          <w:lang w:val="fr-CH"/>
        </w:rPr>
        <w:t>-</w:t>
      </w:r>
      <w:r w:rsidRPr="00211B16">
        <w:rPr>
          <w:lang w:val="fr-CH"/>
        </w:rPr>
        <w:t>Unis d</w:t>
      </w:r>
      <w:r w:rsidR="00211B16">
        <w:rPr>
          <w:lang w:val="fr-CH"/>
        </w:rPr>
        <w:t>’</w:t>
      </w:r>
      <w:r w:rsidRPr="00211B16">
        <w:rPr>
          <w:lang w:val="fr-CH"/>
        </w:rPr>
        <w:t xml:space="preserve">Amérique </w:t>
      </w:r>
      <w:r w:rsidR="00AD78CA" w:rsidRPr="00211B16">
        <w:rPr>
          <w:lang w:val="fr-CH"/>
        </w:rPr>
        <w:t>(</w:t>
      </w:r>
      <w:r w:rsidRPr="00211B16">
        <w:rPr>
          <w:lang w:val="fr-CH"/>
        </w:rPr>
        <w:t>USPTO</w:t>
      </w:r>
      <w:r w:rsidR="00211B16" w:rsidRPr="00211B16">
        <w:rPr>
          <w:lang w:val="fr-CH"/>
        </w:rPr>
        <w:t>)</w:t>
      </w:r>
      <w:r w:rsidR="00AD78CA" w:rsidRPr="00211B16">
        <w:rPr>
          <w:lang w:val="fr-CH"/>
        </w:rPr>
        <w:t>)</w:t>
      </w:r>
      <w:r w:rsidRPr="00211B16">
        <w:rPr>
          <w:lang w:val="fr-CH"/>
        </w:rPr>
        <w:t>.</w:t>
      </w:r>
    </w:p>
    <w:p w:rsidR="001B212B" w:rsidRPr="00211B16" w:rsidRDefault="00DC10A5" w:rsidP="00DC10A5">
      <w:pPr>
        <w:pStyle w:val="Heading1"/>
      </w:pPr>
      <w:r w:rsidRPr="00211B16">
        <w:t>Rappel</w:t>
      </w:r>
    </w:p>
    <w:p w:rsidR="001B212B" w:rsidRPr="00211B16" w:rsidRDefault="00DC10A5" w:rsidP="00DC10A5">
      <w:pPr>
        <w:pStyle w:val="ONUME"/>
        <w:rPr>
          <w:lang w:val="fr-CH"/>
        </w:rPr>
      </w:pPr>
      <w:r w:rsidRPr="00211B16">
        <w:rPr>
          <w:lang w:val="fr-CH"/>
        </w:rPr>
        <w:t>À sa trois</w:t>
      </w:r>
      <w:r w:rsidR="00211B16">
        <w:rPr>
          <w:lang w:val="fr-CH"/>
        </w:rPr>
        <w:t>ième session</w:t>
      </w:r>
      <w:r w:rsidRPr="00211B16">
        <w:rPr>
          <w:lang w:val="fr-CH"/>
        </w:rPr>
        <w:t>, tenue en juin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2010, le Groupe de travail</w:t>
      </w:r>
      <w:r w:rsidR="00211B16" w:rsidRPr="00211B16">
        <w:rPr>
          <w:lang w:val="fr-CH"/>
        </w:rPr>
        <w:t xml:space="preserve"> du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PCT</w:t>
      </w:r>
      <w:r w:rsidRPr="00211B16">
        <w:rPr>
          <w:lang w:val="fr-CH"/>
        </w:rPr>
        <w:t xml:space="preserve"> a approuvé une série de recommandations visant à améliorer le fonctionnement</w:t>
      </w:r>
      <w:r w:rsidR="00211B16" w:rsidRPr="00211B16">
        <w:rPr>
          <w:lang w:val="fr-CH"/>
        </w:rPr>
        <w:t xml:space="preserve"> du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PCT</w:t>
      </w:r>
      <w:r w:rsidRPr="00211B16">
        <w:rPr>
          <w:lang w:val="fr-CH"/>
        </w:rPr>
        <w:t>, qui sont énumérées dans le document PCT/WG/4/3.  La recommandation figurant au paragraphe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165.b) mentionne des essais de modalités en fonction desquelles les examinateurs des administrations internationales possédant des compétences complémentaires travaillent de concert pour établir des rapports.</w:t>
      </w:r>
    </w:p>
    <w:p w:rsidR="001B212B" w:rsidRPr="00211B16" w:rsidRDefault="00DC10A5" w:rsidP="00DC10A5">
      <w:pPr>
        <w:pStyle w:val="ONUME"/>
        <w:rPr>
          <w:lang w:val="fr-CH"/>
        </w:rPr>
      </w:pPr>
      <w:r w:rsidRPr="00211B16">
        <w:rPr>
          <w:lang w:val="fr-CH"/>
        </w:rPr>
        <w:t>À cet effet,</w:t>
      </w:r>
      <w:r w:rsidR="00211B16" w:rsidRPr="00211B16">
        <w:rPr>
          <w:lang w:val="fr-CH"/>
        </w:rPr>
        <w:t xml:space="preserve"> le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KIP</w:t>
      </w:r>
      <w:r w:rsidRPr="00211B16">
        <w:rPr>
          <w:lang w:val="fr-CH"/>
        </w:rPr>
        <w:t>O, l</w:t>
      </w:r>
      <w:r w:rsidR="00211B16">
        <w:rPr>
          <w:lang w:val="fr-CH"/>
        </w:rPr>
        <w:t>’</w:t>
      </w:r>
      <w:r w:rsidRPr="00211B16">
        <w:rPr>
          <w:lang w:val="fr-CH"/>
        </w:rPr>
        <w:t>USPTO et l</w:t>
      </w:r>
      <w:r w:rsidR="00211B16">
        <w:rPr>
          <w:lang w:val="fr-CH"/>
        </w:rPr>
        <w:t>’</w:t>
      </w:r>
      <w:r w:rsidRPr="00211B16">
        <w:rPr>
          <w:lang w:val="fr-CH"/>
        </w:rPr>
        <w:t>OEB ont lancé deux</w:t>
      </w:r>
      <w:r w:rsidR="00957E79">
        <w:rPr>
          <w:lang w:val="fr-CH"/>
        </w:rPr>
        <w:t> </w:t>
      </w:r>
      <w:r w:rsidRPr="00211B16">
        <w:rPr>
          <w:lang w:val="fr-CH"/>
        </w:rPr>
        <w:t>projets pilotes de recherche et d</w:t>
      </w:r>
      <w:r w:rsidR="00211B16">
        <w:rPr>
          <w:lang w:val="fr-CH"/>
        </w:rPr>
        <w:t>’</w:t>
      </w:r>
      <w:r w:rsidRPr="00211B16">
        <w:rPr>
          <w:lang w:val="fr-CH"/>
        </w:rPr>
        <w:t>examen en collaboration dans le cadre</w:t>
      </w:r>
      <w:r w:rsidR="00211B16" w:rsidRPr="00211B16">
        <w:rPr>
          <w:lang w:val="fr-CH"/>
        </w:rPr>
        <w:t xml:space="preserve"> du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PCT</w:t>
      </w:r>
      <w:r w:rsidRPr="00211B16">
        <w:rPr>
          <w:lang w:val="fr-CH"/>
        </w:rPr>
        <w:t xml:space="preserve"> </w:t>
      </w:r>
      <w:r w:rsidR="00211B16" w:rsidRPr="00211B16">
        <w:rPr>
          <w:lang w:val="fr-CH"/>
        </w:rPr>
        <w:t>en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2010</w:t>
      </w:r>
      <w:r w:rsidRPr="00211B16">
        <w:rPr>
          <w:lang w:val="fr-CH"/>
        </w:rPr>
        <w:t xml:space="preserve"> et </w:t>
      </w:r>
      <w:r w:rsidR="00211B16" w:rsidRPr="00211B16">
        <w:rPr>
          <w:lang w:val="fr-CH"/>
        </w:rPr>
        <w:t>en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2012</w:t>
      </w:r>
      <w:r w:rsidRPr="00211B16">
        <w:rPr>
          <w:lang w:val="fr-CH"/>
        </w:rPr>
        <w:t>.</w:t>
      </w:r>
      <w:r w:rsidR="004E4CA5" w:rsidRPr="00211B16">
        <w:rPr>
          <w:lang w:val="fr-CH"/>
        </w:rPr>
        <w:t xml:space="preserve">  </w:t>
      </w:r>
      <w:r w:rsidRPr="00211B16">
        <w:rPr>
          <w:lang w:val="fr-CH"/>
        </w:rPr>
        <w:t>Les deux</w:t>
      </w:r>
      <w:r w:rsidR="00957E79">
        <w:rPr>
          <w:lang w:val="fr-CH"/>
        </w:rPr>
        <w:t> </w:t>
      </w:r>
      <w:r w:rsidRPr="00211B16">
        <w:rPr>
          <w:lang w:val="fr-CH"/>
        </w:rPr>
        <w:t>projets pilotes ont globalement donné des résultats très positifs en termes de qualité et d</w:t>
      </w:r>
      <w:r w:rsidR="00211B16">
        <w:rPr>
          <w:lang w:val="fr-CH"/>
        </w:rPr>
        <w:t>’</w:t>
      </w:r>
      <w:r w:rsidRPr="00211B16">
        <w:rPr>
          <w:lang w:val="fr-CH"/>
        </w:rPr>
        <w:t xml:space="preserve">efficacité, tant pour </w:t>
      </w:r>
      <w:r w:rsidRPr="00211B16">
        <w:rPr>
          <w:lang w:val="fr-CH"/>
        </w:rPr>
        <w:lastRenderedPageBreak/>
        <w:t>les offices participants que pour les utilisateurs dont les demandes ont été traitées en collaboration (ainsi qu</w:t>
      </w:r>
      <w:r w:rsidR="00211B16">
        <w:rPr>
          <w:lang w:val="fr-CH"/>
        </w:rPr>
        <w:t>’</w:t>
      </w:r>
      <w:r w:rsidRPr="00211B16">
        <w:rPr>
          <w:lang w:val="fr-CH"/>
        </w:rPr>
        <w:t>il est indiqué dans les documents PCT/MIA/18/7, PCT/MIA/20/4 et PCT/MIA/24/3).</w:t>
      </w:r>
    </w:p>
    <w:p w:rsidR="001B212B" w:rsidRPr="00211B16" w:rsidRDefault="00DC10A5" w:rsidP="00DC10A5">
      <w:pPr>
        <w:pStyle w:val="Heading1"/>
        <w:keepLines/>
      </w:pPr>
      <w:r w:rsidRPr="00211B16">
        <w:t>Cadre</w:t>
      </w:r>
    </w:p>
    <w:p w:rsidR="001B212B" w:rsidRPr="00211B16" w:rsidRDefault="00DC10A5" w:rsidP="00574C6D">
      <w:pPr>
        <w:pStyle w:val="ONUME"/>
        <w:keepNext/>
        <w:keepLines/>
        <w:rPr>
          <w:lang w:val="fr-CH"/>
        </w:rPr>
      </w:pPr>
      <w:r w:rsidRPr="00211B16">
        <w:rPr>
          <w:lang w:val="fr-CH"/>
        </w:rPr>
        <w:t>Le 2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juin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2016, les directeurs des offices de l</w:t>
      </w:r>
      <w:r w:rsidR="00211B16">
        <w:rPr>
          <w:lang w:val="fr-CH"/>
        </w:rPr>
        <w:t>’</w:t>
      </w:r>
      <w:r w:rsidRPr="00211B16">
        <w:rPr>
          <w:lang w:val="fr-CH"/>
        </w:rPr>
        <w:t>IP5 ont approuvé le cadre de coopération de l</w:t>
      </w:r>
      <w:r w:rsidR="00211B16">
        <w:rPr>
          <w:lang w:val="fr-CH"/>
        </w:rPr>
        <w:t>’</w:t>
      </w:r>
      <w:r w:rsidRPr="00211B16">
        <w:rPr>
          <w:lang w:val="fr-CH"/>
        </w:rPr>
        <w:t>IP5 pour la recherche et l</w:t>
      </w:r>
      <w:r w:rsidR="00211B16">
        <w:rPr>
          <w:lang w:val="fr-CH"/>
        </w:rPr>
        <w:t>’</w:t>
      </w:r>
      <w:r w:rsidRPr="00211B16">
        <w:rPr>
          <w:lang w:val="fr-CH"/>
        </w:rPr>
        <w:t>examen en collaboration selon</w:t>
      </w:r>
      <w:r w:rsidR="00211B16" w:rsidRPr="00211B16">
        <w:rPr>
          <w:lang w:val="fr-CH"/>
        </w:rPr>
        <w:t xml:space="preserve"> le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PCT</w:t>
      </w:r>
      <w:r w:rsidRPr="00211B16">
        <w:rPr>
          <w:lang w:val="fr-CH"/>
        </w:rPr>
        <w:t>, qui est un document définissant les principes sur lesquels repose le troisième projet pilote ainsi que ses principales caractéristiqu</w:t>
      </w:r>
      <w:r w:rsidR="008D068C" w:rsidRPr="00211B16">
        <w:rPr>
          <w:lang w:val="fr-CH"/>
        </w:rPr>
        <w:t>es</w:t>
      </w:r>
      <w:r w:rsidR="008D068C">
        <w:rPr>
          <w:lang w:val="fr-CH"/>
        </w:rPr>
        <w:t xml:space="preserve">.  </w:t>
      </w:r>
      <w:r w:rsidR="008D068C" w:rsidRPr="00211B16">
        <w:rPr>
          <w:lang w:val="fr-CH"/>
        </w:rPr>
        <w:t>Le</w:t>
      </w:r>
      <w:r w:rsidR="00574C6D" w:rsidRPr="00211B16">
        <w:rPr>
          <w:lang w:val="fr-CH"/>
        </w:rPr>
        <w:t xml:space="preserve"> groupe pilote de recherche et d</w:t>
      </w:r>
      <w:r w:rsidR="00211B16">
        <w:rPr>
          <w:lang w:val="fr-CH"/>
        </w:rPr>
        <w:t>’</w:t>
      </w:r>
      <w:r w:rsidR="00574C6D" w:rsidRPr="00211B16">
        <w:rPr>
          <w:lang w:val="fr-CH"/>
        </w:rPr>
        <w:t>examen en collaboration, établi sur la base de ce document, est chargé de l</w:t>
      </w:r>
      <w:r w:rsidR="00211B16">
        <w:rPr>
          <w:lang w:val="fr-CH"/>
        </w:rPr>
        <w:t>’</w:t>
      </w:r>
      <w:r w:rsidR="00574C6D" w:rsidRPr="00211B16">
        <w:rPr>
          <w:lang w:val="fr-CH"/>
        </w:rPr>
        <w:t>élaboration et du suivi du projet.</w:t>
      </w:r>
    </w:p>
    <w:p w:rsidR="00211B16" w:rsidRDefault="00574C6D" w:rsidP="00574C6D">
      <w:pPr>
        <w:pStyle w:val="ONUME"/>
        <w:rPr>
          <w:lang w:val="fr-CH"/>
        </w:rPr>
      </w:pPr>
      <w:r w:rsidRPr="00211B16">
        <w:rPr>
          <w:lang w:val="fr-CH"/>
        </w:rPr>
        <w:t>Les principales caractéristiques de ce projet pilote sont notamment</w:t>
      </w:r>
      <w:r w:rsidR="00211B16">
        <w:rPr>
          <w:lang w:val="fr-CH"/>
        </w:rPr>
        <w:t> :</w:t>
      </w:r>
    </w:p>
    <w:p w:rsidR="001B212B" w:rsidRPr="00211B16" w:rsidRDefault="00574C6D" w:rsidP="00574C6D">
      <w:pPr>
        <w:pStyle w:val="ListParagraph"/>
        <w:numPr>
          <w:ilvl w:val="0"/>
          <w:numId w:val="7"/>
        </w:numPr>
        <w:spacing w:after="220"/>
        <w:ind w:left="1134" w:hanging="567"/>
        <w:rPr>
          <w:lang w:val="fr-CH"/>
        </w:rPr>
      </w:pPr>
      <w:proofErr w:type="gramStart"/>
      <w:r w:rsidRPr="00211B16">
        <w:rPr>
          <w:lang w:val="fr-CH"/>
        </w:rPr>
        <w:t>l</w:t>
      </w:r>
      <w:r w:rsidR="00211B16">
        <w:rPr>
          <w:lang w:val="fr-CH"/>
        </w:rPr>
        <w:t>’</w:t>
      </w:r>
      <w:r w:rsidRPr="00211B16">
        <w:rPr>
          <w:lang w:val="fr-CH"/>
        </w:rPr>
        <w:t>initiative</w:t>
      </w:r>
      <w:proofErr w:type="gramEnd"/>
      <w:r w:rsidRPr="00211B16">
        <w:rPr>
          <w:lang w:val="fr-CH"/>
        </w:rPr>
        <w:t xml:space="preserve"> laissée aux déposants</w:t>
      </w:r>
      <w:r w:rsidR="00211B16">
        <w:rPr>
          <w:lang w:val="fr-CH"/>
        </w:rPr>
        <w:t> :</w:t>
      </w:r>
      <w:r w:rsidRPr="00211B16">
        <w:rPr>
          <w:lang w:val="fr-CH"/>
        </w:rPr>
        <w:t xml:space="preserve"> les demandes traitées au cours du projet pilote sont sélectionnées par les déposants;</w:t>
      </w:r>
    </w:p>
    <w:p w:rsidR="001B212B" w:rsidRPr="00211B16" w:rsidRDefault="001B212B" w:rsidP="004E4CA5">
      <w:pPr>
        <w:pStyle w:val="ListParagraph"/>
        <w:spacing w:after="220"/>
        <w:ind w:left="1134"/>
        <w:rPr>
          <w:lang w:val="fr-CH"/>
        </w:rPr>
      </w:pPr>
    </w:p>
    <w:p w:rsidR="001B212B" w:rsidRPr="00211B16" w:rsidRDefault="00574C6D" w:rsidP="00574C6D">
      <w:pPr>
        <w:pStyle w:val="ListParagraph"/>
        <w:numPr>
          <w:ilvl w:val="0"/>
          <w:numId w:val="7"/>
        </w:numPr>
        <w:spacing w:after="220"/>
        <w:ind w:left="1134" w:hanging="567"/>
        <w:rPr>
          <w:lang w:val="fr-CH"/>
        </w:rPr>
      </w:pPr>
      <w:r w:rsidRPr="00211B16">
        <w:rPr>
          <w:lang w:val="fr-CH"/>
        </w:rPr>
        <w:t>une répartition équilibrée de la charge de travail</w:t>
      </w:r>
      <w:r w:rsidR="00211B16">
        <w:rPr>
          <w:lang w:val="fr-CH"/>
        </w:rPr>
        <w:t> :</w:t>
      </w:r>
      <w:r w:rsidRPr="00211B16">
        <w:rPr>
          <w:lang w:val="fr-CH"/>
        </w:rPr>
        <w:t xml:space="preserve"> toutes les administrations internationales participantes contribuent à la création des rapports issus de la recherche et de l</w:t>
      </w:r>
      <w:r w:rsidR="00211B16">
        <w:rPr>
          <w:lang w:val="fr-CH"/>
        </w:rPr>
        <w:t>’</w:t>
      </w:r>
      <w:r w:rsidRPr="00211B16">
        <w:rPr>
          <w:lang w:val="fr-CH"/>
        </w:rPr>
        <w:t>examen en collaboration, et chaque office traitera jusqu</w:t>
      </w:r>
      <w:r w:rsidR="00211B16">
        <w:rPr>
          <w:lang w:val="fr-CH"/>
        </w:rPr>
        <w:t>’</w:t>
      </w:r>
      <w:r w:rsidRPr="00211B16">
        <w:rPr>
          <w:lang w:val="fr-CH"/>
        </w:rPr>
        <w:t>à 100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demandes internationales en sa qualité d</w:t>
      </w:r>
      <w:r w:rsidR="00211B16">
        <w:rPr>
          <w:lang w:val="fr-CH"/>
        </w:rPr>
        <w:t>’</w:t>
      </w:r>
      <w:r w:rsidR="00AD78CA" w:rsidRPr="00211B16">
        <w:rPr>
          <w:lang w:val="fr-CH"/>
        </w:rPr>
        <w:t>“</w:t>
      </w:r>
      <w:r w:rsidRPr="00211B16">
        <w:rPr>
          <w:lang w:val="fr-CH"/>
        </w:rPr>
        <w:t>administration principale chargée de la recherche internationale” et jusqu</w:t>
      </w:r>
      <w:r w:rsidR="00211B16">
        <w:rPr>
          <w:lang w:val="fr-CH"/>
        </w:rPr>
        <w:t>’</w:t>
      </w:r>
      <w:r w:rsidRPr="00211B16">
        <w:rPr>
          <w:lang w:val="fr-CH"/>
        </w:rPr>
        <w:t>à 400 demandes internationales en sa qualité d</w:t>
      </w:r>
      <w:r w:rsidR="00211B16">
        <w:rPr>
          <w:lang w:val="fr-CH"/>
        </w:rPr>
        <w:t>’</w:t>
      </w:r>
      <w:r w:rsidR="00AD78CA" w:rsidRPr="00211B16">
        <w:rPr>
          <w:lang w:val="fr-CH"/>
        </w:rPr>
        <w:t>“</w:t>
      </w:r>
      <w:r w:rsidRPr="00211B16">
        <w:rPr>
          <w:lang w:val="fr-CH"/>
        </w:rPr>
        <w:t>administration associée chargée de la recherche internationale”, sur une période de deux</w:t>
      </w:r>
      <w:r w:rsidR="00957E79">
        <w:rPr>
          <w:lang w:val="fr-CH"/>
        </w:rPr>
        <w:t> </w:t>
      </w:r>
      <w:r w:rsidRPr="00211B16">
        <w:rPr>
          <w:lang w:val="fr-CH"/>
        </w:rPr>
        <w:t>ans;</w:t>
      </w:r>
    </w:p>
    <w:p w:rsidR="001B212B" w:rsidRPr="00211B16" w:rsidRDefault="001B212B" w:rsidP="004E4CA5">
      <w:pPr>
        <w:pStyle w:val="ListParagraph"/>
        <w:rPr>
          <w:lang w:val="fr-CH"/>
        </w:rPr>
      </w:pPr>
    </w:p>
    <w:p w:rsidR="001B212B" w:rsidRPr="00211B16" w:rsidRDefault="00574C6D" w:rsidP="00574C6D">
      <w:pPr>
        <w:pStyle w:val="ListParagraph"/>
        <w:numPr>
          <w:ilvl w:val="0"/>
          <w:numId w:val="7"/>
        </w:numPr>
        <w:spacing w:after="220"/>
        <w:ind w:left="1134" w:hanging="567"/>
        <w:rPr>
          <w:lang w:val="fr-CH"/>
        </w:rPr>
      </w:pPr>
      <w:proofErr w:type="gramStart"/>
      <w:r w:rsidRPr="00211B16">
        <w:rPr>
          <w:lang w:val="fr-CH"/>
        </w:rPr>
        <w:t>un</w:t>
      </w:r>
      <w:proofErr w:type="gramEnd"/>
      <w:r w:rsidRPr="00211B16">
        <w:rPr>
          <w:lang w:val="fr-CH"/>
        </w:rPr>
        <w:t xml:space="preserve"> ensemble commun de normes qualitatives et opérationnelles, qui est appliquée par toutes les administrations internationales participantes lors du traitement des demandes selon</w:t>
      </w:r>
      <w:r w:rsidR="00211B16" w:rsidRPr="00211B16">
        <w:rPr>
          <w:lang w:val="fr-CH"/>
        </w:rPr>
        <w:t xml:space="preserve"> le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PCT</w:t>
      </w:r>
      <w:r w:rsidRPr="00211B16">
        <w:rPr>
          <w:lang w:val="fr-CH"/>
        </w:rPr>
        <w:t>;</w:t>
      </w:r>
    </w:p>
    <w:p w:rsidR="001B212B" w:rsidRPr="00211B16" w:rsidRDefault="001B212B" w:rsidP="004E4CA5">
      <w:pPr>
        <w:pStyle w:val="ListParagraph"/>
        <w:rPr>
          <w:lang w:val="fr-CH"/>
        </w:rPr>
      </w:pPr>
    </w:p>
    <w:p w:rsidR="001B212B" w:rsidRPr="00211B16" w:rsidRDefault="00574C6D" w:rsidP="00574C6D">
      <w:pPr>
        <w:pStyle w:val="ListParagraph"/>
        <w:numPr>
          <w:ilvl w:val="0"/>
          <w:numId w:val="7"/>
        </w:numPr>
        <w:spacing w:after="220"/>
        <w:ind w:left="1134" w:hanging="567"/>
        <w:rPr>
          <w:lang w:val="fr-CH"/>
        </w:rPr>
      </w:pPr>
      <w:proofErr w:type="gramStart"/>
      <w:r w:rsidRPr="00211B16">
        <w:rPr>
          <w:lang w:val="fr-CH"/>
        </w:rPr>
        <w:t>l</w:t>
      </w:r>
      <w:r w:rsidR="00211B16">
        <w:rPr>
          <w:lang w:val="fr-CH"/>
        </w:rPr>
        <w:t>’</w:t>
      </w:r>
      <w:r w:rsidRPr="00211B16">
        <w:rPr>
          <w:lang w:val="fr-CH"/>
        </w:rPr>
        <w:t>utilisation</w:t>
      </w:r>
      <w:proofErr w:type="gramEnd"/>
      <w:r w:rsidRPr="00211B16">
        <w:rPr>
          <w:lang w:val="fr-CH"/>
        </w:rPr>
        <w:t xml:space="preserve"> d</w:t>
      </w:r>
      <w:r w:rsidR="00211B16">
        <w:rPr>
          <w:lang w:val="fr-CH"/>
        </w:rPr>
        <w:t>’</w:t>
      </w:r>
      <w:r w:rsidRPr="00211B16">
        <w:rPr>
          <w:lang w:val="fr-CH"/>
        </w:rPr>
        <w:t xml:space="preserve">une </w:t>
      </w:r>
      <w:r w:rsidR="00AD78CA" w:rsidRPr="00211B16">
        <w:rPr>
          <w:lang w:val="fr-CH"/>
        </w:rPr>
        <w:t>“</w:t>
      </w:r>
      <w:r w:rsidRPr="00211B16">
        <w:rPr>
          <w:lang w:val="fr-CH"/>
        </w:rPr>
        <w:t>plateforme de collaboration”, c</w:t>
      </w:r>
      <w:r w:rsidR="00211B16">
        <w:rPr>
          <w:lang w:val="fr-CH"/>
        </w:rPr>
        <w:t>’</w:t>
      </w:r>
      <w:r w:rsidRPr="00211B16">
        <w:rPr>
          <w:lang w:val="fr-CH"/>
        </w:rPr>
        <w:t>est</w:t>
      </w:r>
      <w:r w:rsidR="00211B16">
        <w:rPr>
          <w:lang w:val="fr-CH"/>
        </w:rPr>
        <w:t>-</w:t>
      </w:r>
      <w:r w:rsidRPr="00211B16">
        <w:rPr>
          <w:lang w:val="fr-CH"/>
        </w:rPr>
        <w:t>à</w:t>
      </w:r>
      <w:r w:rsidR="00211B16">
        <w:rPr>
          <w:lang w:val="fr-CH"/>
        </w:rPr>
        <w:t>-</w:t>
      </w:r>
      <w:r w:rsidRPr="00211B16">
        <w:rPr>
          <w:lang w:val="fr-CH"/>
        </w:rPr>
        <w:t xml:space="preserve">dire une infrastructure informatique permettant les échanges entre les offices dans un environnement sécurisé et la collecte automatisée de données; </w:t>
      </w:r>
      <w:r w:rsidR="00957E79">
        <w:rPr>
          <w:lang w:val="fr-CH"/>
        </w:rPr>
        <w:t xml:space="preserve"> </w:t>
      </w:r>
      <w:r w:rsidRPr="00211B16">
        <w:rPr>
          <w:lang w:val="fr-CH"/>
        </w:rPr>
        <w:t>et</w:t>
      </w:r>
    </w:p>
    <w:p w:rsidR="001B212B" w:rsidRPr="00211B16" w:rsidRDefault="001B212B" w:rsidP="004E4CA5">
      <w:pPr>
        <w:pStyle w:val="ListParagraph"/>
        <w:rPr>
          <w:lang w:val="fr-CH"/>
        </w:rPr>
      </w:pPr>
    </w:p>
    <w:p w:rsidR="001B212B" w:rsidRPr="00211B16" w:rsidRDefault="00574C6D" w:rsidP="00574C6D">
      <w:pPr>
        <w:pStyle w:val="ListParagraph"/>
        <w:numPr>
          <w:ilvl w:val="0"/>
          <w:numId w:val="7"/>
        </w:numPr>
        <w:spacing w:after="220"/>
        <w:ind w:left="1134" w:hanging="567"/>
        <w:rPr>
          <w:lang w:val="fr-CH"/>
        </w:rPr>
      </w:pPr>
      <w:proofErr w:type="gramStart"/>
      <w:r w:rsidRPr="00211B16">
        <w:rPr>
          <w:lang w:val="fr-CH"/>
        </w:rPr>
        <w:t>le</w:t>
      </w:r>
      <w:proofErr w:type="gramEnd"/>
      <w:r w:rsidRPr="00211B16">
        <w:rPr>
          <w:lang w:val="fr-CH"/>
        </w:rPr>
        <w:t xml:space="preserve"> fait que les administrations internationales participantes peuvent aussi, à un certain moment du projet pilote, accepter les demandes déposées dans une langue autre que l</w:t>
      </w:r>
      <w:r w:rsidR="00211B16">
        <w:rPr>
          <w:lang w:val="fr-CH"/>
        </w:rPr>
        <w:t>’</w:t>
      </w:r>
      <w:r w:rsidRPr="00211B16">
        <w:rPr>
          <w:lang w:val="fr-CH"/>
        </w:rPr>
        <w:t>anglais.</w:t>
      </w:r>
    </w:p>
    <w:p w:rsidR="00211B16" w:rsidRDefault="000917BA" w:rsidP="000917BA">
      <w:pPr>
        <w:pStyle w:val="ONUME"/>
        <w:rPr>
          <w:lang w:val="fr-CH"/>
        </w:rPr>
      </w:pPr>
      <w:r w:rsidRPr="00211B16">
        <w:rPr>
          <w:lang w:val="fr-CH"/>
        </w:rPr>
        <w:t>Dans le cadre du projet pilote, l</w:t>
      </w:r>
      <w:r w:rsidR="00211B16">
        <w:rPr>
          <w:lang w:val="fr-CH"/>
        </w:rPr>
        <w:t>’</w:t>
      </w:r>
      <w:r w:rsidRPr="00211B16">
        <w:rPr>
          <w:lang w:val="fr-CH"/>
        </w:rPr>
        <w:t>examinateur de l</w:t>
      </w:r>
      <w:r w:rsidR="00211B16">
        <w:rPr>
          <w:lang w:val="fr-CH"/>
        </w:rPr>
        <w:t>’</w:t>
      </w:r>
      <w:r w:rsidRPr="00211B16">
        <w:rPr>
          <w:lang w:val="fr-CH"/>
        </w:rPr>
        <w:t>office agissant en qualité d</w:t>
      </w:r>
      <w:r w:rsidR="00211B16">
        <w:rPr>
          <w:lang w:val="fr-CH"/>
        </w:rPr>
        <w:t>’</w:t>
      </w:r>
      <w:r w:rsidRPr="00211B16">
        <w:rPr>
          <w:lang w:val="fr-CH"/>
        </w:rPr>
        <w:t xml:space="preserve">administration compétente chargée de la recherche internationale </w:t>
      </w:r>
      <w:r w:rsidR="00211B16">
        <w:rPr>
          <w:lang w:val="fr-CH"/>
        </w:rPr>
        <w:t>à l’égard</w:t>
      </w:r>
      <w:r w:rsidRPr="00211B16">
        <w:rPr>
          <w:lang w:val="fr-CH"/>
        </w:rPr>
        <w:t xml:space="preserve"> d</w:t>
      </w:r>
      <w:r w:rsidR="00211B16">
        <w:rPr>
          <w:lang w:val="fr-CH"/>
        </w:rPr>
        <w:t>’</w:t>
      </w:r>
      <w:r w:rsidRPr="00211B16">
        <w:rPr>
          <w:lang w:val="fr-CH"/>
        </w:rPr>
        <w:t>une demande internationale selon la règle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35 du règlement d</w:t>
      </w:r>
      <w:r w:rsidR="00211B16">
        <w:rPr>
          <w:lang w:val="fr-CH"/>
        </w:rPr>
        <w:t>’</w:t>
      </w:r>
      <w:r w:rsidRPr="00211B16">
        <w:rPr>
          <w:lang w:val="fr-CH"/>
        </w:rPr>
        <w:t>exécution</w:t>
      </w:r>
      <w:r w:rsidR="00211B16" w:rsidRPr="00211B16">
        <w:rPr>
          <w:lang w:val="fr-CH"/>
        </w:rPr>
        <w:t xml:space="preserve"> du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PCT</w:t>
      </w:r>
      <w:r w:rsidRPr="00211B16">
        <w:rPr>
          <w:lang w:val="fr-CH"/>
        </w:rPr>
        <w:t xml:space="preserve"> (l</w:t>
      </w:r>
      <w:r w:rsidR="00211B16">
        <w:rPr>
          <w:lang w:val="fr-CH"/>
        </w:rPr>
        <w:t>’</w:t>
      </w:r>
      <w:r w:rsidR="00AD78CA" w:rsidRPr="00211B16">
        <w:rPr>
          <w:lang w:val="fr-CH"/>
        </w:rPr>
        <w:t>“</w:t>
      </w:r>
      <w:r w:rsidRPr="00211B16">
        <w:rPr>
          <w:lang w:val="fr-CH"/>
        </w:rPr>
        <w:t>examinateur principal”) a procédé à la recherche et à l</w:t>
      </w:r>
      <w:r w:rsidR="00211B16">
        <w:rPr>
          <w:lang w:val="fr-CH"/>
        </w:rPr>
        <w:t>’</w:t>
      </w:r>
      <w:r w:rsidRPr="00211B16">
        <w:rPr>
          <w:lang w:val="fr-CH"/>
        </w:rPr>
        <w:t>examen comme pour toute autre demande internationale, et a établi un rapport de recherche internationale et une opinion écrite provisoir</w:t>
      </w:r>
      <w:r w:rsidR="008D068C" w:rsidRPr="00211B16">
        <w:rPr>
          <w:lang w:val="fr-CH"/>
        </w:rPr>
        <w:t>es</w:t>
      </w:r>
      <w:r w:rsidR="008D068C">
        <w:rPr>
          <w:lang w:val="fr-CH"/>
        </w:rPr>
        <w:t xml:space="preserve">.  </w:t>
      </w:r>
      <w:r w:rsidR="008D068C" w:rsidRPr="00211B16">
        <w:rPr>
          <w:lang w:val="fr-CH"/>
        </w:rPr>
        <w:t>Ce</w:t>
      </w:r>
      <w:r w:rsidRPr="00211B16">
        <w:rPr>
          <w:lang w:val="fr-CH"/>
        </w:rPr>
        <w:t>s rapports provisoires ont ensuite été transmis aux examinateurs associés des autres offices participants en leur qualité d</w:t>
      </w:r>
      <w:r w:rsidR="00211B16">
        <w:rPr>
          <w:lang w:val="fr-CH"/>
        </w:rPr>
        <w:t>’</w:t>
      </w:r>
      <w:r w:rsidRPr="00211B16">
        <w:rPr>
          <w:lang w:val="fr-CH"/>
        </w:rPr>
        <w:t>administrations chargées de la recherche internationa</w:t>
      </w:r>
      <w:r w:rsidR="008D068C" w:rsidRPr="00211B16">
        <w:rPr>
          <w:lang w:val="fr-CH"/>
        </w:rPr>
        <w:t>le</w:t>
      </w:r>
      <w:r w:rsidR="008D068C">
        <w:rPr>
          <w:lang w:val="fr-CH"/>
        </w:rPr>
        <w:t xml:space="preserve">.  </w:t>
      </w:r>
      <w:r w:rsidR="008D068C" w:rsidRPr="00211B16">
        <w:rPr>
          <w:lang w:val="fr-CH"/>
        </w:rPr>
        <w:t>Le</w:t>
      </w:r>
      <w:r w:rsidRPr="00211B16">
        <w:rPr>
          <w:lang w:val="fr-CH"/>
        </w:rPr>
        <w:t>s examinateurs associés ont apporté leur</w:t>
      </w:r>
      <w:r w:rsidR="00211B16" w:rsidRPr="00211B16">
        <w:rPr>
          <w:lang w:val="fr-CH"/>
        </w:rPr>
        <w:t>s</w:t>
      </w:r>
      <w:r w:rsidRPr="00211B16">
        <w:rPr>
          <w:lang w:val="fr-CH"/>
        </w:rPr>
        <w:t xml:space="preserve"> contribution</w:t>
      </w:r>
      <w:r w:rsidR="00211B16" w:rsidRPr="00211B16">
        <w:rPr>
          <w:lang w:val="fr-CH"/>
        </w:rPr>
        <w:t>s</w:t>
      </w:r>
      <w:r w:rsidRPr="00211B16">
        <w:rPr>
          <w:lang w:val="fr-CH"/>
        </w:rPr>
        <w:t xml:space="preserve"> à l</w:t>
      </w:r>
      <w:r w:rsidR="00211B16">
        <w:rPr>
          <w:lang w:val="fr-CH"/>
        </w:rPr>
        <w:t>’</w:t>
      </w:r>
      <w:r w:rsidRPr="00211B16">
        <w:rPr>
          <w:lang w:val="fr-CH"/>
        </w:rPr>
        <w:t>examinateur principal en prenant en considération le rapport de recherche internationale et l</w:t>
      </w:r>
      <w:r w:rsidR="00211B16">
        <w:rPr>
          <w:lang w:val="fr-CH"/>
        </w:rPr>
        <w:t>’</w:t>
      </w:r>
      <w:r w:rsidRPr="00211B16">
        <w:rPr>
          <w:lang w:val="fr-CH"/>
        </w:rPr>
        <w:t>opinion écrite provisoir</w:t>
      </w:r>
      <w:r w:rsidR="008D068C" w:rsidRPr="00211B16">
        <w:rPr>
          <w:lang w:val="fr-CH"/>
        </w:rPr>
        <w:t>es</w:t>
      </w:r>
      <w:r w:rsidR="008D068C">
        <w:rPr>
          <w:lang w:val="fr-CH"/>
        </w:rPr>
        <w:t xml:space="preserve">.  </w:t>
      </w:r>
      <w:r w:rsidR="008D068C" w:rsidRPr="00211B16">
        <w:rPr>
          <w:lang w:val="fr-CH"/>
        </w:rPr>
        <w:t>Le</w:t>
      </w:r>
      <w:r w:rsidRPr="00211B16">
        <w:rPr>
          <w:lang w:val="fr-CH"/>
        </w:rPr>
        <w:t xml:space="preserve"> rapport de recherche internationale et l</w:t>
      </w:r>
      <w:r w:rsidR="00211B16">
        <w:rPr>
          <w:lang w:val="fr-CH"/>
        </w:rPr>
        <w:t>’</w:t>
      </w:r>
      <w:r w:rsidRPr="00211B16">
        <w:rPr>
          <w:lang w:val="fr-CH"/>
        </w:rPr>
        <w:t>opinion écrite définitifs ont été établis par l</w:t>
      </w:r>
      <w:r w:rsidR="00211B16">
        <w:rPr>
          <w:lang w:val="fr-CH"/>
        </w:rPr>
        <w:t>’</w:t>
      </w:r>
      <w:r w:rsidRPr="00211B16">
        <w:rPr>
          <w:lang w:val="fr-CH"/>
        </w:rPr>
        <w:t>examinateur principal après examen des contributions reçues de la part des examinateurs associés</w:t>
      </w:r>
    </w:p>
    <w:p w:rsidR="001B212B" w:rsidRPr="00211B16" w:rsidRDefault="000917BA" w:rsidP="000917BA">
      <w:pPr>
        <w:pStyle w:val="Heading1"/>
      </w:pPr>
      <w:r w:rsidRPr="00211B16">
        <w:t>ÉTAT des lieux</w:t>
      </w:r>
    </w:p>
    <w:p w:rsidR="00211B16" w:rsidRDefault="004D4647" w:rsidP="004D4647">
      <w:pPr>
        <w:pStyle w:val="ONUME"/>
        <w:rPr>
          <w:lang w:val="fr-CH"/>
        </w:rPr>
      </w:pPr>
      <w:r w:rsidRPr="00211B16">
        <w:rPr>
          <w:lang w:val="fr-CH"/>
        </w:rPr>
        <w:t>Ce projet pilote est divisé en trois</w:t>
      </w:r>
      <w:r w:rsidR="00957E79">
        <w:rPr>
          <w:lang w:val="fr-CH"/>
        </w:rPr>
        <w:t> </w:t>
      </w:r>
      <w:r w:rsidRPr="00211B16">
        <w:rPr>
          <w:lang w:val="fr-CH"/>
        </w:rPr>
        <w:t>phases</w:t>
      </w:r>
      <w:r w:rsidR="00211B16">
        <w:rPr>
          <w:lang w:val="fr-CH"/>
        </w:rPr>
        <w:t> :</w:t>
      </w:r>
      <w:r w:rsidRPr="00211B16">
        <w:rPr>
          <w:lang w:val="fr-CH"/>
        </w:rPr>
        <w:t xml:space="preserve"> une phase préparatoire, une phase opérationnelle et une phase d</w:t>
      </w:r>
      <w:r w:rsidR="00211B16">
        <w:rPr>
          <w:lang w:val="fr-CH"/>
        </w:rPr>
        <w:t>’</w:t>
      </w:r>
      <w:r w:rsidRPr="00211B16">
        <w:rPr>
          <w:lang w:val="fr-CH"/>
        </w:rPr>
        <w:t>évaluation</w:t>
      </w:r>
      <w:r w:rsidR="004E4CA5" w:rsidRPr="00211B16">
        <w:rPr>
          <w:lang w:val="fr-CH"/>
        </w:rPr>
        <w:t>.</w:t>
      </w:r>
    </w:p>
    <w:p w:rsidR="004E4CA5" w:rsidRPr="00211B16" w:rsidRDefault="004D4647" w:rsidP="003B67D9">
      <w:pPr>
        <w:pStyle w:val="ONUME"/>
        <w:rPr>
          <w:lang w:val="fr-CH"/>
        </w:rPr>
      </w:pPr>
      <w:r w:rsidRPr="00211B16">
        <w:rPr>
          <w:lang w:val="fr-CH"/>
        </w:rPr>
        <w:t>La phase opérationnelle – consacrée au traitement des demandes en collaboration – s</w:t>
      </w:r>
      <w:r w:rsidR="00211B16">
        <w:rPr>
          <w:lang w:val="fr-CH"/>
        </w:rPr>
        <w:t>’</w:t>
      </w:r>
      <w:r w:rsidRPr="00211B16">
        <w:rPr>
          <w:lang w:val="fr-CH"/>
        </w:rPr>
        <w:t>est déroulée sans heurt du</w:t>
      </w:r>
      <w:r w:rsidR="00211B16">
        <w:rPr>
          <w:lang w:val="fr-CH"/>
        </w:rPr>
        <w:t xml:space="preserve"> 1</w:t>
      </w:r>
      <w:r w:rsidR="00211B16" w:rsidRPr="00211B16">
        <w:rPr>
          <w:vertAlign w:val="superscript"/>
          <w:lang w:val="fr-CH"/>
        </w:rPr>
        <w:t>er</w:t>
      </w:r>
      <w:r w:rsidR="00211B16">
        <w:rPr>
          <w:lang w:val="fr-CH"/>
        </w:rPr>
        <w:t> </w:t>
      </w:r>
      <w:r w:rsidRPr="00211B16">
        <w:rPr>
          <w:lang w:val="fr-CH"/>
        </w:rPr>
        <w:t>juillet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2018 au</w:t>
      </w:r>
      <w:r w:rsidR="00211B16">
        <w:rPr>
          <w:lang w:val="fr-CH"/>
        </w:rPr>
        <w:t xml:space="preserve"> </w:t>
      </w:r>
      <w:r w:rsidR="007C46B0">
        <w:rPr>
          <w:lang w:val="fr-CH"/>
        </w:rPr>
        <w:t>30 juin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 xml:space="preserve">2020, malgré les difficultés opérationnelles découlant de la nécessité des procédures manuelles pour traiter les dossiers de recherche et </w:t>
      </w:r>
      <w:r w:rsidRPr="00211B16">
        <w:rPr>
          <w:lang w:val="fr-CH"/>
        </w:rPr>
        <w:lastRenderedPageBreak/>
        <w:t>d</w:t>
      </w:r>
      <w:r w:rsidR="00211B16">
        <w:rPr>
          <w:lang w:val="fr-CH"/>
        </w:rPr>
        <w:t>’</w:t>
      </w:r>
      <w:r w:rsidRPr="00211B16">
        <w:rPr>
          <w:lang w:val="fr-CH"/>
        </w:rPr>
        <w:t>examen en collaboration, en particulier les contributions reçues de la part des examinateurs associés</w:t>
      </w:r>
      <w:r w:rsidR="004E4CA5" w:rsidRPr="00211B16">
        <w:rPr>
          <w:lang w:val="fr-CH"/>
        </w:rPr>
        <w:t xml:space="preserve">. </w:t>
      </w:r>
      <w:r w:rsidR="001C54C0" w:rsidRPr="00211B16">
        <w:rPr>
          <w:lang w:val="fr-CH"/>
        </w:rPr>
        <w:t xml:space="preserve"> </w:t>
      </w:r>
      <w:r w:rsidRPr="00211B16">
        <w:rPr>
          <w:lang w:val="fr-CH"/>
        </w:rPr>
        <w:t>L</w:t>
      </w:r>
      <w:r w:rsidR="00211B16">
        <w:rPr>
          <w:lang w:val="fr-CH"/>
        </w:rPr>
        <w:t>’</w:t>
      </w:r>
      <w:r w:rsidRPr="00211B16">
        <w:rPr>
          <w:lang w:val="fr-CH"/>
        </w:rPr>
        <w:t>USPTO et</w:t>
      </w:r>
      <w:r w:rsidR="00211B16" w:rsidRPr="00211B16">
        <w:rPr>
          <w:lang w:val="fr-CH"/>
        </w:rPr>
        <w:t xml:space="preserve"> le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KIP</w:t>
      </w:r>
      <w:r w:rsidRPr="00211B16">
        <w:rPr>
          <w:lang w:val="fr-CH"/>
        </w:rPr>
        <w:t>O ont atteint le quota maximum de 100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demandes en janvier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2020 et l</w:t>
      </w:r>
      <w:r w:rsidR="00211B16">
        <w:rPr>
          <w:lang w:val="fr-CH"/>
        </w:rPr>
        <w:t>’</w:t>
      </w:r>
      <w:r w:rsidRPr="00211B16">
        <w:rPr>
          <w:lang w:val="fr-CH"/>
        </w:rPr>
        <w:t>OEB l</w:t>
      </w:r>
      <w:r w:rsidR="00211B16">
        <w:rPr>
          <w:lang w:val="fr-CH"/>
        </w:rPr>
        <w:t>’</w:t>
      </w:r>
      <w:r w:rsidRPr="00211B16">
        <w:rPr>
          <w:lang w:val="fr-CH"/>
        </w:rPr>
        <w:t>a atteint en avril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2020</w:t>
      </w:r>
      <w:r w:rsidR="004E4CA5" w:rsidRPr="00211B16">
        <w:rPr>
          <w:lang w:val="fr-CH"/>
        </w:rPr>
        <w:t xml:space="preserve">.  </w:t>
      </w:r>
      <w:r w:rsidRPr="00211B16">
        <w:rPr>
          <w:lang w:val="fr-CH"/>
        </w:rPr>
        <w:t>Le 30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juin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2020,</w:t>
      </w:r>
      <w:r w:rsidR="00211B16" w:rsidRPr="00211B16">
        <w:rPr>
          <w:lang w:val="fr-CH"/>
        </w:rPr>
        <w:t xml:space="preserve"> le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JPO</w:t>
      </w:r>
      <w:r w:rsidRPr="00211B16">
        <w:rPr>
          <w:lang w:val="fr-CH"/>
        </w:rPr>
        <w:t xml:space="preserve"> et</w:t>
      </w:r>
      <w:r w:rsidR="00211B16" w:rsidRPr="00211B16">
        <w:rPr>
          <w:lang w:val="fr-CH"/>
        </w:rPr>
        <w:t xml:space="preserve"> la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CNI</w:t>
      </w:r>
      <w:r w:rsidRPr="00211B16">
        <w:rPr>
          <w:lang w:val="fr-CH"/>
        </w:rPr>
        <w:t>PA ont également cessé d</w:t>
      </w:r>
      <w:r w:rsidR="00211B16">
        <w:rPr>
          <w:lang w:val="fr-CH"/>
        </w:rPr>
        <w:t>’</w:t>
      </w:r>
      <w:r w:rsidRPr="00211B16">
        <w:rPr>
          <w:lang w:val="fr-CH"/>
        </w:rPr>
        <w:t>accepter les demandes de participation au projet pilo</w:t>
      </w:r>
      <w:r w:rsidR="008D068C" w:rsidRPr="00211B16">
        <w:rPr>
          <w:lang w:val="fr-CH"/>
        </w:rPr>
        <w:t>te</w:t>
      </w:r>
      <w:r w:rsidR="008D068C">
        <w:rPr>
          <w:lang w:val="fr-CH"/>
        </w:rPr>
        <w:t xml:space="preserve">.  </w:t>
      </w:r>
      <w:r w:rsidR="008D068C" w:rsidRPr="00211B16">
        <w:rPr>
          <w:lang w:val="fr-CH"/>
        </w:rPr>
        <w:t>Le</w:t>
      </w:r>
      <w:r w:rsidR="003B67D9" w:rsidRPr="00211B16">
        <w:rPr>
          <w:lang w:val="fr-CH"/>
        </w:rPr>
        <w:t>s demandes dans les six</w:t>
      </w:r>
      <w:r w:rsidR="00957E79">
        <w:rPr>
          <w:lang w:val="fr-CH"/>
        </w:rPr>
        <w:t> </w:t>
      </w:r>
      <w:r w:rsidR="003B67D9" w:rsidRPr="00211B16">
        <w:rPr>
          <w:lang w:val="fr-CH"/>
        </w:rPr>
        <w:t>langues officielles des administrations chargées de la recherche internationale participant au projet ont été acceptées et traitées avec succès durant la phase pilo</w:t>
      </w:r>
      <w:r w:rsidR="008D068C" w:rsidRPr="00211B16">
        <w:rPr>
          <w:lang w:val="fr-CH"/>
        </w:rPr>
        <w:t>te</w:t>
      </w:r>
      <w:r w:rsidR="008D068C">
        <w:rPr>
          <w:lang w:val="fr-CH"/>
        </w:rPr>
        <w:t xml:space="preserve">.  </w:t>
      </w:r>
      <w:r w:rsidR="008D068C" w:rsidRPr="00211B16">
        <w:rPr>
          <w:lang w:val="fr-CH"/>
        </w:rPr>
        <w:t>Au</w:t>
      </w:r>
      <w:r w:rsidR="003B67D9" w:rsidRPr="00211B16">
        <w:rPr>
          <w:lang w:val="fr-CH"/>
        </w:rPr>
        <w:t xml:space="preserve"> total, 468</w:t>
      </w:r>
      <w:r w:rsidR="00AD78CA" w:rsidRPr="00211B16">
        <w:rPr>
          <w:lang w:val="fr-CH"/>
        </w:rPr>
        <w:t> </w:t>
      </w:r>
      <w:r w:rsidR="003B67D9" w:rsidRPr="00211B16">
        <w:rPr>
          <w:lang w:val="fr-CH"/>
        </w:rPr>
        <w:t>demandes ont été acceptées dans le projet pilote</w:t>
      </w:r>
      <w:r w:rsidR="00211B16" w:rsidRPr="00211B16">
        <w:rPr>
          <w:lang w:val="fr-CH"/>
        </w:rPr>
        <w:t>,</w:t>
      </w:r>
      <w:r w:rsidR="003B67D9" w:rsidRPr="00211B16">
        <w:rPr>
          <w:lang w:val="fr-CH"/>
        </w:rPr>
        <w:t xml:space="preserve"> et le même nombre de rapports de recherche internationale ont été établis en collaborati</w:t>
      </w:r>
      <w:r w:rsidR="008D068C" w:rsidRPr="00211B16">
        <w:rPr>
          <w:lang w:val="fr-CH"/>
        </w:rPr>
        <w:t>on</w:t>
      </w:r>
      <w:r w:rsidR="008D068C">
        <w:rPr>
          <w:lang w:val="fr-CH"/>
        </w:rPr>
        <w:t xml:space="preserve">.  </w:t>
      </w:r>
      <w:r w:rsidR="008D068C" w:rsidRPr="00211B16">
        <w:rPr>
          <w:lang w:val="fr-CH"/>
        </w:rPr>
        <w:t>Su</w:t>
      </w:r>
      <w:r w:rsidR="003B67D9" w:rsidRPr="00211B16">
        <w:rPr>
          <w:lang w:val="fr-CH"/>
        </w:rPr>
        <w:t>r le plan opérationnel, les résultats de la recherche et de l</w:t>
      </w:r>
      <w:r w:rsidR="00211B16">
        <w:rPr>
          <w:lang w:val="fr-CH"/>
        </w:rPr>
        <w:t>’</w:t>
      </w:r>
      <w:r w:rsidR="003B67D9" w:rsidRPr="00211B16">
        <w:rPr>
          <w:lang w:val="fr-CH"/>
        </w:rPr>
        <w:t xml:space="preserve">examen en collaboration sont </w:t>
      </w:r>
      <w:r w:rsidR="001B212B" w:rsidRPr="00211B16">
        <w:rPr>
          <w:lang w:val="fr-CH"/>
        </w:rPr>
        <w:t>les suivants</w:t>
      </w:r>
      <w:r w:rsidR="00211B16" w:rsidRPr="00211B16">
        <w:rPr>
          <w:lang w:val="fr-CH"/>
        </w:rPr>
        <w:t>.</w:t>
      </w:r>
    </w:p>
    <w:tbl>
      <w:tblPr>
        <w:tblStyle w:val="TableGrid"/>
        <w:tblW w:w="93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perational Results of the CS&amp;E Pilot Project"/>
        <w:tblDescription w:val="This table shows the number of applications accepted into the CS&amp;E Pilot, the number of reports established by each ISA, the receiving Offices where the applications were filed, and the languages and technological fields for these applications"/>
      </w:tblPr>
      <w:tblGrid>
        <w:gridCol w:w="1555"/>
        <w:gridCol w:w="1949"/>
        <w:gridCol w:w="1949"/>
        <w:gridCol w:w="1949"/>
        <w:gridCol w:w="1949"/>
      </w:tblGrid>
      <w:tr w:rsidR="00211B16" w:rsidRPr="00211B16" w:rsidTr="00232034">
        <w:trPr>
          <w:cantSplit/>
          <w:tblHeader/>
        </w:trPr>
        <w:tc>
          <w:tcPr>
            <w:tcW w:w="1555" w:type="dxa"/>
            <w:vAlign w:val="center"/>
          </w:tcPr>
          <w:p w:rsidR="001C54C0" w:rsidRPr="008D068C" w:rsidRDefault="003B67D9" w:rsidP="003B67D9">
            <w:pPr>
              <w:jc w:val="center"/>
              <w:rPr>
                <w:b/>
                <w:lang w:val="fr-FR"/>
              </w:rPr>
            </w:pPr>
            <w:r w:rsidRPr="008D068C">
              <w:rPr>
                <w:b/>
                <w:lang w:val="fr-FR"/>
              </w:rPr>
              <w:t>Demandes acceptées</w:t>
            </w:r>
          </w:p>
        </w:tc>
        <w:tc>
          <w:tcPr>
            <w:tcW w:w="1949" w:type="dxa"/>
            <w:vAlign w:val="center"/>
          </w:tcPr>
          <w:p w:rsidR="001C54C0" w:rsidRPr="008D068C" w:rsidRDefault="00211B16" w:rsidP="00211B16">
            <w:pPr>
              <w:jc w:val="center"/>
              <w:rPr>
                <w:b/>
                <w:lang w:val="fr-FR"/>
              </w:rPr>
            </w:pPr>
            <w:r w:rsidRPr="008D068C">
              <w:rPr>
                <w:b/>
                <w:lang w:val="fr-FR"/>
              </w:rPr>
              <w:t xml:space="preserve">Rapports de recherché </w:t>
            </w:r>
            <w:r w:rsidR="001C54C0" w:rsidRPr="008D068C">
              <w:rPr>
                <w:b/>
                <w:lang w:val="fr-FR"/>
              </w:rPr>
              <w:t>p</w:t>
            </w:r>
            <w:r w:rsidRPr="008D068C">
              <w:rPr>
                <w:b/>
                <w:lang w:val="fr-FR"/>
              </w:rPr>
              <w:t>a</w:t>
            </w:r>
            <w:r w:rsidR="001C54C0" w:rsidRPr="008D068C">
              <w:rPr>
                <w:b/>
                <w:lang w:val="fr-FR"/>
              </w:rPr>
              <w:t xml:space="preserve">r </w:t>
            </w:r>
            <w:r w:rsidRPr="008D068C">
              <w:rPr>
                <w:b/>
                <w:lang w:val="fr-FR"/>
              </w:rPr>
              <w:t>administration chargée de la recherche internationale</w:t>
            </w:r>
          </w:p>
        </w:tc>
        <w:tc>
          <w:tcPr>
            <w:tcW w:w="1949" w:type="dxa"/>
          </w:tcPr>
          <w:p w:rsidR="001C54C0" w:rsidRPr="008D068C" w:rsidRDefault="001B212B" w:rsidP="00D566F5">
            <w:pPr>
              <w:jc w:val="center"/>
              <w:rPr>
                <w:b/>
                <w:lang w:val="fr-FR"/>
              </w:rPr>
            </w:pPr>
            <w:r w:rsidRPr="008D068C">
              <w:rPr>
                <w:b/>
                <w:lang w:val="fr-FR"/>
              </w:rPr>
              <w:t>Offices récepteurs</w:t>
            </w:r>
          </w:p>
        </w:tc>
        <w:tc>
          <w:tcPr>
            <w:tcW w:w="1949" w:type="dxa"/>
          </w:tcPr>
          <w:p w:rsidR="001C54C0" w:rsidRPr="008D068C" w:rsidRDefault="001B212B" w:rsidP="00D566F5">
            <w:pPr>
              <w:jc w:val="center"/>
              <w:rPr>
                <w:b/>
                <w:lang w:val="fr-FR"/>
              </w:rPr>
            </w:pPr>
            <w:r w:rsidRPr="008D068C">
              <w:rPr>
                <w:b/>
                <w:lang w:val="fr-FR"/>
              </w:rPr>
              <w:t>Langu</w:t>
            </w:r>
            <w:r w:rsidR="001C54C0" w:rsidRPr="008D068C">
              <w:rPr>
                <w:b/>
                <w:lang w:val="fr-FR"/>
              </w:rPr>
              <w:t>es</w:t>
            </w:r>
          </w:p>
        </w:tc>
        <w:tc>
          <w:tcPr>
            <w:tcW w:w="1949" w:type="dxa"/>
          </w:tcPr>
          <w:p w:rsidR="001C54C0" w:rsidRPr="008D068C" w:rsidRDefault="001B212B" w:rsidP="00D566F5">
            <w:pPr>
              <w:jc w:val="center"/>
              <w:rPr>
                <w:b/>
                <w:lang w:val="fr-FR"/>
              </w:rPr>
            </w:pPr>
            <w:r w:rsidRPr="008D068C">
              <w:rPr>
                <w:b/>
                <w:lang w:val="fr-FR"/>
              </w:rPr>
              <w:t>Domaines technologiques</w:t>
            </w:r>
          </w:p>
        </w:tc>
      </w:tr>
      <w:tr w:rsidR="001C54C0" w:rsidRPr="00211B16" w:rsidTr="00232034">
        <w:trPr>
          <w:cantSplit/>
        </w:trPr>
        <w:tc>
          <w:tcPr>
            <w:tcW w:w="1555" w:type="dxa"/>
            <w:vAlign w:val="center"/>
          </w:tcPr>
          <w:p w:rsidR="001C54C0" w:rsidRPr="00211B16" w:rsidRDefault="001C54C0" w:rsidP="00D566F5">
            <w:pPr>
              <w:jc w:val="center"/>
            </w:pPr>
            <w:r w:rsidRPr="00211B16">
              <w:t>468</w:t>
            </w:r>
          </w:p>
        </w:tc>
        <w:tc>
          <w:tcPr>
            <w:tcW w:w="1949" w:type="dxa"/>
            <w:vAlign w:val="center"/>
          </w:tcPr>
          <w:p w:rsidR="00211B16" w:rsidRDefault="001C54C0" w:rsidP="00D566F5">
            <w:pPr>
              <w:jc w:val="center"/>
            </w:pPr>
            <w:r w:rsidRPr="00211B16">
              <w:t>CN</w:t>
            </w:r>
            <w:r w:rsidR="00211B16">
              <w:t> :</w:t>
            </w:r>
            <w:r w:rsidRPr="00211B16">
              <w:t xml:space="preserve"> 93</w:t>
            </w:r>
          </w:p>
          <w:p w:rsidR="001B212B" w:rsidRPr="00211B16" w:rsidRDefault="001C54C0" w:rsidP="00D566F5">
            <w:pPr>
              <w:jc w:val="center"/>
            </w:pPr>
            <w:r w:rsidRPr="00211B16">
              <w:t>JP</w:t>
            </w:r>
            <w:r w:rsidR="00211B16">
              <w:t> :</w:t>
            </w:r>
            <w:r w:rsidRPr="00211B16">
              <w:t xml:space="preserve"> 75</w:t>
            </w:r>
          </w:p>
          <w:p w:rsidR="001B212B" w:rsidRPr="00211B16" w:rsidRDefault="001C54C0" w:rsidP="00D566F5">
            <w:pPr>
              <w:jc w:val="center"/>
            </w:pPr>
            <w:r w:rsidRPr="00211B16">
              <w:t>KR</w:t>
            </w:r>
            <w:r w:rsidR="00211B16">
              <w:t> :</w:t>
            </w:r>
            <w:r w:rsidRPr="00211B16">
              <w:t xml:space="preserve"> 100</w:t>
            </w:r>
          </w:p>
          <w:p w:rsidR="001B212B" w:rsidRPr="00211B16" w:rsidRDefault="001C54C0" w:rsidP="00D566F5">
            <w:pPr>
              <w:jc w:val="center"/>
            </w:pPr>
            <w:r w:rsidRPr="00211B16">
              <w:t>US</w:t>
            </w:r>
            <w:r w:rsidR="00957E79">
              <w:t> </w:t>
            </w:r>
            <w:r w:rsidRPr="00211B16">
              <w:t>: 100</w:t>
            </w:r>
          </w:p>
          <w:p w:rsidR="001C54C0" w:rsidRPr="00211B16" w:rsidRDefault="001C54C0" w:rsidP="001C54C0">
            <w:pPr>
              <w:jc w:val="center"/>
            </w:pPr>
            <w:r w:rsidRPr="00211B16">
              <w:t>EP</w:t>
            </w:r>
            <w:r w:rsidR="00211B16">
              <w:t> :</w:t>
            </w:r>
            <w:r w:rsidRPr="00211B16">
              <w:t xml:space="preserve"> 100</w:t>
            </w:r>
          </w:p>
        </w:tc>
        <w:tc>
          <w:tcPr>
            <w:tcW w:w="1949" w:type="dxa"/>
            <w:vAlign w:val="center"/>
          </w:tcPr>
          <w:p w:rsidR="001B212B" w:rsidRPr="00211B16" w:rsidRDefault="001C54C0" w:rsidP="001C54C0">
            <w:pPr>
              <w:jc w:val="center"/>
            </w:pPr>
            <w:r w:rsidRPr="00211B16">
              <w:t>CN – 92</w:t>
            </w:r>
          </w:p>
          <w:p w:rsidR="001B212B" w:rsidRPr="00211B16" w:rsidRDefault="001C54C0" w:rsidP="001C54C0">
            <w:pPr>
              <w:jc w:val="center"/>
            </w:pPr>
            <w:r w:rsidRPr="00211B16">
              <w:t>EP – 32</w:t>
            </w:r>
          </w:p>
          <w:p w:rsidR="001B212B" w:rsidRPr="00211B16" w:rsidRDefault="001C54C0" w:rsidP="001C54C0">
            <w:pPr>
              <w:jc w:val="center"/>
            </w:pPr>
            <w:r w:rsidRPr="00211B16">
              <w:t>IB – 42</w:t>
            </w:r>
          </w:p>
          <w:p w:rsidR="001B212B" w:rsidRPr="00211B16" w:rsidRDefault="001C54C0" w:rsidP="001C54C0">
            <w:pPr>
              <w:jc w:val="center"/>
            </w:pPr>
            <w:r w:rsidRPr="00211B16">
              <w:t>JP – 60</w:t>
            </w:r>
          </w:p>
          <w:p w:rsidR="001B212B" w:rsidRPr="00211B16" w:rsidRDefault="001C54C0" w:rsidP="001C54C0">
            <w:pPr>
              <w:jc w:val="center"/>
            </w:pPr>
            <w:r w:rsidRPr="00211B16">
              <w:t>KR – 26</w:t>
            </w:r>
          </w:p>
          <w:p w:rsidR="001C54C0" w:rsidRPr="00211B16" w:rsidRDefault="001C54C0" w:rsidP="001C54C0">
            <w:pPr>
              <w:jc w:val="center"/>
            </w:pPr>
            <w:r w:rsidRPr="00211B16">
              <w:t>US – 216</w:t>
            </w:r>
          </w:p>
        </w:tc>
        <w:tc>
          <w:tcPr>
            <w:tcW w:w="1949" w:type="dxa"/>
            <w:vAlign w:val="center"/>
          </w:tcPr>
          <w:p w:rsidR="001B212B" w:rsidRPr="00211B16" w:rsidRDefault="00D54546" w:rsidP="001C54C0">
            <w:pPr>
              <w:jc w:val="center"/>
              <w:rPr>
                <w:lang w:val="fr-CH"/>
              </w:rPr>
            </w:pPr>
            <w:proofErr w:type="gramStart"/>
            <w:r w:rsidRPr="00211B16">
              <w:rPr>
                <w:lang w:val="fr-CH"/>
              </w:rPr>
              <w:t>de</w:t>
            </w:r>
            <w:proofErr w:type="gramEnd"/>
            <w:r w:rsidR="001C54C0" w:rsidRPr="00211B16">
              <w:rPr>
                <w:lang w:val="fr-CH"/>
              </w:rPr>
              <w:t xml:space="preserve"> – 13</w:t>
            </w:r>
          </w:p>
          <w:p w:rsidR="001B212B" w:rsidRPr="00211B16" w:rsidRDefault="00D54546" w:rsidP="001C54C0">
            <w:pPr>
              <w:jc w:val="center"/>
              <w:rPr>
                <w:lang w:val="fr-CH"/>
              </w:rPr>
            </w:pPr>
            <w:proofErr w:type="gramStart"/>
            <w:r w:rsidRPr="00211B16">
              <w:rPr>
                <w:lang w:val="fr-CH"/>
              </w:rPr>
              <w:t>en</w:t>
            </w:r>
            <w:proofErr w:type="gramEnd"/>
            <w:r w:rsidR="001C54C0" w:rsidRPr="00211B16">
              <w:rPr>
                <w:lang w:val="fr-CH"/>
              </w:rPr>
              <w:t xml:space="preserve"> – 413</w:t>
            </w:r>
          </w:p>
          <w:p w:rsidR="001B212B" w:rsidRPr="00211B16" w:rsidRDefault="00D54546" w:rsidP="001C54C0">
            <w:pPr>
              <w:jc w:val="center"/>
              <w:rPr>
                <w:lang w:val="fr-CH"/>
              </w:rPr>
            </w:pPr>
            <w:proofErr w:type="gramStart"/>
            <w:r w:rsidRPr="00211B16">
              <w:rPr>
                <w:lang w:val="fr-CH"/>
              </w:rPr>
              <w:t>fr</w:t>
            </w:r>
            <w:proofErr w:type="gramEnd"/>
            <w:r w:rsidR="001C54C0" w:rsidRPr="00211B16">
              <w:rPr>
                <w:lang w:val="fr-CH"/>
              </w:rPr>
              <w:t xml:space="preserve"> – 2</w:t>
            </w:r>
          </w:p>
          <w:p w:rsidR="001B212B" w:rsidRPr="00211B16" w:rsidRDefault="00D54546" w:rsidP="001C54C0">
            <w:pPr>
              <w:jc w:val="center"/>
              <w:rPr>
                <w:lang w:val="fr-CH"/>
              </w:rPr>
            </w:pPr>
            <w:proofErr w:type="spellStart"/>
            <w:proofErr w:type="gramStart"/>
            <w:r w:rsidRPr="00211B16">
              <w:rPr>
                <w:lang w:val="fr-CH"/>
              </w:rPr>
              <w:t>ja</w:t>
            </w:r>
            <w:proofErr w:type="spellEnd"/>
            <w:proofErr w:type="gramEnd"/>
            <w:r w:rsidR="001C54C0" w:rsidRPr="00211B16">
              <w:rPr>
                <w:lang w:val="fr-CH"/>
              </w:rPr>
              <w:t xml:space="preserve"> – 20</w:t>
            </w:r>
          </w:p>
          <w:p w:rsidR="001B212B" w:rsidRPr="00211B16" w:rsidRDefault="00D54546" w:rsidP="001C54C0">
            <w:pPr>
              <w:jc w:val="center"/>
              <w:rPr>
                <w:lang w:val="fr-CH"/>
              </w:rPr>
            </w:pPr>
            <w:proofErr w:type="gramStart"/>
            <w:r w:rsidRPr="00211B16">
              <w:rPr>
                <w:lang w:val="fr-CH"/>
              </w:rPr>
              <w:t>ko</w:t>
            </w:r>
            <w:proofErr w:type="gramEnd"/>
            <w:r w:rsidR="001C54C0" w:rsidRPr="00211B16">
              <w:rPr>
                <w:lang w:val="fr-CH"/>
              </w:rPr>
              <w:t xml:space="preserve"> – 3</w:t>
            </w:r>
          </w:p>
          <w:p w:rsidR="001C54C0" w:rsidRPr="00211B16" w:rsidRDefault="00D54546" w:rsidP="001C54C0">
            <w:pPr>
              <w:jc w:val="center"/>
              <w:rPr>
                <w:lang w:val="fr-CH"/>
              </w:rPr>
            </w:pPr>
            <w:proofErr w:type="spellStart"/>
            <w:r w:rsidRPr="00211B16">
              <w:rPr>
                <w:lang w:val="fr-CH"/>
              </w:rPr>
              <w:t>zh</w:t>
            </w:r>
            <w:proofErr w:type="spellEnd"/>
            <w:r w:rsidR="001C54C0" w:rsidRPr="00211B16">
              <w:rPr>
                <w:lang w:val="fr-CH"/>
              </w:rPr>
              <w:t xml:space="preserve"> – 17</w:t>
            </w:r>
          </w:p>
        </w:tc>
        <w:tc>
          <w:tcPr>
            <w:tcW w:w="1949" w:type="dxa"/>
            <w:vAlign w:val="center"/>
          </w:tcPr>
          <w:p w:rsidR="001B212B" w:rsidRPr="00211B16" w:rsidRDefault="001C54C0" w:rsidP="001C54C0">
            <w:pPr>
              <w:jc w:val="center"/>
            </w:pPr>
            <w:r w:rsidRPr="00211B16">
              <w:t>A – 87</w:t>
            </w:r>
          </w:p>
          <w:p w:rsidR="001B212B" w:rsidRPr="00211B16" w:rsidRDefault="001C54C0" w:rsidP="001C54C0">
            <w:pPr>
              <w:jc w:val="center"/>
            </w:pPr>
            <w:r w:rsidRPr="00211B16">
              <w:t>B – 53</w:t>
            </w:r>
          </w:p>
          <w:p w:rsidR="001B212B" w:rsidRPr="00211B16" w:rsidRDefault="001C54C0" w:rsidP="001C54C0">
            <w:pPr>
              <w:jc w:val="center"/>
            </w:pPr>
            <w:r w:rsidRPr="00211B16">
              <w:t>C – 62</w:t>
            </w:r>
          </w:p>
          <w:p w:rsidR="001B212B" w:rsidRPr="00211B16" w:rsidRDefault="001C54C0" w:rsidP="001C54C0">
            <w:pPr>
              <w:jc w:val="center"/>
            </w:pPr>
            <w:r w:rsidRPr="00211B16">
              <w:t>D – 6</w:t>
            </w:r>
          </w:p>
          <w:p w:rsidR="001B212B" w:rsidRPr="00211B16" w:rsidRDefault="001C54C0" w:rsidP="001C54C0">
            <w:pPr>
              <w:jc w:val="center"/>
            </w:pPr>
            <w:r w:rsidRPr="00211B16">
              <w:t>E – 10</w:t>
            </w:r>
          </w:p>
          <w:p w:rsidR="001B212B" w:rsidRPr="00211B16" w:rsidRDefault="001C54C0" w:rsidP="001C54C0">
            <w:pPr>
              <w:jc w:val="center"/>
            </w:pPr>
            <w:r w:rsidRPr="00211B16">
              <w:t>F – 14</w:t>
            </w:r>
          </w:p>
          <w:p w:rsidR="001B212B" w:rsidRPr="00211B16" w:rsidRDefault="001C54C0" w:rsidP="001C54C0">
            <w:pPr>
              <w:jc w:val="center"/>
            </w:pPr>
            <w:r w:rsidRPr="00211B16">
              <w:t>G – 145</w:t>
            </w:r>
          </w:p>
          <w:p w:rsidR="001C54C0" w:rsidRPr="00211B16" w:rsidRDefault="001C54C0" w:rsidP="001C54C0">
            <w:pPr>
              <w:jc w:val="center"/>
            </w:pPr>
            <w:r w:rsidRPr="00211B16">
              <w:t>H – 91</w:t>
            </w:r>
          </w:p>
        </w:tc>
      </w:tr>
    </w:tbl>
    <w:p w:rsidR="001B212B" w:rsidRPr="00211B16" w:rsidRDefault="001B212B" w:rsidP="004E4CA5">
      <w:pPr>
        <w:spacing w:after="220"/>
      </w:pPr>
    </w:p>
    <w:p w:rsidR="00211B16" w:rsidRDefault="001B212B" w:rsidP="00AD78CA">
      <w:pPr>
        <w:pStyle w:val="ONUME"/>
        <w:rPr>
          <w:lang w:val="fr-CH"/>
        </w:rPr>
      </w:pPr>
      <w:r w:rsidRPr="00211B16">
        <w:rPr>
          <w:lang w:val="fr-CH"/>
        </w:rPr>
        <w:t>Depuis le</w:t>
      </w:r>
      <w:r w:rsidR="00211B16">
        <w:rPr>
          <w:lang w:val="fr-CH"/>
        </w:rPr>
        <w:t xml:space="preserve"> 1</w:t>
      </w:r>
      <w:r w:rsidR="00211B16" w:rsidRPr="00211B16">
        <w:rPr>
          <w:vertAlign w:val="superscript"/>
          <w:lang w:val="fr-CH"/>
        </w:rPr>
        <w:t>er</w:t>
      </w:r>
      <w:r w:rsidR="00211B16">
        <w:rPr>
          <w:lang w:val="fr-CH"/>
        </w:rPr>
        <w:t> </w:t>
      </w:r>
      <w:r w:rsidRPr="00211B16">
        <w:rPr>
          <w:lang w:val="fr-CH"/>
        </w:rPr>
        <w:t>juillet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2020, le projet pilote est entré dans une phase d</w:t>
      </w:r>
      <w:r w:rsidR="00211B16">
        <w:rPr>
          <w:lang w:val="fr-CH"/>
        </w:rPr>
        <w:t>’</w:t>
      </w:r>
      <w:r w:rsidRPr="00211B16">
        <w:rPr>
          <w:lang w:val="fr-CH"/>
        </w:rPr>
        <w:t>évaluation durant laquelle tous les offices de l</w:t>
      </w:r>
      <w:r w:rsidR="00211B16">
        <w:rPr>
          <w:lang w:val="fr-CH"/>
        </w:rPr>
        <w:t>’</w:t>
      </w:r>
      <w:r w:rsidRPr="00211B16">
        <w:rPr>
          <w:lang w:val="fr-CH"/>
        </w:rPr>
        <w:t>IP</w:t>
      </w:r>
      <w:r w:rsidR="00AD78CA" w:rsidRPr="00211B16">
        <w:rPr>
          <w:lang w:val="fr-CH"/>
        </w:rPr>
        <w:t> </w:t>
      </w:r>
      <w:r w:rsidRPr="00211B16">
        <w:rPr>
          <w:lang w:val="fr-CH"/>
        </w:rPr>
        <w:t>5 évaluent l</w:t>
      </w:r>
      <w:r w:rsidR="00211B16">
        <w:rPr>
          <w:lang w:val="fr-CH"/>
        </w:rPr>
        <w:t>’</w:t>
      </w:r>
      <w:r w:rsidRPr="00211B16">
        <w:rPr>
          <w:lang w:val="fr-CH"/>
        </w:rPr>
        <w:t>entrée des demandes internationales traitées en collaboration dans leur phase nationale ou régionale respective et font rapport sur un ensemble convenu d</w:t>
      </w:r>
      <w:r w:rsidR="00211B16">
        <w:rPr>
          <w:lang w:val="fr-CH"/>
        </w:rPr>
        <w:t>’</w:t>
      </w:r>
      <w:r w:rsidRPr="00211B16">
        <w:rPr>
          <w:lang w:val="fr-CH"/>
        </w:rPr>
        <w:t>indicateurs qualitatifs et opérationne</w:t>
      </w:r>
      <w:r w:rsidR="008D068C" w:rsidRPr="00211B16">
        <w:rPr>
          <w:lang w:val="fr-CH"/>
        </w:rPr>
        <w:t>ls</w:t>
      </w:r>
      <w:r w:rsidR="008D068C">
        <w:rPr>
          <w:lang w:val="fr-CH"/>
        </w:rPr>
        <w:t xml:space="preserve">.  </w:t>
      </w:r>
      <w:r w:rsidR="008D068C" w:rsidRPr="00211B16">
        <w:rPr>
          <w:lang w:val="fr-CH"/>
        </w:rPr>
        <w:t>En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2021</w:t>
      </w:r>
      <w:r w:rsidR="00AD78CA" w:rsidRPr="00211B16">
        <w:rPr>
          <w:lang w:val="fr-CH"/>
        </w:rPr>
        <w:t>, le Bureau international interrogera les participants du projet pilote au moyen d</w:t>
      </w:r>
      <w:r w:rsidR="00211B16">
        <w:rPr>
          <w:lang w:val="fr-CH"/>
        </w:rPr>
        <w:t>’</w:t>
      </w:r>
      <w:r w:rsidR="00AD78CA" w:rsidRPr="00211B16">
        <w:rPr>
          <w:lang w:val="fr-CH"/>
        </w:rPr>
        <w:t>un questionnaire convenu par les offices de l</w:t>
      </w:r>
      <w:r w:rsidR="00211B16">
        <w:rPr>
          <w:lang w:val="fr-CH"/>
        </w:rPr>
        <w:t>’</w:t>
      </w:r>
      <w:r w:rsidR="00AD78CA" w:rsidRPr="00211B16">
        <w:rPr>
          <w:lang w:val="fr-CH"/>
        </w:rPr>
        <w:t>IP 5.</w:t>
      </w:r>
      <w:r w:rsidR="004E4CA5" w:rsidRPr="00211B16">
        <w:rPr>
          <w:lang w:val="fr-CH"/>
        </w:rPr>
        <w:t xml:space="preserve">  </w:t>
      </w:r>
      <w:r w:rsidR="00AD78CA" w:rsidRPr="00211B16">
        <w:rPr>
          <w:lang w:val="fr-CH"/>
        </w:rPr>
        <w:t>En outre, les offices de l</w:t>
      </w:r>
      <w:r w:rsidR="00211B16">
        <w:rPr>
          <w:lang w:val="fr-CH"/>
        </w:rPr>
        <w:t>’</w:t>
      </w:r>
      <w:r w:rsidR="00AD78CA" w:rsidRPr="00211B16">
        <w:rPr>
          <w:lang w:val="fr-CH"/>
        </w:rPr>
        <w:t>IP 5 consulteront les groupes d</w:t>
      </w:r>
      <w:r w:rsidR="00211B16">
        <w:rPr>
          <w:lang w:val="fr-CH"/>
        </w:rPr>
        <w:t>’</w:t>
      </w:r>
      <w:r w:rsidR="00AD78CA" w:rsidRPr="00211B16">
        <w:rPr>
          <w:lang w:val="fr-CH"/>
        </w:rPr>
        <w:t>utilisateurs intéressés afin de recueillir des informations supplémentair</w:t>
      </w:r>
      <w:r w:rsidR="008D068C" w:rsidRPr="00211B16">
        <w:rPr>
          <w:lang w:val="fr-CH"/>
        </w:rPr>
        <w:t>es</w:t>
      </w:r>
      <w:r w:rsidR="008D068C">
        <w:rPr>
          <w:lang w:val="fr-CH"/>
        </w:rPr>
        <w:t xml:space="preserve">.  </w:t>
      </w:r>
      <w:r w:rsidR="008D068C" w:rsidRPr="00211B16">
        <w:rPr>
          <w:lang w:val="fr-CH"/>
        </w:rPr>
        <w:t>Le</w:t>
      </w:r>
      <w:r w:rsidR="00AD78CA" w:rsidRPr="00211B16">
        <w:rPr>
          <w:lang w:val="fr-CH"/>
        </w:rPr>
        <w:t xml:space="preserve"> groupe pilote examine également les différents scénarios financiers </w:t>
      </w:r>
      <w:r w:rsidR="00211B16" w:rsidRPr="00211B16">
        <w:rPr>
          <w:lang w:val="fr-CH"/>
        </w:rPr>
        <w:t>susceptibles d</w:t>
      </w:r>
      <w:r w:rsidR="00211B16">
        <w:rPr>
          <w:lang w:val="fr-CH"/>
        </w:rPr>
        <w:t>’</w:t>
      </w:r>
      <w:r w:rsidR="00AD78CA" w:rsidRPr="00211B16">
        <w:rPr>
          <w:lang w:val="fr-CH"/>
        </w:rPr>
        <w:t>appuyer le concept de recherche et d</w:t>
      </w:r>
      <w:r w:rsidR="00211B16">
        <w:rPr>
          <w:lang w:val="fr-CH"/>
        </w:rPr>
        <w:t>’</w:t>
      </w:r>
      <w:r w:rsidR="00AD78CA" w:rsidRPr="00211B16">
        <w:rPr>
          <w:lang w:val="fr-CH"/>
        </w:rPr>
        <w:t>examen en collaboration dans le cadre</w:t>
      </w:r>
      <w:r w:rsidR="00211B16" w:rsidRPr="00211B16">
        <w:rPr>
          <w:lang w:val="fr-CH"/>
        </w:rPr>
        <w:t xml:space="preserve"> du</w:t>
      </w:r>
      <w:r w:rsidR="00211B16">
        <w:rPr>
          <w:lang w:val="fr-CH"/>
        </w:rPr>
        <w:t> </w:t>
      </w:r>
      <w:r w:rsidR="008D068C" w:rsidRPr="00211B16">
        <w:rPr>
          <w:lang w:val="fr-CH"/>
        </w:rPr>
        <w:t>PCT</w:t>
      </w:r>
      <w:r w:rsidR="008D068C">
        <w:rPr>
          <w:lang w:val="fr-CH"/>
        </w:rPr>
        <w:t xml:space="preserve">.  </w:t>
      </w:r>
      <w:r w:rsidR="008D068C" w:rsidRPr="00211B16">
        <w:rPr>
          <w:lang w:val="fr-CH"/>
        </w:rPr>
        <w:t>Ce</w:t>
      </w:r>
      <w:r w:rsidR="00AD78CA" w:rsidRPr="00211B16">
        <w:rPr>
          <w:lang w:val="fr-CH"/>
        </w:rPr>
        <w:t>s éléments feront partie du rapport final qui sera présenté aux directeurs des offices de l</w:t>
      </w:r>
      <w:r w:rsidR="00211B16">
        <w:rPr>
          <w:lang w:val="fr-CH"/>
        </w:rPr>
        <w:t>’</w:t>
      </w:r>
      <w:r w:rsidR="00AD78CA" w:rsidRPr="00211B16">
        <w:rPr>
          <w:lang w:val="fr-CH"/>
        </w:rPr>
        <w:t>IP5 à la fin du projet pilote.</w:t>
      </w:r>
    </w:p>
    <w:p w:rsidR="001B212B" w:rsidRPr="00211B16" w:rsidRDefault="00AD78CA" w:rsidP="00AD78CA">
      <w:pPr>
        <w:pStyle w:val="ONUME"/>
        <w:rPr>
          <w:lang w:val="fr-CH"/>
        </w:rPr>
      </w:pPr>
      <w:r w:rsidRPr="00211B16">
        <w:rPr>
          <w:lang w:val="fr-CH"/>
        </w:rPr>
        <w:t>Puisque le Cadre de coopération de l</w:t>
      </w:r>
      <w:r w:rsidR="00211B16">
        <w:rPr>
          <w:lang w:val="fr-CH"/>
        </w:rPr>
        <w:t>’</w:t>
      </w:r>
      <w:r w:rsidRPr="00211B16">
        <w:rPr>
          <w:lang w:val="fr-CH"/>
        </w:rPr>
        <w:t>IP 5 pour la recherche et l</w:t>
      </w:r>
      <w:r w:rsidR="00211B16">
        <w:rPr>
          <w:lang w:val="fr-CH"/>
        </w:rPr>
        <w:t>’</w:t>
      </w:r>
      <w:r w:rsidRPr="00211B16">
        <w:rPr>
          <w:lang w:val="fr-CH"/>
        </w:rPr>
        <w:t>examen en collaboration selon</w:t>
      </w:r>
      <w:r w:rsidR="00211B16" w:rsidRPr="00211B16">
        <w:rPr>
          <w:lang w:val="fr-CH"/>
        </w:rPr>
        <w:t xml:space="preserve"> le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PCT</w:t>
      </w:r>
      <w:r w:rsidRPr="00211B16">
        <w:rPr>
          <w:lang w:val="fr-CH"/>
        </w:rPr>
        <w:t xml:space="preserve"> prévoit que la période de coopération s</w:t>
      </w:r>
      <w:r w:rsidR="00211B16">
        <w:rPr>
          <w:lang w:val="fr-CH"/>
        </w:rPr>
        <w:t>’</w:t>
      </w:r>
      <w:r w:rsidRPr="00211B16">
        <w:rPr>
          <w:lang w:val="fr-CH"/>
        </w:rPr>
        <w:t>étend sur une durée maximale de cinq</w:t>
      </w:r>
      <w:r w:rsidR="00957E79">
        <w:rPr>
          <w:lang w:val="fr-CH"/>
        </w:rPr>
        <w:t> </w:t>
      </w:r>
      <w:r w:rsidRPr="00211B16">
        <w:rPr>
          <w:lang w:val="fr-CH"/>
        </w:rPr>
        <w:t>ans, la phase d</w:t>
      </w:r>
      <w:r w:rsidR="00211B16">
        <w:rPr>
          <w:lang w:val="fr-CH"/>
        </w:rPr>
        <w:t>’</w:t>
      </w:r>
      <w:r w:rsidRPr="00211B16">
        <w:rPr>
          <w:lang w:val="fr-CH"/>
        </w:rPr>
        <w:t>évaluation devait initialement prendre fin en juin 2021.</w:t>
      </w:r>
      <w:r w:rsidR="004E4CA5" w:rsidRPr="00211B16">
        <w:rPr>
          <w:lang w:val="fr-CH"/>
        </w:rPr>
        <w:t xml:space="preserve">  </w:t>
      </w:r>
      <w:r w:rsidRPr="00211B16">
        <w:rPr>
          <w:lang w:val="fr-CH"/>
        </w:rPr>
        <w:t>Néanmoins, à la treizième réunion des directeurs des offices de l</w:t>
      </w:r>
      <w:r w:rsidR="00211B16">
        <w:rPr>
          <w:lang w:val="fr-CH"/>
        </w:rPr>
        <w:t>’</w:t>
      </w:r>
      <w:r w:rsidRPr="00211B16">
        <w:rPr>
          <w:lang w:val="fr-CH"/>
        </w:rPr>
        <w:t>IP 5 tenue en visioconférence le 21 juillet 2020, il a été décidé d</w:t>
      </w:r>
      <w:r w:rsidR="00211B16">
        <w:rPr>
          <w:lang w:val="fr-CH"/>
        </w:rPr>
        <w:t>’</w:t>
      </w:r>
      <w:r w:rsidRPr="00211B16">
        <w:rPr>
          <w:lang w:val="fr-CH"/>
        </w:rPr>
        <w:t>étendre la phase d</w:t>
      </w:r>
      <w:r w:rsidR="00211B16">
        <w:rPr>
          <w:lang w:val="fr-CH"/>
        </w:rPr>
        <w:t>’</w:t>
      </w:r>
      <w:r w:rsidRPr="00211B16">
        <w:rPr>
          <w:lang w:val="fr-CH"/>
        </w:rPr>
        <w:t>évaluation d</w:t>
      </w:r>
      <w:r w:rsidR="00211B16">
        <w:rPr>
          <w:lang w:val="fr-CH"/>
        </w:rPr>
        <w:t>’</w:t>
      </w:r>
      <w:r w:rsidRPr="00211B16">
        <w:rPr>
          <w:lang w:val="fr-CH"/>
        </w:rPr>
        <w:t>une année supplémentaire, jusqu</w:t>
      </w:r>
      <w:r w:rsidR="00211B16">
        <w:rPr>
          <w:lang w:val="fr-CH"/>
        </w:rPr>
        <w:t>’</w:t>
      </w:r>
      <w:r w:rsidRPr="00211B16">
        <w:rPr>
          <w:lang w:val="fr-CH"/>
        </w:rPr>
        <w:t>en juin 2022.</w:t>
      </w:r>
      <w:r w:rsidR="004E4CA5" w:rsidRPr="00211B16">
        <w:rPr>
          <w:lang w:val="fr-CH"/>
        </w:rPr>
        <w:t xml:space="preserve">  </w:t>
      </w:r>
      <w:r w:rsidRPr="00211B16">
        <w:rPr>
          <w:lang w:val="fr-CH"/>
        </w:rPr>
        <w:t>Les informations recueillies durant la phase d</w:t>
      </w:r>
      <w:r w:rsidR="00211B16">
        <w:rPr>
          <w:lang w:val="fr-CH"/>
        </w:rPr>
        <w:t>’</w:t>
      </w:r>
      <w:r w:rsidRPr="00211B16">
        <w:rPr>
          <w:lang w:val="fr-CH"/>
        </w:rPr>
        <w:t>évaluation seront essentielles pour effectuer l</w:t>
      </w:r>
      <w:r w:rsidR="00211B16">
        <w:rPr>
          <w:lang w:val="fr-CH"/>
        </w:rPr>
        <w:t>’</w:t>
      </w:r>
      <w:r w:rsidRPr="00211B16">
        <w:rPr>
          <w:lang w:val="fr-CH"/>
        </w:rPr>
        <w:t>évaluation générale du concept de recherche et d</w:t>
      </w:r>
      <w:r w:rsidR="00211B16">
        <w:rPr>
          <w:lang w:val="fr-CH"/>
        </w:rPr>
        <w:t>’</w:t>
      </w:r>
      <w:r w:rsidRPr="00211B16">
        <w:rPr>
          <w:lang w:val="fr-CH"/>
        </w:rPr>
        <w:t>examen en collaborati</w:t>
      </w:r>
      <w:r w:rsidR="008D068C" w:rsidRPr="00211B16">
        <w:rPr>
          <w:lang w:val="fr-CH"/>
        </w:rPr>
        <w:t>on</w:t>
      </w:r>
      <w:r w:rsidR="008D068C">
        <w:rPr>
          <w:lang w:val="fr-CH"/>
        </w:rPr>
        <w:t xml:space="preserve">.  </w:t>
      </w:r>
      <w:r w:rsidR="008D068C" w:rsidRPr="00211B16">
        <w:rPr>
          <w:lang w:val="fr-CH"/>
        </w:rPr>
        <w:t>De</w:t>
      </w:r>
      <w:r w:rsidRPr="00211B16">
        <w:rPr>
          <w:lang w:val="fr-CH"/>
        </w:rPr>
        <w:t xml:space="preserve"> plus amples informations sur les résultats du p</w:t>
      </w:r>
      <w:r w:rsidR="00211B16" w:rsidRPr="00211B16">
        <w:rPr>
          <w:lang w:val="fr-CH"/>
        </w:rPr>
        <w:t>rojet p</w:t>
      </w:r>
      <w:r w:rsidRPr="00211B16">
        <w:rPr>
          <w:lang w:val="fr-CH"/>
        </w:rPr>
        <w:t xml:space="preserve">ilote pourraient être partagées avec le </w:t>
      </w:r>
      <w:r w:rsidR="00211B16" w:rsidRPr="00211B16">
        <w:rPr>
          <w:lang w:val="fr-CH"/>
        </w:rPr>
        <w:t>G</w:t>
      </w:r>
      <w:r w:rsidRPr="00211B16">
        <w:rPr>
          <w:lang w:val="fr-CH"/>
        </w:rPr>
        <w:t>roupe de travail</w:t>
      </w:r>
      <w:r w:rsidR="00211B16" w:rsidRPr="00211B16">
        <w:rPr>
          <w:lang w:val="fr-CH"/>
        </w:rPr>
        <w:t xml:space="preserve"> du</w:t>
      </w:r>
      <w:r w:rsidR="00211B16">
        <w:rPr>
          <w:lang w:val="fr-CH"/>
        </w:rPr>
        <w:t> </w:t>
      </w:r>
      <w:r w:rsidR="00211B16" w:rsidRPr="00211B16">
        <w:rPr>
          <w:lang w:val="fr-CH"/>
        </w:rPr>
        <w:t>PCT</w:t>
      </w:r>
      <w:r w:rsidRPr="00211B16">
        <w:rPr>
          <w:lang w:val="fr-CH"/>
        </w:rPr>
        <w:t xml:space="preserve"> l</w:t>
      </w:r>
      <w:r w:rsidR="00211B16">
        <w:rPr>
          <w:lang w:val="fr-CH"/>
        </w:rPr>
        <w:t>’</w:t>
      </w:r>
      <w:r w:rsidRPr="00211B16">
        <w:rPr>
          <w:lang w:val="fr-CH"/>
        </w:rPr>
        <w:t>année prochaine.</w:t>
      </w:r>
    </w:p>
    <w:p w:rsidR="001B212B" w:rsidRPr="00211B16" w:rsidRDefault="00AD78CA" w:rsidP="00AD78CA">
      <w:pPr>
        <w:pStyle w:val="ONUME"/>
        <w:ind w:left="5533"/>
        <w:rPr>
          <w:i/>
          <w:lang w:val="fr-CH"/>
        </w:rPr>
      </w:pPr>
      <w:r w:rsidRPr="00211B16">
        <w:rPr>
          <w:i/>
          <w:lang w:val="fr-CH"/>
        </w:rPr>
        <w:t>Le groupe de travail est invité à prendre note du contenu du présent document.</w:t>
      </w:r>
    </w:p>
    <w:p w:rsidR="001B212B" w:rsidRPr="00211B16" w:rsidRDefault="00AD78CA" w:rsidP="00211B16">
      <w:pPr>
        <w:pStyle w:val="Endofdocument-Annex"/>
      </w:pPr>
      <w:r w:rsidRPr="00211B16">
        <w:t>[Fin du document]</w:t>
      </w:r>
    </w:p>
    <w:p w:rsidR="001B212B" w:rsidRDefault="001B212B" w:rsidP="00F96831">
      <w:pPr>
        <w:spacing w:after="220"/>
      </w:pPr>
    </w:p>
    <w:p w:rsidR="001D4107" w:rsidRDefault="001D4107" w:rsidP="00F96831">
      <w:pPr>
        <w:spacing w:after="220"/>
      </w:pPr>
    </w:p>
    <w:sectPr w:rsidR="001D4107" w:rsidSect="003962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664" w:rsidRDefault="003F4664">
      <w:r>
        <w:separator/>
      </w:r>
    </w:p>
  </w:endnote>
  <w:endnote w:type="continuationSeparator" w:id="0">
    <w:p w:rsidR="003F4664" w:rsidRDefault="003F4664" w:rsidP="003B38C1">
      <w:r>
        <w:separator/>
      </w:r>
    </w:p>
    <w:p w:rsidR="003F4664" w:rsidRPr="003B38C1" w:rsidRDefault="003F466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4664" w:rsidRPr="003B38C1" w:rsidRDefault="003F466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CA" w:rsidRDefault="00AD7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CA" w:rsidRDefault="00AD78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CA" w:rsidRDefault="00AD7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664" w:rsidRDefault="003F4664">
      <w:r>
        <w:separator/>
      </w:r>
    </w:p>
  </w:footnote>
  <w:footnote w:type="continuationSeparator" w:id="0">
    <w:p w:rsidR="003F4664" w:rsidRDefault="003F4664" w:rsidP="008B60B2">
      <w:r>
        <w:separator/>
      </w:r>
    </w:p>
    <w:p w:rsidR="003F4664" w:rsidRPr="00ED77FB" w:rsidRDefault="003F466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4664" w:rsidRPr="00ED77FB" w:rsidRDefault="003F466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288" w:rsidRPr="00B25737" w:rsidRDefault="00396288" w:rsidP="00396288">
    <w:pPr>
      <w:jc w:val="right"/>
      <w:rPr>
        <w:caps/>
      </w:rPr>
    </w:pPr>
    <w:r>
      <w:rPr>
        <w:caps/>
      </w:rPr>
      <w:t>PCT/WG/14/6</w:t>
    </w:r>
  </w:p>
  <w:p w:rsidR="00396288" w:rsidRDefault="00396288" w:rsidP="00396288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D327B">
      <w:rPr>
        <w:noProof/>
      </w:rPr>
      <w:t>2</w:t>
    </w:r>
    <w:r>
      <w:fldChar w:fldCharType="end"/>
    </w:r>
  </w:p>
  <w:p w:rsidR="00396288" w:rsidRDefault="00396288" w:rsidP="003962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3F4664" w:rsidP="00477D6B">
    <w:pPr>
      <w:jc w:val="right"/>
      <w:rPr>
        <w:caps/>
      </w:rPr>
    </w:pPr>
    <w:bookmarkStart w:id="6" w:name="Code2"/>
    <w:r>
      <w:rPr>
        <w:caps/>
      </w:rPr>
      <w:t>PCT/WG/14/6</w:t>
    </w:r>
  </w:p>
  <w:bookmarkEnd w:id="6"/>
  <w:p w:rsidR="00D07C78" w:rsidRDefault="00D07C78" w:rsidP="00477D6B">
    <w:pPr>
      <w:jc w:val="right"/>
    </w:pPr>
    <w:proofErr w:type="gramStart"/>
    <w:r>
      <w:t>page</w:t>
    </w:r>
    <w:proofErr w:type="gramEnd"/>
    <w:r w:rsidR="00AD78C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D327B">
      <w:rPr>
        <w:noProof/>
      </w:rPr>
      <w:t>3</w:t>
    </w:r>
    <w:r>
      <w:fldChar w:fldCharType="end"/>
    </w:r>
  </w:p>
  <w:p w:rsidR="00D07C78" w:rsidRDefault="00D07C78" w:rsidP="002320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CA" w:rsidRDefault="00AD7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884EC5"/>
    <w:multiLevelType w:val="hybridMultilevel"/>
    <w:tmpl w:val="2DCC45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CWS|TextBase TMs\WorkspaceFTS\Patents &amp; Innovation\IPC|TextBase TMs\WorkspaceFTS\Treaties &amp; Laws\WIPO Lex|TextBase TMs\WorkspaceFTS\Treaties &amp; Laws\WIPO Treaties|TextBase TMs\WorkspaceFTS\xLegacy\Academy|TextBase TMs\WorkspaceFTS\xLegacy\UPOV|Team Server TMs\French"/>
    <w:docVar w:name="TextBaseURL" w:val="empty"/>
    <w:docVar w:name="UILng" w:val="en"/>
  </w:docVars>
  <w:rsids>
    <w:rsidRoot w:val="003F4664"/>
    <w:rsid w:val="00043CAA"/>
    <w:rsid w:val="00056816"/>
    <w:rsid w:val="00057843"/>
    <w:rsid w:val="00075432"/>
    <w:rsid w:val="000917BA"/>
    <w:rsid w:val="000968ED"/>
    <w:rsid w:val="000A3D97"/>
    <w:rsid w:val="000F5E56"/>
    <w:rsid w:val="001362EE"/>
    <w:rsid w:val="001647D5"/>
    <w:rsid w:val="001832A6"/>
    <w:rsid w:val="001B212B"/>
    <w:rsid w:val="001C54C0"/>
    <w:rsid w:val="001D4107"/>
    <w:rsid w:val="00203D24"/>
    <w:rsid w:val="00211B16"/>
    <w:rsid w:val="0021217E"/>
    <w:rsid w:val="00232034"/>
    <w:rsid w:val="00243430"/>
    <w:rsid w:val="002634C4"/>
    <w:rsid w:val="002928D3"/>
    <w:rsid w:val="002F0016"/>
    <w:rsid w:val="002F1FE6"/>
    <w:rsid w:val="002F4E68"/>
    <w:rsid w:val="00312F7F"/>
    <w:rsid w:val="00330CB6"/>
    <w:rsid w:val="00361450"/>
    <w:rsid w:val="003673CF"/>
    <w:rsid w:val="003845C1"/>
    <w:rsid w:val="00396288"/>
    <w:rsid w:val="003A6F89"/>
    <w:rsid w:val="003B38C1"/>
    <w:rsid w:val="003B67D9"/>
    <w:rsid w:val="003C34E9"/>
    <w:rsid w:val="003F4664"/>
    <w:rsid w:val="00423E3E"/>
    <w:rsid w:val="00427AF4"/>
    <w:rsid w:val="004647DA"/>
    <w:rsid w:val="00474062"/>
    <w:rsid w:val="00477D6B"/>
    <w:rsid w:val="004D4647"/>
    <w:rsid w:val="004E4CA5"/>
    <w:rsid w:val="005019FF"/>
    <w:rsid w:val="0053057A"/>
    <w:rsid w:val="00556076"/>
    <w:rsid w:val="00556656"/>
    <w:rsid w:val="00560A29"/>
    <w:rsid w:val="00574C6D"/>
    <w:rsid w:val="005C6649"/>
    <w:rsid w:val="00605827"/>
    <w:rsid w:val="00646050"/>
    <w:rsid w:val="006713CA"/>
    <w:rsid w:val="00676C5C"/>
    <w:rsid w:val="00720EFD"/>
    <w:rsid w:val="00793A7C"/>
    <w:rsid w:val="007A398A"/>
    <w:rsid w:val="007C46B0"/>
    <w:rsid w:val="007D1613"/>
    <w:rsid w:val="007E4C0E"/>
    <w:rsid w:val="008A134B"/>
    <w:rsid w:val="008A75FD"/>
    <w:rsid w:val="008B2CC1"/>
    <w:rsid w:val="008B60B2"/>
    <w:rsid w:val="008C180E"/>
    <w:rsid w:val="008D068C"/>
    <w:rsid w:val="008D0E8D"/>
    <w:rsid w:val="008F0A04"/>
    <w:rsid w:val="0090731E"/>
    <w:rsid w:val="00916EE2"/>
    <w:rsid w:val="00957E79"/>
    <w:rsid w:val="00966A22"/>
    <w:rsid w:val="0096722F"/>
    <w:rsid w:val="00980843"/>
    <w:rsid w:val="009E2791"/>
    <w:rsid w:val="009E3F6F"/>
    <w:rsid w:val="009F499F"/>
    <w:rsid w:val="00A051B7"/>
    <w:rsid w:val="00A37342"/>
    <w:rsid w:val="00A42DAF"/>
    <w:rsid w:val="00A45BD8"/>
    <w:rsid w:val="00A869B7"/>
    <w:rsid w:val="00AC205C"/>
    <w:rsid w:val="00AD78CA"/>
    <w:rsid w:val="00AF0A6B"/>
    <w:rsid w:val="00B05A69"/>
    <w:rsid w:val="00B25737"/>
    <w:rsid w:val="00B75281"/>
    <w:rsid w:val="00B92F1F"/>
    <w:rsid w:val="00B9734B"/>
    <w:rsid w:val="00BA30E2"/>
    <w:rsid w:val="00BB64D0"/>
    <w:rsid w:val="00BD327B"/>
    <w:rsid w:val="00C11BFE"/>
    <w:rsid w:val="00C5068F"/>
    <w:rsid w:val="00C86D74"/>
    <w:rsid w:val="00CD04F1"/>
    <w:rsid w:val="00CF681A"/>
    <w:rsid w:val="00D07C78"/>
    <w:rsid w:val="00D40840"/>
    <w:rsid w:val="00D45252"/>
    <w:rsid w:val="00D54546"/>
    <w:rsid w:val="00D71B4D"/>
    <w:rsid w:val="00D93D55"/>
    <w:rsid w:val="00DC10A5"/>
    <w:rsid w:val="00DC3017"/>
    <w:rsid w:val="00DD7B7F"/>
    <w:rsid w:val="00E15015"/>
    <w:rsid w:val="00E335FE"/>
    <w:rsid w:val="00EA7D6E"/>
    <w:rsid w:val="00EB2F76"/>
    <w:rsid w:val="00EC4E49"/>
    <w:rsid w:val="00ED77FB"/>
    <w:rsid w:val="00EE45FA"/>
    <w:rsid w:val="00F043DE"/>
    <w:rsid w:val="00F1085F"/>
    <w:rsid w:val="00F66152"/>
    <w:rsid w:val="00F874D6"/>
    <w:rsid w:val="00F9165B"/>
    <w:rsid w:val="00F96831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C58FDB48-FF9B-45BE-916C-EB1E3F2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4E4CA5"/>
    <w:pPr>
      <w:ind w:left="720"/>
      <w:contextualSpacing/>
    </w:pPr>
  </w:style>
  <w:style w:type="table" w:styleId="TableGrid">
    <w:name w:val="Table Grid"/>
    <w:basedOn w:val="TableNormal"/>
    <w:uiPriority w:val="59"/>
    <w:rsid w:val="004E4CA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semiHidden/>
    <w:unhideWhenUsed/>
    <w:rsid w:val="008D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64CDA-B181-48C5-8597-6BDDBF1E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6622</Characters>
  <Application>Microsoft Office Word</Application>
  <DocSecurity>4</DocSecurity>
  <Lines>149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PCT/WG/14/6</vt:lpstr>
    </vt:vector>
  </TitlesOfParts>
  <Company>WIPO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PCT/WG/14/6</dc:title>
  <dc:subject>IP5 PCT Collaborative Search and Examination:  Status Report</dc:subject>
  <dc:creator>MARLOW Thomas</dc:creator>
  <cp:keywords>PUBLIC</cp:keywords>
  <cp:lastModifiedBy>SHOUSHA Sally</cp:lastModifiedBy>
  <cp:revision>2</cp:revision>
  <cp:lastPrinted>2011-02-15T11:56:00Z</cp:lastPrinted>
  <dcterms:created xsi:type="dcterms:W3CDTF">2021-05-17T13:34:00Z</dcterms:created>
  <dcterms:modified xsi:type="dcterms:W3CDTF">2021-05-17T13:34:00Z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d904f211-2044-4da4-84f1-4daea73439a8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