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DF0" w:rsidRPr="00F73C9F" w:rsidRDefault="00DA4344" w:rsidP="00DA4344">
      <w:pPr>
        <w:spacing w:before="360" w:after="240"/>
        <w:jc w:val="right"/>
        <w:rPr>
          <w:lang w:val="fr-FR"/>
        </w:rPr>
      </w:pPr>
      <w:bookmarkStart w:id="0" w:name="TitleOfDoc"/>
      <w:r w:rsidRPr="00F73C9F">
        <w:rPr>
          <w:noProof/>
          <w:lang w:eastAsia="en-US"/>
        </w:rPr>
        <w:drawing>
          <wp:inline distT="0" distB="0" distL="0" distR="0" wp14:anchorId="788F3F5C" wp14:editId="2A7EA09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FF6DF0" w:rsidRPr="00F73C9F" w:rsidRDefault="00DA4344" w:rsidP="00DA4344">
      <w:pPr>
        <w:pBdr>
          <w:top w:val="single" w:sz="4" w:space="16" w:color="auto"/>
        </w:pBdr>
        <w:jc w:val="right"/>
        <w:rPr>
          <w:rFonts w:ascii="Arial Black" w:hAnsi="Arial Black"/>
          <w:caps/>
          <w:sz w:val="15"/>
          <w:lang w:val="fr-FR"/>
        </w:rPr>
      </w:pPr>
      <w:r w:rsidRPr="00F73C9F">
        <w:rPr>
          <w:rFonts w:ascii="Arial Black" w:hAnsi="Arial Black"/>
          <w:caps/>
          <w:sz w:val="15"/>
          <w:lang w:val="fr-FR"/>
        </w:rPr>
        <w:t>PCT/WG/13/</w:t>
      </w:r>
      <w:bookmarkStart w:id="1" w:name="Code"/>
      <w:r w:rsidRPr="00F73C9F">
        <w:rPr>
          <w:rFonts w:ascii="Arial Black" w:hAnsi="Arial Black"/>
          <w:caps/>
          <w:sz w:val="15"/>
          <w:lang w:val="fr-FR"/>
        </w:rPr>
        <w:t>12</w:t>
      </w:r>
    </w:p>
    <w:bookmarkEnd w:id="1"/>
    <w:p w:rsidR="00FF6DF0" w:rsidRPr="00F73C9F" w:rsidRDefault="00DA4344" w:rsidP="00DA4344">
      <w:pPr>
        <w:jc w:val="right"/>
        <w:rPr>
          <w:lang w:val="fr-FR"/>
        </w:rPr>
      </w:pPr>
      <w:r w:rsidRPr="00F73C9F">
        <w:rPr>
          <w:rFonts w:ascii="Arial Black" w:hAnsi="Arial Black"/>
          <w:caps/>
          <w:sz w:val="15"/>
          <w:lang w:val="fr-FR"/>
        </w:rPr>
        <w:t>ORIGINAL</w:t>
      </w:r>
      <w:r w:rsidR="00954F47">
        <w:rPr>
          <w:rFonts w:ascii="Arial Black" w:hAnsi="Arial Black"/>
          <w:caps/>
          <w:sz w:val="15"/>
          <w:lang w:val="fr-FR"/>
        </w:rPr>
        <w:t> :</w:t>
      </w:r>
      <w:r w:rsidRPr="00F73C9F">
        <w:rPr>
          <w:rFonts w:ascii="Arial Black" w:hAnsi="Arial Black"/>
          <w:caps/>
          <w:sz w:val="15"/>
          <w:lang w:val="fr-FR"/>
        </w:rPr>
        <w:t xml:space="preserve"> </w:t>
      </w:r>
      <w:bookmarkStart w:id="2" w:name="Original"/>
      <w:r w:rsidRPr="00F73C9F">
        <w:rPr>
          <w:rFonts w:ascii="Arial Black" w:hAnsi="Arial Black"/>
          <w:caps/>
          <w:sz w:val="15"/>
          <w:lang w:val="fr-FR"/>
        </w:rPr>
        <w:t>anglais</w:t>
      </w:r>
    </w:p>
    <w:bookmarkEnd w:id="2"/>
    <w:p w:rsidR="00FF6DF0" w:rsidRPr="00F73C9F" w:rsidRDefault="00DA4344" w:rsidP="00DA4344">
      <w:pPr>
        <w:spacing w:after="1200"/>
        <w:jc w:val="right"/>
        <w:rPr>
          <w:lang w:val="fr-FR"/>
        </w:rPr>
      </w:pPr>
      <w:r w:rsidRPr="00F73C9F">
        <w:rPr>
          <w:rFonts w:ascii="Arial Black" w:hAnsi="Arial Black"/>
          <w:caps/>
          <w:sz w:val="15"/>
          <w:lang w:val="fr-FR"/>
        </w:rPr>
        <w:t>DATE</w:t>
      </w:r>
      <w:r w:rsidR="00954F47">
        <w:rPr>
          <w:rFonts w:ascii="Arial Black" w:hAnsi="Arial Black"/>
          <w:caps/>
          <w:sz w:val="15"/>
          <w:lang w:val="fr-FR"/>
        </w:rPr>
        <w:t> :</w:t>
      </w:r>
      <w:r w:rsidRPr="00F73C9F">
        <w:rPr>
          <w:rFonts w:ascii="Arial Black" w:hAnsi="Arial Black"/>
          <w:caps/>
          <w:sz w:val="15"/>
          <w:lang w:val="fr-FR"/>
        </w:rPr>
        <w:t xml:space="preserve"> </w:t>
      </w:r>
      <w:bookmarkStart w:id="3" w:name="Date"/>
      <w:r w:rsidRPr="00F73C9F">
        <w:rPr>
          <w:rFonts w:ascii="Arial Black" w:hAnsi="Arial Black"/>
          <w:caps/>
          <w:sz w:val="15"/>
          <w:lang w:val="fr-FR"/>
        </w:rPr>
        <w:t>1</w:t>
      </w:r>
      <w:r w:rsidR="00673CDA" w:rsidRPr="00F73C9F">
        <w:rPr>
          <w:rFonts w:ascii="Arial Black" w:hAnsi="Arial Black"/>
          <w:caps/>
          <w:sz w:val="15"/>
          <w:lang w:val="fr-FR"/>
        </w:rPr>
        <w:t>4 septembre 20</w:t>
      </w:r>
      <w:r w:rsidRPr="00F73C9F">
        <w:rPr>
          <w:rFonts w:ascii="Arial Black" w:hAnsi="Arial Black"/>
          <w:caps/>
          <w:sz w:val="15"/>
          <w:lang w:val="fr-FR"/>
        </w:rPr>
        <w:t>20</w:t>
      </w:r>
    </w:p>
    <w:bookmarkEnd w:id="3"/>
    <w:p w:rsidR="00FF6DF0" w:rsidRPr="00F73C9F" w:rsidRDefault="00DA4344" w:rsidP="00DA4344">
      <w:pPr>
        <w:pStyle w:val="Heading1"/>
        <w:spacing w:before="0" w:after="600"/>
        <w:rPr>
          <w:lang w:val="fr-FR"/>
        </w:rPr>
      </w:pPr>
      <w:r w:rsidRPr="00F73C9F">
        <w:rPr>
          <w:caps w:val="0"/>
          <w:sz w:val="28"/>
          <w:lang w:val="fr-FR"/>
        </w:rPr>
        <w:t>Groupe de travail du Traité de coopération en matière de brevets (PCT)</w:t>
      </w:r>
    </w:p>
    <w:p w:rsidR="00FF6DF0" w:rsidRPr="00F73C9F" w:rsidRDefault="00DA4344" w:rsidP="00DA4344">
      <w:pPr>
        <w:spacing w:after="720"/>
        <w:outlineLvl w:val="1"/>
        <w:rPr>
          <w:b/>
          <w:sz w:val="24"/>
          <w:szCs w:val="24"/>
          <w:lang w:val="fr-FR"/>
        </w:rPr>
      </w:pPr>
      <w:r w:rsidRPr="00F73C9F">
        <w:rPr>
          <w:b/>
          <w:sz w:val="24"/>
          <w:szCs w:val="24"/>
          <w:lang w:val="fr-FR"/>
        </w:rPr>
        <w:t>Treiz</w:t>
      </w:r>
      <w:r w:rsidR="00954F47">
        <w:rPr>
          <w:b/>
          <w:sz w:val="24"/>
          <w:szCs w:val="24"/>
          <w:lang w:val="fr-FR"/>
        </w:rPr>
        <w:t>ième session</w:t>
      </w:r>
      <w:r w:rsidRPr="00F73C9F">
        <w:rPr>
          <w:b/>
          <w:sz w:val="24"/>
          <w:szCs w:val="24"/>
          <w:lang w:val="fr-FR"/>
        </w:rPr>
        <w:br/>
        <w:t>Genève, 5</w:t>
      </w:r>
      <w:r w:rsidR="00673CDA" w:rsidRPr="00F73C9F">
        <w:rPr>
          <w:b/>
          <w:sz w:val="24"/>
          <w:szCs w:val="24"/>
          <w:lang w:val="fr-FR"/>
        </w:rPr>
        <w:t xml:space="preserve"> – 8 octobre 20</w:t>
      </w:r>
      <w:r w:rsidRPr="00F73C9F">
        <w:rPr>
          <w:b/>
          <w:sz w:val="24"/>
          <w:szCs w:val="24"/>
          <w:lang w:val="fr-FR"/>
        </w:rPr>
        <w:t>20</w:t>
      </w:r>
    </w:p>
    <w:p w:rsidR="00FF6DF0" w:rsidRPr="00B847E0" w:rsidRDefault="00E56014" w:rsidP="00E56014">
      <w:pPr>
        <w:spacing w:after="360"/>
        <w:outlineLvl w:val="0"/>
        <w:rPr>
          <w:caps/>
          <w:sz w:val="24"/>
          <w:lang w:val="fr-FR"/>
        </w:rPr>
      </w:pPr>
      <w:r w:rsidRPr="00B847E0">
        <w:rPr>
          <w:caps/>
          <w:sz w:val="24"/>
          <w:lang w:val="fr-FR"/>
        </w:rPr>
        <w:t>Équipe d</w:t>
      </w:r>
      <w:r w:rsidR="00954F47">
        <w:rPr>
          <w:caps/>
          <w:sz w:val="24"/>
          <w:lang w:val="fr-FR"/>
        </w:rPr>
        <w:t>’</w:t>
      </w:r>
      <w:r w:rsidRPr="00B847E0">
        <w:rPr>
          <w:caps/>
          <w:sz w:val="24"/>
          <w:lang w:val="fr-FR"/>
        </w:rPr>
        <w:t>experts charg</w:t>
      </w:r>
      <w:r w:rsidR="00730F5F" w:rsidRPr="00B847E0">
        <w:rPr>
          <w:caps/>
          <w:sz w:val="24"/>
          <w:lang w:val="fr-FR"/>
        </w:rPr>
        <w:t>É</w:t>
      </w:r>
      <w:r w:rsidRPr="00B847E0">
        <w:rPr>
          <w:caps/>
          <w:sz w:val="24"/>
          <w:lang w:val="fr-FR"/>
        </w:rPr>
        <w:t>e de la documentation minimale</w:t>
      </w:r>
      <w:r w:rsidR="00673CDA" w:rsidRPr="00B847E0">
        <w:rPr>
          <w:caps/>
          <w:sz w:val="24"/>
          <w:lang w:val="fr-FR"/>
        </w:rPr>
        <w:t xml:space="preserve"> du PCT</w:t>
      </w:r>
      <w:r w:rsidR="00954F47">
        <w:rPr>
          <w:caps/>
          <w:sz w:val="24"/>
          <w:lang w:val="fr-FR"/>
        </w:rPr>
        <w:t> :</w:t>
      </w:r>
      <w:r w:rsidRPr="00B847E0">
        <w:rPr>
          <w:caps/>
          <w:sz w:val="24"/>
          <w:lang w:val="fr-FR"/>
        </w:rPr>
        <w:t xml:space="preserve"> rapport sur l</w:t>
      </w:r>
      <w:r w:rsidR="00954F47">
        <w:rPr>
          <w:caps/>
          <w:sz w:val="24"/>
          <w:lang w:val="fr-FR"/>
        </w:rPr>
        <w:t>’</w:t>
      </w:r>
      <w:r w:rsidR="00730F5F" w:rsidRPr="00B847E0">
        <w:rPr>
          <w:caps/>
          <w:sz w:val="24"/>
          <w:lang w:val="fr-FR"/>
        </w:rPr>
        <w:t>É</w:t>
      </w:r>
      <w:r w:rsidRPr="00B847E0">
        <w:rPr>
          <w:caps/>
          <w:sz w:val="24"/>
          <w:lang w:val="fr-FR"/>
        </w:rPr>
        <w:t>tat d</w:t>
      </w:r>
      <w:r w:rsidR="00954F47">
        <w:rPr>
          <w:caps/>
          <w:sz w:val="24"/>
          <w:lang w:val="fr-FR"/>
        </w:rPr>
        <w:t>’</w:t>
      </w:r>
      <w:r w:rsidRPr="00B847E0">
        <w:rPr>
          <w:caps/>
          <w:sz w:val="24"/>
          <w:lang w:val="fr-FR"/>
        </w:rPr>
        <w:t>avancement des travaux</w:t>
      </w:r>
    </w:p>
    <w:p w:rsidR="00FF6DF0" w:rsidRPr="00F73C9F" w:rsidRDefault="00E56014" w:rsidP="00E56014">
      <w:pPr>
        <w:spacing w:after="960"/>
        <w:rPr>
          <w:i/>
          <w:lang w:val="fr-FR"/>
        </w:rPr>
      </w:pPr>
      <w:bookmarkStart w:id="4" w:name="Prepared"/>
      <w:bookmarkEnd w:id="0"/>
      <w:r w:rsidRPr="00B847E0">
        <w:rPr>
          <w:i/>
          <w:lang w:val="fr-FR"/>
        </w:rPr>
        <w:t>Document établi par l</w:t>
      </w:r>
      <w:r w:rsidR="00954F47">
        <w:rPr>
          <w:i/>
          <w:lang w:val="fr-FR"/>
        </w:rPr>
        <w:t>’</w:t>
      </w:r>
      <w:r w:rsidRPr="00B847E0">
        <w:rPr>
          <w:i/>
          <w:lang w:val="fr-FR"/>
        </w:rPr>
        <w:t>Office européen de brevets</w:t>
      </w:r>
    </w:p>
    <w:bookmarkEnd w:id="4"/>
    <w:p w:rsidR="00FF6DF0" w:rsidRPr="004D2C90" w:rsidRDefault="00730F5F" w:rsidP="00E56014">
      <w:pPr>
        <w:pStyle w:val="Heading1"/>
        <w:rPr>
          <w:lang w:val="fr-FR"/>
        </w:rPr>
      </w:pPr>
      <w:r w:rsidRPr="00F73C9F">
        <w:rPr>
          <w:color w:val="000000"/>
          <w:lang w:val="fr-FR"/>
        </w:rPr>
        <w:t>RÉSUMÉ</w:t>
      </w:r>
    </w:p>
    <w:p w:rsidR="00FF6DF0" w:rsidRPr="00F73C9F" w:rsidRDefault="009056CE" w:rsidP="009056CE">
      <w:pPr>
        <w:pStyle w:val="ONUME"/>
        <w:rPr>
          <w:lang w:val="fr-FR"/>
        </w:rPr>
      </w:pPr>
      <w:r w:rsidRPr="00F73C9F">
        <w:rPr>
          <w:color w:val="000000"/>
          <w:lang w:val="fr-FR"/>
        </w:rPr>
        <w:t>En vue d</w:t>
      </w:r>
      <w:r w:rsidR="00954F47">
        <w:rPr>
          <w:color w:val="000000"/>
          <w:lang w:val="fr-FR"/>
        </w:rPr>
        <w:t>’</w:t>
      </w:r>
      <w:r w:rsidRPr="00F73C9F">
        <w:rPr>
          <w:color w:val="000000"/>
          <w:lang w:val="fr-FR"/>
        </w:rPr>
        <w:t>entreprendre un examen compl</w:t>
      </w:r>
      <w:r w:rsidR="00F73C9F">
        <w:rPr>
          <w:color w:val="000000"/>
          <w:lang w:val="fr-FR"/>
        </w:rPr>
        <w:t>et</w:t>
      </w:r>
      <w:r w:rsidRPr="00F73C9F">
        <w:rPr>
          <w:color w:val="000000"/>
          <w:lang w:val="fr-FR"/>
        </w:rPr>
        <w:t xml:space="preserve"> de la documentatio</w:t>
      </w:r>
      <w:r w:rsidR="00673CDA" w:rsidRPr="00F73C9F">
        <w:rPr>
          <w:color w:val="000000"/>
          <w:lang w:val="fr-FR"/>
        </w:rPr>
        <w:t>n minimale du PCT, depuis 2017,</w:t>
      </w:r>
      <w:r w:rsidRPr="00F73C9F">
        <w:rPr>
          <w:color w:val="000000"/>
          <w:lang w:val="fr-FR"/>
        </w:rPr>
        <w:t xml:space="preserv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chargée de la documentation minimale</w:t>
      </w:r>
      <w:r w:rsidR="00673CDA" w:rsidRPr="00F73C9F">
        <w:rPr>
          <w:color w:val="000000"/>
          <w:lang w:val="fr-FR"/>
        </w:rPr>
        <w:t xml:space="preserve"> du PCT</w:t>
      </w:r>
      <w:r w:rsidRPr="00F73C9F">
        <w:rPr>
          <w:color w:val="000000"/>
          <w:lang w:val="fr-FR"/>
        </w:rPr>
        <w:t xml:space="preserve"> (ci</w:t>
      </w:r>
      <w:r w:rsidR="00954F47">
        <w:rPr>
          <w:color w:val="000000"/>
          <w:lang w:val="fr-FR"/>
        </w:rPr>
        <w:t>-</w:t>
      </w:r>
      <w:r w:rsidRPr="00F73C9F">
        <w:rPr>
          <w:color w:val="000000"/>
          <w:lang w:val="fr-FR"/>
        </w:rPr>
        <w:t>après dénommée “équipe d</w:t>
      </w:r>
      <w:r w:rsidR="00954F47">
        <w:rPr>
          <w:color w:val="000000"/>
          <w:lang w:val="fr-FR"/>
        </w:rPr>
        <w:t>’</w:t>
      </w:r>
      <w:r w:rsidRPr="00F73C9F">
        <w:rPr>
          <w:color w:val="000000"/>
          <w:lang w:val="fr-FR"/>
        </w:rPr>
        <w:t xml:space="preserve">experts”) suit le programme de travail approuvé par la </w:t>
      </w:r>
      <w:r w:rsidRPr="00BC3993">
        <w:rPr>
          <w:lang w:val="fr-FR"/>
        </w:rPr>
        <w:t xml:space="preserve">Réunion des administrations internationales </w:t>
      </w:r>
      <w:r w:rsidR="00673CDA" w:rsidRPr="00BC3993">
        <w:rPr>
          <w:lang w:val="fr-FR"/>
        </w:rPr>
        <w:t>du PCT</w:t>
      </w:r>
      <w:r w:rsidRPr="00F73C9F">
        <w:rPr>
          <w:color w:val="0000FF"/>
          <w:lang w:val="fr-FR"/>
        </w:rPr>
        <w:t xml:space="preserve"> </w:t>
      </w:r>
      <w:r w:rsidRPr="00F73C9F">
        <w:rPr>
          <w:color w:val="000000"/>
          <w:lang w:val="fr-FR"/>
        </w:rPr>
        <w:t xml:space="preserve">au début </w:t>
      </w:r>
      <w:r w:rsidR="00673CDA" w:rsidRPr="00F73C9F">
        <w:rPr>
          <w:color w:val="000000"/>
          <w:lang w:val="fr-FR"/>
        </w:rPr>
        <w:t>de 2017</w:t>
      </w:r>
      <w:r w:rsidRPr="00F73C9F">
        <w:rPr>
          <w:color w:val="000000"/>
          <w:lang w:val="fr-FR"/>
        </w:rPr>
        <w:t>.</w:t>
      </w:r>
      <w:r w:rsidR="002621DF" w:rsidRPr="00F73C9F">
        <w:rPr>
          <w:color w:val="000000"/>
          <w:lang w:val="fr-FR"/>
        </w:rPr>
        <w:t xml:space="preserve"> </w:t>
      </w:r>
      <w:r w:rsidR="00BD2FF1" w:rsidRPr="00F73C9F">
        <w:rPr>
          <w:color w:val="000000"/>
          <w:lang w:val="fr-FR"/>
        </w:rPr>
        <w:t xml:space="preserve"> </w:t>
      </w:r>
      <w:r w:rsidRPr="00F73C9F">
        <w:rPr>
          <w:color w:val="000000"/>
          <w:lang w:val="fr-FR"/>
        </w:rPr>
        <w:t>Dans ce programme de travail, les travaux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ont été divisés en quatre</w:t>
      </w:r>
      <w:r w:rsidR="00756D72" w:rsidRPr="00F73C9F">
        <w:rPr>
          <w:color w:val="000000"/>
          <w:lang w:val="fr-FR"/>
        </w:rPr>
        <w:t> </w:t>
      </w:r>
      <w:r w:rsidRPr="00F73C9F">
        <w:rPr>
          <w:color w:val="000000"/>
          <w:lang w:val="fr-FR"/>
        </w:rPr>
        <w:t xml:space="preserve">objectifs, </w:t>
      </w:r>
      <w:r w:rsidR="00954F47">
        <w:rPr>
          <w:color w:val="000000"/>
          <w:lang w:val="fr-FR"/>
        </w:rPr>
        <w:t>à savoir</w:t>
      </w:r>
      <w:r w:rsidRPr="00F73C9F">
        <w:rPr>
          <w:color w:val="000000"/>
          <w:lang w:val="fr-FR"/>
        </w:rPr>
        <w:t xml:space="preserve"> les objectifs A, B, C et D (voir l</w:t>
      </w:r>
      <w:r w:rsidR="00954F47">
        <w:rPr>
          <w:color w:val="000000"/>
          <w:lang w:val="fr-FR"/>
        </w:rPr>
        <w:t>’</w:t>
      </w:r>
      <w:r w:rsidRPr="00F73C9F">
        <w:rPr>
          <w:color w:val="000000"/>
          <w:lang w:val="fr-FR"/>
        </w:rPr>
        <w:t xml:space="preserve">appendice du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T/MIA/24/4).</w:t>
      </w:r>
      <w:r w:rsidR="00BD2FF1" w:rsidRPr="00F73C9F">
        <w:rPr>
          <w:color w:val="000000"/>
          <w:lang w:val="fr-FR"/>
        </w:rPr>
        <w:t xml:space="preserve"> </w:t>
      </w:r>
      <w:r w:rsidR="002621DF" w:rsidRPr="00F73C9F">
        <w:rPr>
          <w:color w:val="000000"/>
          <w:lang w:val="fr-FR"/>
        </w:rPr>
        <w:t xml:space="preserve"> </w:t>
      </w:r>
      <w:r w:rsidRPr="00F73C9F">
        <w:rPr>
          <w:color w:val="000000"/>
          <w:lang w:val="fr-FR"/>
        </w:rPr>
        <w:t>Les travaux relatifs aux objectifs A, B et C sont dirigés par l</w:t>
      </w:r>
      <w:r w:rsidR="00954F47">
        <w:rPr>
          <w:color w:val="000000"/>
          <w:lang w:val="fr-FR"/>
        </w:rPr>
        <w:t>’</w:t>
      </w:r>
      <w:r w:rsidRPr="00F73C9F">
        <w:rPr>
          <w:color w:val="000000"/>
          <w:lang w:val="fr-FR"/>
        </w:rPr>
        <w:t>Office européen des brevets (OEB) et ceux relatifs à l</w:t>
      </w:r>
      <w:r w:rsidR="00954F47">
        <w:rPr>
          <w:color w:val="000000"/>
          <w:lang w:val="fr-FR"/>
        </w:rPr>
        <w:t>’</w:t>
      </w:r>
      <w:r w:rsidRPr="00F73C9F">
        <w:rPr>
          <w:color w:val="000000"/>
          <w:lang w:val="fr-FR"/>
        </w:rPr>
        <w:t xml:space="preserve">objectif D par </w:t>
      </w:r>
      <w:r w:rsidRPr="001002A0">
        <w:rPr>
          <w:lang w:val="fr-FR"/>
        </w:rPr>
        <w:t>l</w:t>
      </w:r>
      <w:r w:rsidR="00954F47">
        <w:rPr>
          <w:lang w:val="fr-FR"/>
        </w:rPr>
        <w:t>’</w:t>
      </w:r>
      <w:r w:rsidRPr="001002A0">
        <w:rPr>
          <w:lang w:val="fr-FR"/>
        </w:rPr>
        <w:t>Office des brevets et des marques des États</w:t>
      </w:r>
      <w:r w:rsidR="00954F47">
        <w:rPr>
          <w:lang w:val="fr-FR"/>
        </w:rPr>
        <w:t>-</w:t>
      </w:r>
      <w:r w:rsidRPr="001002A0">
        <w:rPr>
          <w:lang w:val="fr-FR"/>
        </w:rPr>
        <w:t>Unis d</w:t>
      </w:r>
      <w:r w:rsidR="00954F47">
        <w:rPr>
          <w:lang w:val="fr-FR"/>
        </w:rPr>
        <w:t>’</w:t>
      </w:r>
      <w:r w:rsidRPr="001002A0">
        <w:rPr>
          <w:lang w:val="fr-FR"/>
        </w:rPr>
        <w:t xml:space="preserve">Amérique </w:t>
      </w:r>
      <w:r w:rsidRPr="00F73C9F">
        <w:rPr>
          <w:color w:val="000000"/>
          <w:lang w:val="fr-FR"/>
        </w:rPr>
        <w:t>(USPTO).</w:t>
      </w:r>
      <w:r w:rsidR="002621DF" w:rsidRPr="00F73C9F">
        <w:rPr>
          <w:color w:val="000000"/>
          <w:lang w:val="fr-FR"/>
        </w:rPr>
        <w:t xml:space="preserve"> </w:t>
      </w:r>
      <w:r w:rsidR="00BD2FF1" w:rsidRPr="00F73C9F">
        <w:rPr>
          <w:color w:val="000000"/>
          <w:lang w:val="fr-FR"/>
        </w:rPr>
        <w:t xml:space="preserve"> </w:t>
      </w:r>
      <w:r w:rsidRPr="00F73C9F">
        <w:rPr>
          <w:color w:val="000000"/>
          <w:lang w:val="fr-FR"/>
        </w:rPr>
        <w:t>L</w:t>
      </w:r>
      <w:r w:rsidR="00954F47">
        <w:rPr>
          <w:color w:val="000000"/>
          <w:lang w:val="fr-FR"/>
        </w:rPr>
        <w:t>’</w:t>
      </w:r>
      <w:r w:rsidRPr="00F73C9F">
        <w:rPr>
          <w:color w:val="000000"/>
          <w:lang w:val="fr-FR"/>
        </w:rPr>
        <w:t xml:space="preserve">objectif A a déjà été atteint au cours du dernier trimestre </w:t>
      </w:r>
      <w:r w:rsidR="00673CDA" w:rsidRPr="00F73C9F">
        <w:rPr>
          <w:color w:val="000000"/>
          <w:lang w:val="fr-FR"/>
        </w:rPr>
        <w:t>de 2017</w:t>
      </w:r>
      <w:r w:rsidRPr="00F73C9F">
        <w:rPr>
          <w:color w:val="000000"/>
          <w:lang w:val="fr-FR"/>
        </w:rPr>
        <w:t>.</w:t>
      </w:r>
      <w:r w:rsidR="002621DF" w:rsidRPr="00F73C9F">
        <w:rPr>
          <w:color w:val="000000"/>
          <w:lang w:val="fr-FR"/>
        </w:rPr>
        <w:t xml:space="preserve"> </w:t>
      </w:r>
      <w:r w:rsidR="00BD2FF1" w:rsidRPr="00F73C9F">
        <w:rPr>
          <w:color w:val="000000"/>
          <w:lang w:val="fr-FR"/>
        </w:rPr>
        <w:t xml:space="preserve"> </w:t>
      </w:r>
      <w:r w:rsidR="00673CDA" w:rsidRPr="00F73C9F">
        <w:rPr>
          <w:color w:val="000000"/>
          <w:lang w:val="fr-FR"/>
        </w:rPr>
        <w:t>Depuis 2018</w:t>
      </w:r>
      <w:r w:rsidRPr="00F73C9F">
        <w:rPr>
          <w:color w:val="000000"/>
          <w:lang w:val="fr-FR"/>
        </w:rPr>
        <w:t xml:space="preserve">, </w:t>
      </w:r>
      <w:r w:rsidRPr="001002A0">
        <w:rPr>
          <w:lang w:val="fr-FR"/>
        </w:rPr>
        <w:t>l</w:t>
      </w:r>
      <w:r w:rsidR="00954F47">
        <w:rPr>
          <w:lang w:val="fr-FR"/>
        </w:rPr>
        <w:t>’</w:t>
      </w:r>
      <w:r w:rsidRPr="001002A0">
        <w:rPr>
          <w:lang w:val="fr-FR"/>
        </w:rPr>
        <w:t>équipe d</w:t>
      </w:r>
      <w:r w:rsidR="00954F47">
        <w:rPr>
          <w:lang w:val="fr-FR"/>
        </w:rPr>
        <w:t>’</w:t>
      </w:r>
      <w:r w:rsidRPr="001002A0">
        <w:rPr>
          <w:lang w:val="fr-FR"/>
        </w:rPr>
        <w:t xml:space="preserve">experts </w:t>
      </w:r>
      <w:r w:rsidRPr="00F73C9F">
        <w:rPr>
          <w:color w:val="000000"/>
          <w:lang w:val="fr-FR"/>
        </w:rPr>
        <w:t>travaille sur les objectifs B, C et D.</w:t>
      </w:r>
      <w:r w:rsidR="00756D72" w:rsidRPr="00F73C9F">
        <w:rPr>
          <w:color w:val="000000"/>
          <w:lang w:val="fr-FR"/>
        </w:rPr>
        <w:t> </w:t>
      </w:r>
      <w:r w:rsidRPr="00F73C9F">
        <w:rPr>
          <w:color w:val="000000"/>
          <w:lang w:val="fr-FR"/>
        </w:rPr>
        <w:t>Les discussions qui ont eu lieu jusqu</w:t>
      </w:r>
      <w:r w:rsidR="00954F47">
        <w:rPr>
          <w:color w:val="000000"/>
          <w:lang w:val="fr-FR"/>
        </w:rPr>
        <w:t>’</w:t>
      </w:r>
      <w:r w:rsidRPr="00F73C9F">
        <w:rPr>
          <w:color w:val="000000"/>
          <w:lang w:val="fr-FR"/>
        </w:rPr>
        <w:t xml:space="preserve">à présent ont révélé que les </w:t>
      </w:r>
      <w:r w:rsidR="00673CDA" w:rsidRPr="00F73C9F">
        <w:rPr>
          <w:color w:val="000000"/>
          <w:lang w:val="fr-FR"/>
        </w:rPr>
        <w:t>règles 3</w:t>
      </w:r>
      <w:r w:rsidRPr="00F73C9F">
        <w:rPr>
          <w:color w:val="000000"/>
          <w:lang w:val="fr-FR"/>
        </w:rPr>
        <w:t>4 et 36 devraient être modifiées.</w:t>
      </w:r>
    </w:p>
    <w:p w:rsidR="00FF6DF0" w:rsidRPr="00F73C9F" w:rsidRDefault="009056CE" w:rsidP="00FC5B25">
      <w:pPr>
        <w:pStyle w:val="ONUME"/>
        <w:rPr>
          <w:lang w:val="fr-FR"/>
        </w:rPr>
      </w:pPr>
      <w:r w:rsidRPr="00F73C9F">
        <w:rPr>
          <w:color w:val="000000"/>
          <w:lang w:val="fr-FR"/>
        </w:rPr>
        <w:t xml:space="preserve">Afin de progresser plus rapidement, une réunion physique de </w:t>
      </w:r>
      <w:r w:rsidRPr="00E36F2D">
        <w:rPr>
          <w:lang w:val="fr-FR"/>
        </w:rPr>
        <w:t>l</w:t>
      </w:r>
      <w:r w:rsidR="00954F47">
        <w:rPr>
          <w:lang w:val="fr-FR"/>
        </w:rPr>
        <w:t>’</w:t>
      </w:r>
      <w:r w:rsidRPr="00E36F2D">
        <w:rPr>
          <w:lang w:val="fr-FR"/>
        </w:rPr>
        <w:t>équipe d</w:t>
      </w:r>
      <w:r w:rsidR="00954F47">
        <w:rPr>
          <w:lang w:val="fr-FR"/>
        </w:rPr>
        <w:t>’</w:t>
      </w:r>
      <w:r w:rsidRPr="00E36F2D">
        <w:rPr>
          <w:lang w:val="fr-FR"/>
        </w:rPr>
        <w:t xml:space="preserve">experts </w:t>
      </w:r>
      <w:r w:rsidRPr="00F73C9F">
        <w:rPr>
          <w:color w:val="000000"/>
          <w:lang w:val="fr-FR"/>
        </w:rPr>
        <w:t>s</w:t>
      </w:r>
      <w:r w:rsidR="00954F47">
        <w:rPr>
          <w:color w:val="000000"/>
          <w:lang w:val="fr-FR"/>
        </w:rPr>
        <w:t>’</w:t>
      </w:r>
      <w:r w:rsidRPr="00F73C9F">
        <w:rPr>
          <w:color w:val="000000"/>
          <w:lang w:val="fr-FR"/>
        </w:rPr>
        <w:t>est tenue les 21 et 2</w:t>
      </w:r>
      <w:r w:rsidR="00673CDA" w:rsidRPr="00F73C9F">
        <w:rPr>
          <w:color w:val="000000"/>
          <w:lang w:val="fr-FR"/>
        </w:rPr>
        <w:t>2 mai 20</w:t>
      </w:r>
      <w:r w:rsidRPr="00F73C9F">
        <w:rPr>
          <w:color w:val="000000"/>
          <w:lang w:val="fr-FR"/>
        </w:rPr>
        <w:t>19 au siège de l</w:t>
      </w:r>
      <w:r w:rsidR="00954F47">
        <w:rPr>
          <w:color w:val="000000"/>
          <w:lang w:val="fr-FR"/>
        </w:rPr>
        <w:t>’</w:t>
      </w:r>
      <w:r w:rsidRPr="00F73C9F">
        <w:rPr>
          <w:color w:val="000000"/>
          <w:lang w:val="fr-FR"/>
        </w:rPr>
        <w:t>OEB, à Munich.</w:t>
      </w:r>
      <w:r w:rsidR="002621DF" w:rsidRPr="00F73C9F">
        <w:rPr>
          <w:color w:val="000000"/>
          <w:lang w:val="fr-FR"/>
        </w:rPr>
        <w:t xml:space="preserve"> </w:t>
      </w:r>
      <w:r w:rsidR="00D31226" w:rsidRPr="00F73C9F">
        <w:rPr>
          <w:color w:val="000000"/>
          <w:lang w:val="fr-FR"/>
        </w:rPr>
        <w:t xml:space="preserve"> </w:t>
      </w:r>
      <w:r w:rsidR="00FC5B25" w:rsidRPr="00F73C9F">
        <w:rPr>
          <w:color w:val="000000"/>
          <w:lang w:val="fr-FR"/>
        </w:rPr>
        <w:t>Cette réunion de deux</w:t>
      </w:r>
      <w:r w:rsidR="00756D72" w:rsidRPr="00F73C9F">
        <w:rPr>
          <w:color w:val="000000"/>
          <w:lang w:val="fr-FR"/>
        </w:rPr>
        <w:t> </w:t>
      </w:r>
      <w:r w:rsidR="00FC5B25" w:rsidRPr="00F73C9F">
        <w:rPr>
          <w:color w:val="000000"/>
          <w:lang w:val="fr-FR"/>
        </w:rPr>
        <w:t xml:space="preserve">jours a permis aux membres de </w:t>
      </w:r>
      <w:r w:rsidR="00FC5B25" w:rsidRPr="00E36F2D">
        <w:rPr>
          <w:lang w:val="fr-FR"/>
        </w:rPr>
        <w:t>l</w:t>
      </w:r>
      <w:r w:rsidR="00954F47">
        <w:rPr>
          <w:lang w:val="fr-FR"/>
        </w:rPr>
        <w:t>’</w:t>
      </w:r>
      <w:r w:rsidR="00FC5B25" w:rsidRPr="00E36F2D">
        <w:rPr>
          <w:lang w:val="fr-FR"/>
        </w:rPr>
        <w:t>équipe d</w:t>
      </w:r>
      <w:r w:rsidR="00954F47">
        <w:rPr>
          <w:lang w:val="fr-FR"/>
        </w:rPr>
        <w:t>’</w:t>
      </w:r>
      <w:r w:rsidR="00FC5B25" w:rsidRPr="00E36F2D">
        <w:rPr>
          <w:lang w:val="fr-FR"/>
        </w:rPr>
        <w:t xml:space="preserve">experts </w:t>
      </w:r>
      <w:r w:rsidR="00FC5B25" w:rsidRPr="00F73C9F">
        <w:rPr>
          <w:color w:val="000000"/>
          <w:lang w:val="fr-FR"/>
        </w:rPr>
        <w:t>d</w:t>
      </w:r>
      <w:r w:rsidR="00954F47">
        <w:rPr>
          <w:color w:val="000000"/>
          <w:lang w:val="fr-FR"/>
        </w:rPr>
        <w:t>’</w:t>
      </w:r>
      <w:r w:rsidR="00FC5B25" w:rsidRPr="00F73C9F">
        <w:rPr>
          <w:color w:val="000000"/>
          <w:lang w:val="fr-FR"/>
        </w:rPr>
        <w:t>avoir des discussions constructives sur les objectifs B, C et D et a fourni une contribution substantielle en vue de la poursuite des travaux.</w:t>
      </w:r>
      <w:r w:rsidR="002621DF" w:rsidRPr="00F73C9F">
        <w:rPr>
          <w:color w:val="000000"/>
          <w:lang w:val="fr-FR"/>
        </w:rPr>
        <w:t xml:space="preserve"> </w:t>
      </w:r>
      <w:r w:rsidR="00D31226" w:rsidRPr="00F73C9F">
        <w:rPr>
          <w:color w:val="000000"/>
          <w:lang w:val="fr-FR"/>
        </w:rPr>
        <w:t xml:space="preserve"> </w:t>
      </w:r>
      <w:r w:rsidR="00FC5B25" w:rsidRPr="00F73C9F">
        <w:rPr>
          <w:color w:val="000000"/>
          <w:lang w:val="fr-FR"/>
        </w:rPr>
        <w:t>À la vingt</w:t>
      </w:r>
      <w:r w:rsidR="00954F47">
        <w:rPr>
          <w:color w:val="000000"/>
          <w:lang w:val="fr-FR"/>
        </w:rPr>
        <w:t>-</w:t>
      </w:r>
      <w:r w:rsidR="00FC5B25" w:rsidRPr="00F73C9F">
        <w:rPr>
          <w:color w:val="000000"/>
          <w:lang w:val="fr-FR"/>
        </w:rPr>
        <w:t>sept</w:t>
      </w:r>
      <w:r w:rsidR="00954F47">
        <w:rPr>
          <w:color w:val="000000"/>
          <w:lang w:val="fr-FR"/>
        </w:rPr>
        <w:t>ième session</w:t>
      </w:r>
      <w:r w:rsidR="00FC5B25" w:rsidRPr="00F73C9F">
        <w:rPr>
          <w:color w:val="000000"/>
          <w:lang w:val="fr-FR"/>
        </w:rPr>
        <w:t xml:space="preserve"> de la Réunion des administrations internationales </w:t>
      </w:r>
      <w:r w:rsidR="00673CDA" w:rsidRPr="00F73C9F">
        <w:rPr>
          <w:color w:val="000000"/>
          <w:lang w:val="fr-FR"/>
        </w:rPr>
        <w:t>du PCT</w:t>
      </w:r>
      <w:r w:rsidR="00FC5B25" w:rsidRPr="00F73C9F">
        <w:rPr>
          <w:color w:val="000000"/>
          <w:lang w:val="fr-FR"/>
        </w:rPr>
        <w:t xml:space="preserve"> (</w:t>
      </w:r>
      <w:r w:rsidR="00E36F2D">
        <w:rPr>
          <w:color w:val="000000"/>
          <w:lang w:val="fr-FR"/>
        </w:rPr>
        <w:t xml:space="preserve">les </w:t>
      </w:r>
      <w:r w:rsidR="00FC5B25" w:rsidRPr="00F73C9F">
        <w:rPr>
          <w:color w:val="000000"/>
          <w:lang w:val="fr-FR"/>
        </w:rPr>
        <w:t xml:space="preserve">6 et </w:t>
      </w:r>
      <w:r w:rsidR="00673CDA" w:rsidRPr="00F73C9F">
        <w:rPr>
          <w:color w:val="000000"/>
          <w:lang w:val="fr-FR"/>
        </w:rPr>
        <w:t>7 février 20</w:t>
      </w:r>
      <w:r w:rsidR="00FC5B25" w:rsidRPr="00F73C9F">
        <w:rPr>
          <w:color w:val="000000"/>
          <w:lang w:val="fr-FR"/>
        </w:rPr>
        <w:t>20), l</w:t>
      </w:r>
      <w:r w:rsidR="00954F47">
        <w:rPr>
          <w:color w:val="000000"/>
          <w:lang w:val="fr-FR"/>
        </w:rPr>
        <w:t>’</w:t>
      </w:r>
      <w:r w:rsidR="00FC5B25" w:rsidRPr="00F73C9F">
        <w:rPr>
          <w:color w:val="000000"/>
          <w:lang w:val="fr-FR"/>
        </w:rPr>
        <w:t>OEB a annoncé qu</w:t>
      </w:r>
      <w:r w:rsidR="00954F47">
        <w:rPr>
          <w:color w:val="000000"/>
          <w:lang w:val="fr-FR"/>
        </w:rPr>
        <w:t>’</w:t>
      </w:r>
      <w:r w:rsidR="00FC5B25" w:rsidRPr="00F73C9F">
        <w:rPr>
          <w:color w:val="000000"/>
          <w:lang w:val="fr-FR"/>
        </w:rPr>
        <w:t>il envisageait d</w:t>
      </w:r>
      <w:r w:rsidR="00954F47">
        <w:rPr>
          <w:color w:val="000000"/>
          <w:lang w:val="fr-FR"/>
        </w:rPr>
        <w:t>’</w:t>
      </w:r>
      <w:r w:rsidR="00FC5B25" w:rsidRPr="00F73C9F">
        <w:rPr>
          <w:color w:val="000000"/>
          <w:lang w:val="fr-FR"/>
        </w:rPr>
        <w:t xml:space="preserve">organiser une deuxième réunion physique de </w:t>
      </w:r>
      <w:r w:rsidR="00FC5B25" w:rsidRPr="00E36F2D">
        <w:rPr>
          <w:lang w:val="fr-FR"/>
        </w:rPr>
        <w:t>l</w:t>
      </w:r>
      <w:r w:rsidR="00954F47">
        <w:rPr>
          <w:lang w:val="fr-FR"/>
        </w:rPr>
        <w:t>’</w:t>
      </w:r>
      <w:r w:rsidR="00FC5B25" w:rsidRPr="00E36F2D">
        <w:rPr>
          <w:lang w:val="fr-FR"/>
        </w:rPr>
        <w:t>équipe d</w:t>
      </w:r>
      <w:r w:rsidR="00954F47">
        <w:rPr>
          <w:lang w:val="fr-FR"/>
        </w:rPr>
        <w:t>’</w:t>
      </w:r>
      <w:r w:rsidR="00FC5B25" w:rsidRPr="00E36F2D">
        <w:rPr>
          <w:lang w:val="fr-FR"/>
        </w:rPr>
        <w:t xml:space="preserve">experts </w:t>
      </w:r>
      <w:r w:rsidR="00FC5B25" w:rsidRPr="00F73C9F">
        <w:rPr>
          <w:color w:val="000000"/>
          <w:lang w:val="fr-FR"/>
        </w:rPr>
        <w:t>à Munich les 28 et 2</w:t>
      </w:r>
      <w:r w:rsidR="00673CDA" w:rsidRPr="00F73C9F">
        <w:rPr>
          <w:color w:val="000000"/>
          <w:lang w:val="fr-FR"/>
        </w:rPr>
        <w:t>9 avril 20</w:t>
      </w:r>
      <w:r w:rsidR="00FC5B25" w:rsidRPr="00F73C9F">
        <w:rPr>
          <w:color w:val="000000"/>
          <w:lang w:val="fr-FR"/>
        </w:rPr>
        <w:t>20.</w:t>
      </w:r>
      <w:r w:rsidR="002621DF" w:rsidRPr="00F73C9F">
        <w:rPr>
          <w:color w:val="000000"/>
          <w:lang w:val="fr-FR"/>
        </w:rPr>
        <w:t xml:space="preserve"> </w:t>
      </w:r>
      <w:r w:rsidR="00D31226" w:rsidRPr="00F73C9F">
        <w:rPr>
          <w:color w:val="000000"/>
          <w:lang w:val="fr-FR"/>
        </w:rPr>
        <w:t xml:space="preserve"> </w:t>
      </w:r>
      <w:r w:rsidR="00FC5B25" w:rsidRPr="00F73C9F">
        <w:rPr>
          <w:color w:val="000000"/>
          <w:lang w:val="fr-FR"/>
        </w:rPr>
        <w:t>En raison de la pandémie de COVID</w:t>
      </w:r>
      <w:r w:rsidR="00954F47">
        <w:rPr>
          <w:color w:val="000000"/>
          <w:lang w:val="fr-FR"/>
        </w:rPr>
        <w:t>-</w:t>
      </w:r>
      <w:r w:rsidR="00FC5B25" w:rsidRPr="00F73C9F">
        <w:rPr>
          <w:color w:val="000000"/>
          <w:lang w:val="fr-FR"/>
        </w:rPr>
        <w:t>19, la deux</w:t>
      </w:r>
      <w:r w:rsidR="00954F47">
        <w:rPr>
          <w:color w:val="000000"/>
          <w:lang w:val="fr-FR"/>
        </w:rPr>
        <w:t>ième session</w:t>
      </w:r>
      <w:r w:rsidR="00FC5B25" w:rsidRPr="00F73C9F">
        <w:rPr>
          <w:color w:val="000000"/>
          <w:lang w:val="fr-FR"/>
        </w:rPr>
        <w:t xml:space="preserve"> de l</w:t>
      </w:r>
      <w:r w:rsidR="00954F47">
        <w:rPr>
          <w:color w:val="000000"/>
          <w:lang w:val="fr-FR"/>
        </w:rPr>
        <w:t>’</w:t>
      </w:r>
      <w:r w:rsidR="00FC5B25" w:rsidRPr="00F73C9F">
        <w:rPr>
          <w:color w:val="000000"/>
          <w:lang w:val="fr-FR"/>
        </w:rPr>
        <w:t>équipe d</w:t>
      </w:r>
      <w:r w:rsidR="00954F47">
        <w:rPr>
          <w:color w:val="000000"/>
          <w:lang w:val="fr-FR"/>
        </w:rPr>
        <w:t>’</w:t>
      </w:r>
      <w:r w:rsidR="00FC5B25" w:rsidRPr="00F73C9F">
        <w:rPr>
          <w:color w:val="000000"/>
          <w:lang w:val="fr-FR"/>
        </w:rPr>
        <w:t>experts a dû être reportée, mais celle</w:t>
      </w:r>
      <w:r w:rsidR="00954F47">
        <w:rPr>
          <w:color w:val="000000"/>
          <w:lang w:val="fr-FR"/>
        </w:rPr>
        <w:t>-</w:t>
      </w:r>
      <w:r w:rsidR="00FC5B25" w:rsidRPr="00F73C9F">
        <w:rPr>
          <w:color w:val="000000"/>
          <w:lang w:val="fr-FR"/>
        </w:rPr>
        <w:t xml:space="preserve">ci a poursuivi ses </w:t>
      </w:r>
      <w:r w:rsidR="00FC5B25" w:rsidRPr="00F73C9F">
        <w:rPr>
          <w:color w:val="000000"/>
          <w:lang w:val="fr-FR"/>
        </w:rPr>
        <w:lastRenderedPageBreak/>
        <w:t xml:space="preserve">travaux sur </w:t>
      </w:r>
      <w:r w:rsidR="00E36F2D">
        <w:rPr>
          <w:color w:val="000000"/>
          <w:lang w:val="fr-FR"/>
        </w:rPr>
        <w:t>le</w:t>
      </w:r>
      <w:r w:rsidR="00FC5B25" w:rsidRPr="00F73C9F">
        <w:rPr>
          <w:color w:val="000000"/>
          <w:lang w:val="fr-FR"/>
        </w:rPr>
        <w:t xml:space="preserve"> forum électronique</w:t>
      </w:r>
      <w:r w:rsidR="00E36F2D">
        <w:rPr>
          <w:color w:val="000000"/>
          <w:lang w:val="fr-FR"/>
        </w:rPr>
        <w:t xml:space="preserve"> de l</w:t>
      </w:r>
      <w:r w:rsidR="00954F47">
        <w:rPr>
          <w:color w:val="000000"/>
          <w:lang w:val="fr-FR"/>
        </w:rPr>
        <w:t>’</w:t>
      </w:r>
      <w:r w:rsidR="00E36F2D">
        <w:rPr>
          <w:color w:val="000000"/>
          <w:lang w:val="fr-FR"/>
        </w:rPr>
        <w:t>équipe d</w:t>
      </w:r>
      <w:r w:rsidR="00954F47">
        <w:rPr>
          <w:color w:val="000000"/>
          <w:lang w:val="fr-FR"/>
        </w:rPr>
        <w:t>’</w:t>
      </w:r>
      <w:r w:rsidR="00E36F2D">
        <w:rPr>
          <w:color w:val="000000"/>
          <w:lang w:val="fr-FR"/>
        </w:rPr>
        <w:t>experts</w:t>
      </w:r>
      <w:r w:rsidR="00FC5B25" w:rsidRPr="00F73C9F">
        <w:rPr>
          <w:color w:val="000000"/>
          <w:lang w:val="fr-FR"/>
        </w:rPr>
        <w:t>.</w:t>
      </w:r>
      <w:r w:rsidR="002621DF" w:rsidRPr="00F73C9F">
        <w:rPr>
          <w:color w:val="000000"/>
          <w:lang w:val="fr-FR"/>
        </w:rPr>
        <w:t xml:space="preserve"> </w:t>
      </w:r>
      <w:r w:rsidR="00CC468B" w:rsidRPr="00F73C9F">
        <w:rPr>
          <w:color w:val="000000"/>
          <w:lang w:val="fr-FR"/>
        </w:rPr>
        <w:t xml:space="preserve"> </w:t>
      </w:r>
      <w:r w:rsidR="00FC5B25" w:rsidRPr="00F73C9F">
        <w:rPr>
          <w:color w:val="000000"/>
          <w:lang w:val="fr-FR"/>
        </w:rPr>
        <w:t>Il est prévu de tenir la deux</w:t>
      </w:r>
      <w:r w:rsidR="00954F47">
        <w:rPr>
          <w:color w:val="000000"/>
          <w:lang w:val="fr-FR"/>
        </w:rPr>
        <w:t>ième session</w:t>
      </w:r>
      <w:r w:rsidR="00FC5B25" w:rsidRPr="00F73C9F">
        <w:rPr>
          <w:color w:val="000000"/>
          <w:lang w:val="fr-FR"/>
        </w:rPr>
        <w:t xml:space="preserve"> de </w:t>
      </w:r>
      <w:r w:rsidR="00FC5B25" w:rsidRPr="00A8656F">
        <w:rPr>
          <w:lang w:val="fr-FR"/>
        </w:rPr>
        <w:t>l</w:t>
      </w:r>
      <w:r w:rsidR="00954F47">
        <w:rPr>
          <w:lang w:val="fr-FR"/>
        </w:rPr>
        <w:t>’</w:t>
      </w:r>
      <w:r w:rsidR="00FC5B25" w:rsidRPr="00A8656F">
        <w:rPr>
          <w:lang w:val="fr-FR"/>
        </w:rPr>
        <w:t>équipe d</w:t>
      </w:r>
      <w:r w:rsidR="00954F47">
        <w:rPr>
          <w:lang w:val="fr-FR"/>
        </w:rPr>
        <w:t>’</w:t>
      </w:r>
      <w:r w:rsidR="00FC5B25" w:rsidRPr="00A8656F">
        <w:rPr>
          <w:lang w:val="fr-FR"/>
        </w:rPr>
        <w:t xml:space="preserve">experts </w:t>
      </w:r>
      <w:r w:rsidR="00FC5B25" w:rsidRPr="00F73C9F">
        <w:rPr>
          <w:color w:val="000000"/>
          <w:lang w:val="fr-FR"/>
        </w:rPr>
        <w:t>sous forme de réunion virtuelle au cours du dernier trimestre de cette année.</w:t>
      </w:r>
    </w:p>
    <w:p w:rsidR="00FF6DF0" w:rsidRPr="00E662EE" w:rsidRDefault="00FC5B25" w:rsidP="00FC5B25">
      <w:pPr>
        <w:pStyle w:val="Heading1"/>
        <w:rPr>
          <w:lang w:val="fr-FR"/>
        </w:rPr>
      </w:pPr>
      <w:r w:rsidRPr="00E662EE">
        <w:rPr>
          <w:lang w:val="fr-FR"/>
        </w:rPr>
        <w:t>Rappel</w:t>
      </w:r>
    </w:p>
    <w:p w:rsidR="00FF6DF0" w:rsidRPr="00F73C9F" w:rsidRDefault="00673CDA" w:rsidP="000B55B7">
      <w:pPr>
        <w:pStyle w:val="ONUME"/>
        <w:rPr>
          <w:lang w:val="fr-FR"/>
        </w:rPr>
      </w:pPr>
      <w:r w:rsidRPr="00F73C9F">
        <w:rPr>
          <w:color w:val="000000"/>
          <w:lang w:val="fr-FR"/>
        </w:rPr>
        <w:t>En 2005</w:t>
      </w:r>
      <w:r w:rsidR="000B55B7" w:rsidRPr="00F73C9F">
        <w:rPr>
          <w:color w:val="000000"/>
          <w:lang w:val="fr-FR"/>
        </w:rPr>
        <w:t xml:space="preserve">, la Réunion des administrations internationales </w:t>
      </w:r>
      <w:r w:rsidRPr="00F73C9F">
        <w:rPr>
          <w:color w:val="000000"/>
          <w:lang w:val="fr-FR"/>
        </w:rPr>
        <w:t>du PCT</w:t>
      </w:r>
      <w:r w:rsidR="000B55B7" w:rsidRPr="00F73C9F">
        <w:rPr>
          <w:color w:val="000000"/>
          <w:lang w:val="fr-FR"/>
        </w:rPr>
        <w:t xml:space="preserve"> a décidé d</w:t>
      </w:r>
      <w:r w:rsidR="00954F47">
        <w:rPr>
          <w:color w:val="000000"/>
          <w:lang w:val="fr-FR"/>
        </w:rPr>
        <w:t>’</w:t>
      </w:r>
      <w:r w:rsidR="000B55B7" w:rsidRPr="00F73C9F">
        <w:rPr>
          <w:color w:val="000000"/>
          <w:lang w:val="fr-FR"/>
        </w:rPr>
        <w:t>établir une équipe d</w:t>
      </w:r>
      <w:r w:rsidR="00954F47">
        <w:rPr>
          <w:color w:val="000000"/>
          <w:lang w:val="fr-FR"/>
        </w:rPr>
        <w:t>’</w:t>
      </w:r>
      <w:r w:rsidR="000B55B7" w:rsidRPr="00F73C9F">
        <w:rPr>
          <w:color w:val="000000"/>
          <w:lang w:val="fr-FR"/>
        </w:rPr>
        <w:t>experts chargée d</w:t>
      </w:r>
      <w:r w:rsidR="00954F47">
        <w:rPr>
          <w:color w:val="000000"/>
          <w:lang w:val="fr-FR"/>
        </w:rPr>
        <w:t>’</w:t>
      </w:r>
      <w:r w:rsidR="000B55B7" w:rsidRPr="00F73C9F">
        <w:rPr>
          <w:color w:val="000000"/>
          <w:lang w:val="fr-FR"/>
        </w:rPr>
        <w:t>entreprendre un examen complet de la documentation minimale</w:t>
      </w:r>
      <w:r w:rsidRPr="00F73C9F">
        <w:rPr>
          <w:color w:val="000000"/>
          <w:lang w:val="fr-FR"/>
        </w:rPr>
        <w:t xml:space="preserve"> du PCT</w:t>
      </w:r>
      <w:r w:rsidR="000B55B7" w:rsidRPr="00F73C9F">
        <w:rPr>
          <w:color w:val="000000"/>
          <w:lang w:val="fr-FR"/>
        </w:rPr>
        <w:t>.</w:t>
      </w:r>
      <w:r w:rsidR="002621DF" w:rsidRPr="00F73C9F">
        <w:rPr>
          <w:color w:val="000000"/>
          <w:lang w:val="fr-FR"/>
        </w:rPr>
        <w:t xml:space="preserve"> </w:t>
      </w:r>
      <w:r w:rsidR="00CC468B" w:rsidRPr="00F73C9F">
        <w:rPr>
          <w:color w:val="000000"/>
          <w:lang w:val="fr-FR"/>
        </w:rPr>
        <w:t xml:space="preserve"> </w:t>
      </w:r>
      <w:r w:rsidR="000B55B7" w:rsidRPr="00F73C9F">
        <w:rPr>
          <w:color w:val="000000"/>
          <w:lang w:val="fr-FR"/>
        </w:rPr>
        <w:t>L</w:t>
      </w:r>
      <w:r w:rsidR="00954F47">
        <w:rPr>
          <w:color w:val="000000"/>
          <w:lang w:val="fr-FR"/>
        </w:rPr>
        <w:t>’</w:t>
      </w:r>
      <w:r w:rsidR="000B55B7" w:rsidRPr="00F73C9F">
        <w:rPr>
          <w:color w:val="000000"/>
          <w:lang w:val="fr-FR"/>
        </w:rPr>
        <w:t>équipe d</w:t>
      </w:r>
      <w:r w:rsidR="00954F47">
        <w:rPr>
          <w:color w:val="000000"/>
          <w:lang w:val="fr-FR"/>
        </w:rPr>
        <w:t>’</w:t>
      </w:r>
      <w:r w:rsidR="000B55B7" w:rsidRPr="00F73C9F">
        <w:rPr>
          <w:color w:val="000000"/>
          <w:lang w:val="fr-FR"/>
        </w:rPr>
        <w:t>experts a reçu pour mandat de traiter des questions en rapport avec la documentation en matière de brevets et la littérature non</w:t>
      </w:r>
      <w:r w:rsidR="00954F47">
        <w:rPr>
          <w:color w:val="000000"/>
          <w:lang w:val="fr-FR"/>
        </w:rPr>
        <w:t>-</w:t>
      </w:r>
      <w:r w:rsidR="000B55B7" w:rsidRPr="00F73C9F">
        <w:rPr>
          <w:color w:val="000000"/>
          <w:lang w:val="fr-FR"/>
        </w:rPr>
        <w:t xml:space="preserve">brevet, </w:t>
      </w:r>
      <w:r w:rsidR="00954F47">
        <w:rPr>
          <w:color w:val="000000"/>
          <w:lang w:val="fr-FR"/>
        </w:rPr>
        <w:t>y compris</w:t>
      </w:r>
      <w:r w:rsidR="000B55B7" w:rsidRPr="00F73C9F">
        <w:rPr>
          <w:color w:val="000000"/>
          <w:lang w:val="fr-FR"/>
        </w:rPr>
        <w:t xml:space="preserve"> les bases de données relatives aux savoirs traditionnels (voir le </w:t>
      </w:r>
      <w:r w:rsidR="00954F47" w:rsidRPr="00F73C9F">
        <w:rPr>
          <w:color w:val="000000"/>
          <w:lang w:val="fr-FR"/>
        </w:rPr>
        <w:t>document</w:t>
      </w:r>
      <w:r w:rsidR="00A1458B">
        <w:rPr>
          <w:color w:val="000000"/>
          <w:lang w:val="fr-FR"/>
        </w:rPr>
        <w:t> </w:t>
      </w:r>
      <w:r w:rsidR="00954F47" w:rsidRPr="00F73C9F">
        <w:rPr>
          <w:color w:val="000000"/>
          <w:lang w:val="fr-FR"/>
        </w:rPr>
        <w:t>PC</w:t>
      </w:r>
      <w:r w:rsidR="000B55B7" w:rsidRPr="00F73C9F">
        <w:rPr>
          <w:color w:val="000000"/>
          <w:lang w:val="fr-FR"/>
        </w:rPr>
        <w:t>T/MIA/11/14).</w:t>
      </w:r>
      <w:r w:rsidR="002621DF" w:rsidRPr="00F73C9F">
        <w:rPr>
          <w:color w:val="000000"/>
          <w:lang w:val="fr-FR"/>
        </w:rPr>
        <w:t xml:space="preserve"> </w:t>
      </w:r>
      <w:r w:rsidR="00CC468B" w:rsidRPr="00F73C9F">
        <w:rPr>
          <w:color w:val="000000"/>
          <w:lang w:val="fr-FR"/>
        </w:rPr>
        <w:t xml:space="preserve"> </w:t>
      </w:r>
      <w:r w:rsidR="000B55B7" w:rsidRPr="00F73C9F">
        <w:rPr>
          <w:color w:val="000000"/>
          <w:lang w:val="fr-FR"/>
        </w:rPr>
        <w:t>Toutefois, pour diverses raisons, le processus a été bloqué pendant plusieurs années.</w:t>
      </w:r>
      <w:r w:rsidR="002621DF" w:rsidRPr="00F73C9F">
        <w:rPr>
          <w:color w:val="000000"/>
          <w:lang w:val="fr-FR"/>
        </w:rPr>
        <w:t xml:space="preserve"> </w:t>
      </w:r>
      <w:r w:rsidR="00CC468B" w:rsidRPr="00F73C9F">
        <w:rPr>
          <w:color w:val="000000"/>
          <w:lang w:val="fr-FR"/>
        </w:rPr>
        <w:t xml:space="preserve"> </w:t>
      </w:r>
      <w:r w:rsidR="000B55B7" w:rsidRPr="00F73C9F">
        <w:rPr>
          <w:color w:val="000000"/>
          <w:lang w:val="fr-FR"/>
        </w:rPr>
        <w:t xml:space="preserve">En </w:t>
      </w:r>
      <w:r w:rsidRPr="00F73C9F">
        <w:rPr>
          <w:color w:val="000000"/>
          <w:lang w:val="fr-FR"/>
        </w:rPr>
        <w:t>janvier 20</w:t>
      </w:r>
      <w:r w:rsidR="000B55B7" w:rsidRPr="00F73C9F">
        <w:rPr>
          <w:color w:val="000000"/>
          <w:lang w:val="fr-FR"/>
        </w:rPr>
        <w:t>16, la Réunion des administrations internationales</w:t>
      </w:r>
      <w:r w:rsidRPr="00F73C9F">
        <w:rPr>
          <w:color w:val="000000"/>
          <w:lang w:val="fr-FR"/>
        </w:rPr>
        <w:t xml:space="preserve"> du PCT</w:t>
      </w:r>
      <w:r w:rsidR="000B55B7" w:rsidRPr="00F73C9F">
        <w:rPr>
          <w:color w:val="000000"/>
          <w:lang w:val="fr-FR"/>
        </w:rPr>
        <w:t xml:space="preserve"> est parvenue à un consensus concernant la réactivation de l</w:t>
      </w:r>
      <w:r w:rsidR="00954F47">
        <w:rPr>
          <w:color w:val="000000"/>
          <w:lang w:val="fr-FR"/>
        </w:rPr>
        <w:t>’</w:t>
      </w:r>
      <w:r w:rsidR="000B55B7" w:rsidRPr="00F73C9F">
        <w:rPr>
          <w:color w:val="000000"/>
          <w:lang w:val="fr-FR"/>
        </w:rPr>
        <w:t>équipe d</w:t>
      </w:r>
      <w:r w:rsidR="00954F47">
        <w:rPr>
          <w:color w:val="000000"/>
          <w:lang w:val="fr-FR"/>
        </w:rPr>
        <w:t>’</w:t>
      </w:r>
      <w:r w:rsidR="000B55B7" w:rsidRPr="00F73C9F">
        <w:rPr>
          <w:color w:val="000000"/>
          <w:lang w:val="fr-FR"/>
        </w:rPr>
        <w:t>experts et le Bureau international a invité l</w:t>
      </w:r>
      <w:r w:rsidR="00954F47">
        <w:rPr>
          <w:color w:val="000000"/>
          <w:lang w:val="fr-FR"/>
        </w:rPr>
        <w:t>’</w:t>
      </w:r>
      <w:r w:rsidR="000B55B7" w:rsidRPr="00F73C9F">
        <w:rPr>
          <w:color w:val="000000"/>
          <w:lang w:val="fr-FR"/>
        </w:rPr>
        <w:t>une des administrations chargées de la recherche internationale à reprendre le rôle de responsable de l</w:t>
      </w:r>
      <w:r w:rsidR="00954F47">
        <w:rPr>
          <w:color w:val="000000"/>
          <w:lang w:val="fr-FR"/>
        </w:rPr>
        <w:t>’</w:t>
      </w:r>
      <w:r w:rsidR="000B55B7" w:rsidRPr="00F73C9F">
        <w:rPr>
          <w:color w:val="000000"/>
          <w:lang w:val="fr-FR"/>
        </w:rPr>
        <w:t>équipe d</w:t>
      </w:r>
      <w:r w:rsidR="00954F47">
        <w:rPr>
          <w:color w:val="000000"/>
          <w:lang w:val="fr-FR"/>
        </w:rPr>
        <w:t>’</w:t>
      </w:r>
      <w:r w:rsidR="000B55B7" w:rsidRPr="00F73C9F">
        <w:rPr>
          <w:color w:val="000000"/>
          <w:lang w:val="fr-FR"/>
        </w:rPr>
        <w:t>experts.</w:t>
      </w:r>
      <w:r w:rsidR="00CC468B" w:rsidRPr="00F73C9F">
        <w:rPr>
          <w:color w:val="000000"/>
          <w:lang w:val="fr-FR"/>
        </w:rPr>
        <w:t xml:space="preserve"> </w:t>
      </w:r>
      <w:r w:rsidR="002621DF" w:rsidRPr="00F73C9F">
        <w:rPr>
          <w:color w:val="000000"/>
          <w:lang w:val="fr-FR"/>
        </w:rPr>
        <w:t xml:space="preserve"> </w:t>
      </w:r>
      <w:r w:rsidR="000B55B7" w:rsidRPr="00F73C9F">
        <w:rPr>
          <w:color w:val="000000"/>
          <w:lang w:val="fr-FR"/>
        </w:rPr>
        <w:t xml:space="preserve">En </w:t>
      </w:r>
      <w:r w:rsidRPr="00F73C9F">
        <w:rPr>
          <w:color w:val="000000"/>
          <w:lang w:val="fr-FR"/>
        </w:rPr>
        <w:t>février 20</w:t>
      </w:r>
      <w:r w:rsidR="000B55B7" w:rsidRPr="00F73C9F">
        <w:rPr>
          <w:color w:val="000000"/>
          <w:lang w:val="fr-FR"/>
        </w:rPr>
        <w:t>16, l</w:t>
      </w:r>
      <w:r w:rsidR="00954F47">
        <w:rPr>
          <w:color w:val="000000"/>
          <w:lang w:val="fr-FR"/>
        </w:rPr>
        <w:t>’</w:t>
      </w:r>
      <w:r w:rsidR="000B55B7" w:rsidRPr="00F73C9F">
        <w:rPr>
          <w:color w:val="000000"/>
          <w:lang w:val="fr-FR"/>
        </w:rPr>
        <w:t>OEB a répondu positivement à l</w:t>
      </w:r>
      <w:r w:rsidR="00954F47">
        <w:rPr>
          <w:color w:val="000000"/>
          <w:lang w:val="fr-FR"/>
        </w:rPr>
        <w:t>’</w:t>
      </w:r>
      <w:r w:rsidR="000B55B7" w:rsidRPr="00F73C9F">
        <w:rPr>
          <w:color w:val="000000"/>
          <w:lang w:val="fr-FR"/>
        </w:rPr>
        <w:t>appel du Bureau international et l</w:t>
      </w:r>
      <w:r w:rsidR="00954F47">
        <w:rPr>
          <w:color w:val="000000"/>
          <w:lang w:val="fr-FR"/>
        </w:rPr>
        <w:t>’</w:t>
      </w:r>
      <w:r w:rsidR="000B55B7" w:rsidRPr="00F73C9F">
        <w:rPr>
          <w:color w:val="000000"/>
          <w:lang w:val="fr-FR"/>
        </w:rPr>
        <w:t>équipe d</w:t>
      </w:r>
      <w:r w:rsidR="00954F47">
        <w:rPr>
          <w:color w:val="000000"/>
          <w:lang w:val="fr-FR"/>
        </w:rPr>
        <w:t>’</w:t>
      </w:r>
      <w:r w:rsidR="000B55B7" w:rsidRPr="00F73C9F">
        <w:rPr>
          <w:color w:val="000000"/>
          <w:lang w:val="fr-FR"/>
        </w:rPr>
        <w:t>experts a ainsi été par la suite réactivée sous la direction de l</w:t>
      </w:r>
      <w:r w:rsidR="00954F47">
        <w:rPr>
          <w:color w:val="000000"/>
          <w:lang w:val="fr-FR"/>
        </w:rPr>
        <w:t>’</w:t>
      </w:r>
      <w:r w:rsidR="000B55B7" w:rsidRPr="00F73C9F">
        <w:rPr>
          <w:color w:val="000000"/>
          <w:lang w:val="fr-FR"/>
        </w:rPr>
        <w:t>OEB.</w:t>
      </w:r>
    </w:p>
    <w:p w:rsidR="00FF6DF0" w:rsidRPr="00F73C9F" w:rsidRDefault="00673CDA" w:rsidP="000B55B7">
      <w:pPr>
        <w:pStyle w:val="ONUME"/>
        <w:rPr>
          <w:lang w:val="fr-FR"/>
        </w:rPr>
      </w:pPr>
      <w:r w:rsidRPr="00F73C9F">
        <w:rPr>
          <w:color w:val="000000"/>
          <w:lang w:val="fr-FR"/>
        </w:rPr>
        <w:t>Depuis 2017</w:t>
      </w:r>
      <w:r w:rsidR="000B55B7" w:rsidRPr="00F73C9F">
        <w:rPr>
          <w:color w:val="000000"/>
          <w:lang w:val="fr-FR"/>
        </w:rPr>
        <w:t>, l</w:t>
      </w:r>
      <w:r w:rsidR="00954F47">
        <w:rPr>
          <w:color w:val="000000"/>
          <w:lang w:val="fr-FR"/>
        </w:rPr>
        <w:t>’</w:t>
      </w:r>
      <w:r w:rsidR="000B55B7" w:rsidRPr="00F73C9F">
        <w:rPr>
          <w:color w:val="000000"/>
          <w:lang w:val="fr-FR"/>
        </w:rPr>
        <w:t>équipe d</w:t>
      </w:r>
      <w:r w:rsidR="00954F47">
        <w:rPr>
          <w:color w:val="000000"/>
          <w:lang w:val="fr-FR"/>
        </w:rPr>
        <w:t>’</w:t>
      </w:r>
      <w:r w:rsidR="000B55B7" w:rsidRPr="00F73C9F">
        <w:rPr>
          <w:color w:val="000000"/>
          <w:lang w:val="fr-FR"/>
        </w:rPr>
        <w:t>experts suit le programme de travail approuvé par la</w:t>
      </w:r>
      <w:r w:rsidR="000B55B7" w:rsidRPr="00F73C9F">
        <w:rPr>
          <w:color w:val="0000FF"/>
          <w:lang w:val="fr-FR"/>
        </w:rPr>
        <w:t xml:space="preserve"> </w:t>
      </w:r>
      <w:r w:rsidR="000B55B7" w:rsidRPr="000D611A">
        <w:rPr>
          <w:lang w:val="fr-FR"/>
        </w:rPr>
        <w:t xml:space="preserve">Réunion des </w:t>
      </w:r>
      <w:r w:rsidR="000D611A" w:rsidRPr="000D611A">
        <w:rPr>
          <w:lang w:val="fr-FR"/>
        </w:rPr>
        <w:t>administrations internationales</w:t>
      </w:r>
      <w:r w:rsidRPr="000D611A">
        <w:rPr>
          <w:lang w:val="fr-FR"/>
        </w:rPr>
        <w:t xml:space="preserve"> du PCT</w:t>
      </w:r>
      <w:r w:rsidR="000B55B7" w:rsidRPr="00F73C9F">
        <w:rPr>
          <w:color w:val="000000"/>
          <w:lang w:val="fr-FR"/>
        </w:rPr>
        <w:t xml:space="preserve"> </w:t>
      </w:r>
      <w:r w:rsidR="006E6764">
        <w:rPr>
          <w:color w:val="000000"/>
          <w:lang w:val="fr-FR"/>
        </w:rPr>
        <w:t xml:space="preserve">au </w:t>
      </w:r>
      <w:r w:rsidR="000B55B7" w:rsidRPr="00F73C9F">
        <w:rPr>
          <w:color w:val="000000"/>
          <w:lang w:val="fr-FR"/>
        </w:rPr>
        <w:t>début</w:t>
      </w:r>
      <w:r w:rsidR="006E6764">
        <w:rPr>
          <w:color w:val="000000"/>
          <w:lang w:val="fr-FR"/>
        </w:rPr>
        <w:t xml:space="preserve"> de</w:t>
      </w:r>
      <w:r w:rsidR="00F73C9F">
        <w:rPr>
          <w:color w:val="000000"/>
          <w:lang w:val="fr-FR"/>
        </w:rPr>
        <w:t> </w:t>
      </w:r>
      <w:r w:rsidR="000B55B7" w:rsidRPr="00F73C9F">
        <w:rPr>
          <w:color w:val="000000"/>
          <w:lang w:val="fr-FR"/>
        </w:rPr>
        <w:t>2017 en vue d</w:t>
      </w:r>
      <w:r w:rsidR="00954F47">
        <w:rPr>
          <w:color w:val="000000"/>
          <w:lang w:val="fr-FR"/>
        </w:rPr>
        <w:t>’</w:t>
      </w:r>
      <w:r w:rsidR="000B55B7" w:rsidRPr="00F73C9F">
        <w:rPr>
          <w:color w:val="000000"/>
          <w:lang w:val="fr-FR"/>
        </w:rPr>
        <w:t>atteindre les quatre</w:t>
      </w:r>
      <w:r w:rsidR="00756D72" w:rsidRPr="00F73C9F">
        <w:rPr>
          <w:color w:val="000000"/>
          <w:lang w:val="fr-FR"/>
        </w:rPr>
        <w:t> </w:t>
      </w:r>
      <w:r w:rsidR="000B55B7" w:rsidRPr="00F73C9F">
        <w:rPr>
          <w:color w:val="000000"/>
          <w:lang w:val="fr-FR"/>
        </w:rPr>
        <w:t>objectifs ci</w:t>
      </w:r>
      <w:r w:rsidR="00954F47">
        <w:rPr>
          <w:color w:val="000000"/>
          <w:lang w:val="fr-FR"/>
        </w:rPr>
        <w:t>-</w:t>
      </w:r>
      <w:r w:rsidR="000B55B7" w:rsidRPr="00F73C9F">
        <w:rPr>
          <w:color w:val="000000"/>
          <w:lang w:val="fr-FR"/>
        </w:rPr>
        <w:t>après (voir l</w:t>
      </w:r>
      <w:r w:rsidR="00954F47">
        <w:rPr>
          <w:color w:val="000000"/>
          <w:lang w:val="fr-FR"/>
        </w:rPr>
        <w:t>’</w:t>
      </w:r>
      <w:r w:rsidR="000B55B7" w:rsidRPr="00F73C9F">
        <w:rPr>
          <w:color w:val="000000"/>
          <w:lang w:val="fr-FR"/>
        </w:rPr>
        <w:t xml:space="preserve">appendice du </w:t>
      </w:r>
      <w:r w:rsidR="00954F47" w:rsidRPr="00F73C9F">
        <w:rPr>
          <w:color w:val="000000"/>
          <w:lang w:val="fr-FR"/>
        </w:rPr>
        <w:t>document</w:t>
      </w:r>
      <w:r w:rsidR="00A1458B">
        <w:rPr>
          <w:color w:val="000000"/>
          <w:lang w:val="fr-FR"/>
        </w:rPr>
        <w:t> </w:t>
      </w:r>
      <w:r w:rsidR="00954F47" w:rsidRPr="00F73C9F">
        <w:rPr>
          <w:color w:val="000000"/>
          <w:lang w:val="fr-FR"/>
        </w:rPr>
        <w:t>PC</w:t>
      </w:r>
      <w:r w:rsidR="000B55B7" w:rsidRPr="00F73C9F">
        <w:rPr>
          <w:color w:val="000000"/>
          <w:lang w:val="fr-FR"/>
        </w:rPr>
        <w:t>T/MIA/24/4)</w:t>
      </w:r>
      <w:r w:rsidR="00954F47">
        <w:rPr>
          <w:color w:val="000000"/>
          <w:lang w:val="fr-FR"/>
        </w:rPr>
        <w:t> :</w:t>
      </w:r>
    </w:p>
    <w:p w:rsidR="00FF6DF0" w:rsidRPr="00B314F2" w:rsidRDefault="000B55B7" w:rsidP="000B55B7">
      <w:pPr>
        <w:pStyle w:val="ONUME"/>
        <w:numPr>
          <w:ilvl w:val="0"/>
          <w:numId w:val="9"/>
        </w:numPr>
        <w:ind w:left="567" w:firstLine="0"/>
        <w:rPr>
          <w:lang w:val="fr-FR"/>
        </w:rPr>
      </w:pPr>
      <w:r w:rsidRPr="00B314F2">
        <w:rPr>
          <w:lang w:val="fr-FR"/>
        </w:rPr>
        <w:t>Objectif A</w:t>
      </w:r>
      <w:r w:rsidR="00954F47">
        <w:rPr>
          <w:lang w:val="fr-FR"/>
        </w:rPr>
        <w:t> :</w:t>
      </w:r>
      <w:r w:rsidRPr="00B314F2">
        <w:rPr>
          <w:lang w:val="fr-FR"/>
        </w:rPr>
        <w:t xml:space="preserve"> créer un inventaire actualisé des éléments de la littérature brevet et non</w:t>
      </w:r>
      <w:r w:rsidR="00954F47">
        <w:rPr>
          <w:lang w:val="fr-FR"/>
        </w:rPr>
        <w:t>-</w:t>
      </w:r>
      <w:r w:rsidRPr="00B314F2">
        <w:rPr>
          <w:lang w:val="fr-FR"/>
        </w:rPr>
        <w:t>brevet qui font partie de la documentation minimale</w:t>
      </w:r>
      <w:r w:rsidR="00673CDA" w:rsidRPr="00B314F2">
        <w:rPr>
          <w:lang w:val="fr-FR"/>
        </w:rPr>
        <w:t xml:space="preserve"> du PCT</w:t>
      </w:r>
      <w:r w:rsidRPr="00B314F2">
        <w:rPr>
          <w:lang w:val="fr-FR"/>
        </w:rPr>
        <w:t xml:space="preserve"> actuelle.</w:t>
      </w:r>
    </w:p>
    <w:p w:rsidR="00FF6DF0" w:rsidRPr="00B314F2" w:rsidRDefault="000B55B7" w:rsidP="000B55B7">
      <w:pPr>
        <w:pStyle w:val="ONUME"/>
        <w:numPr>
          <w:ilvl w:val="0"/>
          <w:numId w:val="9"/>
        </w:numPr>
        <w:ind w:left="567" w:firstLine="0"/>
        <w:rPr>
          <w:lang w:val="fr-FR"/>
        </w:rPr>
      </w:pPr>
      <w:r w:rsidRPr="00B314F2">
        <w:rPr>
          <w:lang w:val="fr-FR"/>
        </w:rPr>
        <w:t>Objectif B</w:t>
      </w:r>
      <w:r w:rsidR="00954F47">
        <w:rPr>
          <w:lang w:val="fr-FR"/>
        </w:rPr>
        <w:t> :</w:t>
      </w:r>
      <w:r w:rsidRPr="00B314F2">
        <w:rPr>
          <w:lang w:val="fr-FR"/>
        </w:rPr>
        <w:t xml:space="preserve"> recommander les conditions et les normes requises pour l</w:t>
      </w:r>
      <w:r w:rsidR="00954F47">
        <w:rPr>
          <w:lang w:val="fr-FR"/>
        </w:rPr>
        <w:t>’</w:t>
      </w:r>
      <w:r w:rsidRPr="00B314F2">
        <w:rPr>
          <w:lang w:val="fr-FR"/>
        </w:rPr>
        <w:t>inclusion d</w:t>
      </w:r>
      <w:r w:rsidR="00954F47">
        <w:rPr>
          <w:lang w:val="fr-FR"/>
        </w:rPr>
        <w:t>’</w:t>
      </w:r>
      <w:r w:rsidRPr="00B314F2">
        <w:rPr>
          <w:lang w:val="fr-FR"/>
        </w:rPr>
        <w:t>une collection de documents de brevet dans la documentation minimale</w:t>
      </w:r>
      <w:r w:rsidR="00673CDA" w:rsidRPr="00B314F2">
        <w:rPr>
          <w:lang w:val="fr-FR"/>
        </w:rPr>
        <w:t xml:space="preserve"> du PCT</w:t>
      </w:r>
      <w:r w:rsidRPr="00B314F2">
        <w:rPr>
          <w:lang w:val="fr-FR"/>
        </w:rPr>
        <w:t>.</w:t>
      </w:r>
    </w:p>
    <w:p w:rsidR="00FF6DF0" w:rsidRPr="00B314F2" w:rsidRDefault="000B55B7" w:rsidP="000B55B7">
      <w:pPr>
        <w:pStyle w:val="ONUME"/>
        <w:numPr>
          <w:ilvl w:val="0"/>
          <w:numId w:val="9"/>
        </w:numPr>
        <w:ind w:left="567" w:firstLine="0"/>
        <w:rPr>
          <w:lang w:val="fr-FR"/>
        </w:rPr>
      </w:pPr>
      <w:r w:rsidRPr="00B314F2">
        <w:rPr>
          <w:lang w:val="fr-FR"/>
        </w:rPr>
        <w:t>Objectif C</w:t>
      </w:r>
      <w:r w:rsidR="00954F47">
        <w:rPr>
          <w:lang w:val="fr-FR"/>
        </w:rPr>
        <w:t> :</w:t>
      </w:r>
      <w:r w:rsidRPr="00B314F2">
        <w:rPr>
          <w:lang w:val="fr-FR"/>
        </w:rPr>
        <w:t xml:space="preserve"> proposer des éléments bibliographiques et textuels clairement définis de données de brevet qui devraient figurer dans toutes les collections de brevets faisant partie de la documentation minimale</w:t>
      </w:r>
      <w:r w:rsidR="00673CDA" w:rsidRPr="00B314F2">
        <w:rPr>
          <w:lang w:val="fr-FR"/>
        </w:rPr>
        <w:t xml:space="preserve"> du PCT</w:t>
      </w:r>
      <w:r w:rsidRPr="00B314F2">
        <w:rPr>
          <w:lang w:val="fr-FR"/>
        </w:rPr>
        <w:t>.</w:t>
      </w:r>
    </w:p>
    <w:p w:rsidR="00FF6DF0" w:rsidRPr="00B314F2" w:rsidRDefault="000B55B7" w:rsidP="000B55B7">
      <w:pPr>
        <w:pStyle w:val="ONUME"/>
        <w:numPr>
          <w:ilvl w:val="0"/>
          <w:numId w:val="9"/>
        </w:numPr>
        <w:ind w:left="567" w:firstLine="0"/>
        <w:rPr>
          <w:lang w:val="fr-FR"/>
        </w:rPr>
      </w:pPr>
      <w:r w:rsidRPr="00B314F2">
        <w:rPr>
          <w:lang w:val="fr-FR"/>
        </w:rPr>
        <w:t>Objectif D</w:t>
      </w:r>
      <w:r w:rsidR="00954F47">
        <w:rPr>
          <w:lang w:val="fr-FR"/>
        </w:rPr>
        <w:t> :</w:t>
      </w:r>
      <w:r w:rsidRPr="00B314F2">
        <w:rPr>
          <w:lang w:val="fr-FR"/>
        </w:rPr>
        <w:t xml:space="preserve"> recommander les conditions et les normes requises pour la révision, l</w:t>
      </w:r>
      <w:r w:rsidR="00954F47">
        <w:rPr>
          <w:lang w:val="fr-FR"/>
        </w:rPr>
        <w:t>’</w:t>
      </w:r>
      <w:r w:rsidRPr="00B314F2">
        <w:rPr>
          <w:lang w:val="fr-FR"/>
        </w:rPr>
        <w:t>ajout et la tenue à jour de la littérature non</w:t>
      </w:r>
      <w:r w:rsidR="00954F47">
        <w:rPr>
          <w:lang w:val="fr-FR"/>
        </w:rPr>
        <w:t>-</w:t>
      </w:r>
      <w:r w:rsidRPr="00B314F2">
        <w:rPr>
          <w:lang w:val="fr-FR"/>
        </w:rPr>
        <w:t>brevet et de l</w:t>
      </w:r>
      <w:r w:rsidR="00954F47">
        <w:rPr>
          <w:lang w:val="fr-FR"/>
        </w:rPr>
        <w:t>’</w:t>
      </w:r>
      <w:r w:rsidRPr="00B314F2">
        <w:rPr>
          <w:lang w:val="fr-FR"/>
        </w:rPr>
        <w:t>état de la technique découlant de savoirs traditionnels et évaluer ensuite, sur la base des critères qui auront été établis, la proposition révisée des autorités indiennes au sujet de la bibliothèque numérique des savoirs traditionnels.</w:t>
      </w:r>
    </w:p>
    <w:p w:rsidR="00FF6DF0" w:rsidRPr="00F73C9F" w:rsidRDefault="00EE61A7" w:rsidP="00EE61A7">
      <w:pPr>
        <w:pStyle w:val="ONUME"/>
        <w:rPr>
          <w:lang w:val="fr-FR"/>
        </w:rPr>
      </w:pPr>
      <w:r w:rsidRPr="00F73C9F">
        <w:rPr>
          <w:color w:val="000000"/>
          <w:lang w:val="fr-FR"/>
        </w:rPr>
        <w:t>En règle générale,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mène ses travaux en utilisant un forum électronique mis à disposition par l</w:t>
      </w:r>
      <w:r w:rsidR="00954F47">
        <w:rPr>
          <w:color w:val="000000"/>
          <w:lang w:val="fr-FR"/>
        </w:rPr>
        <w:t>’</w:t>
      </w:r>
      <w:r w:rsidRPr="00F73C9F">
        <w:rPr>
          <w:color w:val="000000"/>
          <w:lang w:val="fr-FR"/>
        </w:rPr>
        <w:t>OMPI (ci</w:t>
      </w:r>
      <w:r w:rsidR="00954F47">
        <w:rPr>
          <w:color w:val="000000"/>
          <w:lang w:val="fr-FR"/>
        </w:rPr>
        <w:t>-</w:t>
      </w:r>
      <w:r w:rsidRPr="00F73C9F">
        <w:rPr>
          <w:color w:val="000000"/>
          <w:lang w:val="fr-FR"/>
        </w:rPr>
        <w:t xml:space="preserve">après dénommé </w:t>
      </w:r>
      <w:r w:rsidR="005830D2">
        <w:rPr>
          <w:color w:val="000000"/>
          <w:lang w:val="fr-FR"/>
        </w:rPr>
        <w:t>“</w:t>
      </w:r>
      <w:r w:rsidRPr="00F73C9F">
        <w:rPr>
          <w:color w:val="000000"/>
          <w:lang w:val="fr-FR"/>
        </w:rPr>
        <w:t>Wik</w:t>
      </w:r>
      <w:r w:rsidR="00673CDA" w:rsidRPr="00F73C9F">
        <w:rPr>
          <w:color w:val="000000"/>
          <w:lang w:val="fr-FR"/>
        </w:rPr>
        <w:t>i”</w:t>
      </w:r>
      <w:r w:rsidRPr="00F73C9F">
        <w:rPr>
          <w:color w:val="000000"/>
          <w:lang w:val="fr-FR"/>
        </w:rPr>
        <w:t>).</w:t>
      </w:r>
      <w:r w:rsidR="00CC468B" w:rsidRPr="00F73C9F">
        <w:rPr>
          <w:color w:val="000000"/>
          <w:lang w:val="fr-FR"/>
        </w:rPr>
        <w:t xml:space="preserve"> </w:t>
      </w:r>
      <w:r w:rsidR="002621DF" w:rsidRPr="00F73C9F">
        <w:rPr>
          <w:color w:val="000000"/>
          <w:lang w:val="fr-FR"/>
        </w:rPr>
        <w:t xml:space="preserve"> </w:t>
      </w:r>
      <w:r w:rsidRPr="00F73C9F">
        <w:rPr>
          <w:color w:val="000000"/>
          <w:lang w:val="fr-FR"/>
        </w:rPr>
        <w:t>Les discussions relatives aux objectifs A, B et C sont dirigées par l</w:t>
      </w:r>
      <w:r w:rsidR="00954F47">
        <w:rPr>
          <w:color w:val="000000"/>
          <w:lang w:val="fr-FR"/>
        </w:rPr>
        <w:t>’</w:t>
      </w:r>
      <w:r w:rsidRPr="00F73C9F">
        <w:rPr>
          <w:color w:val="000000"/>
          <w:lang w:val="fr-FR"/>
        </w:rPr>
        <w:t xml:space="preserve">OEB et celles </w:t>
      </w:r>
      <w:r w:rsidR="00B314F2">
        <w:rPr>
          <w:color w:val="000000"/>
          <w:lang w:val="fr-FR"/>
        </w:rPr>
        <w:t>relatives à</w:t>
      </w:r>
      <w:r w:rsidRPr="00F73C9F">
        <w:rPr>
          <w:color w:val="000000"/>
          <w:lang w:val="fr-FR"/>
        </w:rPr>
        <w:t xml:space="preserve"> l</w:t>
      </w:r>
      <w:r w:rsidR="00954F47">
        <w:rPr>
          <w:color w:val="000000"/>
          <w:lang w:val="fr-FR"/>
        </w:rPr>
        <w:t>’</w:t>
      </w:r>
      <w:r w:rsidRPr="00F73C9F">
        <w:rPr>
          <w:color w:val="000000"/>
          <w:lang w:val="fr-FR"/>
        </w:rPr>
        <w:t>objectif D par l</w:t>
      </w:r>
      <w:r w:rsidR="00954F47">
        <w:rPr>
          <w:color w:val="000000"/>
          <w:lang w:val="fr-FR"/>
        </w:rPr>
        <w:t>’</w:t>
      </w:r>
      <w:r w:rsidRPr="00F73C9F">
        <w:rPr>
          <w:color w:val="000000"/>
          <w:lang w:val="fr-FR"/>
        </w:rPr>
        <w:t>USPTO.</w:t>
      </w:r>
    </w:p>
    <w:p w:rsidR="00FF6DF0" w:rsidRPr="00186169" w:rsidRDefault="00EE61A7" w:rsidP="00EE61A7">
      <w:pPr>
        <w:pStyle w:val="Heading1"/>
        <w:rPr>
          <w:lang w:val="fr-FR"/>
        </w:rPr>
      </w:pPr>
      <w:r w:rsidRPr="00186169">
        <w:rPr>
          <w:lang w:val="fr-FR"/>
        </w:rPr>
        <w:t>SITUATION ACTUELLE</w:t>
      </w:r>
    </w:p>
    <w:p w:rsidR="00FF6DF0" w:rsidRPr="00F73C9F" w:rsidRDefault="00EE61A7" w:rsidP="00EE61A7">
      <w:pPr>
        <w:pStyle w:val="ONUME"/>
        <w:rPr>
          <w:lang w:val="fr-FR"/>
        </w:rPr>
      </w:pPr>
      <w:r w:rsidRPr="00F73C9F">
        <w:rPr>
          <w:color w:val="000000"/>
          <w:lang w:val="fr-FR"/>
        </w:rPr>
        <w:t>Les discussions relatives à l</w:t>
      </w:r>
      <w:r w:rsidR="00954F47">
        <w:rPr>
          <w:color w:val="000000"/>
          <w:lang w:val="fr-FR"/>
        </w:rPr>
        <w:t>’</w:t>
      </w:r>
      <w:r w:rsidRPr="00F73C9F">
        <w:rPr>
          <w:color w:val="000000"/>
          <w:lang w:val="fr-FR"/>
        </w:rPr>
        <w:t xml:space="preserve">objectif A ont été conclues avec succès au cours du dernier trimestre </w:t>
      </w:r>
      <w:r w:rsidR="00673CDA" w:rsidRPr="00F73C9F">
        <w:rPr>
          <w:color w:val="000000"/>
          <w:lang w:val="fr-FR"/>
        </w:rPr>
        <w:t>de 2017</w:t>
      </w:r>
      <w:r w:rsidRPr="00F73C9F">
        <w:rPr>
          <w:color w:val="000000"/>
          <w:lang w:val="fr-FR"/>
        </w:rPr>
        <w:t>, c</w:t>
      </w:r>
      <w:r w:rsidR="00954F47">
        <w:rPr>
          <w:color w:val="000000"/>
          <w:lang w:val="fr-FR"/>
        </w:rPr>
        <w:t>’</w:t>
      </w:r>
      <w:r w:rsidRPr="00F73C9F">
        <w:rPr>
          <w:color w:val="000000"/>
          <w:lang w:val="fr-FR"/>
        </w:rPr>
        <w:t>est</w:t>
      </w:r>
      <w:r w:rsidR="00954F47">
        <w:rPr>
          <w:color w:val="000000"/>
          <w:lang w:val="fr-FR"/>
        </w:rPr>
        <w:t>-</w:t>
      </w:r>
      <w:r w:rsidRPr="00F73C9F">
        <w:rPr>
          <w:color w:val="000000"/>
          <w:lang w:val="fr-FR"/>
        </w:rPr>
        <w:t>à</w:t>
      </w:r>
      <w:r w:rsidR="00954F47">
        <w:rPr>
          <w:color w:val="000000"/>
          <w:lang w:val="fr-FR"/>
        </w:rPr>
        <w:t>-</w:t>
      </w:r>
      <w:r w:rsidRPr="00F73C9F">
        <w:rPr>
          <w:color w:val="000000"/>
          <w:lang w:val="fr-FR"/>
        </w:rPr>
        <w:t>dire lorsque l</w:t>
      </w:r>
      <w:r w:rsidR="00954F47">
        <w:rPr>
          <w:color w:val="000000"/>
          <w:lang w:val="fr-FR"/>
        </w:rPr>
        <w:t>’</w:t>
      </w:r>
      <w:r w:rsidRPr="00F73C9F">
        <w:rPr>
          <w:color w:val="000000"/>
          <w:lang w:val="fr-FR"/>
        </w:rPr>
        <w:t>inventaire actualisé des éléments de la documentation minimale</w:t>
      </w:r>
      <w:r w:rsidR="00673CDA" w:rsidRPr="00F73C9F">
        <w:rPr>
          <w:color w:val="000000"/>
          <w:lang w:val="fr-FR"/>
        </w:rPr>
        <w:t xml:space="preserve"> du PCT</w:t>
      </w:r>
      <w:r w:rsidRPr="00F73C9F">
        <w:rPr>
          <w:color w:val="000000"/>
          <w:lang w:val="fr-FR"/>
        </w:rPr>
        <w:t xml:space="preserve"> actuelle a été adopté par les membres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w:t>
      </w:r>
      <w:r w:rsidR="00CC468B" w:rsidRPr="00F73C9F">
        <w:rPr>
          <w:color w:val="000000"/>
          <w:lang w:val="fr-FR"/>
        </w:rPr>
        <w:t xml:space="preserve"> </w:t>
      </w:r>
      <w:r w:rsidR="002621DF" w:rsidRPr="00F73C9F">
        <w:rPr>
          <w:color w:val="000000"/>
          <w:lang w:val="fr-FR"/>
        </w:rPr>
        <w:t xml:space="preserve"> </w:t>
      </w:r>
      <w:r w:rsidRPr="00F73C9F">
        <w:rPr>
          <w:color w:val="000000"/>
          <w:lang w:val="fr-FR"/>
        </w:rPr>
        <w:t>Cet inventaire actualisé devrait être publié prochainement par l</w:t>
      </w:r>
      <w:r w:rsidR="00954F47">
        <w:rPr>
          <w:color w:val="000000"/>
          <w:lang w:val="fr-FR"/>
        </w:rPr>
        <w:t>’</w:t>
      </w:r>
      <w:r w:rsidRPr="00F73C9F">
        <w:rPr>
          <w:color w:val="000000"/>
          <w:lang w:val="fr-FR"/>
        </w:rPr>
        <w:t>OMPI sur son site</w:t>
      </w:r>
      <w:r w:rsidR="00756D72" w:rsidRPr="00F73C9F">
        <w:rPr>
          <w:color w:val="000000"/>
          <w:lang w:val="fr-FR"/>
        </w:rPr>
        <w:t> Web</w:t>
      </w:r>
      <w:r w:rsidRPr="00F73C9F">
        <w:rPr>
          <w:color w:val="000000"/>
          <w:lang w:val="fr-FR"/>
        </w:rPr>
        <w:t>.</w:t>
      </w:r>
      <w:r w:rsidR="002621DF" w:rsidRPr="00F73C9F">
        <w:rPr>
          <w:color w:val="000000"/>
          <w:lang w:val="fr-FR"/>
        </w:rPr>
        <w:t xml:space="preserve"> </w:t>
      </w:r>
      <w:r w:rsidR="00CC468B" w:rsidRPr="00F73C9F">
        <w:rPr>
          <w:color w:val="000000"/>
          <w:lang w:val="fr-FR"/>
        </w:rPr>
        <w:t xml:space="preserve"> </w:t>
      </w:r>
      <w:r w:rsidR="00673CDA" w:rsidRPr="00F73C9F">
        <w:rPr>
          <w:color w:val="000000"/>
          <w:lang w:val="fr-FR"/>
        </w:rPr>
        <w:t>Depuis 2018</w:t>
      </w:r>
      <w:r w:rsidRPr="00F73C9F">
        <w:rPr>
          <w:color w:val="000000"/>
          <w:lang w:val="fr-FR"/>
        </w:rPr>
        <w:t>,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travaille sur les objectifs B, C et D dans le cadre de plusieurs cycles de discussion</w:t>
      </w:r>
      <w:r w:rsidR="00186169">
        <w:rPr>
          <w:color w:val="000000"/>
          <w:lang w:val="fr-FR"/>
        </w:rPr>
        <w:t>s</w:t>
      </w:r>
      <w:r w:rsidRPr="00F73C9F">
        <w:rPr>
          <w:color w:val="000000"/>
          <w:lang w:val="fr-FR"/>
        </w:rPr>
        <w:t xml:space="preserve"> sur le Wiki.</w:t>
      </w:r>
    </w:p>
    <w:p w:rsidR="00FF6DF0" w:rsidRPr="00F73C9F" w:rsidRDefault="00EE61A7" w:rsidP="00EE61A7">
      <w:pPr>
        <w:pStyle w:val="ONUME"/>
        <w:rPr>
          <w:lang w:val="fr-FR"/>
        </w:rPr>
      </w:pPr>
      <w:r w:rsidRPr="00F73C9F">
        <w:rPr>
          <w:color w:val="000000"/>
          <w:lang w:val="fr-FR"/>
        </w:rPr>
        <w:t>S</w:t>
      </w:r>
      <w:r w:rsidR="00954F47">
        <w:rPr>
          <w:color w:val="000000"/>
          <w:lang w:val="fr-FR"/>
        </w:rPr>
        <w:t>’</w:t>
      </w:r>
      <w:r w:rsidRPr="00F73C9F">
        <w:rPr>
          <w:color w:val="000000"/>
          <w:lang w:val="fr-FR"/>
        </w:rPr>
        <w:t>agissant de l</w:t>
      </w:r>
      <w:r w:rsidR="00954F47">
        <w:rPr>
          <w:color w:val="000000"/>
          <w:lang w:val="fr-FR"/>
        </w:rPr>
        <w:t>’</w:t>
      </w:r>
      <w:r w:rsidRPr="00F73C9F">
        <w:rPr>
          <w:color w:val="000000"/>
          <w:lang w:val="fr-FR"/>
        </w:rPr>
        <w:t>objectif B, le premier cycle de discussions a porté sur deux</w:t>
      </w:r>
      <w:r w:rsidR="00756D72" w:rsidRPr="00F73C9F">
        <w:rPr>
          <w:color w:val="000000"/>
          <w:lang w:val="fr-FR"/>
        </w:rPr>
        <w:t> </w:t>
      </w:r>
      <w:r w:rsidRPr="00F73C9F">
        <w:rPr>
          <w:color w:val="000000"/>
          <w:lang w:val="fr-FR"/>
        </w:rPr>
        <w:t>questions principales</w:t>
      </w:r>
      <w:r w:rsidR="00954F47">
        <w:rPr>
          <w:color w:val="000000"/>
          <w:lang w:val="fr-FR"/>
        </w:rPr>
        <w:t> :</w:t>
      </w:r>
    </w:p>
    <w:p w:rsidR="00FF6DF0" w:rsidRPr="00186169" w:rsidRDefault="00EE61A7" w:rsidP="00EE61A7">
      <w:pPr>
        <w:pStyle w:val="ONUME"/>
        <w:numPr>
          <w:ilvl w:val="1"/>
          <w:numId w:val="5"/>
        </w:numPr>
        <w:rPr>
          <w:lang w:val="fr-FR"/>
        </w:rPr>
      </w:pPr>
      <w:r w:rsidRPr="00186169">
        <w:rPr>
          <w:lang w:val="fr-FR"/>
        </w:rPr>
        <w:t xml:space="preserve">La première question concerne les critères linguistiques actuellement énoncés dans la </w:t>
      </w:r>
      <w:r w:rsidR="00673CDA" w:rsidRPr="00186169">
        <w:rPr>
          <w:lang w:val="fr-FR"/>
        </w:rPr>
        <w:t>règle 3</w:t>
      </w:r>
      <w:r w:rsidRPr="00186169">
        <w:rPr>
          <w:lang w:val="fr-FR"/>
        </w:rPr>
        <w:t>4.1 qui donnent lieu à la situation suivante</w:t>
      </w:r>
      <w:r w:rsidR="00954F47">
        <w:rPr>
          <w:lang w:val="fr-FR"/>
        </w:rPr>
        <w:t> :</w:t>
      </w:r>
    </w:p>
    <w:p w:rsidR="00FF6DF0" w:rsidRPr="00186169" w:rsidRDefault="00EE61A7" w:rsidP="00EE61A7">
      <w:pPr>
        <w:pStyle w:val="ONUME"/>
        <w:numPr>
          <w:ilvl w:val="0"/>
          <w:numId w:val="8"/>
        </w:numPr>
        <w:ind w:left="1134" w:firstLine="0"/>
        <w:rPr>
          <w:lang w:val="fr-FR"/>
        </w:rPr>
      </w:pPr>
      <w:r w:rsidRPr="00186169">
        <w:rPr>
          <w:lang w:val="fr-FR"/>
        </w:rPr>
        <w:lastRenderedPageBreak/>
        <w:t>les collections de brevets nationales de certaines administrations chargées de la recherche internationale ne font pas partie de la documentation minimale</w:t>
      </w:r>
      <w:r w:rsidR="00673CDA" w:rsidRPr="00186169">
        <w:rPr>
          <w:lang w:val="fr-FR"/>
        </w:rPr>
        <w:t xml:space="preserve"> du PCT</w:t>
      </w:r>
      <w:r w:rsidRPr="00186169">
        <w:rPr>
          <w:lang w:val="fr-FR"/>
        </w:rPr>
        <w:t>;</w:t>
      </w:r>
    </w:p>
    <w:p w:rsidR="00FF6DF0" w:rsidRPr="00186169" w:rsidRDefault="00EE61A7" w:rsidP="00EE61A7">
      <w:pPr>
        <w:pStyle w:val="ONUME"/>
        <w:numPr>
          <w:ilvl w:val="0"/>
          <w:numId w:val="8"/>
        </w:numPr>
        <w:ind w:left="1134" w:firstLine="0"/>
        <w:rPr>
          <w:lang w:val="fr-FR"/>
        </w:rPr>
      </w:pPr>
      <w:r w:rsidRPr="00186169">
        <w:rPr>
          <w:lang w:val="fr-FR"/>
        </w:rPr>
        <w:t>le contenu de la documentation minimale</w:t>
      </w:r>
      <w:r w:rsidR="00673CDA" w:rsidRPr="00186169">
        <w:rPr>
          <w:lang w:val="fr-FR"/>
        </w:rPr>
        <w:t xml:space="preserve"> du PCT</w:t>
      </w:r>
      <w:r w:rsidRPr="00186169">
        <w:rPr>
          <w:lang w:val="fr-FR"/>
        </w:rPr>
        <w:t xml:space="preserve"> varie en fonction de la ou des langues officielles de l</w:t>
      </w:r>
      <w:r w:rsidR="00954F47">
        <w:rPr>
          <w:lang w:val="fr-FR"/>
        </w:rPr>
        <w:t>’</w:t>
      </w:r>
      <w:r w:rsidRPr="00186169">
        <w:rPr>
          <w:lang w:val="fr-FR"/>
        </w:rPr>
        <w:t>administration chargée de la recherche internationale et de la disponibilité d</w:t>
      </w:r>
      <w:r w:rsidR="00954F47">
        <w:rPr>
          <w:lang w:val="fr-FR"/>
        </w:rPr>
        <w:t>’</w:t>
      </w:r>
      <w:r w:rsidRPr="00186169">
        <w:rPr>
          <w:lang w:val="fr-FR"/>
        </w:rPr>
        <w:t>abrégés en anglais;  et</w:t>
      </w:r>
    </w:p>
    <w:p w:rsidR="00FF6DF0" w:rsidRPr="00186169" w:rsidRDefault="00EE61A7" w:rsidP="00EE61A7">
      <w:pPr>
        <w:pStyle w:val="ONUME"/>
        <w:numPr>
          <w:ilvl w:val="0"/>
          <w:numId w:val="8"/>
        </w:numPr>
        <w:ind w:left="1134" w:firstLine="0"/>
        <w:rPr>
          <w:lang w:val="fr-FR"/>
        </w:rPr>
      </w:pPr>
      <w:r w:rsidRPr="00186169">
        <w:rPr>
          <w:lang w:val="fr-FR"/>
        </w:rPr>
        <w:t>la documentation en matière de brevets comprise dans la documentation minimale</w:t>
      </w:r>
      <w:r w:rsidR="00673CDA" w:rsidRPr="00186169">
        <w:rPr>
          <w:lang w:val="fr-FR"/>
        </w:rPr>
        <w:t xml:space="preserve"> du PCT</w:t>
      </w:r>
      <w:r w:rsidRPr="00186169">
        <w:rPr>
          <w:lang w:val="fr-FR"/>
        </w:rPr>
        <w:t xml:space="preserve"> se limite aux documents de brevet publiés dans un nombre restreint de langues.</w:t>
      </w:r>
    </w:p>
    <w:p w:rsidR="00FF6DF0" w:rsidRPr="00186169" w:rsidRDefault="00EE61A7" w:rsidP="00EE61A7">
      <w:pPr>
        <w:pStyle w:val="ONUME"/>
        <w:keepLines/>
        <w:numPr>
          <w:ilvl w:val="1"/>
          <w:numId w:val="5"/>
        </w:numPr>
        <w:rPr>
          <w:lang w:val="fr-FR"/>
        </w:rPr>
      </w:pPr>
      <w:r w:rsidRPr="00186169">
        <w:rPr>
          <w:lang w:val="fr-FR"/>
        </w:rPr>
        <w:t>La deuxième question concerne les modèles d</w:t>
      </w:r>
      <w:r w:rsidR="00954F47">
        <w:rPr>
          <w:lang w:val="fr-FR"/>
        </w:rPr>
        <w:t>’</w:t>
      </w:r>
      <w:r w:rsidRPr="00186169">
        <w:rPr>
          <w:lang w:val="fr-FR"/>
        </w:rPr>
        <w:t>utilité.</w:t>
      </w:r>
      <w:r w:rsidR="00CC468B" w:rsidRPr="00186169">
        <w:rPr>
          <w:lang w:val="fr-FR"/>
        </w:rPr>
        <w:t xml:space="preserve"> </w:t>
      </w:r>
      <w:r w:rsidR="002621DF" w:rsidRPr="00186169">
        <w:rPr>
          <w:lang w:val="fr-FR"/>
        </w:rPr>
        <w:t xml:space="preserve"> </w:t>
      </w:r>
      <w:r w:rsidRPr="00186169">
        <w:rPr>
          <w:lang w:val="fr-FR"/>
        </w:rPr>
        <w:t>L</w:t>
      </w:r>
      <w:r w:rsidR="00954F47">
        <w:rPr>
          <w:lang w:val="fr-FR"/>
        </w:rPr>
        <w:t>’</w:t>
      </w:r>
      <w:r w:rsidRPr="00186169">
        <w:rPr>
          <w:lang w:val="fr-FR"/>
        </w:rPr>
        <w:t xml:space="preserve">actuelle </w:t>
      </w:r>
      <w:r w:rsidR="00673CDA" w:rsidRPr="00186169">
        <w:rPr>
          <w:lang w:val="fr-FR"/>
        </w:rPr>
        <w:t>règle 3</w:t>
      </w:r>
      <w:r w:rsidR="00186169" w:rsidRPr="00186169">
        <w:rPr>
          <w:lang w:val="fr-FR"/>
        </w:rPr>
        <w:t>4.</w:t>
      </w:r>
      <w:r w:rsidRPr="00186169">
        <w:rPr>
          <w:lang w:val="fr-FR"/>
        </w:rPr>
        <w:t>1 ne mentionne expressément que les modèles d</w:t>
      </w:r>
      <w:r w:rsidR="00954F47">
        <w:rPr>
          <w:lang w:val="fr-FR"/>
        </w:rPr>
        <w:t>’</w:t>
      </w:r>
      <w:r w:rsidRPr="00186169">
        <w:rPr>
          <w:lang w:val="fr-FR"/>
        </w:rPr>
        <w:t>utilité délivrés par la France comme faisant partie de la documentation minimale</w:t>
      </w:r>
      <w:r w:rsidR="00673CDA" w:rsidRPr="00186169">
        <w:rPr>
          <w:lang w:val="fr-FR"/>
        </w:rPr>
        <w:t xml:space="preserve"> du PCT</w:t>
      </w:r>
      <w:r w:rsidR="00E11DC7">
        <w:rPr>
          <w:lang w:val="fr-FR"/>
        </w:rPr>
        <w:t xml:space="preserve">.  De </w:t>
      </w:r>
      <w:r w:rsidRPr="00186169">
        <w:rPr>
          <w:lang w:val="fr-FR"/>
        </w:rPr>
        <w:t>fait, il n</w:t>
      </w:r>
      <w:r w:rsidR="00954F47">
        <w:rPr>
          <w:lang w:val="fr-FR"/>
        </w:rPr>
        <w:t>’</w:t>
      </w:r>
      <w:r w:rsidRPr="00186169">
        <w:rPr>
          <w:lang w:val="fr-FR"/>
        </w:rPr>
        <w:t>est pas tenu compte de plusieurs autres collections de modèles d</w:t>
      </w:r>
      <w:r w:rsidR="00954F47">
        <w:rPr>
          <w:lang w:val="fr-FR"/>
        </w:rPr>
        <w:t>’</w:t>
      </w:r>
      <w:r w:rsidRPr="00186169">
        <w:rPr>
          <w:lang w:val="fr-FR"/>
        </w:rPr>
        <w:t>utilité d</w:t>
      </w:r>
      <w:r w:rsidR="00954F47">
        <w:rPr>
          <w:lang w:val="fr-FR"/>
        </w:rPr>
        <w:t>’</w:t>
      </w:r>
      <w:r w:rsidRPr="00186169">
        <w:rPr>
          <w:lang w:val="fr-FR"/>
        </w:rPr>
        <w:t>envergure, qui sont des sources importantes d</w:t>
      </w:r>
      <w:r w:rsidR="00954F47">
        <w:rPr>
          <w:lang w:val="fr-FR"/>
        </w:rPr>
        <w:t>’</w:t>
      </w:r>
      <w:r w:rsidRPr="00186169">
        <w:rPr>
          <w:lang w:val="fr-FR"/>
        </w:rPr>
        <w:t>informations pertinentes sur l</w:t>
      </w:r>
      <w:r w:rsidR="00954F47">
        <w:rPr>
          <w:lang w:val="fr-FR"/>
        </w:rPr>
        <w:t>’</w:t>
      </w:r>
      <w:r w:rsidRPr="00186169">
        <w:rPr>
          <w:lang w:val="fr-FR"/>
        </w:rPr>
        <w:t>état de la technique.</w:t>
      </w:r>
    </w:p>
    <w:p w:rsidR="00FF6DF0" w:rsidRPr="00F73C9F" w:rsidRDefault="007721AE" w:rsidP="007721AE">
      <w:pPr>
        <w:pStyle w:val="ONUME"/>
        <w:rPr>
          <w:lang w:val="fr-FR"/>
        </w:rPr>
      </w:pPr>
      <w:r w:rsidRPr="00F73C9F">
        <w:rPr>
          <w:color w:val="000000"/>
          <w:lang w:val="fr-FR"/>
        </w:rPr>
        <w:t>En ce qui concerne l</w:t>
      </w:r>
      <w:r w:rsidR="00954F47">
        <w:rPr>
          <w:color w:val="000000"/>
          <w:lang w:val="fr-FR"/>
        </w:rPr>
        <w:t>’</w:t>
      </w:r>
      <w:r w:rsidRPr="00F73C9F">
        <w:rPr>
          <w:color w:val="000000"/>
          <w:lang w:val="fr-FR"/>
        </w:rPr>
        <w:t>objectif C, le premier cycle de discussions a porté sur la question de savoir si la norme</w:t>
      </w:r>
      <w:r w:rsidR="00756D72" w:rsidRPr="00F73C9F">
        <w:rPr>
          <w:color w:val="000000"/>
          <w:lang w:val="fr-FR"/>
        </w:rPr>
        <w:t> </w:t>
      </w:r>
      <w:r w:rsidRPr="00F73C9F">
        <w:rPr>
          <w:color w:val="000000"/>
          <w:lang w:val="fr-FR"/>
        </w:rPr>
        <w:t>ST.37 sur les fichiers d</w:t>
      </w:r>
      <w:r w:rsidR="00954F47">
        <w:rPr>
          <w:color w:val="000000"/>
          <w:lang w:val="fr-FR"/>
        </w:rPr>
        <w:t>’</w:t>
      </w:r>
      <w:r w:rsidR="00B75442">
        <w:rPr>
          <w:color w:val="000000"/>
          <w:lang w:val="fr-FR"/>
        </w:rPr>
        <w:t>autorité pourr</w:t>
      </w:r>
      <w:r w:rsidRPr="00F73C9F">
        <w:rPr>
          <w:color w:val="000000"/>
          <w:lang w:val="fr-FR"/>
        </w:rPr>
        <w:t>ait être utilisée pour faciliter la description du contenu des collections de brevets et de modèles d</w:t>
      </w:r>
      <w:r w:rsidR="00954F47">
        <w:rPr>
          <w:color w:val="000000"/>
          <w:lang w:val="fr-FR"/>
        </w:rPr>
        <w:t>’</w:t>
      </w:r>
      <w:r w:rsidRPr="00F73C9F">
        <w:rPr>
          <w:color w:val="000000"/>
          <w:lang w:val="fr-FR"/>
        </w:rPr>
        <w:t>utilité faisant partie de la documentation minimale</w:t>
      </w:r>
      <w:r w:rsidR="00673CDA" w:rsidRPr="00F73C9F">
        <w:rPr>
          <w:color w:val="000000"/>
          <w:lang w:val="fr-FR"/>
        </w:rPr>
        <w:t xml:space="preserve"> du PCT</w:t>
      </w:r>
      <w:r w:rsidRPr="00F73C9F">
        <w:rPr>
          <w:color w:val="000000"/>
          <w:lang w:val="fr-FR"/>
        </w:rPr>
        <w:t>.</w:t>
      </w:r>
    </w:p>
    <w:p w:rsidR="00FF6DF0" w:rsidRPr="00F73C9F" w:rsidRDefault="007721AE" w:rsidP="007721AE">
      <w:pPr>
        <w:pStyle w:val="ONUME"/>
        <w:rPr>
          <w:lang w:val="fr-FR"/>
        </w:rPr>
      </w:pPr>
      <w:r w:rsidRPr="00F73C9F">
        <w:rPr>
          <w:color w:val="000000"/>
          <w:lang w:val="fr-FR"/>
        </w:rPr>
        <w:t>En ce qui concerne l</w:t>
      </w:r>
      <w:r w:rsidR="00954F47">
        <w:rPr>
          <w:color w:val="000000"/>
          <w:lang w:val="fr-FR"/>
        </w:rPr>
        <w:t>’</w:t>
      </w:r>
      <w:r w:rsidRPr="00F73C9F">
        <w:rPr>
          <w:color w:val="000000"/>
          <w:lang w:val="fr-FR"/>
        </w:rPr>
        <w:t xml:space="preserve">objectif D, la première étape a été </w:t>
      </w:r>
      <w:r w:rsidR="00842575">
        <w:rPr>
          <w:color w:val="000000"/>
          <w:lang w:val="fr-FR"/>
        </w:rPr>
        <w:t>l</w:t>
      </w:r>
      <w:r w:rsidR="00954F47">
        <w:rPr>
          <w:color w:val="000000"/>
          <w:lang w:val="fr-FR"/>
        </w:rPr>
        <w:t>’</w:t>
      </w:r>
      <w:r w:rsidR="00842575">
        <w:rPr>
          <w:color w:val="000000"/>
          <w:lang w:val="fr-FR"/>
        </w:rPr>
        <w:t>établissement</w:t>
      </w:r>
      <w:r w:rsidRPr="00F73C9F">
        <w:rPr>
          <w:color w:val="000000"/>
          <w:lang w:val="fr-FR"/>
        </w:rPr>
        <w:t xml:space="preserve"> par l</w:t>
      </w:r>
      <w:r w:rsidR="00954F47">
        <w:rPr>
          <w:color w:val="000000"/>
          <w:lang w:val="fr-FR"/>
        </w:rPr>
        <w:t>’</w:t>
      </w:r>
      <w:r w:rsidRPr="00F73C9F">
        <w:rPr>
          <w:color w:val="000000"/>
          <w:lang w:val="fr-FR"/>
        </w:rPr>
        <w:t>USPTO d</w:t>
      </w:r>
      <w:r w:rsidR="00954F47">
        <w:rPr>
          <w:color w:val="000000"/>
          <w:lang w:val="fr-FR"/>
        </w:rPr>
        <w:t>’</w:t>
      </w:r>
      <w:r w:rsidRPr="00F73C9F">
        <w:rPr>
          <w:color w:val="000000"/>
          <w:lang w:val="fr-FR"/>
        </w:rPr>
        <w:t xml:space="preserve">un questionnaire adressé aux administrations </w:t>
      </w:r>
      <w:r w:rsidR="004B28D2">
        <w:rPr>
          <w:color w:val="000000"/>
          <w:lang w:val="fr-FR"/>
        </w:rPr>
        <w:t>internationales du</w:t>
      </w:r>
      <w:r w:rsidR="00673CDA" w:rsidRPr="00F73C9F">
        <w:rPr>
          <w:color w:val="000000"/>
          <w:lang w:val="fr-FR"/>
        </w:rPr>
        <w:t> PCT</w:t>
      </w:r>
      <w:r w:rsidRPr="00F73C9F">
        <w:rPr>
          <w:color w:val="000000"/>
          <w:lang w:val="fr-FR"/>
        </w:rPr>
        <w:t>, concernant l</w:t>
      </w:r>
      <w:r w:rsidR="00954F47">
        <w:rPr>
          <w:color w:val="000000"/>
          <w:lang w:val="fr-FR"/>
        </w:rPr>
        <w:t>’</w:t>
      </w:r>
      <w:r w:rsidRPr="00F73C9F">
        <w:rPr>
          <w:color w:val="000000"/>
          <w:lang w:val="fr-FR"/>
        </w:rPr>
        <w:t>utilisation par celles</w:t>
      </w:r>
      <w:r w:rsidR="00954F47">
        <w:rPr>
          <w:color w:val="000000"/>
          <w:lang w:val="fr-FR"/>
        </w:rPr>
        <w:t>-</w:t>
      </w:r>
      <w:r w:rsidRPr="00F73C9F">
        <w:rPr>
          <w:color w:val="000000"/>
          <w:lang w:val="fr-FR"/>
        </w:rPr>
        <w:t>ci de sources et de bases de données relatives à la littérature non</w:t>
      </w:r>
      <w:r w:rsidR="00954F47">
        <w:rPr>
          <w:color w:val="000000"/>
          <w:lang w:val="fr-FR"/>
        </w:rPr>
        <w:t>-</w:t>
      </w:r>
      <w:r w:rsidRPr="00F73C9F">
        <w:rPr>
          <w:color w:val="000000"/>
          <w:lang w:val="fr-FR"/>
        </w:rPr>
        <w:t>brevet et à l</w:t>
      </w:r>
      <w:r w:rsidR="00954F47">
        <w:rPr>
          <w:color w:val="000000"/>
          <w:lang w:val="fr-FR"/>
        </w:rPr>
        <w:t>’</w:t>
      </w:r>
      <w:r w:rsidRPr="00F73C9F">
        <w:rPr>
          <w:color w:val="000000"/>
          <w:lang w:val="fr-FR"/>
        </w:rPr>
        <w:t>état de la technique découlant de savoirs traditionne</w:t>
      </w:r>
      <w:r w:rsidR="00D54917">
        <w:rPr>
          <w:color w:val="000000"/>
          <w:lang w:val="fr-FR"/>
        </w:rPr>
        <w:t>ls</w:t>
      </w:r>
      <w:r w:rsidRPr="00F73C9F">
        <w:rPr>
          <w:color w:val="000000"/>
          <w:lang w:val="fr-FR"/>
        </w:rPr>
        <w:t xml:space="preserve"> dans le cadre de leurs recherches sur l</w:t>
      </w:r>
      <w:r w:rsidR="00954F47">
        <w:rPr>
          <w:color w:val="000000"/>
          <w:lang w:val="fr-FR"/>
        </w:rPr>
        <w:t>’</w:t>
      </w:r>
      <w:r w:rsidRPr="00F73C9F">
        <w:rPr>
          <w:color w:val="000000"/>
          <w:lang w:val="fr-FR"/>
        </w:rPr>
        <w:t>état de la technique.</w:t>
      </w:r>
      <w:r w:rsidR="002621DF" w:rsidRPr="00F73C9F">
        <w:rPr>
          <w:color w:val="000000"/>
          <w:lang w:val="fr-FR"/>
        </w:rPr>
        <w:t xml:space="preserve"> </w:t>
      </w:r>
      <w:r w:rsidR="00CC468B" w:rsidRPr="00F73C9F">
        <w:rPr>
          <w:color w:val="000000"/>
          <w:lang w:val="fr-FR"/>
        </w:rPr>
        <w:t xml:space="preserve"> </w:t>
      </w:r>
      <w:r w:rsidR="0093559B">
        <w:rPr>
          <w:color w:val="000000"/>
          <w:lang w:val="fr-FR"/>
        </w:rPr>
        <w:t>C</w:t>
      </w:r>
      <w:r w:rsidRPr="00F73C9F">
        <w:rPr>
          <w:color w:val="000000"/>
          <w:lang w:val="fr-FR"/>
        </w:rPr>
        <w:t>e questionnaire portait également sur l</w:t>
      </w:r>
      <w:r w:rsidR="00954F47">
        <w:rPr>
          <w:color w:val="000000"/>
          <w:lang w:val="fr-FR"/>
        </w:rPr>
        <w:t>’</w:t>
      </w:r>
      <w:r w:rsidRPr="00F73C9F">
        <w:rPr>
          <w:color w:val="000000"/>
          <w:lang w:val="fr-FR"/>
        </w:rPr>
        <w:t>actualisation et l</w:t>
      </w:r>
      <w:r w:rsidR="00954F47">
        <w:rPr>
          <w:color w:val="000000"/>
          <w:lang w:val="fr-FR"/>
        </w:rPr>
        <w:t>’</w:t>
      </w:r>
      <w:r w:rsidRPr="00F73C9F">
        <w:rPr>
          <w:color w:val="000000"/>
          <w:lang w:val="fr-FR"/>
        </w:rPr>
        <w:t>ajout des informations et des bases de données sur la littérature non</w:t>
      </w:r>
      <w:r w:rsidR="00954F47">
        <w:rPr>
          <w:color w:val="000000"/>
          <w:lang w:val="fr-FR"/>
        </w:rPr>
        <w:t>-</w:t>
      </w:r>
      <w:r w:rsidRPr="00F73C9F">
        <w:rPr>
          <w:color w:val="000000"/>
          <w:lang w:val="fr-FR"/>
        </w:rPr>
        <w:t>brevet et les savoirs traditionnels à la liste de la documentation minimale</w:t>
      </w:r>
      <w:r w:rsidR="00673CDA" w:rsidRPr="00F73C9F">
        <w:rPr>
          <w:color w:val="000000"/>
          <w:lang w:val="fr-FR"/>
        </w:rPr>
        <w:t xml:space="preserve"> du PCT</w:t>
      </w:r>
      <w:r w:rsidRPr="00F73C9F">
        <w:rPr>
          <w:color w:val="000000"/>
          <w:lang w:val="fr-FR"/>
        </w:rPr>
        <w:t>, les conditions à remplir pour que ces bases de données puissent être utilisées par les administrations internationales, les problèmes éventuels posés par l</w:t>
      </w:r>
      <w:r w:rsidR="00954F47">
        <w:rPr>
          <w:color w:val="000000"/>
          <w:lang w:val="fr-FR"/>
        </w:rPr>
        <w:t>’</w:t>
      </w:r>
      <w:r w:rsidRPr="00F73C9F">
        <w:rPr>
          <w:color w:val="000000"/>
          <w:lang w:val="fr-FR"/>
        </w:rPr>
        <w:t xml:space="preserve">utilisation de ces bases </w:t>
      </w:r>
      <w:r w:rsidR="004848CE">
        <w:rPr>
          <w:color w:val="000000"/>
          <w:lang w:val="fr-FR"/>
        </w:rPr>
        <w:t xml:space="preserve">de données </w:t>
      </w:r>
      <w:r w:rsidRPr="00F73C9F">
        <w:rPr>
          <w:color w:val="000000"/>
          <w:lang w:val="fr-FR"/>
        </w:rPr>
        <w:t>et les questions concernant des exigences potentielles en matière de confidentialité et autres conditions liées à l</w:t>
      </w:r>
      <w:r w:rsidR="00954F47">
        <w:rPr>
          <w:color w:val="000000"/>
          <w:lang w:val="fr-FR"/>
        </w:rPr>
        <w:t>’</w:t>
      </w:r>
      <w:r w:rsidRPr="00F73C9F">
        <w:rPr>
          <w:color w:val="000000"/>
          <w:lang w:val="fr-FR"/>
        </w:rPr>
        <w:t>utilisation de ces bases de données.</w:t>
      </w:r>
      <w:r w:rsidR="002621DF" w:rsidRPr="00F73C9F">
        <w:rPr>
          <w:color w:val="000000"/>
          <w:lang w:val="fr-FR"/>
        </w:rPr>
        <w:t xml:space="preserve"> </w:t>
      </w:r>
      <w:r w:rsidR="00CC468B" w:rsidRPr="00F73C9F">
        <w:rPr>
          <w:color w:val="000000"/>
          <w:lang w:val="fr-FR"/>
        </w:rPr>
        <w:t xml:space="preserve"> </w:t>
      </w:r>
      <w:r w:rsidRPr="00F73C9F">
        <w:rPr>
          <w:color w:val="000000"/>
          <w:lang w:val="fr-FR"/>
        </w:rPr>
        <w:t xml:space="preserve">Le Bureau international a envoyé le questionnaire aux administrations </w:t>
      </w:r>
      <w:r w:rsidR="00532A92">
        <w:rPr>
          <w:color w:val="000000"/>
          <w:lang w:val="fr-FR"/>
        </w:rPr>
        <w:t>internationales</w:t>
      </w:r>
      <w:r w:rsidRPr="00F73C9F">
        <w:rPr>
          <w:color w:val="000000"/>
          <w:lang w:val="fr-FR"/>
        </w:rPr>
        <w:t xml:space="preserve"> le </w:t>
      </w:r>
      <w:r w:rsidR="00673CDA" w:rsidRPr="00F73C9F">
        <w:rPr>
          <w:color w:val="000000"/>
          <w:lang w:val="fr-FR"/>
        </w:rPr>
        <w:t>9 juillet 20</w:t>
      </w:r>
      <w:r w:rsidR="00532A92">
        <w:rPr>
          <w:color w:val="000000"/>
          <w:lang w:val="fr-FR"/>
        </w:rPr>
        <w:t>18</w:t>
      </w:r>
      <w:r w:rsidRPr="00F73C9F">
        <w:rPr>
          <w:color w:val="000000"/>
          <w:lang w:val="fr-FR"/>
        </w:rPr>
        <w:t xml:space="preserve"> dans la circulaire C.</w:t>
      </w:r>
      <w:r w:rsidR="00756D72" w:rsidRPr="00F73C9F">
        <w:rPr>
          <w:color w:val="000000"/>
          <w:lang w:val="fr-FR"/>
        </w:rPr>
        <w:t> </w:t>
      </w:r>
      <w:r w:rsidRPr="00F73C9F">
        <w:rPr>
          <w:color w:val="000000"/>
          <w:lang w:val="fr-FR"/>
        </w:rPr>
        <w:t>PCT</w:t>
      </w:r>
      <w:r w:rsidR="00F73C9F">
        <w:rPr>
          <w:color w:val="000000"/>
          <w:lang w:val="fr-FR"/>
        </w:rPr>
        <w:t> </w:t>
      </w:r>
      <w:r w:rsidRPr="00F73C9F">
        <w:rPr>
          <w:color w:val="000000"/>
          <w:lang w:val="fr-FR"/>
        </w:rPr>
        <w:t>1544.</w:t>
      </w:r>
    </w:p>
    <w:p w:rsidR="00FF6DF0" w:rsidRPr="00FC62C2" w:rsidRDefault="00E22315" w:rsidP="00E22315">
      <w:pPr>
        <w:pStyle w:val="ONUME"/>
        <w:rPr>
          <w:lang w:val="fr-FR"/>
        </w:rPr>
      </w:pPr>
      <w:r w:rsidRPr="00FC62C2">
        <w:rPr>
          <w:lang w:val="fr-FR"/>
        </w:rPr>
        <w:t>À la vingt</w:t>
      </w:r>
      <w:r w:rsidR="00954F47">
        <w:rPr>
          <w:lang w:val="fr-FR"/>
        </w:rPr>
        <w:t>-</w:t>
      </w:r>
      <w:r w:rsidRPr="00FC62C2">
        <w:rPr>
          <w:lang w:val="fr-FR"/>
        </w:rPr>
        <w:t>sixième Réunion des administrations internationales</w:t>
      </w:r>
      <w:r w:rsidR="00673CDA" w:rsidRPr="00FC62C2">
        <w:rPr>
          <w:lang w:val="fr-FR"/>
        </w:rPr>
        <w:t xml:space="preserve"> du PCT</w:t>
      </w:r>
      <w:r w:rsidRPr="00FC62C2">
        <w:rPr>
          <w:lang w:val="fr-FR"/>
        </w:rPr>
        <w:t>, les 13 et 1</w:t>
      </w:r>
      <w:r w:rsidR="00673CDA" w:rsidRPr="00FC62C2">
        <w:rPr>
          <w:lang w:val="fr-FR"/>
        </w:rPr>
        <w:t>4 février 20</w:t>
      </w:r>
      <w:r w:rsidRPr="00FC62C2">
        <w:rPr>
          <w:lang w:val="fr-FR"/>
        </w:rPr>
        <w:t>19, l</w:t>
      </w:r>
      <w:r w:rsidR="00954F47">
        <w:rPr>
          <w:lang w:val="fr-FR"/>
        </w:rPr>
        <w:t>’</w:t>
      </w:r>
      <w:r w:rsidRPr="00FC62C2">
        <w:rPr>
          <w:lang w:val="fr-FR"/>
        </w:rPr>
        <w:t>OEB a présenté le rapport sur l</w:t>
      </w:r>
      <w:r w:rsidR="00954F47">
        <w:rPr>
          <w:lang w:val="fr-FR"/>
        </w:rPr>
        <w:t>’</w:t>
      </w:r>
      <w:r w:rsidRPr="00FC62C2">
        <w:rPr>
          <w:lang w:val="fr-FR"/>
        </w:rPr>
        <w:t>état d</w:t>
      </w:r>
      <w:r w:rsidR="00954F47">
        <w:rPr>
          <w:lang w:val="fr-FR"/>
        </w:rPr>
        <w:t>’</w:t>
      </w:r>
      <w:r w:rsidRPr="00FC62C2">
        <w:rPr>
          <w:lang w:val="fr-FR"/>
        </w:rPr>
        <w:t>avancement de</w:t>
      </w:r>
      <w:r w:rsidR="00B43A70" w:rsidRPr="00FC62C2">
        <w:rPr>
          <w:lang w:val="fr-FR"/>
        </w:rPr>
        <w:t xml:space="preserve">s </w:t>
      </w:r>
      <w:r w:rsidRPr="00FC62C2">
        <w:rPr>
          <w:lang w:val="fr-FR"/>
        </w:rPr>
        <w:t xml:space="preserve">travaux </w:t>
      </w:r>
      <w:r w:rsidR="00375D8A" w:rsidRPr="00FC62C2">
        <w:rPr>
          <w:lang w:val="fr-FR"/>
        </w:rPr>
        <w:t>de l</w:t>
      </w:r>
      <w:r w:rsidR="00375D8A">
        <w:rPr>
          <w:lang w:val="fr-FR"/>
        </w:rPr>
        <w:t>’</w:t>
      </w:r>
      <w:r w:rsidR="00375D8A" w:rsidRPr="00FC62C2">
        <w:rPr>
          <w:lang w:val="fr-FR"/>
        </w:rPr>
        <w:t>équipe d</w:t>
      </w:r>
      <w:r w:rsidR="00375D8A">
        <w:rPr>
          <w:lang w:val="fr-FR"/>
        </w:rPr>
        <w:t>’</w:t>
      </w:r>
      <w:r w:rsidR="00375D8A" w:rsidRPr="00FC62C2">
        <w:rPr>
          <w:lang w:val="fr-FR"/>
        </w:rPr>
        <w:t xml:space="preserve">experts </w:t>
      </w:r>
      <w:r w:rsidRPr="00FC62C2">
        <w:rPr>
          <w:lang w:val="fr-FR"/>
        </w:rPr>
        <w:t xml:space="preserve">(document PCT/MIA/26/8) </w:t>
      </w:r>
      <w:r w:rsidR="008D3729" w:rsidRPr="00FC62C2">
        <w:rPr>
          <w:lang w:val="fr-FR"/>
        </w:rPr>
        <w:t>contenant</w:t>
      </w:r>
      <w:r w:rsidRPr="00FC62C2">
        <w:rPr>
          <w:lang w:val="fr-FR"/>
        </w:rPr>
        <w:t xml:space="preserve"> les conclusions qui pouvaient être tirées des premiers cycles de discussion</w:t>
      </w:r>
      <w:r w:rsidR="006E21F9" w:rsidRPr="00FC62C2">
        <w:rPr>
          <w:lang w:val="fr-FR"/>
        </w:rPr>
        <w:t>s</w:t>
      </w:r>
      <w:r w:rsidRPr="00FC62C2">
        <w:rPr>
          <w:lang w:val="fr-FR"/>
        </w:rPr>
        <w:t xml:space="preserve"> sur les objectifs B et C.</w:t>
      </w:r>
      <w:r w:rsidR="00B31334">
        <w:rPr>
          <w:lang w:val="fr-FR"/>
        </w:rPr>
        <w:t> </w:t>
      </w:r>
      <w:r w:rsidRPr="00FC62C2">
        <w:rPr>
          <w:lang w:val="fr-FR"/>
        </w:rPr>
        <w:t>L</w:t>
      </w:r>
      <w:r w:rsidR="00954F47">
        <w:rPr>
          <w:lang w:val="fr-FR"/>
        </w:rPr>
        <w:t>’</w:t>
      </w:r>
      <w:r w:rsidRPr="00FC62C2">
        <w:rPr>
          <w:lang w:val="fr-FR"/>
        </w:rPr>
        <w:t xml:space="preserve">USPTO a </w:t>
      </w:r>
      <w:r w:rsidR="00F275C6" w:rsidRPr="00FC62C2">
        <w:rPr>
          <w:lang w:val="fr-FR"/>
        </w:rPr>
        <w:t>formulé</w:t>
      </w:r>
      <w:r w:rsidRPr="00FC62C2">
        <w:rPr>
          <w:lang w:val="fr-FR"/>
        </w:rPr>
        <w:t xml:space="preserve"> dans une annexe de ce rapport quelques observations</w:t>
      </w:r>
      <w:r w:rsidR="00345BD4">
        <w:rPr>
          <w:lang w:val="fr-FR"/>
        </w:rPr>
        <w:t xml:space="preserve"> préliminaires sur les réponses</w:t>
      </w:r>
      <w:r w:rsidRPr="00FC62C2">
        <w:rPr>
          <w:lang w:val="fr-FR"/>
        </w:rPr>
        <w:t xml:space="preserve"> au questionnaire figurant dans la circulaire C.</w:t>
      </w:r>
      <w:r w:rsidR="00756D72" w:rsidRPr="00FC62C2">
        <w:rPr>
          <w:lang w:val="fr-FR"/>
        </w:rPr>
        <w:t> </w:t>
      </w:r>
      <w:r w:rsidRPr="00FC62C2">
        <w:rPr>
          <w:lang w:val="fr-FR"/>
        </w:rPr>
        <w:t>PCT</w:t>
      </w:r>
      <w:r w:rsidR="00F73C9F" w:rsidRPr="00FC62C2">
        <w:rPr>
          <w:lang w:val="fr-FR"/>
        </w:rPr>
        <w:t> </w:t>
      </w:r>
      <w:r w:rsidRPr="00FC62C2">
        <w:rPr>
          <w:lang w:val="fr-FR"/>
        </w:rPr>
        <w:t>1544 (voir l</w:t>
      </w:r>
      <w:r w:rsidR="00954F47">
        <w:rPr>
          <w:lang w:val="fr-FR"/>
        </w:rPr>
        <w:t>’</w:t>
      </w:r>
      <w:r w:rsidR="00673CDA" w:rsidRPr="00FC62C2">
        <w:rPr>
          <w:lang w:val="fr-FR"/>
        </w:rPr>
        <w:t>annexe I</w:t>
      </w:r>
      <w:r w:rsidRPr="00FC62C2">
        <w:rPr>
          <w:lang w:val="fr-FR"/>
        </w:rPr>
        <w:t xml:space="preserve">V du </w:t>
      </w:r>
      <w:r w:rsidR="00954F47" w:rsidRPr="00FC62C2">
        <w:rPr>
          <w:lang w:val="fr-FR"/>
        </w:rPr>
        <w:t>document</w:t>
      </w:r>
      <w:r w:rsidR="00A1458B">
        <w:rPr>
          <w:lang w:val="fr-FR"/>
        </w:rPr>
        <w:t> </w:t>
      </w:r>
      <w:r w:rsidR="00954F47" w:rsidRPr="00FC62C2">
        <w:rPr>
          <w:lang w:val="fr-FR"/>
        </w:rPr>
        <w:t>PC</w:t>
      </w:r>
      <w:r w:rsidRPr="00FC62C2">
        <w:rPr>
          <w:lang w:val="fr-FR"/>
        </w:rPr>
        <w:t>T/MIA/26/8).</w:t>
      </w:r>
      <w:r w:rsidR="002621DF" w:rsidRPr="00FC62C2">
        <w:rPr>
          <w:lang w:val="fr-FR"/>
        </w:rPr>
        <w:t xml:space="preserve"> </w:t>
      </w:r>
      <w:r w:rsidR="00CC468B" w:rsidRPr="00FC62C2">
        <w:rPr>
          <w:lang w:val="fr-FR"/>
        </w:rPr>
        <w:t xml:space="preserve"> </w:t>
      </w:r>
      <w:r w:rsidRPr="00FC62C2">
        <w:rPr>
          <w:lang w:val="fr-FR"/>
        </w:rPr>
        <w:t>Les administrations se sont félicitées des progrès accomplis dans tous les domaines, ont examiné le rapport de l</w:t>
      </w:r>
      <w:r w:rsidR="00954F47">
        <w:rPr>
          <w:lang w:val="fr-FR"/>
        </w:rPr>
        <w:t>’</w:t>
      </w:r>
      <w:r w:rsidRPr="00FC62C2">
        <w:rPr>
          <w:lang w:val="fr-FR"/>
        </w:rPr>
        <w:t>équipe d</w:t>
      </w:r>
      <w:r w:rsidR="00954F47">
        <w:rPr>
          <w:lang w:val="fr-FR"/>
        </w:rPr>
        <w:t>’</w:t>
      </w:r>
      <w:r w:rsidRPr="00FC62C2">
        <w:rPr>
          <w:lang w:val="fr-FR"/>
        </w:rPr>
        <w:t xml:space="preserve">experts </w:t>
      </w:r>
      <w:r w:rsidR="00B43A70" w:rsidRPr="00FC62C2">
        <w:rPr>
          <w:lang w:val="fr-FR"/>
        </w:rPr>
        <w:t>sur l</w:t>
      </w:r>
      <w:r w:rsidR="00954F47">
        <w:rPr>
          <w:lang w:val="fr-FR"/>
        </w:rPr>
        <w:t>’</w:t>
      </w:r>
      <w:r w:rsidR="00B43A70" w:rsidRPr="00FC62C2">
        <w:rPr>
          <w:lang w:val="fr-FR"/>
        </w:rPr>
        <w:t>état d</w:t>
      </w:r>
      <w:r w:rsidR="00954F47">
        <w:rPr>
          <w:lang w:val="fr-FR"/>
        </w:rPr>
        <w:t>’</w:t>
      </w:r>
      <w:r w:rsidR="00B43A70" w:rsidRPr="00FC62C2">
        <w:rPr>
          <w:lang w:val="fr-FR"/>
        </w:rPr>
        <w:t xml:space="preserve">avancement des travaux </w:t>
      </w:r>
      <w:r w:rsidRPr="00FC62C2">
        <w:rPr>
          <w:lang w:val="fr-FR"/>
        </w:rPr>
        <w:t xml:space="preserve">(document PCT/MIA/26/8) et ont formulé plusieurs observations sur des questions relatives aux objectifs B, C et D (voir les </w:t>
      </w:r>
      <w:r w:rsidR="00673CDA" w:rsidRPr="00FC62C2">
        <w:rPr>
          <w:lang w:val="fr-FR"/>
        </w:rPr>
        <w:t>paragraphes 7</w:t>
      </w:r>
      <w:r w:rsidRPr="00FC62C2">
        <w:rPr>
          <w:lang w:val="fr-FR"/>
        </w:rPr>
        <w:t xml:space="preserve">4 à 83 du </w:t>
      </w:r>
      <w:r w:rsidR="00954F47" w:rsidRPr="00FC62C2">
        <w:rPr>
          <w:lang w:val="fr-FR"/>
        </w:rPr>
        <w:t>document</w:t>
      </w:r>
      <w:r w:rsidR="00A1458B">
        <w:rPr>
          <w:lang w:val="fr-FR"/>
        </w:rPr>
        <w:t> </w:t>
      </w:r>
      <w:r w:rsidR="00954F47" w:rsidRPr="00FC62C2">
        <w:rPr>
          <w:lang w:val="fr-FR"/>
        </w:rPr>
        <w:t>PC</w:t>
      </w:r>
      <w:r w:rsidRPr="00FC62C2">
        <w:rPr>
          <w:lang w:val="fr-FR"/>
        </w:rPr>
        <w:t>T/MIA/26/13).</w:t>
      </w:r>
      <w:r w:rsidR="002621DF" w:rsidRPr="00FC62C2">
        <w:rPr>
          <w:lang w:val="fr-FR"/>
        </w:rPr>
        <w:t xml:space="preserve"> </w:t>
      </w:r>
      <w:r w:rsidR="00AF3F59" w:rsidRPr="00FC62C2">
        <w:rPr>
          <w:lang w:val="fr-FR"/>
        </w:rPr>
        <w:t xml:space="preserve"> </w:t>
      </w:r>
      <w:r w:rsidRPr="00FC62C2">
        <w:rPr>
          <w:lang w:val="fr-FR"/>
        </w:rPr>
        <w:t>L</w:t>
      </w:r>
      <w:r w:rsidR="00954F47">
        <w:rPr>
          <w:lang w:val="fr-FR"/>
        </w:rPr>
        <w:t>’</w:t>
      </w:r>
      <w:r w:rsidRPr="00FC62C2">
        <w:rPr>
          <w:lang w:val="fr-FR"/>
        </w:rPr>
        <w:t>OEB a appelé l</w:t>
      </w:r>
      <w:r w:rsidR="00954F47">
        <w:rPr>
          <w:lang w:val="fr-FR"/>
        </w:rPr>
        <w:t>’</w:t>
      </w:r>
      <w:r w:rsidRPr="00FC62C2">
        <w:rPr>
          <w:lang w:val="fr-FR"/>
        </w:rPr>
        <w:t>attention sur le fait que les points qui restaient à examiner dans le cadre des objectifs B et C étaient complexes et que leur mise au point par l</w:t>
      </w:r>
      <w:r w:rsidR="00954F47">
        <w:rPr>
          <w:lang w:val="fr-FR"/>
        </w:rPr>
        <w:t>’</w:t>
      </w:r>
      <w:r w:rsidRPr="00FC62C2">
        <w:rPr>
          <w:lang w:val="fr-FR"/>
        </w:rPr>
        <w:t>intermédiaire du forum électronique po</w:t>
      </w:r>
      <w:r w:rsidR="008E72B0">
        <w:rPr>
          <w:lang w:val="fr-FR"/>
        </w:rPr>
        <w:t>uvait être lente et difficile.  P</w:t>
      </w:r>
      <w:r w:rsidRPr="00FC62C2">
        <w:rPr>
          <w:lang w:val="fr-FR"/>
        </w:rPr>
        <w:t>ar conséquent, il a proposé de convoquer une réunion physique de l</w:t>
      </w:r>
      <w:r w:rsidR="00954F47">
        <w:rPr>
          <w:lang w:val="fr-FR"/>
        </w:rPr>
        <w:t>’</w:t>
      </w:r>
      <w:r w:rsidRPr="00FC62C2">
        <w:rPr>
          <w:lang w:val="fr-FR"/>
        </w:rPr>
        <w:t>équipe d</w:t>
      </w:r>
      <w:r w:rsidR="00954F47">
        <w:rPr>
          <w:lang w:val="fr-FR"/>
        </w:rPr>
        <w:t>’</w:t>
      </w:r>
      <w:r w:rsidRPr="00FC62C2">
        <w:rPr>
          <w:lang w:val="fr-FR"/>
        </w:rPr>
        <w:t>experts pour que ceux</w:t>
      </w:r>
      <w:r w:rsidR="00954F47">
        <w:rPr>
          <w:lang w:val="fr-FR"/>
        </w:rPr>
        <w:t>-</w:t>
      </w:r>
      <w:r w:rsidRPr="00FC62C2">
        <w:rPr>
          <w:lang w:val="fr-FR"/>
        </w:rPr>
        <w:t xml:space="preserve">ci puissent </w:t>
      </w:r>
      <w:r w:rsidR="006C32F7">
        <w:rPr>
          <w:lang w:val="fr-FR"/>
        </w:rPr>
        <w:t xml:space="preserve">en </w:t>
      </w:r>
      <w:r w:rsidRPr="00FC62C2">
        <w:rPr>
          <w:lang w:val="fr-FR"/>
        </w:rPr>
        <w:t>débattre directement (</w:t>
      </w:r>
      <w:r w:rsidR="00673CDA" w:rsidRPr="00FC62C2">
        <w:rPr>
          <w:lang w:val="fr-FR"/>
        </w:rPr>
        <w:t>paragraphe 7</w:t>
      </w:r>
      <w:r w:rsidRPr="00FC62C2">
        <w:rPr>
          <w:lang w:val="fr-FR"/>
        </w:rPr>
        <w:t xml:space="preserve">5 du </w:t>
      </w:r>
      <w:r w:rsidR="00954F47" w:rsidRPr="00FC62C2">
        <w:rPr>
          <w:lang w:val="fr-FR"/>
        </w:rPr>
        <w:t>document</w:t>
      </w:r>
      <w:r w:rsidR="00A1458B">
        <w:rPr>
          <w:lang w:val="fr-FR"/>
        </w:rPr>
        <w:t> </w:t>
      </w:r>
      <w:r w:rsidR="00954F47" w:rsidRPr="00FC62C2">
        <w:rPr>
          <w:lang w:val="fr-FR"/>
        </w:rPr>
        <w:t>PC</w:t>
      </w:r>
      <w:r w:rsidRPr="00FC62C2">
        <w:rPr>
          <w:lang w:val="fr-FR"/>
        </w:rPr>
        <w:t>T/MIA/26/13).</w:t>
      </w:r>
    </w:p>
    <w:p w:rsidR="00FF6DF0" w:rsidRPr="00F73C9F" w:rsidRDefault="00E22315" w:rsidP="003C4055">
      <w:pPr>
        <w:pStyle w:val="ONUME"/>
        <w:rPr>
          <w:lang w:val="fr-FR"/>
        </w:rPr>
      </w:pPr>
      <w:r w:rsidRPr="00F73C9F">
        <w:rPr>
          <w:color w:val="000000"/>
          <w:lang w:val="fr-FR"/>
        </w:rPr>
        <w:t xml:space="preserve">Comme suite à </w:t>
      </w:r>
      <w:r w:rsidR="00581F51">
        <w:rPr>
          <w:color w:val="000000"/>
          <w:lang w:val="fr-FR"/>
        </w:rPr>
        <w:t>la</w:t>
      </w:r>
      <w:r w:rsidRPr="00F73C9F">
        <w:rPr>
          <w:color w:val="000000"/>
          <w:lang w:val="fr-FR"/>
        </w:rPr>
        <w:t xml:space="preserve"> proposition de l</w:t>
      </w:r>
      <w:r w:rsidR="00954F47">
        <w:rPr>
          <w:color w:val="000000"/>
          <w:lang w:val="fr-FR"/>
        </w:rPr>
        <w:t>’</w:t>
      </w:r>
      <w:r w:rsidRPr="00F73C9F">
        <w:rPr>
          <w:color w:val="000000"/>
          <w:lang w:val="fr-FR"/>
        </w:rPr>
        <w:t>OEB, la première session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s</w:t>
      </w:r>
      <w:r w:rsidR="00954F47">
        <w:rPr>
          <w:color w:val="000000"/>
          <w:lang w:val="fr-FR"/>
        </w:rPr>
        <w:t>’</w:t>
      </w:r>
      <w:r w:rsidRPr="00F73C9F">
        <w:rPr>
          <w:color w:val="000000"/>
          <w:lang w:val="fr-FR"/>
        </w:rPr>
        <w:t>est tenue les 21 et 2</w:t>
      </w:r>
      <w:r w:rsidR="00673CDA" w:rsidRPr="00F73C9F">
        <w:rPr>
          <w:color w:val="000000"/>
          <w:lang w:val="fr-FR"/>
        </w:rPr>
        <w:t>2 mai 20</w:t>
      </w:r>
      <w:r w:rsidRPr="00F73C9F">
        <w:rPr>
          <w:color w:val="000000"/>
          <w:lang w:val="fr-FR"/>
        </w:rPr>
        <w:t>19 au siège de l</w:t>
      </w:r>
      <w:r w:rsidR="00954F47">
        <w:rPr>
          <w:color w:val="000000"/>
          <w:lang w:val="fr-FR"/>
        </w:rPr>
        <w:t>’</w:t>
      </w:r>
      <w:r w:rsidRPr="00F73C9F">
        <w:rPr>
          <w:color w:val="000000"/>
          <w:lang w:val="fr-FR"/>
        </w:rPr>
        <w:t>OEB, à Munich.</w:t>
      </w:r>
      <w:r w:rsidR="00AF3F59" w:rsidRPr="00F73C9F">
        <w:rPr>
          <w:color w:val="000000"/>
          <w:lang w:val="fr-FR"/>
        </w:rPr>
        <w:t xml:space="preserve"> </w:t>
      </w:r>
      <w:r w:rsidR="002621DF" w:rsidRPr="00F73C9F">
        <w:rPr>
          <w:color w:val="000000"/>
          <w:lang w:val="fr-FR"/>
        </w:rPr>
        <w:t xml:space="preserve"> </w:t>
      </w:r>
      <w:r w:rsidRPr="00F73C9F">
        <w:rPr>
          <w:color w:val="000000"/>
          <w:lang w:val="fr-FR"/>
        </w:rPr>
        <w:t>Lors de cette session, l</w:t>
      </w:r>
      <w:r w:rsidR="00954F47">
        <w:rPr>
          <w:color w:val="000000"/>
          <w:lang w:val="fr-FR"/>
        </w:rPr>
        <w:t>’</w:t>
      </w:r>
      <w:r w:rsidRPr="00F73C9F">
        <w:rPr>
          <w:color w:val="000000"/>
          <w:lang w:val="fr-FR"/>
        </w:rPr>
        <w:t>OEB a présenté des propositions visant à actualiser et à rationaliser la définition des éléments de la littérature brevet qui font partie de la documentation minimale</w:t>
      </w:r>
      <w:r w:rsidR="00673CDA" w:rsidRPr="00F73C9F">
        <w:rPr>
          <w:color w:val="000000"/>
          <w:lang w:val="fr-FR"/>
        </w:rPr>
        <w:t xml:space="preserve"> du PCT</w:t>
      </w:r>
      <w:r w:rsidRPr="00F73C9F">
        <w:rPr>
          <w:color w:val="000000"/>
          <w:lang w:val="fr-FR"/>
        </w:rPr>
        <w:t xml:space="preserve"> (voir les </w:t>
      </w:r>
      <w:r w:rsidR="00954F47" w:rsidRPr="00F73C9F">
        <w:rPr>
          <w:color w:val="000000"/>
          <w:lang w:val="fr-FR"/>
        </w:rPr>
        <w:t>documents</w:t>
      </w:r>
      <w:r w:rsidR="00A1458B">
        <w:rPr>
          <w:color w:val="000000"/>
          <w:lang w:val="fr-FR"/>
        </w:rPr>
        <w:t> </w:t>
      </w:r>
      <w:r w:rsidR="00954F47" w:rsidRPr="00F73C9F">
        <w:rPr>
          <w:color w:val="000000"/>
          <w:lang w:val="fr-FR"/>
        </w:rPr>
        <w:t>PC</w:t>
      </w:r>
      <w:r w:rsidRPr="00F73C9F">
        <w:rPr>
          <w:color w:val="000000"/>
          <w:lang w:val="fr-FR"/>
        </w:rPr>
        <w:t>T/MD/1/2 et PCT/MD/1/3).</w:t>
      </w:r>
      <w:r w:rsidR="002621DF" w:rsidRPr="00F73C9F">
        <w:rPr>
          <w:color w:val="000000"/>
          <w:lang w:val="fr-FR"/>
        </w:rPr>
        <w:t xml:space="preserve"> </w:t>
      </w:r>
      <w:r w:rsidR="00AF3F59" w:rsidRPr="00F73C9F">
        <w:rPr>
          <w:color w:val="000000"/>
          <w:lang w:val="fr-FR"/>
        </w:rPr>
        <w:t xml:space="preserve"> </w:t>
      </w:r>
      <w:r w:rsidRPr="00F73C9F">
        <w:rPr>
          <w:color w:val="000000"/>
          <w:lang w:val="fr-FR"/>
        </w:rPr>
        <w:t xml:space="preserve">Plus précisément,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 xml:space="preserve">T/MD/1/2 contenait </w:t>
      </w:r>
      <w:r w:rsidRPr="00F73C9F">
        <w:rPr>
          <w:color w:val="000000"/>
          <w:lang w:val="fr-FR"/>
        </w:rPr>
        <w:lastRenderedPageBreak/>
        <w:t xml:space="preserve">des propositions de modification des </w:t>
      </w:r>
      <w:r w:rsidR="00673CDA" w:rsidRPr="00F73C9F">
        <w:rPr>
          <w:color w:val="000000"/>
          <w:lang w:val="fr-FR"/>
        </w:rPr>
        <w:t>règles 3</w:t>
      </w:r>
      <w:r w:rsidRPr="00F73C9F">
        <w:rPr>
          <w:color w:val="000000"/>
          <w:lang w:val="fr-FR"/>
        </w:rPr>
        <w:t xml:space="preserve">4 et 36 et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T/MD/1/3 des propositions concernant les exigences techniques et d</w:t>
      </w:r>
      <w:r w:rsidR="00954F47">
        <w:rPr>
          <w:color w:val="000000"/>
          <w:lang w:val="fr-FR"/>
        </w:rPr>
        <w:t>’</w:t>
      </w:r>
      <w:r w:rsidRPr="00F73C9F">
        <w:rPr>
          <w:color w:val="000000"/>
          <w:lang w:val="fr-FR"/>
        </w:rPr>
        <w:t>accessibilité pour lesquelles les règles révisées proposées renvoient aux instructions administratives</w:t>
      </w:r>
      <w:r w:rsidR="00673CDA" w:rsidRPr="00F73C9F">
        <w:rPr>
          <w:color w:val="000000"/>
          <w:lang w:val="fr-FR"/>
        </w:rPr>
        <w:t xml:space="preserve"> du PCT</w:t>
      </w:r>
      <w:r w:rsidRPr="00F73C9F">
        <w:rPr>
          <w:color w:val="000000"/>
          <w:lang w:val="fr-FR"/>
        </w:rPr>
        <w:t>.</w:t>
      </w:r>
      <w:r w:rsidR="002621DF" w:rsidRPr="00F73C9F">
        <w:rPr>
          <w:color w:val="000000"/>
          <w:lang w:val="fr-FR"/>
        </w:rPr>
        <w:t xml:space="preserve"> </w:t>
      </w:r>
      <w:r w:rsidR="00AF3F59" w:rsidRPr="00F73C9F">
        <w:rPr>
          <w:color w:val="000000"/>
          <w:lang w:val="fr-FR"/>
        </w:rPr>
        <w:t xml:space="preserve"> </w:t>
      </w:r>
      <w:r w:rsidR="003C4055" w:rsidRPr="00F73C9F">
        <w:rPr>
          <w:color w:val="000000"/>
          <w:lang w:val="fr-FR"/>
        </w:rPr>
        <w:t>L</w:t>
      </w:r>
      <w:r w:rsidR="00954F47">
        <w:rPr>
          <w:color w:val="000000"/>
          <w:lang w:val="fr-FR"/>
        </w:rPr>
        <w:t>’</w:t>
      </w:r>
      <w:r w:rsidR="003C4055" w:rsidRPr="00F73C9F">
        <w:rPr>
          <w:color w:val="000000"/>
          <w:lang w:val="fr-FR"/>
        </w:rPr>
        <w:t>USPTO a fait rapport sur les réponses au questionnaire figurant dans la circulaire C.</w:t>
      </w:r>
      <w:r w:rsidR="00756D72" w:rsidRPr="00F73C9F">
        <w:rPr>
          <w:color w:val="000000"/>
          <w:lang w:val="fr-FR"/>
        </w:rPr>
        <w:t> </w:t>
      </w:r>
      <w:r w:rsidR="003C4055" w:rsidRPr="00F73C9F">
        <w:rPr>
          <w:color w:val="000000"/>
          <w:lang w:val="fr-FR"/>
        </w:rPr>
        <w:t>PCT</w:t>
      </w:r>
      <w:r w:rsidR="00F73C9F">
        <w:rPr>
          <w:color w:val="000000"/>
          <w:lang w:val="fr-FR"/>
        </w:rPr>
        <w:t> </w:t>
      </w:r>
      <w:r w:rsidR="003C4055" w:rsidRPr="00F73C9F">
        <w:rPr>
          <w:color w:val="000000"/>
          <w:lang w:val="fr-FR"/>
        </w:rPr>
        <w:t>1544, a résumé certains des thèmes récurrents relevés dans les réponses et a proposé plusieurs questions devant faire l</w:t>
      </w:r>
      <w:r w:rsidR="00954F47">
        <w:rPr>
          <w:color w:val="000000"/>
          <w:lang w:val="fr-FR"/>
        </w:rPr>
        <w:t>’</w:t>
      </w:r>
      <w:r w:rsidR="003C4055" w:rsidRPr="00F73C9F">
        <w:rPr>
          <w:color w:val="000000"/>
          <w:lang w:val="fr-FR"/>
        </w:rPr>
        <w:t>objet d</w:t>
      </w:r>
      <w:r w:rsidR="00954F47">
        <w:rPr>
          <w:color w:val="000000"/>
          <w:lang w:val="fr-FR"/>
        </w:rPr>
        <w:t>’</w:t>
      </w:r>
      <w:r w:rsidR="003C4055" w:rsidRPr="00F73C9F">
        <w:rPr>
          <w:color w:val="000000"/>
          <w:lang w:val="fr-FR"/>
        </w:rPr>
        <w:t xml:space="preserve">un examen complémentaire (voir le </w:t>
      </w:r>
      <w:r w:rsidR="00954F47" w:rsidRPr="00F73C9F">
        <w:rPr>
          <w:color w:val="000000"/>
          <w:lang w:val="fr-FR"/>
        </w:rPr>
        <w:t>document</w:t>
      </w:r>
      <w:r w:rsidR="00A1458B">
        <w:rPr>
          <w:color w:val="000000"/>
          <w:lang w:val="fr-FR"/>
        </w:rPr>
        <w:t> </w:t>
      </w:r>
      <w:r w:rsidR="00954F47" w:rsidRPr="00F73C9F">
        <w:rPr>
          <w:color w:val="000000"/>
          <w:lang w:val="fr-FR"/>
        </w:rPr>
        <w:t>PC</w:t>
      </w:r>
      <w:r w:rsidR="003C4055" w:rsidRPr="00F73C9F">
        <w:rPr>
          <w:color w:val="000000"/>
          <w:lang w:val="fr-FR"/>
        </w:rPr>
        <w:t>T/MD/1/4).</w:t>
      </w:r>
      <w:r w:rsidR="00AF3F59" w:rsidRPr="00F73C9F">
        <w:rPr>
          <w:color w:val="000000"/>
          <w:lang w:val="fr-FR"/>
        </w:rPr>
        <w:t xml:space="preserve"> </w:t>
      </w:r>
      <w:r w:rsidR="002621DF" w:rsidRPr="00F73C9F">
        <w:rPr>
          <w:color w:val="000000"/>
          <w:lang w:val="fr-FR"/>
        </w:rPr>
        <w:t xml:space="preserve"> </w:t>
      </w:r>
      <w:r w:rsidR="003C4055" w:rsidRPr="00F73C9F">
        <w:rPr>
          <w:color w:val="000000"/>
          <w:lang w:val="fr-FR"/>
        </w:rPr>
        <w:t>Cette session de deux</w:t>
      </w:r>
      <w:r w:rsidR="00756D72" w:rsidRPr="00F73C9F">
        <w:rPr>
          <w:color w:val="000000"/>
          <w:lang w:val="fr-FR"/>
        </w:rPr>
        <w:t> </w:t>
      </w:r>
      <w:r w:rsidR="003C4055" w:rsidRPr="00F73C9F">
        <w:rPr>
          <w:color w:val="000000"/>
          <w:lang w:val="fr-FR"/>
        </w:rPr>
        <w:t>jours a permis aux membres de l</w:t>
      </w:r>
      <w:r w:rsidR="00954F47">
        <w:rPr>
          <w:color w:val="000000"/>
          <w:lang w:val="fr-FR"/>
        </w:rPr>
        <w:t>’</w:t>
      </w:r>
      <w:r w:rsidR="003C4055" w:rsidRPr="00F73C9F">
        <w:rPr>
          <w:color w:val="000000"/>
          <w:lang w:val="fr-FR"/>
        </w:rPr>
        <w:t>équipe d</w:t>
      </w:r>
      <w:r w:rsidR="00954F47">
        <w:rPr>
          <w:color w:val="000000"/>
          <w:lang w:val="fr-FR"/>
        </w:rPr>
        <w:t>’</w:t>
      </w:r>
      <w:r w:rsidR="003C4055" w:rsidRPr="00F73C9F">
        <w:rPr>
          <w:color w:val="000000"/>
          <w:lang w:val="fr-FR"/>
        </w:rPr>
        <w:t>experts d</w:t>
      </w:r>
      <w:r w:rsidR="00954F47">
        <w:rPr>
          <w:color w:val="000000"/>
          <w:lang w:val="fr-FR"/>
        </w:rPr>
        <w:t>’</w:t>
      </w:r>
      <w:r w:rsidR="003C4055" w:rsidRPr="00F73C9F">
        <w:rPr>
          <w:color w:val="000000"/>
          <w:lang w:val="fr-FR"/>
        </w:rPr>
        <w:t>avoir des discussions constructives sur les objectifs B, C et D.</w:t>
      </w:r>
      <w:r w:rsidR="00B31334">
        <w:rPr>
          <w:color w:val="000000"/>
          <w:lang w:val="fr-FR"/>
        </w:rPr>
        <w:t> </w:t>
      </w:r>
      <w:r w:rsidR="003C4055" w:rsidRPr="00F73C9F">
        <w:rPr>
          <w:color w:val="000000"/>
          <w:lang w:val="fr-FR"/>
        </w:rPr>
        <w:t>Toutes les délégations ont convenu de la nécessité d</w:t>
      </w:r>
      <w:r w:rsidR="00954F47">
        <w:rPr>
          <w:color w:val="000000"/>
          <w:lang w:val="fr-FR"/>
        </w:rPr>
        <w:t>’</w:t>
      </w:r>
      <w:r w:rsidR="008421D2">
        <w:rPr>
          <w:color w:val="000000"/>
          <w:lang w:val="fr-FR"/>
        </w:rPr>
        <w:t>entreprendre un examen</w:t>
      </w:r>
      <w:r w:rsidR="003C4055" w:rsidRPr="00F73C9F">
        <w:rPr>
          <w:color w:val="000000"/>
          <w:lang w:val="fr-FR"/>
        </w:rPr>
        <w:t xml:space="preserve"> de la documentation minimale</w:t>
      </w:r>
      <w:r w:rsidR="00673CDA" w:rsidRPr="00F73C9F">
        <w:rPr>
          <w:color w:val="000000"/>
          <w:lang w:val="fr-FR"/>
        </w:rPr>
        <w:t xml:space="preserve"> du PCT</w:t>
      </w:r>
      <w:r w:rsidR="003C4055" w:rsidRPr="00F73C9F">
        <w:rPr>
          <w:color w:val="000000"/>
          <w:lang w:val="fr-FR"/>
        </w:rPr>
        <w:t xml:space="preserve"> et ont approuvé </w:t>
      </w:r>
      <w:r w:rsidR="007D63E5">
        <w:rPr>
          <w:color w:val="000000"/>
          <w:lang w:val="fr-FR"/>
        </w:rPr>
        <w:t>d</w:t>
      </w:r>
      <w:r w:rsidR="00954F47">
        <w:rPr>
          <w:color w:val="000000"/>
          <w:lang w:val="fr-FR"/>
        </w:rPr>
        <w:t>’</w:t>
      </w:r>
      <w:r w:rsidR="007D63E5">
        <w:rPr>
          <w:color w:val="000000"/>
          <w:lang w:val="fr-FR"/>
        </w:rPr>
        <w:t>une façon générale</w:t>
      </w:r>
      <w:r w:rsidR="003C4055" w:rsidRPr="00F73C9F">
        <w:rPr>
          <w:color w:val="000000"/>
          <w:lang w:val="fr-FR"/>
        </w:rPr>
        <w:t xml:space="preserve"> les objectifs de la réforme.</w:t>
      </w:r>
      <w:r w:rsidR="002621DF" w:rsidRPr="00F73C9F">
        <w:rPr>
          <w:color w:val="000000"/>
          <w:lang w:val="fr-FR"/>
        </w:rPr>
        <w:t xml:space="preserve"> </w:t>
      </w:r>
      <w:r w:rsidR="00AF3F59" w:rsidRPr="00F73C9F">
        <w:rPr>
          <w:color w:val="000000"/>
          <w:lang w:val="fr-FR"/>
        </w:rPr>
        <w:t xml:space="preserve"> </w:t>
      </w:r>
      <w:r w:rsidR="003C4055" w:rsidRPr="00F73C9F">
        <w:rPr>
          <w:color w:val="000000"/>
          <w:lang w:val="fr-FR"/>
        </w:rPr>
        <w:t>Toutefois, les questions qui ont été abordées ont montré qu</w:t>
      </w:r>
      <w:r w:rsidR="00954F47">
        <w:rPr>
          <w:color w:val="000000"/>
          <w:lang w:val="fr-FR"/>
        </w:rPr>
        <w:t>’</w:t>
      </w:r>
      <w:r w:rsidR="003C4055" w:rsidRPr="00F73C9F">
        <w:rPr>
          <w:color w:val="000000"/>
          <w:lang w:val="fr-FR"/>
        </w:rPr>
        <w:t>il reste beaucoup à faire pour parvenir à un accord sur la manière dont cette réforme devrait être menée.</w:t>
      </w:r>
    </w:p>
    <w:p w:rsidR="00FF6DF0" w:rsidRPr="00F73C9F" w:rsidRDefault="000D4A1A" w:rsidP="000D4A1A">
      <w:pPr>
        <w:pStyle w:val="ONUME"/>
        <w:rPr>
          <w:lang w:val="fr-FR"/>
        </w:rPr>
      </w:pPr>
      <w:r w:rsidRPr="00F73C9F">
        <w:rPr>
          <w:color w:val="000000"/>
          <w:lang w:val="fr-FR"/>
        </w:rPr>
        <w:t>À la douz</w:t>
      </w:r>
      <w:r w:rsidR="00954F47">
        <w:rPr>
          <w:color w:val="000000"/>
          <w:lang w:val="fr-FR"/>
        </w:rPr>
        <w:t>ième session</w:t>
      </w:r>
      <w:r w:rsidRPr="00F73C9F">
        <w:rPr>
          <w:color w:val="000000"/>
          <w:lang w:val="fr-FR"/>
        </w:rPr>
        <w:t xml:space="preserve"> du Groupe de travail </w:t>
      </w:r>
      <w:r w:rsidR="00AE4C2D">
        <w:rPr>
          <w:color w:val="000000"/>
          <w:lang w:val="fr-FR"/>
        </w:rPr>
        <w:t>du </w:t>
      </w:r>
      <w:r w:rsidRPr="00F73C9F">
        <w:rPr>
          <w:color w:val="000000"/>
          <w:lang w:val="fr-FR"/>
        </w:rPr>
        <w:t>PCT tenue du 11 au 1</w:t>
      </w:r>
      <w:r w:rsidR="00673CDA" w:rsidRPr="00F73C9F">
        <w:rPr>
          <w:color w:val="000000"/>
          <w:lang w:val="fr-FR"/>
        </w:rPr>
        <w:t>4 juin 20</w:t>
      </w:r>
      <w:r w:rsidRPr="00F73C9F">
        <w:rPr>
          <w:color w:val="000000"/>
          <w:lang w:val="fr-FR"/>
        </w:rPr>
        <w:t>19, l</w:t>
      </w:r>
      <w:r w:rsidR="00954F47">
        <w:rPr>
          <w:color w:val="000000"/>
          <w:lang w:val="fr-FR"/>
        </w:rPr>
        <w:t>’</w:t>
      </w:r>
      <w:r w:rsidRPr="00F73C9F">
        <w:rPr>
          <w:color w:val="000000"/>
          <w:lang w:val="fr-FR"/>
        </w:rPr>
        <w:t>OEB a présenté un rapport sur l</w:t>
      </w:r>
      <w:r w:rsidR="00954F47">
        <w:rPr>
          <w:color w:val="000000"/>
          <w:lang w:val="fr-FR"/>
        </w:rPr>
        <w:t>’</w:t>
      </w:r>
      <w:r w:rsidRPr="00F73C9F">
        <w:rPr>
          <w:color w:val="000000"/>
          <w:lang w:val="fr-FR"/>
        </w:rPr>
        <w:t>état d</w:t>
      </w:r>
      <w:r w:rsidR="00954F47">
        <w:rPr>
          <w:color w:val="000000"/>
          <w:lang w:val="fr-FR"/>
        </w:rPr>
        <w:t>’</w:t>
      </w:r>
      <w:r w:rsidRPr="00F73C9F">
        <w:rPr>
          <w:color w:val="000000"/>
          <w:lang w:val="fr-FR"/>
        </w:rPr>
        <w:t>avancement du projet relatif à la documentation minimale</w:t>
      </w:r>
      <w:r w:rsidR="00673CDA" w:rsidRPr="00F73C9F">
        <w:rPr>
          <w:color w:val="000000"/>
          <w:lang w:val="fr-FR"/>
        </w:rPr>
        <w:t xml:space="preserve"> du PCT</w:t>
      </w:r>
      <w:r w:rsidRPr="00F73C9F">
        <w:rPr>
          <w:color w:val="000000"/>
          <w:lang w:val="fr-FR"/>
        </w:rPr>
        <w:t xml:space="preserve"> (document PCT/WG/12/16) et a présenté un rapport verbal sur la première session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w:t>
      </w:r>
      <w:r w:rsidR="002621DF" w:rsidRPr="00F73C9F">
        <w:rPr>
          <w:color w:val="000000"/>
          <w:lang w:val="fr-FR"/>
        </w:rPr>
        <w:t xml:space="preserve"> </w:t>
      </w:r>
      <w:r w:rsidR="00AF3F59" w:rsidRPr="00F73C9F">
        <w:rPr>
          <w:color w:val="000000"/>
          <w:lang w:val="fr-FR"/>
        </w:rPr>
        <w:t xml:space="preserve"> </w:t>
      </w:r>
      <w:r w:rsidRPr="00F73C9F">
        <w:rPr>
          <w:color w:val="000000"/>
          <w:lang w:val="fr-FR"/>
        </w:rPr>
        <w:t>Le Groupe de travail</w:t>
      </w:r>
      <w:r w:rsidR="00673CDA" w:rsidRPr="00F73C9F">
        <w:rPr>
          <w:color w:val="000000"/>
          <w:lang w:val="fr-FR"/>
        </w:rPr>
        <w:t xml:space="preserve"> du PCT</w:t>
      </w:r>
      <w:r w:rsidRPr="00F73C9F">
        <w:rPr>
          <w:color w:val="000000"/>
          <w:lang w:val="fr-FR"/>
        </w:rPr>
        <w:t xml:space="preserve"> a pris note du contenu du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T/WG/12/16 et toutes les délégations ayant pris la parole ont souligné l</w:t>
      </w:r>
      <w:r w:rsidR="00954F47">
        <w:rPr>
          <w:color w:val="000000"/>
          <w:lang w:val="fr-FR"/>
        </w:rPr>
        <w:t>’</w:t>
      </w:r>
      <w:r w:rsidRPr="00F73C9F">
        <w:rPr>
          <w:color w:val="000000"/>
          <w:lang w:val="fr-FR"/>
        </w:rPr>
        <w:t>importance des travaux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 xml:space="preserve">experts (voir les </w:t>
      </w:r>
      <w:r w:rsidR="00673CDA" w:rsidRPr="00F73C9F">
        <w:rPr>
          <w:color w:val="000000"/>
          <w:lang w:val="fr-FR"/>
        </w:rPr>
        <w:t>paragraphes 1</w:t>
      </w:r>
      <w:r w:rsidRPr="00F73C9F">
        <w:rPr>
          <w:color w:val="000000"/>
          <w:lang w:val="fr-FR"/>
        </w:rPr>
        <w:t xml:space="preserve">44 et 145 du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T/WG/12/24).</w:t>
      </w:r>
    </w:p>
    <w:p w:rsidR="00FF6DF0" w:rsidRPr="00F73C9F" w:rsidRDefault="001C3836" w:rsidP="001C3836">
      <w:pPr>
        <w:pStyle w:val="ONUME"/>
        <w:keepLines/>
        <w:rPr>
          <w:lang w:val="fr-FR"/>
        </w:rPr>
      </w:pPr>
      <w:r w:rsidRPr="00F73C9F">
        <w:rPr>
          <w:color w:val="000000"/>
          <w:lang w:val="fr-FR"/>
        </w:rPr>
        <w:t>Les travaux de suivi de la première session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ont commencé sur le Wiki durant l</w:t>
      </w:r>
      <w:r w:rsidR="00954F47">
        <w:rPr>
          <w:color w:val="000000"/>
          <w:lang w:val="fr-FR"/>
        </w:rPr>
        <w:t>’</w:t>
      </w:r>
      <w:r w:rsidRPr="00F73C9F">
        <w:rPr>
          <w:color w:val="000000"/>
          <w:lang w:val="fr-FR"/>
        </w:rPr>
        <w:t>été</w:t>
      </w:r>
      <w:r w:rsidR="00F73C9F">
        <w:rPr>
          <w:color w:val="000000"/>
          <w:lang w:val="fr-FR"/>
        </w:rPr>
        <w:t> </w:t>
      </w:r>
      <w:r w:rsidRPr="00F73C9F">
        <w:rPr>
          <w:color w:val="000000"/>
          <w:lang w:val="fr-FR"/>
        </w:rPr>
        <w:t>2019.</w:t>
      </w:r>
      <w:r w:rsidR="002621DF" w:rsidRPr="00F73C9F">
        <w:rPr>
          <w:color w:val="000000"/>
          <w:lang w:val="fr-FR"/>
        </w:rPr>
        <w:t xml:space="preserve"> </w:t>
      </w:r>
      <w:bookmarkStart w:id="5" w:name="_Hlk50026697"/>
      <w:r w:rsidR="00AF3F59" w:rsidRPr="00F73C9F">
        <w:rPr>
          <w:color w:val="000000"/>
          <w:lang w:val="fr-FR"/>
        </w:rPr>
        <w:t xml:space="preserve"> </w:t>
      </w:r>
      <w:bookmarkEnd w:id="5"/>
      <w:r w:rsidRPr="00F73C9F">
        <w:rPr>
          <w:color w:val="000000"/>
          <w:lang w:val="fr-FR"/>
        </w:rPr>
        <w:t>En ce qui concerne les objectifs B et C, l</w:t>
      </w:r>
      <w:r w:rsidR="00954F47">
        <w:rPr>
          <w:color w:val="000000"/>
          <w:lang w:val="fr-FR"/>
        </w:rPr>
        <w:t>’</w:t>
      </w:r>
      <w:r w:rsidRPr="00F73C9F">
        <w:rPr>
          <w:color w:val="000000"/>
          <w:lang w:val="fr-FR"/>
        </w:rPr>
        <w:t>OEB a lancé début août le deuxième cycle de discussion</w:t>
      </w:r>
      <w:r w:rsidR="00F20330">
        <w:rPr>
          <w:color w:val="000000"/>
          <w:lang w:val="fr-FR"/>
        </w:rPr>
        <w:t>s</w:t>
      </w:r>
      <w:r w:rsidRPr="00F73C9F">
        <w:rPr>
          <w:color w:val="000000"/>
          <w:lang w:val="fr-FR"/>
        </w:rPr>
        <w:t xml:space="preserve"> sur les objectifs B et C.</w:t>
      </w:r>
      <w:r w:rsidR="00B31334">
        <w:rPr>
          <w:color w:val="000000"/>
          <w:lang w:val="fr-FR"/>
        </w:rPr>
        <w:t> </w:t>
      </w:r>
      <w:r w:rsidRPr="00F73C9F">
        <w:rPr>
          <w:color w:val="000000"/>
          <w:lang w:val="fr-FR"/>
        </w:rPr>
        <w:t>Plus précisément, l</w:t>
      </w:r>
      <w:r w:rsidR="00954F47">
        <w:rPr>
          <w:color w:val="000000"/>
          <w:lang w:val="fr-FR"/>
        </w:rPr>
        <w:t>’</w:t>
      </w:r>
      <w:r w:rsidRPr="00F73C9F">
        <w:rPr>
          <w:color w:val="000000"/>
          <w:lang w:val="fr-FR"/>
        </w:rPr>
        <w:t>OEB a mis en ligne sur le Wiki un document visant à donner suite aux conclusions de cette session concernant les propositions de modification du règlement d</w:t>
      </w:r>
      <w:r w:rsidR="00954F47">
        <w:rPr>
          <w:color w:val="000000"/>
          <w:lang w:val="fr-FR"/>
        </w:rPr>
        <w:t>’</w:t>
      </w:r>
      <w:r w:rsidRPr="00F73C9F">
        <w:rPr>
          <w:color w:val="000000"/>
          <w:lang w:val="fr-FR"/>
        </w:rPr>
        <w:t>exécution</w:t>
      </w:r>
      <w:r w:rsidR="00673CDA" w:rsidRPr="00F73C9F">
        <w:rPr>
          <w:color w:val="000000"/>
          <w:lang w:val="fr-FR"/>
        </w:rPr>
        <w:t xml:space="preserve"> du PCT</w:t>
      </w:r>
      <w:r w:rsidRPr="00F73C9F">
        <w:rPr>
          <w:color w:val="000000"/>
          <w:lang w:val="fr-FR"/>
        </w:rPr>
        <w:t xml:space="preserve"> (voir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T/MD/1/2/REV).</w:t>
      </w:r>
      <w:r w:rsidR="002621DF" w:rsidRPr="00F73C9F">
        <w:rPr>
          <w:color w:val="000000"/>
          <w:lang w:val="fr-FR"/>
        </w:rPr>
        <w:t xml:space="preserve"> </w:t>
      </w:r>
      <w:r w:rsidR="00AF3F59" w:rsidRPr="00F73C9F">
        <w:rPr>
          <w:color w:val="000000"/>
          <w:lang w:val="fr-FR"/>
        </w:rPr>
        <w:t xml:space="preserve"> </w:t>
      </w:r>
      <w:r w:rsidRPr="00F73C9F">
        <w:rPr>
          <w:color w:val="000000"/>
          <w:lang w:val="fr-FR"/>
        </w:rPr>
        <w:t>Dans ce document, l</w:t>
      </w:r>
      <w:r w:rsidR="00954F47">
        <w:rPr>
          <w:color w:val="000000"/>
          <w:lang w:val="fr-FR"/>
        </w:rPr>
        <w:t>’</w:t>
      </w:r>
      <w:r w:rsidRPr="00F73C9F">
        <w:rPr>
          <w:color w:val="000000"/>
          <w:lang w:val="fr-FR"/>
        </w:rPr>
        <w:t xml:space="preserve">OEB a notamment présenté des propositions révisées de modification des </w:t>
      </w:r>
      <w:r w:rsidR="00673CDA" w:rsidRPr="00F73C9F">
        <w:rPr>
          <w:color w:val="000000"/>
          <w:lang w:val="fr-FR"/>
        </w:rPr>
        <w:t>règles 3</w:t>
      </w:r>
      <w:r w:rsidRPr="00F73C9F">
        <w:rPr>
          <w:color w:val="000000"/>
          <w:lang w:val="fr-FR"/>
        </w:rPr>
        <w:t xml:space="preserve">4 et 36.  Avec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T/MD/1/2/REV, l</w:t>
      </w:r>
      <w:r w:rsidR="00954F47">
        <w:rPr>
          <w:color w:val="000000"/>
          <w:lang w:val="fr-FR"/>
        </w:rPr>
        <w:t>’</w:t>
      </w:r>
      <w:r w:rsidRPr="00F73C9F">
        <w:rPr>
          <w:color w:val="000000"/>
          <w:lang w:val="fr-FR"/>
        </w:rPr>
        <w:t>OEB a mis en ligne sur le Wiki un modèle pour que les administrations chargées de la recherche internationale puissent évaluer l</w:t>
      </w:r>
      <w:r w:rsidR="00954F47">
        <w:rPr>
          <w:color w:val="000000"/>
          <w:lang w:val="fr-FR"/>
        </w:rPr>
        <w:t>’</w:t>
      </w:r>
      <w:r w:rsidRPr="00F73C9F">
        <w:rPr>
          <w:color w:val="000000"/>
          <w:lang w:val="fr-FR"/>
        </w:rPr>
        <w:t>état actuel de leurs collections de documents de brevet ainsi qu</w:t>
      </w:r>
      <w:r w:rsidR="00954F47">
        <w:rPr>
          <w:color w:val="000000"/>
          <w:lang w:val="fr-FR"/>
        </w:rPr>
        <w:t>’</w:t>
      </w:r>
      <w:r w:rsidRPr="00F73C9F">
        <w:rPr>
          <w:color w:val="000000"/>
          <w:lang w:val="fr-FR"/>
        </w:rPr>
        <w:t>un résumé présentant l</w:t>
      </w:r>
      <w:r w:rsidR="00954F47">
        <w:rPr>
          <w:color w:val="000000"/>
          <w:lang w:val="fr-FR"/>
        </w:rPr>
        <w:t>’</w:t>
      </w:r>
      <w:r w:rsidR="002D71B9">
        <w:rPr>
          <w:color w:val="000000"/>
          <w:lang w:val="fr-FR"/>
        </w:rPr>
        <w:t>état de la collection</w:t>
      </w:r>
      <w:r w:rsidRPr="00F73C9F">
        <w:rPr>
          <w:color w:val="000000"/>
          <w:lang w:val="fr-FR"/>
        </w:rPr>
        <w:t xml:space="preserve"> de l</w:t>
      </w:r>
      <w:r w:rsidR="00954F47">
        <w:rPr>
          <w:color w:val="000000"/>
          <w:lang w:val="fr-FR"/>
        </w:rPr>
        <w:t>’</w:t>
      </w:r>
      <w:r w:rsidRPr="00F73C9F">
        <w:rPr>
          <w:color w:val="000000"/>
          <w:lang w:val="fr-FR"/>
        </w:rPr>
        <w:t>OEB.</w:t>
      </w:r>
      <w:r w:rsidR="002621DF" w:rsidRPr="00F73C9F">
        <w:rPr>
          <w:color w:val="000000"/>
          <w:lang w:val="fr-FR"/>
        </w:rPr>
        <w:t xml:space="preserve"> </w:t>
      </w:r>
      <w:r w:rsidR="00AF3F59" w:rsidRPr="00F73C9F">
        <w:rPr>
          <w:color w:val="000000"/>
          <w:lang w:val="fr-FR"/>
        </w:rPr>
        <w:t xml:space="preserve"> </w:t>
      </w:r>
      <w:r w:rsidRPr="00F73C9F">
        <w:rPr>
          <w:color w:val="000000"/>
          <w:lang w:val="fr-FR"/>
        </w:rPr>
        <w:t>L</w:t>
      </w:r>
      <w:r w:rsidR="00954F47">
        <w:rPr>
          <w:color w:val="000000"/>
          <w:lang w:val="fr-FR"/>
        </w:rPr>
        <w:t>’</w:t>
      </w:r>
      <w:r w:rsidRPr="00F73C9F">
        <w:rPr>
          <w:color w:val="000000"/>
          <w:lang w:val="fr-FR"/>
        </w:rPr>
        <w:t>OEB a invité les autres membres de l</w:t>
      </w:r>
      <w:r w:rsidR="00954F47">
        <w:rPr>
          <w:color w:val="000000"/>
          <w:lang w:val="fr-FR"/>
        </w:rPr>
        <w:t>’</w:t>
      </w:r>
      <w:r w:rsidRPr="006C31F8">
        <w:rPr>
          <w:lang w:val="fr-FR"/>
        </w:rPr>
        <w:t>équipe d</w:t>
      </w:r>
      <w:r w:rsidR="00954F47">
        <w:rPr>
          <w:lang w:val="fr-FR"/>
        </w:rPr>
        <w:t>’</w:t>
      </w:r>
      <w:r w:rsidRPr="006C31F8">
        <w:rPr>
          <w:lang w:val="fr-FR"/>
        </w:rPr>
        <w:t xml:space="preserve">experts </w:t>
      </w:r>
      <w:r w:rsidRPr="00F73C9F">
        <w:rPr>
          <w:color w:val="000000"/>
          <w:lang w:val="fr-FR"/>
        </w:rPr>
        <w:t>à soumettre, d</w:t>
      </w:r>
      <w:r w:rsidR="00954F47">
        <w:rPr>
          <w:color w:val="000000"/>
          <w:lang w:val="fr-FR"/>
        </w:rPr>
        <w:t>’</w:t>
      </w:r>
      <w:r w:rsidRPr="00F73C9F">
        <w:rPr>
          <w:color w:val="000000"/>
          <w:lang w:val="fr-FR"/>
        </w:rPr>
        <w:t>ici le 2</w:t>
      </w:r>
      <w:r w:rsidR="00673CDA" w:rsidRPr="00F73C9F">
        <w:rPr>
          <w:color w:val="000000"/>
          <w:lang w:val="fr-FR"/>
        </w:rPr>
        <w:t>7 septembre 20</w:t>
      </w:r>
      <w:r w:rsidRPr="00F73C9F">
        <w:rPr>
          <w:color w:val="000000"/>
          <w:lang w:val="fr-FR"/>
        </w:rPr>
        <w:t xml:space="preserve">19, leurs commentaires sur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T/MD/1/2/REV ainsi qu</w:t>
      </w:r>
      <w:r w:rsidR="00954F47">
        <w:rPr>
          <w:color w:val="000000"/>
          <w:lang w:val="fr-FR"/>
        </w:rPr>
        <w:t>’</w:t>
      </w:r>
      <w:r w:rsidRPr="00F73C9F">
        <w:rPr>
          <w:color w:val="000000"/>
          <w:lang w:val="fr-FR"/>
        </w:rPr>
        <w:t>un résumé présentant l</w:t>
      </w:r>
      <w:r w:rsidR="00954F47">
        <w:rPr>
          <w:color w:val="000000"/>
          <w:lang w:val="fr-FR"/>
        </w:rPr>
        <w:t>’</w:t>
      </w:r>
      <w:r w:rsidRPr="00F73C9F">
        <w:rPr>
          <w:color w:val="000000"/>
          <w:lang w:val="fr-FR"/>
        </w:rPr>
        <w:t>état de leurs collections.</w:t>
      </w:r>
      <w:r w:rsidR="00AF3F59" w:rsidRPr="00F73C9F">
        <w:rPr>
          <w:color w:val="000000"/>
          <w:lang w:val="fr-FR"/>
        </w:rPr>
        <w:t xml:space="preserve"> </w:t>
      </w:r>
      <w:r w:rsidR="002621DF" w:rsidRPr="00F73C9F">
        <w:rPr>
          <w:color w:val="000000"/>
          <w:lang w:val="fr-FR"/>
        </w:rPr>
        <w:t xml:space="preserve"> </w:t>
      </w:r>
      <w:r w:rsidRPr="00F73C9F">
        <w:rPr>
          <w:color w:val="000000"/>
          <w:lang w:val="fr-FR"/>
        </w:rPr>
        <w:t>Les résultats de ces évaluations devraient aider l</w:t>
      </w:r>
      <w:r w:rsidR="00954F47">
        <w:rPr>
          <w:color w:val="000000"/>
          <w:lang w:val="fr-FR"/>
        </w:rPr>
        <w:t>’</w:t>
      </w:r>
      <w:r w:rsidRPr="00F73C9F">
        <w:rPr>
          <w:color w:val="000000"/>
          <w:lang w:val="fr-FR"/>
        </w:rPr>
        <w:t xml:space="preserve">OEB à établir une version révisée du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T/MD/1/3 traitant des exigences techniques et d</w:t>
      </w:r>
      <w:r w:rsidR="00954F47">
        <w:rPr>
          <w:color w:val="000000"/>
          <w:lang w:val="fr-FR"/>
        </w:rPr>
        <w:t>’</w:t>
      </w:r>
      <w:r w:rsidRPr="00F73C9F">
        <w:rPr>
          <w:color w:val="000000"/>
          <w:lang w:val="fr-FR"/>
        </w:rPr>
        <w:t xml:space="preserve">accessibilité qui seront </w:t>
      </w:r>
      <w:r w:rsidR="006C31F8">
        <w:rPr>
          <w:color w:val="000000"/>
          <w:lang w:val="fr-FR"/>
        </w:rPr>
        <w:t>précisées</w:t>
      </w:r>
      <w:r w:rsidRPr="00F73C9F">
        <w:rPr>
          <w:color w:val="000000"/>
          <w:lang w:val="fr-FR"/>
        </w:rPr>
        <w:t xml:space="preserve"> dans une annexe </w:t>
      </w:r>
      <w:r w:rsidR="006C31F8">
        <w:rPr>
          <w:color w:val="000000"/>
          <w:lang w:val="fr-FR"/>
        </w:rPr>
        <w:t>des</w:t>
      </w:r>
      <w:r w:rsidRPr="00F73C9F">
        <w:rPr>
          <w:color w:val="000000"/>
          <w:lang w:val="fr-FR"/>
        </w:rPr>
        <w:t xml:space="preserve"> instructions administratives</w:t>
      </w:r>
      <w:r w:rsidR="00673CDA" w:rsidRPr="00F73C9F">
        <w:rPr>
          <w:color w:val="000000"/>
          <w:lang w:val="fr-FR"/>
        </w:rPr>
        <w:t xml:space="preserve"> du PCT</w:t>
      </w:r>
      <w:r w:rsidRPr="00F73C9F">
        <w:rPr>
          <w:color w:val="000000"/>
          <w:lang w:val="fr-FR"/>
        </w:rPr>
        <w:t>.</w:t>
      </w:r>
    </w:p>
    <w:p w:rsidR="00FF6DF0" w:rsidRPr="00F73C9F" w:rsidRDefault="001C3836" w:rsidP="00E01F8E">
      <w:pPr>
        <w:pStyle w:val="ONUME"/>
        <w:rPr>
          <w:lang w:val="fr-FR"/>
        </w:rPr>
      </w:pPr>
      <w:r w:rsidRPr="00F73C9F">
        <w:rPr>
          <w:color w:val="000000"/>
          <w:lang w:val="fr-FR"/>
        </w:rPr>
        <w:t>L</w:t>
      </w:r>
      <w:r w:rsidR="00954F47">
        <w:rPr>
          <w:color w:val="000000"/>
          <w:lang w:val="fr-FR"/>
        </w:rPr>
        <w:t>’</w:t>
      </w:r>
      <w:r w:rsidRPr="00F73C9F">
        <w:rPr>
          <w:color w:val="000000"/>
          <w:lang w:val="fr-FR"/>
        </w:rPr>
        <w:t xml:space="preserve">OEB a reçu des commentaires sur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T/MD/1/2/REV uniquement de l</w:t>
      </w:r>
      <w:r w:rsidR="00954F47">
        <w:rPr>
          <w:color w:val="000000"/>
          <w:lang w:val="fr-FR"/>
        </w:rPr>
        <w:t>’</w:t>
      </w:r>
      <w:r w:rsidRPr="00F73C9F">
        <w:rPr>
          <w:color w:val="000000"/>
          <w:lang w:val="fr-FR"/>
        </w:rPr>
        <w:t>Office finlandais des brevets et de l</w:t>
      </w:r>
      <w:r w:rsidR="00954F47">
        <w:rPr>
          <w:color w:val="000000"/>
          <w:lang w:val="fr-FR"/>
        </w:rPr>
        <w:t>’</w:t>
      </w:r>
      <w:r w:rsidRPr="00F73C9F">
        <w:rPr>
          <w:color w:val="000000"/>
          <w:lang w:val="fr-FR"/>
        </w:rPr>
        <w:t>enregistrement, de l</w:t>
      </w:r>
      <w:r w:rsidR="00954F47">
        <w:rPr>
          <w:color w:val="000000"/>
          <w:lang w:val="fr-FR"/>
        </w:rPr>
        <w:t>’</w:t>
      </w:r>
      <w:r w:rsidRPr="00F73C9F">
        <w:rPr>
          <w:color w:val="000000"/>
          <w:lang w:val="fr-FR"/>
        </w:rPr>
        <w:t>Office des brevets du Japon, de l</w:t>
      </w:r>
      <w:r w:rsidR="00954F47">
        <w:rPr>
          <w:color w:val="000000"/>
          <w:lang w:val="fr-FR"/>
        </w:rPr>
        <w:t>’</w:t>
      </w:r>
      <w:r w:rsidRPr="00F73C9F">
        <w:rPr>
          <w:color w:val="000000"/>
          <w:lang w:val="fr-FR"/>
        </w:rPr>
        <w:t>Office de la propriété intellectuelle du Canada, de l</w:t>
      </w:r>
      <w:r w:rsidR="00954F47">
        <w:rPr>
          <w:color w:val="000000"/>
          <w:lang w:val="fr-FR"/>
        </w:rPr>
        <w:t>’</w:t>
      </w:r>
      <w:r w:rsidRPr="00F73C9F">
        <w:rPr>
          <w:color w:val="000000"/>
          <w:lang w:val="fr-FR"/>
        </w:rPr>
        <w:t>Office indien des brevets, de l</w:t>
      </w:r>
      <w:r w:rsidR="00954F47">
        <w:rPr>
          <w:color w:val="000000"/>
          <w:lang w:val="fr-FR"/>
        </w:rPr>
        <w:t>’</w:t>
      </w:r>
      <w:r w:rsidRPr="00F73C9F">
        <w:rPr>
          <w:color w:val="000000"/>
          <w:lang w:val="fr-FR"/>
        </w:rPr>
        <w:t>Office coréen de la propriété intellectuelle et de l</w:t>
      </w:r>
      <w:r w:rsidR="00954F47">
        <w:rPr>
          <w:color w:val="000000"/>
          <w:lang w:val="fr-FR"/>
        </w:rPr>
        <w:t>’</w:t>
      </w:r>
      <w:r w:rsidRPr="00F73C9F">
        <w:rPr>
          <w:color w:val="000000"/>
          <w:lang w:val="fr-FR"/>
        </w:rPr>
        <w:t>USPTO, ainsi que du Bureau international.</w:t>
      </w:r>
      <w:r w:rsidR="00ED3592" w:rsidRPr="00F73C9F">
        <w:rPr>
          <w:color w:val="000000"/>
          <w:lang w:val="fr-FR"/>
        </w:rPr>
        <w:t xml:space="preserve">  </w:t>
      </w:r>
      <w:r w:rsidR="00E01F8E" w:rsidRPr="00F73C9F">
        <w:rPr>
          <w:color w:val="000000"/>
          <w:lang w:val="fr-FR"/>
        </w:rPr>
        <w:t>L</w:t>
      </w:r>
      <w:r w:rsidR="00954F47">
        <w:rPr>
          <w:color w:val="000000"/>
          <w:lang w:val="fr-FR"/>
        </w:rPr>
        <w:t>’</w:t>
      </w:r>
      <w:r w:rsidR="00E01F8E" w:rsidRPr="00F73C9F">
        <w:rPr>
          <w:color w:val="000000"/>
          <w:lang w:val="fr-FR"/>
        </w:rPr>
        <w:t>OEB a également reçu des résumés de l</w:t>
      </w:r>
      <w:r w:rsidR="00954F47">
        <w:rPr>
          <w:color w:val="000000"/>
          <w:lang w:val="fr-FR"/>
        </w:rPr>
        <w:t>’</w:t>
      </w:r>
      <w:r w:rsidR="00E01F8E" w:rsidRPr="00F73C9F">
        <w:rPr>
          <w:color w:val="000000"/>
          <w:lang w:val="fr-FR"/>
        </w:rPr>
        <w:t xml:space="preserve">état des collections de documents de </w:t>
      </w:r>
      <w:r w:rsidR="00756D72" w:rsidRPr="00F73C9F">
        <w:rPr>
          <w:color w:val="000000"/>
          <w:lang w:val="fr-FR"/>
        </w:rPr>
        <w:t>brevet</w:t>
      </w:r>
      <w:r w:rsidR="00E01F8E" w:rsidRPr="00F73C9F">
        <w:rPr>
          <w:color w:val="000000"/>
          <w:lang w:val="fr-FR"/>
        </w:rPr>
        <w:t xml:space="preserve"> de l</w:t>
      </w:r>
      <w:r w:rsidR="00954F47">
        <w:rPr>
          <w:color w:val="000000"/>
          <w:lang w:val="fr-FR"/>
        </w:rPr>
        <w:t>’</w:t>
      </w:r>
      <w:r w:rsidR="00E01F8E" w:rsidRPr="00F73C9F">
        <w:rPr>
          <w:color w:val="000000"/>
          <w:lang w:val="fr-FR"/>
        </w:rPr>
        <w:t>Office finlandais des brevets et de l</w:t>
      </w:r>
      <w:r w:rsidR="00954F47">
        <w:rPr>
          <w:color w:val="000000"/>
          <w:lang w:val="fr-FR"/>
        </w:rPr>
        <w:t>’</w:t>
      </w:r>
      <w:r w:rsidR="00E01F8E" w:rsidRPr="00F73C9F">
        <w:rPr>
          <w:color w:val="000000"/>
          <w:lang w:val="fr-FR"/>
        </w:rPr>
        <w:t>enregistrement, de l</w:t>
      </w:r>
      <w:r w:rsidR="00954F47">
        <w:rPr>
          <w:color w:val="000000"/>
          <w:lang w:val="fr-FR"/>
        </w:rPr>
        <w:t>’</w:t>
      </w:r>
      <w:r w:rsidR="00E01F8E" w:rsidRPr="00F73C9F">
        <w:rPr>
          <w:color w:val="000000"/>
          <w:lang w:val="fr-FR"/>
        </w:rPr>
        <w:t>Office des brevets du Japon, de l</w:t>
      </w:r>
      <w:r w:rsidR="00954F47">
        <w:rPr>
          <w:color w:val="000000"/>
          <w:lang w:val="fr-FR"/>
        </w:rPr>
        <w:t>’</w:t>
      </w:r>
      <w:r w:rsidR="00E01F8E" w:rsidRPr="00F73C9F">
        <w:rPr>
          <w:color w:val="000000"/>
          <w:lang w:val="fr-FR"/>
        </w:rPr>
        <w:t>Office indien des brevets, de l</w:t>
      </w:r>
      <w:r w:rsidR="00954F47">
        <w:rPr>
          <w:color w:val="000000"/>
          <w:lang w:val="fr-FR"/>
        </w:rPr>
        <w:t>’</w:t>
      </w:r>
      <w:r w:rsidR="00E01F8E" w:rsidRPr="00F73C9F">
        <w:rPr>
          <w:color w:val="000000"/>
          <w:lang w:val="fr-FR"/>
        </w:rPr>
        <w:t>Office coréen de la propriété intellectuelle et de l</w:t>
      </w:r>
      <w:r w:rsidR="00954F47">
        <w:rPr>
          <w:color w:val="000000"/>
          <w:lang w:val="fr-FR"/>
        </w:rPr>
        <w:t>’</w:t>
      </w:r>
      <w:r w:rsidR="00E01F8E" w:rsidRPr="00F73C9F">
        <w:rPr>
          <w:color w:val="000000"/>
          <w:lang w:val="fr-FR"/>
        </w:rPr>
        <w:t>USPTO.  En outre, le Bureau international a mis à disposition sur le site</w:t>
      </w:r>
      <w:r w:rsidR="00756D72" w:rsidRPr="00F73C9F">
        <w:rPr>
          <w:color w:val="000000"/>
          <w:lang w:val="fr-FR"/>
        </w:rPr>
        <w:t> Web</w:t>
      </w:r>
      <w:r w:rsidR="00E01F8E" w:rsidRPr="00F73C9F">
        <w:rPr>
          <w:color w:val="000000"/>
          <w:lang w:val="fr-FR"/>
        </w:rPr>
        <w:t xml:space="preserve"> de l</w:t>
      </w:r>
      <w:r w:rsidR="00954F47">
        <w:rPr>
          <w:color w:val="000000"/>
          <w:lang w:val="fr-FR"/>
        </w:rPr>
        <w:t>’</w:t>
      </w:r>
      <w:r w:rsidR="00E01F8E" w:rsidRPr="00F73C9F">
        <w:rPr>
          <w:color w:val="000000"/>
          <w:lang w:val="fr-FR"/>
        </w:rPr>
        <w:t xml:space="preserve">OMPI une liste indiquant </w:t>
      </w:r>
      <w:r w:rsidR="00CE274B">
        <w:rPr>
          <w:color w:val="000000"/>
          <w:lang w:val="fr-FR"/>
        </w:rPr>
        <w:t>les données couvertes par les</w:t>
      </w:r>
      <w:r w:rsidR="00E01F8E" w:rsidRPr="00F73C9F">
        <w:rPr>
          <w:color w:val="000000"/>
          <w:lang w:val="fr-FR"/>
        </w:rPr>
        <w:t xml:space="preserve"> collections de brevets </w:t>
      </w:r>
      <w:r w:rsidR="005E2773">
        <w:rPr>
          <w:color w:val="000000"/>
          <w:lang w:val="fr-FR"/>
        </w:rPr>
        <w:t>dans</w:t>
      </w:r>
      <w:r w:rsidR="00E01F8E" w:rsidRPr="00F73C9F">
        <w:rPr>
          <w:color w:val="000000"/>
          <w:lang w:val="fr-FR"/>
        </w:rPr>
        <w:t xml:space="preserve"> PATENTSCOPE et l</w:t>
      </w:r>
      <w:r w:rsidR="00954F47">
        <w:rPr>
          <w:color w:val="000000"/>
          <w:lang w:val="fr-FR"/>
        </w:rPr>
        <w:t>’</w:t>
      </w:r>
      <w:r w:rsidR="005F3DB6">
        <w:rPr>
          <w:color w:val="000000"/>
          <w:lang w:val="fr-FR"/>
        </w:rPr>
        <w:t>étendue</w:t>
      </w:r>
      <w:r w:rsidR="00E01F8E" w:rsidRPr="00F73C9F">
        <w:rPr>
          <w:color w:val="000000"/>
          <w:lang w:val="fr-FR"/>
        </w:rPr>
        <w:t xml:space="preserve"> des documents en texte intégral sous forme électronique consultable.</w:t>
      </w:r>
    </w:p>
    <w:p w:rsidR="00FF6DF0" w:rsidRPr="00F73C9F" w:rsidRDefault="00E01F8E" w:rsidP="00E01F8E">
      <w:pPr>
        <w:pStyle w:val="ONUME"/>
        <w:rPr>
          <w:lang w:val="fr-FR"/>
        </w:rPr>
      </w:pPr>
      <w:r w:rsidRPr="00F73C9F">
        <w:rPr>
          <w:color w:val="000000"/>
          <w:lang w:val="fr-FR"/>
        </w:rPr>
        <w:t>En ce qui concerne l</w:t>
      </w:r>
      <w:r w:rsidR="00954F47">
        <w:rPr>
          <w:color w:val="000000"/>
          <w:lang w:val="fr-FR"/>
        </w:rPr>
        <w:t>’</w:t>
      </w:r>
      <w:r w:rsidRPr="00F73C9F">
        <w:rPr>
          <w:color w:val="000000"/>
          <w:lang w:val="fr-FR"/>
        </w:rPr>
        <w:t xml:space="preserve">objectif D, </w:t>
      </w:r>
      <w:r w:rsidR="005F3DB6">
        <w:rPr>
          <w:color w:val="000000"/>
          <w:lang w:val="fr-FR"/>
        </w:rPr>
        <w:t xml:space="preserve">en juin 2019, </w:t>
      </w:r>
      <w:r w:rsidRPr="00F73C9F">
        <w:rPr>
          <w:color w:val="000000"/>
          <w:lang w:val="fr-FR"/>
        </w:rPr>
        <w:t>l</w:t>
      </w:r>
      <w:r w:rsidR="00954F47">
        <w:rPr>
          <w:color w:val="000000"/>
          <w:lang w:val="fr-FR"/>
        </w:rPr>
        <w:t>’</w:t>
      </w:r>
      <w:r w:rsidRPr="00F73C9F">
        <w:rPr>
          <w:color w:val="000000"/>
          <w:lang w:val="fr-FR"/>
        </w:rPr>
        <w:t xml:space="preserve">USPTO a </w:t>
      </w:r>
      <w:r w:rsidR="005F3DB6">
        <w:rPr>
          <w:color w:val="000000"/>
          <w:lang w:val="fr-FR"/>
        </w:rPr>
        <w:t>mis en ligne</w:t>
      </w:r>
      <w:r w:rsidRPr="00F73C9F">
        <w:rPr>
          <w:color w:val="000000"/>
          <w:lang w:val="fr-FR"/>
        </w:rPr>
        <w:t xml:space="preserve"> sur le Wiki une feuille de calcul compilant toutes les réponses au questionnaire figurant dans la circulaire C.</w:t>
      </w:r>
      <w:r w:rsidR="00756D72" w:rsidRPr="00F73C9F">
        <w:rPr>
          <w:color w:val="000000"/>
          <w:lang w:val="fr-FR"/>
        </w:rPr>
        <w:t> </w:t>
      </w:r>
      <w:r w:rsidRPr="00F73C9F">
        <w:rPr>
          <w:color w:val="000000"/>
          <w:lang w:val="fr-FR"/>
        </w:rPr>
        <w:t>PCT</w:t>
      </w:r>
      <w:r w:rsidR="00F73C9F">
        <w:rPr>
          <w:color w:val="000000"/>
          <w:lang w:val="fr-FR"/>
        </w:rPr>
        <w:t> </w:t>
      </w:r>
      <w:r w:rsidRPr="00F73C9F">
        <w:rPr>
          <w:color w:val="000000"/>
          <w:lang w:val="fr-FR"/>
        </w:rPr>
        <w:t>1544.</w:t>
      </w:r>
      <w:r w:rsidR="002621DF" w:rsidRPr="00F73C9F">
        <w:rPr>
          <w:color w:val="000000"/>
          <w:lang w:val="fr-FR"/>
        </w:rPr>
        <w:t xml:space="preserve"> </w:t>
      </w:r>
      <w:r w:rsidR="000B1710" w:rsidRPr="00F73C9F">
        <w:rPr>
          <w:color w:val="000000"/>
          <w:lang w:val="fr-FR"/>
        </w:rPr>
        <w:t xml:space="preserve"> </w:t>
      </w:r>
      <w:r w:rsidRPr="00F73C9F">
        <w:rPr>
          <w:color w:val="000000"/>
          <w:lang w:val="fr-FR"/>
        </w:rPr>
        <w:t>En outre, à la fin du mois de juillet, l</w:t>
      </w:r>
      <w:r w:rsidR="00954F47">
        <w:rPr>
          <w:color w:val="000000"/>
          <w:lang w:val="fr-FR"/>
        </w:rPr>
        <w:t>’</w:t>
      </w:r>
      <w:r w:rsidRPr="00F73C9F">
        <w:rPr>
          <w:color w:val="000000"/>
          <w:lang w:val="fr-FR"/>
        </w:rPr>
        <w:t xml:space="preserve">USPTO a </w:t>
      </w:r>
      <w:r w:rsidR="00915B3A">
        <w:rPr>
          <w:color w:val="000000"/>
          <w:lang w:val="fr-FR"/>
        </w:rPr>
        <w:t>mis en ligne</w:t>
      </w:r>
      <w:r w:rsidRPr="00F73C9F">
        <w:rPr>
          <w:color w:val="000000"/>
          <w:lang w:val="fr-FR"/>
        </w:rPr>
        <w:t xml:space="preserve"> un questionnaire supplémentaire sur la littérature non</w:t>
      </w:r>
      <w:r w:rsidR="00954F47">
        <w:rPr>
          <w:color w:val="000000"/>
          <w:lang w:val="fr-FR"/>
        </w:rPr>
        <w:t>-</w:t>
      </w:r>
      <w:r w:rsidRPr="00F73C9F">
        <w:rPr>
          <w:color w:val="000000"/>
          <w:lang w:val="fr-FR"/>
        </w:rPr>
        <w:t xml:space="preserve">brevet qui devrait aider à </w:t>
      </w:r>
      <w:r w:rsidR="009E2F4D">
        <w:rPr>
          <w:color w:val="000000"/>
          <w:lang w:val="fr-FR"/>
        </w:rPr>
        <w:t>l</w:t>
      </w:r>
      <w:r w:rsidR="00954F47">
        <w:rPr>
          <w:color w:val="000000"/>
          <w:lang w:val="fr-FR"/>
        </w:rPr>
        <w:t>’</w:t>
      </w:r>
      <w:r w:rsidR="009E2F4D">
        <w:rPr>
          <w:color w:val="000000"/>
          <w:lang w:val="fr-FR"/>
        </w:rPr>
        <w:t xml:space="preserve">élaboration des </w:t>
      </w:r>
      <w:r w:rsidR="009E2F4D">
        <w:rPr>
          <w:lang w:val="fr-FR"/>
        </w:rPr>
        <w:t>conditions et d</w:t>
      </w:r>
      <w:r w:rsidR="009E2F4D" w:rsidRPr="00B314F2">
        <w:rPr>
          <w:lang w:val="fr-FR"/>
        </w:rPr>
        <w:t>es normes requises pour la révision, l</w:t>
      </w:r>
      <w:r w:rsidR="00954F47">
        <w:rPr>
          <w:lang w:val="fr-FR"/>
        </w:rPr>
        <w:t>’</w:t>
      </w:r>
      <w:r w:rsidR="009E2F4D" w:rsidRPr="00B314F2">
        <w:rPr>
          <w:lang w:val="fr-FR"/>
        </w:rPr>
        <w:t>ajout et la tenue à jour de la littérature non</w:t>
      </w:r>
      <w:r w:rsidR="00954F47">
        <w:rPr>
          <w:lang w:val="fr-FR"/>
        </w:rPr>
        <w:t>-</w:t>
      </w:r>
      <w:r w:rsidR="009E2F4D" w:rsidRPr="00B314F2">
        <w:rPr>
          <w:lang w:val="fr-FR"/>
        </w:rPr>
        <w:t>brevet et de l</w:t>
      </w:r>
      <w:r w:rsidR="00954F47">
        <w:rPr>
          <w:lang w:val="fr-FR"/>
        </w:rPr>
        <w:t>’</w:t>
      </w:r>
      <w:r w:rsidR="009E2F4D" w:rsidRPr="00B314F2">
        <w:rPr>
          <w:lang w:val="fr-FR"/>
        </w:rPr>
        <w:t>état de la technique découlant de savoirs traditionnels</w:t>
      </w:r>
      <w:r w:rsidR="009E2F4D">
        <w:rPr>
          <w:color w:val="000000"/>
          <w:lang w:val="fr-FR"/>
        </w:rPr>
        <w:t xml:space="preserve"> </w:t>
      </w:r>
      <w:r w:rsidRPr="00F73C9F">
        <w:rPr>
          <w:color w:val="000000"/>
          <w:lang w:val="fr-FR"/>
        </w:rPr>
        <w:t>dans la documentation minimale</w:t>
      </w:r>
      <w:r w:rsidR="00673CDA" w:rsidRPr="00F73C9F">
        <w:rPr>
          <w:color w:val="000000"/>
          <w:lang w:val="fr-FR"/>
        </w:rPr>
        <w:t xml:space="preserve"> du PCT</w:t>
      </w:r>
      <w:r w:rsidRPr="00F73C9F">
        <w:rPr>
          <w:color w:val="000000"/>
          <w:lang w:val="fr-FR"/>
        </w:rPr>
        <w:t>.</w:t>
      </w:r>
      <w:r w:rsidR="002621DF" w:rsidRPr="00F73C9F">
        <w:rPr>
          <w:color w:val="000000"/>
          <w:lang w:val="fr-FR"/>
        </w:rPr>
        <w:t xml:space="preserve"> </w:t>
      </w:r>
      <w:r w:rsidR="000B1710" w:rsidRPr="00F73C9F">
        <w:rPr>
          <w:color w:val="000000"/>
          <w:lang w:val="fr-FR"/>
        </w:rPr>
        <w:t xml:space="preserve"> </w:t>
      </w:r>
      <w:r w:rsidRPr="00F73C9F">
        <w:rPr>
          <w:color w:val="000000"/>
          <w:lang w:val="fr-FR"/>
        </w:rPr>
        <w:t>Les membres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 xml:space="preserve">experts ont été invités à répondre à ce questionnaire avant </w:t>
      </w:r>
      <w:r w:rsidRPr="00F73C9F">
        <w:rPr>
          <w:color w:val="000000"/>
          <w:lang w:val="fr-FR"/>
        </w:rPr>
        <w:lastRenderedPageBreak/>
        <w:t xml:space="preserve">la fin du mois de </w:t>
      </w:r>
      <w:r w:rsidR="00673CDA" w:rsidRPr="00F73C9F">
        <w:rPr>
          <w:color w:val="000000"/>
          <w:lang w:val="fr-FR"/>
        </w:rPr>
        <w:t>novembre 20</w:t>
      </w:r>
      <w:r w:rsidRPr="00F73C9F">
        <w:rPr>
          <w:color w:val="000000"/>
          <w:lang w:val="fr-FR"/>
        </w:rPr>
        <w:t>19.</w:t>
      </w:r>
      <w:r w:rsidR="002621DF" w:rsidRPr="00F73C9F">
        <w:rPr>
          <w:color w:val="000000"/>
          <w:lang w:val="fr-FR"/>
        </w:rPr>
        <w:t xml:space="preserve"> </w:t>
      </w:r>
      <w:r w:rsidR="000B1710" w:rsidRPr="00F73C9F">
        <w:rPr>
          <w:color w:val="000000"/>
          <w:lang w:val="fr-FR"/>
        </w:rPr>
        <w:t xml:space="preserve"> </w:t>
      </w:r>
      <w:r w:rsidRPr="00F73C9F">
        <w:rPr>
          <w:color w:val="000000"/>
          <w:lang w:val="fr-FR"/>
        </w:rPr>
        <w:t>Seuls cinq</w:t>
      </w:r>
      <w:r w:rsidR="00756D72" w:rsidRPr="00F73C9F">
        <w:rPr>
          <w:color w:val="000000"/>
          <w:lang w:val="fr-FR"/>
        </w:rPr>
        <w:t> </w:t>
      </w:r>
      <w:r w:rsidRPr="00F73C9F">
        <w:rPr>
          <w:color w:val="000000"/>
          <w:lang w:val="fr-FR"/>
        </w:rPr>
        <w:t>offices (l</w:t>
      </w:r>
      <w:r w:rsidR="00954F47">
        <w:rPr>
          <w:color w:val="000000"/>
          <w:lang w:val="fr-FR"/>
        </w:rPr>
        <w:t>’</w:t>
      </w:r>
      <w:r w:rsidRPr="00F73C9F">
        <w:rPr>
          <w:color w:val="000000"/>
          <w:lang w:val="fr-FR"/>
        </w:rPr>
        <w:t>Institut national brésilien de la propriété industrielle, l</w:t>
      </w:r>
      <w:r w:rsidR="00954F47">
        <w:rPr>
          <w:color w:val="000000"/>
          <w:lang w:val="fr-FR"/>
        </w:rPr>
        <w:t>’</w:t>
      </w:r>
      <w:r w:rsidRPr="00F73C9F">
        <w:rPr>
          <w:color w:val="000000"/>
          <w:lang w:val="fr-FR"/>
        </w:rPr>
        <w:t>Office de la propriété intellectuelle du Canada, l</w:t>
      </w:r>
      <w:r w:rsidR="00954F47">
        <w:rPr>
          <w:color w:val="000000"/>
          <w:lang w:val="fr-FR"/>
        </w:rPr>
        <w:t>’</w:t>
      </w:r>
      <w:r w:rsidRPr="00F73C9F">
        <w:rPr>
          <w:color w:val="000000"/>
          <w:lang w:val="fr-FR"/>
        </w:rPr>
        <w:t>OEB, l</w:t>
      </w:r>
      <w:r w:rsidR="00954F47">
        <w:rPr>
          <w:color w:val="000000"/>
          <w:lang w:val="fr-FR"/>
        </w:rPr>
        <w:t>’</w:t>
      </w:r>
      <w:r w:rsidRPr="00F73C9F">
        <w:rPr>
          <w:color w:val="000000"/>
          <w:lang w:val="fr-FR"/>
        </w:rPr>
        <w:t>Office des brevets du Japon et l</w:t>
      </w:r>
      <w:r w:rsidR="00954F47">
        <w:rPr>
          <w:color w:val="000000"/>
          <w:lang w:val="fr-FR"/>
        </w:rPr>
        <w:t>’</w:t>
      </w:r>
      <w:r w:rsidRPr="00F73C9F">
        <w:rPr>
          <w:color w:val="000000"/>
          <w:lang w:val="fr-FR"/>
        </w:rPr>
        <w:t xml:space="preserve">USPTO) avaient répondu à ce questionnaire fin </w:t>
      </w:r>
      <w:r w:rsidR="00673CDA" w:rsidRPr="00F73C9F">
        <w:rPr>
          <w:color w:val="000000"/>
          <w:lang w:val="fr-FR"/>
        </w:rPr>
        <w:t>décembre 20</w:t>
      </w:r>
      <w:r w:rsidRPr="00F73C9F">
        <w:rPr>
          <w:color w:val="000000"/>
          <w:lang w:val="fr-FR"/>
        </w:rPr>
        <w:t>19, lorsque l</w:t>
      </w:r>
      <w:r w:rsidR="00954F47">
        <w:rPr>
          <w:color w:val="000000"/>
          <w:lang w:val="fr-FR"/>
        </w:rPr>
        <w:t>’</w:t>
      </w:r>
      <w:r w:rsidRPr="00F73C9F">
        <w:rPr>
          <w:color w:val="000000"/>
          <w:lang w:val="fr-FR"/>
        </w:rPr>
        <w:t>USPTO a mis en ligne sur le Wiki une feuille de calcul compilant toutes les réponses.</w:t>
      </w:r>
      <w:r w:rsidR="002621DF" w:rsidRPr="00F73C9F">
        <w:rPr>
          <w:color w:val="000000"/>
          <w:lang w:val="fr-FR"/>
        </w:rPr>
        <w:t xml:space="preserve"> </w:t>
      </w:r>
      <w:r w:rsidR="000B1710" w:rsidRPr="00F73C9F">
        <w:rPr>
          <w:color w:val="000000"/>
          <w:lang w:val="fr-FR"/>
        </w:rPr>
        <w:t xml:space="preserve"> </w:t>
      </w:r>
      <w:r w:rsidRPr="00F73C9F">
        <w:rPr>
          <w:color w:val="000000"/>
          <w:lang w:val="fr-FR"/>
        </w:rPr>
        <w:t>L</w:t>
      </w:r>
      <w:r w:rsidR="00954F47">
        <w:rPr>
          <w:color w:val="000000"/>
          <w:lang w:val="fr-FR"/>
        </w:rPr>
        <w:t>’</w:t>
      </w:r>
      <w:r w:rsidRPr="00F73C9F">
        <w:rPr>
          <w:color w:val="000000"/>
          <w:lang w:val="fr-FR"/>
        </w:rPr>
        <w:t xml:space="preserve">Office coréen de la propriété intellectuelle a répondu en </w:t>
      </w:r>
      <w:r w:rsidR="00673CDA" w:rsidRPr="00F73C9F">
        <w:rPr>
          <w:color w:val="000000"/>
          <w:lang w:val="fr-FR"/>
        </w:rPr>
        <w:t>janvier 20</w:t>
      </w:r>
      <w:r w:rsidRPr="00F73C9F">
        <w:rPr>
          <w:color w:val="000000"/>
          <w:lang w:val="fr-FR"/>
        </w:rPr>
        <w:t>20.</w:t>
      </w:r>
    </w:p>
    <w:p w:rsidR="00FF6DF0" w:rsidRPr="00F73C9F" w:rsidRDefault="00E02DD4" w:rsidP="00E02DD4">
      <w:pPr>
        <w:pStyle w:val="ONUME"/>
        <w:rPr>
          <w:lang w:val="fr-FR"/>
        </w:rPr>
      </w:pPr>
      <w:r w:rsidRPr="00F73C9F">
        <w:rPr>
          <w:color w:val="000000"/>
          <w:lang w:val="fr-FR"/>
        </w:rPr>
        <w:t>À la vingt</w:t>
      </w:r>
      <w:r w:rsidR="00954F47">
        <w:rPr>
          <w:color w:val="000000"/>
          <w:lang w:val="fr-FR"/>
        </w:rPr>
        <w:t>-</w:t>
      </w:r>
      <w:r w:rsidRPr="00F73C9F">
        <w:rPr>
          <w:color w:val="000000"/>
          <w:lang w:val="fr-FR"/>
        </w:rPr>
        <w:t>sept</w:t>
      </w:r>
      <w:r w:rsidR="00954F47">
        <w:rPr>
          <w:color w:val="000000"/>
          <w:lang w:val="fr-FR"/>
        </w:rPr>
        <w:t>ième session</w:t>
      </w:r>
      <w:r w:rsidRPr="00F73C9F">
        <w:rPr>
          <w:color w:val="000000"/>
          <w:lang w:val="fr-FR"/>
        </w:rPr>
        <w:t xml:space="preserve"> de la </w:t>
      </w:r>
      <w:r w:rsidRPr="000D0EB9">
        <w:rPr>
          <w:lang w:val="fr-FR"/>
        </w:rPr>
        <w:t xml:space="preserve">Réunion des administrations internationales </w:t>
      </w:r>
      <w:r w:rsidR="000D0EB9" w:rsidRPr="000D0EB9">
        <w:rPr>
          <w:lang w:val="fr-FR"/>
        </w:rPr>
        <w:t>d</w:t>
      </w:r>
      <w:r w:rsidR="00673CDA" w:rsidRPr="000D0EB9">
        <w:rPr>
          <w:lang w:val="fr-FR"/>
        </w:rPr>
        <w:t>u PCT</w:t>
      </w:r>
      <w:r w:rsidRPr="00F73C9F">
        <w:rPr>
          <w:color w:val="000000"/>
          <w:lang w:val="fr-FR"/>
        </w:rPr>
        <w:t xml:space="preserve"> (les 6 et </w:t>
      </w:r>
      <w:r w:rsidR="00673CDA" w:rsidRPr="00F73C9F">
        <w:rPr>
          <w:color w:val="000000"/>
          <w:lang w:val="fr-FR"/>
        </w:rPr>
        <w:t>7 février 20</w:t>
      </w:r>
      <w:r w:rsidRPr="00F73C9F">
        <w:rPr>
          <w:color w:val="000000"/>
          <w:lang w:val="fr-FR"/>
        </w:rPr>
        <w:t>20), l</w:t>
      </w:r>
      <w:r w:rsidR="00954F47">
        <w:rPr>
          <w:color w:val="000000"/>
          <w:lang w:val="fr-FR"/>
        </w:rPr>
        <w:t>’</w:t>
      </w:r>
      <w:r w:rsidRPr="00F73C9F">
        <w:rPr>
          <w:color w:val="000000"/>
          <w:lang w:val="fr-FR"/>
        </w:rPr>
        <w:t xml:space="preserve">OEB a fait rapport sur les progrès réalisés </w:t>
      </w:r>
      <w:r w:rsidR="000D0EB9">
        <w:rPr>
          <w:color w:val="000000"/>
          <w:lang w:val="fr-FR"/>
        </w:rPr>
        <w:t>jusqu</w:t>
      </w:r>
      <w:r w:rsidR="00954F47">
        <w:rPr>
          <w:color w:val="000000"/>
          <w:lang w:val="fr-FR"/>
        </w:rPr>
        <w:t>’</w:t>
      </w:r>
      <w:r w:rsidR="000D0EB9">
        <w:rPr>
          <w:color w:val="000000"/>
          <w:lang w:val="fr-FR"/>
        </w:rPr>
        <w:t xml:space="preserve">alors </w:t>
      </w:r>
      <w:r w:rsidRPr="00F73C9F">
        <w:rPr>
          <w:color w:val="000000"/>
          <w:lang w:val="fr-FR"/>
        </w:rPr>
        <w:t xml:space="preserve">sur les objectifs A à C (voir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T/MIA/27/11) et l</w:t>
      </w:r>
      <w:r w:rsidR="00954F47">
        <w:rPr>
          <w:color w:val="000000"/>
          <w:lang w:val="fr-FR"/>
        </w:rPr>
        <w:t>’</w:t>
      </w:r>
      <w:r w:rsidRPr="00F73C9F">
        <w:rPr>
          <w:color w:val="000000"/>
          <w:lang w:val="fr-FR"/>
        </w:rPr>
        <w:t>USPTO sur l</w:t>
      </w:r>
      <w:r w:rsidR="00954F47">
        <w:rPr>
          <w:color w:val="000000"/>
          <w:lang w:val="fr-FR"/>
        </w:rPr>
        <w:t>’</w:t>
      </w:r>
      <w:r w:rsidRPr="00F73C9F">
        <w:rPr>
          <w:color w:val="000000"/>
          <w:lang w:val="fr-FR"/>
        </w:rPr>
        <w:t xml:space="preserve">objectif D (voir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T/MIA/27/12).</w:t>
      </w:r>
      <w:r w:rsidR="002621DF" w:rsidRPr="00F73C9F">
        <w:rPr>
          <w:color w:val="000000"/>
          <w:lang w:val="fr-FR"/>
        </w:rPr>
        <w:t xml:space="preserve"> </w:t>
      </w:r>
      <w:r w:rsidR="000B1710" w:rsidRPr="00F73C9F">
        <w:rPr>
          <w:color w:val="000000"/>
          <w:lang w:val="fr-FR"/>
        </w:rPr>
        <w:t xml:space="preserve"> </w:t>
      </w:r>
      <w:r w:rsidRPr="00F73C9F">
        <w:rPr>
          <w:color w:val="000000"/>
          <w:lang w:val="fr-FR"/>
        </w:rPr>
        <w:t>L</w:t>
      </w:r>
      <w:r w:rsidR="00954F47">
        <w:rPr>
          <w:color w:val="000000"/>
          <w:lang w:val="fr-FR"/>
        </w:rPr>
        <w:t>’</w:t>
      </w:r>
      <w:r w:rsidRPr="00F73C9F">
        <w:rPr>
          <w:color w:val="000000"/>
          <w:lang w:val="fr-FR"/>
        </w:rPr>
        <w:t>OEB a annoncé qu</w:t>
      </w:r>
      <w:r w:rsidR="00954F47">
        <w:rPr>
          <w:color w:val="000000"/>
          <w:lang w:val="fr-FR"/>
        </w:rPr>
        <w:t>’</w:t>
      </w:r>
      <w:r w:rsidRPr="00F73C9F">
        <w:rPr>
          <w:color w:val="000000"/>
          <w:lang w:val="fr-FR"/>
        </w:rPr>
        <w:t>il envisageait d</w:t>
      </w:r>
      <w:r w:rsidR="00954F47">
        <w:rPr>
          <w:color w:val="000000"/>
          <w:lang w:val="fr-FR"/>
        </w:rPr>
        <w:t>’</w:t>
      </w:r>
      <w:r w:rsidRPr="00F73C9F">
        <w:rPr>
          <w:color w:val="000000"/>
          <w:lang w:val="fr-FR"/>
        </w:rPr>
        <w:t>organiser une deuxième réunion physique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à Munich les 28 et 2</w:t>
      </w:r>
      <w:r w:rsidR="00673CDA" w:rsidRPr="00F73C9F">
        <w:rPr>
          <w:color w:val="000000"/>
          <w:lang w:val="fr-FR"/>
        </w:rPr>
        <w:t>9 avril 20</w:t>
      </w:r>
      <w:r w:rsidRPr="00F73C9F">
        <w:rPr>
          <w:color w:val="000000"/>
          <w:lang w:val="fr-FR"/>
        </w:rPr>
        <w:t>20, mais que cela restait à confirmer.</w:t>
      </w:r>
      <w:r w:rsidR="002621DF" w:rsidRPr="00F73C9F">
        <w:rPr>
          <w:color w:val="000000"/>
          <w:lang w:val="fr-FR"/>
        </w:rPr>
        <w:t xml:space="preserve"> </w:t>
      </w:r>
      <w:r w:rsidR="000B1710" w:rsidRPr="00F73C9F">
        <w:rPr>
          <w:color w:val="000000"/>
          <w:lang w:val="fr-FR"/>
        </w:rPr>
        <w:t xml:space="preserve"> </w:t>
      </w:r>
      <w:r w:rsidRPr="00F73C9F">
        <w:rPr>
          <w:color w:val="000000"/>
          <w:lang w:val="fr-FR"/>
        </w:rPr>
        <w:t xml:space="preserve">Il a été indiqué que </w:t>
      </w:r>
      <w:r w:rsidR="00673CDA" w:rsidRPr="00F73C9F">
        <w:rPr>
          <w:color w:val="000000"/>
          <w:lang w:val="fr-FR"/>
        </w:rPr>
        <w:t>“l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s</w:t>
      </w:r>
      <w:r w:rsidR="00954F47">
        <w:rPr>
          <w:color w:val="000000"/>
          <w:lang w:val="fr-FR"/>
        </w:rPr>
        <w:t>’</w:t>
      </w:r>
      <w:r w:rsidRPr="00F73C9F">
        <w:rPr>
          <w:color w:val="000000"/>
          <w:lang w:val="fr-FR"/>
        </w:rPr>
        <w:t>efforcerait de formuler des propositions pour présentation à la Réunion et au Groupe de travail</w:t>
      </w:r>
      <w:r w:rsidR="00673CDA" w:rsidRPr="00F73C9F">
        <w:rPr>
          <w:color w:val="000000"/>
          <w:lang w:val="fr-FR"/>
        </w:rPr>
        <w:t xml:space="preserve"> du PCT</w:t>
      </w:r>
      <w:r w:rsidRPr="00F73C9F">
        <w:rPr>
          <w:color w:val="000000"/>
          <w:lang w:val="fr-FR"/>
        </w:rPr>
        <w:t>, en vue de recommander à l</w:t>
      </w:r>
      <w:r w:rsidR="00954F47">
        <w:rPr>
          <w:color w:val="000000"/>
          <w:lang w:val="fr-FR"/>
        </w:rPr>
        <w:t>’</w:t>
      </w:r>
      <w:r w:rsidRPr="00F73C9F">
        <w:rPr>
          <w:color w:val="000000"/>
          <w:lang w:val="fr-FR"/>
        </w:rPr>
        <w:t>Assemblée de l</w:t>
      </w:r>
      <w:r w:rsidR="00954F47">
        <w:rPr>
          <w:color w:val="000000"/>
          <w:lang w:val="fr-FR"/>
        </w:rPr>
        <w:t>’</w:t>
      </w:r>
      <w:r w:rsidRPr="00F73C9F">
        <w:rPr>
          <w:color w:val="000000"/>
          <w:lang w:val="fr-FR"/>
        </w:rPr>
        <w:t>Union</w:t>
      </w:r>
      <w:r w:rsidR="00673CDA" w:rsidRPr="00F73C9F">
        <w:rPr>
          <w:color w:val="000000"/>
          <w:lang w:val="fr-FR"/>
        </w:rPr>
        <w:t xml:space="preserve"> du PCT</w:t>
      </w:r>
      <w:r w:rsidRPr="00F73C9F">
        <w:rPr>
          <w:color w:val="000000"/>
          <w:lang w:val="fr-FR"/>
        </w:rPr>
        <w:t xml:space="preserve"> d</w:t>
      </w:r>
      <w:r w:rsidR="00954F47">
        <w:rPr>
          <w:color w:val="000000"/>
          <w:lang w:val="fr-FR"/>
        </w:rPr>
        <w:t>’</w:t>
      </w:r>
      <w:r w:rsidRPr="00F73C9F">
        <w:rPr>
          <w:color w:val="000000"/>
          <w:lang w:val="fr-FR"/>
        </w:rPr>
        <w:t>approuver les modifications du règlement d</w:t>
      </w:r>
      <w:r w:rsidR="00954F47">
        <w:rPr>
          <w:color w:val="000000"/>
          <w:lang w:val="fr-FR"/>
        </w:rPr>
        <w:t>’</w:t>
      </w:r>
      <w:r w:rsidRPr="00F73C9F">
        <w:rPr>
          <w:color w:val="000000"/>
          <w:lang w:val="fr-FR"/>
        </w:rPr>
        <w:t>exécution</w:t>
      </w:r>
      <w:r w:rsidR="00673CDA" w:rsidRPr="00F73C9F">
        <w:rPr>
          <w:color w:val="000000"/>
          <w:lang w:val="fr-FR"/>
        </w:rPr>
        <w:t xml:space="preserve"> du PCT</w:t>
      </w:r>
      <w:r w:rsidRPr="00F73C9F">
        <w:rPr>
          <w:color w:val="000000"/>
          <w:lang w:val="fr-FR"/>
        </w:rPr>
        <w:t xml:space="preserve"> </w:t>
      </w:r>
      <w:r w:rsidR="00673CDA" w:rsidRPr="00F73C9F">
        <w:rPr>
          <w:color w:val="000000"/>
          <w:lang w:val="fr-FR"/>
        </w:rPr>
        <w:t>en 2022</w:t>
      </w:r>
      <w:r w:rsidRPr="00F73C9F">
        <w:rPr>
          <w:color w:val="000000"/>
          <w:lang w:val="fr-FR"/>
        </w:rPr>
        <w:t>, pour qu</w:t>
      </w:r>
      <w:r w:rsidR="00954F47">
        <w:rPr>
          <w:color w:val="000000"/>
          <w:lang w:val="fr-FR"/>
        </w:rPr>
        <w:t>’</w:t>
      </w:r>
      <w:r w:rsidRPr="00F73C9F">
        <w:rPr>
          <w:color w:val="000000"/>
          <w:lang w:val="fr-FR"/>
        </w:rPr>
        <w:t xml:space="preserve">elles entrent en vigueur avant le début des travaux sur la prochaine série de renouvellement des nominations des administrations internationales </w:t>
      </w:r>
      <w:r w:rsidR="00673CDA" w:rsidRPr="00F73C9F">
        <w:rPr>
          <w:color w:val="000000"/>
          <w:lang w:val="fr-FR"/>
        </w:rPr>
        <w:t>en 2026”</w:t>
      </w:r>
      <w:r w:rsidRPr="00F73C9F">
        <w:rPr>
          <w:color w:val="000000"/>
          <w:lang w:val="fr-FR"/>
        </w:rPr>
        <w:t xml:space="preserve"> (</w:t>
      </w:r>
      <w:r w:rsidR="002B1E13">
        <w:rPr>
          <w:color w:val="000000"/>
          <w:lang w:val="fr-FR"/>
        </w:rPr>
        <w:t xml:space="preserve">voir le </w:t>
      </w:r>
      <w:r w:rsidR="00673CDA" w:rsidRPr="00F73C9F">
        <w:rPr>
          <w:color w:val="000000"/>
          <w:lang w:val="fr-FR"/>
        </w:rPr>
        <w:t>paragraphe 7</w:t>
      </w:r>
      <w:r w:rsidRPr="00F73C9F">
        <w:rPr>
          <w:color w:val="000000"/>
          <w:lang w:val="fr-FR"/>
        </w:rPr>
        <w:t xml:space="preserve">0 du </w:t>
      </w:r>
      <w:r w:rsidR="00954F47" w:rsidRPr="00F73C9F">
        <w:rPr>
          <w:color w:val="000000"/>
          <w:lang w:val="fr-FR"/>
        </w:rPr>
        <w:t>document</w:t>
      </w:r>
      <w:r w:rsidR="00A1458B">
        <w:rPr>
          <w:color w:val="000000"/>
          <w:lang w:val="fr-FR"/>
        </w:rPr>
        <w:t> </w:t>
      </w:r>
      <w:r w:rsidR="00954F47">
        <w:rPr>
          <w:color w:val="000000"/>
          <w:lang w:val="fr-FR"/>
        </w:rPr>
        <w:t>PC</w:t>
      </w:r>
      <w:r w:rsidR="002B1E13">
        <w:rPr>
          <w:color w:val="000000"/>
          <w:lang w:val="fr-FR"/>
        </w:rPr>
        <w:t>T/MIA/27/16, reproduit à l</w:t>
      </w:r>
      <w:r w:rsidR="00954F47">
        <w:rPr>
          <w:color w:val="000000"/>
          <w:lang w:val="fr-FR"/>
        </w:rPr>
        <w:t>’</w:t>
      </w:r>
      <w:r w:rsidRPr="00F73C9F">
        <w:rPr>
          <w:color w:val="000000"/>
          <w:lang w:val="fr-FR"/>
        </w:rPr>
        <w:t>annexe du document</w:t>
      </w:r>
      <w:r w:rsidR="00A1458B">
        <w:rPr>
          <w:color w:val="000000"/>
          <w:lang w:val="fr-FR"/>
        </w:rPr>
        <w:t> </w:t>
      </w:r>
      <w:r w:rsidRPr="00F73C9F">
        <w:rPr>
          <w:color w:val="000000"/>
          <w:lang w:val="fr-FR"/>
        </w:rPr>
        <w:t>PCT/WG/13/2 REV.)</w:t>
      </w:r>
      <w:r w:rsidR="00DC651E">
        <w:rPr>
          <w:color w:val="000000"/>
          <w:lang w:val="fr-FR"/>
        </w:rPr>
        <w:t xml:space="preserve">. </w:t>
      </w:r>
      <w:r w:rsidRPr="00F73C9F">
        <w:rPr>
          <w:color w:val="000000"/>
          <w:lang w:val="fr-FR"/>
        </w:rPr>
        <w:t xml:space="preserve"> Les administrations ont remercié l</w:t>
      </w:r>
      <w:r w:rsidR="00954F47">
        <w:rPr>
          <w:color w:val="000000"/>
          <w:lang w:val="fr-FR"/>
        </w:rPr>
        <w:t>’</w:t>
      </w:r>
      <w:r w:rsidRPr="00F73C9F">
        <w:rPr>
          <w:color w:val="000000"/>
          <w:lang w:val="fr-FR"/>
        </w:rPr>
        <w:t>Office européen des brevets et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pour le travail accompli et ont examiné les rapports présentés par l</w:t>
      </w:r>
      <w:r w:rsidR="00954F47">
        <w:rPr>
          <w:color w:val="000000"/>
          <w:lang w:val="fr-FR"/>
        </w:rPr>
        <w:t>’</w:t>
      </w:r>
      <w:r w:rsidRPr="00F73C9F">
        <w:rPr>
          <w:color w:val="000000"/>
          <w:lang w:val="fr-FR"/>
        </w:rPr>
        <w:t>OEB et l</w:t>
      </w:r>
      <w:r w:rsidR="00954F47">
        <w:rPr>
          <w:color w:val="000000"/>
          <w:lang w:val="fr-FR"/>
        </w:rPr>
        <w:t>’</w:t>
      </w:r>
      <w:r w:rsidRPr="00F73C9F">
        <w:rPr>
          <w:color w:val="000000"/>
          <w:lang w:val="fr-FR"/>
        </w:rPr>
        <w:t xml:space="preserve">USPTO (voir les </w:t>
      </w:r>
      <w:r w:rsidR="00673CDA" w:rsidRPr="00F73C9F">
        <w:rPr>
          <w:color w:val="000000"/>
          <w:lang w:val="fr-FR"/>
        </w:rPr>
        <w:t>paragraphes 7</w:t>
      </w:r>
      <w:r w:rsidRPr="00F73C9F">
        <w:rPr>
          <w:color w:val="000000"/>
          <w:lang w:val="fr-FR"/>
        </w:rPr>
        <w:t xml:space="preserve">0 à 74 et 77 à 80 du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T/MIA/27/16).</w:t>
      </w:r>
      <w:r w:rsidR="00EF6FC7" w:rsidRPr="00F73C9F">
        <w:rPr>
          <w:color w:val="000000"/>
          <w:lang w:val="fr-FR"/>
        </w:rPr>
        <w:t xml:space="preserve"> </w:t>
      </w:r>
      <w:r w:rsidR="002621DF" w:rsidRPr="00F73C9F">
        <w:rPr>
          <w:color w:val="000000"/>
          <w:lang w:val="fr-FR"/>
        </w:rPr>
        <w:t xml:space="preserve"> </w:t>
      </w:r>
      <w:r w:rsidRPr="00F73C9F">
        <w:rPr>
          <w:color w:val="000000"/>
          <w:lang w:val="fr-FR"/>
        </w:rPr>
        <w:t>La Réunion a pris note du rapport sur l</w:t>
      </w:r>
      <w:r w:rsidR="00954F47">
        <w:rPr>
          <w:color w:val="000000"/>
          <w:lang w:val="fr-FR"/>
        </w:rPr>
        <w:t>’</w:t>
      </w:r>
      <w:r w:rsidRPr="00F73C9F">
        <w:rPr>
          <w:color w:val="000000"/>
          <w:lang w:val="fr-FR"/>
        </w:rPr>
        <w:t>état d</w:t>
      </w:r>
      <w:r w:rsidR="00954F47">
        <w:rPr>
          <w:color w:val="000000"/>
          <w:lang w:val="fr-FR"/>
        </w:rPr>
        <w:t>’</w:t>
      </w:r>
      <w:r w:rsidRPr="00F73C9F">
        <w:rPr>
          <w:color w:val="000000"/>
          <w:lang w:val="fr-FR"/>
        </w:rPr>
        <w:t>avancement des travaux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 xml:space="preserve">experts et a recommandé leur poursuite sous la forme proposée, </w:t>
      </w:r>
      <w:r w:rsidR="00954F47">
        <w:rPr>
          <w:color w:val="000000"/>
          <w:lang w:val="fr-FR"/>
        </w:rPr>
        <w:t>y compris</w:t>
      </w:r>
      <w:r w:rsidRPr="00F73C9F">
        <w:rPr>
          <w:color w:val="000000"/>
          <w:lang w:val="fr-FR"/>
        </w:rPr>
        <w:t xml:space="preserve"> par la convocation d</w:t>
      </w:r>
      <w:r w:rsidR="00954F47">
        <w:rPr>
          <w:color w:val="000000"/>
          <w:lang w:val="fr-FR"/>
        </w:rPr>
        <w:t>’</w:t>
      </w:r>
      <w:r w:rsidRPr="00F73C9F">
        <w:rPr>
          <w:color w:val="000000"/>
          <w:lang w:val="fr-FR"/>
        </w:rPr>
        <w:t>une réunion physique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 xml:space="preserve">experts (voir les </w:t>
      </w:r>
      <w:r w:rsidR="00673CDA" w:rsidRPr="00F73C9F">
        <w:rPr>
          <w:color w:val="000000"/>
          <w:lang w:val="fr-FR"/>
        </w:rPr>
        <w:t>paragraphes 7</w:t>
      </w:r>
      <w:r w:rsidRPr="00F73C9F">
        <w:rPr>
          <w:color w:val="000000"/>
          <w:lang w:val="fr-FR"/>
        </w:rPr>
        <w:t xml:space="preserve">5 </w:t>
      </w:r>
      <w:r w:rsidR="008972F0">
        <w:rPr>
          <w:color w:val="000000"/>
          <w:lang w:val="fr-FR"/>
        </w:rPr>
        <w:t>et</w:t>
      </w:r>
      <w:r w:rsidRPr="00F73C9F">
        <w:rPr>
          <w:color w:val="000000"/>
          <w:lang w:val="fr-FR"/>
        </w:rPr>
        <w:t xml:space="preserve"> 81 du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T/MIA/27/16).</w:t>
      </w:r>
    </w:p>
    <w:p w:rsidR="00FF6DF0" w:rsidRPr="00F73C9F" w:rsidRDefault="00E02DD4" w:rsidP="00E02DD4">
      <w:pPr>
        <w:pStyle w:val="ONUME"/>
        <w:rPr>
          <w:lang w:val="fr-FR"/>
        </w:rPr>
      </w:pPr>
      <w:r w:rsidRPr="00F73C9F">
        <w:rPr>
          <w:color w:val="000000"/>
          <w:lang w:val="fr-FR"/>
        </w:rPr>
        <w:t>En raison de la pandémie de COVID</w:t>
      </w:r>
      <w:r w:rsidR="00954F47">
        <w:rPr>
          <w:color w:val="000000"/>
          <w:lang w:val="fr-FR"/>
        </w:rPr>
        <w:t>-</w:t>
      </w:r>
      <w:r w:rsidRPr="00F73C9F">
        <w:rPr>
          <w:color w:val="000000"/>
          <w:lang w:val="fr-FR"/>
        </w:rPr>
        <w:t>19, la deux</w:t>
      </w:r>
      <w:r w:rsidR="00954F47">
        <w:rPr>
          <w:color w:val="000000"/>
          <w:lang w:val="fr-FR"/>
        </w:rPr>
        <w:t>ième session</w:t>
      </w:r>
      <w:r w:rsidRPr="00F73C9F">
        <w:rPr>
          <w:color w:val="000000"/>
          <w:lang w:val="fr-FR"/>
        </w:rPr>
        <w:t xml:space="preserve">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a dû être reportée.</w:t>
      </w:r>
      <w:r w:rsidR="002621DF" w:rsidRPr="00F73C9F">
        <w:rPr>
          <w:color w:val="000000"/>
          <w:lang w:val="fr-FR"/>
        </w:rPr>
        <w:t xml:space="preserve"> </w:t>
      </w:r>
      <w:r w:rsidR="000B1710" w:rsidRPr="00F73C9F">
        <w:rPr>
          <w:color w:val="000000"/>
          <w:lang w:val="fr-FR"/>
        </w:rPr>
        <w:t xml:space="preserve"> </w:t>
      </w:r>
      <w:r w:rsidRPr="00F73C9F">
        <w:rPr>
          <w:color w:val="000000"/>
          <w:lang w:val="fr-FR"/>
        </w:rPr>
        <w:t>En vue de progresser malgré ces circonstances, l</w:t>
      </w:r>
      <w:r w:rsidR="00954F47">
        <w:rPr>
          <w:color w:val="000000"/>
          <w:lang w:val="fr-FR"/>
        </w:rPr>
        <w:t>’</w:t>
      </w:r>
      <w:r w:rsidRPr="00F73C9F">
        <w:rPr>
          <w:color w:val="000000"/>
          <w:lang w:val="fr-FR"/>
        </w:rPr>
        <w:t>OEB et l</w:t>
      </w:r>
      <w:r w:rsidR="00954F47">
        <w:rPr>
          <w:color w:val="000000"/>
          <w:lang w:val="fr-FR"/>
        </w:rPr>
        <w:t>’</w:t>
      </w:r>
      <w:r w:rsidRPr="00F73C9F">
        <w:rPr>
          <w:color w:val="000000"/>
          <w:lang w:val="fr-FR"/>
        </w:rPr>
        <w:t>USPTO ont établi des documents à examiner dans le Wiki.</w:t>
      </w:r>
    </w:p>
    <w:p w:rsidR="00FF6DF0" w:rsidRPr="00F73C9F" w:rsidRDefault="00322D2F" w:rsidP="00322D2F">
      <w:pPr>
        <w:pStyle w:val="ONUME"/>
        <w:rPr>
          <w:lang w:val="fr-FR"/>
        </w:rPr>
      </w:pPr>
      <w:r w:rsidRPr="00F73C9F">
        <w:rPr>
          <w:color w:val="000000"/>
          <w:lang w:val="fr-FR"/>
        </w:rPr>
        <w:t>En ce qui concerne les objectifs B et C, le 1</w:t>
      </w:r>
      <w:r w:rsidR="00673CDA" w:rsidRPr="00F73C9F">
        <w:rPr>
          <w:color w:val="000000"/>
          <w:lang w:val="fr-FR"/>
        </w:rPr>
        <w:t>6 juillet 20</w:t>
      </w:r>
      <w:r w:rsidRPr="00F73C9F">
        <w:rPr>
          <w:color w:val="000000"/>
          <w:lang w:val="fr-FR"/>
        </w:rPr>
        <w:t>20, l</w:t>
      </w:r>
      <w:r w:rsidR="00954F47">
        <w:rPr>
          <w:color w:val="000000"/>
          <w:lang w:val="fr-FR"/>
        </w:rPr>
        <w:t>’</w:t>
      </w:r>
      <w:r w:rsidRPr="00F73C9F">
        <w:rPr>
          <w:color w:val="000000"/>
          <w:lang w:val="fr-FR"/>
        </w:rPr>
        <w:t xml:space="preserve">OEB a </w:t>
      </w:r>
      <w:r w:rsidR="008F26B2">
        <w:rPr>
          <w:color w:val="000000"/>
          <w:lang w:val="fr-FR"/>
        </w:rPr>
        <w:t>mis en ligne</w:t>
      </w:r>
      <w:r w:rsidRPr="00F73C9F">
        <w:rPr>
          <w:color w:val="000000"/>
          <w:lang w:val="fr-FR"/>
        </w:rPr>
        <w:t xml:space="preserve"> sur le Wiki deux</w:t>
      </w:r>
      <w:r w:rsidR="00756D72" w:rsidRPr="00F73C9F">
        <w:rPr>
          <w:color w:val="000000"/>
          <w:lang w:val="fr-FR"/>
        </w:rPr>
        <w:t> </w:t>
      </w:r>
      <w:r w:rsidRPr="00F73C9F">
        <w:rPr>
          <w:color w:val="000000"/>
          <w:lang w:val="fr-FR"/>
        </w:rPr>
        <w:t xml:space="preserve">documents, </w:t>
      </w:r>
      <w:r w:rsidR="00954F47">
        <w:rPr>
          <w:color w:val="000000"/>
          <w:lang w:val="fr-FR"/>
        </w:rPr>
        <w:t>à savoir</w:t>
      </w:r>
      <w:r w:rsidRPr="00F73C9F">
        <w:rPr>
          <w:color w:val="000000"/>
          <w:lang w:val="fr-FR"/>
        </w:rPr>
        <w:t xml:space="preserve"> le </w:t>
      </w:r>
      <w:r w:rsidR="00954F47" w:rsidRPr="00F73C9F">
        <w:rPr>
          <w:color w:val="000000"/>
          <w:lang w:val="fr-FR"/>
        </w:rPr>
        <w:t>document</w:t>
      </w:r>
      <w:r w:rsidR="00A1458B">
        <w:rPr>
          <w:color w:val="000000"/>
          <w:lang w:val="fr-FR"/>
        </w:rPr>
        <w:t> </w:t>
      </w:r>
      <w:r w:rsidR="00954F47">
        <w:rPr>
          <w:color w:val="000000"/>
          <w:lang w:val="fr-FR"/>
        </w:rPr>
        <w:t>PC</w:t>
      </w:r>
      <w:r w:rsidR="00564C74">
        <w:rPr>
          <w:color w:val="000000"/>
          <w:lang w:val="fr-FR"/>
        </w:rPr>
        <w:t>T/MD/1/2/REV</w:t>
      </w:r>
      <w:r w:rsidRPr="00F73C9F">
        <w:rPr>
          <w:color w:val="000000"/>
          <w:lang w:val="fr-FR"/>
        </w:rPr>
        <w:t xml:space="preserve">2 contenant des propositions révisées de modification des règles et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 xml:space="preserve">T/MD/1/3/REV contenant des propositions révisées </w:t>
      </w:r>
      <w:r w:rsidR="00564C74">
        <w:rPr>
          <w:color w:val="000000"/>
          <w:lang w:val="fr-FR"/>
        </w:rPr>
        <w:t>concernant</w:t>
      </w:r>
      <w:r w:rsidRPr="00F73C9F">
        <w:rPr>
          <w:color w:val="000000"/>
          <w:lang w:val="fr-FR"/>
        </w:rPr>
        <w:t xml:space="preserve"> les exigences techniques et d</w:t>
      </w:r>
      <w:r w:rsidR="00954F47">
        <w:rPr>
          <w:color w:val="000000"/>
          <w:lang w:val="fr-FR"/>
        </w:rPr>
        <w:t>’</w:t>
      </w:r>
      <w:r w:rsidRPr="00F73C9F">
        <w:rPr>
          <w:color w:val="000000"/>
          <w:lang w:val="fr-FR"/>
        </w:rPr>
        <w:t>accessibilité au titre des objectifs B et C, et a invité les autres membres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à faire part de leurs commentaires sur ces documents.</w:t>
      </w:r>
      <w:r w:rsidR="000B1710" w:rsidRPr="00F73C9F">
        <w:rPr>
          <w:color w:val="000000"/>
          <w:lang w:val="fr-FR"/>
        </w:rPr>
        <w:t xml:space="preserve"> </w:t>
      </w:r>
      <w:r w:rsidR="002621DF" w:rsidRPr="00F73C9F">
        <w:rPr>
          <w:color w:val="000000"/>
          <w:lang w:val="fr-FR"/>
        </w:rPr>
        <w:t xml:space="preserve"> </w:t>
      </w:r>
      <w:r w:rsidRPr="00F73C9F">
        <w:rPr>
          <w:color w:val="000000"/>
          <w:lang w:val="fr-FR"/>
        </w:rPr>
        <w:t xml:space="preserve">Les propositions présentées dans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T/MD/1/2/REV2 sont résumées à l</w:t>
      </w:r>
      <w:r w:rsidR="00954F47">
        <w:rPr>
          <w:color w:val="000000"/>
          <w:lang w:val="fr-FR"/>
        </w:rPr>
        <w:t>’</w:t>
      </w:r>
      <w:r w:rsidR="00673CDA" w:rsidRPr="00F73C9F">
        <w:rPr>
          <w:color w:val="000000"/>
          <w:lang w:val="fr-FR"/>
        </w:rPr>
        <w:t>annexe I</w:t>
      </w:r>
      <w:r w:rsidRPr="00F73C9F">
        <w:rPr>
          <w:color w:val="000000"/>
          <w:lang w:val="fr-FR"/>
        </w:rPr>
        <w:t xml:space="preserve"> du présent document et celles présentées dans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T/MD/1/3/REV sont résumées à l</w:t>
      </w:r>
      <w:r w:rsidR="00954F47">
        <w:rPr>
          <w:color w:val="000000"/>
          <w:lang w:val="fr-FR"/>
        </w:rPr>
        <w:t>’</w:t>
      </w:r>
      <w:r w:rsidR="00673CDA" w:rsidRPr="00F73C9F">
        <w:rPr>
          <w:color w:val="000000"/>
          <w:lang w:val="fr-FR"/>
        </w:rPr>
        <w:t>annexe I</w:t>
      </w:r>
      <w:r w:rsidRPr="00F73C9F">
        <w:rPr>
          <w:color w:val="000000"/>
          <w:lang w:val="fr-FR"/>
        </w:rPr>
        <w:t>I du présent document.</w:t>
      </w:r>
    </w:p>
    <w:p w:rsidR="00FF6DF0" w:rsidRPr="00F73C9F" w:rsidRDefault="00322D2F" w:rsidP="00317B15">
      <w:pPr>
        <w:pStyle w:val="ONUME"/>
        <w:rPr>
          <w:lang w:val="fr-FR"/>
        </w:rPr>
      </w:pPr>
      <w:r w:rsidRPr="00F73C9F">
        <w:rPr>
          <w:iCs/>
          <w:color w:val="000000"/>
          <w:lang w:val="fr-FR"/>
        </w:rPr>
        <w:t>En ce qui concerne l</w:t>
      </w:r>
      <w:r w:rsidR="00954F47">
        <w:rPr>
          <w:iCs/>
          <w:color w:val="000000"/>
          <w:lang w:val="fr-FR"/>
        </w:rPr>
        <w:t>’</w:t>
      </w:r>
      <w:r w:rsidRPr="00F73C9F">
        <w:rPr>
          <w:iCs/>
          <w:color w:val="000000"/>
          <w:lang w:val="fr-FR"/>
        </w:rPr>
        <w:t xml:space="preserve">objectif D, le </w:t>
      </w:r>
      <w:r w:rsidR="00673CDA" w:rsidRPr="00F73C9F">
        <w:rPr>
          <w:iCs/>
          <w:color w:val="000000"/>
          <w:lang w:val="fr-FR"/>
        </w:rPr>
        <w:t>3 avril 20</w:t>
      </w:r>
      <w:r w:rsidRPr="00F73C9F">
        <w:rPr>
          <w:iCs/>
          <w:color w:val="000000"/>
          <w:lang w:val="fr-FR"/>
        </w:rPr>
        <w:t>20, l</w:t>
      </w:r>
      <w:r w:rsidR="00954F47">
        <w:rPr>
          <w:iCs/>
          <w:color w:val="000000"/>
          <w:lang w:val="fr-FR"/>
        </w:rPr>
        <w:t>’</w:t>
      </w:r>
      <w:r w:rsidRPr="00F73C9F">
        <w:rPr>
          <w:iCs/>
          <w:color w:val="000000"/>
          <w:lang w:val="fr-FR"/>
        </w:rPr>
        <w:t xml:space="preserve">USPTO a </w:t>
      </w:r>
      <w:r w:rsidR="00867FF8">
        <w:rPr>
          <w:iCs/>
          <w:color w:val="000000"/>
          <w:lang w:val="fr-FR"/>
        </w:rPr>
        <w:t>mis en ligne</w:t>
      </w:r>
      <w:r w:rsidRPr="00F73C9F">
        <w:rPr>
          <w:iCs/>
          <w:color w:val="000000"/>
          <w:lang w:val="fr-FR"/>
        </w:rPr>
        <w:t xml:space="preserve"> sur le Wiki un document intitulé </w:t>
      </w:r>
      <w:r w:rsidR="00673CDA" w:rsidRPr="00296540">
        <w:rPr>
          <w:i/>
          <w:iCs/>
          <w:color w:val="000000"/>
          <w:lang w:val="fr-FR"/>
        </w:rPr>
        <w:t>“C</w:t>
      </w:r>
      <w:r w:rsidRPr="00296540">
        <w:rPr>
          <w:i/>
          <w:iCs/>
          <w:color w:val="000000"/>
          <w:lang w:val="fr-FR"/>
        </w:rPr>
        <w:t>ritères d</w:t>
      </w:r>
      <w:r w:rsidR="00954F47">
        <w:rPr>
          <w:i/>
          <w:iCs/>
          <w:color w:val="000000"/>
          <w:lang w:val="fr-FR"/>
        </w:rPr>
        <w:t>’</w:t>
      </w:r>
      <w:r w:rsidRPr="00296540">
        <w:rPr>
          <w:i/>
          <w:iCs/>
          <w:color w:val="000000"/>
          <w:lang w:val="fr-FR"/>
        </w:rPr>
        <w:t>évaluation de</w:t>
      </w:r>
      <w:r w:rsidR="00296540">
        <w:rPr>
          <w:i/>
          <w:iCs/>
          <w:color w:val="000000"/>
          <w:lang w:val="fr-FR"/>
        </w:rPr>
        <w:t>s éléments de</w:t>
      </w:r>
      <w:r w:rsidRPr="00296540">
        <w:rPr>
          <w:i/>
          <w:iCs/>
          <w:color w:val="000000"/>
          <w:lang w:val="fr-FR"/>
        </w:rPr>
        <w:t xml:space="preserve"> la littérature non</w:t>
      </w:r>
      <w:r w:rsidR="00954F47">
        <w:rPr>
          <w:i/>
          <w:iCs/>
          <w:color w:val="000000"/>
          <w:lang w:val="fr-FR"/>
        </w:rPr>
        <w:t>-</w:t>
      </w:r>
      <w:r w:rsidRPr="00296540">
        <w:rPr>
          <w:i/>
          <w:iCs/>
          <w:color w:val="000000"/>
          <w:lang w:val="fr-FR"/>
        </w:rPr>
        <w:t xml:space="preserve">brevet, </w:t>
      </w:r>
      <w:r w:rsidR="00954F47">
        <w:rPr>
          <w:i/>
          <w:iCs/>
          <w:color w:val="000000"/>
          <w:lang w:val="fr-FR"/>
        </w:rPr>
        <w:t>y compris</w:t>
      </w:r>
      <w:r w:rsidRPr="00296540">
        <w:rPr>
          <w:i/>
          <w:iCs/>
          <w:color w:val="000000"/>
          <w:lang w:val="fr-FR"/>
        </w:rPr>
        <w:t xml:space="preserve"> de l</w:t>
      </w:r>
      <w:r w:rsidR="00954F47">
        <w:rPr>
          <w:i/>
          <w:iCs/>
          <w:color w:val="000000"/>
          <w:lang w:val="fr-FR"/>
        </w:rPr>
        <w:t>’</w:t>
      </w:r>
      <w:r w:rsidRPr="00296540">
        <w:rPr>
          <w:i/>
          <w:iCs/>
          <w:color w:val="000000"/>
          <w:lang w:val="fr-FR"/>
        </w:rPr>
        <w:t xml:space="preserve">état de la technique découlant de savoirs traditionnels, </w:t>
      </w:r>
      <w:r w:rsidR="00296540">
        <w:rPr>
          <w:i/>
          <w:iCs/>
          <w:color w:val="000000"/>
          <w:lang w:val="fr-FR"/>
        </w:rPr>
        <w:t xml:space="preserve">aux fins </w:t>
      </w:r>
      <w:r w:rsidRPr="00296540">
        <w:rPr>
          <w:i/>
          <w:iCs/>
          <w:color w:val="000000"/>
          <w:lang w:val="fr-FR"/>
        </w:rPr>
        <w:t>de leur ajout à la liste de documentation minimale</w:t>
      </w:r>
      <w:r w:rsidR="00673CDA" w:rsidRPr="00296540">
        <w:rPr>
          <w:i/>
          <w:iCs/>
          <w:color w:val="000000"/>
          <w:lang w:val="fr-FR"/>
        </w:rPr>
        <w:t xml:space="preserve"> du PCT”</w:t>
      </w:r>
      <w:r w:rsidRPr="00F73C9F">
        <w:rPr>
          <w:iCs/>
          <w:color w:val="000000"/>
          <w:lang w:val="fr-FR"/>
        </w:rPr>
        <w:t xml:space="preserve">.  </w:t>
      </w:r>
      <w:r w:rsidR="00317B15" w:rsidRPr="00F73C9F">
        <w:rPr>
          <w:iCs/>
          <w:color w:val="000000"/>
          <w:lang w:val="fr-FR"/>
        </w:rPr>
        <w:t xml:space="preserve">Ce document proposait un processus et des critères permettant de déterminer </w:t>
      </w:r>
      <w:r w:rsidR="00E87694">
        <w:rPr>
          <w:iCs/>
          <w:color w:val="000000"/>
          <w:lang w:val="fr-FR"/>
        </w:rPr>
        <w:t>si</w:t>
      </w:r>
      <w:r w:rsidR="00317B15" w:rsidRPr="00F73C9F">
        <w:rPr>
          <w:iCs/>
          <w:color w:val="000000"/>
          <w:lang w:val="fr-FR"/>
        </w:rPr>
        <w:t xml:space="preserve"> d</w:t>
      </w:r>
      <w:r w:rsidR="00296540">
        <w:rPr>
          <w:iCs/>
          <w:color w:val="000000"/>
          <w:lang w:val="fr-FR"/>
        </w:rPr>
        <w:t>es éléments d</w:t>
      </w:r>
      <w:r w:rsidR="00317B15" w:rsidRPr="00F73C9F">
        <w:rPr>
          <w:iCs/>
          <w:color w:val="000000"/>
          <w:lang w:val="fr-FR"/>
        </w:rPr>
        <w:t>e la littérature non</w:t>
      </w:r>
      <w:r w:rsidR="00954F47">
        <w:rPr>
          <w:iCs/>
          <w:color w:val="000000"/>
          <w:lang w:val="fr-FR"/>
        </w:rPr>
        <w:t>-</w:t>
      </w:r>
      <w:r w:rsidR="00317B15" w:rsidRPr="00F73C9F">
        <w:rPr>
          <w:iCs/>
          <w:color w:val="000000"/>
          <w:lang w:val="fr-FR"/>
        </w:rPr>
        <w:t xml:space="preserve">brevet, </w:t>
      </w:r>
      <w:r w:rsidR="00954F47">
        <w:rPr>
          <w:iCs/>
          <w:color w:val="000000"/>
          <w:lang w:val="fr-FR"/>
        </w:rPr>
        <w:t>y compris</w:t>
      </w:r>
      <w:r w:rsidR="00317B15" w:rsidRPr="00F73C9F">
        <w:rPr>
          <w:iCs/>
          <w:color w:val="000000"/>
          <w:lang w:val="fr-FR"/>
        </w:rPr>
        <w:t xml:space="preserve"> des données relatives à l</w:t>
      </w:r>
      <w:r w:rsidR="00954F47">
        <w:rPr>
          <w:iCs/>
          <w:color w:val="000000"/>
          <w:lang w:val="fr-FR"/>
        </w:rPr>
        <w:t>’</w:t>
      </w:r>
      <w:r w:rsidR="00317B15" w:rsidRPr="00F73C9F">
        <w:rPr>
          <w:iCs/>
          <w:color w:val="000000"/>
          <w:lang w:val="fr-FR"/>
        </w:rPr>
        <w:t xml:space="preserve">état de la technique découlant de savoirs traditionnels, </w:t>
      </w:r>
      <w:r w:rsidR="00E87694">
        <w:rPr>
          <w:iCs/>
          <w:color w:val="000000"/>
          <w:lang w:val="fr-FR"/>
        </w:rPr>
        <w:t xml:space="preserve">pouvaient être ajoutés </w:t>
      </w:r>
      <w:r w:rsidR="00317B15" w:rsidRPr="00F73C9F">
        <w:rPr>
          <w:iCs/>
          <w:color w:val="000000"/>
          <w:lang w:val="fr-FR"/>
        </w:rPr>
        <w:t>à la liste, et la manière dont la liste pourrait être maintenue à jour.</w:t>
      </w:r>
      <w:r w:rsidR="002621DF" w:rsidRPr="00F73C9F">
        <w:rPr>
          <w:color w:val="000000"/>
          <w:lang w:val="fr-FR"/>
        </w:rPr>
        <w:t xml:space="preserve"> </w:t>
      </w:r>
      <w:r w:rsidR="000B1710" w:rsidRPr="00F73C9F">
        <w:rPr>
          <w:color w:val="000000"/>
          <w:lang w:val="fr-FR"/>
        </w:rPr>
        <w:t xml:space="preserve"> </w:t>
      </w:r>
      <w:r w:rsidR="00317B15" w:rsidRPr="00F73C9F">
        <w:rPr>
          <w:color w:val="000000"/>
          <w:lang w:val="fr-FR"/>
        </w:rPr>
        <w:t>En outre, ce document contenait une série de questions à examiner.</w:t>
      </w:r>
      <w:r w:rsidR="002621DF" w:rsidRPr="00F73C9F">
        <w:rPr>
          <w:color w:val="000000"/>
          <w:lang w:val="fr-FR"/>
        </w:rPr>
        <w:t xml:space="preserve"> </w:t>
      </w:r>
      <w:r w:rsidR="000B1710" w:rsidRPr="00F73C9F">
        <w:rPr>
          <w:color w:val="000000"/>
          <w:lang w:val="fr-FR"/>
        </w:rPr>
        <w:t xml:space="preserve"> </w:t>
      </w:r>
      <w:r w:rsidR="00317B15" w:rsidRPr="00F73C9F">
        <w:rPr>
          <w:color w:val="000000"/>
          <w:lang w:val="fr-FR"/>
        </w:rPr>
        <w:t>L</w:t>
      </w:r>
      <w:r w:rsidR="00954F47">
        <w:rPr>
          <w:color w:val="000000"/>
          <w:lang w:val="fr-FR"/>
        </w:rPr>
        <w:t>’</w:t>
      </w:r>
      <w:r w:rsidR="00317B15" w:rsidRPr="00F73C9F">
        <w:rPr>
          <w:color w:val="000000"/>
          <w:lang w:val="fr-FR"/>
        </w:rPr>
        <w:t xml:space="preserve">USPTO a invité les autres membres </w:t>
      </w:r>
      <w:r w:rsidR="00673CDA" w:rsidRPr="00F73C9F">
        <w:rPr>
          <w:color w:val="000000"/>
          <w:lang w:val="fr-FR"/>
        </w:rPr>
        <w:t>de l</w:t>
      </w:r>
      <w:r w:rsidR="00954F47">
        <w:rPr>
          <w:color w:val="000000"/>
          <w:lang w:val="fr-FR"/>
        </w:rPr>
        <w:t>’</w:t>
      </w:r>
      <w:r w:rsidR="00673CDA" w:rsidRPr="00F73C9F">
        <w:rPr>
          <w:color w:val="000000"/>
          <w:lang w:val="fr-FR"/>
        </w:rPr>
        <w:t>équipe d</w:t>
      </w:r>
      <w:r w:rsidR="00954F47">
        <w:rPr>
          <w:color w:val="000000"/>
          <w:lang w:val="fr-FR"/>
        </w:rPr>
        <w:t>’</w:t>
      </w:r>
      <w:r w:rsidR="00673CDA" w:rsidRPr="00F73C9F">
        <w:rPr>
          <w:color w:val="000000"/>
          <w:lang w:val="fr-FR"/>
        </w:rPr>
        <w:t>experts</w:t>
      </w:r>
      <w:r w:rsidR="00317B15" w:rsidRPr="00F73C9F">
        <w:rPr>
          <w:color w:val="000000"/>
          <w:lang w:val="fr-FR"/>
        </w:rPr>
        <w:t xml:space="preserve"> à faire part de leurs commentaires et </w:t>
      </w:r>
      <w:r w:rsidR="00243841">
        <w:rPr>
          <w:color w:val="000000"/>
          <w:lang w:val="fr-FR"/>
        </w:rPr>
        <w:t xml:space="preserve">de </w:t>
      </w:r>
      <w:r w:rsidR="00317B15" w:rsidRPr="00F73C9F">
        <w:rPr>
          <w:color w:val="000000"/>
          <w:lang w:val="fr-FR"/>
        </w:rPr>
        <w:t>leurs réponses sur le Wiki avant le 3</w:t>
      </w:r>
      <w:r w:rsidR="00673CDA" w:rsidRPr="00F73C9F">
        <w:rPr>
          <w:color w:val="000000"/>
          <w:lang w:val="fr-FR"/>
        </w:rPr>
        <w:t>0 juin 20</w:t>
      </w:r>
      <w:r w:rsidR="00317B15" w:rsidRPr="00F73C9F">
        <w:rPr>
          <w:color w:val="000000"/>
          <w:lang w:val="fr-FR"/>
        </w:rPr>
        <w:t>20.</w:t>
      </w:r>
      <w:r w:rsidR="002621DF" w:rsidRPr="00F73C9F">
        <w:rPr>
          <w:color w:val="000000"/>
          <w:lang w:val="fr-FR"/>
        </w:rPr>
        <w:t xml:space="preserve"> </w:t>
      </w:r>
      <w:r w:rsidR="000A7B03" w:rsidRPr="00F73C9F">
        <w:rPr>
          <w:color w:val="000000"/>
          <w:lang w:val="fr-FR"/>
        </w:rPr>
        <w:t xml:space="preserve"> </w:t>
      </w:r>
      <w:r w:rsidR="00317B15" w:rsidRPr="00F73C9F">
        <w:rPr>
          <w:color w:val="000000"/>
          <w:lang w:val="fr-FR"/>
        </w:rPr>
        <w:t xml:space="preserve">Le </w:t>
      </w:r>
      <w:r w:rsidR="00673CDA" w:rsidRPr="00F73C9F">
        <w:rPr>
          <w:color w:val="000000"/>
          <w:lang w:val="fr-FR"/>
        </w:rPr>
        <w:t>2 septembre 20</w:t>
      </w:r>
      <w:r w:rsidR="00317B15" w:rsidRPr="00F73C9F">
        <w:rPr>
          <w:color w:val="000000"/>
          <w:lang w:val="fr-FR"/>
        </w:rPr>
        <w:t>20, seuls quatre</w:t>
      </w:r>
      <w:r w:rsidR="00756D72" w:rsidRPr="00F73C9F">
        <w:rPr>
          <w:color w:val="000000"/>
          <w:lang w:val="fr-FR"/>
        </w:rPr>
        <w:t> </w:t>
      </w:r>
      <w:r w:rsidR="00317B15" w:rsidRPr="00F73C9F">
        <w:rPr>
          <w:color w:val="000000"/>
          <w:lang w:val="fr-FR"/>
        </w:rPr>
        <w:t>offices (l</w:t>
      </w:r>
      <w:r w:rsidR="00954F47">
        <w:rPr>
          <w:color w:val="000000"/>
          <w:lang w:val="fr-FR"/>
        </w:rPr>
        <w:t>’</w:t>
      </w:r>
      <w:r w:rsidR="00317B15" w:rsidRPr="00F73C9F">
        <w:rPr>
          <w:color w:val="000000"/>
          <w:lang w:val="fr-FR"/>
        </w:rPr>
        <w:t>Office de la propriété intellectuelle du Canada, l</w:t>
      </w:r>
      <w:r w:rsidR="00954F47">
        <w:rPr>
          <w:color w:val="000000"/>
          <w:lang w:val="fr-FR"/>
        </w:rPr>
        <w:t>’</w:t>
      </w:r>
      <w:r w:rsidR="00317B15" w:rsidRPr="00F73C9F">
        <w:rPr>
          <w:color w:val="000000"/>
          <w:lang w:val="fr-FR"/>
        </w:rPr>
        <w:t>OEB, l</w:t>
      </w:r>
      <w:r w:rsidR="00954F47">
        <w:rPr>
          <w:color w:val="000000"/>
          <w:lang w:val="fr-FR"/>
        </w:rPr>
        <w:t>’</w:t>
      </w:r>
      <w:r w:rsidR="00317B15" w:rsidRPr="00F73C9F">
        <w:rPr>
          <w:color w:val="000000"/>
          <w:lang w:val="fr-FR"/>
        </w:rPr>
        <w:t>Office des brevets du Japon et l</w:t>
      </w:r>
      <w:r w:rsidR="00954F47">
        <w:rPr>
          <w:color w:val="000000"/>
          <w:lang w:val="fr-FR"/>
        </w:rPr>
        <w:t>’</w:t>
      </w:r>
      <w:r w:rsidR="00317B15" w:rsidRPr="00F73C9F">
        <w:rPr>
          <w:color w:val="000000"/>
          <w:lang w:val="fr-FR"/>
        </w:rPr>
        <w:t>Office indien des brevets) et le Bureau international avaient répondu au document de l</w:t>
      </w:r>
      <w:r w:rsidR="00954F47">
        <w:rPr>
          <w:color w:val="000000"/>
          <w:lang w:val="fr-FR"/>
        </w:rPr>
        <w:t>’</w:t>
      </w:r>
      <w:r w:rsidR="00317B15" w:rsidRPr="00F73C9F">
        <w:rPr>
          <w:color w:val="000000"/>
          <w:lang w:val="fr-FR"/>
        </w:rPr>
        <w:t>USPTO.</w:t>
      </w:r>
    </w:p>
    <w:p w:rsidR="00FF6DF0" w:rsidRPr="00F73C9F" w:rsidRDefault="00317B15" w:rsidP="00317B15">
      <w:pPr>
        <w:pStyle w:val="ONUME"/>
        <w:rPr>
          <w:lang w:val="fr-FR"/>
        </w:rPr>
      </w:pPr>
      <w:r w:rsidRPr="00F73C9F">
        <w:rPr>
          <w:color w:val="000000"/>
          <w:lang w:val="fr-FR"/>
        </w:rPr>
        <w:t>Il est apparu clairement, compte tenu de la pandémie de COVID</w:t>
      </w:r>
      <w:r w:rsidR="00954F47">
        <w:rPr>
          <w:color w:val="000000"/>
          <w:lang w:val="fr-FR"/>
        </w:rPr>
        <w:t>-</w:t>
      </w:r>
      <w:r w:rsidRPr="00F73C9F">
        <w:rPr>
          <w:color w:val="000000"/>
          <w:lang w:val="fr-FR"/>
        </w:rPr>
        <w:t>19, qu</w:t>
      </w:r>
      <w:r w:rsidR="00954F47">
        <w:rPr>
          <w:color w:val="000000"/>
          <w:lang w:val="fr-FR"/>
        </w:rPr>
        <w:t>’</w:t>
      </w:r>
      <w:r w:rsidRPr="00F73C9F">
        <w:rPr>
          <w:color w:val="000000"/>
          <w:lang w:val="fr-FR"/>
        </w:rPr>
        <w:t>il ne serait pas possible d</w:t>
      </w:r>
      <w:r w:rsidR="00954F47">
        <w:rPr>
          <w:color w:val="000000"/>
          <w:lang w:val="fr-FR"/>
        </w:rPr>
        <w:t>’</w:t>
      </w:r>
      <w:r w:rsidRPr="00F73C9F">
        <w:rPr>
          <w:color w:val="000000"/>
          <w:lang w:val="fr-FR"/>
        </w:rPr>
        <w:t>organiser une réunion physique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même au cours du second semestre de cette année.</w:t>
      </w:r>
      <w:r w:rsidR="002621DF" w:rsidRPr="00F73C9F">
        <w:rPr>
          <w:color w:val="000000"/>
          <w:lang w:val="fr-FR"/>
        </w:rPr>
        <w:t xml:space="preserve"> </w:t>
      </w:r>
      <w:r w:rsidR="00756D72" w:rsidRPr="00F73C9F">
        <w:rPr>
          <w:color w:val="000000"/>
          <w:lang w:val="fr-FR"/>
        </w:rPr>
        <w:t xml:space="preserve"> </w:t>
      </w:r>
      <w:r w:rsidRPr="00F73C9F">
        <w:rPr>
          <w:color w:val="000000"/>
          <w:lang w:val="fr-FR"/>
        </w:rPr>
        <w:t>C</w:t>
      </w:r>
      <w:r w:rsidR="00954F47">
        <w:rPr>
          <w:color w:val="000000"/>
          <w:lang w:val="fr-FR"/>
        </w:rPr>
        <w:t>’</w:t>
      </w:r>
      <w:r w:rsidRPr="00F73C9F">
        <w:rPr>
          <w:color w:val="000000"/>
          <w:lang w:val="fr-FR"/>
        </w:rPr>
        <w:t>est pourquoi l</w:t>
      </w:r>
      <w:r w:rsidR="00954F47">
        <w:rPr>
          <w:color w:val="000000"/>
          <w:lang w:val="fr-FR"/>
        </w:rPr>
        <w:t>’</w:t>
      </w:r>
      <w:r w:rsidRPr="00F73C9F">
        <w:rPr>
          <w:color w:val="000000"/>
          <w:lang w:val="fr-FR"/>
        </w:rPr>
        <w:t>OEB a proposé sur le Wiki d</w:t>
      </w:r>
      <w:r w:rsidR="00954F47">
        <w:rPr>
          <w:color w:val="000000"/>
          <w:lang w:val="fr-FR"/>
        </w:rPr>
        <w:t>’</w:t>
      </w:r>
      <w:r w:rsidRPr="00F73C9F">
        <w:rPr>
          <w:color w:val="000000"/>
          <w:lang w:val="fr-FR"/>
        </w:rPr>
        <w:t>organiser une réunion virtuelle de l</w:t>
      </w:r>
      <w:r w:rsidR="00954F47">
        <w:rPr>
          <w:color w:val="000000"/>
          <w:lang w:val="fr-FR"/>
        </w:rPr>
        <w:t>’</w:t>
      </w:r>
      <w:r w:rsidRPr="00F73C9F">
        <w:rPr>
          <w:color w:val="000000"/>
          <w:lang w:val="fr-FR"/>
        </w:rPr>
        <w:t>équ</w:t>
      </w:r>
      <w:r w:rsidR="00673CDA" w:rsidRPr="00F73C9F">
        <w:rPr>
          <w:color w:val="000000"/>
          <w:lang w:val="fr-FR"/>
        </w:rPr>
        <w:t>i</w:t>
      </w:r>
      <w:r w:rsidRPr="00F73C9F">
        <w:rPr>
          <w:color w:val="000000"/>
          <w:lang w:val="fr-FR"/>
        </w:rPr>
        <w:t>pe d</w:t>
      </w:r>
      <w:r w:rsidR="00954F47">
        <w:rPr>
          <w:color w:val="000000"/>
          <w:lang w:val="fr-FR"/>
        </w:rPr>
        <w:t>’</w:t>
      </w:r>
      <w:r w:rsidRPr="00F73C9F">
        <w:rPr>
          <w:color w:val="000000"/>
          <w:lang w:val="fr-FR"/>
        </w:rPr>
        <w:t>experts au cours du dernier trimestre de cette année.</w:t>
      </w:r>
      <w:r w:rsidR="002621DF" w:rsidRPr="00F73C9F">
        <w:rPr>
          <w:color w:val="000000"/>
          <w:lang w:val="fr-FR"/>
        </w:rPr>
        <w:t xml:space="preserve"> </w:t>
      </w:r>
      <w:r w:rsidR="000A7B03" w:rsidRPr="00F73C9F">
        <w:rPr>
          <w:color w:val="000000"/>
          <w:lang w:val="fr-FR"/>
        </w:rPr>
        <w:t xml:space="preserve"> </w:t>
      </w:r>
      <w:r w:rsidRPr="00F73C9F">
        <w:rPr>
          <w:color w:val="000000"/>
          <w:lang w:val="fr-FR"/>
        </w:rPr>
        <w:t xml:space="preserve">Cette proposition a </w:t>
      </w:r>
      <w:r w:rsidRPr="00F73C9F">
        <w:rPr>
          <w:color w:val="000000"/>
          <w:lang w:val="fr-FR"/>
        </w:rPr>
        <w:lastRenderedPageBreak/>
        <w:t xml:space="preserve">été soutenue par </w:t>
      </w:r>
      <w:r w:rsidR="00243841">
        <w:rPr>
          <w:color w:val="000000"/>
          <w:lang w:val="fr-FR"/>
        </w:rPr>
        <w:t>plusieurs</w:t>
      </w:r>
      <w:r w:rsidRPr="00F73C9F">
        <w:rPr>
          <w:color w:val="000000"/>
          <w:lang w:val="fr-FR"/>
        </w:rPr>
        <w:t xml:space="preserve"> membres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 xml:space="preserve">experts et les </w:t>
      </w:r>
      <w:r w:rsidR="00980AA1">
        <w:rPr>
          <w:color w:val="000000"/>
          <w:lang w:val="fr-FR"/>
        </w:rPr>
        <w:t xml:space="preserve">discussions sur les modalités </w:t>
      </w:r>
      <w:r w:rsidRPr="00F73C9F">
        <w:rPr>
          <w:color w:val="000000"/>
          <w:lang w:val="fr-FR"/>
        </w:rPr>
        <w:t>de la réunion (dates, plateforme de réunion) sont en cours sur le Wiki.</w:t>
      </w:r>
    </w:p>
    <w:p w:rsidR="00FF6DF0" w:rsidRPr="00F73C9F" w:rsidRDefault="00317B15" w:rsidP="00317B15">
      <w:pPr>
        <w:pStyle w:val="ONUME"/>
        <w:keepNext/>
        <w:ind w:left="5533"/>
        <w:rPr>
          <w:i/>
          <w:lang w:val="fr-FR"/>
        </w:rPr>
      </w:pPr>
      <w:r w:rsidRPr="00F73C9F">
        <w:rPr>
          <w:i/>
          <w:color w:val="000000"/>
          <w:lang w:val="fr-FR"/>
        </w:rPr>
        <w:t>Le groupe de travail est invité à prendre note du contenu du présent document et de ses annexes.</w:t>
      </w:r>
    </w:p>
    <w:p w:rsidR="00FF6DF0" w:rsidRPr="00F73C9F" w:rsidRDefault="00FF6DF0" w:rsidP="002621DF">
      <w:pPr>
        <w:pStyle w:val="ONUME"/>
        <w:keepNext/>
        <w:numPr>
          <w:ilvl w:val="0"/>
          <w:numId w:val="0"/>
        </w:numPr>
        <w:rPr>
          <w:lang w:val="fr-FR"/>
        </w:rPr>
      </w:pPr>
    </w:p>
    <w:p w:rsidR="00987BC8" w:rsidRPr="00F73C9F" w:rsidRDefault="00317B15" w:rsidP="00317B15">
      <w:pPr>
        <w:pStyle w:val="Endofdocument-Annex"/>
        <w:keepNext/>
        <w:rPr>
          <w:lang w:val="fr-FR"/>
        </w:rPr>
        <w:sectPr w:rsidR="00987BC8" w:rsidRPr="00F73C9F" w:rsidSect="00D64C5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980AA1">
        <w:rPr>
          <w:lang w:val="fr-FR"/>
        </w:rPr>
        <w:t>[Les annexes suivent]</w:t>
      </w:r>
    </w:p>
    <w:p w:rsidR="00FF6DF0" w:rsidRPr="00F73C9F" w:rsidRDefault="00FF6DF0" w:rsidP="00987BC8">
      <w:pPr>
        <w:pStyle w:val="Endofdocument-Annex"/>
        <w:keepNext/>
        <w:ind w:left="0"/>
        <w:rPr>
          <w:lang w:val="fr-FR"/>
        </w:rPr>
      </w:pPr>
    </w:p>
    <w:p w:rsidR="00FF6DF0" w:rsidRPr="00F73C9F" w:rsidRDefault="008F6979" w:rsidP="008F6979">
      <w:pPr>
        <w:pStyle w:val="Heading1"/>
        <w:rPr>
          <w:lang w:val="fr-FR"/>
        </w:rPr>
      </w:pPr>
      <w:r w:rsidRPr="00F73C9F">
        <w:rPr>
          <w:color w:val="000000"/>
          <w:lang w:val="fr-FR"/>
        </w:rPr>
        <w:t xml:space="preserve">RÉSUMÉ DES PROPOSITIONS </w:t>
      </w:r>
      <w:r w:rsidR="00353ECF">
        <w:rPr>
          <w:color w:val="000000"/>
          <w:lang w:val="fr-FR"/>
        </w:rPr>
        <w:t>FORMULÉES</w:t>
      </w:r>
      <w:r w:rsidRPr="00F73C9F">
        <w:rPr>
          <w:color w:val="000000"/>
          <w:lang w:val="fr-FR"/>
        </w:rPr>
        <w:t xml:space="preserve"> DANS LE DOCUMENT</w:t>
      </w:r>
      <w:r w:rsidR="00F73C9F">
        <w:rPr>
          <w:color w:val="000000"/>
          <w:lang w:val="fr-FR"/>
        </w:rPr>
        <w:t> </w:t>
      </w:r>
      <w:r w:rsidRPr="00F73C9F">
        <w:rPr>
          <w:color w:val="000000"/>
          <w:lang w:val="fr-FR"/>
        </w:rPr>
        <w:t>PCT/MD/1/2/REV2</w:t>
      </w:r>
    </w:p>
    <w:p w:rsidR="00FF6DF0" w:rsidRPr="00F73C9F" w:rsidRDefault="008F6979" w:rsidP="008F6979">
      <w:pPr>
        <w:pStyle w:val="ONUME"/>
        <w:numPr>
          <w:ilvl w:val="0"/>
          <w:numId w:val="0"/>
        </w:numPr>
        <w:rPr>
          <w:lang w:val="fr-FR"/>
        </w:rPr>
      </w:pPr>
      <w:r w:rsidRPr="00F73C9F">
        <w:rPr>
          <w:color w:val="000000"/>
          <w:lang w:val="fr-FR"/>
        </w:rPr>
        <w:t xml:space="preserve">Les propositions révisées de modification des </w:t>
      </w:r>
      <w:r w:rsidR="00673CDA" w:rsidRPr="00F73C9F">
        <w:rPr>
          <w:color w:val="000000"/>
          <w:lang w:val="fr-FR"/>
        </w:rPr>
        <w:t>règles 3</w:t>
      </w:r>
      <w:r w:rsidRPr="00F73C9F">
        <w:rPr>
          <w:color w:val="000000"/>
          <w:lang w:val="fr-FR"/>
        </w:rPr>
        <w:t xml:space="preserve">4 et 36 présentées dans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 xml:space="preserve">T/MD/1/2/REV2 </w:t>
      </w:r>
      <w:r w:rsidR="007D114E">
        <w:rPr>
          <w:color w:val="000000"/>
          <w:lang w:val="fr-FR"/>
        </w:rPr>
        <w:t>sont présentées</w:t>
      </w:r>
      <w:r w:rsidRPr="00F73C9F">
        <w:rPr>
          <w:color w:val="000000"/>
          <w:lang w:val="fr-FR"/>
        </w:rPr>
        <w:t xml:space="preserve"> ci</w:t>
      </w:r>
      <w:r w:rsidR="00954F47">
        <w:rPr>
          <w:color w:val="000000"/>
          <w:lang w:val="fr-FR"/>
        </w:rPr>
        <w:t>-</w:t>
      </w:r>
      <w:r w:rsidRPr="00F73C9F">
        <w:rPr>
          <w:color w:val="000000"/>
          <w:lang w:val="fr-FR"/>
        </w:rPr>
        <w:t>dessous</w:t>
      </w:r>
      <w:r w:rsidR="007D114E">
        <w:rPr>
          <w:color w:val="000000"/>
          <w:lang w:val="fr-FR"/>
        </w:rPr>
        <w:t>.</w:t>
      </w:r>
    </w:p>
    <w:p w:rsidR="00FF6DF0" w:rsidRPr="00F73C9F" w:rsidRDefault="008F6979" w:rsidP="008F6979">
      <w:pPr>
        <w:pStyle w:val="ONUME"/>
        <w:numPr>
          <w:ilvl w:val="0"/>
          <w:numId w:val="11"/>
        </w:numPr>
        <w:rPr>
          <w:lang w:val="fr-FR"/>
        </w:rPr>
      </w:pPr>
      <w:r w:rsidRPr="00F73C9F">
        <w:rPr>
          <w:color w:val="000000"/>
          <w:lang w:val="fr-FR"/>
        </w:rPr>
        <w:t>Il est proposé d</w:t>
      </w:r>
      <w:r w:rsidR="00954F47">
        <w:rPr>
          <w:color w:val="000000"/>
          <w:lang w:val="fr-FR"/>
        </w:rPr>
        <w:t>’</w:t>
      </w:r>
      <w:r w:rsidRPr="00F73C9F">
        <w:rPr>
          <w:color w:val="000000"/>
          <w:lang w:val="fr-FR"/>
        </w:rPr>
        <w:t>inclure dans la documentation minimale</w:t>
      </w:r>
      <w:r w:rsidR="00673CDA" w:rsidRPr="00F73C9F">
        <w:rPr>
          <w:color w:val="000000"/>
          <w:lang w:val="fr-FR"/>
        </w:rPr>
        <w:t xml:space="preserve"> du PCT</w:t>
      </w:r>
      <w:r w:rsidRPr="00F73C9F">
        <w:rPr>
          <w:color w:val="000000"/>
          <w:lang w:val="fr-FR"/>
        </w:rPr>
        <w:t xml:space="preserve"> les collections de brevets de toutes les administrations chargées de la recherche in</w:t>
      </w:r>
      <w:r w:rsidR="00FA6BDF">
        <w:rPr>
          <w:color w:val="000000"/>
          <w:lang w:val="fr-FR"/>
        </w:rPr>
        <w:t>ternationale, quelle(s) que soi(en</w:t>
      </w:r>
      <w:r w:rsidRPr="00F73C9F">
        <w:rPr>
          <w:color w:val="000000"/>
          <w:lang w:val="fr-FR"/>
        </w:rPr>
        <w:t>)</w:t>
      </w:r>
      <w:r w:rsidR="00FA6BDF">
        <w:rPr>
          <w:color w:val="000000"/>
          <w:lang w:val="fr-FR"/>
        </w:rPr>
        <w:t>t</w:t>
      </w:r>
      <w:r w:rsidRPr="00F73C9F">
        <w:rPr>
          <w:color w:val="000000"/>
          <w:lang w:val="fr-FR"/>
        </w:rPr>
        <w:t xml:space="preserve"> leur(s) langue(s) officielle(s), et d</w:t>
      </w:r>
      <w:r w:rsidR="00954F47">
        <w:rPr>
          <w:color w:val="000000"/>
          <w:lang w:val="fr-FR"/>
        </w:rPr>
        <w:t>’</w:t>
      </w:r>
      <w:r w:rsidRPr="00F73C9F">
        <w:rPr>
          <w:color w:val="000000"/>
          <w:lang w:val="fr-FR"/>
        </w:rPr>
        <w:t>exiger des administrations chargées de la recherche internationale qu</w:t>
      </w:r>
      <w:r w:rsidR="00954F47">
        <w:rPr>
          <w:color w:val="000000"/>
          <w:lang w:val="fr-FR"/>
        </w:rPr>
        <w:t>’</w:t>
      </w:r>
      <w:r w:rsidRPr="00F73C9F">
        <w:rPr>
          <w:color w:val="000000"/>
          <w:lang w:val="fr-FR"/>
        </w:rPr>
        <w:t>elles mettent leurs collections de brevets à disposition pour consultation conformément à des exigences techniques et d</w:t>
      </w:r>
      <w:r w:rsidR="00954F47">
        <w:rPr>
          <w:color w:val="000000"/>
          <w:lang w:val="fr-FR"/>
        </w:rPr>
        <w:t>’</w:t>
      </w:r>
      <w:r w:rsidRPr="00F73C9F">
        <w:rPr>
          <w:color w:val="000000"/>
          <w:lang w:val="fr-FR"/>
        </w:rPr>
        <w:t>accessibilité clairement définies qui doivent être convenues dans le cadre des discussions à veni</w:t>
      </w:r>
      <w:bookmarkStart w:id="7" w:name="_GoBack"/>
      <w:bookmarkEnd w:id="7"/>
      <w:r w:rsidRPr="00F73C9F">
        <w:rPr>
          <w:color w:val="000000"/>
          <w:lang w:val="fr-FR"/>
        </w:rPr>
        <w:t>r et précisées dans une annexe des instructions administratives</w:t>
      </w:r>
      <w:r w:rsidR="00673CDA" w:rsidRPr="00F73C9F">
        <w:rPr>
          <w:color w:val="000000"/>
          <w:lang w:val="fr-FR"/>
        </w:rPr>
        <w:t xml:space="preserve"> du PCT</w:t>
      </w:r>
      <w:r w:rsidRPr="00F73C9F">
        <w:rPr>
          <w:color w:val="000000"/>
          <w:lang w:val="fr-FR"/>
        </w:rPr>
        <w:t>.</w:t>
      </w:r>
    </w:p>
    <w:p w:rsidR="00FF6DF0" w:rsidRPr="00F73C9F" w:rsidRDefault="008F6979" w:rsidP="008F6979">
      <w:pPr>
        <w:pStyle w:val="ONUME"/>
        <w:numPr>
          <w:ilvl w:val="0"/>
          <w:numId w:val="11"/>
        </w:numPr>
        <w:rPr>
          <w:lang w:val="fr-FR"/>
        </w:rPr>
      </w:pPr>
      <w:r w:rsidRPr="00F73C9F">
        <w:rPr>
          <w:color w:val="000000"/>
          <w:lang w:val="fr-FR"/>
        </w:rPr>
        <w:t>Il est proposé d</w:t>
      </w:r>
      <w:r w:rsidR="00954F47">
        <w:rPr>
          <w:color w:val="000000"/>
          <w:lang w:val="fr-FR"/>
        </w:rPr>
        <w:t>’</w:t>
      </w:r>
      <w:r w:rsidRPr="00F73C9F">
        <w:rPr>
          <w:color w:val="000000"/>
          <w:lang w:val="fr-FR"/>
        </w:rPr>
        <w:t xml:space="preserve">assouplir les critères linguistiques actuellement contenus dans la </w:t>
      </w:r>
      <w:r w:rsidR="00673CDA" w:rsidRPr="00F73C9F">
        <w:rPr>
          <w:color w:val="000000"/>
          <w:lang w:val="fr-FR"/>
        </w:rPr>
        <w:t>règle 3</w:t>
      </w:r>
      <w:r w:rsidRPr="00F73C9F">
        <w:rPr>
          <w:color w:val="000000"/>
          <w:lang w:val="fr-FR"/>
        </w:rPr>
        <w:t>4.1 et d</w:t>
      </w:r>
      <w:r w:rsidR="00954F47">
        <w:rPr>
          <w:color w:val="000000"/>
          <w:lang w:val="fr-FR"/>
        </w:rPr>
        <w:t>’</w:t>
      </w:r>
      <w:r w:rsidRPr="00F73C9F">
        <w:rPr>
          <w:color w:val="000000"/>
          <w:lang w:val="fr-FR"/>
        </w:rPr>
        <w:t>éviter la variabilité linguistique actuelle du contenu de la documentation minimale</w:t>
      </w:r>
      <w:r w:rsidR="00673CDA" w:rsidRPr="00F73C9F">
        <w:rPr>
          <w:color w:val="000000"/>
          <w:lang w:val="fr-FR"/>
        </w:rPr>
        <w:t xml:space="preserve"> du PCT</w:t>
      </w:r>
      <w:r w:rsidR="003D5745">
        <w:rPr>
          <w:color w:val="000000"/>
          <w:lang w:val="fr-FR"/>
        </w:rPr>
        <w:t>, qui découle de l</w:t>
      </w:r>
      <w:r w:rsidR="00954F47">
        <w:rPr>
          <w:color w:val="000000"/>
          <w:lang w:val="fr-FR"/>
        </w:rPr>
        <w:t>’</w:t>
      </w:r>
      <w:r w:rsidR="003D5745">
        <w:rPr>
          <w:color w:val="000000"/>
          <w:lang w:val="fr-FR"/>
        </w:rPr>
        <w:t>alinéa</w:t>
      </w:r>
      <w:r w:rsidR="00673CDA" w:rsidRPr="00F73C9F">
        <w:rPr>
          <w:color w:val="000000"/>
          <w:lang w:val="fr-FR"/>
        </w:rPr>
        <w:t> e)</w:t>
      </w:r>
      <w:r w:rsidRPr="00F73C9F">
        <w:rPr>
          <w:color w:val="000000"/>
          <w:lang w:val="fr-FR"/>
        </w:rPr>
        <w:t xml:space="preserve"> de cette règle.</w:t>
      </w:r>
      <w:r w:rsidR="00A578F3" w:rsidRPr="00F73C9F">
        <w:rPr>
          <w:color w:val="000000"/>
          <w:lang w:val="fr-FR"/>
        </w:rPr>
        <w:t xml:space="preserve">  </w:t>
      </w:r>
      <w:r w:rsidRPr="00F73C9F">
        <w:rPr>
          <w:color w:val="000000"/>
          <w:lang w:val="fr-FR"/>
        </w:rPr>
        <w:t>Parallèlement, il est proposé d</w:t>
      </w:r>
      <w:r w:rsidR="00954F47">
        <w:rPr>
          <w:color w:val="000000"/>
          <w:lang w:val="fr-FR"/>
        </w:rPr>
        <w:t>’</w:t>
      </w:r>
      <w:r w:rsidRPr="00F73C9F">
        <w:rPr>
          <w:color w:val="000000"/>
          <w:lang w:val="fr-FR"/>
        </w:rPr>
        <w:t>inclure dans la documentation minimale</w:t>
      </w:r>
      <w:r w:rsidR="00673CDA" w:rsidRPr="00F73C9F">
        <w:rPr>
          <w:color w:val="000000"/>
          <w:lang w:val="fr-FR"/>
        </w:rPr>
        <w:t xml:space="preserve"> du PCT</w:t>
      </w:r>
      <w:r w:rsidRPr="00F73C9F">
        <w:rPr>
          <w:color w:val="000000"/>
          <w:lang w:val="fr-FR"/>
        </w:rPr>
        <w:t xml:space="preserve"> la collection de brevets de tout office qui n</w:t>
      </w:r>
      <w:r w:rsidR="00954F47">
        <w:rPr>
          <w:color w:val="000000"/>
          <w:lang w:val="fr-FR"/>
        </w:rPr>
        <w:t>’</w:t>
      </w:r>
      <w:r w:rsidRPr="00F73C9F">
        <w:rPr>
          <w:color w:val="000000"/>
          <w:lang w:val="fr-FR"/>
        </w:rPr>
        <w:t>a pas été nommé en qualité d</w:t>
      </w:r>
      <w:r w:rsidR="00954F47">
        <w:rPr>
          <w:color w:val="000000"/>
          <w:lang w:val="fr-FR"/>
        </w:rPr>
        <w:t>’</w:t>
      </w:r>
      <w:r w:rsidRPr="00F73C9F">
        <w:rPr>
          <w:color w:val="000000"/>
          <w:lang w:val="fr-FR"/>
        </w:rPr>
        <w:t>administration chargée de la recherche</w:t>
      </w:r>
      <w:r w:rsidR="006E27E5">
        <w:rPr>
          <w:color w:val="000000"/>
          <w:lang w:val="fr-FR"/>
        </w:rPr>
        <w:t xml:space="preserve"> internationale</w:t>
      </w:r>
      <w:r w:rsidRPr="00F73C9F">
        <w:rPr>
          <w:color w:val="000000"/>
          <w:lang w:val="fr-FR"/>
        </w:rPr>
        <w:t>, pour autant que ledit office ait mis sa collection de brevets à disposition pour consultation conformément aux exigences techniques et d</w:t>
      </w:r>
      <w:r w:rsidR="00954F47">
        <w:rPr>
          <w:color w:val="000000"/>
          <w:lang w:val="fr-FR"/>
        </w:rPr>
        <w:t>’</w:t>
      </w:r>
      <w:r w:rsidRPr="00F73C9F">
        <w:rPr>
          <w:color w:val="000000"/>
          <w:lang w:val="fr-FR"/>
        </w:rPr>
        <w:t xml:space="preserve">accessibilité </w:t>
      </w:r>
      <w:r w:rsidR="00A1458B">
        <w:rPr>
          <w:color w:val="000000"/>
          <w:lang w:val="fr-FR"/>
        </w:rPr>
        <w:t>précisées</w:t>
      </w:r>
      <w:r w:rsidRPr="00F73C9F">
        <w:rPr>
          <w:color w:val="000000"/>
          <w:lang w:val="fr-FR"/>
        </w:rPr>
        <w:t xml:space="preserve"> dans une annexe des instructions administratives</w:t>
      </w:r>
      <w:r w:rsidR="00673CDA" w:rsidRPr="00F73C9F">
        <w:rPr>
          <w:color w:val="000000"/>
          <w:lang w:val="fr-FR"/>
        </w:rPr>
        <w:t xml:space="preserve"> du PCT</w:t>
      </w:r>
      <w:r w:rsidRPr="00F73C9F">
        <w:rPr>
          <w:color w:val="000000"/>
          <w:lang w:val="fr-FR"/>
        </w:rPr>
        <w:t xml:space="preserve"> (mêmes exigences que pour les administrations chargées de la recherche internationale), et </w:t>
      </w:r>
      <w:r w:rsidR="006E27E5">
        <w:rPr>
          <w:color w:val="000000"/>
          <w:lang w:val="fr-FR"/>
        </w:rPr>
        <w:t>qu</w:t>
      </w:r>
      <w:r w:rsidR="00954F47">
        <w:rPr>
          <w:color w:val="000000"/>
          <w:lang w:val="fr-FR"/>
        </w:rPr>
        <w:t>’</w:t>
      </w:r>
      <w:r w:rsidR="006E27E5">
        <w:rPr>
          <w:color w:val="000000"/>
          <w:lang w:val="fr-FR"/>
        </w:rPr>
        <w:t>il</w:t>
      </w:r>
      <w:r w:rsidRPr="00F73C9F">
        <w:rPr>
          <w:color w:val="000000"/>
          <w:lang w:val="fr-FR"/>
        </w:rPr>
        <w:t xml:space="preserve"> ait expressément notifié au Bureau international l</w:t>
      </w:r>
      <w:r w:rsidR="00954F47">
        <w:rPr>
          <w:color w:val="000000"/>
          <w:lang w:val="fr-FR"/>
        </w:rPr>
        <w:t>’</w:t>
      </w:r>
      <w:r w:rsidRPr="00F73C9F">
        <w:rPr>
          <w:color w:val="000000"/>
          <w:lang w:val="fr-FR"/>
        </w:rPr>
        <w:t>inclusion de sa collection de brevets dans la documentation minimale</w:t>
      </w:r>
      <w:r w:rsidR="00673CDA" w:rsidRPr="00F73C9F">
        <w:rPr>
          <w:color w:val="000000"/>
          <w:lang w:val="fr-FR"/>
        </w:rPr>
        <w:t xml:space="preserve"> du PCT</w:t>
      </w:r>
      <w:r w:rsidRPr="00F73C9F">
        <w:rPr>
          <w:color w:val="000000"/>
          <w:lang w:val="fr-FR"/>
        </w:rPr>
        <w:t>.</w:t>
      </w:r>
    </w:p>
    <w:p w:rsidR="00FF6DF0" w:rsidRPr="00F73C9F" w:rsidRDefault="00340489" w:rsidP="00340489">
      <w:pPr>
        <w:pStyle w:val="ONUME"/>
        <w:numPr>
          <w:ilvl w:val="0"/>
          <w:numId w:val="11"/>
        </w:numPr>
        <w:rPr>
          <w:lang w:val="fr-FR"/>
        </w:rPr>
      </w:pPr>
      <w:r w:rsidRPr="00F73C9F">
        <w:rPr>
          <w:color w:val="000000"/>
          <w:lang w:val="fr-FR"/>
        </w:rPr>
        <w:t>Il est proposé d</w:t>
      </w:r>
      <w:r w:rsidR="00954F47">
        <w:rPr>
          <w:color w:val="000000"/>
          <w:lang w:val="fr-FR"/>
        </w:rPr>
        <w:t>’</w:t>
      </w:r>
      <w:r w:rsidRPr="00F73C9F">
        <w:rPr>
          <w:color w:val="000000"/>
          <w:lang w:val="fr-FR"/>
        </w:rPr>
        <w:t>inclure dans la documentation minimale</w:t>
      </w:r>
      <w:r w:rsidR="00673CDA" w:rsidRPr="00F73C9F">
        <w:rPr>
          <w:color w:val="000000"/>
          <w:lang w:val="fr-FR"/>
        </w:rPr>
        <w:t xml:space="preserve"> du PCT</w:t>
      </w:r>
      <w:r w:rsidRPr="00F73C9F">
        <w:rPr>
          <w:color w:val="000000"/>
          <w:lang w:val="fr-FR"/>
        </w:rPr>
        <w:t xml:space="preserve"> l</w:t>
      </w:r>
      <w:r w:rsidR="00954F47">
        <w:rPr>
          <w:color w:val="000000"/>
          <w:lang w:val="fr-FR"/>
        </w:rPr>
        <w:t>’</w:t>
      </w:r>
      <w:r w:rsidR="00D01348">
        <w:rPr>
          <w:color w:val="000000"/>
          <w:lang w:val="fr-FR"/>
        </w:rPr>
        <w:t>ensemble d</w:t>
      </w:r>
      <w:r w:rsidRPr="00F73C9F">
        <w:rPr>
          <w:color w:val="000000"/>
          <w:lang w:val="fr-FR"/>
        </w:rPr>
        <w:t>es collections des offices, qu</w:t>
      </w:r>
      <w:r w:rsidR="00954F47">
        <w:rPr>
          <w:color w:val="000000"/>
          <w:lang w:val="fr-FR"/>
        </w:rPr>
        <w:t>’</w:t>
      </w:r>
      <w:r w:rsidRPr="00F73C9F">
        <w:rPr>
          <w:color w:val="000000"/>
          <w:lang w:val="fr-FR"/>
        </w:rPr>
        <w:t xml:space="preserve">ils soient ou non des administrations chargées de la recherche internationale, à compter </w:t>
      </w:r>
      <w:r w:rsidR="00673CDA" w:rsidRPr="00F73C9F">
        <w:rPr>
          <w:color w:val="000000"/>
          <w:lang w:val="fr-FR"/>
        </w:rPr>
        <w:t>de 1920</w:t>
      </w:r>
      <w:r w:rsidRPr="00F73C9F">
        <w:rPr>
          <w:color w:val="000000"/>
          <w:lang w:val="fr-FR"/>
        </w:rPr>
        <w:t>.</w:t>
      </w:r>
      <w:r w:rsidR="00A578F3" w:rsidRPr="00F73C9F">
        <w:rPr>
          <w:color w:val="000000"/>
          <w:lang w:val="fr-FR"/>
        </w:rPr>
        <w:t xml:space="preserve">  </w:t>
      </w:r>
      <w:r w:rsidRPr="00F73C9F">
        <w:rPr>
          <w:color w:val="000000"/>
          <w:lang w:val="fr-FR"/>
        </w:rPr>
        <w:t>Les implications de cette proposition en termes d</w:t>
      </w:r>
      <w:r w:rsidR="00954F47">
        <w:rPr>
          <w:color w:val="000000"/>
          <w:lang w:val="fr-FR"/>
        </w:rPr>
        <w:t>’</w:t>
      </w:r>
      <w:r w:rsidRPr="00F73C9F">
        <w:rPr>
          <w:color w:val="000000"/>
          <w:lang w:val="fr-FR"/>
        </w:rPr>
        <w:t>exigences techniques et d</w:t>
      </w:r>
      <w:r w:rsidR="00954F47">
        <w:rPr>
          <w:color w:val="000000"/>
          <w:lang w:val="fr-FR"/>
        </w:rPr>
        <w:t>’</w:t>
      </w:r>
      <w:r w:rsidRPr="00F73C9F">
        <w:rPr>
          <w:color w:val="000000"/>
          <w:lang w:val="fr-FR"/>
        </w:rPr>
        <w:t xml:space="preserve">accessibilité applicables, par exemple en ce qui concerne la question de savoir quelles exigences seraient applicables à quelles parties des collections, sont traitées dans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T/MD/1/3/REV.</w:t>
      </w:r>
    </w:p>
    <w:p w:rsidR="00FF6DF0" w:rsidRPr="00F73C9F" w:rsidRDefault="00340489" w:rsidP="00340489">
      <w:pPr>
        <w:pStyle w:val="ONUME"/>
        <w:numPr>
          <w:ilvl w:val="0"/>
          <w:numId w:val="11"/>
        </w:numPr>
        <w:rPr>
          <w:lang w:val="fr-FR"/>
        </w:rPr>
      </w:pPr>
      <w:r w:rsidRPr="00F73C9F">
        <w:rPr>
          <w:color w:val="000000"/>
          <w:lang w:val="fr-FR"/>
        </w:rPr>
        <w:t>Il est proposé d</w:t>
      </w:r>
      <w:r w:rsidR="00954F47">
        <w:rPr>
          <w:color w:val="000000"/>
          <w:lang w:val="fr-FR"/>
        </w:rPr>
        <w:t>’</w:t>
      </w:r>
      <w:r w:rsidRPr="00F73C9F">
        <w:rPr>
          <w:color w:val="000000"/>
          <w:lang w:val="fr-FR"/>
        </w:rPr>
        <w:t>étendre la documentation minimale</w:t>
      </w:r>
      <w:r w:rsidR="00673CDA" w:rsidRPr="00F73C9F">
        <w:rPr>
          <w:color w:val="000000"/>
          <w:lang w:val="fr-FR"/>
        </w:rPr>
        <w:t xml:space="preserve"> du PCT</w:t>
      </w:r>
      <w:r w:rsidRPr="00F73C9F">
        <w:rPr>
          <w:color w:val="000000"/>
          <w:lang w:val="fr-FR"/>
        </w:rPr>
        <w:t xml:space="preserve"> à un plus grand nombre de collections de modèles d</w:t>
      </w:r>
      <w:r w:rsidR="00954F47">
        <w:rPr>
          <w:color w:val="000000"/>
          <w:lang w:val="fr-FR"/>
        </w:rPr>
        <w:t>’</w:t>
      </w:r>
      <w:r w:rsidRPr="00F73C9F">
        <w:rPr>
          <w:color w:val="000000"/>
          <w:lang w:val="fr-FR"/>
        </w:rPr>
        <w:t>utilité.</w:t>
      </w:r>
      <w:r w:rsidR="00A578F3" w:rsidRPr="00F73C9F">
        <w:rPr>
          <w:color w:val="000000"/>
          <w:lang w:val="fr-FR"/>
        </w:rPr>
        <w:t xml:space="preserve">  </w:t>
      </w:r>
      <w:r w:rsidRPr="00F73C9F">
        <w:rPr>
          <w:color w:val="000000"/>
          <w:lang w:val="fr-FR"/>
        </w:rPr>
        <w:t>Toutefois, compte tenu des questions d</w:t>
      </w:r>
      <w:r w:rsidR="00954F47">
        <w:rPr>
          <w:color w:val="000000"/>
          <w:lang w:val="fr-FR"/>
        </w:rPr>
        <w:t>’</w:t>
      </w:r>
      <w:r w:rsidRPr="00F73C9F">
        <w:rPr>
          <w:color w:val="000000"/>
          <w:lang w:val="fr-FR"/>
        </w:rPr>
        <w:t>ordre pratique soulevées par plusieurs administrations, il est proposé d</w:t>
      </w:r>
      <w:r w:rsidR="00954F47">
        <w:rPr>
          <w:color w:val="000000"/>
          <w:lang w:val="fr-FR"/>
        </w:rPr>
        <w:t>’</w:t>
      </w:r>
      <w:r w:rsidRPr="00F73C9F">
        <w:rPr>
          <w:color w:val="000000"/>
          <w:lang w:val="fr-FR"/>
        </w:rPr>
        <w:t>inclure les documents de modèles d</w:t>
      </w:r>
      <w:r w:rsidR="00954F47">
        <w:rPr>
          <w:color w:val="000000"/>
          <w:lang w:val="fr-FR"/>
        </w:rPr>
        <w:t>’</w:t>
      </w:r>
      <w:r w:rsidRPr="00F73C9F">
        <w:rPr>
          <w:color w:val="000000"/>
          <w:lang w:val="fr-FR"/>
        </w:rPr>
        <w:t>utilité dans la documentation minimale</w:t>
      </w:r>
      <w:r w:rsidR="00673CDA" w:rsidRPr="00F73C9F">
        <w:rPr>
          <w:color w:val="000000"/>
          <w:lang w:val="fr-FR"/>
        </w:rPr>
        <w:t xml:space="preserve"> du PCT</w:t>
      </w:r>
      <w:r w:rsidRPr="00F73C9F">
        <w:rPr>
          <w:color w:val="000000"/>
          <w:lang w:val="fr-FR"/>
        </w:rPr>
        <w:t xml:space="preserve"> uniquement en tant que partie facultative recommandée.</w:t>
      </w:r>
    </w:p>
    <w:p w:rsidR="00FF6DF0" w:rsidRPr="00F73C9F" w:rsidRDefault="00340489" w:rsidP="00340489">
      <w:pPr>
        <w:pStyle w:val="ONUME"/>
        <w:numPr>
          <w:ilvl w:val="0"/>
          <w:numId w:val="11"/>
        </w:numPr>
        <w:rPr>
          <w:lang w:val="fr-FR"/>
        </w:rPr>
      </w:pPr>
      <w:r w:rsidRPr="00F73C9F">
        <w:rPr>
          <w:color w:val="000000"/>
          <w:lang w:val="fr-FR"/>
        </w:rPr>
        <w:t>Il est proposé de clarifier l</w:t>
      </w:r>
      <w:r w:rsidR="00954F47">
        <w:rPr>
          <w:color w:val="000000"/>
          <w:lang w:val="fr-FR"/>
        </w:rPr>
        <w:t>’</w:t>
      </w:r>
      <w:r w:rsidRPr="00F73C9F">
        <w:rPr>
          <w:color w:val="000000"/>
          <w:lang w:val="fr-FR"/>
        </w:rPr>
        <w:t>applicabilité des exigences techniques et d</w:t>
      </w:r>
      <w:r w:rsidR="00954F47">
        <w:rPr>
          <w:color w:val="000000"/>
          <w:lang w:val="fr-FR"/>
        </w:rPr>
        <w:t>’</w:t>
      </w:r>
      <w:r w:rsidRPr="00F73C9F">
        <w:rPr>
          <w:color w:val="000000"/>
          <w:lang w:val="fr-FR"/>
        </w:rPr>
        <w:t xml:space="preserve">accessibilité proposées aux documents de </w:t>
      </w:r>
      <w:r w:rsidR="00756D72" w:rsidRPr="00F73C9F">
        <w:rPr>
          <w:color w:val="000000"/>
          <w:lang w:val="fr-FR"/>
        </w:rPr>
        <w:t>brevet</w:t>
      </w:r>
      <w:r w:rsidRPr="00F73C9F">
        <w:rPr>
          <w:color w:val="000000"/>
          <w:lang w:val="fr-FR"/>
        </w:rPr>
        <w:t xml:space="preserve"> régionaux ainsi qu</w:t>
      </w:r>
      <w:r w:rsidR="00954F47">
        <w:rPr>
          <w:color w:val="000000"/>
          <w:lang w:val="fr-FR"/>
        </w:rPr>
        <w:t>’</w:t>
      </w:r>
      <w:r w:rsidRPr="00F73C9F">
        <w:rPr>
          <w:color w:val="000000"/>
          <w:lang w:val="fr-FR"/>
        </w:rPr>
        <w:t>aux documents de modèles d</w:t>
      </w:r>
      <w:r w:rsidR="00954F47">
        <w:rPr>
          <w:color w:val="000000"/>
          <w:lang w:val="fr-FR"/>
        </w:rPr>
        <w:t>’</w:t>
      </w:r>
      <w:r w:rsidRPr="00F73C9F">
        <w:rPr>
          <w:color w:val="000000"/>
          <w:lang w:val="fr-FR"/>
        </w:rPr>
        <w:t>utilité régionaux.</w:t>
      </w:r>
      <w:r w:rsidR="00A578F3" w:rsidRPr="00F73C9F">
        <w:rPr>
          <w:color w:val="000000"/>
          <w:lang w:val="fr-FR"/>
        </w:rPr>
        <w:t xml:space="preserve">  </w:t>
      </w:r>
      <w:r w:rsidRPr="00F73C9F">
        <w:rPr>
          <w:color w:val="000000"/>
          <w:lang w:val="fr-FR"/>
        </w:rPr>
        <w:t xml:space="preserve">Il est donc proposé que tout </w:t>
      </w:r>
      <w:r w:rsidR="00701BA0">
        <w:rPr>
          <w:color w:val="000000"/>
          <w:lang w:val="fr-FR"/>
        </w:rPr>
        <w:t>alinéa</w:t>
      </w:r>
      <w:r w:rsidRPr="00F73C9F">
        <w:rPr>
          <w:color w:val="000000"/>
          <w:lang w:val="fr-FR"/>
        </w:rPr>
        <w:t xml:space="preserve"> de la </w:t>
      </w:r>
      <w:r w:rsidR="00673CDA" w:rsidRPr="00F73C9F">
        <w:rPr>
          <w:color w:val="000000"/>
          <w:lang w:val="fr-FR"/>
        </w:rPr>
        <w:t>règle 3</w:t>
      </w:r>
      <w:r w:rsidRPr="00F73C9F">
        <w:rPr>
          <w:color w:val="000000"/>
          <w:lang w:val="fr-FR"/>
        </w:rPr>
        <w:t xml:space="preserve">4.1 faisant référence aux documents de brevet nationaux fasse également référence aux documents de brevet régionaux et que tout </w:t>
      </w:r>
      <w:r w:rsidR="00701BA0">
        <w:rPr>
          <w:color w:val="000000"/>
          <w:lang w:val="fr-FR"/>
        </w:rPr>
        <w:t>alinéa</w:t>
      </w:r>
      <w:r w:rsidRPr="00F73C9F">
        <w:rPr>
          <w:color w:val="000000"/>
          <w:lang w:val="fr-FR"/>
        </w:rPr>
        <w:t xml:space="preserve"> de cette règle faisant référence aux documents de modèle d</w:t>
      </w:r>
      <w:r w:rsidR="00954F47">
        <w:rPr>
          <w:color w:val="000000"/>
          <w:lang w:val="fr-FR"/>
        </w:rPr>
        <w:t>’</w:t>
      </w:r>
      <w:r w:rsidRPr="00F73C9F">
        <w:rPr>
          <w:color w:val="000000"/>
          <w:lang w:val="fr-FR"/>
        </w:rPr>
        <w:t>utilité nationaux fasse également référence aux documents de modèle d</w:t>
      </w:r>
      <w:r w:rsidR="00954F47">
        <w:rPr>
          <w:color w:val="000000"/>
          <w:lang w:val="fr-FR"/>
        </w:rPr>
        <w:t>’</w:t>
      </w:r>
      <w:r w:rsidRPr="00F73C9F">
        <w:rPr>
          <w:color w:val="000000"/>
          <w:lang w:val="fr-FR"/>
        </w:rPr>
        <w:t>utilité régionaux.</w:t>
      </w:r>
    </w:p>
    <w:p w:rsidR="00FF6DF0" w:rsidRPr="00F73C9F" w:rsidRDefault="003632C0" w:rsidP="003632C0">
      <w:pPr>
        <w:pStyle w:val="ONUME"/>
        <w:numPr>
          <w:ilvl w:val="0"/>
          <w:numId w:val="11"/>
        </w:numPr>
        <w:rPr>
          <w:lang w:val="fr-FR"/>
        </w:rPr>
      </w:pPr>
      <w:r w:rsidRPr="00F73C9F">
        <w:rPr>
          <w:color w:val="000000"/>
          <w:lang w:val="fr-FR"/>
        </w:rPr>
        <w:t>En vue d</w:t>
      </w:r>
      <w:r w:rsidR="00954F47">
        <w:rPr>
          <w:color w:val="000000"/>
          <w:lang w:val="fr-FR"/>
        </w:rPr>
        <w:t>’</w:t>
      </w:r>
      <w:r w:rsidRPr="00F73C9F">
        <w:rPr>
          <w:color w:val="000000"/>
          <w:lang w:val="fr-FR"/>
        </w:rPr>
        <w:t xml:space="preserve">améliorer la lisibilité de la </w:t>
      </w:r>
      <w:r w:rsidR="00673CDA" w:rsidRPr="00F73C9F">
        <w:rPr>
          <w:color w:val="000000"/>
          <w:lang w:val="fr-FR"/>
        </w:rPr>
        <w:t>règle 3</w:t>
      </w:r>
      <w:r w:rsidRPr="00F73C9F">
        <w:rPr>
          <w:color w:val="000000"/>
          <w:lang w:val="fr-FR"/>
        </w:rPr>
        <w:t>4.1, il est proposé de mentionner les certificats d</w:t>
      </w:r>
      <w:r w:rsidR="00954F47">
        <w:rPr>
          <w:color w:val="000000"/>
          <w:lang w:val="fr-FR"/>
        </w:rPr>
        <w:t>’</w:t>
      </w:r>
      <w:r w:rsidRPr="00F73C9F">
        <w:rPr>
          <w:color w:val="000000"/>
          <w:lang w:val="fr-FR"/>
        </w:rPr>
        <w:t>auteur d</w:t>
      </w:r>
      <w:r w:rsidR="00954F47">
        <w:rPr>
          <w:color w:val="000000"/>
          <w:lang w:val="fr-FR"/>
        </w:rPr>
        <w:t>’</w:t>
      </w:r>
      <w:r w:rsidRPr="00F73C9F">
        <w:rPr>
          <w:color w:val="000000"/>
          <w:lang w:val="fr-FR"/>
        </w:rPr>
        <w:t>invention comme un élément distinct au lieu de les énumérer sous les documents de brevet.</w:t>
      </w:r>
      <w:r w:rsidR="00A578F3" w:rsidRPr="00F73C9F">
        <w:rPr>
          <w:color w:val="000000"/>
          <w:lang w:val="fr-FR"/>
        </w:rPr>
        <w:t xml:space="preserve">  </w:t>
      </w:r>
      <w:r w:rsidRPr="00F73C9F">
        <w:rPr>
          <w:color w:val="000000"/>
          <w:lang w:val="fr-FR"/>
        </w:rPr>
        <w:t>En outre, il est proposé de ne mentionner que les certificats d</w:t>
      </w:r>
      <w:r w:rsidR="00954F47">
        <w:rPr>
          <w:color w:val="000000"/>
          <w:lang w:val="fr-FR"/>
        </w:rPr>
        <w:t>’</w:t>
      </w:r>
      <w:r w:rsidRPr="00F73C9F">
        <w:rPr>
          <w:color w:val="000000"/>
          <w:lang w:val="fr-FR"/>
        </w:rPr>
        <w:t>auteur d</w:t>
      </w:r>
      <w:r w:rsidR="00954F47">
        <w:rPr>
          <w:color w:val="000000"/>
          <w:lang w:val="fr-FR"/>
        </w:rPr>
        <w:t>’</w:t>
      </w:r>
      <w:r w:rsidRPr="00F73C9F">
        <w:rPr>
          <w:color w:val="000000"/>
          <w:lang w:val="fr-FR"/>
        </w:rPr>
        <w:t>invention délivrés par l</w:t>
      </w:r>
      <w:r w:rsidR="00954F47">
        <w:rPr>
          <w:color w:val="000000"/>
          <w:lang w:val="fr-FR"/>
        </w:rPr>
        <w:t>’</w:t>
      </w:r>
      <w:r w:rsidRPr="00F73C9F">
        <w:rPr>
          <w:color w:val="000000"/>
          <w:lang w:val="fr-FR"/>
        </w:rPr>
        <w:t>ex</w:t>
      </w:r>
      <w:r w:rsidR="00954F47">
        <w:rPr>
          <w:color w:val="000000"/>
          <w:lang w:val="fr-FR"/>
        </w:rPr>
        <w:t>-</w:t>
      </w:r>
      <w:r w:rsidRPr="00F73C9F">
        <w:rPr>
          <w:color w:val="000000"/>
          <w:lang w:val="fr-FR"/>
        </w:rPr>
        <w:t>Union soviétique et de supprimer les certificats d</w:t>
      </w:r>
      <w:r w:rsidR="00954F47">
        <w:rPr>
          <w:color w:val="000000"/>
          <w:lang w:val="fr-FR"/>
        </w:rPr>
        <w:t>’</w:t>
      </w:r>
      <w:r w:rsidRPr="00F73C9F">
        <w:rPr>
          <w:color w:val="000000"/>
          <w:lang w:val="fr-FR"/>
        </w:rPr>
        <w:t>auteur d</w:t>
      </w:r>
      <w:r w:rsidR="00954F47">
        <w:rPr>
          <w:color w:val="000000"/>
          <w:lang w:val="fr-FR"/>
        </w:rPr>
        <w:t>’</w:t>
      </w:r>
      <w:r w:rsidRPr="00F73C9F">
        <w:rPr>
          <w:color w:val="000000"/>
          <w:lang w:val="fr-FR"/>
        </w:rPr>
        <w:t>invention régionaux, car les certificats délivrés par l</w:t>
      </w:r>
      <w:r w:rsidR="00954F47">
        <w:rPr>
          <w:color w:val="000000"/>
          <w:lang w:val="fr-FR"/>
        </w:rPr>
        <w:t>’</w:t>
      </w:r>
      <w:r w:rsidRPr="00F73C9F">
        <w:rPr>
          <w:color w:val="000000"/>
          <w:lang w:val="fr-FR"/>
        </w:rPr>
        <w:t>ex</w:t>
      </w:r>
      <w:r w:rsidR="00954F47">
        <w:rPr>
          <w:color w:val="000000"/>
          <w:lang w:val="fr-FR"/>
        </w:rPr>
        <w:t>-</w:t>
      </w:r>
      <w:r w:rsidRPr="00F73C9F">
        <w:rPr>
          <w:color w:val="000000"/>
          <w:lang w:val="fr-FR"/>
        </w:rPr>
        <w:t>Union soviétique sont les seuls qui existent.</w:t>
      </w:r>
    </w:p>
    <w:p w:rsidR="00FF6DF0" w:rsidRPr="00F73C9F" w:rsidRDefault="00AF6A81" w:rsidP="00AF6A81">
      <w:pPr>
        <w:pStyle w:val="ONUME"/>
        <w:numPr>
          <w:ilvl w:val="0"/>
          <w:numId w:val="11"/>
        </w:numPr>
        <w:rPr>
          <w:lang w:val="fr-FR"/>
        </w:rPr>
      </w:pPr>
      <w:r w:rsidRPr="00F73C9F">
        <w:rPr>
          <w:color w:val="000000"/>
          <w:lang w:val="fr-FR"/>
        </w:rPr>
        <w:t>Étant donné qu</w:t>
      </w:r>
      <w:r w:rsidR="00954F47">
        <w:rPr>
          <w:color w:val="000000"/>
          <w:lang w:val="fr-FR"/>
        </w:rPr>
        <w:t>’</w:t>
      </w:r>
      <w:r w:rsidRPr="00F73C9F">
        <w:rPr>
          <w:color w:val="000000"/>
          <w:lang w:val="fr-FR"/>
        </w:rPr>
        <w:t>à la première session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chargée de la documentation minimale</w:t>
      </w:r>
      <w:r w:rsidR="00673CDA" w:rsidRPr="00F73C9F">
        <w:rPr>
          <w:color w:val="000000"/>
          <w:lang w:val="fr-FR"/>
        </w:rPr>
        <w:t xml:space="preserve"> du PCT</w:t>
      </w:r>
      <w:r w:rsidRPr="00F73C9F">
        <w:rPr>
          <w:color w:val="000000"/>
          <w:lang w:val="fr-FR"/>
        </w:rPr>
        <w:t xml:space="preserve"> le Bureau international a confirmé qu</w:t>
      </w:r>
      <w:r w:rsidR="00954F47">
        <w:rPr>
          <w:color w:val="000000"/>
          <w:lang w:val="fr-FR"/>
        </w:rPr>
        <w:t>’</w:t>
      </w:r>
      <w:r w:rsidRPr="00F73C9F">
        <w:rPr>
          <w:color w:val="000000"/>
          <w:lang w:val="fr-FR"/>
        </w:rPr>
        <w:t xml:space="preserve">il était disposé à assumer les nouvelles tâches proposées dans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 xml:space="preserve">T/MD/1/3 concernant la page de dépôt et la mise à disposition des </w:t>
      </w:r>
      <w:r w:rsidRPr="005F12AA">
        <w:rPr>
          <w:lang w:val="fr-FR"/>
        </w:rPr>
        <w:t>fichier</w:t>
      </w:r>
      <w:r w:rsidR="00F73C9F" w:rsidRPr="005F12AA">
        <w:rPr>
          <w:lang w:val="fr-FR"/>
        </w:rPr>
        <w:t xml:space="preserve">s </w:t>
      </w:r>
      <w:r w:rsidRPr="005F12AA">
        <w:rPr>
          <w:lang w:val="fr-FR"/>
        </w:rPr>
        <w:t>d</w:t>
      </w:r>
      <w:r w:rsidR="00954F47">
        <w:rPr>
          <w:lang w:val="fr-FR"/>
        </w:rPr>
        <w:t>’</w:t>
      </w:r>
      <w:r w:rsidRPr="005F12AA">
        <w:rPr>
          <w:lang w:val="fr-FR"/>
        </w:rPr>
        <w:t>autorité</w:t>
      </w:r>
      <w:r w:rsidRPr="00F73C9F">
        <w:rPr>
          <w:color w:val="000000"/>
          <w:lang w:val="fr-FR"/>
        </w:rPr>
        <w:t xml:space="preserve">, il est proposé de modifier la </w:t>
      </w:r>
      <w:r w:rsidR="00673CDA" w:rsidRPr="00F73C9F">
        <w:rPr>
          <w:color w:val="000000"/>
          <w:lang w:val="fr-FR"/>
        </w:rPr>
        <w:t>règle 3</w:t>
      </w:r>
      <w:r w:rsidRPr="00F73C9F">
        <w:rPr>
          <w:color w:val="000000"/>
          <w:lang w:val="fr-FR"/>
        </w:rPr>
        <w:t xml:space="preserve">4.1 en </w:t>
      </w:r>
      <w:r w:rsidR="005F12AA">
        <w:rPr>
          <w:color w:val="000000"/>
          <w:lang w:val="fr-FR"/>
        </w:rPr>
        <w:t xml:space="preserve">y </w:t>
      </w:r>
      <w:r w:rsidRPr="00F73C9F">
        <w:rPr>
          <w:color w:val="000000"/>
          <w:lang w:val="fr-FR"/>
        </w:rPr>
        <w:t>ajoutant un nouve</w:t>
      </w:r>
      <w:r w:rsidR="00701BA0">
        <w:rPr>
          <w:color w:val="000000"/>
          <w:lang w:val="fr-FR"/>
        </w:rPr>
        <w:t>l alinéa</w:t>
      </w:r>
      <w:r w:rsidRPr="00F73C9F">
        <w:rPr>
          <w:color w:val="000000"/>
          <w:lang w:val="fr-FR"/>
        </w:rPr>
        <w:t xml:space="preserve"> à cet égard.</w:t>
      </w:r>
    </w:p>
    <w:p w:rsidR="00FF6DF0" w:rsidRPr="00F73C9F" w:rsidRDefault="00AF6A81" w:rsidP="00AF6A81">
      <w:pPr>
        <w:pStyle w:val="ONUME"/>
        <w:numPr>
          <w:ilvl w:val="0"/>
          <w:numId w:val="11"/>
        </w:numPr>
        <w:rPr>
          <w:lang w:val="fr-FR"/>
        </w:rPr>
      </w:pPr>
      <w:r w:rsidRPr="00F73C9F">
        <w:rPr>
          <w:color w:val="000000"/>
          <w:lang w:val="fr-FR"/>
        </w:rPr>
        <w:lastRenderedPageBreak/>
        <w:t>Il est proposé de saisir l</w:t>
      </w:r>
      <w:r w:rsidR="00954F47">
        <w:rPr>
          <w:color w:val="000000"/>
          <w:lang w:val="fr-FR"/>
        </w:rPr>
        <w:t>’</w:t>
      </w:r>
      <w:r w:rsidRPr="00F73C9F">
        <w:rPr>
          <w:color w:val="000000"/>
          <w:lang w:val="fr-FR"/>
        </w:rPr>
        <w:t xml:space="preserve">occasion de cette révision de la </w:t>
      </w:r>
      <w:r w:rsidR="00673CDA" w:rsidRPr="00F73C9F">
        <w:rPr>
          <w:color w:val="000000"/>
          <w:lang w:val="fr-FR"/>
        </w:rPr>
        <w:t>règle 3</w:t>
      </w:r>
      <w:r w:rsidRPr="00F73C9F">
        <w:rPr>
          <w:color w:val="000000"/>
          <w:lang w:val="fr-FR"/>
        </w:rPr>
        <w:t>4.1 pour suggérer la suppression de l</w:t>
      </w:r>
      <w:r w:rsidR="00954F47">
        <w:rPr>
          <w:color w:val="000000"/>
          <w:lang w:val="fr-FR"/>
        </w:rPr>
        <w:t>’</w:t>
      </w:r>
      <w:r w:rsidRPr="00F73C9F">
        <w:rPr>
          <w:color w:val="000000"/>
          <w:lang w:val="fr-FR"/>
        </w:rPr>
        <w:t>exemple indiqué entre parenthèses dans l</w:t>
      </w:r>
      <w:r w:rsidR="00954F47">
        <w:rPr>
          <w:color w:val="000000"/>
          <w:lang w:val="fr-FR"/>
        </w:rPr>
        <w:t>’</w:t>
      </w:r>
      <w:r w:rsidRPr="00F73C9F">
        <w:rPr>
          <w:color w:val="000000"/>
          <w:lang w:val="fr-FR"/>
        </w:rPr>
        <w:t xml:space="preserve">actuel </w:t>
      </w:r>
      <w:r w:rsidR="00701BA0">
        <w:rPr>
          <w:color w:val="000000"/>
          <w:lang w:val="fr-FR"/>
        </w:rPr>
        <w:t>alinéa</w:t>
      </w:r>
      <w:r w:rsidR="00673CDA" w:rsidRPr="00F73C9F">
        <w:rPr>
          <w:color w:val="000000"/>
          <w:lang w:val="fr-FR"/>
        </w:rPr>
        <w:t> d)</w:t>
      </w:r>
      <w:r w:rsidRPr="00F73C9F">
        <w:rPr>
          <w:color w:val="000000"/>
          <w:lang w:val="fr-FR"/>
        </w:rPr>
        <w:t xml:space="preserve"> de cette règle, qui est dépassé.</w:t>
      </w:r>
      <w:r w:rsidR="009C1F7A" w:rsidRPr="00F73C9F">
        <w:rPr>
          <w:color w:val="000000"/>
          <w:lang w:val="fr-FR"/>
        </w:rPr>
        <w:t xml:space="preserve">  </w:t>
      </w:r>
      <w:r w:rsidRPr="00F73C9F">
        <w:rPr>
          <w:color w:val="000000"/>
          <w:lang w:val="fr-FR"/>
        </w:rPr>
        <w:t>Cette proposition a été soutenue à l</w:t>
      </w:r>
      <w:r w:rsidR="00954F47">
        <w:rPr>
          <w:color w:val="000000"/>
          <w:lang w:val="fr-FR"/>
        </w:rPr>
        <w:t>’</w:t>
      </w:r>
      <w:r w:rsidRPr="00F73C9F">
        <w:rPr>
          <w:color w:val="000000"/>
          <w:lang w:val="fr-FR"/>
        </w:rPr>
        <w:t>unanimité par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à sa première session.</w:t>
      </w:r>
      <w:r w:rsidR="009C1F7A" w:rsidRPr="00F73C9F">
        <w:rPr>
          <w:color w:val="000000"/>
          <w:lang w:val="fr-FR"/>
        </w:rPr>
        <w:t xml:space="preserve">  </w:t>
      </w:r>
      <w:r w:rsidRPr="00F73C9F">
        <w:rPr>
          <w:color w:val="000000"/>
          <w:lang w:val="fr-FR"/>
        </w:rPr>
        <w:t xml:space="preserve">En outre, il est suggéré de </w:t>
      </w:r>
      <w:r w:rsidR="00701BA0">
        <w:rPr>
          <w:color w:val="000000"/>
          <w:lang w:val="fr-FR"/>
        </w:rPr>
        <w:t>modifier encore cet alinéa</w:t>
      </w:r>
      <w:r w:rsidRPr="00F73C9F">
        <w:rPr>
          <w:color w:val="000000"/>
          <w:lang w:val="fr-FR"/>
        </w:rPr>
        <w:t xml:space="preserve"> afin de préciser que dans tous les cas de republication d</w:t>
      </w:r>
      <w:r w:rsidR="00954F47">
        <w:rPr>
          <w:color w:val="000000"/>
          <w:lang w:val="fr-FR"/>
        </w:rPr>
        <w:t>’</w:t>
      </w:r>
      <w:r w:rsidRPr="00F73C9F">
        <w:rPr>
          <w:color w:val="000000"/>
          <w:lang w:val="fr-FR"/>
        </w:rPr>
        <w:t>un document de brevet, les administrations chargées de la recherche internationale ne devraient conserver dans leur documentation que la première publication de ce document de brevet si aucune des versions publiées ultérieurement ne contient davantage d</w:t>
      </w:r>
      <w:r w:rsidR="00954F47">
        <w:rPr>
          <w:color w:val="000000"/>
          <w:lang w:val="fr-FR"/>
        </w:rPr>
        <w:t>’</w:t>
      </w:r>
      <w:r w:rsidRPr="00F73C9F">
        <w:rPr>
          <w:color w:val="000000"/>
          <w:lang w:val="fr-FR"/>
        </w:rPr>
        <w:t>informations sur l</w:t>
      </w:r>
      <w:r w:rsidR="00954F47">
        <w:rPr>
          <w:color w:val="000000"/>
          <w:lang w:val="fr-FR"/>
        </w:rPr>
        <w:t>’</w:t>
      </w:r>
      <w:r w:rsidRPr="00F73C9F">
        <w:rPr>
          <w:color w:val="000000"/>
          <w:lang w:val="fr-FR"/>
        </w:rPr>
        <w:t>état de la technique.</w:t>
      </w:r>
    </w:p>
    <w:p w:rsidR="00FF6DF0" w:rsidRPr="00F73C9F" w:rsidRDefault="00AF6A81" w:rsidP="00AF6A81">
      <w:pPr>
        <w:pStyle w:val="ONUME"/>
        <w:numPr>
          <w:ilvl w:val="0"/>
          <w:numId w:val="11"/>
        </w:numPr>
        <w:rPr>
          <w:lang w:val="fr-FR"/>
        </w:rPr>
      </w:pPr>
      <w:r w:rsidRPr="00F73C9F">
        <w:rPr>
          <w:color w:val="000000"/>
          <w:lang w:val="fr-FR"/>
        </w:rPr>
        <w:t>Il est proposé de ne pas rouvrir les discussions concernant la possibilité d</w:t>
      </w:r>
      <w:r w:rsidR="00954F47">
        <w:rPr>
          <w:color w:val="000000"/>
          <w:lang w:val="fr-FR"/>
        </w:rPr>
        <w:t>’</w:t>
      </w:r>
      <w:r w:rsidRPr="00F73C9F">
        <w:rPr>
          <w:color w:val="000000"/>
          <w:lang w:val="fr-FR"/>
        </w:rPr>
        <w:t>exclure des membres d</w:t>
      </w:r>
      <w:r w:rsidR="00954F47">
        <w:rPr>
          <w:color w:val="000000"/>
          <w:lang w:val="fr-FR"/>
        </w:rPr>
        <w:t>’</w:t>
      </w:r>
      <w:r w:rsidRPr="00F73C9F">
        <w:rPr>
          <w:color w:val="000000"/>
          <w:lang w:val="fr-FR"/>
        </w:rPr>
        <w:t>une même famille de brevets.</w:t>
      </w:r>
      <w:r w:rsidR="009C1F7A" w:rsidRPr="00F73C9F">
        <w:rPr>
          <w:color w:val="000000"/>
          <w:lang w:val="fr-FR"/>
        </w:rPr>
        <w:t xml:space="preserve">  </w:t>
      </w:r>
      <w:r w:rsidRPr="00F73C9F">
        <w:rPr>
          <w:color w:val="000000"/>
          <w:lang w:val="fr-FR"/>
        </w:rPr>
        <w:t xml:space="preserve">En effet, cette question a déjà été </w:t>
      </w:r>
      <w:r w:rsidR="006B1C56">
        <w:rPr>
          <w:color w:val="000000"/>
          <w:lang w:val="fr-FR"/>
        </w:rPr>
        <w:t>examinée</w:t>
      </w:r>
      <w:r w:rsidRPr="00F73C9F">
        <w:rPr>
          <w:color w:val="000000"/>
          <w:lang w:val="fr-FR"/>
        </w:rPr>
        <w:t xml:space="preserve"> lors de la première session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et il a été conclu que l</w:t>
      </w:r>
      <w:r w:rsidR="00954F47">
        <w:rPr>
          <w:color w:val="000000"/>
          <w:lang w:val="fr-FR"/>
        </w:rPr>
        <w:t>’</w:t>
      </w:r>
      <w:r w:rsidRPr="00F73C9F">
        <w:rPr>
          <w:color w:val="000000"/>
          <w:lang w:val="fr-FR"/>
        </w:rPr>
        <w:t>existence de membres d</w:t>
      </w:r>
      <w:r w:rsidR="00954F47">
        <w:rPr>
          <w:color w:val="000000"/>
          <w:lang w:val="fr-FR"/>
        </w:rPr>
        <w:t>’</w:t>
      </w:r>
      <w:r w:rsidRPr="00F73C9F">
        <w:rPr>
          <w:color w:val="000000"/>
          <w:lang w:val="fr-FR"/>
        </w:rPr>
        <w:t>une même famille de brevets ne pouvait pas être un critère pour exclure certains documents de la documentation minimale</w:t>
      </w:r>
      <w:r w:rsidR="00673CDA" w:rsidRPr="00F73C9F">
        <w:rPr>
          <w:color w:val="000000"/>
          <w:lang w:val="fr-FR"/>
        </w:rPr>
        <w:t xml:space="preserve"> du PCT</w:t>
      </w:r>
      <w:r w:rsidRPr="00F73C9F">
        <w:rPr>
          <w:color w:val="000000"/>
          <w:lang w:val="fr-FR"/>
        </w:rPr>
        <w:t xml:space="preserve"> tant pour des raisons de fond que pour des raisons pratiques (voir le </w:t>
      </w:r>
      <w:r w:rsidR="00673CDA" w:rsidRPr="00F73C9F">
        <w:rPr>
          <w:color w:val="000000"/>
          <w:lang w:val="fr-FR"/>
        </w:rPr>
        <w:t>paragraphe 1</w:t>
      </w:r>
      <w:r w:rsidRPr="00F73C9F">
        <w:rPr>
          <w:color w:val="000000"/>
          <w:lang w:val="fr-FR"/>
        </w:rPr>
        <w:t xml:space="preserve">8 du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T/MD/1/5, reproduit dans l</w:t>
      </w:r>
      <w:r w:rsidR="00954F47">
        <w:rPr>
          <w:color w:val="000000"/>
          <w:lang w:val="fr-FR"/>
        </w:rPr>
        <w:t>’</w:t>
      </w:r>
      <w:r w:rsidRPr="00F73C9F">
        <w:rPr>
          <w:color w:val="000000"/>
          <w:lang w:val="fr-FR"/>
        </w:rPr>
        <w:t xml:space="preserve">appendice du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T/MIA/27/11).</w:t>
      </w:r>
    </w:p>
    <w:p w:rsidR="00FF6DF0" w:rsidRPr="00F73C9F" w:rsidRDefault="00AF6A81" w:rsidP="00D667A0">
      <w:pPr>
        <w:pStyle w:val="ONUME"/>
        <w:numPr>
          <w:ilvl w:val="0"/>
          <w:numId w:val="11"/>
        </w:numPr>
        <w:rPr>
          <w:lang w:val="fr-FR"/>
        </w:rPr>
      </w:pPr>
      <w:r w:rsidRPr="00F73C9F">
        <w:rPr>
          <w:color w:val="000000"/>
          <w:lang w:val="fr-FR"/>
        </w:rPr>
        <w:t>En ce qui concerne l</w:t>
      </w:r>
      <w:r w:rsidR="00954F47">
        <w:rPr>
          <w:color w:val="000000"/>
          <w:lang w:val="fr-FR"/>
        </w:rPr>
        <w:t>’</w:t>
      </w:r>
      <w:r w:rsidRPr="00F73C9F">
        <w:rPr>
          <w:color w:val="000000"/>
          <w:lang w:val="fr-FR"/>
        </w:rPr>
        <w:t xml:space="preserve">entrée en vigueur des propositions de modification des </w:t>
      </w:r>
      <w:r w:rsidR="00673CDA" w:rsidRPr="00F73C9F">
        <w:rPr>
          <w:color w:val="000000"/>
          <w:lang w:val="fr-FR"/>
        </w:rPr>
        <w:t>règles 3</w:t>
      </w:r>
      <w:r w:rsidRPr="00F73C9F">
        <w:rPr>
          <w:color w:val="000000"/>
          <w:lang w:val="fr-FR"/>
        </w:rPr>
        <w:t>4 et 36, à la lumière des discussions de la première session de l</w:t>
      </w:r>
      <w:r w:rsidR="00954F47">
        <w:rPr>
          <w:color w:val="000000"/>
          <w:lang w:val="fr-FR"/>
        </w:rPr>
        <w:t>’</w:t>
      </w:r>
      <w:r w:rsidRPr="00F73C9F">
        <w:rPr>
          <w:color w:val="000000"/>
          <w:lang w:val="fr-FR"/>
        </w:rPr>
        <w:t>équipe d</w:t>
      </w:r>
      <w:r w:rsidR="00954F47">
        <w:rPr>
          <w:color w:val="000000"/>
          <w:lang w:val="fr-FR"/>
        </w:rPr>
        <w:t>’</w:t>
      </w:r>
      <w:r w:rsidRPr="00F73C9F">
        <w:rPr>
          <w:color w:val="000000"/>
          <w:lang w:val="fr-FR"/>
        </w:rPr>
        <w:t>experts, il est proposé de fixer une date précise pour l</w:t>
      </w:r>
      <w:r w:rsidR="00954F47">
        <w:rPr>
          <w:color w:val="000000"/>
          <w:lang w:val="fr-FR"/>
        </w:rPr>
        <w:t>’</w:t>
      </w:r>
      <w:r w:rsidRPr="00F73C9F">
        <w:rPr>
          <w:color w:val="000000"/>
          <w:lang w:val="fr-FR"/>
        </w:rPr>
        <w:t xml:space="preserve">entrée en vigueur des </w:t>
      </w:r>
      <w:r w:rsidR="00673CDA" w:rsidRPr="00F73C9F">
        <w:rPr>
          <w:color w:val="000000"/>
          <w:lang w:val="fr-FR"/>
        </w:rPr>
        <w:t>règles 3</w:t>
      </w:r>
      <w:r w:rsidRPr="00F73C9F">
        <w:rPr>
          <w:color w:val="000000"/>
          <w:lang w:val="fr-FR"/>
        </w:rPr>
        <w:t>4 et 36 révisées et d</w:t>
      </w:r>
      <w:r w:rsidR="00954F47">
        <w:rPr>
          <w:color w:val="000000"/>
          <w:lang w:val="fr-FR"/>
        </w:rPr>
        <w:t>’</w:t>
      </w:r>
      <w:r w:rsidRPr="00F73C9F">
        <w:rPr>
          <w:color w:val="000000"/>
          <w:lang w:val="fr-FR"/>
        </w:rPr>
        <w:t>éviter une période de transition de plusieurs années.</w:t>
      </w:r>
      <w:r w:rsidR="009C1F7A" w:rsidRPr="00F73C9F">
        <w:rPr>
          <w:color w:val="000000"/>
          <w:lang w:val="fr-FR"/>
        </w:rPr>
        <w:t xml:space="preserve">  </w:t>
      </w:r>
      <w:r w:rsidR="00D667A0" w:rsidRPr="00F73C9F">
        <w:rPr>
          <w:color w:val="000000"/>
          <w:lang w:val="fr-FR"/>
        </w:rPr>
        <w:t xml:space="preserve">Comme indiqué lors de la session </w:t>
      </w:r>
      <w:r w:rsidR="00673CDA" w:rsidRPr="00F73C9F">
        <w:rPr>
          <w:color w:val="000000"/>
          <w:lang w:val="fr-FR"/>
        </w:rPr>
        <w:t>de 2020</w:t>
      </w:r>
      <w:r w:rsidR="00D667A0" w:rsidRPr="00F73C9F">
        <w:rPr>
          <w:color w:val="000000"/>
          <w:lang w:val="fr-FR"/>
        </w:rPr>
        <w:t xml:space="preserve"> de la Réunion des administrations internationales </w:t>
      </w:r>
      <w:r w:rsidR="00673CDA" w:rsidRPr="00F73C9F">
        <w:rPr>
          <w:color w:val="000000"/>
          <w:lang w:val="fr-FR"/>
        </w:rPr>
        <w:t>du PCT</w:t>
      </w:r>
      <w:r w:rsidR="00D667A0" w:rsidRPr="00F73C9F">
        <w:rPr>
          <w:color w:val="000000"/>
          <w:lang w:val="fr-FR"/>
        </w:rPr>
        <w:t>, l</w:t>
      </w:r>
      <w:r w:rsidR="00954F47">
        <w:rPr>
          <w:color w:val="000000"/>
          <w:lang w:val="fr-FR"/>
        </w:rPr>
        <w:t>’</w:t>
      </w:r>
      <w:r w:rsidR="00D667A0" w:rsidRPr="00F73C9F">
        <w:rPr>
          <w:color w:val="000000"/>
          <w:lang w:val="fr-FR"/>
        </w:rPr>
        <w:t>objectif serait que l</w:t>
      </w:r>
      <w:r w:rsidR="00954F47">
        <w:rPr>
          <w:color w:val="000000"/>
          <w:lang w:val="fr-FR"/>
        </w:rPr>
        <w:t>’</w:t>
      </w:r>
      <w:r w:rsidR="00D667A0" w:rsidRPr="00F73C9F">
        <w:rPr>
          <w:color w:val="000000"/>
          <w:lang w:val="fr-FR"/>
        </w:rPr>
        <w:t>Assemblée de l</w:t>
      </w:r>
      <w:r w:rsidR="00954F47">
        <w:rPr>
          <w:color w:val="000000"/>
          <w:lang w:val="fr-FR"/>
        </w:rPr>
        <w:t>’</w:t>
      </w:r>
      <w:r w:rsidR="00D667A0" w:rsidRPr="00F73C9F">
        <w:rPr>
          <w:color w:val="000000"/>
          <w:lang w:val="fr-FR"/>
        </w:rPr>
        <w:t>Union</w:t>
      </w:r>
      <w:r w:rsidR="00673CDA" w:rsidRPr="00F73C9F">
        <w:rPr>
          <w:color w:val="000000"/>
          <w:lang w:val="fr-FR"/>
        </w:rPr>
        <w:t xml:space="preserve"> du PCT</w:t>
      </w:r>
      <w:r w:rsidR="00D667A0" w:rsidRPr="00F73C9F">
        <w:rPr>
          <w:color w:val="000000"/>
          <w:lang w:val="fr-FR"/>
        </w:rPr>
        <w:t xml:space="preserve"> approuve les modifications du règlement d</w:t>
      </w:r>
      <w:r w:rsidR="00954F47">
        <w:rPr>
          <w:color w:val="000000"/>
          <w:lang w:val="fr-FR"/>
        </w:rPr>
        <w:t>’</w:t>
      </w:r>
      <w:r w:rsidR="00D667A0" w:rsidRPr="00F73C9F">
        <w:rPr>
          <w:color w:val="000000"/>
          <w:lang w:val="fr-FR"/>
        </w:rPr>
        <w:t>exécution</w:t>
      </w:r>
      <w:r w:rsidR="00673CDA" w:rsidRPr="00F73C9F">
        <w:rPr>
          <w:color w:val="000000"/>
          <w:lang w:val="fr-FR"/>
        </w:rPr>
        <w:t xml:space="preserve"> du PCT</w:t>
      </w:r>
      <w:r w:rsidR="00D667A0" w:rsidRPr="00F73C9F">
        <w:rPr>
          <w:color w:val="000000"/>
          <w:lang w:val="fr-FR"/>
        </w:rPr>
        <w:t xml:space="preserve"> </w:t>
      </w:r>
      <w:r w:rsidR="00673CDA" w:rsidRPr="00F73C9F">
        <w:rPr>
          <w:color w:val="000000"/>
          <w:lang w:val="fr-FR"/>
        </w:rPr>
        <w:t>en 2022</w:t>
      </w:r>
      <w:r w:rsidR="00D667A0" w:rsidRPr="00F73C9F">
        <w:rPr>
          <w:color w:val="000000"/>
          <w:lang w:val="fr-FR"/>
        </w:rPr>
        <w:t>, pour qu</w:t>
      </w:r>
      <w:r w:rsidR="00954F47">
        <w:rPr>
          <w:color w:val="000000"/>
          <w:lang w:val="fr-FR"/>
        </w:rPr>
        <w:t>’</w:t>
      </w:r>
      <w:r w:rsidR="00D667A0" w:rsidRPr="00F73C9F">
        <w:rPr>
          <w:color w:val="000000"/>
          <w:lang w:val="fr-FR"/>
        </w:rPr>
        <w:t xml:space="preserve">elles entrent en vigueur avant le début des travaux sur la prochaine série de renouvellement des nominations des administrations internationales </w:t>
      </w:r>
      <w:r w:rsidR="00673CDA" w:rsidRPr="00F73C9F">
        <w:rPr>
          <w:color w:val="000000"/>
          <w:lang w:val="fr-FR"/>
        </w:rPr>
        <w:t>en 2026</w:t>
      </w:r>
      <w:r w:rsidR="00D667A0" w:rsidRPr="00F73C9F">
        <w:rPr>
          <w:color w:val="000000"/>
          <w:lang w:val="fr-FR"/>
        </w:rPr>
        <w:t>.</w:t>
      </w:r>
    </w:p>
    <w:p w:rsidR="00FF6DF0" w:rsidRPr="00F73C9F" w:rsidRDefault="00FF6DF0" w:rsidP="00542EB6">
      <w:pPr>
        <w:pStyle w:val="ListParagraph"/>
        <w:rPr>
          <w:lang w:val="fr-FR"/>
        </w:rPr>
      </w:pPr>
    </w:p>
    <w:p w:rsidR="00FF6DF0" w:rsidRPr="002541AB" w:rsidRDefault="00D667A0" w:rsidP="00D667A0">
      <w:pPr>
        <w:pStyle w:val="Endofdocument-Annex"/>
        <w:rPr>
          <w:lang w:val="fr-FR"/>
        </w:rPr>
      </w:pPr>
      <w:r w:rsidRPr="002541AB">
        <w:rPr>
          <w:lang w:val="fr-FR"/>
        </w:rPr>
        <w:t>[L</w:t>
      </w:r>
      <w:r w:rsidR="00954F47">
        <w:rPr>
          <w:lang w:val="fr-FR"/>
        </w:rPr>
        <w:t>’</w:t>
      </w:r>
      <w:r w:rsidR="00673CDA" w:rsidRPr="002541AB">
        <w:rPr>
          <w:lang w:val="fr-FR"/>
        </w:rPr>
        <w:t>annexe I</w:t>
      </w:r>
      <w:r w:rsidRPr="002541AB">
        <w:rPr>
          <w:lang w:val="fr-FR"/>
        </w:rPr>
        <w:t>I suit]</w:t>
      </w:r>
    </w:p>
    <w:p w:rsidR="00FF6DF0" w:rsidRPr="00F73C9F" w:rsidRDefault="00FF6DF0" w:rsidP="00542EB6">
      <w:pPr>
        <w:pStyle w:val="Endofdocument-Annex"/>
        <w:rPr>
          <w:lang w:val="fr-FR"/>
        </w:rPr>
      </w:pPr>
    </w:p>
    <w:p w:rsidR="00542EB6" w:rsidRPr="00F73C9F" w:rsidRDefault="00542EB6" w:rsidP="00542EB6">
      <w:pPr>
        <w:rPr>
          <w:lang w:val="fr-FR"/>
        </w:rPr>
        <w:sectPr w:rsidR="00542EB6" w:rsidRPr="00F73C9F" w:rsidSect="009C1F7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rsidR="00FF6DF0" w:rsidRPr="00F73C9F" w:rsidRDefault="00FF6DF0" w:rsidP="00542EB6">
      <w:pPr>
        <w:rPr>
          <w:lang w:val="fr-FR"/>
        </w:rPr>
      </w:pPr>
    </w:p>
    <w:p w:rsidR="00FF6DF0" w:rsidRPr="00F73C9F" w:rsidRDefault="00FF6DF0" w:rsidP="00542EB6">
      <w:pPr>
        <w:rPr>
          <w:lang w:val="fr-FR"/>
        </w:rPr>
      </w:pPr>
    </w:p>
    <w:p w:rsidR="00FF6DF0" w:rsidRPr="00F73C9F" w:rsidRDefault="00E62EE7" w:rsidP="00E62EE7">
      <w:pPr>
        <w:pStyle w:val="Heading1"/>
        <w:rPr>
          <w:lang w:val="fr-FR"/>
        </w:rPr>
      </w:pPr>
      <w:r w:rsidRPr="00F73C9F">
        <w:rPr>
          <w:color w:val="000000"/>
          <w:lang w:val="fr-FR"/>
        </w:rPr>
        <w:t xml:space="preserve">RÉSUMÉ DES PROPOSITIONS </w:t>
      </w:r>
      <w:r w:rsidR="00353ECF">
        <w:rPr>
          <w:color w:val="000000"/>
          <w:lang w:val="fr-FR"/>
        </w:rPr>
        <w:t>FORMULÉES</w:t>
      </w:r>
      <w:r w:rsidRPr="00F73C9F">
        <w:rPr>
          <w:color w:val="000000"/>
          <w:lang w:val="fr-FR"/>
        </w:rPr>
        <w:t xml:space="preserve"> DANS LE DOCUMENT</w:t>
      </w:r>
      <w:r w:rsidR="00F73C9F">
        <w:rPr>
          <w:color w:val="000000"/>
          <w:lang w:val="fr-FR"/>
        </w:rPr>
        <w:t> </w:t>
      </w:r>
      <w:r w:rsidRPr="00F73C9F">
        <w:rPr>
          <w:color w:val="000000"/>
          <w:lang w:val="fr-FR"/>
        </w:rPr>
        <w:t>PCT/MD/1/3/REV</w:t>
      </w:r>
    </w:p>
    <w:p w:rsidR="00673CDA" w:rsidRPr="00F73C9F" w:rsidRDefault="00E62EE7" w:rsidP="00E62EE7">
      <w:pPr>
        <w:pStyle w:val="ONUME"/>
        <w:numPr>
          <w:ilvl w:val="0"/>
          <w:numId w:val="0"/>
        </w:numPr>
        <w:rPr>
          <w:color w:val="000000"/>
          <w:lang w:val="fr-FR"/>
        </w:rPr>
      </w:pPr>
      <w:r w:rsidRPr="00F73C9F">
        <w:rPr>
          <w:color w:val="000000"/>
          <w:lang w:val="fr-FR"/>
        </w:rPr>
        <w:t>Afin de faciliter la compréhension des propositions présentées ci</w:t>
      </w:r>
      <w:r w:rsidR="00954F47">
        <w:rPr>
          <w:color w:val="000000"/>
          <w:lang w:val="fr-FR"/>
        </w:rPr>
        <w:t>-</w:t>
      </w:r>
      <w:r w:rsidRPr="00F73C9F">
        <w:rPr>
          <w:color w:val="000000"/>
          <w:lang w:val="fr-FR"/>
        </w:rPr>
        <w:t>dessous, l</w:t>
      </w:r>
      <w:r w:rsidR="00954F47">
        <w:rPr>
          <w:color w:val="000000"/>
          <w:lang w:val="fr-FR"/>
        </w:rPr>
        <w:t>’</w:t>
      </w:r>
      <w:r w:rsidRPr="00F73C9F">
        <w:rPr>
          <w:color w:val="000000"/>
          <w:lang w:val="fr-FR"/>
        </w:rPr>
        <w:t>attention est d</w:t>
      </w:r>
      <w:r w:rsidR="00954F47">
        <w:rPr>
          <w:color w:val="000000"/>
          <w:lang w:val="fr-FR"/>
        </w:rPr>
        <w:t>’</w:t>
      </w:r>
      <w:r w:rsidRPr="00F73C9F">
        <w:rPr>
          <w:color w:val="000000"/>
          <w:lang w:val="fr-FR"/>
        </w:rPr>
        <w:t>abord appelée sur quelques remarques préliminaires</w:t>
      </w:r>
      <w:r w:rsidR="00954F47">
        <w:rPr>
          <w:color w:val="000000"/>
          <w:lang w:val="fr-FR"/>
        </w:rPr>
        <w:t> :</w:t>
      </w:r>
    </w:p>
    <w:p w:rsidR="00FF6DF0" w:rsidRPr="00F73C9F" w:rsidRDefault="00E62EE7" w:rsidP="00E62EE7">
      <w:pPr>
        <w:pStyle w:val="ONUME"/>
        <w:numPr>
          <w:ilvl w:val="1"/>
          <w:numId w:val="12"/>
        </w:numPr>
        <w:rPr>
          <w:lang w:val="fr-FR"/>
        </w:rPr>
      </w:pPr>
      <w:r w:rsidRPr="00F73C9F">
        <w:rPr>
          <w:color w:val="000000"/>
          <w:lang w:val="fr-FR"/>
        </w:rPr>
        <w:t>Toutes les collections de brevets faisant partie de la documentation minimale</w:t>
      </w:r>
      <w:r w:rsidR="00673CDA" w:rsidRPr="00F73C9F">
        <w:rPr>
          <w:color w:val="000000"/>
          <w:lang w:val="fr-FR"/>
        </w:rPr>
        <w:t xml:space="preserve"> du PCT</w:t>
      </w:r>
      <w:r w:rsidRPr="00F73C9F">
        <w:rPr>
          <w:color w:val="000000"/>
          <w:lang w:val="fr-FR"/>
        </w:rPr>
        <w:t xml:space="preserve"> doivent être accessibles gratuitement à chaque administration internationale.</w:t>
      </w:r>
      <w:r w:rsidR="00542EB6" w:rsidRPr="00F73C9F">
        <w:rPr>
          <w:color w:val="000000"/>
          <w:lang w:val="fr-FR"/>
        </w:rPr>
        <w:t xml:space="preserve">  </w:t>
      </w:r>
      <w:r w:rsidRPr="00F73C9F">
        <w:rPr>
          <w:color w:val="000000"/>
          <w:lang w:val="fr-FR"/>
        </w:rPr>
        <w:t>Il convient donc de définir un mécanisme qui permette d</w:t>
      </w:r>
      <w:r w:rsidR="00954F47">
        <w:rPr>
          <w:color w:val="000000"/>
          <w:lang w:val="fr-FR"/>
        </w:rPr>
        <w:t>’</w:t>
      </w:r>
      <w:r w:rsidRPr="00F73C9F">
        <w:rPr>
          <w:color w:val="000000"/>
          <w:lang w:val="fr-FR"/>
        </w:rPr>
        <w:t>une part aux offices des brevets concernés de publier des détails utiles sur leurs collections et d</w:t>
      </w:r>
      <w:r w:rsidR="00954F47">
        <w:rPr>
          <w:color w:val="000000"/>
          <w:lang w:val="fr-FR"/>
        </w:rPr>
        <w:t>’</w:t>
      </w:r>
      <w:r w:rsidRPr="00F73C9F">
        <w:rPr>
          <w:color w:val="000000"/>
          <w:lang w:val="fr-FR"/>
        </w:rPr>
        <w:t>autre part aux administrations internationales d</w:t>
      </w:r>
      <w:r w:rsidR="00954F47">
        <w:rPr>
          <w:color w:val="000000"/>
          <w:lang w:val="fr-FR"/>
        </w:rPr>
        <w:t>’</w:t>
      </w:r>
      <w:r w:rsidRPr="00F73C9F">
        <w:rPr>
          <w:color w:val="000000"/>
          <w:lang w:val="fr-FR"/>
        </w:rPr>
        <w:t>accéder à ces collections et d</w:t>
      </w:r>
      <w:r w:rsidR="00954F47">
        <w:rPr>
          <w:color w:val="000000"/>
          <w:lang w:val="fr-FR"/>
        </w:rPr>
        <w:t>’</w:t>
      </w:r>
      <w:r w:rsidRPr="00F73C9F">
        <w:rPr>
          <w:color w:val="000000"/>
          <w:lang w:val="fr-FR"/>
        </w:rPr>
        <w:t>effectuer des recherches efficaces dans celles</w:t>
      </w:r>
      <w:r w:rsidR="00954F47">
        <w:rPr>
          <w:color w:val="000000"/>
          <w:lang w:val="fr-FR"/>
        </w:rPr>
        <w:t>-</w:t>
      </w:r>
      <w:r w:rsidRPr="00F73C9F">
        <w:rPr>
          <w:color w:val="000000"/>
          <w:lang w:val="fr-FR"/>
        </w:rPr>
        <w:t>ci.</w:t>
      </w:r>
    </w:p>
    <w:p w:rsidR="00FF6DF0" w:rsidRPr="00F73C9F" w:rsidRDefault="00E62EE7" w:rsidP="00E62EE7">
      <w:pPr>
        <w:pStyle w:val="ONUME"/>
        <w:numPr>
          <w:ilvl w:val="1"/>
          <w:numId w:val="12"/>
        </w:numPr>
        <w:rPr>
          <w:lang w:val="fr-FR"/>
        </w:rPr>
      </w:pPr>
      <w:r w:rsidRPr="00F73C9F">
        <w:rPr>
          <w:color w:val="000000"/>
          <w:lang w:val="fr-FR"/>
        </w:rPr>
        <w:t>Les fichiers d</w:t>
      </w:r>
      <w:r w:rsidR="00954F47">
        <w:rPr>
          <w:color w:val="000000"/>
          <w:lang w:val="fr-FR"/>
        </w:rPr>
        <w:t>’</w:t>
      </w:r>
      <w:r w:rsidRPr="00F73C9F">
        <w:rPr>
          <w:color w:val="000000"/>
          <w:lang w:val="fr-FR"/>
        </w:rPr>
        <w:t>autorité établis selon la norme</w:t>
      </w:r>
      <w:r w:rsidR="00756D72" w:rsidRPr="00F73C9F">
        <w:rPr>
          <w:color w:val="000000"/>
          <w:lang w:val="fr-FR"/>
        </w:rPr>
        <w:t> </w:t>
      </w:r>
      <w:r w:rsidRPr="00F73C9F">
        <w:rPr>
          <w:color w:val="000000"/>
          <w:lang w:val="fr-FR"/>
        </w:rPr>
        <w:t>ST.37 de l</w:t>
      </w:r>
      <w:r w:rsidR="00954F47">
        <w:rPr>
          <w:color w:val="000000"/>
          <w:lang w:val="fr-FR"/>
        </w:rPr>
        <w:t>’</w:t>
      </w:r>
      <w:r w:rsidRPr="00F73C9F">
        <w:rPr>
          <w:color w:val="000000"/>
          <w:lang w:val="fr-FR"/>
        </w:rPr>
        <w:t xml:space="preserve">OMPI informent le lecteur </w:t>
      </w:r>
      <w:r w:rsidR="00CC3CC4" w:rsidRPr="00F73C9F">
        <w:rPr>
          <w:color w:val="000000"/>
          <w:lang w:val="fr-FR"/>
        </w:rPr>
        <w:t xml:space="preserve">uniquement </w:t>
      </w:r>
      <w:r w:rsidRPr="00F73C9F">
        <w:rPr>
          <w:color w:val="000000"/>
          <w:lang w:val="fr-FR"/>
        </w:rPr>
        <w:t>de la présence ou de l</w:t>
      </w:r>
      <w:r w:rsidR="00954F47">
        <w:rPr>
          <w:color w:val="000000"/>
          <w:lang w:val="fr-FR"/>
        </w:rPr>
        <w:t>’</w:t>
      </w:r>
      <w:r w:rsidRPr="00F73C9F">
        <w:rPr>
          <w:color w:val="000000"/>
          <w:lang w:val="fr-FR"/>
        </w:rPr>
        <w:t xml:space="preserve">absence </w:t>
      </w:r>
      <w:r w:rsidR="00CC3CC4">
        <w:rPr>
          <w:color w:val="000000"/>
          <w:lang w:val="fr-FR"/>
        </w:rPr>
        <w:t>d</w:t>
      </w:r>
      <w:r w:rsidR="00954F47">
        <w:rPr>
          <w:color w:val="000000"/>
          <w:lang w:val="fr-FR"/>
        </w:rPr>
        <w:t>’</w:t>
      </w:r>
      <w:r w:rsidR="00CC3CC4">
        <w:rPr>
          <w:color w:val="000000"/>
          <w:lang w:val="fr-FR"/>
        </w:rPr>
        <w:t xml:space="preserve">un </w:t>
      </w:r>
      <w:r w:rsidRPr="00F73C9F">
        <w:rPr>
          <w:color w:val="000000"/>
          <w:lang w:val="fr-FR"/>
        </w:rPr>
        <w:t xml:space="preserve">numéro de publication dans la collection </w:t>
      </w:r>
      <w:r w:rsidR="00CC3CC4">
        <w:rPr>
          <w:color w:val="000000"/>
          <w:lang w:val="fr-FR"/>
        </w:rPr>
        <w:t>de</w:t>
      </w:r>
      <w:r w:rsidR="00CC3CC4" w:rsidRPr="00F73C9F">
        <w:rPr>
          <w:color w:val="000000"/>
          <w:lang w:val="fr-FR"/>
        </w:rPr>
        <w:t xml:space="preserve"> brevets </w:t>
      </w:r>
      <w:r w:rsidRPr="00F73C9F">
        <w:rPr>
          <w:color w:val="000000"/>
          <w:lang w:val="fr-FR"/>
        </w:rPr>
        <w:t>d</w:t>
      </w:r>
      <w:r w:rsidR="00954F47">
        <w:rPr>
          <w:color w:val="000000"/>
          <w:lang w:val="fr-FR"/>
        </w:rPr>
        <w:t>’</w:t>
      </w:r>
      <w:r w:rsidRPr="00F73C9F">
        <w:rPr>
          <w:color w:val="000000"/>
          <w:lang w:val="fr-FR"/>
        </w:rPr>
        <w:t>une administration.</w:t>
      </w:r>
      <w:r w:rsidR="00542EB6" w:rsidRPr="00F73C9F">
        <w:rPr>
          <w:color w:val="000000"/>
          <w:lang w:val="fr-FR"/>
        </w:rPr>
        <w:t xml:space="preserve">  </w:t>
      </w:r>
      <w:r w:rsidRPr="00F73C9F">
        <w:rPr>
          <w:color w:val="000000"/>
          <w:lang w:val="fr-FR"/>
        </w:rPr>
        <w:t>En outre, en utilisant le code d</w:t>
      </w:r>
      <w:r w:rsidR="00954F47">
        <w:rPr>
          <w:color w:val="000000"/>
          <w:lang w:val="fr-FR"/>
        </w:rPr>
        <w:t>’</w:t>
      </w:r>
      <w:r w:rsidRPr="00F73C9F">
        <w:rPr>
          <w:color w:val="000000"/>
          <w:lang w:val="fr-FR"/>
        </w:rPr>
        <w:t xml:space="preserve">exception à la publication </w:t>
      </w:r>
      <w:r w:rsidR="00673CDA" w:rsidRPr="00F73C9F">
        <w:rPr>
          <w:color w:val="000000"/>
          <w:lang w:val="fr-FR"/>
        </w:rPr>
        <w:t>“P”</w:t>
      </w:r>
      <w:r w:rsidRPr="00F73C9F">
        <w:rPr>
          <w:color w:val="000000"/>
          <w:lang w:val="fr-FR"/>
        </w:rPr>
        <w:t>, il est possible d</w:t>
      </w:r>
      <w:r w:rsidR="00954F47">
        <w:rPr>
          <w:color w:val="000000"/>
          <w:lang w:val="fr-FR"/>
        </w:rPr>
        <w:t>’</w:t>
      </w:r>
      <w:r w:rsidRPr="00F73C9F">
        <w:rPr>
          <w:color w:val="000000"/>
          <w:lang w:val="fr-FR"/>
        </w:rPr>
        <w:t>indiquer les numéros de publication du fichier d</w:t>
      </w:r>
      <w:r w:rsidR="00954F47">
        <w:rPr>
          <w:color w:val="000000"/>
          <w:lang w:val="fr-FR"/>
        </w:rPr>
        <w:t>’</w:t>
      </w:r>
      <w:r w:rsidRPr="00F73C9F">
        <w:rPr>
          <w:color w:val="000000"/>
          <w:lang w:val="fr-FR"/>
        </w:rPr>
        <w:t>autorité pour lesquels la publication complète n</w:t>
      </w:r>
      <w:r w:rsidR="00954F47">
        <w:rPr>
          <w:color w:val="000000"/>
          <w:lang w:val="fr-FR"/>
        </w:rPr>
        <w:t>’</w:t>
      </w:r>
      <w:r w:rsidRPr="00F73C9F">
        <w:rPr>
          <w:color w:val="000000"/>
          <w:lang w:val="fr-FR"/>
        </w:rPr>
        <w:t>est pas disponible sous une forme lisible par une machine.</w:t>
      </w:r>
    </w:p>
    <w:p w:rsidR="00FF6DF0" w:rsidRPr="00F73C9F" w:rsidRDefault="00F6238A" w:rsidP="00F6238A">
      <w:pPr>
        <w:pStyle w:val="ONUME"/>
        <w:numPr>
          <w:ilvl w:val="1"/>
          <w:numId w:val="12"/>
        </w:numPr>
        <w:rPr>
          <w:lang w:val="fr-FR"/>
        </w:rPr>
      </w:pPr>
      <w:r w:rsidRPr="00F73C9F">
        <w:rPr>
          <w:color w:val="000000"/>
          <w:lang w:val="fr-FR"/>
        </w:rPr>
        <w:t>Pour qu</w:t>
      </w:r>
      <w:r w:rsidR="00954F47">
        <w:rPr>
          <w:color w:val="000000"/>
          <w:lang w:val="fr-FR"/>
        </w:rPr>
        <w:t>’</w:t>
      </w:r>
      <w:r w:rsidRPr="00F73C9F">
        <w:rPr>
          <w:color w:val="000000"/>
          <w:lang w:val="fr-FR"/>
        </w:rPr>
        <w:t xml:space="preserve">un document de brevet </w:t>
      </w:r>
      <w:r w:rsidR="00D80C92">
        <w:rPr>
          <w:color w:val="000000"/>
          <w:lang w:val="fr-FR"/>
        </w:rPr>
        <w:t>soit consultable électroniquement</w:t>
      </w:r>
      <w:r w:rsidRPr="00F73C9F">
        <w:rPr>
          <w:color w:val="000000"/>
          <w:lang w:val="fr-FR"/>
        </w:rPr>
        <w:t>, il faut qu</w:t>
      </w:r>
      <w:r w:rsidR="00954F47">
        <w:rPr>
          <w:color w:val="000000"/>
          <w:lang w:val="fr-FR"/>
        </w:rPr>
        <w:t>’</w:t>
      </w:r>
      <w:r w:rsidRPr="00F73C9F">
        <w:rPr>
          <w:color w:val="000000"/>
          <w:lang w:val="fr-FR"/>
        </w:rPr>
        <w:t xml:space="preserve">au moins un </w:t>
      </w:r>
      <w:r w:rsidR="00E26891">
        <w:rPr>
          <w:color w:val="000000"/>
          <w:lang w:val="fr-FR"/>
        </w:rPr>
        <w:t>abrégé</w:t>
      </w:r>
      <w:r w:rsidRPr="00F73C9F">
        <w:rPr>
          <w:color w:val="000000"/>
          <w:lang w:val="fr-FR"/>
        </w:rPr>
        <w:t xml:space="preserve"> lisible par </w:t>
      </w:r>
      <w:r w:rsidR="009B49E7" w:rsidRPr="00F73C9F">
        <w:rPr>
          <w:color w:val="000000"/>
          <w:lang w:val="fr-FR"/>
        </w:rPr>
        <w:t xml:space="preserve">une </w:t>
      </w:r>
      <w:r w:rsidRPr="00F73C9F">
        <w:rPr>
          <w:color w:val="000000"/>
          <w:lang w:val="fr-FR"/>
        </w:rPr>
        <w:t>machine de ce document soit disponible.</w:t>
      </w:r>
      <w:r w:rsidR="00542EB6" w:rsidRPr="00F73C9F">
        <w:rPr>
          <w:color w:val="000000"/>
          <w:lang w:val="fr-FR"/>
        </w:rPr>
        <w:t xml:space="preserve">  </w:t>
      </w:r>
      <w:r w:rsidRPr="00F73C9F">
        <w:rPr>
          <w:color w:val="000000"/>
          <w:lang w:val="fr-FR"/>
        </w:rPr>
        <w:t>Il est encore plus souhaitable de disposer d</w:t>
      </w:r>
      <w:r w:rsidR="00954F47">
        <w:rPr>
          <w:color w:val="000000"/>
          <w:lang w:val="fr-FR"/>
        </w:rPr>
        <w:t>’</w:t>
      </w:r>
      <w:r w:rsidRPr="00F73C9F">
        <w:rPr>
          <w:color w:val="000000"/>
          <w:lang w:val="fr-FR"/>
        </w:rPr>
        <w:t xml:space="preserve">un texte intégral lisible par </w:t>
      </w:r>
      <w:r w:rsidR="009B49E7" w:rsidRPr="00F73C9F">
        <w:rPr>
          <w:color w:val="000000"/>
          <w:lang w:val="fr-FR"/>
        </w:rPr>
        <w:t xml:space="preserve">une </w:t>
      </w:r>
      <w:r w:rsidRPr="00F73C9F">
        <w:rPr>
          <w:color w:val="000000"/>
          <w:lang w:val="fr-FR"/>
        </w:rPr>
        <w:t>machine de la description et des revendications du document de brevet.</w:t>
      </w:r>
      <w:r w:rsidR="00542EB6" w:rsidRPr="00F73C9F">
        <w:rPr>
          <w:color w:val="000000"/>
          <w:lang w:val="fr-FR"/>
        </w:rPr>
        <w:t xml:space="preserve">  </w:t>
      </w:r>
      <w:r w:rsidRPr="00F73C9F">
        <w:rPr>
          <w:color w:val="000000"/>
          <w:lang w:val="fr-FR"/>
        </w:rPr>
        <w:t>Cependant, un fichier d</w:t>
      </w:r>
      <w:r w:rsidR="00954F47">
        <w:rPr>
          <w:color w:val="000000"/>
          <w:lang w:val="fr-FR"/>
        </w:rPr>
        <w:t>’</w:t>
      </w:r>
      <w:r w:rsidRPr="00F73C9F">
        <w:rPr>
          <w:color w:val="000000"/>
          <w:lang w:val="fr-FR"/>
        </w:rPr>
        <w:t>autorité établi selon la norme</w:t>
      </w:r>
      <w:r w:rsidR="00756D72" w:rsidRPr="00F73C9F">
        <w:rPr>
          <w:color w:val="000000"/>
          <w:lang w:val="fr-FR"/>
        </w:rPr>
        <w:t> </w:t>
      </w:r>
      <w:r w:rsidRPr="00F73C9F">
        <w:rPr>
          <w:color w:val="000000"/>
          <w:lang w:val="fr-FR"/>
        </w:rPr>
        <w:t xml:space="preserve">ST.37 natif ne peut </w:t>
      </w:r>
      <w:r w:rsidR="00D80C92">
        <w:rPr>
          <w:color w:val="000000"/>
          <w:lang w:val="fr-FR"/>
        </w:rPr>
        <w:t xml:space="preserve">que </w:t>
      </w:r>
      <w:r w:rsidRPr="00F73C9F">
        <w:rPr>
          <w:color w:val="000000"/>
          <w:lang w:val="fr-FR"/>
        </w:rPr>
        <w:t xml:space="preserve">nous informer si un document de brevet est disponible sous </w:t>
      </w:r>
      <w:r w:rsidR="009B49E7" w:rsidRPr="00F73C9F">
        <w:rPr>
          <w:color w:val="000000"/>
          <w:lang w:val="fr-FR"/>
        </w:rPr>
        <w:t xml:space="preserve">une </w:t>
      </w:r>
      <w:r w:rsidRPr="00F73C9F">
        <w:rPr>
          <w:color w:val="000000"/>
          <w:lang w:val="fr-FR"/>
        </w:rPr>
        <w:t xml:space="preserve">forme lisible par </w:t>
      </w:r>
      <w:r w:rsidR="009B49E7" w:rsidRPr="00F73C9F">
        <w:rPr>
          <w:color w:val="000000"/>
          <w:lang w:val="fr-FR"/>
        </w:rPr>
        <w:t xml:space="preserve">une </w:t>
      </w:r>
      <w:r w:rsidR="00D80C92">
        <w:rPr>
          <w:color w:val="000000"/>
          <w:lang w:val="fr-FR"/>
        </w:rPr>
        <w:t xml:space="preserve">machine, </w:t>
      </w:r>
      <w:r w:rsidRPr="00F73C9F">
        <w:rPr>
          <w:color w:val="000000"/>
          <w:lang w:val="fr-FR"/>
        </w:rPr>
        <w:t>mais il ne nous indique pas si c</w:t>
      </w:r>
      <w:r w:rsidR="00954F47">
        <w:rPr>
          <w:color w:val="000000"/>
          <w:lang w:val="fr-FR"/>
        </w:rPr>
        <w:t>’</w:t>
      </w:r>
      <w:r w:rsidRPr="00F73C9F">
        <w:rPr>
          <w:color w:val="000000"/>
          <w:lang w:val="fr-FR"/>
        </w:rPr>
        <w:t>est le texte intégral, l</w:t>
      </w:r>
      <w:r w:rsidR="00954F47">
        <w:rPr>
          <w:color w:val="000000"/>
          <w:lang w:val="fr-FR"/>
        </w:rPr>
        <w:t>’</w:t>
      </w:r>
      <w:r w:rsidRPr="00F73C9F">
        <w:rPr>
          <w:color w:val="000000"/>
          <w:lang w:val="fr-FR"/>
        </w:rPr>
        <w:t>abrégé ou les images en fac</w:t>
      </w:r>
      <w:r w:rsidR="00954F47">
        <w:rPr>
          <w:color w:val="000000"/>
          <w:lang w:val="fr-FR"/>
        </w:rPr>
        <w:t>-</w:t>
      </w:r>
      <w:r w:rsidR="006245C0">
        <w:rPr>
          <w:color w:val="000000"/>
          <w:lang w:val="fr-FR"/>
        </w:rPr>
        <w:t>similé qui sont disponibles, car</w:t>
      </w:r>
      <w:r w:rsidR="00756D72" w:rsidRPr="00F73C9F">
        <w:rPr>
          <w:color w:val="000000"/>
          <w:lang w:val="fr-FR"/>
        </w:rPr>
        <w:t xml:space="preserve"> </w:t>
      </w:r>
      <w:r w:rsidRPr="00F73C9F">
        <w:rPr>
          <w:color w:val="000000"/>
          <w:lang w:val="fr-FR"/>
        </w:rPr>
        <w:t>il peut s</w:t>
      </w:r>
      <w:r w:rsidR="00954F47">
        <w:rPr>
          <w:color w:val="000000"/>
          <w:lang w:val="fr-FR"/>
        </w:rPr>
        <w:t>’</w:t>
      </w:r>
      <w:r w:rsidRPr="00F73C9F">
        <w:rPr>
          <w:color w:val="000000"/>
          <w:lang w:val="fr-FR"/>
        </w:rPr>
        <w:t>agir de n</w:t>
      </w:r>
      <w:r w:rsidR="00954F47">
        <w:rPr>
          <w:color w:val="000000"/>
          <w:lang w:val="fr-FR"/>
        </w:rPr>
        <w:t>’</w:t>
      </w:r>
      <w:r w:rsidRPr="00F73C9F">
        <w:rPr>
          <w:color w:val="000000"/>
          <w:lang w:val="fr-FR"/>
        </w:rPr>
        <w:t>importe lequel d</w:t>
      </w:r>
      <w:r w:rsidR="00954F47">
        <w:rPr>
          <w:color w:val="000000"/>
          <w:lang w:val="fr-FR"/>
        </w:rPr>
        <w:t>’</w:t>
      </w:r>
      <w:r w:rsidRPr="00F73C9F">
        <w:rPr>
          <w:color w:val="000000"/>
          <w:lang w:val="fr-FR"/>
        </w:rPr>
        <w:t>entre eux ou de toute combinaison de ces trois</w:t>
      </w:r>
      <w:r w:rsidR="00756D72" w:rsidRPr="00F73C9F">
        <w:rPr>
          <w:color w:val="000000"/>
          <w:lang w:val="fr-FR"/>
        </w:rPr>
        <w:t> </w:t>
      </w:r>
      <w:r w:rsidRPr="00F73C9F">
        <w:rPr>
          <w:color w:val="000000"/>
          <w:lang w:val="fr-FR"/>
        </w:rPr>
        <w:t>éléments.</w:t>
      </w:r>
    </w:p>
    <w:p w:rsidR="00673CDA" w:rsidRPr="00F73C9F" w:rsidRDefault="008F281E" w:rsidP="008F281E">
      <w:pPr>
        <w:pStyle w:val="ONUME"/>
        <w:numPr>
          <w:ilvl w:val="1"/>
          <w:numId w:val="12"/>
        </w:numPr>
        <w:rPr>
          <w:color w:val="000000"/>
          <w:lang w:val="fr-FR"/>
        </w:rPr>
      </w:pPr>
      <w:r w:rsidRPr="00F73C9F">
        <w:rPr>
          <w:color w:val="000000"/>
          <w:lang w:val="fr-FR"/>
        </w:rPr>
        <w:t xml:space="preserve">Afin </w:t>
      </w:r>
      <w:r w:rsidR="00D80C92">
        <w:rPr>
          <w:color w:val="000000"/>
          <w:lang w:val="fr-FR"/>
        </w:rPr>
        <w:t>d</w:t>
      </w:r>
      <w:r w:rsidR="00954F47">
        <w:rPr>
          <w:color w:val="000000"/>
          <w:lang w:val="fr-FR"/>
        </w:rPr>
        <w:t>’</w:t>
      </w:r>
      <w:r w:rsidR="00D80C92">
        <w:rPr>
          <w:color w:val="000000"/>
          <w:lang w:val="fr-FR"/>
        </w:rPr>
        <w:t xml:space="preserve">indiquer sans équivoque </w:t>
      </w:r>
      <w:r w:rsidRPr="00F73C9F">
        <w:rPr>
          <w:color w:val="000000"/>
          <w:lang w:val="fr-FR"/>
        </w:rPr>
        <w:t>si un numéro de publication dans un fichier établi selon la norme</w:t>
      </w:r>
      <w:r w:rsidR="00756D72" w:rsidRPr="00F73C9F">
        <w:rPr>
          <w:color w:val="000000"/>
          <w:lang w:val="fr-FR"/>
        </w:rPr>
        <w:t> </w:t>
      </w:r>
      <w:r w:rsidRPr="00F73C9F">
        <w:rPr>
          <w:color w:val="000000"/>
          <w:lang w:val="fr-FR"/>
        </w:rPr>
        <w:t xml:space="preserve">ST.37 </w:t>
      </w:r>
      <w:r w:rsidR="00D80C92">
        <w:rPr>
          <w:color w:val="000000"/>
          <w:lang w:val="fr-FR"/>
        </w:rPr>
        <w:t>est consultable électroniquement</w:t>
      </w:r>
      <w:r w:rsidRPr="00F73C9F">
        <w:rPr>
          <w:color w:val="000000"/>
          <w:lang w:val="fr-FR"/>
        </w:rPr>
        <w:t xml:space="preserve"> ou non, nous devons assortir le fichier d</w:t>
      </w:r>
      <w:r w:rsidR="00954F47">
        <w:rPr>
          <w:color w:val="000000"/>
          <w:lang w:val="fr-FR"/>
        </w:rPr>
        <w:t>’</w:t>
      </w:r>
      <w:r w:rsidRPr="00F73C9F">
        <w:rPr>
          <w:color w:val="000000"/>
          <w:lang w:val="fr-FR"/>
        </w:rPr>
        <w:t>autorité établi selon la norme</w:t>
      </w:r>
      <w:r w:rsidR="00756D72" w:rsidRPr="00F73C9F">
        <w:rPr>
          <w:color w:val="000000"/>
          <w:lang w:val="fr-FR"/>
        </w:rPr>
        <w:t> </w:t>
      </w:r>
      <w:r w:rsidRPr="00F73C9F">
        <w:rPr>
          <w:color w:val="000000"/>
          <w:lang w:val="fr-FR"/>
        </w:rPr>
        <w:t>ST.37 de l</w:t>
      </w:r>
      <w:r w:rsidR="00954F47">
        <w:rPr>
          <w:color w:val="000000"/>
          <w:lang w:val="fr-FR"/>
        </w:rPr>
        <w:t>’</w:t>
      </w:r>
      <w:r w:rsidRPr="00F73C9F">
        <w:rPr>
          <w:color w:val="000000"/>
          <w:lang w:val="fr-FR"/>
        </w:rPr>
        <w:t>OMPI de nouvelles fonctionnalités qui permett</w:t>
      </w:r>
      <w:r w:rsidR="00D80C92">
        <w:rPr>
          <w:color w:val="000000"/>
          <w:lang w:val="fr-FR"/>
        </w:rPr>
        <w:t>en</w:t>
      </w:r>
      <w:r w:rsidRPr="00F73C9F">
        <w:rPr>
          <w:color w:val="000000"/>
          <w:lang w:val="fr-FR"/>
        </w:rPr>
        <w:t>t aux utilisateurs du fichier d</w:t>
      </w:r>
      <w:r w:rsidR="00954F47">
        <w:rPr>
          <w:color w:val="000000"/>
          <w:lang w:val="fr-FR"/>
        </w:rPr>
        <w:t>’</w:t>
      </w:r>
      <w:r w:rsidRPr="00F73C9F">
        <w:rPr>
          <w:color w:val="000000"/>
          <w:lang w:val="fr-FR"/>
        </w:rPr>
        <w:t xml:space="preserve">autorité de déterminer pour quels brevets des versions lisibles par une machine sont disponibles et pour quels numéros de publication lisibles par une machine le texte intégral ou </w:t>
      </w:r>
      <w:r w:rsidR="00D80C92">
        <w:rPr>
          <w:color w:val="000000"/>
          <w:lang w:val="fr-FR"/>
        </w:rPr>
        <w:t>l</w:t>
      </w:r>
      <w:r w:rsidR="00954F47">
        <w:rPr>
          <w:color w:val="000000"/>
          <w:lang w:val="fr-FR"/>
        </w:rPr>
        <w:t>’</w:t>
      </w:r>
      <w:r w:rsidRPr="00F73C9F">
        <w:rPr>
          <w:color w:val="000000"/>
          <w:lang w:val="fr-FR"/>
        </w:rPr>
        <w:t>abrégé est disponible.</w:t>
      </w:r>
    </w:p>
    <w:p w:rsidR="00FF6DF0" w:rsidRPr="00F73C9F" w:rsidRDefault="008F281E" w:rsidP="008F281E">
      <w:pPr>
        <w:pStyle w:val="ONUME"/>
        <w:numPr>
          <w:ilvl w:val="0"/>
          <w:numId w:val="0"/>
        </w:numPr>
        <w:rPr>
          <w:lang w:val="fr-FR"/>
        </w:rPr>
      </w:pPr>
      <w:r w:rsidRPr="00F73C9F">
        <w:rPr>
          <w:color w:val="000000"/>
          <w:lang w:val="fr-FR"/>
        </w:rPr>
        <w:t xml:space="preserve">Les principales propositions présentées dans le </w:t>
      </w:r>
      <w:r w:rsidR="00954F47" w:rsidRPr="00F73C9F">
        <w:rPr>
          <w:color w:val="000000"/>
          <w:lang w:val="fr-FR"/>
        </w:rPr>
        <w:t>document</w:t>
      </w:r>
      <w:r w:rsidR="00A1458B">
        <w:rPr>
          <w:color w:val="000000"/>
          <w:lang w:val="fr-FR"/>
        </w:rPr>
        <w:t> </w:t>
      </w:r>
      <w:r w:rsidR="00954F47" w:rsidRPr="00F73C9F">
        <w:rPr>
          <w:color w:val="000000"/>
          <w:lang w:val="fr-FR"/>
        </w:rPr>
        <w:t>PC</w:t>
      </w:r>
      <w:r w:rsidRPr="00F73C9F">
        <w:rPr>
          <w:color w:val="000000"/>
          <w:lang w:val="fr-FR"/>
        </w:rPr>
        <w:t>T/MD/1/3/REV sont les suivantes</w:t>
      </w:r>
      <w:r w:rsidR="006245C0">
        <w:rPr>
          <w:color w:val="000000"/>
          <w:lang w:val="fr-FR"/>
        </w:rPr>
        <w:t>.</w:t>
      </w:r>
    </w:p>
    <w:p w:rsidR="00FF6DF0" w:rsidRPr="00F73C9F" w:rsidRDefault="008F281E" w:rsidP="008F281E">
      <w:pPr>
        <w:pStyle w:val="ONUME"/>
        <w:numPr>
          <w:ilvl w:val="0"/>
          <w:numId w:val="13"/>
        </w:numPr>
        <w:rPr>
          <w:lang w:val="fr-FR"/>
        </w:rPr>
      </w:pPr>
      <w:r w:rsidRPr="00F73C9F">
        <w:rPr>
          <w:color w:val="000000"/>
          <w:lang w:val="fr-FR"/>
        </w:rPr>
        <w:t>D</w:t>
      </w:r>
      <w:r w:rsidR="00954F47">
        <w:rPr>
          <w:color w:val="000000"/>
          <w:lang w:val="fr-FR"/>
        </w:rPr>
        <w:t>’</w:t>
      </w:r>
      <w:r w:rsidRPr="00F73C9F">
        <w:rPr>
          <w:color w:val="000000"/>
          <w:lang w:val="fr-FR"/>
        </w:rPr>
        <w:t>un point de vue formel, il est proposé que toute exigence technique et d</w:t>
      </w:r>
      <w:r w:rsidR="00954F47">
        <w:rPr>
          <w:color w:val="000000"/>
          <w:lang w:val="fr-FR"/>
        </w:rPr>
        <w:t>’</w:t>
      </w:r>
      <w:r w:rsidRPr="00F73C9F">
        <w:rPr>
          <w:color w:val="000000"/>
          <w:lang w:val="fr-FR"/>
        </w:rPr>
        <w:t>accessibilité applicable aux données relatives aux brevets et aux modèles d</w:t>
      </w:r>
      <w:r w:rsidR="00954F47">
        <w:rPr>
          <w:color w:val="000000"/>
          <w:lang w:val="fr-FR"/>
        </w:rPr>
        <w:t>’</w:t>
      </w:r>
      <w:r w:rsidRPr="00F73C9F">
        <w:rPr>
          <w:color w:val="000000"/>
          <w:lang w:val="fr-FR"/>
        </w:rPr>
        <w:t xml:space="preserve">utilité, </w:t>
      </w:r>
      <w:r w:rsidR="00954F47">
        <w:rPr>
          <w:color w:val="000000"/>
          <w:lang w:val="fr-FR"/>
        </w:rPr>
        <w:t>y compris</w:t>
      </w:r>
      <w:r w:rsidRPr="00F73C9F">
        <w:rPr>
          <w:color w:val="000000"/>
          <w:lang w:val="fr-FR"/>
        </w:rPr>
        <w:t xml:space="preserve"> les éléments bibliographiques et textuels de ces données, ne soit pas directement incluse dans la </w:t>
      </w:r>
      <w:r w:rsidR="00673CDA" w:rsidRPr="00F73C9F">
        <w:rPr>
          <w:color w:val="000000"/>
          <w:lang w:val="fr-FR"/>
        </w:rPr>
        <w:t>règle 3</w:t>
      </w:r>
      <w:r w:rsidRPr="00F73C9F">
        <w:rPr>
          <w:color w:val="000000"/>
          <w:lang w:val="fr-FR"/>
        </w:rPr>
        <w:t>4.1</w:t>
      </w:r>
      <w:r w:rsidR="006245C0">
        <w:rPr>
          <w:color w:val="000000"/>
          <w:lang w:val="fr-FR"/>
        </w:rPr>
        <w:t>,</w:t>
      </w:r>
      <w:r w:rsidRPr="00F73C9F">
        <w:rPr>
          <w:color w:val="000000"/>
          <w:lang w:val="fr-FR"/>
        </w:rPr>
        <w:t xml:space="preserve"> mais dans les instructions administratives</w:t>
      </w:r>
      <w:r w:rsidR="00673CDA" w:rsidRPr="00F73C9F">
        <w:rPr>
          <w:color w:val="000000"/>
          <w:lang w:val="fr-FR"/>
        </w:rPr>
        <w:t xml:space="preserve"> du PCT</w:t>
      </w:r>
      <w:r w:rsidRPr="00F73C9F">
        <w:rPr>
          <w:color w:val="000000"/>
          <w:lang w:val="fr-FR"/>
        </w:rPr>
        <w:t xml:space="preserve"> (ou dans une annexe de celles</w:t>
      </w:r>
      <w:r w:rsidR="00954F47">
        <w:rPr>
          <w:color w:val="000000"/>
          <w:lang w:val="fr-FR"/>
        </w:rPr>
        <w:t>-</w:t>
      </w:r>
      <w:r w:rsidRPr="00F73C9F">
        <w:rPr>
          <w:color w:val="000000"/>
          <w:lang w:val="fr-FR"/>
        </w:rPr>
        <w:t xml:space="preserve">ci) auxquelles la </w:t>
      </w:r>
      <w:r w:rsidR="00673CDA" w:rsidRPr="00F73C9F">
        <w:rPr>
          <w:color w:val="000000"/>
          <w:lang w:val="fr-FR"/>
        </w:rPr>
        <w:t>règle 3</w:t>
      </w:r>
      <w:r w:rsidRPr="00F73C9F">
        <w:rPr>
          <w:color w:val="000000"/>
          <w:lang w:val="fr-FR"/>
        </w:rPr>
        <w:t xml:space="preserve">4.1 </w:t>
      </w:r>
      <w:r w:rsidR="006245C0">
        <w:rPr>
          <w:color w:val="000000"/>
          <w:lang w:val="fr-FR"/>
        </w:rPr>
        <w:t xml:space="preserve">ferait </w:t>
      </w:r>
      <w:r w:rsidRPr="00F73C9F">
        <w:rPr>
          <w:color w:val="000000"/>
          <w:lang w:val="fr-FR"/>
        </w:rPr>
        <w:t>référence.</w:t>
      </w:r>
    </w:p>
    <w:p w:rsidR="00673CDA" w:rsidRPr="00F73C9F" w:rsidRDefault="008F281E" w:rsidP="008F281E">
      <w:pPr>
        <w:pStyle w:val="ONUME"/>
        <w:numPr>
          <w:ilvl w:val="0"/>
          <w:numId w:val="13"/>
        </w:numPr>
        <w:rPr>
          <w:lang w:val="fr-FR"/>
        </w:rPr>
      </w:pPr>
      <w:r w:rsidRPr="00F73C9F">
        <w:rPr>
          <w:color w:val="000000"/>
          <w:lang w:val="fr-FR"/>
        </w:rPr>
        <w:t>Il est proposé que chaque office de propriété intellectuelle dont la collection de brevets fait partie de la documentation minimale</w:t>
      </w:r>
      <w:r w:rsidR="00673CDA" w:rsidRPr="00F73C9F">
        <w:rPr>
          <w:color w:val="000000"/>
          <w:lang w:val="fr-FR"/>
        </w:rPr>
        <w:t xml:space="preserve"> du PCT</w:t>
      </w:r>
      <w:r w:rsidRPr="00F73C9F">
        <w:rPr>
          <w:color w:val="000000"/>
          <w:lang w:val="fr-FR"/>
        </w:rPr>
        <w:t xml:space="preserve"> fournisse au Bureau international, au moins une fois par an, un fichier d</w:t>
      </w:r>
      <w:r w:rsidR="00954F47">
        <w:rPr>
          <w:color w:val="000000"/>
          <w:lang w:val="fr-FR"/>
        </w:rPr>
        <w:t>’</w:t>
      </w:r>
      <w:r w:rsidRPr="00F73C9F">
        <w:rPr>
          <w:color w:val="000000"/>
          <w:lang w:val="fr-FR"/>
        </w:rPr>
        <w:t>autorité de ses documents de brevet qui soit pleinement conforme, entre autres, à la norme</w:t>
      </w:r>
      <w:r w:rsidR="00756D72" w:rsidRPr="00F73C9F">
        <w:rPr>
          <w:color w:val="000000"/>
          <w:lang w:val="fr-FR"/>
        </w:rPr>
        <w:t> </w:t>
      </w:r>
      <w:r w:rsidRPr="00F73C9F">
        <w:rPr>
          <w:color w:val="000000"/>
          <w:lang w:val="fr-FR"/>
        </w:rPr>
        <w:t>ST.37 de l</w:t>
      </w:r>
      <w:r w:rsidR="00954F47">
        <w:rPr>
          <w:color w:val="000000"/>
          <w:lang w:val="fr-FR"/>
        </w:rPr>
        <w:t>’</w:t>
      </w:r>
      <w:r w:rsidRPr="00F73C9F">
        <w:rPr>
          <w:color w:val="000000"/>
          <w:lang w:val="fr-FR"/>
        </w:rPr>
        <w:t>OMPI.</w:t>
      </w:r>
    </w:p>
    <w:p w:rsidR="00FF6DF0" w:rsidRPr="00F73C9F" w:rsidRDefault="008F281E" w:rsidP="008F281E">
      <w:pPr>
        <w:pStyle w:val="Heading2"/>
        <w:rPr>
          <w:lang w:val="fr-FR"/>
        </w:rPr>
      </w:pPr>
      <w:r w:rsidRPr="00F73C9F">
        <w:rPr>
          <w:color w:val="000000"/>
          <w:lang w:val="fr-FR"/>
        </w:rPr>
        <w:t>ÉLÉMENTS DE DONNÉES BIBLIOGRAPHIQUES OBLIGATOIRES DES FICHIERS D</w:t>
      </w:r>
      <w:r w:rsidR="00954F47">
        <w:rPr>
          <w:color w:val="000000"/>
          <w:lang w:val="fr-FR"/>
        </w:rPr>
        <w:t>’</w:t>
      </w:r>
      <w:r w:rsidRPr="00F73C9F">
        <w:rPr>
          <w:color w:val="000000"/>
          <w:lang w:val="fr-FR"/>
        </w:rPr>
        <w:t>AUTORITé</w:t>
      </w:r>
    </w:p>
    <w:p w:rsidR="00FF6DF0" w:rsidRPr="00F73C9F" w:rsidRDefault="009B49E7" w:rsidP="009B49E7">
      <w:pPr>
        <w:pStyle w:val="ONUME"/>
        <w:numPr>
          <w:ilvl w:val="0"/>
          <w:numId w:val="13"/>
        </w:numPr>
        <w:rPr>
          <w:lang w:val="fr-FR"/>
        </w:rPr>
      </w:pPr>
      <w:r w:rsidRPr="00F73C9F">
        <w:rPr>
          <w:color w:val="000000"/>
          <w:lang w:val="fr-FR"/>
        </w:rPr>
        <w:t>Il est proposé que les fichiers d</w:t>
      </w:r>
      <w:r w:rsidR="00954F47">
        <w:rPr>
          <w:color w:val="000000"/>
          <w:lang w:val="fr-FR"/>
        </w:rPr>
        <w:t>’</w:t>
      </w:r>
      <w:r w:rsidRPr="00F73C9F">
        <w:rPr>
          <w:color w:val="000000"/>
          <w:lang w:val="fr-FR"/>
        </w:rPr>
        <w:t>autorité fournis par chaque office de propriété intellectuelle dont la collection de brevets fait partie de la documentation minimale</w:t>
      </w:r>
      <w:r w:rsidR="00673CDA" w:rsidRPr="00F73C9F">
        <w:rPr>
          <w:color w:val="000000"/>
          <w:lang w:val="fr-FR"/>
        </w:rPr>
        <w:t xml:space="preserve"> du PCT</w:t>
      </w:r>
      <w:r w:rsidRPr="00F73C9F">
        <w:rPr>
          <w:color w:val="000000"/>
          <w:lang w:val="fr-FR"/>
        </w:rPr>
        <w:t xml:space="preserve"> contiennent en principe les éléments de données bibliographiques obligatoires suivants</w:t>
      </w:r>
      <w:r w:rsidR="00954F47">
        <w:rPr>
          <w:color w:val="000000"/>
          <w:lang w:val="fr-FR"/>
        </w:rPr>
        <w:t> :</w:t>
      </w:r>
    </w:p>
    <w:p w:rsidR="00FF6DF0" w:rsidRPr="00F73C9F" w:rsidRDefault="009B49E7" w:rsidP="009B49E7">
      <w:pPr>
        <w:pStyle w:val="ONUME"/>
        <w:numPr>
          <w:ilvl w:val="1"/>
          <w:numId w:val="13"/>
        </w:numPr>
        <w:rPr>
          <w:lang w:val="fr-FR"/>
        </w:rPr>
      </w:pPr>
      <w:r w:rsidRPr="00F73C9F">
        <w:rPr>
          <w:color w:val="000000"/>
          <w:lang w:val="fr-FR"/>
        </w:rPr>
        <w:t>le code alphabétique à deux</w:t>
      </w:r>
      <w:r w:rsidR="00756D72" w:rsidRPr="00F73C9F">
        <w:rPr>
          <w:color w:val="000000"/>
          <w:lang w:val="fr-FR"/>
        </w:rPr>
        <w:t> </w:t>
      </w:r>
      <w:r w:rsidRPr="00F73C9F">
        <w:rPr>
          <w:color w:val="000000"/>
          <w:lang w:val="fr-FR"/>
        </w:rPr>
        <w:t>lettres de l</w:t>
      </w:r>
      <w:r w:rsidR="00954F47">
        <w:rPr>
          <w:color w:val="000000"/>
          <w:lang w:val="fr-FR"/>
        </w:rPr>
        <w:t>’</w:t>
      </w:r>
      <w:r w:rsidRPr="00F73C9F">
        <w:rPr>
          <w:color w:val="000000"/>
          <w:lang w:val="fr-FR"/>
        </w:rPr>
        <w:t>office des brevets qui a publié le document (administration ayant effectué la publication);</w:t>
      </w:r>
    </w:p>
    <w:p w:rsidR="00FF6DF0" w:rsidRPr="00F73C9F" w:rsidRDefault="009B49E7" w:rsidP="009B49E7">
      <w:pPr>
        <w:pStyle w:val="ONUME"/>
        <w:numPr>
          <w:ilvl w:val="1"/>
          <w:numId w:val="13"/>
        </w:numPr>
        <w:rPr>
          <w:lang w:val="fr-FR"/>
        </w:rPr>
      </w:pPr>
      <w:r w:rsidRPr="00F73C9F">
        <w:rPr>
          <w:color w:val="000000"/>
          <w:lang w:val="fr-FR"/>
        </w:rPr>
        <w:lastRenderedPageBreak/>
        <w:t xml:space="preserve">le numéro de publication ou, pour les </w:t>
      </w:r>
      <w:r w:rsidR="00EF59D7">
        <w:rPr>
          <w:color w:val="000000"/>
          <w:lang w:val="fr-FR"/>
        </w:rPr>
        <w:t>administrations</w:t>
      </w:r>
      <w:r w:rsidRPr="00F73C9F">
        <w:rPr>
          <w:color w:val="000000"/>
          <w:lang w:val="fr-FR"/>
        </w:rPr>
        <w:t xml:space="preserve"> qui publient uniquement des numéros de demande, le numéro de la demande;</w:t>
      </w:r>
    </w:p>
    <w:p w:rsidR="00FF6DF0" w:rsidRPr="00F73C9F" w:rsidRDefault="00C05725" w:rsidP="009B49E7">
      <w:pPr>
        <w:pStyle w:val="ONUME"/>
        <w:numPr>
          <w:ilvl w:val="1"/>
          <w:numId w:val="13"/>
        </w:numPr>
        <w:rPr>
          <w:lang w:val="fr-FR"/>
        </w:rPr>
      </w:pPr>
      <w:r>
        <w:rPr>
          <w:color w:val="000000"/>
          <w:lang w:val="fr-FR"/>
        </w:rPr>
        <w:t>le code de type du</w:t>
      </w:r>
      <w:r w:rsidR="009B49E7" w:rsidRPr="00F73C9F">
        <w:rPr>
          <w:color w:val="000000"/>
          <w:lang w:val="fr-FR"/>
        </w:rPr>
        <w:t xml:space="preserve"> document de brevet (code de type de document);</w:t>
      </w:r>
    </w:p>
    <w:p w:rsidR="00FF6DF0" w:rsidRPr="00415B6D" w:rsidRDefault="009B49E7" w:rsidP="00542EB6">
      <w:pPr>
        <w:pStyle w:val="ONUME"/>
        <w:numPr>
          <w:ilvl w:val="1"/>
          <w:numId w:val="13"/>
        </w:numPr>
        <w:rPr>
          <w:lang w:val="fr-FR"/>
        </w:rPr>
      </w:pPr>
      <w:r w:rsidRPr="00C05725">
        <w:rPr>
          <w:lang w:val="fr-FR"/>
        </w:rPr>
        <w:t>la date de publication.</w:t>
      </w:r>
    </w:p>
    <w:p w:rsidR="00FF6DF0" w:rsidRPr="00F73C9F" w:rsidRDefault="009B49E7" w:rsidP="009B49E7">
      <w:pPr>
        <w:pStyle w:val="Heading2"/>
        <w:rPr>
          <w:lang w:val="fr-FR"/>
        </w:rPr>
      </w:pPr>
      <w:r w:rsidRPr="00F73C9F">
        <w:rPr>
          <w:color w:val="000000"/>
          <w:lang w:val="fr-FR"/>
        </w:rPr>
        <w:t>INCLUSION DES FICHIERS D</w:t>
      </w:r>
      <w:r w:rsidR="00954F47">
        <w:rPr>
          <w:color w:val="000000"/>
          <w:lang w:val="fr-FR"/>
        </w:rPr>
        <w:t>’</w:t>
      </w:r>
      <w:r w:rsidRPr="00F73C9F">
        <w:rPr>
          <w:color w:val="000000"/>
          <w:lang w:val="fr-FR"/>
        </w:rPr>
        <w:t>AUTORITÉ DES OFFICES DE PROPRIÉTÉ INTELLECTUELLE DONT LES COLLECTIONS DE BREVET</w:t>
      </w:r>
      <w:r w:rsidR="00F9096C">
        <w:rPr>
          <w:color w:val="000000"/>
          <w:lang w:val="fr-FR"/>
        </w:rPr>
        <w:t>s</w:t>
      </w:r>
      <w:r w:rsidRPr="00F73C9F">
        <w:rPr>
          <w:color w:val="000000"/>
          <w:lang w:val="fr-FR"/>
        </w:rPr>
        <w:t xml:space="preserve"> FONT PARTIE DE LA DOCUMENTATION MINIMALE DU PCT</w:t>
      </w:r>
    </w:p>
    <w:p w:rsidR="00FF6DF0" w:rsidRPr="00F73C9F" w:rsidRDefault="009B49E7" w:rsidP="009B49E7">
      <w:pPr>
        <w:pStyle w:val="ONUME"/>
        <w:numPr>
          <w:ilvl w:val="0"/>
          <w:numId w:val="13"/>
        </w:numPr>
        <w:rPr>
          <w:lang w:val="fr-FR"/>
        </w:rPr>
      </w:pPr>
      <w:r w:rsidRPr="00F73C9F">
        <w:rPr>
          <w:color w:val="000000"/>
          <w:lang w:val="fr-FR"/>
        </w:rPr>
        <w:t>Il est proposé que les offices de propriété intellectuelle dont les collections de brevets font partie de la documentation minimale</w:t>
      </w:r>
      <w:r w:rsidR="00673CDA" w:rsidRPr="00F73C9F">
        <w:rPr>
          <w:color w:val="000000"/>
          <w:lang w:val="fr-FR"/>
        </w:rPr>
        <w:t xml:space="preserve"> du PCT</w:t>
      </w:r>
      <w:r w:rsidRPr="00F73C9F">
        <w:rPr>
          <w:color w:val="000000"/>
          <w:lang w:val="fr-FR"/>
        </w:rPr>
        <w:t xml:space="preserve"> ajoutent des colonnes supplémentaires dans leurs fichiers d</w:t>
      </w:r>
      <w:r w:rsidR="00954F47">
        <w:rPr>
          <w:color w:val="000000"/>
          <w:lang w:val="fr-FR"/>
        </w:rPr>
        <w:t>’</w:t>
      </w:r>
      <w:r w:rsidR="007D39FF">
        <w:rPr>
          <w:color w:val="000000"/>
          <w:lang w:val="fr-FR"/>
        </w:rPr>
        <w:t>autorité</w:t>
      </w:r>
      <w:r w:rsidRPr="00F73C9F">
        <w:rPr>
          <w:color w:val="000000"/>
          <w:lang w:val="fr-FR"/>
        </w:rPr>
        <w:t xml:space="preserve"> qui sont conformes à la norme</w:t>
      </w:r>
      <w:r w:rsidR="00756D72" w:rsidRPr="00F73C9F">
        <w:rPr>
          <w:color w:val="000000"/>
          <w:lang w:val="fr-FR"/>
        </w:rPr>
        <w:t> </w:t>
      </w:r>
      <w:r w:rsidRPr="00F73C9F">
        <w:rPr>
          <w:color w:val="000000"/>
          <w:lang w:val="fr-FR"/>
        </w:rPr>
        <w:t>ST.37 pour indiquer la présence ou l</w:t>
      </w:r>
      <w:r w:rsidR="00954F47">
        <w:rPr>
          <w:color w:val="000000"/>
          <w:lang w:val="fr-FR"/>
        </w:rPr>
        <w:t>’</w:t>
      </w:r>
      <w:r w:rsidRPr="00F73C9F">
        <w:rPr>
          <w:color w:val="000000"/>
          <w:lang w:val="fr-FR"/>
        </w:rPr>
        <w:t>absence des éléments obligatoires suivants pour chaque numéro de publication qu</w:t>
      </w:r>
      <w:r w:rsidR="00954F47">
        <w:rPr>
          <w:color w:val="000000"/>
          <w:lang w:val="fr-FR"/>
        </w:rPr>
        <w:t>’</w:t>
      </w:r>
      <w:r w:rsidRPr="00F73C9F">
        <w:rPr>
          <w:color w:val="000000"/>
          <w:lang w:val="fr-FR"/>
        </w:rPr>
        <w:t>ils contiennent</w:t>
      </w:r>
      <w:r w:rsidR="00954F47">
        <w:rPr>
          <w:color w:val="000000"/>
          <w:lang w:val="fr-FR"/>
        </w:rPr>
        <w:t> :</w:t>
      </w:r>
    </w:p>
    <w:p w:rsidR="00FF6DF0" w:rsidRPr="00F73C9F" w:rsidRDefault="009B49E7" w:rsidP="009B49E7">
      <w:pPr>
        <w:pStyle w:val="ListParagraph"/>
        <w:numPr>
          <w:ilvl w:val="0"/>
          <w:numId w:val="15"/>
        </w:numPr>
        <w:ind w:left="1134" w:hanging="567"/>
        <w:rPr>
          <w:lang w:val="fr-FR"/>
        </w:rPr>
      </w:pPr>
      <w:r w:rsidRPr="00F73C9F">
        <w:rPr>
          <w:color w:val="000000"/>
          <w:lang w:val="fr-FR"/>
        </w:rPr>
        <w:t>le texte intégral, c</w:t>
      </w:r>
      <w:r w:rsidR="00954F47">
        <w:rPr>
          <w:color w:val="000000"/>
          <w:lang w:val="fr-FR"/>
        </w:rPr>
        <w:t>’</w:t>
      </w:r>
      <w:r w:rsidRPr="00F73C9F">
        <w:rPr>
          <w:color w:val="000000"/>
          <w:lang w:val="fr-FR"/>
        </w:rPr>
        <w:t>est</w:t>
      </w:r>
      <w:r w:rsidR="00954F47">
        <w:rPr>
          <w:color w:val="000000"/>
          <w:lang w:val="fr-FR"/>
        </w:rPr>
        <w:t>-</w:t>
      </w:r>
      <w:r w:rsidRPr="00F73C9F">
        <w:rPr>
          <w:color w:val="000000"/>
          <w:lang w:val="fr-FR"/>
        </w:rPr>
        <w:t>à</w:t>
      </w:r>
      <w:r w:rsidR="00954F47">
        <w:rPr>
          <w:color w:val="000000"/>
          <w:lang w:val="fr-FR"/>
        </w:rPr>
        <w:t>-</w:t>
      </w:r>
      <w:r w:rsidRPr="00F73C9F">
        <w:rPr>
          <w:color w:val="000000"/>
          <w:lang w:val="fr-FR"/>
        </w:rPr>
        <w:t xml:space="preserve">dire la description et les revendications sous une forme se prêtant à </w:t>
      </w:r>
      <w:r w:rsidR="00C95211">
        <w:rPr>
          <w:color w:val="000000"/>
          <w:lang w:val="fr-FR"/>
        </w:rPr>
        <w:t>des</w:t>
      </w:r>
      <w:r w:rsidRPr="00F73C9F">
        <w:rPr>
          <w:color w:val="000000"/>
          <w:lang w:val="fr-FR"/>
        </w:rPr>
        <w:t xml:space="preserve"> recherche</w:t>
      </w:r>
      <w:r w:rsidR="00C95211">
        <w:rPr>
          <w:color w:val="000000"/>
          <w:lang w:val="fr-FR"/>
        </w:rPr>
        <w:t>s</w:t>
      </w:r>
      <w:r w:rsidR="00C773C9">
        <w:rPr>
          <w:color w:val="000000"/>
          <w:lang w:val="fr-FR"/>
        </w:rPr>
        <w:t>;</w:t>
      </w:r>
    </w:p>
    <w:p w:rsidR="00673CDA" w:rsidRPr="00F73C9F" w:rsidRDefault="009B49E7" w:rsidP="009B49E7">
      <w:pPr>
        <w:pStyle w:val="ListParagraph"/>
        <w:numPr>
          <w:ilvl w:val="0"/>
          <w:numId w:val="15"/>
        </w:numPr>
        <w:ind w:left="1134" w:hanging="567"/>
        <w:rPr>
          <w:lang w:val="fr-FR"/>
        </w:rPr>
      </w:pPr>
      <w:r w:rsidRPr="00F73C9F">
        <w:rPr>
          <w:color w:val="000000"/>
          <w:lang w:val="fr-FR"/>
        </w:rPr>
        <w:t>l</w:t>
      </w:r>
      <w:r w:rsidR="00954F47">
        <w:rPr>
          <w:color w:val="000000"/>
          <w:lang w:val="fr-FR"/>
        </w:rPr>
        <w:t>’</w:t>
      </w:r>
      <w:r w:rsidRPr="00F73C9F">
        <w:rPr>
          <w:color w:val="000000"/>
          <w:lang w:val="fr-FR"/>
        </w:rPr>
        <w:t>abrégé or</w:t>
      </w:r>
      <w:r w:rsidR="00F9096C">
        <w:rPr>
          <w:color w:val="000000"/>
          <w:lang w:val="fr-FR"/>
        </w:rPr>
        <w:t xml:space="preserve">iginal sous une forme </w:t>
      </w:r>
      <w:r w:rsidRPr="00F73C9F">
        <w:rPr>
          <w:color w:val="000000"/>
          <w:lang w:val="fr-FR"/>
        </w:rPr>
        <w:t>se prêtant à</w:t>
      </w:r>
      <w:r w:rsidR="005E0FE5" w:rsidRPr="00F73C9F">
        <w:rPr>
          <w:color w:val="000000"/>
          <w:lang w:val="fr-FR"/>
        </w:rPr>
        <w:t xml:space="preserve"> </w:t>
      </w:r>
      <w:r w:rsidR="00C95211">
        <w:rPr>
          <w:color w:val="000000"/>
          <w:lang w:val="fr-FR"/>
        </w:rPr>
        <w:t>des</w:t>
      </w:r>
      <w:r w:rsidRPr="00F73C9F">
        <w:rPr>
          <w:color w:val="000000"/>
          <w:lang w:val="fr-FR"/>
        </w:rPr>
        <w:t xml:space="preserve"> recherche</w:t>
      </w:r>
      <w:r w:rsidR="00C95211">
        <w:rPr>
          <w:color w:val="000000"/>
          <w:lang w:val="fr-FR"/>
        </w:rPr>
        <w:t>s</w:t>
      </w:r>
      <w:r w:rsidR="00C773C9">
        <w:rPr>
          <w:color w:val="000000"/>
          <w:lang w:val="fr-FR"/>
        </w:rPr>
        <w:t>;  et</w:t>
      </w:r>
    </w:p>
    <w:p w:rsidR="00FF6DF0" w:rsidRPr="00F73C9F" w:rsidRDefault="009B49E7" w:rsidP="009B49E7">
      <w:pPr>
        <w:pStyle w:val="ListParagraph"/>
        <w:numPr>
          <w:ilvl w:val="0"/>
          <w:numId w:val="15"/>
        </w:numPr>
        <w:ind w:left="1134" w:hanging="567"/>
        <w:rPr>
          <w:lang w:val="fr-FR"/>
        </w:rPr>
      </w:pPr>
      <w:r w:rsidRPr="00F73C9F">
        <w:rPr>
          <w:color w:val="000000"/>
          <w:lang w:val="fr-FR"/>
        </w:rPr>
        <w:t>l</w:t>
      </w:r>
      <w:r w:rsidR="00954F47">
        <w:rPr>
          <w:color w:val="000000"/>
          <w:lang w:val="fr-FR"/>
        </w:rPr>
        <w:t>’</w:t>
      </w:r>
      <w:r w:rsidR="00F9096C">
        <w:rPr>
          <w:color w:val="000000"/>
          <w:lang w:val="fr-FR"/>
        </w:rPr>
        <w:t>abrégé en anglais</w:t>
      </w:r>
      <w:r w:rsidRPr="00F73C9F">
        <w:rPr>
          <w:color w:val="000000"/>
          <w:lang w:val="fr-FR"/>
        </w:rPr>
        <w:t xml:space="preserve"> </w:t>
      </w:r>
      <w:r w:rsidR="00F9096C">
        <w:rPr>
          <w:color w:val="000000"/>
          <w:lang w:val="fr-FR"/>
        </w:rPr>
        <w:t>sous une forme</w:t>
      </w:r>
      <w:r w:rsidRPr="00F73C9F">
        <w:rPr>
          <w:color w:val="000000"/>
          <w:lang w:val="fr-FR"/>
        </w:rPr>
        <w:t xml:space="preserve"> se prêtant à </w:t>
      </w:r>
      <w:r w:rsidR="00C95211">
        <w:rPr>
          <w:color w:val="000000"/>
          <w:lang w:val="fr-FR"/>
        </w:rPr>
        <w:t>des</w:t>
      </w:r>
      <w:r w:rsidRPr="00F73C9F">
        <w:rPr>
          <w:color w:val="000000"/>
          <w:lang w:val="fr-FR"/>
        </w:rPr>
        <w:t xml:space="preserve"> recherche</w:t>
      </w:r>
      <w:r w:rsidR="00C95211">
        <w:rPr>
          <w:color w:val="000000"/>
          <w:lang w:val="fr-FR"/>
        </w:rPr>
        <w:t>s</w:t>
      </w:r>
      <w:r w:rsidRPr="00F73C9F">
        <w:rPr>
          <w:color w:val="000000"/>
          <w:lang w:val="fr-FR"/>
        </w:rPr>
        <w:t>.</w:t>
      </w:r>
    </w:p>
    <w:p w:rsidR="00FF6DF0" w:rsidRPr="00F73C9F" w:rsidRDefault="009B49E7" w:rsidP="009B49E7">
      <w:pPr>
        <w:pStyle w:val="Heading2"/>
        <w:rPr>
          <w:lang w:val="fr-FR"/>
        </w:rPr>
      </w:pPr>
      <w:r w:rsidRPr="00F73C9F">
        <w:rPr>
          <w:color w:val="000000"/>
          <w:lang w:val="fr-FR"/>
        </w:rPr>
        <w:t>ÉLÉMENTS OBLIGATOIRES POUR CHAQUE DOCUMENT D</w:t>
      </w:r>
      <w:r w:rsidR="00954F47">
        <w:rPr>
          <w:color w:val="000000"/>
          <w:lang w:val="fr-FR"/>
        </w:rPr>
        <w:t>’</w:t>
      </w:r>
      <w:r w:rsidRPr="00F73C9F">
        <w:rPr>
          <w:color w:val="000000"/>
          <w:lang w:val="fr-FR"/>
        </w:rPr>
        <w:t>UNE COLLECTION</w:t>
      </w:r>
    </w:p>
    <w:p w:rsidR="00FF6DF0" w:rsidRPr="00F73C9F" w:rsidRDefault="005E0FE5" w:rsidP="005E0FE5">
      <w:pPr>
        <w:pStyle w:val="ONUME"/>
        <w:numPr>
          <w:ilvl w:val="0"/>
          <w:numId w:val="13"/>
        </w:numPr>
        <w:rPr>
          <w:lang w:val="fr-FR"/>
        </w:rPr>
      </w:pPr>
      <w:r w:rsidRPr="00F73C9F">
        <w:rPr>
          <w:color w:val="000000"/>
          <w:lang w:val="fr-FR"/>
        </w:rPr>
        <w:t>Il est proposé que chaque office des brevets fournisse les éléments obligatoires suivants pour chaque document de sa collection</w:t>
      </w:r>
      <w:r w:rsidR="00954F47">
        <w:rPr>
          <w:color w:val="000000"/>
          <w:lang w:val="fr-FR"/>
        </w:rPr>
        <w:t> :</w:t>
      </w:r>
    </w:p>
    <w:p w:rsidR="00FF6DF0" w:rsidRPr="00F73C9F" w:rsidRDefault="005E0FE5" w:rsidP="005E0FE5">
      <w:pPr>
        <w:pStyle w:val="ONUME"/>
        <w:numPr>
          <w:ilvl w:val="1"/>
          <w:numId w:val="13"/>
        </w:numPr>
        <w:rPr>
          <w:lang w:val="fr-FR"/>
        </w:rPr>
      </w:pPr>
      <w:r w:rsidRPr="00F73C9F">
        <w:rPr>
          <w:color w:val="000000"/>
          <w:lang w:val="fr-FR"/>
        </w:rPr>
        <w:t>le texte intégral (établi conformément à la norme</w:t>
      </w:r>
      <w:r w:rsidR="00756D72" w:rsidRPr="00F73C9F">
        <w:rPr>
          <w:color w:val="000000"/>
          <w:lang w:val="fr-FR"/>
        </w:rPr>
        <w:t> </w:t>
      </w:r>
      <w:r w:rsidRPr="00F73C9F">
        <w:rPr>
          <w:color w:val="000000"/>
          <w:lang w:val="fr-FR"/>
        </w:rPr>
        <w:t>ST.36 ou à la norme</w:t>
      </w:r>
      <w:r w:rsidR="00756D72" w:rsidRPr="00F73C9F">
        <w:rPr>
          <w:color w:val="000000"/>
          <w:lang w:val="fr-FR"/>
        </w:rPr>
        <w:t> </w:t>
      </w:r>
      <w:r w:rsidRPr="00F73C9F">
        <w:rPr>
          <w:color w:val="000000"/>
          <w:lang w:val="fr-FR"/>
        </w:rPr>
        <w:t xml:space="preserve">ST.96), </w:t>
      </w:r>
      <w:r w:rsidR="00954F47">
        <w:rPr>
          <w:color w:val="000000"/>
          <w:lang w:val="fr-FR"/>
        </w:rPr>
        <w:t>y compris</w:t>
      </w:r>
      <w:r w:rsidRPr="00F73C9F">
        <w:rPr>
          <w:color w:val="000000"/>
          <w:lang w:val="fr-FR"/>
        </w:rPr>
        <w:t xml:space="preserve"> tout listage des séquences disponible </w:t>
      </w:r>
      <w:r w:rsidR="00C773C9">
        <w:rPr>
          <w:color w:val="000000"/>
          <w:lang w:val="fr-FR"/>
        </w:rPr>
        <w:t>sous forme</w:t>
      </w:r>
      <w:r w:rsidRPr="00F73C9F">
        <w:rPr>
          <w:color w:val="000000"/>
          <w:lang w:val="fr-FR"/>
        </w:rPr>
        <w:t xml:space="preserve"> électronique (établi conformément à la norme</w:t>
      </w:r>
      <w:r w:rsidR="00756D72" w:rsidRPr="00F73C9F">
        <w:rPr>
          <w:color w:val="000000"/>
          <w:lang w:val="fr-FR"/>
        </w:rPr>
        <w:t> </w:t>
      </w:r>
      <w:r w:rsidRPr="00F73C9F">
        <w:rPr>
          <w:color w:val="000000"/>
          <w:lang w:val="fr-FR"/>
        </w:rPr>
        <w:t>ST.25 ou à la norme</w:t>
      </w:r>
      <w:r w:rsidR="00756D72" w:rsidRPr="00F73C9F">
        <w:rPr>
          <w:color w:val="000000"/>
          <w:lang w:val="fr-FR"/>
        </w:rPr>
        <w:t> </w:t>
      </w:r>
      <w:r w:rsidRPr="00F73C9F">
        <w:rPr>
          <w:color w:val="000000"/>
          <w:lang w:val="fr-FR"/>
        </w:rPr>
        <w:t>ST.26);</w:t>
      </w:r>
    </w:p>
    <w:p w:rsidR="00FF6DF0" w:rsidRPr="00F73C9F" w:rsidRDefault="005E0FE5" w:rsidP="005E0FE5">
      <w:pPr>
        <w:pStyle w:val="ONUME"/>
        <w:numPr>
          <w:ilvl w:val="1"/>
          <w:numId w:val="13"/>
        </w:numPr>
        <w:rPr>
          <w:lang w:val="fr-FR"/>
        </w:rPr>
      </w:pPr>
      <w:r w:rsidRPr="00F73C9F">
        <w:rPr>
          <w:color w:val="000000"/>
          <w:lang w:val="fr-FR"/>
        </w:rPr>
        <w:t>des images en fac</w:t>
      </w:r>
      <w:r w:rsidR="00954F47">
        <w:rPr>
          <w:color w:val="000000"/>
          <w:lang w:val="fr-FR"/>
        </w:rPr>
        <w:t>-</w:t>
      </w:r>
      <w:r w:rsidRPr="00F73C9F">
        <w:rPr>
          <w:color w:val="000000"/>
          <w:lang w:val="fr-FR"/>
        </w:rPr>
        <w:t>similé de toutes les pages de chaque document;  et</w:t>
      </w:r>
    </w:p>
    <w:p w:rsidR="00FF6DF0" w:rsidRPr="00F73C9F" w:rsidRDefault="005E0FE5" w:rsidP="005E0FE5">
      <w:pPr>
        <w:pStyle w:val="ONUME"/>
        <w:numPr>
          <w:ilvl w:val="1"/>
          <w:numId w:val="13"/>
        </w:numPr>
        <w:rPr>
          <w:lang w:val="fr-FR"/>
        </w:rPr>
      </w:pPr>
      <w:r w:rsidRPr="00F73C9F">
        <w:rPr>
          <w:color w:val="000000"/>
          <w:lang w:val="fr-FR"/>
        </w:rPr>
        <w:t>le code d</w:t>
      </w:r>
      <w:r w:rsidR="00954F47">
        <w:rPr>
          <w:color w:val="000000"/>
          <w:lang w:val="fr-FR"/>
        </w:rPr>
        <w:t>’</w:t>
      </w:r>
      <w:r w:rsidRPr="00F73C9F">
        <w:rPr>
          <w:color w:val="000000"/>
          <w:lang w:val="fr-FR"/>
        </w:rPr>
        <w:t>exception à la publication pertinent pour tous les documents de la collection pour lesquels la publicat</w:t>
      </w:r>
      <w:r w:rsidR="00F73C9F">
        <w:rPr>
          <w:color w:val="000000"/>
          <w:lang w:val="fr-FR"/>
        </w:rPr>
        <w:t>io</w:t>
      </w:r>
      <w:r w:rsidRPr="00F73C9F">
        <w:rPr>
          <w:color w:val="000000"/>
          <w:lang w:val="fr-FR"/>
        </w:rPr>
        <w:t>n complète n</w:t>
      </w:r>
      <w:r w:rsidR="00954F47">
        <w:rPr>
          <w:color w:val="000000"/>
          <w:lang w:val="fr-FR"/>
        </w:rPr>
        <w:t>’</w:t>
      </w:r>
      <w:r w:rsidRPr="00F73C9F">
        <w:rPr>
          <w:color w:val="000000"/>
          <w:lang w:val="fr-FR"/>
        </w:rPr>
        <w:t>est pas disponible sous une forme lisible par une machine.</w:t>
      </w:r>
    </w:p>
    <w:p w:rsidR="00FF6DF0" w:rsidRPr="00F73C9F" w:rsidRDefault="005E0FE5" w:rsidP="005E0FE5">
      <w:pPr>
        <w:pStyle w:val="Heading2"/>
        <w:rPr>
          <w:lang w:val="fr-FR"/>
        </w:rPr>
      </w:pPr>
      <w:r w:rsidRPr="00F73C9F">
        <w:rPr>
          <w:color w:val="000000"/>
          <w:lang w:val="fr-FR"/>
        </w:rPr>
        <w:t>ÉLÉMENTS FACULTATIFS POUR CHAQUE DOCUMENT D</w:t>
      </w:r>
      <w:r w:rsidR="00954F47">
        <w:rPr>
          <w:color w:val="000000"/>
          <w:lang w:val="fr-FR"/>
        </w:rPr>
        <w:t>’</w:t>
      </w:r>
      <w:r w:rsidRPr="00F73C9F">
        <w:rPr>
          <w:color w:val="000000"/>
          <w:lang w:val="fr-FR"/>
        </w:rPr>
        <w:t>UNE COLLECTION</w:t>
      </w:r>
    </w:p>
    <w:p w:rsidR="00FF6DF0" w:rsidRPr="00F73C9F" w:rsidRDefault="005E0FE5" w:rsidP="005E0FE5">
      <w:pPr>
        <w:pStyle w:val="ONUME"/>
        <w:numPr>
          <w:ilvl w:val="0"/>
          <w:numId w:val="13"/>
        </w:numPr>
        <w:rPr>
          <w:lang w:val="fr-FR"/>
        </w:rPr>
      </w:pPr>
      <w:r w:rsidRPr="00F73C9F">
        <w:rPr>
          <w:color w:val="000000"/>
          <w:lang w:val="fr-FR"/>
        </w:rPr>
        <w:t xml:space="preserve">Il est proposé que chaque office des brevets puisse fournir, à sa discrétion, les éléments facultatifs suivants pour chaque document de sa collection, </w:t>
      </w:r>
      <w:r w:rsidR="00C773C9">
        <w:rPr>
          <w:color w:val="000000"/>
          <w:lang w:val="fr-FR"/>
        </w:rPr>
        <w:t>pour autant qu</w:t>
      </w:r>
      <w:r w:rsidR="00954F47">
        <w:rPr>
          <w:color w:val="000000"/>
          <w:lang w:val="fr-FR"/>
        </w:rPr>
        <w:t>’</w:t>
      </w:r>
      <w:r w:rsidR="00C773C9">
        <w:rPr>
          <w:color w:val="000000"/>
          <w:lang w:val="fr-FR"/>
        </w:rPr>
        <w:t>ils soient</w:t>
      </w:r>
      <w:r w:rsidRPr="00F73C9F">
        <w:rPr>
          <w:color w:val="000000"/>
          <w:lang w:val="fr-FR"/>
        </w:rPr>
        <w:t xml:space="preserve"> disponibles sous une forme lisible par une machine</w:t>
      </w:r>
      <w:r w:rsidR="00954F47">
        <w:rPr>
          <w:color w:val="000000"/>
          <w:lang w:val="fr-FR"/>
        </w:rPr>
        <w:t> :</w:t>
      </w:r>
    </w:p>
    <w:p w:rsidR="00FF6DF0" w:rsidRPr="00F73C9F" w:rsidRDefault="005E0FE5" w:rsidP="005E0FE5">
      <w:pPr>
        <w:pStyle w:val="ONUME"/>
        <w:numPr>
          <w:ilvl w:val="1"/>
          <w:numId w:val="13"/>
        </w:numPr>
        <w:rPr>
          <w:lang w:val="fr-FR"/>
        </w:rPr>
      </w:pPr>
      <w:r w:rsidRPr="00F73C9F">
        <w:rPr>
          <w:color w:val="000000"/>
          <w:lang w:val="fr-FR"/>
        </w:rPr>
        <w:t>l</w:t>
      </w:r>
      <w:r w:rsidR="00954F47">
        <w:rPr>
          <w:color w:val="000000"/>
          <w:lang w:val="fr-FR"/>
        </w:rPr>
        <w:t>’</w:t>
      </w:r>
      <w:r w:rsidRPr="00F73C9F">
        <w:rPr>
          <w:color w:val="000000"/>
          <w:lang w:val="fr-FR"/>
        </w:rPr>
        <w:t>abrégé du document dans la langue de publication originale;</w:t>
      </w:r>
    </w:p>
    <w:p w:rsidR="00FF6DF0" w:rsidRPr="00F73C9F" w:rsidRDefault="005E0FE5" w:rsidP="005E0FE5">
      <w:pPr>
        <w:pStyle w:val="ONUME"/>
        <w:numPr>
          <w:ilvl w:val="1"/>
          <w:numId w:val="13"/>
        </w:numPr>
        <w:rPr>
          <w:lang w:val="fr-FR"/>
        </w:rPr>
      </w:pPr>
      <w:r w:rsidRPr="00F73C9F">
        <w:rPr>
          <w:color w:val="000000"/>
          <w:lang w:val="fr-FR"/>
        </w:rPr>
        <w:t>le numéro de demande du document;</w:t>
      </w:r>
    </w:p>
    <w:p w:rsidR="00FF6DF0" w:rsidRPr="00F73C9F" w:rsidRDefault="005E0FE5" w:rsidP="005E0FE5">
      <w:pPr>
        <w:pStyle w:val="ONUME"/>
        <w:numPr>
          <w:ilvl w:val="1"/>
          <w:numId w:val="13"/>
        </w:numPr>
        <w:rPr>
          <w:lang w:val="fr-FR"/>
        </w:rPr>
      </w:pPr>
      <w:r w:rsidRPr="00F73C9F">
        <w:rPr>
          <w:color w:val="000000"/>
          <w:lang w:val="fr-FR"/>
        </w:rPr>
        <w:t>le numéro de priorité du document;</w:t>
      </w:r>
    </w:p>
    <w:p w:rsidR="00FF6DF0" w:rsidRPr="00F73C9F" w:rsidRDefault="007257AE" w:rsidP="007257AE">
      <w:pPr>
        <w:pStyle w:val="ONUME"/>
        <w:numPr>
          <w:ilvl w:val="1"/>
          <w:numId w:val="13"/>
        </w:numPr>
        <w:rPr>
          <w:lang w:val="fr-FR"/>
        </w:rPr>
      </w:pPr>
      <w:r w:rsidRPr="00F73C9F">
        <w:rPr>
          <w:color w:val="000000"/>
          <w:lang w:val="fr-FR"/>
        </w:rPr>
        <w:t>les symboles de</w:t>
      </w:r>
      <w:r w:rsidR="00673CDA" w:rsidRPr="00F73C9F">
        <w:rPr>
          <w:color w:val="000000"/>
          <w:lang w:val="fr-FR"/>
        </w:rPr>
        <w:t xml:space="preserve"> la CIB</w:t>
      </w:r>
      <w:r w:rsidRPr="00F73C9F">
        <w:rPr>
          <w:color w:val="000000"/>
          <w:lang w:val="fr-FR"/>
        </w:rPr>
        <w:t xml:space="preserve"> (classification internationale des brevets) attribués au document;</w:t>
      </w:r>
    </w:p>
    <w:p w:rsidR="00FF6DF0" w:rsidRPr="00C773C9" w:rsidRDefault="007257AE" w:rsidP="007257AE">
      <w:pPr>
        <w:pStyle w:val="ONUME"/>
        <w:numPr>
          <w:ilvl w:val="1"/>
          <w:numId w:val="13"/>
        </w:numPr>
        <w:rPr>
          <w:lang w:val="fr-FR"/>
        </w:rPr>
      </w:pPr>
      <w:r w:rsidRPr="00F73C9F">
        <w:rPr>
          <w:color w:val="000000"/>
          <w:lang w:val="fr-FR"/>
        </w:rPr>
        <w:t>tout symbole de classement attribué au document selon tout autre système de classement, par exemple</w:t>
      </w:r>
      <w:r w:rsidR="00542EB6" w:rsidRPr="00F73C9F">
        <w:rPr>
          <w:lang w:val="fr-FR"/>
        </w:rPr>
        <w:t xml:space="preserve"> </w:t>
      </w:r>
      <w:r w:rsidRPr="00F73C9F">
        <w:rPr>
          <w:color w:val="000000"/>
          <w:lang w:val="fr-FR"/>
        </w:rPr>
        <w:t>des symboles de</w:t>
      </w:r>
      <w:r w:rsidR="00673CDA" w:rsidRPr="00F73C9F">
        <w:rPr>
          <w:color w:val="000000"/>
          <w:lang w:val="fr-FR"/>
        </w:rPr>
        <w:t xml:space="preserve"> la CPC</w:t>
      </w:r>
      <w:r w:rsidRPr="00F73C9F">
        <w:rPr>
          <w:color w:val="000000"/>
          <w:lang w:val="fr-FR"/>
        </w:rPr>
        <w:t xml:space="preserve"> ou des symboles du </w:t>
      </w:r>
      <w:r w:rsidRPr="00C773C9">
        <w:rPr>
          <w:lang w:val="fr-FR"/>
        </w:rPr>
        <w:t>système FI/F</w:t>
      </w:r>
      <w:r w:rsidR="00954F47">
        <w:rPr>
          <w:lang w:val="fr-FR"/>
        </w:rPr>
        <w:t>-</w:t>
      </w:r>
      <w:r w:rsidRPr="00C773C9">
        <w:rPr>
          <w:lang w:val="fr-FR"/>
        </w:rPr>
        <w:t>Term;  et</w:t>
      </w:r>
    </w:p>
    <w:p w:rsidR="00FF6DF0" w:rsidRPr="00F73C9F" w:rsidRDefault="007257AE" w:rsidP="007257AE">
      <w:pPr>
        <w:pStyle w:val="ONUME"/>
        <w:numPr>
          <w:ilvl w:val="1"/>
          <w:numId w:val="13"/>
        </w:numPr>
        <w:rPr>
          <w:lang w:val="fr-FR"/>
        </w:rPr>
      </w:pPr>
      <w:r w:rsidRPr="00F73C9F">
        <w:rPr>
          <w:color w:val="000000"/>
          <w:lang w:val="fr-FR"/>
        </w:rPr>
        <w:t>l</w:t>
      </w:r>
      <w:r w:rsidR="00954F47">
        <w:rPr>
          <w:color w:val="000000"/>
          <w:lang w:val="fr-FR"/>
        </w:rPr>
        <w:t>’</w:t>
      </w:r>
      <w:r w:rsidRPr="00F73C9F">
        <w:rPr>
          <w:color w:val="000000"/>
          <w:lang w:val="fr-FR"/>
        </w:rPr>
        <w:t>abrégé du document en anglais, s</w:t>
      </w:r>
      <w:r w:rsidR="00954F47">
        <w:rPr>
          <w:color w:val="000000"/>
          <w:lang w:val="fr-FR"/>
        </w:rPr>
        <w:t>’</w:t>
      </w:r>
      <w:r w:rsidRPr="00F73C9F">
        <w:rPr>
          <w:color w:val="000000"/>
          <w:lang w:val="fr-FR"/>
        </w:rPr>
        <w:t>il est disponible.</w:t>
      </w:r>
    </w:p>
    <w:p w:rsidR="00FF6DF0" w:rsidRPr="00C773C9" w:rsidRDefault="007257AE" w:rsidP="007257AE">
      <w:pPr>
        <w:pStyle w:val="Heading2"/>
        <w:rPr>
          <w:lang w:val="fr-FR"/>
        </w:rPr>
      </w:pPr>
      <w:r w:rsidRPr="00C773C9">
        <w:rPr>
          <w:lang w:val="fr-FR"/>
        </w:rPr>
        <w:lastRenderedPageBreak/>
        <w:t>Codes d</w:t>
      </w:r>
      <w:r w:rsidR="00954F47">
        <w:rPr>
          <w:lang w:val="fr-FR"/>
        </w:rPr>
        <w:t>’</w:t>
      </w:r>
      <w:r w:rsidRPr="00C773C9">
        <w:rPr>
          <w:lang w:val="fr-FR"/>
        </w:rPr>
        <w:t>exception à la publication</w:t>
      </w:r>
    </w:p>
    <w:p w:rsidR="00FF6DF0" w:rsidRPr="00F73C9F" w:rsidRDefault="007257AE" w:rsidP="007257AE">
      <w:pPr>
        <w:pStyle w:val="ONUME"/>
        <w:rPr>
          <w:lang w:val="fr-FR"/>
        </w:rPr>
      </w:pPr>
      <w:r w:rsidRPr="00F73C9F">
        <w:rPr>
          <w:color w:val="000000"/>
          <w:lang w:val="fr-FR"/>
        </w:rPr>
        <w:t xml:space="preserve">Il est rappelé que, selon le </w:t>
      </w:r>
      <w:r w:rsidR="00673CDA" w:rsidRPr="00F73C9F">
        <w:rPr>
          <w:color w:val="000000"/>
          <w:lang w:val="fr-FR"/>
        </w:rPr>
        <w:t>paragraphe 2</w:t>
      </w:r>
      <w:r w:rsidRPr="00F73C9F">
        <w:rPr>
          <w:color w:val="000000"/>
          <w:lang w:val="fr-FR"/>
        </w:rPr>
        <w:t>2 de la norme</w:t>
      </w:r>
      <w:r w:rsidR="00756D72" w:rsidRPr="00F73C9F">
        <w:rPr>
          <w:color w:val="000000"/>
          <w:lang w:val="fr-FR"/>
        </w:rPr>
        <w:t> </w:t>
      </w:r>
      <w:r w:rsidRPr="00F73C9F">
        <w:rPr>
          <w:color w:val="000000"/>
          <w:lang w:val="fr-FR"/>
        </w:rPr>
        <w:t>ST.37 de l</w:t>
      </w:r>
      <w:r w:rsidR="00954F47">
        <w:rPr>
          <w:color w:val="000000"/>
          <w:lang w:val="fr-FR"/>
        </w:rPr>
        <w:t>’</w:t>
      </w:r>
      <w:r w:rsidRPr="00F73C9F">
        <w:rPr>
          <w:color w:val="000000"/>
          <w:lang w:val="fr-FR"/>
        </w:rPr>
        <w:t>OMPI, le code d</w:t>
      </w:r>
      <w:r w:rsidR="00954F47">
        <w:rPr>
          <w:color w:val="000000"/>
          <w:lang w:val="fr-FR"/>
        </w:rPr>
        <w:t>’</w:t>
      </w:r>
      <w:r w:rsidRPr="00F73C9F">
        <w:rPr>
          <w:color w:val="000000"/>
          <w:lang w:val="fr-FR"/>
        </w:rPr>
        <w:t xml:space="preserve">exception </w:t>
      </w:r>
      <w:r w:rsidR="00C773C9">
        <w:rPr>
          <w:color w:val="000000"/>
          <w:lang w:val="fr-FR"/>
        </w:rPr>
        <w:t>à la</w:t>
      </w:r>
      <w:r w:rsidRPr="00F73C9F">
        <w:rPr>
          <w:color w:val="000000"/>
          <w:lang w:val="fr-FR"/>
        </w:rPr>
        <w:t xml:space="preserve"> publication doit être utilisé pour les numéros de publication pour lesquels la publication complète n</w:t>
      </w:r>
      <w:r w:rsidR="00954F47">
        <w:rPr>
          <w:color w:val="000000"/>
          <w:lang w:val="fr-FR"/>
        </w:rPr>
        <w:t>’</w:t>
      </w:r>
      <w:r w:rsidRPr="00F73C9F">
        <w:rPr>
          <w:color w:val="000000"/>
          <w:lang w:val="fr-FR"/>
        </w:rPr>
        <w:t>est pas disponible sous une forme lisible par une machine.</w:t>
      </w:r>
      <w:r w:rsidR="00542EB6" w:rsidRPr="00F73C9F">
        <w:rPr>
          <w:color w:val="000000"/>
          <w:lang w:val="fr-FR"/>
        </w:rPr>
        <w:t xml:space="preserve"> </w:t>
      </w:r>
      <w:r w:rsidR="003B4952" w:rsidRPr="00F73C9F">
        <w:rPr>
          <w:color w:val="000000"/>
          <w:lang w:val="fr-FR"/>
        </w:rPr>
        <w:t xml:space="preserve"> </w:t>
      </w:r>
      <w:r w:rsidRPr="00F73C9F">
        <w:rPr>
          <w:color w:val="000000"/>
          <w:lang w:val="fr-FR"/>
        </w:rPr>
        <w:t>Il est proposé que l</w:t>
      </w:r>
      <w:r w:rsidR="00954F47">
        <w:rPr>
          <w:color w:val="000000"/>
          <w:lang w:val="fr-FR"/>
        </w:rPr>
        <w:t>’</w:t>
      </w:r>
      <w:r w:rsidRPr="00F73C9F">
        <w:rPr>
          <w:color w:val="000000"/>
          <w:lang w:val="fr-FR"/>
        </w:rPr>
        <w:t>utilisation des codes d</w:t>
      </w:r>
      <w:r w:rsidR="00954F47">
        <w:rPr>
          <w:color w:val="000000"/>
          <w:lang w:val="fr-FR"/>
        </w:rPr>
        <w:t>’</w:t>
      </w:r>
      <w:r w:rsidRPr="00F73C9F">
        <w:rPr>
          <w:color w:val="000000"/>
          <w:lang w:val="fr-FR"/>
        </w:rPr>
        <w:t>exception à la publication dans les fichiers d</w:t>
      </w:r>
      <w:r w:rsidR="00954F47">
        <w:rPr>
          <w:color w:val="000000"/>
          <w:lang w:val="fr-FR"/>
        </w:rPr>
        <w:t>’</w:t>
      </w:r>
      <w:r w:rsidRPr="00F73C9F">
        <w:rPr>
          <w:color w:val="000000"/>
          <w:lang w:val="fr-FR"/>
        </w:rPr>
        <w:t>autorité soit soigneusement réglementée afin de garantir la transparence et d</w:t>
      </w:r>
      <w:r w:rsidR="00954F47">
        <w:rPr>
          <w:color w:val="000000"/>
          <w:lang w:val="fr-FR"/>
        </w:rPr>
        <w:t>’</w:t>
      </w:r>
      <w:r w:rsidRPr="00F73C9F">
        <w:rPr>
          <w:color w:val="000000"/>
          <w:lang w:val="fr-FR"/>
        </w:rPr>
        <w:t xml:space="preserve">éviter que ces codes ne soient utilisés de manière abusive par un office qui ne serait pas disposé à mettre sa collection de brevets </w:t>
      </w:r>
      <w:r w:rsidR="002F45C5" w:rsidRPr="00F73C9F">
        <w:rPr>
          <w:color w:val="000000"/>
          <w:lang w:val="fr-FR"/>
        </w:rPr>
        <w:t xml:space="preserve">nationale </w:t>
      </w:r>
      <w:r w:rsidRPr="00F73C9F">
        <w:rPr>
          <w:color w:val="000000"/>
          <w:lang w:val="fr-FR"/>
        </w:rPr>
        <w:t>à disposition pour consultation dans le cadre de la documentation minimale</w:t>
      </w:r>
      <w:r w:rsidR="00673CDA" w:rsidRPr="00F73C9F">
        <w:rPr>
          <w:color w:val="000000"/>
          <w:lang w:val="fr-FR"/>
        </w:rPr>
        <w:t xml:space="preserve"> du PCT</w:t>
      </w:r>
      <w:r w:rsidRPr="00F73C9F">
        <w:rPr>
          <w:color w:val="000000"/>
          <w:lang w:val="fr-FR"/>
        </w:rPr>
        <w:t>.</w:t>
      </w:r>
    </w:p>
    <w:p w:rsidR="00FF6DF0" w:rsidRPr="00F73C9F" w:rsidRDefault="007257AE" w:rsidP="007257AE">
      <w:pPr>
        <w:pStyle w:val="Heading2"/>
        <w:keepLines/>
        <w:rPr>
          <w:lang w:val="fr-FR"/>
        </w:rPr>
      </w:pPr>
      <w:r w:rsidRPr="00F73C9F">
        <w:rPr>
          <w:color w:val="000000"/>
          <w:lang w:val="fr-FR"/>
        </w:rPr>
        <w:t>INFORMATIONS FOURNIES AU BUREAU INTERNATIONAL</w:t>
      </w:r>
    </w:p>
    <w:p w:rsidR="00FF6DF0" w:rsidRPr="00F73C9F" w:rsidRDefault="007257AE" w:rsidP="00FF6DF0">
      <w:pPr>
        <w:pStyle w:val="ONUME"/>
        <w:keepNext/>
        <w:keepLines/>
        <w:rPr>
          <w:lang w:val="fr-FR"/>
        </w:rPr>
      </w:pPr>
      <w:r w:rsidRPr="00F73C9F">
        <w:rPr>
          <w:color w:val="000000"/>
          <w:lang w:val="fr-FR"/>
        </w:rPr>
        <w:t>Il est proposé que les offices de propriété intellectuelle dont les collections de brevets font partie de la documentation minimale</w:t>
      </w:r>
      <w:r w:rsidR="00673CDA" w:rsidRPr="00F73C9F">
        <w:rPr>
          <w:color w:val="000000"/>
          <w:lang w:val="fr-FR"/>
        </w:rPr>
        <w:t xml:space="preserve"> du PCT</w:t>
      </w:r>
      <w:r w:rsidRPr="00F73C9F">
        <w:rPr>
          <w:color w:val="000000"/>
          <w:lang w:val="fr-FR"/>
        </w:rPr>
        <w:t xml:space="preserve"> fournissent également au Bureau international un fichier de définition (voir les </w:t>
      </w:r>
      <w:r w:rsidR="00673CDA" w:rsidRPr="00F73C9F">
        <w:rPr>
          <w:color w:val="000000"/>
          <w:lang w:val="fr-FR"/>
        </w:rPr>
        <w:t>paragraphes 3</w:t>
      </w:r>
      <w:r w:rsidRPr="00F73C9F">
        <w:rPr>
          <w:color w:val="000000"/>
          <w:lang w:val="fr-FR"/>
        </w:rPr>
        <w:t>3 et 34 et l</w:t>
      </w:r>
      <w:r w:rsidR="00954F47">
        <w:rPr>
          <w:color w:val="000000"/>
          <w:lang w:val="fr-FR"/>
        </w:rPr>
        <w:t>’</w:t>
      </w:r>
      <w:r w:rsidR="00673CDA" w:rsidRPr="00F73C9F">
        <w:rPr>
          <w:color w:val="000000"/>
          <w:lang w:val="fr-FR"/>
        </w:rPr>
        <w:t>annexe I</w:t>
      </w:r>
      <w:r w:rsidRPr="00F73C9F">
        <w:rPr>
          <w:color w:val="000000"/>
          <w:lang w:val="fr-FR"/>
        </w:rPr>
        <w:t xml:space="preserve"> de la norme</w:t>
      </w:r>
      <w:r w:rsidR="00756D72" w:rsidRPr="00F73C9F">
        <w:rPr>
          <w:color w:val="000000"/>
          <w:lang w:val="fr-FR"/>
        </w:rPr>
        <w:t> </w:t>
      </w:r>
      <w:r w:rsidRPr="00F73C9F">
        <w:rPr>
          <w:color w:val="000000"/>
          <w:lang w:val="fr-FR"/>
        </w:rPr>
        <w:t>ST.37 de l</w:t>
      </w:r>
      <w:r w:rsidR="00954F47">
        <w:rPr>
          <w:color w:val="000000"/>
          <w:lang w:val="fr-FR"/>
        </w:rPr>
        <w:t>’</w:t>
      </w:r>
      <w:r w:rsidRPr="00F73C9F">
        <w:rPr>
          <w:color w:val="000000"/>
          <w:lang w:val="fr-FR"/>
        </w:rPr>
        <w:t>OMPI) contenant les codes d</w:t>
      </w:r>
      <w:r w:rsidR="00954F47">
        <w:rPr>
          <w:color w:val="000000"/>
          <w:lang w:val="fr-FR"/>
        </w:rPr>
        <w:t>’</w:t>
      </w:r>
      <w:r w:rsidRPr="00F73C9F">
        <w:rPr>
          <w:color w:val="000000"/>
          <w:lang w:val="fr-FR"/>
        </w:rPr>
        <w:t>exception à la publication pertinents qui sont présents dans le fichier d</w:t>
      </w:r>
      <w:r w:rsidR="00954F47">
        <w:rPr>
          <w:color w:val="000000"/>
          <w:lang w:val="fr-FR"/>
        </w:rPr>
        <w:t>’</w:t>
      </w:r>
      <w:r w:rsidRPr="00F73C9F">
        <w:rPr>
          <w:color w:val="000000"/>
          <w:lang w:val="fr-FR"/>
        </w:rPr>
        <w:t xml:space="preserve">autorité de cet office de propriété intellectuelle (voir les </w:t>
      </w:r>
      <w:r w:rsidR="00673CDA" w:rsidRPr="00F73C9F">
        <w:rPr>
          <w:color w:val="000000"/>
          <w:lang w:val="fr-FR"/>
        </w:rPr>
        <w:t>paragraphes 2</w:t>
      </w:r>
      <w:r w:rsidRPr="00F73C9F">
        <w:rPr>
          <w:color w:val="000000"/>
          <w:lang w:val="fr-FR"/>
        </w:rPr>
        <w:t>2 à 25 de la norme</w:t>
      </w:r>
      <w:r w:rsidR="00756D72" w:rsidRPr="00F73C9F">
        <w:rPr>
          <w:color w:val="000000"/>
          <w:lang w:val="fr-FR"/>
        </w:rPr>
        <w:t> </w:t>
      </w:r>
      <w:r w:rsidRPr="00F73C9F">
        <w:rPr>
          <w:color w:val="000000"/>
          <w:lang w:val="fr-FR"/>
        </w:rPr>
        <w:t>ST.37 de l</w:t>
      </w:r>
      <w:r w:rsidR="00954F47">
        <w:rPr>
          <w:color w:val="000000"/>
          <w:lang w:val="fr-FR"/>
        </w:rPr>
        <w:t>’</w:t>
      </w:r>
      <w:r w:rsidRPr="00F73C9F">
        <w:rPr>
          <w:color w:val="000000"/>
          <w:lang w:val="fr-FR"/>
        </w:rPr>
        <w:t>OMPI).</w:t>
      </w:r>
      <w:r w:rsidR="00542EB6" w:rsidRPr="00F73C9F">
        <w:rPr>
          <w:color w:val="000000"/>
          <w:lang w:val="fr-FR"/>
        </w:rPr>
        <w:t xml:space="preserve"> </w:t>
      </w:r>
      <w:r w:rsidR="003B4952" w:rsidRPr="00F73C9F">
        <w:rPr>
          <w:color w:val="000000"/>
          <w:lang w:val="fr-FR"/>
        </w:rPr>
        <w:t xml:space="preserve"> </w:t>
      </w:r>
      <w:r w:rsidR="00FF6DF0" w:rsidRPr="00F73C9F">
        <w:rPr>
          <w:color w:val="000000"/>
          <w:lang w:val="fr-FR"/>
        </w:rPr>
        <w:t>Lesdits fichiers de définition doivent également comprendre une vue d</w:t>
      </w:r>
      <w:r w:rsidR="00954F47">
        <w:rPr>
          <w:color w:val="000000"/>
          <w:lang w:val="fr-FR"/>
        </w:rPr>
        <w:t>’</w:t>
      </w:r>
      <w:r w:rsidR="00FF6DF0" w:rsidRPr="00F73C9F">
        <w:rPr>
          <w:color w:val="000000"/>
          <w:lang w:val="fr-FR"/>
        </w:rPr>
        <w:t xml:space="preserve">ensemble des données couvertes par leurs collections de documents (types de documents et années de publication, voir le </w:t>
      </w:r>
      <w:r w:rsidR="00673CDA" w:rsidRPr="00F73C9F">
        <w:rPr>
          <w:color w:val="000000"/>
          <w:lang w:val="fr-FR"/>
        </w:rPr>
        <w:t>paragraphe 3</w:t>
      </w:r>
      <w:r w:rsidR="00FF6DF0" w:rsidRPr="00F73C9F">
        <w:rPr>
          <w:color w:val="000000"/>
          <w:lang w:val="fr-FR"/>
        </w:rPr>
        <w:t>4 de la norme</w:t>
      </w:r>
      <w:r w:rsidR="00756D72" w:rsidRPr="00F73C9F">
        <w:rPr>
          <w:color w:val="000000"/>
          <w:lang w:val="fr-FR"/>
        </w:rPr>
        <w:t> </w:t>
      </w:r>
      <w:r w:rsidR="00FF6DF0" w:rsidRPr="00F73C9F">
        <w:rPr>
          <w:color w:val="000000"/>
          <w:lang w:val="fr-FR"/>
        </w:rPr>
        <w:t>ST.37 de l</w:t>
      </w:r>
      <w:r w:rsidR="00954F47">
        <w:rPr>
          <w:color w:val="000000"/>
          <w:lang w:val="fr-FR"/>
        </w:rPr>
        <w:t>’</w:t>
      </w:r>
      <w:r w:rsidR="00FF6DF0" w:rsidRPr="00F73C9F">
        <w:rPr>
          <w:color w:val="000000"/>
          <w:lang w:val="fr-FR"/>
        </w:rPr>
        <w:t>OMPI).</w:t>
      </w:r>
    </w:p>
    <w:p w:rsidR="00673CDA" w:rsidRPr="00F73C9F" w:rsidRDefault="00FF6DF0" w:rsidP="00FF6DF0">
      <w:pPr>
        <w:pStyle w:val="ONUME"/>
        <w:numPr>
          <w:ilvl w:val="0"/>
          <w:numId w:val="13"/>
        </w:numPr>
        <w:rPr>
          <w:lang w:val="fr-FR"/>
        </w:rPr>
      </w:pPr>
      <w:r w:rsidRPr="00F73C9F">
        <w:rPr>
          <w:color w:val="000000"/>
          <w:lang w:val="fr-FR"/>
        </w:rPr>
        <w:t>Il est proposé que les fichiers d</w:t>
      </w:r>
      <w:r w:rsidR="00954F47">
        <w:rPr>
          <w:color w:val="000000"/>
          <w:lang w:val="fr-FR"/>
        </w:rPr>
        <w:t>’</w:t>
      </w:r>
      <w:r w:rsidRPr="00F73C9F">
        <w:rPr>
          <w:color w:val="000000"/>
          <w:lang w:val="fr-FR"/>
        </w:rPr>
        <w:t>autorité, ainsi que les fichiers de définition contenant des déclarations sur les données couvertes et les mises à jour, soient mis à la disposition des administrations internationales par l</w:t>
      </w:r>
      <w:r w:rsidR="00954F47">
        <w:rPr>
          <w:color w:val="000000"/>
          <w:lang w:val="fr-FR"/>
        </w:rPr>
        <w:t>’</w:t>
      </w:r>
      <w:r w:rsidRPr="00F73C9F">
        <w:rPr>
          <w:color w:val="000000"/>
          <w:lang w:val="fr-FR"/>
        </w:rPr>
        <w:t>intermédiaire d</w:t>
      </w:r>
      <w:r w:rsidR="00954F47">
        <w:rPr>
          <w:color w:val="000000"/>
          <w:lang w:val="fr-FR"/>
        </w:rPr>
        <w:t>’</w:t>
      </w:r>
      <w:r w:rsidRPr="00F73C9F">
        <w:rPr>
          <w:color w:val="000000"/>
          <w:lang w:val="fr-FR"/>
        </w:rPr>
        <w:t>un dépôt administré par le Bureau international.</w:t>
      </w:r>
    </w:p>
    <w:p w:rsidR="00FF6DF0" w:rsidRPr="00F73C9F" w:rsidRDefault="00FF6DF0" w:rsidP="00FF6DF0">
      <w:pPr>
        <w:pStyle w:val="ONUME"/>
        <w:numPr>
          <w:ilvl w:val="0"/>
          <w:numId w:val="13"/>
        </w:numPr>
        <w:rPr>
          <w:lang w:val="fr-FR"/>
        </w:rPr>
      </w:pPr>
      <w:r w:rsidRPr="00F73C9F">
        <w:rPr>
          <w:color w:val="000000"/>
          <w:lang w:val="fr-FR"/>
        </w:rPr>
        <w:t xml:space="preserve">Il est proposé que chaque office des brevets fournisse au Bureau international des informations indiquant la fréquence à laquelle il </w:t>
      </w:r>
      <w:r w:rsidR="001726FF">
        <w:rPr>
          <w:color w:val="000000"/>
          <w:lang w:val="fr-FR"/>
        </w:rPr>
        <w:t>actualisera</w:t>
      </w:r>
      <w:r w:rsidRPr="00F73C9F">
        <w:rPr>
          <w:color w:val="000000"/>
          <w:lang w:val="fr-FR"/>
        </w:rPr>
        <w:t xml:space="preserve"> ses fichiers d</w:t>
      </w:r>
      <w:r w:rsidR="00954F47">
        <w:rPr>
          <w:color w:val="000000"/>
          <w:lang w:val="fr-FR"/>
        </w:rPr>
        <w:t>’</w:t>
      </w:r>
      <w:r w:rsidRPr="00F73C9F">
        <w:rPr>
          <w:color w:val="000000"/>
          <w:lang w:val="fr-FR"/>
        </w:rPr>
        <w:t xml:space="preserve">autorité (voir les </w:t>
      </w:r>
      <w:r w:rsidR="00673CDA" w:rsidRPr="00F73C9F">
        <w:rPr>
          <w:color w:val="000000"/>
          <w:lang w:val="fr-FR"/>
        </w:rPr>
        <w:t>paragraphes 4</w:t>
      </w:r>
      <w:r w:rsidRPr="00F73C9F">
        <w:rPr>
          <w:color w:val="000000"/>
          <w:lang w:val="fr-FR"/>
        </w:rPr>
        <w:t>0 et 41 de la norme</w:t>
      </w:r>
      <w:r w:rsidR="00756D72" w:rsidRPr="00F73C9F">
        <w:rPr>
          <w:color w:val="000000"/>
          <w:lang w:val="fr-FR"/>
        </w:rPr>
        <w:t> </w:t>
      </w:r>
      <w:r w:rsidRPr="00F73C9F">
        <w:rPr>
          <w:color w:val="000000"/>
          <w:lang w:val="fr-FR"/>
        </w:rPr>
        <w:t>ST.37 de l</w:t>
      </w:r>
      <w:r w:rsidR="00954F47">
        <w:rPr>
          <w:color w:val="000000"/>
          <w:lang w:val="fr-FR"/>
        </w:rPr>
        <w:t>’</w:t>
      </w:r>
      <w:r w:rsidRPr="00F73C9F">
        <w:rPr>
          <w:color w:val="000000"/>
          <w:lang w:val="fr-FR"/>
        </w:rPr>
        <w:t>OMPI).</w:t>
      </w:r>
      <w:r w:rsidR="00542EB6" w:rsidRPr="00F73C9F">
        <w:rPr>
          <w:color w:val="000000"/>
          <w:lang w:val="fr-FR"/>
        </w:rPr>
        <w:t xml:space="preserve"> </w:t>
      </w:r>
      <w:r w:rsidR="003B4952" w:rsidRPr="00F73C9F">
        <w:rPr>
          <w:color w:val="000000"/>
          <w:lang w:val="fr-FR"/>
        </w:rPr>
        <w:t xml:space="preserve"> </w:t>
      </w:r>
      <w:r w:rsidRPr="00F73C9F">
        <w:rPr>
          <w:color w:val="000000"/>
          <w:lang w:val="fr-FR"/>
        </w:rPr>
        <w:t>En outre, il est proposé que les fichiers d</w:t>
      </w:r>
      <w:r w:rsidR="00954F47">
        <w:rPr>
          <w:color w:val="000000"/>
          <w:lang w:val="fr-FR"/>
        </w:rPr>
        <w:t>’</w:t>
      </w:r>
      <w:r w:rsidRPr="00F73C9F">
        <w:rPr>
          <w:color w:val="000000"/>
          <w:lang w:val="fr-FR"/>
        </w:rPr>
        <w:t xml:space="preserve">autorité soient </w:t>
      </w:r>
      <w:r w:rsidR="00F253F9">
        <w:rPr>
          <w:color w:val="000000"/>
          <w:lang w:val="fr-FR"/>
        </w:rPr>
        <w:t>actualisés</w:t>
      </w:r>
      <w:r w:rsidRPr="00F73C9F">
        <w:rPr>
          <w:color w:val="000000"/>
          <w:lang w:val="fr-FR"/>
        </w:rPr>
        <w:t xml:space="preserve"> au moins une fois par an.</w:t>
      </w:r>
    </w:p>
    <w:p w:rsidR="00FF6DF0" w:rsidRPr="00F73C9F" w:rsidRDefault="00FF6DF0" w:rsidP="00FF6DF0">
      <w:pPr>
        <w:pStyle w:val="ONUME"/>
        <w:numPr>
          <w:ilvl w:val="0"/>
          <w:numId w:val="13"/>
        </w:numPr>
        <w:rPr>
          <w:lang w:val="fr-FR"/>
        </w:rPr>
      </w:pPr>
      <w:r w:rsidRPr="00F73C9F">
        <w:rPr>
          <w:color w:val="000000"/>
          <w:lang w:val="fr-FR"/>
        </w:rPr>
        <w:t>Il est proposé que chaque office de propriété intellectuelle dont les documents de brevet font partie de la documentation minimale</w:t>
      </w:r>
      <w:r w:rsidR="00673CDA" w:rsidRPr="00F73C9F">
        <w:rPr>
          <w:color w:val="000000"/>
          <w:lang w:val="fr-FR"/>
        </w:rPr>
        <w:t xml:space="preserve"> du PCT</w:t>
      </w:r>
      <w:r w:rsidRPr="00F73C9F">
        <w:rPr>
          <w:color w:val="000000"/>
          <w:lang w:val="fr-FR"/>
        </w:rPr>
        <w:t xml:space="preserve"> fournisse également au Bureau international des hyperliens vers des sites</w:t>
      </w:r>
      <w:r w:rsidR="00756D72" w:rsidRPr="00F73C9F">
        <w:rPr>
          <w:color w:val="000000"/>
          <w:lang w:val="fr-FR"/>
        </w:rPr>
        <w:t> </w:t>
      </w:r>
      <w:r w:rsidRPr="00F73C9F">
        <w:rPr>
          <w:color w:val="000000"/>
          <w:lang w:val="fr-FR"/>
        </w:rPr>
        <w:t>Web sur lesquels les données brutes sur les brevets de cet office de propriété intellectuelle sont mises gratuitement à la disposition des administrations internationales.</w:t>
      </w:r>
      <w:r w:rsidR="00542EB6" w:rsidRPr="00F73C9F">
        <w:rPr>
          <w:color w:val="000000"/>
          <w:lang w:val="fr-FR"/>
        </w:rPr>
        <w:t xml:space="preserve"> </w:t>
      </w:r>
      <w:r w:rsidR="003B4952" w:rsidRPr="00F73C9F">
        <w:rPr>
          <w:color w:val="000000"/>
          <w:lang w:val="fr-FR"/>
        </w:rPr>
        <w:t xml:space="preserve"> </w:t>
      </w:r>
      <w:r w:rsidRPr="00F73C9F">
        <w:rPr>
          <w:color w:val="000000"/>
          <w:lang w:val="fr-FR"/>
        </w:rPr>
        <w:t>Toute administration internationale pourrait alors utiliser ces hyperliens pour accéder aux données brutes sur les brevets de chaque office de propriété intellectuelle dont les collections de brevets font partie de la documentation minimale</w:t>
      </w:r>
      <w:r w:rsidR="00673CDA" w:rsidRPr="00F73C9F">
        <w:rPr>
          <w:color w:val="000000"/>
          <w:lang w:val="fr-FR"/>
        </w:rPr>
        <w:t xml:space="preserve"> du PCT</w:t>
      </w:r>
      <w:r w:rsidRPr="00F73C9F">
        <w:rPr>
          <w:color w:val="000000"/>
          <w:lang w:val="fr-FR"/>
        </w:rPr>
        <w:t>.</w:t>
      </w:r>
    </w:p>
    <w:p w:rsidR="00FF6DF0" w:rsidRPr="00F73C9F" w:rsidRDefault="00FF6DF0" w:rsidP="00FF6DF0">
      <w:pPr>
        <w:pStyle w:val="Heading2"/>
        <w:rPr>
          <w:lang w:val="fr-FR"/>
        </w:rPr>
      </w:pPr>
      <w:r w:rsidRPr="00F73C9F">
        <w:rPr>
          <w:color w:val="000000"/>
          <w:lang w:val="fr-FR"/>
        </w:rPr>
        <w:t>DISPONIBILITÉ SOUS UNE FORME LISIBLE PAR UNE MACHINE ET SE PRÊTANT À DES RECHERCHES</w:t>
      </w:r>
    </w:p>
    <w:p w:rsidR="00FF6DF0" w:rsidRPr="00F73C9F" w:rsidRDefault="00FF6DF0" w:rsidP="00FF6DF0">
      <w:pPr>
        <w:pStyle w:val="ONUME"/>
        <w:numPr>
          <w:ilvl w:val="0"/>
          <w:numId w:val="13"/>
        </w:numPr>
        <w:rPr>
          <w:lang w:val="fr-FR"/>
        </w:rPr>
      </w:pPr>
      <w:r w:rsidRPr="00F73C9F">
        <w:rPr>
          <w:color w:val="000000"/>
          <w:lang w:val="fr-FR"/>
        </w:rPr>
        <w:t>Il est proposé que, pendant une période de 10</w:t>
      </w:r>
      <w:r w:rsidR="00F73C9F">
        <w:rPr>
          <w:color w:val="000000"/>
          <w:lang w:val="fr-FR"/>
        </w:rPr>
        <w:t> </w:t>
      </w:r>
      <w:r w:rsidRPr="00F73C9F">
        <w:rPr>
          <w:color w:val="000000"/>
          <w:lang w:val="fr-FR"/>
        </w:rPr>
        <w:t>ans à compter de l</w:t>
      </w:r>
      <w:r w:rsidR="00954F47">
        <w:rPr>
          <w:color w:val="000000"/>
          <w:lang w:val="fr-FR"/>
        </w:rPr>
        <w:t>’</w:t>
      </w:r>
      <w:r w:rsidRPr="00F73C9F">
        <w:rPr>
          <w:color w:val="000000"/>
          <w:lang w:val="fr-FR"/>
        </w:rPr>
        <w:t xml:space="preserve">entrée en vigueur des </w:t>
      </w:r>
      <w:r w:rsidR="00673CDA" w:rsidRPr="00F73C9F">
        <w:rPr>
          <w:color w:val="000000"/>
          <w:lang w:val="fr-FR"/>
        </w:rPr>
        <w:t>règles 3</w:t>
      </w:r>
      <w:r w:rsidRPr="00F73C9F">
        <w:rPr>
          <w:color w:val="000000"/>
          <w:lang w:val="fr-FR"/>
        </w:rPr>
        <w:t>4 et 36 révisées, seuls les documents publiés à compter de la date d</w:t>
      </w:r>
      <w:r w:rsidR="00954F47">
        <w:rPr>
          <w:color w:val="000000"/>
          <w:lang w:val="fr-FR"/>
        </w:rPr>
        <w:t>’</w:t>
      </w:r>
      <w:r w:rsidRPr="00F73C9F">
        <w:rPr>
          <w:color w:val="000000"/>
          <w:lang w:val="fr-FR"/>
        </w:rPr>
        <w:t>entrée en vigueur des règles révisées soient obligatoirement disponibles sous une forme lisible par une machine et se prêtant à des recherches.</w:t>
      </w:r>
      <w:r w:rsidR="00542EB6" w:rsidRPr="00F73C9F">
        <w:rPr>
          <w:color w:val="000000"/>
          <w:lang w:val="fr-FR"/>
        </w:rPr>
        <w:t xml:space="preserve"> </w:t>
      </w:r>
      <w:r w:rsidR="003B4952" w:rsidRPr="00F73C9F">
        <w:rPr>
          <w:color w:val="000000"/>
          <w:lang w:val="fr-FR"/>
        </w:rPr>
        <w:t xml:space="preserve"> </w:t>
      </w:r>
      <w:r w:rsidRPr="00F73C9F">
        <w:rPr>
          <w:color w:val="000000"/>
          <w:lang w:val="fr-FR"/>
        </w:rPr>
        <w:t>Il est recommandé que les documents publiés avant cette date soient disponibles sous une forme lisible par une machine et se prêtant à des recherches.</w:t>
      </w:r>
    </w:p>
    <w:p w:rsidR="00FF6DF0" w:rsidRPr="008E72B0" w:rsidRDefault="00C95211" w:rsidP="00175516">
      <w:pPr>
        <w:pStyle w:val="ONUME"/>
        <w:numPr>
          <w:ilvl w:val="0"/>
          <w:numId w:val="13"/>
        </w:numPr>
        <w:rPr>
          <w:lang w:val="fr-FR"/>
        </w:rPr>
      </w:pPr>
      <w:r>
        <w:rPr>
          <w:color w:val="000000"/>
          <w:lang w:val="fr-FR"/>
        </w:rPr>
        <w:t>Il est proposé que, a</w:t>
      </w:r>
      <w:r w:rsidR="00175516" w:rsidRPr="00F73C9F">
        <w:rPr>
          <w:color w:val="000000"/>
          <w:lang w:val="fr-FR"/>
        </w:rPr>
        <w:t>u terme de cette période de 10</w:t>
      </w:r>
      <w:r w:rsidR="00F73C9F">
        <w:rPr>
          <w:color w:val="000000"/>
          <w:lang w:val="fr-FR"/>
        </w:rPr>
        <w:t> </w:t>
      </w:r>
      <w:r>
        <w:rPr>
          <w:color w:val="000000"/>
          <w:lang w:val="fr-FR"/>
        </w:rPr>
        <w:t>ans,</w:t>
      </w:r>
      <w:r w:rsidR="00175516" w:rsidRPr="00F73C9F">
        <w:rPr>
          <w:color w:val="000000"/>
          <w:lang w:val="fr-FR"/>
        </w:rPr>
        <w:t xml:space="preserve"> les documents publiés à partir </w:t>
      </w:r>
      <w:r w:rsidR="00673CDA" w:rsidRPr="00F73C9F">
        <w:rPr>
          <w:color w:val="000000"/>
          <w:lang w:val="fr-FR"/>
        </w:rPr>
        <w:t>de 1976</w:t>
      </w:r>
      <w:r w:rsidR="00175516" w:rsidRPr="00F73C9F">
        <w:rPr>
          <w:color w:val="000000"/>
          <w:lang w:val="fr-FR"/>
        </w:rPr>
        <w:t xml:space="preserve">, ou à </w:t>
      </w:r>
      <w:r>
        <w:rPr>
          <w:color w:val="000000"/>
          <w:lang w:val="fr-FR"/>
        </w:rPr>
        <w:t>compter</w:t>
      </w:r>
      <w:r w:rsidR="00175516" w:rsidRPr="00F73C9F">
        <w:rPr>
          <w:color w:val="000000"/>
          <w:lang w:val="fr-FR"/>
        </w:rPr>
        <w:t xml:space="preserve"> d</w:t>
      </w:r>
      <w:r w:rsidR="00954F47">
        <w:rPr>
          <w:color w:val="000000"/>
          <w:lang w:val="fr-FR"/>
        </w:rPr>
        <w:t>’</w:t>
      </w:r>
      <w:r w:rsidR="00175516" w:rsidRPr="00F73C9F">
        <w:rPr>
          <w:color w:val="000000"/>
          <w:lang w:val="fr-FR"/>
        </w:rPr>
        <w:t>une autre date à déterminer, soient obligatoirement disponibles sous une forme lisible par une machine et se prêtant à des recherches et de recommander que les documents publiés avant cette date soient disponibles sous une forme lisible par une machine et se prêtant à des recherches.</w:t>
      </w:r>
    </w:p>
    <w:p w:rsidR="00FF6DF0" w:rsidRPr="008E72B0" w:rsidRDefault="00673CDA" w:rsidP="00673CDA">
      <w:pPr>
        <w:pStyle w:val="ONUME"/>
        <w:numPr>
          <w:ilvl w:val="0"/>
          <w:numId w:val="13"/>
        </w:numPr>
        <w:rPr>
          <w:lang w:val="fr-FR"/>
        </w:rPr>
      </w:pPr>
      <w:r w:rsidRPr="008E72B0">
        <w:rPr>
          <w:color w:val="000000"/>
          <w:lang w:val="fr-FR"/>
        </w:rPr>
        <w:t>Si l</w:t>
      </w:r>
      <w:r w:rsidR="00954F47">
        <w:rPr>
          <w:color w:val="000000"/>
          <w:lang w:val="fr-FR"/>
        </w:rPr>
        <w:t>’</w:t>
      </w:r>
      <w:r w:rsidRPr="008E72B0">
        <w:rPr>
          <w:color w:val="000000"/>
          <w:lang w:val="fr-FR"/>
        </w:rPr>
        <w:t>équipe d</w:t>
      </w:r>
      <w:r w:rsidR="00954F47">
        <w:rPr>
          <w:color w:val="000000"/>
          <w:lang w:val="fr-FR"/>
        </w:rPr>
        <w:t>’</w:t>
      </w:r>
      <w:r w:rsidRPr="008E72B0">
        <w:rPr>
          <w:color w:val="000000"/>
          <w:lang w:val="fr-FR"/>
        </w:rPr>
        <w:t>experts ne parvient pas à se mettre d</w:t>
      </w:r>
      <w:r w:rsidR="00954F47">
        <w:rPr>
          <w:color w:val="000000"/>
          <w:lang w:val="fr-FR"/>
        </w:rPr>
        <w:t>’</w:t>
      </w:r>
      <w:r w:rsidRPr="008E72B0">
        <w:rPr>
          <w:color w:val="000000"/>
          <w:lang w:val="fr-FR"/>
        </w:rPr>
        <w:t>accord sur l</w:t>
      </w:r>
      <w:r w:rsidR="00954F47">
        <w:rPr>
          <w:color w:val="000000"/>
          <w:lang w:val="fr-FR"/>
        </w:rPr>
        <w:t>’</w:t>
      </w:r>
      <w:r w:rsidRPr="008E72B0">
        <w:rPr>
          <w:color w:val="000000"/>
          <w:lang w:val="fr-FR"/>
        </w:rPr>
        <w:t>année</w:t>
      </w:r>
      <w:r w:rsidR="00F73C9F" w:rsidRPr="008E72B0">
        <w:rPr>
          <w:color w:val="000000"/>
          <w:lang w:val="fr-FR"/>
        </w:rPr>
        <w:t> </w:t>
      </w:r>
      <w:r w:rsidRPr="008E72B0">
        <w:rPr>
          <w:color w:val="000000"/>
          <w:lang w:val="fr-FR"/>
        </w:rPr>
        <w:t>1976 comme date de début appropriée, en l</w:t>
      </w:r>
      <w:r w:rsidR="00954F47">
        <w:rPr>
          <w:color w:val="000000"/>
          <w:lang w:val="fr-FR"/>
        </w:rPr>
        <w:t>’</w:t>
      </w:r>
      <w:r w:rsidRPr="008E72B0">
        <w:rPr>
          <w:color w:val="000000"/>
          <w:lang w:val="fr-FR"/>
        </w:rPr>
        <w:t xml:space="preserve">absence de consensus sur une autre date suggérée par un autre </w:t>
      </w:r>
      <w:r w:rsidRPr="008E72B0">
        <w:rPr>
          <w:color w:val="000000"/>
          <w:lang w:val="fr-FR"/>
        </w:rPr>
        <w:lastRenderedPageBreak/>
        <w:t>membre de l</w:t>
      </w:r>
      <w:r w:rsidR="00954F47">
        <w:rPr>
          <w:color w:val="000000"/>
          <w:lang w:val="fr-FR"/>
        </w:rPr>
        <w:t>’</w:t>
      </w:r>
      <w:r w:rsidRPr="008E72B0">
        <w:rPr>
          <w:color w:val="000000"/>
          <w:lang w:val="fr-FR"/>
        </w:rPr>
        <w:t>équipe d</w:t>
      </w:r>
      <w:r w:rsidR="00954F47">
        <w:rPr>
          <w:color w:val="000000"/>
          <w:lang w:val="fr-FR"/>
        </w:rPr>
        <w:t>’</w:t>
      </w:r>
      <w:r w:rsidRPr="008E72B0">
        <w:rPr>
          <w:color w:val="000000"/>
          <w:lang w:val="fr-FR"/>
        </w:rPr>
        <w:t>experts, il est proposé que la date à déterminer mentionnée dans le paragraphe ci</w:t>
      </w:r>
      <w:r w:rsidR="00954F47">
        <w:rPr>
          <w:color w:val="000000"/>
          <w:lang w:val="fr-FR"/>
        </w:rPr>
        <w:t>-</w:t>
      </w:r>
      <w:r w:rsidRPr="008E72B0">
        <w:rPr>
          <w:color w:val="000000"/>
          <w:lang w:val="fr-FR"/>
        </w:rPr>
        <w:t>dessus soit fixée après analyse des années de publication des citations dans les rapports de recherche internationale récents.</w:t>
      </w:r>
    </w:p>
    <w:p w:rsidR="00FF6DF0" w:rsidRPr="00F73C9F" w:rsidRDefault="00FF6DF0" w:rsidP="00542EB6">
      <w:pPr>
        <w:rPr>
          <w:lang w:val="fr-FR"/>
        </w:rPr>
      </w:pPr>
    </w:p>
    <w:p w:rsidR="00FF6DF0" w:rsidRPr="00F73C9F" w:rsidRDefault="00FF6DF0" w:rsidP="00542EB6">
      <w:pPr>
        <w:rPr>
          <w:lang w:val="fr-FR"/>
        </w:rPr>
      </w:pPr>
    </w:p>
    <w:p w:rsidR="00FF6DF0" w:rsidRPr="008E72B0" w:rsidRDefault="00673CDA" w:rsidP="00673CDA">
      <w:pPr>
        <w:pStyle w:val="Endofdocument-Annex"/>
        <w:rPr>
          <w:lang w:val="fr-FR"/>
        </w:rPr>
      </w:pPr>
      <w:r w:rsidRPr="008E72B0">
        <w:rPr>
          <w:lang w:val="fr-FR"/>
        </w:rPr>
        <w:t>[Fin de l</w:t>
      </w:r>
      <w:r w:rsidR="00954F47">
        <w:rPr>
          <w:lang w:val="fr-FR"/>
        </w:rPr>
        <w:t>’</w:t>
      </w:r>
      <w:r w:rsidRPr="008E72B0">
        <w:rPr>
          <w:lang w:val="fr-FR"/>
        </w:rPr>
        <w:t>annexe II et du document]</w:t>
      </w:r>
    </w:p>
    <w:p w:rsidR="009C1F7A" w:rsidRPr="00F73C9F" w:rsidRDefault="009C1F7A" w:rsidP="00987BC8">
      <w:pPr>
        <w:pStyle w:val="Endofdocument-Annex"/>
        <w:keepNext/>
        <w:ind w:left="0"/>
        <w:rPr>
          <w:lang w:val="fr-FR"/>
        </w:rPr>
      </w:pPr>
    </w:p>
    <w:sectPr w:rsidR="009C1F7A" w:rsidRPr="00F73C9F" w:rsidSect="009C1F7A">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20A" w:rsidRDefault="0018320A">
      <w:r>
        <w:separator/>
      </w:r>
    </w:p>
  </w:endnote>
  <w:endnote w:type="continuationSeparator" w:id="0">
    <w:p w:rsidR="0018320A" w:rsidRDefault="0018320A" w:rsidP="003B38C1">
      <w:r>
        <w:separator/>
      </w:r>
    </w:p>
    <w:p w:rsidR="0018320A" w:rsidRPr="003B38C1" w:rsidRDefault="0018320A" w:rsidP="003B38C1">
      <w:pPr>
        <w:spacing w:after="60"/>
        <w:rPr>
          <w:sz w:val="17"/>
        </w:rPr>
      </w:pPr>
      <w:r>
        <w:rPr>
          <w:sz w:val="17"/>
        </w:rPr>
        <w:t>[Endnote continued from previous page]</w:t>
      </w:r>
    </w:p>
  </w:endnote>
  <w:endnote w:type="continuationNotice" w:id="1">
    <w:p w:rsidR="0018320A" w:rsidRPr="003B38C1" w:rsidRDefault="001832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5E" w:rsidRDefault="00D64C5E" w:rsidP="00D64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5E" w:rsidRDefault="00D64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5E" w:rsidRDefault="00D64C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5E" w:rsidRDefault="00D64C5E" w:rsidP="00D64C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5E" w:rsidRDefault="00D64C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5E" w:rsidRDefault="00D64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20A" w:rsidRDefault="0018320A">
      <w:r>
        <w:separator/>
      </w:r>
    </w:p>
  </w:footnote>
  <w:footnote w:type="continuationSeparator" w:id="0">
    <w:p w:rsidR="0018320A" w:rsidRDefault="0018320A" w:rsidP="008B60B2">
      <w:r>
        <w:separator/>
      </w:r>
    </w:p>
    <w:p w:rsidR="0018320A" w:rsidRPr="00ED77FB" w:rsidRDefault="0018320A" w:rsidP="008B60B2">
      <w:pPr>
        <w:spacing w:after="60"/>
        <w:rPr>
          <w:sz w:val="17"/>
          <w:szCs w:val="17"/>
        </w:rPr>
      </w:pPr>
      <w:r w:rsidRPr="00ED77FB">
        <w:rPr>
          <w:sz w:val="17"/>
          <w:szCs w:val="17"/>
        </w:rPr>
        <w:t>[Footnote continued from previous page]</w:t>
      </w:r>
    </w:p>
  </w:footnote>
  <w:footnote w:type="continuationNotice" w:id="1">
    <w:p w:rsidR="0018320A" w:rsidRPr="00ED77FB" w:rsidRDefault="0018320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5E" w:rsidRPr="00B25737" w:rsidRDefault="00D64C5E" w:rsidP="00D64C5E">
    <w:pPr>
      <w:jc w:val="right"/>
      <w:rPr>
        <w:caps/>
      </w:rPr>
    </w:pPr>
    <w:r>
      <w:rPr>
        <w:caps/>
      </w:rPr>
      <w:t>PCT/WG/13/12</w:t>
    </w:r>
  </w:p>
  <w:p w:rsidR="00D64C5E" w:rsidRDefault="00D64C5E" w:rsidP="00D64C5E">
    <w:pPr>
      <w:jc w:val="right"/>
    </w:pPr>
    <w:r>
      <w:t xml:space="preserve">page </w:t>
    </w:r>
    <w:r>
      <w:fldChar w:fldCharType="begin"/>
    </w:r>
    <w:r>
      <w:instrText xml:space="preserve"> PAGE  \* MERGEFORMAT </w:instrText>
    </w:r>
    <w:r>
      <w:fldChar w:fldCharType="separate"/>
    </w:r>
    <w:r w:rsidR="00EA2C69">
      <w:rPr>
        <w:noProof/>
      </w:rPr>
      <w:t>6</w:t>
    </w:r>
    <w:r>
      <w:fldChar w:fldCharType="end"/>
    </w:r>
  </w:p>
  <w:p w:rsidR="00D64C5E" w:rsidRDefault="00D64C5E" w:rsidP="00D64C5E">
    <w:pPr>
      <w:jc w:val="right"/>
    </w:pPr>
  </w:p>
  <w:p w:rsidR="00D64C5E" w:rsidRDefault="00D64C5E" w:rsidP="00D64C5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18320A" w:rsidP="00477D6B">
    <w:pPr>
      <w:jc w:val="right"/>
      <w:rPr>
        <w:caps/>
      </w:rPr>
    </w:pPr>
    <w:bookmarkStart w:id="6" w:name="Code2"/>
    <w:r>
      <w:rPr>
        <w:caps/>
      </w:rPr>
      <w:t>PCT/WG/13/12</w:t>
    </w:r>
  </w:p>
  <w:bookmarkEnd w:id="6"/>
  <w:p w:rsidR="00D07C78" w:rsidRDefault="00D07C78" w:rsidP="00477D6B">
    <w:pPr>
      <w:jc w:val="right"/>
    </w:pPr>
    <w:r>
      <w:t>page</w:t>
    </w:r>
    <w:r w:rsidR="00F73C9F">
      <w:t> </w:t>
    </w:r>
    <w:r>
      <w:fldChar w:fldCharType="begin"/>
    </w:r>
    <w:r>
      <w:instrText xml:space="preserve"> PAGE  \* MERGEFORMAT </w:instrText>
    </w:r>
    <w:r>
      <w:fldChar w:fldCharType="separate"/>
    </w:r>
    <w:r w:rsidR="00EA2C69">
      <w:rPr>
        <w:noProof/>
      </w:rPr>
      <w:t>5</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5E" w:rsidRPr="00B25737" w:rsidRDefault="00D64C5E" w:rsidP="00D64C5E">
    <w:pPr>
      <w:jc w:val="right"/>
      <w:rPr>
        <w:caps/>
      </w:rPr>
    </w:pPr>
    <w:r>
      <w:rPr>
        <w:caps/>
      </w:rPr>
      <w:t>PCT/WG/13/12</w:t>
    </w:r>
  </w:p>
  <w:p w:rsidR="00D64C5E" w:rsidRDefault="00D64C5E" w:rsidP="00D64C5E">
    <w:pPr>
      <w:jc w:val="right"/>
    </w:pPr>
    <w:r>
      <w:t>Annex</w:t>
    </w:r>
    <w:r w:rsidR="007A495B">
      <w:t>e</w:t>
    </w:r>
    <w:r>
      <w:t xml:space="preserve"> I, page </w:t>
    </w:r>
    <w:r>
      <w:fldChar w:fldCharType="begin"/>
    </w:r>
    <w:r>
      <w:instrText xml:space="preserve"> PAGE  \* MERGEFORMAT </w:instrText>
    </w:r>
    <w:r>
      <w:fldChar w:fldCharType="separate"/>
    </w:r>
    <w:r w:rsidR="00EA2C69">
      <w:rPr>
        <w:noProof/>
      </w:rPr>
      <w:t>2</w:t>
    </w:r>
    <w:r>
      <w:fldChar w:fldCharType="end"/>
    </w:r>
  </w:p>
  <w:p w:rsidR="00D64C5E" w:rsidRDefault="00D64C5E" w:rsidP="00D64C5E">
    <w:pPr>
      <w:jc w:val="right"/>
    </w:pPr>
  </w:p>
  <w:p w:rsidR="00D64C5E" w:rsidRDefault="00D64C5E" w:rsidP="00D64C5E">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7A" w:rsidRPr="00B25737" w:rsidRDefault="009C1F7A" w:rsidP="00477D6B">
    <w:pPr>
      <w:jc w:val="right"/>
      <w:rPr>
        <w:caps/>
      </w:rPr>
    </w:pPr>
    <w:r>
      <w:rPr>
        <w:caps/>
      </w:rPr>
      <w:t>PCT/WG/13/12</w:t>
    </w:r>
  </w:p>
  <w:p w:rsidR="009C1F7A" w:rsidRDefault="009C1F7A" w:rsidP="00477D6B">
    <w:pPr>
      <w:jc w:val="right"/>
    </w:pPr>
    <w:r>
      <w:t xml:space="preserve">Annex I, page </w:t>
    </w:r>
    <w:r>
      <w:fldChar w:fldCharType="begin"/>
    </w:r>
    <w:r>
      <w:instrText xml:space="preserve"> PAGE  \* MERGEFORMAT </w:instrText>
    </w:r>
    <w:r>
      <w:fldChar w:fldCharType="separate"/>
    </w:r>
    <w:r w:rsidR="00D64C5E">
      <w:rPr>
        <w:noProof/>
      </w:rPr>
      <w:t>2</w:t>
    </w:r>
    <w:r>
      <w:fldChar w:fldCharType="end"/>
    </w:r>
  </w:p>
  <w:p w:rsidR="009C1F7A" w:rsidRDefault="009C1F7A" w:rsidP="00477D6B">
    <w:pPr>
      <w:jc w:val="right"/>
    </w:pPr>
  </w:p>
  <w:p w:rsidR="009C1F7A" w:rsidRDefault="009C1F7A"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BC8" w:rsidRPr="00987BC8" w:rsidRDefault="00987BC8" w:rsidP="00987BC8">
    <w:pPr>
      <w:pStyle w:val="Header"/>
      <w:jc w:val="right"/>
      <w:rPr>
        <w:lang w:val="fr-CH"/>
      </w:rPr>
    </w:pPr>
    <w:r>
      <w:rPr>
        <w:lang w:val="fr-CH"/>
      </w:rPr>
      <w:t>PCT/WG/13/12</w:t>
    </w:r>
    <w:r>
      <w:rPr>
        <w:lang w:val="fr-CH"/>
      </w:rPr>
      <w:br/>
      <w:t>ANNEX</w:t>
    </w:r>
    <w:r w:rsidR="007A495B">
      <w:rPr>
        <w:lang w:val="fr-CH"/>
      </w:rPr>
      <w:t>E</w:t>
    </w:r>
    <w:r>
      <w:rPr>
        <w:lang w:val="fr-CH"/>
      </w:rPr>
      <w:t xml:space="preserv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5E" w:rsidRPr="00542EB6" w:rsidRDefault="00D64C5E" w:rsidP="00D64C5E">
    <w:pPr>
      <w:jc w:val="right"/>
      <w:rPr>
        <w:caps/>
        <w:lang w:val="fr-CH"/>
      </w:rPr>
    </w:pPr>
    <w:r w:rsidRPr="00542EB6">
      <w:rPr>
        <w:caps/>
        <w:lang w:val="fr-CH"/>
      </w:rPr>
      <w:t>PCT/WG/13/12</w:t>
    </w:r>
  </w:p>
  <w:p w:rsidR="00D64C5E" w:rsidRPr="00542EB6" w:rsidRDefault="00D64C5E" w:rsidP="00D64C5E">
    <w:pPr>
      <w:jc w:val="right"/>
      <w:rPr>
        <w:lang w:val="fr-CH"/>
      </w:rPr>
    </w:pPr>
    <w:r w:rsidRPr="00542EB6">
      <w:rPr>
        <w:lang w:val="fr-CH"/>
      </w:rPr>
      <w:t>Annex</w:t>
    </w:r>
    <w:r w:rsidR="007A495B">
      <w:rPr>
        <w:lang w:val="fr-CH"/>
      </w:rPr>
      <w:t>e</w:t>
    </w:r>
    <w:r w:rsidRPr="00542EB6">
      <w:rPr>
        <w:lang w:val="fr-CH"/>
      </w:rPr>
      <w:t xml:space="preserve"> II, page </w:t>
    </w:r>
    <w:r>
      <w:fldChar w:fldCharType="begin"/>
    </w:r>
    <w:r w:rsidRPr="00542EB6">
      <w:rPr>
        <w:lang w:val="fr-CH"/>
      </w:rPr>
      <w:instrText xml:space="preserve"> PAGE  \* MERGEFORMAT </w:instrText>
    </w:r>
    <w:r>
      <w:fldChar w:fldCharType="separate"/>
    </w:r>
    <w:r w:rsidR="00EA2C69">
      <w:rPr>
        <w:noProof/>
        <w:lang w:val="fr-CH"/>
      </w:rPr>
      <w:t>4</w:t>
    </w:r>
    <w:r>
      <w:fldChar w:fldCharType="end"/>
    </w:r>
  </w:p>
  <w:p w:rsidR="00D64C5E" w:rsidRPr="00542EB6" w:rsidRDefault="00D64C5E" w:rsidP="00D64C5E">
    <w:pPr>
      <w:jc w:val="right"/>
      <w:rPr>
        <w:lang w:val="fr-CH"/>
      </w:rPr>
    </w:pPr>
  </w:p>
  <w:p w:rsidR="00D64C5E" w:rsidRPr="00542EB6" w:rsidRDefault="00D64C5E" w:rsidP="00D64C5E">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EB6" w:rsidRPr="00542EB6" w:rsidRDefault="00542EB6" w:rsidP="00477D6B">
    <w:pPr>
      <w:jc w:val="right"/>
      <w:rPr>
        <w:caps/>
        <w:lang w:val="fr-CH"/>
      </w:rPr>
    </w:pPr>
    <w:r w:rsidRPr="00542EB6">
      <w:rPr>
        <w:caps/>
        <w:lang w:val="fr-CH"/>
      </w:rPr>
      <w:t>PCT/WG/13/12</w:t>
    </w:r>
  </w:p>
  <w:p w:rsidR="00542EB6" w:rsidRPr="00542EB6" w:rsidRDefault="00542EB6" w:rsidP="00477D6B">
    <w:pPr>
      <w:jc w:val="right"/>
      <w:rPr>
        <w:lang w:val="fr-CH"/>
      </w:rPr>
    </w:pPr>
    <w:r w:rsidRPr="00542EB6">
      <w:rPr>
        <w:lang w:val="fr-CH"/>
      </w:rPr>
      <w:t>Annex</w:t>
    </w:r>
    <w:r w:rsidR="007A495B">
      <w:rPr>
        <w:lang w:val="fr-CH"/>
      </w:rPr>
      <w:t>e</w:t>
    </w:r>
    <w:r w:rsidRPr="00542EB6">
      <w:rPr>
        <w:lang w:val="fr-CH"/>
      </w:rPr>
      <w:t xml:space="preserve"> II, page </w:t>
    </w:r>
    <w:r>
      <w:fldChar w:fldCharType="begin"/>
    </w:r>
    <w:r w:rsidRPr="00542EB6">
      <w:rPr>
        <w:lang w:val="fr-CH"/>
      </w:rPr>
      <w:instrText xml:space="preserve"> PAGE  \* MERGEFORMAT </w:instrText>
    </w:r>
    <w:r>
      <w:fldChar w:fldCharType="separate"/>
    </w:r>
    <w:r w:rsidR="00EA2C69">
      <w:rPr>
        <w:noProof/>
        <w:lang w:val="fr-CH"/>
      </w:rPr>
      <w:t>3</w:t>
    </w:r>
    <w:r>
      <w:fldChar w:fldCharType="end"/>
    </w:r>
  </w:p>
  <w:p w:rsidR="00542EB6" w:rsidRPr="00542EB6" w:rsidRDefault="00542EB6" w:rsidP="00477D6B">
    <w:pPr>
      <w:jc w:val="right"/>
      <w:rPr>
        <w:lang w:val="fr-CH"/>
      </w:rPr>
    </w:pPr>
  </w:p>
  <w:p w:rsidR="00542EB6" w:rsidRPr="00542EB6" w:rsidRDefault="00542EB6" w:rsidP="00477D6B">
    <w:pP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EB6" w:rsidRPr="00987BC8" w:rsidRDefault="00542EB6" w:rsidP="00987BC8">
    <w:pPr>
      <w:pStyle w:val="Header"/>
      <w:jc w:val="right"/>
      <w:rPr>
        <w:lang w:val="fr-CH"/>
      </w:rPr>
    </w:pPr>
    <w:r>
      <w:rPr>
        <w:lang w:val="fr-CH"/>
      </w:rPr>
      <w:t>PCT/WG/13/12</w:t>
    </w:r>
    <w:r>
      <w:rPr>
        <w:lang w:val="fr-CH"/>
      </w:rPr>
      <w:br/>
      <w:t>ANNEX</w:t>
    </w:r>
    <w:r w:rsidR="007A495B">
      <w:rPr>
        <w:lang w:val="fr-CH"/>
      </w:rPr>
      <w:t>E</w:t>
    </w:r>
    <w:r>
      <w:rPr>
        <w:lang w:val="fr-CH"/>
      </w:rP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FA8929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0E12E7"/>
    <w:multiLevelType w:val="hybridMultilevel"/>
    <w:tmpl w:val="BB1480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622B07"/>
    <w:multiLevelType w:val="hybridMultilevel"/>
    <w:tmpl w:val="18B068AE"/>
    <w:lvl w:ilvl="0" w:tplc="100C0001">
      <w:start w:val="1"/>
      <w:numFmt w:val="bullet"/>
      <w:lvlText w:val=""/>
      <w:lvlJc w:val="left"/>
      <w:pPr>
        <w:ind w:left="930" w:hanging="57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9F74BB"/>
    <w:multiLevelType w:val="hybridMultilevel"/>
    <w:tmpl w:val="02B681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6AD77DDF"/>
    <w:multiLevelType w:val="hybridMultilevel"/>
    <w:tmpl w:val="52748E2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7FB2788"/>
    <w:multiLevelType w:val="hybridMultilevel"/>
    <w:tmpl w:val="7B780F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9"/>
  </w:num>
  <w:num w:numId="8">
    <w:abstractNumId w:val="10"/>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8320A"/>
    <w:rsid w:val="0002334A"/>
    <w:rsid w:val="0002464C"/>
    <w:rsid w:val="00043CAA"/>
    <w:rsid w:val="00056816"/>
    <w:rsid w:val="00075432"/>
    <w:rsid w:val="00094E13"/>
    <w:rsid w:val="000968ED"/>
    <w:rsid w:val="000A3D97"/>
    <w:rsid w:val="000A7B03"/>
    <w:rsid w:val="000B1710"/>
    <w:rsid w:val="000B55B7"/>
    <w:rsid w:val="000D0EB9"/>
    <w:rsid w:val="000D4A1A"/>
    <w:rsid w:val="000D611A"/>
    <w:rsid w:val="000F5E56"/>
    <w:rsid w:val="001002A0"/>
    <w:rsid w:val="0010482D"/>
    <w:rsid w:val="001048DB"/>
    <w:rsid w:val="00121F9F"/>
    <w:rsid w:val="001362EE"/>
    <w:rsid w:val="0014230A"/>
    <w:rsid w:val="001647D5"/>
    <w:rsid w:val="0017150B"/>
    <w:rsid w:val="001726FF"/>
    <w:rsid w:val="00175516"/>
    <w:rsid w:val="0018320A"/>
    <w:rsid w:val="001832A6"/>
    <w:rsid w:val="0018415F"/>
    <w:rsid w:val="00186169"/>
    <w:rsid w:val="00193D09"/>
    <w:rsid w:val="001C3836"/>
    <w:rsid w:val="001D0F7E"/>
    <w:rsid w:val="001D4107"/>
    <w:rsid w:val="001D4252"/>
    <w:rsid w:val="00203A5D"/>
    <w:rsid w:val="00203D24"/>
    <w:rsid w:val="0021217E"/>
    <w:rsid w:val="002218F7"/>
    <w:rsid w:val="00243430"/>
    <w:rsid w:val="00243841"/>
    <w:rsid w:val="002541AB"/>
    <w:rsid w:val="002621DF"/>
    <w:rsid w:val="002634C4"/>
    <w:rsid w:val="002802E1"/>
    <w:rsid w:val="00283F5F"/>
    <w:rsid w:val="002928D3"/>
    <w:rsid w:val="00296540"/>
    <w:rsid w:val="002B1E13"/>
    <w:rsid w:val="002D6401"/>
    <w:rsid w:val="002D71B9"/>
    <w:rsid w:val="002E1A48"/>
    <w:rsid w:val="002F0016"/>
    <w:rsid w:val="002F1FE6"/>
    <w:rsid w:val="002F45C5"/>
    <w:rsid w:val="002F4E68"/>
    <w:rsid w:val="00311EB7"/>
    <w:rsid w:val="00312F7F"/>
    <w:rsid w:val="00317B15"/>
    <w:rsid w:val="00322D2F"/>
    <w:rsid w:val="00340489"/>
    <w:rsid w:val="00345BD4"/>
    <w:rsid w:val="00350A04"/>
    <w:rsid w:val="00353ECF"/>
    <w:rsid w:val="00361450"/>
    <w:rsid w:val="003632C0"/>
    <w:rsid w:val="00365DD8"/>
    <w:rsid w:val="00366C09"/>
    <w:rsid w:val="003673CF"/>
    <w:rsid w:val="003708B0"/>
    <w:rsid w:val="00375D8A"/>
    <w:rsid w:val="003845C1"/>
    <w:rsid w:val="003A4827"/>
    <w:rsid w:val="003A6F89"/>
    <w:rsid w:val="003B38C1"/>
    <w:rsid w:val="003B4952"/>
    <w:rsid w:val="003C34E9"/>
    <w:rsid w:val="003C4055"/>
    <w:rsid w:val="003D5745"/>
    <w:rsid w:val="003F78D6"/>
    <w:rsid w:val="00415B6D"/>
    <w:rsid w:val="00423E3E"/>
    <w:rsid w:val="00427AF4"/>
    <w:rsid w:val="00437156"/>
    <w:rsid w:val="00451D51"/>
    <w:rsid w:val="00461150"/>
    <w:rsid w:val="004647DA"/>
    <w:rsid w:val="00474062"/>
    <w:rsid w:val="00477D6B"/>
    <w:rsid w:val="004848CE"/>
    <w:rsid w:val="004A572A"/>
    <w:rsid w:val="004B28D2"/>
    <w:rsid w:val="004D2C90"/>
    <w:rsid w:val="004D334A"/>
    <w:rsid w:val="005019FF"/>
    <w:rsid w:val="00511C03"/>
    <w:rsid w:val="00527DA8"/>
    <w:rsid w:val="0053057A"/>
    <w:rsid w:val="00532A76"/>
    <w:rsid w:val="00532A92"/>
    <w:rsid w:val="00542EB6"/>
    <w:rsid w:val="00556076"/>
    <w:rsid w:val="00556656"/>
    <w:rsid w:val="00560A29"/>
    <w:rsid w:val="00564C74"/>
    <w:rsid w:val="00581F51"/>
    <w:rsid w:val="005830D2"/>
    <w:rsid w:val="00585471"/>
    <w:rsid w:val="00596D31"/>
    <w:rsid w:val="005C3485"/>
    <w:rsid w:val="005C6649"/>
    <w:rsid w:val="005E0FE5"/>
    <w:rsid w:val="005E2773"/>
    <w:rsid w:val="005F12AA"/>
    <w:rsid w:val="005F3DB6"/>
    <w:rsid w:val="00605827"/>
    <w:rsid w:val="00617E71"/>
    <w:rsid w:val="006200E9"/>
    <w:rsid w:val="006245C0"/>
    <w:rsid w:val="00625EC3"/>
    <w:rsid w:val="00646050"/>
    <w:rsid w:val="006713CA"/>
    <w:rsid w:val="00673CDA"/>
    <w:rsid w:val="00676C5C"/>
    <w:rsid w:val="0068345D"/>
    <w:rsid w:val="006A0F5F"/>
    <w:rsid w:val="006B1C56"/>
    <w:rsid w:val="006C31F8"/>
    <w:rsid w:val="006C32F7"/>
    <w:rsid w:val="006E21F9"/>
    <w:rsid w:val="006E27E5"/>
    <w:rsid w:val="006E6764"/>
    <w:rsid w:val="00701BA0"/>
    <w:rsid w:val="00720EFD"/>
    <w:rsid w:val="007257AE"/>
    <w:rsid w:val="00730F5F"/>
    <w:rsid w:val="00756D72"/>
    <w:rsid w:val="00763C37"/>
    <w:rsid w:val="00767CA8"/>
    <w:rsid w:val="007721AE"/>
    <w:rsid w:val="00793A7C"/>
    <w:rsid w:val="007A398A"/>
    <w:rsid w:val="007A495B"/>
    <w:rsid w:val="007D114E"/>
    <w:rsid w:val="007D1613"/>
    <w:rsid w:val="007D39FF"/>
    <w:rsid w:val="007D4F79"/>
    <w:rsid w:val="007D63E5"/>
    <w:rsid w:val="007E4C0E"/>
    <w:rsid w:val="007F517A"/>
    <w:rsid w:val="008421D2"/>
    <w:rsid w:val="00842575"/>
    <w:rsid w:val="00867FF8"/>
    <w:rsid w:val="008972F0"/>
    <w:rsid w:val="008A134B"/>
    <w:rsid w:val="008A75FD"/>
    <w:rsid w:val="008B2CC1"/>
    <w:rsid w:val="008B60B2"/>
    <w:rsid w:val="008C180E"/>
    <w:rsid w:val="008D0E8D"/>
    <w:rsid w:val="008D3729"/>
    <w:rsid w:val="008E72B0"/>
    <w:rsid w:val="008F26B2"/>
    <w:rsid w:val="008F281E"/>
    <w:rsid w:val="008F575F"/>
    <w:rsid w:val="008F6979"/>
    <w:rsid w:val="009056CE"/>
    <w:rsid w:val="0090731E"/>
    <w:rsid w:val="00915B3A"/>
    <w:rsid w:val="00916EE2"/>
    <w:rsid w:val="0093559B"/>
    <w:rsid w:val="00954F47"/>
    <w:rsid w:val="00966A22"/>
    <w:rsid w:val="0096722F"/>
    <w:rsid w:val="009711D4"/>
    <w:rsid w:val="00980843"/>
    <w:rsid w:val="00980AA1"/>
    <w:rsid w:val="00987BC8"/>
    <w:rsid w:val="009B49E7"/>
    <w:rsid w:val="009C1F7A"/>
    <w:rsid w:val="009E2791"/>
    <w:rsid w:val="009E2F4D"/>
    <w:rsid w:val="009E3F6F"/>
    <w:rsid w:val="009F2CF9"/>
    <w:rsid w:val="009F499F"/>
    <w:rsid w:val="00A1458B"/>
    <w:rsid w:val="00A2694A"/>
    <w:rsid w:val="00A37342"/>
    <w:rsid w:val="00A42DAF"/>
    <w:rsid w:val="00A45BD8"/>
    <w:rsid w:val="00A578F3"/>
    <w:rsid w:val="00A8656F"/>
    <w:rsid w:val="00A869B7"/>
    <w:rsid w:val="00AC205C"/>
    <w:rsid w:val="00AE11F1"/>
    <w:rsid w:val="00AE16BE"/>
    <w:rsid w:val="00AE4C2D"/>
    <w:rsid w:val="00AF0A6B"/>
    <w:rsid w:val="00AF3F59"/>
    <w:rsid w:val="00AF6A81"/>
    <w:rsid w:val="00B05A69"/>
    <w:rsid w:val="00B25737"/>
    <w:rsid w:val="00B31334"/>
    <w:rsid w:val="00B314F2"/>
    <w:rsid w:val="00B43A70"/>
    <w:rsid w:val="00B64103"/>
    <w:rsid w:val="00B722DC"/>
    <w:rsid w:val="00B75281"/>
    <w:rsid w:val="00B75442"/>
    <w:rsid w:val="00B847E0"/>
    <w:rsid w:val="00B92F1F"/>
    <w:rsid w:val="00B9734B"/>
    <w:rsid w:val="00BA30E2"/>
    <w:rsid w:val="00BC3993"/>
    <w:rsid w:val="00BD2FF1"/>
    <w:rsid w:val="00C05725"/>
    <w:rsid w:val="00C11BFE"/>
    <w:rsid w:val="00C5068F"/>
    <w:rsid w:val="00C61860"/>
    <w:rsid w:val="00C6790B"/>
    <w:rsid w:val="00C773C9"/>
    <w:rsid w:val="00C86D74"/>
    <w:rsid w:val="00C95211"/>
    <w:rsid w:val="00CC0FD5"/>
    <w:rsid w:val="00CC3CC4"/>
    <w:rsid w:val="00CC468B"/>
    <w:rsid w:val="00CD04F1"/>
    <w:rsid w:val="00CE274B"/>
    <w:rsid w:val="00CF681A"/>
    <w:rsid w:val="00CF76FF"/>
    <w:rsid w:val="00D01348"/>
    <w:rsid w:val="00D07C78"/>
    <w:rsid w:val="00D169D6"/>
    <w:rsid w:val="00D31226"/>
    <w:rsid w:val="00D363CB"/>
    <w:rsid w:val="00D40840"/>
    <w:rsid w:val="00D45252"/>
    <w:rsid w:val="00D54917"/>
    <w:rsid w:val="00D62490"/>
    <w:rsid w:val="00D64C5E"/>
    <w:rsid w:val="00D667A0"/>
    <w:rsid w:val="00D71B4D"/>
    <w:rsid w:val="00D80C92"/>
    <w:rsid w:val="00D93D55"/>
    <w:rsid w:val="00DA4344"/>
    <w:rsid w:val="00DC3B2A"/>
    <w:rsid w:val="00DC651E"/>
    <w:rsid w:val="00DD7B7F"/>
    <w:rsid w:val="00DE0148"/>
    <w:rsid w:val="00DF5828"/>
    <w:rsid w:val="00E01F8E"/>
    <w:rsid w:val="00E02DD4"/>
    <w:rsid w:val="00E11DC7"/>
    <w:rsid w:val="00E15015"/>
    <w:rsid w:val="00E22315"/>
    <w:rsid w:val="00E26891"/>
    <w:rsid w:val="00E335FE"/>
    <w:rsid w:val="00E36F2D"/>
    <w:rsid w:val="00E4666A"/>
    <w:rsid w:val="00E52498"/>
    <w:rsid w:val="00E555D4"/>
    <w:rsid w:val="00E56014"/>
    <w:rsid w:val="00E62EE7"/>
    <w:rsid w:val="00E662EE"/>
    <w:rsid w:val="00E87694"/>
    <w:rsid w:val="00E9432E"/>
    <w:rsid w:val="00EA2C69"/>
    <w:rsid w:val="00EA7D6E"/>
    <w:rsid w:val="00EB2F76"/>
    <w:rsid w:val="00EC1D6D"/>
    <w:rsid w:val="00EC4E49"/>
    <w:rsid w:val="00ED3592"/>
    <w:rsid w:val="00ED77FB"/>
    <w:rsid w:val="00EE45FA"/>
    <w:rsid w:val="00EE61A7"/>
    <w:rsid w:val="00EF59D7"/>
    <w:rsid w:val="00EF6FC7"/>
    <w:rsid w:val="00F043DE"/>
    <w:rsid w:val="00F1085F"/>
    <w:rsid w:val="00F20330"/>
    <w:rsid w:val="00F22BF1"/>
    <w:rsid w:val="00F22FF0"/>
    <w:rsid w:val="00F253F9"/>
    <w:rsid w:val="00F275C6"/>
    <w:rsid w:val="00F6238A"/>
    <w:rsid w:val="00F66152"/>
    <w:rsid w:val="00F73C9F"/>
    <w:rsid w:val="00F874D6"/>
    <w:rsid w:val="00F9096C"/>
    <w:rsid w:val="00F9165B"/>
    <w:rsid w:val="00F94A99"/>
    <w:rsid w:val="00F96831"/>
    <w:rsid w:val="00FA6BDF"/>
    <w:rsid w:val="00FC4065"/>
    <w:rsid w:val="00FC5B25"/>
    <w:rsid w:val="00FC62C2"/>
    <w:rsid w:val="00FF6DF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CEC6D13"/>
  <w15:docId w15:val="{28EEA8F4-AC42-4188-A67C-C37A1245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2621DF"/>
    <w:pPr>
      <w:ind w:left="720"/>
      <w:contextualSpacing/>
    </w:pPr>
  </w:style>
  <w:style w:type="paragraph" w:styleId="BalloonText">
    <w:name w:val="Balloon Text"/>
    <w:basedOn w:val="Normal"/>
    <w:link w:val="BalloonTextChar"/>
    <w:semiHidden/>
    <w:unhideWhenUsed/>
    <w:rsid w:val="00A578F3"/>
    <w:rPr>
      <w:rFonts w:ascii="Segoe UI" w:hAnsi="Segoe UI" w:cs="Segoe UI"/>
      <w:sz w:val="18"/>
      <w:szCs w:val="18"/>
    </w:rPr>
  </w:style>
  <w:style w:type="character" w:customStyle="1" w:styleId="BalloonTextChar">
    <w:name w:val="Balloon Text Char"/>
    <w:basedOn w:val="DefaultParagraphFont"/>
    <w:link w:val="BalloonText"/>
    <w:semiHidden/>
    <w:rsid w:val="00A578F3"/>
    <w:rPr>
      <w:rFonts w:ascii="Segoe UI" w:eastAsia="SimSun" w:hAnsi="Segoe UI" w:cs="Segoe UI"/>
      <w:sz w:val="18"/>
      <w:szCs w:val="18"/>
      <w:lang w:val="en-US" w:eastAsia="zh-CN"/>
    </w:rPr>
  </w:style>
  <w:style w:type="character" w:customStyle="1" w:styleId="Heading1Char">
    <w:name w:val="Heading 1 Char"/>
    <w:basedOn w:val="DefaultParagraphFont"/>
    <w:link w:val="Heading1"/>
    <w:rsid w:val="00DA4344"/>
    <w:rPr>
      <w:rFonts w:ascii="Arial" w:eastAsia="SimSun" w:hAnsi="Arial" w:cs="Arial"/>
      <w:b/>
      <w:bCs/>
      <w:caps/>
      <w:kern w:val="32"/>
      <w:sz w:val="22"/>
      <w:szCs w:val="32"/>
      <w:lang w:val="en-US" w:eastAsia="zh-CN"/>
    </w:rPr>
  </w:style>
  <w:style w:type="character" w:styleId="CommentReference">
    <w:name w:val="annotation reference"/>
    <w:basedOn w:val="DefaultParagraphFont"/>
    <w:semiHidden/>
    <w:unhideWhenUsed/>
    <w:rsid w:val="00980AA1"/>
    <w:rPr>
      <w:sz w:val="16"/>
      <w:szCs w:val="16"/>
    </w:rPr>
  </w:style>
  <w:style w:type="paragraph" w:styleId="CommentSubject">
    <w:name w:val="annotation subject"/>
    <w:basedOn w:val="CommentText"/>
    <w:next w:val="CommentText"/>
    <w:link w:val="CommentSubjectChar"/>
    <w:semiHidden/>
    <w:unhideWhenUsed/>
    <w:rsid w:val="00980AA1"/>
    <w:rPr>
      <w:b/>
      <w:bCs/>
      <w:sz w:val="20"/>
    </w:rPr>
  </w:style>
  <w:style w:type="character" w:customStyle="1" w:styleId="CommentTextChar">
    <w:name w:val="Comment Text Char"/>
    <w:basedOn w:val="DefaultParagraphFont"/>
    <w:link w:val="CommentText"/>
    <w:semiHidden/>
    <w:rsid w:val="00980AA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80AA1"/>
    <w:rPr>
      <w:rFonts w:ascii="Arial" w:eastAsia="SimSun" w:hAnsi="Arial" w:cs="Arial"/>
      <w:b/>
      <w:bCs/>
      <w:sz w:val="18"/>
      <w:lang w:val="en-US" w:eastAsia="zh-CN"/>
    </w:rPr>
  </w:style>
  <w:style w:type="paragraph" w:styleId="Revision">
    <w:name w:val="Revision"/>
    <w:hidden/>
    <w:uiPriority w:val="99"/>
    <w:semiHidden/>
    <w:rsid w:val="00980AA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3748D-AA67-4659-8673-B97B8805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5347</Words>
  <Characters>29126</Characters>
  <Application>Microsoft Office Word</Application>
  <DocSecurity>0</DocSecurity>
  <Lines>444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PCT/WG/13/12</vt:lpstr>
      <vt:lpstr>PCT/WG/13/12</vt:lpstr>
    </vt:vector>
  </TitlesOfParts>
  <Company>WIPO</Company>
  <LinksUpToDate>false</LinksUpToDate>
  <CharactersWithSpaces>34456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PCT/WG/13/12</dc:title>
  <dc:subject>PCT Minimum Documentation Task Force:  Status Report</dc:subject>
  <dc:creator>MARLOW Thomas</dc:creator>
  <cp:keywords>PUBLIC</cp:keywords>
  <cp:lastModifiedBy>MARLOW Thomas</cp:lastModifiedBy>
  <cp:revision>10</cp:revision>
  <cp:lastPrinted>2020-09-23T14:44:00Z</cp:lastPrinted>
  <dcterms:created xsi:type="dcterms:W3CDTF">2020-09-23T14:26:00Z</dcterms:created>
  <dcterms:modified xsi:type="dcterms:W3CDTF">2020-09-23T14:44:00Z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713eb2a7-5818-4936-8d5e-243079602ef5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