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E2FF8" w:rsidRPr="009718ED" w:rsidTr="003C69E9">
        <w:tc>
          <w:tcPr>
            <w:tcW w:w="4513" w:type="dxa"/>
            <w:tcBorders>
              <w:bottom w:val="single" w:sz="4" w:space="0" w:color="auto"/>
            </w:tcBorders>
            <w:tcMar>
              <w:bottom w:w="170" w:type="dxa"/>
            </w:tcMar>
          </w:tcPr>
          <w:p w:rsidR="00713772" w:rsidRPr="009718ED" w:rsidRDefault="00713772" w:rsidP="003C69E9">
            <w:pPr>
              <w:rPr>
                <w:lang w:val="fr-FR"/>
              </w:rPr>
            </w:pPr>
            <w:bookmarkStart w:id="0" w:name="TitleOfDoc"/>
            <w:bookmarkEnd w:id="0"/>
          </w:p>
        </w:tc>
        <w:tc>
          <w:tcPr>
            <w:tcW w:w="4337" w:type="dxa"/>
            <w:tcBorders>
              <w:bottom w:val="single" w:sz="4" w:space="0" w:color="auto"/>
            </w:tcBorders>
            <w:tcMar>
              <w:left w:w="0" w:type="dxa"/>
              <w:right w:w="0" w:type="dxa"/>
            </w:tcMar>
          </w:tcPr>
          <w:p w:rsidR="00713772" w:rsidRPr="009718ED" w:rsidRDefault="00713772" w:rsidP="003C69E9">
            <w:pPr>
              <w:rPr>
                <w:lang w:val="fr-FR"/>
              </w:rPr>
            </w:pPr>
            <w:r w:rsidRPr="009718ED">
              <w:rPr>
                <w:noProof/>
                <w:lang w:eastAsia="en-US"/>
              </w:rPr>
              <w:drawing>
                <wp:inline distT="0" distB="0" distL="0" distR="0" wp14:anchorId="6F087405" wp14:editId="3257D3E9">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13772" w:rsidRPr="009718ED" w:rsidRDefault="00713772" w:rsidP="003C69E9">
            <w:pPr>
              <w:jc w:val="right"/>
              <w:rPr>
                <w:lang w:val="fr-FR"/>
              </w:rPr>
            </w:pPr>
            <w:r w:rsidRPr="009718ED">
              <w:rPr>
                <w:b/>
                <w:sz w:val="40"/>
                <w:szCs w:val="40"/>
                <w:lang w:val="fr-FR"/>
              </w:rPr>
              <w:t>F</w:t>
            </w:r>
          </w:p>
        </w:tc>
      </w:tr>
      <w:tr w:rsidR="00FE2FF8" w:rsidRPr="009718ED" w:rsidTr="003C69E9">
        <w:trPr>
          <w:trHeight w:hRule="exact" w:val="357"/>
        </w:trPr>
        <w:tc>
          <w:tcPr>
            <w:tcW w:w="9356" w:type="dxa"/>
            <w:gridSpan w:val="3"/>
            <w:tcBorders>
              <w:top w:val="single" w:sz="4" w:space="0" w:color="auto"/>
            </w:tcBorders>
            <w:tcMar>
              <w:top w:w="170" w:type="dxa"/>
              <w:left w:w="0" w:type="dxa"/>
              <w:right w:w="0" w:type="dxa"/>
            </w:tcMar>
            <w:vAlign w:val="bottom"/>
          </w:tcPr>
          <w:p w:rsidR="00713772" w:rsidRPr="009718ED" w:rsidRDefault="00713772" w:rsidP="003C69E9">
            <w:pPr>
              <w:jc w:val="right"/>
              <w:rPr>
                <w:rFonts w:ascii="Arial Black" w:hAnsi="Arial Black"/>
                <w:caps/>
                <w:sz w:val="15"/>
                <w:lang w:val="fr-FR"/>
              </w:rPr>
            </w:pPr>
            <w:r w:rsidRPr="009718ED">
              <w:rPr>
                <w:rFonts w:ascii="Arial Black" w:hAnsi="Arial Black"/>
                <w:caps/>
                <w:sz w:val="15"/>
                <w:lang w:val="fr-FR"/>
              </w:rPr>
              <w:t>PCT/CTC/30/</w:t>
            </w:r>
            <w:bookmarkStart w:id="1" w:name="Code"/>
            <w:bookmarkEnd w:id="1"/>
            <w:r w:rsidRPr="009718ED">
              <w:rPr>
                <w:rFonts w:ascii="Arial Black" w:hAnsi="Arial Black"/>
                <w:caps/>
                <w:sz w:val="15"/>
                <w:lang w:val="fr-FR"/>
              </w:rPr>
              <w:t>20</w:t>
            </w:r>
          </w:p>
        </w:tc>
      </w:tr>
      <w:tr w:rsidR="00FE2FF8" w:rsidRPr="009718ED" w:rsidTr="003C69E9">
        <w:trPr>
          <w:trHeight w:hRule="exact" w:val="170"/>
        </w:trPr>
        <w:tc>
          <w:tcPr>
            <w:tcW w:w="9356" w:type="dxa"/>
            <w:gridSpan w:val="3"/>
            <w:noWrap/>
            <w:tcMar>
              <w:left w:w="0" w:type="dxa"/>
              <w:right w:w="0" w:type="dxa"/>
            </w:tcMar>
            <w:vAlign w:val="bottom"/>
          </w:tcPr>
          <w:p w:rsidR="00713772" w:rsidRPr="009718ED" w:rsidRDefault="00713772" w:rsidP="003C69E9">
            <w:pPr>
              <w:jc w:val="right"/>
              <w:rPr>
                <w:rFonts w:ascii="Arial Black" w:hAnsi="Arial Black"/>
                <w:caps/>
                <w:sz w:val="15"/>
                <w:lang w:val="fr-FR"/>
              </w:rPr>
            </w:pPr>
            <w:r w:rsidRPr="009718ED">
              <w:rPr>
                <w:rFonts w:ascii="Arial Black" w:hAnsi="Arial Black"/>
                <w:caps/>
                <w:sz w:val="15"/>
                <w:lang w:val="fr-FR"/>
              </w:rPr>
              <w:t>ORIGINAL</w:t>
            </w:r>
            <w:r w:rsidR="009D7E38" w:rsidRPr="009718ED">
              <w:rPr>
                <w:rFonts w:ascii="Arial Black" w:hAnsi="Arial Black"/>
                <w:caps/>
                <w:sz w:val="15"/>
                <w:lang w:val="fr-FR"/>
              </w:rPr>
              <w:t> :</w:t>
            </w:r>
            <w:r w:rsidRPr="009718ED">
              <w:rPr>
                <w:rFonts w:ascii="Arial Black" w:hAnsi="Arial Black"/>
                <w:caps/>
                <w:sz w:val="15"/>
                <w:lang w:val="fr-FR"/>
              </w:rPr>
              <w:t xml:space="preserve"> </w:t>
            </w:r>
            <w:bookmarkStart w:id="2" w:name="Original"/>
            <w:bookmarkEnd w:id="2"/>
            <w:r w:rsidRPr="009718ED">
              <w:rPr>
                <w:rFonts w:ascii="Arial Black" w:hAnsi="Arial Black"/>
                <w:caps/>
                <w:sz w:val="15"/>
                <w:lang w:val="fr-FR"/>
              </w:rPr>
              <w:t>anglais</w:t>
            </w:r>
          </w:p>
        </w:tc>
      </w:tr>
      <w:tr w:rsidR="00713772" w:rsidRPr="009718ED" w:rsidTr="003C69E9">
        <w:trPr>
          <w:trHeight w:hRule="exact" w:val="198"/>
        </w:trPr>
        <w:tc>
          <w:tcPr>
            <w:tcW w:w="9356" w:type="dxa"/>
            <w:gridSpan w:val="3"/>
            <w:tcMar>
              <w:left w:w="0" w:type="dxa"/>
              <w:right w:w="0" w:type="dxa"/>
            </w:tcMar>
            <w:vAlign w:val="bottom"/>
          </w:tcPr>
          <w:p w:rsidR="00713772" w:rsidRPr="009718ED" w:rsidRDefault="00713772" w:rsidP="003C69E9">
            <w:pPr>
              <w:jc w:val="right"/>
              <w:rPr>
                <w:rFonts w:ascii="Arial Black" w:hAnsi="Arial Black"/>
                <w:caps/>
                <w:sz w:val="15"/>
                <w:lang w:val="fr-FR"/>
              </w:rPr>
            </w:pPr>
            <w:r w:rsidRPr="009718ED">
              <w:rPr>
                <w:rFonts w:ascii="Arial Black" w:hAnsi="Arial Black"/>
                <w:caps/>
                <w:sz w:val="15"/>
                <w:lang w:val="fr-FR"/>
              </w:rPr>
              <w:t>DATE</w:t>
            </w:r>
            <w:r w:rsidR="009D7E38" w:rsidRPr="009718ED">
              <w:rPr>
                <w:rFonts w:ascii="Arial Black" w:hAnsi="Arial Black"/>
                <w:caps/>
                <w:sz w:val="15"/>
                <w:lang w:val="fr-FR"/>
              </w:rPr>
              <w:t> :</w:t>
            </w:r>
            <w:r w:rsidRPr="009718ED">
              <w:rPr>
                <w:rFonts w:ascii="Arial Black" w:hAnsi="Arial Black"/>
                <w:caps/>
                <w:sz w:val="15"/>
                <w:lang w:val="fr-FR"/>
              </w:rPr>
              <w:t xml:space="preserve"> </w:t>
            </w:r>
            <w:bookmarkStart w:id="3" w:name="Date"/>
            <w:bookmarkEnd w:id="3"/>
            <w:r w:rsidRPr="009718ED">
              <w:rPr>
                <w:rFonts w:ascii="Arial Black" w:hAnsi="Arial Black"/>
                <w:caps/>
                <w:sz w:val="15"/>
                <w:lang w:val="fr-FR"/>
              </w:rPr>
              <w:t>1</w:t>
            </w:r>
            <w:r w:rsidR="00866160" w:rsidRPr="009718ED">
              <w:rPr>
                <w:rFonts w:ascii="Arial Black" w:hAnsi="Arial Black"/>
                <w:caps/>
                <w:sz w:val="15"/>
                <w:lang w:val="fr-FR"/>
              </w:rPr>
              <w:t>6 mars 20</w:t>
            </w:r>
            <w:r w:rsidRPr="009718ED">
              <w:rPr>
                <w:rFonts w:ascii="Arial Black" w:hAnsi="Arial Black"/>
                <w:caps/>
                <w:sz w:val="15"/>
                <w:lang w:val="fr-FR"/>
              </w:rPr>
              <w:t>17</w:t>
            </w:r>
          </w:p>
        </w:tc>
      </w:tr>
    </w:tbl>
    <w:p w:rsidR="00713772" w:rsidRPr="009718ED" w:rsidRDefault="00713772" w:rsidP="00713772">
      <w:pPr>
        <w:rPr>
          <w:lang w:val="fr-FR"/>
        </w:rPr>
      </w:pPr>
    </w:p>
    <w:p w:rsidR="00713772" w:rsidRPr="009718ED" w:rsidRDefault="00713772" w:rsidP="00713772">
      <w:pPr>
        <w:rPr>
          <w:lang w:val="fr-FR"/>
        </w:rPr>
      </w:pPr>
    </w:p>
    <w:p w:rsidR="00713772" w:rsidRPr="009718ED" w:rsidRDefault="00713772" w:rsidP="00713772">
      <w:pPr>
        <w:rPr>
          <w:lang w:val="fr-FR"/>
        </w:rPr>
      </w:pPr>
    </w:p>
    <w:p w:rsidR="00713772" w:rsidRPr="009718ED" w:rsidRDefault="00713772" w:rsidP="00713772">
      <w:pPr>
        <w:rPr>
          <w:lang w:val="fr-FR"/>
        </w:rPr>
      </w:pPr>
    </w:p>
    <w:p w:rsidR="00713772" w:rsidRPr="009718ED" w:rsidRDefault="00713772" w:rsidP="00713772">
      <w:pPr>
        <w:rPr>
          <w:lang w:val="fr-FR"/>
        </w:rPr>
      </w:pPr>
    </w:p>
    <w:p w:rsidR="00713772" w:rsidRPr="009718ED" w:rsidRDefault="00713772" w:rsidP="00FE2FF8">
      <w:pPr>
        <w:rPr>
          <w:b/>
          <w:sz w:val="28"/>
          <w:szCs w:val="28"/>
          <w:lang w:val="fr-FR"/>
        </w:rPr>
      </w:pPr>
      <w:r w:rsidRPr="009718ED">
        <w:rPr>
          <w:b/>
          <w:sz w:val="28"/>
          <w:szCs w:val="28"/>
          <w:lang w:val="fr-FR"/>
        </w:rPr>
        <w:t>Traité de coopération en matière de brevets (PCT)</w:t>
      </w:r>
    </w:p>
    <w:p w:rsidR="00713772" w:rsidRPr="009718ED" w:rsidRDefault="00713772" w:rsidP="00FE2FF8">
      <w:pPr>
        <w:rPr>
          <w:b/>
          <w:sz w:val="28"/>
          <w:szCs w:val="28"/>
          <w:lang w:val="fr-FR"/>
        </w:rPr>
      </w:pPr>
      <w:r w:rsidRPr="009718ED">
        <w:rPr>
          <w:b/>
          <w:sz w:val="28"/>
          <w:szCs w:val="28"/>
          <w:lang w:val="fr-FR"/>
        </w:rPr>
        <w:t>Comité de coopération technique</w:t>
      </w:r>
    </w:p>
    <w:p w:rsidR="00713772" w:rsidRPr="009718ED" w:rsidRDefault="00713772" w:rsidP="00FE2FF8">
      <w:pPr>
        <w:rPr>
          <w:lang w:val="fr-FR"/>
        </w:rPr>
      </w:pPr>
    </w:p>
    <w:p w:rsidR="00713772" w:rsidRPr="009718ED" w:rsidRDefault="00713772" w:rsidP="00FE2FF8">
      <w:pPr>
        <w:rPr>
          <w:lang w:val="fr-FR"/>
        </w:rPr>
      </w:pPr>
    </w:p>
    <w:p w:rsidR="00713772" w:rsidRPr="009718ED" w:rsidRDefault="00713772" w:rsidP="00FE2FF8">
      <w:pPr>
        <w:rPr>
          <w:b/>
          <w:sz w:val="24"/>
          <w:szCs w:val="24"/>
          <w:lang w:val="fr-FR"/>
        </w:rPr>
      </w:pPr>
      <w:r w:rsidRPr="009718ED">
        <w:rPr>
          <w:b/>
          <w:sz w:val="24"/>
          <w:szCs w:val="24"/>
          <w:lang w:val="fr-FR"/>
        </w:rPr>
        <w:t>Trent</w:t>
      </w:r>
      <w:r w:rsidR="009D7E38" w:rsidRPr="009718ED">
        <w:rPr>
          <w:b/>
          <w:sz w:val="24"/>
          <w:szCs w:val="24"/>
          <w:lang w:val="fr-FR"/>
        </w:rPr>
        <w:t>ième session</w:t>
      </w:r>
    </w:p>
    <w:p w:rsidR="00713772" w:rsidRPr="009718ED" w:rsidRDefault="00713772" w:rsidP="00FE2FF8">
      <w:pPr>
        <w:rPr>
          <w:b/>
          <w:sz w:val="24"/>
          <w:szCs w:val="24"/>
          <w:lang w:val="fr-FR"/>
        </w:rPr>
      </w:pPr>
      <w:r w:rsidRPr="009718ED">
        <w:rPr>
          <w:b/>
          <w:sz w:val="24"/>
          <w:szCs w:val="24"/>
          <w:lang w:val="fr-FR"/>
        </w:rPr>
        <w:t>Genève, 8 – 1</w:t>
      </w:r>
      <w:r w:rsidR="00866160" w:rsidRPr="009718ED">
        <w:rPr>
          <w:b/>
          <w:sz w:val="24"/>
          <w:szCs w:val="24"/>
          <w:lang w:val="fr-FR"/>
        </w:rPr>
        <w:t>2 mai 20</w:t>
      </w:r>
      <w:r w:rsidRPr="009718ED">
        <w:rPr>
          <w:b/>
          <w:sz w:val="24"/>
          <w:szCs w:val="24"/>
          <w:lang w:val="fr-FR"/>
        </w:rPr>
        <w:t>17</w:t>
      </w:r>
    </w:p>
    <w:p w:rsidR="00713772" w:rsidRPr="009718ED" w:rsidRDefault="00713772" w:rsidP="00FE2FF8">
      <w:pPr>
        <w:rPr>
          <w:lang w:val="fr-FR"/>
        </w:rPr>
      </w:pPr>
    </w:p>
    <w:p w:rsidR="00713772" w:rsidRPr="009718ED" w:rsidRDefault="00713772" w:rsidP="00FE2FF8">
      <w:pPr>
        <w:rPr>
          <w:lang w:val="fr-FR"/>
        </w:rPr>
      </w:pPr>
    </w:p>
    <w:p w:rsidR="00713772" w:rsidRPr="009718ED" w:rsidRDefault="00713772" w:rsidP="00FE2FF8">
      <w:pPr>
        <w:rPr>
          <w:lang w:val="fr-FR"/>
        </w:rPr>
      </w:pPr>
    </w:p>
    <w:p w:rsidR="00B25842" w:rsidRPr="009718ED" w:rsidRDefault="00876C01" w:rsidP="00FE2FF8">
      <w:pPr>
        <w:rPr>
          <w:caps/>
          <w:sz w:val="24"/>
          <w:lang w:val="fr-FR"/>
        </w:rPr>
      </w:pPr>
      <w:r w:rsidRPr="009718ED">
        <w:rPr>
          <w:caps/>
          <w:sz w:val="24"/>
          <w:lang w:val="fr-FR"/>
        </w:rPr>
        <w:t>Prolongation de la nomination de l</w:t>
      </w:r>
      <w:r w:rsidR="009D7E38" w:rsidRPr="009718ED">
        <w:rPr>
          <w:caps/>
          <w:sz w:val="24"/>
          <w:lang w:val="fr-FR"/>
        </w:rPr>
        <w:t>’</w:t>
      </w:r>
      <w:r w:rsidRPr="009718ED">
        <w:rPr>
          <w:caps/>
          <w:sz w:val="24"/>
          <w:lang w:val="fr-FR"/>
        </w:rPr>
        <w:t>Office turc des brevets et des marques en qualité d</w:t>
      </w:r>
      <w:r w:rsidR="009D7E38" w:rsidRPr="009718ED">
        <w:rPr>
          <w:caps/>
          <w:sz w:val="24"/>
          <w:lang w:val="fr-FR"/>
        </w:rPr>
        <w:t>’</w:t>
      </w:r>
      <w:r w:rsidRPr="009718ED">
        <w:rPr>
          <w:caps/>
          <w:sz w:val="24"/>
          <w:lang w:val="fr-FR"/>
        </w:rPr>
        <w:t>administration chargée de la recherche internationale et de l</w:t>
      </w:r>
      <w:r w:rsidR="009D7E38" w:rsidRPr="009718ED">
        <w:rPr>
          <w:caps/>
          <w:sz w:val="24"/>
          <w:lang w:val="fr-FR"/>
        </w:rPr>
        <w:t>’</w:t>
      </w:r>
      <w:r w:rsidRPr="009718ED">
        <w:rPr>
          <w:caps/>
          <w:sz w:val="24"/>
          <w:lang w:val="fr-FR"/>
        </w:rPr>
        <w:t>examen préliminaire international selon le PCT</w:t>
      </w:r>
    </w:p>
    <w:p w:rsidR="00B25842" w:rsidRPr="009718ED" w:rsidRDefault="00B25842" w:rsidP="00FE2FF8">
      <w:pPr>
        <w:rPr>
          <w:lang w:val="fr-FR"/>
        </w:rPr>
      </w:pPr>
    </w:p>
    <w:p w:rsidR="00B25842" w:rsidRPr="009718ED" w:rsidRDefault="00254261" w:rsidP="00FE2FF8">
      <w:pPr>
        <w:rPr>
          <w:i/>
          <w:lang w:val="fr-FR"/>
        </w:rPr>
      </w:pPr>
      <w:bookmarkStart w:id="4" w:name="Prepared"/>
      <w:bookmarkEnd w:id="4"/>
      <w:r w:rsidRPr="009718ED">
        <w:rPr>
          <w:i/>
          <w:lang w:val="fr-FR"/>
        </w:rPr>
        <w:t>Document établi par le Bureau international</w:t>
      </w:r>
    </w:p>
    <w:p w:rsidR="00B25842" w:rsidRPr="009718ED" w:rsidRDefault="00B25842" w:rsidP="00FE2FF8">
      <w:pPr>
        <w:rPr>
          <w:lang w:val="fr-FR"/>
        </w:rPr>
      </w:pPr>
    </w:p>
    <w:p w:rsidR="00B25842" w:rsidRPr="009718ED" w:rsidRDefault="00B25842" w:rsidP="00FE2FF8">
      <w:pPr>
        <w:rPr>
          <w:lang w:val="fr-FR"/>
        </w:rPr>
      </w:pPr>
    </w:p>
    <w:p w:rsidR="00B25842" w:rsidRPr="009718ED" w:rsidRDefault="00B25842" w:rsidP="00FE2FF8">
      <w:pPr>
        <w:rPr>
          <w:lang w:val="fr-FR"/>
        </w:rPr>
      </w:pPr>
    </w:p>
    <w:p w:rsidR="00B25842" w:rsidRPr="009718ED" w:rsidRDefault="00B25842" w:rsidP="00FE2FF8">
      <w:pPr>
        <w:rPr>
          <w:lang w:val="fr-FR"/>
        </w:rPr>
      </w:pPr>
    </w:p>
    <w:p w:rsidR="00B25842" w:rsidRPr="009718ED" w:rsidRDefault="00254261" w:rsidP="009718ED">
      <w:pPr>
        <w:pStyle w:val="ONUMFS"/>
        <w:rPr>
          <w:lang w:val="fr-FR"/>
        </w:rPr>
      </w:pPr>
      <w:bookmarkStart w:id="5" w:name="_Ref447032909"/>
      <w:r w:rsidRPr="009718ED">
        <w:rPr>
          <w:lang w:val="fr-FR"/>
        </w:rPr>
        <w:t>Toutes les administrations internationales existantes ont été nommées par l</w:t>
      </w:r>
      <w:r w:rsidR="009D7E38" w:rsidRPr="009718ED">
        <w:rPr>
          <w:lang w:val="fr-FR"/>
        </w:rPr>
        <w:t>’</w:t>
      </w:r>
      <w:r w:rsidRPr="009718ED">
        <w:rPr>
          <w:lang w:val="fr-FR"/>
        </w:rPr>
        <w:t>assemblée de l</w:t>
      </w:r>
      <w:r w:rsidR="009D7E38" w:rsidRPr="009718ED">
        <w:rPr>
          <w:lang w:val="fr-FR"/>
        </w:rPr>
        <w:t>’</w:t>
      </w:r>
      <w:r w:rsidRPr="009718ED">
        <w:rPr>
          <w:lang w:val="fr-FR"/>
        </w:rPr>
        <w:t>Union</w:t>
      </w:r>
      <w:r w:rsidR="00866160" w:rsidRPr="009718ED">
        <w:rPr>
          <w:lang w:val="fr-FR"/>
        </w:rPr>
        <w:t xml:space="preserve"> du PCT</w:t>
      </w:r>
      <w:r w:rsidRPr="009718ED">
        <w:rPr>
          <w:lang w:val="fr-FR"/>
        </w:rPr>
        <w:t xml:space="preserve"> pour une période s</w:t>
      </w:r>
      <w:r w:rsidR="009D7E38" w:rsidRPr="009718ED">
        <w:rPr>
          <w:lang w:val="fr-FR"/>
        </w:rPr>
        <w:t>’</w:t>
      </w:r>
      <w:r w:rsidRPr="009718ED">
        <w:rPr>
          <w:lang w:val="fr-FR"/>
        </w:rPr>
        <w:t>achevant le 3</w:t>
      </w:r>
      <w:r w:rsidR="00866160" w:rsidRPr="009718ED">
        <w:rPr>
          <w:lang w:val="fr-FR"/>
        </w:rPr>
        <w:t>1 décembre 20</w:t>
      </w:r>
      <w:r w:rsidRPr="009718ED">
        <w:rPr>
          <w:lang w:val="fr-FR"/>
        </w:rPr>
        <w:t>17.</w:t>
      </w:r>
      <w:r w:rsidR="005C40A3" w:rsidRPr="009718ED">
        <w:rPr>
          <w:lang w:val="fr-FR"/>
        </w:rPr>
        <w:t xml:space="preserve">  </w:t>
      </w:r>
      <w:bookmarkEnd w:id="5"/>
      <w:r w:rsidR="00866160" w:rsidRPr="009718ED">
        <w:rPr>
          <w:lang w:val="fr-FR"/>
        </w:rPr>
        <w:t>En 2017</w:t>
      </w:r>
      <w:r w:rsidRPr="009718ED">
        <w:rPr>
          <w:lang w:val="fr-FR"/>
        </w:rPr>
        <w:t>, l</w:t>
      </w:r>
      <w:r w:rsidR="009D7E38" w:rsidRPr="009718ED">
        <w:rPr>
          <w:lang w:val="fr-FR"/>
        </w:rPr>
        <w:t>’</w:t>
      </w:r>
      <w:r w:rsidRPr="009718ED">
        <w:rPr>
          <w:lang w:val="fr-FR"/>
        </w:rPr>
        <w:t>assemblée devra donc prendre une décision en ce qui concerne la prolongation de la nomination de chaque administration internationale existante qui souhaite demander une telle prolongation, après avoir sollicité l</w:t>
      </w:r>
      <w:r w:rsidR="009D7E38" w:rsidRPr="009718ED">
        <w:rPr>
          <w:lang w:val="fr-FR"/>
        </w:rPr>
        <w:t>’</w:t>
      </w:r>
      <w:r w:rsidRPr="009718ED">
        <w:rPr>
          <w:lang w:val="fr-FR"/>
        </w:rPr>
        <w:t xml:space="preserve">avis du comité (voir les </w:t>
      </w:r>
      <w:r w:rsidR="00866160" w:rsidRPr="009718ED">
        <w:rPr>
          <w:lang w:val="fr-FR"/>
        </w:rPr>
        <w:t>articles 1</w:t>
      </w:r>
      <w:r w:rsidR="009718ED">
        <w:rPr>
          <w:lang w:val="fr-FR"/>
        </w:rPr>
        <w:t>6.3)e) et </w:t>
      </w:r>
      <w:r w:rsidRPr="009718ED">
        <w:rPr>
          <w:lang w:val="fr-FR"/>
        </w:rPr>
        <w:t>32.3)</w:t>
      </w:r>
      <w:r w:rsidR="00866160" w:rsidRPr="009718ED">
        <w:rPr>
          <w:lang w:val="fr-FR"/>
        </w:rPr>
        <w:t xml:space="preserve"> du PCT</w:t>
      </w:r>
      <w:r w:rsidRPr="009718ED">
        <w:rPr>
          <w:lang w:val="fr-FR"/>
        </w:rPr>
        <w:t>).</w:t>
      </w:r>
      <w:r w:rsidR="0035027E" w:rsidRPr="009718ED">
        <w:rPr>
          <w:lang w:val="fr-FR"/>
        </w:rPr>
        <w:t xml:space="preserve"> </w:t>
      </w:r>
      <w:r w:rsidR="0057074A" w:rsidRPr="009718ED">
        <w:rPr>
          <w:lang w:val="fr-FR"/>
        </w:rPr>
        <w:t xml:space="preserve"> </w:t>
      </w:r>
      <w:r w:rsidR="00D1019F" w:rsidRPr="009718ED">
        <w:rPr>
          <w:lang w:val="fr-FR"/>
        </w:rPr>
        <w:t xml:space="preserve">On trouvera des informations concernant la procédure applicable et le rôle du comité dans le document </w:t>
      </w:r>
      <w:r w:rsidR="0035027E" w:rsidRPr="009718ED">
        <w:rPr>
          <w:lang w:val="fr-FR"/>
        </w:rPr>
        <w:t>PCT/CTC/30/INF/1.</w:t>
      </w:r>
    </w:p>
    <w:p w:rsidR="00B25842" w:rsidRPr="009718ED" w:rsidRDefault="00FF5B5B" w:rsidP="009718ED">
      <w:pPr>
        <w:pStyle w:val="ONUMFS"/>
        <w:rPr>
          <w:lang w:val="fr-FR"/>
        </w:rPr>
      </w:pPr>
      <w:r w:rsidRPr="009718ED">
        <w:rPr>
          <w:lang w:val="fr-FR"/>
        </w:rPr>
        <w:t xml:space="preserve">Le </w:t>
      </w:r>
      <w:r w:rsidR="00866160" w:rsidRPr="009718ED">
        <w:rPr>
          <w:lang w:val="fr-FR"/>
        </w:rPr>
        <w:t>6 mars 20</w:t>
      </w:r>
      <w:r w:rsidRPr="009718ED">
        <w:rPr>
          <w:lang w:val="fr-FR"/>
        </w:rPr>
        <w:t>17, l</w:t>
      </w:r>
      <w:r w:rsidR="009D7E38" w:rsidRPr="009718ED">
        <w:rPr>
          <w:lang w:val="fr-FR"/>
        </w:rPr>
        <w:t>’</w:t>
      </w:r>
      <w:r w:rsidRPr="009718ED">
        <w:rPr>
          <w:lang w:val="fr-FR"/>
        </w:rPr>
        <w:t>Office turc des brevets et des marques a présenté une demande de prolongation de sa nomination en qualité d</w:t>
      </w:r>
      <w:r w:rsidR="009D7E38" w:rsidRPr="009718ED">
        <w:rPr>
          <w:lang w:val="fr-FR"/>
        </w:rPr>
        <w:t>’</w:t>
      </w:r>
      <w:r w:rsidRPr="009718ED">
        <w:rPr>
          <w:lang w:val="fr-FR"/>
        </w:rPr>
        <w:t>administration chargée de la recherche internationale et d</w:t>
      </w:r>
      <w:r w:rsidR="009D7E38" w:rsidRPr="009718ED">
        <w:rPr>
          <w:lang w:val="fr-FR"/>
        </w:rPr>
        <w:t>’</w:t>
      </w:r>
      <w:r w:rsidRPr="009718ED">
        <w:rPr>
          <w:lang w:val="fr-FR"/>
        </w:rPr>
        <w:t>administration chargée de l</w:t>
      </w:r>
      <w:r w:rsidR="009D7E38" w:rsidRPr="009718ED">
        <w:rPr>
          <w:lang w:val="fr-FR"/>
        </w:rPr>
        <w:t>’</w:t>
      </w:r>
      <w:r w:rsidRPr="009718ED">
        <w:rPr>
          <w:lang w:val="fr-FR"/>
        </w:rPr>
        <w:t>examen préliminaire international selon</w:t>
      </w:r>
      <w:r w:rsidR="00866160" w:rsidRPr="009718ED">
        <w:rPr>
          <w:lang w:val="fr-FR"/>
        </w:rPr>
        <w:t xml:space="preserve"> le </w:t>
      </w:r>
      <w:r w:rsidR="009718ED" w:rsidRPr="009718ED">
        <w:rPr>
          <w:lang w:val="fr-FR"/>
        </w:rPr>
        <w:t>PCT.  Ce</w:t>
      </w:r>
      <w:r w:rsidRPr="009718ED">
        <w:rPr>
          <w:lang w:val="fr-FR"/>
        </w:rPr>
        <w:t xml:space="preserve">tte demande </w:t>
      </w:r>
      <w:r w:rsidR="00D1019F" w:rsidRPr="009718ED">
        <w:rPr>
          <w:lang w:val="fr-FR"/>
        </w:rPr>
        <w:t>est reproduite</w:t>
      </w:r>
      <w:r w:rsidRPr="009718ED">
        <w:rPr>
          <w:lang w:val="fr-FR"/>
        </w:rPr>
        <w:t xml:space="preserve"> à l</w:t>
      </w:r>
      <w:r w:rsidR="009D7E38" w:rsidRPr="009718ED">
        <w:rPr>
          <w:lang w:val="fr-FR"/>
        </w:rPr>
        <w:t>’</w:t>
      </w:r>
      <w:r w:rsidRPr="009718ED">
        <w:rPr>
          <w:lang w:val="fr-FR"/>
        </w:rPr>
        <w:t>annexe du présent document.</w:t>
      </w:r>
    </w:p>
    <w:p w:rsidR="00B25842" w:rsidRPr="009718ED" w:rsidRDefault="00254261" w:rsidP="009718ED">
      <w:pPr>
        <w:pStyle w:val="ONUMFS"/>
        <w:ind w:left="5533"/>
        <w:rPr>
          <w:i/>
          <w:lang w:val="fr-FR"/>
        </w:rPr>
      </w:pPr>
      <w:r w:rsidRPr="009718ED">
        <w:rPr>
          <w:i/>
          <w:lang w:val="fr-FR"/>
        </w:rPr>
        <w:t>Le comité est invité à faire part de son avis sur cette question.</w:t>
      </w:r>
    </w:p>
    <w:p w:rsidR="00B25842" w:rsidRPr="009718ED" w:rsidRDefault="00B25842" w:rsidP="00FE2FF8">
      <w:pPr>
        <w:rPr>
          <w:lang w:val="fr-FR"/>
        </w:rPr>
      </w:pPr>
    </w:p>
    <w:p w:rsidR="00876C01" w:rsidRPr="009718ED" w:rsidRDefault="00876C01" w:rsidP="00FE2FF8">
      <w:pPr>
        <w:rPr>
          <w:lang w:val="fr-FR"/>
        </w:rPr>
      </w:pPr>
    </w:p>
    <w:p w:rsidR="00AA5F79" w:rsidRPr="009718ED" w:rsidRDefault="00254261" w:rsidP="00FE2FF8">
      <w:pPr>
        <w:pStyle w:val="ONUME"/>
        <w:numPr>
          <w:ilvl w:val="0"/>
          <w:numId w:val="0"/>
        </w:numPr>
        <w:ind w:left="5533"/>
        <w:rPr>
          <w:lang w:val="fr-FR"/>
        </w:rPr>
        <w:sectPr w:rsidR="00AA5F79" w:rsidRPr="009718ED" w:rsidSect="00FE2FF8">
          <w:headerReference w:type="default" r:id="rId10"/>
          <w:endnotePr>
            <w:numFmt w:val="decimal"/>
          </w:endnotePr>
          <w:pgSz w:w="11907" w:h="16840" w:code="9"/>
          <w:pgMar w:top="567" w:right="1134" w:bottom="1418" w:left="1418" w:header="510" w:footer="1021" w:gutter="0"/>
          <w:cols w:space="720"/>
          <w:titlePg/>
          <w:docGrid w:linePitch="299"/>
        </w:sectPr>
      </w:pPr>
      <w:r w:rsidRPr="009718ED">
        <w:rPr>
          <w:lang w:val="fr-FR"/>
        </w:rPr>
        <w:t>[L</w:t>
      </w:r>
      <w:r w:rsidR="009D7E38" w:rsidRPr="009718ED">
        <w:rPr>
          <w:lang w:val="fr-FR"/>
        </w:rPr>
        <w:t>’</w:t>
      </w:r>
      <w:r w:rsidRPr="009718ED">
        <w:rPr>
          <w:lang w:val="fr-FR"/>
        </w:rPr>
        <w:t>annexe suit]</w:t>
      </w:r>
    </w:p>
    <w:p w:rsidR="00B25842" w:rsidRPr="009718ED" w:rsidRDefault="00876C01" w:rsidP="00FE2FF8">
      <w:pPr>
        <w:jc w:val="center"/>
        <w:rPr>
          <w:caps/>
          <w:lang w:val="fr-FR"/>
        </w:rPr>
      </w:pPr>
      <w:r w:rsidRPr="009718ED">
        <w:rPr>
          <w:caps/>
          <w:lang w:val="fr-FR"/>
        </w:rPr>
        <w:lastRenderedPageBreak/>
        <w:t>Demande de prolongation de la nomination de l</w:t>
      </w:r>
      <w:r w:rsidR="009D7E38" w:rsidRPr="009718ED">
        <w:rPr>
          <w:caps/>
          <w:lang w:val="fr-FR"/>
        </w:rPr>
        <w:t>’</w:t>
      </w:r>
      <w:r w:rsidRPr="009718ED">
        <w:rPr>
          <w:caps/>
          <w:lang w:val="fr-FR"/>
        </w:rPr>
        <w:t>Office turc des brevets et des marques en qualité d</w:t>
      </w:r>
      <w:r w:rsidR="009D7E38" w:rsidRPr="009718ED">
        <w:rPr>
          <w:caps/>
          <w:lang w:val="fr-FR"/>
        </w:rPr>
        <w:t>’</w:t>
      </w:r>
      <w:r w:rsidRPr="009718ED">
        <w:rPr>
          <w:caps/>
          <w:lang w:val="fr-FR"/>
        </w:rPr>
        <w:t>administration chargée de la recherche internationale et de l</w:t>
      </w:r>
      <w:r w:rsidR="009D7E38" w:rsidRPr="009718ED">
        <w:rPr>
          <w:caps/>
          <w:lang w:val="fr-FR"/>
        </w:rPr>
        <w:t>’</w:t>
      </w:r>
      <w:r w:rsidRPr="009718ED">
        <w:rPr>
          <w:caps/>
          <w:lang w:val="fr-FR"/>
        </w:rPr>
        <w:t>examen préliminaire international</w:t>
      </w:r>
      <w:r w:rsidRPr="009718ED">
        <w:rPr>
          <w:caps/>
          <w:sz w:val="24"/>
          <w:lang w:val="fr-FR"/>
        </w:rPr>
        <w:t xml:space="preserve"> </w:t>
      </w:r>
      <w:r w:rsidRPr="009718ED">
        <w:rPr>
          <w:caps/>
          <w:lang w:val="fr-FR"/>
        </w:rPr>
        <w:t>selon le PCT</w:t>
      </w:r>
    </w:p>
    <w:p w:rsidR="00876C01" w:rsidRPr="009718ED" w:rsidRDefault="00876C01" w:rsidP="00FE2FF8">
      <w:pPr>
        <w:rPr>
          <w:caps/>
          <w:lang w:val="fr-FR"/>
        </w:rPr>
      </w:pPr>
    </w:p>
    <w:p w:rsidR="00B25842" w:rsidRPr="009718ED" w:rsidRDefault="002C1D8C" w:rsidP="009718ED">
      <w:pPr>
        <w:pStyle w:val="ONUMFS"/>
        <w:numPr>
          <w:ilvl w:val="0"/>
          <w:numId w:val="0"/>
        </w:numPr>
        <w:rPr>
          <w:lang w:val="fr-FR"/>
        </w:rPr>
      </w:pPr>
      <w:r w:rsidRPr="009718ED">
        <w:rPr>
          <w:lang w:val="fr-FR"/>
        </w:rPr>
        <w:t>L</w:t>
      </w:r>
      <w:r w:rsidR="009D7E38" w:rsidRPr="009718ED">
        <w:rPr>
          <w:lang w:val="fr-FR"/>
        </w:rPr>
        <w:t>’</w:t>
      </w:r>
      <w:r w:rsidR="00344454" w:rsidRPr="009718ED">
        <w:rPr>
          <w:lang w:val="fr-FR"/>
        </w:rPr>
        <w:t xml:space="preserve">Office </w:t>
      </w:r>
      <w:r w:rsidRPr="009718ED">
        <w:rPr>
          <w:lang w:val="fr-FR"/>
        </w:rPr>
        <w:t xml:space="preserve">turc des brevets et des marques </w:t>
      </w:r>
      <w:r w:rsidR="00344454" w:rsidRPr="009718ED">
        <w:rPr>
          <w:lang w:val="fr-FR"/>
        </w:rPr>
        <w:t>(</w:t>
      </w:r>
      <w:r w:rsidR="00510833" w:rsidRPr="009718ED">
        <w:rPr>
          <w:lang w:val="fr-FR"/>
        </w:rPr>
        <w:t>ci</w:t>
      </w:r>
      <w:r w:rsidR="009718ED">
        <w:rPr>
          <w:lang w:val="fr-FR"/>
        </w:rPr>
        <w:noBreakHyphen/>
      </w:r>
      <w:r w:rsidR="00510833" w:rsidRPr="009718ED">
        <w:rPr>
          <w:lang w:val="fr-FR"/>
        </w:rPr>
        <w:t xml:space="preserve">après dénommé </w:t>
      </w:r>
      <w:r w:rsidR="0057074A" w:rsidRPr="009718ED">
        <w:rPr>
          <w:lang w:val="fr-FR"/>
        </w:rPr>
        <w:t>“</w:t>
      </w:r>
      <w:r w:rsidR="00344454" w:rsidRPr="009718ED">
        <w:rPr>
          <w:lang w:val="fr-FR"/>
        </w:rPr>
        <w:t>TURKPATENT</w:t>
      </w:r>
      <w:r w:rsidR="0057074A" w:rsidRPr="009718ED">
        <w:rPr>
          <w:lang w:val="fr-FR"/>
        </w:rPr>
        <w:t>”</w:t>
      </w:r>
      <w:r w:rsidR="00344454" w:rsidRPr="009718ED">
        <w:rPr>
          <w:lang w:val="fr-FR"/>
        </w:rPr>
        <w:t xml:space="preserve">) </w:t>
      </w:r>
      <w:r w:rsidRPr="009718ED">
        <w:rPr>
          <w:lang w:val="fr-FR"/>
        </w:rPr>
        <w:t>a l</w:t>
      </w:r>
      <w:r w:rsidR="009D7E38" w:rsidRPr="009718ED">
        <w:rPr>
          <w:lang w:val="fr-FR"/>
        </w:rPr>
        <w:t>’</w:t>
      </w:r>
      <w:r w:rsidR="00344454" w:rsidRPr="009718ED">
        <w:rPr>
          <w:lang w:val="fr-FR"/>
        </w:rPr>
        <w:t>inten</w:t>
      </w:r>
      <w:r w:rsidRPr="009718ED">
        <w:rPr>
          <w:lang w:val="fr-FR"/>
        </w:rPr>
        <w:t>tion de demander, lors de la quarante</w:t>
      </w:r>
      <w:r w:rsidR="009718ED">
        <w:rPr>
          <w:lang w:val="fr-FR"/>
        </w:rPr>
        <w:noBreakHyphen/>
      </w:r>
      <w:r w:rsidRPr="009718ED">
        <w:rPr>
          <w:lang w:val="fr-FR"/>
        </w:rPr>
        <w:t>neuv</w:t>
      </w:r>
      <w:r w:rsidR="009D7E38" w:rsidRPr="009718ED">
        <w:rPr>
          <w:lang w:val="fr-FR"/>
        </w:rPr>
        <w:t>ième session</w:t>
      </w:r>
      <w:r w:rsidR="00344454" w:rsidRPr="009718ED">
        <w:rPr>
          <w:lang w:val="fr-FR"/>
        </w:rPr>
        <w:t xml:space="preserve"> </w:t>
      </w:r>
      <w:r w:rsidRPr="009718ED">
        <w:rPr>
          <w:lang w:val="fr-FR"/>
        </w:rPr>
        <w:t>de l</w:t>
      </w:r>
      <w:r w:rsidR="009D7E38" w:rsidRPr="009718ED">
        <w:rPr>
          <w:lang w:val="fr-FR"/>
        </w:rPr>
        <w:t>’</w:t>
      </w:r>
      <w:r w:rsidR="00510833" w:rsidRPr="009718ED">
        <w:rPr>
          <w:lang w:val="fr-FR"/>
        </w:rPr>
        <w:t>A</w:t>
      </w:r>
      <w:r w:rsidRPr="009718ED">
        <w:rPr>
          <w:lang w:val="fr-FR"/>
        </w:rPr>
        <w:t>ssemblée de l</w:t>
      </w:r>
      <w:r w:rsidR="009D7E38" w:rsidRPr="009718ED">
        <w:rPr>
          <w:lang w:val="fr-FR"/>
        </w:rPr>
        <w:t>’</w:t>
      </w:r>
      <w:r w:rsidRPr="009718ED">
        <w:rPr>
          <w:lang w:val="fr-FR"/>
        </w:rPr>
        <w:t>Union internationale de coopération en matière de brevets, la prolongation de sa nomination en qualité d</w:t>
      </w:r>
      <w:r w:rsidR="009D7E38" w:rsidRPr="009718ED">
        <w:rPr>
          <w:lang w:val="fr-FR"/>
        </w:rPr>
        <w:t>’</w:t>
      </w:r>
      <w:r w:rsidRPr="009718ED">
        <w:rPr>
          <w:lang w:val="fr-FR"/>
        </w:rPr>
        <w:t>administration chargée de la recherche internationale et de l</w:t>
      </w:r>
      <w:r w:rsidR="009D7E38" w:rsidRPr="009718ED">
        <w:rPr>
          <w:lang w:val="fr-FR"/>
        </w:rPr>
        <w:t>’</w:t>
      </w:r>
      <w:r w:rsidRPr="009718ED">
        <w:rPr>
          <w:lang w:val="fr-FR"/>
        </w:rPr>
        <w:t>examen préliminaire international selon</w:t>
      </w:r>
      <w:r w:rsidR="00866160" w:rsidRPr="009718ED">
        <w:rPr>
          <w:lang w:val="fr-FR"/>
        </w:rPr>
        <w:t xml:space="preserve"> le PCT</w:t>
      </w:r>
      <w:r w:rsidRPr="009718ED">
        <w:rPr>
          <w:lang w:val="fr-FR"/>
        </w:rPr>
        <w:t xml:space="preserve"> </w:t>
      </w:r>
      <w:r w:rsidR="00344454" w:rsidRPr="009718ED">
        <w:rPr>
          <w:lang w:val="fr-FR"/>
        </w:rPr>
        <w:t>(</w:t>
      </w:r>
      <w:r w:rsidR="0057074A" w:rsidRPr="009718ED">
        <w:rPr>
          <w:lang w:val="fr-FR"/>
        </w:rPr>
        <w:t>“</w:t>
      </w:r>
      <w:r w:rsidR="001E32E2" w:rsidRPr="009718ED">
        <w:rPr>
          <w:lang w:val="fr-FR"/>
        </w:rPr>
        <w:t>Administration i</w:t>
      </w:r>
      <w:r w:rsidR="00344454" w:rsidRPr="009718ED">
        <w:rPr>
          <w:lang w:val="fr-FR"/>
        </w:rPr>
        <w:t>nternational</w:t>
      </w:r>
      <w:r w:rsidR="001E32E2" w:rsidRPr="009718ED">
        <w:rPr>
          <w:lang w:val="fr-FR"/>
        </w:rPr>
        <w:t>e</w:t>
      </w:r>
      <w:r w:rsidR="0057074A" w:rsidRPr="009718ED">
        <w:rPr>
          <w:lang w:val="fr-FR"/>
        </w:rPr>
        <w:t>”</w:t>
      </w:r>
      <w:r w:rsidR="00344454" w:rsidRPr="009718ED">
        <w:rPr>
          <w:lang w:val="fr-FR"/>
        </w:rPr>
        <w:t>)</w:t>
      </w:r>
      <w:r w:rsidR="0057074A" w:rsidRPr="009718ED">
        <w:rPr>
          <w:lang w:val="fr-FR"/>
        </w:rPr>
        <w:t xml:space="preserve">. </w:t>
      </w:r>
      <w:r w:rsidR="00344454" w:rsidRPr="009718ED">
        <w:rPr>
          <w:lang w:val="fr-FR"/>
        </w:rPr>
        <w:t xml:space="preserve"> TURKPATENT</w:t>
      </w:r>
      <w:r w:rsidR="00510833" w:rsidRPr="009718ED">
        <w:rPr>
          <w:lang w:val="fr-FR"/>
        </w:rPr>
        <w:t xml:space="preserve"> </w:t>
      </w:r>
      <w:r w:rsidR="001E32E2" w:rsidRPr="009718ED">
        <w:rPr>
          <w:lang w:val="fr-FR"/>
        </w:rPr>
        <w:t>a été nommé en tant que telle lors de la quarante</w:t>
      </w:r>
      <w:r w:rsidR="009718ED">
        <w:rPr>
          <w:lang w:val="fr-FR"/>
        </w:rPr>
        <w:noBreakHyphen/>
      </w:r>
      <w:r w:rsidR="001E32E2" w:rsidRPr="009718ED">
        <w:rPr>
          <w:lang w:val="fr-FR"/>
        </w:rPr>
        <w:t>huit</w:t>
      </w:r>
      <w:r w:rsidR="009D7E38" w:rsidRPr="009718ED">
        <w:rPr>
          <w:lang w:val="fr-FR"/>
        </w:rPr>
        <w:t>ième session</w:t>
      </w:r>
      <w:r w:rsidR="001E32E2" w:rsidRPr="009718ED">
        <w:rPr>
          <w:lang w:val="fr-FR"/>
        </w:rPr>
        <w:t xml:space="preserve"> de l</w:t>
      </w:r>
      <w:r w:rsidR="009D7E38" w:rsidRPr="009718ED">
        <w:rPr>
          <w:lang w:val="fr-FR"/>
        </w:rPr>
        <w:t>’</w:t>
      </w:r>
      <w:r w:rsidR="00510833" w:rsidRPr="009718ED">
        <w:rPr>
          <w:lang w:val="fr-FR"/>
        </w:rPr>
        <w:t>A</w:t>
      </w:r>
      <w:r w:rsidR="001E32E2" w:rsidRPr="009718ED">
        <w:rPr>
          <w:lang w:val="fr-FR"/>
        </w:rPr>
        <w:t>ssemblée de l</w:t>
      </w:r>
      <w:r w:rsidR="009D7E38" w:rsidRPr="009718ED">
        <w:rPr>
          <w:lang w:val="fr-FR"/>
        </w:rPr>
        <w:t>’</w:t>
      </w:r>
      <w:r w:rsidR="001E32E2" w:rsidRPr="009718ED">
        <w:rPr>
          <w:lang w:val="fr-FR"/>
        </w:rPr>
        <w:t>Union</w:t>
      </w:r>
      <w:r w:rsidR="00866160" w:rsidRPr="009718ED">
        <w:rPr>
          <w:lang w:val="fr-FR"/>
        </w:rPr>
        <w:t xml:space="preserve"> du PCT</w:t>
      </w:r>
      <w:r w:rsidR="001E32E2" w:rsidRPr="009718ED">
        <w:rPr>
          <w:lang w:val="fr-FR"/>
        </w:rPr>
        <w:t xml:space="preserve"> </w:t>
      </w:r>
      <w:r w:rsidR="00866160" w:rsidRPr="009718ED">
        <w:rPr>
          <w:lang w:val="fr-FR"/>
        </w:rPr>
        <w:t>en 2016</w:t>
      </w:r>
      <w:r w:rsidR="00344454" w:rsidRPr="009718ED">
        <w:rPr>
          <w:lang w:val="fr-FR"/>
        </w:rPr>
        <w:t xml:space="preserve"> </w:t>
      </w:r>
      <w:r w:rsidR="001E32E2" w:rsidRPr="009718ED">
        <w:rPr>
          <w:lang w:val="fr-FR"/>
        </w:rPr>
        <w:t xml:space="preserve">et a </w:t>
      </w:r>
      <w:r w:rsidR="00510833" w:rsidRPr="009718ED">
        <w:rPr>
          <w:lang w:val="fr-FR"/>
        </w:rPr>
        <w:t>débuté ses activités en qualité d</w:t>
      </w:r>
      <w:r w:rsidR="009D7E38" w:rsidRPr="009718ED">
        <w:rPr>
          <w:lang w:val="fr-FR"/>
        </w:rPr>
        <w:t>’</w:t>
      </w:r>
      <w:r w:rsidR="00510833" w:rsidRPr="009718ED">
        <w:rPr>
          <w:lang w:val="fr-FR"/>
        </w:rPr>
        <w:t>administration internationale</w:t>
      </w:r>
      <w:r w:rsidR="001E32E2" w:rsidRPr="009718ED">
        <w:rPr>
          <w:lang w:val="fr-FR"/>
        </w:rPr>
        <w:t xml:space="preserve"> en </w:t>
      </w:r>
      <w:r w:rsidR="00866160" w:rsidRPr="009718ED">
        <w:rPr>
          <w:lang w:val="fr-FR"/>
        </w:rPr>
        <w:t>mars 20</w:t>
      </w:r>
      <w:r w:rsidR="00344454" w:rsidRPr="009718ED">
        <w:rPr>
          <w:lang w:val="fr-FR"/>
        </w:rPr>
        <w:t>17.</w:t>
      </w:r>
    </w:p>
    <w:p w:rsidR="00866160" w:rsidRPr="009718ED" w:rsidRDefault="006C22FA" w:rsidP="009718ED">
      <w:pPr>
        <w:pStyle w:val="ONUMFS"/>
        <w:numPr>
          <w:ilvl w:val="0"/>
          <w:numId w:val="0"/>
        </w:numPr>
        <w:rPr>
          <w:lang w:val="fr-FR"/>
        </w:rPr>
      </w:pPr>
      <w:r w:rsidRPr="009718ED">
        <w:rPr>
          <w:lang w:val="fr-FR"/>
        </w:rPr>
        <w:t xml:space="preserve">TURKPATENT remplit les exigences minimales applicables à </w:t>
      </w:r>
      <w:r w:rsidR="00247F12" w:rsidRPr="009718ED">
        <w:rPr>
          <w:lang w:val="fr-FR"/>
        </w:rPr>
        <w:t xml:space="preserve">la </w:t>
      </w:r>
      <w:r w:rsidRPr="009718ED">
        <w:rPr>
          <w:lang w:val="fr-FR"/>
        </w:rPr>
        <w:t>prolongation de la nomination en qualité d</w:t>
      </w:r>
      <w:r w:rsidR="009D7E38" w:rsidRPr="009718ED">
        <w:rPr>
          <w:lang w:val="fr-FR"/>
        </w:rPr>
        <w:t>’</w:t>
      </w:r>
      <w:r w:rsidRPr="009718ED">
        <w:rPr>
          <w:lang w:val="fr-FR"/>
        </w:rPr>
        <w:t>administration internationa</w:t>
      </w:r>
      <w:r w:rsidR="009718ED" w:rsidRPr="009718ED">
        <w:rPr>
          <w:lang w:val="fr-FR"/>
        </w:rPr>
        <w:t>le.  La</w:t>
      </w:r>
      <w:r w:rsidRPr="009718ED">
        <w:rPr>
          <w:lang w:val="fr-FR"/>
        </w:rPr>
        <w:t xml:space="preserve"> mesure dans laquelle il respect</w:t>
      </w:r>
      <w:r w:rsidR="00BB5BD7" w:rsidRPr="009718ED">
        <w:rPr>
          <w:lang w:val="fr-FR"/>
        </w:rPr>
        <w:t>ait</w:t>
      </w:r>
      <w:r w:rsidRPr="009718ED">
        <w:rPr>
          <w:lang w:val="fr-FR"/>
        </w:rPr>
        <w:t xml:space="preserve"> les critères applicables à la nomination en qualité d</w:t>
      </w:r>
      <w:r w:rsidR="009D7E38" w:rsidRPr="009718ED">
        <w:rPr>
          <w:lang w:val="fr-FR"/>
        </w:rPr>
        <w:t>’</w:t>
      </w:r>
      <w:r w:rsidRPr="009718ED">
        <w:rPr>
          <w:lang w:val="fr-FR"/>
        </w:rPr>
        <w:t xml:space="preserve">administration internationale </w:t>
      </w:r>
      <w:r w:rsidR="00866160" w:rsidRPr="009718ED">
        <w:rPr>
          <w:lang w:val="fr-FR"/>
        </w:rPr>
        <w:t>en 2016</w:t>
      </w:r>
      <w:r w:rsidR="00BB5BD7" w:rsidRPr="009718ED">
        <w:rPr>
          <w:lang w:val="fr-FR"/>
        </w:rPr>
        <w:t xml:space="preserve"> a été évaluée</w:t>
      </w:r>
      <w:r w:rsidRPr="009718ED">
        <w:rPr>
          <w:lang w:val="fr-FR"/>
        </w:rPr>
        <w:t xml:space="preserve"> avec l</w:t>
      </w:r>
      <w:r w:rsidR="009D7E38" w:rsidRPr="009718ED">
        <w:rPr>
          <w:lang w:val="fr-FR"/>
        </w:rPr>
        <w:t>’</w:t>
      </w:r>
      <w:r w:rsidRPr="009718ED">
        <w:rPr>
          <w:lang w:val="fr-FR"/>
        </w:rPr>
        <w:t>assistance de l</w:t>
      </w:r>
      <w:r w:rsidR="009D7E38" w:rsidRPr="009718ED">
        <w:rPr>
          <w:lang w:val="fr-FR"/>
        </w:rPr>
        <w:t>’</w:t>
      </w:r>
      <w:r w:rsidRPr="009718ED">
        <w:rPr>
          <w:lang w:val="fr-FR"/>
        </w:rPr>
        <w:t>Office coréen de la propriété intellectuelle (KIPO) et de l</w:t>
      </w:r>
      <w:r w:rsidR="009D7E38" w:rsidRPr="009718ED">
        <w:rPr>
          <w:lang w:val="fr-FR"/>
        </w:rPr>
        <w:t>’</w:t>
      </w:r>
      <w:r w:rsidRPr="009718ED">
        <w:rPr>
          <w:lang w:val="fr-FR"/>
        </w:rPr>
        <w:t>Office espagnol des brevets et des marques (SPTO)</w:t>
      </w:r>
      <w:r w:rsidR="00510833" w:rsidRPr="009718ED">
        <w:rPr>
          <w:lang w:val="fr-FR"/>
        </w:rPr>
        <w:t>.</w:t>
      </w:r>
    </w:p>
    <w:p w:rsidR="00B25842" w:rsidRPr="009718ED" w:rsidRDefault="00AA4AC0" w:rsidP="009718ED">
      <w:pPr>
        <w:pStyle w:val="ONUMFS"/>
        <w:numPr>
          <w:ilvl w:val="0"/>
          <w:numId w:val="0"/>
        </w:numPr>
        <w:rPr>
          <w:lang w:val="fr-FR"/>
        </w:rPr>
      </w:pPr>
      <w:r w:rsidRPr="009718ED">
        <w:rPr>
          <w:lang w:val="fr-FR"/>
        </w:rPr>
        <w:t xml:space="preserve">Le comité est invité à donner </w:t>
      </w:r>
      <w:r w:rsidR="00510833" w:rsidRPr="009718ED">
        <w:rPr>
          <w:lang w:val="fr-FR"/>
        </w:rPr>
        <w:t>à l</w:t>
      </w:r>
      <w:r w:rsidR="009D7E38" w:rsidRPr="009718ED">
        <w:rPr>
          <w:lang w:val="fr-FR"/>
        </w:rPr>
        <w:t>’</w:t>
      </w:r>
      <w:r w:rsidR="00510833" w:rsidRPr="009718ED">
        <w:rPr>
          <w:lang w:val="fr-FR"/>
        </w:rPr>
        <w:t>Assemblée de l</w:t>
      </w:r>
      <w:r w:rsidR="009D7E38" w:rsidRPr="009718ED">
        <w:rPr>
          <w:lang w:val="fr-FR"/>
        </w:rPr>
        <w:t>’</w:t>
      </w:r>
      <w:r w:rsidR="00510833" w:rsidRPr="009718ED">
        <w:rPr>
          <w:lang w:val="fr-FR"/>
        </w:rPr>
        <w:t>Union du PCT un avis favorable en ce qui concerne la proposition de prolongation de la nomination d</w:t>
      </w:r>
      <w:r w:rsidR="00343D73" w:rsidRPr="009718ED">
        <w:rPr>
          <w:lang w:val="fr-FR"/>
        </w:rPr>
        <w:t>e</w:t>
      </w:r>
      <w:r w:rsidR="00510833" w:rsidRPr="009718ED">
        <w:rPr>
          <w:lang w:val="fr-FR"/>
        </w:rPr>
        <w:t xml:space="preserve"> TURKPATENT en qualité d</w:t>
      </w:r>
      <w:r w:rsidR="009D7E38" w:rsidRPr="009718ED">
        <w:rPr>
          <w:lang w:val="fr-FR"/>
        </w:rPr>
        <w:t>’</w:t>
      </w:r>
      <w:r w:rsidR="00510833" w:rsidRPr="009718ED">
        <w:rPr>
          <w:lang w:val="fr-FR"/>
        </w:rPr>
        <w:t>administration internationale</w:t>
      </w:r>
      <w:r w:rsidR="00344454" w:rsidRPr="009718ED">
        <w:rPr>
          <w:lang w:val="fr-FR"/>
        </w:rPr>
        <w:t>.</w:t>
      </w:r>
    </w:p>
    <w:p w:rsidR="00B25842" w:rsidRPr="009718ED" w:rsidRDefault="00876C01" w:rsidP="00FE2FF8">
      <w:pPr>
        <w:pStyle w:val="Heading1"/>
        <w:rPr>
          <w:lang w:val="fr-FR"/>
        </w:rPr>
      </w:pPr>
      <w:r w:rsidRPr="009718ED">
        <w:rPr>
          <w:lang w:val="fr-FR"/>
        </w:rPr>
        <w:t>I.</w:t>
      </w:r>
      <w:r w:rsidRPr="009718ED">
        <w:rPr>
          <w:lang w:val="fr-FR"/>
        </w:rPr>
        <w:tab/>
        <w:t>l</w:t>
      </w:r>
      <w:r w:rsidR="009D7E38" w:rsidRPr="009718ED">
        <w:rPr>
          <w:lang w:val="fr-FR"/>
        </w:rPr>
        <w:t>’</w:t>
      </w:r>
      <w:r w:rsidRPr="009718ED">
        <w:rPr>
          <w:lang w:val="fr-FR"/>
        </w:rPr>
        <w:t>Office turc des brevets et des marques</w:t>
      </w:r>
    </w:p>
    <w:p w:rsidR="00876C01" w:rsidRPr="009718ED" w:rsidRDefault="00876C01" w:rsidP="00FE2FF8">
      <w:pPr>
        <w:rPr>
          <w:lang w:val="fr-FR"/>
        </w:rPr>
      </w:pPr>
    </w:p>
    <w:p w:rsidR="00866160" w:rsidRPr="009718ED" w:rsidRDefault="00AA4AC0" w:rsidP="009718ED">
      <w:pPr>
        <w:pStyle w:val="ONUMFS"/>
        <w:numPr>
          <w:ilvl w:val="0"/>
          <w:numId w:val="22"/>
        </w:numPr>
        <w:rPr>
          <w:lang w:val="fr-FR"/>
        </w:rPr>
      </w:pPr>
      <w:r w:rsidRPr="009718ED">
        <w:rPr>
          <w:lang w:val="fr-FR"/>
        </w:rPr>
        <w:t>L</w:t>
      </w:r>
      <w:r w:rsidR="009D7E38" w:rsidRPr="009718ED">
        <w:rPr>
          <w:lang w:val="fr-FR"/>
        </w:rPr>
        <w:t>’</w:t>
      </w:r>
      <w:r w:rsidRPr="009718ED">
        <w:rPr>
          <w:lang w:val="fr-FR"/>
        </w:rPr>
        <w:t>Office turc des brevets et des marques (TURKPATENT</w:t>
      </w:r>
      <w:r w:rsidR="00344454" w:rsidRPr="009718ED">
        <w:rPr>
          <w:lang w:val="fr-FR"/>
        </w:rPr>
        <w:t xml:space="preserve">) </w:t>
      </w:r>
      <w:r w:rsidR="006C22FA" w:rsidRPr="009718ED">
        <w:rPr>
          <w:lang w:val="fr-FR"/>
        </w:rPr>
        <w:t>est une institution publique chargée</w:t>
      </w:r>
      <w:r w:rsidRPr="009718ED">
        <w:rPr>
          <w:lang w:val="fr-FR"/>
        </w:rPr>
        <w:t xml:space="preserve"> de l</w:t>
      </w:r>
      <w:r w:rsidR="009D7E38" w:rsidRPr="009718ED">
        <w:rPr>
          <w:lang w:val="fr-FR"/>
        </w:rPr>
        <w:t>’</w:t>
      </w:r>
      <w:r w:rsidRPr="009718ED">
        <w:rPr>
          <w:lang w:val="fr-FR"/>
        </w:rPr>
        <w:t>administration des droits de propriété industrielle</w:t>
      </w:r>
      <w:r w:rsidR="006C22FA" w:rsidRPr="009718ED">
        <w:rPr>
          <w:lang w:val="fr-FR"/>
        </w:rPr>
        <w:t>,</w:t>
      </w:r>
      <w:r w:rsidRPr="009718ED">
        <w:rPr>
          <w:lang w:val="fr-FR"/>
        </w:rPr>
        <w:t xml:space="preserve"> </w:t>
      </w:r>
      <w:r w:rsidR="006C22FA" w:rsidRPr="009718ED">
        <w:rPr>
          <w:lang w:val="fr-FR"/>
        </w:rPr>
        <w:t>qui relève du Ministère de la science, de l</w:t>
      </w:r>
      <w:r w:rsidR="009D7E38" w:rsidRPr="009718ED">
        <w:rPr>
          <w:lang w:val="fr-FR"/>
        </w:rPr>
        <w:t>’</w:t>
      </w:r>
      <w:r w:rsidR="006C22FA" w:rsidRPr="009718ED">
        <w:rPr>
          <w:lang w:val="fr-FR"/>
        </w:rPr>
        <w:t>industrie et de la technolog</w:t>
      </w:r>
      <w:r w:rsidR="009718ED" w:rsidRPr="009718ED">
        <w:rPr>
          <w:lang w:val="fr-FR"/>
        </w:rPr>
        <w:t>ie.  Il</w:t>
      </w:r>
      <w:r w:rsidR="00344454" w:rsidRPr="009718ED">
        <w:rPr>
          <w:lang w:val="fr-FR"/>
        </w:rPr>
        <w:t xml:space="preserve"> </w:t>
      </w:r>
      <w:r w:rsidR="008410CE" w:rsidRPr="009718ED">
        <w:rPr>
          <w:lang w:val="fr-FR"/>
        </w:rPr>
        <w:t xml:space="preserve">a été créé </w:t>
      </w:r>
      <w:r w:rsidR="006C22FA" w:rsidRPr="009718ED">
        <w:rPr>
          <w:lang w:val="fr-FR"/>
        </w:rPr>
        <w:t>dans le but de favoriser le développement technologique en Turquie par la protection et la promotion des droits de propriété industrielle,</w:t>
      </w:r>
      <w:r w:rsidR="008410CE" w:rsidRPr="009718ED">
        <w:rPr>
          <w:lang w:val="fr-FR"/>
        </w:rPr>
        <w:t xml:space="preserve"> afin de faciliter </w:t>
      </w:r>
      <w:r w:rsidR="006C22FA" w:rsidRPr="009718ED">
        <w:rPr>
          <w:lang w:val="fr-FR"/>
        </w:rPr>
        <w:t>l</w:t>
      </w:r>
      <w:r w:rsidR="009D7E38" w:rsidRPr="009718ED">
        <w:rPr>
          <w:lang w:val="fr-FR"/>
        </w:rPr>
        <w:t>’</w:t>
      </w:r>
      <w:r w:rsidR="006C22FA" w:rsidRPr="009718ED">
        <w:rPr>
          <w:lang w:val="fr-FR"/>
        </w:rPr>
        <w:t xml:space="preserve">accroissement </w:t>
      </w:r>
      <w:r w:rsidR="008410CE" w:rsidRPr="009718ED">
        <w:rPr>
          <w:lang w:val="fr-FR"/>
        </w:rPr>
        <w:t>des activités de recherche et développeme</w:t>
      </w:r>
      <w:r w:rsidR="009718ED" w:rsidRPr="009718ED">
        <w:rPr>
          <w:lang w:val="fr-FR"/>
        </w:rPr>
        <w:t>nt.  L’e</w:t>
      </w:r>
      <w:r w:rsidR="006C22FA" w:rsidRPr="009718ED">
        <w:rPr>
          <w:lang w:val="fr-FR"/>
        </w:rPr>
        <w:t>fficacité de la protection des droits de propriété industrielle assurée par TURKPATENT et l</w:t>
      </w:r>
      <w:r w:rsidR="009D7E38" w:rsidRPr="009718ED">
        <w:rPr>
          <w:lang w:val="fr-FR"/>
        </w:rPr>
        <w:t>’</w:t>
      </w:r>
      <w:r w:rsidR="006C22FA" w:rsidRPr="009718ED">
        <w:rPr>
          <w:lang w:val="fr-FR"/>
        </w:rPr>
        <w:t>exploitation accrue de ces droits qui en découle permettent à l</w:t>
      </w:r>
      <w:r w:rsidR="009D7E38" w:rsidRPr="009718ED">
        <w:rPr>
          <w:lang w:val="fr-FR"/>
        </w:rPr>
        <w:t>’</w:t>
      </w:r>
      <w:r w:rsidR="006C22FA" w:rsidRPr="009718ED">
        <w:rPr>
          <w:lang w:val="fr-FR"/>
        </w:rPr>
        <w:t xml:space="preserve">industrie et </w:t>
      </w:r>
      <w:proofErr w:type="gramStart"/>
      <w:r w:rsidR="006C22FA" w:rsidRPr="009718ED">
        <w:rPr>
          <w:lang w:val="fr-FR"/>
        </w:rPr>
        <w:t>à la technologie turques</w:t>
      </w:r>
      <w:proofErr w:type="gramEnd"/>
      <w:r w:rsidR="006C22FA" w:rsidRPr="009718ED">
        <w:rPr>
          <w:lang w:val="fr-FR"/>
        </w:rPr>
        <w:t xml:space="preserve"> de jouer un rôle de premier plan face à leurs concurrents sur la scène internationale.</w:t>
      </w:r>
    </w:p>
    <w:p w:rsidR="00B25842" w:rsidRPr="009718ED" w:rsidRDefault="00B86946" w:rsidP="009718ED">
      <w:pPr>
        <w:pStyle w:val="ONUMFS"/>
        <w:rPr>
          <w:lang w:val="fr-FR"/>
        </w:rPr>
      </w:pPr>
      <w:r w:rsidRPr="009718ED">
        <w:rPr>
          <w:lang w:val="fr-FR"/>
        </w:rPr>
        <w:t>TURKPATENT s</w:t>
      </w:r>
      <w:r w:rsidR="009D7E38" w:rsidRPr="009718ED">
        <w:rPr>
          <w:lang w:val="fr-FR"/>
        </w:rPr>
        <w:t>’</w:t>
      </w:r>
      <w:r w:rsidRPr="009718ED">
        <w:rPr>
          <w:lang w:val="fr-FR"/>
        </w:rPr>
        <w:t>est donné pour objectif de favoriser la sensibilisation aux droits de propriété industrielle à travers le pays et toute la région</w:t>
      </w:r>
      <w:r w:rsidR="00BB5BD7" w:rsidRPr="009718ED">
        <w:rPr>
          <w:lang w:val="fr-FR"/>
        </w:rPr>
        <w:t xml:space="preserve"> et de </w:t>
      </w:r>
      <w:r w:rsidRPr="009718ED">
        <w:rPr>
          <w:lang w:val="fr-FR"/>
        </w:rPr>
        <w:t>coopér</w:t>
      </w:r>
      <w:r w:rsidR="00BB5BD7" w:rsidRPr="009718ED">
        <w:rPr>
          <w:lang w:val="fr-FR"/>
        </w:rPr>
        <w:t xml:space="preserve">er </w:t>
      </w:r>
      <w:r w:rsidRPr="009718ED">
        <w:rPr>
          <w:lang w:val="fr-FR"/>
        </w:rPr>
        <w:t>avec les parties prenantes concerné</w:t>
      </w:r>
      <w:r w:rsidR="009718ED" w:rsidRPr="009718ED">
        <w:rPr>
          <w:lang w:val="fr-FR"/>
        </w:rPr>
        <w:t>es.  Il</w:t>
      </w:r>
      <w:r w:rsidRPr="009718ED">
        <w:rPr>
          <w:lang w:val="fr-FR"/>
        </w:rPr>
        <w:t xml:space="preserve"> veut également délivrer d</w:t>
      </w:r>
      <w:r w:rsidR="009D7E38" w:rsidRPr="009718ED">
        <w:rPr>
          <w:lang w:val="fr-FR"/>
        </w:rPr>
        <w:t>’</w:t>
      </w:r>
      <w:r w:rsidRPr="009718ED">
        <w:rPr>
          <w:lang w:val="fr-FR"/>
        </w:rPr>
        <w:t>une manière diligente un service de grande qualité axé sur le client dans le cadre d</w:t>
      </w:r>
      <w:r w:rsidR="009D7E38" w:rsidRPr="009718ED">
        <w:rPr>
          <w:lang w:val="fr-FR"/>
        </w:rPr>
        <w:t>’</w:t>
      </w:r>
      <w:r w:rsidRPr="009718ED">
        <w:rPr>
          <w:lang w:val="fr-FR"/>
        </w:rPr>
        <w:t>un système de propriété industrielle efficace, et renforce pour ce faire son infrastructure juridique, technique et humaine.</w:t>
      </w:r>
    </w:p>
    <w:p w:rsidR="00866160" w:rsidRPr="009718ED" w:rsidRDefault="00344454" w:rsidP="009718ED">
      <w:pPr>
        <w:pStyle w:val="ONUMFS"/>
        <w:rPr>
          <w:lang w:val="fr-FR"/>
        </w:rPr>
      </w:pPr>
      <w:r w:rsidRPr="009718ED">
        <w:rPr>
          <w:lang w:val="fr-FR"/>
        </w:rPr>
        <w:t xml:space="preserve">TURKPATENT </w:t>
      </w:r>
      <w:r w:rsidR="00B86946" w:rsidRPr="009718ED">
        <w:rPr>
          <w:lang w:val="fr-FR"/>
        </w:rPr>
        <w:t>participe étroitement à des programmes de coopération de l</w:t>
      </w:r>
      <w:r w:rsidR="009D7E38" w:rsidRPr="009718ED">
        <w:rPr>
          <w:lang w:val="fr-FR"/>
        </w:rPr>
        <w:t>’</w:t>
      </w:r>
      <w:r w:rsidR="00B86946" w:rsidRPr="009718ED">
        <w:rPr>
          <w:lang w:val="fr-FR"/>
        </w:rPr>
        <w:t xml:space="preserve">Organisation Mondiale de la Propriété Intellectuelle (OMPI), </w:t>
      </w:r>
      <w:r w:rsidR="00DB7BA7" w:rsidRPr="009718ED">
        <w:rPr>
          <w:lang w:val="fr-FR"/>
        </w:rPr>
        <w:t xml:space="preserve">de </w:t>
      </w:r>
      <w:r w:rsidR="00B86946" w:rsidRPr="009718ED">
        <w:rPr>
          <w:lang w:val="fr-FR"/>
        </w:rPr>
        <w:t>l</w:t>
      </w:r>
      <w:r w:rsidR="009D7E38" w:rsidRPr="009718ED">
        <w:rPr>
          <w:lang w:val="fr-FR"/>
        </w:rPr>
        <w:t>’</w:t>
      </w:r>
      <w:r w:rsidR="00B86946" w:rsidRPr="009718ED">
        <w:rPr>
          <w:lang w:val="fr-FR"/>
        </w:rPr>
        <w:t xml:space="preserve">Office européen des brevets (OEB) et </w:t>
      </w:r>
      <w:r w:rsidR="00DB7BA7" w:rsidRPr="009718ED">
        <w:rPr>
          <w:lang w:val="fr-FR"/>
        </w:rPr>
        <w:t xml:space="preserve">de </w:t>
      </w:r>
      <w:r w:rsidR="00F8027A" w:rsidRPr="009718ED">
        <w:rPr>
          <w:lang w:val="fr-FR"/>
        </w:rPr>
        <w:t>l</w:t>
      </w:r>
      <w:r w:rsidR="009D7E38" w:rsidRPr="009718ED">
        <w:rPr>
          <w:lang w:val="fr-FR"/>
        </w:rPr>
        <w:t>’</w:t>
      </w:r>
      <w:r w:rsidR="00B86946" w:rsidRPr="009718ED">
        <w:rPr>
          <w:lang w:val="fr-FR"/>
        </w:rPr>
        <w:t>Office de l</w:t>
      </w:r>
      <w:r w:rsidR="009D7E38" w:rsidRPr="009718ED">
        <w:rPr>
          <w:lang w:val="fr-FR"/>
        </w:rPr>
        <w:t>’</w:t>
      </w:r>
      <w:r w:rsidR="00B86946" w:rsidRPr="009718ED">
        <w:rPr>
          <w:lang w:val="fr-FR"/>
        </w:rPr>
        <w:t xml:space="preserve">Union européenne pour la propriété intellectuelle </w:t>
      </w:r>
      <w:r w:rsidRPr="009718ED">
        <w:rPr>
          <w:lang w:val="fr-FR"/>
        </w:rPr>
        <w:t xml:space="preserve">(EUIPO). </w:t>
      </w:r>
      <w:r w:rsidR="0057074A" w:rsidRPr="009718ED">
        <w:rPr>
          <w:lang w:val="fr-FR"/>
        </w:rPr>
        <w:t xml:space="preserve"> </w:t>
      </w:r>
      <w:r w:rsidR="006B04FA" w:rsidRPr="009718ED">
        <w:rPr>
          <w:lang w:val="fr-FR"/>
        </w:rPr>
        <w:t>Il entretient en outre des relations suivies avec l</w:t>
      </w:r>
      <w:r w:rsidR="009D7E38" w:rsidRPr="009718ED">
        <w:rPr>
          <w:lang w:val="fr-FR"/>
        </w:rPr>
        <w:t>’</w:t>
      </w:r>
      <w:r w:rsidR="006B04FA" w:rsidRPr="009718ED">
        <w:rPr>
          <w:lang w:val="fr-FR"/>
        </w:rPr>
        <w:t>Organisation mondiale du commerce (OMC), l</w:t>
      </w:r>
      <w:r w:rsidR="009D7E38" w:rsidRPr="009718ED">
        <w:rPr>
          <w:lang w:val="fr-FR"/>
        </w:rPr>
        <w:t>’</w:t>
      </w:r>
      <w:r w:rsidR="006B04FA" w:rsidRPr="009718ED">
        <w:rPr>
          <w:lang w:val="fr-FR"/>
        </w:rPr>
        <w:t>Organisation de coopération et de développement économiques (OCDE) et la Commission économique pour l</w:t>
      </w:r>
      <w:r w:rsidR="009D7E38" w:rsidRPr="009718ED">
        <w:rPr>
          <w:lang w:val="fr-FR"/>
        </w:rPr>
        <w:t>’</w:t>
      </w:r>
      <w:r w:rsidR="006B04FA" w:rsidRPr="009718ED">
        <w:rPr>
          <w:lang w:val="fr-FR"/>
        </w:rPr>
        <w:t xml:space="preserve">Europe des </w:t>
      </w:r>
      <w:r w:rsidR="009D7E38" w:rsidRPr="009718ED">
        <w:rPr>
          <w:lang w:val="fr-FR"/>
        </w:rPr>
        <w:t>Nations Unies</w:t>
      </w:r>
      <w:r w:rsidR="006B04FA" w:rsidRPr="009718ED">
        <w:rPr>
          <w:lang w:val="fr-FR"/>
        </w:rPr>
        <w:t xml:space="preserve"> (CEE</w:t>
      </w:r>
      <w:r w:rsidR="009718ED">
        <w:rPr>
          <w:lang w:val="fr-FR"/>
        </w:rPr>
        <w:noBreakHyphen/>
      </w:r>
      <w:r w:rsidR="006B04FA" w:rsidRPr="009718ED">
        <w:rPr>
          <w:lang w:val="fr-FR"/>
        </w:rPr>
        <w:t>ONU).</w:t>
      </w:r>
    </w:p>
    <w:p w:rsidR="00B25842" w:rsidRPr="009718ED" w:rsidRDefault="00876C01" w:rsidP="00FE2FF8">
      <w:pPr>
        <w:pStyle w:val="Heading1"/>
        <w:rPr>
          <w:lang w:val="fr-FR"/>
        </w:rPr>
      </w:pPr>
      <w:r w:rsidRPr="009718ED">
        <w:rPr>
          <w:lang w:val="fr-FR"/>
        </w:rPr>
        <w:t>II.</w:t>
      </w:r>
      <w:r w:rsidRPr="009718ED">
        <w:rPr>
          <w:lang w:val="fr-FR"/>
        </w:rPr>
        <w:tab/>
        <w:t>Contexte</w:t>
      </w:r>
    </w:p>
    <w:p w:rsidR="00B25842" w:rsidRPr="009718ED" w:rsidRDefault="00876C01" w:rsidP="00FE2FF8">
      <w:pPr>
        <w:pStyle w:val="Heading2"/>
        <w:rPr>
          <w:lang w:val="fr-FR"/>
        </w:rPr>
      </w:pPr>
      <w:r w:rsidRPr="009718ED">
        <w:rPr>
          <w:lang w:val="fr-FR"/>
        </w:rPr>
        <w:t>1.</w:t>
      </w:r>
      <w:r w:rsidRPr="009718ED">
        <w:rPr>
          <w:lang w:val="fr-FR"/>
        </w:rPr>
        <w:tab/>
        <w:t>Données essentielles concernant le pays</w:t>
      </w:r>
    </w:p>
    <w:p w:rsidR="00876C01" w:rsidRPr="009718ED" w:rsidRDefault="00876C01" w:rsidP="00FE2FF8">
      <w:pPr>
        <w:rPr>
          <w:lang w:val="fr-FR"/>
        </w:rPr>
      </w:pPr>
    </w:p>
    <w:p w:rsidR="00866160" w:rsidRPr="009718ED" w:rsidRDefault="006B04FA" w:rsidP="009718ED">
      <w:pPr>
        <w:pStyle w:val="ONUMFS"/>
        <w:rPr>
          <w:lang w:val="fr-FR"/>
        </w:rPr>
      </w:pPr>
      <w:r w:rsidRPr="009718ED">
        <w:rPr>
          <w:lang w:val="fr-FR"/>
        </w:rPr>
        <w:t>Du fait de l</w:t>
      </w:r>
      <w:r w:rsidR="009D7E38" w:rsidRPr="009718ED">
        <w:rPr>
          <w:lang w:val="fr-FR"/>
        </w:rPr>
        <w:t>’</w:t>
      </w:r>
      <w:r w:rsidRPr="009718ED">
        <w:rPr>
          <w:lang w:val="fr-FR"/>
        </w:rPr>
        <w:t>importance de sa population, de son histoire, de sa localisation géographique et de son niveau de développement économique, la Turquie, dont les voisins sont un éventail d</w:t>
      </w:r>
      <w:r w:rsidR="009D7E38" w:rsidRPr="009718ED">
        <w:rPr>
          <w:lang w:val="fr-FR"/>
        </w:rPr>
        <w:t>’</w:t>
      </w:r>
      <w:r w:rsidRPr="009718ED">
        <w:rPr>
          <w:lang w:val="fr-FR"/>
        </w:rPr>
        <w:t>États socialement et culturellement différents d</w:t>
      </w:r>
      <w:r w:rsidR="009D7E38" w:rsidRPr="009718ED">
        <w:rPr>
          <w:lang w:val="fr-FR"/>
        </w:rPr>
        <w:t>’</w:t>
      </w:r>
      <w:r w:rsidRPr="009718ED">
        <w:rPr>
          <w:lang w:val="fr-FR"/>
        </w:rPr>
        <w:t>Europe, d</w:t>
      </w:r>
      <w:r w:rsidR="009D7E38" w:rsidRPr="009718ED">
        <w:rPr>
          <w:lang w:val="fr-FR"/>
        </w:rPr>
        <w:t>’</w:t>
      </w:r>
      <w:r w:rsidRPr="009718ED">
        <w:rPr>
          <w:lang w:val="fr-FR"/>
        </w:rPr>
        <w:t>Asie et du Moyen</w:t>
      </w:r>
      <w:r w:rsidR="009718ED">
        <w:rPr>
          <w:lang w:val="fr-FR"/>
        </w:rPr>
        <w:noBreakHyphen/>
      </w:r>
      <w:r w:rsidRPr="009718ED">
        <w:rPr>
          <w:lang w:val="fr-FR"/>
        </w:rPr>
        <w:t xml:space="preserve">Orient, est un </w:t>
      </w:r>
      <w:r w:rsidRPr="009718ED">
        <w:rPr>
          <w:lang w:val="fr-FR"/>
        </w:rPr>
        <w:lastRenderedPageBreak/>
        <w:t>pays avancé dans sa régi</w:t>
      </w:r>
      <w:r w:rsidR="009718ED" w:rsidRPr="009718ED">
        <w:rPr>
          <w:lang w:val="fr-FR"/>
        </w:rPr>
        <w:t>on.  Sa</w:t>
      </w:r>
      <w:r w:rsidRPr="009718ED">
        <w:rPr>
          <w:lang w:val="fr-FR"/>
        </w:rPr>
        <w:t xml:space="preserve"> situation exceptionnelle à la confluence de ces trois</w:t>
      </w:r>
      <w:r w:rsidR="0057074A" w:rsidRPr="009718ED">
        <w:rPr>
          <w:lang w:val="fr-FR"/>
        </w:rPr>
        <w:t> </w:t>
      </w:r>
      <w:r w:rsidRPr="009718ED">
        <w:rPr>
          <w:lang w:val="fr-FR"/>
        </w:rPr>
        <w:t>continents, sa position géographique et ses capacités logistiques comptent parmi les principaux facteurs qui déterminent son importance stratégique et régionale.</w:t>
      </w:r>
    </w:p>
    <w:p w:rsidR="00B25842" w:rsidRPr="009718ED" w:rsidRDefault="00E6108E" w:rsidP="00FE2FF8">
      <w:pPr>
        <w:pStyle w:val="ONUME"/>
        <w:numPr>
          <w:ilvl w:val="0"/>
          <w:numId w:val="0"/>
        </w:numPr>
        <w:jc w:val="center"/>
        <w:rPr>
          <w:lang w:val="fr-FR"/>
        </w:rPr>
      </w:pPr>
      <w:r w:rsidRPr="009718ED">
        <w:rPr>
          <w:rFonts w:ascii="Times New Roman" w:hAnsi="Times New Roman"/>
          <w:noProof/>
          <w:sz w:val="24"/>
          <w:szCs w:val="24"/>
          <w:lang w:eastAsia="en-US"/>
        </w:rPr>
        <w:drawing>
          <wp:inline distT="0" distB="0" distL="0" distR="0" wp14:anchorId="66C8D166" wp14:editId="411613F1">
            <wp:extent cx="4898004" cy="3057689"/>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r="5977"/>
                    <a:stretch>
                      <a:fillRect/>
                    </a:stretch>
                  </pic:blipFill>
                  <pic:spPr bwMode="auto">
                    <a:xfrm>
                      <a:off x="0" y="0"/>
                      <a:ext cx="4902794" cy="3060679"/>
                    </a:xfrm>
                    <a:prstGeom prst="rect">
                      <a:avLst/>
                    </a:prstGeom>
                    <a:noFill/>
                    <a:ln>
                      <a:noFill/>
                    </a:ln>
                  </pic:spPr>
                </pic:pic>
              </a:graphicData>
            </a:graphic>
          </wp:inline>
        </w:drawing>
      </w:r>
    </w:p>
    <w:p w:rsidR="00B25842" w:rsidRPr="009718ED" w:rsidRDefault="006B04FA" w:rsidP="009718ED">
      <w:pPr>
        <w:pStyle w:val="ONUMFS"/>
        <w:rPr>
          <w:lang w:val="fr-FR"/>
        </w:rPr>
      </w:pPr>
      <w:r w:rsidRPr="009718ED">
        <w:rPr>
          <w:lang w:val="fr-FR"/>
        </w:rPr>
        <w:t>Après une décennie de croissance soutenue, la Turquie affiche une perfor</w:t>
      </w:r>
      <w:r w:rsidR="005A0FB2" w:rsidRPr="009718ED">
        <w:rPr>
          <w:lang w:val="fr-FR"/>
        </w:rPr>
        <w:t>mance économique remarquab</w:t>
      </w:r>
      <w:r w:rsidR="009718ED" w:rsidRPr="009718ED">
        <w:rPr>
          <w:lang w:val="fr-FR"/>
        </w:rPr>
        <w:t>le.  Gr</w:t>
      </w:r>
      <w:r w:rsidRPr="009718ED">
        <w:rPr>
          <w:lang w:val="fr-FR"/>
        </w:rPr>
        <w:t>âce à une stratégie macro</w:t>
      </w:r>
      <w:r w:rsidR="009718ED">
        <w:rPr>
          <w:lang w:val="fr-FR"/>
        </w:rPr>
        <w:noBreakHyphen/>
      </w:r>
      <w:r w:rsidRPr="009718ED">
        <w:rPr>
          <w:lang w:val="fr-FR"/>
        </w:rPr>
        <w:t>économique judicieuse combinée à des réformes structurelles majeures,</w:t>
      </w:r>
      <w:r w:rsidR="00866160" w:rsidRPr="009718ED">
        <w:rPr>
          <w:lang w:val="fr-FR"/>
        </w:rPr>
        <w:t xml:space="preserve"> le PIB</w:t>
      </w:r>
      <w:r w:rsidRPr="009718ED">
        <w:rPr>
          <w:lang w:val="fr-FR"/>
        </w:rPr>
        <w:t xml:space="preserve"> du pays connaît </w:t>
      </w:r>
      <w:r w:rsidR="00866160" w:rsidRPr="009718ED">
        <w:rPr>
          <w:lang w:val="fr-FR"/>
        </w:rPr>
        <w:t>depuis 2000</w:t>
      </w:r>
      <w:r w:rsidRPr="009718ED">
        <w:rPr>
          <w:lang w:val="fr-FR"/>
        </w:rPr>
        <w:t xml:space="preserve"> une progression réelle de 4,7% par </w:t>
      </w:r>
      <w:r w:rsidR="009718ED" w:rsidRPr="009718ED">
        <w:rPr>
          <w:lang w:val="fr-FR"/>
        </w:rPr>
        <w:t>an.  La</w:t>
      </w:r>
      <w:r w:rsidRPr="009718ED">
        <w:rPr>
          <w:lang w:val="fr-FR"/>
        </w:rPr>
        <w:t xml:space="preserve"> Turquie est une nation très peuplée (</w:t>
      </w:r>
      <w:r w:rsidR="00EC12E3">
        <w:rPr>
          <w:lang w:val="fr-FR"/>
        </w:rPr>
        <w:t>dix</w:t>
      </w:r>
      <w:r w:rsidR="00EC12E3">
        <w:rPr>
          <w:lang w:val="fr-FR"/>
        </w:rPr>
        <w:noBreakHyphen/>
        <w:t>huitième </w:t>
      </w:r>
      <w:r w:rsidRPr="009718ED">
        <w:rPr>
          <w:lang w:val="fr-FR"/>
        </w:rPr>
        <w:t>rang mondial avec environ 7</w:t>
      </w:r>
      <w:r w:rsidR="00866160" w:rsidRPr="009718ED">
        <w:rPr>
          <w:lang w:val="fr-FR"/>
        </w:rPr>
        <w:t>8 million</w:t>
      </w:r>
      <w:r w:rsidRPr="009718ED">
        <w:rPr>
          <w:lang w:val="fr-FR"/>
        </w:rPr>
        <w:t>s d</w:t>
      </w:r>
      <w:r w:rsidR="009D7E38" w:rsidRPr="009718ED">
        <w:rPr>
          <w:lang w:val="fr-FR"/>
        </w:rPr>
        <w:t>’</w:t>
      </w:r>
      <w:r w:rsidRPr="009718ED">
        <w:rPr>
          <w:lang w:val="fr-FR"/>
        </w:rPr>
        <w:t>habitants) et une grande économie, fortement axée sur l</w:t>
      </w:r>
      <w:r w:rsidR="009D7E38" w:rsidRPr="009718ED">
        <w:rPr>
          <w:lang w:val="fr-FR"/>
        </w:rPr>
        <w:t>’</w:t>
      </w:r>
      <w:r w:rsidRPr="009718ED">
        <w:rPr>
          <w:lang w:val="fr-FR"/>
        </w:rPr>
        <w:t>innovati</w:t>
      </w:r>
      <w:r w:rsidR="009718ED" w:rsidRPr="009718ED">
        <w:rPr>
          <w:lang w:val="fr-FR"/>
        </w:rPr>
        <w:t>on.  El</w:t>
      </w:r>
      <w:r w:rsidRPr="009718ED">
        <w:rPr>
          <w:lang w:val="fr-FR"/>
        </w:rPr>
        <w:t>le compte au total 183</w:t>
      </w:r>
      <w:r w:rsidR="00876C01" w:rsidRPr="009718ED">
        <w:rPr>
          <w:lang w:val="fr-FR"/>
        </w:rPr>
        <w:t> </w:t>
      </w:r>
      <w:r w:rsidRPr="009718ED">
        <w:rPr>
          <w:lang w:val="fr-FR"/>
        </w:rPr>
        <w:t>universités, dont 118 sont des établissements publics, les 65</w:t>
      </w:r>
      <w:r w:rsidR="00876C01" w:rsidRPr="009718ED">
        <w:rPr>
          <w:lang w:val="fr-FR"/>
        </w:rPr>
        <w:t> </w:t>
      </w:r>
      <w:r w:rsidRPr="009718ED">
        <w:rPr>
          <w:lang w:val="fr-FR"/>
        </w:rPr>
        <w:t>autres étant privé</w:t>
      </w:r>
      <w:r w:rsidR="009718ED" w:rsidRPr="009718ED">
        <w:rPr>
          <w:lang w:val="fr-FR"/>
        </w:rPr>
        <w:t>es.  Le</w:t>
      </w:r>
      <w:r w:rsidRPr="009718ED">
        <w:rPr>
          <w:lang w:val="fr-FR"/>
        </w:rPr>
        <w:t>s dépenses de recherche</w:t>
      </w:r>
      <w:r w:rsidR="009718ED">
        <w:rPr>
          <w:lang w:val="fr-FR"/>
        </w:rPr>
        <w:noBreakHyphen/>
      </w:r>
      <w:r w:rsidRPr="009718ED">
        <w:rPr>
          <w:lang w:val="fr-FR"/>
        </w:rPr>
        <w:t xml:space="preserve">développement de la Turquie ont augmenté de 17,1% </w:t>
      </w:r>
      <w:r w:rsidR="00866160" w:rsidRPr="009718ED">
        <w:rPr>
          <w:lang w:val="fr-FR"/>
        </w:rPr>
        <w:t>en 2015</w:t>
      </w:r>
      <w:r w:rsidRPr="009718ED">
        <w:rPr>
          <w:lang w:val="fr-FR"/>
        </w:rPr>
        <w:t>, pour atteindre 20,</w:t>
      </w:r>
      <w:r w:rsidR="00866160" w:rsidRPr="009718ED">
        <w:rPr>
          <w:lang w:val="fr-FR"/>
        </w:rPr>
        <w:t>6 milliard</w:t>
      </w:r>
      <w:r w:rsidRPr="009718ED">
        <w:rPr>
          <w:lang w:val="fr-FR"/>
        </w:rPr>
        <w:t>s de lires turques (6,</w:t>
      </w:r>
      <w:r w:rsidR="00866160" w:rsidRPr="009718ED">
        <w:rPr>
          <w:lang w:val="fr-FR"/>
        </w:rPr>
        <w:t>1 milliard</w:t>
      </w:r>
      <w:r w:rsidRPr="009718ED">
        <w:rPr>
          <w:lang w:val="fr-FR"/>
        </w:rPr>
        <w:t>s de dollars</w:t>
      </w:r>
      <w:r w:rsidR="0057074A" w:rsidRPr="009718ED">
        <w:rPr>
          <w:lang w:val="fr-FR"/>
        </w:rPr>
        <w:t> </w:t>
      </w:r>
      <w:r w:rsidRPr="009718ED">
        <w:rPr>
          <w:lang w:val="fr-FR"/>
        </w:rPr>
        <w:t>É.</w:t>
      </w:r>
      <w:r w:rsidR="009718ED">
        <w:rPr>
          <w:lang w:val="fr-FR"/>
        </w:rPr>
        <w:noBreakHyphen/>
      </w:r>
      <w:r w:rsidRPr="009718ED">
        <w:rPr>
          <w:lang w:val="fr-FR"/>
        </w:rPr>
        <w:t>U.).</w:t>
      </w:r>
      <w:r w:rsidR="00E6108E" w:rsidRPr="009718ED">
        <w:rPr>
          <w:lang w:val="fr-FR"/>
        </w:rPr>
        <w:t xml:space="preserve">  </w:t>
      </w:r>
      <w:r w:rsidRPr="009718ED">
        <w:rPr>
          <w:lang w:val="fr-FR"/>
        </w:rPr>
        <w:t>Le pays prévoit que la part de son PIB consacrée aux dépenses de recherche</w:t>
      </w:r>
      <w:r w:rsidR="009718ED">
        <w:rPr>
          <w:lang w:val="fr-FR"/>
        </w:rPr>
        <w:noBreakHyphen/>
      </w:r>
      <w:r w:rsidRPr="009718ED">
        <w:rPr>
          <w:lang w:val="fr-FR"/>
        </w:rPr>
        <w:t xml:space="preserve">développement atteindra 3% </w:t>
      </w:r>
      <w:r w:rsidR="00866160" w:rsidRPr="009718ED">
        <w:rPr>
          <w:lang w:val="fr-FR"/>
        </w:rPr>
        <w:t>en 2023</w:t>
      </w:r>
      <w:r w:rsidRPr="009718ED">
        <w:rPr>
          <w:lang w:val="fr-FR"/>
        </w:rPr>
        <w:t>, année du centenaire de la République.</w:t>
      </w:r>
    </w:p>
    <w:p w:rsidR="00B25842" w:rsidRPr="009718ED" w:rsidRDefault="006B04FA" w:rsidP="009718ED">
      <w:pPr>
        <w:pStyle w:val="ONUMFS"/>
        <w:rPr>
          <w:lang w:val="fr-FR"/>
        </w:rPr>
      </w:pPr>
      <w:r w:rsidRPr="009718ED">
        <w:rPr>
          <w:lang w:val="fr-FR"/>
        </w:rPr>
        <w:t>La Turquie est partie à 17</w:t>
      </w:r>
      <w:r w:rsidR="00876C01" w:rsidRPr="009718ED">
        <w:rPr>
          <w:lang w:val="fr-FR"/>
        </w:rPr>
        <w:t> </w:t>
      </w:r>
      <w:r w:rsidRPr="009718ED">
        <w:rPr>
          <w:lang w:val="fr-FR"/>
        </w:rPr>
        <w:t>traités internationaux relatifs aux droits de propriété intellectuelle, ainsi qu</w:t>
      </w:r>
      <w:r w:rsidR="009D7E38" w:rsidRPr="009718ED">
        <w:rPr>
          <w:lang w:val="fr-FR"/>
        </w:rPr>
        <w:t>’</w:t>
      </w:r>
      <w:r w:rsidRPr="009718ED">
        <w:rPr>
          <w:lang w:val="fr-FR"/>
        </w:rPr>
        <w:t>à de nombreux autres traités en matière de commerce, d</w:t>
      </w:r>
      <w:r w:rsidR="009D7E38" w:rsidRPr="009718ED">
        <w:rPr>
          <w:lang w:val="fr-FR"/>
        </w:rPr>
        <w:t>’</w:t>
      </w:r>
      <w:r w:rsidRPr="009718ED">
        <w:rPr>
          <w:lang w:val="fr-FR"/>
        </w:rPr>
        <w:t>innovation et de protection juridique internationale;  elle est en outre membre de plus de 30</w:t>
      </w:r>
      <w:r w:rsidR="00876C01" w:rsidRPr="009718ED">
        <w:rPr>
          <w:lang w:val="fr-FR"/>
        </w:rPr>
        <w:t> </w:t>
      </w:r>
      <w:r w:rsidRPr="009718ED">
        <w:rPr>
          <w:lang w:val="fr-FR"/>
        </w:rPr>
        <w:t>organisations régionales dont notamment l</w:t>
      </w:r>
      <w:r w:rsidR="009D7E38" w:rsidRPr="009718ED">
        <w:rPr>
          <w:lang w:val="fr-FR"/>
        </w:rPr>
        <w:t>’</w:t>
      </w:r>
      <w:r w:rsidRPr="009718ED">
        <w:rPr>
          <w:lang w:val="fr-FR"/>
        </w:rPr>
        <w:t>Organisation européenne des brevets, l</w:t>
      </w:r>
      <w:r w:rsidR="009D7E38" w:rsidRPr="009718ED">
        <w:rPr>
          <w:lang w:val="fr-FR"/>
        </w:rPr>
        <w:t>’</w:t>
      </w:r>
      <w:r w:rsidRPr="009718ED">
        <w:rPr>
          <w:lang w:val="fr-FR"/>
        </w:rPr>
        <w:t>Organisation de coopération économique de la mer Noire (OCEMN), l</w:t>
      </w:r>
      <w:r w:rsidR="009D7E38" w:rsidRPr="009718ED">
        <w:rPr>
          <w:lang w:val="fr-FR"/>
        </w:rPr>
        <w:t>’</w:t>
      </w:r>
      <w:r w:rsidRPr="009718ED">
        <w:rPr>
          <w:lang w:val="fr-FR"/>
        </w:rPr>
        <w:t>Organisation de coopération économique et commerciale D</w:t>
      </w:r>
      <w:r w:rsidR="009718ED">
        <w:rPr>
          <w:lang w:val="fr-FR"/>
        </w:rPr>
        <w:noBreakHyphen/>
      </w:r>
      <w:r w:rsidRPr="009718ED">
        <w:rPr>
          <w:lang w:val="fr-FR"/>
        </w:rPr>
        <w:t>8, l</w:t>
      </w:r>
      <w:r w:rsidR="009D7E38" w:rsidRPr="009718ED">
        <w:rPr>
          <w:lang w:val="fr-FR"/>
        </w:rPr>
        <w:t>’</w:t>
      </w:r>
      <w:r w:rsidRPr="009718ED">
        <w:rPr>
          <w:lang w:val="fr-FR"/>
        </w:rPr>
        <w:t>Union pour la Méditerranée des nations industrialisées du G20, l</w:t>
      </w:r>
      <w:r w:rsidR="009D7E38" w:rsidRPr="009718ED">
        <w:rPr>
          <w:lang w:val="fr-FR"/>
        </w:rPr>
        <w:t>’</w:t>
      </w:r>
      <w:r w:rsidRPr="009718ED">
        <w:rPr>
          <w:lang w:val="fr-FR"/>
        </w:rPr>
        <w:t>Organisation de la coopération islamique (OIC) et le Conseil de coopération des pays turcophones.</w:t>
      </w:r>
    </w:p>
    <w:p w:rsidR="00B25842" w:rsidRPr="009718ED" w:rsidRDefault="006B04FA" w:rsidP="009718ED">
      <w:pPr>
        <w:pStyle w:val="ONUMFS"/>
        <w:rPr>
          <w:lang w:val="fr-FR"/>
        </w:rPr>
      </w:pPr>
      <w:r w:rsidRPr="009718ED">
        <w:rPr>
          <w:lang w:val="fr-FR"/>
        </w:rPr>
        <w:t>Les secteurs d</w:t>
      </w:r>
      <w:r w:rsidR="009D7E38" w:rsidRPr="009718ED">
        <w:rPr>
          <w:lang w:val="fr-FR"/>
        </w:rPr>
        <w:t>’</w:t>
      </w:r>
      <w:r w:rsidRPr="009718ED">
        <w:rPr>
          <w:lang w:val="fr-FR"/>
        </w:rPr>
        <w:t>activité des principales entreprises locales sont les suivants</w:t>
      </w:r>
      <w:r w:rsidR="009D7E38" w:rsidRPr="009718ED">
        <w:rPr>
          <w:lang w:val="fr-FR"/>
        </w:rPr>
        <w:t> :</w:t>
      </w:r>
      <w:r w:rsidRPr="009718ED">
        <w:rPr>
          <w:lang w:val="fr-FR"/>
        </w:rPr>
        <w:t xml:space="preserve"> machines et équipements, automobile, appareils ménagers, textiles, produits alimentaires et boissons, métaux et produits métalliques, autres biens de consommation et produits chimiqu</w:t>
      </w:r>
      <w:r w:rsidR="009718ED" w:rsidRPr="009718ED">
        <w:rPr>
          <w:lang w:val="fr-FR"/>
        </w:rPr>
        <w:t>es.  Le</w:t>
      </w:r>
      <w:r w:rsidRPr="009718ED">
        <w:rPr>
          <w:lang w:val="fr-FR"/>
        </w:rPr>
        <w:t>s principaux partenaires commerciaux de la Turquie sont l</w:t>
      </w:r>
      <w:r w:rsidR="009D7E38" w:rsidRPr="009718ED">
        <w:rPr>
          <w:lang w:val="fr-FR"/>
        </w:rPr>
        <w:t>’</w:t>
      </w:r>
      <w:r w:rsidRPr="009718ED">
        <w:rPr>
          <w:lang w:val="fr-FR"/>
        </w:rPr>
        <w:t>Union européenne (Allemagne, Royaume</w:t>
      </w:r>
      <w:r w:rsidR="009718ED">
        <w:rPr>
          <w:lang w:val="fr-FR"/>
        </w:rPr>
        <w:noBreakHyphen/>
      </w:r>
      <w:r w:rsidRPr="009718ED">
        <w:rPr>
          <w:lang w:val="fr-FR"/>
        </w:rPr>
        <w:t>Uni, France, Italie, Espagne et Roumanie), la Fédération de Russie, les États</w:t>
      </w:r>
      <w:r w:rsidR="009718ED">
        <w:rPr>
          <w:lang w:val="fr-FR"/>
        </w:rPr>
        <w:noBreakHyphen/>
      </w:r>
      <w:r w:rsidRPr="009718ED">
        <w:rPr>
          <w:lang w:val="fr-FR"/>
        </w:rPr>
        <w:t>Unis d</w:t>
      </w:r>
      <w:r w:rsidR="009D7E38" w:rsidRPr="009718ED">
        <w:rPr>
          <w:lang w:val="fr-FR"/>
        </w:rPr>
        <w:t>’</w:t>
      </w:r>
      <w:r w:rsidRPr="009718ED">
        <w:rPr>
          <w:lang w:val="fr-FR"/>
        </w:rPr>
        <w:t>Amérique, les Émirats arabes unis, l</w:t>
      </w:r>
      <w:r w:rsidR="009D7E38" w:rsidRPr="009718ED">
        <w:rPr>
          <w:lang w:val="fr-FR"/>
        </w:rPr>
        <w:t>’Arabie saoudite</w:t>
      </w:r>
      <w:r w:rsidRPr="009718ED">
        <w:rPr>
          <w:lang w:val="fr-FR"/>
        </w:rPr>
        <w:t xml:space="preserve"> et l</w:t>
      </w:r>
      <w:r w:rsidR="009D7E38" w:rsidRPr="009718ED">
        <w:rPr>
          <w:lang w:val="fr-FR"/>
        </w:rPr>
        <w:t>’</w:t>
      </w:r>
      <w:r w:rsidRPr="009718ED">
        <w:rPr>
          <w:lang w:val="fr-FR"/>
        </w:rPr>
        <w:t>Iraq.</w:t>
      </w:r>
    </w:p>
    <w:p w:rsidR="00B25842" w:rsidRPr="009718ED" w:rsidRDefault="00876C01" w:rsidP="00092A94">
      <w:pPr>
        <w:pStyle w:val="Heading2"/>
        <w:keepLines/>
        <w:rPr>
          <w:lang w:val="fr-FR"/>
        </w:rPr>
      </w:pPr>
      <w:r w:rsidRPr="009718ED">
        <w:rPr>
          <w:lang w:val="fr-FR"/>
        </w:rPr>
        <w:lastRenderedPageBreak/>
        <w:t>2.</w:t>
      </w:r>
      <w:r w:rsidRPr="009718ED">
        <w:rPr>
          <w:lang w:val="fr-FR"/>
        </w:rPr>
        <w:tab/>
        <w:t>Système de propriété intellectuelle en Turquie</w:t>
      </w:r>
    </w:p>
    <w:p w:rsidR="00876C01" w:rsidRPr="009718ED" w:rsidRDefault="00876C01" w:rsidP="00092A94">
      <w:pPr>
        <w:keepNext/>
        <w:keepLines/>
        <w:rPr>
          <w:lang w:val="fr-FR"/>
        </w:rPr>
      </w:pPr>
    </w:p>
    <w:p w:rsidR="00B25842" w:rsidRPr="009718ED" w:rsidRDefault="006B04FA" w:rsidP="00092A94">
      <w:pPr>
        <w:pStyle w:val="ONUMFS"/>
        <w:keepNext/>
        <w:keepLines/>
        <w:rPr>
          <w:lang w:val="fr-FR"/>
        </w:rPr>
      </w:pPr>
      <w:r w:rsidRPr="009718ED">
        <w:rPr>
          <w:lang w:val="fr-FR"/>
        </w:rPr>
        <w:t>La Turquie dispose d</w:t>
      </w:r>
      <w:r w:rsidR="009D7E38" w:rsidRPr="009718ED">
        <w:rPr>
          <w:lang w:val="fr-FR"/>
        </w:rPr>
        <w:t>’</w:t>
      </w:r>
      <w:r w:rsidRPr="009718ED">
        <w:rPr>
          <w:lang w:val="fr-FR"/>
        </w:rPr>
        <w:t>un système de propriété intellectuelle bien rôdé, avec une législation moderne, un organe administratif, 23</w:t>
      </w:r>
      <w:r w:rsidR="00876C01" w:rsidRPr="009718ED">
        <w:rPr>
          <w:lang w:val="fr-FR"/>
        </w:rPr>
        <w:t> </w:t>
      </w:r>
      <w:r w:rsidRPr="009718ED">
        <w:rPr>
          <w:lang w:val="fr-FR"/>
        </w:rPr>
        <w:t>tribunaux spécialisés en matière de propriété intellectuelle, des services chargés de l</w:t>
      </w:r>
      <w:r w:rsidR="009D7E38" w:rsidRPr="009718ED">
        <w:rPr>
          <w:lang w:val="fr-FR"/>
        </w:rPr>
        <w:t>’</w:t>
      </w:r>
      <w:r w:rsidRPr="009718ED">
        <w:rPr>
          <w:lang w:val="fr-FR"/>
        </w:rPr>
        <w:t xml:space="preserve">application des droits (police et douanes), un corps juridique structuré (avec environ </w:t>
      </w:r>
      <w:r w:rsidR="0057074A" w:rsidRPr="009718ED">
        <w:rPr>
          <w:lang w:val="fr-FR"/>
        </w:rPr>
        <w:t>1000</w:t>
      </w:r>
      <w:r w:rsidR="00876C01" w:rsidRPr="009718ED">
        <w:rPr>
          <w:lang w:val="fr-FR"/>
        </w:rPr>
        <w:t> </w:t>
      </w:r>
      <w:r w:rsidRPr="009718ED">
        <w:rPr>
          <w:lang w:val="fr-FR"/>
        </w:rPr>
        <w:t>avocats en propriété intellectuelle dûment inscrits), ainsi que d</w:t>
      </w:r>
      <w:r w:rsidR="009D7E38" w:rsidRPr="009718ED">
        <w:rPr>
          <w:lang w:val="fr-FR"/>
        </w:rPr>
        <w:t>’</w:t>
      </w:r>
      <w:r w:rsidRPr="009718ED">
        <w:rPr>
          <w:lang w:val="fr-FR"/>
        </w:rPr>
        <w:t>autres parties prenant</w:t>
      </w:r>
      <w:r w:rsidR="009718ED" w:rsidRPr="009718ED">
        <w:rPr>
          <w:lang w:val="fr-FR"/>
        </w:rPr>
        <w:t>es.  Gr</w:t>
      </w:r>
      <w:r w:rsidRPr="009718ED">
        <w:rPr>
          <w:lang w:val="fr-FR"/>
        </w:rPr>
        <w:t>âce à son système de propriété intellectuelle développé et établi, la Turquie est bien équipée pour contribuer plus activement à l</w:t>
      </w:r>
      <w:r w:rsidR="009D7E38" w:rsidRPr="009718ED">
        <w:rPr>
          <w:lang w:val="fr-FR"/>
        </w:rPr>
        <w:t>’</w:t>
      </w:r>
      <w:r w:rsidRPr="009718ED">
        <w:rPr>
          <w:lang w:val="fr-FR"/>
        </w:rPr>
        <w:t>amélioration du système de la propriété intellectuelle dans sa régi</w:t>
      </w:r>
      <w:r w:rsidR="009718ED" w:rsidRPr="009718ED">
        <w:rPr>
          <w:lang w:val="fr-FR"/>
        </w:rPr>
        <w:t>on.  Le</w:t>
      </w:r>
      <w:r w:rsidRPr="009718ED">
        <w:rPr>
          <w:lang w:val="fr-FR"/>
        </w:rPr>
        <w:t xml:space="preserve"> pays est candidat à l</w:t>
      </w:r>
      <w:r w:rsidR="009D7E38" w:rsidRPr="009718ED">
        <w:rPr>
          <w:lang w:val="fr-FR"/>
        </w:rPr>
        <w:t>’</w:t>
      </w:r>
      <w:r w:rsidRPr="009718ED">
        <w:rPr>
          <w:lang w:val="fr-FR"/>
        </w:rPr>
        <w:t>adhésion à l</w:t>
      </w:r>
      <w:r w:rsidR="009D7E38" w:rsidRPr="009718ED">
        <w:rPr>
          <w:lang w:val="fr-FR"/>
        </w:rPr>
        <w:t>’</w:t>
      </w:r>
      <w:r w:rsidRPr="009718ED">
        <w:rPr>
          <w:lang w:val="fr-FR"/>
        </w:rPr>
        <w:t>Union européenne, et sa législation en la matière est alignée sur l</w:t>
      </w:r>
      <w:r w:rsidR="009D7E38" w:rsidRPr="009718ED">
        <w:rPr>
          <w:lang w:val="fr-FR"/>
        </w:rPr>
        <w:t>’</w:t>
      </w:r>
      <w:r w:rsidRPr="009718ED">
        <w:rPr>
          <w:lang w:val="fr-FR"/>
        </w:rPr>
        <w:t>acquis de l</w:t>
      </w:r>
      <w:r w:rsidR="009D7E38" w:rsidRPr="009718ED">
        <w:rPr>
          <w:lang w:val="fr-FR"/>
        </w:rPr>
        <w:t>’</w:t>
      </w:r>
      <w:r w:rsidRPr="009718ED">
        <w:rPr>
          <w:lang w:val="fr-FR"/>
        </w:rPr>
        <w:t>Union et pleinement conforme aux dispositions de l</w:t>
      </w:r>
      <w:r w:rsidR="009D7E38" w:rsidRPr="009718ED">
        <w:rPr>
          <w:lang w:val="fr-FR"/>
        </w:rPr>
        <w:t>’</w:t>
      </w:r>
      <w:r w:rsidRPr="009718ED">
        <w:rPr>
          <w:lang w:val="fr-FR"/>
        </w:rPr>
        <w:t>Accord sur</w:t>
      </w:r>
      <w:r w:rsidR="00866160" w:rsidRPr="009718ED">
        <w:rPr>
          <w:lang w:val="fr-FR"/>
        </w:rPr>
        <w:t xml:space="preserve"> les ADP</w:t>
      </w:r>
      <w:r w:rsidRPr="009718ED">
        <w:rPr>
          <w:lang w:val="fr-FR"/>
        </w:rPr>
        <w:t>IC de l</w:t>
      </w:r>
      <w:r w:rsidR="009D7E38" w:rsidRPr="009718ED">
        <w:rPr>
          <w:lang w:val="fr-FR"/>
        </w:rPr>
        <w:t>’</w:t>
      </w:r>
      <w:r w:rsidR="009718ED" w:rsidRPr="009718ED">
        <w:rPr>
          <w:lang w:val="fr-FR"/>
        </w:rPr>
        <w:t>OMC.  De</w:t>
      </w:r>
      <w:r w:rsidR="00AF1B39" w:rsidRPr="009718ED">
        <w:rPr>
          <w:lang w:val="fr-FR"/>
        </w:rPr>
        <w:t>puis l</w:t>
      </w:r>
      <w:r w:rsidR="009D7E38" w:rsidRPr="009718ED">
        <w:rPr>
          <w:lang w:val="fr-FR"/>
        </w:rPr>
        <w:t>’</w:t>
      </w:r>
      <w:r w:rsidR="00AF1B39" w:rsidRPr="009718ED">
        <w:rPr>
          <w:lang w:val="fr-FR"/>
        </w:rPr>
        <w:t>Assemblée générale de l</w:t>
      </w:r>
      <w:r w:rsidR="009D7E38" w:rsidRPr="009718ED">
        <w:rPr>
          <w:lang w:val="fr-FR"/>
        </w:rPr>
        <w:t>’</w:t>
      </w:r>
      <w:r w:rsidR="00AF1B39" w:rsidRPr="009718ED">
        <w:rPr>
          <w:lang w:val="fr-FR"/>
        </w:rPr>
        <w:t>OMPI d</w:t>
      </w:r>
      <w:r w:rsidR="009D7E38" w:rsidRPr="009718ED">
        <w:rPr>
          <w:lang w:val="fr-FR"/>
        </w:rPr>
        <w:t>’</w:t>
      </w:r>
      <w:r w:rsidR="00866160" w:rsidRPr="009718ED">
        <w:rPr>
          <w:lang w:val="fr-FR"/>
        </w:rPr>
        <w:t>octobre 20</w:t>
      </w:r>
      <w:r w:rsidR="00E6108E" w:rsidRPr="009718ED">
        <w:rPr>
          <w:lang w:val="fr-FR"/>
        </w:rPr>
        <w:t xml:space="preserve">16, TURKPATENT </w:t>
      </w:r>
      <w:r w:rsidR="00AF1B39" w:rsidRPr="009718ED">
        <w:rPr>
          <w:lang w:val="fr-FR"/>
        </w:rPr>
        <w:t>a connu un changement structur</w:t>
      </w:r>
      <w:r w:rsidR="009718ED" w:rsidRPr="009718ED">
        <w:rPr>
          <w:lang w:val="fr-FR"/>
        </w:rPr>
        <w:t>el.  La</w:t>
      </w:r>
      <w:r w:rsidR="00AF1B39" w:rsidRPr="009718ED">
        <w:rPr>
          <w:lang w:val="fr-FR"/>
        </w:rPr>
        <w:t xml:space="preserve"> nouvelle </w:t>
      </w:r>
      <w:r w:rsidR="0057074A" w:rsidRPr="009718ED">
        <w:rPr>
          <w:lang w:val="fr-FR"/>
        </w:rPr>
        <w:t>“</w:t>
      </w:r>
      <w:r w:rsidR="00AF1B39" w:rsidRPr="009718ED">
        <w:rPr>
          <w:lang w:val="fr-FR"/>
        </w:rPr>
        <w:t>loi relative à la propriété industrielle</w:t>
      </w:r>
      <w:r w:rsidR="0057074A" w:rsidRPr="009718ED">
        <w:rPr>
          <w:lang w:val="fr-FR"/>
        </w:rPr>
        <w:t>”</w:t>
      </w:r>
      <w:r w:rsidR="00AF1B39" w:rsidRPr="009718ED">
        <w:rPr>
          <w:lang w:val="fr-FR"/>
        </w:rPr>
        <w:t>, entrée en vigueur le 1</w:t>
      </w:r>
      <w:r w:rsidR="00866160" w:rsidRPr="009718ED">
        <w:rPr>
          <w:lang w:val="fr-FR"/>
        </w:rPr>
        <w:t>0 janvier 20</w:t>
      </w:r>
      <w:r w:rsidR="00E6108E" w:rsidRPr="009718ED">
        <w:rPr>
          <w:lang w:val="fr-FR"/>
        </w:rPr>
        <w:t xml:space="preserve">17, </w:t>
      </w:r>
      <w:r w:rsidR="00AF1B39" w:rsidRPr="009718ED">
        <w:rPr>
          <w:lang w:val="fr-FR"/>
        </w:rPr>
        <w:t>présente des avantages par rapport à la législation précédente en matière de breve</w:t>
      </w:r>
      <w:r w:rsidR="009718ED" w:rsidRPr="009718ED">
        <w:rPr>
          <w:lang w:val="fr-FR"/>
        </w:rPr>
        <w:t>ts.  Pr</w:t>
      </w:r>
      <w:r w:rsidR="00717A18" w:rsidRPr="009718ED">
        <w:rPr>
          <w:lang w:val="fr-FR"/>
        </w:rPr>
        <w:t>emièrement, l</w:t>
      </w:r>
      <w:r w:rsidR="009D7E38" w:rsidRPr="009718ED">
        <w:rPr>
          <w:lang w:val="fr-FR"/>
        </w:rPr>
        <w:t>’</w:t>
      </w:r>
      <w:r w:rsidR="00E6108E" w:rsidRPr="009718ED">
        <w:rPr>
          <w:lang w:val="fr-FR"/>
        </w:rPr>
        <w:t>Institut</w:t>
      </w:r>
      <w:r w:rsidR="00717A18" w:rsidRPr="009718ED">
        <w:rPr>
          <w:lang w:val="fr-FR"/>
        </w:rPr>
        <w:t xml:space="preserve"> turc des brevets a été renommé en </w:t>
      </w:r>
      <w:r w:rsidR="0057074A" w:rsidRPr="009718ED">
        <w:rPr>
          <w:lang w:val="fr-FR"/>
        </w:rPr>
        <w:t>“</w:t>
      </w:r>
      <w:r w:rsidR="00717A18" w:rsidRPr="009718ED">
        <w:rPr>
          <w:lang w:val="fr-FR"/>
        </w:rPr>
        <w:t>Office turc des brevets et des marques</w:t>
      </w:r>
      <w:r w:rsidR="0057074A" w:rsidRPr="009718ED">
        <w:rPr>
          <w:lang w:val="fr-FR"/>
        </w:rPr>
        <w:t>”</w:t>
      </w:r>
      <w:r w:rsidR="00717A18" w:rsidRPr="009718ED">
        <w:rPr>
          <w:lang w:val="fr-FR"/>
        </w:rPr>
        <w:t xml:space="preserve"> ou </w:t>
      </w:r>
      <w:r w:rsidR="0057074A" w:rsidRPr="009718ED">
        <w:rPr>
          <w:lang w:val="fr-FR"/>
        </w:rPr>
        <w:t>“</w:t>
      </w:r>
      <w:r w:rsidR="00E6108E" w:rsidRPr="009718ED">
        <w:rPr>
          <w:lang w:val="fr-FR"/>
        </w:rPr>
        <w:t>TURKPATENT</w:t>
      </w:r>
      <w:r w:rsidR="0057074A" w:rsidRPr="009718ED">
        <w:rPr>
          <w:lang w:val="fr-FR"/>
        </w:rPr>
        <w:t xml:space="preserve">”. </w:t>
      </w:r>
      <w:r w:rsidR="00E6108E" w:rsidRPr="009718ED">
        <w:rPr>
          <w:lang w:val="fr-FR"/>
        </w:rPr>
        <w:t xml:space="preserve"> </w:t>
      </w:r>
      <w:r w:rsidR="00717A18" w:rsidRPr="009718ED">
        <w:rPr>
          <w:lang w:val="fr-FR"/>
        </w:rPr>
        <w:t xml:space="preserve">Deuxièmement, </w:t>
      </w:r>
      <w:r w:rsidR="00E6108E" w:rsidRPr="009718ED">
        <w:rPr>
          <w:lang w:val="fr-FR"/>
        </w:rPr>
        <w:t xml:space="preserve">TURKPATENT </w:t>
      </w:r>
      <w:r w:rsidR="00717A18" w:rsidRPr="009718ED">
        <w:rPr>
          <w:lang w:val="fr-FR"/>
        </w:rPr>
        <w:t>connaîtra une am</w:t>
      </w:r>
      <w:r w:rsidR="00343D73" w:rsidRPr="009718ED">
        <w:rPr>
          <w:lang w:val="fr-FR"/>
        </w:rPr>
        <w:t>é</w:t>
      </w:r>
      <w:r w:rsidR="00717A18" w:rsidRPr="009718ED">
        <w:rPr>
          <w:lang w:val="fr-FR"/>
        </w:rPr>
        <w:t>lioration de ses capacités institutionnelles grâce au recrutement de 50</w:t>
      </w:r>
      <w:r w:rsidR="00876C01" w:rsidRPr="009718ED">
        <w:rPr>
          <w:lang w:val="fr-FR"/>
        </w:rPr>
        <w:t> </w:t>
      </w:r>
      <w:r w:rsidR="00717A18" w:rsidRPr="009718ED">
        <w:rPr>
          <w:lang w:val="fr-FR"/>
        </w:rPr>
        <w:t>examinateurs de brevets supplémentair</w:t>
      </w:r>
      <w:r w:rsidR="009718ED" w:rsidRPr="009718ED">
        <w:rPr>
          <w:lang w:val="fr-FR"/>
        </w:rPr>
        <w:t>es.  Ce</w:t>
      </w:r>
      <w:r w:rsidR="00717A18" w:rsidRPr="009718ED">
        <w:rPr>
          <w:lang w:val="fr-FR"/>
        </w:rPr>
        <w:t xml:space="preserve">tte augmentation de capacités </w:t>
      </w:r>
      <w:r w:rsidR="00343D73" w:rsidRPr="009718ED">
        <w:rPr>
          <w:lang w:val="fr-FR"/>
        </w:rPr>
        <w:t>va dans le sens de</w:t>
      </w:r>
      <w:r w:rsidR="00717A18" w:rsidRPr="009718ED">
        <w:rPr>
          <w:lang w:val="fr-FR"/>
        </w:rPr>
        <w:t xml:space="preserve"> l</w:t>
      </w:r>
      <w:r w:rsidR="009D7E38" w:rsidRPr="009718ED">
        <w:rPr>
          <w:lang w:val="fr-FR"/>
        </w:rPr>
        <w:t>’</w:t>
      </w:r>
      <w:r w:rsidR="00717A18" w:rsidRPr="009718ED">
        <w:rPr>
          <w:lang w:val="fr-FR"/>
        </w:rPr>
        <w:t>objectif d</w:t>
      </w:r>
      <w:r w:rsidR="00343D73" w:rsidRPr="009718ED">
        <w:rPr>
          <w:lang w:val="fr-FR"/>
        </w:rPr>
        <w:t>e</w:t>
      </w:r>
      <w:r w:rsidR="00717A18" w:rsidRPr="009718ED">
        <w:rPr>
          <w:lang w:val="fr-FR"/>
        </w:rPr>
        <w:t xml:space="preserve"> TURKPATENT </w:t>
      </w:r>
      <w:r w:rsidR="00343D73" w:rsidRPr="009718ED">
        <w:rPr>
          <w:lang w:val="fr-FR"/>
        </w:rPr>
        <w:t>de</w:t>
      </w:r>
      <w:r w:rsidR="001065CF" w:rsidRPr="009718ED">
        <w:rPr>
          <w:lang w:val="fr-FR"/>
        </w:rPr>
        <w:t xml:space="preserve"> </w:t>
      </w:r>
      <w:r w:rsidR="00717A18" w:rsidRPr="009718ED">
        <w:rPr>
          <w:lang w:val="fr-FR"/>
        </w:rPr>
        <w:t xml:space="preserve">devenir un office de premier plan dans la région </w:t>
      </w:r>
      <w:r w:rsidR="001065CF" w:rsidRPr="009718ED">
        <w:rPr>
          <w:lang w:val="fr-FR"/>
        </w:rPr>
        <w:t xml:space="preserve">et </w:t>
      </w:r>
      <w:r w:rsidR="00343D73" w:rsidRPr="009718ED">
        <w:rPr>
          <w:lang w:val="fr-FR"/>
        </w:rPr>
        <w:t xml:space="preserve">de </w:t>
      </w:r>
      <w:r w:rsidR="001065CF" w:rsidRPr="009718ED">
        <w:rPr>
          <w:lang w:val="fr-FR"/>
        </w:rPr>
        <w:t>servir de pont de communication de la connaissance et de l</w:t>
      </w:r>
      <w:r w:rsidR="009D7E38" w:rsidRPr="009718ED">
        <w:rPr>
          <w:lang w:val="fr-FR"/>
        </w:rPr>
        <w:t>’</w:t>
      </w:r>
      <w:r w:rsidR="001065CF" w:rsidRPr="009718ED">
        <w:rPr>
          <w:lang w:val="fr-FR"/>
        </w:rPr>
        <w:t>information en matière de propriété intellectuelle entre l</w:t>
      </w:r>
      <w:r w:rsidR="009D7E38" w:rsidRPr="009718ED">
        <w:rPr>
          <w:lang w:val="fr-FR"/>
        </w:rPr>
        <w:t>’</w:t>
      </w:r>
      <w:r w:rsidR="00E6108E" w:rsidRPr="009718ED">
        <w:rPr>
          <w:lang w:val="fr-FR"/>
        </w:rPr>
        <w:t xml:space="preserve">Europe </w:t>
      </w:r>
      <w:r w:rsidR="001065CF" w:rsidRPr="009718ED">
        <w:rPr>
          <w:lang w:val="fr-FR"/>
        </w:rPr>
        <w:t>et l</w:t>
      </w:r>
      <w:r w:rsidR="009D7E38" w:rsidRPr="009718ED">
        <w:rPr>
          <w:lang w:val="fr-FR"/>
        </w:rPr>
        <w:t>’</w:t>
      </w:r>
      <w:r w:rsidR="001065CF" w:rsidRPr="009718ED">
        <w:rPr>
          <w:lang w:val="fr-FR"/>
        </w:rPr>
        <w:t>As</w:t>
      </w:r>
      <w:r w:rsidR="009718ED" w:rsidRPr="009718ED">
        <w:rPr>
          <w:lang w:val="fr-FR"/>
        </w:rPr>
        <w:t>ie.  La</w:t>
      </w:r>
      <w:r w:rsidR="002D4E0C" w:rsidRPr="009718ED">
        <w:rPr>
          <w:lang w:val="fr-FR"/>
        </w:rPr>
        <w:t xml:space="preserve"> période de délivrance des brevets </w:t>
      </w:r>
      <w:r w:rsidR="00F82497" w:rsidRPr="009718ED">
        <w:rPr>
          <w:lang w:val="fr-FR"/>
        </w:rPr>
        <w:t xml:space="preserve">est désormais raccourcie pour une procédure </w:t>
      </w:r>
      <w:r w:rsidR="00E6108E" w:rsidRPr="009718ED">
        <w:rPr>
          <w:lang w:val="fr-FR"/>
        </w:rPr>
        <w:t>simplifi</w:t>
      </w:r>
      <w:r w:rsidR="009718ED" w:rsidRPr="009718ED">
        <w:rPr>
          <w:lang w:val="fr-FR"/>
        </w:rPr>
        <w:t>ée.  Un</w:t>
      </w:r>
      <w:r w:rsidR="00F82497" w:rsidRPr="009718ED">
        <w:rPr>
          <w:lang w:val="fr-FR"/>
        </w:rPr>
        <w:t>e procédure d</w:t>
      </w:r>
      <w:r w:rsidR="009D7E38" w:rsidRPr="009718ED">
        <w:rPr>
          <w:lang w:val="fr-FR"/>
        </w:rPr>
        <w:t>’</w:t>
      </w:r>
      <w:r w:rsidR="00F82497" w:rsidRPr="009718ED">
        <w:rPr>
          <w:lang w:val="fr-FR"/>
        </w:rPr>
        <w:t>opposition postérieure à la délivrance est mise en place pour rendre le système des brevets plus fiab</w:t>
      </w:r>
      <w:r w:rsidR="009718ED" w:rsidRPr="009718ED">
        <w:rPr>
          <w:lang w:val="fr-FR"/>
        </w:rPr>
        <w:t>le.  Le</w:t>
      </w:r>
      <w:r w:rsidR="00F82497" w:rsidRPr="009718ED">
        <w:rPr>
          <w:lang w:val="fr-FR"/>
        </w:rPr>
        <w:t xml:space="preserve"> système de procédure de délivrance de brevets non examinés a été supprimé et des rapports de recherche sont désormais préparés, également pour des modèles d</w:t>
      </w:r>
      <w:r w:rsidR="009D7E38" w:rsidRPr="009718ED">
        <w:rPr>
          <w:lang w:val="fr-FR"/>
        </w:rPr>
        <w:t>’</w:t>
      </w:r>
      <w:r w:rsidR="00F82497" w:rsidRPr="009718ED">
        <w:rPr>
          <w:lang w:val="fr-FR"/>
        </w:rPr>
        <w:t xml:space="preserve">utilité, comme une </w:t>
      </w:r>
      <w:r w:rsidR="00495617" w:rsidRPr="009718ED">
        <w:rPr>
          <w:lang w:val="fr-FR"/>
        </w:rPr>
        <w:t>c</w:t>
      </w:r>
      <w:r w:rsidR="00343D73" w:rsidRPr="009718ED">
        <w:rPr>
          <w:lang w:val="fr-FR"/>
        </w:rPr>
        <w:t>ondition</w:t>
      </w:r>
      <w:r w:rsidR="00495617" w:rsidRPr="009718ED">
        <w:rPr>
          <w:lang w:val="fr-FR"/>
        </w:rPr>
        <w:t xml:space="preserve"> nécessaire</w:t>
      </w:r>
      <w:r w:rsidR="00786A66" w:rsidRPr="009718ED">
        <w:rPr>
          <w:lang w:val="fr-FR"/>
        </w:rPr>
        <w:t xml:space="preserve"> pour renforcer le systè</w:t>
      </w:r>
      <w:r w:rsidR="009718ED" w:rsidRPr="009718ED">
        <w:rPr>
          <w:lang w:val="fr-FR"/>
        </w:rPr>
        <w:t>me.  La</w:t>
      </w:r>
      <w:r w:rsidR="008F1F0E" w:rsidRPr="009718ED">
        <w:rPr>
          <w:lang w:val="fr-FR"/>
        </w:rPr>
        <w:t xml:space="preserve"> notion de</w:t>
      </w:r>
      <w:r w:rsidR="00495617" w:rsidRPr="009718ED">
        <w:rPr>
          <w:lang w:val="fr-FR"/>
        </w:rPr>
        <w:t xml:space="preserve"> </w:t>
      </w:r>
      <w:r w:rsidR="0057074A" w:rsidRPr="009718ED">
        <w:rPr>
          <w:lang w:val="fr-FR"/>
        </w:rPr>
        <w:t>“</w:t>
      </w:r>
      <w:r w:rsidR="00495617" w:rsidRPr="009718ED">
        <w:rPr>
          <w:lang w:val="fr-FR"/>
        </w:rPr>
        <w:t>rétablissement de</w:t>
      </w:r>
      <w:r w:rsidR="008F1F0E" w:rsidRPr="009718ED">
        <w:rPr>
          <w:lang w:val="fr-FR"/>
        </w:rPr>
        <w:t>s</w:t>
      </w:r>
      <w:r w:rsidR="00495617" w:rsidRPr="009718ED">
        <w:rPr>
          <w:lang w:val="fr-FR"/>
        </w:rPr>
        <w:t xml:space="preserve"> droits</w:t>
      </w:r>
      <w:r w:rsidR="0057074A" w:rsidRPr="009718ED">
        <w:rPr>
          <w:lang w:val="fr-FR"/>
        </w:rPr>
        <w:t>”</w:t>
      </w:r>
      <w:r w:rsidR="00495617" w:rsidRPr="009718ED">
        <w:rPr>
          <w:lang w:val="fr-FR"/>
        </w:rPr>
        <w:t xml:space="preserve"> est introduit</w:t>
      </w:r>
      <w:r w:rsidR="008F1F0E" w:rsidRPr="009718ED">
        <w:rPr>
          <w:lang w:val="fr-FR"/>
        </w:rPr>
        <w:t>e</w:t>
      </w:r>
      <w:r w:rsidR="00495617" w:rsidRPr="009718ED">
        <w:rPr>
          <w:lang w:val="fr-FR"/>
        </w:rPr>
        <w:t xml:space="preserve"> dans la nouvelle loi pour faciliter la tâche aux utilisateu</w:t>
      </w:r>
      <w:r w:rsidR="009718ED" w:rsidRPr="009718ED">
        <w:rPr>
          <w:lang w:val="fr-FR"/>
        </w:rPr>
        <w:t>rs.  La</w:t>
      </w:r>
      <w:r w:rsidR="00495617" w:rsidRPr="009718ED">
        <w:rPr>
          <w:lang w:val="fr-FR"/>
        </w:rPr>
        <w:t xml:space="preserve"> propriété des inventions émanant des universités est dévolue aux établissements eux</w:t>
      </w:r>
      <w:r w:rsidR="009718ED">
        <w:rPr>
          <w:lang w:val="fr-FR"/>
        </w:rPr>
        <w:noBreakHyphen/>
      </w:r>
      <w:r w:rsidR="00495617" w:rsidRPr="009718ED">
        <w:rPr>
          <w:lang w:val="fr-FR"/>
        </w:rPr>
        <w:t>mêmes plutôt qu</w:t>
      </w:r>
      <w:r w:rsidR="009D7E38" w:rsidRPr="009718ED">
        <w:rPr>
          <w:lang w:val="fr-FR"/>
        </w:rPr>
        <w:t>’</w:t>
      </w:r>
      <w:r w:rsidR="00495617" w:rsidRPr="009718ED">
        <w:rPr>
          <w:lang w:val="fr-FR"/>
        </w:rPr>
        <w:t>aux chercheurs, ceux</w:t>
      </w:r>
      <w:r w:rsidR="009718ED">
        <w:rPr>
          <w:lang w:val="fr-FR"/>
        </w:rPr>
        <w:noBreakHyphen/>
      </w:r>
      <w:r w:rsidR="00495617" w:rsidRPr="009718ED">
        <w:rPr>
          <w:lang w:val="fr-FR"/>
        </w:rPr>
        <w:t>ci touchant au moins un tiers des recettes issues de la commercialisation de l</w:t>
      </w:r>
      <w:r w:rsidR="009D7E38" w:rsidRPr="009718ED">
        <w:rPr>
          <w:lang w:val="fr-FR"/>
        </w:rPr>
        <w:t>’</w:t>
      </w:r>
      <w:r w:rsidR="00495617" w:rsidRPr="009718ED">
        <w:rPr>
          <w:lang w:val="fr-FR"/>
        </w:rPr>
        <w:t>inventi</w:t>
      </w:r>
      <w:r w:rsidR="009718ED" w:rsidRPr="009718ED">
        <w:rPr>
          <w:lang w:val="fr-FR"/>
        </w:rPr>
        <w:t>on.  Da</w:t>
      </w:r>
      <w:r w:rsidR="00343D73" w:rsidRPr="009718ED">
        <w:rPr>
          <w:lang w:val="fr-FR"/>
        </w:rPr>
        <w:t>ns certaines conditions, l</w:t>
      </w:r>
      <w:r w:rsidR="00393958" w:rsidRPr="009718ED">
        <w:rPr>
          <w:lang w:val="fr-FR"/>
        </w:rPr>
        <w:t xml:space="preserve">es </w:t>
      </w:r>
      <w:r w:rsidR="00E6108E" w:rsidRPr="009718ED">
        <w:rPr>
          <w:lang w:val="fr-FR"/>
        </w:rPr>
        <w:t xml:space="preserve">institutions </w:t>
      </w:r>
      <w:r w:rsidR="00393958" w:rsidRPr="009718ED">
        <w:rPr>
          <w:lang w:val="fr-FR"/>
        </w:rPr>
        <w:t>publiques ont le droit d</w:t>
      </w:r>
      <w:r w:rsidR="009D7E38" w:rsidRPr="009718ED">
        <w:rPr>
          <w:lang w:val="fr-FR"/>
        </w:rPr>
        <w:t>’</w:t>
      </w:r>
      <w:r w:rsidR="00393958" w:rsidRPr="009718ED">
        <w:rPr>
          <w:lang w:val="fr-FR"/>
        </w:rPr>
        <w:t xml:space="preserve">utiliser les </w:t>
      </w:r>
      <w:r w:rsidR="00E6108E" w:rsidRPr="009718ED">
        <w:rPr>
          <w:lang w:val="fr-FR"/>
        </w:rPr>
        <w:t xml:space="preserve">inventions </w:t>
      </w:r>
      <w:r w:rsidR="00393958" w:rsidRPr="009718ED">
        <w:rPr>
          <w:lang w:val="fr-FR"/>
        </w:rPr>
        <w:t>financées par l</w:t>
      </w:r>
      <w:r w:rsidR="009D7E38" w:rsidRPr="009718ED">
        <w:rPr>
          <w:lang w:val="fr-FR"/>
        </w:rPr>
        <w:t>’</w:t>
      </w:r>
      <w:r w:rsidR="00393958" w:rsidRPr="009718ED">
        <w:rPr>
          <w:lang w:val="fr-FR"/>
        </w:rPr>
        <w:t xml:space="preserve">État pour satisfaire leurs propres besoins sans payer de </w:t>
      </w:r>
      <w:r w:rsidR="008F1F0E" w:rsidRPr="009718ED">
        <w:rPr>
          <w:lang w:val="fr-FR"/>
        </w:rPr>
        <w:t>redevances</w:t>
      </w:r>
      <w:r w:rsidR="00E6108E" w:rsidRPr="009718ED">
        <w:rPr>
          <w:lang w:val="fr-FR"/>
        </w:rPr>
        <w:t>.</w:t>
      </w:r>
    </w:p>
    <w:p w:rsidR="00866160" w:rsidRPr="009718ED" w:rsidRDefault="006B04FA" w:rsidP="009718ED">
      <w:pPr>
        <w:pStyle w:val="ONUMFS"/>
        <w:rPr>
          <w:lang w:val="fr-FR"/>
        </w:rPr>
      </w:pPr>
      <w:r w:rsidRPr="009718ED">
        <w:rPr>
          <w:lang w:val="fr-FR"/>
        </w:rPr>
        <w:t>À l</w:t>
      </w:r>
      <w:r w:rsidR="009D7E38" w:rsidRPr="009718ED">
        <w:rPr>
          <w:lang w:val="fr-FR"/>
        </w:rPr>
        <w:t>’</w:t>
      </w:r>
      <w:r w:rsidRPr="009718ED">
        <w:rPr>
          <w:lang w:val="fr-FR"/>
        </w:rPr>
        <w:t>instar de l</w:t>
      </w:r>
      <w:r w:rsidR="009D7E38" w:rsidRPr="009718ED">
        <w:rPr>
          <w:lang w:val="fr-FR"/>
        </w:rPr>
        <w:t>’</w:t>
      </w:r>
      <w:r w:rsidRPr="009718ED">
        <w:rPr>
          <w:lang w:val="fr-FR"/>
        </w:rPr>
        <w:t>économie du pays, le système de propriété intellectuelle de la Turquie s</w:t>
      </w:r>
      <w:r w:rsidR="009D7E38" w:rsidRPr="009718ED">
        <w:rPr>
          <w:lang w:val="fr-FR"/>
        </w:rPr>
        <w:t>’</w:t>
      </w:r>
      <w:r w:rsidRPr="009718ED">
        <w:rPr>
          <w:lang w:val="fr-FR"/>
        </w:rPr>
        <w:t>est fortement développé au cours des 15</w:t>
      </w:r>
      <w:r w:rsidR="00876C01" w:rsidRPr="009718ED">
        <w:rPr>
          <w:lang w:val="fr-FR"/>
        </w:rPr>
        <w:t> </w:t>
      </w:r>
      <w:r w:rsidRPr="009718ED">
        <w:rPr>
          <w:lang w:val="fr-FR"/>
        </w:rPr>
        <w:t>dernières anné</w:t>
      </w:r>
      <w:r w:rsidR="009718ED" w:rsidRPr="009718ED">
        <w:rPr>
          <w:lang w:val="fr-FR"/>
        </w:rPr>
        <w:t>es.  Se</w:t>
      </w:r>
      <w:r w:rsidRPr="009718ED">
        <w:rPr>
          <w:lang w:val="fr-FR"/>
        </w:rPr>
        <w:t>lon les indicateurs relatifs à la propriété intellectuelle publiés par l</w:t>
      </w:r>
      <w:r w:rsidR="009D7E38" w:rsidRPr="009718ED">
        <w:rPr>
          <w:lang w:val="fr-FR"/>
        </w:rPr>
        <w:t>’</w:t>
      </w:r>
      <w:r w:rsidRPr="009718ED">
        <w:rPr>
          <w:lang w:val="fr-FR"/>
        </w:rPr>
        <w:t>OMPI, la Turquie s</w:t>
      </w:r>
      <w:r w:rsidR="009D7E38" w:rsidRPr="009718ED">
        <w:rPr>
          <w:lang w:val="fr-FR"/>
        </w:rPr>
        <w:t>’</w:t>
      </w:r>
      <w:r w:rsidRPr="009718ED">
        <w:rPr>
          <w:lang w:val="fr-FR"/>
        </w:rPr>
        <w:t>est classée au quatrième rang mondial pour les demandes d</w:t>
      </w:r>
      <w:r w:rsidR="009D7E38" w:rsidRPr="009718ED">
        <w:rPr>
          <w:lang w:val="fr-FR"/>
        </w:rPr>
        <w:t>’</w:t>
      </w:r>
      <w:r w:rsidRPr="009718ED">
        <w:rPr>
          <w:lang w:val="fr-FR"/>
        </w:rPr>
        <w:t>enregistrement de dessins ou modèles et au sixième rang pour les demandes d</w:t>
      </w:r>
      <w:r w:rsidR="009D7E38" w:rsidRPr="009718ED">
        <w:rPr>
          <w:lang w:val="fr-FR"/>
        </w:rPr>
        <w:t>’</w:t>
      </w:r>
      <w:r w:rsidRPr="009718ED">
        <w:rPr>
          <w:lang w:val="fr-FR"/>
        </w:rPr>
        <w:t>enregistrement de marques déposées par des résiden</w:t>
      </w:r>
      <w:r w:rsidR="009718ED" w:rsidRPr="009718ED">
        <w:rPr>
          <w:lang w:val="fr-FR"/>
        </w:rPr>
        <w:t>ts.  De</w:t>
      </w:r>
      <w:r w:rsidRPr="009718ED">
        <w:rPr>
          <w:lang w:val="fr-FR"/>
        </w:rPr>
        <w:t xml:space="preserve"> plus, le nombre des demandes de brevet déposées par des résidents s</w:t>
      </w:r>
      <w:r w:rsidR="009D7E38" w:rsidRPr="009718ED">
        <w:rPr>
          <w:lang w:val="fr-FR"/>
        </w:rPr>
        <w:t>’</w:t>
      </w:r>
      <w:r w:rsidRPr="009718ED">
        <w:rPr>
          <w:lang w:val="fr-FR"/>
        </w:rPr>
        <w:t>est multiplié environ par 20 au cours des 15</w:t>
      </w:r>
      <w:r w:rsidR="00876C01" w:rsidRPr="009718ED">
        <w:rPr>
          <w:lang w:val="fr-FR"/>
        </w:rPr>
        <w:t> </w:t>
      </w:r>
      <w:r w:rsidRPr="009718ED">
        <w:rPr>
          <w:lang w:val="fr-FR"/>
        </w:rPr>
        <w:t xml:space="preserve">dernières années, et la Turquie est passée au cours de cette période du </w:t>
      </w:r>
      <w:r w:rsidR="00EC12E3">
        <w:rPr>
          <w:lang w:val="fr-FR"/>
        </w:rPr>
        <w:t>quarante</w:t>
      </w:r>
      <w:r w:rsidR="00EC12E3">
        <w:rPr>
          <w:lang w:val="fr-FR"/>
        </w:rPr>
        <w:noBreakHyphen/>
        <w:t>cinquième</w:t>
      </w:r>
      <w:r w:rsidR="001929CA" w:rsidRPr="009718ED">
        <w:rPr>
          <w:lang w:val="fr-FR"/>
        </w:rPr>
        <w:t xml:space="preserve"> </w:t>
      </w:r>
      <w:r w:rsidRPr="009718ED">
        <w:rPr>
          <w:lang w:val="fr-FR"/>
        </w:rPr>
        <w:t xml:space="preserve">au </w:t>
      </w:r>
      <w:r w:rsidR="00EC12E3">
        <w:rPr>
          <w:lang w:val="fr-FR"/>
        </w:rPr>
        <w:t>quinzième</w:t>
      </w:r>
      <w:r w:rsidR="00876C01" w:rsidRPr="009718ED">
        <w:rPr>
          <w:lang w:val="fr-FR"/>
        </w:rPr>
        <w:t> </w:t>
      </w:r>
      <w:r w:rsidRPr="009718ED">
        <w:rPr>
          <w:lang w:val="fr-FR"/>
        </w:rPr>
        <w:t>rang mondial à cet égard.</w:t>
      </w:r>
    </w:p>
    <w:p w:rsidR="00B25842" w:rsidRPr="009718ED" w:rsidRDefault="006B04FA" w:rsidP="009718ED">
      <w:pPr>
        <w:pStyle w:val="ONUMFS"/>
        <w:rPr>
          <w:lang w:val="fr-FR"/>
        </w:rPr>
      </w:pPr>
      <w:r w:rsidRPr="009718ED">
        <w:rPr>
          <w:lang w:val="fr-FR"/>
        </w:rPr>
        <w:t>La Turquie est un État contractant</w:t>
      </w:r>
      <w:r w:rsidR="00866160" w:rsidRPr="009718ED">
        <w:rPr>
          <w:lang w:val="fr-FR"/>
        </w:rPr>
        <w:t xml:space="preserve"> du PCT</w:t>
      </w:r>
      <w:r w:rsidRPr="009718ED">
        <w:rPr>
          <w:lang w:val="fr-FR"/>
        </w:rPr>
        <w:t xml:space="preserve"> depuis le</w:t>
      </w:r>
      <w:r w:rsidR="009D7E38" w:rsidRPr="009718ED">
        <w:rPr>
          <w:lang w:val="fr-FR"/>
        </w:rPr>
        <w:t xml:space="preserve"> 1</w:t>
      </w:r>
      <w:r w:rsidR="009D7E38" w:rsidRPr="009718ED">
        <w:rPr>
          <w:vertAlign w:val="superscript"/>
          <w:lang w:val="fr-FR"/>
        </w:rPr>
        <w:t>er</w:t>
      </w:r>
      <w:r w:rsidR="009D7E38" w:rsidRPr="009718ED">
        <w:rPr>
          <w:lang w:val="fr-FR"/>
        </w:rPr>
        <w:t> </w:t>
      </w:r>
      <w:r w:rsidR="00866160" w:rsidRPr="009718ED">
        <w:rPr>
          <w:lang w:val="fr-FR"/>
        </w:rPr>
        <w:t>janvier 19</w:t>
      </w:r>
      <w:r w:rsidRPr="009718ED">
        <w:rPr>
          <w:lang w:val="fr-FR"/>
        </w:rPr>
        <w:t>96, et TURKPATENT est compétent pour agir en qualité d</w:t>
      </w:r>
      <w:r w:rsidR="009D7E38" w:rsidRPr="009718ED">
        <w:rPr>
          <w:lang w:val="fr-FR"/>
        </w:rPr>
        <w:t>’</w:t>
      </w:r>
      <w:r w:rsidRPr="009718ED">
        <w:rPr>
          <w:lang w:val="fr-FR"/>
        </w:rPr>
        <w:t>office récepteur</w:t>
      </w:r>
      <w:r w:rsidR="00866160" w:rsidRPr="009718ED">
        <w:rPr>
          <w:lang w:val="fr-FR"/>
        </w:rPr>
        <w:t xml:space="preserve"> du </w:t>
      </w:r>
      <w:r w:rsidR="009718ED" w:rsidRPr="009718ED">
        <w:rPr>
          <w:lang w:val="fr-FR"/>
        </w:rPr>
        <w:t>PCT.  Le</w:t>
      </w:r>
      <w:r w:rsidRPr="009718ED">
        <w:rPr>
          <w:lang w:val="fr-FR"/>
        </w:rPr>
        <w:t xml:space="preserve"> nombre de demandes selon</w:t>
      </w:r>
      <w:r w:rsidR="00866160" w:rsidRPr="009718ED">
        <w:rPr>
          <w:lang w:val="fr-FR"/>
        </w:rPr>
        <w:t xml:space="preserve"> le PCT</w:t>
      </w:r>
      <w:r w:rsidRPr="009718ED">
        <w:rPr>
          <w:lang w:val="fr-FR"/>
        </w:rPr>
        <w:t xml:space="preserve"> déposées en Turquie a plus que décuplé au cours des 15</w:t>
      </w:r>
      <w:r w:rsidR="00876C01" w:rsidRPr="009718ED">
        <w:rPr>
          <w:lang w:val="fr-FR"/>
        </w:rPr>
        <w:t> </w:t>
      </w:r>
      <w:r w:rsidRPr="009718ED">
        <w:rPr>
          <w:lang w:val="fr-FR"/>
        </w:rPr>
        <w:t xml:space="preserve">dernières années, pour atteindre 1016 </w:t>
      </w:r>
      <w:r w:rsidR="00866160" w:rsidRPr="009718ED">
        <w:rPr>
          <w:lang w:val="fr-FR"/>
        </w:rPr>
        <w:t>en 2015</w:t>
      </w:r>
      <w:r w:rsidRPr="009718ED">
        <w:rPr>
          <w:lang w:val="fr-FR"/>
        </w:rPr>
        <w:t>.</w:t>
      </w:r>
    </w:p>
    <w:p w:rsidR="00B25842" w:rsidRPr="009718ED" w:rsidRDefault="006B04FA" w:rsidP="009718ED">
      <w:pPr>
        <w:pStyle w:val="ONUMFS"/>
        <w:rPr>
          <w:lang w:val="fr-FR"/>
        </w:rPr>
      </w:pPr>
      <w:r w:rsidRPr="009718ED">
        <w:rPr>
          <w:lang w:val="fr-FR"/>
        </w:rPr>
        <w:t>Parallèlement à cette croissance du nombre de dépôts de demandes de brevet, la capacité institutionnelle de TURKPATENT a fortement progressé, de même que d</w:t>
      </w:r>
      <w:r w:rsidR="009D7E38" w:rsidRPr="009718ED">
        <w:rPr>
          <w:lang w:val="fr-FR"/>
        </w:rPr>
        <w:t>’</w:t>
      </w:r>
      <w:r w:rsidRPr="009718ED">
        <w:rPr>
          <w:lang w:val="fr-FR"/>
        </w:rPr>
        <w:t>autres éléments du système de propriété intellectuelle de la Turqu</w:t>
      </w:r>
      <w:r w:rsidR="009718ED" w:rsidRPr="009718ED">
        <w:rPr>
          <w:lang w:val="fr-FR"/>
        </w:rPr>
        <w:t>ie.  L’é</w:t>
      </w:r>
      <w:r w:rsidRPr="009718ED">
        <w:rPr>
          <w:lang w:val="fr-FR"/>
        </w:rPr>
        <w:t>volution récente de ce dernier et l</w:t>
      </w:r>
      <w:r w:rsidR="009D7E38" w:rsidRPr="009718ED">
        <w:rPr>
          <w:lang w:val="fr-FR"/>
        </w:rPr>
        <w:t>’</w:t>
      </w:r>
      <w:r w:rsidRPr="009718ED">
        <w:rPr>
          <w:lang w:val="fr-FR"/>
        </w:rPr>
        <w:t>augmentation en volume des demandes de brevet ont entraîné une demande accrue de services de propriété intellectuelle efficaces et de haut niveau, en particulier en ce qui concerne la délivrance des breve</w:t>
      </w:r>
      <w:r w:rsidR="009718ED" w:rsidRPr="009718ED">
        <w:rPr>
          <w:lang w:val="fr-FR"/>
        </w:rPr>
        <w:t>ts.  Le</w:t>
      </w:r>
      <w:r w:rsidRPr="009718ED">
        <w:rPr>
          <w:lang w:val="fr-FR"/>
        </w:rPr>
        <w:t>s besoins exprimés par les utilisateurs locaux ont été pour TURKPATENT le facteur déterminant d</w:t>
      </w:r>
      <w:r w:rsidR="009D7E38" w:rsidRPr="009718ED">
        <w:rPr>
          <w:lang w:val="fr-FR"/>
        </w:rPr>
        <w:t>’</w:t>
      </w:r>
      <w:r w:rsidRPr="009718ED">
        <w:rPr>
          <w:lang w:val="fr-FR"/>
        </w:rPr>
        <w:t>efforts de modernisation qui ont abouti à l</w:t>
      </w:r>
      <w:r w:rsidR="009D7E38" w:rsidRPr="009718ED">
        <w:rPr>
          <w:lang w:val="fr-FR"/>
        </w:rPr>
        <w:t>’</w:t>
      </w:r>
      <w:r w:rsidRPr="009718ED">
        <w:rPr>
          <w:lang w:val="fr-FR"/>
        </w:rPr>
        <w:t>établissement d</w:t>
      </w:r>
      <w:r w:rsidR="009D7E38" w:rsidRPr="009718ED">
        <w:rPr>
          <w:lang w:val="fr-FR"/>
        </w:rPr>
        <w:t>’</w:t>
      </w:r>
      <w:r w:rsidRPr="009718ED">
        <w:rPr>
          <w:lang w:val="fr-FR"/>
        </w:rPr>
        <w:t>une structure institutionnelle dotée d</w:t>
      </w:r>
      <w:r w:rsidR="009D7E38" w:rsidRPr="009718ED">
        <w:rPr>
          <w:lang w:val="fr-FR"/>
        </w:rPr>
        <w:t>’</w:t>
      </w:r>
      <w:r w:rsidRPr="009718ED">
        <w:rPr>
          <w:lang w:val="fr-FR"/>
        </w:rPr>
        <w:t>outils modernes lui permettant d</w:t>
      </w:r>
      <w:r w:rsidR="009D7E38" w:rsidRPr="009718ED">
        <w:rPr>
          <w:lang w:val="fr-FR"/>
        </w:rPr>
        <w:t>’</w:t>
      </w:r>
      <w:r w:rsidRPr="009718ED">
        <w:rPr>
          <w:lang w:val="fr-FR"/>
        </w:rPr>
        <w:t>assurer le maintien de prestations de qualité.</w:t>
      </w:r>
    </w:p>
    <w:p w:rsidR="00B25842" w:rsidRPr="009718ED" w:rsidRDefault="004F68F9" w:rsidP="00FE2FF8">
      <w:pPr>
        <w:pStyle w:val="Heading2"/>
        <w:keepLines/>
        <w:rPr>
          <w:lang w:val="fr-FR"/>
        </w:rPr>
      </w:pPr>
      <w:r w:rsidRPr="009718ED">
        <w:rPr>
          <w:lang w:val="fr-FR"/>
        </w:rPr>
        <w:lastRenderedPageBreak/>
        <w:t>3.</w:t>
      </w:r>
      <w:r w:rsidRPr="009718ED">
        <w:rPr>
          <w:lang w:val="fr-FR"/>
        </w:rPr>
        <w:tab/>
        <w:t>Politique d</w:t>
      </w:r>
      <w:r w:rsidR="009D7E38" w:rsidRPr="009718ED">
        <w:rPr>
          <w:lang w:val="fr-FR"/>
        </w:rPr>
        <w:t>’</w:t>
      </w:r>
      <w:r w:rsidRPr="009718ED">
        <w:rPr>
          <w:lang w:val="fr-FR"/>
        </w:rPr>
        <w:t>innovation et stratégies en matière de propriété intellectuelle</w:t>
      </w:r>
    </w:p>
    <w:p w:rsidR="00876C01" w:rsidRPr="009718ED" w:rsidRDefault="00876C01" w:rsidP="00FE2FF8">
      <w:pPr>
        <w:keepNext/>
        <w:keepLines/>
        <w:rPr>
          <w:lang w:val="fr-FR"/>
        </w:rPr>
      </w:pPr>
    </w:p>
    <w:p w:rsidR="00866160" w:rsidRPr="009718ED" w:rsidRDefault="004F68F9" w:rsidP="009718ED">
      <w:pPr>
        <w:pStyle w:val="ONUMFS"/>
        <w:rPr>
          <w:lang w:val="fr-FR"/>
        </w:rPr>
      </w:pPr>
      <w:r w:rsidRPr="009718ED">
        <w:rPr>
          <w:lang w:val="fr-FR"/>
        </w:rPr>
        <w:t>La politique de la Turquie en matière d</w:t>
      </w:r>
      <w:r w:rsidR="009D7E38" w:rsidRPr="009718ED">
        <w:rPr>
          <w:lang w:val="fr-FR"/>
        </w:rPr>
        <w:t>’</w:t>
      </w:r>
      <w:r w:rsidRPr="009718ED">
        <w:rPr>
          <w:lang w:val="fr-FR"/>
        </w:rPr>
        <w:t xml:space="preserve">innovation est établie au plus haut niveau par le Conseil suprême pour la science et la technologie (SCST), qui relève directement du Premier </w:t>
      </w:r>
      <w:r w:rsidR="0057074A" w:rsidRPr="009718ED">
        <w:rPr>
          <w:lang w:val="fr-FR"/>
        </w:rPr>
        <w:t>minist</w:t>
      </w:r>
      <w:r w:rsidR="009718ED" w:rsidRPr="009718ED">
        <w:rPr>
          <w:lang w:val="fr-FR"/>
        </w:rPr>
        <w:t>re.  La</w:t>
      </w:r>
      <w:r w:rsidR="00510833" w:rsidRPr="009718ED">
        <w:rPr>
          <w:lang w:val="fr-FR"/>
        </w:rPr>
        <w:t xml:space="preserve"> stratégie nationale en matière de science, de technologie et </w:t>
      </w:r>
      <w:r w:rsidR="00F8027A" w:rsidRPr="009718ED">
        <w:rPr>
          <w:lang w:val="fr-FR"/>
        </w:rPr>
        <w:t>d</w:t>
      </w:r>
      <w:r w:rsidR="009D7E38" w:rsidRPr="009718ED">
        <w:rPr>
          <w:lang w:val="fr-FR"/>
        </w:rPr>
        <w:t>’</w:t>
      </w:r>
      <w:r w:rsidR="00F8027A" w:rsidRPr="009718ED">
        <w:rPr>
          <w:lang w:val="fr-FR"/>
        </w:rPr>
        <w:t xml:space="preserve">innovation </w:t>
      </w:r>
      <w:r w:rsidR="00510833" w:rsidRPr="009718ED">
        <w:rPr>
          <w:lang w:val="fr-FR"/>
        </w:rPr>
        <w:t>a été approuvée par</w:t>
      </w:r>
      <w:r w:rsidR="00866160" w:rsidRPr="009718ED">
        <w:rPr>
          <w:lang w:val="fr-FR"/>
        </w:rPr>
        <w:t xml:space="preserve"> le SCS</w:t>
      </w:r>
      <w:r w:rsidR="00510833" w:rsidRPr="009718ED">
        <w:rPr>
          <w:lang w:val="fr-FR"/>
        </w:rPr>
        <w:t>T</w:t>
      </w:r>
      <w:r w:rsidR="00E6108E" w:rsidRPr="009718ED">
        <w:rPr>
          <w:lang w:val="fr-FR"/>
        </w:rPr>
        <w:t>.</w:t>
      </w:r>
    </w:p>
    <w:p w:rsidR="00B25842" w:rsidRPr="009718ED" w:rsidRDefault="004F68F9" w:rsidP="009718ED">
      <w:pPr>
        <w:pStyle w:val="ONUMFS"/>
        <w:rPr>
          <w:lang w:val="fr-FR"/>
        </w:rPr>
      </w:pPr>
      <w:r w:rsidRPr="009718ED">
        <w:rPr>
          <w:lang w:val="fr-FR"/>
        </w:rPr>
        <w:t>La stratégie nationale en matière de science, de technologie et d</w:t>
      </w:r>
      <w:r w:rsidR="009D7E38" w:rsidRPr="009718ED">
        <w:rPr>
          <w:lang w:val="fr-FR"/>
        </w:rPr>
        <w:t>’</w:t>
      </w:r>
      <w:r w:rsidRPr="009718ED">
        <w:rPr>
          <w:lang w:val="fr-FR"/>
        </w:rPr>
        <w:t>innovation vise à contribuer à l</w:t>
      </w:r>
      <w:r w:rsidR="009D7E38" w:rsidRPr="009718ED">
        <w:rPr>
          <w:lang w:val="fr-FR"/>
        </w:rPr>
        <w:t>’</w:t>
      </w:r>
      <w:r w:rsidRPr="009718ED">
        <w:rPr>
          <w:lang w:val="fr-FR"/>
        </w:rPr>
        <w:t>acquisition de connaissances nouvelles et au développement de technologies innovantes permettant de créer des produits, des procédés et des services de nature à favoriser l</w:t>
      </w:r>
      <w:r w:rsidR="009D7E38" w:rsidRPr="009718ED">
        <w:rPr>
          <w:lang w:val="fr-FR"/>
        </w:rPr>
        <w:t>’</w:t>
      </w:r>
      <w:r w:rsidRPr="009718ED">
        <w:rPr>
          <w:lang w:val="fr-FR"/>
        </w:rPr>
        <w:t>amélioration de la qualité de vie, pour le bien du pays et de l</w:t>
      </w:r>
      <w:r w:rsidR="009D7E38" w:rsidRPr="009718ED">
        <w:rPr>
          <w:lang w:val="fr-FR"/>
        </w:rPr>
        <w:t>’</w:t>
      </w:r>
      <w:r w:rsidRPr="009718ED">
        <w:rPr>
          <w:lang w:val="fr-FR"/>
        </w:rPr>
        <w:t>humanité.</w:t>
      </w:r>
    </w:p>
    <w:p w:rsidR="00B25842" w:rsidRPr="009718ED" w:rsidRDefault="004F68F9" w:rsidP="009718ED">
      <w:pPr>
        <w:pStyle w:val="ONUMFS"/>
        <w:rPr>
          <w:lang w:val="fr-FR"/>
        </w:rPr>
      </w:pPr>
      <w:r w:rsidRPr="009718ED">
        <w:rPr>
          <w:lang w:val="fr-FR"/>
        </w:rPr>
        <w:t>Parallèlement à la politique d</w:t>
      </w:r>
      <w:r w:rsidR="009D7E38" w:rsidRPr="009718ED">
        <w:rPr>
          <w:lang w:val="fr-FR"/>
        </w:rPr>
        <w:t>’</w:t>
      </w:r>
      <w:r w:rsidRPr="009718ED">
        <w:rPr>
          <w:lang w:val="fr-FR"/>
        </w:rPr>
        <w:t xml:space="preserve">innovation, le Haut conseil de planification de la Turquie a approuvé, sous la conduite du Premier </w:t>
      </w:r>
      <w:r w:rsidR="0057074A" w:rsidRPr="009718ED">
        <w:rPr>
          <w:lang w:val="fr-FR"/>
        </w:rPr>
        <w:t>ministre</w:t>
      </w:r>
      <w:r w:rsidRPr="009718ED">
        <w:rPr>
          <w:lang w:val="fr-FR"/>
        </w:rPr>
        <w:t>, une “Stratégie nationale et plan d</w:t>
      </w:r>
      <w:r w:rsidR="009D7E38" w:rsidRPr="009718ED">
        <w:rPr>
          <w:lang w:val="fr-FR"/>
        </w:rPr>
        <w:t>’</w:t>
      </w:r>
      <w:r w:rsidRPr="009718ED">
        <w:rPr>
          <w:lang w:val="fr-FR"/>
        </w:rPr>
        <w:t>action 2015</w:t>
      </w:r>
      <w:r w:rsidR="009718ED">
        <w:rPr>
          <w:lang w:val="fr-FR"/>
        </w:rPr>
        <w:noBreakHyphen/>
      </w:r>
      <w:r w:rsidRPr="009718ED">
        <w:rPr>
          <w:lang w:val="fr-FR"/>
        </w:rPr>
        <w:t>2018 en matière de droits de propriété intellectuelle”.  L</w:t>
      </w:r>
      <w:r w:rsidR="009D7E38" w:rsidRPr="009718ED">
        <w:rPr>
          <w:lang w:val="fr-FR"/>
        </w:rPr>
        <w:t>’</w:t>
      </w:r>
      <w:r w:rsidRPr="009718ED">
        <w:rPr>
          <w:lang w:val="fr-FR"/>
        </w:rPr>
        <w:t>objectif essentiel de cette stratégie est de contribuer au processus de développement des droits de propriété intellectuelle et des produits protégés et de favoriser la défense et l</w:t>
      </w:r>
      <w:r w:rsidR="009D7E38" w:rsidRPr="009718ED">
        <w:rPr>
          <w:lang w:val="fr-FR"/>
        </w:rPr>
        <w:t>’</w:t>
      </w:r>
      <w:r w:rsidRPr="009718ED">
        <w:rPr>
          <w:lang w:val="fr-FR"/>
        </w:rPr>
        <w:t>utilisation de ces droits au moyen d</w:t>
      </w:r>
      <w:r w:rsidR="009D7E38" w:rsidRPr="009718ED">
        <w:rPr>
          <w:lang w:val="fr-FR"/>
        </w:rPr>
        <w:t>’</w:t>
      </w:r>
      <w:r w:rsidRPr="009718ED">
        <w:rPr>
          <w:lang w:val="fr-FR"/>
        </w:rPr>
        <w:t>un système de propriété intellectuelle efficace, bien développé et adopté par la société.</w:t>
      </w:r>
    </w:p>
    <w:p w:rsidR="00866160" w:rsidRPr="009718ED" w:rsidRDefault="004F68F9" w:rsidP="009718ED">
      <w:pPr>
        <w:pStyle w:val="ONUMFS"/>
        <w:rPr>
          <w:lang w:val="fr-FR"/>
        </w:rPr>
      </w:pPr>
      <w:r w:rsidRPr="009718ED">
        <w:rPr>
          <w:lang w:val="fr-FR"/>
        </w:rPr>
        <w:t>Les objectifs fixés par cette stratégie sont les suivants</w:t>
      </w:r>
      <w:r w:rsidR="009D7E38" w:rsidRPr="009718ED">
        <w:rPr>
          <w:lang w:val="fr-FR"/>
        </w:rPr>
        <w:t> :</w:t>
      </w:r>
    </w:p>
    <w:p w:rsidR="00B25842" w:rsidRPr="009718ED" w:rsidRDefault="004F68F9" w:rsidP="00F85E44">
      <w:pPr>
        <w:pStyle w:val="ONUMFS"/>
        <w:numPr>
          <w:ilvl w:val="0"/>
          <w:numId w:val="23"/>
        </w:numPr>
        <w:tabs>
          <w:tab w:val="clear" w:pos="567"/>
          <w:tab w:val="num" w:pos="1134"/>
        </w:tabs>
        <w:ind w:left="1134" w:hanging="567"/>
        <w:rPr>
          <w:lang w:val="fr-FR"/>
        </w:rPr>
      </w:pPr>
      <w:r w:rsidRPr="009718ED">
        <w:rPr>
          <w:lang w:val="fr-FR"/>
        </w:rPr>
        <w:t>mise en œuvre efficace des droits de propriété intellectuelle par une amélioration de la législation et des pratiques tenant compte des besoins du pays;</w:t>
      </w:r>
    </w:p>
    <w:p w:rsidR="00866160" w:rsidRPr="009718ED" w:rsidRDefault="004F68F9" w:rsidP="00F85E44">
      <w:pPr>
        <w:pStyle w:val="ONUMFS"/>
        <w:numPr>
          <w:ilvl w:val="0"/>
          <w:numId w:val="23"/>
        </w:numPr>
        <w:tabs>
          <w:tab w:val="clear" w:pos="567"/>
          <w:tab w:val="num" w:pos="1134"/>
        </w:tabs>
        <w:ind w:left="1134" w:hanging="567"/>
        <w:rPr>
          <w:lang w:val="fr-FR"/>
        </w:rPr>
      </w:pPr>
      <w:r w:rsidRPr="009718ED">
        <w:rPr>
          <w:lang w:val="fr-FR"/>
        </w:rPr>
        <w:t>protection et suivi efficace des droits de propriété intellectuelle par la mise en place de capacités institutionnelles et humaines adéquates, notamment dans les services judiciaires, douaniers et policiers;</w:t>
      </w:r>
    </w:p>
    <w:p w:rsidR="00866160" w:rsidRPr="009718ED" w:rsidRDefault="004F68F9" w:rsidP="00F85E44">
      <w:pPr>
        <w:pStyle w:val="ONUMFS"/>
        <w:numPr>
          <w:ilvl w:val="0"/>
          <w:numId w:val="23"/>
        </w:numPr>
        <w:tabs>
          <w:tab w:val="clear" w:pos="567"/>
          <w:tab w:val="num" w:pos="1134"/>
        </w:tabs>
        <w:ind w:left="1134" w:hanging="567"/>
        <w:rPr>
          <w:lang w:val="fr-FR"/>
        </w:rPr>
      </w:pPr>
      <w:r w:rsidRPr="009718ED">
        <w:rPr>
          <w:lang w:val="fr-FR"/>
        </w:rPr>
        <w:t>accroissement de l</w:t>
      </w:r>
      <w:r w:rsidR="009D7E38" w:rsidRPr="009718ED">
        <w:rPr>
          <w:lang w:val="fr-FR"/>
        </w:rPr>
        <w:t>’</w:t>
      </w:r>
      <w:r w:rsidRPr="009718ED">
        <w:rPr>
          <w:lang w:val="fr-FR"/>
        </w:rPr>
        <w:t>efficacité des mécanismes de commercialisation de la propriété intellectuelle, par l</w:t>
      </w:r>
      <w:r w:rsidR="009D7E38" w:rsidRPr="009718ED">
        <w:rPr>
          <w:lang w:val="fr-FR"/>
        </w:rPr>
        <w:t>’</w:t>
      </w:r>
      <w:r w:rsidRPr="009718ED">
        <w:rPr>
          <w:lang w:val="fr-FR"/>
        </w:rPr>
        <w:t>amélioration de l</w:t>
      </w:r>
      <w:r w:rsidR="009D7E38" w:rsidRPr="009718ED">
        <w:rPr>
          <w:lang w:val="fr-FR"/>
        </w:rPr>
        <w:t>’</w:t>
      </w:r>
      <w:r w:rsidRPr="009718ED">
        <w:rPr>
          <w:lang w:val="fr-FR"/>
        </w:rPr>
        <w:t>infrastructure et de la perception par le marché de la valeur de la conversion;</w:t>
      </w:r>
    </w:p>
    <w:p w:rsidR="00B25842" w:rsidRPr="009718ED" w:rsidRDefault="004F68F9" w:rsidP="00F85E44">
      <w:pPr>
        <w:pStyle w:val="ONUMFS"/>
        <w:numPr>
          <w:ilvl w:val="0"/>
          <w:numId w:val="23"/>
        </w:numPr>
        <w:tabs>
          <w:tab w:val="clear" w:pos="567"/>
          <w:tab w:val="num" w:pos="1134"/>
        </w:tabs>
        <w:ind w:left="1134" w:hanging="567"/>
        <w:rPr>
          <w:lang w:val="fr-FR"/>
        </w:rPr>
      </w:pPr>
      <w:r w:rsidRPr="009718ED">
        <w:rPr>
          <w:lang w:val="fr-FR"/>
        </w:rPr>
        <w:t>plus grande sensibilisation du public au système des droits de propriété intellectuelle, afin de favoriser le passage à une société du savoir plus respectueuse de ces derniers.</w:t>
      </w:r>
    </w:p>
    <w:p w:rsidR="00B25842" w:rsidRPr="009718ED" w:rsidRDefault="004F68F9" w:rsidP="00F85E44">
      <w:pPr>
        <w:pStyle w:val="ONUMFS"/>
        <w:rPr>
          <w:lang w:val="fr-FR"/>
        </w:rPr>
      </w:pPr>
      <w:r w:rsidRPr="009718ED">
        <w:rPr>
          <w:lang w:val="fr-FR"/>
        </w:rPr>
        <w:t>D</w:t>
      </w:r>
      <w:r w:rsidR="009D7E38" w:rsidRPr="009718ED">
        <w:rPr>
          <w:lang w:val="fr-FR"/>
        </w:rPr>
        <w:t>’</w:t>
      </w:r>
      <w:r w:rsidRPr="009718ED">
        <w:rPr>
          <w:lang w:val="fr-FR"/>
        </w:rPr>
        <w:t>autres éléments sont en place, en plus de la solide structure institutionnelle de TURKPATENT, pour assurer la réalisation des objectifs établis dans la stratég</w:t>
      </w:r>
      <w:r w:rsidR="009718ED" w:rsidRPr="009718ED">
        <w:rPr>
          <w:lang w:val="fr-FR"/>
        </w:rPr>
        <w:t>ie.  Da</w:t>
      </w:r>
      <w:r w:rsidRPr="009718ED">
        <w:rPr>
          <w:lang w:val="fr-FR"/>
        </w:rPr>
        <w:t>ns un certain nombre de provinces, les déposants ou utilisateurs potentiels du système de propriété intellectuelle peuvent demander conseil à des unités d</w:t>
      </w:r>
      <w:r w:rsidR="009D7E38" w:rsidRPr="009718ED">
        <w:rPr>
          <w:lang w:val="fr-FR"/>
        </w:rPr>
        <w:t>’</w:t>
      </w:r>
      <w:r w:rsidRPr="009718ED">
        <w:rPr>
          <w:lang w:val="fr-FR"/>
        </w:rPr>
        <w:t>information et de documentati</w:t>
      </w:r>
      <w:r w:rsidR="009718ED" w:rsidRPr="009718ED">
        <w:rPr>
          <w:lang w:val="fr-FR"/>
        </w:rPr>
        <w:t>on.  Il</w:t>
      </w:r>
      <w:r w:rsidRPr="009718ED">
        <w:rPr>
          <w:lang w:val="fr-FR"/>
        </w:rPr>
        <w:t xml:space="preserve"> existe 100 de ces unités dans différentes provinces réparties sur la quasi</w:t>
      </w:r>
      <w:r w:rsidR="009718ED">
        <w:rPr>
          <w:lang w:val="fr-FR"/>
        </w:rPr>
        <w:noBreakHyphen/>
      </w:r>
      <w:r w:rsidRPr="009718ED">
        <w:rPr>
          <w:lang w:val="fr-FR"/>
        </w:rPr>
        <w:t>totalité du territoire du pa</w:t>
      </w:r>
      <w:r w:rsidR="009718ED" w:rsidRPr="009718ED">
        <w:rPr>
          <w:lang w:val="fr-FR"/>
        </w:rPr>
        <w:t>ys.  Ce</w:t>
      </w:r>
      <w:r w:rsidRPr="009718ED">
        <w:rPr>
          <w:lang w:val="fr-FR"/>
        </w:rPr>
        <w:t>s unités sont implantées dans des universités, des chambres de commerce et d</w:t>
      </w:r>
      <w:r w:rsidR="009D7E38" w:rsidRPr="009718ED">
        <w:rPr>
          <w:lang w:val="fr-FR"/>
        </w:rPr>
        <w:t>’</w:t>
      </w:r>
      <w:r w:rsidRPr="009718ED">
        <w:rPr>
          <w:lang w:val="fr-FR"/>
        </w:rPr>
        <w:t>industrie et des parcs de technologie ou dans les locaux d</w:t>
      </w:r>
      <w:r w:rsidR="009D7E38" w:rsidRPr="009718ED">
        <w:rPr>
          <w:lang w:val="fr-FR"/>
        </w:rPr>
        <w:t>’</w:t>
      </w:r>
      <w:r w:rsidRPr="009718ED">
        <w:rPr>
          <w:lang w:val="fr-FR"/>
        </w:rPr>
        <w:t>administrations des provinces concernées.</w:t>
      </w:r>
    </w:p>
    <w:p w:rsidR="00866160" w:rsidRPr="009718ED" w:rsidRDefault="004F68F9" w:rsidP="00F85E44">
      <w:pPr>
        <w:pStyle w:val="ONUMFS"/>
        <w:rPr>
          <w:lang w:val="fr-FR"/>
        </w:rPr>
      </w:pPr>
      <w:r w:rsidRPr="009718ED">
        <w:rPr>
          <w:lang w:val="fr-FR"/>
        </w:rPr>
        <w:t>La carte ci</w:t>
      </w:r>
      <w:r w:rsidR="009718ED">
        <w:rPr>
          <w:lang w:val="fr-FR"/>
        </w:rPr>
        <w:noBreakHyphen/>
      </w:r>
      <w:r w:rsidRPr="009718ED">
        <w:rPr>
          <w:lang w:val="fr-FR"/>
        </w:rPr>
        <w:t>dessous montre la répartition géographique des unités d</w:t>
      </w:r>
      <w:r w:rsidR="009D7E38" w:rsidRPr="009718ED">
        <w:rPr>
          <w:lang w:val="fr-FR"/>
        </w:rPr>
        <w:t>’</w:t>
      </w:r>
      <w:r w:rsidRPr="009718ED">
        <w:rPr>
          <w:lang w:val="fr-FR"/>
        </w:rPr>
        <w:t>information et de documentation, ainsi que les lieux où elles sont hébergé</w:t>
      </w:r>
      <w:r w:rsidR="009718ED" w:rsidRPr="009718ED">
        <w:rPr>
          <w:lang w:val="fr-FR"/>
        </w:rPr>
        <w:t>es.  Ce</w:t>
      </w:r>
      <w:r w:rsidRPr="009718ED">
        <w:rPr>
          <w:lang w:val="fr-FR"/>
        </w:rPr>
        <w:t>s unités ont un lien organique avec TURKPATENT, qui assure la formation de leur personnel et leur fournit la documentation relative aux services de propriété intellectuelle.</w:t>
      </w:r>
    </w:p>
    <w:p w:rsidR="00B25842" w:rsidRPr="009718ED" w:rsidRDefault="004F68F9" w:rsidP="00F85E44">
      <w:pPr>
        <w:pStyle w:val="ONUMFS"/>
        <w:rPr>
          <w:lang w:val="fr-FR"/>
        </w:rPr>
      </w:pPr>
      <w:r w:rsidRPr="009718ED">
        <w:rPr>
          <w:lang w:val="fr-FR"/>
        </w:rPr>
        <w:t>Les bureaux locaux du Ministère de la science, de l</w:t>
      </w:r>
      <w:r w:rsidR="009D7E38" w:rsidRPr="009718ED">
        <w:rPr>
          <w:lang w:val="fr-FR"/>
        </w:rPr>
        <w:t>’</w:t>
      </w:r>
      <w:r w:rsidRPr="009718ED">
        <w:rPr>
          <w:lang w:val="fr-FR"/>
        </w:rPr>
        <w:t>industrie et de la technologie, qui sont installés dans 81</w:t>
      </w:r>
      <w:r w:rsidR="00876C01" w:rsidRPr="009718ED">
        <w:rPr>
          <w:lang w:val="fr-FR"/>
        </w:rPr>
        <w:t> </w:t>
      </w:r>
      <w:r w:rsidRPr="009718ED">
        <w:rPr>
          <w:lang w:val="fr-FR"/>
        </w:rPr>
        <w:t>villes réparties sur l</w:t>
      </w:r>
      <w:r w:rsidR="009D7E38" w:rsidRPr="009718ED">
        <w:rPr>
          <w:lang w:val="fr-FR"/>
        </w:rPr>
        <w:t>’</w:t>
      </w:r>
      <w:r w:rsidRPr="009718ED">
        <w:rPr>
          <w:lang w:val="fr-FR"/>
        </w:rPr>
        <w:t>ensemble du territoire de la Turquie, comptent en outre parmi leurs employés un fonctionnaire chargé des questions de propriété intellectuelle auquel il est possible de demander conseil dans ce domai</w:t>
      </w:r>
      <w:r w:rsidR="009718ED" w:rsidRPr="009718ED">
        <w:rPr>
          <w:lang w:val="fr-FR"/>
        </w:rPr>
        <w:t>ne.  La</w:t>
      </w:r>
      <w:r w:rsidRPr="009718ED">
        <w:rPr>
          <w:lang w:val="fr-FR"/>
        </w:rPr>
        <w:t xml:space="preserve"> formation de ces conseillers est également assurée par TURKPATENT.</w:t>
      </w:r>
    </w:p>
    <w:p w:rsidR="00B25842" w:rsidRPr="009718ED" w:rsidRDefault="004F68F9" w:rsidP="00F85E44">
      <w:pPr>
        <w:pStyle w:val="ONUMFS"/>
        <w:rPr>
          <w:lang w:val="fr-FR"/>
        </w:rPr>
      </w:pPr>
      <w:r w:rsidRPr="009718ED">
        <w:rPr>
          <w:lang w:val="fr-FR"/>
        </w:rPr>
        <w:lastRenderedPageBreak/>
        <w:t>La Turquie fait par ailleurs partie des États membres du Réseau européen en matière de brevets, dont le but est d</w:t>
      </w:r>
      <w:r w:rsidR="009D7E38" w:rsidRPr="009718ED">
        <w:rPr>
          <w:lang w:val="fr-FR"/>
        </w:rPr>
        <w:t>’</w:t>
      </w:r>
      <w:r w:rsidRPr="009718ED">
        <w:rPr>
          <w:lang w:val="fr-FR"/>
        </w:rPr>
        <w:t>améliorer le système européen des brevets par des activités bilatérales ou m</w:t>
      </w:r>
      <w:r w:rsidR="00873AFC" w:rsidRPr="009718ED">
        <w:rPr>
          <w:lang w:val="fr-FR"/>
        </w:rPr>
        <w:t>ultilatéral</w:t>
      </w:r>
      <w:r w:rsidR="009718ED" w:rsidRPr="009718ED">
        <w:rPr>
          <w:lang w:val="fr-FR"/>
        </w:rPr>
        <w:t>es.  Ce</w:t>
      </w:r>
      <w:r w:rsidRPr="009718ED">
        <w:rPr>
          <w:lang w:val="fr-FR"/>
        </w:rPr>
        <w:t xml:space="preserve"> réseau offre également aux examinateurs des offices nationaux une </w:t>
      </w:r>
      <w:r w:rsidR="0057074A" w:rsidRPr="009718ED">
        <w:rPr>
          <w:lang w:val="fr-FR"/>
        </w:rPr>
        <w:t>plateforme</w:t>
      </w:r>
      <w:r w:rsidRPr="009718ED">
        <w:rPr>
          <w:lang w:val="fr-FR"/>
        </w:rPr>
        <w:t xml:space="preserve"> d</w:t>
      </w:r>
      <w:r w:rsidR="009D7E38" w:rsidRPr="009718ED">
        <w:rPr>
          <w:lang w:val="fr-FR"/>
        </w:rPr>
        <w:t>’</w:t>
      </w:r>
      <w:r w:rsidRPr="009718ED">
        <w:rPr>
          <w:lang w:val="fr-FR"/>
        </w:rPr>
        <w:t>échanges sur les questions de brevet.</w:t>
      </w:r>
    </w:p>
    <w:p w:rsidR="00866160" w:rsidRPr="009718ED" w:rsidRDefault="004F68F9" w:rsidP="00F85E44">
      <w:pPr>
        <w:pStyle w:val="ONUMFS"/>
        <w:rPr>
          <w:lang w:val="fr-FR"/>
        </w:rPr>
      </w:pPr>
      <w:r w:rsidRPr="009718ED">
        <w:rPr>
          <w:lang w:val="fr-FR"/>
        </w:rPr>
        <w:t xml:space="preserve">TURKPATENT administre une </w:t>
      </w:r>
      <w:r w:rsidR="0057074A" w:rsidRPr="009718ED">
        <w:rPr>
          <w:lang w:val="fr-FR"/>
        </w:rPr>
        <w:t>plateforme</w:t>
      </w:r>
      <w:r w:rsidRPr="009718ED">
        <w:rPr>
          <w:lang w:val="fr-FR"/>
        </w:rPr>
        <w:t xml:space="preserve"> en ligne de transfert de technologie destinée à faciliter la commercialisation des brevets, à laquelle ont accès les titulaires de brevets nationaux et étrangers.</w:t>
      </w:r>
    </w:p>
    <w:p w:rsidR="00866160" w:rsidRPr="009718ED" w:rsidRDefault="004F68F9" w:rsidP="00F85E44">
      <w:pPr>
        <w:pStyle w:val="ONUMFS"/>
        <w:rPr>
          <w:lang w:val="fr-FR"/>
        </w:rPr>
      </w:pPr>
      <w:r w:rsidRPr="009718ED">
        <w:rPr>
          <w:lang w:val="fr-FR"/>
        </w:rPr>
        <w:t>TURKPATENT assume également le rôle de secrétariat du Conseil national de coordination pour les droits de propriété intellectuelle et industrielle, qui est la plus haute autorité décisionnelle de coordination en matière de propriété intellectuelle en Turquie.</w:t>
      </w:r>
      <w:r w:rsidR="00E6108E" w:rsidRPr="009718ED">
        <w:rPr>
          <w:lang w:val="fr-FR"/>
        </w:rPr>
        <w:t xml:space="preserve">  </w:t>
      </w:r>
      <w:r w:rsidRPr="009718ED">
        <w:rPr>
          <w:lang w:val="fr-FR"/>
        </w:rPr>
        <w:t>TURKPATENT occupe en outre la présidence du Comité pour la propriété intellectuelle et la recherche</w:t>
      </w:r>
      <w:r w:rsidR="009718ED">
        <w:rPr>
          <w:lang w:val="fr-FR"/>
        </w:rPr>
        <w:noBreakHyphen/>
      </w:r>
      <w:r w:rsidRPr="009718ED">
        <w:rPr>
          <w:lang w:val="fr-FR"/>
        </w:rPr>
        <w:t>développement, sous la responsabilité du Conseil national de coordination pour un environnement plus propice aux investissements.</w:t>
      </w:r>
    </w:p>
    <w:p w:rsidR="00B25842" w:rsidRPr="009718ED" w:rsidRDefault="004F68F9" w:rsidP="00FE2FF8">
      <w:pPr>
        <w:pStyle w:val="Heading1"/>
        <w:rPr>
          <w:lang w:val="fr-FR"/>
        </w:rPr>
      </w:pPr>
      <w:r w:rsidRPr="009718ED">
        <w:rPr>
          <w:lang w:val="fr-FR"/>
        </w:rPr>
        <w:t>III.</w:t>
      </w:r>
      <w:r w:rsidRPr="009718ED">
        <w:rPr>
          <w:b w:val="0"/>
          <w:lang w:val="fr-FR"/>
        </w:rPr>
        <w:tab/>
      </w:r>
      <w:r w:rsidRPr="009718ED">
        <w:rPr>
          <w:lang w:val="fr-FR"/>
        </w:rPr>
        <w:t>TURKPATENT en qualité d</w:t>
      </w:r>
      <w:r w:rsidR="009D7E38" w:rsidRPr="009718ED">
        <w:rPr>
          <w:lang w:val="fr-FR"/>
        </w:rPr>
        <w:t>’</w:t>
      </w:r>
      <w:r w:rsidRPr="009718ED">
        <w:rPr>
          <w:lang w:val="fr-FR"/>
        </w:rPr>
        <w:t>administration chargée de la recherche internationale et de l</w:t>
      </w:r>
      <w:r w:rsidR="009D7E38" w:rsidRPr="009718ED">
        <w:rPr>
          <w:lang w:val="fr-FR"/>
        </w:rPr>
        <w:t>’</w:t>
      </w:r>
      <w:r w:rsidRPr="009718ED">
        <w:rPr>
          <w:lang w:val="fr-FR"/>
        </w:rPr>
        <w:t>examen préliminaire international selon</w:t>
      </w:r>
      <w:r w:rsidR="00866160" w:rsidRPr="009718ED">
        <w:rPr>
          <w:lang w:val="fr-FR"/>
        </w:rPr>
        <w:t xml:space="preserve"> le PCT</w:t>
      </w:r>
    </w:p>
    <w:p w:rsidR="00873AFC" w:rsidRPr="009718ED" w:rsidRDefault="00873AFC" w:rsidP="00FE2FF8">
      <w:pPr>
        <w:rPr>
          <w:lang w:val="fr-FR"/>
        </w:rPr>
      </w:pPr>
    </w:p>
    <w:p w:rsidR="00B25842" w:rsidRPr="009718ED" w:rsidRDefault="004F68F9" w:rsidP="00F85E44">
      <w:pPr>
        <w:pStyle w:val="ONUMFS"/>
        <w:rPr>
          <w:lang w:val="fr-FR"/>
        </w:rPr>
      </w:pPr>
      <w:r w:rsidRPr="009718ED">
        <w:rPr>
          <w:lang w:val="fr-FR"/>
        </w:rPr>
        <w:t>Le nombre des dépôts de demandes de brevet selon</w:t>
      </w:r>
      <w:r w:rsidR="00866160" w:rsidRPr="009718ED">
        <w:rPr>
          <w:lang w:val="fr-FR"/>
        </w:rPr>
        <w:t xml:space="preserve"> le PCT</w:t>
      </w:r>
      <w:r w:rsidRPr="009718ED">
        <w:rPr>
          <w:lang w:val="fr-FR"/>
        </w:rPr>
        <w:t xml:space="preserve"> a connu une progression régulière au cours des dernières années;  il a atteint </w:t>
      </w:r>
      <w:r w:rsidR="00866160" w:rsidRPr="009718ED">
        <w:rPr>
          <w:lang w:val="fr-FR"/>
        </w:rPr>
        <w:t>en 2015</w:t>
      </w:r>
      <w:r w:rsidRPr="009718ED">
        <w:rPr>
          <w:lang w:val="fr-FR"/>
        </w:rPr>
        <w:t xml:space="preserve"> – sa cinquième année consécutive de croissance – le chiffre de 217</w:t>
      </w:r>
      <w:r w:rsidR="0057074A" w:rsidRPr="009718ED">
        <w:rPr>
          <w:lang w:val="fr-FR"/>
        </w:rPr>
        <w:t> </w:t>
      </w:r>
      <w:r w:rsidRPr="009718ED">
        <w:rPr>
          <w:lang w:val="fr-FR"/>
        </w:rPr>
        <w:t>300, en augmentation de 1,4% par rapport à 2014.</w:t>
      </w:r>
      <w:r w:rsidR="00E6108E" w:rsidRPr="009718ED">
        <w:rPr>
          <w:lang w:val="fr-FR"/>
        </w:rPr>
        <w:t xml:space="preserve">  </w:t>
      </w:r>
      <w:r w:rsidRPr="009718ED">
        <w:rPr>
          <w:lang w:val="fr-FR"/>
        </w:rPr>
        <w:t>La charge de travail liée aux activités de recherche et d</w:t>
      </w:r>
      <w:r w:rsidR="009D7E38" w:rsidRPr="009718ED">
        <w:rPr>
          <w:lang w:val="fr-FR"/>
        </w:rPr>
        <w:t>’</w:t>
      </w:r>
      <w:r w:rsidRPr="009718ED">
        <w:rPr>
          <w:lang w:val="fr-FR"/>
        </w:rPr>
        <w:t>examen a augmenté elle aussi chaque année, parallèlement à l</w:t>
      </w:r>
      <w:r w:rsidR="009D7E38" w:rsidRPr="009718ED">
        <w:rPr>
          <w:lang w:val="fr-FR"/>
        </w:rPr>
        <w:t>’</w:t>
      </w:r>
      <w:r w:rsidRPr="009718ED">
        <w:rPr>
          <w:lang w:val="fr-FR"/>
        </w:rPr>
        <w:t>évolution du nombre de demandes de brevet selon</w:t>
      </w:r>
      <w:r w:rsidR="00866160" w:rsidRPr="009718ED">
        <w:rPr>
          <w:lang w:val="fr-FR"/>
        </w:rPr>
        <w:t xml:space="preserve"> le PCT</w:t>
      </w:r>
      <w:r w:rsidRPr="009718ED">
        <w:rPr>
          <w:lang w:val="fr-FR"/>
        </w:rPr>
        <w:t>.</w:t>
      </w:r>
      <w:r w:rsidR="00E6108E" w:rsidRPr="009718ED">
        <w:rPr>
          <w:lang w:val="fr-FR"/>
        </w:rPr>
        <w:t xml:space="preserve">  </w:t>
      </w:r>
      <w:r w:rsidRPr="009718ED">
        <w:rPr>
          <w:lang w:val="fr-FR"/>
        </w:rPr>
        <w:t>TURKPATENT continuera de mettre en œuvre ses importantes ressources en matière de recherche et d</w:t>
      </w:r>
      <w:r w:rsidR="009D7E38" w:rsidRPr="009718ED">
        <w:rPr>
          <w:lang w:val="fr-FR"/>
        </w:rPr>
        <w:t>’</w:t>
      </w:r>
      <w:r w:rsidRPr="009718ED">
        <w:rPr>
          <w:lang w:val="fr-FR"/>
        </w:rPr>
        <w:t>examen pour assumer sa part de cette charge de travail.</w:t>
      </w:r>
    </w:p>
    <w:p w:rsidR="00B25842" w:rsidRPr="009718ED" w:rsidRDefault="004F68F9" w:rsidP="00F85E44">
      <w:pPr>
        <w:pStyle w:val="ONUMFS"/>
        <w:rPr>
          <w:lang w:val="fr-FR"/>
        </w:rPr>
      </w:pPr>
      <w:r w:rsidRPr="009718ED">
        <w:rPr>
          <w:lang w:val="fr-FR"/>
        </w:rPr>
        <w:t>La multiplication du nombre de dépôts de demandes de brevet PCT originaires de Turquie a permis à TURKPATENT d</w:t>
      </w:r>
      <w:r w:rsidR="009D7E38" w:rsidRPr="009718ED">
        <w:rPr>
          <w:lang w:val="fr-FR"/>
        </w:rPr>
        <w:t>’</w:t>
      </w:r>
      <w:r w:rsidRPr="009718ED">
        <w:rPr>
          <w:lang w:val="fr-FR"/>
        </w:rPr>
        <w:t>atteindre une qualité de service conforme aux normes international</w:t>
      </w:r>
      <w:r w:rsidR="009718ED" w:rsidRPr="009718ED">
        <w:rPr>
          <w:lang w:val="fr-FR"/>
        </w:rPr>
        <w:t>es.  Le</w:t>
      </w:r>
      <w:r w:rsidR="00AC15BD" w:rsidRPr="009718ED">
        <w:rPr>
          <w:lang w:val="fr-FR"/>
        </w:rPr>
        <w:t>s utilisateurs locaux, profitant des services de TURKPATENT en qualité d</w:t>
      </w:r>
      <w:r w:rsidR="009D7E38" w:rsidRPr="009718ED">
        <w:rPr>
          <w:lang w:val="fr-FR"/>
        </w:rPr>
        <w:t>’</w:t>
      </w:r>
      <w:r w:rsidR="00AC15BD" w:rsidRPr="009718ED">
        <w:rPr>
          <w:lang w:val="fr-FR"/>
        </w:rPr>
        <w:t>administration chargée de la recherche internationale et de l</w:t>
      </w:r>
      <w:r w:rsidR="009D7E38" w:rsidRPr="009718ED">
        <w:rPr>
          <w:lang w:val="fr-FR"/>
        </w:rPr>
        <w:t>’</w:t>
      </w:r>
      <w:r w:rsidR="00AC15BD" w:rsidRPr="009718ED">
        <w:rPr>
          <w:lang w:val="fr-FR"/>
        </w:rPr>
        <w:t>examen préliminaire international, peuvent avoir sur celui</w:t>
      </w:r>
      <w:r w:rsidR="009718ED">
        <w:rPr>
          <w:lang w:val="fr-FR"/>
        </w:rPr>
        <w:noBreakHyphen/>
      </w:r>
      <w:r w:rsidR="00AC15BD" w:rsidRPr="009718ED">
        <w:rPr>
          <w:lang w:val="fr-FR"/>
        </w:rPr>
        <w:t>ci une influence de nature à améliorer le système des brevets, tant au niveau national qu</w:t>
      </w:r>
      <w:r w:rsidR="009D7E38" w:rsidRPr="009718ED">
        <w:rPr>
          <w:lang w:val="fr-FR"/>
        </w:rPr>
        <w:t>’</w:t>
      </w:r>
      <w:r w:rsidR="00AC15BD" w:rsidRPr="009718ED">
        <w:rPr>
          <w:lang w:val="fr-FR"/>
        </w:rPr>
        <w:t>international.</w:t>
      </w:r>
    </w:p>
    <w:p w:rsidR="00B25842" w:rsidRPr="009718ED" w:rsidRDefault="001E265C" w:rsidP="00F85E44">
      <w:pPr>
        <w:pStyle w:val="ONUMFS"/>
        <w:rPr>
          <w:lang w:val="fr-FR"/>
        </w:rPr>
      </w:pPr>
      <w:r w:rsidRPr="009718ED">
        <w:rPr>
          <w:lang w:val="fr-FR"/>
        </w:rPr>
        <w:t>Le nombre de demandes international</w:t>
      </w:r>
      <w:r w:rsidR="00482128" w:rsidRPr="009718ED">
        <w:rPr>
          <w:lang w:val="fr-FR"/>
        </w:rPr>
        <w:t>e</w:t>
      </w:r>
      <w:r w:rsidRPr="009718ED">
        <w:rPr>
          <w:lang w:val="fr-FR"/>
        </w:rPr>
        <w:t xml:space="preserve">s déposées en turc était de </w:t>
      </w:r>
      <w:r w:rsidR="00E6108E" w:rsidRPr="009718ED">
        <w:rPr>
          <w:lang w:val="fr-FR"/>
        </w:rPr>
        <w:t xml:space="preserve">170 </w:t>
      </w:r>
      <w:r w:rsidR="00866160" w:rsidRPr="009718ED">
        <w:rPr>
          <w:lang w:val="fr-FR"/>
        </w:rPr>
        <w:t>en 2015</w:t>
      </w:r>
      <w:r w:rsidR="00E6108E" w:rsidRPr="009718ED">
        <w:rPr>
          <w:lang w:val="fr-FR"/>
        </w:rPr>
        <w:t xml:space="preserve"> </w:t>
      </w:r>
      <w:r w:rsidRPr="009718ED">
        <w:rPr>
          <w:lang w:val="fr-FR"/>
        </w:rPr>
        <w:t xml:space="preserve">et </w:t>
      </w:r>
      <w:r w:rsidR="00E6108E" w:rsidRPr="009718ED">
        <w:rPr>
          <w:lang w:val="fr-FR"/>
        </w:rPr>
        <w:t xml:space="preserve">324 </w:t>
      </w:r>
      <w:r w:rsidR="00866160" w:rsidRPr="009718ED">
        <w:rPr>
          <w:lang w:val="fr-FR"/>
        </w:rPr>
        <w:t>en 2016</w:t>
      </w:r>
      <w:r w:rsidR="00E6108E" w:rsidRPr="009718ED">
        <w:rPr>
          <w:lang w:val="fr-FR"/>
        </w:rPr>
        <w:t xml:space="preserve">, </w:t>
      </w:r>
      <w:r w:rsidRPr="009718ED">
        <w:rPr>
          <w:lang w:val="fr-FR"/>
        </w:rPr>
        <w:t xml:space="preserve">ce qui représente une augmentation considérable par rapport aux 17 déposées </w:t>
      </w:r>
      <w:r w:rsidR="00866160" w:rsidRPr="009718ED">
        <w:rPr>
          <w:lang w:val="fr-FR"/>
        </w:rPr>
        <w:t>en 2006</w:t>
      </w:r>
      <w:r w:rsidRPr="009718ED">
        <w:rPr>
          <w:lang w:val="fr-FR"/>
        </w:rPr>
        <w:t>.</w:t>
      </w:r>
      <w:r w:rsidR="00E6108E" w:rsidRPr="009718ED">
        <w:rPr>
          <w:lang w:val="fr-FR"/>
        </w:rPr>
        <w:t xml:space="preserve"> </w:t>
      </w:r>
      <w:r w:rsidR="0057074A" w:rsidRPr="009718ED">
        <w:rPr>
          <w:lang w:val="fr-FR"/>
        </w:rPr>
        <w:t xml:space="preserve"> </w:t>
      </w:r>
      <w:r w:rsidR="00482128" w:rsidRPr="009718ED">
        <w:rPr>
          <w:lang w:val="fr-FR"/>
        </w:rPr>
        <w:t>Celle</w:t>
      </w:r>
      <w:r w:rsidR="009718ED">
        <w:rPr>
          <w:lang w:val="fr-FR"/>
        </w:rPr>
        <w:noBreakHyphen/>
      </w:r>
      <w:r w:rsidR="00482128" w:rsidRPr="009718ED">
        <w:rPr>
          <w:lang w:val="fr-FR"/>
        </w:rPr>
        <w:t>ci peut présenter un avantage en permettant d</w:t>
      </w:r>
      <w:r w:rsidR="009D7E38" w:rsidRPr="009718ED">
        <w:rPr>
          <w:lang w:val="fr-FR"/>
        </w:rPr>
        <w:t>’</w:t>
      </w:r>
      <w:r w:rsidR="00482128" w:rsidRPr="009718ED">
        <w:rPr>
          <w:lang w:val="fr-FR"/>
        </w:rPr>
        <w:t>effectuer la recherche sur la base de la demande international</w:t>
      </w:r>
      <w:r w:rsidR="00E52FA1" w:rsidRPr="009718ED">
        <w:rPr>
          <w:lang w:val="fr-FR"/>
        </w:rPr>
        <w:t>e</w:t>
      </w:r>
      <w:r w:rsidR="00482128" w:rsidRPr="009718ED">
        <w:rPr>
          <w:lang w:val="fr-FR"/>
        </w:rPr>
        <w:t xml:space="preserve"> telle qu</w:t>
      </w:r>
      <w:r w:rsidR="009D7E38" w:rsidRPr="009718ED">
        <w:rPr>
          <w:lang w:val="fr-FR"/>
        </w:rPr>
        <w:t>’</w:t>
      </w:r>
      <w:r w:rsidR="00482128" w:rsidRPr="009718ED">
        <w:rPr>
          <w:lang w:val="fr-FR"/>
        </w:rPr>
        <w:t>elle a été déposée, même s</w:t>
      </w:r>
      <w:r w:rsidR="009D7E38" w:rsidRPr="009718ED">
        <w:rPr>
          <w:lang w:val="fr-FR"/>
        </w:rPr>
        <w:t>’</w:t>
      </w:r>
      <w:r w:rsidR="00E52FA1" w:rsidRPr="009718ED">
        <w:rPr>
          <w:lang w:val="fr-FR"/>
        </w:rPr>
        <w:t xml:space="preserve">il faut fournir </w:t>
      </w:r>
      <w:r w:rsidR="00482128" w:rsidRPr="009718ED">
        <w:rPr>
          <w:lang w:val="fr-FR"/>
        </w:rPr>
        <w:t>une traduction pour la publication</w:t>
      </w:r>
      <w:r w:rsidR="00E54B54" w:rsidRPr="009718ED">
        <w:rPr>
          <w:lang w:val="fr-FR"/>
        </w:rPr>
        <w:t xml:space="preserve"> international</w:t>
      </w:r>
      <w:r w:rsidR="00482128" w:rsidRPr="009718ED">
        <w:rPr>
          <w:lang w:val="fr-FR"/>
        </w:rPr>
        <w:t>e</w:t>
      </w:r>
      <w:r w:rsidR="00E54B54" w:rsidRPr="009718ED">
        <w:rPr>
          <w:lang w:val="fr-FR"/>
        </w:rPr>
        <w:t>.</w:t>
      </w:r>
    </w:p>
    <w:p w:rsidR="00B25842" w:rsidRPr="009718ED" w:rsidRDefault="004F68F9" w:rsidP="00F85E44">
      <w:pPr>
        <w:pStyle w:val="ONUMFS"/>
        <w:rPr>
          <w:lang w:val="fr-FR"/>
        </w:rPr>
      </w:pPr>
      <w:r w:rsidRPr="009718ED">
        <w:rPr>
          <w:lang w:val="fr-FR"/>
        </w:rPr>
        <w:t>La prolongation de la nomination de TURKPATENT en qualité d</w:t>
      </w:r>
      <w:r w:rsidR="009D7E38" w:rsidRPr="009718ED">
        <w:rPr>
          <w:lang w:val="fr-FR"/>
        </w:rPr>
        <w:t>’</w:t>
      </w:r>
      <w:r w:rsidRPr="009718ED">
        <w:rPr>
          <w:lang w:val="fr-FR"/>
        </w:rPr>
        <w:t>administration chargée de la recherche internationale et d</w:t>
      </w:r>
      <w:r w:rsidR="009D7E38" w:rsidRPr="009718ED">
        <w:rPr>
          <w:lang w:val="fr-FR"/>
        </w:rPr>
        <w:t>’</w:t>
      </w:r>
      <w:r w:rsidRPr="009718ED">
        <w:rPr>
          <w:lang w:val="fr-FR"/>
        </w:rPr>
        <w:t>administration chargée de l</w:t>
      </w:r>
      <w:r w:rsidR="009D7E38" w:rsidRPr="009718ED">
        <w:rPr>
          <w:lang w:val="fr-FR"/>
        </w:rPr>
        <w:t>’</w:t>
      </w:r>
      <w:r w:rsidRPr="009718ED">
        <w:rPr>
          <w:lang w:val="fr-FR"/>
        </w:rPr>
        <w:t>examen préliminaire international aura non seulement pour effet de contribuer à satisfaire la demande toujours croissante de services de recherche et d</w:t>
      </w:r>
      <w:r w:rsidR="009D7E38" w:rsidRPr="009718ED">
        <w:rPr>
          <w:lang w:val="fr-FR"/>
        </w:rPr>
        <w:t>’</w:t>
      </w:r>
      <w:r w:rsidRPr="009718ED">
        <w:rPr>
          <w:lang w:val="fr-FR"/>
        </w:rPr>
        <w:t>examen préliminaire selon</w:t>
      </w:r>
      <w:r w:rsidR="00866160" w:rsidRPr="009718ED">
        <w:rPr>
          <w:lang w:val="fr-FR"/>
        </w:rPr>
        <w:t xml:space="preserve"> le PCT</w:t>
      </w:r>
      <w:r w:rsidRPr="009718ED">
        <w:rPr>
          <w:lang w:val="fr-FR"/>
        </w:rPr>
        <w:t>, mais aussi de faire connaître encore mieux le système</w:t>
      </w:r>
      <w:r w:rsidR="00866160" w:rsidRPr="009718ED">
        <w:rPr>
          <w:lang w:val="fr-FR"/>
        </w:rPr>
        <w:t xml:space="preserve"> du PCT</w:t>
      </w:r>
      <w:r w:rsidRPr="009718ED">
        <w:rPr>
          <w:lang w:val="fr-FR"/>
        </w:rPr>
        <w:t xml:space="preserve"> en Turquie et de favoriser le dépôt de demandes selon</w:t>
      </w:r>
      <w:r w:rsidR="00866160" w:rsidRPr="009718ED">
        <w:rPr>
          <w:lang w:val="fr-FR"/>
        </w:rPr>
        <w:t xml:space="preserve"> le PCT</w:t>
      </w:r>
      <w:r w:rsidRPr="009718ED">
        <w:rPr>
          <w:lang w:val="fr-FR"/>
        </w:rPr>
        <w:t xml:space="preserve"> par des déposants turcs.</w:t>
      </w:r>
    </w:p>
    <w:p w:rsidR="00B25842" w:rsidRPr="009718ED" w:rsidRDefault="004F68F9" w:rsidP="00F85E44">
      <w:pPr>
        <w:pStyle w:val="ONUMFS"/>
        <w:rPr>
          <w:lang w:val="fr-FR"/>
        </w:rPr>
      </w:pPr>
      <w:r w:rsidRPr="009718ED">
        <w:rPr>
          <w:lang w:val="fr-FR"/>
        </w:rPr>
        <w:t>Grâce à la situation unique de la Turquie au carrefour de trois</w:t>
      </w:r>
      <w:r w:rsidR="0057074A" w:rsidRPr="009718ED">
        <w:rPr>
          <w:lang w:val="fr-FR"/>
        </w:rPr>
        <w:t> </w:t>
      </w:r>
      <w:r w:rsidRPr="009718ED">
        <w:rPr>
          <w:lang w:val="fr-FR"/>
        </w:rPr>
        <w:t>continents, TURKPATENT a servi de pont de communication de la connaissance et de l</w:t>
      </w:r>
      <w:r w:rsidR="009D7E38" w:rsidRPr="009718ED">
        <w:rPr>
          <w:lang w:val="fr-FR"/>
        </w:rPr>
        <w:t>’</w:t>
      </w:r>
      <w:r w:rsidRPr="009718ED">
        <w:rPr>
          <w:lang w:val="fr-FR"/>
        </w:rPr>
        <w:t>information en matière de propriété intellectuelle entre ces continen</w:t>
      </w:r>
      <w:r w:rsidR="009718ED" w:rsidRPr="009718ED">
        <w:rPr>
          <w:lang w:val="fr-FR"/>
        </w:rPr>
        <w:t>ts.  Il</w:t>
      </w:r>
      <w:r w:rsidRPr="009718ED">
        <w:rPr>
          <w:lang w:val="fr-FR"/>
        </w:rPr>
        <w:t xml:space="preserve"> est en particulier l</w:t>
      </w:r>
      <w:r w:rsidR="009D7E38" w:rsidRPr="009718ED">
        <w:rPr>
          <w:lang w:val="fr-FR"/>
        </w:rPr>
        <w:t>’</w:t>
      </w:r>
      <w:r w:rsidRPr="009718ED">
        <w:rPr>
          <w:lang w:val="fr-FR"/>
        </w:rPr>
        <w:t>un des offices les mieux équipés pour agir en qualité d</w:t>
      </w:r>
      <w:r w:rsidR="009D7E38" w:rsidRPr="009718ED">
        <w:rPr>
          <w:lang w:val="fr-FR"/>
        </w:rPr>
        <w:t>’</w:t>
      </w:r>
      <w:r w:rsidRPr="009718ED">
        <w:rPr>
          <w:lang w:val="fr-FR"/>
        </w:rPr>
        <w:t>administration internationale selon</w:t>
      </w:r>
      <w:r w:rsidR="00866160" w:rsidRPr="009718ED">
        <w:rPr>
          <w:lang w:val="fr-FR"/>
        </w:rPr>
        <w:t xml:space="preserve"> le PCT</w:t>
      </w:r>
      <w:r w:rsidRPr="009718ED">
        <w:rPr>
          <w:lang w:val="fr-FR"/>
        </w:rPr>
        <w:t xml:space="preserve"> dans les Balkans et les États turcophones d</w:t>
      </w:r>
      <w:r w:rsidR="009D7E38" w:rsidRPr="009718ED">
        <w:rPr>
          <w:lang w:val="fr-FR"/>
        </w:rPr>
        <w:t>’</w:t>
      </w:r>
      <w:r w:rsidRPr="009718ED">
        <w:rPr>
          <w:lang w:val="fr-FR"/>
        </w:rPr>
        <w:t>As</w:t>
      </w:r>
      <w:r w:rsidR="009718ED" w:rsidRPr="009718ED">
        <w:rPr>
          <w:lang w:val="fr-FR"/>
        </w:rPr>
        <w:t>ie.  La</w:t>
      </w:r>
      <w:r w:rsidRPr="009718ED">
        <w:rPr>
          <w:lang w:val="fr-FR"/>
        </w:rPr>
        <w:t xml:space="preserve"> prolongation de la nomination de TURKPATENT en qualité d</w:t>
      </w:r>
      <w:r w:rsidR="009D7E38" w:rsidRPr="009718ED">
        <w:rPr>
          <w:lang w:val="fr-FR"/>
        </w:rPr>
        <w:t>’</w:t>
      </w:r>
      <w:r w:rsidRPr="009718ED">
        <w:rPr>
          <w:lang w:val="fr-FR"/>
        </w:rPr>
        <w:t>administration chargée de la recherche internationale et d</w:t>
      </w:r>
      <w:r w:rsidR="009D7E38" w:rsidRPr="009718ED">
        <w:rPr>
          <w:lang w:val="fr-FR"/>
        </w:rPr>
        <w:t>’</w:t>
      </w:r>
      <w:r w:rsidRPr="009718ED">
        <w:rPr>
          <w:lang w:val="fr-FR"/>
        </w:rPr>
        <w:t>administration chargée de l</w:t>
      </w:r>
      <w:r w:rsidR="009D7E38" w:rsidRPr="009718ED">
        <w:rPr>
          <w:lang w:val="fr-FR"/>
        </w:rPr>
        <w:t>’</w:t>
      </w:r>
      <w:r w:rsidRPr="009718ED">
        <w:rPr>
          <w:lang w:val="fr-FR"/>
        </w:rPr>
        <w:t>examen préliminaire international sera avantageuse pour les utilisateurs locaux et pour l</w:t>
      </w:r>
      <w:r w:rsidR="009D7E38" w:rsidRPr="009718ED">
        <w:rPr>
          <w:lang w:val="fr-FR"/>
        </w:rPr>
        <w:t>’</w:t>
      </w:r>
      <w:r w:rsidRPr="009718ED">
        <w:rPr>
          <w:lang w:val="fr-FR"/>
        </w:rPr>
        <w:t>ensemble du système</w:t>
      </w:r>
      <w:r w:rsidR="00866160" w:rsidRPr="009718ED">
        <w:rPr>
          <w:lang w:val="fr-FR"/>
        </w:rPr>
        <w:t xml:space="preserve"> du PCT</w:t>
      </w:r>
      <w:r w:rsidRPr="009718ED">
        <w:rPr>
          <w:lang w:val="fr-FR"/>
        </w:rPr>
        <w:t>.</w:t>
      </w:r>
    </w:p>
    <w:p w:rsidR="00B25842" w:rsidRPr="009718ED" w:rsidRDefault="0002528E" w:rsidP="00F85E44">
      <w:pPr>
        <w:pStyle w:val="ONUMFS"/>
        <w:rPr>
          <w:lang w:val="fr-FR"/>
        </w:rPr>
      </w:pPr>
      <w:r w:rsidRPr="009718ED">
        <w:rPr>
          <w:lang w:val="fr-FR"/>
        </w:rPr>
        <w:lastRenderedPageBreak/>
        <w:t>En tant qu</w:t>
      </w:r>
      <w:r w:rsidR="009D7E38" w:rsidRPr="009718ED">
        <w:rPr>
          <w:lang w:val="fr-FR"/>
        </w:rPr>
        <w:t>’</w:t>
      </w:r>
      <w:r w:rsidRPr="009718ED">
        <w:rPr>
          <w:lang w:val="fr-FR"/>
        </w:rPr>
        <w:t>office de brevets national d</w:t>
      </w:r>
      <w:r w:rsidR="009D7E38" w:rsidRPr="009718ED">
        <w:rPr>
          <w:lang w:val="fr-FR"/>
        </w:rPr>
        <w:t>’</w:t>
      </w:r>
      <w:r w:rsidRPr="009718ED">
        <w:rPr>
          <w:lang w:val="fr-FR"/>
        </w:rPr>
        <w:t>un État contractant de la Convention sur le brevet européen (CBE), TURKPATENT emploie des examinateurs ayant reçu non seulement la formation en matière de recherche et d</w:t>
      </w:r>
      <w:r w:rsidR="009D7E38" w:rsidRPr="009718ED">
        <w:rPr>
          <w:lang w:val="fr-FR"/>
        </w:rPr>
        <w:t>’</w:t>
      </w:r>
      <w:r w:rsidRPr="009718ED">
        <w:rPr>
          <w:lang w:val="fr-FR"/>
        </w:rPr>
        <w:t>examen offerte par l</w:t>
      </w:r>
      <w:r w:rsidR="009D7E38" w:rsidRPr="009718ED">
        <w:rPr>
          <w:lang w:val="fr-FR"/>
        </w:rPr>
        <w:t>’</w:t>
      </w:r>
      <w:r w:rsidRPr="009718ED">
        <w:rPr>
          <w:lang w:val="fr-FR"/>
        </w:rPr>
        <w:t>OEB, mais aussi la formation spécialisée dispensée par l</w:t>
      </w:r>
      <w:r w:rsidR="009D7E38" w:rsidRPr="009718ED">
        <w:rPr>
          <w:lang w:val="fr-FR"/>
        </w:rPr>
        <w:t>’</w:t>
      </w:r>
      <w:r w:rsidRPr="009718ED">
        <w:rPr>
          <w:lang w:val="fr-FR"/>
        </w:rPr>
        <w:t>OMPI en ce qui concerne</w:t>
      </w:r>
      <w:r w:rsidR="00866160" w:rsidRPr="009718ED">
        <w:rPr>
          <w:lang w:val="fr-FR"/>
        </w:rPr>
        <w:t xml:space="preserve"> le </w:t>
      </w:r>
      <w:r w:rsidR="009718ED" w:rsidRPr="009718ED">
        <w:rPr>
          <w:lang w:val="fr-FR"/>
        </w:rPr>
        <w:t>PCT.  Il</w:t>
      </w:r>
      <w:r w:rsidRPr="009718ED">
        <w:rPr>
          <w:lang w:val="fr-FR"/>
        </w:rPr>
        <w:t xml:space="preserve"> est par conséquent bien placé pour jouer un rôle de sensibilisation et de promotion d</w:t>
      </w:r>
      <w:r w:rsidR="009D7E38" w:rsidRPr="009718ED">
        <w:rPr>
          <w:lang w:val="fr-FR"/>
        </w:rPr>
        <w:t>’</w:t>
      </w:r>
      <w:r w:rsidRPr="009718ED">
        <w:rPr>
          <w:lang w:val="fr-FR"/>
        </w:rPr>
        <w:t>une utili</w:t>
      </w:r>
      <w:r w:rsidR="00EE512A" w:rsidRPr="009718ED">
        <w:rPr>
          <w:lang w:val="fr-FR"/>
        </w:rPr>
        <w:t>sation plus large du système</w:t>
      </w:r>
      <w:r w:rsidR="00866160" w:rsidRPr="009718ED">
        <w:rPr>
          <w:lang w:val="fr-FR"/>
        </w:rPr>
        <w:t xml:space="preserve"> du PCT</w:t>
      </w:r>
      <w:r w:rsidRPr="009718ED">
        <w:rPr>
          <w:lang w:val="fr-FR"/>
        </w:rPr>
        <w:t>, en particulier au Moyen</w:t>
      </w:r>
      <w:r w:rsidR="009718ED">
        <w:rPr>
          <w:lang w:val="fr-FR"/>
        </w:rPr>
        <w:noBreakHyphen/>
      </w:r>
      <w:r w:rsidRPr="009718ED">
        <w:rPr>
          <w:lang w:val="fr-FR"/>
        </w:rPr>
        <w:t>Orient, dans les pays turcophones, ainsi qu</w:t>
      </w:r>
      <w:r w:rsidR="009D7E38" w:rsidRPr="009718ED">
        <w:rPr>
          <w:lang w:val="fr-FR"/>
        </w:rPr>
        <w:t>’</w:t>
      </w:r>
      <w:r w:rsidRPr="009718ED">
        <w:rPr>
          <w:lang w:val="fr-FR"/>
        </w:rPr>
        <w:t>en Asie et dans les Balkans.</w:t>
      </w:r>
    </w:p>
    <w:p w:rsidR="00866160" w:rsidRPr="009718ED" w:rsidRDefault="004F68F9" w:rsidP="00F85E44">
      <w:pPr>
        <w:pStyle w:val="ONUMFS"/>
        <w:rPr>
          <w:lang w:val="fr-FR"/>
        </w:rPr>
      </w:pPr>
      <w:r w:rsidRPr="009718ED">
        <w:rPr>
          <w:lang w:val="fr-FR"/>
        </w:rPr>
        <w:t>À cet égard, la Turquie a déjà établi des programmes de coopération avec un certain nombre de pa</w:t>
      </w:r>
      <w:r w:rsidR="009718ED" w:rsidRPr="009718ED">
        <w:rPr>
          <w:lang w:val="fr-FR"/>
        </w:rPr>
        <w:t>ys.  El</w:t>
      </w:r>
      <w:r w:rsidRPr="009718ED">
        <w:rPr>
          <w:lang w:val="fr-FR"/>
        </w:rPr>
        <w:t>le a par exemple mis sur pied avec le Pakistan un programme de coopération bilatérale visant la rationalisation des systèmes de propriété intellectuelle des deux</w:t>
      </w:r>
      <w:r w:rsidR="0057074A" w:rsidRPr="009718ED">
        <w:rPr>
          <w:lang w:val="fr-FR"/>
        </w:rPr>
        <w:t> </w:t>
      </w:r>
      <w:r w:rsidRPr="009718ED">
        <w:rPr>
          <w:lang w:val="fr-FR"/>
        </w:rPr>
        <w:t>pays et le partage d</w:t>
      </w:r>
      <w:r w:rsidR="009D7E38" w:rsidRPr="009718ED">
        <w:rPr>
          <w:lang w:val="fr-FR"/>
        </w:rPr>
        <w:t>’</w:t>
      </w:r>
      <w:r w:rsidRPr="009718ED">
        <w:rPr>
          <w:lang w:val="fr-FR"/>
        </w:rPr>
        <w:t>expériences, en particulier dans le but d</w:t>
      </w:r>
      <w:r w:rsidR="009D7E38" w:rsidRPr="009718ED">
        <w:rPr>
          <w:lang w:val="fr-FR"/>
        </w:rPr>
        <w:t>’</w:t>
      </w:r>
      <w:r w:rsidRPr="009718ED">
        <w:rPr>
          <w:lang w:val="fr-FR"/>
        </w:rPr>
        <w:t>aider le Pakistan dans l</w:t>
      </w:r>
      <w:r w:rsidR="009D7E38" w:rsidRPr="009718ED">
        <w:rPr>
          <w:lang w:val="fr-FR"/>
        </w:rPr>
        <w:t>’</w:t>
      </w:r>
      <w:r w:rsidRPr="009718ED">
        <w:rPr>
          <w:lang w:val="fr-FR"/>
        </w:rPr>
        <w:t>évaluation de son adhésion à certains des traités administrés par l</w:t>
      </w:r>
      <w:r w:rsidR="009D7E38" w:rsidRPr="009718ED">
        <w:rPr>
          <w:lang w:val="fr-FR"/>
        </w:rPr>
        <w:t>’</w:t>
      </w:r>
      <w:r w:rsidRPr="009718ED">
        <w:rPr>
          <w:lang w:val="fr-FR"/>
        </w:rPr>
        <w:t>OMPI, tels que le Protocole de Madrid en ce qui concerne les marques,</w:t>
      </w:r>
      <w:r w:rsidR="00866160" w:rsidRPr="009718ED">
        <w:rPr>
          <w:lang w:val="fr-FR"/>
        </w:rPr>
        <w:t xml:space="preserve"> le PCT</w:t>
      </w:r>
      <w:r w:rsidRPr="009718ED">
        <w:rPr>
          <w:lang w:val="fr-FR"/>
        </w:rPr>
        <w:t xml:space="preserve"> ou les instruments traitant de la protection des indications géographiques, et, en dernière analyse, dans la réalisation de son objectif de développement économique dans la région asiatique.</w:t>
      </w:r>
    </w:p>
    <w:p w:rsidR="00866160" w:rsidRPr="009718ED" w:rsidRDefault="004F68F9" w:rsidP="00F85E44">
      <w:pPr>
        <w:pStyle w:val="ONUMFS"/>
        <w:rPr>
          <w:lang w:val="fr-FR"/>
        </w:rPr>
      </w:pPr>
      <w:r w:rsidRPr="009718ED">
        <w:rPr>
          <w:lang w:val="fr-FR"/>
        </w:rPr>
        <w:t>TURKPATENT a également engagé des négociations avec l</w:t>
      </w:r>
      <w:r w:rsidR="009D7E38" w:rsidRPr="009718ED">
        <w:rPr>
          <w:lang w:val="fr-FR"/>
        </w:rPr>
        <w:t>’</w:t>
      </w:r>
      <w:r w:rsidRPr="009718ED">
        <w:rPr>
          <w:lang w:val="fr-FR"/>
        </w:rPr>
        <w:t>Institut de la propriété intellectuelle de Bosnie</w:t>
      </w:r>
      <w:r w:rsidR="009718ED">
        <w:rPr>
          <w:lang w:val="fr-FR"/>
        </w:rPr>
        <w:noBreakHyphen/>
      </w:r>
      <w:r w:rsidRPr="009718ED">
        <w:rPr>
          <w:lang w:val="fr-FR"/>
        </w:rPr>
        <w:t>Herzégovine dans le but d</w:t>
      </w:r>
      <w:r w:rsidR="009D7E38" w:rsidRPr="009718ED">
        <w:rPr>
          <w:lang w:val="fr-FR"/>
        </w:rPr>
        <w:t>’</w:t>
      </w:r>
      <w:r w:rsidRPr="009718ED">
        <w:rPr>
          <w:lang w:val="fr-FR"/>
        </w:rPr>
        <w:t>assurer une protection efficace et conforme aux normes internationales des droits de propriété industrielle, notamment grâce à une coopération en matière de recherche et d</w:t>
      </w:r>
      <w:r w:rsidR="009D7E38" w:rsidRPr="009718ED">
        <w:rPr>
          <w:lang w:val="fr-FR"/>
        </w:rPr>
        <w:t>’</w:t>
      </w:r>
      <w:r w:rsidRPr="009718ED">
        <w:rPr>
          <w:lang w:val="fr-FR"/>
        </w:rPr>
        <w:t>examen des demandes de brevet dans tous les domaines techniqu</w:t>
      </w:r>
      <w:r w:rsidR="009718ED" w:rsidRPr="009718ED">
        <w:rPr>
          <w:lang w:val="fr-FR"/>
        </w:rPr>
        <w:t>es.  Da</w:t>
      </w:r>
      <w:r w:rsidRPr="009718ED">
        <w:rPr>
          <w:lang w:val="fr-FR"/>
        </w:rPr>
        <w:t>ns le cadre de cette coopération, TURKPATENT propose d</w:t>
      </w:r>
      <w:r w:rsidR="009D7E38" w:rsidRPr="009718ED">
        <w:rPr>
          <w:lang w:val="fr-FR"/>
        </w:rPr>
        <w:t>’</w:t>
      </w:r>
      <w:r w:rsidRPr="009718ED">
        <w:rPr>
          <w:lang w:val="fr-FR"/>
        </w:rPr>
        <w:t>établir, à la demande de l</w:t>
      </w:r>
      <w:r w:rsidR="009D7E38" w:rsidRPr="009718ED">
        <w:rPr>
          <w:lang w:val="fr-FR"/>
        </w:rPr>
        <w:t>’</w:t>
      </w:r>
      <w:r w:rsidRPr="009718ED">
        <w:rPr>
          <w:lang w:val="fr-FR"/>
        </w:rPr>
        <w:t>Institut de la propriété intellectuelle de Bosnie</w:t>
      </w:r>
      <w:r w:rsidR="009718ED">
        <w:rPr>
          <w:lang w:val="fr-FR"/>
        </w:rPr>
        <w:noBreakHyphen/>
      </w:r>
      <w:r w:rsidRPr="009718ED">
        <w:rPr>
          <w:lang w:val="fr-FR"/>
        </w:rPr>
        <w:t>Herzégovine, les rapports de recherche et d</w:t>
      </w:r>
      <w:r w:rsidR="009D7E38" w:rsidRPr="009718ED">
        <w:rPr>
          <w:lang w:val="fr-FR"/>
        </w:rPr>
        <w:t>’</w:t>
      </w:r>
      <w:r w:rsidRPr="009718ED">
        <w:rPr>
          <w:lang w:val="fr-FR"/>
        </w:rPr>
        <w:t>examen relatifs aux demandes de brevet déposées en Bosnie</w:t>
      </w:r>
      <w:r w:rsidR="009718ED">
        <w:rPr>
          <w:lang w:val="fr-FR"/>
        </w:rPr>
        <w:noBreakHyphen/>
      </w:r>
      <w:r w:rsidRPr="009718ED">
        <w:rPr>
          <w:lang w:val="fr-FR"/>
        </w:rPr>
        <w:t>Herzégovine.</w:t>
      </w:r>
    </w:p>
    <w:p w:rsidR="00866160" w:rsidRPr="009718ED" w:rsidRDefault="004F68F9" w:rsidP="00F85E44">
      <w:pPr>
        <w:pStyle w:val="ONUMFS"/>
        <w:rPr>
          <w:lang w:val="fr-FR"/>
        </w:rPr>
      </w:pPr>
      <w:r w:rsidRPr="009718ED">
        <w:rPr>
          <w:lang w:val="fr-FR"/>
        </w:rPr>
        <w:t>TURKPATENT a conclu en outre avec l</w:t>
      </w:r>
      <w:r w:rsidR="009D7E38" w:rsidRPr="009718ED">
        <w:rPr>
          <w:lang w:val="fr-FR"/>
        </w:rPr>
        <w:t>’</w:t>
      </w:r>
      <w:r w:rsidRPr="009718ED">
        <w:rPr>
          <w:lang w:val="fr-FR"/>
        </w:rPr>
        <w:t>Office d</w:t>
      </w:r>
      <w:r w:rsidR="009D7E38" w:rsidRPr="009718ED">
        <w:rPr>
          <w:lang w:val="fr-FR"/>
        </w:rPr>
        <w:t>’</w:t>
      </w:r>
      <w:r w:rsidRPr="009718ED">
        <w:rPr>
          <w:lang w:val="fr-FR"/>
        </w:rPr>
        <w:t>État de la propriété intellectuelle de la République populaire de Chine (SIPO) et l</w:t>
      </w:r>
      <w:r w:rsidR="009D7E38" w:rsidRPr="009718ED">
        <w:rPr>
          <w:lang w:val="fr-FR"/>
        </w:rPr>
        <w:t>’</w:t>
      </w:r>
      <w:r w:rsidRPr="009718ED">
        <w:rPr>
          <w:lang w:val="fr-FR"/>
        </w:rPr>
        <w:t>Office coréen de la propriété intellectuelle (KIPO) des accords prévoyant l</w:t>
      </w:r>
      <w:r w:rsidR="009D7E38" w:rsidRPr="009718ED">
        <w:rPr>
          <w:lang w:val="fr-FR"/>
        </w:rPr>
        <w:t>’</w:t>
      </w:r>
      <w:r w:rsidRPr="009718ED">
        <w:rPr>
          <w:lang w:val="fr-FR"/>
        </w:rPr>
        <w:t>échange des données de propriété industrielle accessibles aux examinateurs de brevets et au public, dans le but de renforcer le système international des brevets.</w:t>
      </w:r>
    </w:p>
    <w:p w:rsidR="00B25842" w:rsidRPr="009718ED" w:rsidRDefault="004F68F9" w:rsidP="00F85E44">
      <w:pPr>
        <w:pStyle w:val="ONUMFS"/>
        <w:rPr>
          <w:lang w:val="fr-FR"/>
        </w:rPr>
      </w:pPr>
      <w:r w:rsidRPr="009718ED">
        <w:rPr>
          <w:lang w:val="fr-FR"/>
        </w:rPr>
        <w:t>La Turquie compte intensifier sa coopération avec les autres pays de la région, en sa qualité d</w:t>
      </w:r>
      <w:r w:rsidR="009D7E38" w:rsidRPr="009718ED">
        <w:rPr>
          <w:lang w:val="fr-FR"/>
        </w:rPr>
        <w:t>’</w:t>
      </w:r>
      <w:r w:rsidRPr="009718ED">
        <w:rPr>
          <w:lang w:val="fr-FR"/>
        </w:rPr>
        <w:t>administration internationale chargée de la recherche internationale et de l</w:t>
      </w:r>
      <w:r w:rsidR="009D7E38" w:rsidRPr="009718ED">
        <w:rPr>
          <w:lang w:val="fr-FR"/>
        </w:rPr>
        <w:t>’</w:t>
      </w:r>
      <w:r w:rsidRPr="009718ED">
        <w:rPr>
          <w:lang w:val="fr-FR"/>
        </w:rPr>
        <w:t>examen préliminaire international, afin de stimuler l</w:t>
      </w:r>
      <w:r w:rsidR="009D7E38" w:rsidRPr="009718ED">
        <w:rPr>
          <w:lang w:val="fr-FR"/>
        </w:rPr>
        <w:t>’</w:t>
      </w:r>
      <w:r w:rsidRPr="009718ED">
        <w:rPr>
          <w:lang w:val="fr-FR"/>
        </w:rPr>
        <w:t>innovation et de favoriser la diffusion du savoir et le transfert de technologie dans la région.</w:t>
      </w:r>
    </w:p>
    <w:p w:rsidR="00B25842" w:rsidRPr="009718ED" w:rsidRDefault="0002528E" w:rsidP="00F85E44">
      <w:pPr>
        <w:pStyle w:val="ONUMFS"/>
        <w:rPr>
          <w:lang w:val="fr-FR"/>
        </w:rPr>
      </w:pPr>
      <w:r w:rsidRPr="009718ED">
        <w:rPr>
          <w:lang w:val="fr-FR"/>
        </w:rPr>
        <w:t>Parallèlement à sa nomination en qualité d</w:t>
      </w:r>
      <w:r w:rsidR="009D7E38" w:rsidRPr="009718ED">
        <w:rPr>
          <w:lang w:val="fr-FR"/>
        </w:rPr>
        <w:t>’</w:t>
      </w:r>
      <w:r w:rsidRPr="009718ED">
        <w:rPr>
          <w:lang w:val="fr-FR"/>
        </w:rPr>
        <w:t>administration chargée de la recherche internationale et d</w:t>
      </w:r>
      <w:r w:rsidR="009D7E38" w:rsidRPr="009718ED">
        <w:rPr>
          <w:lang w:val="fr-FR"/>
        </w:rPr>
        <w:t>’</w:t>
      </w:r>
      <w:r w:rsidRPr="009718ED">
        <w:rPr>
          <w:lang w:val="fr-FR"/>
        </w:rPr>
        <w:t>administration chargée de l</w:t>
      </w:r>
      <w:r w:rsidR="009D7E38" w:rsidRPr="009718ED">
        <w:rPr>
          <w:lang w:val="fr-FR"/>
        </w:rPr>
        <w:t>’</w:t>
      </w:r>
      <w:r w:rsidRPr="009718ED">
        <w:rPr>
          <w:lang w:val="fr-FR"/>
        </w:rPr>
        <w:t>examen préliminaire international, la Turquie entend devenir, par l</w:t>
      </w:r>
      <w:r w:rsidR="009D7E38" w:rsidRPr="009718ED">
        <w:rPr>
          <w:lang w:val="fr-FR"/>
        </w:rPr>
        <w:t>’</w:t>
      </w:r>
      <w:r w:rsidRPr="009718ED">
        <w:rPr>
          <w:lang w:val="fr-FR"/>
        </w:rPr>
        <w:t>échange et le partage de ses expériences, une plaque tournante de la diffusion d</w:t>
      </w:r>
      <w:r w:rsidR="00E52FA1" w:rsidRPr="009718ED">
        <w:rPr>
          <w:lang w:val="fr-FR"/>
        </w:rPr>
        <w:t>u</w:t>
      </w:r>
      <w:r w:rsidRPr="009718ED">
        <w:rPr>
          <w:lang w:val="fr-FR"/>
        </w:rPr>
        <w:t xml:space="preserve"> savoir et d</w:t>
      </w:r>
      <w:r w:rsidR="00E52FA1" w:rsidRPr="009718ED">
        <w:rPr>
          <w:lang w:val="fr-FR"/>
        </w:rPr>
        <w:t>e l</w:t>
      </w:r>
      <w:r w:rsidR="009D7E38" w:rsidRPr="009718ED">
        <w:rPr>
          <w:lang w:val="fr-FR"/>
        </w:rPr>
        <w:t>’</w:t>
      </w:r>
      <w:r w:rsidRPr="009718ED">
        <w:rPr>
          <w:lang w:val="fr-FR"/>
        </w:rPr>
        <w:t>information dans la régi</w:t>
      </w:r>
      <w:r w:rsidR="009718ED" w:rsidRPr="009718ED">
        <w:rPr>
          <w:lang w:val="fr-FR"/>
        </w:rPr>
        <w:t xml:space="preserve">on.  À </w:t>
      </w:r>
      <w:r w:rsidRPr="009718ED">
        <w:rPr>
          <w:lang w:val="fr-FR"/>
        </w:rPr>
        <w:t xml:space="preserve">cet effet, la Turquie a lancé à Ankara, </w:t>
      </w:r>
      <w:r w:rsidR="00C3477A" w:rsidRPr="009718ED">
        <w:rPr>
          <w:lang w:val="fr-FR"/>
        </w:rPr>
        <w:t>en collaboration avec l</w:t>
      </w:r>
      <w:r w:rsidR="009D7E38" w:rsidRPr="009718ED">
        <w:rPr>
          <w:lang w:val="fr-FR"/>
        </w:rPr>
        <w:t>’</w:t>
      </w:r>
      <w:r w:rsidR="00C3477A" w:rsidRPr="009718ED">
        <w:rPr>
          <w:lang w:val="fr-FR"/>
        </w:rPr>
        <w:t>Académie de l</w:t>
      </w:r>
      <w:r w:rsidR="009D7E38" w:rsidRPr="009718ED">
        <w:rPr>
          <w:lang w:val="fr-FR"/>
        </w:rPr>
        <w:t>’</w:t>
      </w:r>
      <w:r w:rsidR="00C3477A" w:rsidRPr="009718ED">
        <w:rPr>
          <w:lang w:val="fr-FR"/>
        </w:rPr>
        <w:t>OMPI</w:t>
      </w:r>
      <w:r w:rsidRPr="009718ED">
        <w:rPr>
          <w:lang w:val="fr-FR"/>
        </w:rPr>
        <w:t xml:space="preserve">, un programme international de maîtrise en propriété intellectuelle, </w:t>
      </w:r>
      <w:r w:rsidR="005F780C" w:rsidRPr="009718ED">
        <w:rPr>
          <w:lang w:val="fr-FR"/>
        </w:rPr>
        <w:t>auquel participent 11</w:t>
      </w:r>
      <w:r w:rsidR="00876C01" w:rsidRPr="009718ED">
        <w:rPr>
          <w:lang w:val="fr-FR"/>
        </w:rPr>
        <w:t> </w:t>
      </w:r>
      <w:r w:rsidR="005F780C" w:rsidRPr="009718ED">
        <w:rPr>
          <w:lang w:val="fr-FR"/>
        </w:rPr>
        <w:t>étudiants internationaux au cours de l</w:t>
      </w:r>
      <w:r w:rsidR="009D7E38" w:rsidRPr="009718ED">
        <w:rPr>
          <w:lang w:val="fr-FR"/>
        </w:rPr>
        <w:t>’</w:t>
      </w:r>
      <w:r w:rsidR="005F780C" w:rsidRPr="009718ED">
        <w:rPr>
          <w:lang w:val="fr-FR"/>
        </w:rPr>
        <w:t>année universitaire 2016</w:t>
      </w:r>
      <w:r w:rsidR="009718ED">
        <w:rPr>
          <w:lang w:val="fr-FR"/>
        </w:rPr>
        <w:noBreakHyphen/>
      </w:r>
      <w:r w:rsidR="005F780C" w:rsidRPr="009718ED">
        <w:rPr>
          <w:lang w:val="fr-FR"/>
        </w:rPr>
        <w:t>2017</w:t>
      </w:r>
      <w:r w:rsidR="00C3477A" w:rsidRPr="009718ED">
        <w:rPr>
          <w:lang w:val="fr-FR"/>
        </w:rPr>
        <w:t xml:space="preserve">. </w:t>
      </w:r>
      <w:r w:rsidR="0057074A" w:rsidRPr="009718ED">
        <w:rPr>
          <w:lang w:val="fr-FR"/>
        </w:rPr>
        <w:t xml:space="preserve"> </w:t>
      </w:r>
      <w:r w:rsidR="00C3477A" w:rsidRPr="009718ED">
        <w:rPr>
          <w:lang w:val="fr-FR"/>
        </w:rPr>
        <w:t>En outre, l</w:t>
      </w:r>
      <w:r w:rsidR="009D7E38" w:rsidRPr="009718ED">
        <w:rPr>
          <w:lang w:val="fr-FR"/>
        </w:rPr>
        <w:t>’</w:t>
      </w:r>
      <w:r w:rsidR="00C3477A" w:rsidRPr="009718ED">
        <w:rPr>
          <w:lang w:val="fr-FR"/>
        </w:rPr>
        <w:t xml:space="preserve">Académie turque de la propriété intellectuelle, </w:t>
      </w:r>
      <w:r w:rsidR="00EE512A" w:rsidRPr="009718ED">
        <w:rPr>
          <w:lang w:val="fr-FR"/>
        </w:rPr>
        <w:t>créé</w:t>
      </w:r>
      <w:r w:rsidR="00C3477A" w:rsidRPr="009718ED">
        <w:rPr>
          <w:lang w:val="fr-FR"/>
        </w:rPr>
        <w:t>e en collaboration avec l</w:t>
      </w:r>
      <w:r w:rsidR="009D7E38" w:rsidRPr="009718ED">
        <w:rPr>
          <w:lang w:val="fr-FR"/>
        </w:rPr>
        <w:t>’</w:t>
      </w:r>
      <w:r w:rsidR="00C3477A" w:rsidRPr="009718ED">
        <w:rPr>
          <w:lang w:val="fr-FR"/>
        </w:rPr>
        <w:t xml:space="preserve">OMPI, </w:t>
      </w:r>
      <w:r w:rsidR="005F780C" w:rsidRPr="009718ED">
        <w:rPr>
          <w:lang w:val="fr-FR"/>
        </w:rPr>
        <w:t xml:space="preserve">peut désormais exercer pleinement son activité </w:t>
      </w:r>
      <w:r w:rsidR="00866160" w:rsidRPr="009718ED">
        <w:rPr>
          <w:lang w:val="fr-FR"/>
        </w:rPr>
        <w:t>en 2017</w:t>
      </w:r>
      <w:r w:rsidR="00C3477A" w:rsidRPr="009718ED">
        <w:rPr>
          <w:lang w:val="fr-FR"/>
        </w:rPr>
        <w:t>.</w:t>
      </w:r>
      <w:r w:rsidR="0057074A" w:rsidRPr="009718ED">
        <w:rPr>
          <w:lang w:val="fr-FR"/>
        </w:rPr>
        <w:t xml:space="preserve"> </w:t>
      </w:r>
      <w:r w:rsidR="00C973D5" w:rsidRPr="009718ED">
        <w:rPr>
          <w:lang w:val="fr-FR"/>
        </w:rPr>
        <w:t xml:space="preserve"> </w:t>
      </w:r>
      <w:r w:rsidR="004F68F9" w:rsidRPr="009718ED">
        <w:rPr>
          <w:lang w:val="fr-FR"/>
        </w:rPr>
        <w:t>TURKPATENT a la conviction que l</w:t>
      </w:r>
      <w:r w:rsidR="009D7E38" w:rsidRPr="009718ED">
        <w:rPr>
          <w:lang w:val="fr-FR"/>
        </w:rPr>
        <w:t>’</w:t>
      </w:r>
      <w:r w:rsidR="004F68F9" w:rsidRPr="009718ED">
        <w:rPr>
          <w:lang w:val="fr-FR"/>
        </w:rPr>
        <w:t>Académie turque de la propriété intellectuelle répondra aux besoins de la région en matière d</w:t>
      </w:r>
      <w:r w:rsidR="009D7E38" w:rsidRPr="009718ED">
        <w:rPr>
          <w:lang w:val="fr-FR"/>
        </w:rPr>
        <w:t>’</w:t>
      </w:r>
      <w:r w:rsidR="004F68F9" w:rsidRPr="009718ED">
        <w:rPr>
          <w:lang w:val="fr-FR"/>
        </w:rPr>
        <w:t>éducation et de formation universitaire et permettra d</w:t>
      </w:r>
      <w:r w:rsidR="009D7E38" w:rsidRPr="009718ED">
        <w:rPr>
          <w:lang w:val="fr-FR"/>
        </w:rPr>
        <w:t>’</w:t>
      </w:r>
      <w:r w:rsidR="004F68F9" w:rsidRPr="009718ED">
        <w:rPr>
          <w:lang w:val="fr-FR"/>
        </w:rPr>
        <w:t>améliorer la qualité et le nombre de professionnels de la propriété intellectuelle dans la région.</w:t>
      </w:r>
    </w:p>
    <w:p w:rsidR="00092A94" w:rsidRDefault="004F68F9" w:rsidP="00F85E44">
      <w:pPr>
        <w:pStyle w:val="ONUMFS"/>
        <w:rPr>
          <w:lang w:val="fr-FR"/>
        </w:rPr>
      </w:pPr>
      <w:r w:rsidRPr="009718ED">
        <w:rPr>
          <w:lang w:val="fr-FR"/>
        </w:rPr>
        <w:t>Enfin, conformément aux recommandations énoncées dans le rapport du Secrétaire général présenté à la soixante</w:t>
      </w:r>
      <w:r w:rsidR="009718ED">
        <w:rPr>
          <w:lang w:val="fr-FR"/>
        </w:rPr>
        <w:noBreakHyphen/>
      </w:r>
      <w:r w:rsidRPr="009718ED">
        <w:rPr>
          <w:lang w:val="fr-FR"/>
        </w:rPr>
        <w:t>sept</w:t>
      </w:r>
      <w:r w:rsidR="009D7E38" w:rsidRPr="009718ED">
        <w:rPr>
          <w:lang w:val="fr-FR"/>
        </w:rPr>
        <w:t>ième session</w:t>
      </w:r>
      <w:r w:rsidRPr="009718ED">
        <w:rPr>
          <w:lang w:val="fr-FR"/>
        </w:rPr>
        <w:t xml:space="preserve"> de l</w:t>
      </w:r>
      <w:r w:rsidR="009D7E38" w:rsidRPr="009718ED">
        <w:rPr>
          <w:lang w:val="fr-FR"/>
        </w:rPr>
        <w:t>’</w:t>
      </w:r>
      <w:r w:rsidRPr="009718ED">
        <w:rPr>
          <w:lang w:val="fr-FR"/>
        </w:rPr>
        <w:t xml:space="preserve">Assemblée générale des </w:t>
      </w:r>
      <w:r w:rsidR="009D7E38" w:rsidRPr="009718ED">
        <w:rPr>
          <w:lang w:val="fr-FR"/>
        </w:rPr>
        <w:t>Nations Unies</w:t>
      </w:r>
      <w:r w:rsidRPr="009718ED">
        <w:rPr>
          <w:lang w:val="fr-FR"/>
        </w:rPr>
        <w:t xml:space="preserve"> en ce qui concerne les mesures à prendre en faveur des économies des pays les moins avancés, des études en vue de l</w:t>
      </w:r>
      <w:r w:rsidR="009D7E38" w:rsidRPr="009718ED">
        <w:rPr>
          <w:lang w:val="fr-FR"/>
        </w:rPr>
        <w:t>’</w:t>
      </w:r>
      <w:r w:rsidRPr="009718ED">
        <w:rPr>
          <w:lang w:val="fr-FR"/>
        </w:rPr>
        <w:t>établissement d</w:t>
      </w:r>
      <w:r w:rsidR="009D7E38" w:rsidRPr="009718ED">
        <w:rPr>
          <w:lang w:val="fr-FR"/>
        </w:rPr>
        <w:t>’</w:t>
      </w:r>
      <w:r w:rsidRPr="009718ED">
        <w:rPr>
          <w:lang w:val="fr-FR"/>
        </w:rPr>
        <w:t>une banque de technologie en Turquie ont été entreprises et ont déjà considérablement progres</w:t>
      </w:r>
      <w:r w:rsidR="009718ED" w:rsidRPr="009718ED">
        <w:rPr>
          <w:lang w:val="fr-FR"/>
        </w:rPr>
        <w:t>sé.  Ce</w:t>
      </w:r>
      <w:r w:rsidRPr="009718ED">
        <w:rPr>
          <w:lang w:val="fr-FR"/>
        </w:rPr>
        <w:t>tte banque de technologie a pour objectif de faciliter le développement technologique des pays les moins avancés par l</w:t>
      </w:r>
      <w:r w:rsidR="009D7E38" w:rsidRPr="009718ED">
        <w:rPr>
          <w:lang w:val="fr-FR"/>
        </w:rPr>
        <w:t>’</w:t>
      </w:r>
      <w:r w:rsidRPr="009718ED">
        <w:rPr>
          <w:lang w:val="fr-FR"/>
        </w:rPr>
        <w:t>établissement d</w:t>
      </w:r>
      <w:r w:rsidR="009D7E38" w:rsidRPr="009718ED">
        <w:rPr>
          <w:lang w:val="fr-FR"/>
        </w:rPr>
        <w:t>’</w:t>
      </w:r>
      <w:r w:rsidRPr="009718ED">
        <w:rPr>
          <w:lang w:val="fr-FR"/>
        </w:rPr>
        <w:t>une banque de brevets, d</w:t>
      </w:r>
      <w:r w:rsidR="009D7E38" w:rsidRPr="009718ED">
        <w:rPr>
          <w:lang w:val="fr-FR"/>
        </w:rPr>
        <w:t>’</w:t>
      </w:r>
      <w:r w:rsidRPr="009718ED">
        <w:rPr>
          <w:lang w:val="fr-FR"/>
        </w:rPr>
        <w:t>un dépôt d</w:t>
      </w:r>
      <w:r w:rsidR="009D7E38" w:rsidRPr="009718ED">
        <w:rPr>
          <w:lang w:val="fr-FR"/>
        </w:rPr>
        <w:t>’</w:t>
      </w:r>
      <w:r w:rsidRPr="009718ED">
        <w:rPr>
          <w:lang w:val="fr-FR"/>
        </w:rPr>
        <w:t xml:space="preserve">informations scientifiques et </w:t>
      </w:r>
    </w:p>
    <w:p w:rsidR="00866160" w:rsidRPr="009718ED" w:rsidRDefault="004F68F9" w:rsidP="00092A94">
      <w:pPr>
        <w:pStyle w:val="ONUMFS"/>
        <w:numPr>
          <w:ilvl w:val="0"/>
          <w:numId w:val="0"/>
        </w:numPr>
        <w:rPr>
          <w:lang w:val="fr-FR"/>
        </w:rPr>
      </w:pPr>
      <w:bookmarkStart w:id="7" w:name="_GoBack"/>
      <w:bookmarkEnd w:id="7"/>
      <w:r w:rsidRPr="009718ED">
        <w:rPr>
          <w:lang w:val="fr-FR"/>
        </w:rPr>
        <w:lastRenderedPageBreak/>
        <w:t>technologiques et d</w:t>
      </w:r>
      <w:r w:rsidR="009D7E38" w:rsidRPr="009718ED">
        <w:rPr>
          <w:lang w:val="fr-FR"/>
        </w:rPr>
        <w:t>’</w:t>
      </w:r>
      <w:r w:rsidRPr="009718ED">
        <w:rPr>
          <w:lang w:val="fr-FR"/>
        </w:rPr>
        <w:t>un mécanisme d</w:t>
      </w:r>
      <w:r w:rsidR="009D7E38" w:rsidRPr="009718ED">
        <w:rPr>
          <w:lang w:val="fr-FR"/>
        </w:rPr>
        <w:t>’</w:t>
      </w:r>
      <w:r w:rsidRPr="009718ED">
        <w:rPr>
          <w:lang w:val="fr-FR"/>
        </w:rPr>
        <w:t>appui en matière de science, de technologie et d</w:t>
      </w:r>
      <w:r w:rsidR="009D7E38" w:rsidRPr="009718ED">
        <w:rPr>
          <w:lang w:val="fr-FR"/>
        </w:rPr>
        <w:t>’</w:t>
      </w:r>
      <w:r w:rsidRPr="009718ED">
        <w:rPr>
          <w:lang w:val="fr-FR"/>
        </w:rPr>
        <w:t>innovation favorisant la diffusion du savoir, le transfert de technologie et l</w:t>
      </w:r>
      <w:r w:rsidR="009D7E38" w:rsidRPr="009718ED">
        <w:rPr>
          <w:lang w:val="fr-FR"/>
        </w:rPr>
        <w:t>’</w:t>
      </w:r>
      <w:r w:rsidRPr="009718ED">
        <w:rPr>
          <w:lang w:val="fr-FR"/>
        </w:rPr>
        <w:t>innovation dans les pays les moins avancés.</w:t>
      </w:r>
    </w:p>
    <w:p w:rsidR="00B25842" w:rsidRPr="009718ED" w:rsidRDefault="00B25842" w:rsidP="00FE2FF8">
      <w:pPr>
        <w:pStyle w:val="Heading1"/>
        <w:rPr>
          <w:lang w:val="fr-FR"/>
        </w:rPr>
      </w:pPr>
      <w:r w:rsidRPr="009718ED">
        <w:rPr>
          <w:lang w:val="fr-FR"/>
        </w:rPr>
        <w:t>IV.</w:t>
      </w:r>
      <w:r w:rsidRPr="009718ED">
        <w:rPr>
          <w:b w:val="0"/>
          <w:lang w:val="fr-FR"/>
        </w:rPr>
        <w:tab/>
      </w:r>
      <w:r w:rsidRPr="009718ED">
        <w:rPr>
          <w:lang w:val="fr-FR"/>
        </w:rPr>
        <w:t>Exigences relatives à la nomination des administrations chargées de la recherche internationale et de l</w:t>
      </w:r>
      <w:r w:rsidR="009D7E38" w:rsidRPr="009718ED">
        <w:rPr>
          <w:lang w:val="fr-FR"/>
        </w:rPr>
        <w:t>’</w:t>
      </w:r>
      <w:r w:rsidRPr="009718ED">
        <w:rPr>
          <w:lang w:val="fr-FR"/>
        </w:rPr>
        <w:t>examen préliminaire international</w:t>
      </w:r>
    </w:p>
    <w:p w:rsidR="00B25842" w:rsidRPr="009718ED" w:rsidRDefault="00B25842" w:rsidP="00FE2FF8">
      <w:pPr>
        <w:pStyle w:val="Heading2"/>
        <w:rPr>
          <w:lang w:val="fr-FR"/>
        </w:rPr>
      </w:pPr>
      <w:r w:rsidRPr="009718ED">
        <w:rPr>
          <w:lang w:val="fr-FR"/>
        </w:rPr>
        <w:t>Capacité en matière de recherche et d</w:t>
      </w:r>
      <w:r w:rsidR="009D7E38" w:rsidRPr="009718ED">
        <w:rPr>
          <w:lang w:val="fr-FR"/>
        </w:rPr>
        <w:t>’</w:t>
      </w:r>
      <w:r w:rsidRPr="009718ED">
        <w:rPr>
          <w:lang w:val="fr-FR"/>
        </w:rPr>
        <w:t>examen</w:t>
      </w:r>
    </w:p>
    <w:p w:rsidR="00876C01" w:rsidRPr="009718ED" w:rsidRDefault="00876C01" w:rsidP="00FE2FF8">
      <w:pPr>
        <w:rPr>
          <w:lang w:val="fr-FR"/>
        </w:rPr>
      </w:pPr>
    </w:p>
    <w:p w:rsidR="00B25842" w:rsidRPr="009718ED" w:rsidRDefault="00E54B54" w:rsidP="00F85E44">
      <w:pPr>
        <w:pStyle w:val="ONUMFS"/>
        <w:rPr>
          <w:lang w:val="fr-FR"/>
        </w:rPr>
      </w:pPr>
      <w:r w:rsidRPr="009718ED">
        <w:rPr>
          <w:lang w:val="fr-FR"/>
        </w:rPr>
        <w:t xml:space="preserve">TURKPATENT </w:t>
      </w:r>
      <w:r w:rsidR="00EE512A" w:rsidRPr="009718ED">
        <w:rPr>
          <w:lang w:val="fr-FR"/>
        </w:rPr>
        <w:t xml:space="preserve">a été créé </w:t>
      </w:r>
      <w:r w:rsidR="00866160" w:rsidRPr="009718ED">
        <w:rPr>
          <w:lang w:val="fr-FR"/>
        </w:rPr>
        <w:t>en 1994</w:t>
      </w:r>
      <w:r w:rsidR="00EE512A" w:rsidRPr="009718ED">
        <w:rPr>
          <w:lang w:val="fr-FR"/>
        </w:rPr>
        <w:t>, et a confié jusqu</w:t>
      </w:r>
      <w:r w:rsidR="009D7E38" w:rsidRPr="009718ED">
        <w:rPr>
          <w:lang w:val="fr-FR"/>
        </w:rPr>
        <w:t>’</w:t>
      </w:r>
      <w:r w:rsidR="00866160" w:rsidRPr="009718ED">
        <w:rPr>
          <w:lang w:val="fr-FR"/>
        </w:rPr>
        <w:t>en 2005</w:t>
      </w:r>
      <w:r w:rsidR="00C3477A" w:rsidRPr="009718ED">
        <w:rPr>
          <w:lang w:val="fr-FR"/>
        </w:rPr>
        <w:t xml:space="preserve"> l</w:t>
      </w:r>
      <w:r w:rsidR="009D7E38" w:rsidRPr="009718ED">
        <w:rPr>
          <w:lang w:val="fr-FR"/>
        </w:rPr>
        <w:t>’</w:t>
      </w:r>
      <w:r w:rsidR="00C3477A" w:rsidRPr="009718ED">
        <w:rPr>
          <w:lang w:val="fr-FR"/>
        </w:rPr>
        <w:t>établissement de tous ses rapports de recherche et d</w:t>
      </w:r>
      <w:r w:rsidR="009D7E38" w:rsidRPr="009718ED">
        <w:rPr>
          <w:lang w:val="fr-FR"/>
        </w:rPr>
        <w:t>’</w:t>
      </w:r>
      <w:r w:rsidR="00C3477A" w:rsidRPr="009718ED">
        <w:rPr>
          <w:lang w:val="fr-FR"/>
        </w:rPr>
        <w:t>examen à des offices partenaires ayant qualité d</w:t>
      </w:r>
      <w:r w:rsidR="009D7E38" w:rsidRPr="009718ED">
        <w:rPr>
          <w:lang w:val="fr-FR"/>
        </w:rPr>
        <w:t>’</w:t>
      </w:r>
      <w:r w:rsidR="00C3477A" w:rsidRPr="009718ED">
        <w:rPr>
          <w:lang w:val="fr-FR"/>
        </w:rPr>
        <w:t>administration chargée de la recherche internationale et de l</w:t>
      </w:r>
      <w:r w:rsidR="009D7E38" w:rsidRPr="009718ED">
        <w:rPr>
          <w:lang w:val="fr-FR"/>
        </w:rPr>
        <w:t>’</w:t>
      </w:r>
      <w:r w:rsidR="00C3477A" w:rsidRPr="009718ED">
        <w:rPr>
          <w:lang w:val="fr-FR"/>
        </w:rPr>
        <w:t>examen</w:t>
      </w:r>
      <w:r w:rsidR="00EE512A" w:rsidRPr="009718ED">
        <w:rPr>
          <w:lang w:val="fr-FR"/>
        </w:rPr>
        <w:t xml:space="preserve"> préliminaire internation</w:t>
      </w:r>
      <w:r w:rsidR="009718ED" w:rsidRPr="009718ED">
        <w:rPr>
          <w:lang w:val="fr-FR"/>
        </w:rPr>
        <w:t>al.  En</w:t>
      </w:r>
      <w:r w:rsidR="00866160" w:rsidRPr="009718ED">
        <w:rPr>
          <w:lang w:val="fr-FR"/>
        </w:rPr>
        <w:t> 2005</w:t>
      </w:r>
      <w:r w:rsidR="00C3477A" w:rsidRPr="009718ED">
        <w:rPr>
          <w:lang w:val="fr-FR"/>
        </w:rPr>
        <w:t xml:space="preserve">, </w:t>
      </w:r>
      <w:r w:rsidR="003C69E9" w:rsidRPr="009718ED">
        <w:rPr>
          <w:lang w:val="fr-FR"/>
        </w:rPr>
        <w:t xml:space="preserve">TURKPATENT </w:t>
      </w:r>
      <w:r w:rsidR="00C3477A" w:rsidRPr="009718ED">
        <w:rPr>
          <w:lang w:val="fr-FR"/>
        </w:rPr>
        <w:t>a commencé</w:t>
      </w:r>
      <w:r w:rsidR="003C69E9" w:rsidRPr="009718ED">
        <w:rPr>
          <w:lang w:val="fr-FR"/>
        </w:rPr>
        <w:t xml:space="preserve"> </w:t>
      </w:r>
      <w:r w:rsidR="00C3477A" w:rsidRPr="009718ED">
        <w:rPr>
          <w:lang w:val="fr-FR"/>
        </w:rPr>
        <w:t xml:space="preserve">à </w:t>
      </w:r>
      <w:r w:rsidR="00E81D2F" w:rsidRPr="009718ED">
        <w:rPr>
          <w:lang w:val="fr-FR"/>
        </w:rPr>
        <w:t>établir</w:t>
      </w:r>
      <w:r w:rsidR="00C3477A" w:rsidRPr="009718ED">
        <w:rPr>
          <w:lang w:val="fr-FR"/>
        </w:rPr>
        <w:t xml:space="preserve"> ses propres rapports de recherche et d</w:t>
      </w:r>
      <w:r w:rsidR="009D7E38" w:rsidRPr="009718ED">
        <w:rPr>
          <w:lang w:val="fr-FR"/>
        </w:rPr>
        <w:t>’</w:t>
      </w:r>
      <w:r w:rsidR="00C3477A" w:rsidRPr="009718ED">
        <w:rPr>
          <w:lang w:val="fr-FR"/>
        </w:rPr>
        <w:t xml:space="preserve">examen, </w:t>
      </w:r>
      <w:r w:rsidR="003C69E9" w:rsidRPr="009718ED">
        <w:rPr>
          <w:lang w:val="fr-FR"/>
        </w:rPr>
        <w:t>avec une dizaine d</w:t>
      </w:r>
      <w:r w:rsidR="009D7E38" w:rsidRPr="009718ED">
        <w:rPr>
          <w:lang w:val="fr-FR"/>
        </w:rPr>
        <w:t>’</w:t>
      </w:r>
      <w:r w:rsidR="003C69E9" w:rsidRPr="009718ED">
        <w:rPr>
          <w:lang w:val="fr-FR"/>
        </w:rPr>
        <w:t xml:space="preserve">examinateurs </w:t>
      </w:r>
      <w:r w:rsidR="00C3477A" w:rsidRPr="009718ED">
        <w:rPr>
          <w:lang w:val="fr-FR"/>
        </w:rPr>
        <w:t xml:space="preserve">mais </w:t>
      </w:r>
      <w:r w:rsidR="003C69E9" w:rsidRPr="009718ED">
        <w:rPr>
          <w:lang w:val="fr-FR"/>
        </w:rPr>
        <w:t xml:space="preserve">uniquement </w:t>
      </w:r>
      <w:r w:rsidR="00C3477A" w:rsidRPr="009718ED">
        <w:rPr>
          <w:lang w:val="fr-FR"/>
        </w:rPr>
        <w:t xml:space="preserve">dans certains domaines techniques, </w:t>
      </w:r>
      <w:r w:rsidR="00F81F16" w:rsidRPr="009718ED">
        <w:rPr>
          <w:lang w:val="fr-FR"/>
        </w:rPr>
        <w:t xml:space="preserve">la </w:t>
      </w:r>
      <w:r w:rsidR="00EE512A" w:rsidRPr="009718ED">
        <w:rPr>
          <w:lang w:val="fr-FR"/>
        </w:rPr>
        <w:t>majorité</w:t>
      </w:r>
      <w:r w:rsidR="00C3477A" w:rsidRPr="009718ED">
        <w:rPr>
          <w:lang w:val="fr-FR"/>
        </w:rPr>
        <w:t xml:space="preserve"> des rapports étant toujours </w:t>
      </w:r>
      <w:r w:rsidR="00E81D2F" w:rsidRPr="009718ED">
        <w:rPr>
          <w:lang w:val="fr-FR"/>
        </w:rPr>
        <w:t>rédigés</w:t>
      </w:r>
      <w:r w:rsidR="00C3477A" w:rsidRPr="009718ED">
        <w:rPr>
          <w:lang w:val="fr-FR"/>
        </w:rPr>
        <w:t xml:space="preserve"> par les mêmes offices partenair</w:t>
      </w:r>
      <w:r w:rsidR="003C69E9" w:rsidRPr="009718ED">
        <w:rPr>
          <w:lang w:val="fr-FR"/>
        </w:rPr>
        <w:t>es</w:t>
      </w:r>
      <w:r w:rsidR="00F81F16" w:rsidRPr="009718ED">
        <w:rPr>
          <w:lang w:val="fr-FR"/>
        </w:rPr>
        <w:t xml:space="preserve"> ayant qualité d</w:t>
      </w:r>
      <w:r w:rsidR="009D7E38" w:rsidRPr="009718ED">
        <w:rPr>
          <w:lang w:val="fr-FR"/>
        </w:rPr>
        <w:t>’</w:t>
      </w:r>
      <w:r w:rsidR="00F81F16" w:rsidRPr="009718ED">
        <w:rPr>
          <w:lang w:val="fr-FR"/>
        </w:rPr>
        <w:t>administration</w:t>
      </w:r>
      <w:r w:rsidR="00275D60" w:rsidRPr="009718ED">
        <w:rPr>
          <w:lang w:val="fr-FR"/>
        </w:rPr>
        <w:t>s</w:t>
      </w:r>
      <w:r w:rsidR="00F81F16" w:rsidRPr="009718ED">
        <w:rPr>
          <w:lang w:val="fr-FR"/>
        </w:rPr>
        <w:t xml:space="preserve"> international</w:t>
      </w:r>
      <w:r w:rsidR="009718ED" w:rsidRPr="009718ED">
        <w:rPr>
          <w:lang w:val="fr-FR"/>
        </w:rPr>
        <w:t>es.  La</w:t>
      </w:r>
      <w:r w:rsidR="00C3477A" w:rsidRPr="009718ED">
        <w:rPr>
          <w:lang w:val="fr-FR"/>
        </w:rPr>
        <w:t xml:space="preserve"> grande qualité des rapports </w:t>
      </w:r>
      <w:r w:rsidR="003C69E9" w:rsidRPr="009718ED">
        <w:rPr>
          <w:lang w:val="fr-FR"/>
        </w:rPr>
        <w:t>de recherche et d</w:t>
      </w:r>
      <w:r w:rsidR="009D7E38" w:rsidRPr="009718ED">
        <w:rPr>
          <w:lang w:val="fr-FR"/>
        </w:rPr>
        <w:t>’</w:t>
      </w:r>
      <w:r w:rsidR="003C69E9" w:rsidRPr="009718ED">
        <w:rPr>
          <w:lang w:val="fr-FR"/>
        </w:rPr>
        <w:t xml:space="preserve">examen </w:t>
      </w:r>
      <w:r w:rsidR="00C3477A" w:rsidRPr="009718ED">
        <w:rPr>
          <w:lang w:val="fr-FR"/>
        </w:rPr>
        <w:t xml:space="preserve">établis par ces </w:t>
      </w:r>
      <w:r w:rsidR="00275D60" w:rsidRPr="009718ED">
        <w:rPr>
          <w:lang w:val="fr-FR"/>
        </w:rPr>
        <w:t xml:space="preserve">offices partenaires </w:t>
      </w:r>
      <w:r w:rsidR="00C3477A" w:rsidRPr="009718ED">
        <w:rPr>
          <w:lang w:val="fr-FR"/>
        </w:rPr>
        <w:t xml:space="preserve">a grandement contribué à celle des brevets délivrés par </w:t>
      </w:r>
      <w:r w:rsidR="003C69E9" w:rsidRPr="009718ED">
        <w:rPr>
          <w:lang w:val="fr-FR"/>
        </w:rPr>
        <w:t>TURKPATENT</w:t>
      </w:r>
      <w:r w:rsidR="00C3477A" w:rsidRPr="009718ED">
        <w:rPr>
          <w:lang w:val="fr-FR"/>
        </w:rPr>
        <w:t>, car cette collaboration a permis à nos examinateurs d</w:t>
      </w:r>
      <w:r w:rsidR="009D7E38" w:rsidRPr="009718ED">
        <w:rPr>
          <w:lang w:val="fr-FR"/>
        </w:rPr>
        <w:t>’</w:t>
      </w:r>
      <w:r w:rsidR="00C3477A" w:rsidRPr="009718ED">
        <w:rPr>
          <w:lang w:val="fr-FR"/>
        </w:rPr>
        <w:t>acquérir d</w:t>
      </w:r>
      <w:r w:rsidR="00275D60" w:rsidRPr="009718ED">
        <w:rPr>
          <w:lang w:val="fr-FR"/>
        </w:rPr>
        <w:t>avantage d</w:t>
      </w:r>
      <w:r w:rsidR="009D7E38" w:rsidRPr="009718ED">
        <w:rPr>
          <w:lang w:val="fr-FR"/>
        </w:rPr>
        <w:t>’</w:t>
      </w:r>
      <w:r w:rsidR="00C3477A" w:rsidRPr="009718ED">
        <w:rPr>
          <w:lang w:val="fr-FR"/>
        </w:rPr>
        <w:t xml:space="preserve">expérience avec le temps, et donc </w:t>
      </w:r>
      <w:r w:rsidR="00275D60" w:rsidRPr="009718ED">
        <w:rPr>
          <w:lang w:val="fr-FR"/>
        </w:rPr>
        <w:t>d</w:t>
      </w:r>
      <w:r w:rsidR="009D7E38" w:rsidRPr="009718ED">
        <w:rPr>
          <w:lang w:val="fr-FR"/>
        </w:rPr>
        <w:t>’</w:t>
      </w:r>
      <w:r w:rsidR="00275D60" w:rsidRPr="009718ED">
        <w:rPr>
          <w:lang w:val="fr-FR"/>
        </w:rPr>
        <w:t>améliorer la qualité</w:t>
      </w:r>
      <w:r w:rsidR="00C3477A" w:rsidRPr="009718ED">
        <w:rPr>
          <w:lang w:val="fr-FR"/>
        </w:rPr>
        <w:t xml:space="preserve"> des rapports de recherche et d</w:t>
      </w:r>
      <w:r w:rsidR="009D7E38" w:rsidRPr="009718ED">
        <w:rPr>
          <w:lang w:val="fr-FR"/>
        </w:rPr>
        <w:t>’</w:t>
      </w:r>
      <w:r w:rsidR="00C3477A" w:rsidRPr="009718ED">
        <w:rPr>
          <w:lang w:val="fr-FR"/>
        </w:rPr>
        <w:t xml:space="preserve">examen produits par </w:t>
      </w:r>
      <w:r w:rsidR="003C69E9" w:rsidRPr="009718ED">
        <w:rPr>
          <w:lang w:val="fr-FR"/>
        </w:rPr>
        <w:t>TURKPATENT</w:t>
      </w:r>
      <w:r w:rsidR="00C3477A" w:rsidRPr="009718ED">
        <w:rPr>
          <w:lang w:val="fr-FR"/>
        </w:rPr>
        <w:t>.</w:t>
      </w:r>
    </w:p>
    <w:p w:rsidR="00B25842" w:rsidRPr="009718ED" w:rsidRDefault="00B25842" w:rsidP="00F85E44">
      <w:pPr>
        <w:pStyle w:val="ONUMFS"/>
        <w:rPr>
          <w:lang w:val="fr-FR"/>
        </w:rPr>
      </w:pPr>
      <w:r w:rsidRPr="009718ED">
        <w:rPr>
          <w:lang w:val="fr-FR"/>
        </w:rPr>
        <w:t>Grâce à une planification stratégique des ressources humaines et à des investissements qui ont permis la mise en place des infrastructures techniques indispensables à cet effet, la capacité de recherche et d</w:t>
      </w:r>
      <w:r w:rsidR="009D7E38" w:rsidRPr="009718ED">
        <w:rPr>
          <w:lang w:val="fr-FR"/>
        </w:rPr>
        <w:t>’</w:t>
      </w:r>
      <w:r w:rsidRPr="009718ED">
        <w:rPr>
          <w:lang w:val="fr-FR"/>
        </w:rPr>
        <w:t xml:space="preserve">examen de TURKPATENT a connu une augmentation progressive </w:t>
      </w:r>
      <w:r w:rsidR="00866160" w:rsidRPr="009718ED">
        <w:rPr>
          <w:lang w:val="fr-FR"/>
        </w:rPr>
        <w:t>depuis 2005</w:t>
      </w:r>
      <w:r w:rsidRPr="009718ED">
        <w:rPr>
          <w:lang w:val="fr-FR"/>
        </w:rPr>
        <w:t>.</w:t>
      </w:r>
      <w:r w:rsidR="00E54B54" w:rsidRPr="009718ED">
        <w:rPr>
          <w:lang w:val="fr-FR"/>
        </w:rPr>
        <w:t xml:space="preserve">  </w:t>
      </w:r>
      <w:r w:rsidRPr="009718ED">
        <w:rPr>
          <w:lang w:val="fr-FR"/>
        </w:rPr>
        <w:t>Pour ce qui est des ressources humaines, elles ont plus que décuplé au cours de cette période;  qui plus est, le nombre de rapports de recherche et d</w:t>
      </w:r>
      <w:r w:rsidR="009D7E38" w:rsidRPr="009718ED">
        <w:rPr>
          <w:lang w:val="fr-FR"/>
        </w:rPr>
        <w:t>’</w:t>
      </w:r>
      <w:r w:rsidRPr="009718ED">
        <w:rPr>
          <w:lang w:val="fr-FR"/>
        </w:rPr>
        <w:t xml:space="preserve">examen établis par TURKPATENT a été multiplié par plus de 10 </w:t>
      </w:r>
      <w:r w:rsidR="00866160" w:rsidRPr="009718ED">
        <w:rPr>
          <w:lang w:val="fr-FR"/>
        </w:rPr>
        <w:t>depuis 2010</w:t>
      </w:r>
      <w:r w:rsidRPr="009718ED">
        <w:rPr>
          <w:lang w:val="fr-FR"/>
        </w:rPr>
        <w:t>.</w:t>
      </w:r>
      <w:r w:rsidR="00E54B54" w:rsidRPr="009718ED">
        <w:rPr>
          <w:lang w:val="fr-FR"/>
        </w:rPr>
        <w:t xml:space="preserve"> </w:t>
      </w:r>
      <w:r w:rsidR="0057074A" w:rsidRPr="009718ED">
        <w:rPr>
          <w:lang w:val="fr-FR"/>
        </w:rPr>
        <w:t xml:space="preserve"> </w:t>
      </w:r>
      <w:r w:rsidR="00CE3A24" w:rsidRPr="009718ED">
        <w:rPr>
          <w:lang w:val="fr-FR"/>
        </w:rPr>
        <w:t xml:space="preserve">La </w:t>
      </w:r>
      <w:r w:rsidR="00786CA5" w:rsidRPr="009718ED">
        <w:rPr>
          <w:lang w:val="fr-FR"/>
        </w:rPr>
        <w:t>capacité de recherche et d</w:t>
      </w:r>
      <w:r w:rsidR="009D7E38" w:rsidRPr="009718ED">
        <w:rPr>
          <w:lang w:val="fr-FR"/>
        </w:rPr>
        <w:t>’</w:t>
      </w:r>
      <w:r w:rsidR="00786CA5" w:rsidRPr="009718ED">
        <w:rPr>
          <w:lang w:val="fr-FR"/>
        </w:rPr>
        <w:t xml:space="preserve">examen </w:t>
      </w:r>
      <w:r w:rsidR="00CE3A24" w:rsidRPr="009718ED">
        <w:rPr>
          <w:lang w:val="fr-FR"/>
        </w:rPr>
        <w:t>de TURKPATENT s</w:t>
      </w:r>
      <w:r w:rsidR="009D7E38" w:rsidRPr="009718ED">
        <w:rPr>
          <w:lang w:val="fr-FR"/>
        </w:rPr>
        <w:t>’</w:t>
      </w:r>
      <w:r w:rsidR="00CE3A24" w:rsidRPr="009718ED">
        <w:rPr>
          <w:lang w:val="fr-FR"/>
        </w:rPr>
        <w:t xml:space="preserve">étend à </w:t>
      </w:r>
      <w:r w:rsidR="00786CA5" w:rsidRPr="009718ED">
        <w:rPr>
          <w:lang w:val="fr-FR"/>
        </w:rPr>
        <w:t>tous les domaines techniques</w:t>
      </w:r>
      <w:r w:rsidR="00CE3A24" w:rsidRPr="009718ED">
        <w:rPr>
          <w:lang w:val="fr-FR"/>
        </w:rPr>
        <w:t xml:space="preserve"> et est assurée par des</w:t>
      </w:r>
      <w:r w:rsidR="00786CA5" w:rsidRPr="009718ED">
        <w:rPr>
          <w:lang w:val="fr-FR"/>
        </w:rPr>
        <w:t xml:space="preserve"> examinateurs de brevets compétents dans tous les domain</w:t>
      </w:r>
      <w:r w:rsidR="009718ED" w:rsidRPr="009718ED">
        <w:rPr>
          <w:lang w:val="fr-FR"/>
        </w:rPr>
        <w:t>es.  Au</w:t>
      </w:r>
      <w:r w:rsidR="002E37AE" w:rsidRPr="009718ED">
        <w:rPr>
          <w:lang w:val="fr-FR"/>
        </w:rPr>
        <w:t>ssi</w:t>
      </w:r>
      <w:r w:rsidR="00CE3A24" w:rsidRPr="009718ED">
        <w:rPr>
          <w:lang w:val="fr-FR"/>
        </w:rPr>
        <w:t>, le nombre de demandes que TURKPATENT a confiées à des offices extérieurs a diminué ces dernières années</w:t>
      </w:r>
      <w:r w:rsidR="0057074A" w:rsidRPr="009718ED">
        <w:rPr>
          <w:lang w:val="fr-FR"/>
        </w:rPr>
        <w:t xml:space="preserve">; </w:t>
      </w:r>
      <w:r w:rsidR="00EE512A" w:rsidRPr="009718ED">
        <w:rPr>
          <w:lang w:val="fr-FR"/>
        </w:rPr>
        <w:t xml:space="preserve"> à la fin </w:t>
      </w:r>
      <w:r w:rsidR="00866160" w:rsidRPr="009718ED">
        <w:rPr>
          <w:lang w:val="fr-FR"/>
        </w:rPr>
        <w:t>de 2015</w:t>
      </w:r>
      <w:r w:rsidR="00786CA5" w:rsidRPr="009718ED">
        <w:rPr>
          <w:lang w:val="fr-FR"/>
        </w:rPr>
        <w:t xml:space="preserve">, </w:t>
      </w:r>
      <w:r w:rsidR="00E52FA1" w:rsidRPr="009718ED">
        <w:rPr>
          <w:lang w:val="fr-FR"/>
        </w:rPr>
        <w:t>celui</w:t>
      </w:r>
      <w:r w:rsidR="009718ED">
        <w:rPr>
          <w:lang w:val="fr-FR"/>
        </w:rPr>
        <w:noBreakHyphen/>
      </w:r>
      <w:r w:rsidR="00E52FA1" w:rsidRPr="009718ED">
        <w:rPr>
          <w:lang w:val="fr-FR"/>
        </w:rPr>
        <w:t>ci</w:t>
      </w:r>
      <w:r w:rsidR="00786CA5" w:rsidRPr="009718ED">
        <w:rPr>
          <w:lang w:val="fr-FR"/>
        </w:rPr>
        <w:t xml:space="preserve"> établissait lui</w:t>
      </w:r>
      <w:r w:rsidR="009718ED">
        <w:rPr>
          <w:lang w:val="fr-FR"/>
        </w:rPr>
        <w:noBreakHyphen/>
      </w:r>
      <w:r w:rsidR="00786CA5" w:rsidRPr="009718ED">
        <w:rPr>
          <w:lang w:val="fr-FR"/>
        </w:rPr>
        <w:t>même la totalité des rapports de recherche et d</w:t>
      </w:r>
      <w:r w:rsidR="009D7E38" w:rsidRPr="009718ED">
        <w:rPr>
          <w:lang w:val="fr-FR"/>
        </w:rPr>
        <w:t>’</w:t>
      </w:r>
      <w:r w:rsidR="00786CA5" w:rsidRPr="009718ED">
        <w:rPr>
          <w:lang w:val="fr-FR"/>
        </w:rPr>
        <w:t>examen relatifs à des demandes de déposants locaux</w:t>
      </w:r>
      <w:r w:rsidR="00E54B54" w:rsidRPr="009718ED">
        <w:rPr>
          <w:lang w:val="fr-FR"/>
        </w:rPr>
        <w:t>.</w:t>
      </w:r>
    </w:p>
    <w:p w:rsidR="00B25842" w:rsidRPr="009718ED" w:rsidRDefault="00EE512A" w:rsidP="00F85E44">
      <w:pPr>
        <w:pStyle w:val="ONUMFS"/>
        <w:rPr>
          <w:lang w:val="fr-FR"/>
        </w:rPr>
      </w:pPr>
      <w:r w:rsidRPr="009718ED">
        <w:rPr>
          <w:lang w:val="fr-FR"/>
        </w:rPr>
        <w:t xml:space="preserve">Ayant évolué, </w:t>
      </w:r>
      <w:r w:rsidR="00866160" w:rsidRPr="009718ED">
        <w:rPr>
          <w:lang w:val="fr-FR"/>
        </w:rPr>
        <w:t>depuis 2005</w:t>
      </w:r>
      <w:r w:rsidR="001C2F15" w:rsidRPr="009718ED">
        <w:rPr>
          <w:lang w:val="fr-FR"/>
        </w:rPr>
        <w:t>, d</w:t>
      </w:r>
      <w:r w:rsidR="009D7E38" w:rsidRPr="009718ED">
        <w:rPr>
          <w:lang w:val="fr-FR"/>
        </w:rPr>
        <w:t>’</w:t>
      </w:r>
      <w:r w:rsidR="001C2F15" w:rsidRPr="009718ED">
        <w:rPr>
          <w:lang w:val="fr-FR"/>
        </w:rPr>
        <w:t>un office qui ne disposait que d</w:t>
      </w:r>
      <w:r w:rsidR="009D7E38" w:rsidRPr="009718ED">
        <w:rPr>
          <w:lang w:val="fr-FR"/>
        </w:rPr>
        <w:t>’</w:t>
      </w:r>
      <w:r w:rsidR="001C2F15" w:rsidRPr="009718ED">
        <w:rPr>
          <w:lang w:val="fr-FR"/>
        </w:rPr>
        <w:t>un petit nombre d</w:t>
      </w:r>
      <w:r w:rsidR="009D7E38" w:rsidRPr="009718ED">
        <w:rPr>
          <w:lang w:val="fr-FR"/>
        </w:rPr>
        <w:t>’</w:t>
      </w:r>
      <w:r w:rsidR="001C2F15" w:rsidRPr="009718ED">
        <w:rPr>
          <w:lang w:val="fr-FR"/>
        </w:rPr>
        <w:t>examinateurs limités à quelques domaines techniques à un organisme employant plus de 100 examinateurs capables de traiter n</w:t>
      </w:r>
      <w:r w:rsidR="009D7E38" w:rsidRPr="009718ED">
        <w:rPr>
          <w:lang w:val="fr-FR"/>
        </w:rPr>
        <w:t>’</w:t>
      </w:r>
      <w:r w:rsidR="001C2F15" w:rsidRPr="009718ED">
        <w:rPr>
          <w:lang w:val="fr-FR"/>
        </w:rPr>
        <w:t>importe quel domaine technique, TURKPATENT e</w:t>
      </w:r>
      <w:r w:rsidR="00BA07EA" w:rsidRPr="009718ED">
        <w:rPr>
          <w:lang w:val="fr-FR"/>
        </w:rPr>
        <w:t xml:space="preserve">xerce désormais ses </w:t>
      </w:r>
      <w:r w:rsidR="00E52FA1" w:rsidRPr="009718ED">
        <w:rPr>
          <w:lang w:val="fr-FR"/>
        </w:rPr>
        <w:t>fonctions</w:t>
      </w:r>
      <w:r w:rsidR="00BA07EA" w:rsidRPr="009718ED">
        <w:rPr>
          <w:lang w:val="fr-FR"/>
        </w:rPr>
        <w:t xml:space="preserve"> en qualité d</w:t>
      </w:r>
      <w:r w:rsidR="009D7E38" w:rsidRPr="009718ED">
        <w:rPr>
          <w:lang w:val="fr-FR"/>
        </w:rPr>
        <w:t>’</w:t>
      </w:r>
      <w:r w:rsidR="00BA07EA" w:rsidRPr="009718ED">
        <w:rPr>
          <w:lang w:val="fr-FR"/>
        </w:rPr>
        <w:t>administration chargée de la recherche internationale et de l</w:t>
      </w:r>
      <w:r w:rsidR="009D7E38" w:rsidRPr="009718ED">
        <w:rPr>
          <w:lang w:val="fr-FR"/>
        </w:rPr>
        <w:t>’</w:t>
      </w:r>
      <w:r w:rsidR="00BA07EA" w:rsidRPr="009718ED">
        <w:rPr>
          <w:lang w:val="fr-FR"/>
        </w:rPr>
        <w:t xml:space="preserve">examen préliminaire international, au profit de </w:t>
      </w:r>
      <w:r w:rsidR="001C2F15" w:rsidRPr="009718ED">
        <w:rPr>
          <w:lang w:val="fr-FR"/>
        </w:rPr>
        <w:t>l</w:t>
      </w:r>
      <w:r w:rsidR="009D7E38" w:rsidRPr="009718ED">
        <w:rPr>
          <w:lang w:val="fr-FR"/>
        </w:rPr>
        <w:t>’</w:t>
      </w:r>
      <w:r w:rsidR="00BA07EA" w:rsidRPr="009718ED">
        <w:rPr>
          <w:lang w:val="fr-FR"/>
        </w:rPr>
        <w:t>ensemble de la région.</w:t>
      </w:r>
    </w:p>
    <w:p w:rsidR="00B25842" w:rsidRPr="009718ED" w:rsidRDefault="00B25842" w:rsidP="00FE2FF8">
      <w:pPr>
        <w:pStyle w:val="Heading2"/>
        <w:rPr>
          <w:lang w:val="fr-FR"/>
        </w:rPr>
      </w:pPr>
      <w:r w:rsidRPr="009718ED">
        <w:rPr>
          <w:lang w:val="fr-FR"/>
        </w:rPr>
        <w:t>Examinateurs</w:t>
      </w:r>
    </w:p>
    <w:p w:rsidR="00B25842" w:rsidRPr="009718ED" w:rsidRDefault="00B25842" w:rsidP="00FE2FF8">
      <w:pPr>
        <w:pStyle w:val="Heading3"/>
        <w:rPr>
          <w:lang w:val="fr-FR"/>
        </w:rPr>
      </w:pPr>
      <w:r w:rsidRPr="009718ED">
        <w:rPr>
          <w:lang w:val="fr-FR"/>
        </w:rPr>
        <w:t>Profil des examinateurs</w:t>
      </w:r>
    </w:p>
    <w:p w:rsidR="00B25842" w:rsidRPr="009718ED" w:rsidRDefault="00B25842" w:rsidP="00F85E44">
      <w:pPr>
        <w:pStyle w:val="ONUMFS"/>
        <w:rPr>
          <w:lang w:val="fr-FR"/>
        </w:rPr>
      </w:pPr>
      <w:r w:rsidRPr="009718ED">
        <w:rPr>
          <w:lang w:val="fr-FR"/>
        </w:rPr>
        <w:t>TURKPATENT compte actuellement 112</w:t>
      </w:r>
      <w:r w:rsidR="00876C01" w:rsidRPr="009718ED">
        <w:rPr>
          <w:lang w:val="fr-FR"/>
        </w:rPr>
        <w:t> </w:t>
      </w:r>
      <w:r w:rsidRPr="009718ED">
        <w:rPr>
          <w:lang w:val="fr-FR"/>
        </w:rPr>
        <w:t>examinateurs à plein temps qui effectuent des travaux de recherche et d</w:t>
      </w:r>
      <w:r w:rsidR="009D7E38" w:rsidRPr="009718ED">
        <w:rPr>
          <w:lang w:val="fr-FR"/>
        </w:rPr>
        <w:t>’</w:t>
      </w:r>
      <w:r w:rsidRPr="009718ED">
        <w:rPr>
          <w:lang w:val="fr-FR"/>
        </w:rPr>
        <w:t>exam</w:t>
      </w:r>
      <w:r w:rsidR="009718ED" w:rsidRPr="009718ED">
        <w:rPr>
          <w:lang w:val="fr-FR"/>
        </w:rPr>
        <w:t>en.  To</w:t>
      </w:r>
      <w:r w:rsidRPr="009718ED">
        <w:rPr>
          <w:lang w:val="fr-FR"/>
        </w:rPr>
        <w:t>us sont titulaires au minimum d</w:t>
      </w:r>
      <w:r w:rsidR="009D7E38" w:rsidRPr="009718ED">
        <w:rPr>
          <w:lang w:val="fr-FR"/>
        </w:rPr>
        <w:t>’</w:t>
      </w:r>
      <w:r w:rsidRPr="009718ED">
        <w:rPr>
          <w:lang w:val="fr-FR"/>
        </w:rPr>
        <w:t>une licence, et 47% d</w:t>
      </w:r>
      <w:r w:rsidR="009D7E38" w:rsidRPr="009718ED">
        <w:rPr>
          <w:lang w:val="fr-FR"/>
        </w:rPr>
        <w:t>’</w:t>
      </w:r>
      <w:r w:rsidRPr="009718ED">
        <w:rPr>
          <w:lang w:val="fr-FR"/>
        </w:rPr>
        <w:t>entre eux ont une maîtrise ou un doctorat ou étudient pour l</w:t>
      </w:r>
      <w:r w:rsidR="009D7E38" w:rsidRPr="009718ED">
        <w:rPr>
          <w:lang w:val="fr-FR"/>
        </w:rPr>
        <w:t>’</w:t>
      </w:r>
      <w:r w:rsidRPr="009718ED">
        <w:rPr>
          <w:lang w:val="fr-FR"/>
        </w:rPr>
        <w:t>obtenir.</w:t>
      </w:r>
      <w:r w:rsidR="00E54B54" w:rsidRPr="009718ED">
        <w:rPr>
          <w:lang w:val="fr-FR"/>
        </w:rPr>
        <w:t xml:space="preserve">  </w:t>
      </w:r>
      <w:r w:rsidRPr="009718ED">
        <w:rPr>
          <w:lang w:val="fr-FR"/>
        </w:rPr>
        <w:t xml:space="preserve">TURKPATENT prévoit par ailleurs </w:t>
      </w:r>
      <w:r w:rsidR="004E2FC9" w:rsidRPr="009718ED">
        <w:rPr>
          <w:lang w:val="fr-FR"/>
        </w:rPr>
        <w:t>d</w:t>
      </w:r>
      <w:r w:rsidR="009D7E38" w:rsidRPr="009718ED">
        <w:rPr>
          <w:lang w:val="fr-FR"/>
        </w:rPr>
        <w:t>’</w:t>
      </w:r>
      <w:r w:rsidRPr="009718ED">
        <w:rPr>
          <w:lang w:val="fr-FR"/>
        </w:rPr>
        <w:t>engager 50</w:t>
      </w:r>
      <w:r w:rsidR="00876C01" w:rsidRPr="009718ED">
        <w:rPr>
          <w:lang w:val="fr-FR"/>
        </w:rPr>
        <w:t> </w:t>
      </w:r>
      <w:r w:rsidRPr="009718ED">
        <w:rPr>
          <w:lang w:val="fr-FR"/>
        </w:rPr>
        <w:t>autres examinateurs d</w:t>
      </w:r>
      <w:r w:rsidR="009D7E38" w:rsidRPr="009718ED">
        <w:rPr>
          <w:lang w:val="fr-FR"/>
        </w:rPr>
        <w:t>’</w:t>
      </w:r>
      <w:r w:rsidRPr="009718ED">
        <w:rPr>
          <w:lang w:val="fr-FR"/>
        </w:rPr>
        <w:t>ici la fin de l</w:t>
      </w:r>
      <w:r w:rsidR="009D7E38" w:rsidRPr="009718ED">
        <w:rPr>
          <w:lang w:val="fr-FR"/>
        </w:rPr>
        <w:t>’</w:t>
      </w:r>
      <w:r w:rsidRPr="009718ED">
        <w:rPr>
          <w:lang w:val="fr-FR"/>
        </w:rPr>
        <w:t>année</w:t>
      </w:r>
      <w:r w:rsidR="009718ED">
        <w:rPr>
          <w:lang w:val="fr-FR"/>
        </w:rPr>
        <w:t> </w:t>
      </w:r>
      <w:r w:rsidRPr="009718ED">
        <w:rPr>
          <w:lang w:val="fr-FR"/>
        </w:rPr>
        <w:t>2019.</w:t>
      </w:r>
    </w:p>
    <w:p w:rsidR="00B25842" w:rsidRPr="009718ED" w:rsidRDefault="00B25842" w:rsidP="00F85E44">
      <w:pPr>
        <w:pStyle w:val="ONUMFS"/>
        <w:rPr>
          <w:lang w:val="fr-FR"/>
        </w:rPr>
      </w:pPr>
      <w:r w:rsidRPr="009718ED">
        <w:rPr>
          <w:lang w:val="fr-FR"/>
        </w:rPr>
        <w:t xml:space="preserve">TURKPATENT satisfait par conséquent aux exigences énoncées par les </w:t>
      </w:r>
      <w:r w:rsidR="00866160" w:rsidRPr="009718ED">
        <w:rPr>
          <w:lang w:val="fr-FR"/>
        </w:rPr>
        <w:t>règles 3</w:t>
      </w:r>
      <w:r w:rsidR="00F85E44">
        <w:rPr>
          <w:lang w:val="fr-FR"/>
        </w:rPr>
        <w:t>6.1.i) et </w:t>
      </w:r>
      <w:r w:rsidRPr="009718ED">
        <w:rPr>
          <w:lang w:val="fr-FR"/>
        </w:rPr>
        <w:t>63.1.i) du règlement d</w:t>
      </w:r>
      <w:r w:rsidR="009D7E38" w:rsidRPr="009718ED">
        <w:rPr>
          <w:lang w:val="fr-FR"/>
        </w:rPr>
        <w:t>’</w:t>
      </w:r>
      <w:r w:rsidRPr="009718ED">
        <w:rPr>
          <w:lang w:val="fr-FR"/>
        </w:rPr>
        <w:t>exécution</w:t>
      </w:r>
      <w:r w:rsidR="00866160" w:rsidRPr="009718ED">
        <w:rPr>
          <w:lang w:val="fr-FR"/>
        </w:rPr>
        <w:t xml:space="preserve"> du PCT</w:t>
      </w:r>
      <w:r w:rsidRPr="009718ED">
        <w:rPr>
          <w:lang w:val="fr-FR"/>
        </w:rPr>
        <w:t>, selon lesquelles “l</w:t>
      </w:r>
      <w:r w:rsidR="009D7E38" w:rsidRPr="009718ED">
        <w:rPr>
          <w:lang w:val="fr-FR"/>
        </w:rPr>
        <w:t>’</w:t>
      </w:r>
      <w:r w:rsidRPr="009718ED">
        <w:rPr>
          <w:lang w:val="fr-FR"/>
        </w:rPr>
        <w:t>office national ou l</w:t>
      </w:r>
      <w:r w:rsidR="009D7E38" w:rsidRPr="009718ED">
        <w:rPr>
          <w:lang w:val="fr-FR"/>
        </w:rPr>
        <w:t>’</w:t>
      </w:r>
      <w:r w:rsidRPr="009718ED">
        <w:rPr>
          <w:lang w:val="fr-FR"/>
        </w:rPr>
        <w:t>organisation intergouvernementale doit avoir au moins cent employés à plein temps possédant des qualifications techniques suffisantes pour procéder aux recherches [aux examens]”.</w:t>
      </w:r>
    </w:p>
    <w:p w:rsidR="00E54B54" w:rsidRPr="009718ED" w:rsidRDefault="00B25842" w:rsidP="00FE2FF8">
      <w:pPr>
        <w:pStyle w:val="Heading3"/>
        <w:rPr>
          <w:szCs w:val="20"/>
          <w:lang w:val="fr-FR"/>
        </w:rPr>
      </w:pPr>
      <w:r w:rsidRPr="009718ED">
        <w:rPr>
          <w:szCs w:val="20"/>
          <w:lang w:val="fr-FR"/>
        </w:rPr>
        <w:lastRenderedPageBreak/>
        <w:t>Répartition des examinateurs par domaine technique</w:t>
      </w:r>
      <w:r w:rsidR="009D7E38" w:rsidRPr="009718ED">
        <w:rPr>
          <w:szCs w:val="20"/>
          <w:lang w:val="fr-FR"/>
        </w:rPr>
        <w:t> :</w:t>
      </w:r>
    </w:p>
    <w:tbl>
      <w:tblPr>
        <w:tblW w:w="5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515"/>
      </w:tblGrid>
      <w:tr w:rsidR="00FE2FF8" w:rsidRPr="00092A94" w:rsidTr="00132453">
        <w:trPr>
          <w:cantSplit/>
        </w:trPr>
        <w:tc>
          <w:tcPr>
            <w:tcW w:w="2269" w:type="dxa"/>
          </w:tcPr>
          <w:p w:rsidR="00E54B54" w:rsidRPr="009718ED" w:rsidRDefault="00B25842" w:rsidP="00FE2FF8">
            <w:pPr>
              <w:keepNext/>
              <w:keepLines/>
              <w:jc w:val="center"/>
              <w:rPr>
                <w:b/>
                <w:bCs/>
                <w:szCs w:val="22"/>
                <w:lang w:val="fr-FR"/>
              </w:rPr>
            </w:pPr>
            <w:r w:rsidRPr="009718ED">
              <w:rPr>
                <w:b/>
                <w:bCs/>
                <w:szCs w:val="22"/>
                <w:lang w:val="fr-FR"/>
              </w:rPr>
              <w:t>Domaine technique</w:t>
            </w:r>
          </w:p>
        </w:tc>
        <w:tc>
          <w:tcPr>
            <w:tcW w:w="3676" w:type="dxa"/>
          </w:tcPr>
          <w:p w:rsidR="00E54B54" w:rsidRPr="009718ED" w:rsidRDefault="00B25842" w:rsidP="00FE2FF8">
            <w:pPr>
              <w:keepNext/>
              <w:keepLines/>
              <w:jc w:val="center"/>
              <w:rPr>
                <w:b/>
                <w:bCs/>
                <w:szCs w:val="22"/>
                <w:lang w:val="fr-FR"/>
              </w:rPr>
            </w:pPr>
            <w:r w:rsidRPr="009718ED">
              <w:rPr>
                <w:b/>
                <w:bCs/>
                <w:szCs w:val="22"/>
                <w:lang w:val="fr-FR"/>
              </w:rPr>
              <w:t>Nombre d</w:t>
            </w:r>
            <w:r w:rsidR="009D7E38" w:rsidRPr="009718ED">
              <w:rPr>
                <w:b/>
                <w:bCs/>
                <w:szCs w:val="22"/>
                <w:lang w:val="fr-FR"/>
              </w:rPr>
              <w:t>’</w:t>
            </w:r>
            <w:r w:rsidRPr="009718ED">
              <w:rPr>
                <w:b/>
                <w:bCs/>
                <w:szCs w:val="22"/>
                <w:lang w:val="fr-FR"/>
              </w:rPr>
              <w:t>examinateurs (en équivalent plein temps)</w:t>
            </w:r>
          </w:p>
        </w:tc>
      </w:tr>
      <w:tr w:rsidR="00FE2FF8" w:rsidRPr="009718ED" w:rsidTr="00132453">
        <w:trPr>
          <w:cantSplit/>
        </w:trPr>
        <w:tc>
          <w:tcPr>
            <w:tcW w:w="2269" w:type="dxa"/>
          </w:tcPr>
          <w:p w:rsidR="00E54B54" w:rsidRPr="009718ED" w:rsidRDefault="00B25842" w:rsidP="00FE2FF8">
            <w:pPr>
              <w:keepNext/>
              <w:keepLines/>
              <w:jc w:val="center"/>
              <w:rPr>
                <w:szCs w:val="22"/>
                <w:lang w:val="fr-FR"/>
              </w:rPr>
            </w:pPr>
            <w:r w:rsidRPr="009718ED">
              <w:rPr>
                <w:szCs w:val="22"/>
                <w:lang w:val="fr-FR"/>
              </w:rPr>
              <w:t>Mécanique</w:t>
            </w:r>
          </w:p>
        </w:tc>
        <w:tc>
          <w:tcPr>
            <w:tcW w:w="3676" w:type="dxa"/>
          </w:tcPr>
          <w:p w:rsidR="00E54B54" w:rsidRPr="009718ED" w:rsidRDefault="00E54B54" w:rsidP="00FE2FF8">
            <w:pPr>
              <w:keepNext/>
              <w:keepLines/>
              <w:jc w:val="center"/>
              <w:rPr>
                <w:szCs w:val="22"/>
                <w:lang w:val="fr-FR"/>
              </w:rPr>
            </w:pPr>
            <w:r w:rsidRPr="009718ED">
              <w:rPr>
                <w:szCs w:val="22"/>
                <w:lang w:val="fr-FR"/>
              </w:rPr>
              <w:t>49</w:t>
            </w:r>
          </w:p>
        </w:tc>
      </w:tr>
      <w:tr w:rsidR="00FE2FF8" w:rsidRPr="009718ED" w:rsidTr="00132453">
        <w:trPr>
          <w:cantSplit/>
        </w:trPr>
        <w:tc>
          <w:tcPr>
            <w:tcW w:w="2269" w:type="dxa"/>
          </w:tcPr>
          <w:p w:rsidR="00E54B54" w:rsidRPr="009718ED" w:rsidRDefault="00B25842" w:rsidP="00FE2FF8">
            <w:pPr>
              <w:keepNext/>
              <w:keepLines/>
              <w:jc w:val="center"/>
              <w:rPr>
                <w:szCs w:val="22"/>
                <w:lang w:val="fr-FR"/>
              </w:rPr>
            </w:pPr>
            <w:r w:rsidRPr="009718ED">
              <w:rPr>
                <w:szCs w:val="22"/>
                <w:lang w:val="fr-FR"/>
              </w:rPr>
              <w:t>Électricité/électronique</w:t>
            </w:r>
          </w:p>
        </w:tc>
        <w:tc>
          <w:tcPr>
            <w:tcW w:w="3676" w:type="dxa"/>
          </w:tcPr>
          <w:p w:rsidR="00E54B54" w:rsidRPr="009718ED" w:rsidRDefault="00E54B54" w:rsidP="00FE2FF8">
            <w:pPr>
              <w:keepNext/>
              <w:keepLines/>
              <w:jc w:val="center"/>
              <w:rPr>
                <w:szCs w:val="22"/>
                <w:lang w:val="fr-FR"/>
              </w:rPr>
            </w:pPr>
            <w:r w:rsidRPr="009718ED">
              <w:rPr>
                <w:szCs w:val="22"/>
                <w:lang w:val="fr-FR"/>
              </w:rPr>
              <w:t>33</w:t>
            </w:r>
          </w:p>
        </w:tc>
      </w:tr>
      <w:tr w:rsidR="00FE2FF8" w:rsidRPr="009718ED" w:rsidTr="00132453">
        <w:trPr>
          <w:cantSplit/>
        </w:trPr>
        <w:tc>
          <w:tcPr>
            <w:tcW w:w="2269" w:type="dxa"/>
          </w:tcPr>
          <w:p w:rsidR="00E54B54" w:rsidRPr="009718ED" w:rsidRDefault="00B25842" w:rsidP="00FE2FF8">
            <w:pPr>
              <w:keepNext/>
              <w:keepLines/>
              <w:jc w:val="center"/>
              <w:rPr>
                <w:szCs w:val="22"/>
                <w:lang w:val="fr-FR"/>
              </w:rPr>
            </w:pPr>
            <w:r w:rsidRPr="009718ED">
              <w:rPr>
                <w:szCs w:val="22"/>
                <w:lang w:val="fr-FR"/>
              </w:rPr>
              <w:t>Chimie</w:t>
            </w:r>
          </w:p>
        </w:tc>
        <w:tc>
          <w:tcPr>
            <w:tcW w:w="3676" w:type="dxa"/>
          </w:tcPr>
          <w:p w:rsidR="00E54B54" w:rsidRPr="009718ED" w:rsidRDefault="00E54B54" w:rsidP="00FE2FF8">
            <w:pPr>
              <w:keepNext/>
              <w:keepLines/>
              <w:jc w:val="center"/>
              <w:rPr>
                <w:szCs w:val="22"/>
                <w:lang w:val="fr-FR"/>
              </w:rPr>
            </w:pPr>
            <w:r w:rsidRPr="009718ED">
              <w:rPr>
                <w:szCs w:val="22"/>
                <w:lang w:val="fr-FR"/>
              </w:rPr>
              <w:t>24</w:t>
            </w:r>
          </w:p>
        </w:tc>
      </w:tr>
      <w:tr w:rsidR="00FE2FF8" w:rsidRPr="009718ED" w:rsidTr="00132453">
        <w:trPr>
          <w:cantSplit/>
        </w:trPr>
        <w:tc>
          <w:tcPr>
            <w:tcW w:w="2269" w:type="dxa"/>
          </w:tcPr>
          <w:p w:rsidR="00E54B54" w:rsidRPr="009718ED" w:rsidRDefault="00B25842" w:rsidP="00FE2FF8">
            <w:pPr>
              <w:keepNext/>
              <w:keepLines/>
              <w:jc w:val="center"/>
              <w:rPr>
                <w:szCs w:val="22"/>
                <w:lang w:val="fr-FR"/>
              </w:rPr>
            </w:pPr>
            <w:r w:rsidRPr="009718ED">
              <w:rPr>
                <w:szCs w:val="22"/>
                <w:lang w:val="fr-FR"/>
              </w:rPr>
              <w:t>Biotechnologie</w:t>
            </w:r>
          </w:p>
        </w:tc>
        <w:tc>
          <w:tcPr>
            <w:tcW w:w="3676" w:type="dxa"/>
          </w:tcPr>
          <w:p w:rsidR="00E54B54" w:rsidRPr="009718ED" w:rsidRDefault="00E54B54" w:rsidP="00FE2FF8">
            <w:pPr>
              <w:keepNext/>
              <w:keepLines/>
              <w:jc w:val="center"/>
              <w:rPr>
                <w:szCs w:val="22"/>
                <w:lang w:val="fr-FR"/>
              </w:rPr>
            </w:pPr>
            <w:r w:rsidRPr="009718ED">
              <w:rPr>
                <w:szCs w:val="22"/>
                <w:lang w:val="fr-FR"/>
              </w:rPr>
              <w:t>6</w:t>
            </w:r>
          </w:p>
        </w:tc>
      </w:tr>
      <w:tr w:rsidR="00C973D5" w:rsidRPr="009718ED" w:rsidTr="00132453">
        <w:trPr>
          <w:cantSplit/>
        </w:trPr>
        <w:tc>
          <w:tcPr>
            <w:tcW w:w="2269" w:type="dxa"/>
          </w:tcPr>
          <w:p w:rsidR="00E54B54" w:rsidRPr="009718ED" w:rsidRDefault="00E54B54" w:rsidP="00FE2FF8">
            <w:pPr>
              <w:jc w:val="center"/>
              <w:rPr>
                <w:i/>
                <w:iCs/>
                <w:szCs w:val="22"/>
                <w:lang w:val="fr-FR"/>
              </w:rPr>
            </w:pPr>
            <w:r w:rsidRPr="009718ED">
              <w:rPr>
                <w:i/>
                <w:iCs/>
                <w:szCs w:val="22"/>
                <w:lang w:val="fr-FR"/>
              </w:rPr>
              <w:t>Total</w:t>
            </w:r>
          </w:p>
        </w:tc>
        <w:tc>
          <w:tcPr>
            <w:tcW w:w="3676" w:type="dxa"/>
          </w:tcPr>
          <w:p w:rsidR="00E54B54" w:rsidRPr="009718ED" w:rsidRDefault="00E54B54" w:rsidP="00FE2FF8">
            <w:pPr>
              <w:jc w:val="center"/>
              <w:rPr>
                <w:i/>
                <w:iCs/>
                <w:szCs w:val="22"/>
                <w:lang w:val="fr-FR"/>
              </w:rPr>
            </w:pPr>
            <w:r w:rsidRPr="009718ED">
              <w:rPr>
                <w:i/>
                <w:iCs/>
                <w:szCs w:val="22"/>
                <w:lang w:val="fr-FR"/>
              </w:rPr>
              <w:t>112</w:t>
            </w:r>
          </w:p>
        </w:tc>
      </w:tr>
    </w:tbl>
    <w:p w:rsidR="00B25842" w:rsidRPr="009718ED" w:rsidRDefault="00B25842" w:rsidP="00F85E44">
      <w:pPr>
        <w:pStyle w:val="ONUME"/>
        <w:numPr>
          <w:ilvl w:val="0"/>
          <w:numId w:val="0"/>
        </w:numPr>
        <w:spacing w:after="0"/>
        <w:rPr>
          <w:lang w:val="fr-FR"/>
        </w:rPr>
      </w:pPr>
    </w:p>
    <w:p w:rsidR="00B25842" w:rsidRPr="009718ED" w:rsidRDefault="004459FF" w:rsidP="00FE2FF8">
      <w:pPr>
        <w:pStyle w:val="Heading3"/>
        <w:rPr>
          <w:lang w:val="fr-FR"/>
        </w:rPr>
      </w:pPr>
      <w:r w:rsidRPr="009718ED">
        <w:rPr>
          <w:lang w:val="fr-FR"/>
        </w:rPr>
        <w:t>Processus de recrutement</w:t>
      </w:r>
    </w:p>
    <w:p w:rsidR="00866160" w:rsidRPr="009718ED" w:rsidRDefault="004459FF" w:rsidP="00F85E44">
      <w:pPr>
        <w:pStyle w:val="ONUMFS"/>
        <w:rPr>
          <w:lang w:val="fr-FR"/>
        </w:rPr>
      </w:pPr>
      <w:r w:rsidRPr="009718ED">
        <w:rPr>
          <w:lang w:val="fr-FR"/>
        </w:rPr>
        <w:t>Les candidats au titre d</w:t>
      </w:r>
      <w:r w:rsidR="009D7E38" w:rsidRPr="009718ED">
        <w:rPr>
          <w:lang w:val="fr-FR"/>
        </w:rPr>
        <w:t>’</w:t>
      </w:r>
      <w:r w:rsidRPr="009718ED">
        <w:rPr>
          <w:lang w:val="fr-FR"/>
        </w:rPr>
        <w:t>examinateur de brevets débutant à TURKPATENT doivent satisfaire aux exigences suivantes</w:t>
      </w:r>
      <w:r w:rsidR="009D7E38" w:rsidRPr="009718ED">
        <w:rPr>
          <w:lang w:val="fr-FR"/>
        </w:rPr>
        <w:t> :</w:t>
      </w:r>
    </w:p>
    <w:p w:rsidR="00B25842" w:rsidRPr="009718ED" w:rsidRDefault="004459FF" w:rsidP="00F85E44">
      <w:pPr>
        <w:pStyle w:val="ONUMFS"/>
        <w:numPr>
          <w:ilvl w:val="0"/>
          <w:numId w:val="24"/>
        </w:numPr>
        <w:tabs>
          <w:tab w:val="clear" w:pos="567"/>
          <w:tab w:val="num" w:pos="1134"/>
        </w:tabs>
        <w:ind w:left="1134" w:hanging="567"/>
        <w:rPr>
          <w:lang w:val="fr-FR"/>
        </w:rPr>
      </w:pPr>
      <w:r w:rsidRPr="009718ED">
        <w:rPr>
          <w:lang w:val="fr-FR"/>
        </w:rPr>
        <w:t>être titulaire au minimum d</w:t>
      </w:r>
      <w:r w:rsidR="009D7E38" w:rsidRPr="009718ED">
        <w:rPr>
          <w:lang w:val="fr-FR"/>
        </w:rPr>
        <w:t>’</w:t>
      </w:r>
      <w:r w:rsidRPr="009718ED">
        <w:rPr>
          <w:lang w:val="fr-FR"/>
        </w:rPr>
        <w:t>une licence (maîtrise ou doctorat préférable);</w:t>
      </w:r>
    </w:p>
    <w:p w:rsidR="00866160" w:rsidRPr="009718ED" w:rsidRDefault="004459FF" w:rsidP="00F85E44">
      <w:pPr>
        <w:pStyle w:val="ONUMFS"/>
        <w:numPr>
          <w:ilvl w:val="0"/>
          <w:numId w:val="24"/>
        </w:numPr>
        <w:tabs>
          <w:tab w:val="clear" w:pos="567"/>
          <w:tab w:val="num" w:pos="1134"/>
        </w:tabs>
        <w:ind w:left="1134" w:hanging="567"/>
        <w:rPr>
          <w:lang w:val="fr-FR"/>
        </w:rPr>
      </w:pPr>
      <w:r w:rsidRPr="009718ED">
        <w:rPr>
          <w:lang w:val="fr-FR"/>
        </w:rPr>
        <w:t>connaître une langue étrangère (au moins une langue, de préférence l</w:t>
      </w:r>
      <w:r w:rsidR="009D7E38" w:rsidRPr="009718ED">
        <w:rPr>
          <w:lang w:val="fr-FR"/>
        </w:rPr>
        <w:t>’</w:t>
      </w:r>
      <w:r w:rsidRPr="009718ED">
        <w:rPr>
          <w:lang w:val="fr-FR"/>
        </w:rPr>
        <w:t>anglais);</w:t>
      </w:r>
    </w:p>
    <w:p w:rsidR="00B25842" w:rsidRPr="009718ED" w:rsidRDefault="004459FF" w:rsidP="00F85E44">
      <w:pPr>
        <w:pStyle w:val="ONUMFS"/>
        <w:numPr>
          <w:ilvl w:val="0"/>
          <w:numId w:val="24"/>
        </w:numPr>
        <w:tabs>
          <w:tab w:val="clear" w:pos="567"/>
          <w:tab w:val="num" w:pos="1134"/>
        </w:tabs>
        <w:ind w:left="1134" w:hanging="567"/>
        <w:rPr>
          <w:lang w:val="fr-FR"/>
        </w:rPr>
      </w:pPr>
      <w:r w:rsidRPr="009718ED">
        <w:rPr>
          <w:lang w:val="fr-FR"/>
        </w:rPr>
        <w:t>obtenir une bonne note lors de l</w:t>
      </w:r>
      <w:r w:rsidR="009D7E38" w:rsidRPr="009718ED">
        <w:rPr>
          <w:lang w:val="fr-FR"/>
        </w:rPr>
        <w:t>’</w:t>
      </w:r>
      <w:r w:rsidRPr="009718ED">
        <w:rPr>
          <w:lang w:val="fr-FR"/>
        </w:rPr>
        <w:t>examen de sélection d</w:t>
      </w:r>
      <w:r w:rsidR="009D7E38" w:rsidRPr="009718ED">
        <w:rPr>
          <w:lang w:val="fr-FR"/>
        </w:rPr>
        <w:t>’</w:t>
      </w:r>
      <w:r w:rsidRPr="009718ED">
        <w:rPr>
          <w:lang w:val="fr-FR"/>
        </w:rPr>
        <w:t>agents de la fonction publique;</w:t>
      </w:r>
    </w:p>
    <w:p w:rsidR="00B25842" w:rsidRPr="009718ED" w:rsidRDefault="004459FF" w:rsidP="00F85E44">
      <w:pPr>
        <w:pStyle w:val="ONUMFS"/>
        <w:numPr>
          <w:ilvl w:val="0"/>
          <w:numId w:val="24"/>
        </w:numPr>
        <w:tabs>
          <w:tab w:val="clear" w:pos="567"/>
          <w:tab w:val="num" w:pos="1134"/>
        </w:tabs>
        <w:ind w:left="1134" w:hanging="567"/>
        <w:rPr>
          <w:lang w:val="fr-FR"/>
        </w:rPr>
      </w:pPr>
      <w:r w:rsidRPr="009718ED">
        <w:rPr>
          <w:lang w:val="fr-FR"/>
        </w:rPr>
        <w:t>réussir l</w:t>
      </w:r>
      <w:r w:rsidR="009D7E38" w:rsidRPr="009718ED">
        <w:rPr>
          <w:lang w:val="fr-FR"/>
        </w:rPr>
        <w:t>’</w:t>
      </w:r>
      <w:r w:rsidRPr="009718ED">
        <w:rPr>
          <w:lang w:val="fr-FR"/>
        </w:rPr>
        <w:t>examen spécial de TURKPATENT (écrit et oral).</w:t>
      </w:r>
    </w:p>
    <w:p w:rsidR="00866160" w:rsidRPr="009718ED" w:rsidRDefault="004459FF" w:rsidP="00F85E44">
      <w:pPr>
        <w:pStyle w:val="ONUMFS"/>
        <w:rPr>
          <w:lang w:val="fr-FR"/>
        </w:rPr>
      </w:pPr>
      <w:r w:rsidRPr="009718ED">
        <w:rPr>
          <w:lang w:val="fr-FR"/>
        </w:rPr>
        <w:t>Les conditions à remplir pour accéder au rang d</w:t>
      </w:r>
      <w:r w:rsidR="009D7E38" w:rsidRPr="009718ED">
        <w:rPr>
          <w:lang w:val="fr-FR"/>
        </w:rPr>
        <w:t>’</w:t>
      </w:r>
      <w:r w:rsidRPr="009718ED">
        <w:rPr>
          <w:lang w:val="fr-FR"/>
        </w:rPr>
        <w:t>examinateur de brevets après avoir été retenu comme examinateur de brevets débutant sont les suivantes</w:t>
      </w:r>
      <w:r w:rsidR="009D7E38" w:rsidRPr="009718ED">
        <w:rPr>
          <w:lang w:val="fr-FR"/>
        </w:rPr>
        <w:t> :</w:t>
      </w:r>
    </w:p>
    <w:p w:rsidR="00B25842" w:rsidRPr="009718ED" w:rsidRDefault="004459FF" w:rsidP="00F85E44">
      <w:pPr>
        <w:pStyle w:val="ONUMFS"/>
        <w:numPr>
          <w:ilvl w:val="0"/>
          <w:numId w:val="24"/>
        </w:numPr>
        <w:tabs>
          <w:tab w:val="clear" w:pos="567"/>
          <w:tab w:val="num" w:pos="1134"/>
        </w:tabs>
        <w:ind w:left="1134" w:hanging="567"/>
        <w:rPr>
          <w:lang w:val="fr-FR"/>
        </w:rPr>
      </w:pPr>
      <w:r w:rsidRPr="009718ED">
        <w:rPr>
          <w:lang w:val="fr-FR"/>
        </w:rPr>
        <w:t>réussir le concours de la fonction publique;</w:t>
      </w:r>
    </w:p>
    <w:p w:rsidR="00866160" w:rsidRPr="009718ED" w:rsidRDefault="004459FF" w:rsidP="00F85E44">
      <w:pPr>
        <w:pStyle w:val="ONUMFS"/>
        <w:numPr>
          <w:ilvl w:val="0"/>
          <w:numId w:val="24"/>
        </w:numPr>
        <w:tabs>
          <w:tab w:val="clear" w:pos="567"/>
          <w:tab w:val="num" w:pos="1134"/>
        </w:tabs>
        <w:ind w:left="1134" w:hanging="567"/>
        <w:rPr>
          <w:lang w:val="fr-FR"/>
        </w:rPr>
      </w:pPr>
      <w:r w:rsidRPr="009718ED">
        <w:rPr>
          <w:lang w:val="fr-FR"/>
        </w:rPr>
        <w:t>soutenir avec succès devant un jury une thèse dans le domaine technique concerné;</w:t>
      </w:r>
    </w:p>
    <w:p w:rsidR="00B25842" w:rsidRPr="009718ED" w:rsidRDefault="0065351F" w:rsidP="00F85E44">
      <w:pPr>
        <w:pStyle w:val="ONUMFS"/>
        <w:numPr>
          <w:ilvl w:val="0"/>
          <w:numId w:val="24"/>
        </w:numPr>
        <w:tabs>
          <w:tab w:val="clear" w:pos="567"/>
          <w:tab w:val="num" w:pos="1134"/>
        </w:tabs>
        <w:ind w:left="1134" w:hanging="567"/>
        <w:rPr>
          <w:lang w:val="fr-FR"/>
        </w:rPr>
      </w:pPr>
      <w:r w:rsidRPr="009718ED">
        <w:rPr>
          <w:lang w:val="fr-FR"/>
        </w:rPr>
        <w:t>réussir un examen d</w:t>
      </w:r>
      <w:r w:rsidR="009D7E38" w:rsidRPr="009718ED">
        <w:rPr>
          <w:lang w:val="fr-FR"/>
        </w:rPr>
        <w:t>’</w:t>
      </w:r>
      <w:r w:rsidRPr="009718ED">
        <w:rPr>
          <w:lang w:val="fr-FR"/>
        </w:rPr>
        <w:t>aptitude écrit.</w:t>
      </w:r>
    </w:p>
    <w:p w:rsidR="00B25842" w:rsidRPr="009718ED" w:rsidRDefault="0065351F" w:rsidP="00FE2FF8">
      <w:pPr>
        <w:pStyle w:val="Heading3"/>
        <w:rPr>
          <w:lang w:val="fr-FR"/>
        </w:rPr>
      </w:pPr>
      <w:r w:rsidRPr="009718ED">
        <w:rPr>
          <w:lang w:val="fr-FR"/>
        </w:rPr>
        <w:t>Programmes de formation</w:t>
      </w:r>
    </w:p>
    <w:p w:rsidR="00B25842" w:rsidRPr="009718ED" w:rsidRDefault="0065351F" w:rsidP="00F85E44">
      <w:pPr>
        <w:pStyle w:val="ONUMFS"/>
        <w:rPr>
          <w:lang w:val="fr-FR"/>
        </w:rPr>
      </w:pPr>
      <w:r w:rsidRPr="009718ED">
        <w:rPr>
          <w:lang w:val="fr-FR"/>
        </w:rPr>
        <w:t>Les examinateurs reçoivent de TURKPATENT des formations en matière de droit des brevets, formalités d</w:t>
      </w:r>
      <w:r w:rsidR="009D7E38" w:rsidRPr="009718ED">
        <w:rPr>
          <w:lang w:val="fr-FR"/>
        </w:rPr>
        <w:t>’</w:t>
      </w:r>
      <w:r w:rsidRPr="009718ED">
        <w:rPr>
          <w:lang w:val="fr-FR"/>
        </w:rPr>
        <w:t xml:space="preserve">examen, examen quant au fond, nouveauté, activité inventive, application industrielle, unité, clarté, bases de données (EPOQUE Net, </w:t>
      </w:r>
      <w:proofErr w:type="spellStart"/>
      <w:r w:rsidRPr="009718ED">
        <w:rPr>
          <w:lang w:val="fr-FR"/>
        </w:rPr>
        <w:t>Espacenet</w:t>
      </w:r>
      <w:proofErr w:type="spellEnd"/>
      <w:r w:rsidRPr="009718ED">
        <w:rPr>
          <w:lang w:val="fr-FR"/>
        </w:rPr>
        <w:t>, etc.), systèmes de classement (CIB, CPC), ainsi que des cours de lang</w:t>
      </w:r>
      <w:r w:rsidR="009718ED" w:rsidRPr="009718ED">
        <w:rPr>
          <w:lang w:val="fr-FR"/>
        </w:rPr>
        <w:t>ue.  Le</w:t>
      </w:r>
      <w:r w:rsidRPr="009718ED">
        <w:rPr>
          <w:lang w:val="fr-FR"/>
        </w:rPr>
        <w:t>s examinateurs doivent en outre suivre des cours d</w:t>
      </w:r>
      <w:r w:rsidR="009D7E38" w:rsidRPr="009718ED">
        <w:rPr>
          <w:lang w:val="fr-FR"/>
        </w:rPr>
        <w:t>’</w:t>
      </w:r>
      <w:r w:rsidRPr="009718ED">
        <w:rPr>
          <w:lang w:val="fr-FR"/>
        </w:rPr>
        <w:t>enseignement à distance dispensés par l</w:t>
      </w:r>
      <w:r w:rsidR="009D7E38" w:rsidRPr="009718ED">
        <w:rPr>
          <w:lang w:val="fr-FR"/>
        </w:rPr>
        <w:t>’</w:t>
      </w:r>
      <w:r w:rsidRPr="009718ED">
        <w:rPr>
          <w:lang w:val="fr-FR"/>
        </w:rPr>
        <w:t>OMPI et l</w:t>
      </w:r>
      <w:r w:rsidR="009D7E38" w:rsidRPr="009718ED">
        <w:rPr>
          <w:lang w:val="fr-FR"/>
        </w:rPr>
        <w:t>’</w:t>
      </w:r>
      <w:r w:rsidRPr="009718ED">
        <w:rPr>
          <w:lang w:val="fr-FR"/>
        </w:rPr>
        <w:t>OEB.</w:t>
      </w:r>
    </w:p>
    <w:p w:rsidR="00866160" w:rsidRPr="009718ED" w:rsidRDefault="0065351F" w:rsidP="00F85E44">
      <w:pPr>
        <w:pStyle w:val="ONUMFS"/>
        <w:rPr>
          <w:szCs w:val="22"/>
          <w:lang w:val="fr-FR"/>
        </w:rPr>
      </w:pPr>
      <w:r w:rsidRPr="009718ED">
        <w:rPr>
          <w:szCs w:val="22"/>
          <w:lang w:val="fr-FR"/>
        </w:rPr>
        <w:t>Le tableau ci</w:t>
      </w:r>
      <w:r w:rsidR="009718ED">
        <w:rPr>
          <w:szCs w:val="22"/>
          <w:lang w:val="fr-FR"/>
        </w:rPr>
        <w:noBreakHyphen/>
      </w:r>
      <w:r w:rsidRPr="009718ED">
        <w:rPr>
          <w:szCs w:val="22"/>
          <w:lang w:val="fr-FR"/>
        </w:rPr>
        <w:t>dessous donne une vue d</w:t>
      </w:r>
      <w:r w:rsidR="009D7E38" w:rsidRPr="009718ED">
        <w:rPr>
          <w:szCs w:val="22"/>
          <w:lang w:val="fr-FR"/>
        </w:rPr>
        <w:t>’</w:t>
      </w:r>
      <w:r w:rsidRPr="009718ED">
        <w:rPr>
          <w:szCs w:val="22"/>
          <w:lang w:val="fr-FR"/>
        </w:rPr>
        <w:t>ensemble des programmes de formation des nouveaux examinateurs et des activités de formation permanente des examinateurs existants avec, dans chaque cas, la durée de ces formations</w:t>
      </w:r>
      <w:r w:rsidR="009D7E38" w:rsidRPr="009718ED">
        <w:rPr>
          <w:szCs w:val="22"/>
          <w:lang w:val="fr-FR"/>
        </w:rPr>
        <w:t> :</w:t>
      </w:r>
    </w:p>
    <w:p w:rsidR="00A30F49" w:rsidRPr="00F85E44" w:rsidRDefault="00A30F49" w:rsidP="00FE2FF8">
      <w:pPr>
        <w:rPr>
          <w:iCs/>
          <w:szCs w:val="24"/>
          <w:lang w:val="fr-FR"/>
        </w:rPr>
      </w:pPr>
    </w:p>
    <w:tbl>
      <w:tblPr>
        <w:tblW w:w="9284" w:type="dxa"/>
        <w:tblCellMar>
          <w:left w:w="0" w:type="dxa"/>
          <w:right w:w="0" w:type="dxa"/>
        </w:tblCellMar>
        <w:tblLook w:val="00A0" w:firstRow="1" w:lastRow="0" w:firstColumn="1" w:lastColumn="0" w:noHBand="0" w:noVBand="0"/>
      </w:tblPr>
      <w:tblGrid>
        <w:gridCol w:w="1910"/>
        <w:gridCol w:w="1918"/>
        <w:gridCol w:w="4354"/>
        <w:gridCol w:w="1313"/>
      </w:tblGrid>
      <w:tr w:rsidR="00FE2FF8" w:rsidRPr="009718ED" w:rsidTr="00A30F49">
        <w:trPr>
          <w:trHeight w:val="420"/>
          <w:tblHeader/>
        </w:trPr>
        <w:tc>
          <w:tcPr>
            <w:tcW w:w="3959"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A30F49" w:rsidRPr="009718ED" w:rsidRDefault="00A30F49" w:rsidP="00FE2FF8">
            <w:pPr>
              <w:keepNext/>
              <w:keepLines/>
              <w:jc w:val="center"/>
              <w:rPr>
                <w:szCs w:val="22"/>
                <w:lang w:val="fr-FR" w:eastAsia="tr-TR"/>
              </w:rPr>
            </w:pPr>
            <w:r w:rsidRPr="009718ED">
              <w:rPr>
                <w:bCs/>
                <w:szCs w:val="22"/>
                <w:lang w:val="fr-FR" w:eastAsia="tr-TR"/>
              </w:rPr>
              <w:lastRenderedPageBreak/>
              <w:t> </w:t>
            </w:r>
          </w:p>
        </w:tc>
        <w:tc>
          <w:tcPr>
            <w:tcW w:w="3969"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keepNext/>
              <w:keepLines/>
              <w:jc w:val="center"/>
              <w:rPr>
                <w:b/>
                <w:szCs w:val="22"/>
                <w:lang w:val="fr-FR" w:eastAsia="tr-TR"/>
              </w:rPr>
            </w:pPr>
            <w:r w:rsidRPr="009718ED">
              <w:rPr>
                <w:b/>
                <w:szCs w:val="22"/>
                <w:lang w:val="fr-FR" w:eastAsia="tr-TR"/>
              </w:rPr>
              <w:t>THÈME</w:t>
            </w:r>
          </w:p>
        </w:tc>
        <w:tc>
          <w:tcPr>
            <w:tcW w:w="135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85E44">
            <w:pPr>
              <w:keepNext/>
              <w:keepLines/>
              <w:jc w:val="center"/>
              <w:rPr>
                <w:b/>
                <w:szCs w:val="22"/>
                <w:lang w:val="fr-FR" w:eastAsia="tr-TR"/>
              </w:rPr>
            </w:pPr>
            <w:r w:rsidRPr="009718ED">
              <w:rPr>
                <w:b/>
                <w:szCs w:val="22"/>
                <w:lang w:val="fr-FR" w:eastAsia="tr-TR"/>
              </w:rPr>
              <w:t>D</w:t>
            </w:r>
            <w:r w:rsidR="00F85E44">
              <w:rPr>
                <w:b/>
                <w:szCs w:val="22"/>
                <w:lang w:val="fr-FR" w:eastAsia="tr-TR"/>
              </w:rPr>
              <w:t>URÉE</w:t>
            </w:r>
          </w:p>
        </w:tc>
      </w:tr>
      <w:tr w:rsidR="00FE2FF8" w:rsidRPr="009718ED" w:rsidTr="003C69E9">
        <w:trPr>
          <w:trHeight w:val="300"/>
        </w:trPr>
        <w:tc>
          <w:tcPr>
            <w:tcW w:w="1975" w:type="dxa"/>
            <w:vMerge w:val="restar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keepNext/>
              <w:keepLines/>
              <w:jc w:val="center"/>
              <w:rPr>
                <w:b/>
                <w:szCs w:val="22"/>
                <w:lang w:val="fr-FR" w:eastAsia="tr-TR"/>
              </w:rPr>
            </w:pPr>
            <w:r w:rsidRPr="009718ED">
              <w:rPr>
                <w:b/>
                <w:szCs w:val="22"/>
                <w:lang w:val="fr-FR" w:eastAsia="tr-TR"/>
              </w:rPr>
              <w:t>FORMATION DE BASE</w:t>
            </w: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keepNext/>
              <w:keepLines/>
              <w:jc w:val="center"/>
              <w:rPr>
                <w:bCs/>
                <w:szCs w:val="22"/>
                <w:lang w:val="fr-FR" w:eastAsia="tr-TR"/>
              </w:rPr>
            </w:pPr>
            <w:r w:rsidRPr="009718ED">
              <w:rPr>
                <w:bCs/>
                <w:szCs w:val="22"/>
                <w:lang w:val="fr-FR" w:eastAsia="tr-TR"/>
              </w:rPr>
              <w:t>Introduction générale</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pStyle w:val="ListParagraph"/>
              <w:keepNext/>
              <w:keepLines/>
              <w:numPr>
                <w:ilvl w:val="0"/>
                <w:numId w:val="11"/>
              </w:numPr>
              <w:rPr>
                <w:bCs/>
                <w:szCs w:val="22"/>
                <w:lang w:val="fr-FR" w:eastAsia="tr-TR"/>
              </w:rPr>
            </w:pPr>
            <w:r w:rsidRPr="009718ED">
              <w:rPr>
                <w:bCs/>
                <w:szCs w:val="22"/>
                <w:lang w:val="fr-FR" w:eastAsia="tr-TR"/>
              </w:rPr>
              <w:t>Introduction</w:t>
            </w:r>
            <w:r w:rsidR="00A30F49" w:rsidRPr="009718ED">
              <w:rPr>
                <w:bCs/>
                <w:szCs w:val="22"/>
                <w:lang w:val="fr-FR" w:eastAsia="tr-TR"/>
              </w:rPr>
              <w:t xml:space="preserve"> </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keepNext/>
              <w:keepLines/>
              <w:jc w:val="center"/>
              <w:rPr>
                <w:szCs w:val="22"/>
                <w:lang w:val="fr-FR" w:eastAsia="tr-TR"/>
              </w:rPr>
            </w:pPr>
            <w:r w:rsidRPr="009718ED">
              <w:rPr>
                <w:szCs w:val="22"/>
                <w:lang w:val="fr-FR" w:eastAsia="tr-TR"/>
              </w:rPr>
              <w:t>2 semaines</w:t>
            </w:r>
          </w:p>
        </w:tc>
      </w:tr>
      <w:tr w:rsidR="00FE2FF8" w:rsidRPr="009718ED" w:rsidTr="003C69E9">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bCs/>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pStyle w:val="ListParagraph"/>
              <w:keepNext/>
              <w:keepLines/>
              <w:numPr>
                <w:ilvl w:val="0"/>
                <w:numId w:val="11"/>
              </w:numPr>
              <w:rPr>
                <w:bCs/>
                <w:szCs w:val="22"/>
                <w:lang w:val="fr-FR" w:eastAsia="tr-TR"/>
              </w:rPr>
            </w:pPr>
            <w:r w:rsidRPr="009718ED">
              <w:rPr>
                <w:bCs/>
                <w:szCs w:val="22"/>
                <w:lang w:val="fr-FR" w:eastAsia="tr-TR"/>
              </w:rPr>
              <w:t>Droit des brevets</w:t>
            </w:r>
            <w:r w:rsidR="00A30F49" w:rsidRPr="009718ED">
              <w:rPr>
                <w:bCs/>
                <w:szCs w:val="22"/>
                <w:lang w:val="fr-FR" w:eastAsia="tr-TR"/>
              </w:rPr>
              <w:t xml:space="preserve"> </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pStyle w:val="ListParagraph"/>
              <w:keepNext/>
              <w:keepLines/>
              <w:numPr>
                <w:ilvl w:val="0"/>
                <w:numId w:val="11"/>
              </w:numPr>
              <w:rPr>
                <w:szCs w:val="22"/>
                <w:lang w:val="fr-FR" w:eastAsia="tr-TR"/>
              </w:rPr>
            </w:pPr>
            <w:r w:rsidRPr="009718ED">
              <w:rPr>
                <w:szCs w:val="22"/>
                <w:lang w:val="fr-FR" w:eastAsia="tr-TR"/>
              </w:rPr>
              <w:t>Procédures de délivrance</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092A94" w:rsidTr="003C69E9">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pStyle w:val="ListParagraph"/>
              <w:keepNext/>
              <w:keepLines/>
              <w:numPr>
                <w:ilvl w:val="0"/>
                <w:numId w:val="11"/>
              </w:numPr>
              <w:rPr>
                <w:szCs w:val="22"/>
                <w:lang w:val="fr-FR" w:eastAsia="tr-TR"/>
              </w:rPr>
            </w:pPr>
            <w:r w:rsidRPr="009718ED">
              <w:rPr>
                <w:szCs w:val="22"/>
                <w:lang w:val="fr-FR" w:eastAsia="tr-TR"/>
              </w:rPr>
              <w:t>Logiciel de TURKPATENT pour les brevets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pStyle w:val="ListParagraph"/>
              <w:keepNext/>
              <w:keepLines/>
              <w:numPr>
                <w:ilvl w:val="0"/>
                <w:numId w:val="11"/>
              </w:numPr>
              <w:rPr>
                <w:szCs w:val="22"/>
                <w:lang w:val="fr-FR" w:eastAsia="tr-TR"/>
              </w:rPr>
            </w:pPr>
            <w:r w:rsidRPr="009718ED">
              <w:rPr>
                <w:szCs w:val="22"/>
                <w:lang w:val="fr-FR" w:eastAsia="tr-TR"/>
              </w:rPr>
              <w:t>Bases de données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pStyle w:val="ListParagraph"/>
              <w:keepNext/>
              <w:keepLines/>
              <w:numPr>
                <w:ilvl w:val="0"/>
                <w:numId w:val="11"/>
              </w:numPr>
              <w:rPr>
                <w:szCs w:val="22"/>
                <w:lang w:val="fr-FR" w:eastAsia="tr-TR"/>
              </w:rPr>
            </w:pPr>
            <w:r w:rsidRPr="009718ED">
              <w:rPr>
                <w:szCs w:val="22"/>
                <w:lang w:val="fr-FR" w:eastAsia="tr-TR"/>
              </w:rPr>
              <w:t>Accords internationaux</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B25842" w:rsidRPr="009718ED" w:rsidRDefault="0065351F" w:rsidP="00FE2FF8">
            <w:pPr>
              <w:keepNext/>
              <w:keepLines/>
              <w:jc w:val="center"/>
              <w:rPr>
                <w:bCs/>
                <w:szCs w:val="22"/>
                <w:lang w:val="fr-FR" w:eastAsia="tr-TR"/>
              </w:rPr>
            </w:pPr>
            <w:r w:rsidRPr="009718ED">
              <w:rPr>
                <w:bCs/>
                <w:szCs w:val="22"/>
                <w:lang w:val="fr-FR" w:eastAsia="tr-TR"/>
              </w:rPr>
              <w:t>Sources extérieures</w:t>
            </w:r>
          </w:p>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pStyle w:val="ListParagraph"/>
              <w:keepNext/>
              <w:keepLines/>
              <w:numPr>
                <w:ilvl w:val="0"/>
                <w:numId w:val="12"/>
              </w:numPr>
              <w:rPr>
                <w:szCs w:val="22"/>
                <w:lang w:val="fr-FR" w:eastAsia="tr-TR"/>
              </w:rPr>
            </w:pPr>
            <w:r w:rsidRPr="009718ED">
              <w:rPr>
                <w:szCs w:val="22"/>
                <w:lang w:val="fr-FR" w:eastAsia="tr-TR"/>
              </w:rPr>
              <w:t>Cours d</w:t>
            </w:r>
            <w:r w:rsidR="009D7E38" w:rsidRPr="009718ED">
              <w:rPr>
                <w:szCs w:val="22"/>
                <w:lang w:val="fr-FR" w:eastAsia="tr-TR"/>
              </w:rPr>
              <w:t>’</w:t>
            </w:r>
            <w:r w:rsidRPr="009718ED">
              <w:rPr>
                <w:szCs w:val="22"/>
                <w:lang w:val="fr-FR" w:eastAsia="tr-TR"/>
              </w:rPr>
              <w:t>enseignement à distance</w:t>
            </w:r>
          </w:p>
        </w:tc>
        <w:tc>
          <w:tcPr>
            <w:tcW w:w="1356"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nil"/>
              <w:left w:val="single" w:sz="8" w:space="0" w:color="auto"/>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65351F" w:rsidP="00FE2FF8">
            <w:pPr>
              <w:pStyle w:val="ListParagraph"/>
              <w:keepNext/>
              <w:keepLines/>
              <w:numPr>
                <w:ilvl w:val="0"/>
                <w:numId w:val="12"/>
              </w:numPr>
              <w:rPr>
                <w:szCs w:val="22"/>
                <w:lang w:val="fr-FR" w:eastAsia="tr-TR"/>
              </w:rPr>
            </w:pPr>
            <w:r w:rsidRPr="009718ED">
              <w:rPr>
                <w:szCs w:val="22"/>
                <w:lang w:val="fr-FR" w:eastAsia="tr-TR"/>
              </w:rPr>
              <w:t>Séminaires organisés par l</w:t>
            </w:r>
            <w:r w:rsidR="009D7E38" w:rsidRPr="009718ED">
              <w:rPr>
                <w:szCs w:val="22"/>
                <w:lang w:val="fr-FR" w:eastAsia="tr-TR"/>
              </w:rPr>
              <w:t>’</w:t>
            </w:r>
            <w:r w:rsidRPr="009718ED">
              <w:rPr>
                <w:szCs w:val="22"/>
                <w:lang w:val="fr-FR" w:eastAsia="tr-TR"/>
              </w:rPr>
              <w:t>OEB</w:t>
            </w:r>
          </w:p>
        </w:tc>
        <w:tc>
          <w:tcPr>
            <w:tcW w:w="1356"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val="restart"/>
            <w:tcBorders>
              <w:top w:val="single" w:sz="4" w:space="0" w:color="auto"/>
              <w:left w:val="single" w:sz="8" w:space="0" w:color="auto"/>
              <w:right w:val="single" w:sz="8" w:space="0" w:color="auto"/>
            </w:tcBorders>
            <w:shd w:val="clear" w:color="auto" w:fill="auto"/>
            <w:tcMar>
              <w:top w:w="0" w:type="dxa"/>
              <w:left w:w="70" w:type="dxa"/>
              <w:bottom w:w="0" w:type="dxa"/>
              <w:right w:w="70" w:type="dxa"/>
            </w:tcMar>
            <w:vAlign w:val="center"/>
          </w:tcPr>
          <w:p w:rsidR="00B25842" w:rsidRPr="009718ED" w:rsidRDefault="00B25842" w:rsidP="00FE2FF8">
            <w:pPr>
              <w:keepNext/>
              <w:keepLines/>
              <w:jc w:val="center"/>
              <w:rPr>
                <w:bCs/>
                <w:szCs w:val="22"/>
                <w:lang w:val="fr-FR" w:eastAsia="tr-TR"/>
              </w:rPr>
            </w:pPr>
          </w:p>
          <w:p w:rsidR="00B25842" w:rsidRPr="009718ED" w:rsidRDefault="00B25842" w:rsidP="00FE2FF8">
            <w:pPr>
              <w:keepNext/>
              <w:keepLines/>
              <w:jc w:val="center"/>
              <w:rPr>
                <w:bCs/>
                <w:szCs w:val="22"/>
                <w:lang w:val="fr-FR" w:eastAsia="tr-TR"/>
              </w:rPr>
            </w:pPr>
          </w:p>
          <w:p w:rsidR="00B25842" w:rsidRPr="009718ED" w:rsidRDefault="00B25842" w:rsidP="00FE2FF8">
            <w:pPr>
              <w:keepNext/>
              <w:keepLines/>
              <w:jc w:val="center"/>
              <w:rPr>
                <w:bCs/>
                <w:szCs w:val="22"/>
                <w:lang w:val="fr-FR" w:eastAsia="tr-TR"/>
              </w:rPr>
            </w:pPr>
          </w:p>
          <w:p w:rsidR="00B25842" w:rsidRPr="009718ED" w:rsidRDefault="00B25842" w:rsidP="00FE2FF8">
            <w:pPr>
              <w:keepNext/>
              <w:keepLines/>
              <w:jc w:val="center"/>
              <w:rPr>
                <w:bCs/>
                <w:szCs w:val="22"/>
                <w:lang w:val="fr-FR" w:eastAsia="tr-TR"/>
              </w:rPr>
            </w:pPr>
          </w:p>
          <w:p w:rsidR="00B25842" w:rsidRPr="009718ED" w:rsidRDefault="00B25842" w:rsidP="00FE2FF8">
            <w:pPr>
              <w:keepNext/>
              <w:keepLines/>
              <w:jc w:val="center"/>
              <w:rPr>
                <w:bCs/>
                <w:szCs w:val="22"/>
                <w:lang w:val="fr-FR" w:eastAsia="tr-TR"/>
              </w:rPr>
            </w:pPr>
          </w:p>
          <w:p w:rsidR="00B25842" w:rsidRPr="009718ED" w:rsidRDefault="00B25842" w:rsidP="00FE2FF8">
            <w:pPr>
              <w:keepNext/>
              <w:keepLines/>
              <w:jc w:val="center"/>
              <w:rPr>
                <w:bCs/>
                <w:szCs w:val="22"/>
                <w:lang w:val="fr-FR" w:eastAsia="tr-TR"/>
              </w:rPr>
            </w:pPr>
          </w:p>
          <w:p w:rsidR="00B25842" w:rsidRPr="009718ED" w:rsidRDefault="00B25842" w:rsidP="00FE2FF8">
            <w:pPr>
              <w:keepNext/>
              <w:keepLines/>
              <w:jc w:val="center"/>
              <w:rPr>
                <w:bCs/>
                <w:szCs w:val="22"/>
                <w:lang w:val="fr-FR" w:eastAsia="tr-TR"/>
              </w:rPr>
            </w:pPr>
          </w:p>
          <w:p w:rsidR="00B25842" w:rsidRPr="009718ED" w:rsidRDefault="009B3CD2" w:rsidP="00FE2FF8">
            <w:pPr>
              <w:keepNext/>
              <w:keepLines/>
              <w:jc w:val="center"/>
              <w:rPr>
                <w:b/>
                <w:bCs/>
                <w:szCs w:val="22"/>
                <w:lang w:val="fr-FR" w:eastAsia="tr-TR"/>
              </w:rPr>
            </w:pPr>
            <w:r w:rsidRPr="009718ED">
              <w:rPr>
                <w:b/>
                <w:bCs/>
                <w:szCs w:val="22"/>
                <w:lang w:val="fr-FR" w:eastAsia="tr-TR"/>
              </w:rPr>
              <w:t>FORMATIONS EN MATIÈRE DE RECHERCHE ET D</w:t>
            </w:r>
            <w:r w:rsidR="009D7E38" w:rsidRPr="009718ED">
              <w:rPr>
                <w:b/>
                <w:bCs/>
                <w:szCs w:val="22"/>
                <w:lang w:val="fr-FR" w:eastAsia="tr-TR"/>
              </w:rPr>
              <w:t>’</w:t>
            </w:r>
            <w:r w:rsidRPr="009718ED">
              <w:rPr>
                <w:b/>
                <w:bCs/>
                <w:szCs w:val="22"/>
                <w:lang w:val="fr-FR" w:eastAsia="tr-TR"/>
              </w:rPr>
              <w:t>EXAMEN</w:t>
            </w:r>
          </w:p>
          <w:p w:rsidR="00A30F49" w:rsidRPr="009718ED" w:rsidRDefault="00A30F49" w:rsidP="00FE2FF8">
            <w:pPr>
              <w:keepNext/>
              <w:keepLines/>
              <w:jc w:val="center"/>
              <w:rPr>
                <w:szCs w:val="22"/>
                <w:lang w:val="fr-FR" w:eastAsia="tr-TR"/>
              </w:rPr>
            </w:pPr>
          </w:p>
        </w:tc>
        <w:tc>
          <w:tcPr>
            <w:tcW w:w="1984" w:type="dxa"/>
            <w:vMerge w:val="restart"/>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keepNext/>
              <w:keepLines/>
              <w:jc w:val="center"/>
              <w:rPr>
                <w:szCs w:val="22"/>
                <w:lang w:val="fr-FR" w:eastAsia="tr-TR"/>
              </w:rPr>
            </w:pPr>
            <w:r w:rsidRPr="009718ED">
              <w:rPr>
                <w:szCs w:val="22"/>
                <w:lang w:val="fr-FR" w:eastAsia="tr-TR"/>
              </w:rPr>
              <w:t>Introduction à la recherche</w:t>
            </w:r>
          </w:p>
        </w:tc>
        <w:tc>
          <w:tcPr>
            <w:tcW w:w="3969"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Notions fondamentales</w:t>
            </w:r>
          </w:p>
        </w:tc>
        <w:tc>
          <w:tcPr>
            <w:tcW w:w="1356" w:type="dxa"/>
            <w:vMerge w:val="restart"/>
            <w:tcBorders>
              <w:top w:val="single" w:sz="8" w:space="0" w:color="auto"/>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keepNext/>
              <w:keepLines/>
              <w:jc w:val="center"/>
              <w:rPr>
                <w:bCs/>
                <w:szCs w:val="22"/>
                <w:lang w:val="fr-FR" w:eastAsia="tr-TR"/>
              </w:rPr>
            </w:pPr>
            <w:r w:rsidRPr="009718ED">
              <w:rPr>
                <w:bCs/>
                <w:szCs w:val="22"/>
                <w:lang w:val="fr-FR" w:eastAsia="tr-TR"/>
              </w:rPr>
              <w:t>1 semaine</w:t>
            </w: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Classement</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092A94"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Champ couvert par les brevets</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Stratégies de recherche</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Études de cas</w:t>
            </w:r>
          </w:p>
        </w:tc>
        <w:tc>
          <w:tcPr>
            <w:tcW w:w="1356" w:type="dxa"/>
            <w:vMerge/>
            <w:tcBorders>
              <w:top w:val="single" w:sz="8" w:space="0" w:color="auto"/>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keepNext/>
              <w:keepLines/>
              <w:jc w:val="center"/>
              <w:rPr>
                <w:szCs w:val="22"/>
                <w:lang w:val="fr-FR" w:eastAsia="tr-TR"/>
              </w:rPr>
            </w:pPr>
            <w:r w:rsidRPr="009718ED">
              <w:rPr>
                <w:szCs w:val="22"/>
                <w:lang w:val="fr-FR" w:eastAsia="tr-TR"/>
              </w:rPr>
              <w:t>Clarté/Unité</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bCs/>
                <w:szCs w:val="22"/>
                <w:lang w:val="fr-FR" w:eastAsia="tr-TR"/>
              </w:rPr>
            </w:pPr>
            <w:r w:rsidRPr="009718ED">
              <w:rPr>
                <w:bCs/>
                <w:szCs w:val="22"/>
                <w:lang w:val="fr-FR" w:eastAsia="tr-TR"/>
              </w:rPr>
              <w:t>Notions fondamentales</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keepNext/>
              <w:keepLines/>
              <w:jc w:val="center"/>
              <w:rPr>
                <w:szCs w:val="22"/>
                <w:lang w:val="fr-FR" w:eastAsia="tr-TR"/>
              </w:rPr>
            </w:pPr>
            <w:r w:rsidRPr="009718ED">
              <w:rPr>
                <w:szCs w:val="22"/>
                <w:lang w:val="fr-FR" w:eastAsia="tr-TR"/>
              </w:rPr>
              <w:t>1 semaine</w:t>
            </w:r>
          </w:p>
        </w:tc>
      </w:tr>
      <w:tr w:rsidR="00FE2FF8" w:rsidRPr="00092A94"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Caractère suffisant de la divulgation</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Unité</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Clarté</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Cas complexes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0"/>
              </w:numPr>
              <w:rPr>
                <w:szCs w:val="22"/>
                <w:lang w:val="fr-FR" w:eastAsia="tr-TR"/>
              </w:rPr>
            </w:pPr>
            <w:r w:rsidRPr="009718ED">
              <w:rPr>
                <w:szCs w:val="22"/>
                <w:lang w:val="fr-FR" w:eastAsia="tr-TR"/>
              </w:rPr>
              <w:t>Études de cas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keepNext/>
              <w:keepLines/>
              <w:jc w:val="center"/>
              <w:rPr>
                <w:szCs w:val="22"/>
                <w:lang w:val="fr-FR" w:eastAsia="tr-TR"/>
              </w:rPr>
            </w:pPr>
            <w:r w:rsidRPr="009718ED">
              <w:rPr>
                <w:szCs w:val="22"/>
                <w:lang w:val="fr-FR" w:eastAsia="tr-TR"/>
              </w:rPr>
              <w:t>Rédaction de rapports de recherche</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pStyle w:val="ListParagraph"/>
              <w:keepNext/>
              <w:keepLines/>
              <w:numPr>
                <w:ilvl w:val="0"/>
                <w:numId w:val="14"/>
              </w:numPr>
              <w:rPr>
                <w:szCs w:val="22"/>
                <w:lang w:val="fr-FR" w:eastAsia="tr-TR"/>
              </w:rPr>
            </w:pPr>
            <w:r w:rsidRPr="009718ED">
              <w:rPr>
                <w:szCs w:val="22"/>
                <w:lang w:val="fr-FR" w:eastAsia="tr-TR"/>
              </w:rPr>
              <w:t>Format de base</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9B3CD2" w:rsidP="00FE2FF8">
            <w:pPr>
              <w:keepNext/>
              <w:keepLines/>
              <w:jc w:val="center"/>
              <w:rPr>
                <w:szCs w:val="22"/>
                <w:lang w:val="fr-FR" w:eastAsia="tr-TR"/>
              </w:rPr>
            </w:pPr>
            <w:r w:rsidRPr="009718ED">
              <w:rPr>
                <w:szCs w:val="22"/>
                <w:lang w:val="fr-FR" w:eastAsia="tr-TR"/>
              </w:rPr>
              <w:t>1 semaine</w:t>
            </w: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4"/>
              </w:numPr>
              <w:rPr>
                <w:szCs w:val="22"/>
                <w:lang w:val="fr-FR" w:eastAsia="tr-TR"/>
              </w:rPr>
            </w:pPr>
            <w:r w:rsidRPr="009718ED">
              <w:rPr>
                <w:szCs w:val="22"/>
                <w:lang w:val="fr-FR" w:eastAsia="tr-TR"/>
              </w:rPr>
              <w:t>Catégories de documents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4"/>
              </w:numPr>
              <w:rPr>
                <w:szCs w:val="22"/>
                <w:lang w:val="fr-FR" w:eastAsia="tr-TR"/>
              </w:rPr>
            </w:pPr>
            <w:r w:rsidRPr="009718ED">
              <w:rPr>
                <w:szCs w:val="22"/>
                <w:lang w:val="fr-FR" w:eastAsia="tr-TR"/>
              </w:rPr>
              <w:t>Cas supplémentaires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092A94"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4"/>
              </w:numPr>
              <w:rPr>
                <w:szCs w:val="22"/>
                <w:lang w:val="fr-FR" w:eastAsia="tr-TR"/>
              </w:rPr>
            </w:pPr>
            <w:r w:rsidRPr="009718ED">
              <w:rPr>
                <w:szCs w:val="22"/>
                <w:lang w:val="fr-FR" w:eastAsia="tr-TR"/>
              </w:rPr>
              <w:t>Analyse des revendications (tableau des caractéristiques)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4"/>
              </w:numPr>
              <w:rPr>
                <w:szCs w:val="22"/>
                <w:lang w:val="fr-FR" w:eastAsia="tr-TR"/>
              </w:rPr>
            </w:pPr>
            <w:r w:rsidRPr="009718ED">
              <w:rPr>
                <w:szCs w:val="22"/>
                <w:lang w:val="fr-FR" w:eastAsia="tr-TR"/>
              </w:rPr>
              <w:t>Études de cas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EPOQUE Net</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5"/>
              </w:numPr>
              <w:rPr>
                <w:szCs w:val="22"/>
                <w:lang w:val="fr-FR" w:eastAsia="tr-TR"/>
              </w:rPr>
            </w:pPr>
            <w:r w:rsidRPr="009718ED">
              <w:rPr>
                <w:szCs w:val="22"/>
                <w:lang w:val="fr-FR" w:eastAsia="tr-TR"/>
              </w:rPr>
              <w:t>Introduction</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1 semaine</w:t>
            </w:r>
          </w:p>
        </w:tc>
      </w:tr>
      <w:tr w:rsidR="00FE2FF8" w:rsidRPr="00092A94"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5"/>
              </w:numPr>
              <w:rPr>
                <w:szCs w:val="22"/>
                <w:lang w:val="fr-FR" w:eastAsia="tr-TR"/>
              </w:rPr>
            </w:pPr>
            <w:r w:rsidRPr="009718ED">
              <w:rPr>
                <w:szCs w:val="22"/>
                <w:lang w:val="fr-FR" w:eastAsia="tr-TR"/>
              </w:rPr>
              <w:t>Recherches de base/stratégie de recherche</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092A94"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5"/>
              </w:numPr>
              <w:rPr>
                <w:szCs w:val="22"/>
                <w:lang w:val="fr-FR" w:eastAsia="tr-TR"/>
              </w:rPr>
            </w:pPr>
            <w:r w:rsidRPr="009718ED">
              <w:rPr>
                <w:szCs w:val="22"/>
                <w:lang w:val="fr-FR" w:eastAsia="tr-TR"/>
              </w:rPr>
              <w:t>Sélection/visualisation/impression de documents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5"/>
              </w:numPr>
              <w:rPr>
                <w:szCs w:val="22"/>
                <w:lang w:val="fr-FR" w:eastAsia="tr-TR"/>
              </w:rPr>
            </w:pPr>
            <w:r w:rsidRPr="009718ED">
              <w:rPr>
                <w:szCs w:val="22"/>
                <w:lang w:val="fr-FR" w:eastAsia="tr-TR"/>
              </w:rPr>
              <w:t>Études de cas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Nouveauté – Activité inventive</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Notions fondamentales</w:t>
            </w:r>
          </w:p>
        </w:tc>
        <w:tc>
          <w:tcPr>
            <w:tcW w:w="1356" w:type="dxa"/>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1 semaine</w:t>
            </w: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État de la technique</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Délai de grâce</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Évaluation</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Évaluation de l</w:t>
            </w:r>
            <w:r w:rsidR="009D7E38" w:rsidRPr="009718ED">
              <w:rPr>
                <w:szCs w:val="22"/>
                <w:lang w:val="fr-FR" w:eastAsia="tr-TR"/>
              </w:rPr>
              <w:t>’</w:t>
            </w:r>
            <w:r w:rsidRPr="009718ED">
              <w:rPr>
                <w:szCs w:val="22"/>
                <w:lang w:val="fr-FR" w:eastAsia="tr-TR"/>
              </w:rPr>
              <w:t>activité inventive</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Études de cas</w:t>
            </w:r>
          </w:p>
        </w:tc>
        <w:tc>
          <w:tcPr>
            <w:tcW w:w="1356" w:type="dxa"/>
            <w:vMerge/>
            <w:tcBorders>
              <w:top w:val="nil"/>
              <w:left w:val="nil"/>
              <w:bottom w:val="single" w:sz="8" w:space="0" w:color="000000"/>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Sources extérieures</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Cours d</w:t>
            </w:r>
            <w:r w:rsidR="009D7E38" w:rsidRPr="009718ED">
              <w:rPr>
                <w:szCs w:val="22"/>
                <w:lang w:val="fr-FR" w:eastAsia="tr-TR"/>
              </w:rPr>
              <w:t>’</w:t>
            </w:r>
            <w:r w:rsidRPr="009718ED">
              <w:rPr>
                <w:szCs w:val="22"/>
                <w:lang w:val="fr-FR" w:eastAsia="tr-TR"/>
              </w:rPr>
              <w:t>enseignement à distance</w:t>
            </w:r>
          </w:p>
        </w:tc>
        <w:tc>
          <w:tcPr>
            <w:tcW w:w="1356"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tcBorders>
              <w:top w:val="single" w:sz="8" w:space="0" w:color="000000"/>
              <w:left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Séminaires organisés par l</w:t>
            </w:r>
            <w:r w:rsidR="009D7E38" w:rsidRPr="009718ED">
              <w:rPr>
                <w:szCs w:val="22"/>
                <w:lang w:val="fr-FR" w:eastAsia="tr-TR"/>
              </w:rPr>
              <w:t>’</w:t>
            </w:r>
            <w:r w:rsidRPr="009718ED">
              <w:rPr>
                <w:szCs w:val="22"/>
                <w:lang w:val="fr-FR" w:eastAsia="tr-TR"/>
              </w:rPr>
              <w:t>OEB</w:t>
            </w:r>
          </w:p>
        </w:tc>
        <w:tc>
          <w:tcPr>
            <w:tcW w:w="1356" w:type="dxa"/>
            <w:vMerge/>
            <w:tcBorders>
              <w:top w:val="nil"/>
              <w:left w:val="nil"/>
              <w:bottom w:val="single" w:sz="8" w:space="0" w:color="auto"/>
              <w:right w:val="single" w:sz="8" w:space="0" w:color="auto"/>
            </w:tcBorders>
            <w:shd w:val="clear" w:color="auto" w:fill="auto"/>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tcBorders>
              <w:left w:val="single" w:sz="8" w:space="0" w:color="auto"/>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tcBorders>
              <w:top w:val="nil"/>
              <w:left w:val="nil"/>
              <w:bottom w:val="single" w:sz="8" w:space="0" w:color="auto"/>
              <w:right w:val="single" w:sz="8" w:space="0" w:color="auto"/>
            </w:tcBorders>
            <w:shd w:val="clear" w:color="auto" w:fill="auto"/>
            <w:vAlign w:val="center"/>
          </w:tcPr>
          <w:p w:rsidR="00A30F49" w:rsidRPr="009718ED" w:rsidRDefault="00733503" w:rsidP="00FE2FF8">
            <w:pPr>
              <w:keepNext/>
              <w:keepLines/>
              <w:jc w:val="center"/>
              <w:rPr>
                <w:szCs w:val="22"/>
                <w:lang w:val="fr-FR" w:eastAsia="tr-TR"/>
              </w:rPr>
            </w:pPr>
            <w:r w:rsidRPr="009718ED">
              <w:rPr>
                <w:szCs w:val="22"/>
                <w:lang w:val="fr-FR" w:eastAsia="tr-TR"/>
              </w:rPr>
              <w:t>Formation en cours d</w:t>
            </w:r>
            <w:r w:rsidR="009D7E38" w:rsidRPr="009718ED">
              <w:rPr>
                <w:szCs w:val="22"/>
                <w:lang w:val="fr-FR" w:eastAsia="tr-TR"/>
              </w:rPr>
              <w:t>’</w:t>
            </w:r>
            <w:r w:rsidRPr="009718ED">
              <w:rPr>
                <w:szCs w:val="22"/>
                <w:lang w:val="fr-FR" w:eastAsia="tr-TR"/>
              </w:rPr>
              <w:t>emploi</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Formation dispensée par des examinateurs expérimentés en conditions réelles</w:t>
            </w:r>
          </w:p>
        </w:tc>
        <w:tc>
          <w:tcPr>
            <w:tcW w:w="1356" w:type="dxa"/>
            <w:tcBorders>
              <w:top w:val="nil"/>
              <w:left w:val="nil"/>
              <w:bottom w:val="single" w:sz="8" w:space="0" w:color="auto"/>
              <w:right w:val="single" w:sz="8" w:space="0" w:color="auto"/>
            </w:tcBorders>
            <w:shd w:val="clear" w:color="auto" w:fill="auto"/>
            <w:vAlign w:val="center"/>
          </w:tcPr>
          <w:p w:rsidR="00A30F49" w:rsidRPr="009718ED" w:rsidRDefault="00733503" w:rsidP="00FE2FF8">
            <w:pPr>
              <w:keepNext/>
              <w:keepLines/>
              <w:jc w:val="center"/>
              <w:rPr>
                <w:szCs w:val="22"/>
                <w:lang w:val="fr-FR" w:eastAsia="tr-TR"/>
              </w:rPr>
            </w:pPr>
            <w:r w:rsidRPr="009718ED">
              <w:rPr>
                <w:szCs w:val="22"/>
                <w:lang w:val="fr-FR" w:eastAsia="tr-TR"/>
              </w:rPr>
              <w:t>3 mois</w:t>
            </w:r>
          </w:p>
        </w:tc>
      </w:tr>
      <w:tr w:rsidR="00FE2FF8" w:rsidRPr="009718ED" w:rsidTr="003C69E9">
        <w:trPr>
          <w:trHeight w:val="62"/>
        </w:trPr>
        <w:tc>
          <w:tcPr>
            <w:tcW w:w="1975" w:type="dxa"/>
            <w:shd w:val="clear" w:color="auto" w:fill="auto"/>
            <w:noWrap/>
            <w:tcMar>
              <w:top w:w="0" w:type="dxa"/>
              <w:left w:w="70" w:type="dxa"/>
              <w:bottom w:w="0" w:type="dxa"/>
              <w:right w:w="70" w:type="dxa"/>
            </w:tcMar>
            <w:vAlign w:val="bottom"/>
          </w:tcPr>
          <w:p w:rsidR="00A30F49" w:rsidRPr="009718ED" w:rsidRDefault="00A30F49" w:rsidP="00FE2FF8">
            <w:pPr>
              <w:keepNext/>
              <w:keepLines/>
              <w:rPr>
                <w:szCs w:val="22"/>
                <w:lang w:val="fr-FR" w:eastAsia="tr-TR"/>
              </w:rPr>
            </w:pPr>
          </w:p>
        </w:tc>
        <w:tc>
          <w:tcPr>
            <w:tcW w:w="1984" w:type="dxa"/>
            <w:shd w:val="clear" w:color="auto" w:fill="auto"/>
            <w:noWrap/>
            <w:tcMar>
              <w:top w:w="0" w:type="dxa"/>
              <w:left w:w="70" w:type="dxa"/>
              <w:bottom w:w="0" w:type="dxa"/>
              <w:right w:w="70" w:type="dxa"/>
            </w:tcMar>
            <w:vAlign w:val="center"/>
          </w:tcPr>
          <w:p w:rsidR="00A30F49" w:rsidRPr="009718ED" w:rsidRDefault="00A30F49" w:rsidP="00FE2FF8">
            <w:pPr>
              <w:keepNext/>
              <w:keepLines/>
              <w:jc w:val="center"/>
              <w:rPr>
                <w:szCs w:val="22"/>
                <w:lang w:val="fr-FR" w:eastAsia="tr-TR"/>
              </w:rPr>
            </w:pPr>
            <w:r w:rsidRPr="009718ED">
              <w:rPr>
                <w:bCs/>
                <w:szCs w:val="22"/>
                <w:lang w:val="fr-FR" w:eastAsia="tr-TR"/>
              </w:rPr>
              <w:t> </w:t>
            </w:r>
          </w:p>
        </w:tc>
        <w:tc>
          <w:tcPr>
            <w:tcW w:w="3969" w:type="dxa"/>
            <w:shd w:val="clear" w:color="auto" w:fill="auto"/>
            <w:noWrap/>
            <w:tcMar>
              <w:top w:w="0" w:type="dxa"/>
              <w:left w:w="70" w:type="dxa"/>
              <w:bottom w:w="0" w:type="dxa"/>
              <w:right w:w="70" w:type="dxa"/>
            </w:tcMar>
            <w:vAlign w:val="center"/>
          </w:tcPr>
          <w:p w:rsidR="00A30F49" w:rsidRPr="009718ED" w:rsidRDefault="00A30F49" w:rsidP="00FE2FF8">
            <w:pPr>
              <w:keepNext/>
              <w:keepLines/>
              <w:ind w:firstLine="1767"/>
              <w:rPr>
                <w:szCs w:val="22"/>
                <w:lang w:val="fr-FR" w:eastAsia="tr-TR"/>
              </w:rPr>
            </w:pPr>
            <w:r w:rsidRPr="009718ED">
              <w:rPr>
                <w:bCs/>
                <w:szCs w:val="22"/>
                <w:lang w:val="fr-FR" w:eastAsia="tr-TR"/>
              </w:rPr>
              <w:t> </w:t>
            </w:r>
          </w:p>
        </w:tc>
        <w:tc>
          <w:tcPr>
            <w:tcW w:w="1356" w:type="dxa"/>
            <w:shd w:val="clear" w:color="auto" w:fill="auto"/>
            <w:noWrap/>
            <w:tcMar>
              <w:top w:w="0" w:type="dxa"/>
              <w:left w:w="70" w:type="dxa"/>
              <w:bottom w:w="0" w:type="dxa"/>
              <w:right w:w="70" w:type="dxa"/>
            </w:tcMar>
            <w:vAlign w:val="center"/>
          </w:tcPr>
          <w:p w:rsidR="00A30F49" w:rsidRPr="009718ED" w:rsidRDefault="00A30F49" w:rsidP="00FE2FF8">
            <w:pPr>
              <w:keepNext/>
              <w:keepLines/>
              <w:jc w:val="center"/>
              <w:rPr>
                <w:szCs w:val="22"/>
                <w:lang w:val="fr-FR" w:eastAsia="tr-TR"/>
              </w:rPr>
            </w:pPr>
          </w:p>
        </w:tc>
      </w:tr>
      <w:tr w:rsidR="00FE2FF8" w:rsidRPr="009718ED" w:rsidTr="003C69E9">
        <w:trPr>
          <w:trHeight w:val="300"/>
        </w:trPr>
        <w:tc>
          <w:tcPr>
            <w:tcW w:w="1975" w:type="dxa"/>
            <w:vMerge w:val="restart"/>
            <w:tcBorders>
              <w:top w:val="single" w:sz="8" w:space="0" w:color="auto"/>
              <w:left w:val="single" w:sz="8" w:space="0" w:color="auto"/>
              <w:bottom w:val="single" w:sz="8" w:space="0" w:color="000000"/>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b/>
                <w:szCs w:val="22"/>
                <w:lang w:val="fr-FR" w:eastAsia="tr-TR"/>
              </w:rPr>
            </w:pPr>
            <w:r w:rsidRPr="009718ED">
              <w:rPr>
                <w:b/>
                <w:szCs w:val="22"/>
                <w:lang w:val="fr-FR" w:eastAsia="tr-TR"/>
              </w:rPr>
              <w:t>NIVEAU INTERMÉDIAIRE</w:t>
            </w:r>
          </w:p>
        </w:tc>
        <w:tc>
          <w:tcPr>
            <w:tcW w:w="198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Physique / Mécanique</w:t>
            </w:r>
          </w:p>
        </w:tc>
        <w:tc>
          <w:tcPr>
            <w:tcW w:w="3969" w:type="dxa"/>
            <w:vMerge w:val="restart"/>
            <w:tcBorders>
              <w:top w:val="single" w:sz="8" w:space="0" w:color="auto"/>
              <w:left w:val="nil"/>
              <w:right w:val="single" w:sz="8" w:space="0" w:color="auto"/>
            </w:tcBorders>
            <w:shd w:val="clear" w:color="auto" w:fill="auto"/>
            <w:noWrap/>
            <w:tcMar>
              <w:top w:w="0" w:type="dxa"/>
              <w:left w:w="70" w:type="dxa"/>
              <w:bottom w:w="0" w:type="dxa"/>
              <w:right w:w="70" w:type="dxa"/>
            </w:tcMar>
            <w:vAlign w:val="center"/>
          </w:tcPr>
          <w:p w:rsidR="00B25842" w:rsidRPr="009718ED" w:rsidRDefault="00733503" w:rsidP="00FE2FF8">
            <w:pPr>
              <w:pStyle w:val="ListParagraph"/>
              <w:keepNext/>
              <w:keepLines/>
              <w:numPr>
                <w:ilvl w:val="0"/>
                <w:numId w:val="16"/>
              </w:numPr>
              <w:rPr>
                <w:bCs/>
                <w:szCs w:val="22"/>
                <w:lang w:val="fr-FR" w:eastAsia="tr-TR"/>
              </w:rPr>
            </w:pPr>
            <w:r w:rsidRPr="009718ED">
              <w:rPr>
                <w:bCs/>
                <w:szCs w:val="22"/>
                <w:lang w:val="fr-FR" w:eastAsia="tr-TR"/>
              </w:rPr>
              <w:t>Nouveauté – Activité inventive</w:t>
            </w:r>
          </w:p>
          <w:p w:rsidR="00B25842" w:rsidRPr="009718ED" w:rsidRDefault="00733503" w:rsidP="00FE2FF8">
            <w:pPr>
              <w:pStyle w:val="ListParagraph"/>
              <w:keepNext/>
              <w:keepLines/>
              <w:numPr>
                <w:ilvl w:val="0"/>
                <w:numId w:val="16"/>
              </w:numPr>
              <w:rPr>
                <w:bCs/>
                <w:szCs w:val="22"/>
                <w:lang w:val="fr-FR" w:eastAsia="tr-TR"/>
              </w:rPr>
            </w:pPr>
            <w:r w:rsidRPr="009718ED">
              <w:rPr>
                <w:bCs/>
                <w:szCs w:val="22"/>
                <w:lang w:val="fr-FR" w:eastAsia="tr-TR"/>
              </w:rPr>
              <w:t>Clarté</w:t>
            </w:r>
          </w:p>
          <w:p w:rsidR="00A30F49" w:rsidRPr="009718ED" w:rsidRDefault="00733503" w:rsidP="00FE2FF8">
            <w:pPr>
              <w:pStyle w:val="ListParagraph"/>
              <w:keepNext/>
              <w:keepLines/>
              <w:numPr>
                <w:ilvl w:val="0"/>
                <w:numId w:val="16"/>
              </w:numPr>
              <w:rPr>
                <w:szCs w:val="22"/>
                <w:lang w:val="fr-FR" w:eastAsia="tr-TR"/>
              </w:rPr>
            </w:pPr>
            <w:r w:rsidRPr="009718ED">
              <w:rPr>
                <w:szCs w:val="22"/>
                <w:lang w:val="fr-FR" w:eastAsia="tr-TR"/>
              </w:rPr>
              <w:t>Unité</w:t>
            </w:r>
          </w:p>
        </w:tc>
        <w:tc>
          <w:tcPr>
            <w:tcW w:w="135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2 semaines</w:t>
            </w:r>
          </w:p>
        </w:tc>
      </w:tr>
      <w:tr w:rsidR="00FE2FF8" w:rsidRPr="009718ED" w:rsidTr="003C69E9">
        <w:trPr>
          <w:trHeight w:val="300"/>
        </w:trPr>
        <w:tc>
          <w:tcPr>
            <w:tcW w:w="197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Électronique</w:t>
            </w:r>
          </w:p>
        </w:tc>
        <w:tc>
          <w:tcPr>
            <w:tcW w:w="3969" w:type="dxa"/>
            <w:vMerge/>
            <w:tcBorders>
              <w:left w:val="nil"/>
              <w:right w:val="single" w:sz="8" w:space="0" w:color="auto"/>
            </w:tcBorders>
            <w:shd w:val="clear" w:color="auto" w:fill="auto"/>
            <w:noWrap/>
            <w:tcMar>
              <w:top w:w="0" w:type="dxa"/>
              <w:left w:w="70" w:type="dxa"/>
              <w:bottom w:w="0" w:type="dxa"/>
              <w:right w:w="70" w:type="dxa"/>
            </w:tcMar>
            <w:vAlign w:val="center"/>
          </w:tcPr>
          <w:p w:rsidR="00A30F49" w:rsidRPr="009718ED" w:rsidRDefault="00A30F49" w:rsidP="00FE2FF8">
            <w:pPr>
              <w:keepNext/>
              <w:keepLines/>
              <w:rPr>
                <w:szCs w:val="22"/>
                <w:lang w:val="fr-FR" w:eastAsia="tr-TR"/>
              </w:rPr>
            </w:pPr>
          </w:p>
        </w:tc>
        <w:tc>
          <w:tcPr>
            <w:tcW w:w="135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2 semaines</w:t>
            </w:r>
          </w:p>
        </w:tc>
      </w:tr>
      <w:tr w:rsidR="00FE2FF8" w:rsidRPr="009718ED" w:rsidTr="003C69E9">
        <w:trPr>
          <w:trHeight w:val="300"/>
        </w:trPr>
        <w:tc>
          <w:tcPr>
            <w:tcW w:w="197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Pharmacie / Chimie</w:t>
            </w:r>
          </w:p>
        </w:tc>
        <w:tc>
          <w:tcPr>
            <w:tcW w:w="3969" w:type="dxa"/>
            <w:vMerge/>
            <w:tcBorders>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A30F49" w:rsidP="00FE2FF8">
            <w:pPr>
              <w:keepNext/>
              <w:keepLines/>
              <w:rPr>
                <w:szCs w:val="22"/>
                <w:lang w:val="fr-FR" w:eastAsia="tr-TR"/>
              </w:rPr>
            </w:pPr>
          </w:p>
        </w:tc>
        <w:tc>
          <w:tcPr>
            <w:tcW w:w="135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2 semaines</w:t>
            </w:r>
          </w:p>
        </w:tc>
      </w:tr>
      <w:tr w:rsidR="00FE2FF8" w:rsidRPr="009718ED" w:rsidTr="003C69E9">
        <w:trPr>
          <w:trHeight w:val="48"/>
        </w:trPr>
        <w:tc>
          <w:tcPr>
            <w:tcW w:w="1975" w:type="dxa"/>
            <w:shd w:val="clear" w:color="auto" w:fill="auto"/>
            <w:noWrap/>
            <w:tcMar>
              <w:top w:w="0" w:type="dxa"/>
              <w:left w:w="70" w:type="dxa"/>
              <w:bottom w:w="0" w:type="dxa"/>
              <w:right w:w="70" w:type="dxa"/>
            </w:tcMar>
            <w:vAlign w:val="bottom"/>
          </w:tcPr>
          <w:p w:rsidR="00A30F49" w:rsidRPr="009718ED" w:rsidRDefault="00A30F49" w:rsidP="00FE2FF8">
            <w:pPr>
              <w:keepNext/>
              <w:keepLines/>
              <w:rPr>
                <w:szCs w:val="22"/>
                <w:lang w:val="fr-FR" w:eastAsia="tr-TR"/>
              </w:rPr>
            </w:pPr>
          </w:p>
        </w:tc>
        <w:tc>
          <w:tcPr>
            <w:tcW w:w="1984" w:type="dxa"/>
            <w:shd w:val="clear" w:color="auto" w:fill="auto"/>
            <w:noWrap/>
            <w:tcMar>
              <w:top w:w="0" w:type="dxa"/>
              <w:left w:w="70" w:type="dxa"/>
              <w:bottom w:w="0" w:type="dxa"/>
              <w:right w:w="70" w:type="dxa"/>
            </w:tcMar>
            <w:vAlign w:val="bottom"/>
          </w:tcPr>
          <w:p w:rsidR="00A30F49" w:rsidRPr="009718ED" w:rsidRDefault="00A30F49" w:rsidP="00FE2FF8">
            <w:pPr>
              <w:keepNext/>
              <w:keepLines/>
              <w:rPr>
                <w:szCs w:val="22"/>
                <w:lang w:val="fr-FR" w:eastAsia="tr-TR"/>
              </w:rPr>
            </w:pPr>
          </w:p>
        </w:tc>
        <w:tc>
          <w:tcPr>
            <w:tcW w:w="3969" w:type="dxa"/>
            <w:shd w:val="clear" w:color="auto" w:fill="auto"/>
            <w:noWrap/>
            <w:tcMar>
              <w:top w:w="0" w:type="dxa"/>
              <w:left w:w="70" w:type="dxa"/>
              <w:bottom w:w="0" w:type="dxa"/>
              <w:right w:w="70" w:type="dxa"/>
            </w:tcMar>
            <w:vAlign w:val="bottom"/>
          </w:tcPr>
          <w:p w:rsidR="00A30F49" w:rsidRPr="009718ED" w:rsidRDefault="00A30F49" w:rsidP="00FE2FF8">
            <w:pPr>
              <w:keepNext/>
              <w:keepLines/>
              <w:rPr>
                <w:szCs w:val="22"/>
                <w:lang w:val="fr-FR" w:eastAsia="tr-TR"/>
              </w:rPr>
            </w:pPr>
          </w:p>
        </w:tc>
        <w:tc>
          <w:tcPr>
            <w:tcW w:w="1356" w:type="dxa"/>
            <w:tcBorders>
              <w:bottom w:val="single" w:sz="4" w:space="0" w:color="auto"/>
            </w:tcBorders>
            <w:shd w:val="clear" w:color="auto" w:fill="auto"/>
            <w:noWrap/>
            <w:tcMar>
              <w:top w:w="0" w:type="dxa"/>
              <w:left w:w="70" w:type="dxa"/>
              <w:bottom w:w="0" w:type="dxa"/>
              <w:right w:w="70" w:type="dxa"/>
            </w:tcMar>
            <w:vAlign w:val="bottom"/>
          </w:tcPr>
          <w:p w:rsidR="00A30F49" w:rsidRPr="009718ED" w:rsidRDefault="00A30F49" w:rsidP="00FE2FF8">
            <w:pPr>
              <w:keepNext/>
              <w:keepLines/>
              <w:jc w:val="center"/>
              <w:rPr>
                <w:szCs w:val="22"/>
                <w:lang w:val="fr-FR" w:eastAsia="tr-TR"/>
              </w:rPr>
            </w:pPr>
          </w:p>
        </w:tc>
      </w:tr>
      <w:tr w:rsidR="00FE2FF8" w:rsidRPr="009718ED" w:rsidTr="003C69E9">
        <w:trPr>
          <w:trHeight w:val="331"/>
        </w:trPr>
        <w:tc>
          <w:tcPr>
            <w:tcW w:w="1975"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b/>
                <w:szCs w:val="22"/>
                <w:lang w:val="fr-FR" w:eastAsia="tr-TR"/>
              </w:rPr>
            </w:pPr>
            <w:r w:rsidRPr="009718ED">
              <w:rPr>
                <w:b/>
                <w:szCs w:val="22"/>
                <w:lang w:val="fr-FR" w:eastAsia="tr-TR"/>
              </w:rPr>
              <w:t>NIVEAU AVANCÉ</w:t>
            </w:r>
          </w:p>
        </w:tc>
        <w:tc>
          <w:tcPr>
            <w:tcW w:w="1984" w:type="dxa"/>
            <w:vMerge w:val="restar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Travaux périodiques</w:t>
            </w:r>
          </w:p>
        </w:tc>
        <w:tc>
          <w:tcPr>
            <w:tcW w:w="3969" w:type="dxa"/>
            <w:tcBorders>
              <w:top w:val="single" w:sz="8" w:space="0" w:color="auto"/>
              <w:left w:val="nil"/>
              <w:bottom w:val="single" w:sz="8" w:space="0" w:color="auto"/>
              <w:right w:val="single" w:sz="4"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7"/>
              </w:numPr>
              <w:ind w:left="714" w:hanging="357"/>
              <w:rPr>
                <w:szCs w:val="22"/>
                <w:lang w:val="fr-FR" w:eastAsia="tr-TR"/>
              </w:rPr>
            </w:pPr>
            <w:r w:rsidRPr="009718ED">
              <w:rPr>
                <w:szCs w:val="22"/>
                <w:lang w:val="fr-FR" w:eastAsia="tr-TR"/>
              </w:rPr>
              <w:t>Études de cas</w:t>
            </w:r>
          </w:p>
        </w:tc>
        <w:tc>
          <w:tcPr>
            <w:tcW w:w="135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4 fois par an</w:t>
            </w:r>
          </w:p>
        </w:tc>
      </w:tr>
      <w:tr w:rsidR="00FE2FF8" w:rsidRPr="009718ED" w:rsidTr="003C69E9">
        <w:trPr>
          <w:trHeight w:val="300"/>
        </w:trPr>
        <w:tc>
          <w:tcPr>
            <w:tcW w:w="1975" w:type="dxa"/>
            <w:vMerge/>
            <w:tcBorders>
              <w:top w:val="single" w:sz="8" w:space="0" w:color="auto"/>
              <w:left w:val="single" w:sz="8" w:space="0" w:color="auto"/>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tcBorders>
              <w:top w:val="single" w:sz="8" w:space="0" w:color="auto"/>
              <w:left w:val="nil"/>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4"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7"/>
              </w:numPr>
              <w:ind w:left="714" w:hanging="357"/>
              <w:rPr>
                <w:szCs w:val="22"/>
                <w:lang w:val="fr-FR" w:eastAsia="tr-TR"/>
              </w:rPr>
            </w:pPr>
            <w:r w:rsidRPr="009718ED">
              <w:rPr>
                <w:szCs w:val="22"/>
                <w:lang w:val="fr-FR" w:eastAsia="tr-TR"/>
              </w:rPr>
              <w:t>Plateformes de discussion</w:t>
            </w:r>
          </w:p>
        </w:tc>
        <w:tc>
          <w:tcPr>
            <w:tcW w:w="135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2 fois par an</w:t>
            </w:r>
          </w:p>
        </w:tc>
      </w:tr>
      <w:tr w:rsidR="00FE2FF8" w:rsidRPr="009718ED" w:rsidTr="003C69E9">
        <w:trPr>
          <w:trHeight w:val="588"/>
        </w:trPr>
        <w:tc>
          <w:tcPr>
            <w:tcW w:w="1975" w:type="dxa"/>
            <w:vMerge/>
            <w:tcBorders>
              <w:top w:val="single" w:sz="8" w:space="0" w:color="auto"/>
              <w:left w:val="single" w:sz="8" w:space="0" w:color="auto"/>
              <w:bottom w:val="single" w:sz="8" w:space="0" w:color="auto"/>
              <w:right w:val="single" w:sz="8" w:space="0" w:color="auto"/>
            </w:tcBorders>
            <w:shd w:val="clear" w:color="auto" w:fill="auto"/>
            <w:vAlign w:val="center"/>
          </w:tcPr>
          <w:p w:rsidR="00A30F49" w:rsidRPr="009718ED" w:rsidRDefault="00A30F49" w:rsidP="00FE2FF8">
            <w:pPr>
              <w:keepNext/>
              <w:keepLines/>
              <w:rPr>
                <w:szCs w:val="22"/>
                <w:lang w:val="fr-FR" w:eastAsia="tr-TR"/>
              </w:rPr>
            </w:pPr>
          </w:p>
        </w:tc>
        <w:tc>
          <w:tcPr>
            <w:tcW w:w="1984" w:type="dxa"/>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keepNext/>
              <w:keepLines/>
              <w:jc w:val="center"/>
              <w:rPr>
                <w:szCs w:val="22"/>
                <w:lang w:val="fr-FR" w:eastAsia="tr-TR"/>
              </w:rPr>
            </w:pPr>
            <w:r w:rsidRPr="009718ED">
              <w:rPr>
                <w:szCs w:val="22"/>
                <w:lang w:val="fr-FR" w:eastAsia="tr-TR"/>
              </w:rPr>
              <w:t>Cours spéciaux (matières autres que la recherche et l</w:t>
            </w:r>
            <w:r w:rsidR="009D7E38" w:rsidRPr="009718ED">
              <w:rPr>
                <w:szCs w:val="22"/>
                <w:lang w:val="fr-FR" w:eastAsia="tr-TR"/>
              </w:rPr>
              <w:t>’</w:t>
            </w:r>
            <w:r w:rsidRPr="009718ED">
              <w:rPr>
                <w:szCs w:val="22"/>
                <w:lang w:val="fr-FR" w:eastAsia="tr-TR"/>
              </w:rPr>
              <w:t>examen)</w:t>
            </w: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7"/>
              </w:numPr>
              <w:rPr>
                <w:szCs w:val="22"/>
                <w:lang w:val="fr-FR" w:eastAsia="tr-TR"/>
              </w:rPr>
            </w:pPr>
            <w:r w:rsidRPr="009718ED">
              <w:rPr>
                <w:szCs w:val="22"/>
                <w:lang w:val="fr-FR" w:eastAsia="tr-TR"/>
              </w:rPr>
              <w:t>Cours d</w:t>
            </w:r>
            <w:r w:rsidR="009D7E38" w:rsidRPr="009718ED">
              <w:rPr>
                <w:szCs w:val="22"/>
                <w:lang w:val="fr-FR" w:eastAsia="tr-TR"/>
              </w:rPr>
              <w:t>’</w:t>
            </w:r>
            <w:r w:rsidRPr="009718ED">
              <w:rPr>
                <w:szCs w:val="22"/>
                <w:lang w:val="fr-FR" w:eastAsia="tr-TR"/>
              </w:rPr>
              <w:t>enseignement à distance</w:t>
            </w:r>
          </w:p>
        </w:tc>
        <w:tc>
          <w:tcPr>
            <w:tcW w:w="1356" w:type="dxa"/>
            <w:vMerge w:val="restart"/>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A30F49" w:rsidRPr="009718ED" w:rsidRDefault="00A30F49" w:rsidP="00FE2FF8">
            <w:pPr>
              <w:keepNext/>
              <w:keepLines/>
              <w:jc w:val="center"/>
              <w:rPr>
                <w:szCs w:val="22"/>
                <w:lang w:val="fr-FR" w:eastAsia="tr-TR"/>
              </w:rPr>
            </w:pPr>
            <w:r w:rsidRPr="009718ED">
              <w:rPr>
                <w:bCs/>
                <w:szCs w:val="22"/>
                <w:lang w:val="fr-FR" w:eastAsia="tr-TR"/>
              </w:rPr>
              <w:t> </w:t>
            </w:r>
          </w:p>
        </w:tc>
      </w:tr>
      <w:tr w:rsidR="00FE2FF8" w:rsidRPr="009718ED" w:rsidTr="003C69E9">
        <w:trPr>
          <w:trHeight w:val="300"/>
        </w:trPr>
        <w:tc>
          <w:tcPr>
            <w:tcW w:w="197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A30F49" w:rsidRPr="009718ED" w:rsidRDefault="00A30F49" w:rsidP="00FE2FF8">
            <w:pPr>
              <w:keepNext/>
              <w:keepLines/>
              <w:rPr>
                <w:szCs w:val="22"/>
                <w:lang w:val="fr-FR" w:eastAsia="tr-TR"/>
              </w:rPr>
            </w:pPr>
          </w:p>
        </w:tc>
        <w:tc>
          <w:tcPr>
            <w:tcW w:w="1984" w:type="dxa"/>
            <w:vMerge/>
            <w:tcBorders>
              <w:top w:val="nil"/>
              <w:left w:val="nil"/>
              <w:bottom w:val="single" w:sz="8" w:space="0" w:color="auto"/>
              <w:right w:val="single" w:sz="8" w:space="0" w:color="auto"/>
            </w:tcBorders>
            <w:shd w:val="clear" w:color="auto" w:fill="FFFFFF"/>
            <w:vAlign w:val="center"/>
          </w:tcPr>
          <w:p w:rsidR="00A30F49" w:rsidRPr="009718ED" w:rsidRDefault="00A30F49" w:rsidP="00FE2FF8">
            <w:pPr>
              <w:keepNext/>
              <w:keepLines/>
              <w:rPr>
                <w:szCs w:val="22"/>
                <w:lang w:val="fr-FR" w:eastAsia="tr-TR"/>
              </w:rPr>
            </w:pPr>
          </w:p>
        </w:tc>
        <w:tc>
          <w:tcPr>
            <w:tcW w:w="396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A30F49" w:rsidRPr="009718ED" w:rsidRDefault="00733503" w:rsidP="00FE2FF8">
            <w:pPr>
              <w:pStyle w:val="ListParagraph"/>
              <w:keepNext/>
              <w:keepLines/>
              <w:numPr>
                <w:ilvl w:val="0"/>
                <w:numId w:val="17"/>
              </w:numPr>
              <w:rPr>
                <w:szCs w:val="22"/>
                <w:lang w:val="fr-FR" w:eastAsia="tr-TR"/>
              </w:rPr>
            </w:pPr>
            <w:r w:rsidRPr="009718ED">
              <w:rPr>
                <w:szCs w:val="22"/>
                <w:lang w:val="fr-FR" w:eastAsia="tr-TR"/>
              </w:rPr>
              <w:t>Séminaires organisés par l</w:t>
            </w:r>
            <w:r w:rsidR="009D7E38" w:rsidRPr="009718ED">
              <w:rPr>
                <w:szCs w:val="22"/>
                <w:lang w:val="fr-FR" w:eastAsia="tr-TR"/>
              </w:rPr>
              <w:t>’</w:t>
            </w:r>
            <w:r w:rsidRPr="009718ED">
              <w:rPr>
                <w:szCs w:val="22"/>
                <w:lang w:val="fr-FR" w:eastAsia="tr-TR"/>
              </w:rPr>
              <w:t>OEB</w:t>
            </w:r>
          </w:p>
        </w:tc>
        <w:tc>
          <w:tcPr>
            <w:tcW w:w="1356" w:type="dxa"/>
            <w:vMerge/>
            <w:tcBorders>
              <w:top w:val="nil"/>
              <w:left w:val="nil"/>
              <w:bottom w:val="single" w:sz="8" w:space="0" w:color="auto"/>
              <w:right w:val="single" w:sz="8" w:space="0" w:color="auto"/>
            </w:tcBorders>
            <w:shd w:val="clear" w:color="auto" w:fill="FFFFFF"/>
            <w:vAlign w:val="center"/>
          </w:tcPr>
          <w:p w:rsidR="00A30F49" w:rsidRPr="009718ED" w:rsidRDefault="00A30F49" w:rsidP="00FE2FF8">
            <w:pPr>
              <w:keepNext/>
              <w:keepLines/>
              <w:rPr>
                <w:szCs w:val="22"/>
                <w:lang w:val="fr-FR" w:eastAsia="tr-TR"/>
              </w:rPr>
            </w:pPr>
          </w:p>
        </w:tc>
      </w:tr>
      <w:tr w:rsidR="00FE2FF8" w:rsidRPr="009718ED" w:rsidTr="003C69E9">
        <w:trPr>
          <w:trHeight w:val="48"/>
        </w:trPr>
        <w:tc>
          <w:tcPr>
            <w:tcW w:w="1975" w:type="dxa"/>
            <w:shd w:val="clear" w:color="auto" w:fill="FFFFFF"/>
            <w:noWrap/>
            <w:tcMar>
              <w:top w:w="0" w:type="dxa"/>
              <w:left w:w="70" w:type="dxa"/>
              <w:bottom w:w="0" w:type="dxa"/>
              <w:right w:w="70" w:type="dxa"/>
            </w:tcMar>
            <w:vAlign w:val="bottom"/>
          </w:tcPr>
          <w:p w:rsidR="00A30F49" w:rsidRPr="009718ED" w:rsidRDefault="00A30F49" w:rsidP="00FE2FF8">
            <w:pPr>
              <w:keepNext/>
              <w:keepLines/>
              <w:rPr>
                <w:szCs w:val="22"/>
                <w:lang w:val="fr-FR" w:eastAsia="tr-TR"/>
              </w:rPr>
            </w:pPr>
          </w:p>
        </w:tc>
        <w:tc>
          <w:tcPr>
            <w:tcW w:w="1984" w:type="dxa"/>
            <w:shd w:val="clear" w:color="auto" w:fill="FFFFFF"/>
            <w:noWrap/>
            <w:tcMar>
              <w:top w:w="0" w:type="dxa"/>
              <w:left w:w="70" w:type="dxa"/>
              <w:bottom w:w="0" w:type="dxa"/>
              <w:right w:w="70" w:type="dxa"/>
            </w:tcMar>
            <w:vAlign w:val="bottom"/>
          </w:tcPr>
          <w:p w:rsidR="00A30F49" w:rsidRPr="009718ED" w:rsidRDefault="00A30F49" w:rsidP="00FE2FF8">
            <w:pPr>
              <w:keepNext/>
              <w:keepLines/>
              <w:rPr>
                <w:szCs w:val="22"/>
                <w:lang w:val="fr-FR" w:eastAsia="tr-TR"/>
              </w:rPr>
            </w:pPr>
          </w:p>
        </w:tc>
        <w:tc>
          <w:tcPr>
            <w:tcW w:w="3969" w:type="dxa"/>
            <w:shd w:val="clear" w:color="auto" w:fill="FFFFFF"/>
            <w:noWrap/>
            <w:tcMar>
              <w:top w:w="0" w:type="dxa"/>
              <w:left w:w="70" w:type="dxa"/>
              <w:bottom w:w="0" w:type="dxa"/>
              <w:right w:w="70" w:type="dxa"/>
            </w:tcMar>
            <w:vAlign w:val="bottom"/>
          </w:tcPr>
          <w:p w:rsidR="00A30F49" w:rsidRPr="009718ED" w:rsidRDefault="00A30F49" w:rsidP="00FE2FF8">
            <w:pPr>
              <w:keepNext/>
              <w:keepLines/>
              <w:rPr>
                <w:szCs w:val="22"/>
                <w:lang w:val="fr-FR" w:eastAsia="tr-TR"/>
              </w:rPr>
            </w:pPr>
          </w:p>
        </w:tc>
        <w:tc>
          <w:tcPr>
            <w:tcW w:w="1356" w:type="dxa"/>
            <w:shd w:val="clear" w:color="auto" w:fill="FFFFFF"/>
            <w:noWrap/>
            <w:tcMar>
              <w:top w:w="0" w:type="dxa"/>
              <w:left w:w="70" w:type="dxa"/>
              <w:bottom w:w="0" w:type="dxa"/>
              <w:right w:w="70" w:type="dxa"/>
            </w:tcMar>
            <w:vAlign w:val="bottom"/>
          </w:tcPr>
          <w:p w:rsidR="00A30F49" w:rsidRPr="009718ED" w:rsidRDefault="00A30F49" w:rsidP="00FE2FF8">
            <w:pPr>
              <w:keepNext/>
              <w:keepLines/>
              <w:rPr>
                <w:szCs w:val="22"/>
                <w:lang w:val="fr-FR" w:eastAsia="tr-TR"/>
              </w:rPr>
            </w:pPr>
          </w:p>
        </w:tc>
      </w:tr>
      <w:tr w:rsidR="00FE2FF8" w:rsidRPr="009718ED" w:rsidTr="003C69E9">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9718ED" w:rsidRDefault="00733503" w:rsidP="00FE2FF8">
            <w:pPr>
              <w:keepNext/>
              <w:keepLines/>
              <w:jc w:val="center"/>
              <w:rPr>
                <w:b/>
                <w:szCs w:val="22"/>
                <w:lang w:val="fr-FR" w:eastAsia="tr-TR"/>
              </w:rPr>
            </w:pPr>
            <w:r w:rsidRPr="009718ED">
              <w:rPr>
                <w:b/>
                <w:szCs w:val="22"/>
                <w:lang w:val="fr-FR" w:eastAsia="tr-TR"/>
              </w:rPr>
              <w:t>DIVERS</w:t>
            </w:r>
          </w:p>
        </w:tc>
        <w:tc>
          <w:tcPr>
            <w:tcW w:w="198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9718ED" w:rsidRDefault="00733503" w:rsidP="00FE2FF8">
            <w:pPr>
              <w:keepNext/>
              <w:keepLines/>
              <w:jc w:val="center"/>
              <w:rPr>
                <w:szCs w:val="22"/>
                <w:lang w:val="fr-FR" w:eastAsia="tr-TR"/>
              </w:rPr>
            </w:pPr>
            <w:r w:rsidRPr="009718ED">
              <w:rPr>
                <w:szCs w:val="22"/>
                <w:lang w:val="fr-FR" w:eastAsia="tr-TR"/>
              </w:rPr>
              <w:t>Questions relatives</w:t>
            </w:r>
            <w:r w:rsidR="00866160" w:rsidRPr="009718ED">
              <w:rPr>
                <w:szCs w:val="22"/>
                <w:lang w:val="fr-FR" w:eastAsia="tr-TR"/>
              </w:rPr>
              <w:t xml:space="preserve"> au PCT</w:t>
            </w:r>
          </w:p>
        </w:tc>
        <w:tc>
          <w:tcPr>
            <w:tcW w:w="3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9718ED" w:rsidRDefault="00A30F49" w:rsidP="00FE2FF8">
            <w:pPr>
              <w:keepNext/>
              <w:keepLines/>
              <w:ind w:firstLine="1767"/>
              <w:rPr>
                <w:szCs w:val="22"/>
                <w:lang w:val="fr-FR" w:eastAsia="tr-TR"/>
              </w:rPr>
            </w:pPr>
            <w:r w:rsidRPr="009718ED">
              <w:rPr>
                <w:bCs/>
                <w:szCs w:val="22"/>
                <w:lang w:val="fr-FR" w:eastAsia="tr-TR"/>
              </w:rPr>
              <w:t> </w:t>
            </w:r>
          </w:p>
        </w:tc>
        <w:tc>
          <w:tcPr>
            <w:tcW w:w="135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9718ED" w:rsidRDefault="00733503" w:rsidP="00FE2FF8">
            <w:pPr>
              <w:keepNext/>
              <w:keepLines/>
              <w:jc w:val="center"/>
              <w:rPr>
                <w:szCs w:val="22"/>
                <w:lang w:val="fr-FR" w:eastAsia="tr-TR"/>
              </w:rPr>
            </w:pPr>
            <w:r w:rsidRPr="009718ED">
              <w:rPr>
                <w:szCs w:val="22"/>
                <w:lang w:val="fr-FR" w:eastAsia="tr-TR"/>
              </w:rPr>
              <w:t>1 semaine</w:t>
            </w:r>
          </w:p>
        </w:tc>
      </w:tr>
      <w:tr w:rsidR="00FE2FF8" w:rsidRPr="009718ED" w:rsidTr="003C69E9">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9718ED" w:rsidRDefault="00A30F49" w:rsidP="00FE2FF8">
            <w:pPr>
              <w:keepNext/>
              <w:keepLines/>
              <w:jc w:val="center"/>
              <w:rPr>
                <w:bCs/>
                <w:szCs w:val="22"/>
                <w:lang w:val="fr-FR" w:eastAsia="tr-TR"/>
              </w:rPr>
            </w:pPr>
          </w:p>
        </w:tc>
        <w:tc>
          <w:tcPr>
            <w:tcW w:w="198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9718ED" w:rsidRDefault="00733503" w:rsidP="00FE2FF8">
            <w:pPr>
              <w:keepNext/>
              <w:keepLines/>
              <w:jc w:val="center"/>
              <w:rPr>
                <w:bCs/>
                <w:szCs w:val="22"/>
                <w:lang w:val="fr-FR" w:eastAsia="tr-TR"/>
              </w:rPr>
            </w:pPr>
            <w:r w:rsidRPr="009718ED">
              <w:rPr>
                <w:bCs/>
                <w:szCs w:val="22"/>
                <w:lang w:val="fr-FR" w:eastAsia="tr-TR"/>
              </w:rPr>
              <w:t>Langue</w:t>
            </w:r>
            <w:r w:rsidR="00A30F49" w:rsidRPr="009718ED">
              <w:rPr>
                <w:bCs/>
                <w:szCs w:val="22"/>
                <w:lang w:val="fr-FR" w:eastAsia="tr-TR"/>
              </w:rPr>
              <w:t xml:space="preserve"> </w:t>
            </w:r>
          </w:p>
        </w:tc>
        <w:tc>
          <w:tcPr>
            <w:tcW w:w="3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9718ED" w:rsidRDefault="00733503" w:rsidP="00FE2FF8">
            <w:pPr>
              <w:pStyle w:val="ListParagraph"/>
              <w:keepNext/>
              <w:keepLines/>
              <w:numPr>
                <w:ilvl w:val="0"/>
                <w:numId w:val="17"/>
              </w:numPr>
              <w:rPr>
                <w:bCs/>
                <w:szCs w:val="22"/>
                <w:lang w:val="fr-FR" w:eastAsia="tr-TR"/>
              </w:rPr>
            </w:pPr>
            <w:r w:rsidRPr="009718ED">
              <w:rPr>
                <w:bCs/>
                <w:szCs w:val="22"/>
                <w:lang w:val="fr-FR" w:eastAsia="tr-TR"/>
              </w:rPr>
              <w:t>Français, allemand ou autre</w:t>
            </w:r>
          </w:p>
        </w:tc>
        <w:tc>
          <w:tcPr>
            <w:tcW w:w="135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A30F49" w:rsidRPr="009718ED" w:rsidRDefault="00A30F49" w:rsidP="00FE2FF8">
            <w:pPr>
              <w:keepNext/>
              <w:keepLines/>
              <w:jc w:val="center"/>
              <w:rPr>
                <w:bCs/>
                <w:szCs w:val="22"/>
                <w:lang w:val="fr-FR" w:eastAsia="tr-TR"/>
              </w:rPr>
            </w:pPr>
          </w:p>
        </w:tc>
      </w:tr>
    </w:tbl>
    <w:p w:rsidR="00C973D5" w:rsidRPr="009718ED" w:rsidRDefault="00C973D5" w:rsidP="00FE2FF8">
      <w:pPr>
        <w:pStyle w:val="ONUME"/>
        <w:numPr>
          <w:ilvl w:val="0"/>
          <w:numId w:val="0"/>
        </w:numPr>
        <w:rPr>
          <w:lang w:val="fr-FR"/>
        </w:rPr>
      </w:pPr>
    </w:p>
    <w:p w:rsidR="00B25842" w:rsidRPr="009718ED" w:rsidRDefault="00733503" w:rsidP="00F85E44">
      <w:pPr>
        <w:pStyle w:val="ONUMFS"/>
        <w:rPr>
          <w:lang w:val="fr-FR"/>
        </w:rPr>
      </w:pPr>
      <w:r w:rsidRPr="009718ED">
        <w:rPr>
          <w:lang w:val="fr-FR"/>
        </w:rPr>
        <w:t>Les examinateurs suivent également des formations à l</w:t>
      </w:r>
      <w:r w:rsidR="009D7E38" w:rsidRPr="009718ED">
        <w:rPr>
          <w:lang w:val="fr-FR"/>
        </w:rPr>
        <w:t>’</w:t>
      </w:r>
      <w:r w:rsidRPr="009718ED">
        <w:rPr>
          <w:lang w:val="fr-FR"/>
        </w:rPr>
        <w:t xml:space="preserve">utilisation de la </w:t>
      </w:r>
      <w:r w:rsidR="0057074A" w:rsidRPr="009718ED">
        <w:rPr>
          <w:lang w:val="fr-FR"/>
        </w:rPr>
        <w:t>plateforme</w:t>
      </w:r>
      <w:r w:rsidRPr="009718ED">
        <w:rPr>
          <w:lang w:val="fr-FR"/>
        </w:rPr>
        <w:t xml:space="preserve"> de recherche EPOQUE Net, dispensées par l</w:t>
      </w:r>
      <w:r w:rsidR="009D7E38" w:rsidRPr="009718ED">
        <w:rPr>
          <w:lang w:val="fr-FR"/>
        </w:rPr>
        <w:t>’</w:t>
      </w:r>
      <w:r w:rsidRPr="009718ED">
        <w:rPr>
          <w:lang w:val="fr-FR"/>
        </w:rPr>
        <w:t>OEB, et participent à des séminaires et autres activités de formation en ligne de l</w:t>
      </w:r>
      <w:r w:rsidR="009D7E38" w:rsidRPr="009718ED">
        <w:rPr>
          <w:lang w:val="fr-FR"/>
        </w:rPr>
        <w:t>’</w:t>
      </w:r>
      <w:r w:rsidRPr="009718ED">
        <w:rPr>
          <w:lang w:val="fr-FR"/>
        </w:rPr>
        <w:t>OEB et de l</w:t>
      </w:r>
      <w:r w:rsidR="009D7E38" w:rsidRPr="009718ED">
        <w:rPr>
          <w:lang w:val="fr-FR"/>
        </w:rPr>
        <w:t>’</w:t>
      </w:r>
      <w:r w:rsidRPr="009718ED">
        <w:rPr>
          <w:lang w:val="fr-FR"/>
        </w:rPr>
        <w:t>OMPI concernant la recherche et l</w:t>
      </w:r>
      <w:r w:rsidR="009D7E38" w:rsidRPr="009718ED">
        <w:rPr>
          <w:lang w:val="fr-FR"/>
        </w:rPr>
        <w:t>’</w:t>
      </w:r>
      <w:r w:rsidRPr="009718ED">
        <w:rPr>
          <w:lang w:val="fr-FR"/>
        </w:rPr>
        <w:t>exam</w:t>
      </w:r>
      <w:r w:rsidR="009718ED" w:rsidRPr="009718ED">
        <w:rPr>
          <w:lang w:val="fr-FR"/>
        </w:rPr>
        <w:t>en.  Le</w:t>
      </w:r>
      <w:r w:rsidRPr="009718ED">
        <w:rPr>
          <w:lang w:val="fr-FR"/>
        </w:rPr>
        <w:t>ur formation comprend en outre le partage d</w:t>
      </w:r>
      <w:r w:rsidR="009D7E38" w:rsidRPr="009718ED">
        <w:rPr>
          <w:lang w:val="fr-FR"/>
        </w:rPr>
        <w:t>’</w:t>
      </w:r>
      <w:r w:rsidRPr="009718ED">
        <w:rPr>
          <w:lang w:val="fr-FR"/>
        </w:rPr>
        <w:t>expérience et de meilleures pratiques de recherche et d</w:t>
      </w:r>
      <w:r w:rsidR="009D7E38" w:rsidRPr="009718ED">
        <w:rPr>
          <w:lang w:val="fr-FR"/>
        </w:rPr>
        <w:t>’</w:t>
      </w:r>
      <w:r w:rsidRPr="009718ED">
        <w:rPr>
          <w:lang w:val="fr-FR"/>
        </w:rPr>
        <w:t>examen par des offices de brevets de premier plan tels que l</w:t>
      </w:r>
      <w:r w:rsidR="009D7E38" w:rsidRPr="009718ED">
        <w:rPr>
          <w:lang w:val="fr-FR"/>
        </w:rPr>
        <w:t>’</w:t>
      </w:r>
      <w:r w:rsidRPr="009718ED">
        <w:rPr>
          <w:lang w:val="fr-FR"/>
        </w:rPr>
        <w:t>Office danois des brevets et des marques (DKPTO) et l</w:t>
      </w:r>
      <w:r w:rsidR="009D7E38" w:rsidRPr="009718ED">
        <w:rPr>
          <w:lang w:val="fr-FR"/>
        </w:rPr>
        <w:t>’</w:t>
      </w:r>
      <w:r w:rsidRPr="009718ED">
        <w:rPr>
          <w:lang w:val="fr-FR"/>
        </w:rPr>
        <w:t>Office allemand des brevets et des marques (DPMA).</w:t>
      </w:r>
    </w:p>
    <w:p w:rsidR="00B25842" w:rsidRPr="009718ED" w:rsidRDefault="00C973D5" w:rsidP="00FE2FF8">
      <w:pPr>
        <w:pStyle w:val="Heading3"/>
        <w:rPr>
          <w:lang w:val="fr-FR"/>
        </w:rPr>
      </w:pPr>
      <w:r w:rsidRPr="009718ED">
        <w:rPr>
          <w:lang w:val="fr-FR"/>
        </w:rPr>
        <w:t>Langu</w:t>
      </w:r>
      <w:r w:rsidR="00A30F49" w:rsidRPr="009718ED">
        <w:rPr>
          <w:lang w:val="fr-FR"/>
        </w:rPr>
        <w:t>e</w:t>
      </w:r>
    </w:p>
    <w:p w:rsidR="00B25842" w:rsidRPr="009718ED" w:rsidRDefault="00733503" w:rsidP="00F85E44">
      <w:pPr>
        <w:pStyle w:val="ONUMFS"/>
        <w:rPr>
          <w:lang w:val="fr-FR"/>
        </w:rPr>
      </w:pPr>
      <w:r w:rsidRPr="009718ED">
        <w:rPr>
          <w:lang w:val="fr-FR"/>
        </w:rPr>
        <w:t>Tous les examinateurs ont une connaissance approfondie du turc et de l</w:t>
      </w:r>
      <w:r w:rsidR="009D7E38" w:rsidRPr="009718ED">
        <w:rPr>
          <w:lang w:val="fr-FR"/>
        </w:rPr>
        <w:t>’</w:t>
      </w:r>
      <w:r w:rsidRPr="009718ED">
        <w:rPr>
          <w:lang w:val="fr-FR"/>
        </w:rPr>
        <w:t>angla</w:t>
      </w:r>
      <w:r w:rsidR="009718ED" w:rsidRPr="009718ED">
        <w:rPr>
          <w:lang w:val="fr-FR"/>
        </w:rPr>
        <w:t>is.  Do</w:t>
      </w:r>
      <w:r w:rsidRPr="009718ED">
        <w:rPr>
          <w:lang w:val="fr-FR"/>
        </w:rPr>
        <w:t>uze pour</w:t>
      </w:r>
      <w:r w:rsidR="00876C01" w:rsidRPr="009718ED">
        <w:rPr>
          <w:lang w:val="fr-FR"/>
        </w:rPr>
        <w:t xml:space="preserve"> cent</w:t>
      </w:r>
      <w:r w:rsidRPr="009718ED">
        <w:rPr>
          <w:lang w:val="fr-FR"/>
        </w:rPr>
        <w:t xml:space="preserve"> d</w:t>
      </w:r>
      <w:r w:rsidR="009D7E38" w:rsidRPr="009718ED">
        <w:rPr>
          <w:lang w:val="fr-FR"/>
        </w:rPr>
        <w:t>’</w:t>
      </w:r>
      <w:r w:rsidRPr="009718ED">
        <w:rPr>
          <w:lang w:val="fr-FR"/>
        </w:rPr>
        <w:t>entre eux connaissent une troisième langue (</w:t>
      </w:r>
      <w:proofErr w:type="gramStart"/>
      <w:r w:rsidRPr="009718ED">
        <w:rPr>
          <w:lang w:val="fr-FR"/>
        </w:rPr>
        <w:t>français ou allemand</w:t>
      </w:r>
      <w:proofErr w:type="gramEnd"/>
      <w:r w:rsidRPr="009718ED">
        <w:rPr>
          <w:lang w:val="fr-FR"/>
        </w:rPr>
        <w:t>).</w:t>
      </w:r>
    </w:p>
    <w:p w:rsidR="00B25842" w:rsidRPr="009718ED" w:rsidRDefault="00733503" w:rsidP="00F85E44">
      <w:pPr>
        <w:pStyle w:val="ONUMFS"/>
        <w:rPr>
          <w:lang w:val="fr-FR"/>
        </w:rPr>
      </w:pPr>
      <w:r w:rsidRPr="009718ED">
        <w:rPr>
          <w:lang w:val="fr-FR"/>
        </w:rPr>
        <w:t xml:space="preserve">TURKPATENT satisfait par conséquent aux exigences énoncées par les </w:t>
      </w:r>
      <w:r w:rsidR="00866160" w:rsidRPr="009718ED">
        <w:rPr>
          <w:lang w:val="fr-FR"/>
        </w:rPr>
        <w:t>règles 3</w:t>
      </w:r>
      <w:r w:rsidRPr="009718ED">
        <w:rPr>
          <w:lang w:val="fr-FR"/>
        </w:rPr>
        <w:t>6.1.iii) et 63.1.iii) du règlement d</w:t>
      </w:r>
      <w:r w:rsidR="009D7E38" w:rsidRPr="009718ED">
        <w:rPr>
          <w:lang w:val="fr-FR"/>
        </w:rPr>
        <w:t>’</w:t>
      </w:r>
      <w:r w:rsidRPr="009718ED">
        <w:rPr>
          <w:lang w:val="fr-FR"/>
        </w:rPr>
        <w:t>exécution</w:t>
      </w:r>
      <w:r w:rsidR="00866160" w:rsidRPr="009718ED">
        <w:rPr>
          <w:lang w:val="fr-FR"/>
        </w:rPr>
        <w:t xml:space="preserve"> du PCT</w:t>
      </w:r>
      <w:r w:rsidRPr="009718ED">
        <w:rPr>
          <w:lang w:val="fr-FR"/>
        </w:rPr>
        <w:t>, selon lesquelles “cet office ou cette organisation doit disposer d</w:t>
      </w:r>
      <w:r w:rsidR="009D7E38" w:rsidRPr="009718ED">
        <w:rPr>
          <w:lang w:val="fr-FR"/>
        </w:rPr>
        <w:t>’</w:t>
      </w:r>
      <w:r w:rsidRPr="009718ED">
        <w:rPr>
          <w:lang w:val="fr-FR"/>
        </w:rPr>
        <w:t>un personnel capable de procéder à la recherche [et à l</w:t>
      </w:r>
      <w:r w:rsidR="009D7E38" w:rsidRPr="009718ED">
        <w:rPr>
          <w:lang w:val="fr-FR"/>
        </w:rPr>
        <w:t>’</w:t>
      </w:r>
      <w:r w:rsidRPr="009718ED">
        <w:rPr>
          <w:lang w:val="fr-FR"/>
        </w:rPr>
        <w:t>examen] dans les domaines techniques sur lesquels la recherche [l</w:t>
      </w:r>
      <w:r w:rsidR="009D7E38" w:rsidRPr="009718ED">
        <w:rPr>
          <w:lang w:val="fr-FR"/>
        </w:rPr>
        <w:t>’</w:t>
      </w:r>
      <w:r w:rsidRPr="009718ED">
        <w:rPr>
          <w:lang w:val="fr-FR"/>
        </w:rPr>
        <w:t xml:space="preserve">examen] doit porter et possédant les connaissances linguistiques nécessaires à la compréhension au moins des langues dans lesquelles la documentation minimale de la </w:t>
      </w:r>
      <w:r w:rsidR="00866160" w:rsidRPr="009718ED">
        <w:rPr>
          <w:lang w:val="fr-FR"/>
        </w:rPr>
        <w:t>règle 3</w:t>
      </w:r>
      <w:r w:rsidRPr="009718ED">
        <w:rPr>
          <w:lang w:val="fr-FR"/>
        </w:rPr>
        <w:t>4 est rédigée ou traduite”.</w:t>
      </w:r>
    </w:p>
    <w:p w:rsidR="00B25842" w:rsidRPr="009718ED" w:rsidRDefault="00733503" w:rsidP="00FE2FF8">
      <w:pPr>
        <w:pStyle w:val="Heading2"/>
        <w:rPr>
          <w:lang w:val="fr-FR"/>
        </w:rPr>
      </w:pPr>
      <w:r w:rsidRPr="009718ED">
        <w:rPr>
          <w:lang w:val="fr-FR"/>
        </w:rPr>
        <w:t>Ressources en matière de recherche et d</w:t>
      </w:r>
      <w:r w:rsidR="009D7E38" w:rsidRPr="009718ED">
        <w:rPr>
          <w:lang w:val="fr-FR"/>
        </w:rPr>
        <w:t>’</w:t>
      </w:r>
      <w:r w:rsidRPr="009718ED">
        <w:rPr>
          <w:lang w:val="fr-FR"/>
        </w:rPr>
        <w:t>examen</w:t>
      </w:r>
    </w:p>
    <w:p w:rsidR="009146FE" w:rsidRPr="009718ED" w:rsidRDefault="009146FE" w:rsidP="00FE2FF8">
      <w:pPr>
        <w:rPr>
          <w:lang w:val="fr-FR"/>
        </w:rPr>
      </w:pPr>
    </w:p>
    <w:p w:rsidR="00866160" w:rsidRPr="009718ED" w:rsidRDefault="00733503" w:rsidP="00F85E44">
      <w:pPr>
        <w:pStyle w:val="ONUMFS"/>
        <w:rPr>
          <w:lang w:val="fr-FR"/>
        </w:rPr>
      </w:pPr>
      <w:r w:rsidRPr="009718ED">
        <w:rPr>
          <w:lang w:val="fr-FR"/>
        </w:rPr>
        <w:t>Les examinateurs de brevets de TURKPATENT sont installés dans des locaux spacieux et équipés du matériel informatique (par exemple deux</w:t>
      </w:r>
      <w:r w:rsidR="0057074A" w:rsidRPr="009718ED">
        <w:rPr>
          <w:lang w:val="fr-FR"/>
        </w:rPr>
        <w:t> </w:t>
      </w:r>
      <w:r w:rsidRPr="009718ED">
        <w:rPr>
          <w:lang w:val="fr-FR"/>
        </w:rPr>
        <w:t>écrans de 24</w:t>
      </w:r>
      <w:r w:rsidR="00876C01" w:rsidRPr="009718ED">
        <w:rPr>
          <w:lang w:val="fr-FR"/>
        </w:rPr>
        <w:t> </w:t>
      </w:r>
      <w:r w:rsidRPr="009718ED">
        <w:rPr>
          <w:lang w:val="fr-FR"/>
        </w:rPr>
        <w:t>pouces) et des logiciels nécessaires pour faciliter leur travail de recherche et d</w:t>
      </w:r>
      <w:r w:rsidR="009D7E38" w:rsidRPr="009718ED">
        <w:rPr>
          <w:lang w:val="fr-FR"/>
        </w:rPr>
        <w:t>’</w:t>
      </w:r>
      <w:r w:rsidRPr="009718ED">
        <w:rPr>
          <w:lang w:val="fr-FR"/>
        </w:rPr>
        <w:t>examen, ainsi que d</w:t>
      </w:r>
      <w:r w:rsidR="009D7E38" w:rsidRPr="009718ED">
        <w:rPr>
          <w:lang w:val="fr-FR"/>
        </w:rPr>
        <w:t>’</w:t>
      </w:r>
      <w:r w:rsidRPr="009718ED">
        <w:rPr>
          <w:lang w:val="fr-FR"/>
        </w:rPr>
        <w:t>outils permettant de traduire les documents sur l</w:t>
      </w:r>
      <w:r w:rsidR="009D7E38" w:rsidRPr="009718ED">
        <w:rPr>
          <w:lang w:val="fr-FR"/>
        </w:rPr>
        <w:t>’</w:t>
      </w:r>
      <w:r w:rsidRPr="009718ED">
        <w:rPr>
          <w:lang w:val="fr-FR"/>
        </w:rPr>
        <w:t>état de la technique rédigés dans d</w:t>
      </w:r>
      <w:r w:rsidR="009D7E38" w:rsidRPr="009718ED">
        <w:rPr>
          <w:lang w:val="fr-FR"/>
        </w:rPr>
        <w:t>’</w:t>
      </w:r>
      <w:r w:rsidRPr="009718ED">
        <w:rPr>
          <w:lang w:val="fr-FR"/>
        </w:rPr>
        <w:t>autres langu</w:t>
      </w:r>
      <w:r w:rsidR="009718ED" w:rsidRPr="009718ED">
        <w:rPr>
          <w:lang w:val="fr-FR"/>
        </w:rPr>
        <w:t>es.  To</w:t>
      </w:r>
      <w:r w:rsidRPr="009718ED">
        <w:rPr>
          <w:lang w:val="fr-FR"/>
        </w:rPr>
        <w:t xml:space="preserve">us les examinateurs ont accès à la </w:t>
      </w:r>
      <w:r w:rsidR="0057074A" w:rsidRPr="009718ED">
        <w:rPr>
          <w:lang w:val="fr-FR"/>
        </w:rPr>
        <w:t>plateforme</w:t>
      </w:r>
      <w:r w:rsidRPr="009718ED">
        <w:rPr>
          <w:lang w:val="fr-FR"/>
        </w:rPr>
        <w:t xml:space="preserve"> EPOQUE Net pour effectuer leurs recherches sur l</w:t>
      </w:r>
      <w:r w:rsidR="009D7E38" w:rsidRPr="009718ED">
        <w:rPr>
          <w:lang w:val="fr-FR"/>
        </w:rPr>
        <w:t>’</w:t>
      </w:r>
      <w:r w:rsidRPr="009718ED">
        <w:rPr>
          <w:lang w:val="fr-FR"/>
        </w:rPr>
        <w:t>état de la techniq</w:t>
      </w:r>
      <w:r w:rsidR="009718ED" w:rsidRPr="009718ED">
        <w:rPr>
          <w:lang w:val="fr-FR"/>
        </w:rPr>
        <w:t>ue.  Il</w:t>
      </w:r>
      <w:r w:rsidRPr="009718ED">
        <w:rPr>
          <w:lang w:val="fr-FR"/>
        </w:rPr>
        <w:t xml:space="preserve">s utilisent les fonctions de traduction offertes par </w:t>
      </w:r>
      <w:proofErr w:type="spellStart"/>
      <w:r w:rsidRPr="009718ED">
        <w:rPr>
          <w:lang w:val="fr-FR"/>
        </w:rPr>
        <w:t>Espacenet</w:t>
      </w:r>
      <w:proofErr w:type="spellEnd"/>
      <w:r w:rsidRPr="009718ED">
        <w:rPr>
          <w:lang w:val="fr-FR"/>
        </w:rPr>
        <w:t xml:space="preserve"> (le service </w:t>
      </w:r>
      <w:r w:rsidRPr="009718ED">
        <w:rPr>
          <w:i/>
          <w:lang w:val="fr-FR"/>
        </w:rPr>
        <w:t>patent translate</w:t>
      </w:r>
      <w:r w:rsidRPr="009718ED">
        <w:rPr>
          <w:lang w:val="fr-FR"/>
        </w:rPr>
        <w:t xml:space="preserve"> est disponible également pour la langue turque) et EPOQUE Net, en particulier pour comprendre les documents rédigés dans des langues extrême</w:t>
      </w:r>
      <w:r w:rsidR="009718ED">
        <w:rPr>
          <w:lang w:val="fr-FR"/>
        </w:rPr>
        <w:noBreakHyphen/>
      </w:r>
      <w:r w:rsidRPr="009718ED">
        <w:rPr>
          <w:lang w:val="fr-FR"/>
        </w:rPr>
        <w:t>orientales.</w:t>
      </w:r>
    </w:p>
    <w:p w:rsidR="00866160" w:rsidRPr="009718ED" w:rsidRDefault="00733503" w:rsidP="00FE2FF8">
      <w:pPr>
        <w:pStyle w:val="Heading3"/>
        <w:rPr>
          <w:lang w:val="fr-FR"/>
        </w:rPr>
      </w:pPr>
      <w:r w:rsidRPr="009718ED">
        <w:rPr>
          <w:lang w:val="fr-FR"/>
        </w:rPr>
        <w:lastRenderedPageBreak/>
        <w:t>Bases de données de recherche et documentation minimale selon</w:t>
      </w:r>
      <w:r w:rsidR="00866160" w:rsidRPr="009718ED">
        <w:rPr>
          <w:lang w:val="fr-FR"/>
        </w:rPr>
        <w:t xml:space="preserve"> le PCT</w:t>
      </w:r>
    </w:p>
    <w:p w:rsidR="00B25842" w:rsidRPr="009718ED" w:rsidRDefault="00733503" w:rsidP="00F85E44">
      <w:pPr>
        <w:pStyle w:val="ONUMFS"/>
        <w:rPr>
          <w:lang w:val="fr-FR"/>
        </w:rPr>
      </w:pPr>
      <w:r w:rsidRPr="009718ED">
        <w:rPr>
          <w:lang w:val="fr-FR"/>
        </w:rPr>
        <w:t xml:space="preserve">TURKPATENT a pleinement accès à la documentation minimale définie à la </w:t>
      </w:r>
      <w:r w:rsidR="00866160" w:rsidRPr="009718ED">
        <w:rPr>
          <w:lang w:val="fr-FR"/>
        </w:rPr>
        <w:t>règle 3</w:t>
      </w:r>
      <w:r w:rsidRPr="009718ED">
        <w:rPr>
          <w:lang w:val="fr-FR"/>
        </w:rPr>
        <w:t>4 du règlement d</w:t>
      </w:r>
      <w:r w:rsidR="009D7E38" w:rsidRPr="009718ED">
        <w:rPr>
          <w:lang w:val="fr-FR"/>
        </w:rPr>
        <w:t>’</w:t>
      </w:r>
      <w:r w:rsidRPr="009718ED">
        <w:rPr>
          <w:lang w:val="fr-FR"/>
        </w:rPr>
        <w:t>exécution</w:t>
      </w:r>
      <w:r w:rsidR="00866160" w:rsidRPr="009718ED">
        <w:rPr>
          <w:lang w:val="fr-FR"/>
        </w:rPr>
        <w:t xml:space="preserve"> du PCT</w:t>
      </w:r>
      <w:r w:rsidRPr="009718ED">
        <w:rPr>
          <w:lang w:val="fr-FR"/>
        </w:rPr>
        <w:t>.</w:t>
      </w:r>
    </w:p>
    <w:p w:rsidR="00B25842" w:rsidRPr="009718ED" w:rsidRDefault="00733503" w:rsidP="00FE2FF8">
      <w:pPr>
        <w:pStyle w:val="Heading3"/>
        <w:rPr>
          <w:lang w:val="fr-FR"/>
        </w:rPr>
      </w:pPr>
      <w:r w:rsidRPr="009718ED">
        <w:rPr>
          <w:lang w:val="fr-FR"/>
        </w:rPr>
        <w:t>Bases de données de recherche</w:t>
      </w:r>
    </w:p>
    <w:p w:rsidR="00B25842" w:rsidRPr="009718ED" w:rsidRDefault="00733503" w:rsidP="00F85E44">
      <w:pPr>
        <w:pStyle w:val="ONUMFS"/>
        <w:rPr>
          <w:lang w:val="fr-FR"/>
        </w:rPr>
      </w:pPr>
      <w:r w:rsidRPr="009718ED">
        <w:rPr>
          <w:lang w:val="fr-FR"/>
        </w:rPr>
        <w:t>Les bases de données de recherche accessible aux examinateurs comprennent notamment</w:t>
      </w:r>
      <w:r w:rsidR="009D7E38" w:rsidRPr="009718ED">
        <w:rPr>
          <w:lang w:val="fr-FR"/>
        </w:rPr>
        <w:t> :</w:t>
      </w:r>
    </w:p>
    <w:p w:rsidR="00B25842" w:rsidRPr="009718ED" w:rsidRDefault="00733503" w:rsidP="00F85E44">
      <w:pPr>
        <w:pStyle w:val="ONUMFS"/>
        <w:numPr>
          <w:ilvl w:val="1"/>
          <w:numId w:val="6"/>
        </w:numPr>
        <w:rPr>
          <w:lang w:val="fr-FR"/>
        </w:rPr>
      </w:pPr>
      <w:proofErr w:type="spellStart"/>
      <w:r w:rsidRPr="009718ED">
        <w:rPr>
          <w:lang w:val="fr-FR"/>
        </w:rPr>
        <w:t>EPOQUENet</w:t>
      </w:r>
      <w:proofErr w:type="spellEnd"/>
      <w:r w:rsidRPr="009718ED">
        <w:rPr>
          <w:lang w:val="fr-FR"/>
        </w:rPr>
        <w:t xml:space="preserve">, </w:t>
      </w:r>
      <w:r w:rsidR="009D7E38" w:rsidRPr="009718ED">
        <w:rPr>
          <w:lang w:val="fr-FR"/>
        </w:rPr>
        <w:t>y compris</w:t>
      </w:r>
      <w:r w:rsidRPr="009718ED">
        <w:rPr>
          <w:lang w:val="fr-FR"/>
        </w:rPr>
        <w:t xml:space="preserve"> l</w:t>
      </w:r>
      <w:r w:rsidR="009D7E38" w:rsidRPr="009718ED">
        <w:rPr>
          <w:lang w:val="fr-FR"/>
        </w:rPr>
        <w:t>’</w:t>
      </w:r>
      <w:r w:rsidRPr="009718ED">
        <w:rPr>
          <w:lang w:val="fr-FR"/>
        </w:rPr>
        <w:t>accès à l</w:t>
      </w:r>
      <w:r w:rsidR="009D7E38" w:rsidRPr="009718ED">
        <w:rPr>
          <w:lang w:val="fr-FR"/>
        </w:rPr>
        <w:t>’</w:t>
      </w:r>
      <w:r w:rsidRPr="009718ED">
        <w:rPr>
          <w:lang w:val="fr-FR"/>
        </w:rPr>
        <w:t>Index mondial des brevets Derwent (DWPI);</w:t>
      </w:r>
    </w:p>
    <w:p w:rsidR="00B25842" w:rsidRPr="009718ED" w:rsidRDefault="00B84F4E" w:rsidP="00F85E44">
      <w:pPr>
        <w:pStyle w:val="ONUMFS"/>
        <w:numPr>
          <w:ilvl w:val="1"/>
          <w:numId w:val="6"/>
        </w:numPr>
        <w:rPr>
          <w:lang w:val="fr-FR"/>
        </w:rPr>
      </w:pPr>
      <w:r w:rsidRPr="009718ED">
        <w:rPr>
          <w:lang w:val="fr-FR"/>
        </w:rPr>
        <w:t>des b</w:t>
      </w:r>
      <w:r w:rsidR="00733503" w:rsidRPr="009718ED">
        <w:rPr>
          <w:lang w:val="fr-FR"/>
        </w:rPr>
        <w:t xml:space="preserve">ases de données commerciales telles </w:t>
      </w:r>
      <w:proofErr w:type="gramStart"/>
      <w:r w:rsidR="00733503" w:rsidRPr="009718ED">
        <w:rPr>
          <w:lang w:val="fr-FR"/>
        </w:rPr>
        <w:t>que IEEE</w:t>
      </w:r>
      <w:proofErr w:type="gramEnd"/>
      <w:r w:rsidR="00733503" w:rsidRPr="009718ED">
        <w:rPr>
          <w:lang w:val="fr-FR"/>
        </w:rPr>
        <w:t xml:space="preserve"> </w:t>
      </w:r>
      <w:proofErr w:type="spellStart"/>
      <w:r w:rsidR="00733503" w:rsidRPr="009718ED">
        <w:rPr>
          <w:lang w:val="fr-FR"/>
        </w:rPr>
        <w:t>Xplore</w:t>
      </w:r>
      <w:proofErr w:type="spellEnd"/>
      <w:r w:rsidR="00733503" w:rsidRPr="009718ED">
        <w:rPr>
          <w:lang w:val="fr-FR"/>
        </w:rPr>
        <w:t>, Elsevier, Springer;</w:t>
      </w:r>
    </w:p>
    <w:p w:rsidR="00B25842" w:rsidRPr="009718ED" w:rsidRDefault="00733503" w:rsidP="00F85E44">
      <w:pPr>
        <w:pStyle w:val="ONUMFS"/>
        <w:numPr>
          <w:ilvl w:val="1"/>
          <w:numId w:val="6"/>
        </w:numPr>
        <w:rPr>
          <w:lang w:val="fr-FR"/>
        </w:rPr>
      </w:pPr>
      <w:r w:rsidRPr="009718ED">
        <w:rPr>
          <w:lang w:val="fr-FR"/>
        </w:rPr>
        <w:t xml:space="preserve">la base de données nationale turque des brevets (PATUNA), les bases de données du Conseil turc de la recherche scientifique et technologique, dont notamment </w:t>
      </w:r>
      <w:proofErr w:type="spellStart"/>
      <w:r w:rsidRPr="009718ED">
        <w:rPr>
          <w:lang w:val="fr-FR"/>
        </w:rPr>
        <w:t>EBSCOhost</w:t>
      </w:r>
      <w:proofErr w:type="spellEnd"/>
      <w:r w:rsidRPr="009718ED">
        <w:rPr>
          <w:lang w:val="fr-FR"/>
        </w:rPr>
        <w:t xml:space="preserve"> (qui comprend 375</w:t>
      </w:r>
      <w:r w:rsidR="00876C01" w:rsidRPr="009718ED">
        <w:rPr>
          <w:lang w:val="fr-FR"/>
        </w:rPr>
        <w:t> </w:t>
      </w:r>
      <w:r w:rsidRPr="009718ED">
        <w:rPr>
          <w:lang w:val="fr-FR"/>
        </w:rPr>
        <w:t>bases de données en texte intégral, une collection de plus de 600</w:t>
      </w:r>
      <w:r w:rsidR="0057074A" w:rsidRPr="009718ED">
        <w:rPr>
          <w:lang w:val="fr-FR"/>
        </w:rPr>
        <w:t> </w:t>
      </w:r>
      <w:r w:rsidRPr="009718ED">
        <w:rPr>
          <w:lang w:val="fr-FR"/>
        </w:rPr>
        <w:t>000</w:t>
      </w:r>
      <w:r w:rsidR="00876C01" w:rsidRPr="009718ED">
        <w:rPr>
          <w:lang w:val="fr-FR"/>
        </w:rPr>
        <w:t> </w:t>
      </w:r>
      <w:r w:rsidRPr="009718ED">
        <w:rPr>
          <w:lang w:val="fr-FR"/>
        </w:rPr>
        <w:t>livres électroniques, des index thématiques et des références de médecine clinique, ainsi qu</w:t>
      </w:r>
      <w:r w:rsidR="009D7E38" w:rsidRPr="009718ED">
        <w:rPr>
          <w:lang w:val="fr-FR"/>
        </w:rPr>
        <w:t>’</w:t>
      </w:r>
      <w:r w:rsidRPr="009718ED">
        <w:rPr>
          <w:lang w:val="fr-FR"/>
        </w:rPr>
        <w:t>un éventail d</w:t>
      </w:r>
      <w:r w:rsidR="009D7E38" w:rsidRPr="009718ED">
        <w:rPr>
          <w:lang w:val="fr-FR"/>
        </w:rPr>
        <w:t>’</w:t>
      </w:r>
      <w:r w:rsidRPr="009718ED">
        <w:rPr>
          <w:lang w:val="fr-FR"/>
        </w:rPr>
        <w:t>archives historiques numériques);</w:t>
      </w:r>
    </w:p>
    <w:p w:rsidR="00B25842" w:rsidRPr="009718ED" w:rsidRDefault="00733503" w:rsidP="00F85E44">
      <w:pPr>
        <w:pStyle w:val="ONUMFS"/>
        <w:numPr>
          <w:ilvl w:val="1"/>
          <w:numId w:val="6"/>
        </w:numPr>
        <w:rPr>
          <w:lang w:val="fr-FR"/>
        </w:rPr>
      </w:pPr>
      <w:r w:rsidRPr="009718ED">
        <w:rPr>
          <w:lang w:val="fr-FR"/>
        </w:rPr>
        <w:t xml:space="preserve">STN, </w:t>
      </w:r>
      <w:r w:rsidR="009D7E38" w:rsidRPr="009718ED">
        <w:rPr>
          <w:lang w:val="fr-FR"/>
        </w:rPr>
        <w:t>y compris</w:t>
      </w:r>
      <w:r w:rsidRPr="009718ED">
        <w:rPr>
          <w:lang w:val="fr-FR"/>
        </w:rPr>
        <w:t xml:space="preserve"> BIOSIS, CAPLUS, Embase, MEDLINE, </w:t>
      </w:r>
      <w:r w:rsidR="005A262A" w:rsidRPr="009718ED">
        <w:rPr>
          <w:lang w:val="fr-FR"/>
        </w:rPr>
        <w:t xml:space="preserve">la </w:t>
      </w:r>
      <w:r w:rsidRPr="009718ED">
        <w:rPr>
          <w:lang w:val="fr-FR"/>
        </w:rPr>
        <w:t>base de données de l</w:t>
      </w:r>
      <w:r w:rsidR="009D7E38" w:rsidRPr="009718ED">
        <w:rPr>
          <w:lang w:val="fr-FR"/>
        </w:rPr>
        <w:t>’</w:t>
      </w:r>
      <w:r w:rsidRPr="009718ED">
        <w:rPr>
          <w:lang w:val="fr-FR"/>
        </w:rPr>
        <w:t>American Chemical Society (ACS);</w:t>
      </w:r>
    </w:p>
    <w:p w:rsidR="00B25842" w:rsidRPr="009718ED" w:rsidRDefault="00733503" w:rsidP="00F85E44">
      <w:pPr>
        <w:pStyle w:val="ONUMFS"/>
        <w:numPr>
          <w:ilvl w:val="1"/>
          <w:numId w:val="6"/>
        </w:numPr>
        <w:rPr>
          <w:lang w:val="fr-FR"/>
        </w:rPr>
      </w:pPr>
      <w:r w:rsidRPr="009718ED">
        <w:rPr>
          <w:lang w:val="fr-FR"/>
        </w:rPr>
        <w:t xml:space="preserve">des bases de données à accès gratuit telles </w:t>
      </w:r>
      <w:proofErr w:type="gramStart"/>
      <w:r w:rsidRPr="009718ED">
        <w:rPr>
          <w:lang w:val="fr-FR"/>
        </w:rPr>
        <w:t>que EMBL</w:t>
      </w:r>
      <w:r w:rsidR="009718ED">
        <w:rPr>
          <w:lang w:val="fr-FR"/>
        </w:rPr>
        <w:noBreakHyphen/>
      </w:r>
      <w:r w:rsidRPr="009718ED">
        <w:rPr>
          <w:lang w:val="fr-FR"/>
        </w:rPr>
        <w:t>EBI</w:t>
      </w:r>
      <w:proofErr w:type="gramEnd"/>
      <w:r w:rsidRPr="009718ED">
        <w:rPr>
          <w:lang w:val="fr-FR"/>
        </w:rPr>
        <w:t xml:space="preserve"> (Laboratoire européen de biologie moléculaire – Institut </w:t>
      </w:r>
      <w:r w:rsidRPr="009718ED">
        <w:rPr>
          <w:i/>
          <w:lang w:val="fr-FR"/>
        </w:rPr>
        <w:t>européen</w:t>
      </w:r>
      <w:r w:rsidRPr="009718ED">
        <w:rPr>
          <w:lang w:val="fr-FR"/>
        </w:rPr>
        <w:t xml:space="preserve"> de bio</w:t>
      </w:r>
      <w:r w:rsidR="009718ED">
        <w:rPr>
          <w:lang w:val="fr-FR"/>
        </w:rPr>
        <w:noBreakHyphen/>
      </w:r>
      <w:r w:rsidR="00876C01" w:rsidRPr="009718ED">
        <w:rPr>
          <w:lang w:val="fr-FR"/>
        </w:rPr>
        <w:t>i</w:t>
      </w:r>
      <w:r w:rsidRPr="009718ED">
        <w:rPr>
          <w:lang w:val="fr-FR"/>
        </w:rPr>
        <w:t>nformatique), l</w:t>
      </w:r>
      <w:r w:rsidR="009D7E38" w:rsidRPr="009718ED">
        <w:rPr>
          <w:lang w:val="fr-FR"/>
        </w:rPr>
        <w:t>’</w:t>
      </w:r>
      <w:r w:rsidRPr="009718ED">
        <w:rPr>
          <w:lang w:val="fr-FR"/>
        </w:rPr>
        <w:t xml:space="preserve">interface </w:t>
      </w:r>
      <w:proofErr w:type="spellStart"/>
      <w:r w:rsidRPr="009718ED">
        <w:rPr>
          <w:lang w:val="fr-FR"/>
        </w:rPr>
        <w:t>ChEMBL</w:t>
      </w:r>
      <w:proofErr w:type="spellEnd"/>
      <w:r w:rsidRPr="009718ED">
        <w:rPr>
          <w:lang w:val="fr-FR"/>
        </w:rPr>
        <w:t>, qui permet également d</w:t>
      </w:r>
      <w:r w:rsidR="009D7E38" w:rsidRPr="009718ED">
        <w:rPr>
          <w:lang w:val="fr-FR"/>
        </w:rPr>
        <w:t>’</w:t>
      </w:r>
      <w:r w:rsidRPr="009718ED">
        <w:rPr>
          <w:lang w:val="fr-FR"/>
        </w:rPr>
        <w:t>effectuer des recherches sur des structures de composés, et la base de données</w:t>
      </w:r>
      <w:r w:rsidR="00866160" w:rsidRPr="009718ED">
        <w:rPr>
          <w:lang w:val="fr-FR"/>
        </w:rPr>
        <w:t xml:space="preserve"> du NCB</w:t>
      </w:r>
      <w:r w:rsidRPr="009718ED">
        <w:rPr>
          <w:lang w:val="fr-FR"/>
        </w:rPr>
        <w:t xml:space="preserve">I (National Center for </w:t>
      </w:r>
      <w:proofErr w:type="spellStart"/>
      <w:r w:rsidRPr="009718ED">
        <w:rPr>
          <w:lang w:val="fr-FR"/>
        </w:rPr>
        <w:t>Biotechnology</w:t>
      </w:r>
      <w:proofErr w:type="spellEnd"/>
      <w:r w:rsidRPr="009718ED">
        <w:rPr>
          <w:lang w:val="fr-FR"/>
        </w:rPr>
        <w:t xml:space="preserve"> Information).</w:t>
      </w:r>
    </w:p>
    <w:p w:rsidR="00866160" w:rsidRPr="009718ED" w:rsidRDefault="00733503" w:rsidP="00F85E44">
      <w:pPr>
        <w:pStyle w:val="ONUMFS"/>
        <w:rPr>
          <w:lang w:val="fr-FR"/>
        </w:rPr>
      </w:pPr>
      <w:r w:rsidRPr="009718ED">
        <w:rPr>
          <w:lang w:val="fr-FR"/>
        </w:rPr>
        <w:t xml:space="preserve">TURKPATENT satisfait par conséquent aux exigences énoncées par les </w:t>
      </w:r>
      <w:r w:rsidR="00866160" w:rsidRPr="009718ED">
        <w:rPr>
          <w:lang w:val="fr-FR"/>
        </w:rPr>
        <w:t>règles 3</w:t>
      </w:r>
      <w:r w:rsidR="00E95EEF">
        <w:rPr>
          <w:lang w:val="fr-FR"/>
        </w:rPr>
        <w:t>6.1.ii) et </w:t>
      </w:r>
      <w:r w:rsidRPr="009718ED">
        <w:rPr>
          <w:lang w:val="fr-FR"/>
        </w:rPr>
        <w:t>63.1.ii) du règlement d</w:t>
      </w:r>
      <w:r w:rsidR="009D7E38" w:rsidRPr="009718ED">
        <w:rPr>
          <w:lang w:val="fr-FR"/>
        </w:rPr>
        <w:t>’</w:t>
      </w:r>
      <w:r w:rsidRPr="009718ED">
        <w:rPr>
          <w:lang w:val="fr-FR"/>
        </w:rPr>
        <w:t>exécution</w:t>
      </w:r>
      <w:r w:rsidR="00866160" w:rsidRPr="009718ED">
        <w:rPr>
          <w:lang w:val="fr-FR"/>
        </w:rPr>
        <w:t xml:space="preserve"> du PCT</w:t>
      </w:r>
      <w:r w:rsidRPr="009718ED">
        <w:rPr>
          <w:lang w:val="fr-FR"/>
        </w:rPr>
        <w:t xml:space="preserve">, selon lesquelles “cet office ou cette organisation doit avoir en sa possession au moins la documentation minimale de la </w:t>
      </w:r>
      <w:r w:rsidR="00866160" w:rsidRPr="009718ED">
        <w:rPr>
          <w:lang w:val="fr-FR"/>
        </w:rPr>
        <w:t>règle 3</w:t>
      </w:r>
      <w:r w:rsidRPr="009718ED">
        <w:rPr>
          <w:lang w:val="fr-FR"/>
        </w:rPr>
        <w:t>4, ou avoir accès à cette documentation minimale, laquelle doit être disposée d</w:t>
      </w:r>
      <w:r w:rsidR="009D7E38" w:rsidRPr="009718ED">
        <w:rPr>
          <w:lang w:val="fr-FR"/>
        </w:rPr>
        <w:t>’</w:t>
      </w:r>
      <w:r w:rsidRPr="009718ED">
        <w:rPr>
          <w:lang w:val="fr-FR"/>
        </w:rPr>
        <w:t>une manière adéquate aux fins de la recherche [de l</w:t>
      </w:r>
      <w:r w:rsidR="009D7E38" w:rsidRPr="009718ED">
        <w:rPr>
          <w:lang w:val="fr-FR"/>
        </w:rPr>
        <w:t>’</w:t>
      </w:r>
      <w:r w:rsidRPr="009718ED">
        <w:rPr>
          <w:lang w:val="fr-FR"/>
        </w:rPr>
        <w:t>examen] et se présenter sur papier, sur microforme ou sur un support électronique”.</w:t>
      </w:r>
    </w:p>
    <w:p w:rsidR="00B25842" w:rsidRPr="009718ED" w:rsidRDefault="00C713ED" w:rsidP="00FE2FF8">
      <w:pPr>
        <w:pStyle w:val="Heading3"/>
        <w:rPr>
          <w:lang w:val="fr-FR"/>
        </w:rPr>
      </w:pPr>
      <w:r w:rsidRPr="009718ED">
        <w:rPr>
          <w:lang w:val="fr-FR"/>
        </w:rPr>
        <w:t>Respect des délais de délivrance des brevets nationaux</w:t>
      </w:r>
    </w:p>
    <w:p w:rsidR="00E54B54" w:rsidRPr="009718ED" w:rsidRDefault="00C713ED" w:rsidP="00E95EEF">
      <w:pPr>
        <w:pStyle w:val="ONUMFS"/>
        <w:rPr>
          <w:lang w:val="fr-FR"/>
        </w:rPr>
      </w:pPr>
      <w:r w:rsidRPr="009718ED">
        <w:rPr>
          <w:lang w:val="fr-FR"/>
        </w:rPr>
        <w:t>TURKPATENT conduit ses procédures de brevet avec céléri</w:t>
      </w:r>
      <w:r w:rsidR="009718ED" w:rsidRPr="009718ED">
        <w:rPr>
          <w:lang w:val="fr-FR"/>
        </w:rPr>
        <w:t>té.  Il</w:t>
      </w:r>
      <w:r w:rsidRPr="009718ED">
        <w:rPr>
          <w:lang w:val="fr-FR"/>
        </w:rPr>
        <w:t xml:space="preserve"> ne compte qu</w:t>
      </w:r>
      <w:r w:rsidR="009D7E38" w:rsidRPr="009718ED">
        <w:rPr>
          <w:lang w:val="fr-FR"/>
        </w:rPr>
        <w:t>’</w:t>
      </w:r>
      <w:r w:rsidRPr="009718ED">
        <w:rPr>
          <w:lang w:val="fr-FR"/>
        </w:rPr>
        <w:t>un nombre à peu près négligeable de demandes nationales en souffrance en raison d</w:t>
      </w:r>
      <w:r w:rsidR="009D7E38" w:rsidRPr="009718ED">
        <w:rPr>
          <w:lang w:val="fr-FR"/>
        </w:rPr>
        <w:t>’</w:t>
      </w:r>
      <w:r w:rsidRPr="009718ED">
        <w:rPr>
          <w:lang w:val="fr-FR"/>
        </w:rPr>
        <w:t>un retard dans l</w:t>
      </w:r>
      <w:r w:rsidR="009D7E38" w:rsidRPr="009718ED">
        <w:rPr>
          <w:lang w:val="fr-FR"/>
        </w:rPr>
        <w:t>’</w:t>
      </w:r>
      <w:r w:rsidRPr="009718ED">
        <w:rPr>
          <w:lang w:val="fr-FR"/>
        </w:rPr>
        <w:t>achèvement d</w:t>
      </w:r>
      <w:r w:rsidR="009D7E38" w:rsidRPr="009718ED">
        <w:rPr>
          <w:lang w:val="fr-FR"/>
        </w:rPr>
        <w:t>’</w:t>
      </w:r>
      <w:r w:rsidRPr="009718ED">
        <w:rPr>
          <w:lang w:val="fr-FR"/>
        </w:rPr>
        <w:t>un travail de recherche ou d</w:t>
      </w:r>
      <w:r w:rsidR="009D7E38" w:rsidRPr="009718ED">
        <w:rPr>
          <w:lang w:val="fr-FR"/>
        </w:rPr>
        <w:t>’</w:t>
      </w:r>
      <w:r w:rsidRPr="009718ED">
        <w:rPr>
          <w:lang w:val="fr-FR"/>
        </w:rPr>
        <w:t>exam</w:t>
      </w:r>
      <w:r w:rsidR="009718ED" w:rsidRPr="009718ED">
        <w:rPr>
          <w:lang w:val="fr-FR"/>
        </w:rPr>
        <w:t>en.  Le</w:t>
      </w:r>
      <w:r w:rsidRPr="009718ED">
        <w:rPr>
          <w:lang w:val="fr-FR"/>
        </w:rPr>
        <w:t xml:space="preserve"> tableau ci</w:t>
      </w:r>
      <w:r w:rsidR="009718ED">
        <w:rPr>
          <w:lang w:val="fr-FR"/>
        </w:rPr>
        <w:noBreakHyphen/>
      </w:r>
      <w:r w:rsidRPr="009718ED">
        <w:rPr>
          <w:lang w:val="fr-FR"/>
        </w:rPr>
        <w:t>dessous indique les délais qui lui sont nécessaires pour atteindre les stades de la recherche, de l</w:t>
      </w:r>
      <w:r w:rsidR="009D7E38" w:rsidRPr="009718ED">
        <w:rPr>
          <w:lang w:val="fr-FR"/>
        </w:rPr>
        <w:t>’</w:t>
      </w:r>
      <w:r w:rsidRPr="009718ED">
        <w:rPr>
          <w:lang w:val="fr-FR"/>
        </w:rPr>
        <w:t>examen et de la délivrance.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520"/>
        <w:gridCol w:w="2000"/>
      </w:tblGrid>
      <w:tr w:rsidR="00FE2FF8" w:rsidRPr="009718ED" w:rsidTr="003C69E9">
        <w:trPr>
          <w:cantSplit/>
        </w:trPr>
        <w:tc>
          <w:tcPr>
            <w:tcW w:w="2518" w:type="dxa"/>
          </w:tcPr>
          <w:p w:rsidR="001E5781" w:rsidRPr="009718ED" w:rsidRDefault="00C713ED" w:rsidP="00FE2FF8">
            <w:pPr>
              <w:pStyle w:val="ONUME"/>
              <w:keepNext/>
              <w:numPr>
                <w:ilvl w:val="0"/>
                <w:numId w:val="0"/>
              </w:numPr>
              <w:rPr>
                <w:b/>
                <w:bCs/>
                <w:szCs w:val="22"/>
                <w:lang w:val="fr-FR"/>
              </w:rPr>
            </w:pPr>
            <w:r w:rsidRPr="009718ED">
              <w:rPr>
                <w:b/>
                <w:bCs/>
                <w:szCs w:val="22"/>
                <w:lang w:val="fr-FR"/>
              </w:rPr>
              <w:t>Indicateur</w:t>
            </w:r>
          </w:p>
        </w:tc>
        <w:tc>
          <w:tcPr>
            <w:tcW w:w="4520" w:type="dxa"/>
          </w:tcPr>
          <w:p w:rsidR="001E5781" w:rsidRPr="009718ED" w:rsidRDefault="00C713ED" w:rsidP="00FE2FF8">
            <w:pPr>
              <w:keepNext/>
              <w:rPr>
                <w:b/>
                <w:bCs/>
                <w:szCs w:val="22"/>
                <w:lang w:val="fr-FR"/>
              </w:rPr>
            </w:pPr>
            <w:r w:rsidRPr="009718ED">
              <w:rPr>
                <w:b/>
                <w:bCs/>
                <w:szCs w:val="22"/>
                <w:lang w:val="fr-FR"/>
              </w:rPr>
              <w:t>À compter de</w:t>
            </w:r>
          </w:p>
        </w:tc>
        <w:tc>
          <w:tcPr>
            <w:tcW w:w="2000" w:type="dxa"/>
          </w:tcPr>
          <w:p w:rsidR="001E5781" w:rsidRPr="009718ED" w:rsidRDefault="001C6587" w:rsidP="00FE2FF8">
            <w:pPr>
              <w:keepNext/>
              <w:rPr>
                <w:b/>
                <w:bCs/>
                <w:szCs w:val="22"/>
                <w:lang w:val="fr-FR"/>
              </w:rPr>
            </w:pPr>
            <w:r w:rsidRPr="009718ED">
              <w:rPr>
                <w:b/>
                <w:bCs/>
                <w:szCs w:val="22"/>
                <w:lang w:val="fr-FR"/>
              </w:rPr>
              <w:t>Délai (mois)</w:t>
            </w:r>
          </w:p>
        </w:tc>
      </w:tr>
      <w:tr w:rsidR="00FE2FF8" w:rsidRPr="009718ED" w:rsidTr="003C69E9">
        <w:trPr>
          <w:cantSplit/>
        </w:trPr>
        <w:tc>
          <w:tcPr>
            <w:tcW w:w="2518" w:type="dxa"/>
          </w:tcPr>
          <w:p w:rsidR="001E5781" w:rsidRPr="009718ED" w:rsidRDefault="001C6587" w:rsidP="00FE2FF8">
            <w:pPr>
              <w:keepNext/>
              <w:rPr>
                <w:szCs w:val="22"/>
                <w:lang w:val="fr-FR"/>
              </w:rPr>
            </w:pPr>
            <w:r w:rsidRPr="009718ED">
              <w:rPr>
                <w:szCs w:val="22"/>
                <w:lang w:val="fr-FR"/>
              </w:rPr>
              <w:t>Recherche</w:t>
            </w:r>
          </w:p>
        </w:tc>
        <w:tc>
          <w:tcPr>
            <w:tcW w:w="4520" w:type="dxa"/>
          </w:tcPr>
          <w:p w:rsidR="001E5781" w:rsidRPr="009718ED" w:rsidRDefault="001C6587" w:rsidP="00FE2FF8">
            <w:pPr>
              <w:keepNext/>
              <w:rPr>
                <w:szCs w:val="22"/>
                <w:lang w:val="fr-FR"/>
              </w:rPr>
            </w:pPr>
            <w:r w:rsidRPr="009718ED">
              <w:rPr>
                <w:szCs w:val="22"/>
                <w:lang w:val="fr-FR"/>
              </w:rPr>
              <w:t>la date de dépôt de la demande</w:t>
            </w:r>
          </w:p>
        </w:tc>
        <w:tc>
          <w:tcPr>
            <w:tcW w:w="2000" w:type="dxa"/>
          </w:tcPr>
          <w:p w:rsidR="001E5781" w:rsidRPr="009718ED" w:rsidRDefault="001C6587" w:rsidP="00FE2FF8">
            <w:pPr>
              <w:keepNext/>
              <w:rPr>
                <w:szCs w:val="22"/>
                <w:lang w:val="fr-FR"/>
              </w:rPr>
            </w:pPr>
            <w:r w:rsidRPr="009718ED">
              <w:rPr>
                <w:szCs w:val="22"/>
                <w:lang w:val="fr-FR"/>
              </w:rPr>
              <w:t>6 mois*</w:t>
            </w:r>
          </w:p>
        </w:tc>
      </w:tr>
      <w:tr w:rsidR="00FE2FF8" w:rsidRPr="009718ED" w:rsidTr="003C69E9">
        <w:trPr>
          <w:cantSplit/>
        </w:trPr>
        <w:tc>
          <w:tcPr>
            <w:tcW w:w="2518" w:type="dxa"/>
          </w:tcPr>
          <w:p w:rsidR="001E5781" w:rsidRPr="009718ED" w:rsidRDefault="001C6587" w:rsidP="00FE2FF8">
            <w:pPr>
              <w:keepNext/>
              <w:rPr>
                <w:szCs w:val="22"/>
                <w:lang w:val="fr-FR"/>
              </w:rPr>
            </w:pPr>
            <w:r w:rsidRPr="009718ED">
              <w:rPr>
                <w:szCs w:val="22"/>
                <w:lang w:val="fr-FR"/>
              </w:rPr>
              <w:t>Premier examen</w:t>
            </w:r>
          </w:p>
        </w:tc>
        <w:tc>
          <w:tcPr>
            <w:tcW w:w="4520" w:type="dxa"/>
          </w:tcPr>
          <w:p w:rsidR="001E5781" w:rsidRPr="009718ED" w:rsidRDefault="001C6587" w:rsidP="00FE2FF8">
            <w:pPr>
              <w:keepNext/>
              <w:rPr>
                <w:szCs w:val="22"/>
                <w:lang w:val="fr-FR"/>
              </w:rPr>
            </w:pPr>
            <w:r w:rsidRPr="009718ED">
              <w:rPr>
                <w:szCs w:val="22"/>
                <w:lang w:val="fr-FR"/>
              </w:rPr>
              <w:t>la date de dépôt de la demande</w:t>
            </w:r>
          </w:p>
        </w:tc>
        <w:tc>
          <w:tcPr>
            <w:tcW w:w="2000" w:type="dxa"/>
          </w:tcPr>
          <w:p w:rsidR="001E5781" w:rsidRPr="009718ED" w:rsidRDefault="001C6587" w:rsidP="00FE2FF8">
            <w:pPr>
              <w:keepNext/>
              <w:rPr>
                <w:szCs w:val="22"/>
                <w:lang w:val="fr-FR"/>
              </w:rPr>
            </w:pPr>
            <w:r w:rsidRPr="009718ED">
              <w:rPr>
                <w:szCs w:val="22"/>
                <w:lang w:val="fr-FR"/>
              </w:rPr>
              <w:t>12 mois**</w:t>
            </w:r>
          </w:p>
        </w:tc>
      </w:tr>
      <w:tr w:rsidR="00FE2FF8" w:rsidRPr="009718ED" w:rsidTr="003C69E9">
        <w:trPr>
          <w:cantSplit/>
        </w:trPr>
        <w:tc>
          <w:tcPr>
            <w:tcW w:w="2518" w:type="dxa"/>
          </w:tcPr>
          <w:p w:rsidR="001E5781" w:rsidRPr="009718ED" w:rsidRDefault="001C6587" w:rsidP="00FE2FF8">
            <w:pPr>
              <w:keepNext/>
              <w:rPr>
                <w:szCs w:val="22"/>
                <w:lang w:val="fr-FR"/>
              </w:rPr>
            </w:pPr>
            <w:r w:rsidRPr="009718ED">
              <w:rPr>
                <w:szCs w:val="22"/>
                <w:lang w:val="fr-FR"/>
              </w:rPr>
              <w:t>Délivrance</w:t>
            </w:r>
          </w:p>
        </w:tc>
        <w:tc>
          <w:tcPr>
            <w:tcW w:w="4520" w:type="dxa"/>
          </w:tcPr>
          <w:p w:rsidR="001E5781" w:rsidRPr="009718ED" w:rsidRDefault="001C6587" w:rsidP="00FE2FF8">
            <w:pPr>
              <w:keepNext/>
              <w:rPr>
                <w:szCs w:val="22"/>
                <w:lang w:val="fr-FR"/>
              </w:rPr>
            </w:pPr>
            <w:r w:rsidRPr="009718ED">
              <w:rPr>
                <w:szCs w:val="22"/>
                <w:lang w:val="fr-FR"/>
              </w:rPr>
              <w:t>la date de dépôt de la demande</w:t>
            </w:r>
          </w:p>
        </w:tc>
        <w:tc>
          <w:tcPr>
            <w:tcW w:w="2000" w:type="dxa"/>
          </w:tcPr>
          <w:p w:rsidR="001E5781" w:rsidRPr="009718ED" w:rsidRDefault="001C6587" w:rsidP="00FE2FF8">
            <w:pPr>
              <w:keepNext/>
              <w:rPr>
                <w:szCs w:val="22"/>
                <w:lang w:val="fr-FR"/>
              </w:rPr>
            </w:pPr>
            <w:r w:rsidRPr="009718ED">
              <w:rPr>
                <w:szCs w:val="22"/>
                <w:lang w:val="fr-FR"/>
              </w:rPr>
              <w:t>entre 1 et 2</w:t>
            </w:r>
            <w:r w:rsidR="00876C01" w:rsidRPr="009718ED">
              <w:rPr>
                <w:szCs w:val="22"/>
                <w:lang w:val="fr-FR"/>
              </w:rPr>
              <w:t> </w:t>
            </w:r>
            <w:r w:rsidRPr="009718ED">
              <w:rPr>
                <w:szCs w:val="22"/>
                <w:lang w:val="fr-FR"/>
              </w:rPr>
              <w:t>ans</w:t>
            </w:r>
          </w:p>
        </w:tc>
      </w:tr>
    </w:tbl>
    <w:p w:rsidR="00B25842" w:rsidRPr="009718ED" w:rsidRDefault="001C6587" w:rsidP="00FE2FF8">
      <w:pPr>
        <w:pStyle w:val="ONUME"/>
        <w:numPr>
          <w:ilvl w:val="0"/>
          <w:numId w:val="0"/>
        </w:numPr>
        <w:rPr>
          <w:lang w:val="fr-FR"/>
        </w:rPr>
      </w:pPr>
      <w:r w:rsidRPr="009718ED">
        <w:rPr>
          <w:lang w:val="fr-FR"/>
        </w:rPr>
        <w:t>* Selon la loi sur les brevets, le déposant dispose d</w:t>
      </w:r>
      <w:r w:rsidR="009D7E38" w:rsidRPr="009718ED">
        <w:rPr>
          <w:lang w:val="fr-FR"/>
        </w:rPr>
        <w:t>’</w:t>
      </w:r>
      <w:r w:rsidRPr="009718ED">
        <w:rPr>
          <w:lang w:val="fr-FR"/>
        </w:rPr>
        <w:t>un délai de 12</w:t>
      </w:r>
      <w:r w:rsidR="00876C01" w:rsidRPr="009718ED">
        <w:rPr>
          <w:lang w:val="fr-FR"/>
        </w:rPr>
        <w:t> </w:t>
      </w:r>
      <w:r w:rsidRPr="009718ED">
        <w:rPr>
          <w:lang w:val="fr-FR"/>
        </w:rPr>
        <w:t>mois à compter de la date de dépôt de la demande pour présenter une demande de recherc</w:t>
      </w:r>
      <w:r w:rsidR="009718ED" w:rsidRPr="009718ED">
        <w:rPr>
          <w:lang w:val="fr-FR"/>
        </w:rPr>
        <w:t>he.  Le</w:t>
      </w:r>
      <w:r w:rsidR="00BA07EA" w:rsidRPr="009718ED">
        <w:rPr>
          <w:lang w:val="fr-FR"/>
        </w:rPr>
        <w:t xml:space="preserve"> travail de recherche de TURKPATENT ne peut pas débuter tant que la demande de recherche n</w:t>
      </w:r>
      <w:r w:rsidR="009D7E38" w:rsidRPr="009718ED">
        <w:rPr>
          <w:lang w:val="fr-FR"/>
        </w:rPr>
        <w:t>’</w:t>
      </w:r>
      <w:r w:rsidR="00BA07EA" w:rsidRPr="009718ED">
        <w:rPr>
          <w:lang w:val="fr-FR"/>
        </w:rPr>
        <w:t>a pas été présentée, ce qui explique pourquoi le délai moyen d</w:t>
      </w:r>
      <w:r w:rsidR="009D7E38" w:rsidRPr="009718ED">
        <w:rPr>
          <w:lang w:val="fr-FR"/>
        </w:rPr>
        <w:t>’</w:t>
      </w:r>
      <w:r w:rsidR="00BA07EA" w:rsidRPr="009718ED">
        <w:rPr>
          <w:lang w:val="fr-FR"/>
        </w:rPr>
        <w:t>établissement d</w:t>
      </w:r>
      <w:r w:rsidR="009D7E38" w:rsidRPr="009718ED">
        <w:rPr>
          <w:lang w:val="fr-FR"/>
        </w:rPr>
        <w:t>’</w:t>
      </w:r>
      <w:r w:rsidR="00BA07EA" w:rsidRPr="009718ED">
        <w:rPr>
          <w:lang w:val="fr-FR"/>
        </w:rPr>
        <w:t>un rapport de recherche est de 6 mois.</w:t>
      </w:r>
    </w:p>
    <w:p w:rsidR="00B25842" w:rsidRPr="009718ED" w:rsidRDefault="001E5781" w:rsidP="00FE2FF8">
      <w:pPr>
        <w:pStyle w:val="ONUME"/>
        <w:numPr>
          <w:ilvl w:val="0"/>
          <w:numId w:val="0"/>
        </w:numPr>
        <w:rPr>
          <w:lang w:val="fr-FR"/>
        </w:rPr>
      </w:pPr>
      <w:r w:rsidRPr="009718ED">
        <w:rPr>
          <w:lang w:val="fr-FR"/>
        </w:rPr>
        <w:t>**</w:t>
      </w:r>
      <w:r w:rsidR="00BA07EA" w:rsidRPr="009718ED">
        <w:rPr>
          <w:lang w:val="fr-FR"/>
        </w:rPr>
        <w:t xml:space="preserve"> Selon la loi sur les brevets, la procédure d</w:t>
      </w:r>
      <w:r w:rsidR="009D7E38" w:rsidRPr="009718ED">
        <w:rPr>
          <w:lang w:val="fr-FR"/>
        </w:rPr>
        <w:t>’</w:t>
      </w:r>
      <w:r w:rsidR="00BA07EA" w:rsidRPr="009718ED">
        <w:rPr>
          <w:lang w:val="fr-FR"/>
        </w:rPr>
        <w:t>examen ne peut commencer que 3</w:t>
      </w:r>
      <w:r w:rsidR="00876C01" w:rsidRPr="009718ED">
        <w:rPr>
          <w:lang w:val="fr-FR"/>
        </w:rPr>
        <w:t> </w:t>
      </w:r>
      <w:r w:rsidR="00BA07EA" w:rsidRPr="009718ED">
        <w:rPr>
          <w:lang w:val="fr-FR"/>
        </w:rPr>
        <w:t>mois après la notification du rapport de recherche et sur demande du déposa</w:t>
      </w:r>
      <w:r w:rsidR="009718ED" w:rsidRPr="009718ED">
        <w:rPr>
          <w:lang w:val="fr-FR"/>
        </w:rPr>
        <w:t>nt.  Le</w:t>
      </w:r>
      <w:r w:rsidR="00BA07EA" w:rsidRPr="009718ED">
        <w:rPr>
          <w:lang w:val="fr-FR"/>
        </w:rPr>
        <w:t xml:space="preserve"> délai moyen d</w:t>
      </w:r>
      <w:r w:rsidR="009D7E38" w:rsidRPr="009718ED">
        <w:rPr>
          <w:lang w:val="fr-FR"/>
        </w:rPr>
        <w:t>’</w:t>
      </w:r>
      <w:r w:rsidR="00BA07EA" w:rsidRPr="009718ED">
        <w:rPr>
          <w:lang w:val="fr-FR"/>
        </w:rPr>
        <w:t>établissement du premier rapport d</w:t>
      </w:r>
      <w:r w:rsidR="009D7E38" w:rsidRPr="009718ED">
        <w:rPr>
          <w:lang w:val="fr-FR"/>
        </w:rPr>
        <w:t>’</w:t>
      </w:r>
      <w:r w:rsidR="00BA07EA" w:rsidRPr="009718ED">
        <w:rPr>
          <w:lang w:val="fr-FR"/>
        </w:rPr>
        <w:t>examen est de 12 mois.</w:t>
      </w:r>
    </w:p>
    <w:p w:rsidR="00B25842" w:rsidRPr="009718ED" w:rsidRDefault="001C6587" w:rsidP="00E95EEF">
      <w:pPr>
        <w:pStyle w:val="ONUMFS"/>
        <w:rPr>
          <w:lang w:val="fr-FR"/>
        </w:rPr>
      </w:pPr>
      <w:r w:rsidRPr="009718ED">
        <w:rPr>
          <w:lang w:val="fr-FR"/>
        </w:rPr>
        <w:lastRenderedPageBreak/>
        <w:t xml:space="preserve">Qui plus est, nous sommes convaincus que le recrutement de nouveaux examinateurs de brevets </w:t>
      </w:r>
      <w:r w:rsidR="00866160" w:rsidRPr="009718ED">
        <w:rPr>
          <w:lang w:val="fr-FR"/>
        </w:rPr>
        <w:t>en 2016</w:t>
      </w:r>
      <w:r w:rsidRPr="009718ED">
        <w:rPr>
          <w:lang w:val="fr-FR"/>
        </w:rPr>
        <w:t xml:space="preserve"> nous permettra de réduire encore plus nos délais en ce qui concerne l</w:t>
      </w:r>
      <w:r w:rsidR="009D7E38" w:rsidRPr="009718ED">
        <w:rPr>
          <w:lang w:val="fr-FR"/>
        </w:rPr>
        <w:t>’</w:t>
      </w:r>
      <w:r w:rsidRPr="009718ED">
        <w:rPr>
          <w:lang w:val="fr-FR"/>
        </w:rPr>
        <w:t>instruction des demandes de brev</w:t>
      </w:r>
      <w:r w:rsidR="009718ED" w:rsidRPr="009718ED">
        <w:rPr>
          <w:lang w:val="fr-FR"/>
        </w:rPr>
        <w:t>et.  La</w:t>
      </w:r>
      <w:r w:rsidRPr="009718ED">
        <w:rPr>
          <w:lang w:val="fr-FR"/>
        </w:rPr>
        <w:t xml:space="preserve"> durée des procédures de recherche et d</w:t>
      </w:r>
      <w:r w:rsidR="009D7E38" w:rsidRPr="009718ED">
        <w:rPr>
          <w:lang w:val="fr-FR"/>
        </w:rPr>
        <w:t>’</w:t>
      </w:r>
      <w:r w:rsidRPr="009718ED">
        <w:rPr>
          <w:lang w:val="fr-FR"/>
        </w:rPr>
        <w:t xml:space="preserve">examen de TURKPATENT sera ainsi inférieure aux exigences énoncées par les </w:t>
      </w:r>
      <w:r w:rsidR="00866160" w:rsidRPr="009718ED">
        <w:rPr>
          <w:lang w:val="fr-FR"/>
        </w:rPr>
        <w:t>règles 3</w:t>
      </w:r>
      <w:r w:rsidRPr="009718ED">
        <w:rPr>
          <w:lang w:val="fr-FR"/>
        </w:rPr>
        <w:t>6.1.ii) et 63.1.ii) du règlement d</w:t>
      </w:r>
      <w:r w:rsidR="009D7E38" w:rsidRPr="009718ED">
        <w:rPr>
          <w:lang w:val="fr-FR"/>
        </w:rPr>
        <w:t>’</w:t>
      </w:r>
      <w:r w:rsidRPr="009718ED">
        <w:rPr>
          <w:lang w:val="fr-FR"/>
        </w:rPr>
        <w:t>exécution</w:t>
      </w:r>
      <w:r w:rsidR="00866160" w:rsidRPr="009718ED">
        <w:rPr>
          <w:lang w:val="fr-FR"/>
        </w:rPr>
        <w:t xml:space="preserve"> du </w:t>
      </w:r>
      <w:r w:rsidR="009718ED" w:rsidRPr="009718ED">
        <w:rPr>
          <w:lang w:val="fr-FR"/>
        </w:rPr>
        <w:t>PCT.  La</w:t>
      </w:r>
      <w:r w:rsidRPr="009718ED">
        <w:rPr>
          <w:lang w:val="fr-FR"/>
        </w:rPr>
        <w:t xml:space="preserve"> durabilité de ce respect des délais prescrits sera assurée par la mise en place d</w:t>
      </w:r>
      <w:r w:rsidR="009D7E38" w:rsidRPr="009718ED">
        <w:rPr>
          <w:lang w:val="fr-FR"/>
        </w:rPr>
        <w:t>’</w:t>
      </w:r>
      <w:r w:rsidRPr="009718ED">
        <w:rPr>
          <w:lang w:val="fr-FR"/>
        </w:rPr>
        <w:t>un système de gestion de la qualité efficace.</w:t>
      </w:r>
    </w:p>
    <w:p w:rsidR="00B25842" w:rsidRPr="009718ED" w:rsidRDefault="001C6587" w:rsidP="00FE2FF8">
      <w:pPr>
        <w:pStyle w:val="Heading3"/>
        <w:rPr>
          <w:lang w:val="fr-FR"/>
        </w:rPr>
      </w:pPr>
      <w:r w:rsidRPr="009718ED">
        <w:rPr>
          <w:lang w:val="fr-FR"/>
        </w:rPr>
        <w:t>Capacité institutionnelle</w:t>
      </w:r>
    </w:p>
    <w:p w:rsidR="00B25842" w:rsidRPr="009718ED" w:rsidRDefault="001C6587" w:rsidP="00E95EEF">
      <w:pPr>
        <w:pStyle w:val="ONUMFS"/>
        <w:rPr>
          <w:lang w:val="fr-FR"/>
        </w:rPr>
      </w:pPr>
      <w:r w:rsidRPr="009718ED">
        <w:rPr>
          <w:lang w:val="fr-FR"/>
        </w:rPr>
        <w:t>TURKPATENT a renforcé son infrastructure informatique, afin de pouvoir automatiser ses procédures, et ainsi réduire les délais de traitement des demandes tout en limitant les risques d</w:t>
      </w:r>
      <w:r w:rsidR="009D7E38" w:rsidRPr="009718ED">
        <w:rPr>
          <w:lang w:val="fr-FR"/>
        </w:rPr>
        <w:t>’</w:t>
      </w:r>
      <w:r w:rsidRPr="009718ED">
        <w:rPr>
          <w:lang w:val="fr-FR"/>
        </w:rPr>
        <w:t>erre</w:t>
      </w:r>
      <w:r w:rsidR="009718ED" w:rsidRPr="009718ED">
        <w:rPr>
          <w:lang w:val="fr-FR"/>
        </w:rPr>
        <w:t>ur.  Il</w:t>
      </w:r>
      <w:r w:rsidRPr="009718ED">
        <w:rPr>
          <w:lang w:val="fr-FR"/>
        </w:rPr>
        <w:t xml:space="preserve"> applique en outre le principe de la dématérialisation des documents, et plus de 95% des demandes de brevet qu</w:t>
      </w:r>
      <w:r w:rsidR="009D7E38" w:rsidRPr="009718ED">
        <w:rPr>
          <w:lang w:val="fr-FR"/>
        </w:rPr>
        <w:t>’</w:t>
      </w:r>
      <w:r w:rsidRPr="009718ED">
        <w:rPr>
          <w:lang w:val="fr-FR"/>
        </w:rPr>
        <w:t>il reçoit sont déposées en lig</w:t>
      </w:r>
      <w:r w:rsidR="009718ED" w:rsidRPr="009718ED">
        <w:rPr>
          <w:lang w:val="fr-FR"/>
        </w:rPr>
        <w:t>ne.  Qu</w:t>
      </w:r>
      <w:r w:rsidRPr="009718ED">
        <w:rPr>
          <w:lang w:val="fr-FR"/>
        </w:rPr>
        <w:t>i plus est, il a informatisé la totalité de ses archives et procédé à leur indexation pour faciliter les recherch</w:t>
      </w:r>
      <w:r w:rsidR="009718ED" w:rsidRPr="009718ED">
        <w:rPr>
          <w:lang w:val="fr-FR"/>
        </w:rPr>
        <w:t>es.  Se</w:t>
      </w:r>
      <w:r w:rsidRPr="009718ED">
        <w:rPr>
          <w:lang w:val="fr-FR"/>
        </w:rPr>
        <w:t>s services sont également accessibles par voie électronique, grâce à un portail Web qui regroupe les services en ligne de tous les organes gouvernementaux.</w:t>
      </w:r>
    </w:p>
    <w:p w:rsidR="00B25842" w:rsidRPr="009718ED" w:rsidRDefault="001C6587" w:rsidP="00E95EEF">
      <w:pPr>
        <w:pStyle w:val="ONUMFS"/>
        <w:rPr>
          <w:lang w:val="fr-FR"/>
        </w:rPr>
      </w:pPr>
      <w:r w:rsidRPr="009718ED">
        <w:rPr>
          <w:lang w:val="fr-FR"/>
        </w:rPr>
        <w:t xml:space="preserve">TURKPATENT accepte les dépôts </w:t>
      </w:r>
      <w:proofErr w:type="spellStart"/>
      <w:r w:rsidRPr="009718ED">
        <w:rPr>
          <w:lang w:val="fr-FR"/>
        </w:rPr>
        <w:t>ePCT</w:t>
      </w:r>
      <w:proofErr w:type="spellEnd"/>
      <w:r w:rsidRPr="009718ED">
        <w:rPr>
          <w:lang w:val="fr-FR"/>
        </w:rPr>
        <w:t xml:space="preserve"> depuis le</w:t>
      </w:r>
      <w:r w:rsidR="009D7E38" w:rsidRPr="009718ED">
        <w:rPr>
          <w:lang w:val="fr-FR"/>
        </w:rPr>
        <w:t xml:space="preserve"> 1</w:t>
      </w:r>
      <w:r w:rsidR="009D7E38" w:rsidRPr="009718ED">
        <w:rPr>
          <w:vertAlign w:val="superscript"/>
          <w:lang w:val="fr-FR"/>
        </w:rPr>
        <w:t>er</w:t>
      </w:r>
      <w:r w:rsidR="009D7E38" w:rsidRPr="009718ED">
        <w:rPr>
          <w:lang w:val="fr-FR"/>
        </w:rPr>
        <w:t> </w:t>
      </w:r>
      <w:r w:rsidR="00866160" w:rsidRPr="009718ED">
        <w:rPr>
          <w:lang w:val="fr-FR"/>
        </w:rPr>
        <w:t>juin 20</w:t>
      </w:r>
      <w:r w:rsidRPr="009718ED">
        <w:rPr>
          <w:lang w:val="fr-FR"/>
        </w:rPr>
        <w:t>15, ce qui signifie que les déposants peuvent désormais bénéficier des avantages de ce système – service interactif moderne, limitation du nombre d</w:t>
      </w:r>
      <w:r w:rsidR="009D7E38" w:rsidRPr="009718ED">
        <w:rPr>
          <w:lang w:val="fr-FR"/>
        </w:rPr>
        <w:t>’</w:t>
      </w:r>
      <w:r w:rsidRPr="009718ED">
        <w:rPr>
          <w:lang w:val="fr-FR"/>
        </w:rPr>
        <w:t>erreurs et efficacité – en effectuant leurs dépôts sous forme électronique auprès de TURKPATENT agissant en tant qu</w:t>
      </w:r>
      <w:r w:rsidR="009D7E38" w:rsidRPr="009718ED">
        <w:rPr>
          <w:lang w:val="fr-FR"/>
        </w:rPr>
        <w:t>’</w:t>
      </w:r>
      <w:r w:rsidRPr="009718ED">
        <w:rPr>
          <w:lang w:val="fr-FR"/>
        </w:rPr>
        <w:t>office récepte</w:t>
      </w:r>
      <w:r w:rsidR="009718ED" w:rsidRPr="009718ED">
        <w:rPr>
          <w:lang w:val="fr-FR"/>
        </w:rPr>
        <w:t>ur.  Le</w:t>
      </w:r>
      <w:r w:rsidRPr="009718ED">
        <w:rPr>
          <w:lang w:val="fr-FR"/>
        </w:rPr>
        <w:t>s utilisateurs locaux ont d</w:t>
      </w:r>
      <w:r w:rsidR="009D7E38" w:rsidRPr="009718ED">
        <w:rPr>
          <w:lang w:val="fr-FR"/>
        </w:rPr>
        <w:t>’</w:t>
      </w:r>
      <w:r w:rsidRPr="009718ED">
        <w:rPr>
          <w:lang w:val="fr-FR"/>
        </w:rPr>
        <w:t>ailleurs très bien compris toute l</w:t>
      </w:r>
      <w:r w:rsidR="009D7E38" w:rsidRPr="009718ED">
        <w:rPr>
          <w:lang w:val="fr-FR"/>
        </w:rPr>
        <w:t>’</w:t>
      </w:r>
      <w:r w:rsidRPr="009718ED">
        <w:rPr>
          <w:lang w:val="fr-FR"/>
        </w:rPr>
        <w:t xml:space="preserve">utilité du système </w:t>
      </w:r>
      <w:proofErr w:type="spellStart"/>
      <w:r w:rsidRPr="009718ED">
        <w:rPr>
          <w:lang w:val="fr-FR"/>
        </w:rPr>
        <w:t>ePCT</w:t>
      </w:r>
      <w:proofErr w:type="spellEnd"/>
      <w:r w:rsidRPr="009718ED">
        <w:rPr>
          <w:lang w:val="fr-FR"/>
        </w:rPr>
        <w:t>, puisque ce dernier a été utilisé pour près de 75% des demandes PCT déposées depuis que TURKPATENT les accepte.</w:t>
      </w:r>
    </w:p>
    <w:p w:rsidR="00B25842" w:rsidRPr="009718ED" w:rsidRDefault="001C6587" w:rsidP="00FE2FF8">
      <w:pPr>
        <w:pStyle w:val="Heading2"/>
        <w:rPr>
          <w:lang w:val="fr-FR"/>
        </w:rPr>
      </w:pPr>
      <w:r w:rsidRPr="009718ED">
        <w:rPr>
          <w:lang w:val="fr-FR"/>
        </w:rPr>
        <w:t>Gestion de la qualité</w:t>
      </w:r>
    </w:p>
    <w:p w:rsidR="00B25842" w:rsidRPr="009718ED" w:rsidRDefault="001C6587" w:rsidP="00FE2FF8">
      <w:pPr>
        <w:pStyle w:val="Heading3"/>
        <w:rPr>
          <w:lang w:val="fr-FR"/>
        </w:rPr>
      </w:pPr>
      <w:r w:rsidRPr="009718ED">
        <w:rPr>
          <w:lang w:val="fr-FR"/>
        </w:rPr>
        <w:t>Politique en matière de qualité</w:t>
      </w:r>
    </w:p>
    <w:p w:rsidR="00B25842" w:rsidRPr="009718ED" w:rsidRDefault="001C6587" w:rsidP="00E95EEF">
      <w:pPr>
        <w:pStyle w:val="ONUMFS"/>
        <w:rPr>
          <w:lang w:val="fr-FR"/>
        </w:rPr>
      </w:pPr>
      <w:r w:rsidRPr="009718ED">
        <w:rPr>
          <w:lang w:val="fr-FR"/>
        </w:rPr>
        <w:t>TURKPATENT ne ménage aucun effort pour assurer à ses utilisateurs et parties prenantes des produits et des services de recherche et d</w:t>
      </w:r>
      <w:r w:rsidR="009D7E38" w:rsidRPr="009718ED">
        <w:rPr>
          <w:lang w:val="fr-FR"/>
        </w:rPr>
        <w:t>’</w:t>
      </w:r>
      <w:r w:rsidRPr="009718ED">
        <w:rPr>
          <w:lang w:val="fr-FR"/>
        </w:rPr>
        <w:t>examen de haute quali</w:t>
      </w:r>
      <w:r w:rsidR="009718ED" w:rsidRPr="009718ED">
        <w:rPr>
          <w:lang w:val="fr-FR"/>
        </w:rPr>
        <w:t>té.  Le</w:t>
      </w:r>
      <w:r w:rsidRPr="009718ED">
        <w:rPr>
          <w:lang w:val="fr-FR"/>
        </w:rPr>
        <w:t>s objectifs de sa politique en matière de qualité sont les suivants</w:t>
      </w:r>
      <w:r w:rsidR="009D7E38" w:rsidRPr="009718ED">
        <w:rPr>
          <w:lang w:val="fr-FR"/>
        </w:rPr>
        <w:t> :</w:t>
      </w:r>
    </w:p>
    <w:p w:rsidR="00B25842" w:rsidRPr="009718ED" w:rsidRDefault="001C6587" w:rsidP="00E95EEF">
      <w:pPr>
        <w:pStyle w:val="ONUMFS"/>
        <w:numPr>
          <w:ilvl w:val="0"/>
          <w:numId w:val="25"/>
        </w:numPr>
        <w:tabs>
          <w:tab w:val="clear" w:pos="567"/>
          <w:tab w:val="num" w:pos="1134"/>
        </w:tabs>
        <w:ind w:left="1134" w:hanging="567"/>
        <w:rPr>
          <w:lang w:val="fr-FR"/>
        </w:rPr>
      </w:pPr>
      <w:r w:rsidRPr="009718ED">
        <w:rPr>
          <w:lang w:val="fr-FR"/>
        </w:rPr>
        <w:t>susciter le plus haut degré de satisfaction chez les déposants et leurs mandataires en délivrant des services de haute qualité;</w:t>
      </w:r>
    </w:p>
    <w:p w:rsidR="00B25842" w:rsidRPr="009718ED" w:rsidRDefault="001C6587" w:rsidP="00E95EEF">
      <w:pPr>
        <w:pStyle w:val="ONUMFS"/>
        <w:numPr>
          <w:ilvl w:val="0"/>
          <w:numId w:val="25"/>
        </w:numPr>
        <w:tabs>
          <w:tab w:val="clear" w:pos="567"/>
          <w:tab w:val="num" w:pos="1134"/>
        </w:tabs>
        <w:ind w:left="1134" w:hanging="567"/>
        <w:rPr>
          <w:lang w:val="fr-FR"/>
        </w:rPr>
      </w:pPr>
      <w:r w:rsidRPr="009718ED">
        <w:rPr>
          <w:lang w:val="fr-FR"/>
        </w:rPr>
        <w:t>s</w:t>
      </w:r>
      <w:r w:rsidR="009D7E38" w:rsidRPr="009718ED">
        <w:rPr>
          <w:lang w:val="fr-FR"/>
        </w:rPr>
        <w:t>’</w:t>
      </w:r>
      <w:r w:rsidRPr="009718ED">
        <w:rPr>
          <w:lang w:val="fr-FR"/>
        </w:rPr>
        <w:t>attacher à produire des rapports de recherche et d</w:t>
      </w:r>
      <w:r w:rsidR="009D7E38" w:rsidRPr="009718ED">
        <w:rPr>
          <w:lang w:val="fr-FR"/>
        </w:rPr>
        <w:t>’</w:t>
      </w:r>
      <w:r w:rsidRPr="009718ED">
        <w:rPr>
          <w:lang w:val="fr-FR"/>
        </w:rPr>
        <w:t>examen uniformément fiables, clairs et transparents, établis d</w:t>
      </w:r>
      <w:r w:rsidR="009D7E38" w:rsidRPr="009718ED">
        <w:rPr>
          <w:lang w:val="fr-FR"/>
        </w:rPr>
        <w:t>’</w:t>
      </w:r>
      <w:r w:rsidRPr="009718ED">
        <w:rPr>
          <w:lang w:val="fr-FR"/>
        </w:rPr>
        <w:t>une manière conforme aux règlements, lois et traités;</w:t>
      </w:r>
    </w:p>
    <w:p w:rsidR="00B25842" w:rsidRPr="009718ED" w:rsidRDefault="001C6587" w:rsidP="00E95EEF">
      <w:pPr>
        <w:pStyle w:val="ONUMFS"/>
        <w:numPr>
          <w:ilvl w:val="0"/>
          <w:numId w:val="25"/>
        </w:numPr>
        <w:tabs>
          <w:tab w:val="clear" w:pos="567"/>
          <w:tab w:val="num" w:pos="1134"/>
        </w:tabs>
        <w:ind w:left="1134" w:hanging="567"/>
        <w:rPr>
          <w:lang w:val="fr-FR"/>
        </w:rPr>
      </w:pPr>
      <w:r w:rsidRPr="009718ED">
        <w:rPr>
          <w:lang w:val="fr-FR"/>
        </w:rPr>
        <w:t>délivrer les brevets dans des délais raisonnables, afin de contribuer au développement de la technologie et à celui du système des brevets;</w:t>
      </w:r>
    </w:p>
    <w:p w:rsidR="00B25842" w:rsidRPr="009718ED" w:rsidRDefault="001C6587" w:rsidP="00E95EEF">
      <w:pPr>
        <w:pStyle w:val="ONUMFS"/>
        <w:numPr>
          <w:ilvl w:val="0"/>
          <w:numId w:val="25"/>
        </w:numPr>
        <w:tabs>
          <w:tab w:val="clear" w:pos="567"/>
          <w:tab w:val="num" w:pos="1134"/>
        </w:tabs>
        <w:ind w:left="1134" w:hanging="567"/>
        <w:rPr>
          <w:lang w:val="fr-FR"/>
        </w:rPr>
      </w:pPr>
      <w:r w:rsidRPr="009718ED">
        <w:rPr>
          <w:lang w:val="fr-FR"/>
        </w:rPr>
        <w:t>entretenir une relation de coopération avec les déposants et leurs mandataires, afin d</w:t>
      </w:r>
      <w:r w:rsidR="009D7E38" w:rsidRPr="009718ED">
        <w:rPr>
          <w:lang w:val="fr-FR"/>
        </w:rPr>
        <w:t>’</w:t>
      </w:r>
      <w:r w:rsidRPr="009718ED">
        <w:rPr>
          <w:lang w:val="fr-FR"/>
        </w:rPr>
        <w:t>encourager les commentaires susceptibles de contribuer à l</w:t>
      </w:r>
      <w:r w:rsidR="009D7E38" w:rsidRPr="009718ED">
        <w:rPr>
          <w:lang w:val="fr-FR"/>
        </w:rPr>
        <w:t>’</w:t>
      </w:r>
      <w:r w:rsidRPr="009718ED">
        <w:rPr>
          <w:lang w:val="fr-FR"/>
        </w:rPr>
        <w:t>accroissement de la qualité et de l</w:t>
      </w:r>
      <w:r w:rsidR="009D7E38" w:rsidRPr="009718ED">
        <w:rPr>
          <w:lang w:val="fr-FR"/>
        </w:rPr>
        <w:t>’</w:t>
      </w:r>
      <w:r w:rsidRPr="009718ED">
        <w:rPr>
          <w:lang w:val="fr-FR"/>
        </w:rPr>
        <w:t>efficacité des rapports de recherche et d</w:t>
      </w:r>
      <w:r w:rsidR="009D7E38" w:rsidRPr="009718ED">
        <w:rPr>
          <w:lang w:val="fr-FR"/>
        </w:rPr>
        <w:t>’</w:t>
      </w:r>
      <w:r w:rsidRPr="009718ED">
        <w:rPr>
          <w:lang w:val="fr-FR"/>
        </w:rPr>
        <w:t>examen;</w:t>
      </w:r>
    </w:p>
    <w:p w:rsidR="00B25842" w:rsidRPr="009718ED" w:rsidRDefault="001C6587" w:rsidP="00E95EEF">
      <w:pPr>
        <w:pStyle w:val="ONUMFS"/>
        <w:numPr>
          <w:ilvl w:val="0"/>
          <w:numId w:val="25"/>
        </w:numPr>
        <w:tabs>
          <w:tab w:val="clear" w:pos="567"/>
          <w:tab w:val="num" w:pos="1134"/>
        </w:tabs>
        <w:ind w:left="1134" w:hanging="567"/>
        <w:rPr>
          <w:lang w:val="fr-FR"/>
        </w:rPr>
      </w:pPr>
      <w:r w:rsidRPr="009718ED">
        <w:rPr>
          <w:lang w:val="fr-FR"/>
        </w:rPr>
        <w:t>s</w:t>
      </w:r>
      <w:r w:rsidR="009D7E38" w:rsidRPr="009718ED">
        <w:rPr>
          <w:lang w:val="fr-FR"/>
        </w:rPr>
        <w:t>’</w:t>
      </w:r>
      <w:r w:rsidRPr="009718ED">
        <w:rPr>
          <w:lang w:val="fr-FR"/>
        </w:rPr>
        <w:t>attacher à améliorer la qualité de ses services en rehaussant les connaissances et les compétences de ses examinateurs de brevets par la formation continue.</w:t>
      </w:r>
    </w:p>
    <w:p w:rsidR="00B25842" w:rsidRPr="009718ED" w:rsidRDefault="00782923" w:rsidP="00E95EEF">
      <w:pPr>
        <w:pStyle w:val="ONUMFS"/>
        <w:rPr>
          <w:lang w:val="fr-FR"/>
        </w:rPr>
      </w:pPr>
      <w:r w:rsidRPr="009718ED">
        <w:rPr>
          <w:lang w:val="fr-FR"/>
        </w:rPr>
        <w:t xml:space="preserve">TURKPATENT a obtenu </w:t>
      </w:r>
      <w:r w:rsidR="00866160" w:rsidRPr="009718ED">
        <w:rPr>
          <w:lang w:val="fr-FR"/>
        </w:rPr>
        <w:t>en 2016</w:t>
      </w:r>
      <w:r w:rsidR="00D16FC3" w:rsidRPr="009718ED">
        <w:rPr>
          <w:lang w:val="fr-FR"/>
        </w:rPr>
        <w:t xml:space="preserve"> la certification ISO 9001 et a confirmé, par cette référence normative, l</w:t>
      </w:r>
      <w:r w:rsidR="009D7E38" w:rsidRPr="009718ED">
        <w:rPr>
          <w:lang w:val="fr-FR"/>
        </w:rPr>
        <w:t>’</w:t>
      </w:r>
      <w:r w:rsidR="00D16FC3" w:rsidRPr="009718ED">
        <w:rPr>
          <w:lang w:val="fr-FR"/>
        </w:rPr>
        <w:t>efficacité de son système de gestion de la quali</w:t>
      </w:r>
      <w:r w:rsidR="009718ED" w:rsidRPr="009718ED">
        <w:rPr>
          <w:lang w:val="fr-FR"/>
        </w:rPr>
        <w:t>té.  De</w:t>
      </w:r>
      <w:r w:rsidR="00D16FC3" w:rsidRPr="009718ED">
        <w:rPr>
          <w:lang w:val="fr-FR"/>
        </w:rPr>
        <w:t xml:space="preserve"> plus, il compte obtenir prochainement aussi la certification ISO</w:t>
      </w:r>
      <w:r w:rsidR="009718ED">
        <w:rPr>
          <w:lang w:val="fr-FR"/>
        </w:rPr>
        <w:t> </w:t>
      </w:r>
      <w:r w:rsidR="00D16FC3" w:rsidRPr="009718ED">
        <w:rPr>
          <w:lang w:val="fr-FR"/>
        </w:rPr>
        <w:t>27001 en matière de gestion de la sécurité des systèmes d</w:t>
      </w:r>
      <w:r w:rsidR="009D7E38" w:rsidRPr="009718ED">
        <w:rPr>
          <w:lang w:val="fr-FR"/>
        </w:rPr>
        <w:t>’</w:t>
      </w:r>
      <w:r w:rsidR="00D16FC3" w:rsidRPr="009718ED">
        <w:rPr>
          <w:lang w:val="fr-FR"/>
        </w:rPr>
        <w:t>information.</w:t>
      </w:r>
    </w:p>
    <w:p w:rsidR="00876C01" w:rsidRPr="009718ED" w:rsidRDefault="00D16FC3" w:rsidP="00092A94">
      <w:pPr>
        <w:pStyle w:val="ONUMFS"/>
        <w:keepLines/>
        <w:rPr>
          <w:bCs/>
          <w:iCs/>
          <w:caps/>
          <w:lang w:val="fr-FR"/>
        </w:rPr>
      </w:pPr>
      <w:r w:rsidRPr="009718ED">
        <w:rPr>
          <w:lang w:val="fr-FR"/>
        </w:rPr>
        <w:lastRenderedPageBreak/>
        <w:t>Un rapport initial sur les systèmes de gestion de la qualité a été établi conformément au chapitre 21 des Directives concernant la recherche internationale et l</w:t>
      </w:r>
      <w:r w:rsidR="009D7E38" w:rsidRPr="009718ED">
        <w:rPr>
          <w:lang w:val="fr-FR"/>
        </w:rPr>
        <w:t>’</w:t>
      </w:r>
      <w:r w:rsidRPr="009718ED">
        <w:rPr>
          <w:lang w:val="fr-FR"/>
        </w:rPr>
        <w:t>examen préliminaire international selon le PCT et peut être consulté sur le site</w:t>
      </w:r>
      <w:r w:rsidR="0057074A" w:rsidRPr="009718ED">
        <w:rPr>
          <w:lang w:val="fr-FR"/>
        </w:rPr>
        <w:t> Web</w:t>
      </w:r>
      <w:r w:rsidRPr="009718ED">
        <w:rPr>
          <w:lang w:val="fr-FR"/>
        </w:rPr>
        <w:t xml:space="preserve"> de l</w:t>
      </w:r>
      <w:r w:rsidR="009D7E38" w:rsidRPr="009718ED">
        <w:rPr>
          <w:lang w:val="fr-FR"/>
        </w:rPr>
        <w:t>’</w:t>
      </w:r>
      <w:r w:rsidRPr="009718ED">
        <w:rPr>
          <w:lang w:val="fr-FR"/>
        </w:rPr>
        <w:t>OMPI à l</w:t>
      </w:r>
      <w:r w:rsidR="009D7E38" w:rsidRPr="009718ED">
        <w:rPr>
          <w:lang w:val="fr-FR"/>
        </w:rPr>
        <w:t>’</w:t>
      </w:r>
      <w:r w:rsidRPr="009718ED">
        <w:rPr>
          <w:lang w:val="fr-FR"/>
        </w:rPr>
        <w:t>adresse suivante</w:t>
      </w:r>
      <w:r w:rsidR="009D7E38" w:rsidRPr="009718ED">
        <w:rPr>
          <w:lang w:val="fr-FR"/>
        </w:rPr>
        <w:t> :</w:t>
      </w:r>
      <w:r w:rsidRPr="009718ED">
        <w:rPr>
          <w:lang w:val="fr-FR"/>
        </w:rPr>
        <w:t xml:space="preserve"> </w:t>
      </w:r>
      <w:hyperlink r:id="rId12" w:history="1">
        <w:r w:rsidR="001E5781" w:rsidRPr="009718ED">
          <w:rPr>
            <w:rStyle w:val="Hyperlink"/>
            <w:color w:val="auto"/>
            <w:u w:val="none"/>
            <w:lang w:val="fr-FR"/>
          </w:rPr>
          <w:t>http://www.wipo.int/pct/en/quality/authorities.html</w:t>
        </w:r>
      </w:hyperlink>
      <w:r w:rsidR="0057074A" w:rsidRPr="009718ED">
        <w:rPr>
          <w:lang w:val="fr-FR"/>
        </w:rPr>
        <w:t xml:space="preserve"> </w:t>
      </w:r>
      <w:r w:rsidRPr="009718ED">
        <w:rPr>
          <w:lang w:val="fr-FR"/>
        </w:rPr>
        <w:t>(voir l</w:t>
      </w:r>
      <w:r w:rsidR="009D7E38" w:rsidRPr="009718ED">
        <w:rPr>
          <w:lang w:val="fr-FR"/>
        </w:rPr>
        <w:t>’</w:t>
      </w:r>
      <w:r w:rsidRPr="009718ED">
        <w:rPr>
          <w:lang w:val="fr-FR"/>
        </w:rPr>
        <w:t>annexe IV)</w:t>
      </w:r>
      <w:r w:rsidR="00876C01" w:rsidRPr="009718ED">
        <w:rPr>
          <w:bCs/>
          <w:iCs/>
          <w:caps/>
          <w:lang w:val="fr-FR"/>
        </w:rPr>
        <w:t>.</w:t>
      </w:r>
    </w:p>
    <w:p w:rsidR="00B25842" w:rsidRPr="009718ED" w:rsidRDefault="001C6587" w:rsidP="00FE2FF8">
      <w:pPr>
        <w:pStyle w:val="Heading2"/>
        <w:rPr>
          <w:lang w:val="fr-FR"/>
        </w:rPr>
      </w:pPr>
      <w:r w:rsidRPr="009718ED">
        <w:rPr>
          <w:lang w:val="fr-FR"/>
        </w:rPr>
        <w:t>D</w:t>
      </w:r>
      <w:r w:rsidR="009146FE" w:rsidRPr="009718ED">
        <w:rPr>
          <w:lang w:val="fr-FR"/>
        </w:rPr>
        <w:t>ivers</w:t>
      </w:r>
    </w:p>
    <w:p w:rsidR="00B25842" w:rsidRPr="009718ED" w:rsidRDefault="001C6587" w:rsidP="00FE2FF8">
      <w:pPr>
        <w:pStyle w:val="Heading3"/>
        <w:rPr>
          <w:lang w:val="fr-FR"/>
        </w:rPr>
      </w:pPr>
      <w:r w:rsidRPr="009718ED">
        <w:rPr>
          <w:lang w:val="fr-FR"/>
        </w:rPr>
        <w:t>Activités de coopération internationale</w:t>
      </w:r>
    </w:p>
    <w:p w:rsidR="00866160" w:rsidRPr="009718ED" w:rsidRDefault="001C6587" w:rsidP="00E95EEF">
      <w:pPr>
        <w:pStyle w:val="ONUMFS"/>
        <w:rPr>
          <w:lang w:val="fr-FR"/>
        </w:rPr>
      </w:pPr>
      <w:r w:rsidRPr="009718ED">
        <w:rPr>
          <w:lang w:val="fr-FR"/>
        </w:rPr>
        <w:t xml:space="preserve">Le premier projet international de TURKPATENT a été mené </w:t>
      </w:r>
      <w:r w:rsidR="00866160" w:rsidRPr="009718ED">
        <w:rPr>
          <w:lang w:val="fr-FR"/>
        </w:rPr>
        <w:t>de 1995</w:t>
      </w:r>
      <w:r w:rsidRPr="009718ED">
        <w:rPr>
          <w:lang w:val="fr-FR"/>
        </w:rPr>
        <w:t xml:space="preserve"> à 1999 avec l</w:t>
      </w:r>
      <w:r w:rsidR="009D7E38" w:rsidRPr="009718ED">
        <w:rPr>
          <w:lang w:val="fr-FR"/>
        </w:rPr>
        <w:t>’</w:t>
      </w:r>
      <w:r w:rsidRPr="009718ED">
        <w:rPr>
          <w:lang w:val="fr-FR"/>
        </w:rPr>
        <w:t>Agence allemande de coopération technique, et visait l</w:t>
      </w:r>
      <w:r w:rsidR="009D7E38" w:rsidRPr="009718ED">
        <w:rPr>
          <w:lang w:val="fr-FR"/>
        </w:rPr>
        <w:t>’</w:t>
      </w:r>
      <w:r w:rsidRPr="009718ED">
        <w:rPr>
          <w:lang w:val="fr-FR"/>
        </w:rPr>
        <w:t>établissement d</w:t>
      </w:r>
      <w:r w:rsidR="009D7E38" w:rsidRPr="009718ED">
        <w:rPr>
          <w:lang w:val="fr-FR"/>
        </w:rPr>
        <w:t>’</w:t>
      </w:r>
      <w:r w:rsidRPr="009718ED">
        <w:rPr>
          <w:lang w:val="fr-FR"/>
        </w:rPr>
        <w:t>une indispensable infrastructure physique et le développement de capacités institutionnell</w:t>
      </w:r>
      <w:r w:rsidR="009718ED" w:rsidRPr="009718ED">
        <w:rPr>
          <w:lang w:val="fr-FR"/>
        </w:rPr>
        <w:t>es.  Le</w:t>
      </w:r>
      <w:r w:rsidRPr="009718ED">
        <w:rPr>
          <w:lang w:val="fr-FR"/>
        </w:rPr>
        <w:t xml:space="preserve"> second de ses projets, mis en œuvre entre 1999 et 2006 en collaboration avec la Banque mondiale, concernait la modernisation de l</w:t>
      </w:r>
      <w:r w:rsidR="009D7E38" w:rsidRPr="009718ED">
        <w:rPr>
          <w:lang w:val="fr-FR"/>
        </w:rPr>
        <w:t>’</w:t>
      </w:r>
      <w:r w:rsidRPr="009718ED">
        <w:rPr>
          <w:lang w:val="fr-FR"/>
        </w:rPr>
        <w:t>infrastructure physique de TURKPATENT, l</w:t>
      </w:r>
      <w:r w:rsidR="009D7E38" w:rsidRPr="009718ED">
        <w:rPr>
          <w:lang w:val="fr-FR"/>
        </w:rPr>
        <w:t>’</w:t>
      </w:r>
      <w:r w:rsidRPr="009718ED">
        <w:rPr>
          <w:lang w:val="fr-FR"/>
        </w:rPr>
        <w:t>établissement de systèmes informatiques modernes, l</w:t>
      </w:r>
      <w:r w:rsidR="009D7E38" w:rsidRPr="009718ED">
        <w:rPr>
          <w:lang w:val="fr-FR"/>
        </w:rPr>
        <w:t>’</w:t>
      </w:r>
      <w:r w:rsidRPr="009718ED">
        <w:rPr>
          <w:lang w:val="fr-FR"/>
        </w:rPr>
        <w:t>élaboration de logiciels spéciaux, la refonte des services de propriété intellectuelle et la formation des examinateu</w:t>
      </w:r>
      <w:r w:rsidR="009718ED" w:rsidRPr="009718ED">
        <w:rPr>
          <w:lang w:val="fr-FR"/>
        </w:rPr>
        <w:t>rs.  Le</w:t>
      </w:r>
      <w:r w:rsidRPr="009718ED">
        <w:rPr>
          <w:lang w:val="fr-FR"/>
        </w:rPr>
        <w:t xml:space="preserve"> troisième projet avait pour but le renforcement des capacités techniques en matière de propriété intellectuelle dans les États membres de l</w:t>
      </w:r>
      <w:r w:rsidR="009D7E38" w:rsidRPr="009718ED">
        <w:rPr>
          <w:lang w:val="fr-FR"/>
        </w:rPr>
        <w:t>’</w:t>
      </w:r>
      <w:r w:rsidRPr="009718ED">
        <w:rPr>
          <w:lang w:val="fr-FR"/>
        </w:rPr>
        <w:t>Organisation de la coopération islamique (OCI), et a été réalisé sous la conduite de cette dernière, en collaboration avec le Centre islamique pour le développement du commerce (CIDC).</w:t>
      </w:r>
      <w:r w:rsidR="001E5781" w:rsidRPr="009718ED">
        <w:rPr>
          <w:lang w:val="fr-FR"/>
        </w:rPr>
        <w:t xml:space="preserve">  </w:t>
      </w:r>
      <w:r w:rsidRPr="009718ED">
        <w:rPr>
          <w:lang w:val="fr-FR"/>
        </w:rPr>
        <w:t>Le plus récent projet de coopération internationale de l</w:t>
      </w:r>
      <w:r w:rsidR="009D7E38" w:rsidRPr="009718ED">
        <w:rPr>
          <w:lang w:val="fr-FR"/>
        </w:rPr>
        <w:t>’</w:t>
      </w:r>
      <w:r w:rsidRPr="009718ED">
        <w:rPr>
          <w:lang w:val="fr-FR"/>
        </w:rPr>
        <w:t xml:space="preserve">Institut a été mis en œuvre </w:t>
      </w:r>
      <w:r w:rsidR="00866160" w:rsidRPr="009718ED">
        <w:rPr>
          <w:lang w:val="fr-FR"/>
        </w:rPr>
        <w:t>en 2010</w:t>
      </w:r>
      <w:r w:rsidR="009718ED">
        <w:rPr>
          <w:lang w:val="fr-FR"/>
        </w:rPr>
        <w:noBreakHyphen/>
      </w:r>
      <w:r w:rsidRPr="009718ED">
        <w:rPr>
          <w:lang w:val="fr-FR"/>
        </w:rPr>
        <w:t>2011 en collaboration avec le Tribunal fédéral des brevets d</w:t>
      </w:r>
      <w:r w:rsidR="009D7E38" w:rsidRPr="009718ED">
        <w:rPr>
          <w:lang w:val="fr-FR"/>
        </w:rPr>
        <w:t>’</w:t>
      </w:r>
      <w:r w:rsidRPr="009718ED">
        <w:rPr>
          <w:lang w:val="fr-FR"/>
        </w:rPr>
        <w:t>Allemagne et la Fondation allemande de coopération juridique internationale, dans le cadre d</w:t>
      </w:r>
      <w:r w:rsidR="009D7E38" w:rsidRPr="009718ED">
        <w:rPr>
          <w:lang w:val="fr-FR"/>
        </w:rPr>
        <w:t>’</w:t>
      </w:r>
      <w:r w:rsidRPr="009718ED">
        <w:rPr>
          <w:lang w:val="fr-FR"/>
        </w:rPr>
        <w:t>un projet de jumelage financé par l</w:t>
      </w:r>
      <w:r w:rsidR="009D7E38" w:rsidRPr="009718ED">
        <w:rPr>
          <w:lang w:val="fr-FR"/>
        </w:rPr>
        <w:t>’</w:t>
      </w:r>
      <w:r w:rsidRPr="009718ED">
        <w:rPr>
          <w:lang w:val="fr-FR"/>
        </w:rPr>
        <w:t>Union européenne visant à établir des directives en matière d</w:t>
      </w:r>
      <w:r w:rsidR="009D7E38" w:rsidRPr="009718ED">
        <w:rPr>
          <w:lang w:val="fr-FR"/>
        </w:rPr>
        <w:t>’</w:t>
      </w:r>
      <w:r w:rsidRPr="009718ED">
        <w:rPr>
          <w:lang w:val="fr-FR"/>
        </w:rPr>
        <w:t>examen, renforcer les capacités techniques des juges spécialisés en propriété intellectuelle et des examinateurs de TURKPATENT, et veiller à l</w:t>
      </w:r>
      <w:r w:rsidR="009D7E38" w:rsidRPr="009718ED">
        <w:rPr>
          <w:lang w:val="fr-FR"/>
        </w:rPr>
        <w:t>’</w:t>
      </w:r>
      <w:r w:rsidRPr="009718ED">
        <w:rPr>
          <w:lang w:val="fr-FR"/>
        </w:rPr>
        <w:t>alignement sur l</w:t>
      </w:r>
      <w:r w:rsidR="009D7E38" w:rsidRPr="009718ED">
        <w:rPr>
          <w:lang w:val="fr-FR"/>
        </w:rPr>
        <w:t>’</w:t>
      </w:r>
      <w:r w:rsidRPr="009718ED">
        <w:rPr>
          <w:lang w:val="fr-FR"/>
        </w:rPr>
        <w:t>acquis de l</w:t>
      </w:r>
      <w:r w:rsidR="009D7E38" w:rsidRPr="009718ED">
        <w:rPr>
          <w:lang w:val="fr-FR"/>
        </w:rPr>
        <w:t>’</w:t>
      </w:r>
      <w:r w:rsidRPr="009718ED">
        <w:rPr>
          <w:lang w:val="fr-FR"/>
        </w:rPr>
        <w:t>Union européenne de la législation turque en matière de propriété intellectuelle.</w:t>
      </w:r>
    </w:p>
    <w:p w:rsidR="00B25842" w:rsidRPr="009718ED" w:rsidRDefault="001C6587" w:rsidP="00E95EEF">
      <w:pPr>
        <w:pStyle w:val="ONUMFS"/>
        <w:rPr>
          <w:lang w:val="fr-FR"/>
        </w:rPr>
      </w:pPr>
      <w:r w:rsidRPr="009718ED">
        <w:rPr>
          <w:lang w:val="fr-FR"/>
        </w:rPr>
        <w:t>TURKPATENT mène des activités de coopération bilatérales avec les offices nationaux de 27</w:t>
      </w:r>
      <w:r w:rsidR="00876C01" w:rsidRPr="009718ED">
        <w:rPr>
          <w:lang w:val="fr-FR"/>
        </w:rPr>
        <w:t> </w:t>
      </w:r>
      <w:r w:rsidRPr="009718ED">
        <w:rPr>
          <w:lang w:val="fr-FR"/>
        </w:rPr>
        <w:t>pa</w:t>
      </w:r>
      <w:r w:rsidR="009718ED" w:rsidRPr="009718ED">
        <w:rPr>
          <w:lang w:val="fr-FR"/>
        </w:rPr>
        <w:t>ys.  Il</w:t>
      </w:r>
      <w:r w:rsidRPr="009718ED">
        <w:rPr>
          <w:lang w:val="fr-FR"/>
        </w:rPr>
        <w:t xml:space="preserve"> a en outre entrepris avec</w:t>
      </w:r>
      <w:r w:rsidR="00866160" w:rsidRPr="009718ED">
        <w:rPr>
          <w:lang w:val="fr-FR"/>
        </w:rPr>
        <w:t xml:space="preserve"> le SIP</w:t>
      </w:r>
      <w:r w:rsidRPr="009718ED">
        <w:rPr>
          <w:lang w:val="fr-FR"/>
        </w:rPr>
        <w:t>O et</w:t>
      </w:r>
      <w:r w:rsidR="00866160" w:rsidRPr="009718ED">
        <w:rPr>
          <w:lang w:val="fr-FR"/>
        </w:rPr>
        <w:t xml:space="preserve"> le KIP</w:t>
      </w:r>
      <w:r w:rsidRPr="009718ED">
        <w:rPr>
          <w:lang w:val="fr-FR"/>
        </w:rPr>
        <w:t>O des activités de coopération destinées à permettre un accès bilatéral aux bases de données de brevets nationales.</w:t>
      </w:r>
    </w:p>
    <w:p w:rsidR="00B25842" w:rsidRPr="009718ED" w:rsidRDefault="004D6223" w:rsidP="00E95EEF">
      <w:pPr>
        <w:pStyle w:val="ONUMFS"/>
        <w:rPr>
          <w:lang w:val="fr-FR"/>
        </w:rPr>
      </w:pPr>
      <w:r w:rsidRPr="009718ED">
        <w:rPr>
          <w:lang w:val="fr-FR"/>
        </w:rPr>
        <w:t>TURKPATENT a établi de longue date une excellente coopération avec de nombreuses organisations internationales du domaine de la propriété intellectuelle telles que l</w:t>
      </w:r>
      <w:r w:rsidR="009D7E38" w:rsidRPr="009718ED">
        <w:rPr>
          <w:lang w:val="fr-FR"/>
        </w:rPr>
        <w:t>’</w:t>
      </w:r>
      <w:r w:rsidRPr="009718ED">
        <w:rPr>
          <w:lang w:val="fr-FR"/>
        </w:rPr>
        <w:t>OMPI, l</w:t>
      </w:r>
      <w:r w:rsidR="009D7E38" w:rsidRPr="009718ED">
        <w:rPr>
          <w:lang w:val="fr-FR"/>
        </w:rPr>
        <w:t>’</w:t>
      </w:r>
      <w:r w:rsidRPr="009718ED">
        <w:rPr>
          <w:lang w:val="fr-FR"/>
        </w:rPr>
        <w:t>OEB et l</w:t>
      </w:r>
      <w:r w:rsidR="009D7E38" w:rsidRPr="009718ED">
        <w:rPr>
          <w:lang w:val="fr-FR"/>
        </w:rPr>
        <w:t>’</w:t>
      </w:r>
      <w:r w:rsidRPr="009718ED">
        <w:rPr>
          <w:lang w:val="fr-FR"/>
        </w:rPr>
        <w:t>O</w:t>
      </w:r>
      <w:r w:rsidR="009718ED" w:rsidRPr="009718ED">
        <w:rPr>
          <w:lang w:val="fr-FR"/>
        </w:rPr>
        <w:t>HMI.  Il</w:t>
      </w:r>
      <w:r w:rsidRPr="009718ED">
        <w:rPr>
          <w:lang w:val="fr-FR"/>
        </w:rPr>
        <w:t xml:space="preserve"> entretient en outre d</w:t>
      </w:r>
      <w:r w:rsidR="009D7E38" w:rsidRPr="009718ED">
        <w:rPr>
          <w:lang w:val="fr-FR"/>
        </w:rPr>
        <w:t>’</w:t>
      </w:r>
      <w:r w:rsidRPr="009718ED">
        <w:rPr>
          <w:lang w:val="fr-FR"/>
        </w:rPr>
        <w:t>étroites relations avec l</w:t>
      </w:r>
      <w:r w:rsidR="009D7E38" w:rsidRPr="009718ED">
        <w:rPr>
          <w:lang w:val="fr-FR"/>
        </w:rPr>
        <w:t>’</w:t>
      </w:r>
      <w:r w:rsidRPr="009718ED">
        <w:rPr>
          <w:lang w:val="fr-FR"/>
        </w:rPr>
        <w:t>OMC, l</w:t>
      </w:r>
      <w:r w:rsidR="009D7E38" w:rsidRPr="009718ED">
        <w:rPr>
          <w:lang w:val="fr-FR"/>
        </w:rPr>
        <w:t>’</w:t>
      </w:r>
      <w:r w:rsidRPr="009718ED">
        <w:rPr>
          <w:lang w:val="fr-FR"/>
        </w:rPr>
        <w:t xml:space="preserve">OCDE et la Commission économique des </w:t>
      </w:r>
      <w:r w:rsidR="009D7E38" w:rsidRPr="009718ED">
        <w:rPr>
          <w:lang w:val="fr-FR"/>
        </w:rPr>
        <w:t>Nations Unies</w:t>
      </w:r>
      <w:r w:rsidRPr="009718ED">
        <w:rPr>
          <w:lang w:val="fr-FR"/>
        </w:rPr>
        <w:t xml:space="preserve"> pour l</w:t>
      </w:r>
      <w:r w:rsidR="009D7E38" w:rsidRPr="009718ED">
        <w:rPr>
          <w:lang w:val="fr-FR"/>
        </w:rPr>
        <w:t>’</w:t>
      </w:r>
      <w:r w:rsidRPr="009718ED">
        <w:rPr>
          <w:lang w:val="fr-FR"/>
        </w:rPr>
        <w:t>Europe (CEE</w:t>
      </w:r>
      <w:r w:rsidR="009718ED">
        <w:rPr>
          <w:lang w:val="fr-FR"/>
        </w:rPr>
        <w:noBreakHyphen/>
      </w:r>
      <w:r w:rsidRPr="009718ED">
        <w:rPr>
          <w:lang w:val="fr-FR"/>
        </w:rPr>
        <w:t>ONU).</w:t>
      </w:r>
    </w:p>
    <w:p w:rsidR="00B25842" w:rsidRPr="009718ED" w:rsidRDefault="001C6587" w:rsidP="00E95EEF">
      <w:pPr>
        <w:pStyle w:val="ONUMFS"/>
        <w:rPr>
          <w:lang w:val="fr-FR"/>
        </w:rPr>
      </w:pPr>
      <w:r w:rsidRPr="009718ED">
        <w:rPr>
          <w:lang w:val="fr-FR"/>
        </w:rPr>
        <w:t>TURKPATENT et l</w:t>
      </w:r>
      <w:r w:rsidR="009D7E38" w:rsidRPr="009718ED">
        <w:rPr>
          <w:lang w:val="fr-FR"/>
        </w:rPr>
        <w:t>’</w:t>
      </w:r>
      <w:r w:rsidRPr="009718ED">
        <w:rPr>
          <w:lang w:val="fr-FR"/>
        </w:rPr>
        <w:t xml:space="preserve">OMPI ont mis sur pied </w:t>
      </w:r>
      <w:r w:rsidR="00866160" w:rsidRPr="009718ED">
        <w:rPr>
          <w:lang w:val="fr-FR"/>
        </w:rPr>
        <w:t>en 2012</w:t>
      </w:r>
      <w:r w:rsidRPr="009718ED">
        <w:rPr>
          <w:lang w:val="fr-FR"/>
        </w:rPr>
        <w:t xml:space="preserve"> un programme de bourses qui permet à des examinateurs de TURKPATENT de travailler à l</w:t>
      </w:r>
      <w:r w:rsidR="009D7E38" w:rsidRPr="009718ED">
        <w:rPr>
          <w:lang w:val="fr-FR"/>
        </w:rPr>
        <w:t>’</w:t>
      </w:r>
      <w:r w:rsidRPr="009718ED">
        <w:rPr>
          <w:lang w:val="fr-FR"/>
        </w:rPr>
        <w:t>OMPI afin d</w:t>
      </w:r>
      <w:r w:rsidR="009D7E38" w:rsidRPr="009718ED">
        <w:rPr>
          <w:lang w:val="fr-FR"/>
        </w:rPr>
        <w:t>’</w:t>
      </w:r>
      <w:r w:rsidRPr="009718ED">
        <w:rPr>
          <w:lang w:val="fr-FR"/>
        </w:rPr>
        <w:t>y acquérir de l</w:t>
      </w:r>
      <w:r w:rsidR="009D7E38" w:rsidRPr="009718ED">
        <w:rPr>
          <w:lang w:val="fr-FR"/>
        </w:rPr>
        <w:t>’</w:t>
      </w:r>
      <w:r w:rsidRPr="009718ED">
        <w:rPr>
          <w:lang w:val="fr-FR"/>
        </w:rPr>
        <w:t>expérience en ce qui concerne le traitement des demandes d</w:t>
      </w:r>
      <w:r w:rsidR="009D7E38" w:rsidRPr="009718ED">
        <w:rPr>
          <w:lang w:val="fr-FR"/>
        </w:rPr>
        <w:t>’</w:t>
      </w:r>
      <w:r w:rsidRPr="009718ED">
        <w:rPr>
          <w:lang w:val="fr-FR"/>
        </w:rPr>
        <w:t>enregistrement international de marques déposées selon le système de Madr</w:t>
      </w:r>
      <w:r w:rsidR="009718ED" w:rsidRPr="009718ED">
        <w:rPr>
          <w:lang w:val="fr-FR"/>
        </w:rPr>
        <w:t>id.  Le</w:t>
      </w:r>
      <w:r w:rsidRPr="009718ED">
        <w:rPr>
          <w:lang w:val="fr-FR"/>
        </w:rPr>
        <w:t>s connaissances ainsi acquises par les examinateurs de TURKPATENT qui suivent ce programme leur permettent ensuite d</w:t>
      </w:r>
      <w:r w:rsidR="009D7E38" w:rsidRPr="009718ED">
        <w:rPr>
          <w:lang w:val="fr-FR"/>
        </w:rPr>
        <w:t>’</w:t>
      </w:r>
      <w:r w:rsidRPr="009718ED">
        <w:rPr>
          <w:lang w:val="fr-FR"/>
        </w:rPr>
        <w:t>agir en tant que coordonnateurs entre différents offices et de faire face à tout problème susceptible de survenir dans le cadre du traitement d</w:t>
      </w:r>
      <w:r w:rsidR="009D7E38" w:rsidRPr="009718ED">
        <w:rPr>
          <w:lang w:val="fr-FR"/>
        </w:rPr>
        <w:t>’</w:t>
      </w:r>
      <w:r w:rsidRPr="009718ED">
        <w:rPr>
          <w:lang w:val="fr-FR"/>
        </w:rPr>
        <w:t>une demande d</w:t>
      </w:r>
      <w:r w:rsidR="009D7E38" w:rsidRPr="009718ED">
        <w:rPr>
          <w:lang w:val="fr-FR"/>
        </w:rPr>
        <w:t>’</w:t>
      </w:r>
      <w:r w:rsidRPr="009718ED">
        <w:rPr>
          <w:lang w:val="fr-FR"/>
        </w:rPr>
        <w:t>enregistrement.</w:t>
      </w:r>
      <w:r w:rsidR="001E5781" w:rsidRPr="009718ED">
        <w:rPr>
          <w:lang w:val="fr-FR"/>
        </w:rPr>
        <w:t xml:space="preserve"> </w:t>
      </w:r>
      <w:r w:rsidR="0057074A" w:rsidRPr="009718ED">
        <w:rPr>
          <w:lang w:val="fr-FR"/>
        </w:rPr>
        <w:t xml:space="preserve"> </w:t>
      </w:r>
      <w:r w:rsidRPr="009718ED">
        <w:rPr>
          <w:lang w:val="fr-FR"/>
        </w:rPr>
        <w:t>TURKPATENT a l</w:t>
      </w:r>
      <w:r w:rsidR="009D7E38" w:rsidRPr="009718ED">
        <w:rPr>
          <w:lang w:val="fr-FR"/>
        </w:rPr>
        <w:t>’</w:t>
      </w:r>
      <w:r w:rsidRPr="009718ED">
        <w:rPr>
          <w:lang w:val="fr-FR"/>
        </w:rPr>
        <w:t>intention d</w:t>
      </w:r>
      <w:r w:rsidR="009D7E38" w:rsidRPr="009718ED">
        <w:rPr>
          <w:lang w:val="fr-FR"/>
        </w:rPr>
        <w:t>’</w:t>
      </w:r>
      <w:r w:rsidRPr="009718ED">
        <w:rPr>
          <w:lang w:val="fr-FR"/>
        </w:rPr>
        <w:t>étendre ce programme de bourses au système</w:t>
      </w:r>
      <w:r w:rsidR="00866160" w:rsidRPr="009718ED">
        <w:rPr>
          <w:lang w:val="fr-FR"/>
        </w:rPr>
        <w:t xml:space="preserve"> du PCT</w:t>
      </w:r>
      <w:r w:rsidRPr="009718ED">
        <w:rPr>
          <w:lang w:val="fr-FR"/>
        </w:rPr>
        <w:t>.</w:t>
      </w:r>
    </w:p>
    <w:p w:rsidR="00866160" w:rsidRPr="009718ED" w:rsidRDefault="001C6587" w:rsidP="00E95EEF">
      <w:pPr>
        <w:pStyle w:val="ONUMFS"/>
        <w:rPr>
          <w:lang w:val="fr-FR"/>
        </w:rPr>
      </w:pPr>
      <w:r w:rsidRPr="009718ED">
        <w:rPr>
          <w:lang w:val="fr-FR"/>
        </w:rPr>
        <w:t>TURKPATENT et l</w:t>
      </w:r>
      <w:r w:rsidR="009D7E38" w:rsidRPr="009718ED">
        <w:rPr>
          <w:lang w:val="fr-FR"/>
        </w:rPr>
        <w:t>’</w:t>
      </w:r>
      <w:r w:rsidRPr="009718ED">
        <w:rPr>
          <w:lang w:val="fr-FR"/>
        </w:rPr>
        <w:t xml:space="preserve">OMPI collaborent étroitement, </w:t>
      </w:r>
      <w:r w:rsidR="00866160" w:rsidRPr="009718ED">
        <w:rPr>
          <w:lang w:val="fr-FR"/>
        </w:rPr>
        <w:t>depuis 2014</w:t>
      </w:r>
      <w:r w:rsidRPr="009718ED">
        <w:rPr>
          <w:lang w:val="fr-FR"/>
        </w:rPr>
        <w:t>, à l</w:t>
      </w:r>
      <w:r w:rsidR="009D7E38" w:rsidRPr="009718ED">
        <w:rPr>
          <w:lang w:val="fr-FR"/>
        </w:rPr>
        <w:t>’</w:t>
      </w:r>
      <w:r w:rsidRPr="009718ED">
        <w:rPr>
          <w:lang w:val="fr-FR"/>
        </w:rPr>
        <w:t>élaboration d</w:t>
      </w:r>
      <w:r w:rsidR="009D7E38" w:rsidRPr="009718ED">
        <w:rPr>
          <w:lang w:val="fr-FR"/>
        </w:rPr>
        <w:t>’</w:t>
      </w:r>
      <w:r w:rsidRPr="009718ED">
        <w:rPr>
          <w:lang w:val="fr-FR"/>
        </w:rPr>
        <w:t>un programme international de maîtrise en propriété intellectuel</w:t>
      </w:r>
      <w:r w:rsidR="009718ED" w:rsidRPr="009718ED">
        <w:rPr>
          <w:lang w:val="fr-FR"/>
        </w:rPr>
        <w:t>le.  Le</w:t>
      </w:r>
      <w:r w:rsidRPr="009718ED">
        <w:rPr>
          <w:lang w:val="fr-FR"/>
        </w:rPr>
        <w:t xml:space="preserve"> contenu de ce programme a été arrêté définitivement </w:t>
      </w:r>
      <w:r w:rsidR="00866160" w:rsidRPr="009718ED">
        <w:rPr>
          <w:lang w:val="fr-FR"/>
        </w:rPr>
        <w:t>en 2015</w:t>
      </w:r>
      <w:r w:rsidRPr="009718ED">
        <w:rPr>
          <w:lang w:val="fr-FR"/>
        </w:rPr>
        <w:t>, et les cours ont débuté pour l</w:t>
      </w:r>
      <w:r w:rsidR="009D7E38" w:rsidRPr="009718ED">
        <w:rPr>
          <w:lang w:val="fr-FR"/>
        </w:rPr>
        <w:t>’</w:t>
      </w:r>
      <w:r w:rsidRPr="009718ED">
        <w:rPr>
          <w:lang w:val="fr-FR"/>
        </w:rPr>
        <w:t>année universitaire 2016</w:t>
      </w:r>
      <w:r w:rsidR="009718ED">
        <w:rPr>
          <w:lang w:val="fr-FR"/>
        </w:rPr>
        <w:noBreakHyphen/>
      </w:r>
      <w:r w:rsidRPr="009718ED">
        <w:rPr>
          <w:lang w:val="fr-FR"/>
        </w:rPr>
        <w:t>2017 à l</w:t>
      </w:r>
      <w:r w:rsidR="009D7E38" w:rsidRPr="009718ED">
        <w:rPr>
          <w:lang w:val="fr-FR"/>
        </w:rPr>
        <w:t>’</w:t>
      </w:r>
      <w:r w:rsidRPr="009718ED">
        <w:rPr>
          <w:lang w:val="fr-FR"/>
        </w:rPr>
        <w:t>université d</w:t>
      </w:r>
      <w:r w:rsidR="009D7E38" w:rsidRPr="009718ED">
        <w:rPr>
          <w:lang w:val="fr-FR"/>
        </w:rPr>
        <w:t>’</w:t>
      </w:r>
      <w:r w:rsidRPr="009718ED">
        <w:rPr>
          <w:lang w:val="fr-FR"/>
        </w:rPr>
        <w:t>Ankara.</w:t>
      </w:r>
    </w:p>
    <w:p w:rsidR="00866160" w:rsidRPr="009718ED" w:rsidRDefault="001C6587" w:rsidP="00E95EEF">
      <w:pPr>
        <w:pStyle w:val="ONUMFS"/>
        <w:rPr>
          <w:lang w:val="fr-FR"/>
        </w:rPr>
      </w:pPr>
      <w:r w:rsidRPr="009718ED">
        <w:rPr>
          <w:lang w:val="fr-FR"/>
        </w:rPr>
        <w:t>TURKPATENT et l</w:t>
      </w:r>
      <w:r w:rsidR="009D7E38" w:rsidRPr="009718ED">
        <w:rPr>
          <w:lang w:val="fr-FR"/>
        </w:rPr>
        <w:t>’</w:t>
      </w:r>
      <w:r w:rsidRPr="009718ED">
        <w:rPr>
          <w:lang w:val="fr-FR"/>
        </w:rPr>
        <w:t xml:space="preserve">OMPI étudient </w:t>
      </w:r>
      <w:r w:rsidR="00866160" w:rsidRPr="009718ED">
        <w:rPr>
          <w:lang w:val="fr-FR"/>
        </w:rPr>
        <w:t>depuis 2010</w:t>
      </w:r>
      <w:r w:rsidRPr="009718ED">
        <w:rPr>
          <w:lang w:val="fr-FR"/>
        </w:rPr>
        <w:t xml:space="preserve"> la possibilité d</w:t>
      </w:r>
      <w:r w:rsidR="009D7E38" w:rsidRPr="009718ED">
        <w:rPr>
          <w:lang w:val="fr-FR"/>
        </w:rPr>
        <w:t>’</w:t>
      </w:r>
      <w:r w:rsidRPr="009718ED">
        <w:rPr>
          <w:lang w:val="fr-FR"/>
        </w:rPr>
        <w:t>établir en Turquie une académie de propriété intellectuel</w:t>
      </w:r>
      <w:r w:rsidR="009718ED" w:rsidRPr="009718ED">
        <w:rPr>
          <w:lang w:val="fr-FR"/>
        </w:rPr>
        <w:t>le.  Le</w:t>
      </w:r>
      <w:r w:rsidRPr="009718ED">
        <w:rPr>
          <w:lang w:val="fr-FR"/>
        </w:rPr>
        <w:t xml:space="preserve">s travaux se sont intensifiés </w:t>
      </w:r>
      <w:r w:rsidR="00866160" w:rsidRPr="009718ED">
        <w:rPr>
          <w:lang w:val="fr-FR"/>
        </w:rPr>
        <w:t>en 2014</w:t>
      </w:r>
      <w:r w:rsidR="00E4775B" w:rsidRPr="009718ED">
        <w:rPr>
          <w:lang w:val="fr-FR"/>
        </w:rPr>
        <w:t xml:space="preserve"> avec le lancement, dans le cadre du mémorandum d</w:t>
      </w:r>
      <w:r w:rsidR="009D7E38" w:rsidRPr="009718ED">
        <w:rPr>
          <w:lang w:val="fr-FR"/>
        </w:rPr>
        <w:t>’</w:t>
      </w:r>
      <w:r w:rsidR="00E4775B" w:rsidRPr="009718ED">
        <w:rPr>
          <w:lang w:val="fr-FR"/>
        </w:rPr>
        <w:t>accord signé entre TURKPATENT et l</w:t>
      </w:r>
      <w:r w:rsidR="009D7E38" w:rsidRPr="009718ED">
        <w:rPr>
          <w:lang w:val="fr-FR"/>
        </w:rPr>
        <w:t>’</w:t>
      </w:r>
      <w:r w:rsidR="00E4775B" w:rsidRPr="009718ED">
        <w:rPr>
          <w:lang w:val="fr-FR"/>
        </w:rPr>
        <w:t>OMPI</w:t>
      </w:r>
      <w:r w:rsidRPr="009718ED">
        <w:rPr>
          <w:lang w:val="fr-FR"/>
        </w:rPr>
        <w:t>,</w:t>
      </w:r>
      <w:r w:rsidR="00E4775B" w:rsidRPr="009718ED">
        <w:rPr>
          <w:lang w:val="fr-FR"/>
        </w:rPr>
        <w:t xml:space="preserve"> du programme de formation de formateu</w:t>
      </w:r>
      <w:r w:rsidR="009718ED" w:rsidRPr="009718ED">
        <w:rPr>
          <w:lang w:val="fr-FR"/>
        </w:rPr>
        <w:t>rs.  L’a</w:t>
      </w:r>
      <w:r w:rsidR="004D6223" w:rsidRPr="009718ED">
        <w:rPr>
          <w:lang w:val="fr-FR"/>
        </w:rPr>
        <w:t xml:space="preserve">cadémie assure </w:t>
      </w:r>
      <w:r w:rsidR="0063677A" w:rsidRPr="009718ED">
        <w:rPr>
          <w:lang w:val="fr-FR"/>
        </w:rPr>
        <w:t>pleinement</w:t>
      </w:r>
      <w:r w:rsidR="004D6223" w:rsidRPr="009718ED">
        <w:rPr>
          <w:lang w:val="fr-FR"/>
        </w:rPr>
        <w:t xml:space="preserve"> ses fonctions depuis le début </w:t>
      </w:r>
      <w:r w:rsidR="00866160" w:rsidRPr="009718ED">
        <w:rPr>
          <w:lang w:val="fr-FR"/>
        </w:rPr>
        <w:t>de 2017</w:t>
      </w:r>
      <w:r w:rsidR="001E5781" w:rsidRPr="009718ED">
        <w:rPr>
          <w:lang w:val="fr-FR"/>
        </w:rPr>
        <w:t>.</w:t>
      </w:r>
    </w:p>
    <w:p w:rsidR="00866160" w:rsidRPr="009718ED" w:rsidRDefault="00B0344E" w:rsidP="00E95EEF">
      <w:pPr>
        <w:pStyle w:val="ONUMFS"/>
        <w:rPr>
          <w:lang w:val="fr-FR"/>
        </w:rPr>
      </w:pPr>
      <w:r w:rsidRPr="009718ED">
        <w:rPr>
          <w:lang w:val="fr-FR"/>
        </w:rPr>
        <w:lastRenderedPageBreak/>
        <w:t>Chaque année, TURKPATENT et l</w:t>
      </w:r>
      <w:r w:rsidR="009D7E38" w:rsidRPr="009718ED">
        <w:rPr>
          <w:lang w:val="fr-FR"/>
        </w:rPr>
        <w:t>’</w:t>
      </w:r>
      <w:r w:rsidRPr="009718ED">
        <w:rPr>
          <w:lang w:val="fr-FR"/>
        </w:rPr>
        <w:t>OMPI organisent une série d</w:t>
      </w:r>
      <w:r w:rsidR="009D7E38" w:rsidRPr="009718ED">
        <w:rPr>
          <w:lang w:val="fr-FR"/>
        </w:rPr>
        <w:t>’</w:t>
      </w:r>
      <w:r w:rsidRPr="009718ED">
        <w:rPr>
          <w:lang w:val="fr-FR"/>
        </w:rPr>
        <w:t>activités de sensibilisation et de diffusion d</w:t>
      </w:r>
      <w:r w:rsidR="009D7E38" w:rsidRPr="009718ED">
        <w:rPr>
          <w:lang w:val="fr-FR"/>
        </w:rPr>
        <w:t>’</w:t>
      </w:r>
      <w:r w:rsidRPr="009718ED">
        <w:rPr>
          <w:lang w:val="fr-FR"/>
        </w:rPr>
        <w:t xml:space="preserve">informations, selon un </w:t>
      </w:r>
      <w:r w:rsidR="003927A5" w:rsidRPr="009718ED">
        <w:rPr>
          <w:lang w:val="fr-FR"/>
        </w:rPr>
        <w:t>programme</w:t>
      </w:r>
      <w:r w:rsidRPr="009718ED">
        <w:rPr>
          <w:lang w:val="fr-FR"/>
        </w:rPr>
        <w:t xml:space="preserve"> de travail annuel approuvé d</w:t>
      </w:r>
      <w:r w:rsidR="009D7E38" w:rsidRPr="009718ED">
        <w:rPr>
          <w:lang w:val="fr-FR"/>
        </w:rPr>
        <w:t>’</w:t>
      </w:r>
      <w:r w:rsidRPr="009718ED">
        <w:rPr>
          <w:lang w:val="fr-FR"/>
        </w:rPr>
        <w:t>un commun acco</w:t>
      </w:r>
      <w:r w:rsidR="009718ED" w:rsidRPr="009718ED">
        <w:rPr>
          <w:lang w:val="fr-FR"/>
        </w:rPr>
        <w:t>rd.  Ce</w:t>
      </w:r>
      <w:r w:rsidRPr="009718ED">
        <w:rPr>
          <w:lang w:val="fr-FR"/>
        </w:rPr>
        <w:t>s activités s</w:t>
      </w:r>
      <w:r w:rsidR="009D7E38" w:rsidRPr="009718ED">
        <w:rPr>
          <w:lang w:val="fr-FR"/>
        </w:rPr>
        <w:t>’</w:t>
      </w:r>
      <w:r w:rsidRPr="009718ED">
        <w:rPr>
          <w:lang w:val="fr-FR"/>
        </w:rPr>
        <w:t>adressent plus particulièrement aux universités, aux centres de recherche</w:t>
      </w:r>
      <w:r w:rsidR="009718ED">
        <w:rPr>
          <w:lang w:val="fr-FR"/>
        </w:rPr>
        <w:noBreakHyphen/>
      </w:r>
      <w:r w:rsidRPr="009718ED">
        <w:rPr>
          <w:lang w:val="fr-FR"/>
        </w:rPr>
        <w:t>développement, aux bureaux de transfert de technologie, aux organes gouvernementaux, ainsi qu</w:t>
      </w:r>
      <w:r w:rsidR="009D7E38" w:rsidRPr="009718ED">
        <w:rPr>
          <w:lang w:val="fr-FR"/>
        </w:rPr>
        <w:t>’</w:t>
      </w:r>
      <w:r w:rsidRPr="009718ED">
        <w:rPr>
          <w:lang w:val="fr-FR"/>
        </w:rPr>
        <w:t>aux magistrats et avocats spécialisés en propriété intellectuelle.</w:t>
      </w:r>
    </w:p>
    <w:p w:rsidR="00B25842" w:rsidRPr="009718ED" w:rsidRDefault="00B0344E" w:rsidP="00E95EEF">
      <w:pPr>
        <w:pStyle w:val="ONUMFS"/>
        <w:rPr>
          <w:lang w:val="fr-FR"/>
        </w:rPr>
      </w:pPr>
      <w:r w:rsidRPr="009718ED">
        <w:rPr>
          <w:lang w:val="fr-FR"/>
        </w:rPr>
        <w:t>TURKPATENT collabore de la même manière avec l</w:t>
      </w:r>
      <w:r w:rsidR="009D7E38" w:rsidRPr="009718ED">
        <w:rPr>
          <w:lang w:val="fr-FR"/>
        </w:rPr>
        <w:t>’</w:t>
      </w:r>
      <w:r w:rsidRPr="009718ED">
        <w:rPr>
          <w:lang w:val="fr-FR"/>
        </w:rPr>
        <w:t>OEB à l</w:t>
      </w:r>
      <w:r w:rsidR="009D7E38" w:rsidRPr="009718ED">
        <w:rPr>
          <w:lang w:val="fr-FR"/>
        </w:rPr>
        <w:t>’</w:t>
      </w:r>
      <w:r w:rsidRPr="009718ED">
        <w:rPr>
          <w:lang w:val="fr-FR"/>
        </w:rPr>
        <w:t>élaboration de programmes de formation annuels en matière de recherche et d</w:t>
      </w:r>
      <w:r w:rsidR="009D7E38" w:rsidRPr="009718ED">
        <w:rPr>
          <w:lang w:val="fr-FR"/>
        </w:rPr>
        <w:t>’</w:t>
      </w:r>
      <w:r w:rsidRPr="009718ED">
        <w:rPr>
          <w:lang w:val="fr-FR"/>
        </w:rPr>
        <w:t>examen, à l</w:t>
      </w:r>
      <w:r w:rsidR="009D7E38" w:rsidRPr="009718ED">
        <w:rPr>
          <w:lang w:val="fr-FR"/>
        </w:rPr>
        <w:t>’</w:t>
      </w:r>
      <w:r w:rsidRPr="009718ED">
        <w:rPr>
          <w:lang w:val="fr-FR"/>
        </w:rPr>
        <w:t>intention des examinateurs de brevets de TURKPAT</w:t>
      </w:r>
      <w:r w:rsidR="009718ED" w:rsidRPr="009718ED">
        <w:rPr>
          <w:lang w:val="fr-FR"/>
        </w:rPr>
        <w:t>ENT.  Ce</w:t>
      </w:r>
      <w:r w:rsidRPr="009718ED">
        <w:rPr>
          <w:lang w:val="fr-FR"/>
        </w:rPr>
        <w:t>s programmes comportent des activités de sensibilisation et de diffusion d</w:t>
      </w:r>
      <w:r w:rsidR="009D7E38" w:rsidRPr="009718ED">
        <w:rPr>
          <w:lang w:val="fr-FR"/>
        </w:rPr>
        <w:t>’</w:t>
      </w:r>
      <w:r w:rsidRPr="009718ED">
        <w:rPr>
          <w:lang w:val="fr-FR"/>
        </w:rPr>
        <w:t>informations, et s</w:t>
      </w:r>
      <w:r w:rsidR="009D7E38" w:rsidRPr="009718ED">
        <w:rPr>
          <w:lang w:val="fr-FR"/>
        </w:rPr>
        <w:t>’</w:t>
      </w:r>
      <w:r w:rsidRPr="009718ED">
        <w:rPr>
          <w:lang w:val="fr-FR"/>
        </w:rPr>
        <w:t>adressent aux universités, centres de recherche</w:t>
      </w:r>
      <w:r w:rsidR="009718ED">
        <w:rPr>
          <w:lang w:val="fr-FR"/>
        </w:rPr>
        <w:noBreakHyphen/>
      </w:r>
      <w:r w:rsidRPr="009718ED">
        <w:rPr>
          <w:lang w:val="fr-FR"/>
        </w:rPr>
        <w:t>développement, bureaux de transfert de technologie et conseils en brevets.</w:t>
      </w:r>
    </w:p>
    <w:p w:rsidR="00B25842" w:rsidRPr="009718ED" w:rsidRDefault="00B0344E" w:rsidP="00FE2FF8">
      <w:pPr>
        <w:pStyle w:val="Heading2"/>
        <w:rPr>
          <w:lang w:val="fr-FR"/>
        </w:rPr>
      </w:pPr>
      <w:r w:rsidRPr="009718ED">
        <w:rPr>
          <w:lang w:val="fr-FR"/>
        </w:rPr>
        <w:t>Évaluation par d</w:t>
      </w:r>
      <w:r w:rsidR="009D7E38" w:rsidRPr="009718ED">
        <w:rPr>
          <w:lang w:val="fr-FR"/>
        </w:rPr>
        <w:t>’</w:t>
      </w:r>
      <w:r w:rsidRPr="009718ED">
        <w:rPr>
          <w:lang w:val="fr-FR"/>
        </w:rPr>
        <w:t>autres administrations</w:t>
      </w:r>
    </w:p>
    <w:p w:rsidR="009146FE" w:rsidRPr="009718ED" w:rsidRDefault="009146FE" w:rsidP="00FE2FF8">
      <w:pPr>
        <w:rPr>
          <w:lang w:val="fr-FR"/>
        </w:rPr>
      </w:pPr>
    </w:p>
    <w:p w:rsidR="00866160" w:rsidRPr="009718ED" w:rsidRDefault="009810B9" w:rsidP="00E95EEF">
      <w:pPr>
        <w:pStyle w:val="ONUMFS"/>
        <w:rPr>
          <w:lang w:val="fr-FR"/>
        </w:rPr>
      </w:pPr>
      <w:r w:rsidRPr="009718ED">
        <w:rPr>
          <w:lang w:val="fr-FR"/>
        </w:rPr>
        <w:t>Il n</w:t>
      </w:r>
      <w:r w:rsidR="009D7E38" w:rsidRPr="009718ED">
        <w:rPr>
          <w:lang w:val="fr-FR"/>
        </w:rPr>
        <w:t>’</w:t>
      </w:r>
      <w:r w:rsidRPr="009718ED">
        <w:rPr>
          <w:lang w:val="fr-FR"/>
        </w:rPr>
        <w:t>est pas prévu</w:t>
      </w:r>
      <w:r w:rsidR="00D279F8" w:rsidRPr="009718ED">
        <w:rPr>
          <w:lang w:val="fr-FR"/>
        </w:rPr>
        <w:t xml:space="preserve"> </w:t>
      </w:r>
      <w:r w:rsidR="004D6223" w:rsidRPr="009718ED">
        <w:rPr>
          <w:lang w:val="fr-FR"/>
        </w:rPr>
        <w:t>que les administrations internationales existantes présentent des rapports émanant d</w:t>
      </w:r>
      <w:r w:rsidR="009D7E38" w:rsidRPr="009718ED">
        <w:rPr>
          <w:lang w:val="fr-FR"/>
        </w:rPr>
        <w:t>’</w:t>
      </w:r>
      <w:r w:rsidR="004D6223" w:rsidRPr="009718ED">
        <w:rPr>
          <w:lang w:val="fr-FR"/>
        </w:rPr>
        <w:t>autres administr</w:t>
      </w:r>
      <w:r w:rsidR="00E52FA1" w:rsidRPr="009718ED">
        <w:rPr>
          <w:lang w:val="fr-FR"/>
        </w:rPr>
        <w:t>ations internationales dans le c</w:t>
      </w:r>
      <w:r w:rsidR="0063677A" w:rsidRPr="009718ED">
        <w:rPr>
          <w:lang w:val="fr-FR"/>
        </w:rPr>
        <w:t>adre</w:t>
      </w:r>
      <w:r w:rsidR="004D6223" w:rsidRPr="009718ED">
        <w:rPr>
          <w:lang w:val="fr-FR"/>
        </w:rPr>
        <w:t xml:space="preserve"> de leur demande de prolongation de leur nominati</w:t>
      </w:r>
      <w:r w:rsidR="009718ED" w:rsidRPr="009718ED">
        <w:rPr>
          <w:lang w:val="fr-FR"/>
        </w:rPr>
        <w:t>on.  Ce</w:t>
      </w:r>
      <w:r w:rsidR="004D6223" w:rsidRPr="009718ED">
        <w:rPr>
          <w:lang w:val="fr-FR"/>
        </w:rPr>
        <w:t xml:space="preserve">pendant, il convient de rappeler que </w:t>
      </w:r>
      <w:r w:rsidR="001E5781" w:rsidRPr="009718ED">
        <w:rPr>
          <w:lang w:val="fr-FR"/>
        </w:rPr>
        <w:t xml:space="preserve">TURKPATENT </w:t>
      </w:r>
      <w:r w:rsidR="00D279F8" w:rsidRPr="009718ED">
        <w:rPr>
          <w:lang w:val="fr-FR"/>
        </w:rPr>
        <w:t>a récemment re</w:t>
      </w:r>
      <w:r w:rsidR="00FD7DCD" w:rsidRPr="009718ED">
        <w:rPr>
          <w:lang w:val="fr-FR"/>
        </w:rPr>
        <w:t>ç</w:t>
      </w:r>
      <w:r w:rsidR="00D279F8" w:rsidRPr="009718ED">
        <w:rPr>
          <w:lang w:val="fr-FR"/>
        </w:rPr>
        <w:t>u un retour d</w:t>
      </w:r>
      <w:r w:rsidR="009D7E38" w:rsidRPr="009718ED">
        <w:rPr>
          <w:lang w:val="fr-FR"/>
        </w:rPr>
        <w:t>’</w:t>
      </w:r>
      <w:r w:rsidR="00D279F8" w:rsidRPr="009718ED">
        <w:rPr>
          <w:lang w:val="fr-FR"/>
        </w:rPr>
        <w:t>information de l</w:t>
      </w:r>
      <w:r w:rsidR="009D7E38" w:rsidRPr="009718ED">
        <w:rPr>
          <w:lang w:val="fr-FR"/>
        </w:rPr>
        <w:t>’</w:t>
      </w:r>
      <w:r w:rsidR="001E5781" w:rsidRPr="009718ED">
        <w:rPr>
          <w:lang w:val="fr-FR"/>
        </w:rPr>
        <w:t xml:space="preserve">Office </w:t>
      </w:r>
      <w:r w:rsidR="00D279F8" w:rsidRPr="009718ED">
        <w:rPr>
          <w:lang w:val="fr-FR"/>
        </w:rPr>
        <w:t xml:space="preserve">coréen de la propriété intellectuelle </w:t>
      </w:r>
      <w:r w:rsidR="001E5781" w:rsidRPr="009718ED">
        <w:rPr>
          <w:lang w:val="fr-FR"/>
        </w:rPr>
        <w:t xml:space="preserve">(KIPO) </w:t>
      </w:r>
      <w:r w:rsidR="00D279F8" w:rsidRPr="009718ED">
        <w:rPr>
          <w:lang w:val="fr-FR"/>
        </w:rPr>
        <w:t>et de l</w:t>
      </w:r>
      <w:r w:rsidR="009D7E38" w:rsidRPr="009718ED">
        <w:rPr>
          <w:lang w:val="fr-FR"/>
        </w:rPr>
        <w:t>’</w:t>
      </w:r>
      <w:r w:rsidR="001E5781" w:rsidRPr="009718ED">
        <w:rPr>
          <w:lang w:val="fr-FR"/>
        </w:rPr>
        <w:t xml:space="preserve">Office </w:t>
      </w:r>
      <w:r w:rsidR="00D279F8" w:rsidRPr="009718ED">
        <w:rPr>
          <w:lang w:val="fr-FR"/>
        </w:rPr>
        <w:t xml:space="preserve">espagnol des brevets et des marques </w:t>
      </w:r>
      <w:r w:rsidR="001E5781" w:rsidRPr="009718ED">
        <w:rPr>
          <w:lang w:val="fr-FR"/>
        </w:rPr>
        <w:t xml:space="preserve">(SPTO) </w:t>
      </w:r>
      <w:r w:rsidR="00D279F8" w:rsidRPr="009718ED">
        <w:rPr>
          <w:lang w:val="fr-FR"/>
        </w:rPr>
        <w:t>en rapport avec sa nomination in</w:t>
      </w:r>
      <w:r w:rsidR="0063677A" w:rsidRPr="009718ED">
        <w:rPr>
          <w:lang w:val="fr-FR"/>
        </w:rPr>
        <w:t>i</w:t>
      </w:r>
      <w:r w:rsidR="00D279F8" w:rsidRPr="009718ED">
        <w:rPr>
          <w:lang w:val="fr-FR"/>
        </w:rPr>
        <w:t>tiale lors de la quarante</w:t>
      </w:r>
      <w:r w:rsidR="009718ED">
        <w:rPr>
          <w:lang w:val="fr-FR"/>
        </w:rPr>
        <w:noBreakHyphen/>
      </w:r>
      <w:r w:rsidR="00D279F8" w:rsidRPr="009718ED">
        <w:rPr>
          <w:lang w:val="fr-FR"/>
        </w:rPr>
        <w:t>six</w:t>
      </w:r>
      <w:r w:rsidR="009D7E38" w:rsidRPr="009718ED">
        <w:rPr>
          <w:lang w:val="fr-FR"/>
        </w:rPr>
        <w:t>ième session</w:t>
      </w:r>
      <w:r w:rsidR="001E5781" w:rsidRPr="009718ED">
        <w:rPr>
          <w:lang w:val="fr-FR"/>
        </w:rPr>
        <w:t xml:space="preserve"> </w:t>
      </w:r>
      <w:r w:rsidR="00D279F8" w:rsidRPr="009718ED">
        <w:rPr>
          <w:lang w:val="fr-FR"/>
        </w:rPr>
        <w:t>de l</w:t>
      </w:r>
      <w:r w:rsidR="009D7E38" w:rsidRPr="009718ED">
        <w:rPr>
          <w:lang w:val="fr-FR"/>
        </w:rPr>
        <w:t>’</w:t>
      </w:r>
      <w:r w:rsidR="00D279F8" w:rsidRPr="009718ED">
        <w:rPr>
          <w:lang w:val="fr-FR"/>
        </w:rPr>
        <w:t>Assemblée de l</w:t>
      </w:r>
      <w:r w:rsidR="009D7E38" w:rsidRPr="009718ED">
        <w:rPr>
          <w:lang w:val="fr-FR"/>
        </w:rPr>
        <w:t>’</w:t>
      </w:r>
      <w:r w:rsidR="001E5781" w:rsidRPr="009718ED">
        <w:rPr>
          <w:lang w:val="fr-FR"/>
        </w:rPr>
        <w:t>Union</w:t>
      </w:r>
      <w:r w:rsidR="00866160" w:rsidRPr="009718ED">
        <w:rPr>
          <w:lang w:val="fr-FR"/>
        </w:rPr>
        <w:t xml:space="preserve"> du </w:t>
      </w:r>
      <w:r w:rsidR="009718ED" w:rsidRPr="009718ED">
        <w:rPr>
          <w:lang w:val="fr-FR"/>
        </w:rPr>
        <w:t>PCT.  Le</w:t>
      </w:r>
      <w:r w:rsidR="00D279F8" w:rsidRPr="009718ED">
        <w:rPr>
          <w:lang w:val="fr-FR"/>
        </w:rPr>
        <w:t xml:space="preserve">urs récents rapports, émettant un avis favorable, figurent dans les </w:t>
      </w:r>
      <w:r w:rsidR="00866160" w:rsidRPr="009718ED">
        <w:rPr>
          <w:lang w:val="fr-FR"/>
        </w:rPr>
        <w:t>annexes V</w:t>
      </w:r>
      <w:r w:rsidR="001E5781" w:rsidRPr="009718ED">
        <w:rPr>
          <w:lang w:val="fr-FR"/>
        </w:rPr>
        <w:t xml:space="preserve"> </w:t>
      </w:r>
      <w:r w:rsidR="00D279F8" w:rsidRPr="009718ED">
        <w:rPr>
          <w:lang w:val="fr-FR"/>
        </w:rPr>
        <w:t>et</w:t>
      </w:r>
      <w:r w:rsidR="00E95EEF">
        <w:rPr>
          <w:lang w:val="fr-FR"/>
        </w:rPr>
        <w:t> </w:t>
      </w:r>
      <w:r w:rsidR="001E5781" w:rsidRPr="009718ED">
        <w:rPr>
          <w:lang w:val="fr-FR"/>
        </w:rPr>
        <w:t xml:space="preserve">VI </w:t>
      </w:r>
      <w:r w:rsidR="00D279F8" w:rsidRPr="009718ED">
        <w:rPr>
          <w:lang w:val="fr-FR"/>
        </w:rPr>
        <w:t xml:space="preserve">au </w:t>
      </w:r>
      <w:r w:rsidR="001E5781" w:rsidRPr="009718ED">
        <w:rPr>
          <w:lang w:val="fr-FR"/>
        </w:rPr>
        <w:t>document PCT/CTC/29/2.</w:t>
      </w:r>
    </w:p>
    <w:p w:rsidR="00B25842" w:rsidRPr="009718ED" w:rsidRDefault="00B25842" w:rsidP="00FE2FF8">
      <w:pPr>
        <w:rPr>
          <w:lang w:val="fr-FR"/>
        </w:rPr>
      </w:pPr>
    </w:p>
    <w:p w:rsidR="0076076F" w:rsidRPr="009718ED" w:rsidRDefault="0076076F" w:rsidP="00FE2FF8">
      <w:pPr>
        <w:rPr>
          <w:lang w:val="fr-FR"/>
        </w:rPr>
      </w:pPr>
    </w:p>
    <w:p w:rsidR="00AA5F79" w:rsidRPr="009718ED" w:rsidRDefault="00B0344E" w:rsidP="00FE2FF8">
      <w:pPr>
        <w:pStyle w:val="Endofdocument-Annex"/>
        <w:rPr>
          <w:lang w:val="fr-FR"/>
        </w:rPr>
      </w:pPr>
      <w:r w:rsidRPr="009718ED">
        <w:rPr>
          <w:lang w:val="fr-FR"/>
        </w:rPr>
        <w:t>[Fin de l</w:t>
      </w:r>
      <w:r w:rsidR="009D7E38" w:rsidRPr="009718ED">
        <w:rPr>
          <w:lang w:val="fr-FR"/>
        </w:rPr>
        <w:t>’</w:t>
      </w:r>
      <w:r w:rsidRPr="009718ED">
        <w:rPr>
          <w:lang w:val="fr-FR"/>
        </w:rPr>
        <w:t>annexe et du document]</w:t>
      </w:r>
    </w:p>
    <w:sectPr w:rsidR="00AA5F79" w:rsidRPr="009718ED" w:rsidSect="00FE2FF8">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ED" w:rsidRDefault="009718ED">
      <w:r>
        <w:separator/>
      </w:r>
    </w:p>
  </w:endnote>
  <w:endnote w:type="continuationSeparator" w:id="0">
    <w:p w:rsidR="009718ED" w:rsidRDefault="009718ED" w:rsidP="003B38C1">
      <w:r>
        <w:separator/>
      </w:r>
    </w:p>
    <w:p w:rsidR="009718ED" w:rsidRPr="003B38C1" w:rsidRDefault="009718ED" w:rsidP="003B38C1">
      <w:pPr>
        <w:spacing w:after="60"/>
        <w:rPr>
          <w:sz w:val="17"/>
        </w:rPr>
      </w:pPr>
      <w:r>
        <w:rPr>
          <w:sz w:val="17"/>
        </w:rPr>
        <w:t>[Endnote continued from previous page]</w:t>
      </w:r>
    </w:p>
  </w:endnote>
  <w:endnote w:type="continuationNotice" w:id="1">
    <w:p w:rsidR="009718ED" w:rsidRPr="003B38C1" w:rsidRDefault="009718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D" w:rsidRPr="00876C01" w:rsidRDefault="009718ED" w:rsidP="00876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ED" w:rsidRDefault="009718ED">
      <w:r>
        <w:separator/>
      </w:r>
    </w:p>
  </w:footnote>
  <w:footnote w:type="continuationSeparator" w:id="0">
    <w:p w:rsidR="009718ED" w:rsidRDefault="009718ED" w:rsidP="008B60B2">
      <w:r>
        <w:separator/>
      </w:r>
    </w:p>
    <w:p w:rsidR="009718ED" w:rsidRPr="00ED77FB" w:rsidRDefault="009718ED" w:rsidP="008B60B2">
      <w:pPr>
        <w:spacing w:after="60"/>
        <w:rPr>
          <w:sz w:val="17"/>
          <w:szCs w:val="17"/>
        </w:rPr>
      </w:pPr>
      <w:r w:rsidRPr="00ED77FB">
        <w:rPr>
          <w:sz w:val="17"/>
          <w:szCs w:val="17"/>
        </w:rPr>
        <w:t>[Footnote continued from previous page]</w:t>
      </w:r>
    </w:p>
  </w:footnote>
  <w:footnote w:type="continuationNotice" w:id="1">
    <w:p w:rsidR="009718ED" w:rsidRPr="00ED77FB" w:rsidRDefault="009718E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D" w:rsidRDefault="009718ED" w:rsidP="00477D6B">
    <w:pPr>
      <w:jc w:val="right"/>
    </w:pPr>
    <w:bookmarkStart w:id="6" w:name="Code2"/>
    <w:bookmarkEnd w:id="6"/>
    <w:r>
      <w:t>PCT/CTC/30/20</w:t>
    </w:r>
  </w:p>
  <w:p w:rsidR="009718ED" w:rsidRDefault="009718ED" w:rsidP="00477D6B">
    <w:pPr>
      <w:jc w:val="right"/>
    </w:pPr>
    <w:proofErr w:type="gramStart"/>
    <w:r>
      <w:t>page</w:t>
    </w:r>
    <w:proofErr w:type="gramEnd"/>
    <w:r>
      <w:t> </w:t>
    </w:r>
    <w:r>
      <w:fldChar w:fldCharType="begin"/>
    </w:r>
    <w:r>
      <w:instrText xml:space="preserve"> PAGE  \* MERGEFORMAT </w:instrText>
    </w:r>
    <w:r>
      <w:fldChar w:fldCharType="separate"/>
    </w:r>
    <w:r>
      <w:rPr>
        <w:noProof/>
      </w:rPr>
      <w:t>2</w:t>
    </w:r>
    <w:r>
      <w:fldChar w:fldCharType="end"/>
    </w:r>
  </w:p>
  <w:p w:rsidR="009718ED" w:rsidRDefault="009718E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D" w:rsidRPr="00AA5F79" w:rsidRDefault="009718ED" w:rsidP="00477D6B">
    <w:pPr>
      <w:jc w:val="right"/>
      <w:rPr>
        <w:lang w:val="fr-FR"/>
      </w:rPr>
    </w:pPr>
    <w:r w:rsidRPr="00AA5F79">
      <w:rPr>
        <w:lang w:val="fr-FR"/>
      </w:rPr>
      <w:t>PCT/CTC/30/</w:t>
    </w:r>
    <w:r>
      <w:rPr>
        <w:lang w:val="fr-FR"/>
      </w:rPr>
      <w:t>20</w:t>
    </w:r>
  </w:p>
  <w:p w:rsidR="009718ED" w:rsidRPr="00AA5F79" w:rsidRDefault="009718ED" w:rsidP="00477D6B">
    <w:pPr>
      <w:jc w:val="right"/>
      <w:rPr>
        <w:lang w:val="fr-FR"/>
      </w:rPr>
    </w:pPr>
    <w:r w:rsidRPr="00AA5F79">
      <w:rPr>
        <w:lang w:val="fr-FR"/>
      </w:rPr>
      <w:t>Annex</w:t>
    </w:r>
    <w:r>
      <w:rPr>
        <w:lang w:val="fr-FR"/>
      </w:rPr>
      <w:t>e</w:t>
    </w:r>
    <w:r w:rsidRPr="00AA5F79">
      <w:rPr>
        <w:lang w:val="fr-FR"/>
      </w:rPr>
      <w:t>, page</w:t>
    </w:r>
    <w:r>
      <w:rPr>
        <w:lang w:val="fr-FR"/>
      </w:rPr>
      <w:t> </w:t>
    </w:r>
    <w:r>
      <w:fldChar w:fldCharType="begin"/>
    </w:r>
    <w:r w:rsidRPr="00AA5F79">
      <w:rPr>
        <w:lang w:val="fr-FR"/>
      </w:rPr>
      <w:instrText xml:space="preserve"> PAGE  \* MERGEFORMAT </w:instrText>
    </w:r>
    <w:r>
      <w:fldChar w:fldCharType="separate"/>
    </w:r>
    <w:r w:rsidR="00092A94">
      <w:rPr>
        <w:noProof/>
        <w:lang w:val="fr-FR"/>
      </w:rPr>
      <w:t>8</w:t>
    </w:r>
    <w:r>
      <w:fldChar w:fldCharType="end"/>
    </w:r>
  </w:p>
  <w:p w:rsidR="009718ED" w:rsidRPr="00AA5F79" w:rsidRDefault="009718ED"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D" w:rsidRDefault="009718ED" w:rsidP="00AA5F79">
    <w:pPr>
      <w:pStyle w:val="Header"/>
      <w:jc w:val="right"/>
    </w:pPr>
    <w:r>
      <w:t>PCT/CTC/30/20</w:t>
    </w:r>
  </w:p>
  <w:p w:rsidR="009718ED" w:rsidRDefault="009718ED" w:rsidP="00AA5F79">
    <w:pPr>
      <w:pStyle w:val="Header"/>
      <w:jc w:val="right"/>
    </w:pPr>
    <w:r>
      <w:t>ANNEXE</w:t>
    </w:r>
  </w:p>
  <w:p w:rsidR="009718ED" w:rsidRDefault="009718ED" w:rsidP="00522C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AF4A4D"/>
    <w:multiLevelType w:val="hybridMultilevel"/>
    <w:tmpl w:val="82EADE3C"/>
    <w:lvl w:ilvl="0" w:tplc="C1A8D124">
      <w:start w:val="8"/>
      <w:numFmt w:val="decimal"/>
      <w:lvlText w:val="%1."/>
      <w:lvlJc w:val="left"/>
      <w:pPr>
        <w:ind w:left="72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CD29E3"/>
    <w:multiLevelType w:val="multilevel"/>
    <w:tmpl w:val="413AC7A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FAF1732"/>
    <w:multiLevelType w:val="hybridMultilevel"/>
    <w:tmpl w:val="505C296E"/>
    <w:lvl w:ilvl="0" w:tplc="CEC4D1A8">
      <w:start w:val="5147"/>
      <w:numFmt w:val="bullet"/>
      <w:lvlText w:val="-"/>
      <w:lvlJc w:val="left"/>
      <w:pPr>
        <w:ind w:left="720" w:hanging="360"/>
      </w:pPr>
      <w:rPr>
        <w:rFonts w:ascii="Arial" w:eastAsia="Batang"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D23DEE"/>
    <w:multiLevelType w:val="hybridMultilevel"/>
    <w:tmpl w:val="3F62016E"/>
    <w:lvl w:ilvl="0" w:tplc="A176DC38">
      <w:start w:val="5147"/>
      <w:numFmt w:val="bullet"/>
      <w:lvlText w:val="-"/>
      <w:lvlJc w:val="left"/>
      <w:pPr>
        <w:ind w:left="720" w:hanging="360"/>
      </w:pPr>
      <w:rPr>
        <w:rFonts w:ascii="Verdana" w:eastAsia="Batang" w:hAnsi="Verdana"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13998"/>
    <w:multiLevelType w:val="multilevel"/>
    <w:tmpl w:val="6B029DF0"/>
    <w:lvl w:ilvl="0">
      <w:start w:val="1"/>
      <w:numFmt w:val="bullet"/>
      <w:lvlText w:val="­"/>
      <w:lvlJc w:val="left"/>
      <w:pPr>
        <w:tabs>
          <w:tab w:val="num" w:pos="567"/>
        </w:tabs>
        <w:ind w:left="0" w:firstLine="0"/>
      </w:pPr>
      <w:rPr>
        <w:rFonts w:ascii="SimSun" w:eastAsia="SimSun" w:hAnsi="SimSun" w:hint="eastAsia"/>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F544D1A"/>
    <w:multiLevelType w:val="hybridMultilevel"/>
    <w:tmpl w:val="55643F16"/>
    <w:lvl w:ilvl="0" w:tplc="A176DC38">
      <w:start w:val="5147"/>
      <w:numFmt w:val="bullet"/>
      <w:lvlText w:val="-"/>
      <w:lvlJc w:val="left"/>
      <w:pPr>
        <w:ind w:left="720" w:hanging="360"/>
      </w:pPr>
      <w:rPr>
        <w:rFonts w:ascii="Verdana" w:eastAsia="Batang" w:hAnsi="Verdana"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41175D7D"/>
    <w:multiLevelType w:val="hybridMultilevel"/>
    <w:tmpl w:val="9040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6492848"/>
    <w:multiLevelType w:val="multilevel"/>
    <w:tmpl w:val="21867C6C"/>
    <w:lvl w:ilvl="0">
      <w:start w:val="1"/>
      <w:numFmt w:val="bullet"/>
      <w:lvlText w:val="­"/>
      <w:lvlJc w:val="left"/>
      <w:pPr>
        <w:tabs>
          <w:tab w:val="num" w:pos="567"/>
        </w:tabs>
        <w:ind w:left="0" w:firstLine="0"/>
      </w:pPr>
      <w:rPr>
        <w:rFonts w:ascii="SimSun" w:eastAsia="SimSun" w:hAnsi="SimSun" w:hint="eastAsia"/>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254B07"/>
    <w:multiLevelType w:val="hybridMultilevel"/>
    <w:tmpl w:val="2B3E40C4"/>
    <w:lvl w:ilvl="0" w:tplc="A176DC38">
      <w:start w:val="5147"/>
      <w:numFmt w:val="bullet"/>
      <w:lvlText w:val="-"/>
      <w:lvlJc w:val="left"/>
      <w:pPr>
        <w:ind w:left="720" w:hanging="360"/>
      </w:pPr>
      <w:rPr>
        <w:rFonts w:ascii="Verdana" w:eastAsia="Batang"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B103BA4"/>
    <w:multiLevelType w:val="multilevel"/>
    <w:tmpl w:val="675255A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5B41144F"/>
    <w:multiLevelType w:val="hybridMultilevel"/>
    <w:tmpl w:val="4D786752"/>
    <w:lvl w:ilvl="0" w:tplc="A176DC38">
      <w:start w:val="5147"/>
      <w:numFmt w:val="bullet"/>
      <w:lvlText w:val="-"/>
      <w:lvlJc w:val="left"/>
      <w:pPr>
        <w:ind w:left="720" w:hanging="360"/>
      </w:pPr>
      <w:rPr>
        <w:rFonts w:ascii="Verdana" w:eastAsia="Batang"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BC1329C"/>
    <w:multiLevelType w:val="hybridMultilevel"/>
    <w:tmpl w:val="88D6E262"/>
    <w:lvl w:ilvl="0" w:tplc="A176DC38">
      <w:start w:val="5147"/>
      <w:numFmt w:val="bullet"/>
      <w:lvlText w:val="-"/>
      <w:lvlJc w:val="left"/>
      <w:pPr>
        <w:ind w:left="720" w:hanging="360"/>
      </w:pPr>
      <w:rPr>
        <w:rFonts w:ascii="Verdana" w:eastAsia="Batang"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02530A2"/>
    <w:multiLevelType w:val="hybridMultilevel"/>
    <w:tmpl w:val="D2324D6A"/>
    <w:lvl w:ilvl="0" w:tplc="A176DC38">
      <w:start w:val="5147"/>
      <w:numFmt w:val="bullet"/>
      <w:lvlText w:val="-"/>
      <w:lvlJc w:val="left"/>
      <w:pPr>
        <w:ind w:left="720" w:hanging="360"/>
      </w:pPr>
      <w:rPr>
        <w:rFonts w:ascii="Verdana" w:eastAsia="Batang" w:hAnsi="Verdana"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9AA3510"/>
    <w:multiLevelType w:val="hybridMultilevel"/>
    <w:tmpl w:val="B62E87FA"/>
    <w:lvl w:ilvl="0" w:tplc="A176DC38">
      <w:start w:val="5147"/>
      <w:numFmt w:val="bullet"/>
      <w:lvlText w:val="-"/>
      <w:lvlJc w:val="left"/>
      <w:pPr>
        <w:ind w:left="720" w:hanging="360"/>
      </w:pPr>
      <w:rPr>
        <w:rFonts w:ascii="Verdana" w:eastAsia="Batang" w:hAnsi="Verdana"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12"/>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5"/>
  </w:num>
  <w:num w:numId="11">
    <w:abstractNumId w:val="17"/>
  </w:num>
  <w:num w:numId="12">
    <w:abstractNumId w:val="18"/>
  </w:num>
  <w:num w:numId="13">
    <w:abstractNumId w:val="1"/>
  </w:num>
  <w:num w:numId="14">
    <w:abstractNumId w:val="16"/>
  </w:num>
  <w:num w:numId="15">
    <w:abstractNumId w:val="8"/>
  </w:num>
  <w:num w:numId="16">
    <w:abstractNumId w:val="5"/>
  </w:num>
  <w:num w:numId="17">
    <w:abstractNumId w:val="13"/>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650A4"/>
    <w:rsid w:val="00011582"/>
    <w:rsid w:val="00024378"/>
    <w:rsid w:val="0002528E"/>
    <w:rsid w:val="00043CAA"/>
    <w:rsid w:val="000643C5"/>
    <w:rsid w:val="00075432"/>
    <w:rsid w:val="00092A94"/>
    <w:rsid w:val="000968ED"/>
    <w:rsid w:val="000A2477"/>
    <w:rsid w:val="000F5E56"/>
    <w:rsid w:val="001065CF"/>
    <w:rsid w:val="00132453"/>
    <w:rsid w:val="001362EE"/>
    <w:rsid w:val="001832A6"/>
    <w:rsid w:val="001929CA"/>
    <w:rsid w:val="001C2F15"/>
    <w:rsid w:val="001C6587"/>
    <w:rsid w:val="001E265C"/>
    <w:rsid w:val="001E32E2"/>
    <w:rsid w:val="001E5781"/>
    <w:rsid w:val="0021217E"/>
    <w:rsid w:val="00247F12"/>
    <w:rsid w:val="00254261"/>
    <w:rsid w:val="002634C4"/>
    <w:rsid w:val="00275D60"/>
    <w:rsid w:val="002928D3"/>
    <w:rsid w:val="002B6952"/>
    <w:rsid w:val="002C1D8C"/>
    <w:rsid w:val="002D4E0C"/>
    <w:rsid w:val="002E37AE"/>
    <w:rsid w:val="002F1FE6"/>
    <w:rsid w:val="002F4E68"/>
    <w:rsid w:val="00312F7F"/>
    <w:rsid w:val="00343D73"/>
    <w:rsid w:val="00344454"/>
    <w:rsid w:val="0035027E"/>
    <w:rsid w:val="0036113B"/>
    <w:rsid w:val="00361450"/>
    <w:rsid w:val="003673CF"/>
    <w:rsid w:val="003741FC"/>
    <w:rsid w:val="0038022F"/>
    <w:rsid w:val="003845C1"/>
    <w:rsid w:val="003927A5"/>
    <w:rsid w:val="00393958"/>
    <w:rsid w:val="003A6F89"/>
    <w:rsid w:val="003B38C1"/>
    <w:rsid w:val="003C69E9"/>
    <w:rsid w:val="00423E3E"/>
    <w:rsid w:val="00427AF4"/>
    <w:rsid w:val="004459FF"/>
    <w:rsid w:val="004647DA"/>
    <w:rsid w:val="00474062"/>
    <w:rsid w:val="00477D6B"/>
    <w:rsid w:val="00482128"/>
    <w:rsid w:val="00495617"/>
    <w:rsid w:val="004D6223"/>
    <w:rsid w:val="004E2FC9"/>
    <w:rsid w:val="004F68F9"/>
    <w:rsid w:val="004F74E6"/>
    <w:rsid w:val="005019FF"/>
    <w:rsid w:val="00510833"/>
    <w:rsid w:val="00522C0F"/>
    <w:rsid w:val="0052629E"/>
    <w:rsid w:val="0053057A"/>
    <w:rsid w:val="00560A29"/>
    <w:rsid w:val="0057074A"/>
    <w:rsid w:val="0059402C"/>
    <w:rsid w:val="00597C2D"/>
    <w:rsid w:val="005A0FB2"/>
    <w:rsid w:val="005A262A"/>
    <w:rsid w:val="005C40A3"/>
    <w:rsid w:val="005C6649"/>
    <w:rsid w:val="005F780C"/>
    <w:rsid w:val="00605827"/>
    <w:rsid w:val="0063677A"/>
    <w:rsid w:val="00646050"/>
    <w:rsid w:val="0065351F"/>
    <w:rsid w:val="006713CA"/>
    <w:rsid w:val="00676C5C"/>
    <w:rsid w:val="00683AFD"/>
    <w:rsid w:val="006B04FA"/>
    <w:rsid w:val="006C22FA"/>
    <w:rsid w:val="00710734"/>
    <w:rsid w:val="00713772"/>
    <w:rsid w:val="00717A18"/>
    <w:rsid w:val="00733503"/>
    <w:rsid w:val="0076076F"/>
    <w:rsid w:val="00782923"/>
    <w:rsid w:val="00786A66"/>
    <w:rsid w:val="00786CA5"/>
    <w:rsid w:val="007B647F"/>
    <w:rsid w:val="007C5809"/>
    <w:rsid w:val="007C7FAA"/>
    <w:rsid w:val="007D115B"/>
    <w:rsid w:val="007D1613"/>
    <w:rsid w:val="007E4C0E"/>
    <w:rsid w:val="00837953"/>
    <w:rsid w:val="008410CE"/>
    <w:rsid w:val="00866160"/>
    <w:rsid w:val="00873AFC"/>
    <w:rsid w:val="00876C01"/>
    <w:rsid w:val="008B2CC1"/>
    <w:rsid w:val="008B50A2"/>
    <w:rsid w:val="008B60B2"/>
    <w:rsid w:val="008F1F0E"/>
    <w:rsid w:val="0090731E"/>
    <w:rsid w:val="009146FE"/>
    <w:rsid w:val="0091557D"/>
    <w:rsid w:val="00916EE2"/>
    <w:rsid w:val="009315A7"/>
    <w:rsid w:val="00964F61"/>
    <w:rsid w:val="00966A22"/>
    <w:rsid w:val="0096722F"/>
    <w:rsid w:val="009718ED"/>
    <w:rsid w:val="00980843"/>
    <w:rsid w:val="009810B9"/>
    <w:rsid w:val="00997751"/>
    <w:rsid w:val="009B3CD2"/>
    <w:rsid w:val="009D7E38"/>
    <w:rsid w:val="009E2791"/>
    <w:rsid w:val="009E3F6F"/>
    <w:rsid w:val="009F499F"/>
    <w:rsid w:val="00A21DA0"/>
    <w:rsid w:val="00A27ECC"/>
    <w:rsid w:val="00A30F49"/>
    <w:rsid w:val="00A42DAF"/>
    <w:rsid w:val="00A45BD8"/>
    <w:rsid w:val="00A869B7"/>
    <w:rsid w:val="00A93FC2"/>
    <w:rsid w:val="00AA4AC0"/>
    <w:rsid w:val="00AA5F79"/>
    <w:rsid w:val="00AC15BD"/>
    <w:rsid w:val="00AC205C"/>
    <w:rsid w:val="00AE6E7D"/>
    <w:rsid w:val="00AF0A6B"/>
    <w:rsid w:val="00AF1B39"/>
    <w:rsid w:val="00B0179C"/>
    <w:rsid w:val="00B0344E"/>
    <w:rsid w:val="00B05A69"/>
    <w:rsid w:val="00B25842"/>
    <w:rsid w:val="00B54E58"/>
    <w:rsid w:val="00B821BD"/>
    <w:rsid w:val="00B84F4E"/>
    <w:rsid w:val="00B86946"/>
    <w:rsid w:val="00B9734B"/>
    <w:rsid w:val="00BA07EA"/>
    <w:rsid w:val="00BA30E2"/>
    <w:rsid w:val="00BB5BD7"/>
    <w:rsid w:val="00BD078D"/>
    <w:rsid w:val="00BD63E1"/>
    <w:rsid w:val="00C00452"/>
    <w:rsid w:val="00C11BFE"/>
    <w:rsid w:val="00C3477A"/>
    <w:rsid w:val="00C37C03"/>
    <w:rsid w:val="00C46744"/>
    <w:rsid w:val="00C5068F"/>
    <w:rsid w:val="00C650A4"/>
    <w:rsid w:val="00C713ED"/>
    <w:rsid w:val="00C973D5"/>
    <w:rsid w:val="00CC579F"/>
    <w:rsid w:val="00CD04F1"/>
    <w:rsid w:val="00CE0199"/>
    <w:rsid w:val="00CE3A24"/>
    <w:rsid w:val="00D1019F"/>
    <w:rsid w:val="00D16FC3"/>
    <w:rsid w:val="00D279F8"/>
    <w:rsid w:val="00D348BC"/>
    <w:rsid w:val="00D45252"/>
    <w:rsid w:val="00D622E4"/>
    <w:rsid w:val="00D71B4D"/>
    <w:rsid w:val="00D93D55"/>
    <w:rsid w:val="00D94FB9"/>
    <w:rsid w:val="00DA69AF"/>
    <w:rsid w:val="00DB7BA7"/>
    <w:rsid w:val="00DD664B"/>
    <w:rsid w:val="00E15015"/>
    <w:rsid w:val="00E335FE"/>
    <w:rsid w:val="00E4775B"/>
    <w:rsid w:val="00E52FA1"/>
    <w:rsid w:val="00E54B54"/>
    <w:rsid w:val="00E6108E"/>
    <w:rsid w:val="00E81D2F"/>
    <w:rsid w:val="00E82D0C"/>
    <w:rsid w:val="00E95EEF"/>
    <w:rsid w:val="00EC12E3"/>
    <w:rsid w:val="00EC4E49"/>
    <w:rsid w:val="00ED77FB"/>
    <w:rsid w:val="00EE45FA"/>
    <w:rsid w:val="00EE512A"/>
    <w:rsid w:val="00EF72AF"/>
    <w:rsid w:val="00F5040C"/>
    <w:rsid w:val="00F66152"/>
    <w:rsid w:val="00F8027A"/>
    <w:rsid w:val="00F81F16"/>
    <w:rsid w:val="00F82497"/>
    <w:rsid w:val="00F85E44"/>
    <w:rsid w:val="00FA4CE0"/>
    <w:rsid w:val="00FC3F28"/>
    <w:rsid w:val="00FD06A7"/>
    <w:rsid w:val="00FD2594"/>
    <w:rsid w:val="00FD7DCD"/>
    <w:rsid w:val="00FE2FF8"/>
    <w:rsid w:val="00FF2C48"/>
    <w:rsid w:val="00FF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8"/>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paragraph" w:styleId="ListParagraph">
    <w:name w:val="List Paragraph"/>
    <w:basedOn w:val="Normal"/>
    <w:uiPriority w:val="99"/>
    <w:qFormat/>
    <w:rsid w:val="00A30F49"/>
    <w:pPr>
      <w:ind w:left="720"/>
      <w:contextualSpacing/>
    </w:pPr>
  </w:style>
  <w:style w:type="character" w:styleId="Hyperlink">
    <w:name w:val="Hyperlink"/>
    <w:basedOn w:val="DefaultParagraphFont"/>
    <w:rsid w:val="001E57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8"/>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paragraph" w:styleId="ListParagraph">
    <w:name w:val="List Paragraph"/>
    <w:basedOn w:val="Normal"/>
    <w:uiPriority w:val="99"/>
    <w:qFormat/>
    <w:rsid w:val="00A30F49"/>
    <w:pPr>
      <w:ind w:left="720"/>
      <w:contextualSpacing/>
    </w:pPr>
  </w:style>
  <w:style w:type="character" w:styleId="Hyperlink">
    <w:name w:val="Hyperlink"/>
    <w:basedOn w:val="DefaultParagraphFont"/>
    <w:rsid w:val="001E5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pct/en/quality/author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0D74-AE3A-4D9C-B04E-98F92AD3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6435</Words>
  <Characters>36919</Characters>
  <Application>Microsoft Office Word</Application>
  <DocSecurity>0</DocSecurity>
  <Lines>307</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PCT/CTC/30/20</vt:lpstr>
      <vt:lpstr>PCT/CTC/30/20</vt:lpstr>
    </vt:vector>
  </TitlesOfParts>
  <Company>WIPO</Company>
  <LinksUpToDate>false</LinksUpToDate>
  <CharactersWithSpaces>43268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PCT/CTC/30/20</dc:title>
  <dc:subject>Extension of Appointment of the Turkish Patent and Trademark Office as an International Searching and Preliminary Examining Authority Under the PCT</dc:subject>
  <dc:creator>MARLOW Thomas</dc:creator>
  <cp:keywords>AP/MP/ko</cp:keywords>
  <cp:lastModifiedBy>MARLOW Thomas</cp:lastModifiedBy>
  <cp:revision>3</cp:revision>
  <cp:lastPrinted>2017-04-03T08:49:00Z</cp:lastPrinted>
  <dcterms:created xsi:type="dcterms:W3CDTF">2017-04-04T08:13:00Z</dcterms:created>
  <dcterms:modified xsi:type="dcterms:W3CDTF">2017-04-04T08:16:00Z</dcterms:modified>
</cp:coreProperties>
</file>