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53035" w:rsidP="001E247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PCT/MIA/2</w:t>
            </w:r>
            <w:r w:rsidR="001E247A">
              <w:rPr>
                <w:rFonts w:ascii="Arial Black" w:hAnsi="Arial Black"/>
                <w:caps/>
                <w:sz w:val="15"/>
              </w:rPr>
              <w:t>7</w:t>
            </w:r>
            <w:r w:rsidR="004F65E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E416F">
              <w:rPr>
                <w:rFonts w:ascii="Arial Black" w:hAnsi="Arial Black"/>
                <w:caps/>
                <w:sz w:val="15"/>
              </w:rPr>
              <w:t>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A2A0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DE416F">
              <w:rPr>
                <w:rFonts w:ascii="Arial Black" w:hAnsi="Arial Black"/>
                <w:caps/>
                <w:sz w:val="15"/>
              </w:rPr>
              <w:t>English Only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DE416F">
              <w:rPr>
                <w:rFonts w:ascii="Arial Black" w:hAnsi="Arial Black"/>
                <w:caps/>
                <w:sz w:val="15"/>
              </w:rPr>
              <w:t>November 22,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F65E0" w:rsidRPr="004F65E0" w:rsidRDefault="004F65E0" w:rsidP="004F65E0">
      <w:pPr>
        <w:rPr>
          <w:b/>
          <w:sz w:val="28"/>
          <w:szCs w:val="28"/>
        </w:rPr>
      </w:pPr>
      <w:r w:rsidRPr="004F65E0">
        <w:rPr>
          <w:b/>
          <w:sz w:val="28"/>
          <w:szCs w:val="28"/>
        </w:rPr>
        <w:t xml:space="preserve">Meeting of International Authorities </w:t>
      </w:r>
    </w:p>
    <w:p w:rsidR="008B2CC1" w:rsidRPr="003845C1" w:rsidRDefault="004F65E0" w:rsidP="004F65E0">
      <w:pPr>
        <w:rPr>
          <w:b/>
          <w:sz w:val="28"/>
          <w:szCs w:val="28"/>
        </w:rPr>
      </w:pPr>
      <w:r w:rsidRPr="004F65E0">
        <w:rPr>
          <w:b/>
          <w:sz w:val="28"/>
          <w:szCs w:val="28"/>
        </w:rPr>
        <w:t>under the Patent Cooperation Treaty (PCT)</w:t>
      </w:r>
    </w:p>
    <w:p w:rsidR="003845C1" w:rsidRDefault="003845C1" w:rsidP="003845C1"/>
    <w:p w:rsidR="003845C1" w:rsidRDefault="003845C1" w:rsidP="003845C1"/>
    <w:p w:rsidR="001E247A" w:rsidRPr="00C65280" w:rsidRDefault="001E247A" w:rsidP="001E247A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Twenty-Seventh</w:t>
      </w:r>
      <w:r w:rsidRPr="00C65280">
        <w:rPr>
          <w:b/>
          <w:sz w:val="24"/>
          <w:szCs w:val="24"/>
        </w:rPr>
        <w:t xml:space="preserve"> Session</w:t>
      </w:r>
    </w:p>
    <w:p w:rsidR="001E247A" w:rsidRPr="00C65280" w:rsidRDefault="001E247A" w:rsidP="001E247A">
      <w:pPr>
        <w:rPr>
          <w:b/>
          <w:sz w:val="24"/>
          <w:szCs w:val="24"/>
        </w:rPr>
      </w:pPr>
      <w:r>
        <w:rPr>
          <w:b/>
          <w:sz w:val="24"/>
          <w:szCs w:val="24"/>
        </w:rPr>
        <w:t>Gatineau, February 6 and 7, 2020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DE416F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DE416F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C84704" w:rsidRDefault="00C84704" w:rsidP="00C84704"/>
    <w:p w:rsidR="00C84704" w:rsidRDefault="00C84704" w:rsidP="00C84704">
      <w:pPr>
        <w:pStyle w:val="ONUME"/>
      </w:pPr>
      <w:r>
        <w:t>Opening of the session</w:t>
      </w:r>
    </w:p>
    <w:p w:rsidR="00C84704" w:rsidRDefault="00C84704" w:rsidP="00C84704">
      <w:pPr>
        <w:pStyle w:val="ONUME"/>
      </w:pPr>
      <w:r>
        <w:t>Election of a Chair</w:t>
      </w:r>
    </w:p>
    <w:p w:rsidR="00C84704" w:rsidRDefault="00C84704" w:rsidP="00C84704">
      <w:pPr>
        <w:pStyle w:val="ONUME"/>
        <w:ind w:left="567" w:hanging="567"/>
      </w:pPr>
      <w:r>
        <w:t>Adoption of the agenda</w:t>
      </w:r>
    </w:p>
    <w:p w:rsidR="00C84704" w:rsidRDefault="00C84704" w:rsidP="00C84704">
      <w:pPr>
        <w:pStyle w:val="ONUME"/>
      </w:pPr>
      <w:r>
        <w:t>PCT Statistics</w:t>
      </w:r>
    </w:p>
    <w:p w:rsidR="00C84704" w:rsidRDefault="00C84704" w:rsidP="00C84704">
      <w:pPr>
        <w:pStyle w:val="ONUME"/>
      </w:pPr>
      <w:r>
        <w:t>Matters arising from the Quality Subgroup</w:t>
      </w:r>
    </w:p>
    <w:p w:rsidR="00C84704" w:rsidRPr="00E804E2" w:rsidRDefault="00C84704" w:rsidP="00C84704">
      <w:pPr>
        <w:pStyle w:val="ONUME"/>
        <w:ind w:left="567" w:hanging="567"/>
        <w:rPr>
          <w:szCs w:val="22"/>
        </w:rPr>
      </w:pPr>
      <w:bookmarkStart w:id="5" w:name="_GoBack"/>
      <w:bookmarkEnd w:id="5"/>
      <w:r>
        <w:rPr>
          <w:szCs w:val="22"/>
        </w:rPr>
        <w:t>Promoting Linkage between the International Phase and the National Phase</w:t>
      </w:r>
    </w:p>
    <w:p w:rsidR="00C84704" w:rsidRDefault="00C84704" w:rsidP="00C84704">
      <w:pPr>
        <w:pStyle w:val="ONUME"/>
        <w:ind w:left="567" w:hanging="567"/>
        <w:rPr>
          <w:szCs w:val="22"/>
        </w:rPr>
      </w:pPr>
      <w:r>
        <w:rPr>
          <w:szCs w:val="22"/>
        </w:rPr>
        <w:t>Pilot on Feedback from Designated Offices to International Searching Authorities</w:t>
      </w:r>
    </w:p>
    <w:p w:rsidR="00C84704" w:rsidRDefault="00C84704" w:rsidP="00C84704">
      <w:pPr>
        <w:pStyle w:val="ONUME"/>
        <w:ind w:left="567" w:hanging="567"/>
        <w:rPr>
          <w:szCs w:val="22"/>
        </w:rPr>
      </w:pPr>
      <w:r>
        <w:rPr>
          <w:szCs w:val="22"/>
        </w:rPr>
        <w:t>Proposal with Respect to Availability of the File Held by the International Preliminary Examining Authority</w:t>
      </w:r>
    </w:p>
    <w:p w:rsidR="00C84704" w:rsidRPr="001137BE" w:rsidRDefault="00C84704" w:rsidP="00C84704">
      <w:pPr>
        <w:pStyle w:val="ONUME"/>
        <w:ind w:left="567" w:hanging="567"/>
        <w:rPr>
          <w:szCs w:val="22"/>
        </w:rPr>
      </w:pPr>
      <w:r>
        <w:rPr>
          <w:szCs w:val="22"/>
        </w:rPr>
        <w:t>Appointment as an International Searching and Preliminary Examining Authority (ISA/IPEA) and Declaration by Receiving Offices as Competent ISA/IPEA</w:t>
      </w:r>
    </w:p>
    <w:p w:rsidR="00C84704" w:rsidRDefault="00C84704" w:rsidP="00C84704">
      <w:pPr>
        <w:pStyle w:val="ONUME"/>
        <w:ind w:left="567" w:hanging="567"/>
        <w:rPr>
          <w:szCs w:val="22"/>
        </w:rPr>
      </w:pPr>
      <w:r>
        <w:rPr>
          <w:szCs w:val="22"/>
        </w:rPr>
        <w:t>Pilot on Netting of PCT Fees</w:t>
      </w:r>
    </w:p>
    <w:p w:rsidR="00C84704" w:rsidRPr="001137BE" w:rsidRDefault="00C84704" w:rsidP="00C84704">
      <w:pPr>
        <w:pStyle w:val="ONUME"/>
        <w:ind w:left="567" w:hanging="567"/>
        <w:rPr>
          <w:szCs w:val="22"/>
        </w:rPr>
      </w:pPr>
      <w:r>
        <w:rPr>
          <w:szCs w:val="22"/>
        </w:rPr>
        <w:t>Review of Supplementary International Search</w:t>
      </w:r>
    </w:p>
    <w:p w:rsidR="00C84704" w:rsidRDefault="00C84704" w:rsidP="00C84704">
      <w:pPr>
        <w:pStyle w:val="ONUME"/>
        <w:ind w:left="567" w:hanging="567"/>
      </w:pPr>
      <w:r>
        <w:lastRenderedPageBreak/>
        <w:t>PCT Collaborative Search and Examination Pilot</w:t>
      </w:r>
    </w:p>
    <w:p w:rsidR="00C84704" w:rsidRPr="00C06D9A" w:rsidRDefault="00C84704" w:rsidP="00C84704">
      <w:pPr>
        <w:pStyle w:val="ONUME"/>
        <w:ind w:left="567" w:hanging="567"/>
        <w:rPr>
          <w:lang w:val="fr-FR"/>
        </w:rPr>
      </w:pPr>
      <w:r w:rsidRPr="001137BE">
        <w:rPr>
          <w:lang w:val="fr-FR"/>
        </w:rPr>
        <w:t>PCT Minimum Documentation</w:t>
      </w:r>
    </w:p>
    <w:p w:rsidR="00C84704" w:rsidRDefault="00C84704" w:rsidP="00C84704">
      <w:pPr>
        <w:pStyle w:val="ONUME"/>
        <w:ind w:left="567" w:hanging="567"/>
      </w:pPr>
      <w:r>
        <w:t>PCT Sequence Listing Standard</w:t>
      </w:r>
    </w:p>
    <w:p w:rsidR="00C84704" w:rsidRDefault="00C84704" w:rsidP="00C84704">
      <w:pPr>
        <w:pStyle w:val="ONUME"/>
        <w:numPr>
          <w:ilvl w:val="1"/>
          <w:numId w:val="5"/>
        </w:numPr>
      </w:pPr>
      <w:r>
        <w:t>Report from the Task Force</w:t>
      </w:r>
    </w:p>
    <w:p w:rsidR="00C84704" w:rsidRDefault="00C84704" w:rsidP="00C84704">
      <w:pPr>
        <w:pStyle w:val="ONUME"/>
        <w:numPr>
          <w:ilvl w:val="1"/>
          <w:numId w:val="5"/>
        </w:numPr>
      </w:pPr>
      <w:r>
        <w:t>Implementation of WIPO Standard ST.26</w:t>
      </w:r>
    </w:p>
    <w:p w:rsidR="00C84704" w:rsidRDefault="00C84704" w:rsidP="00C84704">
      <w:pPr>
        <w:pStyle w:val="ONUME"/>
      </w:pPr>
      <w:r>
        <w:t>Future work</w:t>
      </w:r>
    </w:p>
    <w:p w:rsidR="00C84704" w:rsidRDefault="00C84704" w:rsidP="00C84704">
      <w:pPr>
        <w:pStyle w:val="ONUME"/>
      </w:pPr>
      <w:r>
        <w:t>Summary by the Chair</w:t>
      </w:r>
    </w:p>
    <w:p w:rsidR="00C84704" w:rsidRDefault="00C84704" w:rsidP="00C84704">
      <w:pPr>
        <w:pStyle w:val="ONUME"/>
      </w:pPr>
      <w:r>
        <w:t>Closing of the session</w:t>
      </w:r>
    </w:p>
    <w:p w:rsidR="00C84704" w:rsidRDefault="00C84704" w:rsidP="00C84704"/>
    <w:p w:rsidR="00C84704" w:rsidRDefault="00C84704" w:rsidP="00C84704"/>
    <w:p w:rsidR="00C84704" w:rsidRPr="00B579FB" w:rsidRDefault="00C84704" w:rsidP="00C84704">
      <w:pPr>
        <w:pStyle w:val="Endofdocument"/>
        <w:rPr>
          <w:sz w:val="22"/>
          <w:szCs w:val="22"/>
        </w:rPr>
      </w:pPr>
      <w:r>
        <w:rPr>
          <w:sz w:val="22"/>
          <w:szCs w:val="22"/>
        </w:rPr>
        <w:t>[End of document]</w:t>
      </w:r>
    </w:p>
    <w:p w:rsidR="002928D3" w:rsidRDefault="002928D3"/>
    <w:sectPr w:rsidR="002928D3" w:rsidSect="00C84704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6F" w:rsidRDefault="00DE416F">
      <w:r>
        <w:separator/>
      </w:r>
    </w:p>
  </w:endnote>
  <w:endnote w:type="continuationSeparator" w:id="0">
    <w:p w:rsidR="00DE416F" w:rsidRDefault="00DE416F" w:rsidP="003B38C1">
      <w:r>
        <w:separator/>
      </w:r>
    </w:p>
    <w:p w:rsidR="00DE416F" w:rsidRPr="003B38C1" w:rsidRDefault="00DE41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E416F" w:rsidRPr="003B38C1" w:rsidRDefault="00DE41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6F" w:rsidRDefault="00DE416F">
      <w:r>
        <w:separator/>
      </w:r>
    </w:p>
  </w:footnote>
  <w:footnote w:type="continuationSeparator" w:id="0">
    <w:p w:rsidR="00DE416F" w:rsidRDefault="00DE416F" w:rsidP="008B60B2">
      <w:r>
        <w:separator/>
      </w:r>
    </w:p>
    <w:p w:rsidR="00DE416F" w:rsidRPr="00ED77FB" w:rsidRDefault="00DE41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E416F" w:rsidRPr="00ED77FB" w:rsidRDefault="00DE41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704" w:rsidRDefault="00C84704" w:rsidP="00C84704">
    <w:pPr>
      <w:jc w:val="right"/>
    </w:pPr>
    <w:r>
      <w:t>PCT/MIA/27/1 Prov.</w:t>
    </w:r>
  </w:p>
  <w:p w:rsidR="00C84704" w:rsidRDefault="00C84704" w:rsidP="00C8470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1637D">
      <w:rPr>
        <w:noProof/>
      </w:rPr>
      <w:t>2</w:t>
    </w:r>
    <w:r>
      <w:fldChar w:fldCharType="end"/>
    </w:r>
  </w:p>
  <w:p w:rsidR="00C84704" w:rsidRDefault="00C84704" w:rsidP="00C84704">
    <w:pPr>
      <w:jc w:val="right"/>
    </w:pPr>
  </w:p>
  <w:p w:rsidR="00C84704" w:rsidRDefault="00C84704" w:rsidP="00C8470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DE416F" w:rsidP="00477D6B">
    <w:pPr>
      <w:jc w:val="right"/>
    </w:pPr>
    <w:bookmarkStart w:id="6" w:name="Code2"/>
    <w:bookmarkEnd w:id="6"/>
    <w:r>
      <w:t>PCT/MIA/27/1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C1B11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6F"/>
    <w:rsid w:val="000021BF"/>
    <w:rsid w:val="00043CAA"/>
    <w:rsid w:val="00075432"/>
    <w:rsid w:val="00095D3C"/>
    <w:rsid w:val="000968ED"/>
    <w:rsid w:val="000F5E56"/>
    <w:rsid w:val="001362EE"/>
    <w:rsid w:val="001647D5"/>
    <w:rsid w:val="001832A6"/>
    <w:rsid w:val="001E247A"/>
    <w:rsid w:val="0021217E"/>
    <w:rsid w:val="002634C4"/>
    <w:rsid w:val="00273292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F65E0"/>
    <w:rsid w:val="005019FF"/>
    <w:rsid w:val="0053057A"/>
    <w:rsid w:val="00560A29"/>
    <w:rsid w:val="005C6649"/>
    <w:rsid w:val="00605827"/>
    <w:rsid w:val="00646050"/>
    <w:rsid w:val="006713CA"/>
    <w:rsid w:val="00676C5C"/>
    <w:rsid w:val="006A2A0B"/>
    <w:rsid w:val="00753035"/>
    <w:rsid w:val="007D1613"/>
    <w:rsid w:val="007E4C0E"/>
    <w:rsid w:val="00825437"/>
    <w:rsid w:val="008A134B"/>
    <w:rsid w:val="008B2CC1"/>
    <w:rsid w:val="008B60B2"/>
    <w:rsid w:val="0090731E"/>
    <w:rsid w:val="0091637D"/>
    <w:rsid w:val="00916EE2"/>
    <w:rsid w:val="00966A22"/>
    <w:rsid w:val="0096722F"/>
    <w:rsid w:val="00980843"/>
    <w:rsid w:val="009B6D5C"/>
    <w:rsid w:val="009E2791"/>
    <w:rsid w:val="009E3F6F"/>
    <w:rsid w:val="009F499F"/>
    <w:rsid w:val="00A37342"/>
    <w:rsid w:val="00A42DAF"/>
    <w:rsid w:val="00A45BD8"/>
    <w:rsid w:val="00A54257"/>
    <w:rsid w:val="00A63867"/>
    <w:rsid w:val="00A869B7"/>
    <w:rsid w:val="00AC205C"/>
    <w:rsid w:val="00AF0A6B"/>
    <w:rsid w:val="00B05A69"/>
    <w:rsid w:val="00B81D97"/>
    <w:rsid w:val="00B9734B"/>
    <w:rsid w:val="00BA30E2"/>
    <w:rsid w:val="00C11BFE"/>
    <w:rsid w:val="00C5068F"/>
    <w:rsid w:val="00C84704"/>
    <w:rsid w:val="00C86D74"/>
    <w:rsid w:val="00CD04F1"/>
    <w:rsid w:val="00D45252"/>
    <w:rsid w:val="00D71B4D"/>
    <w:rsid w:val="00D93D55"/>
    <w:rsid w:val="00DD6AF9"/>
    <w:rsid w:val="00DE416F"/>
    <w:rsid w:val="00E15015"/>
    <w:rsid w:val="00E335FE"/>
    <w:rsid w:val="00EA7D6E"/>
    <w:rsid w:val="00EC4E49"/>
    <w:rsid w:val="00ED77FB"/>
    <w:rsid w:val="00EE45FA"/>
    <w:rsid w:val="00F66152"/>
    <w:rsid w:val="00F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71AC35"/>
  <w15:docId w15:val="{5B0E8381-4F6A-4E81-9ACB-7033D043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6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5E0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Endofdocument">
    <w:name w:val="End of document"/>
    <w:basedOn w:val="Normal"/>
    <w:rsid w:val="00C84704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MIA%202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549F4-06D0-4010-BC91-5D73D2DC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MIA 27 (E)</Template>
  <TotalTime>0</TotalTime>
  <Pages>2</Pages>
  <Words>173</Words>
  <Characters>987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PCT/MIA/27/1 Prov.</vt:lpstr>
    </vt:vector>
  </TitlesOfParts>
  <Company>WIPO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PCT/MIA/27/1 Prov.</dc:title>
  <dc:subject>Draft Agenda</dc:subject>
  <dc:creator>MARLOW Thomas</dc:creator>
  <cp:keywords>PUBLIC</cp:keywords>
  <cp:lastModifiedBy>MARLOW Thomas</cp:lastModifiedBy>
  <cp:revision>3</cp:revision>
  <cp:lastPrinted>2019-11-22T14:29:00Z</cp:lastPrinted>
  <dcterms:created xsi:type="dcterms:W3CDTF">2019-11-22T14:40:00Z</dcterms:created>
  <dcterms:modified xsi:type="dcterms:W3CDTF">2019-11-22T14:40:00Z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faf7e02d-c1c1-4ccc-9bec-a1c5668815b9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