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4634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4634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46343">
              <w:rPr>
                <w:rFonts w:ascii="Arial Black" w:hAnsi="Arial Black"/>
                <w:caps/>
                <w:sz w:val="15"/>
              </w:rPr>
              <w:t>pct/mia/</w:t>
            </w:r>
            <w:r>
              <w:rPr>
                <w:rFonts w:ascii="Arial Black" w:hAnsi="Arial Black"/>
                <w:caps/>
                <w:sz w:val="15"/>
              </w:rPr>
              <w:t>22/</w:t>
            </w:r>
            <w:bookmarkStart w:id="0" w:name="Code"/>
            <w:bookmarkEnd w:id="0"/>
            <w:r w:rsidR="000F6814">
              <w:rPr>
                <w:rFonts w:ascii="Arial Black" w:hAnsi="Arial Black"/>
                <w:caps/>
                <w:sz w:val="15"/>
              </w:rPr>
              <w:t>1</w:t>
            </w:r>
            <w:r w:rsidR="00CF2F2E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602337">
              <w:rPr>
                <w:rFonts w:ascii="Arial Black" w:hAnsi="Arial Black"/>
                <w:caps/>
                <w:sz w:val="15"/>
              </w:rPr>
              <w:t xml:space="preserve"> 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F6814">
              <w:rPr>
                <w:rFonts w:ascii="Arial Black" w:hAnsi="Arial Black"/>
                <w:caps/>
                <w:sz w:val="15"/>
              </w:rPr>
              <w:t>English only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6722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02337">
              <w:rPr>
                <w:rFonts w:ascii="Arial Black" w:hAnsi="Arial Black"/>
                <w:caps/>
                <w:sz w:val="15"/>
              </w:rPr>
              <w:t>january</w:t>
            </w:r>
            <w:r w:rsidR="00AD73E3">
              <w:rPr>
                <w:rFonts w:ascii="Arial Black" w:hAnsi="Arial Black"/>
                <w:caps/>
                <w:sz w:val="15"/>
              </w:rPr>
              <w:t xml:space="preserve"> 30</w:t>
            </w:r>
            <w:bookmarkStart w:id="3" w:name="_GoBack"/>
            <w:bookmarkEnd w:id="3"/>
            <w:r w:rsidR="00602337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46343" w:rsidRPr="00246343" w:rsidRDefault="00246343" w:rsidP="00246343">
      <w:pPr>
        <w:rPr>
          <w:b/>
          <w:sz w:val="28"/>
          <w:szCs w:val="28"/>
        </w:rPr>
      </w:pPr>
      <w:r w:rsidRPr="00246343">
        <w:rPr>
          <w:b/>
          <w:sz w:val="28"/>
          <w:szCs w:val="28"/>
        </w:rPr>
        <w:t xml:space="preserve">Meeting of International Authorities </w:t>
      </w:r>
      <w:r w:rsidRPr="00246343">
        <w:rPr>
          <w:b/>
          <w:sz w:val="28"/>
          <w:szCs w:val="28"/>
        </w:rPr>
        <w:br/>
        <w:t>under the Patent Cooperation Treaty (PCT)</w:t>
      </w:r>
    </w:p>
    <w:p w:rsidR="003845C1" w:rsidRDefault="003845C1" w:rsidP="003845C1"/>
    <w:p w:rsidR="003845C1" w:rsidRDefault="003845C1" w:rsidP="003845C1"/>
    <w:p w:rsidR="00246343" w:rsidRPr="00246343" w:rsidRDefault="00246343" w:rsidP="00246343">
      <w:pPr>
        <w:rPr>
          <w:b/>
          <w:sz w:val="24"/>
          <w:szCs w:val="24"/>
        </w:rPr>
      </w:pPr>
      <w:r w:rsidRPr="00246343">
        <w:rPr>
          <w:b/>
          <w:sz w:val="24"/>
          <w:szCs w:val="24"/>
        </w:rPr>
        <w:t xml:space="preserve">Twenty-Second </w:t>
      </w:r>
      <w:proofErr w:type="gramStart"/>
      <w:r w:rsidRPr="00246343">
        <w:rPr>
          <w:b/>
          <w:sz w:val="24"/>
          <w:szCs w:val="24"/>
        </w:rPr>
        <w:t>Session</w:t>
      </w:r>
      <w:proofErr w:type="gramEnd"/>
    </w:p>
    <w:p w:rsidR="00246343" w:rsidRPr="00246343" w:rsidRDefault="00246343" w:rsidP="00246343">
      <w:pPr>
        <w:rPr>
          <w:b/>
          <w:sz w:val="24"/>
          <w:szCs w:val="24"/>
        </w:rPr>
      </w:pPr>
      <w:r w:rsidRPr="00246343">
        <w:rPr>
          <w:b/>
          <w:sz w:val="24"/>
          <w:szCs w:val="24"/>
        </w:rPr>
        <w:t>Tokyo, February 4 to 6,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F2F2E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Revised </w:t>
      </w:r>
      <w:r w:rsidR="000F6814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0F6814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6F2180" w:rsidRDefault="006F2180" w:rsidP="006F2180"/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567" w:hanging="567"/>
      </w:pPr>
      <w:r>
        <w:t>Opening of the session</w:t>
      </w:r>
    </w:p>
    <w:p w:rsidR="006F2180" w:rsidRDefault="006F2180" w:rsidP="006F2180"/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567" w:hanging="567"/>
      </w:pPr>
      <w:r>
        <w:t>Election of a Chair</w:t>
      </w:r>
    </w:p>
    <w:p w:rsidR="006F2180" w:rsidRDefault="006F2180" w:rsidP="006F2180"/>
    <w:p w:rsidR="006F2180" w:rsidRDefault="006F2180" w:rsidP="001F4CB8">
      <w:pPr>
        <w:numPr>
          <w:ilvl w:val="0"/>
          <w:numId w:val="7"/>
        </w:numPr>
        <w:tabs>
          <w:tab w:val="num" w:pos="550"/>
        </w:tabs>
        <w:ind w:left="550" w:hanging="550"/>
      </w:pPr>
      <w:r>
        <w:t>Adoption of the agenda</w:t>
      </w:r>
      <w:r w:rsidR="00741A59">
        <w:br/>
        <w:t>(document PCT/MIA/22/1</w:t>
      </w:r>
      <w:r w:rsidR="009C38E0">
        <w:t xml:space="preserve"> Rev.</w:t>
      </w:r>
      <w:r w:rsidR="00602337">
        <w:t xml:space="preserve"> 2</w:t>
      </w:r>
      <w:r w:rsidR="00741A59">
        <w:t>)</w:t>
      </w:r>
    </w:p>
    <w:p w:rsidR="006F2180" w:rsidRDefault="006F2180" w:rsidP="001F4CB8">
      <w:pPr>
        <w:ind w:left="550" w:hanging="550"/>
      </w:pPr>
    </w:p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Statistics</w:t>
      </w:r>
    </w:p>
    <w:p w:rsidR="006F2180" w:rsidRDefault="006F2180" w:rsidP="006F2180"/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0" w:firstLine="0"/>
      </w:pPr>
      <w:r>
        <w:t>Quality</w:t>
      </w:r>
    </w:p>
    <w:p w:rsidR="006F2180" w:rsidRDefault="006F2180" w:rsidP="006F2180"/>
    <w:p w:rsidR="006F2180" w:rsidRDefault="006F2180" w:rsidP="006F2180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Report from the Quality Subgroup</w:t>
      </w:r>
    </w:p>
    <w:p w:rsidR="006F2180" w:rsidRDefault="006F2180" w:rsidP="006F2180">
      <w:pPr>
        <w:tabs>
          <w:tab w:val="num" w:pos="1210"/>
        </w:tabs>
        <w:ind w:left="567"/>
      </w:pPr>
    </w:p>
    <w:p w:rsidR="006F2180" w:rsidRDefault="006F2180" w:rsidP="006F2180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Matters arising from the Report from the Quality Subgroup</w:t>
      </w:r>
    </w:p>
    <w:p w:rsidR="006F2180" w:rsidRDefault="006F2180" w:rsidP="006F2180">
      <w:pPr>
        <w:tabs>
          <w:tab w:val="num" w:pos="1210"/>
        </w:tabs>
        <w:ind w:left="567"/>
      </w:pPr>
    </w:p>
    <w:p w:rsidR="006F2180" w:rsidRDefault="006F2180" w:rsidP="006F2180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Future Quality-Related Work</w:t>
      </w:r>
    </w:p>
    <w:p w:rsidR="006F2180" w:rsidRDefault="006F2180" w:rsidP="006F2180"/>
    <w:p w:rsidR="006F2180" w:rsidRDefault="006F218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 w:rsidRPr="00294EF3">
        <w:t>Appointment of International Authorities</w:t>
      </w:r>
      <w:r w:rsidR="001F4CB8">
        <w:br/>
      </w:r>
      <w:r w:rsidR="00741A59">
        <w:t>(document PCT/MIA/22/</w:t>
      </w:r>
      <w:r w:rsidR="001F4CB8">
        <w:t>3</w:t>
      </w:r>
      <w:r w:rsidR="00741A59">
        <w:t>)</w:t>
      </w:r>
    </w:p>
    <w:p w:rsidR="00D60A0E" w:rsidRDefault="00D60A0E" w:rsidP="00D60A0E">
      <w:pPr>
        <w:ind w:left="567"/>
      </w:pPr>
    </w:p>
    <w:p w:rsidR="00D60A0E" w:rsidRPr="00294EF3" w:rsidRDefault="00D60A0E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Review of PCT Improvement Plans</w:t>
      </w:r>
      <w:r>
        <w:br/>
        <w:t>(document PCT/MIA/22/19)</w:t>
      </w:r>
    </w:p>
    <w:p w:rsidR="00D63405" w:rsidRDefault="00D63405" w:rsidP="00D63405"/>
    <w:p w:rsidR="00D63405" w:rsidRDefault="00D63405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lastRenderedPageBreak/>
        <w:t>Promoting Linkage between the International Phase and the National Phase</w:t>
      </w:r>
      <w:r>
        <w:br/>
        <w:t>(document PCT/MIA/22/</w:t>
      </w:r>
      <w:r w:rsidR="00B856CA">
        <w:t>20</w:t>
      </w:r>
      <w:r w:rsidR="0015739D">
        <w:t>)</w:t>
      </w:r>
    </w:p>
    <w:p w:rsidR="00C23740" w:rsidRDefault="00C23740" w:rsidP="00C23740">
      <w:pPr>
        <w:ind w:left="567"/>
      </w:pPr>
    </w:p>
    <w:p w:rsidR="00C23740" w:rsidRDefault="00C2374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PCT Direct – A New Service for Strengthening the Use of the PCT</w:t>
      </w:r>
      <w:r>
        <w:br/>
        <w:t>(document PCT/MIA/22/21)</w:t>
      </w:r>
    </w:p>
    <w:p w:rsidR="006F2180" w:rsidRDefault="006F2180" w:rsidP="006F2180"/>
    <w:p w:rsidR="00B273DC" w:rsidRDefault="006F218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Training of Patent Examiners</w:t>
      </w:r>
      <w:r w:rsidR="001F4CB8">
        <w:br/>
        <w:t>(document PCT/MIA/22/</w:t>
      </w:r>
      <w:r w:rsidR="00CF2F2E">
        <w:t>5</w:t>
      </w:r>
      <w:r w:rsidR="001F4CB8">
        <w:t>)</w:t>
      </w:r>
    </w:p>
    <w:p w:rsidR="00B273DC" w:rsidRDefault="00B273DC" w:rsidP="00B273DC">
      <w:pPr>
        <w:ind w:left="567"/>
      </w:pPr>
    </w:p>
    <w:p w:rsidR="006F2180" w:rsidRDefault="00B273DC" w:rsidP="00B273DC">
      <w:pPr>
        <w:numPr>
          <w:ilvl w:val="0"/>
          <w:numId w:val="7"/>
        </w:numPr>
        <w:tabs>
          <w:tab w:val="num" w:pos="550"/>
        </w:tabs>
        <w:ind w:left="567" w:hanging="567"/>
      </w:pPr>
      <w:r>
        <w:t>Collaborative Sear</w:t>
      </w:r>
      <w:r w:rsidR="00602337">
        <w:t>ch and Examination – Third Pilot</w:t>
      </w:r>
      <w:r>
        <w:br/>
        <w:t>(document PCT/MIA/22/13)</w:t>
      </w:r>
    </w:p>
    <w:p w:rsidR="006F2180" w:rsidRDefault="006F2180" w:rsidP="006F2180">
      <w:pPr>
        <w:pStyle w:val="ListParagraph"/>
        <w:ind w:left="0"/>
      </w:pPr>
    </w:p>
    <w:p w:rsidR="00B273DC" w:rsidRDefault="006F2180" w:rsidP="00B273DC">
      <w:pPr>
        <w:numPr>
          <w:ilvl w:val="0"/>
          <w:numId w:val="7"/>
        </w:numPr>
        <w:tabs>
          <w:tab w:val="num" w:pos="550"/>
        </w:tabs>
        <w:ind w:left="567" w:hanging="567"/>
      </w:pPr>
      <w:r>
        <w:t>Review of Supplementary International Search System</w:t>
      </w:r>
      <w:r w:rsidR="001F4CB8">
        <w:br/>
        <w:t>(document PCT/MIA/22/</w:t>
      </w:r>
      <w:r w:rsidR="00CF2F2E">
        <w:t>6</w:t>
      </w:r>
      <w:r w:rsidR="001F4CB8">
        <w:t>)</w:t>
      </w:r>
    </w:p>
    <w:p w:rsidR="00CF4573" w:rsidRDefault="00CF4573" w:rsidP="00CF4573">
      <w:pPr>
        <w:ind w:left="567"/>
      </w:pPr>
    </w:p>
    <w:p w:rsidR="00CF4573" w:rsidRPr="00602337" w:rsidRDefault="00602337" w:rsidP="00CF4573">
      <w:pPr>
        <w:numPr>
          <w:ilvl w:val="0"/>
          <w:numId w:val="7"/>
        </w:numPr>
        <w:tabs>
          <w:tab w:val="num" w:pos="550"/>
        </w:tabs>
        <w:ind w:left="567" w:hanging="567"/>
        <w:rPr>
          <w:lang w:val="fr-FR"/>
        </w:rPr>
      </w:pPr>
      <w:r>
        <w:rPr>
          <w:lang w:val="fr-FR"/>
        </w:rPr>
        <w:t xml:space="preserve">PCT Online </w:t>
      </w:r>
      <w:proofErr w:type="gramStart"/>
      <w:r>
        <w:rPr>
          <w:lang w:val="fr-FR"/>
        </w:rPr>
        <w:t>Services</w:t>
      </w:r>
      <w:proofErr w:type="gramEnd"/>
      <w:r w:rsidR="00CF4573" w:rsidRPr="00602337">
        <w:rPr>
          <w:lang w:val="fr-FR"/>
        </w:rPr>
        <w:br/>
        <w:t>(document PCT/MIA/22/2)</w:t>
      </w:r>
    </w:p>
    <w:p w:rsidR="00B273DC" w:rsidRPr="00602337" w:rsidRDefault="00B273DC" w:rsidP="00CF4573">
      <w:pPr>
        <w:rPr>
          <w:lang w:val="fr-FR"/>
        </w:rPr>
      </w:pPr>
    </w:p>
    <w:p w:rsidR="00B273DC" w:rsidRDefault="00B273DC" w:rsidP="00B273DC">
      <w:pPr>
        <w:numPr>
          <w:ilvl w:val="0"/>
          <w:numId w:val="7"/>
        </w:numPr>
        <w:tabs>
          <w:tab w:val="num" w:pos="550"/>
        </w:tabs>
        <w:ind w:left="567" w:hanging="567"/>
      </w:pPr>
      <w:r w:rsidRPr="004468C3">
        <w:rPr>
          <w:szCs w:val="22"/>
          <w:lang w:eastAsia="ko-KR"/>
        </w:rPr>
        <w:t>Transmittal by the Receiving Office of Earlier Search and/or Classification Results to the International Searching Authority</w:t>
      </w:r>
      <w:r>
        <w:br/>
        <w:t>(document PCT/MIA/22/4)</w:t>
      </w:r>
    </w:p>
    <w:p w:rsidR="0089429D" w:rsidRDefault="0089429D" w:rsidP="0089429D">
      <w:pPr>
        <w:ind w:left="567"/>
      </w:pPr>
    </w:p>
    <w:p w:rsidR="0089429D" w:rsidRDefault="00602337" w:rsidP="0089429D">
      <w:pPr>
        <w:numPr>
          <w:ilvl w:val="0"/>
          <w:numId w:val="7"/>
        </w:numPr>
        <w:tabs>
          <w:tab w:val="num" w:pos="550"/>
        </w:tabs>
        <w:ind w:left="567" w:hanging="567"/>
      </w:pPr>
      <w:r>
        <w:t xml:space="preserve">Requirements under </w:t>
      </w:r>
      <w:r w:rsidR="0089429D">
        <w:t>Rule 6.4</w:t>
      </w:r>
      <w:r w:rsidR="0089429D">
        <w:br/>
        <w:t>(document PCT/MIA/22/17)</w:t>
      </w:r>
    </w:p>
    <w:p w:rsidR="006F2180" w:rsidRDefault="006F2180" w:rsidP="006F2180"/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Minimum Documentation</w:t>
      </w:r>
    </w:p>
    <w:p w:rsidR="006F2180" w:rsidRDefault="006F2180" w:rsidP="006F2180"/>
    <w:p w:rsidR="006F2180" w:rsidRDefault="006F2180" w:rsidP="006F2180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Definition and Extent of Patent Literature</w:t>
      </w:r>
      <w:r w:rsidR="001F4CB8">
        <w:br/>
        <w:t>(document PCT/MIA/22/</w:t>
      </w:r>
      <w:r w:rsidR="00CF2F2E">
        <w:t>7</w:t>
      </w:r>
      <w:r w:rsidR="001F4CB8">
        <w:t>)</w:t>
      </w:r>
    </w:p>
    <w:p w:rsidR="006F2180" w:rsidRDefault="006F2180" w:rsidP="006F2180">
      <w:pPr>
        <w:tabs>
          <w:tab w:val="num" w:pos="1210"/>
          <w:tab w:val="num" w:pos="1650"/>
        </w:tabs>
        <w:ind w:left="1134"/>
      </w:pPr>
    </w:p>
    <w:p w:rsidR="006F2180" w:rsidRDefault="006F2180" w:rsidP="006F2180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Addition of Indian Traditional Knowledge Digital Library</w:t>
      </w:r>
      <w:r w:rsidR="001F4CB8">
        <w:br/>
        <w:t>(document PCT/MIA/22/</w:t>
      </w:r>
      <w:r w:rsidR="00CF2F2E">
        <w:t>8</w:t>
      </w:r>
      <w:r w:rsidR="001F4CB8">
        <w:t>)</w:t>
      </w:r>
    </w:p>
    <w:p w:rsidR="006D69A5" w:rsidRDefault="006D69A5" w:rsidP="006D69A5">
      <w:pPr>
        <w:tabs>
          <w:tab w:val="num" w:pos="1210"/>
          <w:tab w:val="num" w:pos="1650"/>
        </w:tabs>
        <w:ind w:left="1134"/>
      </w:pPr>
    </w:p>
    <w:p w:rsidR="006D69A5" w:rsidRPr="006D69A5" w:rsidRDefault="006D69A5" w:rsidP="006F2180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  <w:rPr>
          <w:lang w:val="fr-FR"/>
        </w:rPr>
      </w:pPr>
      <w:r w:rsidRPr="006D69A5">
        <w:rPr>
          <w:lang w:val="fr-FR"/>
        </w:rPr>
        <w:t>Non</w:t>
      </w:r>
      <w:r w:rsidRPr="006D69A5">
        <w:rPr>
          <w:lang w:val="fr-FR"/>
        </w:rPr>
        <w:noBreakHyphen/>
      </w:r>
      <w:r w:rsidRPr="00227CC5">
        <w:rPr>
          <w:lang w:val="fr-FR"/>
        </w:rPr>
        <w:t xml:space="preserve">Patent </w:t>
      </w:r>
      <w:proofErr w:type="spellStart"/>
      <w:r w:rsidRPr="00227CC5">
        <w:rPr>
          <w:lang w:val="fr-FR"/>
        </w:rPr>
        <w:t>Literature</w:t>
      </w:r>
      <w:proofErr w:type="spellEnd"/>
      <w:r w:rsidRPr="006D69A5">
        <w:rPr>
          <w:lang w:val="fr-FR"/>
        </w:rPr>
        <w:t xml:space="preserve"> Under the PCT Minimum </w:t>
      </w:r>
      <w:proofErr w:type="gramStart"/>
      <w:r w:rsidRPr="006D69A5">
        <w:rPr>
          <w:lang w:val="fr-FR"/>
        </w:rPr>
        <w:t>Documentation</w:t>
      </w:r>
      <w:proofErr w:type="gramEnd"/>
      <w:r w:rsidRPr="006D69A5">
        <w:rPr>
          <w:lang w:val="fr-FR"/>
        </w:rPr>
        <w:br/>
        <w:t>(document PCT/MIA/22/</w:t>
      </w:r>
      <w:r w:rsidR="00B856CA">
        <w:rPr>
          <w:lang w:val="fr-FR"/>
        </w:rPr>
        <w:t>18</w:t>
      </w:r>
      <w:r w:rsidR="0015739D">
        <w:rPr>
          <w:lang w:val="fr-FR"/>
        </w:rPr>
        <w:t>)</w:t>
      </w:r>
    </w:p>
    <w:p w:rsidR="006F2180" w:rsidRPr="006D69A5" w:rsidRDefault="006F2180" w:rsidP="006F2180">
      <w:pPr>
        <w:rPr>
          <w:lang w:val="fr-FR"/>
        </w:rPr>
      </w:pPr>
    </w:p>
    <w:p w:rsidR="006F2180" w:rsidRDefault="006F2180" w:rsidP="001F4CB8">
      <w:pPr>
        <w:numPr>
          <w:ilvl w:val="0"/>
          <w:numId w:val="7"/>
        </w:numPr>
        <w:tabs>
          <w:tab w:val="num" w:pos="550"/>
        </w:tabs>
        <w:ind w:left="550" w:hanging="550"/>
      </w:pPr>
      <w:r>
        <w:t>PCT International Search and Preliminary Examination Guidelines</w:t>
      </w:r>
      <w:r w:rsidR="001F4CB8">
        <w:br/>
        <w:t>(document PCT/MIA/22/</w:t>
      </w:r>
      <w:r w:rsidR="00CF2F2E">
        <w:t>9</w:t>
      </w:r>
      <w:r w:rsidR="001F4CB8">
        <w:t>)</w:t>
      </w:r>
    </w:p>
    <w:p w:rsidR="006F2180" w:rsidRDefault="006F2180" w:rsidP="006F2180"/>
    <w:p w:rsidR="006F2180" w:rsidRDefault="006F2180" w:rsidP="00CF2F2E">
      <w:pPr>
        <w:numPr>
          <w:ilvl w:val="0"/>
          <w:numId w:val="7"/>
        </w:numPr>
        <w:tabs>
          <w:tab w:val="num" w:pos="550"/>
        </w:tabs>
        <w:ind w:left="550" w:hanging="550"/>
      </w:pPr>
      <w:r>
        <w:t>PCT Sequence Listing Standard</w:t>
      </w:r>
      <w:r w:rsidR="00CF2F2E">
        <w:br/>
        <w:t>(document PCT/MIA/22/10)</w:t>
      </w:r>
    </w:p>
    <w:p w:rsidR="006F2180" w:rsidRDefault="006F2180" w:rsidP="006F2180"/>
    <w:p w:rsidR="006F2180" w:rsidRDefault="006F218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Revision of Standard ST.14</w:t>
      </w:r>
      <w:r w:rsidR="001F4CB8">
        <w:br/>
        <w:t>(document PCT/MIA/22/</w:t>
      </w:r>
      <w:r w:rsidR="00CF2F2E">
        <w:t>11</w:t>
      </w:r>
      <w:r w:rsidR="001F4CB8">
        <w:t>)</w:t>
      </w:r>
    </w:p>
    <w:p w:rsidR="006F2180" w:rsidRDefault="006F2180" w:rsidP="006F2180"/>
    <w:p w:rsidR="006F2180" w:rsidRDefault="00EA1C6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Color Drawings</w:t>
      </w:r>
      <w:r w:rsidR="001F4CB8">
        <w:br/>
        <w:t>(document PCT/MIA/22/</w:t>
      </w:r>
      <w:r w:rsidR="00CF2F2E">
        <w:t>12</w:t>
      </w:r>
      <w:r w:rsidR="001F4CB8">
        <w:t>)</w:t>
      </w:r>
    </w:p>
    <w:p w:rsidR="006F2180" w:rsidRDefault="006F2180" w:rsidP="006F2180"/>
    <w:p w:rsidR="006F2180" w:rsidRDefault="006F218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t xml:space="preserve">Clarifying the Procedure Regarding the Incorporation by Reference of Missing </w:t>
      </w:r>
      <w:proofErr w:type="gramStart"/>
      <w:r>
        <w:t>Parts</w:t>
      </w:r>
      <w:proofErr w:type="gramEnd"/>
      <w:r w:rsidR="001F4CB8">
        <w:br/>
        <w:t>(document PCT/MIA/22/</w:t>
      </w:r>
      <w:r w:rsidR="00CF2F2E">
        <w:t>14</w:t>
      </w:r>
      <w:r w:rsidR="00602337">
        <w:t xml:space="preserve"> Rev. and 14 Add.</w:t>
      </w:r>
      <w:r w:rsidR="001F4CB8">
        <w:t>)</w:t>
      </w:r>
    </w:p>
    <w:p w:rsidR="006F2180" w:rsidRDefault="006F2180" w:rsidP="006F2180"/>
    <w:p w:rsidR="006F2180" w:rsidRPr="004468C3" w:rsidRDefault="006F218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 w:rsidRPr="0090348C">
        <w:t>Same Day Priority Claims</w:t>
      </w:r>
      <w:r w:rsidR="001F4CB8">
        <w:br/>
        <w:t>(document PCT/MIA/22/</w:t>
      </w:r>
      <w:r w:rsidR="00CF2F2E">
        <w:t>15</w:t>
      </w:r>
      <w:r w:rsidR="001F4CB8">
        <w:t>)</w:t>
      </w:r>
    </w:p>
    <w:p w:rsidR="006F2180" w:rsidRDefault="006F2180" w:rsidP="006F2180"/>
    <w:p w:rsidR="006F2180" w:rsidRDefault="006F2180" w:rsidP="001F4CB8">
      <w:pPr>
        <w:numPr>
          <w:ilvl w:val="0"/>
          <w:numId w:val="7"/>
        </w:numPr>
        <w:tabs>
          <w:tab w:val="num" w:pos="550"/>
        </w:tabs>
        <w:ind w:left="567" w:hanging="567"/>
      </w:pPr>
      <w:r>
        <w:lastRenderedPageBreak/>
        <w:t>Missing IPC Classes from International Patent Applications</w:t>
      </w:r>
      <w:r w:rsidR="001F4CB8">
        <w:br/>
        <w:t>(document PCT/MIA/22/</w:t>
      </w:r>
      <w:r w:rsidR="00CF2F2E">
        <w:t>16</w:t>
      </w:r>
      <w:r w:rsidR="001F4CB8">
        <w:t>)</w:t>
      </w:r>
    </w:p>
    <w:p w:rsidR="006F2180" w:rsidRDefault="006F2180" w:rsidP="006F2180"/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0" w:firstLine="0"/>
      </w:pPr>
      <w:r>
        <w:t>Future work</w:t>
      </w:r>
    </w:p>
    <w:p w:rsidR="006F2180" w:rsidRDefault="006F2180" w:rsidP="006F2180"/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0" w:firstLine="0"/>
      </w:pPr>
      <w:r>
        <w:t>Summary by the Chair</w:t>
      </w:r>
    </w:p>
    <w:p w:rsidR="006F2180" w:rsidRDefault="006F2180" w:rsidP="006F2180"/>
    <w:p w:rsidR="006F2180" w:rsidRDefault="006F2180" w:rsidP="006F2180">
      <w:pPr>
        <w:numPr>
          <w:ilvl w:val="0"/>
          <w:numId w:val="7"/>
        </w:numPr>
        <w:tabs>
          <w:tab w:val="num" w:pos="550"/>
        </w:tabs>
        <w:ind w:left="0" w:firstLine="0"/>
      </w:pPr>
      <w:r>
        <w:t>Closing of the session</w:t>
      </w:r>
    </w:p>
    <w:p w:rsidR="006F2180" w:rsidRDefault="006F2180" w:rsidP="006F2180"/>
    <w:p w:rsidR="006F2180" w:rsidRDefault="006F2180" w:rsidP="006F2180"/>
    <w:p w:rsidR="006F2180" w:rsidRDefault="006F2180" w:rsidP="006F2180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p w:rsidR="002928D3" w:rsidRDefault="002928D3"/>
    <w:sectPr w:rsidR="002928D3" w:rsidSect="000F681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14" w:rsidRDefault="000F6814">
      <w:r>
        <w:separator/>
      </w:r>
    </w:p>
  </w:endnote>
  <w:endnote w:type="continuationSeparator" w:id="0">
    <w:p w:rsidR="000F6814" w:rsidRDefault="000F6814" w:rsidP="003B38C1">
      <w:r>
        <w:separator/>
      </w:r>
    </w:p>
    <w:p w:rsidR="000F6814" w:rsidRPr="003B38C1" w:rsidRDefault="000F68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6814" w:rsidRPr="003B38C1" w:rsidRDefault="000F68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14" w:rsidRDefault="000F6814">
      <w:r>
        <w:separator/>
      </w:r>
    </w:p>
  </w:footnote>
  <w:footnote w:type="continuationSeparator" w:id="0">
    <w:p w:rsidR="000F6814" w:rsidRDefault="000F6814" w:rsidP="008B60B2">
      <w:r>
        <w:separator/>
      </w:r>
    </w:p>
    <w:p w:rsidR="000F6814" w:rsidRPr="00ED77FB" w:rsidRDefault="000F68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6814" w:rsidRPr="00ED77FB" w:rsidRDefault="000F68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F6814" w:rsidP="00477D6B">
    <w:pPr>
      <w:jc w:val="right"/>
    </w:pPr>
    <w:bookmarkStart w:id="6" w:name="Code2"/>
    <w:bookmarkEnd w:id="6"/>
    <w:r>
      <w:t>PCT/MIA/22/1</w:t>
    </w:r>
    <w:r w:rsidR="00CF2F2E">
      <w:t xml:space="preserve"> Rev.</w:t>
    </w:r>
    <w:r w:rsidR="00602337">
      <w:t xml:space="preserve"> 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61E9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D44C62"/>
    <w:multiLevelType w:val="hybridMultilevel"/>
    <w:tmpl w:val="A8D687DA"/>
    <w:lvl w:ilvl="0" w:tplc="09B81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4AB8D74E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14"/>
    <w:rsid w:val="00043CAA"/>
    <w:rsid w:val="00075432"/>
    <w:rsid w:val="000968ED"/>
    <w:rsid w:val="000C3089"/>
    <w:rsid w:val="000F5E56"/>
    <w:rsid w:val="000F6814"/>
    <w:rsid w:val="001362EE"/>
    <w:rsid w:val="0015739D"/>
    <w:rsid w:val="001832A6"/>
    <w:rsid w:val="001918EA"/>
    <w:rsid w:val="001F4CB8"/>
    <w:rsid w:val="00227CC5"/>
    <w:rsid w:val="00246343"/>
    <w:rsid w:val="00260C30"/>
    <w:rsid w:val="0026247A"/>
    <w:rsid w:val="002634C4"/>
    <w:rsid w:val="00286C2E"/>
    <w:rsid w:val="002928D3"/>
    <w:rsid w:val="002C0D28"/>
    <w:rsid w:val="002F1FE6"/>
    <w:rsid w:val="002F4E68"/>
    <w:rsid w:val="00312F7F"/>
    <w:rsid w:val="00361450"/>
    <w:rsid w:val="003673CF"/>
    <w:rsid w:val="00377AE5"/>
    <w:rsid w:val="003845C1"/>
    <w:rsid w:val="003A6F89"/>
    <w:rsid w:val="003B38C1"/>
    <w:rsid w:val="00423E3E"/>
    <w:rsid w:val="00427AF4"/>
    <w:rsid w:val="004647DA"/>
    <w:rsid w:val="00474062"/>
    <w:rsid w:val="00477D6B"/>
    <w:rsid w:val="004812A4"/>
    <w:rsid w:val="004F45C5"/>
    <w:rsid w:val="005019FF"/>
    <w:rsid w:val="0053057A"/>
    <w:rsid w:val="00560A29"/>
    <w:rsid w:val="005C6649"/>
    <w:rsid w:val="00602337"/>
    <w:rsid w:val="00605827"/>
    <w:rsid w:val="006354D6"/>
    <w:rsid w:val="00646050"/>
    <w:rsid w:val="006713CA"/>
    <w:rsid w:val="00676C5C"/>
    <w:rsid w:val="006C1FA5"/>
    <w:rsid w:val="006D69A5"/>
    <w:rsid w:val="006F2180"/>
    <w:rsid w:val="00741A59"/>
    <w:rsid w:val="007D1613"/>
    <w:rsid w:val="0089429D"/>
    <w:rsid w:val="008A61E9"/>
    <w:rsid w:val="008B2CC1"/>
    <w:rsid w:val="008B60B2"/>
    <w:rsid w:val="008C2354"/>
    <w:rsid w:val="0090731E"/>
    <w:rsid w:val="00916EE2"/>
    <w:rsid w:val="00925BC6"/>
    <w:rsid w:val="00966A22"/>
    <w:rsid w:val="0096722F"/>
    <w:rsid w:val="00980843"/>
    <w:rsid w:val="009C38E0"/>
    <w:rsid w:val="009E2791"/>
    <w:rsid w:val="009E3F6F"/>
    <w:rsid w:val="009F499F"/>
    <w:rsid w:val="00A42DAF"/>
    <w:rsid w:val="00A45BD8"/>
    <w:rsid w:val="00A67228"/>
    <w:rsid w:val="00A81512"/>
    <w:rsid w:val="00A869B7"/>
    <w:rsid w:val="00AC205C"/>
    <w:rsid w:val="00AD73E3"/>
    <w:rsid w:val="00AF0A6B"/>
    <w:rsid w:val="00B05A69"/>
    <w:rsid w:val="00B273DC"/>
    <w:rsid w:val="00B35E9A"/>
    <w:rsid w:val="00B702C4"/>
    <w:rsid w:val="00B856CA"/>
    <w:rsid w:val="00B9734B"/>
    <w:rsid w:val="00BD329C"/>
    <w:rsid w:val="00C11BFE"/>
    <w:rsid w:val="00C21F64"/>
    <w:rsid w:val="00C23740"/>
    <w:rsid w:val="00C62EDF"/>
    <w:rsid w:val="00C84505"/>
    <w:rsid w:val="00CA2A8C"/>
    <w:rsid w:val="00CF2F2E"/>
    <w:rsid w:val="00CF4573"/>
    <w:rsid w:val="00D45252"/>
    <w:rsid w:val="00D60A0E"/>
    <w:rsid w:val="00D63405"/>
    <w:rsid w:val="00D71B4D"/>
    <w:rsid w:val="00D8089E"/>
    <w:rsid w:val="00D93D55"/>
    <w:rsid w:val="00E335FE"/>
    <w:rsid w:val="00E947D7"/>
    <w:rsid w:val="00EA1C60"/>
    <w:rsid w:val="00EC4E49"/>
    <w:rsid w:val="00ED77FB"/>
    <w:rsid w:val="00EE45FA"/>
    <w:rsid w:val="00F66152"/>
    <w:rsid w:val="00F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6F2180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F2180"/>
    <w:pPr>
      <w:ind w:left="567"/>
    </w:pPr>
  </w:style>
  <w:style w:type="paragraph" w:styleId="BalloonText">
    <w:name w:val="Balloon Text"/>
    <w:basedOn w:val="Normal"/>
    <w:link w:val="BalloonTextChar"/>
    <w:rsid w:val="00BD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29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6F2180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F2180"/>
    <w:pPr>
      <w:ind w:left="567"/>
    </w:pPr>
  </w:style>
  <w:style w:type="paragraph" w:styleId="BalloonText">
    <w:name w:val="Balloon Text"/>
    <w:basedOn w:val="Normal"/>
    <w:link w:val="BalloonTextChar"/>
    <w:rsid w:val="00BD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29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3491-0D10-4EFF-A779-DCAD7A9D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MIA 22 (E)</Template>
  <TotalTime>20</TotalTime>
  <Pages>3</Pages>
  <Words>293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PCT/MIA/22/</vt:lpstr>
    </vt:vector>
  </TitlesOfParts>
  <Company>WIPO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PCT/MIA/22/</dc:title>
  <dc:subject>Revised Draft Agenda</dc:subject>
  <dc:creator>MARLOW Thomas</dc:creator>
  <cp:lastModifiedBy>MARLOW Thomas</cp:lastModifiedBy>
  <cp:revision>6</cp:revision>
  <cp:lastPrinted>2015-01-29T17:08:00Z</cp:lastPrinted>
  <dcterms:created xsi:type="dcterms:W3CDTF">2015-01-29T15:49:00Z</dcterms:created>
  <dcterms:modified xsi:type="dcterms:W3CDTF">2015-01-29T17:40:00Z</dcterms:modified>
</cp:coreProperties>
</file>