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DE545C">
            <w:pPr>
              <w:pStyle w:val="DocumentCodeAR"/>
              <w:bidi/>
              <w:rPr>
                <w:rtl/>
              </w:rPr>
            </w:pPr>
            <w:r>
              <w:t>PCT</w:t>
            </w:r>
            <w:r w:rsidR="00772E46">
              <w:t>/</w:t>
            </w:r>
            <w:r w:rsidR="00C742C5">
              <w:t>WG</w:t>
            </w:r>
            <w:r w:rsidR="00100F97">
              <w:t>/</w:t>
            </w:r>
            <w:r w:rsidR="001E3F88">
              <w:t>9</w:t>
            </w:r>
            <w:r w:rsidR="00B6101C" w:rsidRPr="00B6101C">
              <w:t>/</w:t>
            </w:r>
            <w:r w:rsidR="00DE545C">
              <w:t>13</w:t>
            </w:r>
          </w:p>
        </w:tc>
      </w:tr>
      <w:tr w:rsidR="001667B6" w:rsidTr="00BF164F">
        <w:tc>
          <w:tcPr>
            <w:tcW w:w="9571" w:type="dxa"/>
            <w:gridSpan w:val="3"/>
          </w:tcPr>
          <w:p w:rsidR="001667B6" w:rsidRPr="00B6101C" w:rsidRDefault="00B6101C" w:rsidP="00DE545C">
            <w:pPr>
              <w:pStyle w:val="DocumentLanguageAR"/>
              <w:bidi/>
              <w:rPr>
                <w:rtl/>
              </w:rPr>
            </w:pPr>
            <w:r w:rsidRPr="00B6101C">
              <w:rPr>
                <w:rFonts w:hint="cs"/>
                <w:rtl/>
              </w:rPr>
              <w:t xml:space="preserve">الأصل: </w:t>
            </w:r>
            <w:r w:rsidR="00DE545C">
              <w:rPr>
                <w:rFonts w:hint="cs"/>
                <w:rtl/>
              </w:rPr>
              <w:t>بالإنكليزية</w:t>
            </w:r>
          </w:p>
        </w:tc>
      </w:tr>
      <w:tr w:rsidR="001667B6" w:rsidTr="00BF164F">
        <w:tc>
          <w:tcPr>
            <w:tcW w:w="9571" w:type="dxa"/>
            <w:gridSpan w:val="3"/>
          </w:tcPr>
          <w:p w:rsidR="001667B6" w:rsidRPr="00B6101C" w:rsidRDefault="00B6101C" w:rsidP="00DE545C">
            <w:pPr>
              <w:pStyle w:val="DocumentDateAR"/>
              <w:bidi/>
              <w:rPr>
                <w:rtl/>
              </w:rPr>
            </w:pPr>
            <w:r w:rsidRPr="00B6101C">
              <w:rPr>
                <w:rFonts w:hint="cs"/>
                <w:rtl/>
              </w:rPr>
              <w:t xml:space="preserve">التاريخ: </w:t>
            </w:r>
            <w:r w:rsidR="00DE545C">
              <w:rPr>
                <w:rFonts w:hint="cs"/>
                <w:rtl/>
              </w:rPr>
              <w:t>30</w:t>
            </w:r>
            <w:r w:rsidRPr="00B6101C">
              <w:rPr>
                <w:rFonts w:hint="cs"/>
                <w:rtl/>
              </w:rPr>
              <w:t xml:space="preserve"> </w:t>
            </w:r>
            <w:r w:rsidR="00DE545C">
              <w:rPr>
                <w:rFonts w:hint="cs"/>
                <w:rtl/>
              </w:rPr>
              <w:t>مارس</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lang w:bidi="ar-EG"/>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4268B" w:rsidP="008D1F43">
      <w:pPr>
        <w:pStyle w:val="DocumentTitleAR"/>
        <w:bidi/>
        <w:rPr>
          <w:rtl/>
        </w:rPr>
      </w:pPr>
      <w:r w:rsidRPr="0024268B">
        <w:rPr>
          <w:rtl/>
        </w:rPr>
        <w:t xml:space="preserve">تصحيح </w:t>
      </w:r>
      <w:r>
        <w:rPr>
          <w:rFonts w:hint="cs"/>
          <w:rtl/>
        </w:rPr>
        <w:t>الطلب</w:t>
      </w:r>
      <w:r w:rsidRPr="0024268B">
        <w:rPr>
          <w:rtl/>
        </w:rPr>
        <w:t xml:space="preserve"> الدولي في حالة </w:t>
      </w:r>
      <w:r w:rsidR="00053397" w:rsidRPr="008D1F43">
        <w:rPr>
          <w:rFonts w:hint="cs"/>
          <w:rtl/>
        </w:rPr>
        <w:t>ال</w:t>
      </w:r>
      <w:r w:rsidRPr="008D1F43">
        <w:rPr>
          <w:rtl/>
        </w:rPr>
        <w:t>عناصر و</w:t>
      </w:r>
      <w:r w:rsidR="00053397" w:rsidRPr="008D1F43">
        <w:rPr>
          <w:rFonts w:hint="cs"/>
          <w:rtl/>
        </w:rPr>
        <w:t>ال</w:t>
      </w:r>
      <w:r w:rsidR="0063417F" w:rsidRPr="008D1F43">
        <w:rPr>
          <w:rFonts w:hint="cs"/>
          <w:rtl/>
        </w:rPr>
        <w:t>أجزاء</w:t>
      </w:r>
      <w:r w:rsidR="0063417F">
        <w:rPr>
          <w:rFonts w:hint="cs"/>
          <w:rtl/>
        </w:rPr>
        <w:t xml:space="preserve"> </w:t>
      </w:r>
      <w:r w:rsidR="00053397">
        <w:rPr>
          <w:rFonts w:hint="cs"/>
          <w:rtl/>
        </w:rPr>
        <w:t>ال</w:t>
      </w:r>
      <w:r w:rsidR="0063417F">
        <w:rPr>
          <w:rFonts w:hint="cs"/>
          <w:rtl/>
        </w:rPr>
        <w:t>م</w:t>
      </w:r>
      <w:r w:rsidR="00053397">
        <w:rPr>
          <w:rFonts w:hint="cs"/>
          <w:rtl/>
        </w:rPr>
        <w:t>ُ</w:t>
      </w:r>
      <w:r w:rsidR="0063417F">
        <w:rPr>
          <w:rFonts w:hint="cs"/>
          <w:rtl/>
        </w:rPr>
        <w:t>ود</w:t>
      </w:r>
      <w:r w:rsidR="00053397">
        <w:rPr>
          <w:rFonts w:hint="cs"/>
          <w:rtl/>
        </w:rPr>
        <w:t>َ</w:t>
      </w:r>
      <w:r w:rsidR="0063417F">
        <w:rPr>
          <w:rFonts w:hint="cs"/>
          <w:rtl/>
        </w:rPr>
        <w:t>عة "</w:t>
      </w:r>
      <w:r w:rsidR="0063417F" w:rsidRPr="0024268B">
        <w:rPr>
          <w:rtl/>
        </w:rPr>
        <w:t>خطأ</w:t>
      </w:r>
      <w:r w:rsidR="008D1F43">
        <w:rPr>
          <w:rFonts w:hint="cs"/>
          <w:rtl/>
        </w:rPr>
        <w:t>"</w:t>
      </w:r>
    </w:p>
    <w:p w:rsidR="00D61541" w:rsidRPr="00D61541" w:rsidRDefault="0063417F" w:rsidP="00931859">
      <w:pPr>
        <w:pStyle w:val="PreparedbyAR"/>
        <w:bidi/>
        <w:rPr>
          <w:rtl/>
        </w:rPr>
      </w:pPr>
      <w:r w:rsidRPr="0063417F">
        <w:rPr>
          <w:rtl/>
        </w:rPr>
        <w:t>وثيقة من إعداد المكتب الدولي</w:t>
      </w:r>
    </w:p>
    <w:p w:rsidR="00D61541" w:rsidRPr="008A0714" w:rsidRDefault="008A0714" w:rsidP="008A0714">
      <w:pPr>
        <w:pStyle w:val="NormalParaAR"/>
        <w:keepNext/>
        <w:rPr>
          <w:b/>
          <w:bCs/>
          <w:sz w:val="40"/>
          <w:szCs w:val="40"/>
          <w:rtl/>
        </w:rPr>
      </w:pPr>
      <w:r w:rsidRPr="008A0714">
        <w:rPr>
          <w:b/>
          <w:bCs/>
          <w:sz w:val="40"/>
          <w:szCs w:val="40"/>
          <w:rtl/>
        </w:rPr>
        <w:t>ملخص</w:t>
      </w:r>
    </w:p>
    <w:p w:rsidR="008A0714" w:rsidRDefault="008A0714" w:rsidP="00C249B9">
      <w:pPr>
        <w:pStyle w:val="NormalParaAR"/>
        <w:numPr>
          <w:ilvl w:val="0"/>
          <w:numId w:val="21"/>
        </w:numPr>
        <w:ind w:left="-5" w:firstLine="0"/>
      </w:pPr>
      <w:r w:rsidRPr="008A0714">
        <w:rPr>
          <w:rtl/>
        </w:rPr>
        <w:t>ت</w:t>
      </w:r>
      <w:r>
        <w:rPr>
          <w:rFonts w:hint="cs"/>
          <w:rtl/>
        </w:rPr>
        <w:t xml:space="preserve">عرض </w:t>
      </w:r>
      <w:r w:rsidRPr="008A0714">
        <w:rPr>
          <w:rtl/>
        </w:rPr>
        <w:t>هذه الوثيقة، بناء</w:t>
      </w:r>
      <w:r>
        <w:rPr>
          <w:rFonts w:hint="cs"/>
          <w:rtl/>
        </w:rPr>
        <w:t>ً</w:t>
      </w:r>
      <w:r w:rsidRPr="008A0714">
        <w:rPr>
          <w:rtl/>
        </w:rPr>
        <w:t xml:space="preserve"> على طلب الفريق العامل، اقتراحا</w:t>
      </w:r>
      <w:r>
        <w:rPr>
          <w:rFonts w:hint="cs"/>
          <w:rtl/>
        </w:rPr>
        <w:t>ً</w:t>
      </w:r>
      <w:r w:rsidRPr="008A0714">
        <w:rPr>
          <w:rtl/>
        </w:rPr>
        <w:t xml:space="preserve"> بتعديل اللائحة</w:t>
      </w:r>
      <w:r w:rsidR="00FD4A02">
        <w:rPr>
          <w:rFonts w:hint="cs"/>
          <w:rtl/>
        </w:rPr>
        <w:t xml:space="preserve"> التنفيذية</w:t>
      </w:r>
      <w:r w:rsidRPr="008A0714">
        <w:rPr>
          <w:rtl/>
        </w:rPr>
        <w:t xml:space="preserve"> </w:t>
      </w:r>
      <w:r w:rsidR="00F73489">
        <w:rPr>
          <w:rFonts w:hint="cs"/>
          <w:rtl/>
        </w:rPr>
        <w:t>لكي تتيح</w:t>
      </w:r>
      <w:r w:rsidR="00BE3BAD">
        <w:rPr>
          <w:rFonts w:hint="cs"/>
          <w:rtl/>
        </w:rPr>
        <w:t xml:space="preserve"> </w:t>
      </w:r>
      <w:r w:rsidRPr="008A0714">
        <w:rPr>
          <w:rtl/>
        </w:rPr>
        <w:t>الفرصة ل</w:t>
      </w:r>
      <w:r w:rsidR="00FD4A02">
        <w:rPr>
          <w:rFonts w:hint="cs"/>
          <w:rtl/>
        </w:rPr>
        <w:t>م</w:t>
      </w:r>
      <w:r w:rsidR="00F73489">
        <w:rPr>
          <w:rFonts w:hint="cs"/>
          <w:rtl/>
        </w:rPr>
        <w:t>ُ</w:t>
      </w:r>
      <w:r w:rsidR="00FD4A02">
        <w:rPr>
          <w:rFonts w:hint="cs"/>
          <w:rtl/>
        </w:rPr>
        <w:t>ود</w:t>
      </w:r>
      <w:r w:rsidR="00F73489">
        <w:rPr>
          <w:rFonts w:hint="cs"/>
          <w:rtl/>
        </w:rPr>
        <w:t>ِ</w:t>
      </w:r>
      <w:r w:rsidR="00FD4A02">
        <w:rPr>
          <w:rFonts w:hint="cs"/>
          <w:rtl/>
        </w:rPr>
        <w:t xml:space="preserve">ع الطلب أن </w:t>
      </w:r>
      <w:r w:rsidR="00BE3BAD">
        <w:rPr>
          <w:rFonts w:hint="cs"/>
          <w:rtl/>
        </w:rPr>
        <w:t>يستبدل</w:t>
      </w:r>
      <w:r w:rsidR="00BE3BAD" w:rsidRPr="00BE3BAD">
        <w:rPr>
          <w:rtl/>
        </w:rPr>
        <w:t xml:space="preserve"> </w:t>
      </w:r>
      <w:r w:rsidR="00BE3BAD">
        <w:rPr>
          <w:rFonts w:hint="cs"/>
          <w:rtl/>
        </w:rPr>
        <w:t>"ب</w:t>
      </w:r>
      <w:r w:rsidR="00BE3BAD">
        <w:rPr>
          <w:rtl/>
        </w:rPr>
        <w:t>عنصر</w:t>
      </w:r>
      <w:r w:rsidR="00BE3BAD">
        <w:rPr>
          <w:rFonts w:hint="cs"/>
          <w:rtl/>
        </w:rPr>
        <w:t>"</w:t>
      </w:r>
      <w:r w:rsidR="00BE3BAD">
        <w:rPr>
          <w:rtl/>
        </w:rPr>
        <w:t xml:space="preserve"> </w:t>
      </w:r>
      <w:r w:rsidR="00BE3BAD" w:rsidRPr="00BE3BAD">
        <w:rPr>
          <w:rtl/>
        </w:rPr>
        <w:t>م</w:t>
      </w:r>
      <w:r w:rsidR="00F73489">
        <w:rPr>
          <w:rFonts w:hint="cs"/>
          <w:rtl/>
        </w:rPr>
        <w:t>ُ</w:t>
      </w:r>
      <w:r w:rsidR="00BE3BAD" w:rsidRPr="00BE3BAD">
        <w:rPr>
          <w:rtl/>
        </w:rPr>
        <w:t>ود</w:t>
      </w:r>
      <w:r w:rsidR="00F73489">
        <w:rPr>
          <w:rFonts w:hint="cs"/>
          <w:rtl/>
        </w:rPr>
        <w:t>َ</w:t>
      </w:r>
      <w:r w:rsidR="00BE3BAD" w:rsidRPr="00BE3BAD">
        <w:rPr>
          <w:rtl/>
        </w:rPr>
        <w:t>ع خطأ</w:t>
      </w:r>
      <w:r w:rsidR="00BE3BAD">
        <w:rPr>
          <w:rFonts w:hint="cs"/>
          <w:rtl/>
        </w:rPr>
        <w:t>ً</w:t>
      </w:r>
      <w:r w:rsidR="00BE3BAD" w:rsidRPr="00BE3BAD">
        <w:rPr>
          <w:rtl/>
        </w:rPr>
        <w:t xml:space="preserve"> </w:t>
      </w:r>
      <w:r w:rsidR="00945B88">
        <w:rPr>
          <w:rFonts w:hint="cs"/>
          <w:rtl/>
        </w:rPr>
        <w:t xml:space="preserve">في </w:t>
      </w:r>
      <w:r w:rsidR="006C2B55">
        <w:rPr>
          <w:rtl/>
        </w:rPr>
        <w:t>الطلب الدول</w:t>
      </w:r>
      <w:r w:rsidR="006C2B55">
        <w:rPr>
          <w:rFonts w:hint="cs"/>
          <w:rtl/>
        </w:rPr>
        <w:t>ي</w:t>
      </w:r>
      <w:r w:rsidR="00F73489">
        <w:rPr>
          <w:rFonts w:hint="cs"/>
          <w:rtl/>
        </w:rPr>
        <w:t xml:space="preserve"> </w:t>
      </w:r>
      <w:r w:rsidR="00F73489" w:rsidRPr="008A0714">
        <w:rPr>
          <w:rtl/>
        </w:rPr>
        <w:t>(وصف</w:t>
      </w:r>
      <w:r w:rsidR="00F73489">
        <w:rPr>
          <w:rFonts w:hint="cs"/>
          <w:rtl/>
        </w:rPr>
        <w:t xml:space="preserve"> أ</w:t>
      </w:r>
      <w:r w:rsidR="00F73489" w:rsidRPr="008A0714">
        <w:rPr>
          <w:rtl/>
        </w:rPr>
        <w:t>و</w:t>
      </w:r>
      <w:r w:rsidR="00F73489">
        <w:rPr>
          <w:rFonts w:hint="cs"/>
          <w:rtl/>
        </w:rPr>
        <w:t xml:space="preserve"> </w:t>
      </w:r>
      <w:r w:rsidR="00F73489" w:rsidRPr="008A0714">
        <w:rPr>
          <w:rtl/>
        </w:rPr>
        <w:t>مطالب أو رسوم)</w:t>
      </w:r>
      <w:r w:rsidRPr="008A0714">
        <w:rPr>
          <w:rtl/>
        </w:rPr>
        <w:t xml:space="preserve">، أو </w:t>
      </w:r>
      <w:r w:rsidR="00BE3BAD">
        <w:rPr>
          <w:rFonts w:hint="cs"/>
          <w:rtl/>
        </w:rPr>
        <w:t>ب</w:t>
      </w:r>
      <w:r w:rsidRPr="008A0714">
        <w:rPr>
          <w:rtl/>
        </w:rPr>
        <w:t xml:space="preserve">أي جزء </w:t>
      </w:r>
      <w:r w:rsidR="00BE3BAD">
        <w:rPr>
          <w:rFonts w:hint="cs"/>
          <w:rtl/>
        </w:rPr>
        <w:t>م</w:t>
      </w:r>
      <w:r w:rsidR="00913000">
        <w:rPr>
          <w:rFonts w:hint="cs"/>
          <w:rtl/>
        </w:rPr>
        <w:t>ُ</w:t>
      </w:r>
      <w:r w:rsidR="00BE3BAD">
        <w:rPr>
          <w:rFonts w:hint="cs"/>
          <w:rtl/>
        </w:rPr>
        <w:t>ود</w:t>
      </w:r>
      <w:r w:rsidR="00913000">
        <w:rPr>
          <w:rFonts w:hint="cs"/>
          <w:rtl/>
        </w:rPr>
        <w:t>َ</w:t>
      </w:r>
      <w:r w:rsidR="00BE3BAD">
        <w:rPr>
          <w:rFonts w:hint="cs"/>
          <w:rtl/>
        </w:rPr>
        <w:t xml:space="preserve">ع </w:t>
      </w:r>
      <w:r w:rsidRPr="008A0714">
        <w:rPr>
          <w:rtl/>
        </w:rPr>
        <w:t>خطأ</w:t>
      </w:r>
      <w:r w:rsidR="00BE3BAD">
        <w:rPr>
          <w:rFonts w:hint="cs"/>
          <w:rtl/>
        </w:rPr>
        <w:t>ً</w:t>
      </w:r>
      <w:r w:rsidRPr="008A0714">
        <w:rPr>
          <w:rtl/>
        </w:rPr>
        <w:t xml:space="preserve"> من</w:t>
      </w:r>
      <w:r w:rsidR="00BE3BAD">
        <w:rPr>
          <w:rFonts w:hint="cs"/>
          <w:rtl/>
        </w:rPr>
        <w:t xml:space="preserve"> أجزا</w:t>
      </w:r>
      <w:r w:rsidR="00AB7F2D">
        <w:rPr>
          <w:rFonts w:hint="cs"/>
          <w:rtl/>
        </w:rPr>
        <w:t>ئه</w:t>
      </w:r>
      <w:r w:rsidR="006C2B55">
        <w:rPr>
          <w:rFonts w:hint="cs"/>
          <w:rtl/>
        </w:rPr>
        <w:t>،</w:t>
      </w:r>
      <w:r w:rsidRPr="008A0714">
        <w:rPr>
          <w:rtl/>
        </w:rPr>
        <w:t xml:space="preserve"> </w:t>
      </w:r>
      <w:r w:rsidR="006C2B55" w:rsidRPr="006C2B55">
        <w:rPr>
          <w:rtl/>
        </w:rPr>
        <w:t>نسخة</w:t>
      </w:r>
      <w:r w:rsidR="00AB7F2D">
        <w:rPr>
          <w:rFonts w:hint="cs"/>
          <w:rtl/>
        </w:rPr>
        <w:t>ً</w:t>
      </w:r>
      <w:r w:rsidR="006C2B55" w:rsidRPr="006C2B55">
        <w:rPr>
          <w:rtl/>
        </w:rPr>
        <w:t xml:space="preserve"> معادلة</w:t>
      </w:r>
      <w:r w:rsidR="00AB7F2D">
        <w:rPr>
          <w:rFonts w:hint="cs"/>
          <w:rtl/>
        </w:rPr>
        <w:t>ً</w:t>
      </w:r>
      <w:r w:rsidR="006C2B55" w:rsidRPr="006C2B55">
        <w:rPr>
          <w:rtl/>
        </w:rPr>
        <w:t xml:space="preserve"> "صحيحة</w:t>
      </w:r>
      <w:r w:rsidR="00AB7F2D">
        <w:rPr>
          <w:rFonts w:hint="cs"/>
          <w:rtl/>
        </w:rPr>
        <w:t>ً</w:t>
      </w:r>
      <w:r w:rsidR="006C2B55" w:rsidRPr="006C2B55">
        <w:rPr>
          <w:rtl/>
        </w:rPr>
        <w:t>"</w:t>
      </w:r>
      <w:r w:rsidR="006C2B55">
        <w:rPr>
          <w:rFonts w:hint="cs"/>
          <w:rtl/>
        </w:rPr>
        <w:t xml:space="preserve"> من ا</w:t>
      </w:r>
      <w:r w:rsidRPr="008A0714">
        <w:rPr>
          <w:rtl/>
        </w:rPr>
        <w:t xml:space="preserve">لعنصر أو </w:t>
      </w:r>
      <w:r w:rsidR="006C2B55">
        <w:rPr>
          <w:rFonts w:hint="cs"/>
          <w:rtl/>
        </w:rPr>
        <w:t>ال</w:t>
      </w:r>
      <w:r w:rsidRPr="008A0714">
        <w:rPr>
          <w:rtl/>
        </w:rPr>
        <w:t>جزء المعني.</w:t>
      </w:r>
    </w:p>
    <w:p w:rsidR="00945B88" w:rsidRDefault="00945B88" w:rsidP="00CE7ACE">
      <w:pPr>
        <w:pStyle w:val="NormalParaAR"/>
        <w:keepNext/>
      </w:pPr>
      <w:r w:rsidRPr="00945B88">
        <w:rPr>
          <w:rtl/>
        </w:rPr>
        <w:t>‏</w:t>
      </w:r>
      <w:r w:rsidR="00CE7ACE">
        <w:rPr>
          <w:rFonts w:hint="cs"/>
          <w:b/>
          <w:bCs/>
          <w:sz w:val="40"/>
          <w:szCs w:val="40"/>
          <w:rtl/>
        </w:rPr>
        <w:t>معلومات أساسية</w:t>
      </w:r>
    </w:p>
    <w:p w:rsidR="00945B88" w:rsidRDefault="00945B88" w:rsidP="00662054">
      <w:pPr>
        <w:pStyle w:val="NormalParaAR"/>
        <w:numPr>
          <w:ilvl w:val="0"/>
          <w:numId w:val="21"/>
        </w:numPr>
        <w:ind w:left="-5" w:firstLine="0"/>
      </w:pPr>
      <w:r w:rsidRPr="00945B88">
        <w:rPr>
          <w:rtl/>
        </w:rPr>
        <w:t>واصل الفريق العامل</w:t>
      </w:r>
      <w:r>
        <w:rPr>
          <w:rFonts w:hint="cs"/>
          <w:rtl/>
        </w:rPr>
        <w:t>،</w:t>
      </w:r>
      <w:r w:rsidRPr="00945B88">
        <w:rPr>
          <w:rtl/>
        </w:rPr>
        <w:t xml:space="preserve"> في دورته الثامنة التي ع</w:t>
      </w:r>
      <w:r>
        <w:rPr>
          <w:rFonts w:hint="cs"/>
          <w:rtl/>
        </w:rPr>
        <w:t>ُ</w:t>
      </w:r>
      <w:r w:rsidRPr="00945B88">
        <w:rPr>
          <w:rtl/>
        </w:rPr>
        <w:t>قدت في جنيف في يونيو 2015</w:t>
      </w:r>
      <w:r>
        <w:rPr>
          <w:rFonts w:hint="cs"/>
          <w:rtl/>
        </w:rPr>
        <w:t xml:space="preserve">، </w:t>
      </w:r>
      <w:r w:rsidRPr="00945B88">
        <w:rPr>
          <w:rtl/>
        </w:rPr>
        <w:t xml:space="preserve">مناقشاته بشأن كيفية </w:t>
      </w:r>
      <w:r w:rsidR="0046752C">
        <w:rPr>
          <w:rFonts w:hint="cs"/>
          <w:rtl/>
        </w:rPr>
        <w:t>التصدي ل</w:t>
      </w:r>
      <w:r w:rsidR="00714488" w:rsidRPr="00714488">
        <w:rPr>
          <w:rtl/>
        </w:rPr>
        <w:t xml:space="preserve">لاختلاف الظاهري </w:t>
      </w:r>
      <w:r w:rsidR="00714488">
        <w:rPr>
          <w:rFonts w:hint="cs"/>
          <w:rtl/>
        </w:rPr>
        <w:t>ب</w:t>
      </w:r>
      <w:r w:rsidR="00714488" w:rsidRPr="00714488">
        <w:rPr>
          <w:rtl/>
        </w:rPr>
        <w:t xml:space="preserve">ين مكاتب تسلم الطلبات والمكاتب المعينة/المختارة في تفسير </w:t>
      </w:r>
      <w:r w:rsidRPr="00945B88">
        <w:rPr>
          <w:rtl/>
        </w:rPr>
        <w:t xml:space="preserve">أحكام </w:t>
      </w:r>
      <w:r w:rsidR="00714488">
        <w:rPr>
          <w:rFonts w:hint="cs"/>
          <w:rtl/>
        </w:rPr>
        <w:t>القواعد</w:t>
      </w:r>
      <w:r w:rsidR="00662054">
        <w:rPr>
          <w:rFonts w:hint="eastAsia"/>
          <w:rtl/>
        </w:rPr>
        <w:t> </w:t>
      </w:r>
      <w:r w:rsidR="00662054">
        <w:rPr>
          <w:rFonts w:hint="cs"/>
          <w:rtl/>
        </w:rPr>
        <w:t>18.4</w:t>
      </w:r>
      <w:r w:rsidRPr="00945B88">
        <w:rPr>
          <w:rtl/>
        </w:rPr>
        <w:t xml:space="preserve"> و</w:t>
      </w:r>
      <w:r w:rsidR="00662054">
        <w:rPr>
          <w:rFonts w:hint="cs"/>
          <w:rtl/>
        </w:rPr>
        <w:t>5.20</w:t>
      </w:r>
      <w:r w:rsidRPr="00945B88">
        <w:rPr>
          <w:rtl/>
        </w:rPr>
        <w:t xml:space="preserve"> و</w:t>
      </w:r>
      <w:r w:rsidR="00662054">
        <w:rPr>
          <w:rFonts w:hint="cs"/>
          <w:rtl/>
        </w:rPr>
        <w:t>6.20</w:t>
      </w:r>
      <w:r w:rsidRPr="00945B88">
        <w:rPr>
          <w:rtl/>
        </w:rPr>
        <w:t xml:space="preserve"> </w:t>
      </w:r>
      <w:r w:rsidR="00714488" w:rsidRPr="00714488">
        <w:rPr>
          <w:rtl/>
        </w:rPr>
        <w:t xml:space="preserve">فيما يتعلق بتضمين الأجزاء </w:t>
      </w:r>
      <w:r w:rsidR="00ED1760">
        <w:rPr>
          <w:rFonts w:hint="cs"/>
          <w:rtl/>
        </w:rPr>
        <w:t>غير الموجودة</w:t>
      </w:r>
      <w:r w:rsidR="00714488" w:rsidRPr="00714488">
        <w:rPr>
          <w:rtl/>
        </w:rPr>
        <w:t xml:space="preserve"> بالإحالة </w:t>
      </w:r>
      <w:r w:rsidRPr="00945B88">
        <w:rPr>
          <w:rtl/>
        </w:rPr>
        <w:t xml:space="preserve">(انظر الوثيقة </w:t>
      </w:r>
      <w:r w:rsidRPr="00945B88">
        <w:t>PCT/WG/8/4</w:t>
      </w:r>
      <w:r w:rsidRPr="00945B88">
        <w:rPr>
          <w:rtl/>
        </w:rPr>
        <w:t xml:space="preserve"> والفقر</w:t>
      </w:r>
      <w:r w:rsidR="00662054">
        <w:rPr>
          <w:rFonts w:hint="cs"/>
          <w:rtl/>
        </w:rPr>
        <w:t>ات من</w:t>
      </w:r>
      <w:r w:rsidRPr="00945B88">
        <w:rPr>
          <w:rtl/>
        </w:rPr>
        <w:t xml:space="preserve"> 112</w:t>
      </w:r>
      <w:r w:rsidR="00714488">
        <w:rPr>
          <w:rFonts w:hint="cs"/>
          <w:rtl/>
        </w:rPr>
        <w:t xml:space="preserve"> </w:t>
      </w:r>
      <w:r w:rsidR="00662054">
        <w:rPr>
          <w:rFonts w:hint="cs"/>
          <w:rtl/>
        </w:rPr>
        <w:t xml:space="preserve">إلى </w:t>
      </w:r>
      <w:r w:rsidRPr="00945B88">
        <w:rPr>
          <w:rtl/>
        </w:rPr>
        <w:t xml:space="preserve">123 من </w:t>
      </w:r>
      <w:r w:rsidR="007672CA">
        <w:rPr>
          <w:rFonts w:hint="cs"/>
          <w:rtl/>
        </w:rPr>
        <w:t>ال</w:t>
      </w:r>
      <w:r w:rsidRPr="00945B88">
        <w:rPr>
          <w:rtl/>
        </w:rPr>
        <w:t>ملخص</w:t>
      </w:r>
      <w:r w:rsidR="007672CA">
        <w:rPr>
          <w:rFonts w:hint="cs"/>
          <w:rtl/>
        </w:rPr>
        <w:t xml:space="preserve"> الذي أعده</w:t>
      </w:r>
      <w:r w:rsidRPr="00945B88">
        <w:rPr>
          <w:rtl/>
        </w:rPr>
        <w:t xml:space="preserve"> الرئيس للدورة </w:t>
      </w:r>
      <w:r w:rsidR="0046752C">
        <w:rPr>
          <w:rFonts w:hint="cs"/>
          <w:rtl/>
        </w:rPr>
        <w:t xml:space="preserve">في </w:t>
      </w:r>
      <w:r w:rsidRPr="00945B88">
        <w:rPr>
          <w:rtl/>
        </w:rPr>
        <w:t>الوثيقة</w:t>
      </w:r>
      <w:r w:rsidR="00662054">
        <w:rPr>
          <w:rFonts w:hint="cs"/>
          <w:rtl/>
        </w:rPr>
        <w:t> </w:t>
      </w:r>
      <w:r w:rsidRPr="00945B88">
        <w:t>PCT/WG/8/25</w:t>
      </w:r>
      <w:r w:rsidRPr="00945B88">
        <w:rPr>
          <w:rtl/>
        </w:rPr>
        <w:t>).</w:t>
      </w:r>
    </w:p>
    <w:p w:rsidR="00EC6279" w:rsidRDefault="00963C11" w:rsidP="008A7578">
      <w:pPr>
        <w:pStyle w:val="NormalParaAR"/>
        <w:numPr>
          <w:ilvl w:val="0"/>
          <w:numId w:val="21"/>
        </w:numPr>
        <w:ind w:left="-5" w:firstLine="0"/>
      </w:pPr>
      <w:r>
        <w:rPr>
          <w:rFonts w:hint="cs"/>
          <w:rtl/>
        </w:rPr>
        <w:t xml:space="preserve">ويُؤدي </w:t>
      </w:r>
      <w:r w:rsidR="00EC6279" w:rsidRPr="00EC6279">
        <w:rPr>
          <w:rtl/>
        </w:rPr>
        <w:t xml:space="preserve">هذا </w:t>
      </w:r>
      <w:r w:rsidRPr="00963C11">
        <w:rPr>
          <w:rtl/>
        </w:rPr>
        <w:t>التفسير المختلف</w:t>
      </w:r>
      <w:r w:rsidR="00EC6279" w:rsidRPr="00EC6279">
        <w:rPr>
          <w:rtl/>
        </w:rPr>
        <w:t xml:space="preserve"> </w:t>
      </w:r>
      <w:r>
        <w:rPr>
          <w:rFonts w:hint="cs"/>
          <w:rtl/>
        </w:rPr>
        <w:t xml:space="preserve">إلى اختلاف </w:t>
      </w:r>
      <w:r w:rsidR="00EC6279" w:rsidRPr="00EC6279">
        <w:rPr>
          <w:rtl/>
        </w:rPr>
        <w:t>ممارسات</w:t>
      </w:r>
      <w:r>
        <w:rPr>
          <w:rFonts w:hint="cs"/>
          <w:rtl/>
        </w:rPr>
        <w:t xml:space="preserve"> ال</w:t>
      </w:r>
      <w:r w:rsidR="00EC6279" w:rsidRPr="00EC6279">
        <w:rPr>
          <w:rtl/>
        </w:rPr>
        <w:t xml:space="preserve">مكاتب </w:t>
      </w:r>
      <w:r w:rsidRPr="00963C11">
        <w:rPr>
          <w:rtl/>
        </w:rPr>
        <w:t xml:space="preserve">عندما </w:t>
      </w:r>
      <w:r>
        <w:rPr>
          <w:rFonts w:hint="cs"/>
          <w:rtl/>
        </w:rPr>
        <w:t>يحتوي</w:t>
      </w:r>
      <w:r w:rsidR="00EC6279" w:rsidRPr="00EC6279">
        <w:rPr>
          <w:rtl/>
        </w:rPr>
        <w:t xml:space="preserve"> الطلب</w:t>
      </w:r>
      <w:r>
        <w:rPr>
          <w:rtl/>
        </w:rPr>
        <w:t xml:space="preserve"> الدولي، في تاريخ الإيداع الدول</w:t>
      </w:r>
      <w:r>
        <w:rPr>
          <w:rFonts w:hint="cs"/>
          <w:rtl/>
        </w:rPr>
        <w:t>ي</w:t>
      </w:r>
      <w:r w:rsidR="00EC6279" w:rsidRPr="00EC6279">
        <w:rPr>
          <w:rtl/>
        </w:rPr>
        <w:t xml:space="preserve">، على </w:t>
      </w:r>
      <w:r w:rsidR="00903DE9" w:rsidRPr="00903DE9">
        <w:rPr>
          <w:rFonts w:hint="cs"/>
          <w:i/>
          <w:iCs/>
          <w:rtl/>
        </w:rPr>
        <w:t>ال</w:t>
      </w:r>
      <w:r w:rsidRPr="00C03039">
        <w:rPr>
          <w:i/>
          <w:iCs/>
          <w:rtl/>
        </w:rPr>
        <w:t>عنصر</w:t>
      </w:r>
      <w:r w:rsidRPr="00963C11">
        <w:rPr>
          <w:rtl/>
        </w:rPr>
        <w:t xml:space="preserve"> </w:t>
      </w:r>
      <w:r w:rsidR="00903DE9" w:rsidRPr="00963C11">
        <w:rPr>
          <w:rtl/>
        </w:rPr>
        <w:t xml:space="preserve">الكامل الضروري </w:t>
      </w:r>
      <w:r w:rsidR="0071199C">
        <w:rPr>
          <w:rFonts w:hint="cs"/>
          <w:rtl/>
        </w:rPr>
        <w:t>الخاص با</w:t>
      </w:r>
      <w:r w:rsidRPr="00963C11">
        <w:rPr>
          <w:rtl/>
        </w:rPr>
        <w:t>لمطلب (</w:t>
      </w:r>
      <w:r w:rsidR="00A94642">
        <w:rPr>
          <w:rFonts w:hint="cs"/>
          <w:rtl/>
        </w:rPr>
        <w:t xml:space="preserve">أو </w:t>
      </w:r>
      <w:r w:rsidRPr="00963C11">
        <w:rPr>
          <w:rtl/>
        </w:rPr>
        <w:t>المطالب) (ولكنه م</w:t>
      </w:r>
      <w:r w:rsidR="00903DE9">
        <w:rPr>
          <w:rFonts w:hint="cs"/>
          <w:rtl/>
        </w:rPr>
        <w:t>ُ</w:t>
      </w:r>
      <w:r w:rsidRPr="00963C11">
        <w:rPr>
          <w:rtl/>
        </w:rPr>
        <w:t>ود</w:t>
      </w:r>
      <w:r w:rsidR="00903DE9">
        <w:rPr>
          <w:rFonts w:hint="cs"/>
          <w:rtl/>
        </w:rPr>
        <w:t>َ</w:t>
      </w:r>
      <w:r w:rsidRPr="00963C11">
        <w:rPr>
          <w:rtl/>
        </w:rPr>
        <w:t>ع خطأ</w:t>
      </w:r>
      <w:r w:rsidR="00C03039">
        <w:rPr>
          <w:rFonts w:hint="cs"/>
          <w:rtl/>
        </w:rPr>
        <w:t>ً</w:t>
      </w:r>
      <w:r w:rsidRPr="00963C11">
        <w:rPr>
          <w:rtl/>
        </w:rPr>
        <w:t xml:space="preserve">) </w:t>
      </w:r>
      <w:r w:rsidR="00903DE9">
        <w:rPr>
          <w:rFonts w:hint="cs"/>
          <w:rtl/>
        </w:rPr>
        <w:t>و/</w:t>
      </w:r>
      <w:r w:rsidRPr="00963C11">
        <w:rPr>
          <w:rtl/>
        </w:rPr>
        <w:t xml:space="preserve">أو </w:t>
      </w:r>
      <w:r w:rsidR="00903DE9">
        <w:rPr>
          <w:rFonts w:hint="cs"/>
          <w:rtl/>
        </w:rPr>
        <w:t xml:space="preserve">على </w:t>
      </w:r>
      <w:r w:rsidR="00903DE9" w:rsidRPr="00903DE9">
        <w:rPr>
          <w:rFonts w:hint="cs"/>
          <w:i/>
          <w:iCs/>
          <w:rtl/>
        </w:rPr>
        <w:t>ال</w:t>
      </w:r>
      <w:r w:rsidRPr="00903DE9">
        <w:rPr>
          <w:i/>
          <w:iCs/>
          <w:rtl/>
        </w:rPr>
        <w:t>عنصر</w:t>
      </w:r>
      <w:r w:rsidRPr="00963C11">
        <w:rPr>
          <w:rtl/>
        </w:rPr>
        <w:t xml:space="preserve"> الكامل الضروري </w:t>
      </w:r>
      <w:r w:rsidR="0071199C">
        <w:rPr>
          <w:rFonts w:hint="cs"/>
          <w:rtl/>
        </w:rPr>
        <w:t>الخاص با</w:t>
      </w:r>
      <w:r w:rsidR="00903DE9" w:rsidRPr="00963C11">
        <w:rPr>
          <w:rtl/>
        </w:rPr>
        <w:t xml:space="preserve">لوصف </w:t>
      </w:r>
      <w:r w:rsidRPr="00963C11">
        <w:rPr>
          <w:rtl/>
        </w:rPr>
        <w:t>(ولكنه م</w:t>
      </w:r>
      <w:r w:rsidR="00903DE9">
        <w:rPr>
          <w:rFonts w:hint="cs"/>
          <w:rtl/>
        </w:rPr>
        <w:t>ُ</w:t>
      </w:r>
      <w:r w:rsidRPr="00963C11">
        <w:rPr>
          <w:rtl/>
        </w:rPr>
        <w:t>ود</w:t>
      </w:r>
      <w:r w:rsidR="00903DE9">
        <w:rPr>
          <w:rFonts w:hint="cs"/>
          <w:rtl/>
        </w:rPr>
        <w:t>َ</w:t>
      </w:r>
      <w:r w:rsidRPr="00963C11">
        <w:rPr>
          <w:rtl/>
        </w:rPr>
        <w:t>ع خطأ</w:t>
      </w:r>
      <w:r w:rsidR="00C03039">
        <w:rPr>
          <w:rFonts w:hint="cs"/>
          <w:rtl/>
        </w:rPr>
        <w:t>ً</w:t>
      </w:r>
      <w:r w:rsidRPr="00963C11">
        <w:rPr>
          <w:rtl/>
        </w:rPr>
        <w:t>) (انظر المادة 11(1)"3"(د) و(ه)) ولكن م</w:t>
      </w:r>
      <w:r w:rsidR="00903DE9">
        <w:rPr>
          <w:rFonts w:hint="cs"/>
          <w:rtl/>
        </w:rPr>
        <w:t>ُ</w:t>
      </w:r>
      <w:r w:rsidRPr="00963C11">
        <w:rPr>
          <w:rtl/>
        </w:rPr>
        <w:t>ود</w:t>
      </w:r>
      <w:r w:rsidR="00903DE9">
        <w:rPr>
          <w:rFonts w:hint="cs"/>
          <w:rtl/>
        </w:rPr>
        <w:t>ِ</w:t>
      </w:r>
      <w:r w:rsidRPr="00963C11">
        <w:rPr>
          <w:rtl/>
        </w:rPr>
        <w:t>ع</w:t>
      </w:r>
      <w:r w:rsidR="00903DE9">
        <w:rPr>
          <w:rFonts w:hint="cs"/>
          <w:rtl/>
        </w:rPr>
        <w:t xml:space="preserve"> الطلب</w:t>
      </w:r>
      <w:r w:rsidRPr="00963C11">
        <w:rPr>
          <w:rtl/>
        </w:rPr>
        <w:t xml:space="preserve">، </w:t>
      </w:r>
      <w:r w:rsidR="00903DE9">
        <w:rPr>
          <w:rFonts w:hint="cs"/>
          <w:rtl/>
        </w:rPr>
        <w:t>رغم</w:t>
      </w:r>
      <w:r w:rsidR="00903DE9">
        <w:rPr>
          <w:rtl/>
        </w:rPr>
        <w:t xml:space="preserve"> ذلك، ي</w:t>
      </w:r>
      <w:r w:rsidR="00903DE9">
        <w:rPr>
          <w:rFonts w:hint="cs"/>
          <w:rtl/>
        </w:rPr>
        <w:t>لتمس</w:t>
      </w:r>
      <w:r w:rsidR="00832241">
        <w:rPr>
          <w:rFonts w:hint="cs"/>
          <w:rtl/>
        </w:rPr>
        <w:t xml:space="preserve"> أن تُضمَّن بالإحالة</w:t>
      </w:r>
      <w:r w:rsidRPr="00963C11">
        <w:rPr>
          <w:rtl/>
        </w:rPr>
        <w:t xml:space="preserve"> جميع المطالب و/أو جميع عناصر الوصف الواردة في طلب الأولوية </w:t>
      </w:r>
      <w:r w:rsidR="00832241">
        <w:rPr>
          <w:rFonts w:hint="cs"/>
          <w:rtl/>
        </w:rPr>
        <w:t xml:space="preserve">بوصفها </w:t>
      </w:r>
      <w:r w:rsidRPr="00963C11">
        <w:rPr>
          <w:rtl/>
        </w:rPr>
        <w:t>"</w:t>
      </w:r>
      <w:r w:rsidRPr="00C03039">
        <w:rPr>
          <w:i/>
          <w:iCs/>
          <w:rtl/>
        </w:rPr>
        <w:t>جزء</w:t>
      </w:r>
      <w:r w:rsidR="0071199C">
        <w:rPr>
          <w:rFonts w:hint="cs"/>
          <w:i/>
          <w:iCs/>
          <w:rtl/>
        </w:rPr>
        <w:t>اً</w:t>
      </w:r>
      <w:r w:rsidRPr="00C03039">
        <w:rPr>
          <w:i/>
          <w:iCs/>
          <w:rtl/>
        </w:rPr>
        <w:t xml:space="preserve"> غير موجود</w:t>
      </w:r>
      <w:r w:rsidRPr="00963C11">
        <w:rPr>
          <w:rtl/>
        </w:rPr>
        <w:t xml:space="preserve">" من أجل </w:t>
      </w:r>
      <w:r w:rsidR="00832241">
        <w:rPr>
          <w:rFonts w:hint="cs"/>
          <w:rtl/>
        </w:rPr>
        <w:t xml:space="preserve">أن تُستبدَل </w:t>
      </w:r>
      <w:r w:rsidR="0071199C" w:rsidRPr="00963C11">
        <w:rPr>
          <w:rtl/>
        </w:rPr>
        <w:t xml:space="preserve">(في مرحلة لاحقة) </w:t>
      </w:r>
      <w:r w:rsidR="00832241" w:rsidRPr="003822AC">
        <w:rPr>
          <w:rFonts w:hint="cs"/>
          <w:i/>
          <w:iCs/>
          <w:rtl/>
        </w:rPr>
        <w:t>ب</w:t>
      </w:r>
      <w:r w:rsidRPr="003822AC">
        <w:rPr>
          <w:i/>
          <w:iCs/>
          <w:rtl/>
        </w:rPr>
        <w:t>عناصر</w:t>
      </w:r>
      <w:r w:rsidRPr="00963C11">
        <w:rPr>
          <w:rtl/>
        </w:rPr>
        <w:t xml:space="preserve"> المطالب و/أو الوصف </w:t>
      </w:r>
      <w:r w:rsidR="00832241">
        <w:rPr>
          <w:rFonts w:hint="cs"/>
          <w:rtl/>
        </w:rPr>
        <w:t>المُودَعة خطأً في ا</w:t>
      </w:r>
      <w:r w:rsidRPr="00963C11">
        <w:rPr>
          <w:rtl/>
        </w:rPr>
        <w:t xml:space="preserve">لطلب الدولي عندما أودع </w:t>
      </w:r>
      <w:r w:rsidR="00832241">
        <w:rPr>
          <w:rFonts w:hint="cs"/>
          <w:rtl/>
        </w:rPr>
        <w:t>في الأصل</w:t>
      </w:r>
      <w:r w:rsidRPr="00963C11">
        <w:rPr>
          <w:rtl/>
        </w:rPr>
        <w:t xml:space="preserve"> </w:t>
      </w:r>
      <w:r w:rsidR="004E5B42">
        <w:rPr>
          <w:rFonts w:hint="cs"/>
          <w:rtl/>
        </w:rPr>
        <w:t>ال</w:t>
      </w:r>
      <w:r w:rsidRPr="00963C11">
        <w:rPr>
          <w:rtl/>
        </w:rPr>
        <w:t>نسخة</w:t>
      </w:r>
      <w:r w:rsidR="008A7578">
        <w:rPr>
          <w:rFonts w:hint="cs"/>
          <w:rtl/>
        </w:rPr>
        <w:t>ٌ</w:t>
      </w:r>
      <w:r w:rsidRPr="00963C11">
        <w:rPr>
          <w:rtl/>
        </w:rPr>
        <w:t xml:space="preserve"> "</w:t>
      </w:r>
      <w:r w:rsidR="004E5B42">
        <w:rPr>
          <w:rFonts w:hint="cs"/>
          <w:rtl/>
        </w:rPr>
        <w:t>ال</w:t>
      </w:r>
      <w:r w:rsidRPr="00963C11">
        <w:rPr>
          <w:rtl/>
        </w:rPr>
        <w:t>صحيحة</w:t>
      </w:r>
      <w:r w:rsidR="008A7578">
        <w:rPr>
          <w:rFonts w:hint="cs"/>
          <w:rtl/>
        </w:rPr>
        <w:t>ٌ</w:t>
      </w:r>
      <w:r w:rsidRPr="00963C11">
        <w:rPr>
          <w:rtl/>
        </w:rPr>
        <w:t xml:space="preserve">" </w:t>
      </w:r>
      <w:r w:rsidR="004E5B42">
        <w:rPr>
          <w:rFonts w:hint="cs"/>
          <w:rtl/>
        </w:rPr>
        <w:t>ال</w:t>
      </w:r>
      <w:r w:rsidRPr="00963C11">
        <w:rPr>
          <w:rtl/>
        </w:rPr>
        <w:t>معادلة</w:t>
      </w:r>
      <w:r w:rsidR="008A7578">
        <w:rPr>
          <w:rFonts w:hint="cs"/>
          <w:rtl/>
        </w:rPr>
        <w:t>ٌ</w:t>
      </w:r>
      <w:r w:rsidRPr="00963C11">
        <w:rPr>
          <w:rtl/>
        </w:rPr>
        <w:t xml:space="preserve"> لتلك العناصر الواردة في طلب الأولوية</w:t>
      </w:r>
      <w:r w:rsidR="008A7578">
        <w:rPr>
          <w:rFonts w:hint="cs"/>
          <w:rtl/>
        </w:rPr>
        <w:t xml:space="preserve"> استبدالاً كاملاً</w:t>
      </w:r>
      <w:r w:rsidRPr="00963C11">
        <w:rPr>
          <w:rtl/>
        </w:rPr>
        <w:t>.</w:t>
      </w:r>
    </w:p>
    <w:p w:rsidR="006A208C" w:rsidRDefault="009D055D" w:rsidP="00FC1212">
      <w:pPr>
        <w:pStyle w:val="NormalParaAR"/>
        <w:numPr>
          <w:ilvl w:val="0"/>
          <w:numId w:val="21"/>
        </w:numPr>
        <w:ind w:left="-5" w:firstLine="0"/>
      </w:pPr>
      <w:r>
        <w:rPr>
          <w:rFonts w:hint="cs"/>
          <w:rtl/>
        </w:rPr>
        <w:lastRenderedPageBreak/>
        <w:t>و</w:t>
      </w:r>
      <w:r w:rsidR="006A208C" w:rsidRPr="006A208C">
        <w:rPr>
          <w:rtl/>
        </w:rPr>
        <w:t>ب</w:t>
      </w:r>
      <w:r w:rsidR="006A208C">
        <w:rPr>
          <w:rFonts w:hint="cs"/>
          <w:rtl/>
        </w:rPr>
        <w:t xml:space="preserve">وجه </w:t>
      </w:r>
      <w:r w:rsidR="006A208C" w:rsidRPr="006A208C">
        <w:rPr>
          <w:rtl/>
        </w:rPr>
        <w:t xml:space="preserve">عام، </w:t>
      </w:r>
      <w:r>
        <w:rPr>
          <w:rFonts w:hint="cs"/>
          <w:rtl/>
        </w:rPr>
        <w:t xml:space="preserve">ترى </w:t>
      </w:r>
      <w:r w:rsidR="006A208C" w:rsidRPr="006A208C">
        <w:rPr>
          <w:rtl/>
        </w:rPr>
        <w:t>مجموعة من الدول الأعضاء أن</w:t>
      </w:r>
      <w:r>
        <w:rPr>
          <w:rFonts w:hint="cs"/>
          <w:rtl/>
        </w:rPr>
        <w:t>ه ينبغي،</w:t>
      </w:r>
      <w:r w:rsidR="006A208C" w:rsidRPr="006A208C">
        <w:rPr>
          <w:rtl/>
        </w:rPr>
        <w:t xml:space="preserve"> في مثل هذه الحالة، أن </w:t>
      </w:r>
      <w:r>
        <w:rPr>
          <w:rFonts w:hint="cs"/>
          <w:rtl/>
        </w:rPr>
        <w:t xml:space="preserve">يكون من </w:t>
      </w:r>
      <w:r w:rsidR="006A208C" w:rsidRPr="006A208C">
        <w:rPr>
          <w:rtl/>
        </w:rPr>
        <w:t xml:space="preserve">حق </w:t>
      </w:r>
      <w:r>
        <w:rPr>
          <w:rFonts w:hint="cs"/>
          <w:rtl/>
        </w:rPr>
        <w:t>مُود</w:t>
      </w:r>
      <w:r w:rsidR="00F1021E">
        <w:rPr>
          <w:rFonts w:hint="cs"/>
          <w:rtl/>
        </w:rPr>
        <w:t>ِ</w:t>
      </w:r>
      <w:r>
        <w:rPr>
          <w:rFonts w:hint="cs"/>
          <w:rtl/>
        </w:rPr>
        <w:t>ع الطلب أن يُ</w:t>
      </w:r>
      <w:r w:rsidR="006A208C" w:rsidRPr="006A208C">
        <w:rPr>
          <w:rtl/>
        </w:rPr>
        <w:t>صح</w:t>
      </w:r>
      <w:r>
        <w:rPr>
          <w:rFonts w:hint="cs"/>
          <w:rtl/>
        </w:rPr>
        <w:t>ِّ</w:t>
      </w:r>
      <w:r w:rsidR="006A208C" w:rsidRPr="006A208C">
        <w:rPr>
          <w:rtl/>
        </w:rPr>
        <w:t xml:space="preserve">ح خطأه عن طريق تضمين "الجزء </w:t>
      </w:r>
      <w:r w:rsidR="00F1021E">
        <w:rPr>
          <w:rFonts w:hint="cs"/>
          <w:rtl/>
        </w:rPr>
        <w:t>غير الموجود</w:t>
      </w:r>
      <w:r w:rsidR="006A208C" w:rsidRPr="006A208C">
        <w:rPr>
          <w:rtl/>
        </w:rPr>
        <w:t>"</w:t>
      </w:r>
      <w:r>
        <w:rPr>
          <w:rFonts w:hint="cs"/>
          <w:rtl/>
        </w:rPr>
        <w:t xml:space="preserve"> بالإحالة</w:t>
      </w:r>
      <w:r w:rsidR="006A208C" w:rsidRPr="006A208C">
        <w:rPr>
          <w:rtl/>
        </w:rPr>
        <w:t xml:space="preserve">. </w:t>
      </w:r>
      <w:r w:rsidR="009A0381" w:rsidRPr="009A0381">
        <w:rPr>
          <w:rtl/>
        </w:rPr>
        <w:t>وإلاّ فالنتيجة هي أن الم</w:t>
      </w:r>
      <w:r w:rsidR="00F1021E">
        <w:rPr>
          <w:rFonts w:hint="cs"/>
          <w:rtl/>
        </w:rPr>
        <w:t>ُ</w:t>
      </w:r>
      <w:r w:rsidR="009A0381" w:rsidRPr="009A0381">
        <w:rPr>
          <w:rtl/>
        </w:rPr>
        <w:t>ود</w:t>
      </w:r>
      <w:r w:rsidR="00F1021E">
        <w:rPr>
          <w:rFonts w:hint="cs"/>
          <w:rtl/>
        </w:rPr>
        <w:t>ِ</w:t>
      </w:r>
      <w:r w:rsidR="009A0381" w:rsidRPr="009A0381">
        <w:rPr>
          <w:rtl/>
        </w:rPr>
        <w:t>ع الذي لم ي</w:t>
      </w:r>
      <w:r w:rsidR="00F1021E">
        <w:rPr>
          <w:rFonts w:hint="cs"/>
          <w:rtl/>
        </w:rPr>
        <w:t xml:space="preserve">ُدرِج </w:t>
      </w:r>
      <w:r w:rsidR="009A0381" w:rsidRPr="009A0381">
        <w:rPr>
          <w:rtl/>
        </w:rPr>
        <w:t>أي مطلب و/أو أي وصف في الطلب الدولي عندما أودعه سيُسم</w:t>
      </w:r>
      <w:r w:rsidR="00F1021E">
        <w:rPr>
          <w:rFonts w:hint="cs"/>
          <w:rtl/>
        </w:rPr>
        <w:t>َ</w:t>
      </w:r>
      <w:r w:rsidR="009A0381" w:rsidRPr="009A0381">
        <w:rPr>
          <w:rtl/>
        </w:rPr>
        <w:t xml:space="preserve">ح له بإدراج تلك العناصر في الطلب الدولي </w:t>
      </w:r>
      <w:r w:rsidR="00F1021E">
        <w:rPr>
          <w:rFonts w:hint="cs"/>
          <w:rtl/>
        </w:rPr>
        <w:t>عن طريق</w:t>
      </w:r>
      <w:r w:rsidR="009A0381" w:rsidRPr="009A0381">
        <w:rPr>
          <w:rtl/>
        </w:rPr>
        <w:t xml:space="preserve"> تضمين </w:t>
      </w:r>
      <w:r w:rsidR="009A0381" w:rsidRPr="00F1021E">
        <w:rPr>
          <w:i/>
          <w:iCs/>
          <w:rtl/>
        </w:rPr>
        <w:t>عنصر</w:t>
      </w:r>
      <w:r w:rsidR="009A0381" w:rsidRPr="009A0381">
        <w:rPr>
          <w:rtl/>
        </w:rPr>
        <w:t xml:space="preserve"> غير موجود بالإحالة، في حين أن الم</w:t>
      </w:r>
      <w:r w:rsidR="00E73DB1">
        <w:rPr>
          <w:rFonts w:hint="cs"/>
          <w:rtl/>
        </w:rPr>
        <w:t>ُ</w:t>
      </w:r>
      <w:r w:rsidR="009A0381" w:rsidRPr="009A0381">
        <w:rPr>
          <w:rtl/>
        </w:rPr>
        <w:t>ود</w:t>
      </w:r>
      <w:r w:rsidR="00E73DB1">
        <w:rPr>
          <w:rFonts w:hint="cs"/>
          <w:rtl/>
        </w:rPr>
        <w:t>ِ</w:t>
      </w:r>
      <w:r w:rsidR="009A0381" w:rsidRPr="009A0381">
        <w:rPr>
          <w:rtl/>
        </w:rPr>
        <w:t>ع الذي حاول أن ي</w:t>
      </w:r>
      <w:r w:rsidR="00E73DB1">
        <w:rPr>
          <w:rFonts w:hint="cs"/>
          <w:rtl/>
        </w:rPr>
        <w:t>ُ</w:t>
      </w:r>
      <w:r w:rsidR="009A0381" w:rsidRPr="009A0381">
        <w:rPr>
          <w:rtl/>
        </w:rPr>
        <w:t>در</w:t>
      </w:r>
      <w:r w:rsidR="00E73DB1">
        <w:rPr>
          <w:rFonts w:hint="cs"/>
          <w:rtl/>
        </w:rPr>
        <w:t>ِ</w:t>
      </w:r>
      <w:r w:rsidR="009A0381" w:rsidRPr="009A0381">
        <w:rPr>
          <w:rtl/>
        </w:rPr>
        <w:t>ج تلك العناصر في الطلب الدولي عندما أودعه ولكنه أ</w:t>
      </w:r>
      <w:r w:rsidR="00E73DB1">
        <w:rPr>
          <w:rFonts w:hint="cs"/>
          <w:rtl/>
        </w:rPr>
        <w:t>َ</w:t>
      </w:r>
      <w:r w:rsidR="009A0381" w:rsidRPr="009A0381">
        <w:rPr>
          <w:rtl/>
        </w:rPr>
        <w:t>ودع خطأً المطالب</w:t>
      </w:r>
      <w:r w:rsidR="00E73DB1">
        <w:rPr>
          <w:rFonts w:hint="cs"/>
          <w:rtl/>
        </w:rPr>
        <w:t xml:space="preserve"> الخاطئة</w:t>
      </w:r>
      <w:r w:rsidR="009A0381" w:rsidRPr="009A0381">
        <w:rPr>
          <w:rtl/>
        </w:rPr>
        <w:t xml:space="preserve"> و/أو الوصف الخاطئ لن يُسم</w:t>
      </w:r>
      <w:r w:rsidR="00E73DB1">
        <w:rPr>
          <w:rFonts w:hint="cs"/>
          <w:rtl/>
        </w:rPr>
        <w:t>َ</w:t>
      </w:r>
      <w:r w:rsidR="009A0381" w:rsidRPr="009A0381">
        <w:rPr>
          <w:rtl/>
        </w:rPr>
        <w:t>ح له بتصحيح خطأ</w:t>
      </w:r>
      <w:r w:rsidR="00E73DB1">
        <w:rPr>
          <w:rFonts w:hint="cs"/>
          <w:rtl/>
        </w:rPr>
        <w:t>ه</w:t>
      </w:r>
      <w:r w:rsidR="009A0381" w:rsidRPr="009A0381">
        <w:rPr>
          <w:rtl/>
        </w:rPr>
        <w:t xml:space="preserve"> عن طريق تقديم العناصر الصحيحة. وبذلك فإن الم</w:t>
      </w:r>
      <w:r w:rsidR="00ED0BBD">
        <w:rPr>
          <w:rFonts w:hint="cs"/>
          <w:rtl/>
        </w:rPr>
        <w:t>ُ</w:t>
      </w:r>
      <w:r w:rsidR="009A0381" w:rsidRPr="009A0381">
        <w:rPr>
          <w:rtl/>
        </w:rPr>
        <w:t>ود</w:t>
      </w:r>
      <w:r w:rsidR="00ED0BBD">
        <w:rPr>
          <w:rFonts w:hint="cs"/>
          <w:rtl/>
        </w:rPr>
        <w:t>ِ</w:t>
      </w:r>
      <w:r w:rsidR="009A0381" w:rsidRPr="009A0381">
        <w:rPr>
          <w:rtl/>
        </w:rPr>
        <w:t>ع الثاني يُعاق</w:t>
      </w:r>
      <w:r w:rsidR="00E73DB1">
        <w:rPr>
          <w:rFonts w:hint="cs"/>
          <w:rtl/>
        </w:rPr>
        <w:t>َ</w:t>
      </w:r>
      <w:r w:rsidR="009A0381" w:rsidRPr="009A0381">
        <w:rPr>
          <w:rtl/>
        </w:rPr>
        <w:t xml:space="preserve">ب على محاولة </w:t>
      </w:r>
      <w:r w:rsidR="00E73DB1">
        <w:rPr>
          <w:rFonts w:hint="cs"/>
          <w:rtl/>
        </w:rPr>
        <w:t>إيداع</w:t>
      </w:r>
      <w:r w:rsidR="009A0381" w:rsidRPr="009A0381">
        <w:rPr>
          <w:rtl/>
        </w:rPr>
        <w:t xml:space="preserve"> طلب دولي كامل، وإن </w:t>
      </w:r>
      <w:r w:rsidR="00FC1212">
        <w:rPr>
          <w:rFonts w:hint="cs"/>
          <w:rtl/>
        </w:rPr>
        <w:t>كانت</w:t>
      </w:r>
      <w:r w:rsidR="00E73DB1">
        <w:rPr>
          <w:rFonts w:hint="cs"/>
          <w:rtl/>
        </w:rPr>
        <w:t xml:space="preserve"> عناصر ال</w:t>
      </w:r>
      <w:r w:rsidR="009A0381" w:rsidRPr="009A0381">
        <w:rPr>
          <w:rtl/>
        </w:rPr>
        <w:t xml:space="preserve">مطالب و/أو </w:t>
      </w:r>
      <w:r w:rsidR="00E73DB1">
        <w:rPr>
          <w:rFonts w:hint="cs"/>
          <w:rtl/>
        </w:rPr>
        <w:t>ال</w:t>
      </w:r>
      <w:r w:rsidR="009A0381" w:rsidRPr="009A0381">
        <w:rPr>
          <w:rtl/>
        </w:rPr>
        <w:t>وصف خاطئة.</w:t>
      </w:r>
    </w:p>
    <w:p w:rsidR="00492EE4" w:rsidRDefault="004A6E6B" w:rsidP="00F447B8">
      <w:pPr>
        <w:pStyle w:val="NormalParaAR"/>
        <w:numPr>
          <w:ilvl w:val="0"/>
          <w:numId w:val="21"/>
        </w:numPr>
        <w:ind w:left="-5" w:firstLine="0"/>
      </w:pPr>
      <w:r>
        <w:rPr>
          <w:rFonts w:hint="cs"/>
          <w:rtl/>
        </w:rPr>
        <w:t xml:space="preserve">وترى </w:t>
      </w:r>
      <w:r w:rsidRPr="004A6E6B">
        <w:rPr>
          <w:rtl/>
        </w:rPr>
        <w:t>مكاتب أخرى أن</w:t>
      </w:r>
      <w:r>
        <w:rPr>
          <w:rFonts w:hint="cs"/>
          <w:rtl/>
        </w:rPr>
        <w:t xml:space="preserve"> هذه الممارسة لا تجوز، بمقتضى اللائحة التنفيذية </w:t>
      </w:r>
      <w:r w:rsidRPr="004A6E6B">
        <w:rPr>
          <w:rtl/>
        </w:rPr>
        <w:t xml:space="preserve">الحالية. </w:t>
      </w:r>
      <w:r w:rsidR="000954E7" w:rsidRPr="000954E7">
        <w:rPr>
          <w:rtl/>
        </w:rPr>
        <w:t xml:space="preserve">وتدفع هذه المكاتب بأن مصطلح "الجزء غير الموجود" </w:t>
      </w:r>
      <w:r w:rsidR="003655C8">
        <w:rPr>
          <w:rFonts w:hint="cs"/>
          <w:rtl/>
        </w:rPr>
        <w:t xml:space="preserve">من </w:t>
      </w:r>
      <w:r w:rsidR="000954E7" w:rsidRPr="003655C8">
        <w:rPr>
          <w:i/>
          <w:iCs/>
          <w:rtl/>
        </w:rPr>
        <w:t>عنصر</w:t>
      </w:r>
      <w:r w:rsidR="000954E7" w:rsidRPr="000954E7">
        <w:rPr>
          <w:rtl/>
        </w:rPr>
        <w:t xml:space="preserve"> المطالب أو </w:t>
      </w:r>
      <w:r w:rsidR="003655C8">
        <w:rPr>
          <w:rFonts w:hint="cs"/>
          <w:rtl/>
        </w:rPr>
        <w:t xml:space="preserve">من </w:t>
      </w:r>
      <w:r w:rsidR="000954E7" w:rsidRPr="003655C8">
        <w:rPr>
          <w:i/>
          <w:iCs/>
          <w:rtl/>
        </w:rPr>
        <w:t>عنصر</w:t>
      </w:r>
      <w:r w:rsidR="000954E7" w:rsidRPr="000954E7">
        <w:rPr>
          <w:rtl/>
        </w:rPr>
        <w:t xml:space="preserve"> الوصف يشير</w:t>
      </w:r>
      <w:r w:rsidR="00F447B8">
        <w:rPr>
          <w:rFonts w:hint="cs"/>
          <w:rtl/>
        </w:rPr>
        <w:t>، بطبيعته،</w:t>
      </w:r>
      <w:r w:rsidR="000954E7" w:rsidRPr="000954E7">
        <w:rPr>
          <w:rtl/>
        </w:rPr>
        <w:t xml:space="preserve"> إلى أن بعضا</w:t>
      </w:r>
      <w:r w:rsidR="003655C8">
        <w:rPr>
          <w:rFonts w:hint="cs"/>
          <w:rtl/>
        </w:rPr>
        <w:t>ً</w:t>
      </w:r>
      <w:r w:rsidR="000954E7" w:rsidRPr="000954E7">
        <w:rPr>
          <w:rtl/>
        </w:rPr>
        <w:t xml:space="preserve"> من أجزاء ذلك </w:t>
      </w:r>
      <w:r w:rsidR="000954E7" w:rsidRPr="003655C8">
        <w:rPr>
          <w:i/>
          <w:iCs/>
          <w:rtl/>
        </w:rPr>
        <w:t>العنصر</w:t>
      </w:r>
      <w:r w:rsidR="000954E7" w:rsidRPr="000954E7">
        <w:rPr>
          <w:rtl/>
        </w:rPr>
        <w:t xml:space="preserve"> غير موجودة ولكن تمّ إيداع أجزاء أخرى </w:t>
      </w:r>
      <w:r w:rsidR="003655C8">
        <w:rPr>
          <w:rFonts w:hint="cs"/>
          <w:rtl/>
        </w:rPr>
        <w:t xml:space="preserve">من ذلك </w:t>
      </w:r>
      <w:r w:rsidR="000954E7" w:rsidRPr="003655C8">
        <w:rPr>
          <w:i/>
          <w:iCs/>
          <w:rtl/>
        </w:rPr>
        <w:t>العنصر</w:t>
      </w:r>
      <w:r w:rsidR="000954E7" w:rsidRPr="000954E7">
        <w:rPr>
          <w:rtl/>
        </w:rPr>
        <w:t>. و</w:t>
      </w:r>
      <w:r w:rsidR="003655C8">
        <w:rPr>
          <w:rFonts w:hint="cs"/>
          <w:rtl/>
        </w:rPr>
        <w:t xml:space="preserve">من ثمَّ </w:t>
      </w:r>
      <w:r w:rsidR="000954E7" w:rsidRPr="000954E7">
        <w:rPr>
          <w:rtl/>
        </w:rPr>
        <w:t xml:space="preserve">فإن تضمين "جزء غير موجود" </w:t>
      </w:r>
      <w:r w:rsidR="003655C8">
        <w:rPr>
          <w:rFonts w:hint="cs"/>
          <w:rtl/>
        </w:rPr>
        <w:t xml:space="preserve">عن طريق </w:t>
      </w:r>
      <w:r w:rsidR="000954E7" w:rsidRPr="000954E7">
        <w:rPr>
          <w:rtl/>
        </w:rPr>
        <w:t>الإحالة س</w:t>
      </w:r>
      <w:r w:rsidR="003655C8">
        <w:rPr>
          <w:rFonts w:hint="cs"/>
          <w:rtl/>
        </w:rPr>
        <w:t xml:space="preserve">وف </w:t>
      </w:r>
      <w:r w:rsidR="000954E7" w:rsidRPr="000954E7">
        <w:rPr>
          <w:rtl/>
        </w:rPr>
        <w:t xml:space="preserve">يتطلب </w:t>
      </w:r>
      <w:r w:rsidR="003655C8">
        <w:rPr>
          <w:rFonts w:hint="cs"/>
          <w:rtl/>
        </w:rPr>
        <w:t xml:space="preserve">أن يكون </w:t>
      </w:r>
      <w:r w:rsidR="000954E7" w:rsidRPr="000954E7">
        <w:rPr>
          <w:rtl/>
        </w:rPr>
        <w:t xml:space="preserve">"الجزء غير الموجود" </w:t>
      </w:r>
      <w:r w:rsidR="003655C8">
        <w:rPr>
          <w:rFonts w:hint="cs"/>
          <w:rtl/>
        </w:rPr>
        <w:t xml:space="preserve">من </w:t>
      </w:r>
      <w:r w:rsidR="000954E7" w:rsidRPr="000954E7">
        <w:rPr>
          <w:rtl/>
        </w:rPr>
        <w:t>عنصر المط</w:t>
      </w:r>
      <w:r w:rsidR="003655C8">
        <w:rPr>
          <w:rFonts w:hint="cs"/>
          <w:rtl/>
        </w:rPr>
        <w:t>ا</w:t>
      </w:r>
      <w:r w:rsidR="000954E7" w:rsidRPr="000954E7">
        <w:rPr>
          <w:rtl/>
        </w:rPr>
        <w:t xml:space="preserve">لب أو الوصف الذي </w:t>
      </w:r>
      <w:r w:rsidR="00F447B8">
        <w:rPr>
          <w:rFonts w:hint="cs"/>
          <w:rtl/>
        </w:rPr>
        <w:t>يُ</w:t>
      </w:r>
      <w:r w:rsidR="000954E7" w:rsidRPr="000954E7">
        <w:rPr>
          <w:rtl/>
        </w:rPr>
        <w:t>ضم</w:t>
      </w:r>
      <w:r w:rsidR="00F447B8">
        <w:rPr>
          <w:rFonts w:hint="cs"/>
          <w:rtl/>
        </w:rPr>
        <w:t>َّ</w:t>
      </w:r>
      <w:r w:rsidR="000954E7" w:rsidRPr="000954E7">
        <w:rPr>
          <w:rtl/>
        </w:rPr>
        <w:t>ن بالإحالة "ي</w:t>
      </w:r>
      <w:r w:rsidR="00013B99">
        <w:rPr>
          <w:rFonts w:hint="cs"/>
          <w:rtl/>
        </w:rPr>
        <w:t>ُ</w:t>
      </w:r>
      <w:r w:rsidR="000954E7" w:rsidRPr="000954E7">
        <w:rPr>
          <w:rtl/>
        </w:rPr>
        <w:t xml:space="preserve">كمّل" </w:t>
      </w:r>
      <w:r w:rsidR="00013B99">
        <w:rPr>
          <w:rFonts w:hint="cs"/>
          <w:rtl/>
        </w:rPr>
        <w:t xml:space="preserve">حقاً ذلك </w:t>
      </w:r>
      <w:r w:rsidR="000954E7" w:rsidRPr="000954E7">
        <w:rPr>
          <w:rtl/>
        </w:rPr>
        <w:t xml:space="preserve">العنصر (غير الكامل) </w:t>
      </w:r>
      <w:r w:rsidR="00F447B8">
        <w:rPr>
          <w:rFonts w:hint="cs"/>
          <w:rtl/>
        </w:rPr>
        <w:t>ال</w:t>
      </w:r>
      <w:r w:rsidR="000954E7" w:rsidRPr="000954E7">
        <w:rPr>
          <w:rtl/>
        </w:rPr>
        <w:t>وارد في الطلب الدولي في تاريخ الإيداع الدولي، ولا يحل محله بشكل كامل.</w:t>
      </w:r>
    </w:p>
    <w:p w:rsidR="000954E7" w:rsidRDefault="002E3D6E" w:rsidP="00662054">
      <w:pPr>
        <w:pStyle w:val="NormalParaAR"/>
        <w:numPr>
          <w:ilvl w:val="0"/>
          <w:numId w:val="21"/>
        </w:numPr>
        <w:ind w:left="-5" w:firstLine="0"/>
      </w:pPr>
      <w:r>
        <w:rPr>
          <w:rFonts w:hint="cs"/>
          <w:rtl/>
        </w:rPr>
        <w:t>و</w:t>
      </w:r>
      <w:r w:rsidRPr="002E3D6E">
        <w:rPr>
          <w:rtl/>
        </w:rPr>
        <w:t>نظرا</w:t>
      </w:r>
      <w:r>
        <w:rPr>
          <w:rFonts w:hint="cs"/>
          <w:rtl/>
        </w:rPr>
        <w:t>ً</w:t>
      </w:r>
      <w:r w:rsidRPr="002E3D6E">
        <w:rPr>
          <w:rtl/>
        </w:rPr>
        <w:t xml:space="preserve"> </w:t>
      </w:r>
      <w:r>
        <w:rPr>
          <w:rFonts w:hint="cs"/>
          <w:rtl/>
        </w:rPr>
        <w:t xml:space="preserve">لاستمرار </w:t>
      </w:r>
      <w:r w:rsidRPr="002E3D6E">
        <w:rPr>
          <w:rtl/>
        </w:rPr>
        <w:t xml:space="preserve">اختلاف </w:t>
      </w:r>
      <w:r>
        <w:rPr>
          <w:rFonts w:hint="cs"/>
          <w:rtl/>
        </w:rPr>
        <w:t>ا</w:t>
      </w:r>
      <w:r w:rsidRPr="002E3D6E">
        <w:rPr>
          <w:rtl/>
        </w:rPr>
        <w:t xml:space="preserve">لآراء، </w:t>
      </w:r>
      <w:r>
        <w:rPr>
          <w:rFonts w:hint="cs"/>
          <w:rtl/>
        </w:rPr>
        <w:t xml:space="preserve">فإن كل ما استطاعت </w:t>
      </w:r>
      <w:r w:rsidRPr="002E3D6E">
        <w:rPr>
          <w:rtl/>
        </w:rPr>
        <w:t xml:space="preserve">الدول الأعضاء </w:t>
      </w:r>
      <w:r>
        <w:rPr>
          <w:rFonts w:hint="cs"/>
          <w:rtl/>
        </w:rPr>
        <w:t xml:space="preserve">أن تتفق عليه </w:t>
      </w:r>
      <w:r w:rsidRPr="002E3D6E">
        <w:rPr>
          <w:rtl/>
        </w:rPr>
        <w:t xml:space="preserve">في الدورة الثامنة </w:t>
      </w:r>
      <w:r>
        <w:rPr>
          <w:rFonts w:hint="cs"/>
          <w:rtl/>
        </w:rPr>
        <w:t xml:space="preserve">هو </w:t>
      </w:r>
      <w:r w:rsidRPr="002E3D6E">
        <w:rPr>
          <w:rtl/>
        </w:rPr>
        <w:t xml:space="preserve">توثيق </w:t>
      </w:r>
      <w:r>
        <w:rPr>
          <w:rFonts w:hint="cs"/>
          <w:rtl/>
        </w:rPr>
        <w:t xml:space="preserve">شتى النُّهج المتبعة الواردة في </w:t>
      </w:r>
      <w:r w:rsidR="00AE2E76" w:rsidRPr="00AE2E76">
        <w:rPr>
          <w:rtl/>
        </w:rPr>
        <w:t xml:space="preserve">المبادئ التوجيهية الخاصة بمكاتب تسلم الطلبات </w:t>
      </w:r>
      <w:r>
        <w:rPr>
          <w:rFonts w:hint="cs"/>
          <w:rtl/>
        </w:rPr>
        <w:t xml:space="preserve">توثيقاً </w:t>
      </w:r>
      <w:r w:rsidRPr="002E3D6E">
        <w:rPr>
          <w:rtl/>
        </w:rPr>
        <w:t xml:space="preserve">أفضل </w:t>
      </w:r>
      <w:r w:rsidR="001F37D1">
        <w:rPr>
          <w:rFonts w:hint="cs"/>
          <w:rtl/>
        </w:rPr>
        <w:t xml:space="preserve">من أجل </w:t>
      </w:r>
      <w:r w:rsidR="00AE2E76">
        <w:rPr>
          <w:rFonts w:hint="cs"/>
          <w:rtl/>
        </w:rPr>
        <w:t>زيادة وعي</w:t>
      </w:r>
      <w:r w:rsidRPr="002E3D6E">
        <w:rPr>
          <w:rtl/>
        </w:rPr>
        <w:t xml:space="preserve"> </w:t>
      </w:r>
      <w:r w:rsidR="00AE2E76">
        <w:rPr>
          <w:rtl/>
        </w:rPr>
        <w:t>م</w:t>
      </w:r>
      <w:r w:rsidR="001F37D1">
        <w:rPr>
          <w:rFonts w:hint="cs"/>
          <w:rtl/>
        </w:rPr>
        <w:t>ُ</w:t>
      </w:r>
      <w:r w:rsidR="00AE2E76">
        <w:rPr>
          <w:rtl/>
        </w:rPr>
        <w:t>ود</w:t>
      </w:r>
      <w:r w:rsidR="001F37D1">
        <w:rPr>
          <w:rFonts w:hint="cs"/>
          <w:rtl/>
        </w:rPr>
        <w:t>ِ</w:t>
      </w:r>
      <w:r w:rsidR="00AE2E76">
        <w:rPr>
          <w:rtl/>
        </w:rPr>
        <w:t>عي</w:t>
      </w:r>
      <w:r w:rsidR="001F37D1">
        <w:rPr>
          <w:rFonts w:hint="cs"/>
          <w:rtl/>
        </w:rPr>
        <w:t xml:space="preserve"> الطلبات</w:t>
      </w:r>
      <w:r w:rsidR="00AE2E76">
        <w:rPr>
          <w:rFonts w:hint="cs"/>
          <w:rtl/>
        </w:rPr>
        <w:t xml:space="preserve"> بشتى </w:t>
      </w:r>
      <w:r w:rsidR="00AE2E76">
        <w:rPr>
          <w:rFonts w:hint="cs"/>
          <w:rtl/>
          <w:lang w:bidi="ar-EG"/>
        </w:rPr>
        <w:t xml:space="preserve">النُّهج التي </w:t>
      </w:r>
      <w:r w:rsidR="00AC23E6">
        <w:rPr>
          <w:rFonts w:hint="cs"/>
          <w:rtl/>
          <w:lang w:bidi="ar-EG"/>
        </w:rPr>
        <w:t>تنتهجها</w:t>
      </w:r>
      <w:r w:rsidR="00AE2E76">
        <w:rPr>
          <w:rFonts w:hint="cs"/>
          <w:rtl/>
          <w:lang w:bidi="ar-EG"/>
        </w:rPr>
        <w:t xml:space="preserve"> </w:t>
      </w:r>
      <w:r w:rsidR="00AE2E76">
        <w:rPr>
          <w:rFonts w:hint="cs"/>
          <w:rtl/>
        </w:rPr>
        <w:t>ال</w:t>
      </w:r>
      <w:r w:rsidRPr="002E3D6E">
        <w:rPr>
          <w:rtl/>
        </w:rPr>
        <w:t xml:space="preserve">مكاتب. </w:t>
      </w:r>
      <w:r w:rsidR="00AC23E6">
        <w:rPr>
          <w:rFonts w:hint="cs"/>
          <w:rtl/>
        </w:rPr>
        <w:t>و</w:t>
      </w:r>
      <w:r w:rsidR="005E26E0">
        <w:rPr>
          <w:rFonts w:hint="cs"/>
          <w:rtl/>
        </w:rPr>
        <w:t xml:space="preserve">لذلك </w:t>
      </w:r>
      <w:r w:rsidR="00AC23E6">
        <w:rPr>
          <w:rFonts w:hint="cs"/>
          <w:rtl/>
        </w:rPr>
        <w:t xml:space="preserve">فإن </w:t>
      </w:r>
      <w:r w:rsidRPr="002E3D6E">
        <w:rPr>
          <w:rtl/>
        </w:rPr>
        <w:t>الفريق العامل (الفقرة 123 من الوثيقة</w:t>
      </w:r>
      <w:r w:rsidR="00662054">
        <w:rPr>
          <w:rFonts w:hint="cs"/>
          <w:rtl/>
        </w:rPr>
        <w:t> </w:t>
      </w:r>
      <w:r w:rsidRPr="002E3D6E">
        <w:t>PCT/WG/8/25</w:t>
      </w:r>
      <w:r w:rsidRPr="002E3D6E">
        <w:rPr>
          <w:rtl/>
        </w:rPr>
        <w:t>):</w:t>
      </w:r>
    </w:p>
    <w:p w:rsidR="00AC23E6" w:rsidRDefault="00AC23E6" w:rsidP="006B1C12">
      <w:pPr>
        <w:pStyle w:val="NormalParaAR"/>
        <w:ind w:left="535"/>
        <w:rPr>
          <w:rtl/>
          <w:lang w:bidi="ar-EG"/>
        </w:rPr>
      </w:pPr>
      <w:r>
        <w:rPr>
          <w:rFonts w:hint="cs"/>
          <w:rtl/>
        </w:rPr>
        <w:t>"</w:t>
      </w:r>
      <w:r w:rsidRPr="00AC23E6">
        <w:rPr>
          <w:rtl/>
        </w:rPr>
        <w:t>طلب إلى المكتب الدول</w:t>
      </w:r>
      <w:r>
        <w:rPr>
          <w:rFonts w:hint="cs"/>
          <w:rtl/>
        </w:rPr>
        <w:t>ي</w:t>
      </w:r>
      <w:r w:rsidRPr="00AC23E6">
        <w:rPr>
          <w:rtl/>
        </w:rPr>
        <w:t xml:space="preserve"> أن يقوم، </w:t>
      </w:r>
      <w:r w:rsidR="006B1C12">
        <w:rPr>
          <w:rFonts w:hint="cs"/>
          <w:rtl/>
        </w:rPr>
        <w:t xml:space="preserve">في أثناء </w:t>
      </w:r>
      <w:r w:rsidRPr="00AC23E6">
        <w:rPr>
          <w:rtl/>
        </w:rPr>
        <w:t xml:space="preserve">المناقشات الحالية بشأن المسائل قيد البحث في الفريق العامل، بإعداد تعديلات </w:t>
      </w:r>
      <w:r w:rsidR="006B1C12">
        <w:rPr>
          <w:rFonts w:hint="cs"/>
          <w:rtl/>
        </w:rPr>
        <w:t>ل</w:t>
      </w:r>
      <w:r w:rsidRPr="00AC23E6">
        <w:rPr>
          <w:rtl/>
        </w:rPr>
        <w:t>لمبادئ التوجيهية الخاصة بمكاتب تسلم الطلبات و</w:t>
      </w:r>
      <w:r w:rsidR="006B1C12">
        <w:rPr>
          <w:rFonts w:hint="cs"/>
          <w:rtl/>
        </w:rPr>
        <w:t>ب</w:t>
      </w:r>
      <w:r w:rsidRPr="00AC23E6">
        <w:rPr>
          <w:rtl/>
        </w:rPr>
        <w:t>التشاور بشأن</w:t>
      </w:r>
      <w:r w:rsidR="006B1C12">
        <w:rPr>
          <w:rFonts w:hint="cs"/>
          <w:rtl/>
        </w:rPr>
        <w:t xml:space="preserve"> هذه التعديلات</w:t>
      </w:r>
      <w:r w:rsidRPr="00AC23E6">
        <w:rPr>
          <w:rtl/>
        </w:rPr>
        <w:t xml:space="preserve"> من أجل توضيح استمرار تباين الممارسات التي تتبعها المكاتب و</w:t>
      </w:r>
      <w:r w:rsidR="006B1C12">
        <w:rPr>
          <w:rFonts w:hint="cs"/>
          <w:rtl/>
        </w:rPr>
        <w:t xml:space="preserve">لمواصلة </w:t>
      </w:r>
      <w:r w:rsidRPr="00AC23E6">
        <w:rPr>
          <w:rtl/>
        </w:rPr>
        <w:t>إذكاء وعي الم</w:t>
      </w:r>
      <w:r w:rsidR="006B1C12">
        <w:rPr>
          <w:rFonts w:hint="cs"/>
          <w:rtl/>
        </w:rPr>
        <w:t>ُ</w:t>
      </w:r>
      <w:r w:rsidRPr="00AC23E6">
        <w:rPr>
          <w:rtl/>
        </w:rPr>
        <w:t>ود</w:t>
      </w:r>
      <w:r w:rsidR="006B1C12">
        <w:rPr>
          <w:rFonts w:hint="cs"/>
          <w:rtl/>
        </w:rPr>
        <w:t>ِ</w:t>
      </w:r>
      <w:r w:rsidRPr="00AC23E6">
        <w:rPr>
          <w:rtl/>
        </w:rPr>
        <w:t>عين ب</w:t>
      </w:r>
      <w:r w:rsidR="006B1C12">
        <w:rPr>
          <w:rFonts w:hint="cs"/>
          <w:rtl/>
        </w:rPr>
        <w:t>ال</w:t>
      </w:r>
      <w:r w:rsidRPr="00AC23E6">
        <w:rPr>
          <w:rtl/>
        </w:rPr>
        <w:t>آثار</w:t>
      </w:r>
      <w:r w:rsidR="006B1C12">
        <w:rPr>
          <w:rFonts w:hint="cs"/>
          <w:rtl/>
        </w:rPr>
        <w:t xml:space="preserve"> المترتبة على</w:t>
      </w:r>
      <w:r w:rsidRPr="00AC23E6">
        <w:rPr>
          <w:rtl/>
        </w:rPr>
        <w:t xml:space="preserve"> استمرار تباين تلك الممارسات</w:t>
      </w:r>
      <w:r w:rsidR="00F22766">
        <w:rPr>
          <w:rFonts w:hint="cs"/>
          <w:rtl/>
        </w:rPr>
        <w:t xml:space="preserve"> التي تتبعها المكاتب</w:t>
      </w:r>
      <w:r w:rsidRPr="00AC23E6">
        <w:rPr>
          <w:rtl/>
        </w:rPr>
        <w:t>.</w:t>
      </w:r>
      <w:r>
        <w:rPr>
          <w:rFonts w:hint="cs"/>
          <w:rtl/>
        </w:rPr>
        <w:t>"</w:t>
      </w:r>
    </w:p>
    <w:p w:rsidR="00062901" w:rsidRDefault="00062901" w:rsidP="005B237F">
      <w:pPr>
        <w:pStyle w:val="NormalParaAR"/>
        <w:rPr>
          <w:lang w:bidi="ar-EG"/>
        </w:rPr>
      </w:pPr>
      <w:r w:rsidRPr="00062901">
        <w:rPr>
          <w:rtl/>
          <w:lang w:bidi="ar-EG"/>
        </w:rPr>
        <w:t>ومن المتوقع أن يصدر</w:t>
      </w:r>
      <w:r w:rsidR="00F22766">
        <w:rPr>
          <w:rFonts w:hint="cs"/>
          <w:rtl/>
          <w:lang w:bidi="ar-EG"/>
        </w:rPr>
        <w:t xml:space="preserve"> </w:t>
      </w:r>
      <w:r>
        <w:rPr>
          <w:rFonts w:hint="cs"/>
          <w:rtl/>
          <w:lang w:bidi="ar-EG"/>
        </w:rPr>
        <w:t xml:space="preserve">تعميم </w:t>
      </w:r>
      <w:r w:rsidR="00D76243">
        <w:rPr>
          <w:rFonts w:hint="cs"/>
          <w:rtl/>
          <w:lang w:bidi="ar-EG"/>
        </w:rPr>
        <w:t>في</w:t>
      </w:r>
      <w:r w:rsidR="00D76243" w:rsidRPr="00062901">
        <w:rPr>
          <w:rtl/>
          <w:lang w:bidi="ar-EG"/>
        </w:rPr>
        <w:t xml:space="preserve"> الأسابيع المقبلة </w:t>
      </w:r>
      <w:r w:rsidR="00D76243">
        <w:rPr>
          <w:rFonts w:hint="cs"/>
          <w:rtl/>
          <w:lang w:bidi="ar-EG"/>
        </w:rPr>
        <w:t>بشأن هذا الموضوع</w:t>
      </w:r>
      <w:r w:rsidR="00090D2D">
        <w:rPr>
          <w:rFonts w:hint="cs"/>
          <w:rtl/>
          <w:lang w:bidi="ar-EG"/>
        </w:rPr>
        <w:t>.</w:t>
      </w:r>
    </w:p>
    <w:p w:rsidR="00AC23E6" w:rsidRDefault="0098766B" w:rsidP="00662054">
      <w:pPr>
        <w:pStyle w:val="NormalParaAR"/>
        <w:numPr>
          <w:ilvl w:val="0"/>
          <w:numId w:val="21"/>
        </w:numPr>
        <w:ind w:left="-5" w:firstLine="0"/>
      </w:pPr>
      <w:r w:rsidRPr="0098766B">
        <w:rPr>
          <w:rtl/>
        </w:rPr>
        <w:t xml:space="preserve">ومن جهة أخرى، </w:t>
      </w:r>
      <w:r w:rsidR="00A8219F">
        <w:rPr>
          <w:rFonts w:hint="cs"/>
          <w:rtl/>
        </w:rPr>
        <w:t xml:space="preserve">أُشِير </w:t>
      </w:r>
      <w:r w:rsidRPr="0098766B">
        <w:rPr>
          <w:rtl/>
        </w:rPr>
        <w:t xml:space="preserve">في الدورة الثامنة للفريق العامل </w:t>
      </w:r>
      <w:r w:rsidR="00A8219F">
        <w:rPr>
          <w:rFonts w:hint="cs"/>
          <w:rtl/>
        </w:rPr>
        <w:t xml:space="preserve">إلى أنه لم يذكر أي مكتب من المكاتب </w:t>
      </w:r>
      <w:r w:rsidRPr="0098766B">
        <w:rPr>
          <w:rtl/>
        </w:rPr>
        <w:t>صراحة</w:t>
      </w:r>
      <w:r w:rsidR="00A8219F">
        <w:rPr>
          <w:rFonts w:hint="cs"/>
          <w:rtl/>
        </w:rPr>
        <w:t>ً</w:t>
      </w:r>
      <w:r w:rsidRPr="0098766B">
        <w:rPr>
          <w:rtl/>
        </w:rPr>
        <w:t xml:space="preserve"> أنه يعتبر أن من غير المناسب </w:t>
      </w:r>
      <w:r w:rsidR="00A8219F">
        <w:rPr>
          <w:rFonts w:hint="cs"/>
          <w:rtl/>
        </w:rPr>
        <w:t xml:space="preserve">أصلاً </w:t>
      </w:r>
      <w:r w:rsidRPr="0098766B">
        <w:rPr>
          <w:rtl/>
        </w:rPr>
        <w:t xml:space="preserve">إتاحة الفرصة </w:t>
      </w:r>
      <w:r w:rsidR="006B404A">
        <w:rPr>
          <w:rFonts w:hint="cs"/>
          <w:rtl/>
        </w:rPr>
        <w:t>لم</w:t>
      </w:r>
      <w:r w:rsidR="00CC2571">
        <w:rPr>
          <w:rFonts w:hint="cs"/>
          <w:rtl/>
        </w:rPr>
        <w:t>ُ</w:t>
      </w:r>
      <w:r w:rsidR="006B404A">
        <w:rPr>
          <w:rFonts w:hint="cs"/>
          <w:rtl/>
        </w:rPr>
        <w:t>ود</w:t>
      </w:r>
      <w:r w:rsidR="00CC2571">
        <w:rPr>
          <w:rFonts w:hint="cs"/>
          <w:rtl/>
        </w:rPr>
        <w:t>ِ</w:t>
      </w:r>
      <w:r w:rsidR="006B404A">
        <w:rPr>
          <w:rFonts w:hint="cs"/>
          <w:rtl/>
        </w:rPr>
        <w:t xml:space="preserve">ع الطلب </w:t>
      </w:r>
      <w:r w:rsidRPr="0098766B">
        <w:rPr>
          <w:rtl/>
        </w:rPr>
        <w:t>لتصحيح خطأ</w:t>
      </w:r>
      <w:r w:rsidR="006B404A">
        <w:rPr>
          <w:rFonts w:hint="cs"/>
          <w:rtl/>
        </w:rPr>
        <w:t xml:space="preserve"> ما</w:t>
      </w:r>
      <w:r w:rsidRPr="0098766B">
        <w:rPr>
          <w:rtl/>
        </w:rPr>
        <w:t xml:space="preserve">، </w:t>
      </w:r>
      <w:r w:rsidR="006B404A">
        <w:rPr>
          <w:rFonts w:hint="cs"/>
          <w:rtl/>
        </w:rPr>
        <w:t xml:space="preserve">إلا أن كثيراً من المكاتب تعتبره </w:t>
      </w:r>
      <w:r w:rsidRPr="0098766B">
        <w:rPr>
          <w:rtl/>
        </w:rPr>
        <w:t>خارج نطاق</w:t>
      </w:r>
      <w:r w:rsidR="006B404A">
        <w:rPr>
          <w:rFonts w:hint="cs"/>
          <w:rtl/>
        </w:rPr>
        <w:t xml:space="preserve"> الهدف الذي أُعِدَّت من أجل تحقيقه أحكام</w:t>
      </w:r>
      <w:r w:rsidR="006B404A">
        <w:rPr>
          <w:rtl/>
        </w:rPr>
        <w:t xml:space="preserve"> "الأجزاء </w:t>
      </w:r>
      <w:r w:rsidR="006B404A">
        <w:rPr>
          <w:rFonts w:hint="cs"/>
          <w:rtl/>
        </w:rPr>
        <w:t>غير الموجودة</w:t>
      </w:r>
      <w:r w:rsidRPr="0098766B">
        <w:rPr>
          <w:rtl/>
        </w:rPr>
        <w:t xml:space="preserve">" </w:t>
      </w:r>
      <w:r w:rsidR="006B404A">
        <w:rPr>
          <w:rFonts w:hint="cs"/>
          <w:rtl/>
        </w:rPr>
        <w:t>الحالية الواردة</w:t>
      </w:r>
      <w:r w:rsidRPr="0098766B">
        <w:rPr>
          <w:rtl/>
        </w:rPr>
        <w:t xml:space="preserve"> في اللائحة التنفيذية. </w:t>
      </w:r>
      <w:r w:rsidR="008F575B" w:rsidRPr="008F575B">
        <w:rPr>
          <w:rtl/>
        </w:rPr>
        <w:t xml:space="preserve">وأشار الرئيس إلى أنه </w:t>
      </w:r>
      <w:r w:rsidR="00CC2571">
        <w:rPr>
          <w:rFonts w:hint="cs"/>
          <w:rtl/>
        </w:rPr>
        <w:t xml:space="preserve">سيكون </w:t>
      </w:r>
      <w:r w:rsidR="008F575B" w:rsidRPr="008F575B">
        <w:rPr>
          <w:rtl/>
        </w:rPr>
        <w:t>غريبا</w:t>
      </w:r>
      <w:r w:rsidR="008F575B">
        <w:rPr>
          <w:rFonts w:hint="cs"/>
          <w:rtl/>
        </w:rPr>
        <w:t>ً</w:t>
      </w:r>
      <w:r w:rsidR="008F575B" w:rsidRPr="008F575B">
        <w:rPr>
          <w:rtl/>
        </w:rPr>
        <w:t xml:space="preserve"> </w:t>
      </w:r>
      <w:r w:rsidR="00CC2571">
        <w:rPr>
          <w:rFonts w:hint="cs"/>
          <w:rtl/>
        </w:rPr>
        <w:t xml:space="preserve">في نظره </w:t>
      </w:r>
      <w:r w:rsidR="008F575B" w:rsidRPr="008F575B">
        <w:rPr>
          <w:rtl/>
        </w:rPr>
        <w:t>أن</w:t>
      </w:r>
      <w:r w:rsidR="00CC2571">
        <w:rPr>
          <w:rFonts w:hint="cs"/>
          <w:rtl/>
        </w:rPr>
        <w:t xml:space="preserve"> تسمح</w:t>
      </w:r>
      <w:r w:rsidR="008F575B" w:rsidRPr="008F575B">
        <w:rPr>
          <w:rtl/>
        </w:rPr>
        <w:t xml:space="preserve"> اللائحة التنفيذية للم</w:t>
      </w:r>
      <w:r w:rsidR="00CC2571">
        <w:rPr>
          <w:rFonts w:hint="cs"/>
          <w:rtl/>
        </w:rPr>
        <w:t>ُ</w:t>
      </w:r>
      <w:r w:rsidR="008F575B" w:rsidRPr="008F575B">
        <w:rPr>
          <w:rtl/>
        </w:rPr>
        <w:t>ود</w:t>
      </w:r>
      <w:r w:rsidR="00CC2571">
        <w:rPr>
          <w:rFonts w:hint="cs"/>
          <w:rtl/>
        </w:rPr>
        <w:t>ِ</w:t>
      </w:r>
      <w:r w:rsidR="008F575B" w:rsidRPr="008F575B">
        <w:rPr>
          <w:rtl/>
        </w:rPr>
        <w:t>ع بإيداع بعض الوثائق حسب الأصول في ظروف "القوة ا</w:t>
      </w:r>
      <w:r w:rsidR="00CC2571">
        <w:rPr>
          <w:rtl/>
        </w:rPr>
        <w:t>لقاهرة" بعد انقضاء المهلة المحد</w:t>
      </w:r>
      <w:r w:rsidR="008F575B" w:rsidRPr="008F575B">
        <w:rPr>
          <w:rtl/>
        </w:rPr>
        <w:t>دة دون إيداع أي شيء على الإطلاق في غضون المهلة المحدّدة، ولا تسمح للم</w:t>
      </w:r>
      <w:r w:rsidR="00CC2571">
        <w:rPr>
          <w:rFonts w:hint="cs"/>
          <w:rtl/>
        </w:rPr>
        <w:t>ُ</w:t>
      </w:r>
      <w:r w:rsidR="008F575B" w:rsidRPr="008F575B">
        <w:rPr>
          <w:rtl/>
        </w:rPr>
        <w:t>ود</w:t>
      </w:r>
      <w:r w:rsidR="00CC2571">
        <w:rPr>
          <w:rFonts w:hint="cs"/>
          <w:rtl/>
        </w:rPr>
        <w:t>ِ</w:t>
      </w:r>
      <w:r w:rsidR="008F575B" w:rsidRPr="008F575B">
        <w:rPr>
          <w:rtl/>
        </w:rPr>
        <w:t>ع بتصحيح الخطأ المتمثل في إيداع مجموعة خاطئة من المطالب و/أو وصف خاطئ.</w:t>
      </w:r>
      <w:r w:rsidRPr="0098766B">
        <w:rPr>
          <w:rtl/>
        </w:rPr>
        <w:t xml:space="preserve"> </w:t>
      </w:r>
      <w:r w:rsidR="006346D3" w:rsidRPr="00755C2B">
        <w:rPr>
          <w:rFonts w:hint="cs"/>
          <w:rtl/>
        </w:rPr>
        <w:t>ولذلك</w:t>
      </w:r>
      <w:r w:rsidR="006346D3">
        <w:rPr>
          <w:rFonts w:hint="cs"/>
          <w:rtl/>
        </w:rPr>
        <w:t xml:space="preserve"> فإن</w:t>
      </w:r>
      <w:r w:rsidRPr="0098766B">
        <w:rPr>
          <w:rtl/>
        </w:rPr>
        <w:t xml:space="preserve"> الفريق العامل (الفقرة</w:t>
      </w:r>
      <w:r w:rsidR="00662054">
        <w:rPr>
          <w:rFonts w:hint="cs"/>
          <w:rtl/>
        </w:rPr>
        <w:t> </w:t>
      </w:r>
      <w:r w:rsidRPr="0098766B">
        <w:rPr>
          <w:rtl/>
        </w:rPr>
        <w:t>122 من الوثيقة</w:t>
      </w:r>
      <w:r w:rsidR="00662054">
        <w:rPr>
          <w:rFonts w:hint="cs"/>
          <w:rtl/>
        </w:rPr>
        <w:t> </w:t>
      </w:r>
      <w:r w:rsidRPr="0098766B">
        <w:t>PCT/WG/8/25</w:t>
      </w:r>
      <w:r w:rsidRPr="0098766B">
        <w:rPr>
          <w:rtl/>
        </w:rPr>
        <w:t>):</w:t>
      </w:r>
    </w:p>
    <w:p w:rsidR="006346D3" w:rsidRDefault="006346D3" w:rsidP="000C2973">
      <w:pPr>
        <w:pStyle w:val="NormalParaAR"/>
        <w:ind w:left="535"/>
        <w:rPr>
          <w:rtl/>
          <w:lang w:bidi="ar-EG"/>
        </w:rPr>
      </w:pPr>
      <w:r>
        <w:rPr>
          <w:rFonts w:hint="cs"/>
          <w:rtl/>
        </w:rPr>
        <w:t>"</w:t>
      </w:r>
      <w:r w:rsidR="00BF64BC" w:rsidRPr="00BF64BC">
        <w:rPr>
          <w:rtl/>
        </w:rPr>
        <w:t>طلب إلى المكتب الدولي أن ي</w:t>
      </w:r>
      <w:r w:rsidR="00D524E7">
        <w:rPr>
          <w:rFonts w:hint="cs"/>
          <w:rtl/>
        </w:rPr>
        <w:t>ُ</w:t>
      </w:r>
      <w:r w:rsidR="00BF64BC" w:rsidRPr="00BF64BC">
        <w:rPr>
          <w:rtl/>
        </w:rPr>
        <w:t>ع</w:t>
      </w:r>
      <w:r w:rsidR="00D524E7">
        <w:rPr>
          <w:rFonts w:hint="cs"/>
          <w:rtl/>
        </w:rPr>
        <w:t>ِ</w:t>
      </w:r>
      <w:r w:rsidR="00BF64BC" w:rsidRPr="00BF64BC">
        <w:rPr>
          <w:rtl/>
        </w:rPr>
        <w:t>د</w:t>
      </w:r>
      <w:r w:rsidR="00D524E7">
        <w:rPr>
          <w:rFonts w:hint="cs"/>
          <w:rtl/>
        </w:rPr>
        <w:t>َّ</w:t>
      </w:r>
      <w:r w:rsidR="00BF64BC" w:rsidRPr="00BF64BC">
        <w:rPr>
          <w:rtl/>
        </w:rPr>
        <w:t>، لأغراض المناقشة في دورته القادمة، وثيقة</w:t>
      </w:r>
      <w:r w:rsidR="00D524E7">
        <w:rPr>
          <w:rFonts w:hint="cs"/>
          <w:rtl/>
        </w:rPr>
        <w:t>َ</w:t>
      </w:r>
      <w:r w:rsidR="00BF64BC" w:rsidRPr="00BF64BC">
        <w:rPr>
          <w:rtl/>
        </w:rPr>
        <w:t xml:space="preserve"> عمل تتضمن مشروع</w:t>
      </w:r>
      <w:r w:rsidR="00D524E7">
        <w:rPr>
          <w:rFonts w:hint="cs"/>
          <w:rtl/>
        </w:rPr>
        <w:t>َ</w:t>
      </w:r>
      <w:r w:rsidR="00BF64BC" w:rsidRPr="00BF64BC">
        <w:rPr>
          <w:rtl/>
        </w:rPr>
        <w:t xml:space="preserve"> حكم جديد يسمح للم</w:t>
      </w:r>
      <w:r w:rsidR="00D524E7">
        <w:rPr>
          <w:rFonts w:hint="cs"/>
          <w:rtl/>
        </w:rPr>
        <w:t>ُ</w:t>
      </w:r>
      <w:r w:rsidR="00BF64BC" w:rsidRPr="00BF64BC">
        <w:rPr>
          <w:rtl/>
        </w:rPr>
        <w:t>ود</w:t>
      </w:r>
      <w:r w:rsidR="00D524E7">
        <w:rPr>
          <w:rFonts w:hint="cs"/>
          <w:rtl/>
        </w:rPr>
        <w:t>ِ</w:t>
      </w:r>
      <w:r w:rsidR="00BF64BC" w:rsidRPr="00BF64BC">
        <w:rPr>
          <w:rtl/>
        </w:rPr>
        <w:t>ع، في حالات محدودة واستثنائية للغاية، ب</w:t>
      </w:r>
      <w:r w:rsidR="00D524E7">
        <w:rPr>
          <w:rFonts w:hint="cs"/>
          <w:rtl/>
        </w:rPr>
        <w:t>أن ي</w:t>
      </w:r>
      <w:r w:rsidR="00BF64BC" w:rsidRPr="00BF64BC">
        <w:rPr>
          <w:rtl/>
        </w:rPr>
        <w:t xml:space="preserve">ستبدل </w:t>
      </w:r>
      <w:r w:rsidR="00D524E7">
        <w:rPr>
          <w:rFonts w:hint="cs"/>
          <w:rtl/>
        </w:rPr>
        <w:t xml:space="preserve">بما أُودِع خطأً من </w:t>
      </w:r>
      <w:r w:rsidR="00BF64BC" w:rsidRPr="00BF64BC">
        <w:rPr>
          <w:rtl/>
        </w:rPr>
        <w:t>مطالب و/أو وصف في الطلب الدولي نسخة</w:t>
      </w:r>
      <w:r w:rsidR="00D524E7">
        <w:rPr>
          <w:rFonts w:hint="cs"/>
          <w:rtl/>
        </w:rPr>
        <w:t>ً</w:t>
      </w:r>
      <w:r w:rsidR="00BF64BC" w:rsidRPr="00BF64BC">
        <w:rPr>
          <w:rtl/>
        </w:rPr>
        <w:t xml:space="preserve"> معادلة</w:t>
      </w:r>
      <w:r w:rsidR="00863806">
        <w:rPr>
          <w:rFonts w:hint="cs"/>
          <w:rtl/>
        </w:rPr>
        <w:t>ً</w:t>
      </w:r>
      <w:r w:rsidR="00BF64BC" w:rsidRPr="00BF64BC">
        <w:rPr>
          <w:rtl/>
        </w:rPr>
        <w:t xml:space="preserve"> "صحيحة</w:t>
      </w:r>
      <w:r w:rsidR="00277D8C">
        <w:rPr>
          <w:rFonts w:hint="cs"/>
          <w:rtl/>
        </w:rPr>
        <w:t>ً</w:t>
      </w:r>
      <w:r w:rsidR="00BF64BC" w:rsidRPr="00BF64BC">
        <w:rPr>
          <w:rtl/>
        </w:rPr>
        <w:t>" من المطالب و/أو الوصف الوارد في طلب الأولوية.</w:t>
      </w:r>
      <w:r>
        <w:rPr>
          <w:rFonts w:hint="cs"/>
          <w:rtl/>
        </w:rPr>
        <w:t>"</w:t>
      </w:r>
    </w:p>
    <w:p w:rsidR="00BF64BC" w:rsidRPr="00BF64BC" w:rsidRDefault="00365870" w:rsidP="00BF64BC">
      <w:pPr>
        <w:pStyle w:val="NormalParaAR"/>
        <w:keepNext/>
        <w:rPr>
          <w:b/>
          <w:bCs/>
          <w:sz w:val="40"/>
          <w:szCs w:val="40"/>
          <w:rtl/>
          <w:lang w:bidi="ar-EG"/>
        </w:rPr>
      </w:pPr>
      <w:r>
        <w:rPr>
          <w:rFonts w:hint="cs"/>
          <w:b/>
          <w:bCs/>
          <w:sz w:val="40"/>
          <w:szCs w:val="40"/>
          <w:rtl/>
          <w:lang w:bidi="ar-EG"/>
        </w:rPr>
        <w:t>ال</w:t>
      </w:r>
      <w:r w:rsidR="00BF64BC" w:rsidRPr="00BF64BC">
        <w:rPr>
          <w:b/>
          <w:bCs/>
          <w:sz w:val="40"/>
          <w:szCs w:val="40"/>
          <w:rtl/>
          <w:lang w:bidi="ar-EG"/>
        </w:rPr>
        <w:t>اقتراح</w:t>
      </w:r>
    </w:p>
    <w:p w:rsidR="006346D3" w:rsidRDefault="00BF64BC" w:rsidP="00662054">
      <w:pPr>
        <w:pStyle w:val="NormalParaAR"/>
        <w:numPr>
          <w:ilvl w:val="0"/>
          <w:numId w:val="21"/>
        </w:numPr>
        <w:ind w:left="-5" w:firstLine="0"/>
      </w:pPr>
      <w:r>
        <w:rPr>
          <w:rFonts w:hint="cs"/>
          <w:rtl/>
        </w:rPr>
        <w:t xml:space="preserve">يعرض </w:t>
      </w:r>
      <w:r w:rsidRPr="00BF64BC">
        <w:rPr>
          <w:rtl/>
        </w:rPr>
        <w:t>المرفق الأول لهذه الوثيقة</w:t>
      </w:r>
      <w:r w:rsidRPr="00BF64BC">
        <w:rPr>
          <w:rFonts w:hint="cs"/>
          <w:rtl/>
        </w:rPr>
        <w:t xml:space="preserve"> </w:t>
      </w:r>
      <w:r>
        <w:rPr>
          <w:rFonts w:hint="cs"/>
          <w:rtl/>
        </w:rPr>
        <w:t>اقتراحاً</w:t>
      </w:r>
      <w:r w:rsidRPr="00BF64BC">
        <w:rPr>
          <w:rtl/>
        </w:rPr>
        <w:t xml:space="preserve">، </w:t>
      </w:r>
      <w:r>
        <w:rPr>
          <w:rFonts w:hint="cs"/>
          <w:rtl/>
        </w:rPr>
        <w:t>بناء</w:t>
      </w:r>
      <w:r w:rsidR="00365870">
        <w:rPr>
          <w:rFonts w:hint="cs"/>
          <w:rtl/>
        </w:rPr>
        <w:t>ً</w:t>
      </w:r>
      <w:r>
        <w:rPr>
          <w:rFonts w:hint="cs"/>
          <w:rtl/>
        </w:rPr>
        <w:t xml:space="preserve"> على طلب </w:t>
      </w:r>
      <w:r w:rsidRPr="00BF64BC">
        <w:rPr>
          <w:rtl/>
        </w:rPr>
        <w:t xml:space="preserve">الفريق العامل، بتعديل اللائحة </w:t>
      </w:r>
      <w:r w:rsidR="00312C5F">
        <w:rPr>
          <w:rFonts w:hint="cs"/>
          <w:rtl/>
        </w:rPr>
        <w:t xml:space="preserve">التنفيذية من أجل إتاحة </w:t>
      </w:r>
      <w:r w:rsidR="00312C5F" w:rsidRPr="008A0714">
        <w:rPr>
          <w:rtl/>
        </w:rPr>
        <w:t>الفرصة ل</w:t>
      </w:r>
      <w:r w:rsidR="00312C5F">
        <w:rPr>
          <w:rFonts w:hint="cs"/>
          <w:rtl/>
        </w:rPr>
        <w:t>م</w:t>
      </w:r>
      <w:r w:rsidR="004645A0">
        <w:rPr>
          <w:rFonts w:hint="cs"/>
          <w:rtl/>
        </w:rPr>
        <w:t>ُ</w:t>
      </w:r>
      <w:r w:rsidR="00312C5F">
        <w:rPr>
          <w:rFonts w:hint="cs"/>
          <w:rtl/>
        </w:rPr>
        <w:t>ود</w:t>
      </w:r>
      <w:r w:rsidR="004645A0">
        <w:rPr>
          <w:rFonts w:hint="cs"/>
          <w:rtl/>
        </w:rPr>
        <w:t>ِ</w:t>
      </w:r>
      <w:r w:rsidR="00312C5F">
        <w:rPr>
          <w:rFonts w:hint="cs"/>
          <w:rtl/>
        </w:rPr>
        <w:t>ع الطلب أن ي</w:t>
      </w:r>
      <w:r w:rsidR="004645A0">
        <w:rPr>
          <w:rFonts w:hint="cs"/>
          <w:rtl/>
        </w:rPr>
        <w:t>ُ</w:t>
      </w:r>
      <w:r w:rsidR="00312C5F">
        <w:rPr>
          <w:rFonts w:hint="cs"/>
          <w:rtl/>
        </w:rPr>
        <w:t>صح</w:t>
      </w:r>
      <w:r w:rsidR="004645A0">
        <w:rPr>
          <w:rFonts w:hint="cs"/>
          <w:rtl/>
        </w:rPr>
        <w:t>ِّ</w:t>
      </w:r>
      <w:r w:rsidR="00312C5F">
        <w:rPr>
          <w:rFonts w:hint="cs"/>
          <w:rtl/>
        </w:rPr>
        <w:t xml:space="preserve">ح </w:t>
      </w:r>
      <w:r w:rsidRPr="00BF64BC">
        <w:rPr>
          <w:rtl/>
        </w:rPr>
        <w:t xml:space="preserve">الطلب الدولي </w:t>
      </w:r>
      <w:r w:rsidR="00312C5F">
        <w:rPr>
          <w:rFonts w:hint="cs"/>
          <w:rtl/>
        </w:rPr>
        <w:t>عندما يكون الم</w:t>
      </w:r>
      <w:r w:rsidR="004645A0">
        <w:rPr>
          <w:rFonts w:hint="cs"/>
          <w:rtl/>
        </w:rPr>
        <w:t>ُ</w:t>
      </w:r>
      <w:r w:rsidR="00312C5F">
        <w:rPr>
          <w:rFonts w:hint="cs"/>
          <w:rtl/>
        </w:rPr>
        <w:t>ود</w:t>
      </w:r>
      <w:r w:rsidR="004645A0">
        <w:rPr>
          <w:rFonts w:hint="cs"/>
          <w:rtl/>
        </w:rPr>
        <w:t>ِ</w:t>
      </w:r>
      <w:r w:rsidR="00312C5F">
        <w:rPr>
          <w:rFonts w:hint="cs"/>
          <w:rtl/>
        </w:rPr>
        <w:t xml:space="preserve">ع </w:t>
      </w:r>
      <w:r w:rsidRPr="00BF64BC">
        <w:rPr>
          <w:rtl/>
        </w:rPr>
        <w:t xml:space="preserve">قد </w:t>
      </w:r>
      <w:r w:rsidR="00312C5F">
        <w:rPr>
          <w:rFonts w:hint="cs"/>
          <w:rtl/>
        </w:rPr>
        <w:t>أودع عن طريق الخطأ</w:t>
      </w:r>
      <w:r w:rsidRPr="00BF64BC">
        <w:rPr>
          <w:rtl/>
        </w:rPr>
        <w:t xml:space="preserve"> وصف</w:t>
      </w:r>
      <w:r w:rsidR="00312C5F">
        <w:rPr>
          <w:rFonts w:hint="cs"/>
          <w:rtl/>
        </w:rPr>
        <w:t>اً</w:t>
      </w:r>
      <w:r w:rsidRPr="00BF64BC">
        <w:rPr>
          <w:rtl/>
        </w:rPr>
        <w:t xml:space="preserve"> خاطئ</w:t>
      </w:r>
      <w:r w:rsidR="00312C5F">
        <w:rPr>
          <w:rFonts w:hint="cs"/>
          <w:rtl/>
        </w:rPr>
        <w:t>اً</w:t>
      </w:r>
      <w:r w:rsidRPr="00BF64BC">
        <w:rPr>
          <w:rtl/>
        </w:rPr>
        <w:t xml:space="preserve"> </w:t>
      </w:r>
      <w:r w:rsidR="00312C5F">
        <w:rPr>
          <w:rFonts w:hint="cs"/>
          <w:rtl/>
        </w:rPr>
        <w:t>أ</w:t>
      </w:r>
      <w:r w:rsidRPr="00BF64BC">
        <w:rPr>
          <w:rtl/>
        </w:rPr>
        <w:t>و</w:t>
      </w:r>
      <w:r w:rsidR="00312C5F">
        <w:rPr>
          <w:rFonts w:hint="cs"/>
          <w:rtl/>
        </w:rPr>
        <w:t xml:space="preserve"> </w:t>
      </w:r>
      <w:r w:rsidRPr="00BF64BC">
        <w:rPr>
          <w:rtl/>
        </w:rPr>
        <w:t>مطالب أو</w:t>
      </w:r>
      <w:r w:rsidR="00662054">
        <w:rPr>
          <w:rFonts w:hint="cs"/>
          <w:rtl/>
        </w:rPr>
        <w:t> </w:t>
      </w:r>
      <w:r w:rsidRPr="00BF64BC">
        <w:rPr>
          <w:rtl/>
        </w:rPr>
        <w:t>رسوم</w:t>
      </w:r>
      <w:r w:rsidR="00E2452E">
        <w:rPr>
          <w:rFonts w:hint="cs"/>
          <w:rtl/>
        </w:rPr>
        <w:t>اً</w:t>
      </w:r>
      <w:r w:rsidR="004645A0">
        <w:rPr>
          <w:rFonts w:hint="cs"/>
          <w:rtl/>
        </w:rPr>
        <w:t xml:space="preserve"> خاطئة</w:t>
      </w:r>
      <w:r w:rsidRPr="00BF64BC">
        <w:rPr>
          <w:rtl/>
        </w:rPr>
        <w:t>، أو أي جزء</w:t>
      </w:r>
      <w:r w:rsidR="004645A0">
        <w:rPr>
          <w:rFonts w:hint="cs"/>
          <w:rtl/>
        </w:rPr>
        <w:t xml:space="preserve"> خاطئ</w:t>
      </w:r>
      <w:r w:rsidRPr="00BF64BC">
        <w:rPr>
          <w:rtl/>
        </w:rPr>
        <w:t xml:space="preserve"> منها.</w:t>
      </w:r>
    </w:p>
    <w:p w:rsidR="00312C5F" w:rsidRDefault="007C7AE4" w:rsidP="00662054">
      <w:pPr>
        <w:pStyle w:val="NormalParaAR"/>
        <w:numPr>
          <w:ilvl w:val="0"/>
          <w:numId w:val="21"/>
        </w:numPr>
        <w:ind w:left="-5" w:firstLine="0"/>
      </w:pPr>
      <w:r w:rsidRPr="007C7AE4">
        <w:rPr>
          <w:rtl/>
        </w:rPr>
        <w:lastRenderedPageBreak/>
        <w:t>أولا</w:t>
      </w:r>
      <w:r>
        <w:rPr>
          <w:rFonts w:hint="cs"/>
          <w:rtl/>
        </w:rPr>
        <w:t>ً</w:t>
      </w:r>
      <w:r w:rsidRPr="007C7AE4">
        <w:rPr>
          <w:rtl/>
        </w:rPr>
        <w:t>، ي</w:t>
      </w:r>
      <w:r>
        <w:rPr>
          <w:rFonts w:hint="cs"/>
          <w:rtl/>
        </w:rPr>
        <w:t>ُ</w:t>
      </w:r>
      <w:r w:rsidRPr="007C7AE4">
        <w:rPr>
          <w:rtl/>
        </w:rPr>
        <w:t>قترح تعديل ال</w:t>
      </w:r>
      <w:r>
        <w:rPr>
          <w:rFonts w:hint="cs"/>
          <w:rtl/>
        </w:rPr>
        <w:t xml:space="preserve">قاعدة </w:t>
      </w:r>
      <w:r w:rsidR="00662054">
        <w:rPr>
          <w:rFonts w:hint="cs"/>
          <w:rtl/>
        </w:rPr>
        <w:t>5.20</w:t>
      </w:r>
      <w:r w:rsidRPr="007C7AE4">
        <w:rPr>
          <w:rtl/>
        </w:rPr>
        <w:t xml:space="preserve">(أ) </w:t>
      </w:r>
      <w:r w:rsidR="00FA5048">
        <w:rPr>
          <w:rFonts w:hint="cs"/>
          <w:rtl/>
        </w:rPr>
        <w:t xml:space="preserve">من أجل </w:t>
      </w:r>
      <w:r w:rsidRPr="007C7AE4">
        <w:rPr>
          <w:rtl/>
        </w:rPr>
        <w:t xml:space="preserve">توضيح أن </w:t>
      </w:r>
      <w:r w:rsidR="00FA5048">
        <w:rPr>
          <w:rFonts w:hint="cs"/>
          <w:rtl/>
        </w:rPr>
        <w:t xml:space="preserve">أحكام </w:t>
      </w:r>
      <w:r w:rsidR="00FA5048">
        <w:rPr>
          <w:rtl/>
        </w:rPr>
        <w:t xml:space="preserve">"الأجزاء </w:t>
      </w:r>
      <w:r w:rsidR="004B160F">
        <w:rPr>
          <w:rFonts w:hint="cs"/>
          <w:rtl/>
        </w:rPr>
        <w:t>غير الموجودة</w:t>
      </w:r>
      <w:r w:rsidRPr="007C7AE4">
        <w:rPr>
          <w:rtl/>
        </w:rPr>
        <w:t xml:space="preserve">" </w:t>
      </w:r>
      <w:r w:rsidR="00FA5048">
        <w:rPr>
          <w:rFonts w:hint="cs"/>
          <w:rtl/>
        </w:rPr>
        <w:t>الحالية الواردة في القاعدة</w:t>
      </w:r>
      <w:r w:rsidR="00662054">
        <w:rPr>
          <w:rFonts w:hint="cs"/>
          <w:rtl/>
        </w:rPr>
        <w:t> 5.20</w:t>
      </w:r>
      <w:r w:rsidRPr="007C7AE4">
        <w:rPr>
          <w:rtl/>
        </w:rPr>
        <w:t xml:space="preserve"> تهدف فقط </w:t>
      </w:r>
      <w:r w:rsidR="00FA5048">
        <w:rPr>
          <w:rFonts w:hint="cs"/>
          <w:rtl/>
        </w:rPr>
        <w:t>إلى شمول ال</w:t>
      </w:r>
      <w:r w:rsidRPr="007C7AE4">
        <w:rPr>
          <w:rtl/>
        </w:rPr>
        <w:t>حالة</w:t>
      </w:r>
      <w:r w:rsidR="00FA5048">
        <w:rPr>
          <w:rFonts w:hint="cs"/>
          <w:rtl/>
        </w:rPr>
        <w:t xml:space="preserve"> التي يكون فيها </w:t>
      </w:r>
      <w:r w:rsidRPr="007C7AE4">
        <w:rPr>
          <w:rtl/>
        </w:rPr>
        <w:t xml:space="preserve">جزء من الوصف أو </w:t>
      </w:r>
      <w:r w:rsidR="00FA5048">
        <w:rPr>
          <w:rFonts w:hint="cs"/>
          <w:rtl/>
        </w:rPr>
        <w:t>ال</w:t>
      </w:r>
      <w:r w:rsidRPr="007C7AE4">
        <w:rPr>
          <w:rtl/>
        </w:rPr>
        <w:t>مطالب أو الرسوم</w:t>
      </w:r>
      <w:r w:rsidR="004B160F">
        <w:rPr>
          <w:rFonts w:hint="cs"/>
          <w:rtl/>
        </w:rPr>
        <w:t xml:space="preserve"> غير موجود</w:t>
      </w:r>
      <w:r w:rsidRPr="007C7AE4">
        <w:rPr>
          <w:rtl/>
        </w:rPr>
        <w:t xml:space="preserve"> "</w:t>
      </w:r>
      <w:r w:rsidR="004B160F">
        <w:rPr>
          <w:rFonts w:hint="cs"/>
          <w:rtl/>
        </w:rPr>
        <w:t>تماماً</w:t>
      </w:r>
      <w:r w:rsidRPr="007C7AE4">
        <w:rPr>
          <w:rtl/>
        </w:rPr>
        <w:t xml:space="preserve">" </w:t>
      </w:r>
      <w:r w:rsidR="00DF0324">
        <w:rPr>
          <w:rFonts w:hint="cs"/>
          <w:rtl/>
        </w:rPr>
        <w:t>في</w:t>
      </w:r>
      <w:r w:rsidRPr="007C7AE4">
        <w:rPr>
          <w:rtl/>
        </w:rPr>
        <w:t xml:space="preserve"> الطلب الدولي</w:t>
      </w:r>
      <w:r w:rsidR="00FA5048">
        <w:rPr>
          <w:rFonts w:hint="cs"/>
          <w:rtl/>
        </w:rPr>
        <w:t>،</w:t>
      </w:r>
      <w:r w:rsidRPr="007C7AE4">
        <w:rPr>
          <w:rtl/>
        </w:rPr>
        <w:t xml:space="preserve"> ولكن</w:t>
      </w:r>
      <w:r w:rsidR="00FA5048">
        <w:rPr>
          <w:rFonts w:hint="cs"/>
          <w:rtl/>
        </w:rPr>
        <w:t>ها</w:t>
      </w:r>
      <w:r w:rsidRPr="007C7AE4">
        <w:rPr>
          <w:rtl/>
        </w:rPr>
        <w:t xml:space="preserve"> لا ت</w:t>
      </w:r>
      <w:r w:rsidR="00FA5048">
        <w:rPr>
          <w:rFonts w:hint="cs"/>
          <w:rtl/>
        </w:rPr>
        <w:t xml:space="preserve">شمل </w:t>
      </w:r>
      <w:r w:rsidRPr="007C7AE4">
        <w:rPr>
          <w:rtl/>
        </w:rPr>
        <w:t>الحال</w:t>
      </w:r>
      <w:r w:rsidR="00FA5048">
        <w:rPr>
          <w:rFonts w:hint="cs"/>
          <w:rtl/>
        </w:rPr>
        <w:t xml:space="preserve">ة التي يكون فيها </w:t>
      </w:r>
      <w:r w:rsidRPr="007C7AE4">
        <w:rPr>
          <w:rtl/>
        </w:rPr>
        <w:t>العنصر ب</w:t>
      </w:r>
      <w:r w:rsidR="00FA5048">
        <w:rPr>
          <w:rFonts w:hint="cs"/>
          <w:rtl/>
        </w:rPr>
        <w:t>أ</w:t>
      </w:r>
      <w:r w:rsidRPr="007C7AE4">
        <w:rPr>
          <w:rtl/>
        </w:rPr>
        <w:t>كمل</w:t>
      </w:r>
      <w:r w:rsidR="00FA5048">
        <w:rPr>
          <w:rFonts w:hint="cs"/>
          <w:rtl/>
        </w:rPr>
        <w:t>ه</w:t>
      </w:r>
      <w:r w:rsidRPr="007C7AE4">
        <w:rPr>
          <w:rtl/>
        </w:rPr>
        <w:t xml:space="preserve"> أو جزء من الطلب الدولي قد </w:t>
      </w:r>
      <w:r w:rsidR="00FA5048">
        <w:rPr>
          <w:rFonts w:hint="cs"/>
          <w:rtl/>
        </w:rPr>
        <w:t xml:space="preserve">أُودِع </w:t>
      </w:r>
      <w:r w:rsidRPr="007C7AE4">
        <w:rPr>
          <w:rtl/>
        </w:rPr>
        <w:t>خطأ</w:t>
      </w:r>
      <w:r w:rsidR="00FA5048">
        <w:rPr>
          <w:rFonts w:hint="cs"/>
          <w:rtl/>
        </w:rPr>
        <w:t>ً</w:t>
      </w:r>
      <w:r w:rsidRPr="007C7AE4">
        <w:rPr>
          <w:rtl/>
        </w:rPr>
        <w:t>.</w:t>
      </w:r>
    </w:p>
    <w:p w:rsidR="00FA5048" w:rsidRDefault="00FA5048" w:rsidP="00662054">
      <w:pPr>
        <w:pStyle w:val="NormalParaAR"/>
        <w:numPr>
          <w:ilvl w:val="0"/>
          <w:numId w:val="21"/>
        </w:numPr>
        <w:ind w:left="-5" w:firstLine="0"/>
      </w:pPr>
      <w:r w:rsidRPr="00FA5048">
        <w:rPr>
          <w:rtl/>
        </w:rPr>
        <w:t>ثانيا</w:t>
      </w:r>
      <w:r>
        <w:rPr>
          <w:rFonts w:hint="cs"/>
          <w:rtl/>
        </w:rPr>
        <w:t>ً</w:t>
      </w:r>
      <w:r w:rsidRPr="00FA5048">
        <w:rPr>
          <w:rtl/>
        </w:rPr>
        <w:t>، ي</w:t>
      </w:r>
      <w:r w:rsidR="002B59BB">
        <w:rPr>
          <w:rFonts w:hint="cs"/>
          <w:rtl/>
        </w:rPr>
        <w:t>ُ</w:t>
      </w:r>
      <w:r w:rsidRPr="00FA5048">
        <w:rPr>
          <w:rtl/>
        </w:rPr>
        <w:t>قترح إضافة قاعدة</w:t>
      </w:r>
      <w:r w:rsidR="002B59BB">
        <w:rPr>
          <w:rFonts w:hint="cs"/>
          <w:rtl/>
        </w:rPr>
        <w:t xml:space="preserve"> جديدة </w:t>
      </w:r>
      <w:r w:rsidR="002B59BB">
        <w:rPr>
          <w:rtl/>
        </w:rPr>
        <w:t>–</w:t>
      </w:r>
      <w:r w:rsidR="002B59BB">
        <w:rPr>
          <w:rFonts w:hint="cs"/>
          <w:rtl/>
        </w:rPr>
        <w:t xml:space="preserve"> </w:t>
      </w:r>
      <w:r w:rsidRPr="00FA5048">
        <w:rPr>
          <w:rtl/>
        </w:rPr>
        <w:t>القاعدة</w:t>
      </w:r>
      <w:r w:rsidR="002B59BB">
        <w:rPr>
          <w:rFonts w:hint="cs"/>
          <w:rtl/>
        </w:rPr>
        <w:t xml:space="preserve"> </w:t>
      </w:r>
      <w:r w:rsidRPr="00FA5048">
        <w:rPr>
          <w:rtl/>
        </w:rPr>
        <w:t xml:space="preserve">الجديدة </w:t>
      </w:r>
      <w:r w:rsidR="002B59BB">
        <w:rPr>
          <w:rFonts w:hint="cs"/>
          <w:rtl/>
        </w:rPr>
        <w:t xml:space="preserve">المُقترحة </w:t>
      </w:r>
      <w:r w:rsidR="00662054">
        <w:rPr>
          <w:rFonts w:hint="cs"/>
          <w:rtl/>
        </w:rPr>
        <w:t>5.20</w:t>
      </w:r>
      <w:r w:rsidR="002B59BB" w:rsidRPr="00135B46">
        <w:rPr>
          <w:rFonts w:hint="cs"/>
          <w:vertAlign w:val="superscript"/>
          <w:rtl/>
        </w:rPr>
        <w:t>(ثانياً)</w:t>
      </w:r>
      <w:r w:rsidR="002B59BB">
        <w:rPr>
          <w:rFonts w:hint="cs"/>
          <w:rtl/>
        </w:rPr>
        <w:t xml:space="preserve"> </w:t>
      </w:r>
      <w:r w:rsidR="002B59BB">
        <w:rPr>
          <w:rtl/>
        </w:rPr>
        <w:t>–</w:t>
      </w:r>
      <w:r w:rsidR="002B59BB">
        <w:rPr>
          <w:rFonts w:hint="cs"/>
          <w:rtl/>
        </w:rPr>
        <w:t xml:space="preserve"> يمكن للم</w:t>
      </w:r>
      <w:r w:rsidR="00190468">
        <w:rPr>
          <w:rFonts w:hint="cs"/>
          <w:rtl/>
        </w:rPr>
        <w:t>ُ</w:t>
      </w:r>
      <w:r w:rsidR="002B59BB">
        <w:rPr>
          <w:rFonts w:hint="cs"/>
          <w:rtl/>
        </w:rPr>
        <w:t>ود</w:t>
      </w:r>
      <w:r w:rsidR="00190468">
        <w:rPr>
          <w:rFonts w:hint="cs"/>
          <w:rtl/>
        </w:rPr>
        <w:t>ِ</w:t>
      </w:r>
      <w:r w:rsidR="002B59BB">
        <w:rPr>
          <w:rFonts w:hint="cs"/>
          <w:rtl/>
        </w:rPr>
        <w:t>ع بموجبها أن ي</w:t>
      </w:r>
      <w:r w:rsidR="00190468">
        <w:rPr>
          <w:rFonts w:hint="cs"/>
          <w:rtl/>
        </w:rPr>
        <w:t>لتمس</w:t>
      </w:r>
      <w:r w:rsidRPr="00FA5048">
        <w:rPr>
          <w:rtl/>
        </w:rPr>
        <w:t xml:space="preserve"> </w:t>
      </w:r>
      <w:r w:rsidR="002B59BB">
        <w:rPr>
          <w:rFonts w:hint="cs"/>
          <w:rtl/>
        </w:rPr>
        <w:t xml:space="preserve">حذف </w:t>
      </w:r>
      <w:r w:rsidRPr="00FA5048">
        <w:rPr>
          <w:rtl/>
        </w:rPr>
        <w:t xml:space="preserve">أي عنصر </w:t>
      </w:r>
      <w:r w:rsidR="002B59BB" w:rsidRPr="002B59BB">
        <w:rPr>
          <w:rtl/>
        </w:rPr>
        <w:t xml:space="preserve">أُودِعَ </w:t>
      </w:r>
      <w:r w:rsidRPr="00FA5048">
        <w:rPr>
          <w:rtl/>
        </w:rPr>
        <w:t>خطأ</w:t>
      </w:r>
      <w:r w:rsidR="002B59BB">
        <w:rPr>
          <w:rFonts w:hint="cs"/>
          <w:rtl/>
        </w:rPr>
        <w:t>ً</w:t>
      </w:r>
      <w:r w:rsidRPr="00FA5048">
        <w:rPr>
          <w:rtl/>
        </w:rPr>
        <w:t xml:space="preserve"> (وصف </w:t>
      </w:r>
      <w:r w:rsidR="002B59BB">
        <w:rPr>
          <w:rFonts w:hint="cs"/>
          <w:rtl/>
        </w:rPr>
        <w:t>أ</w:t>
      </w:r>
      <w:r w:rsidRPr="00FA5048">
        <w:rPr>
          <w:rtl/>
        </w:rPr>
        <w:t>و</w:t>
      </w:r>
      <w:r w:rsidR="002B59BB">
        <w:rPr>
          <w:rFonts w:hint="cs"/>
          <w:rtl/>
        </w:rPr>
        <w:t xml:space="preserve"> </w:t>
      </w:r>
      <w:r w:rsidRPr="00FA5048">
        <w:rPr>
          <w:rtl/>
        </w:rPr>
        <w:t xml:space="preserve">مطالب أو رسوم) </w:t>
      </w:r>
      <w:r w:rsidR="002B59BB">
        <w:rPr>
          <w:rFonts w:hint="cs"/>
          <w:rtl/>
        </w:rPr>
        <w:t xml:space="preserve">من </w:t>
      </w:r>
      <w:r w:rsidRPr="00FA5048">
        <w:rPr>
          <w:rtl/>
        </w:rPr>
        <w:t xml:space="preserve">الطلب الدولي، أو </w:t>
      </w:r>
      <w:r w:rsidR="002B59BB">
        <w:rPr>
          <w:rFonts w:hint="cs"/>
          <w:rtl/>
        </w:rPr>
        <w:t xml:space="preserve">حذف جزء </w:t>
      </w:r>
      <w:r w:rsidR="002B59BB" w:rsidRPr="002B59BB">
        <w:rPr>
          <w:rtl/>
        </w:rPr>
        <w:t xml:space="preserve">أُودِعَ </w:t>
      </w:r>
      <w:r w:rsidR="002B59BB" w:rsidRPr="00FA5048">
        <w:rPr>
          <w:rtl/>
        </w:rPr>
        <w:t>خطأ</w:t>
      </w:r>
      <w:r w:rsidR="002B59BB">
        <w:rPr>
          <w:rFonts w:hint="cs"/>
          <w:rtl/>
        </w:rPr>
        <w:t>ً</w:t>
      </w:r>
      <w:r w:rsidRPr="00FA5048">
        <w:rPr>
          <w:rtl/>
        </w:rPr>
        <w:t xml:space="preserve"> من</w:t>
      </w:r>
      <w:r w:rsidR="00190468">
        <w:rPr>
          <w:rFonts w:hint="cs"/>
          <w:rtl/>
        </w:rPr>
        <w:t xml:space="preserve"> هذه العناصر</w:t>
      </w:r>
      <w:r w:rsidRPr="00FA5048">
        <w:rPr>
          <w:rtl/>
        </w:rPr>
        <w:t xml:space="preserve">، والتأكد من </w:t>
      </w:r>
      <w:r w:rsidR="00190468">
        <w:rPr>
          <w:rFonts w:hint="cs"/>
          <w:rtl/>
        </w:rPr>
        <w:t xml:space="preserve">تضمين </w:t>
      </w:r>
      <w:r w:rsidRPr="00FA5048">
        <w:rPr>
          <w:rtl/>
        </w:rPr>
        <w:t>العنصر</w:t>
      </w:r>
      <w:r w:rsidR="006A5431">
        <w:rPr>
          <w:rFonts w:hint="cs"/>
          <w:rtl/>
        </w:rPr>
        <w:t xml:space="preserve"> أو الجزء</w:t>
      </w:r>
      <w:r w:rsidRPr="00FA5048">
        <w:rPr>
          <w:rtl/>
        </w:rPr>
        <w:t xml:space="preserve"> </w:t>
      </w:r>
      <w:r w:rsidR="006A5431">
        <w:rPr>
          <w:rFonts w:hint="cs"/>
          <w:rtl/>
        </w:rPr>
        <w:t xml:space="preserve">المعادل </w:t>
      </w:r>
      <w:r w:rsidRPr="00FA5048">
        <w:rPr>
          <w:rtl/>
        </w:rPr>
        <w:t xml:space="preserve">الصحيح </w:t>
      </w:r>
      <w:r w:rsidR="006A5431" w:rsidRPr="00FA5048">
        <w:rPr>
          <w:rtl/>
        </w:rPr>
        <w:t xml:space="preserve">بالإحالة </w:t>
      </w:r>
      <w:r w:rsidRPr="00FA5048">
        <w:rPr>
          <w:rtl/>
        </w:rPr>
        <w:t xml:space="preserve">على النحو الوارد في طلب سابق </w:t>
      </w:r>
      <w:r w:rsidR="006A5431" w:rsidRPr="006A5431">
        <w:rPr>
          <w:rtl/>
        </w:rPr>
        <w:t>تُلتَمس أولويته في الطلب الدولي</w:t>
      </w:r>
      <w:r w:rsidRPr="00FA5048">
        <w:rPr>
          <w:rtl/>
        </w:rPr>
        <w:t>.</w:t>
      </w:r>
    </w:p>
    <w:p w:rsidR="00D651B0" w:rsidRDefault="00DE4663" w:rsidP="00662054">
      <w:pPr>
        <w:pStyle w:val="NormalParaAR"/>
        <w:numPr>
          <w:ilvl w:val="0"/>
          <w:numId w:val="21"/>
        </w:numPr>
        <w:ind w:left="-5" w:firstLine="0"/>
      </w:pPr>
      <w:r w:rsidRPr="00DE4663">
        <w:rPr>
          <w:rtl/>
        </w:rPr>
        <w:t>و</w:t>
      </w:r>
      <w:r w:rsidR="00EC04C6">
        <w:rPr>
          <w:rFonts w:hint="cs"/>
          <w:rtl/>
        </w:rPr>
        <w:t xml:space="preserve">تنص </w:t>
      </w:r>
      <w:r w:rsidRPr="00DE4663">
        <w:rPr>
          <w:rtl/>
        </w:rPr>
        <w:t xml:space="preserve">القاعدة </w:t>
      </w:r>
      <w:r w:rsidR="00662054">
        <w:rPr>
          <w:rFonts w:hint="cs"/>
          <w:rtl/>
        </w:rPr>
        <w:t>5.20</w:t>
      </w:r>
      <w:r w:rsidR="00EE7AA2" w:rsidRPr="00A55A3D">
        <w:rPr>
          <w:rFonts w:hint="cs"/>
          <w:vertAlign w:val="superscript"/>
          <w:rtl/>
        </w:rPr>
        <w:t>(ثانياً)</w:t>
      </w:r>
      <w:r w:rsidR="00EE7AA2">
        <w:rPr>
          <w:rFonts w:hint="cs"/>
          <w:rtl/>
        </w:rPr>
        <w:t xml:space="preserve"> </w:t>
      </w:r>
      <w:r w:rsidRPr="00DE4663">
        <w:rPr>
          <w:rtl/>
        </w:rPr>
        <w:t xml:space="preserve">الجديدة المقترحة </w:t>
      </w:r>
      <w:r w:rsidR="00EC04C6">
        <w:rPr>
          <w:rFonts w:hint="cs"/>
          <w:rtl/>
        </w:rPr>
        <w:t xml:space="preserve">على أنه </w:t>
      </w:r>
      <w:r w:rsidRPr="00DE4663">
        <w:rPr>
          <w:rtl/>
        </w:rPr>
        <w:t xml:space="preserve">إذا </w:t>
      </w:r>
      <w:r w:rsidR="00EE7AA2">
        <w:rPr>
          <w:rFonts w:hint="cs"/>
          <w:rtl/>
        </w:rPr>
        <w:t>ا</w:t>
      </w:r>
      <w:r w:rsidRPr="00DE4663">
        <w:rPr>
          <w:rtl/>
        </w:rPr>
        <w:t>عت</w:t>
      </w:r>
      <w:r w:rsidR="00EE7AA2">
        <w:rPr>
          <w:rFonts w:hint="cs"/>
          <w:rtl/>
        </w:rPr>
        <w:t>ُ</w:t>
      </w:r>
      <w:r w:rsidRPr="00DE4663">
        <w:rPr>
          <w:rtl/>
        </w:rPr>
        <w:t>بر العنصر</w:t>
      </w:r>
      <w:r w:rsidR="00EE7AA2">
        <w:rPr>
          <w:rFonts w:hint="cs"/>
          <w:rtl/>
        </w:rPr>
        <w:t xml:space="preserve"> أو الجزء</w:t>
      </w:r>
      <w:r w:rsidRPr="00DE4663">
        <w:rPr>
          <w:rtl/>
        </w:rPr>
        <w:t xml:space="preserve"> الصحيح</w:t>
      </w:r>
      <w:r w:rsidR="00EC04C6">
        <w:rPr>
          <w:rFonts w:hint="cs"/>
          <w:rtl/>
        </w:rPr>
        <w:t xml:space="preserve"> مُضمَّناً</w:t>
      </w:r>
      <w:r w:rsidR="00EE7AA2">
        <w:rPr>
          <w:rFonts w:hint="cs"/>
          <w:rtl/>
        </w:rPr>
        <w:t xml:space="preserve"> </w:t>
      </w:r>
      <w:r w:rsidR="00EE7AA2" w:rsidRPr="008F575B">
        <w:rPr>
          <w:rtl/>
        </w:rPr>
        <w:t>حسب الأصول</w:t>
      </w:r>
      <w:r w:rsidRPr="00DE4663">
        <w:rPr>
          <w:rtl/>
        </w:rPr>
        <w:t xml:space="preserve"> </w:t>
      </w:r>
      <w:r w:rsidR="00EE7AA2">
        <w:rPr>
          <w:rFonts w:hint="cs"/>
          <w:rtl/>
        </w:rPr>
        <w:t>بالإحالة</w:t>
      </w:r>
      <w:r w:rsidRPr="00DE4663">
        <w:rPr>
          <w:rtl/>
        </w:rPr>
        <w:t xml:space="preserve"> في الطلب الدولي </w:t>
      </w:r>
      <w:r w:rsidR="00EE7AA2" w:rsidRPr="00DE4663">
        <w:rPr>
          <w:rtl/>
        </w:rPr>
        <w:t>(المزعوم)</w:t>
      </w:r>
      <w:r w:rsidR="00EE7AA2">
        <w:rPr>
          <w:rFonts w:hint="cs"/>
          <w:rtl/>
        </w:rPr>
        <w:t xml:space="preserve"> </w:t>
      </w:r>
      <w:r w:rsidRPr="00DE4663">
        <w:rPr>
          <w:rtl/>
        </w:rPr>
        <w:t>"</w:t>
      </w:r>
      <w:r w:rsidR="00B65DB3">
        <w:rPr>
          <w:rFonts w:hint="cs"/>
          <w:rtl/>
        </w:rPr>
        <w:t xml:space="preserve">في </w:t>
      </w:r>
      <w:r w:rsidRPr="00DE4663">
        <w:rPr>
          <w:rtl/>
        </w:rPr>
        <w:t xml:space="preserve">التاريخ الذي </w:t>
      </w:r>
      <w:r w:rsidR="001019AF">
        <w:rPr>
          <w:rFonts w:hint="cs"/>
          <w:rtl/>
        </w:rPr>
        <w:t xml:space="preserve">كان مكتب </w:t>
      </w:r>
      <w:r w:rsidR="00B65DB3">
        <w:rPr>
          <w:rFonts w:hint="cs"/>
          <w:rtl/>
        </w:rPr>
        <w:t xml:space="preserve">تسلم الطلبات </w:t>
      </w:r>
      <w:r w:rsidR="001019AF">
        <w:rPr>
          <w:rFonts w:hint="cs"/>
          <w:rtl/>
        </w:rPr>
        <w:t xml:space="preserve">قد تسلم فيه </w:t>
      </w:r>
      <w:r w:rsidR="00EC04C6">
        <w:rPr>
          <w:rFonts w:hint="cs"/>
          <w:rtl/>
        </w:rPr>
        <w:t>في الأصل</w:t>
      </w:r>
      <w:r w:rsidR="00B65DB3">
        <w:rPr>
          <w:rFonts w:hint="cs"/>
          <w:rtl/>
        </w:rPr>
        <w:t xml:space="preserve"> واحداً أو أكثر من العناصر المشار إليها في المادة </w:t>
      </w:r>
      <w:r w:rsidR="009F5309">
        <w:rPr>
          <w:rtl/>
        </w:rPr>
        <w:t>11</w:t>
      </w:r>
      <w:r w:rsidRPr="00DE4663">
        <w:rPr>
          <w:rtl/>
        </w:rPr>
        <w:t>(1)</w:t>
      </w:r>
      <w:r w:rsidR="009F5309">
        <w:rPr>
          <w:rFonts w:hint="cs"/>
          <w:rtl/>
        </w:rPr>
        <w:t>"3"</w:t>
      </w:r>
      <w:r w:rsidR="00B65DB3">
        <w:rPr>
          <w:rFonts w:hint="cs"/>
          <w:rtl/>
        </w:rPr>
        <w:t>"</w:t>
      </w:r>
      <w:r w:rsidRPr="00DE4663">
        <w:rPr>
          <w:rtl/>
        </w:rPr>
        <w:t xml:space="preserve"> (انظر ال</w:t>
      </w:r>
      <w:r w:rsidR="006B3FCE">
        <w:rPr>
          <w:rFonts w:hint="cs"/>
          <w:rtl/>
        </w:rPr>
        <w:t xml:space="preserve">قاعدة </w:t>
      </w:r>
      <w:r w:rsidR="00662054">
        <w:rPr>
          <w:rFonts w:hint="cs"/>
          <w:rtl/>
        </w:rPr>
        <w:t>6.20</w:t>
      </w:r>
      <w:r w:rsidRPr="00DE4663">
        <w:rPr>
          <w:rtl/>
        </w:rPr>
        <w:t xml:space="preserve">(ب))، </w:t>
      </w:r>
      <w:r w:rsidR="001019AF">
        <w:rPr>
          <w:rFonts w:hint="cs"/>
          <w:rtl/>
        </w:rPr>
        <w:t xml:space="preserve">فإن </w:t>
      </w:r>
      <w:r w:rsidRPr="00DE4663">
        <w:rPr>
          <w:rtl/>
        </w:rPr>
        <w:t xml:space="preserve">مكتب </w:t>
      </w:r>
      <w:r w:rsidR="001019AF">
        <w:rPr>
          <w:rFonts w:hint="cs"/>
          <w:rtl/>
        </w:rPr>
        <w:t xml:space="preserve">تسلم الطلبات سوف يحذف </w:t>
      </w:r>
      <w:r w:rsidRPr="00DE4663">
        <w:rPr>
          <w:rtl/>
        </w:rPr>
        <w:t xml:space="preserve">من </w:t>
      </w:r>
      <w:r w:rsidR="001019AF">
        <w:rPr>
          <w:rFonts w:hint="cs"/>
          <w:rtl/>
        </w:rPr>
        <w:t>ال</w:t>
      </w:r>
      <w:r w:rsidRPr="00DE4663">
        <w:rPr>
          <w:rtl/>
        </w:rPr>
        <w:t>ط</w:t>
      </w:r>
      <w:r w:rsidR="001019AF">
        <w:rPr>
          <w:rFonts w:hint="cs"/>
          <w:rtl/>
        </w:rPr>
        <w:t>ل</w:t>
      </w:r>
      <w:r w:rsidRPr="00DE4663">
        <w:rPr>
          <w:rtl/>
        </w:rPr>
        <w:t xml:space="preserve">ب العنصر </w:t>
      </w:r>
      <w:r w:rsidR="001019AF">
        <w:rPr>
          <w:rFonts w:hint="cs"/>
          <w:rtl/>
        </w:rPr>
        <w:t>أو الجزء الم</w:t>
      </w:r>
      <w:r w:rsidR="00EC04C6">
        <w:rPr>
          <w:rFonts w:hint="cs"/>
          <w:rtl/>
        </w:rPr>
        <w:t>ُ</w:t>
      </w:r>
      <w:r w:rsidR="001019AF">
        <w:rPr>
          <w:rFonts w:hint="cs"/>
          <w:rtl/>
        </w:rPr>
        <w:t>ود</w:t>
      </w:r>
      <w:r w:rsidR="00EC04C6">
        <w:rPr>
          <w:rFonts w:hint="cs"/>
          <w:rtl/>
        </w:rPr>
        <w:t>َ</w:t>
      </w:r>
      <w:r w:rsidR="001019AF">
        <w:rPr>
          <w:rFonts w:hint="cs"/>
          <w:rtl/>
        </w:rPr>
        <w:t xml:space="preserve">ع </w:t>
      </w:r>
      <w:r w:rsidRPr="00DE4663">
        <w:rPr>
          <w:rtl/>
        </w:rPr>
        <w:t>خطأ</w:t>
      </w:r>
      <w:r w:rsidR="001019AF">
        <w:rPr>
          <w:rFonts w:hint="cs"/>
          <w:rtl/>
        </w:rPr>
        <w:t>ً</w:t>
      </w:r>
      <w:r w:rsidRPr="00DE4663">
        <w:rPr>
          <w:rtl/>
        </w:rPr>
        <w:t xml:space="preserve"> و</w:t>
      </w:r>
      <w:r w:rsidR="003F313C">
        <w:rPr>
          <w:rFonts w:hint="cs"/>
          <w:rtl/>
        </w:rPr>
        <w:t xml:space="preserve">سوف يعتمد </w:t>
      </w:r>
      <w:r w:rsidR="00C20D3A">
        <w:rPr>
          <w:rFonts w:hint="cs"/>
          <w:rtl/>
        </w:rPr>
        <w:t>"</w:t>
      </w:r>
      <w:r w:rsidR="003F313C">
        <w:rPr>
          <w:rFonts w:hint="cs"/>
          <w:rtl/>
        </w:rPr>
        <w:t xml:space="preserve">التاريخ الذي تكون فيه جميع شروط المادة </w:t>
      </w:r>
      <w:r w:rsidR="003F313C">
        <w:rPr>
          <w:rtl/>
        </w:rPr>
        <w:t>11(1</w:t>
      </w:r>
      <w:r w:rsidRPr="00DE4663">
        <w:rPr>
          <w:rtl/>
        </w:rPr>
        <w:t xml:space="preserve">) </w:t>
      </w:r>
      <w:r w:rsidR="003F313C">
        <w:rPr>
          <w:rFonts w:hint="cs"/>
          <w:rtl/>
        </w:rPr>
        <w:t>مستوفاة</w:t>
      </w:r>
      <w:r w:rsidR="00C20D3A">
        <w:rPr>
          <w:rFonts w:hint="cs"/>
          <w:rtl/>
        </w:rPr>
        <w:t>"</w:t>
      </w:r>
      <w:r w:rsidR="003F313C">
        <w:rPr>
          <w:rFonts w:hint="cs"/>
          <w:rtl/>
        </w:rPr>
        <w:t xml:space="preserve"> بمثابة تاريخ الإيداع الدولي</w:t>
      </w:r>
      <w:r w:rsidRPr="00DE4663">
        <w:rPr>
          <w:rtl/>
        </w:rPr>
        <w:t>. و</w:t>
      </w:r>
      <w:r w:rsidR="00C20D3A">
        <w:rPr>
          <w:rFonts w:hint="cs"/>
          <w:rtl/>
        </w:rPr>
        <w:t>ل</w:t>
      </w:r>
      <w:r w:rsidRPr="00DE4663">
        <w:rPr>
          <w:rtl/>
        </w:rPr>
        <w:t>ذ</w:t>
      </w:r>
      <w:r w:rsidR="00C20D3A">
        <w:rPr>
          <w:rFonts w:hint="cs"/>
          <w:rtl/>
        </w:rPr>
        <w:t>لك</w:t>
      </w:r>
      <w:r w:rsidRPr="00DE4663">
        <w:rPr>
          <w:rtl/>
        </w:rPr>
        <w:t>، على سبيل المثال، إذا كان</w:t>
      </w:r>
      <w:r w:rsidR="00C20D3A">
        <w:rPr>
          <w:rFonts w:hint="cs"/>
          <w:rtl/>
        </w:rPr>
        <w:t xml:space="preserve">ت جميع شروط </w:t>
      </w:r>
      <w:r w:rsidRPr="00DE4663">
        <w:rPr>
          <w:rtl/>
        </w:rPr>
        <w:t>المادة 11(1)</w:t>
      </w:r>
      <w:r w:rsidR="00C20D3A">
        <w:rPr>
          <w:rFonts w:hint="cs"/>
          <w:rtl/>
        </w:rPr>
        <w:t xml:space="preserve"> مستوفاة في</w:t>
      </w:r>
      <w:r w:rsidRPr="00DE4663">
        <w:rPr>
          <w:rtl/>
        </w:rPr>
        <w:t xml:space="preserve"> التاريخ الذي تم </w:t>
      </w:r>
      <w:r w:rsidR="00C20D3A">
        <w:rPr>
          <w:rFonts w:hint="cs"/>
          <w:rtl/>
        </w:rPr>
        <w:t xml:space="preserve">فيه </w:t>
      </w:r>
      <w:r w:rsidRPr="00DE4663">
        <w:rPr>
          <w:rtl/>
        </w:rPr>
        <w:t>استلام الطلب ال</w:t>
      </w:r>
      <w:r w:rsidR="00C20D3A">
        <w:rPr>
          <w:rFonts w:hint="cs"/>
          <w:rtl/>
        </w:rPr>
        <w:t>ذ</w:t>
      </w:r>
      <w:r w:rsidRPr="00DE4663">
        <w:rPr>
          <w:rtl/>
        </w:rPr>
        <w:t xml:space="preserve">ي </w:t>
      </w:r>
      <w:r w:rsidR="00C20D3A">
        <w:rPr>
          <w:rFonts w:hint="cs"/>
          <w:rtl/>
        </w:rPr>
        <w:t>ي</w:t>
      </w:r>
      <w:r w:rsidRPr="00DE4663">
        <w:rPr>
          <w:rtl/>
        </w:rPr>
        <w:t>حتوي على</w:t>
      </w:r>
      <w:r w:rsidR="00C20D3A">
        <w:rPr>
          <w:rFonts w:hint="cs"/>
          <w:rtl/>
        </w:rPr>
        <w:t xml:space="preserve"> ال</w:t>
      </w:r>
      <w:r w:rsidRPr="00DE4663">
        <w:rPr>
          <w:rtl/>
        </w:rPr>
        <w:t>عنصر</w:t>
      </w:r>
      <w:r w:rsidR="00C20D3A">
        <w:rPr>
          <w:rFonts w:hint="cs"/>
          <w:rtl/>
        </w:rPr>
        <w:t xml:space="preserve"> أو الجزء الم</w:t>
      </w:r>
      <w:r w:rsidR="00EC04C6">
        <w:rPr>
          <w:rFonts w:hint="cs"/>
          <w:rtl/>
        </w:rPr>
        <w:t>ُ</w:t>
      </w:r>
      <w:r w:rsidR="00C20D3A">
        <w:rPr>
          <w:rFonts w:hint="cs"/>
          <w:rtl/>
        </w:rPr>
        <w:t>ود</w:t>
      </w:r>
      <w:r w:rsidR="00EC04C6">
        <w:rPr>
          <w:rFonts w:hint="cs"/>
          <w:rtl/>
        </w:rPr>
        <w:t>َ</w:t>
      </w:r>
      <w:r w:rsidR="00C20D3A">
        <w:rPr>
          <w:rFonts w:hint="cs"/>
          <w:rtl/>
        </w:rPr>
        <w:t xml:space="preserve">ع </w:t>
      </w:r>
      <w:r w:rsidRPr="00DE4663">
        <w:rPr>
          <w:rtl/>
        </w:rPr>
        <w:t>خطأ</w:t>
      </w:r>
      <w:r w:rsidR="00C20D3A">
        <w:rPr>
          <w:rFonts w:hint="cs"/>
          <w:rtl/>
        </w:rPr>
        <w:t>ً</w:t>
      </w:r>
      <w:r w:rsidRPr="00DE4663">
        <w:rPr>
          <w:rtl/>
        </w:rPr>
        <w:t xml:space="preserve">، </w:t>
      </w:r>
      <w:r w:rsidR="00C20D3A">
        <w:rPr>
          <w:rFonts w:hint="cs"/>
          <w:rtl/>
        </w:rPr>
        <w:t xml:space="preserve">فإن الطلب سوف </w:t>
      </w:r>
      <w:r w:rsidR="00C20D3A" w:rsidRPr="00E2452E">
        <w:rPr>
          <w:rFonts w:hint="cs"/>
          <w:rtl/>
        </w:rPr>
        <w:t>ي</w:t>
      </w:r>
      <w:r w:rsidR="00C20D3A" w:rsidRPr="00E2452E">
        <w:rPr>
          <w:rtl/>
        </w:rPr>
        <w:t>مض</w:t>
      </w:r>
      <w:r w:rsidR="00C20D3A" w:rsidRPr="00E2452E">
        <w:rPr>
          <w:rFonts w:hint="cs"/>
          <w:rtl/>
        </w:rPr>
        <w:t>ي</w:t>
      </w:r>
      <w:r w:rsidRPr="00E2452E">
        <w:rPr>
          <w:rtl/>
        </w:rPr>
        <w:t xml:space="preserve"> قدما</w:t>
      </w:r>
      <w:r w:rsidR="00C20D3A" w:rsidRPr="00E2452E">
        <w:rPr>
          <w:rFonts w:hint="cs"/>
          <w:rtl/>
        </w:rPr>
        <w:t>ً</w:t>
      </w:r>
      <w:r w:rsidRPr="00DE4663">
        <w:rPr>
          <w:rtl/>
        </w:rPr>
        <w:t xml:space="preserve"> على أساس تاريخ</w:t>
      </w:r>
      <w:r w:rsidR="00247C56">
        <w:rPr>
          <w:rFonts w:hint="cs"/>
          <w:rtl/>
        </w:rPr>
        <w:t xml:space="preserve"> الإيداع</w:t>
      </w:r>
      <w:r w:rsidRPr="00DE4663">
        <w:rPr>
          <w:rtl/>
        </w:rPr>
        <w:t xml:space="preserve"> </w:t>
      </w:r>
      <w:r w:rsidR="00247C56">
        <w:rPr>
          <w:rtl/>
        </w:rPr>
        <w:t>الأص</w:t>
      </w:r>
      <w:r w:rsidR="00247C56">
        <w:rPr>
          <w:rFonts w:hint="cs"/>
          <w:rtl/>
        </w:rPr>
        <w:t>لي</w:t>
      </w:r>
      <w:r w:rsidRPr="00DE4663">
        <w:rPr>
          <w:rtl/>
        </w:rPr>
        <w:t xml:space="preserve"> </w:t>
      </w:r>
      <w:r w:rsidR="00247C56">
        <w:rPr>
          <w:rFonts w:hint="cs"/>
          <w:rtl/>
        </w:rPr>
        <w:t xml:space="preserve">الذي </w:t>
      </w:r>
      <w:r w:rsidRPr="00DE4663">
        <w:rPr>
          <w:rtl/>
        </w:rPr>
        <w:t>م</w:t>
      </w:r>
      <w:r w:rsidR="00247C56">
        <w:rPr>
          <w:rFonts w:hint="cs"/>
          <w:rtl/>
        </w:rPr>
        <w:t>ُ</w:t>
      </w:r>
      <w:r w:rsidRPr="00DE4663">
        <w:rPr>
          <w:rtl/>
        </w:rPr>
        <w:t>ن</w:t>
      </w:r>
      <w:r w:rsidR="00247C56">
        <w:rPr>
          <w:rFonts w:hint="cs"/>
          <w:rtl/>
        </w:rPr>
        <w:t>ِ</w:t>
      </w:r>
      <w:r w:rsidRPr="00DE4663">
        <w:rPr>
          <w:rtl/>
        </w:rPr>
        <w:t>ح للط</w:t>
      </w:r>
      <w:r w:rsidR="00247C56">
        <w:rPr>
          <w:rFonts w:hint="cs"/>
          <w:rtl/>
        </w:rPr>
        <w:t>ل</w:t>
      </w:r>
      <w:r w:rsidRPr="00DE4663">
        <w:rPr>
          <w:rtl/>
        </w:rPr>
        <w:t>ب ال</w:t>
      </w:r>
      <w:r w:rsidR="00247C56">
        <w:rPr>
          <w:rFonts w:hint="cs"/>
          <w:rtl/>
        </w:rPr>
        <w:t>ذ</w:t>
      </w:r>
      <w:r w:rsidRPr="00DE4663">
        <w:rPr>
          <w:rtl/>
        </w:rPr>
        <w:t xml:space="preserve">ي </w:t>
      </w:r>
      <w:r w:rsidR="00247C56">
        <w:rPr>
          <w:rFonts w:hint="cs"/>
          <w:rtl/>
        </w:rPr>
        <w:t>ي</w:t>
      </w:r>
      <w:r w:rsidRPr="00DE4663">
        <w:rPr>
          <w:rtl/>
        </w:rPr>
        <w:t xml:space="preserve">حتوي على </w:t>
      </w:r>
      <w:r w:rsidR="002B5FFD">
        <w:rPr>
          <w:rFonts w:hint="cs"/>
          <w:rtl/>
        </w:rPr>
        <w:t>ال</w:t>
      </w:r>
      <w:r w:rsidRPr="00DE4663">
        <w:rPr>
          <w:rtl/>
        </w:rPr>
        <w:t>عنصر</w:t>
      </w:r>
      <w:r w:rsidR="00247C56">
        <w:rPr>
          <w:rFonts w:hint="cs"/>
          <w:rtl/>
        </w:rPr>
        <w:t xml:space="preserve"> أو </w:t>
      </w:r>
      <w:r w:rsidR="002B5FFD">
        <w:rPr>
          <w:rFonts w:hint="cs"/>
          <w:rtl/>
        </w:rPr>
        <w:t>ال</w:t>
      </w:r>
      <w:r w:rsidR="00247C56">
        <w:rPr>
          <w:rFonts w:hint="cs"/>
          <w:rtl/>
        </w:rPr>
        <w:t xml:space="preserve">جزء </w:t>
      </w:r>
      <w:r w:rsidR="002B5FFD">
        <w:rPr>
          <w:rFonts w:hint="cs"/>
          <w:rtl/>
        </w:rPr>
        <w:t>ال</w:t>
      </w:r>
      <w:r w:rsidR="00247C56">
        <w:rPr>
          <w:rFonts w:hint="cs"/>
          <w:rtl/>
        </w:rPr>
        <w:t xml:space="preserve">مُودَع </w:t>
      </w:r>
      <w:r w:rsidRPr="00DE4663">
        <w:rPr>
          <w:rtl/>
        </w:rPr>
        <w:t>خطأ</w:t>
      </w:r>
      <w:r w:rsidR="00247C56">
        <w:rPr>
          <w:rFonts w:hint="cs"/>
          <w:rtl/>
        </w:rPr>
        <w:t>ً</w:t>
      </w:r>
      <w:r w:rsidRPr="00DE4663">
        <w:rPr>
          <w:rtl/>
        </w:rPr>
        <w:t xml:space="preserve">، إلا أن </w:t>
      </w:r>
      <w:r w:rsidR="00247C56">
        <w:rPr>
          <w:rFonts w:hint="cs"/>
          <w:rtl/>
        </w:rPr>
        <w:t xml:space="preserve">ذلك </w:t>
      </w:r>
      <w:r w:rsidRPr="00DE4663">
        <w:rPr>
          <w:rtl/>
        </w:rPr>
        <w:t>العنصر</w:t>
      </w:r>
      <w:r w:rsidR="00247C56">
        <w:rPr>
          <w:rFonts w:hint="cs"/>
          <w:rtl/>
        </w:rPr>
        <w:t xml:space="preserve"> أو الجزء المُودَع </w:t>
      </w:r>
      <w:r w:rsidRPr="00DE4663">
        <w:rPr>
          <w:rtl/>
        </w:rPr>
        <w:t>خطأ</w:t>
      </w:r>
      <w:r w:rsidR="00247C56">
        <w:rPr>
          <w:rFonts w:hint="cs"/>
          <w:rtl/>
        </w:rPr>
        <w:t>ً</w:t>
      </w:r>
      <w:r w:rsidRPr="00DE4663">
        <w:rPr>
          <w:rtl/>
        </w:rPr>
        <w:t xml:space="preserve"> </w:t>
      </w:r>
      <w:r w:rsidR="00247C56">
        <w:rPr>
          <w:rFonts w:hint="cs"/>
          <w:rtl/>
        </w:rPr>
        <w:t>سوف يُحذَف ويُستعاض عنه</w:t>
      </w:r>
      <w:r w:rsidRPr="00DE4663">
        <w:rPr>
          <w:rtl/>
        </w:rPr>
        <w:t xml:space="preserve"> </w:t>
      </w:r>
      <w:r w:rsidR="00247C56">
        <w:rPr>
          <w:rFonts w:hint="cs"/>
          <w:rtl/>
        </w:rPr>
        <w:t>بال</w:t>
      </w:r>
      <w:r w:rsidRPr="00DE4663">
        <w:rPr>
          <w:rtl/>
        </w:rPr>
        <w:t xml:space="preserve">عنصر </w:t>
      </w:r>
      <w:r w:rsidR="001E1C8E">
        <w:rPr>
          <w:rFonts w:hint="cs"/>
          <w:rtl/>
        </w:rPr>
        <w:t xml:space="preserve">أو الجزء </w:t>
      </w:r>
      <w:r w:rsidRPr="00DE4663">
        <w:rPr>
          <w:rtl/>
        </w:rPr>
        <w:t xml:space="preserve">الصحيح </w:t>
      </w:r>
      <w:r w:rsidR="002B5FFD">
        <w:rPr>
          <w:rFonts w:hint="cs"/>
          <w:rtl/>
        </w:rPr>
        <w:t xml:space="preserve">المُضمَّن بالإحالة </w:t>
      </w:r>
      <w:r w:rsidR="001E1C8E">
        <w:rPr>
          <w:rFonts w:hint="cs"/>
          <w:rtl/>
        </w:rPr>
        <w:t>حسب الأصول</w:t>
      </w:r>
      <w:r w:rsidRPr="00DE4663">
        <w:rPr>
          <w:rtl/>
        </w:rPr>
        <w:t>.</w:t>
      </w:r>
    </w:p>
    <w:p w:rsidR="008D5192" w:rsidRDefault="008D5192" w:rsidP="00662054">
      <w:pPr>
        <w:pStyle w:val="NormalParaAR"/>
        <w:numPr>
          <w:ilvl w:val="0"/>
          <w:numId w:val="21"/>
        </w:numPr>
        <w:ind w:left="-5" w:firstLine="0"/>
      </w:pPr>
      <w:r>
        <w:rPr>
          <w:rFonts w:hint="cs"/>
          <w:rtl/>
        </w:rPr>
        <w:t>و</w:t>
      </w:r>
      <w:r w:rsidRPr="008D5192">
        <w:rPr>
          <w:rtl/>
        </w:rPr>
        <w:t xml:space="preserve">من </w:t>
      </w:r>
      <w:r>
        <w:rPr>
          <w:rFonts w:hint="cs"/>
          <w:rtl/>
        </w:rPr>
        <w:t>ال</w:t>
      </w:r>
      <w:r w:rsidRPr="008D5192">
        <w:rPr>
          <w:rtl/>
        </w:rPr>
        <w:t xml:space="preserve">ناحية </w:t>
      </w:r>
      <w:r>
        <w:rPr>
          <w:rFonts w:hint="cs"/>
          <w:rtl/>
        </w:rPr>
        <w:t>ال</w:t>
      </w:r>
      <w:r w:rsidRPr="008D5192">
        <w:rPr>
          <w:rtl/>
        </w:rPr>
        <w:t xml:space="preserve">أخرى، إذا </w:t>
      </w:r>
      <w:r w:rsidRPr="008D5192">
        <w:rPr>
          <w:rFonts w:hint="cs"/>
          <w:b/>
          <w:bCs/>
          <w:rtl/>
        </w:rPr>
        <w:t>لم</w:t>
      </w:r>
      <w:r>
        <w:rPr>
          <w:rFonts w:hint="cs"/>
          <w:rtl/>
        </w:rPr>
        <w:t xml:space="preserve"> يُعتبَر </w:t>
      </w:r>
      <w:r w:rsidRPr="008D5192">
        <w:rPr>
          <w:rtl/>
        </w:rPr>
        <w:t xml:space="preserve">العنصر </w:t>
      </w:r>
      <w:r>
        <w:rPr>
          <w:rFonts w:hint="cs"/>
          <w:rtl/>
        </w:rPr>
        <w:t xml:space="preserve">أو الجزء </w:t>
      </w:r>
      <w:r w:rsidRPr="008D5192">
        <w:rPr>
          <w:rtl/>
        </w:rPr>
        <w:t xml:space="preserve">الصحيح </w:t>
      </w:r>
      <w:r w:rsidR="00196A0D">
        <w:rPr>
          <w:rFonts w:hint="cs"/>
          <w:rtl/>
        </w:rPr>
        <w:t xml:space="preserve">مُضمّناً </w:t>
      </w:r>
      <w:r w:rsidR="000A74A3">
        <w:rPr>
          <w:rFonts w:hint="cs"/>
          <w:rtl/>
        </w:rPr>
        <w:t xml:space="preserve">بالإحالة </w:t>
      </w:r>
      <w:r w:rsidR="00196A0D">
        <w:rPr>
          <w:rFonts w:hint="cs"/>
          <w:rtl/>
        </w:rPr>
        <w:t xml:space="preserve">حسب الأصول </w:t>
      </w:r>
      <w:r w:rsidRPr="008D5192">
        <w:rPr>
          <w:rtl/>
        </w:rPr>
        <w:t>في الطلب الدولي</w:t>
      </w:r>
      <w:r w:rsidR="00196A0D">
        <w:rPr>
          <w:rFonts w:hint="cs"/>
          <w:rtl/>
        </w:rPr>
        <w:t xml:space="preserve"> </w:t>
      </w:r>
      <w:r w:rsidR="00196A0D" w:rsidRPr="008D5192">
        <w:rPr>
          <w:rtl/>
        </w:rPr>
        <w:t>(المزعوم)</w:t>
      </w:r>
      <w:r w:rsidRPr="008D5192">
        <w:rPr>
          <w:rtl/>
        </w:rPr>
        <w:t xml:space="preserve">، </w:t>
      </w:r>
      <w:r w:rsidR="00212640">
        <w:rPr>
          <w:rFonts w:hint="cs"/>
          <w:rtl/>
        </w:rPr>
        <w:t>بسبب عدم الامتثال</w:t>
      </w:r>
      <w:r w:rsidR="0011160C">
        <w:rPr>
          <w:rFonts w:hint="cs"/>
          <w:rtl/>
        </w:rPr>
        <w:t>، مثلاً،</w:t>
      </w:r>
      <w:r w:rsidR="00212640">
        <w:rPr>
          <w:rFonts w:hint="cs"/>
          <w:rtl/>
        </w:rPr>
        <w:t xml:space="preserve"> ل</w:t>
      </w:r>
      <w:r w:rsidR="00196A0D">
        <w:rPr>
          <w:rFonts w:hint="cs"/>
          <w:rtl/>
        </w:rPr>
        <w:t>لشروط المنصوص عليها في القاعد</w:t>
      </w:r>
      <w:r w:rsidR="0011160C">
        <w:rPr>
          <w:rFonts w:hint="cs"/>
          <w:rtl/>
        </w:rPr>
        <w:t>ة</w:t>
      </w:r>
      <w:r w:rsidR="00196A0D">
        <w:rPr>
          <w:rFonts w:hint="cs"/>
          <w:rtl/>
        </w:rPr>
        <w:t xml:space="preserve"> </w:t>
      </w:r>
      <w:r w:rsidR="00662054">
        <w:rPr>
          <w:rFonts w:hint="cs"/>
          <w:rtl/>
        </w:rPr>
        <w:t>18.4</w:t>
      </w:r>
      <w:r w:rsidRPr="008D5192">
        <w:rPr>
          <w:rtl/>
        </w:rPr>
        <w:t xml:space="preserve"> و</w:t>
      </w:r>
      <w:r w:rsidR="0011160C">
        <w:rPr>
          <w:rFonts w:hint="cs"/>
          <w:rtl/>
        </w:rPr>
        <w:t xml:space="preserve">القاعدة </w:t>
      </w:r>
      <w:r w:rsidR="00662054">
        <w:rPr>
          <w:rFonts w:hint="cs"/>
          <w:rtl/>
        </w:rPr>
        <w:t>6.20</w:t>
      </w:r>
      <w:r w:rsidRPr="008D5192">
        <w:rPr>
          <w:rtl/>
        </w:rPr>
        <w:t xml:space="preserve">(أ) </w:t>
      </w:r>
      <w:r w:rsidR="00196A0D">
        <w:rPr>
          <w:rFonts w:hint="cs"/>
          <w:rtl/>
        </w:rPr>
        <w:t>الخاصة بال</w:t>
      </w:r>
      <w:r w:rsidRPr="008D5192">
        <w:rPr>
          <w:rtl/>
        </w:rPr>
        <w:t xml:space="preserve">تأكيد </w:t>
      </w:r>
      <w:r w:rsidR="00196A0D">
        <w:rPr>
          <w:rFonts w:hint="cs"/>
          <w:rtl/>
        </w:rPr>
        <w:t>ال</w:t>
      </w:r>
      <w:r w:rsidRPr="008D5192">
        <w:rPr>
          <w:rtl/>
        </w:rPr>
        <w:t xml:space="preserve">صحيح لتضمين </w:t>
      </w:r>
      <w:r w:rsidR="00196A0D">
        <w:rPr>
          <w:rFonts w:hint="cs"/>
          <w:rtl/>
        </w:rPr>
        <w:t>ا</w:t>
      </w:r>
      <w:r w:rsidRPr="008D5192">
        <w:rPr>
          <w:rtl/>
        </w:rPr>
        <w:t xml:space="preserve">لعنصر </w:t>
      </w:r>
      <w:r w:rsidR="00196A0D">
        <w:rPr>
          <w:rFonts w:hint="cs"/>
          <w:rtl/>
        </w:rPr>
        <w:t xml:space="preserve">أو الجزء </w:t>
      </w:r>
      <w:r w:rsidRPr="008D5192">
        <w:rPr>
          <w:rtl/>
        </w:rPr>
        <w:t xml:space="preserve">"الصحيح" </w:t>
      </w:r>
      <w:r w:rsidR="00196A0D" w:rsidRPr="008D5192">
        <w:rPr>
          <w:rtl/>
        </w:rPr>
        <w:t>بالإحالة</w:t>
      </w:r>
      <w:r w:rsidRPr="008D5192">
        <w:rPr>
          <w:rtl/>
        </w:rPr>
        <w:t>، فإن مكتب</w:t>
      </w:r>
      <w:r w:rsidR="00212640">
        <w:rPr>
          <w:rFonts w:hint="cs"/>
          <w:rtl/>
        </w:rPr>
        <w:t xml:space="preserve"> تسلم الطلبات سوف يتعامل</w:t>
      </w:r>
      <w:r w:rsidRPr="008D5192">
        <w:rPr>
          <w:rtl/>
        </w:rPr>
        <w:t xml:space="preserve"> ببساطة مع الطلب الدولي كما لو </w:t>
      </w:r>
      <w:r w:rsidR="00212640">
        <w:rPr>
          <w:rFonts w:hint="cs"/>
          <w:rtl/>
        </w:rPr>
        <w:t>أن التماس الم</w:t>
      </w:r>
      <w:r w:rsidR="000A74A3">
        <w:rPr>
          <w:rFonts w:hint="cs"/>
          <w:rtl/>
        </w:rPr>
        <w:t>ُ</w:t>
      </w:r>
      <w:r w:rsidR="00212640">
        <w:rPr>
          <w:rFonts w:hint="cs"/>
          <w:rtl/>
        </w:rPr>
        <w:t>ود</w:t>
      </w:r>
      <w:r w:rsidR="000A74A3">
        <w:rPr>
          <w:rFonts w:hint="cs"/>
          <w:rtl/>
        </w:rPr>
        <w:t>ِ</w:t>
      </w:r>
      <w:r w:rsidR="00212640">
        <w:rPr>
          <w:rFonts w:hint="cs"/>
          <w:rtl/>
        </w:rPr>
        <w:t>ع بحذف ال</w:t>
      </w:r>
      <w:r w:rsidRPr="008D5192">
        <w:rPr>
          <w:rtl/>
        </w:rPr>
        <w:t xml:space="preserve">عنصر </w:t>
      </w:r>
      <w:r w:rsidR="00212640">
        <w:rPr>
          <w:rFonts w:hint="cs"/>
          <w:rtl/>
        </w:rPr>
        <w:t xml:space="preserve">أو الجزء المُودَع </w:t>
      </w:r>
      <w:r w:rsidRPr="008D5192">
        <w:rPr>
          <w:rtl/>
        </w:rPr>
        <w:t>خطأ</w:t>
      </w:r>
      <w:r w:rsidR="00212640">
        <w:rPr>
          <w:rFonts w:hint="cs"/>
          <w:rtl/>
        </w:rPr>
        <w:t>ً</w:t>
      </w:r>
      <w:r w:rsidRPr="008D5192">
        <w:rPr>
          <w:rtl/>
        </w:rPr>
        <w:t xml:space="preserve"> </w:t>
      </w:r>
      <w:r w:rsidR="00212640">
        <w:rPr>
          <w:rFonts w:hint="cs"/>
          <w:rtl/>
        </w:rPr>
        <w:t xml:space="preserve">لم يُقدَّم، وسوف يمضي الطلب </w:t>
      </w:r>
      <w:r w:rsidRPr="008D5192">
        <w:rPr>
          <w:rtl/>
        </w:rPr>
        <w:t>الدولي "</w:t>
      </w:r>
      <w:r w:rsidR="004B148F">
        <w:rPr>
          <w:rFonts w:hint="cs"/>
          <w:rtl/>
        </w:rPr>
        <w:t xml:space="preserve">دون </w:t>
      </w:r>
      <w:r w:rsidRPr="008D5192">
        <w:rPr>
          <w:rtl/>
        </w:rPr>
        <w:t xml:space="preserve">تصحيح"، </w:t>
      </w:r>
      <w:r w:rsidR="004B148F">
        <w:rPr>
          <w:rFonts w:hint="cs"/>
          <w:rtl/>
        </w:rPr>
        <w:t>أيْ أن ال</w:t>
      </w:r>
      <w:r w:rsidRPr="008D5192">
        <w:rPr>
          <w:rtl/>
        </w:rPr>
        <w:t>عنصر</w:t>
      </w:r>
      <w:r w:rsidR="004B148F">
        <w:rPr>
          <w:rFonts w:hint="cs"/>
          <w:rtl/>
        </w:rPr>
        <w:t xml:space="preserve"> أو الجزء المُودَع </w:t>
      </w:r>
      <w:r w:rsidRPr="008D5192">
        <w:rPr>
          <w:rtl/>
        </w:rPr>
        <w:t>خطأ</w:t>
      </w:r>
      <w:r w:rsidR="004B148F">
        <w:rPr>
          <w:rFonts w:hint="cs"/>
          <w:rtl/>
        </w:rPr>
        <w:t xml:space="preserve">ً سوف يظل </w:t>
      </w:r>
      <w:r w:rsidR="000A74A3">
        <w:rPr>
          <w:rFonts w:hint="cs"/>
          <w:rtl/>
        </w:rPr>
        <w:t xml:space="preserve">موجوداً </w:t>
      </w:r>
      <w:r w:rsidRPr="008D5192">
        <w:rPr>
          <w:rtl/>
        </w:rPr>
        <w:t>في الطلب الدولي.</w:t>
      </w:r>
    </w:p>
    <w:p w:rsidR="004B148F" w:rsidRDefault="0047528B" w:rsidP="00BE71F5">
      <w:pPr>
        <w:pStyle w:val="NormalParaAR"/>
        <w:numPr>
          <w:ilvl w:val="0"/>
          <w:numId w:val="21"/>
        </w:numPr>
        <w:ind w:left="-5" w:firstLine="0"/>
      </w:pPr>
      <w:r w:rsidRPr="0047528B">
        <w:rPr>
          <w:rtl/>
        </w:rPr>
        <w:t>وبموجب</w:t>
      </w:r>
      <w:r w:rsidR="00BE71F5">
        <w:rPr>
          <w:rFonts w:hint="cs"/>
          <w:rtl/>
        </w:rPr>
        <w:t xml:space="preserve"> هذا</w:t>
      </w:r>
      <w:r w:rsidRPr="0047528B">
        <w:rPr>
          <w:rtl/>
        </w:rPr>
        <w:t xml:space="preserve"> الاقتراح،</w:t>
      </w:r>
      <w:r w:rsidR="00864425">
        <w:rPr>
          <w:rFonts w:hint="cs"/>
          <w:rtl/>
        </w:rPr>
        <w:t xml:space="preserve"> يكفي</w:t>
      </w:r>
      <w:r w:rsidRPr="0047528B">
        <w:rPr>
          <w:rtl/>
        </w:rPr>
        <w:t xml:space="preserve"> </w:t>
      </w:r>
      <w:r>
        <w:rPr>
          <w:rFonts w:hint="cs"/>
          <w:rtl/>
        </w:rPr>
        <w:t xml:space="preserve">لكي يُعتبَر </w:t>
      </w:r>
      <w:r w:rsidR="00BE71F5">
        <w:rPr>
          <w:rFonts w:hint="cs"/>
          <w:rtl/>
        </w:rPr>
        <w:t>ال</w:t>
      </w:r>
      <w:r w:rsidRPr="0047528B">
        <w:rPr>
          <w:rtl/>
        </w:rPr>
        <w:t xml:space="preserve">عنصر أو </w:t>
      </w:r>
      <w:r w:rsidR="00BE71F5">
        <w:rPr>
          <w:rFonts w:hint="cs"/>
          <w:rtl/>
        </w:rPr>
        <w:t>ال</w:t>
      </w:r>
      <w:r w:rsidRPr="0047528B">
        <w:rPr>
          <w:rtl/>
        </w:rPr>
        <w:t xml:space="preserve">جزء </w:t>
      </w:r>
      <w:r>
        <w:rPr>
          <w:rFonts w:hint="cs"/>
          <w:rtl/>
        </w:rPr>
        <w:t xml:space="preserve">"مُودَعاً </w:t>
      </w:r>
      <w:r w:rsidRPr="0047528B">
        <w:rPr>
          <w:rtl/>
        </w:rPr>
        <w:t>خطأ</w:t>
      </w:r>
      <w:r>
        <w:rPr>
          <w:rFonts w:hint="cs"/>
          <w:rtl/>
        </w:rPr>
        <w:t>ً</w:t>
      </w:r>
      <w:r w:rsidRPr="0047528B">
        <w:rPr>
          <w:rtl/>
        </w:rPr>
        <w:t xml:space="preserve">" </w:t>
      </w:r>
      <w:r>
        <w:rPr>
          <w:rFonts w:hint="cs"/>
          <w:rtl/>
        </w:rPr>
        <w:t xml:space="preserve">أن يكون مُودِع الطلب ببساطة لم يقصد إيداع </w:t>
      </w:r>
      <w:r w:rsidR="00864425">
        <w:rPr>
          <w:rFonts w:hint="cs"/>
          <w:rtl/>
        </w:rPr>
        <w:t xml:space="preserve">هذا </w:t>
      </w:r>
      <w:r>
        <w:rPr>
          <w:rFonts w:hint="cs"/>
          <w:rtl/>
        </w:rPr>
        <w:t>العنصر أو الجزء</w:t>
      </w:r>
      <w:r w:rsidRPr="0047528B">
        <w:rPr>
          <w:rtl/>
        </w:rPr>
        <w:t>. ول</w:t>
      </w:r>
      <w:r w:rsidR="003339D3">
        <w:rPr>
          <w:rFonts w:hint="cs"/>
          <w:rtl/>
        </w:rPr>
        <w:t xml:space="preserve">ا يعني ذلك ضمناً أن </w:t>
      </w:r>
      <w:r w:rsidRPr="0047528B">
        <w:rPr>
          <w:rtl/>
        </w:rPr>
        <w:t>مكتب</w:t>
      </w:r>
      <w:r w:rsidR="003339D3">
        <w:rPr>
          <w:rFonts w:hint="cs"/>
          <w:rtl/>
        </w:rPr>
        <w:t xml:space="preserve"> تسلم الطلبات ينبغي أن ي</w:t>
      </w:r>
      <w:r w:rsidRPr="0047528B">
        <w:rPr>
          <w:rtl/>
        </w:rPr>
        <w:t xml:space="preserve">بحث في </w:t>
      </w:r>
      <w:r w:rsidR="00D0698B">
        <w:rPr>
          <w:rFonts w:hint="cs"/>
          <w:rtl/>
        </w:rPr>
        <w:t>ال</w:t>
      </w:r>
      <w:r w:rsidRPr="0047528B">
        <w:rPr>
          <w:rtl/>
        </w:rPr>
        <w:t>مسألة و</w:t>
      </w:r>
      <w:r w:rsidR="00D0698B">
        <w:rPr>
          <w:rFonts w:hint="cs"/>
          <w:rtl/>
        </w:rPr>
        <w:t xml:space="preserve">يُقرِّر </w:t>
      </w:r>
      <w:r w:rsidRPr="0047528B">
        <w:rPr>
          <w:rtl/>
        </w:rPr>
        <w:t xml:space="preserve">ما إذا كان العنصر قد </w:t>
      </w:r>
      <w:r w:rsidR="00D0698B">
        <w:rPr>
          <w:rFonts w:hint="cs"/>
          <w:rtl/>
        </w:rPr>
        <w:t xml:space="preserve">أُودِع خطأً </w:t>
      </w:r>
      <w:r w:rsidRPr="0047528B">
        <w:rPr>
          <w:rtl/>
        </w:rPr>
        <w:t>بالفعل</w:t>
      </w:r>
      <w:r w:rsidR="00D0698B">
        <w:rPr>
          <w:rFonts w:hint="cs"/>
          <w:rtl/>
        </w:rPr>
        <w:t xml:space="preserve"> أم لا</w:t>
      </w:r>
      <w:r w:rsidRPr="0047528B">
        <w:rPr>
          <w:rtl/>
        </w:rPr>
        <w:t xml:space="preserve">، على سبيل المثال، لأن المطالب </w:t>
      </w:r>
      <w:r w:rsidR="00D0698B">
        <w:rPr>
          <w:rFonts w:hint="cs"/>
          <w:rtl/>
        </w:rPr>
        <w:t xml:space="preserve">ليس لها أي معنى </w:t>
      </w:r>
      <w:r w:rsidRPr="0047528B">
        <w:rPr>
          <w:rtl/>
        </w:rPr>
        <w:t xml:space="preserve">فيما يتعلق </w:t>
      </w:r>
      <w:r w:rsidR="00D0698B">
        <w:rPr>
          <w:rFonts w:hint="cs"/>
          <w:rtl/>
        </w:rPr>
        <w:t>ب</w:t>
      </w:r>
      <w:r w:rsidR="00B17FB6">
        <w:rPr>
          <w:rFonts w:hint="cs"/>
          <w:rtl/>
        </w:rPr>
        <w:t>ال</w:t>
      </w:r>
      <w:r w:rsidRPr="0047528B">
        <w:rPr>
          <w:rtl/>
        </w:rPr>
        <w:t>وصف على النحو الوارد في الط</w:t>
      </w:r>
      <w:r w:rsidR="00B17FB6">
        <w:rPr>
          <w:rFonts w:hint="cs"/>
          <w:rtl/>
        </w:rPr>
        <w:t>ل</w:t>
      </w:r>
      <w:r w:rsidRPr="0047528B">
        <w:rPr>
          <w:rtl/>
        </w:rPr>
        <w:t xml:space="preserve">ب </w:t>
      </w:r>
      <w:r w:rsidR="00B17FB6">
        <w:rPr>
          <w:rFonts w:hint="cs"/>
          <w:rtl/>
        </w:rPr>
        <w:t>المُودَع</w:t>
      </w:r>
      <w:r w:rsidRPr="0047528B">
        <w:rPr>
          <w:rtl/>
        </w:rPr>
        <w:t>.</w:t>
      </w:r>
    </w:p>
    <w:p w:rsidR="006677B0" w:rsidRDefault="004F6285" w:rsidP="00662054">
      <w:pPr>
        <w:pStyle w:val="NormalParaAR"/>
        <w:numPr>
          <w:ilvl w:val="0"/>
          <w:numId w:val="21"/>
        </w:numPr>
        <w:ind w:left="-5" w:firstLine="0"/>
      </w:pPr>
      <w:r w:rsidRPr="004F6285">
        <w:rPr>
          <w:rtl/>
        </w:rPr>
        <w:t xml:space="preserve">وبموجب القاعدة </w:t>
      </w:r>
      <w:r w:rsidR="00662054">
        <w:rPr>
          <w:rFonts w:hint="cs"/>
          <w:rtl/>
        </w:rPr>
        <w:t>5.20</w:t>
      </w:r>
      <w:r w:rsidRPr="004F6285">
        <w:rPr>
          <w:rtl/>
        </w:rPr>
        <w:t>، و</w:t>
      </w:r>
      <w:r w:rsidR="00E853A8">
        <w:rPr>
          <w:rFonts w:hint="cs"/>
          <w:rtl/>
        </w:rPr>
        <w:t>و</w:t>
      </w:r>
      <w:r w:rsidRPr="004F6285">
        <w:rPr>
          <w:rtl/>
        </w:rPr>
        <w:t>فقا</w:t>
      </w:r>
      <w:r w:rsidR="00AB0556">
        <w:rPr>
          <w:rFonts w:hint="cs"/>
          <w:rtl/>
        </w:rPr>
        <w:t>ً</w:t>
      </w:r>
      <w:r w:rsidRPr="004F6285">
        <w:rPr>
          <w:rtl/>
        </w:rPr>
        <w:t xml:space="preserve"> لل</w:t>
      </w:r>
      <w:r w:rsidR="00AB0556">
        <w:rPr>
          <w:rFonts w:hint="cs"/>
          <w:rtl/>
        </w:rPr>
        <w:t xml:space="preserve">قاعدة </w:t>
      </w:r>
      <w:r w:rsidR="00662054">
        <w:rPr>
          <w:rFonts w:hint="cs"/>
          <w:rtl/>
        </w:rPr>
        <w:t>7.20</w:t>
      </w:r>
      <w:r w:rsidRPr="004F6285">
        <w:rPr>
          <w:rtl/>
        </w:rPr>
        <w:t xml:space="preserve"> </w:t>
      </w:r>
      <w:r w:rsidR="00D35B37">
        <w:rPr>
          <w:rFonts w:hint="cs"/>
          <w:rtl/>
        </w:rPr>
        <w:t xml:space="preserve">بالتعديل </w:t>
      </w:r>
      <w:r w:rsidRPr="004F6285">
        <w:rPr>
          <w:rtl/>
        </w:rPr>
        <w:t>الم</w:t>
      </w:r>
      <w:r w:rsidR="00D35B37">
        <w:rPr>
          <w:rFonts w:hint="cs"/>
          <w:rtl/>
        </w:rPr>
        <w:t>ُ</w:t>
      </w:r>
      <w:r w:rsidRPr="004F6285">
        <w:rPr>
          <w:rtl/>
        </w:rPr>
        <w:t>قتر</w:t>
      </w:r>
      <w:r w:rsidR="00D35B37">
        <w:rPr>
          <w:rFonts w:hint="cs"/>
          <w:rtl/>
        </w:rPr>
        <w:t>َ</w:t>
      </w:r>
      <w:r w:rsidRPr="004F6285">
        <w:rPr>
          <w:rtl/>
        </w:rPr>
        <w:t xml:space="preserve">ح، </w:t>
      </w:r>
      <w:r w:rsidR="00811EF4">
        <w:rPr>
          <w:rFonts w:hint="cs"/>
          <w:rtl/>
        </w:rPr>
        <w:t xml:space="preserve">فإن </w:t>
      </w:r>
      <w:r w:rsidRPr="004F6285">
        <w:rPr>
          <w:rtl/>
        </w:rPr>
        <w:t xml:space="preserve">أي </w:t>
      </w:r>
      <w:r w:rsidR="00AB0556">
        <w:rPr>
          <w:rFonts w:hint="cs"/>
          <w:rtl/>
        </w:rPr>
        <w:t xml:space="preserve">التماس </w:t>
      </w:r>
      <w:r w:rsidRPr="004F6285">
        <w:rPr>
          <w:rtl/>
        </w:rPr>
        <w:t>"</w:t>
      </w:r>
      <w:r w:rsidR="00AB0556">
        <w:rPr>
          <w:rFonts w:hint="cs"/>
          <w:rtl/>
        </w:rPr>
        <w:t>لت</w:t>
      </w:r>
      <w:r w:rsidRPr="004F6285">
        <w:rPr>
          <w:rtl/>
        </w:rPr>
        <w:t>صحيح"</w:t>
      </w:r>
      <w:r w:rsidR="006F25B9">
        <w:rPr>
          <w:rFonts w:hint="cs"/>
          <w:rtl/>
        </w:rPr>
        <w:t xml:space="preserve"> طلب دولي</w:t>
      </w:r>
      <w:r w:rsidRPr="004F6285">
        <w:rPr>
          <w:rtl/>
        </w:rPr>
        <w:t xml:space="preserve"> (مزعوم) </w:t>
      </w:r>
      <w:r w:rsidR="006F25B9">
        <w:rPr>
          <w:rFonts w:hint="cs"/>
          <w:rtl/>
        </w:rPr>
        <w:t xml:space="preserve">بموجب القاعدة </w:t>
      </w:r>
      <w:r w:rsidR="00662054">
        <w:rPr>
          <w:rFonts w:hint="cs"/>
          <w:rtl/>
        </w:rPr>
        <w:t>5.20</w:t>
      </w:r>
      <w:r w:rsidR="006F25B9" w:rsidRPr="00CB2B5C">
        <w:rPr>
          <w:rFonts w:hint="cs"/>
          <w:vertAlign w:val="superscript"/>
          <w:rtl/>
        </w:rPr>
        <w:t>(ثانياً)</w:t>
      </w:r>
      <w:r w:rsidRPr="004F6285">
        <w:rPr>
          <w:rtl/>
        </w:rPr>
        <w:t xml:space="preserve"> </w:t>
      </w:r>
      <w:r w:rsidR="006F25B9">
        <w:rPr>
          <w:rFonts w:hint="cs"/>
          <w:rtl/>
        </w:rPr>
        <w:t xml:space="preserve">سوف يجب أن يُقدَّم </w:t>
      </w:r>
      <w:r w:rsidR="006F25B9">
        <w:rPr>
          <w:rtl/>
        </w:rPr>
        <w:t>ف</w:t>
      </w:r>
      <w:r w:rsidR="006F25B9">
        <w:rPr>
          <w:rFonts w:hint="cs"/>
          <w:rtl/>
        </w:rPr>
        <w:t xml:space="preserve">ي غضون شهرين </w:t>
      </w:r>
      <w:r w:rsidRPr="004F6285">
        <w:rPr>
          <w:rtl/>
        </w:rPr>
        <w:t xml:space="preserve">من تاريخ دعوة </w:t>
      </w:r>
      <w:r w:rsidR="006F25B9">
        <w:rPr>
          <w:rFonts w:hint="cs"/>
          <w:rtl/>
          <w:lang w:bidi="ar-EG"/>
        </w:rPr>
        <w:t xml:space="preserve">يرسلها </w:t>
      </w:r>
      <w:r w:rsidRPr="004F6285">
        <w:rPr>
          <w:rtl/>
        </w:rPr>
        <w:t>مكتب</w:t>
      </w:r>
      <w:r w:rsidR="006F25B9">
        <w:rPr>
          <w:rFonts w:hint="cs"/>
          <w:rtl/>
        </w:rPr>
        <w:t xml:space="preserve"> تسلم الطلبات</w:t>
      </w:r>
      <w:r w:rsidRPr="004F6285">
        <w:rPr>
          <w:rtl/>
        </w:rPr>
        <w:t xml:space="preserve"> أو، </w:t>
      </w:r>
      <w:r w:rsidR="006F25B9">
        <w:rPr>
          <w:rFonts w:hint="cs"/>
          <w:rtl/>
        </w:rPr>
        <w:t>في حالة عدم إرسال تلك الدعوة</w:t>
      </w:r>
      <w:r w:rsidRPr="004F6285">
        <w:rPr>
          <w:rtl/>
        </w:rPr>
        <w:t xml:space="preserve">، في غضون شهرين من التاريخ الذي </w:t>
      </w:r>
      <w:r w:rsidR="006F25B9">
        <w:rPr>
          <w:rFonts w:hint="cs"/>
          <w:rtl/>
        </w:rPr>
        <w:t>تسلم فيها لأول مرة مكتب</w:t>
      </w:r>
      <w:r w:rsidR="00CB2B5C">
        <w:rPr>
          <w:rFonts w:hint="cs"/>
          <w:rtl/>
        </w:rPr>
        <w:t>ُ</w:t>
      </w:r>
      <w:r w:rsidR="006F25B9">
        <w:rPr>
          <w:rFonts w:hint="cs"/>
          <w:rtl/>
        </w:rPr>
        <w:t xml:space="preserve"> تسلم الطلبات </w:t>
      </w:r>
      <w:r w:rsidRPr="004F6285">
        <w:rPr>
          <w:rtl/>
        </w:rPr>
        <w:t>عنصر</w:t>
      </w:r>
      <w:r w:rsidR="0000605E">
        <w:rPr>
          <w:rFonts w:hint="cs"/>
          <w:rtl/>
        </w:rPr>
        <w:t xml:space="preserve">اً </w:t>
      </w:r>
      <w:r w:rsidRPr="004F6285">
        <w:rPr>
          <w:rtl/>
        </w:rPr>
        <w:t>واحد</w:t>
      </w:r>
      <w:r w:rsidR="0000605E">
        <w:rPr>
          <w:rFonts w:hint="cs"/>
          <w:rtl/>
        </w:rPr>
        <w:t>اً</w:t>
      </w:r>
      <w:r w:rsidRPr="004F6285">
        <w:rPr>
          <w:rtl/>
        </w:rPr>
        <w:t xml:space="preserve"> أو أكثر </w:t>
      </w:r>
      <w:r w:rsidR="0000605E">
        <w:rPr>
          <w:rFonts w:hint="cs"/>
          <w:rtl/>
        </w:rPr>
        <w:t xml:space="preserve">من العناصر </w:t>
      </w:r>
      <w:r w:rsidR="0000605E">
        <w:rPr>
          <w:rtl/>
        </w:rPr>
        <w:t>المشار إليها في المادة 11</w:t>
      </w:r>
      <w:r w:rsidRPr="004F6285">
        <w:rPr>
          <w:rtl/>
        </w:rPr>
        <w:t>(1)</w:t>
      </w:r>
      <w:r w:rsidR="0000605E">
        <w:rPr>
          <w:rFonts w:hint="cs"/>
          <w:rtl/>
        </w:rPr>
        <w:t>"3"</w:t>
      </w:r>
      <w:r w:rsidRPr="004F6285">
        <w:rPr>
          <w:rtl/>
        </w:rPr>
        <w:t xml:space="preserve">. </w:t>
      </w:r>
      <w:r w:rsidR="0000605E">
        <w:rPr>
          <w:rFonts w:hint="cs"/>
          <w:rtl/>
        </w:rPr>
        <w:t>و</w:t>
      </w:r>
      <w:r w:rsidRPr="004F6285">
        <w:rPr>
          <w:rtl/>
        </w:rPr>
        <w:t xml:space="preserve">من شأن </w:t>
      </w:r>
      <w:r w:rsidR="0000605E">
        <w:rPr>
          <w:rFonts w:hint="cs"/>
          <w:rtl/>
        </w:rPr>
        <w:t>هذه</w:t>
      </w:r>
      <w:r w:rsidRPr="004F6285">
        <w:rPr>
          <w:rtl/>
        </w:rPr>
        <w:t xml:space="preserve"> المهلة</w:t>
      </w:r>
      <w:r w:rsidR="0000605E">
        <w:rPr>
          <w:rFonts w:hint="cs"/>
          <w:rtl/>
        </w:rPr>
        <w:t xml:space="preserve"> الزمنية أن ت</w:t>
      </w:r>
      <w:r w:rsidR="0000605E">
        <w:rPr>
          <w:rtl/>
        </w:rPr>
        <w:t>عن</w:t>
      </w:r>
      <w:r w:rsidR="0000605E">
        <w:rPr>
          <w:rFonts w:hint="cs"/>
          <w:rtl/>
        </w:rPr>
        <w:t>ي</w:t>
      </w:r>
      <w:r w:rsidRPr="004F6285">
        <w:rPr>
          <w:rtl/>
        </w:rPr>
        <w:t xml:space="preserve"> أنه ين</w:t>
      </w:r>
      <w:r w:rsidRPr="00811EF4">
        <w:rPr>
          <w:rtl/>
        </w:rPr>
        <w:t>بغي أ</w:t>
      </w:r>
      <w:r w:rsidR="0000605E" w:rsidRPr="00811EF4">
        <w:rPr>
          <w:rFonts w:hint="cs"/>
          <w:rtl/>
        </w:rPr>
        <w:t>لا يوجد أي سبب</w:t>
      </w:r>
      <w:r w:rsidRPr="00811EF4">
        <w:rPr>
          <w:rtl/>
        </w:rPr>
        <w:t xml:space="preserve"> </w:t>
      </w:r>
      <w:r w:rsidR="00CB2B5C" w:rsidRPr="00811EF4">
        <w:rPr>
          <w:rFonts w:hint="cs"/>
          <w:rtl/>
        </w:rPr>
        <w:t>للشواغل التي تتعلق بأطراف أخرى</w:t>
      </w:r>
      <w:r w:rsidRPr="004F6285">
        <w:rPr>
          <w:rtl/>
        </w:rPr>
        <w:t xml:space="preserve"> </w:t>
      </w:r>
      <w:r w:rsidR="00CB2B5C">
        <w:rPr>
          <w:rtl/>
        </w:rPr>
        <w:t>–</w:t>
      </w:r>
      <w:r w:rsidRPr="004F6285">
        <w:rPr>
          <w:rtl/>
        </w:rPr>
        <w:t xml:space="preserve"> </w:t>
      </w:r>
      <w:r w:rsidR="00CB2B5C">
        <w:rPr>
          <w:rFonts w:hint="cs"/>
          <w:rtl/>
        </w:rPr>
        <w:t>ف</w:t>
      </w:r>
      <w:r w:rsidR="0000605E">
        <w:rPr>
          <w:rFonts w:hint="cs"/>
          <w:rtl/>
        </w:rPr>
        <w:t>سوف</w:t>
      </w:r>
      <w:r w:rsidR="00CB2B5C">
        <w:rPr>
          <w:rFonts w:hint="cs"/>
          <w:rtl/>
        </w:rPr>
        <w:t xml:space="preserve"> </w:t>
      </w:r>
      <w:r w:rsidR="0000605E">
        <w:rPr>
          <w:rFonts w:hint="cs"/>
          <w:rtl/>
        </w:rPr>
        <w:t xml:space="preserve">تكتمل </w:t>
      </w:r>
      <w:r w:rsidRPr="004F6285">
        <w:rPr>
          <w:rtl/>
        </w:rPr>
        <w:t xml:space="preserve">العملية برمتها قبل </w:t>
      </w:r>
      <w:r w:rsidR="0000605E">
        <w:rPr>
          <w:rFonts w:hint="cs"/>
          <w:rtl/>
        </w:rPr>
        <w:t xml:space="preserve">حدوث </w:t>
      </w:r>
      <w:r w:rsidRPr="004F6285">
        <w:rPr>
          <w:rtl/>
        </w:rPr>
        <w:t>النشر الدولي</w:t>
      </w:r>
      <w:r w:rsidR="0000605E">
        <w:rPr>
          <w:rFonts w:hint="cs"/>
          <w:rtl/>
        </w:rPr>
        <w:t>، و</w:t>
      </w:r>
      <w:r w:rsidRPr="004F6285">
        <w:rPr>
          <w:rtl/>
        </w:rPr>
        <w:t xml:space="preserve">ستكون النتيجة </w:t>
      </w:r>
      <w:r w:rsidR="0000605E">
        <w:rPr>
          <w:rFonts w:hint="cs"/>
          <w:rtl/>
        </w:rPr>
        <w:t>أوضح بوجه عام</w:t>
      </w:r>
      <w:r w:rsidRPr="004F6285">
        <w:rPr>
          <w:rtl/>
        </w:rPr>
        <w:t xml:space="preserve"> </w:t>
      </w:r>
      <w:r w:rsidR="0000605E">
        <w:rPr>
          <w:rFonts w:hint="cs"/>
          <w:rtl/>
        </w:rPr>
        <w:t xml:space="preserve">عن الممارسة الحالية التي تتبعها بعض </w:t>
      </w:r>
      <w:r w:rsidR="00ED40AF">
        <w:rPr>
          <w:rFonts w:hint="cs"/>
          <w:rtl/>
        </w:rPr>
        <w:t>ال</w:t>
      </w:r>
      <w:r w:rsidR="0000605E">
        <w:rPr>
          <w:rFonts w:hint="cs"/>
          <w:rtl/>
        </w:rPr>
        <w:t xml:space="preserve">مكاتب </w:t>
      </w:r>
      <w:r w:rsidR="00ED40AF">
        <w:rPr>
          <w:rFonts w:hint="cs"/>
          <w:rtl/>
        </w:rPr>
        <w:t>فيما يخص "الجزء غير الموجود"</w:t>
      </w:r>
      <w:r w:rsidR="0008185F">
        <w:rPr>
          <w:rFonts w:hint="cs"/>
          <w:rtl/>
        </w:rPr>
        <w:t xml:space="preserve">، حيث ربما </w:t>
      </w:r>
      <w:r w:rsidRPr="004F6285">
        <w:rPr>
          <w:rtl/>
        </w:rPr>
        <w:t>يكون هناك مجال للشك</w:t>
      </w:r>
      <w:r w:rsidR="0008185F">
        <w:rPr>
          <w:rFonts w:hint="cs"/>
          <w:rtl/>
        </w:rPr>
        <w:t xml:space="preserve"> في </w:t>
      </w:r>
      <w:r w:rsidR="0008185F" w:rsidRPr="0008185F">
        <w:rPr>
          <w:rtl/>
        </w:rPr>
        <w:t>صحة الت</w:t>
      </w:r>
      <w:r w:rsidR="0008185F">
        <w:rPr>
          <w:rFonts w:hint="cs"/>
          <w:rtl/>
        </w:rPr>
        <w:t xml:space="preserve">ضمين، أو في المسألة التي سوف يُحتفَظ بها في </w:t>
      </w:r>
      <w:r w:rsidR="0008185F" w:rsidRPr="0008185F">
        <w:rPr>
          <w:rtl/>
        </w:rPr>
        <w:t xml:space="preserve">الحالات التي </w:t>
      </w:r>
      <w:r w:rsidR="0008185F">
        <w:rPr>
          <w:rFonts w:hint="cs"/>
          <w:rtl/>
        </w:rPr>
        <w:t>ي</w:t>
      </w:r>
      <w:r w:rsidR="00ED40AF">
        <w:rPr>
          <w:rFonts w:hint="cs"/>
          <w:rtl/>
        </w:rPr>
        <w:t>ُ</w:t>
      </w:r>
      <w:r w:rsidR="0008185F" w:rsidRPr="0008185F">
        <w:rPr>
          <w:rtl/>
        </w:rPr>
        <w:t>دخ</w:t>
      </w:r>
      <w:r w:rsidR="00ED40AF">
        <w:rPr>
          <w:rFonts w:hint="cs"/>
          <w:rtl/>
        </w:rPr>
        <w:t>ِ</w:t>
      </w:r>
      <w:r w:rsidR="0008185F" w:rsidRPr="0008185F">
        <w:rPr>
          <w:rtl/>
        </w:rPr>
        <w:t>ل</w:t>
      </w:r>
      <w:r w:rsidR="0008185F">
        <w:rPr>
          <w:rFonts w:hint="cs"/>
          <w:rtl/>
        </w:rPr>
        <w:t xml:space="preserve"> فيها التضمين </w:t>
      </w:r>
      <w:r w:rsidR="0008185F" w:rsidRPr="0008185F">
        <w:rPr>
          <w:rtl/>
        </w:rPr>
        <w:t>مسألة</w:t>
      </w:r>
      <w:r w:rsidR="00ED40AF">
        <w:rPr>
          <w:rFonts w:hint="cs"/>
          <w:rtl/>
        </w:rPr>
        <w:t>ً</w:t>
      </w:r>
      <w:r w:rsidR="0008185F" w:rsidRPr="0008185F">
        <w:rPr>
          <w:rtl/>
        </w:rPr>
        <w:t xml:space="preserve"> إضافية</w:t>
      </w:r>
      <w:r w:rsidR="00ED40AF">
        <w:rPr>
          <w:rFonts w:hint="cs"/>
          <w:rtl/>
        </w:rPr>
        <w:t>ً</w:t>
      </w:r>
      <w:r w:rsidR="0008185F" w:rsidRPr="0008185F">
        <w:rPr>
          <w:rtl/>
        </w:rPr>
        <w:t xml:space="preserve"> (وصفا ثاني</w:t>
      </w:r>
      <w:r w:rsidR="0008185F">
        <w:rPr>
          <w:rFonts w:hint="cs"/>
          <w:rtl/>
        </w:rPr>
        <w:t>اً</w:t>
      </w:r>
      <w:r w:rsidR="0008185F" w:rsidRPr="0008185F">
        <w:rPr>
          <w:rtl/>
        </w:rPr>
        <w:t>، مجموعة إضافية من المطالب) بدلا من صفحات مفقودة بسيطة.</w:t>
      </w:r>
    </w:p>
    <w:p w:rsidR="0008185F" w:rsidRDefault="00A0129A" w:rsidP="00662054">
      <w:pPr>
        <w:pStyle w:val="NormalParaAR"/>
        <w:numPr>
          <w:ilvl w:val="0"/>
          <w:numId w:val="21"/>
        </w:numPr>
        <w:ind w:left="-5" w:firstLine="0"/>
      </w:pPr>
      <w:r>
        <w:rPr>
          <w:rFonts w:hint="cs"/>
          <w:rtl/>
        </w:rPr>
        <w:t>و</w:t>
      </w:r>
      <w:r w:rsidR="003C6ACE" w:rsidRPr="003C6ACE">
        <w:rPr>
          <w:rtl/>
        </w:rPr>
        <w:t xml:space="preserve">سوف </w:t>
      </w:r>
      <w:r w:rsidR="003C6ACE">
        <w:rPr>
          <w:rFonts w:hint="cs"/>
          <w:rtl/>
        </w:rPr>
        <w:t xml:space="preserve">يقوم </w:t>
      </w:r>
      <w:r w:rsidR="003C6ACE" w:rsidRPr="003C6ACE">
        <w:rPr>
          <w:rtl/>
        </w:rPr>
        <w:t>مكتب</w:t>
      </w:r>
      <w:r w:rsidR="003C6ACE">
        <w:rPr>
          <w:rFonts w:hint="cs"/>
          <w:rtl/>
        </w:rPr>
        <w:t xml:space="preserve"> تسلم الطلبات على الفور بإخطار </w:t>
      </w:r>
      <w:r w:rsidR="003C6ACE" w:rsidRPr="003C6ACE">
        <w:rPr>
          <w:rtl/>
        </w:rPr>
        <w:t>المكتب الدولي و</w:t>
      </w:r>
      <w:r w:rsidR="003C6ACE">
        <w:rPr>
          <w:rFonts w:hint="cs"/>
          <w:rtl/>
        </w:rPr>
        <w:t>إ</w:t>
      </w:r>
      <w:r w:rsidR="003C6ACE">
        <w:rPr>
          <w:rtl/>
        </w:rPr>
        <w:t>دارة البحث الدول</w:t>
      </w:r>
      <w:r w:rsidR="003C6ACE">
        <w:rPr>
          <w:rFonts w:hint="cs"/>
          <w:rtl/>
        </w:rPr>
        <w:t>ي</w:t>
      </w:r>
      <w:r w:rsidR="003C6ACE" w:rsidRPr="003C6ACE">
        <w:rPr>
          <w:rtl/>
        </w:rPr>
        <w:t xml:space="preserve"> </w:t>
      </w:r>
      <w:r w:rsidR="003C6ACE">
        <w:rPr>
          <w:rFonts w:hint="cs"/>
          <w:rtl/>
        </w:rPr>
        <w:t>با</w:t>
      </w:r>
      <w:r w:rsidR="003C6ACE" w:rsidRPr="003C6ACE">
        <w:rPr>
          <w:rtl/>
        </w:rPr>
        <w:t>لاستبدال</w:t>
      </w:r>
      <w:r w:rsidR="003C6ACE">
        <w:rPr>
          <w:rFonts w:hint="cs"/>
          <w:rtl/>
        </w:rPr>
        <w:t>،</w:t>
      </w:r>
      <w:r w:rsidR="003C6ACE" w:rsidRPr="003C6ACE">
        <w:rPr>
          <w:rtl/>
        </w:rPr>
        <w:t xml:space="preserve"> أو</w:t>
      </w:r>
      <w:r w:rsidR="003C6ACE">
        <w:rPr>
          <w:rFonts w:hint="cs"/>
          <w:rtl/>
        </w:rPr>
        <w:t xml:space="preserve"> بالتماس الاستبدال </w:t>
      </w:r>
      <w:r w:rsidR="003C6ACE" w:rsidRPr="003C6ACE">
        <w:rPr>
          <w:rtl/>
        </w:rPr>
        <w:t xml:space="preserve">في الحالات التي لا يمكن </w:t>
      </w:r>
      <w:r w:rsidR="003C6ACE">
        <w:rPr>
          <w:rFonts w:hint="cs"/>
          <w:rtl/>
        </w:rPr>
        <w:t xml:space="preserve">فيها </w:t>
      </w:r>
      <w:r w:rsidR="003C6ACE" w:rsidRPr="003C6ACE">
        <w:rPr>
          <w:rtl/>
        </w:rPr>
        <w:t xml:space="preserve">الموافقة على </w:t>
      </w:r>
      <w:r w:rsidR="003C6ACE">
        <w:rPr>
          <w:rFonts w:hint="cs"/>
          <w:rtl/>
        </w:rPr>
        <w:t xml:space="preserve">الاستبدال </w:t>
      </w:r>
      <w:r w:rsidR="003C6ACE" w:rsidRPr="003C6ACE">
        <w:rPr>
          <w:rtl/>
        </w:rPr>
        <w:t>فور</w:t>
      </w:r>
      <w:r w:rsidR="003C6ACE">
        <w:rPr>
          <w:rFonts w:hint="cs"/>
          <w:rtl/>
        </w:rPr>
        <w:t>اً</w:t>
      </w:r>
      <w:r w:rsidR="003C6ACE" w:rsidRPr="003C6ACE">
        <w:rPr>
          <w:rtl/>
        </w:rPr>
        <w:t xml:space="preserve">. </w:t>
      </w:r>
      <w:r w:rsidR="00FA2CFA">
        <w:rPr>
          <w:rFonts w:hint="cs"/>
          <w:rtl/>
        </w:rPr>
        <w:t>وبالإضافة إلى المهلة الزمنية ال</w:t>
      </w:r>
      <w:r w:rsidR="003C6ACE" w:rsidRPr="003C6ACE">
        <w:rPr>
          <w:rtl/>
        </w:rPr>
        <w:t>صارم</w:t>
      </w:r>
      <w:r w:rsidR="00FA2CFA">
        <w:rPr>
          <w:rFonts w:hint="cs"/>
          <w:rtl/>
        </w:rPr>
        <w:t>ة</w:t>
      </w:r>
      <w:r w:rsidR="003C6ACE" w:rsidRPr="003C6ACE">
        <w:rPr>
          <w:rtl/>
        </w:rPr>
        <w:t xml:space="preserve">، </w:t>
      </w:r>
      <w:r w:rsidR="00346EA4">
        <w:rPr>
          <w:rFonts w:hint="cs"/>
          <w:rtl/>
        </w:rPr>
        <w:t xml:space="preserve">سوف يعني ذلك </w:t>
      </w:r>
      <w:r w:rsidR="00346EA4">
        <w:rPr>
          <w:rtl/>
        </w:rPr>
        <w:t>ف</w:t>
      </w:r>
      <w:r w:rsidR="00346EA4">
        <w:rPr>
          <w:rFonts w:hint="cs"/>
          <w:rtl/>
        </w:rPr>
        <w:t>ي</w:t>
      </w:r>
      <w:r w:rsidR="003C6ACE" w:rsidRPr="003C6ACE">
        <w:rPr>
          <w:rtl/>
        </w:rPr>
        <w:t xml:space="preserve"> معظم الحالات أن إدارة البحث الدولي </w:t>
      </w:r>
      <w:r w:rsidR="00346EA4">
        <w:rPr>
          <w:rFonts w:hint="cs"/>
          <w:rtl/>
        </w:rPr>
        <w:t xml:space="preserve">سوف تصبح على الأقل على علمٍ بأن </w:t>
      </w:r>
      <w:r w:rsidR="003C6ACE" w:rsidRPr="003C6ACE">
        <w:rPr>
          <w:rtl/>
        </w:rPr>
        <w:t>"تصحيح</w:t>
      </w:r>
      <w:r w:rsidR="00346EA4">
        <w:rPr>
          <w:rFonts w:hint="cs"/>
          <w:rtl/>
        </w:rPr>
        <w:t>اً</w:t>
      </w:r>
      <w:r w:rsidR="003C6ACE" w:rsidRPr="003C6ACE">
        <w:rPr>
          <w:rtl/>
        </w:rPr>
        <w:t xml:space="preserve">" </w:t>
      </w:r>
      <w:r w:rsidR="00346EA4">
        <w:rPr>
          <w:rFonts w:hint="cs"/>
          <w:rtl/>
        </w:rPr>
        <w:t xml:space="preserve">قد التُمِس </w:t>
      </w:r>
      <w:r w:rsidR="003C6ACE" w:rsidRPr="003C6ACE">
        <w:rPr>
          <w:rtl/>
        </w:rPr>
        <w:t xml:space="preserve">قبل البدء في </w:t>
      </w:r>
      <w:r w:rsidR="00346EA4">
        <w:rPr>
          <w:rFonts w:hint="cs"/>
          <w:rtl/>
        </w:rPr>
        <w:t xml:space="preserve">إجراء </w:t>
      </w:r>
      <w:r w:rsidR="003C6ACE" w:rsidRPr="003C6ACE">
        <w:rPr>
          <w:rtl/>
        </w:rPr>
        <w:t xml:space="preserve">بحث دولي </w:t>
      </w:r>
      <w:r w:rsidR="00346EA4">
        <w:rPr>
          <w:rFonts w:hint="cs"/>
          <w:rtl/>
        </w:rPr>
        <w:t>ربما يصبح بلا قيمة</w:t>
      </w:r>
      <w:r w:rsidR="003C6ACE" w:rsidRPr="003C6ACE">
        <w:rPr>
          <w:rtl/>
        </w:rPr>
        <w:t xml:space="preserve">. ومع ذلك، </w:t>
      </w:r>
      <w:r>
        <w:rPr>
          <w:rFonts w:hint="cs"/>
          <w:rtl/>
        </w:rPr>
        <w:t xml:space="preserve">ربما يود </w:t>
      </w:r>
      <w:r w:rsidR="003C6ACE" w:rsidRPr="003C6ACE">
        <w:rPr>
          <w:rtl/>
        </w:rPr>
        <w:t xml:space="preserve">الفريق العامل </w:t>
      </w:r>
      <w:r w:rsidR="00346EA4">
        <w:rPr>
          <w:rFonts w:hint="cs"/>
          <w:rtl/>
        </w:rPr>
        <w:t>أن ي</w:t>
      </w:r>
      <w:r w:rsidR="003C6ACE" w:rsidRPr="003C6ACE">
        <w:rPr>
          <w:rtl/>
        </w:rPr>
        <w:t>نظر فيما إذا كان ينبغي</w:t>
      </w:r>
      <w:r w:rsidR="00346EA4">
        <w:rPr>
          <w:rFonts w:hint="cs"/>
          <w:rtl/>
        </w:rPr>
        <w:t xml:space="preserve"> أن تتضمن القاعدةُ </w:t>
      </w:r>
      <w:r w:rsidR="003C6ACE" w:rsidRPr="003C6ACE">
        <w:rPr>
          <w:rtl/>
        </w:rPr>
        <w:t>خيارا</w:t>
      </w:r>
      <w:r w:rsidR="00346EA4">
        <w:rPr>
          <w:rFonts w:hint="cs"/>
          <w:rtl/>
        </w:rPr>
        <w:t>ً</w:t>
      </w:r>
      <w:r w:rsidR="003C6ACE" w:rsidRPr="003C6ACE">
        <w:rPr>
          <w:rtl/>
        </w:rPr>
        <w:t xml:space="preserve"> </w:t>
      </w:r>
      <w:r w:rsidR="00DF12E1">
        <w:rPr>
          <w:rFonts w:hint="cs"/>
          <w:rtl/>
        </w:rPr>
        <w:lastRenderedPageBreak/>
        <w:t xml:space="preserve">يسمح </w:t>
      </w:r>
      <w:r w:rsidR="003C6ACE" w:rsidRPr="003C6ACE">
        <w:rPr>
          <w:rtl/>
        </w:rPr>
        <w:t xml:space="preserve">لإدارة البحث الدولي </w:t>
      </w:r>
      <w:r w:rsidR="00DF12E1">
        <w:rPr>
          <w:rFonts w:hint="cs"/>
          <w:rtl/>
        </w:rPr>
        <w:t xml:space="preserve">بأن تتقاضى </w:t>
      </w:r>
      <w:r w:rsidR="003C6ACE" w:rsidRPr="003C6ACE">
        <w:rPr>
          <w:rtl/>
        </w:rPr>
        <w:t>رسم</w:t>
      </w:r>
      <w:r w:rsidR="00DF12E1">
        <w:rPr>
          <w:rFonts w:hint="cs"/>
          <w:rtl/>
        </w:rPr>
        <w:t>اً</w:t>
      </w:r>
      <w:r w:rsidR="003C6ACE" w:rsidRPr="003C6ACE">
        <w:rPr>
          <w:rtl/>
        </w:rPr>
        <w:t xml:space="preserve"> إضافي</w:t>
      </w:r>
      <w:r w:rsidR="00DF12E1">
        <w:rPr>
          <w:rFonts w:hint="cs"/>
          <w:rtl/>
        </w:rPr>
        <w:t>اً في حالة إخطارها بالتماس "التصحيح" طبقاً ل</w:t>
      </w:r>
      <w:r w:rsidR="003C6ACE" w:rsidRPr="003C6ACE">
        <w:rPr>
          <w:rtl/>
        </w:rPr>
        <w:t>لقاعدة</w:t>
      </w:r>
      <w:r w:rsidR="00662054">
        <w:rPr>
          <w:rFonts w:hint="eastAsia"/>
          <w:rtl/>
        </w:rPr>
        <w:t> </w:t>
      </w:r>
      <w:bookmarkStart w:id="2" w:name="_GoBack"/>
      <w:bookmarkEnd w:id="2"/>
      <w:r w:rsidR="00662054">
        <w:rPr>
          <w:rFonts w:hint="cs"/>
          <w:rtl/>
        </w:rPr>
        <w:t>5.20</w:t>
      </w:r>
      <w:r w:rsidR="00DF12E1" w:rsidRPr="00097B65">
        <w:rPr>
          <w:rFonts w:hint="cs"/>
          <w:vertAlign w:val="superscript"/>
          <w:rtl/>
        </w:rPr>
        <w:t>(ثانياً)</w:t>
      </w:r>
      <w:r w:rsidR="003C6ACE" w:rsidRPr="003C6ACE">
        <w:rPr>
          <w:rtl/>
        </w:rPr>
        <w:t xml:space="preserve"> الجديدة المقترحة بعد أن</w:t>
      </w:r>
      <w:r w:rsidR="00DF12E1">
        <w:rPr>
          <w:rFonts w:hint="cs"/>
          <w:rtl/>
        </w:rPr>
        <w:t xml:space="preserve"> تكون قد</w:t>
      </w:r>
      <w:r w:rsidR="003C6ACE" w:rsidRPr="003C6ACE">
        <w:rPr>
          <w:rtl/>
        </w:rPr>
        <w:t xml:space="preserve"> بدأت </w:t>
      </w:r>
      <w:r w:rsidR="00DF12E1">
        <w:rPr>
          <w:rFonts w:hint="cs"/>
          <w:rtl/>
        </w:rPr>
        <w:t xml:space="preserve">في </w:t>
      </w:r>
      <w:r w:rsidR="00617635">
        <w:rPr>
          <w:rFonts w:hint="cs"/>
          <w:rtl/>
        </w:rPr>
        <w:t>إعداد</w:t>
      </w:r>
      <w:r w:rsidR="003C6ACE" w:rsidRPr="003C6ACE">
        <w:rPr>
          <w:rtl/>
        </w:rPr>
        <w:t xml:space="preserve"> تقرير البحث الدولي.</w:t>
      </w:r>
    </w:p>
    <w:p w:rsidR="00617635" w:rsidRDefault="00450CC2" w:rsidP="003B2494">
      <w:pPr>
        <w:pStyle w:val="NormalParaAR"/>
        <w:numPr>
          <w:ilvl w:val="0"/>
          <w:numId w:val="21"/>
        </w:numPr>
        <w:ind w:left="-5" w:firstLine="0"/>
      </w:pPr>
      <w:r w:rsidRPr="00450CC2">
        <w:rPr>
          <w:rtl/>
        </w:rPr>
        <w:t>وي</w:t>
      </w:r>
      <w:r>
        <w:rPr>
          <w:rFonts w:hint="cs"/>
          <w:rtl/>
        </w:rPr>
        <w:t xml:space="preserve">قدم </w:t>
      </w:r>
      <w:r>
        <w:rPr>
          <w:rtl/>
        </w:rPr>
        <w:t>المرفق الثان</w:t>
      </w:r>
      <w:r>
        <w:rPr>
          <w:rFonts w:hint="cs"/>
          <w:rtl/>
        </w:rPr>
        <w:t>ي</w:t>
      </w:r>
      <w:r w:rsidRPr="00450CC2">
        <w:rPr>
          <w:rtl/>
        </w:rPr>
        <w:t xml:space="preserve"> لمحة</w:t>
      </w:r>
      <w:r>
        <w:rPr>
          <w:rFonts w:hint="cs"/>
          <w:rtl/>
        </w:rPr>
        <w:t>ً</w:t>
      </w:r>
      <w:r w:rsidRPr="00450CC2">
        <w:rPr>
          <w:rtl/>
        </w:rPr>
        <w:t xml:space="preserve"> عامة</w:t>
      </w:r>
      <w:r>
        <w:rPr>
          <w:rFonts w:hint="cs"/>
          <w:rtl/>
        </w:rPr>
        <w:t>ً</w:t>
      </w:r>
      <w:r w:rsidRPr="00450CC2">
        <w:rPr>
          <w:rtl/>
        </w:rPr>
        <w:t xml:space="preserve"> عن النهج الحالي </w:t>
      </w:r>
      <w:r>
        <w:rPr>
          <w:rFonts w:hint="cs"/>
          <w:rtl/>
        </w:rPr>
        <w:t xml:space="preserve">المُتّبع </w:t>
      </w:r>
      <w:r w:rsidRPr="00450CC2">
        <w:rPr>
          <w:rtl/>
        </w:rPr>
        <w:t>فيما ي</w:t>
      </w:r>
      <w:r>
        <w:rPr>
          <w:rFonts w:hint="cs"/>
          <w:rtl/>
        </w:rPr>
        <w:t xml:space="preserve">خص </w:t>
      </w:r>
      <w:r w:rsidRPr="00450CC2">
        <w:rPr>
          <w:rtl/>
        </w:rPr>
        <w:t>"</w:t>
      </w:r>
      <w:r>
        <w:rPr>
          <w:rFonts w:hint="cs"/>
          <w:rtl/>
        </w:rPr>
        <w:t>ال</w:t>
      </w:r>
      <w:r w:rsidRPr="00450CC2">
        <w:rPr>
          <w:rtl/>
        </w:rPr>
        <w:t xml:space="preserve">عنصر </w:t>
      </w:r>
      <w:r>
        <w:rPr>
          <w:rFonts w:hint="cs"/>
          <w:rtl/>
        </w:rPr>
        <w:t xml:space="preserve">غير الموجود أو </w:t>
      </w:r>
      <w:r w:rsidRPr="00450CC2">
        <w:rPr>
          <w:rtl/>
        </w:rPr>
        <w:t xml:space="preserve">الأجزاء </w:t>
      </w:r>
      <w:r>
        <w:rPr>
          <w:rFonts w:hint="cs"/>
          <w:rtl/>
        </w:rPr>
        <w:t>غير الموجودة"</w:t>
      </w:r>
      <w:r w:rsidRPr="00450CC2">
        <w:rPr>
          <w:rtl/>
        </w:rPr>
        <w:t xml:space="preserve"> بموجب ال</w:t>
      </w:r>
      <w:r w:rsidR="007F3649">
        <w:rPr>
          <w:rFonts w:hint="cs"/>
          <w:rtl/>
        </w:rPr>
        <w:t xml:space="preserve">لائحة التنفيذية </w:t>
      </w:r>
      <w:r w:rsidRPr="00450CC2">
        <w:rPr>
          <w:rtl/>
        </w:rPr>
        <w:t>الحالية</w:t>
      </w:r>
      <w:r w:rsidR="00B4661E">
        <w:rPr>
          <w:rFonts w:hint="cs"/>
          <w:rtl/>
        </w:rPr>
        <w:t>، وال</w:t>
      </w:r>
      <w:r w:rsidRPr="00450CC2">
        <w:rPr>
          <w:rtl/>
        </w:rPr>
        <w:t xml:space="preserve">نهج </w:t>
      </w:r>
      <w:r w:rsidR="00B4661E">
        <w:rPr>
          <w:rFonts w:hint="cs"/>
          <w:rtl/>
        </w:rPr>
        <w:t>المستقبلي ال</w:t>
      </w:r>
      <w:r w:rsidR="003B2494">
        <w:rPr>
          <w:rFonts w:hint="cs"/>
          <w:rtl/>
        </w:rPr>
        <w:t>ذي يمكن اتباعه</w:t>
      </w:r>
      <w:r w:rsidRPr="00450CC2">
        <w:rPr>
          <w:rtl/>
        </w:rPr>
        <w:t xml:space="preserve"> </w:t>
      </w:r>
      <w:r w:rsidR="00B4661E">
        <w:rPr>
          <w:rFonts w:hint="cs"/>
          <w:rtl/>
        </w:rPr>
        <w:t xml:space="preserve">فيما يخص </w:t>
      </w:r>
      <w:r w:rsidRPr="00450CC2">
        <w:rPr>
          <w:rtl/>
        </w:rPr>
        <w:t xml:space="preserve">"العناصر والأجزاء </w:t>
      </w:r>
      <w:r w:rsidR="00B4661E">
        <w:rPr>
          <w:rFonts w:hint="cs"/>
          <w:rtl/>
        </w:rPr>
        <w:t xml:space="preserve">غير الموجودة </w:t>
      </w:r>
      <w:r w:rsidR="003B2494">
        <w:rPr>
          <w:rFonts w:hint="cs"/>
          <w:rtl/>
        </w:rPr>
        <w:t>تماماً</w:t>
      </w:r>
      <w:r w:rsidRPr="00450CC2">
        <w:rPr>
          <w:rtl/>
        </w:rPr>
        <w:t xml:space="preserve">" </w:t>
      </w:r>
      <w:r w:rsidR="00B4661E">
        <w:rPr>
          <w:rFonts w:hint="cs"/>
          <w:rtl/>
        </w:rPr>
        <w:t>و</w:t>
      </w:r>
      <w:r w:rsidRPr="00450CC2">
        <w:rPr>
          <w:rtl/>
        </w:rPr>
        <w:t>"</w:t>
      </w:r>
      <w:r w:rsidR="00B4661E">
        <w:rPr>
          <w:rFonts w:hint="cs"/>
          <w:rtl/>
        </w:rPr>
        <w:t xml:space="preserve">العناصر والأجزاء المُودَعة </w:t>
      </w:r>
      <w:r w:rsidRPr="00450CC2">
        <w:rPr>
          <w:rtl/>
        </w:rPr>
        <w:t>خطأ</w:t>
      </w:r>
      <w:r w:rsidR="00B4661E">
        <w:rPr>
          <w:rFonts w:hint="cs"/>
          <w:rtl/>
        </w:rPr>
        <w:t>ً</w:t>
      </w:r>
      <w:r w:rsidRPr="00450CC2">
        <w:rPr>
          <w:rtl/>
        </w:rPr>
        <w:t xml:space="preserve">" </w:t>
      </w:r>
      <w:r w:rsidR="00B4661E">
        <w:rPr>
          <w:rFonts w:hint="cs"/>
          <w:rtl/>
        </w:rPr>
        <w:t>بموجب اللائحة التنفيذية الم</w:t>
      </w:r>
      <w:r w:rsidR="003B2494">
        <w:rPr>
          <w:rFonts w:hint="cs"/>
          <w:rtl/>
        </w:rPr>
        <w:t>ُ</w:t>
      </w:r>
      <w:r w:rsidR="00B4661E">
        <w:rPr>
          <w:rFonts w:hint="cs"/>
          <w:rtl/>
        </w:rPr>
        <w:t>عد</w:t>
      </w:r>
      <w:r w:rsidR="003B2494">
        <w:rPr>
          <w:rFonts w:hint="cs"/>
          <w:rtl/>
        </w:rPr>
        <w:t>َّ</w:t>
      </w:r>
      <w:r w:rsidR="00B4661E">
        <w:rPr>
          <w:rFonts w:hint="cs"/>
          <w:rtl/>
        </w:rPr>
        <w:t>لة</w:t>
      </w:r>
      <w:r w:rsidRPr="00450CC2">
        <w:rPr>
          <w:rtl/>
        </w:rPr>
        <w:t xml:space="preserve"> على النحو المقترح.</w:t>
      </w:r>
    </w:p>
    <w:p w:rsidR="00BA1B6E" w:rsidRPr="009B4FBD" w:rsidRDefault="009B4FBD" w:rsidP="009B4FBD">
      <w:pPr>
        <w:pStyle w:val="NormalParaAR"/>
        <w:keepNext/>
        <w:rPr>
          <w:b/>
          <w:bCs/>
          <w:sz w:val="40"/>
          <w:szCs w:val="40"/>
        </w:rPr>
      </w:pPr>
      <w:r w:rsidRPr="009B4FBD">
        <w:rPr>
          <w:b/>
          <w:bCs/>
          <w:sz w:val="40"/>
          <w:szCs w:val="40"/>
          <w:rtl/>
        </w:rPr>
        <w:t>الاعتبارات التي نظر فيها الفريق العامل</w:t>
      </w:r>
    </w:p>
    <w:p w:rsidR="00B4661E" w:rsidRDefault="00553F25" w:rsidP="00662054">
      <w:pPr>
        <w:pStyle w:val="NormalParaAR"/>
        <w:numPr>
          <w:ilvl w:val="0"/>
          <w:numId w:val="21"/>
        </w:numPr>
        <w:ind w:left="-5" w:firstLine="0"/>
      </w:pPr>
      <w:r>
        <w:rPr>
          <w:rFonts w:hint="cs"/>
          <w:rtl/>
        </w:rPr>
        <w:t xml:space="preserve">يُوصى بأن </w:t>
      </w:r>
      <w:r w:rsidR="00E03610">
        <w:rPr>
          <w:rFonts w:hint="cs"/>
          <w:rtl/>
        </w:rPr>
        <w:t xml:space="preserve">ينظر </w:t>
      </w:r>
      <w:r w:rsidR="00E03610" w:rsidRPr="00E03610">
        <w:rPr>
          <w:rtl/>
        </w:rPr>
        <w:t>الفريق العامل</w:t>
      </w:r>
      <w:r w:rsidR="00E03610">
        <w:rPr>
          <w:rFonts w:hint="cs"/>
          <w:rtl/>
        </w:rPr>
        <w:t xml:space="preserve"> أولاً</w:t>
      </w:r>
      <w:r w:rsidR="00E03610" w:rsidRPr="00E03610">
        <w:rPr>
          <w:rtl/>
        </w:rPr>
        <w:t xml:space="preserve">، قبل </w:t>
      </w:r>
      <w:r w:rsidR="00E03610">
        <w:rPr>
          <w:rFonts w:hint="cs"/>
          <w:rtl/>
        </w:rPr>
        <w:t xml:space="preserve">بحث </w:t>
      </w:r>
      <w:r w:rsidR="00E03610" w:rsidRPr="00E03610">
        <w:rPr>
          <w:rtl/>
        </w:rPr>
        <w:t xml:space="preserve">قضايا </w:t>
      </w:r>
      <w:r w:rsidR="00E03610">
        <w:rPr>
          <w:rFonts w:hint="cs"/>
          <w:rtl/>
        </w:rPr>
        <w:t>ال</w:t>
      </w:r>
      <w:r w:rsidR="00E03610" w:rsidRPr="00E03610">
        <w:rPr>
          <w:rtl/>
        </w:rPr>
        <w:t xml:space="preserve">صياغة </w:t>
      </w:r>
      <w:r w:rsidR="00E03610">
        <w:rPr>
          <w:rFonts w:hint="cs"/>
          <w:rtl/>
        </w:rPr>
        <w:t>ال</w:t>
      </w:r>
      <w:r w:rsidR="00E03610" w:rsidRPr="00E03610">
        <w:rPr>
          <w:rtl/>
        </w:rPr>
        <w:t>مفصلة،</w:t>
      </w:r>
      <w:r w:rsidR="00E03610">
        <w:rPr>
          <w:rFonts w:hint="cs"/>
          <w:rtl/>
        </w:rPr>
        <w:t xml:space="preserve"> في</w:t>
      </w:r>
      <w:r w:rsidR="00794731">
        <w:rPr>
          <w:rFonts w:hint="cs"/>
          <w:rtl/>
        </w:rPr>
        <w:t>ما إذا كان يوجد</w:t>
      </w:r>
      <w:r w:rsidR="00E03610">
        <w:rPr>
          <w:rFonts w:hint="cs"/>
          <w:rtl/>
        </w:rPr>
        <w:t xml:space="preserve"> </w:t>
      </w:r>
      <w:r w:rsidR="00E03610" w:rsidRPr="00E03610">
        <w:rPr>
          <w:rFonts w:hint="cs"/>
          <w:rtl/>
        </w:rPr>
        <w:t>إجماع</w:t>
      </w:r>
      <w:r w:rsidR="00E03610" w:rsidRPr="00E03610">
        <w:rPr>
          <w:rtl/>
        </w:rPr>
        <w:t xml:space="preserve"> </w:t>
      </w:r>
      <w:r w:rsidR="00E03610" w:rsidRPr="00E03610">
        <w:rPr>
          <w:rFonts w:hint="cs"/>
          <w:rtl/>
        </w:rPr>
        <w:t>على</w:t>
      </w:r>
      <w:r w:rsidR="00E03610" w:rsidRPr="00E03610">
        <w:rPr>
          <w:rtl/>
        </w:rPr>
        <w:t xml:space="preserve"> </w:t>
      </w:r>
      <w:r w:rsidR="00E03610" w:rsidRPr="00E03610">
        <w:rPr>
          <w:rFonts w:hint="cs"/>
          <w:rtl/>
        </w:rPr>
        <w:t>أن</w:t>
      </w:r>
      <w:r w:rsidR="00E03610" w:rsidRPr="00E03610">
        <w:rPr>
          <w:rtl/>
        </w:rPr>
        <w:t xml:space="preserve"> </w:t>
      </w:r>
      <w:r w:rsidR="00E03610" w:rsidRPr="00E03610">
        <w:rPr>
          <w:rFonts w:hint="cs"/>
          <w:rtl/>
        </w:rPr>
        <w:t>هذا</w:t>
      </w:r>
      <w:r w:rsidR="00E03610" w:rsidRPr="00E03610">
        <w:rPr>
          <w:rtl/>
        </w:rPr>
        <w:t xml:space="preserve"> </w:t>
      </w:r>
      <w:r w:rsidR="00E03610" w:rsidRPr="00E03610">
        <w:rPr>
          <w:rFonts w:hint="cs"/>
          <w:rtl/>
        </w:rPr>
        <w:t>النهج</w:t>
      </w:r>
      <w:r w:rsidR="00E03610" w:rsidRPr="00E03610">
        <w:rPr>
          <w:rtl/>
        </w:rPr>
        <w:t xml:space="preserve"> </w:t>
      </w:r>
      <w:r w:rsidR="00E03610" w:rsidRPr="00E03610">
        <w:rPr>
          <w:rFonts w:hint="cs"/>
          <w:rtl/>
        </w:rPr>
        <w:t>الجديد</w:t>
      </w:r>
      <w:r w:rsidR="00E03610" w:rsidRPr="00E03610">
        <w:rPr>
          <w:rtl/>
        </w:rPr>
        <w:t xml:space="preserve"> </w:t>
      </w:r>
      <w:r w:rsidR="00E03610" w:rsidRPr="00E03610">
        <w:rPr>
          <w:rFonts w:hint="cs"/>
          <w:rtl/>
        </w:rPr>
        <w:t>سيكون</w:t>
      </w:r>
      <w:r w:rsidR="00E03610" w:rsidRPr="00E03610">
        <w:rPr>
          <w:rtl/>
        </w:rPr>
        <w:t xml:space="preserve"> </w:t>
      </w:r>
      <w:r w:rsidR="00E03610" w:rsidRPr="00E03610">
        <w:rPr>
          <w:rFonts w:hint="cs"/>
          <w:rtl/>
        </w:rPr>
        <w:t>مرغوب</w:t>
      </w:r>
      <w:r w:rsidR="00794731">
        <w:rPr>
          <w:rFonts w:hint="cs"/>
          <w:rtl/>
        </w:rPr>
        <w:t>اً</w:t>
      </w:r>
      <w:r w:rsidR="00E03610" w:rsidRPr="00E03610">
        <w:rPr>
          <w:rtl/>
        </w:rPr>
        <w:t xml:space="preserve"> </w:t>
      </w:r>
      <w:r w:rsidR="00E03610" w:rsidRPr="00E03610">
        <w:rPr>
          <w:rFonts w:hint="cs"/>
          <w:rtl/>
        </w:rPr>
        <w:t>فيه</w:t>
      </w:r>
      <w:r w:rsidR="00E03610" w:rsidRPr="00E03610">
        <w:rPr>
          <w:rtl/>
        </w:rPr>
        <w:t xml:space="preserve"> </w:t>
      </w:r>
      <w:r w:rsidR="00E03610" w:rsidRPr="00E03610">
        <w:rPr>
          <w:rFonts w:hint="cs"/>
          <w:rtl/>
        </w:rPr>
        <w:t>من</w:t>
      </w:r>
      <w:r w:rsidR="00E03610" w:rsidRPr="00E03610">
        <w:rPr>
          <w:rtl/>
        </w:rPr>
        <w:t xml:space="preserve"> </w:t>
      </w:r>
      <w:r w:rsidR="00E03610" w:rsidRPr="00E03610">
        <w:rPr>
          <w:rFonts w:hint="cs"/>
          <w:rtl/>
        </w:rPr>
        <w:t>منظور</w:t>
      </w:r>
      <w:r w:rsidR="00E03610" w:rsidRPr="00E03610">
        <w:rPr>
          <w:rtl/>
        </w:rPr>
        <w:t xml:space="preserve"> </w:t>
      </w:r>
      <w:r w:rsidR="00E03610" w:rsidRPr="00E03610">
        <w:rPr>
          <w:rFonts w:hint="cs"/>
          <w:rtl/>
        </w:rPr>
        <w:t>السياسة</w:t>
      </w:r>
      <w:r w:rsidR="00E03610" w:rsidRPr="00E03610">
        <w:rPr>
          <w:rtl/>
        </w:rPr>
        <w:t xml:space="preserve"> </w:t>
      </w:r>
      <w:r w:rsidR="00E03610" w:rsidRPr="00E03610">
        <w:rPr>
          <w:rFonts w:hint="cs"/>
          <w:rtl/>
        </w:rPr>
        <w:t>العامة،</w:t>
      </w:r>
      <w:r w:rsidR="00E03610" w:rsidRPr="00E03610">
        <w:rPr>
          <w:rtl/>
        </w:rPr>
        <w:t xml:space="preserve"> </w:t>
      </w:r>
      <w:r w:rsidR="00E03610" w:rsidRPr="00E03610">
        <w:rPr>
          <w:rFonts w:hint="cs"/>
          <w:rtl/>
        </w:rPr>
        <w:t>مع</w:t>
      </w:r>
      <w:r w:rsidR="00E03610" w:rsidRPr="00E03610">
        <w:rPr>
          <w:rtl/>
        </w:rPr>
        <w:t xml:space="preserve"> </w:t>
      </w:r>
      <w:r w:rsidR="00794731">
        <w:rPr>
          <w:rFonts w:hint="cs"/>
          <w:rtl/>
        </w:rPr>
        <w:t xml:space="preserve">مراعاة </w:t>
      </w:r>
      <w:r w:rsidR="00E03610" w:rsidRPr="00E03610">
        <w:rPr>
          <w:rFonts w:hint="cs"/>
          <w:rtl/>
        </w:rPr>
        <w:t>قضايا</w:t>
      </w:r>
      <w:r w:rsidR="00E03610" w:rsidRPr="00E03610">
        <w:rPr>
          <w:rtl/>
        </w:rPr>
        <w:t xml:space="preserve"> </w:t>
      </w:r>
      <w:r w:rsidR="00E03610" w:rsidRPr="00E03610">
        <w:rPr>
          <w:rFonts w:hint="cs"/>
          <w:rtl/>
        </w:rPr>
        <w:t>مثل</w:t>
      </w:r>
      <w:r w:rsidR="00E03610" w:rsidRPr="00E03610">
        <w:rPr>
          <w:rtl/>
        </w:rPr>
        <w:t xml:space="preserve"> </w:t>
      </w:r>
      <w:r w:rsidR="00E03610" w:rsidRPr="00E03610">
        <w:rPr>
          <w:rFonts w:hint="cs"/>
          <w:rtl/>
        </w:rPr>
        <w:t>الخدمة</w:t>
      </w:r>
      <w:r w:rsidR="00E03610" w:rsidRPr="00E03610">
        <w:rPr>
          <w:rtl/>
        </w:rPr>
        <w:t xml:space="preserve"> </w:t>
      </w:r>
      <w:r w:rsidR="00E03610" w:rsidRPr="00E03610">
        <w:rPr>
          <w:rFonts w:hint="cs"/>
          <w:rtl/>
        </w:rPr>
        <w:t>الم</w:t>
      </w:r>
      <w:r w:rsidR="00794731">
        <w:rPr>
          <w:rFonts w:hint="cs"/>
          <w:rtl/>
        </w:rPr>
        <w:t>ُ</w:t>
      </w:r>
      <w:r w:rsidR="00E03610" w:rsidRPr="00E03610">
        <w:rPr>
          <w:rFonts w:hint="cs"/>
          <w:rtl/>
        </w:rPr>
        <w:t>قد</w:t>
      </w:r>
      <w:r w:rsidR="00794731">
        <w:rPr>
          <w:rFonts w:hint="cs"/>
          <w:rtl/>
        </w:rPr>
        <w:t>َّ</w:t>
      </w:r>
      <w:r w:rsidR="00E03610" w:rsidRPr="00E03610">
        <w:rPr>
          <w:rFonts w:hint="cs"/>
          <w:rtl/>
        </w:rPr>
        <w:t>مة</w:t>
      </w:r>
      <w:r w:rsidR="00E03610" w:rsidRPr="00E03610">
        <w:rPr>
          <w:rtl/>
        </w:rPr>
        <w:t xml:space="preserve"> </w:t>
      </w:r>
      <w:r w:rsidR="00E03610" w:rsidRPr="00E03610">
        <w:rPr>
          <w:rFonts w:hint="cs"/>
          <w:rtl/>
        </w:rPr>
        <w:t>ل</w:t>
      </w:r>
      <w:r w:rsidR="00794731">
        <w:rPr>
          <w:rFonts w:hint="cs"/>
          <w:rtl/>
        </w:rPr>
        <w:t>م</w:t>
      </w:r>
      <w:r w:rsidR="00C879D5">
        <w:rPr>
          <w:rFonts w:hint="cs"/>
          <w:rtl/>
        </w:rPr>
        <w:t>ُ</w:t>
      </w:r>
      <w:r w:rsidR="00794731">
        <w:rPr>
          <w:rFonts w:hint="cs"/>
          <w:rtl/>
        </w:rPr>
        <w:t>ود</w:t>
      </w:r>
      <w:r w:rsidR="00C879D5">
        <w:rPr>
          <w:rFonts w:hint="cs"/>
          <w:rtl/>
        </w:rPr>
        <w:t>ِ</w:t>
      </w:r>
      <w:r w:rsidR="00794731">
        <w:rPr>
          <w:rFonts w:hint="cs"/>
          <w:rtl/>
        </w:rPr>
        <w:t>عي الطلبات</w:t>
      </w:r>
      <w:r w:rsidR="00E03610" w:rsidRPr="00E03610">
        <w:rPr>
          <w:rFonts w:hint="cs"/>
          <w:rtl/>
        </w:rPr>
        <w:t>،</w:t>
      </w:r>
      <w:r w:rsidR="00E03610" w:rsidRPr="00E03610">
        <w:rPr>
          <w:rtl/>
        </w:rPr>
        <w:t xml:space="preserve"> والمعالجة المطلوبة من ق</w:t>
      </w:r>
      <w:r w:rsidR="00794731">
        <w:rPr>
          <w:rFonts w:hint="cs"/>
          <w:rtl/>
        </w:rPr>
        <w:t>ِ</w:t>
      </w:r>
      <w:r w:rsidR="00E03610" w:rsidRPr="00E03610">
        <w:rPr>
          <w:rtl/>
        </w:rPr>
        <w:t>بل المكاتب</w:t>
      </w:r>
      <w:r w:rsidR="00794731">
        <w:rPr>
          <w:rFonts w:hint="cs"/>
          <w:rtl/>
        </w:rPr>
        <w:t>،</w:t>
      </w:r>
      <w:r w:rsidR="00E03610" w:rsidRPr="00E03610">
        <w:rPr>
          <w:rtl/>
        </w:rPr>
        <w:t xml:space="preserve"> والتوقعات المعقولة </w:t>
      </w:r>
      <w:r w:rsidR="00794731">
        <w:rPr>
          <w:rFonts w:hint="cs"/>
          <w:rtl/>
        </w:rPr>
        <w:t>لل</w:t>
      </w:r>
      <w:r w:rsidR="00E03610" w:rsidRPr="00E03610">
        <w:rPr>
          <w:rtl/>
        </w:rPr>
        <w:t>أطراف</w:t>
      </w:r>
      <w:r w:rsidR="00794731">
        <w:rPr>
          <w:rFonts w:hint="cs"/>
          <w:rtl/>
        </w:rPr>
        <w:t xml:space="preserve"> الأخرى،</w:t>
      </w:r>
      <w:r w:rsidR="00E03610" w:rsidRPr="00E03610">
        <w:rPr>
          <w:rtl/>
        </w:rPr>
        <w:t xml:space="preserve"> والعلاقة </w:t>
      </w:r>
      <w:r w:rsidR="00794731">
        <w:rPr>
          <w:rFonts w:hint="cs"/>
          <w:rtl/>
        </w:rPr>
        <w:t>بسبل الانتصاف الأخرى</w:t>
      </w:r>
      <w:r w:rsidR="00E03610" w:rsidRPr="00E03610">
        <w:rPr>
          <w:rtl/>
        </w:rPr>
        <w:t xml:space="preserve"> </w:t>
      </w:r>
      <w:r w:rsidR="00794731">
        <w:rPr>
          <w:rtl/>
        </w:rPr>
        <w:t>الموجودة المتوفرة لم</w:t>
      </w:r>
      <w:r w:rsidR="00794731">
        <w:rPr>
          <w:rFonts w:hint="cs"/>
          <w:rtl/>
        </w:rPr>
        <w:t>ُودِع</w:t>
      </w:r>
      <w:r w:rsidR="00E03610" w:rsidRPr="00E03610">
        <w:rPr>
          <w:rtl/>
        </w:rPr>
        <w:t xml:space="preserve"> الطلب "لتغيير" الط</w:t>
      </w:r>
      <w:r w:rsidR="00794731">
        <w:rPr>
          <w:rFonts w:hint="cs"/>
          <w:rtl/>
        </w:rPr>
        <w:t>ل</w:t>
      </w:r>
      <w:r w:rsidR="00E03610" w:rsidRPr="00E03610">
        <w:rPr>
          <w:rtl/>
        </w:rPr>
        <w:t xml:space="preserve">ب في حالة </w:t>
      </w:r>
      <w:r w:rsidR="00794731">
        <w:rPr>
          <w:rFonts w:hint="cs"/>
          <w:rtl/>
        </w:rPr>
        <w:t>وجود</w:t>
      </w:r>
      <w:r w:rsidR="00E03610" w:rsidRPr="00E03610">
        <w:rPr>
          <w:rtl/>
        </w:rPr>
        <w:t xml:space="preserve"> "أخطاء" </w:t>
      </w:r>
      <w:r w:rsidR="00794731">
        <w:rPr>
          <w:rFonts w:hint="cs"/>
          <w:rtl/>
        </w:rPr>
        <w:t xml:space="preserve">ارتُكبت </w:t>
      </w:r>
      <w:r w:rsidR="00E03610" w:rsidRPr="00E03610">
        <w:rPr>
          <w:rtl/>
        </w:rPr>
        <w:t>في وقت الإيداع، مثل تصحيح الأخطاء ال</w:t>
      </w:r>
      <w:r w:rsidR="00C879D5">
        <w:rPr>
          <w:rFonts w:hint="cs"/>
          <w:rtl/>
        </w:rPr>
        <w:t>سافرة</w:t>
      </w:r>
      <w:r w:rsidR="00C879D5">
        <w:rPr>
          <w:rtl/>
        </w:rPr>
        <w:t xml:space="preserve"> بمقتضى ال</w:t>
      </w:r>
      <w:r w:rsidR="00C879D5">
        <w:rPr>
          <w:rFonts w:hint="cs"/>
          <w:rtl/>
        </w:rPr>
        <w:t>قاعدة</w:t>
      </w:r>
      <w:r w:rsidR="00662054">
        <w:rPr>
          <w:rFonts w:hint="cs"/>
          <w:rtl/>
        </w:rPr>
        <w:t> </w:t>
      </w:r>
      <w:r w:rsidR="00E03610" w:rsidRPr="00E03610">
        <w:rPr>
          <w:rtl/>
        </w:rPr>
        <w:t>91.</w:t>
      </w:r>
    </w:p>
    <w:p w:rsidR="00E4562C" w:rsidRDefault="00E4562C" w:rsidP="00FC73E2">
      <w:pPr>
        <w:pStyle w:val="NormalParaAR"/>
        <w:numPr>
          <w:ilvl w:val="0"/>
          <w:numId w:val="21"/>
        </w:numPr>
        <w:ind w:left="-5" w:firstLine="0"/>
      </w:pPr>
      <w:r>
        <w:rPr>
          <w:rtl/>
        </w:rPr>
        <w:t>وعلاوة على ذلك، قد ترغب الدول الأعضاء في التعليق على</w:t>
      </w:r>
      <w:r w:rsidR="00E05773">
        <w:rPr>
          <w:rFonts w:hint="cs"/>
          <w:rtl/>
        </w:rPr>
        <w:t xml:space="preserve"> احتمالية </w:t>
      </w:r>
      <w:r w:rsidR="00FC73E2">
        <w:rPr>
          <w:rFonts w:hint="cs"/>
          <w:rtl/>
        </w:rPr>
        <w:t>إقرار</w:t>
      </w:r>
      <w:r w:rsidR="00E05773">
        <w:rPr>
          <w:rFonts w:hint="cs"/>
          <w:rtl/>
        </w:rPr>
        <w:t xml:space="preserve"> </w:t>
      </w:r>
      <w:r>
        <w:rPr>
          <w:rtl/>
        </w:rPr>
        <w:t xml:space="preserve">هذا النهج الجديد بموجب القوانين الوطنية </w:t>
      </w:r>
      <w:r w:rsidR="00FC73E2">
        <w:rPr>
          <w:rtl/>
        </w:rPr>
        <w:t xml:space="preserve">المطبقة </w:t>
      </w:r>
      <w:r>
        <w:rPr>
          <w:rtl/>
        </w:rPr>
        <w:t>حالي</w:t>
      </w:r>
      <w:r w:rsidR="00FC73E2">
        <w:rPr>
          <w:rFonts w:hint="cs"/>
          <w:rtl/>
        </w:rPr>
        <w:t>اً</w:t>
      </w:r>
      <w:r>
        <w:rPr>
          <w:rtl/>
        </w:rPr>
        <w:t xml:space="preserve"> أو </w:t>
      </w:r>
      <w:r w:rsidR="00FC73E2">
        <w:rPr>
          <w:rFonts w:hint="cs"/>
          <w:rtl/>
        </w:rPr>
        <w:t>بعد</w:t>
      </w:r>
      <w:r>
        <w:rPr>
          <w:rtl/>
        </w:rPr>
        <w:t xml:space="preserve"> </w:t>
      </w:r>
      <w:r w:rsidR="00E05773">
        <w:rPr>
          <w:rFonts w:hint="cs"/>
          <w:rtl/>
        </w:rPr>
        <w:t>ال</w:t>
      </w:r>
      <w:r>
        <w:rPr>
          <w:rtl/>
        </w:rPr>
        <w:t>تعديلات التي ي</w:t>
      </w:r>
      <w:r w:rsidR="00E05773">
        <w:rPr>
          <w:rFonts w:hint="cs"/>
          <w:rtl/>
        </w:rPr>
        <w:t>ُ</w:t>
      </w:r>
      <w:r>
        <w:rPr>
          <w:rtl/>
        </w:rPr>
        <w:t xml:space="preserve">توقع </w:t>
      </w:r>
      <w:r w:rsidR="00E05773">
        <w:rPr>
          <w:rFonts w:hint="cs"/>
          <w:rtl/>
        </w:rPr>
        <w:t xml:space="preserve">على نحو معقول إدخالها </w:t>
      </w:r>
      <w:r w:rsidR="00E05773">
        <w:rPr>
          <w:rtl/>
        </w:rPr>
        <w:t>على تلك القوانين الوطنية</w:t>
      </w:r>
      <w:r w:rsidR="00E05773">
        <w:rPr>
          <w:rFonts w:hint="cs"/>
          <w:rtl/>
        </w:rPr>
        <w:t xml:space="preserve"> </w:t>
      </w:r>
      <w:r>
        <w:rPr>
          <w:rtl/>
        </w:rPr>
        <w:t>في غضون فترة قصيرة نسبيا</w:t>
      </w:r>
      <w:r w:rsidR="004028CD">
        <w:rPr>
          <w:rFonts w:hint="cs"/>
          <w:rtl/>
        </w:rPr>
        <w:t>ً</w:t>
      </w:r>
      <w:r>
        <w:rPr>
          <w:rtl/>
        </w:rPr>
        <w:t xml:space="preserve">، أو </w:t>
      </w:r>
      <w:r w:rsidR="004028CD">
        <w:rPr>
          <w:rFonts w:hint="cs"/>
          <w:rtl/>
        </w:rPr>
        <w:t>احتمالية إلزام ال</w:t>
      </w:r>
      <w:r>
        <w:rPr>
          <w:rtl/>
        </w:rPr>
        <w:t>مكاتب، بصفت</w:t>
      </w:r>
      <w:r w:rsidR="004028CD">
        <w:rPr>
          <w:rFonts w:hint="cs"/>
          <w:rtl/>
        </w:rPr>
        <w:t>ها مكاتب تسلم طلبات أو بصفتها مكاتب معينة أو بكلتا الصفتين، بأن تخطر</w:t>
      </w:r>
      <w:r>
        <w:rPr>
          <w:rtl/>
        </w:rPr>
        <w:t xml:space="preserve"> المكتب الدولي </w:t>
      </w:r>
      <w:r w:rsidR="004028CD">
        <w:rPr>
          <w:rFonts w:hint="cs"/>
          <w:rtl/>
        </w:rPr>
        <w:t>ب</w:t>
      </w:r>
      <w:r>
        <w:rPr>
          <w:rtl/>
        </w:rPr>
        <w:t>تعارض الحكم الجديد مع القانون الوطني ال</w:t>
      </w:r>
      <w:r w:rsidR="00FC73E2">
        <w:rPr>
          <w:rFonts w:hint="cs"/>
          <w:rtl/>
        </w:rPr>
        <w:t>م</w:t>
      </w:r>
      <w:r>
        <w:rPr>
          <w:rtl/>
        </w:rPr>
        <w:t>طبق، و</w:t>
      </w:r>
      <w:r w:rsidR="004028CD">
        <w:rPr>
          <w:rFonts w:hint="cs"/>
          <w:rtl/>
        </w:rPr>
        <w:t>من ثم عدم تطبيق ه</w:t>
      </w:r>
      <w:r>
        <w:rPr>
          <w:rtl/>
        </w:rPr>
        <w:t xml:space="preserve">ذا الحكم الجديد. </w:t>
      </w:r>
      <w:r w:rsidR="004028CD">
        <w:rPr>
          <w:rFonts w:hint="cs"/>
          <w:rtl/>
        </w:rPr>
        <w:t>وإ</w:t>
      </w:r>
      <w:r>
        <w:rPr>
          <w:rtl/>
        </w:rPr>
        <w:t xml:space="preserve">ذا </w:t>
      </w:r>
      <w:r w:rsidR="004028CD">
        <w:rPr>
          <w:rFonts w:hint="cs"/>
          <w:rtl/>
        </w:rPr>
        <w:t xml:space="preserve">أرسلت مكاتب كثيرة حقاً </w:t>
      </w:r>
      <w:r w:rsidR="003107C2">
        <w:rPr>
          <w:rFonts w:hint="cs"/>
          <w:rtl/>
        </w:rPr>
        <w:t xml:space="preserve">هذا </w:t>
      </w:r>
      <w:r>
        <w:rPr>
          <w:rtl/>
        </w:rPr>
        <w:t xml:space="preserve">الإخطار </w:t>
      </w:r>
      <w:r w:rsidR="003107C2">
        <w:rPr>
          <w:rFonts w:hint="cs"/>
          <w:rtl/>
        </w:rPr>
        <w:t xml:space="preserve">الذي يفيد </w:t>
      </w:r>
      <w:r w:rsidR="00FC73E2">
        <w:rPr>
          <w:rFonts w:hint="cs"/>
          <w:rtl/>
        </w:rPr>
        <w:t>ب</w:t>
      </w:r>
      <w:r>
        <w:rPr>
          <w:rtl/>
        </w:rPr>
        <w:t xml:space="preserve">عدم التوافق، </w:t>
      </w:r>
      <w:r w:rsidR="003107C2">
        <w:rPr>
          <w:rFonts w:hint="cs"/>
          <w:rtl/>
        </w:rPr>
        <w:t xml:space="preserve">فإن مودعي الطلبات لن </w:t>
      </w:r>
      <w:r>
        <w:rPr>
          <w:rtl/>
        </w:rPr>
        <w:t>يكون</w:t>
      </w:r>
      <w:r w:rsidR="003107C2">
        <w:rPr>
          <w:rFonts w:hint="cs"/>
          <w:rtl/>
        </w:rPr>
        <w:t>وا</w:t>
      </w:r>
      <w:r>
        <w:rPr>
          <w:rtl/>
        </w:rPr>
        <w:t>، بطبيعة الحال، أفضل حالا</w:t>
      </w:r>
      <w:r w:rsidR="003107C2">
        <w:rPr>
          <w:rFonts w:hint="cs"/>
          <w:rtl/>
        </w:rPr>
        <w:t>ً</w:t>
      </w:r>
      <w:r>
        <w:rPr>
          <w:rtl/>
        </w:rPr>
        <w:t xml:space="preserve"> مما ه</w:t>
      </w:r>
      <w:r w:rsidR="003107C2">
        <w:rPr>
          <w:rFonts w:hint="cs"/>
          <w:rtl/>
        </w:rPr>
        <w:t>م</w:t>
      </w:r>
      <w:r>
        <w:rPr>
          <w:rtl/>
        </w:rPr>
        <w:t xml:space="preserve"> عليه الآن، مع </w:t>
      </w:r>
      <w:r w:rsidR="003107C2">
        <w:rPr>
          <w:rFonts w:hint="cs"/>
          <w:rtl/>
        </w:rPr>
        <w:t xml:space="preserve">استمرار </w:t>
      </w:r>
      <w:r>
        <w:rPr>
          <w:rtl/>
        </w:rPr>
        <w:t xml:space="preserve">مكاتب مختلفة، </w:t>
      </w:r>
      <w:r w:rsidR="003107C2">
        <w:rPr>
          <w:rFonts w:hint="cs"/>
          <w:rtl/>
        </w:rPr>
        <w:t>بصفتها مكاتب تسلم طلبات ومكاتب معينة على حد سواء</w:t>
      </w:r>
      <w:r>
        <w:rPr>
          <w:rtl/>
        </w:rPr>
        <w:t xml:space="preserve">، </w:t>
      </w:r>
      <w:r w:rsidR="003107C2">
        <w:rPr>
          <w:rFonts w:hint="cs"/>
          <w:rtl/>
        </w:rPr>
        <w:t xml:space="preserve">في </w:t>
      </w:r>
      <w:r>
        <w:rPr>
          <w:rtl/>
        </w:rPr>
        <w:t xml:space="preserve">تطبيق </w:t>
      </w:r>
      <w:r w:rsidR="003107C2">
        <w:rPr>
          <w:rFonts w:hint="cs"/>
          <w:rtl/>
        </w:rPr>
        <w:t xml:space="preserve">ممارسات </w:t>
      </w:r>
      <w:r w:rsidR="00CE7A09">
        <w:rPr>
          <w:rtl/>
        </w:rPr>
        <w:t>مختلف</w:t>
      </w:r>
      <w:r w:rsidR="00FC73E2">
        <w:rPr>
          <w:rFonts w:hint="cs"/>
          <w:rtl/>
        </w:rPr>
        <w:t>ة</w:t>
      </w:r>
      <w:r w:rsidR="00CE7A09">
        <w:rPr>
          <w:rFonts w:hint="cs"/>
          <w:rtl/>
        </w:rPr>
        <w:t xml:space="preserve"> فيما يخص </w:t>
      </w:r>
      <w:r w:rsidR="003107C2">
        <w:rPr>
          <w:rFonts w:hint="cs"/>
          <w:rtl/>
        </w:rPr>
        <w:t>"</w:t>
      </w:r>
      <w:r w:rsidR="00CE7A09">
        <w:rPr>
          <w:rFonts w:hint="cs"/>
          <w:rtl/>
        </w:rPr>
        <w:t>ال</w:t>
      </w:r>
      <w:r w:rsidR="003107C2">
        <w:rPr>
          <w:rFonts w:hint="cs"/>
          <w:rtl/>
        </w:rPr>
        <w:t>تضمين بالإحالة"</w:t>
      </w:r>
      <w:r>
        <w:rPr>
          <w:rtl/>
        </w:rPr>
        <w:t>.</w:t>
      </w:r>
    </w:p>
    <w:p w:rsidR="00E4562C" w:rsidRPr="007810DB" w:rsidRDefault="007810DB" w:rsidP="007810DB">
      <w:pPr>
        <w:pStyle w:val="NormalParaAR"/>
        <w:numPr>
          <w:ilvl w:val="0"/>
          <w:numId w:val="21"/>
        </w:numPr>
        <w:ind w:left="5575" w:firstLine="0"/>
        <w:rPr>
          <w:i/>
          <w:iCs/>
        </w:rPr>
      </w:pPr>
      <w:r w:rsidRPr="007810DB">
        <w:rPr>
          <w:rFonts w:hint="cs"/>
          <w:i/>
          <w:iCs/>
          <w:rtl/>
        </w:rPr>
        <w:t>و</w:t>
      </w:r>
      <w:r w:rsidRPr="007810DB">
        <w:rPr>
          <w:i/>
          <w:iCs/>
          <w:rtl/>
        </w:rPr>
        <w:t>الفريق العامل مدعوٌ إلى التعليق على التعديلات المقترح إدخالها على اللائحة التنفيذية لمعاهدة التعاون بشأن البراءات المبيّنة في مرفق هذه الوثيقة</w:t>
      </w:r>
      <w:r w:rsidR="00E4562C" w:rsidRPr="007810DB">
        <w:rPr>
          <w:i/>
          <w:iCs/>
          <w:rtl/>
        </w:rPr>
        <w:t>.</w:t>
      </w:r>
    </w:p>
    <w:p w:rsidR="007810DB" w:rsidRDefault="007810DB" w:rsidP="009D56B2">
      <w:pPr>
        <w:pStyle w:val="NormalParaAR"/>
        <w:ind w:left="5575"/>
        <w:rPr>
          <w:rtl/>
          <w:lang w:bidi="ar-EG"/>
        </w:rPr>
      </w:pPr>
      <w:r>
        <w:rPr>
          <w:rFonts w:hint="cs"/>
          <w:rtl/>
        </w:rPr>
        <w:t>[يلي ذلك المرفقان]</w:t>
      </w:r>
    </w:p>
    <w:p w:rsidR="001F48A4" w:rsidRDefault="001F48A4" w:rsidP="009D56B2">
      <w:pPr>
        <w:bidi/>
        <w:rPr>
          <w:rFonts w:ascii="Arabic Typesetting" w:hAnsi="Arabic Typesetting" w:cs="Arabic Typesetting"/>
          <w:sz w:val="36"/>
          <w:szCs w:val="36"/>
          <w:rtl/>
          <w:lang w:bidi="ar-EG"/>
        </w:rPr>
        <w:sectPr w:rsidR="001F48A4" w:rsidSect="00EB7752">
          <w:headerReference w:type="default" r:id="rId10"/>
          <w:pgSz w:w="11907" w:h="16840" w:code="9"/>
          <w:pgMar w:top="567" w:right="1418" w:bottom="1418" w:left="1134" w:header="510" w:footer="1021" w:gutter="0"/>
          <w:cols w:space="720"/>
          <w:titlePg/>
          <w:docGrid w:linePitch="299"/>
        </w:sectPr>
      </w:pPr>
    </w:p>
    <w:p w:rsidR="007810DB" w:rsidRPr="006834D8" w:rsidRDefault="001F48A4" w:rsidP="006834D8">
      <w:pPr>
        <w:keepNext/>
        <w:bidi/>
        <w:jc w:val="center"/>
        <w:rPr>
          <w:rFonts w:ascii="Arabic Typesetting" w:hAnsi="Arabic Typesetting" w:cs="Arabic Typesetting"/>
          <w:sz w:val="40"/>
          <w:szCs w:val="40"/>
          <w:rtl/>
          <w:lang w:bidi="ar-EG"/>
        </w:rPr>
      </w:pPr>
      <w:r w:rsidRPr="006834D8">
        <w:rPr>
          <w:rFonts w:ascii="Arabic Typesetting" w:hAnsi="Arabic Typesetting" w:cs="Arabic Typesetting"/>
          <w:sz w:val="40"/>
          <w:szCs w:val="40"/>
          <w:rtl/>
          <w:lang w:bidi="ar-EG"/>
        </w:rPr>
        <w:lastRenderedPageBreak/>
        <w:t>التعديلات المقترح إدخالها على اللائحة التنفيذية لمعاهدة التعاون بشأن البراءات</w:t>
      </w:r>
      <w:r w:rsidR="005A29D2">
        <w:rPr>
          <w:rStyle w:val="FootnoteReference"/>
          <w:rtl/>
          <w:lang w:bidi="ar-EG"/>
        </w:rPr>
        <w:footnoteReference w:id="1"/>
      </w:r>
    </w:p>
    <w:p w:rsidR="001F48A4" w:rsidRDefault="001F48A4" w:rsidP="009D56B2">
      <w:pPr>
        <w:bidi/>
        <w:rPr>
          <w:rFonts w:ascii="Arabic Typesetting" w:hAnsi="Arabic Typesetting" w:cs="Arabic Typesetting" w:hint="cs"/>
          <w:sz w:val="36"/>
          <w:szCs w:val="36"/>
        </w:rPr>
      </w:pPr>
    </w:p>
    <w:sdt>
      <w:sdtPr>
        <w:rPr>
          <w:rFonts w:ascii="Arial" w:eastAsia="Times New Roman" w:hAnsi="Arial" w:cs="Arial"/>
          <w:b/>
          <w:bCs/>
          <w:color w:val="auto"/>
          <w:sz w:val="26"/>
          <w:szCs w:val="24"/>
          <w:rtl/>
        </w:rPr>
        <w:id w:val="-1973899364"/>
        <w:docPartObj>
          <w:docPartGallery w:val="Table of Contents"/>
          <w:docPartUnique/>
        </w:docPartObj>
      </w:sdtPr>
      <w:sdtEndPr>
        <w:rPr>
          <w:rFonts w:ascii="Arabic Typesetting" w:hAnsi="Arabic Typesetting" w:cs="Arabic Typesetting"/>
          <w:b w:val="0"/>
          <w:bCs w:val="0"/>
          <w:sz w:val="36"/>
          <w:szCs w:val="36"/>
        </w:rPr>
      </w:sdtEndPr>
      <w:sdtContent>
        <w:p w:rsidR="005A29D2" w:rsidRPr="00371FEB" w:rsidRDefault="005A29D2" w:rsidP="002E3BFE">
          <w:pPr>
            <w:pStyle w:val="TOCHeading"/>
            <w:bidi/>
            <w:jc w:val="center"/>
            <w:rPr>
              <w:b/>
              <w:bCs/>
              <w:color w:val="auto"/>
              <w:sz w:val="36"/>
              <w:szCs w:val="36"/>
              <w:rtl/>
              <w:lang w:bidi="ar-EG"/>
            </w:rPr>
          </w:pPr>
          <w:r w:rsidRPr="00371FEB">
            <w:rPr>
              <w:rFonts w:ascii="Arabic Typesetting" w:hAnsi="Arabic Typesetting" w:cs="Arabic Typesetting"/>
              <w:b/>
              <w:bCs/>
              <w:color w:val="auto"/>
              <w:sz w:val="40"/>
              <w:szCs w:val="40"/>
              <w:rtl/>
              <w:lang w:bidi="ar-EG"/>
            </w:rPr>
            <w:t>المحتويات</w:t>
          </w:r>
        </w:p>
        <w:p w:rsidR="002E3BFE" w:rsidRPr="002E3BFE" w:rsidRDefault="00371FEB" w:rsidP="002E3BFE">
          <w:pPr>
            <w:pStyle w:val="TOC1"/>
            <w:tabs>
              <w:tab w:val="right" w:leader="dot" w:pos="9345"/>
            </w:tabs>
            <w:bidi/>
            <w:rPr>
              <w:rFonts w:ascii="Arabic Typesetting" w:eastAsiaTheme="minorEastAsia" w:hAnsi="Arabic Typesetting" w:cs="Arabic Typesetting"/>
              <w:noProof/>
              <w:sz w:val="36"/>
              <w:szCs w:val="36"/>
            </w:rPr>
          </w:pPr>
          <w:r w:rsidRPr="002E3BFE">
            <w:rPr>
              <w:rFonts w:ascii="Arabic Typesetting" w:hAnsi="Arabic Typesetting" w:cs="Arabic Typesetting"/>
              <w:sz w:val="36"/>
              <w:szCs w:val="36"/>
            </w:rPr>
            <w:fldChar w:fldCharType="begin"/>
          </w:r>
          <w:r w:rsidRPr="002E3BFE">
            <w:rPr>
              <w:rFonts w:ascii="Arabic Typesetting" w:hAnsi="Arabic Typesetting" w:cs="Arabic Typesetting"/>
              <w:sz w:val="36"/>
              <w:szCs w:val="36"/>
            </w:rPr>
            <w:instrText xml:space="preserve"> TOC \o "1-3" \h \z \u </w:instrText>
          </w:r>
          <w:r w:rsidRPr="002E3BFE">
            <w:rPr>
              <w:rFonts w:ascii="Arabic Typesetting" w:hAnsi="Arabic Typesetting" w:cs="Arabic Typesetting"/>
              <w:sz w:val="36"/>
              <w:szCs w:val="36"/>
            </w:rPr>
            <w:fldChar w:fldCharType="separate"/>
          </w:r>
          <w:hyperlink w:anchor="_Toc449515852" w:history="1">
            <w:r w:rsidR="002E3BFE" w:rsidRPr="002E3BFE">
              <w:rPr>
                <w:rStyle w:val="Hyperlink"/>
                <w:rFonts w:ascii="Arabic Typesetting" w:hAnsi="Arabic Typesetting" w:cs="Arabic Typesetting"/>
                <w:noProof/>
                <w:sz w:val="36"/>
                <w:szCs w:val="36"/>
                <w:rtl/>
                <w:lang w:bidi="ar-EG"/>
              </w:rPr>
              <w:t xml:space="preserve">من 1.20 إلى 4.20 </w:t>
            </w:r>
            <w:r w:rsidR="002E3BFE" w:rsidRPr="002E3BFE">
              <w:rPr>
                <w:rStyle w:val="Hyperlink"/>
                <w:rFonts w:ascii="Arabic Typesetting" w:hAnsi="Arabic Typesetting" w:cs="Arabic Typesetting"/>
                <w:i/>
                <w:iCs/>
                <w:noProof/>
                <w:sz w:val="36"/>
                <w:szCs w:val="36"/>
                <w:rtl/>
                <w:lang w:bidi="ar-EG"/>
              </w:rPr>
              <w:t>[دون تغيير]</w:t>
            </w:r>
            <w:r w:rsidR="002E3BFE" w:rsidRPr="002E3BFE">
              <w:rPr>
                <w:rFonts w:ascii="Arabic Typesetting" w:hAnsi="Arabic Typesetting" w:cs="Arabic Typesetting"/>
                <w:noProof/>
                <w:webHidden/>
                <w:sz w:val="36"/>
                <w:szCs w:val="36"/>
              </w:rPr>
              <w:tab/>
            </w:r>
            <w:r w:rsidR="002E3BFE" w:rsidRPr="002E3BFE">
              <w:rPr>
                <w:rFonts w:ascii="Arabic Typesetting" w:hAnsi="Arabic Typesetting" w:cs="Arabic Typesetting"/>
                <w:noProof/>
                <w:webHidden/>
                <w:sz w:val="36"/>
                <w:szCs w:val="36"/>
              </w:rPr>
              <w:fldChar w:fldCharType="begin"/>
            </w:r>
            <w:r w:rsidR="002E3BFE" w:rsidRPr="002E3BFE">
              <w:rPr>
                <w:rFonts w:ascii="Arabic Typesetting" w:hAnsi="Arabic Typesetting" w:cs="Arabic Typesetting"/>
                <w:noProof/>
                <w:webHidden/>
                <w:sz w:val="36"/>
                <w:szCs w:val="36"/>
              </w:rPr>
              <w:instrText xml:space="preserve"> PAGEREF _Toc449515852 \h </w:instrText>
            </w:r>
            <w:r w:rsidR="002E3BFE" w:rsidRPr="002E3BFE">
              <w:rPr>
                <w:rFonts w:ascii="Arabic Typesetting" w:hAnsi="Arabic Typesetting" w:cs="Arabic Typesetting"/>
                <w:noProof/>
                <w:webHidden/>
                <w:sz w:val="36"/>
                <w:szCs w:val="36"/>
              </w:rPr>
            </w:r>
            <w:r w:rsidR="002E3BFE" w:rsidRPr="002E3BFE">
              <w:rPr>
                <w:rFonts w:ascii="Arabic Typesetting" w:hAnsi="Arabic Typesetting" w:cs="Arabic Typesetting"/>
                <w:noProof/>
                <w:webHidden/>
                <w:sz w:val="36"/>
                <w:szCs w:val="36"/>
              </w:rPr>
              <w:fldChar w:fldCharType="separate"/>
            </w:r>
            <w:r w:rsidR="00280937">
              <w:rPr>
                <w:rFonts w:ascii="Arabic Typesetting" w:hAnsi="Arabic Typesetting" w:cs="Arabic Typesetting"/>
                <w:noProof/>
                <w:webHidden/>
                <w:sz w:val="36"/>
                <w:szCs w:val="36"/>
                <w:rtl/>
              </w:rPr>
              <w:t>2</w:t>
            </w:r>
            <w:r w:rsidR="002E3BFE" w:rsidRPr="002E3BFE">
              <w:rPr>
                <w:rFonts w:ascii="Arabic Typesetting" w:hAnsi="Arabic Typesetting" w:cs="Arabic Typesetting"/>
                <w:noProof/>
                <w:webHidden/>
                <w:sz w:val="36"/>
                <w:szCs w:val="36"/>
              </w:rPr>
              <w:fldChar w:fldCharType="end"/>
            </w:r>
          </w:hyperlink>
        </w:p>
        <w:p w:rsidR="002E3BFE" w:rsidRPr="002E3BFE" w:rsidRDefault="002E3BFE" w:rsidP="002E3BFE">
          <w:pPr>
            <w:pStyle w:val="TOC1"/>
            <w:tabs>
              <w:tab w:val="right" w:leader="dot" w:pos="9345"/>
            </w:tabs>
            <w:bidi/>
            <w:rPr>
              <w:rFonts w:ascii="Arabic Typesetting" w:eastAsiaTheme="minorEastAsia" w:hAnsi="Arabic Typesetting" w:cs="Arabic Typesetting"/>
              <w:noProof/>
              <w:sz w:val="36"/>
              <w:szCs w:val="36"/>
            </w:rPr>
          </w:pPr>
          <w:hyperlink w:anchor="_Toc449515853" w:history="1">
            <w:r w:rsidRPr="002E3BFE">
              <w:rPr>
                <w:rStyle w:val="Hyperlink"/>
                <w:rFonts w:ascii="Arabic Typesetting" w:hAnsi="Arabic Typesetting" w:cs="Arabic Typesetting"/>
                <w:noProof/>
                <w:sz w:val="36"/>
                <w:szCs w:val="36"/>
                <w:rtl/>
                <w:lang w:bidi="ar-EG"/>
              </w:rPr>
              <w:t xml:space="preserve">5.20  </w:t>
            </w:r>
            <w:r w:rsidRPr="002E3BFE">
              <w:rPr>
                <w:rStyle w:val="Hyperlink"/>
                <w:rFonts w:ascii="Arabic Typesetting" w:hAnsi="Arabic Typesetting" w:cs="Arabic Typesetting"/>
                <w:i/>
                <w:iCs/>
                <w:noProof/>
                <w:sz w:val="36"/>
                <w:szCs w:val="36"/>
                <w:rtl/>
                <w:lang w:bidi="ar-EG"/>
              </w:rPr>
              <w:t>الأجزاء غير الموجودة</w:t>
            </w:r>
            <w:r w:rsidRPr="002E3BFE">
              <w:rPr>
                <w:rFonts w:ascii="Arabic Typesetting" w:hAnsi="Arabic Typesetting" w:cs="Arabic Typesetting"/>
                <w:noProof/>
                <w:webHidden/>
                <w:sz w:val="36"/>
                <w:szCs w:val="36"/>
              </w:rPr>
              <w:tab/>
            </w:r>
            <w:r w:rsidRPr="002E3BFE">
              <w:rPr>
                <w:rFonts w:ascii="Arabic Typesetting" w:hAnsi="Arabic Typesetting" w:cs="Arabic Typesetting"/>
                <w:noProof/>
                <w:webHidden/>
                <w:sz w:val="36"/>
                <w:szCs w:val="36"/>
              </w:rPr>
              <w:fldChar w:fldCharType="begin"/>
            </w:r>
            <w:r w:rsidRPr="002E3BFE">
              <w:rPr>
                <w:rFonts w:ascii="Arabic Typesetting" w:hAnsi="Arabic Typesetting" w:cs="Arabic Typesetting"/>
                <w:noProof/>
                <w:webHidden/>
                <w:sz w:val="36"/>
                <w:szCs w:val="36"/>
              </w:rPr>
              <w:instrText xml:space="preserve"> PAGEREF _Toc449515853 \h </w:instrText>
            </w:r>
            <w:r w:rsidRPr="002E3BFE">
              <w:rPr>
                <w:rFonts w:ascii="Arabic Typesetting" w:hAnsi="Arabic Typesetting" w:cs="Arabic Typesetting"/>
                <w:noProof/>
                <w:webHidden/>
                <w:sz w:val="36"/>
                <w:szCs w:val="36"/>
              </w:rPr>
            </w:r>
            <w:r w:rsidRPr="002E3BFE">
              <w:rPr>
                <w:rFonts w:ascii="Arabic Typesetting" w:hAnsi="Arabic Typesetting" w:cs="Arabic Typesetting"/>
                <w:noProof/>
                <w:webHidden/>
                <w:sz w:val="36"/>
                <w:szCs w:val="36"/>
              </w:rPr>
              <w:fldChar w:fldCharType="separate"/>
            </w:r>
            <w:r w:rsidR="00280937">
              <w:rPr>
                <w:rFonts w:ascii="Arabic Typesetting" w:hAnsi="Arabic Typesetting" w:cs="Arabic Typesetting"/>
                <w:noProof/>
                <w:webHidden/>
                <w:sz w:val="36"/>
                <w:szCs w:val="36"/>
                <w:rtl/>
              </w:rPr>
              <w:t>2</w:t>
            </w:r>
            <w:r w:rsidRPr="002E3BFE">
              <w:rPr>
                <w:rFonts w:ascii="Arabic Typesetting" w:hAnsi="Arabic Typesetting" w:cs="Arabic Typesetting"/>
                <w:noProof/>
                <w:webHidden/>
                <w:sz w:val="36"/>
                <w:szCs w:val="36"/>
              </w:rPr>
              <w:fldChar w:fldCharType="end"/>
            </w:r>
          </w:hyperlink>
        </w:p>
        <w:p w:rsidR="002E3BFE" w:rsidRPr="002E3BFE" w:rsidRDefault="002E3BFE" w:rsidP="002E3BFE">
          <w:pPr>
            <w:pStyle w:val="TOC1"/>
            <w:tabs>
              <w:tab w:val="right" w:leader="dot" w:pos="9345"/>
            </w:tabs>
            <w:bidi/>
            <w:rPr>
              <w:rFonts w:ascii="Arabic Typesetting" w:eastAsiaTheme="minorEastAsia" w:hAnsi="Arabic Typesetting" w:cs="Arabic Typesetting"/>
              <w:noProof/>
              <w:sz w:val="36"/>
              <w:szCs w:val="36"/>
            </w:rPr>
          </w:pPr>
          <w:hyperlink w:anchor="_Toc449515854" w:history="1">
            <w:r w:rsidRPr="002E3BFE">
              <w:rPr>
                <w:rStyle w:val="Hyperlink"/>
                <w:rFonts w:ascii="Arabic Typesetting" w:hAnsi="Arabic Typesetting" w:cs="Arabic Typesetting"/>
                <w:noProof/>
                <w:sz w:val="36"/>
                <w:szCs w:val="36"/>
                <w:rtl/>
                <w:lang w:bidi="ar-EG"/>
              </w:rPr>
              <w:t>5.20</w:t>
            </w:r>
            <w:r w:rsidRPr="002E3BFE">
              <w:rPr>
                <w:rStyle w:val="Hyperlink"/>
                <w:rFonts w:ascii="Arabic Typesetting" w:hAnsi="Arabic Typesetting" w:cs="Arabic Typesetting"/>
                <w:noProof/>
                <w:sz w:val="36"/>
                <w:szCs w:val="36"/>
                <w:vertAlign w:val="superscript"/>
                <w:rtl/>
                <w:lang w:bidi="ar-EG"/>
              </w:rPr>
              <w:t>(ثانياً)</w:t>
            </w:r>
            <w:r w:rsidRPr="002E3BFE">
              <w:rPr>
                <w:rStyle w:val="Hyperlink"/>
                <w:rFonts w:ascii="Arabic Typesetting" w:hAnsi="Arabic Typesetting" w:cs="Arabic Typesetting"/>
                <w:noProof/>
                <w:sz w:val="36"/>
                <w:szCs w:val="36"/>
                <w:rtl/>
                <w:lang w:bidi="ar-EG"/>
              </w:rPr>
              <w:t xml:space="preserve">  </w:t>
            </w:r>
            <w:r w:rsidRPr="002E3BFE">
              <w:rPr>
                <w:rStyle w:val="Hyperlink"/>
                <w:rFonts w:ascii="Arabic Typesetting" w:hAnsi="Arabic Typesetting" w:cs="Arabic Typesetting"/>
                <w:i/>
                <w:iCs/>
                <w:noProof/>
                <w:sz w:val="36"/>
                <w:szCs w:val="36"/>
                <w:rtl/>
                <w:lang w:bidi="ar-EG"/>
              </w:rPr>
              <w:t>العناصر والأجزاء المُودَعة خطأً</w:t>
            </w:r>
            <w:r w:rsidRPr="002E3BFE">
              <w:rPr>
                <w:rFonts w:ascii="Arabic Typesetting" w:hAnsi="Arabic Typesetting" w:cs="Arabic Typesetting"/>
                <w:noProof/>
                <w:webHidden/>
                <w:sz w:val="36"/>
                <w:szCs w:val="36"/>
              </w:rPr>
              <w:tab/>
            </w:r>
            <w:r w:rsidRPr="002E3BFE">
              <w:rPr>
                <w:rFonts w:ascii="Arabic Typesetting" w:hAnsi="Arabic Typesetting" w:cs="Arabic Typesetting"/>
                <w:noProof/>
                <w:webHidden/>
                <w:sz w:val="36"/>
                <w:szCs w:val="36"/>
              </w:rPr>
              <w:fldChar w:fldCharType="begin"/>
            </w:r>
            <w:r w:rsidRPr="002E3BFE">
              <w:rPr>
                <w:rFonts w:ascii="Arabic Typesetting" w:hAnsi="Arabic Typesetting" w:cs="Arabic Typesetting"/>
                <w:noProof/>
                <w:webHidden/>
                <w:sz w:val="36"/>
                <w:szCs w:val="36"/>
              </w:rPr>
              <w:instrText xml:space="preserve"> PAGEREF _Toc449515854 \h </w:instrText>
            </w:r>
            <w:r w:rsidRPr="002E3BFE">
              <w:rPr>
                <w:rFonts w:ascii="Arabic Typesetting" w:hAnsi="Arabic Typesetting" w:cs="Arabic Typesetting"/>
                <w:noProof/>
                <w:webHidden/>
                <w:sz w:val="36"/>
                <w:szCs w:val="36"/>
              </w:rPr>
            </w:r>
            <w:r w:rsidRPr="002E3BFE">
              <w:rPr>
                <w:rFonts w:ascii="Arabic Typesetting" w:hAnsi="Arabic Typesetting" w:cs="Arabic Typesetting"/>
                <w:noProof/>
                <w:webHidden/>
                <w:sz w:val="36"/>
                <w:szCs w:val="36"/>
              </w:rPr>
              <w:fldChar w:fldCharType="separate"/>
            </w:r>
            <w:r w:rsidR="00280937">
              <w:rPr>
                <w:rFonts w:ascii="Arabic Typesetting" w:hAnsi="Arabic Typesetting" w:cs="Arabic Typesetting"/>
                <w:noProof/>
                <w:webHidden/>
                <w:sz w:val="36"/>
                <w:szCs w:val="36"/>
                <w:rtl/>
              </w:rPr>
              <w:t>2</w:t>
            </w:r>
            <w:r w:rsidRPr="002E3BFE">
              <w:rPr>
                <w:rFonts w:ascii="Arabic Typesetting" w:hAnsi="Arabic Typesetting" w:cs="Arabic Typesetting"/>
                <w:noProof/>
                <w:webHidden/>
                <w:sz w:val="36"/>
                <w:szCs w:val="36"/>
              </w:rPr>
              <w:fldChar w:fldCharType="end"/>
            </w:r>
          </w:hyperlink>
        </w:p>
        <w:p w:rsidR="002E3BFE" w:rsidRPr="002E3BFE" w:rsidRDefault="002E3BFE" w:rsidP="002E3BFE">
          <w:pPr>
            <w:pStyle w:val="TOC1"/>
            <w:tabs>
              <w:tab w:val="right" w:leader="dot" w:pos="9345"/>
            </w:tabs>
            <w:bidi/>
            <w:rPr>
              <w:rFonts w:ascii="Arabic Typesetting" w:eastAsiaTheme="minorEastAsia" w:hAnsi="Arabic Typesetting" w:cs="Arabic Typesetting"/>
              <w:noProof/>
              <w:sz w:val="36"/>
              <w:szCs w:val="36"/>
            </w:rPr>
          </w:pPr>
          <w:hyperlink w:anchor="_Toc449515855" w:history="1">
            <w:r w:rsidRPr="002E3BFE">
              <w:rPr>
                <w:rStyle w:val="Hyperlink"/>
                <w:rFonts w:ascii="Arabic Typesetting" w:hAnsi="Arabic Typesetting" w:cs="Arabic Typesetting"/>
                <w:noProof/>
                <w:sz w:val="36"/>
                <w:szCs w:val="36"/>
                <w:rtl/>
                <w:lang w:bidi="ar-EG"/>
              </w:rPr>
              <w:t xml:space="preserve">6.20  </w:t>
            </w:r>
            <w:r w:rsidRPr="002E3BFE">
              <w:rPr>
                <w:rStyle w:val="Hyperlink"/>
                <w:rFonts w:ascii="Arabic Typesetting" w:hAnsi="Arabic Typesetting" w:cs="Arabic Typesetting"/>
                <w:i/>
                <w:iCs/>
                <w:noProof/>
                <w:sz w:val="36"/>
                <w:szCs w:val="36"/>
                <w:rtl/>
                <w:lang w:bidi="ar-EG"/>
              </w:rPr>
              <w:t>تأكيد تضمين العناصر والأجزاء بالإحالة</w:t>
            </w:r>
            <w:r w:rsidRPr="002E3BFE">
              <w:rPr>
                <w:rFonts w:ascii="Arabic Typesetting" w:hAnsi="Arabic Typesetting" w:cs="Arabic Typesetting"/>
                <w:noProof/>
                <w:webHidden/>
                <w:sz w:val="36"/>
                <w:szCs w:val="36"/>
              </w:rPr>
              <w:tab/>
            </w:r>
            <w:r w:rsidRPr="002E3BFE">
              <w:rPr>
                <w:rFonts w:ascii="Arabic Typesetting" w:hAnsi="Arabic Typesetting" w:cs="Arabic Typesetting"/>
                <w:noProof/>
                <w:webHidden/>
                <w:sz w:val="36"/>
                <w:szCs w:val="36"/>
              </w:rPr>
              <w:fldChar w:fldCharType="begin"/>
            </w:r>
            <w:r w:rsidRPr="002E3BFE">
              <w:rPr>
                <w:rFonts w:ascii="Arabic Typesetting" w:hAnsi="Arabic Typesetting" w:cs="Arabic Typesetting"/>
                <w:noProof/>
                <w:webHidden/>
                <w:sz w:val="36"/>
                <w:szCs w:val="36"/>
              </w:rPr>
              <w:instrText xml:space="preserve"> PAGEREF _Toc449515855 \h </w:instrText>
            </w:r>
            <w:r w:rsidRPr="002E3BFE">
              <w:rPr>
                <w:rFonts w:ascii="Arabic Typesetting" w:hAnsi="Arabic Typesetting" w:cs="Arabic Typesetting"/>
                <w:noProof/>
                <w:webHidden/>
                <w:sz w:val="36"/>
                <w:szCs w:val="36"/>
              </w:rPr>
            </w:r>
            <w:r w:rsidRPr="002E3BFE">
              <w:rPr>
                <w:rFonts w:ascii="Arabic Typesetting" w:hAnsi="Arabic Typesetting" w:cs="Arabic Typesetting"/>
                <w:noProof/>
                <w:webHidden/>
                <w:sz w:val="36"/>
                <w:szCs w:val="36"/>
              </w:rPr>
              <w:fldChar w:fldCharType="separate"/>
            </w:r>
            <w:r w:rsidR="00280937">
              <w:rPr>
                <w:rFonts w:ascii="Arabic Typesetting" w:hAnsi="Arabic Typesetting" w:cs="Arabic Typesetting"/>
                <w:noProof/>
                <w:webHidden/>
                <w:sz w:val="36"/>
                <w:szCs w:val="36"/>
                <w:rtl/>
              </w:rPr>
              <w:t>3</w:t>
            </w:r>
            <w:r w:rsidRPr="002E3BFE">
              <w:rPr>
                <w:rFonts w:ascii="Arabic Typesetting" w:hAnsi="Arabic Typesetting" w:cs="Arabic Typesetting"/>
                <w:noProof/>
                <w:webHidden/>
                <w:sz w:val="36"/>
                <w:szCs w:val="36"/>
              </w:rPr>
              <w:fldChar w:fldCharType="end"/>
            </w:r>
          </w:hyperlink>
        </w:p>
        <w:p w:rsidR="002E3BFE" w:rsidRPr="002E3BFE" w:rsidRDefault="002E3BFE" w:rsidP="002E3BFE">
          <w:pPr>
            <w:pStyle w:val="TOC1"/>
            <w:tabs>
              <w:tab w:val="right" w:leader="dot" w:pos="9345"/>
            </w:tabs>
            <w:bidi/>
            <w:rPr>
              <w:rFonts w:ascii="Arabic Typesetting" w:eastAsiaTheme="minorEastAsia" w:hAnsi="Arabic Typesetting" w:cs="Arabic Typesetting"/>
              <w:noProof/>
              <w:sz w:val="36"/>
              <w:szCs w:val="36"/>
            </w:rPr>
          </w:pPr>
          <w:hyperlink w:anchor="_Toc449515856" w:history="1">
            <w:r w:rsidRPr="002E3BFE">
              <w:rPr>
                <w:rStyle w:val="Hyperlink"/>
                <w:rFonts w:ascii="Arabic Typesetting" w:hAnsi="Arabic Typesetting" w:cs="Arabic Typesetting"/>
                <w:noProof/>
                <w:sz w:val="36"/>
                <w:szCs w:val="36"/>
                <w:rtl/>
                <w:lang w:bidi="ar-EG"/>
              </w:rPr>
              <w:t xml:space="preserve">7.20  </w:t>
            </w:r>
            <w:r w:rsidRPr="002E3BFE">
              <w:rPr>
                <w:rStyle w:val="Hyperlink"/>
                <w:rFonts w:ascii="Arabic Typesetting" w:hAnsi="Arabic Typesetting" w:cs="Arabic Typesetting"/>
                <w:i/>
                <w:iCs/>
                <w:noProof/>
                <w:sz w:val="36"/>
                <w:szCs w:val="36"/>
                <w:rtl/>
                <w:lang w:bidi="ar-EG"/>
              </w:rPr>
              <w:t>المهلة</w:t>
            </w:r>
            <w:r w:rsidRPr="002E3BFE">
              <w:rPr>
                <w:rFonts w:ascii="Arabic Typesetting" w:hAnsi="Arabic Typesetting" w:cs="Arabic Typesetting"/>
                <w:noProof/>
                <w:webHidden/>
                <w:sz w:val="36"/>
                <w:szCs w:val="36"/>
              </w:rPr>
              <w:tab/>
            </w:r>
            <w:r w:rsidRPr="002E3BFE">
              <w:rPr>
                <w:rFonts w:ascii="Arabic Typesetting" w:hAnsi="Arabic Typesetting" w:cs="Arabic Typesetting"/>
                <w:noProof/>
                <w:webHidden/>
                <w:sz w:val="36"/>
                <w:szCs w:val="36"/>
              </w:rPr>
              <w:fldChar w:fldCharType="begin"/>
            </w:r>
            <w:r w:rsidRPr="002E3BFE">
              <w:rPr>
                <w:rFonts w:ascii="Arabic Typesetting" w:hAnsi="Arabic Typesetting" w:cs="Arabic Typesetting"/>
                <w:noProof/>
                <w:webHidden/>
                <w:sz w:val="36"/>
                <w:szCs w:val="36"/>
              </w:rPr>
              <w:instrText xml:space="preserve"> PAGEREF _Toc449515856 \h </w:instrText>
            </w:r>
            <w:r w:rsidRPr="002E3BFE">
              <w:rPr>
                <w:rFonts w:ascii="Arabic Typesetting" w:hAnsi="Arabic Typesetting" w:cs="Arabic Typesetting"/>
                <w:noProof/>
                <w:webHidden/>
                <w:sz w:val="36"/>
                <w:szCs w:val="36"/>
              </w:rPr>
            </w:r>
            <w:r w:rsidRPr="002E3BFE">
              <w:rPr>
                <w:rFonts w:ascii="Arabic Typesetting" w:hAnsi="Arabic Typesetting" w:cs="Arabic Typesetting"/>
                <w:noProof/>
                <w:webHidden/>
                <w:sz w:val="36"/>
                <w:szCs w:val="36"/>
              </w:rPr>
              <w:fldChar w:fldCharType="separate"/>
            </w:r>
            <w:r w:rsidR="00280937">
              <w:rPr>
                <w:rFonts w:ascii="Arabic Typesetting" w:hAnsi="Arabic Typesetting" w:cs="Arabic Typesetting"/>
                <w:noProof/>
                <w:webHidden/>
                <w:sz w:val="36"/>
                <w:szCs w:val="36"/>
                <w:rtl/>
              </w:rPr>
              <w:t>4</w:t>
            </w:r>
            <w:r w:rsidRPr="002E3BFE">
              <w:rPr>
                <w:rFonts w:ascii="Arabic Typesetting" w:hAnsi="Arabic Typesetting" w:cs="Arabic Typesetting"/>
                <w:noProof/>
                <w:webHidden/>
                <w:sz w:val="36"/>
                <w:szCs w:val="36"/>
              </w:rPr>
              <w:fldChar w:fldCharType="end"/>
            </w:r>
          </w:hyperlink>
        </w:p>
        <w:p w:rsidR="002E3BFE" w:rsidRPr="002E3BFE" w:rsidRDefault="002E3BFE" w:rsidP="002E3BFE">
          <w:pPr>
            <w:pStyle w:val="TOC1"/>
            <w:tabs>
              <w:tab w:val="right" w:leader="dot" w:pos="9345"/>
            </w:tabs>
            <w:bidi/>
            <w:rPr>
              <w:rFonts w:ascii="Arabic Typesetting" w:eastAsiaTheme="minorEastAsia" w:hAnsi="Arabic Typesetting" w:cs="Arabic Typesetting"/>
              <w:noProof/>
              <w:sz w:val="36"/>
              <w:szCs w:val="36"/>
            </w:rPr>
          </w:pPr>
          <w:hyperlink w:anchor="_Toc449515857" w:history="1">
            <w:r w:rsidRPr="002E3BFE">
              <w:rPr>
                <w:rStyle w:val="Hyperlink"/>
                <w:rFonts w:ascii="Arabic Typesetting" w:hAnsi="Arabic Typesetting" w:cs="Arabic Typesetting"/>
                <w:noProof/>
                <w:sz w:val="36"/>
                <w:szCs w:val="36"/>
                <w:rtl/>
                <w:lang w:bidi="ar-EG"/>
              </w:rPr>
              <w:t xml:space="preserve">8.20  </w:t>
            </w:r>
            <w:r w:rsidRPr="002E3BFE">
              <w:rPr>
                <w:rStyle w:val="Hyperlink"/>
                <w:rFonts w:ascii="Arabic Typesetting" w:hAnsi="Arabic Typesetting" w:cs="Arabic Typesetting"/>
                <w:i/>
                <w:iCs/>
                <w:noProof/>
                <w:sz w:val="36"/>
                <w:szCs w:val="36"/>
                <w:rtl/>
                <w:lang w:bidi="ar-EG"/>
              </w:rPr>
              <w:t>عدم التماشي مع القوانين الوطنية</w:t>
            </w:r>
            <w:r w:rsidRPr="002E3BFE">
              <w:rPr>
                <w:rFonts w:ascii="Arabic Typesetting" w:hAnsi="Arabic Typesetting" w:cs="Arabic Typesetting"/>
                <w:noProof/>
                <w:webHidden/>
                <w:sz w:val="36"/>
                <w:szCs w:val="36"/>
              </w:rPr>
              <w:tab/>
            </w:r>
            <w:r w:rsidRPr="002E3BFE">
              <w:rPr>
                <w:rFonts w:ascii="Arabic Typesetting" w:hAnsi="Arabic Typesetting" w:cs="Arabic Typesetting"/>
                <w:noProof/>
                <w:webHidden/>
                <w:sz w:val="36"/>
                <w:szCs w:val="36"/>
              </w:rPr>
              <w:fldChar w:fldCharType="begin"/>
            </w:r>
            <w:r w:rsidRPr="002E3BFE">
              <w:rPr>
                <w:rFonts w:ascii="Arabic Typesetting" w:hAnsi="Arabic Typesetting" w:cs="Arabic Typesetting"/>
                <w:noProof/>
                <w:webHidden/>
                <w:sz w:val="36"/>
                <w:szCs w:val="36"/>
              </w:rPr>
              <w:instrText xml:space="preserve"> PAGEREF _Toc449515857 \h </w:instrText>
            </w:r>
            <w:r w:rsidRPr="002E3BFE">
              <w:rPr>
                <w:rFonts w:ascii="Arabic Typesetting" w:hAnsi="Arabic Typesetting" w:cs="Arabic Typesetting"/>
                <w:noProof/>
                <w:webHidden/>
                <w:sz w:val="36"/>
                <w:szCs w:val="36"/>
              </w:rPr>
            </w:r>
            <w:r w:rsidRPr="002E3BFE">
              <w:rPr>
                <w:rFonts w:ascii="Arabic Typesetting" w:hAnsi="Arabic Typesetting" w:cs="Arabic Typesetting"/>
                <w:noProof/>
                <w:webHidden/>
                <w:sz w:val="36"/>
                <w:szCs w:val="36"/>
              </w:rPr>
              <w:fldChar w:fldCharType="separate"/>
            </w:r>
            <w:r w:rsidR="00280937">
              <w:rPr>
                <w:rFonts w:ascii="Arabic Typesetting" w:hAnsi="Arabic Typesetting" w:cs="Arabic Typesetting"/>
                <w:noProof/>
                <w:webHidden/>
                <w:sz w:val="36"/>
                <w:szCs w:val="36"/>
                <w:rtl/>
              </w:rPr>
              <w:t>4</w:t>
            </w:r>
            <w:r w:rsidRPr="002E3BFE">
              <w:rPr>
                <w:rFonts w:ascii="Arabic Typesetting" w:hAnsi="Arabic Typesetting" w:cs="Arabic Typesetting"/>
                <w:noProof/>
                <w:webHidden/>
                <w:sz w:val="36"/>
                <w:szCs w:val="36"/>
              </w:rPr>
              <w:fldChar w:fldCharType="end"/>
            </w:r>
          </w:hyperlink>
        </w:p>
        <w:p w:rsidR="005A29D2" w:rsidRPr="00371FEB" w:rsidRDefault="00371FEB" w:rsidP="002E3BFE">
          <w:pPr>
            <w:bidi/>
            <w:rPr>
              <w:rFonts w:ascii="Arabic Typesetting" w:hAnsi="Arabic Typesetting" w:cs="Arabic Typesetting"/>
              <w:sz w:val="36"/>
              <w:szCs w:val="36"/>
            </w:rPr>
          </w:pPr>
          <w:r w:rsidRPr="002E3BFE">
            <w:rPr>
              <w:rFonts w:ascii="Arabic Typesetting" w:hAnsi="Arabic Typesetting" w:cs="Arabic Typesetting"/>
              <w:noProof/>
              <w:sz w:val="36"/>
              <w:szCs w:val="36"/>
            </w:rPr>
            <w:fldChar w:fldCharType="end"/>
          </w:r>
        </w:p>
      </w:sdtContent>
    </w:sdt>
    <w:p w:rsidR="005A29D2" w:rsidRDefault="005A29D2">
      <w:pPr>
        <w:rPr>
          <w:rFonts w:ascii="Arabic Typesetting" w:hAnsi="Arabic Typesetting" w:cs="Arabic Typesetting"/>
          <w:sz w:val="36"/>
          <w:szCs w:val="36"/>
          <w:rtl/>
          <w:lang w:bidi="ar-EG"/>
        </w:rPr>
      </w:pPr>
      <w:r>
        <w:rPr>
          <w:rtl/>
          <w:lang w:bidi="ar-EG"/>
        </w:rPr>
        <w:br w:type="page"/>
      </w:r>
    </w:p>
    <w:p w:rsidR="00347FFA" w:rsidRPr="00A06879" w:rsidRDefault="00347FFA" w:rsidP="004C399C">
      <w:pPr>
        <w:pStyle w:val="NormalParaAR"/>
        <w:keepNext/>
        <w:jc w:val="center"/>
        <w:rPr>
          <w:b/>
          <w:bCs/>
          <w:sz w:val="40"/>
          <w:szCs w:val="40"/>
          <w:lang w:bidi="ar-EG"/>
        </w:rPr>
      </w:pPr>
      <w:r w:rsidRPr="00A06879">
        <w:rPr>
          <w:rFonts w:hint="cs"/>
          <w:b/>
          <w:bCs/>
          <w:sz w:val="40"/>
          <w:szCs w:val="40"/>
          <w:rtl/>
          <w:lang w:bidi="ar-EG"/>
        </w:rPr>
        <w:lastRenderedPageBreak/>
        <w:t>القاعدة</w:t>
      </w:r>
      <w:r w:rsidRPr="00A06879">
        <w:rPr>
          <w:b/>
          <w:bCs/>
          <w:sz w:val="40"/>
          <w:szCs w:val="40"/>
          <w:rtl/>
          <w:lang w:bidi="ar-EG"/>
        </w:rPr>
        <w:t xml:space="preserve"> 20</w:t>
      </w:r>
      <w:r w:rsidR="004C399C">
        <w:rPr>
          <w:b/>
          <w:bCs/>
          <w:sz w:val="40"/>
          <w:szCs w:val="40"/>
          <w:rtl/>
          <w:lang w:bidi="ar-EG"/>
        </w:rPr>
        <w:br/>
      </w:r>
      <w:r w:rsidRPr="00A06879">
        <w:rPr>
          <w:b/>
          <w:bCs/>
          <w:sz w:val="40"/>
          <w:szCs w:val="40"/>
          <w:rtl/>
          <w:lang w:bidi="ar-EG"/>
        </w:rPr>
        <w:t>تاريخ الإيداع الدولي</w:t>
      </w:r>
    </w:p>
    <w:p w:rsidR="00347FFA" w:rsidRPr="00AA1F7B" w:rsidRDefault="00A06879" w:rsidP="00C8398A">
      <w:pPr>
        <w:pStyle w:val="Heading1"/>
        <w:bidi/>
        <w:rPr>
          <w:rFonts w:ascii="Arabic Typesetting" w:hAnsi="Arabic Typesetting" w:cs="Arabic Typesetting"/>
          <w:b w:val="0"/>
          <w:bCs w:val="0"/>
          <w:sz w:val="40"/>
          <w:szCs w:val="40"/>
          <w:lang w:bidi="ar-EG"/>
        </w:rPr>
      </w:pPr>
      <w:bookmarkStart w:id="3" w:name="_Toc449515852"/>
      <w:r w:rsidRPr="00AA1F7B">
        <w:rPr>
          <w:rFonts w:ascii="Arabic Typesetting" w:hAnsi="Arabic Typesetting" w:cs="Arabic Typesetting"/>
          <w:b w:val="0"/>
          <w:bCs w:val="0"/>
          <w:sz w:val="40"/>
          <w:szCs w:val="40"/>
          <w:rtl/>
          <w:lang w:bidi="ar-EG"/>
        </w:rPr>
        <w:t xml:space="preserve">من </w:t>
      </w:r>
      <w:r w:rsidR="00C8398A" w:rsidRPr="00AA1F7B">
        <w:rPr>
          <w:rFonts w:ascii="Arabic Typesetting" w:hAnsi="Arabic Typesetting" w:cs="Arabic Typesetting" w:hint="cs"/>
          <w:b w:val="0"/>
          <w:bCs w:val="0"/>
          <w:sz w:val="40"/>
          <w:szCs w:val="40"/>
          <w:rtl/>
          <w:lang w:bidi="ar-EG"/>
        </w:rPr>
        <w:t xml:space="preserve">1.20 </w:t>
      </w:r>
      <w:r w:rsidRPr="00AA1F7B">
        <w:rPr>
          <w:rFonts w:ascii="Arabic Typesetting" w:hAnsi="Arabic Typesetting" w:cs="Arabic Typesetting"/>
          <w:b w:val="0"/>
          <w:bCs w:val="0"/>
          <w:sz w:val="40"/>
          <w:szCs w:val="40"/>
          <w:rtl/>
          <w:lang w:bidi="ar-EG"/>
        </w:rPr>
        <w:t xml:space="preserve">إلى </w:t>
      </w:r>
      <w:r w:rsidR="00C8398A" w:rsidRPr="00AA1F7B">
        <w:rPr>
          <w:rFonts w:ascii="Arabic Typesetting" w:hAnsi="Arabic Typesetting" w:cs="Arabic Typesetting" w:hint="cs"/>
          <w:b w:val="0"/>
          <w:bCs w:val="0"/>
          <w:sz w:val="40"/>
          <w:szCs w:val="40"/>
          <w:rtl/>
          <w:lang w:bidi="ar-EG"/>
        </w:rPr>
        <w:t>4.20</w:t>
      </w:r>
      <w:r w:rsidR="00347FFA" w:rsidRPr="00AA1F7B">
        <w:rPr>
          <w:rFonts w:ascii="Arabic Typesetting" w:hAnsi="Arabic Typesetting" w:cs="Arabic Typesetting"/>
          <w:b w:val="0"/>
          <w:bCs w:val="0"/>
          <w:sz w:val="40"/>
          <w:szCs w:val="40"/>
          <w:rtl/>
          <w:lang w:bidi="ar-EG"/>
        </w:rPr>
        <w:t xml:space="preserve"> </w:t>
      </w:r>
      <w:r w:rsidR="00347FFA" w:rsidRPr="00AA1F7B">
        <w:rPr>
          <w:rFonts w:ascii="Arabic Typesetting" w:hAnsi="Arabic Typesetting" w:cs="Arabic Typesetting"/>
          <w:b w:val="0"/>
          <w:bCs w:val="0"/>
          <w:i/>
          <w:iCs/>
          <w:sz w:val="40"/>
          <w:szCs w:val="40"/>
          <w:rtl/>
          <w:lang w:bidi="ar-EG"/>
        </w:rPr>
        <w:t>[</w:t>
      </w:r>
      <w:r w:rsidR="00C8398A" w:rsidRPr="00AA1F7B">
        <w:rPr>
          <w:rFonts w:ascii="Arabic Typesetting" w:hAnsi="Arabic Typesetting" w:cs="Arabic Typesetting" w:hint="cs"/>
          <w:b w:val="0"/>
          <w:bCs w:val="0"/>
          <w:i/>
          <w:iCs/>
          <w:sz w:val="40"/>
          <w:szCs w:val="40"/>
          <w:rtl/>
          <w:lang w:bidi="ar-EG"/>
        </w:rPr>
        <w:t>دون</w:t>
      </w:r>
      <w:r w:rsidR="00347FFA" w:rsidRPr="00AA1F7B">
        <w:rPr>
          <w:rFonts w:ascii="Arabic Typesetting" w:hAnsi="Arabic Typesetting" w:cs="Arabic Typesetting"/>
          <w:b w:val="0"/>
          <w:bCs w:val="0"/>
          <w:i/>
          <w:iCs/>
          <w:sz w:val="40"/>
          <w:szCs w:val="40"/>
          <w:rtl/>
          <w:lang w:bidi="ar-EG"/>
        </w:rPr>
        <w:t xml:space="preserve"> تغيير]</w:t>
      </w:r>
      <w:bookmarkEnd w:id="3"/>
    </w:p>
    <w:p w:rsidR="005A29D2" w:rsidRPr="00AA1F7B" w:rsidRDefault="00C8398A" w:rsidP="00547B2A">
      <w:pPr>
        <w:pStyle w:val="Heading1"/>
        <w:bidi/>
        <w:rPr>
          <w:rFonts w:ascii="Arabic Typesetting" w:hAnsi="Arabic Typesetting" w:cs="Arabic Typesetting"/>
          <w:b w:val="0"/>
          <w:bCs w:val="0"/>
          <w:sz w:val="40"/>
          <w:szCs w:val="40"/>
          <w:rtl/>
          <w:lang w:bidi="ar-EG"/>
        </w:rPr>
      </w:pPr>
      <w:bookmarkStart w:id="4" w:name="_Toc449515853"/>
      <w:r w:rsidRPr="00AA1F7B">
        <w:rPr>
          <w:rFonts w:ascii="Arabic Typesetting" w:hAnsi="Arabic Typesetting" w:cs="Arabic Typesetting" w:hint="cs"/>
          <w:b w:val="0"/>
          <w:bCs w:val="0"/>
          <w:sz w:val="40"/>
          <w:szCs w:val="40"/>
          <w:rtl/>
          <w:lang w:bidi="ar-EG"/>
        </w:rPr>
        <w:t xml:space="preserve">5.20  </w:t>
      </w:r>
      <w:r w:rsidR="00360AB9" w:rsidRPr="00AA1F7B">
        <w:rPr>
          <w:rFonts w:ascii="Arabic Typesetting" w:hAnsi="Arabic Typesetting" w:cs="Arabic Typesetting"/>
          <w:b w:val="0"/>
          <w:bCs w:val="0"/>
          <w:i/>
          <w:iCs/>
          <w:sz w:val="40"/>
          <w:szCs w:val="40"/>
          <w:rtl/>
          <w:lang w:bidi="ar-EG"/>
        </w:rPr>
        <w:t>ال</w:t>
      </w:r>
      <w:r w:rsidR="00347FFA" w:rsidRPr="00AA1F7B">
        <w:rPr>
          <w:rFonts w:ascii="Arabic Typesetting" w:hAnsi="Arabic Typesetting" w:cs="Arabic Typesetting"/>
          <w:b w:val="0"/>
          <w:bCs w:val="0"/>
          <w:i/>
          <w:iCs/>
          <w:sz w:val="40"/>
          <w:szCs w:val="40"/>
          <w:rtl/>
          <w:lang w:bidi="ar-EG"/>
        </w:rPr>
        <w:t xml:space="preserve">أجزاء </w:t>
      </w:r>
      <w:r w:rsidR="00360AB9" w:rsidRPr="00AA1F7B">
        <w:rPr>
          <w:rFonts w:ascii="Arabic Typesetting" w:hAnsi="Arabic Typesetting" w:cs="Arabic Typesetting"/>
          <w:b w:val="0"/>
          <w:bCs w:val="0"/>
          <w:i/>
          <w:iCs/>
          <w:sz w:val="40"/>
          <w:szCs w:val="40"/>
          <w:rtl/>
          <w:lang w:bidi="ar-EG"/>
        </w:rPr>
        <w:t>غير الموجودة</w:t>
      </w:r>
      <w:bookmarkEnd w:id="4"/>
    </w:p>
    <w:p w:rsidR="00DC4BA9" w:rsidRPr="00DC4BA9" w:rsidRDefault="00460EF9" w:rsidP="00460EF9">
      <w:pPr>
        <w:pStyle w:val="NormalParaAR"/>
        <w:ind w:firstLine="567"/>
        <w:rPr>
          <w:color w:val="0000FF"/>
          <w:u w:val="single"/>
          <w:rtl/>
          <w:lang w:bidi="ar-EG"/>
        </w:rPr>
      </w:pPr>
      <w:r w:rsidRPr="00460EF9">
        <w:rPr>
          <w:rtl/>
          <w:lang w:bidi="ar-EG"/>
        </w:rPr>
        <w:t>(أ) إذا رأى مكتب تسلم الطلبات، عند معاينة المستندات المزعوم أنها طلب دولي للتأكد من أنها تستوفي شروط المادة 11(1)، أن جزءاً من الوصف أو المطالب أو الرسوم ليس موجودا</w:t>
      </w:r>
      <w:r w:rsidR="00DC4BA9">
        <w:rPr>
          <w:rFonts w:hint="cs"/>
          <w:rtl/>
          <w:lang w:bidi="ar-EG"/>
        </w:rPr>
        <w:t>ً</w:t>
      </w:r>
      <w:r w:rsidRPr="00460EF9">
        <w:rPr>
          <w:rtl/>
          <w:lang w:bidi="ar-EG"/>
        </w:rPr>
        <w:t xml:space="preserve"> أو يبدو أنه ليس موجودا</w:t>
      </w:r>
      <w:r w:rsidR="00DC4BA9">
        <w:rPr>
          <w:rFonts w:hint="cs"/>
          <w:rtl/>
          <w:lang w:bidi="ar-EG"/>
        </w:rPr>
        <w:t>ً</w:t>
      </w:r>
      <w:r w:rsidRPr="00460EF9">
        <w:rPr>
          <w:rtl/>
          <w:lang w:bidi="ar-EG"/>
        </w:rPr>
        <w:t>، بما في ذلك الحالة التي تكون فيها جميع الرسوم غير موجودة أو تبدو غير موجودة، ولكن عدا الحالة</w:t>
      </w:r>
      <w:r w:rsidR="00DC4BA9" w:rsidRPr="00DC4BA9">
        <w:rPr>
          <w:rFonts w:hint="cs"/>
          <w:color w:val="0000FF"/>
          <w:u w:val="single"/>
          <w:rtl/>
          <w:lang w:bidi="ar-EG"/>
        </w:rPr>
        <w:t>:</w:t>
      </w:r>
    </w:p>
    <w:p w:rsidR="00080B97" w:rsidRDefault="00DC4BA9" w:rsidP="00CD3FF6">
      <w:pPr>
        <w:pStyle w:val="NormalParaAR"/>
        <w:ind w:left="567"/>
        <w:rPr>
          <w:rtl/>
          <w:lang w:bidi="ar-EG"/>
        </w:rPr>
      </w:pPr>
      <w:r w:rsidRPr="00DC4BA9">
        <w:rPr>
          <w:color w:val="0000FF"/>
          <w:rtl/>
          <w:lang w:bidi="ar-EG"/>
        </w:rPr>
        <w:tab/>
      </w:r>
      <w:r w:rsidRPr="00DC4BA9">
        <w:rPr>
          <w:rFonts w:hint="cs"/>
          <w:color w:val="0000FF"/>
          <w:u w:val="single"/>
          <w:rtl/>
          <w:lang w:bidi="ar-EG"/>
        </w:rPr>
        <w:t>"1"</w:t>
      </w:r>
      <w:r w:rsidRPr="00DC4BA9">
        <w:rPr>
          <w:color w:val="0000FF"/>
          <w:u w:val="single"/>
          <w:rtl/>
          <w:lang w:bidi="ar-EG"/>
        </w:rPr>
        <w:tab/>
      </w:r>
      <w:r w:rsidR="00460EF9" w:rsidRPr="00460EF9">
        <w:rPr>
          <w:rtl/>
          <w:lang w:bidi="ar-EG"/>
        </w:rPr>
        <w:t>التي يكون فيها أحد العناصر المشار إليها في المادة 11(1)"3"(د) أو (</w:t>
      </w:r>
      <w:r w:rsidR="00460EF9" w:rsidRPr="00460EF9">
        <w:rPr>
          <w:rFonts w:hint="cs"/>
          <w:rtl/>
          <w:lang w:bidi="ar-EG"/>
        </w:rPr>
        <w:t>ﻫ</w:t>
      </w:r>
      <w:r w:rsidR="00460EF9" w:rsidRPr="00460EF9">
        <w:rPr>
          <w:rtl/>
          <w:lang w:bidi="ar-EG"/>
        </w:rPr>
        <w:t>) غير موجود أو يبدو غير موجود</w:t>
      </w:r>
      <w:r w:rsidR="00080B97">
        <w:rPr>
          <w:rFonts w:hint="cs"/>
          <w:rtl/>
          <w:lang w:bidi="ar-EG"/>
        </w:rPr>
        <w:t xml:space="preserve"> </w:t>
      </w:r>
      <w:r w:rsidR="00080B97" w:rsidRPr="00080B97">
        <w:rPr>
          <w:rFonts w:hint="cs"/>
          <w:color w:val="3333FF"/>
          <w:u w:val="single"/>
          <w:rtl/>
          <w:lang w:bidi="ar-EG"/>
        </w:rPr>
        <w:t xml:space="preserve">أو </w:t>
      </w:r>
      <w:r w:rsidR="00CD3FF6">
        <w:rPr>
          <w:rFonts w:hint="cs"/>
          <w:color w:val="3333FF"/>
          <w:u w:val="single"/>
          <w:rtl/>
          <w:lang w:bidi="ar-EG"/>
        </w:rPr>
        <w:t xml:space="preserve">مُودَعاً </w:t>
      </w:r>
      <w:r w:rsidR="00080B97" w:rsidRPr="00080B97">
        <w:rPr>
          <w:rFonts w:hint="cs"/>
          <w:color w:val="3333FF"/>
          <w:u w:val="single"/>
          <w:rtl/>
          <w:lang w:bidi="ar-EG"/>
        </w:rPr>
        <w:t xml:space="preserve">خطأً أو يبدو أنه </w:t>
      </w:r>
      <w:r w:rsidR="00CD3FF6">
        <w:rPr>
          <w:rFonts w:hint="cs"/>
          <w:color w:val="3333FF"/>
          <w:u w:val="single"/>
          <w:rtl/>
          <w:lang w:bidi="ar-EG"/>
        </w:rPr>
        <w:t>مُودَع</w:t>
      </w:r>
      <w:r w:rsidR="00080B97" w:rsidRPr="00080B97">
        <w:rPr>
          <w:rFonts w:hint="cs"/>
          <w:color w:val="3333FF"/>
          <w:u w:val="single"/>
          <w:rtl/>
          <w:lang w:bidi="ar-EG"/>
        </w:rPr>
        <w:t xml:space="preserve"> خطأً</w:t>
      </w:r>
      <w:r w:rsidR="007F43E0">
        <w:rPr>
          <w:rFonts w:hint="cs"/>
          <w:color w:val="3333FF"/>
          <w:u w:val="single"/>
          <w:rtl/>
          <w:lang w:bidi="ar-EG"/>
        </w:rPr>
        <w:t>؛</w:t>
      </w:r>
    </w:p>
    <w:p w:rsidR="00080B97" w:rsidRDefault="00080B97" w:rsidP="00CD3FF6">
      <w:pPr>
        <w:pStyle w:val="NormalParaAR"/>
        <w:ind w:left="567"/>
        <w:rPr>
          <w:rtl/>
          <w:lang w:bidi="ar-EG"/>
        </w:rPr>
      </w:pPr>
      <w:r w:rsidRPr="00080B97">
        <w:rPr>
          <w:color w:val="0000FF"/>
          <w:rtl/>
          <w:lang w:bidi="ar-EG"/>
        </w:rPr>
        <w:tab/>
      </w:r>
      <w:r>
        <w:rPr>
          <w:rFonts w:hint="cs"/>
          <w:color w:val="0000FF"/>
          <w:u w:val="single"/>
          <w:rtl/>
          <w:lang w:bidi="ar-EG"/>
        </w:rPr>
        <w:t>"2"</w:t>
      </w:r>
      <w:r>
        <w:rPr>
          <w:color w:val="0000FF"/>
          <w:u w:val="single"/>
          <w:rtl/>
          <w:lang w:bidi="ar-EG"/>
        </w:rPr>
        <w:tab/>
      </w:r>
      <w:r w:rsidRPr="0042736B">
        <w:rPr>
          <w:rFonts w:hint="cs"/>
          <w:color w:val="3333FF"/>
          <w:u w:val="single"/>
          <w:rtl/>
          <w:lang w:bidi="ar-EG"/>
        </w:rPr>
        <w:t xml:space="preserve">والتي يكون فيها </w:t>
      </w:r>
      <w:r w:rsidRPr="0042736B">
        <w:rPr>
          <w:color w:val="3333FF"/>
          <w:u w:val="single"/>
          <w:rtl/>
          <w:lang w:bidi="ar-EG"/>
        </w:rPr>
        <w:t>جزء من الوصف أو المطالب أو الرسوم</w:t>
      </w:r>
      <w:r w:rsidR="0042736B" w:rsidRPr="0042736B">
        <w:rPr>
          <w:rFonts w:hint="cs"/>
          <w:color w:val="3333FF"/>
          <w:u w:val="single"/>
          <w:rtl/>
          <w:lang w:bidi="ar-EG"/>
        </w:rPr>
        <w:t xml:space="preserve"> </w:t>
      </w:r>
      <w:r w:rsidR="00CD3FF6">
        <w:rPr>
          <w:rFonts w:hint="cs"/>
          <w:color w:val="3333FF"/>
          <w:u w:val="single"/>
          <w:rtl/>
          <w:lang w:bidi="ar-EG"/>
        </w:rPr>
        <w:t>مُودَعاً</w:t>
      </w:r>
      <w:r w:rsidR="0042736B" w:rsidRPr="0042736B">
        <w:rPr>
          <w:rFonts w:hint="cs"/>
          <w:color w:val="3333FF"/>
          <w:u w:val="single"/>
          <w:rtl/>
          <w:lang w:bidi="ar-EG"/>
        </w:rPr>
        <w:t xml:space="preserve"> خطأً أو يبدو أنه </w:t>
      </w:r>
      <w:r w:rsidR="00CD3FF6">
        <w:rPr>
          <w:rFonts w:hint="cs"/>
          <w:color w:val="3333FF"/>
          <w:u w:val="single"/>
          <w:rtl/>
          <w:lang w:bidi="ar-EG"/>
        </w:rPr>
        <w:t>مُودَع</w:t>
      </w:r>
      <w:r w:rsidR="0042736B" w:rsidRPr="0042736B">
        <w:rPr>
          <w:rFonts w:hint="cs"/>
          <w:color w:val="3333FF"/>
          <w:u w:val="single"/>
          <w:rtl/>
          <w:lang w:bidi="ar-EG"/>
        </w:rPr>
        <w:t xml:space="preserve"> خطأً</w:t>
      </w:r>
      <w:r w:rsidR="007F43E0">
        <w:rPr>
          <w:rFonts w:hint="cs"/>
          <w:color w:val="3333FF"/>
          <w:u w:val="single"/>
          <w:rtl/>
          <w:lang w:bidi="ar-EG"/>
        </w:rPr>
        <w:t>؛</w:t>
      </w:r>
      <w:r w:rsidR="007F43E0" w:rsidRPr="00252159">
        <w:rPr>
          <w:rFonts w:hint="cs"/>
          <w:strike/>
          <w:color w:val="FF0000"/>
          <w:u w:val="single"/>
          <w:rtl/>
          <w:lang w:bidi="ar-EG"/>
        </w:rPr>
        <w:t>،</w:t>
      </w:r>
    </w:p>
    <w:p w:rsidR="005C64F7" w:rsidRDefault="00460EF9" w:rsidP="00AC144E">
      <w:pPr>
        <w:pStyle w:val="NormalParaAR"/>
        <w:rPr>
          <w:rtl/>
          <w:lang w:bidi="ar-EG"/>
        </w:rPr>
      </w:pPr>
      <w:r w:rsidRPr="00460EF9">
        <w:rPr>
          <w:rtl/>
          <w:lang w:bidi="ar-EG"/>
        </w:rPr>
        <w:t>تعيّن أن يدعو ذلك المكتب</w:t>
      </w:r>
      <w:r w:rsidR="00AC144E">
        <w:rPr>
          <w:rFonts w:hint="cs"/>
          <w:rtl/>
          <w:lang w:bidi="ar-EG"/>
        </w:rPr>
        <w:t>ُ</w:t>
      </w:r>
      <w:r w:rsidRPr="00460EF9">
        <w:rPr>
          <w:rtl/>
          <w:lang w:bidi="ar-EG"/>
        </w:rPr>
        <w:t xml:space="preserve"> الم</w:t>
      </w:r>
      <w:r w:rsidR="005F5689">
        <w:rPr>
          <w:rFonts w:hint="cs"/>
          <w:rtl/>
          <w:lang w:bidi="ar-EG"/>
        </w:rPr>
        <w:t>ُ</w:t>
      </w:r>
      <w:r w:rsidRPr="00460EF9">
        <w:rPr>
          <w:rtl/>
          <w:lang w:bidi="ar-EG"/>
        </w:rPr>
        <w:t>ود</w:t>
      </w:r>
      <w:r w:rsidR="005F5689">
        <w:rPr>
          <w:rFonts w:hint="cs"/>
          <w:rtl/>
          <w:lang w:bidi="ar-EG"/>
        </w:rPr>
        <w:t>ِ</w:t>
      </w:r>
      <w:r w:rsidRPr="00460EF9">
        <w:rPr>
          <w:rtl/>
          <w:lang w:bidi="ar-EG"/>
        </w:rPr>
        <w:t>ع</w:t>
      </w:r>
      <w:r w:rsidR="00AC144E">
        <w:rPr>
          <w:rFonts w:hint="cs"/>
          <w:rtl/>
          <w:lang w:bidi="ar-EG"/>
        </w:rPr>
        <w:t>َ</w:t>
      </w:r>
      <w:r w:rsidRPr="00460EF9">
        <w:rPr>
          <w:rtl/>
          <w:lang w:bidi="ar-EG"/>
        </w:rPr>
        <w:t xml:space="preserve"> إلى أحد الأمرين التاليين في أقرب فرصة، حسب اختيار المودع:</w:t>
      </w:r>
    </w:p>
    <w:p w:rsidR="00AC144E" w:rsidRDefault="007F43E0" w:rsidP="007F43E0">
      <w:pPr>
        <w:pStyle w:val="NormalParaAR"/>
        <w:rPr>
          <w:rtl/>
          <w:lang w:bidi="ar-EG"/>
        </w:rPr>
      </w:pPr>
      <w:r>
        <w:rPr>
          <w:rtl/>
          <w:lang w:bidi="ar-EG"/>
        </w:rPr>
        <w:tab/>
      </w:r>
      <w:r w:rsidRPr="00252159">
        <w:rPr>
          <w:rFonts w:hint="cs"/>
          <w:color w:val="0000FF"/>
          <w:u w:val="single"/>
          <w:rtl/>
          <w:lang w:bidi="ar-EG"/>
        </w:rPr>
        <w:t>"3"</w:t>
      </w:r>
      <w:r w:rsidRPr="00252159">
        <w:rPr>
          <w:rFonts w:hint="cs"/>
          <w:strike/>
          <w:color w:val="FF0000"/>
          <w:rtl/>
          <w:lang w:bidi="ar-EG"/>
        </w:rPr>
        <w:t>"1"</w:t>
      </w:r>
      <w:r>
        <w:rPr>
          <w:rtl/>
          <w:lang w:bidi="ar-EG"/>
        </w:rPr>
        <w:tab/>
      </w:r>
      <w:r w:rsidRPr="007F43E0">
        <w:rPr>
          <w:rtl/>
          <w:lang w:bidi="ar-EG"/>
        </w:rPr>
        <w:t>أن يستكمل الطلب الدولي المزعوم بتقديم الجزء غير الموجود؛</w:t>
      </w:r>
    </w:p>
    <w:p w:rsidR="00252159" w:rsidRDefault="00252159" w:rsidP="00C8398A">
      <w:pPr>
        <w:pStyle w:val="NormalParaAR"/>
        <w:rPr>
          <w:rtl/>
          <w:lang w:bidi="ar-EG"/>
        </w:rPr>
      </w:pPr>
      <w:r>
        <w:rPr>
          <w:rtl/>
          <w:lang w:bidi="ar-EG"/>
        </w:rPr>
        <w:tab/>
      </w:r>
      <w:r w:rsidRPr="00252159">
        <w:rPr>
          <w:rFonts w:hint="cs"/>
          <w:color w:val="3333FF"/>
          <w:u w:val="single"/>
          <w:rtl/>
          <w:lang w:bidi="ar-EG"/>
        </w:rPr>
        <w:t>"4"</w:t>
      </w:r>
      <w:r w:rsidRPr="00252159">
        <w:rPr>
          <w:rFonts w:hint="cs"/>
          <w:strike/>
          <w:color w:val="FF0000"/>
          <w:rtl/>
          <w:lang w:bidi="ar-EG"/>
        </w:rPr>
        <w:t>"2"</w:t>
      </w:r>
      <w:r>
        <w:rPr>
          <w:rtl/>
          <w:lang w:bidi="ar-EG"/>
        </w:rPr>
        <w:tab/>
      </w:r>
      <w:r w:rsidRPr="00252159">
        <w:rPr>
          <w:rtl/>
          <w:lang w:bidi="ar-EG"/>
        </w:rPr>
        <w:t>أو أن يؤكد، وفقا</w:t>
      </w:r>
      <w:r>
        <w:rPr>
          <w:rFonts w:hint="cs"/>
          <w:rtl/>
          <w:lang w:bidi="ar-EG"/>
        </w:rPr>
        <w:t>ً</w:t>
      </w:r>
      <w:r w:rsidRPr="00252159">
        <w:rPr>
          <w:rtl/>
          <w:lang w:bidi="ar-EG"/>
        </w:rPr>
        <w:t xml:space="preserve"> للقاعدة </w:t>
      </w:r>
      <w:r w:rsidR="00C8398A">
        <w:rPr>
          <w:rFonts w:hint="cs"/>
          <w:rtl/>
          <w:lang w:bidi="ar-EG"/>
        </w:rPr>
        <w:t>6.20</w:t>
      </w:r>
      <w:r w:rsidRPr="00252159">
        <w:rPr>
          <w:rtl/>
          <w:lang w:bidi="ar-EG"/>
        </w:rPr>
        <w:t>(أ)، أن الجزء م</w:t>
      </w:r>
      <w:r w:rsidR="005F5689">
        <w:rPr>
          <w:rFonts w:hint="cs"/>
          <w:rtl/>
          <w:lang w:bidi="ar-EG"/>
        </w:rPr>
        <w:t>ُ</w:t>
      </w:r>
      <w:r w:rsidRPr="00252159">
        <w:rPr>
          <w:rtl/>
          <w:lang w:bidi="ar-EG"/>
        </w:rPr>
        <w:t>ضمّ</w:t>
      </w:r>
      <w:r w:rsidR="005F5689">
        <w:rPr>
          <w:rFonts w:hint="cs"/>
          <w:rtl/>
          <w:lang w:bidi="ar-EG"/>
        </w:rPr>
        <w:t>َ</w:t>
      </w:r>
      <w:r w:rsidRPr="00252159">
        <w:rPr>
          <w:rtl/>
          <w:lang w:bidi="ar-EG"/>
        </w:rPr>
        <w:t xml:space="preserve">ن بالإحالة بناء على القاعدة </w:t>
      </w:r>
      <w:r w:rsidR="00C8398A">
        <w:rPr>
          <w:rFonts w:hint="cs"/>
          <w:rtl/>
          <w:lang w:bidi="ar-EG"/>
        </w:rPr>
        <w:t>18.4</w:t>
      </w:r>
      <w:r w:rsidRPr="00252159">
        <w:rPr>
          <w:rtl/>
          <w:lang w:bidi="ar-EG"/>
        </w:rPr>
        <w:t>؛</w:t>
      </w:r>
    </w:p>
    <w:p w:rsidR="00252159" w:rsidRDefault="00AD6DD8" w:rsidP="00C8398A">
      <w:pPr>
        <w:pStyle w:val="NormalParaAR"/>
        <w:rPr>
          <w:rtl/>
          <w:lang w:bidi="ar-EG"/>
        </w:rPr>
      </w:pPr>
      <w:r w:rsidRPr="00AD6DD8">
        <w:rPr>
          <w:rtl/>
          <w:lang w:bidi="ar-EG"/>
        </w:rPr>
        <w:t>وأن يدلي بأية ملاحظات</w:t>
      </w:r>
      <w:r>
        <w:rPr>
          <w:rFonts w:hint="cs"/>
          <w:rtl/>
          <w:lang w:bidi="ar-EG"/>
        </w:rPr>
        <w:t>، إن وجدت</w:t>
      </w:r>
      <w:r w:rsidRPr="00AD6DD8">
        <w:rPr>
          <w:rtl/>
          <w:lang w:bidi="ar-EG"/>
        </w:rPr>
        <w:t xml:space="preserve">، في غضون المهلة المطبقة </w:t>
      </w:r>
      <w:r>
        <w:rPr>
          <w:rFonts w:hint="cs"/>
          <w:rtl/>
          <w:lang w:bidi="ar-EG"/>
        </w:rPr>
        <w:t>بموجب</w:t>
      </w:r>
      <w:r w:rsidRPr="00AD6DD8">
        <w:rPr>
          <w:rtl/>
          <w:lang w:bidi="ar-EG"/>
        </w:rPr>
        <w:t xml:space="preserve"> القاعدة </w:t>
      </w:r>
      <w:r w:rsidR="00C8398A">
        <w:rPr>
          <w:rFonts w:hint="cs"/>
          <w:rtl/>
          <w:lang w:bidi="ar-EG"/>
        </w:rPr>
        <w:t>7.20</w:t>
      </w:r>
      <w:r w:rsidRPr="00AD6DD8">
        <w:rPr>
          <w:rtl/>
          <w:lang w:bidi="ar-EG"/>
        </w:rPr>
        <w:t>. وإذا كانت تلك المهلة تنقضي بعد انقضاء 12 شهرا</w:t>
      </w:r>
      <w:r>
        <w:rPr>
          <w:rFonts w:hint="cs"/>
          <w:rtl/>
          <w:lang w:bidi="ar-EG"/>
        </w:rPr>
        <w:t>ً</w:t>
      </w:r>
      <w:r w:rsidRPr="00AD6DD8">
        <w:rPr>
          <w:rtl/>
          <w:lang w:bidi="ar-EG"/>
        </w:rPr>
        <w:t xml:space="preserve"> من تاريخ إيداع أي طلب يطالب بأولويته،</w:t>
      </w:r>
      <w:r w:rsidR="005F5689">
        <w:rPr>
          <w:rtl/>
          <w:lang w:bidi="ar-EG"/>
        </w:rPr>
        <w:t xml:space="preserve"> وجب على مكتب تسلم الطلبات أن ي</w:t>
      </w:r>
      <w:r w:rsidRPr="00AD6DD8">
        <w:rPr>
          <w:rtl/>
          <w:lang w:bidi="ar-EG"/>
        </w:rPr>
        <w:t>لفت عناية الم</w:t>
      </w:r>
      <w:r w:rsidR="005F5689">
        <w:rPr>
          <w:rFonts w:hint="cs"/>
          <w:rtl/>
          <w:lang w:bidi="ar-EG"/>
        </w:rPr>
        <w:t>ُ</w:t>
      </w:r>
      <w:r w:rsidRPr="00AD6DD8">
        <w:rPr>
          <w:rtl/>
          <w:lang w:bidi="ar-EG"/>
        </w:rPr>
        <w:t>ود</w:t>
      </w:r>
      <w:r w:rsidR="005F5689">
        <w:rPr>
          <w:rFonts w:hint="cs"/>
          <w:rtl/>
          <w:lang w:bidi="ar-EG"/>
        </w:rPr>
        <w:t>ِ</w:t>
      </w:r>
      <w:r w:rsidRPr="00AD6DD8">
        <w:rPr>
          <w:rtl/>
          <w:lang w:bidi="ar-EG"/>
        </w:rPr>
        <w:t>ع إلى ذلك الظرف.</w:t>
      </w:r>
    </w:p>
    <w:p w:rsidR="00AD6DD8" w:rsidRDefault="00822348" w:rsidP="00C8398A">
      <w:pPr>
        <w:pStyle w:val="NormalParaAR"/>
        <w:rPr>
          <w:rtl/>
          <w:lang w:bidi="ar-EG"/>
        </w:rPr>
      </w:pPr>
      <w:r>
        <w:rPr>
          <w:rFonts w:hint="cs"/>
          <w:rtl/>
          <w:lang w:bidi="ar-EG"/>
        </w:rPr>
        <w:t xml:space="preserve">من (ب) إلى (ه) </w:t>
      </w:r>
      <w:r w:rsidRPr="00822348">
        <w:rPr>
          <w:rFonts w:hint="cs"/>
          <w:i/>
          <w:iCs/>
          <w:rtl/>
          <w:lang w:bidi="ar-EG"/>
        </w:rPr>
        <w:t>[</w:t>
      </w:r>
      <w:r w:rsidR="00C8398A">
        <w:rPr>
          <w:rFonts w:hint="cs"/>
          <w:i/>
          <w:iCs/>
          <w:rtl/>
          <w:lang w:bidi="ar-EG"/>
        </w:rPr>
        <w:t>دون</w:t>
      </w:r>
      <w:r w:rsidRPr="00822348">
        <w:rPr>
          <w:rFonts w:hint="cs"/>
          <w:i/>
          <w:iCs/>
          <w:rtl/>
          <w:lang w:bidi="ar-EG"/>
        </w:rPr>
        <w:t xml:space="preserve"> تغيير]</w:t>
      </w:r>
    </w:p>
    <w:p w:rsidR="00AC144E" w:rsidRPr="00AA1F7B" w:rsidRDefault="00AC2074" w:rsidP="00547B2A">
      <w:pPr>
        <w:pStyle w:val="Heading1"/>
        <w:bidi/>
        <w:rPr>
          <w:rFonts w:ascii="Arabic Typesetting" w:hAnsi="Arabic Typesetting" w:cs="Arabic Typesetting"/>
          <w:b w:val="0"/>
          <w:bCs w:val="0"/>
          <w:color w:val="3333FF"/>
          <w:sz w:val="40"/>
          <w:szCs w:val="40"/>
          <w:rtl/>
          <w:lang w:bidi="ar-EG"/>
        </w:rPr>
      </w:pPr>
      <w:bookmarkStart w:id="5" w:name="_Toc449515854"/>
      <w:r w:rsidRPr="00AA1F7B">
        <w:rPr>
          <w:rFonts w:ascii="Arabic Typesetting" w:hAnsi="Arabic Typesetting" w:cs="Arabic Typesetting" w:hint="cs"/>
          <w:b w:val="0"/>
          <w:bCs w:val="0"/>
          <w:color w:val="3333FF"/>
          <w:sz w:val="40"/>
          <w:szCs w:val="40"/>
          <w:rtl/>
          <w:lang w:bidi="ar-EG"/>
        </w:rPr>
        <w:t>5.20</w:t>
      </w:r>
      <w:r w:rsidR="003A1F11" w:rsidRPr="00AA1F7B">
        <w:rPr>
          <w:rFonts w:ascii="Arabic Typesetting" w:hAnsi="Arabic Typesetting" w:cs="Arabic Typesetting"/>
          <w:b w:val="0"/>
          <w:bCs w:val="0"/>
          <w:color w:val="3333FF"/>
          <w:sz w:val="40"/>
          <w:szCs w:val="40"/>
          <w:vertAlign w:val="superscript"/>
          <w:rtl/>
          <w:lang w:bidi="ar-EG"/>
        </w:rPr>
        <w:t>(ثانياً)</w:t>
      </w:r>
      <w:r w:rsidR="004C399C">
        <w:rPr>
          <w:rFonts w:ascii="Arabic Typesetting" w:hAnsi="Arabic Typesetting" w:cs="Arabic Typesetting" w:hint="cs"/>
          <w:b w:val="0"/>
          <w:bCs w:val="0"/>
          <w:color w:val="3333FF"/>
          <w:sz w:val="40"/>
          <w:szCs w:val="40"/>
          <w:rtl/>
          <w:lang w:bidi="ar-EG"/>
        </w:rPr>
        <w:t xml:space="preserve">  </w:t>
      </w:r>
      <w:r w:rsidR="003A1F11" w:rsidRPr="00AA1F7B">
        <w:rPr>
          <w:rFonts w:ascii="Arabic Typesetting" w:hAnsi="Arabic Typesetting" w:cs="Arabic Typesetting"/>
          <w:b w:val="0"/>
          <w:bCs w:val="0"/>
          <w:i/>
          <w:iCs/>
          <w:color w:val="3333FF"/>
          <w:sz w:val="40"/>
          <w:szCs w:val="40"/>
          <w:rtl/>
          <w:lang w:bidi="ar-EG"/>
        </w:rPr>
        <w:t>العناصر والأجزاء المُودَعة خطأً</w:t>
      </w:r>
      <w:bookmarkEnd w:id="5"/>
    </w:p>
    <w:p w:rsidR="003A1F11" w:rsidRPr="002F75D0" w:rsidRDefault="003A1F11" w:rsidP="00AC2074">
      <w:pPr>
        <w:pStyle w:val="NormalParaAR"/>
        <w:rPr>
          <w:u w:val="single"/>
          <w:rtl/>
          <w:lang w:bidi="ar-EG"/>
        </w:rPr>
      </w:pPr>
      <w:r>
        <w:rPr>
          <w:rtl/>
          <w:lang w:bidi="ar-EG"/>
        </w:rPr>
        <w:tab/>
      </w:r>
      <w:r w:rsidRPr="002F75D0">
        <w:rPr>
          <w:rFonts w:hint="cs"/>
          <w:color w:val="3333FF"/>
          <w:u w:val="single"/>
          <w:rtl/>
          <w:lang w:bidi="ar-EG"/>
        </w:rPr>
        <w:t>(أ)</w:t>
      </w:r>
      <w:r w:rsidR="00FC085B">
        <w:rPr>
          <w:color w:val="3333FF"/>
          <w:u w:val="single"/>
          <w:rtl/>
          <w:lang w:bidi="ar-EG"/>
        </w:rPr>
        <w:tab/>
      </w:r>
      <w:r w:rsidR="001D3330" w:rsidRPr="002F75D0">
        <w:rPr>
          <w:color w:val="3333FF"/>
          <w:u w:val="single"/>
          <w:rtl/>
          <w:lang w:bidi="ar-EG"/>
        </w:rPr>
        <w:t xml:space="preserve">إذا رأى مكتب تسلم الطلبات، عند معاينة المستندات المزعوم أنها طلب دولي للتأكد من أنها تستوفي شروط المادة 11(1)، أن </w:t>
      </w:r>
      <w:r w:rsidR="001D3330" w:rsidRPr="002F75D0">
        <w:rPr>
          <w:rFonts w:hint="cs"/>
          <w:color w:val="3333FF"/>
          <w:u w:val="single"/>
          <w:rtl/>
          <w:lang w:bidi="ar-EG"/>
        </w:rPr>
        <w:t>الوصف أو المطالب أو الرسوم قد أُودِع</w:t>
      </w:r>
      <w:r w:rsidR="000D72B6">
        <w:rPr>
          <w:rFonts w:hint="cs"/>
          <w:color w:val="3333FF"/>
          <w:u w:val="single"/>
          <w:rtl/>
          <w:lang w:bidi="ar-EG"/>
        </w:rPr>
        <w:t>ت</w:t>
      </w:r>
      <w:r w:rsidR="001D3330" w:rsidRPr="002F75D0">
        <w:rPr>
          <w:rFonts w:hint="cs"/>
          <w:color w:val="3333FF"/>
          <w:u w:val="single"/>
          <w:rtl/>
          <w:lang w:bidi="ar-EG"/>
        </w:rPr>
        <w:t xml:space="preserve"> خطأً أو يبدو أنه</w:t>
      </w:r>
      <w:r w:rsidR="000D72B6">
        <w:rPr>
          <w:rFonts w:hint="cs"/>
          <w:color w:val="3333FF"/>
          <w:u w:val="single"/>
          <w:rtl/>
          <w:lang w:bidi="ar-EG"/>
        </w:rPr>
        <w:t>ا</w:t>
      </w:r>
      <w:r w:rsidR="001D3330" w:rsidRPr="002F75D0">
        <w:rPr>
          <w:rFonts w:hint="cs"/>
          <w:color w:val="3333FF"/>
          <w:u w:val="single"/>
          <w:rtl/>
          <w:lang w:bidi="ar-EG"/>
        </w:rPr>
        <w:t xml:space="preserve"> قد أُودِع</w:t>
      </w:r>
      <w:r w:rsidR="000D72B6">
        <w:rPr>
          <w:rFonts w:hint="cs"/>
          <w:color w:val="3333FF"/>
          <w:u w:val="single"/>
          <w:rtl/>
          <w:lang w:bidi="ar-EG"/>
        </w:rPr>
        <w:t>ت</w:t>
      </w:r>
      <w:r w:rsidR="001D3330" w:rsidRPr="002F75D0">
        <w:rPr>
          <w:rFonts w:hint="cs"/>
          <w:color w:val="3333FF"/>
          <w:u w:val="single"/>
          <w:rtl/>
          <w:lang w:bidi="ar-EG"/>
        </w:rPr>
        <w:t xml:space="preserve"> خطأً</w:t>
      </w:r>
      <w:r w:rsidRPr="002F75D0">
        <w:rPr>
          <w:color w:val="3333FF"/>
          <w:u w:val="single"/>
          <w:rtl/>
          <w:lang w:bidi="ar-EG"/>
        </w:rPr>
        <w:t xml:space="preserve">، </w:t>
      </w:r>
      <w:r w:rsidR="001D3330" w:rsidRPr="002F75D0">
        <w:rPr>
          <w:rFonts w:hint="cs"/>
          <w:color w:val="3333FF"/>
          <w:u w:val="single"/>
          <w:rtl/>
          <w:lang w:bidi="ar-EG"/>
        </w:rPr>
        <w:t xml:space="preserve">أو أن جزءاً من الوصف أو المطالب أو الرسوم قد أُودِع خطأً أو يبدو أنه قد أُودِع خطأً </w:t>
      </w:r>
      <w:r w:rsidRPr="002F75D0">
        <w:rPr>
          <w:color w:val="3333FF"/>
          <w:u w:val="single"/>
          <w:rtl/>
          <w:lang w:bidi="ar-EG"/>
        </w:rPr>
        <w:t>("</w:t>
      </w:r>
      <w:r w:rsidR="0048677D" w:rsidRPr="002F75D0">
        <w:rPr>
          <w:rFonts w:hint="cs"/>
          <w:color w:val="3333FF"/>
          <w:u w:val="single"/>
          <w:rtl/>
          <w:lang w:bidi="ar-EG"/>
        </w:rPr>
        <w:t>العنصر أو الجزء المودع خ</w:t>
      </w:r>
      <w:r w:rsidRPr="002F75D0">
        <w:rPr>
          <w:color w:val="3333FF"/>
          <w:u w:val="single"/>
          <w:rtl/>
          <w:lang w:bidi="ar-EG"/>
        </w:rPr>
        <w:t>طأ</w:t>
      </w:r>
      <w:r w:rsidR="0048677D" w:rsidRPr="002F75D0">
        <w:rPr>
          <w:rFonts w:hint="cs"/>
          <w:color w:val="3333FF"/>
          <w:u w:val="single"/>
          <w:rtl/>
          <w:lang w:bidi="ar-EG"/>
        </w:rPr>
        <w:t>ً</w:t>
      </w:r>
      <w:r w:rsidRPr="002F75D0">
        <w:rPr>
          <w:color w:val="3333FF"/>
          <w:u w:val="single"/>
          <w:rtl/>
          <w:lang w:bidi="ar-EG"/>
        </w:rPr>
        <w:t>")، و</w:t>
      </w:r>
      <w:r w:rsidR="0048677D" w:rsidRPr="002F75D0">
        <w:rPr>
          <w:rFonts w:hint="cs"/>
          <w:color w:val="3333FF"/>
          <w:u w:val="single"/>
          <w:rtl/>
          <w:lang w:bidi="ar-EG"/>
        </w:rPr>
        <w:t xml:space="preserve">إذا كانت شروط </w:t>
      </w:r>
      <w:r w:rsidRPr="002F75D0">
        <w:rPr>
          <w:color w:val="3333FF"/>
          <w:u w:val="single"/>
          <w:rtl/>
          <w:lang w:bidi="ar-EG"/>
        </w:rPr>
        <w:t xml:space="preserve">القاعدة </w:t>
      </w:r>
      <w:r w:rsidR="00AC2074">
        <w:rPr>
          <w:rFonts w:hint="cs"/>
          <w:color w:val="3333FF"/>
          <w:u w:val="single"/>
          <w:rtl/>
          <w:lang w:bidi="ar-EG"/>
        </w:rPr>
        <w:t>18.4</w:t>
      </w:r>
      <w:r w:rsidRPr="002F75D0">
        <w:rPr>
          <w:color w:val="3333FF"/>
          <w:u w:val="single"/>
          <w:rtl/>
          <w:lang w:bidi="ar-EG"/>
        </w:rPr>
        <w:t xml:space="preserve"> </w:t>
      </w:r>
      <w:r w:rsidR="0048677D" w:rsidRPr="002F75D0">
        <w:rPr>
          <w:rFonts w:hint="cs"/>
          <w:color w:val="3333FF"/>
          <w:u w:val="single"/>
          <w:rtl/>
          <w:lang w:bidi="ar-EG"/>
        </w:rPr>
        <w:t>قد استُوفيت</w:t>
      </w:r>
      <w:r w:rsidRPr="002F75D0">
        <w:rPr>
          <w:color w:val="3333FF"/>
          <w:u w:val="single"/>
          <w:rtl/>
          <w:lang w:bidi="ar-EG"/>
        </w:rPr>
        <w:t xml:space="preserve">، </w:t>
      </w:r>
      <w:r w:rsidR="002F75D0" w:rsidRPr="002F75D0">
        <w:rPr>
          <w:color w:val="3333FF"/>
          <w:u w:val="single"/>
          <w:rtl/>
          <w:lang w:bidi="ar-EG"/>
        </w:rPr>
        <w:t>تعيّن أن يدعو ذلك المكتب</w:t>
      </w:r>
      <w:r w:rsidR="002F75D0" w:rsidRPr="002F75D0">
        <w:rPr>
          <w:rFonts w:hint="cs"/>
          <w:color w:val="3333FF"/>
          <w:u w:val="single"/>
          <w:rtl/>
          <w:lang w:bidi="ar-EG"/>
        </w:rPr>
        <w:t>ُ</w:t>
      </w:r>
      <w:r w:rsidR="002F75D0" w:rsidRPr="002F75D0">
        <w:rPr>
          <w:color w:val="3333FF"/>
          <w:u w:val="single"/>
          <w:rtl/>
          <w:lang w:bidi="ar-EG"/>
        </w:rPr>
        <w:t xml:space="preserve"> الم</w:t>
      </w:r>
      <w:r w:rsidR="000D72B6">
        <w:rPr>
          <w:rFonts w:hint="cs"/>
          <w:color w:val="3333FF"/>
          <w:u w:val="single"/>
          <w:rtl/>
          <w:lang w:bidi="ar-EG"/>
        </w:rPr>
        <w:t>ُ</w:t>
      </w:r>
      <w:r w:rsidR="002F75D0" w:rsidRPr="002F75D0">
        <w:rPr>
          <w:color w:val="3333FF"/>
          <w:u w:val="single"/>
          <w:rtl/>
          <w:lang w:bidi="ar-EG"/>
        </w:rPr>
        <w:t>ود</w:t>
      </w:r>
      <w:r w:rsidR="000D72B6">
        <w:rPr>
          <w:rFonts w:hint="cs"/>
          <w:color w:val="3333FF"/>
          <w:u w:val="single"/>
          <w:rtl/>
          <w:lang w:bidi="ar-EG"/>
        </w:rPr>
        <w:t>ِ</w:t>
      </w:r>
      <w:r w:rsidR="002F75D0" w:rsidRPr="002F75D0">
        <w:rPr>
          <w:color w:val="3333FF"/>
          <w:u w:val="single"/>
          <w:rtl/>
          <w:lang w:bidi="ar-EG"/>
        </w:rPr>
        <w:t>ع</w:t>
      </w:r>
      <w:r w:rsidR="002F75D0" w:rsidRPr="002F75D0">
        <w:rPr>
          <w:rFonts w:hint="cs"/>
          <w:color w:val="3333FF"/>
          <w:u w:val="single"/>
          <w:rtl/>
          <w:lang w:bidi="ar-EG"/>
        </w:rPr>
        <w:t>َ</w:t>
      </w:r>
      <w:r w:rsidR="002F75D0" w:rsidRPr="002F75D0">
        <w:rPr>
          <w:color w:val="3333FF"/>
          <w:u w:val="single"/>
          <w:rtl/>
          <w:lang w:bidi="ar-EG"/>
        </w:rPr>
        <w:t xml:space="preserve"> في أقرب فرصة </w:t>
      </w:r>
      <w:r w:rsidR="002F75D0" w:rsidRPr="002F75D0">
        <w:rPr>
          <w:rFonts w:hint="cs"/>
          <w:color w:val="3333FF"/>
          <w:u w:val="single"/>
          <w:rtl/>
          <w:lang w:bidi="ar-EG"/>
        </w:rPr>
        <w:t>إلى أن يلتمس من مكتب تسلم الطلبات</w:t>
      </w:r>
      <w:r w:rsidRPr="002F75D0">
        <w:rPr>
          <w:color w:val="3333FF"/>
          <w:u w:val="single"/>
          <w:rtl/>
          <w:lang w:bidi="ar-EG"/>
        </w:rPr>
        <w:t xml:space="preserve">، </w:t>
      </w:r>
      <w:r w:rsidR="002F75D0" w:rsidRPr="002F75D0">
        <w:rPr>
          <w:rFonts w:hint="cs"/>
          <w:color w:val="3333FF"/>
          <w:u w:val="single"/>
          <w:rtl/>
          <w:lang w:bidi="ar-EG"/>
        </w:rPr>
        <w:t xml:space="preserve">في غضون </w:t>
      </w:r>
      <w:r w:rsidRPr="002F75D0">
        <w:rPr>
          <w:color w:val="3333FF"/>
          <w:u w:val="single"/>
          <w:rtl/>
          <w:lang w:bidi="ar-EG"/>
        </w:rPr>
        <w:t>المهلة</w:t>
      </w:r>
      <w:r w:rsidR="002F75D0" w:rsidRPr="002F75D0">
        <w:rPr>
          <w:rFonts w:hint="cs"/>
          <w:color w:val="3333FF"/>
          <w:u w:val="single"/>
          <w:rtl/>
          <w:lang w:bidi="ar-EG"/>
        </w:rPr>
        <w:t xml:space="preserve"> الزمنية</w:t>
      </w:r>
      <w:r w:rsidR="002F75D0" w:rsidRPr="002F75D0">
        <w:rPr>
          <w:color w:val="3333FF"/>
          <w:u w:val="single"/>
          <w:rtl/>
          <w:lang w:bidi="ar-EG"/>
        </w:rPr>
        <w:t xml:space="preserve"> المطبقة بمقتضى ال</w:t>
      </w:r>
      <w:r w:rsidR="002F75D0" w:rsidRPr="002F75D0">
        <w:rPr>
          <w:rFonts w:hint="cs"/>
          <w:color w:val="3333FF"/>
          <w:u w:val="single"/>
          <w:rtl/>
          <w:lang w:bidi="ar-EG"/>
        </w:rPr>
        <w:t>قاع</w:t>
      </w:r>
      <w:r w:rsidRPr="002F75D0">
        <w:rPr>
          <w:color w:val="3333FF"/>
          <w:u w:val="single"/>
          <w:rtl/>
          <w:lang w:bidi="ar-EG"/>
        </w:rPr>
        <w:t xml:space="preserve">دة </w:t>
      </w:r>
      <w:r w:rsidR="00AC2074">
        <w:rPr>
          <w:rFonts w:hint="cs"/>
          <w:color w:val="3333FF"/>
          <w:u w:val="single"/>
          <w:rtl/>
          <w:lang w:bidi="ar-EG"/>
        </w:rPr>
        <w:t>7.20</w:t>
      </w:r>
      <w:r w:rsidRPr="002F75D0">
        <w:rPr>
          <w:color w:val="3333FF"/>
          <w:u w:val="single"/>
          <w:rtl/>
          <w:lang w:bidi="ar-EG"/>
        </w:rPr>
        <w:t>:</w:t>
      </w:r>
    </w:p>
    <w:p w:rsidR="002F75D0" w:rsidRPr="00B10C76" w:rsidRDefault="002F75D0" w:rsidP="00822EDF">
      <w:pPr>
        <w:pStyle w:val="NormalParaAR"/>
        <w:rPr>
          <w:u w:val="single"/>
          <w:rtl/>
          <w:lang w:bidi="ar-EG"/>
        </w:rPr>
      </w:pPr>
      <w:r>
        <w:rPr>
          <w:rtl/>
          <w:lang w:bidi="ar-EG"/>
        </w:rPr>
        <w:tab/>
      </w:r>
      <w:r w:rsidRPr="00B10C76">
        <w:rPr>
          <w:rFonts w:hint="cs"/>
          <w:color w:val="3333FF"/>
          <w:u w:val="single"/>
          <w:rtl/>
          <w:lang w:bidi="ar-EG"/>
        </w:rPr>
        <w:t>"1"</w:t>
      </w:r>
      <w:r w:rsidRPr="00B10C76">
        <w:rPr>
          <w:color w:val="3333FF"/>
          <w:u w:val="single"/>
          <w:rtl/>
          <w:lang w:bidi="ar-EG"/>
        </w:rPr>
        <w:tab/>
      </w:r>
      <w:r w:rsidR="00B10C76" w:rsidRPr="00B10C76">
        <w:rPr>
          <w:rFonts w:hint="cs"/>
          <w:color w:val="3333FF"/>
          <w:u w:val="single"/>
          <w:rtl/>
          <w:lang w:bidi="ar-EG"/>
        </w:rPr>
        <w:t>أن ي</w:t>
      </w:r>
      <w:r w:rsidR="00822EDF" w:rsidRPr="00B10C76">
        <w:rPr>
          <w:rFonts w:hint="cs"/>
          <w:color w:val="3333FF"/>
          <w:u w:val="single"/>
          <w:rtl/>
          <w:lang w:bidi="ar-EG"/>
        </w:rPr>
        <w:t>حذف</w:t>
      </w:r>
      <w:r w:rsidR="00822EDF" w:rsidRPr="00B10C76">
        <w:rPr>
          <w:color w:val="3333FF"/>
          <w:u w:val="single"/>
          <w:rtl/>
          <w:lang w:bidi="ar-EG"/>
        </w:rPr>
        <w:t xml:space="preserve"> أي عنصر </w:t>
      </w:r>
      <w:r w:rsidR="00822EDF" w:rsidRPr="00B10C76">
        <w:rPr>
          <w:rFonts w:hint="cs"/>
          <w:color w:val="3333FF"/>
          <w:u w:val="single"/>
          <w:rtl/>
          <w:lang w:bidi="ar-EG"/>
        </w:rPr>
        <w:t xml:space="preserve">أو جزء مُودَع </w:t>
      </w:r>
      <w:r w:rsidR="00822EDF" w:rsidRPr="00B10C76">
        <w:rPr>
          <w:color w:val="3333FF"/>
          <w:u w:val="single"/>
          <w:rtl/>
          <w:lang w:bidi="ar-EG"/>
        </w:rPr>
        <w:t>خطأ</w:t>
      </w:r>
      <w:r w:rsidR="00822EDF" w:rsidRPr="00B10C76">
        <w:rPr>
          <w:rFonts w:hint="cs"/>
          <w:color w:val="3333FF"/>
          <w:u w:val="single"/>
          <w:rtl/>
          <w:lang w:bidi="ar-EG"/>
        </w:rPr>
        <w:t>ً</w:t>
      </w:r>
      <w:r w:rsidR="00822EDF" w:rsidRPr="00B10C76">
        <w:rPr>
          <w:color w:val="3333FF"/>
          <w:u w:val="single"/>
          <w:rtl/>
          <w:lang w:bidi="ar-EG"/>
        </w:rPr>
        <w:t xml:space="preserve"> من الطلب؛</w:t>
      </w:r>
    </w:p>
    <w:p w:rsidR="00822EDF" w:rsidRPr="00B10C76" w:rsidRDefault="00822EDF" w:rsidP="00AC2074">
      <w:pPr>
        <w:pStyle w:val="NormalParaAR"/>
        <w:rPr>
          <w:color w:val="3333FF"/>
          <w:u w:val="single"/>
          <w:rtl/>
          <w:lang w:bidi="ar-EG"/>
        </w:rPr>
      </w:pPr>
      <w:r>
        <w:rPr>
          <w:rtl/>
          <w:lang w:bidi="ar-EG"/>
        </w:rPr>
        <w:tab/>
      </w:r>
      <w:r w:rsidRPr="00B10C76">
        <w:rPr>
          <w:rFonts w:hint="cs"/>
          <w:color w:val="3333FF"/>
          <w:u w:val="single"/>
          <w:rtl/>
          <w:lang w:bidi="ar-EG"/>
        </w:rPr>
        <w:t>"2"</w:t>
      </w:r>
      <w:r w:rsidRPr="00B10C76">
        <w:rPr>
          <w:color w:val="3333FF"/>
          <w:u w:val="single"/>
          <w:rtl/>
          <w:lang w:bidi="ar-EG"/>
        </w:rPr>
        <w:tab/>
      </w:r>
      <w:r w:rsidRPr="00B10C76">
        <w:rPr>
          <w:rFonts w:hint="cs"/>
          <w:color w:val="3333FF"/>
          <w:u w:val="single"/>
          <w:rtl/>
          <w:lang w:bidi="ar-EG"/>
        </w:rPr>
        <w:t>و</w:t>
      </w:r>
      <w:r w:rsidR="00B10C76" w:rsidRPr="00B10C76">
        <w:rPr>
          <w:color w:val="3333FF"/>
          <w:u w:val="single"/>
          <w:rtl/>
          <w:lang w:bidi="ar-EG"/>
        </w:rPr>
        <w:t>أن يؤكد</w:t>
      </w:r>
      <w:r w:rsidRPr="00B10C76">
        <w:rPr>
          <w:color w:val="3333FF"/>
          <w:u w:val="single"/>
          <w:rtl/>
          <w:lang w:bidi="ar-EG"/>
        </w:rPr>
        <w:t>، وفقا</w:t>
      </w:r>
      <w:r w:rsidRPr="00B10C76">
        <w:rPr>
          <w:rFonts w:hint="cs"/>
          <w:color w:val="3333FF"/>
          <w:u w:val="single"/>
          <w:rtl/>
          <w:lang w:bidi="ar-EG"/>
        </w:rPr>
        <w:t>ً</w:t>
      </w:r>
      <w:r w:rsidRPr="00B10C76">
        <w:rPr>
          <w:color w:val="3333FF"/>
          <w:u w:val="single"/>
          <w:rtl/>
          <w:lang w:bidi="ar-EG"/>
        </w:rPr>
        <w:t xml:space="preserve"> ل</w:t>
      </w:r>
      <w:r w:rsidRPr="00B10C76">
        <w:rPr>
          <w:rFonts w:hint="cs"/>
          <w:color w:val="3333FF"/>
          <w:u w:val="single"/>
          <w:rtl/>
          <w:lang w:bidi="ar-EG"/>
        </w:rPr>
        <w:t>لقاعدة</w:t>
      </w:r>
      <w:r w:rsidRPr="00B10C76">
        <w:rPr>
          <w:color w:val="3333FF"/>
          <w:u w:val="single"/>
          <w:rtl/>
          <w:lang w:bidi="ar-EG"/>
        </w:rPr>
        <w:t xml:space="preserve"> </w:t>
      </w:r>
      <w:r w:rsidR="00AC2074">
        <w:rPr>
          <w:rFonts w:hint="cs"/>
          <w:color w:val="3333FF"/>
          <w:u w:val="single"/>
          <w:rtl/>
          <w:lang w:bidi="ar-EG"/>
        </w:rPr>
        <w:t>6.20</w:t>
      </w:r>
      <w:r w:rsidRPr="00B10C76">
        <w:rPr>
          <w:color w:val="3333FF"/>
          <w:u w:val="single"/>
          <w:rtl/>
          <w:lang w:bidi="ar-EG"/>
        </w:rPr>
        <w:t xml:space="preserve">(أ)، أن العنصر </w:t>
      </w:r>
      <w:r w:rsidRPr="00B10C76">
        <w:rPr>
          <w:rFonts w:hint="cs"/>
          <w:color w:val="3333FF"/>
          <w:u w:val="single"/>
          <w:rtl/>
          <w:lang w:bidi="ar-EG"/>
        </w:rPr>
        <w:t xml:space="preserve">أو الجزء </w:t>
      </w:r>
      <w:r w:rsidRPr="00B10C76">
        <w:rPr>
          <w:color w:val="3333FF"/>
          <w:u w:val="single"/>
          <w:rtl/>
          <w:lang w:bidi="ar-EG"/>
        </w:rPr>
        <w:t xml:space="preserve">الصحيح </w:t>
      </w:r>
      <w:r w:rsidR="00B10C76" w:rsidRPr="00B10C76">
        <w:rPr>
          <w:rFonts w:hint="cs"/>
          <w:color w:val="3333FF"/>
          <w:u w:val="single"/>
          <w:rtl/>
          <w:lang w:bidi="ar-EG"/>
        </w:rPr>
        <w:t>م</w:t>
      </w:r>
      <w:r w:rsidR="000D72B6">
        <w:rPr>
          <w:rFonts w:hint="cs"/>
          <w:color w:val="3333FF"/>
          <w:u w:val="single"/>
          <w:rtl/>
          <w:lang w:bidi="ar-EG"/>
        </w:rPr>
        <w:t>ُ</w:t>
      </w:r>
      <w:r w:rsidR="00B10C76" w:rsidRPr="00B10C76">
        <w:rPr>
          <w:rFonts w:hint="cs"/>
          <w:color w:val="3333FF"/>
          <w:u w:val="single"/>
          <w:rtl/>
          <w:lang w:bidi="ar-EG"/>
        </w:rPr>
        <w:t>ضمّن</w:t>
      </w:r>
      <w:r w:rsidRPr="00B10C76">
        <w:rPr>
          <w:rFonts w:hint="cs"/>
          <w:color w:val="3333FF"/>
          <w:u w:val="single"/>
          <w:rtl/>
          <w:lang w:bidi="ar-EG"/>
        </w:rPr>
        <w:t xml:space="preserve"> بالإحالة بناء على القاعدة </w:t>
      </w:r>
      <w:r w:rsidR="00AC2074">
        <w:rPr>
          <w:rFonts w:hint="cs"/>
          <w:color w:val="3333FF"/>
          <w:u w:val="single"/>
          <w:rtl/>
          <w:lang w:bidi="ar-EG"/>
        </w:rPr>
        <w:t>18.4</w:t>
      </w:r>
      <w:r w:rsidRPr="00B10C76">
        <w:rPr>
          <w:rFonts w:hint="cs"/>
          <w:color w:val="3333FF"/>
          <w:u w:val="single"/>
          <w:rtl/>
          <w:lang w:bidi="ar-EG"/>
        </w:rPr>
        <w:t>؛</w:t>
      </w:r>
    </w:p>
    <w:p w:rsidR="00B10C76" w:rsidRPr="00B10C76" w:rsidRDefault="00B10C76" w:rsidP="000D72B6">
      <w:pPr>
        <w:pStyle w:val="NormalParaAR"/>
        <w:rPr>
          <w:color w:val="3333FF"/>
          <w:u w:val="single"/>
          <w:rtl/>
          <w:lang w:bidi="ar-EG"/>
        </w:rPr>
      </w:pPr>
      <w:r>
        <w:rPr>
          <w:rtl/>
          <w:lang w:bidi="ar-EG"/>
        </w:rPr>
        <w:tab/>
      </w:r>
      <w:r w:rsidRPr="00B10C76">
        <w:rPr>
          <w:rFonts w:hint="cs"/>
          <w:color w:val="3333FF"/>
          <w:u w:val="single"/>
          <w:rtl/>
          <w:lang w:bidi="ar-EG"/>
        </w:rPr>
        <w:t>"3"</w:t>
      </w:r>
      <w:r w:rsidRPr="00B10C76">
        <w:rPr>
          <w:color w:val="3333FF"/>
          <w:u w:val="single"/>
          <w:rtl/>
          <w:lang w:bidi="ar-EG"/>
        </w:rPr>
        <w:tab/>
      </w:r>
      <w:r w:rsidRPr="00B10C76">
        <w:rPr>
          <w:rFonts w:hint="cs"/>
          <w:color w:val="3333FF"/>
          <w:u w:val="single"/>
          <w:rtl/>
          <w:lang w:bidi="ar-EG"/>
        </w:rPr>
        <w:t>و</w:t>
      </w:r>
      <w:r w:rsidRPr="00B10C76">
        <w:rPr>
          <w:color w:val="3333FF"/>
          <w:u w:val="single"/>
          <w:rtl/>
          <w:lang w:bidi="ar-EG"/>
        </w:rPr>
        <w:t>أن يدلي ب</w:t>
      </w:r>
      <w:r w:rsidR="000D72B6">
        <w:rPr>
          <w:rFonts w:hint="cs"/>
          <w:color w:val="3333FF"/>
          <w:u w:val="single"/>
          <w:rtl/>
          <w:lang w:bidi="ar-EG"/>
        </w:rPr>
        <w:t xml:space="preserve">أية </w:t>
      </w:r>
      <w:r w:rsidRPr="00B10C76">
        <w:rPr>
          <w:color w:val="3333FF"/>
          <w:u w:val="single"/>
          <w:rtl/>
          <w:lang w:bidi="ar-EG"/>
        </w:rPr>
        <w:t>ملاحظات، إن وجدت</w:t>
      </w:r>
      <w:r w:rsidRPr="00B10C76">
        <w:rPr>
          <w:rFonts w:hint="cs"/>
          <w:color w:val="3333FF"/>
          <w:u w:val="single"/>
          <w:rtl/>
          <w:lang w:bidi="ar-EG"/>
        </w:rPr>
        <w:t>.</w:t>
      </w:r>
    </w:p>
    <w:p w:rsidR="00B10C76" w:rsidRPr="000D72B6" w:rsidRDefault="00B10C76" w:rsidP="00AC2074">
      <w:pPr>
        <w:pStyle w:val="NormalParaAR"/>
        <w:keepNext/>
        <w:jc w:val="center"/>
        <w:rPr>
          <w:i/>
          <w:iCs/>
          <w:sz w:val="40"/>
          <w:szCs w:val="40"/>
          <w:rtl/>
          <w:lang w:bidi="ar-EG"/>
        </w:rPr>
      </w:pPr>
      <w:r w:rsidRPr="000D72B6">
        <w:rPr>
          <w:rFonts w:hint="cs"/>
          <w:i/>
          <w:iCs/>
          <w:sz w:val="40"/>
          <w:szCs w:val="40"/>
          <w:rtl/>
          <w:lang w:bidi="ar-EG"/>
        </w:rPr>
        <w:lastRenderedPageBreak/>
        <w:t>[القاعدة.</w:t>
      </w:r>
      <w:r w:rsidR="00AC2074">
        <w:rPr>
          <w:rFonts w:hint="cs"/>
          <w:i/>
          <w:iCs/>
          <w:sz w:val="40"/>
          <w:szCs w:val="40"/>
          <w:rtl/>
          <w:lang w:bidi="ar-EG"/>
        </w:rPr>
        <w:t>5.20</w:t>
      </w:r>
      <w:r w:rsidRPr="000D72B6">
        <w:rPr>
          <w:rFonts w:hint="cs"/>
          <w:i/>
          <w:iCs/>
          <w:sz w:val="40"/>
          <w:szCs w:val="40"/>
          <w:vertAlign w:val="superscript"/>
          <w:rtl/>
          <w:lang w:bidi="ar-EG"/>
        </w:rPr>
        <w:t>(ثانياً)</w:t>
      </w:r>
      <w:r w:rsidR="00AC2074">
        <w:rPr>
          <w:rFonts w:hint="cs"/>
          <w:i/>
          <w:iCs/>
          <w:sz w:val="40"/>
          <w:szCs w:val="40"/>
          <w:rtl/>
          <w:lang w:bidi="ar-EG"/>
        </w:rPr>
        <w:t xml:space="preserve">، </w:t>
      </w:r>
      <w:r w:rsidR="00AC2074" w:rsidRPr="000D72B6">
        <w:rPr>
          <w:rFonts w:hint="cs"/>
          <w:i/>
          <w:iCs/>
          <w:sz w:val="40"/>
          <w:szCs w:val="40"/>
          <w:rtl/>
          <w:lang w:bidi="ar-EG"/>
        </w:rPr>
        <w:t>تابع</w:t>
      </w:r>
      <w:r w:rsidRPr="000D72B6">
        <w:rPr>
          <w:rFonts w:hint="cs"/>
          <w:i/>
          <w:iCs/>
          <w:sz w:val="40"/>
          <w:szCs w:val="40"/>
          <w:rtl/>
          <w:lang w:bidi="ar-EG"/>
        </w:rPr>
        <w:t>]</w:t>
      </w:r>
    </w:p>
    <w:p w:rsidR="00B10C76" w:rsidRPr="004E5AB9" w:rsidRDefault="00FC085B" w:rsidP="00AC2074">
      <w:pPr>
        <w:pStyle w:val="NormalParaAR"/>
        <w:ind w:firstLine="567"/>
        <w:rPr>
          <w:u w:val="single"/>
          <w:rtl/>
          <w:lang w:bidi="ar-EG"/>
        </w:rPr>
      </w:pPr>
      <w:r w:rsidRPr="004E5AB9">
        <w:rPr>
          <w:rFonts w:hint="cs"/>
          <w:color w:val="3333FF"/>
          <w:u w:val="single"/>
          <w:rtl/>
          <w:lang w:bidi="ar-EG"/>
        </w:rPr>
        <w:t>(ب)</w:t>
      </w:r>
      <w:r w:rsidRPr="004E5AB9">
        <w:rPr>
          <w:rFonts w:hint="cs"/>
          <w:color w:val="3333FF"/>
          <w:u w:val="single"/>
          <w:rtl/>
          <w:lang w:bidi="ar-EG"/>
        </w:rPr>
        <w:tab/>
      </w:r>
      <w:r w:rsidRPr="004E5AB9">
        <w:rPr>
          <w:color w:val="3333FF"/>
          <w:u w:val="single"/>
          <w:rtl/>
          <w:lang w:bidi="ar-EG"/>
        </w:rPr>
        <w:t xml:space="preserve">إذا </w:t>
      </w:r>
      <w:r w:rsidRPr="004E5AB9">
        <w:rPr>
          <w:rFonts w:hint="cs"/>
          <w:color w:val="3333FF"/>
          <w:u w:val="single"/>
          <w:rtl/>
          <w:lang w:bidi="ar-EG"/>
        </w:rPr>
        <w:t xml:space="preserve">التمس المُودِع، </w:t>
      </w:r>
      <w:r w:rsidRPr="004E5AB9">
        <w:rPr>
          <w:color w:val="3333FF"/>
          <w:u w:val="single"/>
          <w:rtl/>
          <w:lang w:bidi="ar-EG"/>
        </w:rPr>
        <w:t>عقب دعوة موجهة بناء على الفقرة (أ) أو خلافا</w:t>
      </w:r>
      <w:r w:rsidRPr="004E5AB9">
        <w:rPr>
          <w:rFonts w:hint="cs"/>
          <w:color w:val="3333FF"/>
          <w:u w:val="single"/>
          <w:rtl/>
          <w:lang w:bidi="ar-EG"/>
        </w:rPr>
        <w:t>ً</w:t>
      </w:r>
      <w:r w:rsidRPr="004E5AB9">
        <w:rPr>
          <w:color w:val="3333FF"/>
          <w:u w:val="single"/>
          <w:rtl/>
          <w:lang w:bidi="ar-EG"/>
        </w:rPr>
        <w:t xml:space="preserve"> لذلك</w:t>
      </w:r>
      <w:r w:rsidRPr="004E5AB9">
        <w:rPr>
          <w:rFonts w:hint="cs"/>
          <w:color w:val="3333FF"/>
          <w:u w:val="single"/>
          <w:rtl/>
          <w:lang w:bidi="ar-EG"/>
        </w:rPr>
        <w:t xml:space="preserve">، من </w:t>
      </w:r>
      <w:r w:rsidR="00377236" w:rsidRPr="004E5AB9">
        <w:rPr>
          <w:color w:val="3333FF"/>
          <w:u w:val="single"/>
          <w:rtl/>
          <w:lang w:bidi="ar-EG"/>
        </w:rPr>
        <w:t xml:space="preserve">مكتب </w:t>
      </w:r>
      <w:r w:rsidR="00377236" w:rsidRPr="004E5AB9">
        <w:rPr>
          <w:rFonts w:hint="cs"/>
          <w:color w:val="3333FF"/>
          <w:u w:val="single"/>
          <w:rtl/>
          <w:lang w:bidi="ar-EG"/>
        </w:rPr>
        <w:t xml:space="preserve">تسلم الطلبات أن يحذف من الطلب </w:t>
      </w:r>
      <w:r w:rsidR="00377236" w:rsidRPr="004E5AB9">
        <w:rPr>
          <w:color w:val="3333FF"/>
          <w:u w:val="single"/>
          <w:rtl/>
          <w:lang w:bidi="ar-EG"/>
        </w:rPr>
        <w:t>عنصر</w:t>
      </w:r>
      <w:r w:rsidR="00377236" w:rsidRPr="004E5AB9">
        <w:rPr>
          <w:rFonts w:hint="cs"/>
          <w:color w:val="3333FF"/>
          <w:u w:val="single"/>
          <w:rtl/>
          <w:lang w:bidi="ar-EG"/>
        </w:rPr>
        <w:t>اً أو جزءاً أُودِع خطأً</w:t>
      </w:r>
      <w:r w:rsidR="00377236" w:rsidRPr="004E5AB9">
        <w:rPr>
          <w:color w:val="3333FF"/>
          <w:u w:val="single"/>
          <w:rtl/>
          <w:lang w:bidi="ar-EG"/>
        </w:rPr>
        <w:t xml:space="preserve">، </w:t>
      </w:r>
      <w:r w:rsidR="00377236" w:rsidRPr="004E5AB9">
        <w:rPr>
          <w:rFonts w:hint="cs"/>
          <w:color w:val="3333FF"/>
          <w:u w:val="single"/>
          <w:rtl/>
          <w:lang w:bidi="ar-EG"/>
        </w:rPr>
        <w:t xml:space="preserve">وكان العنصر أو الجزء الصحيح يُعتبر، </w:t>
      </w:r>
      <w:r w:rsidR="00377236" w:rsidRPr="004E5AB9">
        <w:rPr>
          <w:color w:val="3333FF"/>
          <w:u w:val="single"/>
          <w:rtl/>
          <w:lang w:bidi="ar-EG"/>
        </w:rPr>
        <w:t xml:space="preserve">بمقتضى </w:t>
      </w:r>
      <w:r w:rsidR="00C341C6">
        <w:rPr>
          <w:rFonts w:hint="cs"/>
          <w:color w:val="3333FF"/>
          <w:u w:val="single"/>
          <w:rtl/>
          <w:lang w:bidi="ar-EG"/>
        </w:rPr>
        <w:t>القاعدة</w:t>
      </w:r>
      <w:r w:rsidR="00377236" w:rsidRPr="004E5AB9">
        <w:rPr>
          <w:color w:val="3333FF"/>
          <w:u w:val="single"/>
          <w:rtl/>
          <w:lang w:bidi="ar-EG"/>
        </w:rPr>
        <w:t xml:space="preserve"> </w:t>
      </w:r>
      <w:r w:rsidR="00AC2074">
        <w:rPr>
          <w:rFonts w:hint="cs"/>
          <w:color w:val="3333FF"/>
          <w:u w:val="single"/>
          <w:rtl/>
          <w:lang w:bidi="ar-EG"/>
        </w:rPr>
        <w:t>6.20</w:t>
      </w:r>
      <w:r w:rsidR="00377236" w:rsidRPr="004E5AB9">
        <w:rPr>
          <w:color w:val="3333FF"/>
          <w:u w:val="single"/>
          <w:rtl/>
          <w:lang w:bidi="ar-EG"/>
        </w:rPr>
        <w:t xml:space="preserve">(ب)، </w:t>
      </w:r>
      <w:r w:rsidR="00377236" w:rsidRPr="004E5AB9">
        <w:rPr>
          <w:rFonts w:hint="cs"/>
          <w:color w:val="3333FF"/>
          <w:u w:val="single"/>
          <w:rtl/>
          <w:lang w:bidi="ar-EG"/>
        </w:rPr>
        <w:t>م</w:t>
      </w:r>
      <w:r w:rsidR="001035EA" w:rsidRPr="004E5AB9">
        <w:rPr>
          <w:rFonts w:hint="cs"/>
          <w:color w:val="3333FF"/>
          <w:u w:val="single"/>
          <w:rtl/>
          <w:lang w:bidi="ar-EG"/>
        </w:rPr>
        <w:t>ُ</w:t>
      </w:r>
      <w:r w:rsidR="00377236" w:rsidRPr="004E5AB9">
        <w:rPr>
          <w:rFonts w:hint="cs"/>
          <w:color w:val="3333FF"/>
          <w:u w:val="single"/>
          <w:rtl/>
          <w:lang w:bidi="ar-EG"/>
        </w:rPr>
        <w:t>ضم</w:t>
      </w:r>
      <w:r w:rsidR="001035EA" w:rsidRPr="004E5AB9">
        <w:rPr>
          <w:rFonts w:hint="cs"/>
          <w:color w:val="3333FF"/>
          <w:u w:val="single"/>
          <w:rtl/>
          <w:lang w:bidi="ar-EG"/>
        </w:rPr>
        <w:t>َّ</w:t>
      </w:r>
      <w:r w:rsidR="00377236" w:rsidRPr="004E5AB9">
        <w:rPr>
          <w:rFonts w:hint="cs"/>
          <w:color w:val="3333FF"/>
          <w:u w:val="single"/>
          <w:rtl/>
          <w:lang w:bidi="ar-EG"/>
        </w:rPr>
        <w:t>نا</w:t>
      </w:r>
      <w:r w:rsidR="001035EA" w:rsidRPr="004E5AB9">
        <w:rPr>
          <w:rFonts w:hint="cs"/>
          <w:color w:val="3333FF"/>
          <w:u w:val="single"/>
          <w:rtl/>
          <w:lang w:bidi="ar-EG"/>
        </w:rPr>
        <w:t>ً</w:t>
      </w:r>
      <w:r w:rsidR="00377236" w:rsidRPr="004E5AB9">
        <w:rPr>
          <w:rFonts w:hint="cs"/>
          <w:color w:val="3333FF"/>
          <w:u w:val="single"/>
          <w:rtl/>
          <w:lang w:bidi="ar-EG"/>
        </w:rPr>
        <w:t xml:space="preserve"> </w:t>
      </w:r>
      <w:r w:rsidR="001035EA" w:rsidRPr="004E5AB9">
        <w:rPr>
          <w:color w:val="3333FF"/>
          <w:u w:val="single"/>
          <w:rtl/>
          <w:lang w:bidi="ar-EG"/>
        </w:rPr>
        <w:t>ف</w:t>
      </w:r>
      <w:r w:rsidR="001035EA" w:rsidRPr="004E5AB9">
        <w:rPr>
          <w:rFonts w:hint="cs"/>
          <w:color w:val="3333FF"/>
          <w:u w:val="single"/>
          <w:rtl/>
          <w:lang w:bidi="ar-EG"/>
        </w:rPr>
        <w:t>ي</w:t>
      </w:r>
      <w:r w:rsidR="00377236" w:rsidRPr="004E5AB9">
        <w:rPr>
          <w:color w:val="3333FF"/>
          <w:u w:val="single"/>
          <w:rtl/>
          <w:lang w:bidi="ar-EG"/>
        </w:rPr>
        <w:t xml:space="preserve"> الطلب الدولي المزعوم </w:t>
      </w:r>
      <w:r w:rsidR="001035EA" w:rsidRPr="004E5AB9">
        <w:rPr>
          <w:rFonts w:hint="cs"/>
          <w:color w:val="3333FF"/>
          <w:u w:val="single"/>
          <w:rtl/>
          <w:lang w:bidi="ar-EG"/>
        </w:rPr>
        <w:t xml:space="preserve">في </w:t>
      </w:r>
      <w:r w:rsidR="00377236" w:rsidRPr="004E5AB9">
        <w:rPr>
          <w:color w:val="3333FF"/>
          <w:u w:val="single"/>
          <w:rtl/>
          <w:lang w:bidi="ar-EG"/>
        </w:rPr>
        <w:t>التاريخ</w:t>
      </w:r>
      <w:r w:rsidR="001035EA" w:rsidRPr="004E5AB9">
        <w:rPr>
          <w:rFonts w:hint="cs"/>
          <w:color w:val="3333FF"/>
          <w:u w:val="single"/>
          <w:rtl/>
          <w:lang w:bidi="ar-EG"/>
        </w:rPr>
        <w:t xml:space="preserve"> الذي يكون فيه مكتب تسلم الطلبات قد تسلم في الأصل عنصراً واحداً أو أكثر من العناصر المشار إليها في المادة </w:t>
      </w:r>
      <w:r w:rsidR="001035EA" w:rsidRPr="004E5AB9">
        <w:rPr>
          <w:color w:val="3333FF"/>
          <w:u w:val="single"/>
          <w:rtl/>
          <w:lang w:bidi="ar-EG"/>
        </w:rPr>
        <w:t>11(1)</w:t>
      </w:r>
      <w:r w:rsidR="001035EA" w:rsidRPr="004E5AB9">
        <w:rPr>
          <w:rFonts w:hint="cs"/>
          <w:color w:val="3333FF"/>
          <w:u w:val="single"/>
          <w:rtl/>
          <w:lang w:bidi="ar-EG"/>
        </w:rPr>
        <w:t>"3"</w:t>
      </w:r>
      <w:r w:rsidR="00377236" w:rsidRPr="004E5AB9">
        <w:rPr>
          <w:color w:val="3333FF"/>
          <w:u w:val="single"/>
          <w:rtl/>
          <w:lang w:bidi="ar-EG"/>
        </w:rPr>
        <w:t>،</w:t>
      </w:r>
      <w:r w:rsidR="001035EA" w:rsidRPr="004E5AB9">
        <w:rPr>
          <w:rFonts w:hint="cs"/>
          <w:color w:val="3333FF"/>
          <w:u w:val="single"/>
          <w:rtl/>
          <w:lang w:bidi="ar-EG"/>
        </w:rPr>
        <w:t xml:space="preserve"> تعيّن على مكتب تسلم الطلبات أن </w:t>
      </w:r>
      <w:r w:rsidR="00825C88" w:rsidRPr="004E5AB9">
        <w:rPr>
          <w:rFonts w:hint="cs"/>
          <w:color w:val="3333FF"/>
          <w:u w:val="single"/>
          <w:rtl/>
          <w:lang w:bidi="ar-EG"/>
        </w:rPr>
        <w:t xml:space="preserve">يحذف من الطلب </w:t>
      </w:r>
      <w:r w:rsidR="00377236" w:rsidRPr="004E5AB9">
        <w:rPr>
          <w:color w:val="3333FF"/>
          <w:u w:val="single"/>
          <w:rtl/>
          <w:lang w:bidi="ar-EG"/>
        </w:rPr>
        <w:t xml:space="preserve">أي عنصر </w:t>
      </w:r>
      <w:r w:rsidR="00825C88" w:rsidRPr="004E5AB9">
        <w:rPr>
          <w:rFonts w:hint="cs"/>
          <w:color w:val="3333FF"/>
          <w:u w:val="single"/>
          <w:rtl/>
          <w:lang w:bidi="ar-EG"/>
        </w:rPr>
        <w:t>أو جزء من هذه العناصر أو الأجزاء المُودَعة خطأً</w:t>
      </w:r>
      <w:r w:rsidR="00377236" w:rsidRPr="004E5AB9">
        <w:rPr>
          <w:color w:val="3333FF"/>
          <w:u w:val="single"/>
          <w:rtl/>
          <w:lang w:bidi="ar-EG"/>
        </w:rPr>
        <w:t>، و</w:t>
      </w:r>
      <w:r w:rsidR="00825C88" w:rsidRPr="004E5AB9">
        <w:rPr>
          <w:rFonts w:hint="cs"/>
          <w:color w:val="3333FF"/>
          <w:u w:val="single"/>
          <w:rtl/>
          <w:lang w:bidi="ar-EG"/>
        </w:rPr>
        <w:t xml:space="preserve">أن يعتمد التاريخ الذي تكون فيه جميع شروط المادة 11(1) مستوفاة بمثابة تاريخ الإيداع الدولي، وأن يتخذ </w:t>
      </w:r>
      <w:r w:rsidR="004E5AB9" w:rsidRPr="004E5AB9">
        <w:rPr>
          <w:rFonts w:hint="cs"/>
          <w:color w:val="3333FF"/>
          <w:u w:val="single"/>
          <w:rtl/>
          <w:lang w:bidi="ar-EG"/>
        </w:rPr>
        <w:t xml:space="preserve">الإجراءات المنصوص عليها في القاعدة </w:t>
      </w:r>
      <w:r w:rsidR="00AC2074">
        <w:rPr>
          <w:rFonts w:hint="cs"/>
          <w:color w:val="3333FF"/>
          <w:u w:val="single"/>
          <w:rtl/>
          <w:lang w:bidi="ar-EG"/>
        </w:rPr>
        <w:t>2.20</w:t>
      </w:r>
      <w:r w:rsidR="004E5AB9" w:rsidRPr="004E5AB9">
        <w:rPr>
          <w:color w:val="3333FF"/>
          <w:u w:val="single"/>
          <w:rtl/>
          <w:lang w:bidi="ar-EG"/>
        </w:rPr>
        <w:t>(ب) و</w:t>
      </w:r>
      <w:r w:rsidR="00377236" w:rsidRPr="004E5AB9">
        <w:rPr>
          <w:color w:val="3333FF"/>
          <w:u w:val="single"/>
          <w:rtl/>
          <w:lang w:bidi="ar-EG"/>
        </w:rPr>
        <w:t>(ج).</w:t>
      </w:r>
    </w:p>
    <w:p w:rsidR="004E5AB9" w:rsidRPr="009F6DAE" w:rsidRDefault="004E5AB9" w:rsidP="003B326F">
      <w:pPr>
        <w:pStyle w:val="NormalParaAR"/>
        <w:ind w:firstLine="567"/>
        <w:rPr>
          <w:u w:val="single"/>
          <w:rtl/>
          <w:lang w:bidi="ar-EG"/>
        </w:rPr>
      </w:pPr>
      <w:r w:rsidRPr="009F6DAE">
        <w:rPr>
          <w:rFonts w:hint="cs"/>
          <w:color w:val="3333FF"/>
          <w:u w:val="single"/>
          <w:rtl/>
          <w:lang w:bidi="ar-EG"/>
        </w:rPr>
        <w:t>(ج)</w:t>
      </w:r>
      <w:r w:rsidRPr="009F6DAE">
        <w:rPr>
          <w:color w:val="3333FF"/>
          <w:u w:val="single"/>
          <w:rtl/>
          <w:lang w:bidi="ar-EG"/>
        </w:rPr>
        <w:tab/>
        <w:t xml:space="preserve">أي </w:t>
      </w:r>
      <w:r w:rsidR="006141F8" w:rsidRPr="009F6DAE">
        <w:rPr>
          <w:rFonts w:hint="cs"/>
          <w:color w:val="3333FF"/>
          <w:u w:val="single"/>
          <w:rtl/>
          <w:lang w:bidi="ar-EG"/>
        </w:rPr>
        <w:t xml:space="preserve">التماس يُقدَّم </w:t>
      </w:r>
      <w:r w:rsidRPr="009F6DAE">
        <w:rPr>
          <w:color w:val="3333FF"/>
          <w:u w:val="single"/>
          <w:rtl/>
          <w:lang w:bidi="ar-EG"/>
        </w:rPr>
        <w:t xml:space="preserve">بموجب الفقرة (ب) </w:t>
      </w:r>
      <w:r w:rsidR="006141F8" w:rsidRPr="009F6DAE">
        <w:rPr>
          <w:rFonts w:hint="cs"/>
          <w:color w:val="3333FF"/>
          <w:u w:val="single"/>
          <w:rtl/>
          <w:lang w:bidi="ar-EG"/>
        </w:rPr>
        <w:t xml:space="preserve">لحذف جزء مُودَع خطأً </w:t>
      </w:r>
      <w:r w:rsidRPr="009F6DAE">
        <w:rPr>
          <w:color w:val="3333FF"/>
          <w:u w:val="single"/>
          <w:rtl/>
          <w:lang w:bidi="ar-EG"/>
        </w:rPr>
        <w:t>من الط</w:t>
      </w:r>
      <w:r w:rsidR="006141F8" w:rsidRPr="009F6DAE">
        <w:rPr>
          <w:rFonts w:hint="cs"/>
          <w:color w:val="3333FF"/>
          <w:u w:val="single"/>
          <w:rtl/>
          <w:lang w:bidi="ar-EG"/>
        </w:rPr>
        <w:t>ل</w:t>
      </w:r>
      <w:r w:rsidRPr="009F6DAE">
        <w:rPr>
          <w:color w:val="3333FF"/>
          <w:u w:val="single"/>
          <w:rtl/>
          <w:lang w:bidi="ar-EG"/>
        </w:rPr>
        <w:t xml:space="preserve">ب </w:t>
      </w:r>
      <w:r w:rsidR="006141F8" w:rsidRPr="009F6DAE">
        <w:rPr>
          <w:rFonts w:hint="cs"/>
          <w:color w:val="3333FF"/>
          <w:u w:val="single"/>
          <w:rtl/>
          <w:lang w:bidi="ar-EG"/>
        </w:rPr>
        <w:t xml:space="preserve">يجب أن يكون </w:t>
      </w:r>
      <w:r w:rsidR="003B326F">
        <w:rPr>
          <w:rFonts w:hint="cs"/>
          <w:color w:val="3333FF"/>
          <w:u w:val="single"/>
          <w:rtl/>
          <w:lang w:bidi="ar-EG"/>
        </w:rPr>
        <w:t>مشفوعاً</w:t>
      </w:r>
      <w:r w:rsidR="006141F8" w:rsidRPr="009F6DAE">
        <w:rPr>
          <w:rFonts w:hint="cs"/>
          <w:color w:val="3333FF"/>
          <w:u w:val="single"/>
          <w:rtl/>
          <w:lang w:bidi="ar-EG"/>
        </w:rPr>
        <w:t xml:space="preserve"> ببيان يوضح مكان </w:t>
      </w:r>
      <w:r w:rsidR="009F6DAE" w:rsidRPr="009F6DAE">
        <w:rPr>
          <w:rFonts w:hint="cs"/>
          <w:color w:val="3333FF"/>
          <w:u w:val="single"/>
          <w:rtl/>
          <w:lang w:bidi="ar-EG"/>
        </w:rPr>
        <w:t xml:space="preserve">ورود ذلك الجزء </w:t>
      </w:r>
      <w:r w:rsidRPr="009F6DAE">
        <w:rPr>
          <w:color w:val="3333FF"/>
          <w:u w:val="single"/>
          <w:rtl/>
          <w:lang w:bidi="ar-EG"/>
        </w:rPr>
        <w:t>في الط</w:t>
      </w:r>
      <w:r w:rsidR="009F6DAE" w:rsidRPr="009F6DAE">
        <w:rPr>
          <w:rFonts w:hint="cs"/>
          <w:color w:val="3333FF"/>
          <w:u w:val="single"/>
          <w:rtl/>
          <w:lang w:bidi="ar-EG"/>
        </w:rPr>
        <w:t>ل</w:t>
      </w:r>
      <w:r w:rsidRPr="009F6DAE">
        <w:rPr>
          <w:color w:val="3333FF"/>
          <w:u w:val="single"/>
          <w:rtl/>
          <w:lang w:bidi="ar-EG"/>
        </w:rPr>
        <w:t>ب.</w:t>
      </w:r>
    </w:p>
    <w:p w:rsidR="009F6DAE" w:rsidRDefault="009F6DAE" w:rsidP="00AA1F7B">
      <w:pPr>
        <w:pStyle w:val="NormalParaAR"/>
        <w:ind w:firstLine="567"/>
        <w:rPr>
          <w:rtl/>
          <w:lang w:bidi="ar-EG"/>
        </w:rPr>
      </w:pPr>
      <w:r w:rsidRPr="00C341C6">
        <w:rPr>
          <w:rFonts w:hint="cs"/>
          <w:color w:val="3333FF"/>
          <w:u w:val="single"/>
          <w:rtl/>
          <w:lang w:bidi="ar-EG"/>
        </w:rPr>
        <w:t>(د)</w:t>
      </w:r>
      <w:r w:rsidR="00C341C6" w:rsidRPr="00C341C6">
        <w:rPr>
          <w:color w:val="3333FF"/>
          <w:u w:val="single"/>
          <w:rtl/>
          <w:lang w:bidi="ar-EG"/>
        </w:rPr>
        <w:tab/>
      </w:r>
      <w:r w:rsidR="00C341C6" w:rsidRPr="004E5AB9">
        <w:rPr>
          <w:color w:val="3333FF"/>
          <w:u w:val="single"/>
          <w:rtl/>
          <w:lang w:bidi="ar-EG"/>
        </w:rPr>
        <w:t xml:space="preserve">إذا </w:t>
      </w:r>
      <w:r w:rsidR="00C341C6" w:rsidRPr="004E5AB9">
        <w:rPr>
          <w:rFonts w:hint="cs"/>
          <w:color w:val="3333FF"/>
          <w:u w:val="single"/>
          <w:rtl/>
          <w:lang w:bidi="ar-EG"/>
        </w:rPr>
        <w:t>التمس المُودِع</w:t>
      </w:r>
      <w:r w:rsidR="00C341C6">
        <w:rPr>
          <w:rFonts w:hint="cs"/>
          <w:color w:val="3333FF"/>
          <w:u w:val="single"/>
          <w:rtl/>
          <w:lang w:bidi="ar-EG"/>
        </w:rPr>
        <w:t>ُ</w:t>
      </w:r>
      <w:r w:rsidR="00C341C6" w:rsidRPr="004E5AB9">
        <w:rPr>
          <w:rFonts w:hint="cs"/>
          <w:color w:val="3333FF"/>
          <w:u w:val="single"/>
          <w:rtl/>
          <w:lang w:bidi="ar-EG"/>
        </w:rPr>
        <w:t xml:space="preserve">، </w:t>
      </w:r>
      <w:r w:rsidR="00C341C6" w:rsidRPr="004E5AB9">
        <w:rPr>
          <w:color w:val="3333FF"/>
          <w:u w:val="single"/>
          <w:rtl/>
          <w:lang w:bidi="ar-EG"/>
        </w:rPr>
        <w:t>عقب دعوة موجهة بناء</w:t>
      </w:r>
      <w:r w:rsidR="00C341C6">
        <w:rPr>
          <w:rFonts w:hint="cs"/>
          <w:color w:val="3333FF"/>
          <w:u w:val="single"/>
          <w:rtl/>
          <w:lang w:bidi="ar-EG"/>
        </w:rPr>
        <w:t>ً</w:t>
      </w:r>
      <w:r w:rsidR="00C341C6" w:rsidRPr="004E5AB9">
        <w:rPr>
          <w:color w:val="3333FF"/>
          <w:u w:val="single"/>
          <w:rtl/>
          <w:lang w:bidi="ar-EG"/>
        </w:rPr>
        <w:t xml:space="preserve"> على الفقرة (أ) أو خلافا</w:t>
      </w:r>
      <w:r w:rsidR="00C341C6" w:rsidRPr="004E5AB9">
        <w:rPr>
          <w:rFonts w:hint="cs"/>
          <w:color w:val="3333FF"/>
          <w:u w:val="single"/>
          <w:rtl/>
          <w:lang w:bidi="ar-EG"/>
        </w:rPr>
        <w:t>ً</w:t>
      </w:r>
      <w:r w:rsidR="00C341C6" w:rsidRPr="004E5AB9">
        <w:rPr>
          <w:color w:val="3333FF"/>
          <w:u w:val="single"/>
          <w:rtl/>
          <w:lang w:bidi="ar-EG"/>
        </w:rPr>
        <w:t xml:space="preserve"> لذلك</w:t>
      </w:r>
      <w:r w:rsidR="00C341C6" w:rsidRPr="004E5AB9">
        <w:rPr>
          <w:rFonts w:hint="cs"/>
          <w:color w:val="3333FF"/>
          <w:u w:val="single"/>
          <w:rtl/>
          <w:lang w:bidi="ar-EG"/>
        </w:rPr>
        <w:t xml:space="preserve">، من </w:t>
      </w:r>
      <w:r w:rsidR="00C341C6" w:rsidRPr="004E5AB9">
        <w:rPr>
          <w:color w:val="3333FF"/>
          <w:u w:val="single"/>
          <w:rtl/>
          <w:lang w:bidi="ar-EG"/>
        </w:rPr>
        <w:t xml:space="preserve">مكتب </w:t>
      </w:r>
      <w:r w:rsidR="00C341C6" w:rsidRPr="004E5AB9">
        <w:rPr>
          <w:rFonts w:hint="cs"/>
          <w:color w:val="3333FF"/>
          <w:u w:val="single"/>
          <w:rtl/>
          <w:lang w:bidi="ar-EG"/>
        </w:rPr>
        <w:t xml:space="preserve">تسلم الطلبات أن يحذف من الطلب </w:t>
      </w:r>
      <w:r w:rsidR="00C341C6">
        <w:rPr>
          <w:rFonts w:hint="cs"/>
          <w:color w:val="3333FF"/>
          <w:u w:val="single"/>
          <w:rtl/>
          <w:lang w:bidi="ar-EG"/>
        </w:rPr>
        <w:t xml:space="preserve">أي </w:t>
      </w:r>
      <w:r w:rsidR="00C341C6" w:rsidRPr="004E5AB9">
        <w:rPr>
          <w:color w:val="3333FF"/>
          <w:u w:val="single"/>
          <w:rtl/>
          <w:lang w:bidi="ar-EG"/>
        </w:rPr>
        <w:t>عنصر</w:t>
      </w:r>
      <w:r w:rsidR="00C341C6">
        <w:rPr>
          <w:rFonts w:hint="cs"/>
          <w:color w:val="3333FF"/>
          <w:u w:val="single"/>
          <w:rtl/>
          <w:lang w:bidi="ar-EG"/>
        </w:rPr>
        <w:t xml:space="preserve"> أو جزء</w:t>
      </w:r>
      <w:r w:rsidR="00C341C6" w:rsidRPr="004E5AB9">
        <w:rPr>
          <w:rFonts w:hint="cs"/>
          <w:color w:val="3333FF"/>
          <w:u w:val="single"/>
          <w:rtl/>
          <w:lang w:bidi="ar-EG"/>
        </w:rPr>
        <w:t xml:space="preserve"> أُودِع خطأً</w:t>
      </w:r>
      <w:r w:rsidR="00C341C6">
        <w:rPr>
          <w:rFonts w:hint="cs"/>
          <w:color w:val="3333FF"/>
          <w:u w:val="single"/>
          <w:rtl/>
          <w:lang w:bidi="ar-EG"/>
        </w:rPr>
        <w:t xml:space="preserve"> ولكن العنصر أو الجزء الصحيح لا </w:t>
      </w:r>
      <w:r w:rsidR="00C341C6" w:rsidRPr="004E5AB9">
        <w:rPr>
          <w:rFonts w:hint="cs"/>
          <w:color w:val="3333FF"/>
          <w:u w:val="single"/>
          <w:rtl/>
          <w:lang w:bidi="ar-EG"/>
        </w:rPr>
        <w:t xml:space="preserve">يُعتبر، </w:t>
      </w:r>
      <w:r w:rsidR="00C341C6">
        <w:rPr>
          <w:color w:val="3333FF"/>
          <w:u w:val="single"/>
          <w:rtl/>
          <w:lang w:bidi="ar-EG"/>
        </w:rPr>
        <w:t>بمقتضى ال</w:t>
      </w:r>
      <w:r w:rsidR="00C341C6">
        <w:rPr>
          <w:rFonts w:hint="cs"/>
          <w:color w:val="3333FF"/>
          <w:u w:val="single"/>
          <w:rtl/>
          <w:lang w:bidi="ar-EG"/>
        </w:rPr>
        <w:t>قاعد</w:t>
      </w:r>
      <w:r w:rsidR="00C341C6" w:rsidRPr="004E5AB9">
        <w:rPr>
          <w:color w:val="3333FF"/>
          <w:u w:val="single"/>
          <w:rtl/>
          <w:lang w:bidi="ar-EG"/>
        </w:rPr>
        <w:t xml:space="preserve">ة </w:t>
      </w:r>
      <w:r w:rsidR="00AA1F7B">
        <w:rPr>
          <w:rFonts w:hint="cs"/>
          <w:color w:val="3333FF"/>
          <w:u w:val="single"/>
          <w:rtl/>
          <w:lang w:bidi="ar-EG"/>
        </w:rPr>
        <w:t>6.20</w:t>
      </w:r>
      <w:r w:rsidR="00C341C6" w:rsidRPr="004E5AB9">
        <w:rPr>
          <w:color w:val="3333FF"/>
          <w:u w:val="single"/>
          <w:rtl/>
          <w:lang w:bidi="ar-EG"/>
        </w:rPr>
        <w:t>(</w:t>
      </w:r>
      <w:r w:rsidR="00F305ED">
        <w:rPr>
          <w:rFonts w:hint="cs"/>
          <w:color w:val="3333FF"/>
          <w:u w:val="single"/>
          <w:rtl/>
          <w:lang w:bidi="ar-EG"/>
        </w:rPr>
        <w:t>ج</w:t>
      </w:r>
      <w:r w:rsidR="00C341C6" w:rsidRPr="004E5AB9">
        <w:rPr>
          <w:color w:val="3333FF"/>
          <w:u w:val="single"/>
          <w:rtl/>
          <w:lang w:bidi="ar-EG"/>
        </w:rPr>
        <w:t xml:space="preserve">)، </w:t>
      </w:r>
      <w:r w:rsidR="00C341C6" w:rsidRPr="004E5AB9">
        <w:rPr>
          <w:rFonts w:hint="cs"/>
          <w:color w:val="3333FF"/>
          <w:u w:val="single"/>
          <w:rtl/>
          <w:lang w:bidi="ar-EG"/>
        </w:rPr>
        <w:t xml:space="preserve">مُضمَّناً </w:t>
      </w:r>
      <w:r w:rsidR="00C341C6" w:rsidRPr="004E5AB9">
        <w:rPr>
          <w:color w:val="3333FF"/>
          <w:u w:val="single"/>
          <w:rtl/>
          <w:lang w:bidi="ar-EG"/>
        </w:rPr>
        <w:t>ف</w:t>
      </w:r>
      <w:r w:rsidR="00C341C6" w:rsidRPr="004E5AB9">
        <w:rPr>
          <w:rFonts w:hint="cs"/>
          <w:color w:val="3333FF"/>
          <w:u w:val="single"/>
          <w:rtl/>
          <w:lang w:bidi="ar-EG"/>
        </w:rPr>
        <w:t>ي</w:t>
      </w:r>
      <w:r w:rsidR="00C341C6" w:rsidRPr="004E5AB9">
        <w:rPr>
          <w:color w:val="3333FF"/>
          <w:u w:val="single"/>
          <w:rtl/>
          <w:lang w:bidi="ar-EG"/>
        </w:rPr>
        <w:t xml:space="preserve"> الطلب الدولي المزعوم </w:t>
      </w:r>
      <w:r w:rsidR="00C341C6" w:rsidRPr="004E5AB9">
        <w:rPr>
          <w:rFonts w:hint="cs"/>
          <w:color w:val="3333FF"/>
          <w:u w:val="single"/>
          <w:rtl/>
          <w:lang w:bidi="ar-EG"/>
        </w:rPr>
        <w:t xml:space="preserve">في </w:t>
      </w:r>
      <w:r w:rsidR="00C341C6" w:rsidRPr="004E5AB9">
        <w:rPr>
          <w:color w:val="3333FF"/>
          <w:u w:val="single"/>
          <w:rtl/>
          <w:lang w:bidi="ar-EG"/>
        </w:rPr>
        <w:t>التاريخ</w:t>
      </w:r>
      <w:r w:rsidR="00C341C6" w:rsidRPr="004E5AB9">
        <w:rPr>
          <w:rFonts w:hint="cs"/>
          <w:color w:val="3333FF"/>
          <w:u w:val="single"/>
          <w:rtl/>
          <w:lang w:bidi="ar-EG"/>
        </w:rPr>
        <w:t xml:space="preserve"> الذي يكون فيه مكتب تسلم الطلبات قد تسلم في الأصل عنصراً واحداً أو أكثر من العناصر المشار إليها في المادة </w:t>
      </w:r>
      <w:r w:rsidR="00C341C6" w:rsidRPr="004E5AB9">
        <w:rPr>
          <w:color w:val="3333FF"/>
          <w:u w:val="single"/>
          <w:rtl/>
          <w:lang w:bidi="ar-EG"/>
        </w:rPr>
        <w:t>11(1)</w:t>
      </w:r>
      <w:r w:rsidR="00C341C6" w:rsidRPr="004E5AB9">
        <w:rPr>
          <w:rFonts w:hint="cs"/>
          <w:color w:val="3333FF"/>
          <w:u w:val="single"/>
          <w:rtl/>
          <w:lang w:bidi="ar-EG"/>
        </w:rPr>
        <w:t>"3"</w:t>
      </w:r>
      <w:r w:rsidR="00C341C6" w:rsidRPr="004E5AB9">
        <w:rPr>
          <w:color w:val="3333FF"/>
          <w:u w:val="single"/>
          <w:rtl/>
          <w:lang w:bidi="ar-EG"/>
        </w:rPr>
        <w:t>،</w:t>
      </w:r>
      <w:r w:rsidR="00C341C6" w:rsidRPr="004E5AB9">
        <w:rPr>
          <w:rFonts w:hint="cs"/>
          <w:color w:val="3333FF"/>
          <w:u w:val="single"/>
          <w:rtl/>
          <w:lang w:bidi="ar-EG"/>
        </w:rPr>
        <w:t xml:space="preserve"> تعيّن على مكتب تسلم الطلبات أن </w:t>
      </w:r>
      <w:r w:rsidR="00F305ED">
        <w:rPr>
          <w:rFonts w:hint="cs"/>
          <w:color w:val="3333FF"/>
          <w:u w:val="single"/>
          <w:rtl/>
          <w:lang w:bidi="ar-EG"/>
        </w:rPr>
        <w:t xml:space="preserve">يعامل </w:t>
      </w:r>
      <w:r w:rsidR="00C341C6" w:rsidRPr="004E5AB9">
        <w:rPr>
          <w:rFonts w:hint="cs"/>
          <w:color w:val="3333FF"/>
          <w:u w:val="single"/>
          <w:rtl/>
          <w:lang w:bidi="ar-EG"/>
        </w:rPr>
        <w:t xml:space="preserve">الطلب </w:t>
      </w:r>
      <w:r w:rsidR="00F305ED">
        <w:rPr>
          <w:rFonts w:hint="cs"/>
          <w:color w:val="3333FF"/>
          <w:u w:val="single"/>
          <w:rtl/>
          <w:lang w:bidi="ar-EG"/>
        </w:rPr>
        <w:t xml:space="preserve">الدولي </w:t>
      </w:r>
      <w:r w:rsidR="00F305ED" w:rsidRPr="00F305ED">
        <w:rPr>
          <w:color w:val="3333FF"/>
          <w:u w:val="single"/>
          <w:rtl/>
          <w:lang w:bidi="ar-EG"/>
        </w:rPr>
        <w:t>كما لو كان</w:t>
      </w:r>
      <w:r w:rsidR="00F305ED">
        <w:rPr>
          <w:rFonts w:hint="cs"/>
          <w:color w:val="3333FF"/>
          <w:u w:val="single"/>
          <w:rtl/>
          <w:lang w:bidi="ar-EG"/>
        </w:rPr>
        <w:t xml:space="preserve"> التماس حذف العنصر أو الجزء المُودَع خطأً لم يُقدَّم</w:t>
      </w:r>
      <w:r w:rsidR="00C341C6" w:rsidRPr="004E5AB9">
        <w:rPr>
          <w:color w:val="3333FF"/>
          <w:u w:val="single"/>
          <w:rtl/>
          <w:lang w:bidi="ar-EG"/>
        </w:rPr>
        <w:t>.</w:t>
      </w:r>
    </w:p>
    <w:p w:rsidR="00E26E23" w:rsidRPr="00AA1F7B" w:rsidRDefault="00AA1F7B" w:rsidP="00371FEB">
      <w:pPr>
        <w:pStyle w:val="Heading1"/>
        <w:bidi/>
        <w:rPr>
          <w:rFonts w:ascii="Arabic Typesetting" w:hAnsi="Arabic Typesetting" w:cs="Arabic Typesetting"/>
          <w:b w:val="0"/>
          <w:bCs w:val="0"/>
          <w:sz w:val="40"/>
          <w:szCs w:val="40"/>
          <w:lang w:bidi="ar-EG"/>
        </w:rPr>
      </w:pPr>
      <w:bookmarkStart w:id="6" w:name="_Toc449515855"/>
      <w:r w:rsidRPr="00AA1F7B">
        <w:rPr>
          <w:rFonts w:ascii="Arabic Typesetting" w:hAnsi="Arabic Typesetting" w:cs="Arabic Typesetting" w:hint="cs"/>
          <w:b w:val="0"/>
          <w:bCs w:val="0"/>
          <w:sz w:val="40"/>
          <w:szCs w:val="40"/>
          <w:rtl/>
          <w:lang w:bidi="ar-EG"/>
        </w:rPr>
        <w:t xml:space="preserve">6.20  </w:t>
      </w:r>
      <w:r w:rsidR="00E26E23" w:rsidRPr="00AA1F7B">
        <w:rPr>
          <w:rFonts w:ascii="Arabic Typesetting" w:hAnsi="Arabic Typesetting" w:cs="Arabic Typesetting"/>
          <w:b w:val="0"/>
          <w:bCs w:val="0"/>
          <w:i/>
          <w:iCs/>
          <w:sz w:val="40"/>
          <w:szCs w:val="40"/>
          <w:rtl/>
          <w:lang w:bidi="ar-EG"/>
        </w:rPr>
        <w:t>تأكيد تضمين العناصر والأجزاء بالإحالة</w:t>
      </w:r>
      <w:bookmarkEnd w:id="6"/>
    </w:p>
    <w:p w:rsidR="00E26E23" w:rsidRDefault="00E26E23" w:rsidP="00AA1F7B">
      <w:pPr>
        <w:pStyle w:val="NormalParaAR"/>
        <w:ind w:firstLine="567"/>
        <w:rPr>
          <w:lang w:bidi="ar-EG"/>
        </w:rPr>
      </w:pPr>
      <w:r>
        <w:rPr>
          <w:rtl/>
          <w:lang w:bidi="ar-EG"/>
        </w:rPr>
        <w:t>(أ)</w:t>
      </w:r>
      <w:r w:rsidR="003B326F">
        <w:rPr>
          <w:rFonts w:hint="cs"/>
          <w:rtl/>
          <w:lang w:bidi="ar-EG"/>
        </w:rPr>
        <w:t xml:space="preserve"> </w:t>
      </w:r>
      <w:r w:rsidR="003B326F" w:rsidRPr="003B326F">
        <w:rPr>
          <w:rFonts w:hint="cs"/>
          <w:i/>
          <w:iCs/>
          <w:rtl/>
          <w:lang w:bidi="ar-EG"/>
        </w:rPr>
        <w:t>[</w:t>
      </w:r>
      <w:r w:rsidR="00AA1F7B">
        <w:rPr>
          <w:rFonts w:hint="cs"/>
          <w:i/>
          <w:iCs/>
          <w:rtl/>
          <w:lang w:bidi="ar-EG"/>
        </w:rPr>
        <w:t>دون</w:t>
      </w:r>
      <w:r w:rsidR="003B326F" w:rsidRPr="003B326F">
        <w:rPr>
          <w:rFonts w:hint="cs"/>
          <w:i/>
          <w:iCs/>
          <w:rtl/>
          <w:lang w:bidi="ar-EG"/>
        </w:rPr>
        <w:t xml:space="preserve"> تغيير]</w:t>
      </w:r>
      <w:r w:rsidR="003B326F">
        <w:rPr>
          <w:rFonts w:hint="cs"/>
          <w:rtl/>
          <w:lang w:bidi="ar-EG"/>
        </w:rPr>
        <w:t xml:space="preserve"> </w:t>
      </w:r>
      <w:r>
        <w:rPr>
          <w:rtl/>
          <w:lang w:bidi="ar-EG"/>
        </w:rPr>
        <w:t xml:space="preserve">يجوز للمودع أن يقدّم لمكتب تسلم الطلبات، في غضون المهلة المطبقة بناء على القاعدة </w:t>
      </w:r>
      <w:r w:rsidR="00AA1F7B">
        <w:rPr>
          <w:rFonts w:hint="cs"/>
          <w:rtl/>
          <w:lang w:bidi="ar-EG"/>
        </w:rPr>
        <w:t>7.20</w:t>
      </w:r>
      <w:r>
        <w:rPr>
          <w:rtl/>
          <w:lang w:bidi="ar-EG"/>
        </w:rPr>
        <w:t>، إشعارا</w:t>
      </w:r>
      <w:r w:rsidR="003B326F">
        <w:rPr>
          <w:rFonts w:hint="cs"/>
          <w:rtl/>
          <w:lang w:bidi="ar-EG"/>
        </w:rPr>
        <w:t>ً</w:t>
      </w:r>
      <w:r>
        <w:rPr>
          <w:rtl/>
          <w:lang w:bidi="ar-EG"/>
        </w:rPr>
        <w:t xml:space="preserve"> مكتوبا</w:t>
      </w:r>
      <w:r w:rsidR="003B326F">
        <w:rPr>
          <w:rFonts w:hint="cs"/>
          <w:rtl/>
          <w:lang w:bidi="ar-EG"/>
        </w:rPr>
        <w:t>ً</w:t>
      </w:r>
      <w:r>
        <w:rPr>
          <w:rtl/>
          <w:lang w:bidi="ar-EG"/>
        </w:rPr>
        <w:t xml:space="preserve"> يؤكد فيه أن عنصرا</w:t>
      </w:r>
      <w:r w:rsidR="003B326F">
        <w:rPr>
          <w:rFonts w:hint="cs"/>
          <w:rtl/>
          <w:lang w:bidi="ar-EG"/>
        </w:rPr>
        <w:t>ً</w:t>
      </w:r>
      <w:r>
        <w:rPr>
          <w:rtl/>
          <w:lang w:bidi="ar-EG"/>
        </w:rPr>
        <w:t xml:space="preserve"> أو جزءاً قد تم تضمينه بالإحالة في الطلب الدولي بناء على القاعدة </w:t>
      </w:r>
      <w:r w:rsidR="00AA1F7B">
        <w:rPr>
          <w:rFonts w:hint="cs"/>
          <w:rtl/>
          <w:lang w:bidi="ar-EG"/>
        </w:rPr>
        <w:t>18.4</w:t>
      </w:r>
      <w:r>
        <w:rPr>
          <w:rtl/>
          <w:lang w:bidi="ar-EG"/>
        </w:rPr>
        <w:t>، مشفوعا</w:t>
      </w:r>
      <w:r w:rsidR="003B326F">
        <w:rPr>
          <w:rFonts w:hint="cs"/>
          <w:rtl/>
          <w:lang w:bidi="ar-EG"/>
        </w:rPr>
        <w:t>ً</w:t>
      </w:r>
      <w:r>
        <w:rPr>
          <w:rtl/>
          <w:lang w:bidi="ar-EG"/>
        </w:rPr>
        <w:t xml:space="preserve"> بما يلي:</w:t>
      </w:r>
    </w:p>
    <w:p w:rsidR="00E26E23" w:rsidRDefault="003B326F" w:rsidP="003B326F">
      <w:pPr>
        <w:pStyle w:val="NormalParaAR"/>
        <w:rPr>
          <w:lang w:bidi="ar-EG"/>
        </w:rPr>
      </w:pPr>
      <w:r>
        <w:rPr>
          <w:rtl/>
          <w:lang w:bidi="ar-EG"/>
        </w:rPr>
        <w:tab/>
      </w:r>
      <w:r w:rsidR="00E26E23">
        <w:rPr>
          <w:rtl/>
          <w:lang w:bidi="ar-EG"/>
        </w:rPr>
        <w:t>"1"</w:t>
      </w:r>
      <w:r>
        <w:rPr>
          <w:rtl/>
          <w:lang w:bidi="ar-EG"/>
        </w:rPr>
        <w:tab/>
      </w:r>
      <w:r w:rsidR="00E26E23">
        <w:rPr>
          <w:rtl/>
          <w:lang w:bidi="ar-EG"/>
        </w:rPr>
        <w:t>ورقة واحدة أو عدة أوراق تكون بمثابة العنصر المكتمل كما ورد في الطلب السابق أو بمثابة الجزء المعني؛</w:t>
      </w:r>
    </w:p>
    <w:p w:rsidR="00E26E23" w:rsidRDefault="00E26E23" w:rsidP="00AA1F7B">
      <w:pPr>
        <w:pStyle w:val="NormalParaAR"/>
        <w:ind w:firstLine="567"/>
        <w:rPr>
          <w:lang w:bidi="ar-EG"/>
        </w:rPr>
      </w:pPr>
      <w:r>
        <w:rPr>
          <w:rtl/>
          <w:lang w:bidi="ar-EG"/>
        </w:rPr>
        <w:t>"2"</w:t>
      </w:r>
      <w:r w:rsidR="003B326F">
        <w:rPr>
          <w:rtl/>
          <w:lang w:bidi="ar-EG"/>
        </w:rPr>
        <w:tab/>
      </w:r>
      <w:r w:rsidR="00A12E53">
        <w:rPr>
          <w:rtl/>
          <w:lang w:bidi="ar-EG"/>
        </w:rPr>
        <w:t xml:space="preserve">صورة عن الطلب السابق كما تم إيداعه </w:t>
      </w:r>
      <w:r>
        <w:rPr>
          <w:rtl/>
          <w:lang w:bidi="ar-EG"/>
        </w:rPr>
        <w:t xml:space="preserve">إذا لم يكن المودع قد امتثل للقاعدة </w:t>
      </w:r>
      <w:r w:rsidR="00AA1F7B">
        <w:rPr>
          <w:rFonts w:hint="cs"/>
          <w:rtl/>
          <w:lang w:bidi="ar-EG"/>
        </w:rPr>
        <w:t>1.17</w:t>
      </w:r>
      <w:r>
        <w:rPr>
          <w:rtl/>
          <w:lang w:bidi="ar-EG"/>
        </w:rPr>
        <w:t>(أ) أو (ب) أو (ب</w:t>
      </w:r>
      <w:r w:rsidR="003B326F">
        <w:rPr>
          <w:rFonts w:hint="cs"/>
          <w:rtl/>
          <w:lang w:bidi="ar-EG"/>
        </w:rPr>
        <w:t xml:space="preserve"> </w:t>
      </w:r>
      <w:r w:rsidRPr="003B326F">
        <w:rPr>
          <w:vertAlign w:val="superscript"/>
          <w:rtl/>
          <w:lang w:bidi="ar-EG"/>
        </w:rPr>
        <w:t>ثانيا</w:t>
      </w:r>
      <w:r w:rsidR="00A12E53">
        <w:rPr>
          <w:rtl/>
          <w:lang w:bidi="ar-EG"/>
        </w:rPr>
        <w:t>) فيما يتعلق بوثيقة الأولوية</w:t>
      </w:r>
      <w:r>
        <w:rPr>
          <w:rtl/>
          <w:lang w:bidi="ar-EG"/>
        </w:rPr>
        <w:t>؛</w:t>
      </w:r>
    </w:p>
    <w:p w:rsidR="00E26E23" w:rsidRDefault="00E26E23" w:rsidP="00AA1F7B">
      <w:pPr>
        <w:pStyle w:val="NormalParaAR"/>
        <w:ind w:firstLine="567"/>
        <w:rPr>
          <w:lang w:bidi="ar-EG"/>
        </w:rPr>
      </w:pPr>
      <w:r>
        <w:rPr>
          <w:rtl/>
          <w:lang w:bidi="ar-EG"/>
        </w:rPr>
        <w:t>"3"</w:t>
      </w:r>
      <w:r w:rsidR="00A12E53" w:rsidRPr="00A12E53">
        <w:rPr>
          <w:rtl/>
          <w:lang w:bidi="ar-EG"/>
        </w:rPr>
        <w:t xml:space="preserve"> </w:t>
      </w:r>
      <w:r w:rsidR="00A12E53">
        <w:rPr>
          <w:rtl/>
          <w:lang w:bidi="ar-EG"/>
        </w:rPr>
        <w:t>ترجمة للطلب السابق إلى تلك اللغة</w:t>
      </w:r>
      <w:r>
        <w:rPr>
          <w:rtl/>
          <w:lang w:bidi="ar-EG"/>
        </w:rPr>
        <w:t xml:space="preserve"> إذا لم يكن الطلب السابق محررا</w:t>
      </w:r>
      <w:r w:rsidR="00BF31DD">
        <w:rPr>
          <w:rFonts w:hint="cs"/>
          <w:rtl/>
          <w:lang w:bidi="ar-EG"/>
        </w:rPr>
        <w:t>ً</w:t>
      </w:r>
      <w:r>
        <w:rPr>
          <w:rtl/>
          <w:lang w:bidi="ar-EG"/>
        </w:rPr>
        <w:t xml:space="preserve"> باللغة التي أودع بها الطلب الدولي، أو </w:t>
      </w:r>
      <w:r w:rsidR="00A12E53">
        <w:rPr>
          <w:rtl/>
          <w:lang w:bidi="ar-EG"/>
        </w:rPr>
        <w:t xml:space="preserve">ترجمة للطلب السابق إلى اللغة التي أودع بها الطلب الدولي ولغة تلك الترجمة </w:t>
      </w:r>
      <w:r>
        <w:rPr>
          <w:rtl/>
          <w:lang w:bidi="ar-EG"/>
        </w:rPr>
        <w:t xml:space="preserve">إذا كانت ترجمة الطلب الدولي مطلوبة بناء على القاعدة </w:t>
      </w:r>
      <w:r w:rsidR="00AA1F7B">
        <w:rPr>
          <w:rFonts w:hint="cs"/>
          <w:rtl/>
          <w:lang w:bidi="ar-EG"/>
        </w:rPr>
        <w:t>3.12</w:t>
      </w:r>
      <w:r>
        <w:rPr>
          <w:rtl/>
          <w:lang w:bidi="ar-EG"/>
        </w:rPr>
        <w:t xml:space="preserve">(أ) أو </w:t>
      </w:r>
      <w:r w:rsidR="00AA1F7B">
        <w:rPr>
          <w:rFonts w:hint="cs"/>
          <w:rtl/>
          <w:lang w:bidi="ar-EG"/>
        </w:rPr>
        <w:t>4.12</w:t>
      </w:r>
      <w:r>
        <w:rPr>
          <w:rtl/>
          <w:lang w:bidi="ar-EG"/>
        </w:rPr>
        <w:t>(أ)؛</w:t>
      </w:r>
    </w:p>
    <w:p w:rsidR="00E26E23" w:rsidRDefault="00E26E23" w:rsidP="00A12E53">
      <w:pPr>
        <w:pStyle w:val="NormalParaAR"/>
        <w:ind w:firstLine="567"/>
        <w:rPr>
          <w:lang w:bidi="ar-EG"/>
        </w:rPr>
      </w:pPr>
      <w:r>
        <w:rPr>
          <w:rtl/>
          <w:lang w:bidi="ar-EG"/>
        </w:rPr>
        <w:t>"4" بيان بالمكان الذي يرد فيه ذلك الجزء في الطلب السابق، وفي أي ترجمة مشار إليها في البند "3" عند الاقتضاء</w:t>
      </w:r>
      <w:r w:rsidR="00A12E53">
        <w:rPr>
          <w:rFonts w:hint="cs"/>
          <w:rtl/>
          <w:lang w:bidi="ar-EG"/>
        </w:rPr>
        <w:t xml:space="preserve">، </w:t>
      </w:r>
      <w:r w:rsidR="00A12E53">
        <w:rPr>
          <w:rtl/>
          <w:lang w:bidi="ar-EG"/>
        </w:rPr>
        <w:t>إذا تعلق الأمر بجزء من الوصف أو المطالب أو الرسوم</w:t>
      </w:r>
      <w:r>
        <w:rPr>
          <w:rtl/>
          <w:lang w:bidi="ar-EG"/>
        </w:rPr>
        <w:t>.</w:t>
      </w:r>
    </w:p>
    <w:p w:rsidR="00E26E23" w:rsidRDefault="00E26E23" w:rsidP="00AA1F7B">
      <w:pPr>
        <w:pStyle w:val="NormalParaAR"/>
        <w:ind w:firstLine="567"/>
        <w:rPr>
          <w:rtl/>
          <w:lang w:bidi="ar-EG"/>
        </w:rPr>
      </w:pPr>
      <w:r>
        <w:rPr>
          <w:rtl/>
          <w:lang w:bidi="ar-EG"/>
        </w:rPr>
        <w:t xml:space="preserve">(ب) </w:t>
      </w:r>
      <w:r w:rsidR="00114492" w:rsidRPr="00114492">
        <w:rPr>
          <w:rFonts w:hint="cs"/>
          <w:i/>
          <w:iCs/>
          <w:rtl/>
          <w:lang w:bidi="ar-EG"/>
        </w:rPr>
        <w:t>[</w:t>
      </w:r>
      <w:r w:rsidR="00AA1F7B">
        <w:rPr>
          <w:rFonts w:hint="cs"/>
          <w:i/>
          <w:iCs/>
          <w:rtl/>
          <w:lang w:bidi="ar-EG"/>
        </w:rPr>
        <w:t>دون</w:t>
      </w:r>
      <w:r w:rsidR="00114492" w:rsidRPr="00114492">
        <w:rPr>
          <w:rFonts w:hint="cs"/>
          <w:i/>
          <w:iCs/>
          <w:rtl/>
          <w:lang w:bidi="ar-EG"/>
        </w:rPr>
        <w:t xml:space="preserve"> تغيير]</w:t>
      </w:r>
      <w:r w:rsidR="00114492">
        <w:rPr>
          <w:rFonts w:hint="cs"/>
          <w:rtl/>
          <w:lang w:bidi="ar-EG"/>
        </w:rPr>
        <w:t xml:space="preserve"> </w:t>
      </w:r>
      <w:r>
        <w:rPr>
          <w:rtl/>
          <w:lang w:bidi="ar-EG"/>
        </w:rPr>
        <w:t xml:space="preserve">إذا رأى مكتب تسلم الطلبات أن شروط القاعدة </w:t>
      </w:r>
      <w:r w:rsidR="00AA1F7B">
        <w:rPr>
          <w:rFonts w:hint="cs"/>
          <w:rtl/>
          <w:lang w:bidi="ar-EG"/>
        </w:rPr>
        <w:t>18.4</w:t>
      </w:r>
      <w:r>
        <w:rPr>
          <w:rtl/>
          <w:lang w:bidi="ar-EG"/>
        </w:rPr>
        <w:t xml:space="preserve"> والفقرة (أ) قد است</w:t>
      </w:r>
      <w:r w:rsidR="003542A4">
        <w:rPr>
          <w:rFonts w:hint="cs"/>
          <w:rtl/>
          <w:lang w:bidi="ar-EG"/>
        </w:rPr>
        <w:t>ُ</w:t>
      </w:r>
      <w:r>
        <w:rPr>
          <w:rtl/>
          <w:lang w:bidi="ar-EG"/>
        </w:rPr>
        <w:t>وفيت وأن العنصر أو الجزء المشار إليه في الفقرة (أ) يرد بكامله في الطلب السابق المعني، فإن ذلك العنصر أو الجزء يعتبر كما لو كان واردا</w:t>
      </w:r>
      <w:r w:rsidR="003542A4">
        <w:rPr>
          <w:rFonts w:hint="cs"/>
          <w:rtl/>
          <w:lang w:bidi="ar-EG"/>
        </w:rPr>
        <w:t>ً</w:t>
      </w:r>
      <w:r>
        <w:rPr>
          <w:rtl/>
          <w:lang w:bidi="ar-EG"/>
        </w:rPr>
        <w:t xml:space="preserve"> في الطلب الدولي المزعوم في التاريخ الذي كان مكتب تسلم الطلبات قد تسلم فيه </w:t>
      </w:r>
      <w:r w:rsidR="003542A4">
        <w:rPr>
          <w:rFonts w:hint="cs"/>
          <w:rtl/>
          <w:lang w:bidi="ar-EG"/>
        </w:rPr>
        <w:t>في الأصل</w:t>
      </w:r>
      <w:r>
        <w:rPr>
          <w:rtl/>
          <w:lang w:bidi="ar-EG"/>
        </w:rPr>
        <w:t xml:space="preserve"> واحدا أو أكثر من العناصر المشار إليها في المادة 11(1)"3".</w:t>
      </w:r>
    </w:p>
    <w:p w:rsidR="003542A4" w:rsidRPr="00AA1F7B" w:rsidRDefault="003542A4" w:rsidP="00AA1F7B">
      <w:pPr>
        <w:pStyle w:val="NormalParaAR"/>
        <w:keepNext/>
        <w:jc w:val="center"/>
        <w:rPr>
          <w:i/>
          <w:iCs/>
          <w:sz w:val="40"/>
          <w:szCs w:val="40"/>
          <w:lang w:bidi="ar-EG"/>
        </w:rPr>
      </w:pPr>
      <w:r w:rsidRPr="00AA1F7B">
        <w:rPr>
          <w:rFonts w:hint="cs"/>
          <w:i/>
          <w:iCs/>
          <w:sz w:val="40"/>
          <w:szCs w:val="40"/>
          <w:rtl/>
          <w:lang w:bidi="ar-EG"/>
        </w:rPr>
        <w:lastRenderedPageBreak/>
        <w:t>[القاعدة</w:t>
      </w:r>
      <w:r w:rsidR="00AA1F7B">
        <w:rPr>
          <w:rFonts w:hint="cs"/>
          <w:i/>
          <w:iCs/>
          <w:sz w:val="40"/>
          <w:szCs w:val="40"/>
          <w:rtl/>
          <w:lang w:bidi="ar-EG"/>
        </w:rPr>
        <w:t xml:space="preserve"> 6.20</w:t>
      </w:r>
      <w:r w:rsidR="00AA1F7B" w:rsidRPr="00AA1F7B">
        <w:rPr>
          <w:rFonts w:hint="cs"/>
          <w:i/>
          <w:iCs/>
          <w:sz w:val="40"/>
          <w:szCs w:val="40"/>
          <w:rtl/>
          <w:lang w:bidi="ar-EG"/>
        </w:rPr>
        <w:t>، تابع</w:t>
      </w:r>
      <w:r w:rsidRPr="00AA1F7B">
        <w:rPr>
          <w:rFonts w:hint="cs"/>
          <w:i/>
          <w:iCs/>
          <w:sz w:val="40"/>
          <w:szCs w:val="40"/>
          <w:rtl/>
          <w:lang w:bidi="ar-EG"/>
        </w:rPr>
        <w:t>]</w:t>
      </w:r>
    </w:p>
    <w:p w:rsidR="00AC144E" w:rsidRDefault="00E26E23" w:rsidP="00AA1F7B">
      <w:pPr>
        <w:pStyle w:val="NormalParaAR"/>
        <w:ind w:firstLine="562"/>
        <w:rPr>
          <w:rtl/>
          <w:lang w:bidi="ar-EG"/>
        </w:rPr>
      </w:pPr>
      <w:r>
        <w:rPr>
          <w:rtl/>
          <w:lang w:bidi="ar-EG"/>
        </w:rPr>
        <w:t>(ج) إذا رأى مكتب تسلم الطلبات أن شرطا</w:t>
      </w:r>
      <w:r w:rsidR="003542A4">
        <w:rPr>
          <w:rFonts w:hint="cs"/>
          <w:rtl/>
          <w:lang w:bidi="ar-EG"/>
        </w:rPr>
        <w:t>ً</w:t>
      </w:r>
      <w:r>
        <w:rPr>
          <w:rtl/>
          <w:lang w:bidi="ar-EG"/>
        </w:rPr>
        <w:t xml:space="preserve"> من شروط القاعدة </w:t>
      </w:r>
      <w:r w:rsidR="00AA1F7B">
        <w:rPr>
          <w:rFonts w:hint="cs"/>
          <w:rtl/>
          <w:lang w:bidi="ar-EG"/>
        </w:rPr>
        <w:t>18.4</w:t>
      </w:r>
      <w:r>
        <w:rPr>
          <w:rtl/>
          <w:lang w:bidi="ar-EG"/>
        </w:rPr>
        <w:t xml:space="preserve"> أو الفقرة (أ) لم يستوف</w:t>
      </w:r>
      <w:r w:rsidR="00564BEE">
        <w:rPr>
          <w:rFonts w:hint="cs"/>
          <w:rtl/>
          <w:lang w:bidi="ar-EG"/>
        </w:rPr>
        <w:t>ِ</w:t>
      </w:r>
      <w:r>
        <w:rPr>
          <w:rtl/>
          <w:lang w:bidi="ar-EG"/>
        </w:rPr>
        <w:t xml:space="preserve"> أو أن العنصر أو الجزء المشار إليه في الفقرة (أ) لم يرد بالكامل في الطلب السابق المعني، تعيّن على مكتب تسلم الطلبات أن يتخذ الإجراءات المنصوص عليها في القاعدة </w:t>
      </w:r>
      <w:r w:rsidR="00AA1F7B">
        <w:rPr>
          <w:rFonts w:hint="cs"/>
          <w:rtl/>
          <w:lang w:bidi="ar-EG"/>
        </w:rPr>
        <w:t>3.20</w:t>
      </w:r>
      <w:r>
        <w:rPr>
          <w:rtl/>
          <w:lang w:bidi="ar-EG"/>
        </w:rPr>
        <w:t xml:space="preserve">(ب)"1" أو </w:t>
      </w:r>
      <w:r w:rsidR="00AA1F7B">
        <w:rPr>
          <w:rFonts w:hint="cs"/>
          <w:rtl/>
          <w:lang w:bidi="ar-EG"/>
        </w:rPr>
        <w:t>5.20</w:t>
      </w:r>
      <w:r>
        <w:rPr>
          <w:rtl/>
          <w:lang w:bidi="ar-EG"/>
        </w:rPr>
        <w:t xml:space="preserve">(ب) أو </w:t>
      </w:r>
      <w:r w:rsidR="00AA1F7B">
        <w:rPr>
          <w:rFonts w:hint="cs"/>
          <w:rtl/>
          <w:lang w:bidi="ar-EG"/>
        </w:rPr>
        <w:t>5.20</w:t>
      </w:r>
      <w:r>
        <w:rPr>
          <w:rtl/>
          <w:lang w:bidi="ar-EG"/>
        </w:rPr>
        <w:t>(ج)</w:t>
      </w:r>
      <w:r w:rsidR="00564BEE" w:rsidRPr="00564BEE">
        <w:rPr>
          <w:rFonts w:hint="cs"/>
          <w:color w:val="3333FF"/>
          <w:u w:val="single"/>
          <w:rtl/>
          <w:lang w:bidi="ar-EG"/>
        </w:rPr>
        <w:t xml:space="preserve"> أو </w:t>
      </w:r>
      <w:r w:rsidR="00AA1F7B">
        <w:rPr>
          <w:rFonts w:hint="cs"/>
          <w:color w:val="3333FF"/>
          <w:u w:val="single"/>
          <w:rtl/>
          <w:lang w:bidi="ar-EG"/>
        </w:rPr>
        <w:t>5.20</w:t>
      </w:r>
      <w:r w:rsidR="00564BEE" w:rsidRPr="00564BEE">
        <w:rPr>
          <w:rFonts w:hint="cs"/>
          <w:color w:val="3333FF"/>
          <w:u w:val="single"/>
          <w:vertAlign w:val="superscript"/>
          <w:rtl/>
          <w:lang w:bidi="ar-EG"/>
        </w:rPr>
        <w:t>(ثانياً)</w:t>
      </w:r>
      <w:r w:rsidR="00564BEE" w:rsidRPr="00564BEE">
        <w:rPr>
          <w:rFonts w:hint="cs"/>
          <w:color w:val="3333FF"/>
          <w:u w:val="single"/>
          <w:rtl/>
          <w:lang w:bidi="ar-EG"/>
        </w:rPr>
        <w:t>(د)</w:t>
      </w:r>
      <w:r>
        <w:rPr>
          <w:rtl/>
          <w:lang w:bidi="ar-EG"/>
        </w:rPr>
        <w:t>، حسب الحال.</w:t>
      </w:r>
    </w:p>
    <w:p w:rsidR="001405C4" w:rsidRPr="00AA1F7B" w:rsidRDefault="00AA1F7B" w:rsidP="00371FEB">
      <w:pPr>
        <w:pStyle w:val="Heading1"/>
        <w:bidi/>
        <w:rPr>
          <w:rFonts w:ascii="Arabic Typesetting" w:hAnsi="Arabic Typesetting" w:cs="Arabic Typesetting"/>
          <w:b w:val="0"/>
          <w:bCs w:val="0"/>
          <w:sz w:val="40"/>
          <w:szCs w:val="40"/>
          <w:lang w:bidi="ar-EG"/>
        </w:rPr>
      </w:pPr>
      <w:bookmarkStart w:id="7" w:name="_Toc449515856"/>
      <w:r w:rsidRPr="00AA1F7B">
        <w:rPr>
          <w:rFonts w:ascii="Arabic Typesetting" w:hAnsi="Arabic Typesetting" w:cs="Arabic Typesetting" w:hint="cs"/>
          <w:b w:val="0"/>
          <w:bCs w:val="0"/>
          <w:sz w:val="40"/>
          <w:szCs w:val="40"/>
          <w:rtl/>
          <w:lang w:bidi="ar-EG"/>
        </w:rPr>
        <w:t xml:space="preserve">7.20  </w:t>
      </w:r>
      <w:r w:rsidR="001405C4" w:rsidRPr="00AA1F7B">
        <w:rPr>
          <w:rFonts w:ascii="Arabic Typesetting" w:hAnsi="Arabic Typesetting" w:cs="Arabic Typesetting"/>
          <w:b w:val="0"/>
          <w:bCs w:val="0"/>
          <w:i/>
          <w:iCs/>
          <w:sz w:val="40"/>
          <w:szCs w:val="40"/>
          <w:rtl/>
          <w:lang w:bidi="ar-EG"/>
        </w:rPr>
        <w:t>المهلة</w:t>
      </w:r>
      <w:bookmarkEnd w:id="7"/>
    </w:p>
    <w:p w:rsidR="001405C4" w:rsidRDefault="001405C4" w:rsidP="00EA0638">
      <w:pPr>
        <w:pStyle w:val="NormalParaAR"/>
        <w:ind w:firstLine="567"/>
        <w:rPr>
          <w:lang w:bidi="ar-EG"/>
        </w:rPr>
      </w:pPr>
      <w:r>
        <w:rPr>
          <w:rtl/>
          <w:lang w:bidi="ar-EG"/>
        </w:rPr>
        <w:t>(أ) تكو</w:t>
      </w:r>
      <w:r w:rsidR="00A76DCF">
        <w:rPr>
          <w:rtl/>
          <w:lang w:bidi="ar-EG"/>
        </w:rPr>
        <w:t>ن المهلة المطبقة المشار إليها ف</w:t>
      </w:r>
      <w:r w:rsidR="00A76DCF">
        <w:rPr>
          <w:rFonts w:hint="cs"/>
          <w:rtl/>
          <w:lang w:bidi="ar-EG"/>
        </w:rPr>
        <w:t>ي</w:t>
      </w:r>
      <w:r>
        <w:rPr>
          <w:rtl/>
          <w:lang w:bidi="ar-EG"/>
        </w:rPr>
        <w:t xml:space="preserve"> القاعدة </w:t>
      </w:r>
      <w:r w:rsidR="00AA1F7B">
        <w:rPr>
          <w:rFonts w:hint="cs"/>
          <w:rtl/>
          <w:lang w:bidi="ar-EG"/>
        </w:rPr>
        <w:t>3.20</w:t>
      </w:r>
      <w:r>
        <w:rPr>
          <w:rtl/>
          <w:lang w:bidi="ar-EG"/>
        </w:rPr>
        <w:t xml:space="preserve">(أ) و(ب) والقاعدة </w:t>
      </w:r>
      <w:r w:rsidR="00AA1F7B">
        <w:rPr>
          <w:rFonts w:hint="cs"/>
          <w:rtl/>
          <w:lang w:bidi="ar-EG"/>
        </w:rPr>
        <w:t>4.20</w:t>
      </w:r>
      <w:r>
        <w:rPr>
          <w:rtl/>
          <w:lang w:bidi="ar-EG"/>
        </w:rPr>
        <w:t xml:space="preserve"> والقاعدة </w:t>
      </w:r>
      <w:r w:rsidR="00AA1F7B">
        <w:rPr>
          <w:rFonts w:hint="cs"/>
          <w:rtl/>
          <w:lang w:bidi="ar-EG"/>
        </w:rPr>
        <w:t>5.20</w:t>
      </w:r>
      <w:r>
        <w:rPr>
          <w:rtl/>
          <w:lang w:bidi="ar-EG"/>
        </w:rPr>
        <w:t>(أ) و(ب) و(ج)</w:t>
      </w:r>
      <w:r>
        <w:rPr>
          <w:rFonts w:hint="cs"/>
          <w:rtl/>
          <w:lang w:bidi="ar-EG"/>
        </w:rPr>
        <w:t xml:space="preserve"> </w:t>
      </w:r>
      <w:r w:rsidRPr="00A76DCF">
        <w:rPr>
          <w:rFonts w:hint="cs"/>
          <w:color w:val="3333FF"/>
          <w:u w:val="single"/>
          <w:rtl/>
          <w:lang w:bidi="ar-EG"/>
        </w:rPr>
        <w:t xml:space="preserve">والقاعدة </w:t>
      </w:r>
      <w:r w:rsidR="00EA0638">
        <w:rPr>
          <w:rFonts w:hint="cs"/>
          <w:color w:val="3333FF"/>
          <w:u w:val="single"/>
          <w:rtl/>
          <w:lang w:bidi="ar-EG"/>
        </w:rPr>
        <w:t>5.20</w:t>
      </w:r>
      <w:r w:rsidRPr="00A76DCF">
        <w:rPr>
          <w:rFonts w:hint="cs"/>
          <w:color w:val="3333FF"/>
          <w:u w:val="single"/>
          <w:vertAlign w:val="superscript"/>
          <w:rtl/>
          <w:lang w:bidi="ar-EG"/>
        </w:rPr>
        <w:t>(ثانياً)</w:t>
      </w:r>
      <w:r w:rsidRPr="00A76DCF">
        <w:rPr>
          <w:rFonts w:hint="cs"/>
          <w:color w:val="3333FF"/>
          <w:u w:val="single"/>
          <w:rtl/>
          <w:lang w:bidi="ar-EG"/>
        </w:rPr>
        <w:t>(أ)</w:t>
      </w:r>
      <w:r>
        <w:rPr>
          <w:rtl/>
          <w:lang w:bidi="ar-EG"/>
        </w:rPr>
        <w:t xml:space="preserve"> والقاعدة </w:t>
      </w:r>
      <w:r w:rsidR="00EA0638">
        <w:rPr>
          <w:rFonts w:hint="cs"/>
          <w:rtl/>
          <w:lang w:bidi="ar-EG"/>
        </w:rPr>
        <w:t>6.20</w:t>
      </w:r>
      <w:r>
        <w:rPr>
          <w:rtl/>
          <w:lang w:bidi="ar-EG"/>
        </w:rPr>
        <w:t>(أ) كما يلي:</w:t>
      </w:r>
    </w:p>
    <w:p w:rsidR="001405C4" w:rsidRDefault="001405C4" w:rsidP="00EA0638">
      <w:pPr>
        <w:pStyle w:val="NormalParaAR"/>
        <w:ind w:firstLine="567"/>
        <w:rPr>
          <w:lang w:bidi="ar-EG"/>
        </w:rPr>
      </w:pPr>
      <w:r>
        <w:rPr>
          <w:rtl/>
          <w:lang w:bidi="ar-EG"/>
        </w:rPr>
        <w:t>"1"</w:t>
      </w:r>
      <w:r w:rsidR="00A76DCF">
        <w:rPr>
          <w:rtl/>
          <w:lang w:bidi="ar-EG"/>
        </w:rPr>
        <w:tab/>
      </w:r>
      <w:r>
        <w:rPr>
          <w:rtl/>
          <w:lang w:bidi="ar-EG"/>
        </w:rPr>
        <w:t xml:space="preserve">إذا أرسلت دعوة إلى المودع بناء على القاعدة </w:t>
      </w:r>
      <w:r w:rsidR="00EA0638">
        <w:rPr>
          <w:rFonts w:hint="cs"/>
          <w:rtl/>
          <w:lang w:bidi="ar-EG"/>
        </w:rPr>
        <w:t>3.20</w:t>
      </w:r>
      <w:r>
        <w:rPr>
          <w:rtl/>
          <w:lang w:bidi="ar-EG"/>
        </w:rPr>
        <w:t xml:space="preserve">(أ) أو </w:t>
      </w:r>
      <w:r w:rsidR="00EA0638">
        <w:rPr>
          <w:rFonts w:hint="cs"/>
          <w:rtl/>
          <w:lang w:bidi="ar-EG"/>
        </w:rPr>
        <w:t>5.20</w:t>
      </w:r>
      <w:r>
        <w:rPr>
          <w:rtl/>
          <w:lang w:bidi="ar-EG"/>
        </w:rPr>
        <w:t>(أ)</w:t>
      </w:r>
      <w:r w:rsidR="00865DA8">
        <w:rPr>
          <w:rFonts w:hint="cs"/>
          <w:rtl/>
          <w:lang w:bidi="ar-EG"/>
        </w:rPr>
        <w:t xml:space="preserve"> </w:t>
      </w:r>
      <w:r w:rsidR="00865DA8" w:rsidRPr="00531D16">
        <w:rPr>
          <w:rFonts w:hint="cs"/>
          <w:color w:val="3333FF"/>
          <w:u w:val="single"/>
          <w:rtl/>
          <w:lang w:bidi="ar-EG"/>
        </w:rPr>
        <w:t xml:space="preserve">أو </w:t>
      </w:r>
      <w:r w:rsidR="00865DA8" w:rsidRPr="00865DA8">
        <w:rPr>
          <w:rFonts w:hint="cs"/>
          <w:color w:val="3333FF"/>
          <w:u w:val="single"/>
          <w:rtl/>
          <w:lang w:bidi="ar-EG"/>
        </w:rPr>
        <w:t xml:space="preserve">القاعدة </w:t>
      </w:r>
      <w:r w:rsidR="00EA0638">
        <w:rPr>
          <w:rFonts w:hint="cs"/>
          <w:color w:val="3333FF"/>
          <w:u w:val="single"/>
          <w:rtl/>
          <w:lang w:bidi="ar-EG"/>
        </w:rPr>
        <w:t>5.20</w:t>
      </w:r>
      <w:r w:rsidR="00865DA8" w:rsidRPr="00865DA8">
        <w:rPr>
          <w:rFonts w:hint="cs"/>
          <w:color w:val="3333FF"/>
          <w:u w:val="single"/>
          <w:vertAlign w:val="superscript"/>
          <w:rtl/>
          <w:lang w:bidi="ar-EG"/>
        </w:rPr>
        <w:t>(ثانياً)</w:t>
      </w:r>
      <w:r w:rsidR="00865DA8" w:rsidRPr="00865DA8">
        <w:rPr>
          <w:rFonts w:hint="cs"/>
          <w:color w:val="3333FF"/>
          <w:u w:val="single"/>
          <w:rtl/>
          <w:lang w:bidi="ar-EG"/>
        </w:rPr>
        <w:t>(أ)</w:t>
      </w:r>
      <w:r>
        <w:rPr>
          <w:rtl/>
          <w:lang w:bidi="ar-EG"/>
        </w:rPr>
        <w:t xml:space="preserve">، حسب ما </w:t>
      </w:r>
      <w:proofErr w:type="spellStart"/>
      <w:r>
        <w:rPr>
          <w:rtl/>
          <w:lang w:bidi="ar-EG"/>
        </w:rPr>
        <w:t>يقتضيه</w:t>
      </w:r>
      <w:proofErr w:type="spellEnd"/>
      <w:r>
        <w:rPr>
          <w:rtl/>
          <w:lang w:bidi="ar-EG"/>
        </w:rPr>
        <w:t xml:space="preserve"> الحال، شهرين اعتبارا من تاريخ الدعوة؛</w:t>
      </w:r>
    </w:p>
    <w:p w:rsidR="001405C4" w:rsidRDefault="001405C4" w:rsidP="00531D16">
      <w:pPr>
        <w:pStyle w:val="NormalParaAR"/>
        <w:ind w:firstLine="567"/>
        <w:rPr>
          <w:lang w:bidi="ar-EG"/>
        </w:rPr>
      </w:pPr>
      <w:r>
        <w:rPr>
          <w:rtl/>
          <w:lang w:bidi="ar-EG"/>
        </w:rPr>
        <w:t>"2" إذا لم ترسل دعوة من ذلك القبيل إلى المودع، شهرين اعتبارا من التاريخ الذي يكون فيه مكتب تسلم الطلبات قد تسلم أصلا واحدا أو أكثر من العناصر المشار إليها في المادة 11(1)"3".</w:t>
      </w:r>
    </w:p>
    <w:p w:rsidR="00AC144E" w:rsidRDefault="001405C4" w:rsidP="00630B43">
      <w:pPr>
        <w:pStyle w:val="NormalParaAR"/>
        <w:ind w:firstLine="567"/>
        <w:rPr>
          <w:rtl/>
          <w:lang w:bidi="ar-EG"/>
        </w:rPr>
      </w:pPr>
      <w:r>
        <w:rPr>
          <w:rtl/>
          <w:lang w:bidi="ar-EG"/>
        </w:rPr>
        <w:t>(ب)</w:t>
      </w:r>
      <w:r w:rsidR="00630B43">
        <w:rPr>
          <w:rFonts w:hint="cs"/>
          <w:rtl/>
          <w:lang w:bidi="ar-EG"/>
        </w:rPr>
        <w:t xml:space="preserve"> </w:t>
      </w:r>
      <w:r w:rsidR="006027CA" w:rsidRPr="006027CA">
        <w:rPr>
          <w:rFonts w:hint="cs"/>
          <w:i/>
          <w:iCs/>
          <w:rtl/>
          <w:lang w:bidi="ar-EG"/>
        </w:rPr>
        <w:t>[</w:t>
      </w:r>
      <w:r w:rsidR="00630B43">
        <w:rPr>
          <w:rFonts w:hint="cs"/>
          <w:i/>
          <w:iCs/>
          <w:rtl/>
          <w:lang w:bidi="ar-EG"/>
        </w:rPr>
        <w:t>دون</w:t>
      </w:r>
      <w:r w:rsidR="006027CA" w:rsidRPr="006027CA">
        <w:rPr>
          <w:rFonts w:hint="cs"/>
          <w:i/>
          <w:iCs/>
          <w:rtl/>
          <w:lang w:bidi="ar-EG"/>
        </w:rPr>
        <w:t xml:space="preserve"> تغيير]</w:t>
      </w:r>
    </w:p>
    <w:p w:rsidR="00A04F3C" w:rsidRPr="00630B43" w:rsidRDefault="00630B43" w:rsidP="00371FEB">
      <w:pPr>
        <w:pStyle w:val="Heading1"/>
        <w:bidi/>
        <w:rPr>
          <w:rFonts w:ascii="Arabic Typesetting" w:hAnsi="Arabic Typesetting" w:cs="Arabic Typesetting"/>
          <w:b w:val="0"/>
          <w:bCs w:val="0"/>
          <w:sz w:val="40"/>
          <w:szCs w:val="40"/>
          <w:lang w:bidi="ar-EG"/>
        </w:rPr>
      </w:pPr>
      <w:bookmarkStart w:id="8" w:name="_Toc449515857"/>
      <w:r>
        <w:rPr>
          <w:rFonts w:ascii="Arabic Typesetting" w:hAnsi="Arabic Typesetting" w:cs="Arabic Typesetting" w:hint="cs"/>
          <w:b w:val="0"/>
          <w:bCs w:val="0"/>
          <w:sz w:val="40"/>
          <w:szCs w:val="40"/>
          <w:rtl/>
          <w:lang w:bidi="ar-EG"/>
        </w:rPr>
        <w:t xml:space="preserve">8.20  </w:t>
      </w:r>
      <w:r w:rsidR="00A04F3C" w:rsidRPr="00630B43">
        <w:rPr>
          <w:rFonts w:ascii="Arabic Typesetting" w:hAnsi="Arabic Typesetting" w:cs="Arabic Typesetting"/>
          <w:b w:val="0"/>
          <w:bCs w:val="0"/>
          <w:i/>
          <w:iCs/>
          <w:sz w:val="40"/>
          <w:szCs w:val="40"/>
          <w:rtl/>
          <w:lang w:bidi="ar-EG"/>
        </w:rPr>
        <w:t xml:space="preserve">عدم </w:t>
      </w:r>
      <w:proofErr w:type="spellStart"/>
      <w:r w:rsidR="00A04F3C" w:rsidRPr="00630B43">
        <w:rPr>
          <w:rFonts w:ascii="Arabic Typesetting" w:hAnsi="Arabic Typesetting" w:cs="Arabic Typesetting"/>
          <w:b w:val="0"/>
          <w:bCs w:val="0"/>
          <w:i/>
          <w:iCs/>
          <w:sz w:val="40"/>
          <w:szCs w:val="40"/>
          <w:rtl/>
          <w:lang w:bidi="ar-EG"/>
        </w:rPr>
        <w:t>التماشي</w:t>
      </w:r>
      <w:proofErr w:type="spellEnd"/>
      <w:r w:rsidR="00A04F3C" w:rsidRPr="00630B43">
        <w:rPr>
          <w:rFonts w:ascii="Arabic Typesetting" w:hAnsi="Arabic Typesetting" w:cs="Arabic Typesetting"/>
          <w:b w:val="0"/>
          <w:bCs w:val="0"/>
          <w:i/>
          <w:iCs/>
          <w:sz w:val="40"/>
          <w:szCs w:val="40"/>
          <w:rtl/>
          <w:lang w:bidi="ar-EG"/>
        </w:rPr>
        <w:t xml:space="preserve"> مع القوانين الوطنية</w:t>
      </w:r>
      <w:bookmarkEnd w:id="8"/>
    </w:p>
    <w:p w:rsidR="00A04F3C" w:rsidRDefault="00A04F3C" w:rsidP="004A3208">
      <w:pPr>
        <w:pStyle w:val="NormalParaAR"/>
        <w:ind w:firstLine="567"/>
        <w:rPr>
          <w:lang w:bidi="ar-EG"/>
        </w:rPr>
      </w:pPr>
      <w:r>
        <w:rPr>
          <w:rtl/>
          <w:lang w:bidi="ar-EG"/>
        </w:rPr>
        <w:t xml:space="preserve">(أ) إذا لم تكن أي من القواعد </w:t>
      </w:r>
      <w:r w:rsidR="004A3208">
        <w:rPr>
          <w:rFonts w:hint="cs"/>
          <w:rtl/>
          <w:lang w:bidi="ar-EG"/>
        </w:rPr>
        <w:t>3.20</w:t>
      </w:r>
      <w:r>
        <w:rPr>
          <w:rtl/>
          <w:lang w:bidi="ar-EG"/>
        </w:rPr>
        <w:t>(أ)"2" و(ب)"2" و</w:t>
      </w:r>
      <w:r w:rsidR="004A3208">
        <w:rPr>
          <w:rFonts w:hint="cs"/>
          <w:rtl/>
          <w:lang w:bidi="ar-EG"/>
        </w:rPr>
        <w:t>5.20</w:t>
      </w:r>
      <w:r>
        <w:rPr>
          <w:rtl/>
          <w:lang w:bidi="ar-EG"/>
        </w:rPr>
        <w:t>(أ)"2" و(د)</w:t>
      </w:r>
      <w:r w:rsidR="00772E0C">
        <w:rPr>
          <w:rFonts w:hint="cs"/>
          <w:rtl/>
          <w:lang w:bidi="ar-EG"/>
        </w:rPr>
        <w:t xml:space="preserve"> </w:t>
      </w:r>
      <w:r w:rsidR="004A3208">
        <w:rPr>
          <w:rFonts w:hint="cs"/>
          <w:color w:val="3333FF"/>
          <w:u w:val="single"/>
          <w:rtl/>
          <w:lang w:bidi="ar-EG"/>
        </w:rPr>
        <w:t>و5.20</w:t>
      </w:r>
      <w:r w:rsidR="00772E0C" w:rsidRPr="00772E0C">
        <w:rPr>
          <w:rFonts w:hint="cs"/>
          <w:color w:val="3333FF"/>
          <w:u w:val="single"/>
          <w:vertAlign w:val="superscript"/>
          <w:rtl/>
          <w:lang w:bidi="ar-EG"/>
        </w:rPr>
        <w:t>(ثانياً)</w:t>
      </w:r>
      <w:r>
        <w:rPr>
          <w:rtl/>
          <w:lang w:bidi="ar-EG"/>
        </w:rPr>
        <w:t xml:space="preserve"> و</w:t>
      </w:r>
      <w:r w:rsidR="004A3208">
        <w:rPr>
          <w:rFonts w:hint="cs"/>
          <w:rtl/>
          <w:lang w:bidi="ar-EG"/>
        </w:rPr>
        <w:t>6.20</w:t>
      </w:r>
      <w:r>
        <w:rPr>
          <w:rtl/>
          <w:lang w:bidi="ar-EG"/>
        </w:rPr>
        <w:t xml:space="preserve">، في </w:t>
      </w:r>
      <w:r w:rsidR="00772E0C" w:rsidRPr="00987CAE">
        <w:rPr>
          <w:rFonts w:hint="cs"/>
          <w:color w:val="3333FF"/>
          <w:u w:val="single"/>
          <w:rtl/>
          <w:lang w:bidi="ar-EG"/>
        </w:rPr>
        <w:t>[تاريخ]</w:t>
      </w:r>
      <w:r w:rsidR="00772E0C">
        <w:rPr>
          <w:rFonts w:hint="cs"/>
          <w:color w:val="3333FF"/>
          <w:u w:val="single"/>
          <w:rtl/>
          <w:lang w:bidi="ar-EG"/>
        </w:rPr>
        <w:t xml:space="preserve"> </w:t>
      </w:r>
      <w:r w:rsidRPr="00987CAE">
        <w:rPr>
          <w:strike/>
          <w:color w:val="FF0000"/>
          <w:rtl/>
          <w:lang w:bidi="ar-EG"/>
        </w:rPr>
        <w:t>5 أكتوبر 2005</w:t>
      </w:r>
      <w:r>
        <w:rPr>
          <w:rtl/>
          <w:lang w:bidi="ar-EG"/>
        </w:rPr>
        <w:t xml:space="preserve"> تتماشى مع القانون الوطني الذي يطبقه مكتب تسلم الطلبات، فإن القواعد المعنية لا تطبق على طلب دولي مودع لدى ذلك المكتب ما دامت لا تتماشى مع ذلك القانون، شرط أن ي</w:t>
      </w:r>
      <w:r w:rsidR="00772E0C">
        <w:rPr>
          <w:rFonts w:hint="cs"/>
          <w:rtl/>
          <w:lang w:bidi="ar-EG"/>
        </w:rPr>
        <w:t>ُ</w:t>
      </w:r>
      <w:r>
        <w:rPr>
          <w:rtl/>
          <w:lang w:bidi="ar-EG"/>
        </w:rPr>
        <w:t>علم المكتب</w:t>
      </w:r>
      <w:r w:rsidR="00772E0C">
        <w:rPr>
          <w:rFonts w:hint="cs"/>
          <w:rtl/>
          <w:lang w:bidi="ar-EG"/>
        </w:rPr>
        <w:t>ُ</w:t>
      </w:r>
      <w:r>
        <w:rPr>
          <w:rtl/>
          <w:lang w:bidi="ar-EG"/>
        </w:rPr>
        <w:t xml:space="preserve"> المذكور المكتب</w:t>
      </w:r>
      <w:r w:rsidR="00772E0C">
        <w:rPr>
          <w:rFonts w:hint="cs"/>
          <w:rtl/>
          <w:lang w:bidi="ar-EG"/>
        </w:rPr>
        <w:t>َ</w:t>
      </w:r>
      <w:r>
        <w:rPr>
          <w:rtl/>
          <w:lang w:bidi="ar-EG"/>
        </w:rPr>
        <w:t xml:space="preserve"> الدولي بذلك في موعد أقصاه </w:t>
      </w:r>
      <w:r w:rsidR="00772E0C" w:rsidRPr="00987CAE">
        <w:rPr>
          <w:rFonts w:hint="cs"/>
          <w:color w:val="3333FF"/>
          <w:u w:val="single"/>
          <w:rtl/>
          <w:lang w:bidi="ar-EG"/>
        </w:rPr>
        <w:t>[تاريخ]</w:t>
      </w:r>
      <w:r w:rsidR="00772E0C">
        <w:rPr>
          <w:rFonts w:hint="cs"/>
          <w:color w:val="3333FF"/>
          <w:u w:val="single"/>
          <w:rtl/>
          <w:lang w:bidi="ar-EG"/>
        </w:rPr>
        <w:t xml:space="preserve"> </w:t>
      </w:r>
      <w:r w:rsidRPr="00772E0C">
        <w:rPr>
          <w:strike/>
          <w:color w:val="FF0000"/>
          <w:rtl/>
          <w:lang w:bidi="ar-EG"/>
        </w:rPr>
        <w:t>5 أبريل 2006</w:t>
      </w:r>
      <w:r>
        <w:rPr>
          <w:rtl/>
          <w:lang w:bidi="ar-EG"/>
        </w:rPr>
        <w:t>.</w:t>
      </w:r>
      <w:r w:rsidR="00772E0C">
        <w:rPr>
          <w:rFonts w:hint="cs"/>
          <w:rtl/>
          <w:lang w:bidi="ar-EG"/>
        </w:rPr>
        <w:t xml:space="preserve"> </w:t>
      </w:r>
      <w:r>
        <w:rPr>
          <w:rtl/>
          <w:lang w:bidi="ar-EG"/>
        </w:rPr>
        <w:t>وينشر المكتب الدولي المعلومة التي يتسلمها في الجريدة في أقرب فرصة.</w:t>
      </w:r>
    </w:p>
    <w:p w:rsidR="00A04F3C" w:rsidRDefault="00A04F3C" w:rsidP="004A3208">
      <w:pPr>
        <w:pStyle w:val="NormalParaAR"/>
        <w:ind w:firstLine="567"/>
        <w:rPr>
          <w:lang w:bidi="ar-EG"/>
        </w:rPr>
      </w:pPr>
      <w:r>
        <w:rPr>
          <w:rtl/>
          <w:lang w:bidi="ar-EG"/>
        </w:rPr>
        <w:t>(أ. ثانيا) إذا استحال تضمين الطلب الدولي بالإحالة عنصرا أو جزءاً غير موجود</w:t>
      </w:r>
      <w:r w:rsidR="00772E0C">
        <w:rPr>
          <w:rFonts w:hint="cs"/>
          <w:rtl/>
          <w:lang w:bidi="ar-EG"/>
        </w:rPr>
        <w:t xml:space="preserve"> </w:t>
      </w:r>
      <w:r w:rsidR="00772E0C" w:rsidRPr="007E403F">
        <w:rPr>
          <w:rFonts w:hint="cs"/>
          <w:color w:val="3333FF"/>
          <w:u w:val="single"/>
          <w:rtl/>
          <w:lang w:bidi="ar-EG"/>
        </w:rPr>
        <w:t>أو عنصراً أو جزءاً صحيحاً</w:t>
      </w:r>
      <w:r>
        <w:rPr>
          <w:rtl/>
          <w:lang w:bidi="ar-EG"/>
        </w:rPr>
        <w:t xml:space="preserve">، بناء على القاعدتين </w:t>
      </w:r>
      <w:r w:rsidR="004A3208">
        <w:rPr>
          <w:rFonts w:hint="cs"/>
          <w:rtl/>
          <w:lang w:bidi="ar-EG"/>
        </w:rPr>
        <w:t>18.4</w:t>
      </w:r>
      <w:r>
        <w:rPr>
          <w:rtl/>
          <w:lang w:bidi="ar-EG"/>
        </w:rPr>
        <w:t xml:space="preserve"> و</w:t>
      </w:r>
      <w:r w:rsidR="004A3208">
        <w:rPr>
          <w:rFonts w:hint="cs"/>
          <w:rtl/>
          <w:lang w:bidi="ar-EG"/>
        </w:rPr>
        <w:t>6.20</w:t>
      </w:r>
      <w:r>
        <w:rPr>
          <w:rtl/>
          <w:lang w:bidi="ar-EG"/>
        </w:rPr>
        <w:t xml:space="preserve"> بسبب إعمال الفقرة (أ) من هذه القاعدة، يتخذ مكتب تسلم الطلبات الإجراءات المنصوص عليها في القاعدة </w:t>
      </w:r>
      <w:r w:rsidR="004A3208">
        <w:rPr>
          <w:rFonts w:hint="cs"/>
          <w:rtl/>
          <w:lang w:bidi="ar-EG"/>
        </w:rPr>
        <w:t>3.20</w:t>
      </w:r>
      <w:r>
        <w:rPr>
          <w:rtl/>
          <w:lang w:bidi="ar-EG"/>
        </w:rPr>
        <w:t xml:space="preserve">(ب)"1" أو </w:t>
      </w:r>
      <w:r w:rsidR="004A3208">
        <w:rPr>
          <w:rFonts w:hint="cs"/>
          <w:rtl/>
          <w:lang w:bidi="ar-EG"/>
        </w:rPr>
        <w:t>5.20</w:t>
      </w:r>
      <w:r>
        <w:rPr>
          <w:rtl/>
          <w:lang w:bidi="ar-EG"/>
        </w:rPr>
        <w:t xml:space="preserve">(ب) أو </w:t>
      </w:r>
      <w:r w:rsidR="004A3208">
        <w:rPr>
          <w:rFonts w:hint="cs"/>
          <w:rtl/>
          <w:lang w:bidi="ar-EG"/>
        </w:rPr>
        <w:t>5.20</w:t>
      </w:r>
      <w:r>
        <w:rPr>
          <w:rtl/>
          <w:lang w:bidi="ar-EG"/>
        </w:rPr>
        <w:t>(ج)</w:t>
      </w:r>
      <w:r w:rsidR="007E403F">
        <w:rPr>
          <w:rFonts w:hint="cs"/>
          <w:rtl/>
          <w:lang w:bidi="ar-EG"/>
        </w:rPr>
        <w:t xml:space="preserve"> </w:t>
      </w:r>
      <w:r w:rsidR="007E403F" w:rsidRPr="007E403F">
        <w:rPr>
          <w:rFonts w:hint="cs"/>
          <w:color w:val="3333FF"/>
          <w:u w:val="single"/>
          <w:rtl/>
          <w:lang w:bidi="ar-EG"/>
        </w:rPr>
        <w:t xml:space="preserve">أو </w:t>
      </w:r>
      <w:r w:rsidR="004A3208">
        <w:rPr>
          <w:rFonts w:hint="cs"/>
          <w:color w:val="3333FF"/>
          <w:u w:val="single"/>
          <w:rtl/>
          <w:lang w:bidi="ar-EG"/>
        </w:rPr>
        <w:t>5.20</w:t>
      </w:r>
      <w:r w:rsidR="007E403F" w:rsidRPr="007E403F">
        <w:rPr>
          <w:rFonts w:hint="cs"/>
          <w:color w:val="3333FF"/>
          <w:u w:val="single"/>
          <w:vertAlign w:val="superscript"/>
          <w:rtl/>
          <w:lang w:bidi="ar-EG"/>
        </w:rPr>
        <w:t>(ثانياً)</w:t>
      </w:r>
      <w:r w:rsidR="007E403F" w:rsidRPr="007E403F">
        <w:rPr>
          <w:rFonts w:hint="cs"/>
          <w:color w:val="3333FF"/>
          <w:u w:val="single"/>
          <w:rtl/>
          <w:lang w:bidi="ar-EG"/>
        </w:rPr>
        <w:t>(د)</w:t>
      </w:r>
      <w:r>
        <w:rPr>
          <w:rtl/>
          <w:lang w:bidi="ar-EG"/>
        </w:rPr>
        <w:t>، حسب الحال.</w:t>
      </w:r>
      <w:r w:rsidR="007E403F">
        <w:rPr>
          <w:rFonts w:hint="cs"/>
          <w:rtl/>
          <w:lang w:bidi="ar-EG"/>
        </w:rPr>
        <w:t xml:space="preserve"> </w:t>
      </w:r>
      <w:r>
        <w:rPr>
          <w:rtl/>
          <w:lang w:bidi="ar-EG"/>
        </w:rPr>
        <w:t xml:space="preserve">وإذا اتخذ مكتب تسلم الطلبات الإجراءات المنصوص عليها في القاعدة </w:t>
      </w:r>
      <w:r w:rsidR="004A3208">
        <w:rPr>
          <w:rFonts w:hint="cs"/>
          <w:rtl/>
          <w:lang w:bidi="ar-EG"/>
        </w:rPr>
        <w:t>5.20</w:t>
      </w:r>
      <w:r>
        <w:rPr>
          <w:rtl/>
          <w:lang w:bidi="ar-EG"/>
        </w:rPr>
        <w:t xml:space="preserve">(ج)، جاز للمودع أن يتخذ الإجراءات المنصوص عليها في القاعدة </w:t>
      </w:r>
      <w:r w:rsidR="004A3208">
        <w:rPr>
          <w:rFonts w:hint="cs"/>
          <w:rtl/>
          <w:lang w:bidi="ar-EG"/>
        </w:rPr>
        <w:t>5.20</w:t>
      </w:r>
      <w:r>
        <w:rPr>
          <w:rtl/>
          <w:lang w:bidi="ar-EG"/>
        </w:rPr>
        <w:t>(</w:t>
      </w:r>
      <w:r>
        <w:rPr>
          <w:rFonts w:hint="cs"/>
          <w:rtl/>
          <w:lang w:bidi="ar-EG"/>
        </w:rPr>
        <w:t>ﻫ</w:t>
      </w:r>
      <w:r>
        <w:rPr>
          <w:rtl/>
          <w:lang w:bidi="ar-EG"/>
        </w:rPr>
        <w:t>).</w:t>
      </w:r>
    </w:p>
    <w:p w:rsidR="00A04F3C" w:rsidRDefault="00A04F3C" w:rsidP="004A3208">
      <w:pPr>
        <w:pStyle w:val="NormalParaAR"/>
        <w:ind w:firstLine="567"/>
        <w:rPr>
          <w:lang w:bidi="ar-EG"/>
        </w:rPr>
      </w:pPr>
      <w:r>
        <w:rPr>
          <w:rtl/>
          <w:lang w:bidi="ar-EG"/>
        </w:rPr>
        <w:t xml:space="preserve">(ب) إذا لم تكن أي من القواعد </w:t>
      </w:r>
      <w:r w:rsidR="004A3208">
        <w:rPr>
          <w:rFonts w:hint="cs"/>
          <w:rtl/>
          <w:lang w:bidi="ar-EG"/>
        </w:rPr>
        <w:t>3.20</w:t>
      </w:r>
      <w:r>
        <w:rPr>
          <w:rtl/>
          <w:lang w:bidi="ar-EG"/>
        </w:rPr>
        <w:t>(أ)"2" و(ب)"2" و</w:t>
      </w:r>
      <w:r w:rsidR="004A3208">
        <w:rPr>
          <w:rFonts w:hint="cs"/>
          <w:rtl/>
          <w:lang w:bidi="ar-EG"/>
        </w:rPr>
        <w:t>5.20</w:t>
      </w:r>
      <w:r>
        <w:rPr>
          <w:rtl/>
          <w:lang w:bidi="ar-EG"/>
        </w:rPr>
        <w:t xml:space="preserve">(أ)"2" و(د) </w:t>
      </w:r>
      <w:r w:rsidR="00BC49DC" w:rsidRPr="00BC49DC">
        <w:rPr>
          <w:rFonts w:hint="cs"/>
          <w:color w:val="3333FF"/>
          <w:u w:val="single"/>
          <w:rtl/>
          <w:lang w:bidi="ar-EG"/>
        </w:rPr>
        <w:t>و</w:t>
      </w:r>
      <w:r w:rsidR="004A3208">
        <w:rPr>
          <w:rFonts w:hint="cs"/>
          <w:color w:val="3333FF"/>
          <w:u w:val="single"/>
          <w:rtl/>
          <w:lang w:bidi="ar-EG"/>
        </w:rPr>
        <w:t>5.20</w:t>
      </w:r>
      <w:r w:rsidR="00BC49DC" w:rsidRPr="00BC49DC">
        <w:rPr>
          <w:rFonts w:hint="cs"/>
          <w:color w:val="3333FF"/>
          <w:u w:val="single"/>
          <w:vertAlign w:val="superscript"/>
          <w:rtl/>
          <w:lang w:bidi="ar-EG"/>
        </w:rPr>
        <w:t>(ثانياً)</w:t>
      </w:r>
      <w:r w:rsidR="00BC49DC" w:rsidRPr="00BC49DC">
        <w:rPr>
          <w:rFonts w:hint="cs"/>
          <w:color w:val="3333FF"/>
          <w:u w:val="single"/>
          <w:rtl/>
          <w:lang w:bidi="ar-EG"/>
        </w:rPr>
        <w:t xml:space="preserve"> </w:t>
      </w:r>
      <w:r>
        <w:rPr>
          <w:rtl/>
          <w:lang w:bidi="ar-EG"/>
        </w:rPr>
        <w:t>و</w:t>
      </w:r>
      <w:r w:rsidR="004A3208">
        <w:rPr>
          <w:rFonts w:hint="cs"/>
          <w:rtl/>
          <w:lang w:bidi="ar-EG"/>
        </w:rPr>
        <w:t>6.20</w:t>
      </w:r>
      <w:r>
        <w:rPr>
          <w:rtl/>
          <w:lang w:bidi="ar-EG"/>
        </w:rPr>
        <w:t xml:space="preserve">، في </w:t>
      </w:r>
      <w:r w:rsidR="00BC49DC" w:rsidRPr="00987CAE">
        <w:rPr>
          <w:rFonts w:hint="cs"/>
          <w:color w:val="3333FF"/>
          <w:u w:val="single"/>
          <w:rtl/>
          <w:lang w:bidi="ar-EG"/>
        </w:rPr>
        <w:t>[تاريخ]</w:t>
      </w:r>
      <w:r w:rsidR="00BC49DC">
        <w:rPr>
          <w:rFonts w:hint="cs"/>
          <w:color w:val="3333FF"/>
          <w:u w:val="single"/>
          <w:rtl/>
          <w:lang w:bidi="ar-EG"/>
        </w:rPr>
        <w:t xml:space="preserve"> </w:t>
      </w:r>
      <w:r w:rsidRPr="00BC49DC">
        <w:rPr>
          <w:strike/>
          <w:color w:val="FF0000"/>
          <w:rtl/>
          <w:lang w:bidi="ar-EG"/>
        </w:rPr>
        <w:t>5 أكتوبر 2005</w:t>
      </w:r>
      <w:r>
        <w:rPr>
          <w:rtl/>
          <w:lang w:bidi="ar-EG"/>
        </w:rPr>
        <w:t>، متماشية مع القانون الوطني الذي يطبقه المكتب المعيّن، لا تنطبق القواعد المعنية على ذلك المكتب فيما يتعلق بطلب دولي بوشرت بشأنه الأفعال المشار إليها في المادة 22 لدى ذل</w:t>
      </w:r>
      <w:r>
        <w:rPr>
          <w:rFonts w:hint="eastAsia"/>
          <w:rtl/>
          <w:lang w:bidi="ar-EG"/>
        </w:rPr>
        <w:t>ك</w:t>
      </w:r>
      <w:r>
        <w:rPr>
          <w:rtl/>
          <w:lang w:bidi="ar-EG"/>
        </w:rPr>
        <w:t xml:space="preserve"> المكتب، ما دامت لا تتماشى مع ذلك القانون، شرط أن يعلم المكتب المذكور المكتب الدولي بذلك في موعد أقصاه </w:t>
      </w:r>
      <w:r w:rsidR="00BC49DC" w:rsidRPr="00987CAE">
        <w:rPr>
          <w:rFonts w:hint="cs"/>
          <w:color w:val="3333FF"/>
          <w:u w:val="single"/>
          <w:rtl/>
          <w:lang w:bidi="ar-EG"/>
        </w:rPr>
        <w:t>[تاريخ]</w:t>
      </w:r>
      <w:r w:rsidR="00BC49DC" w:rsidRPr="00BC49DC">
        <w:rPr>
          <w:rFonts w:hint="cs"/>
          <w:color w:val="3333FF"/>
          <w:rtl/>
          <w:lang w:bidi="ar-EG"/>
        </w:rPr>
        <w:t xml:space="preserve"> </w:t>
      </w:r>
      <w:r w:rsidRPr="00BC49DC">
        <w:rPr>
          <w:strike/>
          <w:color w:val="FF0000"/>
          <w:rtl/>
          <w:lang w:bidi="ar-EG"/>
        </w:rPr>
        <w:t>5 أبريل 2006</w:t>
      </w:r>
      <w:r>
        <w:rPr>
          <w:rtl/>
          <w:lang w:bidi="ar-EG"/>
        </w:rPr>
        <w:t>.</w:t>
      </w:r>
      <w:r w:rsidR="00BC49DC">
        <w:rPr>
          <w:rFonts w:hint="cs"/>
          <w:rtl/>
          <w:lang w:bidi="ar-EG"/>
        </w:rPr>
        <w:t xml:space="preserve"> </w:t>
      </w:r>
      <w:r>
        <w:rPr>
          <w:rFonts w:hint="eastAsia"/>
          <w:rtl/>
          <w:lang w:bidi="ar-EG"/>
        </w:rPr>
        <w:t>وينشر</w:t>
      </w:r>
      <w:r>
        <w:rPr>
          <w:rtl/>
          <w:lang w:bidi="ar-EG"/>
        </w:rPr>
        <w:t xml:space="preserve"> المكتب الدولي المعلومة ال</w:t>
      </w:r>
      <w:r w:rsidR="00BC49DC">
        <w:rPr>
          <w:rtl/>
          <w:lang w:bidi="ar-EG"/>
        </w:rPr>
        <w:t>متسلمة في الجريدة في أقرب فرصة.</w:t>
      </w:r>
    </w:p>
    <w:p w:rsidR="003438C2" w:rsidRDefault="00A04F3C" w:rsidP="004A3208">
      <w:pPr>
        <w:pStyle w:val="NormalParaAR"/>
        <w:ind w:firstLine="567"/>
        <w:rPr>
          <w:rtl/>
          <w:lang w:bidi="ar-EG"/>
        </w:rPr>
      </w:pPr>
      <w:r>
        <w:rPr>
          <w:rtl/>
          <w:lang w:bidi="ar-EG"/>
        </w:rPr>
        <w:t xml:space="preserve">(ج) إذا كان عنصر أو جزء يعتبر مضمنا بالإحالة في الطلب الدولي بموجب نتيجة خلص إليها مكتب تسلم الطلبات بناء على القاعدة </w:t>
      </w:r>
      <w:r w:rsidR="004A3208">
        <w:rPr>
          <w:rFonts w:hint="cs"/>
          <w:rtl/>
          <w:lang w:bidi="ar-EG"/>
        </w:rPr>
        <w:t>6.20</w:t>
      </w:r>
      <w:r>
        <w:rPr>
          <w:rtl/>
          <w:lang w:bidi="ar-EG"/>
        </w:rPr>
        <w:t>(ب) ولكن ذلك التضمين بالإحالة لا ينطبق على الطلب الدولي لأغراض الإجراء المباشر لدى مكتب معيّن بسبب إعمال الفقرة (ب) من هذه القاعدة، جا</w:t>
      </w:r>
      <w:r>
        <w:rPr>
          <w:rFonts w:hint="eastAsia"/>
          <w:rtl/>
          <w:lang w:bidi="ar-EG"/>
        </w:rPr>
        <w:t>ز</w:t>
      </w:r>
      <w:r>
        <w:rPr>
          <w:rtl/>
          <w:lang w:bidi="ar-EG"/>
        </w:rPr>
        <w:t xml:space="preserve"> للمكتب المعيّن أن يعامل الطلب</w:t>
      </w:r>
      <w:r w:rsidR="003438C2" w:rsidRPr="003438C2">
        <w:rPr>
          <w:rFonts w:hint="cs"/>
          <w:color w:val="3333FF"/>
          <w:u w:val="single"/>
          <w:rtl/>
          <w:lang w:bidi="ar-EG"/>
        </w:rPr>
        <w:t>:</w:t>
      </w:r>
    </w:p>
    <w:p w:rsidR="006027CA" w:rsidRDefault="003438C2" w:rsidP="004A3208">
      <w:pPr>
        <w:pStyle w:val="NormalParaAR"/>
        <w:ind w:firstLine="567"/>
        <w:rPr>
          <w:color w:val="3333FF"/>
          <w:u w:val="single"/>
          <w:rtl/>
          <w:lang w:bidi="ar-EG"/>
        </w:rPr>
      </w:pPr>
      <w:r w:rsidRPr="00B96CA2">
        <w:rPr>
          <w:rFonts w:hint="cs"/>
          <w:color w:val="3333FF"/>
          <w:u w:val="single"/>
          <w:rtl/>
          <w:lang w:bidi="ar-EG"/>
        </w:rPr>
        <w:lastRenderedPageBreak/>
        <w:t>"1"</w:t>
      </w:r>
      <w:r w:rsidR="00A04F3C" w:rsidRPr="00B96CA2">
        <w:rPr>
          <w:color w:val="3333FF"/>
          <w:u w:val="single"/>
          <w:rtl/>
          <w:lang w:bidi="ar-EG"/>
        </w:rPr>
        <w:t xml:space="preserve"> </w:t>
      </w:r>
      <w:r w:rsidR="00A04F3C">
        <w:rPr>
          <w:rtl/>
          <w:lang w:bidi="ar-EG"/>
        </w:rPr>
        <w:t xml:space="preserve">كما لو كان تاريخ إيداعه الدولي قد تم اعتماده بناء على القاعدة </w:t>
      </w:r>
      <w:r w:rsidR="004A3208">
        <w:rPr>
          <w:rFonts w:hint="cs"/>
          <w:rtl/>
          <w:lang w:bidi="ar-EG"/>
        </w:rPr>
        <w:t>3.20</w:t>
      </w:r>
      <w:r w:rsidR="00A04F3C">
        <w:rPr>
          <w:rtl/>
          <w:lang w:bidi="ar-EG"/>
        </w:rPr>
        <w:t xml:space="preserve">(ب)"1" أو </w:t>
      </w:r>
      <w:r w:rsidR="004A3208">
        <w:rPr>
          <w:rFonts w:hint="cs"/>
          <w:rtl/>
          <w:lang w:bidi="ar-EG"/>
        </w:rPr>
        <w:t>5.20</w:t>
      </w:r>
      <w:r w:rsidR="00A04F3C">
        <w:rPr>
          <w:rtl/>
          <w:lang w:bidi="ar-EG"/>
        </w:rPr>
        <w:t xml:space="preserve">(ب) أو تصحيحه بناء على القاعدة </w:t>
      </w:r>
      <w:r w:rsidR="004A3208">
        <w:rPr>
          <w:rFonts w:hint="cs"/>
          <w:rtl/>
          <w:lang w:bidi="ar-EG"/>
        </w:rPr>
        <w:t>5.20</w:t>
      </w:r>
      <w:r w:rsidR="00A04F3C">
        <w:rPr>
          <w:rtl/>
          <w:lang w:bidi="ar-EG"/>
        </w:rPr>
        <w:t>(ج)، حسب الحال، شرط تطبيق القاعدة 82(ثالثا)1(ج) و(د) مع ما يلزم من تبديل</w:t>
      </w:r>
      <w:r w:rsidRPr="003438C2">
        <w:rPr>
          <w:rFonts w:hint="cs"/>
          <w:color w:val="3333FF"/>
          <w:u w:val="single"/>
          <w:rtl/>
          <w:lang w:bidi="ar-EG"/>
        </w:rPr>
        <w:t xml:space="preserve">، وذلك في حالة تضمين عنصر أو جزء بالإحالة بناء على القاعدة </w:t>
      </w:r>
      <w:r w:rsidR="004A3208">
        <w:rPr>
          <w:rFonts w:hint="cs"/>
          <w:color w:val="3333FF"/>
          <w:u w:val="single"/>
          <w:rtl/>
          <w:lang w:bidi="ar-EG"/>
        </w:rPr>
        <w:t>3.20</w:t>
      </w:r>
      <w:r w:rsidRPr="003438C2">
        <w:rPr>
          <w:rFonts w:hint="cs"/>
          <w:color w:val="3333FF"/>
          <w:u w:val="single"/>
          <w:rtl/>
          <w:lang w:bidi="ar-EG"/>
        </w:rPr>
        <w:t xml:space="preserve"> أو القاعدة </w:t>
      </w:r>
      <w:r w:rsidR="004A3208">
        <w:rPr>
          <w:rFonts w:hint="cs"/>
          <w:color w:val="3333FF"/>
          <w:u w:val="single"/>
          <w:rtl/>
          <w:lang w:bidi="ar-EG"/>
        </w:rPr>
        <w:t>5.20</w:t>
      </w:r>
      <w:r w:rsidR="00B96CA2" w:rsidRPr="00B96CA2">
        <w:rPr>
          <w:rFonts w:hint="cs"/>
          <w:color w:val="3333FF"/>
          <w:u w:val="single"/>
          <w:rtl/>
          <w:lang w:bidi="ar-EG"/>
        </w:rPr>
        <w:t>؛</w:t>
      </w:r>
    </w:p>
    <w:p w:rsidR="00B96CA2" w:rsidRDefault="00B96CA2" w:rsidP="004A3208">
      <w:pPr>
        <w:pStyle w:val="NormalParaAR"/>
        <w:ind w:firstLine="567"/>
        <w:rPr>
          <w:rtl/>
          <w:lang w:bidi="ar-EG"/>
        </w:rPr>
      </w:pPr>
      <w:r>
        <w:rPr>
          <w:rFonts w:hint="cs"/>
          <w:color w:val="3333FF"/>
          <w:u w:val="single"/>
          <w:rtl/>
          <w:lang w:bidi="ar-EG"/>
        </w:rPr>
        <w:t xml:space="preserve">"2" </w:t>
      </w:r>
      <w:r w:rsidR="007C41BC">
        <w:rPr>
          <w:rFonts w:hint="cs"/>
          <w:color w:val="3333FF"/>
          <w:u w:val="single"/>
          <w:rtl/>
          <w:lang w:bidi="ar-EG"/>
        </w:rPr>
        <w:t>كما لو كان التماس م</w:t>
      </w:r>
      <w:r w:rsidR="00F23E7F">
        <w:rPr>
          <w:rFonts w:hint="cs"/>
          <w:color w:val="3333FF"/>
          <w:u w:val="single"/>
          <w:rtl/>
          <w:lang w:bidi="ar-EG"/>
        </w:rPr>
        <w:t>ُ</w:t>
      </w:r>
      <w:r w:rsidR="007C41BC">
        <w:rPr>
          <w:rFonts w:hint="cs"/>
          <w:color w:val="3333FF"/>
          <w:u w:val="single"/>
          <w:rtl/>
          <w:lang w:bidi="ar-EG"/>
        </w:rPr>
        <w:t>ود</w:t>
      </w:r>
      <w:r w:rsidR="00F23E7F">
        <w:rPr>
          <w:rFonts w:hint="cs"/>
          <w:color w:val="3333FF"/>
          <w:u w:val="single"/>
          <w:rtl/>
          <w:lang w:bidi="ar-EG"/>
        </w:rPr>
        <w:t>ِ</w:t>
      </w:r>
      <w:r w:rsidR="007C41BC">
        <w:rPr>
          <w:rFonts w:hint="cs"/>
          <w:color w:val="3333FF"/>
          <w:u w:val="single"/>
          <w:rtl/>
          <w:lang w:bidi="ar-EG"/>
        </w:rPr>
        <w:t xml:space="preserve">ع الطلب بناء على القاعدة </w:t>
      </w:r>
      <w:r w:rsidR="004A3208">
        <w:rPr>
          <w:rFonts w:hint="cs"/>
          <w:color w:val="3333FF"/>
          <w:u w:val="single"/>
          <w:rtl/>
          <w:lang w:bidi="ar-EG"/>
        </w:rPr>
        <w:t>5.20</w:t>
      </w:r>
      <w:r w:rsidR="007C41BC" w:rsidRPr="007C41BC">
        <w:rPr>
          <w:rFonts w:hint="cs"/>
          <w:color w:val="3333FF"/>
          <w:u w:val="single"/>
          <w:vertAlign w:val="superscript"/>
          <w:rtl/>
          <w:lang w:bidi="ar-EG"/>
        </w:rPr>
        <w:t>(ثانياً)</w:t>
      </w:r>
      <w:r w:rsidR="007C41BC">
        <w:rPr>
          <w:rFonts w:hint="cs"/>
          <w:color w:val="3333FF"/>
          <w:u w:val="single"/>
          <w:rtl/>
          <w:lang w:bidi="ar-EG"/>
        </w:rPr>
        <w:t xml:space="preserve">(ب) لحذف عنصر أو جزء مُودَع خطأً لم يُقدَّم، وذلك في حالة تضمين عنصر أو جزء بالإحالة بناء على القاعدة </w:t>
      </w:r>
      <w:r w:rsidR="004A3208">
        <w:rPr>
          <w:rFonts w:hint="cs"/>
          <w:color w:val="3333FF"/>
          <w:u w:val="single"/>
          <w:rtl/>
          <w:lang w:bidi="ar-EG"/>
        </w:rPr>
        <w:t>5.20</w:t>
      </w:r>
      <w:r w:rsidR="007C41BC" w:rsidRPr="007C41BC">
        <w:rPr>
          <w:rFonts w:hint="cs"/>
          <w:color w:val="3333FF"/>
          <w:u w:val="single"/>
          <w:vertAlign w:val="superscript"/>
          <w:rtl/>
          <w:lang w:bidi="ar-EG"/>
        </w:rPr>
        <w:t>(ثانياً)</w:t>
      </w:r>
      <w:r w:rsidR="007C41BC" w:rsidRPr="007C41BC">
        <w:rPr>
          <w:rFonts w:hint="cs"/>
          <w:rtl/>
          <w:lang w:bidi="ar-EG"/>
        </w:rPr>
        <w:t>.</w:t>
      </w:r>
    </w:p>
    <w:p w:rsidR="007C41BC" w:rsidRDefault="007C41BC" w:rsidP="007C41BC">
      <w:pPr>
        <w:pStyle w:val="NormalParaAR"/>
        <w:ind w:left="5575"/>
        <w:rPr>
          <w:rtl/>
          <w:lang w:bidi="ar-EG"/>
        </w:rPr>
      </w:pPr>
      <w:r w:rsidRPr="007C41BC">
        <w:rPr>
          <w:rtl/>
          <w:lang w:bidi="ar-EG"/>
        </w:rPr>
        <w:t>[يلي ذلك المرفق الثاني]</w:t>
      </w:r>
    </w:p>
    <w:p w:rsidR="007C41BC" w:rsidRDefault="007C41BC" w:rsidP="007C41BC">
      <w:pPr>
        <w:pStyle w:val="NormalParaAR"/>
        <w:rPr>
          <w:rtl/>
          <w:lang w:bidi="ar-EG"/>
        </w:rPr>
        <w:sectPr w:rsidR="007C41BC" w:rsidSect="000E0481">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tblStyle w:val="TableGrid"/>
        <w:bidiVisual/>
        <w:tblW w:w="0" w:type="auto"/>
        <w:tblLook w:val="04A0" w:firstRow="1" w:lastRow="0" w:firstColumn="1" w:lastColumn="0" w:noHBand="0" w:noVBand="1"/>
      </w:tblPr>
      <w:tblGrid>
        <w:gridCol w:w="625"/>
        <w:gridCol w:w="2250"/>
        <w:gridCol w:w="7020"/>
        <w:gridCol w:w="4950"/>
      </w:tblGrid>
      <w:tr w:rsidR="007C41BC" w:rsidTr="00E237E6">
        <w:tc>
          <w:tcPr>
            <w:tcW w:w="625" w:type="dxa"/>
          </w:tcPr>
          <w:p w:rsidR="007C41BC" w:rsidRDefault="007C41BC" w:rsidP="007C41BC">
            <w:pPr>
              <w:pStyle w:val="NormalParaAR"/>
              <w:rPr>
                <w:rtl/>
                <w:lang w:bidi="ar-EG"/>
              </w:rPr>
            </w:pPr>
          </w:p>
        </w:tc>
        <w:tc>
          <w:tcPr>
            <w:tcW w:w="2250" w:type="dxa"/>
          </w:tcPr>
          <w:p w:rsidR="007C41BC" w:rsidRPr="0059296A" w:rsidRDefault="0059296A" w:rsidP="0059296A">
            <w:pPr>
              <w:pStyle w:val="NormalParaAR"/>
              <w:jc w:val="center"/>
              <w:rPr>
                <w:b/>
                <w:bCs/>
                <w:rtl/>
                <w:lang w:bidi="ar-EG"/>
              </w:rPr>
            </w:pPr>
            <w:r w:rsidRPr="0059296A">
              <w:rPr>
                <w:rFonts w:hint="cs"/>
                <w:b/>
                <w:bCs/>
                <w:rtl/>
                <w:lang w:bidi="ar-EG"/>
              </w:rPr>
              <w:t>المسألة</w:t>
            </w:r>
          </w:p>
        </w:tc>
        <w:tc>
          <w:tcPr>
            <w:tcW w:w="7020" w:type="dxa"/>
          </w:tcPr>
          <w:p w:rsidR="007C41BC" w:rsidRPr="0059296A" w:rsidRDefault="0059296A" w:rsidP="0059296A">
            <w:pPr>
              <w:pStyle w:val="NormalParaAR"/>
              <w:jc w:val="center"/>
              <w:rPr>
                <w:b/>
                <w:bCs/>
                <w:rtl/>
                <w:lang w:bidi="ar-EG"/>
              </w:rPr>
            </w:pPr>
            <w:r w:rsidRPr="0059296A">
              <w:rPr>
                <w:rFonts w:hint="cs"/>
                <w:b/>
                <w:bCs/>
                <w:rtl/>
                <w:lang w:bidi="ar-EG"/>
              </w:rPr>
              <w:t>اليوم</w:t>
            </w:r>
          </w:p>
        </w:tc>
        <w:tc>
          <w:tcPr>
            <w:tcW w:w="4950" w:type="dxa"/>
          </w:tcPr>
          <w:p w:rsidR="007C41BC" w:rsidRPr="0059296A" w:rsidRDefault="0059296A" w:rsidP="0059296A">
            <w:pPr>
              <w:pStyle w:val="NormalParaAR"/>
              <w:jc w:val="center"/>
              <w:rPr>
                <w:b/>
                <w:bCs/>
                <w:rtl/>
                <w:lang w:bidi="ar-EG"/>
              </w:rPr>
            </w:pPr>
            <w:r w:rsidRPr="0059296A">
              <w:rPr>
                <w:rFonts w:hint="cs"/>
                <w:b/>
                <w:bCs/>
                <w:rtl/>
                <w:lang w:bidi="ar-EG"/>
              </w:rPr>
              <w:t>المستقبل</w:t>
            </w:r>
          </w:p>
        </w:tc>
      </w:tr>
      <w:tr w:rsidR="007C41BC" w:rsidTr="00E237E6">
        <w:tc>
          <w:tcPr>
            <w:tcW w:w="625" w:type="dxa"/>
          </w:tcPr>
          <w:p w:rsidR="007C41BC" w:rsidRDefault="0059296A" w:rsidP="007C41BC">
            <w:pPr>
              <w:pStyle w:val="NormalParaAR"/>
              <w:rPr>
                <w:rtl/>
                <w:lang w:bidi="ar-EG"/>
              </w:rPr>
            </w:pPr>
            <w:r>
              <w:rPr>
                <w:rFonts w:hint="cs"/>
                <w:rtl/>
                <w:lang w:bidi="ar-EG"/>
              </w:rPr>
              <w:t>1.</w:t>
            </w:r>
          </w:p>
        </w:tc>
        <w:tc>
          <w:tcPr>
            <w:tcW w:w="2250" w:type="dxa"/>
          </w:tcPr>
          <w:p w:rsidR="007C41BC" w:rsidRDefault="0059296A" w:rsidP="007C41BC">
            <w:pPr>
              <w:pStyle w:val="NormalParaAR"/>
              <w:rPr>
                <w:rtl/>
                <w:lang w:bidi="ar-EG"/>
              </w:rPr>
            </w:pPr>
            <w:r w:rsidRPr="0059296A">
              <w:rPr>
                <w:rtl/>
                <w:lang w:bidi="ar-EG"/>
              </w:rPr>
              <w:t>لا يوجد وصف (عنصر)</w:t>
            </w:r>
          </w:p>
          <w:p w:rsidR="0059296A" w:rsidRDefault="0059296A" w:rsidP="007C41BC">
            <w:pPr>
              <w:pStyle w:val="NormalParaAR"/>
              <w:rPr>
                <w:rtl/>
                <w:lang w:bidi="ar-EG"/>
              </w:rPr>
            </w:pPr>
            <w:r>
              <w:rPr>
                <w:rFonts w:hint="cs"/>
                <w:rtl/>
                <w:lang w:bidi="ar-EG"/>
              </w:rPr>
              <w:t>لا يوجد مطلب (عنصر)</w:t>
            </w:r>
          </w:p>
        </w:tc>
        <w:tc>
          <w:tcPr>
            <w:tcW w:w="7020" w:type="dxa"/>
          </w:tcPr>
          <w:p w:rsidR="007C41BC" w:rsidRPr="008B4E11" w:rsidRDefault="00175AF0" w:rsidP="00450F64">
            <w:pPr>
              <w:pStyle w:val="NormalParaAR"/>
              <w:rPr>
                <w:b/>
                <w:bCs/>
                <w:color w:val="FF0000"/>
                <w:rtl/>
                <w:lang w:bidi="ar-EG"/>
              </w:rPr>
            </w:pPr>
            <w:r w:rsidRPr="008B4E11">
              <w:rPr>
                <w:rFonts w:hint="cs"/>
                <w:b/>
                <w:bCs/>
                <w:color w:val="FF0000"/>
                <w:u w:val="single"/>
                <w:rtl/>
                <w:lang w:bidi="ar-EG"/>
              </w:rPr>
              <w:t xml:space="preserve">إضافة عنصر غير موجود </w:t>
            </w:r>
            <w:r w:rsidRPr="008B4E11">
              <w:rPr>
                <w:rFonts w:hint="cs"/>
                <w:b/>
                <w:bCs/>
                <w:color w:val="FF0000"/>
                <w:rtl/>
                <w:lang w:bidi="ar-EG"/>
              </w:rPr>
              <w:t>(</w:t>
            </w:r>
            <w:r w:rsidRPr="008B4E11">
              <w:rPr>
                <w:b/>
                <w:bCs/>
                <w:color w:val="FF0000"/>
                <w:rtl/>
                <w:lang w:bidi="ar-EG"/>
              </w:rPr>
              <w:t xml:space="preserve">عن طريق تقديم </w:t>
            </w:r>
            <w:r w:rsidR="00450F64" w:rsidRPr="008B4E11">
              <w:rPr>
                <w:rFonts w:hint="cs"/>
                <w:b/>
                <w:bCs/>
                <w:color w:val="FF0000"/>
                <w:rtl/>
                <w:lang w:bidi="ar-EG"/>
              </w:rPr>
              <w:t>ال</w:t>
            </w:r>
            <w:r w:rsidRPr="008B4E11">
              <w:rPr>
                <w:b/>
                <w:bCs/>
                <w:color w:val="FF0000"/>
                <w:rtl/>
                <w:lang w:bidi="ar-EG"/>
              </w:rPr>
              <w:t xml:space="preserve">وصف </w:t>
            </w:r>
            <w:r w:rsidR="00450F64" w:rsidRPr="008B4E11">
              <w:rPr>
                <w:rFonts w:hint="cs"/>
                <w:b/>
                <w:bCs/>
                <w:color w:val="FF0000"/>
                <w:rtl/>
                <w:lang w:bidi="ar-EG"/>
              </w:rPr>
              <w:t xml:space="preserve">غير الموجود أو المطالب غير الموجودة </w:t>
            </w:r>
            <w:r w:rsidRPr="008B4E11">
              <w:rPr>
                <w:b/>
                <w:bCs/>
                <w:color w:val="FF0000"/>
                <w:rtl/>
                <w:lang w:bidi="ar-EG"/>
              </w:rPr>
              <w:t xml:space="preserve">أو </w:t>
            </w:r>
            <w:r w:rsidR="00450F64" w:rsidRPr="008B4E11">
              <w:rPr>
                <w:rFonts w:hint="cs"/>
                <w:b/>
                <w:bCs/>
                <w:color w:val="FF0000"/>
                <w:rtl/>
                <w:lang w:bidi="ar-EG"/>
              </w:rPr>
              <w:t>عن طريق تضمين الوصف غير الموجودة أو المطالب غير الموجودة بالإحالة</w:t>
            </w:r>
            <w:r w:rsidRPr="008B4E11">
              <w:rPr>
                <w:rFonts w:hint="cs"/>
                <w:b/>
                <w:bCs/>
                <w:color w:val="FF0000"/>
                <w:rtl/>
                <w:lang w:bidi="ar-EG"/>
              </w:rPr>
              <w:t>)</w:t>
            </w:r>
          </w:p>
          <w:p w:rsidR="00450F64" w:rsidRDefault="00444FF6" w:rsidP="008B4E11">
            <w:pPr>
              <w:pStyle w:val="NormalParaAR"/>
              <w:numPr>
                <w:ilvl w:val="0"/>
                <w:numId w:val="22"/>
              </w:numPr>
              <w:rPr>
                <w:lang w:bidi="ar-EG"/>
              </w:rPr>
            </w:pPr>
            <w:r>
              <w:rPr>
                <w:rFonts w:hint="cs"/>
                <w:rtl/>
                <w:lang w:bidi="ar-EG"/>
              </w:rPr>
              <w:t>لم يُعتمَد تاريخ إيداع دولي</w:t>
            </w:r>
          </w:p>
          <w:p w:rsidR="00444FF6" w:rsidRDefault="00AE17BB" w:rsidP="00AE17BB">
            <w:pPr>
              <w:pStyle w:val="NormalParaAR"/>
              <w:numPr>
                <w:ilvl w:val="0"/>
                <w:numId w:val="22"/>
              </w:numPr>
              <w:rPr>
                <w:rtl/>
                <w:lang w:bidi="ar-EG"/>
              </w:rPr>
            </w:pPr>
            <w:r>
              <w:rPr>
                <w:rFonts w:hint="cs"/>
                <w:rtl/>
                <w:lang w:bidi="ar-EG"/>
              </w:rPr>
              <w:t xml:space="preserve">يمكن </w:t>
            </w:r>
            <w:r w:rsidR="00444FF6">
              <w:rPr>
                <w:rFonts w:hint="cs"/>
                <w:rtl/>
                <w:lang w:bidi="ar-EG"/>
              </w:rPr>
              <w:t>تقديم</w:t>
            </w:r>
            <w:r w:rsidR="008B4E11">
              <w:rPr>
                <w:rFonts w:hint="cs"/>
                <w:rtl/>
                <w:lang w:bidi="ar-EG"/>
              </w:rPr>
              <w:t xml:space="preserve"> أو تضمين عنصر كامل </w:t>
            </w:r>
            <w:r>
              <w:rPr>
                <w:rFonts w:hint="cs"/>
                <w:rtl/>
                <w:lang w:bidi="ar-EG"/>
              </w:rPr>
              <w:t>في وقت لاحق</w:t>
            </w:r>
            <w:r w:rsidR="00444FF6" w:rsidRPr="00444FF6">
              <w:rPr>
                <w:rtl/>
                <w:lang w:bidi="ar-EG"/>
              </w:rPr>
              <w:t xml:space="preserve">، مما يسمح </w:t>
            </w:r>
            <w:r w:rsidR="008B4E11">
              <w:rPr>
                <w:rFonts w:hint="cs"/>
                <w:rtl/>
                <w:lang w:bidi="ar-EG"/>
              </w:rPr>
              <w:t xml:space="preserve">باعتماد </w:t>
            </w:r>
            <w:r w:rsidR="00444FF6" w:rsidRPr="00444FF6">
              <w:rPr>
                <w:rtl/>
                <w:lang w:bidi="ar-EG"/>
              </w:rPr>
              <w:t>تاريخ الإيداع الدولي</w:t>
            </w:r>
          </w:p>
        </w:tc>
        <w:tc>
          <w:tcPr>
            <w:tcW w:w="4950" w:type="dxa"/>
          </w:tcPr>
          <w:p w:rsidR="007C41BC" w:rsidRPr="0059296A" w:rsidRDefault="00D801B0" w:rsidP="007C41BC">
            <w:pPr>
              <w:pStyle w:val="NormalParaAR"/>
              <w:rPr>
                <w:u w:val="single"/>
                <w:rtl/>
                <w:lang w:bidi="ar-EG"/>
              </w:rPr>
            </w:pPr>
            <w:r>
              <w:rPr>
                <w:rFonts w:hint="cs"/>
                <w:u w:val="single"/>
                <w:rtl/>
                <w:lang w:bidi="ar-EG"/>
              </w:rPr>
              <w:t>دون</w:t>
            </w:r>
            <w:r w:rsidR="0059296A" w:rsidRPr="0059296A">
              <w:rPr>
                <w:u w:val="single"/>
                <w:rtl/>
                <w:lang w:bidi="ar-EG"/>
              </w:rPr>
              <w:t xml:space="preserve"> تغيير</w:t>
            </w:r>
          </w:p>
        </w:tc>
      </w:tr>
      <w:tr w:rsidR="007C41BC" w:rsidTr="00E237E6">
        <w:tc>
          <w:tcPr>
            <w:tcW w:w="625" w:type="dxa"/>
          </w:tcPr>
          <w:p w:rsidR="007C41BC" w:rsidRDefault="0059296A" w:rsidP="007C41BC">
            <w:pPr>
              <w:pStyle w:val="NormalParaAR"/>
              <w:rPr>
                <w:rtl/>
                <w:lang w:bidi="ar-EG"/>
              </w:rPr>
            </w:pPr>
            <w:r>
              <w:rPr>
                <w:rFonts w:hint="cs"/>
                <w:rtl/>
                <w:lang w:bidi="ar-EG"/>
              </w:rPr>
              <w:t>2.</w:t>
            </w:r>
          </w:p>
        </w:tc>
        <w:tc>
          <w:tcPr>
            <w:tcW w:w="2250" w:type="dxa"/>
          </w:tcPr>
          <w:p w:rsidR="007C41BC" w:rsidRDefault="008B4E11" w:rsidP="007C41BC">
            <w:pPr>
              <w:pStyle w:val="NormalParaAR"/>
              <w:rPr>
                <w:rtl/>
                <w:lang w:bidi="ar-EG"/>
              </w:rPr>
            </w:pPr>
            <w:r>
              <w:rPr>
                <w:rFonts w:hint="cs"/>
                <w:rtl/>
                <w:lang w:bidi="ar-EG"/>
              </w:rPr>
              <w:t>لا يوجد رسم (عنصر)</w:t>
            </w:r>
          </w:p>
        </w:tc>
        <w:tc>
          <w:tcPr>
            <w:tcW w:w="7020" w:type="dxa"/>
          </w:tcPr>
          <w:p w:rsidR="007C41BC" w:rsidRDefault="008B4E11" w:rsidP="008B4E11">
            <w:pPr>
              <w:pStyle w:val="NormalParaAR"/>
              <w:rPr>
                <w:rtl/>
                <w:lang w:bidi="ar-EG"/>
              </w:rPr>
            </w:pPr>
            <w:r w:rsidRPr="008B4E11">
              <w:rPr>
                <w:rFonts w:hint="cs"/>
                <w:b/>
                <w:bCs/>
                <w:color w:val="FF0000"/>
                <w:u w:val="single"/>
                <w:rtl/>
                <w:lang w:bidi="ar-EG"/>
              </w:rPr>
              <w:t xml:space="preserve">إضافة عنصر غير موجود </w:t>
            </w:r>
            <w:r w:rsidRPr="008B4E11">
              <w:rPr>
                <w:rFonts w:hint="cs"/>
                <w:b/>
                <w:bCs/>
                <w:color w:val="FF0000"/>
                <w:rtl/>
                <w:lang w:bidi="ar-EG"/>
              </w:rPr>
              <w:t>(</w:t>
            </w:r>
            <w:r w:rsidRPr="008B4E11">
              <w:rPr>
                <w:b/>
                <w:bCs/>
                <w:color w:val="FF0000"/>
                <w:rtl/>
                <w:lang w:bidi="ar-EG"/>
              </w:rPr>
              <w:t xml:space="preserve">عن طريق تقديم </w:t>
            </w:r>
            <w:r>
              <w:rPr>
                <w:rFonts w:hint="cs"/>
                <w:b/>
                <w:bCs/>
                <w:color w:val="FF0000"/>
                <w:rtl/>
                <w:lang w:bidi="ar-EG"/>
              </w:rPr>
              <w:t>الرسوم</w:t>
            </w:r>
            <w:r w:rsidRPr="008B4E11">
              <w:rPr>
                <w:b/>
                <w:bCs/>
                <w:color w:val="FF0000"/>
                <w:rtl/>
                <w:lang w:bidi="ar-EG"/>
              </w:rPr>
              <w:t xml:space="preserve"> </w:t>
            </w:r>
            <w:r w:rsidRPr="008B4E11">
              <w:rPr>
                <w:rFonts w:hint="cs"/>
                <w:b/>
                <w:bCs/>
                <w:color w:val="FF0000"/>
                <w:rtl/>
                <w:lang w:bidi="ar-EG"/>
              </w:rPr>
              <w:t>غير الموجود</w:t>
            </w:r>
            <w:r>
              <w:rPr>
                <w:rFonts w:hint="cs"/>
                <w:b/>
                <w:bCs/>
                <w:color w:val="FF0000"/>
                <w:rtl/>
                <w:lang w:bidi="ar-EG"/>
              </w:rPr>
              <w:t>ة</w:t>
            </w:r>
            <w:r w:rsidRPr="008B4E11">
              <w:rPr>
                <w:rFonts w:hint="cs"/>
                <w:b/>
                <w:bCs/>
                <w:color w:val="FF0000"/>
                <w:rtl/>
                <w:lang w:bidi="ar-EG"/>
              </w:rPr>
              <w:t xml:space="preserve"> </w:t>
            </w:r>
            <w:r w:rsidRPr="008B4E11">
              <w:rPr>
                <w:b/>
                <w:bCs/>
                <w:color w:val="FF0000"/>
                <w:rtl/>
                <w:lang w:bidi="ar-EG"/>
              </w:rPr>
              <w:t xml:space="preserve">أو </w:t>
            </w:r>
            <w:r w:rsidRPr="008B4E11">
              <w:rPr>
                <w:rFonts w:hint="cs"/>
                <w:b/>
                <w:bCs/>
                <w:color w:val="FF0000"/>
                <w:rtl/>
                <w:lang w:bidi="ar-EG"/>
              </w:rPr>
              <w:t xml:space="preserve">عن طريق تضمين </w:t>
            </w:r>
            <w:r>
              <w:rPr>
                <w:rFonts w:hint="cs"/>
                <w:b/>
                <w:bCs/>
                <w:color w:val="FF0000"/>
                <w:rtl/>
                <w:lang w:bidi="ar-EG"/>
              </w:rPr>
              <w:t>الرسوم</w:t>
            </w:r>
            <w:r w:rsidRPr="008B4E11">
              <w:rPr>
                <w:rFonts w:hint="cs"/>
                <w:b/>
                <w:bCs/>
                <w:color w:val="FF0000"/>
                <w:rtl/>
                <w:lang w:bidi="ar-EG"/>
              </w:rPr>
              <w:t xml:space="preserve"> غير الموجودة بالإحالة)</w:t>
            </w:r>
          </w:p>
          <w:p w:rsidR="008B4E11" w:rsidRDefault="00AE17BB" w:rsidP="00AE17BB">
            <w:pPr>
              <w:pStyle w:val="NormalParaAR"/>
              <w:numPr>
                <w:ilvl w:val="0"/>
                <w:numId w:val="22"/>
              </w:numPr>
              <w:rPr>
                <w:lang w:bidi="ar-EG"/>
              </w:rPr>
            </w:pPr>
            <w:r>
              <w:rPr>
                <w:rFonts w:hint="cs"/>
                <w:rtl/>
                <w:lang w:bidi="ar-EG"/>
              </w:rPr>
              <w:t>تم اعتماد تاريخ إيداع دولي</w:t>
            </w:r>
          </w:p>
          <w:p w:rsidR="00AE17BB" w:rsidRDefault="00AE17BB" w:rsidP="00222C5F">
            <w:pPr>
              <w:pStyle w:val="NormalParaAR"/>
              <w:numPr>
                <w:ilvl w:val="0"/>
                <w:numId w:val="22"/>
              </w:numPr>
              <w:rPr>
                <w:rtl/>
                <w:lang w:bidi="ar-EG"/>
              </w:rPr>
            </w:pPr>
            <w:r>
              <w:rPr>
                <w:rFonts w:hint="cs"/>
                <w:rtl/>
                <w:lang w:bidi="ar-EG"/>
              </w:rPr>
              <w:t xml:space="preserve">يمكن </w:t>
            </w:r>
            <w:r w:rsidR="00222C5F">
              <w:rPr>
                <w:rFonts w:hint="cs"/>
                <w:rtl/>
                <w:lang w:bidi="ar-EG"/>
              </w:rPr>
              <w:t xml:space="preserve">في وقت لاحق </w:t>
            </w:r>
            <w:r>
              <w:rPr>
                <w:rFonts w:hint="cs"/>
                <w:rtl/>
                <w:lang w:bidi="ar-EG"/>
              </w:rPr>
              <w:t>تقديم جميع الرسوم غير الموجودة (تأثير محتمل على تاريخ الإيداع) أو تضمين</w:t>
            </w:r>
            <w:r w:rsidR="00222C5F">
              <w:rPr>
                <w:rFonts w:hint="cs"/>
                <w:rtl/>
                <w:lang w:bidi="ar-EG"/>
              </w:rPr>
              <w:t xml:space="preserve">ها بالإحالة </w:t>
            </w:r>
            <w:r>
              <w:rPr>
                <w:rFonts w:hint="cs"/>
                <w:rtl/>
                <w:lang w:bidi="ar-EG"/>
              </w:rPr>
              <w:t xml:space="preserve">(بلا تأثير على تاريخ الإيداع) </w:t>
            </w:r>
            <w:r>
              <w:rPr>
                <w:rtl/>
                <w:lang w:bidi="ar-EG"/>
              </w:rPr>
              <w:t>–</w:t>
            </w:r>
            <w:r>
              <w:rPr>
                <w:rFonts w:hint="cs"/>
                <w:rtl/>
                <w:lang w:bidi="ar-EG"/>
              </w:rPr>
              <w:t xml:space="preserve"> </w:t>
            </w:r>
            <w:r w:rsidRPr="00AE17BB">
              <w:rPr>
                <w:rtl/>
                <w:lang w:bidi="ar-EG"/>
              </w:rPr>
              <w:t>من</w:t>
            </w:r>
            <w:r>
              <w:rPr>
                <w:rFonts w:hint="cs"/>
                <w:rtl/>
                <w:lang w:bidi="ar-EG"/>
              </w:rPr>
              <w:t xml:space="preserve"> </w:t>
            </w:r>
            <w:r w:rsidRPr="00AE17BB">
              <w:rPr>
                <w:rtl/>
                <w:lang w:bidi="ar-EG"/>
              </w:rPr>
              <w:t>الناحية ال</w:t>
            </w:r>
            <w:r>
              <w:rPr>
                <w:rFonts w:hint="cs"/>
                <w:rtl/>
                <w:lang w:bidi="ar-EG"/>
              </w:rPr>
              <w:t>تق</w:t>
            </w:r>
            <w:r w:rsidRPr="00AE17BB">
              <w:rPr>
                <w:rtl/>
                <w:lang w:bidi="ar-EG"/>
              </w:rPr>
              <w:t xml:space="preserve">نية، حالة خاصة </w:t>
            </w:r>
            <w:r w:rsidR="00145A79">
              <w:rPr>
                <w:rFonts w:hint="cs"/>
                <w:rtl/>
                <w:lang w:bidi="ar-EG"/>
              </w:rPr>
              <w:t>ل</w:t>
            </w:r>
            <w:r w:rsidRPr="00AE17BB">
              <w:rPr>
                <w:rtl/>
                <w:lang w:bidi="ar-EG"/>
              </w:rPr>
              <w:t>أجزاء</w:t>
            </w:r>
            <w:r w:rsidR="00145A79">
              <w:rPr>
                <w:rFonts w:hint="cs"/>
                <w:rtl/>
                <w:lang w:bidi="ar-EG"/>
              </w:rPr>
              <w:t xml:space="preserve"> غير موجودة</w:t>
            </w:r>
            <w:r w:rsidR="00145A79">
              <w:rPr>
                <w:rtl/>
                <w:lang w:bidi="ar-EG"/>
              </w:rPr>
              <w:t>، على النحو ال</w:t>
            </w:r>
            <w:r w:rsidR="00145A79">
              <w:rPr>
                <w:rFonts w:hint="cs"/>
                <w:rtl/>
                <w:lang w:bidi="ar-EG"/>
              </w:rPr>
              <w:t>آتي؛</w:t>
            </w:r>
          </w:p>
        </w:tc>
        <w:tc>
          <w:tcPr>
            <w:tcW w:w="4950" w:type="dxa"/>
          </w:tcPr>
          <w:p w:rsidR="007C41BC" w:rsidRPr="0059296A" w:rsidRDefault="00D801B0" w:rsidP="007C41BC">
            <w:pPr>
              <w:pStyle w:val="NormalParaAR"/>
              <w:rPr>
                <w:u w:val="single"/>
                <w:rtl/>
                <w:lang w:bidi="ar-EG"/>
              </w:rPr>
            </w:pPr>
            <w:r>
              <w:rPr>
                <w:rFonts w:hint="cs"/>
                <w:u w:val="single"/>
                <w:rtl/>
                <w:lang w:bidi="ar-EG"/>
              </w:rPr>
              <w:t>دون</w:t>
            </w:r>
            <w:r w:rsidR="0059296A" w:rsidRPr="0059296A">
              <w:rPr>
                <w:u w:val="single"/>
                <w:rtl/>
                <w:lang w:bidi="ar-EG"/>
              </w:rPr>
              <w:t xml:space="preserve"> تغيير</w:t>
            </w:r>
          </w:p>
        </w:tc>
      </w:tr>
      <w:tr w:rsidR="007C41BC" w:rsidTr="00E237E6">
        <w:tc>
          <w:tcPr>
            <w:tcW w:w="625" w:type="dxa"/>
          </w:tcPr>
          <w:p w:rsidR="007C41BC" w:rsidRDefault="0059296A" w:rsidP="007C41BC">
            <w:pPr>
              <w:pStyle w:val="NormalParaAR"/>
              <w:rPr>
                <w:rtl/>
                <w:lang w:bidi="ar-EG"/>
              </w:rPr>
            </w:pPr>
            <w:r>
              <w:rPr>
                <w:rFonts w:hint="cs"/>
                <w:rtl/>
                <w:lang w:bidi="ar-EG"/>
              </w:rPr>
              <w:t>3.</w:t>
            </w:r>
          </w:p>
        </w:tc>
        <w:tc>
          <w:tcPr>
            <w:tcW w:w="2250" w:type="dxa"/>
          </w:tcPr>
          <w:p w:rsidR="007C41BC" w:rsidRDefault="009C4A74" w:rsidP="007C41BC">
            <w:pPr>
              <w:pStyle w:val="NormalParaAR"/>
              <w:rPr>
                <w:rtl/>
                <w:lang w:bidi="ar-EG"/>
              </w:rPr>
            </w:pPr>
            <w:r>
              <w:rPr>
                <w:rFonts w:hint="cs"/>
                <w:rtl/>
                <w:lang w:bidi="ar-EG"/>
              </w:rPr>
              <w:t>جزء غير موجود (تماماً) من الوصف</w:t>
            </w:r>
          </w:p>
          <w:p w:rsidR="009C4A74" w:rsidRDefault="009C4A74" w:rsidP="009C4A74">
            <w:pPr>
              <w:pStyle w:val="NormalParaAR"/>
              <w:rPr>
                <w:rtl/>
                <w:lang w:bidi="ar-EG"/>
              </w:rPr>
            </w:pPr>
            <w:r>
              <w:rPr>
                <w:rFonts w:hint="cs"/>
                <w:rtl/>
                <w:lang w:bidi="ar-EG"/>
              </w:rPr>
              <w:t>جزء غير موجود (تماماً) من المطالب</w:t>
            </w:r>
          </w:p>
          <w:p w:rsidR="009C4A74" w:rsidRDefault="009C4A74" w:rsidP="009C4A74">
            <w:pPr>
              <w:pStyle w:val="NormalParaAR"/>
              <w:rPr>
                <w:rtl/>
                <w:lang w:bidi="ar-EG"/>
              </w:rPr>
            </w:pPr>
            <w:r>
              <w:rPr>
                <w:rFonts w:hint="cs"/>
                <w:rtl/>
                <w:lang w:bidi="ar-EG"/>
              </w:rPr>
              <w:t xml:space="preserve">جزء غير موجود (تماماً) </w:t>
            </w:r>
            <w:r>
              <w:rPr>
                <w:rFonts w:hint="cs"/>
                <w:rtl/>
                <w:lang w:bidi="ar-EG"/>
              </w:rPr>
              <w:lastRenderedPageBreak/>
              <w:t>من الرسوم</w:t>
            </w:r>
          </w:p>
        </w:tc>
        <w:tc>
          <w:tcPr>
            <w:tcW w:w="7020" w:type="dxa"/>
          </w:tcPr>
          <w:p w:rsidR="007C41BC" w:rsidRPr="00C11392" w:rsidRDefault="00C11392" w:rsidP="00C11392">
            <w:pPr>
              <w:pStyle w:val="NormalParaAR"/>
              <w:rPr>
                <w:b/>
                <w:bCs/>
                <w:color w:val="FF0000"/>
                <w:rtl/>
                <w:lang w:bidi="ar-EG"/>
              </w:rPr>
            </w:pPr>
            <w:r w:rsidRPr="00C11392">
              <w:rPr>
                <w:rFonts w:hint="cs"/>
                <w:b/>
                <w:bCs/>
                <w:color w:val="FF0000"/>
                <w:u w:val="single"/>
                <w:rtl/>
                <w:lang w:bidi="ar-EG"/>
              </w:rPr>
              <w:lastRenderedPageBreak/>
              <w:t>إكمال</w:t>
            </w:r>
            <w:r w:rsidRPr="00C11392">
              <w:rPr>
                <w:b/>
                <w:bCs/>
                <w:color w:val="FF0000"/>
                <w:rtl/>
                <w:lang w:bidi="ar-EG"/>
              </w:rPr>
              <w:t xml:space="preserve"> عنصر (عن طريق تقديم </w:t>
            </w:r>
            <w:r w:rsidRPr="00C11392">
              <w:rPr>
                <w:rFonts w:hint="cs"/>
                <w:b/>
                <w:bCs/>
                <w:color w:val="FF0000"/>
                <w:rtl/>
                <w:lang w:bidi="ar-EG"/>
              </w:rPr>
              <w:t>ال</w:t>
            </w:r>
            <w:r w:rsidRPr="00C11392">
              <w:rPr>
                <w:b/>
                <w:bCs/>
                <w:color w:val="FF0000"/>
                <w:rtl/>
                <w:lang w:bidi="ar-EG"/>
              </w:rPr>
              <w:t>جزء</w:t>
            </w:r>
            <w:r w:rsidRPr="00C11392">
              <w:rPr>
                <w:rFonts w:hint="cs"/>
                <w:b/>
                <w:bCs/>
                <w:color w:val="FF0000"/>
                <w:rtl/>
                <w:lang w:bidi="ar-EG"/>
              </w:rPr>
              <w:t xml:space="preserve"> غير الموجود </w:t>
            </w:r>
            <w:r w:rsidRPr="00C11392">
              <w:rPr>
                <w:b/>
                <w:bCs/>
                <w:color w:val="FF0000"/>
                <w:rtl/>
                <w:lang w:bidi="ar-EG"/>
              </w:rPr>
              <w:t xml:space="preserve">أو عن طريق تضمين </w:t>
            </w:r>
            <w:r w:rsidRPr="00C11392">
              <w:rPr>
                <w:rFonts w:hint="cs"/>
                <w:b/>
                <w:bCs/>
                <w:color w:val="FF0000"/>
                <w:rtl/>
                <w:lang w:bidi="ar-EG"/>
              </w:rPr>
              <w:t>ا</w:t>
            </w:r>
            <w:r w:rsidRPr="00C11392">
              <w:rPr>
                <w:b/>
                <w:bCs/>
                <w:color w:val="FF0000"/>
                <w:rtl/>
                <w:lang w:bidi="ar-EG"/>
              </w:rPr>
              <w:t>لجزء</w:t>
            </w:r>
            <w:r w:rsidRPr="00C11392">
              <w:rPr>
                <w:rFonts w:hint="cs"/>
                <w:b/>
                <w:bCs/>
                <w:color w:val="FF0000"/>
                <w:rtl/>
                <w:lang w:bidi="ar-EG"/>
              </w:rPr>
              <w:t xml:space="preserve"> غير الموجود </w:t>
            </w:r>
            <w:r w:rsidRPr="00C11392">
              <w:rPr>
                <w:b/>
                <w:bCs/>
                <w:color w:val="FF0000"/>
                <w:rtl/>
                <w:lang w:bidi="ar-EG"/>
              </w:rPr>
              <w:t>بالإحالة)</w:t>
            </w:r>
          </w:p>
          <w:p w:rsidR="00C11392" w:rsidRDefault="00C11392" w:rsidP="00C11392">
            <w:pPr>
              <w:pStyle w:val="NormalParaAR"/>
              <w:numPr>
                <w:ilvl w:val="0"/>
                <w:numId w:val="22"/>
              </w:numPr>
              <w:rPr>
                <w:lang w:bidi="ar-EG"/>
              </w:rPr>
            </w:pPr>
            <w:r>
              <w:rPr>
                <w:rFonts w:hint="cs"/>
                <w:rtl/>
                <w:lang w:bidi="ar-EG"/>
              </w:rPr>
              <w:t xml:space="preserve">تم اعتماد تاريخ </w:t>
            </w:r>
            <w:r w:rsidR="00006ECE">
              <w:rPr>
                <w:rFonts w:hint="cs"/>
                <w:rtl/>
                <w:lang w:bidi="ar-EG"/>
              </w:rPr>
              <w:t>ال</w:t>
            </w:r>
            <w:r>
              <w:rPr>
                <w:rFonts w:hint="cs"/>
                <w:rtl/>
                <w:lang w:bidi="ar-EG"/>
              </w:rPr>
              <w:t xml:space="preserve">إيداع </w:t>
            </w:r>
            <w:r w:rsidR="00006ECE">
              <w:rPr>
                <w:rFonts w:hint="cs"/>
                <w:rtl/>
                <w:lang w:bidi="ar-EG"/>
              </w:rPr>
              <w:t>ال</w:t>
            </w:r>
            <w:r>
              <w:rPr>
                <w:rFonts w:hint="cs"/>
                <w:rtl/>
                <w:lang w:bidi="ar-EG"/>
              </w:rPr>
              <w:t>دولي</w:t>
            </w:r>
          </w:p>
          <w:p w:rsidR="00C11392" w:rsidRDefault="00C11392" w:rsidP="00C11392">
            <w:pPr>
              <w:pStyle w:val="NormalParaAR"/>
              <w:numPr>
                <w:ilvl w:val="0"/>
                <w:numId w:val="22"/>
              </w:numPr>
              <w:rPr>
                <w:rtl/>
                <w:lang w:bidi="ar-EG"/>
              </w:rPr>
            </w:pPr>
            <w:r>
              <w:rPr>
                <w:rFonts w:hint="cs"/>
                <w:rtl/>
                <w:lang w:bidi="ar-EG"/>
              </w:rPr>
              <w:t xml:space="preserve">يمكن تقديم </w:t>
            </w:r>
            <w:r w:rsidR="000C1C55">
              <w:rPr>
                <w:rFonts w:hint="cs"/>
                <w:rtl/>
                <w:lang w:bidi="ar-EG"/>
              </w:rPr>
              <w:t xml:space="preserve">الجزء غير الموجود من الوصف أو الجزء غير الموجود من المطالب أو رسم واحد أو أكثر من الرسوم غير الموجودة في وقت لاحق (تأثير محتمل على </w:t>
            </w:r>
            <w:r w:rsidR="000C1C55">
              <w:rPr>
                <w:rFonts w:hint="cs"/>
                <w:rtl/>
                <w:lang w:bidi="ar-EG"/>
              </w:rPr>
              <w:lastRenderedPageBreak/>
              <w:t>تاريخ الإيداع) أو يمكن تضمين ذلك بالإحالة (بلا تأثير على تاريخ الإيداع)</w:t>
            </w:r>
          </w:p>
        </w:tc>
        <w:tc>
          <w:tcPr>
            <w:tcW w:w="4950" w:type="dxa"/>
          </w:tcPr>
          <w:p w:rsidR="007C41BC" w:rsidRPr="00E77EFB" w:rsidRDefault="0004471F" w:rsidP="00006ECE">
            <w:pPr>
              <w:pStyle w:val="NormalParaAR"/>
              <w:rPr>
                <w:u w:val="single"/>
                <w:rtl/>
                <w:lang w:bidi="ar-EG"/>
              </w:rPr>
            </w:pPr>
            <w:r>
              <w:rPr>
                <w:rFonts w:hint="cs"/>
                <w:u w:val="single"/>
                <w:rtl/>
                <w:lang w:bidi="ar-EG"/>
              </w:rPr>
              <w:lastRenderedPageBreak/>
              <w:t>دون</w:t>
            </w:r>
            <w:r w:rsidR="00E77EFB" w:rsidRPr="00E77EFB">
              <w:rPr>
                <w:rFonts w:hint="cs"/>
                <w:u w:val="single"/>
                <w:rtl/>
                <w:lang w:bidi="ar-EG"/>
              </w:rPr>
              <w:t xml:space="preserve"> تغيير </w:t>
            </w:r>
            <w:r w:rsidR="00006ECE">
              <w:rPr>
                <w:rFonts w:hint="cs"/>
                <w:u w:val="single"/>
                <w:rtl/>
                <w:lang w:bidi="ar-EG"/>
              </w:rPr>
              <w:t>ل</w:t>
            </w:r>
            <w:r w:rsidR="00E77EFB" w:rsidRPr="00E77EFB">
              <w:rPr>
                <w:rFonts w:hint="cs"/>
                <w:u w:val="single"/>
                <w:rtl/>
                <w:lang w:bidi="ar-EG"/>
              </w:rPr>
              <w:t>لأجزاء "غير الموجودة" تماماً</w:t>
            </w:r>
          </w:p>
          <w:p w:rsidR="00E77EFB" w:rsidRDefault="004D171B" w:rsidP="00BB7BD6">
            <w:pPr>
              <w:pStyle w:val="NormalParaAR"/>
              <w:numPr>
                <w:ilvl w:val="0"/>
                <w:numId w:val="22"/>
              </w:numPr>
              <w:rPr>
                <w:rtl/>
                <w:lang w:bidi="ar-EG"/>
              </w:rPr>
            </w:pPr>
            <w:r w:rsidRPr="004D171B">
              <w:rPr>
                <w:rtl/>
                <w:lang w:bidi="ar-EG"/>
              </w:rPr>
              <w:t xml:space="preserve">توضيح أن أحكام "الجزء </w:t>
            </w:r>
            <w:r>
              <w:rPr>
                <w:rFonts w:hint="cs"/>
                <w:rtl/>
                <w:lang w:bidi="ar-EG"/>
              </w:rPr>
              <w:t>غير الموجود</w:t>
            </w:r>
            <w:r w:rsidRPr="004D171B">
              <w:rPr>
                <w:rtl/>
                <w:lang w:bidi="ar-EG"/>
              </w:rPr>
              <w:t xml:space="preserve">" </w:t>
            </w:r>
            <w:r w:rsidRPr="00BB7BD6">
              <w:rPr>
                <w:b/>
                <w:bCs/>
                <w:rtl/>
                <w:lang w:bidi="ar-EG"/>
              </w:rPr>
              <w:t>لا</w:t>
            </w:r>
            <w:r w:rsidRPr="004D171B">
              <w:rPr>
                <w:rtl/>
                <w:lang w:bidi="ar-EG"/>
              </w:rPr>
              <w:t xml:space="preserve"> ت</w:t>
            </w:r>
            <w:r w:rsidR="00BB7BD6">
              <w:rPr>
                <w:rFonts w:hint="cs"/>
                <w:rtl/>
                <w:lang w:bidi="ar-EG"/>
              </w:rPr>
              <w:t>شمل الحالة التي يكون فيها</w:t>
            </w:r>
            <w:r w:rsidRPr="004D171B">
              <w:rPr>
                <w:rtl/>
                <w:lang w:bidi="ar-EG"/>
              </w:rPr>
              <w:t xml:space="preserve"> عنصر كامل (وصف </w:t>
            </w:r>
            <w:r w:rsidR="00BB7BD6">
              <w:rPr>
                <w:rFonts w:hint="cs"/>
                <w:rtl/>
                <w:lang w:bidi="ar-EG"/>
              </w:rPr>
              <w:t>أ</w:t>
            </w:r>
            <w:r w:rsidRPr="004D171B">
              <w:rPr>
                <w:rtl/>
                <w:lang w:bidi="ar-EG"/>
              </w:rPr>
              <w:t>و</w:t>
            </w:r>
            <w:r w:rsidR="00BB7BD6">
              <w:rPr>
                <w:rFonts w:hint="cs"/>
                <w:rtl/>
                <w:lang w:bidi="ar-EG"/>
              </w:rPr>
              <w:t xml:space="preserve"> </w:t>
            </w:r>
            <w:r w:rsidRPr="004D171B">
              <w:rPr>
                <w:rtl/>
                <w:lang w:bidi="ar-EG"/>
              </w:rPr>
              <w:t>مطالب أو رس</w:t>
            </w:r>
            <w:r w:rsidR="00BB7BD6">
              <w:rPr>
                <w:rFonts w:hint="cs"/>
                <w:rtl/>
                <w:lang w:bidi="ar-EG"/>
              </w:rPr>
              <w:t>وم</w:t>
            </w:r>
            <w:r w:rsidRPr="004D171B">
              <w:rPr>
                <w:rtl/>
                <w:lang w:bidi="ar-EG"/>
              </w:rPr>
              <w:t xml:space="preserve">) </w:t>
            </w:r>
            <w:r w:rsidR="00BB7BD6">
              <w:rPr>
                <w:rFonts w:hint="cs"/>
                <w:rtl/>
                <w:lang w:bidi="ar-EG"/>
              </w:rPr>
              <w:t>قد أُودِع خطأً أو يبدو أنه قد أُودِع خطأً، ولا تشمل ال</w:t>
            </w:r>
            <w:r w:rsidRPr="004D171B">
              <w:rPr>
                <w:rtl/>
                <w:lang w:bidi="ar-EG"/>
              </w:rPr>
              <w:t>حال</w:t>
            </w:r>
            <w:r w:rsidR="00006ECE">
              <w:rPr>
                <w:rFonts w:hint="cs"/>
                <w:rtl/>
                <w:lang w:bidi="ar-EG"/>
              </w:rPr>
              <w:t>ة</w:t>
            </w:r>
            <w:r w:rsidR="00BB7BD6">
              <w:rPr>
                <w:rFonts w:hint="cs"/>
                <w:rtl/>
                <w:lang w:bidi="ar-EG"/>
              </w:rPr>
              <w:t xml:space="preserve"> التي يكون فيها جزء من الوصف أو المطالب أو الرسوم قد أُودِع خطأً أو يبدو أنه قد </w:t>
            </w:r>
            <w:r w:rsidR="00BB7BD6">
              <w:rPr>
                <w:rFonts w:hint="cs"/>
                <w:rtl/>
                <w:lang w:bidi="ar-EG"/>
              </w:rPr>
              <w:lastRenderedPageBreak/>
              <w:t>أُودِع خطأً</w:t>
            </w:r>
          </w:p>
        </w:tc>
      </w:tr>
      <w:tr w:rsidR="007C41BC" w:rsidTr="00E237E6">
        <w:tc>
          <w:tcPr>
            <w:tcW w:w="625" w:type="dxa"/>
          </w:tcPr>
          <w:p w:rsidR="007C41BC" w:rsidRDefault="0059296A" w:rsidP="007C41BC">
            <w:pPr>
              <w:pStyle w:val="NormalParaAR"/>
              <w:rPr>
                <w:rtl/>
                <w:lang w:bidi="ar-EG"/>
              </w:rPr>
            </w:pPr>
            <w:r>
              <w:rPr>
                <w:rFonts w:hint="cs"/>
                <w:rtl/>
                <w:lang w:bidi="ar-EG"/>
              </w:rPr>
              <w:lastRenderedPageBreak/>
              <w:t>4.</w:t>
            </w:r>
          </w:p>
        </w:tc>
        <w:tc>
          <w:tcPr>
            <w:tcW w:w="2250" w:type="dxa"/>
          </w:tcPr>
          <w:p w:rsidR="00B9027F" w:rsidRDefault="00B9027F" w:rsidP="00B9027F">
            <w:pPr>
              <w:pStyle w:val="NormalParaAR"/>
              <w:rPr>
                <w:lang w:bidi="ar-EG"/>
              </w:rPr>
            </w:pPr>
            <w:r>
              <w:rPr>
                <w:rtl/>
                <w:lang w:bidi="ar-EG"/>
              </w:rPr>
              <w:t xml:space="preserve">وصف كامل </w:t>
            </w:r>
            <w:r>
              <w:rPr>
                <w:rFonts w:hint="cs"/>
                <w:rtl/>
                <w:lang w:bidi="ar-EG"/>
              </w:rPr>
              <w:t>مُودَع خطأً (</w:t>
            </w:r>
            <w:r>
              <w:rPr>
                <w:rtl/>
                <w:lang w:bidi="ar-EG"/>
              </w:rPr>
              <w:t>عنصر)</w:t>
            </w:r>
          </w:p>
          <w:p w:rsidR="00B9027F" w:rsidRDefault="00B9027F" w:rsidP="00B9027F">
            <w:pPr>
              <w:pStyle w:val="NormalParaAR"/>
              <w:rPr>
                <w:lang w:bidi="ar-EG"/>
              </w:rPr>
            </w:pPr>
            <w:r>
              <w:rPr>
                <w:rFonts w:hint="cs"/>
                <w:rtl/>
                <w:lang w:bidi="ar-EG"/>
              </w:rPr>
              <w:t xml:space="preserve">مطلب </w:t>
            </w:r>
            <w:r>
              <w:rPr>
                <w:rtl/>
                <w:lang w:bidi="ar-EG"/>
              </w:rPr>
              <w:t>كامل</w:t>
            </w:r>
            <w:r w:rsidR="001A1AC2">
              <w:rPr>
                <w:rFonts w:hint="cs"/>
                <w:rtl/>
                <w:lang w:bidi="ar-EG"/>
              </w:rPr>
              <w:t xml:space="preserve"> واحد (أو أكثر)</w:t>
            </w:r>
            <w:r>
              <w:rPr>
                <w:rtl/>
                <w:lang w:bidi="ar-EG"/>
              </w:rPr>
              <w:t xml:space="preserve"> </w:t>
            </w:r>
            <w:r>
              <w:rPr>
                <w:rFonts w:hint="cs"/>
                <w:rtl/>
                <w:lang w:bidi="ar-EG"/>
              </w:rPr>
              <w:t xml:space="preserve">مُودَع خطأً </w:t>
            </w:r>
            <w:r>
              <w:rPr>
                <w:rtl/>
                <w:lang w:bidi="ar-EG"/>
              </w:rPr>
              <w:t>(عنصر)</w:t>
            </w:r>
          </w:p>
          <w:p w:rsidR="007C41BC" w:rsidRDefault="00B9027F" w:rsidP="00B9027F">
            <w:pPr>
              <w:pStyle w:val="NormalParaAR"/>
              <w:rPr>
                <w:rtl/>
                <w:lang w:bidi="ar-EG"/>
              </w:rPr>
            </w:pPr>
            <w:r>
              <w:rPr>
                <w:rFonts w:hint="cs"/>
                <w:rtl/>
                <w:lang w:bidi="ar-EG"/>
              </w:rPr>
              <w:t>رسم كامل</w:t>
            </w:r>
            <w:r w:rsidR="001A1AC2">
              <w:rPr>
                <w:rFonts w:hint="cs"/>
                <w:rtl/>
                <w:lang w:bidi="ar-EG"/>
              </w:rPr>
              <w:t xml:space="preserve"> واحد (أو أكثر)</w:t>
            </w:r>
            <w:r>
              <w:rPr>
                <w:rFonts w:hint="cs"/>
                <w:rtl/>
                <w:lang w:bidi="ar-EG"/>
              </w:rPr>
              <w:t xml:space="preserve"> مُودَع </w:t>
            </w:r>
            <w:r>
              <w:rPr>
                <w:rtl/>
                <w:lang w:bidi="ar-EG"/>
              </w:rPr>
              <w:t>خطأ</w:t>
            </w:r>
            <w:r>
              <w:rPr>
                <w:rFonts w:hint="cs"/>
                <w:rtl/>
                <w:lang w:bidi="ar-EG"/>
              </w:rPr>
              <w:t>ً</w:t>
            </w:r>
            <w:r>
              <w:rPr>
                <w:rtl/>
                <w:lang w:bidi="ar-EG"/>
              </w:rPr>
              <w:t xml:space="preserve"> (عنصر)</w:t>
            </w:r>
          </w:p>
        </w:tc>
        <w:tc>
          <w:tcPr>
            <w:tcW w:w="7020" w:type="dxa"/>
          </w:tcPr>
          <w:p w:rsidR="007C41BC" w:rsidRPr="00274709" w:rsidRDefault="00B9027F" w:rsidP="007C41BC">
            <w:pPr>
              <w:pStyle w:val="NormalParaAR"/>
              <w:rPr>
                <w:b/>
                <w:bCs/>
                <w:rtl/>
                <w:lang w:bidi="ar-EG"/>
              </w:rPr>
            </w:pPr>
            <w:r w:rsidRPr="00274709">
              <w:rPr>
                <w:b/>
                <w:bCs/>
                <w:rtl/>
                <w:lang w:bidi="ar-EG"/>
              </w:rPr>
              <w:t xml:space="preserve">[بعض </w:t>
            </w:r>
            <w:r w:rsidRPr="00274709">
              <w:rPr>
                <w:rFonts w:hint="cs"/>
                <w:b/>
                <w:bCs/>
                <w:rtl/>
                <w:lang w:bidi="ar-EG"/>
              </w:rPr>
              <w:t>ال</w:t>
            </w:r>
            <w:r w:rsidRPr="00274709">
              <w:rPr>
                <w:b/>
                <w:bCs/>
                <w:rtl/>
                <w:lang w:bidi="ar-EG"/>
              </w:rPr>
              <w:t>مكاتب]</w:t>
            </w:r>
          </w:p>
          <w:p w:rsidR="00B9027F" w:rsidRPr="00274709" w:rsidRDefault="00B9027F" w:rsidP="00B9027F">
            <w:pPr>
              <w:pStyle w:val="NormalParaAR"/>
              <w:rPr>
                <w:b/>
                <w:bCs/>
                <w:color w:val="FF0000"/>
                <w:rtl/>
                <w:lang w:bidi="ar-EG"/>
              </w:rPr>
            </w:pPr>
            <w:r w:rsidRPr="00274709">
              <w:rPr>
                <w:rFonts w:hint="cs"/>
                <w:b/>
                <w:bCs/>
                <w:color w:val="FF0000"/>
                <w:u w:val="single"/>
                <w:rtl/>
                <w:lang w:bidi="ar-EG"/>
              </w:rPr>
              <w:t xml:space="preserve">إضافة </w:t>
            </w:r>
            <w:r w:rsidRPr="00274709">
              <w:rPr>
                <w:b/>
                <w:bCs/>
                <w:color w:val="FF0000"/>
                <w:u w:val="single"/>
                <w:rtl/>
                <w:lang w:bidi="ar-EG"/>
              </w:rPr>
              <w:t xml:space="preserve">نسخة إضافية من </w:t>
            </w:r>
            <w:r w:rsidRPr="00274709">
              <w:rPr>
                <w:rFonts w:hint="cs"/>
                <w:b/>
                <w:bCs/>
                <w:color w:val="FF0000"/>
                <w:u w:val="single"/>
                <w:rtl/>
                <w:lang w:bidi="ar-EG"/>
              </w:rPr>
              <w:t>ال</w:t>
            </w:r>
            <w:r w:rsidRPr="00274709">
              <w:rPr>
                <w:b/>
                <w:bCs/>
                <w:color w:val="FF0000"/>
                <w:u w:val="single"/>
                <w:rtl/>
                <w:lang w:bidi="ar-EG"/>
              </w:rPr>
              <w:t>عنصر</w:t>
            </w:r>
            <w:r w:rsidRPr="00274709">
              <w:rPr>
                <w:b/>
                <w:bCs/>
                <w:color w:val="FF0000"/>
                <w:rtl/>
                <w:lang w:bidi="ar-EG"/>
              </w:rPr>
              <w:t xml:space="preserve"> (عن طريق تضمين العنصر </w:t>
            </w:r>
            <w:r w:rsidRPr="00274709">
              <w:rPr>
                <w:rFonts w:hint="cs"/>
                <w:b/>
                <w:bCs/>
                <w:color w:val="FF0000"/>
                <w:rtl/>
                <w:lang w:bidi="ar-EG"/>
              </w:rPr>
              <w:t xml:space="preserve">غير الموجود </w:t>
            </w:r>
            <w:r w:rsidRPr="00274709">
              <w:rPr>
                <w:b/>
                <w:bCs/>
                <w:color w:val="FF0000"/>
                <w:rtl/>
                <w:lang w:bidi="ar-EG"/>
              </w:rPr>
              <w:t xml:space="preserve">بالإحالة </w:t>
            </w:r>
            <w:r w:rsidRPr="00274709">
              <w:rPr>
                <w:rFonts w:hint="cs"/>
                <w:b/>
                <w:bCs/>
                <w:color w:val="FF0000"/>
                <w:rtl/>
                <w:lang w:bidi="ar-EG"/>
              </w:rPr>
              <w:t xml:space="preserve">بوصفه </w:t>
            </w:r>
            <w:r w:rsidRPr="00274709">
              <w:rPr>
                <w:b/>
                <w:bCs/>
                <w:color w:val="FF0000"/>
                <w:rtl/>
                <w:lang w:bidi="ar-EG"/>
              </w:rPr>
              <w:t>"جزء</w:t>
            </w:r>
            <w:r w:rsidRPr="00274709">
              <w:rPr>
                <w:rFonts w:hint="cs"/>
                <w:b/>
                <w:bCs/>
                <w:color w:val="FF0000"/>
                <w:rtl/>
                <w:lang w:bidi="ar-EG"/>
              </w:rPr>
              <w:t>اً</w:t>
            </w:r>
            <w:r w:rsidRPr="00274709">
              <w:rPr>
                <w:b/>
                <w:bCs/>
                <w:color w:val="FF0000"/>
                <w:rtl/>
                <w:lang w:bidi="ar-EG"/>
              </w:rPr>
              <w:t xml:space="preserve"> </w:t>
            </w:r>
            <w:r w:rsidRPr="00274709">
              <w:rPr>
                <w:rFonts w:hint="cs"/>
                <w:b/>
                <w:bCs/>
                <w:color w:val="FF0000"/>
                <w:rtl/>
                <w:lang w:bidi="ar-EG"/>
              </w:rPr>
              <w:t>غير موجود</w:t>
            </w:r>
            <w:r w:rsidRPr="00274709">
              <w:rPr>
                <w:b/>
                <w:bCs/>
                <w:color w:val="FF0000"/>
                <w:rtl/>
                <w:lang w:bidi="ar-EG"/>
              </w:rPr>
              <w:t>")</w:t>
            </w:r>
          </w:p>
          <w:p w:rsidR="00B9027F" w:rsidRDefault="00CB4DF3" w:rsidP="00CB4DF3">
            <w:pPr>
              <w:pStyle w:val="NormalParaAR"/>
              <w:numPr>
                <w:ilvl w:val="0"/>
                <w:numId w:val="22"/>
              </w:numPr>
              <w:rPr>
                <w:lang w:bidi="ar-EG"/>
              </w:rPr>
            </w:pPr>
            <w:r>
              <w:rPr>
                <w:rFonts w:hint="cs"/>
                <w:rtl/>
                <w:lang w:bidi="ar-EG"/>
              </w:rPr>
              <w:t xml:space="preserve">يمكن تضمين الوصف أو المطلب أو الرسم الكامل الصحيح بالإحالة </w:t>
            </w:r>
            <w:r w:rsidRPr="00CB4DF3">
              <w:rPr>
                <w:rtl/>
                <w:lang w:bidi="ar-EG"/>
              </w:rPr>
              <w:t>(</w:t>
            </w:r>
            <w:r>
              <w:rPr>
                <w:rFonts w:hint="cs"/>
                <w:rtl/>
                <w:lang w:bidi="ar-EG"/>
              </w:rPr>
              <w:t xml:space="preserve">بلا تأثير </w:t>
            </w:r>
            <w:r w:rsidRPr="00CB4DF3">
              <w:rPr>
                <w:rtl/>
                <w:lang w:bidi="ar-EG"/>
              </w:rPr>
              <w:t>على تاريخ</w:t>
            </w:r>
            <w:r>
              <w:rPr>
                <w:rFonts w:hint="cs"/>
                <w:rtl/>
                <w:lang w:bidi="ar-EG"/>
              </w:rPr>
              <w:t xml:space="preserve"> الإيداع)</w:t>
            </w:r>
            <w:r w:rsidRPr="00CB4DF3">
              <w:rPr>
                <w:rtl/>
                <w:lang w:bidi="ar-EG"/>
              </w:rPr>
              <w:t xml:space="preserve"> </w:t>
            </w:r>
            <w:r>
              <w:rPr>
                <w:rFonts w:hint="cs"/>
                <w:rtl/>
                <w:lang w:bidi="ar-EG"/>
              </w:rPr>
              <w:t>بوصفه "أجزاء غير موجودة</w:t>
            </w:r>
            <w:r w:rsidRPr="00CB4DF3">
              <w:rPr>
                <w:rtl/>
                <w:lang w:bidi="ar-EG"/>
              </w:rPr>
              <w:t>"</w:t>
            </w:r>
          </w:p>
          <w:p w:rsidR="00CB4DF3" w:rsidRDefault="002B53E4" w:rsidP="0015337B">
            <w:pPr>
              <w:pStyle w:val="NormalParaAR"/>
              <w:numPr>
                <w:ilvl w:val="0"/>
                <w:numId w:val="22"/>
              </w:numPr>
              <w:rPr>
                <w:lang w:bidi="ar-EG"/>
              </w:rPr>
            </w:pPr>
            <w:r>
              <w:rPr>
                <w:rFonts w:hint="cs"/>
                <w:rtl/>
                <w:lang w:bidi="ar-EG"/>
              </w:rPr>
              <w:t xml:space="preserve">يظل الوصف أو المطلب أو الرسم الكامل المُودَع خطأً في الطلب </w:t>
            </w:r>
            <w:r>
              <w:rPr>
                <w:rtl/>
                <w:lang w:bidi="ar-EG"/>
              </w:rPr>
              <w:t>–</w:t>
            </w:r>
            <w:r>
              <w:rPr>
                <w:rFonts w:hint="cs"/>
                <w:rtl/>
                <w:lang w:bidi="ar-EG"/>
              </w:rPr>
              <w:t xml:space="preserve"> لا يمكن استبداله ويجوز استخدامه كأساس </w:t>
            </w:r>
            <w:r w:rsidRPr="002B53E4">
              <w:rPr>
                <w:rtl/>
                <w:lang w:bidi="ar-EG"/>
              </w:rPr>
              <w:t xml:space="preserve">لبحث دولي </w:t>
            </w:r>
            <w:r w:rsidR="0015337B">
              <w:rPr>
                <w:rFonts w:hint="cs"/>
                <w:rtl/>
                <w:lang w:bidi="ar-EG"/>
              </w:rPr>
              <w:t xml:space="preserve">لن يكون له </w:t>
            </w:r>
            <w:r w:rsidRPr="002B53E4">
              <w:rPr>
                <w:rtl/>
                <w:lang w:bidi="ar-EG"/>
              </w:rPr>
              <w:t xml:space="preserve">علاقة </w:t>
            </w:r>
            <w:r w:rsidR="0015337B">
              <w:rPr>
                <w:rFonts w:hint="cs"/>
                <w:rtl/>
                <w:lang w:bidi="ar-EG"/>
              </w:rPr>
              <w:t>ب</w:t>
            </w:r>
            <w:r w:rsidRPr="002B53E4">
              <w:rPr>
                <w:rtl/>
                <w:lang w:bidi="ar-EG"/>
              </w:rPr>
              <w:t xml:space="preserve">الطلب الدولي </w:t>
            </w:r>
            <w:r w:rsidR="0015337B">
              <w:rPr>
                <w:rFonts w:hint="cs"/>
                <w:rtl/>
                <w:lang w:bidi="ar-EG"/>
              </w:rPr>
              <w:t xml:space="preserve">فور تعديله </w:t>
            </w:r>
            <w:r w:rsidRPr="002B53E4">
              <w:rPr>
                <w:rtl/>
                <w:lang w:bidi="ar-EG"/>
              </w:rPr>
              <w:t>للمرحلة الوطنية</w:t>
            </w:r>
          </w:p>
          <w:p w:rsidR="0015337B" w:rsidRPr="0015337B" w:rsidRDefault="0015337B" w:rsidP="0015337B">
            <w:pPr>
              <w:pStyle w:val="NormalParaAR"/>
              <w:rPr>
                <w:b/>
                <w:bCs/>
                <w:rtl/>
                <w:lang w:bidi="ar-EG"/>
              </w:rPr>
            </w:pPr>
            <w:r w:rsidRPr="0015337B">
              <w:rPr>
                <w:rFonts w:hint="cs"/>
                <w:b/>
                <w:bCs/>
                <w:rtl/>
                <w:lang w:bidi="ar-EG"/>
              </w:rPr>
              <w:t>[</w:t>
            </w:r>
            <w:r w:rsidRPr="0015337B">
              <w:rPr>
                <w:b/>
                <w:bCs/>
                <w:rtl/>
                <w:lang w:bidi="ar-EG"/>
              </w:rPr>
              <w:t>مكاتب أخرى</w:t>
            </w:r>
            <w:r w:rsidRPr="0015337B">
              <w:rPr>
                <w:rFonts w:hint="cs"/>
                <w:b/>
                <w:bCs/>
                <w:rtl/>
                <w:lang w:bidi="ar-EG"/>
              </w:rPr>
              <w:t>]</w:t>
            </w:r>
          </w:p>
          <w:p w:rsidR="0015337B" w:rsidRDefault="0015337B" w:rsidP="0015337B">
            <w:pPr>
              <w:pStyle w:val="NormalParaAR"/>
              <w:numPr>
                <w:ilvl w:val="0"/>
                <w:numId w:val="22"/>
              </w:numPr>
              <w:rPr>
                <w:rtl/>
                <w:lang w:bidi="ar-EG"/>
              </w:rPr>
            </w:pPr>
            <w:r w:rsidRPr="0015337B">
              <w:rPr>
                <w:rtl/>
                <w:lang w:bidi="ar-EG"/>
              </w:rPr>
              <w:t xml:space="preserve">لا </w:t>
            </w:r>
            <w:r>
              <w:rPr>
                <w:rFonts w:hint="cs"/>
                <w:rtl/>
                <w:lang w:bidi="ar-EG"/>
              </w:rPr>
              <w:t>يمكن</w:t>
            </w:r>
            <w:r w:rsidRPr="0015337B">
              <w:rPr>
                <w:rtl/>
                <w:lang w:bidi="ar-EG"/>
              </w:rPr>
              <w:t xml:space="preserve"> إضافة نسخة إضافية من </w:t>
            </w:r>
            <w:r>
              <w:rPr>
                <w:rFonts w:hint="cs"/>
                <w:rtl/>
                <w:lang w:bidi="ar-EG"/>
              </w:rPr>
              <w:t>ال</w:t>
            </w:r>
            <w:r w:rsidRPr="0015337B">
              <w:rPr>
                <w:rtl/>
                <w:lang w:bidi="ar-EG"/>
              </w:rPr>
              <w:t xml:space="preserve">عنصر </w:t>
            </w:r>
            <w:r>
              <w:rPr>
                <w:rFonts w:hint="cs"/>
                <w:rtl/>
                <w:lang w:bidi="ar-EG"/>
              </w:rPr>
              <w:t xml:space="preserve">عن طريق </w:t>
            </w:r>
            <w:r w:rsidRPr="0015337B">
              <w:rPr>
                <w:rtl/>
                <w:lang w:bidi="ar-EG"/>
              </w:rPr>
              <w:t>التضمين بالإحال</w:t>
            </w:r>
            <w:r>
              <w:rPr>
                <w:rFonts w:hint="cs"/>
                <w:rtl/>
                <w:lang w:bidi="ar-EG"/>
              </w:rPr>
              <w:t>ة</w:t>
            </w:r>
          </w:p>
        </w:tc>
        <w:tc>
          <w:tcPr>
            <w:tcW w:w="4950" w:type="dxa"/>
          </w:tcPr>
          <w:p w:rsidR="007C41BC" w:rsidRPr="006E5BE9" w:rsidRDefault="006E5BE9" w:rsidP="007C41BC">
            <w:pPr>
              <w:pStyle w:val="NormalParaAR"/>
              <w:rPr>
                <w:u w:val="single"/>
                <w:rtl/>
                <w:lang w:bidi="ar-EG"/>
              </w:rPr>
            </w:pPr>
            <w:r w:rsidRPr="006E5BE9">
              <w:rPr>
                <w:rFonts w:hint="cs"/>
                <w:u w:val="single"/>
                <w:rtl/>
                <w:lang w:bidi="ar-EG"/>
              </w:rPr>
              <w:t>حكم جديد بشأن "تصحيح عنصر مُودَع خطأً"</w:t>
            </w:r>
          </w:p>
          <w:p w:rsidR="006E5BE9" w:rsidRPr="006F1118" w:rsidRDefault="006E5BE9" w:rsidP="006F1118">
            <w:pPr>
              <w:pStyle w:val="NormalParaAR"/>
              <w:rPr>
                <w:b/>
                <w:bCs/>
                <w:color w:val="FF0000"/>
                <w:rtl/>
                <w:lang w:bidi="ar-EG"/>
              </w:rPr>
            </w:pPr>
            <w:r w:rsidRPr="006F1118">
              <w:rPr>
                <w:b/>
                <w:bCs/>
                <w:color w:val="FF0000"/>
                <w:u w:val="single"/>
                <w:rtl/>
                <w:lang w:bidi="ar-EG"/>
              </w:rPr>
              <w:t>استبدال عنصر</w:t>
            </w:r>
            <w:r w:rsidRPr="006F1118">
              <w:rPr>
                <w:b/>
                <w:bCs/>
                <w:color w:val="FF0000"/>
                <w:rtl/>
                <w:lang w:bidi="ar-EG"/>
              </w:rPr>
              <w:t xml:space="preserve"> (عن طريق تضمين العنصر الصحيح </w:t>
            </w:r>
            <w:r w:rsidR="006F1118" w:rsidRPr="006F1118">
              <w:rPr>
                <w:b/>
                <w:bCs/>
                <w:color w:val="FF0000"/>
                <w:rtl/>
                <w:lang w:bidi="ar-EG"/>
              </w:rPr>
              <w:t xml:space="preserve">بالإحالة </w:t>
            </w:r>
            <w:r w:rsidR="006F1118" w:rsidRPr="006F1118">
              <w:rPr>
                <w:rFonts w:hint="cs"/>
                <w:b/>
                <w:bCs/>
                <w:color w:val="FF0000"/>
                <w:rtl/>
                <w:lang w:bidi="ar-EG"/>
              </w:rPr>
              <w:t xml:space="preserve">وحذف </w:t>
            </w:r>
            <w:r w:rsidRPr="006F1118">
              <w:rPr>
                <w:b/>
                <w:bCs/>
                <w:color w:val="FF0000"/>
                <w:rtl/>
                <w:lang w:bidi="ar-EG"/>
              </w:rPr>
              <w:t xml:space="preserve">العنصر </w:t>
            </w:r>
            <w:r w:rsidR="006F1118" w:rsidRPr="006F1118">
              <w:rPr>
                <w:rFonts w:hint="cs"/>
                <w:b/>
                <w:bCs/>
                <w:color w:val="FF0000"/>
                <w:rtl/>
                <w:lang w:bidi="ar-EG"/>
              </w:rPr>
              <w:t xml:space="preserve">المُودَع </w:t>
            </w:r>
            <w:r w:rsidRPr="006F1118">
              <w:rPr>
                <w:b/>
                <w:bCs/>
                <w:color w:val="FF0000"/>
                <w:rtl/>
                <w:lang w:bidi="ar-EG"/>
              </w:rPr>
              <w:t>خطأ</w:t>
            </w:r>
            <w:r w:rsidR="006F1118" w:rsidRPr="006F1118">
              <w:rPr>
                <w:rFonts w:hint="cs"/>
                <w:b/>
                <w:bCs/>
                <w:color w:val="FF0000"/>
                <w:rtl/>
                <w:lang w:bidi="ar-EG"/>
              </w:rPr>
              <w:t>ً</w:t>
            </w:r>
            <w:r w:rsidRPr="006F1118">
              <w:rPr>
                <w:b/>
                <w:bCs/>
                <w:color w:val="FF0000"/>
                <w:rtl/>
                <w:lang w:bidi="ar-EG"/>
              </w:rPr>
              <w:t>)</w:t>
            </w:r>
          </w:p>
          <w:p w:rsidR="006F1118" w:rsidRDefault="005F078A" w:rsidP="005F078A">
            <w:pPr>
              <w:pStyle w:val="NormalParaAR"/>
              <w:numPr>
                <w:ilvl w:val="0"/>
                <w:numId w:val="22"/>
              </w:numPr>
              <w:rPr>
                <w:lang w:bidi="ar-EG"/>
              </w:rPr>
            </w:pPr>
            <w:r>
              <w:rPr>
                <w:rFonts w:hint="cs"/>
                <w:rtl/>
                <w:lang w:bidi="ar-EG"/>
              </w:rPr>
              <w:t>الاستعاضة عن</w:t>
            </w:r>
            <w:r w:rsidR="006F1118" w:rsidRPr="006F1118">
              <w:rPr>
                <w:rtl/>
                <w:lang w:bidi="ar-EG"/>
              </w:rPr>
              <w:t xml:space="preserve"> العنصر </w:t>
            </w:r>
            <w:r w:rsidR="007F3049">
              <w:rPr>
                <w:rFonts w:hint="cs"/>
                <w:rtl/>
                <w:lang w:bidi="ar-EG"/>
              </w:rPr>
              <w:t xml:space="preserve">الكامل المُودَع خطأً </w:t>
            </w:r>
            <w:r w:rsidR="006F1118" w:rsidRPr="006F1118">
              <w:rPr>
                <w:rtl/>
                <w:lang w:bidi="ar-EG"/>
              </w:rPr>
              <w:t xml:space="preserve">(وصف </w:t>
            </w:r>
            <w:r w:rsidR="007F3049">
              <w:rPr>
                <w:rFonts w:hint="cs"/>
                <w:rtl/>
                <w:lang w:bidi="ar-EG"/>
              </w:rPr>
              <w:t>أ</w:t>
            </w:r>
            <w:r w:rsidR="006F1118" w:rsidRPr="006F1118">
              <w:rPr>
                <w:rtl/>
                <w:lang w:bidi="ar-EG"/>
              </w:rPr>
              <w:t>و</w:t>
            </w:r>
            <w:r w:rsidR="007F3049">
              <w:rPr>
                <w:rFonts w:hint="cs"/>
                <w:rtl/>
                <w:lang w:bidi="ar-EG"/>
              </w:rPr>
              <w:t xml:space="preserve"> م</w:t>
            </w:r>
            <w:r w:rsidR="006F1118" w:rsidRPr="006F1118">
              <w:rPr>
                <w:rtl/>
                <w:lang w:bidi="ar-EG"/>
              </w:rPr>
              <w:t xml:space="preserve">طلب </w:t>
            </w:r>
            <w:r>
              <w:rPr>
                <w:rFonts w:hint="cs"/>
                <w:rtl/>
                <w:lang w:bidi="ar-EG"/>
              </w:rPr>
              <w:t xml:space="preserve">واحد أو أكثر </w:t>
            </w:r>
            <w:r w:rsidR="006F1118" w:rsidRPr="006F1118">
              <w:rPr>
                <w:rtl/>
                <w:lang w:bidi="ar-EG"/>
              </w:rPr>
              <w:t>أو رسم</w:t>
            </w:r>
            <w:r>
              <w:rPr>
                <w:rFonts w:hint="cs"/>
                <w:rtl/>
                <w:lang w:bidi="ar-EG"/>
              </w:rPr>
              <w:t xml:space="preserve"> واحد أو أكثر</w:t>
            </w:r>
            <w:r w:rsidR="006F1118" w:rsidRPr="006F1118">
              <w:rPr>
                <w:rtl/>
                <w:lang w:bidi="ar-EG"/>
              </w:rPr>
              <w:t xml:space="preserve">) </w:t>
            </w:r>
            <w:r>
              <w:rPr>
                <w:rFonts w:hint="cs"/>
                <w:rtl/>
                <w:lang w:bidi="ar-EG"/>
              </w:rPr>
              <w:t>ب</w:t>
            </w:r>
            <w:r w:rsidR="006F1118" w:rsidRPr="006F1118">
              <w:rPr>
                <w:rtl/>
                <w:lang w:bidi="ar-EG"/>
              </w:rPr>
              <w:t xml:space="preserve">عنصر صحيح (وصف </w:t>
            </w:r>
            <w:r w:rsidR="007F3049">
              <w:rPr>
                <w:rFonts w:hint="cs"/>
                <w:rtl/>
                <w:lang w:bidi="ar-EG"/>
              </w:rPr>
              <w:t>أ</w:t>
            </w:r>
            <w:r w:rsidR="006F1118" w:rsidRPr="006F1118">
              <w:rPr>
                <w:rtl/>
                <w:lang w:bidi="ar-EG"/>
              </w:rPr>
              <w:t>و</w:t>
            </w:r>
            <w:r w:rsidR="007F3049">
              <w:rPr>
                <w:rFonts w:hint="cs"/>
                <w:rtl/>
                <w:lang w:bidi="ar-EG"/>
              </w:rPr>
              <w:t xml:space="preserve"> </w:t>
            </w:r>
            <w:r w:rsidR="006F1118" w:rsidRPr="006F1118">
              <w:rPr>
                <w:rtl/>
                <w:lang w:bidi="ar-EG"/>
              </w:rPr>
              <w:t xml:space="preserve">مطلب </w:t>
            </w:r>
            <w:r>
              <w:rPr>
                <w:rFonts w:hint="cs"/>
                <w:rtl/>
                <w:lang w:bidi="ar-EG"/>
              </w:rPr>
              <w:t xml:space="preserve">واحد أو أكثر </w:t>
            </w:r>
            <w:r w:rsidR="006F1118" w:rsidRPr="006F1118">
              <w:rPr>
                <w:rtl/>
                <w:lang w:bidi="ar-EG"/>
              </w:rPr>
              <w:t>أو رسم</w:t>
            </w:r>
            <w:r>
              <w:rPr>
                <w:rFonts w:hint="cs"/>
                <w:rtl/>
                <w:lang w:bidi="ar-EG"/>
              </w:rPr>
              <w:t xml:space="preserve"> واحد أو أكثر</w:t>
            </w:r>
            <w:r w:rsidR="006F1118" w:rsidRPr="006F1118">
              <w:rPr>
                <w:rtl/>
                <w:lang w:bidi="ar-EG"/>
              </w:rPr>
              <w:t xml:space="preserve">) </w:t>
            </w:r>
            <w:r w:rsidR="007F3049">
              <w:rPr>
                <w:rFonts w:hint="cs"/>
                <w:rtl/>
                <w:lang w:bidi="ar-EG"/>
              </w:rPr>
              <w:t xml:space="preserve">على النحو الوارد </w:t>
            </w:r>
            <w:r w:rsidR="006F1118" w:rsidRPr="006F1118">
              <w:rPr>
                <w:rtl/>
                <w:lang w:bidi="ar-EG"/>
              </w:rPr>
              <w:t>في ط</w:t>
            </w:r>
            <w:r w:rsidR="007F3049">
              <w:rPr>
                <w:rFonts w:hint="cs"/>
                <w:rtl/>
                <w:lang w:bidi="ar-EG"/>
              </w:rPr>
              <w:t>ل</w:t>
            </w:r>
            <w:r w:rsidR="006F1118" w:rsidRPr="006F1118">
              <w:rPr>
                <w:rtl/>
                <w:lang w:bidi="ar-EG"/>
              </w:rPr>
              <w:t xml:space="preserve">ب </w:t>
            </w:r>
            <w:r w:rsidR="007F3049">
              <w:rPr>
                <w:rFonts w:hint="cs"/>
                <w:rtl/>
                <w:lang w:bidi="ar-EG"/>
              </w:rPr>
              <w:t>ال</w:t>
            </w:r>
            <w:r w:rsidR="006F1118" w:rsidRPr="006F1118">
              <w:rPr>
                <w:rtl/>
                <w:lang w:bidi="ar-EG"/>
              </w:rPr>
              <w:t>أولوية</w:t>
            </w:r>
          </w:p>
          <w:p w:rsidR="007F3049" w:rsidRDefault="00E249AF" w:rsidP="00E249AF">
            <w:pPr>
              <w:pStyle w:val="NormalParaAR"/>
              <w:numPr>
                <w:ilvl w:val="0"/>
                <w:numId w:val="22"/>
              </w:numPr>
              <w:rPr>
                <w:lang w:bidi="ar-EG"/>
              </w:rPr>
            </w:pPr>
            <w:r>
              <w:rPr>
                <w:rFonts w:hint="cs"/>
                <w:rtl/>
                <w:lang w:bidi="ar-EG"/>
              </w:rPr>
              <w:t>يمكن عرض ال</w:t>
            </w:r>
            <w:r w:rsidRPr="00E249AF">
              <w:rPr>
                <w:rtl/>
                <w:lang w:bidi="ar-EG"/>
              </w:rPr>
              <w:t>عنصر</w:t>
            </w:r>
            <w:r>
              <w:rPr>
                <w:rFonts w:hint="cs"/>
                <w:rtl/>
                <w:lang w:bidi="ar-EG"/>
              </w:rPr>
              <w:t xml:space="preserve"> المُودَع خطأً في </w:t>
            </w:r>
            <w:r w:rsidRPr="00E249AF">
              <w:rPr>
                <w:rtl/>
                <w:lang w:bidi="ar-EG"/>
              </w:rPr>
              <w:t>ملف، ولكن</w:t>
            </w:r>
            <w:r>
              <w:rPr>
                <w:rFonts w:hint="cs"/>
                <w:rtl/>
                <w:lang w:bidi="ar-EG"/>
              </w:rPr>
              <w:t xml:space="preserve">ه لا يُعامَل على أنه </w:t>
            </w:r>
            <w:r w:rsidRPr="00E249AF">
              <w:rPr>
                <w:rtl/>
                <w:lang w:bidi="ar-EG"/>
              </w:rPr>
              <w:t>جزء من الطلب الدولي</w:t>
            </w:r>
            <w:r>
              <w:rPr>
                <w:rFonts w:hint="cs"/>
                <w:rtl/>
                <w:lang w:bidi="ar-EG"/>
              </w:rPr>
              <w:t xml:space="preserve"> الذي سيُعالَج</w:t>
            </w:r>
            <w:r w:rsidRPr="00E249AF">
              <w:rPr>
                <w:rtl/>
                <w:lang w:bidi="ar-EG"/>
              </w:rPr>
              <w:t xml:space="preserve"> (على غرار</w:t>
            </w:r>
            <w:r>
              <w:rPr>
                <w:rFonts w:hint="cs"/>
                <w:rtl/>
                <w:lang w:bidi="ar-EG"/>
              </w:rPr>
              <w:t xml:space="preserve"> </w:t>
            </w:r>
            <w:r w:rsidRPr="00E249AF">
              <w:rPr>
                <w:rtl/>
                <w:lang w:bidi="ar-EG"/>
              </w:rPr>
              <w:t xml:space="preserve">"خطأ </w:t>
            </w:r>
            <w:r>
              <w:rPr>
                <w:rFonts w:hint="cs"/>
                <w:rtl/>
                <w:lang w:bidi="ar-EG"/>
              </w:rPr>
              <w:t>سافر</w:t>
            </w:r>
            <w:r w:rsidRPr="00E249AF">
              <w:rPr>
                <w:rtl/>
                <w:lang w:bidi="ar-EG"/>
              </w:rPr>
              <w:t>"</w:t>
            </w:r>
            <w:r>
              <w:rPr>
                <w:rFonts w:hint="cs"/>
                <w:rtl/>
                <w:lang w:bidi="ar-EG"/>
              </w:rPr>
              <w:t xml:space="preserve"> </w:t>
            </w:r>
            <w:r w:rsidRPr="00E249AF">
              <w:rPr>
                <w:rtl/>
                <w:lang w:bidi="ar-EG"/>
              </w:rPr>
              <w:t>مُصَحَّح)</w:t>
            </w:r>
          </w:p>
          <w:p w:rsidR="00A24C35" w:rsidRDefault="008937C1" w:rsidP="008937C1">
            <w:pPr>
              <w:pStyle w:val="NormalParaAR"/>
              <w:numPr>
                <w:ilvl w:val="0"/>
                <w:numId w:val="22"/>
              </w:numPr>
              <w:rPr>
                <w:rtl/>
                <w:lang w:bidi="ar-EG"/>
              </w:rPr>
            </w:pPr>
            <w:r w:rsidRPr="008937C1">
              <w:rPr>
                <w:rtl/>
                <w:lang w:bidi="ar-EG"/>
              </w:rPr>
              <w:t xml:space="preserve">توضيح أن </w:t>
            </w:r>
            <w:r>
              <w:rPr>
                <w:rFonts w:hint="cs"/>
                <w:rtl/>
                <w:lang w:bidi="ar-EG"/>
              </w:rPr>
              <w:t xml:space="preserve">أحكام </w:t>
            </w:r>
            <w:r w:rsidRPr="008937C1">
              <w:rPr>
                <w:rtl/>
                <w:lang w:bidi="ar-EG"/>
              </w:rPr>
              <w:t xml:space="preserve">"الجزء </w:t>
            </w:r>
            <w:r>
              <w:rPr>
                <w:rFonts w:hint="cs"/>
                <w:rtl/>
                <w:lang w:bidi="ar-EG"/>
              </w:rPr>
              <w:t>غير الموجود</w:t>
            </w:r>
            <w:r w:rsidRPr="008937C1">
              <w:rPr>
                <w:rtl/>
                <w:lang w:bidi="ar-EG"/>
              </w:rPr>
              <w:t>"</w:t>
            </w:r>
            <w:r>
              <w:rPr>
                <w:rFonts w:hint="cs"/>
                <w:rtl/>
                <w:lang w:bidi="ar-EG"/>
              </w:rPr>
              <w:t xml:space="preserve"> </w:t>
            </w:r>
            <w:r w:rsidRPr="008937C1">
              <w:rPr>
                <w:b/>
                <w:bCs/>
                <w:rtl/>
                <w:lang w:bidi="ar-EG"/>
              </w:rPr>
              <w:t>لا</w:t>
            </w:r>
            <w:r w:rsidRPr="008937C1">
              <w:rPr>
                <w:rtl/>
                <w:lang w:bidi="ar-EG"/>
              </w:rPr>
              <w:t xml:space="preserve"> ت</w:t>
            </w:r>
            <w:r>
              <w:rPr>
                <w:rFonts w:hint="cs"/>
                <w:rtl/>
                <w:lang w:bidi="ar-EG"/>
              </w:rPr>
              <w:t xml:space="preserve">شمل الحالة التي يكون فيها </w:t>
            </w:r>
            <w:r w:rsidRPr="008937C1">
              <w:rPr>
                <w:rtl/>
                <w:lang w:bidi="ar-EG"/>
              </w:rPr>
              <w:t xml:space="preserve">عنصر كامل (وصف </w:t>
            </w:r>
            <w:r>
              <w:rPr>
                <w:rFonts w:hint="cs"/>
                <w:rtl/>
                <w:lang w:bidi="ar-EG"/>
              </w:rPr>
              <w:t>أ</w:t>
            </w:r>
            <w:r w:rsidRPr="008937C1">
              <w:rPr>
                <w:rtl/>
                <w:lang w:bidi="ar-EG"/>
              </w:rPr>
              <w:t>و</w:t>
            </w:r>
            <w:r>
              <w:rPr>
                <w:rFonts w:hint="cs"/>
                <w:rtl/>
                <w:lang w:bidi="ar-EG"/>
              </w:rPr>
              <w:t xml:space="preserve"> </w:t>
            </w:r>
            <w:r w:rsidRPr="008937C1">
              <w:rPr>
                <w:rtl/>
                <w:lang w:bidi="ar-EG"/>
              </w:rPr>
              <w:t xml:space="preserve">مطلب أو رسم) </w:t>
            </w:r>
            <w:r>
              <w:rPr>
                <w:rFonts w:hint="cs"/>
                <w:rtl/>
                <w:lang w:bidi="ar-EG"/>
              </w:rPr>
              <w:t>قد أُودِع خطأً أو يبدو أنه قد أُودِع خطأً</w:t>
            </w:r>
            <w:r w:rsidRPr="008937C1">
              <w:rPr>
                <w:rtl/>
                <w:lang w:bidi="ar-EG"/>
              </w:rPr>
              <w:t xml:space="preserve"> (انظر أعلاه)</w:t>
            </w:r>
          </w:p>
        </w:tc>
      </w:tr>
      <w:tr w:rsidR="0059296A" w:rsidTr="00E237E6">
        <w:tc>
          <w:tcPr>
            <w:tcW w:w="625" w:type="dxa"/>
          </w:tcPr>
          <w:p w:rsidR="0059296A" w:rsidRDefault="0059296A" w:rsidP="007C41BC">
            <w:pPr>
              <w:pStyle w:val="NormalParaAR"/>
              <w:rPr>
                <w:rtl/>
                <w:lang w:bidi="ar-EG"/>
              </w:rPr>
            </w:pPr>
            <w:r>
              <w:rPr>
                <w:rFonts w:hint="cs"/>
                <w:rtl/>
                <w:lang w:bidi="ar-EG"/>
              </w:rPr>
              <w:t>5.</w:t>
            </w:r>
          </w:p>
        </w:tc>
        <w:tc>
          <w:tcPr>
            <w:tcW w:w="2250" w:type="dxa"/>
          </w:tcPr>
          <w:p w:rsidR="008937C1" w:rsidRDefault="008937C1" w:rsidP="008937C1">
            <w:pPr>
              <w:pStyle w:val="NormalParaAR"/>
              <w:rPr>
                <w:lang w:bidi="ar-EG"/>
              </w:rPr>
            </w:pPr>
            <w:r>
              <w:rPr>
                <w:rFonts w:hint="cs"/>
                <w:rtl/>
                <w:lang w:bidi="ar-EG"/>
              </w:rPr>
              <w:t>جزء من ال</w:t>
            </w:r>
            <w:r>
              <w:rPr>
                <w:rtl/>
                <w:lang w:bidi="ar-EG"/>
              </w:rPr>
              <w:t xml:space="preserve">وصف </w:t>
            </w:r>
            <w:r w:rsidR="00994A9D">
              <w:rPr>
                <w:rFonts w:hint="cs"/>
                <w:rtl/>
                <w:lang w:bidi="ar-EG"/>
              </w:rPr>
              <w:t>مُودَع خطأً</w:t>
            </w:r>
          </w:p>
          <w:p w:rsidR="008937C1" w:rsidRDefault="008937C1" w:rsidP="008937C1">
            <w:pPr>
              <w:pStyle w:val="NormalParaAR"/>
              <w:rPr>
                <w:lang w:bidi="ar-EG"/>
              </w:rPr>
            </w:pPr>
            <w:r>
              <w:rPr>
                <w:rFonts w:hint="cs"/>
                <w:rtl/>
                <w:lang w:bidi="ar-EG"/>
              </w:rPr>
              <w:t xml:space="preserve">جزء من المطلب أو </w:t>
            </w:r>
            <w:r>
              <w:rPr>
                <w:rFonts w:hint="cs"/>
                <w:rtl/>
                <w:lang w:bidi="ar-EG"/>
              </w:rPr>
              <w:lastRenderedPageBreak/>
              <w:t>المطالب</w:t>
            </w:r>
            <w:r>
              <w:rPr>
                <w:rtl/>
                <w:lang w:bidi="ar-EG"/>
              </w:rPr>
              <w:t xml:space="preserve"> </w:t>
            </w:r>
            <w:r w:rsidR="00994A9D">
              <w:rPr>
                <w:rFonts w:hint="cs"/>
                <w:rtl/>
                <w:lang w:bidi="ar-EG"/>
              </w:rPr>
              <w:t>مُودَع خطأً</w:t>
            </w:r>
          </w:p>
          <w:p w:rsidR="0059296A" w:rsidRDefault="00994A9D" w:rsidP="00994A9D">
            <w:pPr>
              <w:pStyle w:val="NormalParaAR"/>
              <w:rPr>
                <w:rtl/>
                <w:lang w:bidi="ar-EG"/>
              </w:rPr>
            </w:pPr>
            <w:r>
              <w:rPr>
                <w:rFonts w:hint="cs"/>
                <w:rtl/>
                <w:lang w:bidi="ar-EG"/>
              </w:rPr>
              <w:t>جزء من ال</w:t>
            </w:r>
            <w:r w:rsidR="008937C1">
              <w:rPr>
                <w:rFonts w:hint="cs"/>
                <w:rtl/>
                <w:lang w:bidi="ar-EG"/>
              </w:rPr>
              <w:t xml:space="preserve">رسم </w:t>
            </w:r>
            <w:r>
              <w:rPr>
                <w:rFonts w:hint="cs"/>
                <w:rtl/>
                <w:lang w:bidi="ar-EG"/>
              </w:rPr>
              <w:t xml:space="preserve">أو الرسوم </w:t>
            </w:r>
            <w:r w:rsidR="008937C1">
              <w:rPr>
                <w:rFonts w:hint="cs"/>
                <w:rtl/>
                <w:lang w:bidi="ar-EG"/>
              </w:rPr>
              <w:t xml:space="preserve">مُودَع </w:t>
            </w:r>
            <w:r w:rsidR="008937C1">
              <w:rPr>
                <w:rtl/>
                <w:lang w:bidi="ar-EG"/>
              </w:rPr>
              <w:t>خطأ</w:t>
            </w:r>
            <w:r w:rsidR="008937C1">
              <w:rPr>
                <w:rFonts w:hint="cs"/>
                <w:rtl/>
                <w:lang w:bidi="ar-EG"/>
              </w:rPr>
              <w:t>ً</w:t>
            </w:r>
          </w:p>
        </w:tc>
        <w:tc>
          <w:tcPr>
            <w:tcW w:w="7020" w:type="dxa"/>
          </w:tcPr>
          <w:p w:rsidR="00994A9D" w:rsidRPr="00274709" w:rsidRDefault="00994A9D" w:rsidP="00994A9D">
            <w:pPr>
              <w:pStyle w:val="NormalParaAR"/>
              <w:rPr>
                <w:b/>
                <w:bCs/>
                <w:rtl/>
                <w:lang w:bidi="ar-EG"/>
              </w:rPr>
            </w:pPr>
            <w:r w:rsidRPr="00274709">
              <w:rPr>
                <w:b/>
                <w:bCs/>
                <w:rtl/>
                <w:lang w:bidi="ar-EG"/>
              </w:rPr>
              <w:lastRenderedPageBreak/>
              <w:t xml:space="preserve">[بعض </w:t>
            </w:r>
            <w:r w:rsidRPr="00274709">
              <w:rPr>
                <w:rFonts w:hint="cs"/>
                <w:b/>
                <w:bCs/>
                <w:rtl/>
                <w:lang w:bidi="ar-EG"/>
              </w:rPr>
              <w:t>ال</w:t>
            </w:r>
            <w:r w:rsidRPr="00274709">
              <w:rPr>
                <w:b/>
                <w:bCs/>
                <w:rtl/>
                <w:lang w:bidi="ar-EG"/>
              </w:rPr>
              <w:t>مكاتب]</w:t>
            </w:r>
          </w:p>
          <w:p w:rsidR="00994A9D" w:rsidRPr="00274709" w:rsidRDefault="00994A9D" w:rsidP="00994A9D">
            <w:pPr>
              <w:pStyle w:val="NormalParaAR"/>
              <w:rPr>
                <w:b/>
                <w:bCs/>
                <w:color w:val="FF0000"/>
                <w:rtl/>
                <w:lang w:bidi="ar-EG"/>
              </w:rPr>
            </w:pPr>
            <w:r w:rsidRPr="00274709">
              <w:rPr>
                <w:rFonts w:hint="cs"/>
                <w:b/>
                <w:bCs/>
                <w:color w:val="FF0000"/>
                <w:u w:val="single"/>
                <w:rtl/>
                <w:lang w:bidi="ar-EG"/>
              </w:rPr>
              <w:t xml:space="preserve">إضافة </w:t>
            </w:r>
            <w:r>
              <w:rPr>
                <w:rFonts w:hint="cs"/>
                <w:b/>
                <w:bCs/>
                <w:color w:val="FF0000"/>
                <w:u w:val="single"/>
                <w:rtl/>
                <w:lang w:bidi="ar-EG"/>
              </w:rPr>
              <w:t>الجزء الصحيح من الوصف أو المطالب أو الرسوم</w:t>
            </w:r>
            <w:r w:rsidRPr="00274709">
              <w:rPr>
                <w:b/>
                <w:bCs/>
                <w:color w:val="FF0000"/>
                <w:rtl/>
                <w:lang w:bidi="ar-EG"/>
              </w:rPr>
              <w:t xml:space="preserve"> (عن طريق تضمين </w:t>
            </w:r>
            <w:r>
              <w:rPr>
                <w:rFonts w:hint="cs"/>
                <w:b/>
                <w:bCs/>
                <w:color w:val="FF0000"/>
                <w:rtl/>
                <w:lang w:bidi="ar-EG"/>
              </w:rPr>
              <w:t>"الجزء</w:t>
            </w:r>
            <w:r w:rsidRPr="00274709">
              <w:rPr>
                <w:b/>
                <w:bCs/>
                <w:color w:val="FF0000"/>
                <w:rtl/>
                <w:lang w:bidi="ar-EG"/>
              </w:rPr>
              <w:t xml:space="preserve"> </w:t>
            </w:r>
            <w:r w:rsidRPr="00274709">
              <w:rPr>
                <w:rFonts w:hint="cs"/>
                <w:b/>
                <w:bCs/>
                <w:color w:val="FF0000"/>
                <w:rtl/>
                <w:lang w:bidi="ar-EG"/>
              </w:rPr>
              <w:t>غير الموجود</w:t>
            </w:r>
            <w:r>
              <w:rPr>
                <w:rFonts w:hint="cs"/>
                <w:b/>
                <w:bCs/>
                <w:color w:val="FF0000"/>
                <w:rtl/>
                <w:lang w:bidi="ar-EG"/>
              </w:rPr>
              <w:t>"</w:t>
            </w:r>
            <w:r w:rsidRPr="00274709">
              <w:rPr>
                <w:rFonts w:hint="cs"/>
                <w:b/>
                <w:bCs/>
                <w:color w:val="FF0000"/>
                <w:rtl/>
                <w:lang w:bidi="ar-EG"/>
              </w:rPr>
              <w:t xml:space="preserve"> </w:t>
            </w:r>
            <w:r w:rsidRPr="00274709">
              <w:rPr>
                <w:b/>
                <w:bCs/>
                <w:color w:val="FF0000"/>
                <w:rtl/>
                <w:lang w:bidi="ar-EG"/>
              </w:rPr>
              <w:t>بالإحالة</w:t>
            </w:r>
            <w:r>
              <w:rPr>
                <w:rFonts w:hint="cs"/>
                <w:b/>
                <w:bCs/>
                <w:color w:val="FF0000"/>
                <w:rtl/>
                <w:lang w:bidi="ar-EG"/>
              </w:rPr>
              <w:t>، مع ترك الجزء المُودَع الخاطئ في الطلب الدولي</w:t>
            </w:r>
            <w:r w:rsidRPr="00274709">
              <w:rPr>
                <w:b/>
                <w:bCs/>
                <w:color w:val="FF0000"/>
                <w:rtl/>
                <w:lang w:bidi="ar-EG"/>
              </w:rPr>
              <w:t>)</w:t>
            </w:r>
          </w:p>
          <w:p w:rsidR="00994A9D" w:rsidRDefault="00994A9D" w:rsidP="00F848C2">
            <w:pPr>
              <w:pStyle w:val="NormalParaAR"/>
              <w:numPr>
                <w:ilvl w:val="0"/>
                <w:numId w:val="22"/>
              </w:numPr>
              <w:rPr>
                <w:lang w:bidi="ar-EG"/>
              </w:rPr>
            </w:pPr>
            <w:r>
              <w:rPr>
                <w:rFonts w:hint="cs"/>
                <w:rtl/>
                <w:lang w:bidi="ar-EG"/>
              </w:rPr>
              <w:lastRenderedPageBreak/>
              <w:t xml:space="preserve">يمكن تضمين الجزء الصحيح من الوصف أو المطالب أو الرسوم بالإحالة </w:t>
            </w:r>
            <w:r w:rsidRPr="00CB4DF3">
              <w:rPr>
                <w:rtl/>
                <w:lang w:bidi="ar-EG"/>
              </w:rPr>
              <w:t>(</w:t>
            </w:r>
            <w:r>
              <w:rPr>
                <w:rFonts w:hint="cs"/>
                <w:rtl/>
                <w:lang w:bidi="ar-EG"/>
              </w:rPr>
              <w:t xml:space="preserve">بلا تأثير </w:t>
            </w:r>
            <w:r w:rsidRPr="00CB4DF3">
              <w:rPr>
                <w:rtl/>
                <w:lang w:bidi="ar-EG"/>
              </w:rPr>
              <w:t>على تاريخ</w:t>
            </w:r>
            <w:r>
              <w:rPr>
                <w:rFonts w:hint="cs"/>
                <w:rtl/>
                <w:lang w:bidi="ar-EG"/>
              </w:rPr>
              <w:t xml:space="preserve"> الإيداع)</w:t>
            </w:r>
            <w:r w:rsidRPr="00CB4DF3">
              <w:rPr>
                <w:rtl/>
                <w:lang w:bidi="ar-EG"/>
              </w:rPr>
              <w:t xml:space="preserve"> </w:t>
            </w:r>
            <w:r>
              <w:rPr>
                <w:rFonts w:hint="cs"/>
                <w:rtl/>
                <w:lang w:bidi="ar-EG"/>
              </w:rPr>
              <w:t>بوصفه "أجزاء غير موجودة</w:t>
            </w:r>
            <w:r w:rsidRPr="00CB4DF3">
              <w:rPr>
                <w:rtl/>
                <w:lang w:bidi="ar-EG"/>
              </w:rPr>
              <w:t>"</w:t>
            </w:r>
          </w:p>
          <w:p w:rsidR="00994A9D" w:rsidRDefault="00994A9D" w:rsidP="00F848C2">
            <w:pPr>
              <w:pStyle w:val="NormalParaAR"/>
              <w:numPr>
                <w:ilvl w:val="0"/>
                <w:numId w:val="22"/>
              </w:numPr>
              <w:rPr>
                <w:lang w:bidi="ar-EG"/>
              </w:rPr>
            </w:pPr>
            <w:r>
              <w:rPr>
                <w:rFonts w:hint="cs"/>
                <w:rtl/>
                <w:lang w:bidi="ar-EG"/>
              </w:rPr>
              <w:t xml:space="preserve">يظل </w:t>
            </w:r>
            <w:r w:rsidR="00F848C2">
              <w:rPr>
                <w:rFonts w:hint="cs"/>
                <w:rtl/>
                <w:lang w:bidi="ar-EG"/>
              </w:rPr>
              <w:t xml:space="preserve">الجزء المُودَع خطأً من </w:t>
            </w:r>
            <w:r>
              <w:rPr>
                <w:rFonts w:hint="cs"/>
                <w:rtl/>
                <w:lang w:bidi="ar-EG"/>
              </w:rPr>
              <w:t>الوصف أو المط</w:t>
            </w:r>
            <w:r w:rsidR="00F848C2">
              <w:rPr>
                <w:rFonts w:hint="cs"/>
                <w:rtl/>
                <w:lang w:bidi="ar-EG"/>
              </w:rPr>
              <w:t>ا</w:t>
            </w:r>
            <w:r>
              <w:rPr>
                <w:rFonts w:hint="cs"/>
                <w:rtl/>
                <w:lang w:bidi="ar-EG"/>
              </w:rPr>
              <w:t>لب أو الرس</w:t>
            </w:r>
            <w:r w:rsidR="00F848C2">
              <w:rPr>
                <w:rFonts w:hint="cs"/>
                <w:rtl/>
                <w:lang w:bidi="ar-EG"/>
              </w:rPr>
              <w:t>و</w:t>
            </w:r>
            <w:r>
              <w:rPr>
                <w:rFonts w:hint="cs"/>
                <w:rtl/>
                <w:lang w:bidi="ar-EG"/>
              </w:rPr>
              <w:t xml:space="preserve">م في الطلب </w:t>
            </w:r>
            <w:r>
              <w:rPr>
                <w:rtl/>
                <w:lang w:bidi="ar-EG"/>
              </w:rPr>
              <w:t>–</w:t>
            </w:r>
            <w:r>
              <w:rPr>
                <w:rFonts w:hint="cs"/>
                <w:rtl/>
                <w:lang w:bidi="ar-EG"/>
              </w:rPr>
              <w:t xml:space="preserve"> </w:t>
            </w:r>
            <w:r w:rsidR="00F848C2" w:rsidRPr="00F848C2">
              <w:rPr>
                <w:rtl/>
                <w:lang w:bidi="ar-EG"/>
              </w:rPr>
              <w:t xml:space="preserve">يحتمل أن </w:t>
            </w:r>
            <w:r w:rsidR="00F848C2">
              <w:rPr>
                <w:rFonts w:hint="cs"/>
                <w:rtl/>
                <w:lang w:bidi="ar-EG"/>
              </w:rPr>
              <w:t xml:space="preserve">يتسبب ذلك في حدوث التباس، </w:t>
            </w:r>
            <w:r w:rsidR="00F848C2" w:rsidRPr="00F848C2">
              <w:rPr>
                <w:rtl/>
                <w:lang w:bidi="ar-EG"/>
              </w:rPr>
              <w:t>ولكن</w:t>
            </w:r>
            <w:r w:rsidR="00F848C2">
              <w:rPr>
                <w:rFonts w:hint="cs"/>
                <w:rtl/>
                <w:lang w:bidi="ar-EG"/>
              </w:rPr>
              <w:t>ه</w:t>
            </w:r>
            <w:r w:rsidR="00F848C2" w:rsidRPr="00F848C2">
              <w:rPr>
                <w:rtl/>
                <w:lang w:bidi="ar-EG"/>
              </w:rPr>
              <w:t xml:space="preserve"> لن </w:t>
            </w:r>
            <w:r w:rsidR="00F848C2">
              <w:rPr>
                <w:rFonts w:hint="cs"/>
                <w:rtl/>
                <w:lang w:bidi="ar-EG"/>
              </w:rPr>
              <w:t>ي</w:t>
            </w:r>
            <w:r w:rsidR="00F848C2" w:rsidRPr="00F848C2">
              <w:rPr>
                <w:rtl/>
                <w:lang w:bidi="ar-EG"/>
              </w:rPr>
              <w:t xml:space="preserve">سفر </w:t>
            </w:r>
            <w:r w:rsidR="00F848C2">
              <w:rPr>
                <w:rFonts w:hint="cs"/>
                <w:rtl/>
                <w:lang w:bidi="ar-EG"/>
              </w:rPr>
              <w:t xml:space="preserve">في الغالب عن </w:t>
            </w:r>
            <w:r w:rsidR="00F848C2" w:rsidRPr="00F848C2">
              <w:rPr>
                <w:rtl/>
                <w:lang w:bidi="ar-EG"/>
              </w:rPr>
              <w:t xml:space="preserve">بحث دولي </w:t>
            </w:r>
            <w:r w:rsidR="00F848C2">
              <w:rPr>
                <w:rFonts w:hint="cs"/>
                <w:rtl/>
                <w:lang w:bidi="ar-EG"/>
              </w:rPr>
              <w:t>لا علاقة له ب</w:t>
            </w:r>
            <w:r w:rsidR="00F848C2" w:rsidRPr="00F848C2">
              <w:rPr>
                <w:rtl/>
                <w:lang w:bidi="ar-EG"/>
              </w:rPr>
              <w:t xml:space="preserve">الطلب الدولي </w:t>
            </w:r>
            <w:r w:rsidR="00F848C2">
              <w:rPr>
                <w:rFonts w:hint="cs"/>
                <w:rtl/>
                <w:lang w:bidi="ar-EG"/>
              </w:rPr>
              <w:t xml:space="preserve">فور تعديله </w:t>
            </w:r>
            <w:r w:rsidR="00F848C2" w:rsidRPr="00F848C2">
              <w:rPr>
                <w:rtl/>
                <w:lang w:bidi="ar-EG"/>
              </w:rPr>
              <w:t>للمرحلة الوطنية</w:t>
            </w:r>
          </w:p>
          <w:p w:rsidR="00994A9D" w:rsidRPr="0015337B" w:rsidRDefault="00994A9D" w:rsidP="00994A9D">
            <w:pPr>
              <w:pStyle w:val="NormalParaAR"/>
              <w:rPr>
                <w:b/>
                <w:bCs/>
                <w:rtl/>
                <w:lang w:bidi="ar-EG"/>
              </w:rPr>
            </w:pPr>
            <w:r w:rsidRPr="0015337B">
              <w:rPr>
                <w:rFonts w:hint="cs"/>
                <w:b/>
                <w:bCs/>
                <w:rtl/>
                <w:lang w:bidi="ar-EG"/>
              </w:rPr>
              <w:t>[</w:t>
            </w:r>
            <w:r w:rsidRPr="0015337B">
              <w:rPr>
                <w:b/>
                <w:bCs/>
                <w:rtl/>
                <w:lang w:bidi="ar-EG"/>
              </w:rPr>
              <w:t>مكاتب أخرى</w:t>
            </w:r>
            <w:r w:rsidRPr="0015337B">
              <w:rPr>
                <w:rFonts w:hint="cs"/>
                <w:b/>
                <w:bCs/>
                <w:rtl/>
                <w:lang w:bidi="ar-EG"/>
              </w:rPr>
              <w:t>]</w:t>
            </w:r>
          </w:p>
          <w:p w:rsidR="0059296A" w:rsidRDefault="00994A9D" w:rsidP="008F0417">
            <w:pPr>
              <w:pStyle w:val="NormalParaAR"/>
              <w:rPr>
                <w:rtl/>
                <w:lang w:bidi="ar-EG"/>
              </w:rPr>
            </w:pPr>
            <w:r w:rsidRPr="0015337B">
              <w:rPr>
                <w:rtl/>
                <w:lang w:bidi="ar-EG"/>
              </w:rPr>
              <w:t xml:space="preserve">لا </w:t>
            </w:r>
            <w:r>
              <w:rPr>
                <w:rFonts w:hint="cs"/>
                <w:rtl/>
                <w:lang w:bidi="ar-EG"/>
              </w:rPr>
              <w:t>يمكن</w:t>
            </w:r>
            <w:r w:rsidRPr="0015337B">
              <w:rPr>
                <w:rtl/>
                <w:lang w:bidi="ar-EG"/>
              </w:rPr>
              <w:t xml:space="preserve"> إضافة نسخة إضافية من </w:t>
            </w:r>
            <w:r w:rsidR="00F848C2">
              <w:rPr>
                <w:rFonts w:hint="cs"/>
                <w:rtl/>
                <w:lang w:bidi="ar-EG"/>
              </w:rPr>
              <w:t>جزء الوصف أو المطالب أو الرسوم</w:t>
            </w:r>
            <w:r w:rsidRPr="0015337B">
              <w:rPr>
                <w:rtl/>
                <w:lang w:bidi="ar-EG"/>
              </w:rPr>
              <w:t xml:space="preserve"> </w:t>
            </w:r>
            <w:r>
              <w:rPr>
                <w:rFonts w:hint="cs"/>
                <w:rtl/>
                <w:lang w:bidi="ar-EG"/>
              </w:rPr>
              <w:t xml:space="preserve">عن طريق </w:t>
            </w:r>
            <w:r w:rsidRPr="0015337B">
              <w:rPr>
                <w:rtl/>
                <w:lang w:bidi="ar-EG"/>
              </w:rPr>
              <w:t>تضمين</w:t>
            </w:r>
            <w:r w:rsidR="008F0417">
              <w:rPr>
                <w:rFonts w:hint="cs"/>
                <w:rtl/>
                <w:lang w:bidi="ar-EG"/>
              </w:rPr>
              <w:t xml:space="preserve"> "جزء غير موجود"</w:t>
            </w:r>
            <w:r w:rsidRPr="0015337B">
              <w:rPr>
                <w:rtl/>
                <w:lang w:bidi="ar-EG"/>
              </w:rPr>
              <w:t xml:space="preserve"> بالإحال</w:t>
            </w:r>
            <w:r>
              <w:rPr>
                <w:rFonts w:hint="cs"/>
                <w:rtl/>
                <w:lang w:bidi="ar-EG"/>
              </w:rPr>
              <w:t>ة</w:t>
            </w:r>
          </w:p>
        </w:tc>
        <w:tc>
          <w:tcPr>
            <w:tcW w:w="4950" w:type="dxa"/>
          </w:tcPr>
          <w:p w:rsidR="008F0417" w:rsidRPr="006E5BE9" w:rsidRDefault="008F0417" w:rsidP="008F0417">
            <w:pPr>
              <w:pStyle w:val="NormalParaAR"/>
              <w:rPr>
                <w:u w:val="single"/>
                <w:rtl/>
                <w:lang w:bidi="ar-EG"/>
              </w:rPr>
            </w:pPr>
            <w:r w:rsidRPr="006E5BE9">
              <w:rPr>
                <w:rFonts w:hint="cs"/>
                <w:u w:val="single"/>
                <w:rtl/>
                <w:lang w:bidi="ar-EG"/>
              </w:rPr>
              <w:lastRenderedPageBreak/>
              <w:t xml:space="preserve">حكم جديد بشأن "تصحيح </w:t>
            </w:r>
            <w:r>
              <w:rPr>
                <w:rFonts w:hint="cs"/>
                <w:u w:val="single"/>
                <w:rtl/>
                <w:lang w:bidi="ar-EG"/>
              </w:rPr>
              <w:t>جزء</w:t>
            </w:r>
            <w:r w:rsidRPr="006E5BE9">
              <w:rPr>
                <w:rFonts w:hint="cs"/>
                <w:u w:val="single"/>
                <w:rtl/>
                <w:lang w:bidi="ar-EG"/>
              </w:rPr>
              <w:t xml:space="preserve"> مُودَع خطأً"</w:t>
            </w:r>
          </w:p>
          <w:p w:rsidR="008F0417" w:rsidRPr="006F1118" w:rsidRDefault="008F0417" w:rsidP="008F0417">
            <w:pPr>
              <w:pStyle w:val="NormalParaAR"/>
              <w:rPr>
                <w:b/>
                <w:bCs/>
                <w:color w:val="FF0000"/>
                <w:rtl/>
                <w:lang w:bidi="ar-EG"/>
              </w:rPr>
            </w:pPr>
            <w:r w:rsidRPr="006F1118">
              <w:rPr>
                <w:b/>
                <w:bCs/>
                <w:color w:val="FF0000"/>
                <w:u w:val="single"/>
                <w:rtl/>
                <w:lang w:bidi="ar-EG"/>
              </w:rPr>
              <w:t xml:space="preserve">استبدال </w:t>
            </w:r>
            <w:r>
              <w:rPr>
                <w:rFonts w:hint="cs"/>
                <w:b/>
                <w:bCs/>
                <w:color w:val="FF0000"/>
                <w:u w:val="single"/>
                <w:rtl/>
                <w:lang w:bidi="ar-EG"/>
              </w:rPr>
              <w:t>جزء من الوصف أو المطالب أو الرسوم</w:t>
            </w:r>
            <w:r w:rsidRPr="006F1118">
              <w:rPr>
                <w:b/>
                <w:bCs/>
                <w:color w:val="FF0000"/>
                <w:rtl/>
                <w:lang w:bidi="ar-EG"/>
              </w:rPr>
              <w:t xml:space="preserve"> (عن طريق تضمين ال</w:t>
            </w:r>
            <w:r>
              <w:rPr>
                <w:rFonts w:hint="cs"/>
                <w:b/>
                <w:bCs/>
                <w:color w:val="FF0000"/>
                <w:rtl/>
                <w:lang w:bidi="ar-EG"/>
              </w:rPr>
              <w:t>جزء ال</w:t>
            </w:r>
            <w:r w:rsidRPr="006F1118">
              <w:rPr>
                <w:b/>
                <w:bCs/>
                <w:color w:val="FF0000"/>
                <w:rtl/>
                <w:lang w:bidi="ar-EG"/>
              </w:rPr>
              <w:t xml:space="preserve">صحيح بالإحالة </w:t>
            </w:r>
            <w:r w:rsidRPr="006F1118">
              <w:rPr>
                <w:rFonts w:hint="cs"/>
                <w:b/>
                <w:bCs/>
                <w:color w:val="FF0000"/>
                <w:rtl/>
                <w:lang w:bidi="ar-EG"/>
              </w:rPr>
              <w:t xml:space="preserve">وحذف </w:t>
            </w:r>
            <w:r w:rsidRPr="006F1118">
              <w:rPr>
                <w:b/>
                <w:bCs/>
                <w:color w:val="FF0000"/>
                <w:rtl/>
                <w:lang w:bidi="ar-EG"/>
              </w:rPr>
              <w:t>ال</w:t>
            </w:r>
            <w:r>
              <w:rPr>
                <w:rFonts w:hint="cs"/>
                <w:b/>
                <w:bCs/>
                <w:color w:val="FF0000"/>
                <w:rtl/>
                <w:lang w:bidi="ar-EG"/>
              </w:rPr>
              <w:t>جزء</w:t>
            </w:r>
            <w:r w:rsidRPr="006F1118">
              <w:rPr>
                <w:b/>
                <w:bCs/>
                <w:color w:val="FF0000"/>
                <w:rtl/>
                <w:lang w:bidi="ar-EG"/>
              </w:rPr>
              <w:t xml:space="preserve"> </w:t>
            </w:r>
            <w:r w:rsidRPr="006F1118">
              <w:rPr>
                <w:rFonts w:hint="cs"/>
                <w:b/>
                <w:bCs/>
                <w:color w:val="FF0000"/>
                <w:rtl/>
                <w:lang w:bidi="ar-EG"/>
              </w:rPr>
              <w:t xml:space="preserve">المُودَع </w:t>
            </w:r>
            <w:r w:rsidRPr="006F1118">
              <w:rPr>
                <w:b/>
                <w:bCs/>
                <w:color w:val="FF0000"/>
                <w:rtl/>
                <w:lang w:bidi="ar-EG"/>
              </w:rPr>
              <w:t>خطأ</w:t>
            </w:r>
            <w:r w:rsidRPr="006F1118">
              <w:rPr>
                <w:rFonts w:hint="cs"/>
                <w:b/>
                <w:bCs/>
                <w:color w:val="FF0000"/>
                <w:rtl/>
                <w:lang w:bidi="ar-EG"/>
              </w:rPr>
              <w:t>ً</w:t>
            </w:r>
            <w:r w:rsidRPr="006F1118">
              <w:rPr>
                <w:b/>
                <w:bCs/>
                <w:color w:val="FF0000"/>
                <w:rtl/>
                <w:lang w:bidi="ar-EG"/>
              </w:rPr>
              <w:t>)</w:t>
            </w:r>
          </w:p>
          <w:p w:rsidR="008F0417" w:rsidRDefault="00B03AEC" w:rsidP="00B03AEC">
            <w:pPr>
              <w:pStyle w:val="NormalParaAR"/>
              <w:numPr>
                <w:ilvl w:val="0"/>
                <w:numId w:val="22"/>
              </w:numPr>
              <w:rPr>
                <w:lang w:bidi="ar-EG"/>
              </w:rPr>
            </w:pPr>
            <w:r>
              <w:rPr>
                <w:rFonts w:hint="cs"/>
                <w:rtl/>
                <w:lang w:bidi="ar-EG"/>
              </w:rPr>
              <w:lastRenderedPageBreak/>
              <w:t xml:space="preserve">الاستعاضة عن الجزء </w:t>
            </w:r>
            <w:r w:rsidR="008F0417">
              <w:rPr>
                <w:rFonts w:hint="cs"/>
                <w:rtl/>
                <w:lang w:bidi="ar-EG"/>
              </w:rPr>
              <w:t xml:space="preserve">المُودَع خطأً </w:t>
            </w:r>
            <w:r>
              <w:rPr>
                <w:rFonts w:hint="cs"/>
                <w:rtl/>
                <w:lang w:bidi="ar-EG"/>
              </w:rPr>
              <w:t>من الوصف أو المطالب أو الرسوم بالجزء ال</w:t>
            </w:r>
            <w:r w:rsidR="008F0417" w:rsidRPr="006F1118">
              <w:rPr>
                <w:rtl/>
                <w:lang w:bidi="ar-EG"/>
              </w:rPr>
              <w:t xml:space="preserve">صحيح </w:t>
            </w:r>
            <w:r w:rsidR="008F0417">
              <w:rPr>
                <w:rFonts w:hint="cs"/>
                <w:rtl/>
                <w:lang w:bidi="ar-EG"/>
              </w:rPr>
              <w:t xml:space="preserve">على النحو الوارد </w:t>
            </w:r>
            <w:r w:rsidR="008F0417" w:rsidRPr="006F1118">
              <w:rPr>
                <w:rtl/>
                <w:lang w:bidi="ar-EG"/>
              </w:rPr>
              <w:t>في ط</w:t>
            </w:r>
            <w:r w:rsidR="008F0417">
              <w:rPr>
                <w:rFonts w:hint="cs"/>
                <w:rtl/>
                <w:lang w:bidi="ar-EG"/>
              </w:rPr>
              <w:t>ل</w:t>
            </w:r>
            <w:r w:rsidR="008F0417" w:rsidRPr="006F1118">
              <w:rPr>
                <w:rtl/>
                <w:lang w:bidi="ar-EG"/>
              </w:rPr>
              <w:t xml:space="preserve">ب </w:t>
            </w:r>
            <w:r w:rsidR="008F0417">
              <w:rPr>
                <w:rFonts w:hint="cs"/>
                <w:rtl/>
                <w:lang w:bidi="ar-EG"/>
              </w:rPr>
              <w:t>ال</w:t>
            </w:r>
            <w:r w:rsidR="008F0417" w:rsidRPr="006F1118">
              <w:rPr>
                <w:rtl/>
                <w:lang w:bidi="ar-EG"/>
              </w:rPr>
              <w:t>أولوية</w:t>
            </w:r>
          </w:p>
          <w:p w:rsidR="008F0417" w:rsidRDefault="008F0417" w:rsidP="00B03AEC">
            <w:pPr>
              <w:pStyle w:val="NormalParaAR"/>
              <w:numPr>
                <w:ilvl w:val="0"/>
                <w:numId w:val="22"/>
              </w:numPr>
              <w:rPr>
                <w:lang w:bidi="ar-EG"/>
              </w:rPr>
            </w:pPr>
            <w:r>
              <w:rPr>
                <w:rFonts w:hint="cs"/>
                <w:rtl/>
                <w:lang w:bidi="ar-EG"/>
              </w:rPr>
              <w:t xml:space="preserve">يمكن عرض </w:t>
            </w:r>
            <w:r w:rsidR="00B03AEC">
              <w:rPr>
                <w:rFonts w:hint="cs"/>
                <w:rtl/>
                <w:lang w:bidi="ar-EG"/>
              </w:rPr>
              <w:t>الجزء</w:t>
            </w:r>
            <w:r>
              <w:rPr>
                <w:rFonts w:hint="cs"/>
                <w:rtl/>
                <w:lang w:bidi="ar-EG"/>
              </w:rPr>
              <w:t xml:space="preserve"> المُودَع خطأً في </w:t>
            </w:r>
            <w:r w:rsidRPr="00E249AF">
              <w:rPr>
                <w:rtl/>
                <w:lang w:bidi="ar-EG"/>
              </w:rPr>
              <w:t>ملف، ولكن</w:t>
            </w:r>
            <w:r>
              <w:rPr>
                <w:rFonts w:hint="cs"/>
                <w:rtl/>
                <w:lang w:bidi="ar-EG"/>
              </w:rPr>
              <w:t xml:space="preserve">ه لا يُعامَل على أنه </w:t>
            </w:r>
            <w:r w:rsidRPr="00E249AF">
              <w:rPr>
                <w:rtl/>
                <w:lang w:bidi="ar-EG"/>
              </w:rPr>
              <w:t>جزء من الطلب الدولي</w:t>
            </w:r>
            <w:r>
              <w:rPr>
                <w:rFonts w:hint="cs"/>
                <w:rtl/>
                <w:lang w:bidi="ar-EG"/>
              </w:rPr>
              <w:t xml:space="preserve"> الذي سيُعالَج</w:t>
            </w:r>
            <w:r w:rsidRPr="00E249AF">
              <w:rPr>
                <w:rtl/>
                <w:lang w:bidi="ar-EG"/>
              </w:rPr>
              <w:t xml:space="preserve"> (على غرار</w:t>
            </w:r>
            <w:r>
              <w:rPr>
                <w:rFonts w:hint="cs"/>
                <w:rtl/>
                <w:lang w:bidi="ar-EG"/>
              </w:rPr>
              <w:t xml:space="preserve"> </w:t>
            </w:r>
            <w:r w:rsidRPr="00E249AF">
              <w:rPr>
                <w:rtl/>
                <w:lang w:bidi="ar-EG"/>
              </w:rPr>
              <w:t xml:space="preserve">"خطأ </w:t>
            </w:r>
            <w:r>
              <w:rPr>
                <w:rFonts w:hint="cs"/>
                <w:rtl/>
                <w:lang w:bidi="ar-EG"/>
              </w:rPr>
              <w:t>سافر</w:t>
            </w:r>
            <w:r w:rsidRPr="00E249AF">
              <w:rPr>
                <w:rtl/>
                <w:lang w:bidi="ar-EG"/>
              </w:rPr>
              <w:t>"</w:t>
            </w:r>
            <w:r>
              <w:rPr>
                <w:rFonts w:hint="cs"/>
                <w:rtl/>
                <w:lang w:bidi="ar-EG"/>
              </w:rPr>
              <w:t xml:space="preserve"> </w:t>
            </w:r>
            <w:r w:rsidRPr="00E249AF">
              <w:rPr>
                <w:rtl/>
                <w:lang w:bidi="ar-EG"/>
              </w:rPr>
              <w:t>مُصَحَّح)</w:t>
            </w:r>
          </w:p>
          <w:p w:rsidR="0059296A" w:rsidRDefault="008F0417" w:rsidP="00B03AEC">
            <w:pPr>
              <w:pStyle w:val="NormalParaAR"/>
              <w:rPr>
                <w:rtl/>
                <w:lang w:bidi="ar-EG"/>
              </w:rPr>
            </w:pPr>
            <w:r w:rsidRPr="008937C1">
              <w:rPr>
                <w:rtl/>
                <w:lang w:bidi="ar-EG"/>
              </w:rPr>
              <w:t xml:space="preserve">توضيح أن </w:t>
            </w:r>
            <w:r>
              <w:rPr>
                <w:rFonts w:hint="cs"/>
                <w:rtl/>
                <w:lang w:bidi="ar-EG"/>
              </w:rPr>
              <w:t xml:space="preserve">أحكام </w:t>
            </w:r>
            <w:r w:rsidRPr="008937C1">
              <w:rPr>
                <w:rtl/>
                <w:lang w:bidi="ar-EG"/>
              </w:rPr>
              <w:t xml:space="preserve">"الجزء </w:t>
            </w:r>
            <w:r>
              <w:rPr>
                <w:rFonts w:hint="cs"/>
                <w:rtl/>
                <w:lang w:bidi="ar-EG"/>
              </w:rPr>
              <w:t>غير الموجود</w:t>
            </w:r>
            <w:r w:rsidRPr="008937C1">
              <w:rPr>
                <w:rtl/>
                <w:lang w:bidi="ar-EG"/>
              </w:rPr>
              <w:t>"</w:t>
            </w:r>
            <w:r>
              <w:rPr>
                <w:rFonts w:hint="cs"/>
                <w:rtl/>
                <w:lang w:bidi="ar-EG"/>
              </w:rPr>
              <w:t xml:space="preserve"> </w:t>
            </w:r>
            <w:r w:rsidRPr="008937C1">
              <w:rPr>
                <w:b/>
                <w:bCs/>
                <w:rtl/>
                <w:lang w:bidi="ar-EG"/>
              </w:rPr>
              <w:t>لا</w:t>
            </w:r>
            <w:r w:rsidRPr="008937C1">
              <w:rPr>
                <w:rtl/>
                <w:lang w:bidi="ar-EG"/>
              </w:rPr>
              <w:t xml:space="preserve"> ت</w:t>
            </w:r>
            <w:r>
              <w:rPr>
                <w:rFonts w:hint="cs"/>
                <w:rtl/>
                <w:lang w:bidi="ar-EG"/>
              </w:rPr>
              <w:t xml:space="preserve">شمل الحالة التي يكون فيها </w:t>
            </w:r>
            <w:r w:rsidR="00B03AEC">
              <w:rPr>
                <w:rFonts w:hint="cs"/>
                <w:rtl/>
                <w:lang w:bidi="ar-EG"/>
              </w:rPr>
              <w:t xml:space="preserve">جزء من الوصف أو المطالب أو الرسوم </w:t>
            </w:r>
            <w:r>
              <w:rPr>
                <w:rFonts w:hint="cs"/>
                <w:rtl/>
                <w:lang w:bidi="ar-EG"/>
              </w:rPr>
              <w:t>قد أُودِع خطأً أو يبدو أنه قد أُودِع خطأً</w:t>
            </w:r>
            <w:r w:rsidRPr="008937C1">
              <w:rPr>
                <w:rtl/>
                <w:lang w:bidi="ar-EG"/>
              </w:rPr>
              <w:t xml:space="preserve"> (انظر أعلاه)</w:t>
            </w:r>
          </w:p>
        </w:tc>
      </w:tr>
    </w:tbl>
    <w:p w:rsidR="007C41BC" w:rsidRPr="00EB7526" w:rsidRDefault="00EB7526" w:rsidP="000E0481">
      <w:pPr>
        <w:pStyle w:val="NormalParaAR"/>
        <w:spacing w:before="240"/>
        <w:ind w:left="11255"/>
        <w:rPr>
          <w:rtl/>
          <w:lang w:bidi="ar-EG"/>
        </w:rPr>
      </w:pPr>
      <w:r w:rsidRPr="00EB7526">
        <w:rPr>
          <w:rtl/>
          <w:lang w:bidi="ar-EG"/>
        </w:rPr>
        <w:lastRenderedPageBreak/>
        <w:t>‏</w:t>
      </w:r>
      <w:r w:rsidR="00100E8C">
        <w:rPr>
          <w:rFonts w:hint="cs"/>
          <w:rtl/>
          <w:lang w:bidi="ar-EG"/>
        </w:rPr>
        <w:t>[</w:t>
      </w:r>
      <w:r w:rsidRPr="00EB7526">
        <w:rPr>
          <w:rtl/>
          <w:lang w:bidi="ar-EG"/>
        </w:rPr>
        <w:t>نهاية المرفق الثاني والوثيقة]</w:t>
      </w:r>
    </w:p>
    <w:sectPr w:rsidR="007C41BC" w:rsidRPr="00EB7526" w:rsidSect="000E0481">
      <w:headerReference w:type="default" r:id="rId13"/>
      <w:headerReference w:type="first" r:id="rId14"/>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38" w:rsidRDefault="00EA0638">
      <w:r>
        <w:separator/>
      </w:r>
    </w:p>
  </w:endnote>
  <w:endnote w:type="continuationSeparator" w:id="0">
    <w:p w:rsidR="00EA0638" w:rsidRDefault="00EA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38" w:rsidRDefault="00EA0638" w:rsidP="009622BF">
      <w:pPr>
        <w:bidi/>
      </w:pPr>
      <w:bookmarkStart w:id="0" w:name="OLE_LINK1"/>
      <w:bookmarkStart w:id="1" w:name="OLE_LINK2"/>
      <w:r>
        <w:separator/>
      </w:r>
      <w:bookmarkEnd w:id="0"/>
      <w:bookmarkEnd w:id="1"/>
    </w:p>
  </w:footnote>
  <w:footnote w:type="continuationSeparator" w:id="0">
    <w:p w:rsidR="00EA0638" w:rsidRDefault="00EA0638" w:rsidP="009622BF">
      <w:pPr>
        <w:bidi/>
      </w:pPr>
      <w:r>
        <w:separator/>
      </w:r>
    </w:p>
  </w:footnote>
  <w:footnote w:id="1">
    <w:p w:rsidR="00EA0638" w:rsidRDefault="00EA0638">
      <w:pPr>
        <w:pStyle w:val="FootnoteText"/>
        <w:rPr>
          <w:lang w:bidi="ar-EG"/>
        </w:rPr>
      </w:pPr>
      <w:r>
        <w:rPr>
          <w:rStyle w:val="FootnoteReference"/>
        </w:rPr>
        <w:footnoteRef/>
      </w:r>
      <w:r>
        <w:rPr>
          <w:rtl/>
        </w:rPr>
        <w:t xml:space="preserve"> </w:t>
      </w:r>
      <w:r w:rsidRPr="005A29D2">
        <w:rPr>
          <w:rtl/>
          <w:lang w:bidi="ar-EG"/>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38" w:rsidRDefault="00EA0638" w:rsidP="006A208C">
    <w:r>
      <w:t>PCT/WG/9/13</w:t>
    </w:r>
  </w:p>
  <w:p w:rsidR="00EA0638" w:rsidRDefault="00EA0638" w:rsidP="00D61541">
    <w:r>
      <w:fldChar w:fldCharType="begin"/>
    </w:r>
    <w:r>
      <w:instrText xml:space="preserve"> PAGE  \* MERGEFORMAT </w:instrText>
    </w:r>
    <w:r>
      <w:fldChar w:fldCharType="separate"/>
    </w:r>
    <w:r w:rsidR="00280937">
      <w:rPr>
        <w:noProof/>
      </w:rPr>
      <w:t>4</w:t>
    </w:r>
    <w:r>
      <w:fldChar w:fldCharType="end"/>
    </w:r>
  </w:p>
  <w:p w:rsidR="00EA0638" w:rsidRDefault="00EA063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38" w:rsidRDefault="00EA0638" w:rsidP="00CE7ACE">
    <w:r>
      <w:t>PCT/WG/9/13</w:t>
    </w:r>
  </w:p>
  <w:p w:rsidR="00EA0638" w:rsidRDefault="00EA0638" w:rsidP="00CE7ACE">
    <w:r>
      <w:t>Annex I</w:t>
    </w:r>
  </w:p>
  <w:p w:rsidR="00EA0638" w:rsidRDefault="00EA0638" w:rsidP="00D61541">
    <w:pPr>
      <w:rPr>
        <w:noProof/>
      </w:rPr>
    </w:pPr>
    <w:r>
      <w:fldChar w:fldCharType="begin"/>
    </w:r>
    <w:r>
      <w:instrText xml:space="preserve"> PAGE   \* MERGEFORMAT </w:instrText>
    </w:r>
    <w:r>
      <w:fldChar w:fldCharType="separate"/>
    </w:r>
    <w:r w:rsidR="00280937">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38" w:rsidRDefault="00EA0638" w:rsidP="000E0481">
    <w:r>
      <w:t>PCT/WG/9/13</w:t>
    </w:r>
  </w:p>
  <w:p w:rsidR="00EA0638" w:rsidRDefault="00EA0638">
    <w:pPr>
      <w:pStyle w:val="Header"/>
    </w:pPr>
    <w:r>
      <w:t>ANNEX I</w:t>
    </w:r>
  </w:p>
  <w:p w:rsidR="00EA0638" w:rsidRPr="000E0481" w:rsidRDefault="00EA0638" w:rsidP="000E0481">
    <w:pPr>
      <w:pStyle w:val="Header"/>
      <w:bidi/>
      <w:jc w:val="right"/>
      <w:rPr>
        <w:rFonts w:ascii="Arabic Typesetting" w:hAnsi="Arabic Typesetting" w:cs="Arabic Typesetting"/>
        <w:sz w:val="36"/>
        <w:szCs w:val="36"/>
        <w:rtl/>
      </w:rPr>
    </w:pPr>
    <w:r w:rsidRPr="000E0481">
      <w:rPr>
        <w:rFonts w:ascii="Arabic Typesetting" w:hAnsi="Arabic Typesetting" w:cs="Arabic Typesetting"/>
        <w:sz w:val="36"/>
        <w:szCs w:val="36"/>
        <w:rtl/>
      </w:rPr>
      <w:t>المرفق الأول</w:t>
    </w:r>
  </w:p>
  <w:p w:rsidR="00EA0638" w:rsidRDefault="00EA0638">
    <w:pPr>
      <w:pStyle w:val="Header"/>
      <w:rPr>
        <w:rFonts w:hint="cs"/>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38" w:rsidRDefault="00EA0638" w:rsidP="006A208C">
    <w:r>
      <w:t>PCT/WG/9/13</w:t>
    </w:r>
  </w:p>
  <w:p w:rsidR="00EA0638" w:rsidRDefault="00EA0638" w:rsidP="006A208C">
    <w:pPr>
      <w:rPr>
        <w:rFonts w:hint="cs"/>
        <w:rtl/>
      </w:rPr>
    </w:pPr>
    <w:r>
      <w:t>Annex II</w:t>
    </w:r>
  </w:p>
  <w:p w:rsidR="00EA0638" w:rsidRDefault="00EA0638" w:rsidP="00D61541">
    <w:r>
      <w:fldChar w:fldCharType="begin"/>
    </w:r>
    <w:r>
      <w:instrText xml:space="preserve"> PAGE   \* MERGEFORMAT </w:instrText>
    </w:r>
    <w:r>
      <w:fldChar w:fldCharType="separate"/>
    </w:r>
    <w:r w:rsidR="00280937">
      <w:rPr>
        <w:noProof/>
      </w:rPr>
      <w:t>3</w:t>
    </w:r>
    <w:r>
      <w:rPr>
        <w:noProof/>
      </w:rPr>
      <w:fldChar w:fldCharType="end"/>
    </w:r>
  </w:p>
  <w:p w:rsidR="00EA0638" w:rsidRDefault="00EA0638"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38" w:rsidRDefault="00EA0638" w:rsidP="000E0481">
    <w:r>
      <w:t>PCT/WG/9/13</w:t>
    </w:r>
  </w:p>
  <w:p w:rsidR="00EA0638" w:rsidRDefault="00EA0638">
    <w:pPr>
      <w:pStyle w:val="Header"/>
    </w:pPr>
    <w:r>
      <w:t>ANNEX II</w:t>
    </w:r>
  </w:p>
  <w:p w:rsidR="00EA0638" w:rsidRPr="000E0481" w:rsidRDefault="00EA0638" w:rsidP="000E0481">
    <w:pPr>
      <w:pStyle w:val="Header"/>
      <w:bidi/>
      <w:jc w:val="right"/>
      <w:rPr>
        <w:rFonts w:ascii="Arabic Typesetting" w:hAnsi="Arabic Typesetting" w:cs="Arabic Typesetting"/>
        <w:sz w:val="36"/>
        <w:szCs w:val="36"/>
        <w:rtl/>
      </w:rPr>
    </w:pPr>
    <w:r w:rsidRPr="000E048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EA0638" w:rsidRDefault="00EA0638">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DC2637F"/>
    <w:multiLevelType w:val="hybridMultilevel"/>
    <w:tmpl w:val="01D23C64"/>
    <w:lvl w:ilvl="0" w:tplc="2034F06C">
      <w:start w:val="2"/>
      <w:numFmt w:val="bullet"/>
      <w:lvlText w:val=""/>
      <w:lvlJc w:val="left"/>
      <w:pPr>
        <w:ind w:left="720" w:hanging="360"/>
      </w:pPr>
      <w:rPr>
        <w:rFonts w:ascii="Symbol" w:eastAsia="Times New Roman" w:hAnsi="Symbol"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FAA5E2A"/>
    <w:multiLevelType w:val="hybridMultilevel"/>
    <w:tmpl w:val="7A28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A9"/>
    <w:rsid w:val="00002CBE"/>
    <w:rsid w:val="00003232"/>
    <w:rsid w:val="000033DA"/>
    <w:rsid w:val="0000579F"/>
    <w:rsid w:val="0000605E"/>
    <w:rsid w:val="00006ECE"/>
    <w:rsid w:val="000074D1"/>
    <w:rsid w:val="000076BD"/>
    <w:rsid w:val="00010481"/>
    <w:rsid w:val="00010671"/>
    <w:rsid w:val="000114E2"/>
    <w:rsid w:val="00013347"/>
    <w:rsid w:val="00013B99"/>
    <w:rsid w:val="00013D73"/>
    <w:rsid w:val="000142E1"/>
    <w:rsid w:val="000146BD"/>
    <w:rsid w:val="00014B68"/>
    <w:rsid w:val="00015BD1"/>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71F"/>
    <w:rsid w:val="00044AC0"/>
    <w:rsid w:val="00045B68"/>
    <w:rsid w:val="00045E69"/>
    <w:rsid w:val="00046EDC"/>
    <w:rsid w:val="00047497"/>
    <w:rsid w:val="000500C9"/>
    <w:rsid w:val="0005014C"/>
    <w:rsid w:val="000508E2"/>
    <w:rsid w:val="00050A69"/>
    <w:rsid w:val="00050C55"/>
    <w:rsid w:val="00050F28"/>
    <w:rsid w:val="00053397"/>
    <w:rsid w:val="00053836"/>
    <w:rsid w:val="00054659"/>
    <w:rsid w:val="00055FA2"/>
    <w:rsid w:val="000571DD"/>
    <w:rsid w:val="00061FF5"/>
    <w:rsid w:val="00062502"/>
    <w:rsid w:val="00062901"/>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B97"/>
    <w:rsid w:val="0008185F"/>
    <w:rsid w:val="0008237C"/>
    <w:rsid w:val="000833C3"/>
    <w:rsid w:val="0008421F"/>
    <w:rsid w:val="0008451C"/>
    <w:rsid w:val="00085A0B"/>
    <w:rsid w:val="00085B00"/>
    <w:rsid w:val="000863B7"/>
    <w:rsid w:val="00087DB6"/>
    <w:rsid w:val="00090139"/>
    <w:rsid w:val="0009024C"/>
    <w:rsid w:val="00090ADD"/>
    <w:rsid w:val="00090D2D"/>
    <w:rsid w:val="000913C0"/>
    <w:rsid w:val="00091F52"/>
    <w:rsid w:val="00092302"/>
    <w:rsid w:val="00092982"/>
    <w:rsid w:val="00092DD6"/>
    <w:rsid w:val="00094C85"/>
    <w:rsid w:val="00094D7E"/>
    <w:rsid w:val="0009517B"/>
    <w:rsid w:val="000954E7"/>
    <w:rsid w:val="00095AE2"/>
    <w:rsid w:val="000962DF"/>
    <w:rsid w:val="0009661E"/>
    <w:rsid w:val="00097B65"/>
    <w:rsid w:val="000A12BC"/>
    <w:rsid w:val="000A1306"/>
    <w:rsid w:val="000A1521"/>
    <w:rsid w:val="000A2FC1"/>
    <w:rsid w:val="000A3A57"/>
    <w:rsid w:val="000A4285"/>
    <w:rsid w:val="000A5408"/>
    <w:rsid w:val="000A6510"/>
    <w:rsid w:val="000A74A3"/>
    <w:rsid w:val="000B0BB4"/>
    <w:rsid w:val="000B1045"/>
    <w:rsid w:val="000B1BAE"/>
    <w:rsid w:val="000B29B3"/>
    <w:rsid w:val="000B3889"/>
    <w:rsid w:val="000B3B3B"/>
    <w:rsid w:val="000B42E7"/>
    <w:rsid w:val="000B70B7"/>
    <w:rsid w:val="000B73E6"/>
    <w:rsid w:val="000B7759"/>
    <w:rsid w:val="000C111E"/>
    <w:rsid w:val="000C1C55"/>
    <w:rsid w:val="000C1E3C"/>
    <w:rsid w:val="000C1FB4"/>
    <w:rsid w:val="000C2973"/>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2B6"/>
    <w:rsid w:val="000E04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278"/>
    <w:rsid w:val="000F58C4"/>
    <w:rsid w:val="000F5E56"/>
    <w:rsid w:val="000F70F9"/>
    <w:rsid w:val="001007AB"/>
    <w:rsid w:val="00100E8C"/>
    <w:rsid w:val="00100F97"/>
    <w:rsid w:val="001012E0"/>
    <w:rsid w:val="001016F2"/>
    <w:rsid w:val="001019AF"/>
    <w:rsid w:val="001024C1"/>
    <w:rsid w:val="001035EA"/>
    <w:rsid w:val="0010385D"/>
    <w:rsid w:val="001042E0"/>
    <w:rsid w:val="00104C51"/>
    <w:rsid w:val="0010597B"/>
    <w:rsid w:val="00110107"/>
    <w:rsid w:val="00110531"/>
    <w:rsid w:val="00110794"/>
    <w:rsid w:val="0011160C"/>
    <w:rsid w:val="00112524"/>
    <w:rsid w:val="00113769"/>
    <w:rsid w:val="00114141"/>
    <w:rsid w:val="00114492"/>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B46"/>
    <w:rsid w:val="00135C24"/>
    <w:rsid w:val="00136389"/>
    <w:rsid w:val="00136A1A"/>
    <w:rsid w:val="00136A96"/>
    <w:rsid w:val="001376B6"/>
    <w:rsid w:val="001405C4"/>
    <w:rsid w:val="00140A35"/>
    <w:rsid w:val="00140E9E"/>
    <w:rsid w:val="00142F4D"/>
    <w:rsid w:val="00143428"/>
    <w:rsid w:val="0014412C"/>
    <w:rsid w:val="00144713"/>
    <w:rsid w:val="00144CC3"/>
    <w:rsid w:val="00145A79"/>
    <w:rsid w:val="0015009D"/>
    <w:rsid w:val="001519FB"/>
    <w:rsid w:val="00151B18"/>
    <w:rsid w:val="00151BF2"/>
    <w:rsid w:val="00151C68"/>
    <w:rsid w:val="001520DD"/>
    <w:rsid w:val="00152374"/>
    <w:rsid w:val="0015337B"/>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4BE"/>
    <w:rsid w:val="0017385A"/>
    <w:rsid w:val="00174C99"/>
    <w:rsid w:val="00175448"/>
    <w:rsid w:val="001757AF"/>
    <w:rsid w:val="00175825"/>
    <w:rsid w:val="00175AF0"/>
    <w:rsid w:val="0017666F"/>
    <w:rsid w:val="00176D64"/>
    <w:rsid w:val="00176E2C"/>
    <w:rsid w:val="00177DBF"/>
    <w:rsid w:val="00181CC2"/>
    <w:rsid w:val="00182417"/>
    <w:rsid w:val="0018242F"/>
    <w:rsid w:val="0018414E"/>
    <w:rsid w:val="00185718"/>
    <w:rsid w:val="001857AF"/>
    <w:rsid w:val="00185BBE"/>
    <w:rsid w:val="00186606"/>
    <w:rsid w:val="00190468"/>
    <w:rsid w:val="00190B6D"/>
    <w:rsid w:val="00191E75"/>
    <w:rsid w:val="00192022"/>
    <w:rsid w:val="0019301D"/>
    <w:rsid w:val="0019454F"/>
    <w:rsid w:val="00194719"/>
    <w:rsid w:val="00194774"/>
    <w:rsid w:val="00195CE0"/>
    <w:rsid w:val="00196A0D"/>
    <w:rsid w:val="001A098F"/>
    <w:rsid w:val="001A10CB"/>
    <w:rsid w:val="001A110B"/>
    <w:rsid w:val="001A149A"/>
    <w:rsid w:val="001A1AC2"/>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330"/>
    <w:rsid w:val="001D5733"/>
    <w:rsid w:val="001D6A48"/>
    <w:rsid w:val="001E1043"/>
    <w:rsid w:val="001E10E1"/>
    <w:rsid w:val="001E175F"/>
    <w:rsid w:val="001E19F7"/>
    <w:rsid w:val="001E1C8E"/>
    <w:rsid w:val="001E2669"/>
    <w:rsid w:val="001E3F88"/>
    <w:rsid w:val="001E3FB9"/>
    <w:rsid w:val="001E4083"/>
    <w:rsid w:val="001E5588"/>
    <w:rsid w:val="001E56CB"/>
    <w:rsid w:val="001E56FC"/>
    <w:rsid w:val="001E582D"/>
    <w:rsid w:val="001E6318"/>
    <w:rsid w:val="001F0AD5"/>
    <w:rsid w:val="001F0C0A"/>
    <w:rsid w:val="001F1509"/>
    <w:rsid w:val="001F18E7"/>
    <w:rsid w:val="001F37D1"/>
    <w:rsid w:val="001F3A75"/>
    <w:rsid w:val="001F3A9D"/>
    <w:rsid w:val="001F3FDB"/>
    <w:rsid w:val="001F48A4"/>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640"/>
    <w:rsid w:val="00213213"/>
    <w:rsid w:val="0021457F"/>
    <w:rsid w:val="0021505D"/>
    <w:rsid w:val="0021604B"/>
    <w:rsid w:val="00216545"/>
    <w:rsid w:val="00220227"/>
    <w:rsid w:val="0022176B"/>
    <w:rsid w:val="00222760"/>
    <w:rsid w:val="00222782"/>
    <w:rsid w:val="00222C5F"/>
    <w:rsid w:val="0022360A"/>
    <w:rsid w:val="00226B82"/>
    <w:rsid w:val="00227103"/>
    <w:rsid w:val="00230249"/>
    <w:rsid w:val="00230D5F"/>
    <w:rsid w:val="00231BE3"/>
    <w:rsid w:val="00232C51"/>
    <w:rsid w:val="00233414"/>
    <w:rsid w:val="00233D69"/>
    <w:rsid w:val="00234E82"/>
    <w:rsid w:val="00235C9D"/>
    <w:rsid w:val="002412D4"/>
    <w:rsid w:val="0024220D"/>
    <w:rsid w:val="0024268B"/>
    <w:rsid w:val="00242BD3"/>
    <w:rsid w:val="00242C02"/>
    <w:rsid w:val="00243155"/>
    <w:rsid w:val="00246E87"/>
    <w:rsid w:val="00247783"/>
    <w:rsid w:val="00247C56"/>
    <w:rsid w:val="0025172C"/>
    <w:rsid w:val="00252159"/>
    <w:rsid w:val="00252CF8"/>
    <w:rsid w:val="00252E2E"/>
    <w:rsid w:val="00253210"/>
    <w:rsid w:val="0025353E"/>
    <w:rsid w:val="00253DE1"/>
    <w:rsid w:val="0025425F"/>
    <w:rsid w:val="00254468"/>
    <w:rsid w:val="00254DE4"/>
    <w:rsid w:val="002559DA"/>
    <w:rsid w:val="00256955"/>
    <w:rsid w:val="00257F13"/>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709"/>
    <w:rsid w:val="0027520A"/>
    <w:rsid w:val="00275419"/>
    <w:rsid w:val="00275A2D"/>
    <w:rsid w:val="0027655E"/>
    <w:rsid w:val="002772A5"/>
    <w:rsid w:val="00277D8C"/>
    <w:rsid w:val="002806F8"/>
    <w:rsid w:val="00280937"/>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53E4"/>
    <w:rsid w:val="002B59BB"/>
    <w:rsid w:val="002B5FFD"/>
    <w:rsid w:val="002B6202"/>
    <w:rsid w:val="002C014C"/>
    <w:rsid w:val="002C060C"/>
    <w:rsid w:val="002C0B82"/>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BFE"/>
    <w:rsid w:val="002E3D6E"/>
    <w:rsid w:val="002E7615"/>
    <w:rsid w:val="002E7A2A"/>
    <w:rsid w:val="002E7F16"/>
    <w:rsid w:val="002F1425"/>
    <w:rsid w:val="002F2EC8"/>
    <w:rsid w:val="002F4CE2"/>
    <w:rsid w:val="002F5F6A"/>
    <w:rsid w:val="002F60A4"/>
    <w:rsid w:val="002F6B0C"/>
    <w:rsid w:val="002F75D0"/>
    <w:rsid w:val="002F77FC"/>
    <w:rsid w:val="003004A6"/>
    <w:rsid w:val="0030129C"/>
    <w:rsid w:val="003013E2"/>
    <w:rsid w:val="00301FE4"/>
    <w:rsid w:val="00303E3A"/>
    <w:rsid w:val="00305417"/>
    <w:rsid w:val="00306127"/>
    <w:rsid w:val="0030641B"/>
    <w:rsid w:val="003067C8"/>
    <w:rsid w:val="003107C2"/>
    <w:rsid w:val="00311453"/>
    <w:rsid w:val="003114C9"/>
    <w:rsid w:val="0031229D"/>
    <w:rsid w:val="00312C5F"/>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9D3"/>
    <w:rsid w:val="00334127"/>
    <w:rsid w:val="00335CA6"/>
    <w:rsid w:val="003365F0"/>
    <w:rsid w:val="00336C50"/>
    <w:rsid w:val="00337388"/>
    <w:rsid w:val="0034007D"/>
    <w:rsid w:val="003433E5"/>
    <w:rsid w:val="003438C2"/>
    <w:rsid w:val="00344082"/>
    <w:rsid w:val="0034582C"/>
    <w:rsid w:val="00345916"/>
    <w:rsid w:val="00345CAC"/>
    <w:rsid w:val="00346EA4"/>
    <w:rsid w:val="0034789E"/>
    <w:rsid w:val="00347FFA"/>
    <w:rsid w:val="003501DA"/>
    <w:rsid w:val="003503E2"/>
    <w:rsid w:val="00351DC1"/>
    <w:rsid w:val="003534EE"/>
    <w:rsid w:val="003542A4"/>
    <w:rsid w:val="003600A2"/>
    <w:rsid w:val="00360AB9"/>
    <w:rsid w:val="003612D8"/>
    <w:rsid w:val="003637B6"/>
    <w:rsid w:val="00363F89"/>
    <w:rsid w:val="00363FB0"/>
    <w:rsid w:val="003646D6"/>
    <w:rsid w:val="00364FC6"/>
    <w:rsid w:val="0036541D"/>
    <w:rsid w:val="003655C8"/>
    <w:rsid w:val="00365870"/>
    <w:rsid w:val="00370504"/>
    <w:rsid w:val="00371814"/>
    <w:rsid w:val="00371FEB"/>
    <w:rsid w:val="00372BAE"/>
    <w:rsid w:val="00372EE9"/>
    <w:rsid w:val="00373F07"/>
    <w:rsid w:val="00374A60"/>
    <w:rsid w:val="00375181"/>
    <w:rsid w:val="003764C0"/>
    <w:rsid w:val="003767A4"/>
    <w:rsid w:val="00377236"/>
    <w:rsid w:val="003774F6"/>
    <w:rsid w:val="003818B3"/>
    <w:rsid w:val="003822AC"/>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F11"/>
    <w:rsid w:val="003A26CD"/>
    <w:rsid w:val="003A37F7"/>
    <w:rsid w:val="003A54E9"/>
    <w:rsid w:val="003A5E7C"/>
    <w:rsid w:val="003A78C7"/>
    <w:rsid w:val="003A7E9A"/>
    <w:rsid w:val="003B15FE"/>
    <w:rsid w:val="003B1C41"/>
    <w:rsid w:val="003B2494"/>
    <w:rsid w:val="003B326F"/>
    <w:rsid w:val="003B46AD"/>
    <w:rsid w:val="003B5C96"/>
    <w:rsid w:val="003B65FB"/>
    <w:rsid w:val="003B6A26"/>
    <w:rsid w:val="003C218D"/>
    <w:rsid w:val="003C3D89"/>
    <w:rsid w:val="003C3EE2"/>
    <w:rsid w:val="003C4224"/>
    <w:rsid w:val="003C426D"/>
    <w:rsid w:val="003C4877"/>
    <w:rsid w:val="003C4B42"/>
    <w:rsid w:val="003C4E91"/>
    <w:rsid w:val="003C6ACE"/>
    <w:rsid w:val="003C6D76"/>
    <w:rsid w:val="003C72F6"/>
    <w:rsid w:val="003D073C"/>
    <w:rsid w:val="003D0791"/>
    <w:rsid w:val="003D1130"/>
    <w:rsid w:val="003D2A2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3C"/>
    <w:rsid w:val="003F437F"/>
    <w:rsid w:val="003F4C37"/>
    <w:rsid w:val="003F67AE"/>
    <w:rsid w:val="003F6BBB"/>
    <w:rsid w:val="003F719F"/>
    <w:rsid w:val="0040033D"/>
    <w:rsid w:val="004007E1"/>
    <w:rsid w:val="00400B1F"/>
    <w:rsid w:val="004028CD"/>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36B"/>
    <w:rsid w:val="004303D1"/>
    <w:rsid w:val="00433C0A"/>
    <w:rsid w:val="004349FA"/>
    <w:rsid w:val="004406BD"/>
    <w:rsid w:val="00442FBE"/>
    <w:rsid w:val="004433B1"/>
    <w:rsid w:val="00443571"/>
    <w:rsid w:val="004444E3"/>
    <w:rsid w:val="004447FD"/>
    <w:rsid w:val="00444FF6"/>
    <w:rsid w:val="00445032"/>
    <w:rsid w:val="004450CB"/>
    <w:rsid w:val="00446967"/>
    <w:rsid w:val="00446AB6"/>
    <w:rsid w:val="00450CC2"/>
    <w:rsid w:val="00450EEE"/>
    <w:rsid w:val="00450F64"/>
    <w:rsid w:val="004512B2"/>
    <w:rsid w:val="004528EE"/>
    <w:rsid w:val="00453360"/>
    <w:rsid w:val="00456409"/>
    <w:rsid w:val="004569C6"/>
    <w:rsid w:val="00456ADC"/>
    <w:rsid w:val="0045768F"/>
    <w:rsid w:val="00457769"/>
    <w:rsid w:val="00460EF9"/>
    <w:rsid w:val="004627AE"/>
    <w:rsid w:val="0046298E"/>
    <w:rsid w:val="004645A0"/>
    <w:rsid w:val="004647BB"/>
    <w:rsid w:val="0046482B"/>
    <w:rsid w:val="004648E0"/>
    <w:rsid w:val="0046752C"/>
    <w:rsid w:val="00472043"/>
    <w:rsid w:val="00472F56"/>
    <w:rsid w:val="0047335E"/>
    <w:rsid w:val="00473CA1"/>
    <w:rsid w:val="0047528B"/>
    <w:rsid w:val="0047572C"/>
    <w:rsid w:val="00476407"/>
    <w:rsid w:val="004773F7"/>
    <w:rsid w:val="00481F5F"/>
    <w:rsid w:val="004821D0"/>
    <w:rsid w:val="00482CB2"/>
    <w:rsid w:val="00483D06"/>
    <w:rsid w:val="00485A4A"/>
    <w:rsid w:val="00485CF7"/>
    <w:rsid w:val="004862C2"/>
    <w:rsid w:val="004863F7"/>
    <w:rsid w:val="0048677D"/>
    <w:rsid w:val="00486FFC"/>
    <w:rsid w:val="00490ED4"/>
    <w:rsid w:val="00491B91"/>
    <w:rsid w:val="00491C21"/>
    <w:rsid w:val="00491C66"/>
    <w:rsid w:val="00492EE4"/>
    <w:rsid w:val="004935D6"/>
    <w:rsid w:val="00494195"/>
    <w:rsid w:val="004945FB"/>
    <w:rsid w:val="00497356"/>
    <w:rsid w:val="004A076F"/>
    <w:rsid w:val="004A1DC1"/>
    <w:rsid w:val="004A31A2"/>
    <w:rsid w:val="004A3208"/>
    <w:rsid w:val="004A48A7"/>
    <w:rsid w:val="004A655D"/>
    <w:rsid w:val="004A6E6B"/>
    <w:rsid w:val="004B01B1"/>
    <w:rsid w:val="004B08D1"/>
    <w:rsid w:val="004B10E6"/>
    <w:rsid w:val="004B148F"/>
    <w:rsid w:val="004B160F"/>
    <w:rsid w:val="004B198F"/>
    <w:rsid w:val="004B357D"/>
    <w:rsid w:val="004B46D0"/>
    <w:rsid w:val="004B57B0"/>
    <w:rsid w:val="004B60CE"/>
    <w:rsid w:val="004B61C9"/>
    <w:rsid w:val="004C0B26"/>
    <w:rsid w:val="004C12FE"/>
    <w:rsid w:val="004C1D57"/>
    <w:rsid w:val="004C2F7C"/>
    <w:rsid w:val="004C34F8"/>
    <w:rsid w:val="004C375F"/>
    <w:rsid w:val="004C399C"/>
    <w:rsid w:val="004C482F"/>
    <w:rsid w:val="004C49C9"/>
    <w:rsid w:val="004C627F"/>
    <w:rsid w:val="004C76C1"/>
    <w:rsid w:val="004C7DDE"/>
    <w:rsid w:val="004D0D1A"/>
    <w:rsid w:val="004D169F"/>
    <w:rsid w:val="004D171B"/>
    <w:rsid w:val="004D18CF"/>
    <w:rsid w:val="004D30CE"/>
    <w:rsid w:val="004D4071"/>
    <w:rsid w:val="004D421A"/>
    <w:rsid w:val="004D48DF"/>
    <w:rsid w:val="004D4D0C"/>
    <w:rsid w:val="004D6144"/>
    <w:rsid w:val="004D678F"/>
    <w:rsid w:val="004E1264"/>
    <w:rsid w:val="004E2CBC"/>
    <w:rsid w:val="004E3DD4"/>
    <w:rsid w:val="004E5AB9"/>
    <w:rsid w:val="004E5B42"/>
    <w:rsid w:val="004E5C1A"/>
    <w:rsid w:val="004E6C8C"/>
    <w:rsid w:val="004E6CC7"/>
    <w:rsid w:val="004E776F"/>
    <w:rsid w:val="004F111D"/>
    <w:rsid w:val="004F1843"/>
    <w:rsid w:val="004F1EEC"/>
    <w:rsid w:val="004F24C8"/>
    <w:rsid w:val="004F30D6"/>
    <w:rsid w:val="004F34A5"/>
    <w:rsid w:val="004F40D6"/>
    <w:rsid w:val="004F43FC"/>
    <w:rsid w:val="004F6285"/>
    <w:rsid w:val="004F6925"/>
    <w:rsid w:val="004F72E8"/>
    <w:rsid w:val="0050349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CA9"/>
    <w:rsid w:val="00530442"/>
    <w:rsid w:val="00531D16"/>
    <w:rsid w:val="00534AF0"/>
    <w:rsid w:val="00535060"/>
    <w:rsid w:val="00535738"/>
    <w:rsid w:val="005409EB"/>
    <w:rsid w:val="00540F30"/>
    <w:rsid w:val="00541DD2"/>
    <w:rsid w:val="00543A63"/>
    <w:rsid w:val="00543AB5"/>
    <w:rsid w:val="005457CF"/>
    <w:rsid w:val="00545976"/>
    <w:rsid w:val="0054660F"/>
    <w:rsid w:val="00547628"/>
    <w:rsid w:val="00547B2A"/>
    <w:rsid w:val="005533C3"/>
    <w:rsid w:val="005536E6"/>
    <w:rsid w:val="00553AC3"/>
    <w:rsid w:val="00553DBA"/>
    <w:rsid w:val="00553F25"/>
    <w:rsid w:val="00554335"/>
    <w:rsid w:val="00555631"/>
    <w:rsid w:val="0055621D"/>
    <w:rsid w:val="0055764D"/>
    <w:rsid w:val="00560C6A"/>
    <w:rsid w:val="00560F85"/>
    <w:rsid w:val="005610A0"/>
    <w:rsid w:val="0056248F"/>
    <w:rsid w:val="00564985"/>
    <w:rsid w:val="00564BEE"/>
    <w:rsid w:val="00565379"/>
    <w:rsid w:val="00567033"/>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96A"/>
    <w:rsid w:val="00592D5D"/>
    <w:rsid w:val="005955C0"/>
    <w:rsid w:val="00595B68"/>
    <w:rsid w:val="00595EAA"/>
    <w:rsid w:val="0059672B"/>
    <w:rsid w:val="005A0C60"/>
    <w:rsid w:val="005A255F"/>
    <w:rsid w:val="005A29D2"/>
    <w:rsid w:val="005A330E"/>
    <w:rsid w:val="005A5554"/>
    <w:rsid w:val="005A5651"/>
    <w:rsid w:val="005A6AFE"/>
    <w:rsid w:val="005A7BF3"/>
    <w:rsid w:val="005A7DE0"/>
    <w:rsid w:val="005B0AEF"/>
    <w:rsid w:val="005B237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4F88"/>
    <w:rsid w:val="005D5912"/>
    <w:rsid w:val="005D6D39"/>
    <w:rsid w:val="005D794C"/>
    <w:rsid w:val="005D7A9F"/>
    <w:rsid w:val="005D7AA2"/>
    <w:rsid w:val="005E2154"/>
    <w:rsid w:val="005E26E0"/>
    <w:rsid w:val="005E2FC7"/>
    <w:rsid w:val="005E37B9"/>
    <w:rsid w:val="005E427F"/>
    <w:rsid w:val="005E4574"/>
    <w:rsid w:val="005E4BBE"/>
    <w:rsid w:val="005E4C97"/>
    <w:rsid w:val="005E5014"/>
    <w:rsid w:val="005E684F"/>
    <w:rsid w:val="005E77BA"/>
    <w:rsid w:val="005F0112"/>
    <w:rsid w:val="005F03E3"/>
    <w:rsid w:val="005F078A"/>
    <w:rsid w:val="005F0829"/>
    <w:rsid w:val="005F32BE"/>
    <w:rsid w:val="005F34FB"/>
    <w:rsid w:val="005F39A0"/>
    <w:rsid w:val="005F5689"/>
    <w:rsid w:val="005F6B68"/>
    <w:rsid w:val="005F6F2E"/>
    <w:rsid w:val="005F7D85"/>
    <w:rsid w:val="00601A1F"/>
    <w:rsid w:val="00602655"/>
    <w:rsid w:val="006027CA"/>
    <w:rsid w:val="00603B68"/>
    <w:rsid w:val="00605297"/>
    <w:rsid w:val="00605CB9"/>
    <w:rsid w:val="006065BF"/>
    <w:rsid w:val="00607C00"/>
    <w:rsid w:val="00610430"/>
    <w:rsid w:val="00611858"/>
    <w:rsid w:val="006141F8"/>
    <w:rsid w:val="00614EB1"/>
    <w:rsid w:val="00614F67"/>
    <w:rsid w:val="00615277"/>
    <w:rsid w:val="00615519"/>
    <w:rsid w:val="00615CED"/>
    <w:rsid w:val="00615CFC"/>
    <w:rsid w:val="00617635"/>
    <w:rsid w:val="00617A92"/>
    <w:rsid w:val="00620CEE"/>
    <w:rsid w:val="00622558"/>
    <w:rsid w:val="00622D5F"/>
    <w:rsid w:val="00622EAE"/>
    <w:rsid w:val="0062334E"/>
    <w:rsid w:val="00623A4F"/>
    <w:rsid w:val="00624D17"/>
    <w:rsid w:val="00624F56"/>
    <w:rsid w:val="00626594"/>
    <w:rsid w:val="00630442"/>
    <w:rsid w:val="0063048C"/>
    <w:rsid w:val="00630B43"/>
    <w:rsid w:val="00630FCD"/>
    <w:rsid w:val="006319C2"/>
    <w:rsid w:val="00631FF6"/>
    <w:rsid w:val="006326AB"/>
    <w:rsid w:val="0063292C"/>
    <w:rsid w:val="0063312C"/>
    <w:rsid w:val="00633DBC"/>
    <w:rsid w:val="0063417F"/>
    <w:rsid w:val="006346D3"/>
    <w:rsid w:val="00634CA3"/>
    <w:rsid w:val="006351AD"/>
    <w:rsid w:val="00635A2A"/>
    <w:rsid w:val="00636A63"/>
    <w:rsid w:val="00636C79"/>
    <w:rsid w:val="00636DCB"/>
    <w:rsid w:val="00636DE3"/>
    <w:rsid w:val="00636F89"/>
    <w:rsid w:val="0063700D"/>
    <w:rsid w:val="00637470"/>
    <w:rsid w:val="00637C45"/>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8F4"/>
    <w:rsid w:val="006609AA"/>
    <w:rsid w:val="00662054"/>
    <w:rsid w:val="00662EDE"/>
    <w:rsid w:val="00664C9F"/>
    <w:rsid w:val="00666548"/>
    <w:rsid w:val="00666A71"/>
    <w:rsid w:val="00667537"/>
    <w:rsid w:val="006677B0"/>
    <w:rsid w:val="00670865"/>
    <w:rsid w:val="00671AED"/>
    <w:rsid w:val="006725B5"/>
    <w:rsid w:val="00673521"/>
    <w:rsid w:val="00673767"/>
    <w:rsid w:val="00673F39"/>
    <w:rsid w:val="006745F7"/>
    <w:rsid w:val="006746AC"/>
    <w:rsid w:val="0067571B"/>
    <w:rsid w:val="00675E37"/>
    <w:rsid w:val="0067663E"/>
    <w:rsid w:val="00676EAF"/>
    <w:rsid w:val="00677850"/>
    <w:rsid w:val="00680657"/>
    <w:rsid w:val="00680BD9"/>
    <w:rsid w:val="00681B4A"/>
    <w:rsid w:val="00681D07"/>
    <w:rsid w:val="00681EDA"/>
    <w:rsid w:val="00682017"/>
    <w:rsid w:val="00682AAD"/>
    <w:rsid w:val="006834D8"/>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863"/>
    <w:rsid w:val="006977FA"/>
    <w:rsid w:val="006A208C"/>
    <w:rsid w:val="006A20FB"/>
    <w:rsid w:val="006A339D"/>
    <w:rsid w:val="006A4462"/>
    <w:rsid w:val="006A5431"/>
    <w:rsid w:val="006A5B59"/>
    <w:rsid w:val="006A6A14"/>
    <w:rsid w:val="006A753A"/>
    <w:rsid w:val="006A777C"/>
    <w:rsid w:val="006A7C46"/>
    <w:rsid w:val="006B0F76"/>
    <w:rsid w:val="006B1C12"/>
    <w:rsid w:val="006B1E1B"/>
    <w:rsid w:val="006B1F20"/>
    <w:rsid w:val="006B398A"/>
    <w:rsid w:val="006B3E04"/>
    <w:rsid w:val="006B3FCE"/>
    <w:rsid w:val="006B4024"/>
    <w:rsid w:val="006B404A"/>
    <w:rsid w:val="006B47D7"/>
    <w:rsid w:val="006B499D"/>
    <w:rsid w:val="006B5041"/>
    <w:rsid w:val="006B643D"/>
    <w:rsid w:val="006B79A4"/>
    <w:rsid w:val="006C1254"/>
    <w:rsid w:val="006C2B55"/>
    <w:rsid w:val="006C2DC5"/>
    <w:rsid w:val="006C480B"/>
    <w:rsid w:val="006C570B"/>
    <w:rsid w:val="006C572E"/>
    <w:rsid w:val="006C5997"/>
    <w:rsid w:val="006C5CD2"/>
    <w:rsid w:val="006C746B"/>
    <w:rsid w:val="006D0636"/>
    <w:rsid w:val="006D06DC"/>
    <w:rsid w:val="006D5358"/>
    <w:rsid w:val="006D6E46"/>
    <w:rsid w:val="006D7FA8"/>
    <w:rsid w:val="006E4601"/>
    <w:rsid w:val="006E5B86"/>
    <w:rsid w:val="006E5BE9"/>
    <w:rsid w:val="006E63FF"/>
    <w:rsid w:val="006E652D"/>
    <w:rsid w:val="006E7572"/>
    <w:rsid w:val="006F1118"/>
    <w:rsid w:val="006F25B9"/>
    <w:rsid w:val="006F2F22"/>
    <w:rsid w:val="006F434A"/>
    <w:rsid w:val="006F7974"/>
    <w:rsid w:val="00700A60"/>
    <w:rsid w:val="00705027"/>
    <w:rsid w:val="00710494"/>
    <w:rsid w:val="007117BD"/>
    <w:rsid w:val="0071199C"/>
    <w:rsid w:val="00714488"/>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C2B"/>
    <w:rsid w:val="00757105"/>
    <w:rsid w:val="00757B82"/>
    <w:rsid w:val="0076281A"/>
    <w:rsid w:val="00762ADE"/>
    <w:rsid w:val="0076365D"/>
    <w:rsid w:val="007642DC"/>
    <w:rsid w:val="007660E6"/>
    <w:rsid w:val="007661A9"/>
    <w:rsid w:val="007662C0"/>
    <w:rsid w:val="007672CA"/>
    <w:rsid w:val="0076742F"/>
    <w:rsid w:val="00767712"/>
    <w:rsid w:val="007711D0"/>
    <w:rsid w:val="007712E6"/>
    <w:rsid w:val="00771D3D"/>
    <w:rsid w:val="007728AB"/>
    <w:rsid w:val="00772CFE"/>
    <w:rsid w:val="00772E0C"/>
    <w:rsid w:val="00772E46"/>
    <w:rsid w:val="007730CF"/>
    <w:rsid w:val="00774756"/>
    <w:rsid w:val="00775181"/>
    <w:rsid w:val="007751B6"/>
    <w:rsid w:val="00775345"/>
    <w:rsid w:val="00776A33"/>
    <w:rsid w:val="00776F15"/>
    <w:rsid w:val="007779ED"/>
    <w:rsid w:val="00780B1A"/>
    <w:rsid w:val="007810D3"/>
    <w:rsid w:val="007810DB"/>
    <w:rsid w:val="0078264A"/>
    <w:rsid w:val="00782D3E"/>
    <w:rsid w:val="00783D11"/>
    <w:rsid w:val="00785E46"/>
    <w:rsid w:val="00787917"/>
    <w:rsid w:val="00791489"/>
    <w:rsid w:val="00791683"/>
    <w:rsid w:val="00792F0C"/>
    <w:rsid w:val="00794731"/>
    <w:rsid w:val="00795460"/>
    <w:rsid w:val="00795768"/>
    <w:rsid w:val="00796CF7"/>
    <w:rsid w:val="007A0313"/>
    <w:rsid w:val="007A0A83"/>
    <w:rsid w:val="007A4BB3"/>
    <w:rsid w:val="007A6307"/>
    <w:rsid w:val="007A6822"/>
    <w:rsid w:val="007A694C"/>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A6D"/>
    <w:rsid w:val="007C2F78"/>
    <w:rsid w:val="007C34C5"/>
    <w:rsid w:val="007C4079"/>
    <w:rsid w:val="007C41BC"/>
    <w:rsid w:val="007C4827"/>
    <w:rsid w:val="007C4A20"/>
    <w:rsid w:val="007C7AE4"/>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03F"/>
    <w:rsid w:val="007E7997"/>
    <w:rsid w:val="007E7B47"/>
    <w:rsid w:val="007F04EF"/>
    <w:rsid w:val="007F3049"/>
    <w:rsid w:val="007F342F"/>
    <w:rsid w:val="007F3649"/>
    <w:rsid w:val="007F38D1"/>
    <w:rsid w:val="007F43E0"/>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EF4"/>
    <w:rsid w:val="0081421D"/>
    <w:rsid w:val="00814ADB"/>
    <w:rsid w:val="00815C5D"/>
    <w:rsid w:val="0081618F"/>
    <w:rsid w:val="008174D1"/>
    <w:rsid w:val="008178B2"/>
    <w:rsid w:val="0082165E"/>
    <w:rsid w:val="00822136"/>
    <w:rsid w:val="00822348"/>
    <w:rsid w:val="00822AAF"/>
    <w:rsid w:val="00822EDF"/>
    <w:rsid w:val="00822F01"/>
    <w:rsid w:val="008232A6"/>
    <w:rsid w:val="00823898"/>
    <w:rsid w:val="008239D1"/>
    <w:rsid w:val="00824071"/>
    <w:rsid w:val="008246B2"/>
    <w:rsid w:val="0082488A"/>
    <w:rsid w:val="00824C08"/>
    <w:rsid w:val="008250F6"/>
    <w:rsid w:val="00825C88"/>
    <w:rsid w:val="00826560"/>
    <w:rsid w:val="00826CBB"/>
    <w:rsid w:val="00827180"/>
    <w:rsid w:val="0082770D"/>
    <w:rsid w:val="00827B6D"/>
    <w:rsid w:val="00827C90"/>
    <w:rsid w:val="00827E3D"/>
    <w:rsid w:val="0083004E"/>
    <w:rsid w:val="00831EAF"/>
    <w:rsid w:val="00832241"/>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806"/>
    <w:rsid w:val="00863F67"/>
    <w:rsid w:val="00864425"/>
    <w:rsid w:val="0086483A"/>
    <w:rsid w:val="00865DA8"/>
    <w:rsid w:val="0087049C"/>
    <w:rsid w:val="00870AAD"/>
    <w:rsid w:val="00870EDE"/>
    <w:rsid w:val="008719A0"/>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37C1"/>
    <w:rsid w:val="00895702"/>
    <w:rsid w:val="00897566"/>
    <w:rsid w:val="0089757B"/>
    <w:rsid w:val="008A0714"/>
    <w:rsid w:val="008A1594"/>
    <w:rsid w:val="008A1757"/>
    <w:rsid w:val="008A1CE6"/>
    <w:rsid w:val="008A1F25"/>
    <w:rsid w:val="008A47FB"/>
    <w:rsid w:val="008A5234"/>
    <w:rsid w:val="008A5397"/>
    <w:rsid w:val="008A6861"/>
    <w:rsid w:val="008A7522"/>
    <w:rsid w:val="008A7578"/>
    <w:rsid w:val="008A7B55"/>
    <w:rsid w:val="008B0578"/>
    <w:rsid w:val="008B170D"/>
    <w:rsid w:val="008B4941"/>
    <w:rsid w:val="008B4984"/>
    <w:rsid w:val="008B4E11"/>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F43"/>
    <w:rsid w:val="008D311C"/>
    <w:rsid w:val="008D31D2"/>
    <w:rsid w:val="008D3CC5"/>
    <w:rsid w:val="008D5192"/>
    <w:rsid w:val="008D564A"/>
    <w:rsid w:val="008D5E47"/>
    <w:rsid w:val="008D7D8C"/>
    <w:rsid w:val="008E004E"/>
    <w:rsid w:val="008E04FB"/>
    <w:rsid w:val="008E244C"/>
    <w:rsid w:val="008E3E79"/>
    <w:rsid w:val="008E5282"/>
    <w:rsid w:val="008E5E2C"/>
    <w:rsid w:val="008E78F1"/>
    <w:rsid w:val="008F03CE"/>
    <w:rsid w:val="008F0417"/>
    <w:rsid w:val="008F075B"/>
    <w:rsid w:val="008F0E9E"/>
    <w:rsid w:val="008F2913"/>
    <w:rsid w:val="008F2A4E"/>
    <w:rsid w:val="008F2AE9"/>
    <w:rsid w:val="008F332B"/>
    <w:rsid w:val="008F52D0"/>
    <w:rsid w:val="008F575B"/>
    <w:rsid w:val="008F58BB"/>
    <w:rsid w:val="008F6106"/>
    <w:rsid w:val="008F77D5"/>
    <w:rsid w:val="008F791D"/>
    <w:rsid w:val="00900959"/>
    <w:rsid w:val="00901900"/>
    <w:rsid w:val="00901B7A"/>
    <w:rsid w:val="00901EE8"/>
    <w:rsid w:val="00901F6C"/>
    <w:rsid w:val="0090266B"/>
    <w:rsid w:val="00902F06"/>
    <w:rsid w:val="009035DB"/>
    <w:rsid w:val="00903DE9"/>
    <w:rsid w:val="00904671"/>
    <w:rsid w:val="00905BC5"/>
    <w:rsid w:val="009064AA"/>
    <w:rsid w:val="00912257"/>
    <w:rsid w:val="00913000"/>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B88"/>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C11"/>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66B"/>
    <w:rsid w:val="00987CAE"/>
    <w:rsid w:val="00987CE5"/>
    <w:rsid w:val="00993CF0"/>
    <w:rsid w:val="0099428D"/>
    <w:rsid w:val="009949A7"/>
    <w:rsid w:val="00994A9D"/>
    <w:rsid w:val="00995CDC"/>
    <w:rsid w:val="009975CA"/>
    <w:rsid w:val="009A0381"/>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FBD"/>
    <w:rsid w:val="009B528E"/>
    <w:rsid w:val="009B54FE"/>
    <w:rsid w:val="009B77DD"/>
    <w:rsid w:val="009C13BF"/>
    <w:rsid w:val="009C2943"/>
    <w:rsid w:val="009C4A74"/>
    <w:rsid w:val="009C4B2C"/>
    <w:rsid w:val="009C4CB3"/>
    <w:rsid w:val="009C4F15"/>
    <w:rsid w:val="009C511C"/>
    <w:rsid w:val="009C5416"/>
    <w:rsid w:val="009C587B"/>
    <w:rsid w:val="009C64C5"/>
    <w:rsid w:val="009C6F87"/>
    <w:rsid w:val="009C7166"/>
    <w:rsid w:val="009C742C"/>
    <w:rsid w:val="009D055D"/>
    <w:rsid w:val="009D2376"/>
    <w:rsid w:val="009D2D48"/>
    <w:rsid w:val="009D3103"/>
    <w:rsid w:val="009D4409"/>
    <w:rsid w:val="009D4724"/>
    <w:rsid w:val="009D4B2F"/>
    <w:rsid w:val="009D4C1B"/>
    <w:rsid w:val="009D500A"/>
    <w:rsid w:val="009D5159"/>
    <w:rsid w:val="009D56B2"/>
    <w:rsid w:val="009D5EA5"/>
    <w:rsid w:val="009D64DA"/>
    <w:rsid w:val="009D6BEA"/>
    <w:rsid w:val="009D7132"/>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309"/>
    <w:rsid w:val="009F6807"/>
    <w:rsid w:val="009F68DF"/>
    <w:rsid w:val="009F6A24"/>
    <w:rsid w:val="009F6DAE"/>
    <w:rsid w:val="00A0042C"/>
    <w:rsid w:val="00A00495"/>
    <w:rsid w:val="00A0129A"/>
    <w:rsid w:val="00A01925"/>
    <w:rsid w:val="00A01DEB"/>
    <w:rsid w:val="00A04F3C"/>
    <w:rsid w:val="00A06879"/>
    <w:rsid w:val="00A06D32"/>
    <w:rsid w:val="00A07545"/>
    <w:rsid w:val="00A12E53"/>
    <w:rsid w:val="00A13947"/>
    <w:rsid w:val="00A13E2B"/>
    <w:rsid w:val="00A1562A"/>
    <w:rsid w:val="00A15901"/>
    <w:rsid w:val="00A1618E"/>
    <w:rsid w:val="00A161A1"/>
    <w:rsid w:val="00A20562"/>
    <w:rsid w:val="00A20F75"/>
    <w:rsid w:val="00A212B1"/>
    <w:rsid w:val="00A24C35"/>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517"/>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A3D"/>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CF"/>
    <w:rsid w:val="00A76DF7"/>
    <w:rsid w:val="00A77523"/>
    <w:rsid w:val="00A8219F"/>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642"/>
    <w:rsid w:val="00A9614E"/>
    <w:rsid w:val="00A963B5"/>
    <w:rsid w:val="00A96FA8"/>
    <w:rsid w:val="00A97665"/>
    <w:rsid w:val="00AA0504"/>
    <w:rsid w:val="00AA0909"/>
    <w:rsid w:val="00AA0E00"/>
    <w:rsid w:val="00AA1C72"/>
    <w:rsid w:val="00AA1E8D"/>
    <w:rsid w:val="00AA1F7B"/>
    <w:rsid w:val="00AA1FDE"/>
    <w:rsid w:val="00AA291C"/>
    <w:rsid w:val="00AA30F6"/>
    <w:rsid w:val="00AA334D"/>
    <w:rsid w:val="00AA37B1"/>
    <w:rsid w:val="00AA47B8"/>
    <w:rsid w:val="00AA550A"/>
    <w:rsid w:val="00AA5EBD"/>
    <w:rsid w:val="00AA628B"/>
    <w:rsid w:val="00AA6DE4"/>
    <w:rsid w:val="00AA7408"/>
    <w:rsid w:val="00AA7D1F"/>
    <w:rsid w:val="00AB02C6"/>
    <w:rsid w:val="00AB0556"/>
    <w:rsid w:val="00AB246B"/>
    <w:rsid w:val="00AB2E96"/>
    <w:rsid w:val="00AB36D4"/>
    <w:rsid w:val="00AB54AE"/>
    <w:rsid w:val="00AB5500"/>
    <w:rsid w:val="00AB5564"/>
    <w:rsid w:val="00AB57FB"/>
    <w:rsid w:val="00AB7348"/>
    <w:rsid w:val="00AB7F2D"/>
    <w:rsid w:val="00AC13B0"/>
    <w:rsid w:val="00AC144E"/>
    <w:rsid w:val="00AC2074"/>
    <w:rsid w:val="00AC23E6"/>
    <w:rsid w:val="00AC2FD0"/>
    <w:rsid w:val="00AC3DBD"/>
    <w:rsid w:val="00AC5E85"/>
    <w:rsid w:val="00AD03D8"/>
    <w:rsid w:val="00AD0D5F"/>
    <w:rsid w:val="00AD34CF"/>
    <w:rsid w:val="00AD36C8"/>
    <w:rsid w:val="00AD37C9"/>
    <w:rsid w:val="00AD47D3"/>
    <w:rsid w:val="00AD652F"/>
    <w:rsid w:val="00AD6DD8"/>
    <w:rsid w:val="00AD7D05"/>
    <w:rsid w:val="00AE01F6"/>
    <w:rsid w:val="00AE16F0"/>
    <w:rsid w:val="00AE17BB"/>
    <w:rsid w:val="00AE2328"/>
    <w:rsid w:val="00AE2CF9"/>
    <w:rsid w:val="00AE2E76"/>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AEC"/>
    <w:rsid w:val="00B03B63"/>
    <w:rsid w:val="00B0513A"/>
    <w:rsid w:val="00B0620B"/>
    <w:rsid w:val="00B072A3"/>
    <w:rsid w:val="00B07FCD"/>
    <w:rsid w:val="00B10C76"/>
    <w:rsid w:val="00B1149C"/>
    <w:rsid w:val="00B11F60"/>
    <w:rsid w:val="00B121EF"/>
    <w:rsid w:val="00B127AA"/>
    <w:rsid w:val="00B130CB"/>
    <w:rsid w:val="00B14D9D"/>
    <w:rsid w:val="00B14EF5"/>
    <w:rsid w:val="00B16048"/>
    <w:rsid w:val="00B17FB6"/>
    <w:rsid w:val="00B2028C"/>
    <w:rsid w:val="00B203CE"/>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CE3"/>
    <w:rsid w:val="00B4661E"/>
    <w:rsid w:val="00B477CB"/>
    <w:rsid w:val="00B508A7"/>
    <w:rsid w:val="00B52081"/>
    <w:rsid w:val="00B52695"/>
    <w:rsid w:val="00B545AF"/>
    <w:rsid w:val="00B55B09"/>
    <w:rsid w:val="00B56711"/>
    <w:rsid w:val="00B57EF2"/>
    <w:rsid w:val="00B604F3"/>
    <w:rsid w:val="00B6101C"/>
    <w:rsid w:val="00B615ED"/>
    <w:rsid w:val="00B63A9D"/>
    <w:rsid w:val="00B64888"/>
    <w:rsid w:val="00B65DB3"/>
    <w:rsid w:val="00B672E3"/>
    <w:rsid w:val="00B675F9"/>
    <w:rsid w:val="00B70592"/>
    <w:rsid w:val="00B70849"/>
    <w:rsid w:val="00B72C1C"/>
    <w:rsid w:val="00B73BB7"/>
    <w:rsid w:val="00B751C3"/>
    <w:rsid w:val="00B76C0D"/>
    <w:rsid w:val="00B77D0D"/>
    <w:rsid w:val="00B80817"/>
    <w:rsid w:val="00B827E6"/>
    <w:rsid w:val="00B82A28"/>
    <w:rsid w:val="00B82B8D"/>
    <w:rsid w:val="00B82C97"/>
    <w:rsid w:val="00B851D5"/>
    <w:rsid w:val="00B85B06"/>
    <w:rsid w:val="00B9027F"/>
    <w:rsid w:val="00B90558"/>
    <w:rsid w:val="00B92958"/>
    <w:rsid w:val="00B93957"/>
    <w:rsid w:val="00B9404A"/>
    <w:rsid w:val="00B94877"/>
    <w:rsid w:val="00B9491F"/>
    <w:rsid w:val="00B96043"/>
    <w:rsid w:val="00B96CA2"/>
    <w:rsid w:val="00B96F5D"/>
    <w:rsid w:val="00BA02F9"/>
    <w:rsid w:val="00BA1987"/>
    <w:rsid w:val="00BA1B6E"/>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BD6"/>
    <w:rsid w:val="00BB7D9E"/>
    <w:rsid w:val="00BC16AC"/>
    <w:rsid w:val="00BC1929"/>
    <w:rsid w:val="00BC2B7B"/>
    <w:rsid w:val="00BC3AE8"/>
    <w:rsid w:val="00BC3AF4"/>
    <w:rsid w:val="00BC43A8"/>
    <w:rsid w:val="00BC49DC"/>
    <w:rsid w:val="00BC5C6D"/>
    <w:rsid w:val="00BC7120"/>
    <w:rsid w:val="00BC76A3"/>
    <w:rsid w:val="00BD00D1"/>
    <w:rsid w:val="00BD030C"/>
    <w:rsid w:val="00BD07A2"/>
    <w:rsid w:val="00BD2603"/>
    <w:rsid w:val="00BD4EEC"/>
    <w:rsid w:val="00BD4F34"/>
    <w:rsid w:val="00BD537C"/>
    <w:rsid w:val="00BD6F5B"/>
    <w:rsid w:val="00BD7662"/>
    <w:rsid w:val="00BE05ED"/>
    <w:rsid w:val="00BE350E"/>
    <w:rsid w:val="00BE3801"/>
    <w:rsid w:val="00BE38CF"/>
    <w:rsid w:val="00BE394B"/>
    <w:rsid w:val="00BE3BAD"/>
    <w:rsid w:val="00BE48A8"/>
    <w:rsid w:val="00BE528F"/>
    <w:rsid w:val="00BE5850"/>
    <w:rsid w:val="00BE58D6"/>
    <w:rsid w:val="00BE5AEA"/>
    <w:rsid w:val="00BE5CA6"/>
    <w:rsid w:val="00BE707F"/>
    <w:rsid w:val="00BE71F5"/>
    <w:rsid w:val="00BE7F5D"/>
    <w:rsid w:val="00BF0707"/>
    <w:rsid w:val="00BF164F"/>
    <w:rsid w:val="00BF1AAF"/>
    <w:rsid w:val="00BF268B"/>
    <w:rsid w:val="00BF3161"/>
    <w:rsid w:val="00BF31DD"/>
    <w:rsid w:val="00BF4D03"/>
    <w:rsid w:val="00BF4E85"/>
    <w:rsid w:val="00BF54BD"/>
    <w:rsid w:val="00BF5892"/>
    <w:rsid w:val="00BF64BC"/>
    <w:rsid w:val="00C01804"/>
    <w:rsid w:val="00C026BC"/>
    <w:rsid w:val="00C02AD4"/>
    <w:rsid w:val="00C03039"/>
    <w:rsid w:val="00C03869"/>
    <w:rsid w:val="00C07988"/>
    <w:rsid w:val="00C07C5E"/>
    <w:rsid w:val="00C10068"/>
    <w:rsid w:val="00C10AC5"/>
    <w:rsid w:val="00C11392"/>
    <w:rsid w:val="00C12DAD"/>
    <w:rsid w:val="00C12E17"/>
    <w:rsid w:val="00C14741"/>
    <w:rsid w:val="00C1544B"/>
    <w:rsid w:val="00C1665A"/>
    <w:rsid w:val="00C1739F"/>
    <w:rsid w:val="00C177FF"/>
    <w:rsid w:val="00C20D3A"/>
    <w:rsid w:val="00C222FF"/>
    <w:rsid w:val="00C2338E"/>
    <w:rsid w:val="00C23FB0"/>
    <w:rsid w:val="00C24021"/>
    <w:rsid w:val="00C248AF"/>
    <w:rsid w:val="00C249B9"/>
    <w:rsid w:val="00C24B09"/>
    <w:rsid w:val="00C24BDE"/>
    <w:rsid w:val="00C24E9F"/>
    <w:rsid w:val="00C26B0A"/>
    <w:rsid w:val="00C32151"/>
    <w:rsid w:val="00C3217A"/>
    <w:rsid w:val="00C33551"/>
    <w:rsid w:val="00C3357D"/>
    <w:rsid w:val="00C33BE9"/>
    <w:rsid w:val="00C33C13"/>
    <w:rsid w:val="00C341C6"/>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98A"/>
    <w:rsid w:val="00C83A4C"/>
    <w:rsid w:val="00C8533B"/>
    <w:rsid w:val="00C858BA"/>
    <w:rsid w:val="00C86977"/>
    <w:rsid w:val="00C879D5"/>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2B5C"/>
    <w:rsid w:val="00CB3677"/>
    <w:rsid w:val="00CB368F"/>
    <w:rsid w:val="00CB4C42"/>
    <w:rsid w:val="00CB4DF3"/>
    <w:rsid w:val="00CB4DFA"/>
    <w:rsid w:val="00CB79E4"/>
    <w:rsid w:val="00CB7BD7"/>
    <w:rsid w:val="00CC2571"/>
    <w:rsid w:val="00CC4CB6"/>
    <w:rsid w:val="00CC4DB0"/>
    <w:rsid w:val="00CC5038"/>
    <w:rsid w:val="00CC5326"/>
    <w:rsid w:val="00CC7426"/>
    <w:rsid w:val="00CC7910"/>
    <w:rsid w:val="00CD0C20"/>
    <w:rsid w:val="00CD297A"/>
    <w:rsid w:val="00CD3DB0"/>
    <w:rsid w:val="00CD3FF6"/>
    <w:rsid w:val="00CD4129"/>
    <w:rsid w:val="00CD5567"/>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A09"/>
    <w:rsid w:val="00CE7AC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98B"/>
    <w:rsid w:val="00D07291"/>
    <w:rsid w:val="00D07D07"/>
    <w:rsid w:val="00D10F87"/>
    <w:rsid w:val="00D1149D"/>
    <w:rsid w:val="00D11B8E"/>
    <w:rsid w:val="00D11D8D"/>
    <w:rsid w:val="00D12204"/>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B3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4E7"/>
    <w:rsid w:val="00D52B95"/>
    <w:rsid w:val="00D5362B"/>
    <w:rsid w:val="00D53A09"/>
    <w:rsid w:val="00D54AAB"/>
    <w:rsid w:val="00D552F9"/>
    <w:rsid w:val="00D568F6"/>
    <w:rsid w:val="00D56EDF"/>
    <w:rsid w:val="00D56F08"/>
    <w:rsid w:val="00D57361"/>
    <w:rsid w:val="00D611FC"/>
    <w:rsid w:val="00D61406"/>
    <w:rsid w:val="00D61541"/>
    <w:rsid w:val="00D61575"/>
    <w:rsid w:val="00D621B7"/>
    <w:rsid w:val="00D6294E"/>
    <w:rsid w:val="00D62A7E"/>
    <w:rsid w:val="00D63C9A"/>
    <w:rsid w:val="00D640BC"/>
    <w:rsid w:val="00D642DA"/>
    <w:rsid w:val="00D651B0"/>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243"/>
    <w:rsid w:val="00D801B0"/>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514"/>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BA9"/>
    <w:rsid w:val="00DC7481"/>
    <w:rsid w:val="00DC7591"/>
    <w:rsid w:val="00DD0839"/>
    <w:rsid w:val="00DD26D0"/>
    <w:rsid w:val="00DD47D5"/>
    <w:rsid w:val="00DD6729"/>
    <w:rsid w:val="00DD7960"/>
    <w:rsid w:val="00DD7B0D"/>
    <w:rsid w:val="00DE1F29"/>
    <w:rsid w:val="00DE3FEB"/>
    <w:rsid w:val="00DE4663"/>
    <w:rsid w:val="00DE4905"/>
    <w:rsid w:val="00DE510C"/>
    <w:rsid w:val="00DE545C"/>
    <w:rsid w:val="00DE7822"/>
    <w:rsid w:val="00DF0324"/>
    <w:rsid w:val="00DF081A"/>
    <w:rsid w:val="00DF12E1"/>
    <w:rsid w:val="00DF265D"/>
    <w:rsid w:val="00DF2EB0"/>
    <w:rsid w:val="00DF31C1"/>
    <w:rsid w:val="00DF427A"/>
    <w:rsid w:val="00DF45C5"/>
    <w:rsid w:val="00DF5635"/>
    <w:rsid w:val="00DF5A8C"/>
    <w:rsid w:val="00DF71D8"/>
    <w:rsid w:val="00E00CCA"/>
    <w:rsid w:val="00E01623"/>
    <w:rsid w:val="00E03610"/>
    <w:rsid w:val="00E03FE3"/>
    <w:rsid w:val="00E05773"/>
    <w:rsid w:val="00E06951"/>
    <w:rsid w:val="00E10C94"/>
    <w:rsid w:val="00E10EC4"/>
    <w:rsid w:val="00E118D7"/>
    <w:rsid w:val="00E13F46"/>
    <w:rsid w:val="00E15BD4"/>
    <w:rsid w:val="00E16458"/>
    <w:rsid w:val="00E16FB6"/>
    <w:rsid w:val="00E17001"/>
    <w:rsid w:val="00E17814"/>
    <w:rsid w:val="00E17CEF"/>
    <w:rsid w:val="00E20FBC"/>
    <w:rsid w:val="00E237E6"/>
    <w:rsid w:val="00E244CA"/>
    <w:rsid w:val="00E2452E"/>
    <w:rsid w:val="00E249AF"/>
    <w:rsid w:val="00E2512D"/>
    <w:rsid w:val="00E2548C"/>
    <w:rsid w:val="00E2662B"/>
    <w:rsid w:val="00E26736"/>
    <w:rsid w:val="00E268AC"/>
    <w:rsid w:val="00E26E23"/>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62C"/>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3DB1"/>
    <w:rsid w:val="00E7498E"/>
    <w:rsid w:val="00E74BB9"/>
    <w:rsid w:val="00E74FF5"/>
    <w:rsid w:val="00E7584A"/>
    <w:rsid w:val="00E760D0"/>
    <w:rsid w:val="00E76D85"/>
    <w:rsid w:val="00E77C2E"/>
    <w:rsid w:val="00E77EFB"/>
    <w:rsid w:val="00E80A1A"/>
    <w:rsid w:val="00E8292A"/>
    <w:rsid w:val="00E82DE7"/>
    <w:rsid w:val="00E84116"/>
    <w:rsid w:val="00E84C5C"/>
    <w:rsid w:val="00E853A8"/>
    <w:rsid w:val="00E85533"/>
    <w:rsid w:val="00E86343"/>
    <w:rsid w:val="00E866CD"/>
    <w:rsid w:val="00E877ED"/>
    <w:rsid w:val="00E901FD"/>
    <w:rsid w:val="00E91964"/>
    <w:rsid w:val="00E91FB1"/>
    <w:rsid w:val="00E94468"/>
    <w:rsid w:val="00E94A0E"/>
    <w:rsid w:val="00E96226"/>
    <w:rsid w:val="00E96DDE"/>
    <w:rsid w:val="00EA04AE"/>
    <w:rsid w:val="00EA062F"/>
    <w:rsid w:val="00EA0638"/>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526"/>
    <w:rsid w:val="00EB7752"/>
    <w:rsid w:val="00EC04C6"/>
    <w:rsid w:val="00EC0725"/>
    <w:rsid w:val="00EC0889"/>
    <w:rsid w:val="00EC0C13"/>
    <w:rsid w:val="00EC148C"/>
    <w:rsid w:val="00EC2D7D"/>
    <w:rsid w:val="00EC36AD"/>
    <w:rsid w:val="00EC3BCF"/>
    <w:rsid w:val="00EC56B1"/>
    <w:rsid w:val="00EC57B8"/>
    <w:rsid w:val="00EC6279"/>
    <w:rsid w:val="00EC664F"/>
    <w:rsid w:val="00EC6749"/>
    <w:rsid w:val="00EC72F5"/>
    <w:rsid w:val="00EC7334"/>
    <w:rsid w:val="00ED0BBD"/>
    <w:rsid w:val="00ED1310"/>
    <w:rsid w:val="00ED1760"/>
    <w:rsid w:val="00ED1877"/>
    <w:rsid w:val="00ED247F"/>
    <w:rsid w:val="00ED27E4"/>
    <w:rsid w:val="00ED2F27"/>
    <w:rsid w:val="00ED3370"/>
    <w:rsid w:val="00ED40AF"/>
    <w:rsid w:val="00ED4D96"/>
    <w:rsid w:val="00ED5A40"/>
    <w:rsid w:val="00ED5F21"/>
    <w:rsid w:val="00ED602C"/>
    <w:rsid w:val="00ED62B5"/>
    <w:rsid w:val="00ED671B"/>
    <w:rsid w:val="00ED6DDB"/>
    <w:rsid w:val="00ED7985"/>
    <w:rsid w:val="00EE270D"/>
    <w:rsid w:val="00EE36C6"/>
    <w:rsid w:val="00EE6989"/>
    <w:rsid w:val="00EE6C77"/>
    <w:rsid w:val="00EE7604"/>
    <w:rsid w:val="00EE7912"/>
    <w:rsid w:val="00EE7915"/>
    <w:rsid w:val="00EE7AA2"/>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21E"/>
    <w:rsid w:val="00F11800"/>
    <w:rsid w:val="00F11B61"/>
    <w:rsid w:val="00F135D6"/>
    <w:rsid w:val="00F13922"/>
    <w:rsid w:val="00F13DBC"/>
    <w:rsid w:val="00F15FCF"/>
    <w:rsid w:val="00F16613"/>
    <w:rsid w:val="00F1738D"/>
    <w:rsid w:val="00F20706"/>
    <w:rsid w:val="00F21496"/>
    <w:rsid w:val="00F21E77"/>
    <w:rsid w:val="00F22766"/>
    <w:rsid w:val="00F23E7F"/>
    <w:rsid w:val="00F24D27"/>
    <w:rsid w:val="00F2520C"/>
    <w:rsid w:val="00F25BCB"/>
    <w:rsid w:val="00F25ECC"/>
    <w:rsid w:val="00F264C1"/>
    <w:rsid w:val="00F26D7F"/>
    <w:rsid w:val="00F27305"/>
    <w:rsid w:val="00F305ED"/>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7B8"/>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489"/>
    <w:rsid w:val="00F751A9"/>
    <w:rsid w:val="00F75896"/>
    <w:rsid w:val="00F76666"/>
    <w:rsid w:val="00F76ECB"/>
    <w:rsid w:val="00F76EF7"/>
    <w:rsid w:val="00F776B7"/>
    <w:rsid w:val="00F77758"/>
    <w:rsid w:val="00F77BDB"/>
    <w:rsid w:val="00F8031F"/>
    <w:rsid w:val="00F80C5C"/>
    <w:rsid w:val="00F818A5"/>
    <w:rsid w:val="00F8197C"/>
    <w:rsid w:val="00F8465D"/>
    <w:rsid w:val="00F848B3"/>
    <w:rsid w:val="00F848C2"/>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2CFA"/>
    <w:rsid w:val="00FA5048"/>
    <w:rsid w:val="00FA5CC6"/>
    <w:rsid w:val="00FA64D5"/>
    <w:rsid w:val="00FA6760"/>
    <w:rsid w:val="00FA70F6"/>
    <w:rsid w:val="00FA7420"/>
    <w:rsid w:val="00FA756C"/>
    <w:rsid w:val="00FA75E4"/>
    <w:rsid w:val="00FA776B"/>
    <w:rsid w:val="00FB0AB1"/>
    <w:rsid w:val="00FB2BEF"/>
    <w:rsid w:val="00FB36CA"/>
    <w:rsid w:val="00FB72AC"/>
    <w:rsid w:val="00FB7706"/>
    <w:rsid w:val="00FB7A9D"/>
    <w:rsid w:val="00FB7EC9"/>
    <w:rsid w:val="00FB7F82"/>
    <w:rsid w:val="00FC085B"/>
    <w:rsid w:val="00FC0DAF"/>
    <w:rsid w:val="00FC11F5"/>
    <w:rsid w:val="00FC1212"/>
    <w:rsid w:val="00FC126D"/>
    <w:rsid w:val="00FC3387"/>
    <w:rsid w:val="00FC382F"/>
    <w:rsid w:val="00FC4236"/>
    <w:rsid w:val="00FC615D"/>
    <w:rsid w:val="00FC73E2"/>
    <w:rsid w:val="00FD01CC"/>
    <w:rsid w:val="00FD08AF"/>
    <w:rsid w:val="00FD1E7A"/>
    <w:rsid w:val="00FD2672"/>
    <w:rsid w:val="00FD28F4"/>
    <w:rsid w:val="00FD2CE2"/>
    <w:rsid w:val="00FD4A02"/>
    <w:rsid w:val="00FD4A1E"/>
    <w:rsid w:val="00FD5093"/>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B6D"/>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5A2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371FEB"/>
    <w:pPr>
      <w:spacing w:after="100"/>
    </w:pPr>
  </w:style>
  <w:style w:type="character" w:styleId="Hyperlink">
    <w:name w:val="Hyperlink"/>
    <w:basedOn w:val="DefaultParagraphFont"/>
    <w:uiPriority w:val="99"/>
    <w:unhideWhenUsed/>
    <w:rsid w:val="00371FEB"/>
    <w:rPr>
      <w:color w:val="0000FF" w:themeColor="hyperlink"/>
      <w:u w:val="single"/>
    </w:rPr>
  </w:style>
  <w:style w:type="character" w:customStyle="1" w:styleId="HeaderChar">
    <w:name w:val="Header Char"/>
    <w:basedOn w:val="DefaultParagraphFont"/>
    <w:link w:val="Header"/>
    <w:uiPriority w:val="99"/>
    <w:rsid w:val="00ED131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5A2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371FEB"/>
    <w:pPr>
      <w:spacing w:after="100"/>
    </w:pPr>
  </w:style>
  <w:style w:type="character" w:styleId="Hyperlink">
    <w:name w:val="Hyperlink"/>
    <w:basedOn w:val="DefaultParagraphFont"/>
    <w:uiPriority w:val="99"/>
    <w:unhideWhenUsed/>
    <w:rsid w:val="00371FEB"/>
    <w:rPr>
      <w:color w:val="0000FF" w:themeColor="hyperlink"/>
      <w:u w:val="single"/>
    </w:rPr>
  </w:style>
  <w:style w:type="character" w:customStyle="1" w:styleId="HeaderChar">
    <w:name w:val="Header Char"/>
    <w:basedOn w:val="DefaultParagraphFont"/>
    <w:link w:val="Header"/>
    <w:uiPriority w:val="99"/>
    <w:rsid w:val="00ED131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PCT-WG-9-13\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B2F3-3A0A-4F22-97D2-89D60F7F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68</TotalTime>
  <Pages>12</Pages>
  <Words>3712</Words>
  <Characters>18114</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PCT/WG/9/13 (Arabic)</vt:lpstr>
    </vt:vector>
  </TitlesOfParts>
  <Company>World Intellectual Property Organization</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PCT/WG/9/13 (Arabic)</dc:title>
  <dc:creator>M_Atallah</dc:creator>
  <cp:lastModifiedBy>MERZOUK Fawzi</cp:lastModifiedBy>
  <cp:revision>15</cp:revision>
  <cp:lastPrinted>2016-04-27T08:32:00Z</cp:lastPrinted>
  <dcterms:created xsi:type="dcterms:W3CDTF">2016-04-27T07:22:00Z</dcterms:created>
  <dcterms:modified xsi:type="dcterms:W3CDTF">2016-04-27T08:34:00Z</dcterms:modified>
</cp:coreProperties>
</file>