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val="en-GB" w:eastAsia="en-GB"/>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2BA9F309"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4E0043" w:rsidP="00250149">
      <w:pPr>
        <w:bidi w:val="0"/>
        <w:rPr>
          <w:rFonts w:ascii="Arial Black" w:hAnsi="Arial Black"/>
          <w:caps/>
          <w:sz w:val="15"/>
          <w:szCs w:val="15"/>
        </w:rPr>
      </w:pPr>
      <w:r>
        <w:rPr>
          <w:rFonts w:ascii="Arial Black" w:hAnsi="Arial Black"/>
          <w:caps/>
          <w:sz w:val="15"/>
          <w:szCs w:val="15"/>
        </w:rPr>
        <w:t>PCT</w:t>
      </w:r>
      <w:r w:rsidR="00250149">
        <w:rPr>
          <w:rFonts w:ascii="Arial Black" w:hAnsi="Arial Black"/>
          <w:caps/>
          <w:sz w:val="15"/>
          <w:szCs w:val="15"/>
        </w:rPr>
        <w:t>/</w:t>
      </w:r>
      <w:r>
        <w:rPr>
          <w:rFonts w:ascii="Arial Black" w:hAnsi="Arial Black"/>
          <w:caps/>
          <w:sz w:val="15"/>
          <w:szCs w:val="15"/>
        </w:rPr>
        <w:t>WG</w:t>
      </w:r>
      <w:r w:rsidR="00D90B96">
        <w:rPr>
          <w:rFonts w:ascii="Arial Black" w:hAnsi="Arial Black"/>
          <w:caps/>
          <w:sz w:val="15"/>
          <w:szCs w:val="15"/>
        </w:rPr>
        <w:t>/</w:t>
      </w:r>
      <w:bookmarkStart w:id="0" w:name="Code"/>
      <w:bookmarkEnd w:id="0"/>
      <w:r w:rsidR="00602B25">
        <w:rPr>
          <w:rFonts w:ascii="Arial Black" w:hAnsi="Arial Black"/>
          <w:caps/>
          <w:sz w:val="15"/>
          <w:szCs w:val="15"/>
        </w:rPr>
        <w:t>15/</w:t>
      </w:r>
      <w:r w:rsidR="00DD7A7D">
        <w:rPr>
          <w:rFonts w:ascii="Arial Black" w:hAnsi="Arial Black"/>
          <w:caps/>
          <w:sz w:val="15"/>
          <w:szCs w:val="15"/>
        </w:rPr>
        <w:t>4</w:t>
      </w:r>
    </w:p>
    <w:p w:rsidR="008B2CC1" w:rsidRPr="002D760E" w:rsidRDefault="00CC3E2D" w:rsidP="00CC3E2D">
      <w:pPr>
        <w:jc w:val="right"/>
        <w:rPr>
          <w:rFonts w:asciiTheme="minorHAnsi" w:hAnsiTheme="minorHAnsi" w:cstheme="minorHAnsi"/>
          <w:caps/>
          <w:sz w:val="15"/>
          <w:szCs w:val="15"/>
          <w:rtl/>
          <w:lang w:val="fr-CH" w:bidi="ar-EG"/>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2D760E" w:rsidRPr="002E247E">
        <w:rPr>
          <w:rFonts w:asciiTheme="minorHAnsi" w:hAnsiTheme="minorHAnsi" w:cstheme="minorHAnsi" w:hint="cs"/>
          <w:b/>
          <w:bCs/>
          <w:caps/>
          <w:sz w:val="15"/>
          <w:szCs w:val="15"/>
          <w:rtl/>
          <w:lang w:val="fr-CH" w:bidi="ar-EG"/>
        </w:rPr>
        <w:t>بالإنكليزية</w:t>
      </w:r>
    </w:p>
    <w:p w:rsidR="008B2CC1" w:rsidRPr="00CC3E2D" w:rsidRDefault="00CC3E2D" w:rsidP="00DD7A7D">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DD7A7D">
        <w:rPr>
          <w:rFonts w:asciiTheme="minorHAnsi" w:hAnsiTheme="minorHAnsi" w:cstheme="minorHAnsi" w:hint="cs"/>
          <w:b/>
          <w:bCs/>
          <w:caps/>
          <w:sz w:val="15"/>
          <w:szCs w:val="15"/>
          <w:rtl/>
        </w:rPr>
        <w:t>10</w:t>
      </w:r>
      <w:r w:rsidR="002D760E">
        <w:rPr>
          <w:rFonts w:asciiTheme="minorHAnsi" w:hAnsiTheme="minorHAnsi" w:cstheme="minorHAnsi" w:hint="cs"/>
          <w:b/>
          <w:bCs/>
          <w:caps/>
          <w:sz w:val="15"/>
          <w:szCs w:val="15"/>
          <w:rtl/>
        </w:rPr>
        <w:t xml:space="preserve"> </w:t>
      </w:r>
      <w:r w:rsidR="00DD7A7D">
        <w:rPr>
          <w:rFonts w:asciiTheme="minorHAnsi" w:hAnsiTheme="minorHAnsi" w:cstheme="minorHAnsi" w:hint="cs"/>
          <w:b/>
          <w:bCs/>
          <w:caps/>
          <w:sz w:val="15"/>
          <w:szCs w:val="15"/>
          <w:rtl/>
        </w:rPr>
        <w:t>أغسطس</w:t>
      </w:r>
      <w:r w:rsidR="002D760E">
        <w:rPr>
          <w:rFonts w:asciiTheme="minorHAnsi" w:hAnsiTheme="minorHAnsi" w:cstheme="minorHAnsi" w:hint="cs"/>
          <w:b/>
          <w:bCs/>
          <w:caps/>
          <w:sz w:val="15"/>
          <w:szCs w:val="15"/>
          <w:rtl/>
        </w:rPr>
        <w:t xml:space="preserve"> 2022</w:t>
      </w:r>
    </w:p>
    <w:bookmarkEnd w:id="2"/>
    <w:p w:rsidR="008B2CC1" w:rsidRPr="00D67EAE" w:rsidRDefault="004E0043" w:rsidP="00250149">
      <w:pPr>
        <w:pStyle w:val="Heading1"/>
        <w:rPr>
          <w:rtl/>
        </w:rPr>
      </w:pPr>
      <w:r>
        <w:rPr>
          <w:rFonts w:hint="cs"/>
          <w:rtl/>
        </w:rPr>
        <w:t>الفريق العامل لمعاهدة التعاون بشأن البراءات</w:t>
      </w:r>
    </w:p>
    <w:p w:rsidR="00A90F0A" w:rsidRPr="00D67EAE" w:rsidRDefault="00D67EAE" w:rsidP="002D760E">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2D760E">
        <w:rPr>
          <w:rFonts w:asciiTheme="minorHAnsi" w:hAnsiTheme="minorHAnsi" w:cstheme="minorHAnsi" w:hint="cs"/>
          <w:bCs/>
          <w:sz w:val="24"/>
          <w:szCs w:val="24"/>
          <w:rtl/>
        </w:rPr>
        <w:t>الخامسة</w:t>
      </w:r>
      <w:r w:rsidR="00250149">
        <w:rPr>
          <w:rFonts w:asciiTheme="minorHAnsi" w:hAnsiTheme="minorHAnsi" w:cstheme="minorHAnsi" w:hint="cs"/>
          <w:bCs/>
          <w:sz w:val="24"/>
          <w:szCs w:val="24"/>
          <w:rtl/>
        </w:rPr>
        <w:t xml:space="preserve"> </w:t>
      </w:r>
      <w:r w:rsidR="004E0043">
        <w:rPr>
          <w:rFonts w:asciiTheme="minorHAnsi" w:hAnsiTheme="minorHAnsi" w:cstheme="minorHAnsi" w:hint="cs"/>
          <w:bCs/>
          <w:sz w:val="24"/>
          <w:szCs w:val="24"/>
          <w:rtl/>
        </w:rPr>
        <w:t>عشرة</w:t>
      </w:r>
    </w:p>
    <w:p w:rsidR="008B2CC1" w:rsidRPr="00D67EAE" w:rsidRDefault="00D67EAE" w:rsidP="002D760E">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2D760E">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إلى </w:t>
      </w:r>
      <w:r w:rsidR="002D760E">
        <w:rPr>
          <w:rFonts w:asciiTheme="minorHAnsi" w:hAnsiTheme="minorHAnsi" w:cstheme="minorHAnsi" w:hint="cs"/>
          <w:bCs/>
          <w:sz w:val="24"/>
          <w:szCs w:val="24"/>
          <w:rtl/>
        </w:rPr>
        <w:t>7</w:t>
      </w:r>
      <w:r w:rsidRPr="00D67EAE">
        <w:rPr>
          <w:rFonts w:asciiTheme="minorHAnsi" w:hAnsiTheme="minorHAnsi" w:cstheme="minorHAnsi" w:hint="cs"/>
          <w:bCs/>
          <w:sz w:val="24"/>
          <w:szCs w:val="24"/>
          <w:rtl/>
        </w:rPr>
        <w:t xml:space="preserve"> </w:t>
      </w:r>
      <w:r w:rsidR="002D760E">
        <w:rPr>
          <w:rFonts w:asciiTheme="minorHAnsi" w:hAnsiTheme="minorHAnsi" w:cstheme="minorHAnsi" w:hint="cs"/>
          <w:bCs/>
          <w:sz w:val="24"/>
          <w:szCs w:val="24"/>
          <w:rtl/>
        </w:rPr>
        <w:t>أكتوبر</w:t>
      </w:r>
      <w:r w:rsidR="00250149">
        <w:rPr>
          <w:rFonts w:asciiTheme="minorHAnsi" w:hAnsiTheme="minorHAnsi" w:cstheme="minorHAnsi" w:hint="cs"/>
          <w:bCs/>
          <w:sz w:val="24"/>
          <w:szCs w:val="24"/>
          <w:rtl/>
        </w:rPr>
        <w:t xml:space="preserve"> </w:t>
      </w:r>
      <w:r w:rsidR="002D760E">
        <w:rPr>
          <w:rFonts w:asciiTheme="minorHAnsi" w:hAnsiTheme="minorHAnsi" w:cstheme="minorHAnsi" w:hint="cs"/>
          <w:bCs/>
          <w:sz w:val="24"/>
          <w:szCs w:val="24"/>
          <w:rtl/>
        </w:rPr>
        <w:t>2022</w:t>
      </w:r>
    </w:p>
    <w:p w:rsidR="008B2CC1" w:rsidRPr="002D760E" w:rsidRDefault="00DD7A7D" w:rsidP="002D760E">
      <w:pPr>
        <w:spacing w:after="360"/>
        <w:outlineLvl w:val="0"/>
        <w:rPr>
          <w:rFonts w:asciiTheme="minorHAnsi" w:hAnsiTheme="minorHAnsi" w:cstheme="minorHAnsi"/>
          <w:caps/>
          <w:sz w:val="28"/>
          <w:szCs w:val="24"/>
        </w:rPr>
      </w:pPr>
      <w:bookmarkStart w:id="3" w:name="TitleOfDoc"/>
      <w:r>
        <w:rPr>
          <w:rFonts w:asciiTheme="minorHAnsi" w:hAnsiTheme="minorHAnsi" w:cstheme="minorHAnsi" w:hint="cs"/>
          <w:caps/>
          <w:sz w:val="28"/>
          <w:szCs w:val="24"/>
          <w:rtl/>
        </w:rPr>
        <w:t xml:space="preserve">مستودع موارد التعلم </w:t>
      </w:r>
      <w:r w:rsidR="002E7D69">
        <w:rPr>
          <w:rFonts w:asciiTheme="minorHAnsi" w:hAnsiTheme="minorHAnsi" w:cstheme="minorHAnsi" w:hint="cs"/>
          <w:caps/>
          <w:sz w:val="28"/>
          <w:szCs w:val="24"/>
          <w:rtl/>
        </w:rPr>
        <w:t>الإلكتروني</w:t>
      </w:r>
    </w:p>
    <w:p w:rsidR="002928D3" w:rsidRDefault="00D67EAE" w:rsidP="001D4107">
      <w:pPr>
        <w:spacing w:after="1040"/>
        <w:rPr>
          <w:rFonts w:asciiTheme="minorHAnsi" w:hAnsiTheme="minorHAnsi" w:cstheme="minorHAnsi"/>
          <w:iCs/>
          <w:rtl/>
        </w:rPr>
      </w:pPr>
      <w:bookmarkStart w:id="4" w:name="Prepared"/>
      <w:bookmarkEnd w:id="3"/>
      <w:bookmarkEnd w:id="4"/>
      <w:r w:rsidRPr="00D67EAE">
        <w:rPr>
          <w:rFonts w:asciiTheme="minorHAnsi" w:hAnsiTheme="minorHAnsi" w:cstheme="minorHAnsi" w:hint="cs"/>
          <w:iCs/>
          <w:rtl/>
        </w:rPr>
        <w:t>وثيقة من إعداد</w:t>
      </w:r>
      <w:r w:rsidR="002D760E">
        <w:rPr>
          <w:rFonts w:asciiTheme="minorHAnsi" w:hAnsiTheme="minorHAnsi" w:cstheme="minorHAnsi" w:hint="cs"/>
          <w:iCs/>
          <w:rtl/>
        </w:rPr>
        <w:t xml:space="preserve"> المكتب الدولي</w:t>
      </w:r>
    </w:p>
    <w:p w:rsidR="002E7D69" w:rsidRPr="009A62D6" w:rsidRDefault="002E247E" w:rsidP="002E7D69">
      <w:pPr>
        <w:pStyle w:val="Heading1"/>
        <w:spacing w:after="120"/>
        <w:rPr>
          <w:sz w:val="24"/>
          <w:szCs w:val="24"/>
          <w:rtl/>
          <w:lang w:bidi="ar-EG"/>
        </w:rPr>
      </w:pPr>
      <w:r>
        <w:rPr>
          <w:rFonts w:hint="cs"/>
          <w:sz w:val="24"/>
          <w:szCs w:val="24"/>
          <w:rtl/>
          <w:lang w:bidi="ar-EG"/>
        </w:rPr>
        <w:t>الملخص</w:t>
      </w:r>
    </w:p>
    <w:p w:rsidR="002D760E" w:rsidRDefault="00C95965" w:rsidP="002E7D69">
      <w:pPr>
        <w:pStyle w:val="ONUMA"/>
      </w:pPr>
      <w:r>
        <w:rPr>
          <w:rFonts w:hint="cs"/>
          <w:rtl/>
        </w:rPr>
        <w:t>تتضمن</w:t>
      </w:r>
      <w:r w:rsidR="002D760E" w:rsidRPr="002D760E">
        <w:rPr>
          <w:rtl/>
        </w:rPr>
        <w:t xml:space="preserve"> </w:t>
      </w:r>
      <w:r w:rsidR="002E7D69">
        <w:rPr>
          <w:rFonts w:hint="cs"/>
          <w:rtl/>
        </w:rPr>
        <w:t>هذه الوثيقة مقترحاً من أجل إنشاء مستودع مستقل لموارد التعلم الإلكتروني.</w:t>
      </w:r>
    </w:p>
    <w:p w:rsidR="002E7D69" w:rsidRPr="009A62D6" w:rsidRDefault="002E247E" w:rsidP="002E7D69">
      <w:pPr>
        <w:pStyle w:val="Heading1"/>
        <w:spacing w:after="120"/>
        <w:rPr>
          <w:sz w:val="24"/>
          <w:szCs w:val="24"/>
        </w:rPr>
      </w:pPr>
      <w:r>
        <w:rPr>
          <w:rFonts w:hint="cs"/>
          <w:sz w:val="24"/>
          <w:szCs w:val="24"/>
          <w:rtl/>
        </w:rPr>
        <w:t>ال</w:t>
      </w:r>
      <w:r w:rsidR="002E7D69" w:rsidRPr="009A62D6">
        <w:rPr>
          <w:rFonts w:hint="cs"/>
          <w:sz w:val="24"/>
          <w:szCs w:val="24"/>
          <w:rtl/>
        </w:rPr>
        <w:t>مقدمة</w:t>
      </w:r>
    </w:p>
    <w:p w:rsidR="002D760E" w:rsidRDefault="002E7D69" w:rsidP="002E247E">
      <w:pPr>
        <w:pStyle w:val="ONUMA"/>
      </w:pPr>
      <w:r w:rsidRPr="002E7D69">
        <w:rPr>
          <w:rtl/>
        </w:rPr>
        <w:t>ناقش الفريق العام</w:t>
      </w:r>
      <w:r>
        <w:rPr>
          <w:rtl/>
        </w:rPr>
        <w:t>ل لمعاهدة التعاون بشأن البراءات، في دورته الرابعة عشرة</w:t>
      </w:r>
      <w:r w:rsidRPr="002E7D69">
        <w:rPr>
          <w:rtl/>
        </w:rPr>
        <w:t>، تقييم الدراسات الاستقصائية بشأن ا</w:t>
      </w:r>
      <w:r w:rsidR="00C95965">
        <w:rPr>
          <w:rtl/>
        </w:rPr>
        <w:t xml:space="preserve">ستخدام موارد التعلم الإلكتروني </w:t>
      </w:r>
      <w:r w:rsidR="00C95965">
        <w:rPr>
          <w:rFonts w:hint="cs"/>
          <w:rtl/>
          <w:lang w:bidi="ar-EG"/>
        </w:rPr>
        <w:t xml:space="preserve">من أجل </w:t>
      </w:r>
      <w:r w:rsidRPr="002E7D69">
        <w:rPr>
          <w:rtl/>
        </w:rPr>
        <w:t xml:space="preserve">تدريب </w:t>
      </w:r>
      <w:r w:rsidR="00C95965">
        <w:rPr>
          <w:rFonts w:hint="cs"/>
          <w:rtl/>
        </w:rPr>
        <w:t>القائمين على الفحص الموضوعي للبراءات</w:t>
      </w:r>
      <w:r w:rsidRPr="009A62D6">
        <w:rPr>
          <w:rtl/>
        </w:rPr>
        <w:t xml:space="preserve"> </w:t>
      </w:r>
      <w:r w:rsidR="002D760E" w:rsidRPr="009A62D6">
        <w:rPr>
          <w:rtl/>
        </w:rPr>
        <w:t>(</w:t>
      </w:r>
      <w:r w:rsidR="009A62D6" w:rsidRPr="009A62D6">
        <w:rPr>
          <w:rFonts w:hint="cs"/>
          <w:rtl/>
          <w:lang w:bidi="ar-EG"/>
        </w:rPr>
        <w:t xml:space="preserve">انظر </w:t>
      </w:r>
      <w:r w:rsidR="002D760E" w:rsidRPr="009A62D6">
        <w:rPr>
          <w:rtl/>
        </w:rPr>
        <w:t>الوثيقة</w:t>
      </w:r>
      <w:r w:rsidR="002D760E" w:rsidRPr="009A62D6">
        <w:rPr>
          <w:rFonts w:hint="cs"/>
          <w:rtl/>
        </w:rPr>
        <w:t xml:space="preserve"> </w:t>
      </w:r>
      <w:r w:rsidR="002D760E" w:rsidRPr="009A62D6">
        <w:t>PCT/</w:t>
      </w:r>
      <w:r w:rsidR="009A62D6" w:rsidRPr="009A62D6">
        <w:t>WG</w:t>
      </w:r>
      <w:r w:rsidR="002D760E" w:rsidRPr="009A62D6">
        <w:t>/</w:t>
      </w:r>
      <w:r w:rsidR="009A62D6" w:rsidRPr="009A62D6">
        <w:t>14</w:t>
      </w:r>
      <w:r w:rsidR="002D760E" w:rsidRPr="009A62D6">
        <w:t>/</w:t>
      </w:r>
      <w:r w:rsidR="009A62D6" w:rsidRPr="009A62D6">
        <w:t>15</w:t>
      </w:r>
      <w:r w:rsidR="009A62D6" w:rsidRPr="009A62D6">
        <w:rPr>
          <w:rtl/>
        </w:rPr>
        <w:t xml:space="preserve"> و</w:t>
      </w:r>
      <w:r w:rsidR="009A62D6" w:rsidRPr="009A62D6">
        <w:rPr>
          <w:rFonts w:hint="cs"/>
          <w:rtl/>
        </w:rPr>
        <w:t xml:space="preserve">التعميمين </w:t>
      </w:r>
      <w:r w:rsidR="009A62D6" w:rsidRPr="000A4F35">
        <w:t>C.PCT 1588</w:t>
      </w:r>
      <w:r w:rsidR="009A62D6" w:rsidRPr="009A62D6">
        <w:rPr>
          <w:rFonts w:hint="cs"/>
          <w:rtl/>
          <w:lang w:val="fr-CH" w:bidi="ar-EG"/>
        </w:rPr>
        <w:t xml:space="preserve"> و</w:t>
      </w:r>
      <w:r w:rsidR="002E247E" w:rsidRPr="000A4F35">
        <w:rPr>
          <w:lang w:bidi="ar-EG"/>
        </w:rPr>
        <w:t>C.PCT 1620</w:t>
      </w:r>
      <w:r w:rsidR="002D760E" w:rsidRPr="009A62D6">
        <w:rPr>
          <w:rFonts w:hint="cs"/>
          <w:rtl/>
        </w:rPr>
        <w:t>)</w:t>
      </w:r>
      <w:r w:rsidR="002D760E" w:rsidRPr="009A62D6">
        <w:rPr>
          <w:rtl/>
        </w:rPr>
        <w:t>.</w:t>
      </w:r>
    </w:p>
    <w:p w:rsidR="009A62D6" w:rsidRDefault="00C95965" w:rsidP="002E247E">
      <w:pPr>
        <w:pStyle w:val="ONUMA"/>
      </w:pPr>
      <w:r>
        <w:rPr>
          <w:rFonts w:hint="cs"/>
          <w:rtl/>
        </w:rPr>
        <w:t>و</w:t>
      </w:r>
      <w:r w:rsidR="009A62D6" w:rsidRPr="009A62D6">
        <w:rPr>
          <w:rtl/>
        </w:rPr>
        <w:t>من التعليقات الوار</w:t>
      </w:r>
      <w:r>
        <w:rPr>
          <w:rtl/>
        </w:rPr>
        <w:t>دة بشأن فائدة التعلم الإلكتروني</w:t>
      </w:r>
      <w:r w:rsidR="009A62D6" w:rsidRPr="009A62D6">
        <w:rPr>
          <w:rtl/>
        </w:rPr>
        <w:t xml:space="preserve">، </w:t>
      </w:r>
      <w:r>
        <w:rPr>
          <w:rFonts w:hint="cs"/>
          <w:rtl/>
        </w:rPr>
        <w:t>يبدو</w:t>
      </w:r>
      <w:r w:rsidR="009A62D6" w:rsidRPr="009A62D6">
        <w:rPr>
          <w:rtl/>
        </w:rPr>
        <w:t xml:space="preserve"> أن العديد من المكاتب تعتبر الاستخدام ا</w:t>
      </w:r>
      <w:r>
        <w:rPr>
          <w:rtl/>
        </w:rPr>
        <w:t>لمنتظم للتعلم الإلكتروني جزء</w:t>
      </w:r>
      <w:r>
        <w:rPr>
          <w:rFonts w:hint="cs"/>
          <w:rtl/>
        </w:rPr>
        <w:t>اً</w:t>
      </w:r>
      <w:r w:rsidR="009A62D6" w:rsidRPr="009A62D6">
        <w:rPr>
          <w:rtl/>
        </w:rPr>
        <w:t xml:space="preserve"> فعالاً للغاية من تدريب </w:t>
      </w:r>
      <w:r w:rsidR="00CB5DB6">
        <w:rPr>
          <w:rFonts w:hint="cs"/>
          <w:rtl/>
        </w:rPr>
        <w:t>الفاحصين المبتدئين والمحنّكين على حد سواء</w:t>
      </w:r>
      <w:r w:rsidR="009A62D6" w:rsidRPr="009A62D6">
        <w:rPr>
          <w:rtl/>
        </w:rPr>
        <w:t xml:space="preserve">. </w:t>
      </w:r>
      <w:r w:rsidR="00CB5DB6">
        <w:rPr>
          <w:rFonts w:hint="cs"/>
          <w:rtl/>
        </w:rPr>
        <w:t>و</w:t>
      </w:r>
      <w:r w:rsidR="002E247E">
        <w:rPr>
          <w:rFonts w:hint="cs"/>
          <w:rtl/>
          <w:lang w:bidi="ar-EG"/>
        </w:rPr>
        <w:t xml:space="preserve">قد </w:t>
      </w:r>
      <w:r w:rsidR="00CB5DB6">
        <w:rPr>
          <w:rFonts w:hint="cs"/>
          <w:rtl/>
        </w:rPr>
        <w:t>شرعت</w:t>
      </w:r>
      <w:r w:rsidR="009A62D6" w:rsidRPr="009A62D6">
        <w:rPr>
          <w:rtl/>
        </w:rPr>
        <w:t xml:space="preserve"> العديد من المكاتب في تطوير موارد التعلم </w:t>
      </w:r>
      <w:r w:rsidR="00CB5DB6">
        <w:rPr>
          <w:rFonts w:hint="cs"/>
          <w:rtl/>
        </w:rPr>
        <w:t>الإلكتروني</w:t>
      </w:r>
      <w:r w:rsidR="009A62D6" w:rsidRPr="009A62D6">
        <w:rPr>
          <w:rtl/>
        </w:rPr>
        <w:t xml:space="preserve"> </w:t>
      </w:r>
      <w:r w:rsidR="00CB5DB6">
        <w:rPr>
          <w:rFonts w:hint="cs"/>
          <w:rtl/>
        </w:rPr>
        <w:t>سعياً منها إلى</w:t>
      </w:r>
      <w:r w:rsidR="009A62D6" w:rsidRPr="009A62D6">
        <w:rPr>
          <w:rtl/>
        </w:rPr>
        <w:t xml:space="preserve"> </w:t>
      </w:r>
      <w:r w:rsidR="00CB5DB6">
        <w:rPr>
          <w:rFonts w:hint="cs"/>
          <w:rtl/>
        </w:rPr>
        <w:t>وضع</w:t>
      </w:r>
      <w:r w:rsidR="009A62D6" w:rsidRPr="009A62D6">
        <w:rPr>
          <w:rtl/>
        </w:rPr>
        <w:t xml:space="preserve"> بنية تحتية للتدريب لدعم أنشطة التعلم. </w:t>
      </w:r>
      <w:r w:rsidR="00CB5DB6">
        <w:rPr>
          <w:rFonts w:hint="cs"/>
          <w:rtl/>
        </w:rPr>
        <w:t>وهناك أسباب عديدة لذلك من بينها</w:t>
      </w:r>
      <w:r w:rsidR="009A62D6" w:rsidRPr="009A62D6">
        <w:rPr>
          <w:rtl/>
        </w:rPr>
        <w:t xml:space="preserve"> </w:t>
      </w:r>
      <w:r w:rsidR="00CB5DB6">
        <w:rPr>
          <w:rFonts w:hint="cs"/>
          <w:rtl/>
        </w:rPr>
        <w:t>إنشاء قاعدة</w:t>
      </w:r>
      <w:r w:rsidR="009A62D6" w:rsidRPr="009A62D6">
        <w:rPr>
          <w:rtl/>
        </w:rPr>
        <w:t xml:space="preserve"> مشتر</w:t>
      </w:r>
      <w:r w:rsidR="00CB5DB6">
        <w:rPr>
          <w:rtl/>
        </w:rPr>
        <w:t>كة لجميع المتدربين</w:t>
      </w:r>
      <w:r w:rsidR="009A62D6" w:rsidRPr="009A62D6">
        <w:rPr>
          <w:rtl/>
        </w:rPr>
        <w:t xml:space="preserve">، وميزة </w:t>
      </w:r>
      <w:r w:rsidR="00CB5DB6">
        <w:rPr>
          <w:rFonts w:hint="cs"/>
          <w:rtl/>
        </w:rPr>
        <w:t>متابعة</w:t>
      </w:r>
      <w:r w:rsidR="00CB5DB6">
        <w:rPr>
          <w:rtl/>
        </w:rPr>
        <w:t xml:space="preserve"> الدورات </w:t>
      </w:r>
      <w:r w:rsidR="002E247E">
        <w:rPr>
          <w:rFonts w:hint="cs"/>
          <w:rtl/>
        </w:rPr>
        <w:t>وفقاً لرغبتها</w:t>
      </w:r>
      <w:r w:rsidR="009A62D6" w:rsidRPr="009A62D6">
        <w:rPr>
          <w:rtl/>
        </w:rPr>
        <w:t xml:space="preserve">، </w:t>
      </w:r>
      <w:r w:rsidR="00CB5DB6">
        <w:rPr>
          <w:rFonts w:hint="cs"/>
          <w:rtl/>
        </w:rPr>
        <w:t>وإمكانية</w:t>
      </w:r>
      <w:r w:rsidR="009A62D6" w:rsidRPr="009A62D6">
        <w:rPr>
          <w:rtl/>
        </w:rPr>
        <w:t xml:space="preserve"> التحسين المستمر لمصادر التعلم من خلال </w:t>
      </w:r>
      <w:r w:rsidR="00CB5DB6">
        <w:rPr>
          <w:rFonts w:hint="cs"/>
          <w:rtl/>
        </w:rPr>
        <w:t>ملاحظات</w:t>
      </w:r>
      <w:r w:rsidR="009A62D6" w:rsidRPr="009A62D6">
        <w:rPr>
          <w:rtl/>
        </w:rPr>
        <w:t xml:space="preserve"> </w:t>
      </w:r>
      <w:r w:rsidR="00CB5DB6">
        <w:rPr>
          <w:rtl/>
        </w:rPr>
        <w:t>المتدربين</w:t>
      </w:r>
      <w:r w:rsidR="009A62D6" w:rsidRPr="009A62D6">
        <w:rPr>
          <w:rtl/>
        </w:rPr>
        <w:t>، و</w:t>
      </w:r>
      <w:r w:rsidR="00CB5DB6">
        <w:rPr>
          <w:rFonts w:hint="cs"/>
          <w:rtl/>
        </w:rPr>
        <w:t>إجراء عمليات تقييم</w:t>
      </w:r>
      <w:r w:rsidR="009A62D6" w:rsidRPr="009A62D6">
        <w:rPr>
          <w:rtl/>
        </w:rPr>
        <w:t xml:space="preserve"> موحدة كجزء من أنشطة التعلم الإلكتروني.</w:t>
      </w:r>
    </w:p>
    <w:p w:rsidR="009A62D6" w:rsidRDefault="00CB5DB6" w:rsidP="002E247E">
      <w:pPr>
        <w:pStyle w:val="ONUMA"/>
      </w:pPr>
      <w:r>
        <w:rPr>
          <w:rFonts w:hint="cs"/>
          <w:rtl/>
        </w:rPr>
        <w:t xml:space="preserve">ويتضح أيضاً </w:t>
      </w:r>
      <w:r>
        <w:rPr>
          <w:rtl/>
        </w:rPr>
        <w:t>من التعليقات الواردة</w:t>
      </w:r>
      <w:r>
        <w:rPr>
          <w:rFonts w:hint="cs"/>
          <w:rtl/>
        </w:rPr>
        <w:t xml:space="preserve"> أن</w:t>
      </w:r>
      <w:r w:rsidRPr="00CB5DB6">
        <w:rPr>
          <w:rtl/>
        </w:rPr>
        <w:t xml:space="preserve"> </w:t>
      </w:r>
      <w:r>
        <w:rPr>
          <w:rtl/>
        </w:rPr>
        <w:t>المكاتب الصغيرة والمتوسطة، على وجه الخصو</w:t>
      </w:r>
      <w:r>
        <w:rPr>
          <w:rFonts w:hint="cs"/>
          <w:rtl/>
        </w:rPr>
        <w:t>ص</w:t>
      </w:r>
      <w:r w:rsidR="009A62D6" w:rsidRPr="009A62D6">
        <w:rPr>
          <w:rtl/>
        </w:rPr>
        <w:t xml:space="preserve">، </w:t>
      </w:r>
      <w:r>
        <w:rPr>
          <w:rFonts w:hint="cs"/>
          <w:rtl/>
        </w:rPr>
        <w:t>تمتلك</w:t>
      </w:r>
      <w:r>
        <w:rPr>
          <w:rtl/>
        </w:rPr>
        <w:t xml:space="preserve"> موارد قليلة</w:t>
      </w:r>
      <w:r>
        <w:rPr>
          <w:rFonts w:hint="cs"/>
          <w:rtl/>
        </w:rPr>
        <w:t xml:space="preserve">، إن وجدت، </w:t>
      </w:r>
      <w:r w:rsidR="009A62D6" w:rsidRPr="009A62D6">
        <w:rPr>
          <w:rtl/>
        </w:rPr>
        <w:t>لتطوي</w:t>
      </w:r>
      <w:r>
        <w:rPr>
          <w:rtl/>
        </w:rPr>
        <w:t xml:space="preserve">ر موارد التعلم الإلكتروني </w:t>
      </w:r>
      <w:r w:rsidR="002E247E">
        <w:rPr>
          <w:rFonts w:hint="cs"/>
          <w:rtl/>
        </w:rPr>
        <w:t>ب</w:t>
      </w:r>
      <w:r>
        <w:rPr>
          <w:rtl/>
        </w:rPr>
        <w:t>نفسها</w:t>
      </w:r>
      <w:r>
        <w:rPr>
          <w:rFonts w:hint="cs"/>
          <w:rtl/>
        </w:rPr>
        <w:t xml:space="preserve"> أو </w:t>
      </w:r>
      <w:r w:rsidR="002E247E">
        <w:rPr>
          <w:rFonts w:hint="cs"/>
          <w:rtl/>
        </w:rPr>
        <w:t>الحفاظ عليها</w:t>
      </w:r>
      <w:r w:rsidR="009A62D6" w:rsidRPr="009A62D6">
        <w:rPr>
          <w:rtl/>
        </w:rPr>
        <w:t xml:space="preserve">، </w:t>
      </w:r>
      <w:r>
        <w:rPr>
          <w:rFonts w:hint="cs"/>
          <w:rtl/>
        </w:rPr>
        <w:t>و</w:t>
      </w:r>
      <w:r w:rsidR="002E247E">
        <w:rPr>
          <w:rFonts w:hint="cs"/>
          <w:rtl/>
        </w:rPr>
        <w:t xml:space="preserve">هي </w:t>
      </w:r>
      <w:r w:rsidR="009A62D6" w:rsidRPr="009A62D6">
        <w:rPr>
          <w:rtl/>
        </w:rPr>
        <w:t>تقد</w:t>
      </w:r>
      <w:r>
        <w:rPr>
          <w:rFonts w:hint="cs"/>
          <w:rtl/>
        </w:rPr>
        <w:t>ّ</w:t>
      </w:r>
      <w:r w:rsidR="009A62D6" w:rsidRPr="009A62D6">
        <w:rPr>
          <w:rtl/>
        </w:rPr>
        <w:t xml:space="preserve">ر </w:t>
      </w:r>
      <w:r>
        <w:rPr>
          <w:rFonts w:hint="cs"/>
          <w:rtl/>
        </w:rPr>
        <w:t xml:space="preserve">بشدة القدرة على الوصول إلى موارد خارجية للتعلم الإلكتروني من أجل </w:t>
      </w:r>
      <w:r w:rsidR="009A62D6" w:rsidRPr="009A62D6">
        <w:rPr>
          <w:rtl/>
        </w:rPr>
        <w:t>تدريب خبرائها.</w:t>
      </w:r>
      <w:r>
        <w:rPr>
          <w:rFonts w:hint="cs"/>
          <w:rtl/>
        </w:rPr>
        <w:t xml:space="preserve"> </w:t>
      </w:r>
      <w:r w:rsidR="009A62D6" w:rsidRPr="009A62D6">
        <w:rPr>
          <w:rtl/>
        </w:rPr>
        <w:t>لذلك</w:t>
      </w:r>
      <w:r>
        <w:rPr>
          <w:rFonts w:hint="cs"/>
          <w:rtl/>
        </w:rPr>
        <w:t>،</w:t>
      </w:r>
      <w:r>
        <w:rPr>
          <w:rtl/>
        </w:rPr>
        <w:t xml:space="preserve"> سيكون من المفيد جد</w:t>
      </w:r>
      <w:r>
        <w:rPr>
          <w:rFonts w:hint="cs"/>
          <w:rtl/>
        </w:rPr>
        <w:t>اً</w:t>
      </w:r>
      <w:r w:rsidR="009A62D6" w:rsidRPr="009A62D6">
        <w:rPr>
          <w:rtl/>
        </w:rPr>
        <w:t xml:space="preserve"> أن توفر المزيد من المكاتب مواردها التدريبية دون أي قيود للمستخدمين من المكاتب الأخرى. </w:t>
      </w:r>
      <w:r w:rsidR="003576A9">
        <w:rPr>
          <w:rFonts w:hint="cs"/>
          <w:rtl/>
        </w:rPr>
        <w:t>ويمكن أن يساهم</w:t>
      </w:r>
      <w:r w:rsidR="009A62D6" w:rsidRPr="009A62D6">
        <w:rPr>
          <w:rtl/>
        </w:rPr>
        <w:t xml:space="preserve"> ذلك </w:t>
      </w:r>
      <w:r w:rsidR="002E247E">
        <w:rPr>
          <w:rFonts w:hint="cs"/>
          <w:rtl/>
        </w:rPr>
        <w:t>في</w:t>
      </w:r>
      <w:r w:rsidR="009A62D6" w:rsidRPr="009A62D6">
        <w:rPr>
          <w:rtl/>
        </w:rPr>
        <w:t xml:space="preserve"> ت</w:t>
      </w:r>
      <w:r w:rsidR="003576A9">
        <w:rPr>
          <w:rtl/>
        </w:rPr>
        <w:t>بادل أفضل الممارسات بين المكاتب</w:t>
      </w:r>
      <w:r w:rsidR="009A62D6" w:rsidRPr="009A62D6">
        <w:rPr>
          <w:rtl/>
        </w:rPr>
        <w:t xml:space="preserve">، سواء </w:t>
      </w:r>
      <w:r w:rsidR="003576A9">
        <w:rPr>
          <w:rFonts w:hint="cs"/>
          <w:rtl/>
        </w:rPr>
        <w:t>فيما يتعلق</w:t>
      </w:r>
      <w:r w:rsidR="009A62D6" w:rsidRPr="009A62D6">
        <w:rPr>
          <w:rtl/>
        </w:rPr>
        <w:t xml:space="preserve"> </w:t>
      </w:r>
      <w:r w:rsidR="003576A9">
        <w:rPr>
          <w:rFonts w:hint="cs"/>
          <w:rtl/>
        </w:rPr>
        <w:t>ب</w:t>
      </w:r>
      <w:r w:rsidR="009A62D6" w:rsidRPr="009A62D6">
        <w:rPr>
          <w:rtl/>
        </w:rPr>
        <w:t>ممارسات الفحص أو ممارس</w:t>
      </w:r>
      <w:r w:rsidR="003576A9">
        <w:rPr>
          <w:rtl/>
        </w:rPr>
        <w:t>ات وتقنيات التدريب عبر الإنترنت</w:t>
      </w:r>
      <w:r w:rsidR="009A62D6" w:rsidRPr="009A62D6">
        <w:rPr>
          <w:rtl/>
        </w:rPr>
        <w:t xml:space="preserve">، </w:t>
      </w:r>
      <w:r w:rsidR="002E247E">
        <w:rPr>
          <w:rFonts w:hint="cs"/>
          <w:rtl/>
        </w:rPr>
        <w:t>كما جاء</w:t>
      </w:r>
      <w:r w:rsidR="003576A9">
        <w:rPr>
          <w:rFonts w:hint="cs"/>
          <w:rtl/>
        </w:rPr>
        <w:t xml:space="preserve"> في</w:t>
      </w:r>
      <w:r w:rsidR="009A62D6" w:rsidRPr="009A62D6">
        <w:rPr>
          <w:rtl/>
        </w:rPr>
        <w:t xml:space="preserve"> بعض التعليقات.</w:t>
      </w:r>
    </w:p>
    <w:p w:rsidR="009A62D6" w:rsidRDefault="003576A9" w:rsidP="003576A9">
      <w:pPr>
        <w:pStyle w:val="ONUMA"/>
      </w:pPr>
      <w:r>
        <w:rPr>
          <w:rFonts w:hint="cs"/>
          <w:rtl/>
        </w:rPr>
        <w:lastRenderedPageBreak/>
        <w:t>وتقترح</w:t>
      </w:r>
      <w:r w:rsidR="009A62D6" w:rsidRPr="009A62D6">
        <w:rPr>
          <w:rtl/>
        </w:rPr>
        <w:t xml:space="preserve"> الفقرتان 20 </w:t>
      </w:r>
      <w:r>
        <w:rPr>
          <w:rFonts w:hint="cs"/>
          <w:rtl/>
        </w:rPr>
        <w:t>و21</w:t>
      </w:r>
      <w:r w:rsidR="009A62D6" w:rsidRPr="009A62D6">
        <w:rPr>
          <w:rtl/>
        </w:rPr>
        <w:t xml:space="preserve"> من الوثيقة </w:t>
      </w:r>
      <w:hyperlink r:id="rId12" w:history="1">
        <w:r w:rsidRPr="003576A9">
          <w:rPr>
            <w:rStyle w:val="Hyperlink"/>
          </w:rPr>
          <w:t>PCT</w:t>
        </w:r>
        <w:r w:rsidRPr="000A4F35">
          <w:rPr>
            <w:rStyle w:val="Hyperlink"/>
          </w:rPr>
          <w:t>/</w:t>
        </w:r>
        <w:r w:rsidRPr="003576A9">
          <w:rPr>
            <w:rStyle w:val="Hyperlink"/>
          </w:rPr>
          <w:t>WG</w:t>
        </w:r>
        <w:r w:rsidR="009A62D6" w:rsidRPr="003576A9">
          <w:rPr>
            <w:rStyle w:val="Hyperlink"/>
          </w:rPr>
          <w:t>/14/15</w:t>
        </w:r>
      </w:hyperlink>
      <w:r w:rsidR="009A62D6" w:rsidRPr="009A62D6">
        <w:rPr>
          <w:rtl/>
        </w:rPr>
        <w:t>، المستنسختان أدنا</w:t>
      </w:r>
      <w:r>
        <w:rPr>
          <w:rtl/>
        </w:rPr>
        <w:t>ه</w:t>
      </w:r>
      <w:r w:rsidR="009A62D6" w:rsidRPr="009A62D6">
        <w:rPr>
          <w:rtl/>
        </w:rPr>
        <w:t>، النظر في إنشاء مستودع مستقل لموارد التعلم الإلكتروني:</w:t>
      </w:r>
    </w:p>
    <w:p w:rsidR="009A62D6" w:rsidRDefault="009A62D6" w:rsidP="003576A9">
      <w:pPr>
        <w:pStyle w:val="ONUMA"/>
        <w:numPr>
          <w:ilvl w:val="0"/>
          <w:numId w:val="0"/>
        </w:numPr>
        <w:ind w:left="567"/>
        <w:rPr>
          <w:rtl/>
        </w:rPr>
      </w:pPr>
      <w:r>
        <w:rPr>
          <w:rFonts w:hint="cs"/>
          <w:rtl/>
        </w:rPr>
        <w:t>"20.</w:t>
      </w:r>
      <w:r>
        <w:rPr>
          <w:rFonts w:hint="cs"/>
          <w:rtl/>
        </w:rPr>
        <w:tab/>
        <w:t xml:space="preserve">...، </w:t>
      </w:r>
      <w:r w:rsidR="003576A9">
        <w:rPr>
          <w:rtl/>
        </w:rPr>
        <w:t>نظر</w:t>
      </w:r>
      <w:r w:rsidR="003576A9">
        <w:rPr>
          <w:rFonts w:hint="cs"/>
          <w:rtl/>
        </w:rPr>
        <w:t>اً</w:t>
      </w:r>
      <w:r w:rsidRPr="009A62D6">
        <w:rPr>
          <w:rtl/>
        </w:rPr>
        <w:t xml:space="preserve"> لأن وضع موارد التعلم الإلكتروني يتطلب أيضًا موارد مالية أو بشرية كبيرة، فقد لا ترغب بعض المكاتب في مشاركة مواردها مع العامة وإنما اقتصارها على خبراء من مكاتب البراءات الأخرى فقط. ومن أجل تخفيف العبء الإداري عن هذه المكاتب من خلال إدارة الطلبات والنفاذ إلى هذه الموارد، قد ينظر المرء في إنشاء مستودع مستقل لموارد التعلم الإلكتروني والذي من شأنه أن يوفر النفاذ إلى المستخدمين المعتمدين.</w:t>
      </w:r>
    </w:p>
    <w:p w:rsidR="009A62D6" w:rsidRDefault="009A62D6" w:rsidP="009A62D6">
      <w:pPr>
        <w:pStyle w:val="ONUMA"/>
        <w:numPr>
          <w:ilvl w:val="0"/>
          <w:numId w:val="0"/>
        </w:numPr>
        <w:ind w:left="567"/>
      </w:pPr>
      <w:r>
        <w:rPr>
          <w:rFonts w:hint="cs"/>
          <w:rtl/>
        </w:rPr>
        <w:t>21.</w:t>
      </w:r>
      <w:r>
        <w:rPr>
          <w:rtl/>
        </w:rPr>
        <w:tab/>
      </w:r>
      <w:r w:rsidRPr="009A62D6">
        <w:rPr>
          <w:rtl/>
        </w:rPr>
        <w:t>ويمكن لمثل هذا المستودع كذلك إدارة ترجمة الموارد المختارة من أجل تيسير النفاذ إليها واستخدامها. ومن شأنه أن يضمن استمرار توافر هذه الموارد، وهو أمر ضروري للاستخدام المنتظم للموارد الخارجية، كما أكد أحد التعليقات. وللتخفيف من حدة المشكلات المتعلقة بسرعة وموثوقية الربط الشبكي، يمكن توفير بعض الموارد للتنزيل والتكامل في أنظمة إدارة التعلم المحلية. وبشكل عام، سيكون مثل هذا المستودع ناجعاً بالتأكيد في تعزيز استخدام التعلم الإلكتروني بين المكاتب التي لم تنظر بعد في طريقة التعلم هذه.</w:t>
      </w:r>
      <w:r>
        <w:rPr>
          <w:rFonts w:hint="cs"/>
          <w:rtl/>
        </w:rPr>
        <w:t>"</w:t>
      </w:r>
    </w:p>
    <w:p w:rsidR="009A62D6" w:rsidRDefault="003576A9" w:rsidP="003576A9">
      <w:pPr>
        <w:pStyle w:val="ONUMA"/>
      </w:pPr>
      <w:r>
        <w:rPr>
          <w:rFonts w:hint="cs"/>
          <w:rtl/>
        </w:rPr>
        <w:t>و</w:t>
      </w:r>
      <w:r w:rsidR="009A62D6">
        <w:rPr>
          <w:rtl/>
        </w:rPr>
        <w:t>وافق الفريق العامل في دورته الرابعة عشرة</w:t>
      </w:r>
      <w:r w:rsidR="002E247E">
        <w:rPr>
          <w:rFonts w:hint="cs"/>
          <w:rtl/>
        </w:rPr>
        <w:t xml:space="preserve"> </w:t>
      </w:r>
      <w:r w:rsidR="009A62D6">
        <w:rPr>
          <w:rtl/>
        </w:rPr>
        <w:t xml:space="preserve">على </w:t>
      </w:r>
      <w:r w:rsidR="002E247E">
        <w:rPr>
          <w:rFonts w:hint="cs"/>
          <w:rtl/>
        </w:rPr>
        <w:t xml:space="preserve">ذلك </w:t>
      </w:r>
      <w:r>
        <w:rPr>
          <w:rFonts w:hint="cs"/>
          <w:rtl/>
        </w:rPr>
        <w:t>المقترح</w:t>
      </w:r>
      <w:r w:rsidR="002E247E">
        <w:rPr>
          <w:rFonts w:hint="cs"/>
          <w:rtl/>
        </w:rPr>
        <w:t>،</w:t>
      </w:r>
      <w:r w:rsidR="009A62D6">
        <w:rPr>
          <w:rtl/>
        </w:rPr>
        <w:t xml:space="preserve"> ودعا المكتب الدولي إلى </w:t>
      </w:r>
      <w:r>
        <w:rPr>
          <w:rFonts w:hint="cs"/>
          <w:rtl/>
        </w:rPr>
        <w:t>إعداد</w:t>
      </w:r>
      <w:r>
        <w:rPr>
          <w:rtl/>
        </w:rPr>
        <w:t xml:space="preserve"> مقترحات </w:t>
      </w:r>
      <w:r>
        <w:rPr>
          <w:rFonts w:hint="cs"/>
          <w:rtl/>
        </w:rPr>
        <w:t xml:space="preserve">من أجل </w:t>
      </w:r>
      <w:r w:rsidR="009A62D6">
        <w:rPr>
          <w:rtl/>
        </w:rPr>
        <w:t>إنشاء مستودع مستقل لموارد التعلم</w:t>
      </w:r>
      <w:bookmarkStart w:id="5" w:name="_GoBack"/>
      <w:bookmarkEnd w:id="5"/>
      <w:r w:rsidR="009A62D6">
        <w:rPr>
          <w:rtl/>
        </w:rPr>
        <w:t xml:space="preserve"> الإلكتروني (</w:t>
      </w:r>
      <w:r>
        <w:rPr>
          <w:rtl/>
        </w:rPr>
        <w:t>انظر الفقرة 194 من تقرير الدورة</w:t>
      </w:r>
      <w:r w:rsidR="009A62D6">
        <w:rPr>
          <w:rtl/>
        </w:rPr>
        <w:t xml:space="preserve">، الوثيقة </w:t>
      </w:r>
      <w:r>
        <w:t>PC</w:t>
      </w:r>
      <w:r w:rsidRPr="000A4F35">
        <w:t>T</w:t>
      </w:r>
      <w:r>
        <w:t>/WG</w:t>
      </w:r>
      <w:r w:rsidR="009A62D6">
        <w:t>/14/19</w:t>
      </w:r>
      <w:r w:rsidR="009A62D6">
        <w:rPr>
          <w:rtl/>
        </w:rPr>
        <w:t>).</w:t>
      </w:r>
      <w:r w:rsidR="009A62D6">
        <w:rPr>
          <w:rFonts w:hint="cs"/>
          <w:rtl/>
        </w:rPr>
        <w:t xml:space="preserve"> </w:t>
      </w:r>
    </w:p>
    <w:p w:rsidR="009A62D6" w:rsidRPr="009A62D6" w:rsidRDefault="003576A9" w:rsidP="003576A9">
      <w:pPr>
        <w:pStyle w:val="Heading1"/>
        <w:spacing w:after="120"/>
        <w:rPr>
          <w:sz w:val="24"/>
          <w:szCs w:val="24"/>
          <w:rtl/>
          <w:lang w:bidi="ar-EG"/>
        </w:rPr>
      </w:pPr>
      <w:r>
        <w:rPr>
          <w:rFonts w:hint="cs"/>
          <w:sz w:val="24"/>
          <w:szCs w:val="24"/>
          <w:rtl/>
        </w:rPr>
        <w:t>ال</w:t>
      </w:r>
      <w:r w:rsidR="009A62D6" w:rsidRPr="009A62D6">
        <w:rPr>
          <w:sz w:val="24"/>
          <w:szCs w:val="24"/>
          <w:rtl/>
        </w:rPr>
        <w:t>تجميع</w:t>
      </w:r>
      <w:r>
        <w:rPr>
          <w:rFonts w:hint="cs"/>
          <w:sz w:val="24"/>
          <w:szCs w:val="24"/>
          <w:rtl/>
        </w:rPr>
        <w:t xml:space="preserve"> الحالي</w:t>
      </w:r>
      <w:r w:rsidR="009A62D6" w:rsidRPr="009A62D6">
        <w:rPr>
          <w:sz w:val="24"/>
          <w:szCs w:val="24"/>
          <w:rtl/>
        </w:rPr>
        <w:t xml:space="preserve"> </w:t>
      </w:r>
      <w:r>
        <w:rPr>
          <w:rFonts w:hint="cs"/>
          <w:sz w:val="24"/>
          <w:szCs w:val="24"/>
          <w:rtl/>
        </w:rPr>
        <w:t>ل</w:t>
      </w:r>
      <w:r w:rsidR="009A62D6" w:rsidRPr="009A62D6">
        <w:rPr>
          <w:sz w:val="24"/>
          <w:szCs w:val="24"/>
          <w:rtl/>
        </w:rPr>
        <w:t>موارد التعلم الإلكتروني</w:t>
      </w:r>
      <w:r>
        <w:rPr>
          <w:rFonts w:hint="cs"/>
          <w:sz w:val="24"/>
          <w:szCs w:val="24"/>
          <w:rtl/>
          <w:lang w:bidi="ar-EG"/>
        </w:rPr>
        <w:t xml:space="preserve"> </w:t>
      </w:r>
    </w:p>
    <w:p w:rsidR="009A62D6" w:rsidRDefault="003576A9" w:rsidP="004B012B">
      <w:pPr>
        <w:pStyle w:val="ONUMA"/>
      </w:pPr>
      <w:r>
        <w:rPr>
          <w:rFonts w:hint="cs"/>
          <w:rtl/>
        </w:rPr>
        <w:t>خلال</w:t>
      </w:r>
      <w:r>
        <w:rPr>
          <w:rtl/>
        </w:rPr>
        <w:t xml:space="preserve"> الدورة العاشرة للفريق العامل</w:t>
      </w:r>
      <w:r w:rsidR="009A62D6" w:rsidRPr="009A62D6">
        <w:rPr>
          <w:rtl/>
        </w:rPr>
        <w:t>، قدم المكتب الدولي</w:t>
      </w:r>
      <w:r w:rsidR="00250304">
        <w:rPr>
          <w:rFonts w:hint="cs"/>
          <w:rtl/>
        </w:rPr>
        <w:t xml:space="preserve"> بالفعل</w:t>
      </w:r>
      <w:r w:rsidR="009A62D6" w:rsidRPr="009A62D6">
        <w:rPr>
          <w:rtl/>
        </w:rPr>
        <w:t xml:space="preserve"> </w:t>
      </w:r>
      <w:r>
        <w:rPr>
          <w:rFonts w:hint="cs"/>
          <w:rtl/>
        </w:rPr>
        <w:t>تجميعاً</w:t>
      </w:r>
      <w:r w:rsidR="009A62D6" w:rsidRPr="009A62D6">
        <w:rPr>
          <w:rtl/>
        </w:rPr>
        <w:t xml:space="preserve"> </w:t>
      </w:r>
      <w:r>
        <w:rPr>
          <w:rFonts w:hint="cs"/>
          <w:rtl/>
        </w:rPr>
        <w:t>ل</w:t>
      </w:r>
      <w:r w:rsidR="009A62D6" w:rsidRPr="009A62D6">
        <w:rPr>
          <w:rtl/>
        </w:rPr>
        <w:t xml:space="preserve">موارد التعلم الإلكتروني </w:t>
      </w:r>
      <w:r w:rsidR="004B012B">
        <w:rPr>
          <w:rFonts w:hint="cs"/>
          <w:rtl/>
        </w:rPr>
        <w:t>التي تناسب</w:t>
      </w:r>
      <w:r w:rsidR="009A62D6" w:rsidRPr="009A62D6">
        <w:rPr>
          <w:rtl/>
        </w:rPr>
        <w:t xml:space="preserve"> </w:t>
      </w:r>
      <w:r w:rsidR="004B012B">
        <w:rPr>
          <w:rFonts w:hint="cs"/>
          <w:rtl/>
          <w:lang w:bidi="ar-EG"/>
        </w:rPr>
        <w:t>ا</w:t>
      </w:r>
      <w:r w:rsidR="00250304">
        <w:rPr>
          <w:rFonts w:hint="cs"/>
          <w:rtl/>
          <w:lang w:bidi="ar-EG"/>
        </w:rPr>
        <w:t>لقائمين على الفحص</w:t>
      </w:r>
      <w:r w:rsidR="009A62D6" w:rsidRPr="009A62D6">
        <w:rPr>
          <w:rtl/>
        </w:rPr>
        <w:t xml:space="preserve"> </w:t>
      </w:r>
      <w:r w:rsidR="00250304">
        <w:rPr>
          <w:rtl/>
        </w:rPr>
        <w:t>الموضوعي</w:t>
      </w:r>
      <w:r w:rsidR="00250304">
        <w:rPr>
          <w:rFonts w:hint="cs"/>
          <w:rtl/>
        </w:rPr>
        <w:t xml:space="preserve"> للبراءات،</w:t>
      </w:r>
      <w:r w:rsidR="009A62D6" w:rsidRPr="009A62D6">
        <w:rPr>
          <w:rtl/>
        </w:rPr>
        <w:t xml:space="preserve"> </w:t>
      </w:r>
      <w:r w:rsidR="004B012B">
        <w:rPr>
          <w:rFonts w:hint="cs"/>
          <w:rtl/>
        </w:rPr>
        <w:t>و</w:t>
      </w:r>
      <w:r w:rsidR="00250304">
        <w:rPr>
          <w:rFonts w:hint="cs"/>
          <w:rtl/>
        </w:rPr>
        <w:t>يجري تحديثه</w:t>
      </w:r>
      <w:r w:rsidR="009A62D6" w:rsidRPr="009A62D6">
        <w:rPr>
          <w:rtl/>
        </w:rPr>
        <w:t xml:space="preserve"> بانتظام مرتين في السنة ع</w:t>
      </w:r>
      <w:r w:rsidR="00250304">
        <w:rPr>
          <w:rtl/>
        </w:rPr>
        <w:t>لى الأقل (للاطلاع على آخر تحديث</w:t>
      </w:r>
      <w:r w:rsidR="009A62D6" w:rsidRPr="009A62D6">
        <w:rPr>
          <w:rtl/>
        </w:rPr>
        <w:t>، انظر الوثيقة</w:t>
      </w:r>
      <w:r w:rsidR="00250304">
        <w:rPr>
          <w:rFonts w:hint="cs"/>
          <w:rtl/>
        </w:rPr>
        <w:t xml:space="preserve"> </w:t>
      </w:r>
      <w:r w:rsidR="00250304" w:rsidRPr="00141F34">
        <w:rPr>
          <w:lang w:val="fr-CH"/>
        </w:rPr>
        <w:t>PCT/WG/15/REFERENCE/E</w:t>
      </w:r>
      <w:r w:rsidR="00250304">
        <w:rPr>
          <w:lang w:val="fr-CH"/>
        </w:rPr>
        <w:noBreakHyphen/>
      </w:r>
      <w:r w:rsidR="00250304" w:rsidRPr="00141F34">
        <w:rPr>
          <w:lang w:val="fr-CH"/>
        </w:rPr>
        <w:t>LEARNING</w:t>
      </w:r>
      <w:r w:rsidR="009A62D6" w:rsidRPr="009A62D6">
        <w:rPr>
          <w:rtl/>
        </w:rPr>
        <w:t xml:space="preserve">). </w:t>
      </w:r>
      <w:r w:rsidR="00250304">
        <w:rPr>
          <w:rFonts w:hint="cs"/>
          <w:rtl/>
        </w:rPr>
        <w:t>ويتاح</w:t>
      </w:r>
      <w:r w:rsidR="00250304">
        <w:rPr>
          <w:rtl/>
        </w:rPr>
        <w:t xml:space="preserve"> هذا التجميع حالي</w:t>
      </w:r>
      <w:r w:rsidR="00250304">
        <w:rPr>
          <w:rFonts w:hint="cs"/>
          <w:rtl/>
        </w:rPr>
        <w:t>اً</w:t>
      </w:r>
      <w:r w:rsidR="009A62D6" w:rsidRPr="009A62D6">
        <w:rPr>
          <w:rtl/>
        </w:rPr>
        <w:t xml:space="preserve"> </w:t>
      </w:r>
      <w:r w:rsidR="00250304">
        <w:rPr>
          <w:rFonts w:hint="cs"/>
          <w:rtl/>
        </w:rPr>
        <w:t>في شكل</w:t>
      </w:r>
      <w:r w:rsidR="009A62D6" w:rsidRPr="009A62D6">
        <w:rPr>
          <w:rtl/>
        </w:rPr>
        <w:t xml:space="preserve"> جدول</w:t>
      </w:r>
      <w:r w:rsidR="00250304">
        <w:rPr>
          <w:rFonts w:hint="cs"/>
          <w:rtl/>
        </w:rPr>
        <w:t xml:space="preserve"> بنسق</w:t>
      </w:r>
      <w:r w:rsidR="009A62D6" w:rsidRPr="009A62D6">
        <w:rPr>
          <w:rtl/>
        </w:rPr>
        <w:t xml:space="preserve"> </w:t>
      </w:r>
      <w:r w:rsidR="009A62D6" w:rsidRPr="009A62D6">
        <w:t>Excel</w:t>
      </w:r>
      <w:r w:rsidR="00250304">
        <w:rPr>
          <w:rFonts w:hint="cs"/>
          <w:rtl/>
        </w:rPr>
        <w:t>، ويُنظم</w:t>
      </w:r>
      <w:r w:rsidR="00250304">
        <w:rPr>
          <w:rtl/>
        </w:rPr>
        <w:t xml:space="preserve"> بشكل موضوعي</w:t>
      </w:r>
      <w:r w:rsidR="00250304">
        <w:rPr>
          <w:rFonts w:hint="cs"/>
          <w:rtl/>
        </w:rPr>
        <w:t>، ويحتوي على</w:t>
      </w:r>
      <w:r w:rsidR="00250304">
        <w:rPr>
          <w:rtl/>
        </w:rPr>
        <w:t xml:space="preserve"> روابط </w:t>
      </w:r>
      <w:r w:rsidR="00250304">
        <w:rPr>
          <w:rFonts w:hint="cs"/>
          <w:rtl/>
        </w:rPr>
        <w:t xml:space="preserve">إلى </w:t>
      </w:r>
      <w:r w:rsidR="00250304">
        <w:rPr>
          <w:rtl/>
        </w:rPr>
        <w:t>مصادر التعلم الإلكتروني الفردية</w:t>
      </w:r>
      <w:r w:rsidR="009A62D6" w:rsidRPr="009A62D6">
        <w:rPr>
          <w:rtl/>
        </w:rPr>
        <w:t xml:space="preserve">، بالإضافة إلى </w:t>
      </w:r>
      <w:r w:rsidR="00250304">
        <w:rPr>
          <w:rFonts w:hint="cs"/>
          <w:rtl/>
        </w:rPr>
        <w:t>قائمة منفصلة</w:t>
      </w:r>
      <w:r w:rsidR="009A62D6" w:rsidRPr="009A62D6">
        <w:rPr>
          <w:rtl/>
        </w:rPr>
        <w:t xml:space="preserve"> </w:t>
      </w:r>
      <w:r w:rsidR="00250304">
        <w:rPr>
          <w:rFonts w:hint="cs"/>
          <w:rtl/>
        </w:rPr>
        <w:t>لموردي</w:t>
      </w:r>
      <w:r w:rsidR="009A62D6" w:rsidRPr="009A62D6">
        <w:rPr>
          <w:rtl/>
        </w:rPr>
        <w:t xml:space="preserve"> الخدمات الذين يوفرون </w:t>
      </w:r>
      <w:r w:rsidR="004B012B">
        <w:rPr>
          <w:rFonts w:hint="cs"/>
          <w:rtl/>
        </w:rPr>
        <w:t>النفاذ</w:t>
      </w:r>
      <w:r w:rsidR="009A62D6" w:rsidRPr="009A62D6">
        <w:rPr>
          <w:rtl/>
        </w:rPr>
        <w:t xml:space="preserve"> إلى العديد من موارد التعلم الإلكتروني الفردية</w:t>
      </w:r>
      <w:r w:rsidR="004B012B">
        <w:rPr>
          <w:rFonts w:hint="cs"/>
          <w:rtl/>
        </w:rPr>
        <w:t xml:space="preserve"> تلك</w:t>
      </w:r>
      <w:r w:rsidR="009A62D6" w:rsidRPr="009A62D6">
        <w:rPr>
          <w:rtl/>
        </w:rPr>
        <w:t>.</w:t>
      </w:r>
    </w:p>
    <w:p w:rsidR="009A62D6" w:rsidRDefault="00250304" w:rsidP="004B012B">
      <w:pPr>
        <w:pStyle w:val="ONUMA"/>
      </w:pPr>
      <w:r>
        <w:rPr>
          <w:rFonts w:hint="cs"/>
          <w:rtl/>
        </w:rPr>
        <w:t>وتشير</w:t>
      </w:r>
      <w:r w:rsidR="009A62D6" w:rsidRPr="009A62D6">
        <w:rPr>
          <w:rtl/>
        </w:rPr>
        <w:t xml:space="preserve"> التعليقات </w:t>
      </w:r>
      <w:r>
        <w:rPr>
          <w:rFonts w:hint="cs"/>
          <w:rtl/>
        </w:rPr>
        <w:t>التي</w:t>
      </w:r>
      <w:r w:rsidR="009A62D6" w:rsidRPr="009A62D6">
        <w:rPr>
          <w:rtl/>
        </w:rPr>
        <w:t xml:space="preserve"> وردت </w:t>
      </w:r>
      <w:r>
        <w:rPr>
          <w:rFonts w:hint="cs"/>
          <w:rtl/>
        </w:rPr>
        <w:t>من خلال</w:t>
      </w:r>
      <w:r w:rsidR="009A62D6" w:rsidRPr="009A62D6">
        <w:rPr>
          <w:rtl/>
        </w:rPr>
        <w:t xml:space="preserve"> </w:t>
      </w:r>
      <w:r>
        <w:rPr>
          <w:rFonts w:hint="cs"/>
          <w:rtl/>
        </w:rPr>
        <w:t>الدراسات الاستقصائية</w:t>
      </w:r>
      <w:r>
        <w:rPr>
          <w:rtl/>
        </w:rPr>
        <w:t xml:space="preserve"> المذكورة</w:t>
      </w:r>
      <w:r w:rsidR="009A62D6" w:rsidRPr="009A62D6">
        <w:rPr>
          <w:rtl/>
        </w:rPr>
        <w:t xml:space="preserve">، </w:t>
      </w:r>
      <w:r>
        <w:rPr>
          <w:rFonts w:hint="cs"/>
          <w:rtl/>
        </w:rPr>
        <w:t>إلى أن هذا</w:t>
      </w:r>
      <w:r w:rsidR="009A62D6" w:rsidRPr="009A62D6">
        <w:rPr>
          <w:rtl/>
        </w:rPr>
        <w:t xml:space="preserve"> التجميع</w:t>
      </w:r>
      <w:r>
        <w:rPr>
          <w:rFonts w:hint="cs"/>
          <w:rtl/>
        </w:rPr>
        <w:t xml:space="preserve"> يحظى بتقدير</w:t>
      </w:r>
      <w:r w:rsidR="009A62D6" w:rsidRPr="009A62D6">
        <w:rPr>
          <w:rtl/>
        </w:rPr>
        <w:t xml:space="preserve"> </w:t>
      </w:r>
      <w:r>
        <w:rPr>
          <w:rFonts w:hint="cs"/>
          <w:rtl/>
        </w:rPr>
        <w:t>كبير وهو شامل ومفيد</w:t>
      </w:r>
      <w:r w:rsidR="009A62D6" w:rsidRPr="009A62D6">
        <w:rPr>
          <w:rtl/>
        </w:rPr>
        <w:t xml:space="preserve">. </w:t>
      </w:r>
      <w:r>
        <w:rPr>
          <w:rFonts w:hint="cs"/>
          <w:rtl/>
        </w:rPr>
        <w:t xml:space="preserve">كما </w:t>
      </w:r>
      <w:r w:rsidR="009A62D6" w:rsidRPr="009A62D6">
        <w:rPr>
          <w:rtl/>
        </w:rPr>
        <w:t>تشير بعض التعليقات إلى الخطط طويلة المدى لهذا التجميع وتؤكد</w:t>
      </w:r>
      <w:r w:rsidR="004B012B">
        <w:rPr>
          <w:rtl/>
        </w:rPr>
        <w:t xml:space="preserve"> على أهمية الحفاظ عليه</w:t>
      </w:r>
      <w:r w:rsidR="00333D81">
        <w:rPr>
          <w:rtl/>
        </w:rPr>
        <w:t xml:space="preserve"> وتحديثه</w:t>
      </w:r>
      <w:r w:rsidR="009A62D6" w:rsidRPr="009A62D6">
        <w:rPr>
          <w:rtl/>
        </w:rPr>
        <w:t xml:space="preserve"> بانتظام.</w:t>
      </w:r>
    </w:p>
    <w:p w:rsidR="009A62D6" w:rsidRDefault="003C76DC" w:rsidP="004B012B">
      <w:pPr>
        <w:pStyle w:val="ONUMA"/>
      </w:pPr>
      <w:r>
        <w:rPr>
          <w:rFonts w:hint="cs"/>
          <w:rtl/>
        </w:rPr>
        <w:t>و</w:t>
      </w:r>
      <w:r w:rsidR="009A62D6" w:rsidRPr="009A62D6">
        <w:rPr>
          <w:rtl/>
        </w:rPr>
        <w:t>يلتزم المكتب الدولي بمواصلة التحديث ا</w:t>
      </w:r>
      <w:r>
        <w:rPr>
          <w:rtl/>
        </w:rPr>
        <w:t>لمنتظم لهذا التجميع</w:t>
      </w:r>
      <w:r w:rsidR="009A62D6" w:rsidRPr="009A62D6">
        <w:rPr>
          <w:rtl/>
        </w:rPr>
        <w:t xml:space="preserve">، والذي لا يشمل فقط تحديث </w:t>
      </w:r>
      <w:r>
        <w:rPr>
          <w:rFonts w:hint="cs"/>
          <w:rtl/>
        </w:rPr>
        <w:t>الروابط</w:t>
      </w:r>
      <w:r>
        <w:rPr>
          <w:rFonts w:hint="cs"/>
          <w:rtl/>
          <w:lang w:bidi="ar-EG"/>
        </w:rPr>
        <w:t xml:space="preserve"> المعطّلة</w:t>
      </w:r>
      <w:r>
        <w:rPr>
          <w:rtl/>
        </w:rPr>
        <w:t xml:space="preserve"> </w:t>
      </w:r>
      <w:r>
        <w:rPr>
          <w:rFonts w:hint="cs"/>
          <w:rtl/>
        </w:rPr>
        <w:t>بل</w:t>
      </w:r>
      <w:r>
        <w:rPr>
          <w:rtl/>
        </w:rPr>
        <w:t xml:space="preserve"> أيض</w:t>
      </w:r>
      <w:r>
        <w:rPr>
          <w:rFonts w:hint="cs"/>
          <w:rtl/>
        </w:rPr>
        <w:t>اً</w:t>
      </w:r>
      <w:r w:rsidR="009A62D6" w:rsidRPr="009A62D6">
        <w:rPr>
          <w:rtl/>
        </w:rPr>
        <w:t xml:space="preserve"> البحث عن الموارد ذات الصلة التي لم </w:t>
      </w:r>
      <w:r w:rsidR="004B012B">
        <w:rPr>
          <w:rFonts w:hint="cs"/>
          <w:rtl/>
        </w:rPr>
        <w:t>تُدرج</w:t>
      </w:r>
      <w:r>
        <w:rPr>
          <w:rtl/>
        </w:rPr>
        <w:t xml:space="preserve"> وإضافتها. ولتسهيل </w:t>
      </w:r>
      <w:r>
        <w:rPr>
          <w:rFonts w:hint="cs"/>
          <w:rtl/>
        </w:rPr>
        <w:t>هذه المهمة</w:t>
      </w:r>
      <w:r w:rsidR="009A62D6" w:rsidRPr="009A62D6">
        <w:rPr>
          <w:rtl/>
        </w:rPr>
        <w:t xml:space="preserve">، </w:t>
      </w:r>
      <w:r>
        <w:rPr>
          <w:rFonts w:hint="cs"/>
          <w:rtl/>
        </w:rPr>
        <w:t>ستُدعى</w:t>
      </w:r>
      <w:r>
        <w:rPr>
          <w:rtl/>
        </w:rPr>
        <w:t xml:space="preserve"> المكاتب</w:t>
      </w:r>
      <w:r>
        <w:rPr>
          <w:rFonts w:hint="cs"/>
          <w:rtl/>
        </w:rPr>
        <w:t xml:space="preserve"> إلى إبلاغ</w:t>
      </w:r>
      <w:r w:rsidR="009A62D6" w:rsidRPr="009A62D6">
        <w:rPr>
          <w:rtl/>
        </w:rPr>
        <w:t xml:space="preserve"> المكتب الدولي بأي موارد </w:t>
      </w:r>
      <w:r>
        <w:rPr>
          <w:rFonts w:hint="cs"/>
          <w:rtl/>
        </w:rPr>
        <w:t>طورتها</w:t>
      </w:r>
      <w:r>
        <w:rPr>
          <w:rtl/>
        </w:rPr>
        <w:t xml:space="preserve"> حديث</w:t>
      </w:r>
      <w:r>
        <w:rPr>
          <w:rFonts w:hint="cs"/>
          <w:rtl/>
        </w:rPr>
        <w:t>اً</w:t>
      </w:r>
      <w:r w:rsidR="009A62D6" w:rsidRPr="009A62D6">
        <w:rPr>
          <w:rtl/>
        </w:rPr>
        <w:t xml:space="preserve">، أو </w:t>
      </w:r>
      <w:r>
        <w:rPr>
          <w:rFonts w:hint="cs"/>
          <w:rtl/>
        </w:rPr>
        <w:t>وجدتها</w:t>
      </w:r>
      <w:r w:rsidR="009A62D6" w:rsidRPr="009A62D6">
        <w:rPr>
          <w:rtl/>
        </w:rPr>
        <w:t xml:space="preserve"> </w:t>
      </w:r>
      <w:r>
        <w:rPr>
          <w:rFonts w:hint="cs"/>
          <w:rtl/>
        </w:rPr>
        <w:t>أثناء أعمال</w:t>
      </w:r>
      <w:r w:rsidR="009A62D6" w:rsidRPr="009A62D6">
        <w:rPr>
          <w:rtl/>
        </w:rPr>
        <w:t xml:space="preserve"> البحث و</w:t>
      </w:r>
      <w:r>
        <w:rPr>
          <w:rFonts w:hint="cs"/>
          <w:rtl/>
        </w:rPr>
        <w:t>ال</w:t>
      </w:r>
      <w:r w:rsidR="009A62D6" w:rsidRPr="009A62D6">
        <w:rPr>
          <w:rtl/>
        </w:rPr>
        <w:t>استكشاف.</w:t>
      </w:r>
    </w:p>
    <w:p w:rsidR="009A62D6" w:rsidRDefault="003C76DC" w:rsidP="00E3492A">
      <w:pPr>
        <w:pStyle w:val="ONUMA"/>
      </w:pPr>
      <w:r>
        <w:rPr>
          <w:rFonts w:hint="cs"/>
          <w:rtl/>
        </w:rPr>
        <w:t>و</w:t>
      </w:r>
      <w:r w:rsidR="009A62D6" w:rsidRPr="009A62D6">
        <w:rPr>
          <w:rtl/>
        </w:rPr>
        <w:t xml:space="preserve">توفر غالبية الموارد المدرجة في التجميع </w:t>
      </w:r>
      <w:r>
        <w:rPr>
          <w:rFonts w:hint="cs"/>
          <w:rtl/>
        </w:rPr>
        <w:t>نفاذاً</w:t>
      </w:r>
      <w:r>
        <w:rPr>
          <w:rtl/>
        </w:rPr>
        <w:t xml:space="preserve"> مجاني</w:t>
      </w:r>
      <w:r>
        <w:rPr>
          <w:rFonts w:hint="cs"/>
          <w:rtl/>
        </w:rPr>
        <w:t>اً</w:t>
      </w:r>
      <w:r>
        <w:rPr>
          <w:rtl/>
        </w:rPr>
        <w:t xml:space="preserve"> بالكامل عبر الإنترنت، </w:t>
      </w:r>
      <w:r>
        <w:rPr>
          <w:rFonts w:hint="cs"/>
          <w:rtl/>
        </w:rPr>
        <w:t>و</w:t>
      </w:r>
      <w:r>
        <w:rPr>
          <w:rtl/>
        </w:rPr>
        <w:t>يتطلب</w:t>
      </w:r>
      <w:r>
        <w:rPr>
          <w:rFonts w:hint="cs"/>
          <w:rtl/>
        </w:rPr>
        <w:t xml:space="preserve"> ذلك</w:t>
      </w:r>
      <w:r>
        <w:rPr>
          <w:rtl/>
        </w:rPr>
        <w:t xml:space="preserve"> أحيان</w:t>
      </w:r>
      <w:r>
        <w:rPr>
          <w:rFonts w:hint="cs"/>
          <w:rtl/>
        </w:rPr>
        <w:t>اً</w:t>
      </w:r>
      <w:r>
        <w:rPr>
          <w:rtl/>
        </w:rPr>
        <w:t xml:space="preserve"> </w:t>
      </w:r>
      <w:r w:rsidR="009A62D6" w:rsidRPr="009A62D6">
        <w:rPr>
          <w:rtl/>
        </w:rPr>
        <w:t>تسجيل</w:t>
      </w:r>
      <w:r>
        <w:rPr>
          <w:rFonts w:hint="cs"/>
          <w:rtl/>
        </w:rPr>
        <w:t>اً</w:t>
      </w:r>
      <w:r>
        <w:rPr>
          <w:rtl/>
        </w:rPr>
        <w:t xml:space="preserve"> </w:t>
      </w:r>
      <w:r w:rsidR="009A62D6" w:rsidRPr="009A62D6">
        <w:rPr>
          <w:rtl/>
        </w:rPr>
        <w:t>مسبق</w:t>
      </w:r>
      <w:r>
        <w:rPr>
          <w:rFonts w:hint="cs"/>
          <w:rtl/>
        </w:rPr>
        <w:t>اً</w:t>
      </w:r>
      <w:r>
        <w:rPr>
          <w:rtl/>
        </w:rPr>
        <w:t>. ومع ذلك، بالنسبة لبعض</w:t>
      </w:r>
      <w:r>
        <w:rPr>
          <w:rFonts w:hint="cs"/>
          <w:rtl/>
        </w:rPr>
        <w:t xml:space="preserve"> الموارد، يكون النفاذ مقيّداً</w:t>
      </w:r>
      <w:r w:rsidR="009A62D6" w:rsidRPr="009A62D6">
        <w:rPr>
          <w:rtl/>
        </w:rPr>
        <w:t xml:space="preserve">، أي يتطلب </w:t>
      </w:r>
      <w:r>
        <w:rPr>
          <w:rFonts w:hint="cs"/>
          <w:rtl/>
        </w:rPr>
        <w:t>دفع رسوم</w:t>
      </w:r>
      <w:r w:rsidR="009A62D6" w:rsidRPr="009A62D6">
        <w:rPr>
          <w:rtl/>
        </w:rPr>
        <w:t xml:space="preserve"> بسبب الاتفاقات الثنائية</w:t>
      </w:r>
      <w:r w:rsidR="005041C6">
        <w:rPr>
          <w:rFonts w:hint="cs"/>
          <w:rtl/>
        </w:rPr>
        <w:t xml:space="preserve"> القائمة</w:t>
      </w:r>
      <w:r w:rsidR="009A62D6" w:rsidRPr="009A62D6">
        <w:rPr>
          <w:rtl/>
        </w:rPr>
        <w:t xml:space="preserve"> بين المكاتب. </w:t>
      </w:r>
      <w:r w:rsidR="005041C6">
        <w:rPr>
          <w:rFonts w:hint="cs"/>
          <w:rtl/>
        </w:rPr>
        <w:t>وترد</w:t>
      </w:r>
      <w:r w:rsidR="009A62D6" w:rsidRPr="009A62D6">
        <w:rPr>
          <w:rtl/>
        </w:rPr>
        <w:t xml:space="preserve"> شروط </w:t>
      </w:r>
      <w:r w:rsidR="005041C6">
        <w:rPr>
          <w:rFonts w:hint="cs"/>
          <w:rtl/>
        </w:rPr>
        <w:t>النفاذ</w:t>
      </w:r>
      <w:r w:rsidR="009A62D6" w:rsidRPr="009A62D6">
        <w:rPr>
          <w:rtl/>
        </w:rPr>
        <w:t xml:space="preserve"> في العمود </w:t>
      </w:r>
      <w:r w:rsidR="009A62D6" w:rsidRPr="009A62D6">
        <w:t>F</w:t>
      </w:r>
      <w:r w:rsidR="009A62D6" w:rsidRPr="009A62D6">
        <w:rPr>
          <w:rtl/>
        </w:rPr>
        <w:t xml:space="preserve"> من الجدول. </w:t>
      </w:r>
      <w:r w:rsidR="00E3492A">
        <w:rPr>
          <w:rFonts w:hint="cs"/>
          <w:rtl/>
        </w:rPr>
        <w:t xml:space="preserve">وتحمل </w:t>
      </w:r>
      <w:r w:rsidR="009A62D6" w:rsidRPr="009A62D6">
        <w:rPr>
          <w:rtl/>
        </w:rPr>
        <w:t xml:space="preserve">الموارد التي يمكن </w:t>
      </w:r>
      <w:r w:rsidR="005041C6">
        <w:rPr>
          <w:rFonts w:hint="cs"/>
          <w:rtl/>
        </w:rPr>
        <w:t>النفاذ</w:t>
      </w:r>
      <w:r w:rsidR="005041C6">
        <w:rPr>
          <w:rtl/>
        </w:rPr>
        <w:t xml:space="preserve"> إليها مجان</w:t>
      </w:r>
      <w:r w:rsidR="005041C6">
        <w:rPr>
          <w:rFonts w:hint="cs"/>
          <w:rtl/>
        </w:rPr>
        <w:t>اً</w:t>
      </w:r>
      <w:r w:rsidR="00E3492A">
        <w:rPr>
          <w:rtl/>
        </w:rPr>
        <w:t xml:space="preserve"> </w:t>
      </w:r>
      <w:r w:rsidR="009A62D6" w:rsidRPr="009A62D6">
        <w:rPr>
          <w:rtl/>
        </w:rPr>
        <w:t xml:space="preserve">اللون الأخضر. </w:t>
      </w:r>
      <w:r w:rsidR="005041C6">
        <w:rPr>
          <w:rFonts w:hint="cs"/>
          <w:rtl/>
        </w:rPr>
        <w:t>أما الموارد التي يمكن أن ينفذ إليها</w:t>
      </w:r>
      <w:r w:rsidR="009A62D6" w:rsidRPr="009A62D6">
        <w:rPr>
          <w:rtl/>
        </w:rPr>
        <w:t xml:space="preserve"> </w:t>
      </w:r>
      <w:r w:rsidR="005041C6">
        <w:rPr>
          <w:rFonts w:hint="cs"/>
          <w:rtl/>
        </w:rPr>
        <w:t>ال</w:t>
      </w:r>
      <w:r w:rsidR="005041C6">
        <w:rPr>
          <w:rtl/>
        </w:rPr>
        <w:t>مستخدم</w:t>
      </w:r>
      <w:r w:rsidR="005041C6">
        <w:rPr>
          <w:rFonts w:hint="cs"/>
          <w:rtl/>
        </w:rPr>
        <w:t>و</w:t>
      </w:r>
      <w:r w:rsidR="005041C6">
        <w:rPr>
          <w:rtl/>
        </w:rPr>
        <w:t>ن المعتمد</w:t>
      </w:r>
      <w:r w:rsidR="005041C6">
        <w:rPr>
          <w:rFonts w:hint="cs"/>
          <w:rtl/>
        </w:rPr>
        <w:t>و</w:t>
      </w:r>
      <w:r w:rsidR="009A62D6" w:rsidRPr="009A62D6">
        <w:rPr>
          <w:rtl/>
        </w:rPr>
        <w:t>ن</w:t>
      </w:r>
      <w:r w:rsidR="005041C6">
        <w:rPr>
          <w:rFonts w:hint="cs"/>
          <w:rtl/>
        </w:rPr>
        <w:t xml:space="preserve"> فقط فهي</w:t>
      </w:r>
      <w:r w:rsidR="009A62D6" w:rsidRPr="009A62D6">
        <w:rPr>
          <w:rtl/>
        </w:rPr>
        <w:t xml:space="preserve"> باللون الأحمر.</w:t>
      </w:r>
    </w:p>
    <w:p w:rsidR="009A62D6" w:rsidRPr="009A62D6" w:rsidRDefault="008C612D" w:rsidP="008C612D">
      <w:pPr>
        <w:pStyle w:val="Heading1"/>
        <w:spacing w:after="120"/>
        <w:rPr>
          <w:sz w:val="24"/>
          <w:szCs w:val="24"/>
        </w:rPr>
      </w:pPr>
      <w:r>
        <w:rPr>
          <w:sz w:val="24"/>
          <w:szCs w:val="24"/>
          <w:rtl/>
        </w:rPr>
        <w:t xml:space="preserve">تحويل التجميع الحالي إلى منصة تعلم </w:t>
      </w:r>
      <w:r w:rsidR="009A62D6" w:rsidRPr="009A62D6">
        <w:rPr>
          <w:sz w:val="24"/>
          <w:szCs w:val="24"/>
          <w:rtl/>
        </w:rPr>
        <w:t xml:space="preserve">إلكتروني </w:t>
      </w:r>
      <w:r>
        <w:rPr>
          <w:rFonts w:hint="cs"/>
          <w:sz w:val="24"/>
          <w:szCs w:val="24"/>
          <w:rtl/>
        </w:rPr>
        <w:t>قائمة على الويب</w:t>
      </w:r>
    </w:p>
    <w:p w:rsidR="009A62D6" w:rsidRDefault="008C612D" w:rsidP="008C612D">
      <w:pPr>
        <w:pStyle w:val="ONUMA"/>
      </w:pPr>
      <w:r>
        <w:rPr>
          <w:rtl/>
        </w:rPr>
        <w:t>بدل</w:t>
      </w:r>
      <w:r>
        <w:rPr>
          <w:rFonts w:hint="cs"/>
          <w:rtl/>
        </w:rPr>
        <w:t>اً</w:t>
      </w:r>
      <w:r w:rsidR="009A62D6" w:rsidRPr="009A62D6">
        <w:rPr>
          <w:rtl/>
        </w:rPr>
        <w:t xml:space="preserve"> من الحفاظ على التجميع في شكله الحالي</w:t>
      </w:r>
      <w:r>
        <w:rPr>
          <w:rFonts w:hint="cs"/>
          <w:rtl/>
        </w:rPr>
        <w:t>، أي</w:t>
      </w:r>
      <w:r>
        <w:rPr>
          <w:rtl/>
        </w:rPr>
        <w:t xml:space="preserve"> </w:t>
      </w:r>
      <w:r w:rsidR="009A62D6" w:rsidRPr="009A62D6">
        <w:rPr>
          <w:rtl/>
        </w:rPr>
        <w:t>جدول</w:t>
      </w:r>
      <w:r>
        <w:rPr>
          <w:rFonts w:hint="cs"/>
          <w:rtl/>
        </w:rPr>
        <w:t xml:space="preserve"> بنسق </w:t>
      </w:r>
      <w:r w:rsidR="009A62D6" w:rsidRPr="009A62D6">
        <w:t>Excel</w:t>
      </w:r>
      <w:r w:rsidR="009A62D6" w:rsidRPr="009A62D6">
        <w:rPr>
          <w:rtl/>
        </w:rPr>
        <w:t xml:space="preserve">، يمكن </w:t>
      </w:r>
      <w:r>
        <w:rPr>
          <w:rFonts w:hint="cs"/>
          <w:rtl/>
        </w:rPr>
        <w:t>النظر</w:t>
      </w:r>
      <w:r w:rsidR="009A62D6" w:rsidRPr="009A62D6">
        <w:rPr>
          <w:rtl/>
        </w:rPr>
        <w:t xml:space="preserve"> في تحويل</w:t>
      </w:r>
      <w:r>
        <w:rPr>
          <w:rFonts w:hint="cs"/>
          <w:rtl/>
        </w:rPr>
        <w:t>ه</w:t>
      </w:r>
      <w:r w:rsidR="009A62D6" w:rsidRPr="009A62D6">
        <w:rPr>
          <w:rtl/>
        </w:rPr>
        <w:t xml:space="preserve"> إلى نظام أساسي قائم على الويب. </w:t>
      </w:r>
      <w:r>
        <w:rPr>
          <w:rFonts w:hint="cs"/>
          <w:rtl/>
        </w:rPr>
        <w:t xml:space="preserve">وقد تكون أكثر الطرق </w:t>
      </w:r>
      <w:r>
        <w:rPr>
          <w:rtl/>
        </w:rPr>
        <w:t>وضوح</w:t>
      </w:r>
      <w:r>
        <w:rPr>
          <w:rFonts w:hint="cs"/>
          <w:rtl/>
        </w:rPr>
        <w:t>اً</w:t>
      </w:r>
      <w:r>
        <w:rPr>
          <w:rtl/>
        </w:rPr>
        <w:t xml:space="preserve"> ه</w:t>
      </w:r>
      <w:r>
        <w:rPr>
          <w:rFonts w:hint="cs"/>
          <w:rtl/>
        </w:rPr>
        <w:t>ي إنشاء</w:t>
      </w:r>
      <w:r w:rsidR="009A62D6" w:rsidRPr="009A62D6">
        <w:rPr>
          <w:rtl/>
        </w:rPr>
        <w:t xml:space="preserve"> صفحة ويب تعرض القائمة الحالية</w:t>
      </w:r>
      <w:r>
        <w:rPr>
          <w:rFonts w:hint="cs"/>
          <w:rtl/>
        </w:rPr>
        <w:t xml:space="preserve"> لموارد التعلم الإلكتروني،</w:t>
      </w:r>
      <w:r>
        <w:rPr>
          <w:rtl/>
        </w:rPr>
        <w:t xml:space="preserve"> </w:t>
      </w:r>
      <w:r>
        <w:rPr>
          <w:rFonts w:hint="cs"/>
          <w:rtl/>
        </w:rPr>
        <w:t xml:space="preserve">وتكون </w:t>
      </w:r>
      <w:r>
        <w:rPr>
          <w:rtl/>
        </w:rPr>
        <w:t>مرتبة حسب الموضوع</w:t>
      </w:r>
      <w:r>
        <w:rPr>
          <w:rFonts w:hint="cs"/>
          <w:rtl/>
        </w:rPr>
        <w:t xml:space="preserve">، وتشمل </w:t>
      </w:r>
      <w:r w:rsidR="009A62D6" w:rsidRPr="009A62D6">
        <w:rPr>
          <w:rtl/>
        </w:rPr>
        <w:t xml:space="preserve">الروابط ذات الصلة. </w:t>
      </w:r>
      <w:r>
        <w:rPr>
          <w:rFonts w:hint="cs"/>
          <w:rtl/>
        </w:rPr>
        <w:t>و</w:t>
      </w:r>
      <w:r>
        <w:rPr>
          <w:rtl/>
        </w:rPr>
        <w:t>يمكن أن تتضمن هذه الصفحة أيض</w:t>
      </w:r>
      <w:r>
        <w:rPr>
          <w:rFonts w:hint="cs"/>
          <w:rtl/>
        </w:rPr>
        <w:t>اً</w:t>
      </w:r>
      <w:r w:rsidR="009A62D6" w:rsidRPr="009A62D6">
        <w:rPr>
          <w:rtl/>
        </w:rPr>
        <w:t xml:space="preserve"> </w:t>
      </w:r>
      <w:r w:rsidR="00E3492A">
        <w:rPr>
          <w:rFonts w:hint="cs"/>
          <w:rtl/>
        </w:rPr>
        <w:t xml:space="preserve">ركن </w:t>
      </w:r>
      <w:r>
        <w:rPr>
          <w:rtl/>
        </w:rPr>
        <w:t>تنزيل حيث يمكن للمكاتب</w:t>
      </w:r>
      <w:r w:rsidR="009A62D6" w:rsidRPr="009A62D6">
        <w:rPr>
          <w:rtl/>
        </w:rPr>
        <w:t xml:space="preserve">، التي ترغب في مشاركة الموارد </w:t>
      </w:r>
      <w:r>
        <w:rPr>
          <w:rFonts w:hint="cs"/>
          <w:rtl/>
        </w:rPr>
        <w:t>ل</w:t>
      </w:r>
      <w:r w:rsidR="009A62D6" w:rsidRPr="009A62D6">
        <w:rPr>
          <w:rtl/>
        </w:rPr>
        <w:t>دمجها في أنظم</w:t>
      </w:r>
      <w:r w:rsidR="00E3492A">
        <w:rPr>
          <w:rtl/>
        </w:rPr>
        <w:t xml:space="preserve">ة التعلم المحلية لمكاتب </w:t>
      </w:r>
      <w:r w:rsidR="00E3492A">
        <w:rPr>
          <w:rFonts w:hint="cs"/>
          <w:rtl/>
        </w:rPr>
        <w:t>أ</w:t>
      </w:r>
      <w:r>
        <w:rPr>
          <w:rtl/>
        </w:rPr>
        <w:t>خرى، إتاحة</w:t>
      </w:r>
      <w:r w:rsidR="009A62D6" w:rsidRPr="009A62D6">
        <w:rPr>
          <w:rtl/>
        </w:rPr>
        <w:t xml:space="preserve"> الموارد للتنزيل.</w:t>
      </w:r>
    </w:p>
    <w:p w:rsidR="009A62D6" w:rsidRDefault="008C612D" w:rsidP="00E3492A">
      <w:pPr>
        <w:pStyle w:val="ONUMA"/>
      </w:pPr>
      <w:r>
        <w:rPr>
          <w:rFonts w:hint="cs"/>
          <w:rtl/>
        </w:rPr>
        <w:t>و</w:t>
      </w:r>
      <w:r>
        <w:rPr>
          <w:rtl/>
        </w:rPr>
        <w:t xml:space="preserve">قد </w:t>
      </w:r>
      <w:r>
        <w:rPr>
          <w:rFonts w:hint="cs"/>
          <w:rtl/>
        </w:rPr>
        <w:t>تكون الطريقة</w:t>
      </w:r>
      <w:r w:rsidR="009A62D6" w:rsidRPr="009A62D6">
        <w:rPr>
          <w:rtl/>
        </w:rPr>
        <w:t xml:space="preserve"> الأكثر </w:t>
      </w:r>
      <w:r w:rsidR="009A62D6" w:rsidRPr="00E3492A">
        <w:rPr>
          <w:rtl/>
        </w:rPr>
        <w:t>تفصيلاً</w:t>
      </w:r>
      <w:r w:rsidR="009A62D6" w:rsidRPr="009A62D6">
        <w:rPr>
          <w:rtl/>
        </w:rPr>
        <w:t xml:space="preserve"> </w:t>
      </w:r>
      <w:r>
        <w:rPr>
          <w:rFonts w:hint="cs"/>
          <w:rtl/>
        </w:rPr>
        <w:t>للعمل هي</w:t>
      </w:r>
      <w:r w:rsidR="009A62D6" w:rsidRPr="009A62D6">
        <w:rPr>
          <w:rtl/>
        </w:rPr>
        <w:t xml:space="preserve"> استخدام نظام </w:t>
      </w:r>
      <w:r w:rsidR="00E3492A">
        <w:rPr>
          <w:rFonts w:hint="cs"/>
          <w:rtl/>
        </w:rPr>
        <w:t>ل</w:t>
      </w:r>
      <w:r w:rsidR="009A62D6" w:rsidRPr="009A62D6">
        <w:rPr>
          <w:rtl/>
        </w:rPr>
        <w:t>إدارة التعلم (</w:t>
      </w:r>
      <w:r w:rsidR="009A62D6" w:rsidRPr="009A62D6">
        <w:t>LMS</w:t>
      </w:r>
      <w:r w:rsidR="009A62D6" w:rsidRPr="009A62D6">
        <w:rPr>
          <w:rtl/>
        </w:rPr>
        <w:t xml:space="preserve">). </w:t>
      </w:r>
      <w:r>
        <w:rPr>
          <w:rFonts w:hint="cs"/>
          <w:rtl/>
        </w:rPr>
        <w:t>وقد</w:t>
      </w:r>
      <w:r w:rsidR="009A62D6" w:rsidRPr="009A62D6">
        <w:rPr>
          <w:rtl/>
        </w:rPr>
        <w:t xml:space="preserve"> ع</w:t>
      </w:r>
      <w:r>
        <w:rPr>
          <w:rFonts w:hint="cs"/>
          <w:rtl/>
        </w:rPr>
        <w:t>ُ</w:t>
      </w:r>
      <w:r w:rsidR="009A62D6" w:rsidRPr="009A62D6">
        <w:rPr>
          <w:rtl/>
        </w:rPr>
        <w:t>رض</w:t>
      </w:r>
      <w:r>
        <w:rPr>
          <w:rFonts w:hint="cs"/>
          <w:rtl/>
        </w:rPr>
        <w:t>ت بالفعل</w:t>
      </w:r>
      <w:r w:rsidR="009A62D6" w:rsidRPr="009A62D6">
        <w:rPr>
          <w:rtl/>
        </w:rPr>
        <w:t xml:space="preserve"> فائدة </w:t>
      </w:r>
      <w:r w:rsidR="00E3492A">
        <w:rPr>
          <w:rFonts w:hint="cs"/>
          <w:rtl/>
        </w:rPr>
        <w:t>هذه الأنظمة</w:t>
      </w:r>
      <w:r>
        <w:rPr>
          <w:rFonts w:hint="cs"/>
          <w:rtl/>
        </w:rPr>
        <w:t xml:space="preserve"> في</w:t>
      </w:r>
      <w:r>
        <w:rPr>
          <w:rtl/>
        </w:rPr>
        <w:t xml:space="preserve"> </w:t>
      </w:r>
      <w:r w:rsidR="003327EC">
        <w:rPr>
          <w:rtl/>
        </w:rPr>
        <w:t>إدارة تدريب الفاحصين</w:t>
      </w:r>
      <w:r w:rsidR="003327EC">
        <w:rPr>
          <w:rFonts w:hint="cs"/>
          <w:rtl/>
        </w:rPr>
        <w:t xml:space="preserve">، خلال </w:t>
      </w:r>
      <w:r w:rsidR="009A62D6" w:rsidRPr="009A62D6">
        <w:rPr>
          <w:rtl/>
        </w:rPr>
        <w:t xml:space="preserve">مناقشات الفريق العامل </w:t>
      </w:r>
      <w:r w:rsidR="003327EC">
        <w:rPr>
          <w:rFonts w:hint="cs"/>
          <w:rtl/>
        </w:rPr>
        <w:t>بشأن</w:t>
      </w:r>
      <w:r w:rsidR="003327EC">
        <w:rPr>
          <w:rtl/>
        </w:rPr>
        <w:t xml:space="preserve"> مقترح </w:t>
      </w:r>
      <w:r w:rsidR="009A62D6" w:rsidRPr="009A62D6">
        <w:rPr>
          <w:rtl/>
        </w:rPr>
        <w:t>تحسين تنسيق تدريب فاحصي البراءات (انظر الوثيقة</w:t>
      </w:r>
      <w:r w:rsidR="003327EC">
        <w:rPr>
          <w:rFonts w:hint="cs"/>
          <w:rtl/>
        </w:rPr>
        <w:t xml:space="preserve"> </w:t>
      </w:r>
      <w:hyperlink r:id="rId13" w:history="1">
        <w:r w:rsidR="003327EC" w:rsidRPr="0011460F">
          <w:rPr>
            <w:rStyle w:val="Hyperlink"/>
          </w:rPr>
          <w:t>PCT/WG/10/9</w:t>
        </w:r>
      </w:hyperlink>
      <w:r w:rsidR="003327EC">
        <w:rPr>
          <w:rtl/>
        </w:rPr>
        <w:t>).</w:t>
      </w:r>
      <w:r w:rsidR="003327EC">
        <w:rPr>
          <w:rFonts w:hint="cs"/>
          <w:rtl/>
        </w:rPr>
        <w:t xml:space="preserve"> و</w:t>
      </w:r>
      <w:r w:rsidR="009A62D6" w:rsidRPr="009A62D6">
        <w:rPr>
          <w:rtl/>
        </w:rPr>
        <w:t xml:space="preserve">استكشف المكتب الدولي تطوير </w:t>
      </w:r>
      <w:r w:rsidR="003327EC" w:rsidRPr="009A62D6">
        <w:rPr>
          <w:rtl/>
        </w:rPr>
        <w:t xml:space="preserve">نظام إدارة التعلم هذا </w:t>
      </w:r>
      <w:r w:rsidR="003327EC">
        <w:rPr>
          <w:rtl/>
        </w:rPr>
        <w:t>وفائد</w:t>
      </w:r>
      <w:r w:rsidR="003327EC">
        <w:rPr>
          <w:rFonts w:hint="cs"/>
          <w:rtl/>
        </w:rPr>
        <w:t>ته</w:t>
      </w:r>
      <w:r w:rsidR="009A62D6" w:rsidRPr="009A62D6">
        <w:rPr>
          <w:rtl/>
        </w:rPr>
        <w:t xml:space="preserve"> </w:t>
      </w:r>
      <w:r w:rsidR="003327EC">
        <w:rPr>
          <w:rtl/>
        </w:rPr>
        <w:t>استناد</w:t>
      </w:r>
      <w:r w:rsidR="003327EC">
        <w:rPr>
          <w:rFonts w:hint="cs"/>
          <w:rtl/>
        </w:rPr>
        <w:t>اً</w:t>
      </w:r>
      <w:r w:rsidR="009A62D6" w:rsidRPr="009A62D6">
        <w:rPr>
          <w:rtl/>
        </w:rPr>
        <w:t xml:space="preserve"> إلى </w:t>
      </w:r>
      <w:r w:rsidR="00E3492A">
        <w:rPr>
          <w:rFonts w:hint="cs"/>
          <w:rtl/>
        </w:rPr>
        <w:t>برمجية</w:t>
      </w:r>
      <w:r w:rsidR="00E3492A" w:rsidRPr="000A4F35">
        <w:t>Moodle</w:t>
      </w:r>
      <w:r w:rsidR="003327EC" w:rsidRPr="009A62D6">
        <w:t xml:space="preserve"> </w:t>
      </w:r>
      <w:r w:rsidR="003327EC">
        <w:rPr>
          <w:rFonts w:hint="cs"/>
          <w:rtl/>
        </w:rPr>
        <w:t xml:space="preserve"> </w:t>
      </w:r>
      <w:r w:rsidR="009A62D6" w:rsidRPr="009A62D6">
        <w:rPr>
          <w:rtl/>
        </w:rPr>
        <w:t>مفتوح</w:t>
      </w:r>
      <w:r w:rsidR="00E3492A">
        <w:rPr>
          <w:rFonts w:hint="cs"/>
          <w:rtl/>
          <w:lang w:bidi="ar-EG"/>
        </w:rPr>
        <w:t>ة</w:t>
      </w:r>
      <w:r w:rsidR="009A62D6" w:rsidRPr="009A62D6">
        <w:rPr>
          <w:rtl/>
        </w:rPr>
        <w:t xml:space="preserve"> ا</w:t>
      </w:r>
      <w:r w:rsidR="003327EC">
        <w:rPr>
          <w:rtl/>
        </w:rPr>
        <w:t>لمصدر</w:t>
      </w:r>
      <w:r w:rsidR="009A62D6" w:rsidRPr="009A62D6">
        <w:rPr>
          <w:rtl/>
        </w:rPr>
        <w:t>، وقدم تقارير منتظمة عن التقدم المحرز في كل دورة من دورات الفريق</w:t>
      </w:r>
      <w:r w:rsidR="003327EC">
        <w:rPr>
          <w:rtl/>
        </w:rPr>
        <w:t xml:space="preserve"> العامل (للاطلاع على أحدث تقرير</w:t>
      </w:r>
      <w:r w:rsidR="009A62D6" w:rsidRPr="009A62D6">
        <w:rPr>
          <w:rtl/>
        </w:rPr>
        <w:t xml:space="preserve">، انظر الوثيقة </w:t>
      </w:r>
      <w:hyperlink r:id="rId14" w:history="1">
        <w:r w:rsidR="003327EC" w:rsidRPr="0011460F">
          <w:rPr>
            <w:rStyle w:val="Hyperlink"/>
          </w:rPr>
          <w:t>PCT/WG/14/13</w:t>
        </w:r>
      </w:hyperlink>
      <w:r w:rsidR="0011460F">
        <w:rPr>
          <w:rtl/>
        </w:rPr>
        <w:t xml:space="preserve">، </w:t>
      </w:r>
      <w:hyperlink r:id="rId15" w:history="1">
        <w:r w:rsidR="00E3492A" w:rsidRPr="00E3492A">
          <w:rPr>
            <w:rStyle w:val="Hyperlink"/>
            <w:rFonts w:hint="cs"/>
            <w:rtl/>
          </w:rPr>
          <w:t>والحدث</w:t>
        </w:r>
      </w:hyperlink>
      <w:hyperlink r:id="rId16" w:history="1">
        <w:r w:rsidR="002835BA" w:rsidRPr="00E3492A">
          <w:rPr>
            <w:rStyle w:val="Hyperlink"/>
            <w:rFonts w:hint="cs"/>
            <w:rtl/>
          </w:rPr>
          <w:t xml:space="preserve"> </w:t>
        </w:r>
        <w:r w:rsidR="00E3492A" w:rsidRPr="00E3492A">
          <w:rPr>
            <w:rStyle w:val="Hyperlink"/>
            <w:rFonts w:hint="cs"/>
            <w:rtl/>
          </w:rPr>
          <w:t>الجانبي</w:t>
        </w:r>
      </w:hyperlink>
      <w:r w:rsidR="00E3492A">
        <w:rPr>
          <w:rFonts w:hint="cs"/>
          <w:rtl/>
        </w:rPr>
        <w:t xml:space="preserve"> ذي الصلة</w:t>
      </w:r>
      <w:r w:rsidR="009A62D6" w:rsidRPr="009A62D6">
        <w:rPr>
          <w:rtl/>
        </w:rPr>
        <w:t>).</w:t>
      </w:r>
    </w:p>
    <w:p w:rsidR="002835BA" w:rsidRDefault="00E33371" w:rsidP="00E33371">
      <w:pPr>
        <w:pStyle w:val="ONUMA"/>
      </w:pPr>
      <w:r>
        <w:rPr>
          <w:rFonts w:hint="cs"/>
          <w:rtl/>
        </w:rPr>
        <w:t>ويرد</w:t>
      </w:r>
      <w:r w:rsidR="002835BA" w:rsidRPr="002835BA">
        <w:rPr>
          <w:rtl/>
        </w:rPr>
        <w:t xml:space="preserve"> وصف استخدام نظام إدارة التعلم </w:t>
      </w:r>
      <w:r>
        <w:rPr>
          <w:rFonts w:hint="cs"/>
          <w:rtl/>
        </w:rPr>
        <w:t>للنفاذ</w:t>
      </w:r>
      <w:r w:rsidR="002835BA" w:rsidRPr="002835BA">
        <w:rPr>
          <w:rtl/>
        </w:rPr>
        <w:t xml:space="preserve"> إلى مو</w:t>
      </w:r>
      <w:r>
        <w:rPr>
          <w:rtl/>
        </w:rPr>
        <w:t>ارد التعلم الإلكتروني الخارجية</w:t>
      </w:r>
      <w:r>
        <w:rPr>
          <w:rFonts w:hint="cs"/>
          <w:rtl/>
        </w:rPr>
        <w:t>،</w:t>
      </w:r>
      <w:r w:rsidR="002835BA" w:rsidRPr="002835BA">
        <w:rPr>
          <w:rtl/>
        </w:rPr>
        <w:t xml:space="preserve"> أي التي طورتها مؤسسات أخرى غير المك</w:t>
      </w:r>
      <w:r>
        <w:rPr>
          <w:rtl/>
        </w:rPr>
        <w:t>تب الذي يستخدمه لتدريب الفاحصين، في وحدة تعليمية قصيرة</w:t>
      </w:r>
      <w:r w:rsidR="002835BA" w:rsidRPr="002835BA">
        <w:rPr>
          <w:rtl/>
        </w:rPr>
        <w:t xml:space="preserve"> يمكن </w:t>
      </w:r>
      <w:r>
        <w:rPr>
          <w:rFonts w:hint="cs"/>
          <w:rtl/>
        </w:rPr>
        <w:t>النفاذ</w:t>
      </w:r>
      <w:r w:rsidR="002835BA" w:rsidRPr="002835BA">
        <w:rPr>
          <w:rtl/>
        </w:rPr>
        <w:t xml:space="preserve"> إليها </w:t>
      </w:r>
      <w:r>
        <w:rPr>
          <w:rFonts w:hint="cs"/>
          <w:rtl/>
        </w:rPr>
        <w:t>من خلال الرابط التالي:</w:t>
      </w:r>
      <w:r w:rsidR="002835BA" w:rsidRPr="002835BA">
        <w:rPr>
          <w:rtl/>
        </w:rPr>
        <w:t xml:space="preserve"> </w:t>
      </w:r>
      <w:hyperlink r:id="rId17" w:history="1">
        <w:r w:rsidRPr="0011460F">
          <w:rPr>
            <w:rStyle w:val="Hyperlink"/>
          </w:rPr>
          <w:t>https://icblm.moodlecloud.com/course/view.php?id=24</w:t>
        </w:r>
      </w:hyperlink>
      <w:r w:rsidRPr="002835BA">
        <w:rPr>
          <w:rtl/>
        </w:rPr>
        <w:t xml:space="preserve"> </w:t>
      </w:r>
      <w:r>
        <w:rPr>
          <w:rFonts w:hint="cs"/>
          <w:rtl/>
        </w:rPr>
        <w:t xml:space="preserve"> </w:t>
      </w:r>
      <w:r w:rsidR="002835BA" w:rsidRPr="002835BA">
        <w:rPr>
          <w:rtl/>
        </w:rPr>
        <w:t>(انقر فوق "</w:t>
      </w:r>
      <w:r>
        <w:t>Guest access</w:t>
      </w:r>
      <w:r>
        <w:rPr>
          <w:rtl/>
        </w:rPr>
        <w:t>")</w:t>
      </w:r>
      <w:r>
        <w:rPr>
          <w:rFonts w:hint="cs"/>
          <w:rtl/>
        </w:rPr>
        <w:t>، وقد أٌعد</w:t>
      </w:r>
      <w:r w:rsidR="00E3492A">
        <w:rPr>
          <w:rFonts w:hint="cs"/>
          <w:rtl/>
        </w:rPr>
        <w:t>ت الوحدة</w:t>
      </w:r>
      <w:r w:rsidR="002835BA" w:rsidRPr="002835BA">
        <w:rPr>
          <w:rtl/>
        </w:rPr>
        <w:t xml:space="preserve"> باستخدام موقع</w:t>
      </w:r>
      <w:r>
        <w:rPr>
          <w:rFonts w:hint="cs"/>
          <w:rtl/>
        </w:rPr>
        <w:t xml:space="preserve"> النظام</w:t>
      </w:r>
      <w:r w:rsidR="002835BA" w:rsidRPr="002835BA">
        <w:rPr>
          <w:rtl/>
        </w:rPr>
        <w:t xml:space="preserve"> </w:t>
      </w:r>
      <w:r w:rsidR="002835BA" w:rsidRPr="002835BA">
        <w:t>LMS</w:t>
      </w:r>
      <w:r w:rsidR="002835BA" w:rsidRPr="002835BA">
        <w:rPr>
          <w:rtl/>
        </w:rPr>
        <w:t xml:space="preserve"> المذكور الذي طوره المكتب الدولي.</w:t>
      </w:r>
    </w:p>
    <w:p w:rsidR="002835BA" w:rsidRDefault="00E33371" w:rsidP="00E33371">
      <w:pPr>
        <w:pStyle w:val="ONUMA"/>
        <w:rPr>
          <w:rtl/>
        </w:rPr>
      </w:pPr>
      <w:r>
        <w:rPr>
          <w:rFonts w:hint="cs"/>
          <w:rtl/>
        </w:rPr>
        <w:lastRenderedPageBreak/>
        <w:t>و</w:t>
      </w:r>
      <w:r w:rsidR="002835BA">
        <w:rPr>
          <w:rtl/>
        </w:rPr>
        <w:t xml:space="preserve">كما هو </w:t>
      </w:r>
      <w:r>
        <w:rPr>
          <w:rFonts w:hint="cs"/>
          <w:rtl/>
        </w:rPr>
        <w:t>موضح</w:t>
      </w:r>
      <w:r w:rsidR="00E3492A">
        <w:rPr>
          <w:rFonts w:hint="cs"/>
          <w:rtl/>
        </w:rPr>
        <w:t xml:space="preserve"> على الرابط</w:t>
      </w:r>
      <w:r w:rsidR="002835BA">
        <w:rPr>
          <w:rtl/>
        </w:rPr>
        <w:t xml:space="preserve">، </w:t>
      </w:r>
      <w:r>
        <w:rPr>
          <w:rFonts w:hint="cs"/>
          <w:rtl/>
        </w:rPr>
        <w:t>تشمل</w:t>
      </w:r>
      <w:r w:rsidR="002835BA">
        <w:rPr>
          <w:rtl/>
        </w:rPr>
        <w:t xml:space="preserve"> فوائد استخدام نظام إدارة التعلم لإدارة </w:t>
      </w:r>
      <w:r>
        <w:rPr>
          <w:rFonts w:hint="cs"/>
          <w:rtl/>
        </w:rPr>
        <w:t>النفاذ</w:t>
      </w:r>
      <w:r w:rsidR="002835BA">
        <w:rPr>
          <w:rtl/>
        </w:rPr>
        <w:t xml:space="preserve"> إلى موارد التعلم الإلكتروني</w:t>
      </w:r>
      <w:r>
        <w:rPr>
          <w:rFonts w:hint="cs"/>
          <w:rtl/>
        </w:rPr>
        <w:t xml:space="preserve"> ما يلي</w:t>
      </w:r>
      <w:r w:rsidR="002835BA">
        <w:rPr>
          <w:rtl/>
        </w:rPr>
        <w:t>:</w:t>
      </w:r>
    </w:p>
    <w:p w:rsidR="002835BA" w:rsidRDefault="002835BA" w:rsidP="0054468E">
      <w:pPr>
        <w:pStyle w:val="BodyText"/>
        <w:ind w:firstLine="567"/>
        <w:rPr>
          <w:rtl/>
        </w:rPr>
      </w:pPr>
      <w:r>
        <w:rPr>
          <w:rtl/>
        </w:rPr>
        <w:t xml:space="preserve">(أ) </w:t>
      </w:r>
      <w:r w:rsidR="0054468E">
        <w:rPr>
          <w:rtl/>
        </w:rPr>
        <w:tab/>
      </w:r>
      <w:r>
        <w:rPr>
          <w:rtl/>
        </w:rPr>
        <w:t xml:space="preserve">إتاحة </w:t>
      </w:r>
      <w:r w:rsidR="0054468E">
        <w:rPr>
          <w:rFonts w:hint="cs"/>
          <w:rtl/>
        </w:rPr>
        <w:t>النفاذ</w:t>
      </w:r>
      <w:r>
        <w:rPr>
          <w:rtl/>
        </w:rPr>
        <w:t xml:space="preserve"> إلى موارد التعلم الإلكتروني التي طورتها مجموعة مت</w:t>
      </w:r>
      <w:r w:rsidR="0054468E">
        <w:rPr>
          <w:rtl/>
        </w:rPr>
        <w:t xml:space="preserve">نوعة من </w:t>
      </w:r>
      <w:r w:rsidR="0054468E">
        <w:rPr>
          <w:rFonts w:hint="cs"/>
          <w:rtl/>
        </w:rPr>
        <w:t>المؤلفين</w:t>
      </w:r>
      <w:r w:rsidR="0054468E">
        <w:rPr>
          <w:rtl/>
        </w:rPr>
        <w:t xml:space="preserve"> </w:t>
      </w:r>
      <w:r w:rsidR="0054468E">
        <w:rPr>
          <w:rFonts w:hint="cs"/>
          <w:rtl/>
        </w:rPr>
        <w:t>وبأنساق</w:t>
      </w:r>
      <w:r w:rsidR="0054468E">
        <w:rPr>
          <w:rtl/>
        </w:rPr>
        <w:t xml:space="preserve"> متنوعة</w:t>
      </w:r>
      <w:r>
        <w:rPr>
          <w:rtl/>
        </w:rPr>
        <w:t xml:space="preserve">؛ </w:t>
      </w:r>
    </w:p>
    <w:p w:rsidR="002835BA" w:rsidRDefault="0054468E" w:rsidP="0054468E">
      <w:pPr>
        <w:pStyle w:val="BodyText"/>
        <w:ind w:left="1134"/>
        <w:rPr>
          <w:rtl/>
        </w:rPr>
      </w:pPr>
      <w:r>
        <w:rPr>
          <w:rFonts w:hint="cs"/>
          <w:rtl/>
        </w:rPr>
        <w:t>"1"</w:t>
      </w:r>
      <w:r w:rsidR="002835BA">
        <w:rPr>
          <w:rtl/>
        </w:rPr>
        <w:t xml:space="preserve"> </w:t>
      </w:r>
      <w:r>
        <w:rPr>
          <w:rtl/>
        </w:rPr>
        <w:tab/>
      </w:r>
      <w:r>
        <w:rPr>
          <w:rFonts w:hint="cs"/>
          <w:rtl/>
        </w:rPr>
        <w:t xml:space="preserve">إما من خلال </w:t>
      </w:r>
      <w:r w:rsidR="002835BA">
        <w:rPr>
          <w:rtl/>
        </w:rPr>
        <w:t xml:space="preserve">الارتباط بمحتوى التعلم الإلكتروني </w:t>
      </w:r>
      <w:r>
        <w:rPr>
          <w:rFonts w:hint="cs"/>
          <w:rtl/>
        </w:rPr>
        <w:t>القائم على</w:t>
      </w:r>
      <w:r w:rsidR="002835BA">
        <w:rPr>
          <w:rtl/>
        </w:rPr>
        <w:t xml:space="preserve"> الويب الذي تستضيفه مؤسسا</w:t>
      </w:r>
      <w:r>
        <w:rPr>
          <w:rtl/>
        </w:rPr>
        <w:t xml:space="preserve">ت أخرى، </w:t>
      </w:r>
      <w:r>
        <w:rPr>
          <w:rFonts w:hint="cs"/>
          <w:rtl/>
        </w:rPr>
        <w:t xml:space="preserve">والذي يكون </w:t>
      </w:r>
      <w:r>
        <w:rPr>
          <w:rtl/>
        </w:rPr>
        <w:t xml:space="preserve">خارج نظام إدارة التعلم؛ </w:t>
      </w:r>
    </w:p>
    <w:p w:rsidR="002835BA" w:rsidRDefault="0054468E" w:rsidP="0054468E">
      <w:pPr>
        <w:pStyle w:val="BodyText"/>
        <w:ind w:left="1134"/>
        <w:rPr>
          <w:rtl/>
        </w:rPr>
      </w:pPr>
      <w:r>
        <w:rPr>
          <w:rFonts w:hint="cs"/>
          <w:rtl/>
        </w:rPr>
        <w:t>"2"</w:t>
      </w:r>
      <w:r w:rsidR="002835BA">
        <w:rPr>
          <w:rtl/>
        </w:rPr>
        <w:t xml:space="preserve"> </w:t>
      </w:r>
      <w:r>
        <w:rPr>
          <w:rtl/>
        </w:rPr>
        <w:tab/>
      </w:r>
      <w:r>
        <w:rPr>
          <w:rFonts w:hint="cs"/>
          <w:rtl/>
        </w:rPr>
        <w:t xml:space="preserve">وإما من خلال </w:t>
      </w:r>
      <w:r w:rsidR="002835BA">
        <w:rPr>
          <w:rtl/>
        </w:rPr>
        <w:t xml:space="preserve">دمج محتوى التعلم الإلكتروني أو الوحدات التي أعدتها مؤسسات أخرى ترغب في مشاركة محتوياتها أو </w:t>
      </w:r>
      <w:r>
        <w:rPr>
          <w:rtl/>
        </w:rPr>
        <w:t>وحداتها مع جمهور أوسع</w:t>
      </w:r>
      <w:r>
        <w:rPr>
          <w:rFonts w:hint="cs"/>
          <w:rtl/>
        </w:rPr>
        <w:t>، في نظام إدارة التعلم الإلكتروني</w:t>
      </w:r>
      <w:r w:rsidR="002835BA">
        <w:rPr>
          <w:rtl/>
        </w:rPr>
        <w:t>؛</w:t>
      </w:r>
    </w:p>
    <w:p w:rsidR="002835BA" w:rsidRDefault="002835BA" w:rsidP="006A3F0D">
      <w:pPr>
        <w:pStyle w:val="BodyText"/>
        <w:ind w:firstLine="567"/>
        <w:rPr>
          <w:rtl/>
        </w:rPr>
      </w:pPr>
      <w:r>
        <w:rPr>
          <w:rtl/>
        </w:rPr>
        <w:t xml:space="preserve">(ب) </w:t>
      </w:r>
      <w:r w:rsidR="00767419">
        <w:rPr>
          <w:rtl/>
        </w:rPr>
        <w:tab/>
      </w:r>
      <w:r>
        <w:rPr>
          <w:rtl/>
        </w:rPr>
        <w:t xml:space="preserve">التحكم في </w:t>
      </w:r>
      <w:r w:rsidR="00767419">
        <w:rPr>
          <w:rFonts w:hint="cs"/>
          <w:rtl/>
        </w:rPr>
        <w:t>النفاذ</w:t>
      </w:r>
      <w:r>
        <w:rPr>
          <w:rtl/>
        </w:rPr>
        <w:t xml:space="preserve"> إلى موارد التعلم الإلكتروني الفردية التي لا يمكن </w:t>
      </w:r>
      <w:r w:rsidR="00E3492A">
        <w:rPr>
          <w:rFonts w:hint="cs"/>
          <w:rtl/>
        </w:rPr>
        <w:t>النفاذ</w:t>
      </w:r>
      <w:r>
        <w:rPr>
          <w:rtl/>
        </w:rPr>
        <w:t xml:space="preserve"> إليها </w:t>
      </w:r>
      <w:r w:rsidR="00767419">
        <w:rPr>
          <w:rtl/>
        </w:rPr>
        <w:t>إلا من قبل المستخدمين المعتمدين</w:t>
      </w:r>
      <w:r w:rsidR="0011460F">
        <w:rPr>
          <w:rtl/>
        </w:rPr>
        <w:t>؛ على سبيل المثا</w:t>
      </w:r>
      <w:r w:rsidR="0011460F">
        <w:rPr>
          <w:rFonts w:hint="cs"/>
          <w:rtl/>
          <w:lang w:bidi="ar-EG"/>
        </w:rPr>
        <w:t>ل</w:t>
      </w:r>
      <w:r w:rsidR="0011460F">
        <w:rPr>
          <w:rtl/>
        </w:rPr>
        <w:t>، إذا كان أحد المكات</w:t>
      </w:r>
      <w:r w:rsidR="0011460F">
        <w:rPr>
          <w:rFonts w:hint="cs"/>
          <w:rtl/>
        </w:rPr>
        <w:t>ب</w:t>
      </w:r>
      <w:r>
        <w:rPr>
          <w:rtl/>
        </w:rPr>
        <w:t xml:space="preserve">، الذي </w:t>
      </w:r>
      <w:r w:rsidR="006A3F0D">
        <w:rPr>
          <w:rFonts w:hint="cs"/>
          <w:rtl/>
        </w:rPr>
        <w:t>طور</w:t>
      </w:r>
      <w:r w:rsidR="0011460F">
        <w:rPr>
          <w:rtl/>
        </w:rPr>
        <w:t xml:space="preserve"> بعض</w:t>
      </w:r>
      <w:r w:rsidR="006A3F0D">
        <w:rPr>
          <w:rFonts w:hint="cs"/>
          <w:rtl/>
        </w:rPr>
        <w:t xml:space="preserve"> من</w:t>
      </w:r>
      <w:r w:rsidR="0011460F">
        <w:rPr>
          <w:rtl/>
        </w:rPr>
        <w:t xml:space="preserve"> محتوى التعلم الإلكتروني، لا يرغب في مشاركته علن</w:t>
      </w:r>
      <w:r w:rsidR="0011460F">
        <w:rPr>
          <w:rFonts w:hint="cs"/>
          <w:rtl/>
        </w:rPr>
        <w:t>اً</w:t>
      </w:r>
      <w:r>
        <w:rPr>
          <w:rtl/>
        </w:rPr>
        <w:t xml:space="preserve"> ولكن فقط مع بعض المستخدمي</w:t>
      </w:r>
      <w:r w:rsidR="00767419">
        <w:rPr>
          <w:rtl/>
        </w:rPr>
        <w:t>ن المسجلين أو نظام إدارة التعلم</w:t>
      </w:r>
      <w:r>
        <w:rPr>
          <w:rtl/>
        </w:rPr>
        <w:t>؛</w:t>
      </w:r>
    </w:p>
    <w:p w:rsidR="002835BA" w:rsidRDefault="002835BA" w:rsidP="0011460F">
      <w:pPr>
        <w:pStyle w:val="BodyText"/>
        <w:ind w:firstLine="567"/>
        <w:rPr>
          <w:rtl/>
        </w:rPr>
      </w:pPr>
      <w:r>
        <w:rPr>
          <w:rtl/>
        </w:rPr>
        <w:t>(ج)</w:t>
      </w:r>
      <w:r>
        <w:rPr>
          <w:rtl/>
        </w:rPr>
        <w:tab/>
        <w:t xml:space="preserve">رصد استخدام موارد التعلم </w:t>
      </w:r>
      <w:r w:rsidR="0011460F">
        <w:rPr>
          <w:rtl/>
        </w:rPr>
        <w:t xml:space="preserve">الإلكتروني المتكاملة </w:t>
      </w:r>
      <w:r w:rsidR="0011460F">
        <w:rPr>
          <w:rFonts w:hint="cs"/>
          <w:rtl/>
        </w:rPr>
        <w:t>والتي يمكن النفاذ إليها عبر روابط</w:t>
      </w:r>
      <w:r>
        <w:rPr>
          <w:rtl/>
        </w:rPr>
        <w:t>؛</w:t>
      </w:r>
    </w:p>
    <w:p w:rsidR="002835BA" w:rsidRDefault="002835BA" w:rsidP="0011460F">
      <w:pPr>
        <w:pStyle w:val="BodyText"/>
        <w:ind w:left="567"/>
        <w:rPr>
          <w:rtl/>
        </w:rPr>
      </w:pPr>
      <w:r>
        <w:rPr>
          <w:rtl/>
        </w:rPr>
        <w:t xml:space="preserve">(د) </w:t>
      </w:r>
      <w:r>
        <w:rPr>
          <w:rtl/>
        </w:rPr>
        <w:tab/>
        <w:t>جمع التعليقات من</w:t>
      </w:r>
      <w:r w:rsidR="0011460F">
        <w:rPr>
          <w:rtl/>
        </w:rPr>
        <w:t xml:space="preserve"> مستخدمي</w:t>
      </w:r>
      <w:r w:rsidR="0011460F">
        <w:rPr>
          <w:rFonts w:hint="cs"/>
          <w:rtl/>
        </w:rPr>
        <w:t xml:space="preserve"> أ</w:t>
      </w:r>
      <w:r w:rsidR="0011460F">
        <w:rPr>
          <w:rtl/>
        </w:rPr>
        <w:t>نش</w:t>
      </w:r>
      <w:r w:rsidR="0011460F">
        <w:rPr>
          <w:rFonts w:hint="cs"/>
          <w:rtl/>
        </w:rPr>
        <w:t>طة</w:t>
      </w:r>
      <w:r w:rsidR="0011460F">
        <w:rPr>
          <w:rtl/>
        </w:rPr>
        <w:t xml:space="preserve"> التعلم الإلكتروني</w:t>
      </w:r>
      <w:r>
        <w:rPr>
          <w:rtl/>
        </w:rPr>
        <w:t>؛ وبالتالي تمكين تسليط الضوء على المحتوى الذي تم تق</w:t>
      </w:r>
      <w:r w:rsidR="0011460F">
        <w:rPr>
          <w:rtl/>
        </w:rPr>
        <w:t>ييمه بشكل متكرر على أنه موصى به</w:t>
      </w:r>
      <w:r>
        <w:rPr>
          <w:rtl/>
        </w:rPr>
        <w:t>؛</w:t>
      </w:r>
    </w:p>
    <w:p w:rsidR="002835BA" w:rsidRDefault="002835BA" w:rsidP="006A3F0D">
      <w:pPr>
        <w:pStyle w:val="BodyText"/>
        <w:ind w:left="567"/>
        <w:rPr>
          <w:rtl/>
        </w:rPr>
      </w:pPr>
      <w:r>
        <w:rPr>
          <w:rtl/>
        </w:rPr>
        <w:t xml:space="preserve">(هـ) </w:t>
      </w:r>
      <w:r>
        <w:rPr>
          <w:rtl/>
        </w:rPr>
        <w:tab/>
        <w:t xml:space="preserve">تقييم نجاح تعلم المستخدمين عن طريق </w:t>
      </w:r>
      <w:r w:rsidR="006A3F0D">
        <w:rPr>
          <w:rFonts w:hint="cs"/>
          <w:rtl/>
        </w:rPr>
        <w:t>عمليات التقييم</w:t>
      </w:r>
      <w:r>
        <w:rPr>
          <w:rtl/>
        </w:rPr>
        <w:t xml:space="preserve"> التي يمكن إعدادها بشكل منفصل بالإضافة إلى مورد التعلم الإلكتروني الحالي الذي أعدت</w:t>
      </w:r>
      <w:r w:rsidR="0011460F">
        <w:rPr>
          <w:rtl/>
        </w:rPr>
        <w:t>ه مؤسسة أخرى ولا يتضمن أي تقييم</w:t>
      </w:r>
      <w:r>
        <w:rPr>
          <w:rtl/>
        </w:rPr>
        <w:t>؛</w:t>
      </w:r>
    </w:p>
    <w:p w:rsidR="002835BA" w:rsidRDefault="002835BA" w:rsidP="0011460F">
      <w:pPr>
        <w:pStyle w:val="BodyText"/>
        <w:ind w:left="567"/>
        <w:rPr>
          <w:rtl/>
        </w:rPr>
      </w:pPr>
      <w:r>
        <w:rPr>
          <w:rtl/>
        </w:rPr>
        <w:t xml:space="preserve">(و) </w:t>
      </w:r>
      <w:r>
        <w:rPr>
          <w:rtl/>
        </w:rPr>
        <w:tab/>
      </w:r>
      <w:r w:rsidR="0011460F">
        <w:rPr>
          <w:rtl/>
        </w:rPr>
        <w:t xml:space="preserve">تتبع تقدم </w:t>
      </w:r>
      <w:r w:rsidR="0011460F">
        <w:rPr>
          <w:rFonts w:hint="cs"/>
          <w:rtl/>
        </w:rPr>
        <w:t>تعلم</w:t>
      </w:r>
      <w:r w:rsidR="0011460F">
        <w:rPr>
          <w:rtl/>
        </w:rPr>
        <w:t xml:space="preserve"> للمشاركين، على سبيل المثال</w:t>
      </w:r>
      <w:r>
        <w:rPr>
          <w:rtl/>
        </w:rPr>
        <w:t xml:space="preserve">، </w:t>
      </w:r>
      <w:r w:rsidR="0011460F">
        <w:rPr>
          <w:rFonts w:hint="cs"/>
          <w:rtl/>
        </w:rPr>
        <w:t>من خلال</w:t>
      </w:r>
      <w:r>
        <w:rPr>
          <w:rtl/>
        </w:rPr>
        <w:t xml:space="preserve"> خطط التعلم </w:t>
      </w:r>
      <w:r w:rsidR="0011460F">
        <w:rPr>
          <w:rFonts w:hint="cs"/>
          <w:rtl/>
        </w:rPr>
        <w:t>التي تشمل</w:t>
      </w:r>
      <w:r>
        <w:rPr>
          <w:rtl/>
        </w:rPr>
        <w:t xml:space="preserve"> ال</w:t>
      </w:r>
      <w:r w:rsidR="0011460F">
        <w:rPr>
          <w:rtl/>
        </w:rPr>
        <w:t xml:space="preserve">عديد من موارد التعلم الإلكتروني؛ </w:t>
      </w:r>
      <w:r w:rsidR="0011460F">
        <w:rPr>
          <w:rFonts w:hint="cs"/>
          <w:rtl/>
        </w:rPr>
        <w:t>و</w:t>
      </w:r>
      <w:r w:rsidR="0011460F">
        <w:rPr>
          <w:rtl/>
        </w:rPr>
        <w:t>علاوة على ذلك</w:t>
      </w:r>
      <w:r>
        <w:rPr>
          <w:rtl/>
        </w:rPr>
        <w:t>، يمكن ربط موارد التعلم الإلكتروني ببعض الكفاءات للتمكين من استخدام هذه الموارد ل</w:t>
      </w:r>
      <w:r w:rsidR="0011460F">
        <w:rPr>
          <w:rtl/>
        </w:rPr>
        <w:t>إدارة التعلم القائم على الكفاءة</w:t>
      </w:r>
      <w:r>
        <w:rPr>
          <w:rtl/>
        </w:rPr>
        <w:t>؛</w:t>
      </w:r>
    </w:p>
    <w:p w:rsidR="002835BA" w:rsidRDefault="002835BA" w:rsidP="0011460F">
      <w:pPr>
        <w:pStyle w:val="BodyText"/>
        <w:ind w:firstLine="567"/>
        <w:rPr>
          <w:rtl/>
        </w:rPr>
      </w:pPr>
      <w:r>
        <w:rPr>
          <w:rtl/>
        </w:rPr>
        <w:t xml:space="preserve">(ز) </w:t>
      </w:r>
      <w:r>
        <w:rPr>
          <w:rtl/>
        </w:rPr>
        <w:tab/>
      </w:r>
      <w:r w:rsidR="0011460F">
        <w:rPr>
          <w:rFonts w:hint="cs"/>
          <w:rtl/>
        </w:rPr>
        <w:t>إعداد</w:t>
      </w:r>
      <w:r>
        <w:rPr>
          <w:rtl/>
        </w:rPr>
        <w:t xml:space="preserve"> تقارير</w:t>
      </w:r>
      <w:r w:rsidR="0011460F">
        <w:rPr>
          <w:rFonts w:hint="cs"/>
          <w:rtl/>
        </w:rPr>
        <w:t xml:space="preserve"> بشأن</w:t>
      </w:r>
      <w:r>
        <w:rPr>
          <w:rtl/>
        </w:rPr>
        <w:t xml:space="preserve"> الأنشطة لأغراض</w:t>
      </w:r>
      <w:r w:rsidR="0011460F">
        <w:rPr>
          <w:rFonts w:hint="cs"/>
          <w:rtl/>
        </w:rPr>
        <w:t xml:space="preserve"> عديدة من بينها</w:t>
      </w:r>
      <w:r>
        <w:rPr>
          <w:rtl/>
        </w:rPr>
        <w:t xml:space="preserve"> الإدارة.</w:t>
      </w:r>
    </w:p>
    <w:p w:rsidR="002835BA" w:rsidRDefault="002835BA" w:rsidP="006A3F0D">
      <w:pPr>
        <w:pStyle w:val="ONUMA"/>
      </w:pPr>
      <w:r w:rsidRPr="002835BA">
        <w:rPr>
          <w:rtl/>
        </w:rPr>
        <w:t>ومن شأن هذا التنفيذ عبر نظام إدارة التعلم أن يضمن الوظائف المتوخاة للمستودع المذكور في</w:t>
      </w:r>
      <w:r w:rsidR="00E84A1D">
        <w:rPr>
          <w:rtl/>
        </w:rPr>
        <w:t xml:space="preserve"> الفقرة 5 أعلاه. </w:t>
      </w:r>
      <w:r w:rsidR="00E84A1D">
        <w:rPr>
          <w:rFonts w:hint="cs"/>
          <w:rtl/>
          <w:lang w:bidi="ar-EG"/>
        </w:rPr>
        <w:t>و</w:t>
      </w:r>
      <w:r w:rsidR="00E84A1D">
        <w:rPr>
          <w:rtl/>
        </w:rPr>
        <w:t>على وجه الخصوص</w:t>
      </w:r>
      <w:r w:rsidRPr="002835BA">
        <w:rPr>
          <w:rtl/>
        </w:rPr>
        <w:t xml:space="preserve">، يمكن للمستخدمين المعتمدين فقط </w:t>
      </w:r>
      <w:r w:rsidR="00E84A1D">
        <w:rPr>
          <w:rFonts w:hint="cs"/>
          <w:rtl/>
        </w:rPr>
        <w:t>النفاذ</w:t>
      </w:r>
      <w:r w:rsidRPr="002835BA">
        <w:rPr>
          <w:rtl/>
        </w:rPr>
        <w:t xml:space="preserve"> إ</w:t>
      </w:r>
      <w:r w:rsidR="00E84A1D">
        <w:rPr>
          <w:rtl/>
        </w:rPr>
        <w:t>لى موارد معينة إذا كان ذلك شر</w:t>
      </w:r>
      <w:r w:rsidR="006A3F0D">
        <w:rPr>
          <w:rFonts w:hint="cs"/>
          <w:rtl/>
        </w:rPr>
        <w:t>ط</w:t>
      </w:r>
      <w:r w:rsidR="006A3F0D">
        <w:rPr>
          <w:rtl/>
        </w:rPr>
        <w:t xml:space="preserve"> </w:t>
      </w:r>
      <w:r w:rsidR="006A3F0D">
        <w:rPr>
          <w:rFonts w:hint="cs"/>
          <w:rtl/>
        </w:rPr>
        <w:t>مكتب ما</w:t>
      </w:r>
      <w:r w:rsidRPr="002835BA">
        <w:rPr>
          <w:rtl/>
        </w:rPr>
        <w:t xml:space="preserve"> لمشاركة محتوى التعلم الإلكتروني الخاص به </w:t>
      </w:r>
      <w:r w:rsidR="00E84A1D" w:rsidRPr="006A3F0D">
        <w:rPr>
          <w:rFonts w:hint="cs"/>
          <w:rtl/>
        </w:rPr>
        <w:t>على نطاق أوسع</w:t>
      </w:r>
      <w:r w:rsidRPr="006A3F0D">
        <w:rPr>
          <w:rtl/>
        </w:rPr>
        <w:t xml:space="preserve"> </w:t>
      </w:r>
      <w:r w:rsidR="00E84A1D" w:rsidRPr="006A3F0D">
        <w:rPr>
          <w:rFonts w:hint="cs"/>
          <w:rtl/>
        </w:rPr>
        <w:t>دون أن</w:t>
      </w:r>
      <w:r w:rsidR="00E84A1D">
        <w:rPr>
          <w:rFonts w:hint="cs"/>
          <w:rtl/>
        </w:rPr>
        <w:t xml:space="preserve"> يجعله عاماً</w:t>
      </w:r>
      <w:r w:rsidRPr="002835BA">
        <w:rPr>
          <w:rtl/>
        </w:rPr>
        <w:t xml:space="preserve">. </w:t>
      </w:r>
      <w:r w:rsidR="00E84A1D">
        <w:rPr>
          <w:rFonts w:hint="cs"/>
          <w:rtl/>
        </w:rPr>
        <w:t>و</w:t>
      </w:r>
      <w:r w:rsidRPr="002835BA">
        <w:rPr>
          <w:rtl/>
        </w:rPr>
        <w:t>يمكن أن يستضيف ا</w:t>
      </w:r>
      <w:r w:rsidR="00E84A1D">
        <w:rPr>
          <w:rtl/>
        </w:rPr>
        <w:t xml:space="preserve">لمكتب الدولي نظام إدارة التعلم </w:t>
      </w:r>
      <w:r w:rsidRPr="002835BA">
        <w:rPr>
          <w:rtl/>
        </w:rPr>
        <w:t xml:space="preserve">الذي يعمل كمنصة </w:t>
      </w:r>
      <w:r w:rsidR="00E84A1D">
        <w:rPr>
          <w:rFonts w:hint="cs"/>
          <w:rtl/>
        </w:rPr>
        <w:t>للنفاذ</w:t>
      </w:r>
      <w:r w:rsidRPr="002835BA">
        <w:rPr>
          <w:rtl/>
        </w:rPr>
        <w:t xml:space="preserve"> إلى موارد التعلم الإلكتروني. </w:t>
      </w:r>
      <w:r w:rsidR="00E84A1D">
        <w:rPr>
          <w:rFonts w:hint="cs"/>
          <w:rtl/>
        </w:rPr>
        <w:t>و</w:t>
      </w:r>
      <w:r w:rsidRPr="002835BA">
        <w:rPr>
          <w:rtl/>
        </w:rPr>
        <w:t>يمكن منح المكاتب التي ترغب في التحكم في الوصول إلى موارد التعلم الإلكتروني الخاصة ب</w:t>
      </w:r>
      <w:r w:rsidR="00E84A1D">
        <w:rPr>
          <w:rtl/>
        </w:rPr>
        <w:t>ها حقوق</w:t>
      </w:r>
      <w:r w:rsidR="00E84A1D">
        <w:rPr>
          <w:rFonts w:hint="cs"/>
          <w:rtl/>
        </w:rPr>
        <w:t>اً</w:t>
      </w:r>
      <w:r w:rsidR="00E84A1D">
        <w:rPr>
          <w:rtl/>
        </w:rPr>
        <w:t xml:space="preserve"> إدارية. وبخلاف ذلك، يمكن</w:t>
      </w:r>
      <w:r w:rsidR="00E84A1D">
        <w:rPr>
          <w:rFonts w:hint="cs"/>
          <w:rtl/>
        </w:rPr>
        <w:t xml:space="preserve"> للمكاتب</w:t>
      </w:r>
      <w:r w:rsidRPr="002835BA">
        <w:rPr>
          <w:rtl/>
        </w:rPr>
        <w:t xml:space="preserve"> تفويض </w:t>
      </w:r>
      <w:r w:rsidR="00E84A1D">
        <w:rPr>
          <w:rFonts w:hint="cs"/>
          <w:rtl/>
        </w:rPr>
        <w:t>هذه المهمة</w:t>
      </w:r>
      <w:r w:rsidRPr="002835BA">
        <w:rPr>
          <w:rtl/>
        </w:rPr>
        <w:t xml:space="preserve"> إلى المؤسسة </w:t>
      </w:r>
      <w:r w:rsidR="00E84A1D">
        <w:rPr>
          <w:rFonts w:hint="cs"/>
          <w:rtl/>
        </w:rPr>
        <w:t>المضيفة للنظام.</w:t>
      </w:r>
    </w:p>
    <w:p w:rsidR="002835BA" w:rsidRDefault="00E84A1D" w:rsidP="00E84A1D">
      <w:pPr>
        <w:pStyle w:val="ONUMA"/>
        <w:rPr>
          <w:rtl/>
        </w:rPr>
      </w:pPr>
      <w:r>
        <w:rPr>
          <w:rFonts w:hint="cs"/>
          <w:rtl/>
        </w:rPr>
        <w:t>وب</w:t>
      </w:r>
      <w:r w:rsidR="002835BA">
        <w:rPr>
          <w:rtl/>
        </w:rPr>
        <w:t xml:space="preserve">النسبة للمكاتب التي ترغب في تشغيل موقع </w:t>
      </w:r>
      <w:r>
        <w:rPr>
          <w:rFonts w:hint="cs"/>
          <w:rtl/>
        </w:rPr>
        <w:t>نظام إدارة التعلم</w:t>
      </w:r>
      <w:r>
        <w:rPr>
          <w:rtl/>
        </w:rPr>
        <w:t xml:space="preserve"> الخاص بها، على سبيل المثال</w:t>
      </w:r>
      <w:r w:rsidR="002835BA">
        <w:rPr>
          <w:rtl/>
        </w:rPr>
        <w:t>، لإد</w:t>
      </w:r>
      <w:r>
        <w:rPr>
          <w:rtl/>
        </w:rPr>
        <w:t>ارة تدريب الفاحصين</w:t>
      </w:r>
      <w:r>
        <w:rPr>
          <w:rFonts w:hint="cs"/>
          <w:rtl/>
        </w:rPr>
        <w:t xml:space="preserve"> لديها</w:t>
      </w:r>
      <w:r w:rsidR="002835BA">
        <w:rPr>
          <w:rtl/>
        </w:rPr>
        <w:t>، سيكون من الممكن م</w:t>
      </w:r>
      <w:r>
        <w:rPr>
          <w:rtl/>
        </w:rPr>
        <w:t>شاركة محتوى التعلم الإلكتروني و/</w:t>
      </w:r>
      <w:r w:rsidR="002835BA">
        <w:rPr>
          <w:rtl/>
        </w:rPr>
        <w:t xml:space="preserve">أو ربط الجداول من خلال وظيفة التصدير والتنزيل </w:t>
      </w:r>
      <w:r w:rsidRPr="006A3F0D">
        <w:rPr>
          <w:rFonts w:hint="cs"/>
          <w:rtl/>
        </w:rPr>
        <w:t>المعتادة</w:t>
      </w:r>
      <w:r w:rsidR="002835BA">
        <w:rPr>
          <w:rtl/>
        </w:rPr>
        <w:t xml:space="preserve"> </w:t>
      </w:r>
      <w:r>
        <w:rPr>
          <w:rFonts w:hint="cs"/>
          <w:rtl/>
        </w:rPr>
        <w:t>المتوافرة عموما في أي نظام لإدارة التعلم</w:t>
      </w:r>
      <w:r w:rsidR="002835BA">
        <w:rPr>
          <w:rtl/>
        </w:rPr>
        <w:t xml:space="preserve">. </w:t>
      </w:r>
      <w:r>
        <w:rPr>
          <w:rFonts w:hint="cs"/>
          <w:rtl/>
        </w:rPr>
        <w:t>و</w:t>
      </w:r>
      <w:r>
        <w:rPr>
          <w:rtl/>
        </w:rPr>
        <w:t>يمكن أيض</w:t>
      </w:r>
      <w:r>
        <w:rPr>
          <w:rFonts w:hint="cs"/>
          <w:rtl/>
        </w:rPr>
        <w:t>اً</w:t>
      </w:r>
      <w:r w:rsidR="002835BA">
        <w:rPr>
          <w:rtl/>
        </w:rPr>
        <w:t xml:space="preserve"> دمج وظيفة التنزيل في </w:t>
      </w:r>
      <w:r>
        <w:rPr>
          <w:rFonts w:hint="cs"/>
          <w:rtl/>
        </w:rPr>
        <w:t>النظام،</w:t>
      </w:r>
      <w:r w:rsidR="002835BA">
        <w:rPr>
          <w:rtl/>
        </w:rPr>
        <w:t xml:space="preserve"> </w:t>
      </w:r>
      <w:r>
        <w:rPr>
          <w:rFonts w:hint="cs"/>
          <w:rtl/>
        </w:rPr>
        <w:t>و</w:t>
      </w:r>
      <w:r w:rsidR="002835BA">
        <w:rPr>
          <w:rtl/>
        </w:rPr>
        <w:t xml:space="preserve">التحكم في </w:t>
      </w:r>
      <w:r>
        <w:rPr>
          <w:rFonts w:hint="cs"/>
          <w:rtl/>
        </w:rPr>
        <w:t>النفاذ</w:t>
      </w:r>
      <w:r w:rsidR="002835BA">
        <w:rPr>
          <w:rtl/>
        </w:rPr>
        <w:t xml:space="preserve"> إلى المحتوى القابل للتنزيل </w:t>
      </w:r>
      <w:r>
        <w:rPr>
          <w:rFonts w:hint="cs"/>
          <w:rtl/>
        </w:rPr>
        <w:t>على نحو</w:t>
      </w:r>
      <w:r w:rsidR="002835BA">
        <w:rPr>
          <w:rtl/>
        </w:rPr>
        <w:t xml:space="preserve"> </w:t>
      </w:r>
      <w:r>
        <w:rPr>
          <w:rFonts w:hint="cs"/>
          <w:rtl/>
        </w:rPr>
        <w:t>مماثل</w:t>
      </w:r>
      <w:r w:rsidR="002835BA">
        <w:rPr>
          <w:rtl/>
        </w:rPr>
        <w:t xml:space="preserve"> </w:t>
      </w:r>
      <w:r>
        <w:rPr>
          <w:rFonts w:hint="cs"/>
          <w:rtl/>
        </w:rPr>
        <w:t>للنفاذ</w:t>
      </w:r>
      <w:r w:rsidR="002835BA">
        <w:rPr>
          <w:rtl/>
        </w:rPr>
        <w:t xml:space="preserve"> إلى نشاط التعلم الإلكتروني.</w:t>
      </w:r>
    </w:p>
    <w:p w:rsidR="002835BA" w:rsidRDefault="00E84A1D" w:rsidP="00E84A1D">
      <w:pPr>
        <w:pStyle w:val="ONUMA"/>
      </w:pPr>
      <w:r>
        <w:rPr>
          <w:rFonts w:hint="cs"/>
          <w:rtl/>
        </w:rPr>
        <w:t>و</w:t>
      </w:r>
      <w:r>
        <w:rPr>
          <w:rtl/>
        </w:rPr>
        <w:t>سيقدم المكتب الدولي مزيد</w:t>
      </w:r>
      <w:r>
        <w:rPr>
          <w:rFonts w:hint="cs"/>
          <w:rtl/>
        </w:rPr>
        <w:t xml:space="preserve">اً </w:t>
      </w:r>
      <w:r w:rsidR="002835BA">
        <w:rPr>
          <w:rtl/>
        </w:rPr>
        <w:t xml:space="preserve">من التفاصيل حول هذا </w:t>
      </w:r>
      <w:r>
        <w:rPr>
          <w:rFonts w:hint="cs"/>
          <w:rtl/>
        </w:rPr>
        <w:t>المقترح</w:t>
      </w:r>
      <w:r w:rsidR="002835BA">
        <w:rPr>
          <w:rtl/>
        </w:rPr>
        <w:t xml:space="preserve"> لتنفيذ منصة التعلم الإلكتروني باستخدام نظام إدارة التعلم</w:t>
      </w:r>
      <w:r>
        <w:rPr>
          <w:rFonts w:hint="cs"/>
          <w:rtl/>
        </w:rPr>
        <w:t>،</w:t>
      </w:r>
      <w:r w:rsidR="002835BA">
        <w:rPr>
          <w:rtl/>
        </w:rPr>
        <w:t xml:space="preserve"> </w:t>
      </w:r>
      <w:r>
        <w:rPr>
          <w:rFonts w:hint="cs"/>
          <w:rtl/>
        </w:rPr>
        <w:t>خلال</w:t>
      </w:r>
      <w:r w:rsidR="002835BA">
        <w:rPr>
          <w:rtl/>
        </w:rPr>
        <w:t xml:space="preserve"> حدث جانبي من دورة </w:t>
      </w:r>
      <w:r>
        <w:rPr>
          <w:rFonts w:hint="cs"/>
          <w:rtl/>
        </w:rPr>
        <w:t>الفريق</w:t>
      </w:r>
      <w:r w:rsidR="002835BA">
        <w:rPr>
          <w:rtl/>
        </w:rPr>
        <w:t xml:space="preserve"> الع</w:t>
      </w:r>
      <w:r>
        <w:rPr>
          <w:rFonts w:hint="cs"/>
          <w:rtl/>
        </w:rPr>
        <w:t>ا</w:t>
      </w:r>
      <w:r>
        <w:rPr>
          <w:rtl/>
        </w:rPr>
        <w:t>مل هذه. وفي نفس الحدث الجانبي</w:t>
      </w:r>
      <w:r w:rsidR="002835BA">
        <w:rPr>
          <w:rtl/>
        </w:rPr>
        <w:t xml:space="preserve">، سيقدم مكتب الملكية الفكرية في الفلبين تقريراً عن التقدم المحرز في تطوير نظام إدارة التعلم </w:t>
      </w:r>
      <w:r w:rsidR="002835BA" w:rsidRPr="006A3F0D">
        <w:rPr>
          <w:rtl/>
        </w:rPr>
        <w:t xml:space="preserve">المحلي </w:t>
      </w:r>
      <w:r w:rsidRPr="006A3F0D">
        <w:rPr>
          <w:rFonts w:hint="cs"/>
          <w:rtl/>
        </w:rPr>
        <w:t>للإشراف على</w:t>
      </w:r>
      <w:r w:rsidR="002835BA" w:rsidRPr="006A3F0D">
        <w:rPr>
          <w:rtl/>
        </w:rPr>
        <w:t xml:space="preserve"> </w:t>
      </w:r>
      <w:r w:rsidRPr="006A3F0D">
        <w:rPr>
          <w:rFonts w:hint="cs"/>
          <w:rtl/>
        </w:rPr>
        <w:t>القائمين على</w:t>
      </w:r>
      <w:r>
        <w:rPr>
          <w:rFonts w:hint="cs"/>
          <w:rtl/>
        </w:rPr>
        <w:t xml:space="preserve"> فحص</w:t>
      </w:r>
      <w:r w:rsidR="002835BA">
        <w:rPr>
          <w:rtl/>
        </w:rPr>
        <w:t xml:space="preserve"> البراءات.</w:t>
      </w:r>
    </w:p>
    <w:p w:rsidR="002835BA" w:rsidRPr="002835BA" w:rsidRDefault="002835BA" w:rsidP="002835BA">
      <w:pPr>
        <w:pStyle w:val="Heading1"/>
        <w:spacing w:after="120"/>
        <w:rPr>
          <w:sz w:val="24"/>
          <w:szCs w:val="24"/>
        </w:rPr>
      </w:pPr>
      <w:r>
        <w:rPr>
          <w:rFonts w:hint="cs"/>
          <w:sz w:val="24"/>
          <w:szCs w:val="24"/>
          <w:rtl/>
        </w:rPr>
        <w:t>توافر الموارد والمعلومات</w:t>
      </w:r>
    </w:p>
    <w:p w:rsidR="002835BA" w:rsidRDefault="00E84A1D" w:rsidP="006A3F0D">
      <w:pPr>
        <w:pStyle w:val="ONUMA"/>
      </w:pPr>
      <w:r>
        <w:rPr>
          <w:rFonts w:hint="cs"/>
          <w:rtl/>
        </w:rPr>
        <w:t>في حين</w:t>
      </w:r>
      <w:r w:rsidR="002835BA" w:rsidRPr="002835BA">
        <w:rPr>
          <w:rtl/>
        </w:rPr>
        <w:t xml:space="preserve"> أن غالبية موارد التعلم الإلكتروني المدرجة في ا</w:t>
      </w:r>
      <w:r>
        <w:rPr>
          <w:rtl/>
        </w:rPr>
        <w:t xml:space="preserve">لتجميع </w:t>
      </w:r>
      <w:r w:rsidR="006A3F0D">
        <w:rPr>
          <w:rFonts w:hint="cs"/>
          <w:rtl/>
        </w:rPr>
        <w:t>تتاح</w:t>
      </w:r>
      <w:r w:rsidR="0040784C">
        <w:rPr>
          <w:rtl/>
        </w:rPr>
        <w:t xml:space="preserve"> مجان</w:t>
      </w:r>
      <w:r w:rsidR="0040784C">
        <w:rPr>
          <w:rFonts w:hint="cs"/>
          <w:rtl/>
        </w:rPr>
        <w:t>اً</w:t>
      </w:r>
      <w:r w:rsidR="002835BA" w:rsidRPr="002835BA">
        <w:rPr>
          <w:rtl/>
        </w:rPr>
        <w:t>، فإن العديد</w:t>
      </w:r>
      <w:r w:rsidR="0040784C">
        <w:rPr>
          <w:rtl/>
        </w:rPr>
        <w:t xml:space="preserve"> منها غير متاح. ويرجع ذلك جزئي</w:t>
      </w:r>
      <w:r w:rsidR="0040784C">
        <w:rPr>
          <w:rFonts w:hint="cs"/>
          <w:rtl/>
        </w:rPr>
        <w:t>اً</w:t>
      </w:r>
      <w:r w:rsidR="002835BA" w:rsidRPr="002835BA">
        <w:rPr>
          <w:rtl/>
        </w:rPr>
        <w:t xml:space="preserve"> إلى حقيقة أنها تمثل أنشطة </w:t>
      </w:r>
      <w:r w:rsidR="0040784C">
        <w:rPr>
          <w:rFonts w:hint="cs"/>
          <w:rtl/>
        </w:rPr>
        <w:t>تعليمية</w:t>
      </w:r>
      <w:r w:rsidR="002835BA" w:rsidRPr="002835BA">
        <w:rPr>
          <w:rtl/>
        </w:rPr>
        <w:t xml:space="preserve"> </w:t>
      </w:r>
      <w:r w:rsidR="0040784C">
        <w:rPr>
          <w:rFonts w:hint="cs"/>
          <w:rtl/>
        </w:rPr>
        <w:t>إلكترونية</w:t>
      </w:r>
      <w:r w:rsidR="002835BA" w:rsidRPr="002835BA">
        <w:rPr>
          <w:rtl/>
        </w:rPr>
        <w:t xml:space="preserve"> </w:t>
      </w:r>
      <w:r w:rsidR="0040784C">
        <w:rPr>
          <w:rFonts w:hint="cs"/>
          <w:rtl/>
        </w:rPr>
        <w:t>تسمح</w:t>
      </w:r>
      <w:r w:rsidR="002835BA" w:rsidRPr="002835BA">
        <w:rPr>
          <w:rtl/>
        </w:rPr>
        <w:t xml:space="preserve"> ل</w:t>
      </w:r>
      <w:r>
        <w:rPr>
          <w:rtl/>
        </w:rPr>
        <w:t>عدد محدود</w:t>
      </w:r>
      <w:r w:rsidR="0040784C">
        <w:rPr>
          <w:rFonts w:hint="cs"/>
          <w:rtl/>
        </w:rPr>
        <w:t xml:space="preserve"> فقط</w:t>
      </w:r>
      <w:r>
        <w:rPr>
          <w:rtl/>
        </w:rPr>
        <w:t xml:space="preserve"> من المشاركين</w:t>
      </w:r>
      <w:r w:rsidR="0040784C">
        <w:rPr>
          <w:rFonts w:hint="cs"/>
          <w:rtl/>
        </w:rPr>
        <w:t xml:space="preserve"> بالنفاذ إليها</w:t>
      </w:r>
      <w:r>
        <w:rPr>
          <w:rtl/>
        </w:rPr>
        <w:t>. ومع ذلك</w:t>
      </w:r>
      <w:r w:rsidR="002835BA" w:rsidRPr="002835BA">
        <w:rPr>
          <w:rtl/>
        </w:rPr>
        <w:t>، يمكن حتى</w:t>
      </w:r>
      <w:r w:rsidR="0040784C">
        <w:rPr>
          <w:rtl/>
        </w:rPr>
        <w:t xml:space="preserve"> تسجيل </w:t>
      </w:r>
      <w:r w:rsidR="0040784C">
        <w:rPr>
          <w:rFonts w:hint="cs"/>
          <w:rtl/>
        </w:rPr>
        <w:t xml:space="preserve">هذه </w:t>
      </w:r>
      <w:r w:rsidR="0040784C">
        <w:rPr>
          <w:rtl/>
        </w:rPr>
        <w:t>الأنشطة، أو أجزاء منها</w:t>
      </w:r>
      <w:r w:rsidR="002835BA" w:rsidRPr="002835BA">
        <w:rPr>
          <w:rtl/>
        </w:rPr>
        <w:t xml:space="preserve">، ويمكن أن تكون مفيدة للفاحصين الآخرين </w:t>
      </w:r>
      <w:r w:rsidR="0040784C">
        <w:rPr>
          <w:rFonts w:hint="cs"/>
          <w:rtl/>
        </w:rPr>
        <w:t>للاطلاع عليها</w:t>
      </w:r>
      <w:r>
        <w:rPr>
          <w:rtl/>
        </w:rPr>
        <w:t xml:space="preserve"> في وقت لاحق. </w:t>
      </w:r>
      <w:r w:rsidR="0040784C">
        <w:rPr>
          <w:rFonts w:hint="cs"/>
          <w:rtl/>
        </w:rPr>
        <w:t>و</w:t>
      </w:r>
      <w:r>
        <w:rPr>
          <w:rtl/>
        </w:rPr>
        <w:t>على سبيل المثال</w:t>
      </w:r>
      <w:r w:rsidR="002835BA" w:rsidRPr="002835BA">
        <w:rPr>
          <w:rtl/>
        </w:rPr>
        <w:t>، جميع موارد التعلم الإلكتروني الموضحة باللون الأحمر في</w:t>
      </w:r>
      <w:r>
        <w:rPr>
          <w:rtl/>
        </w:rPr>
        <w:t xml:space="preserve"> التجميع (انظر الفقرة 10 أعلاه)</w:t>
      </w:r>
      <w:r w:rsidR="0040784C">
        <w:rPr>
          <w:rtl/>
        </w:rPr>
        <w:t xml:space="preserve">، </w:t>
      </w:r>
      <w:r w:rsidR="006A3F0D">
        <w:rPr>
          <w:rFonts w:hint="cs"/>
          <w:rtl/>
        </w:rPr>
        <w:t>تكتسي</w:t>
      </w:r>
      <w:r w:rsidR="0040784C">
        <w:rPr>
          <w:rFonts w:hint="cs"/>
          <w:rtl/>
        </w:rPr>
        <w:t xml:space="preserve"> </w:t>
      </w:r>
      <w:r w:rsidR="006A3F0D">
        <w:rPr>
          <w:rFonts w:hint="cs"/>
          <w:rtl/>
        </w:rPr>
        <w:t>ب</w:t>
      </w:r>
      <w:r w:rsidR="002835BA" w:rsidRPr="002835BA">
        <w:rPr>
          <w:rtl/>
        </w:rPr>
        <w:t xml:space="preserve">التأكيد </w:t>
      </w:r>
      <w:r w:rsidR="0040784C">
        <w:rPr>
          <w:rFonts w:hint="cs"/>
          <w:rtl/>
        </w:rPr>
        <w:t>أهمية</w:t>
      </w:r>
      <w:r w:rsidR="002835BA" w:rsidRPr="002835BA">
        <w:rPr>
          <w:rtl/>
        </w:rPr>
        <w:t xml:space="preserve"> </w:t>
      </w:r>
      <w:r w:rsidR="006A3F0D">
        <w:rPr>
          <w:rFonts w:hint="cs"/>
          <w:rtl/>
        </w:rPr>
        <w:t>بالنسبة ل</w:t>
      </w:r>
      <w:r w:rsidR="002835BA" w:rsidRPr="002835BA">
        <w:rPr>
          <w:rtl/>
        </w:rPr>
        <w:t>أي فاحص في أي مكتب</w:t>
      </w:r>
      <w:r w:rsidR="0040784C">
        <w:rPr>
          <w:rFonts w:hint="cs"/>
          <w:rtl/>
        </w:rPr>
        <w:t xml:space="preserve"> آخر</w:t>
      </w:r>
      <w:r w:rsidR="002835BA" w:rsidRPr="002835BA">
        <w:rPr>
          <w:rtl/>
        </w:rPr>
        <w:t>.</w:t>
      </w:r>
    </w:p>
    <w:p w:rsidR="002835BA" w:rsidRDefault="002835BA" w:rsidP="006A3F0D">
      <w:pPr>
        <w:pStyle w:val="ONUMA"/>
      </w:pPr>
      <w:r>
        <w:rPr>
          <w:rtl/>
        </w:rPr>
        <w:t xml:space="preserve">وستعتمد فائدة منصة التعلم الإلكتروني إلى حد كبير على </w:t>
      </w:r>
      <w:r w:rsidR="0040784C">
        <w:rPr>
          <w:rFonts w:hint="cs"/>
          <w:rtl/>
        </w:rPr>
        <w:t xml:space="preserve">كمية </w:t>
      </w:r>
      <w:r>
        <w:rPr>
          <w:rtl/>
        </w:rPr>
        <w:t xml:space="preserve">موارد التعلم الإلكتروني التي يمكن </w:t>
      </w:r>
      <w:r w:rsidR="0040784C">
        <w:rPr>
          <w:rFonts w:hint="cs"/>
          <w:rtl/>
        </w:rPr>
        <w:t>النفاذ</w:t>
      </w:r>
      <w:r>
        <w:rPr>
          <w:rtl/>
        </w:rPr>
        <w:t xml:space="preserve"> إليها</w:t>
      </w:r>
      <w:r w:rsidR="006A3F0D" w:rsidRPr="006A3F0D">
        <w:rPr>
          <w:rFonts w:hint="cs"/>
          <w:rtl/>
        </w:rPr>
        <w:t xml:space="preserve"> </w:t>
      </w:r>
      <w:r w:rsidR="006A3F0D">
        <w:rPr>
          <w:rFonts w:hint="cs"/>
          <w:rtl/>
        </w:rPr>
        <w:t>وجودتها</w:t>
      </w:r>
      <w:r w:rsidR="0040784C">
        <w:rPr>
          <w:rtl/>
        </w:rPr>
        <w:t>. وبناءً على ذلك</w:t>
      </w:r>
      <w:r>
        <w:rPr>
          <w:rtl/>
        </w:rPr>
        <w:t xml:space="preserve">، </w:t>
      </w:r>
      <w:r w:rsidR="006A3F0D">
        <w:rPr>
          <w:rFonts w:hint="cs"/>
          <w:rtl/>
        </w:rPr>
        <w:t>يمكن</w:t>
      </w:r>
      <w:r w:rsidR="0040784C">
        <w:rPr>
          <w:rFonts w:hint="cs"/>
          <w:rtl/>
        </w:rPr>
        <w:t xml:space="preserve"> للفريق</w:t>
      </w:r>
      <w:r>
        <w:rPr>
          <w:rtl/>
        </w:rPr>
        <w:t xml:space="preserve"> الع</w:t>
      </w:r>
      <w:r w:rsidR="0040784C">
        <w:rPr>
          <w:rFonts w:hint="cs"/>
          <w:rtl/>
        </w:rPr>
        <w:t>ا</w:t>
      </w:r>
      <w:r>
        <w:rPr>
          <w:rtl/>
        </w:rPr>
        <w:t xml:space="preserve">مل </w:t>
      </w:r>
      <w:r w:rsidR="0040784C">
        <w:rPr>
          <w:rFonts w:hint="cs"/>
          <w:rtl/>
        </w:rPr>
        <w:t xml:space="preserve">أن ينظر </w:t>
      </w:r>
      <w:r w:rsidR="0040784C">
        <w:rPr>
          <w:rtl/>
        </w:rPr>
        <w:t>في دعوة المكاتب التي كثير</w:t>
      </w:r>
      <w:r w:rsidR="0040784C">
        <w:rPr>
          <w:rFonts w:hint="cs"/>
          <w:rtl/>
        </w:rPr>
        <w:t>اً</w:t>
      </w:r>
      <w:r w:rsidR="0040784C">
        <w:rPr>
          <w:rtl/>
        </w:rPr>
        <w:t xml:space="preserve"> ما تنظم تدريب</w:t>
      </w:r>
      <w:r w:rsidR="0040784C">
        <w:rPr>
          <w:rFonts w:hint="cs"/>
          <w:rtl/>
        </w:rPr>
        <w:t xml:space="preserve">ات </w:t>
      </w:r>
      <w:r w:rsidR="0040784C" w:rsidRPr="006A3F0D">
        <w:rPr>
          <w:rFonts w:hint="cs"/>
          <w:rtl/>
        </w:rPr>
        <w:t>افتراضية</w:t>
      </w:r>
      <w:r>
        <w:rPr>
          <w:rtl/>
        </w:rPr>
        <w:t xml:space="preserve"> أو عن بُعد </w:t>
      </w:r>
      <w:r w:rsidR="0040784C">
        <w:rPr>
          <w:rFonts w:hint="cs"/>
          <w:rtl/>
        </w:rPr>
        <w:t>لفائدة الفاحصين لديها أو من</w:t>
      </w:r>
      <w:r w:rsidR="0040784C">
        <w:rPr>
          <w:rtl/>
        </w:rPr>
        <w:t xml:space="preserve"> </w:t>
      </w:r>
      <w:r w:rsidR="0040784C">
        <w:rPr>
          <w:rtl/>
        </w:rPr>
        <w:lastRenderedPageBreak/>
        <w:t xml:space="preserve">مكاتب </w:t>
      </w:r>
      <w:r>
        <w:rPr>
          <w:rtl/>
        </w:rPr>
        <w:t>أخرى</w:t>
      </w:r>
      <w:r w:rsidR="0040784C">
        <w:rPr>
          <w:rFonts w:hint="cs"/>
          <w:rtl/>
        </w:rPr>
        <w:t>،</w:t>
      </w:r>
      <w:r w:rsidR="0040784C">
        <w:rPr>
          <w:rtl/>
        </w:rPr>
        <w:t xml:space="preserve"> </w:t>
      </w:r>
      <w:r w:rsidR="0040784C">
        <w:rPr>
          <w:rFonts w:hint="cs"/>
          <w:rtl/>
        </w:rPr>
        <w:t xml:space="preserve">إلى </w:t>
      </w:r>
      <w:r>
        <w:rPr>
          <w:rtl/>
        </w:rPr>
        <w:t>تسجيل أنشطة التدريب هذه بشكل منهجي وإتا</w:t>
      </w:r>
      <w:r w:rsidR="0040784C">
        <w:rPr>
          <w:rtl/>
        </w:rPr>
        <w:t>حتها للفاحصين في المكاتب الأخرى</w:t>
      </w:r>
      <w:r>
        <w:rPr>
          <w:rtl/>
        </w:rPr>
        <w:t xml:space="preserve">، إلى </w:t>
      </w:r>
      <w:r w:rsidR="0040784C">
        <w:rPr>
          <w:rtl/>
        </w:rPr>
        <w:t>جانب المواد التدريبية ذات الصلة</w:t>
      </w:r>
      <w:r>
        <w:rPr>
          <w:rtl/>
        </w:rPr>
        <w:t xml:space="preserve">، إما من خلال المنصة المقترحة أو من خلال منصات التعلم الإلكتروني الخاصة </w:t>
      </w:r>
      <w:r w:rsidR="0040784C">
        <w:rPr>
          <w:rFonts w:hint="cs"/>
          <w:rtl/>
        </w:rPr>
        <w:t>بها</w:t>
      </w:r>
      <w:r>
        <w:rPr>
          <w:rtl/>
        </w:rPr>
        <w:t>.</w:t>
      </w:r>
    </w:p>
    <w:p w:rsidR="002835BA" w:rsidRPr="002835BA" w:rsidRDefault="002835BA" w:rsidP="002835BA">
      <w:pPr>
        <w:pStyle w:val="Heading1"/>
        <w:spacing w:after="120"/>
        <w:rPr>
          <w:sz w:val="24"/>
          <w:szCs w:val="24"/>
          <w:rtl/>
        </w:rPr>
      </w:pPr>
      <w:r>
        <w:rPr>
          <w:rFonts w:hint="cs"/>
          <w:sz w:val="24"/>
          <w:szCs w:val="24"/>
          <w:rtl/>
        </w:rPr>
        <w:t>خيارات التنفيذ</w:t>
      </w:r>
    </w:p>
    <w:p w:rsidR="009A62D6" w:rsidRDefault="002835BA" w:rsidP="0040784C">
      <w:pPr>
        <w:pStyle w:val="ONUMA"/>
      </w:pPr>
      <w:r w:rsidRPr="002835BA">
        <w:rPr>
          <w:rtl/>
        </w:rPr>
        <w:t xml:space="preserve">بينما </w:t>
      </w:r>
      <w:r w:rsidR="0040784C">
        <w:rPr>
          <w:rFonts w:hint="cs"/>
          <w:rtl/>
        </w:rPr>
        <w:t>استكشف المكتب الدولي</w:t>
      </w:r>
      <w:r w:rsidRPr="002835BA">
        <w:rPr>
          <w:rtl/>
        </w:rPr>
        <w:t xml:space="preserve"> فائدة نظام </w:t>
      </w:r>
      <w:r w:rsidR="0040784C">
        <w:rPr>
          <w:rFonts w:hint="cs"/>
          <w:rtl/>
        </w:rPr>
        <w:t xml:space="preserve">إدارة التعلم </w:t>
      </w:r>
      <w:r w:rsidRPr="002835BA">
        <w:rPr>
          <w:rtl/>
        </w:rPr>
        <w:t xml:space="preserve">باستخدام </w:t>
      </w:r>
      <w:r w:rsidR="0040784C">
        <w:rPr>
          <w:rFonts w:hint="cs"/>
          <w:rtl/>
        </w:rPr>
        <w:t>نظام قائم على</w:t>
      </w:r>
      <w:r w:rsidRPr="002835BA">
        <w:rPr>
          <w:rtl/>
        </w:rPr>
        <w:t xml:space="preserve"> برمجيات </w:t>
      </w:r>
      <w:r w:rsidRPr="002835BA">
        <w:t>Moodle</w:t>
      </w:r>
      <w:r w:rsidR="0040784C">
        <w:rPr>
          <w:rtl/>
        </w:rPr>
        <w:t xml:space="preserve"> مفتوحة المصدر</w:t>
      </w:r>
      <w:r w:rsidRPr="002835BA">
        <w:rPr>
          <w:rtl/>
        </w:rPr>
        <w:t>، فإن</w:t>
      </w:r>
      <w:r w:rsidR="0040784C">
        <w:rPr>
          <w:rFonts w:hint="cs"/>
          <w:rtl/>
        </w:rPr>
        <w:t>ه يمكن استخدام</w:t>
      </w:r>
      <w:r w:rsidRPr="002835BA">
        <w:rPr>
          <w:rtl/>
        </w:rPr>
        <w:t xml:space="preserve"> العديد من أنظمة </w:t>
      </w:r>
      <w:r w:rsidR="0040784C">
        <w:rPr>
          <w:rFonts w:hint="cs"/>
          <w:rtl/>
        </w:rPr>
        <w:t>إدارة التعلم</w:t>
      </w:r>
      <w:r w:rsidRPr="002835BA">
        <w:rPr>
          <w:rtl/>
        </w:rPr>
        <w:t xml:space="preserve"> الأخرى القائمة على برمجيات أخرى</w:t>
      </w:r>
      <w:r w:rsidR="0040784C">
        <w:rPr>
          <w:rFonts w:hint="cs"/>
          <w:rtl/>
        </w:rPr>
        <w:t>،</w:t>
      </w:r>
      <w:r w:rsidRPr="002835BA">
        <w:rPr>
          <w:rtl/>
        </w:rPr>
        <w:t xml:space="preserve"> </w:t>
      </w:r>
      <w:r w:rsidR="0040784C">
        <w:rPr>
          <w:rFonts w:hint="cs"/>
          <w:rtl/>
        </w:rPr>
        <w:t xml:space="preserve">إذ </w:t>
      </w:r>
      <w:r w:rsidRPr="002835BA">
        <w:rPr>
          <w:rtl/>
        </w:rPr>
        <w:t xml:space="preserve">عادة ما يكون لها وظائف أساسية مماثلة موجهة نحو التعلم الإلكتروني. </w:t>
      </w:r>
      <w:r w:rsidR="0040784C">
        <w:rPr>
          <w:rFonts w:hint="cs"/>
          <w:rtl/>
        </w:rPr>
        <w:t>و</w:t>
      </w:r>
      <w:r w:rsidRPr="002835BA">
        <w:rPr>
          <w:rtl/>
        </w:rPr>
        <w:t xml:space="preserve">سيكون اختيار النظام الأساسي لأي </w:t>
      </w:r>
      <w:r w:rsidR="0040784C">
        <w:rPr>
          <w:rtl/>
        </w:rPr>
        <w:t>خدمة من قبل المكتب الدولي جزئي</w:t>
      </w:r>
      <w:r w:rsidR="0040784C">
        <w:rPr>
          <w:rFonts w:hint="cs"/>
          <w:rtl/>
        </w:rPr>
        <w:t>اً</w:t>
      </w:r>
      <w:r w:rsidR="0040784C">
        <w:rPr>
          <w:rtl/>
        </w:rPr>
        <w:t xml:space="preserve"> حسب التكلفة والميزات، ولكن أيض</w:t>
      </w:r>
      <w:r w:rsidR="0040784C">
        <w:rPr>
          <w:rFonts w:hint="cs"/>
          <w:rtl/>
        </w:rPr>
        <w:t>اً</w:t>
      </w:r>
      <w:r w:rsidRPr="002835BA">
        <w:rPr>
          <w:rtl/>
        </w:rPr>
        <w:t xml:space="preserve"> بسبب الحاجة إلى التوافق الجيد مع الخدمات ذات الصلة التي تنفذها المكاتب الوطنية.</w:t>
      </w:r>
    </w:p>
    <w:p w:rsidR="002835BA" w:rsidRDefault="0040784C" w:rsidP="006A3F0D">
      <w:pPr>
        <w:pStyle w:val="ONUMA"/>
      </w:pPr>
      <w:r>
        <w:rPr>
          <w:rFonts w:hint="cs"/>
          <w:rtl/>
        </w:rPr>
        <w:t>و</w:t>
      </w:r>
      <w:r w:rsidR="002835BA" w:rsidRPr="002835BA">
        <w:rPr>
          <w:rtl/>
        </w:rPr>
        <w:t xml:space="preserve">مع مراعاة التعليقات </w:t>
      </w:r>
      <w:r>
        <w:rPr>
          <w:rFonts w:hint="cs"/>
          <w:rtl/>
        </w:rPr>
        <w:t xml:space="preserve">الوارد </w:t>
      </w:r>
      <w:r w:rsidRPr="006A3F0D">
        <w:rPr>
          <w:rFonts w:hint="cs"/>
          <w:rtl/>
        </w:rPr>
        <w:t>خلال</w:t>
      </w:r>
      <w:r w:rsidR="002835BA" w:rsidRPr="006A3F0D">
        <w:rPr>
          <w:rtl/>
        </w:rPr>
        <w:t xml:space="preserve"> هذا </w:t>
      </w:r>
      <w:r w:rsidR="006A3F0D" w:rsidRPr="006A3F0D">
        <w:rPr>
          <w:rFonts w:hint="cs"/>
          <w:rtl/>
        </w:rPr>
        <w:t>الدورة</w:t>
      </w:r>
      <w:r w:rsidRPr="006A3F0D">
        <w:rPr>
          <w:rtl/>
        </w:rPr>
        <w:t xml:space="preserve"> والحدث الجانبي </w:t>
      </w:r>
      <w:r w:rsidRPr="006A3F0D">
        <w:rPr>
          <w:rFonts w:hint="cs"/>
          <w:rtl/>
        </w:rPr>
        <w:t>الم</w:t>
      </w:r>
      <w:r>
        <w:rPr>
          <w:rFonts w:hint="cs"/>
          <w:rtl/>
        </w:rPr>
        <w:t>رتبط بها</w:t>
      </w:r>
      <w:r w:rsidR="002835BA" w:rsidRPr="002835BA">
        <w:rPr>
          <w:rtl/>
        </w:rPr>
        <w:t>،</w:t>
      </w:r>
      <w:r>
        <w:rPr>
          <w:rtl/>
        </w:rPr>
        <w:t xml:space="preserve"> يقترح المكتب الدولي تطوير نظام</w:t>
      </w:r>
      <w:r w:rsidR="002835BA" w:rsidRPr="002835BA">
        <w:rPr>
          <w:rtl/>
        </w:rPr>
        <w:t xml:space="preserve"> تجريبي</w:t>
      </w:r>
      <w:r>
        <w:rPr>
          <w:rFonts w:hint="cs"/>
          <w:rtl/>
        </w:rPr>
        <w:t xml:space="preserve"> لإدارة التعلم</w:t>
      </w:r>
      <w:r w:rsidR="00B40DF2">
        <w:rPr>
          <w:rFonts w:hint="cs"/>
          <w:rtl/>
        </w:rPr>
        <w:t xml:space="preserve"> قائم على</w:t>
      </w:r>
      <w:r w:rsidR="002835BA" w:rsidRPr="002835BA">
        <w:rPr>
          <w:rtl/>
        </w:rPr>
        <w:t xml:space="preserve"> </w:t>
      </w:r>
      <w:r w:rsidR="00B40DF2">
        <w:rPr>
          <w:rFonts w:hint="cs"/>
          <w:rtl/>
        </w:rPr>
        <w:t>برمجية</w:t>
      </w:r>
      <w:r w:rsidR="002835BA" w:rsidRPr="002835BA">
        <w:rPr>
          <w:rtl/>
        </w:rPr>
        <w:t xml:space="preserve"> </w:t>
      </w:r>
      <w:r w:rsidR="002835BA" w:rsidRPr="002835BA">
        <w:t>Moodle</w:t>
      </w:r>
      <w:r w:rsidR="00B40DF2">
        <w:rPr>
          <w:rFonts w:hint="cs"/>
          <w:rtl/>
        </w:rPr>
        <w:t>،</w:t>
      </w:r>
      <w:r w:rsidR="002835BA" w:rsidRPr="002835BA">
        <w:rPr>
          <w:rtl/>
        </w:rPr>
        <w:t xml:space="preserve"> </w:t>
      </w:r>
      <w:r w:rsidR="006A3F0D">
        <w:rPr>
          <w:rFonts w:hint="cs"/>
          <w:rtl/>
        </w:rPr>
        <w:t>و</w:t>
      </w:r>
      <w:r w:rsidR="00B40DF2">
        <w:rPr>
          <w:rFonts w:hint="cs"/>
          <w:rtl/>
        </w:rPr>
        <w:t>يديره</w:t>
      </w:r>
      <w:r w:rsidR="002835BA" w:rsidRPr="002835BA">
        <w:rPr>
          <w:rtl/>
        </w:rPr>
        <w:t xml:space="preserve"> المكتب الدولي بمشورة </w:t>
      </w:r>
      <w:r w:rsidR="00B40DF2">
        <w:rPr>
          <w:rFonts w:hint="cs"/>
          <w:rtl/>
        </w:rPr>
        <w:t>وتوجيه من</w:t>
      </w:r>
      <w:r w:rsidR="002835BA" w:rsidRPr="002835BA">
        <w:rPr>
          <w:rtl/>
        </w:rPr>
        <w:t xml:space="preserve"> المكاتب الوطنية المهتمة. </w:t>
      </w:r>
      <w:r w:rsidR="00B40DF2">
        <w:rPr>
          <w:rFonts w:hint="cs"/>
          <w:rtl/>
        </w:rPr>
        <w:t>وعلى النحو المشار إليه في</w:t>
      </w:r>
      <w:r w:rsidR="00B40DF2">
        <w:rPr>
          <w:rtl/>
        </w:rPr>
        <w:t xml:space="preserve"> الفقرة 15 أعلاه</w:t>
      </w:r>
      <w:r w:rsidR="002835BA" w:rsidRPr="002835BA">
        <w:rPr>
          <w:rtl/>
        </w:rPr>
        <w:t xml:space="preserve">، قد يكون لبعض المكاتب حقوق </w:t>
      </w:r>
      <w:r w:rsidR="00B40DF2">
        <w:rPr>
          <w:rFonts w:hint="cs"/>
          <w:rtl/>
        </w:rPr>
        <w:t>إدارية في</w:t>
      </w:r>
      <w:r w:rsidR="00B40DF2">
        <w:rPr>
          <w:rtl/>
        </w:rPr>
        <w:t xml:space="preserve"> </w:t>
      </w:r>
      <w:r w:rsidR="002835BA" w:rsidRPr="002835BA">
        <w:rPr>
          <w:rtl/>
        </w:rPr>
        <w:t xml:space="preserve">أجزاء من نظام إدارة التعلم. </w:t>
      </w:r>
      <w:r w:rsidR="00B40DF2">
        <w:rPr>
          <w:rFonts w:hint="cs"/>
          <w:rtl/>
        </w:rPr>
        <w:t>و</w:t>
      </w:r>
      <w:r w:rsidR="002835BA" w:rsidRPr="002835BA">
        <w:rPr>
          <w:rtl/>
        </w:rPr>
        <w:t>سيسمح هذا النهج ب</w:t>
      </w:r>
      <w:r w:rsidR="00B40DF2">
        <w:rPr>
          <w:rFonts w:hint="cs"/>
          <w:rtl/>
        </w:rPr>
        <w:t xml:space="preserve">إجراء </w:t>
      </w:r>
      <w:r w:rsidR="002835BA" w:rsidRPr="002835BA">
        <w:rPr>
          <w:rtl/>
        </w:rPr>
        <w:t xml:space="preserve">تقييم أكثر </w:t>
      </w:r>
      <w:r w:rsidR="00B40DF2">
        <w:rPr>
          <w:rtl/>
        </w:rPr>
        <w:t>فعالية للفرص والفوائد والتكاليف</w:t>
      </w:r>
      <w:r w:rsidR="002835BA" w:rsidRPr="002835BA">
        <w:rPr>
          <w:rtl/>
        </w:rPr>
        <w:t xml:space="preserve">، مع خيار التوقف أو الانتقال إلى نهج مختلف على أساس </w:t>
      </w:r>
      <w:r w:rsidR="00B40DF2">
        <w:rPr>
          <w:rFonts w:hint="cs"/>
          <w:rtl/>
        </w:rPr>
        <w:t>الإخفاقات والنجاحات التي تواجه. وفي حال حقق ذلك نجاحاً</w:t>
      </w:r>
      <w:r w:rsidR="00B40DF2">
        <w:rPr>
          <w:rtl/>
        </w:rPr>
        <w:t>، فإنه سيوفر أيض</w:t>
      </w:r>
      <w:r w:rsidR="00B40DF2">
        <w:rPr>
          <w:rFonts w:hint="cs"/>
          <w:rtl/>
        </w:rPr>
        <w:t>اً</w:t>
      </w:r>
      <w:r w:rsidR="002835BA" w:rsidRPr="002835BA">
        <w:rPr>
          <w:rtl/>
        </w:rPr>
        <w:t xml:space="preserve"> </w:t>
      </w:r>
      <w:r w:rsidR="00B40DF2">
        <w:rPr>
          <w:rFonts w:hint="cs"/>
          <w:rtl/>
        </w:rPr>
        <w:t xml:space="preserve">للمكاتب </w:t>
      </w:r>
      <w:r w:rsidR="002835BA" w:rsidRPr="002835BA">
        <w:rPr>
          <w:rtl/>
        </w:rPr>
        <w:t xml:space="preserve">إمكانية </w:t>
      </w:r>
      <w:r w:rsidR="007975E8">
        <w:rPr>
          <w:rFonts w:hint="cs"/>
          <w:rtl/>
        </w:rPr>
        <w:t>النفاذ</w:t>
      </w:r>
      <w:r w:rsidR="00B40DF2">
        <w:rPr>
          <w:rFonts w:hint="cs"/>
          <w:rtl/>
        </w:rPr>
        <w:t xml:space="preserve"> السريع</w:t>
      </w:r>
      <w:r w:rsidR="002835BA" w:rsidRPr="002835BA">
        <w:rPr>
          <w:rtl/>
        </w:rPr>
        <w:t xml:space="preserve"> إلى أحدث المعلومات.</w:t>
      </w:r>
    </w:p>
    <w:p w:rsidR="002835BA" w:rsidRPr="009C02F9" w:rsidRDefault="002835BA" w:rsidP="005041C6">
      <w:pPr>
        <w:pStyle w:val="Decision"/>
        <w:rPr>
          <w:rtl/>
        </w:rPr>
      </w:pPr>
      <w:r>
        <w:rPr>
          <w:rFonts w:hint="cs"/>
          <w:rtl/>
        </w:rPr>
        <w:t xml:space="preserve">إن </w:t>
      </w:r>
      <w:r w:rsidRPr="002835BA">
        <w:rPr>
          <w:rtl/>
        </w:rPr>
        <w:t xml:space="preserve">الفريق العامل مدعو للتعليق على </w:t>
      </w:r>
      <w:r w:rsidR="005041C6">
        <w:rPr>
          <w:rFonts w:hint="cs"/>
          <w:rtl/>
        </w:rPr>
        <w:t>المقترح المقدم من أجل</w:t>
      </w:r>
      <w:r w:rsidRPr="002835BA">
        <w:rPr>
          <w:rtl/>
        </w:rPr>
        <w:t xml:space="preserve"> إنشاء مستودع</w:t>
      </w:r>
      <w:r>
        <w:rPr>
          <w:rtl/>
        </w:rPr>
        <w:t xml:space="preserve"> مستقل لموارد التعلم الإلكتروني</w:t>
      </w:r>
      <w:r w:rsidRPr="002835BA">
        <w:rPr>
          <w:rtl/>
        </w:rPr>
        <w:t xml:space="preserve">، على النحو الوارد في الفقرتين 20 </w:t>
      </w:r>
      <w:r>
        <w:rPr>
          <w:rFonts w:hint="cs"/>
          <w:rtl/>
        </w:rPr>
        <w:t>و</w:t>
      </w:r>
      <w:r w:rsidRPr="002835BA">
        <w:rPr>
          <w:rtl/>
        </w:rPr>
        <w:t>21 أعلاه.</w:t>
      </w:r>
    </w:p>
    <w:p w:rsidR="009B0855" w:rsidRDefault="00601F7A" w:rsidP="008F361E">
      <w:pPr>
        <w:pStyle w:val="Endofdocument-Annex"/>
        <w:spacing w:before="360"/>
      </w:pPr>
      <w:r w:rsidRPr="009C02F9">
        <w:rPr>
          <w:rFonts w:hint="cs"/>
          <w:rtl/>
        </w:rPr>
        <w:t>[</w:t>
      </w:r>
      <w:r w:rsidR="008F361E">
        <w:rPr>
          <w:rFonts w:hint="cs"/>
          <w:rtl/>
        </w:rPr>
        <w:t>نهاية الوثيقة</w:t>
      </w:r>
      <w:r w:rsidRPr="009C02F9">
        <w:rPr>
          <w:rFonts w:hint="cs"/>
          <w:rtl/>
        </w:rPr>
        <w:t>]</w:t>
      </w:r>
    </w:p>
    <w:p w:rsidR="002906BF" w:rsidRDefault="002906BF" w:rsidP="00167832">
      <w:pPr>
        <w:pStyle w:val="BodyText"/>
      </w:pPr>
    </w:p>
    <w:p w:rsidR="00C95965" w:rsidRDefault="00C95965" w:rsidP="00167832">
      <w:pPr>
        <w:pStyle w:val="BodyText"/>
      </w:pPr>
    </w:p>
    <w:sectPr w:rsidR="00C95965" w:rsidSect="000A4F35">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88C" w:rsidRDefault="00A0488C">
      <w:r>
        <w:separator/>
      </w:r>
    </w:p>
  </w:endnote>
  <w:endnote w:type="continuationSeparator" w:id="0">
    <w:p w:rsidR="00A0488C" w:rsidRDefault="00A0488C" w:rsidP="003B38C1">
      <w:r>
        <w:separator/>
      </w:r>
    </w:p>
    <w:p w:rsidR="00A0488C" w:rsidRPr="003B38C1" w:rsidRDefault="00A0488C" w:rsidP="003B38C1">
      <w:pPr>
        <w:spacing w:after="60"/>
        <w:rPr>
          <w:sz w:val="17"/>
        </w:rPr>
      </w:pPr>
      <w:r>
        <w:rPr>
          <w:sz w:val="17"/>
        </w:rPr>
        <w:t>[Endnote continued from previous page]</w:t>
      </w:r>
    </w:p>
  </w:endnote>
  <w:endnote w:type="continuationNotice" w:id="1">
    <w:p w:rsidR="00A0488C" w:rsidRPr="003B38C1" w:rsidRDefault="00A0488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F35" w:rsidRDefault="000A4F35" w:rsidP="000A4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3D" w:rsidRDefault="006362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23D" w:rsidRDefault="00636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88C" w:rsidRDefault="00A0488C">
      <w:r>
        <w:separator/>
      </w:r>
    </w:p>
  </w:footnote>
  <w:footnote w:type="continuationSeparator" w:id="0">
    <w:p w:rsidR="00A0488C" w:rsidRDefault="00A0488C" w:rsidP="008B60B2">
      <w:r>
        <w:separator/>
      </w:r>
    </w:p>
    <w:p w:rsidR="00A0488C" w:rsidRPr="00ED77FB" w:rsidRDefault="00A0488C" w:rsidP="008B60B2">
      <w:pPr>
        <w:spacing w:after="60"/>
        <w:rPr>
          <w:sz w:val="17"/>
          <w:szCs w:val="17"/>
        </w:rPr>
      </w:pPr>
      <w:r w:rsidRPr="00ED77FB">
        <w:rPr>
          <w:sz w:val="17"/>
          <w:szCs w:val="17"/>
        </w:rPr>
        <w:t>[Footnote continued from previous page]</w:t>
      </w:r>
    </w:p>
  </w:footnote>
  <w:footnote w:type="continuationNotice" w:id="1">
    <w:p w:rsidR="00A0488C" w:rsidRPr="00ED77FB" w:rsidRDefault="00A0488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F35" w:rsidRPr="003576A9" w:rsidRDefault="000A4F35" w:rsidP="000A4F35">
    <w:pPr>
      <w:pStyle w:val="Header"/>
      <w:jc w:val="right"/>
      <w:rPr>
        <w:noProof/>
        <w:lang w:val="fr-CH" w:bidi="ar-EG"/>
      </w:rPr>
    </w:pPr>
    <w:r>
      <w:rPr>
        <w:noProof/>
        <w:lang w:val="fr-CH" w:bidi="ar-EG"/>
      </w:rPr>
      <w:t>PCT/WG/15/4</w:t>
    </w:r>
  </w:p>
  <w:sdt>
    <w:sdtPr>
      <w:rPr>
        <w:rtl/>
      </w:rPr>
      <w:id w:val="474871775"/>
      <w:docPartObj>
        <w:docPartGallery w:val="Page Numbers (Top of Page)"/>
        <w:docPartUnique/>
      </w:docPartObj>
    </w:sdtPr>
    <w:sdtEndPr>
      <w:rPr>
        <w:noProof/>
      </w:rPr>
    </w:sdtEndPr>
    <w:sdtContent>
      <w:p w:rsidR="000A4F35" w:rsidRDefault="000A4F35" w:rsidP="000A4F35">
        <w:pPr>
          <w:pStyle w:val="Header"/>
          <w:jc w:val="right"/>
          <w:rPr>
            <w:noProof/>
            <w:rtl/>
          </w:rPr>
        </w:pPr>
        <w:r>
          <w:fldChar w:fldCharType="begin"/>
        </w:r>
        <w:r>
          <w:instrText xml:space="preserve"> PAGE   \* MERGEFORMAT </w:instrText>
        </w:r>
        <w:r>
          <w:fldChar w:fldCharType="separate"/>
        </w:r>
        <w:r>
          <w:rPr>
            <w:noProof/>
          </w:rPr>
          <w:t>2</w:t>
        </w:r>
        <w:r>
          <w:rPr>
            <w:noProof/>
          </w:rPr>
          <w:fldChar w:fldCharType="end"/>
        </w:r>
      </w:p>
    </w:sdtContent>
  </w:sdt>
  <w:p w:rsidR="000A4F35" w:rsidRDefault="000A4F35" w:rsidP="000A4F35">
    <w:pPr>
      <w:pStyle w:val="Header"/>
      <w:jc w:val="right"/>
    </w:pPr>
  </w:p>
  <w:p w:rsidR="000A4F35" w:rsidRDefault="000A4F35" w:rsidP="000A4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84C" w:rsidRPr="003576A9" w:rsidRDefault="0040784C" w:rsidP="003576A9">
    <w:pPr>
      <w:pStyle w:val="Header"/>
      <w:jc w:val="right"/>
      <w:rPr>
        <w:noProof/>
        <w:lang w:val="fr-CH" w:bidi="ar-EG"/>
      </w:rPr>
    </w:pPr>
    <w:r>
      <w:rPr>
        <w:noProof/>
        <w:lang w:val="fr-CH" w:bidi="ar-EG"/>
      </w:rPr>
      <w:t>PCT/WG/15/4</w:t>
    </w:r>
  </w:p>
  <w:sdt>
    <w:sdtPr>
      <w:rPr>
        <w:rtl/>
      </w:rPr>
      <w:id w:val="-372075278"/>
      <w:docPartObj>
        <w:docPartGallery w:val="Page Numbers (Top of Page)"/>
        <w:docPartUnique/>
      </w:docPartObj>
    </w:sdtPr>
    <w:sdtEndPr>
      <w:rPr>
        <w:noProof/>
      </w:rPr>
    </w:sdtEndPr>
    <w:sdtContent>
      <w:p w:rsidR="0040784C" w:rsidRDefault="0040784C" w:rsidP="003576A9">
        <w:pPr>
          <w:pStyle w:val="Header"/>
          <w:jc w:val="right"/>
          <w:rPr>
            <w:noProof/>
            <w:rtl/>
          </w:rPr>
        </w:pPr>
        <w:r>
          <w:fldChar w:fldCharType="begin"/>
        </w:r>
        <w:r>
          <w:instrText xml:space="preserve"> PAGE   \* MERGEFORMAT </w:instrText>
        </w:r>
        <w:r>
          <w:fldChar w:fldCharType="separate"/>
        </w:r>
        <w:r w:rsidR="000A4F35">
          <w:rPr>
            <w:noProof/>
          </w:rPr>
          <w:t>3</w:t>
        </w:r>
        <w:r>
          <w:rPr>
            <w:noProof/>
          </w:rPr>
          <w:fldChar w:fldCharType="end"/>
        </w:r>
      </w:p>
    </w:sdtContent>
  </w:sdt>
  <w:p w:rsidR="0040784C" w:rsidRDefault="0040784C">
    <w:pPr>
      <w:pStyle w:val="Header"/>
      <w:jc w:val="right"/>
    </w:pPr>
  </w:p>
  <w:p w:rsidR="0040784C" w:rsidRDefault="004078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33068956"/>
      <w:docPartObj>
        <w:docPartGallery w:val="Page Numbers (Top of Page)"/>
        <w:docPartUnique/>
      </w:docPartObj>
    </w:sdtPr>
    <w:sdtEndPr>
      <w:rPr>
        <w:noProof/>
      </w:rPr>
    </w:sdtEndPr>
    <w:sdtContent>
      <w:p w:rsidR="0040784C" w:rsidRPr="00601F7A" w:rsidRDefault="0040784C" w:rsidP="00866071">
        <w:pPr>
          <w:pStyle w:val="Header"/>
          <w:jc w:val="right"/>
          <w:rPr>
            <w:rtl/>
            <w:lang w:val="fr-CH" w:bidi="ar-EG"/>
          </w:rPr>
        </w:pPr>
      </w:p>
      <w:p w:rsidR="0040784C" w:rsidRDefault="000A4F35" w:rsidP="00704202">
        <w:pPr>
          <w:pStyle w:val="Header"/>
          <w:jc w:val="right"/>
          <w:rPr>
            <w:noProof/>
            <w:rtl/>
          </w:rPr>
        </w:pPr>
      </w:p>
    </w:sdtContent>
  </w:sdt>
  <w:p w:rsidR="0040784C" w:rsidRDefault="0040784C" w:rsidP="0070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3050D7C"/>
    <w:multiLevelType w:val="hybridMultilevel"/>
    <w:tmpl w:val="C48CC0F8"/>
    <w:lvl w:ilvl="0" w:tplc="719E391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7F03471"/>
    <w:multiLevelType w:val="hybridMultilevel"/>
    <w:tmpl w:val="E1C850EE"/>
    <w:lvl w:ilvl="0" w:tplc="2E469672">
      <w:start w:val="22"/>
      <w:numFmt w:val="decimal"/>
      <w:pStyle w:val="Decision"/>
      <w:lvlText w:val="%1."/>
      <w:lvlJc w:val="left"/>
      <w:pPr>
        <w:ind w:left="6030" w:hanging="360"/>
      </w:pPr>
      <w:rPr>
        <w:rFonts w:hint="default"/>
        <w:i/>
        <w:iCs/>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57"/>
    <w:rsid w:val="00043CAA"/>
    <w:rsid w:val="00056816"/>
    <w:rsid w:val="000724AD"/>
    <w:rsid w:val="00075432"/>
    <w:rsid w:val="00090E96"/>
    <w:rsid w:val="000968ED"/>
    <w:rsid w:val="000A3D97"/>
    <w:rsid w:val="000A4F35"/>
    <w:rsid w:val="000F5E56"/>
    <w:rsid w:val="0011460F"/>
    <w:rsid w:val="001362EE"/>
    <w:rsid w:val="001406E1"/>
    <w:rsid w:val="00155D8A"/>
    <w:rsid w:val="001647D5"/>
    <w:rsid w:val="00167832"/>
    <w:rsid w:val="001832A6"/>
    <w:rsid w:val="00187757"/>
    <w:rsid w:val="0019592A"/>
    <w:rsid w:val="001A2D36"/>
    <w:rsid w:val="001D4107"/>
    <w:rsid w:val="00203D24"/>
    <w:rsid w:val="00210D5F"/>
    <w:rsid w:val="0021217E"/>
    <w:rsid w:val="002326AB"/>
    <w:rsid w:val="00243430"/>
    <w:rsid w:val="00250149"/>
    <w:rsid w:val="00250304"/>
    <w:rsid w:val="002634C4"/>
    <w:rsid w:val="002835BA"/>
    <w:rsid w:val="002906BF"/>
    <w:rsid w:val="002928D3"/>
    <w:rsid w:val="002A1002"/>
    <w:rsid w:val="002C516E"/>
    <w:rsid w:val="002D38F7"/>
    <w:rsid w:val="002D760E"/>
    <w:rsid w:val="002E247E"/>
    <w:rsid w:val="002E7D69"/>
    <w:rsid w:val="002F1FE6"/>
    <w:rsid w:val="002F4E68"/>
    <w:rsid w:val="00312F7F"/>
    <w:rsid w:val="003327EC"/>
    <w:rsid w:val="00333D81"/>
    <w:rsid w:val="003576A9"/>
    <w:rsid w:val="00361450"/>
    <w:rsid w:val="003673CF"/>
    <w:rsid w:val="003845C1"/>
    <w:rsid w:val="003A6F89"/>
    <w:rsid w:val="003B355C"/>
    <w:rsid w:val="003B38C1"/>
    <w:rsid w:val="003C2A9F"/>
    <w:rsid w:val="003C34E9"/>
    <w:rsid w:val="003C76DC"/>
    <w:rsid w:val="0040784C"/>
    <w:rsid w:val="00423E3E"/>
    <w:rsid w:val="00427AF4"/>
    <w:rsid w:val="0045246E"/>
    <w:rsid w:val="004647DA"/>
    <w:rsid w:val="00474062"/>
    <w:rsid w:val="00477D6B"/>
    <w:rsid w:val="0049579A"/>
    <w:rsid w:val="004B012B"/>
    <w:rsid w:val="004E0043"/>
    <w:rsid w:val="005019FF"/>
    <w:rsid w:val="005041C6"/>
    <w:rsid w:val="0053057A"/>
    <w:rsid w:val="0054468E"/>
    <w:rsid w:val="00556076"/>
    <w:rsid w:val="00560A29"/>
    <w:rsid w:val="005C6649"/>
    <w:rsid w:val="005E1E17"/>
    <w:rsid w:val="005E7B89"/>
    <w:rsid w:val="00601F7A"/>
    <w:rsid w:val="00602B25"/>
    <w:rsid w:val="00605827"/>
    <w:rsid w:val="0063623D"/>
    <w:rsid w:val="00646050"/>
    <w:rsid w:val="006713CA"/>
    <w:rsid w:val="00676C5C"/>
    <w:rsid w:val="00682F96"/>
    <w:rsid w:val="006A3F0D"/>
    <w:rsid w:val="006B5C12"/>
    <w:rsid w:val="006C6076"/>
    <w:rsid w:val="00704202"/>
    <w:rsid w:val="00720EFD"/>
    <w:rsid w:val="00767419"/>
    <w:rsid w:val="007854AF"/>
    <w:rsid w:val="00793A7C"/>
    <w:rsid w:val="007975E8"/>
    <w:rsid w:val="007A398A"/>
    <w:rsid w:val="007C4902"/>
    <w:rsid w:val="007C524A"/>
    <w:rsid w:val="007D1613"/>
    <w:rsid w:val="007E4C0E"/>
    <w:rsid w:val="00860A8E"/>
    <w:rsid w:val="00866071"/>
    <w:rsid w:val="008825C0"/>
    <w:rsid w:val="008A134B"/>
    <w:rsid w:val="008A543A"/>
    <w:rsid w:val="008B2CC1"/>
    <w:rsid w:val="008B60B2"/>
    <w:rsid w:val="008C612D"/>
    <w:rsid w:val="008F361E"/>
    <w:rsid w:val="0090731E"/>
    <w:rsid w:val="00916EE2"/>
    <w:rsid w:val="00960238"/>
    <w:rsid w:val="00966A22"/>
    <w:rsid w:val="0096722F"/>
    <w:rsid w:val="00980843"/>
    <w:rsid w:val="009A62D6"/>
    <w:rsid w:val="009B0855"/>
    <w:rsid w:val="009E0EB8"/>
    <w:rsid w:val="009E1721"/>
    <w:rsid w:val="009E2791"/>
    <w:rsid w:val="009E3F6F"/>
    <w:rsid w:val="009F1B7E"/>
    <w:rsid w:val="009F499F"/>
    <w:rsid w:val="00A0488C"/>
    <w:rsid w:val="00A37342"/>
    <w:rsid w:val="00A42DAF"/>
    <w:rsid w:val="00A45BD8"/>
    <w:rsid w:val="00A869B7"/>
    <w:rsid w:val="00A90F0A"/>
    <w:rsid w:val="00AC205C"/>
    <w:rsid w:val="00AF0A6B"/>
    <w:rsid w:val="00AF3DCE"/>
    <w:rsid w:val="00B05A69"/>
    <w:rsid w:val="00B40DF2"/>
    <w:rsid w:val="00B42CA9"/>
    <w:rsid w:val="00B51FF7"/>
    <w:rsid w:val="00B75281"/>
    <w:rsid w:val="00B92F1F"/>
    <w:rsid w:val="00B9734B"/>
    <w:rsid w:val="00BA30E2"/>
    <w:rsid w:val="00BC76C1"/>
    <w:rsid w:val="00C11BFE"/>
    <w:rsid w:val="00C5068F"/>
    <w:rsid w:val="00C86D74"/>
    <w:rsid w:val="00C95965"/>
    <w:rsid w:val="00CA7BAD"/>
    <w:rsid w:val="00CB3DBA"/>
    <w:rsid w:val="00CB5DB6"/>
    <w:rsid w:val="00CC3E2D"/>
    <w:rsid w:val="00CD04F1"/>
    <w:rsid w:val="00CE19F8"/>
    <w:rsid w:val="00CF681A"/>
    <w:rsid w:val="00D07C78"/>
    <w:rsid w:val="00D45252"/>
    <w:rsid w:val="00D60B2C"/>
    <w:rsid w:val="00D67EAE"/>
    <w:rsid w:val="00D71B4D"/>
    <w:rsid w:val="00D90B96"/>
    <w:rsid w:val="00D93D55"/>
    <w:rsid w:val="00DD7A7D"/>
    <w:rsid w:val="00DD7B7F"/>
    <w:rsid w:val="00E15015"/>
    <w:rsid w:val="00E319DF"/>
    <w:rsid w:val="00E33371"/>
    <w:rsid w:val="00E335FE"/>
    <w:rsid w:val="00E3492A"/>
    <w:rsid w:val="00E66CC5"/>
    <w:rsid w:val="00E84A1D"/>
    <w:rsid w:val="00EA7D6E"/>
    <w:rsid w:val="00EB2F76"/>
    <w:rsid w:val="00EC4E49"/>
    <w:rsid w:val="00ED77FB"/>
    <w:rsid w:val="00EE45FA"/>
    <w:rsid w:val="00F043DE"/>
    <w:rsid w:val="00F66152"/>
    <w:rsid w:val="00F76CB4"/>
    <w:rsid w:val="00F77FEA"/>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6AEB909-24F5-4981-AA9C-419B104B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855"/>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paragraph" w:customStyle="1" w:styleId="Decision">
    <w:name w:val="Decision"/>
    <w:basedOn w:val="ONUMA"/>
    <w:qFormat/>
    <w:rsid w:val="00F76CB4"/>
    <w:pPr>
      <w:numPr>
        <w:numId w:val="8"/>
      </w:numPr>
    </w:pPr>
    <w:rPr>
      <w:i/>
      <w:iCs/>
      <w:lang w:bidi="ar-EG"/>
    </w:rPr>
  </w:style>
  <w:style w:type="character" w:customStyle="1" w:styleId="ONUMEChar">
    <w:name w:val="ONUM E Char"/>
    <w:basedOn w:val="DefaultParagraphFont"/>
    <w:link w:val="ONUME"/>
    <w:rsid w:val="002D760E"/>
    <w:rPr>
      <w:rFonts w:ascii="Arial" w:eastAsia="SimSun" w:hAnsi="Arial" w:cs="Calibri"/>
      <w:sz w:val="22"/>
      <w:szCs w:val="22"/>
      <w:lang w:val="en-US" w:eastAsia="zh-CN"/>
    </w:rPr>
  </w:style>
  <w:style w:type="character" w:customStyle="1" w:styleId="HeaderChar">
    <w:name w:val="Header Char"/>
    <w:basedOn w:val="DefaultParagraphFont"/>
    <w:link w:val="Header"/>
    <w:uiPriority w:val="99"/>
    <w:rsid w:val="00601F7A"/>
    <w:rPr>
      <w:rFonts w:ascii="Arial" w:eastAsia="SimSun" w:hAnsi="Arial" w:cs="Calibri"/>
      <w:sz w:val="22"/>
      <w:szCs w:val="22"/>
      <w:lang w:val="en-US" w:eastAsia="zh-CN"/>
    </w:rPr>
  </w:style>
  <w:style w:type="character" w:styleId="FootnoteReference">
    <w:name w:val="footnote reference"/>
    <w:basedOn w:val="DefaultParagraphFont"/>
    <w:semiHidden/>
    <w:unhideWhenUsed/>
    <w:rsid w:val="000724AD"/>
    <w:rPr>
      <w:vertAlign w:val="superscript"/>
    </w:rPr>
  </w:style>
  <w:style w:type="character" w:styleId="Hyperlink">
    <w:name w:val="Hyperlink"/>
    <w:basedOn w:val="DefaultParagraphFont"/>
    <w:unhideWhenUsed/>
    <w:rsid w:val="000724AD"/>
    <w:rPr>
      <w:color w:val="0000FF" w:themeColor="hyperlink"/>
      <w:u w:val="single"/>
    </w:rPr>
  </w:style>
  <w:style w:type="character" w:styleId="FollowedHyperlink">
    <w:name w:val="FollowedHyperlink"/>
    <w:basedOn w:val="DefaultParagraphFont"/>
    <w:semiHidden/>
    <w:unhideWhenUsed/>
    <w:rsid w:val="006C60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ar/doc_details.jsp?doc_id=36949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wipo.int/meetings/ar/doc_details.jsp?doc_id=540711" TargetMode="External"/><Relationship Id="rId17" Type="http://schemas.openxmlformats.org/officeDocument/2006/relationships/hyperlink" Target="https://icblm.moodlecloud.com/course/view.php?id=2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wipo.int/meetings/ar/details.jsp?meeting_id=6458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ipo.int/meetings/ar/details.jsp?meeting_id=64588" TargetMode="Externa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meetings/ar/doc_details.jsp?doc_id=539511"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5FF7A-66A4-4DC2-B44E-BC0763D84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1695</Words>
  <Characters>8814</Characters>
  <Application>Microsoft Office Word</Application>
  <DocSecurity>0</DocSecurity>
  <Lines>123</Lines>
  <Paragraphs>48</Paragraphs>
  <ScaleCrop>false</ScaleCrop>
  <HeadingPairs>
    <vt:vector size="2" baseType="variant">
      <vt:variant>
        <vt:lpstr>Title</vt:lpstr>
      </vt:variant>
      <vt:variant>
        <vt:i4>1</vt:i4>
      </vt:variant>
    </vt:vector>
  </HeadingPairs>
  <TitlesOfParts>
    <vt:vector size="1" baseType="lpstr">
      <vt:lpstr>PCT/WG/14 / (Arabic)</vt:lpstr>
    </vt:vector>
  </TitlesOfParts>
  <Company>WIPO</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 / (Arabic)</dc:title>
  <dc:creator>IHADADENE Soraya</dc:creator>
  <cp:keywords>PUBLIC</cp:keywords>
  <cp:lastModifiedBy>SHOUSHA Sally</cp:lastModifiedBy>
  <cp:revision>3</cp:revision>
  <cp:lastPrinted>2022-08-23T06:59:00Z</cp:lastPrinted>
  <dcterms:created xsi:type="dcterms:W3CDTF">2022-09-02T08:41:00Z</dcterms:created>
  <dcterms:modified xsi:type="dcterms:W3CDTF">2022-09-02T08:47:00Z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