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val="en-GB" w:eastAsia="en-GB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F86169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8B2CC1" w:rsidRPr="002326AB" w:rsidRDefault="004E0043" w:rsidP="00250149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250149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>14/</w:t>
      </w:r>
      <w:r w:rsidR="003B6A63">
        <w:rPr>
          <w:rFonts w:ascii="Arial Black" w:hAnsi="Arial Black"/>
          <w:caps/>
          <w:sz w:val="15"/>
          <w:szCs w:val="15"/>
        </w:rPr>
        <w:t>8</w:t>
      </w:r>
    </w:p>
    <w:p w:rsidR="008B2CC1" w:rsidRPr="003B6A63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CH"/>
        </w:rPr>
      </w:pPr>
      <w:bookmarkStart w:id="2" w:name="Original"/>
      <w:r w:rsidRPr="003B6A63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3B6A63" w:rsidRPr="003B6A63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/>
        </w:rPr>
        <w:t>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56778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12 مايو 2021</w:t>
      </w:r>
    </w:p>
    <w:bookmarkEnd w:id="3"/>
    <w:p w:rsidR="008B2CC1" w:rsidRPr="00D67EAE" w:rsidRDefault="004E0043" w:rsidP="00250149">
      <w:pPr>
        <w:pStyle w:val="Heading1"/>
        <w:rPr>
          <w:rtl/>
        </w:rPr>
      </w:pPr>
      <w:r>
        <w:rPr>
          <w:rFonts w:hint="cs"/>
          <w:rtl/>
        </w:rPr>
        <w:t>الفريق العامل لمعاهدة التعاون بشأن البراءات</w:t>
      </w:r>
    </w:p>
    <w:p w:rsidR="00A90F0A" w:rsidRPr="00D67EAE" w:rsidRDefault="00D67EAE" w:rsidP="00250149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الرابعة </w:t>
      </w:r>
      <w:r w:rsidR="004E0043">
        <w:rPr>
          <w:rFonts w:asciiTheme="minorHAnsi" w:hAnsiTheme="minorHAnsi" w:cstheme="minorHAnsi" w:hint="cs"/>
          <w:bCs/>
          <w:sz w:val="24"/>
          <w:szCs w:val="24"/>
          <w:rtl/>
        </w:rPr>
        <w:t>عشرة</w:t>
      </w:r>
    </w:p>
    <w:p w:rsidR="008B2CC1" w:rsidRPr="00D67EAE" w:rsidRDefault="00D67EAE" w:rsidP="002906BF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4E0043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4E0043">
        <w:rPr>
          <w:rFonts w:asciiTheme="minorHAnsi" w:hAnsiTheme="minorHAnsi" w:cstheme="minorHAnsi" w:hint="cs"/>
          <w:bCs/>
          <w:sz w:val="24"/>
          <w:szCs w:val="24"/>
          <w:rtl/>
        </w:rPr>
        <w:t>17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906BF">
        <w:rPr>
          <w:rFonts w:asciiTheme="minorHAnsi" w:hAnsiTheme="minorHAnsi" w:cstheme="minorHAnsi" w:hint="cs"/>
          <w:bCs/>
          <w:sz w:val="24"/>
          <w:szCs w:val="24"/>
          <w:rtl/>
        </w:rPr>
        <w:t>يونيو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2021</w:t>
      </w:r>
    </w:p>
    <w:p w:rsidR="008B2CC1" w:rsidRPr="00D67EAE" w:rsidRDefault="004B2215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معالجة الطلبات الدولية بنسق النص الكامل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5F137A">
        <w:rPr>
          <w:rFonts w:asciiTheme="minorHAnsi" w:hAnsiTheme="minorHAnsi" w:cstheme="minorHAnsi" w:hint="cs"/>
          <w:iCs/>
          <w:rtl/>
        </w:rPr>
        <w:t xml:space="preserve"> المكتب </w:t>
      </w:r>
      <w:r w:rsidR="00E137E0">
        <w:rPr>
          <w:rFonts w:asciiTheme="minorHAnsi" w:hAnsiTheme="minorHAnsi" w:cstheme="minorHAnsi" w:hint="cs"/>
          <w:iCs/>
          <w:rtl/>
        </w:rPr>
        <w:t>الدولي</w:t>
      </w:r>
    </w:p>
    <w:p w:rsidR="009B0855" w:rsidRPr="00E93A7C" w:rsidRDefault="00394F36" w:rsidP="00E93A7C">
      <w:pPr>
        <w:pStyle w:val="Heading1"/>
        <w:spacing w:before="240" w:after="60"/>
        <w:rPr>
          <w:sz w:val="24"/>
          <w:szCs w:val="24"/>
          <w:rtl/>
          <w:lang w:bidi="ar-EG"/>
        </w:rPr>
      </w:pPr>
      <w:r w:rsidRPr="00E93A7C">
        <w:rPr>
          <w:rFonts w:hint="cs"/>
          <w:sz w:val="24"/>
          <w:szCs w:val="24"/>
          <w:rtl/>
          <w:lang w:bidi="ar-EG"/>
        </w:rPr>
        <w:t>موجز</w:t>
      </w:r>
    </w:p>
    <w:p w:rsidR="00C30827" w:rsidRDefault="00C30827" w:rsidP="00103E1B">
      <w:pPr>
        <w:pStyle w:val="ONUMA"/>
        <w:rPr>
          <w:rtl/>
        </w:rPr>
      </w:pPr>
      <w:r>
        <w:rPr>
          <w:rFonts w:hint="cs"/>
          <w:rtl/>
          <w:lang w:bidi="ar-EG"/>
        </w:rPr>
        <w:t xml:space="preserve">تعرض هذه الوثيقة اقتراحاً </w:t>
      </w:r>
      <w:r w:rsidR="003F2FE4">
        <w:rPr>
          <w:rFonts w:hint="cs"/>
          <w:rtl/>
          <w:lang w:bidi="ar-EG"/>
        </w:rPr>
        <w:t>بشأن الانتقال</w:t>
      </w:r>
      <w:r w:rsidR="00CA70BF">
        <w:rPr>
          <w:rFonts w:hint="cs"/>
          <w:rtl/>
        </w:rPr>
        <w:t xml:space="preserve"> إلى</w:t>
      </w:r>
      <w:r w:rsidR="003F2FE4">
        <w:rPr>
          <w:rFonts w:hint="cs"/>
          <w:rtl/>
          <w:lang w:bidi="ar-EG"/>
        </w:rPr>
        <w:t xml:space="preserve"> معالجة الطلبات الدولية</w:t>
      </w:r>
      <w:r w:rsidR="00CA70BF" w:rsidRPr="00CA70BF">
        <w:rPr>
          <w:rFonts w:eastAsia="SimSun" w:hint="cs"/>
          <w:rtl/>
          <w:lang w:eastAsia="zh-CN" w:bidi="ar-EG"/>
        </w:rPr>
        <w:t xml:space="preserve"> </w:t>
      </w:r>
      <w:r w:rsidR="00CA70BF">
        <w:rPr>
          <w:rFonts w:eastAsia="SimSun" w:hint="cs"/>
          <w:rtl/>
          <w:lang w:eastAsia="zh-CN" w:bidi="ar-EG"/>
        </w:rPr>
        <w:t>ب</w:t>
      </w:r>
      <w:r w:rsidR="00CA70BF" w:rsidRPr="00CA70BF">
        <w:rPr>
          <w:rFonts w:hint="cs"/>
          <w:rtl/>
          <w:lang w:bidi="ar-EG"/>
        </w:rPr>
        <w:t>نص</w:t>
      </w:r>
      <w:r w:rsidR="00CA70BF">
        <w:rPr>
          <w:rFonts w:hint="cs"/>
          <w:rtl/>
          <w:lang w:bidi="ar-EG"/>
        </w:rPr>
        <w:t>ها</w:t>
      </w:r>
      <w:r w:rsidR="00CA70BF" w:rsidRPr="00CA70BF">
        <w:rPr>
          <w:rFonts w:hint="cs"/>
          <w:rtl/>
          <w:lang w:bidi="ar-EG"/>
        </w:rPr>
        <w:t xml:space="preserve"> الكامل</w:t>
      </w:r>
      <w:r w:rsidR="003F2FE4">
        <w:rPr>
          <w:rFonts w:hint="cs"/>
          <w:rtl/>
          <w:lang w:bidi="ar-EG"/>
        </w:rPr>
        <w:t>.</w:t>
      </w:r>
      <w:r w:rsidR="004E5AD4">
        <w:rPr>
          <w:rFonts w:hint="cs"/>
          <w:rtl/>
          <w:lang w:bidi="ar-EG"/>
        </w:rPr>
        <w:t xml:space="preserve"> ويعتزم المكتب الدولي مراجعة </w:t>
      </w:r>
      <w:r w:rsidR="004E5AD4" w:rsidRPr="004E5AD4">
        <w:rPr>
          <w:rtl/>
        </w:rPr>
        <w:t>المرفق</w:t>
      </w:r>
      <w:r w:rsidR="004E5AD4" w:rsidRPr="004E5AD4">
        <w:rPr>
          <w:lang w:bidi="ar-EG"/>
        </w:rPr>
        <w:t xml:space="preserve"> "F" </w:t>
      </w:r>
      <w:r w:rsidR="004E5AD4" w:rsidRPr="004E5AD4">
        <w:rPr>
          <w:rtl/>
        </w:rPr>
        <w:t xml:space="preserve">من التعليمات الإدارية </w:t>
      </w:r>
      <w:r w:rsidR="00CF3E1E">
        <w:rPr>
          <w:rFonts w:hint="cs"/>
          <w:rtl/>
        </w:rPr>
        <w:t>من أجل ا</w:t>
      </w:r>
      <w:r w:rsidR="004E5AD4" w:rsidRPr="004E5AD4">
        <w:rPr>
          <w:rtl/>
        </w:rPr>
        <w:t>لسماح </w:t>
      </w:r>
      <w:r w:rsidR="00DA04E5">
        <w:rPr>
          <w:rFonts w:hint="cs"/>
          <w:rtl/>
        </w:rPr>
        <w:t xml:space="preserve">أثناء المرحلة الدولية </w:t>
      </w:r>
      <w:r w:rsidR="00794CC3">
        <w:rPr>
          <w:rFonts w:hint="cs"/>
          <w:rtl/>
        </w:rPr>
        <w:t>بمعالجة متن الطلب بنسق ال</w:t>
      </w:r>
      <w:r w:rsidR="00A60887">
        <w:rPr>
          <w:rFonts w:hint="cs"/>
          <w:rtl/>
        </w:rPr>
        <w:t xml:space="preserve">نص الكامل </w:t>
      </w:r>
      <w:r w:rsidR="0043446F">
        <w:rPr>
          <w:rFonts w:hint="cs"/>
          <w:rtl/>
        </w:rPr>
        <w:t xml:space="preserve">الوارد </w:t>
      </w:r>
      <w:r w:rsidR="00A60887">
        <w:rPr>
          <w:rFonts w:hint="cs"/>
          <w:rtl/>
        </w:rPr>
        <w:t>بلغة الترميز الموسعة (</w:t>
      </w:r>
      <w:r w:rsidR="00A60887">
        <w:t>XML</w:t>
      </w:r>
      <w:r w:rsidR="00A60887">
        <w:rPr>
          <w:rFonts w:hint="cs"/>
          <w:rtl/>
        </w:rPr>
        <w:t>)</w:t>
      </w:r>
      <w:r w:rsidR="00BD7E6D">
        <w:rPr>
          <w:rFonts w:hint="cs"/>
          <w:rtl/>
        </w:rPr>
        <w:t>،</w:t>
      </w:r>
      <w:r w:rsidR="00877286">
        <w:rPr>
          <w:rFonts w:hint="cs"/>
          <w:rtl/>
        </w:rPr>
        <w:t xml:space="preserve"> </w:t>
      </w:r>
      <w:r w:rsidR="007B312E">
        <w:rPr>
          <w:rFonts w:hint="cs"/>
          <w:rtl/>
        </w:rPr>
        <w:t xml:space="preserve">على النحو الذي </w:t>
      </w:r>
      <w:r w:rsidR="00877286">
        <w:rPr>
          <w:rFonts w:hint="cs"/>
          <w:rtl/>
        </w:rPr>
        <w:t xml:space="preserve">أودعه </w:t>
      </w:r>
      <w:r w:rsidR="007B312E">
        <w:rPr>
          <w:rFonts w:hint="cs"/>
          <w:rtl/>
        </w:rPr>
        <w:t xml:space="preserve">به </w:t>
      </w:r>
      <w:r w:rsidR="00877286">
        <w:rPr>
          <w:rFonts w:hint="cs"/>
          <w:rtl/>
        </w:rPr>
        <w:t>مودع الطلب أو عالج</w:t>
      </w:r>
      <w:r w:rsidR="009C40D7">
        <w:rPr>
          <w:rFonts w:hint="cs"/>
          <w:rtl/>
        </w:rPr>
        <w:t xml:space="preserve">ه </w:t>
      </w:r>
      <w:r w:rsidR="005310D7">
        <w:rPr>
          <w:rFonts w:hint="cs"/>
          <w:rtl/>
        </w:rPr>
        <w:t>المكتب</w:t>
      </w:r>
      <w:r w:rsidR="008739FB">
        <w:rPr>
          <w:rFonts w:hint="cs"/>
          <w:rtl/>
        </w:rPr>
        <w:t xml:space="preserve">، وهو ما </w:t>
      </w:r>
      <w:r w:rsidR="008A3E4D">
        <w:rPr>
          <w:rFonts w:hint="cs"/>
          <w:rtl/>
        </w:rPr>
        <w:t>سيمكن</w:t>
      </w:r>
      <w:r w:rsidR="008739FB">
        <w:rPr>
          <w:rFonts w:hint="cs"/>
          <w:rtl/>
        </w:rPr>
        <w:t xml:space="preserve"> بدوره </w:t>
      </w:r>
      <w:r w:rsidR="006726DD">
        <w:rPr>
          <w:rFonts w:hint="cs"/>
          <w:rtl/>
        </w:rPr>
        <w:t xml:space="preserve">من </w:t>
      </w:r>
      <w:r w:rsidR="008739FB">
        <w:rPr>
          <w:rFonts w:hint="cs"/>
          <w:rtl/>
        </w:rPr>
        <w:t>الانتقال إلى النشر الدولي للنص الكامل</w:t>
      </w:r>
      <w:r w:rsidR="00B36A3D">
        <w:rPr>
          <w:rFonts w:hint="cs"/>
          <w:rtl/>
        </w:rPr>
        <w:t>.</w:t>
      </w:r>
      <w:r w:rsidR="00CF5A1D">
        <w:rPr>
          <w:rFonts w:hint="cs"/>
          <w:rtl/>
        </w:rPr>
        <w:t xml:space="preserve"> وبغية ت</w:t>
      </w:r>
      <w:r w:rsidR="00CF5A1D" w:rsidRPr="00CF5A1D">
        <w:rPr>
          <w:rtl/>
        </w:rPr>
        <w:t xml:space="preserve">شجيع إيداع </w:t>
      </w:r>
      <w:r w:rsidR="00DE6F55" w:rsidRPr="00DE6F55">
        <w:rPr>
          <w:rtl/>
        </w:rPr>
        <w:t xml:space="preserve">المزيد </w:t>
      </w:r>
      <w:r w:rsidR="00DE6F55">
        <w:rPr>
          <w:rFonts w:hint="cs"/>
          <w:rtl/>
        </w:rPr>
        <w:t xml:space="preserve">من </w:t>
      </w:r>
      <w:r w:rsidR="00AC329F">
        <w:rPr>
          <w:rFonts w:hint="cs"/>
          <w:rtl/>
        </w:rPr>
        <w:t>ال</w:t>
      </w:r>
      <w:r w:rsidR="00CF5A1D" w:rsidRPr="00CF5A1D">
        <w:rPr>
          <w:rtl/>
        </w:rPr>
        <w:t xml:space="preserve">طلبات </w:t>
      </w:r>
      <w:r w:rsidR="002A3A07">
        <w:rPr>
          <w:rFonts w:hint="cs"/>
          <w:rtl/>
        </w:rPr>
        <w:t>بنص</w:t>
      </w:r>
      <w:r w:rsidR="009D1547">
        <w:rPr>
          <w:rFonts w:hint="cs"/>
          <w:rtl/>
        </w:rPr>
        <w:t>ه</w:t>
      </w:r>
      <w:r w:rsidR="002A3A07">
        <w:rPr>
          <w:rFonts w:hint="cs"/>
          <w:rtl/>
        </w:rPr>
        <w:t>ا الكامل</w:t>
      </w:r>
      <w:r w:rsidR="00CF5A1D" w:rsidRPr="00CF5A1D">
        <w:rPr>
          <w:rtl/>
        </w:rPr>
        <w:t xml:space="preserve">، </w:t>
      </w:r>
      <w:r w:rsidR="00810DDE">
        <w:rPr>
          <w:rFonts w:hint="cs"/>
          <w:rtl/>
        </w:rPr>
        <w:t xml:space="preserve">سيتيح </w:t>
      </w:r>
      <w:r w:rsidR="00CF5A1D" w:rsidRPr="00CF5A1D">
        <w:rPr>
          <w:rtl/>
        </w:rPr>
        <w:t xml:space="preserve">المكتب الدولي </w:t>
      </w:r>
      <w:r w:rsidR="00103E1B" w:rsidRPr="00103E1B">
        <w:rPr>
          <w:rtl/>
        </w:rPr>
        <w:t xml:space="preserve">لجميع مكاتب الملكية الفكرية </w:t>
      </w:r>
      <w:r w:rsidR="00797C28" w:rsidRPr="00CF5A1D">
        <w:rPr>
          <w:rtl/>
        </w:rPr>
        <w:t xml:space="preserve">من خلال </w:t>
      </w:r>
      <w:r w:rsidR="00797C28">
        <w:rPr>
          <w:rFonts w:hint="cs"/>
          <w:rtl/>
        </w:rPr>
        <w:t>ال</w:t>
      </w:r>
      <w:r w:rsidR="00797C28" w:rsidRPr="00CF5A1D">
        <w:rPr>
          <w:rtl/>
        </w:rPr>
        <w:t xml:space="preserve">خدمات </w:t>
      </w:r>
      <w:r w:rsidR="00797C28">
        <w:rPr>
          <w:rFonts w:hint="cs"/>
          <w:rtl/>
        </w:rPr>
        <w:t xml:space="preserve">الإلكترونية </w:t>
      </w:r>
      <w:r w:rsidR="001254E7">
        <w:rPr>
          <w:rFonts w:hint="cs"/>
          <w:rtl/>
        </w:rPr>
        <w:t>أدواته</w:t>
      </w:r>
      <w:r w:rsidR="00AE5E52">
        <w:rPr>
          <w:rFonts w:hint="cs"/>
          <w:rtl/>
        </w:rPr>
        <w:t xml:space="preserve"> </w:t>
      </w:r>
      <w:r w:rsidR="00C404BD">
        <w:rPr>
          <w:rFonts w:hint="cs"/>
          <w:rtl/>
        </w:rPr>
        <w:t xml:space="preserve">للتحويل إلى نسق </w:t>
      </w:r>
      <w:r w:rsidR="00CF5A1D" w:rsidRPr="00CF5A1D">
        <w:t>DOCX</w:t>
      </w:r>
      <w:r w:rsidR="00CF5A1D" w:rsidRPr="00CF5A1D">
        <w:rPr>
          <w:rtl/>
        </w:rPr>
        <w:t xml:space="preserve"> </w:t>
      </w:r>
      <w:r w:rsidR="00C404BD">
        <w:rPr>
          <w:rFonts w:hint="cs"/>
          <w:rtl/>
        </w:rPr>
        <w:t>وإجر</w:t>
      </w:r>
      <w:r w:rsidR="00810DDE">
        <w:rPr>
          <w:rFonts w:hint="cs"/>
          <w:rtl/>
        </w:rPr>
        <w:t xml:space="preserve">اء </w:t>
      </w:r>
      <w:r w:rsidR="00CF5A1D" w:rsidRPr="00CF5A1D">
        <w:rPr>
          <w:rtl/>
        </w:rPr>
        <w:t xml:space="preserve">مقارنة </w:t>
      </w:r>
      <w:r w:rsidR="007A1FE2">
        <w:rPr>
          <w:rFonts w:hint="cs"/>
          <w:rtl/>
        </w:rPr>
        <w:t>ل</w:t>
      </w:r>
      <w:r w:rsidR="00CF5A1D" w:rsidRPr="00CF5A1D">
        <w:rPr>
          <w:rtl/>
        </w:rPr>
        <w:t xml:space="preserve">لنصوص الكاملة، </w:t>
      </w:r>
      <w:r w:rsidR="00797C28">
        <w:rPr>
          <w:rFonts w:hint="cs"/>
          <w:rtl/>
        </w:rPr>
        <w:t xml:space="preserve">التي </w:t>
      </w:r>
      <w:r w:rsidR="00CF5A1D" w:rsidRPr="00CF5A1D">
        <w:rPr>
          <w:rtl/>
        </w:rPr>
        <w:t>ستكو</w:t>
      </w:r>
      <w:r w:rsidR="00797C28">
        <w:rPr>
          <w:rFonts w:hint="cs"/>
          <w:rtl/>
        </w:rPr>
        <w:t>ن</w:t>
      </w:r>
      <w:r w:rsidR="00CF5A1D" w:rsidRPr="00CF5A1D">
        <w:rPr>
          <w:rtl/>
        </w:rPr>
        <w:t xml:space="preserve"> بمثابة مرجع لتنفيذ معالجة الطلبات المودعة بنسق </w:t>
      </w:r>
      <w:r w:rsidR="00CF5A1D" w:rsidRPr="00CF5A1D">
        <w:t>DOCX</w:t>
      </w:r>
      <w:r w:rsidR="00CF5A1D" w:rsidRPr="00CF5A1D">
        <w:rPr>
          <w:rtl/>
        </w:rPr>
        <w:t xml:space="preserve"> وضمان الاتساق </w:t>
      </w:r>
      <w:r w:rsidR="00A56E68">
        <w:rPr>
          <w:rFonts w:hint="cs"/>
          <w:rtl/>
        </w:rPr>
        <w:t xml:space="preserve">عند </w:t>
      </w:r>
      <w:r w:rsidR="00CF5A1D" w:rsidRPr="00CF5A1D">
        <w:rPr>
          <w:rtl/>
        </w:rPr>
        <w:t xml:space="preserve">التحويل من </w:t>
      </w:r>
      <w:r w:rsidR="00934604">
        <w:rPr>
          <w:rFonts w:hint="cs"/>
          <w:rtl/>
        </w:rPr>
        <w:t xml:space="preserve">نسق </w:t>
      </w:r>
      <w:r w:rsidR="00CF5A1D" w:rsidRPr="00CF5A1D">
        <w:t>DOCX</w:t>
      </w:r>
      <w:r w:rsidR="00CF5A1D" w:rsidRPr="00CF5A1D">
        <w:rPr>
          <w:rtl/>
        </w:rPr>
        <w:t xml:space="preserve"> إلى </w:t>
      </w:r>
      <w:r w:rsidR="00934604">
        <w:rPr>
          <w:rFonts w:hint="cs"/>
          <w:rtl/>
        </w:rPr>
        <w:t xml:space="preserve">نسق </w:t>
      </w:r>
      <w:r w:rsidR="00CF5A1D" w:rsidRPr="00CF5A1D">
        <w:t>XML</w:t>
      </w:r>
      <w:r w:rsidR="00CF5A1D" w:rsidRPr="00CF5A1D">
        <w:rPr>
          <w:rtl/>
        </w:rPr>
        <w:t>.</w:t>
      </w:r>
    </w:p>
    <w:p w:rsidR="00EC5CD7" w:rsidRPr="00E93A7C" w:rsidRDefault="00EC5CD7" w:rsidP="00E93A7C">
      <w:pPr>
        <w:pStyle w:val="Heading1"/>
        <w:spacing w:before="240" w:after="60"/>
        <w:rPr>
          <w:sz w:val="24"/>
          <w:szCs w:val="24"/>
          <w:rtl/>
          <w:lang w:bidi="ar-EG"/>
        </w:rPr>
      </w:pPr>
      <w:r w:rsidRPr="00E93A7C">
        <w:rPr>
          <w:rFonts w:hint="cs"/>
          <w:sz w:val="24"/>
          <w:szCs w:val="24"/>
          <w:rtl/>
          <w:lang w:bidi="ar-EG"/>
        </w:rPr>
        <w:t>معلومات أساسية</w:t>
      </w:r>
    </w:p>
    <w:p w:rsidR="00EC5CD7" w:rsidRDefault="000062EF" w:rsidP="008D606C">
      <w:pPr>
        <w:pStyle w:val="ONUMA"/>
        <w:rPr>
          <w:lang w:bidi="ar-EG"/>
        </w:rPr>
      </w:pPr>
      <w:r w:rsidRPr="000062EF">
        <w:rPr>
          <w:rtl/>
          <w:lang w:bidi="ar-EG"/>
        </w:rPr>
        <w:t>في السنوات الأخيرة، انتقل نظام معاهدة التعاون بشأن البراءات من الإيداع و</w:t>
      </w:r>
      <w:r w:rsidR="00F254F0">
        <w:rPr>
          <w:rFonts w:hint="cs"/>
          <w:rtl/>
          <w:lang w:bidi="ar-EG"/>
        </w:rPr>
        <w:t>ال</w:t>
      </w:r>
      <w:r w:rsidRPr="000062EF">
        <w:rPr>
          <w:rtl/>
          <w:lang w:bidi="ar-EG"/>
        </w:rPr>
        <w:t xml:space="preserve">معالجة </w:t>
      </w:r>
      <w:r w:rsidR="00912D08">
        <w:rPr>
          <w:rFonts w:hint="cs"/>
          <w:rtl/>
          <w:lang w:bidi="ar-EG"/>
        </w:rPr>
        <w:t>الورقيين ل</w:t>
      </w:r>
      <w:r w:rsidRPr="000062EF">
        <w:rPr>
          <w:rtl/>
          <w:lang w:bidi="ar-EG"/>
        </w:rPr>
        <w:t>لطلبات الدولية</w:t>
      </w:r>
      <w:r w:rsidR="00912D08">
        <w:rPr>
          <w:rFonts w:hint="cs"/>
          <w:rtl/>
          <w:lang w:bidi="ar-EG"/>
        </w:rPr>
        <w:t xml:space="preserve"> إلى الإيداع والمعالجة الإلكترونيين</w:t>
      </w:r>
      <w:r w:rsidRPr="000062EF">
        <w:rPr>
          <w:rtl/>
          <w:lang w:bidi="ar-EG"/>
        </w:rPr>
        <w:t>. و</w:t>
      </w:r>
      <w:r w:rsidR="0040230E">
        <w:rPr>
          <w:rFonts w:hint="cs"/>
          <w:rtl/>
        </w:rPr>
        <w:t>ق</w:t>
      </w:r>
      <w:r w:rsidR="00D6770B">
        <w:rPr>
          <w:rFonts w:hint="cs"/>
          <w:rtl/>
        </w:rPr>
        <w:t xml:space="preserve">د </w:t>
      </w:r>
      <w:r w:rsidRPr="000062EF">
        <w:rPr>
          <w:rtl/>
          <w:lang w:bidi="ar-EG"/>
        </w:rPr>
        <w:t xml:space="preserve">انخفضت الإيداعات الورقية بشكل مطرد، </w:t>
      </w:r>
      <w:r w:rsidR="00447B97">
        <w:rPr>
          <w:rFonts w:hint="cs"/>
          <w:rtl/>
          <w:lang w:bidi="ar-EG"/>
        </w:rPr>
        <w:t>و</w:t>
      </w:r>
      <w:r w:rsidRPr="000062EF">
        <w:rPr>
          <w:rtl/>
          <w:lang w:bidi="ar-EG"/>
        </w:rPr>
        <w:t xml:space="preserve">تمثل الإيداعات الإلكترونية الآن أكثر من 98 في المائة من الطلبات الدولية. </w:t>
      </w:r>
      <w:r w:rsidR="00AD110C">
        <w:rPr>
          <w:rFonts w:hint="cs"/>
          <w:rtl/>
          <w:lang w:bidi="ar-EG"/>
        </w:rPr>
        <w:t>و</w:t>
      </w:r>
      <w:r w:rsidRPr="000062EF">
        <w:rPr>
          <w:rtl/>
          <w:lang w:bidi="ar-EG"/>
        </w:rPr>
        <w:t>أتاح هذا الانتقال فرصا</w:t>
      </w:r>
      <w:r w:rsidR="00122E7D">
        <w:rPr>
          <w:rFonts w:hint="cs"/>
          <w:rtl/>
          <w:lang w:bidi="ar-EG"/>
        </w:rPr>
        <w:t>ً</w:t>
      </w:r>
      <w:r w:rsidRPr="000062EF">
        <w:rPr>
          <w:rtl/>
          <w:lang w:bidi="ar-EG"/>
        </w:rPr>
        <w:t xml:space="preserve"> جديدة للمكاتب</w:t>
      </w:r>
      <w:r w:rsidR="00122E7D">
        <w:rPr>
          <w:rFonts w:hint="cs"/>
          <w:rtl/>
          <w:lang w:bidi="ar-EG"/>
        </w:rPr>
        <w:t>،</w:t>
      </w:r>
      <w:r w:rsidRPr="000062EF">
        <w:rPr>
          <w:rtl/>
          <w:lang w:bidi="ar-EG"/>
        </w:rPr>
        <w:t xml:space="preserve"> وخدمات </w:t>
      </w:r>
      <w:r w:rsidR="00122E7D">
        <w:rPr>
          <w:rFonts w:hint="cs"/>
          <w:rtl/>
          <w:lang w:bidi="ar-EG"/>
        </w:rPr>
        <w:t xml:space="preserve">إلكترونية </w:t>
      </w:r>
      <w:r w:rsidR="00381904">
        <w:rPr>
          <w:rFonts w:hint="cs"/>
          <w:rtl/>
          <w:lang w:bidi="ar-EG"/>
        </w:rPr>
        <w:t xml:space="preserve">جديدة </w:t>
      </w:r>
      <w:r w:rsidR="00122E7D">
        <w:rPr>
          <w:rFonts w:hint="cs"/>
          <w:rtl/>
          <w:lang w:bidi="ar-EG"/>
        </w:rPr>
        <w:t>لمودعي الطلبات</w:t>
      </w:r>
      <w:r w:rsidRPr="000062EF">
        <w:rPr>
          <w:rtl/>
          <w:lang w:bidi="ar-EG"/>
        </w:rPr>
        <w:t xml:space="preserve">. </w:t>
      </w:r>
      <w:r w:rsidR="00BB5281">
        <w:rPr>
          <w:rFonts w:hint="cs"/>
          <w:rtl/>
          <w:lang w:bidi="ar-EG"/>
        </w:rPr>
        <w:t>وأفضى</w:t>
      </w:r>
      <w:r w:rsidRPr="000062EF">
        <w:rPr>
          <w:rtl/>
          <w:lang w:bidi="ar-EG"/>
        </w:rPr>
        <w:t xml:space="preserve"> أيض</w:t>
      </w:r>
      <w:r w:rsidR="00766516">
        <w:rPr>
          <w:rFonts w:hint="cs"/>
          <w:rtl/>
          <w:lang w:bidi="ar-EG"/>
        </w:rPr>
        <w:t>اً</w:t>
      </w:r>
      <w:r w:rsidRPr="000062EF">
        <w:rPr>
          <w:rtl/>
          <w:lang w:bidi="ar-EG"/>
        </w:rPr>
        <w:t xml:space="preserve"> إلى زيادة </w:t>
      </w:r>
      <w:r w:rsidR="000B5AF1">
        <w:rPr>
          <w:rFonts w:hint="cs"/>
          <w:rtl/>
          <w:lang w:bidi="ar-EG"/>
        </w:rPr>
        <w:t>ال</w:t>
      </w:r>
      <w:r w:rsidRPr="000062EF">
        <w:rPr>
          <w:rtl/>
          <w:lang w:bidi="ar-EG"/>
        </w:rPr>
        <w:t xml:space="preserve">كفاءة </w:t>
      </w:r>
      <w:r w:rsidR="000B5AF1">
        <w:rPr>
          <w:rFonts w:hint="cs"/>
          <w:rtl/>
          <w:lang w:bidi="ar-EG"/>
        </w:rPr>
        <w:t xml:space="preserve">في </w:t>
      </w:r>
      <w:r w:rsidRPr="000062EF">
        <w:rPr>
          <w:rtl/>
          <w:lang w:bidi="ar-EG"/>
        </w:rPr>
        <w:t>المكاتب وتحسين توقي</w:t>
      </w:r>
      <w:r w:rsidR="003D6AAD">
        <w:rPr>
          <w:rFonts w:hint="cs"/>
          <w:rtl/>
          <w:lang w:bidi="ar-EG"/>
        </w:rPr>
        <w:t xml:space="preserve">ت أداء المكاتب </w:t>
      </w:r>
      <w:r w:rsidR="00DB3496">
        <w:rPr>
          <w:rFonts w:hint="cs"/>
          <w:rtl/>
          <w:lang w:bidi="ar-EG"/>
        </w:rPr>
        <w:t>ل</w:t>
      </w:r>
      <w:r w:rsidRPr="000062EF">
        <w:rPr>
          <w:rtl/>
          <w:lang w:bidi="ar-EG"/>
        </w:rPr>
        <w:t xml:space="preserve">لإجراءات المطلوبة بشأن الطلبات خلال المرحلة الدولية. ومع ذلك، </w:t>
      </w:r>
      <w:r w:rsidR="00DF6C65">
        <w:rPr>
          <w:rFonts w:hint="cs"/>
          <w:rtl/>
          <w:lang w:bidi="ar-EG"/>
        </w:rPr>
        <w:t>و</w:t>
      </w:r>
      <w:r w:rsidRPr="000062EF">
        <w:rPr>
          <w:rtl/>
          <w:lang w:bidi="ar-EG"/>
        </w:rPr>
        <w:t xml:space="preserve">على الرغم من </w:t>
      </w:r>
      <w:r w:rsidR="00D22B55">
        <w:rPr>
          <w:rFonts w:hint="cs"/>
          <w:rtl/>
          <w:lang w:bidi="ar-EG"/>
        </w:rPr>
        <w:t xml:space="preserve">أن </w:t>
      </w:r>
      <w:r w:rsidRPr="000062EF">
        <w:rPr>
          <w:rtl/>
          <w:lang w:bidi="ar-EG"/>
        </w:rPr>
        <w:t xml:space="preserve">المعالجة تتم بشكل إلكتروني إلى حد كبير، تقوم العديد من المكاتب بمعالجة البيانات ونقلها </w:t>
      </w:r>
      <w:r w:rsidR="00DB3496">
        <w:rPr>
          <w:rFonts w:hint="cs"/>
          <w:rtl/>
          <w:lang w:bidi="ar-EG"/>
        </w:rPr>
        <w:t>على</w:t>
      </w:r>
      <w:r w:rsidRPr="000062EF">
        <w:rPr>
          <w:rtl/>
          <w:lang w:bidi="ar-EG"/>
        </w:rPr>
        <w:t xml:space="preserve"> شكل صور مكافئة </w:t>
      </w:r>
      <w:r w:rsidR="00902A15">
        <w:rPr>
          <w:rFonts w:hint="cs"/>
          <w:rtl/>
          <w:lang w:bidi="ar-EG"/>
        </w:rPr>
        <w:t xml:space="preserve">للأوراق </w:t>
      </w:r>
      <w:r w:rsidRPr="000062EF">
        <w:rPr>
          <w:rtl/>
          <w:lang w:bidi="ar-EG"/>
        </w:rPr>
        <w:t xml:space="preserve">بدلاً من نص مقروء يمكن استخدامه مباشرة من قبل المكتب الدولي والمكاتب الوطنية بصفاتهم المختلفة. </w:t>
      </w:r>
      <w:r w:rsidR="00B06538">
        <w:rPr>
          <w:rFonts w:hint="cs"/>
          <w:rtl/>
          <w:lang w:bidi="ar-EG"/>
        </w:rPr>
        <w:t>و</w:t>
      </w:r>
      <w:r w:rsidRPr="000062EF">
        <w:rPr>
          <w:rtl/>
          <w:lang w:bidi="ar-EG"/>
        </w:rPr>
        <w:t xml:space="preserve">علاوة على ذلك، عندما </w:t>
      </w:r>
      <w:r w:rsidR="001A204B">
        <w:rPr>
          <w:rFonts w:hint="cs"/>
          <w:rtl/>
          <w:lang w:bidi="ar-EG"/>
        </w:rPr>
        <w:t xml:space="preserve">تودع </w:t>
      </w:r>
      <w:r w:rsidRPr="000062EF">
        <w:rPr>
          <w:rtl/>
          <w:lang w:bidi="ar-EG"/>
        </w:rPr>
        <w:t>الطلبات بنص</w:t>
      </w:r>
      <w:r w:rsidR="002D2C6B">
        <w:rPr>
          <w:rFonts w:hint="cs"/>
          <w:rtl/>
          <w:lang w:bidi="ar-EG"/>
        </w:rPr>
        <w:t>ها</w:t>
      </w:r>
      <w:r w:rsidRPr="000062EF">
        <w:rPr>
          <w:rtl/>
          <w:lang w:bidi="ar-EG"/>
        </w:rPr>
        <w:t xml:space="preserve"> </w:t>
      </w:r>
      <w:r w:rsidR="001A204B">
        <w:rPr>
          <w:rFonts w:hint="cs"/>
          <w:rtl/>
          <w:lang w:bidi="ar-EG"/>
        </w:rPr>
        <w:t>ال</w:t>
      </w:r>
      <w:r w:rsidRPr="000062EF">
        <w:rPr>
          <w:rtl/>
          <w:lang w:bidi="ar-EG"/>
        </w:rPr>
        <w:t>كامل، غالبا</w:t>
      </w:r>
      <w:r w:rsidR="001A204B">
        <w:rPr>
          <w:rFonts w:hint="cs"/>
          <w:rtl/>
          <w:lang w:bidi="ar-EG"/>
        </w:rPr>
        <w:t>ً</w:t>
      </w:r>
      <w:r w:rsidRPr="000062EF">
        <w:rPr>
          <w:rtl/>
          <w:lang w:bidi="ar-EG"/>
        </w:rPr>
        <w:t xml:space="preserve"> ما تقوم المكاتب بمعالجة صور الصفحة الخاصة بالطلب.</w:t>
      </w:r>
    </w:p>
    <w:p w:rsidR="00017677" w:rsidRDefault="00724C21" w:rsidP="00263620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وتشكل </w:t>
      </w:r>
      <w:r w:rsidR="009576DE" w:rsidRPr="009576DE">
        <w:rPr>
          <w:rtl/>
          <w:lang w:bidi="ar-EG"/>
        </w:rPr>
        <w:t xml:space="preserve">البيئة التقنية </w:t>
      </w:r>
      <w:r w:rsidR="008D328B">
        <w:rPr>
          <w:rFonts w:hint="cs"/>
          <w:rtl/>
          <w:lang w:bidi="ar-EG"/>
        </w:rPr>
        <w:t xml:space="preserve">(لتكنولوجيا المعلومات) </w:t>
      </w:r>
      <w:r>
        <w:rPr>
          <w:rFonts w:hint="cs"/>
          <w:rtl/>
          <w:lang w:bidi="ar-EG"/>
        </w:rPr>
        <w:t>أحد مجالات ال</w:t>
      </w:r>
      <w:r w:rsidR="009576DE" w:rsidRPr="009576DE">
        <w:rPr>
          <w:rtl/>
          <w:lang w:bidi="ar-EG"/>
        </w:rPr>
        <w:t xml:space="preserve">عمل </w:t>
      </w:r>
      <w:r>
        <w:rPr>
          <w:rFonts w:hint="cs"/>
          <w:rtl/>
          <w:lang w:bidi="ar-EG"/>
        </w:rPr>
        <w:t>ال</w:t>
      </w:r>
      <w:r w:rsidR="009576DE" w:rsidRPr="009576DE">
        <w:rPr>
          <w:rtl/>
          <w:lang w:bidi="ar-EG"/>
        </w:rPr>
        <w:t xml:space="preserve">رئيسية </w:t>
      </w:r>
      <w:r>
        <w:rPr>
          <w:rFonts w:hint="cs"/>
          <w:rtl/>
          <w:lang w:bidi="ar-EG"/>
        </w:rPr>
        <w:t>ال</w:t>
      </w:r>
      <w:r w:rsidRPr="00724C21">
        <w:rPr>
          <w:rtl/>
          <w:lang w:bidi="ar-EG"/>
        </w:rPr>
        <w:t xml:space="preserve">أربعة </w:t>
      </w:r>
      <w:r w:rsidR="009576DE" w:rsidRPr="009576DE">
        <w:rPr>
          <w:rtl/>
          <w:lang w:bidi="ar-EG"/>
        </w:rPr>
        <w:t>من حيث التطوير المستقبلي لنظام معاهدة التعاون بشأن البراءات</w:t>
      </w:r>
      <w:r w:rsidR="00BE3595">
        <w:rPr>
          <w:rFonts w:hint="cs"/>
          <w:rtl/>
          <w:lang w:bidi="ar-EG"/>
        </w:rPr>
        <w:t>،</w:t>
      </w:r>
      <w:r w:rsidR="009576DE" w:rsidRPr="009576DE">
        <w:rPr>
          <w:rtl/>
          <w:lang w:bidi="ar-EG"/>
        </w:rPr>
        <w:t xml:space="preserve"> </w:t>
      </w:r>
      <w:r w:rsidRPr="00724C21">
        <w:rPr>
          <w:rtl/>
        </w:rPr>
        <w:t>المبين</w:t>
      </w:r>
      <w:r w:rsidR="00B75427">
        <w:rPr>
          <w:rFonts w:hint="cs"/>
          <w:rtl/>
        </w:rPr>
        <w:t>ة</w:t>
      </w:r>
      <w:r w:rsidRPr="00724C21">
        <w:rPr>
          <w:rtl/>
        </w:rPr>
        <w:t xml:space="preserve"> في مذكرة المدير العام</w:t>
      </w:r>
      <w:r w:rsidRPr="00724C21">
        <w:rPr>
          <w:rtl/>
          <w:lang w:bidi="ar-EG"/>
        </w:rPr>
        <w:t xml:space="preserve"> </w:t>
      </w:r>
      <w:r w:rsidR="00721126">
        <w:rPr>
          <w:rFonts w:hint="cs"/>
          <w:rtl/>
          <w:lang w:bidi="ar-EG"/>
        </w:rPr>
        <w:t>"</w:t>
      </w:r>
      <w:r w:rsidR="00721126" w:rsidRPr="00721126">
        <w:rPr>
          <w:rtl/>
        </w:rPr>
        <w:t>نظام معاهدة التعاون بشأن البراءات – نظرة عامة وتوجهات وأولويات مستقبلية ممكنة</w:t>
      </w:r>
      <w:r w:rsidR="009576DE" w:rsidRPr="009576DE">
        <w:rPr>
          <w:rtl/>
          <w:lang w:bidi="ar-EG"/>
        </w:rPr>
        <w:t>"</w:t>
      </w:r>
      <w:r w:rsidR="00924407">
        <w:rPr>
          <w:rFonts w:hint="cs"/>
          <w:rtl/>
          <w:lang w:bidi="ar-EG"/>
        </w:rPr>
        <w:t>،</w:t>
      </w:r>
      <w:r w:rsidR="009576DE" w:rsidRPr="009576DE">
        <w:rPr>
          <w:rtl/>
          <w:lang w:bidi="ar-EG"/>
        </w:rPr>
        <w:t xml:space="preserve"> </w:t>
      </w:r>
      <w:r w:rsidR="00B077BF">
        <w:rPr>
          <w:rFonts w:hint="cs"/>
          <w:rtl/>
          <w:lang w:bidi="ar-EG"/>
        </w:rPr>
        <w:t>و</w:t>
      </w:r>
      <w:r w:rsidR="009576DE" w:rsidRPr="009576DE">
        <w:rPr>
          <w:rtl/>
          <w:lang w:bidi="ar-EG"/>
        </w:rPr>
        <w:t>التي ناقش</w:t>
      </w:r>
      <w:r w:rsidR="00836749">
        <w:rPr>
          <w:rFonts w:hint="cs"/>
          <w:rtl/>
          <w:lang w:bidi="ar-EG"/>
        </w:rPr>
        <w:t>ها</w:t>
      </w:r>
      <w:r w:rsidR="009576DE" w:rsidRPr="009576DE">
        <w:rPr>
          <w:rtl/>
          <w:lang w:bidi="ar-EG"/>
        </w:rPr>
        <w:t xml:space="preserve"> الفريق العامل في دورته الحادية عشرة في يونيو 2018 (انظر الوثيقة </w:t>
      </w:r>
      <w:r w:rsidR="009576DE" w:rsidRPr="009576DE">
        <w:rPr>
          <w:lang w:bidi="ar-EG"/>
        </w:rPr>
        <w:t>PCT/WG/11/5</w:t>
      </w:r>
      <w:r w:rsidR="009576DE" w:rsidRPr="009576DE">
        <w:rPr>
          <w:rtl/>
          <w:lang w:bidi="ar-EG"/>
        </w:rPr>
        <w:t>). وأكد ذلك الحاجة إلى نقل بيانات طلب</w:t>
      </w:r>
      <w:r w:rsidR="003F3CF7">
        <w:rPr>
          <w:rFonts w:hint="cs"/>
          <w:rtl/>
          <w:lang w:bidi="ar-EG"/>
        </w:rPr>
        <w:t>ات</w:t>
      </w:r>
      <w:r w:rsidR="009576DE" w:rsidRPr="009576DE">
        <w:rPr>
          <w:rtl/>
          <w:lang w:bidi="ar-EG"/>
        </w:rPr>
        <w:t xml:space="preserve"> معاهدة التعاون بشأن البراءات </w:t>
      </w:r>
      <w:r w:rsidR="00511C73">
        <w:rPr>
          <w:rFonts w:hint="cs"/>
          <w:rtl/>
          <w:lang w:bidi="ar-EG"/>
        </w:rPr>
        <w:t>ب</w:t>
      </w:r>
      <w:r w:rsidR="009576DE" w:rsidRPr="009576DE">
        <w:rPr>
          <w:rtl/>
          <w:lang w:bidi="ar-EG"/>
        </w:rPr>
        <w:t xml:space="preserve">أنساق متسقة وفعالة بين مودع </w:t>
      </w:r>
      <w:r w:rsidR="009648D5">
        <w:rPr>
          <w:rFonts w:hint="cs"/>
          <w:rtl/>
          <w:lang w:bidi="ar-EG"/>
        </w:rPr>
        <w:t xml:space="preserve">الطلب </w:t>
      </w:r>
      <w:r w:rsidR="009576DE" w:rsidRPr="009576DE">
        <w:rPr>
          <w:rtl/>
          <w:lang w:bidi="ar-EG"/>
        </w:rPr>
        <w:t xml:space="preserve">ومكتب تسلم الطلبات والإدارات الدولية والمكتب الدولي، </w:t>
      </w:r>
      <w:r w:rsidR="00D65353">
        <w:rPr>
          <w:rFonts w:hint="cs"/>
          <w:rtl/>
          <w:lang w:bidi="ar-EG"/>
        </w:rPr>
        <w:t xml:space="preserve">ومن </w:t>
      </w:r>
      <w:r w:rsidR="00E7107C">
        <w:rPr>
          <w:rFonts w:hint="cs"/>
          <w:rtl/>
          <w:lang w:bidi="ar-EG"/>
        </w:rPr>
        <w:t xml:space="preserve">ثم </w:t>
      </w:r>
      <w:r w:rsidR="00CE7B63">
        <w:rPr>
          <w:rFonts w:hint="cs"/>
          <w:rtl/>
          <w:lang w:bidi="ar-EG"/>
        </w:rPr>
        <w:t xml:space="preserve">إلى </w:t>
      </w:r>
      <w:r w:rsidR="009576DE" w:rsidRPr="009576DE">
        <w:rPr>
          <w:rtl/>
          <w:lang w:bidi="ar-EG"/>
        </w:rPr>
        <w:t xml:space="preserve">المكاتب </w:t>
      </w:r>
      <w:r w:rsidR="00702B11">
        <w:rPr>
          <w:rFonts w:hint="cs"/>
          <w:rtl/>
          <w:lang w:bidi="ar-EG"/>
        </w:rPr>
        <w:t>المعينة</w:t>
      </w:r>
      <w:r w:rsidR="009576DE" w:rsidRPr="009576DE">
        <w:rPr>
          <w:rtl/>
          <w:lang w:bidi="ar-EG"/>
        </w:rPr>
        <w:t xml:space="preserve">. </w:t>
      </w:r>
      <w:r w:rsidR="00483AA9">
        <w:rPr>
          <w:rFonts w:hint="cs"/>
          <w:rtl/>
          <w:lang w:bidi="ar-EG"/>
        </w:rPr>
        <w:t>و</w:t>
      </w:r>
      <w:r w:rsidR="00483AA9" w:rsidRPr="00483AA9">
        <w:rPr>
          <w:rtl/>
          <w:lang w:bidi="ar-EG"/>
        </w:rPr>
        <w:t xml:space="preserve">ناقش الفريق العامل، في دورته الثانية عشرة المعقودة في يونيو 2019، وثيقة </w:t>
      </w:r>
      <w:r w:rsidR="009576DE" w:rsidRPr="009576DE">
        <w:rPr>
          <w:rtl/>
          <w:lang w:bidi="ar-EG"/>
        </w:rPr>
        <w:t xml:space="preserve">أعدها المكتب الدولي بشأن </w:t>
      </w:r>
      <w:r w:rsidR="00DD0E07">
        <w:rPr>
          <w:rFonts w:hint="cs"/>
          <w:rtl/>
          <w:lang w:bidi="ar-EG"/>
        </w:rPr>
        <w:t>ال</w:t>
      </w:r>
      <w:r w:rsidR="009576DE" w:rsidRPr="009576DE">
        <w:rPr>
          <w:rtl/>
          <w:lang w:bidi="ar-EG"/>
        </w:rPr>
        <w:t xml:space="preserve">خدمات </w:t>
      </w:r>
      <w:r w:rsidR="00DD0E07">
        <w:rPr>
          <w:rFonts w:hint="cs"/>
          <w:rtl/>
          <w:lang w:bidi="ar-EG"/>
        </w:rPr>
        <w:t xml:space="preserve">الشبكية لمعاهدة </w:t>
      </w:r>
      <w:r w:rsidR="009576DE" w:rsidRPr="009576DE">
        <w:rPr>
          <w:rtl/>
          <w:lang w:bidi="ar-EG"/>
        </w:rPr>
        <w:t xml:space="preserve">التعاون بشأن البراءات (انظر الوثيقة </w:t>
      </w:r>
      <w:r w:rsidR="00407D47" w:rsidRPr="00407D47">
        <w:rPr>
          <w:lang w:bidi="ar-EG"/>
        </w:rPr>
        <w:t>PCT/WG/12/10</w:t>
      </w:r>
      <w:r w:rsidR="009576DE" w:rsidRPr="009576DE">
        <w:rPr>
          <w:rtl/>
          <w:lang w:bidi="ar-EG"/>
        </w:rPr>
        <w:t xml:space="preserve">). </w:t>
      </w:r>
      <w:r w:rsidR="00407D47">
        <w:rPr>
          <w:rFonts w:hint="cs"/>
          <w:rtl/>
          <w:lang w:bidi="ar-EG"/>
        </w:rPr>
        <w:lastRenderedPageBreak/>
        <w:t>و</w:t>
      </w:r>
      <w:r w:rsidR="009576DE" w:rsidRPr="009576DE">
        <w:rPr>
          <w:rtl/>
          <w:lang w:bidi="ar-EG"/>
        </w:rPr>
        <w:t>تتضمن الوثيقة تحديثا</w:t>
      </w:r>
      <w:r w:rsidR="009660CF">
        <w:rPr>
          <w:rFonts w:hint="cs"/>
          <w:rtl/>
          <w:lang w:bidi="ar-EG"/>
        </w:rPr>
        <w:t>ً</w:t>
      </w:r>
      <w:r w:rsidR="009576DE" w:rsidRPr="009576DE">
        <w:rPr>
          <w:rtl/>
          <w:lang w:bidi="ar-EG"/>
        </w:rPr>
        <w:t xml:space="preserve"> لاستخدام </w:t>
      </w:r>
      <w:r w:rsidR="009660CF">
        <w:rPr>
          <w:rFonts w:hint="cs"/>
          <w:rtl/>
          <w:lang w:bidi="ar-EG"/>
        </w:rPr>
        <w:t xml:space="preserve">النسق </w:t>
      </w:r>
      <w:r w:rsidR="009576DE" w:rsidRPr="009576DE">
        <w:rPr>
          <w:lang w:bidi="ar-EG"/>
        </w:rPr>
        <w:t>XML</w:t>
      </w:r>
      <w:r w:rsidR="009576DE" w:rsidRPr="009576DE">
        <w:rPr>
          <w:rtl/>
          <w:lang w:bidi="ar-EG"/>
        </w:rPr>
        <w:t xml:space="preserve"> في إيداع الطلبات الدولية </w:t>
      </w:r>
      <w:r w:rsidR="0091710A" w:rsidRPr="0091710A">
        <w:rPr>
          <w:rtl/>
          <w:lang w:bidi="ar-EG"/>
        </w:rPr>
        <w:t>ومعالج</w:t>
      </w:r>
      <w:r w:rsidR="0091710A">
        <w:rPr>
          <w:rFonts w:hint="cs"/>
          <w:rtl/>
          <w:lang w:bidi="ar-EG"/>
        </w:rPr>
        <w:t>تها</w:t>
      </w:r>
      <w:r w:rsidR="0091710A" w:rsidRPr="0091710A">
        <w:rPr>
          <w:rtl/>
          <w:lang w:bidi="ar-EG"/>
        </w:rPr>
        <w:t xml:space="preserve"> </w:t>
      </w:r>
      <w:r w:rsidR="009576DE" w:rsidRPr="009576DE">
        <w:rPr>
          <w:rtl/>
          <w:lang w:bidi="ar-EG"/>
        </w:rPr>
        <w:t>(انظر الفقرات 14 إلى 22 من الوثيقة)</w:t>
      </w:r>
      <w:r w:rsidR="003873E8">
        <w:rPr>
          <w:rFonts w:hint="cs"/>
          <w:rtl/>
          <w:lang w:bidi="ar-EG"/>
        </w:rPr>
        <w:t>،</w:t>
      </w:r>
      <w:r w:rsidR="009576DE" w:rsidRPr="009576DE">
        <w:rPr>
          <w:rtl/>
          <w:lang w:bidi="ar-EG"/>
        </w:rPr>
        <w:t xml:space="preserve"> </w:t>
      </w:r>
      <w:r w:rsidR="00AC5F72">
        <w:rPr>
          <w:rFonts w:hint="cs"/>
          <w:rtl/>
          <w:lang w:bidi="ar-EG"/>
        </w:rPr>
        <w:t xml:space="preserve">الضروري </w:t>
      </w:r>
      <w:r w:rsidR="00EB2FBA">
        <w:rPr>
          <w:rFonts w:hint="cs"/>
          <w:rtl/>
          <w:lang w:bidi="ar-EG"/>
        </w:rPr>
        <w:t xml:space="preserve">من أجل </w:t>
      </w:r>
      <w:r w:rsidR="009576DE" w:rsidRPr="009576DE">
        <w:rPr>
          <w:rtl/>
          <w:lang w:bidi="ar-EG"/>
        </w:rPr>
        <w:t>نقل البيانات كنص مقروء</w:t>
      </w:r>
      <w:r w:rsidR="00AE51BD">
        <w:rPr>
          <w:rFonts w:hint="cs"/>
          <w:rtl/>
          <w:lang w:bidi="ar-EG"/>
        </w:rPr>
        <w:t xml:space="preserve">. </w:t>
      </w:r>
      <w:r w:rsidR="00263620" w:rsidRPr="00263620">
        <w:rPr>
          <w:rtl/>
        </w:rPr>
        <w:t xml:space="preserve">وتعرض الفقرات </w:t>
      </w:r>
      <w:r w:rsidR="00767072">
        <w:rPr>
          <w:rFonts w:hint="cs"/>
          <w:rtl/>
        </w:rPr>
        <w:t>17</w:t>
      </w:r>
      <w:r w:rsidR="00263620" w:rsidRPr="00263620">
        <w:rPr>
          <w:rtl/>
        </w:rPr>
        <w:t xml:space="preserve"> إلى </w:t>
      </w:r>
      <w:r w:rsidR="00767072">
        <w:rPr>
          <w:rFonts w:hint="cs"/>
          <w:rtl/>
        </w:rPr>
        <w:t>38</w:t>
      </w:r>
      <w:r w:rsidR="00263620" w:rsidRPr="00263620">
        <w:rPr>
          <w:rtl/>
        </w:rPr>
        <w:t xml:space="preserve"> من تقرير الدورة</w:t>
      </w:r>
      <w:r w:rsidR="00BE7F96">
        <w:rPr>
          <w:rFonts w:hint="cs"/>
          <w:rtl/>
        </w:rPr>
        <w:t xml:space="preserve"> </w:t>
      </w:r>
      <w:r w:rsidR="00BA0DBF">
        <w:rPr>
          <w:rFonts w:hint="cs"/>
          <w:rtl/>
        </w:rPr>
        <w:t>(</w:t>
      </w:r>
      <w:r w:rsidR="00263620" w:rsidRPr="00263620">
        <w:rPr>
          <w:rtl/>
        </w:rPr>
        <w:t>الوثيقة</w:t>
      </w:r>
      <w:r w:rsidR="00BA0DBF">
        <w:rPr>
          <w:rFonts w:hint="cs"/>
          <w:rtl/>
          <w:lang w:bidi="ar-EG"/>
        </w:rPr>
        <w:t xml:space="preserve"> </w:t>
      </w:r>
      <w:r w:rsidR="00263620" w:rsidRPr="00263620">
        <w:rPr>
          <w:lang w:bidi="ar-EG"/>
        </w:rPr>
        <w:t>PCT/WG/12/25</w:t>
      </w:r>
      <w:r w:rsidR="00C660D1">
        <w:rPr>
          <w:rFonts w:hint="cs"/>
          <w:rtl/>
          <w:lang w:bidi="ar-EG"/>
        </w:rPr>
        <w:t xml:space="preserve">) </w:t>
      </w:r>
      <w:r w:rsidR="00263620" w:rsidRPr="00263620">
        <w:rPr>
          <w:rtl/>
        </w:rPr>
        <w:t>تفاصيل هذه المناقشات</w:t>
      </w:r>
      <w:r w:rsidR="005979B1">
        <w:rPr>
          <w:rFonts w:hint="cs"/>
          <w:rtl/>
        </w:rPr>
        <w:t>.</w:t>
      </w:r>
    </w:p>
    <w:p w:rsidR="002649D7" w:rsidRDefault="002649D7" w:rsidP="00263620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وتقدم هذه الوثيقة اقتراحات من أجل الانتقال إلى معالجة </w:t>
      </w:r>
      <w:r w:rsidR="00074D75">
        <w:rPr>
          <w:rFonts w:hint="cs"/>
          <w:rtl/>
          <w:lang w:bidi="ar-EG"/>
        </w:rPr>
        <w:t>الطلبات الدولية ب</w:t>
      </w:r>
      <w:r>
        <w:rPr>
          <w:rFonts w:hint="cs"/>
          <w:rtl/>
          <w:lang w:bidi="ar-EG"/>
        </w:rPr>
        <w:t>نص</w:t>
      </w:r>
      <w:r w:rsidR="00E9025C">
        <w:rPr>
          <w:rFonts w:hint="cs"/>
          <w:rtl/>
          <w:lang w:bidi="ar-EG"/>
        </w:rPr>
        <w:t>ها</w:t>
      </w:r>
      <w:r>
        <w:rPr>
          <w:rFonts w:hint="cs"/>
          <w:rtl/>
          <w:lang w:bidi="ar-EG"/>
        </w:rPr>
        <w:t xml:space="preserve"> الكامل</w:t>
      </w:r>
      <w:r w:rsidR="003B08FF">
        <w:rPr>
          <w:rFonts w:hint="cs"/>
          <w:rtl/>
          <w:lang w:bidi="ar-EG"/>
        </w:rPr>
        <w:t>.</w:t>
      </w:r>
      <w:r w:rsidR="00EE61DE">
        <w:rPr>
          <w:rFonts w:hint="cs"/>
          <w:rtl/>
          <w:lang w:bidi="ar-EG"/>
        </w:rPr>
        <w:t xml:space="preserve"> </w:t>
      </w:r>
      <w:r w:rsidR="00D63CD9">
        <w:rPr>
          <w:rFonts w:hint="cs"/>
          <w:rtl/>
          <w:lang w:bidi="ar-EG"/>
        </w:rPr>
        <w:t xml:space="preserve">وتتضمن </w:t>
      </w:r>
      <w:r w:rsidR="00437516">
        <w:rPr>
          <w:rFonts w:hint="cs"/>
          <w:rtl/>
          <w:lang w:bidi="ar-EG"/>
        </w:rPr>
        <w:t>هذه الاقتراحات</w:t>
      </w:r>
      <w:r w:rsidR="00E86415">
        <w:rPr>
          <w:rFonts w:hint="cs"/>
          <w:rtl/>
          <w:lang w:bidi="ar-EG"/>
        </w:rPr>
        <w:t xml:space="preserve"> إجراءات </w:t>
      </w:r>
      <w:r w:rsidR="00D100E7">
        <w:rPr>
          <w:rFonts w:hint="cs"/>
          <w:rtl/>
          <w:lang w:bidi="ar-EG"/>
        </w:rPr>
        <w:t xml:space="preserve">نسقها المكتب الدولي والمكاتب بهدف ضمان الاتساق </w:t>
      </w:r>
      <w:r w:rsidR="00A43650">
        <w:rPr>
          <w:rFonts w:hint="cs"/>
          <w:rtl/>
          <w:lang w:bidi="ar-EG"/>
        </w:rPr>
        <w:t>في معالجة الطلبات الدولية</w:t>
      </w:r>
      <w:r w:rsidR="008432A9">
        <w:rPr>
          <w:rFonts w:hint="cs"/>
          <w:rtl/>
        </w:rPr>
        <w:t xml:space="preserve"> المودعة أو المعالجة بنسق النص الكامل.</w:t>
      </w:r>
      <w:r w:rsidR="005A049F">
        <w:rPr>
          <w:rFonts w:hint="cs"/>
          <w:rtl/>
        </w:rPr>
        <w:t xml:space="preserve"> ويرد وصف الاقتراحات بناء على الطلبات المودعة والتغييرات اللاحقة </w:t>
      </w:r>
      <w:r w:rsidR="00F835F3">
        <w:rPr>
          <w:rFonts w:hint="cs"/>
          <w:rtl/>
        </w:rPr>
        <w:t xml:space="preserve">المدخلة </w:t>
      </w:r>
      <w:r w:rsidR="005A049F">
        <w:rPr>
          <w:rFonts w:hint="cs"/>
          <w:rtl/>
        </w:rPr>
        <w:t xml:space="preserve">على الطلب، ولكنها </w:t>
      </w:r>
      <w:r w:rsidR="0084755E">
        <w:rPr>
          <w:rFonts w:hint="cs"/>
          <w:rtl/>
        </w:rPr>
        <w:t>تنطبق بشكل مماثل على الترجمات المقدمة لأغراض النشر الدولي، والبحث الدولي والفحص التمهيدي الدولي.</w:t>
      </w:r>
    </w:p>
    <w:p w:rsidR="008477F8" w:rsidRPr="00E93A7C" w:rsidRDefault="008477F8" w:rsidP="00E93A7C">
      <w:pPr>
        <w:pStyle w:val="Heading1"/>
        <w:spacing w:before="240" w:after="60"/>
        <w:rPr>
          <w:sz w:val="24"/>
          <w:szCs w:val="24"/>
          <w:lang w:bidi="ar-EG"/>
        </w:rPr>
      </w:pPr>
      <w:r w:rsidRPr="00E93A7C">
        <w:rPr>
          <w:rFonts w:hint="cs"/>
          <w:sz w:val="24"/>
          <w:szCs w:val="24"/>
          <w:rtl/>
          <w:lang w:bidi="ar-EG"/>
        </w:rPr>
        <w:t>مزايا معالجة النص الكامل</w:t>
      </w:r>
    </w:p>
    <w:p w:rsidR="002649D7" w:rsidRDefault="00CB34B3" w:rsidP="00263620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تنطوي معالجة متن الطلبات </w:t>
      </w:r>
      <w:r w:rsidR="009A21A9">
        <w:rPr>
          <w:rFonts w:hint="cs"/>
          <w:rtl/>
          <w:lang w:bidi="ar-EG"/>
        </w:rPr>
        <w:t xml:space="preserve">بنسق النص الكامل على مزايا عديدة فيما يخص تبادل ملفات الصور، </w:t>
      </w:r>
      <w:r w:rsidR="00A96CB1">
        <w:rPr>
          <w:rFonts w:hint="cs"/>
          <w:rtl/>
          <w:lang w:bidi="ar-EG"/>
        </w:rPr>
        <w:t>ومنها على سبيل المثال:</w:t>
      </w:r>
    </w:p>
    <w:p w:rsidR="00B94B9F" w:rsidRDefault="001869CE" w:rsidP="00CE1C56">
      <w:pPr>
        <w:pStyle w:val="ONUMA"/>
        <w:numPr>
          <w:ilvl w:val="0"/>
          <w:numId w:val="10"/>
        </w:numPr>
        <w:ind w:left="1133" w:hanging="567"/>
        <w:rPr>
          <w:lang w:bidi="ar-EG"/>
        </w:rPr>
      </w:pPr>
      <w:r>
        <w:rPr>
          <w:rFonts w:hint="cs"/>
          <w:rtl/>
          <w:lang w:bidi="ar-EG"/>
        </w:rPr>
        <w:t>زيادة السهولة والدقة في البحث في نصوص الطلبات الدولية بعد النشر؛</w:t>
      </w:r>
    </w:p>
    <w:p w:rsidR="001869CE" w:rsidRDefault="001869CE" w:rsidP="00CE1C56">
      <w:pPr>
        <w:pStyle w:val="ONUMA"/>
        <w:numPr>
          <w:ilvl w:val="0"/>
          <w:numId w:val="10"/>
        </w:numPr>
        <w:ind w:left="1133" w:hanging="567"/>
        <w:rPr>
          <w:lang w:bidi="ar-EG"/>
        </w:rPr>
      </w:pPr>
      <w:r>
        <w:rPr>
          <w:rFonts w:hint="cs"/>
          <w:rtl/>
          <w:lang w:bidi="ar-EG"/>
        </w:rPr>
        <w:t>و</w:t>
      </w:r>
      <w:r w:rsidR="00F45982">
        <w:rPr>
          <w:rFonts w:hint="cs"/>
          <w:rtl/>
          <w:lang w:bidi="ar-EG"/>
        </w:rPr>
        <w:t>زيادة الكفاءة الإجمالية لمعالجة الطلبات الدولية؛</w:t>
      </w:r>
    </w:p>
    <w:p w:rsidR="00F45982" w:rsidRDefault="00F45982" w:rsidP="00CE1C56">
      <w:pPr>
        <w:pStyle w:val="ONUMA"/>
        <w:numPr>
          <w:ilvl w:val="0"/>
          <w:numId w:val="10"/>
        </w:numPr>
        <w:ind w:left="1133" w:hanging="567"/>
        <w:rPr>
          <w:lang w:bidi="ar-EG"/>
        </w:rPr>
      </w:pPr>
      <w:r>
        <w:rPr>
          <w:rFonts w:hint="cs"/>
          <w:rtl/>
          <w:lang w:bidi="ar-EG"/>
        </w:rPr>
        <w:t>و</w:t>
      </w:r>
      <w:r w:rsidR="007222AC" w:rsidRPr="007222AC">
        <w:rPr>
          <w:rtl/>
          <w:lang w:bidi="ar-EG"/>
        </w:rPr>
        <w:t xml:space="preserve">يمكن أن تتضمن محركات البحث النص الأصلي </w:t>
      </w:r>
      <w:r w:rsidR="00173E4A">
        <w:rPr>
          <w:rFonts w:hint="cs"/>
          <w:rtl/>
          <w:lang w:bidi="ar-EG"/>
        </w:rPr>
        <w:t xml:space="preserve">للطلب </w:t>
      </w:r>
      <w:r w:rsidR="000F0C27">
        <w:rPr>
          <w:rFonts w:hint="cs"/>
          <w:rtl/>
          <w:lang w:bidi="ar-EG"/>
        </w:rPr>
        <w:t>المنشور</w:t>
      </w:r>
      <w:r w:rsidR="007222AC" w:rsidRPr="007222AC">
        <w:rPr>
          <w:rtl/>
          <w:lang w:bidi="ar-EG"/>
        </w:rPr>
        <w:t>،</w:t>
      </w:r>
      <w:r w:rsidR="00D240BB">
        <w:rPr>
          <w:rFonts w:hint="cs"/>
          <w:rtl/>
          <w:lang w:bidi="ar-EG"/>
        </w:rPr>
        <w:t xml:space="preserve"> ويتم بذلك </w:t>
      </w:r>
      <w:r w:rsidR="007222AC" w:rsidRPr="007222AC">
        <w:rPr>
          <w:rtl/>
          <w:lang w:bidi="ar-EG"/>
        </w:rPr>
        <w:t xml:space="preserve">تجنب الحاجة إلى </w:t>
      </w:r>
      <w:r w:rsidR="00D240BB">
        <w:rPr>
          <w:rFonts w:hint="cs"/>
          <w:rtl/>
          <w:lang w:bidi="ar-EG"/>
        </w:rPr>
        <w:t xml:space="preserve">برمجيات </w:t>
      </w:r>
      <w:r w:rsidR="007222AC" w:rsidRPr="007222AC">
        <w:rPr>
          <w:rtl/>
          <w:lang w:bidi="ar-EG"/>
        </w:rPr>
        <w:t xml:space="preserve">التعرف الضوئي على </w:t>
      </w:r>
      <w:r w:rsidR="00D240BB">
        <w:rPr>
          <w:rFonts w:hint="cs"/>
          <w:rtl/>
          <w:lang w:bidi="ar-EG"/>
        </w:rPr>
        <w:t xml:space="preserve">الحروف من أجل </w:t>
      </w:r>
      <w:r w:rsidR="007222AC" w:rsidRPr="007222AC">
        <w:rPr>
          <w:rtl/>
          <w:lang w:bidi="ar-EG"/>
        </w:rPr>
        <w:t xml:space="preserve">إنتاج نسخة </w:t>
      </w:r>
      <w:r w:rsidR="009F782A">
        <w:rPr>
          <w:rFonts w:hint="cs"/>
          <w:rtl/>
          <w:lang w:bidi="ar-EG"/>
        </w:rPr>
        <w:t xml:space="preserve">بالنص الكامل </w:t>
      </w:r>
      <w:r w:rsidR="00924411">
        <w:rPr>
          <w:rFonts w:hint="cs"/>
          <w:rtl/>
          <w:lang w:bidi="ar-EG"/>
        </w:rPr>
        <w:t>ل</w:t>
      </w:r>
      <w:r w:rsidR="004C3BF6">
        <w:rPr>
          <w:rFonts w:hint="cs"/>
          <w:rtl/>
          <w:lang w:bidi="ar-EG"/>
        </w:rPr>
        <w:t>وثيقة ما</w:t>
      </w:r>
      <w:r w:rsidR="007222AC" w:rsidRPr="007222AC">
        <w:rPr>
          <w:rtl/>
          <w:lang w:bidi="ar-EG"/>
        </w:rPr>
        <w:t xml:space="preserve">، والتخلص </w:t>
      </w:r>
      <w:r w:rsidR="004D4ECF" w:rsidRPr="004D4ECF">
        <w:rPr>
          <w:rtl/>
          <w:lang w:bidi="ar-EG"/>
        </w:rPr>
        <w:t xml:space="preserve">بالتالي </w:t>
      </w:r>
      <w:r w:rsidR="007222AC" w:rsidRPr="007222AC">
        <w:rPr>
          <w:rtl/>
          <w:lang w:bidi="ar-EG"/>
        </w:rPr>
        <w:t>من</w:t>
      </w:r>
      <w:r w:rsidR="00EE60FC">
        <w:rPr>
          <w:rFonts w:hint="cs"/>
          <w:rtl/>
          <w:lang w:bidi="ar-EG"/>
        </w:rPr>
        <w:t xml:space="preserve"> الأخطاء التي يمكن أن تنتج عن عملية التعرف الضوئي على الحروف</w:t>
      </w:r>
      <w:r w:rsidR="00BE06E1">
        <w:rPr>
          <w:rFonts w:hint="cs"/>
          <w:rtl/>
          <w:lang w:bidi="ar-EG"/>
        </w:rPr>
        <w:t>؛</w:t>
      </w:r>
    </w:p>
    <w:p w:rsidR="00D03518" w:rsidRDefault="004468CB" w:rsidP="00CE1C56">
      <w:pPr>
        <w:pStyle w:val="ONUMA"/>
        <w:numPr>
          <w:ilvl w:val="0"/>
          <w:numId w:val="10"/>
        </w:numPr>
        <w:ind w:left="1133" w:hanging="567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03518">
        <w:rPr>
          <w:rtl/>
          <w:lang w:bidi="ar-EG"/>
        </w:rPr>
        <w:t>يمكن أتمتة التصنيف المسبق لطلب</w:t>
      </w:r>
      <w:r w:rsidR="00BA777C">
        <w:rPr>
          <w:rFonts w:hint="cs"/>
          <w:rtl/>
          <w:lang w:bidi="ar-EG"/>
        </w:rPr>
        <w:t>ات</w:t>
      </w:r>
      <w:r w:rsidR="00D03518">
        <w:rPr>
          <w:rtl/>
          <w:lang w:bidi="ar-EG"/>
        </w:rPr>
        <w:t xml:space="preserve"> البراءة عن طريق استخراج المصطلحات </w:t>
      </w:r>
      <w:r w:rsidR="00284AE0">
        <w:rPr>
          <w:rFonts w:hint="cs"/>
          <w:rtl/>
          <w:lang w:bidi="ar-EG"/>
        </w:rPr>
        <w:t>التقنية من</w:t>
      </w:r>
      <w:r w:rsidR="001C2808">
        <w:rPr>
          <w:rFonts w:hint="cs"/>
          <w:rtl/>
          <w:lang w:bidi="ar-EG"/>
        </w:rPr>
        <w:t xml:space="preserve"> النص</w:t>
      </w:r>
      <w:r w:rsidR="00D03518">
        <w:rPr>
          <w:rtl/>
          <w:lang w:bidi="ar-EG"/>
        </w:rPr>
        <w:t>؛</w:t>
      </w:r>
    </w:p>
    <w:p w:rsidR="00D03518" w:rsidRDefault="008D32C7" w:rsidP="00CE1C56">
      <w:pPr>
        <w:pStyle w:val="ONUMA"/>
        <w:numPr>
          <w:ilvl w:val="0"/>
          <w:numId w:val="10"/>
        </w:numPr>
        <w:ind w:left="1133" w:hanging="567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03518">
        <w:rPr>
          <w:rtl/>
          <w:lang w:bidi="ar-EG"/>
        </w:rPr>
        <w:t>يمكن توفير ترجم</w:t>
      </w:r>
      <w:r w:rsidR="008F1D37">
        <w:rPr>
          <w:rFonts w:hint="cs"/>
          <w:rtl/>
          <w:lang w:bidi="ar-EG"/>
        </w:rPr>
        <w:t>ات</w:t>
      </w:r>
      <w:r w:rsidR="00D03518">
        <w:rPr>
          <w:rtl/>
          <w:lang w:bidi="ar-EG"/>
        </w:rPr>
        <w:t xml:space="preserve"> آلية </w:t>
      </w:r>
      <w:r w:rsidR="004733A1">
        <w:rPr>
          <w:rFonts w:hint="cs"/>
          <w:rtl/>
          <w:lang w:bidi="ar-EG"/>
        </w:rPr>
        <w:t>للطلب</w:t>
      </w:r>
      <w:r w:rsidR="008F1D37">
        <w:rPr>
          <w:rFonts w:hint="cs"/>
          <w:rtl/>
          <w:lang w:bidi="ar-EG"/>
        </w:rPr>
        <w:t>ات</w:t>
      </w:r>
      <w:r w:rsidR="004733A1">
        <w:rPr>
          <w:rFonts w:hint="cs"/>
          <w:rtl/>
          <w:lang w:bidi="ar-EG"/>
        </w:rPr>
        <w:t xml:space="preserve"> المودع</w:t>
      </w:r>
      <w:r w:rsidR="008F1D37">
        <w:rPr>
          <w:rFonts w:hint="cs"/>
          <w:rtl/>
          <w:lang w:bidi="ar-EG"/>
        </w:rPr>
        <w:t>ة</w:t>
      </w:r>
      <w:r w:rsidR="004733A1">
        <w:rPr>
          <w:rFonts w:hint="cs"/>
          <w:rtl/>
          <w:lang w:bidi="ar-EG"/>
        </w:rPr>
        <w:t xml:space="preserve"> </w:t>
      </w:r>
      <w:r w:rsidR="00855482">
        <w:rPr>
          <w:rFonts w:hint="cs"/>
          <w:rtl/>
          <w:lang w:bidi="ar-EG"/>
        </w:rPr>
        <w:t xml:space="preserve">من أجل </w:t>
      </w:r>
      <w:r w:rsidR="00D03518">
        <w:rPr>
          <w:rtl/>
          <w:lang w:bidi="ar-EG"/>
        </w:rPr>
        <w:t xml:space="preserve">محركات البحث، وعند الضرورة، يمكن </w:t>
      </w:r>
      <w:r w:rsidR="00205A31">
        <w:rPr>
          <w:rFonts w:hint="cs"/>
          <w:rtl/>
          <w:lang w:bidi="ar-EG"/>
        </w:rPr>
        <w:t xml:space="preserve">إتاحة أجزاء الوثيقة </w:t>
      </w:r>
      <w:r w:rsidR="00D03518">
        <w:rPr>
          <w:rtl/>
          <w:lang w:bidi="ar-EG"/>
        </w:rPr>
        <w:t xml:space="preserve">بشكل أكثر كفاءة </w:t>
      </w:r>
      <w:r w:rsidR="003A7A22">
        <w:rPr>
          <w:rFonts w:hint="cs"/>
          <w:rtl/>
          <w:lang w:bidi="ar-EG"/>
        </w:rPr>
        <w:t xml:space="preserve">لبرمجيات </w:t>
      </w:r>
      <w:r w:rsidR="00D03518">
        <w:rPr>
          <w:rtl/>
          <w:lang w:bidi="ar-EG"/>
        </w:rPr>
        <w:t xml:space="preserve">مساعدة الترجمة </w:t>
      </w:r>
      <w:r w:rsidR="00454229">
        <w:rPr>
          <w:rFonts w:hint="cs"/>
          <w:rtl/>
          <w:lang w:bidi="ar-EG"/>
        </w:rPr>
        <w:t xml:space="preserve">من أجل </w:t>
      </w:r>
      <w:r w:rsidR="00D03518">
        <w:rPr>
          <w:rtl/>
          <w:lang w:bidi="ar-EG"/>
        </w:rPr>
        <w:t>مساعدة الترجمة البشرية؛</w:t>
      </w:r>
    </w:p>
    <w:p w:rsidR="00D03518" w:rsidRDefault="00AD6400" w:rsidP="00CE1C56">
      <w:pPr>
        <w:pStyle w:val="ONUMA"/>
        <w:numPr>
          <w:ilvl w:val="0"/>
          <w:numId w:val="10"/>
        </w:numPr>
        <w:ind w:left="1133" w:hanging="567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03518">
        <w:rPr>
          <w:rtl/>
          <w:lang w:bidi="ar-EG"/>
        </w:rPr>
        <w:t xml:space="preserve">يمكن أتمتة </w:t>
      </w:r>
      <w:r w:rsidR="00D3409A">
        <w:rPr>
          <w:rFonts w:hint="cs"/>
          <w:rtl/>
          <w:lang w:bidi="ar-EG"/>
        </w:rPr>
        <w:t xml:space="preserve">عملية </w:t>
      </w:r>
      <w:r w:rsidR="00D03518">
        <w:rPr>
          <w:rtl/>
          <w:lang w:bidi="ar-EG"/>
        </w:rPr>
        <w:t xml:space="preserve">التحقق من العيوب الشكلية في </w:t>
      </w:r>
      <w:r w:rsidR="00E934D6">
        <w:rPr>
          <w:rFonts w:hint="cs"/>
          <w:rtl/>
          <w:lang w:bidi="ar-EG"/>
        </w:rPr>
        <w:t xml:space="preserve">طلب </w:t>
      </w:r>
      <w:r w:rsidR="00D03518">
        <w:rPr>
          <w:rtl/>
          <w:lang w:bidi="ar-EG"/>
        </w:rPr>
        <w:t xml:space="preserve">ما، مما يلغي الحاجة إلى </w:t>
      </w:r>
      <w:r w:rsidR="00475F06">
        <w:rPr>
          <w:rFonts w:hint="cs"/>
          <w:rtl/>
          <w:lang w:bidi="ar-EG"/>
        </w:rPr>
        <w:t xml:space="preserve">التحقق من </w:t>
      </w:r>
      <w:r w:rsidR="00CE1C56">
        <w:rPr>
          <w:rFonts w:hint="cs"/>
          <w:rtl/>
          <w:lang w:bidi="ar-EG"/>
        </w:rPr>
        <w:t xml:space="preserve">استخراج </w:t>
      </w:r>
      <w:r w:rsidR="00CE1C56">
        <w:rPr>
          <w:rtl/>
          <w:lang w:bidi="ar-EG"/>
        </w:rPr>
        <w:t>الصور</w:t>
      </w:r>
      <w:r w:rsidR="00CE1C56">
        <w:rPr>
          <w:rFonts w:hint="cs"/>
          <w:rtl/>
          <w:lang w:bidi="ar-EG"/>
        </w:rPr>
        <w:t xml:space="preserve"> فيما يخص </w:t>
      </w:r>
      <w:r w:rsidR="00CE1C56" w:rsidRPr="00CE1C56">
        <w:rPr>
          <w:rtl/>
          <w:lang w:bidi="ar-EG"/>
        </w:rPr>
        <w:t>الهوامش وأحجام الخطوط</w:t>
      </w:r>
      <w:r w:rsidR="00CE1C56" w:rsidRPr="00CE1C56">
        <w:rPr>
          <w:rFonts w:hint="cs"/>
          <w:rtl/>
          <w:lang w:bidi="ar-EG"/>
        </w:rPr>
        <w:t xml:space="preserve"> </w:t>
      </w:r>
      <w:r w:rsidR="00CE1C56">
        <w:rPr>
          <w:rFonts w:hint="cs"/>
          <w:rtl/>
          <w:lang w:bidi="ar-EG"/>
        </w:rPr>
        <w:t>على سبيل المثال</w:t>
      </w:r>
      <w:r w:rsidR="00D03518">
        <w:rPr>
          <w:rtl/>
          <w:lang w:bidi="ar-EG"/>
        </w:rPr>
        <w:t xml:space="preserve">، وبالتالي تقليل عدد المهام التي </w:t>
      </w:r>
      <w:r w:rsidR="00B43ACB">
        <w:rPr>
          <w:rFonts w:hint="cs"/>
          <w:rtl/>
          <w:lang w:bidi="ar-EG"/>
        </w:rPr>
        <w:t xml:space="preserve">يتعين </w:t>
      </w:r>
      <w:r w:rsidR="006A25FA">
        <w:rPr>
          <w:rFonts w:hint="cs"/>
          <w:rtl/>
          <w:lang w:bidi="ar-EG"/>
        </w:rPr>
        <w:t xml:space="preserve">إجراؤها </w:t>
      </w:r>
      <w:r w:rsidR="00D03518">
        <w:rPr>
          <w:rtl/>
          <w:lang w:bidi="ar-EG"/>
        </w:rPr>
        <w:t>قبل النشر الدولي؛</w:t>
      </w:r>
    </w:p>
    <w:p w:rsidR="00D03518" w:rsidRDefault="00CE509B" w:rsidP="00CE1C56">
      <w:pPr>
        <w:pStyle w:val="ONUMA"/>
        <w:numPr>
          <w:ilvl w:val="0"/>
          <w:numId w:val="10"/>
        </w:numPr>
        <w:ind w:left="1133" w:hanging="567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03518">
        <w:rPr>
          <w:rtl/>
          <w:lang w:bidi="ar-EG"/>
        </w:rPr>
        <w:t xml:space="preserve">يمكن إظهار التعديلات </w:t>
      </w:r>
      <w:r w:rsidR="00E22A9F">
        <w:rPr>
          <w:rFonts w:hint="cs"/>
          <w:rtl/>
          <w:lang w:bidi="ar-EG"/>
        </w:rPr>
        <w:t xml:space="preserve">والتصويبات </w:t>
      </w:r>
      <w:r w:rsidR="0045036A">
        <w:rPr>
          <w:rFonts w:hint="cs"/>
          <w:rtl/>
          <w:lang w:bidi="ar-EG"/>
        </w:rPr>
        <w:t>والتصحيحات</w:t>
      </w:r>
      <w:r w:rsidR="004D1382">
        <w:rPr>
          <w:rFonts w:hint="cs"/>
          <w:rtl/>
          <w:lang w:bidi="ar-EG"/>
        </w:rPr>
        <w:t xml:space="preserve"> المدخلة</w:t>
      </w:r>
      <w:r w:rsidR="0045036A">
        <w:rPr>
          <w:rFonts w:hint="cs"/>
          <w:rtl/>
          <w:lang w:bidi="ar-EG"/>
        </w:rPr>
        <w:t xml:space="preserve"> </w:t>
      </w:r>
      <w:r w:rsidR="001742E8">
        <w:rPr>
          <w:rFonts w:hint="cs"/>
          <w:rtl/>
          <w:lang w:bidi="ar-EG"/>
        </w:rPr>
        <w:t>على الطلب</w:t>
      </w:r>
      <w:r w:rsidR="00F05BF7">
        <w:rPr>
          <w:rFonts w:hint="cs"/>
          <w:rtl/>
          <w:lang w:bidi="ar-EG"/>
        </w:rPr>
        <w:t xml:space="preserve"> </w:t>
      </w:r>
      <w:r w:rsidR="00D03518">
        <w:rPr>
          <w:rtl/>
          <w:lang w:bidi="ar-EG"/>
        </w:rPr>
        <w:t xml:space="preserve">أثناء المعالجة في شكل علامات </w:t>
      </w:r>
      <w:r w:rsidR="00302218">
        <w:rPr>
          <w:rFonts w:hint="cs"/>
          <w:rtl/>
          <w:lang w:bidi="ar-EG"/>
        </w:rPr>
        <w:t>مفص</w:t>
      </w:r>
      <w:r w:rsidR="004D1382">
        <w:rPr>
          <w:rFonts w:hint="cs"/>
          <w:rtl/>
          <w:lang w:bidi="ar-EG"/>
        </w:rPr>
        <w:t>ّ</w:t>
      </w:r>
      <w:r w:rsidR="00302218">
        <w:rPr>
          <w:rFonts w:hint="cs"/>
          <w:rtl/>
          <w:lang w:bidi="ar-EG"/>
        </w:rPr>
        <w:t>لة</w:t>
      </w:r>
      <w:r w:rsidR="00D03518">
        <w:rPr>
          <w:rtl/>
          <w:lang w:bidi="ar-EG"/>
        </w:rPr>
        <w:t>؛</w:t>
      </w:r>
    </w:p>
    <w:p w:rsidR="00D03518" w:rsidRDefault="008174B7" w:rsidP="00CE1C56">
      <w:pPr>
        <w:pStyle w:val="ONUMA"/>
        <w:numPr>
          <w:ilvl w:val="0"/>
          <w:numId w:val="10"/>
        </w:numPr>
        <w:ind w:left="1133" w:hanging="567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03518">
        <w:rPr>
          <w:rtl/>
          <w:lang w:bidi="ar-EG"/>
        </w:rPr>
        <w:t xml:space="preserve">يمكن أن يدعم نسق النص الكامل الرسومات الملونة </w:t>
      </w:r>
      <w:r w:rsidR="004D1382">
        <w:rPr>
          <w:rFonts w:hint="cs"/>
          <w:rtl/>
          <w:lang w:bidi="ar-EG"/>
        </w:rPr>
        <w:t>المودعة</w:t>
      </w:r>
      <w:r w:rsidR="00D03518">
        <w:rPr>
          <w:rtl/>
          <w:lang w:bidi="ar-EG"/>
        </w:rPr>
        <w:t xml:space="preserve"> مع الطلب</w:t>
      </w:r>
      <w:r>
        <w:rPr>
          <w:rFonts w:hint="cs"/>
          <w:rtl/>
          <w:lang w:bidi="ar-EG"/>
        </w:rPr>
        <w:t>؛</w:t>
      </w:r>
    </w:p>
    <w:p w:rsidR="00BE06E1" w:rsidRDefault="008174B7" w:rsidP="00CE1C56">
      <w:pPr>
        <w:pStyle w:val="ONUMA"/>
        <w:numPr>
          <w:ilvl w:val="0"/>
          <w:numId w:val="10"/>
        </w:numPr>
        <w:ind w:left="1133" w:hanging="567"/>
        <w:rPr>
          <w:lang w:bidi="ar-EG"/>
        </w:rPr>
      </w:pPr>
      <w:r>
        <w:rPr>
          <w:rFonts w:hint="cs"/>
          <w:rtl/>
          <w:lang w:bidi="ar-EG"/>
        </w:rPr>
        <w:t>و</w:t>
      </w:r>
      <w:r w:rsidR="00D03518">
        <w:rPr>
          <w:rtl/>
          <w:lang w:bidi="ar-EG"/>
        </w:rPr>
        <w:t xml:space="preserve">يمكن للمكاتب المعينة </w:t>
      </w:r>
      <w:r w:rsidR="0058538D">
        <w:rPr>
          <w:rFonts w:hint="cs"/>
          <w:rtl/>
          <w:lang w:bidi="ar-EG"/>
        </w:rPr>
        <w:t xml:space="preserve">والمختارة </w:t>
      </w:r>
      <w:r w:rsidR="00D03518">
        <w:rPr>
          <w:rtl/>
          <w:lang w:bidi="ar-EG"/>
        </w:rPr>
        <w:t xml:space="preserve">استخراج النص الكامل للمنشور الدولي </w:t>
      </w:r>
      <w:r w:rsidR="002B28C1">
        <w:rPr>
          <w:rFonts w:hint="cs"/>
          <w:rtl/>
          <w:lang w:bidi="ar-EG"/>
        </w:rPr>
        <w:t xml:space="preserve">من أجل </w:t>
      </w:r>
      <w:r w:rsidR="00C41A57">
        <w:rPr>
          <w:rFonts w:hint="cs"/>
          <w:rtl/>
          <w:lang w:bidi="ar-EG"/>
        </w:rPr>
        <w:t>ال</w:t>
      </w:r>
      <w:r w:rsidR="00D03518">
        <w:rPr>
          <w:rtl/>
          <w:lang w:bidi="ar-EG"/>
        </w:rPr>
        <w:t xml:space="preserve">معالجة </w:t>
      </w:r>
      <w:r w:rsidR="00C41A57">
        <w:rPr>
          <w:rFonts w:hint="cs"/>
          <w:rtl/>
          <w:lang w:bidi="ar-EG"/>
        </w:rPr>
        <w:t xml:space="preserve">في </w:t>
      </w:r>
      <w:r w:rsidR="00D03518">
        <w:rPr>
          <w:rtl/>
          <w:lang w:bidi="ar-EG"/>
        </w:rPr>
        <w:t>المرحلة الوطنية.</w:t>
      </w:r>
    </w:p>
    <w:p w:rsidR="002649D7" w:rsidRDefault="00961EC2" w:rsidP="00263620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Pr="00961EC2">
        <w:rPr>
          <w:rtl/>
          <w:lang w:bidi="ar-EG"/>
        </w:rPr>
        <w:t xml:space="preserve">من أجل الاستفادة </w:t>
      </w:r>
      <w:r w:rsidR="00D569B2">
        <w:rPr>
          <w:rFonts w:hint="cs"/>
          <w:rtl/>
          <w:lang w:bidi="ar-EG"/>
        </w:rPr>
        <w:t xml:space="preserve">بشكل كامل </w:t>
      </w:r>
      <w:r w:rsidRPr="00961EC2">
        <w:rPr>
          <w:rtl/>
          <w:lang w:bidi="ar-EG"/>
        </w:rPr>
        <w:t xml:space="preserve">من هذه المزايا، يجب إيداع الطلب </w:t>
      </w:r>
      <w:r w:rsidR="003F0E09">
        <w:rPr>
          <w:rFonts w:hint="cs"/>
          <w:rtl/>
          <w:lang w:bidi="ar-EG"/>
        </w:rPr>
        <w:t>ب</w:t>
      </w:r>
      <w:r w:rsidRPr="00961EC2">
        <w:rPr>
          <w:rtl/>
          <w:lang w:bidi="ar-EG"/>
        </w:rPr>
        <w:t xml:space="preserve">نسق النص الكامل، </w:t>
      </w:r>
      <w:r w:rsidR="006712CB">
        <w:rPr>
          <w:rFonts w:hint="cs"/>
          <w:rtl/>
          <w:lang w:bidi="ar-EG"/>
        </w:rPr>
        <w:t xml:space="preserve">إضافة إلى </w:t>
      </w:r>
      <w:r w:rsidRPr="00961EC2">
        <w:rPr>
          <w:rtl/>
          <w:lang w:bidi="ar-EG"/>
        </w:rPr>
        <w:t xml:space="preserve">المعالجة </w:t>
      </w:r>
      <w:r w:rsidR="002637C7">
        <w:rPr>
          <w:rFonts w:hint="cs"/>
          <w:rtl/>
          <w:lang w:bidi="ar-EG"/>
        </w:rPr>
        <w:t xml:space="preserve">المتسقة </w:t>
      </w:r>
      <w:r w:rsidRPr="00961EC2">
        <w:rPr>
          <w:rtl/>
          <w:lang w:bidi="ar-EG"/>
        </w:rPr>
        <w:t>من البداية إلى النهاية على أساس النص في جميع المكاتب والمكتب الدولي.</w:t>
      </w:r>
    </w:p>
    <w:p w:rsidR="00925ECA" w:rsidRPr="00E93A7C" w:rsidRDefault="00FF50AA" w:rsidP="00E93A7C">
      <w:pPr>
        <w:pStyle w:val="Heading1"/>
        <w:spacing w:before="240" w:after="60"/>
        <w:rPr>
          <w:sz w:val="24"/>
          <w:szCs w:val="24"/>
          <w:lang w:bidi="ar-EG"/>
        </w:rPr>
      </w:pPr>
      <w:r w:rsidRPr="00E93A7C">
        <w:rPr>
          <w:rFonts w:hint="cs"/>
          <w:sz w:val="24"/>
          <w:szCs w:val="24"/>
          <w:rtl/>
          <w:lang w:bidi="ar-EG"/>
        </w:rPr>
        <w:t>الحالة الراهنة</w:t>
      </w:r>
    </w:p>
    <w:p w:rsidR="002649D7" w:rsidRPr="00325359" w:rsidRDefault="001C4502" w:rsidP="00325359">
      <w:pPr>
        <w:pStyle w:val="Heading2"/>
        <w:rPr>
          <w:b/>
          <w:bCs w:val="0"/>
          <w:i/>
          <w:iCs w:val="0"/>
          <w:sz w:val="22"/>
          <w:szCs w:val="22"/>
          <w:lang w:bidi="ar-EG"/>
        </w:rPr>
      </w:pPr>
      <w:r w:rsidRPr="00325359">
        <w:rPr>
          <w:rFonts w:hint="cs"/>
          <w:b/>
          <w:bCs w:val="0"/>
          <w:i/>
          <w:iCs w:val="0"/>
          <w:sz w:val="22"/>
          <w:szCs w:val="22"/>
          <w:rtl/>
        </w:rPr>
        <w:t>إيداع الطلبات الدولية بنسق النص الكامل</w:t>
      </w:r>
    </w:p>
    <w:p w:rsidR="002649D7" w:rsidRDefault="007D2289" w:rsidP="005502D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في عام 2020، </w:t>
      </w:r>
      <w:r w:rsidR="00614CB7">
        <w:rPr>
          <w:rFonts w:hint="cs"/>
          <w:rtl/>
          <w:lang w:bidi="ar-EG"/>
        </w:rPr>
        <w:t xml:space="preserve">بلغت نسبة الطلبات الدولية المودعة بشكل إلكتروني 98.3 في المائة، مقارنة بنسبة 93.6 في المائة </w:t>
      </w:r>
      <w:r w:rsidR="00DF69C0">
        <w:rPr>
          <w:rFonts w:hint="cs"/>
          <w:rtl/>
          <w:lang w:bidi="ar-EG"/>
        </w:rPr>
        <w:t>للإ</w:t>
      </w:r>
      <w:r w:rsidR="00EC3CEE">
        <w:rPr>
          <w:rFonts w:hint="cs"/>
          <w:rtl/>
          <w:lang w:bidi="ar-EG"/>
        </w:rPr>
        <w:t>يد</w:t>
      </w:r>
      <w:r w:rsidR="00DF69C0">
        <w:rPr>
          <w:rFonts w:hint="cs"/>
          <w:rtl/>
          <w:lang w:bidi="ar-EG"/>
        </w:rPr>
        <w:t xml:space="preserve">اع الإلكتروني الكامل في عام </w:t>
      </w:r>
      <w:r w:rsidR="00231D3F">
        <w:rPr>
          <w:rFonts w:hint="cs"/>
          <w:rtl/>
          <w:lang w:bidi="ar-EG"/>
        </w:rPr>
        <w:t>2015</w:t>
      </w:r>
      <w:r w:rsidR="00904A54">
        <w:rPr>
          <w:rFonts w:hint="cs"/>
          <w:rtl/>
          <w:lang w:bidi="ar-EG"/>
        </w:rPr>
        <w:t>.</w:t>
      </w:r>
      <w:r w:rsidR="00555C16">
        <w:rPr>
          <w:rFonts w:hint="cs"/>
          <w:rtl/>
          <w:lang w:bidi="ar-EG"/>
        </w:rPr>
        <w:t xml:space="preserve"> ولكن من ناحية النسبة المئوية، بقيت الإيداعات بنسق </w:t>
      </w:r>
      <w:r w:rsidR="00555C16">
        <w:rPr>
          <w:lang w:bidi="ar-EG"/>
        </w:rPr>
        <w:t>XML</w:t>
      </w:r>
      <w:r w:rsidR="00555C16">
        <w:rPr>
          <w:rFonts w:hint="cs"/>
          <w:rtl/>
          <w:lang w:val="fr-CH"/>
        </w:rPr>
        <w:t xml:space="preserve"> </w:t>
      </w:r>
      <w:r w:rsidR="0025510F">
        <w:rPr>
          <w:rFonts w:hint="cs"/>
          <w:rtl/>
          <w:lang w:val="fr-CH"/>
        </w:rPr>
        <w:t xml:space="preserve">عند </w:t>
      </w:r>
      <w:r w:rsidR="00555C16">
        <w:rPr>
          <w:rFonts w:hint="cs"/>
          <w:rtl/>
          <w:lang w:val="fr-CH"/>
        </w:rPr>
        <w:t>المستوى ذاته</w:t>
      </w:r>
      <w:r w:rsidR="005502DD" w:rsidRPr="005502DD">
        <w:rPr>
          <w:rFonts w:eastAsia="SimSun" w:hint="cs"/>
          <w:rtl/>
          <w:lang w:val="fr-CH" w:eastAsia="zh-CN"/>
        </w:rPr>
        <w:t xml:space="preserve"> </w:t>
      </w:r>
      <w:r w:rsidR="005502DD" w:rsidRPr="005502DD">
        <w:rPr>
          <w:rFonts w:hint="cs"/>
          <w:rtl/>
          <w:lang w:val="fr-CH"/>
        </w:rPr>
        <w:t>خلال هذه الفترة</w:t>
      </w:r>
      <w:r w:rsidR="00555C16">
        <w:rPr>
          <w:rFonts w:hint="cs"/>
          <w:rtl/>
          <w:lang w:val="fr-CH"/>
        </w:rPr>
        <w:t>،</w:t>
      </w:r>
      <w:r w:rsidR="00732D04">
        <w:rPr>
          <w:rFonts w:hint="cs"/>
          <w:rtl/>
          <w:lang w:val="fr-CH"/>
        </w:rPr>
        <w:t xml:space="preserve"> إذ كانت</w:t>
      </w:r>
      <w:r w:rsidR="00555C16">
        <w:rPr>
          <w:rFonts w:hint="cs"/>
          <w:rtl/>
          <w:lang w:val="fr-CH"/>
        </w:rPr>
        <w:t xml:space="preserve"> 27.9 </w:t>
      </w:r>
      <w:r w:rsidR="002C4528">
        <w:rPr>
          <w:rFonts w:hint="cs"/>
          <w:rtl/>
          <w:lang w:val="fr-CH"/>
        </w:rPr>
        <w:t xml:space="preserve">في المائة </w:t>
      </w:r>
      <w:r w:rsidR="00555C16">
        <w:rPr>
          <w:rFonts w:hint="cs"/>
          <w:rtl/>
          <w:lang w:val="fr-CH"/>
        </w:rPr>
        <w:t xml:space="preserve">عام 2020 و28.2 في </w:t>
      </w:r>
      <w:r w:rsidR="002C4528">
        <w:rPr>
          <w:rFonts w:hint="cs"/>
          <w:rtl/>
          <w:lang w:val="fr-CH"/>
        </w:rPr>
        <w:t xml:space="preserve">المائة </w:t>
      </w:r>
      <w:r w:rsidR="00555C16">
        <w:rPr>
          <w:rFonts w:hint="cs"/>
          <w:rtl/>
          <w:lang w:val="fr-CH"/>
        </w:rPr>
        <w:t>عام 2015.</w:t>
      </w:r>
      <w:r w:rsidR="0004497E">
        <w:rPr>
          <w:rFonts w:hint="cs"/>
          <w:rtl/>
          <w:lang w:val="fr-CH"/>
        </w:rPr>
        <w:t xml:space="preserve"> وبالتالي، فإن زيادة النسبة المئوية</w:t>
      </w:r>
      <w:r w:rsidR="00FB34C2">
        <w:rPr>
          <w:rFonts w:hint="cs"/>
          <w:rtl/>
          <w:lang w:val="fr-CH"/>
        </w:rPr>
        <w:t xml:space="preserve"> للطلبات الدولية المودعة بنسق </w:t>
      </w:r>
      <w:r w:rsidR="00FB34C2">
        <w:t>XML</w:t>
      </w:r>
      <w:r w:rsidR="00FB34C2">
        <w:rPr>
          <w:rFonts w:hint="cs"/>
          <w:rtl/>
          <w:lang w:val="fr-CH"/>
        </w:rPr>
        <w:t xml:space="preserve"> أمر بالغ الأهمية</w:t>
      </w:r>
      <w:r w:rsidR="00170786">
        <w:rPr>
          <w:rFonts w:hint="cs"/>
          <w:rtl/>
          <w:lang w:val="fr-CH"/>
        </w:rPr>
        <w:t xml:space="preserve"> من أجل الانتقال إلى </w:t>
      </w:r>
      <w:r w:rsidR="000220F9">
        <w:rPr>
          <w:rFonts w:hint="cs"/>
          <w:rtl/>
          <w:lang w:val="fr-CH"/>
        </w:rPr>
        <w:t>ال</w:t>
      </w:r>
      <w:r w:rsidR="00170786">
        <w:rPr>
          <w:rFonts w:hint="cs"/>
          <w:rtl/>
          <w:lang w:val="fr-CH"/>
        </w:rPr>
        <w:t>معالجة</w:t>
      </w:r>
      <w:r w:rsidR="00555C16">
        <w:rPr>
          <w:rFonts w:hint="cs"/>
          <w:rtl/>
          <w:lang w:bidi="ar-EG"/>
        </w:rPr>
        <w:t xml:space="preserve"> </w:t>
      </w:r>
      <w:r w:rsidR="000220F9">
        <w:rPr>
          <w:rFonts w:hint="cs"/>
          <w:rtl/>
          <w:lang w:bidi="ar-EG"/>
        </w:rPr>
        <w:t>ب</w:t>
      </w:r>
      <w:r w:rsidR="00170786">
        <w:rPr>
          <w:rFonts w:hint="cs"/>
          <w:rtl/>
          <w:lang w:bidi="ar-EG"/>
        </w:rPr>
        <w:t>النص الكامل.</w:t>
      </w:r>
    </w:p>
    <w:tbl>
      <w:tblPr>
        <w:tblStyle w:val="TableGrid"/>
        <w:bidiVisual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  <w:tblCaption w:val="Filing Format of International Applications for 2020 by Receiving Office"/>
        <w:tblDescription w:val="This table shows the filing format applicants used to file international applications in 2020.  The table presents the numbers of full-text XML applications, PDF applications and paper applications filed that year at the top six receiving Offices in terms of applications, and for all other receiving Offices combined."/>
      </w:tblPr>
      <w:tblGrid>
        <w:gridCol w:w="2611"/>
        <w:gridCol w:w="1417"/>
        <w:gridCol w:w="1418"/>
        <w:gridCol w:w="1323"/>
        <w:gridCol w:w="1653"/>
      </w:tblGrid>
      <w:tr w:rsidR="007D2289" w:rsidRPr="007D2289" w:rsidTr="00590C2A">
        <w:trPr>
          <w:trHeight w:val="733"/>
          <w:tblHeader/>
        </w:trPr>
        <w:tc>
          <w:tcPr>
            <w:tcW w:w="2611" w:type="dxa"/>
          </w:tcPr>
          <w:p w:rsidR="007D2289" w:rsidRPr="007D2289" w:rsidRDefault="001B2972" w:rsidP="001B2972">
            <w:pPr>
              <w:rPr>
                <w:rFonts w:ascii="Calibri" w:hAnsi="Calibri"/>
                <w:iCs/>
                <w:szCs w:val="20"/>
              </w:rPr>
            </w:pPr>
            <w:r w:rsidRPr="00C462D6">
              <w:rPr>
                <w:rFonts w:ascii="Calibri" w:hAnsi="Calibri"/>
                <w:iCs/>
                <w:szCs w:val="20"/>
                <w:rtl/>
              </w:rPr>
              <w:t>م</w:t>
            </w:r>
            <w:r w:rsidRPr="00C462D6">
              <w:rPr>
                <w:rFonts w:ascii="Calibri" w:hAnsi="Calibri" w:hint="cs"/>
                <w:iCs/>
                <w:szCs w:val="20"/>
                <w:rtl/>
              </w:rPr>
              <w:t>كاتب تسلم الطلبات</w:t>
            </w:r>
          </w:p>
        </w:tc>
        <w:tc>
          <w:tcPr>
            <w:tcW w:w="1417" w:type="dxa"/>
          </w:tcPr>
          <w:p w:rsidR="007D2289" w:rsidRPr="007D2289" w:rsidRDefault="001B2972" w:rsidP="001B2972">
            <w:pPr>
              <w:rPr>
                <w:rFonts w:ascii="Calibri" w:hAnsi="Calibri"/>
                <w:iCs/>
                <w:szCs w:val="20"/>
                <w:rtl/>
                <w:lang w:val="fr-CH"/>
              </w:rPr>
            </w:pPr>
            <w:r w:rsidRPr="00C462D6">
              <w:rPr>
                <w:rFonts w:ascii="Calibri" w:hAnsi="Calibri" w:hint="cs"/>
                <w:iCs/>
                <w:szCs w:val="20"/>
                <w:rtl/>
              </w:rPr>
              <w:t xml:space="preserve">الطلبات المودعة </w:t>
            </w:r>
            <w:r w:rsidR="00C60C2E">
              <w:rPr>
                <w:rFonts w:ascii="Calibri" w:hAnsi="Calibri" w:hint="cs"/>
                <w:iCs/>
                <w:szCs w:val="20"/>
                <w:rtl/>
              </w:rPr>
              <w:t xml:space="preserve">بنصها الكامل </w:t>
            </w:r>
            <w:r w:rsidRPr="00C462D6">
              <w:rPr>
                <w:rFonts w:ascii="Calibri" w:hAnsi="Calibri" w:hint="cs"/>
                <w:iCs/>
                <w:szCs w:val="20"/>
                <w:rtl/>
              </w:rPr>
              <w:t xml:space="preserve">بنسق </w:t>
            </w:r>
            <w:r w:rsidRPr="00B30B8A">
              <w:rPr>
                <w:rFonts w:ascii="Calibri" w:hAnsi="Calibri"/>
                <w:i/>
                <w:szCs w:val="20"/>
              </w:rPr>
              <w:t>XML</w:t>
            </w:r>
          </w:p>
        </w:tc>
        <w:tc>
          <w:tcPr>
            <w:tcW w:w="1418" w:type="dxa"/>
          </w:tcPr>
          <w:p w:rsidR="007D2289" w:rsidRPr="007D2289" w:rsidRDefault="001B2972" w:rsidP="001B2972">
            <w:pPr>
              <w:rPr>
                <w:rFonts w:ascii="Calibri" w:hAnsi="Calibri"/>
                <w:iCs/>
                <w:szCs w:val="20"/>
                <w:rtl/>
                <w:lang w:val="fr-CH"/>
              </w:rPr>
            </w:pPr>
            <w:r w:rsidRPr="00C462D6">
              <w:rPr>
                <w:rFonts w:ascii="Calibri" w:hAnsi="Calibri" w:hint="cs"/>
                <w:iCs/>
                <w:szCs w:val="20"/>
                <w:rtl/>
              </w:rPr>
              <w:t xml:space="preserve">الطلبات المودعة بنسق </w:t>
            </w:r>
            <w:r w:rsidRPr="00B30B8A">
              <w:rPr>
                <w:rFonts w:ascii="Calibri" w:hAnsi="Calibri"/>
                <w:i/>
                <w:szCs w:val="20"/>
              </w:rPr>
              <w:t>PDF</w:t>
            </w:r>
          </w:p>
        </w:tc>
        <w:tc>
          <w:tcPr>
            <w:tcW w:w="1323" w:type="dxa"/>
          </w:tcPr>
          <w:p w:rsidR="007D2289" w:rsidRPr="007D2289" w:rsidRDefault="001B2972" w:rsidP="001B2972">
            <w:pPr>
              <w:rPr>
                <w:rFonts w:ascii="Calibri" w:hAnsi="Calibri"/>
                <w:iCs/>
                <w:szCs w:val="20"/>
              </w:rPr>
            </w:pPr>
            <w:r w:rsidRPr="00C462D6">
              <w:rPr>
                <w:rFonts w:ascii="Calibri" w:hAnsi="Calibri" w:hint="cs"/>
                <w:iCs/>
                <w:szCs w:val="20"/>
                <w:rtl/>
              </w:rPr>
              <w:t>الطلبات الورقية</w:t>
            </w:r>
          </w:p>
        </w:tc>
        <w:tc>
          <w:tcPr>
            <w:tcW w:w="1653" w:type="dxa"/>
          </w:tcPr>
          <w:p w:rsidR="007D2289" w:rsidRPr="007D2289" w:rsidRDefault="007611ED" w:rsidP="001B2972">
            <w:pPr>
              <w:rPr>
                <w:rFonts w:ascii="Calibri" w:hAnsi="Calibri"/>
                <w:iCs/>
                <w:szCs w:val="20"/>
              </w:rPr>
            </w:pPr>
            <w:r w:rsidRPr="00C462D6">
              <w:rPr>
                <w:rFonts w:ascii="Calibri" w:hAnsi="Calibri" w:hint="cs"/>
                <w:iCs/>
                <w:szCs w:val="20"/>
                <w:rtl/>
              </w:rPr>
              <w:t>إجمالي الطلبات</w:t>
            </w:r>
          </w:p>
        </w:tc>
      </w:tr>
      <w:tr w:rsidR="007D2289" w:rsidRPr="007D2289" w:rsidTr="00590C2A">
        <w:trPr>
          <w:trHeight w:val="362"/>
        </w:trPr>
        <w:tc>
          <w:tcPr>
            <w:tcW w:w="2611" w:type="dxa"/>
          </w:tcPr>
          <w:p w:rsidR="007D2289" w:rsidRPr="007D2289" w:rsidRDefault="009B7FF7" w:rsidP="001B297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 w:hint="cs"/>
                <w:szCs w:val="20"/>
                <w:rtl/>
              </w:rPr>
              <w:t>المكتب الياباني للبراءات</w:t>
            </w:r>
          </w:p>
        </w:tc>
        <w:tc>
          <w:tcPr>
            <w:tcW w:w="1417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49,005</w:t>
            </w:r>
          </w:p>
        </w:tc>
        <w:tc>
          <w:tcPr>
            <w:tcW w:w="1418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0</w:t>
            </w:r>
          </w:p>
        </w:tc>
        <w:tc>
          <w:tcPr>
            <w:tcW w:w="132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308</w:t>
            </w:r>
          </w:p>
        </w:tc>
        <w:tc>
          <w:tcPr>
            <w:tcW w:w="165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49,313</w:t>
            </w:r>
          </w:p>
        </w:tc>
      </w:tr>
      <w:tr w:rsidR="007D2289" w:rsidRPr="007D2289" w:rsidTr="00590C2A">
        <w:trPr>
          <w:trHeight w:val="470"/>
        </w:trPr>
        <w:tc>
          <w:tcPr>
            <w:tcW w:w="2611" w:type="dxa"/>
          </w:tcPr>
          <w:p w:rsidR="007D2289" w:rsidRPr="007D2289" w:rsidRDefault="00337C02" w:rsidP="001B297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 w:hint="cs"/>
                <w:szCs w:val="20"/>
                <w:rtl/>
              </w:rPr>
              <w:t xml:space="preserve">المكتب الكوري </w:t>
            </w:r>
            <w:r w:rsidR="00435CD9">
              <w:rPr>
                <w:rFonts w:ascii="Calibri" w:hAnsi="Calibri" w:hint="cs"/>
                <w:szCs w:val="20"/>
                <w:rtl/>
              </w:rPr>
              <w:t>للملكية الفكرية</w:t>
            </w:r>
          </w:p>
        </w:tc>
        <w:tc>
          <w:tcPr>
            <w:tcW w:w="1417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19,525</w:t>
            </w:r>
          </w:p>
        </w:tc>
        <w:tc>
          <w:tcPr>
            <w:tcW w:w="1418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0</w:t>
            </w:r>
          </w:p>
        </w:tc>
        <w:tc>
          <w:tcPr>
            <w:tcW w:w="132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150</w:t>
            </w:r>
          </w:p>
        </w:tc>
        <w:tc>
          <w:tcPr>
            <w:tcW w:w="165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19,675</w:t>
            </w:r>
          </w:p>
        </w:tc>
      </w:tr>
      <w:tr w:rsidR="007D2289" w:rsidRPr="007D2289" w:rsidTr="00590C2A">
        <w:trPr>
          <w:trHeight w:val="578"/>
        </w:trPr>
        <w:tc>
          <w:tcPr>
            <w:tcW w:w="2611" w:type="dxa"/>
          </w:tcPr>
          <w:p w:rsidR="007D2289" w:rsidRPr="007D2289" w:rsidRDefault="00CE17A5" w:rsidP="00CE17A5">
            <w:pPr>
              <w:rPr>
                <w:rFonts w:ascii="Calibri" w:hAnsi="Calibri"/>
                <w:szCs w:val="20"/>
              </w:rPr>
            </w:pPr>
            <w:r w:rsidRPr="00CE17A5">
              <w:rPr>
                <w:rFonts w:ascii="Calibri" w:hAnsi="Calibri" w:hint="cs"/>
                <w:szCs w:val="20"/>
                <w:rtl/>
              </w:rPr>
              <w:lastRenderedPageBreak/>
              <w:t>الإدارة الوطنية الصينية للملكية الفكرية</w:t>
            </w:r>
          </w:p>
        </w:tc>
        <w:tc>
          <w:tcPr>
            <w:tcW w:w="1417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7,651</w:t>
            </w:r>
          </w:p>
        </w:tc>
        <w:tc>
          <w:tcPr>
            <w:tcW w:w="1418" w:type="dxa"/>
          </w:tcPr>
          <w:p w:rsidR="007D2289" w:rsidRPr="007D2289" w:rsidRDefault="007D2289" w:rsidP="001B2972">
            <w:pPr>
              <w:tabs>
                <w:tab w:val="left" w:pos="960"/>
              </w:tabs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64,336</w:t>
            </w:r>
          </w:p>
        </w:tc>
        <w:tc>
          <w:tcPr>
            <w:tcW w:w="1323" w:type="dxa"/>
          </w:tcPr>
          <w:p w:rsidR="007D2289" w:rsidRPr="007D2289" w:rsidRDefault="007D2289" w:rsidP="001B2972">
            <w:pPr>
              <w:tabs>
                <w:tab w:val="left" w:pos="960"/>
              </w:tabs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354</w:t>
            </w:r>
          </w:p>
        </w:tc>
        <w:tc>
          <w:tcPr>
            <w:tcW w:w="1653" w:type="dxa"/>
          </w:tcPr>
          <w:p w:rsidR="007D2289" w:rsidRPr="007D2289" w:rsidRDefault="007D2289" w:rsidP="001B2972">
            <w:pPr>
              <w:tabs>
                <w:tab w:val="left" w:pos="960"/>
              </w:tabs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72,341</w:t>
            </w:r>
          </w:p>
        </w:tc>
      </w:tr>
      <w:tr w:rsidR="007D2289" w:rsidRPr="007D2289" w:rsidTr="00590C2A">
        <w:trPr>
          <w:trHeight w:val="259"/>
        </w:trPr>
        <w:tc>
          <w:tcPr>
            <w:tcW w:w="2611" w:type="dxa"/>
          </w:tcPr>
          <w:p w:rsidR="007D2289" w:rsidRPr="007D2289" w:rsidRDefault="006C665E" w:rsidP="006C665E">
            <w:pPr>
              <w:rPr>
                <w:rFonts w:ascii="Calibri" w:hAnsi="Calibri"/>
                <w:szCs w:val="20"/>
              </w:rPr>
            </w:pPr>
            <w:r w:rsidRPr="006C665E">
              <w:rPr>
                <w:rFonts w:ascii="Calibri" w:hAnsi="Calibri" w:hint="cs"/>
                <w:szCs w:val="20"/>
                <w:rtl/>
              </w:rPr>
              <w:t>المكتب الدولي</w:t>
            </w:r>
          </w:p>
        </w:tc>
        <w:tc>
          <w:tcPr>
            <w:tcW w:w="1417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293</w:t>
            </w:r>
          </w:p>
        </w:tc>
        <w:tc>
          <w:tcPr>
            <w:tcW w:w="1418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12,963</w:t>
            </w:r>
          </w:p>
        </w:tc>
        <w:tc>
          <w:tcPr>
            <w:tcW w:w="132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176</w:t>
            </w:r>
          </w:p>
        </w:tc>
        <w:tc>
          <w:tcPr>
            <w:tcW w:w="165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13,432</w:t>
            </w:r>
          </w:p>
        </w:tc>
      </w:tr>
      <w:tr w:rsidR="007D2289" w:rsidRPr="007D2289" w:rsidTr="00590C2A">
        <w:trPr>
          <w:trHeight w:val="482"/>
        </w:trPr>
        <w:tc>
          <w:tcPr>
            <w:tcW w:w="2611" w:type="dxa"/>
          </w:tcPr>
          <w:p w:rsidR="007D2289" w:rsidRPr="007D2289" w:rsidRDefault="006C665E" w:rsidP="006C665E">
            <w:pPr>
              <w:rPr>
                <w:rFonts w:ascii="Calibri" w:hAnsi="Calibri"/>
                <w:szCs w:val="20"/>
              </w:rPr>
            </w:pPr>
            <w:r w:rsidRPr="006C665E">
              <w:rPr>
                <w:rFonts w:ascii="Calibri" w:hAnsi="Calibri" w:hint="cs"/>
                <w:szCs w:val="20"/>
                <w:rtl/>
              </w:rPr>
              <w:t>المكتب الأوروبي للبراءات</w:t>
            </w:r>
          </w:p>
        </w:tc>
        <w:tc>
          <w:tcPr>
            <w:tcW w:w="1417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138</w:t>
            </w:r>
          </w:p>
        </w:tc>
        <w:tc>
          <w:tcPr>
            <w:tcW w:w="1418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37,929</w:t>
            </w:r>
          </w:p>
        </w:tc>
        <w:tc>
          <w:tcPr>
            <w:tcW w:w="132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806</w:t>
            </w:r>
          </w:p>
        </w:tc>
        <w:tc>
          <w:tcPr>
            <w:tcW w:w="165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38,873</w:t>
            </w:r>
          </w:p>
        </w:tc>
      </w:tr>
      <w:tr w:rsidR="007D2289" w:rsidRPr="007D2289" w:rsidTr="00590C2A">
        <w:trPr>
          <w:trHeight w:val="576"/>
        </w:trPr>
        <w:tc>
          <w:tcPr>
            <w:tcW w:w="2611" w:type="dxa"/>
          </w:tcPr>
          <w:p w:rsidR="007D2289" w:rsidRPr="007D2289" w:rsidRDefault="006C665E" w:rsidP="006C665E">
            <w:pPr>
              <w:rPr>
                <w:rFonts w:ascii="Calibri" w:hAnsi="Calibri"/>
                <w:szCs w:val="20"/>
              </w:rPr>
            </w:pPr>
            <w:r w:rsidRPr="006C665E">
              <w:rPr>
                <w:rFonts w:ascii="Calibri" w:hAnsi="Calibri"/>
                <w:szCs w:val="20"/>
                <w:rtl/>
              </w:rPr>
              <w:t xml:space="preserve">مكتب الولايات المتحدة للبراءات والعلامات </w:t>
            </w:r>
            <w:r w:rsidRPr="006C665E">
              <w:rPr>
                <w:rFonts w:ascii="Calibri" w:hAnsi="Calibri" w:hint="cs"/>
                <w:szCs w:val="20"/>
                <w:rtl/>
              </w:rPr>
              <w:t>التجارية</w:t>
            </w:r>
          </w:p>
        </w:tc>
        <w:tc>
          <w:tcPr>
            <w:tcW w:w="1417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0</w:t>
            </w:r>
          </w:p>
        </w:tc>
        <w:tc>
          <w:tcPr>
            <w:tcW w:w="1418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55,665</w:t>
            </w:r>
          </w:p>
        </w:tc>
        <w:tc>
          <w:tcPr>
            <w:tcW w:w="132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108</w:t>
            </w:r>
          </w:p>
        </w:tc>
        <w:tc>
          <w:tcPr>
            <w:tcW w:w="165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55,773</w:t>
            </w:r>
          </w:p>
        </w:tc>
      </w:tr>
      <w:tr w:rsidR="007D2289" w:rsidRPr="007D2289" w:rsidTr="00590C2A">
        <w:trPr>
          <w:trHeight w:val="444"/>
        </w:trPr>
        <w:tc>
          <w:tcPr>
            <w:tcW w:w="2611" w:type="dxa"/>
          </w:tcPr>
          <w:p w:rsidR="007D2289" w:rsidRPr="007D2289" w:rsidRDefault="006C665E" w:rsidP="001B297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 w:hint="cs"/>
                <w:szCs w:val="20"/>
                <w:rtl/>
              </w:rPr>
              <w:t>المكاتب الأخرى لتسلم الطلبا</w:t>
            </w:r>
            <w:r w:rsidR="004E5A99">
              <w:rPr>
                <w:rFonts w:ascii="Calibri" w:hAnsi="Calibri" w:hint="cs"/>
                <w:szCs w:val="20"/>
                <w:rtl/>
              </w:rPr>
              <w:t>ت</w:t>
            </w:r>
          </w:p>
        </w:tc>
        <w:tc>
          <w:tcPr>
            <w:tcW w:w="1417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160</w:t>
            </w:r>
          </w:p>
        </w:tc>
        <w:tc>
          <w:tcPr>
            <w:tcW w:w="1418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22,341</w:t>
            </w:r>
          </w:p>
        </w:tc>
        <w:tc>
          <w:tcPr>
            <w:tcW w:w="132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2,796</w:t>
            </w:r>
          </w:p>
        </w:tc>
        <w:tc>
          <w:tcPr>
            <w:tcW w:w="165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25,297</w:t>
            </w:r>
          </w:p>
        </w:tc>
      </w:tr>
      <w:tr w:rsidR="007D2289" w:rsidRPr="007D2289" w:rsidTr="00590C2A">
        <w:trPr>
          <w:trHeight w:val="268"/>
        </w:trPr>
        <w:tc>
          <w:tcPr>
            <w:tcW w:w="2611" w:type="dxa"/>
          </w:tcPr>
          <w:p w:rsidR="007D2289" w:rsidRPr="007D2289" w:rsidRDefault="00CE6D7F" w:rsidP="001B297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 w:hint="cs"/>
                <w:szCs w:val="20"/>
                <w:rtl/>
              </w:rPr>
              <w:t>الم</w:t>
            </w:r>
            <w:r w:rsidR="00095916">
              <w:rPr>
                <w:rFonts w:ascii="Calibri" w:hAnsi="Calibri" w:hint="cs"/>
                <w:szCs w:val="20"/>
                <w:rtl/>
              </w:rPr>
              <w:t>جم</w:t>
            </w:r>
            <w:r>
              <w:rPr>
                <w:rFonts w:ascii="Calibri" w:hAnsi="Calibri" w:hint="cs"/>
                <w:szCs w:val="20"/>
                <w:rtl/>
              </w:rPr>
              <w:t>وع</w:t>
            </w:r>
          </w:p>
        </w:tc>
        <w:tc>
          <w:tcPr>
            <w:tcW w:w="1417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76,772</w:t>
            </w:r>
          </w:p>
        </w:tc>
        <w:tc>
          <w:tcPr>
            <w:tcW w:w="1418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193,234</w:t>
            </w:r>
          </w:p>
        </w:tc>
        <w:tc>
          <w:tcPr>
            <w:tcW w:w="132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4,698</w:t>
            </w:r>
          </w:p>
        </w:tc>
        <w:tc>
          <w:tcPr>
            <w:tcW w:w="1653" w:type="dxa"/>
          </w:tcPr>
          <w:p w:rsidR="007D2289" w:rsidRPr="007D2289" w:rsidRDefault="007D2289" w:rsidP="001B2972">
            <w:pPr>
              <w:rPr>
                <w:rFonts w:ascii="Calibri" w:hAnsi="Calibri"/>
                <w:szCs w:val="20"/>
              </w:rPr>
            </w:pPr>
            <w:r w:rsidRPr="007D2289">
              <w:rPr>
                <w:rFonts w:ascii="Calibri" w:hAnsi="Calibri"/>
                <w:szCs w:val="20"/>
              </w:rPr>
              <w:t>274,704</w:t>
            </w:r>
          </w:p>
        </w:tc>
      </w:tr>
    </w:tbl>
    <w:p w:rsidR="00EC1042" w:rsidRDefault="00EC1042" w:rsidP="00EA433F">
      <w:pPr>
        <w:pStyle w:val="ONUMA"/>
        <w:numPr>
          <w:ilvl w:val="0"/>
          <w:numId w:val="0"/>
        </w:numPr>
        <w:rPr>
          <w:lang w:bidi="ar-EG"/>
        </w:rPr>
      </w:pPr>
      <w:r>
        <w:rPr>
          <w:rFonts w:hint="cs"/>
          <w:rtl/>
          <w:lang w:bidi="ar-EG"/>
        </w:rPr>
        <w:t xml:space="preserve">الجدول </w:t>
      </w:r>
      <w:r w:rsidR="00F5694E">
        <w:rPr>
          <w:rFonts w:hint="cs"/>
          <w:rtl/>
          <w:lang w:bidi="ar-EG"/>
        </w:rPr>
        <w:t>1</w:t>
      </w:r>
      <w:r w:rsidR="00624CD4">
        <w:rPr>
          <w:rFonts w:hint="cs"/>
          <w:rtl/>
          <w:lang w:bidi="ar-EG"/>
        </w:rPr>
        <w:t>:</w:t>
      </w:r>
      <w:r w:rsidR="00790027">
        <w:rPr>
          <w:rFonts w:hint="cs"/>
          <w:rtl/>
          <w:lang w:bidi="ar-EG"/>
        </w:rPr>
        <w:t xml:space="preserve"> </w:t>
      </w:r>
      <w:r w:rsidR="00755DEA">
        <w:rPr>
          <w:rFonts w:hint="cs"/>
          <w:rtl/>
          <w:lang w:bidi="ar-EG"/>
        </w:rPr>
        <w:t xml:space="preserve">نسق إيداع الطلبات الدولية في مكاتب تسلم الطلبات عام </w:t>
      </w:r>
      <w:r w:rsidR="00D61FB7">
        <w:rPr>
          <w:rFonts w:hint="cs"/>
          <w:rtl/>
          <w:lang w:bidi="ar-EG"/>
        </w:rPr>
        <w:t>2020</w:t>
      </w:r>
    </w:p>
    <w:p w:rsidR="00EA433F" w:rsidRDefault="00591A5D" w:rsidP="00407F66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يظهر </w:t>
      </w:r>
      <w:r w:rsidRPr="00591A5D">
        <w:rPr>
          <w:rtl/>
          <w:lang w:bidi="ar-EG"/>
        </w:rPr>
        <w:t>الجدول 1 أن ما يق</w:t>
      </w:r>
      <w:r>
        <w:rPr>
          <w:rFonts w:hint="cs"/>
          <w:rtl/>
          <w:lang w:bidi="ar-EG"/>
        </w:rPr>
        <w:t>ا</w:t>
      </w:r>
      <w:r w:rsidRPr="00591A5D">
        <w:rPr>
          <w:rtl/>
          <w:lang w:bidi="ar-EG"/>
        </w:rPr>
        <w:t xml:space="preserve">رب 89 في المائة من الطلبات الدولية المودعة بنسق </w:t>
      </w:r>
      <w:r w:rsidRPr="00591A5D">
        <w:rPr>
          <w:lang w:bidi="ar-EG"/>
        </w:rPr>
        <w:t>XML</w:t>
      </w:r>
      <w:r w:rsidRPr="00591A5D">
        <w:rPr>
          <w:rtl/>
          <w:lang w:bidi="ar-EG"/>
        </w:rPr>
        <w:t xml:space="preserve"> </w:t>
      </w:r>
      <w:r w:rsidR="0083232A">
        <w:rPr>
          <w:rFonts w:hint="cs"/>
          <w:rtl/>
          <w:lang w:bidi="ar-EG"/>
        </w:rPr>
        <w:t xml:space="preserve">يستلمها </w:t>
      </w:r>
      <w:r w:rsidR="00175425">
        <w:rPr>
          <w:rFonts w:hint="cs"/>
          <w:rtl/>
          <w:lang w:bidi="ar-EG"/>
        </w:rPr>
        <w:t>ال</w:t>
      </w:r>
      <w:r w:rsidRPr="00591A5D">
        <w:rPr>
          <w:rtl/>
          <w:lang w:bidi="ar-EG"/>
        </w:rPr>
        <w:t xml:space="preserve">مكتب الياباني </w:t>
      </w:r>
      <w:r w:rsidR="0017556D">
        <w:rPr>
          <w:rFonts w:hint="cs"/>
          <w:rtl/>
          <w:lang w:bidi="ar-EG"/>
        </w:rPr>
        <w:t>ل</w:t>
      </w:r>
      <w:r w:rsidR="0017556D" w:rsidRPr="0017556D">
        <w:rPr>
          <w:rtl/>
          <w:lang w:bidi="ar-EG"/>
        </w:rPr>
        <w:t xml:space="preserve">لبراءات </w:t>
      </w:r>
      <w:r w:rsidRPr="00591A5D">
        <w:rPr>
          <w:rtl/>
          <w:lang w:bidi="ar-EG"/>
        </w:rPr>
        <w:t>أو المكتب الكوري للملكية الفكرية</w:t>
      </w:r>
      <w:r w:rsidR="00BB5991">
        <w:rPr>
          <w:rFonts w:hint="cs"/>
          <w:rtl/>
          <w:lang w:bidi="ar-EG"/>
        </w:rPr>
        <w:t>؛</w:t>
      </w:r>
      <w:r w:rsidRPr="00591A5D">
        <w:rPr>
          <w:rtl/>
          <w:lang w:bidi="ar-EG"/>
        </w:rPr>
        <w:t xml:space="preserve"> </w:t>
      </w:r>
      <w:r w:rsidR="00940345">
        <w:rPr>
          <w:rFonts w:hint="cs"/>
          <w:rtl/>
          <w:lang w:bidi="ar-EG"/>
        </w:rPr>
        <w:t xml:space="preserve">ويستلم </w:t>
      </w:r>
      <w:r w:rsidRPr="00591A5D">
        <w:rPr>
          <w:rtl/>
          <w:lang w:bidi="ar-EG"/>
        </w:rPr>
        <w:t>هذان المكتبان 99.4</w:t>
      </w:r>
      <w:r w:rsidR="00665F8E">
        <w:rPr>
          <w:rFonts w:hint="cs"/>
          <w:rtl/>
          <w:lang w:bidi="ar-EG"/>
        </w:rPr>
        <w:t>%</w:t>
      </w:r>
      <w:r w:rsidRPr="00591A5D">
        <w:rPr>
          <w:rtl/>
          <w:lang w:bidi="ar-EG"/>
        </w:rPr>
        <w:t xml:space="preserve"> و99.2</w:t>
      </w:r>
      <w:r w:rsidR="00D12173">
        <w:rPr>
          <w:rFonts w:hint="cs"/>
          <w:rtl/>
          <w:lang w:bidi="ar-EG"/>
        </w:rPr>
        <w:t>%</w:t>
      </w:r>
      <w:r w:rsidRPr="00591A5D">
        <w:rPr>
          <w:rtl/>
          <w:lang w:bidi="ar-EG"/>
        </w:rPr>
        <w:t xml:space="preserve"> من طلبات</w:t>
      </w:r>
      <w:r w:rsidR="00175425">
        <w:rPr>
          <w:rFonts w:hint="cs"/>
          <w:rtl/>
          <w:lang w:bidi="ar-EG"/>
        </w:rPr>
        <w:t>هما</w:t>
      </w:r>
      <w:r w:rsidRPr="00591A5D">
        <w:rPr>
          <w:rtl/>
          <w:lang w:bidi="ar-EG"/>
        </w:rPr>
        <w:t xml:space="preserve"> الدولية</w:t>
      </w:r>
      <w:r w:rsidR="00307C3A">
        <w:rPr>
          <w:rFonts w:hint="cs"/>
          <w:rtl/>
          <w:lang w:bidi="ar-EG"/>
        </w:rPr>
        <w:t>،</w:t>
      </w:r>
      <w:r w:rsidRPr="00591A5D">
        <w:rPr>
          <w:rtl/>
          <w:lang w:bidi="ar-EG"/>
        </w:rPr>
        <w:t xml:space="preserve"> </w:t>
      </w:r>
      <w:r w:rsidR="00307C3A" w:rsidRPr="00591A5D">
        <w:rPr>
          <w:rtl/>
          <w:lang w:bidi="ar-EG"/>
        </w:rPr>
        <w:t>على التوالي</w:t>
      </w:r>
      <w:r w:rsidR="004D733E">
        <w:rPr>
          <w:rFonts w:hint="cs"/>
          <w:rtl/>
          <w:lang w:bidi="ar-EG"/>
        </w:rPr>
        <w:t>،</w:t>
      </w:r>
      <w:r w:rsidR="00307C3A" w:rsidRPr="00591A5D">
        <w:rPr>
          <w:rtl/>
          <w:lang w:bidi="ar-EG"/>
        </w:rPr>
        <w:t xml:space="preserve"> </w:t>
      </w:r>
      <w:r w:rsidRPr="00591A5D">
        <w:rPr>
          <w:rtl/>
          <w:lang w:bidi="ar-EG"/>
        </w:rPr>
        <w:t xml:space="preserve">بنسق </w:t>
      </w:r>
      <w:r w:rsidRPr="00591A5D">
        <w:rPr>
          <w:lang w:bidi="ar-EG"/>
        </w:rPr>
        <w:t>XML</w:t>
      </w:r>
      <w:r w:rsidRPr="00591A5D">
        <w:rPr>
          <w:rtl/>
          <w:lang w:bidi="ar-EG"/>
        </w:rPr>
        <w:t xml:space="preserve">. </w:t>
      </w:r>
      <w:r w:rsidR="00D6367F">
        <w:rPr>
          <w:rFonts w:hint="cs"/>
          <w:rtl/>
          <w:lang w:bidi="ar-EG"/>
        </w:rPr>
        <w:t>و</w:t>
      </w:r>
      <w:r w:rsidR="0041480F">
        <w:rPr>
          <w:rFonts w:hint="cs"/>
          <w:rtl/>
          <w:lang w:bidi="ar-EG"/>
        </w:rPr>
        <w:t>في المقابل</w:t>
      </w:r>
      <w:r w:rsidRPr="00591A5D">
        <w:rPr>
          <w:rtl/>
          <w:lang w:bidi="ar-EG"/>
        </w:rPr>
        <w:t xml:space="preserve">، </w:t>
      </w:r>
      <w:r w:rsidR="005B0BB4">
        <w:rPr>
          <w:rFonts w:hint="cs"/>
          <w:rtl/>
          <w:lang w:bidi="ar-EG"/>
        </w:rPr>
        <w:t xml:space="preserve">رغم </w:t>
      </w:r>
      <w:r w:rsidRPr="00591A5D">
        <w:rPr>
          <w:rtl/>
          <w:lang w:bidi="ar-EG"/>
        </w:rPr>
        <w:t xml:space="preserve">أن المكتب الدولي </w:t>
      </w:r>
      <w:r w:rsidR="00AB1B91">
        <w:rPr>
          <w:rFonts w:hint="cs"/>
          <w:rtl/>
          <w:lang w:bidi="ar-EG"/>
        </w:rPr>
        <w:t xml:space="preserve">بوصفه </w:t>
      </w:r>
      <w:r w:rsidRPr="00591A5D">
        <w:rPr>
          <w:rtl/>
          <w:lang w:bidi="ar-EG"/>
        </w:rPr>
        <w:t>مكتب</w:t>
      </w:r>
      <w:r w:rsidR="009B4FC2">
        <w:rPr>
          <w:rFonts w:hint="cs"/>
          <w:rtl/>
          <w:lang w:bidi="ar-EG"/>
        </w:rPr>
        <w:t>اً</w:t>
      </w:r>
      <w:r w:rsidRPr="00591A5D">
        <w:rPr>
          <w:rtl/>
          <w:lang w:bidi="ar-EG"/>
        </w:rPr>
        <w:t xml:space="preserve"> </w:t>
      </w:r>
      <w:r w:rsidR="009B4FC2">
        <w:rPr>
          <w:rFonts w:hint="cs"/>
          <w:rtl/>
          <w:lang w:bidi="ar-EG"/>
        </w:rPr>
        <w:t>ل</w:t>
      </w:r>
      <w:r w:rsidRPr="00591A5D">
        <w:rPr>
          <w:rtl/>
          <w:lang w:bidi="ar-EG"/>
        </w:rPr>
        <w:t xml:space="preserve">تسلم </w:t>
      </w:r>
      <w:r w:rsidR="009B4FC2">
        <w:rPr>
          <w:rFonts w:hint="cs"/>
          <w:rtl/>
          <w:lang w:bidi="ar-EG"/>
        </w:rPr>
        <w:t xml:space="preserve">الطلبات </w:t>
      </w:r>
      <w:r w:rsidRPr="00591A5D">
        <w:rPr>
          <w:rtl/>
          <w:lang w:bidi="ar-EG"/>
        </w:rPr>
        <w:t xml:space="preserve">يوفر إمكانية تقديم </w:t>
      </w:r>
      <w:r w:rsidR="00B3479C">
        <w:rPr>
          <w:rFonts w:hint="cs"/>
          <w:rtl/>
          <w:lang w:bidi="ar-EG"/>
        </w:rPr>
        <w:t xml:space="preserve">الوثائق بنسق </w:t>
      </w:r>
      <w:r w:rsidRPr="00591A5D">
        <w:rPr>
          <w:lang w:bidi="ar-EG"/>
        </w:rPr>
        <w:t>DOCX</w:t>
      </w:r>
      <w:r w:rsidRPr="00591A5D">
        <w:rPr>
          <w:rtl/>
          <w:lang w:bidi="ar-EG"/>
        </w:rPr>
        <w:t xml:space="preserve"> وتحويله</w:t>
      </w:r>
      <w:r w:rsidR="000A01B8">
        <w:rPr>
          <w:rFonts w:hint="cs"/>
          <w:rtl/>
          <w:lang w:bidi="ar-EG"/>
        </w:rPr>
        <w:t>ا</w:t>
      </w:r>
      <w:r w:rsidRPr="00591A5D">
        <w:rPr>
          <w:rtl/>
          <w:lang w:bidi="ar-EG"/>
        </w:rPr>
        <w:t xml:space="preserve"> إلى </w:t>
      </w:r>
      <w:r w:rsidR="00B3479C">
        <w:rPr>
          <w:rFonts w:hint="cs"/>
          <w:rtl/>
          <w:lang w:bidi="ar-EG"/>
        </w:rPr>
        <w:t xml:space="preserve">نسق </w:t>
      </w:r>
      <w:r w:rsidRPr="00591A5D">
        <w:rPr>
          <w:lang w:bidi="ar-EG"/>
        </w:rPr>
        <w:t>XML</w:t>
      </w:r>
      <w:r w:rsidRPr="00591A5D">
        <w:rPr>
          <w:rtl/>
          <w:lang w:bidi="ar-EG"/>
        </w:rPr>
        <w:t xml:space="preserve"> وفق</w:t>
      </w:r>
      <w:r w:rsidR="00B3479C">
        <w:rPr>
          <w:rFonts w:hint="cs"/>
          <w:rtl/>
          <w:lang w:bidi="ar-EG"/>
        </w:rPr>
        <w:t>اً</w:t>
      </w:r>
      <w:r w:rsidRPr="00591A5D">
        <w:rPr>
          <w:rtl/>
          <w:lang w:bidi="ar-EG"/>
        </w:rPr>
        <w:t xml:space="preserve"> لمعيار الويبو </w:t>
      </w:r>
      <w:r w:rsidRPr="00591A5D">
        <w:rPr>
          <w:lang w:bidi="ar-EG"/>
        </w:rPr>
        <w:t>ST.36</w:t>
      </w:r>
      <w:r w:rsidRPr="00591A5D">
        <w:rPr>
          <w:rtl/>
          <w:lang w:bidi="ar-EG"/>
        </w:rPr>
        <w:t xml:space="preserve">، فإن </w:t>
      </w:r>
      <w:r w:rsidR="00FF53F7">
        <w:rPr>
          <w:rFonts w:hint="cs"/>
          <w:rtl/>
          <w:lang w:bidi="ar-EG"/>
        </w:rPr>
        <w:t xml:space="preserve">الإقبال </w:t>
      </w:r>
      <w:r w:rsidR="006A508B">
        <w:rPr>
          <w:rFonts w:hint="cs"/>
          <w:rtl/>
          <w:lang w:bidi="ar-EG"/>
        </w:rPr>
        <w:t>منخ</w:t>
      </w:r>
      <w:r w:rsidR="00B02BC8">
        <w:rPr>
          <w:rFonts w:hint="cs"/>
          <w:rtl/>
          <w:lang w:bidi="ar-EG"/>
        </w:rPr>
        <w:t>فض</w:t>
      </w:r>
      <w:r w:rsidR="006A508B">
        <w:rPr>
          <w:rFonts w:hint="cs"/>
          <w:rtl/>
          <w:lang w:bidi="ar-EG"/>
        </w:rPr>
        <w:t xml:space="preserve"> </w:t>
      </w:r>
      <w:r w:rsidR="00FF53F7">
        <w:rPr>
          <w:rFonts w:hint="cs"/>
          <w:rtl/>
          <w:lang w:bidi="ar-EG"/>
        </w:rPr>
        <w:t xml:space="preserve">على </w:t>
      </w:r>
      <w:r w:rsidRPr="00591A5D">
        <w:rPr>
          <w:rtl/>
          <w:lang w:bidi="ar-EG"/>
        </w:rPr>
        <w:t xml:space="preserve">هذا الخيار. </w:t>
      </w:r>
      <w:r w:rsidR="002251DA">
        <w:rPr>
          <w:rFonts w:hint="cs"/>
          <w:rtl/>
          <w:lang w:bidi="ar-EG"/>
        </w:rPr>
        <w:t>و</w:t>
      </w:r>
      <w:r w:rsidRPr="00591A5D">
        <w:rPr>
          <w:rtl/>
          <w:lang w:bidi="ar-EG"/>
        </w:rPr>
        <w:t>يبدو أن</w:t>
      </w:r>
      <w:r w:rsidR="00407F66">
        <w:rPr>
          <w:rFonts w:hint="cs"/>
          <w:rtl/>
          <w:lang w:bidi="ar-EG"/>
        </w:rPr>
        <w:t xml:space="preserve">ه </w:t>
      </w:r>
      <w:r w:rsidR="00407F66" w:rsidRPr="00407F66">
        <w:rPr>
          <w:rtl/>
          <w:lang w:bidi="ar-EG"/>
        </w:rPr>
        <w:t>لا يزال</w:t>
      </w:r>
      <w:r w:rsidR="00407F66" w:rsidRPr="00407F66">
        <w:rPr>
          <w:rFonts w:hint="cs"/>
          <w:rtl/>
          <w:lang w:bidi="ar-EG"/>
        </w:rPr>
        <w:t xml:space="preserve"> </w:t>
      </w:r>
      <w:r w:rsidR="00967612">
        <w:rPr>
          <w:rFonts w:hint="cs"/>
          <w:rtl/>
          <w:lang w:bidi="ar-EG"/>
        </w:rPr>
        <w:t xml:space="preserve">لدى </w:t>
      </w:r>
      <w:r w:rsidRPr="00591A5D">
        <w:rPr>
          <w:rtl/>
          <w:lang w:bidi="ar-EG"/>
        </w:rPr>
        <w:t>معظم مود</w:t>
      </w:r>
      <w:r w:rsidR="00425D18">
        <w:rPr>
          <w:rFonts w:hint="cs"/>
          <w:rtl/>
          <w:lang w:bidi="ar-EG"/>
        </w:rPr>
        <w:t>عي الطلبات</w:t>
      </w:r>
      <w:r w:rsidRPr="00591A5D">
        <w:rPr>
          <w:rtl/>
          <w:lang w:bidi="ar-EG"/>
        </w:rPr>
        <w:t xml:space="preserve"> </w:t>
      </w:r>
      <w:r w:rsidR="009138D2">
        <w:rPr>
          <w:rFonts w:hint="cs"/>
          <w:rtl/>
          <w:lang w:bidi="ar-EG"/>
        </w:rPr>
        <w:t xml:space="preserve">شواغل </w:t>
      </w:r>
      <w:r w:rsidR="004D1D69">
        <w:rPr>
          <w:rFonts w:hint="cs"/>
          <w:rtl/>
          <w:lang w:bidi="ar-EG"/>
        </w:rPr>
        <w:t xml:space="preserve">حيال </w:t>
      </w:r>
      <w:r w:rsidRPr="00591A5D">
        <w:rPr>
          <w:rtl/>
          <w:lang w:bidi="ar-EG"/>
        </w:rPr>
        <w:t xml:space="preserve">المخاطر المتصورة </w:t>
      </w:r>
      <w:r w:rsidR="003B683A">
        <w:rPr>
          <w:rFonts w:hint="cs"/>
          <w:rtl/>
          <w:lang w:bidi="ar-EG"/>
        </w:rPr>
        <w:t>المتعلقة ب</w:t>
      </w:r>
      <w:r w:rsidRPr="00591A5D">
        <w:rPr>
          <w:rtl/>
          <w:lang w:bidi="ar-EG"/>
        </w:rPr>
        <w:t xml:space="preserve">معالجة </w:t>
      </w:r>
      <w:r w:rsidR="00BC363F">
        <w:rPr>
          <w:rFonts w:hint="cs"/>
          <w:rtl/>
          <w:lang w:bidi="ar-EG"/>
        </w:rPr>
        <w:t>ال</w:t>
      </w:r>
      <w:r w:rsidRPr="00591A5D">
        <w:rPr>
          <w:rtl/>
          <w:lang w:bidi="ar-EG"/>
        </w:rPr>
        <w:t>طلب</w:t>
      </w:r>
      <w:r w:rsidR="002D1A1D">
        <w:rPr>
          <w:rFonts w:hint="cs"/>
          <w:rtl/>
          <w:lang w:bidi="ar-EG"/>
        </w:rPr>
        <w:t>ات</w:t>
      </w:r>
      <w:r w:rsidRPr="00591A5D">
        <w:rPr>
          <w:rtl/>
          <w:lang w:bidi="ar-EG"/>
        </w:rPr>
        <w:t xml:space="preserve"> </w:t>
      </w:r>
      <w:r w:rsidR="00801CC6">
        <w:rPr>
          <w:rFonts w:hint="cs"/>
          <w:rtl/>
          <w:lang w:bidi="ar-EG"/>
        </w:rPr>
        <w:t>ب</w:t>
      </w:r>
      <w:r w:rsidRPr="00591A5D">
        <w:rPr>
          <w:rtl/>
          <w:lang w:bidi="ar-EG"/>
        </w:rPr>
        <w:t>نص</w:t>
      </w:r>
      <w:r w:rsidR="002D1A1D">
        <w:rPr>
          <w:rFonts w:hint="cs"/>
          <w:rtl/>
          <w:lang w:bidi="ar-EG"/>
        </w:rPr>
        <w:t>ها</w:t>
      </w:r>
      <w:r w:rsidRPr="00591A5D">
        <w:rPr>
          <w:rtl/>
          <w:lang w:bidi="ar-EG"/>
        </w:rPr>
        <w:t xml:space="preserve"> الكامل</w:t>
      </w:r>
      <w:r w:rsidR="005079BE">
        <w:rPr>
          <w:rFonts w:hint="cs"/>
          <w:rtl/>
          <w:lang w:bidi="ar-EG"/>
        </w:rPr>
        <w:t xml:space="preserve">، </w:t>
      </w:r>
      <w:r w:rsidR="00EE30D9">
        <w:rPr>
          <w:rFonts w:hint="cs"/>
          <w:rtl/>
          <w:lang w:bidi="ar-EG"/>
        </w:rPr>
        <w:t xml:space="preserve">ويواصلون </w:t>
      </w:r>
      <w:r w:rsidR="005F38A9">
        <w:rPr>
          <w:rFonts w:hint="cs"/>
          <w:rtl/>
          <w:lang w:bidi="ar-EG"/>
        </w:rPr>
        <w:t xml:space="preserve">الإيداع بنسق </w:t>
      </w:r>
      <w:r w:rsidRPr="00591A5D">
        <w:rPr>
          <w:lang w:bidi="ar-EG"/>
        </w:rPr>
        <w:t>PDF</w:t>
      </w:r>
      <w:r w:rsidRPr="00591A5D">
        <w:rPr>
          <w:rtl/>
          <w:lang w:bidi="ar-EG"/>
        </w:rPr>
        <w:t xml:space="preserve"> على الرغم من التخفيض الإضافي </w:t>
      </w:r>
      <w:r w:rsidR="005F38A9">
        <w:rPr>
          <w:rFonts w:hint="cs"/>
          <w:rtl/>
          <w:lang w:bidi="ar-EG"/>
        </w:rPr>
        <w:t xml:space="preserve">البالغ قدره </w:t>
      </w:r>
      <w:r w:rsidRPr="00591A5D">
        <w:rPr>
          <w:rtl/>
          <w:lang w:bidi="ar-EG"/>
        </w:rPr>
        <w:t xml:space="preserve">100 فرنك سويسري </w:t>
      </w:r>
      <w:r w:rsidR="008F3BF3">
        <w:rPr>
          <w:rFonts w:hint="cs"/>
          <w:rtl/>
          <w:lang w:bidi="ar-EG"/>
        </w:rPr>
        <w:t>عند ا</w:t>
      </w:r>
      <w:r w:rsidRPr="00591A5D">
        <w:rPr>
          <w:rtl/>
          <w:lang w:bidi="ar-EG"/>
        </w:rPr>
        <w:t xml:space="preserve">لإيداع </w:t>
      </w:r>
      <w:r w:rsidR="007A6E5A">
        <w:rPr>
          <w:rFonts w:hint="cs"/>
          <w:rtl/>
          <w:lang w:bidi="ar-EG"/>
        </w:rPr>
        <w:t xml:space="preserve">بنسق </w:t>
      </w:r>
      <w:r w:rsidRPr="00591A5D">
        <w:rPr>
          <w:lang w:bidi="ar-EG"/>
        </w:rPr>
        <w:t>XML</w:t>
      </w:r>
      <w:r w:rsidRPr="00591A5D">
        <w:rPr>
          <w:rtl/>
          <w:lang w:bidi="ar-EG"/>
        </w:rPr>
        <w:t>.</w:t>
      </w:r>
    </w:p>
    <w:p w:rsidR="00B4265D" w:rsidRPr="00EC4256" w:rsidRDefault="0095172F" w:rsidP="0017556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وتعمل عدة مكاتب أخرى للملكية الفكرية من أجل زيادة الإيداعات بنسق </w:t>
      </w:r>
      <w:r>
        <w:rPr>
          <w:lang w:bidi="ar-EG"/>
        </w:rPr>
        <w:t>XML</w:t>
      </w:r>
      <w:r>
        <w:rPr>
          <w:rFonts w:hint="cs"/>
          <w:rtl/>
          <w:lang w:val="fr-CH"/>
        </w:rPr>
        <w:t xml:space="preserve">. </w:t>
      </w:r>
      <w:r w:rsidR="00903026">
        <w:rPr>
          <w:rFonts w:hint="cs"/>
          <w:rtl/>
          <w:lang w:val="fr-CH"/>
        </w:rPr>
        <w:t xml:space="preserve">وتدير كل </w:t>
      </w:r>
      <w:r w:rsidR="00903026" w:rsidRPr="00903026">
        <w:rPr>
          <w:rtl/>
          <w:lang w:val="fr-CH"/>
        </w:rPr>
        <w:t xml:space="preserve">الإدارة الوطنية الصينية للملكية الفكرية والمكتب الأوروبي للبراءات مشاريع </w:t>
      </w:r>
      <w:r w:rsidR="002F4E45">
        <w:rPr>
          <w:rFonts w:hint="cs"/>
          <w:rtl/>
          <w:lang w:val="fr-CH"/>
        </w:rPr>
        <w:t xml:space="preserve">من أجل </w:t>
      </w:r>
      <w:r w:rsidR="00903026" w:rsidRPr="00903026">
        <w:rPr>
          <w:rtl/>
          <w:lang w:val="fr-CH"/>
        </w:rPr>
        <w:t xml:space="preserve">تسهيل إيداع الطلبات الدولية </w:t>
      </w:r>
      <w:r w:rsidR="006453AF">
        <w:rPr>
          <w:rFonts w:hint="cs"/>
          <w:rtl/>
          <w:lang w:val="fr-CH"/>
        </w:rPr>
        <w:t xml:space="preserve">ومعالجتها </w:t>
      </w:r>
      <w:r w:rsidR="00E1246C">
        <w:rPr>
          <w:rFonts w:hint="cs"/>
          <w:rtl/>
          <w:lang w:val="fr-CH"/>
        </w:rPr>
        <w:t>ب</w:t>
      </w:r>
      <w:r w:rsidR="00883D6C">
        <w:rPr>
          <w:rFonts w:hint="cs"/>
          <w:rtl/>
          <w:lang w:val="fr-CH"/>
        </w:rPr>
        <w:t>نص</w:t>
      </w:r>
      <w:r w:rsidR="00E1246C">
        <w:rPr>
          <w:rFonts w:hint="cs"/>
          <w:rtl/>
          <w:lang w:val="fr-CH"/>
        </w:rPr>
        <w:t>ها</w:t>
      </w:r>
      <w:r w:rsidR="00883D6C">
        <w:rPr>
          <w:rFonts w:hint="cs"/>
          <w:rtl/>
          <w:lang w:val="fr-CH"/>
        </w:rPr>
        <w:t xml:space="preserve"> ال</w:t>
      </w:r>
      <w:r w:rsidR="00903026" w:rsidRPr="00903026">
        <w:rPr>
          <w:rtl/>
          <w:lang w:val="fr-CH"/>
        </w:rPr>
        <w:t xml:space="preserve">كامل. </w:t>
      </w:r>
      <w:r w:rsidR="00216C4F">
        <w:rPr>
          <w:rFonts w:hint="cs"/>
          <w:rtl/>
          <w:lang w:val="fr-CH"/>
        </w:rPr>
        <w:t>و</w:t>
      </w:r>
      <w:r w:rsidR="00903026" w:rsidRPr="00903026">
        <w:rPr>
          <w:rtl/>
          <w:lang w:val="fr-CH"/>
        </w:rPr>
        <w:t xml:space="preserve">فيما يتعلق بالأنظمة الوطنية والإقليمية، يقوم المكتب الأوروبي للبراءات </w:t>
      </w:r>
      <w:r w:rsidR="00DD0463">
        <w:rPr>
          <w:rFonts w:hint="cs"/>
          <w:rtl/>
          <w:lang w:val="fr-CH"/>
        </w:rPr>
        <w:t>و</w:t>
      </w:r>
      <w:r w:rsidR="00903026" w:rsidRPr="00903026">
        <w:rPr>
          <w:rtl/>
          <w:lang w:val="fr-CH"/>
        </w:rPr>
        <w:t>المعهد الوطني للملكية الصناعية (</w:t>
      </w:r>
      <w:r w:rsidR="00903026" w:rsidRPr="00903026">
        <w:rPr>
          <w:lang w:val="fr-CH"/>
        </w:rPr>
        <w:t>INPI</w:t>
      </w:r>
      <w:r w:rsidR="00903026" w:rsidRPr="00903026">
        <w:rPr>
          <w:rtl/>
          <w:lang w:val="fr-CH"/>
        </w:rPr>
        <w:t xml:space="preserve">) </w:t>
      </w:r>
      <w:r w:rsidR="00DD0463">
        <w:rPr>
          <w:rFonts w:hint="cs"/>
          <w:rtl/>
          <w:lang w:val="fr-CH"/>
        </w:rPr>
        <w:t xml:space="preserve">في </w:t>
      </w:r>
      <w:r w:rsidR="00903026" w:rsidRPr="00903026">
        <w:rPr>
          <w:rtl/>
          <w:lang w:val="fr-CH"/>
        </w:rPr>
        <w:t xml:space="preserve">فرنسا ومكتب الولايات المتحدة للبراءات والعلامات التجارية بتنفيذ أنظمة لمعالجة </w:t>
      </w:r>
      <w:r w:rsidR="006453AF">
        <w:rPr>
          <w:rFonts w:hint="cs"/>
          <w:rtl/>
          <w:lang w:val="fr-CH"/>
        </w:rPr>
        <w:t>ال</w:t>
      </w:r>
      <w:r w:rsidR="00903026" w:rsidRPr="00903026">
        <w:rPr>
          <w:rtl/>
          <w:lang w:val="fr-CH"/>
        </w:rPr>
        <w:t xml:space="preserve">طلبات </w:t>
      </w:r>
      <w:r w:rsidR="006453AF">
        <w:rPr>
          <w:rFonts w:hint="cs"/>
          <w:rtl/>
          <w:lang w:val="fr-CH"/>
        </w:rPr>
        <w:t xml:space="preserve">بنصها </w:t>
      </w:r>
      <w:r w:rsidR="00903026" w:rsidRPr="00903026">
        <w:rPr>
          <w:rtl/>
          <w:lang w:val="fr-CH"/>
        </w:rPr>
        <w:t>الكامل.</w:t>
      </w:r>
    </w:p>
    <w:p w:rsidR="00EC4256" w:rsidRPr="009A53FA" w:rsidRDefault="009A53FA" w:rsidP="009A53FA">
      <w:pPr>
        <w:pStyle w:val="Heading2"/>
        <w:rPr>
          <w:b/>
          <w:bCs w:val="0"/>
          <w:i/>
          <w:iCs w:val="0"/>
          <w:sz w:val="22"/>
          <w:szCs w:val="22"/>
          <w:lang w:bidi="ar-EG"/>
        </w:rPr>
      </w:pPr>
      <w:r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>المعالجة الحالية للطلبات الدولي</w:t>
      </w:r>
      <w:r w:rsidR="00134403"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>ة</w:t>
      </w:r>
      <w:r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 xml:space="preserve"> بنسق </w:t>
      </w:r>
      <w:r w:rsidRPr="009A53FA">
        <w:rPr>
          <w:sz w:val="22"/>
          <w:szCs w:val="22"/>
          <w:lang w:bidi="ar-EG"/>
        </w:rPr>
        <w:t>XML</w:t>
      </w:r>
    </w:p>
    <w:p w:rsidR="001A204B" w:rsidRDefault="00EE1B0B" w:rsidP="008D606C">
      <w:pPr>
        <w:pStyle w:val="ONUMA"/>
        <w:rPr>
          <w:lang w:bidi="ar-EG"/>
        </w:rPr>
      </w:pPr>
      <w:r w:rsidRPr="00EE1B0B">
        <w:rPr>
          <w:rtl/>
          <w:lang w:bidi="ar-EG"/>
        </w:rPr>
        <w:t xml:space="preserve">عندما يتم إيداع الطلبات بنسق النص الكامل، </w:t>
      </w:r>
      <w:r w:rsidR="00536380">
        <w:rPr>
          <w:rFonts w:hint="cs"/>
          <w:rtl/>
          <w:lang w:bidi="ar-EG"/>
        </w:rPr>
        <w:t>ي</w:t>
      </w:r>
      <w:r w:rsidR="00A156F5">
        <w:rPr>
          <w:rFonts w:hint="cs"/>
          <w:rtl/>
          <w:lang w:bidi="ar-EG"/>
        </w:rPr>
        <w:t xml:space="preserve">ستند قدر كبير من </w:t>
      </w:r>
      <w:r w:rsidRPr="00EE1B0B">
        <w:rPr>
          <w:rtl/>
          <w:lang w:bidi="ar-EG"/>
        </w:rPr>
        <w:t xml:space="preserve">المعالجة اللاحقة </w:t>
      </w:r>
      <w:r w:rsidR="00E32607">
        <w:rPr>
          <w:rFonts w:hint="cs"/>
          <w:rtl/>
          <w:lang w:bidi="ar-EG"/>
        </w:rPr>
        <w:t xml:space="preserve">إلى </w:t>
      </w:r>
      <w:r w:rsidRPr="00EE1B0B">
        <w:rPr>
          <w:rtl/>
          <w:lang w:bidi="ar-EG"/>
        </w:rPr>
        <w:t xml:space="preserve">ملفات الصور </w:t>
      </w:r>
      <w:r w:rsidR="00E571A1">
        <w:rPr>
          <w:rFonts w:hint="cs"/>
          <w:rtl/>
          <w:lang w:bidi="ar-EG"/>
        </w:rPr>
        <w:t xml:space="preserve">المستمدة من ملف </w:t>
      </w:r>
      <w:r w:rsidRPr="00EE1B0B">
        <w:rPr>
          <w:lang w:bidi="ar-EG"/>
        </w:rPr>
        <w:t>XML</w:t>
      </w:r>
      <w:r w:rsidRPr="00EE1B0B">
        <w:rPr>
          <w:rtl/>
          <w:lang w:bidi="ar-EG"/>
        </w:rPr>
        <w:t xml:space="preserve">، بما في ذلك </w:t>
      </w:r>
      <w:r w:rsidR="00A9210C">
        <w:rPr>
          <w:rFonts w:hint="cs"/>
          <w:rtl/>
          <w:lang w:bidi="ar-EG"/>
        </w:rPr>
        <w:t>إرسال</w:t>
      </w:r>
      <w:r w:rsidRPr="00EE1B0B">
        <w:rPr>
          <w:rtl/>
          <w:lang w:bidi="ar-EG"/>
        </w:rPr>
        <w:t xml:space="preserve"> ملفات الصور بين المكاتب. </w:t>
      </w:r>
      <w:r w:rsidR="00BA0845">
        <w:rPr>
          <w:rFonts w:hint="cs"/>
          <w:rtl/>
          <w:lang w:bidi="ar-EG"/>
        </w:rPr>
        <w:t xml:space="preserve">ويجري تناول </w:t>
      </w:r>
      <w:r w:rsidRPr="00EE1B0B">
        <w:rPr>
          <w:rtl/>
          <w:lang w:bidi="ar-EG"/>
        </w:rPr>
        <w:t xml:space="preserve">التعديلات </w:t>
      </w:r>
      <w:r w:rsidR="00BA0845">
        <w:rPr>
          <w:rFonts w:hint="cs"/>
          <w:rtl/>
          <w:lang w:bidi="ar-EG"/>
        </w:rPr>
        <w:t xml:space="preserve">والتصويبات </w:t>
      </w:r>
      <w:r w:rsidRPr="00EE1B0B">
        <w:rPr>
          <w:rtl/>
          <w:lang w:bidi="ar-EG"/>
        </w:rPr>
        <w:t>والتصحيحات</w:t>
      </w:r>
      <w:r w:rsidR="00536380">
        <w:rPr>
          <w:rFonts w:hint="cs"/>
          <w:rtl/>
          <w:lang w:bidi="ar-EG"/>
        </w:rPr>
        <w:t xml:space="preserve"> بوصفها صفحات</w:t>
      </w:r>
      <w:r w:rsidR="00696563">
        <w:rPr>
          <w:rFonts w:hint="cs"/>
          <w:rtl/>
          <w:lang w:bidi="ar-EG"/>
        </w:rPr>
        <w:t xml:space="preserve"> بديلة</w:t>
      </w:r>
      <w:r w:rsidRPr="00EE1B0B">
        <w:rPr>
          <w:rtl/>
          <w:lang w:bidi="ar-EG"/>
        </w:rPr>
        <w:t xml:space="preserve">، مما </w:t>
      </w:r>
      <w:r w:rsidR="00104171">
        <w:rPr>
          <w:rFonts w:hint="cs"/>
          <w:rtl/>
          <w:lang w:bidi="ar-EG"/>
        </w:rPr>
        <w:t xml:space="preserve">يضيع </w:t>
      </w:r>
      <w:r w:rsidRPr="00EE1B0B">
        <w:rPr>
          <w:rtl/>
          <w:lang w:bidi="ar-EG"/>
        </w:rPr>
        <w:t xml:space="preserve">مزايا معالجة الطلب الدولي </w:t>
      </w:r>
      <w:r w:rsidR="00C93DAA">
        <w:rPr>
          <w:rFonts w:hint="cs"/>
          <w:rtl/>
          <w:lang w:bidi="ar-EG"/>
        </w:rPr>
        <w:t>بنسق ال</w:t>
      </w:r>
      <w:r w:rsidRPr="00EE1B0B">
        <w:rPr>
          <w:rtl/>
          <w:lang w:bidi="ar-EG"/>
        </w:rPr>
        <w:t xml:space="preserve">نص </w:t>
      </w:r>
      <w:r w:rsidR="00C93DAA">
        <w:rPr>
          <w:rFonts w:hint="cs"/>
          <w:rtl/>
          <w:lang w:bidi="ar-EG"/>
        </w:rPr>
        <w:t>ال</w:t>
      </w:r>
      <w:r w:rsidRPr="00EE1B0B">
        <w:rPr>
          <w:rtl/>
          <w:lang w:bidi="ar-EG"/>
        </w:rPr>
        <w:t>كامل.</w:t>
      </w:r>
    </w:p>
    <w:p w:rsidR="00C93DAA" w:rsidRPr="00AA5FB2" w:rsidRDefault="00997B7A" w:rsidP="00E93A7C">
      <w:pPr>
        <w:pStyle w:val="Heading1"/>
        <w:spacing w:before="240" w:after="60"/>
        <w:rPr>
          <w:lang w:bidi="ar-EG"/>
        </w:rPr>
      </w:pPr>
      <w:r w:rsidRPr="00E93A7C">
        <w:rPr>
          <w:rFonts w:hint="cs"/>
          <w:sz w:val="24"/>
          <w:szCs w:val="24"/>
          <w:rtl/>
          <w:lang w:bidi="ar-EG"/>
        </w:rPr>
        <w:t>اقتراح</w:t>
      </w:r>
    </w:p>
    <w:p w:rsidR="00AA5FB2" w:rsidRDefault="00B807E7" w:rsidP="00EE7096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يرى </w:t>
      </w:r>
      <w:r w:rsidRPr="00B807E7">
        <w:rPr>
          <w:rtl/>
          <w:lang w:bidi="ar-EG"/>
        </w:rPr>
        <w:t xml:space="preserve">المكتب الدولي أن طريق </w:t>
      </w:r>
      <w:r>
        <w:rPr>
          <w:rFonts w:hint="cs"/>
          <w:rtl/>
          <w:lang w:bidi="ar-EG"/>
        </w:rPr>
        <w:t xml:space="preserve">المضي قدماً من أجل زيادة </w:t>
      </w:r>
      <w:r w:rsidRPr="00B807E7">
        <w:rPr>
          <w:rtl/>
          <w:lang w:bidi="ar-EG"/>
        </w:rPr>
        <w:t xml:space="preserve">إيداع الطلبات الدولية </w:t>
      </w:r>
      <w:r w:rsidR="00676DC4" w:rsidRPr="00676DC4">
        <w:rPr>
          <w:rtl/>
          <w:lang w:bidi="ar-EG"/>
        </w:rPr>
        <w:t>ومعالج</w:t>
      </w:r>
      <w:r w:rsidR="00676DC4">
        <w:rPr>
          <w:rFonts w:hint="cs"/>
          <w:rtl/>
          <w:lang w:bidi="ar-EG"/>
        </w:rPr>
        <w:t>تها ب</w:t>
      </w:r>
      <w:r w:rsidRPr="00B807E7">
        <w:rPr>
          <w:rtl/>
          <w:lang w:bidi="ar-EG"/>
        </w:rPr>
        <w:t>نص</w:t>
      </w:r>
      <w:r w:rsidR="006572D5">
        <w:rPr>
          <w:rFonts w:hint="cs"/>
          <w:rtl/>
          <w:lang w:bidi="ar-EG"/>
        </w:rPr>
        <w:t>ها</w:t>
      </w:r>
      <w:r w:rsidRPr="00B807E7">
        <w:rPr>
          <w:rtl/>
          <w:lang w:bidi="ar-EG"/>
        </w:rPr>
        <w:t xml:space="preserve"> </w:t>
      </w:r>
      <w:r w:rsidR="006572D5">
        <w:rPr>
          <w:rFonts w:hint="cs"/>
          <w:rtl/>
          <w:lang w:bidi="ar-EG"/>
        </w:rPr>
        <w:t>ال</w:t>
      </w:r>
      <w:r w:rsidRPr="00B807E7">
        <w:rPr>
          <w:rtl/>
          <w:lang w:bidi="ar-EG"/>
        </w:rPr>
        <w:t>كامل هو تنفيذ آلية</w:t>
      </w:r>
      <w:r w:rsidR="00DD784C">
        <w:rPr>
          <w:rFonts w:hint="cs"/>
          <w:rtl/>
          <w:lang w:bidi="ar-EG"/>
        </w:rPr>
        <w:t xml:space="preserve"> مخصصة </w:t>
      </w:r>
      <w:r w:rsidRPr="00B807E7">
        <w:rPr>
          <w:rtl/>
          <w:lang w:bidi="ar-EG"/>
        </w:rPr>
        <w:t>لمودعي</w:t>
      </w:r>
      <w:r w:rsidR="00A00E05">
        <w:rPr>
          <w:rFonts w:hint="cs"/>
          <w:rtl/>
          <w:lang w:bidi="ar-EG"/>
        </w:rPr>
        <w:t xml:space="preserve"> الطلبات </w:t>
      </w:r>
      <w:r w:rsidR="00873729">
        <w:rPr>
          <w:rFonts w:hint="cs"/>
          <w:rtl/>
          <w:lang w:bidi="ar-EG"/>
        </w:rPr>
        <w:t xml:space="preserve">تسمح لهم </w:t>
      </w:r>
      <w:r w:rsidR="006572D5">
        <w:rPr>
          <w:rFonts w:hint="cs"/>
          <w:rtl/>
          <w:lang w:bidi="ar-EG"/>
        </w:rPr>
        <w:t>ب</w:t>
      </w:r>
      <w:r w:rsidR="0013072B">
        <w:rPr>
          <w:rFonts w:hint="cs"/>
          <w:rtl/>
          <w:lang w:bidi="ar-EG"/>
        </w:rPr>
        <w:t>ت</w:t>
      </w:r>
      <w:r w:rsidRPr="00B807E7">
        <w:rPr>
          <w:rtl/>
          <w:lang w:bidi="ar-EG"/>
        </w:rPr>
        <w:t xml:space="preserve">قديم الطلبات باستخدام </w:t>
      </w:r>
      <w:r w:rsidR="00DD0F22" w:rsidRPr="00DD0F22">
        <w:rPr>
          <w:rFonts w:hint="cs"/>
          <w:rtl/>
          <w:lang w:bidi="ar-EG"/>
        </w:rPr>
        <w:t xml:space="preserve">نسق </w:t>
      </w:r>
      <w:r w:rsidRPr="00B807E7">
        <w:rPr>
          <w:lang w:bidi="ar-EG"/>
        </w:rPr>
        <w:t>DOCX</w:t>
      </w:r>
      <w:r w:rsidRPr="00B807E7">
        <w:rPr>
          <w:rtl/>
          <w:lang w:bidi="ar-EG"/>
        </w:rPr>
        <w:t xml:space="preserve"> مع </w:t>
      </w:r>
      <w:r w:rsidR="00223383">
        <w:rPr>
          <w:rFonts w:hint="cs"/>
          <w:rtl/>
          <w:lang w:bidi="ar-EG"/>
        </w:rPr>
        <w:t xml:space="preserve">وثوقهم </w:t>
      </w:r>
      <w:r w:rsidR="00EE7096">
        <w:rPr>
          <w:rFonts w:hint="cs"/>
          <w:rtl/>
          <w:lang w:bidi="ar-EG"/>
        </w:rPr>
        <w:t>ب</w:t>
      </w:r>
      <w:r w:rsidRPr="00B807E7">
        <w:rPr>
          <w:rtl/>
          <w:lang w:bidi="ar-EG"/>
        </w:rPr>
        <w:t>أن</w:t>
      </w:r>
      <w:r w:rsidR="00EE7096">
        <w:rPr>
          <w:rFonts w:hint="cs"/>
          <w:rtl/>
          <w:lang w:bidi="ar-EG"/>
        </w:rPr>
        <w:t xml:space="preserve">ه </w:t>
      </w:r>
      <w:r w:rsidR="00BB5791">
        <w:rPr>
          <w:rFonts w:hint="cs"/>
          <w:rtl/>
          <w:lang w:bidi="ar-EG"/>
        </w:rPr>
        <w:t>س</w:t>
      </w:r>
      <w:r w:rsidR="00DD784C">
        <w:rPr>
          <w:rFonts w:hint="cs"/>
          <w:rtl/>
          <w:lang w:bidi="ar-EG"/>
        </w:rPr>
        <w:t>ي</w:t>
      </w:r>
      <w:r w:rsidR="00BB5791">
        <w:rPr>
          <w:rFonts w:hint="cs"/>
          <w:rtl/>
          <w:lang w:bidi="ar-EG"/>
        </w:rPr>
        <w:t>جري</w:t>
      </w:r>
      <w:r w:rsidRPr="00B807E7">
        <w:rPr>
          <w:rtl/>
          <w:lang w:bidi="ar-EG"/>
        </w:rPr>
        <w:t xml:space="preserve"> التعامل مع</w:t>
      </w:r>
      <w:r w:rsidR="00EE7096">
        <w:rPr>
          <w:rFonts w:hint="cs"/>
          <w:rtl/>
          <w:lang w:bidi="ar-EG"/>
        </w:rPr>
        <w:t xml:space="preserve"> </w:t>
      </w:r>
      <w:r w:rsidR="00EE7096" w:rsidRPr="00EE7096">
        <w:rPr>
          <w:rtl/>
          <w:lang w:bidi="ar-EG"/>
        </w:rPr>
        <w:t>الطلب</w:t>
      </w:r>
      <w:r w:rsidRPr="00B807E7">
        <w:rPr>
          <w:rtl/>
          <w:lang w:bidi="ar-EG"/>
        </w:rPr>
        <w:t xml:space="preserve"> بشكل متسق </w:t>
      </w:r>
      <w:r w:rsidR="003327FE">
        <w:rPr>
          <w:rFonts w:hint="cs"/>
          <w:rtl/>
          <w:lang w:bidi="ar-EG"/>
        </w:rPr>
        <w:t xml:space="preserve">عند </w:t>
      </w:r>
      <w:r w:rsidRPr="00B807E7">
        <w:rPr>
          <w:rtl/>
          <w:lang w:bidi="ar-EG"/>
        </w:rPr>
        <w:t xml:space="preserve">التحويل إلى </w:t>
      </w:r>
      <w:r w:rsidR="00873729">
        <w:rPr>
          <w:rFonts w:hint="cs"/>
          <w:rtl/>
          <w:lang w:bidi="ar-EG"/>
        </w:rPr>
        <w:t xml:space="preserve">نسق </w:t>
      </w:r>
      <w:r w:rsidRPr="00B807E7">
        <w:rPr>
          <w:lang w:bidi="ar-EG"/>
        </w:rPr>
        <w:t>XML</w:t>
      </w:r>
      <w:r w:rsidRPr="00B807E7">
        <w:rPr>
          <w:rtl/>
          <w:lang w:bidi="ar-EG"/>
        </w:rPr>
        <w:t xml:space="preserve"> وتقديم</w:t>
      </w:r>
      <w:r w:rsidR="0015629C">
        <w:rPr>
          <w:rFonts w:hint="cs"/>
          <w:rtl/>
          <w:lang w:bidi="ar-EG"/>
        </w:rPr>
        <w:t xml:space="preserve"> هذه الصفحات </w:t>
      </w:r>
      <w:r w:rsidR="009028EC">
        <w:rPr>
          <w:rFonts w:hint="cs"/>
          <w:rtl/>
          <w:lang w:bidi="ar-EG"/>
        </w:rPr>
        <w:t>ل</w:t>
      </w:r>
      <w:r w:rsidR="0015629C">
        <w:rPr>
          <w:rFonts w:hint="cs"/>
          <w:rtl/>
          <w:lang w:bidi="ar-EG"/>
        </w:rPr>
        <w:t>لنشر الدولي</w:t>
      </w:r>
      <w:r w:rsidRPr="00B807E7">
        <w:rPr>
          <w:rtl/>
          <w:lang w:bidi="ar-EG"/>
        </w:rPr>
        <w:t xml:space="preserve">. </w:t>
      </w:r>
      <w:r w:rsidR="00BB4B87">
        <w:rPr>
          <w:rFonts w:hint="cs"/>
          <w:rtl/>
          <w:lang w:bidi="ar-EG"/>
        </w:rPr>
        <w:t>و</w:t>
      </w:r>
      <w:r w:rsidRPr="00B807E7">
        <w:rPr>
          <w:rtl/>
          <w:lang w:bidi="ar-EG"/>
        </w:rPr>
        <w:t xml:space="preserve">يسمح </w:t>
      </w:r>
      <w:r w:rsidR="006D0AFD">
        <w:rPr>
          <w:rFonts w:hint="cs"/>
          <w:rtl/>
          <w:lang w:bidi="ar-EG"/>
        </w:rPr>
        <w:t xml:space="preserve">المرفق </w:t>
      </w:r>
      <w:r w:rsidR="000B5DD6">
        <w:rPr>
          <w:rFonts w:hint="cs"/>
          <w:rtl/>
          <w:lang w:bidi="ar-EG"/>
        </w:rPr>
        <w:t>"</w:t>
      </w:r>
      <w:r w:rsidRPr="00B807E7">
        <w:rPr>
          <w:lang w:bidi="ar-EG"/>
        </w:rPr>
        <w:t>F</w:t>
      </w:r>
      <w:r w:rsidR="000B5DD6">
        <w:rPr>
          <w:rFonts w:hint="cs"/>
          <w:rtl/>
          <w:lang w:bidi="ar-EG"/>
        </w:rPr>
        <w:t>"</w:t>
      </w:r>
      <w:r w:rsidRPr="00B807E7">
        <w:rPr>
          <w:rtl/>
          <w:lang w:bidi="ar-EG"/>
        </w:rPr>
        <w:t xml:space="preserve"> من التعليمات الإدارية بإيداع </w:t>
      </w:r>
      <w:r w:rsidR="006D0AFD">
        <w:rPr>
          <w:rFonts w:hint="cs"/>
          <w:rtl/>
          <w:lang w:bidi="ar-EG"/>
        </w:rPr>
        <w:t xml:space="preserve">متن </w:t>
      </w:r>
      <w:r w:rsidRPr="00B807E7">
        <w:rPr>
          <w:rtl/>
          <w:lang w:bidi="ar-EG"/>
        </w:rPr>
        <w:t xml:space="preserve">الطلب </w:t>
      </w:r>
      <w:r w:rsidR="00A40038">
        <w:rPr>
          <w:rFonts w:hint="cs"/>
          <w:rtl/>
          <w:lang w:bidi="ar-EG"/>
        </w:rPr>
        <w:t xml:space="preserve">بنسق </w:t>
      </w:r>
      <w:r w:rsidRPr="00B807E7">
        <w:rPr>
          <w:lang w:bidi="ar-EG"/>
        </w:rPr>
        <w:t>XML</w:t>
      </w:r>
      <w:r w:rsidRPr="00B807E7">
        <w:rPr>
          <w:rtl/>
          <w:lang w:bidi="ar-EG"/>
        </w:rPr>
        <w:t xml:space="preserve"> بناءً على تحويل </w:t>
      </w:r>
      <w:r w:rsidR="009F0851">
        <w:rPr>
          <w:rFonts w:hint="cs"/>
          <w:rtl/>
          <w:lang w:bidi="ar-EG"/>
        </w:rPr>
        <w:t>ال</w:t>
      </w:r>
      <w:r w:rsidRPr="00B807E7">
        <w:rPr>
          <w:rtl/>
          <w:lang w:bidi="ar-EG"/>
        </w:rPr>
        <w:t xml:space="preserve">ملف </w:t>
      </w:r>
      <w:r w:rsidR="009F0851">
        <w:rPr>
          <w:rFonts w:hint="cs"/>
          <w:rtl/>
          <w:lang w:bidi="ar-EG"/>
        </w:rPr>
        <w:t xml:space="preserve">بنسق </w:t>
      </w:r>
      <w:r w:rsidRPr="00B807E7">
        <w:rPr>
          <w:lang w:bidi="ar-EG"/>
        </w:rPr>
        <w:t>DOCX</w:t>
      </w:r>
      <w:r w:rsidRPr="00B807E7">
        <w:rPr>
          <w:rtl/>
          <w:lang w:bidi="ar-EG"/>
        </w:rPr>
        <w:t xml:space="preserve"> </w:t>
      </w:r>
      <w:r w:rsidR="009F0851">
        <w:rPr>
          <w:rFonts w:hint="cs"/>
          <w:rtl/>
          <w:lang w:bidi="ar-EG"/>
        </w:rPr>
        <w:t xml:space="preserve">الذي </w:t>
      </w:r>
      <w:r w:rsidRPr="00B807E7">
        <w:rPr>
          <w:rtl/>
          <w:lang w:bidi="ar-EG"/>
        </w:rPr>
        <w:t xml:space="preserve">يتم الاحتفاظ به كوثيقة مرجعية </w:t>
      </w:r>
      <w:r w:rsidR="00DA5F3A">
        <w:rPr>
          <w:rFonts w:hint="cs"/>
          <w:rtl/>
          <w:lang w:bidi="ar-EG"/>
        </w:rPr>
        <w:t xml:space="preserve">بنسق </w:t>
      </w:r>
      <w:r w:rsidRPr="00B807E7">
        <w:rPr>
          <w:rtl/>
          <w:lang w:bidi="ar-EG"/>
        </w:rPr>
        <w:t xml:space="preserve">ما قبل التحويل. </w:t>
      </w:r>
      <w:r w:rsidR="00CC29DF">
        <w:rPr>
          <w:rFonts w:hint="cs"/>
          <w:rtl/>
          <w:lang w:bidi="ar-EG"/>
        </w:rPr>
        <w:t>و</w:t>
      </w:r>
      <w:r w:rsidRPr="00B807E7">
        <w:rPr>
          <w:rtl/>
          <w:lang w:bidi="ar-EG"/>
        </w:rPr>
        <w:t xml:space="preserve">يشكل ملف </w:t>
      </w:r>
      <w:r w:rsidRPr="00B807E7">
        <w:rPr>
          <w:lang w:bidi="ar-EG"/>
        </w:rPr>
        <w:t>XML</w:t>
      </w:r>
      <w:r w:rsidRPr="00B807E7">
        <w:rPr>
          <w:rtl/>
          <w:lang w:bidi="ar-EG"/>
        </w:rPr>
        <w:t xml:space="preserve"> النسخة القانونية من الطلب الدولي، </w:t>
      </w:r>
      <w:r w:rsidR="009B124F">
        <w:rPr>
          <w:rFonts w:hint="cs"/>
          <w:rtl/>
          <w:lang w:bidi="ar-EG"/>
        </w:rPr>
        <w:t xml:space="preserve">ويراجع </w:t>
      </w:r>
      <w:r w:rsidR="006E37AA">
        <w:rPr>
          <w:rFonts w:hint="cs"/>
          <w:rtl/>
          <w:lang w:bidi="ar-EG"/>
        </w:rPr>
        <w:t xml:space="preserve">مودع الطلب </w:t>
      </w:r>
      <w:r w:rsidRPr="00B807E7">
        <w:rPr>
          <w:rtl/>
          <w:lang w:bidi="ar-EG"/>
        </w:rPr>
        <w:t xml:space="preserve">نسخة </w:t>
      </w:r>
      <w:r w:rsidR="00231869">
        <w:rPr>
          <w:rFonts w:hint="cs"/>
          <w:rtl/>
          <w:lang w:bidi="ar-EG"/>
        </w:rPr>
        <w:t xml:space="preserve">تجريبية </w:t>
      </w:r>
      <w:r w:rsidR="00C44FC9">
        <w:rPr>
          <w:rFonts w:hint="cs"/>
          <w:rtl/>
          <w:lang w:bidi="ar-EG"/>
        </w:rPr>
        <w:t xml:space="preserve">مستمدة </w:t>
      </w:r>
      <w:r w:rsidR="00681668">
        <w:rPr>
          <w:rFonts w:hint="cs"/>
          <w:rtl/>
          <w:lang w:bidi="ar-EG"/>
        </w:rPr>
        <w:t>من</w:t>
      </w:r>
      <w:r w:rsidRPr="00B807E7">
        <w:rPr>
          <w:rtl/>
          <w:lang w:bidi="ar-EG"/>
        </w:rPr>
        <w:t xml:space="preserve"> </w:t>
      </w:r>
      <w:r w:rsidR="00906E1D">
        <w:rPr>
          <w:rFonts w:hint="cs"/>
          <w:rtl/>
          <w:lang w:bidi="ar-EG"/>
        </w:rPr>
        <w:t xml:space="preserve">ملف </w:t>
      </w:r>
      <w:r w:rsidRPr="00B807E7">
        <w:rPr>
          <w:lang w:bidi="ar-EG"/>
        </w:rPr>
        <w:t>XML</w:t>
      </w:r>
      <w:r w:rsidRPr="00B807E7">
        <w:rPr>
          <w:rtl/>
          <w:lang w:bidi="ar-EG"/>
        </w:rPr>
        <w:t xml:space="preserve"> قبل الإيداع.</w:t>
      </w:r>
    </w:p>
    <w:p w:rsidR="00414D6C" w:rsidRPr="00AD56C7" w:rsidRDefault="003D116C" w:rsidP="003D116C">
      <w:pPr>
        <w:pStyle w:val="ONUMA"/>
        <w:rPr>
          <w:lang w:bidi="ar-EG"/>
        </w:rPr>
      </w:pPr>
      <w:r>
        <w:rPr>
          <w:rFonts w:hint="cs"/>
          <w:rtl/>
        </w:rPr>
        <w:t>و</w:t>
      </w:r>
      <w:r w:rsidR="00810DDE" w:rsidRPr="003D116C">
        <w:rPr>
          <w:rFonts w:hint="cs"/>
          <w:rtl/>
        </w:rPr>
        <w:t xml:space="preserve">سيتيح </w:t>
      </w:r>
      <w:r w:rsidR="00CF5A1D" w:rsidRPr="003D116C">
        <w:rPr>
          <w:rtl/>
        </w:rPr>
        <w:t xml:space="preserve">المكتب الدولي </w:t>
      </w:r>
      <w:r w:rsidR="00E62C5B" w:rsidRPr="003D116C">
        <w:rPr>
          <w:rtl/>
        </w:rPr>
        <w:t xml:space="preserve">لجميع مكاتب الملكية الفكرية من خلال </w:t>
      </w:r>
      <w:r w:rsidR="00E62C5B" w:rsidRPr="003D116C">
        <w:rPr>
          <w:rFonts w:hint="cs"/>
          <w:rtl/>
        </w:rPr>
        <w:t>ال</w:t>
      </w:r>
      <w:r w:rsidR="00E62C5B" w:rsidRPr="003D116C">
        <w:rPr>
          <w:rtl/>
        </w:rPr>
        <w:t xml:space="preserve">خدمات </w:t>
      </w:r>
      <w:r w:rsidR="00E62C5B" w:rsidRPr="003D116C">
        <w:rPr>
          <w:rFonts w:hint="cs"/>
          <w:rtl/>
        </w:rPr>
        <w:t xml:space="preserve">الإلكترونية </w:t>
      </w:r>
      <w:r w:rsidR="00AE5E52" w:rsidRPr="003D116C">
        <w:rPr>
          <w:rFonts w:hint="cs"/>
          <w:rtl/>
        </w:rPr>
        <w:t>أد</w:t>
      </w:r>
      <w:r w:rsidR="001D5A36">
        <w:rPr>
          <w:rFonts w:hint="cs"/>
          <w:rtl/>
        </w:rPr>
        <w:t>و</w:t>
      </w:r>
      <w:r w:rsidR="00AE5E52" w:rsidRPr="003D116C">
        <w:rPr>
          <w:rFonts w:hint="cs"/>
          <w:rtl/>
        </w:rPr>
        <w:t xml:space="preserve">اته </w:t>
      </w:r>
      <w:r w:rsidR="00C404BD" w:rsidRPr="003D116C">
        <w:rPr>
          <w:rFonts w:hint="cs"/>
          <w:rtl/>
        </w:rPr>
        <w:t xml:space="preserve">للتحويل إلى نسق </w:t>
      </w:r>
      <w:r w:rsidR="00CF5A1D" w:rsidRPr="003D116C">
        <w:rPr>
          <w:lang w:bidi="ar-EG"/>
        </w:rPr>
        <w:t>DOCX</w:t>
      </w:r>
      <w:r w:rsidR="00CF5A1D" w:rsidRPr="003D116C">
        <w:rPr>
          <w:rtl/>
        </w:rPr>
        <w:t xml:space="preserve"> </w:t>
      </w:r>
      <w:r w:rsidR="00C404BD" w:rsidRPr="003D116C">
        <w:rPr>
          <w:rFonts w:hint="cs"/>
          <w:rtl/>
        </w:rPr>
        <w:t>وإجر</w:t>
      </w:r>
      <w:r w:rsidR="00810DDE" w:rsidRPr="003D116C">
        <w:rPr>
          <w:rFonts w:hint="cs"/>
          <w:rtl/>
        </w:rPr>
        <w:t xml:space="preserve">اء </w:t>
      </w:r>
      <w:r w:rsidR="00CF5A1D" w:rsidRPr="003D116C">
        <w:rPr>
          <w:rtl/>
        </w:rPr>
        <w:t xml:space="preserve">مقارنة </w:t>
      </w:r>
      <w:r w:rsidR="007A1FE2" w:rsidRPr="003D116C">
        <w:rPr>
          <w:rFonts w:hint="cs"/>
          <w:rtl/>
        </w:rPr>
        <w:t>ل</w:t>
      </w:r>
      <w:r w:rsidR="00CF5A1D" w:rsidRPr="003D116C">
        <w:rPr>
          <w:rtl/>
        </w:rPr>
        <w:t>لنصوص الكاملة</w:t>
      </w:r>
      <w:r w:rsidR="00264790">
        <w:rPr>
          <w:rFonts w:hint="cs"/>
          <w:rtl/>
        </w:rPr>
        <w:t>. و</w:t>
      </w:r>
      <w:r w:rsidR="00CF5A1D" w:rsidRPr="003D116C">
        <w:rPr>
          <w:rtl/>
        </w:rPr>
        <w:t xml:space="preserve">ستكون </w:t>
      </w:r>
      <w:r w:rsidR="001D5A36">
        <w:rPr>
          <w:rFonts w:hint="cs"/>
          <w:rtl/>
        </w:rPr>
        <w:t xml:space="preserve">هذه الأدوات </w:t>
      </w:r>
      <w:r w:rsidR="00CF5A1D" w:rsidRPr="003D116C">
        <w:rPr>
          <w:rtl/>
        </w:rPr>
        <w:t>بمثابة مرجع لتنفيذ معالجة الطلبات المودعة</w:t>
      </w:r>
      <w:r w:rsidR="003A47C1">
        <w:rPr>
          <w:rFonts w:hint="cs"/>
          <w:rtl/>
        </w:rPr>
        <w:t xml:space="preserve"> بنسق النص الكامل.</w:t>
      </w:r>
      <w:r w:rsidR="00476295">
        <w:rPr>
          <w:rFonts w:hint="cs"/>
          <w:rtl/>
        </w:rPr>
        <w:t xml:space="preserve"> </w:t>
      </w:r>
      <w:r w:rsidR="00AA5E33">
        <w:rPr>
          <w:rFonts w:hint="cs"/>
          <w:rtl/>
        </w:rPr>
        <w:t xml:space="preserve">وسيطلب من المكاتب التي تستخدم أدواتها الخاصة التماشي مع التنفيذ المرجعي لهذه الأدوات من أجل ضمان الاتساق عند التحويل من نسق </w:t>
      </w:r>
      <w:r w:rsidR="00AA5E33">
        <w:t>DOCX</w:t>
      </w:r>
      <w:r w:rsidR="00AA5E33">
        <w:rPr>
          <w:rFonts w:hint="cs"/>
          <w:rtl/>
          <w:lang w:val="fr-CH"/>
        </w:rPr>
        <w:t xml:space="preserve"> إلى نسق </w:t>
      </w:r>
      <w:r w:rsidR="00AA5E33">
        <w:t>XML</w:t>
      </w:r>
      <w:r w:rsidR="00AA5E33">
        <w:rPr>
          <w:rFonts w:hint="cs"/>
          <w:rtl/>
          <w:lang w:val="fr-CH"/>
        </w:rPr>
        <w:t>.</w:t>
      </w:r>
    </w:p>
    <w:p w:rsidR="00AD56C7" w:rsidRDefault="00CA36BA" w:rsidP="003D116C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Pr="00CA36BA">
        <w:rPr>
          <w:rtl/>
          <w:lang w:bidi="ar-EG"/>
        </w:rPr>
        <w:t xml:space="preserve">إضافة إلى تحديث </w:t>
      </w:r>
      <w:r w:rsidR="00420309">
        <w:rPr>
          <w:rFonts w:hint="cs"/>
          <w:rtl/>
          <w:lang w:bidi="ar-EG"/>
        </w:rPr>
        <w:t xml:space="preserve">معرّفات نوع الوثائق </w:t>
      </w:r>
      <w:r w:rsidR="003D63C6">
        <w:rPr>
          <w:rFonts w:hint="cs"/>
          <w:rtl/>
          <w:lang w:bidi="ar-EG"/>
        </w:rPr>
        <w:t xml:space="preserve">من أجل تمكين </w:t>
      </w:r>
      <w:r w:rsidRPr="00CA36BA">
        <w:rPr>
          <w:rtl/>
          <w:lang w:bidi="ar-EG"/>
        </w:rPr>
        <w:t xml:space="preserve">إرسال محتوى النص الكامل، يقترح المكتب الدولي تحديث </w:t>
      </w:r>
      <w:r w:rsidR="00F728CE">
        <w:rPr>
          <w:rFonts w:hint="cs"/>
          <w:rtl/>
          <w:lang w:bidi="ar-EG"/>
        </w:rPr>
        <w:t>المرفق</w:t>
      </w:r>
      <w:r w:rsidRPr="00CA36BA">
        <w:rPr>
          <w:rtl/>
          <w:lang w:bidi="ar-EG"/>
        </w:rPr>
        <w:t xml:space="preserve"> </w:t>
      </w:r>
      <w:r w:rsidR="00323111">
        <w:rPr>
          <w:rFonts w:hint="cs"/>
          <w:rtl/>
          <w:lang w:bidi="ar-EG"/>
        </w:rPr>
        <w:t>"</w:t>
      </w:r>
      <w:r w:rsidRPr="00CA36BA">
        <w:rPr>
          <w:lang w:bidi="ar-EG"/>
        </w:rPr>
        <w:t>F</w:t>
      </w:r>
      <w:r w:rsidR="00323111">
        <w:rPr>
          <w:rFonts w:hint="cs"/>
          <w:rtl/>
          <w:lang w:bidi="ar-EG"/>
        </w:rPr>
        <w:t>"</w:t>
      </w:r>
      <w:r w:rsidRPr="00CA36BA">
        <w:rPr>
          <w:rtl/>
          <w:lang w:bidi="ar-EG"/>
        </w:rPr>
        <w:t xml:space="preserve"> ليطلب معالجة الطلب المودع بنص</w:t>
      </w:r>
      <w:r w:rsidR="002324DB">
        <w:rPr>
          <w:rFonts w:hint="cs"/>
          <w:rtl/>
          <w:lang w:bidi="ar-EG"/>
        </w:rPr>
        <w:t>ه</w:t>
      </w:r>
      <w:r w:rsidRPr="00CA36BA">
        <w:rPr>
          <w:rtl/>
          <w:lang w:bidi="ar-EG"/>
        </w:rPr>
        <w:t xml:space="preserve"> </w:t>
      </w:r>
      <w:r w:rsidR="002324DB">
        <w:rPr>
          <w:rFonts w:hint="cs"/>
          <w:rtl/>
          <w:lang w:bidi="ar-EG"/>
        </w:rPr>
        <w:t>ال</w:t>
      </w:r>
      <w:r w:rsidRPr="00CA36BA">
        <w:rPr>
          <w:rtl/>
          <w:lang w:bidi="ar-EG"/>
        </w:rPr>
        <w:t xml:space="preserve">كامل </w:t>
      </w:r>
      <w:r w:rsidR="00F728CE">
        <w:rPr>
          <w:rFonts w:hint="cs"/>
          <w:rtl/>
          <w:lang w:bidi="ar-EG"/>
        </w:rPr>
        <w:t xml:space="preserve">بنسق </w:t>
      </w:r>
      <w:r w:rsidRPr="00CA36BA">
        <w:rPr>
          <w:lang w:bidi="ar-EG"/>
        </w:rPr>
        <w:t>XML</w:t>
      </w:r>
      <w:r w:rsidRPr="00CA36BA">
        <w:rPr>
          <w:rtl/>
          <w:lang w:bidi="ar-EG"/>
        </w:rPr>
        <w:t xml:space="preserve"> أثناء المرحلة الدولية.</w:t>
      </w:r>
      <w:r w:rsidR="00482AED">
        <w:rPr>
          <w:rFonts w:hint="cs"/>
          <w:rtl/>
          <w:lang w:bidi="ar-EG"/>
        </w:rPr>
        <w:t xml:space="preserve"> </w:t>
      </w:r>
      <w:r w:rsidR="002C3DA3">
        <w:rPr>
          <w:rFonts w:hint="cs"/>
          <w:rtl/>
          <w:lang w:bidi="ar-EG"/>
        </w:rPr>
        <w:t>و</w:t>
      </w:r>
      <w:r w:rsidRPr="00CA36BA">
        <w:rPr>
          <w:rtl/>
          <w:lang w:bidi="ar-EG"/>
        </w:rPr>
        <w:t xml:space="preserve">ستدعم </w:t>
      </w:r>
      <w:r w:rsidR="002324DB">
        <w:rPr>
          <w:rFonts w:hint="cs"/>
          <w:rtl/>
          <w:lang w:bidi="ar-EG"/>
        </w:rPr>
        <w:t xml:space="preserve">كذلك </w:t>
      </w:r>
      <w:r w:rsidRPr="00CA36BA">
        <w:rPr>
          <w:rtl/>
          <w:lang w:bidi="ar-EG"/>
        </w:rPr>
        <w:t xml:space="preserve">التغييرات </w:t>
      </w:r>
      <w:r w:rsidR="002F28FB">
        <w:rPr>
          <w:rFonts w:hint="cs"/>
          <w:rtl/>
          <w:lang w:bidi="ar-EG"/>
        </w:rPr>
        <w:t xml:space="preserve">على معرفات نوع الوثائق </w:t>
      </w:r>
      <w:r w:rsidR="002E2574">
        <w:rPr>
          <w:rFonts w:hint="cs"/>
          <w:rtl/>
          <w:lang w:bidi="ar-EG"/>
        </w:rPr>
        <w:t xml:space="preserve">وضع علامات </w:t>
      </w:r>
      <w:r w:rsidRPr="00CA36BA">
        <w:rPr>
          <w:rtl/>
          <w:lang w:bidi="ar-EG"/>
        </w:rPr>
        <w:t xml:space="preserve">التغييرات </w:t>
      </w:r>
      <w:r w:rsidR="002324DB">
        <w:rPr>
          <w:rFonts w:hint="cs"/>
          <w:rtl/>
          <w:lang w:bidi="ar-EG"/>
        </w:rPr>
        <w:t xml:space="preserve">في </w:t>
      </w:r>
      <w:r w:rsidR="002E2574">
        <w:rPr>
          <w:rFonts w:hint="cs"/>
          <w:rtl/>
          <w:lang w:bidi="ar-EG"/>
        </w:rPr>
        <w:t xml:space="preserve">الطلبات التي </w:t>
      </w:r>
      <w:r w:rsidRPr="00CA36BA">
        <w:rPr>
          <w:rtl/>
          <w:lang w:bidi="ar-EG"/>
        </w:rPr>
        <w:t>تستخدم</w:t>
      </w:r>
      <w:r w:rsidR="002E2574">
        <w:rPr>
          <w:rFonts w:hint="cs"/>
          <w:rtl/>
          <w:lang w:bidi="ar-EG"/>
        </w:rPr>
        <w:t xml:space="preserve"> علامات متوافقة مع </w:t>
      </w:r>
      <w:r w:rsidR="00640F59">
        <w:rPr>
          <w:rFonts w:hint="cs"/>
          <w:rtl/>
          <w:lang w:bidi="ar-EG"/>
        </w:rPr>
        <w:t>أ</w:t>
      </w:r>
      <w:r w:rsidR="002E2574">
        <w:rPr>
          <w:rFonts w:hint="cs"/>
          <w:rtl/>
          <w:lang w:bidi="ar-EG"/>
        </w:rPr>
        <w:t>ن</w:t>
      </w:r>
      <w:r w:rsidRPr="00CA36BA">
        <w:rPr>
          <w:rtl/>
          <w:lang w:bidi="ar-EG"/>
        </w:rPr>
        <w:t>س</w:t>
      </w:r>
      <w:r w:rsidR="00640F59">
        <w:rPr>
          <w:rFonts w:hint="cs"/>
          <w:rtl/>
          <w:lang w:bidi="ar-EG"/>
        </w:rPr>
        <w:t>ا</w:t>
      </w:r>
      <w:r w:rsidRPr="00CA36BA">
        <w:rPr>
          <w:rtl/>
          <w:lang w:bidi="ar-EG"/>
        </w:rPr>
        <w:t xml:space="preserve">ق </w:t>
      </w:r>
      <w:r w:rsidR="00640F59">
        <w:rPr>
          <w:rFonts w:hint="cs"/>
          <w:rtl/>
          <w:lang w:bidi="ar-EG"/>
        </w:rPr>
        <w:t xml:space="preserve">الطلبات </w:t>
      </w:r>
      <w:r w:rsidR="006063C2">
        <w:rPr>
          <w:rFonts w:hint="cs"/>
          <w:rtl/>
          <w:lang w:bidi="ar-EG"/>
        </w:rPr>
        <w:t xml:space="preserve">الشائعة، </w:t>
      </w:r>
      <w:r w:rsidRPr="00CA36BA">
        <w:rPr>
          <w:rtl/>
          <w:lang w:bidi="ar-EG"/>
        </w:rPr>
        <w:t>وستوفر هياكل لدعم معالجة هذه التغييرات.</w:t>
      </w:r>
    </w:p>
    <w:p w:rsidR="004B2F24" w:rsidRPr="008A267D" w:rsidRDefault="00E855EF" w:rsidP="008A267D">
      <w:pPr>
        <w:pStyle w:val="Heading2"/>
        <w:rPr>
          <w:b/>
          <w:bCs w:val="0"/>
          <w:i/>
          <w:iCs w:val="0"/>
          <w:sz w:val="22"/>
          <w:szCs w:val="22"/>
          <w:lang w:bidi="ar-EG"/>
        </w:rPr>
      </w:pPr>
      <w:r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lastRenderedPageBreak/>
        <w:t>آثار التغييرات المقترحة على معالجة الطلبات الدولية</w:t>
      </w:r>
    </w:p>
    <w:p w:rsidR="00CD51D3" w:rsidRPr="0055681E" w:rsidRDefault="0055681E" w:rsidP="0055681E">
      <w:pPr>
        <w:pStyle w:val="Heading3"/>
        <w:rPr>
          <w:b/>
          <w:bCs w:val="0"/>
          <w:sz w:val="22"/>
          <w:szCs w:val="22"/>
          <w:lang w:bidi="ar-EG"/>
        </w:rPr>
      </w:pPr>
      <w:r>
        <w:rPr>
          <w:rFonts w:hint="cs"/>
          <w:b/>
          <w:bCs w:val="0"/>
          <w:sz w:val="22"/>
          <w:szCs w:val="22"/>
          <w:rtl/>
          <w:lang w:bidi="ar-EG"/>
        </w:rPr>
        <w:t>إيداع طلب دولي</w:t>
      </w:r>
    </w:p>
    <w:p w:rsidR="00CD51D3" w:rsidRDefault="00E97D68" w:rsidP="008A1D99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من أجل</w:t>
      </w:r>
      <w:r w:rsidR="00C4228E">
        <w:rPr>
          <w:rFonts w:hint="cs"/>
          <w:rtl/>
          <w:lang w:bidi="ar-EG"/>
        </w:rPr>
        <w:t xml:space="preserve"> </w:t>
      </w:r>
      <w:r w:rsidR="005E0839">
        <w:rPr>
          <w:rFonts w:hint="cs"/>
          <w:rtl/>
          <w:lang w:bidi="ar-EG"/>
        </w:rPr>
        <w:t>ال</w:t>
      </w:r>
      <w:r w:rsidR="00C4228E">
        <w:rPr>
          <w:rFonts w:hint="cs"/>
          <w:rtl/>
          <w:lang w:bidi="ar-EG"/>
        </w:rPr>
        <w:t>إيداع</w:t>
      </w:r>
      <w:r w:rsidR="005E0839">
        <w:rPr>
          <w:rFonts w:hint="cs"/>
          <w:rtl/>
          <w:lang w:bidi="ar-EG"/>
        </w:rPr>
        <w:t xml:space="preserve"> بنسق النص الكامل، </w:t>
      </w:r>
      <w:r w:rsidR="008A1D99">
        <w:rPr>
          <w:rFonts w:hint="cs"/>
          <w:rtl/>
          <w:lang w:bidi="ar-EG"/>
        </w:rPr>
        <w:t xml:space="preserve">يتعين على مودعي الطلبات تقديم ملف </w:t>
      </w:r>
      <w:r w:rsidR="008A1D99" w:rsidRPr="008A1D99">
        <w:rPr>
          <w:lang w:bidi="ar-EG"/>
        </w:rPr>
        <w:t>DOCX</w:t>
      </w:r>
      <w:r w:rsidR="008A1D99">
        <w:rPr>
          <w:rFonts w:hint="cs"/>
          <w:rtl/>
          <w:lang w:bidi="ar-EG"/>
        </w:rPr>
        <w:t xml:space="preserve"> أو </w:t>
      </w:r>
      <w:r w:rsidR="008A1D99">
        <w:rPr>
          <w:lang w:bidi="ar-EG"/>
        </w:rPr>
        <w:t>XML</w:t>
      </w:r>
      <w:r w:rsidR="008A1D99">
        <w:rPr>
          <w:rFonts w:hint="cs"/>
          <w:rtl/>
          <w:lang w:val="fr-CH"/>
        </w:rPr>
        <w:t>.</w:t>
      </w:r>
      <w:r>
        <w:rPr>
          <w:rFonts w:hint="cs"/>
          <w:rtl/>
          <w:lang w:val="fr-CH"/>
        </w:rPr>
        <w:t xml:space="preserve"> </w:t>
      </w:r>
      <w:r w:rsidR="005D7F02">
        <w:rPr>
          <w:rFonts w:hint="cs"/>
          <w:rtl/>
          <w:lang w:val="fr-CH"/>
        </w:rPr>
        <w:t>و</w:t>
      </w:r>
      <w:r w:rsidRPr="00E97D68">
        <w:rPr>
          <w:rtl/>
          <w:lang w:val="fr-CH"/>
        </w:rPr>
        <w:t>س</w:t>
      </w:r>
      <w:r w:rsidR="0094350C">
        <w:rPr>
          <w:rFonts w:hint="cs"/>
          <w:rtl/>
          <w:lang w:val="fr-CH"/>
        </w:rPr>
        <w:t>ت</w:t>
      </w:r>
      <w:r w:rsidRPr="00E97D68">
        <w:rPr>
          <w:rtl/>
          <w:lang w:val="fr-CH"/>
        </w:rPr>
        <w:t xml:space="preserve">وفر </w:t>
      </w:r>
      <w:r w:rsidR="0094350C">
        <w:rPr>
          <w:rFonts w:hint="cs"/>
          <w:rtl/>
          <w:lang w:val="fr-CH"/>
        </w:rPr>
        <w:t xml:space="preserve">برمجية </w:t>
      </w:r>
      <w:r w:rsidRPr="00E97D68">
        <w:rPr>
          <w:rtl/>
          <w:lang w:val="fr-CH"/>
        </w:rPr>
        <w:t xml:space="preserve">الإيداع أداة لتحويل </w:t>
      </w:r>
      <w:r w:rsidR="0094350C">
        <w:rPr>
          <w:rFonts w:hint="cs"/>
          <w:rtl/>
          <w:lang w:val="fr-CH"/>
        </w:rPr>
        <w:t xml:space="preserve">ملف </w:t>
      </w:r>
      <w:r w:rsidRPr="00E97D68">
        <w:rPr>
          <w:lang w:val="fr-CH"/>
        </w:rPr>
        <w:t>DOCX</w:t>
      </w:r>
      <w:r w:rsidRPr="00E97D68">
        <w:rPr>
          <w:rtl/>
          <w:lang w:val="fr-CH"/>
        </w:rPr>
        <w:t xml:space="preserve"> إلى </w:t>
      </w:r>
      <w:r w:rsidR="0094350C">
        <w:rPr>
          <w:rFonts w:hint="cs"/>
          <w:rtl/>
          <w:lang w:val="fr-CH"/>
        </w:rPr>
        <w:t xml:space="preserve">ملف </w:t>
      </w:r>
      <w:r w:rsidRPr="00E97D68">
        <w:rPr>
          <w:lang w:val="fr-CH"/>
        </w:rPr>
        <w:t>XML</w:t>
      </w:r>
      <w:r w:rsidRPr="00E97D68">
        <w:rPr>
          <w:rtl/>
          <w:lang w:val="fr-CH"/>
        </w:rPr>
        <w:t xml:space="preserve"> وإعادة </w:t>
      </w:r>
      <w:r w:rsidR="0036095F">
        <w:rPr>
          <w:rFonts w:hint="cs"/>
          <w:rtl/>
          <w:lang w:val="fr-CH"/>
        </w:rPr>
        <w:t>معالجة ال</w:t>
      </w:r>
      <w:r w:rsidRPr="00E97D68">
        <w:rPr>
          <w:rtl/>
          <w:lang w:val="fr-CH"/>
        </w:rPr>
        <w:t xml:space="preserve">نسخة </w:t>
      </w:r>
      <w:r w:rsidR="0036095F">
        <w:rPr>
          <w:rFonts w:hint="cs"/>
          <w:rtl/>
          <w:lang w:val="fr-CH"/>
        </w:rPr>
        <w:t xml:space="preserve">التجريبية كي </w:t>
      </w:r>
      <w:r w:rsidR="004E032A">
        <w:rPr>
          <w:rFonts w:hint="cs"/>
          <w:rtl/>
          <w:lang w:val="fr-CH"/>
        </w:rPr>
        <w:t>يراجعها</w:t>
      </w:r>
      <w:r w:rsidR="0036095F">
        <w:rPr>
          <w:rFonts w:hint="cs"/>
          <w:rtl/>
          <w:lang w:val="fr-CH"/>
        </w:rPr>
        <w:t xml:space="preserve"> مودع الطلب قبل </w:t>
      </w:r>
      <w:r w:rsidRPr="00E97D68">
        <w:rPr>
          <w:rtl/>
          <w:lang w:val="fr-CH"/>
        </w:rPr>
        <w:t xml:space="preserve">الإيداع. </w:t>
      </w:r>
      <w:r w:rsidR="009867A2">
        <w:rPr>
          <w:rFonts w:hint="cs"/>
          <w:rtl/>
          <w:lang w:val="fr-CH"/>
        </w:rPr>
        <w:t>و</w:t>
      </w:r>
      <w:r w:rsidRPr="00E97D68">
        <w:rPr>
          <w:rtl/>
          <w:lang w:val="fr-CH"/>
        </w:rPr>
        <w:t xml:space="preserve">ستحتوي حزمة </w:t>
      </w:r>
      <w:r w:rsidR="00130B63">
        <w:rPr>
          <w:rFonts w:hint="cs"/>
          <w:rtl/>
          <w:lang w:val="fr-CH"/>
        </w:rPr>
        <w:t>الإيداع</w:t>
      </w:r>
      <w:r w:rsidRPr="00E97D68">
        <w:rPr>
          <w:rtl/>
          <w:lang w:val="fr-CH"/>
        </w:rPr>
        <w:t xml:space="preserve"> على </w:t>
      </w:r>
      <w:r w:rsidR="00853DE2">
        <w:rPr>
          <w:rFonts w:hint="cs"/>
          <w:rtl/>
          <w:lang w:val="fr-CH"/>
        </w:rPr>
        <w:t>ال</w:t>
      </w:r>
      <w:r w:rsidR="009867A2">
        <w:rPr>
          <w:rFonts w:hint="cs"/>
          <w:rtl/>
          <w:lang w:val="fr-CH"/>
        </w:rPr>
        <w:t xml:space="preserve">ملف </w:t>
      </w:r>
      <w:r w:rsidR="00853DE2">
        <w:rPr>
          <w:rFonts w:hint="cs"/>
          <w:rtl/>
          <w:lang w:val="fr-CH"/>
        </w:rPr>
        <w:t xml:space="preserve">بنسق </w:t>
      </w:r>
      <w:r w:rsidRPr="00E97D68">
        <w:rPr>
          <w:lang w:val="fr-CH"/>
        </w:rPr>
        <w:t>DOCX</w:t>
      </w:r>
      <w:r w:rsidRPr="00E97D68">
        <w:rPr>
          <w:rtl/>
          <w:lang w:val="fr-CH"/>
        </w:rPr>
        <w:t xml:space="preserve"> كمرجع </w:t>
      </w:r>
      <w:r w:rsidR="00853DE2">
        <w:rPr>
          <w:rFonts w:hint="cs"/>
          <w:rtl/>
          <w:lang w:val="fr-CH"/>
        </w:rPr>
        <w:t>ل</w:t>
      </w:r>
      <w:r w:rsidRPr="00E97D68">
        <w:rPr>
          <w:rtl/>
          <w:lang w:val="fr-CH"/>
        </w:rPr>
        <w:t xml:space="preserve">ما قبل </w:t>
      </w:r>
      <w:r w:rsidR="00853DE2">
        <w:rPr>
          <w:rFonts w:hint="cs"/>
          <w:rtl/>
          <w:lang w:val="fr-CH"/>
        </w:rPr>
        <w:t xml:space="preserve">علمية </w:t>
      </w:r>
      <w:r w:rsidRPr="00E97D68">
        <w:rPr>
          <w:rtl/>
          <w:lang w:val="fr-CH"/>
        </w:rPr>
        <w:t xml:space="preserve">التحويل </w:t>
      </w:r>
      <w:r w:rsidR="00C43068">
        <w:rPr>
          <w:rFonts w:hint="cs"/>
          <w:rtl/>
          <w:lang w:val="fr-CH"/>
        </w:rPr>
        <w:t xml:space="preserve">باعتباره </w:t>
      </w:r>
      <w:r w:rsidRPr="00E97D68">
        <w:rPr>
          <w:rtl/>
          <w:lang w:val="fr-CH"/>
        </w:rPr>
        <w:t xml:space="preserve">نسخة احتياطية في حالة وجود عيوب في </w:t>
      </w:r>
      <w:r w:rsidR="00A35749">
        <w:rPr>
          <w:rFonts w:hint="cs"/>
          <w:rtl/>
          <w:lang w:val="fr-CH"/>
        </w:rPr>
        <w:t xml:space="preserve">برمجية </w:t>
      </w:r>
      <w:r w:rsidRPr="00E97D68">
        <w:rPr>
          <w:rtl/>
          <w:lang w:val="fr-CH"/>
        </w:rPr>
        <w:t>التحويل، إلى ج</w:t>
      </w:r>
      <w:r w:rsidR="00B57A71">
        <w:rPr>
          <w:rFonts w:hint="cs"/>
          <w:rtl/>
          <w:lang w:val="fr-CH"/>
        </w:rPr>
        <w:t>ا</w:t>
      </w:r>
      <w:r w:rsidRPr="00E97D68">
        <w:rPr>
          <w:rtl/>
          <w:lang w:val="fr-CH"/>
        </w:rPr>
        <w:t xml:space="preserve">نب </w:t>
      </w:r>
      <w:r w:rsidR="00B57A71">
        <w:rPr>
          <w:rFonts w:hint="cs"/>
          <w:rtl/>
          <w:lang w:val="fr-CH"/>
        </w:rPr>
        <w:t xml:space="preserve">إيداع </w:t>
      </w:r>
      <w:r w:rsidRPr="00E97D68">
        <w:rPr>
          <w:rtl/>
          <w:lang w:val="fr-CH"/>
        </w:rPr>
        <w:t xml:space="preserve">ملف </w:t>
      </w:r>
      <w:r w:rsidRPr="00E97D68">
        <w:rPr>
          <w:lang w:val="fr-CH"/>
        </w:rPr>
        <w:t>XML</w:t>
      </w:r>
      <w:r w:rsidRPr="00E97D68">
        <w:rPr>
          <w:rtl/>
          <w:lang w:val="fr-CH"/>
        </w:rPr>
        <w:t xml:space="preserve"> </w:t>
      </w:r>
      <w:r w:rsidR="00B57A71">
        <w:rPr>
          <w:rFonts w:hint="cs"/>
          <w:rtl/>
          <w:lang w:val="fr-CH"/>
        </w:rPr>
        <w:t xml:space="preserve">من أجل </w:t>
      </w:r>
      <w:r w:rsidR="00C05CD3">
        <w:rPr>
          <w:rFonts w:hint="cs"/>
          <w:rtl/>
          <w:lang w:val="fr-CH"/>
        </w:rPr>
        <w:t>معالجة</w:t>
      </w:r>
      <w:r w:rsidR="00B57A71">
        <w:rPr>
          <w:rFonts w:hint="cs"/>
          <w:rtl/>
          <w:lang w:val="fr-CH"/>
        </w:rPr>
        <w:t xml:space="preserve"> الطلب الدولي ب</w:t>
      </w:r>
      <w:r w:rsidRPr="00E97D68">
        <w:rPr>
          <w:rtl/>
          <w:lang w:val="fr-CH"/>
        </w:rPr>
        <w:t xml:space="preserve">النص الكامل. </w:t>
      </w:r>
      <w:r w:rsidR="00B57A71">
        <w:rPr>
          <w:rFonts w:hint="cs"/>
          <w:rtl/>
          <w:lang w:val="fr-CH"/>
        </w:rPr>
        <w:t>و</w:t>
      </w:r>
      <w:r w:rsidRPr="00E97D68">
        <w:rPr>
          <w:rtl/>
          <w:lang w:val="fr-CH"/>
        </w:rPr>
        <w:t xml:space="preserve">سيستخدم مكتب </w:t>
      </w:r>
      <w:r w:rsidR="00CE1345">
        <w:rPr>
          <w:rFonts w:hint="cs"/>
          <w:rtl/>
          <w:lang w:val="fr-CH"/>
        </w:rPr>
        <w:t xml:space="preserve">تسلم الطلبات </w:t>
      </w:r>
      <w:r w:rsidR="00791718">
        <w:rPr>
          <w:rFonts w:hint="cs"/>
          <w:rtl/>
          <w:lang w:val="fr-CH"/>
        </w:rPr>
        <w:t xml:space="preserve">البرمجية نفسها </w:t>
      </w:r>
      <w:r w:rsidR="00E66F8F">
        <w:rPr>
          <w:rFonts w:hint="cs"/>
          <w:rtl/>
          <w:lang w:val="fr-CH"/>
        </w:rPr>
        <w:t xml:space="preserve">من أجل مراجعة </w:t>
      </w:r>
      <w:r w:rsidRPr="00E97D68">
        <w:rPr>
          <w:rtl/>
          <w:lang w:val="fr-CH"/>
        </w:rPr>
        <w:t xml:space="preserve">الطلب الدولي، وسيقوم بإرسال </w:t>
      </w:r>
      <w:r w:rsidR="00E73135">
        <w:rPr>
          <w:rFonts w:hint="cs"/>
          <w:rtl/>
          <w:lang w:val="fr-CH"/>
        </w:rPr>
        <w:t>ال</w:t>
      </w:r>
      <w:r w:rsidRPr="00E97D68">
        <w:rPr>
          <w:rtl/>
          <w:lang w:val="fr-CH"/>
        </w:rPr>
        <w:t xml:space="preserve">نسخة </w:t>
      </w:r>
      <w:r w:rsidR="00E73135">
        <w:rPr>
          <w:rFonts w:hint="cs"/>
          <w:rtl/>
          <w:lang w:val="fr-CH"/>
        </w:rPr>
        <w:t xml:space="preserve">الأصلية </w:t>
      </w:r>
      <w:r w:rsidRPr="00E97D68">
        <w:rPr>
          <w:rtl/>
          <w:lang w:val="fr-CH"/>
        </w:rPr>
        <w:t xml:space="preserve">إلى المكتب الدولي كملف نص كامل بنسق </w:t>
      </w:r>
      <w:r w:rsidRPr="00E97D68">
        <w:rPr>
          <w:lang w:val="fr-CH"/>
        </w:rPr>
        <w:t>XML</w:t>
      </w:r>
      <w:r w:rsidRPr="00E97D68">
        <w:rPr>
          <w:rtl/>
          <w:lang w:val="fr-CH"/>
        </w:rPr>
        <w:t>.</w:t>
      </w:r>
    </w:p>
    <w:p w:rsidR="00CD51D3" w:rsidRDefault="004B1097" w:rsidP="008D606C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E97D68" w:rsidRPr="00E97D68">
        <w:rPr>
          <w:rtl/>
          <w:lang w:bidi="ar-EG"/>
        </w:rPr>
        <w:t xml:space="preserve">فيما يتعلق بالرسومات والأجزاء الأخرى من </w:t>
      </w:r>
      <w:r w:rsidR="00E93CC7">
        <w:rPr>
          <w:rFonts w:hint="cs"/>
          <w:rtl/>
          <w:lang w:bidi="ar-EG"/>
        </w:rPr>
        <w:t xml:space="preserve">الطلب، </w:t>
      </w:r>
      <w:r w:rsidR="00E97D68" w:rsidRPr="00E97D68">
        <w:rPr>
          <w:rtl/>
          <w:lang w:bidi="ar-EG"/>
        </w:rPr>
        <w:t xml:space="preserve">مثل المعادلات الرياضية والتركيبات الكيميائية التي لا يمكن معالجتها </w:t>
      </w:r>
      <w:r w:rsidR="00182287">
        <w:rPr>
          <w:rFonts w:hint="cs"/>
          <w:rtl/>
          <w:lang w:bidi="ar-EG"/>
        </w:rPr>
        <w:t xml:space="preserve">في </w:t>
      </w:r>
      <w:r w:rsidR="0050741D">
        <w:rPr>
          <w:rFonts w:hint="cs"/>
          <w:rtl/>
          <w:lang w:bidi="ar-EG"/>
        </w:rPr>
        <w:t>نسق</w:t>
      </w:r>
      <w:r w:rsidR="00182287">
        <w:rPr>
          <w:rFonts w:hint="cs"/>
          <w:rtl/>
          <w:lang w:bidi="ar-EG"/>
        </w:rPr>
        <w:t xml:space="preserve"> نصي</w:t>
      </w:r>
      <w:r w:rsidR="00E97D68" w:rsidRPr="00E97D68">
        <w:rPr>
          <w:rtl/>
          <w:lang w:bidi="ar-EG"/>
        </w:rPr>
        <w:t xml:space="preserve">، سيتم تضمين المعلومات ذات الصلة في حزمة </w:t>
      </w:r>
      <w:r w:rsidR="0050741D">
        <w:rPr>
          <w:rFonts w:hint="cs"/>
          <w:rtl/>
          <w:lang w:bidi="ar-EG"/>
        </w:rPr>
        <w:t xml:space="preserve">الطلب بنسق </w:t>
      </w:r>
      <w:r w:rsidR="00E97D68" w:rsidRPr="00E97D68">
        <w:rPr>
          <w:lang w:bidi="ar-EG"/>
        </w:rPr>
        <w:t>XML</w:t>
      </w:r>
      <w:r w:rsidR="00E97D68" w:rsidRPr="00E97D68">
        <w:rPr>
          <w:rtl/>
          <w:lang w:bidi="ar-EG"/>
        </w:rPr>
        <w:t xml:space="preserve"> </w:t>
      </w:r>
      <w:r w:rsidR="00E24E28">
        <w:rPr>
          <w:rFonts w:hint="cs"/>
          <w:rtl/>
          <w:lang w:bidi="ar-EG"/>
        </w:rPr>
        <w:t xml:space="preserve">بوصفها </w:t>
      </w:r>
      <w:r w:rsidR="00E97D68" w:rsidRPr="00E97D68">
        <w:rPr>
          <w:rtl/>
          <w:lang w:bidi="ar-EG"/>
        </w:rPr>
        <w:t>صور</w:t>
      </w:r>
      <w:r w:rsidR="001435FA">
        <w:rPr>
          <w:rFonts w:hint="cs"/>
          <w:rtl/>
          <w:lang w:bidi="ar-EG"/>
        </w:rPr>
        <w:t>اً</w:t>
      </w:r>
      <w:r w:rsidR="00E97D68" w:rsidRPr="00E97D68">
        <w:rPr>
          <w:rtl/>
          <w:lang w:bidi="ar-EG"/>
        </w:rPr>
        <w:t xml:space="preserve"> مدمجة. </w:t>
      </w:r>
      <w:r w:rsidR="000135F4">
        <w:rPr>
          <w:rFonts w:hint="cs"/>
          <w:rtl/>
          <w:lang w:bidi="ar-EG"/>
        </w:rPr>
        <w:t>وتتناول</w:t>
      </w:r>
      <w:r w:rsidR="00E97D68" w:rsidRPr="00E97D68">
        <w:rPr>
          <w:rtl/>
          <w:lang w:bidi="ar-EG"/>
        </w:rPr>
        <w:t xml:space="preserve"> أداة التحويل الخاصة بالمكتب الدولي هذه </w:t>
      </w:r>
      <w:r w:rsidR="000135F4">
        <w:rPr>
          <w:rFonts w:hint="cs"/>
          <w:rtl/>
          <w:lang w:bidi="ar-EG"/>
        </w:rPr>
        <w:t xml:space="preserve">الجوانب </w:t>
      </w:r>
      <w:r w:rsidR="0008693F">
        <w:rPr>
          <w:rFonts w:hint="cs"/>
          <w:rtl/>
          <w:lang w:bidi="ar-EG"/>
        </w:rPr>
        <w:t>بشكل تلقائي</w:t>
      </w:r>
      <w:r w:rsidR="00E97D68" w:rsidRPr="00E97D68">
        <w:rPr>
          <w:rtl/>
          <w:lang w:bidi="ar-EG"/>
        </w:rPr>
        <w:t xml:space="preserve">. </w:t>
      </w:r>
      <w:r w:rsidR="00A9080E">
        <w:rPr>
          <w:rFonts w:hint="cs"/>
          <w:rtl/>
          <w:lang w:bidi="ar-EG"/>
        </w:rPr>
        <w:t>و</w:t>
      </w:r>
      <w:r w:rsidR="00E97D68" w:rsidRPr="00E97D68">
        <w:rPr>
          <w:rtl/>
          <w:lang w:bidi="ar-EG"/>
        </w:rPr>
        <w:t xml:space="preserve">يتم تحويل الصور </w:t>
      </w:r>
      <w:r w:rsidR="00A868E7">
        <w:rPr>
          <w:rFonts w:hint="cs"/>
          <w:rtl/>
          <w:lang w:bidi="ar-EG"/>
        </w:rPr>
        <w:t xml:space="preserve">بشكل </w:t>
      </w:r>
      <w:r w:rsidR="00E97D68" w:rsidRPr="00E97D68">
        <w:rPr>
          <w:rtl/>
          <w:lang w:bidi="ar-EG"/>
        </w:rPr>
        <w:t xml:space="preserve">تلقائي إلى صور </w:t>
      </w:r>
      <w:r w:rsidR="00186DA2">
        <w:rPr>
          <w:rFonts w:hint="cs"/>
          <w:rtl/>
          <w:lang w:bidi="ar-EG"/>
        </w:rPr>
        <w:t xml:space="preserve">بنسق </w:t>
      </w:r>
      <w:r w:rsidR="00E97D68" w:rsidRPr="00E97D68">
        <w:rPr>
          <w:lang w:bidi="ar-EG"/>
        </w:rPr>
        <w:t>TIFF</w:t>
      </w:r>
      <w:r w:rsidR="00E97D68" w:rsidRPr="00E97D68">
        <w:rPr>
          <w:rtl/>
          <w:lang w:bidi="ar-EG"/>
        </w:rPr>
        <w:t xml:space="preserve"> ب</w:t>
      </w:r>
      <w:r w:rsidR="00186DA2">
        <w:rPr>
          <w:rFonts w:hint="cs"/>
          <w:rtl/>
          <w:lang w:bidi="ar-EG"/>
        </w:rPr>
        <w:t xml:space="preserve">اللونين </w:t>
      </w:r>
      <w:r w:rsidR="00E97D68" w:rsidRPr="00E97D68">
        <w:rPr>
          <w:rtl/>
          <w:lang w:bidi="ar-EG"/>
        </w:rPr>
        <w:t>الأبيض والأسود</w:t>
      </w:r>
      <w:r w:rsidR="00186DA2">
        <w:rPr>
          <w:rFonts w:hint="cs"/>
          <w:rtl/>
          <w:lang w:bidi="ar-EG"/>
        </w:rPr>
        <w:t>،</w:t>
      </w:r>
      <w:r w:rsidR="00E97D68" w:rsidRPr="00E97D68">
        <w:rPr>
          <w:rtl/>
          <w:lang w:bidi="ar-EG"/>
        </w:rPr>
        <w:t xml:space="preserve"> على الرغم من أن</w:t>
      </w:r>
      <w:r w:rsidR="00293018">
        <w:rPr>
          <w:rFonts w:hint="cs"/>
          <w:rtl/>
          <w:lang w:bidi="ar-EG"/>
        </w:rPr>
        <w:t xml:space="preserve"> أحد الأهداف</w:t>
      </w:r>
      <w:r w:rsidR="00E97D68" w:rsidRPr="00E97D68">
        <w:rPr>
          <w:rtl/>
          <w:lang w:bidi="ar-EG"/>
        </w:rPr>
        <w:t xml:space="preserve"> الرئيسي</w:t>
      </w:r>
      <w:r w:rsidR="00293018">
        <w:rPr>
          <w:rFonts w:hint="cs"/>
          <w:rtl/>
          <w:lang w:bidi="ar-EG"/>
        </w:rPr>
        <w:t>ة</w:t>
      </w:r>
      <w:r w:rsidR="00E97D68" w:rsidRPr="00E97D68">
        <w:rPr>
          <w:rtl/>
          <w:lang w:bidi="ar-EG"/>
        </w:rPr>
        <w:t xml:space="preserve"> لتطوير أنظمة المعالجة والنشر هو السماح باستخدام الصور الملونة.</w:t>
      </w:r>
    </w:p>
    <w:p w:rsidR="005E1EED" w:rsidRPr="0055681E" w:rsidRDefault="005E1EED" w:rsidP="005E1EED">
      <w:pPr>
        <w:pStyle w:val="Heading3"/>
        <w:rPr>
          <w:b/>
          <w:bCs w:val="0"/>
          <w:sz w:val="22"/>
          <w:szCs w:val="22"/>
          <w:lang w:bidi="ar-EG"/>
        </w:rPr>
      </w:pPr>
      <w:r>
        <w:rPr>
          <w:rFonts w:hint="cs"/>
          <w:b/>
          <w:bCs w:val="0"/>
          <w:sz w:val="22"/>
          <w:szCs w:val="22"/>
          <w:rtl/>
          <w:lang w:bidi="ar-EG"/>
        </w:rPr>
        <w:t>التعديلات على الطلب الدولي</w:t>
      </w:r>
    </w:p>
    <w:p w:rsidR="00F62DE1" w:rsidRDefault="00F62DE1" w:rsidP="00EB3B8B">
      <w:pPr>
        <w:pStyle w:val="ONUMA"/>
        <w:rPr>
          <w:rtl/>
          <w:lang w:bidi="ar-EG"/>
        </w:rPr>
      </w:pPr>
      <w:r>
        <w:rPr>
          <w:rtl/>
          <w:lang w:bidi="ar-EG"/>
        </w:rPr>
        <w:t xml:space="preserve">عندما يحتاج </w:t>
      </w:r>
      <w:r w:rsidR="00931FB8">
        <w:rPr>
          <w:rFonts w:hint="cs"/>
          <w:rtl/>
          <w:lang w:bidi="ar-EG"/>
        </w:rPr>
        <w:t xml:space="preserve">مودع </w:t>
      </w:r>
      <w:r>
        <w:rPr>
          <w:rtl/>
          <w:lang w:bidi="ar-EG"/>
        </w:rPr>
        <w:t xml:space="preserve">الطلب إلى </w:t>
      </w:r>
      <w:r w:rsidR="00931FB8">
        <w:rPr>
          <w:rFonts w:hint="cs"/>
          <w:rtl/>
          <w:lang w:bidi="ar-EG"/>
        </w:rPr>
        <w:t xml:space="preserve">إيداع </w:t>
      </w:r>
      <w:r w:rsidR="00496812">
        <w:rPr>
          <w:rFonts w:hint="cs"/>
          <w:rtl/>
          <w:lang w:bidi="ar-EG"/>
        </w:rPr>
        <w:t xml:space="preserve">وثائق </w:t>
      </w:r>
      <w:r>
        <w:rPr>
          <w:rtl/>
          <w:lang w:bidi="ar-EG"/>
        </w:rPr>
        <w:t xml:space="preserve">لاحقة </w:t>
      </w:r>
      <w:r w:rsidR="008A335F">
        <w:rPr>
          <w:rFonts w:hint="cs"/>
          <w:rtl/>
          <w:lang w:bidi="ar-EG"/>
        </w:rPr>
        <w:t xml:space="preserve">من أجل </w:t>
      </w:r>
      <w:r>
        <w:rPr>
          <w:rtl/>
          <w:lang w:bidi="ar-EG"/>
        </w:rPr>
        <w:t xml:space="preserve">إجراء تغييرات على طلب دولي المودع بنسق </w:t>
      </w:r>
      <w:r>
        <w:rPr>
          <w:lang w:bidi="ar-EG"/>
        </w:rPr>
        <w:t>XML</w:t>
      </w:r>
      <w:r>
        <w:rPr>
          <w:rtl/>
          <w:lang w:bidi="ar-EG"/>
        </w:rPr>
        <w:t xml:space="preserve">، </w:t>
      </w:r>
      <w:r w:rsidR="00AA05CF">
        <w:rPr>
          <w:rFonts w:hint="cs"/>
          <w:rtl/>
          <w:lang w:bidi="ar-EG"/>
        </w:rPr>
        <w:t>ف</w:t>
      </w:r>
      <w:r>
        <w:rPr>
          <w:rtl/>
          <w:lang w:bidi="ar-EG"/>
        </w:rPr>
        <w:t>ستكون العملية مماثلة ل</w:t>
      </w:r>
      <w:r w:rsidR="009F08A5">
        <w:rPr>
          <w:rFonts w:hint="cs"/>
          <w:rtl/>
          <w:lang w:bidi="ar-EG"/>
        </w:rPr>
        <w:t xml:space="preserve">عملية </w:t>
      </w:r>
      <w:r w:rsidR="00A03CA2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لإيداع الأولي. </w:t>
      </w:r>
      <w:r w:rsidR="00A03CA2">
        <w:rPr>
          <w:rFonts w:hint="cs"/>
          <w:rtl/>
          <w:lang w:bidi="ar-EG"/>
        </w:rPr>
        <w:t>وبما أنه لا يمكن</w:t>
      </w:r>
      <w:r w:rsidR="00411BDC">
        <w:rPr>
          <w:rFonts w:hint="cs"/>
          <w:rtl/>
          <w:lang w:bidi="ar-EG"/>
        </w:rPr>
        <w:t xml:space="preserve"> </w:t>
      </w:r>
      <w:r w:rsidR="00D04802">
        <w:rPr>
          <w:rFonts w:hint="cs"/>
          <w:rtl/>
          <w:lang w:bidi="ar-EG"/>
        </w:rPr>
        <w:t>إدراج ال</w:t>
      </w:r>
      <w:r>
        <w:rPr>
          <w:rtl/>
          <w:lang w:bidi="ar-EG"/>
        </w:rPr>
        <w:t>تعديلات</w:t>
      </w:r>
      <w:r w:rsidR="00836F0D">
        <w:rPr>
          <w:rFonts w:hint="cs"/>
          <w:rtl/>
          <w:lang w:bidi="ar-EG"/>
        </w:rPr>
        <w:t xml:space="preserve"> </w:t>
      </w:r>
      <w:r w:rsidR="009A6624">
        <w:rPr>
          <w:rFonts w:hint="cs"/>
          <w:rtl/>
          <w:lang w:bidi="ar-EG"/>
        </w:rPr>
        <w:t xml:space="preserve">والتصويبات </w:t>
      </w:r>
      <w:r>
        <w:rPr>
          <w:rtl/>
          <w:lang w:bidi="ar-EG"/>
        </w:rPr>
        <w:t xml:space="preserve">والتصحيحات مباشرة </w:t>
      </w:r>
      <w:r w:rsidR="00FD350E"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 xml:space="preserve">نسخة النص الكامل من </w:t>
      </w:r>
      <w:r w:rsidR="00290E38">
        <w:rPr>
          <w:rFonts w:hint="cs"/>
          <w:rtl/>
          <w:lang w:bidi="ar-EG"/>
        </w:rPr>
        <w:t xml:space="preserve">متن </w:t>
      </w:r>
      <w:r>
        <w:rPr>
          <w:rtl/>
          <w:lang w:bidi="ar-EG"/>
        </w:rPr>
        <w:t>الطلب</w:t>
      </w:r>
      <w:r w:rsidR="00D76132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سيقوم </w:t>
      </w:r>
      <w:r w:rsidR="00DA62C6">
        <w:rPr>
          <w:rFonts w:hint="cs"/>
          <w:rtl/>
          <w:lang w:bidi="ar-EG"/>
        </w:rPr>
        <w:t xml:space="preserve">مودع </w:t>
      </w:r>
      <w:r>
        <w:rPr>
          <w:rtl/>
          <w:lang w:bidi="ar-EG"/>
        </w:rPr>
        <w:t xml:space="preserve">الطلب </w:t>
      </w:r>
      <w:r w:rsidR="00DF57DD">
        <w:rPr>
          <w:rFonts w:hint="cs"/>
          <w:rtl/>
          <w:lang w:bidi="ar-EG"/>
        </w:rPr>
        <w:t xml:space="preserve">بتعديل </w:t>
      </w:r>
      <w:r w:rsidR="004141F7">
        <w:rPr>
          <w:rFonts w:hint="cs"/>
          <w:rtl/>
          <w:lang w:bidi="ar-EG"/>
        </w:rPr>
        <w:t>الملف ال</w:t>
      </w:r>
      <w:r>
        <w:rPr>
          <w:rtl/>
          <w:lang w:bidi="ar-EG"/>
        </w:rPr>
        <w:t xml:space="preserve">مصدر </w:t>
      </w:r>
      <w:r w:rsidR="00AC665E">
        <w:rPr>
          <w:rFonts w:hint="cs"/>
          <w:rtl/>
          <w:lang w:bidi="ar-EG"/>
        </w:rPr>
        <w:t xml:space="preserve">للطلب </w:t>
      </w:r>
      <w:r w:rsidR="004141F7">
        <w:rPr>
          <w:rFonts w:hint="cs"/>
          <w:rtl/>
          <w:lang w:bidi="ar-EG"/>
        </w:rPr>
        <w:t xml:space="preserve">بنسق </w:t>
      </w:r>
      <w:r>
        <w:rPr>
          <w:lang w:bidi="ar-EG"/>
        </w:rPr>
        <w:t>DOCX</w:t>
      </w:r>
      <w:r>
        <w:rPr>
          <w:rtl/>
          <w:lang w:bidi="ar-EG"/>
        </w:rPr>
        <w:t xml:space="preserve"> أو </w:t>
      </w:r>
      <w:r>
        <w:rPr>
          <w:lang w:bidi="ar-EG"/>
        </w:rPr>
        <w:t>XML</w:t>
      </w:r>
      <w:r>
        <w:rPr>
          <w:rtl/>
          <w:lang w:bidi="ar-EG"/>
        </w:rPr>
        <w:t xml:space="preserve">، الذي (عند الاقتضاء) يتم تحويله إلى </w:t>
      </w:r>
      <w:r>
        <w:rPr>
          <w:lang w:bidi="ar-EG"/>
        </w:rPr>
        <w:t>XML</w:t>
      </w:r>
      <w:r>
        <w:rPr>
          <w:rtl/>
          <w:lang w:bidi="ar-EG"/>
        </w:rPr>
        <w:t xml:space="preserve"> </w:t>
      </w:r>
      <w:r w:rsidR="007602BB">
        <w:rPr>
          <w:rFonts w:hint="cs"/>
          <w:rtl/>
          <w:lang w:bidi="ar-EG"/>
        </w:rPr>
        <w:t>لأغراض المقارنة</w:t>
      </w:r>
      <w:r>
        <w:rPr>
          <w:rtl/>
          <w:lang w:bidi="ar-EG"/>
        </w:rPr>
        <w:t xml:space="preserve">. </w:t>
      </w:r>
      <w:r w:rsidR="0054202C">
        <w:rPr>
          <w:rFonts w:hint="cs"/>
          <w:rtl/>
          <w:lang w:bidi="ar-EG"/>
        </w:rPr>
        <w:t>وست</w:t>
      </w:r>
      <w:r w:rsidR="00477571">
        <w:rPr>
          <w:rFonts w:hint="cs"/>
          <w:rtl/>
          <w:lang w:bidi="ar-EG"/>
        </w:rPr>
        <w:t>ُ</w:t>
      </w:r>
      <w:r w:rsidR="0054202C">
        <w:rPr>
          <w:rFonts w:hint="cs"/>
          <w:rtl/>
          <w:lang w:bidi="ar-EG"/>
        </w:rPr>
        <w:t xml:space="preserve">ستخدم </w:t>
      </w:r>
      <w:r>
        <w:rPr>
          <w:rtl/>
          <w:lang w:bidi="ar-EG"/>
        </w:rPr>
        <w:t xml:space="preserve">أداة المقارنة </w:t>
      </w:r>
      <w:r w:rsidR="004652D0">
        <w:rPr>
          <w:rFonts w:hint="cs"/>
          <w:rtl/>
          <w:lang w:bidi="ar-EG"/>
        </w:rPr>
        <w:t>المتاحة في النظام الإلكتروني لمعاهدة التعاون بشأن البراءات</w:t>
      </w:r>
      <w:r>
        <w:rPr>
          <w:rtl/>
          <w:lang w:bidi="ar-EG"/>
        </w:rPr>
        <w:t xml:space="preserve">، أو حل مشابه </w:t>
      </w:r>
      <w:r w:rsidR="00E1665D">
        <w:rPr>
          <w:rFonts w:hint="cs"/>
          <w:rtl/>
          <w:lang w:bidi="ar-EG"/>
        </w:rPr>
        <w:t xml:space="preserve">يوفره </w:t>
      </w:r>
      <w:r>
        <w:rPr>
          <w:rtl/>
          <w:lang w:bidi="ar-EG"/>
        </w:rPr>
        <w:t xml:space="preserve">مكتب </w:t>
      </w:r>
      <w:r w:rsidR="006C282C">
        <w:rPr>
          <w:rFonts w:hint="cs"/>
          <w:rtl/>
          <w:lang w:bidi="ar-EG"/>
        </w:rPr>
        <w:t>تسلم الطلبات</w:t>
      </w:r>
      <w:r>
        <w:rPr>
          <w:rtl/>
          <w:lang w:bidi="ar-EG"/>
        </w:rPr>
        <w:t xml:space="preserve">، </w:t>
      </w:r>
      <w:r w:rsidR="00EB3B8B" w:rsidRPr="00EB3B8B">
        <w:rPr>
          <w:rFonts w:hint="cs"/>
          <w:rtl/>
          <w:lang w:bidi="ar-EG"/>
        </w:rPr>
        <w:t xml:space="preserve">من أجل وضع علامات </w:t>
      </w:r>
      <w:r w:rsidR="003741A8">
        <w:rPr>
          <w:rFonts w:hint="cs"/>
          <w:rtl/>
          <w:lang w:bidi="ar-EG"/>
        </w:rPr>
        <w:t>التغييرات</w:t>
      </w:r>
      <w:r w:rsidR="006C1082">
        <w:rPr>
          <w:rFonts w:hint="cs"/>
          <w:rtl/>
          <w:lang w:bidi="ar-EG"/>
        </w:rPr>
        <w:t>،</w:t>
      </w:r>
      <w:r w:rsidR="00EB3B8B" w:rsidRPr="00EB3B8B">
        <w:rPr>
          <w:rtl/>
          <w:lang w:bidi="ar-EG"/>
        </w:rPr>
        <w:t xml:space="preserve"> </w:t>
      </w:r>
      <w:r>
        <w:rPr>
          <w:rtl/>
          <w:lang w:bidi="ar-EG"/>
        </w:rPr>
        <w:t xml:space="preserve">وتحويل الملف إلى </w:t>
      </w:r>
      <w:r w:rsidR="000F42D4">
        <w:rPr>
          <w:rFonts w:hint="cs"/>
          <w:rtl/>
          <w:lang w:bidi="ar-EG"/>
        </w:rPr>
        <w:t xml:space="preserve">متن طلب يتضمن </w:t>
      </w:r>
      <w:r>
        <w:rPr>
          <w:rtl/>
          <w:lang w:bidi="ar-EG"/>
        </w:rPr>
        <w:t xml:space="preserve">علامات </w:t>
      </w:r>
      <w:r w:rsidR="00DD5DE9">
        <w:rPr>
          <w:rFonts w:hint="cs"/>
          <w:rtl/>
          <w:lang w:bidi="ar-EG"/>
        </w:rPr>
        <w:t>التغيرات</w:t>
      </w:r>
      <w:r w:rsidR="000F42D4">
        <w:rPr>
          <w:rFonts w:hint="cs"/>
          <w:rtl/>
          <w:lang w:bidi="ar-EG"/>
        </w:rPr>
        <w:t xml:space="preserve"> بنسق </w:t>
      </w:r>
      <w:r>
        <w:rPr>
          <w:lang w:bidi="ar-EG"/>
        </w:rPr>
        <w:t>XML</w:t>
      </w:r>
      <w:r>
        <w:rPr>
          <w:rtl/>
          <w:lang w:bidi="ar-EG"/>
        </w:rPr>
        <w:t xml:space="preserve">، وإنشاء طلب للتغييرات. </w:t>
      </w:r>
      <w:r w:rsidR="004F1923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قبل تقديم التغييرات إلى المكتب المعني، سيتمكن </w:t>
      </w:r>
      <w:r w:rsidR="00793456">
        <w:rPr>
          <w:rFonts w:hint="cs"/>
          <w:rtl/>
          <w:lang w:bidi="ar-EG"/>
        </w:rPr>
        <w:t xml:space="preserve">مودع </w:t>
      </w:r>
      <w:r>
        <w:rPr>
          <w:rtl/>
          <w:lang w:bidi="ar-EG"/>
        </w:rPr>
        <w:t xml:space="preserve">الطلب من مراجعة التغييرات </w:t>
      </w:r>
      <w:r w:rsidR="00244701">
        <w:rPr>
          <w:rFonts w:hint="cs"/>
          <w:rtl/>
          <w:lang w:bidi="ar-EG"/>
        </w:rPr>
        <w:t xml:space="preserve">المدخلة </w:t>
      </w:r>
      <w:r>
        <w:rPr>
          <w:rtl/>
          <w:lang w:bidi="ar-EG"/>
        </w:rPr>
        <w:t xml:space="preserve">على </w:t>
      </w:r>
      <w:r w:rsidR="002E3027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طلب </w:t>
      </w:r>
      <w:r w:rsidR="002E3027">
        <w:rPr>
          <w:rFonts w:hint="cs"/>
          <w:rtl/>
          <w:lang w:bidi="ar-EG"/>
        </w:rPr>
        <w:t>ب</w:t>
      </w:r>
      <w:r>
        <w:rPr>
          <w:rtl/>
          <w:lang w:bidi="ar-EG"/>
        </w:rPr>
        <w:t>نص</w:t>
      </w:r>
      <w:r w:rsidR="007609BB"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 الكامل.</w:t>
      </w:r>
    </w:p>
    <w:p w:rsidR="007339EA" w:rsidRDefault="004A32FD" w:rsidP="00EA5F64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F62DE1">
        <w:rPr>
          <w:rtl/>
          <w:lang w:bidi="ar-EG"/>
        </w:rPr>
        <w:t xml:space="preserve">من المتوقع أن تتطلب عمليات التنفيذ الأولية أن تزود المكاتب المكتب الدولي بنسخ منقحة من </w:t>
      </w:r>
      <w:r w:rsidR="009B20BA">
        <w:rPr>
          <w:rFonts w:hint="cs"/>
          <w:rtl/>
          <w:lang w:bidi="ar-EG"/>
        </w:rPr>
        <w:t xml:space="preserve">متن الطلب بنسق </w:t>
      </w:r>
      <w:r w:rsidR="00F62DE1">
        <w:rPr>
          <w:lang w:bidi="ar-EG"/>
        </w:rPr>
        <w:t>XML</w:t>
      </w:r>
      <w:r w:rsidR="00F62DE1">
        <w:rPr>
          <w:rtl/>
          <w:lang w:bidi="ar-EG"/>
        </w:rPr>
        <w:t xml:space="preserve"> دون </w:t>
      </w:r>
      <w:r w:rsidR="00B75934">
        <w:rPr>
          <w:rFonts w:hint="cs"/>
          <w:rtl/>
          <w:lang w:bidi="ar-EG"/>
        </w:rPr>
        <w:t xml:space="preserve">إدراج </w:t>
      </w:r>
      <w:r w:rsidR="00F62DE1">
        <w:rPr>
          <w:rtl/>
          <w:lang w:bidi="ar-EG"/>
        </w:rPr>
        <w:t>علامات</w:t>
      </w:r>
      <w:r w:rsidR="00E0653B">
        <w:rPr>
          <w:rFonts w:hint="cs"/>
          <w:rtl/>
          <w:lang w:bidi="ar-EG"/>
        </w:rPr>
        <w:t xml:space="preserve"> التغيير</w:t>
      </w:r>
      <w:r w:rsidR="00F62DE1">
        <w:rPr>
          <w:rtl/>
          <w:lang w:bidi="ar-EG"/>
        </w:rPr>
        <w:t xml:space="preserve">. </w:t>
      </w:r>
      <w:r w:rsidR="00D8361E">
        <w:rPr>
          <w:rFonts w:hint="cs"/>
          <w:rtl/>
          <w:lang w:bidi="ar-EG"/>
        </w:rPr>
        <w:t>و</w:t>
      </w:r>
      <w:r w:rsidR="00F62DE1">
        <w:rPr>
          <w:rtl/>
          <w:lang w:bidi="ar-EG"/>
        </w:rPr>
        <w:t xml:space="preserve">سيستخدم المكتب الدولي </w:t>
      </w:r>
      <w:r w:rsidR="00264F5A">
        <w:rPr>
          <w:rFonts w:hint="cs"/>
          <w:rtl/>
          <w:lang w:bidi="ar-EG"/>
        </w:rPr>
        <w:t xml:space="preserve">بعد ذلك </w:t>
      </w:r>
      <w:r w:rsidR="00F62DE1">
        <w:rPr>
          <w:rtl/>
          <w:lang w:bidi="ar-EG"/>
        </w:rPr>
        <w:t xml:space="preserve">أدوات المقارنة لإضافة علامات التغيير. </w:t>
      </w:r>
      <w:r w:rsidR="007B629B">
        <w:rPr>
          <w:rFonts w:hint="cs"/>
          <w:rtl/>
          <w:lang w:bidi="ar-EG"/>
        </w:rPr>
        <w:t>و</w:t>
      </w:r>
      <w:r w:rsidR="00264F5A">
        <w:rPr>
          <w:rFonts w:hint="cs"/>
          <w:rtl/>
          <w:lang w:bidi="ar-EG"/>
        </w:rPr>
        <w:t>لاحقاً</w:t>
      </w:r>
      <w:r w:rsidR="00F62DE1">
        <w:rPr>
          <w:rtl/>
          <w:lang w:bidi="ar-EG"/>
        </w:rPr>
        <w:t xml:space="preserve">، </w:t>
      </w:r>
      <w:r w:rsidR="00264F5A">
        <w:rPr>
          <w:rFonts w:hint="cs"/>
          <w:rtl/>
          <w:lang w:bidi="ar-EG"/>
        </w:rPr>
        <w:t xml:space="preserve">عندما </w:t>
      </w:r>
      <w:r w:rsidR="00745F0C">
        <w:rPr>
          <w:rFonts w:hint="cs"/>
          <w:rtl/>
          <w:lang w:bidi="ar-EG"/>
        </w:rPr>
        <w:t xml:space="preserve">تتكيف </w:t>
      </w:r>
      <w:r w:rsidR="00085532">
        <w:rPr>
          <w:rFonts w:hint="cs"/>
          <w:rtl/>
          <w:lang w:bidi="ar-EG"/>
        </w:rPr>
        <w:t>عمليات التنفيذ في المكاتب</w:t>
      </w:r>
      <w:r w:rsidR="00F62DE1">
        <w:rPr>
          <w:rtl/>
          <w:lang w:bidi="ar-EG"/>
        </w:rPr>
        <w:t xml:space="preserve">، ستستخدم المكاتب والمكتب الدولي الأداة </w:t>
      </w:r>
      <w:r w:rsidR="00F62DE1" w:rsidRPr="00EA5F64">
        <w:rPr>
          <w:rtl/>
          <w:lang w:bidi="ar-EG"/>
        </w:rPr>
        <w:t>نفس</w:t>
      </w:r>
      <w:r w:rsidR="00EA5F64">
        <w:rPr>
          <w:rFonts w:hint="cs"/>
          <w:rtl/>
          <w:lang w:bidi="ar-EG"/>
        </w:rPr>
        <w:t xml:space="preserve">ها </w:t>
      </w:r>
      <w:r w:rsidR="00F62DE1">
        <w:rPr>
          <w:rtl/>
          <w:lang w:bidi="ar-EG"/>
        </w:rPr>
        <w:t>التي يستخدمها مودعو</w:t>
      </w:r>
      <w:r w:rsidR="00B80F72">
        <w:rPr>
          <w:rFonts w:hint="cs"/>
          <w:rtl/>
          <w:lang w:bidi="ar-EG"/>
        </w:rPr>
        <w:t xml:space="preserve"> الطلبات </w:t>
      </w:r>
      <w:r w:rsidR="00CA5614">
        <w:rPr>
          <w:rFonts w:hint="cs"/>
          <w:rtl/>
          <w:lang w:bidi="ar-EG"/>
        </w:rPr>
        <w:t>من أجل وضع علامات التغيير</w:t>
      </w:r>
      <w:r w:rsidR="00F62DE1">
        <w:rPr>
          <w:rtl/>
          <w:lang w:bidi="ar-EG"/>
        </w:rPr>
        <w:t xml:space="preserve"> والإشارة إلى حالته</w:t>
      </w:r>
      <w:r w:rsidR="0014018E">
        <w:rPr>
          <w:rFonts w:hint="cs"/>
          <w:rtl/>
          <w:lang w:bidi="ar-EG"/>
        </w:rPr>
        <w:t>ا</w:t>
      </w:r>
      <w:r w:rsidR="00F62DE1">
        <w:rPr>
          <w:rtl/>
          <w:lang w:bidi="ar-EG"/>
        </w:rPr>
        <w:t xml:space="preserve"> في </w:t>
      </w:r>
      <w:r w:rsidR="00B371DC">
        <w:rPr>
          <w:rFonts w:hint="cs"/>
          <w:rtl/>
          <w:lang w:bidi="ar-EG"/>
        </w:rPr>
        <w:t xml:space="preserve">متن </w:t>
      </w:r>
      <w:r w:rsidR="00F62DE1">
        <w:rPr>
          <w:rtl/>
          <w:lang w:bidi="ar-EG"/>
        </w:rPr>
        <w:t xml:space="preserve">الطلب. </w:t>
      </w:r>
      <w:r w:rsidR="00795DF2">
        <w:rPr>
          <w:rFonts w:hint="cs"/>
          <w:rtl/>
          <w:lang w:bidi="ar-EG"/>
        </w:rPr>
        <w:t>و</w:t>
      </w:r>
      <w:r w:rsidR="00F62DE1">
        <w:rPr>
          <w:rtl/>
          <w:lang w:bidi="ar-EG"/>
        </w:rPr>
        <w:t xml:space="preserve">سيتضمن </w:t>
      </w:r>
      <w:r w:rsidR="009E4460">
        <w:rPr>
          <w:rFonts w:hint="cs"/>
          <w:rtl/>
          <w:lang w:bidi="ar-EG"/>
        </w:rPr>
        <w:t xml:space="preserve">ملف </w:t>
      </w:r>
      <w:r w:rsidR="008A69F1">
        <w:rPr>
          <w:rFonts w:hint="cs"/>
          <w:rtl/>
          <w:lang w:bidi="ar-EG"/>
        </w:rPr>
        <w:t xml:space="preserve">متن الطلب </w:t>
      </w:r>
      <w:r w:rsidR="009E4460">
        <w:rPr>
          <w:rFonts w:hint="cs"/>
          <w:rtl/>
          <w:lang w:bidi="ar-EG"/>
        </w:rPr>
        <w:t xml:space="preserve">بنصه </w:t>
      </w:r>
      <w:r w:rsidR="00F62DE1">
        <w:rPr>
          <w:rtl/>
          <w:lang w:bidi="ar-EG"/>
        </w:rPr>
        <w:t xml:space="preserve">الكامل أحدث </w:t>
      </w:r>
      <w:r w:rsidR="00BF47F7">
        <w:rPr>
          <w:rFonts w:hint="cs"/>
          <w:rtl/>
          <w:lang w:bidi="ar-EG"/>
        </w:rPr>
        <w:t xml:space="preserve">نسخة </w:t>
      </w:r>
      <w:r w:rsidR="00F62DE1">
        <w:rPr>
          <w:rtl/>
          <w:lang w:bidi="ar-EG"/>
        </w:rPr>
        <w:t xml:space="preserve">من </w:t>
      </w:r>
      <w:r w:rsidR="00BF47F7">
        <w:rPr>
          <w:rFonts w:hint="cs"/>
          <w:rtl/>
          <w:lang w:bidi="ar-EG"/>
        </w:rPr>
        <w:t xml:space="preserve">الطلب، إضافة إلى </w:t>
      </w:r>
      <w:r w:rsidR="00F62DE1">
        <w:rPr>
          <w:rtl/>
          <w:lang w:bidi="ar-EG"/>
        </w:rPr>
        <w:t xml:space="preserve">قسم منفصل للاحتفاظ بسجل التغييرات </w:t>
      </w:r>
      <w:r w:rsidR="00A9085C">
        <w:rPr>
          <w:rFonts w:hint="cs"/>
          <w:rtl/>
          <w:lang w:bidi="ar-EG"/>
        </w:rPr>
        <w:t xml:space="preserve">من أجل </w:t>
      </w:r>
      <w:r w:rsidR="00F62DE1">
        <w:rPr>
          <w:rtl/>
          <w:lang w:bidi="ar-EG"/>
        </w:rPr>
        <w:t xml:space="preserve">عرض </w:t>
      </w:r>
      <w:r w:rsidR="00C90B38">
        <w:rPr>
          <w:rFonts w:hint="cs"/>
          <w:rtl/>
          <w:lang w:bidi="ar-EG"/>
        </w:rPr>
        <w:t xml:space="preserve">النسخ </w:t>
      </w:r>
      <w:r w:rsidR="00F62DE1">
        <w:rPr>
          <w:rtl/>
          <w:lang w:bidi="ar-EG"/>
        </w:rPr>
        <w:t xml:space="preserve">السابقة والتعديلات، إذا لزم الأمر. </w:t>
      </w:r>
      <w:r w:rsidR="004633A2">
        <w:rPr>
          <w:rFonts w:hint="cs"/>
          <w:rtl/>
          <w:lang w:bidi="ar-EG"/>
        </w:rPr>
        <w:t>و</w:t>
      </w:r>
      <w:r w:rsidR="00F62DE1">
        <w:rPr>
          <w:rtl/>
          <w:lang w:bidi="ar-EG"/>
        </w:rPr>
        <w:t xml:space="preserve">سيتمكن </w:t>
      </w:r>
      <w:r w:rsidR="00855A23">
        <w:rPr>
          <w:rFonts w:hint="cs"/>
          <w:rtl/>
          <w:lang w:bidi="ar-EG"/>
        </w:rPr>
        <w:t>الفاحصون الذي ينظرون في ا</w:t>
      </w:r>
      <w:r w:rsidR="00F62DE1">
        <w:rPr>
          <w:rtl/>
          <w:lang w:bidi="ar-EG"/>
        </w:rPr>
        <w:t xml:space="preserve">لتغييرات المقترحة من الرجوع إلى عرض </w:t>
      </w:r>
      <w:r w:rsidR="009E4460">
        <w:rPr>
          <w:rFonts w:hint="cs"/>
          <w:rtl/>
          <w:lang w:bidi="ar-EG"/>
        </w:rPr>
        <w:t xml:space="preserve">يتم إنشاؤه </w:t>
      </w:r>
      <w:r w:rsidR="00201497">
        <w:rPr>
          <w:rFonts w:hint="cs"/>
          <w:rtl/>
          <w:lang w:bidi="ar-EG"/>
        </w:rPr>
        <w:t>بشكل تلقائي</w:t>
      </w:r>
      <w:r w:rsidR="00F62DE1">
        <w:rPr>
          <w:rtl/>
          <w:lang w:bidi="ar-EG"/>
        </w:rPr>
        <w:t xml:space="preserve"> </w:t>
      </w:r>
      <w:r w:rsidR="00E7718F">
        <w:rPr>
          <w:rFonts w:hint="cs"/>
          <w:rtl/>
          <w:lang w:bidi="ar-EG"/>
        </w:rPr>
        <w:t xml:space="preserve">يظهر </w:t>
      </w:r>
      <w:r w:rsidR="00201497">
        <w:rPr>
          <w:rFonts w:hint="cs"/>
          <w:rtl/>
          <w:lang w:bidi="ar-EG"/>
        </w:rPr>
        <w:t xml:space="preserve">الطلب </w:t>
      </w:r>
      <w:r w:rsidR="001B053D">
        <w:rPr>
          <w:rFonts w:hint="cs"/>
          <w:rtl/>
          <w:lang w:bidi="ar-EG"/>
        </w:rPr>
        <w:t xml:space="preserve">كما </w:t>
      </w:r>
      <w:r w:rsidR="00F62DE1">
        <w:rPr>
          <w:rtl/>
          <w:lang w:bidi="ar-EG"/>
        </w:rPr>
        <w:t xml:space="preserve">هو مقترح </w:t>
      </w:r>
      <w:r w:rsidR="001B053D">
        <w:rPr>
          <w:rFonts w:hint="cs"/>
          <w:rtl/>
          <w:lang w:bidi="ar-EG"/>
        </w:rPr>
        <w:t>تغيره</w:t>
      </w:r>
      <w:r w:rsidR="00F62DE1">
        <w:rPr>
          <w:rtl/>
          <w:lang w:bidi="ar-EG"/>
        </w:rPr>
        <w:t xml:space="preserve">، وملف </w:t>
      </w:r>
      <w:r w:rsidR="00A63AB5">
        <w:rPr>
          <w:rFonts w:hint="cs"/>
          <w:rtl/>
          <w:lang w:bidi="ar-EG"/>
        </w:rPr>
        <w:t xml:space="preserve">يظهر </w:t>
      </w:r>
      <w:r w:rsidR="00F62DE1">
        <w:rPr>
          <w:rtl/>
          <w:lang w:bidi="ar-EG"/>
        </w:rPr>
        <w:t>الفرق</w:t>
      </w:r>
      <w:r w:rsidR="00A63AB5">
        <w:rPr>
          <w:rFonts w:hint="cs"/>
          <w:rtl/>
          <w:lang w:bidi="ar-EG"/>
        </w:rPr>
        <w:t xml:space="preserve">، </w:t>
      </w:r>
      <w:r w:rsidR="00F62DE1">
        <w:rPr>
          <w:rtl/>
          <w:lang w:bidi="ar-EG"/>
        </w:rPr>
        <w:t xml:space="preserve">والخطاب التوضيحي المطلوب </w:t>
      </w:r>
      <w:r w:rsidR="006A0873">
        <w:rPr>
          <w:rFonts w:hint="cs"/>
          <w:rtl/>
          <w:lang w:bidi="ar-EG"/>
        </w:rPr>
        <w:t xml:space="preserve">إرفاقه مع </w:t>
      </w:r>
      <w:r w:rsidR="00F62DE1">
        <w:rPr>
          <w:rtl/>
          <w:lang w:bidi="ar-EG"/>
        </w:rPr>
        <w:t>التغييرات</w:t>
      </w:r>
      <w:r w:rsidR="001B5B5F">
        <w:rPr>
          <w:rFonts w:hint="cs"/>
          <w:rtl/>
          <w:lang w:bidi="ar-EG"/>
        </w:rPr>
        <w:t xml:space="preserve">، مثل </w:t>
      </w:r>
      <w:r w:rsidR="00F62DE1">
        <w:rPr>
          <w:rtl/>
          <w:lang w:bidi="ar-EG"/>
        </w:rPr>
        <w:t xml:space="preserve">التصحيحات بموجب القاعدة </w:t>
      </w:r>
      <w:r w:rsidR="00835857">
        <w:rPr>
          <w:rFonts w:hint="cs"/>
          <w:rtl/>
          <w:lang w:bidi="ar-EG"/>
        </w:rPr>
        <w:t xml:space="preserve">4.26 </w:t>
      </w:r>
      <w:r w:rsidR="00F62DE1">
        <w:rPr>
          <w:rtl/>
          <w:lang w:bidi="ar-EG"/>
        </w:rPr>
        <w:t xml:space="preserve">أو التعديلات بموجب القاعدة </w:t>
      </w:r>
      <w:r w:rsidR="00835857">
        <w:rPr>
          <w:rFonts w:hint="cs"/>
          <w:rtl/>
          <w:lang w:bidi="ar-EG"/>
        </w:rPr>
        <w:t>8.66</w:t>
      </w:r>
      <w:r w:rsidR="00F62DE1">
        <w:rPr>
          <w:rtl/>
          <w:lang w:bidi="ar-EG"/>
        </w:rPr>
        <w:t>.</w:t>
      </w:r>
    </w:p>
    <w:p w:rsidR="00437480" w:rsidRPr="0055681E" w:rsidRDefault="001F44B4" w:rsidP="00437480">
      <w:pPr>
        <w:pStyle w:val="Heading3"/>
        <w:rPr>
          <w:b/>
          <w:bCs w:val="0"/>
          <w:sz w:val="22"/>
          <w:szCs w:val="22"/>
          <w:lang w:bidi="ar-EG"/>
        </w:rPr>
      </w:pPr>
      <w:r>
        <w:rPr>
          <w:rFonts w:hint="cs"/>
          <w:b/>
          <w:bCs w:val="0"/>
          <w:sz w:val="22"/>
          <w:szCs w:val="22"/>
          <w:rtl/>
          <w:lang w:bidi="ar-EG"/>
        </w:rPr>
        <w:t>النشر الدولي</w:t>
      </w:r>
    </w:p>
    <w:p w:rsidR="00A7116A" w:rsidRDefault="000A1CF2" w:rsidP="008D606C">
      <w:pPr>
        <w:pStyle w:val="ONUMA"/>
        <w:rPr>
          <w:lang w:bidi="ar-EG"/>
        </w:rPr>
      </w:pPr>
      <w:r w:rsidRPr="000A1CF2">
        <w:rPr>
          <w:rtl/>
          <w:lang w:bidi="ar-EG"/>
        </w:rPr>
        <w:t xml:space="preserve">سينشر المكتب الدولي الطلبات </w:t>
      </w:r>
      <w:r w:rsidR="001D120F">
        <w:rPr>
          <w:rFonts w:hint="cs"/>
          <w:rtl/>
          <w:lang w:bidi="ar-EG"/>
        </w:rPr>
        <w:t xml:space="preserve">بنصفها الكامل </w:t>
      </w:r>
      <w:r w:rsidRPr="000A1CF2">
        <w:rPr>
          <w:rtl/>
          <w:lang w:bidi="ar-EG"/>
        </w:rPr>
        <w:t xml:space="preserve">إذا تم إيداعها أو معالجتها </w:t>
      </w:r>
      <w:r w:rsidR="00A419ED">
        <w:rPr>
          <w:rFonts w:hint="cs"/>
          <w:rtl/>
          <w:lang w:bidi="ar-EG"/>
        </w:rPr>
        <w:t>بهذا الشكل</w:t>
      </w:r>
      <w:r w:rsidRPr="000A1CF2">
        <w:rPr>
          <w:rtl/>
          <w:lang w:bidi="ar-EG"/>
        </w:rPr>
        <w:t xml:space="preserve">، </w:t>
      </w:r>
      <w:r w:rsidR="002B15E0">
        <w:rPr>
          <w:rFonts w:hint="cs"/>
          <w:rtl/>
          <w:lang w:bidi="ar-EG"/>
        </w:rPr>
        <w:t xml:space="preserve">إضافة إلى </w:t>
      </w:r>
      <w:r w:rsidRPr="000A1CF2">
        <w:rPr>
          <w:rtl/>
          <w:lang w:bidi="ar-EG"/>
        </w:rPr>
        <w:t xml:space="preserve">ملف </w:t>
      </w:r>
      <w:r w:rsidRPr="000A1CF2">
        <w:rPr>
          <w:lang w:bidi="ar-EG"/>
        </w:rPr>
        <w:t>XML</w:t>
      </w:r>
      <w:r w:rsidRPr="000A1CF2">
        <w:rPr>
          <w:rtl/>
          <w:lang w:bidi="ar-EG"/>
        </w:rPr>
        <w:t xml:space="preserve"> الذي يشكل النسخة القانونية. </w:t>
      </w:r>
      <w:r w:rsidR="008B438E">
        <w:rPr>
          <w:rFonts w:hint="cs"/>
          <w:rtl/>
          <w:lang w:bidi="ar-EG"/>
        </w:rPr>
        <w:t>و</w:t>
      </w:r>
      <w:r w:rsidRPr="000A1CF2">
        <w:rPr>
          <w:rtl/>
          <w:lang w:bidi="ar-EG"/>
        </w:rPr>
        <w:t>في الوقت الحالي، سينشر المكتب الدولي أيضا</w:t>
      </w:r>
      <w:r w:rsidR="000D04C3">
        <w:rPr>
          <w:rFonts w:hint="cs"/>
          <w:rtl/>
          <w:lang w:bidi="ar-EG"/>
        </w:rPr>
        <w:t>ً</w:t>
      </w:r>
      <w:r w:rsidRPr="000A1CF2">
        <w:rPr>
          <w:rtl/>
          <w:lang w:bidi="ar-EG"/>
        </w:rPr>
        <w:t xml:space="preserve"> هذه الطلبات </w:t>
      </w:r>
      <w:r w:rsidR="000D04C3">
        <w:rPr>
          <w:rFonts w:hint="cs"/>
          <w:rtl/>
          <w:lang w:bidi="ar-EG"/>
        </w:rPr>
        <w:t xml:space="preserve">بنسق </w:t>
      </w:r>
      <w:r w:rsidRPr="000A1CF2">
        <w:rPr>
          <w:lang w:bidi="ar-EG"/>
        </w:rPr>
        <w:t>TIFF</w:t>
      </w:r>
      <w:r w:rsidRPr="000A1CF2">
        <w:rPr>
          <w:rtl/>
          <w:lang w:bidi="ar-EG"/>
        </w:rPr>
        <w:t xml:space="preserve"> كوثائق صور </w:t>
      </w:r>
      <w:r w:rsidR="0044381D">
        <w:rPr>
          <w:rFonts w:hint="cs"/>
          <w:rtl/>
          <w:lang w:bidi="ar-EG"/>
        </w:rPr>
        <w:t>لل</w:t>
      </w:r>
      <w:r w:rsidRPr="000A1CF2">
        <w:rPr>
          <w:rtl/>
          <w:lang w:bidi="ar-EG"/>
        </w:rPr>
        <w:t>صفح</w:t>
      </w:r>
      <w:r w:rsidR="0044381D">
        <w:rPr>
          <w:rFonts w:hint="cs"/>
          <w:rtl/>
          <w:lang w:bidi="ar-EG"/>
        </w:rPr>
        <w:t>ات</w:t>
      </w:r>
      <w:r w:rsidR="00375E3B">
        <w:rPr>
          <w:rFonts w:hint="cs"/>
          <w:rtl/>
          <w:lang w:bidi="ar-EG"/>
        </w:rPr>
        <w:t xml:space="preserve">، وذلك </w:t>
      </w:r>
      <w:r w:rsidR="005806F1">
        <w:rPr>
          <w:rFonts w:hint="cs"/>
          <w:rtl/>
          <w:lang w:bidi="ar-EG"/>
        </w:rPr>
        <w:t xml:space="preserve">بنسق </w:t>
      </w:r>
      <w:r w:rsidRPr="000A1CF2">
        <w:rPr>
          <w:rtl/>
          <w:lang w:bidi="ar-EG"/>
        </w:rPr>
        <w:t xml:space="preserve">مشترك مع </w:t>
      </w:r>
      <w:r w:rsidR="0044381D">
        <w:rPr>
          <w:rFonts w:hint="cs"/>
          <w:rtl/>
          <w:lang w:bidi="ar-EG"/>
        </w:rPr>
        <w:t xml:space="preserve">أنساق </w:t>
      </w:r>
      <w:r w:rsidRPr="000A1CF2">
        <w:rPr>
          <w:rtl/>
          <w:lang w:bidi="ar-EG"/>
        </w:rPr>
        <w:t xml:space="preserve">الطلبات المودعة </w:t>
      </w:r>
      <w:r w:rsidR="00423DFE">
        <w:rPr>
          <w:rFonts w:hint="cs"/>
          <w:rtl/>
          <w:lang w:bidi="ar-EG"/>
        </w:rPr>
        <w:t xml:space="preserve">بشكل ورقي أو إلكتروني بنسق </w:t>
      </w:r>
      <w:r w:rsidRPr="000A1CF2">
        <w:rPr>
          <w:lang w:bidi="ar-EG"/>
        </w:rPr>
        <w:t>PDF</w:t>
      </w:r>
      <w:r w:rsidRPr="000A1CF2">
        <w:rPr>
          <w:rtl/>
          <w:lang w:bidi="ar-EG"/>
        </w:rPr>
        <w:t>.</w:t>
      </w:r>
    </w:p>
    <w:p w:rsidR="00013CBB" w:rsidRPr="008A267D" w:rsidRDefault="00013CBB" w:rsidP="00013CBB">
      <w:pPr>
        <w:pStyle w:val="Heading2"/>
        <w:rPr>
          <w:b/>
          <w:bCs w:val="0"/>
          <w:i/>
          <w:iCs w:val="0"/>
          <w:sz w:val="22"/>
          <w:szCs w:val="22"/>
          <w:lang w:bidi="ar-EG"/>
        </w:rPr>
      </w:pPr>
      <w:r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 xml:space="preserve">مسائل </w:t>
      </w:r>
      <w:r w:rsidR="00F77100"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 xml:space="preserve">تهم </w:t>
      </w:r>
      <w:r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>مودعي الطلبات</w:t>
      </w:r>
    </w:p>
    <w:p w:rsidR="00E97D68" w:rsidRDefault="005C7B0F" w:rsidP="00A319D2">
      <w:pPr>
        <w:pStyle w:val="ONUMA"/>
        <w:rPr>
          <w:lang w:bidi="ar-EG"/>
        </w:rPr>
      </w:pPr>
      <w:r w:rsidRPr="005C7B0F">
        <w:rPr>
          <w:rtl/>
          <w:lang w:bidi="ar-EG"/>
        </w:rPr>
        <w:t xml:space="preserve">إذا كانت العملية </w:t>
      </w:r>
      <w:r w:rsidR="00980A2A">
        <w:rPr>
          <w:rFonts w:hint="cs"/>
          <w:rtl/>
          <w:lang w:bidi="ar-EG"/>
        </w:rPr>
        <w:t>حسنة التصميم بما يكفي</w:t>
      </w:r>
      <w:r w:rsidRPr="005C7B0F">
        <w:rPr>
          <w:rtl/>
          <w:lang w:bidi="ar-EG"/>
        </w:rPr>
        <w:t xml:space="preserve">، </w:t>
      </w:r>
      <w:r w:rsidR="00565F7B">
        <w:rPr>
          <w:rFonts w:hint="cs"/>
          <w:rtl/>
          <w:lang w:bidi="ar-EG"/>
        </w:rPr>
        <w:t>ف</w:t>
      </w:r>
      <w:r w:rsidR="00DF3EB8">
        <w:rPr>
          <w:rFonts w:hint="cs"/>
          <w:rtl/>
          <w:lang w:bidi="ar-EG"/>
        </w:rPr>
        <w:t xml:space="preserve">ينبغي </w:t>
      </w:r>
      <w:r w:rsidRPr="005C7B0F">
        <w:rPr>
          <w:rtl/>
          <w:lang w:bidi="ar-EG"/>
        </w:rPr>
        <w:t xml:space="preserve">أن يكون من المفيد لمودعي الطلبات تقديم </w:t>
      </w:r>
      <w:r w:rsidR="00C30F51">
        <w:rPr>
          <w:rFonts w:hint="cs"/>
          <w:rtl/>
          <w:lang w:bidi="ar-EG"/>
        </w:rPr>
        <w:t>ال</w:t>
      </w:r>
      <w:r w:rsidRPr="005C7B0F">
        <w:rPr>
          <w:rtl/>
          <w:lang w:bidi="ar-EG"/>
        </w:rPr>
        <w:t xml:space="preserve">وثائق </w:t>
      </w:r>
      <w:r w:rsidR="00C30F51">
        <w:rPr>
          <w:rFonts w:hint="cs"/>
          <w:rtl/>
          <w:lang w:bidi="ar-EG"/>
        </w:rPr>
        <w:t>ب</w:t>
      </w:r>
      <w:r w:rsidR="00B11545">
        <w:rPr>
          <w:rFonts w:hint="cs"/>
          <w:rtl/>
          <w:lang w:bidi="ar-EG"/>
        </w:rPr>
        <w:t>نص</w:t>
      </w:r>
      <w:r w:rsidR="00C30F51">
        <w:rPr>
          <w:rFonts w:hint="cs"/>
          <w:rtl/>
          <w:lang w:bidi="ar-EG"/>
        </w:rPr>
        <w:t>ها</w:t>
      </w:r>
      <w:r w:rsidR="00B11545">
        <w:rPr>
          <w:rFonts w:hint="cs"/>
          <w:rtl/>
          <w:lang w:bidi="ar-EG"/>
        </w:rPr>
        <w:t xml:space="preserve"> الكامل </w:t>
      </w:r>
      <w:r w:rsidR="00A51C11">
        <w:rPr>
          <w:rFonts w:hint="cs"/>
          <w:rtl/>
          <w:lang w:bidi="ar-EG"/>
        </w:rPr>
        <w:t xml:space="preserve">من أجل </w:t>
      </w:r>
      <w:r w:rsidRPr="005C7B0F">
        <w:rPr>
          <w:rtl/>
          <w:lang w:bidi="ar-EG"/>
        </w:rPr>
        <w:t xml:space="preserve">استخدامها في طلب البراءة وعملية النشر. </w:t>
      </w:r>
      <w:r w:rsidR="00BB23CC">
        <w:rPr>
          <w:rFonts w:hint="cs"/>
          <w:rtl/>
          <w:lang w:bidi="ar-EG"/>
        </w:rPr>
        <w:t>و</w:t>
      </w:r>
      <w:r w:rsidRPr="005C7B0F">
        <w:rPr>
          <w:rtl/>
          <w:lang w:bidi="ar-EG"/>
        </w:rPr>
        <w:t xml:space="preserve">تقوم العديد من المكاتب الوطنية بتنضيد طلباتها المنشورة </w:t>
      </w:r>
      <w:r w:rsidR="00BB23CC">
        <w:rPr>
          <w:rFonts w:hint="cs"/>
          <w:rtl/>
          <w:lang w:bidi="ar-EG"/>
        </w:rPr>
        <w:t>وبراءات</w:t>
      </w:r>
      <w:r w:rsidR="00215AFE">
        <w:rPr>
          <w:rFonts w:hint="cs"/>
          <w:rtl/>
          <w:lang w:bidi="ar-EG"/>
        </w:rPr>
        <w:t>ها</w:t>
      </w:r>
      <w:r w:rsidR="00BB23CC">
        <w:rPr>
          <w:rFonts w:hint="cs"/>
          <w:rtl/>
          <w:lang w:bidi="ar-EG"/>
        </w:rPr>
        <w:t xml:space="preserve"> الممنوحة، وتحتاج بالتالي إلى </w:t>
      </w:r>
      <w:r w:rsidR="005335F9">
        <w:rPr>
          <w:rFonts w:hint="cs"/>
          <w:rtl/>
          <w:lang w:bidi="ar-EG"/>
        </w:rPr>
        <w:t xml:space="preserve">تحويل </w:t>
      </w:r>
      <w:r w:rsidR="00A319D2" w:rsidRPr="00A319D2">
        <w:rPr>
          <w:rFonts w:hint="cs"/>
          <w:rtl/>
          <w:lang w:bidi="ar-EG"/>
        </w:rPr>
        <w:t xml:space="preserve">متون الطلبات </w:t>
      </w:r>
      <w:r w:rsidR="00A319D2">
        <w:rPr>
          <w:rFonts w:hint="cs"/>
          <w:rtl/>
          <w:lang w:bidi="ar-EG"/>
        </w:rPr>
        <w:t xml:space="preserve">الورقية </w:t>
      </w:r>
      <w:r w:rsidR="005335F9">
        <w:rPr>
          <w:rFonts w:hint="cs"/>
          <w:rtl/>
          <w:lang w:bidi="ar-EG"/>
        </w:rPr>
        <w:t xml:space="preserve">أو بنسق </w:t>
      </w:r>
      <w:r w:rsidRPr="005C7B0F">
        <w:rPr>
          <w:lang w:bidi="ar-EG"/>
        </w:rPr>
        <w:t>PDF</w:t>
      </w:r>
      <w:r w:rsidRPr="005C7B0F">
        <w:rPr>
          <w:rtl/>
          <w:lang w:bidi="ar-EG"/>
        </w:rPr>
        <w:t xml:space="preserve"> إلى </w:t>
      </w:r>
      <w:r w:rsidR="005335F9">
        <w:rPr>
          <w:rFonts w:hint="cs"/>
          <w:rtl/>
          <w:lang w:bidi="ar-EG"/>
        </w:rPr>
        <w:t xml:space="preserve">نسق </w:t>
      </w:r>
      <w:r w:rsidRPr="005C7B0F">
        <w:rPr>
          <w:rtl/>
          <w:lang w:bidi="ar-EG"/>
        </w:rPr>
        <w:t xml:space="preserve">النص الكامل، </w:t>
      </w:r>
      <w:r w:rsidR="002B7390">
        <w:rPr>
          <w:rFonts w:hint="cs"/>
          <w:rtl/>
          <w:lang w:bidi="ar-EG"/>
        </w:rPr>
        <w:t xml:space="preserve">وهو </w:t>
      </w:r>
      <w:r w:rsidRPr="005C7B0F">
        <w:rPr>
          <w:rtl/>
          <w:lang w:bidi="ar-EG"/>
        </w:rPr>
        <w:t>ما يتطلب فحصا</w:t>
      </w:r>
      <w:r w:rsidR="0014764D">
        <w:rPr>
          <w:rFonts w:hint="cs"/>
          <w:rtl/>
          <w:lang w:bidi="ar-EG"/>
        </w:rPr>
        <w:t>ً</w:t>
      </w:r>
      <w:r w:rsidRPr="005C7B0F">
        <w:rPr>
          <w:rtl/>
          <w:lang w:bidi="ar-EG"/>
        </w:rPr>
        <w:t xml:space="preserve"> دقيق</w:t>
      </w:r>
      <w:r w:rsidR="0014764D">
        <w:rPr>
          <w:rFonts w:hint="cs"/>
          <w:rtl/>
          <w:lang w:bidi="ar-EG"/>
        </w:rPr>
        <w:t>اً</w:t>
      </w:r>
      <w:r w:rsidRPr="005C7B0F">
        <w:rPr>
          <w:rtl/>
          <w:lang w:bidi="ar-EG"/>
        </w:rPr>
        <w:t xml:space="preserve"> من قبل </w:t>
      </w:r>
      <w:r w:rsidR="0014764D">
        <w:rPr>
          <w:rFonts w:hint="cs"/>
          <w:rtl/>
          <w:lang w:bidi="ar-EG"/>
        </w:rPr>
        <w:t xml:space="preserve">مودع </w:t>
      </w:r>
      <w:r w:rsidRPr="005C7B0F">
        <w:rPr>
          <w:rtl/>
          <w:lang w:bidi="ar-EG"/>
        </w:rPr>
        <w:t xml:space="preserve">الطلب قبل النشر. </w:t>
      </w:r>
      <w:r w:rsidR="006861C7">
        <w:rPr>
          <w:rFonts w:hint="cs"/>
          <w:rtl/>
          <w:lang w:bidi="ar-EG"/>
        </w:rPr>
        <w:t>و</w:t>
      </w:r>
      <w:r w:rsidRPr="005C7B0F">
        <w:rPr>
          <w:rtl/>
          <w:lang w:bidi="ar-EG"/>
        </w:rPr>
        <w:t xml:space="preserve">علاوة على ذلك، سيكون </w:t>
      </w:r>
      <w:r w:rsidR="0051775F">
        <w:rPr>
          <w:rFonts w:hint="cs"/>
          <w:rtl/>
          <w:lang w:bidi="ar-EG"/>
        </w:rPr>
        <w:t xml:space="preserve">للوثيقة المنضدة </w:t>
      </w:r>
      <w:r w:rsidRPr="005C7B0F">
        <w:rPr>
          <w:rtl/>
          <w:lang w:bidi="ar-EG"/>
        </w:rPr>
        <w:t>دائم</w:t>
      </w:r>
      <w:r w:rsidR="0051775F">
        <w:rPr>
          <w:rFonts w:hint="cs"/>
          <w:rtl/>
          <w:lang w:bidi="ar-EG"/>
        </w:rPr>
        <w:t>اً</w:t>
      </w:r>
      <w:r w:rsidRPr="005C7B0F">
        <w:rPr>
          <w:rtl/>
          <w:lang w:bidi="ar-EG"/>
        </w:rPr>
        <w:t xml:space="preserve"> </w:t>
      </w:r>
      <w:r w:rsidR="0051775F">
        <w:rPr>
          <w:rFonts w:hint="cs"/>
          <w:rtl/>
          <w:lang w:bidi="ar-EG"/>
        </w:rPr>
        <w:t xml:space="preserve">تصميم </w:t>
      </w:r>
      <w:r w:rsidRPr="005C7B0F">
        <w:rPr>
          <w:rtl/>
          <w:lang w:bidi="ar-EG"/>
        </w:rPr>
        <w:t xml:space="preserve">مختلف عن </w:t>
      </w:r>
      <w:r w:rsidR="0065755B">
        <w:rPr>
          <w:rFonts w:hint="cs"/>
          <w:rtl/>
          <w:lang w:bidi="ar-EG"/>
        </w:rPr>
        <w:t xml:space="preserve">الوثيقة </w:t>
      </w:r>
      <w:r w:rsidRPr="005C7B0F">
        <w:rPr>
          <w:rtl/>
          <w:lang w:bidi="ar-EG"/>
        </w:rPr>
        <w:t>الأصلي</w:t>
      </w:r>
      <w:r w:rsidR="009277D8">
        <w:rPr>
          <w:rFonts w:hint="cs"/>
          <w:rtl/>
          <w:lang w:bidi="ar-EG"/>
        </w:rPr>
        <w:t>ة</w:t>
      </w:r>
      <w:r w:rsidR="002B523F">
        <w:rPr>
          <w:rFonts w:hint="cs"/>
          <w:rtl/>
          <w:lang w:bidi="ar-EG"/>
        </w:rPr>
        <w:t xml:space="preserve">، </w:t>
      </w:r>
      <w:r w:rsidR="003C1D9B">
        <w:rPr>
          <w:rFonts w:hint="cs"/>
          <w:rtl/>
          <w:lang w:bidi="ar-EG"/>
        </w:rPr>
        <w:t>إضافة إلى</w:t>
      </w:r>
      <w:r w:rsidRPr="005C7B0F">
        <w:rPr>
          <w:rtl/>
          <w:lang w:bidi="ar-EG"/>
        </w:rPr>
        <w:t xml:space="preserve"> خيارات </w:t>
      </w:r>
      <w:r w:rsidR="009E4BEF">
        <w:rPr>
          <w:rFonts w:hint="cs"/>
          <w:rtl/>
          <w:lang w:bidi="ar-EG"/>
        </w:rPr>
        <w:t xml:space="preserve">أكثر محدودية </w:t>
      </w:r>
      <w:r w:rsidR="002B523F">
        <w:rPr>
          <w:rFonts w:hint="cs"/>
          <w:rtl/>
          <w:lang w:bidi="ar-EG"/>
        </w:rPr>
        <w:t xml:space="preserve">من </w:t>
      </w:r>
      <w:r w:rsidRPr="005C7B0F">
        <w:rPr>
          <w:rtl/>
          <w:lang w:bidi="ar-EG"/>
        </w:rPr>
        <w:t xml:space="preserve">تلك </w:t>
      </w:r>
      <w:r w:rsidR="00B27567">
        <w:rPr>
          <w:rFonts w:hint="cs"/>
          <w:rtl/>
          <w:lang w:bidi="ar-EG"/>
        </w:rPr>
        <w:t>المتاحة</w:t>
      </w:r>
      <w:r w:rsidRPr="005C7B0F">
        <w:rPr>
          <w:rtl/>
          <w:lang w:bidi="ar-EG"/>
        </w:rPr>
        <w:t xml:space="preserve"> في معظم </w:t>
      </w:r>
      <w:r w:rsidR="00F3300C">
        <w:rPr>
          <w:rFonts w:hint="cs"/>
          <w:rtl/>
          <w:lang w:bidi="ar-EG"/>
        </w:rPr>
        <w:t xml:space="preserve">برمجيات معالجة </w:t>
      </w:r>
      <w:r w:rsidRPr="005C7B0F">
        <w:rPr>
          <w:rtl/>
          <w:lang w:bidi="ar-EG"/>
        </w:rPr>
        <w:t xml:space="preserve">النصوص. وبالتالي، </w:t>
      </w:r>
      <w:r w:rsidR="004B7C6D">
        <w:rPr>
          <w:rFonts w:hint="cs"/>
          <w:rtl/>
          <w:lang w:bidi="ar-EG"/>
        </w:rPr>
        <w:t xml:space="preserve">يحتمل أن تضيع </w:t>
      </w:r>
      <w:r w:rsidRPr="005C7B0F">
        <w:rPr>
          <w:rtl/>
          <w:lang w:bidi="ar-EG"/>
        </w:rPr>
        <w:t xml:space="preserve">أي معلومات في </w:t>
      </w:r>
      <w:r w:rsidR="007841DB">
        <w:rPr>
          <w:rFonts w:hint="cs"/>
          <w:rtl/>
          <w:lang w:bidi="ar-EG"/>
        </w:rPr>
        <w:t xml:space="preserve">وثيقة بنسق </w:t>
      </w:r>
      <w:r w:rsidRPr="005C7B0F">
        <w:rPr>
          <w:lang w:bidi="ar-EG"/>
        </w:rPr>
        <w:t>PDF</w:t>
      </w:r>
      <w:r w:rsidRPr="005C7B0F">
        <w:rPr>
          <w:rtl/>
          <w:lang w:bidi="ar-EG"/>
        </w:rPr>
        <w:t xml:space="preserve"> تعتمد على خيارات </w:t>
      </w:r>
      <w:r w:rsidR="00837637">
        <w:rPr>
          <w:rFonts w:hint="cs"/>
          <w:rtl/>
          <w:lang w:bidi="ar-EG"/>
        </w:rPr>
        <w:t xml:space="preserve">تصميم </w:t>
      </w:r>
      <w:r w:rsidRPr="005C7B0F">
        <w:rPr>
          <w:rtl/>
          <w:lang w:bidi="ar-EG"/>
        </w:rPr>
        <w:t xml:space="preserve">معينة </w:t>
      </w:r>
      <w:r w:rsidR="004B7C6D">
        <w:rPr>
          <w:rFonts w:hint="cs"/>
          <w:rtl/>
          <w:lang w:bidi="ar-EG"/>
        </w:rPr>
        <w:t xml:space="preserve">عند </w:t>
      </w:r>
      <w:r w:rsidR="001B202F">
        <w:rPr>
          <w:rFonts w:hint="cs"/>
          <w:rtl/>
          <w:lang w:bidi="ar-EG"/>
        </w:rPr>
        <w:t>إعداد</w:t>
      </w:r>
      <w:r w:rsidRPr="005C7B0F">
        <w:rPr>
          <w:rtl/>
          <w:lang w:bidi="ar-EG"/>
        </w:rPr>
        <w:t xml:space="preserve"> منشور </w:t>
      </w:r>
      <w:r w:rsidR="006E3F9E">
        <w:rPr>
          <w:rFonts w:hint="cs"/>
          <w:rtl/>
          <w:lang w:bidi="ar-EG"/>
        </w:rPr>
        <w:t>منضد</w:t>
      </w:r>
      <w:r w:rsidR="000C57AD">
        <w:rPr>
          <w:rFonts w:hint="cs"/>
          <w:rtl/>
          <w:lang w:bidi="ar-EG"/>
        </w:rPr>
        <w:t>،</w:t>
      </w:r>
      <w:r w:rsidR="006E3F9E">
        <w:rPr>
          <w:rFonts w:hint="cs"/>
          <w:rtl/>
          <w:lang w:bidi="ar-EG"/>
        </w:rPr>
        <w:t xml:space="preserve"> </w:t>
      </w:r>
      <w:r w:rsidRPr="005C7B0F">
        <w:rPr>
          <w:rtl/>
          <w:lang w:bidi="ar-EG"/>
        </w:rPr>
        <w:t>وقد يكون من الصعب نسخ</w:t>
      </w:r>
      <w:r w:rsidR="00EA0449">
        <w:rPr>
          <w:rFonts w:hint="cs"/>
          <w:rtl/>
          <w:lang w:bidi="ar-EG"/>
        </w:rPr>
        <w:t xml:space="preserve"> هذه المعلومات</w:t>
      </w:r>
      <w:r w:rsidRPr="005C7B0F">
        <w:rPr>
          <w:rtl/>
          <w:lang w:bidi="ar-EG"/>
        </w:rPr>
        <w:t xml:space="preserve">. </w:t>
      </w:r>
      <w:r w:rsidR="007512CE">
        <w:rPr>
          <w:rFonts w:hint="cs"/>
          <w:rtl/>
          <w:lang w:bidi="ar-EG"/>
        </w:rPr>
        <w:t>و</w:t>
      </w:r>
      <w:r w:rsidRPr="005C7B0F">
        <w:rPr>
          <w:rtl/>
          <w:lang w:bidi="ar-EG"/>
        </w:rPr>
        <w:t xml:space="preserve">ينبغي أن يكون من الأسهل </w:t>
      </w:r>
      <w:r w:rsidR="00F81B36">
        <w:rPr>
          <w:rFonts w:hint="cs"/>
          <w:rtl/>
          <w:lang w:bidi="ar-EG"/>
        </w:rPr>
        <w:t>بالنسبة إلى ا</w:t>
      </w:r>
      <w:r w:rsidRPr="005C7B0F">
        <w:rPr>
          <w:rtl/>
          <w:lang w:bidi="ar-EG"/>
        </w:rPr>
        <w:t xml:space="preserve">لمكاتب </w:t>
      </w:r>
      <w:r w:rsidR="004E6339">
        <w:rPr>
          <w:rFonts w:hint="cs"/>
          <w:rtl/>
          <w:lang w:bidi="ar-EG"/>
        </w:rPr>
        <w:t>استلام</w:t>
      </w:r>
      <w:r w:rsidRPr="005C7B0F">
        <w:rPr>
          <w:rtl/>
          <w:lang w:bidi="ar-EG"/>
        </w:rPr>
        <w:t xml:space="preserve"> الوثائق </w:t>
      </w:r>
      <w:r w:rsidR="00D528F5">
        <w:rPr>
          <w:rFonts w:hint="cs"/>
          <w:rtl/>
          <w:lang w:bidi="ar-EG"/>
        </w:rPr>
        <w:t>ب</w:t>
      </w:r>
      <w:r w:rsidRPr="005C7B0F">
        <w:rPr>
          <w:rtl/>
          <w:lang w:bidi="ar-EG"/>
        </w:rPr>
        <w:t>نص</w:t>
      </w:r>
      <w:r w:rsidR="004E6339">
        <w:rPr>
          <w:rFonts w:hint="cs"/>
          <w:rtl/>
          <w:lang w:bidi="ar-EG"/>
        </w:rPr>
        <w:t>ها</w:t>
      </w:r>
      <w:r w:rsidRPr="005C7B0F">
        <w:rPr>
          <w:rtl/>
          <w:lang w:bidi="ar-EG"/>
        </w:rPr>
        <w:t xml:space="preserve"> الكامل من</w:t>
      </w:r>
      <w:r w:rsidR="004408DA">
        <w:rPr>
          <w:rFonts w:hint="cs"/>
          <w:rtl/>
          <w:lang w:bidi="ar-EG"/>
        </w:rPr>
        <w:t>ذ</w:t>
      </w:r>
      <w:r w:rsidRPr="005C7B0F">
        <w:rPr>
          <w:rtl/>
          <w:lang w:bidi="ar-EG"/>
        </w:rPr>
        <w:t xml:space="preserve"> البداية</w:t>
      </w:r>
      <w:r w:rsidR="00EF0988">
        <w:rPr>
          <w:rFonts w:hint="cs"/>
          <w:rtl/>
          <w:lang w:bidi="ar-EG"/>
        </w:rPr>
        <w:t>،</w:t>
      </w:r>
      <w:r w:rsidRPr="005C7B0F">
        <w:rPr>
          <w:rtl/>
          <w:lang w:bidi="ar-EG"/>
        </w:rPr>
        <w:t xml:space="preserve"> وإجراء البحث والفحص </w:t>
      </w:r>
      <w:r w:rsidR="00482104">
        <w:rPr>
          <w:rFonts w:hint="cs"/>
          <w:rtl/>
          <w:lang w:bidi="ar-EG"/>
        </w:rPr>
        <w:t xml:space="preserve">باستخدام </w:t>
      </w:r>
      <w:r w:rsidRPr="005C7B0F">
        <w:rPr>
          <w:rtl/>
          <w:lang w:bidi="ar-EG"/>
        </w:rPr>
        <w:t xml:space="preserve">هذه النسخ </w:t>
      </w:r>
      <w:r w:rsidR="008D083F">
        <w:rPr>
          <w:rFonts w:hint="cs"/>
          <w:rtl/>
          <w:lang w:bidi="ar-EG"/>
        </w:rPr>
        <w:t xml:space="preserve">ذات </w:t>
      </w:r>
      <w:r w:rsidR="00366973">
        <w:rPr>
          <w:rFonts w:hint="cs"/>
          <w:rtl/>
          <w:lang w:bidi="ar-EG"/>
        </w:rPr>
        <w:t>النص الكامل</w:t>
      </w:r>
      <w:r w:rsidRPr="005C7B0F">
        <w:rPr>
          <w:rtl/>
          <w:lang w:bidi="ar-EG"/>
        </w:rPr>
        <w:t xml:space="preserve">. </w:t>
      </w:r>
      <w:r w:rsidR="000A7C36">
        <w:rPr>
          <w:rFonts w:hint="cs"/>
          <w:rtl/>
          <w:lang w:bidi="ar-EG"/>
        </w:rPr>
        <w:t>وب</w:t>
      </w:r>
      <w:r w:rsidRPr="005C7B0F">
        <w:rPr>
          <w:rtl/>
          <w:lang w:bidi="ar-EG"/>
        </w:rPr>
        <w:t xml:space="preserve">النسبة </w:t>
      </w:r>
      <w:r w:rsidR="000A7C36">
        <w:rPr>
          <w:rFonts w:hint="cs"/>
          <w:rtl/>
          <w:lang w:bidi="ar-EG"/>
        </w:rPr>
        <w:t xml:space="preserve">إلى مودعي </w:t>
      </w:r>
      <w:r w:rsidRPr="005C7B0F">
        <w:rPr>
          <w:rtl/>
          <w:lang w:bidi="ar-EG"/>
        </w:rPr>
        <w:t xml:space="preserve">الطلبات، </w:t>
      </w:r>
      <w:r w:rsidR="006D7080">
        <w:rPr>
          <w:rFonts w:hint="cs"/>
          <w:rtl/>
          <w:lang w:bidi="ar-EG"/>
        </w:rPr>
        <w:t xml:space="preserve">ينبغي </w:t>
      </w:r>
      <w:r w:rsidRPr="005C7B0F">
        <w:rPr>
          <w:rtl/>
          <w:lang w:bidi="ar-EG"/>
        </w:rPr>
        <w:t xml:space="preserve">أن يحد ذلك من مشاكل العرض أو التحويل، </w:t>
      </w:r>
      <w:r w:rsidR="000059CD">
        <w:rPr>
          <w:rFonts w:hint="cs"/>
          <w:rtl/>
          <w:lang w:bidi="ar-EG"/>
        </w:rPr>
        <w:t xml:space="preserve">وعندما </w:t>
      </w:r>
      <w:r w:rsidRPr="005C7B0F">
        <w:rPr>
          <w:rtl/>
          <w:lang w:bidi="ar-EG"/>
        </w:rPr>
        <w:t xml:space="preserve">تحدث </w:t>
      </w:r>
      <w:r w:rsidR="00183EC0">
        <w:rPr>
          <w:rFonts w:hint="cs"/>
          <w:rtl/>
          <w:lang w:bidi="ar-EG"/>
        </w:rPr>
        <w:t>المشاكل</w:t>
      </w:r>
      <w:r w:rsidRPr="005C7B0F">
        <w:rPr>
          <w:rtl/>
          <w:lang w:bidi="ar-EG"/>
        </w:rPr>
        <w:t xml:space="preserve">، </w:t>
      </w:r>
      <w:r w:rsidR="00C7435F">
        <w:rPr>
          <w:rFonts w:hint="cs"/>
          <w:rtl/>
          <w:lang w:bidi="ar-EG"/>
        </w:rPr>
        <w:t xml:space="preserve">فينغي أن يزيد </w:t>
      </w:r>
      <w:r w:rsidRPr="005C7B0F">
        <w:rPr>
          <w:rtl/>
          <w:lang w:bidi="ar-EG"/>
        </w:rPr>
        <w:t>من فرص تحديدها وحلها في مرحلة مبكرة.</w:t>
      </w:r>
    </w:p>
    <w:p w:rsidR="005C7B0F" w:rsidRDefault="00924558" w:rsidP="009C0F67">
      <w:pPr>
        <w:pStyle w:val="ONUMA"/>
        <w:rPr>
          <w:lang w:bidi="ar-EG"/>
        </w:rPr>
      </w:pPr>
      <w:r w:rsidRPr="00924558">
        <w:rPr>
          <w:rtl/>
          <w:lang w:bidi="ar-EG"/>
        </w:rPr>
        <w:t>ومع ذلك،</w:t>
      </w:r>
      <w:r w:rsidR="00797BEC">
        <w:rPr>
          <w:rFonts w:hint="cs"/>
          <w:rtl/>
          <w:lang w:bidi="ar-EG"/>
        </w:rPr>
        <w:t xml:space="preserve"> </w:t>
      </w:r>
      <w:r w:rsidR="00172E5C">
        <w:rPr>
          <w:rFonts w:hint="cs"/>
          <w:rtl/>
          <w:lang w:bidi="ar-EG"/>
        </w:rPr>
        <w:t>فقد ك</w:t>
      </w:r>
      <w:r w:rsidR="00797BEC">
        <w:rPr>
          <w:rFonts w:hint="cs"/>
          <w:rtl/>
          <w:lang w:bidi="ar-EG"/>
        </w:rPr>
        <w:t>ان</w:t>
      </w:r>
      <w:r w:rsidRPr="00924558">
        <w:rPr>
          <w:rtl/>
          <w:lang w:bidi="ar-EG"/>
        </w:rPr>
        <w:t xml:space="preserve"> </w:t>
      </w:r>
      <w:r w:rsidR="00625E38">
        <w:rPr>
          <w:rFonts w:hint="cs"/>
          <w:rtl/>
          <w:lang w:bidi="ar-EG"/>
        </w:rPr>
        <w:t xml:space="preserve">محامو </w:t>
      </w:r>
      <w:r w:rsidRPr="00924558">
        <w:rPr>
          <w:rtl/>
          <w:lang w:bidi="ar-EG"/>
        </w:rPr>
        <w:t xml:space="preserve">البراءات في العديد من الدول المتعاقدة بموجب معاهدة التعاون بشأن البراءات </w:t>
      </w:r>
      <w:r w:rsidR="00DF2AA7">
        <w:rPr>
          <w:rFonts w:hint="cs"/>
          <w:rtl/>
          <w:lang w:bidi="ar-EG"/>
        </w:rPr>
        <w:t xml:space="preserve">متيقظين </w:t>
      </w:r>
      <w:r w:rsidR="009572BA">
        <w:rPr>
          <w:rFonts w:hint="cs"/>
          <w:rtl/>
          <w:lang w:bidi="ar-EG"/>
        </w:rPr>
        <w:t xml:space="preserve">للاقتراحات </w:t>
      </w:r>
      <w:r w:rsidRPr="00924558">
        <w:rPr>
          <w:rtl/>
          <w:lang w:bidi="ar-EG"/>
        </w:rPr>
        <w:t xml:space="preserve">في هذا المجال. </w:t>
      </w:r>
      <w:r w:rsidR="00064C7A">
        <w:rPr>
          <w:rFonts w:hint="cs"/>
          <w:rtl/>
          <w:lang w:bidi="ar-EG"/>
        </w:rPr>
        <w:t>ولم تنجح</w:t>
      </w:r>
      <w:r w:rsidRPr="00924558">
        <w:rPr>
          <w:rtl/>
          <w:lang w:bidi="ar-EG"/>
        </w:rPr>
        <w:t xml:space="preserve"> المحاولات السابقة </w:t>
      </w:r>
      <w:r w:rsidR="007C69D0">
        <w:rPr>
          <w:rFonts w:hint="cs"/>
          <w:rtl/>
          <w:lang w:bidi="ar-EG"/>
        </w:rPr>
        <w:t>لل</w:t>
      </w:r>
      <w:r w:rsidRPr="00924558">
        <w:rPr>
          <w:rtl/>
          <w:lang w:bidi="ar-EG"/>
        </w:rPr>
        <w:t xml:space="preserve">انتقال إلى معالجة النص الكامل </w:t>
      </w:r>
      <w:r w:rsidR="00064C7A">
        <w:rPr>
          <w:rFonts w:hint="cs"/>
          <w:rtl/>
          <w:lang w:bidi="ar-EG"/>
        </w:rPr>
        <w:t xml:space="preserve">إلّا في </w:t>
      </w:r>
      <w:r w:rsidRPr="00924558">
        <w:rPr>
          <w:rtl/>
          <w:lang w:bidi="ar-EG"/>
        </w:rPr>
        <w:t xml:space="preserve">البلدان التي </w:t>
      </w:r>
      <w:r w:rsidR="005D4A10">
        <w:rPr>
          <w:rFonts w:hint="cs"/>
          <w:rtl/>
          <w:lang w:bidi="ar-EG"/>
        </w:rPr>
        <w:t xml:space="preserve">تتصف </w:t>
      </w:r>
      <w:r w:rsidRPr="00924558">
        <w:rPr>
          <w:rtl/>
          <w:lang w:bidi="ar-EG"/>
        </w:rPr>
        <w:t xml:space="preserve">فيها خيارات الإيداع المتاحة </w:t>
      </w:r>
      <w:r w:rsidR="009C0F67" w:rsidRPr="009C0F67">
        <w:rPr>
          <w:rtl/>
          <w:lang w:bidi="ar-EG"/>
        </w:rPr>
        <w:t xml:space="preserve">الأخرى </w:t>
      </w:r>
      <w:r w:rsidR="003F7FF4">
        <w:rPr>
          <w:rFonts w:hint="cs"/>
          <w:rtl/>
          <w:lang w:bidi="ar-EG"/>
        </w:rPr>
        <w:t xml:space="preserve">بصعوبة أكبر بكثير بالنسبة إلى مودع </w:t>
      </w:r>
      <w:r w:rsidRPr="00924558">
        <w:rPr>
          <w:rtl/>
          <w:lang w:bidi="ar-EG"/>
        </w:rPr>
        <w:t xml:space="preserve">الطلب. </w:t>
      </w:r>
      <w:r w:rsidR="00A825BC">
        <w:rPr>
          <w:rFonts w:hint="cs"/>
          <w:rtl/>
          <w:lang w:bidi="ar-EG"/>
        </w:rPr>
        <w:t>و</w:t>
      </w:r>
      <w:r w:rsidRPr="00924558">
        <w:rPr>
          <w:rtl/>
          <w:lang w:bidi="ar-EG"/>
        </w:rPr>
        <w:t>هذا عملي في الأنظمة الوطنية</w:t>
      </w:r>
      <w:r w:rsidR="00614430">
        <w:rPr>
          <w:rFonts w:hint="cs"/>
          <w:rtl/>
          <w:lang w:bidi="ar-EG"/>
        </w:rPr>
        <w:t>،</w:t>
      </w:r>
      <w:r w:rsidRPr="00924558">
        <w:rPr>
          <w:rtl/>
          <w:lang w:bidi="ar-EG"/>
        </w:rPr>
        <w:t xml:space="preserve"> أو حيث </w:t>
      </w:r>
      <w:r w:rsidR="001E2E18">
        <w:rPr>
          <w:rFonts w:hint="cs"/>
          <w:rtl/>
          <w:lang w:bidi="ar-EG"/>
        </w:rPr>
        <w:t xml:space="preserve">يتعامل </w:t>
      </w:r>
      <w:r w:rsidRPr="00924558">
        <w:rPr>
          <w:rtl/>
          <w:lang w:bidi="ar-EG"/>
        </w:rPr>
        <w:t>مودعو</w:t>
      </w:r>
      <w:r w:rsidR="00386CE4">
        <w:rPr>
          <w:rFonts w:hint="cs"/>
          <w:rtl/>
          <w:lang w:bidi="ar-EG"/>
        </w:rPr>
        <w:t xml:space="preserve"> الطلبات</w:t>
      </w:r>
      <w:r w:rsidRPr="00924558">
        <w:rPr>
          <w:rtl/>
          <w:lang w:bidi="ar-EG"/>
        </w:rPr>
        <w:t xml:space="preserve"> عادة </w:t>
      </w:r>
      <w:r w:rsidR="00386CE4">
        <w:rPr>
          <w:rFonts w:hint="cs"/>
          <w:rtl/>
          <w:lang w:bidi="ar-EG"/>
        </w:rPr>
        <w:t xml:space="preserve">مع </w:t>
      </w:r>
      <w:r w:rsidRPr="00924558">
        <w:rPr>
          <w:rtl/>
          <w:lang w:bidi="ar-EG"/>
        </w:rPr>
        <w:t xml:space="preserve">المكتب </w:t>
      </w:r>
      <w:r w:rsidR="0000185B" w:rsidRPr="0000185B">
        <w:rPr>
          <w:rtl/>
          <w:lang w:bidi="ar-EG"/>
        </w:rPr>
        <w:t>نفس</w:t>
      </w:r>
      <w:r w:rsidR="0000185B">
        <w:rPr>
          <w:rFonts w:hint="cs"/>
          <w:rtl/>
          <w:lang w:bidi="ar-EG"/>
        </w:rPr>
        <w:t xml:space="preserve">ه بوصفه </w:t>
      </w:r>
      <w:r w:rsidRPr="00924558">
        <w:rPr>
          <w:rtl/>
          <w:lang w:bidi="ar-EG"/>
        </w:rPr>
        <w:t>مكتب</w:t>
      </w:r>
      <w:r w:rsidR="0000185B">
        <w:rPr>
          <w:rFonts w:hint="cs"/>
          <w:rtl/>
          <w:lang w:bidi="ar-EG"/>
        </w:rPr>
        <w:t>اً</w:t>
      </w:r>
      <w:r w:rsidRPr="00924558">
        <w:rPr>
          <w:rtl/>
          <w:lang w:bidi="ar-EG"/>
        </w:rPr>
        <w:t xml:space="preserve"> </w:t>
      </w:r>
      <w:r w:rsidR="0000185B">
        <w:rPr>
          <w:rFonts w:hint="cs"/>
          <w:rtl/>
          <w:lang w:bidi="ar-EG"/>
        </w:rPr>
        <w:t>ل</w:t>
      </w:r>
      <w:r w:rsidRPr="00924558">
        <w:rPr>
          <w:rtl/>
          <w:lang w:bidi="ar-EG"/>
        </w:rPr>
        <w:t>تسلم الطلبات و</w:t>
      </w:r>
      <w:r w:rsidR="0000185B">
        <w:rPr>
          <w:rFonts w:hint="cs"/>
          <w:rtl/>
          <w:lang w:bidi="ar-EG"/>
        </w:rPr>
        <w:t>إدارة ل</w:t>
      </w:r>
      <w:r w:rsidRPr="00924558">
        <w:rPr>
          <w:rtl/>
          <w:lang w:bidi="ar-EG"/>
        </w:rPr>
        <w:t>لبحث الدولي و(</w:t>
      </w:r>
      <w:r w:rsidR="0000185B">
        <w:rPr>
          <w:rFonts w:hint="cs"/>
          <w:rtl/>
          <w:lang w:bidi="ar-EG"/>
        </w:rPr>
        <w:t xml:space="preserve">حسب </w:t>
      </w:r>
      <w:r w:rsidRPr="00924558">
        <w:rPr>
          <w:rtl/>
          <w:lang w:bidi="ar-EG"/>
        </w:rPr>
        <w:t xml:space="preserve">الاقتضاء) إدارة </w:t>
      </w:r>
      <w:r w:rsidR="000E2D56">
        <w:rPr>
          <w:rFonts w:hint="cs"/>
          <w:rtl/>
          <w:lang w:bidi="ar-EG"/>
        </w:rPr>
        <w:t>ل</w:t>
      </w:r>
      <w:r w:rsidRPr="00924558">
        <w:rPr>
          <w:rtl/>
          <w:lang w:bidi="ar-EG"/>
        </w:rPr>
        <w:t>لفحص التمهيدي</w:t>
      </w:r>
      <w:r w:rsidR="00B3145A">
        <w:rPr>
          <w:rFonts w:hint="cs"/>
          <w:rtl/>
          <w:lang w:bidi="ar-EG"/>
        </w:rPr>
        <w:t xml:space="preserve"> الدولي</w:t>
      </w:r>
      <w:r w:rsidRPr="00924558">
        <w:rPr>
          <w:rtl/>
          <w:lang w:bidi="ar-EG"/>
        </w:rPr>
        <w:t xml:space="preserve">. ومع ذلك، في حالة وجود مكاتب </w:t>
      </w:r>
      <w:r w:rsidR="00952C4E">
        <w:rPr>
          <w:rFonts w:hint="cs"/>
          <w:rtl/>
          <w:lang w:bidi="ar-EG"/>
        </w:rPr>
        <w:t xml:space="preserve">معنية </w:t>
      </w:r>
      <w:r w:rsidRPr="00924558">
        <w:rPr>
          <w:rtl/>
          <w:lang w:bidi="ar-EG"/>
        </w:rPr>
        <w:t xml:space="preserve">مختلفة، يتطلب الأمر التنسيق والاتساق </w:t>
      </w:r>
      <w:r w:rsidR="00FF19E6">
        <w:rPr>
          <w:rFonts w:hint="cs"/>
          <w:rtl/>
          <w:lang w:bidi="ar-EG"/>
        </w:rPr>
        <w:t xml:space="preserve">من أجل </w:t>
      </w:r>
      <w:r w:rsidRPr="00924558">
        <w:rPr>
          <w:rtl/>
          <w:lang w:bidi="ar-EG"/>
        </w:rPr>
        <w:t>ضمان الفوائد لكل من مودعي</w:t>
      </w:r>
      <w:r w:rsidR="001A1367">
        <w:rPr>
          <w:rFonts w:hint="cs"/>
          <w:rtl/>
          <w:lang w:bidi="ar-EG"/>
        </w:rPr>
        <w:t xml:space="preserve"> الطلبات</w:t>
      </w:r>
      <w:r w:rsidRPr="00924558">
        <w:rPr>
          <w:rtl/>
          <w:lang w:bidi="ar-EG"/>
        </w:rPr>
        <w:t xml:space="preserve"> والمكاتب. </w:t>
      </w:r>
      <w:r w:rsidR="00521587">
        <w:rPr>
          <w:rFonts w:hint="cs"/>
          <w:rtl/>
          <w:lang w:bidi="ar-EG"/>
        </w:rPr>
        <w:lastRenderedPageBreak/>
        <w:t>و</w:t>
      </w:r>
      <w:r w:rsidRPr="00924558">
        <w:rPr>
          <w:rtl/>
          <w:lang w:bidi="ar-EG"/>
        </w:rPr>
        <w:t xml:space="preserve">في المقابل، </w:t>
      </w:r>
      <w:r w:rsidR="007407FF">
        <w:rPr>
          <w:rFonts w:hint="cs"/>
          <w:rtl/>
          <w:lang w:bidi="ar-EG"/>
        </w:rPr>
        <w:t xml:space="preserve">سيتعين </w:t>
      </w:r>
      <w:r w:rsidR="00943574">
        <w:rPr>
          <w:rFonts w:hint="cs"/>
          <w:rtl/>
          <w:lang w:bidi="ar-EG"/>
        </w:rPr>
        <w:t>على الم</w:t>
      </w:r>
      <w:r w:rsidRPr="00924558">
        <w:rPr>
          <w:rtl/>
          <w:lang w:bidi="ar-EG"/>
        </w:rPr>
        <w:t xml:space="preserve">حامين </w:t>
      </w:r>
      <w:r w:rsidR="001E2F13">
        <w:rPr>
          <w:rFonts w:hint="cs"/>
          <w:rtl/>
          <w:lang w:bidi="ar-EG"/>
        </w:rPr>
        <w:t>ال</w:t>
      </w:r>
      <w:r w:rsidRPr="00924558">
        <w:rPr>
          <w:rtl/>
          <w:lang w:bidi="ar-EG"/>
        </w:rPr>
        <w:t xml:space="preserve">مساعدة في العملية </w:t>
      </w:r>
      <w:r w:rsidR="0055652D">
        <w:rPr>
          <w:rFonts w:hint="cs"/>
          <w:rtl/>
          <w:lang w:bidi="ar-EG"/>
        </w:rPr>
        <w:t xml:space="preserve">من أجل </w:t>
      </w:r>
      <w:r w:rsidRPr="00924558">
        <w:rPr>
          <w:rtl/>
          <w:lang w:bidi="ar-EG"/>
        </w:rPr>
        <w:t xml:space="preserve">ضمان تلبية </w:t>
      </w:r>
      <w:r w:rsidR="004632BF">
        <w:rPr>
          <w:rFonts w:hint="cs"/>
          <w:rtl/>
          <w:lang w:bidi="ar-EG"/>
        </w:rPr>
        <w:t>احتياجات</w:t>
      </w:r>
      <w:r w:rsidR="00021AE2">
        <w:rPr>
          <w:rFonts w:hint="cs"/>
          <w:rtl/>
          <w:lang w:bidi="ar-EG"/>
        </w:rPr>
        <w:t>ه</w:t>
      </w:r>
      <w:r w:rsidR="005B0F5A">
        <w:rPr>
          <w:rFonts w:hint="cs"/>
          <w:rtl/>
          <w:lang w:bidi="ar-EG"/>
        </w:rPr>
        <w:t>م</w:t>
      </w:r>
      <w:r w:rsidR="004632BF">
        <w:rPr>
          <w:rFonts w:hint="cs"/>
          <w:rtl/>
          <w:lang w:bidi="ar-EG"/>
        </w:rPr>
        <w:t xml:space="preserve"> </w:t>
      </w:r>
      <w:r w:rsidRPr="00924558">
        <w:rPr>
          <w:rtl/>
          <w:lang w:bidi="ar-EG"/>
        </w:rPr>
        <w:t xml:space="preserve">الأساسية والتكيف مع طرق العمل الجديدة التي - إذا تم تنفيذها بشكل صحيح </w:t>
      </w:r>
      <w:r w:rsidR="00FF683D">
        <w:rPr>
          <w:rtl/>
          <w:lang w:bidi="ar-EG"/>
        </w:rPr>
        <w:t>–</w:t>
      </w:r>
      <w:r w:rsidRPr="00924558">
        <w:rPr>
          <w:rtl/>
          <w:lang w:bidi="ar-EG"/>
        </w:rPr>
        <w:t xml:space="preserve"> </w:t>
      </w:r>
      <w:r w:rsidR="00FF683D">
        <w:rPr>
          <w:rFonts w:hint="cs"/>
          <w:rtl/>
          <w:lang w:bidi="ar-EG"/>
        </w:rPr>
        <w:t xml:space="preserve">ستعود بالنفع على </w:t>
      </w:r>
      <w:r w:rsidRPr="00924558">
        <w:rPr>
          <w:rtl/>
          <w:lang w:bidi="ar-EG"/>
        </w:rPr>
        <w:t xml:space="preserve">عملائهم والنظام </w:t>
      </w:r>
      <w:r w:rsidR="00310ABC">
        <w:rPr>
          <w:rFonts w:hint="cs"/>
          <w:rtl/>
          <w:lang w:bidi="ar-EG"/>
        </w:rPr>
        <w:t>برمته</w:t>
      </w:r>
      <w:r w:rsidRPr="00924558">
        <w:rPr>
          <w:rtl/>
          <w:lang w:bidi="ar-EG"/>
        </w:rPr>
        <w:t>.</w:t>
      </w:r>
    </w:p>
    <w:p w:rsidR="00924558" w:rsidRDefault="00D53EF2" w:rsidP="008D606C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924558" w:rsidRPr="00924558">
        <w:rPr>
          <w:rtl/>
          <w:lang w:bidi="ar-EG"/>
        </w:rPr>
        <w:t xml:space="preserve">يتعلق أحد الشواغل التقليدية بالأخطاء المحتملة </w:t>
      </w:r>
      <w:r w:rsidR="00A357D9">
        <w:rPr>
          <w:rFonts w:hint="cs"/>
          <w:rtl/>
          <w:lang w:bidi="ar-EG"/>
        </w:rPr>
        <w:t xml:space="preserve">عند </w:t>
      </w:r>
      <w:r w:rsidR="00924558" w:rsidRPr="00924558">
        <w:rPr>
          <w:rtl/>
          <w:lang w:bidi="ar-EG"/>
        </w:rPr>
        <w:t>التحويل من أنساق</w:t>
      </w:r>
      <w:r w:rsidR="00413957">
        <w:rPr>
          <w:rFonts w:hint="cs"/>
          <w:rtl/>
          <w:lang w:bidi="ar-EG"/>
        </w:rPr>
        <w:t xml:space="preserve"> برمجيات</w:t>
      </w:r>
      <w:r w:rsidR="00924558" w:rsidRPr="00924558">
        <w:rPr>
          <w:rtl/>
          <w:lang w:bidi="ar-EG"/>
        </w:rPr>
        <w:t xml:space="preserve"> معالجة </w:t>
      </w:r>
      <w:r w:rsidR="00E17C58">
        <w:rPr>
          <w:rFonts w:hint="cs"/>
          <w:rtl/>
          <w:lang w:bidi="ar-EG"/>
        </w:rPr>
        <w:t xml:space="preserve">النصوص </w:t>
      </w:r>
      <w:r w:rsidR="0036092C">
        <w:rPr>
          <w:rFonts w:hint="cs"/>
          <w:rtl/>
          <w:lang w:bidi="ar-EG"/>
        </w:rPr>
        <w:t>التي تتيح ال</w:t>
      </w:r>
      <w:r w:rsidR="00924558" w:rsidRPr="00924558">
        <w:rPr>
          <w:rtl/>
          <w:lang w:bidi="ar-EG"/>
        </w:rPr>
        <w:t xml:space="preserve">تحكم في </w:t>
      </w:r>
      <w:r w:rsidR="00AF3ECC">
        <w:rPr>
          <w:rFonts w:hint="cs"/>
          <w:rtl/>
          <w:lang w:bidi="ar-EG"/>
        </w:rPr>
        <w:t xml:space="preserve">تصميم </w:t>
      </w:r>
      <w:r w:rsidR="00924558" w:rsidRPr="00924558">
        <w:rPr>
          <w:rtl/>
          <w:lang w:bidi="ar-EG"/>
        </w:rPr>
        <w:t xml:space="preserve">النص والرسومات إلى </w:t>
      </w:r>
      <w:r w:rsidR="00AF3ECC">
        <w:rPr>
          <w:rFonts w:hint="cs"/>
          <w:rtl/>
          <w:lang w:bidi="ar-EG"/>
        </w:rPr>
        <w:t xml:space="preserve">أنساق </w:t>
      </w:r>
      <w:r w:rsidR="00924558" w:rsidRPr="00924558">
        <w:rPr>
          <w:lang w:bidi="ar-EG"/>
        </w:rPr>
        <w:t>XML</w:t>
      </w:r>
      <w:r w:rsidR="00924558" w:rsidRPr="00924558">
        <w:rPr>
          <w:rtl/>
          <w:lang w:bidi="ar-EG"/>
        </w:rPr>
        <w:t xml:space="preserve"> المبسطة التي تقوم عليها عمليات نشر الوثائق وتبادلها. </w:t>
      </w:r>
      <w:r w:rsidR="009566BD">
        <w:rPr>
          <w:rFonts w:hint="cs"/>
          <w:rtl/>
          <w:lang w:bidi="ar-EG"/>
        </w:rPr>
        <w:t>و</w:t>
      </w:r>
      <w:r w:rsidR="00924558" w:rsidRPr="00924558">
        <w:rPr>
          <w:rtl/>
          <w:lang w:bidi="ar-EG"/>
        </w:rPr>
        <w:t>من الضروري في أي نظام ضمان ما يلي:</w:t>
      </w:r>
    </w:p>
    <w:p w:rsidR="00414330" w:rsidRDefault="00414330" w:rsidP="00414330">
      <w:pPr>
        <w:pStyle w:val="ONUMA"/>
        <w:numPr>
          <w:ilvl w:val="1"/>
          <w:numId w:val="7"/>
        </w:numPr>
        <w:rPr>
          <w:rtl/>
          <w:lang w:bidi="ar-EG"/>
        </w:rPr>
      </w:pPr>
      <w:r>
        <w:rPr>
          <w:rtl/>
          <w:lang w:bidi="ar-EG"/>
        </w:rPr>
        <w:t xml:space="preserve">تحويل </w:t>
      </w:r>
      <w:r w:rsidR="00BC7E2F">
        <w:rPr>
          <w:rFonts w:hint="cs"/>
          <w:rtl/>
          <w:lang w:bidi="ar-EG"/>
        </w:rPr>
        <w:t xml:space="preserve">متون </w:t>
      </w:r>
      <w:r w:rsidR="00DD780C">
        <w:rPr>
          <w:rFonts w:hint="cs"/>
          <w:rtl/>
          <w:lang w:bidi="ar-EG"/>
        </w:rPr>
        <w:t>الطلبات</w:t>
      </w:r>
      <w:r w:rsidR="00737F6E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من </w:t>
      </w:r>
      <w:r w:rsidR="00737F6E">
        <w:rPr>
          <w:rFonts w:hint="cs"/>
          <w:rtl/>
          <w:lang w:bidi="ar-EG"/>
        </w:rPr>
        <w:t>التصاميم القائمة على</w:t>
      </w:r>
      <w:r w:rsidR="007A3C06">
        <w:rPr>
          <w:rFonts w:hint="cs"/>
          <w:rtl/>
          <w:lang w:bidi="ar-EG"/>
        </w:rPr>
        <w:t xml:space="preserve"> الصفحات</w:t>
      </w:r>
      <w:r w:rsidR="00737F6E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إلى محتوى </w:t>
      </w:r>
      <w:r w:rsidR="002C5AC1">
        <w:rPr>
          <w:rFonts w:hint="cs"/>
          <w:rtl/>
          <w:lang w:bidi="ar-EG"/>
        </w:rPr>
        <w:t xml:space="preserve">بنسق </w:t>
      </w:r>
      <w:r>
        <w:rPr>
          <w:lang w:bidi="ar-EG"/>
        </w:rPr>
        <w:t>XML</w:t>
      </w:r>
      <w:r>
        <w:rPr>
          <w:rtl/>
          <w:lang w:bidi="ar-EG"/>
        </w:rPr>
        <w:t xml:space="preserve"> </w:t>
      </w:r>
      <w:r w:rsidR="00784919">
        <w:rPr>
          <w:rFonts w:hint="cs"/>
          <w:rtl/>
          <w:lang w:bidi="ar-EG"/>
        </w:rPr>
        <w:t xml:space="preserve">يستند </w:t>
      </w:r>
      <w:r>
        <w:rPr>
          <w:rtl/>
          <w:lang w:bidi="ar-EG"/>
        </w:rPr>
        <w:t>إلى النص</w:t>
      </w:r>
      <w:r w:rsidR="007C00F9">
        <w:rPr>
          <w:rFonts w:hint="cs"/>
          <w:rtl/>
          <w:lang w:bidi="ar-EG"/>
        </w:rPr>
        <w:t xml:space="preserve">، إضافة إلى </w:t>
      </w:r>
      <w:r>
        <w:rPr>
          <w:rtl/>
          <w:lang w:bidi="ar-EG"/>
        </w:rPr>
        <w:t>إشارات مناسبة للصور يمكن الاعتماد عليه</w:t>
      </w:r>
      <w:r w:rsidR="00822310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بدرجة كبيرة ولا </w:t>
      </w:r>
      <w:r w:rsidR="000B475F">
        <w:rPr>
          <w:rFonts w:hint="cs"/>
          <w:rtl/>
          <w:lang w:bidi="ar-EG"/>
        </w:rPr>
        <w:t>ت</w:t>
      </w:r>
      <w:r>
        <w:rPr>
          <w:rtl/>
          <w:lang w:bidi="ar-EG"/>
        </w:rPr>
        <w:t>ؤثر على المعنى الموضوعي للوصف أو المطالبات أو الرسومات التي يتم تحويلها؛</w:t>
      </w:r>
    </w:p>
    <w:p w:rsidR="00924558" w:rsidRDefault="00414330" w:rsidP="00414330">
      <w:pPr>
        <w:pStyle w:val="ONUMA"/>
        <w:numPr>
          <w:ilvl w:val="1"/>
          <w:numId w:val="7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في أي حالات نادرة تحدث فيها أخطاء التحويل، تساعد عملية البحث والفحص على تحديد تلك الأخطاء في مرحلة مبكرة ويكون </w:t>
      </w:r>
      <w:r w:rsidR="00C9550C">
        <w:rPr>
          <w:rFonts w:hint="cs"/>
          <w:rtl/>
          <w:lang w:bidi="ar-EG"/>
        </w:rPr>
        <w:t xml:space="preserve">مودع </w:t>
      </w:r>
      <w:r>
        <w:rPr>
          <w:rtl/>
          <w:lang w:bidi="ar-EG"/>
        </w:rPr>
        <w:t>الطلب قادر</w:t>
      </w:r>
      <w:r w:rsidR="00C9550C"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على تصحيح الأخطاء </w:t>
      </w:r>
      <w:r w:rsidR="00C9550C">
        <w:rPr>
          <w:rFonts w:hint="cs"/>
          <w:rtl/>
          <w:lang w:bidi="ar-EG"/>
        </w:rPr>
        <w:t>عندما تظهر.</w:t>
      </w:r>
    </w:p>
    <w:p w:rsidR="00CC66CE" w:rsidRDefault="00FC12F6" w:rsidP="00F378D4">
      <w:pPr>
        <w:pStyle w:val="ONUMA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CC66CE">
        <w:rPr>
          <w:rtl/>
          <w:lang w:bidi="ar-EG"/>
        </w:rPr>
        <w:t xml:space="preserve">إضافة إلى ذلك، من أجل المعالجة الدولية، من المهم أن تكون التحويلات متسقة وتعطي النتائج </w:t>
      </w:r>
      <w:r w:rsidR="00F378D4" w:rsidRPr="00F378D4">
        <w:rPr>
          <w:rtl/>
          <w:lang w:bidi="ar-EG"/>
        </w:rPr>
        <w:t>نفس</w:t>
      </w:r>
      <w:r w:rsidR="00F378D4">
        <w:rPr>
          <w:rFonts w:hint="cs"/>
          <w:rtl/>
          <w:lang w:bidi="ar-EG"/>
        </w:rPr>
        <w:t>ها</w:t>
      </w:r>
      <w:r w:rsidR="00F378D4" w:rsidRPr="00F378D4">
        <w:rPr>
          <w:rtl/>
          <w:lang w:bidi="ar-EG"/>
        </w:rPr>
        <w:t xml:space="preserve"> </w:t>
      </w:r>
      <w:r w:rsidR="00CC66CE">
        <w:rPr>
          <w:rtl/>
          <w:lang w:bidi="ar-EG"/>
        </w:rPr>
        <w:t xml:space="preserve">بغض النظر عن المكتب الذي يتم تقديم الوثيقة إليه، بحيث يمكن </w:t>
      </w:r>
      <w:r w:rsidR="00B95EA7">
        <w:rPr>
          <w:rtl/>
          <w:lang w:bidi="ar-EG"/>
        </w:rPr>
        <w:t xml:space="preserve">بشكل صحيح </w:t>
      </w:r>
      <w:r w:rsidR="00CC66CE">
        <w:rPr>
          <w:rtl/>
          <w:lang w:bidi="ar-EG"/>
        </w:rPr>
        <w:t xml:space="preserve">دمج الإيداع الأولي في أحد المكاتب ومقارنته بالتعديلات والتصويبات والتصحيحات المقدمة إلى مكتب مختلف. </w:t>
      </w:r>
      <w:r w:rsidR="00585D94">
        <w:rPr>
          <w:rFonts w:hint="cs"/>
          <w:rtl/>
          <w:lang w:bidi="ar-EG"/>
        </w:rPr>
        <w:t>و</w:t>
      </w:r>
      <w:r w:rsidR="00CC66CE">
        <w:rPr>
          <w:rtl/>
          <w:lang w:bidi="ar-EG"/>
        </w:rPr>
        <w:t xml:space="preserve">يعد الاتساق في نتائج التحويل بين المكاتب الوطنية </w:t>
      </w:r>
      <w:r w:rsidR="00CA5B59">
        <w:rPr>
          <w:rFonts w:hint="cs"/>
          <w:rtl/>
          <w:lang w:bidi="ar-EG"/>
        </w:rPr>
        <w:t>أمراً مرغوباً</w:t>
      </w:r>
      <w:r w:rsidR="00CC66CE">
        <w:rPr>
          <w:rtl/>
          <w:lang w:bidi="ar-EG"/>
        </w:rPr>
        <w:t xml:space="preserve"> </w:t>
      </w:r>
      <w:r w:rsidR="00C3167E">
        <w:rPr>
          <w:rFonts w:hint="cs"/>
          <w:rtl/>
          <w:lang w:bidi="ar-EG"/>
        </w:rPr>
        <w:t xml:space="preserve">فيه عامة </w:t>
      </w:r>
      <w:r w:rsidR="00CA5B59">
        <w:rPr>
          <w:rFonts w:hint="cs"/>
          <w:rtl/>
          <w:lang w:bidi="ar-EG"/>
        </w:rPr>
        <w:t xml:space="preserve">بشكل أكبر من أجل </w:t>
      </w:r>
      <w:r w:rsidR="00CC66CE">
        <w:rPr>
          <w:rtl/>
          <w:lang w:bidi="ar-EG"/>
        </w:rPr>
        <w:t xml:space="preserve">تقليل التكاليف وتجنب </w:t>
      </w:r>
      <w:r w:rsidR="004A4AA5">
        <w:rPr>
          <w:rFonts w:hint="cs"/>
          <w:rtl/>
          <w:lang w:bidi="ar-EG"/>
        </w:rPr>
        <w:t xml:space="preserve">اللبس </w:t>
      </w:r>
      <w:r w:rsidR="00E02CB8">
        <w:rPr>
          <w:rFonts w:hint="cs"/>
          <w:rtl/>
          <w:lang w:bidi="ar-EG"/>
        </w:rPr>
        <w:t>لوجود ا</w:t>
      </w:r>
      <w:r w:rsidR="00CC66CE">
        <w:rPr>
          <w:rtl/>
          <w:lang w:bidi="ar-EG"/>
        </w:rPr>
        <w:t>لحاجة إلى فهم المتطلبات المختلفة للمعالجة الوطنية والدولية.</w:t>
      </w:r>
    </w:p>
    <w:p w:rsidR="00E97D68" w:rsidRDefault="002F3FA9" w:rsidP="000C443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CC66CE">
        <w:rPr>
          <w:rtl/>
          <w:lang w:bidi="ar-EG"/>
        </w:rPr>
        <w:t>نظر</w:t>
      </w:r>
      <w:r>
        <w:rPr>
          <w:rFonts w:hint="cs"/>
          <w:rtl/>
          <w:lang w:bidi="ar-EG"/>
        </w:rPr>
        <w:t>اً</w:t>
      </w:r>
      <w:r w:rsidR="00CC66CE">
        <w:rPr>
          <w:rtl/>
          <w:lang w:bidi="ar-EG"/>
        </w:rPr>
        <w:t xml:space="preserve"> إلى </w:t>
      </w:r>
      <w:r w:rsidR="00BD5C02">
        <w:rPr>
          <w:rFonts w:hint="cs"/>
          <w:rtl/>
        </w:rPr>
        <w:t xml:space="preserve">وجود </w:t>
      </w:r>
      <w:r w:rsidR="00CC66CE">
        <w:rPr>
          <w:rtl/>
          <w:lang w:bidi="ar-EG"/>
        </w:rPr>
        <w:t xml:space="preserve">قضايا تنضيد الطلب أو </w:t>
      </w:r>
      <w:r w:rsidR="00941BE7">
        <w:rPr>
          <w:rFonts w:hint="cs"/>
          <w:rtl/>
          <w:lang w:bidi="ar-EG"/>
        </w:rPr>
        <w:t xml:space="preserve">البراءة الممنوحة </w:t>
      </w:r>
      <w:r w:rsidR="00CC66CE">
        <w:rPr>
          <w:rtl/>
          <w:lang w:bidi="ar-EG"/>
        </w:rPr>
        <w:t xml:space="preserve">بنسق محدد ومحدود، ينبغي أن تتضمن صياغة الطلب الدولي بالفعل ضمان ألا </w:t>
      </w:r>
      <w:r w:rsidR="00922DE0">
        <w:rPr>
          <w:rFonts w:hint="cs"/>
          <w:rtl/>
          <w:lang w:bidi="ar-EG"/>
        </w:rPr>
        <w:t xml:space="preserve">يحتوي </w:t>
      </w:r>
      <w:r w:rsidR="00CC66CE">
        <w:rPr>
          <w:rtl/>
          <w:lang w:bidi="ar-EG"/>
        </w:rPr>
        <w:t xml:space="preserve">الطلب </w:t>
      </w:r>
      <w:r w:rsidR="00922DE0">
        <w:rPr>
          <w:rFonts w:hint="cs"/>
          <w:rtl/>
          <w:lang w:bidi="ar-EG"/>
        </w:rPr>
        <w:t xml:space="preserve">على </w:t>
      </w:r>
      <w:r w:rsidR="00CC66CE">
        <w:rPr>
          <w:rtl/>
          <w:lang w:bidi="ar-EG"/>
        </w:rPr>
        <w:t xml:space="preserve">معلومات </w:t>
      </w:r>
      <w:r w:rsidR="00C3167E">
        <w:rPr>
          <w:rFonts w:hint="cs"/>
          <w:rtl/>
          <w:lang w:bidi="ar-EG"/>
        </w:rPr>
        <w:t xml:space="preserve">تستخدم </w:t>
      </w:r>
      <w:r w:rsidR="00B35421">
        <w:rPr>
          <w:rFonts w:hint="cs"/>
          <w:rtl/>
          <w:lang w:bidi="ar-EG"/>
        </w:rPr>
        <w:t>نسق</w:t>
      </w:r>
      <w:r w:rsidR="00C3167E">
        <w:rPr>
          <w:rFonts w:hint="cs"/>
          <w:rtl/>
          <w:lang w:bidi="ar-EG"/>
        </w:rPr>
        <w:t>اً</w:t>
      </w:r>
      <w:r w:rsidR="00B35421">
        <w:rPr>
          <w:rFonts w:hint="cs"/>
          <w:rtl/>
          <w:lang w:bidi="ar-EG"/>
        </w:rPr>
        <w:t xml:space="preserve"> </w:t>
      </w:r>
      <w:r w:rsidR="00CC66CE">
        <w:rPr>
          <w:rtl/>
          <w:lang w:bidi="ar-EG"/>
        </w:rPr>
        <w:t xml:space="preserve">لا يمكن </w:t>
      </w:r>
      <w:r w:rsidR="00FB06D9">
        <w:rPr>
          <w:rFonts w:hint="cs"/>
          <w:rtl/>
          <w:lang w:bidi="ar-EG"/>
        </w:rPr>
        <w:t xml:space="preserve">استخراجه </w:t>
      </w:r>
      <w:r w:rsidR="00CC66CE">
        <w:rPr>
          <w:rtl/>
          <w:lang w:bidi="ar-EG"/>
        </w:rPr>
        <w:t xml:space="preserve">بشكل موثوق </w:t>
      </w:r>
      <w:r w:rsidR="00C3167E">
        <w:rPr>
          <w:rFonts w:hint="cs"/>
          <w:rtl/>
          <w:lang w:bidi="ar-EG"/>
        </w:rPr>
        <w:t>عند النشر</w:t>
      </w:r>
      <w:r w:rsidR="00CC66CE">
        <w:rPr>
          <w:rtl/>
          <w:lang w:bidi="ar-EG"/>
        </w:rPr>
        <w:t xml:space="preserve">. </w:t>
      </w:r>
      <w:r w:rsidR="00D430ED">
        <w:rPr>
          <w:rFonts w:hint="cs"/>
          <w:rtl/>
          <w:lang w:bidi="ar-EG"/>
        </w:rPr>
        <w:t>وينبع</w:t>
      </w:r>
      <w:r w:rsidR="0042248D">
        <w:rPr>
          <w:rFonts w:hint="cs"/>
          <w:rtl/>
          <w:lang w:bidi="ar-EG"/>
        </w:rPr>
        <w:t xml:space="preserve"> </w:t>
      </w:r>
      <w:r w:rsidR="00CC66CE">
        <w:rPr>
          <w:rtl/>
          <w:lang w:bidi="ar-EG"/>
        </w:rPr>
        <w:t xml:space="preserve">حل </w:t>
      </w:r>
      <w:r w:rsidR="00E906F2">
        <w:rPr>
          <w:rFonts w:hint="cs"/>
          <w:rtl/>
          <w:lang w:bidi="ar-EG"/>
        </w:rPr>
        <w:t xml:space="preserve">الإيداع بالنص الكامل </w:t>
      </w:r>
      <w:r w:rsidR="00CC66CE">
        <w:rPr>
          <w:rtl/>
          <w:lang w:bidi="ar-EG"/>
        </w:rPr>
        <w:t xml:space="preserve">في الأساس </w:t>
      </w:r>
      <w:r w:rsidR="00DC14F9">
        <w:rPr>
          <w:rFonts w:hint="cs"/>
          <w:rtl/>
          <w:lang w:bidi="ar-EG"/>
        </w:rPr>
        <w:t xml:space="preserve">من الإشكالية </w:t>
      </w:r>
      <w:r w:rsidR="000C443D" w:rsidRPr="000C443D">
        <w:rPr>
          <w:rtl/>
          <w:lang w:bidi="ar-EG"/>
        </w:rPr>
        <w:t>نفس</w:t>
      </w:r>
      <w:r w:rsidR="000C443D">
        <w:rPr>
          <w:rFonts w:hint="cs"/>
          <w:rtl/>
          <w:lang w:bidi="ar-EG"/>
        </w:rPr>
        <w:t>ها</w:t>
      </w:r>
      <w:r w:rsidR="00CC66CE">
        <w:rPr>
          <w:rtl/>
          <w:lang w:bidi="ar-EG"/>
        </w:rPr>
        <w:t xml:space="preserve">. </w:t>
      </w:r>
      <w:r w:rsidR="00232D49">
        <w:rPr>
          <w:rFonts w:hint="cs"/>
          <w:rtl/>
          <w:lang w:bidi="ar-EG"/>
        </w:rPr>
        <w:t>و</w:t>
      </w:r>
      <w:r w:rsidR="00CC66CE">
        <w:rPr>
          <w:rtl/>
          <w:lang w:bidi="ar-EG"/>
        </w:rPr>
        <w:t>س</w:t>
      </w:r>
      <w:r w:rsidR="00826E5F">
        <w:rPr>
          <w:rFonts w:hint="cs"/>
          <w:rtl/>
          <w:lang w:bidi="ar-EG"/>
        </w:rPr>
        <w:t>ت</w:t>
      </w:r>
      <w:r w:rsidR="00CC66CE">
        <w:rPr>
          <w:rtl/>
          <w:lang w:bidi="ar-EG"/>
        </w:rPr>
        <w:t xml:space="preserve">حتفظ </w:t>
      </w:r>
      <w:r w:rsidR="00826E5F">
        <w:rPr>
          <w:rFonts w:hint="cs"/>
          <w:rtl/>
          <w:lang w:bidi="ar-EG"/>
        </w:rPr>
        <w:t xml:space="preserve">برمجية تحويل حسنة التصميم بجميع </w:t>
      </w:r>
      <w:r w:rsidR="00CC66CE">
        <w:rPr>
          <w:rtl/>
          <w:lang w:bidi="ar-EG"/>
        </w:rPr>
        <w:t xml:space="preserve">المعاني الموضوعية للمحتوى، بشرط أن </w:t>
      </w:r>
      <w:r w:rsidR="00DB2AB0">
        <w:rPr>
          <w:rFonts w:hint="cs"/>
          <w:rtl/>
          <w:lang w:bidi="ar-EG"/>
        </w:rPr>
        <w:t xml:space="preserve">تستخدم الوثيقة </w:t>
      </w:r>
      <w:r w:rsidR="00CC66CE">
        <w:rPr>
          <w:rtl/>
          <w:lang w:bidi="ar-EG"/>
        </w:rPr>
        <w:t>الأصلي</w:t>
      </w:r>
      <w:r w:rsidR="00DB2AB0">
        <w:rPr>
          <w:rFonts w:hint="cs"/>
          <w:rtl/>
          <w:lang w:bidi="ar-EG"/>
        </w:rPr>
        <w:t>ة</w:t>
      </w:r>
      <w:r w:rsidR="00CC66CE">
        <w:rPr>
          <w:rtl/>
          <w:lang w:bidi="ar-EG"/>
        </w:rPr>
        <w:t xml:space="preserve"> خط </w:t>
      </w:r>
      <w:r w:rsidR="00571CF8">
        <w:rPr>
          <w:rFonts w:hint="cs"/>
          <w:rtl/>
          <w:lang w:bidi="ar-EG"/>
        </w:rPr>
        <w:t>الترميز الموحد</w:t>
      </w:r>
      <w:r w:rsidR="00CC66CE">
        <w:rPr>
          <w:rtl/>
          <w:lang w:bidi="ar-EG"/>
        </w:rPr>
        <w:t xml:space="preserve"> و</w:t>
      </w:r>
      <w:r w:rsidR="00E50EBE">
        <w:rPr>
          <w:rFonts w:hint="cs"/>
          <w:rtl/>
          <w:lang w:bidi="ar-EG"/>
        </w:rPr>
        <w:t>ت</w:t>
      </w:r>
      <w:r w:rsidR="00CC66CE">
        <w:rPr>
          <w:rtl/>
          <w:lang w:bidi="ar-EG"/>
        </w:rPr>
        <w:t xml:space="preserve">كشف عن </w:t>
      </w:r>
      <w:r w:rsidR="000937AE">
        <w:rPr>
          <w:rFonts w:hint="cs"/>
          <w:rtl/>
          <w:lang w:bidi="ar-EG"/>
        </w:rPr>
        <w:t xml:space="preserve">الابتكار </w:t>
      </w:r>
      <w:r w:rsidR="00504F1D">
        <w:rPr>
          <w:rFonts w:hint="cs"/>
          <w:rtl/>
          <w:lang w:bidi="ar-EG"/>
        </w:rPr>
        <w:t xml:space="preserve">مقتصرة </w:t>
      </w:r>
      <w:r w:rsidR="00F75868">
        <w:rPr>
          <w:rFonts w:hint="cs"/>
          <w:rtl/>
          <w:lang w:bidi="ar-EG"/>
        </w:rPr>
        <w:t xml:space="preserve">على </w:t>
      </w:r>
      <w:r w:rsidR="00CC66CE">
        <w:rPr>
          <w:rtl/>
          <w:lang w:bidi="ar-EG"/>
        </w:rPr>
        <w:t>استخدام خيارات التنسيق المسموح بها في النسق المحول.</w:t>
      </w:r>
    </w:p>
    <w:p w:rsidR="00430EC2" w:rsidRDefault="00953850" w:rsidP="00DE5034">
      <w:pPr>
        <w:pStyle w:val="ONUMA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30EC2">
        <w:rPr>
          <w:rtl/>
          <w:lang w:bidi="ar-EG"/>
        </w:rPr>
        <w:t>لا تزال هناك مسائل يتعين معالجتها - لا سيما العرض الفعل</w:t>
      </w:r>
      <w:r w:rsidR="00DB002D">
        <w:rPr>
          <w:rFonts w:hint="cs"/>
          <w:rtl/>
          <w:lang w:bidi="ar-EG"/>
        </w:rPr>
        <w:t>ي</w:t>
      </w:r>
      <w:r w:rsidR="00430EC2">
        <w:rPr>
          <w:rtl/>
          <w:lang w:bidi="ar-EG"/>
        </w:rPr>
        <w:t xml:space="preserve"> للجداول، حيث يستخدم </w:t>
      </w:r>
      <w:r w:rsidR="00D251EA">
        <w:rPr>
          <w:rFonts w:hint="cs"/>
          <w:rtl/>
          <w:lang w:bidi="ar-EG"/>
        </w:rPr>
        <w:t xml:space="preserve">مودعو </w:t>
      </w:r>
      <w:r w:rsidR="00430EC2">
        <w:rPr>
          <w:rtl/>
          <w:lang w:bidi="ar-EG"/>
        </w:rPr>
        <w:t>الطلبات في كثير من الأحيان "حيل</w:t>
      </w:r>
      <w:r w:rsidR="008110CA">
        <w:rPr>
          <w:rFonts w:hint="cs"/>
          <w:rtl/>
          <w:lang w:bidi="ar-EG"/>
        </w:rPr>
        <w:t>اً</w:t>
      </w:r>
      <w:r w:rsidR="00430EC2">
        <w:rPr>
          <w:rtl/>
          <w:lang w:bidi="ar-EG"/>
        </w:rPr>
        <w:t xml:space="preserve">" للتنسيق مثل أحجام الخطوط وفواصل الأسطر اليدوية ومحاذاة </w:t>
      </w:r>
      <w:r w:rsidR="00DE73F8">
        <w:rPr>
          <w:rFonts w:hint="cs"/>
          <w:rtl/>
          <w:lang w:bidi="ar-EG"/>
        </w:rPr>
        <w:t xml:space="preserve">النصوص </w:t>
      </w:r>
      <w:r w:rsidR="00FA7C52">
        <w:rPr>
          <w:rFonts w:hint="cs"/>
          <w:rtl/>
          <w:lang w:bidi="ar-EG"/>
        </w:rPr>
        <w:t>وضبط حجم</w:t>
      </w:r>
      <w:r w:rsidR="00430EC2">
        <w:rPr>
          <w:rtl/>
          <w:lang w:bidi="ar-EG"/>
        </w:rPr>
        <w:t xml:space="preserve"> الأعمدة يدويا</w:t>
      </w:r>
      <w:r w:rsidR="004E69C9">
        <w:rPr>
          <w:rFonts w:hint="cs"/>
          <w:rtl/>
          <w:lang w:bidi="ar-EG"/>
        </w:rPr>
        <w:t>ً</w:t>
      </w:r>
      <w:r w:rsidR="00430EC2">
        <w:rPr>
          <w:rtl/>
          <w:lang w:bidi="ar-EG"/>
        </w:rPr>
        <w:t xml:space="preserve"> </w:t>
      </w:r>
      <w:r w:rsidR="004E69C9">
        <w:rPr>
          <w:rFonts w:hint="cs"/>
          <w:rtl/>
          <w:lang w:bidi="ar-EG"/>
        </w:rPr>
        <w:t xml:space="preserve">من أجل </w:t>
      </w:r>
      <w:r w:rsidR="00A129C4">
        <w:rPr>
          <w:rFonts w:hint="cs"/>
          <w:rtl/>
          <w:lang w:bidi="ar-EG"/>
        </w:rPr>
        <w:t xml:space="preserve">التوصل إلى </w:t>
      </w:r>
      <w:r w:rsidR="00430EC2">
        <w:rPr>
          <w:rtl/>
          <w:lang w:bidi="ar-EG"/>
        </w:rPr>
        <w:t>ترتيب مرئي معين، الذي غالبا</w:t>
      </w:r>
      <w:r w:rsidR="00E92583">
        <w:rPr>
          <w:rFonts w:hint="cs"/>
          <w:rtl/>
          <w:lang w:bidi="ar-EG"/>
        </w:rPr>
        <w:t>ً</w:t>
      </w:r>
      <w:r w:rsidR="00430EC2">
        <w:rPr>
          <w:rtl/>
          <w:lang w:bidi="ar-EG"/>
        </w:rPr>
        <w:t xml:space="preserve"> </w:t>
      </w:r>
      <w:r w:rsidR="00E92583">
        <w:rPr>
          <w:rFonts w:hint="cs"/>
          <w:rtl/>
          <w:lang w:bidi="ar-EG"/>
        </w:rPr>
        <w:t xml:space="preserve">لا ينجح استخراجه في </w:t>
      </w:r>
      <w:r w:rsidR="00430EC2">
        <w:rPr>
          <w:rtl/>
          <w:lang w:bidi="ar-EG"/>
        </w:rPr>
        <w:t xml:space="preserve">جدول محوّل. </w:t>
      </w:r>
      <w:r w:rsidR="00A66923">
        <w:rPr>
          <w:rFonts w:hint="cs"/>
          <w:rtl/>
          <w:lang w:bidi="ar-EG"/>
        </w:rPr>
        <w:t>وفي كثير من الأحيان</w:t>
      </w:r>
      <w:r w:rsidR="00FD5910">
        <w:rPr>
          <w:rFonts w:hint="cs"/>
          <w:rtl/>
          <w:lang w:bidi="ar-EG"/>
        </w:rPr>
        <w:t xml:space="preserve">، </w:t>
      </w:r>
      <w:r w:rsidR="00430EC2">
        <w:rPr>
          <w:rtl/>
          <w:lang w:bidi="ar-EG"/>
        </w:rPr>
        <w:t xml:space="preserve">تم الإعراب عن </w:t>
      </w:r>
      <w:r w:rsidR="007C4F81">
        <w:rPr>
          <w:rFonts w:hint="cs"/>
          <w:rtl/>
          <w:lang w:bidi="ar-EG"/>
        </w:rPr>
        <w:t xml:space="preserve">شواغل </w:t>
      </w:r>
      <w:r w:rsidR="00430EC2">
        <w:rPr>
          <w:rtl/>
          <w:lang w:bidi="ar-EG"/>
        </w:rPr>
        <w:t xml:space="preserve">بشأن استخدام الرموز التي قد يتم عرضها في معالج </w:t>
      </w:r>
      <w:r w:rsidR="00A42DB9">
        <w:rPr>
          <w:rFonts w:hint="cs"/>
          <w:rtl/>
          <w:lang w:bidi="ar-EG"/>
        </w:rPr>
        <w:t>ل</w:t>
      </w:r>
      <w:r w:rsidR="00430EC2">
        <w:rPr>
          <w:rtl/>
          <w:lang w:bidi="ar-EG"/>
        </w:rPr>
        <w:t xml:space="preserve">لنصوص بطريقة يقررها البرنامج </w:t>
      </w:r>
      <w:r w:rsidR="00E80FF8">
        <w:rPr>
          <w:rFonts w:hint="cs"/>
          <w:rtl/>
          <w:lang w:bidi="ar-EG"/>
        </w:rPr>
        <w:t>و</w:t>
      </w:r>
      <w:r w:rsidR="00B97820">
        <w:rPr>
          <w:rFonts w:hint="cs"/>
          <w:rtl/>
          <w:lang w:bidi="ar-EG"/>
        </w:rPr>
        <w:t xml:space="preserve">تخرج </w:t>
      </w:r>
      <w:r w:rsidR="00430EC2">
        <w:rPr>
          <w:rtl/>
          <w:lang w:bidi="ar-EG"/>
        </w:rPr>
        <w:t xml:space="preserve">عن </w:t>
      </w:r>
      <w:r w:rsidR="00E80FF8">
        <w:rPr>
          <w:rFonts w:hint="cs"/>
          <w:rtl/>
          <w:lang w:bidi="ar-EG"/>
        </w:rPr>
        <w:t>تحكم</w:t>
      </w:r>
      <w:r w:rsidR="00430EC2">
        <w:rPr>
          <w:rtl/>
          <w:lang w:bidi="ar-EG"/>
        </w:rPr>
        <w:t xml:space="preserve"> </w:t>
      </w:r>
      <w:r w:rsidR="00863FBD">
        <w:rPr>
          <w:rFonts w:hint="cs"/>
          <w:rtl/>
          <w:lang w:bidi="ar-EG"/>
        </w:rPr>
        <w:t xml:space="preserve">مودع </w:t>
      </w:r>
      <w:r w:rsidR="00430EC2">
        <w:rPr>
          <w:rtl/>
          <w:lang w:bidi="ar-EG"/>
        </w:rPr>
        <w:t xml:space="preserve">الطلب. ومع ذلك، يمكن اكتشاف ذلك والسماح به، </w:t>
      </w:r>
      <w:r w:rsidR="00836CB0">
        <w:rPr>
          <w:rFonts w:hint="cs"/>
          <w:rtl/>
          <w:lang w:bidi="ar-EG"/>
        </w:rPr>
        <w:t xml:space="preserve">شريطة </w:t>
      </w:r>
      <w:r w:rsidR="00282A87">
        <w:rPr>
          <w:rFonts w:hint="cs"/>
          <w:rtl/>
          <w:lang w:bidi="ar-EG"/>
        </w:rPr>
        <w:t>ال</w:t>
      </w:r>
      <w:r w:rsidR="00836CB0">
        <w:rPr>
          <w:rFonts w:hint="cs"/>
          <w:rtl/>
          <w:lang w:bidi="ar-EG"/>
        </w:rPr>
        <w:t xml:space="preserve">التزام </w:t>
      </w:r>
      <w:r w:rsidR="00282A87">
        <w:rPr>
          <w:rFonts w:hint="cs"/>
          <w:rtl/>
          <w:lang w:bidi="ar-EG"/>
        </w:rPr>
        <w:t xml:space="preserve">في </w:t>
      </w:r>
      <w:r w:rsidR="00430EC2">
        <w:rPr>
          <w:rtl/>
          <w:lang w:bidi="ar-EG"/>
        </w:rPr>
        <w:t xml:space="preserve">الأحرف الأخرى </w:t>
      </w:r>
      <w:r w:rsidR="00282A87">
        <w:rPr>
          <w:rFonts w:hint="cs"/>
          <w:rtl/>
          <w:lang w:bidi="ar-EG"/>
        </w:rPr>
        <w:t>ل</w:t>
      </w:r>
      <w:r w:rsidR="00430EC2">
        <w:rPr>
          <w:rtl/>
          <w:lang w:bidi="ar-EG"/>
        </w:rPr>
        <w:t xml:space="preserve">لخط المختار مباشرة من قبل </w:t>
      </w:r>
      <w:r w:rsidR="00BB331A">
        <w:rPr>
          <w:rFonts w:hint="cs"/>
          <w:rtl/>
          <w:lang w:bidi="ar-EG"/>
        </w:rPr>
        <w:t xml:space="preserve">مودع </w:t>
      </w:r>
      <w:r w:rsidR="00430EC2">
        <w:rPr>
          <w:rtl/>
          <w:lang w:bidi="ar-EG"/>
        </w:rPr>
        <w:t xml:space="preserve">الطلب بمعيار </w:t>
      </w:r>
      <w:r w:rsidR="00502EFC">
        <w:rPr>
          <w:rFonts w:hint="cs"/>
          <w:rtl/>
          <w:lang w:bidi="ar-EG"/>
        </w:rPr>
        <w:t>الترميز الموحد</w:t>
      </w:r>
      <w:r w:rsidR="00430EC2">
        <w:rPr>
          <w:rtl/>
          <w:lang w:bidi="ar-EG"/>
        </w:rPr>
        <w:t xml:space="preserve">. </w:t>
      </w:r>
      <w:r w:rsidR="008973A5">
        <w:rPr>
          <w:rFonts w:hint="cs"/>
          <w:rtl/>
          <w:lang w:bidi="ar-EG"/>
        </w:rPr>
        <w:t>وعلى نحو مماثل</w:t>
      </w:r>
      <w:r w:rsidR="00430EC2">
        <w:rPr>
          <w:rtl/>
          <w:lang w:bidi="ar-EG"/>
        </w:rPr>
        <w:t xml:space="preserve">، يمكن اكتشاف عناصر مثل الصيغ الرياضية في </w:t>
      </w:r>
      <w:r w:rsidR="00A35CE7">
        <w:rPr>
          <w:rFonts w:hint="cs"/>
          <w:rtl/>
          <w:lang w:bidi="ar-EG"/>
        </w:rPr>
        <w:t xml:space="preserve">نسق </w:t>
      </w:r>
      <w:r w:rsidR="00430EC2">
        <w:rPr>
          <w:rtl/>
          <w:lang w:bidi="ar-EG"/>
        </w:rPr>
        <w:t xml:space="preserve">قابل </w:t>
      </w:r>
      <w:r w:rsidR="00102EB1">
        <w:rPr>
          <w:rFonts w:hint="cs"/>
          <w:rtl/>
          <w:lang w:bidi="ar-EG"/>
        </w:rPr>
        <w:t xml:space="preserve">للتعديل </w:t>
      </w:r>
      <w:r w:rsidR="00430EC2">
        <w:rPr>
          <w:rtl/>
          <w:lang w:bidi="ar-EG"/>
        </w:rPr>
        <w:t>(</w:t>
      </w:r>
      <w:r w:rsidR="00102EB1">
        <w:rPr>
          <w:rFonts w:hint="cs"/>
          <w:rtl/>
          <w:lang w:bidi="ar-EG"/>
        </w:rPr>
        <w:t>خلا</w:t>
      </w:r>
      <w:r w:rsidR="00CA0D85">
        <w:rPr>
          <w:rFonts w:hint="cs"/>
          <w:rtl/>
          <w:lang w:bidi="ar-EG"/>
        </w:rPr>
        <w:t>ف</w:t>
      </w:r>
      <w:r w:rsidR="00102EB1">
        <w:rPr>
          <w:rFonts w:hint="cs"/>
          <w:rtl/>
          <w:lang w:bidi="ar-EG"/>
        </w:rPr>
        <w:t xml:space="preserve"> الصور</w:t>
      </w:r>
      <w:r w:rsidR="00430EC2">
        <w:rPr>
          <w:rtl/>
          <w:lang w:bidi="ar-EG"/>
        </w:rPr>
        <w:t xml:space="preserve">) لا يدعمه معيار الويبو </w:t>
      </w:r>
      <w:r w:rsidR="00430EC2">
        <w:rPr>
          <w:lang w:bidi="ar-EG"/>
        </w:rPr>
        <w:t>ST.36</w:t>
      </w:r>
      <w:r w:rsidR="00EC2D84">
        <w:rPr>
          <w:rFonts w:hint="cs"/>
          <w:rtl/>
          <w:lang w:bidi="ar-EG"/>
        </w:rPr>
        <w:t xml:space="preserve">، </w:t>
      </w:r>
      <w:r w:rsidR="00430EC2">
        <w:rPr>
          <w:rtl/>
          <w:lang w:bidi="ar-EG"/>
        </w:rPr>
        <w:t xml:space="preserve">ويمكن استخراج نسخ الصور لإدراجها في </w:t>
      </w:r>
      <w:r w:rsidR="005C49CB">
        <w:rPr>
          <w:rFonts w:hint="cs"/>
          <w:rtl/>
          <w:lang w:bidi="ar-EG"/>
        </w:rPr>
        <w:t xml:space="preserve">الوثيقة </w:t>
      </w:r>
      <w:r w:rsidR="00430EC2">
        <w:rPr>
          <w:rtl/>
          <w:lang w:bidi="ar-EG"/>
        </w:rPr>
        <w:t>المحو</w:t>
      </w:r>
      <w:r w:rsidR="003D73FD">
        <w:rPr>
          <w:rFonts w:hint="cs"/>
          <w:rtl/>
          <w:lang w:bidi="ar-EG"/>
        </w:rPr>
        <w:t>ّ</w:t>
      </w:r>
      <w:r w:rsidR="00430EC2">
        <w:rPr>
          <w:rtl/>
          <w:lang w:bidi="ar-EG"/>
        </w:rPr>
        <w:t>ل</w:t>
      </w:r>
      <w:r w:rsidR="003D73FD">
        <w:rPr>
          <w:rFonts w:hint="cs"/>
          <w:rtl/>
          <w:lang w:bidi="ar-EG"/>
        </w:rPr>
        <w:t>ة</w:t>
      </w:r>
      <w:r w:rsidR="00430EC2">
        <w:rPr>
          <w:rtl/>
          <w:lang w:bidi="ar-EG"/>
        </w:rPr>
        <w:t xml:space="preserve"> عند الضرورة.</w:t>
      </w:r>
    </w:p>
    <w:p w:rsidR="00AA5FB2" w:rsidRDefault="00E55428" w:rsidP="00430EC2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1510D2">
        <w:rPr>
          <w:rFonts w:hint="cs"/>
          <w:rtl/>
          <w:lang w:bidi="ar-EG"/>
        </w:rPr>
        <w:t xml:space="preserve">يشكل </w:t>
      </w:r>
      <w:r w:rsidR="00430EC2">
        <w:rPr>
          <w:rtl/>
          <w:lang w:bidi="ar-EG"/>
        </w:rPr>
        <w:t>دعم الرسم بالألوان الكاملة بالفعل هدف</w:t>
      </w:r>
      <w:r w:rsidR="00CA0D85">
        <w:rPr>
          <w:rFonts w:hint="cs"/>
          <w:rtl/>
          <w:lang w:bidi="ar-EG"/>
        </w:rPr>
        <w:t>اً</w:t>
      </w:r>
      <w:r w:rsidR="00430EC2">
        <w:rPr>
          <w:rtl/>
          <w:lang w:bidi="ar-EG"/>
        </w:rPr>
        <w:t xml:space="preserve"> رئيسي</w:t>
      </w:r>
      <w:r w:rsidR="00CA0D85">
        <w:rPr>
          <w:rFonts w:hint="cs"/>
          <w:rtl/>
          <w:lang w:bidi="ar-EG"/>
        </w:rPr>
        <w:t>اً</w:t>
      </w:r>
      <w:r w:rsidR="00430EC2">
        <w:rPr>
          <w:rtl/>
          <w:lang w:bidi="ar-EG"/>
        </w:rPr>
        <w:t xml:space="preserve"> للعمل المرتبط بتطوير أنظمة النشر. </w:t>
      </w:r>
      <w:r w:rsidR="00B80E91">
        <w:rPr>
          <w:rFonts w:hint="cs"/>
          <w:rtl/>
          <w:lang w:bidi="ar-EG"/>
        </w:rPr>
        <w:t>و</w:t>
      </w:r>
      <w:r w:rsidR="00430EC2">
        <w:rPr>
          <w:rtl/>
          <w:lang w:bidi="ar-EG"/>
        </w:rPr>
        <w:t xml:space="preserve">من أجل الانتقال الناجح إلى معالجة النصوص الكاملة، تعتبر المدخلات الإضافية من المحامين </w:t>
      </w:r>
      <w:r w:rsidR="0048260D">
        <w:rPr>
          <w:rFonts w:hint="cs"/>
          <w:rtl/>
          <w:lang w:bidi="ar-EG"/>
        </w:rPr>
        <w:t xml:space="preserve">أمراً </w:t>
      </w:r>
      <w:r w:rsidR="00430EC2">
        <w:rPr>
          <w:rtl/>
          <w:lang w:bidi="ar-EG"/>
        </w:rPr>
        <w:t>مهم</w:t>
      </w:r>
      <w:r w:rsidR="0048260D">
        <w:rPr>
          <w:rFonts w:hint="cs"/>
          <w:rtl/>
          <w:lang w:bidi="ar-EG"/>
        </w:rPr>
        <w:t xml:space="preserve">اً فيما يخص </w:t>
      </w:r>
      <w:r w:rsidR="00430EC2">
        <w:rPr>
          <w:rtl/>
          <w:lang w:bidi="ar-EG"/>
        </w:rPr>
        <w:t>جوانب الكشف التي قد يكون من الصعب تمثيلها أو تحويلها بشكل مناسب ضمن الخيارات المتاحة حاليا</w:t>
      </w:r>
      <w:r w:rsidR="00815E0B">
        <w:rPr>
          <w:rFonts w:hint="cs"/>
          <w:rtl/>
          <w:lang w:bidi="ar-EG"/>
        </w:rPr>
        <w:t>ً</w:t>
      </w:r>
      <w:r w:rsidR="00430EC2">
        <w:rPr>
          <w:rtl/>
          <w:lang w:bidi="ar-EG"/>
        </w:rPr>
        <w:t xml:space="preserve"> في معيار الويبو </w:t>
      </w:r>
      <w:r w:rsidR="00430EC2">
        <w:rPr>
          <w:lang w:bidi="ar-EG"/>
        </w:rPr>
        <w:t>ST.36</w:t>
      </w:r>
      <w:r w:rsidR="00430EC2">
        <w:rPr>
          <w:rtl/>
          <w:lang w:bidi="ar-EG"/>
        </w:rPr>
        <w:t xml:space="preserve">. </w:t>
      </w:r>
      <w:r w:rsidR="00C75757">
        <w:rPr>
          <w:rFonts w:hint="cs"/>
          <w:rtl/>
          <w:lang w:bidi="ar-EG"/>
        </w:rPr>
        <w:t>و</w:t>
      </w:r>
      <w:r w:rsidR="00430EC2">
        <w:rPr>
          <w:rtl/>
          <w:lang w:bidi="ar-EG"/>
        </w:rPr>
        <w:t xml:space="preserve">يمكن معالجة هذه القضايا إما عن طريق توسيع الخيارات المتاحة مباشرة ضمن معيار </w:t>
      </w:r>
      <w:r w:rsidR="00430EC2">
        <w:rPr>
          <w:lang w:bidi="ar-EG"/>
        </w:rPr>
        <w:t>XML</w:t>
      </w:r>
      <w:r w:rsidR="00430EC2">
        <w:rPr>
          <w:rtl/>
          <w:lang w:bidi="ar-EG"/>
        </w:rPr>
        <w:t xml:space="preserve"> (على سبيل المثال، من خلال دعم أكثر اكتمالاً لمعايير الصيغة الرياضية والكيميائية)، أو (كما هو الحال مع الرسومات الملونة) عن طريق توسيع نطاق </w:t>
      </w:r>
      <w:r w:rsidR="00B655E0">
        <w:rPr>
          <w:rFonts w:hint="cs"/>
          <w:rtl/>
          <w:lang w:bidi="ar-EG"/>
        </w:rPr>
        <w:t xml:space="preserve">الأنساق </w:t>
      </w:r>
      <w:r w:rsidR="00430EC2">
        <w:rPr>
          <w:rtl/>
          <w:lang w:bidi="ar-EG"/>
        </w:rPr>
        <w:t xml:space="preserve">المسموح </w:t>
      </w:r>
      <w:r w:rsidR="003C287D">
        <w:rPr>
          <w:rFonts w:hint="cs"/>
          <w:rtl/>
          <w:lang w:bidi="ar-EG"/>
        </w:rPr>
        <w:t xml:space="preserve">بإدراجها بوصفها </w:t>
      </w:r>
      <w:r w:rsidR="00430EC2">
        <w:rPr>
          <w:rtl/>
          <w:lang w:bidi="ar-EG"/>
        </w:rPr>
        <w:t>وثائق مرجعية.</w:t>
      </w:r>
    </w:p>
    <w:p w:rsidR="00DE5851" w:rsidRPr="008A267D" w:rsidRDefault="003E5604" w:rsidP="00DE5851">
      <w:pPr>
        <w:pStyle w:val="Heading2"/>
        <w:rPr>
          <w:b/>
          <w:bCs w:val="0"/>
          <w:i/>
          <w:iCs w:val="0"/>
          <w:sz w:val="22"/>
          <w:szCs w:val="22"/>
          <w:lang w:bidi="ar-EG"/>
        </w:rPr>
      </w:pPr>
      <w:r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 xml:space="preserve">الانتقال </w:t>
      </w:r>
      <w:r w:rsidR="009D4722"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 xml:space="preserve">إلى معالجة النصوص الكاملة </w:t>
      </w:r>
      <w:r w:rsidR="00D36C71"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 xml:space="preserve">في </w:t>
      </w:r>
      <w:r w:rsidR="009D4722"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>جميع الطلبات</w:t>
      </w:r>
      <w:r w:rsidR="006816D3"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 xml:space="preserve"> الدولية</w:t>
      </w:r>
    </w:p>
    <w:p w:rsidR="00804B08" w:rsidRDefault="00F15EC2" w:rsidP="005C1281">
      <w:pPr>
        <w:pStyle w:val="ONUMA"/>
        <w:rPr>
          <w:lang w:bidi="ar-EG"/>
        </w:rPr>
      </w:pPr>
      <w:r w:rsidRPr="00F15EC2">
        <w:rPr>
          <w:rtl/>
          <w:lang w:bidi="ar-EG"/>
        </w:rPr>
        <w:t xml:space="preserve">على المدى الطويل، يود المكتب الدولي الانتقال إلى </w:t>
      </w:r>
      <w:r w:rsidR="00EA0804">
        <w:rPr>
          <w:rFonts w:hint="cs"/>
          <w:rtl/>
          <w:lang w:bidi="ar-EG"/>
        </w:rPr>
        <w:t>ال</w:t>
      </w:r>
      <w:r w:rsidRPr="00F15EC2">
        <w:rPr>
          <w:rtl/>
          <w:lang w:bidi="ar-EG"/>
        </w:rPr>
        <w:t>معالجة و</w:t>
      </w:r>
      <w:r w:rsidR="00EA0804">
        <w:rPr>
          <w:rFonts w:hint="cs"/>
          <w:rtl/>
          <w:lang w:bidi="ar-EG"/>
        </w:rPr>
        <w:t>ال</w:t>
      </w:r>
      <w:r w:rsidRPr="00F15EC2">
        <w:rPr>
          <w:rtl/>
          <w:lang w:bidi="ar-EG"/>
        </w:rPr>
        <w:t>نشر</w:t>
      </w:r>
      <w:r w:rsidR="00EA0804">
        <w:rPr>
          <w:rFonts w:hint="cs"/>
          <w:rtl/>
          <w:lang w:bidi="ar-EG"/>
        </w:rPr>
        <w:t xml:space="preserve"> باستخدام النصوص الكاملة</w:t>
      </w:r>
      <w:r w:rsidRPr="00F15EC2">
        <w:rPr>
          <w:rtl/>
          <w:lang w:bidi="ar-EG"/>
        </w:rPr>
        <w:t xml:space="preserve"> </w:t>
      </w:r>
      <w:r w:rsidR="00314FCD">
        <w:rPr>
          <w:rFonts w:hint="cs"/>
          <w:rtl/>
          <w:lang w:bidi="ar-EG"/>
        </w:rPr>
        <w:t xml:space="preserve">بالنسبة إلى </w:t>
      </w:r>
      <w:r w:rsidRPr="00F15EC2">
        <w:rPr>
          <w:rtl/>
          <w:lang w:bidi="ar-EG"/>
        </w:rPr>
        <w:t xml:space="preserve">جميع الطلبات الدولية. </w:t>
      </w:r>
      <w:r w:rsidR="00B160BF">
        <w:rPr>
          <w:rFonts w:hint="cs"/>
          <w:rtl/>
          <w:lang w:bidi="ar-EG"/>
        </w:rPr>
        <w:t>و</w:t>
      </w:r>
      <w:r w:rsidRPr="00F15EC2">
        <w:rPr>
          <w:rtl/>
          <w:lang w:bidi="ar-EG"/>
        </w:rPr>
        <w:t xml:space="preserve">بعد هذا الانتقال، سيتم تحويل أي طلب مقدم </w:t>
      </w:r>
      <w:r w:rsidR="00E47DCF">
        <w:rPr>
          <w:rFonts w:hint="cs"/>
          <w:rtl/>
          <w:lang w:bidi="ar-EG"/>
        </w:rPr>
        <w:t xml:space="preserve">بشكل </w:t>
      </w:r>
      <w:r w:rsidRPr="00F15EC2">
        <w:rPr>
          <w:rtl/>
          <w:lang w:bidi="ar-EG"/>
        </w:rPr>
        <w:t>ورق</w:t>
      </w:r>
      <w:r w:rsidR="00E47DCF">
        <w:rPr>
          <w:rFonts w:hint="cs"/>
          <w:rtl/>
          <w:lang w:bidi="ar-EG"/>
        </w:rPr>
        <w:t>ي</w:t>
      </w:r>
      <w:r w:rsidRPr="00F15EC2">
        <w:rPr>
          <w:rtl/>
          <w:lang w:bidi="ar-EG"/>
        </w:rPr>
        <w:t xml:space="preserve"> أو في شكل صورة إلى </w:t>
      </w:r>
      <w:r w:rsidR="00E47DCF">
        <w:rPr>
          <w:rFonts w:hint="cs"/>
          <w:rtl/>
          <w:lang w:bidi="ar-EG"/>
        </w:rPr>
        <w:t xml:space="preserve">نسق </w:t>
      </w:r>
      <w:r w:rsidRPr="00F15EC2">
        <w:rPr>
          <w:lang w:bidi="ar-EG"/>
        </w:rPr>
        <w:t>XML</w:t>
      </w:r>
      <w:r w:rsidRPr="00F15EC2">
        <w:rPr>
          <w:rtl/>
          <w:lang w:bidi="ar-EG"/>
        </w:rPr>
        <w:t xml:space="preserve">، </w:t>
      </w:r>
      <w:r w:rsidR="00F97F30">
        <w:rPr>
          <w:rFonts w:hint="cs"/>
          <w:rtl/>
          <w:lang w:bidi="ar-EG"/>
        </w:rPr>
        <w:t xml:space="preserve">وسيكون </w:t>
      </w:r>
      <w:r w:rsidRPr="00F15EC2">
        <w:rPr>
          <w:rtl/>
          <w:lang w:bidi="ar-EG"/>
        </w:rPr>
        <w:t xml:space="preserve">ملف </w:t>
      </w:r>
      <w:r w:rsidRPr="00F15EC2">
        <w:rPr>
          <w:lang w:bidi="ar-EG"/>
        </w:rPr>
        <w:t>XML</w:t>
      </w:r>
      <w:r w:rsidRPr="00F15EC2">
        <w:rPr>
          <w:rtl/>
          <w:lang w:bidi="ar-EG"/>
        </w:rPr>
        <w:t xml:space="preserve"> المحو</w:t>
      </w:r>
      <w:r w:rsidR="007628AF">
        <w:rPr>
          <w:rFonts w:hint="cs"/>
          <w:rtl/>
          <w:lang w:bidi="ar-EG"/>
        </w:rPr>
        <w:t>ّ</w:t>
      </w:r>
      <w:r w:rsidRPr="00F15EC2">
        <w:rPr>
          <w:rtl/>
          <w:lang w:bidi="ar-EG"/>
        </w:rPr>
        <w:t xml:space="preserve">ل </w:t>
      </w:r>
      <w:r w:rsidR="00F97F30">
        <w:rPr>
          <w:rFonts w:hint="cs"/>
          <w:rtl/>
          <w:lang w:bidi="ar-EG"/>
        </w:rPr>
        <w:t xml:space="preserve">هو </w:t>
      </w:r>
      <w:r w:rsidRPr="00F15EC2">
        <w:rPr>
          <w:rtl/>
          <w:lang w:bidi="ar-EG"/>
        </w:rPr>
        <w:t>النسخة القانونية (</w:t>
      </w:r>
      <w:r w:rsidR="003E5E91">
        <w:rPr>
          <w:rFonts w:hint="cs"/>
          <w:rtl/>
          <w:lang w:bidi="ar-EG"/>
        </w:rPr>
        <w:t>و</w:t>
      </w:r>
      <w:r w:rsidRPr="00F15EC2">
        <w:rPr>
          <w:rtl/>
          <w:lang w:bidi="ar-EG"/>
        </w:rPr>
        <w:t xml:space="preserve">تخضع </w:t>
      </w:r>
      <w:r w:rsidR="00300AE6">
        <w:rPr>
          <w:rFonts w:hint="cs"/>
          <w:rtl/>
          <w:lang w:bidi="ar-EG"/>
        </w:rPr>
        <w:t>ل</w:t>
      </w:r>
      <w:r w:rsidRPr="00F15EC2">
        <w:rPr>
          <w:rtl/>
          <w:lang w:bidi="ar-EG"/>
        </w:rPr>
        <w:t xml:space="preserve">لاحتمالات </w:t>
      </w:r>
      <w:r w:rsidR="00300AE6">
        <w:rPr>
          <w:rFonts w:hint="cs"/>
          <w:rtl/>
          <w:lang w:bidi="ar-EG"/>
        </w:rPr>
        <w:t xml:space="preserve">نفسها بالنسبة إلى </w:t>
      </w:r>
      <w:r w:rsidR="005400E5">
        <w:rPr>
          <w:rFonts w:hint="cs"/>
          <w:rtl/>
          <w:lang w:bidi="ar-EG"/>
        </w:rPr>
        <w:t xml:space="preserve">الرجوع </w:t>
      </w:r>
      <w:r w:rsidRPr="00F15EC2">
        <w:rPr>
          <w:rtl/>
          <w:lang w:bidi="ar-EG"/>
        </w:rPr>
        <w:t xml:space="preserve">إلى الورقة أو الصورة الأصلية </w:t>
      </w:r>
      <w:r w:rsidR="005400E5">
        <w:rPr>
          <w:rFonts w:hint="cs"/>
          <w:rtl/>
          <w:lang w:bidi="ar-EG"/>
        </w:rPr>
        <w:t xml:space="preserve">من أجل </w:t>
      </w:r>
      <w:r w:rsidRPr="00F15EC2">
        <w:rPr>
          <w:rtl/>
          <w:lang w:bidi="ar-EG"/>
        </w:rPr>
        <w:t>تصحيح الأخطاء)</w:t>
      </w:r>
      <w:r w:rsidR="00D1155E">
        <w:rPr>
          <w:rFonts w:hint="cs"/>
          <w:rtl/>
          <w:lang w:bidi="ar-EG"/>
        </w:rPr>
        <w:t>.</w:t>
      </w:r>
      <w:r w:rsidRPr="00F15EC2">
        <w:rPr>
          <w:rtl/>
          <w:lang w:bidi="ar-EG"/>
        </w:rPr>
        <w:t xml:space="preserve"> وقد يكون ذلك واقعياً، على سبيل المثال، </w:t>
      </w:r>
      <w:r w:rsidR="007748C3" w:rsidRPr="00F15EC2">
        <w:rPr>
          <w:rtl/>
          <w:lang w:bidi="ar-EG"/>
        </w:rPr>
        <w:t xml:space="preserve">عندما يتم </w:t>
      </w:r>
      <w:r w:rsidRPr="00F15EC2">
        <w:rPr>
          <w:rtl/>
          <w:lang w:bidi="ar-EG"/>
        </w:rPr>
        <w:t xml:space="preserve">إيداع أكثر من 98 في المائة من الطلبات الدولية </w:t>
      </w:r>
      <w:r w:rsidR="007748C3">
        <w:rPr>
          <w:rFonts w:hint="cs"/>
          <w:rtl/>
          <w:lang w:bidi="ar-EG"/>
        </w:rPr>
        <w:t xml:space="preserve">بنصوصها </w:t>
      </w:r>
      <w:r w:rsidR="000B309E">
        <w:rPr>
          <w:rFonts w:hint="cs"/>
          <w:rtl/>
          <w:lang w:bidi="ar-EG"/>
        </w:rPr>
        <w:t>ال</w:t>
      </w:r>
      <w:r w:rsidRPr="00F15EC2">
        <w:rPr>
          <w:rtl/>
          <w:lang w:bidi="ar-EG"/>
        </w:rPr>
        <w:t>كامل</w:t>
      </w:r>
      <w:r w:rsidR="007748C3">
        <w:rPr>
          <w:rFonts w:hint="cs"/>
          <w:rtl/>
          <w:lang w:bidi="ar-EG"/>
        </w:rPr>
        <w:t>ة</w:t>
      </w:r>
      <w:r w:rsidRPr="00F15EC2">
        <w:rPr>
          <w:rtl/>
          <w:lang w:bidi="ar-EG"/>
        </w:rPr>
        <w:t xml:space="preserve">. </w:t>
      </w:r>
      <w:r w:rsidR="00C20D76">
        <w:rPr>
          <w:rFonts w:hint="cs"/>
          <w:rtl/>
          <w:lang w:bidi="ar-EG"/>
        </w:rPr>
        <w:t>و</w:t>
      </w:r>
      <w:r w:rsidRPr="00F15EC2">
        <w:rPr>
          <w:rtl/>
          <w:lang w:bidi="ar-EG"/>
        </w:rPr>
        <w:t>في مستويات الإيداع الحالية، قد يتطلب ذلك تحويل صور الصفح</w:t>
      </w:r>
      <w:r w:rsidR="00862959">
        <w:rPr>
          <w:rFonts w:hint="cs"/>
          <w:rtl/>
          <w:lang w:bidi="ar-EG"/>
        </w:rPr>
        <w:t>ات</w:t>
      </w:r>
      <w:r w:rsidRPr="00F15EC2">
        <w:rPr>
          <w:rtl/>
          <w:lang w:bidi="ar-EG"/>
        </w:rPr>
        <w:t xml:space="preserve"> لحوالي </w:t>
      </w:r>
      <w:r w:rsidR="005C1281" w:rsidRPr="005C1281">
        <w:rPr>
          <w:lang w:bidi="ar-EG"/>
        </w:rPr>
        <w:t>7,000</w:t>
      </w:r>
      <w:r w:rsidRPr="00F15EC2">
        <w:rPr>
          <w:rtl/>
          <w:lang w:bidi="ar-EG"/>
        </w:rPr>
        <w:t xml:space="preserve"> </w:t>
      </w:r>
      <w:r w:rsidR="00E73BE9">
        <w:rPr>
          <w:rFonts w:hint="cs"/>
          <w:rtl/>
          <w:lang w:bidi="ar-EG"/>
        </w:rPr>
        <w:t>طلب</w:t>
      </w:r>
      <w:r w:rsidRPr="00F15EC2">
        <w:rPr>
          <w:rtl/>
          <w:lang w:bidi="ar-EG"/>
        </w:rPr>
        <w:t xml:space="preserve">. </w:t>
      </w:r>
      <w:r w:rsidR="00E40AF4">
        <w:rPr>
          <w:rFonts w:hint="cs"/>
          <w:rtl/>
          <w:lang w:bidi="ar-EG"/>
        </w:rPr>
        <w:t>و</w:t>
      </w:r>
      <w:r w:rsidRPr="00F15EC2">
        <w:rPr>
          <w:rtl/>
          <w:lang w:bidi="ar-EG"/>
        </w:rPr>
        <w:t xml:space="preserve">عندما يتم الوصول إلى هذه العتبة، سيواصل المكتب الدولي إنتاج ملف صور </w:t>
      </w:r>
      <w:r w:rsidR="00513B34">
        <w:rPr>
          <w:rFonts w:hint="cs"/>
          <w:rtl/>
          <w:lang w:bidi="ar-EG"/>
        </w:rPr>
        <w:t xml:space="preserve">بنسق </w:t>
      </w:r>
      <w:r w:rsidRPr="00F15EC2">
        <w:rPr>
          <w:lang w:bidi="ar-EG"/>
        </w:rPr>
        <w:t>TIFF</w:t>
      </w:r>
      <w:r w:rsidRPr="00F15EC2">
        <w:rPr>
          <w:rtl/>
          <w:lang w:bidi="ar-EG"/>
        </w:rPr>
        <w:t xml:space="preserve"> للطلبات الدولية لمدة خمس سنوات أخرى على الأقل</w:t>
      </w:r>
      <w:r w:rsidR="000E3497">
        <w:rPr>
          <w:rFonts w:hint="cs"/>
          <w:rtl/>
          <w:lang w:bidi="ar-EG"/>
        </w:rPr>
        <w:t>،</w:t>
      </w:r>
      <w:r w:rsidRPr="00F15EC2">
        <w:rPr>
          <w:rtl/>
          <w:lang w:bidi="ar-EG"/>
        </w:rPr>
        <w:t xml:space="preserve"> وسيتم إجراء تقييم للاحتياجات طويلة الأجل.</w:t>
      </w:r>
    </w:p>
    <w:p w:rsidR="00B67745" w:rsidRPr="008A267D" w:rsidRDefault="00A46E36" w:rsidP="00B67745">
      <w:pPr>
        <w:pStyle w:val="Heading2"/>
        <w:rPr>
          <w:b/>
          <w:bCs w:val="0"/>
          <w:i/>
          <w:iCs w:val="0"/>
          <w:sz w:val="22"/>
          <w:szCs w:val="22"/>
          <w:lang w:bidi="ar-EG"/>
        </w:rPr>
      </w:pPr>
      <w:r>
        <w:rPr>
          <w:rFonts w:hint="cs"/>
          <w:b/>
          <w:bCs w:val="0"/>
          <w:i/>
          <w:iCs w:val="0"/>
          <w:sz w:val="22"/>
          <w:szCs w:val="22"/>
          <w:rtl/>
          <w:lang w:bidi="ar-EG"/>
        </w:rPr>
        <w:t>التنفيذ</w:t>
      </w:r>
    </w:p>
    <w:p w:rsidR="00F15EC2" w:rsidRDefault="00C779F1" w:rsidP="00036B25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رغم أن </w:t>
      </w:r>
      <w:r w:rsidR="00BC3556" w:rsidRPr="00BC3556">
        <w:rPr>
          <w:rtl/>
          <w:lang w:bidi="ar-EG"/>
        </w:rPr>
        <w:t xml:space="preserve">المكتب الدولي ومكاتب الملكية الفكرية الأخرى </w:t>
      </w:r>
      <w:r w:rsidR="00036B25">
        <w:rPr>
          <w:rFonts w:hint="cs"/>
          <w:rtl/>
          <w:lang w:bidi="ar-EG"/>
        </w:rPr>
        <w:t>ستت</w:t>
      </w:r>
      <w:r w:rsidR="00394A04">
        <w:rPr>
          <w:rFonts w:hint="cs"/>
          <w:rtl/>
          <w:lang w:bidi="ar-EG"/>
        </w:rPr>
        <w:t>ي</w:t>
      </w:r>
      <w:r w:rsidR="00036B25">
        <w:rPr>
          <w:rFonts w:hint="cs"/>
          <w:rtl/>
          <w:lang w:bidi="ar-EG"/>
        </w:rPr>
        <w:t xml:space="preserve">ح </w:t>
      </w:r>
      <w:r w:rsidR="00BC3556" w:rsidRPr="00BC3556">
        <w:rPr>
          <w:rtl/>
          <w:lang w:bidi="ar-EG"/>
        </w:rPr>
        <w:t xml:space="preserve">أدوات </w:t>
      </w:r>
      <w:r w:rsidR="005067B7">
        <w:rPr>
          <w:rFonts w:hint="cs"/>
          <w:rtl/>
          <w:lang w:bidi="ar-EG"/>
        </w:rPr>
        <w:t xml:space="preserve">لمودعي </w:t>
      </w:r>
      <w:r w:rsidR="00BC3556" w:rsidRPr="00BC3556">
        <w:rPr>
          <w:rtl/>
          <w:lang w:bidi="ar-EG"/>
        </w:rPr>
        <w:t>الطلبات الدولية بنص</w:t>
      </w:r>
      <w:r w:rsidR="00452C04">
        <w:rPr>
          <w:rFonts w:hint="cs"/>
          <w:rtl/>
          <w:lang w:bidi="ar-EG"/>
        </w:rPr>
        <w:t>ها</w:t>
      </w:r>
      <w:r w:rsidR="00BC3556" w:rsidRPr="00BC3556">
        <w:rPr>
          <w:rtl/>
          <w:lang w:bidi="ar-EG"/>
        </w:rPr>
        <w:t xml:space="preserve"> </w:t>
      </w:r>
      <w:r w:rsidR="00D241AB">
        <w:rPr>
          <w:rFonts w:hint="cs"/>
          <w:rtl/>
          <w:lang w:bidi="ar-EG"/>
        </w:rPr>
        <w:t>ال</w:t>
      </w:r>
      <w:r w:rsidR="00BC3556" w:rsidRPr="00BC3556">
        <w:rPr>
          <w:rtl/>
          <w:lang w:bidi="ar-EG"/>
        </w:rPr>
        <w:t xml:space="preserve">كامل، فإن تنفيذ </w:t>
      </w:r>
      <w:r w:rsidR="004161A5">
        <w:rPr>
          <w:rFonts w:hint="cs"/>
          <w:rtl/>
          <w:lang w:bidi="ar-EG"/>
        </w:rPr>
        <w:t xml:space="preserve">الاقتراحات </w:t>
      </w:r>
      <w:r w:rsidR="00BC3556" w:rsidRPr="00BC3556">
        <w:rPr>
          <w:rtl/>
          <w:lang w:bidi="ar-EG"/>
        </w:rPr>
        <w:t xml:space="preserve">الواردة في هذه الوثيقة سيتطلب من المكتب الدولي والمكاتب العمل </w:t>
      </w:r>
      <w:r w:rsidR="00F454CE">
        <w:rPr>
          <w:rFonts w:hint="cs"/>
          <w:rtl/>
          <w:lang w:bidi="ar-EG"/>
        </w:rPr>
        <w:t xml:space="preserve">سوية </w:t>
      </w:r>
      <w:r w:rsidR="005B76EB">
        <w:rPr>
          <w:rFonts w:hint="cs"/>
          <w:rtl/>
          <w:lang w:bidi="ar-EG"/>
        </w:rPr>
        <w:t xml:space="preserve">من أجل </w:t>
      </w:r>
      <w:r w:rsidR="00BC3556" w:rsidRPr="00BC3556">
        <w:rPr>
          <w:rtl/>
          <w:lang w:bidi="ar-EG"/>
        </w:rPr>
        <w:t>دعم مودعي</w:t>
      </w:r>
      <w:r w:rsidR="005B76EB">
        <w:rPr>
          <w:rFonts w:hint="cs"/>
          <w:rtl/>
          <w:lang w:bidi="ar-EG"/>
        </w:rPr>
        <w:t xml:space="preserve"> الطلبات</w:t>
      </w:r>
      <w:r w:rsidR="00BC3556" w:rsidRPr="00BC3556">
        <w:rPr>
          <w:rtl/>
          <w:lang w:bidi="ar-EG"/>
        </w:rPr>
        <w:t xml:space="preserve"> في الانتقال إلى معالجة النص بدلاً من صور الصفح</w:t>
      </w:r>
      <w:r w:rsidR="0025095B">
        <w:rPr>
          <w:rFonts w:hint="cs"/>
          <w:rtl/>
          <w:lang w:bidi="ar-EG"/>
        </w:rPr>
        <w:t>ات</w:t>
      </w:r>
      <w:r w:rsidR="00BC3556" w:rsidRPr="00BC3556">
        <w:rPr>
          <w:rtl/>
          <w:lang w:bidi="ar-EG"/>
        </w:rPr>
        <w:t xml:space="preserve">، وتقديم التدريب </w:t>
      </w:r>
      <w:r w:rsidR="005E03A7">
        <w:rPr>
          <w:rFonts w:hint="cs"/>
          <w:rtl/>
          <w:lang w:bidi="ar-EG"/>
        </w:rPr>
        <w:t>و</w:t>
      </w:r>
      <w:r w:rsidR="00BC3556" w:rsidRPr="00BC3556">
        <w:rPr>
          <w:rtl/>
          <w:lang w:bidi="ar-EG"/>
        </w:rPr>
        <w:t xml:space="preserve">المساعدة عند الحاجة. </w:t>
      </w:r>
      <w:r w:rsidR="00462A74">
        <w:rPr>
          <w:rFonts w:hint="cs"/>
          <w:rtl/>
          <w:lang w:bidi="ar-EG"/>
        </w:rPr>
        <w:t>و</w:t>
      </w:r>
      <w:r w:rsidR="00BC3556" w:rsidRPr="00BC3556">
        <w:rPr>
          <w:rtl/>
          <w:lang w:bidi="ar-EG"/>
        </w:rPr>
        <w:t xml:space="preserve">سيقدم المكتب الدولي </w:t>
      </w:r>
      <w:r w:rsidR="00F60CFF">
        <w:rPr>
          <w:rFonts w:hint="cs"/>
          <w:rtl/>
          <w:lang w:bidi="ar-EG"/>
        </w:rPr>
        <w:t xml:space="preserve">أيضاً </w:t>
      </w:r>
      <w:r w:rsidR="00BC3556" w:rsidRPr="00BC3556">
        <w:rPr>
          <w:rtl/>
          <w:lang w:bidi="ar-EG"/>
        </w:rPr>
        <w:t xml:space="preserve">التوجيه، على وجه الخصوص، إلى مكاتب تسلم الطلبات </w:t>
      </w:r>
      <w:r w:rsidR="00176DB5">
        <w:rPr>
          <w:rFonts w:hint="cs"/>
          <w:rtl/>
          <w:lang w:bidi="ar-EG"/>
        </w:rPr>
        <w:t xml:space="preserve">من أجل </w:t>
      </w:r>
      <w:r w:rsidR="00BC3556" w:rsidRPr="00BC3556">
        <w:rPr>
          <w:rtl/>
          <w:lang w:bidi="ar-EG"/>
        </w:rPr>
        <w:t xml:space="preserve">معالجة الطلبات </w:t>
      </w:r>
      <w:r w:rsidR="008645BA">
        <w:rPr>
          <w:rFonts w:hint="cs"/>
          <w:rtl/>
          <w:lang w:bidi="ar-EG"/>
        </w:rPr>
        <w:t xml:space="preserve">المودعة </w:t>
      </w:r>
      <w:r w:rsidR="00BC3556" w:rsidRPr="00BC3556">
        <w:rPr>
          <w:rtl/>
          <w:lang w:bidi="ar-EG"/>
        </w:rPr>
        <w:t>بنص</w:t>
      </w:r>
      <w:r w:rsidR="008645BA">
        <w:rPr>
          <w:rFonts w:hint="cs"/>
          <w:rtl/>
          <w:lang w:bidi="ar-EG"/>
        </w:rPr>
        <w:t>ها</w:t>
      </w:r>
      <w:r w:rsidR="00BC3556" w:rsidRPr="00BC3556">
        <w:rPr>
          <w:rtl/>
          <w:lang w:bidi="ar-EG"/>
        </w:rPr>
        <w:t xml:space="preserve"> الكامل، </w:t>
      </w:r>
      <w:r w:rsidR="002C1B97">
        <w:rPr>
          <w:rFonts w:hint="cs"/>
          <w:rtl/>
          <w:lang w:bidi="ar-EG"/>
        </w:rPr>
        <w:t>على النحو ال</w:t>
      </w:r>
      <w:r w:rsidR="00BC3556" w:rsidRPr="00BC3556">
        <w:rPr>
          <w:rtl/>
          <w:lang w:bidi="ar-EG"/>
        </w:rPr>
        <w:t xml:space="preserve">مطلوب عندما تدخل </w:t>
      </w:r>
      <w:r w:rsidR="008C6BE1">
        <w:rPr>
          <w:rFonts w:hint="cs"/>
          <w:rtl/>
          <w:lang w:bidi="ar-EG"/>
        </w:rPr>
        <w:t xml:space="preserve">الاقتراحات </w:t>
      </w:r>
      <w:r w:rsidR="00BC3556" w:rsidRPr="00BC3556">
        <w:rPr>
          <w:rtl/>
          <w:lang w:bidi="ar-EG"/>
        </w:rPr>
        <w:t>الواردة في الفقرة 13 أعلاه حيز التنفيذ.</w:t>
      </w:r>
    </w:p>
    <w:p w:rsidR="0074049A" w:rsidRPr="00E93A7C" w:rsidRDefault="00A11628" w:rsidP="00E93A7C">
      <w:pPr>
        <w:pStyle w:val="Heading1"/>
        <w:spacing w:before="240" w:after="60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lastRenderedPageBreak/>
        <w:t>ال</w:t>
      </w:r>
      <w:r w:rsidR="000C5EFA" w:rsidRPr="00E93A7C">
        <w:rPr>
          <w:rFonts w:hint="cs"/>
          <w:sz w:val="24"/>
          <w:szCs w:val="24"/>
          <w:rtl/>
          <w:lang w:bidi="ar-EG"/>
        </w:rPr>
        <w:t>عن</w:t>
      </w:r>
      <w:r w:rsidR="00953335" w:rsidRPr="00E93A7C">
        <w:rPr>
          <w:rFonts w:hint="cs"/>
          <w:sz w:val="24"/>
          <w:szCs w:val="24"/>
          <w:rtl/>
          <w:lang w:bidi="ar-EG"/>
        </w:rPr>
        <w:t>ا</w:t>
      </w:r>
      <w:r w:rsidR="000C5EFA" w:rsidRPr="00E93A7C">
        <w:rPr>
          <w:rFonts w:hint="cs"/>
          <w:sz w:val="24"/>
          <w:szCs w:val="24"/>
          <w:rtl/>
          <w:lang w:bidi="ar-EG"/>
        </w:rPr>
        <w:t>صر</w:t>
      </w:r>
      <w:r>
        <w:rPr>
          <w:rFonts w:hint="cs"/>
          <w:sz w:val="24"/>
          <w:szCs w:val="24"/>
          <w:rtl/>
          <w:lang w:bidi="ar-EG"/>
        </w:rPr>
        <w:t xml:space="preserve"> التي </w:t>
      </w:r>
      <w:r w:rsidR="00FF6D67" w:rsidRPr="00E93A7C">
        <w:rPr>
          <w:rFonts w:hint="cs"/>
          <w:sz w:val="24"/>
          <w:szCs w:val="24"/>
          <w:rtl/>
          <w:lang w:bidi="ar-EG"/>
        </w:rPr>
        <w:t xml:space="preserve">ينبغي </w:t>
      </w:r>
      <w:r>
        <w:rPr>
          <w:rFonts w:hint="cs"/>
          <w:sz w:val="24"/>
          <w:szCs w:val="24"/>
          <w:rtl/>
          <w:lang w:bidi="ar-EG"/>
        </w:rPr>
        <w:t>أن ينظر فيها ا</w:t>
      </w:r>
      <w:r w:rsidR="002B3970" w:rsidRPr="00E93A7C">
        <w:rPr>
          <w:rFonts w:hint="cs"/>
          <w:sz w:val="24"/>
          <w:szCs w:val="24"/>
          <w:rtl/>
          <w:lang w:bidi="ar-EG"/>
        </w:rPr>
        <w:t>لفريق العامل</w:t>
      </w:r>
    </w:p>
    <w:p w:rsidR="00804B08" w:rsidRDefault="0022665B" w:rsidP="00430EC2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يُدعى </w:t>
      </w:r>
      <w:r w:rsidR="00CB66BD" w:rsidRPr="00CB66BD">
        <w:rPr>
          <w:rtl/>
          <w:lang w:bidi="ar-EG"/>
        </w:rPr>
        <w:t>الفريق العامل إلى النظر في الاقتراحات الواردة في الفقرة 13 أعلاه</w:t>
      </w:r>
      <w:r w:rsidR="00B311F6">
        <w:rPr>
          <w:rFonts w:hint="cs"/>
          <w:rtl/>
          <w:lang w:bidi="ar-EG"/>
        </w:rPr>
        <w:t xml:space="preserve">، </w:t>
      </w:r>
      <w:r w:rsidR="00CB66BD" w:rsidRPr="00CB66BD">
        <w:rPr>
          <w:rtl/>
          <w:lang w:bidi="ar-EG"/>
        </w:rPr>
        <w:t xml:space="preserve">وما يترتب عليها من تغييرات </w:t>
      </w:r>
      <w:r w:rsidR="00CE4B1A">
        <w:rPr>
          <w:rFonts w:hint="cs"/>
          <w:rtl/>
          <w:lang w:bidi="ar-EG"/>
        </w:rPr>
        <w:t>على</w:t>
      </w:r>
      <w:r w:rsidR="00CB66BD" w:rsidRPr="00CB66BD">
        <w:rPr>
          <w:rtl/>
          <w:lang w:bidi="ar-EG"/>
        </w:rPr>
        <w:t xml:space="preserve"> إيداع الطلبات الدولية ومعالجتها في الفقرات 14 إلى 27 أعلاه. وعلى وجه الخصوص، </w:t>
      </w:r>
      <w:r w:rsidR="00CE4B1A">
        <w:rPr>
          <w:rFonts w:hint="cs"/>
          <w:rtl/>
          <w:lang w:bidi="ar-EG"/>
        </w:rPr>
        <w:t>يُدعى</w:t>
      </w:r>
      <w:r w:rsidR="00CB66BD" w:rsidRPr="00CB66BD">
        <w:rPr>
          <w:rtl/>
          <w:lang w:bidi="ar-EG"/>
        </w:rPr>
        <w:t xml:space="preserve"> الفريق العامل إلى </w:t>
      </w:r>
      <w:r w:rsidR="0069279D">
        <w:rPr>
          <w:rFonts w:hint="cs"/>
          <w:rtl/>
          <w:lang w:bidi="ar-EG"/>
        </w:rPr>
        <w:t>الموافقة</w:t>
      </w:r>
      <w:r w:rsidR="00CB66BD" w:rsidRPr="00CB66BD">
        <w:rPr>
          <w:rtl/>
          <w:lang w:bidi="ar-EG"/>
        </w:rPr>
        <w:t xml:space="preserve"> على المبادئ التالية </w:t>
      </w:r>
      <w:r w:rsidR="003E23BC">
        <w:rPr>
          <w:rFonts w:hint="cs"/>
          <w:rtl/>
          <w:lang w:bidi="ar-EG"/>
        </w:rPr>
        <w:t>المتعلقة ب</w:t>
      </w:r>
      <w:r w:rsidR="00CB66BD" w:rsidRPr="00CB66BD">
        <w:rPr>
          <w:rtl/>
          <w:lang w:bidi="ar-EG"/>
        </w:rPr>
        <w:t>تطوير البرمجيات والعمليات:</w:t>
      </w:r>
    </w:p>
    <w:p w:rsidR="004512DC" w:rsidRDefault="004512DC" w:rsidP="00B8040B">
      <w:pPr>
        <w:pStyle w:val="ONUMA"/>
        <w:numPr>
          <w:ilvl w:val="0"/>
          <w:numId w:val="9"/>
        </w:numPr>
        <w:ind w:left="1133" w:hanging="567"/>
        <w:rPr>
          <w:rtl/>
          <w:lang w:bidi="ar-EG"/>
        </w:rPr>
      </w:pPr>
      <w:r>
        <w:rPr>
          <w:rtl/>
          <w:lang w:bidi="ar-EG"/>
        </w:rPr>
        <w:t xml:space="preserve">في المرحلة الدولية، حيث يتم إيداع الطلبات الدولية </w:t>
      </w:r>
      <w:r w:rsidR="00A77694">
        <w:rPr>
          <w:rFonts w:hint="cs"/>
          <w:rtl/>
          <w:lang w:bidi="ar-EG"/>
        </w:rPr>
        <w:t>بنسق ال</w:t>
      </w:r>
      <w:r>
        <w:rPr>
          <w:rtl/>
          <w:lang w:bidi="ar-EG"/>
        </w:rPr>
        <w:t xml:space="preserve">نص </w:t>
      </w:r>
      <w:r w:rsidR="00A77694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كامل، ستقوم </w:t>
      </w:r>
      <w:r w:rsidR="001F3FF9">
        <w:rPr>
          <w:rFonts w:hint="cs"/>
          <w:rtl/>
          <w:lang w:bidi="ar-EG"/>
        </w:rPr>
        <w:t>ال</w:t>
      </w:r>
      <w:r>
        <w:rPr>
          <w:rtl/>
          <w:lang w:bidi="ar-EG"/>
        </w:rPr>
        <w:t>مكاتب و</w:t>
      </w:r>
      <w:r w:rsidR="001F3FF9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إدارات </w:t>
      </w:r>
      <w:r w:rsidR="001F3FF9">
        <w:rPr>
          <w:rFonts w:hint="cs"/>
          <w:rtl/>
          <w:lang w:bidi="ar-EG"/>
        </w:rPr>
        <w:t xml:space="preserve">العاملة في ظل </w:t>
      </w:r>
      <w:r>
        <w:rPr>
          <w:rtl/>
          <w:lang w:bidi="ar-EG"/>
        </w:rPr>
        <w:t>معاهدة التعاون بشأن البراءات بمعالجتها ب</w:t>
      </w:r>
      <w:r w:rsidR="00FA42EB">
        <w:rPr>
          <w:rFonts w:hint="cs"/>
          <w:rtl/>
          <w:lang w:bidi="ar-EG"/>
        </w:rPr>
        <w:t>نسق ال</w:t>
      </w:r>
      <w:r>
        <w:rPr>
          <w:rtl/>
          <w:lang w:bidi="ar-EG"/>
        </w:rPr>
        <w:t xml:space="preserve">نص </w:t>
      </w:r>
      <w:r w:rsidR="00FA42EB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كامل، وليس كصور </w:t>
      </w:r>
      <w:r w:rsidR="00B249CD">
        <w:rPr>
          <w:rFonts w:hint="cs"/>
          <w:rtl/>
          <w:lang w:bidi="ar-EG"/>
        </w:rPr>
        <w:t>لل</w:t>
      </w:r>
      <w:r>
        <w:rPr>
          <w:rtl/>
          <w:lang w:bidi="ar-EG"/>
        </w:rPr>
        <w:t>صفحات</w:t>
      </w:r>
      <w:r w:rsidR="00FA2B39">
        <w:rPr>
          <w:rFonts w:hint="cs"/>
          <w:rtl/>
          <w:lang w:bidi="ar-EG"/>
        </w:rPr>
        <w:t>؛</w:t>
      </w:r>
    </w:p>
    <w:p w:rsidR="004512DC" w:rsidRDefault="00FE0D70" w:rsidP="00B8040B">
      <w:pPr>
        <w:pStyle w:val="ONUMA"/>
        <w:numPr>
          <w:ilvl w:val="0"/>
          <w:numId w:val="9"/>
        </w:numPr>
        <w:ind w:left="1133" w:hanging="567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512DC">
        <w:rPr>
          <w:rtl/>
          <w:lang w:bidi="ar-EG"/>
        </w:rPr>
        <w:t xml:space="preserve">ستقوم </w:t>
      </w:r>
      <w:r w:rsidR="00B17986" w:rsidRPr="00B17986">
        <w:rPr>
          <w:rFonts w:hint="cs"/>
          <w:rtl/>
          <w:lang w:bidi="ar-EG"/>
        </w:rPr>
        <w:t>ال</w:t>
      </w:r>
      <w:r w:rsidR="00B17986" w:rsidRPr="00B17986">
        <w:rPr>
          <w:rtl/>
          <w:lang w:bidi="ar-EG"/>
        </w:rPr>
        <w:t>مكاتب و</w:t>
      </w:r>
      <w:r w:rsidR="00B17986" w:rsidRPr="00B17986">
        <w:rPr>
          <w:rFonts w:hint="cs"/>
          <w:rtl/>
          <w:lang w:bidi="ar-EG"/>
        </w:rPr>
        <w:t>ال</w:t>
      </w:r>
      <w:r w:rsidR="00B17986" w:rsidRPr="00B17986">
        <w:rPr>
          <w:rtl/>
          <w:lang w:bidi="ar-EG"/>
        </w:rPr>
        <w:t xml:space="preserve">إدارات </w:t>
      </w:r>
      <w:r w:rsidR="00B17986" w:rsidRPr="00B17986">
        <w:rPr>
          <w:rFonts w:hint="cs"/>
          <w:rtl/>
          <w:lang w:bidi="ar-EG"/>
        </w:rPr>
        <w:t xml:space="preserve">العاملة في ظل </w:t>
      </w:r>
      <w:r w:rsidR="00B17986" w:rsidRPr="00B17986">
        <w:rPr>
          <w:rtl/>
          <w:lang w:bidi="ar-EG"/>
        </w:rPr>
        <w:t xml:space="preserve">معاهدة التعاون بشأن البراءات </w:t>
      </w:r>
      <w:r w:rsidR="004512DC">
        <w:rPr>
          <w:rtl/>
          <w:lang w:bidi="ar-EG"/>
        </w:rPr>
        <w:t xml:space="preserve">بمعالجة </w:t>
      </w:r>
      <w:r w:rsidR="008C101F">
        <w:rPr>
          <w:rFonts w:hint="cs"/>
          <w:rtl/>
          <w:lang w:bidi="ar-EG"/>
        </w:rPr>
        <w:t>ال</w:t>
      </w:r>
      <w:r w:rsidR="004512DC">
        <w:rPr>
          <w:rtl/>
          <w:lang w:bidi="ar-EG"/>
        </w:rPr>
        <w:t xml:space="preserve">طلبات </w:t>
      </w:r>
      <w:r w:rsidR="00B8040B">
        <w:rPr>
          <w:rFonts w:hint="cs"/>
          <w:rtl/>
          <w:lang w:bidi="ar-EG"/>
        </w:rPr>
        <w:t xml:space="preserve">بالنص </w:t>
      </w:r>
      <w:r w:rsidR="008C101F">
        <w:rPr>
          <w:rFonts w:hint="cs"/>
          <w:rtl/>
          <w:lang w:bidi="ar-EG"/>
        </w:rPr>
        <w:t xml:space="preserve">الكامل </w:t>
      </w:r>
      <w:r w:rsidR="004512DC">
        <w:rPr>
          <w:rtl/>
          <w:lang w:bidi="ar-EG"/>
        </w:rPr>
        <w:t xml:space="preserve">باستخدام نسخة </w:t>
      </w:r>
      <w:r w:rsidR="00850048">
        <w:rPr>
          <w:rFonts w:hint="cs"/>
          <w:rtl/>
          <w:lang w:bidi="ar-EG"/>
        </w:rPr>
        <w:t xml:space="preserve">الطلب بنسق </w:t>
      </w:r>
      <w:r w:rsidR="004512DC">
        <w:rPr>
          <w:lang w:bidi="ar-EG"/>
        </w:rPr>
        <w:t>XML</w:t>
      </w:r>
      <w:r w:rsidR="004512DC">
        <w:rPr>
          <w:rtl/>
          <w:lang w:bidi="ar-EG"/>
        </w:rPr>
        <w:t xml:space="preserve"> </w:t>
      </w:r>
      <w:r w:rsidR="00850048">
        <w:rPr>
          <w:rFonts w:hint="cs"/>
          <w:rtl/>
          <w:lang w:bidi="ar-EG"/>
        </w:rPr>
        <w:t>باعتبارها</w:t>
      </w:r>
      <w:r w:rsidR="004F4575">
        <w:rPr>
          <w:rFonts w:hint="cs"/>
          <w:rtl/>
          <w:lang w:bidi="ar-EG"/>
        </w:rPr>
        <w:t xml:space="preserve"> </w:t>
      </w:r>
      <w:r w:rsidR="00850048">
        <w:rPr>
          <w:rFonts w:hint="cs"/>
          <w:rtl/>
          <w:lang w:bidi="ar-EG"/>
        </w:rPr>
        <w:t>ال</w:t>
      </w:r>
      <w:r w:rsidR="004512DC">
        <w:rPr>
          <w:rtl/>
          <w:lang w:bidi="ar-EG"/>
        </w:rPr>
        <w:t xml:space="preserve">نسخة </w:t>
      </w:r>
      <w:r w:rsidR="00850048">
        <w:rPr>
          <w:rFonts w:hint="cs"/>
          <w:rtl/>
          <w:lang w:bidi="ar-EG"/>
        </w:rPr>
        <w:t>ال</w:t>
      </w:r>
      <w:r w:rsidR="004512DC">
        <w:rPr>
          <w:rtl/>
          <w:lang w:bidi="ar-EG"/>
        </w:rPr>
        <w:t xml:space="preserve">رسمية - ومع ذلك، </w:t>
      </w:r>
      <w:r w:rsidR="00FD08F1">
        <w:rPr>
          <w:rFonts w:hint="cs"/>
          <w:rtl/>
          <w:lang w:bidi="ar-EG"/>
        </w:rPr>
        <w:t xml:space="preserve">سيُعترف بنسق </w:t>
      </w:r>
      <w:r w:rsidR="004512DC">
        <w:rPr>
          <w:lang w:bidi="ar-EG"/>
        </w:rPr>
        <w:t>DOCX</w:t>
      </w:r>
      <w:r w:rsidR="004512DC">
        <w:rPr>
          <w:rtl/>
          <w:lang w:bidi="ar-EG"/>
        </w:rPr>
        <w:t xml:space="preserve"> (أو أي </w:t>
      </w:r>
      <w:r w:rsidR="00FD08F1">
        <w:rPr>
          <w:rFonts w:hint="cs"/>
          <w:rtl/>
          <w:lang w:bidi="ar-EG"/>
        </w:rPr>
        <w:t xml:space="preserve">نسق مكافئ </w:t>
      </w:r>
      <w:r w:rsidR="004512DC">
        <w:rPr>
          <w:rtl/>
          <w:lang w:bidi="ar-EG"/>
        </w:rPr>
        <w:t>قد يكون مدعوم</w:t>
      </w:r>
      <w:r w:rsidR="00FD08F1">
        <w:rPr>
          <w:rFonts w:hint="cs"/>
          <w:rtl/>
          <w:lang w:bidi="ar-EG"/>
        </w:rPr>
        <w:t>اً</w:t>
      </w:r>
      <w:r w:rsidR="004512DC">
        <w:rPr>
          <w:rtl/>
          <w:lang w:bidi="ar-EG"/>
        </w:rPr>
        <w:t xml:space="preserve">) </w:t>
      </w:r>
      <w:r w:rsidR="00850048">
        <w:rPr>
          <w:rFonts w:hint="cs"/>
          <w:rtl/>
          <w:lang w:bidi="ar-EG"/>
        </w:rPr>
        <w:t>باعتباره</w:t>
      </w:r>
      <w:r w:rsidR="00FD08F1">
        <w:rPr>
          <w:rFonts w:hint="cs"/>
          <w:rtl/>
          <w:lang w:bidi="ar-EG"/>
        </w:rPr>
        <w:t xml:space="preserve"> </w:t>
      </w:r>
      <w:r w:rsidR="00850048">
        <w:rPr>
          <w:rFonts w:hint="cs"/>
          <w:rtl/>
          <w:lang w:bidi="ar-EG"/>
        </w:rPr>
        <w:t xml:space="preserve">وسيلة عرض </w:t>
      </w:r>
      <w:r w:rsidR="004512DC">
        <w:rPr>
          <w:rtl/>
          <w:lang w:bidi="ar-EG"/>
        </w:rPr>
        <w:t xml:space="preserve">رسمية </w:t>
      </w:r>
      <w:r w:rsidR="006A4297">
        <w:rPr>
          <w:rFonts w:hint="cs"/>
          <w:rtl/>
          <w:lang w:bidi="ar-EG"/>
        </w:rPr>
        <w:t>ل</w:t>
      </w:r>
      <w:r w:rsidR="00FD08F1">
        <w:rPr>
          <w:rFonts w:hint="cs"/>
          <w:rtl/>
          <w:lang w:bidi="ar-EG"/>
        </w:rPr>
        <w:t xml:space="preserve">لطلب </w:t>
      </w:r>
      <w:r w:rsidR="002924F9">
        <w:rPr>
          <w:rFonts w:hint="cs"/>
          <w:rtl/>
          <w:lang w:bidi="ar-EG"/>
        </w:rPr>
        <w:t>المودع</w:t>
      </w:r>
      <w:r w:rsidR="004512DC">
        <w:rPr>
          <w:rtl/>
          <w:lang w:bidi="ar-EG"/>
        </w:rPr>
        <w:t xml:space="preserve">، </w:t>
      </w:r>
      <w:r w:rsidR="00DB4BE6">
        <w:rPr>
          <w:rFonts w:hint="cs"/>
          <w:rtl/>
          <w:lang w:bidi="ar-EG"/>
        </w:rPr>
        <w:t xml:space="preserve">وذلك </w:t>
      </w:r>
      <w:r w:rsidR="004512DC">
        <w:rPr>
          <w:rtl/>
          <w:lang w:bidi="ar-EG"/>
        </w:rPr>
        <w:t xml:space="preserve">بطريقة تسمح بتصحيح أي أخطاء </w:t>
      </w:r>
      <w:r w:rsidR="00323E66">
        <w:rPr>
          <w:rFonts w:hint="cs"/>
          <w:rtl/>
          <w:lang w:bidi="ar-EG"/>
        </w:rPr>
        <w:t>لل</w:t>
      </w:r>
      <w:r w:rsidR="004512DC">
        <w:rPr>
          <w:rtl/>
          <w:lang w:bidi="ar-EG"/>
        </w:rPr>
        <w:t>تحويل تم اكتشافها خلال المرحلة الدولية (وخلال المرحلة الوطنية أيض</w:t>
      </w:r>
      <w:r w:rsidR="00B15231">
        <w:rPr>
          <w:rFonts w:hint="cs"/>
          <w:rtl/>
          <w:lang w:bidi="ar-EG"/>
        </w:rPr>
        <w:t>اً</w:t>
      </w:r>
      <w:r w:rsidR="001F6F5B">
        <w:rPr>
          <w:rFonts w:hint="cs"/>
          <w:rtl/>
          <w:lang w:bidi="ar-EG"/>
        </w:rPr>
        <w:t xml:space="preserve">، </w:t>
      </w:r>
      <w:r w:rsidR="001F6F5B" w:rsidRPr="001F6F5B">
        <w:rPr>
          <w:rtl/>
          <w:lang w:bidi="ar-EG"/>
        </w:rPr>
        <w:t>إن أمكن</w:t>
      </w:r>
      <w:r w:rsidR="004512DC">
        <w:rPr>
          <w:rtl/>
          <w:lang w:bidi="ar-EG"/>
        </w:rPr>
        <w:t>)؛</w:t>
      </w:r>
    </w:p>
    <w:p w:rsidR="004512DC" w:rsidRDefault="00A32C72" w:rsidP="00B8040B">
      <w:pPr>
        <w:pStyle w:val="ONUMA"/>
        <w:numPr>
          <w:ilvl w:val="0"/>
          <w:numId w:val="9"/>
        </w:numPr>
        <w:ind w:left="1133" w:hanging="567"/>
        <w:rPr>
          <w:rtl/>
          <w:lang w:bidi="ar-EG"/>
        </w:rPr>
      </w:pPr>
      <w:r>
        <w:rPr>
          <w:rFonts w:hint="cs"/>
          <w:rtl/>
          <w:lang w:bidi="ar-EG"/>
        </w:rPr>
        <w:t xml:space="preserve">وينبغي </w:t>
      </w:r>
      <w:r w:rsidR="00B64796">
        <w:rPr>
          <w:rFonts w:hint="cs"/>
          <w:rtl/>
          <w:lang w:bidi="ar-EG"/>
        </w:rPr>
        <w:t>ل</w:t>
      </w:r>
      <w:r w:rsidRPr="00A32C72">
        <w:rPr>
          <w:rFonts w:hint="cs"/>
          <w:rtl/>
          <w:lang w:bidi="ar-EG"/>
        </w:rPr>
        <w:t>ل</w:t>
      </w:r>
      <w:r w:rsidRPr="00A32C72">
        <w:rPr>
          <w:rtl/>
          <w:lang w:bidi="ar-EG"/>
        </w:rPr>
        <w:t>مكاتب و</w:t>
      </w:r>
      <w:r w:rsidRPr="00A32C72">
        <w:rPr>
          <w:rFonts w:hint="cs"/>
          <w:rtl/>
          <w:lang w:bidi="ar-EG"/>
        </w:rPr>
        <w:t>ال</w:t>
      </w:r>
      <w:r w:rsidRPr="00A32C72">
        <w:rPr>
          <w:rtl/>
          <w:lang w:bidi="ar-EG"/>
        </w:rPr>
        <w:t xml:space="preserve">إدارات </w:t>
      </w:r>
      <w:r w:rsidRPr="00A32C72">
        <w:rPr>
          <w:rFonts w:hint="cs"/>
          <w:rtl/>
          <w:lang w:bidi="ar-EG"/>
        </w:rPr>
        <w:t xml:space="preserve">العاملة في ظل </w:t>
      </w:r>
      <w:r w:rsidRPr="00A32C72">
        <w:rPr>
          <w:rtl/>
          <w:lang w:bidi="ar-EG"/>
        </w:rPr>
        <w:t xml:space="preserve">معاهدة التعاون بشأن البراءات </w:t>
      </w:r>
      <w:r w:rsidR="004512DC">
        <w:rPr>
          <w:rtl/>
          <w:lang w:bidi="ar-EG"/>
        </w:rPr>
        <w:t xml:space="preserve">استخدام </w:t>
      </w:r>
      <w:r w:rsidR="00B64796">
        <w:rPr>
          <w:rFonts w:hint="cs"/>
          <w:rtl/>
          <w:lang w:bidi="ar-EG"/>
        </w:rPr>
        <w:t>ال</w:t>
      </w:r>
      <w:r w:rsidR="000B744C">
        <w:rPr>
          <w:rFonts w:hint="cs"/>
          <w:rtl/>
          <w:lang w:bidi="ar-EG"/>
        </w:rPr>
        <w:t xml:space="preserve">برمجية </w:t>
      </w:r>
      <w:r w:rsidR="00B64796">
        <w:rPr>
          <w:rFonts w:hint="cs"/>
          <w:rtl/>
          <w:lang w:bidi="ar-EG"/>
        </w:rPr>
        <w:t>المرجعية ل</w:t>
      </w:r>
      <w:r w:rsidR="00B868F8">
        <w:rPr>
          <w:rFonts w:hint="cs"/>
          <w:rtl/>
          <w:lang w:bidi="ar-EG"/>
        </w:rPr>
        <w:t xml:space="preserve">تحويل النسق </w:t>
      </w:r>
      <w:r w:rsidR="004512DC">
        <w:rPr>
          <w:lang w:bidi="ar-EG"/>
        </w:rPr>
        <w:t>DOCX</w:t>
      </w:r>
      <w:r w:rsidR="004512DC">
        <w:rPr>
          <w:rtl/>
          <w:lang w:bidi="ar-EG"/>
        </w:rPr>
        <w:t xml:space="preserve"> </w:t>
      </w:r>
      <w:r w:rsidR="00B166DD">
        <w:rPr>
          <w:rFonts w:hint="cs"/>
          <w:rtl/>
          <w:lang w:bidi="ar-EG"/>
        </w:rPr>
        <w:t xml:space="preserve">التي </w:t>
      </w:r>
      <w:r w:rsidR="004512DC">
        <w:rPr>
          <w:rtl/>
          <w:lang w:bidi="ar-EG"/>
        </w:rPr>
        <w:t>أتاحه</w:t>
      </w:r>
      <w:r w:rsidR="00271216">
        <w:rPr>
          <w:rFonts w:hint="cs"/>
          <w:rtl/>
          <w:lang w:bidi="ar-EG"/>
        </w:rPr>
        <w:t>ا</w:t>
      </w:r>
      <w:r w:rsidR="004512DC">
        <w:rPr>
          <w:rtl/>
          <w:lang w:bidi="ar-EG"/>
        </w:rPr>
        <w:t xml:space="preserve"> المكتب الدولي</w:t>
      </w:r>
      <w:r w:rsidR="00271216">
        <w:rPr>
          <w:rFonts w:hint="cs"/>
          <w:rtl/>
          <w:lang w:bidi="ar-EG"/>
        </w:rPr>
        <w:t>،</w:t>
      </w:r>
      <w:r w:rsidR="00EC462C">
        <w:rPr>
          <w:rFonts w:hint="cs"/>
          <w:rtl/>
          <w:lang w:bidi="ar-EG"/>
        </w:rPr>
        <w:t xml:space="preserve"> </w:t>
      </w:r>
      <w:r w:rsidR="004512DC">
        <w:rPr>
          <w:rtl/>
          <w:lang w:bidi="ar-EG"/>
        </w:rPr>
        <w:t xml:space="preserve">أو </w:t>
      </w:r>
      <w:r w:rsidR="00EC462C">
        <w:rPr>
          <w:rFonts w:hint="cs"/>
          <w:rtl/>
          <w:lang w:bidi="ar-EG"/>
        </w:rPr>
        <w:t xml:space="preserve">برمجية تحويل أخرى </w:t>
      </w:r>
      <w:r w:rsidR="004512DC">
        <w:rPr>
          <w:rtl/>
          <w:lang w:bidi="ar-EG"/>
        </w:rPr>
        <w:t>متوافق</w:t>
      </w:r>
      <w:r w:rsidR="00B64796">
        <w:rPr>
          <w:rFonts w:hint="cs"/>
          <w:rtl/>
          <w:lang w:bidi="ar-EG"/>
        </w:rPr>
        <w:t>ة</w:t>
      </w:r>
      <w:r w:rsidR="004512DC">
        <w:rPr>
          <w:rtl/>
          <w:lang w:bidi="ar-EG"/>
        </w:rPr>
        <w:t xml:space="preserve"> مع </w:t>
      </w:r>
      <w:r w:rsidR="00A06A9A">
        <w:rPr>
          <w:rFonts w:hint="cs"/>
          <w:rtl/>
          <w:lang w:bidi="ar-EG"/>
        </w:rPr>
        <w:t xml:space="preserve">برمجية التحويل </w:t>
      </w:r>
      <w:r w:rsidR="00B64796">
        <w:rPr>
          <w:rFonts w:hint="cs"/>
          <w:rtl/>
          <w:lang w:bidi="ar-EG"/>
        </w:rPr>
        <w:t>التي أتاحها ال</w:t>
      </w:r>
      <w:r w:rsidR="004512DC">
        <w:rPr>
          <w:rtl/>
          <w:lang w:bidi="ar-EG"/>
        </w:rPr>
        <w:t>مكتب الدولي</w:t>
      </w:r>
      <w:r w:rsidR="00B64796">
        <w:rPr>
          <w:rFonts w:hint="cs"/>
          <w:rtl/>
          <w:lang w:bidi="ar-EG"/>
        </w:rPr>
        <w:t>،</w:t>
      </w:r>
      <w:r w:rsidR="004512DC">
        <w:rPr>
          <w:rtl/>
          <w:lang w:bidi="ar-EG"/>
        </w:rPr>
        <w:t xml:space="preserve"> بحيث يمكن </w:t>
      </w:r>
      <w:r w:rsidR="00B64796">
        <w:rPr>
          <w:rFonts w:hint="cs"/>
          <w:rtl/>
          <w:lang w:bidi="ar-EG"/>
        </w:rPr>
        <w:t>بشكل دقيق</w:t>
      </w:r>
      <w:r w:rsidR="00B64796">
        <w:rPr>
          <w:rtl/>
          <w:lang w:bidi="ar-EG"/>
        </w:rPr>
        <w:t xml:space="preserve"> </w:t>
      </w:r>
      <w:r w:rsidR="004512DC">
        <w:rPr>
          <w:rtl/>
          <w:lang w:bidi="ar-EG"/>
        </w:rPr>
        <w:t xml:space="preserve">تحديد </w:t>
      </w:r>
      <w:r w:rsidR="005B4810">
        <w:rPr>
          <w:rFonts w:hint="cs"/>
          <w:rtl/>
          <w:lang w:bidi="ar-EG"/>
        </w:rPr>
        <w:t xml:space="preserve">الاختلافات </w:t>
      </w:r>
      <w:r w:rsidR="004512DC">
        <w:rPr>
          <w:rtl/>
          <w:lang w:bidi="ar-EG"/>
        </w:rPr>
        <w:t xml:space="preserve">بين النسخة المودعة وأي تعديلات </w:t>
      </w:r>
      <w:r w:rsidR="00117931">
        <w:rPr>
          <w:rFonts w:hint="cs"/>
          <w:rtl/>
          <w:lang w:bidi="ar-EG"/>
        </w:rPr>
        <w:t>وت</w:t>
      </w:r>
      <w:r w:rsidR="00F81B63">
        <w:rPr>
          <w:rFonts w:hint="cs"/>
          <w:rtl/>
          <w:lang w:bidi="ar-EG"/>
        </w:rPr>
        <w:t xml:space="preserve">صويبات </w:t>
      </w:r>
      <w:r w:rsidR="004512DC">
        <w:rPr>
          <w:rtl/>
          <w:lang w:bidi="ar-EG"/>
        </w:rPr>
        <w:t>وتصحيحات مقدمة لاحقا</w:t>
      </w:r>
      <w:r w:rsidR="00AB7457">
        <w:rPr>
          <w:rFonts w:hint="cs"/>
          <w:rtl/>
          <w:lang w:bidi="ar-EG"/>
        </w:rPr>
        <w:t>ً</w:t>
      </w:r>
      <w:r w:rsidR="004512DC">
        <w:rPr>
          <w:rtl/>
          <w:lang w:bidi="ar-EG"/>
        </w:rPr>
        <w:t xml:space="preserve"> </w:t>
      </w:r>
      <w:r w:rsidR="00AB7457">
        <w:rPr>
          <w:rFonts w:hint="cs"/>
          <w:rtl/>
          <w:lang w:bidi="ar-EG"/>
        </w:rPr>
        <w:t>ووضع علامات عليها</w:t>
      </w:r>
      <w:r w:rsidR="004512DC">
        <w:rPr>
          <w:rtl/>
          <w:lang w:bidi="ar-EG"/>
        </w:rPr>
        <w:t>؛</w:t>
      </w:r>
    </w:p>
    <w:p w:rsidR="004512DC" w:rsidRDefault="00901744" w:rsidP="00B8040B">
      <w:pPr>
        <w:pStyle w:val="ONUMA"/>
        <w:numPr>
          <w:ilvl w:val="0"/>
          <w:numId w:val="9"/>
        </w:numPr>
        <w:ind w:left="1133" w:hanging="567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512DC">
        <w:rPr>
          <w:rtl/>
          <w:lang w:bidi="ar-EG"/>
        </w:rPr>
        <w:t xml:space="preserve">في الوقت الحالي، سينشر المكتب الدولي </w:t>
      </w:r>
      <w:r w:rsidR="00F3173B">
        <w:rPr>
          <w:rFonts w:hint="cs"/>
          <w:rtl/>
          <w:lang w:bidi="ar-EG"/>
        </w:rPr>
        <w:t>ال</w:t>
      </w:r>
      <w:r w:rsidR="00964664">
        <w:rPr>
          <w:rFonts w:hint="cs"/>
          <w:rtl/>
          <w:lang w:bidi="ar-EG"/>
        </w:rPr>
        <w:t xml:space="preserve">طلبات </w:t>
      </w:r>
      <w:r w:rsidR="00323111">
        <w:rPr>
          <w:rFonts w:hint="cs"/>
          <w:rtl/>
          <w:lang w:bidi="ar-EG"/>
        </w:rPr>
        <w:t>بالنص الكامل</w:t>
      </w:r>
      <w:r w:rsidR="004512DC">
        <w:rPr>
          <w:rtl/>
          <w:lang w:bidi="ar-EG"/>
        </w:rPr>
        <w:t xml:space="preserve"> </w:t>
      </w:r>
      <w:r w:rsidR="007F4AE6">
        <w:rPr>
          <w:rFonts w:hint="cs"/>
          <w:rtl/>
          <w:lang w:bidi="ar-EG"/>
        </w:rPr>
        <w:t xml:space="preserve">بنسقي </w:t>
      </w:r>
      <w:r w:rsidR="004512DC">
        <w:rPr>
          <w:rtl/>
          <w:lang w:bidi="ar-EG"/>
        </w:rPr>
        <w:t>النص الكامل والصور</w:t>
      </w:r>
      <w:r w:rsidR="00335C32">
        <w:rPr>
          <w:rFonts w:hint="cs"/>
          <w:rtl/>
          <w:lang w:bidi="ar-EG"/>
        </w:rPr>
        <w:t>ة</w:t>
      </w:r>
      <w:r w:rsidR="004512DC">
        <w:rPr>
          <w:rtl/>
          <w:lang w:bidi="ar-EG"/>
        </w:rPr>
        <w:t xml:space="preserve">، </w:t>
      </w:r>
      <w:r w:rsidR="00791ACD">
        <w:rPr>
          <w:rFonts w:hint="cs"/>
          <w:rtl/>
          <w:lang w:bidi="ar-EG"/>
        </w:rPr>
        <w:t>وسينشر الطلبات ال</w:t>
      </w:r>
      <w:r w:rsidR="004512DC">
        <w:rPr>
          <w:rtl/>
          <w:lang w:bidi="ar-EG"/>
        </w:rPr>
        <w:t xml:space="preserve">أخرى </w:t>
      </w:r>
      <w:r w:rsidR="00791ACD">
        <w:rPr>
          <w:rFonts w:hint="cs"/>
          <w:rtl/>
          <w:lang w:bidi="ar-EG"/>
        </w:rPr>
        <w:t xml:space="preserve">بنسق </w:t>
      </w:r>
      <w:r w:rsidR="004512DC">
        <w:rPr>
          <w:rtl/>
          <w:lang w:bidi="ar-EG"/>
        </w:rPr>
        <w:t>صور</w:t>
      </w:r>
      <w:r w:rsidR="00422C83">
        <w:rPr>
          <w:rFonts w:hint="cs"/>
          <w:rtl/>
          <w:lang w:bidi="ar-EG"/>
        </w:rPr>
        <w:t>ة</w:t>
      </w:r>
      <w:r w:rsidR="004512DC">
        <w:rPr>
          <w:rtl/>
          <w:lang w:bidi="ar-EG"/>
        </w:rPr>
        <w:t>؛</w:t>
      </w:r>
    </w:p>
    <w:p w:rsidR="00CB66BD" w:rsidRDefault="00980EFF" w:rsidP="00B8040B">
      <w:pPr>
        <w:pStyle w:val="ONUMA"/>
        <w:numPr>
          <w:ilvl w:val="0"/>
          <w:numId w:val="9"/>
        </w:numPr>
        <w:ind w:left="1133" w:hanging="567"/>
        <w:rPr>
          <w:lang w:bidi="ar-EG"/>
        </w:rPr>
      </w:pPr>
      <w:r>
        <w:rPr>
          <w:rFonts w:hint="cs"/>
          <w:rtl/>
          <w:lang w:bidi="ar-EG"/>
        </w:rPr>
        <w:t>و</w:t>
      </w:r>
      <w:r w:rsidR="004512DC">
        <w:rPr>
          <w:rtl/>
          <w:lang w:bidi="ar-EG"/>
        </w:rPr>
        <w:t xml:space="preserve">سينتقل المكتب الدولي في نهاية </w:t>
      </w:r>
      <w:r w:rsidR="00DE1666">
        <w:rPr>
          <w:rFonts w:hint="cs"/>
          <w:rtl/>
          <w:lang w:bidi="ar-EG"/>
        </w:rPr>
        <w:t xml:space="preserve">المطاف </w:t>
      </w:r>
      <w:r w:rsidR="004512DC">
        <w:rPr>
          <w:rtl/>
          <w:lang w:bidi="ar-EG"/>
        </w:rPr>
        <w:t xml:space="preserve">إلى معالجة </w:t>
      </w:r>
      <w:r w:rsidR="00C33020">
        <w:rPr>
          <w:rtl/>
          <w:lang w:bidi="ar-EG"/>
        </w:rPr>
        <w:t xml:space="preserve">جميع الطلبات ونشر </w:t>
      </w:r>
      <w:r w:rsidR="00C33020">
        <w:rPr>
          <w:rFonts w:hint="cs"/>
          <w:rtl/>
          <w:lang w:bidi="ar-EG"/>
        </w:rPr>
        <w:t>بنصها الكامل</w:t>
      </w:r>
      <w:r w:rsidR="004512DC">
        <w:rPr>
          <w:rtl/>
          <w:lang w:bidi="ar-EG"/>
        </w:rPr>
        <w:t xml:space="preserve"> عند إيداع نسبة كبيرة بما فيه الكفاية من الطلبات الدولية </w:t>
      </w:r>
      <w:r w:rsidR="005C35FE">
        <w:rPr>
          <w:rFonts w:hint="cs"/>
          <w:rtl/>
          <w:lang w:bidi="ar-EG"/>
        </w:rPr>
        <w:t>ب</w:t>
      </w:r>
      <w:r w:rsidR="004512DC">
        <w:rPr>
          <w:rtl/>
          <w:lang w:bidi="ar-EG"/>
        </w:rPr>
        <w:t>نسق النص الكامل.</w:t>
      </w:r>
    </w:p>
    <w:p w:rsidR="00CB66BD" w:rsidRDefault="008039E3" w:rsidP="00430EC2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ويُدعى </w:t>
      </w:r>
      <w:r w:rsidR="00D36E39" w:rsidRPr="00D36E39">
        <w:rPr>
          <w:rtl/>
          <w:lang w:bidi="ar-EG"/>
        </w:rPr>
        <w:t xml:space="preserve">الفريق العامل إلى تحديد </w:t>
      </w:r>
      <w:r w:rsidR="009125A7">
        <w:rPr>
          <w:rFonts w:hint="cs"/>
          <w:rtl/>
          <w:lang w:bidi="ar-EG"/>
        </w:rPr>
        <w:t>المسائل</w:t>
      </w:r>
      <w:r w:rsidR="00D36E39" w:rsidRPr="00D36E39">
        <w:rPr>
          <w:rtl/>
          <w:lang w:bidi="ar-EG"/>
        </w:rPr>
        <w:t xml:space="preserve"> التي ينبغي معالجتها </w:t>
      </w:r>
      <w:r w:rsidR="00D219B3">
        <w:rPr>
          <w:rFonts w:hint="cs"/>
          <w:rtl/>
          <w:lang w:bidi="ar-EG"/>
        </w:rPr>
        <w:t xml:space="preserve">عند </w:t>
      </w:r>
      <w:r w:rsidR="00D36E39" w:rsidRPr="00D36E39">
        <w:rPr>
          <w:rtl/>
          <w:lang w:bidi="ar-EG"/>
        </w:rPr>
        <w:t xml:space="preserve">تطوير أدوات لتحويل </w:t>
      </w:r>
      <w:r w:rsidR="00F8576F">
        <w:rPr>
          <w:rFonts w:hint="cs"/>
          <w:rtl/>
          <w:lang w:bidi="ar-EG"/>
        </w:rPr>
        <w:t xml:space="preserve">أنساق </w:t>
      </w:r>
      <w:r w:rsidR="009125A7">
        <w:rPr>
          <w:rFonts w:hint="cs"/>
          <w:rtl/>
          <w:lang w:bidi="ar-EG"/>
        </w:rPr>
        <w:t xml:space="preserve">وثائق </w:t>
      </w:r>
      <w:r w:rsidR="00F8576F">
        <w:rPr>
          <w:rFonts w:hint="cs"/>
          <w:rtl/>
          <w:lang w:bidi="ar-EG"/>
        </w:rPr>
        <w:t xml:space="preserve">برمجيات معالجة النصوص </w:t>
      </w:r>
      <w:r w:rsidR="00D36E39" w:rsidRPr="00D36E39">
        <w:rPr>
          <w:rtl/>
          <w:lang w:bidi="ar-EG"/>
        </w:rPr>
        <w:t xml:space="preserve">إلى </w:t>
      </w:r>
      <w:r w:rsidR="00F8576F">
        <w:rPr>
          <w:rFonts w:hint="cs"/>
          <w:rtl/>
          <w:lang w:bidi="ar-EG"/>
        </w:rPr>
        <w:t xml:space="preserve">أنساق </w:t>
      </w:r>
      <w:r w:rsidR="00D36E39" w:rsidRPr="00D36E39">
        <w:rPr>
          <w:lang w:bidi="ar-EG"/>
        </w:rPr>
        <w:t>XML</w:t>
      </w:r>
      <w:r w:rsidR="00D36E39" w:rsidRPr="00D36E39">
        <w:rPr>
          <w:rtl/>
          <w:lang w:bidi="ar-EG"/>
        </w:rPr>
        <w:t xml:space="preserve"> مبسطة، </w:t>
      </w:r>
      <w:r w:rsidR="00AB4432">
        <w:rPr>
          <w:rFonts w:hint="cs"/>
          <w:rtl/>
          <w:lang w:bidi="ar-EG"/>
        </w:rPr>
        <w:t>إضافة إلى</w:t>
      </w:r>
      <w:r w:rsidR="00D36E39" w:rsidRPr="00D36E39">
        <w:rPr>
          <w:rtl/>
          <w:lang w:bidi="ar-EG"/>
        </w:rPr>
        <w:t xml:space="preserve"> </w:t>
      </w:r>
      <w:r w:rsidR="00AB4432">
        <w:rPr>
          <w:rFonts w:hint="cs"/>
          <w:rtl/>
          <w:lang w:bidi="ar-EG"/>
        </w:rPr>
        <w:t>ال</w:t>
      </w:r>
      <w:r w:rsidR="00D36E39" w:rsidRPr="00D36E39">
        <w:rPr>
          <w:rtl/>
          <w:lang w:bidi="ar-EG"/>
        </w:rPr>
        <w:t xml:space="preserve">إجراءات </w:t>
      </w:r>
      <w:r w:rsidR="00AB4432">
        <w:rPr>
          <w:rFonts w:hint="cs"/>
          <w:rtl/>
          <w:lang w:bidi="ar-EG"/>
        </w:rPr>
        <w:t>المتعلقة ب</w:t>
      </w:r>
      <w:r w:rsidR="00D36E39" w:rsidRPr="00D36E39">
        <w:rPr>
          <w:rtl/>
          <w:lang w:bidi="ar-EG"/>
        </w:rPr>
        <w:t xml:space="preserve">استخدام ومقارنة </w:t>
      </w:r>
      <w:r w:rsidR="00D07FA5">
        <w:rPr>
          <w:rFonts w:hint="cs"/>
          <w:rtl/>
          <w:lang w:bidi="ar-EG"/>
        </w:rPr>
        <w:t xml:space="preserve">متون </w:t>
      </w:r>
      <w:r w:rsidR="009910E8">
        <w:rPr>
          <w:rFonts w:hint="cs"/>
          <w:rtl/>
          <w:lang w:bidi="ar-EG"/>
        </w:rPr>
        <w:t xml:space="preserve">الطلبات </w:t>
      </w:r>
      <w:r w:rsidR="00D36E39" w:rsidRPr="00D36E39">
        <w:rPr>
          <w:rtl/>
          <w:lang w:bidi="ar-EG"/>
        </w:rPr>
        <w:t>المحولة</w:t>
      </w:r>
      <w:r w:rsidR="00326264">
        <w:rPr>
          <w:rFonts w:hint="cs"/>
          <w:rtl/>
          <w:lang w:bidi="ar-EG"/>
        </w:rPr>
        <w:t xml:space="preserve"> بهذه الطريقة</w:t>
      </w:r>
      <w:r w:rsidR="00D36E39" w:rsidRPr="00D36E39">
        <w:rPr>
          <w:rtl/>
          <w:lang w:bidi="ar-EG"/>
        </w:rPr>
        <w:t>.</w:t>
      </w:r>
    </w:p>
    <w:p w:rsidR="004B5F67" w:rsidRPr="00064F0D" w:rsidRDefault="00DF1B0C" w:rsidP="004B5F67">
      <w:pPr>
        <w:pStyle w:val="ONUMA"/>
        <w:ind w:left="5669"/>
        <w:rPr>
          <w:i/>
          <w:iCs/>
          <w:lang w:bidi="ar-EG"/>
        </w:rPr>
      </w:pPr>
      <w:r w:rsidRPr="00064F0D">
        <w:rPr>
          <w:rFonts w:hint="cs"/>
          <w:i/>
          <w:iCs/>
          <w:rtl/>
          <w:lang w:bidi="ar-EG"/>
        </w:rPr>
        <w:t>إن الفريق العامل مدعو إلى التعليق على الاقتراحات الواردة في هذه الوثيقة.</w:t>
      </w:r>
    </w:p>
    <w:p w:rsidR="002906BF" w:rsidRDefault="00C87094" w:rsidP="001F6CB0">
      <w:pPr>
        <w:pStyle w:val="Endofdocument-Annex"/>
        <w:rPr>
          <w:lang w:bidi="ar-EG"/>
        </w:rPr>
      </w:pPr>
      <w:r>
        <w:rPr>
          <w:rFonts w:hint="cs"/>
          <w:rtl/>
          <w:lang w:bidi="ar-EG"/>
        </w:rPr>
        <w:t>[نهاية الوثيقة]</w:t>
      </w:r>
    </w:p>
    <w:sectPr w:rsidR="002906BF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73" w:rsidRDefault="00B42873">
      <w:r>
        <w:separator/>
      </w:r>
    </w:p>
  </w:endnote>
  <w:endnote w:type="continuationSeparator" w:id="0">
    <w:p w:rsidR="00B42873" w:rsidRDefault="00B42873" w:rsidP="003B38C1">
      <w:r>
        <w:separator/>
      </w:r>
    </w:p>
    <w:p w:rsidR="00B42873" w:rsidRPr="003B38C1" w:rsidRDefault="00B428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42873" w:rsidRPr="003B38C1" w:rsidRDefault="00B428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73" w:rsidRDefault="00B42873">
      <w:r>
        <w:separator/>
      </w:r>
    </w:p>
  </w:footnote>
  <w:footnote w:type="continuationSeparator" w:id="0">
    <w:p w:rsidR="00B42873" w:rsidRDefault="00B42873" w:rsidP="008B60B2">
      <w:r>
        <w:separator/>
      </w:r>
    </w:p>
    <w:p w:rsidR="00B42873" w:rsidRPr="00ED77FB" w:rsidRDefault="00B428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42873" w:rsidRPr="00ED77FB" w:rsidRDefault="00B428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4E0043" w:rsidP="00250149">
    <w:pPr>
      <w:bidi w:val="0"/>
      <w:rPr>
        <w:caps/>
      </w:rPr>
    </w:pPr>
    <w:r>
      <w:rPr>
        <w:caps/>
      </w:rPr>
      <w:t>PCT</w:t>
    </w:r>
    <w:r w:rsidR="00250149">
      <w:rPr>
        <w:caps/>
      </w:rPr>
      <w:t>/</w:t>
    </w:r>
    <w:r>
      <w:rPr>
        <w:caps/>
      </w:rPr>
      <w:t>WG</w:t>
    </w:r>
    <w:r w:rsidR="00250149">
      <w:rPr>
        <w:caps/>
      </w:rPr>
      <w:t>/</w:t>
    </w:r>
    <w:r>
      <w:rPr>
        <w:caps/>
      </w:rPr>
      <w:t>14/</w:t>
    </w:r>
    <w:r w:rsidR="00435CD9">
      <w:rPr>
        <w:caps/>
      </w:rPr>
      <w:t>8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D55A02">
      <w:rPr>
        <w:noProof/>
      </w:rPr>
      <w:t>6</w:t>
    </w:r>
    <w:r>
      <w:fldChar w:fldCharType="end"/>
    </w: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6D79B3"/>
    <w:multiLevelType w:val="hybridMultilevel"/>
    <w:tmpl w:val="275EA92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63241"/>
    <w:multiLevelType w:val="hybridMultilevel"/>
    <w:tmpl w:val="25E41A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0061B"/>
    <w:multiLevelType w:val="multilevel"/>
    <w:tmpl w:val="6414C128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  <w:sz w:val="22"/>
        <w:szCs w:val="22"/>
        <w:lang w:bidi="ar-EG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9"/>
    <w:rsid w:val="0000185B"/>
    <w:rsid w:val="000055DE"/>
    <w:rsid w:val="000059CD"/>
    <w:rsid w:val="000062EF"/>
    <w:rsid w:val="000107B5"/>
    <w:rsid w:val="000135F4"/>
    <w:rsid w:val="00013CBB"/>
    <w:rsid w:val="00017677"/>
    <w:rsid w:val="000214B7"/>
    <w:rsid w:val="00021AE2"/>
    <w:rsid w:val="000220F9"/>
    <w:rsid w:val="000236A9"/>
    <w:rsid w:val="000239D8"/>
    <w:rsid w:val="00036B25"/>
    <w:rsid w:val="00043CAA"/>
    <w:rsid w:val="0004497E"/>
    <w:rsid w:val="000524A6"/>
    <w:rsid w:val="00056816"/>
    <w:rsid w:val="00064C7A"/>
    <w:rsid w:val="00064F0D"/>
    <w:rsid w:val="00074D75"/>
    <w:rsid w:val="00075432"/>
    <w:rsid w:val="00077FF4"/>
    <w:rsid w:val="00085532"/>
    <w:rsid w:val="0008693F"/>
    <w:rsid w:val="000937AE"/>
    <w:rsid w:val="00094906"/>
    <w:rsid w:val="00095916"/>
    <w:rsid w:val="000968ED"/>
    <w:rsid w:val="000A01B8"/>
    <w:rsid w:val="000A1CF2"/>
    <w:rsid w:val="000A3D97"/>
    <w:rsid w:val="000A7C36"/>
    <w:rsid w:val="000B309E"/>
    <w:rsid w:val="000B475F"/>
    <w:rsid w:val="000B5AF1"/>
    <w:rsid w:val="000B5DD6"/>
    <w:rsid w:val="000B744C"/>
    <w:rsid w:val="000C443D"/>
    <w:rsid w:val="000C57AD"/>
    <w:rsid w:val="000C5EFA"/>
    <w:rsid w:val="000C6049"/>
    <w:rsid w:val="000D04C3"/>
    <w:rsid w:val="000D476F"/>
    <w:rsid w:val="000E2D56"/>
    <w:rsid w:val="000E3497"/>
    <w:rsid w:val="000E3F1B"/>
    <w:rsid w:val="000F0C27"/>
    <w:rsid w:val="000F3EAF"/>
    <w:rsid w:val="000F42D4"/>
    <w:rsid w:val="000F5E56"/>
    <w:rsid w:val="00102EB1"/>
    <w:rsid w:val="00103E1B"/>
    <w:rsid w:val="00104171"/>
    <w:rsid w:val="001151C0"/>
    <w:rsid w:val="00117592"/>
    <w:rsid w:val="00117931"/>
    <w:rsid w:val="00122E7D"/>
    <w:rsid w:val="001254E7"/>
    <w:rsid w:val="0013072B"/>
    <w:rsid w:val="00130B63"/>
    <w:rsid w:val="00132602"/>
    <w:rsid w:val="00134403"/>
    <w:rsid w:val="001362EE"/>
    <w:rsid w:val="0014018E"/>
    <w:rsid w:val="001406E1"/>
    <w:rsid w:val="001435FA"/>
    <w:rsid w:val="0014764D"/>
    <w:rsid w:val="001510D2"/>
    <w:rsid w:val="00153FF4"/>
    <w:rsid w:val="00155718"/>
    <w:rsid w:val="00155D8A"/>
    <w:rsid w:val="0015629C"/>
    <w:rsid w:val="00161E54"/>
    <w:rsid w:val="001647D5"/>
    <w:rsid w:val="001672C0"/>
    <w:rsid w:val="00167832"/>
    <w:rsid w:val="00170786"/>
    <w:rsid w:val="00171A01"/>
    <w:rsid w:val="00172E5C"/>
    <w:rsid w:val="00173E4A"/>
    <w:rsid w:val="001742E8"/>
    <w:rsid w:val="00175425"/>
    <w:rsid w:val="0017556D"/>
    <w:rsid w:val="00176DB5"/>
    <w:rsid w:val="001818C6"/>
    <w:rsid w:val="00182287"/>
    <w:rsid w:val="001832A6"/>
    <w:rsid w:val="00183EC0"/>
    <w:rsid w:val="001869CE"/>
    <w:rsid w:val="00186DA2"/>
    <w:rsid w:val="0019592A"/>
    <w:rsid w:val="00195930"/>
    <w:rsid w:val="001A1367"/>
    <w:rsid w:val="001A204B"/>
    <w:rsid w:val="001B053D"/>
    <w:rsid w:val="001B0E33"/>
    <w:rsid w:val="001B202F"/>
    <w:rsid w:val="001B2972"/>
    <w:rsid w:val="001B4245"/>
    <w:rsid w:val="001B5B5F"/>
    <w:rsid w:val="001B68E2"/>
    <w:rsid w:val="001C2808"/>
    <w:rsid w:val="001C4502"/>
    <w:rsid w:val="001C77CF"/>
    <w:rsid w:val="001D120F"/>
    <w:rsid w:val="001D4107"/>
    <w:rsid w:val="001D5A36"/>
    <w:rsid w:val="001E2E18"/>
    <w:rsid w:val="001E2F13"/>
    <w:rsid w:val="001F28B0"/>
    <w:rsid w:val="001F3FF9"/>
    <w:rsid w:val="001F44B4"/>
    <w:rsid w:val="001F699A"/>
    <w:rsid w:val="001F6CB0"/>
    <w:rsid w:val="001F6F5B"/>
    <w:rsid w:val="00201497"/>
    <w:rsid w:val="002019D6"/>
    <w:rsid w:val="00203D24"/>
    <w:rsid w:val="00205A31"/>
    <w:rsid w:val="00206961"/>
    <w:rsid w:val="00210871"/>
    <w:rsid w:val="00210D5F"/>
    <w:rsid w:val="0021217E"/>
    <w:rsid w:val="002123E1"/>
    <w:rsid w:val="00215AFE"/>
    <w:rsid w:val="00216C4F"/>
    <w:rsid w:val="00223383"/>
    <w:rsid w:val="002251DA"/>
    <w:rsid w:val="0022665B"/>
    <w:rsid w:val="00226DBE"/>
    <w:rsid w:val="00227916"/>
    <w:rsid w:val="00231869"/>
    <w:rsid w:val="00231D3F"/>
    <w:rsid w:val="002324DB"/>
    <w:rsid w:val="002326AB"/>
    <w:rsid w:val="00232D49"/>
    <w:rsid w:val="00233525"/>
    <w:rsid w:val="002373AA"/>
    <w:rsid w:val="002376B8"/>
    <w:rsid w:val="00241730"/>
    <w:rsid w:val="00243430"/>
    <w:rsid w:val="00244701"/>
    <w:rsid w:val="00250149"/>
    <w:rsid w:val="0025095B"/>
    <w:rsid w:val="0025510F"/>
    <w:rsid w:val="0026149C"/>
    <w:rsid w:val="002634C4"/>
    <w:rsid w:val="00263620"/>
    <w:rsid w:val="002637C7"/>
    <w:rsid w:val="00264790"/>
    <w:rsid w:val="002649D7"/>
    <w:rsid w:val="00264F5A"/>
    <w:rsid w:val="00271216"/>
    <w:rsid w:val="002741F2"/>
    <w:rsid w:val="00282A87"/>
    <w:rsid w:val="00284AE0"/>
    <w:rsid w:val="002906BF"/>
    <w:rsid w:val="00290E38"/>
    <w:rsid w:val="002924F9"/>
    <w:rsid w:val="002928D3"/>
    <w:rsid w:val="00293018"/>
    <w:rsid w:val="002A09E1"/>
    <w:rsid w:val="002A3A07"/>
    <w:rsid w:val="002A519D"/>
    <w:rsid w:val="002B15E0"/>
    <w:rsid w:val="002B28C1"/>
    <w:rsid w:val="002B2A87"/>
    <w:rsid w:val="002B3970"/>
    <w:rsid w:val="002B523F"/>
    <w:rsid w:val="002B7390"/>
    <w:rsid w:val="002C1B97"/>
    <w:rsid w:val="002C3DA3"/>
    <w:rsid w:val="002C4528"/>
    <w:rsid w:val="002C516E"/>
    <w:rsid w:val="002C5AC1"/>
    <w:rsid w:val="002D1A1D"/>
    <w:rsid w:val="002D2C6B"/>
    <w:rsid w:val="002D3218"/>
    <w:rsid w:val="002D5C86"/>
    <w:rsid w:val="002E2574"/>
    <w:rsid w:val="002E3027"/>
    <w:rsid w:val="002F1FE6"/>
    <w:rsid w:val="002F28FB"/>
    <w:rsid w:val="002F2E77"/>
    <w:rsid w:val="002F3FA9"/>
    <w:rsid w:val="002F4E45"/>
    <w:rsid w:val="002F4E68"/>
    <w:rsid w:val="00300AE6"/>
    <w:rsid w:val="00302218"/>
    <w:rsid w:val="00307C3A"/>
    <w:rsid w:val="00310ABC"/>
    <w:rsid w:val="0031168D"/>
    <w:rsid w:val="00312F7F"/>
    <w:rsid w:val="00314FCD"/>
    <w:rsid w:val="00323111"/>
    <w:rsid w:val="00323E66"/>
    <w:rsid w:val="00325359"/>
    <w:rsid w:val="00326264"/>
    <w:rsid w:val="003327FE"/>
    <w:rsid w:val="00335C32"/>
    <w:rsid w:val="00337C02"/>
    <w:rsid w:val="0036029E"/>
    <w:rsid w:val="0036092C"/>
    <w:rsid w:val="0036095F"/>
    <w:rsid w:val="00361450"/>
    <w:rsid w:val="00365DD2"/>
    <w:rsid w:val="00366973"/>
    <w:rsid w:val="003673CF"/>
    <w:rsid w:val="003741A8"/>
    <w:rsid w:val="00375E3B"/>
    <w:rsid w:val="00381904"/>
    <w:rsid w:val="003845C1"/>
    <w:rsid w:val="00386CE4"/>
    <w:rsid w:val="003873E8"/>
    <w:rsid w:val="00391086"/>
    <w:rsid w:val="00394A04"/>
    <w:rsid w:val="00394F36"/>
    <w:rsid w:val="003A47C1"/>
    <w:rsid w:val="003A6BD1"/>
    <w:rsid w:val="003A6F89"/>
    <w:rsid w:val="003A7A22"/>
    <w:rsid w:val="003B08FF"/>
    <w:rsid w:val="003B355C"/>
    <w:rsid w:val="003B38C1"/>
    <w:rsid w:val="003B683A"/>
    <w:rsid w:val="003B6A63"/>
    <w:rsid w:val="003B7B65"/>
    <w:rsid w:val="003C1D9B"/>
    <w:rsid w:val="003C287D"/>
    <w:rsid w:val="003C34E9"/>
    <w:rsid w:val="003C64FD"/>
    <w:rsid w:val="003D116C"/>
    <w:rsid w:val="003D63C6"/>
    <w:rsid w:val="003D6AAD"/>
    <w:rsid w:val="003D6B6A"/>
    <w:rsid w:val="003D73FD"/>
    <w:rsid w:val="003E23BC"/>
    <w:rsid w:val="003E5604"/>
    <w:rsid w:val="003E5E91"/>
    <w:rsid w:val="003F0E09"/>
    <w:rsid w:val="003F2FE4"/>
    <w:rsid w:val="003F379A"/>
    <w:rsid w:val="003F3CF7"/>
    <w:rsid w:val="003F5B64"/>
    <w:rsid w:val="003F7FF4"/>
    <w:rsid w:val="0040230E"/>
    <w:rsid w:val="00407D47"/>
    <w:rsid w:val="00407F66"/>
    <w:rsid w:val="00411BDC"/>
    <w:rsid w:val="00413957"/>
    <w:rsid w:val="004141F7"/>
    <w:rsid w:val="00414330"/>
    <w:rsid w:val="0041480F"/>
    <w:rsid w:val="00414D6C"/>
    <w:rsid w:val="00415217"/>
    <w:rsid w:val="004161A5"/>
    <w:rsid w:val="00420309"/>
    <w:rsid w:val="0042248D"/>
    <w:rsid w:val="00422C83"/>
    <w:rsid w:val="00423DFE"/>
    <w:rsid w:val="00423E3E"/>
    <w:rsid w:val="0042555E"/>
    <w:rsid w:val="00425D18"/>
    <w:rsid w:val="00427AF4"/>
    <w:rsid w:val="00430EC2"/>
    <w:rsid w:val="0043446F"/>
    <w:rsid w:val="00435CD9"/>
    <w:rsid w:val="00437480"/>
    <w:rsid w:val="00437516"/>
    <w:rsid w:val="004408DA"/>
    <w:rsid w:val="004412EA"/>
    <w:rsid w:val="0044381D"/>
    <w:rsid w:val="004468CB"/>
    <w:rsid w:val="0044746D"/>
    <w:rsid w:val="00447B97"/>
    <w:rsid w:val="0045036A"/>
    <w:rsid w:val="004512DC"/>
    <w:rsid w:val="00451B4B"/>
    <w:rsid w:val="0045246E"/>
    <w:rsid w:val="00452C04"/>
    <w:rsid w:val="00454229"/>
    <w:rsid w:val="004606F5"/>
    <w:rsid w:val="00462A74"/>
    <w:rsid w:val="004632BF"/>
    <w:rsid w:val="004633A2"/>
    <w:rsid w:val="004647DA"/>
    <w:rsid w:val="004652D0"/>
    <w:rsid w:val="004733A1"/>
    <w:rsid w:val="00474062"/>
    <w:rsid w:val="00475F06"/>
    <w:rsid w:val="00476295"/>
    <w:rsid w:val="00477571"/>
    <w:rsid w:val="00477D6B"/>
    <w:rsid w:val="00482104"/>
    <w:rsid w:val="0048260D"/>
    <w:rsid w:val="00482AED"/>
    <w:rsid w:val="00483AA9"/>
    <w:rsid w:val="0048682A"/>
    <w:rsid w:val="00495284"/>
    <w:rsid w:val="00496812"/>
    <w:rsid w:val="004973C5"/>
    <w:rsid w:val="004A32FD"/>
    <w:rsid w:val="004A4981"/>
    <w:rsid w:val="004A4AA5"/>
    <w:rsid w:val="004A4F76"/>
    <w:rsid w:val="004B1097"/>
    <w:rsid w:val="004B2215"/>
    <w:rsid w:val="004B2F24"/>
    <w:rsid w:val="004B5F67"/>
    <w:rsid w:val="004B614A"/>
    <w:rsid w:val="004B7C6D"/>
    <w:rsid w:val="004C3BF6"/>
    <w:rsid w:val="004C616C"/>
    <w:rsid w:val="004D1382"/>
    <w:rsid w:val="004D1D69"/>
    <w:rsid w:val="004D1E92"/>
    <w:rsid w:val="004D4ECF"/>
    <w:rsid w:val="004D733E"/>
    <w:rsid w:val="004D7638"/>
    <w:rsid w:val="004E0043"/>
    <w:rsid w:val="004E032A"/>
    <w:rsid w:val="004E19C0"/>
    <w:rsid w:val="004E5182"/>
    <w:rsid w:val="004E5A99"/>
    <w:rsid w:val="004E5AD4"/>
    <w:rsid w:val="004E6339"/>
    <w:rsid w:val="004E69C9"/>
    <w:rsid w:val="004E729F"/>
    <w:rsid w:val="004F1923"/>
    <w:rsid w:val="004F4575"/>
    <w:rsid w:val="005019FF"/>
    <w:rsid w:val="00502EFC"/>
    <w:rsid w:val="00503A65"/>
    <w:rsid w:val="0050480A"/>
    <w:rsid w:val="00504F1D"/>
    <w:rsid w:val="005064A9"/>
    <w:rsid w:val="005067B7"/>
    <w:rsid w:val="0050741D"/>
    <w:rsid w:val="005079BE"/>
    <w:rsid w:val="00511C73"/>
    <w:rsid w:val="00513B34"/>
    <w:rsid w:val="005162C4"/>
    <w:rsid w:val="0051775F"/>
    <w:rsid w:val="00521587"/>
    <w:rsid w:val="00521F35"/>
    <w:rsid w:val="00524ADB"/>
    <w:rsid w:val="0053057A"/>
    <w:rsid w:val="005310D7"/>
    <w:rsid w:val="005335F9"/>
    <w:rsid w:val="00536380"/>
    <w:rsid w:val="005400E5"/>
    <w:rsid w:val="0054202C"/>
    <w:rsid w:val="00546A25"/>
    <w:rsid w:val="00546E6A"/>
    <w:rsid w:val="005502DD"/>
    <w:rsid w:val="00555C16"/>
    <w:rsid w:val="00556076"/>
    <w:rsid w:val="0055652D"/>
    <w:rsid w:val="0055681E"/>
    <w:rsid w:val="00560A29"/>
    <w:rsid w:val="00565F7B"/>
    <w:rsid w:val="0056778A"/>
    <w:rsid w:val="00571CF8"/>
    <w:rsid w:val="005726C9"/>
    <w:rsid w:val="005806F1"/>
    <w:rsid w:val="005810F2"/>
    <w:rsid w:val="0058538D"/>
    <w:rsid w:val="00585D94"/>
    <w:rsid w:val="00590C2A"/>
    <w:rsid w:val="00591A5D"/>
    <w:rsid w:val="005979B1"/>
    <w:rsid w:val="005A049F"/>
    <w:rsid w:val="005B0BB4"/>
    <w:rsid w:val="005B0F5A"/>
    <w:rsid w:val="005B2B9D"/>
    <w:rsid w:val="005B4810"/>
    <w:rsid w:val="005B7211"/>
    <w:rsid w:val="005B76EB"/>
    <w:rsid w:val="005C02ED"/>
    <w:rsid w:val="005C1281"/>
    <w:rsid w:val="005C1EA8"/>
    <w:rsid w:val="005C311E"/>
    <w:rsid w:val="005C35FE"/>
    <w:rsid w:val="005C49CB"/>
    <w:rsid w:val="005C6649"/>
    <w:rsid w:val="005C7B0F"/>
    <w:rsid w:val="005D4A10"/>
    <w:rsid w:val="005D7F02"/>
    <w:rsid w:val="005E03A7"/>
    <w:rsid w:val="005E0839"/>
    <w:rsid w:val="005E1EED"/>
    <w:rsid w:val="005E4663"/>
    <w:rsid w:val="005E7B89"/>
    <w:rsid w:val="005F137A"/>
    <w:rsid w:val="005F38A9"/>
    <w:rsid w:val="006012C8"/>
    <w:rsid w:val="00605827"/>
    <w:rsid w:val="006061ED"/>
    <w:rsid w:val="006063C2"/>
    <w:rsid w:val="00614430"/>
    <w:rsid w:val="00614CB7"/>
    <w:rsid w:val="006249F7"/>
    <w:rsid w:val="00624CD4"/>
    <w:rsid w:val="00625E38"/>
    <w:rsid w:val="0063135A"/>
    <w:rsid w:val="00640F59"/>
    <w:rsid w:val="006453AF"/>
    <w:rsid w:val="00646050"/>
    <w:rsid w:val="006572D5"/>
    <w:rsid w:val="0065755B"/>
    <w:rsid w:val="00665F8E"/>
    <w:rsid w:val="006712CB"/>
    <w:rsid w:val="006713CA"/>
    <w:rsid w:val="006726DD"/>
    <w:rsid w:val="00676C5C"/>
    <w:rsid w:val="00676DC4"/>
    <w:rsid w:val="00681668"/>
    <w:rsid w:val="006816D3"/>
    <w:rsid w:val="00684F55"/>
    <w:rsid w:val="006861C7"/>
    <w:rsid w:val="0069279D"/>
    <w:rsid w:val="00696563"/>
    <w:rsid w:val="006A0873"/>
    <w:rsid w:val="006A25FA"/>
    <w:rsid w:val="006A4297"/>
    <w:rsid w:val="006A508B"/>
    <w:rsid w:val="006B2830"/>
    <w:rsid w:val="006B4BD5"/>
    <w:rsid w:val="006B5310"/>
    <w:rsid w:val="006B5C12"/>
    <w:rsid w:val="006B621B"/>
    <w:rsid w:val="006C1082"/>
    <w:rsid w:val="006C282C"/>
    <w:rsid w:val="006C665E"/>
    <w:rsid w:val="006D0AFD"/>
    <w:rsid w:val="006D0F20"/>
    <w:rsid w:val="006D7080"/>
    <w:rsid w:val="006D7BF8"/>
    <w:rsid w:val="006E031C"/>
    <w:rsid w:val="006E37AA"/>
    <w:rsid w:val="006E3F9E"/>
    <w:rsid w:val="006E576B"/>
    <w:rsid w:val="00702B11"/>
    <w:rsid w:val="00712C44"/>
    <w:rsid w:val="00714A66"/>
    <w:rsid w:val="00720EFD"/>
    <w:rsid w:val="00721126"/>
    <w:rsid w:val="007222AC"/>
    <w:rsid w:val="00724C21"/>
    <w:rsid w:val="00724DE9"/>
    <w:rsid w:val="00732D04"/>
    <w:rsid w:val="007339EA"/>
    <w:rsid w:val="00737F6E"/>
    <w:rsid w:val="0074049A"/>
    <w:rsid w:val="007407FF"/>
    <w:rsid w:val="00741BB6"/>
    <w:rsid w:val="00745F0C"/>
    <w:rsid w:val="007512CE"/>
    <w:rsid w:val="007531D8"/>
    <w:rsid w:val="00753476"/>
    <w:rsid w:val="00755DEA"/>
    <w:rsid w:val="00756AEE"/>
    <w:rsid w:val="007602BB"/>
    <w:rsid w:val="007609BB"/>
    <w:rsid w:val="007611ED"/>
    <w:rsid w:val="007628AF"/>
    <w:rsid w:val="00766516"/>
    <w:rsid w:val="00767072"/>
    <w:rsid w:val="00772E23"/>
    <w:rsid w:val="00773367"/>
    <w:rsid w:val="007748C3"/>
    <w:rsid w:val="007841DB"/>
    <w:rsid w:val="00784919"/>
    <w:rsid w:val="007854AF"/>
    <w:rsid w:val="00790027"/>
    <w:rsid w:val="00791718"/>
    <w:rsid w:val="00791ACD"/>
    <w:rsid w:val="00793346"/>
    <w:rsid w:val="00793456"/>
    <w:rsid w:val="00793A7C"/>
    <w:rsid w:val="00794CC3"/>
    <w:rsid w:val="00795DF2"/>
    <w:rsid w:val="00797BEC"/>
    <w:rsid w:val="00797C28"/>
    <w:rsid w:val="007A1FE2"/>
    <w:rsid w:val="007A398A"/>
    <w:rsid w:val="007A3C06"/>
    <w:rsid w:val="007A6E5A"/>
    <w:rsid w:val="007B20A5"/>
    <w:rsid w:val="007B312E"/>
    <w:rsid w:val="007B629B"/>
    <w:rsid w:val="007C00F9"/>
    <w:rsid w:val="007C4902"/>
    <w:rsid w:val="007C4F81"/>
    <w:rsid w:val="007C69D0"/>
    <w:rsid w:val="007C6CE6"/>
    <w:rsid w:val="007D1613"/>
    <w:rsid w:val="007D2289"/>
    <w:rsid w:val="007D5639"/>
    <w:rsid w:val="007E16E9"/>
    <w:rsid w:val="007E4C0E"/>
    <w:rsid w:val="007E6CFA"/>
    <w:rsid w:val="007F4AE6"/>
    <w:rsid w:val="00801CC6"/>
    <w:rsid w:val="008039E3"/>
    <w:rsid w:val="00804B08"/>
    <w:rsid w:val="00810DDE"/>
    <w:rsid w:val="008110CA"/>
    <w:rsid w:val="00815E0B"/>
    <w:rsid w:val="008174B7"/>
    <w:rsid w:val="00822310"/>
    <w:rsid w:val="00826E5F"/>
    <w:rsid w:val="0083232A"/>
    <w:rsid w:val="00835857"/>
    <w:rsid w:val="008361F7"/>
    <w:rsid w:val="00836749"/>
    <w:rsid w:val="00836CB0"/>
    <w:rsid w:val="00836F0D"/>
    <w:rsid w:val="008373B1"/>
    <w:rsid w:val="00837637"/>
    <w:rsid w:val="008432A9"/>
    <w:rsid w:val="0084755E"/>
    <w:rsid w:val="008477F8"/>
    <w:rsid w:val="00850048"/>
    <w:rsid w:val="00853DE2"/>
    <w:rsid w:val="00855242"/>
    <w:rsid w:val="00855482"/>
    <w:rsid w:val="00855A23"/>
    <w:rsid w:val="00862959"/>
    <w:rsid w:val="00863FBD"/>
    <w:rsid w:val="008645BA"/>
    <w:rsid w:val="00871159"/>
    <w:rsid w:val="00873729"/>
    <w:rsid w:val="008739FB"/>
    <w:rsid w:val="00875D01"/>
    <w:rsid w:val="00877286"/>
    <w:rsid w:val="00883D6C"/>
    <w:rsid w:val="0088454B"/>
    <w:rsid w:val="008941D4"/>
    <w:rsid w:val="008973A5"/>
    <w:rsid w:val="00897955"/>
    <w:rsid w:val="008A134B"/>
    <w:rsid w:val="008A1D99"/>
    <w:rsid w:val="008A1E9E"/>
    <w:rsid w:val="008A267D"/>
    <w:rsid w:val="008A335F"/>
    <w:rsid w:val="008A3E4D"/>
    <w:rsid w:val="008A4014"/>
    <w:rsid w:val="008A4AE7"/>
    <w:rsid w:val="008A69F1"/>
    <w:rsid w:val="008B2CC1"/>
    <w:rsid w:val="008B438E"/>
    <w:rsid w:val="008B54BD"/>
    <w:rsid w:val="008B60B2"/>
    <w:rsid w:val="008C101F"/>
    <w:rsid w:val="008C6BE1"/>
    <w:rsid w:val="008D083F"/>
    <w:rsid w:val="008D328B"/>
    <w:rsid w:val="008D32C7"/>
    <w:rsid w:val="008D44F5"/>
    <w:rsid w:val="008D606C"/>
    <w:rsid w:val="008E778D"/>
    <w:rsid w:val="008F1D37"/>
    <w:rsid w:val="008F3BF3"/>
    <w:rsid w:val="008F5468"/>
    <w:rsid w:val="009010AF"/>
    <w:rsid w:val="00901744"/>
    <w:rsid w:val="009028EC"/>
    <w:rsid w:val="00902A15"/>
    <w:rsid w:val="00903026"/>
    <w:rsid w:val="00904A54"/>
    <w:rsid w:val="00906E1D"/>
    <w:rsid w:val="0090731E"/>
    <w:rsid w:val="009077FE"/>
    <w:rsid w:val="009125A7"/>
    <w:rsid w:val="00912D08"/>
    <w:rsid w:val="009138D2"/>
    <w:rsid w:val="00916EE2"/>
    <w:rsid w:val="0091710A"/>
    <w:rsid w:val="00922DE0"/>
    <w:rsid w:val="009242CF"/>
    <w:rsid w:val="00924407"/>
    <w:rsid w:val="00924411"/>
    <w:rsid w:val="00924558"/>
    <w:rsid w:val="00925ECA"/>
    <w:rsid w:val="009277D8"/>
    <w:rsid w:val="00931FB8"/>
    <w:rsid w:val="00934604"/>
    <w:rsid w:val="00940345"/>
    <w:rsid w:val="00940F11"/>
    <w:rsid w:val="00941BE7"/>
    <w:rsid w:val="009428A9"/>
    <w:rsid w:val="0094350C"/>
    <w:rsid w:val="00943574"/>
    <w:rsid w:val="00943DF7"/>
    <w:rsid w:val="00950703"/>
    <w:rsid w:val="0095172F"/>
    <w:rsid w:val="00952C4E"/>
    <w:rsid w:val="00953335"/>
    <w:rsid w:val="00953850"/>
    <w:rsid w:val="009566BD"/>
    <w:rsid w:val="009572BA"/>
    <w:rsid w:val="009576DE"/>
    <w:rsid w:val="009601DE"/>
    <w:rsid w:val="00961EC2"/>
    <w:rsid w:val="00964664"/>
    <w:rsid w:val="009648D5"/>
    <w:rsid w:val="009660CF"/>
    <w:rsid w:val="00966A22"/>
    <w:rsid w:val="0096722F"/>
    <w:rsid w:val="00967612"/>
    <w:rsid w:val="009745D5"/>
    <w:rsid w:val="00980843"/>
    <w:rsid w:val="00980A2A"/>
    <w:rsid w:val="00980EFF"/>
    <w:rsid w:val="009850D9"/>
    <w:rsid w:val="00986473"/>
    <w:rsid w:val="009867A2"/>
    <w:rsid w:val="00987D86"/>
    <w:rsid w:val="009910E8"/>
    <w:rsid w:val="00997B7A"/>
    <w:rsid w:val="009A21A9"/>
    <w:rsid w:val="009A53FA"/>
    <w:rsid w:val="009A6624"/>
    <w:rsid w:val="009B0855"/>
    <w:rsid w:val="009B124F"/>
    <w:rsid w:val="009B20BA"/>
    <w:rsid w:val="009B4FC2"/>
    <w:rsid w:val="009B7FF7"/>
    <w:rsid w:val="009C0F67"/>
    <w:rsid w:val="009C40D7"/>
    <w:rsid w:val="009C48A8"/>
    <w:rsid w:val="009C7E9D"/>
    <w:rsid w:val="009D0B57"/>
    <w:rsid w:val="009D1547"/>
    <w:rsid w:val="009D4722"/>
    <w:rsid w:val="009D4E28"/>
    <w:rsid w:val="009E1721"/>
    <w:rsid w:val="009E2791"/>
    <w:rsid w:val="009E3F6F"/>
    <w:rsid w:val="009E4460"/>
    <w:rsid w:val="009E4BEF"/>
    <w:rsid w:val="009F0851"/>
    <w:rsid w:val="009F08A5"/>
    <w:rsid w:val="009F499F"/>
    <w:rsid w:val="009F7307"/>
    <w:rsid w:val="009F782A"/>
    <w:rsid w:val="00A00E05"/>
    <w:rsid w:val="00A03CA2"/>
    <w:rsid w:val="00A06A9A"/>
    <w:rsid w:val="00A11628"/>
    <w:rsid w:val="00A129C4"/>
    <w:rsid w:val="00A156F5"/>
    <w:rsid w:val="00A20859"/>
    <w:rsid w:val="00A319D2"/>
    <w:rsid w:val="00A32C72"/>
    <w:rsid w:val="00A35749"/>
    <w:rsid w:val="00A357D9"/>
    <w:rsid w:val="00A35B06"/>
    <w:rsid w:val="00A35CE7"/>
    <w:rsid w:val="00A37342"/>
    <w:rsid w:val="00A40038"/>
    <w:rsid w:val="00A419ED"/>
    <w:rsid w:val="00A42DAF"/>
    <w:rsid w:val="00A42DB9"/>
    <w:rsid w:val="00A43142"/>
    <w:rsid w:val="00A43650"/>
    <w:rsid w:val="00A45BD8"/>
    <w:rsid w:val="00A46E36"/>
    <w:rsid w:val="00A51C11"/>
    <w:rsid w:val="00A53A6F"/>
    <w:rsid w:val="00A54B69"/>
    <w:rsid w:val="00A56E68"/>
    <w:rsid w:val="00A602DF"/>
    <w:rsid w:val="00A60887"/>
    <w:rsid w:val="00A63AB5"/>
    <w:rsid w:val="00A63EFB"/>
    <w:rsid w:val="00A65B2E"/>
    <w:rsid w:val="00A66923"/>
    <w:rsid w:val="00A7116A"/>
    <w:rsid w:val="00A75548"/>
    <w:rsid w:val="00A77694"/>
    <w:rsid w:val="00A825BC"/>
    <w:rsid w:val="00A868E7"/>
    <w:rsid w:val="00A869B7"/>
    <w:rsid w:val="00A9080E"/>
    <w:rsid w:val="00A9085C"/>
    <w:rsid w:val="00A90F0A"/>
    <w:rsid w:val="00A9210C"/>
    <w:rsid w:val="00A96CB1"/>
    <w:rsid w:val="00AA05CF"/>
    <w:rsid w:val="00AA246C"/>
    <w:rsid w:val="00AA4E4D"/>
    <w:rsid w:val="00AA5E33"/>
    <w:rsid w:val="00AA5FB2"/>
    <w:rsid w:val="00AA6AB5"/>
    <w:rsid w:val="00AA7C17"/>
    <w:rsid w:val="00AB1B91"/>
    <w:rsid w:val="00AB29D8"/>
    <w:rsid w:val="00AB4432"/>
    <w:rsid w:val="00AB7457"/>
    <w:rsid w:val="00AC0643"/>
    <w:rsid w:val="00AC205C"/>
    <w:rsid w:val="00AC329F"/>
    <w:rsid w:val="00AC5F72"/>
    <w:rsid w:val="00AC665E"/>
    <w:rsid w:val="00AD110C"/>
    <w:rsid w:val="00AD554E"/>
    <w:rsid w:val="00AD56C7"/>
    <w:rsid w:val="00AD60E1"/>
    <w:rsid w:val="00AD6400"/>
    <w:rsid w:val="00AE11E7"/>
    <w:rsid w:val="00AE3BCB"/>
    <w:rsid w:val="00AE51BD"/>
    <w:rsid w:val="00AE5E52"/>
    <w:rsid w:val="00AF0A6B"/>
    <w:rsid w:val="00AF3DCE"/>
    <w:rsid w:val="00AF3ECC"/>
    <w:rsid w:val="00B02BC8"/>
    <w:rsid w:val="00B0306B"/>
    <w:rsid w:val="00B054E2"/>
    <w:rsid w:val="00B05A69"/>
    <w:rsid w:val="00B06538"/>
    <w:rsid w:val="00B06E0D"/>
    <w:rsid w:val="00B077BF"/>
    <w:rsid w:val="00B10E2A"/>
    <w:rsid w:val="00B11545"/>
    <w:rsid w:val="00B15231"/>
    <w:rsid w:val="00B160BF"/>
    <w:rsid w:val="00B166DD"/>
    <w:rsid w:val="00B17986"/>
    <w:rsid w:val="00B249CD"/>
    <w:rsid w:val="00B24B11"/>
    <w:rsid w:val="00B260A9"/>
    <w:rsid w:val="00B27567"/>
    <w:rsid w:val="00B30B8A"/>
    <w:rsid w:val="00B311F6"/>
    <w:rsid w:val="00B3145A"/>
    <w:rsid w:val="00B3479C"/>
    <w:rsid w:val="00B35421"/>
    <w:rsid w:val="00B36A3D"/>
    <w:rsid w:val="00B371DC"/>
    <w:rsid w:val="00B4265D"/>
    <w:rsid w:val="00B42873"/>
    <w:rsid w:val="00B42CA9"/>
    <w:rsid w:val="00B43ACB"/>
    <w:rsid w:val="00B51FF7"/>
    <w:rsid w:val="00B566C0"/>
    <w:rsid w:val="00B56E8F"/>
    <w:rsid w:val="00B57A71"/>
    <w:rsid w:val="00B64796"/>
    <w:rsid w:val="00B655E0"/>
    <w:rsid w:val="00B67745"/>
    <w:rsid w:val="00B72B95"/>
    <w:rsid w:val="00B72F7B"/>
    <w:rsid w:val="00B75281"/>
    <w:rsid w:val="00B75427"/>
    <w:rsid w:val="00B75934"/>
    <w:rsid w:val="00B8040B"/>
    <w:rsid w:val="00B807E7"/>
    <w:rsid w:val="00B80E91"/>
    <w:rsid w:val="00B80F72"/>
    <w:rsid w:val="00B868F8"/>
    <w:rsid w:val="00B92F1F"/>
    <w:rsid w:val="00B94B9F"/>
    <w:rsid w:val="00B95EA7"/>
    <w:rsid w:val="00B9734B"/>
    <w:rsid w:val="00B97820"/>
    <w:rsid w:val="00BA0845"/>
    <w:rsid w:val="00BA0DBF"/>
    <w:rsid w:val="00BA30E2"/>
    <w:rsid w:val="00BA777C"/>
    <w:rsid w:val="00BB1550"/>
    <w:rsid w:val="00BB23CC"/>
    <w:rsid w:val="00BB331A"/>
    <w:rsid w:val="00BB3347"/>
    <w:rsid w:val="00BB4B87"/>
    <w:rsid w:val="00BB5281"/>
    <w:rsid w:val="00BB5791"/>
    <w:rsid w:val="00BB5991"/>
    <w:rsid w:val="00BB637B"/>
    <w:rsid w:val="00BB75A7"/>
    <w:rsid w:val="00BC3556"/>
    <w:rsid w:val="00BC363F"/>
    <w:rsid w:val="00BC76C1"/>
    <w:rsid w:val="00BC7E2F"/>
    <w:rsid w:val="00BD43A8"/>
    <w:rsid w:val="00BD5C02"/>
    <w:rsid w:val="00BD7E6D"/>
    <w:rsid w:val="00BE06E1"/>
    <w:rsid w:val="00BE3595"/>
    <w:rsid w:val="00BE3C88"/>
    <w:rsid w:val="00BE7536"/>
    <w:rsid w:val="00BE7F96"/>
    <w:rsid w:val="00BF47F7"/>
    <w:rsid w:val="00C02894"/>
    <w:rsid w:val="00C05CD3"/>
    <w:rsid w:val="00C11BFE"/>
    <w:rsid w:val="00C20D76"/>
    <w:rsid w:val="00C30827"/>
    <w:rsid w:val="00C30F51"/>
    <w:rsid w:val="00C3167E"/>
    <w:rsid w:val="00C31C45"/>
    <w:rsid w:val="00C33020"/>
    <w:rsid w:val="00C35163"/>
    <w:rsid w:val="00C404BD"/>
    <w:rsid w:val="00C40694"/>
    <w:rsid w:val="00C41A57"/>
    <w:rsid w:val="00C4228E"/>
    <w:rsid w:val="00C43068"/>
    <w:rsid w:val="00C44FC9"/>
    <w:rsid w:val="00C462D6"/>
    <w:rsid w:val="00C5068F"/>
    <w:rsid w:val="00C54370"/>
    <w:rsid w:val="00C56F6D"/>
    <w:rsid w:val="00C60C2E"/>
    <w:rsid w:val="00C660D1"/>
    <w:rsid w:val="00C7435F"/>
    <w:rsid w:val="00C75757"/>
    <w:rsid w:val="00C779F1"/>
    <w:rsid w:val="00C8005A"/>
    <w:rsid w:val="00C86D74"/>
    <w:rsid w:val="00C87094"/>
    <w:rsid w:val="00C90B38"/>
    <w:rsid w:val="00C93DAA"/>
    <w:rsid w:val="00C94EA0"/>
    <w:rsid w:val="00C9550C"/>
    <w:rsid w:val="00CA0D85"/>
    <w:rsid w:val="00CA36BA"/>
    <w:rsid w:val="00CA5614"/>
    <w:rsid w:val="00CA5B59"/>
    <w:rsid w:val="00CA70BF"/>
    <w:rsid w:val="00CB2733"/>
    <w:rsid w:val="00CB34B3"/>
    <w:rsid w:val="00CB3DBA"/>
    <w:rsid w:val="00CB66BD"/>
    <w:rsid w:val="00CC29DF"/>
    <w:rsid w:val="00CC3E2D"/>
    <w:rsid w:val="00CC66CE"/>
    <w:rsid w:val="00CD04F1"/>
    <w:rsid w:val="00CD3FB3"/>
    <w:rsid w:val="00CD51D3"/>
    <w:rsid w:val="00CE1345"/>
    <w:rsid w:val="00CE17A5"/>
    <w:rsid w:val="00CE19F8"/>
    <w:rsid w:val="00CE1C56"/>
    <w:rsid w:val="00CE3AFF"/>
    <w:rsid w:val="00CE4B1A"/>
    <w:rsid w:val="00CE509B"/>
    <w:rsid w:val="00CE6D7F"/>
    <w:rsid w:val="00CE7B63"/>
    <w:rsid w:val="00CF3E1E"/>
    <w:rsid w:val="00CF5A1D"/>
    <w:rsid w:val="00CF681A"/>
    <w:rsid w:val="00D03518"/>
    <w:rsid w:val="00D04802"/>
    <w:rsid w:val="00D07C78"/>
    <w:rsid w:val="00D07FA5"/>
    <w:rsid w:val="00D100E7"/>
    <w:rsid w:val="00D1155E"/>
    <w:rsid w:val="00D12173"/>
    <w:rsid w:val="00D219B3"/>
    <w:rsid w:val="00D22729"/>
    <w:rsid w:val="00D22B55"/>
    <w:rsid w:val="00D237F7"/>
    <w:rsid w:val="00D240BB"/>
    <w:rsid w:val="00D241AB"/>
    <w:rsid w:val="00D249BB"/>
    <w:rsid w:val="00D251EA"/>
    <w:rsid w:val="00D2710D"/>
    <w:rsid w:val="00D3409A"/>
    <w:rsid w:val="00D36C71"/>
    <w:rsid w:val="00D36E39"/>
    <w:rsid w:val="00D430ED"/>
    <w:rsid w:val="00D45252"/>
    <w:rsid w:val="00D528F5"/>
    <w:rsid w:val="00D53EF2"/>
    <w:rsid w:val="00D55A02"/>
    <w:rsid w:val="00D569B2"/>
    <w:rsid w:val="00D60B2C"/>
    <w:rsid w:val="00D61FB7"/>
    <w:rsid w:val="00D6367F"/>
    <w:rsid w:val="00D63CD9"/>
    <w:rsid w:val="00D65353"/>
    <w:rsid w:val="00D67126"/>
    <w:rsid w:val="00D6770B"/>
    <w:rsid w:val="00D67EAE"/>
    <w:rsid w:val="00D71A9E"/>
    <w:rsid w:val="00D71B4D"/>
    <w:rsid w:val="00D74B0B"/>
    <w:rsid w:val="00D76132"/>
    <w:rsid w:val="00D8361E"/>
    <w:rsid w:val="00D9029B"/>
    <w:rsid w:val="00D90B96"/>
    <w:rsid w:val="00D924BA"/>
    <w:rsid w:val="00D92A65"/>
    <w:rsid w:val="00D93D55"/>
    <w:rsid w:val="00D94D7F"/>
    <w:rsid w:val="00DA04E5"/>
    <w:rsid w:val="00DA4DE0"/>
    <w:rsid w:val="00DA5F3A"/>
    <w:rsid w:val="00DA62C6"/>
    <w:rsid w:val="00DB002D"/>
    <w:rsid w:val="00DB2AB0"/>
    <w:rsid w:val="00DB3496"/>
    <w:rsid w:val="00DB4BE6"/>
    <w:rsid w:val="00DC14F9"/>
    <w:rsid w:val="00DD0463"/>
    <w:rsid w:val="00DD0E07"/>
    <w:rsid w:val="00DD0F22"/>
    <w:rsid w:val="00DD5DE9"/>
    <w:rsid w:val="00DD780C"/>
    <w:rsid w:val="00DD784C"/>
    <w:rsid w:val="00DD7AD7"/>
    <w:rsid w:val="00DD7B7F"/>
    <w:rsid w:val="00DE1666"/>
    <w:rsid w:val="00DE5034"/>
    <w:rsid w:val="00DE5851"/>
    <w:rsid w:val="00DE5A7A"/>
    <w:rsid w:val="00DE6E62"/>
    <w:rsid w:val="00DE6F55"/>
    <w:rsid w:val="00DE73F8"/>
    <w:rsid w:val="00DE7C70"/>
    <w:rsid w:val="00DF1B0C"/>
    <w:rsid w:val="00DF2AA7"/>
    <w:rsid w:val="00DF2B59"/>
    <w:rsid w:val="00DF3EB8"/>
    <w:rsid w:val="00DF47AF"/>
    <w:rsid w:val="00DF57DD"/>
    <w:rsid w:val="00DF630E"/>
    <w:rsid w:val="00DF69C0"/>
    <w:rsid w:val="00DF6C65"/>
    <w:rsid w:val="00E01802"/>
    <w:rsid w:val="00E02CB8"/>
    <w:rsid w:val="00E0653B"/>
    <w:rsid w:val="00E114D4"/>
    <w:rsid w:val="00E1246C"/>
    <w:rsid w:val="00E137E0"/>
    <w:rsid w:val="00E15015"/>
    <w:rsid w:val="00E1665D"/>
    <w:rsid w:val="00E17C58"/>
    <w:rsid w:val="00E22A9F"/>
    <w:rsid w:val="00E232E4"/>
    <w:rsid w:val="00E2439D"/>
    <w:rsid w:val="00E24E28"/>
    <w:rsid w:val="00E319DF"/>
    <w:rsid w:val="00E32607"/>
    <w:rsid w:val="00E335FE"/>
    <w:rsid w:val="00E35A9E"/>
    <w:rsid w:val="00E40AF4"/>
    <w:rsid w:val="00E46837"/>
    <w:rsid w:val="00E47DCF"/>
    <w:rsid w:val="00E50EBE"/>
    <w:rsid w:val="00E55428"/>
    <w:rsid w:val="00E571A1"/>
    <w:rsid w:val="00E61897"/>
    <w:rsid w:val="00E62C5B"/>
    <w:rsid w:val="00E66CC5"/>
    <w:rsid w:val="00E66F8F"/>
    <w:rsid w:val="00E7107C"/>
    <w:rsid w:val="00E71307"/>
    <w:rsid w:val="00E73135"/>
    <w:rsid w:val="00E73BE9"/>
    <w:rsid w:val="00E7718F"/>
    <w:rsid w:val="00E80FF8"/>
    <w:rsid w:val="00E81528"/>
    <w:rsid w:val="00E855EF"/>
    <w:rsid w:val="00E86415"/>
    <w:rsid w:val="00E9025C"/>
    <w:rsid w:val="00E906F2"/>
    <w:rsid w:val="00E92583"/>
    <w:rsid w:val="00E934D6"/>
    <w:rsid w:val="00E93A7C"/>
    <w:rsid w:val="00E93CC7"/>
    <w:rsid w:val="00E9499A"/>
    <w:rsid w:val="00E951E4"/>
    <w:rsid w:val="00E97D68"/>
    <w:rsid w:val="00EA0449"/>
    <w:rsid w:val="00EA0804"/>
    <w:rsid w:val="00EA2276"/>
    <w:rsid w:val="00EA433F"/>
    <w:rsid w:val="00EA5F64"/>
    <w:rsid w:val="00EA7D6E"/>
    <w:rsid w:val="00EB2F76"/>
    <w:rsid w:val="00EB2FBA"/>
    <w:rsid w:val="00EB3A1E"/>
    <w:rsid w:val="00EB3B8B"/>
    <w:rsid w:val="00EC042A"/>
    <w:rsid w:val="00EC1042"/>
    <w:rsid w:val="00EC2D84"/>
    <w:rsid w:val="00EC3CEE"/>
    <w:rsid w:val="00EC4256"/>
    <w:rsid w:val="00EC462C"/>
    <w:rsid w:val="00EC4E49"/>
    <w:rsid w:val="00EC5CD7"/>
    <w:rsid w:val="00ED77FB"/>
    <w:rsid w:val="00EE1B0B"/>
    <w:rsid w:val="00EE30D9"/>
    <w:rsid w:val="00EE45FA"/>
    <w:rsid w:val="00EE60FC"/>
    <w:rsid w:val="00EE61DE"/>
    <w:rsid w:val="00EE7096"/>
    <w:rsid w:val="00EF0192"/>
    <w:rsid w:val="00EF0988"/>
    <w:rsid w:val="00F043DE"/>
    <w:rsid w:val="00F05BF7"/>
    <w:rsid w:val="00F063AE"/>
    <w:rsid w:val="00F11F3D"/>
    <w:rsid w:val="00F15EC2"/>
    <w:rsid w:val="00F16A61"/>
    <w:rsid w:val="00F254F0"/>
    <w:rsid w:val="00F26AF3"/>
    <w:rsid w:val="00F3173B"/>
    <w:rsid w:val="00F3300C"/>
    <w:rsid w:val="00F3335B"/>
    <w:rsid w:val="00F35D04"/>
    <w:rsid w:val="00F378D4"/>
    <w:rsid w:val="00F42882"/>
    <w:rsid w:val="00F454CE"/>
    <w:rsid w:val="00F45982"/>
    <w:rsid w:val="00F5694E"/>
    <w:rsid w:val="00F5711D"/>
    <w:rsid w:val="00F60CFF"/>
    <w:rsid w:val="00F62DE1"/>
    <w:rsid w:val="00F64FE3"/>
    <w:rsid w:val="00F657DE"/>
    <w:rsid w:val="00F66152"/>
    <w:rsid w:val="00F728CE"/>
    <w:rsid w:val="00F75868"/>
    <w:rsid w:val="00F76CB4"/>
    <w:rsid w:val="00F77100"/>
    <w:rsid w:val="00F81B36"/>
    <w:rsid w:val="00F81B63"/>
    <w:rsid w:val="00F8291C"/>
    <w:rsid w:val="00F835F3"/>
    <w:rsid w:val="00F8576F"/>
    <w:rsid w:val="00F85788"/>
    <w:rsid w:val="00F9165B"/>
    <w:rsid w:val="00F929D2"/>
    <w:rsid w:val="00F9673A"/>
    <w:rsid w:val="00F97F30"/>
    <w:rsid w:val="00FA2B39"/>
    <w:rsid w:val="00FA42EB"/>
    <w:rsid w:val="00FA479B"/>
    <w:rsid w:val="00FA7C52"/>
    <w:rsid w:val="00FB06D9"/>
    <w:rsid w:val="00FB1AD3"/>
    <w:rsid w:val="00FB34C2"/>
    <w:rsid w:val="00FC12F6"/>
    <w:rsid w:val="00FC482F"/>
    <w:rsid w:val="00FC5816"/>
    <w:rsid w:val="00FD08F1"/>
    <w:rsid w:val="00FD1422"/>
    <w:rsid w:val="00FD350E"/>
    <w:rsid w:val="00FD4B88"/>
    <w:rsid w:val="00FD5910"/>
    <w:rsid w:val="00FE0D70"/>
    <w:rsid w:val="00FF19E6"/>
    <w:rsid w:val="00FF3BC4"/>
    <w:rsid w:val="00FF50AA"/>
    <w:rsid w:val="00FF53F7"/>
    <w:rsid w:val="00FF683D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4564897-1AAC-4F16-BDF1-C0B9FA3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table" w:styleId="TableGrid">
    <w:name w:val="Table Grid"/>
    <w:basedOn w:val="TableNormal"/>
    <w:rsid w:val="007D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38E3-6C45-44AC-AF28-8ED748E3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3032</Words>
  <Characters>15659</Characters>
  <Application>Microsoft Office Word</Application>
  <DocSecurity>4</DocSecurity>
  <Lines>251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PCT/WG/14 / (Arabic)</vt:lpstr>
    </vt:vector>
  </TitlesOfParts>
  <Company>WIPO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PCT/WG/14 / (Arabic)</dc:title>
  <dc:creator>ENDANI Ahmad</dc:creator>
  <cp:keywords>FOR OFFICIAL USE ONLY</cp:keywords>
  <cp:lastModifiedBy>SHOUSHA Sally</cp:lastModifiedBy>
  <cp:revision>2</cp:revision>
  <cp:lastPrinted>2011-02-15T11:56:00Z</cp:lastPrinted>
  <dcterms:created xsi:type="dcterms:W3CDTF">2021-05-21T13:04:00Z</dcterms:created>
  <dcterms:modified xsi:type="dcterms:W3CDTF">2021-05-21T13:04:00Z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