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5F0801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14:anchorId="3F58E112" wp14:editId="4FBF35A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2F8616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14:paraId="766E02EF" w14:textId="083F565E"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Pr>
          <w:rFonts w:ascii="Arial Black" w:hAnsi="Arial Black"/>
          <w:caps/>
          <w:sz w:val="15"/>
          <w:szCs w:val="15"/>
        </w:rPr>
        <w:t>14/</w:t>
      </w:r>
      <w:r w:rsidR="00516B22">
        <w:rPr>
          <w:rFonts w:ascii="Arial Black" w:hAnsi="Arial Black"/>
          <w:caps/>
          <w:sz w:val="15"/>
          <w:szCs w:val="15"/>
        </w:rPr>
        <w:t>16</w:t>
      </w:r>
    </w:p>
    <w:p w14:paraId="75738734" w14:textId="77777777" w:rsidR="008B2CC1" w:rsidRPr="003B6A63" w:rsidRDefault="00CC3E2D" w:rsidP="00CC3E2D">
      <w:pPr>
        <w:jc w:val="right"/>
        <w:rPr>
          <w:rFonts w:asciiTheme="minorHAnsi" w:hAnsiTheme="minorHAnsi" w:cstheme="minorHAnsi"/>
          <w:b/>
          <w:bCs/>
          <w:caps/>
          <w:sz w:val="15"/>
          <w:szCs w:val="15"/>
          <w:rtl/>
          <w:lang w:val="fr-CH"/>
        </w:rPr>
      </w:pPr>
      <w:bookmarkStart w:id="2" w:name="Original"/>
      <w:r w:rsidRPr="003B6A63">
        <w:rPr>
          <w:rFonts w:asciiTheme="minorHAnsi" w:hAnsiTheme="minorHAnsi" w:cstheme="minorHAnsi" w:hint="cs"/>
          <w:b/>
          <w:bCs/>
          <w:caps/>
          <w:sz w:val="15"/>
          <w:szCs w:val="15"/>
          <w:rtl/>
        </w:rPr>
        <w:t xml:space="preserve">الأصل: </w:t>
      </w:r>
      <w:r w:rsidR="003B6A63" w:rsidRPr="003B6A63">
        <w:rPr>
          <w:rFonts w:asciiTheme="minorHAnsi" w:hAnsiTheme="minorHAnsi" w:cstheme="minorHAnsi" w:hint="cs"/>
          <w:b/>
          <w:bCs/>
          <w:caps/>
          <w:sz w:val="15"/>
          <w:szCs w:val="15"/>
          <w:rtl/>
          <w:lang w:val="fr-CH"/>
        </w:rPr>
        <w:t>بالإنكليزية</w:t>
      </w:r>
    </w:p>
    <w:p w14:paraId="6C16C3CF" w14:textId="74151D0F"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516B22">
        <w:rPr>
          <w:rFonts w:asciiTheme="minorHAnsi" w:hAnsiTheme="minorHAnsi" w:cstheme="minorHAnsi"/>
          <w:b/>
          <w:bCs/>
          <w:caps/>
          <w:sz w:val="15"/>
          <w:szCs w:val="15"/>
        </w:rPr>
        <w:t>3</w:t>
      </w:r>
      <w:r w:rsidR="0056778A">
        <w:rPr>
          <w:rFonts w:asciiTheme="minorHAnsi" w:hAnsiTheme="minorHAnsi" w:cstheme="minorHAnsi" w:hint="cs"/>
          <w:b/>
          <w:bCs/>
          <w:caps/>
          <w:sz w:val="15"/>
          <w:szCs w:val="15"/>
          <w:rtl/>
        </w:rPr>
        <w:t xml:space="preserve"> </w:t>
      </w:r>
      <w:r w:rsidR="00516B22">
        <w:rPr>
          <w:rFonts w:asciiTheme="minorHAnsi" w:hAnsiTheme="minorHAnsi" w:cstheme="minorHAnsi" w:hint="cs"/>
          <w:b/>
          <w:bCs/>
          <w:caps/>
          <w:sz w:val="15"/>
          <w:szCs w:val="15"/>
          <w:rtl/>
        </w:rPr>
        <w:t>يونيو</w:t>
      </w:r>
      <w:r w:rsidR="0056778A">
        <w:rPr>
          <w:rFonts w:asciiTheme="minorHAnsi" w:hAnsiTheme="minorHAnsi" w:cstheme="minorHAnsi" w:hint="cs"/>
          <w:b/>
          <w:bCs/>
          <w:caps/>
          <w:sz w:val="15"/>
          <w:szCs w:val="15"/>
          <w:rtl/>
        </w:rPr>
        <w:t xml:space="preserve"> 2021</w:t>
      </w:r>
    </w:p>
    <w:bookmarkEnd w:id="3"/>
    <w:p w14:paraId="4062C805" w14:textId="77777777" w:rsidR="008B2CC1" w:rsidRPr="00D67EAE" w:rsidRDefault="004E0043" w:rsidP="00250149">
      <w:pPr>
        <w:pStyle w:val="Heading1"/>
        <w:rPr>
          <w:rtl/>
        </w:rPr>
      </w:pPr>
      <w:r>
        <w:rPr>
          <w:rFonts w:hint="cs"/>
          <w:rtl/>
        </w:rPr>
        <w:t>الفريق العامل لمعاهدة التعاون بشأن البراءات</w:t>
      </w:r>
    </w:p>
    <w:p w14:paraId="28A05058" w14:textId="77777777" w:rsidR="00A90F0A" w:rsidRPr="00D67EAE" w:rsidRDefault="00D67EAE" w:rsidP="0025014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50149">
        <w:rPr>
          <w:rFonts w:asciiTheme="minorHAnsi" w:hAnsiTheme="minorHAnsi" w:cstheme="minorHAnsi" w:hint="cs"/>
          <w:bCs/>
          <w:sz w:val="24"/>
          <w:szCs w:val="24"/>
          <w:rtl/>
        </w:rPr>
        <w:t xml:space="preserve">الرابعة </w:t>
      </w:r>
      <w:r w:rsidR="004E0043">
        <w:rPr>
          <w:rFonts w:asciiTheme="minorHAnsi" w:hAnsiTheme="minorHAnsi" w:cstheme="minorHAnsi" w:hint="cs"/>
          <w:bCs/>
          <w:sz w:val="24"/>
          <w:szCs w:val="24"/>
          <w:rtl/>
        </w:rPr>
        <w:t>عشرة</w:t>
      </w:r>
    </w:p>
    <w:p w14:paraId="2937025B" w14:textId="77777777" w:rsidR="008B2CC1" w:rsidRPr="00D67EAE" w:rsidRDefault="00D67EAE" w:rsidP="002906B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E004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4E004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2906BF">
        <w:rPr>
          <w:rFonts w:asciiTheme="minorHAnsi" w:hAnsiTheme="minorHAnsi" w:cstheme="minorHAnsi" w:hint="cs"/>
          <w:bCs/>
          <w:sz w:val="24"/>
          <w:szCs w:val="24"/>
          <w:rtl/>
        </w:rPr>
        <w:t>يونيو</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14:paraId="3E62345A" w14:textId="161FB5D8" w:rsidR="008B2CC1" w:rsidRPr="00D67EAE" w:rsidRDefault="00516B22"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النسخ المصدّقة من الطلبات الدولية السابقة</w:t>
      </w:r>
    </w:p>
    <w:p w14:paraId="587F2B9F" w14:textId="77777777"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5F137A">
        <w:rPr>
          <w:rFonts w:asciiTheme="minorHAnsi" w:hAnsiTheme="minorHAnsi" w:cstheme="minorHAnsi" w:hint="cs"/>
          <w:iCs/>
          <w:rtl/>
        </w:rPr>
        <w:t xml:space="preserve"> المكتب </w:t>
      </w:r>
      <w:r w:rsidR="00E137E0">
        <w:rPr>
          <w:rFonts w:asciiTheme="minorHAnsi" w:hAnsiTheme="minorHAnsi" w:cstheme="minorHAnsi" w:hint="cs"/>
          <w:iCs/>
          <w:rtl/>
        </w:rPr>
        <w:t>الدولي</w:t>
      </w:r>
    </w:p>
    <w:p w14:paraId="21B9652E" w14:textId="77777777" w:rsidR="009B0855" w:rsidRPr="00E93A7C" w:rsidRDefault="00394F36" w:rsidP="00E93A7C">
      <w:pPr>
        <w:pStyle w:val="Heading1"/>
        <w:spacing w:before="240" w:after="60"/>
        <w:rPr>
          <w:sz w:val="24"/>
          <w:szCs w:val="24"/>
          <w:rtl/>
          <w:lang w:bidi="ar-EG"/>
        </w:rPr>
      </w:pPr>
      <w:r w:rsidRPr="00E93A7C">
        <w:rPr>
          <w:rFonts w:hint="cs"/>
          <w:sz w:val="24"/>
          <w:szCs w:val="24"/>
          <w:rtl/>
          <w:lang w:bidi="ar-EG"/>
        </w:rPr>
        <w:t>موجز</w:t>
      </w:r>
    </w:p>
    <w:p w14:paraId="606B5732" w14:textId="0059A7F6" w:rsidR="00C30827" w:rsidRDefault="00B73C29" w:rsidP="00103E1B">
      <w:pPr>
        <w:pStyle w:val="ONUMA"/>
        <w:rPr>
          <w:rtl/>
        </w:rPr>
      </w:pPr>
      <w:r>
        <w:rPr>
          <w:rFonts w:hint="cs"/>
          <w:rtl/>
          <w:lang w:bidi="ar-EG"/>
        </w:rPr>
        <w:t>تعرض هذه</w:t>
      </w:r>
      <w:r w:rsidRPr="00B73C29">
        <w:rPr>
          <w:rtl/>
          <w:lang w:bidi="ar-EG"/>
        </w:rPr>
        <w:t xml:space="preserve"> الوثيقة </w:t>
      </w:r>
      <w:r w:rsidR="0056606C">
        <w:rPr>
          <w:rFonts w:hint="cs"/>
          <w:rtl/>
          <w:lang w:bidi="ar-EG"/>
        </w:rPr>
        <w:t>معلومات</w:t>
      </w:r>
      <w:r w:rsidRPr="00B73C29">
        <w:rPr>
          <w:rtl/>
          <w:lang w:bidi="ar-EG"/>
        </w:rPr>
        <w:t xml:space="preserve"> إضافية </w:t>
      </w:r>
      <w:r w:rsidR="0056606C">
        <w:rPr>
          <w:rFonts w:hint="cs"/>
          <w:rtl/>
          <w:lang w:bidi="ar-EG"/>
        </w:rPr>
        <w:t>حول الخيارات المتاحة</w:t>
      </w:r>
      <w:r w:rsidRPr="00B73C29">
        <w:rPr>
          <w:rtl/>
          <w:lang w:bidi="ar-EG"/>
        </w:rPr>
        <w:t xml:space="preserve"> للسماح باستخدام </w:t>
      </w:r>
      <w:r w:rsidR="00807F10">
        <w:rPr>
          <w:rFonts w:hint="cs"/>
          <w:rtl/>
          <w:lang w:bidi="ar-EG"/>
        </w:rPr>
        <w:t>ال</w:t>
      </w:r>
      <w:r w:rsidRPr="00B73C29">
        <w:rPr>
          <w:rtl/>
          <w:lang w:bidi="ar-EG"/>
        </w:rPr>
        <w:t xml:space="preserve">نسخ </w:t>
      </w:r>
      <w:r w:rsidR="0056606C">
        <w:rPr>
          <w:rFonts w:hint="cs"/>
          <w:rtl/>
          <w:lang w:bidi="ar-EG"/>
        </w:rPr>
        <w:t>ال</w:t>
      </w:r>
      <w:r w:rsidR="009903BA">
        <w:rPr>
          <w:rFonts w:hint="cs"/>
          <w:rtl/>
          <w:lang w:bidi="ar-EG"/>
        </w:rPr>
        <w:t>أصلية</w:t>
      </w:r>
      <w:r w:rsidRPr="00B73C29">
        <w:rPr>
          <w:rtl/>
          <w:lang w:bidi="ar-EG"/>
        </w:rPr>
        <w:t xml:space="preserve"> من الطلبات الدولية كأساس </w:t>
      </w:r>
      <w:r w:rsidR="0056606C">
        <w:rPr>
          <w:rFonts w:hint="cs"/>
          <w:rtl/>
          <w:lang w:bidi="ar-EG"/>
        </w:rPr>
        <w:t>تعتمد عليه ا</w:t>
      </w:r>
      <w:r w:rsidRPr="00B73C29">
        <w:rPr>
          <w:rtl/>
          <w:lang w:bidi="ar-EG"/>
        </w:rPr>
        <w:t xml:space="preserve">لنسخ </w:t>
      </w:r>
      <w:r w:rsidR="0056606C">
        <w:rPr>
          <w:rFonts w:hint="cs"/>
          <w:rtl/>
          <w:lang w:bidi="ar-EG"/>
        </w:rPr>
        <w:t>المصدقة</w:t>
      </w:r>
      <w:r w:rsidRPr="00B73C29">
        <w:rPr>
          <w:rtl/>
          <w:lang w:bidi="ar-EG"/>
        </w:rPr>
        <w:t xml:space="preserve"> في حالة استخدام الطلب الدولي كأساس </w:t>
      </w:r>
      <w:r w:rsidR="0056606C">
        <w:rPr>
          <w:rFonts w:hint="cs"/>
          <w:rtl/>
          <w:lang w:bidi="ar-EG"/>
        </w:rPr>
        <w:t>ل</w:t>
      </w:r>
      <w:r w:rsidRPr="00B73C29">
        <w:rPr>
          <w:rtl/>
          <w:lang w:bidi="ar-EG"/>
        </w:rPr>
        <w:t>لمطالبة الأولوية في طلب لاحق - عادةً ما يكون</w:t>
      </w:r>
      <w:r w:rsidR="0056606C">
        <w:rPr>
          <w:rFonts w:hint="cs"/>
          <w:rtl/>
          <w:lang w:bidi="ar-EG"/>
        </w:rPr>
        <w:t xml:space="preserve"> ذلك الطلب</w:t>
      </w:r>
      <w:r w:rsidRPr="00B73C29">
        <w:rPr>
          <w:rtl/>
          <w:lang w:bidi="ar-EG"/>
        </w:rPr>
        <w:t xml:space="preserve"> دوليًا، ولكن </w:t>
      </w:r>
      <w:r w:rsidR="0056606C">
        <w:rPr>
          <w:rFonts w:hint="cs"/>
          <w:rtl/>
          <w:lang w:bidi="ar-EG"/>
        </w:rPr>
        <w:t xml:space="preserve">ينطبق الأمر نفسه </w:t>
      </w:r>
      <w:r w:rsidRPr="00B73C29">
        <w:rPr>
          <w:rtl/>
          <w:lang w:bidi="ar-EG"/>
        </w:rPr>
        <w:t xml:space="preserve">أيضًا </w:t>
      </w:r>
      <w:r w:rsidR="0056606C">
        <w:rPr>
          <w:rFonts w:hint="cs"/>
          <w:rtl/>
          <w:lang w:bidi="ar-EG"/>
        </w:rPr>
        <w:t>على الطلبات</w:t>
      </w:r>
      <w:r w:rsidRPr="00B73C29">
        <w:rPr>
          <w:rtl/>
          <w:lang w:bidi="ar-EG"/>
        </w:rPr>
        <w:t xml:space="preserve"> الوطنية اللاحقة.</w:t>
      </w:r>
    </w:p>
    <w:p w14:paraId="10FD0FEE" w14:textId="77777777" w:rsidR="00EC5CD7" w:rsidRPr="00E93A7C" w:rsidRDefault="00EC5CD7" w:rsidP="00E93A7C">
      <w:pPr>
        <w:pStyle w:val="Heading1"/>
        <w:spacing w:before="240" w:after="60"/>
        <w:rPr>
          <w:sz w:val="24"/>
          <w:szCs w:val="24"/>
          <w:rtl/>
          <w:lang w:bidi="ar-EG"/>
        </w:rPr>
      </w:pPr>
      <w:r w:rsidRPr="00E93A7C">
        <w:rPr>
          <w:rFonts w:hint="cs"/>
          <w:sz w:val="24"/>
          <w:szCs w:val="24"/>
          <w:rtl/>
          <w:lang w:bidi="ar-EG"/>
        </w:rPr>
        <w:t>معلومات أساسية</w:t>
      </w:r>
    </w:p>
    <w:p w14:paraId="6928DE1D" w14:textId="593209EA" w:rsidR="00807F10" w:rsidRDefault="00807F10" w:rsidP="00807F10">
      <w:pPr>
        <w:pStyle w:val="ONUMA"/>
        <w:rPr>
          <w:lang w:bidi="ar-EG"/>
        </w:rPr>
      </w:pPr>
      <w:r>
        <w:rPr>
          <w:rtl/>
          <w:lang w:bidi="ar-EG"/>
        </w:rPr>
        <w:t xml:space="preserve">دعا مكتب البراءات الياباني المكتب الدولي إلى تقييم الخيارات المتاحة </w:t>
      </w:r>
      <w:r w:rsidR="009E52A3">
        <w:rPr>
          <w:rFonts w:hint="cs"/>
          <w:rtl/>
          <w:lang w:bidi="ar-EG"/>
        </w:rPr>
        <w:t>بشأن ال</w:t>
      </w:r>
      <w:r>
        <w:rPr>
          <w:rtl/>
          <w:lang w:bidi="ar-EG"/>
        </w:rPr>
        <w:t xml:space="preserve">ترتيبات </w:t>
      </w:r>
      <w:r w:rsidR="009E52A3">
        <w:rPr>
          <w:rFonts w:hint="cs"/>
          <w:rtl/>
          <w:lang w:bidi="ar-EG"/>
        </w:rPr>
        <w:t>ال</w:t>
      </w:r>
      <w:r>
        <w:rPr>
          <w:rtl/>
          <w:lang w:bidi="ar-EG"/>
        </w:rPr>
        <w:t xml:space="preserve">أكثر </w:t>
      </w:r>
      <w:r w:rsidR="009E52A3">
        <w:rPr>
          <w:rFonts w:hint="cs"/>
          <w:rtl/>
          <w:lang w:bidi="ar-EG"/>
        </w:rPr>
        <w:t>كفاءة</w:t>
      </w:r>
      <w:r>
        <w:rPr>
          <w:rtl/>
          <w:lang w:bidi="ar-EG"/>
        </w:rPr>
        <w:t xml:space="preserve"> </w:t>
      </w:r>
      <w:r w:rsidR="009E52A3">
        <w:rPr>
          <w:rFonts w:hint="cs"/>
          <w:rtl/>
          <w:lang w:bidi="ar-EG"/>
        </w:rPr>
        <w:t xml:space="preserve">للتعامل مع </w:t>
      </w:r>
      <w:r>
        <w:rPr>
          <w:rtl/>
          <w:lang w:bidi="ar-EG"/>
        </w:rPr>
        <w:t xml:space="preserve">وثائق الأولوية في الحالة التي يطالب فيها </w:t>
      </w:r>
      <w:r w:rsidR="00D15FA8">
        <w:rPr>
          <w:rFonts w:hint="cs"/>
          <w:rtl/>
          <w:lang w:bidi="ar-EG"/>
        </w:rPr>
        <w:t xml:space="preserve">المودع من خلال </w:t>
      </w:r>
      <w:r w:rsidR="0020722B">
        <w:rPr>
          <w:rFonts w:hint="cs"/>
          <w:rtl/>
          <w:lang w:bidi="ar-EG"/>
        </w:rPr>
        <w:t>طلب</w:t>
      </w:r>
      <w:r w:rsidR="00D15FA8">
        <w:rPr>
          <w:rFonts w:hint="cs"/>
          <w:rtl/>
          <w:lang w:bidi="ar-EG"/>
        </w:rPr>
        <w:t>ه</w:t>
      </w:r>
      <w:r>
        <w:rPr>
          <w:rtl/>
          <w:lang w:bidi="ar-EG"/>
        </w:rPr>
        <w:t xml:space="preserve">، وخاصة الطلب الدولي، </w:t>
      </w:r>
      <w:r w:rsidR="00D15FA8">
        <w:rPr>
          <w:rFonts w:hint="cs"/>
          <w:rtl/>
          <w:lang w:bidi="ar-EG"/>
        </w:rPr>
        <w:t xml:space="preserve">بالأولوية في </w:t>
      </w:r>
      <w:r>
        <w:rPr>
          <w:rtl/>
          <w:lang w:bidi="ar-EG"/>
        </w:rPr>
        <w:t>طلب دولي سابق.</w:t>
      </w:r>
    </w:p>
    <w:p w14:paraId="5FDDF67E" w14:textId="0A1DD9F2" w:rsidR="00807F10" w:rsidRDefault="00D15FA8" w:rsidP="00807F10">
      <w:pPr>
        <w:pStyle w:val="ONUMA"/>
        <w:rPr>
          <w:lang w:bidi="ar-EG"/>
        </w:rPr>
      </w:pPr>
      <w:r>
        <w:rPr>
          <w:rFonts w:hint="cs"/>
          <w:rtl/>
          <w:lang w:bidi="ar-EG"/>
        </w:rPr>
        <w:t>و</w:t>
      </w:r>
      <w:r w:rsidR="00807F10">
        <w:rPr>
          <w:rtl/>
          <w:lang w:bidi="ar-EG"/>
        </w:rPr>
        <w:t xml:space="preserve">بينما تطالب معظم الطلبات الدولية </w:t>
      </w:r>
      <w:r>
        <w:rPr>
          <w:rFonts w:hint="cs"/>
          <w:rtl/>
          <w:lang w:bidi="ar-EG"/>
        </w:rPr>
        <w:t>بأولوية</w:t>
      </w:r>
      <w:r w:rsidR="00807F10">
        <w:rPr>
          <w:rtl/>
          <w:lang w:bidi="ar-EG"/>
        </w:rPr>
        <w:t xml:space="preserve"> الطلبات الوطنية السابقة، </w:t>
      </w:r>
      <w:r>
        <w:rPr>
          <w:rFonts w:hint="cs"/>
          <w:rtl/>
          <w:lang w:bidi="ar-EG"/>
        </w:rPr>
        <w:t>يُستخدم</w:t>
      </w:r>
      <w:r w:rsidR="00807F10">
        <w:rPr>
          <w:rtl/>
          <w:lang w:bidi="ar-EG"/>
        </w:rPr>
        <w:t xml:space="preserve"> حوالي 4000 طلب دولي سنويًا كأساس ل</w:t>
      </w:r>
      <w:r>
        <w:rPr>
          <w:rFonts w:hint="cs"/>
          <w:rtl/>
          <w:lang w:bidi="ar-EG"/>
        </w:rPr>
        <w:t>ل</w:t>
      </w:r>
      <w:r w:rsidR="00807F10">
        <w:rPr>
          <w:rtl/>
          <w:lang w:bidi="ar-EG"/>
        </w:rPr>
        <w:t xml:space="preserve">مطالبة </w:t>
      </w:r>
      <w:r>
        <w:rPr>
          <w:rFonts w:hint="cs"/>
          <w:rtl/>
          <w:lang w:bidi="ar-EG"/>
        </w:rPr>
        <w:t>بال</w:t>
      </w:r>
      <w:r w:rsidR="00807F10">
        <w:rPr>
          <w:rtl/>
          <w:lang w:bidi="ar-EG"/>
        </w:rPr>
        <w:t xml:space="preserve">أولوية </w:t>
      </w:r>
      <w:r>
        <w:rPr>
          <w:rFonts w:hint="cs"/>
          <w:rtl/>
          <w:lang w:bidi="ar-EG"/>
        </w:rPr>
        <w:t xml:space="preserve">في </w:t>
      </w:r>
      <w:r w:rsidR="00807F10">
        <w:rPr>
          <w:rtl/>
          <w:lang w:bidi="ar-EG"/>
        </w:rPr>
        <w:t>طلب دولي لاحق وي</w:t>
      </w:r>
      <w:r w:rsidR="001203F9">
        <w:rPr>
          <w:rFonts w:hint="cs"/>
          <w:rtl/>
          <w:lang w:bidi="ar-EG"/>
        </w:rPr>
        <w:t>ُ</w:t>
      </w:r>
      <w:r w:rsidR="00807F10">
        <w:rPr>
          <w:rtl/>
          <w:lang w:bidi="ar-EG"/>
        </w:rPr>
        <w:t>ستخدم عدد قليل أيضًا كأساس ل</w:t>
      </w:r>
      <w:r>
        <w:rPr>
          <w:rFonts w:hint="cs"/>
          <w:rtl/>
          <w:lang w:bidi="ar-EG"/>
        </w:rPr>
        <w:t>ل</w:t>
      </w:r>
      <w:r w:rsidR="00807F10">
        <w:rPr>
          <w:rtl/>
          <w:lang w:bidi="ar-EG"/>
        </w:rPr>
        <w:t xml:space="preserve">مطالبة </w:t>
      </w:r>
      <w:r>
        <w:rPr>
          <w:rFonts w:hint="cs"/>
          <w:rtl/>
          <w:lang w:bidi="ar-EG"/>
        </w:rPr>
        <w:t>ب</w:t>
      </w:r>
      <w:r w:rsidR="00807F10">
        <w:rPr>
          <w:rtl/>
          <w:lang w:bidi="ar-EG"/>
        </w:rPr>
        <w:t xml:space="preserve">الأولوية في طلب وطني لاحق. ويتعلق حوالي 80 في المائة من مطالبات الأولوية </w:t>
      </w:r>
      <w:r>
        <w:rPr>
          <w:rFonts w:hint="cs"/>
          <w:rtl/>
          <w:lang w:bidi="ar-EG"/>
        </w:rPr>
        <w:t>تلك</w:t>
      </w:r>
      <w:r w:rsidR="00807F10">
        <w:rPr>
          <w:rtl/>
          <w:lang w:bidi="ar-EG"/>
        </w:rPr>
        <w:t xml:space="preserve"> في الطلبات الدولية بطلبات دولية سابقة مودعة في نفس مكتب تسلم الطلبات، </w:t>
      </w:r>
      <w:r>
        <w:rPr>
          <w:rFonts w:hint="cs"/>
          <w:rtl/>
          <w:lang w:bidi="ar-EG"/>
        </w:rPr>
        <w:t>مع جواز إحالة</w:t>
      </w:r>
      <w:r w:rsidR="00807F10">
        <w:rPr>
          <w:rtl/>
          <w:lang w:bidi="ar-EG"/>
        </w:rPr>
        <w:t xml:space="preserve"> وثائق الأولوية بموجب القاعدة.</w:t>
      </w:r>
      <w:r w:rsidR="001203F9" w:rsidRPr="001203F9">
        <w:rPr>
          <w:rtl/>
          <w:lang w:bidi="ar-EG"/>
        </w:rPr>
        <w:t xml:space="preserve"> </w:t>
      </w:r>
      <w:r w:rsidR="001203F9">
        <w:rPr>
          <w:rFonts w:hint="cs"/>
          <w:rtl/>
          <w:lang w:bidi="ar-EG"/>
        </w:rPr>
        <w:t>1.17</w:t>
      </w:r>
      <w:r w:rsidR="00807F10">
        <w:rPr>
          <w:rtl/>
          <w:lang w:bidi="ar-EG"/>
        </w:rPr>
        <w:t xml:space="preserve">(ب). ومع ذلك، </w:t>
      </w:r>
      <w:r w:rsidR="00FF519B">
        <w:rPr>
          <w:rFonts w:hint="cs"/>
          <w:rtl/>
          <w:lang w:bidi="ar-EG"/>
        </w:rPr>
        <w:t>ينظر</w:t>
      </w:r>
      <w:r w:rsidR="00807F10">
        <w:rPr>
          <w:rtl/>
          <w:lang w:bidi="ar-EG"/>
        </w:rPr>
        <w:t xml:space="preserve"> عدد قليل من مكاتب تسلم الطلبات </w:t>
      </w:r>
      <w:r w:rsidR="00FF519B">
        <w:rPr>
          <w:rFonts w:hint="cs"/>
          <w:rtl/>
          <w:lang w:bidi="ar-EG"/>
        </w:rPr>
        <w:t>إلى</w:t>
      </w:r>
      <w:r w:rsidR="00807F10">
        <w:rPr>
          <w:rtl/>
          <w:lang w:bidi="ar-EG"/>
        </w:rPr>
        <w:t xml:space="preserve"> مطالبات الأولوية المستندة إلى الطلبات الدولية المودعة في مكاتب أخرى </w:t>
      </w:r>
      <w:r w:rsidR="00FF519B">
        <w:rPr>
          <w:rFonts w:hint="cs"/>
          <w:rtl/>
          <w:lang w:bidi="ar-EG"/>
        </w:rPr>
        <w:t>بأنها مشتركة</w:t>
      </w:r>
      <w:r w:rsidR="00807F10">
        <w:rPr>
          <w:rtl/>
          <w:lang w:bidi="ar-EG"/>
        </w:rPr>
        <w:t>.</w:t>
      </w:r>
    </w:p>
    <w:p w14:paraId="6146388E" w14:textId="73E76B95" w:rsidR="00807F10" w:rsidRDefault="001203F9" w:rsidP="00807F10">
      <w:pPr>
        <w:pStyle w:val="ONUMA"/>
        <w:rPr>
          <w:lang w:bidi="ar-EG"/>
        </w:rPr>
      </w:pPr>
      <w:r>
        <w:rPr>
          <w:rFonts w:hint="cs"/>
          <w:rtl/>
          <w:lang w:bidi="ar-EG"/>
        </w:rPr>
        <w:t xml:space="preserve">ويُتعامل </w:t>
      </w:r>
      <w:r w:rsidR="00807F10">
        <w:rPr>
          <w:rtl/>
          <w:lang w:bidi="ar-EG"/>
        </w:rPr>
        <w:t xml:space="preserve">في معظم المكاتب الوطنية مع الطلبات الوطنية والدولية بشكل مختلف عن بعضها البعض. </w:t>
      </w:r>
      <w:r>
        <w:rPr>
          <w:rFonts w:hint="cs"/>
          <w:rtl/>
          <w:lang w:bidi="ar-EG"/>
        </w:rPr>
        <w:t>ف</w:t>
      </w:r>
      <w:r w:rsidR="00807F10">
        <w:rPr>
          <w:rtl/>
          <w:lang w:bidi="ar-EG"/>
        </w:rPr>
        <w:t>عملية الحصول على نسخ مصدقة من طلب دولي</w:t>
      </w:r>
      <w:r>
        <w:rPr>
          <w:rFonts w:hint="cs"/>
          <w:rtl/>
          <w:lang w:bidi="ar-EG"/>
        </w:rPr>
        <w:t xml:space="preserve"> قد تختلف</w:t>
      </w:r>
      <w:r w:rsidR="00807F10">
        <w:rPr>
          <w:rtl/>
          <w:lang w:bidi="ar-EG"/>
        </w:rPr>
        <w:t xml:space="preserve"> عن تلك الخاصة </w:t>
      </w:r>
      <w:r>
        <w:rPr>
          <w:rFonts w:hint="cs"/>
          <w:rtl/>
          <w:lang w:bidi="ar-EG"/>
        </w:rPr>
        <w:t>بطلب</w:t>
      </w:r>
      <w:r w:rsidR="00807F10">
        <w:rPr>
          <w:rtl/>
          <w:lang w:bidi="ar-EG"/>
        </w:rPr>
        <w:t xml:space="preserve"> </w:t>
      </w:r>
      <w:r>
        <w:rPr>
          <w:rFonts w:hint="cs"/>
          <w:rtl/>
          <w:lang w:bidi="ar-EG"/>
        </w:rPr>
        <w:t>وطني</w:t>
      </w:r>
      <w:r w:rsidR="00807F10">
        <w:rPr>
          <w:rtl/>
          <w:lang w:bidi="ar-EG"/>
        </w:rPr>
        <w:t xml:space="preserve">، وفي بعض الحالات، تكون أقل كفاءة لكل من المودع والمكتب. </w:t>
      </w:r>
      <w:r w:rsidR="00830D39">
        <w:rPr>
          <w:rFonts w:hint="cs"/>
          <w:rtl/>
          <w:lang w:bidi="ar-EG"/>
        </w:rPr>
        <w:t xml:space="preserve">وهناك </w:t>
      </w:r>
      <w:r w:rsidR="00807F10">
        <w:rPr>
          <w:rtl/>
          <w:lang w:bidi="ar-EG"/>
        </w:rPr>
        <w:t xml:space="preserve">حوالي ربع المكاتب التي تعمل </w:t>
      </w:r>
      <w:r w:rsidR="00830D39">
        <w:rPr>
          <w:rFonts w:hint="cs"/>
          <w:rtl/>
          <w:lang w:bidi="ar-EG"/>
        </w:rPr>
        <w:t>بصفتها مكتب لإيداع</w:t>
      </w:r>
      <w:r w:rsidR="00807F10">
        <w:rPr>
          <w:rtl/>
          <w:lang w:bidi="ar-EG"/>
        </w:rPr>
        <w:t xml:space="preserve"> طلبات البراءات الوطنية </w:t>
      </w:r>
      <w:r w:rsidR="00830D39">
        <w:rPr>
          <w:rFonts w:hint="cs"/>
          <w:rtl/>
          <w:lang w:bidi="ar-EG"/>
        </w:rPr>
        <w:t>ضمن</w:t>
      </w:r>
      <w:r w:rsidR="00807F10">
        <w:rPr>
          <w:rtl/>
          <w:lang w:bidi="ar-EG"/>
        </w:rPr>
        <w:t xml:space="preserve"> </w:t>
      </w:r>
      <w:r w:rsidR="00830D39" w:rsidRPr="00830D39">
        <w:rPr>
          <w:rtl/>
          <w:lang w:bidi="ar-EG"/>
        </w:rPr>
        <w:t>خدمة الويبو للنفاذ الرقمي إلى وثائق الأولوية (</w:t>
      </w:r>
      <w:r w:rsidR="00830D39" w:rsidRPr="00830D39">
        <w:rPr>
          <w:lang w:bidi="ar-EG"/>
        </w:rPr>
        <w:t>DAS</w:t>
      </w:r>
      <w:r w:rsidR="00830D39" w:rsidRPr="00830D39">
        <w:rPr>
          <w:rtl/>
          <w:lang w:bidi="ar-EG"/>
        </w:rPr>
        <w:t>)</w:t>
      </w:r>
      <w:r w:rsidR="00807F10">
        <w:rPr>
          <w:rtl/>
          <w:lang w:bidi="ar-EG"/>
        </w:rPr>
        <w:t xml:space="preserve"> </w:t>
      </w:r>
      <w:r w:rsidR="00830D39">
        <w:rPr>
          <w:rFonts w:hint="cs"/>
          <w:rtl/>
          <w:lang w:bidi="ar-EG"/>
        </w:rPr>
        <w:t xml:space="preserve">لا يسمح </w:t>
      </w:r>
      <w:r w:rsidR="00807F10">
        <w:rPr>
          <w:rtl/>
          <w:lang w:bidi="ar-EG"/>
        </w:rPr>
        <w:t>أيضًا بإيداع الطلبات الدولية المودعة لدى هذا المكتب باعتباره مكتب</w:t>
      </w:r>
      <w:r w:rsidR="00830D39">
        <w:rPr>
          <w:rFonts w:hint="cs"/>
          <w:rtl/>
          <w:lang w:bidi="ar-EG"/>
        </w:rPr>
        <w:t>ا</w:t>
      </w:r>
      <w:r w:rsidR="00807F10">
        <w:rPr>
          <w:rtl/>
          <w:lang w:bidi="ar-EG"/>
        </w:rPr>
        <w:t xml:space="preserve"> تسلم الطلبات.</w:t>
      </w:r>
      <w:r w:rsidR="00830D39">
        <w:rPr>
          <w:rStyle w:val="FootnoteReference"/>
          <w:rtl/>
          <w:lang w:bidi="ar-EG"/>
        </w:rPr>
        <w:footnoteReference w:id="2"/>
      </w:r>
    </w:p>
    <w:p w14:paraId="17DAB0E4" w14:textId="379A4994" w:rsidR="002649D7" w:rsidRDefault="00E25465" w:rsidP="00807F10">
      <w:pPr>
        <w:pStyle w:val="ONUMA"/>
        <w:rPr>
          <w:lang w:bidi="ar-EG"/>
        </w:rPr>
      </w:pPr>
      <w:r>
        <w:rPr>
          <w:rFonts w:hint="cs"/>
          <w:rtl/>
          <w:lang w:bidi="ar-EG"/>
        </w:rPr>
        <w:lastRenderedPageBreak/>
        <w:t>و</w:t>
      </w:r>
      <w:r w:rsidR="00807F10">
        <w:rPr>
          <w:rtl/>
          <w:lang w:bidi="ar-EG"/>
        </w:rPr>
        <w:t xml:space="preserve">أعد المكتب الدولي وثيقة عن النسخ </w:t>
      </w:r>
      <w:r>
        <w:rPr>
          <w:rFonts w:hint="cs"/>
          <w:rtl/>
          <w:lang w:bidi="ar-EG"/>
        </w:rPr>
        <w:t>المصدقة</w:t>
      </w:r>
      <w:r w:rsidR="00807F10">
        <w:rPr>
          <w:rtl/>
          <w:lang w:bidi="ar-EG"/>
        </w:rPr>
        <w:t xml:space="preserve"> من وثائق الأولوية (الوثيقة </w:t>
      </w:r>
      <w:r w:rsidRPr="00E25465">
        <w:rPr>
          <w:lang w:bidi="ar-EG"/>
        </w:rPr>
        <w:t>PCT/MIA/28/6</w:t>
      </w:r>
      <w:r w:rsidR="00807F10">
        <w:rPr>
          <w:rtl/>
          <w:lang w:bidi="ar-EG"/>
        </w:rPr>
        <w:t>) ل</w:t>
      </w:r>
      <w:r>
        <w:rPr>
          <w:rFonts w:hint="cs"/>
          <w:rtl/>
          <w:lang w:bidi="ar-EG"/>
        </w:rPr>
        <w:t>أجل ا</w:t>
      </w:r>
      <w:r w:rsidR="00807F10">
        <w:rPr>
          <w:rtl/>
          <w:lang w:bidi="ar-EG"/>
        </w:rPr>
        <w:t xml:space="preserve">لدورة الثامنة والعشرين لاجتماع الإدارات الدولية في مارس 2021. </w:t>
      </w:r>
      <w:r w:rsidR="00741F22">
        <w:rPr>
          <w:rFonts w:hint="cs"/>
          <w:rtl/>
          <w:lang w:bidi="ar-EG"/>
        </w:rPr>
        <w:t xml:space="preserve">وتقدم </w:t>
      </w:r>
      <w:r w:rsidR="00807F10">
        <w:rPr>
          <w:rtl/>
          <w:lang w:bidi="ar-EG"/>
        </w:rPr>
        <w:t xml:space="preserve">الفقرات من 15 إلى 22 من ملخص رئيس الدورة (الوثيقة </w:t>
      </w:r>
      <w:r w:rsidR="00741F22" w:rsidRPr="00741F22">
        <w:rPr>
          <w:lang w:bidi="ar-EG"/>
        </w:rPr>
        <w:t>PCT/MIA/28/9</w:t>
      </w:r>
      <w:r w:rsidR="00807F10">
        <w:rPr>
          <w:rtl/>
          <w:lang w:bidi="ar-EG"/>
        </w:rPr>
        <w:t xml:space="preserve">، </w:t>
      </w:r>
      <w:r w:rsidR="00741F22">
        <w:rPr>
          <w:rFonts w:hint="cs"/>
          <w:rtl/>
          <w:lang w:bidi="ar-EG"/>
        </w:rPr>
        <w:t>الواردة</w:t>
      </w:r>
      <w:r w:rsidR="00807F10">
        <w:rPr>
          <w:rtl/>
          <w:lang w:bidi="ar-EG"/>
        </w:rPr>
        <w:t xml:space="preserve"> في مرفق الوثيقة </w:t>
      </w:r>
      <w:r w:rsidR="00741F22" w:rsidRPr="00741F22">
        <w:rPr>
          <w:lang w:bidi="ar-EG"/>
        </w:rPr>
        <w:t>PCT/WG/14/2</w:t>
      </w:r>
      <w:r w:rsidR="00807F10">
        <w:rPr>
          <w:rtl/>
          <w:lang w:bidi="ar-EG"/>
        </w:rPr>
        <w:t xml:space="preserve">) تفاصيل المناقشات </w:t>
      </w:r>
      <w:r w:rsidR="00741F22">
        <w:rPr>
          <w:rFonts w:hint="cs"/>
          <w:rtl/>
          <w:lang w:bidi="ar-EG"/>
        </w:rPr>
        <w:t>الواردة في</w:t>
      </w:r>
      <w:r w:rsidR="00807F10">
        <w:rPr>
          <w:rtl/>
          <w:lang w:bidi="ar-EG"/>
        </w:rPr>
        <w:t xml:space="preserve"> هذه الوثيقة</w:t>
      </w:r>
      <w:r w:rsidR="0084755E">
        <w:rPr>
          <w:rFonts w:hint="cs"/>
          <w:rtl/>
        </w:rPr>
        <w:t>.</w:t>
      </w:r>
    </w:p>
    <w:p w14:paraId="3BC0D5F2" w14:textId="6E5129F4" w:rsidR="008477F8" w:rsidRPr="00E93A7C" w:rsidRDefault="00741F22" w:rsidP="00E93A7C">
      <w:pPr>
        <w:pStyle w:val="Heading1"/>
        <w:spacing w:before="240" w:after="60"/>
        <w:rPr>
          <w:sz w:val="24"/>
          <w:szCs w:val="24"/>
          <w:lang w:bidi="ar-EG"/>
        </w:rPr>
      </w:pPr>
      <w:r>
        <w:rPr>
          <w:rFonts w:hint="cs"/>
          <w:sz w:val="24"/>
          <w:szCs w:val="24"/>
          <w:rtl/>
          <w:lang w:bidi="ar-EG"/>
        </w:rPr>
        <w:t>الاعتبارات</w:t>
      </w:r>
    </w:p>
    <w:p w14:paraId="6FDC8AD0" w14:textId="5101E1AB" w:rsidR="002649D7" w:rsidRDefault="009F17E7" w:rsidP="00263620">
      <w:pPr>
        <w:pStyle w:val="ONUMA"/>
        <w:rPr>
          <w:lang w:bidi="ar-EG"/>
        </w:rPr>
      </w:pPr>
      <w:r w:rsidRPr="009F17E7">
        <w:rPr>
          <w:rtl/>
          <w:lang w:bidi="ar-EG"/>
        </w:rPr>
        <w:t>يجب أن تفي أي ترتيبات يتم وضعها بمتطلبات المادة 4د(3) من اتفاقية باريس والتي:</w:t>
      </w:r>
    </w:p>
    <w:p w14:paraId="44D7A017" w14:textId="692F6EAC" w:rsidR="009F17E7" w:rsidRDefault="009F17E7" w:rsidP="009F17E7">
      <w:pPr>
        <w:pStyle w:val="ONUMA"/>
        <w:numPr>
          <w:ilvl w:val="0"/>
          <w:numId w:val="0"/>
        </w:numPr>
        <w:ind w:left="567"/>
        <w:rPr>
          <w:lang w:bidi="ar-EG"/>
        </w:rPr>
      </w:pPr>
      <w:r>
        <w:rPr>
          <w:rFonts w:hint="cs"/>
          <w:rtl/>
          <w:lang w:bidi="ar-EG"/>
        </w:rPr>
        <w:t>"</w:t>
      </w:r>
      <w:r>
        <w:rPr>
          <w:rtl/>
          <w:lang w:bidi="ar-EG"/>
        </w:rPr>
        <w:t>يجوز لدول الاتحاد أن تطلب ممَن يُقدِّم إقراراً بالأولوية أن يورد صورة من الطلب (الوصف والرسومات وغيرها) السابق إيداعه.</w:t>
      </w:r>
      <w:r>
        <w:rPr>
          <w:rFonts w:hint="cs"/>
          <w:rtl/>
          <w:lang w:bidi="ar-EG"/>
        </w:rPr>
        <w:t xml:space="preserve"> </w:t>
      </w:r>
      <w:r>
        <w:rPr>
          <w:rtl/>
          <w:lang w:bidi="ar-EG"/>
        </w:rPr>
        <w:t>ولا تتطلب الصورة المعتمدة من قبل المصلحة التي تلقت هذا الطلب أي تصديق، كما يمكن إيداعها على أية حال دون رسوم في أي وقت خلال ثلاثة شهور من تاريخ إيداع الطلب اللاحق.</w:t>
      </w:r>
      <w:r>
        <w:rPr>
          <w:rFonts w:hint="cs"/>
          <w:rtl/>
          <w:lang w:bidi="ar-EG"/>
        </w:rPr>
        <w:t xml:space="preserve"> </w:t>
      </w:r>
      <w:r>
        <w:rPr>
          <w:rtl/>
          <w:lang w:bidi="ar-EG"/>
        </w:rPr>
        <w:t>ويمكن أن تستلزم هذه الدول أن تكون هذه الصورة مصحوبة بشهادة تبيّن تاريخ الإيداع صادرة من المصلحة المذكورة وبترجمة</w:t>
      </w:r>
      <w:r>
        <w:rPr>
          <w:rFonts w:hint="cs"/>
          <w:rtl/>
          <w:lang w:bidi="ar-EG"/>
        </w:rPr>
        <w:t>"</w:t>
      </w:r>
      <w:r>
        <w:rPr>
          <w:rtl/>
          <w:lang w:bidi="ar-EG"/>
        </w:rPr>
        <w:t>.</w:t>
      </w:r>
    </w:p>
    <w:p w14:paraId="0B33D26A" w14:textId="03428C08" w:rsidR="00B05A9A" w:rsidRDefault="00B05A9A" w:rsidP="00B05A9A">
      <w:pPr>
        <w:pStyle w:val="ONUMA"/>
        <w:rPr>
          <w:lang w:bidi="ar-EG"/>
        </w:rPr>
      </w:pPr>
      <w:r>
        <w:rPr>
          <w:rFonts w:hint="cs"/>
          <w:rtl/>
          <w:lang w:bidi="ar-EG"/>
        </w:rPr>
        <w:t>و</w:t>
      </w:r>
      <w:r>
        <w:rPr>
          <w:rtl/>
          <w:lang w:bidi="ar-EG"/>
        </w:rPr>
        <w:t xml:space="preserve">بالإضافة إلى ذلك، </w:t>
      </w:r>
      <w:r w:rsidR="003144DA">
        <w:rPr>
          <w:rFonts w:hint="cs"/>
          <w:rtl/>
          <w:lang w:bidi="ar-EG"/>
        </w:rPr>
        <w:t>علما</w:t>
      </w:r>
      <w:r>
        <w:rPr>
          <w:rtl/>
          <w:lang w:bidi="ar-EG"/>
        </w:rPr>
        <w:t xml:space="preserve"> أن عدد الطلبات المعنية صغير نسبيًا، من المهم أن تكون التكلفة معقولة وأن </w:t>
      </w:r>
      <w:r w:rsidR="003144DA">
        <w:rPr>
          <w:rFonts w:hint="cs"/>
          <w:rtl/>
          <w:lang w:bidi="ar-EG"/>
        </w:rPr>
        <w:t xml:space="preserve">أي </w:t>
      </w:r>
      <w:r>
        <w:rPr>
          <w:rtl/>
          <w:lang w:bidi="ar-EG"/>
        </w:rPr>
        <w:t xml:space="preserve">نهج، </w:t>
      </w:r>
      <w:r w:rsidR="003144DA">
        <w:rPr>
          <w:rFonts w:hint="cs"/>
          <w:rtl/>
          <w:lang w:bidi="ar-EG"/>
        </w:rPr>
        <w:t>الذي يتعين أن يكون أثره</w:t>
      </w:r>
      <w:r>
        <w:rPr>
          <w:rtl/>
          <w:lang w:bidi="ar-EG"/>
        </w:rPr>
        <w:t xml:space="preserve"> ضئيل أو معدوم على مكاتب </w:t>
      </w:r>
      <w:r w:rsidR="003144DA">
        <w:rPr>
          <w:rFonts w:hint="cs"/>
          <w:rtl/>
          <w:lang w:bidi="ar-EG"/>
        </w:rPr>
        <w:t>تسلم الطلبات</w:t>
      </w:r>
      <w:r>
        <w:rPr>
          <w:rtl/>
          <w:lang w:bidi="ar-EG"/>
        </w:rPr>
        <w:t xml:space="preserve">، يجب أن يعالج جميع الحالات ذات الصلة، بدلاً من الاضطرار إلى </w:t>
      </w:r>
      <w:r w:rsidR="00B65178">
        <w:rPr>
          <w:rFonts w:hint="cs"/>
          <w:rtl/>
          <w:lang w:bidi="ar-EG"/>
        </w:rPr>
        <w:t>وضع</w:t>
      </w:r>
      <w:r>
        <w:rPr>
          <w:rtl/>
          <w:lang w:bidi="ar-EG"/>
        </w:rPr>
        <w:t xml:space="preserve"> أنظمة متعددة تغطي مجموعات مختلفة </w:t>
      </w:r>
      <w:r w:rsidR="0023004A">
        <w:rPr>
          <w:rFonts w:hint="cs"/>
          <w:rtl/>
          <w:lang w:bidi="ar-EG"/>
        </w:rPr>
        <w:t>بل مجموعات</w:t>
      </w:r>
      <w:r>
        <w:rPr>
          <w:rtl/>
          <w:lang w:bidi="ar-EG"/>
        </w:rPr>
        <w:t xml:space="preserve"> </w:t>
      </w:r>
      <w:r w:rsidR="0023004A">
        <w:rPr>
          <w:rFonts w:hint="cs"/>
          <w:rtl/>
          <w:lang w:bidi="ar-EG"/>
        </w:rPr>
        <w:t>صغيرة من احتياجات تبادل الوثائق</w:t>
      </w:r>
      <w:r>
        <w:rPr>
          <w:rtl/>
          <w:lang w:bidi="ar-EG"/>
        </w:rPr>
        <w:t>.</w:t>
      </w:r>
    </w:p>
    <w:p w14:paraId="4EB407B5" w14:textId="4C095279" w:rsidR="002649D7" w:rsidRDefault="002F2783" w:rsidP="00B05A9A">
      <w:pPr>
        <w:pStyle w:val="ONUMA"/>
        <w:rPr>
          <w:lang w:bidi="ar-EG"/>
        </w:rPr>
      </w:pPr>
      <w:r>
        <w:rPr>
          <w:rFonts w:hint="cs"/>
          <w:rtl/>
          <w:lang w:bidi="ar-EG"/>
        </w:rPr>
        <w:t>و</w:t>
      </w:r>
      <w:r w:rsidR="00B05A9A">
        <w:rPr>
          <w:rtl/>
          <w:lang w:bidi="ar-EG"/>
        </w:rPr>
        <w:t xml:space="preserve">في الوقت </w:t>
      </w:r>
      <w:r w:rsidR="00B65178">
        <w:rPr>
          <w:rFonts w:hint="cs"/>
          <w:rtl/>
          <w:lang w:bidi="ar-EG"/>
        </w:rPr>
        <w:t>الحاضر،</w:t>
      </w:r>
      <w:r>
        <w:rPr>
          <w:rFonts w:hint="cs"/>
          <w:rtl/>
          <w:lang w:bidi="ar-EG"/>
        </w:rPr>
        <w:t xml:space="preserve"> يُخول</w:t>
      </w:r>
      <w:r w:rsidR="00B05A9A">
        <w:rPr>
          <w:rtl/>
          <w:lang w:bidi="ar-EG"/>
        </w:rPr>
        <w:t xml:space="preserve"> </w:t>
      </w:r>
      <w:r>
        <w:rPr>
          <w:rFonts w:hint="cs"/>
          <w:rtl/>
          <w:lang w:bidi="ar-EG"/>
        </w:rPr>
        <w:t>ل</w:t>
      </w:r>
      <w:r w:rsidR="00B05A9A">
        <w:rPr>
          <w:rtl/>
          <w:lang w:bidi="ar-EG"/>
        </w:rPr>
        <w:t>لمكتب الدولي فقط</w:t>
      </w:r>
      <w:r w:rsidRPr="002F2783">
        <w:rPr>
          <w:rtl/>
          <w:lang w:bidi="ar-EG"/>
        </w:rPr>
        <w:t xml:space="preserve"> </w:t>
      </w:r>
      <w:r>
        <w:rPr>
          <w:rtl/>
          <w:lang w:bidi="ar-EG"/>
        </w:rPr>
        <w:t xml:space="preserve">بموجب القاعدة </w:t>
      </w:r>
      <w:r>
        <w:rPr>
          <w:rFonts w:hint="cs"/>
          <w:rtl/>
          <w:lang w:bidi="ar-EG"/>
        </w:rPr>
        <w:t>2.21</w:t>
      </w:r>
      <w:r>
        <w:rPr>
          <w:rtl/>
          <w:lang w:bidi="ar-EG"/>
        </w:rPr>
        <w:t xml:space="preserve"> </w:t>
      </w:r>
      <w:r w:rsidR="00B05A9A">
        <w:rPr>
          <w:rtl/>
          <w:lang w:bidi="ar-EG"/>
        </w:rPr>
        <w:t xml:space="preserve">إعداد نسخ مصدقة من الطلبات الدولية التي </w:t>
      </w:r>
      <w:r>
        <w:rPr>
          <w:rFonts w:hint="cs"/>
          <w:rtl/>
          <w:lang w:bidi="ar-EG"/>
        </w:rPr>
        <w:t>تعامل معها</w:t>
      </w:r>
      <w:r w:rsidR="00B05A9A">
        <w:rPr>
          <w:rtl/>
          <w:lang w:bidi="ar-EG"/>
        </w:rPr>
        <w:t xml:space="preserve"> </w:t>
      </w:r>
      <w:r>
        <w:rPr>
          <w:rFonts w:hint="cs"/>
          <w:rtl/>
          <w:lang w:bidi="ar-EG"/>
        </w:rPr>
        <w:t>بصفته</w:t>
      </w:r>
      <w:r w:rsidR="00B05A9A">
        <w:rPr>
          <w:rtl/>
          <w:lang w:bidi="ar-EG"/>
        </w:rPr>
        <w:t xml:space="preserve"> مكتب </w:t>
      </w:r>
      <w:r>
        <w:rPr>
          <w:rFonts w:hint="cs"/>
          <w:rtl/>
          <w:lang w:bidi="ar-EG"/>
        </w:rPr>
        <w:t>لتسلم</w:t>
      </w:r>
      <w:r w:rsidR="00B05A9A">
        <w:rPr>
          <w:rtl/>
          <w:lang w:bidi="ar-EG"/>
        </w:rPr>
        <w:t xml:space="preserve"> الطلبات.</w:t>
      </w:r>
    </w:p>
    <w:p w14:paraId="1CADCEB7" w14:textId="38E64543" w:rsidR="0006337F" w:rsidRDefault="00772B0D" w:rsidP="00B05A9A">
      <w:pPr>
        <w:pStyle w:val="ONUMA"/>
        <w:rPr>
          <w:lang w:bidi="ar-EG"/>
        </w:rPr>
      </w:pPr>
      <w:r>
        <w:rPr>
          <w:rFonts w:hint="cs"/>
          <w:rtl/>
          <w:lang w:bidi="ar-EG"/>
        </w:rPr>
        <w:t>و</w:t>
      </w:r>
      <w:r w:rsidRPr="00772B0D">
        <w:rPr>
          <w:rtl/>
          <w:lang w:bidi="ar-EG"/>
        </w:rPr>
        <w:t xml:space="preserve">اعتمدت </w:t>
      </w:r>
      <w:r w:rsidR="000D5744">
        <w:rPr>
          <w:rFonts w:hint="cs"/>
          <w:rtl/>
          <w:lang w:bidi="ar-EG"/>
        </w:rPr>
        <w:t>جمعيتا</w:t>
      </w:r>
      <w:r w:rsidRPr="00772B0D">
        <w:rPr>
          <w:rtl/>
          <w:lang w:bidi="ar-EG"/>
        </w:rPr>
        <w:t xml:space="preserve"> اتحاد باريس واتحاد معاهدة التعاون بشأن البراءات </w:t>
      </w:r>
      <w:r w:rsidR="0006337F" w:rsidRPr="0006337F">
        <w:rPr>
          <w:rtl/>
          <w:lang w:bidi="ar-EG"/>
        </w:rPr>
        <w:t xml:space="preserve">في السلسلة الأربعين من اجتماعات جمعيات الدول الأعضاء في الويبو </w:t>
      </w:r>
      <w:r>
        <w:rPr>
          <w:rFonts w:hint="cs"/>
          <w:rtl/>
          <w:lang w:bidi="ar-EG"/>
        </w:rPr>
        <w:t xml:space="preserve">المنعقدة </w:t>
      </w:r>
      <w:r w:rsidR="0006337F" w:rsidRPr="0006337F">
        <w:rPr>
          <w:rtl/>
          <w:lang w:bidi="ar-EG"/>
        </w:rPr>
        <w:t xml:space="preserve">في الفترة من 27 سبتمبر إلى 5 أكتوبر 2004 تفاهمًا متفقًا عليه بشأن </w:t>
      </w:r>
      <w:r>
        <w:rPr>
          <w:rFonts w:hint="cs"/>
          <w:rtl/>
          <w:lang w:bidi="ar-EG"/>
        </w:rPr>
        <w:t>إتاحة</w:t>
      </w:r>
      <w:r w:rsidR="0006337F" w:rsidRPr="0006337F">
        <w:rPr>
          <w:rtl/>
          <w:lang w:bidi="ar-EG"/>
        </w:rPr>
        <w:t xml:space="preserve"> وثائق الأولوية (الفقرة 9 من الوثيقة</w:t>
      </w:r>
      <w:r>
        <w:rPr>
          <w:rFonts w:hint="cs"/>
          <w:rtl/>
          <w:lang w:bidi="ar-EG"/>
        </w:rPr>
        <w:t xml:space="preserve"> </w:t>
      </w:r>
      <w:r w:rsidRPr="00772B0D">
        <w:rPr>
          <w:lang w:bidi="ar-EG"/>
        </w:rPr>
        <w:t>A/40/6</w:t>
      </w:r>
      <w:r w:rsidR="0006337F" w:rsidRPr="0006337F">
        <w:rPr>
          <w:rtl/>
          <w:lang w:bidi="ar-EG"/>
        </w:rPr>
        <w:t xml:space="preserve">، </w:t>
      </w:r>
      <w:r>
        <w:rPr>
          <w:rFonts w:hint="cs"/>
          <w:rtl/>
          <w:lang w:bidi="ar-EG"/>
        </w:rPr>
        <w:t>حيث تم التركيز أكثر على</w:t>
      </w:r>
      <w:r w:rsidR="0006337F" w:rsidRPr="0006337F">
        <w:rPr>
          <w:rtl/>
          <w:lang w:bidi="ar-EG"/>
        </w:rPr>
        <w:t xml:space="preserve"> البند </w:t>
      </w:r>
      <w:r>
        <w:rPr>
          <w:rFonts w:hint="cs"/>
          <w:rtl/>
          <w:lang w:bidi="ar-EG"/>
        </w:rPr>
        <w:t>"1"</w:t>
      </w:r>
      <w:r w:rsidR="0006337F" w:rsidRPr="0006337F">
        <w:rPr>
          <w:rtl/>
          <w:lang w:bidi="ar-EG"/>
        </w:rPr>
        <w:t xml:space="preserve"> والأجزاء ذات الصلة من البند</w:t>
      </w:r>
      <w:r>
        <w:rPr>
          <w:rFonts w:hint="cs"/>
          <w:rtl/>
          <w:lang w:bidi="ar-EG"/>
        </w:rPr>
        <w:t>"3"):</w:t>
      </w:r>
    </w:p>
    <w:p w14:paraId="277346AE" w14:textId="42E4724E" w:rsidR="00AD15DE" w:rsidRDefault="00AD15DE" w:rsidP="00FB6293">
      <w:pPr>
        <w:pStyle w:val="ONUMA"/>
        <w:numPr>
          <w:ilvl w:val="0"/>
          <w:numId w:val="0"/>
        </w:numPr>
        <w:ind w:left="715"/>
        <w:rPr>
          <w:rtl/>
          <w:lang w:bidi="ar-EG"/>
        </w:rPr>
      </w:pPr>
      <w:r>
        <w:rPr>
          <w:rtl/>
          <w:lang w:bidi="ar-EG"/>
        </w:rPr>
        <w:t>"توافق جمعيتا اتحاد باريس واتحاد معاهدة التعاون بشأن البراءات على الأخذ بالمبادئ التالية عند تطبيق المادة 4د(3) من اتفاقية باريس والمادة 8 من معاهدة التعاون بشأن البراءات والقاعدة 17 من اللائحة التنفيذية لمعاهدة التعاون بشأن البراءات:</w:t>
      </w:r>
    </w:p>
    <w:p w14:paraId="0BFB85A2" w14:textId="02F54702" w:rsidR="00AD15DE" w:rsidRDefault="00AD15DE" w:rsidP="00FB6293">
      <w:pPr>
        <w:pStyle w:val="ONUMA"/>
        <w:numPr>
          <w:ilvl w:val="0"/>
          <w:numId w:val="0"/>
        </w:numPr>
        <w:tabs>
          <w:tab w:val="left" w:pos="1435"/>
        </w:tabs>
        <w:ind w:left="805"/>
        <w:rPr>
          <w:rtl/>
          <w:lang w:bidi="ar-EG"/>
        </w:rPr>
      </w:pPr>
      <w:r>
        <w:rPr>
          <w:rtl/>
          <w:lang w:bidi="ar-EG"/>
        </w:rPr>
        <w:t>"1"</w:t>
      </w:r>
      <w:r w:rsidR="00FB6293">
        <w:rPr>
          <w:rtl/>
          <w:lang w:bidi="ar-EG"/>
        </w:rPr>
        <w:tab/>
      </w:r>
      <w:r w:rsidRPr="00FB6293">
        <w:rPr>
          <w:i/>
          <w:iCs/>
          <w:rtl/>
          <w:lang w:bidi="ar-EG"/>
        </w:rPr>
        <w:t>للإدارة المختصة التي تقدِّم وثيقة الأولوية أن تحدد ما يعتبر بمثابة تصديق على وثيقة الأولوية وتاريخ الإيداع والطريقة التي تعتزم اتباعها في التصديق على ذلك النوع من الوثائق؛</w:t>
      </w:r>
    </w:p>
    <w:p w14:paraId="4A16FE44" w14:textId="64E4BEF4" w:rsidR="00AD15DE" w:rsidRDefault="00FB6293" w:rsidP="00FB6293">
      <w:pPr>
        <w:pStyle w:val="ONUMA"/>
        <w:numPr>
          <w:ilvl w:val="0"/>
          <w:numId w:val="0"/>
        </w:numPr>
        <w:tabs>
          <w:tab w:val="left" w:pos="1435"/>
        </w:tabs>
        <w:ind w:left="805"/>
        <w:rPr>
          <w:rtl/>
          <w:lang w:bidi="ar-EG"/>
        </w:rPr>
      </w:pPr>
      <w:r>
        <w:rPr>
          <w:rtl/>
          <w:lang w:bidi="ar-EG"/>
        </w:rPr>
        <w:t>"2"</w:t>
      </w:r>
      <w:r>
        <w:rPr>
          <w:rtl/>
          <w:lang w:bidi="ar-EG"/>
        </w:rPr>
        <w:tab/>
      </w:r>
      <w:r w:rsidR="00AD15DE">
        <w:rPr>
          <w:rtl/>
          <w:lang w:bidi="ar-EG"/>
        </w:rPr>
        <w:t>يقبل كل مكتب بتصديق واحد يسري على أكثر من وثيقة أولوية واحدة ("التصديق الجماعي")، شريطة أن يسمح ذلك التصديق بتعريف كل وثائق الأولوية التي يشملها؛</w:t>
      </w:r>
    </w:p>
    <w:p w14:paraId="031FF23C" w14:textId="2844F5E7" w:rsidR="00AD15DE" w:rsidRDefault="00AD15DE" w:rsidP="00FB6293">
      <w:pPr>
        <w:pStyle w:val="ONUMA"/>
        <w:numPr>
          <w:ilvl w:val="0"/>
          <w:numId w:val="0"/>
        </w:numPr>
        <w:tabs>
          <w:tab w:val="left" w:pos="1435"/>
        </w:tabs>
        <w:ind w:left="805"/>
        <w:rPr>
          <w:rtl/>
          <w:lang w:bidi="ar-EG"/>
        </w:rPr>
      </w:pPr>
      <w:r>
        <w:rPr>
          <w:rtl/>
          <w:lang w:bidi="ar-EG"/>
        </w:rPr>
        <w:t>"3"</w:t>
      </w:r>
      <w:r w:rsidR="00FB6293">
        <w:rPr>
          <w:rtl/>
          <w:lang w:bidi="ar-EG"/>
        </w:rPr>
        <w:tab/>
      </w:r>
      <w:r>
        <w:rPr>
          <w:rtl/>
          <w:lang w:bidi="ar-EG"/>
        </w:rPr>
        <w:t xml:space="preserve">ترد </w:t>
      </w:r>
      <w:r>
        <w:rPr>
          <w:rFonts w:hint="cs"/>
          <w:rtl/>
          <w:lang w:bidi="ar-EG"/>
        </w:rPr>
        <w:t>فيما</w:t>
      </w:r>
      <w:r>
        <w:rPr>
          <w:rtl/>
          <w:lang w:bidi="ar-EG"/>
        </w:rPr>
        <w:t xml:space="preserve"> يلي قائمة غير شاملة بأمثلة من أشكال التصديق على وثائق الأولوية المتفق على قبولها:</w:t>
      </w:r>
    </w:p>
    <w:p w14:paraId="7B9CA6CF" w14:textId="77777777" w:rsidR="00AD15DE" w:rsidRDefault="00AD15DE" w:rsidP="00FB6293">
      <w:pPr>
        <w:pStyle w:val="ONUMA"/>
        <w:numPr>
          <w:ilvl w:val="0"/>
          <w:numId w:val="0"/>
        </w:numPr>
        <w:spacing w:after="0"/>
        <w:ind w:left="715"/>
        <w:rPr>
          <w:rtl/>
          <w:lang w:bidi="ar-EG"/>
        </w:rPr>
      </w:pPr>
      <w:r>
        <w:rPr>
          <w:rtl/>
          <w:lang w:bidi="ar-EG"/>
        </w:rPr>
        <w:t>- التصديق في شكل ورقي؛</w:t>
      </w:r>
    </w:p>
    <w:p w14:paraId="1002EF14" w14:textId="77777777" w:rsidR="00AD15DE" w:rsidRDefault="00AD15DE" w:rsidP="00FB6293">
      <w:pPr>
        <w:pStyle w:val="ONUMA"/>
        <w:numPr>
          <w:ilvl w:val="0"/>
          <w:numId w:val="0"/>
        </w:numPr>
        <w:spacing w:after="0"/>
        <w:ind w:left="715"/>
        <w:rPr>
          <w:rtl/>
          <w:lang w:bidi="ar-EG"/>
        </w:rPr>
      </w:pPr>
      <w:r>
        <w:rPr>
          <w:rtl/>
          <w:lang w:bidi="ar-EG"/>
        </w:rPr>
        <w:t>- والتصديق في شكل إلكتروني قابل لمعالجة النصوص؛</w:t>
      </w:r>
    </w:p>
    <w:p w14:paraId="2447DADB" w14:textId="08906857" w:rsidR="00AD15DE" w:rsidRDefault="00AD15DE" w:rsidP="00FB6293">
      <w:pPr>
        <w:pStyle w:val="ONUMA"/>
        <w:numPr>
          <w:ilvl w:val="0"/>
          <w:numId w:val="0"/>
        </w:numPr>
        <w:spacing w:after="0"/>
        <w:ind w:left="715"/>
        <w:rPr>
          <w:rtl/>
          <w:lang w:bidi="ar-EG"/>
        </w:rPr>
      </w:pPr>
      <w:r>
        <w:rPr>
          <w:rtl/>
          <w:lang w:bidi="ar-EG"/>
        </w:rPr>
        <w:t>- وصورة إلكترونية عن تصديق ورقي؛</w:t>
      </w:r>
    </w:p>
    <w:p w14:paraId="6D2A097D" w14:textId="26FF8B14" w:rsidR="00AD15DE" w:rsidRPr="00FB6293" w:rsidRDefault="00AD15DE" w:rsidP="00FB6293">
      <w:pPr>
        <w:pStyle w:val="ONUMA"/>
        <w:numPr>
          <w:ilvl w:val="0"/>
          <w:numId w:val="0"/>
        </w:numPr>
        <w:spacing w:after="0"/>
        <w:ind w:left="715"/>
        <w:rPr>
          <w:i/>
          <w:iCs/>
          <w:rtl/>
          <w:lang w:bidi="ar-EG"/>
        </w:rPr>
      </w:pPr>
      <w:r w:rsidRPr="00FB6293">
        <w:rPr>
          <w:i/>
          <w:iCs/>
          <w:rtl/>
          <w:lang w:bidi="ar-EG"/>
        </w:rPr>
        <w:t>- وتصديق جماعي على عدة وثائق للأولوية يرسلها مكتب إلى مكتب آخر أو إلى المكتب الدولي؛</w:t>
      </w:r>
    </w:p>
    <w:p w14:paraId="1D648334" w14:textId="34873DF5" w:rsidR="00AD15DE" w:rsidRPr="00FB6293" w:rsidRDefault="00AD15DE" w:rsidP="00FB6293">
      <w:pPr>
        <w:pStyle w:val="ONUMA"/>
        <w:numPr>
          <w:ilvl w:val="0"/>
          <w:numId w:val="0"/>
        </w:numPr>
        <w:ind w:left="715"/>
        <w:rPr>
          <w:i/>
          <w:iCs/>
          <w:rtl/>
          <w:lang w:bidi="ar-EG"/>
        </w:rPr>
      </w:pPr>
      <w:r w:rsidRPr="00FB6293">
        <w:rPr>
          <w:i/>
          <w:iCs/>
          <w:rtl/>
          <w:lang w:bidi="ar-EG"/>
        </w:rPr>
        <w:t>- وتصديق جماعي على عدة وثائق للأولوية ترد في قاعدة بيانات أحد المكاتب مع إمكانية الاطلاع على تلك الوثائق لمَنْ له الحق في ذلك؛</w:t>
      </w:r>
    </w:p>
    <w:p w14:paraId="72D10A4D" w14:textId="00D5E6A0" w:rsidR="00AD15DE" w:rsidRDefault="00AD15DE" w:rsidP="005752D3">
      <w:pPr>
        <w:pStyle w:val="ONUMA"/>
        <w:numPr>
          <w:ilvl w:val="0"/>
          <w:numId w:val="0"/>
        </w:numPr>
        <w:ind w:firstLine="566"/>
        <w:rPr>
          <w:lang w:bidi="ar-EG"/>
        </w:rPr>
      </w:pPr>
      <w:r>
        <w:rPr>
          <w:rtl/>
          <w:lang w:bidi="ar-EG"/>
        </w:rPr>
        <w:t>"4" لأغراض المادة 8 والقاعدة 17 من معاهدة التعاون بشأن البراءات، لا يجوز لأي مكتب معيّن أو مختار، بعد صدور وثيقة أولوية مصدق عليها وفقاً للمبادئ السابق ذكرها وتحويلها إلى المكتب الدولي في شكل إلكتروني، أن يطالب بأي شكل مختلف أو إضافي من التصديق على وثيقة الأولوية.</w:t>
      </w:r>
      <w:r w:rsidR="005752D3">
        <w:rPr>
          <w:rFonts w:hint="cs"/>
          <w:rtl/>
          <w:lang w:bidi="ar-EG"/>
        </w:rPr>
        <w:t xml:space="preserve"> </w:t>
      </w:r>
      <w:r>
        <w:rPr>
          <w:rtl/>
          <w:lang w:bidi="ar-EG"/>
        </w:rPr>
        <w:t>ويستمر المكتب الدولي في توفير نسخ ورقية عن وثائق الأولوية المتعلقة بالطلبات الدولية المودعة بناء على معاهدة التعاون بشأن البراءات لأي مكتب معيّن أو مختار يلتمس ذلك."</w:t>
      </w:r>
    </w:p>
    <w:p w14:paraId="6B987E99" w14:textId="1DB9F86C" w:rsidR="00925ECA" w:rsidRPr="00E93A7C" w:rsidRDefault="00FF50AA" w:rsidP="00E93A7C">
      <w:pPr>
        <w:pStyle w:val="Heading1"/>
        <w:spacing w:before="240" w:after="60"/>
        <w:rPr>
          <w:sz w:val="24"/>
          <w:szCs w:val="24"/>
          <w:lang w:bidi="ar-EG"/>
        </w:rPr>
      </w:pPr>
      <w:r w:rsidRPr="00E93A7C">
        <w:rPr>
          <w:rFonts w:hint="cs"/>
          <w:sz w:val="24"/>
          <w:szCs w:val="24"/>
          <w:rtl/>
          <w:lang w:bidi="ar-EG"/>
        </w:rPr>
        <w:t>ال</w:t>
      </w:r>
      <w:r w:rsidR="0094513F">
        <w:rPr>
          <w:rFonts w:hint="cs"/>
          <w:sz w:val="24"/>
          <w:szCs w:val="24"/>
          <w:rtl/>
          <w:lang w:bidi="ar-EG"/>
        </w:rPr>
        <w:t>خيارات المتاحة</w:t>
      </w:r>
    </w:p>
    <w:p w14:paraId="1B1BF0E0" w14:textId="5320F981" w:rsidR="00F43367" w:rsidRDefault="00F43367" w:rsidP="00F43367">
      <w:pPr>
        <w:pStyle w:val="ONUMA"/>
        <w:rPr>
          <w:lang w:bidi="ar-EG"/>
        </w:rPr>
      </w:pPr>
      <w:r>
        <w:rPr>
          <w:rtl/>
          <w:lang w:bidi="ar-EG"/>
        </w:rPr>
        <w:t>لا يوصي المكتب الدولي</w:t>
      </w:r>
      <w:r w:rsidRPr="00F43367">
        <w:rPr>
          <w:rtl/>
        </w:rPr>
        <w:t xml:space="preserve"> </w:t>
      </w:r>
      <w:r w:rsidRPr="00F43367">
        <w:rPr>
          <w:rtl/>
          <w:lang w:bidi="ar-EG"/>
        </w:rPr>
        <w:t xml:space="preserve">بموجب القاعدة 2.21 </w:t>
      </w:r>
      <w:r>
        <w:rPr>
          <w:rtl/>
          <w:lang w:bidi="ar-EG"/>
        </w:rPr>
        <w:t xml:space="preserve">بتوسيع </w:t>
      </w:r>
      <w:r>
        <w:rPr>
          <w:rFonts w:hint="cs"/>
          <w:rtl/>
          <w:lang w:bidi="ar-EG"/>
        </w:rPr>
        <w:t>صلاحياته</w:t>
      </w:r>
      <w:r>
        <w:rPr>
          <w:rtl/>
          <w:lang w:bidi="ar-EG"/>
        </w:rPr>
        <w:t xml:space="preserve"> </w:t>
      </w:r>
      <w:r w:rsidR="00BD14BE">
        <w:rPr>
          <w:rFonts w:hint="cs"/>
          <w:rtl/>
          <w:lang w:bidi="ar-EG"/>
        </w:rPr>
        <w:t>لتشمل إعداده</w:t>
      </w:r>
      <w:r>
        <w:rPr>
          <w:rFonts w:hint="cs"/>
          <w:rtl/>
          <w:lang w:bidi="ar-EG"/>
        </w:rPr>
        <w:t xml:space="preserve"> ل</w:t>
      </w:r>
      <w:r w:rsidR="00BD14BE">
        <w:rPr>
          <w:rFonts w:hint="cs"/>
          <w:rtl/>
          <w:lang w:bidi="ar-EG"/>
        </w:rPr>
        <w:t xml:space="preserve">فائدة </w:t>
      </w:r>
      <w:r>
        <w:rPr>
          <w:rFonts w:hint="cs"/>
          <w:rtl/>
          <w:lang w:bidi="ar-EG"/>
        </w:rPr>
        <w:t>مودع الطلب</w:t>
      </w:r>
      <w:r>
        <w:rPr>
          <w:rtl/>
          <w:lang w:bidi="ar-EG"/>
        </w:rPr>
        <w:t xml:space="preserve"> نسخ مصدقة من الطلبات التي لم </w:t>
      </w:r>
      <w:r>
        <w:rPr>
          <w:rFonts w:hint="cs"/>
          <w:rtl/>
          <w:lang w:bidi="ar-EG"/>
        </w:rPr>
        <w:t>يكن بمثابة</w:t>
      </w:r>
      <w:r>
        <w:rPr>
          <w:rtl/>
          <w:lang w:bidi="ar-EG"/>
        </w:rPr>
        <w:t xml:space="preserve"> مكتب تسلم لها.</w:t>
      </w:r>
    </w:p>
    <w:p w14:paraId="19F47527" w14:textId="64CE7B7B" w:rsidR="00F43367" w:rsidRDefault="00F43367" w:rsidP="00F43367">
      <w:pPr>
        <w:pStyle w:val="ONUMA"/>
        <w:rPr>
          <w:lang w:bidi="ar-EG"/>
        </w:rPr>
      </w:pPr>
      <w:r>
        <w:rPr>
          <w:rtl/>
          <w:lang w:bidi="ar-EG"/>
        </w:rPr>
        <w:t xml:space="preserve">ومع ذلك، لكي يعمل نظام معاهدة البراءات بفعالية، </w:t>
      </w:r>
      <w:r w:rsidR="005E4190">
        <w:rPr>
          <w:rFonts w:hint="cs"/>
          <w:rtl/>
          <w:lang w:bidi="ar-EG"/>
        </w:rPr>
        <w:t xml:space="preserve">يجب أن </w:t>
      </w:r>
      <w:r w:rsidR="007D6219">
        <w:rPr>
          <w:rFonts w:hint="cs"/>
          <w:rtl/>
          <w:lang w:bidi="ar-EG"/>
        </w:rPr>
        <w:t>يكون</w:t>
      </w:r>
      <w:r w:rsidR="005E4190">
        <w:rPr>
          <w:rFonts w:hint="cs"/>
          <w:rtl/>
          <w:lang w:bidi="ar-EG"/>
        </w:rPr>
        <w:t xml:space="preserve"> </w:t>
      </w:r>
      <w:r w:rsidR="007D6219">
        <w:rPr>
          <w:rFonts w:hint="cs"/>
          <w:rtl/>
          <w:lang w:bidi="ar-EG"/>
        </w:rPr>
        <w:t>إرسال</w:t>
      </w:r>
      <w:r>
        <w:rPr>
          <w:rtl/>
          <w:lang w:bidi="ar-EG"/>
        </w:rPr>
        <w:t xml:space="preserve"> نسخة </w:t>
      </w:r>
      <w:r w:rsidR="005E26BC">
        <w:rPr>
          <w:rFonts w:hint="cs"/>
          <w:rtl/>
          <w:lang w:bidi="ar-EG"/>
        </w:rPr>
        <w:t>أصلية</w:t>
      </w:r>
      <w:r>
        <w:rPr>
          <w:rtl/>
          <w:lang w:bidi="ar-EG"/>
        </w:rPr>
        <w:t xml:space="preserve"> إلى المكتب الدولي </w:t>
      </w:r>
      <w:r w:rsidR="005E4190">
        <w:rPr>
          <w:rFonts w:hint="cs"/>
          <w:rtl/>
          <w:lang w:bidi="ar-EG"/>
        </w:rPr>
        <w:t>تتضمن</w:t>
      </w:r>
      <w:r>
        <w:rPr>
          <w:rtl/>
          <w:lang w:bidi="ar-EG"/>
        </w:rPr>
        <w:t xml:space="preserve"> ختم </w:t>
      </w:r>
      <w:r w:rsidR="00677567">
        <w:rPr>
          <w:rFonts w:hint="cs"/>
          <w:rtl/>
          <w:lang w:bidi="ar-EG"/>
        </w:rPr>
        <w:t>ال</w:t>
      </w:r>
      <w:r w:rsidR="00EE4857">
        <w:rPr>
          <w:rFonts w:hint="cs"/>
          <w:rtl/>
          <w:lang w:bidi="ar-EG"/>
        </w:rPr>
        <w:t>طلب</w:t>
      </w:r>
      <w:r>
        <w:rPr>
          <w:rtl/>
          <w:lang w:bidi="ar-EG"/>
        </w:rPr>
        <w:t xml:space="preserve"> برقم الطلب الدولي وتاريخ الإيداع الدولي (أو </w:t>
      </w:r>
      <w:r w:rsidR="005E4190">
        <w:rPr>
          <w:rFonts w:hint="cs"/>
          <w:rtl/>
          <w:lang w:bidi="ar-EG"/>
        </w:rPr>
        <w:t>مرفق</w:t>
      </w:r>
      <w:r>
        <w:rPr>
          <w:rtl/>
          <w:lang w:bidi="ar-EG"/>
        </w:rPr>
        <w:t xml:space="preserve"> </w:t>
      </w:r>
      <w:r w:rsidR="009B7C66">
        <w:rPr>
          <w:rFonts w:hint="cs"/>
          <w:rtl/>
          <w:lang w:bidi="ar-EG"/>
        </w:rPr>
        <w:t>بمعلومات مكافئة</w:t>
      </w:r>
      <w:r>
        <w:rPr>
          <w:rtl/>
          <w:lang w:bidi="ar-EG"/>
        </w:rPr>
        <w:t xml:space="preserve"> </w:t>
      </w:r>
      <w:r w:rsidR="009B7C66">
        <w:rPr>
          <w:rFonts w:hint="cs"/>
          <w:rtl/>
          <w:lang w:bidi="ar-EG"/>
        </w:rPr>
        <w:t>بنسق</w:t>
      </w:r>
      <w:r>
        <w:rPr>
          <w:rtl/>
          <w:lang w:bidi="ar-EG"/>
        </w:rPr>
        <w:t xml:space="preserve"> إلكتروني)، من الناحية العملية، </w:t>
      </w:r>
      <w:r w:rsidR="007D6219">
        <w:rPr>
          <w:rFonts w:hint="cs"/>
          <w:rtl/>
          <w:lang w:bidi="ar-EG"/>
        </w:rPr>
        <w:t xml:space="preserve">بمثابة تصديق من </w:t>
      </w:r>
      <w:r w:rsidR="007D6219">
        <w:rPr>
          <w:rFonts w:hint="cs"/>
          <w:rtl/>
          <w:lang w:bidi="ar-EG"/>
        </w:rPr>
        <w:lastRenderedPageBreak/>
        <w:t>مكتب تسلم الطلبات</w:t>
      </w:r>
      <w:r w:rsidR="005E4190">
        <w:rPr>
          <w:rFonts w:hint="cs"/>
          <w:rtl/>
          <w:lang w:bidi="ar-EG"/>
        </w:rPr>
        <w:t xml:space="preserve"> أن </w:t>
      </w:r>
      <w:r w:rsidR="005E26BC">
        <w:rPr>
          <w:rFonts w:hint="cs"/>
          <w:rtl/>
          <w:lang w:bidi="ar-EG"/>
        </w:rPr>
        <w:t>ال</w:t>
      </w:r>
      <w:r>
        <w:rPr>
          <w:rtl/>
          <w:lang w:bidi="ar-EG"/>
        </w:rPr>
        <w:t xml:space="preserve">نسخة </w:t>
      </w:r>
      <w:r w:rsidR="005E26BC">
        <w:rPr>
          <w:rFonts w:hint="cs"/>
          <w:rtl/>
          <w:lang w:bidi="ar-EG"/>
        </w:rPr>
        <w:t>الأصلية</w:t>
      </w:r>
      <w:r>
        <w:rPr>
          <w:rtl/>
          <w:lang w:bidi="ar-EG"/>
        </w:rPr>
        <w:t xml:space="preserve"> هي نسخة طبق الأصل من الطلب الدولي كما تم إيداعه </w:t>
      </w:r>
      <w:r w:rsidR="007D6219">
        <w:rPr>
          <w:rFonts w:hint="cs"/>
          <w:rtl/>
          <w:lang w:bidi="ar-EG"/>
        </w:rPr>
        <w:t>فيه</w:t>
      </w:r>
      <w:r>
        <w:rPr>
          <w:rtl/>
          <w:lang w:bidi="ar-EG"/>
        </w:rPr>
        <w:t xml:space="preserve">. وبالتالي، يمكن اعتبار أن المكتب الدولي يمتلك نسخة مصدقة من جميع الطلبات الدولية. </w:t>
      </w:r>
      <w:r w:rsidR="005E4190">
        <w:rPr>
          <w:rFonts w:hint="cs"/>
          <w:rtl/>
          <w:lang w:bidi="ar-EG"/>
        </w:rPr>
        <w:t>وهذا يطرح</w:t>
      </w:r>
      <w:r>
        <w:rPr>
          <w:rtl/>
          <w:lang w:bidi="ar-EG"/>
        </w:rPr>
        <w:t xml:space="preserve"> ثلاثة احتمالات على الأقل للنظر فيها:</w:t>
      </w:r>
    </w:p>
    <w:p w14:paraId="523F2059" w14:textId="2A709E4B" w:rsidR="00F43367" w:rsidRDefault="001200C2" w:rsidP="001A4B26">
      <w:pPr>
        <w:pStyle w:val="ONUMA"/>
        <w:numPr>
          <w:ilvl w:val="0"/>
          <w:numId w:val="0"/>
        </w:numPr>
        <w:ind w:left="567"/>
        <w:rPr>
          <w:lang w:bidi="ar-EG"/>
        </w:rPr>
      </w:pPr>
      <w:r>
        <w:rPr>
          <w:rFonts w:hint="cs"/>
          <w:rtl/>
          <w:lang w:bidi="ar-EG"/>
        </w:rPr>
        <w:t xml:space="preserve">"1" </w:t>
      </w:r>
      <w:r w:rsidR="001A4B26">
        <w:rPr>
          <w:rtl/>
          <w:lang w:bidi="ar-EG"/>
        </w:rPr>
        <w:tab/>
      </w:r>
      <w:r w:rsidR="00F43367">
        <w:rPr>
          <w:rtl/>
          <w:lang w:bidi="ar-EG"/>
        </w:rPr>
        <w:t xml:space="preserve">عند إيداع طلب دولي لاحق في نفس مكتب تسلم الطلبات </w:t>
      </w:r>
      <w:r w:rsidR="00C352E0">
        <w:rPr>
          <w:rFonts w:hint="cs"/>
          <w:rtl/>
          <w:lang w:bidi="ar-EG"/>
        </w:rPr>
        <w:t>باعتباره</w:t>
      </w:r>
      <w:r w:rsidR="00F43367">
        <w:rPr>
          <w:rtl/>
          <w:lang w:bidi="ar-EG"/>
        </w:rPr>
        <w:t xml:space="preserve"> </w:t>
      </w:r>
      <w:r w:rsidR="00C352E0">
        <w:rPr>
          <w:rFonts w:hint="cs"/>
          <w:rtl/>
          <w:lang w:bidi="ar-EG"/>
        </w:rPr>
        <w:t>طلبا</w:t>
      </w:r>
      <w:r w:rsidR="00F43367">
        <w:rPr>
          <w:rtl/>
          <w:lang w:bidi="ar-EG"/>
        </w:rPr>
        <w:t xml:space="preserve"> </w:t>
      </w:r>
      <w:r w:rsidR="00C352E0">
        <w:rPr>
          <w:rFonts w:hint="cs"/>
          <w:rtl/>
          <w:lang w:bidi="ar-EG"/>
        </w:rPr>
        <w:t>دوليا</w:t>
      </w:r>
      <w:r w:rsidR="00F43367">
        <w:rPr>
          <w:rtl/>
          <w:lang w:bidi="ar-EG"/>
        </w:rPr>
        <w:t xml:space="preserve"> </w:t>
      </w:r>
      <w:r w:rsidR="00C352E0">
        <w:rPr>
          <w:rFonts w:hint="cs"/>
          <w:rtl/>
          <w:lang w:bidi="ar-EG"/>
        </w:rPr>
        <w:t>سابقا</w:t>
      </w:r>
      <w:r w:rsidR="00F43367">
        <w:rPr>
          <w:rtl/>
          <w:lang w:bidi="ar-EG"/>
        </w:rPr>
        <w:t xml:space="preserve">، يمكن لهذا المكتب أن </w:t>
      </w:r>
      <w:r w:rsidR="00677567">
        <w:rPr>
          <w:rFonts w:hint="cs"/>
          <w:rtl/>
          <w:lang w:bidi="ar-EG"/>
        </w:rPr>
        <w:t>يلتمس</w:t>
      </w:r>
      <w:r w:rsidR="00F43367">
        <w:rPr>
          <w:rtl/>
          <w:lang w:bidi="ar-EG"/>
        </w:rPr>
        <w:t xml:space="preserve"> من المكتب الدولي استخدام نسخة </w:t>
      </w:r>
      <w:r w:rsidR="005E26BC">
        <w:rPr>
          <w:rFonts w:hint="cs"/>
          <w:rtl/>
          <w:lang w:bidi="ar-EG"/>
        </w:rPr>
        <w:t>أصلية</w:t>
      </w:r>
      <w:r w:rsidR="00F43367">
        <w:rPr>
          <w:rtl/>
          <w:lang w:bidi="ar-EG"/>
        </w:rPr>
        <w:t xml:space="preserve"> </w:t>
      </w:r>
      <w:r w:rsidR="007D3AB9">
        <w:rPr>
          <w:rFonts w:hint="cs"/>
          <w:rtl/>
          <w:lang w:bidi="ar-EG"/>
        </w:rPr>
        <w:t>من ا</w:t>
      </w:r>
      <w:r w:rsidR="00F43367">
        <w:rPr>
          <w:rtl/>
          <w:lang w:bidi="ar-EG"/>
        </w:rPr>
        <w:t xml:space="preserve">لطلب السابق كوثيقة أولوية، </w:t>
      </w:r>
      <w:r w:rsidR="007D3AB9">
        <w:rPr>
          <w:rFonts w:hint="cs"/>
          <w:rtl/>
          <w:lang w:bidi="ar-EG"/>
        </w:rPr>
        <w:t>مع تصديقه من جانب واحد</w:t>
      </w:r>
      <w:r w:rsidR="00F43367">
        <w:rPr>
          <w:rtl/>
          <w:lang w:bidi="ar-EG"/>
        </w:rPr>
        <w:t xml:space="preserve"> بأن </w:t>
      </w:r>
      <w:r w:rsidR="005E26BC">
        <w:rPr>
          <w:rFonts w:hint="cs"/>
          <w:rtl/>
          <w:lang w:bidi="ar-EG"/>
        </w:rPr>
        <w:t>ال</w:t>
      </w:r>
      <w:r w:rsidR="00F43367">
        <w:rPr>
          <w:rtl/>
          <w:lang w:bidi="ar-EG"/>
        </w:rPr>
        <w:t xml:space="preserve">نسخة </w:t>
      </w:r>
      <w:r w:rsidR="005E26BC">
        <w:rPr>
          <w:rFonts w:hint="cs"/>
          <w:rtl/>
          <w:lang w:bidi="ar-EG"/>
        </w:rPr>
        <w:t>الأصلية</w:t>
      </w:r>
      <w:r w:rsidR="007D3AB9">
        <w:rPr>
          <w:rFonts w:hint="cs"/>
          <w:rtl/>
          <w:lang w:bidi="ar-EG"/>
        </w:rPr>
        <w:t xml:space="preserve"> من الطلب السابق</w:t>
      </w:r>
      <w:r w:rsidR="00F43367">
        <w:rPr>
          <w:rtl/>
          <w:lang w:bidi="ar-EG"/>
        </w:rPr>
        <w:t xml:space="preserve"> كانت نسخة طبق الأصل. </w:t>
      </w:r>
      <w:r w:rsidR="00112F96">
        <w:rPr>
          <w:rFonts w:hint="cs"/>
          <w:rtl/>
          <w:lang w:bidi="ar-EG"/>
        </w:rPr>
        <w:t>ومن ثم يقوم</w:t>
      </w:r>
      <w:r w:rsidR="00F43367">
        <w:rPr>
          <w:rtl/>
          <w:lang w:bidi="ar-EG"/>
        </w:rPr>
        <w:t xml:space="preserve"> المكتب الدولي </w:t>
      </w:r>
      <w:r w:rsidR="00112F96">
        <w:rPr>
          <w:rFonts w:hint="cs"/>
          <w:rtl/>
          <w:lang w:bidi="ar-EG"/>
        </w:rPr>
        <w:t>بأخذ صورة</w:t>
      </w:r>
      <w:r w:rsidR="00F43367">
        <w:rPr>
          <w:rtl/>
          <w:lang w:bidi="ar-EG"/>
        </w:rPr>
        <w:t xml:space="preserve"> </w:t>
      </w:r>
      <w:r w:rsidR="005E26BC">
        <w:rPr>
          <w:rFonts w:hint="cs"/>
          <w:rtl/>
          <w:lang w:bidi="ar-EG"/>
        </w:rPr>
        <w:t>للنسخة الأصلية</w:t>
      </w:r>
      <w:r w:rsidR="00F43367">
        <w:rPr>
          <w:rtl/>
          <w:lang w:bidi="ar-EG"/>
        </w:rPr>
        <w:t xml:space="preserve"> ذات الصلة مباشرة من ملف الطلب السابق الآخر </w:t>
      </w:r>
      <w:r w:rsidR="00112F96">
        <w:rPr>
          <w:rFonts w:hint="cs"/>
          <w:rtl/>
          <w:lang w:bidi="ar-EG"/>
        </w:rPr>
        <w:t xml:space="preserve">مع </w:t>
      </w:r>
      <w:r w:rsidR="00F43367">
        <w:rPr>
          <w:rtl/>
          <w:lang w:bidi="ar-EG"/>
        </w:rPr>
        <w:t xml:space="preserve">إضافة صفحة غلاف </w:t>
      </w:r>
      <w:r w:rsidR="00112F96">
        <w:rPr>
          <w:rFonts w:hint="cs"/>
          <w:rtl/>
          <w:lang w:bidi="ar-EG"/>
        </w:rPr>
        <w:t>تبين أن التصديق كان من جانب واحد</w:t>
      </w:r>
      <w:r w:rsidR="00F43367">
        <w:rPr>
          <w:rtl/>
          <w:lang w:bidi="ar-EG"/>
        </w:rPr>
        <w:t xml:space="preserve"> لتوضيح طبيعة الوثيقة للمكاتب </w:t>
      </w:r>
      <w:r w:rsidR="001D653C">
        <w:rPr>
          <w:rFonts w:hint="cs"/>
          <w:rtl/>
          <w:lang w:bidi="ar-EG"/>
        </w:rPr>
        <w:t>المعينة</w:t>
      </w:r>
      <w:r w:rsidR="00F43367">
        <w:rPr>
          <w:rtl/>
          <w:lang w:bidi="ar-EG"/>
        </w:rPr>
        <w:t>.</w:t>
      </w:r>
    </w:p>
    <w:p w14:paraId="5AC8E599" w14:textId="5B52E270" w:rsidR="00F43367" w:rsidRDefault="00F43367" w:rsidP="001A4B26">
      <w:pPr>
        <w:pStyle w:val="ONUMA"/>
        <w:numPr>
          <w:ilvl w:val="0"/>
          <w:numId w:val="0"/>
        </w:numPr>
        <w:ind w:left="567"/>
        <w:rPr>
          <w:lang w:bidi="ar-EG"/>
        </w:rPr>
      </w:pPr>
      <w:r>
        <w:rPr>
          <w:rtl/>
          <w:lang w:bidi="ar-EG"/>
        </w:rPr>
        <w:t xml:space="preserve">"2" </w:t>
      </w:r>
      <w:r w:rsidR="001A4B26">
        <w:rPr>
          <w:rtl/>
          <w:lang w:bidi="ar-EG"/>
        </w:rPr>
        <w:tab/>
      </w:r>
      <w:r>
        <w:rPr>
          <w:rtl/>
          <w:lang w:bidi="ar-EG"/>
        </w:rPr>
        <w:t xml:space="preserve">إضافة أحكام جديدة إلى </w:t>
      </w:r>
      <w:r w:rsidR="007F2E7A" w:rsidRPr="007F2E7A">
        <w:rPr>
          <w:rtl/>
          <w:lang w:bidi="ar-EG"/>
        </w:rPr>
        <w:t xml:space="preserve">اللائحة التنفيذية لمعاهدة البراءات </w:t>
      </w:r>
      <w:r>
        <w:rPr>
          <w:rtl/>
          <w:lang w:bidi="ar-EG"/>
        </w:rPr>
        <w:t xml:space="preserve">(على الأرجح في المادتين 17 و22) للإشارة صراحة إلى أن إرسال </w:t>
      </w:r>
      <w:r w:rsidR="005E26BC">
        <w:rPr>
          <w:rFonts w:hint="cs"/>
          <w:rtl/>
          <w:lang w:bidi="ar-EG"/>
        </w:rPr>
        <w:t>النسخة الأصلية</w:t>
      </w:r>
      <w:r>
        <w:rPr>
          <w:rtl/>
          <w:lang w:bidi="ar-EG"/>
        </w:rPr>
        <w:t xml:space="preserve"> يشكل </w:t>
      </w:r>
      <w:r w:rsidR="005D3D1E">
        <w:rPr>
          <w:rFonts w:hint="cs"/>
          <w:rtl/>
          <w:lang w:bidi="ar-EG"/>
        </w:rPr>
        <w:t>تصديقا</w:t>
      </w:r>
      <w:r>
        <w:rPr>
          <w:rtl/>
          <w:lang w:bidi="ar-EG"/>
        </w:rPr>
        <w:t xml:space="preserve"> من مكتب تسلم الطلبات بأنها نسخة طبق الأصل من ذلك الطلب الدولي. </w:t>
      </w:r>
      <w:r w:rsidR="005D3D1E">
        <w:rPr>
          <w:rFonts w:hint="cs"/>
          <w:rtl/>
          <w:lang w:bidi="ar-EG"/>
        </w:rPr>
        <w:t>و</w:t>
      </w:r>
      <w:r>
        <w:rPr>
          <w:rtl/>
          <w:lang w:bidi="ar-EG"/>
        </w:rPr>
        <w:t xml:space="preserve">يمكن لأي مودع بعد ذلك اختيار استخدام </w:t>
      </w:r>
      <w:r w:rsidR="008E7DB5">
        <w:rPr>
          <w:rtl/>
          <w:lang w:bidi="ar-EG"/>
        </w:rPr>
        <w:t>النسخة الأصلية</w:t>
      </w:r>
      <w:r w:rsidR="00940D9E">
        <w:rPr>
          <w:rFonts w:hint="cs"/>
          <w:rtl/>
          <w:lang w:bidi="ar-EG"/>
        </w:rPr>
        <w:t xml:space="preserve"> من الطلب</w:t>
      </w:r>
      <w:r>
        <w:rPr>
          <w:rtl/>
          <w:lang w:bidi="ar-EG"/>
        </w:rPr>
        <w:t xml:space="preserve"> السابق</w:t>
      </w:r>
      <w:r w:rsidR="00940D9E">
        <w:rPr>
          <w:rFonts w:hint="cs"/>
          <w:rtl/>
          <w:lang w:bidi="ar-EG"/>
        </w:rPr>
        <w:t xml:space="preserve"> </w:t>
      </w:r>
      <w:r>
        <w:rPr>
          <w:rtl/>
          <w:lang w:bidi="ar-EG"/>
        </w:rPr>
        <w:t xml:space="preserve">كوثيقة أولوية </w:t>
      </w:r>
      <w:r w:rsidR="00940D9E">
        <w:rPr>
          <w:rFonts w:hint="cs"/>
          <w:rtl/>
          <w:lang w:bidi="ar-EG"/>
        </w:rPr>
        <w:t>من خلال وضع علامة على</w:t>
      </w:r>
      <w:r>
        <w:rPr>
          <w:rtl/>
          <w:lang w:bidi="ar-EG"/>
        </w:rPr>
        <w:t xml:space="preserve"> الخيار المناسب في </w:t>
      </w:r>
      <w:r w:rsidR="00940D9E">
        <w:rPr>
          <w:rFonts w:hint="cs"/>
          <w:rtl/>
          <w:lang w:bidi="ar-EG"/>
        </w:rPr>
        <w:t>استمارة</w:t>
      </w:r>
      <w:r>
        <w:rPr>
          <w:rtl/>
          <w:lang w:bidi="ar-EG"/>
        </w:rPr>
        <w:t xml:space="preserve"> </w:t>
      </w:r>
      <w:r w:rsidR="00EE4857">
        <w:rPr>
          <w:rFonts w:hint="cs"/>
          <w:rtl/>
          <w:lang w:bidi="ar-EG"/>
        </w:rPr>
        <w:t>الطلب</w:t>
      </w:r>
      <w:r>
        <w:rPr>
          <w:rtl/>
          <w:lang w:bidi="ar-EG"/>
        </w:rPr>
        <w:t xml:space="preserve">، بغض النظر عما إذا كان مكتبا تسلم الطلبات </w:t>
      </w:r>
      <w:r w:rsidR="00436CE6">
        <w:rPr>
          <w:rFonts w:hint="cs"/>
          <w:rtl/>
          <w:lang w:bidi="ar-EG"/>
        </w:rPr>
        <w:t>هما نفسيهما</w:t>
      </w:r>
      <w:r>
        <w:rPr>
          <w:rtl/>
          <w:lang w:bidi="ar-EG"/>
        </w:rPr>
        <w:t xml:space="preserve"> وبدون أي إجراء </w:t>
      </w:r>
      <w:r w:rsidR="008876E6">
        <w:rPr>
          <w:rFonts w:hint="cs"/>
          <w:rtl/>
          <w:lang w:bidi="ar-EG"/>
        </w:rPr>
        <w:t xml:space="preserve">للتعامل مع كل حالة على حدة </w:t>
      </w:r>
      <w:r>
        <w:rPr>
          <w:rtl/>
          <w:lang w:bidi="ar-EG"/>
        </w:rPr>
        <w:t>من قبل مكتب تسلم الطلبات.</w:t>
      </w:r>
    </w:p>
    <w:p w14:paraId="59DFC91D" w14:textId="39B6B04B" w:rsidR="002649D7" w:rsidRDefault="00F43367" w:rsidP="001A4B26">
      <w:pPr>
        <w:pStyle w:val="ONUMA"/>
        <w:numPr>
          <w:ilvl w:val="0"/>
          <w:numId w:val="0"/>
        </w:numPr>
        <w:ind w:left="567"/>
        <w:rPr>
          <w:lang w:bidi="ar-EG"/>
        </w:rPr>
      </w:pPr>
      <w:r>
        <w:rPr>
          <w:rtl/>
          <w:lang w:bidi="ar-EG"/>
        </w:rPr>
        <w:t>"3"</w:t>
      </w:r>
      <w:r w:rsidR="001A4B26">
        <w:rPr>
          <w:rtl/>
          <w:lang w:bidi="ar-EG"/>
        </w:rPr>
        <w:tab/>
      </w:r>
      <w:r>
        <w:rPr>
          <w:rtl/>
          <w:lang w:bidi="ar-EG"/>
        </w:rPr>
        <w:t xml:space="preserve"> إضافة أحكام جديدة إلى </w:t>
      </w:r>
      <w:r w:rsidR="007F2E7A">
        <w:rPr>
          <w:rFonts w:hint="cs"/>
          <w:rtl/>
          <w:lang w:bidi="ar-EG"/>
        </w:rPr>
        <w:t>اللائحة التنفيذية</w:t>
      </w:r>
      <w:r>
        <w:rPr>
          <w:rtl/>
          <w:lang w:bidi="ar-EG"/>
        </w:rPr>
        <w:t xml:space="preserve"> </w:t>
      </w:r>
      <w:r w:rsidR="007F2E7A">
        <w:rPr>
          <w:rFonts w:hint="cs"/>
          <w:rtl/>
          <w:lang w:bidi="ar-EG"/>
        </w:rPr>
        <w:t>ل</w:t>
      </w:r>
      <w:r>
        <w:rPr>
          <w:rtl/>
          <w:lang w:bidi="ar-EG"/>
        </w:rPr>
        <w:t xml:space="preserve">معاهدة البراءات (على الأرجح في المادتين 21 و22) للإشارة صراحة إلى أن إرسال </w:t>
      </w:r>
      <w:r w:rsidR="008E7DB5">
        <w:rPr>
          <w:rtl/>
          <w:lang w:bidi="ar-EG"/>
        </w:rPr>
        <w:t>النسخة الأصلية</w:t>
      </w:r>
      <w:r>
        <w:rPr>
          <w:rtl/>
          <w:lang w:bidi="ar-EG"/>
        </w:rPr>
        <w:t xml:space="preserve"> يشكل </w:t>
      </w:r>
      <w:r w:rsidR="005B7B90">
        <w:rPr>
          <w:rFonts w:hint="cs"/>
          <w:rtl/>
          <w:lang w:bidi="ar-EG"/>
        </w:rPr>
        <w:t>تصديقا</w:t>
      </w:r>
      <w:r>
        <w:rPr>
          <w:rtl/>
          <w:lang w:bidi="ar-EG"/>
        </w:rPr>
        <w:t xml:space="preserve"> من مكتب تسلم الطلبات بأنها نسخة طبق الأصل من ذلك الطلب الدولي </w:t>
      </w:r>
      <w:r w:rsidR="005B7B90">
        <w:rPr>
          <w:rFonts w:hint="cs"/>
          <w:rtl/>
          <w:lang w:bidi="ar-EG"/>
        </w:rPr>
        <w:t>وليُخول</w:t>
      </w:r>
      <w:r>
        <w:rPr>
          <w:rtl/>
          <w:lang w:bidi="ar-EG"/>
        </w:rPr>
        <w:t xml:space="preserve"> للمكتب الدولي </w:t>
      </w:r>
      <w:r w:rsidR="005B7B90">
        <w:rPr>
          <w:rFonts w:hint="cs"/>
          <w:rtl/>
          <w:lang w:bidi="ar-EG"/>
        </w:rPr>
        <w:t>إدراج</w:t>
      </w:r>
      <w:r>
        <w:rPr>
          <w:rtl/>
          <w:lang w:bidi="ar-EG"/>
        </w:rPr>
        <w:t xml:space="preserve"> تلك النسخة في مكتبة رقمية نيابة عن مكتب </w:t>
      </w:r>
      <w:r w:rsidR="005B7B90">
        <w:rPr>
          <w:rFonts w:hint="cs"/>
          <w:rtl/>
          <w:lang w:bidi="ar-EG"/>
        </w:rPr>
        <w:t>تسلم الطلبات</w:t>
      </w:r>
      <w:r>
        <w:rPr>
          <w:rtl/>
          <w:lang w:bidi="ar-EG"/>
        </w:rPr>
        <w:t xml:space="preserve"> إذا طلب </w:t>
      </w:r>
      <w:r w:rsidR="005B7B90">
        <w:rPr>
          <w:rFonts w:hint="cs"/>
          <w:rtl/>
          <w:lang w:bidi="ar-EG"/>
        </w:rPr>
        <w:t>المودع</w:t>
      </w:r>
      <w:r>
        <w:rPr>
          <w:rtl/>
          <w:lang w:bidi="ar-EG"/>
        </w:rPr>
        <w:t xml:space="preserve"> ذلك. </w:t>
      </w:r>
      <w:r w:rsidR="00951F76">
        <w:rPr>
          <w:rFonts w:hint="cs"/>
          <w:rtl/>
          <w:lang w:bidi="ar-EG"/>
        </w:rPr>
        <w:t>ومن ثم يطلب</w:t>
      </w:r>
      <w:r>
        <w:rPr>
          <w:rtl/>
          <w:lang w:bidi="ar-EG"/>
        </w:rPr>
        <w:t xml:space="preserve"> </w:t>
      </w:r>
      <w:r w:rsidR="00951F76">
        <w:rPr>
          <w:rFonts w:hint="cs"/>
          <w:rtl/>
          <w:lang w:bidi="ar-EG"/>
        </w:rPr>
        <w:t>المودع</w:t>
      </w:r>
      <w:r>
        <w:rPr>
          <w:rtl/>
          <w:lang w:bidi="ar-EG"/>
        </w:rPr>
        <w:t xml:space="preserve"> استخدام </w:t>
      </w:r>
      <w:r w:rsidR="008E7DB5">
        <w:rPr>
          <w:rtl/>
          <w:lang w:bidi="ar-EG"/>
        </w:rPr>
        <w:t>النسخة الأصلية</w:t>
      </w:r>
      <w:r w:rsidR="00F3170C">
        <w:rPr>
          <w:rFonts w:hint="cs"/>
          <w:rtl/>
          <w:lang w:bidi="ar-EG"/>
        </w:rPr>
        <w:t xml:space="preserve"> من الطلب</w:t>
      </w:r>
      <w:r>
        <w:rPr>
          <w:rtl/>
          <w:lang w:bidi="ar-EG"/>
        </w:rPr>
        <w:t xml:space="preserve"> السابق </w:t>
      </w:r>
      <w:r w:rsidR="00F3170C">
        <w:rPr>
          <w:rFonts w:hint="cs"/>
          <w:rtl/>
          <w:lang w:bidi="ar-EG"/>
        </w:rPr>
        <w:t xml:space="preserve">بإدراج </w:t>
      </w:r>
      <w:r w:rsidR="00D44FEF">
        <w:rPr>
          <w:rFonts w:hint="cs"/>
          <w:rtl/>
          <w:lang w:bidi="ar-EG"/>
        </w:rPr>
        <w:t>شفرة</w:t>
      </w:r>
      <w:r w:rsidR="00F3170C">
        <w:rPr>
          <w:rFonts w:hint="cs"/>
          <w:rtl/>
          <w:lang w:bidi="ar-EG"/>
        </w:rPr>
        <w:t xml:space="preserve"> النفاذ</w:t>
      </w:r>
      <w:r>
        <w:rPr>
          <w:rtl/>
          <w:lang w:bidi="ar-EG"/>
        </w:rPr>
        <w:t xml:space="preserve"> </w:t>
      </w:r>
      <w:r w:rsidR="00677567">
        <w:rPr>
          <w:rFonts w:hint="cs"/>
          <w:rtl/>
          <w:lang w:bidi="ar-EG"/>
        </w:rPr>
        <w:t>إلى الطلب</w:t>
      </w:r>
      <w:r>
        <w:rPr>
          <w:rtl/>
          <w:lang w:bidi="ar-EG"/>
        </w:rPr>
        <w:t xml:space="preserve"> السابق في </w:t>
      </w:r>
      <w:r w:rsidR="00677567">
        <w:rPr>
          <w:rFonts w:hint="cs"/>
          <w:rtl/>
          <w:lang w:bidi="ar-EG"/>
        </w:rPr>
        <w:t>ال</w:t>
      </w:r>
      <w:r w:rsidR="00EE4857">
        <w:rPr>
          <w:rFonts w:hint="cs"/>
          <w:rtl/>
          <w:lang w:bidi="ar-EG"/>
        </w:rPr>
        <w:t>طلب</w:t>
      </w:r>
      <w:r>
        <w:rPr>
          <w:rtl/>
          <w:lang w:bidi="ar-EG"/>
        </w:rPr>
        <w:t xml:space="preserve"> (أو </w:t>
      </w:r>
      <w:r w:rsidR="00677567">
        <w:rPr>
          <w:rFonts w:hint="cs"/>
          <w:rtl/>
          <w:lang w:bidi="ar-EG"/>
        </w:rPr>
        <w:t xml:space="preserve">القيام بأي </w:t>
      </w:r>
      <w:r>
        <w:rPr>
          <w:rtl/>
          <w:lang w:bidi="ar-EG"/>
        </w:rPr>
        <w:t xml:space="preserve">إجراء لاحق عبر الإنترنت) فيما يتعلق بالطلب الدولي اللاحق </w:t>
      </w:r>
      <w:r w:rsidR="00677567">
        <w:rPr>
          <w:rFonts w:hint="cs"/>
          <w:rtl/>
          <w:lang w:bidi="ar-EG"/>
        </w:rPr>
        <w:t>بغرض استخراج</w:t>
      </w:r>
      <w:r>
        <w:rPr>
          <w:rtl/>
          <w:lang w:bidi="ar-EG"/>
        </w:rPr>
        <w:t xml:space="preserve"> الطلب من </w:t>
      </w:r>
      <w:r w:rsidR="00677567" w:rsidRPr="00677567">
        <w:rPr>
          <w:rtl/>
          <w:lang w:bidi="ar-EG"/>
        </w:rPr>
        <w:t>خدمة الويبو للنفاذ الرقمي إلى وثائق الأولوية (</w:t>
      </w:r>
      <w:r w:rsidR="00677567" w:rsidRPr="00677567">
        <w:rPr>
          <w:lang w:bidi="ar-EG"/>
        </w:rPr>
        <w:t>DAS</w:t>
      </w:r>
      <w:r w:rsidR="00677567" w:rsidRPr="00677567">
        <w:rPr>
          <w:rtl/>
          <w:lang w:bidi="ar-EG"/>
        </w:rPr>
        <w:t>)</w:t>
      </w:r>
      <w:r w:rsidR="00677567">
        <w:rPr>
          <w:rFonts w:hint="cs"/>
          <w:rtl/>
          <w:lang w:bidi="ar-EG"/>
        </w:rPr>
        <w:t xml:space="preserve"> </w:t>
      </w:r>
      <w:r>
        <w:rPr>
          <w:rtl/>
          <w:lang w:bidi="ar-EG"/>
        </w:rPr>
        <w:t xml:space="preserve">(أو بدلاً من ذلك، اتخاذ إجراءات مماثلة فيما يتعلق بطلب وطني لاحق). </w:t>
      </w:r>
      <w:r w:rsidR="002E47E0">
        <w:rPr>
          <w:rFonts w:hint="cs"/>
          <w:rtl/>
          <w:lang w:bidi="ar-EG"/>
        </w:rPr>
        <w:t>وقد ينجم عن</w:t>
      </w:r>
      <w:r>
        <w:rPr>
          <w:rtl/>
          <w:lang w:bidi="ar-EG"/>
        </w:rPr>
        <w:t xml:space="preserve"> استلام </w:t>
      </w:r>
      <w:r w:rsidR="00D44FEF">
        <w:rPr>
          <w:rFonts w:hint="cs"/>
          <w:rtl/>
          <w:lang w:bidi="ar-EG"/>
        </w:rPr>
        <w:t>الشفرة</w:t>
      </w:r>
      <w:r>
        <w:rPr>
          <w:rtl/>
          <w:lang w:bidi="ar-EG"/>
        </w:rPr>
        <w:t xml:space="preserve"> </w:t>
      </w:r>
      <w:r w:rsidR="002E47E0">
        <w:rPr>
          <w:rFonts w:hint="cs"/>
          <w:rtl/>
          <w:lang w:bidi="ar-EG"/>
        </w:rPr>
        <w:t>الصحيح</w:t>
      </w:r>
      <w:r w:rsidR="00D44FEF">
        <w:rPr>
          <w:rFonts w:hint="cs"/>
          <w:rtl/>
          <w:lang w:bidi="ar-EG"/>
        </w:rPr>
        <w:t>ة</w:t>
      </w:r>
      <w:r>
        <w:rPr>
          <w:rtl/>
          <w:lang w:bidi="ar-EG"/>
        </w:rPr>
        <w:t xml:space="preserve"> إلى </w:t>
      </w:r>
      <w:r w:rsidR="00C7174B">
        <w:rPr>
          <w:rFonts w:hint="cs"/>
          <w:rtl/>
          <w:lang w:bidi="ar-EG"/>
        </w:rPr>
        <w:t>تخصيص صفحة أمامية مناسبة</w:t>
      </w:r>
      <w:r>
        <w:rPr>
          <w:rtl/>
          <w:lang w:bidi="ar-EG"/>
        </w:rPr>
        <w:t xml:space="preserve"> </w:t>
      </w:r>
      <w:r w:rsidR="00C7174B">
        <w:rPr>
          <w:rFonts w:hint="cs"/>
          <w:rtl/>
          <w:lang w:bidi="ar-EG"/>
        </w:rPr>
        <w:t>ل</w:t>
      </w:r>
      <w:r w:rsidR="008E7DB5">
        <w:rPr>
          <w:rtl/>
          <w:lang w:bidi="ar-EG"/>
        </w:rPr>
        <w:t>لنسخة الأصلية</w:t>
      </w:r>
      <w:r>
        <w:rPr>
          <w:rtl/>
          <w:lang w:bidi="ar-EG"/>
        </w:rPr>
        <w:t xml:space="preserve"> وإتاحتها في ملف </w:t>
      </w:r>
      <w:r w:rsidR="00C7174B">
        <w:rPr>
          <w:rFonts w:hint="cs"/>
          <w:rtl/>
          <w:lang w:bidi="ar-EG"/>
        </w:rPr>
        <w:t>الطلب</w:t>
      </w:r>
      <w:r>
        <w:rPr>
          <w:rtl/>
          <w:lang w:bidi="ar-EG"/>
        </w:rPr>
        <w:t xml:space="preserve"> اللاحق بنفس الطريقة تمامًا كما </w:t>
      </w:r>
      <w:r w:rsidR="00C7174B">
        <w:rPr>
          <w:rFonts w:hint="cs"/>
          <w:rtl/>
          <w:lang w:bidi="ar-EG"/>
        </w:rPr>
        <w:t xml:space="preserve">لو </w:t>
      </w:r>
      <w:r w:rsidR="004F110B">
        <w:rPr>
          <w:rFonts w:hint="cs"/>
          <w:rtl/>
          <w:lang w:bidi="ar-EG"/>
        </w:rPr>
        <w:t>قام بالفعل</w:t>
      </w:r>
      <w:r w:rsidR="00C7174B">
        <w:rPr>
          <w:rFonts w:hint="cs"/>
          <w:rtl/>
          <w:lang w:bidi="ar-EG"/>
        </w:rPr>
        <w:t xml:space="preserve"> مكتب تسلم الطلبات </w:t>
      </w:r>
      <w:r w:rsidR="004F110B">
        <w:rPr>
          <w:rFonts w:hint="cs"/>
          <w:rtl/>
          <w:lang w:bidi="ar-EG"/>
        </w:rPr>
        <w:t>بإتاحة</w:t>
      </w:r>
      <w:r w:rsidR="00C7174B">
        <w:rPr>
          <w:rFonts w:hint="cs"/>
          <w:rtl/>
          <w:lang w:bidi="ar-EG"/>
        </w:rPr>
        <w:t xml:space="preserve"> الطلب السابق</w:t>
      </w:r>
      <w:r>
        <w:rPr>
          <w:rtl/>
          <w:lang w:bidi="ar-EG"/>
        </w:rPr>
        <w:t xml:space="preserve"> مباشرة </w:t>
      </w:r>
      <w:r w:rsidR="004F110B">
        <w:rPr>
          <w:rFonts w:hint="cs"/>
          <w:rtl/>
          <w:lang w:bidi="ar-EG"/>
        </w:rPr>
        <w:t xml:space="preserve">على </w:t>
      </w:r>
      <w:r w:rsidR="00C7174B" w:rsidRPr="00C7174B">
        <w:rPr>
          <w:rtl/>
          <w:lang w:bidi="ar-EG"/>
        </w:rPr>
        <w:t>خدمة الويبو للنفاذ الرقمي إلى وثائق الأولوية (</w:t>
      </w:r>
      <w:r w:rsidR="00C7174B" w:rsidRPr="00C7174B">
        <w:rPr>
          <w:lang w:bidi="ar-EG"/>
        </w:rPr>
        <w:t>DAS</w:t>
      </w:r>
      <w:r w:rsidR="00C7174B" w:rsidRPr="00C7174B">
        <w:rPr>
          <w:rtl/>
          <w:lang w:bidi="ar-EG"/>
        </w:rPr>
        <w:t>).</w:t>
      </w:r>
    </w:p>
    <w:p w14:paraId="3B74DC77" w14:textId="2B1FE1CC" w:rsidR="004C5E08" w:rsidRDefault="00107378" w:rsidP="004C5E08">
      <w:pPr>
        <w:pStyle w:val="ONUMA"/>
        <w:rPr>
          <w:lang w:bidi="ar-EG"/>
        </w:rPr>
      </w:pPr>
      <w:r>
        <w:rPr>
          <w:rFonts w:hint="cs"/>
          <w:rtl/>
          <w:lang w:bidi="ar-EG"/>
        </w:rPr>
        <w:t>وستتطلب الاعتبارات</w:t>
      </w:r>
      <w:r w:rsidR="004C5E08">
        <w:rPr>
          <w:rtl/>
          <w:lang w:bidi="ar-EG"/>
        </w:rPr>
        <w:t xml:space="preserve"> </w:t>
      </w:r>
      <w:r>
        <w:rPr>
          <w:rFonts w:hint="cs"/>
          <w:rtl/>
          <w:lang w:bidi="ar-EG"/>
        </w:rPr>
        <w:t xml:space="preserve">الثلاثة المذكورة نفس القدر من </w:t>
      </w:r>
      <w:r w:rsidR="004C5E08">
        <w:rPr>
          <w:rtl/>
          <w:lang w:bidi="ar-EG"/>
        </w:rPr>
        <w:t xml:space="preserve">أعمال تطوير تكنولوجيا المعلومات في المكتب الدولي لاستخراج </w:t>
      </w:r>
      <w:r w:rsidR="008E7DB5">
        <w:rPr>
          <w:rtl/>
          <w:lang w:bidi="ar-EG"/>
        </w:rPr>
        <w:t>النسخة الأصلية</w:t>
      </w:r>
      <w:r w:rsidR="004C5E08">
        <w:rPr>
          <w:rtl/>
          <w:lang w:bidi="ar-EG"/>
        </w:rPr>
        <w:t xml:space="preserve"> </w:t>
      </w:r>
      <w:r>
        <w:rPr>
          <w:rFonts w:hint="cs"/>
          <w:rtl/>
          <w:lang w:bidi="ar-EG"/>
        </w:rPr>
        <w:t>وعرضها</w:t>
      </w:r>
      <w:r w:rsidR="004C5E08">
        <w:rPr>
          <w:rtl/>
          <w:lang w:bidi="ar-EG"/>
        </w:rPr>
        <w:t xml:space="preserve"> كنسخة مصدقة. </w:t>
      </w:r>
      <w:r w:rsidR="00AE5F03">
        <w:rPr>
          <w:rFonts w:hint="cs"/>
          <w:rtl/>
          <w:lang w:bidi="ar-EG"/>
        </w:rPr>
        <w:t>ومن شأن</w:t>
      </w:r>
      <w:r w:rsidR="004C5E08">
        <w:rPr>
          <w:rtl/>
          <w:lang w:bidi="ar-EG"/>
        </w:rPr>
        <w:t xml:space="preserve"> التفاصيل الدقيقة </w:t>
      </w:r>
      <w:r w:rsidR="00AE5F03">
        <w:rPr>
          <w:rFonts w:hint="cs"/>
          <w:rtl/>
          <w:lang w:bidi="ar-EG"/>
        </w:rPr>
        <w:t>حول الأعمال التي سي</w:t>
      </w:r>
      <w:r w:rsidR="0025353D">
        <w:rPr>
          <w:rFonts w:hint="cs"/>
          <w:rtl/>
          <w:lang w:bidi="ar-EG"/>
        </w:rPr>
        <w:t>ُ</w:t>
      </w:r>
      <w:r w:rsidR="00AE5F03">
        <w:rPr>
          <w:rFonts w:hint="cs"/>
          <w:rtl/>
          <w:lang w:bidi="ar-EG"/>
        </w:rPr>
        <w:t>ضطلع بها أن يعتمد على إجراء</w:t>
      </w:r>
      <w:r w:rsidR="004C5E08">
        <w:rPr>
          <w:rtl/>
          <w:lang w:bidi="ar-EG"/>
        </w:rPr>
        <w:t xml:space="preserve"> مزيد من الدراسات حول</w:t>
      </w:r>
      <w:r w:rsidR="00CE3FDB">
        <w:rPr>
          <w:rFonts w:hint="cs"/>
          <w:rtl/>
          <w:lang w:bidi="ar-EG"/>
        </w:rPr>
        <w:t xml:space="preserve"> الطريقة المطلوبة</w:t>
      </w:r>
      <w:r w:rsidR="004C5E08">
        <w:rPr>
          <w:rtl/>
          <w:lang w:bidi="ar-EG"/>
        </w:rPr>
        <w:t xml:space="preserve"> لعرض </w:t>
      </w:r>
      <w:r w:rsidR="00CE3FDB">
        <w:rPr>
          <w:rFonts w:hint="cs"/>
          <w:rtl/>
          <w:lang w:bidi="ar-EG"/>
        </w:rPr>
        <w:t>ا</w:t>
      </w:r>
      <w:r w:rsidR="004C5E08">
        <w:rPr>
          <w:rtl/>
          <w:lang w:bidi="ar-EG"/>
        </w:rPr>
        <w:t xml:space="preserve">لمحتويات. ومع ذلك، ستحتوي النسخة </w:t>
      </w:r>
      <w:r w:rsidR="00216DCF">
        <w:rPr>
          <w:rFonts w:hint="cs"/>
          <w:rtl/>
          <w:lang w:bidi="ar-EG"/>
        </w:rPr>
        <w:t>المصدقة</w:t>
      </w:r>
      <w:r w:rsidR="004C5E08">
        <w:rPr>
          <w:rtl/>
          <w:lang w:bidi="ar-EG"/>
        </w:rPr>
        <w:t xml:space="preserve"> على جميع أجزاء الطلب كما تم إيداعه في الأصل وسيتم تمييز أي عناصر أخرى متضمنة (مثل </w:t>
      </w:r>
      <w:r w:rsidR="00216DCF">
        <w:rPr>
          <w:rFonts w:hint="cs"/>
          <w:rtl/>
          <w:lang w:bidi="ar-EG"/>
        </w:rPr>
        <w:t>التصويبات</w:t>
      </w:r>
      <w:r w:rsidR="004C5E08">
        <w:rPr>
          <w:rtl/>
          <w:lang w:bidi="ar-EG"/>
        </w:rPr>
        <w:t xml:space="preserve">، على النحو الوارد في النسخ </w:t>
      </w:r>
      <w:r w:rsidR="00216DCF">
        <w:rPr>
          <w:rFonts w:hint="cs"/>
          <w:rtl/>
          <w:lang w:bidi="ar-EG"/>
        </w:rPr>
        <w:t>المصدقة</w:t>
      </w:r>
      <w:r w:rsidR="004C5E08">
        <w:rPr>
          <w:rtl/>
          <w:lang w:bidi="ar-EG"/>
        </w:rPr>
        <w:t xml:space="preserve"> من </w:t>
      </w:r>
      <w:r w:rsidR="00216DCF" w:rsidRPr="00216DCF">
        <w:rPr>
          <w:rtl/>
          <w:lang w:bidi="ar-EG"/>
        </w:rPr>
        <w:t xml:space="preserve">المكتب الدولي بصفته مكتبا لتسلم الطلبات </w:t>
      </w:r>
      <w:r w:rsidR="004C5E08">
        <w:rPr>
          <w:rtl/>
          <w:lang w:bidi="ar-EG"/>
        </w:rPr>
        <w:t xml:space="preserve">وفقًا للقاعدة </w:t>
      </w:r>
      <w:r w:rsidR="00216DCF">
        <w:rPr>
          <w:rFonts w:hint="cs"/>
          <w:rtl/>
          <w:lang w:bidi="ar-EG"/>
        </w:rPr>
        <w:t>2.21</w:t>
      </w:r>
      <w:r w:rsidR="004C5E08">
        <w:rPr>
          <w:rtl/>
          <w:lang w:bidi="ar-EG"/>
        </w:rPr>
        <w:t xml:space="preserve">) </w:t>
      </w:r>
      <w:r w:rsidR="00EB2D38">
        <w:rPr>
          <w:rFonts w:hint="cs"/>
          <w:rtl/>
          <w:lang w:bidi="ar-EG"/>
        </w:rPr>
        <w:t>بوضوح</w:t>
      </w:r>
      <w:r w:rsidR="004C5E08">
        <w:rPr>
          <w:rtl/>
          <w:lang w:bidi="ar-EG"/>
        </w:rPr>
        <w:t xml:space="preserve"> عن الصفحات الأصلية. </w:t>
      </w:r>
      <w:r w:rsidR="000C3EBA">
        <w:rPr>
          <w:rFonts w:hint="cs"/>
          <w:rtl/>
          <w:lang w:bidi="ar-EG"/>
        </w:rPr>
        <w:t>وبشكل عام</w:t>
      </w:r>
      <w:r w:rsidR="004C5E08">
        <w:rPr>
          <w:rtl/>
          <w:lang w:bidi="ar-EG"/>
        </w:rPr>
        <w:t xml:space="preserve">، يجب أن يتم إعداد </w:t>
      </w:r>
      <w:r w:rsidR="000C3EBA">
        <w:rPr>
          <w:rFonts w:hint="cs"/>
          <w:rtl/>
          <w:lang w:bidi="ar-EG"/>
        </w:rPr>
        <w:t>تلك</w:t>
      </w:r>
      <w:r w:rsidR="004C5E08">
        <w:rPr>
          <w:rtl/>
          <w:lang w:bidi="ar-EG"/>
        </w:rPr>
        <w:t xml:space="preserve"> النسخة </w:t>
      </w:r>
      <w:r w:rsidR="000C3EBA">
        <w:rPr>
          <w:rFonts w:hint="cs"/>
          <w:rtl/>
          <w:lang w:bidi="ar-EG"/>
        </w:rPr>
        <w:t>المصدقة</w:t>
      </w:r>
      <w:r w:rsidR="004C5E08">
        <w:rPr>
          <w:rtl/>
          <w:lang w:bidi="ar-EG"/>
        </w:rPr>
        <w:t xml:space="preserve"> بشكل </w:t>
      </w:r>
      <w:r w:rsidR="000C3EBA">
        <w:rPr>
          <w:rFonts w:hint="cs"/>
          <w:rtl/>
          <w:lang w:bidi="ar-EG"/>
        </w:rPr>
        <w:t>مؤتمت</w:t>
      </w:r>
      <w:r w:rsidR="004C5E08">
        <w:rPr>
          <w:rtl/>
          <w:lang w:bidi="ar-EG"/>
        </w:rPr>
        <w:t xml:space="preserve"> بالكامل. ومع ذلك، </w:t>
      </w:r>
      <w:r w:rsidR="000C3EBA">
        <w:rPr>
          <w:rFonts w:hint="cs"/>
          <w:rtl/>
          <w:lang w:bidi="ar-EG"/>
        </w:rPr>
        <w:t>سيتوقف</w:t>
      </w:r>
      <w:r w:rsidR="004C5E08">
        <w:rPr>
          <w:rtl/>
          <w:lang w:bidi="ar-EG"/>
        </w:rPr>
        <w:t xml:space="preserve"> هذا </w:t>
      </w:r>
      <w:r w:rsidR="000C3EBA">
        <w:rPr>
          <w:rFonts w:hint="cs"/>
          <w:rtl/>
          <w:lang w:bidi="ar-EG"/>
        </w:rPr>
        <w:t xml:space="preserve">الأمر </w:t>
      </w:r>
      <w:r w:rsidR="004C5E08">
        <w:rPr>
          <w:rtl/>
          <w:lang w:bidi="ar-EG"/>
        </w:rPr>
        <w:t>على</w:t>
      </w:r>
      <w:r w:rsidR="000C3EBA">
        <w:rPr>
          <w:rFonts w:hint="cs"/>
          <w:rtl/>
          <w:lang w:bidi="ar-EG"/>
        </w:rPr>
        <w:t xml:space="preserve"> القيام</w:t>
      </w:r>
      <w:r w:rsidR="004C5E08">
        <w:rPr>
          <w:rtl/>
          <w:lang w:bidi="ar-EG"/>
        </w:rPr>
        <w:t xml:space="preserve"> </w:t>
      </w:r>
      <w:r w:rsidR="000C3EBA">
        <w:rPr>
          <w:rFonts w:hint="cs"/>
          <w:rtl/>
          <w:lang w:bidi="ar-EG"/>
        </w:rPr>
        <w:t>ب</w:t>
      </w:r>
      <w:r w:rsidR="004C5E08">
        <w:rPr>
          <w:rtl/>
          <w:lang w:bidi="ar-EG"/>
        </w:rPr>
        <w:t xml:space="preserve">تطورات طويلة المدى </w:t>
      </w:r>
      <w:r w:rsidR="000C3EBA">
        <w:rPr>
          <w:rFonts w:hint="cs"/>
          <w:rtl/>
          <w:lang w:bidi="ar-EG"/>
        </w:rPr>
        <w:t>لإنشاء</w:t>
      </w:r>
      <w:r w:rsidR="004C5E08">
        <w:rPr>
          <w:rtl/>
          <w:lang w:bidi="ar-EG"/>
        </w:rPr>
        <w:t xml:space="preserve"> نظام أكثر وضوحًا واتساقًا لتوثيق </w:t>
      </w:r>
      <w:r w:rsidR="000C3EBA">
        <w:rPr>
          <w:rFonts w:hint="cs"/>
          <w:rtl/>
          <w:lang w:bidi="ar-EG"/>
        </w:rPr>
        <w:t>متن</w:t>
      </w:r>
      <w:r w:rsidR="004C5E08">
        <w:rPr>
          <w:rtl/>
          <w:lang w:bidi="ar-EG"/>
        </w:rPr>
        <w:t xml:space="preserve"> الطلب من </w:t>
      </w:r>
      <w:r w:rsidR="000C3EBA">
        <w:rPr>
          <w:rFonts w:hint="cs"/>
          <w:rtl/>
          <w:lang w:bidi="ar-EG"/>
        </w:rPr>
        <w:t>مرحلة إيداعه حتى</w:t>
      </w:r>
      <w:r w:rsidR="004C5E08">
        <w:rPr>
          <w:rtl/>
          <w:lang w:bidi="ar-EG"/>
        </w:rPr>
        <w:t xml:space="preserve"> </w:t>
      </w:r>
      <w:r w:rsidR="000C3EBA">
        <w:rPr>
          <w:rFonts w:hint="cs"/>
          <w:rtl/>
          <w:lang w:bidi="ar-EG"/>
        </w:rPr>
        <w:t>نشره</w:t>
      </w:r>
      <w:r w:rsidR="004C5E08">
        <w:rPr>
          <w:rtl/>
          <w:lang w:bidi="ar-EG"/>
        </w:rPr>
        <w:t xml:space="preserve"> (وما </w:t>
      </w:r>
      <w:r w:rsidR="00372BAC">
        <w:rPr>
          <w:rFonts w:hint="cs"/>
          <w:rtl/>
          <w:lang w:bidi="ar-EG"/>
        </w:rPr>
        <w:t>وراء ذلك</w:t>
      </w:r>
      <w:r w:rsidR="004C5E08">
        <w:rPr>
          <w:rtl/>
          <w:lang w:bidi="ar-EG"/>
        </w:rPr>
        <w:t xml:space="preserve">، </w:t>
      </w:r>
      <w:r w:rsidR="00372BAC">
        <w:rPr>
          <w:rFonts w:hint="cs"/>
          <w:rtl/>
          <w:lang w:bidi="ar-EG"/>
        </w:rPr>
        <w:t>باعتماد</w:t>
      </w:r>
      <w:r w:rsidR="004C5E08">
        <w:rPr>
          <w:rtl/>
          <w:lang w:bidi="ar-EG"/>
        </w:rPr>
        <w:t xml:space="preserve"> </w:t>
      </w:r>
      <w:r w:rsidR="00372BAC">
        <w:rPr>
          <w:rFonts w:hint="cs"/>
          <w:rtl/>
          <w:lang w:bidi="ar-EG"/>
        </w:rPr>
        <w:t>ال</w:t>
      </w:r>
      <w:r w:rsidR="004C5E08">
        <w:rPr>
          <w:rtl/>
          <w:lang w:bidi="ar-EG"/>
        </w:rPr>
        <w:t>تعديلات</w:t>
      </w:r>
      <w:r w:rsidR="00372BAC">
        <w:rPr>
          <w:rFonts w:hint="cs"/>
          <w:rtl/>
          <w:lang w:bidi="ar-EG"/>
        </w:rPr>
        <w:t xml:space="preserve"> على</w:t>
      </w:r>
      <w:r w:rsidR="004C5E08">
        <w:rPr>
          <w:rtl/>
          <w:lang w:bidi="ar-EG"/>
        </w:rPr>
        <w:t xml:space="preserve"> الفصل الثاني، على سبيل المثال). </w:t>
      </w:r>
      <w:r w:rsidR="00081CBA">
        <w:rPr>
          <w:rFonts w:hint="cs"/>
          <w:rtl/>
          <w:lang w:bidi="ar-EG"/>
        </w:rPr>
        <w:t>وكمرحلة أولية</w:t>
      </w:r>
      <w:r w:rsidR="004C5E08">
        <w:rPr>
          <w:rtl/>
          <w:lang w:bidi="ar-EG"/>
        </w:rPr>
        <w:t xml:space="preserve">، </w:t>
      </w:r>
      <w:r w:rsidR="00081CBA">
        <w:rPr>
          <w:rFonts w:hint="cs"/>
          <w:rtl/>
          <w:lang w:bidi="ar-EG"/>
        </w:rPr>
        <w:t>و</w:t>
      </w:r>
      <w:r w:rsidR="004C5E08">
        <w:rPr>
          <w:rtl/>
          <w:lang w:bidi="ar-EG"/>
        </w:rPr>
        <w:t>نظرًا لاختلاف</w:t>
      </w:r>
      <w:r w:rsidR="00081CBA">
        <w:rPr>
          <w:rFonts w:hint="cs"/>
          <w:rtl/>
          <w:lang w:bidi="ar-EG"/>
        </w:rPr>
        <w:t xml:space="preserve"> الطريقة التي تعرض بها</w:t>
      </w:r>
      <w:r w:rsidR="004C5E08">
        <w:rPr>
          <w:rtl/>
          <w:lang w:bidi="ar-EG"/>
        </w:rPr>
        <w:t xml:space="preserve"> </w:t>
      </w:r>
      <w:r w:rsidR="00081CBA">
        <w:rPr>
          <w:rFonts w:hint="cs"/>
          <w:rtl/>
          <w:lang w:bidi="ar-EG"/>
        </w:rPr>
        <w:t>مختلف مكاتب تسلم الطلبات</w:t>
      </w:r>
      <w:r w:rsidR="004C5E08">
        <w:rPr>
          <w:rtl/>
          <w:lang w:bidi="ar-EG"/>
        </w:rPr>
        <w:t xml:space="preserve"> محتويات نسخ السجلات، سيتعين على المكتب الدولي تجميع النسخ </w:t>
      </w:r>
      <w:r w:rsidR="00081CBA">
        <w:rPr>
          <w:rFonts w:hint="cs"/>
          <w:rtl/>
          <w:lang w:bidi="ar-EG"/>
        </w:rPr>
        <w:t>المصدقة</w:t>
      </w:r>
      <w:r w:rsidR="004C5E08">
        <w:rPr>
          <w:rtl/>
          <w:lang w:bidi="ar-EG"/>
        </w:rPr>
        <w:t xml:space="preserve"> يدويًا إلى حد كبير، </w:t>
      </w:r>
      <w:r w:rsidR="00081CBA">
        <w:rPr>
          <w:rFonts w:hint="cs"/>
          <w:rtl/>
          <w:lang w:bidi="ar-EG"/>
        </w:rPr>
        <w:t>وسيشكل هذا</w:t>
      </w:r>
      <w:r w:rsidR="004C5E08">
        <w:rPr>
          <w:rtl/>
          <w:lang w:bidi="ar-EG"/>
        </w:rPr>
        <w:t xml:space="preserve"> عبئًا كبيرًا </w:t>
      </w:r>
      <w:r w:rsidR="0025353D">
        <w:rPr>
          <w:rFonts w:hint="cs"/>
          <w:rtl/>
          <w:lang w:bidi="ar-EG"/>
        </w:rPr>
        <w:t>يسببه</w:t>
      </w:r>
      <w:r w:rsidR="00081CBA">
        <w:rPr>
          <w:rFonts w:hint="cs"/>
          <w:rtl/>
          <w:lang w:bidi="ar-EG"/>
        </w:rPr>
        <w:t xml:space="preserve"> التعامل مع </w:t>
      </w:r>
      <w:r w:rsidR="004C5E08">
        <w:rPr>
          <w:rtl/>
          <w:lang w:bidi="ar-EG"/>
        </w:rPr>
        <w:t>كل طلب، وإن كان من الممكن إدارته نظرًا لقلة عدد الطلبات</w:t>
      </w:r>
      <w:r w:rsidR="00081CBA">
        <w:rPr>
          <w:rFonts w:hint="cs"/>
          <w:rtl/>
          <w:lang w:bidi="ar-EG"/>
        </w:rPr>
        <w:t xml:space="preserve"> الدولية التي ستُدرج في العملية.</w:t>
      </w:r>
    </w:p>
    <w:p w14:paraId="0D3A98D3" w14:textId="1356EA61" w:rsidR="004C5E08" w:rsidRDefault="008A5C50" w:rsidP="004C5E08">
      <w:pPr>
        <w:pStyle w:val="ONUMA"/>
        <w:rPr>
          <w:lang w:bidi="ar-EG"/>
        </w:rPr>
      </w:pPr>
      <w:r>
        <w:rPr>
          <w:rFonts w:hint="cs"/>
          <w:rtl/>
          <w:lang w:bidi="ar-EG"/>
        </w:rPr>
        <w:t>و</w:t>
      </w:r>
      <w:r w:rsidR="004C5E08">
        <w:rPr>
          <w:rtl/>
          <w:lang w:bidi="ar-EG"/>
        </w:rPr>
        <w:t>تتمثل المزايا والعيوب الرئيسية للخيارات</w:t>
      </w:r>
      <w:r>
        <w:rPr>
          <w:rFonts w:hint="cs"/>
          <w:rtl/>
          <w:lang w:bidi="ar-EG"/>
        </w:rPr>
        <w:t xml:space="preserve"> المتاحة</w:t>
      </w:r>
      <w:r w:rsidR="004C5E08">
        <w:rPr>
          <w:rtl/>
          <w:lang w:bidi="ar-EG"/>
        </w:rPr>
        <w:t xml:space="preserve"> فيما يلي:</w:t>
      </w:r>
    </w:p>
    <w:p w14:paraId="1C059718" w14:textId="6BB46C73" w:rsidR="004C5E08" w:rsidRDefault="004C5E08" w:rsidP="00FB6293">
      <w:pPr>
        <w:pStyle w:val="ONUMA"/>
        <w:numPr>
          <w:ilvl w:val="0"/>
          <w:numId w:val="0"/>
        </w:numPr>
        <w:tabs>
          <w:tab w:val="left" w:pos="1435"/>
        </w:tabs>
        <w:ind w:left="715" w:hanging="5"/>
        <w:rPr>
          <w:lang w:bidi="ar-EG"/>
        </w:rPr>
      </w:pPr>
      <w:r>
        <w:rPr>
          <w:rFonts w:hint="cs"/>
          <w:rtl/>
          <w:lang w:bidi="ar-EG"/>
        </w:rPr>
        <w:t>"1"</w:t>
      </w:r>
      <w:r w:rsidR="00FB6293">
        <w:rPr>
          <w:rtl/>
          <w:lang w:bidi="ar-EG"/>
        </w:rPr>
        <w:tab/>
      </w:r>
      <w:r>
        <w:rPr>
          <w:rtl/>
          <w:lang w:bidi="ar-EG"/>
        </w:rPr>
        <w:t xml:space="preserve">من وجهة نظر قانونية، من المحتمل أن </w:t>
      </w:r>
      <w:r w:rsidR="00EE4857">
        <w:rPr>
          <w:rFonts w:hint="cs"/>
          <w:rtl/>
          <w:lang w:bidi="ar-EG"/>
        </w:rPr>
        <w:t>يُنفذ</w:t>
      </w:r>
      <w:r>
        <w:rPr>
          <w:rtl/>
          <w:lang w:bidi="ar-EG"/>
        </w:rPr>
        <w:t xml:space="preserve"> الخيار </w:t>
      </w:r>
      <w:r w:rsidR="00EE4857">
        <w:rPr>
          <w:rFonts w:hint="cs"/>
          <w:rtl/>
          <w:lang w:bidi="ar-EG"/>
        </w:rPr>
        <w:t xml:space="preserve">"1" </w:t>
      </w:r>
      <w:r>
        <w:rPr>
          <w:rtl/>
          <w:lang w:bidi="ar-EG"/>
        </w:rPr>
        <w:t>فقط من خلال</w:t>
      </w:r>
      <w:r w:rsidR="00EE4857">
        <w:rPr>
          <w:rFonts w:hint="cs"/>
          <w:rtl/>
          <w:lang w:bidi="ar-EG"/>
        </w:rPr>
        <w:t xml:space="preserve"> إدخال</w:t>
      </w:r>
      <w:r>
        <w:rPr>
          <w:rtl/>
          <w:lang w:bidi="ar-EG"/>
        </w:rPr>
        <w:t xml:space="preserve"> تعديلات على التعليمات الإدارية (بما في ذلك بشكل خاص</w:t>
      </w:r>
      <w:r w:rsidR="002F1A84">
        <w:rPr>
          <w:rFonts w:hint="cs"/>
          <w:rtl/>
          <w:lang w:bidi="ar-EG"/>
        </w:rPr>
        <w:t xml:space="preserve"> على</w:t>
      </w:r>
      <w:r>
        <w:rPr>
          <w:rtl/>
          <w:lang w:bidi="ar-EG"/>
        </w:rPr>
        <w:t xml:space="preserve"> </w:t>
      </w:r>
      <w:r w:rsidR="00EE4857">
        <w:rPr>
          <w:rFonts w:hint="cs"/>
          <w:rtl/>
          <w:lang w:bidi="ar-EG"/>
        </w:rPr>
        <w:t>استمارة</w:t>
      </w:r>
      <w:r>
        <w:rPr>
          <w:rtl/>
          <w:lang w:bidi="ar-EG"/>
        </w:rPr>
        <w:t xml:space="preserve"> الطلب). ومع ذلك، </w:t>
      </w:r>
      <w:r w:rsidR="002F1A84">
        <w:rPr>
          <w:rFonts w:hint="cs"/>
          <w:rtl/>
          <w:lang w:bidi="ar-EG"/>
        </w:rPr>
        <w:t>سينجح هذا الأمر</w:t>
      </w:r>
      <w:r>
        <w:rPr>
          <w:rtl/>
          <w:lang w:bidi="ar-EG"/>
        </w:rPr>
        <w:t xml:space="preserve"> فقط في الحالة التي يكون فيها مكتب </w:t>
      </w:r>
      <w:r w:rsidR="002F1A84">
        <w:rPr>
          <w:rFonts w:hint="cs"/>
          <w:rtl/>
          <w:lang w:bidi="ar-EG"/>
        </w:rPr>
        <w:t>تسلم الطلبات</w:t>
      </w:r>
      <w:r>
        <w:rPr>
          <w:rtl/>
          <w:lang w:bidi="ar-EG"/>
        </w:rPr>
        <w:t xml:space="preserve"> هو نفسه لكلا </w:t>
      </w:r>
      <w:r w:rsidR="002F1A84">
        <w:rPr>
          <w:rFonts w:hint="cs"/>
          <w:rtl/>
          <w:lang w:bidi="ar-EG"/>
        </w:rPr>
        <w:t>الطلبين</w:t>
      </w:r>
      <w:r>
        <w:rPr>
          <w:rtl/>
          <w:lang w:bidi="ar-EG"/>
        </w:rPr>
        <w:t xml:space="preserve"> (باستثناء حوالي خمس الحالات المحتملة) </w:t>
      </w:r>
      <w:r w:rsidR="002F1A84">
        <w:rPr>
          <w:rFonts w:hint="cs"/>
          <w:rtl/>
          <w:lang w:bidi="ar-EG"/>
        </w:rPr>
        <w:t>مع ضرورة تطوير مكاتب تسلم الطلبات</w:t>
      </w:r>
      <w:r>
        <w:rPr>
          <w:rtl/>
          <w:lang w:bidi="ar-EG"/>
        </w:rPr>
        <w:t xml:space="preserve"> </w:t>
      </w:r>
      <w:r w:rsidR="002F1A84">
        <w:rPr>
          <w:rFonts w:hint="cs"/>
          <w:rtl/>
          <w:lang w:bidi="ar-EG"/>
        </w:rPr>
        <w:t>ل</w:t>
      </w:r>
      <w:r>
        <w:rPr>
          <w:rtl/>
          <w:lang w:bidi="ar-EG"/>
        </w:rPr>
        <w:t>تكنولوجيا المعلومات</w:t>
      </w:r>
      <w:r w:rsidR="002F1A84">
        <w:rPr>
          <w:rFonts w:hint="cs"/>
          <w:rtl/>
          <w:lang w:bidi="ar-EG"/>
        </w:rPr>
        <w:t xml:space="preserve"> الخاصة بذلك</w:t>
      </w:r>
      <w:r>
        <w:rPr>
          <w:rtl/>
          <w:lang w:bidi="ar-EG"/>
        </w:rPr>
        <w:t xml:space="preserve"> </w:t>
      </w:r>
      <w:r w:rsidR="002F1A84">
        <w:rPr>
          <w:rFonts w:hint="cs"/>
          <w:rtl/>
          <w:lang w:bidi="ar-EG"/>
        </w:rPr>
        <w:t>وقيامه ب</w:t>
      </w:r>
      <w:r>
        <w:rPr>
          <w:rtl/>
          <w:lang w:bidi="ar-EG"/>
        </w:rPr>
        <w:t xml:space="preserve">خطوة إضافية </w:t>
      </w:r>
      <w:r w:rsidR="002F1A84">
        <w:rPr>
          <w:rFonts w:hint="cs"/>
          <w:rtl/>
          <w:lang w:bidi="ar-EG"/>
        </w:rPr>
        <w:t>وهو إصداره تصديقا مناسبا من جانب واحد</w:t>
      </w:r>
      <w:r>
        <w:rPr>
          <w:rtl/>
          <w:lang w:bidi="ar-EG"/>
        </w:rPr>
        <w:t xml:space="preserve"> </w:t>
      </w:r>
      <w:r w:rsidR="002F1A84">
        <w:rPr>
          <w:rFonts w:hint="cs"/>
          <w:rtl/>
          <w:lang w:bidi="ar-EG"/>
        </w:rPr>
        <w:t>على الطلب</w:t>
      </w:r>
      <w:r>
        <w:rPr>
          <w:rtl/>
          <w:lang w:bidi="ar-EG"/>
        </w:rPr>
        <w:t xml:space="preserve"> الدولي السابق </w:t>
      </w:r>
      <w:r w:rsidR="002F1A84">
        <w:rPr>
          <w:rFonts w:hint="cs"/>
          <w:rtl/>
          <w:lang w:bidi="ar-EG"/>
        </w:rPr>
        <w:t>والتماس</w:t>
      </w:r>
      <w:r>
        <w:rPr>
          <w:rtl/>
          <w:lang w:bidi="ar-EG"/>
        </w:rPr>
        <w:t xml:space="preserve"> </w:t>
      </w:r>
      <w:r w:rsidR="002F1A84">
        <w:rPr>
          <w:rFonts w:hint="cs"/>
          <w:rtl/>
          <w:lang w:bidi="ar-EG"/>
        </w:rPr>
        <w:t>تحويل</w:t>
      </w:r>
      <w:r>
        <w:rPr>
          <w:rtl/>
          <w:lang w:bidi="ar-EG"/>
        </w:rPr>
        <w:t xml:space="preserve"> نسخة من الطلب إلى الطلب الدولي اللاحق. </w:t>
      </w:r>
      <w:r w:rsidR="002F1A84">
        <w:rPr>
          <w:rFonts w:hint="cs"/>
          <w:rtl/>
          <w:lang w:bidi="ar-EG"/>
        </w:rPr>
        <w:t>و</w:t>
      </w:r>
      <w:r>
        <w:rPr>
          <w:rtl/>
          <w:lang w:bidi="ar-EG"/>
        </w:rPr>
        <w:t xml:space="preserve">بما أن إمكانية قيام مكتب </w:t>
      </w:r>
      <w:r w:rsidR="002F1A84">
        <w:rPr>
          <w:rFonts w:hint="cs"/>
          <w:rtl/>
          <w:lang w:bidi="ar-EG"/>
        </w:rPr>
        <w:t>تسلم الطلبات</w:t>
      </w:r>
      <w:r>
        <w:rPr>
          <w:rtl/>
          <w:lang w:bidi="ar-EG"/>
        </w:rPr>
        <w:t xml:space="preserve"> بإرسال وثيقة الأولوية إلى المكتب الدولي بموجب القاعدة </w:t>
      </w:r>
      <w:r w:rsidR="002F1A84">
        <w:rPr>
          <w:rFonts w:hint="cs"/>
          <w:rtl/>
          <w:lang w:bidi="ar-EG"/>
        </w:rPr>
        <w:t>1.17</w:t>
      </w:r>
      <w:r>
        <w:rPr>
          <w:rtl/>
          <w:lang w:bidi="ar-EG"/>
        </w:rPr>
        <w:t xml:space="preserve">(ب) ستظل متاحة، يمكن للمودعين </w:t>
      </w:r>
      <w:r w:rsidR="002F1A84">
        <w:rPr>
          <w:rFonts w:hint="cs"/>
          <w:rtl/>
          <w:lang w:bidi="ar-EG"/>
        </w:rPr>
        <w:t>مواصلة التماس</w:t>
      </w:r>
      <w:r>
        <w:rPr>
          <w:rtl/>
          <w:lang w:bidi="ar-EG"/>
        </w:rPr>
        <w:t xml:space="preserve"> إرسال وثيقة الأولوية لطلب دولي سابق بموجب هذه القاعدة (</w:t>
      </w:r>
      <w:r w:rsidR="002F1A84" w:rsidRPr="002F1A84">
        <w:rPr>
          <w:rtl/>
          <w:lang w:bidi="ar-EG"/>
        </w:rPr>
        <w:t xml:space="preserve">حيث </w:t>
      </w:r>
      <w:r w:rsidR="00720794">
        <w:rPr>
          <w:rFonts w:hint="cs"/>
          <w:rtl/>
          <w:lang w:bidi="ar-EG"/>
        </w:rPr>
        <w:t>سيواصلون</w:t>
      </w:r>
      <w:r w:rsidR="002F1A84" w:rsidRPr="002F1A84">
        <w:rPr>
          <w:rtl/>
          <w:lang w:bidi="ar-EG"/>
        </w:rPr>
        <w:t xml:space="preserve"> القيام بذلك عندما </w:t>
      </w:r>
      <w:r w:rsidR="00720794">
        <w:rPr>
          <w:rFonts w:hint="cs"/>
          <w:rtl/>
          <w:lang w:bidi="ar-EG"/>
        </w:rPr>
        <w:t>يطالب طلب وطني أودع في نفس مكتب تسلم الطلبات</w:t>
      </w:r>
      <w:r w:rsidR="002F1A84" w:rsidRPr="002F1A84">
        <w:rPr>
          <w:rtl/>
          <w:lang w:bidi="ar-EG"/>
        </w:rPr>
        <w:t xml:space="preserve"> بالأولوية</w:t>
      </w:r>
      <w:r>
        <w:rPr>
          <w:rtl/>
          <w:lang w:bidi="ar-EG"/>
        </w:rPr>
        <w:t xml:space="preserve">) بدلاً من اختيار الخيار </w:t>
      </w:r>
      <w:r w:rsidR="00720794">
        <w:rPr>
          <w:rFonts w:hint="cs"/>
          <w:rtl/>
          <w:lang w:bidi="ar-EG"/>
        </w:rPr>
        <w:t>"1"</w:t>
      </w:r>
      <w:r>
        <w:rPr>
          <w:rtl/>
          <w:lang w:bidi="ar-EG"/>
        </w:rPr>
        <w:t xml:space="preserve"> </w:t>
      </w:r>
      <w:r w:rsidR="00720794">
        <w:rPr>
          <w:rFonts w:hint="cs"/>
          <w:rtl/>
          <w:lang w:bidi="ar-EG"/>
        </w:rPr>
        <w:t>الذي يفيد ب</w:t>
      </w:r>
      <w:r>
        <w:rPr>
          <w:rtl/>
          <w:lang w:bidi="ar-EG"/>
        </w:rPr>
        <w:t xml:space="preserve">مطالبة مكتب </w:t>
      </w:r>
      <w:r w:rsidR="00720794">
        <w:rPr>
          <w:rFonts w:hint="cs"/>
          <w:rtl/>
          <w:lang w:bidi="ar-EG"/>
        </w:rPr>
        <w:t>تسلم الطلبات</w:t>
      </w:r>
      <w:r>
        <w:rPr>
          <w:rtl/>
          <w:lang w:bidi="ar-EG"/>
        </w:rPr>
        <w:t xml:space="preserve"> بأن </w:t>
      </w:r>
      <w:r w:rsidR="00720794">
        <w:rPr>
          <w:rFonts w:hint="cs"/>
          <w:rtl/>
          <w:lang w:bidi="ar-EG"/>
        </w:rPr>
        <w:t>يلتمس</w:t>
      </w:r>
      <w:r>
        <w:rPr>
          <w:rtl/>
          <w:lang w:bidi="ar-EG"/>
        </w:rPr>
        <w:t xml:space="preserve"> من المكتب الدولي استخدام </w:t>
      </w:r>
      <w:r w:rsidR="008E7DB5">
        <w:rPr>
          <w:rtl/>
          <w:lang w:bidi="ar-EG"/>
        </w:rPr>
        <w:t>النسخة الأصلية</w:t>
      </w:r>
      <w:r>
        <w:rPr>
          <w:rtl/>
          <w:lang w:bidi="ar-EG"/>
        </w:rPr>
        <w:t xml:space="preserve"> كوثيقة أولوية.</w:t>
      </w:r>
    </w:p>
    <w:p w14:paraId="1D822F4A" w14:textId="105EF779" w:rsidR="004C5E08" w:rsidRDefault="004C5E08" w:rsidP="00FB6293">
      <w:pPr>
        <w:pStyle w:val="ONUMA"/>
        <w:numPr>
          <w:ilvl w:val="0"/>
          <w:numId w:val="0"/>
        </w:numPr>
        <w:tabs>
          <w:tab w:val="left" w:pos="1435"/>
        </w:tabs>
        <w:ind w:left="715" w:hanging="5"/>
        <w:rPr>
          <w:lang w:bidi="ar-EG"/>
        </w:rPr>
      </w:pPr>
      <w:r>
        <w:rPr>
          <w:rtl/>
          <w:lang w:bidi="ar-EG"/>
        </w:rPr>
        <w:t>"2"</w:t>
      </w:r>
      <w:r w:rsidR="00FB6293">
        <w:rPr>
          <w:rtl/>
          <w:lang w:bidi="ar-EG"/>
        </w:rPr>
        <w:tab/>
      </w:r>
      <w:r w:rsidR="00FB05FD">
        <w:rPr>
          <w:rFonts w:hint="cs"/>
          <w:rtl/>
          <w:lang w:bidi="ar-EG"/>
        </w:rPr>
        <w:t>سيكون</w:t>
      </w:r>
      <w:r>
        <w:rPr>
          <w:rtl/>
          <w:lang w:bidi="ar-EG"/>
        </w:rPr>
        <w:t xml:space="preserve"> الخيار "2" </w:t>
      </w:r>
      <w:r w:rsidR="00FB05FD">
        <w:rPr>
          <w:rFonts w:hint="cs"/>
          <w:rtl/>
          <w:lang w:bidi="ar-EG"/>
        </w:rPr>
        <w:t xml:space="preserve">فعالا </w:t>
      </w:r>
      <w:r>
        <w:rPr>
          <w:rtl/>
          <w:lang w:bidi="ar-EG"/>
        </w:rPr>
        <w:t xml:space="preserve">بغض النظر عن مكاتب تسلم الطلبات المعنية ولن يتطلب أي إجراء إضافي من جانب مكتب </w:t>
      </w:r>
      <w:r w:rsidR="00C16EFC">
        <w:rPr>
          <w:rFonts w:hint="cs"/>
          <w:rtl/>
          <w:lang w:bidi="ar-EG"/>
        </w:rPr>
        <w:t>تسلم الطلبات</w:t>
      </w:r>
      <w:r>
        <w:rPr>
          <w:rtl/>
          <w:lang w:bidi="ar-EG"/>
        </w:rPr>
        <w:t xml:space="preserve">. ومع ذلك، فإنه لن يعالج الحالات الإضافية التي </w:t>
      </w:r>
      <w:r w:rsidR="00102E09">
        <w:rPr>
          <w:rFonts w:hint="cs"/>
          <w:rtl/>
          <w:lang w:bidi="ar-EG"/>
        </w:rPr>
        <w:t>لا يكون فيها</w:t>
      </w:r>
      <w:r>
        <w:rPr>
          <w:rtl/>
          <w:lang w:bidi="ar-EG"/>
        </w:rPr>
        <w:t xml:space="preserve"> الطلب </w:t>
      </w:r>
      <w:r w:rsidR="00102E09">
        <w:rPr>
          <w:rFonts w:hint="cs"/>
          <w:rtl/>
          <w:lang w:bidi="ar-EG"/>
        </w:rPr>
        <w:t>اللاحق</w:t>
      </w:r>
      <w:r>
        <w:rPr>
          <w:rtl/>
          <w:lang w:bidi="ar-EG"/>
        </w:rPr>
        <w:t xml:space="preserve"> طلبًا دوليًا. ومن شأن</w:t>
      </w:r>
      <w:r w:rsidR="00DA7363">
        <w:rPr>
          <w:rFonts w:hint="cs"/>
          <w:rtl/>
          <w:lang w:bidi="ar-EG"/>
        </w:rPr>
        <w:t xml:space="preserve"> هذا الخيار</w:t>
      </w:r>
      <w:r>
        <w:rPr>
          <w:rtl/>
          <w:lang w:bidi="ar-EG"/>
        </w:rPr>
        <w:t xml:space="preserve"> أيضًا أن يضع عبئًا </w:t>
      </w:r>
      <w:r w:rsidR="00DA7363">
        <w:rPr>
          <w:rFonts w:hint="cs"/>
          <w:rtl/>
          <w:lang w:bidi="ar-EG"/>
        </w:rPr>
        <w:t>إضافيا</w:t>
      </w:r>
      <w:r>
        <w:rPr>
          <w:rtl/>
          <w:lang w:bidi="ar-EG"/>
        </w:rPr>
        <w:t xml:space="preserve"> على المكتب الدولي </w:t>
      </w:r>
      <w:r w:rsidR="00315FA8">
        <w:rPr>
          <w:rFonts w:hint="cs"/>
          <w:rtl/>
          <w:lang w:bidi="ar-EG"/>
        </w:rPr>
        <w:t>للتأكد من</w:t>
      </w:r>
      <w:r>
        <w:rPr>
          <w:rtl/>
          <w:lang w:bidi="ar-EG"/>
        </w:rPr>
        <w:t xml:space="preserve"> </w:t>
      </w:r>
      <w:r w:rsidR="008256EA">
        <w:rPr>
          <w:rFonts w:hint="cs"/>
          <w:rtl/>
          <w:lang w:bidi="ar-EG"/>
        </w:rPr>
        <w:t>تطابق</w:t>
      </w:r>
      <w:r>
        <w:rPr>
          <w:rtl/>
          <w:lang w:bidi="ar-EG"/>
        </w:rPr>
        <w:t xml:space="preserve"> مودعي الطلبات السابقة واللاحقة، أو </w:t>
      </w:r>
      <w:r w:rsidR="00315FA8">
        <w:rPr>
          <w:rFonts w:hint="cs"/>
          <w:rtl/>
          <w:lang w:bidi="ar-EG"/>
        </w:rPr>
        <w:t>خلاف ذلك،</w:t>
      </w:r>
      <w:r>
        <w:rPr>
          <w:rtl/>
          <w:lang w:bidi="ar-EG"/>
        </w:rPr>
        <w:t xml:space="preserve"> توضيح الاختلافات </w:t>
      </w:r>
      <w:r w:rsidR="00315FA8">
        <w:rPr>
          <w:rFonts w:hint="cs"/>
          <w:rtl/>
          <w:lang w:bidi="ar-EG"/>
        </w:rPr>
        <w:t>كما يجب</w:t>
      </w:r>
      <w:r>
        <w:rPr>
          <w:rtl/>
          <w:lang w:bidi="ar-EG"/>
        </w:rPr>
        <w:t xml:space="preserve"> </w:t>
      </w:r>
      <w:r w:rsidR="00315FA8">
        <w:rPr>
          <w:rFonts w:hint="cs"/>
          <w:rtl/>
          <w:lang w:bidi="ar-EG"/>
        </w:rPr>
        <w:t>بواسطة</w:t>
      </w:r>
      <w:r>
        <w:rPr>
          <w:rtl/>
          <w:lang w:bidi="ar-EG"/>
        </w:rPr>
        <w:t xml:space="preserve"> إعلان مناسب، من أجل تجنب مخاطر نقل وثيقة أولوية غير صحيحة </w:t>
      </w:r>
      <w:r w:rsidR="00315FA8">
        <w:rPr>
          <w:rFonts w:hint="cs"/>
          <w:rtl/>
          <w:lang w:bidi="ar-EG"/>
        </w:rPr>
        <w:t xml:space="preserve">جراء </w:t>
      </w:r>
      <w:r w:rsidR="00151290">
        <w:rPr>
          <w:rFonts w:hint="cs"/>
          <w:rtl/>
          <w:lang w:bidi="ar-EG"/>
        </w:rPr>
        <w:t xml:space="preserve">حدوث </w:t>
      </w:r>
      <w:r>
        <w:rPr>
          <w:rtl/>
          <w:lang w:bidi="ar-EG"/>
        </w:rPr>
        <w:t xml:space="preserve">أي أخطاء في </w:t>
      </w:r>
      <w:r w:rsidR="00151290">
        <w:rPr>
          <w:rFonts w:hint="cs"/>
          <w:rtl/>
          <w:lang w:bidi="ar-EG"/>
        </w:rPr>
        <w:t>ال</w:t>
      </w:r>
      <w:r>
        <w:rPr>
          <w:rtl/>
          <w:lang w:bidi="ar-EG"/>
        </w:rPr>
        <w:t xml:space="preserve">تفاصيل </w:t>
      </w:r>
      <w:r w:rsidR="00151290">
        <w:rPr>
          <w:rFonts w:hint="cs"/>
          <w:rtl/>
          <w:lang w:bidi="ar-EG"/>
        </w:rPr>
        <w:t xml:space="preserve">المتعلقة </w:t>
      </w:r>
      <w:r w:rsidR="00446F9B">
        <w:rPr>
          <w:rFonts w:hint="cs"/>
          <w:rtl/>
          <w:lang w:bidi="ar-EG"/>
        </w:rPr>
        <w:t>بمطالبات</w:t>
      </w:r>
      <w:r>
        <w:rPr>
          <w:rtl/>
          <w:lang w:bidi="ar-EG"/>
        </w:rPr>
        <w:t xml:space="preserve"> الأولوية.</w:t>
      </w:r>
    </w:p>
    <w:p w14:paraId="265CECDF" w14:textId="75F89E38" w:rsidR="004C5E08" w:rsidRDefault="004C5E08" w:rsidP="00FB6293">
      <w:pPr>
        <w:pStyle w:val="ONUMA"/>
        <w:numPr>
          <w:ilvl w:val="0"/>
          <w:numId w:val="0"/>
        </w:numPr>
        <w:tabs>
          <w:tab w:val="left" w:pos="1435"/>
        </w:tabs>
        <w:ind w:left="715" w:hanging="5"/>
        <w:rPr>
          <w:lang w:bidi="ar-EG"/>
        </w:rPr>
      </w:pPr>
      <w:r>
        <w:rPr>
          <w:rtl/>
          <w:lang w:bidi="ar-EG"/>
        </w:rPr>
        <w:lastRenderedPageBreak/>
        <w:t>"3"</w:t>
      </w:r>
      <w:r w:rsidR="00FB6293">
        <w:rPr>
          <w:rtl/>
          <w:lang w:bidi="ar-EG"/>
        </w:rPr>
        <w:tab/>
      </w:r>
      <w:r w:rsidR="0025272C">
        <w:rPr>
          <w:rFonts w:hint="cs"/>
          <w:rtl/>
          <w:lang w:bidi="ar-EG"/>
        </w:rPr>
        <w:t xml:space="preserve">تتجلى نفعية </w:t>
      </w:r>
      <w:r>
        <w:rPr>
          <w:rtl/>
          <w:lang w:bidi="ar-EG"/>
        </w:rPr>
        <w:t xml:space="preserve">الخيار </w:t>
      </w:r>
      <w:r w:rsidR="0025272C">
        <w:rPr>
          <w:rFonts w:hint="cs"/>
          <w:rtl/>
          <w:lang w:bidi="ar-EG"/>
        </w:rPr>
        <w:t>"3" في فعاليته</w:t>
      </w:r>
      <w:r>
        <w:rPr>
          <w:rtl/>
          <w:lang w:bidi="ar-EG"/>
        </w:rPr>
        <w:t xml:space="preserve"> مع أي </w:t>
      </w:r>
      <w:r w:rsidR="0025272C">
        <w:rPr>
          <w:rFonts w:hint="cs"/>
          <w:rtl/>
          <w:lang w:bidi="ar-EG"/>
        </w:rPr>
        <w:t>طلب</w:t>
      </w:r>
      <w:r>
        <w:rPr>
          <w:rtl/>
          <w:lang w:bidi="ar-EG"/>
        </w:rPr>
        <w:t xml:space="preserve"> لاحق، سواء كان </w:t>
      </w:r>
      <w:r w:rsidR="00526877">
        <w:rPr>
          <w:rFonts w:hint="cs"/>
          <w:rtl/>
          <w:lang w:bidi="ar-EG"/>
        </w:rPr>
        <w:t>وطنيًا</w:t>
      </w:r>
      <w:r>
        <w:rPr>
          <w:rtl/>
          <w:lang w:bidi="ar-EG"/>
        </w:rPr>
        <w:t xml:space="preserve"> أو دوليًا، </w:t>
      </w:r>
      <w:r w:rsidR="00D851D7">
        <w:rPr>
          <w:rFonts w:hint="cs"/>
          <w:rtl/>
          <w:lang w:bidi="ar-EG"/>
        </w:rPr>
        <w:t>على اعتبار</w:t>
      </w:r>
      <w:r>
        <w:rPr>
          <w:rtl/>
          <w:lang w:bidi="ar-EG"/>
        </w:rPr>
        <w:t xml:space="preserve"> </w:t>
      </w:r>
      <w:r w:rsidR="00D851D7">
        <w:rPr>
          <w:rFonts w:hint="cs"/>
          <w:rtl/>
          <w:lang w:bidi="ar-EG"/>
        </w:rPr>
        <w:t>أن</w:t>
      </w:r>
      <w:r>
        <w:rPr>
          <w:rtl/>
          <w:lang w:bidi="ar-EG"/>
        </w:rPr>
        <w:t xml:space="preserve"> عملية إضافة </w:t>
      </w:r>
      <w:r w:rsidR="00D851D7">
        <w:rPr>
          <w:rFonts w:hint="cs"/>
          <w:rtl/>
          <w:lang w:bidi="ar-EG"/>
        </w:rPr>
        <w:t>الطلب</w:t>
      </w:r>
      <w:r>
        <w:rPr>
          <w:rtl/>
          <w:lang w:bidi="ar-EG"/>
        </w:rPr>
        <w:t xml:space="preserve"> السابق إلى </w:t>
      </w:r>
      <w:r w:rsidR="00D851D7" w:rsidRPr="00D851D7">
        <w:rPr>
          <w:rtl/>
          <w:lang w:bidi="ar-EG"/>
        </w:rPr>
        <w:t xml:space="preserve">خدمة </w:t>
      </w:r>
      <w:r w:rsidR="00D44FEF">
        <w:rPr>
          <w:rFonts w:hint="cs"/>
          <w:rtl/>
          <w:lang w:bidi="ar-EG"/>
        </w:rPr>
        <w:t>ا</w:t>
      </w:r>
      <w:r w:rsidR="00D851D7" w:rsidRPr="00D851D7">
        <w:rPr>
          <w:rtl/>
          <w:lang w:bidi="ar-EG"/>
        </w:rPr>
        <w:t>لنفاذ الرقمي إلى وثائق الأولوية (</w:t>
      </w:r>
      <w:r w:rsidR="00D851D7" w:rsidRPr="00D851D7">
        <w:rPr>
          <w:lang w:bidi="ar-EG"/>
        </w:rPr>
        <w:t>DAS</w:t>
      </w:r>
      <w:r w:rsidR="00D851D7" w:rsidRPr="00D851D7">
        <w:rPr>
          <w:rtl/>
          <w:lang w:bidi="ar-EG"/>
        </w:rPr>
        <w:t>)</w:t>
      </w:r>
      <w:r w:rsidR="00D851D7">
        <w:rPr>
          <w:rFonts w:hint="cs"/>
          <w:rtl/>
          <w:lang w:bidi="ar-EG"/>
        </w:rPr>
        <w:t xml:space="preserve"> </w:t>
      </w:r>
      <w:r>
        <w:rPr>
          <w:rtl/>
          <w:lang w:bidi="ar-EG"/>
        </w:rPr>
        <w:t>ستنطلق من خلال</w:t>
      </w:r>
      <w:r w:rsidR="00D851D7">
        <w:rPr>
          <w:rFonts w:hint="cs"/>
          <w:rtl/>
          <w:lang w:bidi="ar-EG"/>
        </w:rPr>
        <w:t xml:space="preserve"> تقديم</w:t>
      </w:r>
      <w:r>
        <w:rPr>
          <w:rtl/>
          <w:lang w:bidi="ar-EG"/>
        </w:rPr>
        <w:t xml:space="preserve"> </w:t>
      </w:r>
      <w:r w:rsidR="00D851D7">
        <w:rPr>
          <w:rFonts w:hint="cs"/>
          <w:rtl/>
          <w:lang w:bidi="ar-EG"/>
        </w:rPr>
        <w:t>التماس</w:t>
      </w:r>
      <w:r>
        <w:rPr>
          <w:rtl/>
          <w:lang w:bidi="ar-EG"/>
        </w:rPr>
        <w:t xml:space="preserve"> </w:t>
      </w:r>
      <w:r w:rsidR="00D851D7">
        <w:rPr>
          <w:rFonts w:hint="cs"/>
          <w:rtl/>
          <w:lang w:bidi="ar-EG"/>
        </w:rPr>
        <w:t>صحيح</w:t>
      </w:r>
      <w:r>
        <w:rPr>
          <w:rtl/>
          <w:lang w:bidi="ar-EG"/>
        </w:rPr>
        <w:t xml:space="preserve"> </w:t>
      </w:r>
      <w:r w:rsidR="00D851D7">
        <w:rPr>
          <w:rFonts w:hint="cs"/>
          <w:rtl/>
          <w:lang w:bidi="ar-EG"/>
        </w:rPr>
        <w:t>عبر تلك الخدمة</w:t>
      </w:r>
      <w:r>
        <w:rPr>
          <w:rtl/>
          <w:lang w:bidi="ar-EG"/>
        </w:rPr>
        <w:t xml:space="preserve">، </w:t>
      </w:r>
      <w:r w:rsidR="00EF1530">
        <w:rPr>
          <w:rFonts w:hint="cs"/>
          <w:rtl/>
          <w:lang w:bidi="ar-EG"/>
        </w:rPr>
        <w:t>وهو طلب سيكون</w:t>
      </w:r>
      <w:r>
        <w:rPr>
          <w:rtl/>
          <w:lang w:bidi="ar-EG"/>
        </w:rPr>
        <w:t xml:space="preserve"> </w:t>
      </w:r>
      <w:r w:rsidR="00EF1530">
        <w:rPr>
          <w:rFonts w:hint="cs"/>
          <w:rtl/>
          <w:lang w:bidi="ar-EG"/>
        </w:rPr>
        <w:t>ذي طبيعة مستقلة عن</w:t>
      </w:r>
      <w:r>
        <w:rPr>
          <w:rtl/>
          <w:lang w:bidi="ar-EG"/>
        </w:rPr>
        <w:t xml:space="preserve"> </w:t>
      </w:r>
      <w:r w:rsidR="00EF1530">
        <w:rPr>
          <w:rFonts w:hint="cs"/>
          <w:rtl/>
          <w:lang w:bidi="ar-EG"/>
        </w:rPr>
        <w:t>الطلب</w:t>
      </w:r>
      <w:r>
        <w:rPr>
          <w:rtl/>
          <w:lang w:bidi="ar-EG"/>
        </w:rPr>
        <w:t xml:space="preserve"> اللاحق. </w:t>
      </w:r>
      <w:r w:rsidR="002C062A">
        <w:rPr>
          <w:rFonts w:hint="cs"/>
          <w:rtl/>
          <w:lang w:bidi="ar-EG"/>
        </w:rPr>
        <w:t>ولن يُطلب القيام بأي</w:t>
      </w:r>
      <w:r>
        <w:rPr>
          <w:rtl/>
          <w:lang w:bidi="ar-EG"/>
        </w:rPr>
        <w:t xml:space="preserve"> تغييرات سواء على استمارة الطلب أو على أنظمة المكتب الدولي </w:t>
      </w:r>
      <w:r w:rsidR="00A2398C">
        <w:rPr>
          <w:rFonts w:hint="cs"/>
          <w:rtl/>
          <w:lang w:bidi="ar-EG"/>
        </w:rPr>
        <w:t>لاستخراج</w:t>
      </w:r>
      <w:r>
        <w:rPr>
          <w:rtl/>
          <w:lang w:bidi="ar-EG"/>
        </w:rPr>
        <w:t xml:space="preserve"> وثيقة الأولوية لأن هذ</w:t>
      </w:r>
      <w:r w:rsidR="00A2398C">
        <w:rPr>
          <w:rFonts w:hint="cs"/>
          <w:rtl/>
          <w:lang w:bidi="ar-EG"/>
        </w:rPr>
        <w:t>ه</w:t>
      </w:r>
      <w:r w:rsidR="001810CE">
        <w:rPr>
          <w:rFonts w:hint="cs"/>
          <w:rtl/>
          <w:lang w:bidi="ar-EG"/>
        </w:rPr>
        <w:t xml:space="preserve"> العملية</w:t>
      </w:r>
      <w:r w:rsidR="00A2398C">
        <w:rPr>
          <w:rFonts w:hint="cs"/>
          <w:rtl/>
          <w:lang w:bidi="ar-EG"/>
        </w:rPr>
        <w:t xml:space="preserve"> ستبدو</w:t>
      </w:r>
      <w:r>
        <w:rPr>
          <w:rtl/>
          <w:lang w:bidi="ar-EG"/>
        </w:rPr>
        <w:t xml:space="preserve"> تمامًا مثل أي </w:t>
      </w:r>
      <w:r w:rsidR="00A2398C">
        <w:rPr>
          <w:rFonts w:hint="cs"/>
          <w:rtl/>
          <w:lang w:bidi="ar-EG"/>
        </w:rPr>
        <w:t>التماس</w:t>
      </w:r>
      <w:r>
        <w:rPr>
          <w:rtl/>
          <w:lang w:bidi="ar-EG"/>
        </w:rPr>
        <w:t xml:space="preserve"> آخر</w:t>
      </w:r>
      <w:r w:rsidR="00A2398C">
        <w:rPr>
          <w:rFonts w:hint="cs"/>
          <w:rtl/>
          <w:lang w:bidi="ar-EG"/>
        </w:rPr>
        <w:t xml:space="preserve"> من ا</w:t>
      </w:r>
      <w:r w:rsidR="001810CE">
        <w:rPr>
          <w:rFonts w:hint="cs"/>
          <w:rtl/>
          <w:lang w:bidi="ar-EG"/>
        </w:rPr>
        <w:t>لا</w:t>
      </w:r>
      <w:r w:rsidR="00A2398C">
        <w:rPr>
          <w:rFonts w:hint="cs"/>
          <w:rtl/>
          <w:lang w:bidi="ar-EG"/>
        </w:rPr>
        <w:t>لتماسات</w:t>
      </w:r>
      <w:r w:rsidR="005F0CC8">
        <w:rPr>
          <w:rFonts w:hint="cs"/>
          <w:rtl/>
          <w:lang w:bidi="ar-EG"/>
        </w:rPr>
        <w:t xml:space="preserve"> المقدمة عبر</w:t>
      </w:r>
      <w:r w:rsidR="00A2398C">
        <w:rPr>
          <w:rFonts w:hint="cs"/>
          <w:rtl/>
          <w:lang w:bidi="ar-EG"/>
        </w:rPr>
        <w:t xml:space="preserve"> </w:t>
      </w:r>
      <w:r w:rsidR="00A2398C" w:rsidRPr="00A2398C">
        <w:rPr>
          <w:rtl/>
          <w:lang w:bidi="ar-EG"/>
        </w:rPr>
        <w:t xml:space="preserve">خدمة </w:t>
      </w:r>
      <w:r w:rsidR="001810CE">
        <w:rPr>
          <w:rFonts w:hint="cs"/>
          <w:rtl/>
          <w:lang w:bidi="ar-EG"/>
        </w:rPr>
        <w:t>ا</w:t>
      </w:r>
      <w:r w:rsidR="00A2398C" w:rsidRPr="00A2398C">
        <w:rPr>
          <w:rtl/>
          <w:lang w:bidi="ar-EG"/>
        </w:rPr>
        <w:t>لنفاذ الرقمي إلى وثائق الأولوية (</w:t>
      </w:r>
      <w:r w:rsidR="00A2398C" w:rsidRPr="00A2398C">
        <w:rPr>
          <w:lang w:bidi="ar-EG"/>
        </w:rPr>
        <w:t>DAS</w:t>
      </w:r>
      <w:r w:rsidR="00A2398C" w:rsidRPr="00A2398C">
        <w:rPr>
          <w:rtl/>
          <w:lang w:bidi="ar-EG"/>
        </w:rPr>
        <w:t>)</w:t>
      </w:r>
      <w:r>
        <w:rPr>
          <w:rtl/>
          <w:lang w:bidi="ar-EG"/>
        </w:rPr>
        <w:t xml:space="preserve">. </w:t>
      </w:r>
      <w:r w:rsidR="005F0CC8">
        <w:rPr>
          <w:rFonts w:hint="cs"/>
          <w:rtl/>
          <w:lang w:bidi="ar-EG"/>
        </w:rPr>
        <w:t>و</w:t>
      </w:r>
      <w:r>
        <w:rPr>
          <w:rtl/>
          <w:lang w:bidi="ar-EG"/>
        </w:rPr>
        <w:t xml:space="preserve">علاوة على ذلك، لن تكون هناك حاجة </w:t>
      </w:r>
      <w:r w:rsidR="00EF5FED">
        <w:rPr>
          <w:rFonts w:hint="cs"/>
          <w:rtl/>
          <w:lang w:bidi="ar-EG"/>
        </w:rPr>
        <w:t>للتحقق</w:t>
      </w:r>
      <w:r>
        <w:rPr>
          <w:rtl/>
          <w:lang w:bidi="ar-EG"/>
        </w:rPr>
        <w:t xml:space="preserve"> </w:t>
      </w:r>
      <w:r w:rsidR="00EF5FED">
        <w:rPr>
          <w:rFonts w:hint="cs"/>
          <w:rtl/>
          <w:lang w:bidi="ar-EG"/>
        </w:rPr>
        <w:t>اليدوي</w:t>
      </w:r>
      <w:r>
        <w:rPr>
          <w:rtl/>
          <w:lang w:bidi="ar-EG"/>
        </w:rPr>
        <w:t xml:space="preserve"> </w:t>
      </w:r>
      <w:r w:rsidR="00EF5FED">
        <w:rPr>
          <w:rFonts w:hint="cs"/>
          <w:rtl/>
          <w:lang w:bidi="ar-EG"/>
        </w:rPr>
        <w:t>بغية ا</w:t>
      </w:r>
      <w:r>
        <w:rPr>
          <w:rtl/>
          <w:lang w:bidi="ar-EG"/>
        </w:rPr>
        <w:t xml:space="preserve">لتأكد من أن </w:t>
      </w:r>
      <w:r w:rsidR="00EF5FED">
        <w:rPr>
          <w:rFonts w:hint="cs"/>
          <w:rtl/>
          <w:lang w:bidi="ar-EG"/>
        </w:rPr>
        <w:t>المودع</w:t>
      </w:r>
      <w:r>
        <w:rPr>
          <w:rtl/>
          <w:lang w:bidi="ar-EG"/>
        </w:rPr>
        <w:t xml:space="preserve"> لديه الحق في </w:t>
      </w:r>
      <w:r w:rsidR="00EF5FED">
        <w:rPr>
          <w:rFonts w:hint="cs"/>
          <w:rtl/>
          <w:lang w:bidi="ar-EG"/>
        </w:rPr>
        <w:t>التماس</w:t>
      </w:r>
      <w:r>
        <w:rPr>
          <w:rtl/>
          <w:lang w:bidi="ar-EG"/>
        </w:rPr>
        <w:t xml:space="preserve"> نقل </w:t>
      </w:r>
      <w:r w:rsidR="00EF5FED">
        <w:rPr>
          <w:rFonts w:hint="cs"/>
          <w:rtl/>
          <w:lang w:bidi="ar-EG"/>
        </w:rPr>
        <w:t>الوثيقة</w:t>
      </w:r>
      <w:r>
        <w:rPr>
          <w:rtl/>
          <w:lang w:bidi="ar-EG"/>
        </w:rPr>
        <w:t xml:space="preserve"> بهذه الطريقة، نظرًا لأن </w:t>
      </w:r>
      <w:r w:rsidR="00D44FEF" w:rsidRPr="00D44FEF">
        <w:rPr>
          <w:rtl/>
          <w:lang w:bidi="ar-EG"/>
        </w:rPr>
        <w:t xml:space="preserve">شفرة النفاذ الرقمي إلى وثائق الأولوية </w:t>
      </w:r>
      <w:r>
        <w:rPr>
          <w:rtl/>
          <w:lang w:bidi="ar-EG"/>
        </w:rPr>
        <w:t>قد تم تصميمه</w:t>
      </w:r>
      <w:r w:rsidR="00D44FEF">
        <w:rPr>
          <w:rFonts w:hint="cs"/>
          <w:rtl/>
          <w:lang w:bidi="ar-EG"/>
        </w:rPr>
        <w:t>ا</w:t>
      </w:r>
      <w:r>
        <w:rPr>
          <w:rtl/>
          <w:lang w:bidi="ar-EG"/>
        </w:rPr>
        <w:t xml:space="preserve"> باعتباره</w:t>
      </w:r>
      <w:r w:rsidR="001810CE">
        <w:rPr>
          <w:rFonts w:hint="cs"/>
          <w:rtl/>
          <w:lang w:bidi="ar-EG"/>
        </w:rPr>
        <w:t>ا</w:t>
      </w:r>
      <w:r>
        <w:rPr>
          <w:rtl/>
          <w:lang w:bidi="ar-EG"/>
        </w:rPr>
        <w:t xml:space="preserve"> "رقم تحقق" فعال</w:t>
      </w:r>
      <w:r w:rsidR="00D44FEF">
        <w:rPr>
          <w:rFonts w:hint="cs"/>
          <w:rtl/>
          <w:lang w:bidi="ar-EG"/>
        </w:rPr>
        <w:t xml:space="preserve"> </w:t>
      </w:r>
      <w:r w:rsidR="00977421" w:rsidRPr="00977421">
        <w:rPr>
          <w:rtl/>
          <w:lang w:bidi="ar-EG"/>
        </w:rPr>
        <w:t>لتلافي إمكانية النقل غير المناسب بسبب</w:t>
      </w:r>
      <w:r w:rsidR="00757925">
        <w:rPr>
          <w:rFonts w:hint="cs"/>
          <w:rtl/>
          <w:lang w:bidi="ar-EG"/>
        </w:rPr>
        <w:t xml:space="preserve"> حدوث</w:t>
      </w:r>
      <w:r w:rsidR="00977421" w:rsidRPr="00977421">
        <w:rPr>
          <w:rtl/>
          <w:lang w:bidi="ar-EG"/>
        </w:rPr>
        <w:t xml:space="preserve"> أخطاء في إدخال مطالبات الأولوية</w:t>
      </w:r>
      <w:r>
        <w:rPr>
          <w:rtl/>
          <w:lang w:bidi="ar-EG"/>
        </w:rPr>
        <w:t>.</w:t>
      </w:r>
    </w:p>
    <w:p w14:paraId="74CCE1D2" w14:textId="79AA95CE" w:rsidR="001A204B" w:rsidRDefault="001810CE" w:rsidP="004C5E08">
      <w:pPr>
        <w:pStyle w:val="ONUMA"/>
        <w:rPr>
          <w:lang w:bidi="ar-EG"/>
        </w:rPr>
      </w:pPr>
      <w:r>
        <w:rPr>
          <w:rFonts w:hint="cs"/>
          <w:rtl/>
          <w:lang w:bidi="ar-EG"/>
        </w:rPr>
        <w:t>و</w:t>
      </w:r>
      <w:r w:rsidR="004C5E08">
        <w:rPr>
          <w:rtl/>
          <w:lang w:bidi="ar-EG"/>
        </w:rPr>
        <w:t>تشير المادة 4د(3) من اتفاقية باريس إلى أن</w:t>
      </w:r>
      <w:r w:rsidR="00A1299D">
        <w:rPr>
          <w:rFonts w:hint="cs"/>
          <w:rtl/>
          <w:lang w:bidi="ar-EG"/>
        </w:rPr>
        <w:t xml:space="preserve"> البلدان يمكنها أن</w:t>
      </w:r>
      <w:r w:rsidR="004C5E08">
        <w:rPr>
          <w:rtl/>
          <w:lang w:bidi="ar-EG"/>
        </w:rPr>
        <w:t xml:space="preserve"> </w:t>
      </w:r>
      <w:r w:rsidR="00A1299D">
        <w:rPr>
          <w:rFonts w:hint="cs"/>
          <w:rtl/>
          <w:lang w:bidi="ar-EG"/>
        </w:rPr>
        <w:t xml:space="preserve">تستلزم </w:t>
      </w:r>
      <w:r w:rsidR="004C5E08">
        <w:rPr>
          <w:rtl/>
          <w:lang w:bidi="ar-EG"/>
        </w:rPr>
        <w:t>"</w:t>
      </w:r>
      <w:r w:rsidR="00A1299D" w:rsidRPr="00A1299D">
        <w:rPr>
          <w:rtl/>
          <w:lang w:bidi="ar-EG"/>
        </w:rPr>
        <w:t xml:space="preserve"> أن تكون هذه الصورة مصحوبة بشهادة تبيّن تاريخ الإيداع صادرة من المصلحة المذكورة وبترجمة.</w:t>
      </w:r>
      <w:r w:rsidR="004C5E08">
        <w:rPr>
          <w:rtl/>
          <w:lang w:bidi="ar-EG"/>
        </w:rPr>
        <w:t xml:space="preserve">". ومع ذلك، </w:t>
      </w:r>
      <w:r w:rsidR="00A1299D">
        <w:rPr>
          <w:rFonts w:hint="cs"/>
          <w:rtl/>
          <w:lang w:bidi="ar-EG"/>
        </w:rPr>
        <w:t>لا يُستحسن أن يُطلب</w:t>
      </w:r>
      <w:r w:rsidR="004C5E08">
        <w:rPr>
          <w:rtl/>
          <w:lang w:bidi="ar-EG"/>
        </w:rPr>
        <w:t xml:space="preserve"> من مكتب </w:t>
      </w:r>
      <w:r w:rsidR="00A1299D">
        <w:rPr>
          <w:rFonts w:hint="cs"/>
          <w:rtl/>
          <w:lang w:bidi="ar-EG"/>
        </w:rPr>
        <w:t>تسلم الطلبات</w:t>
      </w:r>
      <w:r w:rsidR="004C5E08">
        <w:rPr>
          <w:rtl/>
          <w:lang w:bidi="ar-EG"/>
        </w:rPr>
        <w:t xml:space="preserve"> إنشاء</w:t>
      </w:r>
      <w:r w:rsidR="00E03763">
        <w:rPr>
          <w:rFonts w:hint="cs"/>
          <w:rtl/>
          <w:lang w:bidi="ar-EG"/>
        </w:rPr>
        <w:t xml:space="preserve"> تصديق ب</w:t>
      </w:r>
      <w:r w:rsidR="00F40470">
        <w:rPr>
          <w:rFonts w:hint="cs"/>
          <w:rtl/>
          <w:lang w:bidi="ar-EG"/>
        </w:rPr>
        <w:t>نسق</w:t>
      </w:r>
      <w:r w:rsidR="00A35E28">
        <w:rPr>
          <w:rFonts w:hint="cs"/>
          <w:rtl/>
          <w:lang w:bidi="ar-EG"/>
        </w:rPr>
        <w:t xml:space="preserve"> جديد</w:t>
      </w:r>
      <w:r w:rsidR="00F40470">
        <w:rPr>
          <w:rFonts w:hint="cs"/>
          <w:rtl/>
          <w:lang w:bidi="ar-EG"/>
        </w:rPr>
        <w:t xml:space="preserve"> </w:t>
      </w:r>
      <w:r w:rsidR="004C5E08">
        <w:rPr>
          <w:rtl/>
          <w:lang w:bidi="ar-EG"/>
        </w:rPr>
        <w:t>لكل طلب دولي (</w:t>
      </w:r>
      <w:r w:rsidR="00A35E28">
        <w:rPr>
          <w:rFonts w:hint="cs"/>
          <w:rtl/>
          <w:lang w:bidi="ar-EG"/>
        </w:rPr>
        <w:t>على النحو المطلوب في</w:t>
      </w:r>
      <w:r w:rsidR="004C5E08">
        <w:rPr>
          <w:rtl/>
          <w:lang w:bidi="ar-EG"/>
        </w:rPr>
        <w:t xml:space="preserve"> </w:t>
      </w:r>
      <w:r w:rsidR="00A35E28">
        <w:rPr>
          <w:rFonts w:hint="cs"/>
          <w:rtl/>
          <w:lang w:bidi="ar-EG"/>
        </w:rPr>
        <w:t>ا</w:t>
      </w:r>
      <w:r w:rsidR="004C5E08">
        <w:rPr>
          <w:rtl/>
          <w:lang w:bidi="ar-EG"/>
        </w:rPr>
        <w:t xml:space="preserve">لخيارين </w:t>
      </w:r>
      <w:r w:rsidR="00A35E28">
        <w:rPr>
          <w:rFonts w:hint="cs"/>
          <w:rtl/>
          <w:lang w:bidi="ar-EG"/>
        </w:rPr>
        <w:t>"2"</w:t>
      </w:r>
      <w:r w:rsidR="004C5E08">
        <w:rPr>
          <w:rtl/>
          <w:lang w:bidi="ar-EG"/>
        </w:rPr>
        <w:t xml:space="preserve"> و</w:t>
      </w:r>
      <w:r w:rsidR="00A35E28">
        <w:rPr>
          <w:rFonts w:hint="cs"/>
          <w:rtl/>
          <w:lang w:bidi="ar-EG"/>
        </w:rPr>
        <w:t>"3"</w:t>
      </w:r>
      <w:r w:rsidR="004C5E08">
        <w:rPr>
          <w:rtl/>
          <w:lang w:bidi="ar-EG"/>
        </w:rPr>
        <w:t xml:space="preserve">) عندما </w:t>
      </w:r>
      <w:r w:rsidR="005F49E4">
        <w:rPr>
          <w:rFonts w:hint="cs"/>
          <w:rtl/>
          <w:lang w:bidi="ar-EG"/>
        </w:rPr>
        <w:t>تُستخدم</w:t>
      </w:r>
      <w:r w:rsidR="004C5E08">
        <w:rPr>
          <w:rtl/>
          <w:lang w:bidi="ar-EG"/>
        </w:rPr>
        <w:t xml:space="preserve"> فقط </w:t>
      </w:r>
      <w:r w:rsidR="005F49E4">
        <w:rPr>
          <w:rFonts w:hint="cs"/>
          <w:rtl/>
          <w:lang w:bidi="ar-EG"/>
        </w:rPr>
        <w:t xml:space="preserve">مع </w:t>
      </w:r>
      <w:r w:rsidR="004C5E08">
        <w:rPr>
          <w:rtl/>
          <w:lang w:bidi="ar-EG"/>
        </w:rPr>
        <w:t xml:space="preserve">نسبة صغيرة جدًا من </w:t>
      </w:r>
      <w:r w:rsidR="005F49E4">
        <w:rPr>
          <w:rFonts w:hint="cs"/>
          <w:rtl/>
          <w:lang w:bidi="ar-EG"/>
        </w:rPr>
        <w:t>إجمالي الطلبات الدولية</w:t>
      </w:r>
      <w:r w:rsidR="004C5E08">
        <w:rPr>
          <w:rtl/>
          <w:lang w:bidi="ar-EG"/>
        </w:rPr>
        <w:t>. وبناءً على ذلك، يُقترح</w:t>
      </w:r>
      <w:r w:rsidR="00962256">
        <w:rPr>
          <w:rFonts w:hint="cs"/>
          <w:rtl/>
          <w:lang w:bidi="ar-EG"/>
        </w:rPr>
        <w:t xml:space="preserve">، للتمكن من </w:t>
      </w:r>
      <w:r w:rsidR="004C5E08">
        <w:rPr>
          <w:rtl/>
          <w:lang w:bidi="ar-EG"/>
        </w:rPr>
        <w:t>الوفاء بهذا الشرط</w:t>
      </w:r>
      <w:r w:rsidR="00962256">
        <w:rPr>
          <w:rFonts w:hint="cs"/>
          <w:rtl/>
          <w:lang w:bidi="ar-EG"/>
        </w:rPr>
        <w:t>،</w:t>
      </w:r>
      <w:r w:rsidR="004C5E08">
        <w:rPr>
          <w:rtl/>
          <w:lang w:bidi="ar-EG"/>
        </w:rPr>
        <w:t xml:space="preserve"> تضمين نسخة مصدقة من </w:t>
      </w:r>
      <w:r w:rsidR="00962256">
        <w:rPr>
          <w:rFonts w:hint="cs"/>
          <w:rtl/>
          <w:lang w:bidi="ar-EG"/>
        </w:rPr>
        <w:t>استمارة</w:t>
      </w:r>
      <w:r w:rsidR="004C5E08">
        <w:rPr>
          <w:rtl/>
          <w:lang w:bidi="ar-EG"/>
        </w:rPr>
        <w:t xml:space="preserve"> الطلب، إما </w:t>
      </w:r>
      <w:r w:rsidR="009B3951">
        <w:rPr>
          <w:rFonts w:hint="cs"/>
          <w:rtl/>
          <w:lang w:bidi="ar-EG"/>
        </w:rPr>
        <w:t>بنسق ورقي</w:t>
      </w:r>
      <w:r w:rsidR="004C5E08">
        <w:rPr>
          <w:rtl/>
          <w:lang w:bidi="ar-EG"/>
        </w:rPr>
        <w:t xml:space="preserve"> </w:t>
      </w:r>
      <w:r w:rsidR="009B3951">
        <w:rPr>
          <w:rFonts w:hint="cs"/>
          <w:rtl/>
          <w:lang w:bidi="ar-EG"/>
        </w:rPr>
        <w:t>يختمه</w:t>
      </w:r>
      <w:r w:rsidR="004C5E08">
        <w:rPr>
          <w:rtl/>
          <w:lang w:bidi="ar-EG"/>
        </w:rPr>
        <w:t xml:space="preserve"> مكتب تسلم</w:t>
      </w:r>
      <w:r w:rsidR="009B3951">
        <w:rPr>
          <w:rFonts w:hint="cs"/>
          <w:rtl/>
          <w:lang w:bidi="ar-EG"/>
        </w:rPr>
        <w:t xml:space="preserve"> الطلبات</w:t>
      </w:r>
      <w:r w:rsidR="004C5E08">
        <w:rPr>
          <w:rtl/>
          <w:lang w:bidi="ar-EG"/>
        </w:rPr>
        <w:t xml:space="preserve"> برقم الطلب الدولي وتاريخ الإيداع الدولي، أو </w:t>
      </w:r>
      <w:r w:rsidR="009B3951">
        <w:rPr>
          <w:rFonts w:hint="cs"/>
          <w:rtl/>
          <w:lang w:bidi="ar-EG"/>
        </w:rPr>
        <w:t>بإرسال</w:t>
      </w:r>
      <w:r w:rsidR="004C5E08">
        <w:rPr>
          <w:rtl/>
          <w:lang w:bidi="ar-EG"/>
        </w:rPr>
        <w:t xml:space="preserve"> بيانات إلكترونية مكافئة إلى المكتب الدولي </w:t>
      </w:r>
      <w:r w:rsidR="009B3951">
        <w:rPr>
          <w:rFonts w:hint="cs"/>
          <w:rtl/>
          <w:lang w:bidi="ar-EG"/>
        </w:rPr>
        <w:t>مرفقة</w:t>
      </w:r>
      <w:r w:rsidR="004C5E08">
        <w:rPr>
          <w:rtl/>
          <w:lang w:bidi="ar-EG"/>
        </w:rPr>
        <w:t xml:space="preserve"> </w:t>
      </w:r>
      <w:r w:rsidR="009B3951">
        <w:rPr>
          <w:rFonts w:hint="cs"/>
          <w:rtl/>
          <w:lang w:bidi="ar-EG"/>
        </w:rPr>
        <w:t>ب</w:t>
      </w:r>
      <w:r w:rsidR="008E7DB5">
        <w:rPr>
          <w:rtl/>
          <w:lang w:bidi="ar-EG"/>
        </w:rPr>
        <w:t>النسخة الأصلية</w:t>
      </w:r>
      <w:r w:rsidR="004C5E08">
        <w:rPr>
          <w:rtl/>
          <w:lang w:bidi="ar-EG"/>
        </w:rPr>
        <w:t xml:space="preserve">. </w:t>
      </w:r>
      <w:r w:rsidR="009B3951">
        <w:rPr>
          <w:rFonts w:hint="cs"/>
          <w:rtl/>
          <w:lang w:bidi="ar-EG"/>
        </w:rPr>
        <w:t>و</w:t>
      </w:r>
      <w:r w:rsidR="004C5E08">
        <w:rPr>
          <w:rtl/>
          <w:lang w:bidi="ar-EG"/>
        </w:rPr>
        <w:t xml:space="preserve">قد </w:t>
      </w:r>
      <w:r w:rsidR="009B3951">
        <w:rPr>
          <w:rFonts w:hint="cs"/>
          <w:rtl/>
          <w:lang w:bidi="ar-EG"/>
        </w:rPr>
        <w:t>ت</w:t>
      </w:r>
      <w:r w:rsidR="004C5E08">
        <w:rPr>
          <w:rtl/>
          <w:lang w:bidi="ar-EG"/>
        </w:rPr>
        <w:t>قر</w:t>
      </w:r>
      <w:r w:rsidR="009B3951">
        <w:rPr>
          <w:rFonts w:hint="cs"/>
          <w:rtl/>
          <w:lang w:bidi="ar-EG"/>
        </w:rPr>
        <w:t xml:space="preserve"> جمعيتا</w:t>
      </w:r>
      <w:r w:rsidR="004C5E08">
        <w:rPr>
          <w:rtl/>
          <w:lang w:bidi="ar-EG"/>
        </w:rPr>
        <w:t xml:space="preserve"> اتحاد باريس </w:t>
      </w:r>
      <w:r w:rsidR="009B3951">
        <w:rPr>
          <w:rFonts w:hint="cs"/>
          <w:rtl/>
          <w:lang w:bidi="ar-EG"/>
        </w:rPr>
        <w:t>و</w:t>
      </w:r>
      <w:r w:rsidR="004C5E08">
        <w:rPr>
          <w:rtl/>
          <w:lang w:bidi="ar-EG"/>
        </w:rPr>
        <w:t xml:space="preserve">معاهدة التعاون بشأن البراءات بهذا الأمر مع </w:t>
      </w:r>
      <w:r w:rsidR="009B3951">
        <w:rPr>
          <w:rFonts w:hint="cs"/>
          <w:rtl/>
          <w:lang w:bidi="ar-EG"/>
        </w:rPr>
        <w:t>ال</w:t>
      </w:r>
      <w:r w:rsidR="004C5E08">
        <w:rPr>
          <w:rtl/>
          <w:lang w:bidi="ar-EG"/>
        </w:rPr>
        <w:t xml:space="preserve">تفاهم </w:t>
      </w:r>
      <w:r w:rsidR="009B3951">
        <w:rPr>
          <w:rFonts w:hint="cs"/>
          <w:rtl/>
          <w:lang w:bidi="ar-EG"/>
        </w:rPr>
        <w:t>حول</w:t>
      </w:r>
      <w:r w:rsidR="004C5E08">
        <w:rPr>
          <w:rtl/>
          <w:lang w:bidi="ar-EG"/>
        </w:rPr>
        <w:t xml:space="preserve"> ما يلي:</w:t>
      </w:r>
    </w:p>
    <w:p w14:paraId="77A5A756" w14:textId="692D86C7" w:rsidR="009C5B16" w:rsidRDefault="008E18E4" w:rsidP="00FB6293">
      <w:pPr>
        <w:pStyle w:val="ONUMA"/>
        <w:numPr>
          <w:ilvl w:val="0"/>
          <w:numId w:val="0"/>
        </w:numPr>
        <w:ind w:left="715"/>
        <w:rPr>
          <w:rtl/>
          <w:lang w:bidi="ar-EG"/>
        </w:rPr>
      </w:pPr>
      <w:r>
        <w:rPr>
          <w:rFonts w:hint="cs"/>
          <w:rtl/>
          <w:lang w:bidi="ar-EG"/>
        </w:rPr>
        <w:t>"</w:t>
      </w:r>
      <w:r w:rsidR="00017CD8">
        <w:rPr>
          <w:rFonts w:hint="cs"/>
          <w:rtl/>
          <w:lang w:bidi="ar-EG"/>
        </w:rPr>
        <w:t>فيما يخص التفاهم المتفق عليه بشأن ت</w:t>
      </w:r>
      <w:r w:rsidR="00017CD8" w:rsidRPr="00017CD8">
        <w:rPr>
          <w:rtl/>
          <w:lang w:bidi="ar-EG"/>
        </w:rPr>
        <w:t>طبيق المادة 4د(3) من اتفاقية باريس والمادة 8 من معاهدة التعاون بشأن البراءات والقاعدة 17 من اللائحة التنفيذية لمعاهدة التعاون بشأن البراءات</w:t>
      </w:r>
      <w:r w:rsidR="002100DA">
        <w:rPr>
          <w:rFonts w:hint="cs"/>
          <w:rtl/>
          <w:lang w:bidi="ar-EG"/>
        </w:rPr>
        <w:t xml:space="preserve"> المعتمد في </w:t>
      </w:r>
      <w:r w:rsidR="002100DA" w:rsidRPr="002100DA">
        <w:rPr>
          <w:rtl/>
          <w:lang w:bidi="ar-EG"/>
        </w:rPr>
        <w:t>السلسلة الأربعين من اجتماعات جمعيات الدول الأعضاء في الويبو المنعقدة في الفترة من 27 سبتمبر إلى 5 أكتوبر 2004</w:t>
      </w:r>
      <w:r w:rsidR="002100DA">
        <w:rPr>
          <w:rFonts w:hint="cs"/>
          <w:rtl/>
          <w:lang w:bidi="ar-EG"/>
        </w:rPr>
        <w:t>،</w:t>
      </w:r>
      <w:r w:rsidR="00D7347B">
        <w:rPr>
          <w:rFonts w:hint="cs"/>
          <w:rtl/>
          <w:lang w:bidi="ar-EG"/>
        </w:rPr>
        <w:t xml:space="preserve"> </w:t>
      </w:r>
      <w:r w:rsidR="00D7347B" w:rsidRPr="00D7347B">
        <w:rPr>
          <w:rtl/>
          <w:lang w:bidi="ar-EG"/>
        </w:rPr>
        <w:t>توافق جمعيتا اتحاد باريس واتحاد معاهدة التعاون بشأن البراءات</w:t>
      </w:r>
      <w:r w:rsidR="00D7347B">
        <w:rPr>
          <w:rFonts w:hint="cs"/>
          <w:rtl/>
          <w:lang w:bidi="ar-EG"/>
        </w:rPr>
        <w:t xml:space="preserve">، </w:t>
      </w:r>
      <w:r w:rsidR="00D7347B" w:rsidRPr="00D7347B">
        <w:rPr>
          <w:rtl/>
          <w:lang w:bidi="ar-EG"/>
        </w:rPr>
        <w:t xml:space="preserve"> في حالة إرسال </w:t>
      </w:r>
      <w:r w:rsidR="005E26BC">
        <w:rPr>
          <w:rFonts w:hint="cs"/>
          <w:rtl/>
          <w:lang w:bidi="ar-EG"/>
        </w:rPr>
        <w:t>ال</w:t>
      </w:r>
      <w:r w:rsidR="00D7347B" w:rsidRPr="00D7347B">
        <w:rPr>
          <w:rtl/>
          <w:lang w:bidi="ar-EG"/>
        </w:rPr>
        <w:t xml:space="preserve">نسخة </w:t>
      </w:r>
      <w:r w:rsidR="005E26BC">
        <w:rPr>
          <w:rFonts w:hint="cs"/>
          <w:rtl/>
          <w:lang w:bidi="ar-EG"/>
        </w:rPr>
        <w:t>الأصلية</w:t>
      </w:r>
      <w:r w:rsidR="00D7347B" w:rsidRPr="00D7347B">
        <w:rPr>
          <w:rtl/>
          <w:lang w:bidi="ar-EG"/>
        </w:rPr>
        <w:t xml:space="preserve"> من طلب دولي من مكتب تسلم الطلبات إلى المكتب الدولي</w:t>
      </w:r>
      <w:r w:rsidR="00D7347B">
        <w:rPr>
          <w:rFonts w:hint="cs"/>
          <w:rtl/>
          <w:lang w:bidi="ar-EG"/>
        </w:rPr>
        <w:t>، على ما يلي:</w:t>
      </w:r>
    </w:p>
    <w:p w14:paraId="00A8B315" w14:textId="5A6C8AB0" w:rsidR="005E26BC" w:rsidRDefault="005E26BC" w:rsidP="00FB6293">
      <w:pPr>
        <w:pStyle w:val="ONUMA"/>
        <w:numPr>
          <w:ilvl w:val="0"/>
          <w:numId w:val="15"/>
        </w:numPr>
        <w:ind w:left="715" w:firstLine="0"/>
        <w:rPr>
          <w:lang w:bidi="ar-EG"/>
        </w:rPr>
      </w:pPr>
      <w:r>
        <w:rPr>
          <w:rtl/>
          <w:lang w:bidi="ar-EG"/>
        </w:rPr>
        <w:t xml:space="preserve">يشكل إرسال نسخة </w:t>
      </w:r>
      <w:r w:rsidR="007D6219">
        <w:rPr>
          <w:rFonts w:hint="cs"/>
          <w:rtl/>
          <w:lang w:bidi="ar-EG"/>
        </w:rPr>
        <w:t>أصلية</w:t>
      </w:r>
      <w:r>
        <w:rPr>
          <w:rtl/>
          <w:lang w:bidi="ar-EG"/>
        </w:rPr>
        <w:t xml:space="preserve"> </w:t>
      </w:r>
      <w:r>
        <w:rPr>
          <w:rFonts w:hint="cs"/>
          <w:rtl/>
          <w:lang w:bidi="ar-EG"/>
        </w:rPr>
        <w:t>من ا</w:t>
      </w:r>
      <w:r>
        <w:rPr>
          <w:rtl/>
          <w:lang w:bidi="ar-EG"/>
        </w:rPr>
        <w:t xml:space="preserve">لطلب الدولي </w:t>
      </w:r>
      <w:r w:rsidR="007D6219">
        <w:rPr>
          <w:rFonts w:hint="cs"/>
          <w:rtl/>
          <w:lang w:bidi="ar-EG"/>
        </w:rPr>
        <w:t>تصديقا</w:t>
      </w:r>
      <w:r>
        <w:rPr>
          <w:rtl/>
          <w:lang w:bidi="ar-EG"/>
        </w:rPr>
        <w:t xml:space="preserve"> على صحة النسخة؛ </w:t>
      </w:r>
    </w:p>
    <w:p w14:paraId="62EAD83C" w14:textId="13D7AF67" w:rsidR="005E26BC" w:rsidRDefault="00E91D08" w:rsidP="00FB6293">
      <w:pPr>
        <w:pStyle w:val="ONUMA"/>
        <w:numPr>
          <w:ilvl w:val="0"/>
          <w:numId w:val="15"/>
        </w:numPr>
        <w:ind w:left="715" w:firstLine="0"/>
        <w:rPr>
          <w:lang w:bidi="ar-EG"/>
        </w:rPr>
      </w:pPr>
      <w:r>
        <w:rPr>
          <w:rFonts w:hint="cs"/>
          <w:rtl/>
          <w:lang w:bidi="ar-EG"/>
        </w:rPr>
        <w:t>تُعتبر استمارة</w:t>
      </w:r>
      <w:r w:rsidR="005E26BC">
        <w:rPr>
          <w:rtl/>
          <w:lang w:bidi="ar-EG"/>
        </w:rPr>
        <w:t xml:space="preserve"> الطلب المختوم برقم الطلب الدولي وتاريخ الإيداع الدولي، أو </w:t>
      </w:r>
      <w:r>
        <w:rPr>
          <w:rFonts w:hint="cs"/>
          <w:rtl/>
          <w:lang w:bidi="ar-EG"/>
        </w:rPr>
        <w:t>إتاحة</w:t>
      </w:r>
      <w:r w:rsidR="005E26BC">
        <w:rPr>
          <w:rtl/>
          <w:lang w:bidi="ar-EG"/>
        </w:rPr>
        <w:t xml:space="preserve"> البيانات الإلكترونية المكافئة </w:t>
      </w:r>
      <w:r>
        <w:rPr>
          <w:rFonts w:hint="cs"/>
          <w:rtl/>
          <w:lang w:bidi="ar-EG"/>
        </w:rPr>
        <w:t>إلى جانب</w:t>
      </w:r>
      <w:r w:rsidR="005E26BC">
        <w:rPr>
          <w:rtl/>
          <w:lang w:bidi="ar-EG"/>
        </w:rPr>
        <w:t xml:space="preserve"> </w:t>
      </w:r>
      <w:r>
        <w:rPr>
          <w:rFonts w:hint="cs"/>
          <w:rtl/>
          <w:lang w:bidi="ar-EG"/>
        </w:rPr>
        <w:t>ال</w:t>
      </w:r>
      <w:r w:rsidR="005E26BC">
        <w:rPr>
          <w:rtl/>
          <w:lang w:bidi="ar-EG"/>
        </w:rPr>
        <w:t xml:space="preserve">نسخة </w:t>
      </w:r>
      <w:r>
        <w:rPr>
          <w:rFonts w:hint="cs"/>
          <w:rtl/>
          <w:lang w:bidi="ar-EG"/>
        </w:rPr>
        <w:t>الأصلية</w:t>
      </w:r>
      <w:r w:rsidR="005E26BC">
        <w:rPr>
          <w:rtl/>
          <w:lang w:bidi="ar-EG"/>
        </w:rPr>
        <w:t xml:space="preserve">، </w:t>
      </w:r>
      <w:r>
        <w:rPr>
          <w:rFonts w:hint="cs"/>
          <w:rtl/>
          <w:lang w:bidi="ar-EG"/>
        </w:rPr>
        <w:t>بمثابة تصديق</w:t>
      </w:r>
      <w:r w:rsidR="005E26BC">
        <w:rPr>
          <w:rtl/>
          <w:lang w:bidi="ar-EG"/>
        </w:rPr>
        <w:t xml:space="preserve"> من مكتب </w:t>
      </w:r>
      <w:r>
        <w:rPr>
          <w:rFonts w:hint="cs"/>
          <w:rtl/>
          <w:lang w:bidi="ar-EG"/>
        </w:rPr>
        <w:t>تسلم الطلبات</w:t>
      </w:r>
      <w:r w:rsidR="005E26BC">
        <w:rPr>
          <w:rtl/>
          <w:lang w:bidi="ar-EG"/>
        </w:rPr>
        <w:t xml:space="preserve">، </w:t>
      </w:r>
      <w:r w:rsidR="000527D2">
        <w:rPr>
          <w:rFonts w:hint="cs"/>
          <w:rtl/>
          <w:lang w:bidi="ar-EG"/>
        </w:rPr>
        <w:t>مع ملائمتها لاستخدام النسخة الأصلية</w:t>
      </w:r>
      <w:r w:rsidR="005E26BC">
        <w:rPr>
          <w:rtl/>
          <w:lang w:bidi="ar-EG"/>
        </w:rPr>
        <w:t xml:space="preserve"> </w:t>
      </w:r>
      <w:r w:rsidR="000527D2">
        <w:rPr>
          <w:rFonts w:hint="cs"/>
          <w:rtl/>
          <w:lang w:bidi="ar-EG"/>
        </w:rPr>
        <w:t>مستقبلا</w:t>
      </w:r>
      <w:r w:rsidR="005E26BC">
        <w:rPr>
          <w:rtl/>
          <w:lang w:bidi="ar-EG"/>
        </w:rPr>
        <w:t xml:space="preserve"> كنسخة مصدقة بموجب المادة 4د(3) من اتفاقية باريس ".</w:t>
      </w:r>
    </w:p>
    <w:p w14:paraId="66766B0F" w14:textId="3C70BCFA" w:rsidR="005E26BC" w:rsidRDefault="000A1133" w:rsidP="007D6219">
      <w:pPr>
        <w:pStyle w:val="ONUMA"/>
        <w:rPr>
          <w:lang w:bidi="ar-EG"/>
        </w:rPr>
      </w:pPr>
      <w:r>
        <w:rPr>
          <w:rFonts w:hint="cs"/>
          <w:rtl/>
          <w:lang w:bidi="ar-EG"/>
        </w:rPr>
        <w:t>و</w:t>
      </w:r>
      <w:r w:rsidR="005E26BC">
        <w:rPr>
          <w:rtl/>
          <w:lang w:bidi="ar-EG"/>
        </w:rPr>
        <w:t>يحتوي مرفق هذه الوثيقة على مشروع تعديلات</w:t>
      </w:r>
      <w:r w:rsidR="009F4CF5">
        <w:rPr>
          <w:rFonts w:hint="cs"/>
          <w:rtl/>
          <w:lang w:bidi="ar-EG"/>
        </w:rPr>
        <w:t xml:space="preserve"> إرشادية لإدخالها على</w:t>
      </w:r>
      <w:r w:rsidR="005E26BC">
        <w:rPr>
          <w:rtl/>
          <w:lang w:bidi="ar-EG"/>
        </w:rPr>
        <w:t xml:space="preserve"> اللائحة التنفيذية لمعاهدة البراءات، ويوضح بمزيد من التفصيل كيف يمكن تنفيذ الخيار </w:t>
      </w:r>
      <w:r w:rsidR="00BC30DE">
        <w:rPr>
          <w:rFonts w:hint="cs"/>
          <w:rtl/>
          <w:lang w:bidi="ar-EG"/>
        </w:rPr>
        <w:t>"3"</w:t>
      </w:r>
      <w:r w:rsidR="005E26BC">
        <w:rPr>
          <w:rtl/>
          <w:lang w:bidi="ar-EG"/>
        </w:rPr>
        <w:t xml:space="preserve"> على النحو المبين في الفقرتين 10 و13 أعلاه.</w:t>
      </w:r>
    </w:p>
    <w:p w14:paraId="009D7CD1" w14:textId="0915BD09" w:rsidR="00CB66BD" w:rsidRDefault="00AF25A1" w:rsidP="001470EC">
      <w:pPr>
        <w:pStyle w:val="ONUMA"/>
        <w:rPr>
          <w:lang w:bidi="ar-EG"/>
        </w:rPr>
      </w:pPr>
      <w:r>
        <w:rPr>
          <w:rFonts w:hint="cs"/>
          <w:rtl/>
          <w:lang w:bidi="ar-EG"/>
        </w:rPr>
        <w:t>و</w:t>
      </w:r>
      <w:r w:rsidR="005E26BC">
        <w:rPr>
          <w:rtl/>
          <w:lang w:bidi="ar-EG"/>
        </w:rPr>
        <w:t xml:space="preserve">سيكون للترتيبات المذكورة أعلاه تأثير ضئيل على المكاتب الوطنية. </w:t>
      </w:r>
      <w:r w:rsidR="00D1078B">
        <w:rPr>
          <w:rFonts w:hint="cs"/>
          <w:rtl/>
          <w:lang w:bidi="ar-EG"/>
        </w:rPr>
        <w:t>ويمكن</w:t>
      </w:r>
      <w:r w:rsidR="005E26BC">
        <w:rPr>
          <w:rtl/>
          <w:lang w:bidi="ar-EG"/>
        </w:rPr>
        <w:t xml:space="preserve"> لمكاتب </w:t>
      </w:r>
      <w:r>
        <w:rPr>
          <w:rFonts w:hint="cs"/>
          <w:rtl/>
          <w:lang w:bidi="ar-EG"/>
        </w:rPr>
        <w:t>تسلم الطلبات</w:t>
      </w:r>
      <w:r w:rsidR="005E26BC">
        <w:rPr>
          <w:rtl/>
          <w:lang w:bidi="ar-EG"/>
        </w:rPr>
        <w:t xml:space="preserve"> القليلة التي تقدم بالفعل نسخًا من الطلبات الدولية </w:t>
      </w:r>
      <w:r w:rsidR="006C7041">
        <w:rPr>
          <w:rFonts w:hint="cs"/>
          <w:rtl/>
          <w:lang w:bidi="ar-EG"/>
        </w:rPr>
        <w:t>ل</w:t>
      </w:r>
      <w:r w:rsidRPr="00AF25A1">
        <w:rPr>
          <w:rtl/>
          <w:lang w:bidi="ar-EG"/>
        </w:rPr>
        <w:t>خدمة النفاذ الرقمي إلى وثائق الأولوية (</w:t>
      </w:r>
      <w:r w:rsidRPr="00AF25A1">
        <w:rPr>
          <w:lang w:bidi="ar-EG"/>
        </w:rPr>
        <w:t>DAS</w:t>
      </w:r>
      <w:r>
        <w:rPr>
          <w:rFonts w:hint="cs"/>
          <w:rtl/>
          <w:lang w:bidi="ar-EG"/>
        </w:rPr>
        <w:t>)</w:t>
      </w:r>
      <w:r w:rsidR="00D1078B">
        <w:rPr>
          <w:rFonts w:hint="cs"/>
          <w:rtl/>
          <w:lang w:bidi="ar-EG"/>
        </w:rPr>
        <w:t xml:space="preserve"> </w:t>
      </w:r>
      <w:r w:rsidR="005E26BC">
        <w:rPr>
          <w:rtl/>
          <w:lang w:bidi="ar-EG"/>
        </w:rPr>
        <w:t>الاستمرار في ذلك</w:t>
      </w:r>
      <w:r w:rsidR="00D1078B">
        <w:rPr>
          <w:rFonts w:hint="cs"/>
          <w:rtl/>
          <w:lang w:bidi="ar-EG"/>
        </w:rPr>
        <w:t>،</w:t>
      </w:r>
      <w:r w:rsidR="005E26BC">
        <w:rPr>
          <w:rtl/>
          <w:lang w:bidi="ar-EG"/>
        </w:rPr>
        <w:t xml:space="preserve"> وستسعى الخدمة، عند الاقتضاء، إلى الحصول على وثائق الأولوية مباشرة من مكتب </w:t>
      </w:r>
      <w:r w:rsidR="00D1078B">
        <w:rPr>
          <w:rFonts w:hint="cs"/>
          <w:rtl/>
          <w:lang w:bidi="ar-EG"/>
        </w:rPr>
        <w:t>تسلم الطلبات</w:t>
      </w:r>
      <w:r w:rsidR="005E26BC">
        <w:rPr>
          <w:rtl/>
          <w:lang w:bidi="ar-EG"/>
        </w:rPr>
        <w:t xml:space="preserve"> قبل </w:t>
      </w:r>
      <w:r w:rsidR="00D1078B">
        <w:rPr>
          <w:rFonts w:hint="cs"/>
          <w:rtl/>
          <w:lang w:bidi="ar-EG"/>
        </w:rPr>
        <w:t>البحث</w:t>
      </w:r>
      <w:r w:rsidR="005E26BC">
        <w:rPr>
          <w:rtl/>
          <w:lang w:bidi="ar-EG"/>
        </w:rPr>
        <w:t xml:space="preserve"> </w:t>
      </w:r>
      <w:r w:rsidR="00EF340E">
        <w:rPr>
          <w:rFonts w:hint="cs"/>
          <w:rtl/>
          <w:lang w:bidi="ar-EG"/>
        </w:rPr>
        <w:t>عنها لدى</w:t>
      </w:r>
      <w:r w:rsidR="005E26BC">
        <w:rPr>
          <w:rtl/>
          <w:lang w:bidi="ar-EG"/>
        </w:rPr>
        <w:t xml:space="preserve"> المكتب الدولي. </w:t>
      </w:r>
      <w:r w:rsidR="00EF340E">
        <w:rPr>
          <w:rFonts w:hint="cs"/>
          <w:rtl/>
          <w:lang w:bidi="ar-EG"/>
        </w:rPr>
        <w:t>وليس من الضروري أن تكون</w:t>
      </w:r>
      <w:r w:rsidR="005E26BC">
        <w:rPr>
          <w:rtl/>
          <w:lang w:bidi="ar-EG"/>
        </w:rPr>
        <w:t xml:space="preserve"> مكاتب </w:t>
      </w:r>
      <w:r w:rsidR="00EF340E">
        <w:rPr>
          <w:rFonts w:hint="cs"/>
          <w:rtl/>
          <w:lang w:bidi="ar-EG"/>
        </w:rPr>
        <w:t>تسلم الطلبات من</w:t>
      </w:r>
      <w:r w:rsidR="005E26BC">
        <w:rPr>
          <w:rtl/>
          <w:lang w:bidi="ar-EG"/>
        </w:rPr>
        <w:t xml:space="preserve"> مستخدمي</w:t>
      </w:r>
      <w:r w:rsidR="00EF340E">
        <w:rPr>
          <w:rFonts w:hint="cs"/>
          <w:rtl/>
          <w:lang w:bidi="ar-EG"/>
        </w:rPr>
        <w:t xml:space="preserve"> </w:t>
      </w:r>
      <w:r w:rsidR="00EF340E" w:rsidRPr="00EF340E">
        <w:rPr>
          <w:rtl/>
          <w:lang w:bidi="ar-EG"/>
        </w:rPr>
        <w:t>خدمة النفاذ الرقمي إلى وثائق الأولوية (</w:t>
      </w:r>
      <w:r w:rsidR="00EF340E" w:rsidRPr="00EF340E">
        <w:rPr>
          <w:lang w:bidi="ar-EG"/>
        </w:rPr>
        <w:t>DAS</w:t>
      </w:r>
      <w:r w:rsidR="00EF340E" w:rsidRPr="00EF340E">
        <w:rPr>
          <w:rtl/>
          <w:lang w:bidi="ar-EG"/>
        </w:rPr>
        <w:t xml:space="preserve">) </w:t>
      </w:r>
      <w:r w:rsidR="005E26BC">
        <w:rPr>
          <w:rtl/>
          <w:lang w:bidi="ar-EG"/>
        </w:rPr>
        <w:t xml:space="preserve">سواء كمكاتب إيداع أو نفاذ - </w:t>
      </w:r>
      <w:r w:rsidR="006C7041">
        <w:rPr>
          <w:rFonts w:hint="cs"/>
          <w:rtl/>
          <w:lang w:bidi="ar-EG"/>
        </w:rPr>
        <w:t>ف</w:t>
      </w:r>
      <w:r w:rsidR="005E26BC">
        <w:rPr>
          <w:rtl/>
          <w:lang w:bidi="ar-EG"/>
        </w:rPr>
        <w:t xml:space="preserve">المكتب الدولي </w:t>
      </w:r>
      <w:r w:rsidR="006C7041">
        <w:rPr>
          <w:rFonts w:hint="cs"/>
          <w:rtl/>
          <w:lang w:bidi="ar-EG"/>
        </w:rPr>
        <w:t>سيتصرف</w:t>
      </w:r>
      <w:r w:rsidR="006C7041">
        <w:rPr>
          <w:rtl/>
          <w:lang w:bidi="ar-EG"/>
        </w:rPr>
        <w:t xml:space="preserve"> </w:t>
      </w:r>
      <w:r w:rsidR="00EF340E">
        <w:rPr>
          <w:rFonts w:hint="cs"/>
          <w:rtl/>
          <w:lang w:bidi="ar-EG"/>
        </w:rPr>
        <w:t xml:space="preserve">بصفته </w:t>
      </w:r>
      <w:r w:rsidR="005E26BC">
        <w:rPr>
          <w:rtl/>
          <w:lang w:bidi="ar-EG"/>
        </w:rPr>
        <w:t xml:space="preserve">مكتب إيداع، </w:t>
      </w:r>
      <w:r w:rsidR="00EF340E">
        <w:rPr>
          <w:rFonts w:hint="cs"/>
          <w:rtl/>
          <w:lang w:bidi="ar-EG"/>
        </w:rPr>
        <w:t>وحسب ما هو جاري به العمل</w:t>
      </w:r>
      <w:r w:rsidR="005E26BC">
        <w:rPr>
          <w:rtl/>
          <w:lang w:bidi="ar-EG"/>
        </w:rPr>
        <w:t xml:space="preserve">، سيكون المكتب الوحيد الذي </w:t>
      </w:r>
      <w:r w:rsidR="00EF340E">
        <w:rPr>
          <w:rFonts w:hint="cs"/>
          <w:rtl/>
          <w:lang w:bidi="ar-EG"/>
        </w:rPr>
        <w:t>ينفذ</w:t>
      </w:r>
      <w:r w:rsidR="005E26BC">
        <w:rPr>
          <w:rtl/>
          <w:lang w:bidi="ar-EG"/>
        </w:rPr>
        <w:t xml:space="preserve"> إلى الخدمة </w:t>
      </w:r>
      <w:r w:rsidR="00EF340E">
        <w:rPr>
          <w:rFonts w:hint="cs"/>
          <w:rtl/>
          <w:lang w:bidi="ar-EG"/>
        </w:rPr>
        <w:t>لاستخراج</w:t>
      </w:r>
      <w:r w:rsidR="005E26BC">
        <w:rPr>
          <w:rtl/>
          <w:lang w:bidi="ar-EG"/>
        </w:rPr>
        <w:t xml:space="preserve"> النسخ </w:t>
      </w:r>
      <w:r w:rsidR="00EF340E">
        <w:rPr>
          <w:rFonts w:hint="cs"/>
          <w:rtl/>
          <w:lang w:bidi="ar-EG"/>
        </w:rPr>
        <w:t>المصدقة</w:t>
      </w:r>
      <w:r w:rsidR="005E26BC">
        <w:rPr>
          <w:rtl/>
          <w:lang w:bidi="ar-EG"/>
        </w:rPr>
        <w:t xml:space="preserve"> لاستخدامها </w:t>
      </w:r>
      <w:r w:rsidR="00EF340E">
        <w:rPr>
          <w:rFonts w:hint="cs"/>
          <w:rtl/>
          <w:lang w:bidi="ar-EG"/>
        </w:rPr>
        <w:t>مع الطلبات الدولية</w:t>
      </w:r>
      <w:r w:rsidR="005E26BC">
        <w:rPr>
          <w:rtl/>
          <w:lang w:bidi="ar-EG"/>
        </w:rPr>
        <w:t xml:space="preserve"> </w:t>
      </w:r>
      <w:r w:rsidR="00EF340E">
        <w:rPr>
          <w:rFonts w:hint="cs"/>
          <w:rtl/>
          <w:lang w:bidi="ar-EG"/>
        </w:rPr>
        <w:t>اللاحقة</w:t>
      </w:r>
      <w:r w:rsidR="005E26BC">
        <w:rPr>
          <w:rtl/>
          <w:lang w:bidi="ar-EG"/>
        </w:rPr>
        <w:t>.</w:t>
      </w:r>
    </w:p>
    <w:p w14:paraId="34CA0530" w14:textId="77777777" w:rsidR="004B5F67" w:rsidRPr="00064F0D" w:rsidRDefault="00DF1B0C" w:rsidP="004B5F67">
      <w:pPr>
        <w:pStyle w:val="ONUMA"/>
        <w:ind w:left="5669"/>
        <w:rPr>
          <w:i/>
          <w:iCs/>
          <w:lang w:bidi="ar-EG"/>
        </w:rPr>
      </w:pPr>
      <w:r w:rsidRPr="00064F0D">
        <w:rPr>
          <w:rFonts w:hint="cs"/>
          <w:i/>
          <w:iCs/>
          <w:rtl/>
          <w:lang w:bidi="ar-EG"/>
        </w:rPr>
        <w:t>إن الفريق العامل مدعو إلى التعليق على الاقتراحات الواردة في هذه الوثيقة.</w:t>
      </w:r>
    </w:p>
    <w:p w14:paraId="31D677FE" w14:textId="77777777" w:rsidR="00F03885" w:rsidRDefault="00C87094" w:rsidP="001F6CB0">
      <w:pPr>
        <w:pStyle w:val="Endofdocument-Annex"/>
        <w:rPr>
          <w:rtl/>
          <w:lang w:bidi="ar-EG"/>
        </w:rPr>
        <w:sectPr w:rsidR="00F03885" w:rsidSect="00CC3E2D">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w:t>
      </w:r>
      <w:r w:rsidR="006C7041">
        <w:rPr>
          <w:rFonts w:hint="cs"/>
          <w:rtl/>
          <w:lang w:bidi="ar-EG"/>
        </w:rPr>
        <w:t>يلي ذلك المرفق</w:t>
      </w:r>
      <w:r>
        <w:rPr>
          <w:rFonts w:hint="cs"/>
          <w:rtl/>
          <w:lang w:bidi="ar-EG"/>
        </w:rPr>
        <w:t>]</w:t>
      </w:r>
    </w:p>
    <w:p w14:paraId="4535E32C" w14:textId="08720FC9" w:rsidR="002906BF" w:rsidRPr="00A64FFC" w:rsidRDefault="00F36A71" w:rsidP="006833C0">
      <w:pPr>
        <w:pStyle w:val="Caption"/>
        <w:jc w:val="center"/>
        <w:rPr>
          <w:sz w:val="26"/>
          <w:szCs w:val="26"/>
          <w:rtl/>
          <w:lang w:bidi="ar-EG"/>
        </w:rPr>
      </w:pPr>
      <w:r w:rsidRPr="00A64FFC">
        <w:rPr>
          <w:rFonts w:hint="cs"/>
          <w:sz w:val="26"/>
          <w:szCs w:val="26"/>
          <w:rtl/>
          <w:lang w:bidi="ar-EG"/>
        </w:rPr>
        <w:lastRenderedPageBreak/>
        <w:t xml:space="preserve">مشروع التعديلات الإرشادية المقترح إدخالها على </w:t>
      </w:r>
      <w:r w:rsidRPr="00A64FFC">
        <w:rPr>
          <w:sz w:val="26"/>
          <w:szCs w:val="26"/>
          <w:rtl/>
          <w:lang w:bidi="ar-EG"/>
        </w:rPr>
        <w:t>اللائحة التنفيذية لمعاهدة التعاون بشأن البراءات</w:t>
      </w:r>
    </w:p>
    <w:p w14:paraId="1AD43D1B" w14:textId="5B38F94B" w:rsidR="006833C0" w:rsidRDefault="006833C0" w:rsidP="006833C0">
      <w:pPr>
        <w:rPr>
          <w:b/>
          <w:bCs/>
          <w:sz w:val="18"/>
          <w:rtl/>
          <w:lang w:bidi="ar-EG"/>
        </w:rPr>
      </w:pPr>
    </w:p>
    <w:p w14:paraId="33C08CD6" w14:textId="4D1C9627" w:rsidR="006833C0" w:rsidRPr="00A64FFC" w:rsidRDefault="006833C0" w:rsidP="006833C0">
      <w:pPr>
        <w:tabs>
          <w:tab w:val="left" w:pos="1338"/>
        </w:tabs>
        <w:jc w:val="center"/>
        <w:rPr>
          <w:sz w:val="26"/>
          <w:szCs w:val="26"/>
          <w:rtl/>
          <w:lang w:bidi="ar-EG"/>
        </w:rPr>
      </w:pPr>
      <w:r w:rsidRPr="00A64FFC">
        <w:rPr>
          <w:rFonts w:hint="cs"/>
          <w:sz w:val="26"/>
          <w:szCs w:val="26"/>
          <w:rtl/>
          <w:lang w:bidi="ar-EG"/>
        </w:rPr>
        <w:t>جدول المحتويات</w:t>
      </w:r>
    </w:p>
    <w:p w14:paraId="5CB940CA" w14:textId="49F7716E" w:rsidR="00D473BA" w:rsidRPr="00D473BA" w:rsidRDefault="00D473BA" w:rsidP="00D473BA">
      <w:pPr>
        <w:rPr>
          <w:lang w:bidi="ar-EG"/>
        </w:rPr>
      </w:pPr>
    </w:p>
    <w:p w14:paraId="34C75FF4" w14:textId="5FB8E90F" w:rsidR="00D473BA" w:rsidRPr="00D473BA" w:rsidRDefault="00D473BA" w:rsidP="00D473BA">
      <w:pPr>
        <w:rPr>
          <w:lang w:bidi="ar-EG"/>
        </w:rPr>
      </w:pPr>
    </w:p>
    <w:p w14:paraId="7D0DA393" w14:textId="1641C69B" w:rsidR="00A64FFC" w:rsidRPr="00A64FFC" w:rsidRDefault="00A64FFC" w:rsidP="00A64FFC">
      <w:pPr>
        <w:spacing w:after="220"/>
        <w:rPr>
          <w:rFonts w:cs="Arial"/>
          <w:szCs w:val="20"/>
        </w:rPr>
      </w:pPr>
    </w:p>
    <w:p w14:paraId="53D1C0FC" w14:textId="25A928C2" w:rsidR="00D473BA" w:rsidRDefault="00D473BA" w:rsidP="00D473BA">
      <w:pPr>
        <w:rPr>
          <w:rtl/>
          <w:lang w:bidi="ar-EG"/>
        </w:rPr>
      </w:pPr>
    </w:p>
    <w:p w14:paraId="658D72E4" w14:textId="7E7D928E" w:rsidR="00DE424F" w:rsidRDefault="00DE424F" w:rsidP="00D473BA">
      <w:pPr>
        <w:rPr>
          <w:rtl/>
          <w:lang w:bidi="ar-EG"/>
        </w:rPr>
      </w:pPr>
    </w:p>
    <w:p w14:paraId="543AE5F4" w14:textId="77777777" w:rsidR="00DE424F" w:rsidRDefault="00DE424F" w:rsidP="00DE424F">
      <w:pPr>
        <w:tabs>
          <w:tab w:val="right" w:leader="dot" w:pos="9355"/>
        </w:tabs>
        <w:spacing w:after="100"/>
        <w:rPr>
          <w:rtl/>
          <w:lang w:bidi="ar-EG"/>
        </w:rPr>
      </w:pPr>
      <w:r>
        <w:rPr>
          <w:rtl/>
          <w:lang w:bidi="ar-EG"/>
        </w:rPr>
        <w:t>القاعدة 21 إعداد النسخ</w:t>
      </w:r>
      <w:r>
        <w:rPr>
          <w:rtl/>
          <w:lang w:bidi="ar-EG"/>
        </w:rPr>
        <w:tab/>
        <w:t>2</w:t>
      </w:r>
    </w:p>
    <w:p w14:paraId="72949DBA" w14:textId="77777777" w:rsidR="00DE424F" w:rsidRDefault="00DE424F" w:rsidP="00DE424F">
      <w:pPr>
        <w:tabs>
          <w:tab w:val="right" w:leader="dot" w:pos="9355"/>
        </w:tabs>
        <w:spacing w:after="100"/>
        <w:rPr>
          <w:rtl/>
          <w:lang w:bidi="ar-EG"/>
        </w:rPr>
      </w:pPr>
      <w:r>
        <w:rPr>
          <w:rtl/>
          <w:lang w:bidi="ar-EG"/>
        </w:rPr>
        <w:t>1.21 و2.21 [دون تغيير]</w:t>
      </w:r>
      <w:r>
        <w:rPr>
          <w:rtl/>
          <w:lang w:bidi="ar-EG"/>
        </w:rPr>
        <w:tab/>
        <w:t>2</w:t>
      </w:r>
    </w:p>
    <w:p w14:paraId="4A73CB7A" w14:textId="77777777" w:rsidR="00DE424F" w:rsidRDefault="00DE424F" w:rsidP="00DE424F">
      <w:pPr>
        <w:tabs>
          <w:tab w:val="right" w:leader="dot" w:pos="9355"/>
        </w:tabs>
        <w:spacing w:after="100"/>
        <w:rPr>
          <w:rtl/>
          <w:lang w:bidi="ar-EG"/>
        </w:rPr>
      </w:pPr>
      <w:r w:rsidRPr="00DE424F">
        <w:rPr>
          <w:i/>
          <w:iCs/>
          <w:color w:val="0000FF"/>
          <w:u w:val="single"/>
          <w:rtl/>
          <w:lang w:bidi="ar-EG"/>
        </w:rPr>
        <w:t>3.21 النسخ المصدقة للمكاتب الرقمية</w:t>
      </w:r>
      <w:r>
        <w:rPr>
          <w:rtl/>
          <w:lang w:bidi="ar-EG"/>
        </w:rPr>
        <w:tab/>
        <w:t>2</w:t>
      </w:r>
    </w:p>
    <w:p w14:paraId="5751D82B" w14:textId="77777777" w:rsidR="00DE424F" w:rsidRDefault="00DE424F" w:rsidP="00DE424F">
      <w:pPr>
        <w:tabs>
          <w:tab w:val="right" w:leader="dot" w:pos="9355"/>
        </w:tabs>
        <w:spacing w:after="100"/>
        <w:rPr>
          <w:rtl/>
          <w:lang w:bidi="ar-EG"/>
        </w:rPr>
      </w:pPr>
      <w:r>
        <w:rPr>
          <w:rtl/>
          <w:lang w:bidi="ar-EG"/>
        </w:rPr>
        <w:t>القاعدة 22 تحويل النسخة الأصلية والترجمة</w:t>
      </w:r>
      <w:r>
        <w:rPr>
          <w:rtl/>
          <w:lang w:bidi="ar-EG"/>
        </w:rPr>
        <w:tab/>
        <w:t>3</w:t>
      </w:r>
    </w:p>
    <w:p w14:paraId="79DEC315" w14:textId="77777777" w:rsidR="00DE424F" w:rsidRDefault="00DE424F" w:rsidP="00DE424F">
      <w:pPr>
        <w:tabs>
          <w:tab w:val="right" w:leader="dot" w:pos="9355"/>
        </w:tabs>
        <w:spacing w:after="100"/>
        <w:rPr>
          <w:rtl/>
          <w:lang w:bidi="ar-EG"/>
        </w:rPr>
      </w:pPr>
      <w:r>
        <w:rPr>
          <w:rtl/>
          <w:lang w:bidi="ar-EG"/>
        </w:rPr>
        <w:t>1.22 الإجراءات</w:t>
      </w:r>
      <w:r>
        <w:rPr>
          <w:rtl/>
          <w:lang w:bidi="ar-EG"/>
        </w:rPr>
        <w:tab/>
        <w:t>3</w:t>
      </w:r>
    </w:p>
    <w:p w14:paraId="71EEF82F" w14:textId="77777777" w:rsidR="00DE424F" w:rsidRDefault="00DE424F" w:rsidP="00DE424F">
      <w:pPr>
        <w:tabs>
          <w:tab w:val="right" w:leader="dot" w:pos="9355"/>
        </w:tabs>
        <w:spacing w:after="100"/>
        <w:rPr>
          <w:rtl/>
          <w:lang w:bidi="ar-EG"/>
        </w:rPr>
      </w:pPr>
      <w:r>
        <w:rPr>
          <w:rtl/>
          <w:lang w:bidi="ar-EG"/>
        </w:rPr>
        <w:t>2.22 [تظل محذوفة]</w:t>
      </w:r>
      <w:r>
        <w:rPr>
          <w:rtl/>
          <w:lang w:bidi="ar-EG"/>
        </w:rPr>
        <w:tab/>
        <w:t>3</w:t>
      </w:r>
    </w:p>
    <w:p w14:paraId="77B41124" w14:textId="77777777" w:rsidR="00DE424F" w:rsidRDefault="00DE424F" w:rsidP="00DE424F">
      <w:pPr>
        <w:tabs>
          <w:tab w:val="right" w:leader="dot" w:pos="9355"/>
        </w:tabs>
        <w:spacing w:after="100"/>
        <w:rPr>
          <w:rtl/>
          <w:lang w:bidi="ar-EG"/>
        </w:rPr>
      </w:pPr>
      <w:r>
        <w:rPr>
          <w:rtl/>
          <w:lang w:bidi="ar-EG"/>
        </w:rPr>
        <w:t>3.22 [دون تغيير]</w:t>
      </w:r>
      <w:r>
        <w:rPr>
          <w:rtl/>
          <w:lang w:bidi="ar-EG"/>
        </w:rPr>
        <w:tab/>
        <w:t>3</w:t>
      </w:r>
    </w:p>
    <w:p w14:paraId="326C49D9" w14:textId="7F59D1D6" w:rsidR="00DE424F" w:rsidRDefault="00DE424F" w:rsidP="00D473BA">
      <w:pPr>
        <w:rPr>
          <w:rtl/>
          <w:lang w:bidi="ar-EG"/>
        </w:rPr>
      </w:pPr>
    </w:p>
    <w:p w14:paraId="33D3EDF0" w14:textId="77777777" w:rsidR="00DE424F" w:rsidRPr="00D473BA" w:rsidRDefault="00DE424F" w:rsidP="00D473BA">
      <w:pPr>
        <w:rPr>
          <w:lang w:bidi="ar-EG"/>
        </w:rPr>
      </w:pPr>
    </w:p>
    <w:p w14:paraId="0BFEC1ED" w14:textId="15F9612D" w:rsidR="00FB6293" w:rsidRDefault="00FB6293">
      <w:pPr>
        <w:bidi w:val="0"/>
        <w:rPr>
          <w:lang w:bidi="ar-EG"/>
        </w:rPr>
      </w:pPr>
      <w:r>
        <w:rPr>
          <w:lang w:bidi="ar-EG"/>
        </w:rPr>
        <w:br w:type="page"/>
      </w:r>
    </w:p>
    <w:p w14:paraId="5AD13DBF" w14:textId="74E4EFB0" w:rsidR="00D473BA" w:rsidRPr="00C47A1D" w:rsidRDefault="00C47A1D" w:rsidP="00C47A1D">
      <w:pPr>
        <w:tabs>
          <w:tab w:val="left" w:pos="3681"/>
        </w:tabs>
        <w:jc w:val="center"/>
        <w:rPr>
          <w:b/>
          <w:bCs/>
          <w:sz w:val="26"/>
          <w:szCs w:val="26"/>
          <w:rtl/>
          <w:lang w:bidi="ar-EG"/>
        </w:rPr>
      </w:pPr>
      <w:bookmarkStart w:id="6" w:name="_Hlk74251853"/>
      <w:r w:rsidRPr="00C47A1D">
        <w:rPr>
          <w:rFonts w:hint="cs"/>
          <w:b/>
          <w:bCs/>
          <w:sz w:val="26"/>
          <w:szCs w:val="26"/>
          <w:rtl/>
          <w:lang w:bidi="ar-EG"/>
        </w:rPr>
        <w:lastRenderedPageBreak/>
        <w:t>القاعدة 21</w:t>
      </w:r>
    </w:p>
    <w:p w14:paraId="3F9482BF" w14:textId="44D68624" w:rsidR="00C47A1D" w:rsidRPr="00C47A1D" w:rsidRDefault="00C47A1D" w:rsidP="00C47A1D">
      <w:pPr>
        <w:tabs>
          <w:tab w:val="left" w:pos="3681"/>
        </w:tabs>
        <w:jc w:val="center"/>
        <w:rPr>
          <w:b/>
          <w:bCs/>
          <w:sz w:val="26"/>
          <w:szCs w:val="26"/>
          <w:lang w:bidi="ar-EG"/>
        </w:rPr>
      </w:pPr>
      <w:r w:rsidRPr="00C47A1D">
        <w:rPr>
          <w:rFonts w:hint="cs"/>
          <w:b/>
          <w:bCs/>
          <w:sz w:val="26"/>
          <w:szCs w:val="26"/>
          <w:rtl/>
          <w:lang w:bidi="ar-EG"/>
        </w:rPr>
        <w:t>إعداد النسخ</w:t>
      </w:r>
    </w:p>
    <w:p w14:paraId="6F0C1E9B" w14:textId="3EFF1EF0" w:rsidR="00D473BA" w:rsidRDefault="00D473BA" w:rsidP="00D473BA">
      <w:pPr>
        <w:tabs>
          <w:tab w:val="left" w:pos="3681"/>
        </w:tabs>
        <w:rPr>
          <w:lang w:bidi="ar-EG"/>
        </w:rPr>
      </w:pPr>
    </w:p>
    <w:p w14:paraId="5C52B620" w14:textId="59481F40" w:rsidR="00D473BA" w:rsidRDefault="00730FF5" w:rsidP="00D473BA">
      <w:pPr>
        <w:tabs>
          <w:tab w:val="left" w:pos="3681"/>
        </w:tabs>
        <w:rPr>
          <w:rtl/>
          <w:lang w:bidi="ar-EG"/>
        </w:rPr>
      </w:pPr>
      <w:r>
        <w:rPr>
          <w:rFonts w:hint="cs"/>
          <w:rtl/>
          <w:lang w:bidi="ar-EG"/>
        </w:rPr>
        <w:t>1.21 و2.21 [دون تغيير]</w:t>
      </w:r>
    </w:p>
    <w:bookmarkEnd w:id="6"/>
    <w:p w14:paraId="3EE3C972" w14:textId="616E001E" w:rsidR="00730FF5" w:rsidRPr="00FB6293" w:rsidRDefault="00730FF5" w:rsidP="00730FF5">
      <w:pPr>
        <w:tabs>
          <w:tab w:val="left" w:pos="3681"/>
        </w:tabs>
        <w:spacing w:before="720" w:after="240"/>
        <w:rPr>
          <w:i/>
          <w:iCs/>
          <w:color w:val="0000FF"/>
          <w:u w:val="single"/>
          <w:lang w:bidi="ar-EG"/>
        </w:rPr>
      </w:pPr>
      <w:r w:rsidRPr="00FB6293">
        <w:rPr>
          <w:rFonts w:hint="cs"/>
          <w:i/>
          <w:iCs/>
          <w:color w:val="0000FF"/>
          <w:u w:val="single"/>
          <w:rtl/>
          <w:lang w:bidi="ar-EG"/>
        </w:rPr>
        <w:t>3.21 النسخ المصدقة للمكاتب الرقمية</w:t>
      </w:r>
    </w:p>
    <w:p w14:paraId="69D275AE" w14:textId="26A0B88E" w:rsidR="00D473BA" w:rsidRPr="00730FF5" w:rsidRDefault="00730FF5" w:rsidP="00730FF5">
      <w:pPr>
        <w:tabs>
          <w:tab w:val="left" w:pos="3681"/>
        </w:tabs>
        <w:spacing w:line="480" w:lineRule="auto"/>
        <w:ind w:firstLine="425"/>
        <w:rPr>
          <w:color w:val="0000FF"/>
          <w:u w:val="single"/>
          <w:lang w:bidi="ar-EG"/>
        </w:rPr>
      </w:pPr>
      <w:r w:rsidRPr="00730FF5">
        <w:rPr>
          <w:color w:val="0000FF"/>
          <w:u w:val="single"/>
          <w:rtl/>
          <w:lang w:bidi="ar-EG"/>
        </w:rPr>
        <w:t xml:space="preserve">في حالة تقديم أحد المكاتب نسخة مصدقة من طلب دولي سابق وفقًا للقاعدة </w:t>
      </w:r>
      <w:r>
        <w:rPr>
          <w:rFonts w:hint="cs"/>
          <w:color w:val="0000FF"/>
          <w:u w:val="single"/>
          <w:rtl/>
          <w:lang w:bidi="ar-EG"/>
        </w:rPr>
        <w:t>1.22</w:t>
      </w:r>
      <w:r w:rsidRPr="00730FF5">
        <w:rPr>
          <w:color w:val="0000FF"/>
          <w:u w:val="single"/>
          <w:rtl/>
          <w:lang w:bidi="ar-EG"/>
        </w:rPr>
        <w:t xml:space="preserve">(أ)، يجوز للمكتب الدولي، وفقًا للتعليمات الإدارية، إتاحة هذه النسخة </w:t>
      </w:r>
      <w:r w:rsidR="00616458">
        <w:rPr>
          <w:rFonts w:hint="cs"/>
          <w:color w:val="0000FF"/>
          <w:u w:val="single"/>
          <w:rtl/>
          <w:lang w:bidi="ar-EG"/>
        </w:rPr>
        <w:t>المصدقة</w:t>
      </w:r>
      <w:r w:rsidRPr="00730FF5">
        <w:rPr>
          <w:color w:val="0000FF"/>
          <w:u w:val="single"/>
          <w:rtl/>
          <w:lang w:bidi="ar-EG"/>
        </w:rPr>
        <w:t xml:space="preserve"> لمكتبة رقمية </w:t>
      </w:r>
      <w:r w:rsidR="00616458">
        <w:rPr>
          <w:rFonts w:hint="cs"/>
          <w:color w:val="0000FF"/>
          <w:u w:val="single"/>
          <w:rtl/>
          <w:lang w:bidi="ar-EG"/>
        </w:rPr>
        <w:t>كي تستخدمها</w:t>
      </w:r>
      <w:r w:rsidRPr="00730FF5">
        <w:rPr>
          <w:color w:val="0000FF"/>
          <w:u w:val="single"/>
          <w:rtl/>
          <w:lang w:bidi="ar-EG"/>
        </w:rPr>
        <w:t xml:space="preserve"> كوثيقة أولوية.</w:t>
      </w:r>
    </w:p>
    <w:p w14:paraId="5435F27E" w14:textId="76141652" w:rsidR="00F40E05" w:rsidRDefault="00F40E05" w:rsidP="00AA3CBE">
      <w:pPr>
        <w:pStyle w:val="BodyText"/>
        <w:rPr>
          <w:rtl/>
          <w:lang w:bidi="ar-EG"/>
        </w:rPr>
      </w:pPr>
      <w:bookmarkStart w:id="7" w:name="_Hlk74253360"/>
      <w:r>
        <w:rPr>
          <w:rFonts w:hint="cs"/>
          <w:rtl/>
          <w:lang w:bidi="ar-EG"/>
        </w:rPr>
        <w:t>[</w:t>
      </w:r>
      <w:r w:rsidRPr="00F40E05">
        <w:rPr>
          <w:rtl/>
          <w:lang w:bidi="ar-EG"/>
        </w:rPr>
        <w:t xml:space="preserve">التعليق: </w:t>
      </w:r>
      <w:r>
        <w:rPr>
          <w:rtl/>
          <w:lang w:bidi="ar-EG"/>
        </w:rPr>
        <w:t xml:space="preserve">ستغطي التعليمات الإدارية التفاصيل المتعلقة بوقت </w:t>
      </w:r>
      <w:r w:rsidR="00682C2E">
        <w:rPr>
          <w:rFonts w:hint="cs"/>
          <w:rtl/>
          <w:lang w:bidi="ar-EG"/>
        </w:rPr>
        <w:t>إتاحة</w:t>
      </w:r>
      <w:r>
        <w:rPr>
          <w:rtl/>
          <w:lang w:bidi="ar-EG"/>
        </w:rPr>
        <w:t xml:space="preserve"> </w:t>
      </w:r>
      <w:r w:rsidR="00682C2E">
        <w:rPr>
          <w:rFonts w:hint="cs"/>
          <w:rtl/>
          <w:lang w:bidi="ar-EG"/>
        </w:rPr>
        <w:t>ال</w:t>
      </w:r>
      <w:r>
        <w:rPr>
          <w:rtl/>
          <w:lang w:bidi="ar-EG"/>
        </w:rPr>
        <w:t xml:space="preserve">نسخة </w:t>
      </w:r>
      <w:r w:rsidR="00682C2E">
        <w:rPr>
          <w:rFonts w:hint="cs"/>
          <w:rtl/>
          <w:lang w:bidi="ar-EG"/>
        </w:rPr>
        <w:t>ال</w:t>
      </w:r>
      <w:r>
        <w:rPr>
          <w:rtl/>
          <w:lang w:bidi="ar-EG"/>
        </w:rPr>
        <w:t xml:space="preserve">مصدقة </w:t>
      </w:r>
      <w:r w:rsidR="00682C2E">
        <w:rPr>
          <w:rFonts w:hint="cs"/>
          <w:rtl/>
          <w:lang w:bidi="ar-EG"/>
        </w:rPr>
        <w:t>والنسق الذي ستتاح به</w:t>
      </w:r>
      <w:r>
        <w:rPr>
          <w:rtl/>
          <w:lang w:bidi="ar-EG"/>
        </w:rPr>
        <w:t xml:space="preserve">. </w:t>
      </w:r>
      <w:r w:rsidR="000F628F">
        <w:rPr>
          <w:rFonts w:hint="cs"/>
          <w:rtl/>
          <w:lang w:bidi="ar-EG"/>
        </w:rPr>
        <w:t>و</w:t>
      </w:r>
      <w:r>
        <w:rPr>
          <w:rtl/>
          <w:lang w:bidi="ar-EG"/>
        </w:rPr>
        <w:t xml:space="preserve">ستصبح مجموعة </w:t>
      </w:r>
      <w:r w:rsidR="000F628F">
        <w:rPr>
          <w:rFonts w:hint="cs"/>
          <w:rtl/>
          <w:lang w:bidi="ar-EG"/>
        </w:rPr>
        <w:t>ال</w:t>
      </w:r>
      <w:r>
        <w:rPr>
          <w:rtl/>
          <w:lang w:bidi="ar-EG"/>
        </w:rPr>
        <w:t xml:space="preserve">نسخ </w:t>
      </w:r>
      <w:r w:rsidR="000F628F">
        <w:rPr>
          <w:rFonts w:hint="cs"/>
          <w:rtl/>
          <w:lang w:bidi="ar-EG"/>
        </w:rPr>
        <w:t xml:space="preserve">الأصلية التي يتوفر عليها </w:t>
      </w:r>
      <w:r>
        <w:rPr>
          <w:rtl/>
          <w:lang w:bidi="ar-EG"/>
        </w:rPr>
        <w:t>المكتب الدولي</w:t>
      </w:r>
      <w:r w:rsidR="000F628F">
        <w:rPr>
          <w:rFonts w:hint="cs"/>
          <w:rtl/>
          <w:lang w:bidi="ar-EG"/>
        </w:rPr>
        <w:t xml:space="preserve"> بمثابة</w:t>
      </w:r>
      <w:r>
        <w:rPr>
          <w:rtl/>
          <w:lang w:bidi="ar-EG"/>
        </w:rPr>
        <w:t xml:space="preserve"> مكتبة رقمية مرتبطة </w:t>
      </w:r>
      <w:r w:rsidR="000F628F">
        <w:rPr>
          <w:rFonts w:hint="cs"/>
          <w:rtl/>
          <w:lang w:bidi="ar-EG"/>
        </w:rPr>
        <w:t>ب</w:t>
      </w:r>
      <w:r w:rsidR="000F628F" w:rsidRPr="000F628F">
        <w:rPr>
          <w:rtl/>
          <w:lang w:bidi="ar-EG"/>
        </w:rPr>
        <w:t>خدمة النفاذ الرقمي إلى وثائق الأولوية (</w:t>
      </w:r>
      <w:r w:rsidR="000F628F" w:rsidRPr="000F628F">
        <w:rPr>
          <w:lang w:bidi="ar-EG"/>
        </w:rPr>
        <w:t>DAS</w:t>
      </w:r>
      <w:r w:rsidR="000F628F" w:rsidRPr="000F628F">
        <w:rPr>
          <w:rtl/>
          <w:lang w:bidi="ar-EG"/>
        </w:rPr>
        <w:t>)</w:t>
      </w:r>
      <w:r>
        <w:rPr>
          <w:rtl/>
          <w:lang w:bidi="ar-EG"/>
        </w:rPr>
        <w:t xml:space="preserve">. </w:t>
      </w:r>
      <w:r w:rsidR="00E05351">
        <w:rPr>
          <w:rFonts w:hint="cs"/>
          <w:rtl/>
          <w:lang w:bidi="ar-EG"/>
        </w:rPr>
        <w:t>وسيتولى</w:t>
      </w:r>
      <w:r>
        <w:rPr>
          <w:rtl/>
          <w:lang w:bidi="ar-EG"/>
        </w:rPr>
        <w:t xml:space="preserve"> المودع، من حيث المبدأ، </w:t>
      </w:r>
      <w:r w:rsidR="00E05351">
        <w:rPr>
          <w:rFonts w:hint="cs"/>
          <w:rtl/>
          <w:lang w:bidi="ar-EG"/>
        </w:rPr>
        <w:t>ا</w:t>
      </w:r>
      <w:r>
        <w:rPr>
          <w:rtl/>
          <w:lang w:bidi="ar-EG"/>
        </w:rPr>
        <w:t xml:space="preserve">لطلب </w:t>
      </w:r>
      <w:r w:rsidR="00E05351">
        <w:rPr>
          <w:rFonts w:hint="cs"/>
          <w:rtl/>
          <w:lang w:bidi="ar-EG"/>
        </w:rPr>
        <w:t>ال</w:t>
      </w:r>
      <w:r>
        <w:rPr>
          <w:rtl/>
          <w:lang w:bidi="ar-EG"/>
        </w:rPr>
        <w:t xml:space="preserve">لاحق </w:t>
      </w:r>
      <w:r w:rsidR="00E05351">
        <w:rPr>
          <w:rFonts w:hint="cs"/>
          <w:rtl/>
          <w:lang w:bidi="ar-EG"/>
        </w:rPr>
        <w:t>من خلال تقديم</w:t>
      </w:r>
      <w:r>
        <w:rPr>
          <w:rtl/>
          <w:lang w:bidi="ar-EG"/>
        </w:rPr>
        <w:t xml:space="preserve"> رقم الطلب الدولي الصحيح </w:t>
      </w:r>
      <w:r w:rsidR="00E05351">
        <w:rPr>
          <w:rFonts w:hint="cs"/>
          <w:rtl/>
          <w:lang w:bidi="ar-EG"/>
        </w:rPr>
        <w:t>وشفرة</w:t>
      </w:r>
      <w:r>
        <w:rPr>
          <w:rtl/>
          <w:lang w:bidi="ar-EG"/>
        </w:rPr>
        <w:t xml:space="preserve"> </w:t>
      </w:r>
      <w:r w:rsidR="00E05351">
        <w:rPr>
          <w:rFonts w:hint="cs"/>
          <w:rtl/>
          <w:lang w:bidi="ar-EG"/>
        </w:rPr>
        <w:t>النفاذ</w:t>
      </w:r>
      <w:r>
        <w:rPr>
          <w:rtl/>
          <w:lang w:bidi="ar-EG"/>
        </w:rPr>
        <w:t xml:space="preserve"> المرتبط</w:t>
      </w:r>
      <w:r w:rsidR="000D47F8">
        <w:rPr>
          <w:rFonts w:hint="cs"/>
          <w:rtl/>
          <w:lang w:bidi="ar-EG"/>
        </w:rPr>
        <w:t>ة</w:t>
      </w:r>
      <w:r>
        <w:rPr>
          <w:rtl/>
          <w:lang w:bidi="ar-EG"/>
        </w:rPr>
        <w:t xml:space="preserve"> به. </w:t>
      </w:r>
      <w:r w:rsidR="000D47F8">
        <w:rPr>
          <w:rFonts w:hint="cs"/>
          <w:rtl/>
          <w:lang w:bidi="ar-EG"/>
        </w:rPr>
        <w:t>و</w:t>
      </w:r>
      <w:r>
        <w:rPr>
          <w:rtl/>
          <w:lang w:bidi="ar-EG"/>
        </w:rPr>
        <w:t xml:space="preserve">في معظم الحالات، سيتأخر </w:t>
      </w:r>
      <w:r w:rsidR="000D47F8">
        <w:rPr>
          <w:rFonts w:hint="cs"/>
          <w:rtl/>
          <w:lang w:bidi="ar-EG"/>
        </w:rPr>
        <w:t>إتاحة النسخة المصدقة فعليا</w:t>
      </w:r>
      <w:r>
        <w:rPr>
          <w:rtl/>
          <w:lang w:bidi="ar-EG"/>
        </w:rPr>
        <w:t xml:space="preserve"> لبضعة أيام لأن</w:t>
      </w:r>
      <w:r w:rsidR="00E31699">
        <w:rPr>
          <w:rFonts w:hint="cs"/>
          <w:rtl/>
          <w:lang w:bidi="ar-EG"/>
        </w:rPr>
        <w:t>ها لن تكون جاهزة بعد لعرضه في نسق مناسب</w:t>
      </w:r>
      <w:r>
        <w:rPr>
          <w:rtl/>
          <w:lang w:bidi="ar-EG"/>
        </w:rPr>
        <w:t>-</w:t>
      </w:r>
      <w:r w:rsidR="00F16D3C">
        <w:rPr>
          <w:rFonts w:hint="cs"/>
          <w:rtl/>
          <w:lang w:bidi="ar-EG"/>
        </w:rPr>
        <w:t xml:space="preserve"> ومن شان</w:t>
      </w:r>
      <w:r>
        <w:rPr>
          <w:rtl/>
          <w:lang w:bidi="ar-EG"/>
        </w:rPr>
        <w:t xml:space="preserve"> استلام رقم الطلب </w:t>
      </w:r>
      <w:r w:rsidR="00F16D3C">
        <w:rPr>
          <w:rFonts w:hint="cs"/>
          <w:rtl/>
          <w:lang w:bidi="ar-EG"/>
        </w:rPr>
        <w:t>وشفرة</w:t>
      </w:r>
      <w:r>
        <w:rPr>
          <w:rtl/>
          <w:lang w:bidi="ar-EG"/>
        </w:rPr>
        <w:t xml:space="preserve"> </w:t>
      </w:r>
      <w:r w:rsidR="00F16D3C">
        <w:rPr>
          <w:rFonts w:hint="cs"/>
          <w:rtl/>
          <w:lang w:bidi="ar-EG"/>
        </w:rPr>
        <w:t>النفاذ</w:t>
      </w:r>
      <w:r>
        <w:rPr>
          <w:rtl/>
          <w:lang w:bidi="ar-EG"/>
        </w:rPr>
        <w:t xml:space="preserve"> </w:t>
      </w:r>
      <w:r w:rsidR="00F16D3C">
        <w:rPr>
          <w:rFonts w:hint="cs"/>
          <w:rtl/>
          <w:lang w:bidi="ar-EG"/>
        </w:rPr>
        <w:t>أن يفتح الباب أمام</w:t>
      </w:r>
      <w:r>
        <w:rPr>
          <w:rtl/>
          <w:lang w:bidi="ar-EG"/>
        </w:rPr>
        <w:t xml:space="preserve"> مهمة </w:t>
      </w:r>
      <w:r w:rsidR="00F16D3C">
        <w:rPr>
          <w:rFonts w:hint="cs"/>
          <w:rtl/>
          <w:lang w:bidi="ar-EG"/>
        </w:rPr>
        <w:t>ا</w:t>
      </w:r>
      <w:r>
        <w:rPr>
          <w:rtl/>
          <w:lang w:bidi="ar-EG"/>
        </w:rPr>
        <w:t xml:space="preserve">لمكتب الدولي </w:t>
      </w:r>
      <w:r w:rsidR="00F16D3C">
        <w:rPr>
          <w:rFonts w:hint="cs"/>
          <w:rtl/>
          <w:lang w:bidi="ar-EG"/>
        </w:rPr>
        <w:t>المتعلقة ب</w:t>
      </w:r>
      <w:r>
        <w:rPr>
          <w:rtl/>
          <w:lang w:bidi="ar-EG"/>
        </w:rPr>
        <w:t>إنشاء الوثيقة المطلوبة.</w:t>
      </w:r>
      <w:r w:rsidR="0009047F">
        <w:rPr>
          <w:rFonts w:hint="cs"/>
          <w:rtl/>
          <w:lang w:bidi="ar-EG"/>
        </w:rPr>
        <w:t xml:space="preserve"> وستكون هذه العملية</w:t>
      </w:r>
      <w:r>
        <w:rPr>
          <w:rtl/>
          <w:lang w:bidi="ar-EG"/>
        </w:rPr>
        <w:t xml:space="preserve"> في المراحل المبكرة</w:t>
      </w:r>
      <w:r w:rsidR="0009047F">
        <w:rPr>
          <w:rFonts w:hint="cs"/>
          <w:rtl/>
          <w:lang w:bidi="ar-EG"/>
        </w:rPr>
        <w:t xml:space="preserve"> </w:t>
      </w:r>
      <w:r>
        <w:rPr>
          <w:rtl/>
          <w:lang w:bidi="ar-EG"/>
        </w:rPr>
        <w:t xml:space="preserve">يدوية لأن </w:t>
      </w:r>
      <w:r w:rsidR="0009047F">
        <w:rPr>
          <w:rFonts w:hint="cs"/>
          <w:rtl/>
          <w:lang w:bidi="ar-EG"/>
        </w:rPr>
        <w:t>ال</w:t>
      </w:r>
      <w:r>
        <w:rPr>
          <w:rtl/>
          <w:lang w:bidi="ar-EG"/>
        </w:rPr>
        <w:t xml:space="preserve">نسخ </w:t>
      </w:r>
      <w:r w:rsidR="0009047F">
        <w:rPr>
          <w:rFonts w:hint="cs"/>
          <w:rtl/>
          <w:lang w:bidi="ar-EG"/>
        </w:rPr>
        <w:t>الأصلية</w:t>
      </w:r>
      <w:r>
        <w:rPr>
          <w:rtl/>
          <w:lang w:bidi="ar-EG"/>
        </w:rPr>
        <w:t xml:space="preserve"> </w:t>
      </w:r>
      <w:r w:rsidR="0009047F">
        <w:rPr>
          <w:rFonts w:hint="cs"/>
          <w:rtl/>
          <w:lang w:bidi="ar-EG"/>
        </w:rPr>
        <w:t>التي ترسلها مختلف</w:t>
      </w:r>
      <w:r>
        <w:rPr>
          <w:rtl/>
          <w:lang w:bidi="ar-EG"/>
        </w:rPr>
        <w:t xml:space="preserve"> مكاتب تسلم </w:t>
      </w:r>
      <w:r w:rsidR="0009047F">
        <w:rPr>
          <w:rFonts w:hint="cs"/>
          <w:rtl/>
          <w:lang w:bidi="ar-EG"/>
        </w:rPr>
        <w:t xml:space="preserve">الطلبات </w:t>
      </w:r>
      <w:r>
        <w:rPr>
          <w:rtl/>
          <w:lang w:bidi="ar-EG"/>
        </w:rPr>
        <w:t>لم يتم فهرستها بشكل كافٍ للسماح بأتمتة موثوقة تمامًا.</w:t>
      </w:r>
    </w:p>
    <w:p w14:paraId="7D5D3E04" w14:textId="3F21F257" w:rsidR="00B05143" w:rsidRDefault="00AA3CBE" w:rsidP="00F40E05">
      <w:pPr>
        <w:tabs>
          <w:tab w:val="left" w:pos="3681"/>
        </w:tabs>
        <w:rPr>
          <w:rtl/>
          <w:lang w:bidi="ar-EG"/>
        </w:rPr>
        <w:sectPr w:rsidR="00B05143" w:rsidSect="00C47A1D">
          <w:headerReference w:type="default" r:id="rId14"/>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pPr>
      <w:r>
        <w:rPr>
          <w:rFonts w:hint="cs"/>
          <w:rtl/>
          <w:lang w:bidi="ar-EG"/>
        </w:rPr>
        <w:t>و</w:t>
      </w:r>
      <w:r w:rsidR="00F40E05">
        <w:rPr>
          <w:rtl/>
          <w:lang w:bidi="ar-EG"/>
        </w:rPr>
        <w:t xml:space="preserve">من حيث المبدأ، يمكن تمديد نفس </w:t>
      </w:r>
      <w:r w:rsidR="00AF1A5B">
        <w:rPr>
          <w:rFonts w:hint="cs"/>
          <w:rtl/>
          <w:lang w:bidi="ar-EG"/>
        </w:rPr>
        <w:t>التدبير</w:t>
      </w:r>
      <w:r w:rsidR="00F40E05">
        <w:rPr>
          <w:rtl/>
          <w:lang w:bidi="ar-EG"/>
        </w:rPr>
        <w:t xml:space="preserve"> ليشمل النسخ </w:t>
      </w:r>
      <w:r w:rsidR="00AF1A5B">
        <w:rPr>
          <w:rFonts w:hint="cs"/>
          <w:rtl/>
          <w:lang w:bidi="ar-EG"/>
        </w:rPr>
        <w:t>المصدقة</w:t>
      </w:r>
      <w:r w:rsidR="00F40E05">
        <w:rPr>
          <w:rtl/>
          <w:lang w:bidi="ar-EG"/>
        </w:rPr>
        <w:t xml:space="preserve"> من الطلبات </w:t>
      </w:r>
      <w:r w:rsidR="00AF1A5B">
        <w:rPr>
          <w:rFonts w:hint="cs"/>
          <w:rtl/>
          <w:lang w:bidi="ar-EG"/>
        </w:rPr>
        <w:t>غير</w:t>
      </w:r>
      <w:r w:rsidR="00F40E05">
        <w:rPr>
          <w:rtl/>
          <w:lang w:bidi="ar-EG"/>
        </w:rPr>
        <w:t xml:space="preserve"> الطلبات الدولية السابقة و</w:t>
      </w:r>
      <w:r w:rsidR="00AF1A5B">
        <w:rPr>
          <w:rFonts w:hint="cs"/>
          <w:rtl/>
          <w:lang w:bidi="ar-EG"/>
        </w:rPr>
        <w:t xml:space="preserve">ليشمل </w:t>
      </w:r>
      <w:r w:rsidR="00F40E05">
        <w:rPr>
          <w:rtl/>
          <w:lang w:bidi="ar-EG"/>
        </w:rPr>
        <w:t xml:space="preserve">النسخ المستلمة من المودعين بموجب القاعدة </w:t>
      </w:r>
      <w:r w:rsidR="00AF1A5B">
        <w:rPr>
          <w:rFonts w:hint="cs"/>
          <w:rtl/>
          <w:lang w:bidi="ar-EG"/>
        </w:rPr>
        <w:t>1.17</w:t>
      </w:r>
      <w:r w:rsidR="00F40E05">
        <w:rPr>
          <w:rtl/>
          <w:lang w:bidi="ar-EG"/>
        </w:rPr>
        <w:t xml:space="preserve">(أ). </w:t>
      </w:r>
      <w:r w:rsidR="00B508CC">
        <w:rPr>
          <w:rFonts w:hint="cs"/>
          <w:rtl/>
          <w:lang w:bidi="ar-EG"/>
        </w:rPr>
        <w:t>غير أن ذلك</w:t>
      </w:r>
      <w:r w:rsidR="00F40E05">
        <w:rPr>
          <w:rtl/>
          <w:lang w:bidi="ar-EG"/>
        </w:rPr>
        <w:t xml:space="preserve"> قد </w:t>
      </w:r>
      <w:r w:rsidR="003370D6">
        <w:rPr>
          <w:rFonts w:hint="cs"/>
          <w:rtl/>
          <w:lang w:bidi="ar-EG"/>
        </w:rPr>
        <w:t>يؤدي إلى</w:t>
      </w:r>
      <w:r w:rsidR="00F40E05">
        <w:rPr>
          <w:rtl/>
          <w:lang w:bidi="ar-EG"/>
        </w:rPr>
        <w:t xml:space="preserve"> </w:t>
      </w:r>
      <w:r w:rsidR="00B508CC">
        <w:rPr>
          <w:rFonts w:hint="cs"/>
          <w:rtl/>
          <w:lang w:bidi="ar-EG"/>
        </w:rPr>
        <w:t xml:space="preserve">أداء </w:t>
      </w:r>
      <w:r w:rsidR="00F40E05">
        <w:rPr>
          <w:rtl/>
          <w:lang w:bidi="ar-EG"/>
        </w:rPr>
        <w:t xml:space="preserve">تكاليف إضافية لم </w:t>
      </w:r>
      <w:r w:rsidR="00B508CC">
        <w:rPr>
          <w:rFonts w:hint="cs"/>
          <w:rtl/>
          <w:lang w:bidi="ar-EG"/>
        </w:rPr>
        <w:t>يُضرب لها حساب</w:t>
      </w:r>
      <w:r w:rsidR="00F40E05">
        <w:rPr>
          <w:rtl/>
          <w:lang w:bidi="ar-EG"/>
        </w:rPr>
        <w:t xml:space="preserve"> </w:t>
      </w:r>
      <w:r w:rsidR="00B508CC">
        <w:rPr>
          <w:rFonts w:hint="cs"/>
          <w:rtl/>
          <w:lang w:bidi="ar-EG"/>
        </w:rPr>
        <w:t>وتبدو من الوهلة الأولى أنها ذات</w:t>
      </w:r>
      <w:r w:rsidR="00F40E05">
        <w:rPr>
          <w:rtl/>
          <w:lang w:bidi="ar-EG"/>
        </w:rPr>
        <w:t xml:space="preserve"> قيمة محدودة نظرًا لأن</w:t>
      </w:r>
      <w:r w:rsidR="00035B77">
        <w:rPr>
          <w:rFonts w:hint="cs"/>
          <w:rtl/>
          <w:lang w:bidi="ar-EG"/>
        </w:rPr>
        <w:t xml:space="preserve">ه لا ينبغي أبدا طلب </w:t>
      </w:r>
      <w:r w:rsidR="00B508CC">
        <w:rPr>
          <w:rFonts w:hint="cs"/>
          <w:rtl/>
          <w:lang w:bidi="ar-EG"/>
        </w:rPr>
        <w:t>استخراج</w:t>
      </w:r>
      <w:r w:rsidR="00F40E05">
        <w:rPr>
          <w:rtl/>
          <w:lang w:bidi="ar-EG"/>
        </w:rPr>
        <w:t xml:space="preserve"> مثل هذه </w:t>
      </w:r>
      <w:r w:rsidR="00B508CC">
        <w:rPr>
          <w:rFonts w:hint="cs"/>
          <w:rtl/>
          <w:lang w:bidi="ar-EG"/>
        </w:rPr>
        <w:t>الوثائق</w:t>
      </w:r>
      <w:r w:rsidR="00F40E05">
        <w:rPr>
          <w:rtl/>
          <w:lang w:bidi="ar-EG"/>
        </w:rPr>
        <w:t xml:space="preserve"> من </w:t>
      </w:r>
      <w:r w:rsidR="00B508CC" w:rsidRPr="00B508CC">
        <w:rPr>
          <w:rtl/>
          <w:lang w:bidi="ar-EG"/>
        </w:rPr>
        <w:t xml:space="preserve">خدمة النفاذ الرقمي إلى وثائق الأولوية </w:t>
      </w:r>
      <w:r w:rsidR="00B05143">
        <w:rPr>
          <w:rFonts w:hint="cs"/>
          <w:rtl/>
          <w:lang w:bidi="ar-EG"/>
        </w:rPr>
        <w:t xml:space="preserve">من أجل </w:t>
      </w:r>
      <w:r w:rsidR="00F40E05">
        <w:rPr>
          <w:rtl/>
          <w:lang w:bidi="ar-EG"/>
        </w:rPr>
        <w:t xml:space="preserve">دخول المرحلة الوطنية (لأن </w:t>
      </w:r>
      <w:r w:rsidR="006C1969">
        <w:rPr>
          <w:rFonts w:hint="cs"/>
          <w:rtl/>
          <w:lang w:bidi="ar-EG"/>
        </w:rPr>
        <w:t>الوثائق</w:t>
      </w:r>
      <w:r w:rsidR="00F40E05">
        <w:rPr>
          <w:rtl/>
          <w:lang w:bidi="ar-EG"/>
        </w:rPr>
        <w:t xml:space="preserve"> يجب أن تكون متاحة </w:t>
      </w:r>
      <w:r w:rsidR="006C1969">
        <w:rPr>
          <w:rFonts w:hint="cs"/>
          <w:rtl/>
          <w:lang w:bidi="ar-EG"/>
        </w:rPr>
        <w:t>سلفا</w:t>
      </w:r>
      <w:r w:rsidR="00F40E05">
        <w:rPr>
          <w:rtl/>
          <w:lang w:bidi="ar-EG"/>
        </w:rPr>
        <w:t xml:space="preserve"> للمكاتب </w:t>
      </w:r>
      <w:r w:rsidR="006C1969">
        <w:rPr>
          <w:rFonts w:hint="cs"/>
          <w:rtl/>
          <w:lang w:bidi="ar-EG"/>
        </w:rPr>
        <w:t>المعينة</w:t>
      </w:r>
      <w:r w:rsidR="00F40E05">
        <w:rPr>
          <w:rtl/>
          <w:lang w:bidi="ar-EG"/>
        </w:rPr>
        <w:t xml:space="preserve"> بموجب القاعدة </w:t>
      </w:r>
      <w:r w:rsidR="006C1969">
        <w:rPr>
          <w:rFonts w:hint="cs"/>
          <w:rtl/>
          <w:lang w:bidi="ar-EG"/>
        </w:rPr>
        <w:t>2.17</w:t>
      </w:r>
      <w:r w:rsidR="00F40E05">
        <w:rPr>
          <w:rtl/>
          <w:lang w:bidi="ar-EG"/>
        </w:rPr>
        <w:t xml:space="preserve">). </w:t>
      </w:r>
      <w:r w:rsidR="001B47F2">
        <w:rPr>
          <w:rFonts w:hint="cs"/>
          <w:rtl/>
          <w:lang w:bidi="ar-EG"/>
        </w:rPr>
        <w:t>ولن تتضح</w:t>
      </w:r>
      <w:r w:rsidR="00F40E05">
        <w:rPr>
          <w:rtl/>
          <w:lang w:bidi="ar-EG"/>
        </w:rPr>
        <w:t xml:space="preserve"> فوائد </w:t>
      </w:r>
      <w:r w:rsidR="001B47F2">
        <w:rPr>
          <w:rFonts w:hint="cs"/>
          <w:rtl/>
          <w:lang w:bidi="ar-EG"/>
        </w:rPr>
        <w:t>تفادي</w:t>
      </w:r>
      <w:r w:rsidR="00F40E05">
        <w:rPr>
          <w:rtl/>
          <w:lang w:bidi="ar-EG"/>
        </w:rPr>
        <w:t xml:space="preserve"> الحاجة إلى تقديم نسخ </w:t>
      </w:r>
      <w:r w:rsidR="001B47F2">
        <w:rPr>
          <w:rFonts w:hint="cs"/>
          <w:rtl/>
          <w:lang w:bidi="ar-EG"/>
        </w:rPr>
        <w:t>مصدقة</w:t>
      </w:r>
      <w:r w:rsidR="00F40E05">
        <w:rPr>
          <w:rtl/>
          <w:lang w:bidi="ar-EG"/>
        </w:rPr>
        <w:t xml:space="preserve"> إضافية إلا </w:t>
      </w:r>
      <w:r w:rsidR="001B47F2">
        <w:rPr>
          <w:rFonts w:hint="cs"/>
          <w:rtl/>
          <w:lang w:bidi="ar-EG"/>
        </w:rPr>
        <w:t>مع الطلبات</w:t>
      </w:r>
      <w:r w:rsidR="00F40E05">
        <w:rPr>
          <w:rtl/>
          <w:lang w:bidi="ar-EG"/>
        </w:rPr>
        <w:t xml:space="preserve"> التي تعمل بالتوازي مع </w:t>
      </w:r>
      <w:r w:rsidR="001B47F2">
        <w:rPr>
          <w:rFonts w:hint="cs"/>
          <w:rtl/>
          <w:lang w:bidi="ar-EG"/>
        </w:rPr>
        <w:t>طلبات</w:t>
      </w:r>
      <w:r w:rsidR="00F40E05">
        <w:rPr>
          <w:rtl/>
          <w:lang w:bidi="ar-EG"/>
        </w:rPr>
        <w:t xml:space="preserve"> معاهدة البراءات </w:t>
      </w:r>
      <w:r w:rsidR="001B47F2">
        <w:rPr>
          <w:rFonts w:hint="cs"/>
          <w:rtl/>
          <w:lang w:bidi="ar-EG"/>
        </w:rPr>
        <w:t>التي لم تتح بعد</w:t>
      </w:r>
      <w:r w:rsidR="00F40E05">
        <w:rPr>
          <w:rtl/>
          <w:lang w:bidi="ar-EG"/>
        </w:rPr>
        <w:t xml:space="preserve"> </w:t>
      </w:r>
      <w:r w:rsidR="001B47F2">
        <w:rPr>
          <w:rFonts w:hint="cs"/>
          <w:rtl/>
          <w:lang w:bidi="ar-EG"/>
        </w:rPr>
        <w:t>نسخها المصدقة</w:t>
      </w:r>
      <w:r w:rsidR="00F40E05">
        <w:rPr>
          <w:rtl/>
          <w:lang w:bidi="ar-EG"/>
        </w:rPr>
        <w:t xml:space="preserve"> </w:t>
      </w:r>
      <w:r w:rsidR="001B47F2">
        <w:rPr>
          <w:rFonts w:hint="cs"/>
          <w:rtl/>
          <w:lang w:bidi="ar-EG"/>
        </w:rPr>
        <w:t xml:space="preserve">على </w:t>
      </w:r>
      <w:r w:rsidR="001B47F2" w:rsidRPr="001B47F2">
        <w:rPr>
          <w:rtl/>
          <w:lang w:bidi="ar-EG"/>
        </w:rPr>
        <w:t>خدمة النفاذ الرقمي إلى وثائق الأولوية (</w:t>
      </w:r>
      <w:r w:rsidR="001B47F2" w:rsidRPr="001B47F2">
        <w:rPr>
          <w:lang w:bidi="ar-EG"/>
        </w:rPr>
        <w:t>DAS</w:t>
      </w:r>
      <w:r w:rsidR="001B47F2" w:rsidRPr="001B47F2">
        <w:rPr>
          <w:rtl/>
          <w:lang w:bidi="ar-EG"/>
        </w:rPr>
        <w:t>)</w:t>
      </w:r>
      <w:r w:rsidR="00F40E05">
        <w:rPr>
          <w:rtl/>
          <w:lang w:bidi="ar-EG"/>
        </w:rPr>
        <w:t>.</w:t>
      </w:r>
      <w:r w:rsidR="00F40E05" w:rsidRPr="00F40E05">
        <w:rPr>
          <w:rtl/>
          <w:lang w:bidi="ar-EG"/>
        </w:rPr>
        <w:t>]</w:t>
      </w:r>
    </w:p>
    <w:bookmarkEnd w:id="7"/>
    <w:p w14:paraId="045853DC" w14:textId="5BFC6937" w:rsidR="00D473BA" w:rsidRDefault="00D473BA" w:rsidP="00FB6293">
      <w:pPr>
        <w:tabs>
          <w:tab w:val="left" w:pos="3681"/>
        </w:tabs>
        <w:jc w:val="center"/>
        <w:rPr>
          <w:lang w:bidi="ar-EG"/>
        </w:rPr>
      </w:pPr>
    </w:p>
    <w:p w14:paraId="0A1A71A5" w14:textId="3DA017F6" w:rsidR="00B05143" w:rsidRPr="00C47A1D" w:rsidRDefault="00B05143" w:rsidP="00B05143">
      <w:pPr>
        <w:tabs>
          <w:tab w:val="left" w:pos="3681"/>
        </w:tabs>
        <w:jc w:val="center"/>
        <w:rPr>
          <w:b/>
          <w:bCs/>
          <w:sz w:val="26"/>
          <w:szCs w:val="26"/>
          <w:rtl/>
          <w:lang w:bidi="ar-EG"/>
        </w:rPr>
      </w:pPr>
      <w:r w:rsidRPr="00C47A1D">
        <w:rPr>
          <w:rFonts w:hint="cs"/>
          <w:b/>
          <w:bCs/>
          <w:sz w:val="26"/>
          <w:szCs w:val="26"/>
          <w:rtl/>
          <w:lang w:bidi="ar-EG"/>
        </w:rPr>
        <w:t xml:space="preserve">القاعدة </w:t>
      </w:r>
      <w:r>
        <w:rPr>
          <w:rFonts w:hint="cs"/>
          <w:b/>
          <w:bCs/>
          <w:sz w:val="26"/>
          <w:szCs w:val="26"/>
          <w:rtl/>
          <w:lang w:bidi="ar-EG"/>
        </w:rPr>
        <w:t>22</w:t>
      </w:r>
    </w:p>
    <w:p w14:paraId="33868283" w14:textId="56E7AB4F" w:rsidR="00B05143" w:rsidRPr="00C47A1D" w:rsidRDefault="00B05143" w:rsidP="00B05143">
      <w:pPr>
        <w:tabs>
          <w:tab w:val="left" w:pos="3681"/>
        </w:tabs>
        <w:jc w:val="center"/>
        <w:rPr>
          <w:b/>
          <w:bCs/>
          <w:sz w:val="26"/>
          <w:szCs w:val="26"/>
          <w:lang w:bidi="ar-EG"/>
        </w:rPr>
      </w:pPr>
      <w:r w:rsidRPr="00B05143">
        <w:rPr>
          <w:b/>
          <w:bCs/>
          <w:sz w:val="26"/>
          <w:szCs w:val="26"/>
          <w:rtl/>
          <w:lang w:bidi="ar-EG"/>
        </w:rPr>
        <w:t>تحويل النسخة الأصلية والترجمة</w:t>
      </w:r>
    </w:p>
    <w:p w14:paraId="4A499E93" w14:textId="77777777" w:rsidR="00B05143" w:rsidRDefault="00B05143" w:rsidP="00B05143">
      <w:pPr>
        <w:tabs>
          <w:tab w:val="left" w:pos="3681"/>
        </w:tabs>
        <w:rPr>
          <w:lang w:bidi="ar-EG"/>
        </w:rPr>
      </w:pPr>
    </w:p>
    <w:p w14:paraId="05555615" w14:textId="78B10BA5" w:rsidR="00B05143" w:rsidRDefault="00B05143" w:rsidP="00B05143">
      <w:pPr>
        <w:tabs>
          <w:tab w:val="left" w:pos="3681"/>
        </w:tabs>
        <w:rPr>
          <w:rtl/>
          <w:lang w:bidi="ar-EG"/>
        </w:rPr>
      </w:pPr>
      <w:r>
        <w:rPr>
          <w:rFonts w:hint="cs"/>
          <w:rtl/>
          <w:lang w:bidi="ar-EG"/>
        </w:rPr>
        <w:t>2</w:t>
      </w:r>
      <w:r w:rsidR="00BD0E73">
        <w:rPr>
          <w:rFonts w:hint="cs"/>
          <w:rtl/>
          <w:lang w:bidi="ar-EG"/>
        </w:rPr>
        <w:t>1.22</w:t>
      </w:r>
      <w:r>
        <w:rPr>
          <w:rFonts w:hint="cs"/>
          <w:rtl/>
          <w:lang w:bidi="ar-EG"/>
        </w:rPr>
        <w:t xml:space="preserve"> </w:t>
      </w:r>
      <w:r w:rsidR="006555C4">
        <w:rPr>
          <w:rFonts w:hint="cs"/>
          <w:rtl/>
          <w:lang w:bidi="ar-EG"/>
        </w:rPr>
        <w:t xml:space="preserve"> </w:t>
      </w:r>
      <w:r w:rsidR="00BD0E73" w:rsidRPr="006555C4">
        <w:rPr>
          <w:rFonts w:hint="cs"/>
          <w:i/>
          <w:iCs/>
          <w:rtl/>
          <w:lang w:bidi="ar-EG"/>
        </w:rPr>
        <w:t>الإجراءات</w:t>
      </w:r>
    </w:p>
    <w:p w14:paraId="4D92E647" w14:textId="17991646" w:rsidR="00D473BA" w:rsidRDefault="00D473BA" w:rsidP="00D473BA">
      <w:pPr>
        <w:tabs>
          <w:tab w:val="left" w:pos="3681"/>
        </w:tabs>
        <w:rPr>
          <w:lang w:bidi="ar-EG"/>
        </w:rPr>
      </w:pPr>
    </w:p>
    <w:p w14:paraId="66F84528" w14:textId="5D82058B" w:rsidR="00D473BA" w:rsidRDefault="00D473BA" w:rsidP="00D473BA">
      <w:pPr>
        <w:tabs>
          <w:tab w:val="left" w:pos="3681"/>
        </w:tabs>
        <w:rPr>
          <w:lang w:bidi="ar-EG"/>
        </w:rPr>
      </w:pPr>
    </w:p>
    <w:p w14:paraId="601B828E" w14:textId="3AFEBC94" w:rsidR="00D473BA" w:rsidRPr="006555C4" w:rsidRDefault="006555C4" w:rsidP="006555C4">
      <w:pPr>
        <w:tabs>
          <w:tab w:val="left" w:pos="805"/>
        </w:tabs>
        <w:spacing w:line="480" w:lineRule="auto"/>
        <w:ind w:left="-5"/>
        <w:rPr>
          <w:color w:val="0000FF"/>
          <w:u w:val="single"/>
          <w:lang w:bidi="ar-EG"/>
        </w:rPr>
      </w:pPr>
      <w:r>
        <w:rPr>
          <w:rFonts w:hint="cs"/>
          <w:rtl/>
          <w:lang w:bidi="ar-EG"/>
        </w:rPr>
        <w:t>(أ)</w:t>
      </w:r>
      <w:r>
        <w:rPr>
          <w:rFonts w:hint="cs"/>
          <w:rtl/>
          <w:lang w:bidi="ar-EG"/>
        </w:rPr>
        <w:tab/>
      </w:r>
      <w:r w:rsidR="00203BE2">
        <w:rPr>
          <w:rtl/>
          <w:lang w:bidi="ar-EG"/>
        </w:rPr>
        <w:t>إذا كانت المعاينة المنصوص عليها في المادة 11(1) إيجابية، ولا تحول التعليمات المتعلقة بالأمن القومي دون تناول الطلب الدولي على هذا الأساس، وجب على مكتب تسلم الطلبات أن يحوّل النسخة الأصلية إلى المكتب الدولي.</w:t>
      </w:r>
      <w:r w:rsidR="00203BE2">
        <w:rPr>
          <w:rFonts w:hint="cs"/>
          <w:rtl/>
          <w:lang w:bidi="ar-EG"/>
        </w:rPr>
        <w:t xml:space="preserve"> </w:t>
      </w:r>
      <w:r w:rsidR="00203BE2">
        <w:rPr>
          <w:rtl/>
          <w:lang w:bidi="ar-EG"/>
        </w:rPr>
        <w:t>ويجب إجراء هذا التحويل في أقرب فرصة بعد تسلم الطلب الدولي، أو الحصول على الإذن إن كانت المراقبة ضرورية للحفاظ على الأمن القومي.</w:t>
      </w:r>
      <w:r w:rsidR="00203BE2">
        <w:rPr>
          <w:rFonts w:hint="cs"/>
          <w:rtl/>
          <w:lang w:bidi="ar-EG"/>
        </w:rPr>
        <w:t xml:space="preserve"> </w:t>
      </w:r>
      <w:r w:rsidR="00203BE2">
        <w:rPr>
          <w:rtl/>
          <w:lang w:bidi="ar-EG"/>
        </w:rPr>
        <w:t xml:space="preserve">وعلى كل حال، يجب على مكتب تسلم الطلبات أن يحوّل النسخة الأصلية في الوقت المناسب بحيث تصل إلى المكتب </w:t>
      </w:r>
      <w:r w:rsidR="00203BE2">
        <w:rPr>
          <w:rFonts w:hint="cs"/>
          <w:rtl/>
          <w:lang w:bidi="ar-EG"/>
        </w:rPr>
        <w:t>ا</w:t>
      </w:r>
      <w:r w:rsidR="00203BE2">
        <w:rPr>
          <w:rtl/>
          <w:lang w:bidi="ar-EG"/>
        </w:rPr>
        <w:t>لدولي بعد انقضاء الشهر الثالث عشر على الأكثر اعتبارا من تاريخ الأولوية.</w:t>
      </w:r>
      <w:r w:rsidR="00203BE2">
        <w:rPr>
          <w:rFonts w:hint="cs"/>
          <w:rtl/>
          <w:lang w:bidi="ar-EG"/>
        </w:rPr>
        <w:t xml:space="preserve"> </w:t>
      </w:r>
      <w:r w:rsidR="00203BE2">
        <w:rPr>
          <w:rtl/>
          <w:lang w:bidi="ar-EG"/>
        </w:rPr>
        <w:t>وإذا جرى التحويل بالبريد، وجب على مكتب تسلم الطلبات أن يرسل النسخة الأصلية قبل انقضاء الشهر الثالث عشر من تاريخ الأولوية بخمسة أيام على الأكثر.</w:t>
      </w:r>
      <w:r w:rsidR="00203BE2">
        <w:rPr>
          <w:rFonts w:hint="cs"/>
          <w:rtl/>
          <w:lang w:bidi="ar-EG"/>
        </w:rPr>
        <w:t xml:space="preserve"> </w:t>
      </w:r>
      <w:r w:rsidR="00172550" w:rsidRPr="006555C4">
        <w:rPr>
          <w:rFonts w:hint="cs"/>
          <w:color w:val="0000FF"/>
          <w:u w:val="single"/>
          <w:rtl/>
          <w:lang w:bidi="ar-EG"/>
        </w:rPr>
        <w:t>و</w:t>
      </w:r>
      <w:r w:rsidR="00203BE2" w:rsidRPr="006555C4">
        <w:rPr>
          <w:color w:val="0000FF"/>
          <w:u w:val="single"/>
          <w:rtl/>
          <w:lang w:bidi="ar-EG"/>
        </w:rPr>
        <w:t>ي</w:t>
      </w:r>
      <w:r w:rsidR="00172550" w:rsidRPr="006555C4">
        <w:rPr>
          <w:rFonts w:hint="cs"/>
          <w:color w:val="0000FF"/>
          <w:u w:val="single"/>
          <w:rtl/>
          <w:lang w:bidi="ar-EG"/>
        </w:rPr>
        <w:t>ُ</w:t>
      </w:r>
      <w:r w:rsidR="00203BE2" w:rsidRPr="006555C4">
        <w:rPr>
          <w:color w:val="0000FF"/>
          <w:u w:val="single"/>
          <w:rtl/>
          <w:lang w:bidi="ar-EG"/>
        </w:rPr>
        <w:t xml:space="preserve">عتبر </w:t>
      </w:r>
      <w:r w:rsidR="00172550" w:rsidRPr="006555C4">
        <w:rPr>
          <w:rFonts w:hint="cs"/>
          <w:color w:val="0000FF"/>
          <w:u w:val="single"/>
          <w:rtl/>
          <w:lang w:bidi="ar-EG"/>
        </w:rPr>
        <w:t>تحويل</w:t>
      </w:r>
      <w:r w:rsidR="00203BE2" w:rsidRPr="006555C4">
        <w:rPr>
          <w:color w:val="0000FF"/>
          <w:u w:val="single"/>
          <w:rtl/>
          <w:lang w:bidi="ar-EG"/>
        </w:rPr>
        <w:t xml:space="preserve"> </w:t>
      </w:r>
      <w:r w:rsidR="00172550" w:rsidRPr="006555C4">
        <w:rPr>
          <w:rFonts w:hint="cs"/>
          <w:color w:val="0000FF"/>
          <w:u w:val="single"/>
          <w:rtl/>
          <w:lang w:bidi="ar-EG"/>
        </w:rPr>
        <w:t>ال</w:t>
      </w:r>
      <w:r w:rsidR="00203BE2" w:rsidRPr="006555C4">
        <w:rPr>
          <w:color w:val="0000FF"/>
          <w:u w:val="single"/>
          <w:rtl/>
          <w:lang w:bidi="ar-EG"/>
        </w:rPr>
        <w:t xml:space="preserve">نسخة </w:t>
      </w:r>
      <w:r w:rsidR="00172550" w:rsidRPr="006555C4">
        <w:rPr>
          <w:rFonts w:hint="cs"/>
          <w:color w:val="0000FF"/>
          <w:u w:val="single"/>
          <w:rtl/>
          <w:lang w:bidi="ar-EG"/>
        </w:rPr>
        <w:t>الأصلية</w:t>
      </w:r>
      <w:r w:rsidR="00203BE2" w:rsidRPr="006555C4">
        <w:rPr>
          <w:color w:val="0000FF"/>
          <w:u w:val="single"/>
          <w:rtl/>
          <w:lang w:bidi="ar-EG"/>
        </w:rPr>
        <w:t xml:space="preserve"> </w:t>
      </w:r>
      <w:r w:rsidR="00172550" w:rsidRPr="006555C4">
        <w:rPr>
          <w:rFonts w:hint="cs"/>
          <w:color w:val="0000FF"/>
          <w:u w:val="single"/>
          <w:rtl/>
          <w:lang w:bidi="ar-EG"/>
        </w:rPr>
        <w:t xml:space="preserve">بمثابة تصديق </w:t>
      </w:r>
      <w:r w:rsidR="00203BE2" w:rsidRPr="006555C4">
        <w:rPr>
          <w:color w:val="0000FF"/>
          <w:u w:val="single"/>
          <w:rtl/>
          <w:lang w:bidi="ar-EG"/>
        </w:rPr>
        <w:t>على أن</w:t>
      </w:r>
      <w:r w:rsidR="00172550" w:rsidRPr="006555C4">
        <w:rPr>
          <w:rFonts w:hint="cs"/>
          <w:color w:val="0000FF"/>
          <w:u w:val="single"/>
          <w:rtl/>
          <w:lang w:bidi="ar-EG"/>
        </w:rPr>
        <w:t>ها</w:t>
      </w:r>
      <w:r w:rsidR="00203BE2" w:rsidRPr="006555C4">
        <w:rPr>
          <w:color w:val="0000FF"/>
          <w:u w:val="single"/>
          <w:rtl/>
          <w:lang w:bidi="ar-EG"/>
        </w:rPr>
        <w:t xml:space="preserve"> نسخة </w:t>
      </w:r>
      <w:r w:rsidR="00172550" w:rsidRPr="006555C4">
        <w:rPr>
          <w:rFonts w:hint="cs"/>
          <w:color w:val="0000FF"/>
          <w:u w:val="single"/>
          <w:rtl/>
          <w:lang w:bidi="ar-EG"/>
        </w:rPr>
        <w:t>طبق الأصل</w:t>
      </w:r>
      <w:r w:rsidR="00203BE2" w:rsidRPr="006555C4">
        <w:rPr>
          <w:color w:val="0000FF"/>
          <w:u w:val="single"/>
          <w:rtl/>
          <w:lang w:bidi="ar-EG"/>
        </w:rPr>
        <w:t xml:space="preserve"> من الطلب الدولي كما تم إيداعه. </w:t>
      </w:r>
      <w:r w:rsidR="00172550" w:rsidRPr="006555C4">
        <w:rPr>
          <w:rFonts w:hint="cs"/>
          <w:color w:val="0000FF"/>
          <w:u w:val="single"/>
          <w:rtl/>
          <w:lang w:bidi="ar-EG"/>
        </w:rPr>
        <w:t>و</w:t>
      </w:r>
      <w:r w:rsidR="00203BE2" w:rsidRPr="006555C4">
        <w:rPr>
          <w:color w:val="0000FF"/>
          <w:u w:val="single"/>
          <w:rtl/>
          <w:lang w:bidi="ar-EG"/>
        </w:rPr>
        <w:t xml:space="preserve">يجب أن تشكل المؤشرات </w:t>
      </w:r>
      <w:r w:rsidR="00172550" w:rsidRPr="006555C4">
        <w:rPr>
          <w:rFonts w:hint="cs"/>
          <w:color w:val="0000FF"/>
          <w:u w:val="single"/>
          <w:rtl/>
          <w:lang w:bidi="ar-EG"/>
        </w:rPr>
        <w:t>المقدمة حول</w:t>
      </w:r>
      <w:r w:rsidR="00D23CD4" w:rsidRPr="006555C4">
        <w:rPr>
          <w:rFonts w:hint="cs"/>
          <w:color w:val="0000FF"/>
          <w:u w:val="single"/>
          <w:rtl/>
          <w:lang w:bidi="ar-EG"/>
        </w:rPr>
        <w:t xml:space="preserve"> أو المرفقة</w:t>
      </w:r>
      <w:r w:rsidR="00203BE2" w:rsidRPr="006555C4">
        <w:rPr>
          <w:color w:val="0000FF"/>
          <w:u w:val="single"/>
          <w:rtl/>
          <w:lang w:bidi="ar-EG"/>
        </w:rPr>
        <w:t xml:space="preserve"> </w:t>
      </w:r>
      <w:r w:rsidR="00D23CD4" w:rsidRPr="006555C4">
        <w:rPr>
          <w:rFonts w:hint="cs"/>
          <w:color w:val="0000FF"/>
          <w:u w:val="single"/>
          <w:rtl/>
          <w:lang w:bidi="ar-EG"/>
        </w:rPr>
        <w:t>ب</w:t>
      </w:r>
      <w:r w:rsidR="00172550" w:rsidRPr="006555C4">
        <w:rPr>
          <w:rFonts w:hint="cs"/>
          <w:color w:val="0000FF"/>
          <w:u w:val="single"/>
          <w:rtl/>
          <w:lang w:bidi="ar-EG"/>
        </w:rPr>
        <w:t>استمارة</w:t>
      </w:r>
      <w:r w:rsidR="00203BE2" w:rsidRPr="006555C4">
        <w:rPr>
          <w:color w:val="0000FF"/>
          <w:u w:val="single"/>
          <w:rtl/>
          <w:lang w:bidi="ar-EG"/>
        </w:rPr>
        <w:t xml:space="preserve"> طلب </w:t>
      </w:r>
      <w:r w:rsidR="00172550" w:rsidRPr="006555C4">
        <w:rPr>
          <w:rFonts w:hint="cs"/>
          <w:color w:val="0000FF"/>
          <w:u w:val="single"/>
          <w:rtl/>
          <w:lang w:bidi="ar-EG"/>
        </w:rPr>
        <w:t>ال</w:t>
      </w:r>
      <w:r w:rsidR="00203BE2" w:rsidRPr="006555C4">
        <w:rPr>
          <w:color w:val="0000FF"/>
          <w:u w:val="single"/>
          <w:rtl/>
          <w:lang w:bidi="ar-EG"/>
        </w:rPr>
        <w:t xml:space="preserve">نسخة </w:t>
      </w:r>
      <w:r w:rsidR="00172550" w:rsidRPr="006555C4">
        <w:rPr>
          <w:rFonts w:hint="cs"/>
          <w:color w:val="0000FF"/>
          <w:u w:val="single"/>
          <w:rtl/>
          <w:lang w:bidi="ar-EG"/>
        </w:rPr>
        <w:t>الأصلية بمثابة تصديق</w:t>
      </w:r>
      <w:r w:rsidR="00203BE2" w:rsidRPr="006555C4">
        <w:rPr>
          <w:color w:val="0000FF"/>
          <w:u w:val="single"/>
          <w:rtl/>
          <w:lang w:bidi="ar-EG"/>
        </w:rPr>
        <w:t xml:space="preserve"> من مكتب </w:t>
      </w:r>
      <w:r w:rsidR="00172550" w:rsidRPr="006555C4">
        <w:rPr>
          <w:rFonts w:hint="cs"/>
          <w:color w:val="0000FF"/>
          <w:u w:val="single"/>
          <w:rtl/>
          <w:lang w:bidi="ar-EG"/>
        </w:rPr>
        <w:t>تسلم الطلبات</w:t>
      </w:r>
      <w:r w:rsidR="00203BE2" w:rsidRPr="006555C4">
        <w:rPr>
          <w:color w:val="0000FF"/>
          <w:u w:val="single"/>
          <w:rtl/>
          <w:lang w:bidi="ar-EG"/>
        </w:rPr>
        <w:t xml:space="preserve"> </w:t>
      </w:r>
      <w:r w:rsidR="00172550" w:rsidRPr="006555C4">
        <w:rPr>
          <w:rFonts w:hint="cs"/>
          <w:color w:val="0000FF"/>
          <w:u w:val="single"/>
          <w:rtl/>
          <w:lang w:bidi="ar-EG"/>
        </w:rPr>
        <w:t>الذي يبين</w:t>
      </w:r>
      <w:r w:rsidR="00203BE2" w:rsidRPr="006555C4">
        <w:rPr>
          <w:color w:val="0000FF"/>
          <w:u w:val="single"/>
          <w:rtl/>
          <w:lang w:bidi="ar-EG"/>
        </w:rPr>
        <w:t xml:space="preserve"> تاريخ الإيداع الدولي.</w:t>
      </w:r>
    </w:p>
    <w:p w14:paraId="4D6BCEB2" w14:textId="3BE56100" w:rsidR="00D473BA" w:rsidRDefault="00D473BA" w:rsidP="00D473BA">
      <w:pPr>
        <w:tabs>
          <w:tab w:val="left" w:pos="3681"/>
        </w:tabs>
        <w:rPr>
          <w:lang w:bidi="ar-EG"/>
        </w:rPr>
      </w:pPr>
    </w:p>
    <w:p w14:paraId="58F2A2F0" w14:textId="145AB7DE" w:rsidR="0018715F" w:rsidRDefault="0018715F" w:rsidP="005E7279">
      <w:pPr>
        <w:pStyle w:val="BodyText"/>
        <w:rPr>
          <w:rtl/>
          <w:lang w:bidi="ar-EG"/>
        </w:rPr>
      </w:pPr>
      <w:r>
        <w:rPr>
          <w:rFonts w:hint="cs"/>
          <w:rtl/>
          <w:lang w:bidi="ar-EG"/>
        </w:rPr>
        <w:t>[</w:t>
      </w:r>
      <w:r>
        <w:rPr>
          <w:rtl/>
          <w:lang w:bidi="ar-EG"/>
        </w:rPr>
        <w:t xml:space="preserve">التعليق: </w:t>
      </w:r>
      <w:r w:rsidR="00EC3607">
        <w:rPr>
          <w:rFonts w:hint="cs"/>
          <w:rtl/>
          <w:lang w:bidi="ar-EG"/>
        </w:rPr>
        <w:t>عادة ما كانت تُعتبر</w:t>
      </w:r>
      <w:r>
        <w:rPr>
          <w:rtl/>
          <w:lang w:bidi="ar-EG"/>
        </w:rPr>
        <w:t xml:space="preserve"> النسخة الأصلية </w:t>
      </w:r>
      <w:r w:rsidR="00EC3607">
        <w:rPr>
          <w:rFonts w:hint="cs"/>
          <w:rtl/>
          <w:lang w:bidi="ar-EG"/>
        </w:rPr>
        <w:t>بمثابة ا</w:t>
      </w:r>
      <w:r>
        <w:rPr>
          <w:rtl/>
          <w:lang w:bidi="ar-EG"/>
        </w:rPr>
        <w:t xml:space="preserve">لطلب </w:t>
      </w:r>
      <w:r w:rsidR="00EC3607">
        <w:rPr>
          <w:rFonts w:hint="cs"/>
          <w:rtl/>
          <w:lang w:bidi="ar-EG"/>
        </w:rPr>
        <w:t>الأصلي</w:t>
      </w:r>
      <w:r>
        <w:rPr>
          <w:rtl/>
          <w:lang w:bidi="ar-EG"/>
        </w:rPr>
        <w:t xml:space="preserve">، والتي تنشأ </w:t>
      </w:r>
      <w:r w:rsidR="00EC3607">
        <w:rPr>
          <w:rFonts w:hint="cs"/>
          <w:rtl/>
          <w:lang w:bidi="ar-EG"/>
        </w:rPr>
        <w:t>عنها</w:t>
      </w:r>
      <w:r>
        <w:rPr>
          <w:rtl/>
          <w:lang w:bidi="ar-EG"/>
        </w:rPr>
        <w:t xml:space="preserve"> جميع عمليات المعالجة </w:t>
      </w:r>
      <w:r w:rsidR="00EC3607">
        <w:rPr>
          <w:rFonts w:hint="cs"/>
          <w:rtl/>
          <w:lang w:bidi="ar-EG"/>
        </w:rPr>
        <w:t>على مستوى</w:t>
      </w:r>
      <w:r>
        <w:rPr>
          <w:rtl/>
          <w:lang w:bidi="ar-EG"/>
        </w:rPr>
        <w:t xml:space="preserve"> المكاتب </w:t>
      </w:r>
      <w:r w:rsidR="00EC3607">
        <w:rPr>
          <w:rFonts w:hint="cs"/>
          <w:rtl/>
          <w:lang w:bidi="ar-EG"/>
        </w:rPr>
        <w:t>المعينة</w:t>
      </w:r>
      <w:r>
        <w:rPr>
          <w:rtl/>
          <w:lang w:bidi="ar-EG"/>
        </w:rPr>
        <w:t xml:space="preserve">. ومع ذلك، من الناحية الرقمية، </w:t>
      </w:r>
      <w:r w:rsidR="00F2374C">
        <w:rPr>
          <w:rFonts w:hint="cs"/>
          <w:rtl/>
          <w:lang w:bidi="ar-EG"/>
        </w:rPr>
        <w:t>يظل</w:t>
      </w:r>
      <w:r>
        <w:rPr>
          <w:rtl/>
          <w:lang w:bidi="ar-EG"/>
        </w:rPr>
        <w:t xml:space="preserve"> الفرق بين النسخة الأصلية وأي </w:t>
      </w:r>
      <w:r w:rsidR="00F2374C">
        <w:rPr>
          <w:rFonts w:hint="cs"/>
          <w:rtl/>
          <w:lang w:bidi="ar-EG"/>
        </w:rPr>
        <w:t>نسخة</w:t>
      </w:r>
      <w:r>
        <w:rPr>
          <w:rtl/>
          <w:lang w:bidi="ar-EG"/>
        </w:rPr>
        <w:t xml:space="preserve"> </w:t>
      </w:r>
      <w:r w:rsidR="00F2374C">
        <w:rPr>
          <w:rFonts w:hint="cs"/>
          <w:rtl/>
          <w:lang w:bidi="ar-EG"/>
        </w:rPr>
        <w:t>أخرى</w:t>
      </w:r>
      <w:r>
        <w:rPr>
          <w:rtl/>
          <w:lang w:bidi="ar-EG"/>
        </w:rPr>
        <w:t xml:space="preserve"> نظري</w:t>
      </w:r>
      <w:r w:rsidR="00F2374C">
        <w:rPr>
          <w:rFonts w:hint="cs"/>
          <w:rtl/>
          <w:lang w:bidi="ar-EG"/>
        </w:rPr>
        <w:t>ا</w:t>
      </w:r>
      <w:r>
        <w:rPr>
          <w:rtl/>
          <w:lang w:bidi="ar-EG"/>
        </w:rPr>
        <w:t xml:space="preserve"> إلى حد كبير بشرط أن تتم المعالجة بشكل صحيح.</w:t>
      </w:r>
      <w:r w:rsidR="00F2374C">
        <w:rPr>
          <w:rFonts w:hint="cs"/>
          <w:rtl/>
          <w:lang w:bidi="ar-EG"/>
        </w:rPr>
        <w:t xml:space="preserve"> ويتجلى</w:t>
      </w:r>
      <w:r>
        <w:rPr>
          <w:rtl/>
          <w:lang w:bidi="ar-EG"/>
        </w:rPr>
        <w:t xml:space="preserve"> الغرض من الكلمات المقترحة هنا </w:t>
      </w:r>
      <w:r w:rsidR="00F2374C">
        <w:rPr>
          <w:rFonts w:hint="cs"/>
          <w:rtl/>
          <w:lang w:bidi="ar-EG"/>
        </w:rPr>
        <w:t>في</w:t>
      </w:r>
      <w:r>
        <w:rPr>
          <w:rtl/>
          <w:lang w:bidi="ar-EG"/>
        </w:rPr>
        <w:t xml:space="preserve"> </w:t>
      </w:r>
      <w:r w:rsidR="00F2374C">
        <w:rPr>
          <w:rFonts w:hint="cs"/>
          <w:rtl/>
          <w:lang w:bidi="ar-EG"/>
        </w:rPr>
        <w:t>وضع</w:t>
      </w:r>
      <w:r>
        <w:rPr>
          <w:rtl/>
          <w:lang w:bidi="ar-EG"/>
        </w:rPr>
        <w:t xml:space="preserve"> أساس </w:t>
      </w:r>
      <w:r w:rsidR="00F2374C">
        <w:rPr>
          <w:rFonts w:hint="cs"/>
          <w:rtl/>
          <w:lang w:bidi="ar-EG"/>
        </w:rPr>
        <w:t>لتحويل</w:t>
      </w:r>
      <w:r>
        <w:rPr>
          <w:rtl/>
          <w:lang w:bidi="ar-EG"/>
        </w:rPr>
        <w:t xml:space="preserve"> </w:t>
      </w:r>
      <w:r w:rsidR="00F2374C">
        <w:rPr>
          <w:rFonts w:hint="cs"/>
          <w:rtl/>
          <w:lang w:bidi="ar-EG"/>
        </w:rPr>
        <w:t>ال</w:t>
      </w:r>
      <w:r>
        <w:rPr>
          <w:rtl/>
          <w:lang w:bidi="ar-EG"/>
        </w:rPr>
        <w:t xml:space="preserve">نسخة </w:t>
      </w:r>
      <w:r w:rsidR="00F2374C">
        <w:rPr>
          <w:rFonts w:hint="cs"/>
          <w:rtl/>
          <w:lang w:bidi="ar-EG"/>
        </w:rPr>
        <w:t>الأصلية</w:t>
      </w:r>
      <w:r>
        <w:rPr>
          <w:rtl/>
          <w:lang w:bidi="ar-EG"/>
        </w:rPr>
        <w:t xml:space="preserve"> التي تفي صراحة بمتطلبات المادة 4د(3) من اتفاقية باريس، والتي تتطلب (عند تطبيقها على طلب دولي) </w:t>
      </w:r>
      <w:r w:rsidR="00CA5F2A">
        <w:rPr>
          <w:rFonts w:hint="cs"/>
          <w:rtl/>
          <w:lang w:bidi="ar-EG"/>
        </w:rPr>
        <w:t>تصديقا</w:t>
      </w:r>
      <w:r>
        <w:rPr>
          <w:rtl/>
          <w:lang w:bidi="ar-EG"/>
        </w:rPr>
        <w:t xml:space="preserve"> من مكتب </w:t>
      </w:r>
      <w:r w:rsidR="00CA5F2A">
        <w:rPr>
          <w:rFonts w:hint="cs"/>
          <w:rtl/>
          <w:lang w:bidi="ar-EG"/>
        </w:rPr>
        <w:t>تسلم الطلبات</w:t>
      </w:r>
      <w:r>
        <w:rPr>
          <w:rtl/>
          <w:lang w:bidi="ar-EG"/>
        </w:rPr>
        <w:t xml:space="preserve"> </w:t>
      </w:r>
      <w:r w:rsidR="00CA5F2A">
        <w:rPr>
          <w:rFonts w:hint="cs"/>
          <w:rtl/>
          <w:lang w:bidi="ar-EG"/>
        </w:rPr>
        <w:t>ي</w:t>
      </w:r>
      <w:r>
        <w:rPr>
          <w:rtl/>
          <w:lang w:bidi="ar-EG"/>
        </w:rPr>
        <w:t xml:space="preserve">فيد بأن: النسخة هي نسخة </w:t>
      </w:r>
      <w:r w:rsidR="00CA5F2A">
        <w:rPr>
          <w:rFonts w:hint="cs"/>
          <w:rtl/>
          <w:lang w:bidi="ar-EG"/>
        </w:rPr>
        <w:t>طبق الأصل</w:t>
      </w:r>
      <w:r>
        <w:rPr>
          <w:rtl/>
          <w:lang w:bidi="ar-EG"/>
        </w:rPr>
        <w:t xml:space="preserve"> (</w:t>
      </w:r>
      <w:r w:rsidR="00CA5F2A">
        <w:rPr>
          <w:rFonts w:hint="cs"/>
          <w:rtl/>
          <w:lang w:bidi="ar-EG"/>
        </w:rPr>
        <w:t>على اعتبار أن مكتب تسلم الطلبات يتوفر عليها في سجلاته</w:t>
      </w:r>
      <w:r>
        <w:rPr>
          <w:rtl/>
          <w:lang w:bidi="ar-EG"/>
        </w:rPr>
        <w:t>)، وكذلك</w:t>
      </w:r>
      <w:r w:rsidR="00D23CD4">
        <w:rPr>
          <w:rFonts w:hint="cs"/>
          <w:rtl/>
          <w:lang w:bidi="ar-EG"/>
        </w:rPr>
        <w:t xml:space="preserve"> وضع أساس</w:t>
      </w:r>
      <w:r>
        <w:rPr>
          <w:rtl/>
          <w:lang w:bidi="ar-EG"/>
        </w:rPr>
        <w:t xml:space="preserve"> </w:t>
      </w:r>
      <w:r w:rsidR="00D23CD4">
        <w:rPr>
          <w:rFonts w:hint="cs"/>
          <w:rtl/>
          <w:lang w:bidi="ar-EG"/>
        </w:rPr>
        <w:t>يتيح لمكتب تسلم الطلبات إمكانية</w:t>
      </w:r>
      <w:r>
        <w:rPr>
          <w:rtl/>
          <w:lang w:bidi="ar-EG"/>
        </w:rPr>
        <w:t xml:space="preserve"> </w:t>
      </w:r>
      <w:r w:rsidR="00D23CD4">
        <w:rPr>
          <w:rFonts w:hint="cs"/>
          <w:rtl/>
          <w:lang w:bidi="ar-EG"/>
        </w:rPr>
        <w:t>تقديم تصديق</w:t>
      </w:r>
      <w:r>
        <w:rPr>
          <w:rtl/>
          <w:lang w:bidi="ar-EG"/>
        </w:rPr>
        <w:t xml:space="preserve"> </w:t>
      </w:r>
      <w:r w:rsidR="00D23CD4">
        <w:rPr>
          <w:rFonts w:hint="cs"/>
          <w:rtl/>
          <w:lang w:bidi="ar-EG"/>
        </w:rPr>
        <w:t>ي</w:t>
      </w:r>
      <w:r>
        <w:rPr>
          <w:rtl/>
          <w:lang w:bidi="ar-EG"/>
        </w:rPr>
        <w:t xml:space="preserve">شير إلى تاريخ الإيداع الدولي. </w:t>
      </w:r>
      <w:r w:rsidR="00BE4590">
        <w:rPr>
          <w:rFonts w:hint="cs"/>
          <w:rtl/>
          <w:lang w:bidi="ar-EG"/>
        </w:rPr>
        <w:t xml:space="preserve">ويتجلى </w:t>
      </w:r>
      <w:r>
        <w:rPr>
          <w:rtl/>
          <w:lang w:bidi="ar-EG"/>
        </w:rPr>
        <w:t xml:space="preserve">الغرض من </w:t>
      </w:r>
      <w:r w:rsidR="00BE4590">
        <w:rPr>
          <w:rFonts w:hint="cs"/>
          <w:rtl/>
          <w:lang w:bidi="ar-EG"/>
        </w:rPr>
        <w:t>عبارة</w:t>
      </w:r>
      <w:r>
        <w:rPr>
          <w:rtl/>
          <w:lang w:bidi="ar-EG"/>
        </w:rPr>
        <w:t xml:space="preserve"> "</w:t>
      </w:r>
      <w:r w:rsidR="00BE4590" w:rsidRPr="00BE4590">
        <w:rPr>
          <w:rtl/>
          <w:lang w:bidi="ar-EG"/>
        </w:rPr>
        <w:t xml:space="preserve">المقدمة حول أو المرفقة </w:t>
      </w:r>
      <w:r w:rsidR="00BE4590">
        <w:rPr>
          <w:rFonts w:hint="cs"/>
          <w:rtl/>
          <w:lang w:bidi="ar-EG"/>
        </w:rPr>
        <w:t>بـ</w:t>
      </w:r>
      <w:r>
        <w:rPr>
          <w:rtl/>
          <w:lang w:bidi="ar-EG"/>
        </w:rPr>
        <w:t xml:space="preserve">" </w:t>
      </w:r>
      <w:r w:rsidR="00BE4590">
        <w:rPr>
          <w:rFonts w:hint="cs"/>
          <w:rtl/>
          <w:lang w:bidi="ar-EG"/>
        </w:rPr>
        <w:t>لضمان القيام</w:t>
      </w:r>
      <w:r>
        <w:rPr>
          <w:rtl/>
          <w:lang w:bidi="ar-EG"/>
        </w:rPr>
        <w:t xml:space="preserve"> بمعالجة رقمية فعالة، والتي لا ينبغي أن تتطلب "ختم" الصور بالمعلوما</w:t>
      </w:r>
      <w:r w:rsidR="004E5799">
        <w:rPr>
          <w:rFonts w:hint="cs"/>
          <w:rtl/>
          <w:lang w:bidi="ar-EG"/>
        </w:rPr>
        <w:t>ت</w:t>
      </w:r>
      <w:r>
        <w:rPr>
          <w:rtl/>
          <w:lang w:bidi="ar-EG"/>
        </w:rPr>
        <w:t xml:space="preserve">، بل </w:t>
      </w:r>
      <w:r w:rsidR="00AA4007">
        <w:rPr>
          <w:rFonts w:hint="cs"/>
          <w:rtl/>
          <w:lang w:bidi="ar-EG"/>
        </w:rPr>
        <w:t xml:space="preserve">تسمح بأن تكون </w:t>
      </w:r>
      <w:r w:rsidR="004E5799">
        <w:rPr>
          <w:rFonts w:hint="cs"/>
          <w:rtl/>
          <w:lang w:bidi="ar-EG"/>
        </w:rPr>
        <w:t>بيانات</w:t>
      </w:r>
      <w:r>
        <w:rPr>
          <w:rtl/>
          <w:lang w:bidi="ar-EG"/>
        </w:rPr>
        <w:t xml:space="preserve"> </w:t>
      </w:r>
      <w:r w:rsidR="004E5799">
        <w:rPr>
          <w:rFonts w:hint="cs"/>
          <w:rtl/>
          <w:lang w:bidi="ar-EG"/>
        </w:rPr>
        <w:t>استمارة</w:t>
      </w:r>
      <w:r w:rsidR="004E5799" w:rsidRPr="004E5799">
        <w:rPr>
          <w:rtl/>
          <w:lang w:bidi="ar-EG"/>
        </w:rPr>
        <w:t xml:space="preserve"> </w:t>
      </w:r>
      <w:r w:rsidR="004E5799">
        <w:rPr>
          <w:rFonts w:hint="cs"/>
          <w:rtl/>
          <w:lang w:bidi="ar-EG"/>
        </w:rPr>
        <w:t>ال</w:t>
      </w:r>
      <w:r w:rsidR="004E5799" w:rsidRPr="004E5799">
        <w:rPr>
          <w:rtl/>
          <w:lang w:bidi="ar-EG"/>
        </w:rPr>
        <w:t>طلب</w:t>
      </w:r>
      <w:r w:rsidR="004E5799">
        <w:rPr>
          <w:rFonts w:hint="cs"/>
          <w:rtl/>
          <w:lang w:bidi="ar-EG"/>
        </w:rPr>
        <w:t xml:space="preserve"> بنسق</w:t>
      </w:r>
      <w:r w:rsidR="004E5799" w:rsidRPr="004E5799">
        <w:rPr>
          <w:rtl/>
          <w:lang w:bidi="ar-EG"/>
        </w:rPr>
        <w:t xml:space="preserve"> </w:t>
      </w:r>
      <w:r w:rsidR="004E5799" w:rsidRPr="004E5799">
        <w:rPr>
          <w:lang w:bidi="ar-EG"/>
        </w:rPr>
        <w:t>XML</w:t>
      </w:r>
      <w:r w:rsidR="004E5799" w:rsidRPr="004E5799">
        <w:rPr>
          <w:rtl/>
          <w:lang w:bidi="ar-EG"/>
        </w:rPr>
        <w:t xml:space="preserve"> </w:t>
      </w:r>
      <w:r w:rsidR="004E5799">
        <w:rPr>
          <w:rFonts w:hint="cs"/>
          <w:rtl/>
          <w:lang w:bidi="ar-EG"/>
        </w:rPr>
        <w:t>التي قدمها المودع</w:t>
      </w:r>
      <w:r>
        <w:rPr>
          <w:rtl/>
          <w:lang w:bidi="ar-EG"/>
        </w:rPr>
        <w:t xml:space="preserve"> الأصلي </w:t>
      </w:r>
      <w:r w:rsidR="00AA4007">
        <w:rPr>
          <w:rFonts w:hint="cs"/>
          <w:rtl/>
          <w:lang w:bidi="ar-EG"/>
        </w:rPr>
        <w:t>مرفقة</w:t>
      </w:r>
      <w:r w:rsidR="004E5799">
        <w:rPr>
          <w:rFonts w:hint="cs"/>
          <w:rtl/>
          <w:lang w:bidi="ar-EG"/>
        </w:rPr>
        <w:t xml:space="preserve"> </w:t>
      </w:r>
      <w:r>
        <w:rPr>
          <w:rtl/>
          <w:lang w:bidi="ar-EG"/>
        </w:rPr>
        <w:t xml:space="preserve">ببيانات المكتب التي </w:t>
      </w:r>
      <w:r w:rsidR="004E5799">
        <w:rPr>
          <w:rFonts w:hint="cs"/>
          <w:rtl/>
          <w:lang w:bidi="ar-EG"/>
        </w:rPr>
        <w:t>تتيح</w:t>
      </w:r>
      <w:r>
        <w:rPr>
          <w:rtl/>
          <w:lang w:bidi="ar-EG"/>
        </w:rPr>
        <w:t xml:space="preserve"> المعلومات المكافئة </w:t>
      </w:r>
      <w:r w:rsidR="004E5799">
        <w:rPr>
          <w:rFonts w:hint="cs"/>
          <w:rtl/>
          <w:lang w:bidi="ar-EG"/>
        </w:rPr>
        <w:t>بنسق</w:t>
      </w:r>
      <w:r>
        <w:rPr>
          <w:rtl/>
          <w:lang w:bidi="ar-EG"/>
        </w:rPr>
        <w:t xml:space="preserve"> يمكن قراءته آليًا.]</w:t>
      </w:r>
    </w:p>
    <w:p w14:paraId="6F61AE52" w14:textId="7F4E0EDE" w:rsidR="0018715F" w:rsidRDefault="0018715F" w:rsidP="006555C4">
      <w:pPr>
        <w:pStyle w:val="BodyText"/>
        <w:tabs>
          <w:tab w:val="left" w:pos="715"/>
        </w:tabs>
        <w:spacing w:after="600"/>
        <w:rPr>
          <w:rtl/>
          <w:lang w:bidi="ar-EG"/>
        </w:rPr>
      </w:pPr>
      <w:r>
        <w:rPr>
          <w:rtl/>
          <w:lang w:bidi="ar-EG"/>
        </w:rPr>
        <w:t>(ب)</w:t>
      </w:r>
      <w:r w:rsidR="006555C4">
        <w:rPr>
          <w:rtl/>
          <w:lang w:bidi="ar-EG"/>
        </w:rPr>
        <w:tab/>
      </w:r>
      <w:r>
        <w:rPr>
          <w:rtl/>
          <w:lang w:bidi="ar-EG"/>
        </w:rPr>
        <w:t>إلى (ح) [بدون تغيير]</w:t>
      </w:r>
    </w:p>
    <w:p w14:paraId="11697787" w14:textId="471F0C9C" w:rsidR="0018715F" w:rsidRPr="006555C4" w:rsidRDefault="00377F5A" w:rsidP="005E7279">
      <w:pPr>
        <w:pStyle w:val="BodyText"/>
        <w:spacing w:after="600"/>
        <w:rPr>
          <w:i/>
          <w:iCs/>
          <w:rtl/>
          <w:lang w:bidi="ar-EG"/>
        </w:rPr>
      </w:pPr>
      <w:r>
        <w:rPr>
          <w:rFonts w:hint="cs"/>
          <w:rtl/>
          <w:lang w:bidi="ar-EG"/>
        </w:rPr>
        <w:t>22.2</w:t>
      </w:r>
      <w:r w:rsidR="0018715F">
        <w:rPr>
          <w:rtl/>
          <w:lang w:bidi="ar-EG"/>
        </w:rPr>
        <w:t xml:space="preserve"> </w:t>
      </w:r>
      <w:r w:rsidR="0018715F" w:rsidRPr="006555C4">
        <w:rPr>
          <w:i/>
          <w:iCs/>
          <w:rtl/>
          <w:lang w:bidi="ar-EG"/>
        </w:rPr>
        <w:t>[</w:t>
      </w:r>
      <w:r w:rsidRPr="006555C4">
        <w:rPr>
          <w:rFonts w:hint="cs"/>
          <w:i/>
          <w:iCs/>
          <w:rtl/>
          <w:lang w:bidi="ar-EG"/>
        </w:rPr>
        <w:t>تظل محذوفة</w:t>
      </w:r>
      <w:r w:rsidR="0018715F" w:rsidRPr="006555C4">
        <w:rPr>
          <w:i/>
          <w:iCs/>
          <w:rtl/>
          <w:lang w:bidi="ar-EG"/>
        </w:rPr>
        <w:t>]</w:t>
      </w:r>
    </w:p>
    <w:p w14:paraId="161B33B6" w14:textId="425BA890" w:rsidR="0018715F" w:rsidRDefault="00377F5A" w:rsidP="005E7279">
      <w:pPr>
        <w:pStyle w:val="BodyText"/>
        <w:spacing w:after="600"/>
        <w:rPr>
          <w:rtl/>
          <w:lang w:bidi="ar-EG"/>
        </w:rPr>
      </w:pPr>
      <w:r>
        <w:rPr>
          <w:rFonts w:hint="cs"/>
          <w:rtl/>
          <w:lang w:bidi="ar-EG"/>
        </w:rPr>
        <w:t>3.22</w:t>
      </w:r>
      <w:r w:rsidR="0018715F">
        <w:rPr>
          <w:rtl/>
          <w:lang w:bidi="ar-EG"/>
        </w:rPr>
        <w:t xml:space="preserve"> </w:t>
      </w:r>
      <w:r w:rsidR="0018715F" w:rsidRPr="006555C4">
        <w:rPr>
          <w:i/>
          <w:iCs/>
          <w:rtl/>
          <w:lang w:bidi="ar-EG"/>
        </w:rPr>
        <w:t>[بدون تغيير]</w:t>
      </w:r>
    </w:p>
    <w:p w14:paraId="0A6DCBDF" w14:textId="77777777" w:rsidR="0018715F" w:rsidRDefault="0018715F" w:rsidP="00377F5A">
      <w:pPr>
        <w:pStyle w:val="Endofdocument-Annex"/>
        <w:rPr>
          <w:rtl/>
          <w:lang w:bidi="ar-EG"/>
        </w:rPr>
      </w:pPr>
      <w:r>
        <w:rPr>
          <w:rtl/>
          <w:lang w:bidi="ar-EG"/>
        </w:rPr>
        <w:t>[نهاية المرفق والوثيقة]</w:t>
      </w:r>
    </w:p>
    <w:p w14:paraId="16D80431" w14:textId="77777777" w:rsidR="00D473BA" w:rsidRPr="00D473BA" w:rsidRDefault="00D473BA" w:rsidP="00C03320">
      <w:pPr>
        <w:tabs>
          <w:tab w:val="left" w:pos="3681"/>
        </w:tabs>
        <w:rPr>
          <w:lang w:bidi="ar-EG"/>
        </w:rPr>
      </w:pPr>
    </w:p>
    <w:sectPr w:rsidR="00D473BA" w:rsidRPr="00D473BA" w:rsidSect="00B05143">
      <w:head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49C1" w14:textId="77777777" w:rsidR="00391324" w:rsidRDefault="00391324">
      <w:r>
        <w:separator/>
      </w:r>
    </w:p>
  </w:endnote>
  <w:endnote w:type="continuationSeparator" w:id="0">
    <w:p w14:paraId="0434455A" w14:textId="77777777" w:rsidR="00391324" w:rsidRDefault="00391324" w:rsidP="003B38C1">
      <w:r>
        <w:separator/>
      </w:r>
    </w:p>
    <w:p w14:paraId="64553B53" w14:textId="77777777" w:rsidR="00391324" w:rsidRPr="003B38C1" w:rsidRDefault="00391324" w:rsidP="003B38C1">
      <w:pPr>
        <w:spacing w:after="60"/>
        <w:rPr>
          <w:sz w:val="17"/>
        </w:rPr>
      </w:pPr>
      <w:r>
        <w:rPr>
          <w:sz w:val="17"/>
        </w:rPr>
        <w:t>[Endnote continued from previous page]</w:t>
      </w:r>
    </w:p>
  </w:endnote>
  <w:endnote w:type="continuationNotice" w:id="1">
    <w:p w14:paraId="7041F0F2" w14:textId="77777777" w:rsidR="00391324" w:rsidRPr="003B38C1" w:rsidRDefault="003913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B45FB" w14:textId="77777777" w:rsidR="00391324" w:rsidRDefault="00391324">
      <w:r>
        <w:separator/>
      </w:r>
    </w:p>
  </w:footnote>
  <w:footnote w:type="continuationSeparator" w:id="0">
    <w:p w14:paraId="063FE093" w14:textId="77777777" w:rsidR="00391324" w:rsidRDefault="00391324" w:rsidP="008B60B2">
      <w:r>
        <w:separator/>
      </w:r>
    </w:p>
    <w:p w14:paraId="5B97213F" w14:textId="77777777" w:rsidR="00391324" w:rsidRPr="00ED77FB" w:rsidRDefault="00391324" w:rsidP="008B60B2">
      <w:pPr>
        <w:spacing w:after="60"/>
        <w:rPr>
          <w:sz w:val="17"/>
          <w:szCs w:val="17"/>
        </w:rPr>
      </w:pPr>
      <w:r w:rsidRPr="00ED77FB">
        <w:rPr>
          <w:sz w:val="17"/>
          <w:szCs w:val="17"/>
        </w:rPr>
        <w:t>[Footnote continued from previous page]</w:t>
      </w:r>
    </w:p>
  </w:footnote>
  <w:footnote w:type="continuationNotice" w:id="1">
    <w:p w14:paraId="5E90ED3D" w14:textId="77777777" w:rsidR="00391324" w:rsidRPr="00ED77FB" w:rsidRDefault="00391324" w:rsidP="008B60B2">
      <w:pPr>
        <w:spacing w:before="60"/>
        <w:jc w:val="right"/>
        <w:rPr>
          <w:sz w:val="17"/>
          <w:szCs w:val="17"/>
        </w:rPr>
      </w:pPr>
      <w:r w:rsidRPr="00ED77FB">
        <w:rPr>
          <w:sz w:val="17"/>
          <w:szCs w:val="17"/>
        </w:rPr>
        <w:t>[Footnote continued on next page]</w:t>
      </w:r>
    </w:p>
  </w:footnote>
  <w:footnote w:id="2">
    <w:p w14:paraId="101730B6" w14:textId="643815C7" w:rsidR="00830D39" w:rsidRDefault="00830D39">
      <w:pPr>
        <w:pStyle w:val="FootnoteText"/>
        <w:rPr>
          <w:lang w:bidi="ar-EG"/>
        </w:rPr>
      </w:pPr>
      <w:r>
        <w:rPr>
          <w:rStyle w:val="FootnoteReference"/>
        </w:rPr>
        <w:footnoteRef/>
      </w:r>
      <w:r>
        <w:rPr>
          <w:rtl/>
        </w:rPr>
        <w:t xml:space="preserve"> </w:t>
      </w:r>
      <w:r w:rsidR="006B52AC">
        <w:rPr>
          <w:rFonts w:hint="cs"/>
          <w:rtl/>
          <w:lang w:bidi="ar-EG"/>
        </w:rPr>
        <w:t xml:space="preserve">يُتاح على </w:t>
      </w:r>
      <w:hyperlink r:id="rId1" w:history="1">
        <w:r w:rsidR="006B52AC" w:rsidRPr="006B52AC">
          <w:rPr>
            <w:rStyle w:val="Hyperlink"/>
            <w:rFonts w:hint="cs"/>
            <w:color w:val="auto"/>
            <w:rtl/>
            <w:lang w:bidi="ar-EG"/>
          </w:rPr>
          <w:t>موقع الويبو الإلكتروني</w:t>
        </w:r>
      </w:hyperlink>
      <w:r w:rsidR="006B52AC" w:rsidRPr="006B52AC">
        <w:rPr>
          <w:rFonts w:hint="cs"/>
          <w:rtl/>
          <w:lang w:bidi="ar-EG"/>
        </w:rPr>
        <w:t xml:space="preserve"> </w:t>
      </w:r>
      <w:r w:rsidR="006B52AC" w:rsidRPr="006B52AC">
        <w:rPr>
          <w:rtl/>
        </w:rPr>
        <w:t xml:space="preserve">فهرس قابل للبحث يعرض أنواع الطلبات التي </w:t>
      </w:r>
      <w:r w:rsidR="006B52AC">
        <w:rPr>
          <w:rFonts w:hint="cs"/>
          <w:rtl/>
        </w:rPr>
        <w:t>يتعامل</w:t>
      </w:r>
      <w:r w:rsidR="006B52AC" w:rsidRPr="006B52AC">
        <w:rPr>
          <w:rtl/>
        </w:rPr>
        <w:t xml:space="preserve"> </w:t>
      </w:r>
      <w:r w:rsidR="006B52AC">
        <w:rPr>
          <w:rFonts w:hint="cs"/>
          <w:rtl/>
        </w:rPr>
        <w:t>معها</w:t>
      </w:r>
      <w:r w:rsidR="006B52AC" w:rsidRPr="006B52AC">
        <w:rPr>
          <w:rtl/>
        </w:rPr>
        <w:t xml:space="preserve"> مكتب </w:t>
      </w:r>
      <w:r w:rsidR="006B52AC">
        <w:rPr>
          <w:rFonts w:hint="cs"/>
          <w:rtl/>
        </w:rPr>
        <w:t>واحد</w:t>
      </w:r>
      <w:r w:rsidR="006B52AC" w:rsidRPr="006B52AC">
        <w:rPr>
          <w:rtl/>
        </w:rPr>
        <w:t xml:space="preserve"> </w:t>
      </w:r>
      <w:r w:rsidR="006B52AC">
        <w:rPr>
          <w:rFonts w:hint="cs"/>
          <w:rtl/>
        </w:rPr>
        <w:t xml:space="preserve">بصفته </w:t>
      </w:r>
      <w:r w:rsidR="006B52AC" w:rsidRPr="006B52AC">
        <w:rPr>
          <w:rtl/>
        </w:rPr>
        <w:t xml:space="preserve">مكتب إيداع أو يقبلها كوثيقة أولوية </w:t>
      </w:r>
      <w:r w:rsidR="006B52AC">
        <w:rPr>
          <w:rFonts w:hint="cs"/>
          <w:rtl/>
        </w:rPr>
        <w:t xml:space="preserve">بصفته </w:t>
      </w:r>
      <w:r w:rsidR="006B52AC" w:rsidRPr="006B52AC">
        <w:rPr>
          <w:rtl/>
        </w:rPr>
        <w:t>مكتب نفاذ في خدمة الويبو للنفاذ الرقمي إلى وثائق الأولوية</w:t>
      </w:r>
      <w:r w:rsidR="00BE4009">
        <w:rPr>
          <w:rFonts w:hint="cs"/>
          <w:rtl/>
        </w:rPr>
        <w:t xml:space="preserve"> (</w:t>
      </w:r>
      <w:r w:rsidR="00BE4009">
        <w:rPr>
          <w:lang w:val="fr-FR"/>
        </w:rPr>
        <w:t>DAS</w:t>
      </w:r>
      <w:r w:rsidR="00BE4009">
        <w:rPr>
          <w:rFonts w:hint="cs"/>
          <w:rtl/>
          <w:lang w:val="fr-FR" w:bidi="ar-EG"/>
        </w:rPr>
        <w:t>)</w:t>
      </w:r>
      <w:r w:rsidR="006B52AC" w:rsidRPr="006B52AC">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C32A" w14:textId="7BFD3E73" w:rsidR="00D473BA" w:rsidRPr="00D473BA" w:rsidRDefault="00D473BA" w:rsidP="00FB6293">
    <w:pPr>
      <w:bidi w:val="0"/>
      <w:rPr>
        <w:rFonts w:eastAsia="Times New Roman" w:cs="Arial"/>
        <w:szCs w:val="20"/>
        <w:lang w:eastAsia="en-US"/>
      </w:rPr>
    </w:pPr>
    <w:r w:rsidRPr="00D473BA">
      <w:rPr>
        <w:rFonts w:eastAsia="Times New Roman" w:cs="Arial"/>
        <w:szCs w:val="20"/>
        <w:lang w:eastAsia="en-US"/>
      </w:rPr>
      <w:t>PCT/</w:t>
    </w:r>
    <w:r w:rsidR="00FB6293">
      <w:rPr>
        <w:rFonts w:eastAsia="Times New Roman" w:cs="Arial" w:hint="cs"/>
        <w:szCs w:val="20"/>
        <w:rtl/>
        <w:lang w:eastAsia="en-US"/>
      </w:rPr>
      <w:t>WG/14/16</w:t>
    </w:r>
  </w:p>
  <w:p w14:paraId="018FD016" w14:textId="3E9945A8" w:rsidR="00D473BA" w:rsidRPr="00D473BA" w:rsidRDefault="00D473BA" w:rsidP="00D473BA">
    <w:pPr>
      <w:bidi w:val="0"/>
      <w:rPr>
        <w:rFonts w:eastAsia="Times New Roman" w:cs="Arial"/>
        <w:szCs w:val="20"/>
        <w:lang w:eastAsia="en-US"/>
      </w:rPr>
    </w:pPr>
    <w:r w:rsidRPr="00D473BA">
      <w:rPr>
        <w:rFonts w:eastAsia="Times New Roman" w:cs="Arial"/>
        <w:szCs w:val="20"/>
        <w:lang w:eastAsia="en-US"/>
      </w:rPr>
      <w:fldChar w:fldCharType="begin"/>
    </w:r>
    <w:r w:rsidRPr="00D473BA">
      <w:rPr>
        <w:rFonts w:eastAsia="Times New Roman" w:cs="Arial"/>
        <w:szCs w:val="20"/>
        <w:lang w:eastAsia="en-US"/>
      </w:rPr>
      <w:instrText xml:space="preserve"> PAGE   \* MERGEFORMAT </w:instrText>
    </w:r>
    <w:r w:rsidRPr="00D473BA">
      <w:rPr>
        <w:rFonts w:eastAsia="Times New Roman" w:cs="Arial"/>
        <w:szCs w:val="20"/>
        <w:lang w:eastAsia="en-US"/>
      </w:rPr>
      <w:fldChar w:fldCharType="separate"/>
    </w:r>
    <w:r w:rsidR="00592F3E">
      <w:rPr>
        <w:rFonts w:eastAsia="Times New Roman" w:cs="Arial"/>
        <w:noProof/>
        <w:szCs w:val="20"/>
        <w:lang w:eastAsia="en-US"/>
      </w:rPr>
      <w:t>4</w:t>
    </w:r>
    <w:r w:rsidRPr="00D473BA">
      <w:rPr>
        <w:rFonts w:eastAsia="Times New Roman" w:cs="Arial"/>
        <w:noProof/>
        <w:szCs w:val="20"/>
        <w:lang w:eastAsia="en-US"/>
      </w:rPr>
      <w:fldChar w:fldCharType="end"/>
    </w:r>
  </w:p>
  <w:p w14:paraId="682F2B70"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880C" w14:textId="6D879415" w:rsidR="00D473BA" w:rsidRDefault="00D473BA" w:rsidP="00D473BA">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80F8" w14:textId="77777777" w:rsidR="00C47A1D" w:rsidRDefault="00C47A1D" w:rsidP="00D473BA">
    <w:pPr>
      <w:bidi w:val="0"/>
      <w:rPr>
        <w:lang w:val="fr-CH"/>
      </w:rPr>
    </w:pPr>
    <w:r>
      <w:rPr>
        <w:lang w:val="fr-CH"/>
      </w:rPr>
      <w:t>PCT/WG/14/16</w:t>
    </w:r>
  </w:p>
  <w:p w14:paraId="79E4DFFD" w14:textId="1B35FB5B" w:rsidR="00D473BA" w:rsidRPr="00D473BA" w:rsidRDefault="00D473BA" w:rsidP="00C47A1D">
    <w:pPr>
      <w:bidi w:val="0"/>
      <w:rPr>
        <w:rFonts w:eastAsia="Times New Roman" w:cs="Arial"/>
        <w:szCs w:val="20"/>
        <w:rtl/>
        <w:lang w:eastAsia="en-US"/>
      </w:rPr>
    </w:pPr>
    <w:r w:rsidRPr="00D473BA">
      <w:rPr>
        <w:rFonts w:eastAsia="Times New Roman" w:cs="Arial"/>
        <w:szCs w:val="20"/>
        <w:lang w:eastAsia="en-US"/>
      </w:rPr>
      <w:t xml:space="preserve">Annex </w:t>
    </w:r>
  </w:p>
  <w:p w14:paraId="1B1DB237" w14:textId="50338685" w:rsidR="00D473BA" w:rsidRPr="00C47A1D" w:rsidRDefault="00D473BA" w:rsidP="00C47A1D">
    <w:pPr>
      <w:bidi w:val="0"/>
      <w:rPr>
        <w:rFonts w:eastAsia="Times New Roman" w:cs="Arial"/>
        <w:szCs w:val="20"/>
        <w:lang w:eastAsia="en-US"/>
      </w:rPr>
    </w:pPr>
    <w:r w:rsidRPr="00D473BA">
      <w:rPr>
        <w:rFonts w:eastAsia="Times New Roman" w:cs="Arial"/>
        <w:szCs w:val="20"/>
        <w:lang w:eastAsia="en-US"/>
      </w:rPr>
      <w:fldChar w:fldCharType="begin"/>
    </w:r>
    <w:r w:rsidRPr="00D473BA">
      <w:rPr>
        <w:rFonts w:eastAsia="Times New Roman" w:cs="Arial"/>
        <w:szCs w:val="20"/>
        <w:lang w:eastAsia="en-US"/>
      </w:rPr>
      <w:instrText xml:space="preserve"> PAGE   \* MERGEFORMAT </w:instrText>
    </w:r>
    <w:r w:rsidRPr="00D473BA">
      <w:rPr>
        <w:rFonts w:eastAsia="Times New Roman" w:cs="Arial"/>
        <w:szCs w:val="20"/>
        <w:lang w:eastAsia="en-US"/>
      </w:rPr>
      <w:fldChar w:fldCharType="separate"/>
    </w:r>
    <w:r w:rsidR="00AC481C">
      <w:rPr>
        <w:rFonts w:eastAsia="Times New Roman" w:cs="Arial"/>
        <w:noProof/>
        <w:szCs w:val="20"/>
        <w:lang w:eastAsia="en-US"/>
      </w:rPr>
      <w:t>2</w:t>
    </w:r>
    <w:r w:rsidRPr="00D473BA">
      <w:rPr>
        <w:rFonts w:eastAsia="Times New Roman" w:cs="Arial"/>
        <w:noProof/>
        <w:szCs w:val="20"/>
        <w:lang w:eastAsia="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3DA4" w14:textId="77777777" w:rsidR="00B05143" w:rsidRDefault="00B05143" w:rsidP="00B05143">
    <w:pPr>
      <w:bidi w:val="0"/>
      <w:rPr>
        <w:lang w:val="fr-CH"/>
      </w:rPr>
    </w:pPr>
    <w:r>
      <w:rPr>
        <w:lang w:val="fr-CH"/>
      </w:rPr>
      <w:t>PCT/WG/14/16</w:t>
    </w:r>
  </w:p>
  <w:p w14:paraId="612FA002" w14:textId="72F36AED" w:rsidR="00B05143" w:rsidRDefault="00FB6293" w:rsidP="00B05143">
    <w:pPr>
      <w:bidi w:val="0"/>
      <w:rPr>
        <w:rFonts w:eastAsia="Times New Roman" w:cs="Arial"/>
        <w:szCs w:val="20"/>
        <w:rtl/>
        <w:lang w:eastAsia="en-US"/>
      </w:rPr>
    </w:pPr>
    <w:r>
      <w:rPr>
        <w:rFonts w:eastAsia="Times New Roman" w:cs="Arial" w:hint="cs"/>
        <w:szCs w:val="20"/>
        <w:rtl/>
        <w:lang w:eastAsia="en-US"/>
      </w:rPr>
      <w:t>ANNEX</w:t>
    </w:r>
  </w:p>
  <w:p w14:paraId="7F59F224" w14:textId="5D03EEA7" w:rsidR="00FB6293" w:rsidRPr="00FB6293" w:rsidRDefault="00FB6293" w:rsidP="00FB6293">
    <w:pPr>
      <w:bidi w:val="0"/>
      <w:rPr>
        <w:rFonts w:asciiTheme="minorHAnsi" w:eastAsia="Times New Roman" w:hAnsiTheme="minorHAnsi" w:cstheme="minorHAnsi"/>
        <w:rtl/>
        <w:lang w:eastAsia="en-US"/>
      </w:rPr>
    </w:pPr>
    <w:r w:rsidRPr="00FB6293">
      <w:rPr>
        <w:rFonts w:asciiTheme="minorHAnsi" w:eastAsia="Times New Roman" w:hAnsiTheme="minorHAnsi" w:cstheme="minorHAnsi"/>
        <w:rtl/>
        <w:lang w:eastAsia="en-US"/>
      </w:rPr>
      <w:t>المرفق</w:t>
    </w:r>
  </w:p>
  <w:p w14:paraId="43C92D1C" w14:textId="0638F511" w:rsidR="00FB6293" w:rsidRPr="00B05143" w:rsidRDefault="00FB6293" w:rsidP="00FB6293">
    <w:pPr>
      <w:bidi w:val="0"/>
      <w:rPr>
        <w:rFonts w:eastAsia="Times New Roman" w:cs="Arial"/>
        <w:szCs w:val="20"/>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1D38" w14:textId="77777777" w:rsidR="00B05143" w:rsidRDefault="00B05143" w:rsidP="00B05143">
    <w:pPr>
      <w:bidi w:val="0"/>
      <w:rPr>
        <w:lang w:val="fr-CH"/>
      </w:rPr>
    </w:pPr>
    <w:r>
      <w:rPr>
        <w:lang w:val="fr-CH"/>
      </w:rPr>
      <w:t>PCT/WG/14/16</w:t>
    </w:r>
  </w:p>
  <w:p w14:paraId="0FC2CA2F" w14:textId="77777777" w:rsidR="00B05143" w:rsidRPr="00D473BA" w:rsidRDefault="00B05143" w:rsidP="00B05143">
    <w:pPr>
      <w:bidi w:val="0"/>
      <w:rPr>
        <w:rFonts w:eastAsia="Times New Roman" w:cs="Arial"/>
        <w:szCs w:val="20"/>
        <w:rtl/>
        <w:lang w:eastAsia="en-US"/>
      </w:rPr>
    </w:pPr>
    <w:r w:rsidRPr="00D473BA">
      <w:rPr>
        <w:rFonts w:eastAsia="Times New Roman" w:cs="Arial"/>
        <w:szCs w:val="20"/>
        <w:lang w:eastAsia="en-US"/>
      </w:rPr>
      <w:t xml:space="preserve">Annex </w:t>
    </w:r>
  </w:p>
  <w:p w14:paraId="31D741DE" w14:textId="3B91C17B" w:rsidR="00B05143" w:rsidRDefault="00B05143" w:rsidP="00B05143">
    <w:pPr>
      <w:bidi w:val="0"/>
      <w:rPr>
        <w:rFonts w:eastAsia="Times New Roman" w:cs="Arial"/>
        <w:noProof/>
        <w:szCs w:val="20"/>
        <w:rtl/>
        <w:lang w:eastAsia="en-US"/>
      </w:rPr>
    </w:pPr>
    <w:r w:rsidRPr="00D473BA">
      <w:rPr>
        <w:rFonts w:eastAsia="Times New Roman" w:cs="Arial"/>
        <w:szCs w:val="20"/>
        <w:lang w:eastAsia="en-US"/>
      </w:rPr>
      <w:fldChar w:fldCharType="begin"/>
    </w:r>
    <w:r w:rsidRPr="00D473BA">
      <w:rPr>
        <w:rFonts w:eastAsia="Times New Roman" w:cs="Arial"/>
        <w:szCs w:val="20"/>
        <w:lang w:eastAsia="en-US"/>
      </w:rPr>
      <w:instrText xml:space="preserve"> PAGE   \* MERGEFORMAT </w:instrText>
    </w:r>
    <w:r w:rsidRPr="00D473BA">
      <w:rPr>
        <w:rFonts w:eastAsia="Times New Roman" w:cs="Arial"/>
        <w:szCs w:val="20"/>
        <w:lang w:eastAsia="en-US"/>
      </w:rPr>
      <w:fldChar w:fldCharType="separate"/>
    </w:r>
    <w:r w:rsidR="00AC481C" w:rsidRPr="00AC481C">
      <w:rPr>
        <w:rFonts w:eastAsia="Times New Roman"/>
        <w:noProof/>
        <w:lang w:eastAsia="en-US"/>
      </w:rPr>
      <w:t>3</w:t>
    </w:r>
    <w:r w:rsidRPr="00D473BA">
      <w:rPr>
        <w:rFonts w:eastAsia="Times New Roman" w:cs="Arial"/>
        <w:noProof/>
        <w:szCs w:val="20"/>
        <w:lang w:eastAsia="en-US"/>
      </w:rPr>
      <w:fldChar w:fldCharType="end"/>
    </w:r>
  </w:p>
  <w:p w14:paraId="67354B74" w14:textId="77777777" w:rsidR="00FB6293" w:rsidRPr="00B05143" w:rsidRDefault="00FB6293" w:rsidP="00FB6293">
    <w:pPr>
      <w:bidi w:val="0"/>
      <w:rPr>
        <w:rFonts w:eastAsia="Times New Roman" w:cs="Arial"/>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4A0B93"/>
    <w:multiLevelType w:val="hybridMultilevel"/>
    <w:tmpl w:val="EA6E1476"/>
    <w:lvl w:ilvl="0" w:tplc="69D2F7A6">
      <w:start w:val="1"/>
      <w:numFmt w:val="arabicAbjad"/>
      <w:lvlText w:val="(%1)"/>
      <w:lvlJc w:val="left"/>
      <w:pPr>
        <w:ind w:left="720" w:hanging="360"/>
      </w:pPr>
      <w:rPr>
        <w:rFonts w:asciiTheme="minorHAnsi" w:eastAsia="SimSun" w:hAnsiTheme="minorHAnsi" w:cstheme="minorHAnsi"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3A6905BC"/>
    <w:multiLevelType w:val="hybridMultilevel"/>
    <w:tmpl w:val="C6727CA0"/>
    <w:lvl w:ilvl="0" w:tplc="68D4E5F6">
      <w:start w:val="1"/>
      <w:numFmt w:val="arabicAlpha"/>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6D79B3"/>
    <w:multiLevelType w:val="hybridMultilevel"/>
    <w:tmpl w:val="275EA92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63241"/>
    <w:multiLevelType w:val="hybridMultilevel"/>
    <w:tmpl w:val="25E41A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820061B"/>
    <w:multiLevelType w:val="multilevel"/>
    <w:tmpl w:val="6414C12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hint="default"/>
        <w:sz w:val="22"/>
        <w:szCs w:val="22"/>
        <w:lang w:bidi="ar-EG"/>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1"/>
  </w:num>
  <w:num w:numId="8">
    <w:abstractNumId w:val="5"/>
  </w:num>
  <w:num w:numId="9">
    <w:abstractNumId w:val="10"/>
  </w:num>
  <w:num w:numId="10">
    <w:abstractNumId w:val="8"/>
  </w:num>
  <w:num w:numId="11">
    <w:abstractNumId w:val="11"/>
  </w:num>
  <w:num w:numId="12">
    <w:abstractNumId w:val="11"/>
  </w:num>
  <w:num w:numId="13">
    <w:abstractNumId w:val="11"/>
  </w:num>
  <w:num w:numId="14">
    <w:abstractNumId w:val="11"/>
  </w:num>
  <w:num w:numId="15">
    <w:abstractNumId w:val="4"/>
  </w:num>
  <w:num w:numId="16">
    <w:abstractNumId w:val="11"/>
  </w:num>
  <w:num w:numId="17">
    <w:abstractNumId w:val="6"/>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B69"/>
    <w:rsid w:val="00000496"/>
    <w:rsid w:val="0000185B"/>
    <w:rsid w:val="000055DE"/>
    <w:rsid w:val="000059CD"/>
    <w:rsid w:val="000062EF"/>
    <w:rsid w:val="000107B5"/>
    <w:rsid w:val="000135F4"/>
    <w:rsid w:val="00013CBB"/>
    <w:rsid w:val="00017677"/>
    <w:rsid w:val="00017CD8"/>
    <w:rsid w:val="00020FCB"/>
    <w:rsid w:val="000214B7"/>
    <w:rsid w:val="00021AE2"/>
    <w:rsid w:val="000220F9"/>
    <w:rsid w:val="000236A9"/>
    <w:rsid w:val="000239D8"/>
    <w:rsid w:val="00035B77"/>
    <w:rsid w:val="00036B25"/>
    <w:rsid w:val="00043CAA"/>
    <w:rsid w:val="0004497E"/>
    <w:rsid w:val="000524A6"/>
    <w:rsid w:val="000527D2"/>
    <w:rsid w:val="00056816"/>
    <w:rsid w:val="0006337F"/>
    <w:rsid w:val="00064C7A"/>
    <w:rsid w:val="00064F0D"/>
    <w:rsid w:val="00074D75"/>
    <w:rsid w:val="00075432"/>
    <w:rsid w:val="00077FF4"/>
    <w:rsid w:val="00081CBA"/>
    <w:rsid w:val="00085532"/>
    <w:rsid w:val="0008693F"/>
    <w:rsid w:val="0009047F"/>
    <w:rsid w:val="000937AE"/>
    <w:rsid w:val="00094906"/>
    <w:rsid w:val="00095916"/>
    <w:rsid w:val="000968ED"/>
    <w:rsid w:val="00096A09"/>
    <w:rsid w:val="000A01B8"/>
    <w:rsid w:val="000A1133"/>
    <w:rsid w:val="000A1CF2"/>
    <w:rsid w:val="000A3D97"/>
    <w:rsid w:val="000A7C36"/>
    <w:rsid w:val="000B2584"/>
    <w:rsid w:val="000B309E"/>
    <w:rsid w:val="000B475F"/>
    <w:rsid w:val="000B5AF1"/>
    <w:rsid w:val="000B5DD6"/>
    <w:rsid w:val="000B744C"/>
    <w:rsid w:val="000C3EBA"/>
    <w:rsid w:val="000C443D"/>
    <w:rsid w:val="000C57AD"/>
    <w:rsid w:val="000C5EFA"/>
    <w:rsid w:val="000C6049"/>
    <w:rsid w:val="000D04C3"/>
    <w:rsid w:val="000D476F"/>
    <w:rsid w:val="000D47F8"/>
    <w:rsid w:val="000D5744"/>
    <w:rsid w:val="000E2D56"/>
    <w:rsid w:val="000E3497"/>
    <w:rsid w:val="000E3F1B"/>
    <w:rsid w:val="000F0C27"/>
    <w:rsid w:val="000F3EAF"/>
    <w:rsid w:val="000F42D4"/>
    <w:rsid w:val="000F5E56"/>
    <w:rsid w:val="000F628F"/>
    <w:rsid w:val="00102E09"/>
    <w:rsid w:val="00102EB1"/>
    <w:rsid w:val="00103E1B"/>
    <w:rsid w:val="00104171"/>
    <w:rsid w:val="00107378"/>
    <w:rsid w:val="00112F96"/>
    <w:rsid w:val="001151C0"/>
    <w:rsid w:val="00117592"/>
    <w:rsid w:val="00117931"/>
    <w:rsid w:val="001200C2"/>
    <w:rsid w:val="001203F9"/>
    <w:rsid w:val="00122E7D"/>
    <w:rsid w:val="001254E7"/>
    <w:rsid w:val="0013072B"/>
    <w:rsid w:val="00130B63"/>
    <w:rsid w:val="00132602"/>
    <w:rsid w:val="00134403"/>
    <w:rsid w:val="001362EE"/>
    <w:rsid w:val="0014018E"/>
    <w:rsid w:val="001406E1"/>
    <w:rsid w:val="001435FA"/>
    <w:rsid w:val="001470EC"/>
    <w:rsid w:val="0014764D"/>
    <w:rsid w:val="001510D2"/>
    <w:rsid w:val="00151290"/>
    <w:rsid w:val="00153FF4"/>
    <w:rsid w:val="00155718"/>
    <w:rsid w:val="00155D8A"/>
    <w:rsid w:val="0015629C"/>
    <w:rsid w:val="00161E54"/>
    <w:rsid w:val="001647D5"/>
    <w:rsid w:val="001672C0"/>
    <w:rsid w:val="00167832"/>
    <w:rsid w:val="00170786"/>
    <w:rsid w:val="00171A01"/>
    <w:rsid w:val="00172550"/>
    <w:rsid w:val="00172E5C"/>
    <w:rsid w:val="00173E4A"/>
    <w:rsid w:val="001742E8"/>
    <w:rsid w:val="00175425"/>
    <w:rsid w:val="0017556D"/>
    <w:rsid w:val="00176DB5"/>
    <w:rsid w:val="001810CE"/>
    <w:rsid w:val="001818C6"/>
    <w:rsid w:val="00182287"/>
    <w:rsid w:val="001832A6"/>
    <w:rsid w:val="00183EC0"/>
    <w:rsid w:val="001869CE"/>
    <w:rsid w:val="00186DA2"/>
    <w:rsid w:val="0018715F"/>
    <w:rsid w:val="0019592A"/>
    <w:rsid w:val="00195930"/>
    <w:rsid w:val="001A1367"/>
    <w:rsid w:val="001A204B"/>
    <w:rsid w:val="001A4B26"/>
    <w:rsid w:val="001B053D"/>
    <w:rsid w:val="001B0E33"/>
    <w:rsid w:val="001B202F"/>
    <w:rsid w:val="001B2972"/>
    <w:rsid w:val="001B4245"/>
    <w:rsid w:val="001B47F2"/>
    <w:rsid w:val="001B5B5F"/>
    <w:rsid w:val="001B68E2"/>
    <w:rsid w:val="001C2808"/>
    <w:rsid w:val="001C4502"/>
    <w:rsid w:val="001C77CF"/>
    <w:rsid w:val="001D120F"/>
    <w:rsid w:val="001D4107"/>
    <w:rsid w:val="001D5A36"/>
    <w:rsid w:val="001D653C"/>
    <w:rsid w:val="001E2E18"/>
    <w:rsid w:val="001E2F13"/>
    <w:rsid w:val="001F28B0"/>
    <w:rsid w:val="001F3FF9"/>
    <w:rsid w:val="001F44B4"/>
    <w:rsid w:val="001F699A"/>
    <w:rsid w:val="001F6CB0"/>
    <w:rsid w:val="001F6F5B"/>
    <w:rsid w:val="00201497"/>
    <w:rsid w:val="002019D6"/>
    <w:rsid w:val="00202C2E"/>
    <w:rsid w:val="00203BE2"/>
    <w:rsid w:val="00203D24"/>
    <w:rsid w:val="00205A31"/>
    <w:rsid w:val="00206961"/>
    <w:rsid w:val="0020722B"/>
    <w:rsid w:val="002100DA"/>
    <w:rsid w:val="00210871"/>
    <w:rsid w:val="00210D5F"/>
    <w:rsid w:val="0021217E"/>
    <w:rsid w:val="002123E1"/>
    <w:rsid w:val="00215AFE"/>
    <w:rsid w:val="00216C4F"/>
    <w:rsid w:val="00216DCF"/>
    <w:rsid w:val="00223383"/>
    <w:rsid w:val="002251DA"/>
    <w:rsid w:val="0022665B"/>
    <w:rsid w:val="00226DBE"/>
    <w:rsid w:val="00227916"/>
    <w:rsid w:val="0023004A"/>
    <w:rsid w:val="00231869"/>
    <w:rsid w:val="00231D3F"/>
    <w:rsid w:val="002324DB"/>
    <w:rsid w:val="002326AB"/>
    <w:rsid w:val="00232D49"/>
    <w:rsid w:val="00233525"/>
    <w:rsid w:val="002373AA"/>
    <w:rsid w:val="002376B8"/>
    <w:rsid w:val="00241730"/>
    <w:rsid w:val="00243430"/>
    <w:rsid w:val="00244701"/>
    <w:rsid w:val="00250149"/>
    <w:rsid w:val="0025095B"/>
    <w:rsid w:val="0025272C"/>
    <w:rsid w:val="0025353D"/>
    <w:rsid w:val="0025510F"/>
    <w:rsid w:val="0026149C"/>
    <w:rsid w:val="002634C4"/>
    <w:rsid w:val="00263620"/>
    <w:rsid w:val="002637C7"/>
    <w:rsid w:val="00264790"/>
    <w:rsid w:val="002649D7"/>
    <w:rsid w:val="00264F5A"/>
    <w:rsid w:val="00271216"/>
    <w:rsid w:val="002741F2"/>
    <w:rsid w:val="00282A87"/>
    <w:rsid w:val="00284AE0"/>
    <w:rsid w:val="002906BF"/>
    <w:rsid w:val="00290E38"/>
    <w:rsid w:val="002924F9"/>
    <w:rsid w:val="002928D3"/>
    <w:rsid w:val="00293018"/>
    <w:rsid w:val="002A09E1"/>
    <w:rsid w:val="002A3A07"/>
    <w:rsid w:val="002A519D"/>
    <w:rsid w:val="002B15E0"/>
    <w:rsid w:val="002B28C1"/>
    <w:rsid w:val="002B2A87"/>
    <w:rsid w:val="002B3970"/>
    <w:rsid w:val="002B523F"/>
    <w:rsid w:val="002B7390"/>
    <w:rsid w:val="002C062A"/>
    <w:rsid w:val="002C1B97"/>
    <w:rsid w:val="002C3DA3"/>
    <w:rsid w:val="002C4528"/>
    <w:rsid w:val="002C516E"/>
    <w:rsid w:val="002C5AC1"/>
    <w:rsid w:val="002D1A1D"/>
    <w:rsid w:val="002D2C6B"/>
    <w:rsid w:val="002D3218"/>
    <w:rsid w:val="002D5C86"/>
    <w:rsid w:val="002E2574"/>
    <w:rsid w:val="002E3027"/>
    <w:rsid w:val="002E47E0"/>
    <w:rsid w:val="002F1A84"/>
    <w:rsid w:val="002F1FE6"/>
    <w:rsid w:val="002F2783"/>
    <w:rsid w:val="002F28FB"/>
    <w:rsid w:val="002F2E77"/>
    <w:rsid w:val="002F3FA9"/>
    <w:rsid w:val="002F4E45"/>
    <w:rsid w:val="002F4E68"/>
    <w:rsid w:val="00300AE6"/>
    <w:rsid w:val="00302218"/>
    <w:rsid w:val="00307C3A"/>
    <w:rsid w:val="00310ABC"/>
    <w:rsid w:val="0031168D"/>
    <w:rsid w:val="00312F7F"/>
    <w:rsid w:val="003144DA"/>
    <w:rsid w:val="00314FCD"/>
    <w:rsid w:val="00315FA8"/>
    <w:rsid w:val="00323111"/>
    <w:rsid w:val="00323E66"/>
    <w:rsid w:val="00325359"/>
    <w:rsid w:val="00326264"/>
    <w:rsid w:val="00331FEE"/>
    <w:rsid w:val="003327FE"/>
    <w:rsid w:val="0033587C"/>
    <w:rsid w:val="00335C32"/>
    <w:rsid w:val="003370D6"/>
    <w:rsid w:val="00337C02"/>
    <w:rsid w:val="0036029E"/>
    <w:rsid w:val="0036092C"/>
    <w:rsid w:val="0036095F"/>
    <w:rsid w:val="00361450"/>
    <w:rsid w:val="00365DD2"/>
    <w:rsid w:val="00366973"/>
    <w:rsid w:val="003673CF"/>
    <w:rsid w:val="00372890"/>
    <w:rsid w:val="00372BAC"/>
    <w:rsid w:val="003741A8"/>
    <w:rsid w:val="00375E3B"/>
    <w:rsid w:val="00377F5A"/>
    <w:rsid w:val="00381904"/>
    <w:rsid w:val="003845C1"/>
    <w:rsid w:val="00386CE4"/>
    <w:rsid w:val="003873E8"/>
    <w:rsid w:val="00391086"/>
    <w:rsid w:val="00391324"/>
    <w:rsid w:val="00394A04"/>
    <w:rsid w:val="00394F36"/>
    <w:rsid w:val="003A47C1"/>
    <w:rsid w:val="003A6BD1"/>
    <w:rsid w:val="003A6F89"/>
    <w:rsid w:val="003A7A22"/>
    <w:rsid w:val="003B08FF"/>
    <w:rsid w:val="003B355C"/>
    <w:rsid w:val="003B38C1"/>
    <w:rsid w:val="003B5CCF"/>
    <w:rsid w:val="003B683A"/>
    <w:rsid w:val="003B6A63"/>
    <w:rsid w:val="003B7B65"/>
    <w:rsid w:val="003C1D9B"/>
    <w:rsid w:val="003C287D"/>
    <w:rsid w:val="003C34E9"/>
    <w:rsid w:val="003C64FD"/>
    <w:rsid w:val="003D116C"/>
    <w:rsid w:val="003D63C6"/>
    <w:rsid w:val="003D6AAD"/>
    <w:rsid w:val="003D6B6A"/>
    <w:rsid w:val="003D73FD"/>
    <w:rsid w:val="003E23BC"/>
    <w:rsid w:val="003E5604"/>
    <w:rsid w:val="003E5E91"/>
    <w:rsid w:val="003F0E09"/>
    <w:rsid w:val="003F2FE4"/>
    <w:rsid w:val="003F379A"/>
    <w:rsid w:val="003F3CF7"/>
    <w:rsid w:val="003F5B64"/>
    <w:rsid w:val="003F7FF4"/>
    <w:rsid w:val="0040230E"/>
    <w:rsid w:val="00407D47"/>
    <w:rsid w:val="00407F66"/>
    <w:rsid w:val="00411BDC"/>
    <w:rsid w:val="00413957"/>
    <w:rsid w:val="004141F7"/>
    <w:rsid w:val="00414330"/>
    <w:rsid w:val="0041480F"/>
    <w:rsid w:val="00414D6C"/>
    <w:rsid w:val="00415217"/>
    <w:rsid w:val="004161A5"/>
    <w:rsid w:val="00420309"/>
    <w:rsid w:val="0042248D"/>
    <w:rsid w:val="00422C83"/>
    <w:rsid w:val="00423DFE"/>
    <w:rsid w:val="00423E3E"/>
    <w:rsid w:val="0042555E"/>
    <w:rsid w:val="00425D18"/>
    <w:rsid w:val="00427AF4"/>
    <w:rsid w:val="00430EC2"/>
    <w:rsid w:val="0043446F"/>
    <w:rsid w:val="00435CD9"/>
    <w:rsid w:val="00436CE6"/>
    <w:rsid w:val="00437480"/>
    <w:rsid w:val="00437516"/>
    <w:rsid w:val="004408DA"/>
    <w:rsid w:val="004412EA"/>
    <w:rsid w:val="0044381D"/>
    <w:rsid w:val="004468CB"/>
    <w:rsid w:val="00446F9B"/>
    <w:rsid w:val="0044746D"/>
    <w:rsid w:val="00447B97"/>
    <w:rsid w:val="0045036A"/>
    <w:rsid w:val="004512DC"/>
    <w:rsid w:val="00451B4B"/>
    <w:rsid w:val="0045246E"/>
    <w:rsid w:val="00452C04"/>
    <w:rsid w:val="00454229"/>
    <w:rsid w:val="004606F5"/>
    <w:rsid w:val="00462A74"/>
    <w:rsid w:val="004632BF"/>
    <w:rsid w:val="004633A2"/>
    <w:rsid w:val="004647DA"/>
    <w:rsid w:val="004652D0"/>
    <w:rsid w:val="004733A1"/>
    <w:rsid w:val="00474062"/>
    <w:rsid w:val="00475F06"/>
    <w:rsid w:val="00476295"/>
    <w:rsid w:val="00477571"/>
    <w:rsid w:val="00477B20"/>
    <w:rsid w:val="00477D6B"/>
    <w:rsid w:val="00482104"/>
    <w:rsid w:val="0048260D"/>
    <w:rsid w:val="00482AED"/>
    <w:rsid w:val="00483AA9"/>
    <w:rsid w:val="0048682A"/>
    <w:rsid w:val="00495284"/>
    <w:rsid w:val="00496812"/>
    <w:rsid w:val="004973C5"/>
    <w:rsid w:val="004A32FD"/>
    <w:rsid w:val="004A4981"/>
    <w:rsid w:val="004A4AA5"/>
    <w:rsid w:val="004A4F76"/>
    <w:rsid w:val="004B1097"/>
    <w:rsid w:val="004B2215"/>
    <w:rsid w:val="004B2F24"/>
    <w:rsid w:val="004B5F67"/>
    <w:rsid w:val="004B614A"/>
    <w:rsid w:val="004B7C6D"/>
    <w:rsid w:val="004C3BF6"/>
    <w:rsid w:val="004C5E08"/>
    <w:rsid w:val="004C616C"/>
    <w:rsid w:val="004D1382"/>
    <w:rsid w:val="004D1D69"/>
    <w:rsid w:val="004D1E92"/>
    <w:rsid w:val="004D4ECF"/>
    <w:rsid w:val="004D733E"/>
    <w:rsid w:val="004D7638"/>
    <w:rsid w:val="004E0043"/>
    <w:rsid w:val="004E032A"/>
    <w:rsid w:val="004E19C0"/>
    <w:rsid w:val="004E5182"/>
    <w:rsid w:val="004E5799"/>
    <w:rsid w:val="004E5A99"/>
    <w:rsid w:val="004E5AD4"/>
    <w:rsid w:val="004E6339"/>
    <w:rsid w:val="004E69C9"/>
    <w:rsid w:val="004E729F"/>
    <w:rsid w:val="004F110B"/>
    <w:rsid w:val="004F1923"/>
    <w:rsid w:val="004F4575"/>
    <w:rsid w:val="005019FF"/>
    <w:rsid w:val="00502EFC"/>
    <w:rsid w:val="00503A65"/>
    <w:rsid w:val="0050480A"/>
    <w:rsid w:val="00504F1D"/>
    <w:rsid w:val="005064A9"/>
    <w:rsid w:val="005067B7"/>
    <w:rsid w:val="0050741D"/>
    <w:rsid w:val="005079BE"/>
    <w:rsid w:val="00511C73"/>
    <w:rsid w:val="00513B34"/>
    <w:rsid w:val="005162C4"/>
    <w:rsid w:val="00516B22"/>
    <w:rsid w:val="0051775F"/>
    <w:rsid w:val="00521587"/>
    <w:rsid w:val="00521F35"/>
    <w:rsid w:val="00524ADB"/>
    <w:rsid w:val="00526877"/>
    <w:rsid w:val="0053057A"/>
    <w:rsid w:val="005310D7"/>
    <w:rsid w:val="005335F9"/>
    <w:rsid w:val="00536380"/>
    <w:rsid w:val="005400E5"/>
    <w:rsid w:val="0054202C"/>
    <w:rsid w:val="00546A25"/>
    <w:rsid w:val="00546E6A"/>
    <w:rsid w:val="005502DD"/>
    <w:rsid w:val="00555C16"/>
    <w:rsid w:val="00556076"/>
    <w:rsid w:val="0055652D"/>
    <w:rsid w:val="0055681E"/>
    <w:rsid w:val="00560A29"/>
    <w:rsid w:val="00565F7B"/>
    <w:rsid w:val="0056606C"/>
    <w:rsid w:val="0056778A"/>
    <w:rsid w:val="00571CF8"/>
    <w:rsid w:val="005726C9"/>
    <w:rsid w:val="005752D3"/>
    <w:rsid w:val="005806F1"/>
    <w:rsid w:val="005810F2"/>
    <w:rsid w:val="0058538D"/>
    <w:rsid w:val="00585D94"/>
    <w:rsid w:val="00590C2A"/>
    <w:rsid w:val="00591A5D"/>
    <w:rsid w:val="00592F3E"/>
    <w:rsid w:val="005979B1"/>
    <w:rsid w:val="005A049F"/>
    <w:rsid w:val="005B0BB4"/>
    <w:rsid w:val="005B0F5A"/>
    <w:rsid w:val="005B2B9D"/>
    <w:rsid w:val="005B4810"/>
    <w:rsid w:val="005B7211"/>
    <w:rsid w:val="005B76EB"/>
    <w:rsid w:val="005B7B90"/>
    <w:rsid w:val="005C02ED"/>
    <w:rsid w:val="005C1281"/>
    <w:rsid w:val="005C1EA8"/>
    <w:rsid w:val="005C311E"/>
    <w:rsid w:val="005C35FE"/>
    <w:rsid w:val="005C49CB"/>
    <w:rsid w:val="005C6649"/>
    <w:rsid w:val="005C7B0F"/>
    <w:rsid w:val="005D3D1E"/>
    <w:rsid w:val="005D4A10"/>
    <w:rsid w:val="005D7F02"/>
    <w:rsid w:val="005E03A7"/>
    <w:rsid w:val="005E0839"/>
    <w:rsid w:val="005E1EED"/>
    <w:rsid w:val="005E26BC"/>
    <w:rsid w:val="005E2A6D"/>
    <w:rsid w:val="005E4190"/>
    <w:rsid w:val="005E4663"/>
    <w:rsid w:val="005E7279"/>
    <w:rsid w:val="005E7B89"/>
    <w:rsid w:val="005F0CC8"/>
    <w:rsid w:val="005F137A"/>
    <w:rsid w:val="005F38A9"/>
    <w:rsid w:val="005F49E4"/>
    <w:rsid w:val="006012C8"/>
    <w:rsid w:val="00605827"/>
    <w:rsid w:val="006061ED"/>
    <w:rsid w:val="006063C2"/>
    <w:rsid w:val="00614430"/>
    <w:rsid w:val="00614CB7"/>
    <w:rsid w:val="00616458"/>
    <w:rsid w:val="00622A5B"/>
    <w:rsid w:val="006249F7"/>
    <w:rsid w:val="00624CD4"/>
    <w:rsid w:val="00625E38"/>
    <w:rsid w:val="0063135A"/>
    <w:rsid w:val="00634D5C"/>
    <w:rsid w:val="00640F59"/>
    <w:rsid w:val="006453AF"/>
    <w:rsid w:val="00646050"/>
    <w:rsid w:val="006555C4"/>
    <w:rsid w:val="006572D5"/>
    <w:rsid w:val="0065755B"/>
    <w:rsid w:val="00665F8E"/>
    <w:rsid w:val="006712CB"/>
    <w:rsid w:val="006713CA"/>
    <w:rsid w:val="006726DD"/>
    <w:rsid w:val="00676C5C"/>
    <w:rsid w:val="00676DC4"/>
    <w:rsid w:val="00677567"/>
    <w:rsid w:val="00681668"/>
    <w:rsid w:val="006816D3"/>
    <w:rsid w:val="00682C2E"/>
    <w:rsid w:val="006833C0"/>
    <w:rsid w:val="00684F55"/>
    <w:rsid w:val="006861C7"/>
    <w:rsid w:val="0069279D"/>
    <w:rsid w:val="006960EE"/>
    <w:rsid w:val="00696563"/>
    <w:rsid w:val="006A0873"/>
    <w:rsid w:val="006A25FA"/>
    <w:rsid w:val="006A4297"/>
    <w:rsid w:val="006A508B"/>
    <w:rsid w:val="006B2830"/>
    <w:rsid w:val="006B4BD5"/>
    <w:rsid w:val="006B52AC"/>
    <w:rsid w:val="006B5310"/>
    <w:rsid w:val="006B5C12"/>
    <w:rsid w:val="006B621B"/>
    <w:rsid w:val="006C1082"/>
    <w:rsid w:val="006C1969"/>
    <w:rsid w:val="006C282C"/>
    <w:rsid w:val="006C665E"/>
    <w:rsid w:val="006C7041"/>
    <w:rsid w:val="006D0AFD"/>
    <w:rsid w:val="006D0F20"/>
    <w:rsid w:val="006D7080"/>
    <w:rsid w:val="006D7BF8"/>
    <w:rsid w:val="006E031C"/>
    <w:rsid w:val="006E37AA"/>
    <w:rsid w:val="006E3F9E"/>
    <w:rsid w:val="006E576B"/>
    <w:rsid w:val="00702B11"/>
    <w:rsid w:val="00712C44"/>
    <w:rsid w:val="00714A66"/>
    <w:rsid w:val="00720794"/>
    <w:rsid w:val="00720EFD"/>
    <w:rsid w:val="00721126"/>
    <w:rsid w:val="007222AC"/>
    <w:rsid w:val="00724C21"/>
    <w:rsid w:val="00724DE9"/>
    <w:rsid w:val="00730FF5"/>
    <w:rsid w:val="00732D04"/>
    <w:rsid w:val="007339EA"/>
    <w:rsid w:val="00737A41"/>
    <w:rsid w:val="00737F6E"/>
    <w:rsid w:val="0074049A"/>
    <w:rsid w:val="007407FF"/>
    <w:rsid w:val="00741BB6"/>
    <w:rsid w:val="00741F22"/>
    <w:rsid w:val="00745F0C"/>
    <w:rsid w:val="007512CE"/>
    <w:rsid w:val="007531D8"/>
    <w:rsid w:val="00753476"/>
    <w:rsid w:val="00755DEA"/>
    <w:rsid w:val="00756AEE"/>
    <w:rsid w:val="00757925"/>
    <w:rsid w:val="007602BB"/>
    <w:rsid w:val="007609BB"/>
    <w:rsid w:val="007611ED"/>
    <w:rsid w:val="007628AF"/>
    <w:rsid w:val="00766516"/>
    <w:rsid w:val="00767072"/>
    <w:rsid w:val="00772B0D"/>
    <w:rsid w:val="00772E23"/>
    <w:rsid w:val="00773367"/>
    <w:rsid w:val="007748C3"/>
    <w:rsid w:val="00775584"/>
    <w:rsid w:val="007841DB"/>
    <w:rsid w:val="00784919"/>
    <w:rsid w:val="007854AF"/>
    <w:rsid w:val="00790027"/>
    <w:rsid w:val="00791718"/>
    <w:rsid w:val="00791ACD"/>
    <w:rsid w:val="00793346"/>
    <w:rsid w:val="00793456"/>
    <w:rsid w:val="00793A7C"/>
    <w:rsid w:val="00794CC3"/>
    <w:rsid w:val="00795DF2"/>
    <w:rsid w:val="00797BEC"/>
    <w:rsid w:val="00797C28"/>
    <w:rsid w:val="007A1FE2"/>
    <w:rsid w:val="007A398A"/>
    <w:rsid w:val="007A3C06"/>
    <w:rsid w:val="007A6E5A"/>
    <w:rsid w:val="007B20A5"/>
    <w:rsid w:val="007B312E"/>
    <w:rsid w:val="007B629B"/>
    <w:rsid w:val="007C00F9"/>
    <w:rsid w:val="007C4902"/>
    <w:rsid w:val="007C4F81"/>
    <w:rsid w:val="007C69D0"/>
    <w:rsid w:val="007C6CE6"/>
    <w:rsid w:val="007D1613"/>
    <w:rsid w:val="007D2289"/>
    <w:rsid w:val="007D3AB9"/>
    <w:rsid w:val="007D5639"/>
    <w:rsid w:val="007D6219"/>
    <w:rsid w:val="007E16E9"/>
    <w:rsid w:val="007E4C0E"/>
    <w:rsid w:val="007E6CFA"/>
    <w:rsid w:val="007F2E7A"/>
    <w:rsid w:val="007F4AE6"/>
    <w:rsid w:val="00801CC6"/>
    <w:rsid w:val="008039E3"/>
    <w:rsid w:val="00804B08"/>
    <w:rsid w:val="00807F10"/>
    <w:rsid w:val="00810DDE"/>
    <w:rsid w:val="008110CA"/>
    <w:rsid w:val="00815E0B"/>
    <w:rsid w:val="008174B7"/>
    <w:rsid w:val="00822310"/>
    <w:rsid w:val="008256EA"/>
    <w:rsid w:val="00826E5F"/>
    <w:rsid w:val="00830D39"/>
    <w:rsid w:val="0083232A"/>
    <w:rsid w:val="00835857"/>
    <w:rsid w:val="008361F7"/>
    <w:rsid w:val="00836749"/>
    <w:rsid w:val="00836CB0"/>
    <w:rsid w:val="00836F0D"/>
    <w:rsid w:val="008373B1"/>
    <w:rsid w:val="00837637"/>
    <w:rsid w:val="008432A9"/>
    <w:rsid w:val="0084755E"/>
    <w:rsid w:val="008477F8"/>
    <w:rsid w:val="00850048"/>
    <w:rsid w:val="00853DE2"/>
    <w:rsid w:val="00855242"/>
    <w:rsid w:val="00855482"/>
    <w:rsid w:val="00855A23"/>
    <w:rsid w:val="00862959"/>
    <w:rsid w:val="00863FBD"/>
    <w:rsid w:val="008645BA"/>
    <w:rsid w:val="00871159"/>
    <w:rsid w:val="00873729"/>
    <w:rsid w:val="008739FB"/>
    <w:rsid w:val="00875D01"/>
    <w:rsid w:val="00877286"/>
    <w:rsid w:val="00883D6C"/>
    <w:rsid w:val="0088454B"/>
    <w:rsid w:val="008876E6"/>
    <w:rsid w:val="008941D4"/>
    <w:rsid w:val="008973A5"/>
    <w:rsid w:val="00897955"/>
    <w:rsid w:val="008A134B"/>
    <w:rsid w:val="008A1D99"/>
    <w:rsid w:val="008A1E9E"/>
    <w:rsid w:val="008A267D"/>
    <w:rsid w:val="008A335F"/>
    <w:rsid w:val="008A3E4D"/>
    <w:rsid w:val="008A4014"/>
    <w:rsid w:val="008A4AE7"/>
    <w:rsid w:val="008A5C50"/>
    <w:rsid w:val="008A69F1"/>
    <w:rsid w:val="008B2CC1"/>
    <w:rsid w:val="008B438E"/>
    <w:rsid w:val="008B54BD"/>
    <w:rsid w:val="008B60B2"/>
    <w:rsid w:val="008C101F"/>
    <w:rsid w:val="008C6BE1"/>
    <w:rsid w:val="008D083F"/>
    <w:rsid w:val="008D328B"/>
    <w:rsid w:val="008D32C7"/>
    <w:rsid w:val="008D44F5"/>
    <w:rsid w:val="008D606C"/>
    <w:rsid w:val="008E18E4"/>
    <w:rsid w:val="008E778D"/>
    <w:rsid w:val="008E7DB5"/>
    <w:rsid w:val="008F1D37"/>
    <w:rsid w:val="008F3BF3"/>
    <w:rsid w:val="008F5468"/>
    <w:rsid w:val="009010AF"/>
    <w:rsid w:val="00901744"/>
    <w:rsid w:val="009028EC"/>
    <w:rsid w:val="00902A15"/>
    <w:rsid w:val="00903026"/>
    <w:rsid w:val="00904A54"/>
    <w:rsid w:val="00906E1D"/>
    <w:rsid w:val="0090731E"/>
    <w:rsid w:val="009077FE"/>
    <w:rsid w:val="009125A7"/>
    <w:rsid w:val="00912D08"/>
    <w:rsid w:val="009138D2"/>
    <w:rsid w:val="00916EE2"/>
    <w:rsid w:val="0091710A"/>
    <w:rsid w:val="00922DE0"/>
    <w:rsid w:val="009242CF"/>
    <w:rsid w:val="00924407"/>
    <w:rsid w:val="00924411"/>
    <w:rsid w:val="00924558"/>
    <w:rsid w:val="00925ECA"/>
    <w:rsid w:val="009277D8"/>
    <w:rsid w:val="00931FB8"/>
    <w:rsid w:val="00934604"/>
    <w:rsid w:val="00940345"/>
    <w:rsid w:val="00940D9E"/>
    <w:rsid w:val="00940F11"/>
    <w:rsid w:val="00941BE7"/>
    <w:rsid w:val="009428A9"/>
    <w:rsid w:val="0094350C"/>
    <w:rsid w:val="00943574"/>
    <w:rsid w:val="00943DF7"/>
    <w:rsid w:val="0094513F"/>
    <w:rsid w:val="00950703"/>
    <w:rsid w:val="0095172F"/>
    <w:rsid w:val="00951F76"/>
    <w:rsid w:val="00952C4E"/>
    <w:rsid w:val="00953335"/>
    <w:rsid w:val="00953850"/>
    <w:rsid w:val="009566BD"/>
    <w:rsid w:val="009572BA"/>
    <w:rsid w:val="009576DE"/>
    <w:rsid w:val="009601DE"/>
    <w:rsid w:val="00961EC2"/>
    <w:rsid w:val="00962256"/>
    <w:rsid w:val="00964664"/>
    <w:rsid w:val="009648D5"/>
    <w:rsid w:val="009660CF"/>
    <w:rsid w:val="00966A22"/>
    <w:rsid w:val="0096722F"/>
    <w:rsid w:val="00967612"/>
    <w:rsid w:val="009745D5"/>
    <w:rsid w:val="00977421"/>
    <w:rsid w:val="00980843"/>
    <w:rsid w:val="00980A2A"/>
    <w:rsid w:val="00980EFF"/>
    <w:rsid w:val="009850D9"/>
    <w:rsid w:val="00986473"/>
    <w:rsid w:val="009867A2"/>
    <w:rsid w:val="00987D86"/>
    <w:rsid w:val="009903BA"/>
    <w:rsid w:val="009910E8"/>
    <w:rsid w:val="00997B7A"/>
    <w:rsid w:val="009A21A9"/>
    <w:rsid w:val="009A53FA"/>
    <w:rsid w:val="009A6624"/>
    <w:rsid w:val="009B0855"/>
    <w:rsid w:val="009B124F"/>
    <w:rsid w:val="009B1B57"/>
    <w:rsid w:val="009B20BA"/>
    <w:rsid w:val="009B3951"/>
    <w:rsid w:val="009B4FC2"/>
    <w:rsid w:val="009B7C66"/>
    <w:rsid w:val="009B7FF7"/>
    <w:rsid w:val="009C0F67"/>
    <w:rsid w:val="009C40D7"/>
    <w:rsid w:val="009C48A8"/>
    <w:rsid w:val="009C5B16"/>
    <w:rsid w:val="009C7E9D"/>
    <w:rsid w:val="009D0B57"/>
    <w:rsid w:val="009D1547"/>
    <w:rsid w:val="009D4722"/>
    <w:rsid w:val="009D4E28"/>
    <w:rsid w:val="009E1721"/>
    <w:rsid w:val="009E2791"/>
    <w:rsid w:val="009E3F6F"/>
    <w:rsid w:val="009E4460"/>
    <w:rsid w:val="009E4BEF"/>
    <w:rsid w:val="009E52A3"/>
    <w:rsid w:val="009F0851"/>
    <w:rsid w:val="009F08A5"/>
    <w:rsid w:val="009F17E7"/>
    <w:rsid w:val="009F499F"/>
    <w:rsid w:val="009F4CF5"/>
    <w:rsid w:val="009F7307"/>
    <w:rsid w:val="009F782A"/>
    <w:rsid w:val="00A00E05"/>
    <w:rsid w:val="00A03CA2"/>
    <w:rsid w:val="00A06A9A"/>
    <w:rsid w:val="00A11628"/>
    <w:rsid w:val="00A1299D"/>
    <w:rsid w:val="00A129C4"/>
    <w:rsid w:val="00A156F5"/>
    <w:rsid w:val="00A20859"/>
    <w:rsid w:val="00A2398C"/>
    <w:rsid w:val="00A319D2"/>
    <w:rsid w:val="00A32C72"/>
    <w:rsid w:val="00A35749"/>
    <w:rsid w:val="00A357D9"/>
    <w:rsid w:val="00A35B06"/>
    <w:rsid w:val="00A35CE7"/>
    <w:rsid w:val="00A35E28"/>
    <w:rsid w:val="00A37342"/>
    <w:rsid w:val="00A40038"/>
    <w:rsid w:val="00A419ED"/>
    <w:rsid w:val="00A42DAF"/>
    <w:rsid w:val="00A42DB9"/>
    <w:rsid w:val="00A43142"/>
    <w:rsid w:val="00A43650"/>
    <w:rsid w:val="00A45BD8"/>
    <w:rsid w:val="00A46E36"/>
    <w:rsid w:val="00A51C11"/>
    <w:rsid w:val="00A53A6F"/>
    <w:rsid w:val="00A54B69"/>
    <w:rsid w:val="00A56E68"/>
    <w:rsid w:val="00A602DF"/>
    <w:rsid w:val="00A60887"/>
    <w:rsid w:val="00A63AB5"/>
    <w:rsid w:val="00A63EFB"/>
    <w:rsid w:val="00A64FFC"/>
    <w:rsid w:val="00A65B2E"/>
    <w:rsid w:val="00A66923"/>
    <w:rsid w:val="00A7116A"/>
    <w:rsid w:val="00A75548"/>
    <w:rsid w:val="00A77694"/>
    <w:rsid w:val="00A825BC"/>
    <w:rsid w:val="00A868E7"/>
    <w:rsid w:val="00A869B7"/>
    <w:rsid w:val="00A9080E"/>
    <w:rsid w:val="00A9085C"/>
    <w:rsid w:val="00A90F0A"/>
    <w:rsid w:val="00A9210C"/>
    <w:rsid w:val="00A96CB1"/>
    <w:rsid w:val="00AA05CF"/>
    <w:rsid w:val="00AA246C"/>
    <w:rsid w:val="00AA3CBE"/>
    <w:rsid w:val="00AA4007"/>
    <w:rsid w:val="00AA4E4D"/>
    <w:rsid w:val="00AA5E33"/>
    <w:rsid w:val="00AA5FB2"/>
    <w:rsid w:val="00AA6AB5"/>
    <w:rsid w:val="00AA7C17"/>
    <w:rsid w:val="00AB1B91"/>
    <w:rsid w:val="00AB29D8"/>
    <w:rsid w:val="00AB4432"/>
    <w:rsid w:val="00AB7457"/>
    <w:rsid w:val="00AC0643"/>
    <w:rsid w:val="00AC205C"/>
    <w:rsid w:val="00AC329F"/>
    <w:rsid w:val="00AC481C"/>
    <w:rsid w:val="00AC5F72"/>
    <w:rsid w:val="00AC665E"/>
    <w:rsid w:val="00AD110C"/>
    <w:rsid w:val="00AD15DE"/>
    <w:rsid w:val="00AD554E"/>
    <w:rsid w:val="00AD56C7"/>
    <w:rsid w:val="00AD60E1"/>
    <w:rsid w:val="00AD6400"/>
    <w:rsid w:val="00AE11E7"/>
    <w:rsid w:val="00AE3BCB"/>
    <w:rsid w:val="00AE51BD"/>
    <w:rsid w:val="00AE5E52"/>
    <w:rsid w:val="00AE5F03"/>
    <w:rsid w:val="00AF0A6B"/>
    <w:rsid w:val="00AF1A5B"/>
    <w:rsid w:val="00AF25A1"/>
    <w:rsid w:val="00AF3DCE"/>
    <w:rsid w:val="00AF3ECC"/>
    <w:rsid w:val="00B02BC8"/>
    <w:rsid w:val="00B0306B"/>
    <w:rsid w:val="00B05143"/>
    <w:rsid w:val="00B052B2"/>
    <w:rsid w:val="00B054E2"/>
    <w:rsid w:val="00B05A69"/>
    <w:rsid w:val="00B05A9A"/>
    <w:rsid w:val="00B06538"/>
    <w:rsid w:val="00B06E0D"/>
    <w:rsid w:val="00B077BF"/>
    <w:rsid w:val="00B10E2A"/>
    <w:rsid w:val="00B11545"/>
    <w:rsid w:val="00B15231"/>
    <w:rsid w:val="00B160BF"/>
    <w:rsid w:val="00B166DD"/>
    <w:rsid w:val="00B17986"/>
    <w:rsid w:val="00B249CD"/>
    <w:rsid w:val="00B24B11"/>
    <w:rsid w:val="00B260A9"/>
    <w:rsid w:val="00B27567"/>
    <w:rsid w:val="00B30B8A"/>
    <w:rsid w:val="00B311F6"/>
    <w:rsid w:val="00B3145A"/>
    <w:rsid w:val="00B3479C"/>
    <w:rsid w:val="00B35421"/>
    <w:rsid w:val="00B36A3D"/>
    <w:rsid w:val="00B371DC"/>
    <w:rsid w:val="00B4265D"/>
    <w:rsid w:val="00B42873"/>
    <w:rsid w:val="00B42CA9"/>
    <w:rsid w:val="00B43ACB"/>
    <w:rsid w:val="00B508CC"/>
    <w:rsid w:val="00B51FF7"/>
    <w:rsid w:val="00B566C0"/>
    <w:rsid w:val="00B56E8F"/>
    <w:rsid w:val="00B57A71"/>
    <w:rsid w:val="00B64796"/>
    <w:rsid w:val="00B65178"/>
    <w:rsid w:val="00B655E0"/>
    <w:rsid w:val="00B67745"/>
    <w:rsid w:val="00B72B95"/>
    <w:rsid w:val="00B72F7B"/>
    <w:rsid w:val="00B73C29"/>
    <w:rsid w:val="00B75281"/>
    <w:rsid w:val="00B75427"/>
    <w:rsid w:val="00B75934"/>
    <w:rsid w:val="00B8040B"/>
    <w:rsid w:val="00B807E7"/>
    <w:rsid w:val="00B80E91"/>
    <w:rsid w:val="00B80F72"/>
    <w:rsid w:val="00B868F8"/>
    <w:rsid w:val="00B92F1F"/>
    <w:rsid w:val="00B943E6"/>
    <w:rsid w:val="00B94B9F"/>
    <w:rsid w:val="00B95EA7"/>
    <w:rsid w:val="00B9734B"/>
    <w:rsid w:val="00B97820"/>
    <w:rsid w:val="00BA0845"/>
    <w:rsid w:val="00BA0DBF"/>
    <w:rsid w:val="00BA30E2"/>
    <w:rsid w:val="00BA777C"/>
    <w:rsid w:val="00BB1550"/>
    <w:rsid w:val="00BB23CC"/>
    <w:rsid w:val="00BB331A"/>
    <w:rsid w:val="00BB3347"/>
    <w:rsid w:val="00BB4B87"/>
    <w:rsid w:val="00BB5281"/>
    <w:rsid w:val="00BB5791"/>
    <w:rsid w:val="00BB5991"/>
    <w:rsid w:val="00BB637B"/>
    <w:rsid w:val="00BB75A7"/>
    <w:rsid w:val="00BC30DE"/>
    <w:rsid w:val="00BC3556"/>
    <w:rsid w:val="00BC363F"/>
    <w:rsid w:val="00BC76C1"/>
    <w:rsid w:val="00BC7E2F"/>
    <w:rsid w:val="00BD0E73"/>
    <w:rsid w:val="00BD14BE"/>
    <w:rsid w:val="00BD43A8"/>
    <w:rsid w:val="00BD5C02"/>
    <w:rsid w:val="00BD7E6D"/>
    <w:rsid w:val="00BE06E1"/>
    <w:rsid w:val="00BE3595"/>
    <w:rsid w:val="00BE3C88"/>
    <w:rsid w:val="00BE4009"/>
    <w:rsid w:val="00BE4590"/>
    <w:rsid w:val="00BE7536"/>
    <w:rsid w:val="00BE7F96"/>
    <w:rsid w:val="00BF47F7"/>
    <w:rsid w:val="00C02894"/>
    <w:rsid w:val="00C03320"/>
    <w:rsid w:val="00C05CD3"/>
    <w:rsid w:val="00C11BFE"/>
    <w:rsid w:val="00C16EFC"/>
    <w:rsid w:val="00C20D76"/>
    <w:rsid w:val="00C30827"/>
    <w:rsid w:val="00C30F51"/>
    <w:rsid w:val="00C3167E"/>
    <w:rsid w:val="00C31C45"/>
    <w:rsid w:val="00C33020"/>
    <w:rsid w:val="00C35163"/>
    <w:rsid w:val="00C352E0"/>
    <w:rsid w:val="00C404BD"/>
    <w:rsid w:val="00C40694"/>
    <w:rsid w:val="00C41A57"/>
    <w:rsid w:val="00C4228E"/>
    <w:rsid w:val="00C43068"/>
    <w:rsid w:val="00C44FC9"/>
    <w:rsid w:val="00C462D6"/>
    <w:rsid w:val="00C47A1D"/>
    <w:rsid w:val="00C5068F"/>
    <w:rsid w:val="00C54370"/>
    <w:rsid w:val="00C56F6D"/>
    <w:rsid w:val="00C608F1"/>
    <w:rsid w:val="00C60C2E"/>
    <w:rsid w:val="00C62DB9"/>
    <w:rsid w:val="00C660D1"/>
    <w:rsid w:val="00C7174B"/>
    <w:rsid w:val="00C7435F"/>
    <w:rsid w:val="00C75757"/>
    <w:rsid w:val="00C779F1"/>
    <w:rsid w:val="00C8005A"/>
    <w:rsid w:val="00C86D74"/>
    <w:rsid w:val="00C87094"/>
    <w:rsid w:val="00C90B38"/>
    <w:rsid w:val="00C93DAA"/>
    <w:rsid w:val="00C94EA0"/>
    <w:rsid w:val="00C9550C"/>
    <w:rsid w:val="00CA0D85"/>
    <w:rsid w:val="00CA36BA"/>
    <w:rsid w:val="00CA5614"/>
    <w:rsid w:val="00CA5B59"/>
    <w:rsid w:val="00CA5F2A"/>
    <w:rsid w:val="00CA70BF"/>
    <w:rsid w:val="00CB2733"/>
    <w:rsid w:val="00CB34B3"/>
    <w:rsid w:val="00CB3DBA"/>
    <w:rsid w:val="00CB66BD"/>
    <w:rsid w:val="00CC29DF"/>
    <w:rsid w:val="00CC3E2D"/>
    <w:rsid w:val="00CC66CE"/>
    <w:rsid w:val="00CD04F1"/>
    <w:rsid w:val="00CD3FB3"/>
    <w:rsid w:val="00CD51D3"/>
    <w:rsid w:val="00CE1345"/>
    <w:rsid w:val="00CE17A5"/>
    <w:rsid w:val="00CE19F8"/>
    <w:rsid w:val="00CE1C56"/>
    <w:rsid w:val="00CE3AFF"/>
    <w:rsid w:val="00CE3FDB"/>
    <w:rsid w:val="00CE4B1A"/>
    <w:rsid w:val="00CE509B"/>
    <w:rsid w:val="00CE6D7F"/>
    <w:rsid w:val="00CE7B63"/>
    <w:rsid w:val="00CF3E1E"/>
    <w:rsid w:val="00CF5A1D"/>
    <w:rsid w:val="00CF681A"/>
    <w:rsid w:val="00D03518"/>
    <w:rsid w:val="00D04802"/>
    <w:rsid w:val="00D07C78"/>
    <w:rsid w:val="00D07FA5"/>
    <w:rsid w:val="00D100E7"/>
    <w:rsid w:val="00D1078B"/>
    <w:rsid w:val="00D1155E"/>
    <w:rsid w:val="00D12173"/>
    <w:rsid w:val="00D15FA8"/>
    <w:rsid w:val="00D219B3"/>
    <w:rsid w:val="00D22729"/>
    <w:rsid w:val="00D22B55"/>
    <w:rsid w:val="00D237F7"/>
    <w:rsid w:val="00D23CD4"/>
    <w:rsid w:val="00D240BB"/>
    <w:rsid w:val="00D241AB"/>
    <w:rsid w:val="00D249BB"/>
    <w:rsid w:val="00D251EA"/>
    <w:rsid w:val="00D2710D"/>
    <w:rsid w:val="00D3409A"/>
    <w:rsid w:val="00D36C71"/>
    <w:rsid w:val="00D36E39"/>
    <w:rsid w:val="00D430ED"/>
    <w:rsid w:val="00D44FEF"/>
    <w:rsid w:val="00D45252"/>
    <w:rsid w:val="00D473BA"/>
    <w:rsid w:val="00D528F5"/>
    <w:rsid w:val="00D53EF2"/>
    <w:rsid w:val="00D569B2"/>
    <w:rsid w:val="00D60B2C"/>
    <w:rsid w:val="00D61FB7"/>
    <w:rsid w:val="00D6367F"/>
    <w:rsid w:val="00D63CD9"/>
    <w:rsid w:val="00D65353"/>
    <w:rsid w:val="00D67126"/>
    <w:rsid w:val="00D6770B"/>
    <w:rsid w:val="00D67EAE"/>
    <w:rsid w:val="00D71A9E"/>
    <w:rsid w:val="00D71B4D"/>
    <w:rsid w:val="00D7347B"/>
    <w:rsid w:val="00D74B0B"/>
    <w:rsid w:val="00D76132"/>
    <w:rsid w:val="00D8361E"/>
    <w:rsid w:val="00D851D7"/>
    <w:rsid w:val="00D9029B"/>
    <w:rsid w:val="00D90B96"/>
    <w:rsid w:val="00D924BA"/>
    <w:rsid w:val="00D92A65"/>
    <w:rsid w:val="00D93D55"/>
    <w:rsid w:val="00D94D7F"/>
    <w:rsid w:val="00DA04E5"/>
    <w:rsid w:val="00DA4DE0"/>
    <w:rsid w:val="00DA5F3A"/>
    <w:rsid w:val="00DA62C6"/>
    <w:rsid w:val="00DA7363"/>
    <w:rsid w:val="00DB002D"/>
    <w:rsid w:val="00DB2AB0"/>
    <w:rsid w:val="00DB3496"/>
    <w:rsid w:val="00DB4BE6"/>
    <w:rsid w:val="00DC14F9"/>
    <w:rsid w:val="00DD0463"/>
    <w:rsid w:val="00DD0E07"/>
    <w:rsid w:val="00DD0F22"/>
    <w:rsid w:val="00DD5DE9"/>
    <w:rsid w:val="00DD780C"/>
    <w:rsid w:val="00DD784C"/>
    <w:rsid w:val="00DD7AD7"/>
    <w:rsid w:val="00DD7B7F"/>
    <w:rsid w:val="00DE1666"/>
    <w:rsid w:val="00DE424F"/>
    <w:rsid w:val="00DE5034"/>
    <w:rsid w:val="00DE5851"/>
    <w:rsid w:val="00DE5A7A"/>
    <w:rsid w:val="00DE6E62"/>
    <w:rsid w:val="00DE6F55"/>
    <w:rsid w:val="00DE73F8"/>
    <w:rsid w:val="00DE7C70"/>
    <w:rsid w:val="00DF1B0C"/>
    <w:rsid w:val="00DF2AA7"/>
    <w:rsid w:val="00DF2B59"/>
    <w:rsid w:val="00DF3EB8"/>
    <w:rsid w:val="00DF47AF"/>
    <w:rsid w:val="00DF57DD"/>
    <w:rsid w:val="00DF630E"/>
    <w:rsid w:val="00DF69C0"/>
    <w:rsid w:val="00DF6C65"/>
    <w:rsid w:val="00E01802"/>
    <w:rsid w:val="00E02CB8"/>
    <w:rsid w:val="00E03763"/>
    <w:rsid w:val="00E05351"/>
    <w:rsid w:val="00E0653B"/>
    <w:rsid w:val="00E114D4"/>
    <w:rsid w:val="00E1246C"/>
    <w:rsid w:val="00E137E0"/>
    <w:rsid w:val="00E15015"/>
    <w:rsid w:val="00E1665D"/>
    <w:rsid w:val="00E17C58"/>
    <w:rsid w:val="00E22A9F"/>
    <w:rsid w:val="00E232E4"/>
    <w:rsid w:val="00E2439D"/>
    <w:rsid w:val="00E24E28"/>
    <w:rsid w:val="00E25465"/>
    <w:rsid w:val="00E31699"/>
    <w:rsid w:val="00E319DF"/>
    <w:rsid w:val="00E32607"/>
    <w:rsid w:val="00E335FE"/>
    <w:rsid w:val="00E35A9E"/>
    <w:rsid w:val="00E40AF4"/>
    <w:rsid w:val="00E46837"/>
    <w:rsid w:val="00E47DCF"/>
    <w:rsid w:val="00E50EBE"/>
    <w:rsid w:val="00E55428"/>
    <w:rsid w:val="00E571A1"/>
    <w:rsid w:val="00E61897"/>
    <w:rsid w:val="00E62C5B"/>
    <w:rsid w:val="00E66CC5"/>
    <w:rsid w:val="00E66F8F"/>
    <w:rsid w:val="00E7107C"/>
    <w:rsid w:val="00E71307"/>
    <w:rsid w:val="00E73135"/>
    <w:rsid w:val="00E73BE9"/>
    <w:rsid w:val="00E7718F"/>
    <w:rsid w:val="00E80FF8"/>
    <w:rsid w:val="00E81528"/>
    <w:rsid w:val="00E855EF"/>
    <w:rsid w:val="00E86415"/>
    <w:rsid w:val="00E9025C"/>
    <w:rsid w:val="00E906F2"/>
    <w:rsid w:val="00E91D08"/>
    <w:rsid w:val="00E92583"/>
    <w:rsid w:val="00E934D6"/>
    <w:rsid w:val="00E93A7C"/>
    <w:rsid w:val="00E93CC7"/>
    <w:rsid w:val="00E9499A"/>
    <w:rsid w:val="00E951E4"/>
    <w:rsid w:val="00E97D68"/>
    <w:rsid w:val="00EA0449"/>
    <w:rsid w:val="00EA0804"/>
    <w:rsid w:val="00EA2276"/>
    <w:rsid w:val="00EA433F"/>
    <w:rsid w:val="00EA5F64"/>
    <w:rsid w:val="00EA7D6E"/>
    <w:rsid w:val="00EB2D38"/>
    <w:rsid w:val="00EB2F76"/>
    <w:rsid w:val="00EB2FBA"/>
    <w:rsid w:val="00EB3A1E"/>
    <w:rsid w:val="00EB3B8B"/>
    <w:rsid w:val="00EC042A"/>
    <w:rsid w:val="00EC1042"/>
    <w:rsid w:val="00EC2D84"/>
    <w:rsid w:val="00EC3607"/>
    <w:rsid w:val="00EC3CEE"/>
    <w:rsid w:val="00EC4256"/>
    <w:rsid w:val="00EC462C"/>
    <w:rsid w:val="00EC4E49"/>
    <w:rsid w:val="00EC5CD7"/>
    <w:rsid w:val="00ED77FB"/>
    <w:rsid w:val="00EE1B0B"/>
    <w:rsid w:val="00EE30D9"/>
    <w:rsid w:val="00EE45FA"/>
    <w:rsid w:val="00EE4857"/>
    <w:rsid w:val="00EE60FC"/>
    <w:rsid w:val="00EE61DE"/>
    <w:rsid w:val="00EE7096"/>
    <w:rsid w:val="00EF0192"/>
    <w:rsid w:val="00EF0988"/>
    <w:rsid w:val="00EF1530"/>
    <w:rsid w:val="00EF340E"/>
    <w:rsid w:val="00EF5FED"/>
    <w:rsid w:val="00F03885"/>
    <w:rsid w:val="00F043DE"/>
    <w:rsid w:val="00F05BF7"/>
    <w:rsid w:val="00F063AE"/>
    <w:rsid w:val="00F11F3D"/>
    <w:rsid w:val="00F15EC2"/>
    <w:rsid w:val="00F16A61"/>
    <w:rsid w:val="00F16D3C"/>
    <w:rsid w:val="00F2374C"/>
    <w:rsid w:val="00F254F0"/>
    <w:rsid w:val="00F26AF3"/>
    <w:rsid w:val="00F3170C"/>
    <w:rsid w:val="00F3173B"/>
    <w:rsid w:val="00F3300C"/>
    <w:rsid w:val="00F3335B"/>
    <w:rsid w:val="00F35D04"/>
    <w:rsid w:val="00F36A71"/>
    <w:rsid w:val="00F378D4"/>
    <w:rsid w:val="00F40470"/>
    <w:rsid w:val="00F40E05"/>
    <w:rsid w:val="00F42882"/>
    <w:rsid w:val="00F43367"/>
    <w:rsid w:val="00F454CE"/>
    <w:rsid w:val="00F45982"/>
    <w:rsid w:val="00F5694E"/>
    <w:rsid w:val="00F5711D"/>
    <w:rsid w:val="00F60CFF"/>
    <w:rsid w:val="00F62DE1"/>
    <w:rsid w:val="00F64FE3"/>
    <w:rsid w:val="00F657DE"/>
    <w:rsid w:val="00F66152"/>
    <w:rsid w:val="00F728CE"/>
    <w:rsid w:val="00F75868"/>
    <w:rsid w:val="00F76CB4"/>
    <w:rsid w:val="00F77100"/>
    <w:rsid w:val="00F81B36"/>
    <w:rsid w:val="00F81B63"/>
    <w:rsid w:val="00F8291C"/>
    <w:rsid w:val="00F835F3"/>
    <w:rsid w:val="00F84D1E"/>
    <w:rsid w:val="00F8576F"/>
    <w:rsid w:val="00F85788"/>
    <w:rsid w:val="00F9088F"/>
    <w:rsid w:val="00F9165B"/>
    <w:rsid w:val="00F929D2"/>
    <w:rsid w:val="00F9673A"/>
    <w:rsid w:val="00F97F30"/>
    <w:rsid w:val="00FA2B39"/>
    <w:rsid w:val="00FA42EB"/>
    <w:rsid w:val="00FA479B"/>
    <w:rsid w:val="00FA7C52"/>
    <w:rsid w:val="00FB05FD"/>
    <w:rsid w:val="00FB06D9"/>
    <w:rsid w:val="00FB14A6"/>
    <w:rsid w:val="00FB1AD3"/>
    <w:rsid w:val="00FB34C2"/>
    <w:rsid w:val="00FB6293"/>
    <w:rsid w:val="00FC12F6"/>
    <w:rsid w:val="00FC482F"/>
    <w:rsid w:val="00FC5816"/>
    <w:rsid w:val="00FD08F1"/>
    <w:rsid w:val="00FD1422"/>
    <w:rsid w:val="00FD350E"/>
    <w:rsid w:val="00FD4B88"/>
    <w:rsid w:val="00FD5910"/>
    <w:rsid w:val="00FE0D70"/>
    <w:rsid w:val="00FF19E6"/>
    <w:rsid w:val="00FF3BC4"/>
    <w:rsid w:val="00FF50AA"/>
    <w:rsid w:val="00FF519B"/>
    <w:rsid w:val="00FF53F7"/>
    <w:rsid w:val="00FF683D"/>
    <w:rsid w:val="00FF6D6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2583F9"/>
  <w15:docId w15:val="{24564897-1AAC-4F16-BDF1-C0B9FA39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table" w:styleId="TableGrid">
    <w:name w:val="Table Grid"/>
    <w:basedOn w:val="TableNormal"/>
    <w:rsid w:val="007D2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30D39"/>
    <w:rPr>
      <w:vertAlign w:val="superscript"/>
    </w:rPr>
  </w:style>
  <w:style w:type="character" w:styleId="Hyperlink">
    <w:name w:val="Hyperlink"/>
    <w:basedOn w:val="DefaultParagraphFont"/>
    <w:unhideWhenUsed/>
    <w:rsid w:val="006B52AC"/>
    <w:rPr>
      <w:color w:val="0000FF" w:themeColor="hyperlink"/>
      <w:u w:val="single"/>
    </w:rPr>
  </w:style>
  <w:style w:type="character" w:customStyle="1" w:styleId="UnresolvedMention">
    <w:name w:val="Unresolved Mention"/>
    <w:basedOn w:val="DefaultParagraphFont"/>
    <w:uiPriority w:val="99"/>
    <w:semiHidden/>
    <w:unhideWhenUsed/>
    <w:rsid w:val="006B52AC"/>
    <w:rPr>
      <w:color w:val="605E5C"/>
      <w:shd w:val="clear" w:color="auto" w:fill="E1DFDD"/>
    </w:rPr>
  </w:style>
  <w:style w:type="paragraph" w:styleId="ListParagraph">
    <w:name w:val="List Paragraph"/>
    <w:basedOn w:val="Normal"/>
    <w:uiPriority w:val="34"/>
    <w:qFormat/>
    <w:rsid w:val="0020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das/en/participating_off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AppData\Local\Microsoft\Windows\INetCache\Content.MSO\5F89736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67A9-AC7C-4052-87F7-74DB8422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5F897367</Template>
  <TotalTime>1</TotalTime>
  <Pages>7</Pages>
  <Words>2807</Words>
  <Characters>13786</Characters>
  <Application>Microsoft Office Word</Application>
  <DocSecurity>0</DocSecurity>
  <Lines>211</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PCT/WG/14 / (Arabic)</vt:lpstr>
      <vt:lpstr>PCT/WG/14 / (Arabic)</vt:lpstr>
    </vt:vector>
  </TitlesOfParts>
  <Company>WIPO</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 / (Arabic)</dc:title>
  <dc:creator>ENDANI Ahmad</dc:creator>
  <cp:keywords>FOR OFFICIAL USE ONLY</cp:keywords>
  <cp:lastModifiedBy>SHOUSHA Sally</cp:lastModifiedBy>
  <cp:revision>2</cp:revision>
  <cp:lastPrinted>2021-06-11T14:27:00Z</cp:lastPrinted>
  <dcterms:created xsi:type="dcterms:W3CDTF">2021-06-11T14:42:00Z</dcterms:created>
  <dcterms:modified xsi:type="dcterms:W3CDTF">2021-06-11T14:42:00Z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