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05BA474" wp14:editId="16C0BBD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663817">
            <w:pPr>
              <w:pStyle w:val="DocumentCodeAR"/>
              <w:bidi/>
              <w:rPr>
                <w:rtl/>
              </w:rPr>
            </w:pPr>
            <w:r>
              <w:t>PCT</w:t>
            </w:r>
            <w:r w:rsidR="00772E46">
              <w:t>/</w:t>
            </w:r>
            <w:r w:rsidR="00C742C5">
              <w:t>WG</w:t>
            </w:r>
            <w:r w:rsidR="00100F97">
              <w:t>/</w:t>
            </w:r>
            <w:r w:rsidR="00CE7F8E">
              <w:t>11</w:t>
            </w:r>
            <w:r w:rsidR="00663817">
              <w:t>/9</w:t>
            </w:r>
          </w:p>
        </w:tc>
      </w:tr>
      <w:tr w:rsidR="001667B6" w:rsidTr="00BF164F">
        <w:tc>
          <w:tcPr>
            <w:tcW w:w="9571" w:type="dxa"/>
            <w:gridSpan w:val="3"/>
          </w:tcPr>
          <w:p w:rsidR="001667B6" w:rsidRPr="00B6101C" w:rsidRDefault="00B6101C" w:rsidP="00663817">
            <w:pPr>
              <w:pStyle w:val="DocumentLanguageAR"/>
              <w:bidi/>
              <w:rPr>
                <w:rtl/>
              </w:rPr>
            </w:pPr>
            <w:r w:rsidRPr="00B6101C">
              <w:rPr>
                <w:rFonts w:hint="cs"/>
                <w:rtl/>
              </w:rPr>
              <w:t xml:space="preserve">الأصل: </w:t>
            </w:r>
            <w:r w:rsidR="00663817">
              <w:rPr>
                <w:rFonts w:hint="cs"/>
                <w:rtl/>
              </w:rPr>
              <w:t>بالإنكليزية</w:t>
            </w:r>
          </w:p>
        </w:tc>
      </w:tr>
      <w:tr w:rsidR="001667B6" w:rsidTr="00BF164F">
        <w:tc>
          <w:tcPr>
            <w:tcW w:w="9571" w:type="dxa"/>
            <w:gridSpan w:val="3"/>
          </w:tcPr>
          <w:p w:rsidR="001667B6" w:rsidRPr="00B6101C" w:rsidRDefault="00B6101C" w:rsidP="00663817">
            <w:pPr>
              <w:pStyle w:val="DocumentDateAR"/>
              <w:bidi/>
              <w:rPr>
                <w:rtl/>
              </w:rPr>
            </w:pPr>
            <w:r w:rsidRPr="00B6101C">
              <w:rPr>
                <w:rFonts w:hint="cs"/>
                <w:rtl/>
              </w:rPr>
              <w:t xml:space="preserve">التاريخ: </w:t>
            </w:r>
            <w:r w:rsidR="00663817">
              <w:rPr>
                <w:rFonts w:hint="cs"/>
                <w:rtl/>
              </w:rPr>
              <w:t>18 أبريل</w:t>
            </w:r>
            <w:r w:rsidRPr="00B6101C">
              <w:rPr>
                <w:rFonts w:hint="cs"/>
                <w:rtl/>
              </w:rPr>
              <w:t xml:space="preserve"> </w:t>
            </w:r>
            <w:r w:rsidR="005C64F7">
              <w:rPr>
                <w:rFonts w:hint="cs"/>
                <w:rtl/>
              </w:rPr>
              <w:t>201</w:t>
            </w:r>
            <w:r w:rsidR="00CE7F8E">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r w:rsidR="00CE7F8E">
        <w:rPr>
          <w:rFonts w:ascii="Cambria Math" w:hAnsi="Cambria Math" w:hint="cs"/>
          <w:rtl/>
          <w:lang w:val="fr-FR" w:bidi="ar-EG"/>
        </w:rPr>
        <w:t>الحادية عشرة</w:t>
      </w:r>
    </w:p>
    <w:p w:rsidR="00D61541" w:rsidRPr="00D61541" w:rsidRDefault="00D61541" w:rsidP="007F680B">
      <w:pPr>
        <w:pStyle w:val="MeetingDatesAR"/>
        <w:bidi/>
        <w:rPr>
          <w:rtl/>
        </w:rPr>
      </w:pPr>
      <w:r w:rsidRPr="00D61541">
        <w:rPr>
          <w:rFonts w:hint="cs"/>
          <w:rtl/>
        </w:rPr>
        <w:t xml:space="preserve">جنيف، من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63817" w:rsidP="00663817">
      <w:pPr>
        <w:pStyle w:val="DocumentTitleAR"/>
        <w:bidi/>
        <w:rPr>
          <w:rtl/>
        </w:rPr>
      </w:pPr>
      <w:r w:rsidRPr="00663817">
        <w:rPr>
          <w:rtl/>
        </w:rPr>
        <w:t>الخدمات الشبكية لمعاهدة التعاون بشأن البراءات</w:t>
      </w:r>
    </w:p>
    <w:p w:rsidR="00D61541" w:rsidRPr="00D61541" w:rsidRDefault="0066381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663817" w:rsidRPr="00663817" w:rsidRDefault="00663817" w:rsidP="00663817">
      <w:pPr>
        <w:pStyle w:val="Heading1"/>
        <w:rPr>
          <w:lang w:bidi="ar-EG"/>
        </w:rPr>
      </w:pPr>
      <w:r w:rsidRPr="00663817">
        <w:rPr>
          <w:rFonts w:hint="cs"/>
          <w:rtl/>
          <w:lang w:bidi="ar-EG"/>
        </w:rPr>
        <w:t>الملخص</w:t>
      </w:r>
    </w:p>
    <w:p w:rsidR="00663817" w:rsidRPr="00663817" w:rsidRDefault="00663817" w:rsidP="003A3932">
      <w:pPr>
        <w:pStyle w:val="NumberedParaAR"/>
      </w:pPr>
      <w:r w:rsidRPr="00663817">
        <w:rPr>
          <w:rFonts w:hint="cs"/>
          <w:rtl/>
        </w:rPr>
        <w:t xml:space="preserve">تعمل الخدمات الشبكية لمعاهدة البراءات بشكل موثوق به وتغطي الغالبية العظمى من تحويلات الوثائق بين المكاتب. ويتطلب إدخال المزيد من التحسينات الجوهرية الانتقال من </w:t>
      </w:r>
      <w:r w:rsidR="003A3932">
        <w:rPr>
          <w:rFonts w:hint="cs"/>
          <w:rtl/>
          <w:lang w:bidi="ar-EG"/>
        </w:rPr>
        <w:t>إرسال</w:t>
      </w:r>
      <w:r w:rsidRPr="00663817">
        <w:rPr>
          <w:rFonts w:hint="cs"/>
          <w:rtl/>
        </w:rPr>
        <w:t xml:space="preserve"> صور الاستمارات الورقية التقليدية إلى </w:t>
      </w:r>
      <w:r w:rsidR="003A3932">
        <w:rPr>
          <w:rFonts w:hint="cs"/>
          <w:rtl/>
        </w:rPr>
        <w:t xml:space="preserve">إرسال </w:t>
      </w:r>
      <w:r w:rsidRPr="00663817">
        <w:rPr>
          <w:rFonts w:hint="cs"/>
          <w:rtl/>
        </w:rPr>
        <w:t xml:space="preserve">بيانات متسقة وموحدة النسق وقابلة للمعالجة </w:t>
      </w:r>
      <w:r w:rsidR="003A3932">
        <w:rPr>
          <w:rFonts w:hint="cs"/>
          <w:rtl/>
        </w:rPr>
        <w:t>المباشرة</w:t>
      </w:r>
      <w:r w:rsidRPr="00663817">
        <w:rPr>
          <w:rFonts w:hint="cs"/>
          <w:rtl/>
        </w:rPr>
        <w:t xml:space="preserve"> في مهلات أقصر من الفترات المتباعدة </w:t>
      </w:r>
      <w:r w:rsidR="003A3932">
        <w:rPr>
          <w:rFonts w:hint="cs"/>
          <w:rtl/>
        </w:rPr>
        <w:t>لمعالجة الدفعات المجمّعة</w:t>
      </w:r>
      <w:r w:rsidRPr="00663817">
        <w:rPr>
          <w:rFonts w:hint="cs"/>
          <w:rtl/>
        </w:rPr>
        <w:t>.</w:t>
      </w:r>
    </w:p>
    <w:p w:rsidR="00663817" w:rsidRPr="00663817" w:rsidRDefault="00663817" w:rsidP="00663817">
      <w:pPr>
        <w:pStyle w:val="NumberedParaAR"/>
      </w:pPr>
      <w:r w:rsidRPr="00663817">
        <w:rPr>
          <w:rFonts w:hint="cs"/>
          <w:rtl/>
        </w:rPr>
        <w:t>وتشمل الأولويات الحالية ما يلي:</w:t>
      </w:r>
    </w:p>
    <w:p w:rsidR="00663817" w:rsidRPr="00663817" w:rsidRDefault="00663817" w:rsidP="00561875">
      <w:pPr>
        <w:pStyle w:val="NormalParaAR"/>
        <w:ind w:left="567"/>
      </w:pPr>
      <w:r w:rsidRPr="00663817">
        <w:rPr>
          <w:rFonts w:hint="cs"/>
          <w:rtl/>
        </w:rPr>
        <w:t>(أ)</w:t>
      </w:r>
      <w:r w:rsidRPr="00663817">
        <w:rPr>
          <w:rtl/>
        </w:rPr>
        <w:tab/>
      </w:r>
      <w:r w:rsidRPr="00663817">
        <w:rPr>
          <w:rFonts w:hint="cs"/>
          <w:rtl/>
        </w:rPr>
        <w:t xml:space="preserve">معالجة النص الكامل بفعالية، مع الإقرار بنسق </w:t>
      </w:r>
      <w:r w:rsidRPr="00663817">
        <w:t>Office Open XML (DOCX)</w:t>
      </w:r>
      <w:r w:rsidRPr="00663817">
        <w:rPr>
          <w:rFonts w:hint="cs"/>
          <w:rtl/>
          <w:lang w:bidi="ar-EG"/>
        </w:rPr>
        <w:t xml:space="preserve"> بوصفه نسق التحرير</w:t>
      </w:r>
      <w:r w:rsidRPr="00663817">
        <w:rPr>
          <w:rFonts w:hint="eastAsia"/>
          <w:rtl/>
          <w:lang w:bidi="ar-EG"/>
        </w:rPr>
        <w:t> </w:t>
      </w:r>
      <w:r w:rsidRPr="00663817">
        <w:rPr>
          <w:rFonts w:hint="cs"/>
          <w:rtl/>
          <w:lang w:bidi="ar-EG"/>
        </w:rPr>
        <w:t>الرئيسي؛</w:t>
      </w:r>
    </w:p>
    <w:p w:rsidR="00663817" w:rsidRPr="00663817" w:rsidRDefault="00663817" w:rsidP="00561875">
      <w:pPr>
        <w:pStyle w:val="NormalParaAR"/>
        <w:ind w:left="567"/>
      </w:pPr>
      <w:r w:rsidRPr="00663817">
        <w:rPr>
          <w:rFonts w:hint="cs"/>
          <w:rtl/>
          <w:lang w:bidi="ar-EG"/>
        </w:rPr>
        <w:t>(ب)</w:t>
      </w:r>
      <w:r w:rsidRPr="00663817">
        <w:rPr>
          <w:rtl/>
          <w:lang w:bidi="ar-EG"/>
        </w:rPr>
        <w:tab/>
      </w:r>
      <w:r w:rsidRPr="00663817">
        <w:rPr>
          <w:rFonts w:hint="cs"/>
          <w:rtl/>
          <w:lang w:bidi="ar-EG"/>
        </w:rPr>
        <w:t xml:space="preserve">تحسين استخدام نسق </w:t>
      </w:r>
      <w:r w:rsidRPr="00663817">
        <w:rPr>
          <w:lang w:bidi="ar-EG"/>
        </w:rPr>
        <w:t>XML</w:t>
      </w:r>
      <w:r w:rsidRPr="00663817">
        <w:rPr>
          <w:rFonts w:hint="cs"/>
          <w:rtl/>
          <w:lang w:bidi="ar-EG"/>
        </w:rPr>
        <w:t xml:space="preserve"> على نطاق أوسع </w:t>
      </w:r>
      <w:r w:rsidR="003A3932">
        <w:rPr>
          <w:rFonts w:hint="cs"/>
          <w:rtl/>
          <w:lang w:bidi="ar-EG"/>
        </w:rPr>
        <w:t>فيما يخص ا</w:t>
      </w:r>
      <w:r w:rsidRPr="00663817">
        <w:rPr>
          <w:rFonts w:hint="cs"/>
          <w:rtl/>
          <w:lang w:bidi="ar-EG"/>
        </w:rPr>
        <w:t>لوثائق والبيانات الرئيسية، ولا سيما تقارير البحث الدولي والآراء المكتوبة وما يتصل بها من وثائق؛</w:t>
      </w:r>
    </w:p>
    <w:p w:rsidR="00663817" w:rsidRPr="00663817" w:rsidRDefault="00663817" w:rsidP="00561875">
      <w:pPr>
        <w:pStyle w:val="NormalParaAR"/>
        <w:ind w:left="567"/>
      </w:pPr>
      <w:r w:rsidRPr="00663817">
        <w:rPr>
          <w:rFonts w:hint="cs"/>
          <w:rtl/>
        </w:rPr>
        <w:t>(ج)</w:t>
      </w:r>
      <w:r w:rsidRPr="00663817">
        <w:rPr>
          <w:rtl/>
        </w:rPr>
        <w:tab/>
      </w:r>
      <w:r w:rsidRPr="00663817">
        <w:rPr>
          <w:rFonts w:hint="cs"/>
          <w:rtl/>
        </w:rPr>
        <w:t xml:space="preserve">تحسين </w:t>
      </w:r>
      <w:r w:rsidR="003A3932">
        <w:rPr>
          <w:rFonts w:hint="cs"/>
          <w:rtl/>
        </w:rPr>
        <w:t>ال</w:t>
      </w:r>
      <w:r w:rsidRPr="00663817">
        <w:rPr>
          <w:rFonts w:hint="cs"/>
          <w:rtl/>
        </w:rPr>
        <w:t>وظائف</w:t>
      </w:r>
      <w:r w:rsidR="003A3932">
        <w:rPr>
          <w:rFonts w:hint="cs"/>
          <w:rtl/>
        </w:rPr>
        <w:t xml:space="preserve"> الخاصة بالمكاتب في</w:t>
      </w:r>
      <w:r w:rsidRPr="00663817">
        <w:rPr>
          <w:rFonts w:hint="cs"/>
          <w:rtl/>
        </w:rPr>
        <w:t xml:space="preserve"> النظام الإلكتروني لمعاهدة البراءات </w:t>
      </w:r>
      <w:r w:rsidRPr="00663817">
        <w:t>(ePCT)</w:t>
      </w:r>
      <w:r w:rsidR="003A3932">
        <w:rPr>
          <w:rFonts w:hint="cs"/>
          <w:rtl/>
        </w:rPr>
        <w:t>،</w:t>
      </w:r>
      <w:r w:rsidRPr="00663817">
        <w:rPr>
          <w:rFonts w:hint="cs"/>
          <w:rtl/>
          <w:lang w:bidi="ar-EG"/>
        </w:rPr>
        <w:t xml:space="preserve"> ولا</w:t>
      </w:r>
      <w:r w:rsidRPr="00663817">
        <w:rPr>
          <w:rFonts w:hint="eastAsia"/>
          <w:rtl/>
          <w:lang w:bidi="ar-EG"/>
        </w:rPr>
        <w:t xml:space="preserve"> سيما إدراج خاصية "إدارة تدفق العمل" مع إمكانية توزيع مهمات محددة على </w:t>
      </w:r>
      <w:r w:rsidR="003A3932">
        <w:rPr>
          <w:rFonts w:hint="cs"/>
          <w:rtl/>
          <w:lang w:bidi="ar-EG"/>
        </w:rPr>
        <w:t>كل عضو في</w:t>
      </w:r>
      <w:r w:rsidRPr="00663817">
        <w:rPr>
          <w:rFonts w:hint="eastAsia"/>
          <w:rtl/>
          <w:lang w:bidi="ar-EG"/>
        </w:rPr>
        <w:t xml:space="preserve"> </w:t>
      </w:r>
      <w:r w:rsidR="003A3932">
        <w:rPr>
          <w:rFonts w:hint="cs"/>
          <w:rtl/>
          <w:lang w:bidi="ar-EG"/>
        </w:rPr>
        <w:t>ال</w:t>
      </w:r>
      <w:r w:rsidRPr="00663817">
        <w:rPr>
          <w:rFonts w:hint="eastAsia"/>
          <w:rtl/>
          <w:lang w:bidi="ar-EG"/>
        </w:rPr>
        <w:t xml:space="preserve">أفرقة </w:t>
      </w:r>
      <w:r w:rsidR="003A3932">
        <w:rPr>
          <w:rFonts w:hint="cs"/>
          <w:rtl/>
          <w:lang w:bidi="ar-EG"/>
        </w:rPr>
        <w:t>ال</w:t>
      </w:r>
      <w:r w:rsidRPr="00663817">
        <w:rPr>
          <w:rFonts w:hint="eastAsia"/>
          <w:rtl/>
          <w:lang w:bidi="ar-EG"/>
        </w:rPr>
        <w:t>واسعة؛</w:t>
      </w:r>
    </w:p>
    <w:p w:rsidR="00663817" w:rsidRPr="00663817" w:rsidRDefault="00663817" w:rsidP="00561875">
      <w:pPr>
        <w:pStyle w:val="NormalParaAR"/>
        <w:ind w:left="567"/>
      </w:pPr>
      <w:r w:rsidRPr="00663817">
        <w:rPr>
          <w:rFonts w:hint="cs"/>
          <w:rtl/>
          <w:lang w:bidi="ar-EG"/>
        </w:rPr>
        <w:t>(د)</w:t>
      </w:r>
      <w:r w:rsidRPr="00663817">
        <w:rPr>
          <w:rtl/>
          <w:lang w:bidi="ar-EG"/>
        </w:rPr>
        <w:tab/>
      </w:r>
      <w:r w:rsidRPr="00663817">
        <w:rPr>
          <w:rFonts w:hint="cs"/>
          <w:rtl/>
          <w:lang w:bidi="ar-EG"/>
        </w:rPr>
        <w:t xml:space="preserve">وضع أدوات وعمليات موحدة </w:t>
      </w:r>
      <w:r w:rsidR="003A3932">
        <w:rPr>
          <w:rFonts w:hint="cs"/>
          <w:rtl/>
          <w:lang w:bidi="ar-EG"/>
        </w:rPr>
        <w:t>و</w:t>
      </w:r>
      <w:r w:rsidRPr="00663817">
        <w:rPr>
          <w:rFonts w:hint="cs"/>
          <w:rtl/>
          <w:lang w:bidi="ar-EG"/>
        </w:rPr>
        <w:t>فعالة لتفادي الازدواجية في جهود التطوير واختلاف المعايير الرئيسية</w:t>
      </w:r>
      <w:r w:rsidRPr="00663817">
        <w:rPr>
          <w:rFonts w:hint="eastAsia"/>
          <w:rtl/>
          <w:lang w:bidi="ar-EG"/>
        </w:rPr>
        <w:t> </w:t>
      </w:r>
      <w:r w:rsidRPr="00663817">
        <w:rPr>
          <w:rFonts w:hint="cs"/>
          <w:rtl/>
          <w:lang w:bidi="ar-EG"/>
        </w:rPr>
        <w:t>للمعلومات؛</w:t>
      </w:r>
    </w:p>
    <w:p w:rsidR="00663817" w:rsidRPr="00663817" w:rsidRDefault="00663817" w:rsidP="00561875">
      <w:pPr>
        <w:pStyle w:val="NormalParaAR"/>
        <w:ind w:left="567"/>
      </w:pPr>
      <w:r w:rsidRPr="00663817">
        <w:rPr>
          <w:rFonts w:hint="cs"/>
          <w:rtl/>
          <w:lang w:bidi="ar-EG"/>
        </w:rPr>
        <w:lastRenderedPageBreak/>
        <w:t>(ه)</w:t>
      </w:r>
      <w:r w:rsidRPr="00663817">
        <w:rPr>
          <w:rtl/>
          <w:lang w:bidi="ar-EG"/>
        </w:rPr>
        <w:tab/>
      </w:r>
      <w:r w:rsidRPr="00663817">
        <w:rPr>
          <w:rFonts w:hint="cs"/>
          <w:rtl/>
          <w:lang w:bidi="ar-EG"/>
        </w:rPr>
        <w:t xml:space="preserve">اقتناء خدمات شبكية </w:t>
      </w:r>
      <w:r w:rsidR="00510BAD">
        <w:rPr>
          <w:rFonts w:hint="cs"/>
          <w:rtl/>
          <w:lang w:bidi="ar-EG"/>
        </w:rPr>
        <w:t>للتبادل الآلي</w:t>
      </w:r>
      <w:r w:rsidRPr="00663817">
        <w:rPr>
          <w:rFonts w:hint="cs"/>
          <w:rtl/>
          <w:lang w:bidi="ar-EG"/>
        </w:rPr>
        <w:t>؛</w:t>
      </w:r>
    </w:p>
    <w:p w:rsidR="00663817" w:rsidRPr="00663817" w:rsidRDefault="00663817" w:rsidP="00663817">
      <w:pPr>
        <w:pStyle w:val="NormalParaAR"/>
        <w:ind w:left="567"/>
      </w:pPr>
      <w:r w:rsidRPr="00663817">
        <w:rPr>
          <w:rFonts w:hint="cs"/>
          <w:rtl/>
          <w:lang w:bidi="ar-EG"/>
        </w:rPr>
        <w:t>(و)</w:t>
      </w:r>
      <w:r w:rsidRPr="00663817">
        <w:rPr>
          <w:rFonts w:hint="cs"/>
          <w:rtl/>
          <w:lang w:bidi="ar-EG"/>
        </w:rPr>
        <w:tab/>
        <w:t>تحسين جودة المعلومات المرتبطة بالمرحلة الوطنية.</w:t>
      </w:r>
    </w:p>
    <w:p w:rsidR="00663817" w:rsidRPr="00663817" w:rsidRDefault="00510BAD" w:rsidP="00663817">
      <w:pPr>
        <w:pStyle w:val="Heading1"/>
        <w:rPr>
          <w:rtl/>
          <w:lang w:bidi="ar-EG"/>
        </w:rPr>
      </w:pPr>
      <w:r>
        <w:rPr>
          <w:rFonts w:hint="cs"/>
          <w:rtl/>
          <w:lang w:bidi="ar-EG"/>
        </w:rPr>
        <w:t>حالة</w:t>
      </w:r>
      <w:r w:rsidR="00663817" w:rsidRPr="00663817">
        <w:rPr>
          <w:rFonts w:hint="cs"/>
          <w:rtl/>
          <w:lang w:bidi="ar-EG"/>
        </w:rPr>
        <w:t xml:space="preserve"> الخدمات الشبكية الرئيسية</w:t>
      </w:r>
    </w:p>
    <w:p w:rsidR="00663817" w:rsidRPr="00663817" w:rsidRDefault="00663817" w:rsidP="00663817">
      <w:pPr>
        <w:pStyle w:val="Heading3"/>
        <w:rPr>
          <w:rtl/>
          <w:lang w:bidi="ar-EG"/>
        </w:rPr>
      </w:pPr>
      <w:r w:rsidRPr="00663817">
        <w:rPr>
          <w:rFonts w:hint="cs"/>
          <w:rtl/>
          <w:lang w:bidi="ar-EG"/>
        </w:rPr>
        <w:t xml:space="preserve">النظام الإلكتروني لمعاهدة البراءات </w:t>
      </w:r>
      <w:r w:rsidRPr="00663817">
        <w:rPr>
          <w:lang w:bidi="ar-EG"/>
        </w:rPr>
        <w:t>(ePCT)</w:t>
      </w:r>
    </w:p>
    <w:p w:rsidR="00663817" w:rsidRPr="00663817" w:rsidRDefault="00663817" w:rsidP="00663817">
      <w:pPr>
        <w:pStyle w:val="NumberedParaAR"/>
        <w:rPr>
          <w:lang w:bidi="ar-EG"/>
        </w:rPr>
      </w:pPr>
      <w:r w:rsidRPr="00663817">
        <w:rPr>
          <w:rFonts w:hint="cs"/>
          <w:rtl/>
          <w:lang w:bidi="ar-EG"/>
        </w:rPr>
        <w:t xml:space="preserve">باتت الواجهة القائمة على متصفح للنظام الإلكتروني لمعاهدة البراءات </w:t>
      </w:r>
      <w:r w:rsidRPr="00663817">
        <w:rPr>
          <w:lang w:bidi="ar-EG"/>
        </w:rPr>
        <w:t>(ePCT)</w:t>
      </w:r>
      <w:r w:rsidRPr="00663817">
        <w:rPr>
          <w:rFonts w:hint="cs"/>
          <w:rtl/>
          <w:lang w:bidi="ar-EG"/>
        </w:rPr>
        <w:t xml:space="preserve"> نظام إنتاج مستقر يقدِّم خدمات إلى المودعين والمكاتب والأطراف الأخرى. ومنذ الدورة الماضية للفريق العامل، أُدخلت مجموعة من التحسينات الوظيفية الطفيفة لفائدة المودعين والمكاتب كليهما.</w:t>
      </w:r>
    </w:p>
    <w:p w:rsidR="00663817" w:rsidRPr="00663817" w:rsidRDefault="00663817" w:rsidP="00507E7D">
      <w:pPr>
        <w:pStyle w:val="NumberedParaAR"/>
        <w:rPr>
          <w:lang w:bidi="ar-EG"/>
        </w:rPr>
      </w:pPr>
      <w:r w:rsidRPr="00663817">
        <w:rPr>
          <w:rFonts w:hint="cs"/>
          <w:rtl/>
          <w:lang w:bidi="ar-EG"/>
        </w:rPr>
        <w:t xml:space="preserve">ووسَّع </w:t>
      </w:r>
      <w:r w:rsidR="00510BAD">
        <w:rPr>
          <w:rFonts w:hint="cs"/>
          <w:rtl/>
          <w:lang w:bidi="ar-EG"/>
        </w:rPr>
        <w:t xml:space="preserve">نظام المعاهدة الإلكتروني </w:t>
      </w:r>
      <w:r w:rsidR="00510BAD">
        <w:rPr>
          <w:lang w:bidi="ar-EG"/>
        </w:rPr>
        <w:t>(ePCT)</w:t>
      </w:r>
      <w:r w:rsidRPr="00663817">
        <w:rPr>
          <w:rFonts w:hint="cs"/>
          <w:rtl/>
          <w:lang w:bidi="ar-EG"/>
        </w:rPr>
        <w:t xml:space="preserve"> كثيراً النطاق الجغرافي لخدماته الإلكترونية. ففي أوائل عام 2010، كانت خدمة الإيداع الإلكتروني بالكامل متاحة لواحد</w:t>
      </w:r>
      <w:r w:rsidRPr="00663817">
        <w:rPr>
          <w:rFonts w:hint="eastAsia"/>
          <w:rtl/>
          <w:lang w:bidi="ar-EG"/>
        </w:rPr>
        <w:t xml:space="preserve"> وعشرين مكتباً لتسلّم الطلبات. </w:t>
      </w:r>
      <w:r w:rsidRPr="00663817">
        <w:rPr>
          <w:rFonts w:hint="cs"/>
          <w:rtl/>
          <w:lang w:bidi="ar-EG"/>
        </w:rPr>
        <w:t>وبحلول نهاية عام 2017، ارتفع هذا العدد ليصل إلى 53 مكتباً حول العالم وبات يشكل أكثر من 64 بالمئة من مجموع الطلبات الدولية في مكاتب تسلّم الطلبات التي لم</w:t>
      </w:r>
      <w:r w:rsidR="00507E7D">
        <w:rPr>
          <w:rFonts w:hint="eastAsia"/>
          <w:rtl/>
          <w:lang w:bidi="ar-EG"/>
        </w:rPr>
        <w:t> </w:t>
      </w:r>
      <w:r w:rsidRPr="00663817">
        <w:rPr>
          <w:rFonts w:hint="cs"/>
          <w:rtl/>
          <w:lang w:bidi="ar-EG"/>
        </w:rPr>
        <w:t>تكن خدمة الإيداع الإلكتروني متاحة لديها في عام 2010. ويمكن تحميل الوثائق المودعة لاحقاً عبر النظام لتقديمها إ</w:t>
      </w:r>
      <w:r w:rsidR="00510BAD">
        <w:rPr>
          <w:rFonts w:hint="cs"/>
          <w:rtl/>
          <w:lang w:bidi="ar-EG"/>
        </w:rPr>
        <w:t>لى 64</w:t>
      </w:r>
      <w:r w:rsidR="00507E7D">
        <w:rPr>
          <w:rFonts w:hint="eastAsia"/>
          <w:rtl/>
          <w:lang w:bidi="ar-EG"/>
        </w:rPr>
        <w:t> </w:t>
      </w:r>
      <w:r w:rsidR="00510BAD">
        <w:rPr>
          <w:rFonts w:hint="cs"/>
          <w:rtl/>
          <w:lang w:bidi="ar-EG"/>
        </w:rPr>
        <w:t>مكتباً إما بصفة مكاتب لتس</w:t>
      </w:r>
      <w:r w:rsidRPr="00663817">
        <w:rPr>
          <w:rFonts w:hint="cs"/>
          <w:rtl/>
          <w:lang w:bidi="ar-EG"/>
        </w:rPr>
        <w:t>ل</w:t>
      </w:r>
      <w:r w:rsidR="00510BAD">
        <w:rPr>
          <w:rFonts w:hint="cs"/>
          <w:rtl/>
          <w:lang w:bidi="ar-EG"/>
        </w:rPr>
        <w:t>ّ</w:t>
      </w:r>
      <w:r w:rsidRPr="00663817">
        <w:rPr>
          <w:rFonts w:hint="cs"/>
          <w:rtl/>
          <w:lang w:bidi="ar-EG"/>
        </w:rPr>
        <w:t>م الطلبات وإما إدارات للبحث الدولي والفحص التمهيدي الدولي.</w:t>
      </w:r>
    </w:p>
    <w:p w:rsidR="00663817" w:rsidRPr="00663817" w:rsidRDefault="00663817" w:rsidP="00510BAD">
      <w:pPr>
        <w:pStyle w:val="NumberedParaAR"/>
        <w:rPr>
          <w:lang w:bidi="ar-EG"/>
        </w:rPr>
      </w:pPr>
      <w:r w:rsidRPr="00663817">
        <w:rPr>
          <w:rFonts w:hint="cs"/>
          <w:rtl/>
          <w:lang w:bidi="ar-EG"/>
        </w:rPr>
        <w:t xml:space="preserve">وأصبحت خدمات المكاتب في </w:t>
      </w:r>
      <w:r w:rsidR="00510BAD">
        <w:rPr>
          <w:rFonts w:hint="cs"/>
          <w:rtl/>
          <w:lang w:bidi="ar-EG"/>
        </w:rPr>
        <w:t xml:space="preserve">نظام المعاهدة الإلكتروني </w:t>
      </w:r>
      <w:r w:rsidR="00510BAD">
        <w:rPr>
          <w:lang w:bidi="ar-EG"/>
        </w:rPr>
        <w:t>(ePCT)</w:t>
      </w:r>
      <w:r w:rsidRPr="00663817">
        <w:rPr>
          <w:rFonts w:hint="cs"/>
          <w:rtl/>
          <w:lang w:bidi="ar-EG"/>
        </w:rPr>
        <w:t xml:space="preserve"> متاحة لستة وسبعين مكتباً بصفة مكتب لتسلّم الطلبات أو إدارة للبحث الدولي أو مكتب معيَّن أو مختار. ويستخدم أكثر من 50 مكتباً خدمات المكاتب القائمة على المتصفح بوصفها أداتها الرئيسية لمعالجة الطلبات الدولية بصفتها مكاتب لتسلّم الطلبات. </w:t>
      </w:r>
      <w:r w:rsidR="00510BAD">
        <w:rPr>
          <w:rFonts w:hint="cs"/>
          <w:rtl/>
          <w:lang w:bidi="ar-EG"/>
        </w:rPr>
        <w:t>وعيَّنت</w:t>
      </w:r>
      <w:r w:rsidRPr="00663817">
        <w:rPr>
          <w:rFonts w:hint="cs"/>
          <w:rtl/>
          <w:lang w:bidi="ar-EG"/>
        </w:rPr>
        <w:t xml:space="preserve"> خمس</w:t>
      </w:r>
      <w:r w:rsidR="00510BAD">
        <w:rPr>
          <w:rFonts w:hint="cs"/>
          <w:rtl/>
          <w:lang w:bidi="ar-EG"/>
        </w:rPr>
        <w:t>ة</w:t>
      </w:r>
      <w:r w:rsidRPr="00663817">
        <w:rPr>
          <w:rFonts w:hint="cs"/>
          <w:rtl/>
          <w:lang w:bidi="ar-EG"/>
        </w:rPr>
        <w:t xml:space="preserve"> مكاتب مديري مستخدمين </w:t>
      </w:r>
      <w:r w:rsidR="00510BAD">
        <w:rPr>
          <w:rFonts w:hint="cs"/>
          <w:rtl/>
          <w:lang w:bidi="ar-EG"/>
        </w:rPr>
        <w:t>ل</w:t>
      </w:r>
      <w:r w:rsidRPr="00663817">
        <w:rPr>
          <w:rFonts w:hint="cs"/>
          <w:rtl/>
          <w:lang w:bidi="ar-EG"/>
        </w:rPr>
        <w:t xml:space="preserve">إدارة حقوق نفاذ </w:t>
      </w:r>
      <w:r w:rsidR="00510BAD">
        <w:rPr>
          <w:rFonts w:hint="cs"/>
          <w:rtl/>
          <w:lang w:bidi="ar-EG"/>
        </w:rPr>
        <w:t>موظفيها</w:t>
      </w:r>
      <w:r w:rsidRPr="00663817">
        <w:rPr>
          <w:rFonts w:hint="cs"/>
          <w:rtl/>
          <w:lang w:bidi="ar-EG"/>
        </w:rPr>
        <w:t xml:space="preserve"> مباشرة دون تدخل المكتب الدولي.</w:t>
      </w:r>
    </w:p>
    <w:p w:rsidR="00663817" w:rsidRPr="00663817" w:rsidRDefault="00510BAD" w:rsidP="0077408A">
      <w:pPr>
        <w:pStyle w:val="NumberedParaAR"/>
        <w:rPr>
          <w:rtl/>
          <w:lang w:bidi="ar-EG"/>
        </w:rPr>
      </w:pPr>
      <w:r>
        <w:rPr>
          <w:rFonts w:hint="cs"/>
          <w:rtl/>
          <w:lang w:bidi="ar-EG"/>
        </w:rPr>
        <w:t>و</w:t>
      </w:r>
      <w:r w:rsidR="00663817" w:rsidRPr="00663817">
        <w:rPr>
          <w:rFonts w:hint="cs"/>
          <w:rtl/>
          <w:lang w:bidi="ar-EG"/>
        </w:rPr>
        <w:t>يُستخدم حالياً</w:t>
      </w:r>
      <w:r w:rsidR="00663817" w:rsidRPr="00663817">
        <w:rPr>
          <w:rtl/>
          <w:lang w:bidi="ar-EG"/>
        </w:rPr>
        <w:t xml:space="preserve"> عدد من </w:t>
      </w:r>
      <w:r w:rsidR="00663817" w:rsidRPr="00663817">
        <w:rPr>
          <w:rFonts w:hint="cs"/>
          <w:rtl/>
          <w:lang w:bidi="ar-EG"/>
        </w:rPr>
        <w:t>ال</w:t>
      </w:r>
      <w:r w:rsidR="00663817" w:rsidRPr="00663817">
        <w:rPr>
          <w:rtl/>
          <w:lang w:bidi="ar-EG"/>
        </w:rPr>
        <w:t xml:space="preserve">خدمات </w:t>
      </w:r>
      <w:r w:rsidR="00663817" w:rsidRPr="00663817">
        <w:rPr>
          <w:rFonts w:hint="cs"/>
          <w:rtl/>
          <w:lang w:bidi="ar-EG"/>
        </w:rPr>
        <w:t>الشبكية</w:t>
      </w:r>
      <w:r w:rsidR="00663817" w:rsidRPr="00663817">
        <w:rPr>
          <w:rtl/>
          <w:lang w:bidi="ar-EG"/>
        </w:rPr>
        <w:t xml:space="preserve"> الآمنة </w:t>
      </w:r>
      <w:r w:rsidR="00663817" w:rsidRPr="00663817">
        <w:rPr>
          <w:rFonts w:hint="cs"/>
          <w:rtl/>
          <w:lang w:bidi="ar-EG"/>
        </w:rPr>
        <w:t xml:space="preserve">لإجراء اختبارات مباشرة على نطاق ضيق مع مكاتب ومودعين، بما يتيح أتمتة بعض </w:t>
      </w:r>
      <w:r>
        <w:rPr>
          <w:rFonts w:hint="cs"/>
          <w:rtl/>
          <w:lang w:bidi="ar-EG"/>
        </w:rPr>
        <w:t>خدمات التبادل الآلي</w:t>
      </w:r>
      <w:r w:rsidR="00663817" w:rsidRPr="00663817">
        <w:rPr>
          <w:rFonts w:hint="cs"/>
          <w:rtl/>
          <w:lang w:bidi="ar-EG"/>
        </w:rPr>
        <w:t xml:space="preserve"> بصورة شبه آنية على غرار الخدمات المتاحة عبر</w:t>
      </w:r>
      <w:r w:rsidR="00663817" w:rsidRPr="00663817">
        <w:rPr>
          <w:rtl/>
          <w:lang w:bidi="ar-EG"/>
        </w:rPr>
        <w:t xml:space="preserve"> المتصفح. </w:t>
      </w:r>
      <w:r w:rsidR="00663817" w:rsidRPr="00663817">
        <w:rPr>
          <w:rFonts w:hint="cs"/>
          <w:rtl/>
          <w:lang w:bidi="ar-EG"/>
        </w:rPr>
        <w:t xml:space="preserve">وتنفَّذ أيضاً </w:t>
      </w:r>
      <w:r w:rsidR="00663817" w:rsidRPr="00663817">
        <w:rPr>
          <w:rtl/>
          <w:lang w:bidi="ar-EG"/>
        </w:rPr>
        <w:t>مشاريع رائدة مع عدد من مكاتب تسل</w:t>
      </w:r>
      <w:r w:rsidR="00663817" w:rsidRPr="00663817">
        <w:rPr>
          <w:rFonts w:hint="cs"/>
          <w:rtl/>
          <w:lang w:bidi="ar-EG"/>
        </w:rPr>
        <w:t>ّ</w:t>
      </w:r>
      <w:r w:rsidR="00663817" w:rsidRPr="00663817">
        <w:rPr>
          <w:rtl/>
          <w:lang w:bidi="ar-EG"/>
        </w:rPr>
        <w:t xml:space="preserve">م الطلبات </w:t>
      </w:r>
      <w:r w:rsidR="00663817" w:rsidRPr="00663817">
        <w:rPr>
          <w:rFonts w:hint="cs"/>
          <w:rtl/>
          <w:lang w:bidi="ar-EG"/>
        </w:rPr>
        <w:t xml:space="preserve">للنظر </w:t>
      </w:r>
      <w:r w:rsidR="00663817" w:rsidRPr="00663817">
        <w:rPr>
          <w:rtl/>
          <w:lang w:bidi="ar-EG"/>
        </w:rPr>
        <w:t xml:space="preserve">في إمكانية </w:t>
      </w:r>
      <w:r w:rsidR="00663817" w:rsidRPr="00663817">
        <w:rPr>
          <w:rFonts w:hint="cs"/>
          <w:rtl/>
          <w:lang w:bidi="ar-EG"/>
        </w:rPr>
        <w:t>إدماج</w:t>
      </w:r>
      <w:r w:rsidR="00663817" w:rsidRPr="00663817">
        <w:rPr>
          <w:rtl/>
          <w:lang w:bidi="ar-EG"/>
        </w:rPr>
        <w:t xml:space="preserve"> خدمات</w:t>
      </w:r>
      <w:r w:rsidR="00663817" w:rsidRPr="00663817">
        <w:rPr>
          <w:rFonts w:hint="cs"/>
          <w:rtl/>
          <w:lang w:bidi="ar-EG"/>
        </w:rPr>
        <w:t xml:space="preserve"> </w:t>
      </w:r>
      <w:r>
        <w:rPr>
          <w:rFonts w:hint="cs"/>
          <w:rtl/>
          <w:lang w:bidi="ar-EG"/>
        </w:rPr>
        <w:t xml:space="preserve">نظام المعاهدة الإلكتروني </w:t>
      </w:r>
      <w:r>
        <w:rPr>
          <w:lang w:bidi="ar-EG"/>
        </w:rPr>
        <w:t>(ePCT)</w:t>
      </w:r>
      <w:r w:rsidRPr="00663817">
        <w:rPr>
          <w:rFonts w:hint="cs"/>
          <w:rtl/>
          <w:lang w:bidi="ar-EG"/>
        </w:rPr>
        <w:t xml:space="preserve"> </w:t>
      </w:r>
      <w:r w:rsidR="00663817" w:rsidRPr="00663817">
        <w:rPr>
          <w:rtl/>
          <w:lang w:bidi="ar-EG"/>
        </w:rPr>
        <w:t xml:space="preserve">في البوابات الإلكترونية للمكاتب الوطنية، </w:t>
      </w:r>
      <w:r w:rsidR="00663817" w:rsidRPr="00663817">
        <w:rPr>
          <w:rFonts w:hint="cs"/>
          <w:rtl/>
          <w:lang w:bidi="ar-EG"/>
        </w:rPr>
        <w:t>ب</w:t>
      </w:r>
      <w:r w:rsidR="00663817" w:rsidRPr="00663817">
        <w:rPr>
          <w:rtl/>
          <w:lang w:bidi="ar-EG"/>
        </w:rPr>
        <w:t xml:space="preserve">ما يسمح لتلك المكاتب </w:t>
      </w:r>
      <w:r w:rsidR="0077408A">
        <w:rPr>
          <w:rFonts w:hint="cs"/>
          <w:rtl/>
          <w:lang w:bidi="ar-EG"/>
        </w:rPr>
        <w:t>بخفض</w:t>
      </w:r>
      <w:r w:rsidR="00663817" w:rsidRPr="00663817">
        <w:rPr>
          <w:rtl/>
          <w:lang w:bidi="ar-EG"/>
        </w:rPr>
        <w:t xml:space="preserve"> </w:t>
      </w:r>
      <w:r w:rsidR="00663817" w:rsidRPr="00663817">
        <w:rPr>
          <w:rFonts w:hint="cs"/>
          <w:rtl/>
          <w:lang w:bidi="ar-EG"/>
        </w:rPr>
        <w:t>تكاليف التطوير والدعم</w:t>
      </w:r>
      <w:r w:rsidR="00663817" w:rsidRPr="00663817">
        <w:rPr>
          <w:rtl/>
          <w:lang w:bidi="ar-EG"/>
        </w:rPr>
        <w:t xml:space="preserve"> و</w:t>
      </w:r>
      <w:r w:rsidR="00663817" w:rsidRPr="00663817">
        <w:rPr>
          <w:rFonts w:hint="cs"/>
          <w:rtl/>
          <w:lang w:bidi="ar-EG"/>
        </w:rPr>
        <w:t>يض</w:t>
      </w:r>
      <w:r w:rsidR="00663817" w:rsidRPr="00663817">
        <w:rPr>
          <w:rtl/>
          <w:lang w:bidi="ar-EG"/>
        </w:rPr>
        <w:t>من الاتساق التام مع القواعد والمعايير الحالية لمعاهدة</w:t>
      </w:r>
      <w:r w:rsidR="00663817" w:rsidRPr="00663817">
        <w:rPr>
          <w:rFonts w:hint="cs"/>
          <w:rtl/>
          <w:lang w:bidi="ar-EG"/>
        </w:rPr>
        <w:t xml:space="preserve"> البراءات</w:t>
      </w:r>
      <w:r w:rsidR="00663817" w:rsidRPr="00663817">
        <w:rPr>
          <w:rtl/>
          <w:lang w:bidi="ar-EG"/>
        </w:rPr>
        <w:t xml:space="preserve"> مع </w:t>
      </w:r>
      <w:r w:rsidR="00663817" w:rsidRPr="00663817">
        <w:rPr>
          <w:rFonts w:hint="cs"/>
          <w:rtl/>
          <w:lang w:bidi="ar-EG"/>
        </w:rPr>
        <w:t xml:space="preserve">حفاظ المكاتب </w:t>
      </w:r>
      <w:r w:rsidR="00663817" w:rsidRPr="00663817">
        <w:rPr>
          <w:rtl/>
          <w:lang w:bidi="ar-EG"/>
        </w:rPr>
        <w:t xml:space="preserve">في الوقت نفسه </w:t>
      </w:r>
      <w:r w:rsidR="00663817" w:rsidRPr="00663817">
        <w:rPr>
          <w:rFonts w:hint="cs"/>
          <w:rtl/>
          <w:lang w:bidi="ar-EG"/>
        </w:rPr>
        <w:t xml:space="preserve">على تحكمها الكامل في بياناتها الخاصة داخل بوابة متكاملة مع </w:t>
      </w:r>
      <w:r w:rsidR="00663817" w:rsidRPr="00663817">
        <w:rPr>
          <w:rtl/>
          <w:lang w:bidi="ar-EG"/>
        </w:rPr>
        <w:t>خدماته</w:t>
      </w:r>
      <w:r w:rsidR="00663817" w:rsidRPr="00663817">
        <w:rPr>
          <w:rFonts w:hint="cs"/>
          <w:rtl/>
          <w:lang w:bidi="ar-EG"/>
        </w:rPr>
        <w:t>ا</w:t>
      </w:r>
      <w:r w:rsidR="00663817" w:rsidRPr="00663817">
        <w:rPr>
          <w:rtl/>
          <w:lang w:bidi="ar-EG"/>
        </w:rPr>
        <w:t xml:space="preserve"> الوطنية.</w:t>
      </w:r>
    </w:p>
    <w:p w:rsidR="00663817" w:rsidRPr="00663817" w:rsidRDefault="00663817" w:rsidP="00663817">
      <w:pPr>
        <w:pStyle w:val="Heading3"/>
        <w:rPr>
          <w:rtl/>
          <w:lang w:bidi="ar-EG"/>
        </w:rPr>
      </w:pPr>
      <w:r w:rsidRPr="00663817">
        <w:rPr>
          <w:rFonts w:hint="cs"/>
          <w:rtl/>
          <w:lang w:bidi="ar-EG"/>
        </w:rPr>
        <w:t>ن</w:t>
      </w:r>
      <w:r w:rsidRPr="00663817">
        <w:rPr>
          <w:rtl/>
          <w:lang w:bidi="ar-EG"/>
        </w:rPr>
        <w:t>ظام نُسخ البحث الإلكترونية (</w:t>
      </w:r>
      <w:r w:rsidRPr="00663817">
        <w:rPr>
          <w:lang w:bidi="ar-EG"/>
        </w:rPr>
        <w:t>eSearchCopy</w:t>
      </w:r>
      <w:r w:rsidRPr="00663817">
        <w:rPr>
          <w:rtl/>
          <w:lang w:bidi="ar-EG"/>
        </w:rPr>
        <w:t>)</w:t>
      </w:r>
    </w:p>
    <w:p w:rsidR="00663817" w:rsidRPr="00663817" w:rsidRDefault="00663817" w:rsidP="00507E7D">
      <w:pPr>
        <w:pStyle w:val="NumberedParaAR"/>
        <w:rPr>
          <w:rtl/>
          <w:lang w:bidi="ar-EG"/>
        </w:rPr>
      </w:pPr>
      <w:r w:rsidRPr="00663817">
        <w:rPr>
          <w:rFonts w:hint="cs"/>
          <w:rtl/>
          <w:lang w:bidi="ar-EG"/>
        </w:rPr>
        <w:t xml:space="preserve">بات </w:t>
      </w:r>
      <w:r w:rsidRPr="00663817">
        <w:rPr>
          <w:rtl/>
          <w:lang w:bidi="ar-EG"/>
        </w:rPr>
        <w:t>نظام نُسخ البحث الإلكترونية (</w:t>
      </w:r>
      <w:r w:rsidRPr="00663817">
        <w:rPr>
          <w:lang w:bidi="ar-EG"/>
        </w:rPr>
        <w:t>eSearchCopy</w:t>
      </w:r>
      <w:r w:rsidRPr="00663817">
        <w:rPr>
          <w:rtl/>
          <w:lang w:bidi="ar-EG"/>
        </w:rPr>
        <w:t>)</w:t>
      </w:r>
      <w:r w:rsidRPr="00663817">
        <w:rPr>
          <w:rFonts w:hint="cs"/>
          <w:rtl/>
          <w:lang w:bidi="ar-EG"/>
        </w:rPr>
        <w:t xml:space="preserve"> مستخدماً في 161 من أصل 370 زوجاً ممكناً من مك</w:t>
      </w:r>
      <w:r w:rsidR="00510BAD">
        <w:rPr>
          <w:rFonts w:hint="cs"/>
          <w:rtl/>
          <w:lang w:bidi="ar-EG"/>
        </w:rPr>
        <w:t>ا</w:t>
      </w:r>
      <w:r w:rsidRPr="00663817">
        <w:rPr>
          <w:rFonts w:hint="cs"/>
          <w:rtl/>
          <w:lang w:bidi="ar-EG"/>
        </w:rPr>
        <w:t>تب تسل</w:t>
      </w:r>
      <w:r w:rsidR="00510BAD">
        <w:rPr>
          <w:rFonts w:hint="cs"/>
          <w:rtl/>
          <w:lang w:bidi="ar-EG"/>
        </w:rPr>
        <w:t>ّ</w:t>
      </w:r>
      <w:r w:rsidRPr="00663817">
        <w:rPr>
          <w:rFonts w:hint="cs"/>
          <w:rtl/>
          <w:lang w:bidi="ar-EG"/>
        </w:rPr>
        <w:t>م الطلبات وإدارات البحث الدولي عندما لا يؤدي المكتب نفسه الدورين. وتشكل هذه المسارات نحو 50 بالمئة من إجمالي حجم عمليات إرسال نسخ البحث بين المكاتب المختلفة. وفضلاً عن ذلك، تُرسل 40 بالمئة إضافية من نسخ البحث بين المكاتب باستخدام خدمات شبكية ثنائية قائمة (و</w:t>
      </w:r>
      <w:r w:rsidRPr="00663817">
        <w:rPr>
          <w:rtl/>
          <w:lang w:bidi="ar-EG"/>
        </w:rPr>
        <w:t xml:space="preserve">من المتوقع نقلها إلى </w:t>
      </w:r>
      <w:r w:rsidRPr="00663817">
        <w:rPr>
          <w:lang w:bidi="ar-EG"/>
        </w:rPr>
        <w:t>eSearchCopy</w:t>
      </w:r>
      <w:r w:rsidRPr="00663817">
        <w:rPr>
          <w:rtl/>
          <w:lang w:bidi="ar-EG"/>
        </w:rPr>
        <w:t xml:space="preserve"> </w:t>
      </w:r>
      <w:r w:rsidRPr="00663817">
        <w:rPr>
          <w:rFonts w:hint="cs"/>
          <w:rtl/>
          <w:lang w:bidi="ar-EG"/>
        </w:rPr>
        <w:t>على مدى</w:t>
      </w:r>
      <w:r w:rsidRPr="00663817">
        <w:rPr>
          <w:rtl/>
          <w:lang w:bidi="ar-EG"/>
        </w:rPr>
        <w:t xml:space="preserve"> عام 2018). و</w:t>
      </w:r>
      <w:r w:rsidRPr="00663817">
        <w:rPr>
          <w:rFonts w:hint="cs"/>
          <w:rtl/>
          <w:lang w:bidi="ar-EG"/>
        </w:rPr>
        <w:t>من</w:t>
      </w:r>
      <w:r w:rsidR="00507E7D">
        <w:rPr>
          <w:rFonts w:hint="eastAsia"/>
          <w:rtl/>
          <w:lang w:bidi="ar-EG"/>
        </w:rPr>
        <w:t> </w:t>
      </w:r>
      <w:r w:rsidRPr="00663817">
        <w:rPr>
          <w:rFonts w:hint="cs"/>
          <w:rtl/>
          <w:lang w:bidi="ar-EG"/>
        </w:rPr>
        <w:t>ثم</w:t>
      </w:r>
      <w:r w:rsidRPr="00663817">
        <w:rPr>
          <w:rtl/>
          <w:lang w:bidi="ar-EG"/>
        </w:rPr>
        <w:t xml:space="preserve">، </w:t>
      </w:r>
      <w:r w:rsidRPr="00663817">
        <w:rPr>
          <w:rFonts w:hint="cs"/>
          <w:rtl/>
          <w:lang w:bidi="ar-EG"/>
        </w:rPr>
        <w:t xml:space="preserve">لم يعدّ يُرسل سوى 10 بالمئة تقريباً من نسخ البحث </w:t>
      </w:r>
      <w:r w:rsidRPr="00663817">
        <w:rPr>
          <w:rtl/>
          <w:lang w:bidi="ar-EG"/>
        </w:rPr>
        <w:t xml:space="preserve">بين المكاتب المختلفة عن طريق البريد (وبعضها </w:t>
      </w:r>
      <w:r w:rsidRPr="00663817">
        <w:rPr>
          <w:rFonts w:hint="cs"/>
          <w:rtl/>
          <w:lang w:bidi="ar-EG"/>
        </w:rPr>
        <w:t>يُرسل على</w:t>
      </w:r>
      <w:r w:rsidR="00507E7D">
        <w:rPr>
          <w:rFonts w:hint="cs"/>
          <w:rtl/>
          <w:lang w:bidi="ar-EG"/>
        </w:rPr>
        <w:t> </w:t>
      </w:r>
      <w:r w:rsidRPr="00663817">
        <w:rPr>
          <w:rtl/>
          <w:lang w:bidi="ar-EG"/>
        </w:rPr>
        <w:t xml:space="preserve">قرص وليس على الورق، </w:t>
      </w:r>
      <w:r w:rsidRPr="00663817">
        <w:rPr>
          <w:rFonts w:hint="cs"/>
          <w:rtl/>
          <w:lang w:bidi="ar-EG"/>
        </w:rPr>
        <w:t>مما يزيل متطلبات الرقمنة على الأقل)</w:t>
      </w:r>
      <w:r w:rsidRPr="00663817">
        <w:rPr>
          <w:rtl/>
          <w:lang w:bidi="ar-EG"/>
        </w:rPr>
        <w:t>.</w:t>
      </w:r>
    </w:p>
    <w:p w:rsidR="00663817" w:rsidRPr="00663817" w:rsidRDefault="00510BAD" w:rsidP="0077408A">
      <w:pPr>
        <w:pStyle w:val="NumberedParaAR"/>
        <w:rPr>
          <w:rtl/>
          <w:lang w:bidi="ar-EG"/>
        </w:rPr>
      </w:pPr>
      <w:r>
        <w:rPr>
          <w:rFonts w:hint="cs"/>
          <w:rtl/>
          <w:lang w:bidi="ar-EG"/>
        </w:rPr>
        <w:t>و</w:t>
      </w:r>
      <w:r w:rsidR="00663817" w:rsidRPr="00663817">
        <w:rPr>
          <w:rtl/>
          <w:lang w:bidi="ar-EG"/>
        </w:rPr>
        <w:t xml:space="preserve">تشمل </w:t>
      </w:r>
      <w:r>
        <w:rPr>
          <w:rFonts w:hint="cs"/>
          <w:rtl/>
          <w:lang w:bidi="ar-EG"/>
        </w:rPr>
        <w:t>مسارات نظام</w:t>
      </w:r>
      <w:r w:rsidR="00663817" w:rsidRPr="00663817">
        <w:rPr>
          <w:rtl/>
          <w:lang w:bidi="ar-EG"/>
        </w:rPr>
        <w:t xml:space="preserve"> </w:t>
      </w:r>
      <w:r w:rsidR="00663817" w:rsidRPr="00663817">
        <w:rPr>
          <w:lang w:bidi="ar-EG"/>
        </w:rPr>
        <w:t>eSearchCopy</w:t>
      </w:r>
      <w:r w:rsidR="00663817" w:rsidRPr="00663817">
        <w:rPr>
          <w:rtl/>
          <w:lang w:bidi="ar-EG"/>
        </w:rPr>
        <w:t xml:space="preserve"> الآن </w:t>
      </w:r>
      <w:r>
        <w:rPr>
          <w:rFonts w:hint="cs"/>
          <w:rtl/>
          <w:lang w:bidi="ar-EG"/>
        </w:rPr>
        <w:t>الإجراءات</w:t>
      </w:r>
      <w:r w:rsidR="00663817" w:rsidRPr="00663817">
        <w:rPr>
          <w:rFonts w:hint="cs"/>
          <w:rtl/>
          <w:lang w:bidi="ar-EG"/>
        </w:rPr>
        <w:t xml:space="preserve"> الواردة </w:t>
      </w:r>
      <w:r w:rsidR="00663817" w:rsidRPr="00663817">
        <w:rPr>
          <w:rtl/>
          <w:lang w:bidi="ar-EG"/>
        </w:rPr>
        <w:t>من المكتب الدولي</w:t>
      </w:r>
      <w:r>
        <w:rPr>
          <w:rFonts w:hint="cs"/>
          <w:rtl/>
          <w:lang w:bidi="ar-EG"/>
        </w:rPr>
        <w:t xml:space="preserve"> بصفة مكتب لتسلّم الطلبات</w:t>
      </w:r>
      <w:r w:rsidR="00663817" w:rsidRPr="00663817">
        <w:rPr>
          <w:rtl/>
          <w:lang w:bidi="ar-EG"/>
        </w:rPr>
        <w:t xml:space="preserve"> إلى جميع </w:t>
      </w:r>
      <w:r w:rsidR="00663817" w:rsidRPr="00663817">
        <w:rPr>
          <w:rFonts w:hint="cs"/>
          <w:rtl/>
          <w:lang w:bidi="ar-EG"/>
        </w:rPr>
        <w:t xml:space="preserve">إدارات البحث الدولي </w:t>
      </w:r>
      <w:r w:rsidR="00663817" w:rsidRPr="00663817">
        <w:rPr>
          <w:rtl/>
          <w:lang w:bidi="ar-EG"/>
        </w:rPr>
        <w:t xml:space="preserve">باستثناء </w:t>
      </w:r>
      <w:r w:rsidR="00663817" w:rsidRPr="00663817">
        <w:rPr>
          <w:rFonts w:hint="cs"/>
          <w:rtl/>
          <w:lang w:bidi="ar-EG"/>
        </w:rPr>
        <w:t>إدارت</w:t>
      </w:r>
      <w:r>
        <w:rPr>
          <w:rFonts w:hint="cs"/>
          <w:rtl/>
          <w:lang w:bidi="ar-EG"/>
        </w:rPr>
        <w:t>ي</w:t>
      </w:r>
      <w:r w:rsidR="00663817" w:rsidRPr="00663817">
        <w:rPr>
          <w:rFonts w:hint="cs"/>
          <w:rtl/>
          <w:lang w:bidi="ar-EG"/>
        </w:rPr>
        <w:t xml:space="preserve">ن تختبران </w:t>
      </w:r>
      <w:r w:rsidR="00663817" w:rsidRPr="00663817">
        <w:rPr>
          <w:rtl/>
          <w:lang w:bidi="ar-EG"/>
        </w:rPr>
        <w:t xml:space="preserve">النظام الجديد بالتوازي مع النظام القديم. وبمجرد </w:t>
      </w:r>
      <w:r w:rsidR="00663817" w:rsidRPr="00663817">
        <w:rPr>
          <w:rFonts w:hint="cs"/>
          <w:rtl/>
          <w:lang w:bidi="ar-EG"/>
        </w:rPr>
        <w:t>انتقال</w:t>
      </w:r>
      <w:r w:rsidR="00663817" w:rsidRPr="00663817">
        <w:rPr>
          <w:rtl/>
          <w:lang w:bidi="ar-EG"/>
        </w:rPr>
        <w:t xml:space="preserve"> ه</w:t>
      </w:r>
      <w:r w:rsidR="00663817" w:rsidRPr="00663817">
        <w:rPr>
          <w:rFonts w:hint="cs"/>
          <w:rtl/>
          <w:lang w:bidi="ar-EG"/>
        </w:rPr>
        <w:t>اتي</w:t>
      </w:r>
      <w:r w:rsidR="00663817" w:rsidRPr="00663817">
        <w:rPr>
          <w:rtl/>
          <w:lang w:bidi="ar-EG"/>
        </w:rPr>
        <w:t xml:space="preserve">ن </w:t>
      </w:r>
      <w:r w:rsidR="00663817" w:rsidRPr="00663817">
        <w:rPr>
          <w:rFonts w:hint="cs"/>
          <w:rtl/>
          <w:lang w:bidi="ar-EG"/>
        </w:rPr>
        <w:t>الإدارتين إلى النظام الجديد</w:t>
      </w:r>
      <w:r w:rsidR="00663817" w:rsidRPr="00663817">
        <w:rPr>
          <w:rtl/>
          <w:lang w:bidi="ar-EG"/>
        </w:rPr>
        <w:t xml:space="preserve">، سيتمكن المكتب الدولي من إلغاء </w:t>
      </w:r>
      <w:r w:rsidR="00663817" w:rsidRPr="00663817">
        <w:rPr>
          <w:rFonts w:hint="cs"/>
          <w:rtl/>
          <w:lang w:bidi="ar-EG"/>
        </w:rPr>
        <w:t>إحدى</w:t>
      </w:r>
      <w:r w:rsidR="00663817" w:rsidRPr="00663817">
        <w:rPr>
          <w:rtl/>
          <w:lang w:bidi="ar-EG"/>
        </w:rPr>
        <w:t xml:space="preserve"> خدماته القديمة،</w:t>
      </w:r>
      <w:r w:rsidR="00663817" w:rsidRPr="00663817">
        <w:rPr>
          <w:rFonts w:hint="cs"/>
          <w:rtl/>
          <w:lang w:bidi="ar-EG"/>
        </w:rPr>
        <w:t xml:space="preserve"> بما يسهل صيانة مجموعة الخدمات </w:t>
      </w:r>
      <w:r w:rsidR="00663817" w:rsidRPr="00663817">
        <w:rPr>
          <w:rFonts w:hint="cs"/>
          <w:rtl/>
          <w:lang w:bidi="ar-EG"/>
        </w:rPr>
        <w:lastRenderedPageBreak/>
        <w:t>الكاملة.</w:t>
      </w:r>
      <w:r w:rsidR="00663817" w:rsidRPr="00663817">
        <w:rPr>
          <w:rtl/>
          <w:lang w:bidi="ar-EG"/>
        </w:rPr>
        <w:t xml:space="preserve"> </w:t>
      </w:r>
      <w:r w:rsidR="00663817" w:rsidRPr="00663817">
        <w:rPr>
          <w:rFonts w:hint="cs"/>
          <w:rtl/>
          <w:lang w:bidi="ar-EG"/>
        </w:rPr>
        <w:t>و</w:t>
      </w:r>
      <w:r w:rsidR="00663817" w:rsidRPr="00663817">
        <w:rPr>
          <w:rtl/>
          <w:lang w:bidi="ar-EG"/>
        </w:rPr>
        <w:t xml:space="preserve">بالنسبة إلى سبع </w:t>
      </w:r>
      <w:r w:rsidR="00663817" w:rsidRPr="00663817">
        <w:rPr>
          <w:rFonts w:hint="cs"/>
          <w:rtl/>
          <w:lang w:bidi="ar-EG"/>
        </w:rPr>
        <w:t xml:space="preserve">إدارات </w:t>
      </w:r>
      <w:r>
        <w:rPr>
          <w:rFonts w:hint="cs"/>
          <w:rtl/>
          <w:lang w:bidi="ar-EG"/>
        </w:rPr>
        <w:t>لل</w:t>
      </w:r>
      <w:r w:rsidR="00663817" w:rsidRPr="00663817">
        <w:rPr>
          <w:rFonts w:hint="cs"/>
          <w:rtl/>
          <w:lang w:bidi="ar-EG"/>
        </w:rPr>
        <w:t xml:space="preserve">بحث </w:t>
      </w:r>
      <w:r>
        <w:rPr>
          <w:rFonts w:hint="cs"/>
          <w:rtl/>
          <w:lang w:bidi="ar-EG"/>
        </w:rPr>
        <w:t>ال</w:t>
      </w:r>
      <w:r w:rsidR="00663817" w:rsidRPr="00663817">
        <w:rPr>
          <w:rFonts w:hint="cs"/>
          <w:rtl/>
          <w:lang w:bidi="ar-EG"/>
        </w:rPr>
        <w:t>دولي،</w:t>
      </w:r>
      <w:r w:rsidR="00663817" w:rsidRPr="00663817">
        <w:rPr>
          <w:rtl/>
          <w:lang w:bidi="ar-EG"/>
        </w:rPr>
        <w:t xml:space="preserve"> </w:t>
      </w:r>
      <w:r>
        <w:rPr>
          <w:rFonts w:hint="cs"/>
          <w:rtl/>
          <w:lang w:bidi="ar-EG"/>
        </w:rPr>
        <w:t>يوفر</w:t>
      </w:r>
      <w:r w:rsidR="00663817" w:rsidRPr="00663817">
        <w:rPr>
          <w:rFonts w:hint="cs"/>
          <w:rtl/>
          <w:lang w:bidi="ar-EG"/>
        </w:rPr>
        <w:t xml:space="preserve"> نظام</w:t>
      </w:r>
      <w:r w:rsidR="00663817" w:rsidRPr="00663817">
        <w:rPr>
          <w:rtl/>
          <w:lang w:bidi="ar-EG"/>
        </w:rPr>
        <w:t xml:space="preserve"> </w:t>
      </w:r>
      <w:r w:rsidR="00663817" w:rsidRPr="00663817">
        <w:rPr>
          <w:lang w:bidi="ar-EG"/>
        </w:rPr>
        <w:t>eSearchCopy</w:t>
      </w:r>
      <w:r w:rsidR="00663817" w:rsidRPr="00663817">
        <w:rPr>
          <w:rtl/>
          <w:lang w:bidi="ar-EG"/>
        </w:rPr>
        <w:t xml:space="preserve"> نسخ البحث </w:t>
      </w:r>
      <w:r>
        <w:rPr>
          <w:rFonts w:hint="cs"/>
          <w:rtl/>
          <w:lang w:bidi="ar-EG"/>
        </w:rPr>
        <w:t xml:space="preserve">الواردة </w:t>
      </w:r>
      <w:r w:rsidR="00663817" w:rsidRPr="00663817">
        <w:rPr>
          <w:rtl/>
          <w:lang w:bidi="ar-EG"/>
        </w:rPr>
        <w:t>من جميع مكاتب تسل</w:t>
      </w:r>
      <w:r>
        <w:rPr>
          <w:rFonts w:hint="cs"/>
          <w:rtl/>
          <w:lang w:bidi="ar-EG"/>
        </w:rPr>
        <w:t>ّ</w:t>
      </w:r>
      <w:r w:rsidR="00663817" w:rsidRPr="00663817">
        <w:rPr>
          <w:rtl/>
          <w:lang w:bidi="ar-EG"/>
        </w:rPr>
        <w:t xml:space="preserve">م الطلبات الأخرى التي </w:t>
      </w:r>
      <w:r>
        <w:rPr>
          <w:rFonts w:hint="cs"/>
          <w:rtl/>
          <w:lang w:bidi="ar-EG"/>
        </w:rPr>
        <w:t>تُعنى بها</w:t>
      </w:r>
      <w:r w:rsidR="00663817" w:rsidRPr="00663817">
        <w:rPr>
          <w:rFonts w:hint="cs"/>
          <w:rtl/>
          <w:lang w:bidi="ar-EG"/>
        </w:rPr>
        <w:t xml:space="preserve"> إدارة البحث الدولي. وبالنسبة إلى ثماني إدارات</w:t>
      </w:r>
      <w:r>
        <w:rPr>
          <w:rFonts w:hint="cs"/>
          <w:rtl/>
          <w:lang w:bidi="ar-EG"/>
        </w:rPr>
        <w:t xml:space="preserve"> أخرى</w:t>
      </w:r>
      <w:r w:rsidR="00663817" w:rsidRPr="00663817">
        <w:rPr>
          <w:rFonts w:hint="cs"/>
          <w:rtl/>
          <w:lang w:bidi="ar-EG"/>
        </w:rPr>
        <w:t xml:space="preserve"> </w:t>
      </w:r>
      <w:r>
        <w:rPr>
          <w:rFonts w:hint="cs"/>
          <w:rtl/>
          <w:lang w:bidi="ar-EG"/>
        </w:rPr>
        <w:t>لل</w:t>
      </w:r>
      <w:r w:rsidR="00663817" w:rsidRPr="00663817">
        <w:rPr>
          <w:rFonts w:hint="cs"/>
          <w:rtl/>
          <w:lang w:bidi="ar-EG"/>
        </w:rPr>
        <w:t xml:space="preserve">بحث </w:t>
      </w:r>
      <w:r>
        <w:rPr>
          <w:rFonts w:hint="cs"/>
          <w:rtl/>
          <w:lang w:bidi="ar-EG"/>
        </w:rPr>
        <w:t>ال</w:t>
      </w:r>
      <w:r w:rsidR="00663817" w:rsidRPr="00663817">
        <w:rPr>
          <w:rFonts w:hint="cs"/>
          <w:rtl/>
          <w:lang w:bidi="ar-EG"/>
        </w:rPr>
        <w:t xml:space="preserve">دولي، تتيح الخدمة كل </w:t>
      </w:r>
      <w:r>
        <w:rPr>
          <w:rFonts w:hint="cs"/>
          <w:rtl/>
          <w:lang w:bidi="ar-EG"/>
        </w:rPr>
        <w:t>الإجراءات أو المسارات</w:t>
      </w:r>
      <w:r w:rsidR="00663817" w:rsidRPr="00663817">
        <w:rPr>
          <w:rFonts w:hint="cs"/>
          <w:rtl/>
          <w:lang w:bidi="ar-EG"/>
        </w:rPr>
        <w:t xml:space="preserve"> التي استخدمها المودعون خلال عام 2017، ب</w:t>
      </w:r>
      <w:r w:rsidR="00663817" w:rsidRPr="00663817">
        <w:rPr>
          <w:rtl/>
          <w:lang w:bidi="ar-EG"/>
        </w:rPr>
        <w:t>ما يترك فقط خيارات نادرة للغاية لا تزال</w:t>
      </w:r>
      <w:r w:rsidR="00663817" w:rsidRPr="00663817">
        <w:rPr>
          <w:rFonts w:hint="cs"/>
          <w:rtl/>
          <w:lang w:bidi="ar-EG"/>
        </w:rPr>
        <w:t xml:space="preserve"> متاحة</w:t>
      </w:r>
      <w:r w:rsidR="00663817" w:rsidRPr="00663817">
        <w:rPr>
          <w:rtl/>
          <w:lang w:bidi="ar-EG"/>
        </w:rPr>
        <w:t xml:space="preserve"> من حيث المبدأ</w:t>
      </w:r>
      <w:r w:rsidR="00663817" w:rsidRPr="00663817">
        <w:rPr>
          <w:rFonts w:hint="cs"/>
          <w:rtl/>
          <w:lang w:bidi="ar-EG"/>
        </w:rPr>
        <w:t xml:space="preserve"> مثل</w:t>
      </w:r>
      <w:r w:rsidR="00663817" w:rsidRPr="00663817">
        <w:rPr>
          <w:rtl/>
          <w:lang w:bidi="ar-EG"/>
        </w:rPr>
        <w:t xml:space="preserve"> </w:t>
      </w:r>
      <w:r w:rsidR="00663817" w:rsidRPr="00663817">
        <w:rPr>
          <w:rFonts w:hint="cs"/>
          <w:rtl/>
          <w:lang w:bidi="ar-EG"/>
        </w:rPr>
        <w:t>الإرسال الورقي</w:t>
      </w:r>
      <w:r w:rsidR="00663817" w:rsidRPr="00663817">
        <w:rPr>
          <w:rtl/>
          <w:lang w:bidi="ar-EG"/>
        </w:rPr>
        <w:t xml:space="preserve">. ومن بين جميع </w:t>
      </w:r>
      <w:r w:rsidR="00663817" w:rsidRPr="00663817">
        <w:rPr>
          <w:rFonts w:hint="cs"/>
          <w:rtl/>
          <w:lang w:bidi="ar-EG"/>
        </w:rPr>
        <w:t>إدارات البحث الدولي</w:t>
      </w:r>
      <w:r w:rsidR="00663817" w:rsidRPr="00663817">
        <w:rPr>
          <w:rtl/>
          <w:lang w:bidi="ar-EG"/>
        </w:rPr>
        <w:t xml:space="preserve">، </w:t>
      </w:r>
      <w:r w:rsidR="00663817" w:rsidRPr="00663817">
        <w:rPr>
          <w:rFonts w:hint="cs"/>
          <w:rtl/>
          <w:lang w:bidi="ar-EG"/>
        </w:rPr>
        <w:t>تختص ثلاث منها فقط (وهي الاتحاد الأوروبي والاتحاد الروسي والولايات المتحدة)</w:t>
      </w:r>
      <w:r w:rsidR="00663817" w:rsidRPr="00663817">
        <w:rPr>
          <w:rtl/>
          <w:lang w:bidi="ar-EG"/>
        </w:rPr>
        <w:t xml:space="preserve"> </w:t>
      </w:r>
      <w:r w:rsidR="00663817" w:rsidRPr="00663817">
        <w:rPr>
          <w:rFonts w:hint="cs"/>
          <w:rtl/>
          <w:lang w:bidi="ar-EG"/>
        </w:rPr>
        <w:t>ب</w:t>
      </w:r>
      <w:r w:rsidR="00663817" w:rsidRPr="00663817">
        <w:rPr>
          <w:rtl/>
          <w:lang w:bidi="ar-EG"/>
        </w:rPr>
        <w:t xml:space="preserve">مكاتب </w:t>
      </w:r>
      <w:r w:rsidR="00663817" w:rsidRPr="00663817">
        <w:rPr>
          <w:rFonts w:hint="cs"/>
          <w:rtl/>
          <w:lang w:bidi="ar-EG"/>
        </w:rPr>
        <w:t>لتسل</w:t>
      </w:r>
      <w:r w:rsidR="0077408A">
        <w:rPr>
          <w:rFonts w:hint="cs"/>
          <w:rtl/>
          <w:lang w:bidi="ar-EG"/>
        </w:rPr>
        <w:t>ّ</w:t>
      </w:r>
      <w:r w:rsidR="00663817" w:rsidRPr="00663817">
        <w:rPr>
          <w:rFonts w:hint="cs"/>
          <w:rtl/>
          <w:lang w:bidi="ar-EG"/>
        </w:rPr>
        <w:t xml:space="preserve">م الطلبات </w:t>
      </w:r>
      <w:r w:rsidR="00663817" w:rsidRPr="00663817">
        <w:rPr>
          <w:rtl/>
          <w:lang w:bidi="ar-EG"/>
        </w:rPr>
        <w:t>لا ترسل نسخ البحث باستخدام</w:t>
      </w:r>
      <w:r>
        <w:rPr>
          <w:rFonts w:hint="cs"/>
          <w:rtl/>
          <w:lang w:bidi="ar-EG"/>
        </w:rPr>
        <w:t xml:space="preserve"> نظام</w:t>
      </w:r>
      <w:r w:rsidR="00663817" w:rsidRPr="00663817">
        <w:rPr>
          <w:rtl/>
          <w:lang w:bidi="ar-EG"/>
        </w:rPr>
        <w:t xml:space="preserve"> </w:t>
      </w:r>
      <w:r w:rsidR="00663817" w:rsidRPr="00663817">
        <w:rPr>
          <w:lang w:bidi="ar-EG"/>
        </w:rPr>
        <w:t>eSearchCopy</w:t>
      </w:r>
      <w:r w:rsidR="00663817" w:rsidRPr="00663817">
        <w:rPr>
          <w:rtl/>
          <w:lang w:bidi="ar-EG"/>
        </w:rPr>
        <w:t xml:space="preserve"> بحيث يتوقع أن تتلقى أكثر من 50 نسخة بحث </w:t>
      </w:r>
      <w:r w:rsidR="00663817" w:rsidRPr="00663817">
        <w:rPr>
          <w:rFonts w:hint="cs"/>
          <w:rtl/>
          <w:lang w:bidi="ar-EG"/>
        </w:rPr>
        <w:t>ورقية في السنة</w:t>
      </w:r>
      <w:r w:rsidR="00663817" w:rsidRPr="00663817">
        <w:rPr>
          <w:rtl/>
          <w:lang w:bidi="ar-EG"/>
        </w:rPr>
        <w:t>. و</w:t>
      </w:r>
      <w:r w:rsidR="00663817" w:rsidRPr="00663817">
        <w:rPr>
          <w:rFonts w:hint="cs"/>
          <w:rtl/>
          <w:lang w:bidi="ar-EG"/>
        </w:rPr>
        <w:t>عليه</w:t>
      </w:r>
      <w:r w:rsidR="00663817" w:rsidRPr="00663817">
        <w:rPr>
          <w:rtl/>
          <w:lang w:bidi="ar-EG"/>
        </w:rPr>
        <w:t xml:space="preserve">، أصبحت معظم </w:t>
      </w:r>
      <w:r w:rsidR="00663817" w:rsidRPr="00663817">
        <w:rPr>
          <w:rFonts w:hint="cs"/>
          <w:rtl/>
          <w:lang w:bidi="ar-EG"/>
        </w:rPr>
        <w:t>إدارات البحث الدولي</w:t>
      </w:r>
      <w:r w:rsidR="00663817" w:rsidRPr="00663817">
        <w:rPr>
          <w:rtl/>
          <w:lang w:bidi="ar-EG"/>
        </w:rPr>
        <w:t xml:space="preserve"> قادرة الآن على الاستفادة من إمكانية </w:t>
      </w:r>
      <w:r>
        <w:rPr>
          <w:rFonts w:hint="cs"/>
          <w:rtl/>
          <w:lang w:bidi="ar-EG"/>
        </w:rPr>
        <w:t>إدخال</w:t>
      </w:r>
      <w:r w:rsidR="00663817" w:rsidRPr="00663817">
        <w:rPr>
          <w:rFonts w:hint="cs"/>
          <w:rtl/>
          <w:lang w:bidi="ar-EG"/>
        </w:rPr>
        <w:t xml:space="preserve"> </w:t>
      </w:r>
      <w:r w:rsidR="00663817" w:rsidRPr="00663817">
        <w:rPr>
          <w:rtl/>
          <w:lang w:bidi="ar-EG"/>
        </w:rPr>
        <w:t>معظم أو كل نسخ البحث التي</w:t>
      </w:r>
      <w:r w:rsidR="00663817" w:rsidRPr="00663817">
        <w:rPr>
          <w:rFonts w:hint="cs"/>
          <w:rtl/>
          <w:lang w:bidi="ar-EG"/>
        </w:rPr>
        <w:t xml:space="preserve"> تتلقاها</w:t>
      </w:r>
      <w:r>
        <w:rPr>
          <w:rFonts w:hint="cs"/>
          <w:rtl/>
          <w:lang w:bidi="ar-EG"/>
        </w:rPr>
        <w:t xml:space="preserve"> إدخالاً </w:t>
      </w:r>
      <w:r w:rsidR="00663817" w:rsidRPr="00663817">
        <w:rPr>
          <w:rtl/>
          <w:lang w:bidi="ar-EG"/>
        </w:rPr>
        <w:t>تلقائيا</w:t>
      </w:r>
      <w:r w:rsidR="00663817" w:rsidRPr="00663817">
        <w:rPr>
          <w:rFonts w:hint="cs"/>
          <w:rtl/>
          <w:lang w:bidi="ar-EG"/>
        </w:rPr>
        <w:t>ً</w:t>
      </w:r>
      <w:r w:rsidR="00663817" w:rsidRPr="00663817">
        <w:rPr>
          <w:rtl/>
          <w:lang w:bidi="ar-EG"/>
        </w:rPr>
        <w:t xml:space="preserve"> </w:t>
      </w:r>
      <w:r w:rsidR="0077408A" w:rsidRPr="00663817">
        <w:rPr>
          <w:rFonts w:hint="cs"/>
          <w:rtl/>
          <w:lang w:bidi="ar-EG"/>
        </w:rPr>
        <w:t>بنسق</w:t>
      </w:r>
      <w:r w:rsidR="0077408A" w:rsidRPr="00663817">
        <w:rPr>
          <w:rtl/>
          <w:lang w:bidi="ar-EG"/>
        </w:rPr>
        <w:t xml:space="preserve"> </w:t>
      </w:r>
      <w:r w:rsidR="0077408A" w:rsidRPr="00663817">
        <w:rPr>
          <w:rFonts w:hint="cs"/>
          <w:rtl/>
          <w:lang w:bidi="ar-EG"/>
        </w:rPr>
        <w:t xml:space="preserve">موحد </w:t>
      </w:r>
      <w:r w:rsidR="0077408A" w:rsidRPr="00663817">
        <w:rPr>
          <w:rtl/>
          <w:lang w:bidi="ar-EG"/>
        </w:rPr>
        <w:t>ومتسق</w:t>
      </w:r>
      <w:r w:rsidR="0077408A">
        <w:rPr>
          <w:rFonts w:hint="cs"/>
          <w:rtl/>
          <w:lang w:bidi="ar-EG"/>
        </w:rPr>
        <w:t xml:space="preserve"> </w:t>
      </w:r>
      <w:r>
        <w:rPr>
          <w:rFonts w:hint="cs"/>
          <w:rtl/>
          <w:lang w:bidi="ar-EG"/>
        </w:rPr>
        <w:t>في أنظمتها الخاصة</w:t>
      </w:r>
      <w:r w:rsidR="00663817" w:rsidRPr="00663817">
        <w:rPr>
          <w:rtl/>
          <w:lang w:bidi="ar-EG"/>
        </w:rPr>
        <w:t>.</w:t>
      </w:r>
    </w:p>
    <w:p w:rsidR="00663817" w:rsidRPr="00663817" w:rsidRDefault="00663817" w:rsidP="00663817">
      <w:pPr>
        <w:pStyle w:val="Heading3"/>
        <w:rPr>
          <w:rtl/>
          <w:lang w:bidi="ar-EG"/>
        </w:rPr>
      </w:pPr>
      <w:r w:rsidRPr="00663817">
        <w:rPr>
          <w:rFonts w:hint="cs"/>
          <w:rtl/>
          <w:lang w:bidi="ar-EG"/>
        </w:rPr>
        <w:t xml:space="preserve">خدمة النفاذ الرقمي إلى وثائق الأولوية </w:t>
      </w:r>
      <w:r w:rsidRPr="00663817">
        <w:rPr>
          <w:lang w:bidi="ar-EG"/>
        </w:rPr>
        <w:t>(DAS)</w:t>
      </w:r>
    </w:p>
    <w:p w:rsidR="00663817" w:rsidRPr="00663817" w:rsidRDefault="00663817" w:rsidP="009241AE">
      <w:pPr>
        <w:pStyle w:val="NumberedParaAR"/>
        <w:rPr>
          <w:rtl/>
          <w:lang w:bidi="ar-EG"/>
        </w:rPr>
      </w:pPr>
      <w:r w:rsidRPr="00663817">
        <w:rPr>
          <w:rFonts w:hint="cs"/>
          <w:rtl/>
          <w:lang w:bidi="ar-EG"/>
        </w:rPr>
        <w:t>أُنشئت</w:t>
      </w:r>
      <w:r w:rsidRPr="00663817">
        <w:rPr>
          <w:rtl/>
          <w:lang w:bidi="ar-EG"/>
        </w:rPr>
        <w:t xml:space="preserve"> خدمة</w:t>
      </w:r>
      <w:r w:rsidRPr="00663817">
        <w:rPr>
          <w:rFonts w:hint="cs"/>
          <w:rtl/>
          <w:lang w:bidi="ar-EG"/>
        </w:rPr>
        <w:t xml:space="preserve"> الويبو</w:t>
      </w:r>
      <w:r w:rsidRPr="00663817">
        <w:rPr>
          <w:rtl/>
          <w:lang w:bidi="ar-EG"/>
        </w:rPr>
        <w:t xml:space="preserve"> </w:t>
      </w:r>
      <w:r w:rsidRPr="00663817">
        <w:rPr>
          <w:rFonts w:hint="cs"/>
          <w:rtl/>
          <w:lang w:bidi="ar-EG"/>
        </w:rPr>
        <w:t>ل</w:t>
      </w:r>
      <w:r w:rsidRPr="00663817">
        <w:rPr>
          <w:rtl/>
          <w:lang w:bidi="ar-EG"/>
        </w:rPr>
        <w:t>لنفاذ الرقمي</w:t>
      </w:r>
      <w:r w:rsidRPr="00663817">
        <w:rPr>
          <w:rFonts w:hint="cs"/>
          <w:rtl/>
          <w:lang w:bidi="ar-EG"/>
        </w:rPr>
        <w:t xml:space="preserve"> إلى وثائق الأولوية</w:t>
      </w:r>
      <w:r w:rsidRPr="00663817">
        <w:rPr>
          <w:rtl/>
          <w:lang w:bidi="ar-EG"/>
        </w:rPr>
        <w:t xml:space="preserve"> (</w:t>
      </w:r>
      <w:r w:rsidRPr="00663817">
        <w:rPr>
          <w:lang w:bidi="ar-EG"/>
        </w:rPr>
        <w:t>DAS</w:t>
      </w:r>
      <w:r w:rsidRPr="00663817">
        <w:rPr>
          <w:rtl/>
          <w:lang w:bidi="ar-EG"/>
        </w:rPr>
        <w:t xml:space="preserve">) </w:t>
      </w:r>
      <w:r w:rsidR="00510BAD">
        <w:rPr>
          <w:rFonts w:hint="cs"/>
          <w:rtl/>
          <w:lang w:bidi="ar-EG"/>
        </w:rPr>
        <w:t>بهدف</w:t>
      </w:r>
      <w:r w:rsidRPr="00663817">
        <w:rPr>
          <w:rtl/>
          <w:lang w:bidi="ar-EG"/>
        </w:rPr>
        <w:t xml:space="preserve"> دعم </w:t>
      </w:r>
      <w:r w:rsidRPr="00663817">
        <w:rPr>
          <w:rFonts w:hint="cs"/>
          <w:rtl/>
          <w:lang w:bidi="ar-EG"/>
        </w:rPr>
        <w:t xml:space="preserve">طلبات </w:t>
      </w:r>
      <w:r w:rsidR="00510BAD">
        <w:rPr>
          <w:rFonts w:hint="cs"/>
          <w:rtl/>
          <w:lang w:bidi="ar-EG"/>
        </w:rPr>
        <w:t xml:space="preserve">مسار </w:t>
      </w:r>
      <w:r w:rsidRPr="00663817">
        <w:rPr>
          <w:rtl/>
          <w:lang w:bidi="ar-EG"/>
        </w:rPr>
        <w:t>باريس ولكنها في الحقيقة ت</w:t>
      </w:r>
      <w:r w:rsidRPr="00663817">
        <w:rPr>
          <w:rFonts w:hint="cs"/>
          <w:rtl/>
          <w:lang w:bidi="ar-EG"/>
        </w:rPr>
        <w:t>ُ</w:t>
      </w:r>
      <w:r w:rsidRPr="00663817">
        <w:rPr>
          <w:rtl/>
          <w:lang w:bidi="ar-EG"/>
        </w:rPr>
        <w:t xml:space="preserve">ستخدم إلى حد كبير لأغراض معاهدة التعاون بشأن البراءات، </w:t>
      </w:r>
      <w:r w:rsidRPr="00663817">
        <w:rPr>
          <w:rFonts w:hint="cs"/>
          <w:rtl/>
          <w:lang w:bidi="ar-EG"/>
        </w:rPr>
        <w:t>إذ</w:t>
      </w:r>
      <w:r w:rsidRPr="00663817">
        <w:rPr>
          <w:rtl/>
          <w:lang w:bidi="ar-EG"/>
        </w:rPr>
        <w:t xml:space="preserve"> </w:t>
      </w:r>
      <w:r w:rsidRPr="00663817">
        <w:rPr>
          <w:rFonts w:hint="cs"/>
          <w:rtl/>
          <w:lang w:bidi="ar-EG"/>
        </w:rPr>
        <w:t>تتيح</w:t>
      </w:r>
      <w:r w:rsidRPr="00663817">
        <w:rPr>
          <w:rtl/>
          <w:lang w:bidi="ar-EG"/>
        </w:rPr>
        <w:t xml:space="preserve"> 29 </w:t>
      </w:r>
      <w:r w:rsidRPr="00663817">
        <w:rPr>
          <w:rFonts w:hint="cs"/>
          <w:rtl/>
          <w:lang w:bidi="ar-EG"/>
        </w:rPr>
        <w:t xml:space="preserve">بالمئة </w:t>
      </w:r>
      <w:r w:rsidRPr="00663817">
        <w:rPr>
          <w:rtl/>
          <w:lang w:bidi="ar-EG"/>
        </w:rPr>
        <w:t xml:space="preserve">من </w:t>
      </w:r>
      <w:r w:rsidRPr="00663817">
        <w:rPr>
          <w:rFonts w:hint="cs"/>
          <w:rtl/>
          <w:lang w:bidi="ar-EG"/>
        </w:rPr>
        <w:t>مجموع وثائق الأولوية في المرحلة</w:t>
      </w:r>
      <w:r w:rsidR="009241AE">
        <w:rPr>
          <w:rFonts w:hint="eastAsia"/>
          <w:rtl/>
          <w:lang w:bidi="ar-EG"/>
        </w:rPr>
        <w:t> </w:t>
      </w:r>
      <w:r w:rsidRPr="00663817">
        <w:rPr>
          <w:rFonts w:hint="cs"/>
          <w:rtl/>
          <w:lang w:bidi="ar-EG"/>
        </w:rPr>
        <w:t>الدولية.</w:t>
      </w:r>
    </w:p>
    <w:p w:rsidR="00663817" w:rsidRPr="00663817" w:rsidRDefault="00663817" w:rsidP="00663817">
      <w:pPr>
        <w:pStyle w:val="NumberedParaAR"/>
        <w:rPr>
          <w:rtl/>
          <w:lang w:bidi="ar-EG"/>
        </w:rPr>
      </w:pPr>
      <w:r w:rsidRPr="00663817">
        <w:rPr>
          <w:rFonts w:hint="cs"/>
          <w:rtl/>
          <w:lang w:bidi="ar-EG"/>
        </w:rPr>
        <w:t>و</w:t>
      </w:r>
      <w:r w:rsidRPr="00663817">
        <w:rPr>
          <w:rtl/>
          <w:lang w:bidi="ar-EG"/>
        </w:rPr>
        <w:t xml:space="preserve">توفر الخدمة وسيلة فعالة للإرسال. </w:t>
      </w:r>
      <w:r w:rsidRPr="00663817">
        <w:rPr>
          <w:rFonts w:hint="cs"/>
          <w:rtl/>
          <w:lang w:bidi="ar-EG"/>
        </w:rPr>
        <w:t>و</w:t>
      </w:r>
      <w:r w:rsidRPr="00663817">
        <w:rPr>
          <w:rtl/>
          <w:lang w:bidi="ar-EG"/>
        </w:rPr>
        <w:t xml:space="preserve">يبلغ </w:t>
      </w:r>
      <w:r w:rsidRPr="00663817">
        <w:rPr>
          <w:rFonts w:hint="cs"/>
          <w:rtl/>
          <w:lang w:bidi="ar-EG"/>
        </w:rPr>
        <w:t>متوسط الوقت</w:t>
      </w:r>
      <w:r w:rsidRPr="00663817">
        <w:rPr>
          <w:rtl/>
          <w:lang w:bidi="ar-EG"/>
        </w:rPr>
        <w:t xml:space="preserve"> </w:t>
      </w:r>
      <w:r w:rsidRPr="00663817">
        <w:rPr>
          <w:rFonts w:hint="cs"/>
          <w:rtl/>
          <w:lang w:bidi="ar-EG"/>
        </w:rPr>
        <w:t>اللازم</w:t>
      </w:r>
      <w:r w:rsidRPr="00663817">
        <w:rPr>
          <w:rtl/>
          <w:lang w:bidi="ar-EG"/>
        </w:rPr>
        <w:t xml:space="preserve"> </w:t>
      </w:r>
      <w:r w:rsidRPr="00663817">
        <w:rPr>
          <w:rFonts w:hint="cs"/>
          <w:rtl/>
          <w:lang w:bidi="ar-EG"/>
        </w:rPr>
        <w:t>لتسل</w:t>
      </w:r>
      <w:r w:rsidR="0077408A">
        <w:rPr>
          <w:rFonts w:hint="cs"/>
          <w:rtl/>
          <w:lang w:bidi="ar-EG"/>
        </w:rPr>
        <w:t>ّ</w:t>
      </w:r>
      <w:r w:rsidRPr="00663817">
        <w:rPr>
          <w:rFonts w:hint="cs"/>
          <w:rtl/>
          <w:lang w:bidi="ar-EG"/>
        </w:rPr>
        <w:t>م</w:t>
      </w:r>
      <w:r w:rsidRPr="00663817">
        <w:rPr>
          <w:rtl/>
          <w:lang w:bidi="ar-EG"/>
        </w:rPr>
        <w:t xml:space="preserve"> </w:t>
      </w:r>
      <w:r w:rsidRPr="00663817">
        <w:rPr>
          <w:rFonts w:hint="cs"/>
          <w:rtl/>
          <w:lang w:bidi="ar-EG"/>
        </w:rPr>
        <w:t>وثيقة</w:t>
      </w:r>
      <w:r w:rsidRPr="00663817">
        <w:rPr>
          <w:rtl/>
          <w:lang w:bidi="ar-EG"/>
        </w:rPr>
        <w:t xml:space="preserve"> </w:t>
      </w:r>
      <w:r w:rsidRPr="00663817">
        <w:rPr>
          <w:rFonts w:hint="cs"/>
          <w:rtl/>
          <w:lang w:bidi="ar-EG"/>
        </w:rPr>
        <w:t>الأولوية</w:t>
      </w:r>
      <w:r w:rsidRPr="00663817">
        <w:rPr>
          <w:rtl/>
          <w:lang w:bidi="ar-EG"/>
        </w:rPr>
        <w:t xml:space="preserve"> </w:t>
      </w:r>
      <w:r w:rsidRPr="00663817">
        <w:rPr>
          <w:rFonts w:hint="cs"/>
          <w:rtl/>
          <w:lang w:bidi="ar-EG"/>
        </w:rPr>
        <w:t>من</w:t>
      </w:r>
      <w:r w:rsidRPr="00663817">
        <w:rPr>
          <w:rtl/>
          <w:lang w:bidi="ar-EG"/>
        </w:rPr>
        <w:t xml:space="preserve"> </w:t>
      </w:r>
      <w:r w:rsidRPr="00663817">
        <w:rPr>
          <w:rFonts w:hint="cs"/>
          <w:rtl/>
          <w:lang w:bidi="ar-EG"/>
        </w:rPr>
        <w:t>المكتب</w:t>
      </w:r>
      <w:r w:rsidRPr="00663817">
        <w:rPr>
          <w:rtl/>
          <w:lang w:bidi="ar-EG"/>
        </w:rPr>
        <w:t xml:space="preserve"> </w:t>
      </w:r>
      <w:r w:rsidRPr="00663817">
        <w:rPr>
          <w:rFonts w:hint="cs"/>
          <w:rtl/>
          <w:lang w:bidi="ar-EG"/>
        </w:rPr>
        <w:t>الدولي</w:t>
      </w:r>
      <w:r w:rsidRPr="00663817">
        <w:rPr>
          <w:rtl/>
          <w:lang w:bidi="ar-EG"/>
        </w:rPr>
        <w:t xml:space="preserve"> 19 </w:t>
      </w:r>
      <w:r w:rsidRPr="00663817">
        <w:rPr>
          <w:rFonts w:hint="cs"/>
          <w:rtl/>
          <w:lang w:bidi="ar-EG"/>
        </w:rPr>
        <w:t>يوماً</w:t>
      </w:r>
      <w:r w:rsidRPr="00663817">
        <w:rPr>
          <w:rtl/>
          <w:lang w:bidi="ar-EG"/>
        </w:rPr>
        <w:t xml:space="preserve"> </w:t>
      </w:r>
      <w:r w:rsidRPr="00663817">
        <w:rPr>
          <w:rFonts w:hint="cs"/>
          <w:rtl/>
          <w:lang w:bidi="ar-EG"/>
        </w:rPr>
        <w:t>من</w:t>
      </w:r>
      <w:r w:rsidRPr="00663817">
        <w:rPr>
          <w:rtl/>
          <w:lang w:bidi="ar-EG"/>
        </w:rPr>
        <w:t xml:space="preserve"> </w:t>
      </w:r>
      <w:r w:rsidRPr="00663817">
        <w:rPr>
          <w:rFonts w:hint="cs"/>
          <w:rtl/>
          <w:lang w:bidi="ar-EG"/>
        </w:rPr>
        <w:t>تاريخ</w:t>
      </w:r>
      <w:r w:rsidRPr="00663817">
        <w:rPr>
          <w:rtl/>
          <w:lang w:bidi="ar-EG"/>
        </w:rPr>
        <w:t xml:space="preserve"> </w:t>
      </w:r>
      <w:r w:rsidRPr="00663817">
        <w:rPr>
          <w:rFonts w:hint="cs"/>
          <w:rtl/>
          <w:lang w:bidi="ar-EG"/>
        </w:rPr>
        <w:t>الإيداع،</w:t>
      </w:r>
      <w:r w:rsidRPr="00663817">
        <w:rPr>
          <w:rtl/>
          <w:lang w:bidi="ar-EG"/>
        </w:rPr>
        <w:t xml:space="preserve"> </w:t>
      </w:r>
      <w:r w:rsidRPr="00663817">
        <w:rPr>
          <w:rFonts w:hint="cs"/>
          <w:rtl/>
          <w:lang w:bidi="ar-EG"/>
        </w:rPr>
        <w:t>مقارنةً</w:t>
      </w:r>
      <w:r w:rsidRPr="00663817">
        <w:rPr>
          <w:rtl/>
          <w:lang w:bidi="ar-EG"/>
        </w:rPr>
        <w:t xml:space="preserve"> </w:t>
      </w:r>
      <w:r w:rsidRPr="00663817">
        <w:rPr>
          <w:rFonts w:hint="cs"/>
          <w:rtl/>
          <w:lang w:bidi="ar-EG"/>
        </w:rPr>
        <w:t>بنحو</w:t>
      </w:r>
      <w:r w:rsidRPr="00663817">
        <w:rPr>
          <w:rtl/>
          <w:lang w:bidi="ar-EG"/>
        </w:rPr>
        <w:t xml:space="preserve"> 52 </w:t>
      </w:r>
      <w:r w:rsidRPr="00663817">
        <w:rPr>
          <w:rFonts w:hint="cs"/>
          <w:rtl/>
          <w:lang w:bidi="ar-EG"/>
        </w:rPr>
        <w:t>يوماً</w:t>
      </w:r>
      <w:r w:rsidRPr="00663817">
        <w:rPr>
          <w:rtl/>
          <w:lang w:bidi="ar-EG"/>
        </w:rPr>
        <w:t xml:space="preserve"> </w:t>
      </w:r>
      <w:r w:rsidRPr="00663817">
        <w:rPr>
          <w:rFonts w:hint="cs"/>
          <w:rtl/>
          <w:lang w:bidi="ar-EG"/>
        </w:rPr>
        <w:t>بالنسبة</w:t>
      </w:r>
      <w:r w:rsidRPr="00663817">
        <w:rPr>
          <w:rtl/>
          <w:lang w:bidi="ar-EG"/>
        </w:rPr>
        <w:t xml:space="preserve"> </w:t>
      </w:r>
      <w:r w:rsidRPr="00663817">
        <w:rPr>
          <w:rFonts w:hint="cs"/>
          <w:rtl/>
          <w:lang w:bidi="ar-EG"/>
        </w:rPr>
        <w:t>لوثائق</w:t>
      </w:r>
      <w:r w:rsidRPr="00663817">
        <w:rPr>
          <w:rtl/>
          <w:lang w:bidi="ar-EG"/>
        </w:rPr>
        <w:t xml:space="preserve"> </w:t>
      </w:r>
      <w:r w:rsidRPr="00663817">
        <w:rPr>
          <w:rFonts w:hint="cs"/>
          <w:rtl/>
          <w:lang w:bidi="ar-EG"/>
        </w:rPr>
        <w:t>الأولوية</w:t>
      </w:r>
      <w:r w:rsidRPr="00663817">
        <w:rPr>
          <w:rtl/>
          <w:lang w:bidi="ar-EG"/>
        </w:rPr>
        <w:t xml:space="preserve"> </w:t>
      </w:r>
      <w:r w:rsidRPr="00663817">
        <w:rPr>
          <w:rFonts w:hint="cs"/>
          <w:rtl/>
          <w:lang w:bidi="ar-EG"/>
        </w:rPr>
        <w:t>التي</w:t>
      </w:r>
      <w:r w:rsidRPr="00663817">
        <w:rPr>
          <w:rtl/>
          <w:lang w:bidi="ar-EG"/>
        </w:rPr>
        <w:t xml:space="preserve"> </w:t>
      </w:r>
      <w:r w:rsidRPr="00663817">
        <w:rPr>
          <w:rFonts w:hint="cs"/>
          <w:rtl/>
          <w:lang w:bidi="ar-EG"/>
        </w:rPr>
        <w:t>يقدمها</w:t>
      </w:r>
      <w:r w:rsidRPr="00663817">
        <w:rPr>
          <w:rtl/>
          <w:lang w:bidi="ar-EG"/>
        </w:rPr>
        <w:t xml:space="preserve"> </w:t>
      </w:r>
      <w:r w:rsidRPr="00663817">
        <w:rPr>
          <w:rFonts w:hint="cs"/>
          <w:rtl/>
          <w:lang w:bidi="ar-EG"/>
        </w:rPr>
        <w:t>المودع</w:t>
      </w:r>
      <w:r w:rsidRPr="00663817">
        <w:rPr>
          <w:rtl/>
          <w:lang w:bidi="ar-EG"/>
        </w:rPr>
        <w:t xml:space="preserve"> </w:t>
      </w:r>
      <w:r w:rsidRPr="00663817">
        <w:rPr>
          <w:rFonts w:hint="cs"/>
          <w:rtl/>
          <w:lang w:bidi="ar-EG"/>
        </w:rPr>
        <w:t>وفقاً</w:t>
      </w:r>
      <w:r w:rsidRPr="00663817">
        <w:rPr>
          <w:rtl/>
          <w:lang w:bidi="ar-EG"/>
        </w:rPr>
        <w:t xml:space="preserve"> </w:t>
      </w:r>
      <w:r w:rsidRPr="00663817">
        <w:rPr>
          <w:rFonts w:hint="cs"/>
          <w:rtl/>
          <w:lang w:bidi="ar-EG"/>
        </w:rPr>
        <w:t>للمادة</w:t>
      </w:r>
      <w:r w:rsidRPr="00663817">
        <w:rPr>
          <w:rtl/>
          <w:lang w:bidi="ar-EG"/>
        </w:rPr>
        <w:t xml:space="preserve"> </w:t>
      </w:r>
      <w:r w:rsidRPr="00663817">
        <w:rPr>
          <w:rFonts w:hint="cs"/>
          <w:rtl/>
          <w:lang w:bidi="ar-EG"/>
        </w:rPr>
        <w:t>1.17</w:t>
      </w:r>
      <w:r w:rsidRPr="00663817">
        <w:rPr>
          <w:rtl/>
          <w:lang w:bidi="ar-EG"/>
        </w:rPr>
        <w:t>(</w:t>
      </w:r>
      <w:r w:rsidRPr="00663817">
        <w:rPr>
          <w:rFonts w:hint="cs"/>
          <w:rtl/>
          <w:lang w:bidi="ar-EG"/>
        </w:rPr>
        <w:t>أ</w:t>
      </w:r>
      <w:r w:rsidRPr="00663817">
        <w:rPr>
          <w:rtl/>
          <w:lang w:bidi="ar-EG"/>
        </w:rPr>
        <w:t xml:space="preserve">) </w:t>
      </w:r>
      <w:r w:rsidRPr="00663817">
        <w:rPr>
          <w:rFonts w:hint="cs"/>
          <w:rtl/>
          <w:lang w:bidi="ar-EG"/>
        </w:rPr>
        <w:t>و</w:t>
      </w:r>
      <w:r w:rsidRPr="00663817">
        <w:rPr>
          <w:rtl/>
          <w:lang w:bidi="ar-EG"/>
        </w:rPr>
        <w:t xml:space="preserve">32 </w:t>
      </w:r>
      <w:r w:rsidRPr="00663817">
        <w:rPr>
          <w:rFonts w:hint="cs"/>
          <w:rtl/>
          <w:lang w:bidi="ar-EG"/>
        </w:rPr>
        <w:t>يوماً</w:t>
      </w:r>
      <w:r w:rsidRPr="00663817">
        <w:rPr>
          <w:rtl/>
          <w:lang w:bidi="ar-EG"/>
        </w:rPr>
        <w:t xml:space="preserve"> </w:t>
      </w:r>
      <w:r w:rsidRPr="00663817">
        <w:rPr>
          <w:rFonts w:hint="cs"/>
          <w:rtl/>
          <w:lang w:bidi="ar-EG"/>
        </w:rPr>
        <w:t>لوثائق</w:t>
      </w:r>
      <w:r w:rsidRPr="00663817">
        <w:rPr>
          <w:rtl/>
          <w:lang w:bidi="ar-EG"/>
        </w:rPr>
        <w:t xml:space="preserve"> </w:t>
      </w:r>
      <w:r w:rsidRPr="00663817">
        <w:rPr>
          <w:rFonts w:hint="cs"/>
          <w:rtl/>
          <w:lang w:bidi="ar-EG"/>
        </w:rPr>
        <w:t>الأولوية</w:t>
      </w:r>
      <w:r w:rsidRPr="00663817">
        <w:rPr>
          <w:rtl/>
          <w:lang w:bidi="ar-EG"/>
        </w:rPr>
        <w:t xml:space="preserve"> </w:t>
      </w:r>
      <w:r w:rsidRPr="00663817">
        <w:rPr>
          <w:rFonts w:hint="cs"/>
          <w:rtl/>
          <w:lang w:bidi="ar-EG"/>
        </w:rPr>
        <w:t xml:space="preserve">التي يقدمها </w:t>
      </w:r>
      <w:r w:rsidRPr="00663817">
        <w:rPr>
          <w:rtl/>
          <w:lang w:bidi="ar-EG"/>
        </w:rPr>
        <w:t>مكتب تسل</w:t>
      </w:r>
      <w:r w:rsidR="0077408A">
        <w:rPr>
          <w:rFonts w:hint="cs"/>
          <w:rtl/>
          <w:lang w:bidi="ar-EG"/>
        </w:rPr>
        <w:t>ّ</w:t>
      </w:r>
      <w:r w:rsidRPr="00663817">
        <w:rPr>
          <w:rtl/>
          <w:lang w:bidi="ar-EG"/>
        </w:rPr>
        <w:t>م الطلبات وفقا للقاعدة</w:t>
      </w:r>
      <w:r w:rsidRPr="00663817">
        <w:rPr>
          <w:rFonts w:hint="cs"/>
          <w:rtl/>
          <w:lang w:bidi="ar-EG"/>
        </w:rPr>
        <w:t xml:space="preserve"> 1.17</w:t>
      </w:r>
      <w:r w:rsidRPr="00663817">
        <w:rPr>
          <w:rtl/>
          <w:lang w:bidi="ar-EG"/>
        </w:rPr>
        <w:t xml:space="preserve">(ب) (على الرغم من </w:t>
      </w:r>
      <w:r w:rsidRPr="00663817">
        <w:rPr>
          <w:rFonts w:hint="cs"/>
          <w:rtl/>
          <w:lang w:bidi="ar-EG"/>
        </w:rPr>
        <w:t xml:space="preserve">تفاوت هذا الرقم كثيراً بين </w:t>
      </w:r>
      <w:r w:rsidRPr="00663817">
        <w:rPr>
          <w:rtl/>
          <w:lang w:bidi="ar-EG"/>
        </w:rPr>
        <w:t>مكاتب تسل</w:t>
      </w:r>
      <w:r w:rsidRPr="00663817">
        <w:rPr>
          <w:rFonts w:hint="cs"/>
          <w:rtl/>
          <w:lang w:bidi="ar-EG"/>
        </w:rPr>
        <w:t>ّ</w:t>
      </w:r>
      <w:r w:rsidRPr="00663817">
        <w:rPr>
          <w:rtl/>
          <w:lang w:bidi="ar-EG"/>
        </w:rPr>
        <w:t xml:space="preserve">م الطلبات). </w:t>
      </w:r>
      <w:r w:rsidRPr="00663817">
        <w:rPr>
          <w:rFonts w:hint="cs"/>
          <w:rtl/>
          <w:lang w:bidi="ar-EG"/>
        </w:rPr>
        <w:t xml:space="preserve">وتُسلَّم </w:t>
      </w:r>
      <w:r w:rsidRPr="00663817">
        <w:rPr>
          <w:rtl/>
          <w:lang w:bidi="ar-EG"/>
        </w:rPr>
        <w:t xml:space="preserve">93 </w:t>
      </w:r>
      <w:r w:rsidRPr="00663817">
        <w:rPr>
          <w:rFonts w:hint="cs"/>
          <w:rtl/>
          <w:lang w:bidi="ar-EG"/>
        </w:rPr>
        <w:t>ب</w:t>
      </w:r>
      <w:r w:rsidRPr="00663817">
        <w:rPr>
          <w:rtl/>
          <w:lang w:bidi="ar-EG"/>
        </w:rPr>
        <w:t xml:space="preserve">المئة من وثائق الأولوية </w:t>
      </w:r>
      <w:r w:rsidRPr="00663817">
        <w:rPr>
          <w:rFonts w:hint="cs"/>
          <w:rtl/>
          <w:lang w:bidi="ar-EG"/>
        </w:rPr>
        <w:t>عبر خدمة</w:t>
      </w:r>
      <w:r w:rsidRPr="00663817">
        <w:rPr>
          <w:lang w:bidi="ar-EG"/>
        </w:rPr>
        <w:t xml:space="preserve"> DAS </w:t>
      </w:r>
      <w:r w:rsidRPr="00663817">
        <w:rPr>
          <w:rtl/>
          <w:lang w:bidi="ar-EG"/>
        </w:rPr>
        <w:t xml:space="preserve">في غضون 30 يوماً من </w:t>
      </w:r>
      <w:r w:rsidRPr="00663817">
        <w:rPr>
          <w:rFonts w:hint="cs"/>
          <w:rtl/>
          <w:lang w:bidi="ar-EG"/>
        </w:rPr>
        <w:t>الإيداع</w:t>
      </w:r>
      <w:r w:rsidRPr="00663817">
        <w:rPr>
          <w:rtl/>
          <w:lang w:bidi="ar-EG"/>
        </w:rPr>
        <w:t>. و</w:t>
      </w:r>
      <w:r w:rsidRPr="00663817">
        <w:rPr>
          <w:rFonts w:hint="cs"/>
          <w:rtl/>
          <w:lang w:bidi="ar-EG"/>
        </w:rPr>
        <w:t>عليه</w:t>
      </w:r>
      <w:r w:rsidRPr="00663817">
        <w:rPr>
          <w:rtl/>
          <w:lang w:bidi="ar-EG"/>
        </w:rPr>
        <w:t xml:space="preserve">، </w:t>
      </w:r>
      <w:r w:rsidRPr="00663817">
        <w:rPr>
          <w:rFonts w:hint="cs"/>
          <w:rtl/>
          <w:lang w:bidi="ar-EG"/>
        </w:rPr>
        <w:t xml:space="preserve">تكون تلك الوثائق متاحة عادةً لنظر إدارة البحث الدولي </w:t>
      </w:r>
      <w:r w:rsidRPr="00663817">
        <w:rPr>
          <w:rtl/>
          <w:lang w:bidi="ar-EG"/>
        </w:rPr>
        <w:t xml:space="preserve">إذا </w:t>
      </w:r>
      <w:r w:rsidRPr="00663817">
        <w:rPr>
          <w:rFonts w:hint="cs"/>
          <w:rtl/>
          <w:lang w:bidi="ar-EG"/>
        </w:rPr>
        <w:t>استدعت نتيجة البحث عن الحالة التقنية الصناعية السابقة مواصلة النظر في صحة المطالبات بالأولوية.</w:t>
      </w:r>
    </w:p>
    <w:p w:rsidR="00663817" w:rsidRPr="00663817" w:rsidRDefault="00663817" w:rsidP="00857CE2">
      <w:pPr>
        <w:pStyle w:val="NumberedParaAR"/>
        <w:rPr>
          <w:rtl/>
          <w:lang w:bidi="ar-EG"/>
        </w:rPr>
      </w:pPr>
      <w:r w:rsidRPr="00663817">
        <w:rPr>
          <w:rFonts w:hint="cs"/>
          <w:rtl/>
          <w:lang w:bidi="ar-EG"/>
        </w:rPr>
        <w:t>و</w:t>
      </w:r>
      <w:r w:rsidRPr="00663817">
        <w:rPr>
          <w:rtl/>
          <w:lang w:bidi="ar-EG"/>
        </w:rPr>
        <w:t>مع ذلك، لا يشارك في الخدمة حاليا</w:t>
      </w:r>
      <w:r w:rsidR="00857CE2">
        <w:rPr>
          <w:rFonts w:hint="cs"/>
          <w:rtl/>
          <w:lang w:bidi="ar-EG"/>
        </w:rPr>
        <w:t>ً</w:t>
      </w:r>
      <w:r w:rsidRPr="00663817">
        <w:rPr>
          <w:rtl/>
          <w:lang w:bidi="ar-EG"/>
        </w:rPr>
        <w:t xml:space="preserve"> سوى 18 مكتبا</w:t>
      </w:r>
      <w:r w:rsidRPr="00663817">
        <w:rPr>
          <w:rFonts w:hint="cs"/>
          <w:rtl/>
          <w:lang w:bidi="ar-EG"/>
        </w:rPr>
        <w:t>ً و</w:t>
      </w:r>
      <w:r w:rsidRPr="00663817">
        <w:rPr>
          <w:rtl/>
          <w:lang w:bidi="ar-EG"/>
        </w:rPr>
        <w:t>يستخدم</w:t>
      </w:r>
      <w:r w:rsidRPr="00663817">
        <w:rPr>
          <w:rFonts w:hint="cs"/>
          <w:rtl/>
          <w:lang w:bidi="ar-EG"/>
        </w:rPr>
        <w:t>ها</w:t>
      </w:r>
      <w:r w:rsidRPr="00663817">
        <w:rPr>
          <w:rtl/>
          <w:lang w:bidi="ar-EG"/>
        </w:rPr>
        <w:t xml:space="preserve"> العديد منها </w:t>
      </w:r>
      <w:r w:rsidRPr="00663817">
        <w:rPr>
          <w:rFonts w:hint="cs"/>
          <w:rtl/>
          <w:lang w:bidi="ar-EG"/>
        </w:rPr>
        <w:t>استخداماً ضئيلاً جداً</w:t>
      </w:r>
      <w:r w:rsidRPr="00663817">
        <w:rPr>
          <w:rtl/>
          <w:lang w:bidi="ar-EG"/>
        </w:rPr>
        <w:t xml:space="preserve">. </w:t>
      </w:r>
      <w:r w:rsidRPr="00663817">
        <w:rPr>
          <w:rFonts w:hint="cs"/>
          <w:rtl/>
          <w:lang w:bidi="ar-EG"/>
        </w:rPr>
        <w:t>وفضلاً عن</w:t>
      </w:r>
      <w:r w:rsidRPr="00663817">
        <w:rPr>
          <w:rtl/>
          <w:lang w:bidi="ar-EG"/>
        </w:rPr>
        <w:t xml:space="preserve"> ذلك، </w:t>
      </w:r>
      <w:r w:rsidR="00857CE2">
        <w:rPr>
          <w:rFonts w:hint="cs"/>
          <w:rtl/>
          <w:lang w:bidi="ar-EG"/>
        </w:rPr>
        <w:t>كان</w:t>
      </w:r>
      <w:r w:rsidRPr="00663817">
        <w:rPr>
          <w:rFonts w:hint="cs"/>
          <w:rtl/>
          <w:lang w:bidi="ar-EG"/>
        </w:rPr>
        <w:t xml:space="preserve"> </w:t>
      </w:r>
      <w:r w:rsidRPr="00663817">
        <w:rPr>
          <w:rtl/>
          <w:lang w:bidi="ar-EG"/>
        </w:rPr>
        <w:t xml:space="preserve">أكبر استخدام للخدمة (أكثر من ثلاثة أرباع استخدام </w:t>
      </w:r>
      <w:r w:rsidRPr="00663817">
        <w:rPr>
          <w:rFonts w:hint="cs"/>
          <w:rtl/>
          <w:lang w:bidi="ar-EG"/>
        </w:rPr>
        <w:t>نظام معاهدة البراءات</w:t>
      </w:r>
      <w:r w:rsidRPr="00663817">
        <w:rPr>
          <w:rtl/>
          <w:lang w:bidi="ar-EG"/>
        </w:rPr>
        <w:t>) بديل</w:t>
      </w:r>
      <w:r w:rsidR="00857CE2">
        <w:rPr>
          <w:rFonts w:hint="cs"/>
          <w:rtl/>
          <w:lang w:bidi="ar-EG"/>
        </w:rPr>
        <w:t>اً</w:t>
      </w:r>
      <w:r w:rsidRPr="00663817">
        <w:rPr>
          <w:rtl/>
          <w:lang w:bidi="ar-EG"/>
        </w:rPr>
        <w:t xml:space="preserve"> </w:t>
      </w:r>
      <w:r w:rsidRPr="00663817">
        <w:rPr>
          <w:rFonts w:hint="cs"/>
          <w:rtl/>
          <w:lang w:bidi="ar-EG"/>
        </w:rPr>
        <w:t>ل</w:t>
      </w:r>
      <w:r w:rsidRPr="00663817">
        <w:rPr>
          <w:rtl/>
          <w:lang w:bidi="ar-EG"/>
        </w:rPr>
        <w:t>عمليات ا</w:t>
      </w:r>
      <w:r w:rsidR="00857CE2">
        <w:rPr>
          <w:rFonts w:hint="cs"/>
          <w:rtl/>
          <w:lang w:bidi="ar-EG"/>
        </w:rPr>
        <w:t>لإرسال</w:t>
      </w:r>
      <w:r w:rsidRPr="00663817">
        <w:rPr>
          <w:rtl/>
          <w:lang w:bidi="ar-EG"/>
        </w:rPr>
        <w:t xml:space="preserve"> بموجب القاعدة</w:t>
      </w:r>
      <w:r w:rsidRPr="00663817">
        <w:rPr>
          <w:rFonts w:hint="cs"/>
          <w:rtl/>
          <w:lang w:bidi="ar-EG"/>
        </w:rPr>
        <w:t xml:space="preserve"> 1.17</w:t>
      </w:r>
      <w:r w:rsidRPr="00663817">
        <w:rPr>
          <w:rtl/>
          <w:lang w:bidi="ar-EG"/>
        </w:rPr>
        <w:t xml:space="preserve">(ب) (حيث </w:t>
      </w:r>
      <w:r w:rsidRPr="00663817">
        <w:rPr>
          <w:rFonts w:hint="cs"/>
          <w:rtl/>
          <w:lang w:bidi="ar-EG"/>
        </w:rPr>
        <w:t xml:space="preserve">ترد </w:t>
      </w:r>
      <w:r w:rsidRPr="00663817">
        <w:rPr>
          <w:rtl/>
          <w:lang w:bidi="ar-EG"/>
        </w:rPr>
        <w:t xml:space="preserve">وثيقة الأولوية من المكتب الذي </w:t>
      </w:r>
      <w:r w:rsidRPr="00663817">
        <w:rPr>
          <w:rFonts w:hint="cs"/>
          <w:rtl/>
          <w:lang w:bidi="ar-EG"/>
        </w:rPr>
        <w:t>يؤدي دور</w:t>
      </w:r>
      <w:r w:rsidRPr="00663817">
        <w:rPr>
          <w:rtl/>
          <w:lang w:bidi="ar-EG"/>
        </w:rPr>
        <w:t xml:space="preserve"> مكتب تسلّم</w:t>
      </w:r>
      <w:r w:rsidRPr="00663817">
        <w:rPr>
          <w:rFonts w:hint="cs"/>
          <w:rtl/>
          <w:lang w:bidi="ar-EG"/>
        </w:rPr>
        <w:t xml:space="preserve"> الطلبات) وليس</w:t>
      </w:r>
      <w:r w:rsidRPr="00663817">
        <w:rPr>
          <w:rFonts w:hint="eastAsia"/>
          <w:rtl/>
          <w:lang w:bidi="ar-EG"/>
        </w:rPr>
        <w:t xml:space="preserve"> عندما ترد وثيقة الأولوية من مكتب مختلف. </w:t>
      </w:r>
      <w:r w:rsidRPr="00663817">
        <w:rPr>
          <w:rFonts w:hint="cs"/>
          <w:rtl/>
          <w:lang w:bidi="ar-EG"/>
        </w:rPr>
        <w:t xml:space="preserve">ومن ثم، </w:t>
      </w:r>
      <w:r w:rsidR="00857CE2">
        <w:rPr>
          <w:rFonts w:hint="cs"/>
          <w:rtl/>
          <w:lang w:bidi="ar-EG"/>
        </w:rPr>
        <w:t>ف</w:t>
      </w:r>
      <w:r w:rsidRPr="00663817">
        <w:rPr>
          <w:rFonts w:hint="cs"/>
          <w:rtl/>
          <w:lang w:bidi="ar-EG"/>
        </w:rPr>
        <w:t>قد يكون من الملائم إدخال المزيد من التحسينات المخصصة لمعاهدة البراءات في مجال إرسال وثائق الأولوية.</w:t>
      </w:r>
    </w:p>
    <w:p w:rsidR="00663817" w:rsidRPr="00663817" w:rsidRDefault="00663817" w:rsidP="00663817">
      <w:pPr>
        <w:pStyle w:val="Heading3"/>
        <w:rPr>
          <w:lang w:bidi="ar-EG"/>
        </w:rPr>
      </w:pPr>
      <w:r w:rsidRPr="00663817">
        <w:rPr>
          <w:rtl/>
          <w:lang w:bidi="ar-EG"/>
        </w:rPr>
        <w:t>نظام تبادل البيانات الإلكترونية لمعاهدة البراءات (</w:t>
      </w:r>
      <w:r w:rsidRPr="00663817">
        <w:rPr>
          <w:lang w:bidi="ar-EG"/>
        </w:rPr>
        <w:t>PCT-EDI</w:t>
      </w:r>
      <w:r w:rsidRPr="00663817">
        <w:rPr>
          <w:rtl/>
          <w:lang w:bidi="ar-EG"/>
        </w:rPr>
        <w:t>)</w:t>
      </w:r>
    </w:p>
    <w:p w:rsidR="00663817" w:rsidRPr="00663817" w:rsidRDefault="00663817" w:rsidP="00561875">
      <w:pPr>
        <w:pStyle w:val="NumberedParaAR"/>
        <w:rPr>
          <w:rtl/>
          <w:lang w:bidi="ar-EG"/>
        </w:rPr>
      </w:pPr>
      <w:r w:rsidRPr="00663817">
        <w:rPr>
          <w:rFonts w:hint="cs"/>
          <w:rtl/>
          <w:lang w:bidi="ar-EG"/>
        </w:rPr>
        <w:t>ي</w:t>
      </w:r>
      <w:r w:rsidRPr="00663817">
        <w:rPr>
          <w:rtl/>
          <w:lang w:bidi="ar-EG"/>
        </w:rPr>
        <w:t>واصل</w:t>
      </w:r>
      <w:r w:rsidRPr="00663817">
        <w:rPr>
          <w:rtl/>
        </w:rPr>
        <w:t xml:space="preserve"> </w:t>
      </w:r>
      <w:r w:rsidRPr="00663817">
        <w:rPr>
          <w:rtl/>
          <w:lang w:bidi="ar-EG"/>
        </w:rPr>
        <w:t>نظام تبادل البيانات الإلكترونية لمعاهدة البراءات (</w:t>
      </w:r>
      <w:r w:rsidRPr="00663817">
        <w:rPr>
          <w:lang w:bidi="ar-EG"/>
        </w:rPr>
        <w:t>PCT-EDI</w:t>
      </w:r>
      <w:r w:rsidRPr="00663817">
        <w:rPr>
          <w:rtl/>
          <w:lang w:bidi="ar-EG"/>
        </w:rPr>
        <w:t>)</w:t>
      </w:r>
      <w:r w:rsidRPr="00663817">
        <w:rPr>
          <w:rFonts w:hint="cs"/>
          <w:rtl/>
          <w:lang w:bidi="ar-EG"/>
        </w:rPr>
        <w:t xml:space="preserve"> دعم أكبر </w:t>
      </w:r>
      <w:r w:rsidRPr="00663817">
        <w:rPr>
          <w:rtl/>
          <w:lang w:bidi="ar-EG"/>
        </w:rPr>
        <w:t xml:space="preserve">نسبة من الوثائق المتبادلة بين المكاتب الوطنية والمكتب الدولي (بما في ذلك توفير البنية التحتية للعديد من معاملات </w:t>
      </w:r>
      <w:r w:rsidR="00561875">
        <w:rPr>
          <w:rFonts w:hint="cs"/>
          <w:rtl/>
          <w:lang w:bidi="ar-EG"/>
        </w:rPr>
        <w:t xml:space="preserve">نظامَي </w:t>
      </w:r>
      <w:r w:rsidR="00561875" w:rsidRPr="00663817">
        <w:rPr>
          <w:lang w:bidi="ar-EG"/>
        </w:rPr>
        <w:t>eSearchCopy</w:t>
      </w:r>
      <w:r w:rsidR="00561875">
        <w:rPr>
          <w:rFonts w:hint="cs"/>
          <w:rtl/>
          <w:lang w:bidi="ar-EG"/>
        </w:rPr>
        <w:t xml:space="preserve"> </w:t>
      </w:r>
      <w:r w:rsidRPr="00663817">
        <w:rPr>
          <w:rFonts w:hint="cs"/>
          <w:rtl/>
          <w:lang w:bidi="ar-EG"/>
        </w:rPr>
        <w:t>و</w:t>
      </w:r>
      <w:r w:rsidRPr="00663817">
        <w:rPr>
          <w:lang w:bidi="ar-EG"/>
        </w:rPr>
        <w:t>DAS</w:t>
      </w:r>
      <w:r w:rsidRPr="00663817">
        <w:rPr>
          <w:rFonts w:hint="cs"/>
          <w:rtl/>
          <w:lang w:bidi="ar-EG"/>
        </w:rPr>
        <w:t xml:space="preserve">). وقد أثبت النظام فعاليته ومصداقيته ولكنه يعتمد على </w:t>
      </w:r>
      <w:r w:rsidR="00857CE2">
        <w:rPr>
          <w:rFonts w:hint="cs"/>
          <w:rtl/>
          <w:lang w:bidi="ar-EG"/>
        </w:rPr>
        <w:t>معالجة دفعات مجمّعة</w:t>
      </w:r>
      <w:r w:rsidRPr="00663817">
        <w:rPr>
          <w:rFonts w:hint="cs"/>
          <w:rtl/>
          <w:lang w:bidi="ar-EG"/>
        </w:rPr>
        <w:t>. ولعلها ميزة حيث لا تعتمد الإرسالات على توفر النظامين في جميع الأوقات في المكتبين ولكنها قد تؤدي إلى تأخيرات في</w:t>
      </w:r>
      <w:r w:rsidRPr="00663817">
        <w:rPr>
          <w:rtl/>
          <w:lang w:bidi="ar-EG"/>
        </w:rPr>
        <w:t xml:space="preserve"> المعالجة واختلافات في البيانات بين المكتبين،</w:t>
      </w:r>
      <w:r w:rsidRPr="00663817">
        <w:rPr>
          <w:rFonts w:hint="cs"/>
          <w:rtl/>
          <w:lang w:bidi="ar-EG"/>
        </w:rPr>
        <w:t xml:space="preserve"> ولا سيما </w:t>
      </w:r>
      <w:r w:rsidRPr="00663817">
        <w:rPr>
          <w:rtl/>
          <w:lang w:bidi="ar-EG"/>
        </w:rPr>
        <w:t>في حالة إرسال الدفعات</w:t>
      </w:r>
      <w:r w:rsidRPr="00663817">
        <w:rPr>
          <w:rFonts w:hint="cs"/>
          <w:rtl/>
          <w:lang w:bidi="ar-EG"/>
        </w:rPr>
        <w:t xml:space="preserve"> </w:t>
      </w:r>
      <w:r w:rsidRPr="00663817">
        <w:rPr>
          <w:rtl/>
          <w:lang w:bidi="ar-EG"/>
        </w:rPr>
        <w:t xml:space="preserve">أسبوعياً فقط. ويعني </w:t>
      </w:r>
      <w:r w:rsidRPr="00663817">
        <w:rPr>
          <w:rFonts w:hint="cs"/>
          <w:rtl/>
          <w:lang w:bidi="ar-EG"/>
        </w:rPr>
        <w:t xml:space="preserve">ذلك </w:t>
      </w:r>
      <w:r w:rsidRPr="00663817">
        <w:rPr>
          <w:rtl/>
          <w:lang w:bidi="ar-EG"/>
        </w:rPr>
        <w:t>أيضاً أن المكتب الدولي</w:t>
      </w:r>
      <w:r w:rsidR="00857CE2">
        <w:rPr>
          <w:rFonts w:hint="cs"/>
          <w:rtl/>
          <w:lang w:bidi="ar-EG"/>
        </w:rPr>
        <w:t xml:space="preserve"> يكون</w:t>
      </w:r>
      <w:r w:rsidR="00857CE2">
        <w:rPr>
          <w:rtl/>
          <w:lang w:bidi="ar-EG"/>
        </w:rPr>
        <w:t xml:space="preserve"> على علم فقط </w:t>
      </w:r>
      <w:r w:rsidRPr="00663817">
        <w:rPr>
          <w:rFonts w:hint="cs"/>
          <w:rtl/>
          <w:lang w:bidi="ar-EG"/>
        </w:rPr>
        <w:t>بالوثائق التي يرسلها المكتب الوطني صراحةً (ولا يمكنه توفير سواها للمودعين أو المكاتب الأخرى)، أي أن المودعين</w:t>
      </w:r>
      <w:r w:rsidRPr="00663817">
        <w:rPr>
          <w:rtl/>
          <w:lang w:bidi="ar-EG"/>
        </w:rPr>
        <w:t xml:space="preserve"> </w:t>
      </w:r>
      <w:r w:rsidR="00857CE2">
        <w:rPr>
          <w:rFonts w:hint="cs"/>
          <w:rtl/>
          <w:lang w:bidi="ar-EG"/>
        </w:rPr>
        <w:t xml:space="preserve">يحتاجون إلى أن يعايِّن المكتب الوطني ما لديه من ملفات إضافة </w:t>
      </w:r>
      <w:r w:rsidRPr="00663817">
        <w:rPr>
          <w:rFonts w:hint="cs"/>
          <w:rtl/>
          <w:lang w:bidi="ar-EG"/>
        </w:rPr>
        <w:t>إلى</w:t>
      </w:r>
      <w:r w:rsidR="00857CE2">
        <w:rPr>
          <w:rFonts w:hint="cs"/>
          <w:rtl/>
          <w:lang w:bidi="ar-EG"/>
        </w:rPr>
        <w:t xml:space="preserve"> استخدام</w:t>
      </w:r>
      <w:r w:rsidRPr="00663817">
        <w:rPr>
          <w:rFonts w:hint="cs"/>
          <w:rtl/>
          <w:lang w:bidi="ar-EG"/>
        </w:rPr>
        <w:t xml:space="preserve"> نظام</w:t>
      </w:r>
      <w:r w:rsidR="00857CE2">
        <w:rPr>
          <w:rFonts w:hint="cs"/>
          <w:rtl/>
          <w:lang w:bidi="ar-EG"/>
        </w:rPr>
        <w:t xml:space="preserve"> المعاهدة الإلكتروني (</w:t>
      </w:r>
      <w:r w:rsidR="00857CE2">
        <w:rPr>
          <w:lang w:bidi="ar-EG"/>
        </w:rPr>
        <w:t>ePCT</w:t>
      </w:r>
      <w:r w:rsidR="00857CE2">
        <w:rPr>
          <w:rFonts w:hint="cs"/>
          <w:rtl/>
          <w:lang w:bidi="ar-EG"/>
        </w:rPr>
        <w:t>) م</w:t>
      </w:r>
      <w:r w:rsidRPr="00663817">
        <w:rPr>
          <w:rFonts w:hint="cs"/>
          <w:rtl/>
          <w:lang w:bidi="ar-EG"/>
        </w:rPr>
        <w:t>ن أجل الاطلاع على الحالة الكاملة لملف الطلب.</w:t>
      </w:r>
    </w:p>
    <w:p w:rsidR="00663817" w:rsidRPr="00663817" w:rsidRDefault="00663817" w:rsidP="009241AE">
      <w:pPr>
        <w:pStyle w:val="Heading3"/>
        <w:rPr>
          <w:rtl/>
          <w:lang w:bidi="ar-EG"/>
        </w:rPr>
      </w:pPr>
      <w:r w:rsidRPr="00663817">
        <w:rPr>
          <w:rtl/>
          <w:lang w:bidi="ar-EG"/>
        </w:rPr>
        <w:lastRenderedPageBreak/>
        <w:t>نظام الويبو للنفاذ المركزي إلى نتائج البحث والفحص (</w:t>
      </w:r>
      <w:r w:rsidRPr="00663817">
        <w:rPr>
          <w:lang w:bidi="ar-EG"/>
        </w:rPr>
        <w:t>WIPO</w:t>
      </w:r>
      <w:r w:rsidR="009241AE">
        <w:rPr>
          <w:lang w:bidi="ar-EG"/>
        </w:rPr>
        <w:t> </w:t>
      </w:r>
      <w:r w:rsidRPr="00663817">
        <w:rPr>
          <w:lang w:bidi="ar-EG"/>
        </w:rPr>
        <w:t>CASE</w:t>
      </w:r>
      <w:r w:rsidRPr="00663817">
        <w:rPr>
          <w:rtl/>
          <w:lang w:bidi="ar-EG"/>
        </w:rPr>
        <w:t>)</w:t>
      </w:r>
    </w:p>
    <w:p w:rsidR="00663817" w:rsidRPr="00663817" w:rsidRDefault="00663817" w:rsidP="009241AE">
      <w:pPr>
        <w:pStyle w:val="NumberedParaAR"/>
        <w:rPr>
          <w:rtl/>
          <w:lang w:bidi="ar-EG"/>
        </w:rPr>
      </w:pPr>
      <w:r w:rsidRPr="00663817">
        <w:rPr>
          <w:rFonts w:hint="cs"/>
          <w:rtl/>
          <w:lang w:bidi="ar-EG"/>
        </w:rPr>
        <w:t xml:space="preserve">لا يؤدي </w:t>
      </w:r>
      <w:r w:rsidRPr="00663817">
        <w:rPr>
          <w:rtl/>
          <w:lang w:bidi="ar-EG"/>
        </w:rPr>
        <w:t>نظام الويبو للنفاذ المركزي إلى نتائج البحث والفحص (</w:t>
      </w:r>
      <w:r w:rsidRPr="00663817">
        <w:rPr>
          <w:lang w:bidi="ar-EG"/>
        </w:rPr>
        <w:t>WIPO</w:t>
      </w:r>
      <w:r w:rsidR="009241AE">
        <w:rPr>
          <w:lang w:bidi="ar-EG"/>
        </w:rPr>
        <w:t> </w:t>
      </w:r>
      <w:r w:rsidRPr="00663817">
        <w:rPr>
          <w:lang w:bidi="ar-EG"/>
        </w:rPr>
        <w:t>CASE</w:t>
      </w:r>
      <w:r w:rsidRPr="00663817">
        <w:rPr>
          <w:rtl/>
          <w:lang w:bidi="ar-EG"/>
        </w:rPr>
        <w:t>)</w:t>
      </w:r>
      <w:r w:rsidRPr="00663817">
        <w:rPr>
          <w:rFonts w:hint="cs"/>
          <w:rtl/>
          <w:lang w:bidi="ar-EG"/>
        </w:rPr>
        <w:t xml:space="preserve"> دوراً مباشراً في معالجة المرحلة الدولية، ولكن تجدر الإشارة إليه لما </w:t>
      </w:r>
      <w:proofErr w:type="spellStart"/>
      <w:r w:rsidRPr="00663817">
        <w:rPr>
          <w:rFonts w:hint="cs"/>
          <w:rtl/>
          <w:lang w:bidi="ar-EG"/>
        </w:rPr>
        <w:t>يتيحه</w:t>
      </w:r>
      <w:proofErr w:type="spellEnd"/>
      <w:r w:rsidRPr="00663817">
        <w:rPr>
          <w:rFonts w:hint="cs"/>
          <w:rtl/>
          <w:lang w:bidi="ar-EG"/>
        </w:rPr>
        <w:t xml:space="preserve"> من نفاذ إلى تقارير البحث والفحص الصادرة عن المكاتب المعيَّنة في المرحلتين الدولية والوطنية. </w:t>
      </w:r>
      <w:r w:rsidR="00857CE2">
        <w:rPr>
          <w:rFonts w:hint="cs"/>
          <w:rtl/>
          <w:lang w:bidi="ar-EG"/>
        </w:rPr>
        <w:t>ويستخدم</w:t>
      </w:r>
      <w:r w:rsidRPr="00663817">
        <w:rPr>
          <w:rFonts w:hint="cs"/>
          <w:rtl/>
          <w:lang w:bidi="ar-EG"/>
        </w:rPr>
        <w:t xml:space="preserve"> 31 مكتباً حالياً </w:t>
      </w:r>
      <w:r w:rsidR="00857CE2">
        <w:rPr>
          <w:rFonts w:hint="cs"/>
          <w:rtl/>
          <w:lang w:bidi="ar-EG"/>
        </w:rPr>
        <w:t xml:space="preserve">هذا </w:t>
      </w:r>
      <w:r w:rsidRPr="00663817">
        <w:rPr>
          <w:rFonts w:hint="cs"/>
          <w:rtl/>
          <w:lang w:bidi="ar-EG"/>
        </w:rPr>
        <w:t xml:space="preserve">النظام منها 14 </w:t>
      </w:r>
      <w:r w:rsidR="00857CE2">
        <w:rPr>
          <w:rFonts w:hint="cs"/>
          <w:rtl/>
          <w:lang w:bidi="ar-EG"/>
        </w:rPr>
        <w:t>مكتباً ي</w:t>
      </w:r>
      <w:r w:rsidRPr="00663817">
        <w:rPr>
          <w:rFonts w:hint="cs"/>
          <w:rtl/>
          <w:lang w:bidi="ar-EG"/>
        </w:rPr>
        <w:t>قدِّم وثائق.</w:t>
      </w:r>
    </w:p>
    <w:p w:rsidR="00663817" w:rsidRPr="00663817" w:rsidRDefault="00663817" w:rsidP="00857CE2">
      <w:pPr>
        <w:pStyle w:val="Heading1"/>
        <w:rPr>
          <w:rtl/>
          <w:lang w:bidi="ar-EG"/>
        </w:rPr>
      </w:pPr>
      <w:r w:rsidRPr="00663817">
        <w:rPr>
          <w:rtl/>
          <w:lang w:bidi="ar-EG"/>
        </w:rPr>
        <w:t xml:space="preserve">الخطوات </w:t>
      </w:r>
      <w:r w:rsidRPr="00663817">
        <w:rPr>
          <w:rFonts w:hint="cs"/>
          <w:rtl/>
          <w:lang w:bidi="ar-EG"/>
        </w:rPr>
        <w:t xml:space="preserve">التالية </w:t>
      </w:r>
      <w:r w:rsidR="00857CE2">
        <w:rPr>
          <w:rFonts w:hint="cs"/>
          <w:rtl/>
          <w:lang w:bidi="ar-EG"/>
        </w:rPr>
        <w:t>ل</w:t>
      </w:r>
      <w:r w:rsidR="00857CE2" w:rsidRPr="00857CE2">
        <w:rPr>
          <w:rtl/>
          <w:lang w:bidi="ar-EG"/>
        </w:rPr>
        <w:t>لنظام الإلكتروني لمعاهدة البراءات (</w:t>
      </w:r>
      <w:r w:rsidR="00857CE2" w:rsidRPr="00857CE2">
        <w:rPr>
          <w:lang w:bidi="ar-EG"/>
        </w:rPr>
        <w:t>ePCT</w:t>
      </w:r>
      <w:r w:rsidR="00857CE2" w:rsidRPr="00857CE2">
        <w:rPr>
          <w:rtl/>
          <w:lang w:bidi="ar-EG"/>
        </w:rPr>
        <w:t>)</w:t>
      </w:r>
    </w:p>
    <w:p w:rsidR="00663817" w:rsidRPr="00663817" w:rsidRDefault="00857CE2" w:rsidP="00857CE2">
      <w:pPr>
        <w:pStyle w:val="NumberedParaAR"/>
        <w:keepNext/>
        <w:rPr>
          <w:rtl/>
          <w:lang w:bidi="ar-EG"/>
        </w:rPr>
      </w:pPr>
      <w:r>
        <w:rPr>
          <w:rtl/>
          <w:lang w:bidi="ar-EG"/>
        </w:rPr>
        <w:t>سيستمر تحسين</w:t>
      </w:r>
      <w:r>
        <w:rPr>
          <w:rFonts w:hint="cs"/>
          <w:rtl/>
          <w:lang w:bidi="ar-EG"/>
        </w:rPr>
        <w:t xml:space="preserve"> نظام المعاهدة الإلكتروني (</w:t>
      </w:r>
      <w:r>
        <w:rPr>
          <w:lang w:bidi="ar-EG"/>
        </w:rPr>
        <w:t>ePCT</w:t>
      </w:r>
      <w:r>
        <w:rPr>
          <w:rFonts w:hint="cs"/>
          <w:rtl/>
          <w:lang w:bidi="ar-EG"/>
        </w:rPr>
        <w:t>) ل</w:t>
      </w:r>
      <w:r w:rsidR="00663817" w:rsidRPr="00663817">
        <w:rPr>
          <w:rtl/>
          <w:lang w:bidi="ar-EG"/>
        </w:rPr>
        <w:t xml:space="preserve">صالح </w:t>
      </w:r>
      <w:r w:rsidR="00663817" w:rsidRPr="00663817">
        <w:rPr>
          <w:rFonts w:hint="cs"/>
          <w:rtl/>
          <w:lang w:bidi="ar-EG"/>
        </w:rPr>
        <w:t xml:space="preserve">المودعين </w:t>
      </w:r>
      <w:r w:rsidR="00663817" w:rsidRPr="00663817">
        <w:rPr>
          <w:rtl/>
          <w:lang w:bidi="ar-EG"/>
        </w:rPr>
        <w:t>والمكاتب</w:t>
      </w:r>
      <w:r w:rsidR="00663817" w:rsidRPr="00663817">
        <w:rPr>
          <w:rFonts w:hint="cs"/>
          <w:rtl/>
          <w:lang w:bidi="ar-EG"/>
        </w:rPr>
        <w:t xml:space="preserve"> كليهما</w:t>
      </w:r>
      <w:r w:rsidR="00663817" w:rsidRPr="00663817">
        <w:rPr>
          <w:rtl/>
          <w:lang w:bidi="ar-EG"/>
        </w:rPr>
        <w:t xml:space="preserve">. </w:t>
      </w:r>
      <w:r w:rsidR="00663817" w:rsidRPr="00663817">
        <w:rPr>
          <w:rFonts w:hint="cs"/>
          <w:rtl/>
          <w:lang w:bidi="ar-EG"/>
        </w:rPr>
        <w:t xml:space="preserve">وتشمل </w:t>
      </w:r>
      <w:r w:rsidR="00663817" w:rsidRPr="00663817">
        <w:rPr>
          <w:rtl/>
          <w:lang w:bidi="ar-EG"/>
        </w:rPr>
        <w:t>بعض مجالات العمل الرئيسية في السنة القادمة</w:t>
      </w:r>
      <w:r w:rsidR="00663817" w:rsidRPr="00663817">
        <w:rPr>
          <w:rFonts w:hint="cs"/>
          <w:rtl/>
          <w:lang w:bidi="ar-EG"/>
        </w:rPr>
        <w:t xml:space="preserve"> ما يلي:</w:t>
      </w:r>
    </w:p>
    <w:p w:rsidR="00663817" w:rsidRPr="00663817" w:rsidRDefault="00663817" w:rsidP="00857CE2">
      <w:pPr>
        <w:pStyle w:val="NormalParaAR"/>
        <w:ind w:left="567"/>
        <w:rPr>
          <w:rtl/>
          <w:lang w:bidi="ar-EG"/>
        </w:rPr>
      </w:pPr>
      <w:r w:rsidRPr="00663817">
        <w:rPr>
          <w:rFonts w:hint="cs"/>
          <w:rtl/>
          <w:lang w:bidi="ar-EG"/>
        </w:rPr>
        <w:t>(أ)</w:t>
      </w:r>
      <w:r w:rsidRPr="00663817">
        <w:rPr>
          <w:rtl/>
          <w:lang w:bidi="ar-EG"/>
        </w:rPr>
        <w:tab/>
        <w:t xml:space="preserve">إدخال تحسينات </w:t>
      </w:r>
      <w:r w:rsidR="00857CE2">
        <w:rPr>
          <w:rFonts w:hint="cs"/>
          <w:rtl/>
          <w:lang w:bidi="ar-EG"/>
        </w:rPr>
        <w:t>في</w:t>
      </w:r>
      <w:r w:rsidRPr="00663817">
        <w:rPr>
          <w:rtl/>
          <w:lang w:bidi="ar-EG"/>
        </w:rPr>
        <w:t xml:space="preserve"> </w:t>
      </w:r>
      <w:r w:rsidR="00857CE2">
        <w:rPr>
          <w:rFonts w:hint="cs"/>
          <w:rtl/>
          <w:lang w:bidi="ar-EG"/>
        </w:rPr>
        <w:t>سير</w:t>
      </w:r>
      <w:r w:rsidRPr="00663817">
        <w:rPr>
          <w:rFonts w:hint="cs"/>
          <w:rtl/>
          <w:lang w:bidi="ar-EG"/>
        </w:rPr>
        <w:t xml:space="preserve"> العمل</w:t>
      </w:r>
      <w:r w:rsidRPr="00663817">
        <w:rPr>
          <w:rtl/>
          <w:lang w:bidi="ar-EG"/>
        </w:rPr>
        <w:t xml:space="preserve"> في المكاتب</w:t>
      </w:r>
      <w:r w:rsidRPr="00663817">
        <w:rPr>
          <w:rFonts w:hint="cs"/>
          <w:rtl/>
          <w:lang w:bidi="ar-EG"/>
        </w:rPr>
        <w:t>،</w:t>
      </w:r>
      <w:r w:rsidRPr="00663817">
        <w:rPr>
          <w:rtl/>
          <w:lang w:bidi="ar-EG"/>
        </w:rPr>
        <w:t xml:space="preserve"> </w:t>
      </w:r>
      <w:r w:rsidR="00857CE2">
        <w:rPr>
          <w:rFonts w:hint="cs"/>
          <w:rtl/>
          <w:lang w:bidi="ar-EG"/>
        </w:rPr>
        <w:t>بإتاحة إمكانية</w:t>
      </w:r>
      <w:r w:rsidRPr="00663817">
        <w:rPr>
          <w:rtl/>
          <w:lang w:bidi="ar-EG"/>
        </w:rPr>
        <w:t xml:space="preserve"> تخصيص </w:t>
      </w:r>
      <w:r w:rsidRPr="00663817">
        <w:rPr>
          <w:rFonts w:hint="cs"/>
          <w:rtl/>
          <w:lang w:bidi="ar-EG"/>
        </w:rPr>
        <w:t>مهمات محددة لمستخدمين محددين والمساعدة في تحديد مهام المتابعة؛</w:t>
      </w:r>
    </w:p>
    <w:p w:rsidR="00663817" w:rsidRPr="00663817" w:rsidRDefault="00663817" w:rsidP="00857CE2">
      <w:pPr>
        <w:pStyle w:val="NormalParaAR"/>
        <w:ind w:left="567"/>
        <w:rPr>
          <w:rtl/>
          <w:lang w:bidi="ar-EG"/>
        </w:rPr>
      </w:pPr>
      <w:r w:rsidRPr="00663817">
        <w:rPr>
          <w:rFonts w:hint="cs"/>
          <w:rtl/>
          <w:lang w:bidi="ar-EG"/>
        </w:rPr>
        <w:t>(ب)</w:t>
      </w:r>
      <w:r w:rsidRPr="00663817">
        <w:rPr>
          <w:rtl/>
          <w:lang w:bidi="ar-EG"/>
        </w:rPr>
        <w:tab/>
        <w:t xml:space="preserve">إدخال تحسينات </w:t>
      </w:r>
      <w:r w:rsidR="00857CE2">
        <w:rPr>
          <w:rFonts w:hint="cs"/>
          <w:rtl/>
          <w:lang w:bidi="ar-EG"/>
        </w:rPr>
        <w:t>في</w:t>
      </w:r>
      <w:r w:rsidRPr="00663817">
        <w:rPr>
          <w:rtl/>
          <w:lang w:bidi="ar-EG"/>
        </w:rPr>
        <w:t xml:space="preserve"> </w:t>
      </w:r>
      <w:r w:rsidR="00857CE2">
        <w:rPr>
          <w:rFonts w:hint="cs"/>
          <w:rtl/>
          <w:lang w:bidi="ar-EG"/>
        </w:rPr>
        <w:t>خدمات</w:t>
      </w:r>
      <w:r w:rsidRPr="00663817">
        <w:rPr>
          <w:rtl/>
          <w:lang w:bidi="ar-EG"/>
        </w:rPr>
        <w:t xml:space="preserve"> المتصفح لتوليد </w:t>
      </w:r>
      <w:r w:rsidR="00857CE2">
        <w:rPr>
          <w:rFonts w:hint="cs"/>
          <w:rtl/>
          <w:lang w:bidi="ar-EG"/>
        </w:rPr>
        <w:t>نسخ بنسق</w:t>
      </w:r>
      <w:r w:rsidRPr="00663817">
        <w:rPr>
          <w:lang w:bidi="ar-EG"/>
        </w:rPr>
        <w:t xml:space="preserve"> XML </w:t>
      </w:r>
      <w:r w:rsidRPr="00663817">
        <w:rPr>
          <w:rtl/>
          <w:lang w:bidi="ar-EG"/>
        </w:rPr>
        <w:t xml:space="preserve">من تقارير البحث الدولي والآراء المكتوبة </w:t>
      </w:r>
      <w:r w:rsidRPr="00663817">
        <w:rPr>
          <w:rFonts w:hint="cs"/>
          <w:rtl/>
          <w:lang w:bidi="ar-EG"/>
        </w:rPr>
        <w:t>وما يتصل بها من وثائق</w:t>
      </w:r>
      <w:r w:rsidRPr="00663817">
        <w:rPr>
          <w:rtl/>
          <w:lang w:bidi="ar-EG"/>
        </w:rPr>
        <w:t xml:space="preserve"> (مثل تقارير البحث الجزئي التي قد تكون مرتبطة </w:t>
      </w:r>
      <w:r w:rsidRPr="00663817">
        <w:rPr>
          <w:rFonts w:hint="cs"/>
          <w:rtl/>
          <w:lang w:bidi="ar-EG"/>
        </w:rPr>
        <w:t xml:space="preserve">بالاستمارة </w:t>
      </w:r>
      <w:r w:rsidRPr="00663817">
        <w:rPr>
          <w:lang w:bidi="ar-EG"/>
        </w:rPr>
        <w:t>PCT/ISA/206</w:t>
      </w:r>
      <w:r w:rsidRPr="00663817">
        <w:rPr>
          <w:rFonts w:hint="cs"/>
          <w:rtl/>
          <w:lang w:bidi="ar-EG"/>
        </w:rPr>
        <w:t xml:space="preserve"> في </w:t>
      </w:r>
      <w:r w:rsidRPr="00663817">
        <w:rPr>
          <w:rtl/>
          <w:lang w:bidi="ar-EG"/>
        </w:rPr>
        <w:t>حالة الدعوة إلى دفع</w:t>
      </w:r>
      <w:r w:rsidRPr="00663817">
        <w:rPr>
          <w:rFonts w:hint="cs"/>
          <w:rtl/>
          <w:lang w:bidi="ar-EG"/>
        </w:rPr>
        <w:t xml:space="preserve"> رسوم</w:t>
      </w:r>
      <w:r w:rsidRPr="00663817">
        <w:rPr>
          <w:rtl/>
          <w:lang w:bidi="ar-EG"/>
        </w:rPr>
        <w:t xml:space="preserve"> إضافية)، بما في ذلك إدخال المعلومات بطريقة أسهل وأقل ازدواجية ضمن مجموعة معينة من التقارير وبين المراحل (</w:t>
      </w:r>
      <w:r w:rsidR="00857CE2">
        <w:rPr>
          <w:rFonts w:hint="cs"/>
          <w:rtl/>
          <w:lang w:bidi="ar-EG"/>
        </w:rPr>
        <w:t xml:space="preserve">عند </w:t>
      </w:r>
      <w:r w:rsidRPr="00663817">
        <w:rPr>
          <w:rtl/>
          <w:lang w:bidi="ar-EG"/>
        </w:rPr>
        <w:t xml:space="preserve">الدعوة إلى دفع رسوم إضافية، </w:t>
      </w:r>
      <w:r w:rsidRPr="00663817">
        <w:rPr>
          <w:rFonts w:hint="cs"/>
          <w:rtl/>
          <w:lang w:bidi="ar-EG"/>
        </w:rPr>
        <w:t>وقبل</w:t>
      </w:r>
      <w:r w:rsidRPr="00663817">
        <w:rPr>
          <w:rtl/>
          <w:lang w:bidi="ar-EG"/>
        </w:rPr>
        <w:t xml:space="preserve"> تقرير </w:t>
      </w:r>
      <w:r w:rsidRPr="00663817">
        <w:rPr>
          <w:rFonts w:hint="cs"/>
          <w:rtl/>
          <w:lang w:bidi="ar-EG"/>
        </w:rPr>
        <w:t>ال</w:t>
      </w:r>
      <w:r w:rsidRPr="00663817">
        <w:rPr>
          <w:rtl/>
          <w:lang w:bidi="ar-EG"/>
        </w:rPr>
        <w:t xml:space="preserve">بحث </w:t>
      </w:r>
      <w:r w:rsidRPr="00663817">
        <w:rPr>
          <w:rFonts w:hint="cs"/>
          <w:rtl/>
          <w:lang w:bidi="ar-EG"/>
        </w:rPr>
        <w:t>ال</w:t>
      </w:r>
      <w:r w:rsidRPr="00663817">
        <w:rPr>
          <w:rtl/>
          <w:lang w:bidi="ar-EG"/>
        </w:rPr>
        <w:t>دولي و</w:t>
      </w:r>
      <w:r w:rsidRPr="00663817">
        <w:rPr>
          <w:rFonts w:hint="cs"/>
          <w:rtl/>
          <w:lang w:bidi="ar-EG"/>
        </w:rPr>
        <w:t>ال</w:t>
      </w:r>
      <w:r w:rsidRPr="00663817">
        <w:rPr>
          <w:rtl/>
          <w:lang w:bidi="ar-EG"/>
        </w:rPr>
        <w:t xml:space="preserve">رأي </w:t>
      </w:r>
      <w:r w:rsidRPr="00663817">
        <w:rPr>
          <w:rFonts w:hint="cs"/>
          <w:rtl/>
          <w:lang w:bidi="ar-EG"/>
        </w:rPr>
        <w:t>المكتوب</w:t>
      </w:r>
      <w:r w:rsidRPr="00663817">
        <w:rPr>
          <w:rtl/>
          <w:lang w:bidi="ar-EG"/>
        </w:rPr>
        <w:t xml:space="preserve">، </w:t>
      </w:r>
      <w:r w:rsidRPr="00663817">
        <w:rPr>
          <w:rFonts w:hint="cs"/>
          <w:rtl/>
          <w:lang w:bidi="ar-EG"/>
        </w:rPr>
        <w:t>وقبل</w:t>
      </w:r>
      <w:r w:rsidRPr="00663817">
        <w:rPr>
          <w:rtl/>
          <w:lang w:bidi="ar-EG"/>
        </w:rPr>
        <w:t xml:space="preserve"> </w:t>
      </w:r>
      <w:r w:rsidRPr="00663817">
        <w:rPr>
          <w:rFonts w:hint="cs"/>
          <w:rtl/>
          <w:lang w:bidi="ar-EG"/>
        </w:rPr>
        <w:t>ال</w:t>
      </w:r>
      <w:r w:rsidRPr="00663817">
        <w:rPr>
          <w:rtl/>
          <w:lang w:bidi="ar-EG"/>
        </w:rPr>
        <w:t>رأي</w:t>
      </w:r>
      <w:r w:rsidRPr="00663817">
        <w:rPr>
          <w:rFonts w:hint="cs"/>
          <w:rtl/>
          <w:lang w:bidi="ar-EG"/>
        </w:rPr>
        <w:t xml:space="preserve"> المكتوب لإدارة الفحص التمهيدي الدولي، وقبل </w:t>
      </w:r>
      <w:r w:rsidRPr="00663817">
        <w:rPr>
          <w:rtl/>
          <w:lang w:bidi="ar-EG"/>
        </w:rPr>
        <w:t>تقرير الفحص التمهيدي الدولي)؛</w:t>
      </w:r>
    </w:p>
    <w:p w:rsidR="00663817" w:rsidRPr="00663817" w:rsidRDefault="00663817" w:rsidP="00857CE2">
      <w:pPr>
        <w:pStyle w:val="NormalParaAR"/>
        <w:ind w:left="567"/>
        <w:rPr>
          <w:rtl/>
          <w:lang w:bidi="ar-EG"/>
        </w:rPr>
      </w:pPr>
      <w:r w:rsidRPr="00663817">
        <w:rPr>
          <w:rFonts w:hint="cs"/>
          <w:rtl/>
          <w:lang w:bidi="ar-EG"/>
        </w:rPr>
        <w:t>(ج)</w:t>
      </w:r>
      <w:r w:rsidRPr="00663817">
        <w:rPr>
          <w:rtl/>
          <w:lang w:bidi="ar-EG"/>
        </w:rPr>
        <w:tab/>
        <w:t xml:space="preserve">توسيع نطاق </w:t>
      </w:r>
      <w:r w:rsidRPr="00663817">
        <w:rPr>
          <w:rFonts w:hint="cs"/>
          <w:rtl/>
          <w:lang w:bidi="ar-EG"/>
        </w:rPr>
        <w:t>الخدمات الشبكية</w:t>
      </w:r>
      <w:r w:rsidRPr="00663817">
        <w:rPr>
          <w:rtl/>
          <w:lang w:bidi="ar-EG"/>
        </w:rPr>
        <w:t xml:space="preserve"> من أجل توسيع نطاق استخدام </w:t>
      </w:r>
      <w:r w:rsidRPr="00663817">
        <w:rPr>
          <w:rFonts w:hint="cs"/>
          <w:rtl/>
          <w:lang w:bidi="ar-EG"/>
        </w:rPr>
        <w:t xml:space="preserve">المكاتب لخدمات </w:t>
      </w:r>
      <w:r w:rsidR="00857CE2">
        <w:rPr>
          <w:rFonts w:hint="cs"/>
          <w:rtl/>
          <w:lang w:bidi="ar-EG"/>
        </w:rPr>
        <w:t xml:space="preserve">التبادل الآلي </w:t>
      </w:r>
      <w:r w:rsidRPr="00663817">
        <w:rPr>
          <w:rFonts w:hint="cs"/>
          <w:rtl/>
          <w:lang w:bidi="ar-EG"/>
        </w:rPr>
        <w:t xml:space="preserve">شبه </w:t>
      </w:r>
      <w:r w:rsidR="00857CE2">
        <w:rPr>
          <w:rFonts w:hint="cs"/>
          <w:rtl/>
          <w:lang w:bidi="ar-EG"/>
        </w:rPr>
        <w:t xml:space="preserve">الآنية </w:t>
      </w:r>
      <w:r w:rsidRPr="00663817">
        <w:rPr>
          <w:rFonts w:hint="cs"/>
          <w:rtl/>
          <w:lang w:bidi="ar-EG"/>
        </w:rPr>
        <w:t>و</w:t>
      </w:r>
      <w:r w:rsidR="00857CE2">
        <w:rPr>
          <w:rFonts w:hint="cs"/>
          <w:rtl/>
          <w:lang w:bidi="ar-EG"/>
        </w:rPr>
        <w:t>إدماجها</w:t>
      </w:r>
      <w:r w:rsidRPr="00663817">
        <w:rPr>
          <w:rFonts w:hint="cs"/>
          <w:rtl/>
          <w:lang w:bidi="ar-EG"/>
        </w:rPr>
        <w:t xml:space="preserve"> في نظم إدارة براءات المودعين؛</w:t>
      </w:r>
    </w:p>
    <w:p w:rsidR="00663817" w:rsidRPr="00663817" w:rsidRDefault="00663817" w:rsidP="00857CE2">
      <w:pPr>
        <w:pStyle w:val="NormalParaAR"/>
        <w:ind w:left="567"/>
        <w:rPr>
          <w:rtl/>
          <w:lang w:bidi="ar-EG"/>
        </w:rPr>
      </w:pPr>
      <w:r w:rsidRPr="00663817">
        <w:rPr>
          <w:rFonts w:hint="cs"/>
          <w:rtl/>
          <w:lang w:bidi="ar-EG"/>
        </w:rPr>
        <w:t>(د)</w:t>
      </w:r>
      <w:r w:rsidRPr="00663817">
        <w:rPr>
          <w:rtl/>
          <w:lang w:bidi="ar-EG"/>
        </w:rPr>
        <w:tab/>
      </w:r>
      <w:r w:rsidRPr="00663817">
        <w:rPr>
          <w:rFonts w:hint="cs"/>
          <w:rtl/>
          <w:lang w:bidi="ar-EG"/>
        </w:rPr>
        <w:t xml:space="preserve">إدخال </w:t>
      </w:r>
      <w:r w:rsidRPr="00663817">
        <w:rPr>
          <w:rtl/>
          <w:lang w:bidi="ar-EG"/>
        </w:rPr>
        <w:t xml:space="preserve">المزيد من التحسينات </w:t>
      </w:r>
      <w:r w:rsidRPr="00663817">
        <w:rPr>
          <w:rFonts w:hint="cs"/>
          <w:rtl/>
          <w:lang w:bidi="ar-EG"/>
        </w:rPr>
        <w:t xml:space="preserve">لتيسير </w:t>
      </w:r>
      <w:r w:rsidRPr="00663817">
        <w:rPr>
          <w:rtl/>
          <w:lang w:bidi="ar-EG"/>
        </w:rPr>
        <w:t>استخدام نظام تسجيل الدخول</w:t>
      </w:r>
      <w:r w:rsidRPr="00663817">
        <w:rPr>
          <w:rFonts w:hint="cs"/>
          <w:rtl/>
          <w:lang w:bidi="ar-EG"/>
        </w:rPr>
        <w:t xml:space="preserve">، </w:t>
      </w:r>
      <w:r w:rsidRPr="00663817">
        <w:rPr>
          <w:rtl/>
          <w:lang w:bidi="ar-EG"/>
        </w:rPr>
        <w:t xml:space="preserve">بما في ذلك دعم عوامل توثيق ثانية </w:t>
      </w:r>
      <w:r w:rsidRPr="00663817">
        <w:rPr>
          <w:rFonts w:hint="cs"/>
          <w:rtl/>
          <w:lang w:bidi="ar-EG"/>
        </w:rPr>
        <w:t>أ</w:t>
      </w:r>
      <w:r w:rsidRPr="00663817">
        <w:rPr>
          <w:rtl/>
          <w:lang w:bidi="ar-EG"/>
        </w:rPr>
        <w:t>سه</w:t>
      </w:r>
      <w:r w:rsidRPr="00663817">
        <w:rPr>
          <w:rFonts w:hint="cs"/>
          <w:rtl/>
          <w:lang w:bidi="ar-EG"/>
        </w:rPr>
        <w:t>ل</w:t>
      </w:r>
      <w:r w:rsidRPr="00663817">
        <w:rPr>
          <w:rtl/>
          <w:lang w:bidi="ar-EG"/>
        </w:rPr>
        <w:t xml:space="preserve"> لتسجيل دخول جميع المستخدمين وإدارة حسابات مستخدمي</w:t>
      </w:r>
      <w:r w:rsidRPr="00663817">
        <w:rPr>
          <w:rFonts w:hint="cs"/>
          <w:rtl/>
          <w:lang w:bidi="ar-EG"/>
        </w:rPr>
        <w:t xml:space="preserve"> المكتب </w:t>
      </w:r>
      <w:r w:rsidR="00857CE2">
        <w:rPr>
          <w:rFonts w:hint="cs"/>
          <w:rtl/>
          <w:lang w:bidi="ar-EG"/>
        </w:rPr>
        <w:t xml:space="preserve">وأدوارهم </w:t>
      </w:r>
      <w:r w:rsidRPr="00663817">
        <w:rPr>
          <w:rFonts w:hint="cs"/>
          <w:rtl/>
          <w:lang w:bidi="ar-EG"/>
        </w:rPr>
        <w:t>(رهنا</w:t>
      </w:r>
      <w:r w:rsidR="0077408A">
        <w:rPr>
          <w:rFonts w:hint="cs"/>
          <w:rtl/>
          <w:lang w:bidi="ar-EG"/>
        </w:rPr>
        <w:t>ً</w:t>
      </w:r>
      <w:r w:rsidRPr="00663817">
        <w:rPr>
          <w:rFonts w:hint="cs"/>
          <w:rtl/>
          <w:lang w:bidi="ar-EG"/>
        </w:rPr>
        <w:t xml:space="preserve"> باستكمال الاستعراض الفني والأمني بنجاح)؛</w:t>
      </w:r>
    </w:p>
    <w:p w:rsidR="00663817" w:rsidRPr="00663817" w:rsidRDefault="00663817" w:rsidP="00857CE2">
      <w:pPr>
        <w:pStyle w:val="NormalParaAR"/>
        <w:ind w:left="567"/>
        <w:rPr>
          <w:rtl/>
          <w:lang w:bidi="ar-EG"/>
        </w:rPr>
      </w:pPr>
      <w:r w:rsidRPr="00663817">
        <w:rPr>
          <w:rFonts w:hint="cs"/>
          <w:rtl/>
          <w:lang w:bidi="ar-EG"/>
        </w:rPr>
        <w:t>(ه)</w:t>
      </w:r>
      <w:r w:rsidRPr="00663817">
        <w:rPr>
          <w:rtl/>
          <w:lang w:bidi="ar-EG"/>
        </w:rPr>
        <w:tab/>
        <w:t xml:space="preserve">تحسين </w:t>
      </w:r>
      <w:r w:rsidR="00857CE2">
        <w:rPr>
          <w:rFonts w:hint="cs"/>
          <w:rtl/>
          <w:lang w:bidi="ar-EG"/>
        </w:rPr>
        <w:t>ال</w:t>
      </w:r>
      <w:r w:rsidRPr="00663817">
        <w:rPr>
          <w:rtl/>
          <w:lang w:bidi="ar-EG"/>
        </w:rPr>
        <w:t xml:space="preserve">اتساق </w:t>
      </w:r>
      <w:r w:rsidR="00857CE2">
        <w:rPr>
          <w:rFonts w:hint="cs"/>
          <w:rtl/>
          <w:lang w:bidi="ar-EG"/>
        </w:rPr>
        <w:t xml:space="preserve">مع </w:t>
      </w:r>
      <w:r w:rsidRPr="00663817">
        <w:rPr>
          <w:rtl/>
          <w:lang w:bidi="ar-EG"/>
        </w:rPr>
        <w:t>الخدمات</w:t>
      </w:r>
      <w:r w:rsidR="00857CE2">
        <w:rPr>
          <w:rFonts w:hint="cs"/>
          <w:rtl/>
          <w:lang w:bidi="ar-EG"/>
        </w:rPr>
        <w:t xml:space="preserve"> </w:t>
      </w:r>
      <w:r w:rsidRPr="00663817">
        <w:rPr>
          <w:rtl/>
          <w:lang w:bidi="ar-EG"/>
        </w:rPr>
        <w:t xml:space="preserve">التي تقدمها </w:t>
      </w:r>
      <w:r w:rsidRPr="00663817">
        <w:rPr>
          <w:rFonts w:hint="cs"/>
          <w:rtl/>
          <w:lang w:bidi="ar-EG"/>
        </w:rPr>
        <w:t>قطاعات</w:t>
      </w:r>
      <w:r w:rsidRPr="00663817">
        <w:rPr>
          <w:rtl/>
          <w:lang w:bidi="ar-EG"/>
        </w:rPr>
        <w:t xml:space="preserve"> أخرى </w:t>
      </w:r>
      <w:r w:rsidRPr="00663817">
        <w:rPr>
          <w:rFonts w:hint="cs"/>
          <w:rtl/>
          <w:lang w:bidi="ar-EG"/>
        </w:rPr>
        <w:t>في</w:t>
      </w:r>
      <w:r w:rsidRPr="00663817">
        <w:rPr>
          <w:rtl/>
          <w:lang w:bidi="ar-EG"/>
        </w:rPr>
        <w:t xml:space="preserve"> الويبو، بما في ذلك إتاحة الفرص</w:t>
      </w:r>
      <w:r w:rsidR="00857CE2">
        <w:rPr>
          <w:rFonts w:hint="cs"/>
          <w:rtl/>
          <w:lang w:bidi="ar-EG"/>
        </w:rPr>
        <w:t>ة</w:t>
      </w:r>
      <w:r w:rsidRPr="00663817">
        <w:rPr>
          <w:rtl/>
          <w:lang w:bidi="ar-EG"/>
        </w:rPr>
        <w:t xml:space="preserve"> لخفض التكاليف أو تحسين الخبرة من خلال </w:t>
      </w:r>
      <w:r w:rsidRPr="00663817">
        <w:rPr>
          <w:rFonts w:hint="cs"/>
          <w:rtl/>
          <w:lang w:bidi="ar-EG"/>
        </w:rPr>
        <w:t>تبادل</w:t>
      </w:r>
      <w:r w:rsidRPr="00663817">
        <w:rPr>
          <w:rtl/>
          <w:lang w:bidi="ar-EG"/>
        </w:rPr>
        <w:t xml:space="preserve"> الخدمات </w:t>
      </w:r>
      <w:r w:rsidR="00857CE2">
        <w:rPr>
          <w:rFonts w:hint="cs"/>
          <w:rtl/>
          <w:lang w:bidi="ar-EG"/>
        </w:rPr>
        <w:t>في إطار</w:t>
      </w:r>
      <w:r w:rsidRPr="00663817">
        <w:rPr>
          <w:rFonts w:hint="cs"/>
          <w:rtl/>
          <w:lang w:bidi="ar-EG"/>
        </w:rPr>
        <w:t xml:space="preserve"> مشروع</w:t>
      </w:r>
      <w:r w:rsidRPr="00663817">
        <w:rPr>
          <w:rtl/>
          <w:lang w:bidi="ar-EG"/>
        </w:rPr>
        <w:t xml:space="preserve"> المنصة العالمية للملكية الفكرية (انظر المرفق الثاني </w:t>
      </w:r>
      <w:r w:rsidRPr="00663817">
        <w:rPr>
          <w:rFonts w:hint="cs"/>
          <w:rtl/>
          <w:lang w:bidi="ar-EG"/>
        </w:rPr>
        <w:t xml:space="preserve">للوثيقة </w:t>
      </w:r>
      <w:r w:rsidRPr="00663817">
        <w:rPr>
          <w:lang w:bidi="ar-EG"/>
        </w:rPr>
        <w:t>WO/PBC/27/9</w:t>
      </w:r>
      <w:r w:rsidRPr="00663817">
        <w:rPr>
          <w:rFonts w:hint="cs"/>
          <w:rtl/>
          <w:lang w:bidi="ar-EG"/>
        </w:rPr>
        <w:t>).</w:t>
      </w:r>
    </w:p>
    <w:p w:rsidR="00663817" w:rsidRPr="00663817" w:rsidRDefault="00663817" w:rsidP="009241AE">
      <w:pPr>
        <w:pStyle w:val="NumberedParaAR"/>
        <w:rPr>
          <w:lang w:bidi="ar-EG"/>
        </w:rPr>
      </w:pPr>
      <w:r w:rsidRPr="00663817">
        <w:rPr>
          <w:rFonts w:hint="cs"/>
          <w:rtl/>
          <w:lang w:bidi="ar-EG"/>
        </w:rPr>
        <w:t>وإضافة إلى ذلك</w:t>
      </w:r>
      <w:r w:rsidRPr="00663817">
        <w:rPr>
          <w:rtl/>
          <w:lang w:bidi="ar-EG"/>
        </w:rPr>
        <w:t xml:space="preserve">، </w:t>
      </w:r>
      <w:r w:rsidRPr="00663817">
        <w:rPr>
          <w:rFonts w:hint="cs"/>
          <w:rtl/>
          <w:lang w:bidi="ar-EG"/>
        </w:rPr>
        <w:t>سيُستأنف</w:t>
      </w:r>
      <w:r w:rsidRPr="00663817">
        <w:rPr>
          <w:rtl/>
          <w:lang w:bidi="ar-EG"/>
        </w:rPr>
        <w:t xml:space="preserve"> العمل على تحديد </w:t>
      </w:r>
      <w:r w:rsidRPr="00663817">
        <w:rPr>
          <w:rFonts w:hint="cs"/>
          <w:rtl/>
          <w:lang w:bidi="ar-EG"/>
        </w:rPr>
        <w:t>سبل</w:t>
      </w:r>
      <w:r w:rsidRPr="00663817">
        <w:rPr>
          <w:rtl/>
          <w:lang w:bidi="ar-EG"/>
        </w:rPr>
        <w:t xml:space="preserve"> استخدام نظام </w:t>
      </w:r>
      <w:r w:rsidRPr="00663817">
        <w:rPr>
          <w:rFonts w:hint="cs"/>
          <w:rtl/>
          <w:lang w:bidi="ar-EG"/>
        </w:rPr>
        <w:t xml:space="preserve">المعاهدة </w:t>
      </w:r>
      <w:r w:rsidRPr="00663817">
        <w:rPr>
          <w:rtl/>
          <w:lang w:bidi="ar-EG"/>
        </w:rPr>
        <w:t>ال</w:t>
      </w:r>
      <w:r w:rsidRPr="00663817">
        <w:rPr>
          <w:rFonts w:hint="cs"/>
          <w:rtl/>
          <w:lang w:bidi="ar-EG"/>
        </w:rPr>
        <w:t>إل</w:t>
      </w:r>
      <w:r w:rsidRPr="00663817">
        <w:rPr>
          <w:rtl/>
          <w:lang w:bidi="ar-EG"/>
        </w:rPr>
        <w:t>كتروني</w:t>
      </w:r>
      <w:r w:rsidRPr="00663817">
        <w:rPr>
          <w:rFonts w:hint="cs"/>
          <w:rtl/>
          <w:lang w:bidi="ar-EG"/>
        </w:rPr>
        <w:t xml:space="preserve"> (</w:t>
      </w:r>
      <w:r w:rsidRPr="00663817">
        <w:rPr>
          <w:lang w:bidi="ar-EG"/>
        </w:rPr>
        <w:t>ePCT</w:t>
      </w:r>
      <w:r w:rsidRPr="00663817">
        <w:rPr>
          <w:rFonts w:hint="cs"/>
          <w:rtl/>
          <w:lang w:bidi="ar-EG"/>
        </w:rPr>
        <w:t xml:space="preserve">) للمساعدة في دخول </w:t>
      </w:r>
      <w:r w:rsidRPr="00663817">
        <w:rPr>
          <w:rtl/>
          <w:lang w:bidi="ar-EG"/>
        </w:rPr>
        <w:t>المرحلة الوطنية. ومن المتوقع أن</w:t>
      </w:r>
      <w:r w:rsidRPr="00663817">
        <w:rPr>
          <w:rFonts w:hint="cs"/>
          <w:rtl/>
          <w:lang w:bidi="ar-EG"/>
        </w:rPr>
        <w:t xml:space="preserve"> تُطلق نسخة </w:t>
      </w:r>
      <w:r w:rsidR="00857CE2">
        <w:rPr>
          <w:rFonts w:hint="cs"/>
          <w:rtl/>
          <w:lang w:bidi="ar-EG"/>
        </w:rPr>
        <w:t>تجريبية</w:t>
      </w:r>
      <w:r w:rsidRPr="00663817">
        <w:rPr>
          <w:rFonts w:hint="cs"/>
          <w:rtl/>
          <w:lang w:bidi="ar-EG"/>
        </w:rPr>
        <w:t xml:space="preserve"> شبكية من النظام</w:t>
      </w:r>
      <w:r w:rsidR="00857CE2">
        <w:rPr>
          <w:rFonts w:hint="cs"/>
          <w:rtl/>
          <w:lang w:bidi="ar-EG"/>
        </w:rPr>
        <w:t xml:space="preserve"> التجريبي الحالي</w:t>
      </w:r>
      <w:r w:rsidRPr="00663817">
        <w:rPr>
          <w:rFonts w:hint="cs"/>
          <w:rtl/>
          <w:lang w:bidi="ar-EG"/>
        </w:rPr>
        <w:t xml:space="preserve"> للمساعدة في البحث والفحص التعاونيين. وسيُتابع المشروع الرائد لمقاصة الرسوم </w:t>
      </w:r>
      <w:r w:rsidR="00857CE2">
        <w:rPr>
          <w:rFonts w:hint="cs"/>
          <w:rtl/>
          <w:lang w:bidi="ar-EG"/>
        </w:rPr>
        <w:t>عن كثب</w:t>
      </w:r>
      <w:r w:rsidRPr="00663817">
        <w:rPr>
          <w:rFonts w:hint="cs"/>
          <w:rtl/>
          <w:lang w:bidi="ar-EG"/>
        </w:rPr>
        <w:t xml:space="preserve"> من أجل البت في</w:t>
      </w:r>
      <w:r w:rsidR="00857CE2">
        <w:rPr>
          <w:rFonts w:hint="cs"/>
          <w:rtl/>
          <w:lang w:bidi="ar-EG"/>
        </w:rPr>
        <w:t xml:space="preserve"> تضمين </w:t>
      </w:r>
      <w:r w:rsidR="009241AE" w:rsidRPr="00663817">
        <w:rPr>
          <w:rtl/>
          <w:lang w:bidi="ar-EG"/>
        </w:rPr>
        <w:t xml:space="preserve">نظام </w:t>
      </w:r>
      <w:r w:rsidR="009241AE" w:rsidRPr="00663817">
        <w:rPr>
          <w:rFonts w:hint="cs"/>
          <w:rtl/>
          <w:lang w:bidi="ar-EG"/>
        </w:rPr>
        <w:t xml:space="preserve">المعاهدة </w:t>
      </w:r>
      <w:r w:rsidR="009241AE" w:rsidRPr="00663817">
        <w:rPr>
          <w:rtl/>
          <w:lang w:bidi="ar-EG"/>
        </w:rPr>
        <w:t>ال</w:t>
      </w:r>
      <w:r w:rsidR="009241AE" w:rsidRPr="00663817">
        <w:rPr>
          <w:rFonts w:hint="cs"/>
          <w:rtl/>
          <w:lang w:bidi="ar-EG"/>
        </w:rPr>
        <w:t>إل</w:t>
      </w:r>
      <w:r w:rsidR="009241AE" w:rsidRPr="00663817">
        <w:rPr>
          <w:rtl/>
          <w:lang w:bidi="ar-EG"/>
        </w:rPr>
        <w:t>كتروني</w:t>
      </w:r>
      <w:r w:rsidR="009241AE" w:rsidRPr="00663817">
        <w:rPr>
          <w:rFonts w:hint="cs"/>
          <w:rtl/>
          <w:lang w:bidi="ar-EG"/>
        </w:rPr>
        <w:t xml:space="preserve"> (</w:t>
      </w:r>
      <w:r w:rsidR="009241AE" w:rsidRPr="00663817">
        <w:rPr>
          <w:lang w:bidi="ar-EG"/>
        </w:rPr>
        <w:t>ePCT</w:t>
      </w:r>
      <w:r w:rsidR="009241AE" w:rsidRPr="00663817">
        <w:rPr>
          <w:rFonts w:hint="cs"/>
          <w:rtl/>
          <w:lang w:bidi="ar-EG"/>
        </w:rPr>
        <w:t>)</w:t>
      </w:r>
      <w:r w:rsidR="009241AE">
        <w:rPr>
          <w:rFonts w:hint="cs"/>
          <w:rtl/>
          <w:lang w:bidi="ar-EG"/>
        </w:rPr>
        <w:t xml:space="preserve"> أساليب دفع مركزية </w:t>
      </w:r>
      <w:r w:rsidRPr="00663817">
        <w:rPr>
          <w:rFonts w:hint="cs"/>
          <w:rtl/>
          <w:lang w:bidi="ar-EG"/>
        </w:rPr>
        <w:t>للخدمات التي تقدمها المكاتب غير المكتب الدولي.</w:t>
      </w:r>
    </w:p>
    <w:p w:rsidR="00663817" w:rsidRPr="00663817" w:rsidRDefault="00663817" w:rsidP="00663817">
      <w:pPr>
        <w:pStyle w:val="Heading1"/>
        <w:rPr>
          <w:rtl/>
          <w:lang w:bidi="ar-EG"/>
        </w:rPr>
      </w:pPr>
      <w:r w:rsidRPr="00663817">
        <w:rPr>
          <w:rtl/>
          <w:lang w:bidi="ar-EG"/>
        </w:rPr>
        <w:lastRenderedPageBreak/>
        <w:t>استخدام</w:t>
      </w:r>
      <w:r w:rsidRPr="00663817">
        <w:rPr>
          <w:rFonts w:hint="cs"/>
          <w:rtl/>
          <w:lang w:bidi="ar-EG"/>
        </w:rPr>
        <w:t xml:space="preserve"> النسق </w:t>
      </w:r>
      <w:r w:rsidRPr="00663817">
        <w:rPr>
          <w:lang w:bidi="ar-EG"/>
        </w:rPr>
        <w:t>XML</w:t>
      </w:r>
    </w:p>
    <w:p w:rsidR="00663817" w:rsidRPr="00663817" w:rsidRDefault="00663817" w:rsidP="00663817">
      <w:pPr>
        <w:pStyle w:val="Heading3"/>
        <w:rPr>
          <w:rtl/>
          <w:lang w:bidi="ar-EG"/>
        </w:rPr>
      </w:pPr>
      <w:r w:rsidRPr="00663817">
        <w:rPr>
          <w:rFonts w:hint="cs"/>
          <w:rtl/>
          <w:lang w:bidi="ar-EG"/>
        </w:rPr>
        <w:t xml:space="preserve">استخدام النسق </w:t>
      </w:r>
      <w:r w:rsidRPr="00663817">
        <w:rPr>
          <w:lang w:bidi="ar-EG"/>
        </w:rPr>
        <w:t>XML</w:t>
      </w:r>
      <w:r w:rsidRPr="00663817">
        <w:rPr>
          <w:rFonts w:hint="cs"/>
          <w:rtl/>
          <w:lang w:bidi="ar-EG"/>
        </w:rPr>
        <w:t xml:space="preserve"> في متون الطلبات</w:t>
      </w:r>
    </w:p>
    <w:p w:rsidR="00663817" w:rsidRPr="00663817" w:rsidRDefault="00663817" w:rsidP="009241AE">
      <w:pPr>
        <w:pStyle w:val="NumberedParaAR"/>
        <w:keepLines/>
        <w:rPr>
          <w:rtl/>
          <w:lang w:bidi="ar-EG"/>
        </w:rPr>
      </w:pPr>
      <w:r w:rsidRPr="00663817">
        <w:rPr>
          <w:rtl/>
          <w:lang w:bidi="ar-EG"/>
        </w:rPr>
        <w:t xml:space="preserve">كان الهدف الأصلي </w:t>
      </w:r>
      <w:r w:rsidRPr="00663817">
        <w:rPr>
          <w:rFonts w:hint="cs"/>
          <w:rtl/>
          <w:lang w:bidi="ar-EG"/>
        </w:rPr>
        <w:t xml:space="preserve">من </w:t>
      </w:r>
      <w:r w:rsidRPr="00663817">
        <w:rPr>
          <w:rtl/>
          <w:lang w:bidi="ar-EG"/>
        </w:rPr>
        <w:t xml:space="preserve">معيار الإيداع </w:t>
      </w:r>
      <w:r w:rsidRPr="00663817">
        <w:rPr>
          <w:rFonts w:hint="cs"/>
          <w:rtl/>
          <w:lang w:bidi="ar-EG"/>
        </w:rPr>
        <w:t xml:space="preserve">الإلكتروني </w:t>
      </w:r>
      <w:r w:rsidR="009241AE">
        <w:rPr>
          <w:rFonts w:hint="cs"/>
          <w:rtl/>
          <w:lang w:bidi="ar-EG"/>
        </w:rPr>
        <w:t>في إطار</w:t>
      </w:r>
      <w:r w:rsidRPr="00663817">
        <w:rPr>
          <w:rtl/>
          <w:lang w:bidi="ar-EG"/>
        </w:rPr>
        <w:t xml:space="preserve"> معاهدة البراءات هو إيداع الطلبات </w:t>
      </w:r>
      <w:r w:rsidR="009241AE">
        <w:rPr>
          <w:rFonts w:hint="cs"/>
          <w:rtl/>
          <w:lang w:bidi="ar-EG"/>
        </w:rPr>
        <w:t>ومعالجة نصها الكامل</w:t>
      </w:r>
      <w:r w:rsidRPr="00663817">
        <w:rPr>
          <w:rtl/>
          <w:lang w:bidi="ar-EG"/>
        </w:rPr>
        <w:t>. ولسنوات عديدة</w:t>
      </w:r>
      <w:r w:rsidRPr="00663817">
        <w:rPr>
          <w:rFonts w:hint="cs"/>
          <w:rtl/>
          <w:lang w:bidi="ar-EG"/>
        </w:rPr>
        <w:t>،</w:t>
      </w:r>
      <w:r w:rsidRPr="00663817">
        <w:rPr>
          <w:rtl/>
          <w:lang w:bidi="ar-EG"/>
        </w:rPr>
        <w:t xml:space="preserve"> </w:t>
      </w:r>
      <w:r w:rsidRPr="00663817">
        <w:rPr>
          <w:rFonts w:hint="cs"/>
          <w:rtl/>
          <w:lang w:bidi="ar-EG"/>
        </w:rPr>
        <w:t>لم يُتلقَ عدد كبير من</w:t>
      </w:r>
      <w:r w:rsidRPr="00663817">
        <w:rPr>
          <w:rtl/>
          <w:lang w:bidi="ar-EG"/>
        </w:rPr>
        <w:t xml:space="preserve"> </w:t>
      </w:r>
      <w:r w:rsidRPr="00663817">
        <w:rPr>
          <w:rFonts w:hint="cs"/>
          <w:rtl/>
          <w:lang w:bidi="ar-EG"/>
        </w:rPr>
        <w:t>ال</w:t>
      </w:r>
      <w:r w:rsidRPr="00663817">
        <w:rPr>
          <w:rtl/>
          <w:lang w:bidi="ar-EG"/>
        </w:rPr>
        <w:t>طلبات</w:t>
      </w:r>
      <w:r w:rsidRPr="00663817">
        <w:rPr>
          <w:rFonts w:hint="cs"/>
          <w:rtl/>
          <w:lang w:bidi="ar-EG"/>
        </w:rPr>
        <w:t xml:space="preserve"> بنسق</w:t>
      </w:r>
      <w:r w:rsidRPr="00663817">
        <w:rPr>
          <w:lang w:bidi="ar-EG"/>
        </w:rPr>
        <w:t xml:space="preserve"> XML </w:t>
      </w:r>
      <w:r w:rsidRPr="00663817">
        <w:rPr>
          <w:rtl/>
          <w:lang w:bidi="ar-EG"/>
        </w:rPr>
        <w:t>إلا من مكاتب تسل</w:t>
      </w:r>
      <w:r w:rsidRPr="00663817">
        <w:rPr>
          <w:rFonts w:hint="cs"/>
          <w:rtl/>
          <w:lang w:bidi="ar-EG"/>
        </w:rPr>
        <w:t>ّ</w:t>
      </w:r>
      <w:r w:rsidRPr="00663817">
        <w:rPr>
          <w:rtl/>
          <w:lang w:bidi="ar-EG"/>
        </w:rPr>
        <w:t xml:space="preserve">م الطلبات </w:t>
      </w:r>
      <w:r w:rsidRPr="00663817">
        <w:rPr>
          <w:rFonts w:hint="cs"/>
          <w:rtl/>
          <w:lang w:bidi="ar-EG"/>
        </w:rPr>
        <w:t>في</w:t>
      </w:r>
      <w:r w:rsidRPr="00663817">
        <w:rPr>
          <w:rtl/>
          <w:lang w:bidi="ar-EG"/>
        </w:rPr>
        <w:t xml:space="preserve"> الصين واليابان وجمهورية كوريا. </w:t>
      </w:r>
      <w:r w:rsidRPr="00663817">
        <w:rPr>
          <w:rFonts w:hint="cs"/>
          <w:rtl/>
          <w:lang w:bidi="ar-EG"/>
        </w:rPr>
        <w:t xml:space="preserve">ويزداد إقبال المكاتب الأخرى على التقدم في هذا المجال مع عمل مكتب الولايات المتحدة للبراءات والعلامات التجارية والمكتب الأوروبي للبراءات على استحداث </w:t>
      </w:r>
      <w:r w:rsidR="009241AE">
        <w:rPr>
          <w:rFonts w:hint="cs"/>
          <w:rtl/>
          <w:lang w:bidi="ar-EG"/>
        </w:rPr>
        <w:t>أدوات</w:t>
      </w:r>
      <w:r w:rsidRPr="00663817">
        <w:rPr>
          <w:rFonts w:hint="cs"/>
          <w:rtl/>
          <w:lang w:bidi="ar-EG"/>
        </w:rPr>
        <w:t xml:space="preserve"> لتحويل الملفات بنسق </w:t>
      </w:r>
      <w:r w:rsidRPr="00663817">
        <w:rPr>
          <w:lang w:bidi="ar-EG"/>
        </w:rPr>
        <w:t>Office Open XML (DOCX)</w:t>
      </w:r>
      <w:r w:rsidRPr="00663817">
        <w:rPr>
          <w:rFonts w:hint="cs"/>
          <w:rtl/>
          <w:lang w:bidi="ar-EG"/>
        </w:rPr>
        <w:t xml:space="preserve"> إلى النسق </w:t>
      </w:r>
      <w:r w:rsidRPr="00663817">
        <w:rPr>
          <w:lang w:bidi="ar-EG"/>
        </w:rPr>
        <w:t>XML</w:t>
      </w:r>
      <w:r w:rsidRPr="00663817">
        <w:rPr>
          <w:rFonts w:hint="cs"/>
          <w:rtl/>
          <w:lang w:bidi="ar-EG"/>
        </w:rPr>
        <w:t xml:space="preserve"> بناء على المعيار </w:t>
      </w:r>
      <w:r w:rsidRPr="00663817">
        <w:rPr>
          <w:lang w:bidi="ar-EG"/>
        </w:rPr>
        <w:t>ST.36</w:t>
      </w:r>
      <w:r w:rsidRPr="00663817">
        <w:rPr>
          <w:rFonts w:hint="cs"/>
          <w:rtl/>
          <w:lang w:bidi="ar-EG"/>
        </w:rPr>
        <w:t xml:space="preserve"> أو المعيار </w:t>
      </w:r>
      <w:r w:rsidRPr="00663817">
        <w:rPr>
          <w:lang w:bidi="ar-EG"/>
        </w:rPr>
        <w:t>ST.96</w:t>
      </w:r>
      <w:r w:rsidRPr="00663817">
        <w:rPr>
          <w:rFonts w:hint="cs"/>
          <w:rtl/>
          <w:lang w:bidi="ar-EG"/>
        </w:rPr>
        <w:t xml:space="preserve"> بالإضافة إلى </w:t>
      </w:r>
      <w:r w:rsidR="009241AE">
        <w:rPr>
          <w:rFonts w:hint="cs"/>
          <w:rtl/>
          <w:lang w:bidi="ar-EG"/>
        </w:rPr>
        <w:t>أدوات التحويل</w:t>
      </w:r>
      <w:r w:rsidRPr="00663817">
        <w:rPr>
          <w:rFonts w:hint="cs"/>
          <w:rtl/>
          <w:lang w:bidi="ar-EG"/>
        </w:rPr>
        <w:t xml:space="preserve"> المتاح</w:t>
      </w:r>
      <w:r w:rsidR="009241AE">
        <w:rPr>
          <w:rFonts w:hint="cs"/>
          <w:rtl/>
          <w:lang w:bidi="ar-EG"/>
        </w:rPr>
        <w:t>ة</w:t>
      </w:r>
      <w:r w:rsidRPr="00663817">
        <w:rPr>
          <w:rFonts w:hint="cs"/>
          <w:rtl/>
          <w:lang w:bidi="ar-EG"/>
        </w:rPr>
        <w:t xml:space="preserve"> على نظام المعاهدة الإلكتروني (</w:t>
      </w:r>
      <w:r w:rsidRPr="00663817">
        <w:rPr>
          <w:lang w:bidi="ar-EG"/>
        </w:rPr>
        <w:t>ePCT</w:t>
      </w:r>
      <w:r w:rsidRPr="00663817">
        <w:rPr>
          <w:rFonts w:hint="cs"/>
          <w:rtl/>
          <w:lang w:bidi="ar-EG"/>
        </w:rPr>
        <w:t>) منذ عدة سنوات.</w:t>
      </w:r>
    </w:p>
    <w:p w:rsidR="00663817" w:rsidRPr="00663817" w:rsidRDefault="00663817" w:rsidP="0035684F">
      <w:pPr>
        <w:pStyle w:val="NumberedParaAR"/>
        <w:rPr>
          <w:rtl/>
          <w:lang w:bidi="ar-EG"/>
        </w:rPr>
      </w:pPr>
      <w:r w:rsidRPr="00663817">
        <w:rPr>
          <w:rFonts w:hint="cs"/>
          <w:rtl/>
          <w:lang w:bidi="ar-EG"/>
        </w:rPr>
        <w:t>و</w:t>
      </w:r>
      <w:r w:rsidRPr="00663817">
        <w:rPr>
          <w:rtl/>
          <w:lang w:bidi="ar-EG"/>
        </w:rPr>
        <w:t xml:space="preserve">يعمل المكتب الدولي مع المكتب الأوروبي للبراءات وغيره لإعداد </w:t>
      </w:r>
      <w:r w:rsidRPr="00663817">
        <w:rPr>
          <w:rFonts w:hint="cs"/>
          <w:rtl/>
          <w:lang w:bidi="ar-EG"/>
        </w:rPr>
        <w:t>ا</w:t>
      </w:r>
      <w:r w:rsidRPr="00663817">
        <w:rPr>
          <w:rtl/>
          <w:lang w:bidi="ar-EG"/>
        </w:rPr>
        <w:t>قتر</w:t>
      </w:r>
      <w:r w:rsidRPr="00663817">
        <w:rPr>
          <w:rFonts w:hint="cs"/>
          <w:rtl/>
          <w:lang w:bidi="ar-EG"/>
        </w:rPr>
        <w:t>ا</w:t>
      </w:r>
      <w:r w:rsidRPr="00663817">
        <w:rPr>
          <w:rtl/>
          <w:lang w:bidi="ar-EG"/>
        </w:rPr>
        <w:t xml:space="preserve">ح لتعديل التعليمات الإدارية لمعاهدة البراءات </w:t>
      </w:r>
      <w:r w:rsidR="009241AE">
        <w:rPr>
          <w:rFonts w:hint="cs"/>
          <w:rtl/>
          <w:lang w:bidi="ar-EG"/>
        </w:rPr>
        <w:t>بغية ا</w:t>
      </w:r>
      <w:r w:rsidRPr="00663817">
        <w:rPr>
          <w:rtl/>
          <w:lang w:bidi="ar-EG"/>
        </w:rPr>
        <w:t xml:space="preserve">لسماح بإيداع ومعالجة </w:t>
      </w:r>
      <w:r w:rsidR="009241AE">
        <w:rPr>
          <w:rFonts w:hint="cs"/>
          <w:rtl/>
          <w:lang w:bidi="ar-EG"/>
        </w:rPr>
        <w:t>النص الكامل ل</w:t>
      </w:r>
      <w:r w:rsidRPr="00663817">
        <w:rPr>
          <w:rFonts w:hint="cs"/>
          <w:rtl/>
          <w:lang w:bidi="ar-EG"/>
        </w:rPr>
        <w:t xml:space="preserve">متون الطلبات </w:t>
      </w:r>
      <w:r w:rsidR="009241AE">
        <w:rPr>
          <w:rFonts w:hint="cs"/>
          <w:rtl/>
          <w:lang w:bidi="ar-EG"/>
        </w:rPr>
        <w:t>بفعالية</w:t>
      </w:r>
      <w:r w:rsidRPr="00663817">
        <w:rPr>
          <w:rFonts w:hint="cs"/>
          <w:rtl/>
          <w:lang w:bidi="ar-EG"/>
        </w:rPr>
        <w:t xml:space="preserve"> </w:t>
      </w:r>
      <w:r w:rsidR="009241AE">
        <w:rPr>
          <w:rFonts w:hint="cs"/>
          <w:rtl/>
          <w:lang w:bidi="ar-EG"/>
        </w:rPr>
        <w:t xml:space="preserve">عن طريق </w:t>
      </w:r>
      <w:r w:rsidRPr="00663817">
        <w:rPr>
          <w:rFonts w:hint="cs"/>
          <w:rtl/>
          <w:lang w:bidi="ar-EG"/>
        </w:rPr>
        <w:t>استخدام</w:t>
      </w:r>
      <w:r w:rsidR="009241AE">
        <w:rPr>
          <w:rFonts w:hint="cs"/>
          <w:rtl/>
          <w:lang w:bidi="ar-EG"/>
        </w:rPr>
        <w:t xml:space="preserve"> الملف</w:t>
      </w:r>
      <w:r w:rsidRPr="00663817">
        <w:rPr>
          <w:rFonts w:hint="cs"/>
          <w:rtl/>
          <w:lang w:bidi="ar-EG"/>
        </w:rPr>
        <w:t xml:space="preserve"> </w:t>
      </w:r>
      <w:r w:rsidR="009241AE">
        <w:rPr>
          <w:rFonts w:hint="cs"/>
          <w:rtl/>
          <w:lang w:bidi="ar-EG"/>
        </w:rPr>
        <w:t>ب</w:t>
      </w:r>
      <w:r w:rsidRPr="00663817">
        <w:rPr>
          <w:rFonts w:hint="cs"/>
          <w:rtl/>
          <w:lang w:bidi="ar-EG"/>
        </w:rPr>
        <w:t xml:space="preserve">نسق </w:t>
      </w:r>
      <w:r w:rsidRPr="00663817">
        <w:rPr>
          <w:lang w:bidi="ar-EG"/>
        </w:rPr>
        <w:t>DOCX</w:t>
      </w:r>
      <w:r w:rsidRPr="00663817">
        <w:rPr>
          <w:rFonts w:hint="cs"/>
          <w:rtl/>
          <w:lang w:bidi="ar-EG"/>
        </w:rPr>
        <w:t xml:space="preserve"> بوصفه الوثيقة المصدر الرسمية. وينبغي أن يؤدي ذلك </w:t>
      </w:r>
      <w:r w:rsidR="009241AE">
        <w:rPr>
          <w:rFonts w:hint="cs"/>
          <w:rtl/>
          <w:lang w:bidi="ar-EG"/>
        </w:rPr>
        <w:t xml:space="preserve">في نهاية المطاف </w:t>
      </w:r>
      <w:r w:rsidRPr="00663817">
        <w:rPr>
          <w:rFonts w:hint="cs"/>
          <w:rtl/>
          <w:lang w:bidi="ar-EG"/>
        </w:rPr>
        <w:t xml:space="preserve">إلى </w:t>
      </w:r>
      <w:r w:rsidR="009241AE">
        <w:rPr>
          <w:rFonts w:hint="cs"/>
          <w:rtl/>
          <w:lang w:bidi="ar-EG"/>
        </w:rPr>
        <w:t>اتفاق كل</w:t>
      </w:r>
      <w:r w:rsidRPr="00663817">
        <w:rPr>
          <w:rFonts w:hint="cs"/>
          <w:rtl/>
          <w:lang w:bidi="ar-EG"/>
        </w:rPr>
        <w:t xml:space="preserve"> المكاتب التي تعمل بنسق </w:t>
      </w:r>
      <w:r w:rsidRPr="00663817">
        <w:rPr>
          <w:lang w:bidi="ar-EG"/>
        </w:rPr>
        <w:t>DOCX</w:t>
      </w:r>
      <w:r w:rsidRPr="00663817">
        <w:rPr>
          <w:rFonts w:hint="cs"/>
          <w:rtl/>
          <w:lang w:bidi="ar-EG"/>
        </w:rPr>
        <w:t xml:space="preserve"> </w:t>
      </w:r>
      <w:r w:rsidR="0035684F">
        <w:rPr>
          <w:rFonts w:hint="cs"/>
          <w:rtl/>
          <w:lang w:bidi="ar-EG"/>
        </w:rPr>
        <w:t xml:space="preserve">على استخدام </w:t>
      </w:r>
      <w:r w:rsidRPr="00663817">
        <w:rPr>
          <w:rFonts w:hint="cs"/>
          <w:rtl/>
          <w:lang w:bidi="ar-EG"/>
        </w:rPr>
        <w:t xml:space="preserve">أداة تحويل مشتركة (مع خيارات للإخراج مباشرة إلى نسق بموجب المعيار </w:t>
      </w:r>
      <w:r w:rsidRPr="00663817">
        <w:rPr>
          <w:lang w:bidi="ar-EG"/>
        </w:rPr>
        <w:t>ST.36</w:t>
      </w:r>
      <w:r w:rsidRPr="00663817">
        <w:rPr>
          <w:rFonts w:hint="cs"/>
          <w:rtl/>
          <w:lang w:bidi="ar-EG"/>
        </w:rPr>
        <w:t xml:space="preserve"> أو المعيار </w:t>
      </w:r>
      <w:r w:rsidRPr="00663817">
        <w:rPr>
          <w:lang w:bidi="ar-EG"/>
        </w:rPr>
        <w:t>ST.96</w:t>
      </w:r>
      <w:r w:rsidRPr="00663817">
        <w:rPr>
          <w:rFonts w:hint="cs"/>
          <w:rtl/>
          <w:lang w:bidi="ar-EG"/>
        </w:rPr>
        <w:t xml:space="preserve"> بطريقة تضمن إمكانية التحويل الموثوق به بين النسقين في مرحلة لاحقة)، وضمان إمكانية تبادل النتائج بفعالية بين </w:t>
      </w:r>
      <w:r w:rsidR="0035684F">
        <w:rPr>
          <w:rFonts w:hint="cs"/>
          <w:rtl/>
          <w:lang w:bidi="ar-EG"/>
        </w:rPr>
        <w:t>مختلف ال</w:t>
      </w:r>
      <w:r w:rsidRPr="00663817">
        <w:rPr>
          <w:rFonts w:hint="cs"/>
          <w:rtl/>
          <w:lang w:bidi="ar-EG"/>
        </w:rPr>
        <w:t>مكاتب عندما تُجرى جميع إجراءات المرحلة الوطنية باستخدام متن الطلب بطريقة متسقة.</w:t>
      </w:r>
    </w:p>
    <w:p w:rsidR="00663817" w:rsidRPr="00663817" w:rsidRDefault="00663817" w:rsidP="00663817">
      <w:pPr>
        <w:pStyle w:val="Heading3"/>
        <w:rPr>
          <w:rtl/>
          <w:lang w:bidi="ar-EG"/>
        </w:rPr>
      </w:pPr>
      <w:r w:rsidRPr="00663817">
        <w:rPr>
          <w:rFonts w:hint="cs"/>
          <w:rtl/>
          <w:lang w:bidi="ar-EG"/>
        </w:rPr>
        <w:t xml:space="preserve">استخدام النسق </w:t>
      </w:r>
      <w:r w:rsidRPr="00663817">
        <w:rPr>
          <w:lang w:bidi="ar-EG"/>
        </w:rPr>
        <w:t>XML</w:t>
      </w:r>
      <w:r w:rsidRPr="00663817">
        <w:rPr>
          <w:rFonts w:hint="cs"/>
          <w:rtl/>
          <w:lang w:bidi="ar-EG"/>
        </w:rPr>
        <w:t xml:space="preserve"> في تقارير البحث الدولي والآراء المكتوبة</w:t>
      </w:r>
    </w:p>
    <w:p w:rsidR="00663817" w:rsidRPr="00663817" w:rsidRDefault="0035684F" w:rsidP="0035684F">
      <w:pPr>
        <w:pStyle w:val="NumberedParaAR"/>
        <w:rPr>
          <w:rtl/>
          <w:lang w:bidi="ar-EG"/>
        </w:rPr>
      </w:pPr>
      <w:bookmarkStart w:id="3" w:name="para18"/>
      <w:bookmarkEnd w:id="3"/>
      <w:r>
        <w:rPr>
          <w:rFonts w:hint="cs"/>
          <w:rtl/>
          <w:lang w:bidi="ar-EG"/>
        </w:rPr>
        <w:t>ما انفك</w:t>
      </w:r>
      <w:r w:rsidR="00663817" w:rsidRPr="00663817">
        <w:rPr>
          <w:rtl/>
          <w:lang w:bidi="ar-EG"/>
        </w:rPr>
        <w:t xml:space="preserve"> المكتب الدولي </w:t>
      </w:r>
      <w:r>
        <w:rPr>
          <w:rFonts w:hint="cs"/>
          <w:rtl/>
          <w:lang w:bidi="ar-EG"/>
        </w:rPr>
        <w:t xml:space="preserve">يتلقى </w:t>
      </w:r>
      <w:r w:rsidR="00663817" w:rsidRPr="00663817">
        <w:rPr>
          <w:rtl/>
          <w:lang w:bidi="ar-EG"/>
        </w:rPr>
        <w:t xml:space="preserve">تقارير بحث دولي وآراء </w:t>
      </w:r>
      <w:r w:rsidR="00663817" w:rsidRPr="00663817">
        <w:rPr>
          <w:rFonts w:hint="cs"/>
          <w:rtl/>
          <w:lang w:bidi="ar-EG"/>
        </w:rPr>
        <w:t>مكتوبة</w:t>
      </w:r>
      <w:r w:rsidR="00663817" w:rsidRPr="00663817">
        <w:rPr>
          <w:rtl/>
          <w:lang w:bidi="ar-EG"/>
        </w:rPr>
        <w:t xml:space="preserve"> </w:t>
      </w:r>
      <w:r w:rsidR="00663817" w:rsidRPr="00663817">
        <w:rPr>
          <w:rFonts w:hint="cs"/>
          <w:rtl/>
          <w:lang w:bidi="ar-EG"/>
        </w:rPr>
        <w:t>بنسق</w:t>
      </w:r>
      <w:r w:rsidR="00663817" w:rsidRPr="00663817">
        <w:rPr>
          <w:lang w:bidi="ar-EG"/>
        </w:rPr>
        <w:t xml:space="preserve"> XML </w:t>
      </w:r>
      <w:r w:rsidR="00663817" w:rsidRPr="00663817">
        <w:rPr>
          <w:rFonts w:hint="cs"/>
          <w:rtl/>
          <w:lang w:bidi="ar-EG"/>
        </w:rPr>
        <w:t xml:space="preserve">منذ </w:t>
      </w:r>
      <w:r>
        <w:rPr>
          <w:rFonts w:hint="cs"/>
          <w:rtl/>
          <w:lang w:bidi="ar-EG"/>
        </w:rPr>
        <w:t>فترة</w:t>
      </w:r>
      <w:r w:rsidR="00663817" w:rsidRPr="00663817">
        <w:rPr>
          <w:rFonts w:hint="cs"/>
          <w:rtl/>
          <w:lang w:bidi="ar-EG"/>
        </w:rPr>
        <w:t xml:space="preserve"> من ثلاث إدارات للبحث الدولي (المكتب الأوروبي للبراءات والمكتب الكوري للملكية الفكرية </w:t>
      </w:r>
      <w:r w:rsidR="00663817" w:rsidRPr="00663817">
        <w:rPr>
          <w:rtl/>
          <w:lang w:bidi="ar-EG"/>
        </w:rPr>
        <w:t>والمكتب الحكومي للملكية الفكرية في جمهورية الصين الشعبية</w:t>
      </w:r>
      <w:r w:rsidR="00663817" w:rsidRPr="00663817">
        <w:rPr>
          <w:rFonts w:hint="cs"/>
          <w:rtl/>
          <w:lang w:bidi="ar-EG"/>
        </w:rPr>
        <w:t xml:space="preserve">). وعلى الرغم من أن التقارير الواردة من الإدارات المذكورة تعدّ امتثالاً لنظام </w:t>
      </w:r>
      <w:r w:rsidR="00663817" w:rsidRPr="00663817">
        <w:rPr>
          <w:rtl/>
          <w:lang w:bidi="ar-EG"/>
        </w:rPr>
        <w:t>تعريف أنواع الوثائق (</w:t>
      </w:r>
      <w:r w:rsidR="00663817" w:rsidRPr="00663817">
        <w:rPr>
          <w:lang w:bidi="ar-EG"/>
        </w:rPr>
        <w:t>DTD</w:t>
      </w:r>
      <w:r w:rsidR="00663817" w:rsidRPr="00663817">
        <w:rPr>
          <w:rtl/>
          <w:lang w:bidi="ar-EG"/>
        </w:rPr>
        <w:t>)</w:t>
      </w:r>
      <w:r w:rsidR="00663817" w:rsidRPr="00663817">
        <w:rPr>
          <w:rFonts w:hint="cs"/>
          <w:rtl/>
          <w:lang w:bidi="ar-EG"/>
        </w:rPr>
        <w:t xml:space="preserve"> نفسه </w:t>
      </w:r>
      <w:r>
        <w:rPr>
          <w:rFonts w:hint="cs"/>
          <w:rtl/>
          <w:lang w:bidi="ar-EG"/>
        </w:rPr>
        <w:t>المخصص</w:t>
      </w:r>
      <w:r w:rsidR="00663817" w:rsidRPr="00663817">
        <w:rPr>
          <w:rFonts w:hint="cs"/>
          <w:rtl/>
          <w:lang w:bidi="ar-EG"/>
        </w:rPr>
        <w:t xml:space="preserve"> لهذا الغرض، فقد أدت مجموعة مختلفة من الصعوبات إلى أن النظام تطلب وقتاً أطول بكثير للتمكن من </w:t>
      </w:r>
      <w:r>
        <w:rPr>
          <w:rFonts w:hint="cs"/>
          <w:rtl/>
          <w:lang w:bidi="ar-EG"/>
        </w:rPr>
        <w:t>استيعاب</w:t>
      </w:r>
      <w:r w:rsidR="00663817" w:rsidRPr="00663817">
        <w:rPr>
          <w:rFonts w:hint="cs"/>
          <w:rtl/>
          <w:lang w:bidi="ar-EG"/>
        </w:rPr>
        <w:t xml:space="preserve"> الملفات بنسق </w:t>
      </w:r>
      <w:r w:rsidR="00663817" w:rsidRPr="00663817">
        <w:rPr>
          <w:lang w:bidi="ar-EG"/>
        </w:rPr>
        <w:t>XML</w:t>
      </w:r>
      <w:r w:rsidR="00663817" w:rsidRPr="00663817">
        <w:rPr>
          <w:rFonts w:hint="cs"/>
          <w:rtl/>
          <w:lang w:bidi="ar-EG"/>
        </w:rPr>
        <w:t xml:space="preserve"> واستخدامها بفعالية. ولقد ح</w:t>
      </w:r>
      <w:r>
        <w:rPr>
          <w:rFonts w:hint="cs"/>
          <w:rtl/>
          <w:lang w:bidi="ar-EG"/>
        </w:rPr>
        <w:t>ُ</w:t>
      </w:r>
      <w:r w:rsidR="00663817" w:rsidRPr="00663817">
        <w:rPr>
          <w:rFonts w:hint="cs"/>
          <w:rtl/>
          <w:lang w:bidi="ar-EG"/>
        </w:rPr>
        <w:t xml:space="preserve">لَّت المشكلات الرئيسية الآن. وساهم النسق </w:t>
      </w:r>
      <w:r w:rsidR="00663817" w:rsidRPr="00663817">
        <w:rPr>
          <w:lang w:bidi="ar-EG"/>
        </w:rPr>
        <w:t>XML</w:t>
      </w:r>
      <w:r w:rsidR="00663817" w:rsidRPr="00663817">
        <w:rPr>
          <w:rFonts w:hint="cs"/>
          <w:rtl/>
          <w:lang w:bidi="ar-EG"/>
        </w:rPr>
        <w:t xml:space="preserve"> في الإجراءات الشكلية لفحص تقارير البحث الدولي والآراء المكتوبة في المكتب الدولي. وباتت إجراءات الفحص الشكلية مؤتمتة بنسبة 70 بالمئة تقريباً فيما يخص تقارير البحث الدولي و90 بالمئة فيما يخص التقارير المكتوبة لإدارات البحث الدولي. ومكَّن ذلك المكتب الدولي من الحفاظ على إنتاجيته </w:t>
      </w:r>
      <w:r>
        <w:rPr>
          <w:rFonts w:hint="cs"/>
          <w:rtl/>
          <w:lang w:bidi="ar-EG"/>
        </w:rPr>
        <w:t>ومهلات</w:t>
      </w:r>
      <w:r w:rsidR="00663817" w:rsidRPr="00663817">
        <w:rPr>
          <w:rFonts w:hint="cs"/>
          <w:rtl/>
          <w:lang w:bidi="ar-EG"/>
        </w:rPr>
        <w:t xml:space="preserve"> معالجة تلك الوثائق. وبدأ أيضاً </w:t>
      </w:r>
      <w:r w:rsidR="00663817" w:rsidRPr="00663817">
        <w:rPr>
          <w:rtl/>
          <w:lang w:bidi="ar-EG"/>
        </w:rPr>
        <w:t xml:space="preserve">استخدام </w:t>
      </w:r>
      <w:r w:rsidR="00663817" w:rsidRPr="00663817">
        <w:rPr>
          <w:rFonts w:hint="cs"/>
          <w:rtl/>
          <w:lang w:bidi="ar-EG"/>
        </w:rPr>
        <w:t>النسق</w:t>
      </w:r>
      <w:r w:rsidR="00663817" w:rsidRPr="00663817">
        <w:rPr>
          <w:lang w:bidi="ar-EG"/>
        </w:rPr>
        <w:t xml:space="preserve"> XML </w:t>
      </w:r>
      <w:r w:rsidR="00663817" w:rsidRPr="00663817">
        <w:rPr>
          <w:rtl/>
          <w:lang w:bidi="ar-EG"/>
        </w:rPr>
        <w:t xml:space="preserve">في المساعدة على الترجمة، </w:t>
      </w:r>
      <w:r w:rsidR="00663817" w:rsidRPr="00663817">
        <w:rPr>
          <w:rFonts w:hint="cs"/>
          <w:rtl/>
          <w:lang w:bidi="ar-EG"/>
        </w:rPr>
        <w:t xml:space="preserve">ومن المزمع إتاحة الملف الأصلي والملف المترجم بنسق </w:t>
      </w:r>
      <w:r w:rsidR="00663817" w:rsidRPr="00663817">
        <w:rPr>
          <w:lang w:bidi="ar-EG"/>
        </w:rPr>
        <w:t>XML</w:t>
      </w:r>
      <w:r w:rsidR="00663817" w:rsidRPr="00663817">
        <w:rPr>
          <w:rFonts w:hint="cs"/>
          <w:rtl/>
          <w:lang w:bidi="ar-EG"/>
        </w:rPr>
        <w:t xml:space="preserve"> قريباً للمكاتب المعيَّنة ومستخدمي معلومات البراءات.</w:t>
      </w:r>
    </w:p>
    <w:p w:rsidR="00663817" w:rsidRPr="00663817" w:rsidRDefault="00663817" w:rsidP="00507E7D">
      <w:pPr>
        <w:pStyle w:val="NumberedParaAR"/>
        <w:rPr>
          <w:rtl/>
          <w:lang w:bidi="ar-EG"/>
        </w:rPr>
      </w:pPr>
      <w:r w:rsidRPr="00663817">
        <w:rPr>
          <w:rFonts w:hint="cs"/>
          <w:rtl/>
          <w:lang w:bidi="ar-EG"/>
        </w:rPr>
        <w:t>و</w:t>
      </w:r>
      <w:r w:rsidRPr="00663817">
        <w:rPr>
          <w:rtl/>
          <w:lang w:bidi="ar-EG"/>
        </w:rPr>
        <w:t xml:space="preserve">يأمل المكتب الدولي في إطلاق مجموعة متنوعة من الخدمات الجديدة في </w:t>
      </w:r>
      <w:r w:rsidR="0035684F" w:rsidRPr="00663817">
        <w:rPr>
          <w:rtl/>
          <w:lang w:bidi="ar-EG"/>
        </w:rPr>
        <w:t xml:space="preserve">نظام </w:t>
      </w:r>
      <w:r w:rsidR="0035684F" w:rsidRPr="00663817">
        <w:rPr>
          <w:rFonts w:hint="cs"/>
          <w:rtl/>
          <w:lang w:bidi="ar-EG"/>
        </w:rPr>
        <w:t xml:space="preserve">المعاهدة </w:t>
      </w:r>
      <w:r w:rsidR="0035684F" w:rsidRPr="00663817">
        <w:rPr>
          <w:rtl/>
          <w:lang w:bidi="ar-EG"/>
        </w:rPr>
        <w:t>ال</w:t>
      </w:r>
      <w:r w:rsidR="0035684F" w:rsidRPr="00663817">
        <w:rPr>
          <w:rFonts w:hint="cs"/>
          <w:rtl/>
          <w:lang w:bidi="ar-EG"/>
        </w:rPr>
        <w:t>إل</w:t>
      </w:r>
      <w:r w:rsidR="0035684F" w:rsidRPr="00663817">
        <w:rPr>
          <w:rtl/>
          <w:lang w:bidi="ar-EG"/>
        </w:rPr>
        <w:t>كتروني</w:t>
      </w:r>
      <w:r w:rsidR="0035684F" w:rsidRPr="00663817">
        <w:rPr>
          <w:rFonts w:hint="cs"/>
          <w:rtl/>
          <w:lang w:bidi="ar-EG"/>
        </w:rPr>
        <w:t xml:space="preserve"> (</w:t>
      </w:r>
      <w:r w:rsidR="0035684F" w:rsidRPr="00663817">
        <w:rPr>
          <w:lang w:bidi="ar-EG"/>
        </w:rPr>
        <w:t>ePCT</w:t>
      </w:r>
      <w:r w:rsidR="0035684F" w:rsidRPr="00663817">
        <w:rPr>
          <w:rFonts w:hint="cs"/>
          <w:rtl/>
          <w:lang w:bidi="ar-EG"/>
        </w:rPr>
        <w:t>)</w:t>
      </w:r>
      <w:r w:rsidR="0035684F">
        <w:rPr>
          <w:rFonts w:hint="cs"/>
          <w:rtl/>
          <w:lang w:bidi="ar-EG"/>
        </w:rPr>
        <w:t xml:space="preserve"> </w:t>
      </w:r>
      <w:r w:rsidRPr="00663817">
        <w:rPr>
          <w:rtl/>
          <w:lang w:bidi="ar-EG"/>
        </w:rPr>
        <w:t>و</w:t>
      </w:r>
      <w:r w:rsidRPr="00663817">
        <w:rPr>
          <w:rFonts w:hint="cs"/>
          <w:rtl/>
          <w:lang w:bidi="ar-EG"/>
        </w:rPr>
        <w:t>ركن</w:t>
      </w:r>
      <w:r w:rsidR="00507E7D">
        <w:rPr>
          <w:rFonts w:hint="eastAsia"/>
          <w:rtl/>
          <w:lang w:bidi="ar-EG"/>
        </w:rPr>
        <w:t> </w:t>
      </w:r>
      <w:r w:rsidRPr="00663817">
        <w:rPr>
          <w:rFonts w:hint="cs"/>
          <w:rtl/>
          <w:lang w:bidi="ar-EG"/>
        </w:rPr>
        <w:t xml:space="preserve">البراءات للطلبات الدولية عندما يكون تقرير البحث الدولي والرأي المكتوب متاحين بنسق </w:t>
      </w:r>
      <w:r w:rsidRPr="00663817">
        <w:rPr>
          <w:lang w:bidi="ar-EG"/>
        </w:rPr>
        <w:t>XML</w:t>
      </w:r>
      <w:r w:rsidRPr="00663817">
        <w:rPr>
          <w:rFonts w:hint="cs"/>
          <w:rtl/>
          <w:lang w:bidi="ar-EG"/>
        </w:rPr>
        <w:t>، بما في ذلك ترجمة آلية فعالة (باستخدام الأنماط الأسلوبية للغة المعنية من أجل إخراج ترجمة "مثالية" للنص) وروابط إلى وثائق البراءات المستشهد</w:t>
      </w:r>
      <w:r w:rsidR="0035684F">
        <w:rPr>
          <w:rFonts w:hint="eastAsia"/>
          <w:rtl/>
          <w:lang w:bidi="ar-EG"/>
        </w:rPr>
        <w:t> </w:t>
      </w:r>
      <w:r w:rsidRPr="00663817">
        <w:rPr>
          <w:rFonts w:hint="cs"/>
          <w:rtl/>
          <w:lang w:bidi="ar-EG"/>
        </w:rPr>
        <w:t>بها.</w:t>
      </w:r>
    </w:p>
    <w:p w:rsidR="00663817" w:rsidRPr="00663817" w:rsidRDefault="00663817" w:rsidP="0035684F">
      <w:pPr>
        <w:pStyle w:val="NumberedParaAR"/>
        <w:rPr>
          <w:rtl/>
          <w:lang w:bidi="ar-EG"/>
        </w:rPr>
      </w:pPr>
      <w:r w:rsidRPr="00663817">
        <w:rPr>
          <w:rFonts w:hint="cs"/>
          <w:rtl/>
          <w:lang w:bidi="ar-EG"/>
        </w:rPr>
        <w:t xml:space="preserve">وكما ذُكر سابقاً، يجري العمل حالياً على تحسين </w:t>
      </w:r>
      <w:r w:rsidRPr="00663817">
        <w:rPr>
          <w:rtl/>
          <w:lang w:bidi="ar-EG"/>
        </w:rPr>
        <w:t xml:space="preserve">وسائل إعداد تقارير البحث الدولي </w:t>
      </w:r>
      <w:r w:rsidRPr="00663817">
        <w:rPr>
          <w:rFonts w:hint="cs"/>
          <w:rtl/>
          <w:lang w:bidi="ar-EG"/>
        </w:rPr>
        <w:t xml:space="preserve">والآراء المكتوبة بنسق </w:t>
      </w:r>
      <w:r w:rsidRPr="00663817">
        <w:rPr>
          <w:lang w:bidi="ar-EG"/>
        </w:rPr>
        <w:t>XML</w:t>
      </w:r>
      <w:r w:rsidRPr="00663817">
        <w:rPr>
          <w:rtl/>
          <w:lang w:bidi="ar-EG"/>
        </w:rPr>
        <w:t xml:space="preserve"> داخل </w:t>
      </w:r>
      <w:r w:rsidR="0035684F" w:rsidRPr="00663817">
        <w:rPr>
          <w:rtl/>
          <w:lang w:bidi="ar-EG"/>
        </w:rPr>
        <w:t xml:space="preserve">نظام </w:t>
      </w:r>
      <w:r w:rsidR="0035684F" w:rsidRPr="00663817">
        <w:rPr>
          <w:rFonts w:hint="cs"/>
          <w:rtl/>
          <w:lang w:bidi="ar-EG"/>
        </w:rPr>
        <w:t xml:space="preserve">المعاهدة </w:t>
      </w:r>
      <w:r w:rsidR="0035684F" w:rsidRPr="00663817">
        <w:rPr>
          <w:rtl/>
          <w:lang w:bidi="ar-EG"/>
        </w:rPr>
        <w:t>ال</w:t>
      </w:r>
      <w:r w:rsidR="0035684F" w:rsidRPr="00663817">
        <w:rPr>
          <w:rFonts w:hint="cs"/>
          <w:rtl/>
          <w:lang w:bidi="ar-EG"/>
        </w:rPr>
        <w:t>إل</w:t>
      </w:r>
      <w:r w:rsidR="0035684F" w:rsidRPr="00663817">
        <w:rPr>
          <w:rtl/>
          <w:lang w:bidi="ar-EG"/>
        </w:rPr>
        <w:t>كتروني</w:t>
      </w:r>
      <w:r w:rsidR="0035684F" w:rsidRPr="00663817">
        <w:rPr>
          <w:rFonts w:hint="cs"/>
          <w:rtl/>
          <w:lang w:bidi="ar-EG"/>
        </w:rPr>
        <w:t xml:space="preserve"> (</w:t>
      </w:r>
      <w:r w:rsidR="0035684F" w:rsidRPr="00663817">
        <w:rPr>
          <w:lang w:bidi="ar-EG"/>
        </w:rPr>
        <w:t>ePCT</w:t>
      </w:r>
      <w:r w:rsidR="0035684F" w:rsidRPr="00663817">
        <w:rPr>
          <w:rFonts w:hint="cs"/>
          <w:rtl/>
          <w:lang w:bidi="ar-EG"/>
        </w:rPr>
        <w:t>)</w:t>
      </w:r>
      <w:r w:rsidRPr="00663817">
        <w:rPr>
          <w:rFonts w:hint="cs"/>
          <w:rtl/>
          <w:lang w:bidi="ar-EG"/>
        </w:rPr>
        <w:t xml:space="preserve">. ونتيجة لذلك وللجهود المبذولة </w:t>
      </w:r>
      <w:r w:rsidR="0035684F">
        <w:rPr>
          <w:rFonts w:hint="cs"/>
          <w:rtl/>
          <w:lang w:bidi="ar-EG"/>
        </w:rPr>
        <w:t>لاستيعاب واستخدام</w:t>
      </w:r>
      <w:r w:rsidRPr="00663817">
        <w:rPr>
          <w:rFonts w:hint="cs"/>
          <w:rtl/>
          <w:lang w:bidi="ar-EG"/>
        </w:rPr>
        <w:t xml:space="preserve"> الملفات بنسق </w:t>
      </w:r>
      <w:r w:rsidRPr="00663817">
        <w:rPr>
          <w:lang w:bidi="ar-EG"/>
        </w:rPr>
        <w:t>XML</w:t>
      </w:r>
      <w:r w:rsidRPr="00663817">
        <w:rPr>
          <w:rFonts w:hint="cs"/>
          <w:rtl/>
          <w:lang w:bidi="ar-EG"/>
        </w:rPr>
        <w:t xml:space="preserve"> كما</w:t>
      </w:r>
      <w:r w:rsidR="0035684F">
        <w:rPr>
          <w:rFonts w:hint="eastAsia"/>
          <w:rtl/>
          <w:lang w:bidi="ar-EG"/>
        </w:rPr>
        <w:t> </w:t>
      </w:r>
      <w:r w:rsidRPr="00663817">
        <w:rPr>
          <w:rFonts w:hint="cs"/>
          <w:rtl/>
          <w:lang w:bidi="ar-EG"/>
        </w:rPr>
        <w:t>أُوضح في الفقرة</w:t>
      </w:r>
      <w:r w:rsidR="00320BFA">
        <w:rPr>
          <w:rFonts w:hint="cs"/>
          <w:rtl/>
          <w:lang w:bidi="ar-EG"/>
        </w:rPr>
        <w:t xml:space="preserve"> </w:t>
      </w:r>
      <w:r w:rsidR="00320BFA">
        <w:rPr>
          <w:rtl/>
          <w:lang w:bidi="ar-EG"/>
        </w:rPr>
        <w:fldChar w:fldCharType="begin"/>
      </w:r>
      <w:r w:rsidR="00320BFA">
        <w:rPr>
          <w:rtl/>
          <w:lang w:bidi="ar-EG"/>
        </w:rPr>
        <w:instrText xml:space="preserve"> </w:instrText>
      </w:r>
      <w:r w:rsidR="00320BFA">
        <w:rPr>
          <w:rFonts w:hint="cs"/>
          <w:lang w:bidi="ar-EG"/>
        </w:rPr>
        <w:instrText>REF  para18 \h \r</w:instrText>
      </w:r>
      <w:r w:rsidR="00320BFA">
        <w:rPr>
          <w:rtl/>
          <w:lang w:bidi="ar-EG"/>
        </w:rPr>
        <w:instrText xml:space="preserve"> </w:instrText>
      </w:r>
      <w:r w:rsidR="00320BFA">
        <w:rPr>
          <w:rtl/>
          <w:lang w:bidi="ar-EG"/>
        </w:rPr>
      </w:r>
      <w:r w:rsidR="00320BFA">
        <w:rPr>
          <w:rtl/>
          <w:lang w:bidi="ar-EG"/>
        </w:rPr>
        <w:fldChar w:fldCharType="separate"/>
      </w:r>
      <w:r w:rsidR="000E2C69">
        <w:rPr>
          <w:rtl/>
          <w:lang w:bidi="ar-EG"/>
        </w:rPr>
        <w:t>‏18</w:t>
      </w:r>
      <w:r w:rsidR="00320BFA">
        <w:rPr>
          <w:rtl/>
          <w:lang w:bidi="ar-EG"/>
        </w:rPr>
        <w:fldChar w:fldCharType="end"/>
      </w:r>
      <w:r w:rsidR="00320BFA">
        <w:rPr>
          <w:rFonts w:hint="cs"/>
          <w:rtl/>
          <w:lang w:bidi="ar-EG"/>
        </w:rPr>
        <w:t xml:space="preserve"> </w:t>
      </w:r>
      <w:r w:rsidRPr="00663817">
        <w:rPr>
          <w:rFonts w:hint="cs"/>
          <w:rtl/>
          <w:lang w:bidi="ar-EG"/>
        </w:rPr>
        <w:t xml:space="preserve">أعلاه، بات المكتب الدولي على علم ببعض الاختلافات في طريقة </w:t>
      </w:r>
      <w:r w:rsidR="0035684F">
        <w:rPr>
          <w:rFonts w:hint="cs"/>
          <w:rtl/>
          <w:lang w:bidi="ar-EG"/>
        </w:rPr>
        <w:t>تطبيق</w:t>
      </w:r>
      <w:r w:rsidRPr="00663817">
        <w:rPr>
          <w:rFonts w:hint="cs"/>
          <w:rtl/>
          <w:lang w:bidi="ar-EG"/>
        </w:rPr>
        <w:t xml:space="preserve"> المعايير الحالية بين المكاتب؛ وكذلك بأن هياكل البيانات للمعلومات المتكافئة بين الاستمارات المختلفة (مثل الاستمارات </w:t>
      </w:r>
      <w:r w:rsidRPr="00663817">
        <w:rPr>
          <w:lang w:bidi="ar-EG"/>
        </w:rPr>
        <w:t>PCT/ISA/206</w:t>
      </w:r>
      <w:r w:rsidRPr="00663817">
        <w:rPr>
          <w:rFonts w:hint="cs"/>
          <w:rtl/>
          <w:lang w:bidi="ar-EG"/>
        </w:rPr>
        <w:t xml:space="preserve"> و</w:t>
      </w:r>
      <w:r w:rsidRPr="00663817">
        <w:rPr>
          <w:lang w:bidi="ar-EG"/>
        </w:rPr>
        <w:t>PCT/ISA/210</w:t>
      </w:r>
      <w:r w:rsidRPr="00663817">
        <w:rPr>
          <w:rFonts w:hint="cs"/>
          <w:rtl/>
          <w:lang w:bidi="ar-EG"/>
        </w:rPr>
        <w:t xml:space="preserve"> و</w:t>
      </w:r>
      <w:r w:rsidRPr="00663817">
        <w:rPr>
          <w:lang w:bidi="ar-EG"/>
        </w:rPr>
        <w:t>PCT/ISA/237</w:t>
      </w:r>
      <w:r w:rsidRPr="00663817">
        <w:rPr>
          <w:rFonts w:hint="cs"/>
          <w:rtl/>
          <w:lang w:bidi="ar-EG"/>
        </w:rPr>
        <w:t xml:space="preserve"> و</w:t>
      </w:r>
      <w:r w:rsidRPr="00663817">
        <w:rPr>
          <w:lang w:bidi="ar-EG"/>
        </w:rPr>
        <w:t>PCT/IPEA/408</w:t>
      </w:r>
      <w:r w:rsidRPr="00663817">
        <w:rPr>
          <w:rFonts w:hint="cs"/>
          <w:rtl/>
          <w:lang w:bidi="ar-EG"/>
        </w:rPr>
        <w:t xml:space="preserve"> و</w:t>
      </w:r>
      <w:r w:rsidRPr="00663817">
        <w:rPr>
          <w:lang w:bidi="ar-EG"/>
        </w:rPr>
        <w:t>PCT/IPEA/409</w:t>
      </w:r>
      <w:r w:rsidRPr="00663817">
        <w:rPr>
          <w:rFonts w:hint="cs"/>
          <w:rtl/>
          <w:lang w:bidi="ar-EG"/>
        </w:rPr>
        <w:t xml:space="preserve">) غير متناسقة دائماً كما هو </w:t>
      </w:r>
      <w:r w:rsidR="0035684F">
        <w:rPr>
          <w:rFonts w:hint="cs"/>
          <w:rtl/>
          <w:lang w:bidi="ar-EG"/>
        </w:rPr>
        <w:t>منشود</w:t>
      </w:r>
      <w:r w:rsidRPr="00663817">
        <w:rPr>
          <w:rFonts w:hint="cs"/>
          <w:rtl/>
          <w:lang w:bidi="ar-EG"/>
        </w:rPr>
        <w:t>. و</w:t>
      </w:r>
      <w:r w:rsidR="0035684F">
        <w:rPr>
          <w:rFonts w:hint="cs"/>
          <w:rtl/>
          <w:lang w:bidi="ar-EG"/>
        </w:rPr>
        <w:t>لذلك، ف</w:t>
      </w:r>
      <w:r w:rsidRPr="00663817">
        <w:rPr>
          <w:rFonts w:hint="cs"/>
          <w:rtl/>
          <w:lang w:bidi="ar-EG"/>
        </w:rPr>
        <w:t>من المأمول أن يتسنى تحسين المعايير واستخدامها من أجل تحقيق النتائج الرئيسية التالية:</w:t>
      </w:r>
    </w:p>
    <w:p w:rsidR="00663817" w:rsidRPr="00663817" w:rsidRDefault="00663817" w:rsidP="0035684F">
      <w:pPr>
        <w:pStyle w:val="NormalParaAR"/>
        <w:ind w:left="567"/>
        <w:rPr>
          <w:rtl/>
          <w:lang w:bidi="ar-EG"/>
        </w:rPr>
      </w:pPr>
      <w:r w:rsidRPr="00663817">
        <w:rPr>
          <w:rFonts w:hint="cs"/>
          <w:rtl/>
          <w:lang w:bidi="ar-EG"/>
        </w:rPr>
        <w:lastRenderedPageBreak/>
        <w:t>(أ)</w:t>
      </w:r>
      <w:r w:rsidRPr="00663817">
        <w:rPr>
          <w:rtl/>
          <w:lang w:bidi="ar-EG"/>
        </w:rPr>
        <w:tab/>
      </w:r>
      <w:r w:rsidRPr="00663817">
        <w:rPr>
          <w:rFonts w:hint="cs"/>
          <w:rtl/>
          <w:lang w:bidi="ar-EG"/>
        </w:rPr>
        <w:t>ينبغي</w:t>
      </w:r>
      <w:r w:rsidRPr="00663817">
        <w:rPr>
          <w:rtl/>
          <w:lang w:bidi="ar-EG"/>
        </w:rPr>
        <w:t xml:space="preserve"> أن يكون من السهل دائم</w:t>
      </w:r>
      <w:r w:rsidRPr="00663817">
        <w:rPr>
          <w:rFonts w:hint="cs"/>
          <w:rtl/>
          <w:lang w:bidi="ar-EG"/>
        </w:rPr>
        <w:t>اً</w:t>
      </w:r>
      <w:r w:rsidRPr="00663817">
        <w:rPr>
          <w:rtl/>
          <w:lang w:bidi="ar-EG"/>
        </w:rPr>
        <w:t xml:space="preserve"> إعادة استخدام البيانات </w:t>
      </w:r>
      <w:r w:rsidR="0035684F">
        <w:rPr>
          <w:rFonts w:hint="cs"/>
          <w:rtl/>
          <w:lang w:bidi="ar-EG"/>
        </w:rPr>
        <w:t>الناتجة عن</w:t>
      </w:r>
      <w:r w:rsidRPr="00663817">
        <w:rPr>
          <w:rtl/>
          <w:lang w:bidi="ar-EG"/>
        </w:rPr>
        <w:t xml:space="preserve"> مرحلة </w:t>
      </w:r>
      <w:r w:rsidR="0035684F">
        <w:rPr>
          <w:rFonts w:hint="cs"/>
          <w:rtl/>
          <w:lang w:bidi="ar-EG"/>
        </w:rPr>
        <w:t>ال</w:t>
      </w:r>
      <w:r w:rsidRPr="00663817">
        <w:rPr>
          <w:rtl/>
          <w:lang w:bidi="ar-EG"/>
        </w:rPr>
        <w:t>بحث و</w:t>
      </w:r>
      <w:r w:rsidR="0035684F">
        <w:rPr>
          <w:rFonts w:hint="cs"/>
          <w:rtl/>
          <w:lang w:bidi="ar-EG"/>
        </w:rPr>
        <w:t>ال</w:t>
      </w:r>
      <w:r w:rsidRPr="00663817">
        <w:rPr>
          <w:rtl/>
          <w:lang w:bidi="ar-EG"/>
        </w:rPr>
        <w:t>فحص كنقطة بداية للمرحلة التالية (تقرير البحث الوطني - البحث الدولي الجزئي - تقرير البحث الدولي والرأي المكتوب - تقارير الفصل الثاني - تقارير المرحلة الوطنية</w:t>
      </w:r>
      <w:r w:rsidRPr="00663817">
        <w:rPr>
          <w:rFonts w:hint="cs"/>
          <w:rtl/>
          <w:lang w:bidi="ar-EG"/>
        </w:rPr>
        <w:t>)؛</w:t>
      </w:r>
    </w:p>
    <w:p w:rsidR="00663817" w:rsidRPr="00663817" w:rsidRDefault="00663817" w:rsidP="0035684F">
      <w:pPr>
        <w:pStyle w:val="NormalParaAR"/>
        <w:ind w:left="567"/>
        <w:rPr>
          <w:rtl/>
          <w:lang w:bidi="ar-EG"/>
        </w:rPr>
      </w:pPr>
      <w:r w:rsidRPr="00663817">
        <w:rPr>
          <w:rFonts w:hint="cs"/>
          <w:rtl/>
          <w:lang w:bidi="ar-EG"/>
        </w:rPr>
        <w:t>(ب)</w:t>
      </w:r>
      <w:r w:rsidRPr="00663817">
        <w:rPr>
          <w:rtl/>
          <w:lang w:bidi="ar-EG"/>
        </w:rPr>
        <w:tab/>
      </w:r>
      <w:r w:rsidRPr="00663817">
        <w:rPr>
          <w:rFonts w:hint="cs"/>
          <w:rtl/>
          <w:lang w:bidi="ar-EG"/>
        </w:rPr>
        <w:t>ينبغي</w:t>
      </w:r>
      <w:r w:rsidRPr="00663817">
        <w:rPr>
          <w:rtl/>
          <w:lang w:bidi="ar-EG"/>
        </w:rPr>
        <w:t xml:space="preserve"> أن تكون بيانات ال</w:t>
      </w:r>
      <w:r w:rsidRPr="00663817">
        <w:rPr>
          <w:rFonts w:hint="cs"/>
          <w:rtl/>
          <w:lang w:bidi="ar-EG"/>
        </w:rPr>
        <w:t>استشهاد</w:t>
      </w:r>
      <w:r w:rsidRPr="00663817">
        <w:rPr>
          <w:rtl/>
          <w:lang w:bidi="ar-EG"/>
        </w:rPr>
        <w:t xml:space="preserve"> </w:t>
      </w:r>
      <w:r w:rsidRPr="00663817">
        <w:rPr>
          <w:rFonts w:hint="cs"/>
          <w:rtl/>
          <w:lang w:bidi="ar-EG"/>
        </w:rPr>
        <w:t xml:space="preserve">كافية ومتسقة بما يكفي </w:t>
      </w:r>
      <w:r w:rsidR="0035684F">
        <w:rPr>
          <w:rFonts w:hint="cs"/>
          <w:rtl/>
          <w:lang w:bidi="ar-EG"/>
        </w:rPr>
        <w:t>للتمكن من إجراء</w:t>
      </w:r>
      <w:r w:rsidRPr="00663817">
        <w:rPr>
          <w:rFonts w:hint="cs"/>
          <w:rtl/>
          <w:lang w:bidi="ar-EG"/>
        </w:rPr>
        <w:t xml:space="preserve"> مقارنة واستخدام فعالين للمعلومات </w:t>
      </w:r>
      <w:r w:rsidR="0035684F">
        <w:rPr>
          <w:rFonts w:hint="cs"/>
          <w:rtl/>
          <w:lang w:bidi="ar-EG"/>
        </w:rPr>
        <w:t>في</w:t>
      </w:r>
      <w:r w:rsidRPr="00663817">
        <w:rPr>
          <w:rFonts w:hint="cs"/>
          <w:rtl/>
          <w:lang w:bidi="ar-EG"/>
        </w:rPr>
        <w:t xml:space="preserve"> مختلف المراحل دون صعوبة في تحديد التشابه بين استشهادين (أو انتمائهما إلى أسرة البراءات نفسها)؛</w:t>
      </w:r>
    </w:p>
    <w:p w:rsidR="00663817" w:rsidRPr="00663817" w:rsidRDefault="00663817" w:rsidP="00663817">
      <w:pPr>
        <w:pStyle w:val="NormalParaAR"/>
        <w:ind w:left="567"/>
        <w:rPr>
          <w:rtl/>
          <w:lang w:bidi="ar-EG"/>
        </w:rPr>
      </w:pPr>
      <w:r w:rsidRPr="00663817">
        <w:rPr>
          <w:rFonts w:hint="cs"/>
          <w:rtl/>
          <w:lang w:bidi="ar-EG"/>
        </w:rPr>
        <w:t>(ج)</w:t>
      </w:r>
      <w:r w:rsidRPr="00663817">
        <w:rPr>
          <w:rtl/>
          <w:lang w:bidi="ar-EG"/>
        </w:rPr>
        <w:tab/>
      </w:r>
      <w:r w:rsidRPr="00663817">
        <w:rPr>
          <w:rFonts w:hint="cs"/>
          <w:rtl/>
          <w:lang w:bidi="ar-EG"/>
        </w:rPr>
        <w:t>ينبغي ألا يكون من</w:t>
      </w:r>
      <w:r w:rsidRPr="00663817">
        <w:rPr>
          <w:rtl/>
          <w:lang w:bidi="ar-EG"/>
        </w:rPr>
        <w:t xml:space="preserve"> الضروري أن يقوم الفاحص بإدخال البيانات المكافئة مرتين في </w:t>
      </w:r>
      <w:r w:rsidRPr="00663817">
        <w:rPr>
          <w:rFonts w:hint="cs"/>
          <w:rtl/>
          <w:lang w:bidi="ar-EG"/>
        </w:rPr>
        <w:t>المرحلة نفسها</w:t>
      </w:r>
      <w:r w:rsidRPr="00663817">
        <w:rPr>
          <w:rtl/>
          <w:lang w:bidi="ar-EG"/>
        </w:rPr>
        <w:t xml:space="preserve"> (</w:t>
      </w:r>
      <w:r w:rsidRPr="00663817">
        <w:rPr>
          <w:rFonts w:hint="cs"/>
          <w:rtl/>
          <w:lang w:bidi="ar-EG"/>
        </w:rPr>
        <w:t>الأشكال المختلفة للمطالبات غير القابلة للبحث أو غير المفحوصة بين الاستمارتين 210 و237؛ وضرورة إدخال معلومات الاستشهاد في الاستمارتين 210 و237 بأشكال مختلفة في بعض الحالات).</w:t>
      </w:r>
    </w:p>
    <w:p w:rsidR="00663817" w:rsidRPr="00663817" w:rsidRDefault="00663817" w:rsidP="0035684F">
      <w:pPr>
        <w:pStyle w:val="NumberedParaAR"/>
        <w:rPr>
          <w:lang w:bidi="ar-EG"/>
        </w:rPr>
      </w:pPr>
      <w:r w:rsidRPr="00663817">
        <w:rPr>
          <w:rFonts w:hint="cs"/>
          <w:rtl/>
          <w:lang w:bidi="ar-EG"/>
        </w:rPr>
        <w:t xml:space="preserve">ومن المحبذ أن يُغتنم العمل الجاري على تعريف المعيار </w:t>
      </w:r>
      <w:r w:rsidRPr="00663817">
        <w:rPr>
          <w:lang w:bidi="ar-EG"/>
        </w:rPr>
        <w:t>ST.96</w:t>
      </w:r>
      <w:r w:rsidRPr="00663817">
        <w:rPr>
          <w:rFonts w:hint="cs"/>
          <w:rtl/>
          <w:lang w:bidi="ar-EG"/>
        </w:rPr>
        <w:t xml:space="preserve"> الخاص بتقارير البحث والفحص فرصةً لضمان إمكانية إعداد التقارير وإعادة استخدامها بفعالية بحيث لا يحتاج الفاحصون </w:t>
      </w:r>
      <w:r w:rsidR="0035684F">
        <w:rPr>
          <w:rFonts w:hint="cs"/>
          <w:rtl/>
          <w:lang w:bidi="ar-EG"/>
        </w:rPr>
        <w:t>أبداً</w:t>
      </w:r>
      <w:r w:rsidRPr="00663817">
        <w:rPr>
          <w:rFonts w:hint="cs"/>
          <w:rtl/>
          <w:lang w:bidi="ar-EG"/>
        </w:rPr>
        <w:t xml:space="preserve"> إلى إدخال بيانات متكافئة مرتين بسبب اختلاف هياكل البيانات. وفي هذا السياق، ينبغي أن تكون المكاتب مستعدة لتغيير المعيار </w:t>
      </w:r>
      <w:r w:rsidRPr="00663817">
        <w:rPr>
          <w:lang w:bidi="ar-EG"/>
        </w:rPr>
        <w:t>ST.36</w:t>
      </w:r>
      <w:r w:rsidRPr="00663817">
        <w:rPr>
          <w:rFonts w:hint="cs"/>
          <w:rtl/>
          <w:lang w:bidi="ar-EG"/>
        </w:rPr>
        <w:t xml:space="preserve"> والاستمارات الورقية للبحث والآراء المكتوبة </w:t>
      </w:r>
      <w:r w:rsidR="0035684F">
        <w:rPr>
          <w:rFonts w:hint="cs"/>
          <w:rtl/>
          <w:lang w:bidi="ar-EG"/>
        </w:rPr>
        <w:t>في إطار</w:t>
      </w:r>
      <w:r w:rsidRPr="00663817">
        <w:rPr>
          <w:rFonts w:hint="cs"/>
          <w:rtl/>
          <w:lang w:bidi="ar-EG"/>
        </w:rPr>
        <w:t xml:space="preserve"> معاهدة البراءات إذا أمكن تحقيق نتيجة أفضل </w:t>
      </w:r>
      <w:r w:rsidR="0035684F">
        <w:rPr>
          <w:rFonts w:hint="cs"/>
          <w:rtl/>
          <w:lang w:bidi="ar-EG"/>
        </w:rPr>
        <w:t xml:space="preserve">في </w:t>
      </w:r>
      <w:r w:rsidRPr="00663817">
        <w:rPr>
          <w:rtl/>
          <w:lang w:bidi="ar-EG"/>
        </w:rPr>
        <w:t>إعادة استخدام المعلومات بين المرحل</w:t>
      </w:r>
      <w:r w:rsidRPr="00663817">
        <w:rPr>
          <w:rFonts w:hint="cs"/>
          <w:rtl/>
          <w:lang w:bidi="ar-EG"/>
        </w:rPr>
        <w:t>تين</w:t>
      </w:r>
      <w:r w:rsidRPr="00663817">
        <w:rPr>
          <w:rtl/>
          <w:lang w:bidi="ar-EG"/>
        </w:rPr>
        <w:t xml:space="preserve"> الوطنية</w:t>
      </w:r>
      <w:r w:rsidR="0035684F">
        <w:rPr>
          <w:rFonts w:hint="cs"/>
          <w:rtl/>
          <w:lang w:bidi="ar-EG"/>
        </w:rPr>
        <w:t> </w:t>
      </w:r>
      <w:r w:rsidRPr="00663817">
        <w:rPr>
          <w:rtl/>
          <w:lang w:bidi="ar-EG"/>
        </w:rPr>
        <w:t>والدولية.</w:t>
      </w:r>
    </w:p>
    <w:p w:rsidR="00663817" w:rsidRPr="00663817" w:rsidRDefault="00663817" w:rsidP="00663817">
      <w:pPr>
        <w:pStyle w:val="Heading1"/>
        <w:rPr>
          <w:rtl/>
          <w:lang w:bidi="ar-EG"/>
        </w:rPr>
      </w:pPr>
      <w:r w:rsidRPr="00663817">
        <w:rPr>
          <w:rFonts w:hint="cs"/>
          <w:rtl/>
          <w:lang w:bidi="ar-EG"/>
        </w:rPr>
        <w:t>مسائل أخرى</w:t>
      </w:r>
    </w:p>
    <w:p w:rsidR="00663817" w:rsidRPr="00663817" w:rsidRDefault="00663817" w:rsidP="00663817">
      <w:pPr>
        <w:pStyle w:val="Heading3"/>
        <w:rPr>
          <w:rtl/>
          <w:lang w:bidi="ar-EG"/>
        </w:rPr>
      </w:pPr>
      <w:r w:rsidRPr="00663817">
        <w:rPr>
          <w:rtl/>
          <w:lang w:bidi="ar-EG"/>
        </w:rPr>
        <w:t>المنصة العالمية للملكية الفكرية</w:t>
      </w:r>
    </w:p>
    <w:p w:rsidR="00663817" w:rsidRPr="00663817" w:rsidRDefault="00663817" w:rsidP="0035684F">
      <w:pPr>
        <w:pStyle w:val="NumberedParaAR"/>
        <w:rPr>
          <w:rtl/>
          <w:lang w:bidi="ar-EG"/>
        </w:rPr>
      </w:pPr>
      <w:r w:rsidRPr="00663817">
        <w:rPr>
          <w:rFonts w:hint="cs"/>
          <w:rtl/>
          <w:lang w:bidi="ar-EG"/>
        </w:rPr>
        <w:t>استهلت</w:t>
      </w:r>
      <w:r w:rsidRPr="00663817">
        <w:rPr>
          <w:rtl/>
          <w:lang w:bidi="ar-EG"/>
        </w:rPr>
        <w:t xml:space="preserve"> الويبو مبادرة تهدف إلى</w:t>
      </w:r>
      <w:r w:rsidRPr="00663817">
        <w:rPr>
          <w:rFonts w:hint="cs"/>
          <w:rtl/>
          <w:lang w:bidi="ar-EG"/>
        </w:rPr>
        <w:t xml:space="preserve"> توفير منصة معلوماتية مشتركة واحدة (المنصة العالمية للملكية الفكرية) تربط مختلف المنصات المعلوماتية التي تدعم أنظمة الويبو العالمية للملكية الفكرية (معاهدة البراءات ومدريد ولاهاي ولشبونة) فضلاً عن خدمات مركز الويبو للتحكيم والوساطة وغيرها من أنظمة الويبو. </w:t>
      </w:r>
      <w:r w:rsidRPr="00663817">
        <w:rPr>
          <w:rtl/>
          <w:lang w:bidi="ar-EG"/>
        </w:rPr>
        <w:t>وس</w:t>
      </w:r>
      <w:r w:rsidRPr="00663817">
        <w:rPr>
          <w:rFonts w:hint="cs"/>
          <w:rtl/>
          <w:lang w:bidi="ar-EG"/>
        </w:rPr>
        <w:t>ت</w:t>
      </w:r>
      <w:r w:rsidRPr="00663817">
        <w:rPr>
          <w:rtl/>
          <w:lang w:bidi="ar-EG"/>
        </w:rPr>
        <w:t xml:space="preserve">وفر </w:t>
      </w:r>
      <w:r w:rsidRPr="00663817">
        <w:rPr>
          <w:rFonts w:hint="cs"/>
          <w:rtl/>
          <w:lang w:bidi="ar-EG"/>
        </w:rPr>
        <w:t>المنصة العالمية</w:t>
      </w:r>
      <w:r w:rsidRPr="00663817">
        <w:rPr>
          <w:rtl/>
          <w:lang w:bidi="ar-EG"/>
        </w:rPr>
        <w:t xml:space="preserve"> للملكية الفكرية بوابة </w:t>
      </w:r>
      <w:r w:rsidR="0035684F">
        <w:rPr>
          <w:rFonts w:hint="cs"/>
          <w:rtl/>
          <w:lang w:bidi="ar-EG"/>
        </w:rPr>
        <w:t>موحدة</w:t>
      </w:r>
      <w:r w:rsidRPr="00663817">
        <w:rPr>
          <w:rtl/>
          <w:lang w:bidi="ar-EG"/>
        </w:rPr>
        <w:t xml:space="preserve"> لمستخدمي جميع </w:t>
      </w:r>
      <w:r w:rsidRPr="00663817">
        <w:rPr>
          <w:rFonts w:hint="cs"/>
          <w:rtl/>
          <w:lang w:bidi="ar-EG"/>
        </w:rPr>
        <w:t>تلك</w:t>
      </w:r>
      <w:r w:rsidRPr="00663817">
        <w:rPr>
          <w:rtl/>
          <w:lang w:bidi="ar-EG"/>
        </w:rPr>
        <w:t xml:space="preserve"> الخدمات </w:t>
      </w:r>
      <w:r w:rsidR="0035684F">
        <w:rPr>
          <w:rFonts w:hint="cs"/>
          <w:rtl/>
          <w:lang w:bidi="ar-EG"/>
        </w:rPr>
        <w:t>باستخدام</w:t>
      </w:r>
      <w:r w:rsidRPr="00663817">
        <w:rPr>
          <w:rtl/>
          <w:lang w:bidi="ar-EG"/>
        </w:rPr>
        <w:t xml:space="preserve"> حساب واحد </w:t>
      </w:r>
      <w:r w:rsidRPr="00663817">
        <w:rPr>
          <w:rFonts w:hint="cs"/>
          <w:rtl/>
          <w:lang w:bidi="ar-EG"/>
        </w:rPr>
        <w:t>للويبو</w:t>
      </w:r>
      <w:r w:rsidRPr="00663817">
        <w:rPr>
          <w:rtl/>
          <w:lang w:bidi="ar-EG"/>
        </w:rPr>
        <w:t xml:space="preserve"> لكل مستخدم </w:t>
      </w:r>
      <w:r w:rsidR="0035684F">
        <w:rPr>
          <w:rFonts w:hint="cs"/>
          <w:rtl/>
          <w:lang w:bidi="ar-EG"/>
        </w:rPr>
        <w:t>مع تيسير الاستخدام</w:t>
      </w:r>
      <w:r w:rsidRPr="00663817">
        <w:rPr>
          <w:rFonts w:hint="cs"/>
          <w:rtl/>
          <w:lang w:bidi="ar-EG"/>
        </w:rPr>
        <w:t xml:space="preserve"> عن طريق واجهة استخدام موحدة وبوابة دفع مركزية. وسيعتمد </w:t>
      </w:r>
      <w:r w:rsidRPr="00663817">
        <w:rPr>
          <w:rtl/>
          <w:lang w:bidi="ar-EG"/>
        </w:rPr>
        <w:t xml:space="preserve">النفاذ إلى النظام </w:t>
      </w:r>
      <w:r w:rsidRPr="00663817">
        <w:rPr>
          <w:rFonts w:hint="cs"/>
          <w:rtl/>
          <w:lang w:bidi="ar-EG"/>
        </w:rPr>
        <w:t>على</w:t>
      </w:r>
      <w:r w:rsidRPr="00663817">
        <w:rPr>
          <w:rtl/>
          <w:lang w:bidi="ar-EG"/>
        </w:rPr>
        <w:t xml:space="preserve"> </w:t>
      </w:r>
      <w:r w:rsidR="0035684F">
        <w:rPr>
          <w:rFonts w:hint="cs"/>
          <w:rtl/>
          <w:lang w:bidi="ar-EG"/>
        </w:rPr>
        <w:t xml:space="preserve">فتح </w:t>
      </w:r>
      <w:r w:rsidRPr="00663817">
        <w:rPr>
          <w:rtl/>
          <w:lang w:bidi="ar-EG"/>
        </w:rPr>
        <w:t xml:space="preserve">حساب </w:t>
      </w:r>
      <w:r w:rsidRPr="00663817">
        <w:rPr>
          <w:rFonts w:hint="cs"/>
          <w:rtl/>
          <w:lang w:bidi="ar-EG"/>
        </w:rPr>
        <w:t>موحد ل</w:t>
      </w:r>
      <w:r w:rsidRPr="00663817">
        <w:rPr>
          <w:rtl/>
          <w:lang w:bidi="ar-EG"/>
        </w:rPr>
        <w:t xml:space="preserve">تسجيل الدخول </w:t>
      </w:r>
      <w:r w:rsidRPr="00663817">
        <w:rPr>
          <w:rFonts w:hint="cs"/>
          <w:rtl/>
          <w:lang w:bidi="ar-EG"/>
        </w:rPr>
        <w:t>مزوَّد بإمكانية ربط المستخدمين الأفراد لخدمات الويبو للحماية العالمية للملكية الفكرية بالكيان الذي يمثلونه. وينبغي أن تتيح تلك الخدمات الموحدة للمودعين والمكاتب مجموعة واسعة من الخدمات تقدَّم بطريقة أسهل وأكثر اتساقاً.</w:t>
      </w:r>
    </w:p>
    <w:p w:rsidR="00663817" w:rsidRPr="00663817" w:rsidRDefault="00663817" w:rsidP="0035684F">
      <w:pPr>
        <w:pStyle w:val="NumberedParaAR"/>
        <w:rPr>
          <w:rtl/>
          <w:lang w:bidi="ar-EG"/>
        </w:rPr>
      </w:pPr>
      <w:r w:rsidRPr="00663817">
        <w:rPr>
          <w:rFonts w:hint="cs"/>
          <w:rtl/>
          <w:lang w:bidi="ar-EG"/>
        </w:rPr>
        <w:t xml:space="preserve">ويُطلب من المكاتب الوطنية للملكية الفكرية، بوصفها أطرافاً رئيسية في المنصة العالمية للملكية الفكرية، بحث سبل دعم وسائل التشغيلي البيني بين أنظمتها الخاصة بإدارة الحسابات وتوثيق الدخول والمنصة العالمية فضلاً عن النظر في سبل </w:t>
      </w:r>
      <w:r w:rsidR="0035684F">
        <w:rPr>
          <w:rFonts w:hint="cs"/>
          <w:rtl/>
          <w:lang w:bidi="ar-EG"/>
        </w:rPr>
        <w:t xml:space="preserve">تحسين الدعم الذي يقدِّمه </w:t>
      </w:r>
      <w:r w:rsidRPr="00663817">
        <w:rPr>
          <w:rFonts w:hint="cs"/>
          <w:rtl/>
          <w:lang w:bidi="ar-EG"/>
        </w:rPr>
        <w:t xml:space="preserve">النظام، بما في ذلك عن طريق </w:t>
      </w:r>
      <w:r w:rsidRPr="00663817">
        <w:rPr>
          <w:rtl/>
          <w:lang w:bidi="ar-EG"/>
        </w:rPr>
        <w:t xml:space="preserve">واجهات برمجة </w:t>
      </w:r>
      <w:r w:rsidRPr="00663817">
        <w:rPr>
          <w:rFonts w:hint="cs"/>
          <w:rtl/>
          <w:lang w:bidi="ar-EG"/>
        </w:rPr>
        <w:t>تطبيقات وخدمات جديدة لضمان تبادل البيانات بفعالية مع الأنظمة الوطنية، مع مراعاة القواسم المشتركة المحتملة بين التصاميم والعلامات والبراءات.</w:t>
      </w:r>
    </w:p>
    <w:p w:rsidR="00663817" w:rsidRPr="00663817" w:rsidRDefault="00663817" w:rsidP="00663817">
      <w:pPr>
        <w:pStyle w:val="Heading3"/>
        <w:rPr>
          <w:rtl/>
          <w:lang w:bidi="ar-EG"/>
        </w:rPr>
      </w:pPr>
      <w:r w:rsidRPr="00663817">
        <w:rPr>
          <w:rtl/>
          <w:lang w:bidi="ar-EG"/>
        </w:rPr>
        <w:t>الرسومات الملونة</w:t>
      </w:r>
    </w:p>
    <w:p w:rsidR="00663817" w:rsidRPr="00663817" w:rsidRDefault="00663817" w:rsidP="002A26CB">
      <w:pPr>
        <w:pStyle w:val="NumberedParaAR"/>
        <w:rPr>
          <w:lang w:bidi="ar-EG"/>
        </w:rPr>
      </w:pPr>
      <w:r w:rsidRPr="00663817">
        <w:rPr>
          <w:rFonts w:hint="cs"/>
          <w:rtl/>
          <w:lang w:bidi="ar-EG"/>
        </w:rPr>
        <w:t xml:space="preserve">بات "الحل المؤقت" المبيَّن في الفقرات 11 إلى 15 من الوثيقة </w:t>
      </w:r>
      <w:r w:rsidRPr="00663817">
        <w:rPr>
          <w:lang w:bidi="ar-EG"/>
        </w:rPr>
        <w:t>PCT/WG/9/19</w:t>
      </w:r>
      <w:r w:rsidRPr="00663817">
        <w:rPr>
          <w:rFonts w:hint="cs"/>
          <w:rtl/>
          <w:lang w:bidi="ar-EG"/>
        </w:rPr>
        <w:t xml:space="preserve"> متاحاً فيما يخص بعض </w:t>
      </w:r>
      <w:r w:rsidR="0035684F">
        <w:rPr>
          <w:rFonts w:hint="cs"/>
          <w:rtl/>
          <w:lang w:bidi="ar-EG"/>
        </w:rPr>
        <w:t xml:space="preserve">مسارات </w:t>
      </w:r>
      <w:r w:rsidRPr="00663817">
        <w:rPr>
          <w:rFonts w:hint="cs"/>
          <w:rtl/>
          <w:lang w:bidi="ar-EG"/>
        </w:rPr>
        <w:t xml:space="preserve">الإيداع ومكاتب تسلّم الطلبات. </w:t>
      </w:r>
      <w:r w:rsidR="0035684F">
        <w:rPr>
          <w:rFonts w:hint="cs"/>
          <w:rtl/>
          <w:lang w:bidi="ar-EG"/>
        </w:rPr>
        <w:t>وتحتوي</w:t>
      </w:r>
      <w:r w:rsidRPr="00663817">
        <w:rPr>
          <w:rFonts w:hint="cs"/>
          <w:rtl/>
          <w:lang w:bidi="ar-EG"/>
        </w:rPr>
        <w:t xml:space="preserve"> الطلبات الإلكترونية المودعة لدى بعض مكاتب تسلّم الطلبات باستخدام برنامج الإيداع</w:t>
      </w:r>
      <w:r w:rsidRPr="00663817">
        <w:rPr>
          <w:rtl/>
          <w:lang w:bidi="ar-EG"/>
        </w:rPr>
        <w:t xml:space="preserve"> الإلكتروني الآمن للطلبات (</w:t>
      </w:r>
      <w:r w:rsidRPr="00663817">
        <w:rPr>
          <w:lang w:bidi="ar-EG"/>
        </w:rPr>
        <w:t>PCT-SAFE</w:t>
      </w:r>
      <w:r w:rsidRPr="00663817">
        <w:rPr>
          <w:rtl/>
          <w:lang w:bidi="ar-EG"/>
        </w:rPr>
        <w:t>)</w:t>
      </w:r>
      <w:r w:rsidRPr="00663817">
        <w:rPr>
          <w:rFonts w:hint="cs"/>
          <w:rtl/>
          <w:lang w:bidi="ar-EG"/>
        </w:rPr>
        <w:t xml:space="preserve"> أو نظام الإيداع الإلكتروني لمعاهدة البراءات </w:t>
      </w:r>
      <w:r w:rsidR="002A26CB">
        <w:rPr>
          <w:rFonts w:hint="cs"/>
          <w:rtl/>
          <w:lang w:bidi="ar-EG"/>
        </w:rPr>
        <w:t xml:space="preserve">على إطار للإشارة </w:t>
      </w:r>
      <w:r w:rsidRPr="00663817">
        <w:rPr>
          <w:rFonts w:hint="cs"/>
          <w:rtl/>
          <w:lang w:bidi="ar-EG"/>
        </w:rPr>
        <w:t xml:space="preserve">إلى أن الطلب محمَّل بنسق </w:t>
      </w:r>
      <w:r w:rsidRPr="00663817">
        <w:rPr>
          <w:lang w:bidi="ar-EG"/>
        </w:rPr>
        <w:t>XML</w:t>
      </w:r>
      <w:r w:rsidRPr="00663817">
        <w:rPr>
          <w:rFonts w:hint="cs"/>
          <w:rtl/>
          <w:lang w:bidi="ar-EG"/>
        </w:rPr>
        <w:t xml:space="preserve"> أو </w:t>
      </w:r>
      <w:r w:rsidRPr="00663817">
        <w:rPr>
          <w:lang w:bidi="ar-EG"/>
        </w:rPr>
        <w:t>PDF</w:t>
      </w:r>
      <w:r w:rsidRPr="00663817">
        <w:rPr>
          <w:rFonts w:hint="cs"/>
          <w:rtl/>
          <w:lang w:bidi="ar-EG"/>
        </w:rPr>
        <w:t xml:space="preserve"> ويحتوي على صور ملونة. وفي حال وضع علامة في ذلك الإطار، يظهر إشعار على صفحة </w:t>
      </w:r>
      <w:r w:rsidR="002A26CB">
        <w:rPr>
          <w:rFonts w:hint="cs"/>
          <w:rtl/>
          <w:lang w:bidi="ar-EG"/>
        </w:rPr>
        <w:t>غلاف ا</w:t>
      </w:r>
      <w:r w:rsidRPr="00663817">
        <w:rPr>
          <w:rFonts w:hint="cs"/>
          <w:rtl/>
          <w:lang w:bidi="ar-EG"/>
        </w:rPr>
        <w:t xml:space="preserve">لطلب المنشور يبيِّن أن الوثيقة الأصلية تحتوي على ألوان ومتاحة للتنزيل من ركن البراءات. </w:t>
      </w:r>
      <w:r w:rsidRPr="00663817">
        <w:rPr>
          <w:rtl/>
          <w:lang w:bidi="ar-EG"/>
        </w:rPr>
        <w:t xml:space="preserve">وترد التفاصيل </w:t>
      </w:r>
      <w:r w:rsidRPr="00663817">
        <w:rPr>
          <w:rtl/>
          <w:lang w:bidi="ar-EG"/>
        </w:rPr>
        <w:lastRenderedPageBreak/>
        <w:t xml:space="preserve">الفنية المطلوبة </w:t>
      </w:r>
      <w:r w:rsidRPr="00663817">
        <w:rPr>
          <w:rFonts w:hint="cs"/>
          <w:rtl/>
          <w:lang w:bidi="ar-EG"/>
        </w:rPr>
        <w:t xml:space="preserve">من </w:t>
      </w:r>
      <w:r w:rsidRPr="00663817">
        <w:rPr>
          <w:rtl/>
          <w:lang w:bidi="ar-EG"/>
        </w:rPr>
        <w:t>مكاتب تسل</w:t>
      </w:r>
      <w:r w:rsidRPr="00663817">
        <w:rPr>
          <w:rFonts w:hint="cs"/>
          <w:rtl/>
          <w:lang w:bidi="ar-EG"/>
        </w:rPr>
        <w:t>ّ</w:t>
      </w:r>
      <w:r w:rsidRPr="00663817">
        <w:rPr>
          <w:rtl/>
          <w:lang w:bidi="ar-EG"/>
        </w:rPr>
        <w:t xml:space="preserve">م الطلبات التي ترغب في تنفيذ هذا </w:t>
      </w:r>
      <w:r w:rsidR="002A26CB">
        <w:rPr>
          <w:rFonts w:hint="cs"/>
          <w:rtl/>
          <w:lang w:bidi="ar-EG"/>
        </w:rPr>
        <w:t xml:space="preserve">الإجراء في إطار </w:t>
      </w:r>
      <w:r w:rsidRPr="00663817">
        <w:rPr>
          <w:rtl/>
          <w:lang w:bidi="ar-EG"/>
        </w:rPr>
        <w:t>برمجيات أخرى في الوثيقة</w:t>
      </w:r>
      <w:r w:rsidRPr="00663817">
        <w:rPr>
          <w:rFonts w:hint="cs"/>
          <w:rtl/>
          <w:lang w:bidi="ar-EG"/>
        </w:rPr>
        <w:t xml:space="preserve"> </w:t>
      </w:r>
      <w:r w:rsidRPr="00663817">
        <w:rPr>
          <w:lang w:bidi="ar-EG"/>
        </w:rPr>
        <w:t>PCT/EF/PFC 17/003</w:t>
      </w:r>
      <w:r w:rsidRPr="00663817">
        <w:rPr>
          <w:rFonts w:hint="cs"/>
          <w:rtl/>
          <w:lang w:bidi="ar-EG"/>
        </w:rPr>
        <w:t>.</w:t>
      </w:r>
    </w:p>
    <w:p w:rsidR="00663817" w:rsidRPr="00663817" w:rsidRDefault="00663817" w:rsidP="00663817">
      <w:pPr>
        <w:pStyle w:val="NumberedParaAR"/>
        <w:keepNext/>
        <w:rPr>
          <w:rtl/>
          <w:lang w:bidi="ar-EG"/>
        </w:rPr>
      </w:pPr>
      <w:r w:rsidRPr="00663817">
        <w:rPr>
          <w:rFonts w:hint="cs"/>
          <w:rtl/>
          <w:lang w:bidi="ar-EG"/>
        </w:rPr>
        <w:t>وينبغي الإشارة إلى أن هذا الحل المؤقت لا يؤثر في ما يلي:</w:t>
      </w:r>
    </w:p>
    <w:p w:rsidR="00663817" w:rsidRPr="00663817" w:rsidRDefault="00663817" w:rsidP="002A26CB">
      <w:pPr>
        <w:pStyle w:val="NormalParaAR"/>
        <w:ind w:left="567"/>
        <w:rPr>
          <w:rtl/>
          <w:lang w:bidi="ar-EG"/>
        </w:rPr>
      </w:pPr>
      <w:r w:rsidRPr="00663817">
        <w:rPr>
          <w:rFonts w:hint="cs"/>
          <w:rtl/>
          <w:lang w:bidi="ar-EG"/>
        </w:rPr>
        <w:t>(أ)</w:t>
      </w:r>
      <w:r w:rsidRPr="00663817">
        <w:rPr>
          <w:rtl/>
          <w:lang w:bidi="ar-EG"/>
        </w:rPr>
        <w:tab/>
        <w:t xml:space="preserve">الشرط الذي يقضي بأنه </w:t>
      </w:r>
      <w:r w:rsidRPr="00663817">
        <w:rPr>
          <w:rFonts w:hint="cs"/>
          <w:rtl/>
          <w:lang w:bidi="ar-EG"/>
        </w:rPr>
        <w:t xml:space="preserve">لا يزال </w:t>
      </w:r>
      <w:r w:rsidRPr="00663817">
        <w:rPr>
          <w:rtl/>
          <w:lang w:bidi="ar-EG"/>
        </w:rPr>
        <w:t>من المفترض، من حيث المبدأ، تقديم الرسومات بال</w:t>
      </w:r>
      <w:r w:rsidRPr="00663817">
        <w:rPr>
          <w:rFonts w:hint="cs"/>
          <w:rtl/>
          <w:lang w:bidi="ar-EG"/>
        </w:rPr>
        <w:t>لونين الأسود والأبيض</w:t>
      </w:r>
      <w:r w:rsidRPr="00663817">
        <w:rPr>
          <w:rtl/>
          <w:lang w:bidi="ar-EG"/>
        </w:rPr>
        <w:t>؛</w:t>
      </w:r>
    </w:p>
    <w:p w:rsidR="00663817" w:rsidRPr="00663817" w:rsidRDefault="00663817" w:rsidP="002A26CB">
      <w:pPr>
        <w:pStyle w:val="NormalParaAR"/>
        <w:ind w:left="567"/>
        <w:rPr>
          <w:rtl/>
          <w:lang w:bidi="ar-EG"/>
        </w:rPr>
      </w:pPr>
      <w:r w:rsidRPr="00663817">
        <w:rPr>
          <w:rFonts w:hint="cs"/>
          <w:rtl/>
          <w:lang w:bidi="ar-EG"/>
        </w:rPr>
        <w:t>(ب)</w:t>
      </w:r>
      <w:r w:rsidRPr="00663817">
        <w:rPr>
          <w:rtl/>
          <w:lang w:bidi="ar-EG"/>
        </w:rPr>
        <w:tab/>
      </w:r>
      <w:r w:rsidRPr="00663817">
        <w:rPr>
          <w:rFonts w:hint="cs"/>
          <w:rtl/>
          <w:lang w:bidi="ar-EG"/>
        </w:rPr>
        <w:t>أو واقع</w:t>
      </w:r>
      <w:r w:rsidRPr="00663817">
        <w:rPr>
          <w:rtl/>
          <w:lang w:bidi="ar-EG"/>
        </w:rPr>
        <w:t xml:space="preserve"> أن </w:t>
      </w:r>
      <w:r w:rsidRPr="00663817">
        <w:rPr>
          <w:rFonts w:hint="cs"/>
          <w:rtl/>
          <w:lang w:bidi="ar-EG"/>
        </w:rPr>
        <w:t>كل الصور الملونة</w:t>
      </w:r>
      <w:r w:rsidRPr="00663817">
        <w:rPr>
          <w:rtl/>
          <w:lang w:bidi="ar-EG"/>
        </w:rPr>
        <w:t xml:space="preserve"> (بما في ذلك </w:t>
      </w:r>
      <w:r w:rsidR="00507E7D" w:rsidRPr="00663817">
        <w:rPr>
          <w:rFonts w:hint="cs"/>
          <w:rtl/>
          <w:lang w:bidi="ar-EG"/>
        </w:rPr>
        <w:t>تدرجات</w:t>
      </w:r>
      <w:r w:rsidRPr="00663817">
        <w:rPr>
          <w:rtl/>
          <w:lang w:bidi="ar-EG"/>
        </w:rPr>
        <w:t xml:space="preserve"> الرمادي) </w:t>
      </w:r>
      <w:r w:rsidRPr="00663817">
        <w:rPr>
          <w:rFonts w:hint="cs"/>
          <w:rtl/>
          <w:lang w:bidi="ar-EG"/>
        </w:rPr>
        <w:t>الواردة تحوَّل إلى الأسود والأبيض لغرض النشر</w:t>
      </w:r>
      <w:r w:rsidR="002A26CB">
        <w:rPr>
          <w:rFonts w:hint="eastAsia"/>
          <w:rtl/>
          <w:lang w:bidi="ar-EG"/>
        </w:rPr>
        <w:t> </w:t>
      </w:r>
      <w:r w:rsidRPr="00663817">
        <w:rPr>
          <w:rFonts w:hint="cs"/>
          <w:rtl/>
          <w:lang w:bidi="ar-EG"/>
        </w:rPr>
        <w:t>الرسمي؛</w:t>
      </w:r>
    </w:p>
    <w:p w:rsidR="00663817" w:rsidRPr="00663817" w:rsidRDefault="00663817" w:rsidP="002A26CB">
      <w:pPr>
        <w:pStyle w:val="NormalParaAR"/>
        <w:ind w:left="567"/>
        <w:rPr>
          <w:rtl/>
          <w:lang w:bidi="ar-EG"/>
        </w:rPr>
      </w:pPr>
      <w:r w:rsidRPr="00663817">
        <w:rPr>
          <w:rFonts w:hint="cs"/>
          <w:rtl/>
          <w:lang w:bidi="ar-EG"/>
        </w:rPr>
        <w:t>(ج)</w:t>
      </w:r>
      <w:r w:rsidRPr="00663817">
        <w:rPr>
          <w:rtl/>
          <w:lang w:bidi="ar-EG"/>
        </w:rPr>
        <w:tab/>
      </w:r>
      <w:r w:rsidRPr="00663817">
        <w:rPr>
          <w:rFonts w:hint="cs"/>
          <w:rtl/>
          <w:lang w:bidi="ar-EG"/>
        </w:rPr>
        <w:t xml:space="preserve">أو </w:t>
      </w:r>
      <w:r w:rsidRPr="00663817">
        <w:rPr>
          <w:rtl/>
          <w:lang w:bidi="ar-EG"/>
        </w:rPr>
        <w:t>حق المكاتب المعي</w:t>
      </w:r>
      <w:r w:rsidRPr="00663817">
        <w:rPr>
          <w:rFonts w:hint="cs"/>
          <w:rtl/>
          <w:lang w:bidi="ar-EG"/>
        </w:rPr>
        <w:t>َّ</w:t>
      </w:r>
      <w:r w:rsidRPr="00663817">
        <w:rPr>
          <w:rtl/>
          <w:lang w:bidi="ar-EG"/>
        </w:rPr>
        <w:t>نة في</w:t>
      </w:r>
      <w:r w:rsidRPr="00663817">
        <w:rPr>
          <w:rFonts w:hint="cs"/>
          <w:rtl/>
          <w:lang w:bidi="ar-EG"/>
        </w:rPr>
        <w:t xml:space="preserve"> الإلزام بتقديم الرسومات باللونين الأسود والأبيض في المرحلة الوطنية.</w:t>
      </w:r>
    </w:p>
    <w:p w:rsidR="00663817" w:rsidRPr="00663817" w:rsidRDefault="00663817" w:rsidP="002A26CB">
      <w:pPr>
        <w:pStyle w:val="NumberedParaAR"/>
        <w:rPr>
          <w:rtl/>
          <w:lang w:bidi="ar-EG"/>
        </w:rPr>
      </w:pPr>
      <w:r w:rsidRPr="00663817">
        <w:rPr>
          <w:rFonts w:hint="cs"/>
          <w:rtl/>
          <w:lang w:bidi="ar-EG"/>
        </w:rPr>
        <w:t>و</w:t>
      </w:r>
      <w:r w:rsidRPr="00663817">
        <w:rPr>
          <w:rtl/>
          <w:lang w:bidi="ar-EG"/>
        </w:rPr>
        <w:t xml:space="preserve">الغرض من </w:t>
      </w:r>
      <w:r w:rsidRPr="00663817">
        <w:rPr>
          <w:rFonts w:hint="cs"/>
          <w:rtl/>
          <w:lang w:bidi="ar-EG"/>
        </w:rPr>
        <w:t>هذه الخطوة المؤقتة</w:t>
      </w:r>
      <w:r w:rsidRPr="00663817">
        <w:rPr>
          <w:rtl/>
          <w:lang w:bidi="ar-EG"/>
        </w:rPr>
        <w:t xml:space="preserve"> ليس تشجيع الصور الملونة</w:t>
      </w:r>
      <w:r w:rsidRPr="00663817">
        <w:rPr>
          <w:rFonts w:hint="cs"/>
          <w:rtl/>
          <w:lang w:bidi="ar-EG"/>
        </w:rPr>
        <w:t xml:space="preserve"> وإنما الإقرار بأن العديد من الطلبات الدولية تحتوي على </w:t>
      </w:r>
      <w:r w:rsidRPr="00663817">
        <w:rPr>
          <w:rtl/>
          <w:lang w:bidi="ar-EG"/>
        </w:rPr>
        <w:t>صور ملونة</w:t>
      </w:r>
      <w:r w:rsidRPr="00663817">
        <w:rPr>
          <w:rFonts w:hint="cs"/>
          <w:rtl/>
          <w:lang w:bidi="ar-EG"/>
        </w:rPr>
        <w:t>،</w:t>
      </w:r>
      <w:r w:rsidRPr="00663817">
        <w:rPr>
          <w:rtl/>
          <w:lang w:bidi="ar-EG"/>
        </w:rPr>
        <w:t xml:space="preserve"> </w:t>
      </w:r>
      <w:r w:rsidRPr="00663817">
        <w:rPr>
          <w:rFonts w:hint="cs"/>
          <w:rtl/>
          <w:lang w:bidi="ar-EG"/>
        </w:rPr>
        <w:t>وتيسير نفاذ</w:t>
      </w:r>
      <w:r w:rsidRPr="00663817">
        <w:rPr>
          <w:rtl/>
          <w:lang w:bidi="ar-EG"/>
        </w:rPr>
        <w:t xml:space="preserve"> </w:t>
      </w:r>
      <w:r w:rsidRPr="00663817">
        <w:rPr>
          <w:rFonts w:hint="cs"/>
          <w:rtl/>
          <w:lang w:bidi="ar-EG"/>
        </w:rPr>
        <w:t>ا</w:t>
      </w:r>
      <w:r w:rsidRPr="00663817">
        <w:rPr>
          <w:rtl/>
          <w:lang w:bidi="ar-EG"/>
        </w:rPr>
        <w:t xml:space="preserve">لمكاتب المعينة </w:t>
      </w:r>
      <w:r w:rsidRPr="00663817">
        <w:rPr>
          <w:rFonts w:hint="cs"/>
          <w:rtl/>
          <w:lang w:bidi="ar-EG"/>
        </w:rPr>
        <w:t xml:space="preserve">التي تجيز الرسومات الملونة في مرحلتها الوطنية إلى الوثيقة الأصلية. ويتعين على المودعين الذين يقدِّمون صوراً ملونة أن يدركوا أنه قد يصعب كثيراً أو يُستحال توفير </w:t>
      </w:r>
      <w:r w:rsidR="002A26CB">
        <w:rPr>
          <w:rFonts w:hint="cs"/>
          <w:rtl/>
          <w:lang w:bidi="ar-EG"/>
        </w:rPr>
        <w:t>ورقات</w:t>
      </w:r>
      <w:r w:rsidRPr="00663817">
        <w:rPr>
          <w:rtl/>
          <w:lang w:bidi="ar-EG"/>
        </w:rPr>
        <w:t xml:space="preserve"> بديلة مناسبة</w:t>
      </w:r>
      <w:r w:rsidRPr="00663817">
        <w:rPr>
          <w:rFonts w:hint="cs"/>
          <w:rtl/>
          <w:lang w:bidi="ar-EG"/>
        </w:rPr>
        <w:t xml:space="preserve"> بالأسود والأبيض لأغراض ا</w:t>
      </w:r>
      <w:r w:rsidRPr="00663817">
        <w:rPr>
          <w:rtl/>
          <w:lang w:bidi="ar-EG"/>
        </w:rPr>
        <w:t xml:space="preserve">لمرحلة الوطنية دون مواجهة اعتراضات تتعلق </w:t>
      </w:r>
      <w:r w:rsidRPr="00663817">
        <w:rPr>
          <w:rFonts w:hint="cs"/>
          <w:rtl/>
          <w:lang w:bidi="ar-EG"/>
        </w:rPr>
        <w:t>بإضافة موضوع حماية.</w:t>
      </w:r>
    </w:p>
    <w:p w:rsidR="00663817" w:rsidRPr="00663817" w:rsidRDefault="00663817" w:rsidP="002A26CB">
      <w:pPr>
        <w:pStyle w:val="NumberedParaAR"/>
        <w:rPr>
          <w:rtl/>
          <w:lang w:bidi="ar-EG"/>
        </w:rPr>
      </w:pPr>
      <w:r w:rsidRPr="00663817">
        <w:rPr>
          <w:rFonts w:hint="cs"/>
          <w:rtl/>
          <w:lang w:bidi="ar-EG"/>
        </w:rPr>
        <w:t>و</w:t>
      </w:r>
      <w:r w:rsidRPr="00663817">
        <w:rPr>
          <w:rtl/>
          <w:lang w:bidi="ar-EG"/>
        </w:rPr>
        <w:t xml:space="preserve">يظل هدف المكتب الدولي </w:t>
      </w:r>
      <w:r w:rsidRPr="00663817">
        <w:rPr>
          <w:rFonts w:hint="cs"/>
          <w:rtl/>
          <w:lang w:bidi="ar-EG"/>
        </w:rPr>
        <w:t>توفير</w:t>
      </w:r>
      <w:r w:rsidRPr="00663817">
        <w:rPr>
          <w:rtl/>
          <w:lang w:bidi="ar-EG"/>
        </w:rPr>
        <w:t xml:space="preserve"> المعالجة الكاملة للطلبات الدولية </w:t>
      </w:r>
      <w:r w:rsidRPr="00663817">
        <w:rPr>
          <w:rFonts w:hint="cs"/>
          <w:rtl/>
          <w:lang w:bidi="ar-EG"/>
        </w:rPr>
        <w:t>في</w:t>
      </w:r>
      <w:r w:rsidRPr="00663817">
        <w:rPr>
          <w:rtl/>
          <w:lang w:bidi="ar-EG"/>
        </w:rPr>
        <w:t xml:space="preserve"> المرحلة الدولية </w:t>
      </w:r>
      <w:r w:rsidRPr="00663817">
        <w:rPr>
          <w:rFonts w:hint="cs"/>
          <w:rtl/>
          <w:lang w:bidi="ar-EG"/>
        </w:rPr>
        <w:t xml:space="preserve">مع إرساء </w:t>
      </w:r>
      <w:r w:rsidRPr="00663817">
        <w:rPr>
          <w:rtl/>
          <w:lang w:bidi="ar-EG"/>
        </w:rPr>
        <w:t xml:space="preserve">إطار قانوني فعال لضمان الاعتراف بالرسوم الملونة </w:t>
      </w:r>
      <w:r w:rsidRPr="00663817">
        <w:rPr>
          <w:rFonts w:hint="cs"/>
          <w:rtl/>
          <w:lang w:bidi="ar-EG"/>
        </w:rPr>
        <w:t>في المرحلة</w:t>
      </w:r>
      <w:r w:rsidRPr="00663817">
        <w:rPr>
          <w:rtl/>
          <w:lang w:bidi="ar-EG"/>
        </w:rPr>
        <w:t xml:space="preserve"> الوطنية. ومع ذلك، فإن ال</w:t>
      </w:r>
      <w:r w:rsidRPr="00663817">
        <w:rPr>
          <w:rFonts w:hint="cs"/>
          <w:rtl/>
          <w:lang w:bidi="ar-EG"/>
        </w:rPr>
        <w:t>صعوبات الفنية كبيرة وسيكون من المكل</w:t>
      </w:r>
      <w:r w:rsidR="002A26CB">
        <w:rPr>
          <w:rFonts w:hint="cs"/>
          <w:rtl/>
          <w:lang w:bidi="ar-EG"/>
        </w:rPr>
        <w:t>ِّ</w:t>
      </w:r>
      <w:r w:rsidRPr="00663817">
        <w:rPr>
          <w:rFonts w:hint="cs"/>
          <w:rtl/>
          <w:lang w:bidi="ar-EG"/>
        </w:rPr>
        <w:t xml:space="preserve">ف </w:t>
      </w:r>
      <w:r w:rsidR="002A26CB">
        <w:rPr>
          <w:rFonts w:hint="cs"/>
          <w:rtl/>
          <w:lang w:bidi="ar-EG"/>
        </w:rPr>
        <w:t>تنفيذ حل كل منها على حدة.</w:t>
      </w:r>
      <w:r w:rsidRPr="00663817">
        <w:rPr>
          <w:rFonts w:hint="cs"/>
          <w:rtl/>
          <w:lang w:bidi="ar-EG"/>
        </w:rPr>
        <w:t xml:space="preserve"> والعمل جار في سياق استعراض أعم لترتيبات تلقي متون الطلبات </w:t>
      </w:r>
      <w:r w:rsidR="002A26CB">
        <w:rPr>
          <w:rFonts w:hint="cs"/>
          <w:rtl/>
          <w:lang w:bidi="ar-EG"/>
        </w:rPr>
        <w:t>ومعالجتها</w:t>
      </w:r>
      <w:r w:rsidR="002A26CB" w:rsidRPr="00663817">
        <w:rPr>
          <w:rFonts w:hint="cs"/>
          <w:rtl/>
          <w:lang w:bidi="ar-EG"/>
        </w:rPr>
        <w:t xml:space="preserve"> وتعديل</w:t>
      </w:r>
      <w:r w:rsidR="002A26CB">
        <w:rPr>
          <w:rFonts w:hint="cs"/>
          <w:rtl/>
          <w:lang w:bidi="ar-EG"/>
        </w:rPr>
        <w:t>ها</w:t>
      </w:r>
      <w:r w:rsidR="002A26CB" w:rsidRPr="00663817">
        <w:rPr>
          <w:rFonts w:hint="cs"/>
          <w:rtl/>
          <w:lang w:bidi="ar-EG"/>
        </w:rPr>
        <w:t xml:space="preserve"> ونشر</w:t>
      </w:r>
      <w:r w:rsidR="002A26CB">
        <w:rPr>
          <w:rFonts w:hint="cs"/>
          <w:rtl/>
          <w:lang w:bidi="ar-EG"/>
        </w:rPr>
        <w:t>ها</w:t>
      </w:r>
      <w:r w:rsidR="002A26CB" w:rsidRPr="00663817">
        <w:rPr>
          <w:rFonts w:hint="cs"/>
          <w:rtl/>
          <w:lang w:bidi="ar-EG"/>
        </w:rPr>
        <w:t xml:space="preserve"> </w:t>
      </w:r>
      <w:r w:rsidRPr="00663817">
        <w:rPr>
          <w:rFonts w:hint="cs"/>
          <w:rtl/>
          <w:lang w:bidi="ar-EG"/>
        </w:rPr>
        <w:t xml:space="preserve">فضلاً عن مراعاة الرغبة في </w:t>
      </w:r>
      <w:r w:rsidR="002A26CB">
        <w:rPr>
          <w:rFonts w:hint="cs"/>
          <w:rtl/>
          <w:lang w:bidi="ar-EG"/>
        </w:rPr>
        <w:t>معالجة النص الكامل للمتون بفعالية</w:t>
      </w:r>
      <w:r w:rsidRPr="00663817">
        <w:rPr>
          <w:rFonts w:hint="cs"/>
          <w:rtl/>
          <w:lang w:bidi="ar-EG"/>
        </w:rPr>
        <w:t>.</w:t>
      </w:r>
    </w:p>
    <w:p w:rsidR="00663817" w:rsidRPr="00663817" w:rsidRDefault="00663817" w:rsidP="00663817">
      <w:pPr>
        <w:pStyle w:val="Heading3"/>
        <w:rPr>
          <w:rtl/>
          <w:lang w:bidi="ar-EG"/>
        </w:rPr>
      </w:pPr>
      <w:r w:rsidRPr="00663817">
        <w:rPr>
          <w:rtl/>
          <w:lang w:bidi="ar-EG"/>
        </w:rPr>
        <w:t>دخول المرحلة الوطنية</w:t>
      </w:r>
    </w:p>
    <w:p w:rsidR="00663817" w:rsidRPr="00663817" w:rsidRDefault="00663817" w:rsidP="002A26CB">
      <w:pPr>
        <w:pStyle w:val="NumberedParaAR"/>
        <w:rPr>
          <w:lang w:bidi="ar-EG"/>
        </w:rPr>
      </w:pPr>
      <w:r w:rsidRPr="00663817">
        <w:rPr>
          <w:rFonts w:hint="cs"/>
          <w:rtl/>
          <w:lang w:bidi="ar-EG"/>
        </w:rPr>
        <w:t xml:space="preserve">أدى تعديل القاعدة 95 من معاهدة البراءات الذي يلزم بتوفير معلومات دخول المرحلة الوطنية بانتظام إلى أن 43 مكتباً فقط قدَّم تلك المعلومات خلال الأشهر الستة التالية لدخول القاعدة المعدَّلة حيز النفاذ في 1 يوليو 2017. وقدَّم أقل من نصفها تحديثات على أساس شهري ولم يتسنَ معالجة العديد من دفعات المعلومات الواردة </w:t>
      </w:r>
      <w:r w:rsidR="002A26CB">
        <w:rPr>
          <w:rFonts w:hint="cs"/>
          <w:rtl/>
          <w:lang w:bidi="ar-EG"/>
        </w:rPr>
        <w:t>معالجة</w:t>
      </w:r>
      <w:r w:rsidRPr="00663817">
        <w:rPr>
          <w:rFonts w:hint="cs"/>
          <w:rtl/>
          <w:lang w:bidi="ar-EG"/>
        </w:rPr>
        <w:t xml:space="preserve"> مؤتمة كاملة. ويعمل المكتب الدولي بالتعاون الوثيق مع العديد من المكاتب المعيَّنة المعنية من أجل حل تلك المشكلات. ويرد استعراض مفصَّل أكثر في الوثيقة </w:t>
      </w:r>
      <w:r w:rsidRPr="00663817">
        <w:rPr>
          <w:lang w:bidi="ar-EG"/>
        </w:rPr>
        <w:t>PCT/WG/11/10</w:t>
      </w:r>
      <w:r w:rsidRPr="00663817">
        <w:rPr>
          <w:rFonts w:hint="cs"/>
          <w:rtl/>
          <w:lang w:bidi="ar-EG"/>
        </w:rPr>
        <w:t>.</w:t>
      </w:r>
    </w:p>
    <w:p w:rsidR="00663817" w:rsidRPr="00663817" w:rsidRDefault="00663817" w:rsidP="00663817">
      <w:pPr>
        <w:pStyle w:val="Heading3"/>
        <w:rPr>
          <w:rtl/>
          <w:lang w:bidi="ar-EG"/>
        </w:rPr>
      </w:pPr>
      <w:r w:rsidRPr="00663817">
        <w:rPr>
          <w:rFonts w:hint="cs"/>
          <w:rtl/>
          <w:lang w:bidi="ar-EG"/>
        </w:rPr>
        <w:t>قوائم التسلسل</w:t>
      </w:r>
    </w:p>
    <w:p w:rsidR="00663817" w:rsidRPr="00663817" w:rsidRDefault="002A26CB" w:rsidP="002A26CB">
      <w:pPr>
        <w:pStyle w:val="NumberedParaAR"/>
        <w:rPr>
          <w:rtl/>
          <w:lang w:bidi="ar-EG"/>
        </w:rPr>
      </w:pPr>
      <w:r>
        <w:rPr>
          <w:rFonts w:hint="cs"/>
          <w:rtl/>
          <w:lang w:bidi="ar-EG"/>
        </w:rPr>
        <w:t>يساهم</w:t>
      </w:r>
      <w:r w:rsidR="00663817" w:rsidRPr="00663817">
        <w:rPr>
          <w:rtl/>
          <w:lang w:bidi="ar-EG"/>
        </w:rPr>
        <w:t xml:space="preserve"> قطاع معاهدة التعاون بشأن البراءات </w:t>
      </w:r>
      <w:r>
        <w:rPr>
          <w:rFonts w:hint="cs"/>
          <w:rtl/>
          <w:lang w:bidi="ar-EG"/>
        </w:rPr>
        <w:t>في</w:t>
      </w:r>
      <w:r w:rsidR="00663817" w:rsidRPr="00663817">
        <w:rPr>
          <w:rtl/>
          <w:lang w:bidi="ar-EG"/>
        </w:rPr>
        <w:t xml:space="preserve"> </w:t>
      </w:r>
      <w:r w:rsidR="00663817" w:rsidRPr="00663817">
        <w:rPr>
          <w:rFonts w:hint="cs"/>
          <w:rtl/>
          <w:lang w:bidi="ar-EG"/>
        </w:rPr>
        <w:t xml:space="preserve">استحداث أدوات لدعم معيار الويبو </w:t>
      </w:r>
      <w:r w:rsidR="00663817" w:rsidRPr="00663817">
        <w:rPr>
          <w:lang w:bidi="ar-EG"/>
        </w:rPr>
        <w:t>ST.26</w:t>
      </w:r>
      <w:r w:rsidR="00663817" w:rsidRPr="00663817">
        <w:rPr>
          <w:rFonts w:hint="cs"/>
          <w:rtl/>
          <w:lang w:bidi="ar-EG"/>
        </w:rPr>
        <w:t xml:space="preserve"> المقبل الخاص بقوائم التسلسل والقائم على نسق </w:t>
      </w:r>
      <w:r w:rsidR="00663817" w:rsidRPr="00663817">
        <w:rPr>
          <w:lang w:bidi="ar-EG"/>
        </w:rPr>
        <w:t>XML</w:t>
      </w:r>
      <w:r w:rsidR="00663817" w:rsidRPr="00663817">
        <w:rPr>
          <w:rFonts w:hint="cs"/>
          <w:rtl/>
          <w:lang w:bidi="ar-EG"/>
        </w:rPr>
        <w:t>.</w:t>
      </w:r>
    </w:p>
    <w:p w:rsidR="00663817" w:rsidRPr="00663817" w:rsidRDefault="00663817" w:rsidP="00663817">
      <w:pPr>
        <w:pStyle w:val="Heading3"/>
        <w:rPr>
          <w:rtl/>
          <w:lang w:bidi="ar-EG"/>
        </w:rPr>
      </w:pPr>
      <w:r w:rsidRPr="00663817">
        <w:rPr>
          <w:rFonts w:hint="cs"/>
          <w:rtl/>
          <w:lang w:bidi="ar-EG"/>
        </w:rPr>
        <w:t>الفاكس</w:t>
      </w:r>
    </w:p>
    <w:p w:rsidR="00663817" w:rsidRPr="00663817" w:rsidRDefault="00663817" w:rsidP="00561875">
      <w:pPr>
        <w:pStyle w:val="NumberedParaAR"/>
        <w:rPr>
          <w:rtl/>
          <w:lang w:bidi="ar-EG"/>
        </w:rPr>
      </w:pPr>
      <w:r w:rsidRPr="00663817">
        <w:rPr>
          <w:rFonts w:hint="cs"/>
          <w:rtl/>
          <w:lang w:bidi="ar-EG"/>
        </w:rPr>
        <w:t xml:space="preserve">نما إلى علم المكتب الدولي </w:t>
      </w:r>
      <w:r w:rsidR="002A26CB" w:rsidRPr="00663817">
        <w:rPr>
          <w:rFonts w:hint="cs"/>
          <w:rtl/>
          <w:lang w:bidi="ar-EG"/>
        </w:rPr>
        <w:t xml:space="preserve">مؤخراً </w:t>
      </w:r>
      <w:r w:rsidRPr="00663817">
        <w:rPr>
          <w:rFonts w:hint="cs"/>
          <w:rtl/>
          <w:lang w:bidi="ar-EG"/>
        </w:rPr>
        <w:t xml:space="preserve">أن المرسلات بالفاكس قد تُفقد أو تُفسد دون إنذار المرسِل عندما ينتقل أي جزء من سلسلة الاتصال إلى الفاكس عبر </w:t>
      </w:r>
      <w:r w:rsidRPr="00663817">
        <w:rPr>
          <w:rtl/>
          <w:lang w:bidi="ar-EG"/>
        </w:rPr>
        <w:t>بروتوكول الإنترنت</w:t>
      </w:r>
      <w:r w:rsidRPr="00663817">
        <w:rPr>
          <w:rFonts w:hint="cs"/>
          <w:rtl/>
          <w:lang w:bidi="ar-EG"/>
        </w:rPr>
        <w:t xml:space="preserve"> (</w:t>
      </w:r>
      <w:r w:rsidRPr="00663817">
        <w:rPr>
          <w:lang w:bidi="ar-EG"/>
        </w:rPr>
        <w:t>FoIP</w:t>
      </w:r>
      <w:r w:rsidRPr="00663817">
        <w:rPr>
          <w:rFonts w:hint="cs"/>
          <w:rtl/>
          <w:lang w:bidi="ar-EG"/>
        </w:rPr>
        <w:t xml:space="preserve">). وتتفاقم هذه المشكلة مع قيام المزيد من الشركات الخاصة </w:t>
      </w:r>
      <w:r w:rsidR="002A26CB">
        <w:rPr>
          <w:rFonts w:hint="cs"/>
          <w:rtl/>
          <w:lang w:bidi="ar-EG"/>
        </w:rPr>
        <w:t>و</w:t>
      </w:r>
      <w:r w:rsidRPr="00663817">
        <w:rPr>
          <w:rFonts w:hint="cs"/>
          <w:rtl/>
          <w:lang w:bidi="ar-EG"/>
        </w:rPr>
        <w:t xml:space="preserve">مزودي الاتصالات الوطنيين </w:t>
      </w:r>
      <w:r w:rsidRPr="00663817">
        <w:rPr>
          <w:rtl/>
          <w:lang w:bidi="ar-EG"/>
        </w:rPr>
        <w:t xml:space="preserve">بإيقاف تشغيل الخدمات التناظرية. </w:t>
      </w:r>
      <w:r w:rsidRPr="00663817">
        <w:rPr>
          <w:rFonts w:hint="cs"/>
          <w:rtl/>
          <w:lang w:bidi="ar-EG"/>
        </w:rPr>
        <w:t>واعتباراً من 1 يناير 2018،</w:t>
      </w:r>
      <w:r w:rsidRPr="00663817">
        <w:rPr>
          <w:rtl/>
          <w:lang w:bidi="ar-EG"/>
        </w:rPr>
        <w:t xml:space="preserve"> توقف مزود الاتصالات </w:t>
      </w:r>
      <w:r w:rsidRPr="00663817">
        <w:rPr>
          <w:rFonts w:hint="cs"/>
          <w:rtl/>
          <w:lang w:bidi="ar-EG"/>
        </w:rPr>
        <w:t>ل</w:t>
      </w:r>
      <w:r w:rsidRPr="00663817">
        <w:rPr>
          <w:rtl/>
          <w:lang w:bidi="ar-EG"/>
        </w:rPr>
        <w:t>لمكتب الدولي عن تقديم خدمات</w:t>
      </w:r>
      <w:r w:rsidRPr="00663817">
        <w:rPr>
          <w:rFonts w:hint="cs"/>
          <w:rtl/>
          <w:lang w:bidi="ar-EG"/>
        </w:rPr>
        <w:t xml:space="preserve"> تناظرية</w:t>
      </w:r>
      <w:r w:rsidRPr="00663817">
        <w:rPr>
          <w:rtl/>
          <w:lang w:bidi="ar-EG"/>
        </w:rPr>
        <w:t xml:space="preserve">. </w:t>
      </w:r>
      <w:r w:rsidRPr="00663817">
        <w:rPr>
          <w:rFonts w:hint="cs"/>
          <w:rtl/>
          <w:lang w:bidi="ar-EG"/>
        </w:rPr>
        <w:t xml:space="preserve">وعليه، يوصي </w:t>
      </w:r>
      <w:r w:rsidRPr="00663817">
        <w:rPr>
          <w:rtl/>
          <w:lang w:bidi="ar-EG"/>
        </w:rPr>
        <w:t xml:space="preserve">المكتب الدولي بشدة بأن يتوقف </w:t>
      </w:r>
      <w:r w:rsidRPr="00663817">
        <w:rPr>
          <w:rFonts w:hint="cs"/>
          <w:rtl/>
          <w:lang w:bidi="ar-EG"/>
        </w:rPr>
        <w:t>مودعو</w:t>
      </w:r>
      <w:r w:rsidRPr="00663817">
        <w:rPr>
          <w:rtl/>
          <w:lang w:bidi="ar-EG"/>
        </w:rPr>
        <w:t xml:space="preserve"> الطلبات والمكاتب عن إرسال الوثائق إلى المكتب الدولي عن طريق الفاكس. وستبدأ مشاورات </w:t>
      </w:r>
      <w:r w:rsidR="002A26CB">
        <w:rPr>
          <w:rFonts w:hint="cs"/>
          <w:rtl/>
          <w:lang w:bidi="ar-EG"/>
        </w:rPr>
        <w:t xml:space="preserve">قريباً </w:t>
      </w:r>
      <w:r w:rsidRPr="00663817">
        <w:rPr>
          <w:rFonts w:hint="cs"/>
          <w:rtl/>
          <w:lang w:bidi="ar-EG"/>
        </w:rPr>
        <w:t>بشأ</w:t>
      </w:r>
      <w:r w:rsidRPr="00663817">
        <w:rPr>
          <w:rtl/>
          <w:lang w:bidi="ar-EG"/>
        </w:rPr>
        <w:t>ن</w:t>
      </w:r>
      <w:r w:rsidRPr="00663817">
        <w:rPr>
          <w:rFonts w:hint="cs"/>
          <w:rtl/>
          <w:lang w:bidi="ar-EG"/>
        </w:rPr>
        <w:t xml:space="preserve"> اقتراح</w:t>
      </w:r>
      <w:r w:rsidRPr="00663817">
        <w:rPr>
          <w:rtl/>
          <w:lang w:bidi="ar-EG"/>
        </w:rPr>
        <w:t xml:space="preserve"> </w:t>
      </w:r>
      <w:r w:rsidRPr="00663817">
        <w:rPr>
          <w:rFonts w:hint="cs"/>
          <w:rtl/>
          <w:lang w:bidi="ar-EG"/>
        </w:rPr>
        <w:t xml:space="preserve">إلغاء </w:t>
      </w:r>
      <w:r w:rsidRPr="00663817">
        <w:rPr>
          <w:rtl/>
          <w:lang w:bidi="ar-EG"/>
        </w:rPr>
        <w:t xml:space="preserve">خدمات الفاكس </w:t>
      </w:r>
      <w:r w:rsidRPr="00663817">
        <w:rPr>
          <w:rFonts w:hint="cs"/>
          <w:rtl/>
          <w:lang w:bidi="ar-EG"/>
        </w:rPr>
        <w:t xml:space="preserve">في إرسال </w:t>
      </w:r>
      <w:r w:rsidR="002A26CB">
        <w:rPr>
          <w:rFonts w:hint="cs"/>
          <w:rtl/>
          <w:lang w:bidi="ar-EG"/>
        </w:rPr>
        <w:t>ال</w:t>
      </w:r>
      <w:r w:rsidRPr="00663817">
        <w:rPr>
          <w:rFonts w:hint="cs"/>
          <w:rtl/>
          <w:lang w:bidi="ar-EG"/>
        </w:rPr>
        <w:t>تبليغات</w:t>
      </w:r>
      <w:r w:rsidR="002A26CB">
        <w:rPr>
          <w:rFonts w:hint="cs"/>
          <w:rtl/>
          <w:lang w:bidi="ar-EG"/>
        </w:rPr>
        <w:t xml:space="preserve"> المرتبطة</w:t>
      </w:r>
      <w:r w:rsidRPr="00663817">
        <w:rPr>
          <w:rFonts w:hint="cs"/>
          <w:rtl/>
          <w:lang w:bidi="ar-EG"/>
        </w:rPr>
        <w:t xml:space="preserve"> </w:t>
      </w:r>
      <w:r w:rsidR="002A26CB">
        <w:rPr>
          <w:rFonts w:hint="cs"/>
          <w:rtl/>
          <w:lang w:bidi="ar-EG"/>
        </w:rPr>
        <w:t>ب</w:t>
      </w:r>
      <w:r w:rsidRPr="00663817">
        <w:rPr>
          <w:rFonts w:hint="cs"/>
          <w:rtl/>
          <w:lang w:bidi="ar-EG"/>
        </w:rPr>
        <w:t>معاهدة البراءات إلى المكتب الدولي</w:t>
      </w:r>
      <w:r w:rsidR="002A26CB">
        <w:rPr>
          <w:rFonts w:hint="cs"/>
          <w:rtl/>
          <w:lang w:bidi="ar-EG"/>
        </w:rPr>
        <w:t xml:space="preserve"> في نهاية هذا العام</w:t>
      </w:r>
      <w:r w:rsidRPr="00663817">
        <w:rPr>
          <w:rFonts w:hint="cs"/>
          <w:rtl/>
          <w:lang w:bidi="ar-EG"/>
        </w:rPr>
        <w:t>.</w:t>
      </w:r>
    </w:p>
    <w:p w:rsidR="00663817" w:rsidRPr="00663817" w:rsidRDefault="00663817" w:rsidP="00663817">
      <w:pPr>
        <w:pStyle w:val="DecisionParaAR"/>
        <w:rPr>
          <w:rtl/>
          <w:lang w:bidi="ar-EG"/>
        </w:rPr>
      </w:pPr>
      <w:r w:rsidRPr="00663817">
        <w:rPr>
          <w:rFonts w:hint="cs"/>
          <w:rtl/>
          <w:lang w:bidi="ar-EG"/>
        </w:rPr>
        <w:lastRenderedPageBreak/>
        <w:t xml:space="preserve">إن </w:t>
      </w:r>
      <w:r w:rsidRPr="00663817">
        <w:rPr>
          <w:rtl/>
          <w:lang w:bidi="ar-EG"/>
        </w:rPr>
        <w:t>الفريق العامل مدعو إلى</w:t>
      </w:r>
      <w:r w:rsidRPr="00663817">
        <w:rPr>
          <w:rFonts w:hint="cs"/>
          <w:rtl/>
          <w:lang w:bidi="ar-EG"/>
        </w:rPr>
        <w:t xml:space="preserve"> ما يلي</w:t>
      </w:r>
      <w:r w:rsidRPr="00663817">
        <w:rPr>
          <w:lang w:bidi="ar-EG"/>
        </w:rPr>
        <w:t>:</w:t>
      </w:r>
    </w:p>
    <w:p w:rsidR="00663817" w:rsidRPr="00663817" w:rsidRDefault="00663817" w:rsidP="00663817">
      <w:pPr>
        <w:pStyle w:val="NormalParaAR"/>
        <w:ind w:left="5534"/>
        <w:rPr>
          <w:i/>
          <w:iCs/>
          <w:rtl/>
        </w:rPr>
      </w:pPr>
      <w:r w:rsidRPr="00663817">
        <w:rPr>
          <w:i/>
          <w:iCs/>
          <w:rtl/>
          <w:lang w:bidi="ar-EG"/>
        </w:rPr>
        <w:t>"1"</w:t>
      </w:r>
      <w:r w:rsidRPr="00663817">
        <w:rPr>
          <w:rFonts w:hint="cs"/>
          <w:i/>
          <w:iCs/>
          <w:rtl/>
        </w:rPr>
        <w:tab/>
      </w:r>
      <w:r w:rsidRPr="00663817">
        <w:rPr>
          <w:i/>
          <w:iCs/>
          <w:rtl/>
          <w:lang w:bidi="ar-EG"/>
        </w:rPr>
        <w:t>الإحاطة علما</w:t>
      </w:r>
      <w:r w:rsidRPr="00663817">
        <w:rPr>
          <w:rFonts w:hint="cs"/>
          <w:i/>
          <w:iCs/>
          <w:rtl/>
        </w:rPr>
        <w:t>ً</w:t>
      </w:r>
      <w:r w:rsidRPr="00663817">
        <w:rPr>
          <w:i/>
          <w:iCs/>
          <w:rtl/>
          <w:lang w:bidi="ar-EG"/>
        </w:rPr>
        <w:t xml:space="preserve"> بالتطورات التي طرأت على الخدمات الشبكية لمعاهدة التعاون بشأن البراءات؛</w:t>
      </w:r>
    </w:p>
    <w:p w:rsidR="00663817" w:rsidRPr="00663817" w:rsidRDefault="00663817" w:rsidP="002A26CB">
      <w:pPr>
        <w:pStyle w:val="NormalParaAR"/>
        <w:ind w:left="5534"/>
        <w:rPr>
          <w:i/>
          <w:iCs/>
          <w:rtl/>
        </w:rPr>
      </w:pPr>
      <w:r w:rsidRPr="00663817">
        <w:rPr>
          <w:i/>
          <w:iCs/>
          <w:rtl/>
        </w:rPr>
        <w:t>"2"</w:t>
      </w:r>
      <w:r w:rsidRPr="00663817">
        <w:rPr>
          <w:rFonts w:hint="cs"/>
          <w:i/>
          <w:iCs/>
          <w:rtl/>
        </w:rPr>
        <w:tab/>
        <w:t>و</w:t>
      </w:r>
      <w:r w:rsidRPr="00663817">
        <w:rPr>
          <w:i/>
          <w:iCs/>
          <w:rtl/>
          <w:lang w:bidi="ar-EG"/>
        </w:rPr>
        <w:t>التعليق على الأولويات المقترحة لمواصلة عمل</w:t>
      </w:r>
      <w:r w:rsidR="002A26CB">
        <w:rPr>
          <w:rFonts w:hint="cs"/>
          <w:i/>
          <w:iCs/>
          <w:rtl/>
        </w:rPr>
        <w:t xml:space="preserve"> المكتب الدولي</w:t>
      </w:r>
      <w:r w:rsidRPr="00663817">
        <w:rPr>
          <w:i/>
          <w:iCs/>
          <w:rtl/>
          <w:lang w:bidi="ar-EG"/>
        </w:rPr>
        <w:t>؛</w:t>
      </w:r>
    </w:p>
    <w:p w:rsidR="00663817" w:rsidRPr="00663817" w:rsidRDefault="00663817" w:rsidP="00663817">
      <w:pPr>
        <w:pStyle w:val="NormalParaAR"/>
        <w:ind w:left="5534"/>
        <w:rPr>
          <w:i/>
          <w:iCs/>
        </w:rPr>
      </w:pPr>
      <w:r w:rsidRPr="00663817">
        <w:rPr>
          <w:i/>
          <w:iCs/>
          <w:rtl/>
        </w:rPr>
        <w:t>"3"</w:t>
      </w:r>
      <w:r w:rsidRPr="00663817">
        <w:rPr>
          <w:rFonts w:hint="cs"/>
          <w:i/>
          <w:iCs/>
          <w:rtl/>
        </w:rPr>
        <w:tab/>
      </w:r>
      <w:r w:rsidR="002A26CB">
        <w:rPr>
          <w:rFonts w:hint="cs"/>
          <w:i/>
          <w:iCs/>
          <w:rtl/>
        </w:rPr>
        <w:t>و</w:t>
      </w:r>
      <w:r w:rsidRPr="00663817">
        <w:rPr>
          <w:i/>
          <w:iCs/>
          <w:rtl/>
          <w:lang w:bidi="ar-EG"/>
        </w:rPr>
        <w:t>تحديد المسائل الأخرى التي ينبغي أن تعطى الأولوية في الخدمات الشبكية لمعاهدة التعاون بشأن البراءات</w:t>
      </w:r>
      <w:r w:rsidRPr="00663817">
        <w:rPr>
          <w:rFonts w:hint="cs"/>
          <w:i/>
          <w:iCs/>
          <w:rtl/>
        </w:rPr>
        <w:t xml:space="preserve"> من أجل مساعدة الإدارات الدولية في عملها.</w:t>
      </w:r>
    </w:p>
    <w:p w:rsidR="00663817" w:rsidRPr="00663817" w:rsidRDefault="00663817" w:rsidP="00663817">
      <w:pPr>
        <w:pStyle w:val="EndofDocumentAR"/>
        <w:spacing w:before="720"/>
        <w:rPr>
          <w:rtl/>
        </w:rPr>
      </w:pPr>
      <w:r w:rsidRPr="00663817">
        <w:rPr>
          <w:rFonts w:hint="cs"/>
          <w:rtl/>
        </w:rPr>
        <w:t>[نهاية الوثيقة]</w:t>
      </w:r>
    </w:p>
    <w:sectPr w:rsidR="00663817" w:rsidRPr="0066381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E75" w:rsidRDefault="008C3E75">
      <w:r>
        <w:separator/>
      </w:r>
    </w:p>
  </w:endnote>
  <w:endnote w:type="continuationSeparator" w:id="0">
    <w:p w:rsidR="008C3E75" w:rsidRDefault="008C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E75" w:rsidRDefault="008C3E75" w:rsidP="009622BF">
      <w:pPr>
        <w:bidi/>
      </w:pPr>
      <w:bookmarkStart w:id="0" w:name="OLE_LINK1"/>
      <w:bookmarkStart w:id="1" w:name="OLE_LINK2"/>
      <w:r>
        <w:separator/>
      </w:r>
      <w:bookmarkEnd w:id="0"/>
      <w:bookmarkEnd w:id="1"/>
    </w:p>
  </w:footnote>
  <w:footnote w:type="continuationSeparator" w:id="0">
    <w:p w:rsidR="008C3E75" w:rsidRDefault="008C3E7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7B3691">
    <w:r>
      <w:t>PCT</w:t>
    </w:r>
    <w:r w:rsidR="00772E46">
      <w:t>/</w:t>
    </w:r>
    <w:r w:rsidR="00C742C5">
      <w:t>WG</w:t>
    </w:r>
    <w:r w:rsidR="002F77FC">
      <w:t>/</w:t>
    </w:r>
    <w:r w:rsidR="00AC3A7A">
      <w:rPr>
        <w:szCs w:val="22"/>
      </w:rPr>
      <w:t>1</w:t>
    </w:r>
    <w:r w:rsidR="007B3691">
      <w:rPr>
        <w:szCs w:val="22"/>
      </w:rPr>
      <w:t>1</w:t>
    </w:r>
    <w:r w:rsidR="00663817">
      <w:t>/9</w:t>
    </w:r>
  </w:p>
  <w:p w:rsidR="002F77FC" w:rsidRDefault="002F77FC" w:rsidP="00D61541">
    <w:r>
      <w:fldChar w:fldCharType="begin"/>
    </w:r>
    <w:r>
      <w:instrText xml:space="preserve"> PAGE  \* MERGEFORMAT </w:instrText>
    </w:r>
    <w:r>
      <w:fldChar w:fldCharType="separate"/>
    </w:r>
    <w:r w:rsidR="000E2C69">
      <w:rPr>
        <w:noProof/>
      </w:rPr>
      <w:t>8</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17"/>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C69"/>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C3C"/>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74D"/>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26CB"/>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BFA"/>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84F"/>
    <w:rsid w:val="003600A2"/>
    <w:rsid w:val="003612D8"/>
    <w:rsid w:val="003637B6"/>
    <w:rsid w:val="00363F89"/>
    <w:rsid w:val="00363FB0"/>
    <w:rsid w:val="003646D6"/>
    <w:rsid w:val="003647AB"/>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932"/>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7E7D"/>
    <w:rsid w:val="005104E8"/>
    <w:rsid w:val="005107DB"/>
    <w:rsid w:val="00510BAD"/>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875"/>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817"/>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5F"/>
    <w:rsid w:val="006A6A14"/>
    <w:rsid w:val="006A753A"/>
    <w:rsid w:val="006A777C"/>
    <w:rsid w:val="006A7C46"/>
    <w:rsid w:val="006B0397"/>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1CA"/>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08A"/>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57CE2"/>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3E75"/>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AE"/>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E8C"/>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158"/>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006C-8EFD-46F9-8D73-EF0D57EF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185</TotalTime>
  <Pages>8</Pages>
  <Words>2881</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PCT/WG/11/9 (Arabic)</vt:lpstr>
    </vt:vector>
  </TitlesOfParts>
  <Company>World Intellectual Property Organization</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PCT/WG/11/9 (Arabic)</dc:title>
  <dc:creator>Ahmed Hassan</dc:creator>
  <cp:lastModifiedBy>YOUSSEF Randa</cp:lastModifiedBy>
  <cp:revision>10</cp:revision>
  <cp:lastPrinted>2018-05-02T08:04:00Z</cp:lastPrinted>
  <dcterms:created xsi:type="dcterms:W3CDTF">2018-04-30T09:12:00Z</dcterms:created>
  <dcterms:modified xsi:type="dcterms:W3CDTF">2018-05-02T08:04:00Z</dcterms:modified>
</cp:coreProperties>
</file>