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F32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AC48919" wp14:editId="70CC4EE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D0592E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127CA49" w14:textId="2A686C5D" w:rsidR="008B2CC1" w:rsidRPr="006F1FB7" w:rsidRDefault="003F3659" w:rsidP="006F1FB7">
      <w:pPr>
        <w:bidi w:val="0"/>
        <w:rPr>
          <w:rFonts w:ascii="Arial Black" w:hAnsi="Arial Black"/>
          <w:caps/>
          <w:sz w:val="15"/>
          <w:szCs w:val="15"/>
          <w:rtl/>
          <w:lang w:bidi="ar-EG"/>
        </w:rPr>
      </w:pPr>
      <w:r>
        <w:rPr>
          <w:rFonts w:ascii="Arial Black" w:hAnsi="Arial Black"/>
          <w:caps/>
          <w:sz w:val="15"/>
          <w:szCs w:val="15"/>
        </w:rPr>
        <w:t>P</w:t>
      </w:r>
      <w:r w:rsidR="00250149">
        <w:rPr>
          <w:rFonts w:ascii="Arial Black" w:hAnsi="Arial Black"/>
          <w:caps/>
          <w:sz w:val="15"/>
          <w:szCs w:val="15"/>
        </w:rPr>
        <w:t>CT/</w:t>
      </w:r>
      <w:r>
        <w:rPr>
          <w:rFonts w:ascii="Arial Black" w:hAnsi="Arial Black"/>
          <w:caps/>
          <w:sz w:val="15"/>
          <w:szCs w:val="15"/>
        </w:rPr>
        <w:t>CTC/3</w:t>
      </w:r>
      <w:r w:rsidR="00060591">
        <w:rPr>
          <w:rFonts w:ascii="Arial Black" w:hAnsi="Arial Black"/>
          <w:caps/>
          <w:sz w:val="15"/>
          <w:szCs w:val="15"/>
        </w:rPr>
        <w:t>3</w:t>
      </w:r>
      <w:r w:rsidR="00D90B96">
        <w:rPr>
          <w:rFonts w:ascii="Arial Black" w:hAnsi="Arial Black"/>
          <w:caps/>
          <w:sz w:val="15"/>
          <w:szCs w:val="15"/>
        </w:rPr>
        <w:t>/</w:t>
      </w:r>
      <w:bookmarkStart w:id="0" w:name="Code"/>
      <w:bookmarkEnd w:id="0"/>
      <w:r w:rsidR="00060591">
        <w:rPr>
          <w:rFonts w:ascii="Arial Black" w:hAnsi="Arial Black"/>
          <w:caps/>
          <w:sz w:val="15"/>
          <w:szCs w:val="15"/>
        </w:rPr>
        <w:t>29</w:t>
      </w:r>
    </w:p>
    <w:p w14:paraId="0E880A32" w14:textId="77777777" w:rsidR="008B2CC1" w:rsidRPr="003F3659" w:rsidRDefault="00CC3E2D" w:rsidP="006F1FB7">
      <w:pPr>
        <w:jc w:val="right"/>
        <w:rPr>
          <w:rFonts w:asciiTheme="minorHAnsi" w:hAnsiTheme="minorHAnsi" w:cstheme="minorHAnsi"/>
          <w:b/>
          <w:bCs/>
          <w:caps/>
          <w:sz w:val="15"/>
          <w:szCs w:val="15"/>
        </w:rPr>
      </w:pPr>
      <w:bookmarkStart w:id="1" w:name="Original"/>
      <w:r w:rsidRPr="003F3659">
        <w:rPr>
          <w:rFonts w:asciiTheme="minorHAnsi" w:hAnsiTheme="minorHAnsi" w:cstheme="minorHAnsi" w:hint="cs"/>
          <w:b/>
          <w:bCs/>
          <w:caps/>
          <w:sz w:val="15"/>
          <w:szCs w:val="15"/>
          <w:rtl/>
        </w:rPr>
        <w:t xml:space="preserve">الأصل: </w:t>
      </w:r>
      <w:r w:rsidR="004C13F4">
        <w:rPr>
          <w:rFonts w:asciiTheme="minorHAnsi" w:hAnsiTheme="minorHAnsi" w:hint="cs"/>
          <w:b/>
          <w:bCs/>
          <w:caps/>
          <w:sz w:val="15"/>
          <w:szCs w:val="15"/>
          <w:rtl/>
        </w:rPr>
        <w:t>بالإنكليزية</w:t>
      </w:r>
    </w:p>
    <w:p w14:paraId="13FBD212" w14:textId="07FE3A4B" w:rsidR="008B2CC1" w:rsidRPr="003F3659" w:rsidRDefault="00CC3E2D" w:rsidP="004C13F4">
      <w:pPr>
        <w:spacing w:after="1200"/>
        <w:jc w:val="right"/>
        <w:rPr>
          <w:rFonts w:asciiTheme="minorHAnsi" w:hAnsiTheme="minorHAnsi" w:cstheme="minorHAnsi"/>
          <w:b/>
          <w:bCs/>
          <w:caps/>
          <w:sz w:val="15"/>
          <w:szCs w:val="15"/>
        </w:rPr>
      </w:pPr>
      <w:bookmarkStart w:id="2" w:name="Date"/>
      <w:bookmarkEnd w:id="1"/>
      <w:r w:rsidRPr="003F3659">
        <w:rPr>
          <w:rFonts w:asciiTheme="minorHAnsi" w:hAnsiTheme="minorHAnsi" w:cstheme="minorHAnsi" w:hint="cs"/>
          <w:b/>
          <w:bCs/>
          <w:caps/>
          <w:sz w:val="15"/>
          <w:szCs w:val="15"/>
          <w:rtl/>
        </w:rPr>
        <w:t xml:space="preserve">التاريخ: </w:t>
      </w:r>
      <w:r w:rsidR="0051490A">
        <w:rPr>
          <w:rFonts w:asciiTheme="minorHAnsi" w:hAnsiTheme="minorHAnsi" w:hint="cs"/>
          <w:b/>
          <w:bCs/>
          <w:caps/>
          <w:sz w:val="15"/>
          <w:szCs w:val="15"/>
          <w:rtl/>
        </w:rPr>
        <w:t>3</w:t>
      </w:r>
      <w:r w:rsidR="004C13F4">
        <w:rPr>
          <w:rFonts w:asciiTheme="minorHAnsi" w:hAnsiTheme="minorHAnsi" w:hint="cs"/>
          <w:b/>
          <w:bCs/>
          <w:caps/>
          <w:sz w:val="15"/>
          <w:szCs w:val="15"/>
          <w:rtl/>
        </w:rPr>
        <w:t xml:space="preserve"> </w:t>
      </w:r>
      <w:r w:rsidR="0051490A">
        <w:rPr>
          <w:rFonts w:asciiTheme="minorHAnsi" w:hAnsiTheme="minorHAnsi" w:hint="cs"/>
          <w:b/>
          <w:bCs/>
          <w:caps/>
          <w:sz w:val="15"/>
          <w:szCs w:val="15"/>
          <w:rtl/>
        </w:rPr>
        <w:t>فبراير</w:t>
      </w:r>
      <w:r w:rsidR="004C13F4">
        <w:rPr>
          <w:rFonts w:asciiTheme="minorHAnsi" w:hAnsiTheme="minorHAnsi" w:hint="cs"/>
          <w:b/>
          <w:bCs/>
          <w:caps/>
          <w:sz w:val="15"/>
          <w:szCs w:val="15"/>
          <w:rtl/>
        </w:rPr>
        <w:t xml:space="preserve"> </w:t>
      </w:r>
      <w:r w:rsidR="0051490A">
        <w:rPr>
          <w:rFonts w:asciiTheme="minorHAnsi" w:hAnsiTheme="minorHAnsi" w:hint="cs"/>
          <w:b/>
          <w:bCs/>
          <w:caps/>
          <w:sz w:val="15"/>
          <w:szCs w:val="15"/>
          <w:rtl/>
        </w:rPr>
        <w:t>2026</w:t>
      </w:r>
    </w:p>
    <w:bookmarkEnd w:id="2"/>
    <w:p w14:paraId="3EB6AEF7" w14:textId="77777777" w:rsidR="008B2CC1" w:rsidRDefault="003F3659" w:rsidP="003F3659">
      <w:pPr>
        <w:pStyle w:val="Heading1"/>
        <w:spacing w:after="0"/>
        <w:rPr>
          <w:rtl/>
          <w:lang w:val="fr-CH" w:bidi="ar-SY"/>
        </w:rPr>
      </w:pPr>
      <w:r w:rsidRPr="003F3659">
        <w:rPr>
          <w:rtl/>
        </w:rPr>
        <w:t>معاهدة التعاون بشأن البراءات</w:t>
      </w:r>
      <w:r>
        <w:rPr>
          <w:rFonts w:hint="cs"/>
          <w:rtl/>
          <w:lang w:val="fr-CH" w:bidi="ar-SY"/>
        </w:rPr>
        <w:t xml:space="preserve"> </w:t>
      </w:r>
    </w:p>
    <w:p w14:paraId="01631CF1" w14:textId="77777777" w:rsidR="003F3659" w:rsidRPr="003F3659" w:rsidRDefault="003F3659" w:rsidP="003F3659">
      <w:pPr>
        <w:pStyle w:val="Heading1"/>
        <w:rPr>
          <w:rtl/>
          <w:lang w:val="fr-CH" w:bidi="ar-SY"/>
        </w:rPr>
      </w:pPr>
      <w:r w:rsidRPr="003F3659">
        <w:rPr>
          <w:rFonts w:hint="cs"/>
          <w:rtl/>
        </w:rPr>
        <w:t>ا</w:t>
      </w:r>
      <w:r w:rsidRPr="002D7BF0">
        <w:rPr>
          <w:rtl/>
        </w:rPr>
        <w:t>للجنة المعنية بالتعاون التقني</w:t>
      </w:r>
    </w:p>
    <w:p w14:paraId="5259E98B" w14:textId="77777777" w:rsidR="003F3659" w:rsidRPr="003F3659" w:rsidRDefault="003F3659" w:rsidP="003F3659"/>
    <w:p w14:paraId="5E6168D7" w14:textId="72EBAEA1" w:rsidR="00A90F0A" w:rsidRPr="00D67EAE" w:rsidRDefault="00D67EAE" w:rsidP="003D5F4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1490A">
        <w:rPr>
          <w:rFonts w:asciiTheme="minorHAnsi" w:hAnsiTheme="minorHAnsi" w:hint="cs"/>
          <w:bCs/>
          <w:sz w:val="24"/>
          <w:szCs w:val="24"/>
          <w:rtl/>
        </w:rPr>
        <w:t>الثالثة</w:t>
      </w:r>
      <w:r w:rsidR="003D5F43">
        <w:rPr>
          <w:rFonts w:asciiTheme="minorHAnsi" w:hAnsiTheme="minorHAnsi" w:hint="cs"/>
          <w:bCs/>
          <w:sz w:val="24"/>
          <w:szCs w:val="24"/>
          <w:rtl/>
        </w:rPr>
        <w:t xml:space="preserve"> </w:t>
      </w:r>
      <w:r w:rsidR="003F3659" w:rsidRPr="003F3659">
        <w:rPr>
          <w:rFonts w:asciiTheme="minorHAnsi" w:hAnsiTheme="minorHAnsi"/>
          <w:bCs/>
          <w:sz w:val="24"/>
          <w:szCs w:val="24"/>
          <w:rtl/>
        </w:rPr>
        <w:t>والثلاثون</w:t>
      </w:r>
    </w:p>
    <w:p w14:paraId="59FFE243" w14:textId="146D3FA7" w:rsidR="008B2CC1" w:rsidRPr="00D67EAE" w:rsidRDefault="00D67EAE" w:rsidP="004C13F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4C13F4">
        <w:rPr>
          <w:rFonts w:asciiTheme="minorHAnsi" w:hAnsiTheme="minorHAnsi" w:hint="cs"/>
          <w:bCs/>
          <w:sz w:val="24"/>
          <w:szCs w:val="24"/>
          <w:rtl/>
        </w:rPr>
        <w:t xml:space="preserve">من </w:t>
      </w:r>
      <w:r w:rsidR="0051490A">
        <w:rPr>
          <w:rFonts w:asciiTheme="minorHAnsi" w:hAnsiTheme="minorHAnsi" w:hint="cs"/>
          <w:bCs/>
          <w:sz w:val="24"/>
          <w:szCs w:val="24"/>
          <w:rtl/>
        </w:rPr>
        <w:t>2</w:t>
      </w:r>
      <w:r w:rsidR="004C13F4">
        <w:rPr>
          <w:rFonts w:asciiTheme="minorHAnsi" w:hAnsiTheme="minorHAnsi" w:hint="cs"/>
          <w:bCs/>
          <w:sz w:val="24"/>
          <w:szCs w:val="24"/>
          <w:rtl/>
        </w:rPr>
        <w:t xml:space="preserve"> إلى </w:t>
      </w:r>
      <w:r w:rsidR="0051490A">
        <w:rPr>
          <w:rFonts w:asciiTheme="minorHAnsi" w:hAnsiTheme="minorHAnsi" w:hint="cs"/>
          <w:bCs/>
          <w:sz w:val="24"/>
          <w:szCs w:val="24"/>
          <w:rtl/>
        </w:rPr>
        <w:t>6</w:t>
      </w:r>
      <w:r w:rsidR="003F3659" w:rsidRPr="003F3659">
        <w:rPr>
          <w:rFonts w:asciiTheme="minorHAnsi" w:hAnsiTheme="minorHAnsi"/>
          <w:bCs/>
          <w:sz w:val="24"/>
          <w:szCs w:val="24"/>
          <w:rtl/>
        </w:rPr>
        <w:t xml:space="preserve"> </w:t>
      </w:r>
      <w:r w:rsidR="0051490A">
        <w:rPr>
          <w:rFonts w:asciiTheme="minorHAnsi" w:hAnsiTheme="minorHAnsi" w:hint="cs"/>
          <w:bCs/>
          <w:sz w:val="24"/>
          <w:szCs w:val="24"/>
          <w:rtl/>
        </w:rPr>
        <w:t>فبراير</w:t>
      </w:r>
      <w:r w:rsidR="003F3659" w:rsidRPr="003F3659">
        <w:rPr>
          <w:rFonts w:asciiTheme="minorHAnsi" w:hAnsiTheme="minorHAnsi"/>
          <w:bCs/>
          <w:sz w:val="24"/>
          <w:szCs w:val="24"/>
          <w:rtl/>
        </w:rPr>
        <w:t xml:space="preserve"> </w:t>
      </w:r>
      <w:r w:rsidR="0051490A">
        <w:rPr>
          <w:rFonts w:asciiTheme="minorHAnsi" w:hAnsiTheme="minorHAnsi" w:hint="cs"/>
          <w:bCs/>
          <w:sz w:val="24"/>
          <w:szCs w:val="24"/>
          <w:rtl/>
        </w:rPr>
        <w:t>2026</w:t>
      </w:r>
    </w:p>
    <w:p w14:paraId="4897FC3B" w14:textId="77777777" w:rsidR="001E4CD3" w:rsidRPr="001E4CD3" w:rsidRDefault="004C13F4" w:rsidP="001E4CD3">
      <w:pPr>
        <w:spacing w:after="360"/>
        <w:outlineLvl w:val="0"/>
        <w:rPr>
          <w:rFonts w:asciiTheme="minorHAnsi" w:hAnsiTheme="minorHAnsi"/>
          <w:caps/>
          <w:sz w:val="28"/>
          <w:szCs w:val="24"/>
          <w:rtl/>
        </w:rPr>
      </w:pPr>
      <w:bookmarkStart w:id="3" w:name="TitleOfDoc"/>
      <w:r>
        <w:rPr>
          <w:rFonts w:asciiTheme="minorHAnsi" w:hAnsiTheme="minorHAnsi" w:hint="cs"/>
          <w:caps/>
          <w:sz w:val="28"/>
          <w:szCs w:val="24"/>
          <w:rtl/>
        </w:rPr>
        <w:t>ملخص الرئيس</w:t>
      </w:r>
    </w:p>
    <w:p w14:paraId="09B43FC0" w14:textId="77777777" w:rsidR="002928D3" w:rsidRPr="004471E1" w:rsidRDefault="002928D3" w:rsidP="006F1FB7">
      <w:pPr>
        <w:spacing w:after="1040"/>
        <w:rPr>
          <w:rFonts w:asciiTheme="minorHAnsi" w:hAnsiTheme="minorHAnsi" w:cstheme="minorHAnsi"/>
          <w:rtl/>
          <w:lang w:val="fr-CH" w:bidi="ar-SY"/>
        </w:rPr>
      </w:pPr>
      <w:bookmarkStart w:id="4" w:name="Prepared"/>
      <w:bookmarkEnd w:id="3"/>
      <w:bookmarkEnd w:id="4"/>
    </w:p>
    <w:p w14:paraId="62FE53D5" w14:textId="77777777" w:rsidR="00424658" w:rsidRPr="005328C8" w:rsidRDefault="00424658" w:rsidP="005328C8">
      <w:pPr>
        <w:pStyle w:val="Heading2"/>
        <w:spacing w:before="0" w:after="220"/>
        <w:rPr>
          <w:b/>
          <w:iCs w:val="0"/>
          <w:sz w:val="24"/>
          <w:szCs w:val="24"/>
          <w:rtl/>
          <w:lang w:val="fr-CH"/>
        </w:rPr>
      </w:pPr>
      <w:r w:rsidRPr="005328C8">
        <w:rPr>
          <w:b/>
          <w:iCs w:val="0"/>
          <w:sz w:val="24"/>
          <w:szCs w:val="24"/>
          <w:rtl/>
          <w:lang w:val="fr-CH"/>
        </w:rPr>
        <w:t>البند 1 من جدول الأعمال: افتتاح الدورة</w:t>
      </w:r>
    </w:p>
    <w:p w14:paraId="51E2FD3A" w14:textId="5225A229" w:rsidR="006F1FB7" w:rsidRDefault="00424658" w:rsidP="00424658">
      <w:pPr>
        <w:pStyle w:val="ONUMA"/>
        <w:rPr>
          <w:lang w:val="fr-CH"/>
        </w:rPr>
      </w:pPr>
      <w:r w:rsidRPr="00424658">
        <w:rPr>
          <w:rtl/>
          <w:lang w:val="fr-CH"/>
        </w:rPr>
        <w:t xml:space="preserve">افتتح </w:t>
      </w:r>
      <w:r w:rsidR="0051490A">
        <w:rPr>
          <w:rFonts w:hint="cs"/>
          <w:rtl/>
          <w:lang w:val="fr-CH"/>
        </w:rPr>
        <w:t xml:space="preserve">الدورة </w:t>
      </w:r>
      <w:r w:rsidR="0051490A" w:rsidRPr="0051490A">
        <w:rPr>
          <w:rtl/>
          <w:lang w:val="fr-CH"/>
        </w:rPr>
        <w:t>السيد تسويوشي إيسوزومي، مدير أول، إدارة</w:t>
      </w:r>
      <w:r w:rsidR="0051490A">
        <w:rPr>
          <w:rFonts w:hint="cs"/>
          <w:rtl/>
          <w:lang w:val="fr-CH"/>
        </w:rPr>
        <w:t xml:space="preserve"> خدمات </w:t>
      </w:r>
      <w:r w:rsidR="0051490A" w:rsidRPr="0051490A">
        <w:rPr>
          <w:rtl/>
          <w:lang w:val="fr-CH"/>
        </w:rPr>
        <w:t xml:space="preserve">معاهدة </w:t>
      </w:r>
      <w:r w:rsidR="0051490A">
        <w:rPr>
          <w:rFonts w:hint="cs"/>
          <w:rtl/>
          <w:lang w:val="fr-CH"/>
        </w:rPr>
        <w:t xml:space="preserve">التعاون بشأن </w:t>
      </w:r>
      <w:r w:rsidR="0051490A" w:rsidRPr="0051490A">
        <w:rPr>
          <w:rtl/>
          <w:lang w:val="fr-CH"/>
        </w:rPr>
        <w:t xml:space="preserve">البراءات، </w:t>
      </w:r>
      <w:r w:rsidR="0051490A">
        <w:rPr>
          <w:rFonts w:hint="cs"/>
          <w:rtl/>
          <w:lang w:val="fr-CH"/>
        </w:rPr>
        <w:t>قطاع البراءات والصحة</w:t>
      </w:r>
      <w:r w:rsidRPr="00424658">
        <w:rPr>
          <w:rtl/>
          <w:lang w:val="fr-CH"/>
        </w:rPr>
        <w:t>،</w:t>
      </w:r>
      <w:r w:rsidRPr="00424658">
        <w:rPr>
          <w:rFonts w:hint="cs"/>
          <w:rtl/>
          <w:lang w:val="fr-CH"/>
        </w:rPr>
        <w:t xml:space="preserve"> </w:t>
      </w:r>
      <w:r>
        <w:rPr>
          <w:rFonts w:hint="cs"/>
          <w:rtl/>
          <w:lang w:val="fr-CH"/>
        </w:rPr>
        <w:t xml:space="preserve">ورحب بالمشاركين نيابة عن </w:t>
      </w:r>
      <w:r w:rsidR="0051490A">
        <w:rPr>
          <w:rFonts w:hint="cs"/>
          <w:rtl/>
          <w:lang w:val="fr-CH"/>
        </w:rPr>
        <w:t xml:space="preserve">المدير العام </w:t>
      </w:r>
      <w:r>
        <w:rPr>
          <w:rFonts w:hint="cs"/>
          <w:rtl/>
          <w:lang w:val="fr-CH"/>
        </w:rPr>
        <w:t>السيد دارين تانغ</w:t>
      </w:r>
      <w:r w:rsidRPr="00424658">
        <w:rPr>
          <w:rtl/>
          <w:lang w:val="fr-CH"/>
        </w:rPr>
        <w:t xml:space="preserve">. </w:t>
      </w:r>
      <w:r w:rsidRPr="00424658">
        <w:rPr>
          <w:rFonts w:hint="cs"/>
          <w:rtl/>
          <w:lang w:val="fr-CH"/>
        </w:rPr>
        <w:t xml:space="preserve">وتولى </w:t>
      </w:r>
      <w:r w:rsidRPr="00424658">
        <w:rPr>
          <w:rtl/>
          <w:lang w:val="fr-CH"/>
        </w:rPr>
        <w:t>السيد مايكل ريتشاردسون</w:t>
      </w:r>
      <w:r w:rsidRPr="00424658">
        <w:rPr>
          <w:rFonts w:hint="cs"/>
          <w:rtl/>
          <w:lang w:val="fr-CH"/>
        </w:rPr>
        <w:t>(الويبو)</w:t>
      </w:r>
      <w:r w:rsidRPr="00424658">
        <w:rPr>
          <w:rtl/>
          <w:lang w:val="fr-CH"/>
        </w:rPr>
        <w:t xml:space="preserve"> </w:t>
      </w:r>
      <w:r>
        <w:rPr>
          <w:rFonts w:hint="cs"/>
          <w:rtl/>
          <w:lang w:val="fr-CH"/>
        </w:rPr>
        <w:t xml:space="preserve">مهمة </w:t>
      </w:r>
      <w:r w:rsidRPr="00424658">
        <w:rPr>
          <w:rFonts w:hint="cs"/>
          <w:rtl/>
          <w:lang w:val="fr-CH"/>
        </w:rPr>
        <w:t xml:space="preserve">أمين </w:t>
      </w:r>
      <w:r>
        <w:rPr>
          <w:rFonts w:hint="cs"/>
          <w:rtl/>
          <w:lang w:val="fr-CH"/>
        </w:rPr>
        <w:t>اللجنة</w:t>
      </w:r>
      <w:r w:rsidRPr="00424658">
        <w:rPr>
          <w:rtl/>
          <w:lang w:val="fr-CH"/>
        </w:rPr>
        <w:t>.</w:t>
      </w:r>
    </w:p>
    <w:p w14:paraId="0C1974AA" w14:textId="00CC9906" w:rsidR="00424658" w:rsidRPr="00424658" w:rsidRDefault="00424658" w:rsidP="00424658">
      <w:pPr>
        <w:pStyle w:val="ONUMA"/>
        <w:rPr>
          <w:lang w:val="fr-CH"/>
        </w:rPr>
      </w:pPr>
      <w:r>
        <w:rPr>
          <w:rFonts w:hint="cs"/>
          <w:rtl/>
          <w:lang w:val="fr-CH"/>
        </w:rPr>
        <w:t xml:space="preserve">وترد قائمة المشاركين في الوثيقة </w:t>
      </w:r>
      <w:r w:rsidRPr="00424658">
        <w:t>PCT/WG/</w:t>
      </w:r>
      <w:r w:rsidR="0051490A">
        <w:t>33</w:t>
      </w:r>
      <w:r w:rsidRPr="00424658">
        <w:t>/INF/</w:t>
      </w:r>
      <w:r w:rsidR="0051490A">
        <w:t>2</w:t>
      </w:r>
      <w:r>
        <w:rPr>
          <w:rFonts w:hint="cs"/>
          <w:rtl/>
        </w:rPr>
        <w:t>.</w:t>
      </w:r>
    </w:p>
    <w:p w14:paraId="479D4206" w14:textId="77777777" w:rsidR="00424658" w:rsidRPr="005328C8" w:rsidRDefault="00424658" w:rsidP="005328C8">
      <w:pPr>
        <w:pStyle w:val="Heading2"/>
        <w:spacing w:before="0" w:after="220"/>
        <w:rPr>
          <w:b/>
          <w:iCs w:val="0"/>
          <w:sz w:val="24"/>
          <w:szCs w:val="24"/>
          <w:rtl/>
          <w:lang w:val="fr-CH"/>
        </w:rPr>
      </w:pPr>
      <w:r w:rsidRPr="005328C8">
        <w:rPr>
          <w:b/>
          <w:iCs w:val="0"/>
          <w:sz w:val="24"/>
          <w:szCs w:val="24"/>
          <w:rtl/>
          <w:lang w:val="fr-CH"/>
        </w:rPr>
        <w:t xml:space="preserve">البند 2 من جدول الأعمال: </w:t>
      </w:r>
      <w:r w:rsidRPr="005328C8">
        <w:rPr>
          <w:rFonts w:hint="cs"/>
          <w:b/>
          <w:iCs w:val="0"/>
          <w:sz w:val="24"/>
          <w:szCs w:val="24"/>
          <w:rtl/>
          <w:lang w:val="fr-CH"/>
        </w:rPr>
        <w:t>انتخاب الرئيس ونائبي الرئيس</w:t>
      </w:r>
    </w:p>
    <w:p w14:paraId="76FAB6B8" w14:textId="7814221C" w:rsidR="006F1FB7" w:rsidRDefault="0051490A" w:rsidP="00C44F4F">
      <w:pPr>
        <w:pStyle w:val="ONUMA"/>
        <w:ind w:left="566"/>
        <w:rPr>
          <w:lang w:val="fr-CH" w:bidi="ar-SY"/>
        </w:rPr>
      </w:pPr>
      <w:r w:rsidRPr="0051490A">
        <w:rPr>
          <w:rtl/>
          <w:lang w:val="fr-CH" w:bidi="ar-SY"/>
        </w:rPr>
        <w:t>انتخبت اللجنة بالإجماع السيد أونات ب. بانديت (الهند) رئيساً للدورة.</w:t>
      </w:r>
    </w:p>
    <w:p w14:paraId="498FA6AA" w14:textId="236DCD76" w:rsidR="0051490A" w:rsidRDefault="0051490A" w:rsidP="0051490A">
      <w:pPr>
        <w:pStyle w:val="ONUMA"/>
        <w:rPr>
          <w:rtl/>
          <w:lang w:val="fr-CH" w:bidi="ar-SY"/>
        </w:rPr>
      </w:pPr>
      <w:r w:rsidRPr="0051490A">
        <w:rPr>
          <w:rtl/>
          <w:lang w:val="fr-CH" w:bidi="ar-SY"/>
        </w:rPr>
        <w:t>ولم تُقدم أي ترشيحات لمنصبي نائبي رئيس الدورة.</w:t>
      </w:r>
    </w:p>
    <w:p w14:paraId="0B40A92F" w14:textId="77777777" w:rsidR="00C67B81" w:rsidRPr="005328C8" w:rsidRDefault="00C67B81" w:rsidP="005328C8">
      <w:pPr>
        <w:pStyle w:val="Heading2"/>
        <w:spacing w:before="0" w:after="220"/>
        <w:rPr>
          <w:b/>
          <w:iCs w:val="0"/>
          <w:sz w:val="24"/>
          <w:szCs w:val="24"/>
          <w:rtl/>
          <w:lang w:val="fr-CH"/>
        </w:rPr>
      </w:pPr>
      <w:r w:rsidRPr="005328C8">
        <w:rPr>
          <w:b/>
          <w:iCs w:val="0"/>
          <w:sz w:val="24"/>
          <w:szCs w:val="24"/>
          <w:rtl/>
          <w:lang w:val="fr-CH"/>
        </w:rPr>
        <w:t xml:space="preserve">البند </w:t>
      </w:r>
      <w:r w:rsidRPr="005328C8">
        <w:rPr>
          <w:rFonts w:hint="cs"/>
          <w:b/>
          <w:iCs w:val="0"/>
          <w:sz w:val="24"/>
          <w:szCs w:val="24"/>
          <w:rtl/>
          <w:lang w:val="fr-CH"/>
        </w:rPr>
        <w:t>3</w:t>
      </w:r>
      <w:r w:rsidRPr="005328C8">
        <w:rPr>
          <w:b/>
          <w:iCs w:val="0"/>
          <w:sz w:val="24"/>
          <w:szCs w:val="24"/>
          <w:rtl/>
          <w:lang w:val="fr-CH"/>
        </w:rPr>
        <w:t xml:space="preserve"> من جدول الأعمال: اعتماد </w:t>
      </w:r>
      <w:r w:rsidRPr="005328C8">
        <w:rPr>
          <w:rFonts w:hint="cs"/>
          <w:b/>
          <w:iCs w:val="0"/>
          <w:sz w:val="24"/>
          <w:szCs w:val="24"/>
          <w:rtl/>
          <w:lang w:val="fr-CH"/>
        </w:rPr>
        <w:t>جدول الأعمال</w:t>
      </w:r>
    </w:p>
    <w:p w14:paraId="4AA718C3" w14:textId="038713A0" w:rsidR="006F1FB7" w:rsidRDefault="00C67B81" w:rsidP="0051490A">
      <w:pPr>
        <w:pStyle w:val="ONUMA"/>
        <w:ind w:left="566"/>
      </w:pPr>
      <w:r w:rsidRPr="00C67B81">
        <w:rPr>
          <w:rtl/>
        </w:rPr>
        <w:t xml:space="preserve">اعتمدت اللجنة جدول الأعمال كما هو </w:t>
      </w:r>
      <w:r>
        <w:rPr>
          <w:rFonts w:hint="cs"/>
          <w:rtl/>
        </w:rPr>
        <w:t>وارد</w:t>
      </w:r>
      <w:r w:rsidRPr="00C67B81">
        <w:rPr>
          <w:rtl/>
        </w:rPr>
        <w:t xml:space="preserve"> في الوثيقة </w:t>
      </w:r>
      <w:r w:rsidR="0051490A" w:rsidRPr="0051490A">
        <w:t>PCT/CTC/33/1 Prov. 2</w:t>
      </w:r>
      <w:r w:rsidRPr="00C67B81">
        <w:rPr>
          <w:rFonts w:hint="cs"/>
          <w:rtl/>
        </w:rPr>
        <w:t>.</w:t>
      </w:r>
    </w:p>
    <w:p w14:paraId="17E5FF54" w14:textId="2458A51B" w:rsidR="00C67B81" w:rsidRPr="005328C8" w:rsidRDefault="00C67B81" w:rsidP="006C176D">
      <w:pPr>
        <w:pStyle w:val="Heading2"/>
        <w:spacing w:before="0" w:after="220"/>
        <w:rPr>
          <w:b/>
          <w:iCs w:val="0"/>
          <w:sz w:val="24"/>
          <w:szCs w:val="24"/>
          <w:rtl/>
          <w:lang w:val="fr-CH"/>
        </w:rPr>
      </w:pPr>
      <w:r w:rsidRPr="005328C8">
        <w:rPr>
          <w:b/>
          <w:iCs w:val="0"/>
          <w:sz w:val="24"/>
          <w:szCs w:val="24"/>
          <w:rtl/>
          <w:lang w:val="fr-CH"/>
        </w:rPr>
        <w:t xml:space="preserve">البند </w:t>
      </w:r>
      <w:r w:rsidRPr="005328C8">
        <w:rPr>
          <w:rFonts w:hint="cs"/>
          <w:b/>
          <w:iCs w:val="0"/>
          <w:sz w:val="24"/>
          <w:szCs w:val="24"/>
          <w:rtl/>
          <w:lang w:val="fr-CH"/>
        </w:rPr>
        <w:t>4</w:t>
      </w:r>
      <w:r w:rsidRPr="005328C8">
        <w:rPr>
          <w:b/>
          <w:iCs w:val="0"/>
          <w:sz w:val="24"/>
          <w:szCs w:val="24"/>
          <w:rtl/>
          <w:lang w:val="fr-CH"/>
        </w:rPr>
        <w:t xml:space="preserve"> من جدول الأعمال: </w:t>
      </w:r>
      <w:r w:rsidR="006C176D" w:rsidRPr="006C176D">
        <w:rPr>
          <w:b/>
          <w:iCs w:val="0"/>
          <w:sz w:val="24"/>
          <w:szCs w:val="24"/>
          <w:rtl/>
          <w:lang w:val="fr-CH" w:bidi="ar-EG"/>
        </w:rPr>
        <w:t>مشورة إلى جمعية اتحاد معاهدة التعاون بشأن البراءات (معاهدة البراءات) بشأن اقتراح تعيين المعهد المكسيكي للملكية الصناعية كإدارة للبحث الدولي والفحص التمهيدي الدولي في إطار معاهدة البراءات</w:t>
      </w:r>
    </w:p>
    <w:p w14:paraId="6D80F827" w14:textId="7FC19EBE" w:rsidR="00C67B81" w:rsidRDefault="0096256B" w:rsidP="006C176D">
      <w:pPr>
        <w:pStyle w:val="ONUMA"/>
      </w:pPr>
      <w:r w:rsidRPr="0096256B">
        <w:rPr>
          <w:rFonts w:hint="cs"/>
          <w:rtl/>
        </w:rPr>
        <w:t>استندت المناقشات إلى الوثيقة</w:t>
      </w:r>
      <w:r>
        <w:rPr>
          <w:rFonts w:hint="cs"/>
          <w:rtl/>
        </w:rPr>
        <w:t xml:space="preserve"> </w:t>
      </w:r>
      <w:r w:rsidR="006C176D" w:rsidRPr="006C176D">
        <w:t>PCT/CTC/33/27</w:t>
      </w:r>
      <w:r>
        <w:rPr>
          <w:rFonts w:hint="cs"/>
          <w:rtl/>
        </w:rPr>
        <w:t>.</w:t>
      </w:r>
    </w:p>
    <w:p w14:paraId="07BCEAAE" w14:textId="7EF7D7EA" w:rsidR="0096256B" w:rsidRDefault="00F01E61" w:rsidP="0096256B">
      <w:pPr>
        <w:pStyle w:val="ONUMA"/>
        <w:ind w:left="566"/>
      </w:pPr>
      <w:r>
        <w:rPr>
          <w:rFonts w:hint="cs"/>
          <w:rtl/>
        </w:rPr>
        <w:t>أوصت</w:t>
      </w:r>
      <w:r w:rsidR="0096256B" w:rsidRPr="0096256B">
        <w:rPr>
          <w:rtl/>
        </w:rPr>
        <w:t xml:space="preserve"> اللجنة بالإجماع </w:t>
      </w:r>
      <w:r w:rsidR="00C74A53">
        <w:rPr>
          <w:rFonts w:hint="cs"/>
          <w:rtl/>
        </w:rPr>
        <w:t>جمعية اتحاد معاهدة البراءات</w:t>
      </w:r>
      <w:r w:rsidR="0096256B" w:rsidRPr="0096256B">
        <w:rPr>
          <w:rtl/>
        </w:rPr>
        <w:t xml:space="preserve"> بتعيين </w:t>
      </w:r>
      <w:r w:rsidR="006C176D" w:rsidRPr="006C176D">
        <w:rPr>
          <w:rtl/>
        </w:rPr>
        <w:t xml:space="preserve">المعهد المكسيكي للملكية الصناعية </w:t>
      </w:r>
      <w:r w:rsidR="0096256B" w:rsidRPr="0096256B">
        <w:rPr>
          <w:rtl/>
        </w:rPr>
        <w:t xml:space="preserve">كإدارة للبحث الدولي والفحص التمهيدي الدولي في إطار معاهدة </w:t>
      </w:r>
      <w:r>
        <w:rPr>
          <w:rFonts w:hint="cs"/>
          <w:rtl/>
        </w:rPr>
        <w:t>البراءات</w:t>
      </w:r>
      <w:r w:rsidR="0096256B" w:rsidRPr="0096256B">
        <w:rPr>
          <w:rtl/>
        </w:rPr>
        <w:t>.</w:t>
      </w:r>
    </w:p>
    <w:p w14:paraId="1AA2A834" w14:textId="372B3ADA" w:rsidR="00F01E61" w:rsidRPr="005328C8" w:rsidRDefault="00F01E61" w:rsidP="00F01E61">
      <w:pPr>
        <w:pStyle w:val="Heading2"/>
        <w:spacing w:before="0" w:after="220"/>
        <w:rPr>
          <w:b/>
          <w:iCs w:val="0"/>
          <w:sz w:val="24"/>
          <w:szCs w:val="24"/>
          <w:rtl/>
          <w:lang w:val="fr-CH"/>
        </w:rPr>
      </w:pPr>
      <w:r w:rsidRPr="005328C8">
        <w:rPr>
          <w:b/>
          <w:iCs w:val="0"/>
          <w:sz w:val="24"/>
          <w:szCs w:val="24"/>
          <w:rtl/>
          <w:lang w:val="fr-CH"/>
        </w:rPr>
        <w:lastRenderedPageBreak/>
        <w:t xml:space="preserve">البند </w:t>
      </w:r>
      <w:r>
        <w:rPr>
          <w:rFonts w:hint="cs"/>
          <w:b/>
          <w:iCs w:val="0"/>
          <w:sz w:val="24"/>
          <w:szCs w:val="24"/>
          <w:rtl/>
          <w:lang w:val="fr-CH"/>
        </w:rPr>
        <w:t>5</w:t>
      </w:r>
      <w:r w:rsidRPr="005328C8">
        <w:rPr>
          <w:b/>
          <w:iCs w:val="0"/>
          <w:sz w:val="24"/>
          <w:szCs w:val="24"/>
          <w:rtl/>
          <w:lang w:val="fr-CH"/>
        </w:rPr>
        <w:t xml:space="preserve"> من جدول الأعمال: </w:t>
      </w:r>
      <w:r w:rsidRPr="00F01E61">
        <w:rPr>
          <w:b/>
          <w:iCs w:val="0"/>
          <w:sz w:val="24"/>
          <w:szCs w:val="24"/>
          <w:rtl/>
          <w:lang w:val="fr-CH" w:bidi="ar-EG"/>
        </w:rPr>
        <w:t>مشورة إلى جمعية اتحاد معاهدة البراءات بشأن تمديد تعيين إدارات البحث الدولي والفحص التمهيدي الدولي في إطار معاهدة</w:t>
      </w:r>
      <w:r w:rsidRPr="00F01E61">
        <w:rPr>
          <w:rFonts w:hint="cs"/>
          <w:b/>
          <w:iCs w:val="0"/>
          <w:sz w:val="24"/>
          <w:szCs w:val="24"/>
          <w:rtl/>
          <w:lang w:val="fr-CH" w:bidi="ar-EG"/>
        </w:rPr>
        <w:t> </w:t>
      </w:r>
      <w:r w:rsidRPr="00F01E61">
        <w:rPr>
          <w:b/>
          <w:iCs w:val="0"/>
          <w:sz w:val="24"/>
          <w:szCs w:val="24"/>
          <w:rtl/>
          <w:lang w:val="fr-CH" w:bidi="ar-EG"/>
        </w:rPr>
        <w:t>البراءات</w:t>
      </w:r>
    </w:p>
    <w:p w14:paraId="6D1BA456" w14:textId="1DCF24BE" w:rsidR="00F01E61" w:rsidRDefault="00F01E61" w:rsidP="00646F90">
      <w:pPr>
        <w:pStyle w:val="ONUMA"/>
      </w:pPr>
      <w:r w:rsidRPr="0096256B">
        <w:rPr>
          <w:rFonts w:hint="cs"/>
          <w:rtl/>
        </w:rPr>
        <w:t xml:space="preserve">استندت المناقشات إلى </w:t>
      </w:r>
      <w:r>
        <w:rPr>
          <w:rFonts w:hint="cs"/>
          <w:rtl/>
        </w:rPr>
        <w:t xml:space="preserve">الوثائق من </w:t>
      </w:r>
      <w:r w:rsidRPr="00F01E61">
        <w:t>PCT/CTC/33/2</w:t>
      </w:r>
      <w:r>
        <w:rPr>
          <w:rFonts w:hint="cs"/>
          <w:rtl/>
        </w:rPr>
        <w:t xml:space="preserve"> إلى </w:t>
      </w:r>
      <w:r w:rsidR="00646F90" w:rsidRPr="00646F90">
        <w:t>PCT/CTC/33/</w:t>
      </w:r>
      <w:r w:rsidR="00646F90">
        <w:t>26</w:t>
      </w:r>
      <w:r>
        <w:rPr>
          <w:rFonts w:hint="cs"/>
          <w:rtl/>
        </w:rPr>
        <w:t>.</w:t>
      </w:r>
    </w:p>
    <w:p w14:paraId="3178EBC5" w14:textId="138EDA09" w:rsidR="00F01E61" w:rsidRDefault="00646F90" w:rsidP="0096256B">
      <w:pPr>
        <w:pStyle w:val="ONUMA"/>
        <w:ind w:left="566"/>
      </w:pPr>
      <w:r w:rsidRPr="00646F90">
        <w:rPr>
          <w:rtl/>
        </w:rPr>
        <w:t xml:space="preserve">وافقت اللجنة على أن توصي جمعية اتحاد معاهدة البراءات بتمديد تعيين جميع المكاتب الوطنية والمنظمات الحكومية الدولية البالغ عددها 25 </w:t>
      </w:r>
      <w:r>
        <w:rPr>
          <w:rFonts w:hint="cs"/>
          <w:rtl/>
        </w:rPr>
        <w:t xml:space="preserve">مكتباً ومنظمة </w:t>
      </w:r>
      <w:r w:rsidRPr="00646F90">
        <w:rPr>
          <w:rtl/>
        </w:rPr>
        <w:t>تعمل حالياً كإدارات للبحث الدولي والفحص التمهيدي الدولي في إطار معاهدة البراءات.</w:t>
      </w:r>
    </w:p>
    <w:p w14:paraId="7F0CC133" w14:textId="2868FC60" w:rsidR="00646F90" w:rsidRDefault="00B2388F" w:rsidP="0096256B">
      <w:pPr>
        <w:pStyle w:val="ONUMA"/>
        <w:ind w:left="566"/>
      </w:pPr>
      <w:r w:rsidRPr="00B2388F">
        <w:rPr>
          <w:rtl/>
        </w:rPr>
        <w:t xml:space="preserve">ويجدر الذكر أن المكتب الوطني الأوكراني للملكية الفكرية والابتكارات أعرب عن </w:t>
      </w:r>
      <w:r>
        <w:rPr>
          <w:rFonts w:hint="cs"/>
          <w:rtl/>
        </w:rPr>
        <w:t>انفصاله</w:t>
      </w:r>
      <w:r w:rsidRPr="00B2388F">
        <w:rPr>
          <w:rtl/>
        </w:rPr>
        <w:t xml:space="preserve"> </w:t>
      </w:r>
      <w:r>
        <w:rPr>
          <w:rFonts w:hint="cs"/>
          <w:rtl/>
        </w:rPr>
        <w:t>عن</w:t>
      </w:r>
      <w:r w:rsidRPr="00B2388F">
        <w:rPr>
          <w:rtl/>
        </w:rPr>
        <w:t xml:space="preserve"> </w:t>
      </w:r>
      <w:r>
        <w:rPr>
          <w:rFonts w:hint="cs"/>
          <w:rtl/>
        </w:rPr>
        <w:t>المشورة</w:t>
      </w:r>
      <w:r w:rsidRPr="00B2388F">
        <w:rPr>
          <w:rtl/>
        </w:rPr>
        <w:t xml:space="preserve"> الصادرة عن اللجنة بشأن تمديد تعيين الدائرة الاتحادية للملكية الفكرية في الاتحاد الروسي ومكتب البراءات الأوروبي الآسيوي.</w:t>
      </w:r>
    </w:p>
    <w:p w14:paraId="1E22CCEB" w14:textId="72A1407E" w:rsidR="00B2388F" w:rsidRDefault="00B2388F" w:rsidP="0096256B">
      <w:pPr>
        <w:pStyle w:val="ONUMA"/>
        <w:ind w:left="566"/>
      </w:pPr>
      <w:r w:rsidRPr="00B2388F">
        <w:rPr>
          <w:rtl/>
        </w:rPr>
        <w:t xml:space="preserve">وتجدر الإشارة إلى أن الدائرة الاتحادية للملكية الفكرية في الاتحاد الروسي ومكتب البراءات الأوروبي الآسيوي أعربا عن </w:t>
      </w:r>
      <w:r>
        <w:rPr>
          <w:rFonts w:hint="cs"/>
          <w:rtl/>
        </w:rPr>
        <w:t>انفصالهما</w:t>
      </w:r>
      <w:r w:rsidRPr="00B2388F">
        <w:rPr>
          <w:rtl/>
        </w:rPr>
        <w:t xml:space="preserve"> </w:t>
      </w:r>
      <w:r>
        <w:rPr>
          <w:rFonts w:hint="cs"/>
          <w:rtl/>
        </w:rPr>
        <w:t>عن</w:t>
      </w:r>
      <w:r w:rsidRPr="00B2388F">
        <w:rPr>
          <w:rtl/>
        </w:rPr>
        <w:t xml:space="preserve"> </w:t>
      </w:r>
      <w:r>
        <w:rPr>
          <w:rFonts w:hint="cs"/>
          <w:rtl/>
        </w:rPr>
        <w:t>مشورة</w:t>
      </w:r>
      <w:r w:rsidRPr="00B2388F">
        <w:rPr>
          <w:rtl/>
        </w:rPr>
        <w:t xml:space="preserve"> اللجنة ب</w:t>
      </w:r>
      <w:r>
        <w:rPr>
          <w:rFonts w:hint="cs"/>
          <w:rtl/>
        </w:rPr>
        <w:t xml:space="preserve">شأن </w:t>
      </w:r>
      <w:r w:rsidRPr="00B2388F">
        <w:rPr>
          <w:rtl/>
        </w:rPr>
        <w:t>تمديد تعيين المكتب الوطني الأوكراني للملكية الفكرية والابتكارات.</w:t>
      </w:r>
    </w:p>
    <w:p w14:paraId="1AFE5895" w14:textId="554B44DB" w:rsidR="00B2388F" w:rsidRPr="005328C8" w:rsidRDefault="00B2388F" w:rsidP="00725908">
      <w:pPr>
        <w:pStyle w:val="Heading2"/>
        <w:spacing w:before="0" w:after="220"/>
        <w:rPr>
          <w:b/>
          <w:iCs w:val="0"/>
          <w:sz w:val="24"/>
          <w:szCs w:val="24"/>
          <w:rtl/>
          <w:lang w:val="fr-CH"/>
        </w:rPr>
      </w:pPr>
      <w:r w:rsidRPr="005328C8">
        <w:rPr>
          <w:b/>
          <w:iCs w:val="0"/>
          <w:sz w:val="24"/>
          <w:szCs w:val="24"/>
          <w:rtl/>
          <w:lang w:val="fr-CH"/>
        </w:rPr>
        <w:t xml:space="preserve">البند </w:t>
      </w:r>
      <w:r>
        <w:rPr>
          <w:rFonts w:hint="cs"/>
          <w:b/>
          <w:iCs w:val="0"/>
          <w:sz w:val="24"/>
          <w:szCs w:val="24"/>
          <w:rtl/>
          <w:lang w:val="fr-CH"/>
        </w:rPr>
        <w:t>6</w:t>
      </w:r>
      <w:r w:rsidRPr="005328C8">
        <w:rPr>
          <w:b/>
          <w:iCs w:val="0"/>
          <w:sz w:val="24"/>
          <w:szCs w:val="24"/>
          <w:rtl/>
          <w:lang w:val="fr-CH"/>
        </w:rPr>
        <w:t xml:space="preserve"> من جدول الأعمال: </w:t>
      </w:r>
      <w:r w:rsidR="00725908" w:rsidRPr="00725908">
        <w:rPr>
          <w:b/>
          <w:iCs w:val="0"/>
          <w:sz w:val="24"/>
          <w:szCs w:val="24"/>
          <w:rtl/>
          <w:lang w:val="fr-CH" w:bidi="ar-EG"/>
        </w:rPr>
        <w:t>اتفاق نموذجي بين مكتب والمكتب الدولي بشأن عمله كإدارة للبحث الدولي والفحص التمهيدي الدولي وتعديلات مقترحة على اللائحة التنفيذية لمعاهدة البراءات بشأن استخدام الاتفاق النموذجي</w:t>
      </w:r>
    </w:p>
    <w:p w14:paraId="2A990EF7" w14:textId="629487E2" w:rsidR="00B2388F" w:rsidRDefault="00B2388F" w:rsidP="00B2388F">
      <w:pPr>
        <w:pStyle w:val="ONUMA"/>
      </w:pPr>
      <w:r w:rsidRPr="0096256B">
        <w:rPr>
          <w:rFonts w:hint="cs"/>
          <w:rtl/>
        </w:rPr>
        <w:t>استندت المناقشات إلى الوثيقة</w:t>
      </w:r>
      <w:r>
        <w:rPr>
          <w:rFonts w:hint="cs"/>
          <w:rtl/>
        </w:rPr>
        <w:t xml:space="preserve"> </w:t>
      </w:r>
      <w:r w:rsidRPr="006C176D">
        <w:t>PCT/CTC/33/2</w:t>
      </w:r>
      <w:r w:rsidR="00725908">
        <w:t>8</w:t>
      </w:r>
      <w:r>
        <w:rPr>
          <w:rFonts w:hint="cs"/>
          <w:rtl/>
        </w:rPr>
        <w:t>.</w:t>
      </w:r>
    </w:p>
    <w:p w14:paraId="73D1C268" w14:textId="77777777" w:rsidR="00555323" w:rsidRDefault="00555323" w:rsidP="00555323">
      <w:pPr>
        <w:pStyle w:val="ONUMA"/>
        <w:ind w:left="566"/>
      </w:pPr>
      <w:r w:rsidRPr="00555323">
        <w:rPr>
          <w:rtl/>
        </w:rPr>
        <w:t>وافقت اللجنة على نسق مشروع الاتفاق النموذجي بين كل مكتب أو منظمة والمكتب الدولي بشأن عمله كإدارة للبحث الدولي والفحص التمهيدي الدولي، على النحو الوارد في المرفق الأول من الوثيقة</w:t>
      </w:r>
      <w:r w:rsidRPr="00555323">
        <w:t xml:space="preserve"> PCT/CTC/33/28</w:t>
      </w:r>
      <w:r w:rsidRPr="00555323">
        <w:rPr>
          <w:rtl/>
        </w:rPr>
        <w:t>، بغرض استخدامه في الاتفاقات التي ستُقدم إلى الجمعية للموافقة عليها عند اتخاذ قرار بشأن حالات تعيين أو تمديد تعيين إدارات البحث الدولي والفحص التمهيدي الدولي، التي تدخل حيز التنفيذ اعتباراً من 1 يناير 2028</w:t>
      </w:r>
      <w:r w:rsidRPr="00555323">
        <w:t>.</w:t>
      </w:r>
    </w:p>
    <w:p w14:paraId="7D0C9F5B" w14:textId="1F67ACC4" w:rsidR="00555323" w:rsidRPr="00555323" w:rsidRDefault="00555323" w:rsidP="00555323">
      <w:pPr>
        <w:pStyle w:val="ONUMA"/>
        <w:ind w:left="566"/>
      </w:pPr>
      <w:r w:rsidRPr="00555323">
        <w:rPr>
          <w:rtl/>
        </w:rPr>
        <w:t xml:space="preserve">ووافقت اللجنة على التعديلات المقترح إدخالها على اللائحة التنفيذية لمعاهدة التعاون بشأن البراءات </w:t>
      </w:r>
      <w:r>
        <w:rPr>
          <w:rFonts w:hint="cs"/>
          <w:rtl/>
        </w:rPr>
        <w:t>و</w:t>
      </w:r>
      <w:r w:rsidRPr="00555323">
        <w:rPr>
          <w:rtl/>
        </w:rPr>
        <w:t xml:space="preserve">الواردة في مرفق الوثيقة </w:t>
      </w:r>
      <w:r w:rsidRPr="00555323">
        <w:t>PCT/CTC/33/29</w:t>
      </w:r>
      <w:r w:rsidRPr="00555323">
        <w:rPr>
          <w:rtl/>
        </w:rPr>
        <w:t>، بهدف تقديمها إلى الجمعية.</w:t>
      </w:r>
    </w:p>
    <w:p w14:paraId="7583C816" w14:textId="4177389D" w:rsidR="0096256B" w:rsidRPr="005328C8" w:rsidRDefault="0096256B" w:rsidP="005328C8">
      <w:pPr>
        <w:pStyle w:val="Heading2"/>
        <w:spacing w:before="0" w:after="220"/>
        <w:rPr>
          <w:b/>
          <w:iCs w:val="0"/>
          <w:sz w:val="24"/>
          <w:szCs w:val="24"/>
          <w:rtl/>
          <w:lang w:val="fr-CH"/>
        </w:rPr>
      </w:pPr>
      <w:r w:rsidRPr="005328C8">
        <w:rPr>
          <w:b/>
          <w:iCs w:val="0"/>
          <w:sz w:val="24"/>
          <w:szCs w:val="24"/>
          <w:rtl/>
          <w:lang w:val="fr-CH"/>
        </w:rPr>
        <w:t xml:space="preserve">البند </w:t>
      </w:r>
      <w:r w:rsidR="00555323">
        <w:rPr>
          <w:rFonts w:hint="cs"/>
          <w:b/>
          <w:iCs w:val="0"/>
          <w:sz w:val="24"/>
          <w:szCs w:val="24"/>
          <w:rtl/>
          <w:lang w:val="fr-CH"/>
        </w:rPr>
        <w:t>7</w:t>
      </w:r>
      <w:r w:rsidRPr="005328C8">
        <w:rPr>
          <w:b/>
          <w:iCs w:val="0"/>
          <w:sz w:val="24"/>
          <w:szCs w:val="24"/>
          <w:rtl/>
          <w:lang w:val="fr-CH"/>
        </w:rPr>
        <w:t xml:space="preserve"> من جدول الأعمال: </w:t>
      </w:r>
      <w:r w:rsidRPr="005328C8">
        <w:rPr>
          <w:rFonts w:hint="cs"/>
          <w:b/>
          <w:iCs w:val="0"/>
          <w:sz w:val="24"/>
          <w:szCs w:val="24"/>
          <w:rtl/>
          <w:lang w:val="fr-CH"/>
        </w:rPr>
        <w:t>ملخص الرئيس</w:t>
      </w:r>
    </w:p>
    <w:p w14:paraId="5B9FDAA5" w14:textId="0DD7FABC" w:rsidR="0096256B" w:rsidRDefault="0096256B" w:rsidP="004471E1">
      <w:pPr>
        <w:pStyle w:val="ONUMA"/>
        <w:ind w:left="566"/>
      </w:pPr>
      <w:r w:rsidRPr="0096256B">
        <w:rPr>
          <w:rFonts w:hint="cs"/>
          <w:rtl/>
        </w:rPr>
        <w:t>أ</w:t>
      </w:r>
      <w:r w:rsidRPr="0096256B">
        <w:rPr>
          <w:rtl/>
        </w:rPr>
        <w:t>حاطت اللجنة علماً بهذا الملخص، الذي أعِد تحت مسؤولية الرئيس، ووافقت على أن ي</w:t>
      </w:r>
      <w:r w:rsidR="00555323">
        <w:rPr>
          <w:rFonts w:hint="cs"/>
          <w:rtl/>
        </w:rPr>
        <w:t>ُ</w:t>
      </w:r>
      <w:r w:rsidRPr="0096256B">
        <w:rPr>
          <w:rtl/>
        </w:rPr>
        <w:t xml:space="preserve">تاح لجمعية اتحاد معاهدة التعاون بشأن البراءات كمحضر للمشورة المقدّمة في إطار </w:t>
      </w:r>
      <w:r w:rsidRPr="0096256B">
        <w:rPr>
          <w:rFonts w:hint="cs"/>
          <w:rtl/>
        </w:rPr>
        <w:t>البند</w:t>
      </w:r>
      <w:r w:rsidRPr="0096256B">
        <w:rPr>
          <w:rtl/>
        </w:rPr>
        <w:t xml:space="preserve"> 4 من جدول الأعمال.</w:t>
      </w:r>
    </w:p>
    <w:p w14:paraId="1E93C017" w14:textId="6406164C" w:rsidR="004471E1" w:rsidRPr="005328C8" w:rsidRDefault="004471E1" w:rsidP="005328C8">
      <w:pPr>
        <w:pStyle w:val="Heading2"/>
        <w:spacing w:before="0" w:after="220"/>
        <w:rPr>
          <w:b/>
          <w:iCs w:val="0"/>
          <w:sz w:val="24"/>
          <w:szCs w:val="24"/>
          <w:rtl/>
          <w:lang w:val="fr-CH"/>
        </w:rPr>
      </w:pPr>
      <w:r w:rsidRPr="005328C8">
        <w:rPr>
          <w:b/>
          <w:iCs w:val="0"/>
          <w:sz w:val="24"/>
          <w:szCs w:val="24"/>
          <w:rtl/>
          <w:lang w:val="fr-CH"/>
        </w:rPr>
        <w:t xml:space="preserve">البند </w:t>
      </w:r>
      <w:r w:rsidR="00555323">
        <w:rPr>
          <w:rFonts w:hint="cs"/>
          <w:b/>
          <w:iCs w:val="0"/>
          <w:sz w:val="24"/>
          <w:szCs w:val="24"/>
          <w:rtl/>
          <w:lang w:val="fr-CH"/>
        </w:rPr>
        <w:t>8</w:t>
      </w:r>
      <w:r w:rsidRPr="005328C8">
        <w:rPr>
          <w:b/>
          <w:iCs w:val="0"/>
          <w:sz w:val="24"/>
          <w:szCs w:val="24"/>
          <w:rtl/>
          <w:lang w:val="fr-CH"/>
        </w:rPr>
        <w:t xml:space="preserve"> من جدول الأعمال: </w:t>
      </w:r>
      <w:r w:rsidRPr="005328C8">
        <w:rPr>
          <w:rFonts w:hint="cs"/>
          <w:b/>
          <w:iCs w:val="0"/>
          <w:sz w:val="24"/>
          <w:szCs w:val="24"/>
          <w:rtl/>
          <w:lang w:val="fr-CH"/>
        </w:rPr>
        <w:t>اختتام الدورة</w:t>
      </w:r>
    </w:p>
    <w:p w14:paraId="253CE529" w14:textId="6E5F7C0C" w:rsidR="004471E1" w:rsidRDefault="004471E1" w:rsidP="004471E1">
      <w:pPr>
        <w:pStyle w:val="ONUMA"/>
      </w:pPr>
      <w:r w:rsidRPr="004471E1">
        <w:rPr>
          <w:rFonts w:hint="cs"/>
          <w:rtl/>
        </w:rPr>
        <w:t xml:space="preserve">اختتم الرئيس الدورة في </w:t>
      </w:r>
      <w:r w:rsidR="00555323">
        <w:rPr>
          <w:rFonts w:hint="cs"/>
          <w:rtl/>
        </w:rPr>
        <w:t>3</w:t>
      </w:r>
      <w:r w:rsidRPr="004471E1">
        <w:rPr>
          <w:rFonts w:hint="cs"/>
          <w:rtl/>
        </w:rPr>
        <w:t xml:space="preserve"> </w:t>
      </w:r>
      <w:r w:rsidR="00555323">
        <w:rPr>
          <w:rFonts w:hint="cs"/>
          <w:rtl/>
        </w:rPr>
        <w:t>فبراير</w:t>
      </w:r>
      <w:r w:rsidRPr="004471E1">
        <w:rPr>
          <w:rFonts w:hint="cs"/>
          <w:rtl/>
        </w:rPr>
        <w:t xml:space="preserve"> </w:t>
      </w:r>
      <w:r w:rsidR="00555323">
        <w:rPr>
          <w:rFonts w:hint="cs"/>
          <w:rtl/>
        </w:rPr>
        <w:t>2026</w:t>
      </w:r>
      <w:r w:rsidRPr="004471E1">
        <w:rPr>
          <w:rFonts w:hint="cs"/>
          <w:rtl/>
        </w:rPr>
        <w:t>.</w:t>
      </w:r>
    </w:p>
    <w:p w14:paraId="2DD3494A" w14:textId="77777777" w:rsidR="00555323" w:rsidRDefault="004471E1" w:rsidP="004471E1">
      <w:pPr>
        <w:pStyle w:val="Endofdocument-Annex"/>
        <w:rPr>
          <w:rtl/>
        </w:rPr>
        <w:sectPr w:rsidR="00555323" w:rsidSect="001E4CD3">
          <w:headerReference w:type="default" r:id="rId12"/>
          <w:endnotePr>
            <w:numFmt w:val="decimal"/>
          </w:endnotePr>
          <w:pgSz w:w="11907" w:h="16840" w:code="9"/>
          <w:pgMar w:top="567" w:right="1418" w:bottom="1418" w:left="1134" w:header="510" w:footer="1021" w:gutter="0"/>
          <w:pgNumType w:start="1"/>
          <w:cols w:space="720"/>
          <w:titlePg/>
          <w:bidi/>
          <w:rtlGutter/>
          <w:docGrid w:linePitch="299"/>
        </w:sectPr>
      </w:pPr>
      <w:r w:rsidRPr="004471E1">
        <w:rPr>
          <w:rtl/>
        </w:rPr>
        <w:t>[</w:t>
      </w:r>
      <w:r w:rsidR="00555323">
        <w:rPr>
          <w:rFonts w:hint="cs"/>
          <w:rtl/>
        </w:rPr>
        <w:t>يلي ذلك المرفق</w:t>
      </w:r>
      <w:r w:rsidRPr="004471E1">
        <w:rPr>
          <w:rtl/>
        </w:rPr>
        <w:t>]</w:t>
      </w:r>
    </w:p>
    <w:p w14:paraId="7BA7D40A" w14:textId="625F8299" w:rsidR="00555323" w:rsidRPr="00555323" w:rsidRDefault="00555323" w:rsidP="00555323">
      <w:pPr>
        <w:jc w:val="center"/>
        <w:rPr>
          <w:rFonts w:ascii="Calibri" w:hAnsi="Calibri"/>
          <w:bCs/>
          <w:sz w:val="24"/>
          <w:szCs w:val="24"/>
        </w:rPr>
      </w:pPr>
      <w:r w:rsidRPr="00555323">
        <w:rPr>
          <w:rFonts w:ascii="Calibri" w:hAnsi="Calibri"/>
          <w:caps/>
          <w:sz w:val="24"/>
          <w:szCs w:val="24"/>
          <w:rtl/>
          <w:lang w:bidi="ar"/>
        </w:rPr>
        <w:lastRenderedPageBreak/>
        <w:t xml:space="preserve">مشروع </w:t>
      </w:r>
      <w:r w:rsidR="001470BD">
        <w:rPr>
          <w:rFonts w:ascii="Calibri" w:hAnsi="Calibri" w:hint="cs"/>
          <w:caps/>
          <w:sz w:val="24"/>
          <w:szCs w:val="24"/>
          <w:rtl/>
          <w:lang w:bidi="ar"/>
        </w:rPr>
        <w:t>التعديلات</w:t>
      </w:r>
      <w:r w:rsidRPr="00555323">
        <w:rPr>
          <w:rFonts w:ascii="Calibri" w:hAnsi="Calibri"/>
          <w:caps/>
          <w:sz w:val="24"/>
          <w:szCs w:val="24"/>
          <w:rtl/>
          <w:lang w:bidi="ar"/>
        </w:rPr>
        <w:t xml:space="preserve"> المقترح إدخالها على اللائحة التنفيذية لمعاهدة التعاون بشأن البراءات</w:t>
      </w:r>
      <w:r w:rsidRPr="00555323">
        <w:rPr>
          <w:rFonts w:ascii="Calibri" w:hAnsi="Calibri"/>
          <w:b/>
          <w:bCs/>
          <w:caps/>
          <w:sz w:val="24"/>
          <w:szCs w:val="24"/>
          <w:vertAlign w:val="superscript"/>
        </w:rPr>
        <w:footnoteReference w:id="2"/>
      </w:r>
    </w:p>
    <w:p w14:paraId="707E8FE5" w14:textId="77777777" w:rsidR="00555323" w:rsidRPr="00555323" w:rsidRDefault="00555323" w:rsidP="00555323">
      <w:pPr>
        <w:rPr>
          <w:rFonts w:ascii="Calibri" w:hAnsi="Calibri"/>
          <w:bCs/>
        </w:rPr>
      </w:pPr>
    </w:p>
    <w:p w14:paraId="42634598" w14:textId="77777777" w:rsidR="00555323" w:rsidRPr="00555323" w:rsidRDefault="00555323" w:rsidP="00555323">
      <w:pPr>
        <w:rPr>
          <w:rFonts w:ascii="Calibri" w:hAnsi="Calibri"/>
          <w:bCs/>
          <w:caps/>
        </w:rPr>
      </w:pPr>
    </w:p>
    <w:p w14:paraId="7571A65E" w14:textId="77777777" w:rsidR="00555323" w:rsidRPr="00555323" w:rsidRDefault="00555323" w:rsidP="00555323">
      <w:pPr>
        <w:jc w:val="center"/>
        <w:rPr>
          <w:rFonts w:ascii="Calibri" w:hAnsi="Calibri"/>
          <w:caps/>
        </w:rPr>
      </w:pPr>
      <w:r w:rsidRPr="00555323">
        <w:rPr>
          <w:rFonts w:ascii="Calibri" w:hAnsi="Calibri"/>
          <w:caps/>
          <w:rtl/>
          <w:lang w:bidi="ar"/>
        </w:rPr>
        <w:t>جدول المحتويات</w:t>
      </w:r>
    </w:p>
    <w:p w14:paraId="24084F4C" w14:textId="77777777" w:rsidR="00555323" w:rsidRPr="00555323" w:rsidRDefault="00555323" w:rsidP="00555323">
      <w:pPr>
        <w:jc w:val="center"/>
        <w:rPr>
          <w:rFonts w:ascii="Calibri" w:hAnsi="Calibri"/>
        </w:rPr>
      </w:pPr>
    </w:p>
    <w:p w14:paraId="6DD6E6DB" w14:textId="77777777" w:rsidR="00555323" w:rsidRPr="00555323" w:rsidRDefault="00555323" w:rsidP="00555323">
      <w:pPr>
        <w:rPr>
          <w:rFonts w:ascii="Calibri" w:hAnsi="Calibri"/>
        </w:rPr>
      </w:pPr>
    </w:p>
    <w:p w14:paraId="68634E00" w14:textId="72BFC9A2" w:rsidR="00555323" w:rsidRPr="00555323" w:rsidRDefault="00555323" w:rsidP="00555323">
      <w:pPr>
        <w:tabs>
          <w:tab w:val="right" w:leader="dot" w:pos="9345"/>
        </w:tabs>
        <w:spacing w:after="100"/>
        <w:rPr>
          <w:rFonts w:ascii="Calibri" w:eastAsia="Times New Roman" w:hAnsi="Calibri" w:cs="Arial"/>
          <w:noProof/>
          <w:kern w:val="2"/>
          <w:rtl/>
          <w:lang w:eastAsia="en-US"/>
          <w14:ligatures w14:val="standardContextual"/>
        </w:rPr>
      </w:pPr>
      <w:r w:rsidRPr="00555323">
        <w:rPr>
          <w:rFonts w:ascii="Calibri" w:hAnsi="Calibri"/>
          <w:szCs w:val="20"/>
        </w:rPr>
        <w:fldChar w:fldCharType="begin"/>
      </w:r>
      <w:r w:rsidRPr="00555323">
        <w:rPr>
          <w:rFonts w:ascii="Calibri" w:hAnsi="Calibri"/>
          <w:szCs w:val="20"/>
        </w:rPr>
        <w:instrText xml:space="preserve"> TOC \h \z \t "Leg # Title,1,Leg SubRule #,2" </w:instrText>
      </w:r>
      <w:r w:rsidRPr="00555323">
        <w:rPr>
          <w:rFonts w:ascii="Calibri" w:hAnsi="Calibri"/>
          <w:szCs w:val="20"/>
        </w:rPr>
        <w:fldChar w:fldCharType="separate"/>
      </w:r>
      <w:hyperlink w:anchor="_Toc186247189" w:history="1">
        <w:r w:rsidRPr="00555323">
          <w:rPr>
            <w:bCs/>
            <w:noProof/>
            <w:szCs w:val="20"/>
            <w:rtl/>
            <w:lang w:bidi="ar"/>
          </w:rPr>
          <w:t xml:space="preserve">القاعدة 16 </w:t>
        </w:r>
        <w:r w:rsidRPr="00555323">
          <w:rPr>
            <w:noProof/>
            <w:szCs w:val="20"/>
          </w:rPr>
          <w:t xml:space="preserve"> </w:t>
        </w:r>
        <w:r w:rsidRPr="00555323">
          <w:rPr>
            <w:bCs/>
            <w:noProof/>
            <w:szCs w:val="20"/>
            <w:rtl/>
            <w:lang w:bidi="ar"/>
          </w:rPr>
          <w:t>رسم البحث</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Toc186247189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2</w:t>
        </w:r>
        <w:r w:rsidRPr="00555323">
          <w:rPr>
            <w:rFonts w:cs="Arial"/>
            <w:noProof/>
            <w:webHidden/>
            <w:szCs w:val="20"/>
            <w:rtl/>
          </w:rPr>
          <w:fldChar w:fldCharType="end"/>
        </w:r>
      </w:hyperlink>
    </w:p>
    <w:p w14:paraId="44B44C50" w14:textId="46ECEC7E"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0" w:history="1">
        <w:r w:rsidRPr="00555323">
          <w:rPr>
            <w:noProof/>
            <w:szCs w:val="20"/>
          </w:rPr>
          <w:t>1.16</w:t>
        </w:r>
        <w:r w:rsidRPr="00555323">
          <w:rPr>
            <w:noProof/>
            <w:szCs w:val="20"/>
            <w:rtl/>
            <w:lang w:bidi="ar"/>
          </w:rPr>
          <w:t xml:space="preserve"> و2.16 </w:t>
        </w:r>
        <w:r w:rsidRPr="00555323">
          <w:rPr>
            <w:i/>
            <w:iCs/>
            <w:noProof/>
            <w:szCs w:val="20"/>
            <w:rtl/>
            <w:lang w:bidi="ar"/>
          </w:rPr>
          <w:t>[بدون تغيير]</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Toc186247190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2</w:t>
        </w:r>
        <w:r w:rsidRPr="00555323">
          <w:rPr>
            <w:rFonts w:cs="Arial"/>
            <w:noProof/>
            <w:webHidden/>
            <w:szCs w:val="20"/>
            <w:rtl/>
          </w:rPr>
          <w:fldChar w:fldCharType="end"/>
        </w:r>
      </w:hyperlink>
    </w:p>
    <w:p w14:paraId="53E06BA2" w14:textId="15EB3CEA"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1" w:history="1">
        <w:r w:rsidRPr="00555323">
          <w:rPr>
            <w:noProof/>
            <w:szCs w:val="20"/>
          </w:rPr>
          <w:t>3.16</w:t>
        </w:r>
        <w:r w:rsidRPr="00555323">
          <w:rPr>
            <w:noProof/>
            <w:szCs w:val="20"/>
            <w:rtl/>
            <w:lang w:bidi="ar"/>
          </w:rPr>
          <w:t xml:space="preserve"> </w:t>
        </w:r>
        <w:r w:rsidRPr="00555323">
          <w:rPr>
            <w:i/>
            <w:iCs/>
            <w:noProof/>
            <w:szCs w:val="20"/>
            <w:rtl/>
            <w:lang w:bidi="ar"/>
          </w:rPr>
          <w:t>رد جزء من الرسوم</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Toc186247191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2</w:t>
        </w:r>
        <w:r w:rsidRPr="00555323">
          <w:rPr>
            <w:rFonts w:cs="Arial"/>
            <w:noProof/>
            <w:webHidden/>
            <w:szCs w:val="20"/>
            <w:rtl/>
          </w:rPr>
          <w:fldChar w:fldCharType="end"/>
        </w:r>
      </w:hyperlink>
    </w:p>
    <w:p w14:paraId="638E0622" w14:textId="1110FECD" w:rsidR="00555323" w:rsidRPr="00555323" w:rsidRDefault="00555323" w:rsidP="00555323">
      <w:pPr>
        <w:tabs>
          <w:tab w:val="right" w:leader="dot" w:pos="9345"/>
        </w:tabs>
        <w:spacing w:after="100"/>
        <w:rPr>
          <w:rFonts w:ascii="Calibri" w:eastAsia="Times New Roman" w:hAnsi="Calibri" w:cs="Arial"/>
          <w:noProof/>
          <w:kern w:val="2"/>
          <w:rtl/>
          <w:lang w:eastAsia="en-US"/>
          <w14:ligatures w14:val="standardContextual"/>
        </w:rPr>
      </w:pPr>
      <w:hyperlink w:anchor="_Toc186247192" w:history="1">
        <w:r w:rsidRPr="00555323">
          <w:rPr>
            <w:bCs/>
            <w:noProof/>
            <w:szCs w:val="20"/>
            <w:rtl/>
            <w:lang w:bidi="ar"/>
          </w:rPr>
          <w:t xml:space="preserve">القاعدة 44 </w:t>
        </w:r>
        <w:r w:rsidRPr="00555323">
          <w:rPr>
            <w:noProof/>
            <w:szCs w:val="20"/>
          </w:rPr>
          <w:t xml:space="preserve"> </w:t>
        </w:r>
        <w:r w:rsidRPr="00555323">
          <w:rPr>
            <w:bCs/>
            <w:noProof/>
            <w:szCs w:val="20"/>
            <w:rtl/>
            <w:lang w:bidi="ar"/>
          </w:rPr>
          <w:t xml:space="preserve">إرسال تقرير البحث الدولي </w:t>
        </w:r>
        <w:r w:rsidRPr="00555323">
          <w:rPr>
            <w:noProof/>
            <w:szCs w:val="20"/>
          </w:rPr>
          <w:t xml:space="preserve"> </w:t>
        </w:r>
        <w:r w:rsidRPr="00555323">
          <w:rPr>
            <w:bCs/>
            <w:noProof/>
            <w:szCs w:val="20"/>
            <w:rtl/>
            <w:lang w:bidi="ar"/>
          </w:rPr>
          <w:t>والرأي المكتوب، إلخ.</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Toc186247192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3</w:t>
        </w:r>
        <w:r w:rsidRPr="00555323">
          <w:rPr>
            <w:rFonts w:cs="Arial"/>
            <w:noProof/>
            <w:webHidden/>
            <w:szCs w:val="20"/>
            <w:rtl/>
          </w:rPr>
          <w:fldChar w:fldCharType="end"/>
        </w:r>
      </w:hyperlink>
    </w:p>
    <w:p w14:paraId="5A8E2FD9" w14:textId="3DFF8EEF"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3" w:history="1">
        <w:r w:rsidRPr="00555323">
          <w:rPr>
            <w:noProof/>
            <w:szCs w:val="20"/>
            <w:rtl/>
          </w:rPr>
          <w:t>1.44</w:t>
        </w:r>
        <w:r w:rsidRPr="00555323">
          <w:rPr>
            <w:noProof/>
            <w:szCs w:val="20"/>
            <w:rtl/>
            <w:lang w:bidi="ar"/>
          </w:rPr>
          <w:t xml:space="preserve"> و 2.44 </w:t>
        </w:r>
        <w:r w:rsidRPr="00555323">
          <w:rPr>
            <w:i/>
            <w:iCs/>
            <w:noProof/>
            <w:szCs w:val="20"/>
            <w:rtl/>
            <w:lang w:bidi="ar"/>
          </w:rPr>
          <w:t>[بدون تغيير]</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Toc186247193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3</w:t>
        </w:r>
        <w:r w:rsidRPr="00555323">
          <w:rPr>
            <w:rFonts w:cs="Arial"/>
            <w:noProof/>
            <w:webHidden/>
            <w:szCs w:val="20"/>
            <w:rtl/>
          </w:rPr>
          <w:fldChar w:fldCharType="end"/>
        </w:r>
      </w:hyperlink>
    </w:p>
    <w:p w14:paraId="1BCE8E72" w14:textId="442070F3"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4" w:history="1">
        <w:r w:rsidRPr="00555323">
          <w:rPr>
            <w:noProof/>
            <w:szCs w:val="20"/>
            <w:rtl/>
          </w:rPr>
          <w:t>3.44</w:t>
        </w:r>
        <w:r w:rsidRPr="00555323">
          <w:rPr>
            <w:noProof/>
            <w:szCs w:val="20"/>
            <w:rtl/>
            <w:lang w:bidi="ar"/>
          </w:rPr>
          <w:t xml:space="preserve"> </w:t>
        </w:r>
        <w:r w:rsidRPr="00555323">
          <w:rPr>
            <w:i/>
            <w:iCs/>
            <w:noProof/>
            <w:szCs w:val="20"/>
            <w:rtl/>
            <w:lang w:bidi="ar"/>
          </w:rPr>
          <w:t>صور عن الوثائق المستشهد بها</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Toc186247194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3</w:t>
        </w:r>
        <w:r w:rsidRPr="00555323">
          <w:rPr>
            <w:rFonts w:cs="Arial"/>
            <w:noProof/>
            <w:webHidden/>
            <w:szCs w:val="20"/>
            <w:rtl/>
          </w:rPr>
          <w:fldChar w:fldCharType="end"/>
        </w:r>
      </w:hyperlink>
    </w:p>
    <w:p w14:paraId="5E3B737E" w14:textId="7205163F" w:rsidR="00555323" w:rsidRPr="00555323" w:rsidRDefault="00555323" w:rsidP="00555323">
      <w:pPr>
        <w:tabs>
          <w:tab w:val="right" w:leader="dot" w:pos="9345"/>
        </w:tabs>
        <w:spacing w:after="100"/>
        <w:rPr>
          <w:rFonts w:ascii="Calibri" w:eastAsia="Times New Roman" w:hAnsi="Calibri" w:cs="Arial"/>
          <w:noProof/>
          <w:kern w:val="2"/>
          <w:rtl/>
          <w:lang w:eastAsia="en-US"/>
          <w14:ligatures w14:val="standardContextual"/>
        </w:rPr>
      </w:pPr>
      <w:hyperlink w:anchor="_Toc186247195" w:history="1">
        <w:r w:rsidRPr="00555323">
          <w:rPr>
            <w:bCs/>
            <w:noProof/>
            <w:szCs w:val="20"/>
            <w:rtl/>
            <w:lang w:bidi="ar"/>
          </w:rPr>
          <w:t>القاعدة 45</w:t>
        </w:r>
        <w:r w:rsidRPr="00555323">
          <w:rPr>
            <w:bCs/>
            <w:noProof/>
            <w:szCs w:val="20"/>
            <w:vertAlign w:val="superscript"/>
            <w:rtl/>
            <w:lang w:bidi="ar"/>
          </w:rPr>
          <w:t>(ثانياً)</w:t>
        </w:r>
        <w:r w:rsidRPr="00555323">
          <w:rPr>
            <w:noProof/>
            <w:szCs w:val="20"/>
          </w:rPr>
          <w:t xml:space="preserve"> </w:t>
        </w:r>
        <w:r w:rsidRPr="00555323">
          <w:rPr>
            <w:bCs/>
            <w:noProof/>
            <w:szCs w:val="20"/>
            <w:rtl/>
            <w:lang w:bidi="ar"/>
          </w:rPr>
          <w:t>البحوث الإضافية الدولية</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Toc186247195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4</w:t>
        </w:r>
        <w:r w:rsidRPr="00555323">
          <w:rPr>
            <w:rFonts w:cs="Arial"/>
            <w:noProof/>
            <w:webHidden/>
            <w:szCs w:val="20"/>
            <w:rtl/>
          </w:rPr>
          <w:fldChar w:fldCharType="end"/>
        </w:r>
      </w:hyperlink>
    </w:p>
    <w:p w14:paraId="29CA9EF0" w14:textId="4B733091"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6" w:history="1">
        <w:r w:rsidRPr="00555323">
          <w:rPr>
            <w:noProof/>
            <w:szCs w:val="20"/>
          </w:rPr>
          <w:t>45</w:t>
        </w:r>
        <w:r w:rsidRPr="00555323">
          <w:rPr>
            <w:noProof/>
            <w:szCs w:val="20"/>
            <w:vertAlign w:val="superscript"/>
            <w:rtl/>
            <w:lang w:bidi="ar"/>
          </w:rPr>
          <w:t>(ثانياً)</w:t>
        </w:r>
        <w:r w:rsidRPr="00555323">
          <w:rPr>
            <w:noProof/>
            <w:szCs w:val="20"/>
            <w:rtl/>
            <w:lang w:bidi="ar"/>
          </w:rPr>
          <w:t xml:space="preserve">1 </w:t>
        </w:r>
        <w:r w:rsidRPr="00555323">
          <w:rPr>
            <w:i/>
            <w:iCs/>
            <w:noProof/>
            <w:szCs w:val="20"/>
            <w:rtl/>
            <w:lang w:bidi="ar"/>
          </w:rPr>
          <w:t>التماس البحث الإضافي</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Toc186247196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4</w:t>
        </w:r>
        <w:r w:rsidRPr="00555323">
          <w:rPr>
            <w:rFonts w:cs="Arial"/>
            <w:noProof/>
            <w:webHidden/>
            <w:szCs w:val="20"/>
            <w:rtl/>
          </w:rPr>
          <w:fldChar w:fldCharType="end"/>
        </w:r>
      </w:hyperlink>
    </w:p>
    <w:p w14:paraId="5D4021D2" w14:textId="0875D431"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7" w:history="1">
        <w:r w:rsidRPr="00555323">
          <w:rPr>
            <w:noProof/>
            <w:szCs w:val="20"/>
          </w:rPr>
          <w:t>45</w:t>
        </w:r>
        <w:r w:rsidRPr="00555323">
          <w:rPr>
            <w:noProof/>
            <w:szCs w:val="20"/>
            <w:vertAlign w:val="superscript"/>
            <w:rtl/>
            <w:lang w:bidi="ar"/>
          </w:rPr>
          <w:t>(ثانياً)</w:t>
        </w:r>
        <w:r w:rsidRPr="00555323">
          <w:rPr>
            <w:noProof/>
            <w:szCs w:val="20"/>
            <w:rtl/>
            <w:lang w:bidi="ar"/>
          </w:rPr>
          <w:t xml:space="preserve">2 </w:t>
        </w:r>
        <w:r w:rsidRPr="00555323">
          <w:rPr>
            <w:i/>
            <w:iCs/>
            <w:noProof/>
            <w:szCs w:val="20"/>
            <w:rtl/>
            <w:lang w:bidi="ar"/>
          </w:rPr>
          <w:t>[بدون تغيير]</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Toc186247197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4</w:t>
        </w:r>
        <w:r w:rsidRPr="00555323">
          <w:rPr>
            <w:rFonts w:cs="Arial"/>
            <w:noProof/>
            <w:webHidden/>
            <w:szCs w:val="20"/>
            <w:rtl/>
          </w:rPr>
          <w:fldChar w:fldCharType="end"/>
        </w:r>
      </w:hyperlink>
    </w:p>
    <w:p w14:paraId="005E5DD1" w14:textId="3E52AC8A"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8" w:history="1">
        <w:r w:rsidRPr="00555323">
          <w:rPr>
            <w:noProof/>
            <w:szCs w:val="20"/>
          </w:rPr>
          <w:t>45</w:t>
        </w:r>
        <w:r w:rsidRPr="00555323">
          <w:rPr>
            <w:noProof/>
            <w:szCs w:val="20"/>
            <w:vertAlign w:val="superscript"/>
            <w:rtl/>
            <w:lang w:bidi="ar"/>
          </w:rPr>
          <w:t>(ثانياً)</w:t>
        </w:r>
        <w:r w:rsidRPr="00555323">
          <w:rPr>
            <w:noProof/>
            <w:szCs w:val="20"/>
            <w:rtl/>
            <w:lang w:bidi="ar"/>
          </w:rPr>
          <w:t xml:space="preserve">3 </w:t>
        </w:r>
        <w:r w:rsidRPr="00555323">
          <w:rPr>
            <w:i/>
            <w:iCs/>
            <w:noProof/>
            <w:szCs w:val="20"/>
            <w:rtl/>
            <w:lang w:bidi="ar"/>
          </w:rPr>
          <w:t>رسم البحث الإضافي</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Toc186247198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4</w:t>
        </w:r>
        <w:r w:rsidRPr="00555323">
          <w:rPr>
            <w:rFonts w:cs="Arial"/>
            <w:noProof/>
            <w:webHidden/>
            <w:szCs w:val="20"/>
            <w:rtl/>
          </w:rPr>
          <w:fldChar w:fldCharType="end"/>
        </w:r>
      </w:hyperlink>
    </w:p>
    <w:p w14:paraId="3F41DD50" w14:textId="397FDB8A"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199" w:history="1">
        <w:r w:rsidRPr="00555323">
          <w:rPr>
            <w:noProof/>
            <w:szCs w:val="20"/>
          </w:rPr>
          <w:t>45</w:t>
        </w:r>
        <w:r w:rsidRPr="00555323">
          <w:rPr>
            <w:noProof/>
            <w:szCs w:val="20"/>
            <w:vertAlign w:val="superscript"/>
            <w:rtl/>
            <w:lang w:bidi="ar"/>
          </w:rPr>
          <w:t>(ثانياً)</w:t>
        </w:r>
        <w:r w:rsidRPr="00555323">
          <w:rPr>
            <w:noProof/>
            <w:szCs w:val="20"/>
            <w:rtl/>
            <w:lang w:bidi="ar"/>
          </w:rPr>
          <w:t xml:space="preserve">4 </w:t>
        </w:r>
        <w:r w:rsidRPr="00555323">
          <w:rPr>
            <w:i/>
            <w:iCs/>
            <w:noProof/>
            <w:szCs w:val="20"/>
            <w:rtl/>
            <w:lang w:bidi="ar"/>
          </w:rPr>
          <w:t>[بدون تغيير]</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Toc186247199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5</w:t>
        </w:r>
        <w:r w:rsidRPr="00555323">
          <w:rPr>
            <w:rFonts w:cs="Arial"/>
            <w:noProof/>
            <w:webHidden/>
            <w:szCs w:val="20"/>
            <w:rtl/>
          </w:rPr>
          <w:fldChar w:fldCharType="end"/>
        </w:r>
      </w:hyperlink>
    </w:p>
    <w:p w14:paraId="5CD41D5B" w14:textId="13A6472A"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200" w:history="1">
        <w:r w:rsidRPr="00555323">
          <w:rPr>
            <w:noProof/>
            <w:szCs w:val="20"/>
          </w:rPr>
          <w:t>45</w:t>
        </w:r>
        <w:r w:rsidRPr="00555323">
          <w:rPr>
            <w:noProof/>
            <w:szCs w:val="20"/>
            <w:vertAlign w:val="superscript"/>
            <w:rtl/>
            <w:lang w:bidi="ar"/>
          </w:rPr>
          <w:t>(ثانياً)</w:t>
        </w:r>
        <w:r w:rsidRPr="00555323">
          <w:rPr>
            <w:noProof/>
            <w:szCs w:val="20"/>
            <w:rtl/>
            <w:lang w:bidi="ar"/>
          </w:rPr>
          <w:t xml:space="preserve">5 </w:t>
        </w:r>
        <w:r w:rsidRPr="00555323">
          <w:rPr>
            <w:i/>
            <w:iCs/>
            <w:noProof/>
            <w:szCs w:val="20"/>
            <w:rtl/>
            <w:lang w:bidi="ar"/>
          </w:rPr>
          <w:t>بدء البحث الإضافي الدولي وأساسه ونطاقه</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Toc186247200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5</w:t>
        </w:r>
        <w:r w:rsidRPr="00555323">
          <w:rPr>
            <w:rFonts w:cs="Arial"/>
            <w:noProof/>
            <w:webHidden/>
            <w:szCs w:val="20"/>
            <w:rtl/>
          </w:rPr>
          <w:fldChar w:fldCharType="end"/>
        </w:r>
      </w:hyperlink>
    </w:p>
    <w:p w14:paraId="5077055F" w14:textId="01EEB690"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201" w:history="1">
        <w:r w:rsidRPr="00555323">
          <w:rPr>
            <w:noProof/>
            <w:szCs w:val="20"/>
            <w:rtl/>
            <w:lang w:bidi="ar"/>
          </w:rPr>
          <w:t>45</w:t>
        </w:r>
        <w:r w:rsidRPr="00555323">
          <w:rPr>
            <w:noProof/>
            <w:szCs w:val="20"/>
            <w:vertAlign w:val="superscript"/>
            <w:rtl/>
            <w:lang w:bidi="ar"/>
          </w:rPr>
          <w:t>(ثانياً)</w:t>
        </w:r>
        <w:r w:rsidRPr="00555323">
          <w:rPr>
            <w:noProof/>
            <w:szCs w:val="20"/>
            <w:rtl/>
            <w:lang w:bidi="ar"/>
          </w:rPr>
          <w:t>6 إلى 45</w:t>
        </w:r>
        <w:r w:rsidRPr="00555323">
          <w:rPr>
            <w:noProof/>
            <w:szCs w:val="20"/>
            <w:vertAlign w:val="superscript"/>
            <w:rtl/>
            <w:lang w:bidi="ar"/>
          </w:rPr>
          <w:t>(ثانياً)</w:t>
        </w:r>
        <w:r w:rsidRPr="00555323">
          <w:rPr>
            <w:noProof/>
            <w:szCs w:val="20"/>
            <w:rtl/>
            <w:lang w:bidi="ar"/>
          </w:rPr>
          <w:t xml:space="preserve">8 </w:t>
        </w:r>
        <w:r w:rsidRPr="00555323">
          <w:rPr>
            <w:i/>
            <w:iCs/>
            <w:noProof/>
            <w:szCs w:val="20"/>
            <w:rtl/>
            <w:lang w:bidi="ar"/>
          </w:rPr>
          <w:t>[بدون تغيير]</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Toc186247201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5</w:t>
        </w:r>
        <w:r w:rsidRPr="00555323">
          <w:rPr>
            <w:rFonts w:cs="Arial"/>
            <w:noProof/>
            <w:webHidden/>
            <w:szCs w:val="20"/>
            <w:rtl/>
          </w:rPr>
          <w:fldChar w:fldCharType="end"/>
        </w:r>
      </w:hyperlink>
    </w:p>
    <w:p w14:paraId="0115FB23" w14:textId="1A12475A"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202" w:history="1">
        <w:r w:rsidRPr="00555323">
          <w:rPr>
            <w:noProof/>
            <w:szCs w:val="20"/>
            <w:rtl/>
            <w:lang w:bidi="ar"/>
          </w:rPr>
          <w:t>45</w:t>
        </w:r>
        <w:r w:rsidRPr="00555323">
          <w:rPr>
            <w:noProof/>
            <w:szCs w:val="20"/>
            <w:vertAlign w:val="superscript"/>
            <w:rtl/>
            <w:lang w:bidi="ar"/>
          </w:rPr>
          <w:t>(ثانياً)</w:t>
        </w:r>
        <w:r w:rsidRPr="00555323">
          <w:rPr>
            <w:noProof/>
            <w:szCs w:val="20"/>
            <w:rtl/>
            <w:lang w:bidi="ar"/>
          </w:rPr>
          <w:t xml:space="preserve">9  </w:t>
        </w:r>
        <w:r w:rsidRPr="00555323">
          <w:rPr>
            <w:i/>
            <w:iCs/>
            <w:noProof/>
            <w:szCs w:val="20"/>
            <w:rtl/>
            <w:lang w:bidi="ar"/>
          </w:rPr>
          <w:t>إدارات البحث الدولي المختصة بإجراء البحث الإضافي الدولي</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Toc186247202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5</w:t>
        </w:r>
        <w:r w:rsidRPr="00555323">
          <w:rPr>
            <w:rFonts w:cs="Arial"/>
            <w:noProof/>
            <w:webHidden/>
            <w:szCs w:val="20"/>
            <w:rtl/>
          </w:rPr>
          <w:fldChar w:fldCharType="end"/>
        </w:r>
      </w:hyperlink>
    </w:p>
    <w:p w14:paraId="4350173A" w14:textId="2C0613B8" w:rsidR="00555323" w:rsidRPr="00555323" w:rsidRDefault="00555323" w:rsidP="00555323">
      <w:pPr>
        <w:tabs>
          <w:tab w:val="right" w:leader="dot" w:pos="9345"/>
        </w:tabs>
        <w:spacing w:after="100"/>
        <w:rPr>
          <w:rFonts w:ascii="Calibri" w:eastAsia="Times New Roman" w:hAnsi="Calibri" w:cs="Arial"/>
          <w:noProof/>
          <w:kern w:val="2"/>
          <w:rtl/>
          <w:lang w:eastAsia="en-US"/>
          <w14:ligatures w14:val="standardContextual"/>
        </w:rPr>
      </w:pPr>
      <w:hyperlink w:anchor="_Toc186247203" w:history="1">
        <w:r w:rsidRPr="00555323">
          <w:rPr>
            <w:bCs/>
            <w:noProof/>
            <w:szCs w:val="20"/>
            <w:rtl/>
            <w:lang w:bidi="ar"/>
          </w:rPr>
          <w:t>القاعدة 71</w:t>
        </w:r>
        <w:r w:rsidRPr="00555323">
          <w:rPr>
            <w:noProof/>
            <w:szCs w:val="20"/>
          </w:rPr>
          <w:t xml:space="preserve"> </w:t>
        </w:r>
        <w:r w:rsidRPr="00555323">
          <w:rPr>
            <w:bCs/>
            <w:noProof/>
            <w:szCs w:val="20"/>
            <w:rtl/>
            <w:lang w:bidi="ar"/>
          </w:rPr>
          <w:t xml:space="preserve">إرسال تقرير الفحص التمهيدي الدولي </w:t>
        </w:r>
        <w:r w:rsidRPr="00555323">
          <w:rPr>
            <w:noProof/>
            <w:szCs w:val="20"/>
          </w:rPr>
          <w:t xml:space="preserve"> </w:t>
        </w:r>
        <w:r w:rsidRPr="00555323">
          <w:rPr>
            <w:bCs/>
            <w:noProof/>
            <w:szCs w:val="20"/>
            <w:rtl/>
            <w:lang w:bidi="ar"/>
          </w:rPr>
          <w:t>والمستندات ذات الصلة</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Toc186247203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6</w:t>
        </w:r>
        <w:r w:rsidRPr="00555323">
          <w:rPr>
            <w:rFonts w:cs="Arial"/>
            <w:noProof/>
            <w:webHidden/>
            <w:szCs w:val="20"/>
            <w:rtl/>
          </w:rPr>
          <w:fldChar w:fldCharType="end"/>
        </w:r>
      </w:hyperlink>
    </w:p>
    <w:p w14:paraId="7297D7AC" w14:textId="12ED2E1A"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204" w:history="1">
        <w:r w:rsidRPr="00555323">
          <w:rPr>
            <w:noProof/>
            <w:szCs w:val="20"/>
            <w:rtl/>
          </w:rPr>
          <w:t>1.71</w:t>
        </w:r>
        <w:r w:rsidRPr="00555323">
          <w:rPr>
            <w:noProof/>
            <w:szCs w:val="20"/>
            <w:rtl/>
            <w:lang w:bidi="ar"/>
          </w:rPr>
          <w:t xml:space="preserve"> </w:t>
        </w:r>
        <w:r w:rsidRPr="00555323">
          <w:rPr>
            <w:i/>
            <w:iCs/>
            <w:noProof/>
            <w:szCs w:val="20"/>
            <w:rtl/>
            <w:lang w:bidi="ar"/>
          </w:rPr>
          <w:t>[بدون تغيير]</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Toc186247204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6</w:t>
        </w:r>
        <w:r w:rsidRPr="00555323">
          <w:rPr>
            <w:rFonts w:cs="Arial"/>
            <w:noProof/>
            <w:webHidden/>
            <w:szCs w:val="20"/>
            <w:rtl/>
          </w:rPr>
          <w:fldChar w:fldCharType="end"/>
        </w:r>
      </w:hyperlink>
    </w:p>
    <w:p w14:paraId="4639D15A" w14:textId="0F0A4512" w:rsidR="00555323" w:rsidRPr="00555323" w:rsidRDefault="00555323" w:rsidP="00555323">
      <w:pPr>
        <w:tabs>
          <w:tab w:val="right" w:leader="dot" w:pos="9345"/>
        </w:tabs>
        <w:spacing w:after="100"/>
        <w:ind w:left="220"/>
        <w:rPr>
          <w:rFonts w:ascii="Calibri" w:eastAsia="Times New Roman" w:hAnsi="Calibri" w:cs="Arial"/>
          <w:noProof/>
          <w:kern w:val="2"/>
          <w:rtl/>
          <w:lang w:eastAsia="en-US"/>
          <w14:ligatures w14:val="standardContextual"/>
        </w:rPr>
      </w:pPr>
      <w:hyperlink w:anchor="_Toc186247205" w:history="1">
        <w:r w:rsidRPr="00555323">
          <w:rPr>
            <w:noProof/>
            <w:szCs w:val="20"/>
            <w:rtl/>
          </w:rPr>
          <w:t>2.71</w:t>
        </w:r>
        <w:r w:rsidRPr="00555323">
          <w:rPr>
            <w:noProof/>
            <w:szCs w:val="20"/>
            <w:rtl/>
            <w:lang w:bidi="ar"/>
          </w:rPr>
          <w:t xml:space="preserve"> </w:t>
        </w:r>
        <w:r w:rsidRPr="00555323">
          <w:rPr>
            <w:i/>
            <w:iCs/>
            <w:noProof/>
            <w:szCs w:val="20"/>
            <w:rtl/>
            <w:lang w:bidi="ar"/>
          </w:rPr>
          <w:t>صورة عن الوثائق المستشهد بها</w:t>
        </w:r>
        <w:r w:rsidRPr="00555323">
          <w:rPr>
            <w:rFonts w:cs="Arial"/>
            <w:noProof/>
            <w:webHidden/>
            <w:szCs w:val="20"/>
            <w:rtl/>
          </w:rPr>
          <w:tab/>
        </w:r>
        <w:r w:rsidRPr="00555323">
          <w:rPr>
            <w:rFonts w:cs="Arial"/>
            <w:noProof/>
            <w:webHidden/>
            <w:szCs w:val="20"/>
            <w:rtl/>
          </w:rPr>
          <w:fldChar w:fldCharType="begin"/>
        </w:r>
        <w:r w:rsidRPr="00555323">
          <w:rPr>
            <w:rFonts w:cs="Arial"/>
            <w:noProof/>
            <w:webHidden/>
            <w:szCs w:val="20"/>
            <w:rtl/>
          </w:rPr>
          <w:instrText xml:space="preserve"> </w:instrText>
        </w:r>
        <w:r w:rsidRPr="00555323">
          <w:rPr>
            <w:rFonts w:cs="Arial"/>
            <w:noProof/>
            <w:webHidden/>
            <w:szCs w:val="20"/>
          </w:rPr>
          <w:instrText>PAGEREF</w:instrText>
        </w:r>
        <w:r w:rsidRPr="00555323">
          <w:rPr>
            <w:rFonts w:cs="Arial"/>
            <w:noProof/>
            <w:webHidden/>
            <w:szCs w:val="20"/>
            <w:rtl/>
          </w:rPr>
          <w:instrText xml:space="preserve"> _</w:instrText>
        </w:r>
        <w:r w:rsidRPr="00555323">
          <w:rPr>
            <w:rFonts w:cs="Arial"/>
            <w:noProof/>
            <w:webHidden/>
            <w:szCs w:val="20"/>
          </w:rPr>
          <w:instrText>Toc186247205 \h</w:instrText>
        </w:r>
        <w:r w:rsidRPr="00555323">
          <w:rPr>
            <w:rFonts w:cs="Arial"/>
            <w:noProof/>
            <w:webHidden/>
            <w:szCs w:val="20"/>
            <w:rtl/>
          </w:rPr>
          <w:instrText xml:space="preserve"> </w:instrText>
        </w:r>
        <w:r w:rsidRPr="00555323">
          <w:rPr>
            <w:rFonts w:cs="Arial"/>
            <w:noProof/>
            <w:webHidden/>
            <w:szCs w:val="20"/>
            <w:rtl/>
          </w:rPr>
        </w:r>
        <w:r w:rsidRPr="00555323">
          <w:rPr>
            <w:rFonts w:cs="Arial"/>
            <w:noProof/>
            <w:webHidden/>
            <w:szCs w:val="20"/>
            <w:rtl/>
          </w:rPr>
          <w:fldChar w:fldCharType="separate"/>
        </w:r>
        <w:r w:rsidR="00520D18">
          <w:rPr>
            <w:rFonts w:cs="Arial"/>
            <w:noProof/>
            <w:webHidden/>
            <w:szCs w:val="20"/>
            <w:rtl/>
          </w:rPr>
          <w:t>6</w:t>
        </w:r>
        <w:r w:rsidRPr="00555323">
          <w:rPr>
            <w:rFonts w:cs="Arial"/>
            <w:noProof/>
            <w:webHidden/>
            <w:szCs w:val="20"/>
            <w:rtl/>
          </w:rPr>
          <w:fldChar w:fldCharType="end"/>
        </w:r>
      </w:hyperlink>
    </w:p>
    <w:p w14:paraId="33214AE1" w14:textId="77777777" w:rsidR="00555323" w:rsidRPr="00555323" w:rsidRDefault="00555323" w:rsidP="00555323">
      <w:pPr>
        <w:rPr>
          <w:rFonts w:ascii="Calibri" w:hAnsi="Calibri"/>
        </w:rPr>
      </w:pPr>
      <w:r w:rsidRPr="00555323">
        <w:rPr>
          <w:rFonts w:ascii="Calibri" w:hAnsi="Calibri"/>
        </w:rPr>
        <w:fldChar w:fldCharType="end"/>
      </w:r>
    </w:p>
    <w:p w14:paraId="1F4263C5" w14:textId="77777777" w:rsidR="00555323" w:rsidRPr="00555323" w:rsidRDefault="00555323" w:rsidP="00555323">
      <w:pPr>
        <w:rPr>
          <w:rFonts w:ascii="Calibri" w:hAnsi="Calibri"/>
        </w:rPr>
      </w:pPr>
    </w:p>
    <w:p w14:paraId="50FA41B9" w14:textId="77777777" w:rsidR="00555323" w:rsidRPr="00555323" w:rsidRDefault="00555323" w:rsidP="00555323">
      <w:pPr>
        <w:keepNext/>
        <w:keepLines/>
        <w:pageBreakBefore/>
        <w:spacing w:before="240" w:after="240" w:line="360" w:lineRule="auto"/>
        <w:jc w:val="center"/>
        <w:rPr>
          <w:rFonts w:ascii="Calibri" w:eastAsia="Times New Roman" w:hAnsi="Calibri"/>
          <w:b/>
          <w:snapToGrid w:val="0"/>
          <w:lang w:eastAsia="en-US"/>
        </w:rPr>
      </w:pPr>
      <w:bookmarkStart w:id="5" w:name="_Toc186247189"/>
      <w:r w:rsidRPr="00555323">
        <w:rPr>
          <w:rFonts w:ascii="Calibri" w:eastAsia="Times New Roman" w:hAnsi="Calibri"/>
          <w:b/>
          <w:bCs/>
          <w:snapToGrid w:val="0"/>
          <w:rtl/>
          <w:lang w:eastAsia="en-US" w:bidi="ar"/>
        </w:rPr>
        <w:lastRenderedPageBreak/>
        <w:t xml:space="preserve">القاعدة 16 </w:t>
      </w:r>
      <w:r w:rsidRPr="00555323">
        <w:rPr>
          <w:rFonts w:ascii="Calibri" w:eastAsia="Times New Roman" w:hAnsi="Calibri"/>
          <w:b/>
          <w:bCs/>
          <w:snapToGrid w:val="0"/>
          <w:vanish/>
          <w:lang w:eastAsia="en-US"/>
        </w:rPr>
        <w:t xml:space="preserve">- </w:t>
      </w:r>
      <w:r w:rsidRPr="00555323">
        <w:rPr>
          <w:rFonts w:ascii="Calibri" w:eastAsia="Times New Roman" w:hAnsi="Calibri"/>
          <w:snapToGrid w:val="0"/>
          <w:lang w:eastAsia="en-US"/>
        </w:rPr>
        <w:br/>
      </w:r>
      <w:r w:rsidRPr="00555323">
        <w:rPr>
          <w:rFonts w:ascii="Calibri" w:eastAsia="Times New Roman" w:hAnsi="Calibri"/>
          <w:b/>
          <w:bCs/>
          <w:snapToGrid w:val="0"/>
          <w:rtl/>
          <w:lang w:eastAsia="en-US" w:bidi="ar"/>
        </w:rPr>
        <w:t>رسم البحث</w:t>
      </w:r>
      <w:bookmarkEnd w:id="5"/>
    </w:p>
    <w:p w14:paraId="2BB84926"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6" w:name="_Toc186247190"/>
      <w:r w:rsidRPr="00555323">
        <w:rPr>
          <w:rFonts w:ascii="Calibri" w:eastAsia="Times New Roman" w:hAnsi="Calibri"/>
          <w:snapToGrid w:val="0"/>
          <w:lang w:eastAsia="en-US"/>
        </w:rPr>
        <w:t>1.16</w:t>
      </w:r>
      <w:r w:rsidRPr="00555323">
        <w:rPr>
          <w:rFonts w:ascii="Calibri" w:eastAsia="Times New Roman" w:hAnsi="Calibri"/>
          <w:snapToGrid w:val="0"/>
          <w:rtl/>
          <w:lang w:eastAsia="en-US" w:bidi="ar"/>
        </w:rPr>
        <w:t xml:space="preserve"> و2.16 </w:t>
      </w:r>
      <w:r w:rsidRPr="00555323">
        <w:rPr>
          <w:rFonts w:ascii="Calibri" w:eastAsia="Times New Roman" w:hAnsi="Calibri"/>
          <w:i/>
          <w:iCs/>
          <w:snapToGrid w:val="0"/>
          <w:rtl/>
          <w:lang w:eastAsia="en-US" w:bidi="ar"/>
        </w:rPr>
        <w:t>[بدون تغيير]</w:t>
      </w:r>
      <w:bookmarkEnd w:id="6"/>
    </w:p>
    <w:p w14:paraId="57DB02B5" w14:textId="77777777" w:rsidR="00555323" w:rsidRPr="00555323" w:rsidRDefault="00555323" w:rsidP="00555323">
      <w:pPr>
        <w:keepNext/>
        <w:keepLines/>
        <w:tabs>
          <w:tab w:val="left" w:pos="510"/>
        </w:tabs>
        <w:spacing w:before="119" w:line="480" w:lineRule="auto"/>
        <w:ind w:left="533" w:hanging="533"/>
        <w:jc w:val="both"/>
        <w:rPr>
          <w:rFonts w:ascii="Calibri" w:eastAsia="Times New Roman" w:hAnsi="Calibri"/>
          <w:snapToGrid w:val="0"/>
          <w:lang w:eastAsia="en-US"/>
        </w:rPr>
      </w:pPr>
      <w:bookmarkStart w:id="7" w:name="_Toc186247191"/>
      <w:r w:rsidRPr="00555323">
        <w:rPr>
          <w:rFonts w:ascii="Calibri" w:eastAsia="Times New Roman" w:hAnsi="Calibri"/>
          <w:snapToGrid w:val="0"/>
          <w:lang w:eastAsia="en-US"/>
        </w:rPr>
        <w:t>3.16</w:t>
      </w:r>
      <w:r w:rsidRPr="00555323">
        <w:rPr>
          <w:rFonts w:ascii="Calibri" w:eastAsia="Times New Roman" w:hAnsi="Calibri"/>
          <w:snapToGrid w:val="0"/>
          <w:rtl/>
          <w:lang w:eastAsia="en-US" w:bidi="ar"/>
        </w:rPr>
        <w:t xml:space="preserve"> رد جزء من الرسوم</w:t>
      </w:r>
      <w:bookmarkEnd w:id="7"/>
    </w:p>
    <w:p w14:paraId="0803B3AC"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 xml:space="preserve">إذا راعت إدارة البحث الدولي نتائج بحث سابق بناء على القاعدة 41.1، عند إجراء البحث الدولي، وجب على الإدارة المذكورة رد رسم البحث المسدد عن الطلب الدولي وفقاً للشروط </w:t>
      </w:r>
      <w:r w:rsidRPr="00555323">
        <w:rPr>
          <w:rFonts w:ascii="Calibri" w:eastAsia="Times New Roman" w:hAnsi="Calibri"/>
          <w:strike/>
          <w:snapToGrid w:val="0"/>
          <w:color w:val="C00000"/>
          <w:rtl/>
          <w:lang w:eastAsia="en-US" w:bidi="ar"/>
        </w:rPr>
        <w:t>المحددة</w:t>
      </w:r>
      <w:r w:rsidRPr="00555323">
        <w:rPr>
          <w:rFonts w:ascii="Calibri" w:eastAsia="Times New Roman" w:hAnsi="Calibri"/>
          <w:snapToGrid w:val="0"/>
          <w:color w:val="C00000"/>
          <w:rtl/>
          <w:lang w:eastAsia="en-US" w:bidi="ar"/>
        </w:rPr>
        <w:t xml:space="preserve"> </w:t>
      </w:r>
      <w:r w:rsidRPr="00555323">
        <w:rPr>
          <w:rFonts w:ascii="Calibri" w:eastAsia="Times New Roman" w:hAnsi="Calibri"/>
          <w:snapToGrid w:val="0"/>
          <w:color w:val="0000FF"/>
          <w:u w:val="single"/>
          <w:rtl/>
          <w:lang w:eastAsia="en-US" w:bidi="ar"/>
        </w:rPr>
        <w:t xml:space="preserve">المنشورة في الجريدة حسب الإجراء الموصوف </w:t>
      </w:r>
      <w:r w:rsidRPr="00555323">
        <w:rPr>
          <w:rFonts w:ascii="Calibri" w:eastAsia="Times New Roman" w:hAnsi="Calibri"/>
          <w:snapToGrid w:val="0"/>
          <w:rtl/>
          <w:lang w:eastAsia="en-US" w:bidi="ar"/>
        </w:rPr>
        <w:t>في الاتفاق المنصوص عليه في المادة 16(3)(ب).</w:t>
      </w:r>
    </w:p>
    <w:p w14:paraId="11107FC4" w14:textId="77777777" w:rsidR="00555323" w:rsidRPr="00555323" w:rsidRDefault="00555323" w:rsidP="00555323">
      <w:pPr>
        <w:keepNext/>
        <w:keepLines/>
        <w:pageBreakBefore/>
        <w:spacing w:before="240" w:after="240" w:line="360" w:lineRule="auto"/>
        <w:jc w:val="center"/>
        <w:rPr>
          <w:rFonts w:ascii="Calibri" w:eastAsia="Times New Roman" w:hAnsi="Calibri"/>
          <w:b/>
          <w:snapToGrid w:val="0"/>
          <w:lang w:eastAsia="en-US"/>
        </w:rPr>
      </w:pPr>
      <w:bookmarkStart w:id="8" w:name="_Toc186247192"/>
      <w:r w:rsidRPr="00555323">
        <w:rPr>
          <w:rFonts w:ascii="Calibri" w:eastAsia="Times New Roman" w:hAnsi="Calibri"/>
          <w:b/>
          <w:bCs/>
          <w:snapToGrid w:val="0"/>
          <w:rtl/>
          <w:lang w:eastAsia="en-US" w:bidi="ar"/>
        </w:rPr>
        <w:lastRenderedPageBreak/>
        <w:t xml:space="preserve">القاعدة 44 </w:t>
      </w:r>
      <w:r w:rsidRPr="00555323">
        <w:rPr>
          <w:rFonts w:ascii="Calibri" w:eastAsia="Times New Roman" w:hAnsi="Calibri"/>
          <w:snapToGrid w:val="0"/>
          <w:lang w:eastAsia="en-US"/>
        </w:rPr>
        <w:br/>
      </w:r>
      <w:r w:rsidRPr="00555323">
        <w:rPr>
          <w:rFonts w:ascii="Calibri" w:eastAsia="Times New Roman" w:hAnsi="Calibri"/>
          <w:b/>
          <w:bCs/>
          <w:snapToGrid w:val="0"/>
          <w:rtl/>
          <w:lang w:eastAsia="en-US" w:bidi="ar"/>
        </w:rPr>
        <w:t xml:space="preserve">إرسال تقرير البحث الدولي </w:t>
      </w:r>
      <w:r w:rsidRPr="00555323">
        <w:rPr>
          <w:rFonts w:ascii="Calibri" w:eastAsia="Times New Roman" w:hAnsi="Calibri"/>
          <w:snapToGrid w:val="0"/>
          <w:lang w:eastAsia="en-US"/>
        </w:rPr>
        <w:br/>
      </w:r>
      <w:r w:rsidRPr="00555323">
        <w:rPr>
          <w:rFonts w:ascii="Calibri" w:eastAsia="Times New Roman" w:hAnsi="Calibri"/>
          <w:b/>
          <w:bCs/>
          <w:snapToGrid w:val="0"/>
          <w:rtl/>
          <w:lang w:eastAsia="en-US" w:bidi="ar"/>
        </w:rPr>
        <w:t>والرأي المكتوب، إلخ.</w:t>
      </w:r>
      <w:bookmarkEnd w:id="8"/>
    </w:p>
    <w:p w14:paraId="4102311C"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9" w:name="_Toc186247193"/>
      <w:r w:rsidRPr="00555323">
        <w:rPr>
          <w:rFonts w:ascii="Calibri" w:eastAsia="Times New Roman" w:hAnsi="Calibri" w:hint="cs"/>
          <w:snapToGrid w:val="0"/>
          <w:rtl/>
          <w:lang w:eastAsia="en-US"/>
        </w:rPr>
        <w:t>1.44</w:t>
      </w:r>
      <w:r w:rsidRPr="00555323">
        <w:rPr>
          <w:rFonts w:ascii="Calibri" w:eastAsia="Times New Roman" w:hAnsi="Calibri"/>
          <w:snapToGrid w:val="0"/>
          <w:rtl/>
          <w:lang w:eastAsia="en-US" w:bidi="ar"/>
        </w:rPr>
        <w:t xml:space="preserve"> و </w:t>
      </w:r>
      <w:r w:rsidRPr="00555323">
        <w:rPr>
          <w:rFonts w:ascii="Calibri" w:eastAsia="Times New Roman" w:hAnsi="Calibri" w:hint="cs"/>
          <w:snapToGrid w:val="0"/>
          <w:rtl/>
          <w:lang w:eastAsia="en-US" w:bidi="ar"/>
        </w:rPr>
        <w:t>2.44</w:t>
      </w:r>
      <w:r w:rsidRPr="00555323">
        <w:rPr>
          <w:rFonts w:ascii="Calibri" w:eastAsia="Times New Roman" w:hAnsi="Calibri"/>
          <w:snapToGrid w:val="0"/>
          <w:rtl/>
          <w:lang w:eastAsia="en-US" w:bidi="ar"/>
        </w:rPr>
        <w:t xml:space="preserve"> </w:t>
      </w:r>
      <w:r w:rsidRPr="00555323">
        <w:rPr>
          <w:rFonts w:ascii="Calibri" w:eastAsia="Times New Roman" w:hAnsi="Calibri"/>
          <w:i/>
          <w:iCs/>
          <w:snapToGrid w:val="0"/>
          <w:rtl/>
          <w:lang w:eastAsia="en-US" w:bidi="ar"/>
        </w:rPr>
        <w:t>[بدون تغيير]</w:t>
      </w:r>
      <w:bookmarkEnd w:id="9"/>
    </w:p>
    <w:p w14:paraId="0C22CDC6" w14:textId="77777777" w:rsidR="00555323" w:rsidRPr="00555323" w:rsidRDefault="00555323" w:rsidP="00555323">
      <w:pPr>
        <w:keepNext/>
        <w:keepLines/>
        <w:tabs>
          <w:tab w:val="left" w:pos="510"/>
        </w:tabs>
        <w:spacing w:before="119" w:line="480" w:lineRule="auto"/>
        <w:ind w:left="533" w:hanging="533"/>
        <w:jc w:val="both"/>
        <w:outlineLvl w:val="0"/>
        <w:rPr>
          <w:rFonts w:ascii="Calibri" w:eastAsia="Times New Roman" w:hAnsi="Calibri"/>
          <w:snapToGrid w:val="0"/>
          <w:lang w:eastAsia="en-US"/>
        </w:rPr>
      </w:pPr>
      <w:bookmarkStart w:id="10" w:name="_Toc186247194"/>
      <w:r w:rsidRPr="00555323">
        <w:rPr>
          <w:rFonts w:ascii="Calibri" w:eastAsia="Times New Roman" w:hAnsi="Calibri" w:hint="cs"/>
          <w:snapToGrid w:val="0"/>
          <w:rtl/>
          <w:lang w:eastAsia="en-US"/>
        </w:rPr>
        <w:t>3.44</w:t>
      </w:r>
      <w:r w:rsidRPr="00555323">
        <w:rPr>
          <w:rFonts w:ascii="Calibri" w:eastAsia="Times New Roman" w:hAnsi="Calibri"/>
          <w:snapToGrid w:val="0"/>
          <w:rtl/>
          <w:lang w:eastAsia="en-US" w:bidi="ar"/>
        </w:rPr>
        <w:t xml:space="preserve"> صور عن الوثائق المستشهد بها</w:t>
      </w:r>
      <w:bookmarkEnd w:id="10"/>
    </w:p>
    <w:p w14:paraId="2E3CED29"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(أ) [بدون تغيير] يجوز تقديم الطلب المشار إليه في المادة 20(3) في أي وقت كان خلال سبع سنوات من تاريخ الإيداع الدولي للطلب الدولي الذي يتعلق به تقرير البحث الدولي.</w:t>
      </w:r>
    </w:p>
    <w:p w14:paraId="72631BA1"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 xml:space="preserve">(ب) يجوز لإدارة البحث الدولي أن تطالب مَنْ أرسل إليها الطلب (المودع أو المكتب المعيّن) بدفع نفقات إعداد الصور وإرسالها بالبريد. </w:t>
      </w:r>
      <w:r w:rsidRPr="00555323">
        <w:rPr>
          <w:rFonts w:ascii="Calibri" w:eastAsia="Times New Roman" w:hAnsi="Calibri"/>
          <w:strike/>
          <w:snapToGrid w:val="0"/>
          <w:color w:val="C00000"/>
          <w:rtl/>
          <w:lang w:eastAsia="en-US" w:bidi="ar"/>
        </w:rPr>
        <w:t>ويحدد مقدار</w:t>
      </w:r>
      <w:r w:rsidRPr="00555323">
        <w:rPr>
          <w:rFonts w:ascii="Calibri" w:eastAsia="Times New Roman" w:hAnsi="Calibri" w:hint="cs"/>
          <w:strike/>
          <w:snapToGrid w:val="0"/>
          <w:color w:val="C00000"/>
          <w:rtl/>
          <w:lang w:eastAsia="en-US" w:bidi="ar"/>
        </w:rPr>
        <w:t xml:space="preserve"> هذه النفقات</w:t>
      </w:r>
      <w:r w:rsidRPr="00555323">
        <w:rPr>
          <w:rFonts w:ascii="Calibri" w:eastAsia="Times New Roman" w:hAnsi="Calibri"/>
          <w:snapToGrid w:val="0"/>
          <w:rtl/>
          <w:lang w:eastAsia="en-US" w:bidi="ar"/>
        </w:rPr>
        <w:t xml:space="preserve"> </w:t>
      </w:r>
      <w:r w:rsidRPr="00555323">
        <w:rPr>
          <w:rFonts w:ascii="Calibri" w:eastAsia="Times New Roman" w:hAnsi="Calibri"/>
          <w:snapToGrid w:val="0"/>
          <w:color w:val="0000FF"/>
          <w:u w:val="single"/>
          <w:rtl/>
          <w:lang w:eastAsia="en-US" w:bidi="ar"/>
        </w:rPr>
        <w:t>ويُخطر المكتب الدولي بمقدار هذه النفقات حسب الإجراءات الموصوفة</w:t>
      </w:r>
      <w:r w:rsidRPr="00555323">
        <w:rPr>
          <w:rFonts w:ascii="Calibri" w:eastAsia="Times New Roman" w:hAnsi="Calibri"/>
          <w:snapToGrid w:val="0"/>
          <w:color w:val="0070C0"/>
          <w:rtl/>
          <w:lang w:eastAsia="en-US" w:bidi="ar"/>
        </w:rPr>
        <w:t xml:space="preserve"> </w:t>
      </w:r>
      <w:r w:rsidRPr="00555323">
        <w:rPr>
          <w:rFonts w:ascii="Calibri" w:eastAsia="Times New Roman" w:hAnsi="Calibri"/>
          <w:snapToGrid w:val="0"/>
          <w:sz w:val="28"/>
          <w:szCs w:val="20"/>
          <w:rtl/>
          <w:lang w:eastAsia="en-US" w:bidi="ar"/>
        </w:rPr>
        <w:t>في الاتفاقات المشار إليها في المادة 16(3)(ب) والمعقودة بين إدارات البحث الدولي والمكتب الدولي.</w:t>
      </w:r>
    </w:p>
    <w:p w14:paraId="5F27D23E"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(ج) [تظل محذوفة]</w:t>
      </w:r>
    </w:p>
    <w:p w14:paraId="15B97DF3"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(د) [بدون تغيير] يجوز لإدارة البحث الدولي أن تعهد بالمهمات المشار إليها في الفقرتين (أ) و(ب) إلى أي هيئة أخرى، على أن تكون مسؤولة أمامها.</w:t>
      </w:r>
    </w:p>
    <w:p w14:paraId="08219C90" w14:textId="77777777" w:rsidR="00555323" w:rsidRPr="00555323" w:rsidRDefault="00555323" w:rsidP="00555323">
      <w:pPr>
        <w:keepNext/>
        <w:keepLines/>
        <w:pageBreakBefore/>
        <w:spacing w:before="240" w:after="240" w:line="360" w:lineRule="auto"/>
        <w:jc w:val="center"/>
        <w:rPr>
          <w:rFonts w:ascii="Calibri" w:eastAsia="Times New Roman" w:hAnsi="Calibri"/>
          <w:b/>
          <w:snapToGrid w:val="0"/>
          <w:lang w:eastAsia="en-US"/>
        </w:rPr>
      </w:pPr>
      <w:bookmarkStart w:id="11" w:name="_Toc186247195"/>
      <w:r w:rsidRPr="00555323">
        <w:rPr>
          <w:rFonts w:ascii="Calibri" w:eastAsia="Times New Roman" w:hAnsi="Calibri"/>
          <w:b/>
          <w:bCs/>
          <w:snapToGrid w:val="0"/>
          <w:rtl/>
          <w:lang w:eastAsia="en-US" w:bidi="ar"/>
        </w:rPr>
        <w:lastRenderedPageBreak/>
        <w:t>القاعدة 45</w:t>
      </w:r>
      <w:r w:rsidRPr="00555323">
        <w:rPr>
          <w:rFonts w:ascii="Calibri" w:eastAsia="Times New Roman" w:hAnsi="Calibri"/>
          <w:b/>
          <w:bCs/>
          <w:snapToGrid w:val="0"/>
          <w:vertAlign w:val="superscript"/>
          <w:rtl/>
          <w:lang w:eastAsia="en-US" w:bidi="ar"/>
        </w:rPr>
        <w:t>(ثانياً)</w:t>
      </w:r>
      <w:r w:rsidRPr="00555323">
        <w:rPr>
          <w:rFonts w:ascii="Calibri" w:eastAsia="Times New Roman" w:hAnsi="Calibri"/>
          <w:snapToGrid w:val="0"/>
          <w:lang w:eastAsia="en-US"/>
        </w:rPr>
        <w:br/>
      </w:r>
      <w:r w:rsidRPr="00555323">
        <w:rPr>
          <w:rFonts w:ascii="Calibri" w:eastAsia="Times New Roman" w:hAnsi="Calibri"/>
          <w:b/>
          <w:bCs/>
          <w:snapToGrid w:val="0"/>
          <w:rtl/>
          <w:lang w:eastAsia="en-US" w:bidi="ar"/>
        </w:rPr>
        <w:t>البحوث الإضافية الدولية</w:t>
      </w:r>
      <w:bookmarkEnd w:id="11"/>
    </w:p>
    <w:p w14:paraId="0C7FE628"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i/>
          <w:snapToGrid w:val="0"/>
          <w:lang w:eastAsia="en-US"/>
        </w:rPr>
      </w:pPr>
      <w:bookmarkStart w:id="12" w:name="_Toc186247196"/>
      <w:r w:rsidRPr="00555323">
        <w:rPr>
          <w:rFonts w:ascii="Calibri" w:eastAsia="Times New Roman" w:hAnsi="Calibri"/>
          <w:snapToGrid w:val="0"/>
          <w:lang w:eastAsia="en-US"/>
        </w:rPr>
        <w:t>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1 التماس البحث الإضافي</w:t>
      </w:r>
      <w:bookmarkEnd w:id="12"/>
    </w:p>
    <w:p w14:paraId="21AD3598"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(أ) [بدون تغيير] يجوز للمودع أن يلتمس، في أي وقت قبل انقضاء 22 شهراً اعتباراً من تاريخ الأولوية، إجراء بحوث إضافية دولية بشأن الطلب الدولي من قبل إدارة البحث الدولي المختصة بذلك وفقا للقاعدة 45(ثانياً)9. ويجوز تقديم ذلك الالتماس فيما يتعلق بأكثر من إدارة واحدة مختصة.</w:t>
      </w:r>
    </w:p>
    <w:p w14:paraId="0CEDD061"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(ب) إلى (د) [بدون تغيير]</w:t>
      </w:r>
    </w:p>
    <w:p w14:paraId="1A5FC9A5"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(هـ) يعتبر التماس البحث الإضافي كما لو لم يقدّم ويعلن المكتب الدولي ذلك:</w:t>
      </w:r>
    </w:p>
    <w:p w14:paraId="67C77F74" w14:textId="77777777" w:rsidR="00555323" w:rsidRPr="00555323" w:rsidRDefault="00555323" w:rsidP="00555323">
      <w:pPr>
        <w:tabs>
          <w:tab w:val="right" w:pos="1020"/>
          <w:tab w:val="left" w:pos="1191"/>
        </w:tabs>
        <w:spacing w:before="60"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t>"1"</w:t>
      </w: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إذا استُلم بعد انقضاء المهلة المشار إليها في الفقرة (أ)؛</w:t>
      </w:r>
    </w:p>
    <w:p w14:paraId="6B716E0A" w14:textId="28D81CB6" w:rsidR="00555323" w:rsidRPr="00555323" w:rsidRDefault="00555323" w:rsidP="00555323">
      <w:pPr>
        <w:tabs>
          <w:tab w:val="right" w:pos="1020"/>
          <w:tab w:val="left" w:pos="1191"/>
        </w:tabs>
        <w:spacing w:before="60"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"2"</w:t>
      </w:r>
      <w:r w:rsidRPr="00555323">
        <w:rPr>
          <w:rFonts w:ascii="Calibri" w:eastAsia="Times New Roman" w:hAnsi="Calibri"/>
          <w:snapToGrid w:val="0"/>
          <w:rtl/>
          <w:lang w:eastAsia="en-US" w:bidi="ar"/>
        </w:rPr>
        <w:tab/>
        <w:t xml:space="preserve"> </w:t>
      </w:r>
      <w:r w:rsidRPr="00555323">
        <w:rPr>
          <w:rFonts w:ascii="Calibri" w:eastAsia="Times New Roman" w:hAnsi="Calibri"/>
          <w:strike/>
          <w:snapToGrid w:val="0"/>
          <w:color w:val="C00000"/>
          <w:rtl/>
          <w:lang w:eastAsia="en-US" w:bidi="ar"/>
        </w:rPr>
        <w:t>أو إذا لم تذكر الإدارة المحدَّدة للبحث الإضافي، في الاتفاق المطبق وفقا للمادة 16(3)(ب)،</w:t>
      </w:r>
      <w:r w:rsidRPr="00555323">
        <w:rPr>
          <w:rFonts w:ascii="Calibri" w:eastAsia="Times New Roman" w:hAnsi="Calibri"/>
          <w:snapToGrid w:val="0"/>
          <w:rtl/>
          <w:lang w:eastAsia="en-US" w:bidi="ar"/>
        </w:rPr>
        <w:t xml:space="preserve"> </w:t>
      </w:r>
      <w:r w:rsidRPr="00555323">
        <w:rPr>
          <w:rFonts w:ascii="Calibri" w:eastAsia="Times New Roman" w:hAnsi="Calibri"/>
          <w:snapToGrid w:val="0"/>
          <w:color w:val="0000FF"/>
          <w:u w:val="single"/>
          <w:rtl/>
          <w:lang w:eastAsia="en-US" w:bidi="ar"/>
        </w:rPr>
        <w:t>أو إذا لم تُخطر الإدارة المحدَّدة للبحث الإضافي المكتب الدولي باستعدادها</w:t>
      </w:r>
      <w:r w:rsidR="005869DC" w:rsidRPr="005869DC">
        <w:rPr>
          <w:rFonts w:ascii="Calibri" w:eastAsia="Times New Roman" w:hAnsi="Calibri"/>
          <w:snapToGrid w:val="0"/>
          <w:sz w:val="28"/>
          <w:szCs w:val="20"/>
          <w:rtl/>
          <w:lang w:eastAsia="en-US" w:bidi="ar"/>
        </w:rPr>
        <w:t xml:space="preserve"> </w:t>
      </w:r>
      <w:r w:rsidR="005869DC" w:rsidRPr="00555323">
        <w:rPr>
          <w:rFonts w:ascii="Calibri" w:eastAsia="Times New Roman" w:hAnsi="Calibri"/>
          <w:snapToGrid w:val="0"/>
          <w:sz w:val="28"/>
          <w:szCs w:val="20"/>
          <w:rtl/>
          <w:lang w:eastAsia="en-US" w:bidi="ar"/>
        </w:rPr>
        <w:t>لإجراء تلك البحوث</w:t>
      </w:r>
      <w:r w:rsidR="00C22470">
        <w:rPr>
          <w:rFonts w:ascii="Calibri" w:eastAsia="Times New Roman" w:hAnsi="Calibri" w:hint="cs"/>
          <w:snapToGrid w:val="0"/>
          <w:color w:val="0000FF"/>
          <w:u w:val="single"/>
          <w:rtl/>
          <w:lang w:eastAsia="en-US" w:bidi="ar"/>
        </w:rPr>
        <w:t xml:space="preserve">، أو إذا </w:t>
      </w:r>
      <w:r w:rsidR="00F86A6B">
        <w:rPr>
          <w:rFonts w:ascii="Calibri" w:eastAsia="Times New Roman" w:hAnsi="Calibri" w:hint="cs"/>
          <w:snapToGrid w:val="0"/>
          <w:color w:val="0000FF"/>
          <w:u w:val="single"/>
          <w:rtl/>
          <w:lang w:eastAsia="en-US" w:bidi="ar"/>
        </w:rPr>
        <w:t xml:space="preserve">أخطرت المكتب الدولي بأنها لم تعد مستعدة </w:t>
      </w:r>
      <w:r w:rsidR="005869DC">
        <w:rPr>
          <w:rFonts w:ascii="Calibri" w:eastAsia="Times New Roman" w:hAnsi="Calibri" w:hint="cs"/>
          <w:snapToGrid w:val="0"/>
          <w:color w:val="0000FF"/>
          <w:u w:val="single"/>
          <w:rtl/>
          <w:lang w:eastAsia="en-US" w:bidi="ar"/>
        </w:rPr>
        <w:t>لإجراء تلك البحوث ودخل</w:t>
      </w:r>
      <w:r w:rsidR="00F86A6B" w:rsidRPr="00F86A6B">
        <w:rPr>
          <w:rFonts w:ascii="Calibri" w:eastAsia="Times New Roman" w:hAnsi="Calibri" w:hint="cs"/>
          <w:snapToGrid w:val="0"/>
          <w:color w:val="0000FF"/>
          <w:u w:val="single"/>
          <w:rtl/>
          <w:lang w:eastAsia="en-US" w:bidi="ar"/>
        </w:rPr>
        <w:t xml:space="preserve"> ذلك الإخطار</w:t>
      </w:r>
      <w:r w:rsidR="005869DC">
        <w:rPr>
          <w:rFonts w:ascii="Calibri" w:eastAsia="Times New Roman" w:hAnsi="Calibri" w:hint="cs"/>
          <w:snapToGrid w:val="0"/>
          <w:color w:val="0000FF"/>
          <w:u w:val="single"/>
          <w:rtl/>
          <w:lang w:eastAsia="en-US" w:bidi="ar"/>
        </w:rPr>
        <w:t xml:space="preserve"> حيز النفاذ</w:t>
      </w:r>
      <w:r w:rsidR="00F86A6B" w:rsidRPr="00F86A6B">
        <w:rPr>
          <w:rFonts w:ascii="Calibri" w:eastAsia="Times New Roman" w:hAnsi="Calibri" w:hint="cs"/>
          <w:snapToGrid w:val="0"/>
          <w:color w:val="0000FF"/>
          <w:u w:val="single"/>
          <w:rtl/>
          <w:lang w:eastAsia="en-US" w:bidi="ar"/>
        </w:rPr>
        <w:t>،</w:t>
      </w:r>
      <w:r w:rsidRPr="00555323">
        <w:rPr>
          <w:rFonts w:ascii="Calibri" w:eastAsia="Times New Roman" w:hAnsi="Calibri"/>
          <w:snapToGrid w:val="0"/>
          <w:sz w:val="28"/>
          <w:szCs w:val="20"/>
          <w:rtl/>
          <w:lang w:eastAsia="en-US" w:bidi="ar"/>
        </w:rPr>
        <w:t xml:space="preserve"> أو إذا لم تكن مختصة بذلك وفقاً للقاعدة 45</w:t>
      </w:r>
      <w:r w:rsidRPr="00555323">
        <w:rPr>
          <w:rFonts w:ascii="Calibri" w:eastAsia="Times New Roman" w:hAnsi="Calibri"/>
          <w:snapToGrid w:val="0"/>
          <w:sz w:val="28"/>
          <w:szCs w:val="20"/>
          <w:vertAlign w:val="superscript"/>
          <w:rtl/>
          <w:lang w:eastAsia="en-US" w:bidi="ar"/>
        </w:rPr>
        <w:t>(ثانياً)</w:t>
      </w:r>
      <w:r w:rsidRPr="00555323">
        <w:rPr>
          <w:rFonts w:ascii="Calibri" w:eastAsia="Times New Roman" w:hAnsi="Calibri"/>
          <w:snapToGrid w:val="0"/>
          <w:sz w:val="28"/>
          <w:szCs w:val="20"/>
          <w:rtl/>
          <w:lang w:eastAsia="en-US" w:bidi="ar"/>
        </w:rPr>
        <w:t>9(ب).</w:t>
      </w:r>
    </w:p>
    <w:p w14:paraId="79975ADC"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13" w:name="_Toc186247197"/>
      <w:r w:rsidRPr="00555323">
        <w:rPr>
          <w:rFonts w:ascii="Calibri" w:eastAsia="Times New Roman" w:hAnsi="Calibri"/>
          <w:snapToGrid w:val="0"/>
          <w:lang w:eastAsia="en-US"/>
        </w:rPr>
        <w:t>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 xml:space="preserve">2 </w:t>
      </w:r>
      <w:r w:rsidRPr="00555323">
        <w:rPr>
          <w:rFonts w:ascii="Calibri" w:eastAsia="Times New Roman" w:hAnsi="Calibri"/>
          <w:i/>
          <w:iCs/>
          <w:snapToGrid w:val="0"/>
          <w:rtl/>
          <w:lang w:eastAsia="en-US" w:bidi="ar"/>
        </w:rPr>
        <w:t>[بدون تغيير]</w:t>
      </w:r>
      <w:bookmarkEnd w:id="13"/>
      <w:r w:rsidRPr="00555323">
        <w:rPr>
          <w:rFonts w:ascii="Calibri" w:eastAsia="Times New Roman" w:hAnsi="Calibri"/>
          <w:snapToGrid w:val="0"/>
          <w:rtl/>
          <w:lang w:eastAsia="en-US" w:bidi="ar"/>
        </w:rPr>
        <w:t xml:space="preserve"> </w:t>
      </w:r>
    </w:p>
    <w:p w14:paraId="3E85930C"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14" w:name="_Toc186247198"/>
      <w:r w:rsidRPr="00555323">
        <w:rPr>
          <w:rFonts w:ascii="Calibri" w:eastAsia="Times New Roman" w:hAnsi="Calibri"/>
          <w:snapToGrid w:val="0"/>
          <w:lang w:eastAsia="en-US"/>
        </w:rPr>
        <w:t>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3 رسم البحث الإضافي</w:t>
      </w:r>
      <w:bookmarkEnd w:id="14"/>
    </w:p>
    <w:p w14:paraId="25670735"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(أ) إلى (ج) [بدون تغيير]</w:t>
      </w:r>
    </w:p>
    <w:p w14:paraId="7C8C398B"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(د) [</w:t>
      </w:r>
      <w:r w:rsidRPr="00555323">
        <w:rPr>
          <w:rFonts w:ascii="Calibri" w:eastAsia="Times New Roman" w:hAnsi="Calibri" w:hint="cs"/>
          <w:snapToGrid w:val="0"/>
          <w:rtl/>
          <w:lang w:eastAsia="en-US" w:bidi="ar"/>
        </w:rPr>
        <w:t>بدون</w:t>
      </w:r>
      <w:r w:rsidRPr="00555323">
        <w:rPr>
          <w:rFonts w:ascii="Calibri" w:eastAsia="Times New Roman" w:hAnsi="Calibri"/>
          <w:snapToGrid w:val="0"/>
          <w:rtl/>
          <w:lang w:eastAsia="en-US" w:bidi="ar"/>
        </w:rPr>
        <w:t xml:space="preserve"> تغيير] يردّ المكتب الدولي رسم البحث الإضافي إلى المودع إذا سُحب الطلب الدولي أو اعتبر مسحوبا أو إذا سُحب التماس البحث الإضافي أو اعتبر كما لو لم يقدّم بناء على القاعدة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)1(ﻫ) أو القاعدة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4(د)، قبل إرسال الوثائق المشار إليها في القاعدة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4(ﻫ)"1" إلى "4" إلى الإدارة المحدَّدة لأغراض البحث الإضافي.</w:t>
      </w:r>
    </w:p>
    <w:p w14:paraId="2A8879AA" w14:textId="77777777" w:rsidR="00555323" w:rsidRPr="00555323" w:rsidRDefault="00555323" w:rsidP="00555323">
      <w:pPr>
        <w:tabs>
          <w:tab w:val="left" w:pos="454"/>
        </w:tabs>
        <w:spacing w:before="119" w:line="480" w:lineRule="auto"/>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 xml:space="preserve">(هـ) تردّ الإدارة المحدَّدة لأغراض البحث الإضافي رسم البحث الإضافي </w:t>
      </w:r>
      <w:r w:rsidRPr="00555323">
        <w:rPr>
          <w:rFonts w:ascii="Calibri" w:eastAsia="Times New Roman" w:hAnsi="Calibri"/>
          <w:strike/>
          <w:snapToGrid w:val="0"/>
          <w:color w:val="C00000"/>
          <w:rtl/>
          <w:lang w:eastAsia="en-US" w:bidi="ar"/>
        </w:rPr>
        <w:t>في الحدود المسموح بها والشروط المنصوص عليها</w:t>
      </w:r>
      <w:r w:rsidRPr="00555323">
        <w:rPr>
          <w:rFonts w:ascii="Calibri" w:eastAsia="Times New Roman" w:hAnsi="Calibri"/>
          <w:snapToGrid w:val="0"/>
          <w:rtl/>
          <w:lang w:eastAsia="en-US" w:bidi="ar"/>
        </w:rPr>
        <w:t xml:space="preserve"> </w:t>
      </w:r>
      <w:r w:rsidRPr="00555323">
        <w:rPr>
          <w:rFonts w:ascii="Calibri" w:eastAsia="Times New Roman" w:hAnsi="Calibri"/>
          <w:snapToGrid w:val="0"/>
          <w:color w:val="0000FF"/>
          <w:u w:val="single"/>
          <w:rtl/>
          <w:lang w:eastAsia="en-US" w:bidi="ar"/>
        </w:rPr>
        <w:t>وفقاً للشروط المنشورة في الجريدة حسب الإجراء الموصوف</w:t>
      </w:r>
      <w:r w:rsidRPr="00555323">
        <w:rPr>
          <w:rFonts w:ascii="Calibri" w:eastAsia="Times New Roman" w:hAnsi="Calibri"/>
          <w:snapToGrid w:val="0"/>
          <w:rtl/>
          <w:lang w:eastAsia="en-US" w:bidi="ar"/>
        </w:rPr>
        <w:t xml:space="preserve"> في الاتفاق المطبّق وفقاً للمادة 16(3)(ب)، إذا اعتبر التماس البحث الإضافي كما لو لم يقدّم بناء على القاعدة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5(ز)، قبل أن تشرع في البحث الإضافي الدولي وفقاً للقاعدة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5(أ).</w:t>
      </w:r>
    </w:p>
    <w:p w14:paraId="50B04573" w14:textId="77777777" w:rsidR="00555323" w:rsidRPr="00555323" w:rsidRDefault="00555323" w:rsidP="00555323">
      <w:pPr>
        <w:keepNext/>
        <w:tabs>
          <w:tab w:val="left" w:pos="993"/>
        </w:tabs>
        <w:spacing w:before="119" w:line="480" w:lineRule="auto"/>
        <w:ind w:left="1021" w:hanging="1021"/>
        <w:jc w:val="both"/>
        <w:outlineLvl w:val="0"/>
        <w:rPr>
          <w:rFonts w:ascii="Calibri" w:eastAsia="Times New Roman" w:hAnsi="Calibri"/>
          <w:snapToGrid w:val="0"/>
          <w:lang w:eastAsia="en-US"/>
        </w:rPr>
      </w:pPr>
      <w:bookmarkStart w:id="15" w:name="_Toc186247199"/>
      <w:r w:rsidRPr="00555323">
        <w:rPr>
          <w:rFonts w:ascii="Calibri" w:eastAsia="Times New Roman" w:hAnsi="Calibri"/>
          <w:snapToGrid w:val="0"/>
          <w:lang w:eastAsia="en-US"/>
        </w:rPr>
        <w:lastRenderedPageBreak/>
        <w:t>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 xml:space="preserve">4 </w:t>
      </w:r>
      <w:r w:rsidRPr="00555323">
        <w:rPr>
          <w:rFonts w:ascii="Calibri" w:eastAsia="Times New Roman" w:hAnsi="Calibri"/>
          <w:i/>
          <w:iCs/>
          <w:snapToGrid w:val="0"/>
          <w:rtl/>
          <w:lang w:eastAsia="en-US" w:bidi="ar"/>
        </w:rPr>
        <w:t>[بدون تغيير]</w:t>
      </w:r>
      <w:bookmarkEnd w:id="15"/>
      <w:r w:rsidRPr="00555323">
        <w:rPr>
          <w:rFonts w:ascii="Calibri" w:eastAsia="Times New Roman" w:hAnsi="Calibri"/>
          <w:snapToGrid w:val="0"/>
          <w:rtl/>
          <w:lang w:eastAsia="en-US" w:bidi="ar"/>
        </w:rPr>
        <w:t xml:space="preserve"> </w:t>
      </w:r>
    </w:p>
    <w:p w14:paraId="15652CB0"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16" w:name="_Toc186247200"/>
      <w:r w:rsidRPr="00555323">
        <w:rPr>
          <w:rFonts w:ascii="Calibri" w:eastAsia="Times New Roman" w:hAnsi="Calibri"/>
          <w:snapToGrid w:val="0"/>
          <w:lang w:eastAsia="en-US"/>
        </w:rPr>
        <w:t>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hint="cs"/>
          <w:snapToGrid w:val="0"/>
          <w:rtl/>
          <w:lang w:eastAsia="en-US" w:bidi="ar"/>
        </w:rPr>
        <w:t>5</w:t>
      </w:r>
      <w:r w:rsidRPr="00555323">
        <w:rPr>
          <w:rFonts w:ascii="Calibri" w:eastAsia="Times New Roman" w:hAnsi="Calibri"/>
          <w:snapToGrid w:val="0"/>
          <w:rtl/>
          <w:lang w:eastAsia="en-US" w:bidi="ar"/>
        </w:rPr>
        <w:t xml:space="preserve">  بدء البحث الإضافي الدولي وأساسه ونطاقه</w:t>
      </w:r>
      <w:bookmarkEnd w:id="16"/>
    </w:p>
    <w:p w14:paraId="65702298"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(أ) إلى (هـ) [بدون تغيير]</w:t>
      </w:r>
    </w:p>
    <w:p w14:paraId="19EC0613"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 xml:space="preserve">(و) يجب أن يشمل البحث الإضافي الدولي على الأقل الوثائق </w:t>
      </w:r>
      <w:r w:rsidRPr="00555323">
        <w:rPr>
          <w:rFonts w:ascii="Calibri" w:eastAsia="Times New Roman" w:hAnsi="Calibri"/>
          <w:snapToGrid w:val="0"/>
          <w:color w:val="0000FF"/>
          <w:u w:val="single"/>
          <w:rtl/>
          <w:lang w:eastAsia="en-US" w:bidi="ar"/>
        </w:rPr>
        <w:t xml:space="preserve">التي أخطرت الإدارة المكتب الدولي بها </w:t>
      </w:r>
      <w:r w:rsidRPr="00555323">
        <w:rPr>
          <w:rFonts w:ascii="Calibri" w:eastAsia="Times New Roman" w:hAnsi="Calibri"/>
          <w:strike/>
          <w:snapToGrid w:val="0"/>
          <w:color w:val="C00000"/>
          <w:rtl/>
          <w:lang w:eastAsia="en-US" w:bidi="ar"/>
        </w:rPr>
        <w:t>المبيّنة</w:t>
      </w:r>
      <w:r w:rsidRPr="00555323">
        <w:rPr>
          <w:rFonts w:ascii="Calibri" w:eastAsia="Times New Roman" w:hAnsi="Calibri"/>
          <w:snapToGrid w:val="0"/>
          <w:sz w:val="28"/>
          <w:szCs w:val="20"/>
          <w:rtl/>
          <w:lang w:eastAsia="en-US" w:bidi="ar"/>
        </w:rPr>
        <w:t xml:space="preserve"> لذلك الغرض</w:t>
      </w:r>
      <w:r w:rsidRPr="00555323">
        <w:rPr>
          <w:rFonts w:ascii="Calibri" w:eastAsia="Times New Roman" w:hAnsi="Calibri"/>
          <w:strike/>
          <w:snapToGrid w:val="0"/>
          <w:color w:val="C00000"/>
          <w:rtl/>
          <w:lang w:eastAsia="en-US" w:bidi="ar"/>
        </w:rPr>
        <w:t xml:space="preserve"> في الاتفاق المطبق بناء على المادة 16(3)(ب).</w:t>
      </w:r>
    </w:p>
    <w:p w14:paraId="0EB1CD1D"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(ز) [بدون تغيير] إذا رأت الإدارة المحدَّدة لأغراض البحث الإضافي أن إجراء البحث مستبعد تماما بموجب تقييد أو شرط مشار إليه في القاعدة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9(أ)، خلاف تقييد مشار إليه في المادة 17(2) كما هي مطبقة بموجب القاعدة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9(ج)، تعيّن اعتبار التماس البحث الإضافي كما لو لم يقدَّم وتعيّن على الإدارة أن تعلن ذلك وأن تخطر المودع والمكتب الدولي بذلك في أقرب فرصة.</w:t>
      </w:r>
    </w:p>
    <w:p w14:paraId="56168C94"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(ح) [</w:t>
      </w:r>
      <w:r w:rsidRPr="00555323">
        <w:rPr>
          <w:rFonts w:ascii="Calibri" w:eastAsia="Times New Roman" w:hAnsi="Calibri"/>
          <w:i/>
          <w:iCs/>
          <w:snapToGrid w:val="0"/>
          <w:rtl/>
          <w:lang w:eastAsia="en-US" w:bidi="ar"/>
        </w:rPr>
        <w:t>بدون تغيير</w:t>
      </w:r>
      <w:r w:rsidRPr="00555323">
        <w:rPr>
          <w:rFonts w:ascii="Calibri" w:eastAsia="Times New Roman" w:hAnsi="Calibri"/>
          <w:snapToGrid w:val="0"/>
          <w:rtl/>
          <w:lang w:eastAsia="en-US" w:bidi="ar"/>
        </w:rPr>
        <w:t>]</w:t>
      </w:r>
    </w:p>
    <w:p w14:paraId="3A1BE8B3"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17" w:name="_Toc186247201"/>
      <w:r w:rsidRPr="00555323">
        <w:rPr>
          <w:rFonts w:ascii="Calibri" w:eastAsia="Times New Roman" w:hAnsi="Calibri"/>
          <w:snapToGrid w:val="0"/>
          <w:rtl/>
          <w:lang w:eastAsia="en-US" w:bidi="ar"/>
        </w:rPr>
        <w:t>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6 إلى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 xml:space="preserve">8 </w:t>
      </w:r>
      <w:r w:rsidRPr="00555323">
        <w:rPr>
          <w:rFonts w:ascii="Calibri" w:eastAsia="Times New Roman" w:hAnsi="Calibri"/>
          <w:i/>
          <w:iCs/>
          <w:snapToGrid w:val="0"/>
          <w:rtl/>
          <w:lang w:eastAsia="en-US" w:bidi="ar"/>
        </w:rPr>
        <w:t>[بدون تغيير]</w:t>
      </w:r>
      <w:bookmarkEnd w:id="17"/>
    </w:p>
    <w:p w14:paraId="5BBAFA2F" w14:textId="77777777" w:rsidR="00555323" w:rsidRPr="00555323" w:rsidRDefault="00555323" w:rsidP="00555323">
      <w:pPr>
        <w:keepNext/>
        <w:tabs>
          <w:tab w:val="left" w:pos="993"/>
        </w:tabs>
        <w:spacing w:before="119" w:line="480" w:lineRule="auto"/>
        <w:ind w:left="1021" w:hanging="1021"/>
        <w:jc w:val="both"/>
        <w:outlineLvl w:val="0"/>
        <w:rPr>
          <w:rFonts w:ascii="Calibri" w:eastAsia="Times New Roman" w:hAnsi="Calibri"/>
          <w:snapToGrid w:val="0"/>
          <w:lang w:eastAsia="en-US"/>
        </w:rPr>
      </w:pPr>
      <w:bookmarkStart w:id="18" w:name="_Toc186247202"/>
      <w:r w:rsidRPr="00555323">
        <w:rPr>
          <w:rFonts w:ascii="Calibri" w:eastAsia="Times New Roman" w:hAnsi="Calibri"/>
          <w:snapToGrid w:val="0"/>
          <w:rtl/>
          <w:lang w:eastAsia="en-US" w:bidi="ar"/>
        </w:rPr>
        <w:t>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9</w:t>
      </w:r>
      <w:r w:rsidRPr="00555323">
        <w:rPr>
          <w:rFonts w:ascii="Calibri" w:eastAsia="Times New Roman" w:hAnsi="Calibri" w:hint="cs"/>
          <w:snapToGrid w:val="0"/>
          <w:rtl/>
          <w:lang w:eastAsia="en-US" w:bidi="ar"/>
        </w:rPr>
        <w:t xml:space="preserve"> </w:t>
      </w:r>
      <w:r w:rsidRPr="00555323">
        <w:rPr>
          <w:rFonts w:ascii="Calibri" w:eastAsia="Times New Roman" w:hAnsi="Calibri"/>
          <w:snapToGrid w:val="0"/>
          <w:rtl/>
          <w:lang w:eastAsia="en-US" w:bidi="ar"/>
        </w:rPr>
        <w:t xml:space="preserve"> </w:t>
      </w:r>
      <w:r w:rsidRPr="00555323">
        <w:rPr>
          <w:rFonts w:ascii="Calibri" w:eastAsia="Times New Roman" w:hAnsi="Calibri"/>
          <w:i/>
          <w:iCs/>
          <w:snapToGrid w:val="0"/>
          <w:rtl/>
          <w:lang w:eastAsia="en-US" w:bidi="ar"/>
        </w:rPr>
        <w:t>إدارات البحث الدولي المختصة بإجراء البحث الإضافي الدولي</w:t>
      </w:r>
      <w:bookmarkEnd w:id="18"/>
    </w:p>
    <w:p w14:paraId="2F1CD124"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 xml:space="preserve">(أ) تكون إدارة البحث الدولي مختصة بإجراء البحوث الإضافية الدولية إذا </w:t>
      </w:r>
      <w:r w:rsidRPr="00555323">
        <w:rPr>
          <w:rFonts w:ascii="Calibri" w:eastAsia="Times New Roman" w:hAnsi="Calibri"/>
          <w:snapToGrid w:val="0"/>
          <w:color w:val="0000FF"/>
          <w:rtl/>
          <w:lang w:eastAsia="en-US" w:bidi="ar"/>
        </w:rPr>
        <w:t>كانت قد أخطرت المكتب الدولي باستعدادها لذلك</w:t>
      </w:r>
      <w:r w:rsidRPr="00555323">
        <w:rPr>
          <w:rFonts w:ascii="Calibri" w:eastAsia="Times New Roman" w:hAnsi="Calibri"/>
          <w:snapToGrid w:val="0"/>
          <w:rtl/>
          <w:lang w:eastAsia="en-US" w:bidi="ar"/>
        </w:rPr>
        <w:t xml:space="preserve"> </w:t>
      </w:r>
      <w:r w:rsidRPr="00555323">
        <w:rPr>
          <w:rFonts w:ascii="Calibri" w:eastAsia="Times New Roman" w:hAnsi="Calibri"/>
          <w:strike/>
          <w:snapToGrid w:val="0"/>
          <w:color w:val="C00000"/>
          <w:rtl/>
          <w:lang w:eastAsia="en-US" w:bidi="ar"/>
        </w:rPr>
        <w:t>كان استعدادها لذلك مبيّنا في الاتفاق المنطبق وفقا للمادة 16(3)(ب)</w:t>
      </w:r>
      <w:r w:rsidRPr="00555323">
        <w:rPr>
          <w:rFonts w:ascii="Calibri" w:eastAsia="Times New Roman" w:hAnsi="Calibri"/>
          <w:snapToGrid w:val="0"/>
          <w:sz w:val="28"/>
          <w:szCs w:val="20"/>
          <w:rtl/>
          <w:lang w:eastAsia="en-US" w:bidi="ar"/>
        </w:rPr>
        <w:t xml:space="preserve">، شرط مراعاة أية تقييدات أو شروط منصوص عليها في ذلك </w:t>
      </w:r>
      <w:r w:rsidRPr="00555323">
        <w:rPr>
          <w:rFonts w:ascii="Calibri" w:eastAsia="Times New Roman" w:hAnsi="Calibri"/>
          <w:strike/>
          <w:snapToGrid w:val="0"/>
          <w:color w:val="C00000"/>
          <w:rtl/>
          <w:lang w:eastAsia="en-US" w:bidi="ar"/>
        </w:rPr>
        <w:t>الاتفاق</w:t>
      </w:r>
      <w:r w:rsidRPr="00555323">
        <w:rPr>
          <w:rFonts w:ascii="Calibri" w:eastAsia="Times New Roman" w:hAnsi="Calibri"/>
          <w:snapToGrid w:val="0"/>
          <w:color w:val="0000FF"/>
          <w:rtl/>
          <w:lang w:eastAsia="en-US" w:bidi="ar"/>
        </w:rPr>
        <w:t xml:space="preserve"> </w:t>
      </w:r>
      <w:r w:rsidRPr="00555323">
        <w:rPr>
          <w:rFonts w:ascii="Calibri" w:eastAsia="Times New Roman" w:hAnsi="Calibri"/>
          <w:snapToGrid w:val="0"/>
          <w:color w:val="0000FF"/>
          <w:u w:val="single"/>
          <w:rtl/>
          <w:lang w:eastAsia="en-US" w:bidi="ar"/>
        </w:rPr>
        <w:t>الإخطار</w:t>
      </w:r>
      <w:r w:rsidRPr="00555323">
        <w:rPr>
          <w:rFonts w:ascii="Calibri" w:eastAsia="Times New Roman" w:hAnsi="Calibri" w:hint="cs"/>
          <w:snapToGrid w:val="0"/>
          <w:color w:val="0000FF"/>
          <w:u w:val="single"/>
          <w:rtl/>
          <w:lang w:eastAsia="en-US" w:bidi="ar"/>
        </w:rPr>
        <w:t>،</w:t>
      </w:r>
      <w:r w:rsidRPr="00555323">
        <w:rPr>
          <w:rFonts w:cs="Arial" w:hint="cs"/>
          <w:color w:val="0000FF"/>
          <w:u w:val="single"/>
          <w:rtl/>
        </w:rPr>
        <w:t xml:space="preserve"> </w:t>
      </w:r>
      <w:r w:rsidRPr="00555323">
        <w:rPr>
          <w:rFonts w:ascii="Calibri" w:eastAsia="Times New Roman" w:hAnsi="Calibri" w:hint="cs"/>
          <w:snapToGrid w:val="0"/>
          <w:color w:val="0000FF"/>
          <w:u w:val="single"/>
          <w:rtl/>
          <w:lang w:eastAsia="en-US"/>
        </w:rPr>
        <w:t>ما لم يكن إخطار من الإدارة بأنها لم تعد مستعدة لإجراء بحوث دولية إضافية قد دخل حيز النفاذ</w:t>
      </w:r>
      <w:r w:rsidRPr="00555323">
        <w:rPr>
          <w:rFonts w:ascii="Calibri" w:eastAsia="Times New Roman" w:hAnsi="Calibri"/>
          <w:snapToGrid w:val="0"/>
          <w:sz w:val="28"/>
          <w:szCs w:val="20"/>
          <w:rtl/>
          <w:lang w:eastAsia="en-US" w:bidi="ar"/>
        </w:rPr>
        <w:t>.</w:t>
      </w:r>
    </w:p>
    <w:p w14:paraId="7F901369"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(ب) [بدون تغيير] لا يجوز لإدارة البحث الدولي التي تجري البحث الدولي وفقاً للمادة 16(1) فيما يتعلق بطلب دولي أن تكون مختصة بإجراء بحث إضافي دولي فيما يتعلق بذلك الطلب.</w:t>
      </w:r>
    </w:p>
    <w:p w14:paraId="6DD74536"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(ج) [بدون تغيير] يجوز أن تشمل التقييدات المشار إليها في الفقرة (أ)، على سبيل المثال، التقييدات على الموضوع الذي تجري بشأنه البحوث الإضافية الدولية خلاف التقييدات المنصوص عليها في المادة 17(2) كما هي مطبقة بموجب القاعدة 45</w:t>
      </w:r>
      <w:r w:rsidRPr="00555323">
        <w:rPr>
          <w:rFonts w:ascii="Calibri" w:eastAsia="Times New Roman" w:hAnsi="Calibri"/>
          <w:snapToGrid w:val="0"/>
          <w:vertAlign w:val="superscript"/>
          <w:rtl/>
          <w:lang w:eastAsia="en-US" w:bidi="ar"/>
        </w:rPr>
        <w:t>(ثانياً)</w:t>
      </w:r>
      <w:r w:rsidRPr="00555323">
        <w:rPr>
          <w:rFonts w:ascii="Calibri" w:eastAsia="Times New Roman" w:hAnsi="Calibri"/>
          <w:snapToGrid w:val="0"/>
          <w:rtl/>
          <w:lang w:eastAsia="en-US" w:bidi="ar"/>
        </w:rPr>
        <w:t>5(ج)، والتقييدات على مجموع البحوث الإضافية الدولية التي يمكن إجراؤها خلال فترة معيّنة، والتقييدات التي مفادها ألا تنسحب البحوث الإضافية الدولية على أية مطالب ما بعد عدد معين من المطالب.</w:t>
      </w:r>
    </w:p>
    <w:p w14:paraId="76871CC1" w14:textId="77777777" w:rsidR="00555323" w:rsidRPr="00555323" w:rsidRDefault="00555323" w:rsidP="00555323">
      <w:pPr>
        <w:keepNext/>
        <w:keepLines/>
        <w:pageBreakBefore/>
        <w:spacing w:before="240" w:after="240" w:line="360" w:lineRule="auto"/>
        <w:jc w:val="center"/>
        <w:rPr>
          <w:rFonts w:ascii="Calibri" w:eastAsia="Times New Roman" w:hAnsi="Calibri"/>
          <w:b/>
          <w:snapToGrid w:val="0"/>
          <w:lang w:eastAsia="en-US"/>
        </w:rPr>
      </w:pPr>
      <w:bookmarkStart w:id="19" w:name="_Toc186247203"/>
      <w:r w:rsidRPr="00555323">
        <w:rPr>
          <w:rFonts w:ascii="Calibri" w:eastAsia="Times New Roman" w:hAnsi="Calibri"/>
          <w:b/>
          <w:bCs/>
          <w:snapToGrid w:val="0"/>
          <w:rtl/>
          <w:lang w:eastAsia="en-US" w:bidi="ar"/>
        </w:rPr>
        <w:lastRenderedPageBreak/>
        <w:t>القاعدة 71</w:t>
      </w:r>
      <w:r w:rsidRPr="00555323">
        <w:rPr>
          <w:rFonts w:ascii="Calibri" w:eastAsia="Times New Roman" w:hAnsi="Calibri"/>
          <w:snapToGrid w:val="0"/>
          <w:lang w:eastAsia="en-US"/>
        </w:rPr>
        <w:br/>
      </w:r>
      <w:r w:rsidRPr="00555323">
        <w:rPr>
          <w:rFonts w:ascii="Calibri" w:eastAsia="Times New Roman" w:hAnsi="Calibri"/>
          <w:b/>
          <w:bCs/>
          <w:snapToGrid w:val="0"/>
          <w:rtl/>
          <w:lang w:eastAsia="en-US" w:bidi="ar"/>
        </w:rPr>
        <w:t xml:space="preserve">إرسال تقرير الفحص التمهيدي الدولي </w:t>
      </w:r>
      <w:r w:rsidRPr="00555323">
        <w:rPr>
          <w:rFonts w:ascii="Calibri" w:eastAsia="Times New Roman" w:hAnsi="Calibri"/>
          <w:snapToGrid w:val="0"/>
          <w:lang w:eastAsia="en-US"/>
        </w:rPr>
        <w:br/>
      </w:r>
      <w:r w:rsidRPr="00555323">
        <w:rPr>
          <w:rFonts w:ascii="Calibri" w:eastAsia="Times New Roman" w:hAnsi="Calibri"/>
          <w:b/>
          <w:bCs/>
          <w:snapToGrid w:val="0"/>
          <w:rtl/>
          <w:lang w:eastAsia="en-US" w:bidi="ar"/>
        </w:rPr>
        <w:t>والمستندات ذات الصلة</w:t>
      </w:r>
      <w:bookmarkEnd w:id="19"/>
      <w:r w:rsidRPr="00555323">
        <w:rPr>
          <w:rFonts w:ascii="Calibri" w:eastAsia="Times New Roman" w:hAnsi="Calibri"/>
          <w:b/>
          <w:bCs/>
          <w:snapToGrid w:val="0"/>
          <w:rtl/>
          <w:lang w:eastAsia="en-US" w:bidi="ar"/>
        </w:rPr>
        <w:t xml:space="preserve"> </w:t>
      </w:r>
    </w:p>
    <w:p w14:paraId="386706EF" w14:textId="77777777" w:rsidR="00555323" w:rsidRPr="00555323" w:rsidRDefault="00555323" w:rsidP="00555323">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20" w:name="_Toc186247204"/>
      <w:r w:rsidRPr="00555323">
        <w:rPr>
          <w:rFonts w:ascii="Calibri" w:eastAsia="Times New Roman" w:hAnsi="Calibri" w:hint="cs"/>
          <w:snapToGrid w:val="0"/>
          <w:rtl/>
          <w:lang w:eastAsia="en-US"/>
        </w:rPr>
        <w:t>1.71</w:t>
      </w:r>
      <w:r w:rsidRPr="00555323">
        <w:rPr>
          <w:rFonts w:ascii="Calibri" w:eastAsia="Times New Roman" w:hAnsi="Calibri"/>
          <w:snapToGrid w:val="0"/>
          <w:rtl/>
          <w:lang w:eastAsia="en-US" w:bidi="ar"/>
        </w:rPr>
        <w:t xml:space="preserve"> </w:t>
      </w:r>
      <w:r w:rsidRPr="00555323">
        <w:rPr>
          <w:rFonts w:ascii="Calibri" w:eastAsia="Times New Roman" w:hAnsi="Calibri"/>
          <w:i/>
          <w:iCs/>
          <w:snapToGrid w:val="0"/>
          <w:rtl/>
          <w:lang w:eastAsia="en-US" w:bidi="ar"/>
        </w:rPr>
        <w:t>[بدون تغيير]</w:t>
      </w:r>
      <w:bookmarkEnd w:id="20"/>
    </w:p>
    <w:p w14:paraId="6381CB2D" w14:textId="77777777" w:rsidR="00555323" w:rsidRPr="00555323" w:rsidRDefault="00555323" w:rsidP="00555323">
      <w:pPr>
        <w:keepNext/>
        <w:keepLines/>
        <w:tabs>
          <w:tab w:val="left" w:pos="510"/>
        </w:tabs>
        <w:spacing w:before="119" w:line="480" w:lineRule="auto"/>
        <w:ind w:left="533" w:hanging="533"/>
        <w:jc w:val="both"/>
        <w:outlineLvl w:val="0"/>
        <w:rPr>
          <w:rFonts w:ascii="Calibri" w:eastAsia="Times New Roman" w:hAnsi="Calibri"/>
          <w:snapToGrid w:val="0"/>
          <w:lang w:eastAsia="en-US"/>
        </w:rPr>
      </w:pPr>
      <w:bookmarkStart w:id="21" w:name="_Toc186247205"/>
      <w:r w:rsidRPr="00555323">
        <w:rPr>
          <w:rFonts w:ascii="Calibri" w:eastAsia="Times New Roman" w:hAnsi="Calibri" w:hint="cs"/>
          <w:snapToGrid w:val="0"/>
          <w:rtl/>
          <w:lang w:eastAsia="en-US"/>
        </w:rPr>
        <w:t>2.71</w:t>
      </w:r>
      <w:r w:rsidRPr="00555323">
        <w:rPr>
          <w:rFonts w:ascii="Calibri" w:eastAsia="Times New Roman" w:hAnsi="Calibri"/>
          <w:snapToGrid w:val="0"/>
          <w:rtl/>
          <w:lang w:eastAsia="en-US" w:bidi="ar"/>
        </w:rPr>
        <w:t xml:space="preserve"> صورة عن الوثائق المستشهد بها</w:t>
      </w:r>
      <w:bookmarkEnd w:id="21"/>
    </w:p>
    <w:p w14:paraId="055C5AB6"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(أ) [بدون تغيير] يجوز تقديم الطلب المشار إليه بناء على المادة 36(4) في أي وقت خلال سبع سنوات من تاريخ الإيداع الدولي للطلب الدولي موضع التقرير.</w:t>
      </w:r>
    </w:p>
    <w:p w14:paraId="4310B808"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 xml:space="preserve">(ب) يجوز لإدارة الفحص التمهيدي الدولي أن تشترط على الطرف الذي قدّم الطلب (مودع الطلب أو المكتب المختار) دفع مصاريف إعداد الصور وإرسالها بالبريد. </w:t>
      </w:r>
      <w:r w:rsidRPr="00555323">
        <w:rPr>
          <w:rFonts w:ascii="Calibri" w:eastAsia="Times New Roman" w:hAnsi="Calibri"/>
          <w:strike/>
          <w:snapToGrid w:val="0"/>
          <w:color w:val="C00000"/>
          <w:rtl/>
          <w:lang w:eastAsia="en-US" w:bidi="ar"/>
        </w:rPr>
        <w:t>ويحدد مقدار هذه المصاريف</w:t>
      </w:r>
      <w:r w:rsidRPr="00555323">
        <w:rPr>
          <w:rFonts w:ascii="Calibri" w:eastAsia="Times New Roman" w:hAnsi="Calibri"/>
          <w:snapToGrid w:val="0"/>
          <w:color w:val="C00000"/>
          <w:rtl/>
          <w:lang w:eastAsia="en-US" w:bidi="ar"/>
        </w:rPr>
        <w:t xml:space="preserve"> </w:t>
      </w:r>
      <w:r w:rsidRPr="00555323">
        <w:rPr>
          <w:rFonts w:ascii="Calibri" w:eastAsia="Times New Roman" w:hAnsi="Calibri"/>
          <w:snapToGrid w:val="0"/>
          <w:color w:val="0000FF"/>
          <w:u w:val="single"/>
          <w:rtl/>
          <w:lang w:eastAsia="en-US" w:bidi="ar"/>
        </w:rPr>
        <w:t xml:space="preserve">ويُخطر المكتب الدولي بمقدار هذه المصاريف حسب الإجراءات الموصوفة </w:t>
      </w:r>
      <w:r w:rsidRPr="00555323">
        <w:rPr>
          <w:rFonts w:ascii="Calibri" w:eastAsia="Times New Roman" w:hAnsi="Calibri"/>
          <w:snapToGrid w:val="0"/>
          <w:rtl/>
          <w:lang w:eastAsia="en-US" w:bidi="ar"/>
        </w:rPr>
        <w:t>في الاتفاقات المشار إليها في المادة 32(2) والمعقودة بين إدارات الفحص التمهيدي الدولي والمكتب الدولي.</w:t>
      </w:r>
    </w:p>
    <w:p w14:paraId="7370E26B"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(ج) [تظل محذوفة]</w:t>
      </w:r>
    </w:p>
    <w:p w14:paraId="4CAB2911" w14:textId="77777777" w:rsidR="00555323" w:rsidRPr="00555323" w:rsidRDefault="00555323" w:rsidP="00555323">
      <w:pPr>
        <w:tabs>
          <w:tab w:val="left" w:pos="454"/>
        </w:tabs>
        <w:spacing w:before="119" w:line="480" w:lineRule="auto"/>
        <w:jc w:val="both"/>
        <w:rPr>
          <w:rFonts w:ascii="Calibri" w:eastAsia="Times New Roman" w:hAnsi="Calibri"/>
          <w:snapToGrid w:val="0"/>
          <w:lang w:eastAsia="en-US"/>
        </w:rPr>
      </w:pPr>
      <w:r w:rsidRPr="00555323">
        <w:rPr>
          <w:rFonts w:ascii="Calibri" w:eastAsia="Times New Roman" w:hAnsi="Calibri"/>
          <w:snapToGrid w:val="0"/>
          <w:lang w:eastAsia="en-US"/>
        </w:rPr>
        <w:tab/>
      </w:r>
      <w:r w:rsidRPr="00555323">
        <w:rPr>
          <w:rFonts w:ascii="Calibri" w:eastAsia="Times New Roman" w:hAnsi="Calibri"/>
          <w:snapToGrid w:val="0"/>
          <w:rtl/>
          <w:lang w:eastAsia="en-US" w:bidi="ar"/>
        </w:rPr>
        <w:t>(د) [بدون تغيير] يجوز لإدارة الفحص التمهيدي الدولي أن توكل المهمات المشار إليها في الفقرتين (أ) و(ب) إلى أي هيئة أخرى تتحمل المسؤولية أمامها.</w:t>
      </w:r>
    </w:p>
    <w:p w14:paraId="5D53574D" w14:textId="77777777" w:rsidR="00555323" w:rsidRPr="00555323" w:rsidRDefault="00555323" w:rsidP="00555323">
      <w:pPr>
        <w:spacing w:line="480" w:lineRule="auto"/>
        <w:rPr>
          <w:rFonts w:ascii="Calibri" w:hAnsi="Calibri"/>
        </w:rPr>
      </w:pPr>
    </w:p>
    <w:p w14:paraId="614914EA" w14:textId="748BB44F" w:rsidR="00555323" w:rsidRPr="00555323" w:rsidRDefault="00555323" w:rsidP="00555323">
      <w:pPr>
        <w:ind w:left="5534"/>
        <w:rPr>
          <w:rFonts w:ascii="Calibri" w:hAnsi="Calibri"/>
        </w:rPr>
      </w:pPr>
      <w:r w:rsidRPr="00555323">
        <w:rPr>
          <w:rFonts w:ascii="Calibri" w:hAnsi="Calibri"/>
          <w:rtl/>
          <w:lang w:bidi="ar"/>
        </w:rPr>
        <w:t>[نهاية المرفق والوثيقة]</w:t>
      </w:r>
    </w:p>
    <w:sectPr w:rsidR="00555323" w:rsidRPr="00555323" w:rsidSect="00555323">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AB6B" w14:textId="77777777" w:rsidR="001A509F" w:rsidRDefault="001A509F">
      <w:r>
        <w:separator/>
      </w:r>
    </w:p>
  </w:endnote>
  <w:endnote w:type="continuationSeparator" w:id="0">
    <w:p w14:paraId="49729C1B" w14:textId="77777777" w:rsidR="001A509F" w:rsidRDefault="001A509F" w:rsidP="003B38C1">
      <w:r>
        <w:separator/>
      </w:r>
    </w:p>
    <w:p w14:paraId="4CDB8403" w14:textId="77777777" w:rsidR="001A509F" w:rsidRPr="003B38C1" w:rsidRDefault="001A509F" w:rsidP="003B38C1">
      <w:pPr>
        <w:spacing w:after="60"/>
        <w:rPr>
          <w:sz w:val="17"/>
        </w:rPr>
      </w:pPr>
      <w:r>
        <w:rPr>
          <w:sz w:val="17"/>
        </w:rPr>
        <w:t>[Endnote continued from previous page]</w:t>
      </w:r>
    </w:p>
  </w:endnote>
  <w:endnote w:type="continuationNotice" w:id="1">
    <w:p w14:paraId="4EFEA668" w14:textId="77777777" w:rsidR="001A509F" w:rsidRPr="003B38C1" w:rsidRDefault="001A50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CD30" w14:textId="77777777" w:rsidR="001A509F" w:rsidRDefault="001A509F">
      <w:r>
        <w:separator/>
      </w:r>
    </w:p>
  </w:footnote>
  <w:footnote w:type="continuationSeparator" w:id="0">
    <w:p w14:paraId="735B8259" w14:textId="77777777" w:rsidR="001A509F" w:rsidRDefault="001A509F" w:rsidP="008B60B2">
      <w:r>
        <w:separator/>
      </w:r>
    </w:p>
    <w:p w14:paraId="18A4939C" w14:textId="77777777" w:rsidR="001A509F" w:rsidRPr="00ED77FB" w:rsidRDefault="001A509F" w:rsidP="008B60B2">
      <w:pPr>
        <w:spacing w:after="60"/>
        <w:rPr>
          <w:sz w:val="17"/>
          <w:szCs w:val="17"/>
        </w:rPr>
      </w:pPr>
      <w:r w:rsidRPr="00ED77FB">
        <w:rPr>
          <w:sz w:val="17"/>
          <w:szCs w:val="17"/>
        </w:rPr>
        <w:t>[Footnote continued from previous page]</w:t>
      </w:r>
    </w:p>
  </w:footnote>
  <w:footnote w:type="continuationNotice" w:id="1">
    <w:p w14:paraId="5A3D22F5" w14:textId="77777777" w:rsidR="001A509F" w:rsidRPr="00ED77FB" w:rsidRDefault="001A509F" w:rsidP="008B60B2">
      <w:pPr>
        <w:spacing w:before="60"/>
        <w:jc w:val="right"/>
        <w:rPr>
          <w:sz w:val="17"/>
          <w:szCs w:val="17"/>
        </w:rPr>
      </w:pPr>
      <w:r w:rsidRPr="00ED77FB">
        <w:rPr>
          <w:sz w:val="17"/>
          <w:szCs w:val="17"/>
        </w:rPr>
        <w:t>[Footnote continued on next page]</w:t>
      </w:r>
    </w:p>
  </w:footnote>
  <w:footnote w:id="2">
    <w:p w14:paraId="4BB43D15" w14:textId="77777777" w:rsidR="00555323" w:rsidRPr="002E69E1" w:rsidRDefault="00555323" w:rsidP="00555323">
      <w:pPr>
        <w:pStyle w:val="FootnoteText"/>
        <w:rPr>
          <w:rFonts w:ascii="Calibri" w:hAnsi="Calibri"/>
        </w:rPr>
      </w:pPr>
      <w:r w:rsidRPr="002E69E1">
        <w:rPr>
          <w:rStyle w:val="FootnoteReference"/>
          <w:rFonts w:ascii="Calibri" w:hAnsi="Calibri"/>
        </w:rPr>
        <w:footnoteRef/>
      </w:r>
      <w:r w:rsidRPr="002E69E1">
        <w:rPr>
          <w:rFonts w:ascii="Calibri" w:hAnsi="Calibri"/>
          <w:rtl/>
          <w:lang w:bidi="ar"/>
        </w:rPr>
        <w:t>يُشار إلى حالات الإضافة المقترحة بوضع خط تحت النص المعني، وإلى حالات الحذف المقترحة بشطب النص المعني.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251" w14:textId="5377D8A4" w:rsidR="00C95CAE" w:rsidRDefault="00C95CAE" w:rsidP="0047382D">
    <w:pPr>
      <w:bidi w:val="0"/>
      <w:rPr>
        <w:caps/>
        <w:rtl/>
      </w:rPr>
    </w:pPr>
    <w:r>
      <w:rPr>
        <w:caps/>
      </w:rPr>
      <w:t>PCT/CTC/3</w:t>
    </w:r>
    <w:r w:rsidR="00E92CC8">
      <w:rPr>
        <w:caps/>
      </w:rPr>
      <w:t>3</w:t>
    </w:r>
    <w:r>
      <w:rPr>
        <w:caps/>
      </w:rPr>
      <w:t>/</w:t>
    </w:r>
    <w:r w:rsidR="00E92CC8">
      <w:rPr>
        <w:caps/>
      </w:rPr>
      <w:t>29</w:t>
    </w:r>
  </w:p>
  <w:p w14:paraId="629A68FE" w14:textId="77777777" w:rsidR="001E4CD3" w:rsidRDefault="001E4CD3" w:rsidP="00210D5F">
    <w:pPr>
      <w:bidi w:val="0"/>
    </w:pPr>
    <w:r>
      <w:fldChar w:fldCharType="begin"/>
    </w:r>
    <w:r>
      <w:instrText xml:space="preserve"> PAGE  \* MERGEFORMAT </w:instrText>
    </w:r>
    <w:r>
      <w:fldChar w:fldCharType="separate"/>
    </w:r>
    <w:r w:rsidR="002E1016">
      <w:rPr>
        <w:noProof/>
      </w:rPr>
      <w:t>2</w:t>
    </w:r>
    <w:r>
      <w:fldChar w:fldCharType="end"/>
    </w:r>
  </w:p>
  <w:p w14:paraId="58BAC19F" w14:textId="77777777" w:rsidR="001E4CD3" w:rsidRDefault="001E4CD3" w:rsidP="00210D5F">
    <w:pPr>
      <w:bidi w:val="0"/>
    </w:pPr>
  </w:p>
  <w:p w14:paraId="0FA2D971" w14:textId="77777777" w:rsidR="003D5F43" w:rsidRDefault="003D5F43" w:rsidP="003D5F43">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8F5F" w14:textId="77777777" w:rsidR="00555323" w:rsidRDefault="00555323" w:rsidP="00555323">
    <w:pPr>
      <w:pStyle w:val="Header"/>
      <w:bidi w:val="0"/>
    </w:pPr>
    <w:r>
      <w:t>PCT/CTC/33/29</w:t>
    </w:r>
  </w:p>
  <w:p w14:paraId="3AA2FACE" w14:textId="23F5665E" w:rsidR="00555323" w:rsidRDefault="00555323" w:rsidP="00555323">
    <w:pPr>
      <w:pStyle w:val="Header"/>
      <w:bidi w:val="0"/>
    </w:pPr>
    <w:r>
      <w:t>Annex</w:t>
    </w:r>
  </w:p>
  <w:p w14:paraId="1223BA76" w14:textId="77777777" w:rsidR="00555323" w:rsidRDefault="00555323" w:rsidP="00555323">
    <w:pPr>
      <w:bidi w:val="0"/>
    </w:pPr>
    <w:r>
      <w:fldChar w:fldCharType="begin"/>
    </w:r>
    <w:r>
      <w:rPr>
        <w:rtl/>
      </w:rPr>
      <w:instrText xml:space="preserve"> </w:instrText>
    </w:r>
    <w:r w:rsidRPr="007D547C">
      <w:rPr>
        <w:rFonts w:hint="cs"/>
        <w:lang w:val="fr-CH"/>
      </w:rPr>
      <w:instrText xml:space="preserve">PAGE  \* MERGEFORMAT </w:instrText>
    </w:r>
    <w:r>
      <w:fldChar w:fldCharType="separate"/>
    </w:r>
    <w:r>
      <w:t>2</w:t>
    </w:r>
    <w:r>
      <w:fldChar w:fldCharType="end"/>
    </w:r>
  </w:p>
  <w:p w14:paraId="6FEEB404" w14:textId="77777777" w:rsidR="00555323" w:rsidRDefault="00555323" w:rsidP="00555323">
    <w:pPr>
      <w:pStyle w:val="Header"/>
      <w:bidi w:val="0"/>
    </w:pPr>
  </w:p>
  <w:p w14:paraId="58632E32" w14:textId="77777777" w:rsidR="00555323" w:rsidRDefault="00555323" w:rsidP="00555323">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8C9" w14:textId="16820F2B" w:rsidR="00555323" w:rsidRDefault="00555323" w:rsidP="00555323">
    <w:pPr>
      <w:pStyle w:val="Header"/>
      <w:bidi w:val="0"/>
    </w:pPr>
    <w:r>
      <w:t>PCT/CTC/33/29</w:t>
    </w:r>
  </w:p>
  <w:p w14:paraId="0D4F53AD" w14:textId="5325DFDB" w:rsidR="00555323" w:rsidRDefault="00555323" w:rsidP="00555323">
    <w:pPr>
      <w:pStyle w:val="Header"/>
      <w:bidi w:val="0"/>
    </w:pPr>
    <w:r>
      <w:t>ANNEX</w:t>
    </w:r>
  </w:p>
  <w:p w14:paraId="3749C05B" w14:textId="51BD51BF" w:rsidR="00555323" w:rsidRPr="007D547C" w:rsidRDefault="00555323" w:rsidP="00555323">
    <w:pPr>
      <w:pStyle w:val="Header"/>
      <w:jc w:val="right"/>
      <w:rPr>
        <w:rFonts w:ascii="Calibri" w:hAnsi="Calibri"/>
        <w:sz w:val="24"/>
        <w:rtl/>
        <w:lang w:bidi="ar-DZ"/>
      </w:rPr>
    </w:pPr>
    <w:r w:rsidRPr="007D547C">
      <w:rPr>
        <w:rFonts w:ascii="Calibri" w:hAnsi="Calibri"/>
        <w:sz w:val="24"/>
        <w:rtl/>
      </w:rPr>
      <w:t>المرفق</w:t>
    </w:r>
  </w:p>
  <w:p w14:paraId="043D3D59" w14:textId="77777777" w:rsidR="00555323" w:rsidRDefault="00555323" w:rsidP="00555323">
    <w:pPr>
      <w:pStyle w:val="Header"/>
      <w:bidi w:val="0"/>
    </w:pPr>
  </w:p>
  <w:p w14:paraId="236538DB" w14:textId="77777777" w:rsidR="00555323" w:rsidRDefault="00555323" w:rsidP="0055532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20061B"/>
    <w:multiLevelType w:val="multilevel"/>
    <w:tmpl w:val="FBF21E2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16cid:durableId="1512722597">
    <w:abstractNumId w:val="11"/>
  </w:num>
  <w:num w:numId="2" w16cid:durableId="2027558472">
    <w:abstractNumId w:val="14"/>
  </w:num>
  <w:num w:numId="3" w16cid:durableId="1830050824">
    <w:abstractNumId w:val="8"/>
  </w:num>
  <w:num w:numId="4" w16cid:durableId="1416322512">
    <w:abstractNumId w:val="15"/>
  </w:num>
  <w:num w:numId="5" w16cid:durableId="1891260133">
    <w:abstractNumId w:val="10"/>
  </w:num>
  <w:num w:numId="6" w16cid:durableId="1799374732">
    <w:abstractNumId w:val="12"/>
  </w:num>
  <w:num w:numId="7" w16cid:durableId="503738937">
    <w:abstractNumId w:val="16"/>
  </w:num>
  <w:num w:numId="8" w16cid:durableId="669140217">
    <w:abstractNumId w:val="13"/>
  </w:num>
  <w:num w:numId="9" w16cid:durableId="529034713">
    <w:abstractNumId w:val="18"/>
  </w:num>
  <w:num w:numId="10" w16cid:durableId="1000812427">
    <w:abstractNumId w:val="9"/>
  </w:num>
  <w:num w:numId="11" w16cid:durableId="1836072084">
    <w:abstractNumId w:val="7"/>
  </w:num>
  <w:num w:numId="12" w16cid:durableId="1710454812">
    <w:abstractNumId w:val="6"/>
  </w:num>
  <w:num w:numId="13" w16cid:durableId="1022323132">
    <w:abstractNumId w:val="5"/>
  </w:num>
  <w:num w:numId="14" w16cid:durableId="51660641">
    <w:abstractNumId w:val="4"/>
  </w:num>
  <w:num w:numId="15" w16cid:durableId="2062365440">
    <w:abstractNumId w:val="3"/>
  </w:num>
  <w:num w:numId="16" w16cid:durableId="906959817">
    <w:abstractNumId w:val="2"/>
  </w:num>
  <w:num w:numId="17" w16cid:durableId="47000939">
    <w:abstractNumId w:val="1"/>
  </w:num>
  <w:num w:numId="18" w16cid:durableId="1605990852">
    <w:abstractNumId w:val="0"/>
  </w:num>
  <w:num w:numId="19" w16cid:durableId="435908897">
    <w:abstractNumId w:val="17"/>
  </w:num>
  <w:num w:numId="20" w16cid:durableId="1170293052">
    <w:abstractNumId w:val="16"/>
  </w:num>
  <w:num w:numId="21" w16cid:durableId="1310600537">
    <w:abstractNumId w:val="16"/>
  </w:num>
  <w:num w:numId="22" w16cid:durableId="392698518">
    <w:abstractNumId w:val="16"/>
  </w:num>
  <w:num w:numId="23" w16cid:durableId="2027293572">
    <w:abstractNumId w:val="16"/>
  </w:num>
  <w:num w:numId="24" w16cid:durableId="1975792281">
    <w:abstractNumId w:val="16"/>
  </w:num>
  <w:num w:numId="25" w16cid:durableId="595600122">
    <w:abstractNumId w:val="16"/>
  </w:num>
  <w:num w:numId="26" w16cid:durableId="1423456336">
    <w:abstractNumId w:val="16"/>
  </w:num>
  <w:num w:numId="27" w16cid:durableId="2065641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F"/>
    <w:rsid w:val="00043CAA"/>
    <w:rsid w:val="00055171"/>
    <w:rsid w:val="00056816"/>
    <w:rsid w:val="00060591"/>
    <w:rsid w:val="00075432"/>
    <w:rsid w:val="000964C8"/>
    <w:rsid w:val="000968ED"/>
    <w:rsid w:val="000A3D97"/>
    <w:rsid w:val="000F5E56"/>
    <w:rsid w:val="001362EE"/>
    <w:rsid w:val="001406E1"/>
    <w:rsid w:val="001470BD"/>
    <w:rsid w:val="00155D8A"/>
    <w:rsid w:val="001647D5"/>
    <w:rsid w:val="00167832"/>
    <w:rsid w:val="001832A6"/>
    <w:rsid w:val="0019592A"/>
    <w:rsid w:val="001A509F"/>
    <w:rsid w:val="001D4107"/>
    <w:rsid w:val="001E4CD3"/>
    <w:rsid w:val="00203D24"/>
    <w:rsid w:val="00210D5F"/>
    <w:rsid w:val="0021217E"/>
    <w:rsid w:val="002225F6"/>
    <w:rsid w:val="002326AB"/>
    <w:rsid w:val="00243430"/>
    <w:rsid w:val="00250149"/>
    <w:rsid w:val="002634C4"/>
    <w:rsid w:val="00267001"/>
    <w:rsid w:val="002928D3"/>
    <w:rsid w:val="002A48F9"/>
    <w:rsid w:val="002E1016"/>
    <w:rsid w:val="002F1FE6"/>
    <w:rsid w:val="002F4E68"/>
    <w:rsid w:val="00312F7F"/>
    <w:rsid w:val="00321316"/>
    <w:rsid w:val="00361450"/>
    <w:rsid w:val="003673CF"/>
    <w:rsid w:val="003845C1"/>
    <w:rsid w:val="003A6F89"/>
    <w:rsid w:val="003B355C"/>
    <w:rsid w:val="003B38C1"/>
    <w:rsid w:val="003C34E9"/>
    <w:rsid w:val="003D5F43"/>
    <w:rsid w:val="003F3659"/>
    <w:rsid w:val="00401FC3"/>
    <w:rsid w:val="00423E3E"/>
    <w:rsid w:val="00424658"/>
    <w:rsid w:val="00427AF4"/>
    <w:rsid w:val="004471E1"/>
    <w:rsid w:val="0045246E"/>
    <w:rsid w:val="004647DA"/>
    <w:rsid w:val="00466433"/>
    <w:rsid w:val="0047382D"/>
    <w:rsid w:val="00474062"/>
    <w:rsid w:val="00477D6B"/>
    <w:rsid w:val="0049715E"/>
    <w:rsid w:val="004C13F4"/>
    <w:rsid w:val="005019FF"/>
    <w:rsid w:val="0051490A"/>
    <w:rsid w:val="00520D18"/>
    <w:rsid w:val="0053057A"/>
    <w:rsid w:val="005328C8"/>
    <w:rsid w:val="00555323"/>
    <w:rsid w:val="00556076"/>
    <w:rsid w:val="00560A29"/>
    <w:rsid w:val="005869DC"/>
    <w:rsid w:val="005B0827"/>
    <w:rsid w:val="005C6649"/>
    <w:rsid w:val="005E7B89"/>
    <w:rsid w:val="00605827"/>
    <w:rsid w:val="00646050"/>
    <w:rsid w:val="00646F90"/>
    <w:rsid w:val="006713CA"/>
    <w:rsid w:val="00676C5C"/>
    <w:rsid w:val="00684009"/>
    <w:rsid w:val="006B5C12"/>
    <w:rsid w:val="006C176D"/>
    <w:rsid w:val="006F1FB7"/>
    <w:rsid w:val="006F641A"/>
    <w:rsid w:val="00720EFD"/>
    <w:rsid w:val="00725908"/>
    <w:rsid w:val="00735CB1"/>
    <w:rsid w:val="00761D79"/>
    <w:rsid w:val="007854AF"/>
    <w:rsid w:val="00793A7C"/>
    <w:rsid w:val="007A398A"/>
    <w:rsid w:val="007C4902"/>
    <w:rsid w:val="007D1613"/>
    <w:rsid w:val="007E4C0E"/>
    <w:rsid w:val="00813CE8"/>
    <w:rsid w:val="008228D0"/>
    <w:rsid w:val="008A134B"/>
    <w:rsid w:val="008B2CC1"/>
    <w:rsid w:val="008B60B2"/>
    <w:rsid w:val="00900E10"/>
    <w:rsid w:val="0090731E"/>
    <w:rsid w:val="00916EE2"/>
    <w:rsid w:val="00960BDE"/>
    <w:rsid w:val="0096256B"/>
    <w:rsid w:val="00966A22"/>
    <w:rsid w:val="0096722F"/>
    <w:rsid w:val="00980843"/>
    <w:rsid w:val="0099186D"/>
    <w:rsid w:val="009B0855"/>
    <w:rsid w:val="009E1721"/>
    <w:rsid w:val="009E2791"/>
    <w:rsid w:val="009E3F6F"/>
    <w:rsid w:val="009F499F"/>
    <w:rsid w:val="00A37342"/>
    <w:rsid w:val="00A420D4"/>
    <w:rsid w:val="00A42DAF"/>
    <w:rsid w:val="00A45BD8"/>
    <w:rsid w:val="00A71B47"/>
    <w:rsid w:val="00A869B7"/>
    <w:rsid w:val="00A90F0A"/>
    <w:rsid w:val="00AC205C"/>
    <w:rsid w:val="00AD4BFA"/>
    <w:rsid w:val="00AE2A4A"/>
    <w:rsid w:val="00AF0A6B"/>
    <w:rsid w:val="00B05A69"/>
    <w:rsid w:val="00B13E58"/>
    <w:rsid w:val="00B2388F"/>
    <w:rsid w:val="00B42CA9"/>
    <w:rsid w:val="00B51FF7"/>
    <w:rsid w:val="00B75281"/>
    <w:rsid w:val="00B92F1F"/>
    <w:rsid w:val="00B9734B"/>
    <w:rsid w:val="00B977EB"/>
    <w:rsid w:val="00BA30E2"/>
    <w:rsid w:val="00C11BFE"/>
    <w:rsid w:val="00C22470"/>
    <w:rsid w:val="00C44F4F"/>
    <w:rsid w:val="00C5068F"/>
    <w:rsid w:val="00C67B81"/>
    <w:rsid w:val="00C74A53"/>
    <w:rsid w:val="00C86D74"/>
    <w:rsid w:val="00C921C5"/>
    <w:rsid w:val="00C93F12"/>
    <w:rsid w:val="00C95CAE"/>
    <w:rsid w:val="00CA0272"/>
    <w:rsid w:val="00CB3DBA"/>
    <w:rsid w:val="00CC3E2D"/>
    <w:rsid w:val="00CD04F1"/>
    <w:rsid w:val="00CE19F8"/>
    <w:rsid w:val="00CF681A"/>
    <w:rsid w:val="00D07C78"/>
    <w:rsid w:val="00D45252"/>
    <w:rsid w:val="00D60B2C"/>
    <w:rsid w:val="00D6655F"/>
    <w:rsid w:val="00D67EAE"/>
    <w:rsid w:val="00D71B4D"/>
    <w:rsid w:val="00D85F3D"/>
    <w:rsid w:val="00D90B96"/>
    <w:rsid w:val="00D939BE"/>
    <w:rsid w:val="00D93D55"/>
    <w:rsid w:val="00DD7B7F"/>
    <w:rsid w:val="00E15015"/>
    <w:rsid w:val="00E319DF"/>
    <w:rsid w:val="00E335FE"/>
    <w:rsid w:val="00E537E8"/>
    <w:rsid w:val="00E66CC5"/>
    <w:rsid w:val="00E92CC8"/>
    <w:rsid w:val="00EA7D6E"/>
    <w:rsid w:val="00EB2F76"/>
    <w:rsid w:val="00EC4E49"/>
    <w:rsid w:val="00ED77FB"/>
    <w:rsid w:val="00EE45FA"/>
    <w:rsid w:val="00F01E61"/>
    <w:rsid w:val="00F043DE"/>
    <w:rsid w:val="00F66152"/>
    <w:rsid w:val="00F76148"/>
    <w:rsid w:val="00F76CB4"/>
    <w:rsid w:val="00F86A6B"/>
    <w:rsid w:val="00F8720B"/>
    <w:rsid w:val="00F9165B"/>
    <w:rsid w:val="00FA04F6"/>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691F5C"/>
  <w15:docId w15:val="{731D74B7-C7A2-48AC-AE59-06B0A127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761D79"/>
    <w:pPr>
      <w:keepNext/>
      <w:spacing w:after="12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3F3659"/>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customStyle="1" w:styleId="Heading5Char">
    <w:name w:val="Heading 5 Char"/>
    <w:basedOn w:val="DefaultParagraphFont"/>
    <w:link w:val="Heading5"/>
    <w:rsid w:val="003F3659"/>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761D79"/>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3F3659"/>
    <w:rPr>
      <w:rFonts w:ascii="Arial" w:eastAsia="SimSun" w:hAnsi="Arial" w:cs="Calibri"/>
      <w:bCs/>
      <w:iCs/>
      <w:caps/>
      <w:sz w:val="28"/>
      <w:szCs w:val="28"/>
      <w:lang w:val="en-US" w:eastAsia="zh-CN"/>
    </w:rPr>
  </w:style>
  <w:style w:type="table" w:styleId="TableGrid">
    <w:name w:val="Table Grid"/>
    <w:basedOn w:val="TableNormal"/>
    <w:rsid w:val="003F3659"/>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F3659"/>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3F3659"/>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3F3659"/>
    <w:rPr>
      <w:rFonts w:ascii="Arial" w:eastAsia="SimSun" w:hAnsi="Arial" w:cs="Calibri"/>
      <w:bCs/>
      <w:i/>
      <w:sz w:val="24"/>
      <w:szCs w:val="24"/>
      <w:lang w:val="en-US" w:eastAsia="zh-CN"/>
    </w:rPr>
  </w:style>
  <w:style w:type="paragraph" w:styleId="BalloonText">
    <w:name w:val="Balloon Text"/>
    <w:basedOn w:val="Normal"/>
    <w:link w:val="BalloonTextChar"/>
    <w:semiHidden/>
    <w:rsid w:val="003F3659"/>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3F3659"/>
    <w:rPr>
      <w:rFonts w:ascii="Tahoma" w:hAnsi="Tahoma" w:cs="Tahoma"/>
      <w:sz w:val="16"/>
      <w:szCs w:val="16"/>
      <w:lang w:val="en-US" w:eastAsia="en-US"/>
    </w:rPr>
  </w:style>
  <w:style w:type="paragraph" w:customStyle="1" w:styleId="Decision">
    <w:name w:val="Decision"/>
    <w:basedOn w:val="ONUMA"/>
    <w:next w:val="ONUMA"/>
    <w:link w:val="DecisionChar"/>
    <w:uiPriority w:val="1"/>
    <w:qFormat/>
    <w:rsid w:val="0049715E"/>
    <w:pPr>
      <w:ind w:left="5534"/>
    </w:pPr>
    <w:rPr>
      <w:i/>
      <w:iCs/>
    </w:rPr>
  </w:style>
  <w:style w:type="character" w:customStyle="1" w:styleId="BodyTextChar">
    <w:name w:val="Body Text Char"/>
    <w:basedOn w:val="DefaultParagraphFont"/>
    <w:uiPriority w:val="1"/>
    <w:rsid w:val="003F3659"/>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3F3659"/>
    <w:rPr>
      <w:rFonts w:ascii="Arial" w:eastAsia="SimSun" w:hAnsi="Arial" w:cs="Calibri"/>
      <w:sz w:val="18"/>
      <w:szCs w:val="18"/>
      <w:lang w:val="en-US" w:eastAsia="zh-CN"/>
    </w:rPr>
  </w:style>
  <w:style w:type="character" w:styleId="Hyperlink">
    <w:name w:val="Hyperlink"/>
    <w:basedOn w:val="DefaultParagraphFont"/>
    <w:uiPriority w:val="99"/>
    <w:semiHidden/>
    <w:rsid w:val="003F3659"/>
    <w:rPr>
      <w:color w:val="0000FF" w:themeColor="hyperlink"/>
      <w:u w:val="single"/>
    </w:rPr>
  </w:style>
  <w:style w:type="character" w:customStyle="1" w:styleId="CommentTextChar">
    <w:name w:val="Comment Text Char"/>
    <w:basedOn w:val="DefaultParagraphFont"/>
    <w:semiHidden/>
    <w:rsid w:val="003F3659"/>
    <w:rPr>
      <w:rFonts w:ascii="Arial" w:hAnsi="Arial" w:cs="Arabic Typesetting"/>
      <w:sz w:val="18"/>
      <w:szCs w:val="36"/>
      <w:lang w:bidi="ar-EG"/>
    </w:rPr>
  </w:style>
  <w:style w:type="paragraph" w:styleId="TOC1">
    <w:name w:val="toc 1"/>
    <w:basedOn w:val="Normal"/>
    <w:next w:val="Normal"/>
    <w:autoRedefine/>
    <w:uiPriority w:val="39"/>
    <w:semiHidden/>
    <w:rsid w:val="003F3659"/>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3F3659"/>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3F3659"/>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3F3659"/>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3F3659"/>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3F3659"/>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3F3659"/>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3F3659"/>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3F3659"/>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3F3659"/>
    <w:rPr>
      <w:rFonts w:ascii="Arabic Typesetting" w:eastAsia="SimSun" w:hAnsi="Arabic Typesetting" w:cs="Arabic Typesetting"/>
      <w:sz w:val="36"/>
      <w:szCs w:val="36"/>
      <w:lang w:val="en-US" w:eastAsia="en-US" w:bidi="ar-EG"/>
    </w:rPr>
  </w:style>
  <w:style w:type="paragraph" w:styleId="ListBullet">
    <w:name w:val="List Bullet"/>
    <w:basedOn w:val="Normal"/>
    <w:rsid w:val="003F3659"/>
    <w:pPr>
      <w:numPr>
        <w:numId w:val="10"/>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3F3659"/>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3F3659"/>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3F3659"/>
    <w:pPr>
      <w:spacing w:before="200" w:after="0"/>
      <w:ind w:left="567"/>
    </w:pPr>
  </w:style>
  <w:style w:type="character" w:customStyle="1" w:styleId="BodyTextFirstIndent2Char">
    <w:name w:val="Body Text First Indent 2 Char"/>
    <w:basedOn w:val="BodyTextIndentChar"/>
    <w:link w:val="BodyTextFirstIndent2"/>
    <w:semiHidden/>
    <w:rsid w:val="003F3659"/>
    <w:rPr>
      <w:rFonts w:ascii="Arabic Typesetting" w:hAnsi="Arabic Typesetting" w:cs="Arabic Typesetting"/>
      <w:sz w:val="36"/>
      <w:szCs w:val="36"/>
      <w:lang w:val="en-US" w:eastAsia="en-US"/>
    </w:rPr>
  </w:style>
  <w:style w:type="paragraph" w:styleId="ListBullet2">
    <w:name w:val="List Bullet 2"/>
    <w:basedOn w:val="Normal"/>
    <w:semiHidden/>
    <w:rsid w:val="003F3659"/>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3F3659"/>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3F3659"/>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3F3659"/>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3F3659"/>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3F3659"/>
    <w:pPr>
      <w:numPr>
        <w:numId w:val="12"/>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3F3659"/>
    <w:pPr>
      <w:numPr>
        <w:numId w:val="13"/>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3F3659"/>
    <w:pPr>
      <w:numPr>
        <w:numId w:val="14"/>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3F3659"/>
    <w:pPr>
      <w:numPr>
        <w:numId w:val="18"/>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3F3659"/>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3F3659"/>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3F3659"/>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3F3659"/>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3F3659"/>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3F3659"/>
    <w:pPr>
      <w:numPr>
        <w:numId w:val="15"/>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3F3659"/>
    <w:pPr>
      <w:numPr>
        <w:numId w:val="16"/>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3F3659"/>
    <w:pPr>
      <w:numPr>
        <w:numId w:val="17"/>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3F3659"/>
    <w:pPr>
      <w:numPr>
        <w:numId w:val="19"/>
      </w:numPr>
      <w:spacing w:before="200" w:after="0"/>
    </w:pPr>
    <w:rPr>
      <w:rFonts w:ascii="Arabic Typesetting" w:eastAsia="Times New Roman" w:hAnsi="Arabic Typesetting" w:cs="Arabic Typesetting"/>
      <w:sz w:val="36"/>
      <w:szCs w:val="36"/>
      <w:lang w:eastAsia="en-US" w:bidi="ar-EG"/>
    </w:rPr>
  </w:style>
  <w:style w:type="character" w:styleId="CommentReference">
    <w:name w:val="annotation reference"/>
    <w:basedOn w:val="DefaultParagraphFont"/>
    <w:semiHidden/>
    <w:unhideWhenUsed/>
    <w:rsid w:val="003F3659"/>
    <w:rPr>
      <w:sz w:val="16"/>
      <w:szCs w:val="16"/>
    </w:rPr>
  </w:style>
  <w:style w:type="paragraph" w:styleId="CommentSubject">
    <w:name w:val="annotation subject"/>
    <w:basedOn w:val="CommentText"/>
    <w:next w:val="CommentText"/>
    <w:link w:val="CommentSubjectChar"/>
    <w:semiHidden/>
    <w:unhideWhenUsed/>
    <w:rsid w:val="003F3659"/>
    <w:rPr>
      <w:rFonts w:ascii="Arabic Typesetting" w:eastAsia="Times New Roman" w:hAnsi="Arabic Typesetting" w:cs="Arabic Typesetting"/>
      <w:b/>
      <w:bCs/>
      <w:sz w:val="20"/>
      <w:szCs w:val="20"/>
      <w:lang w:eastAsia="en-US"/>
    </w:rPr>
  </w:style>
  <w:style w:type="character" w:customStyle="1" w:styleId="CommentTextChar1">
    <w:name w:val="Comment Text Char1"/>
    <w:basedOn w:val="DefaultParagraphFont"/>
    <w:link w:val="CommentText"/>
    <w:semiHidden/>
    <w:rsid w:val="003F3659"/>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semiHidden/>
    <w:rsid w:val="003F3659"/>
    <w:rPr>
      <w:rFonts w:ascii="Arabic Typesetting" w:eastAsia="SimSun" w:hAnsi="Arabic Typesetting" w:cs="Arabic Typesetting"/>
      <w:b/>
      <w:bCs/>
      <w:sz w:val="18"/>
      <w:szCs w:val="22"/>
      <w:lang w:val="en-US" w:eastAsia="en-US"/>
    </w:rPr>
  </w:style>
  <w:style w:type="paragraph" w:styleId="Revision">
    <w:name w:val="Revision"/>
    <w:hidden/>
    <w:uiPriority w:val="99"/>
    <w:semiHidden/>
    <w:rsid w:val="003F3659"/>
    <w:rPr>
      <w:rFonts w:ascii="Arabic Typesetting" w:hAnsi="Arabic Typesetting" w:cs="Arabic Typesetting"/>
      <w:sz w:val="36"/>
      <w:szCs w:val="36"/>
      <w:lang w:val="en-US" w:eastAsia="en-US"/>
    </w:rPr>
  </w:style>
  <w:style w:type="character" w:customStyle="1" w:styleId="ONUMAChar">
    <w:name w:val="ONUM A Char"/>
    <w:basedOn w:val="BodyTextChar1"/>
    <w:link w:val="ONUMA"/>
    <w:rsid w:val="00D6655F"/>
    <w:rPr>
      <w:rFonts w:ascii="Arial" w:eastAsia="SimSun" w:hAnsi="Arial" w:cs="Calibri"/>
      <w:sz w:val="22"/>
      <w:szCs w:val="22"/>
      <w:lang w:val="en-US" w:eastAsia="en-US"/>
    </w:rPr>
  </w:style>
  <w:style w:type="character" w:customStyle="1" w:styleId="DecisionChar">
    <w:name w:val="Decision Char"/>
    <w:basedOn w:val="ONUMAChar"/>
    <w:link w:val="Decision"/>
    <w:uiPriority w:val="1"/>
    <w:rsid w:val="0049715E"/>
    <w:rPr>
      <w:rFonts w:ascii="Arial" w:eastAsia="SimSun" w:hAnsi="Arial" w:cs="Calibri"/>
      <w:i/>
      <w:iCs/>
      <w:sz w:val="22"/>
      <w:szCs w:val="22"/>
      <w:lang w:val="en-US" w:eastAsia="en-US"/>
    </w:rPr>
  </w:style>
  <w:style w:type="character" w:customStyle="1" w:styleId="HeaderChar">
    <w:name w:val="Header Char"/>
    <w:basedOn w:val="DefaultParagraphFont"/>
    <w:link w:val="Header"/>
    <w:uiPriority w:val="99"/>
    <w:rsid w:val="00555323"/>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0FBA-3E26-4F09-8621-6C086E06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1459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PCT/CTC/32/3 (Arabic)</vt:lpstr>
    </vt:vector>
  </TitlesOfParts>
  <Company>WIPO</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PCT/CTC/32/3 (Arabic)</dc:title>
  <dc:creator>MERZOUK Fawzi</dc:creator>
  <cp:keywords>PUBLIC</cp:keywords>
  <cp:lastModifiedBy>MERZOUK Fawzi</cp:lastModifiedBy>
  <cp:revision>14</cp:revision>
  <cp:lastPrinted>2026-02-04T17:48:00Z</cp:lastPrinted>
  <dcterms:created xsi:type="dcterms:W3CDTF">2026-02-04T15:05:00Z</dcterms:created>
  <dcterms:modified xsi:type="dcterms:W3CDTF">2026-02-04T17:48:00Z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2026-02-04T15:06:44Z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e6a23ea4-2158-48b3-9622-a753ae9c39e6</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