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E60CF" w:rsidP="000B08D2">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PCT/CTC/31</w:t>
      </w:r>
      <w:r w:rsidR="0045104D">
        <w:rPr>
          <w:rFonts w:ascii="Arial Black" w:eastAsia="SimSun" w:hAnsi="Arial Black" w:cs="Arial"/>
          <w:b/>
          <w:caps/>
          <w:noProof/>
          <w:sz w:val="16"/>
          <w:szCs w:val="16"/>
          <w:lang w:eastAsia="zh-CN"/>
        </w:rPr>
        <w:t>/</w:t>
      </w:r>
      <w:r w:rsidR="006E5D02">
        <w:rPr>
          <w:rFonts w:ascii="Arial Black" w:eastAsia="SimSun" w:hAnsi="Arial Black" w:cs="Arial"/>
          <w:b/>
          <w:caps/>
          <w:noProof/>
          <w:sz w:val="16"/>
          <w:szCs w:val="16"/>
          <w:lang w:eastAsia="zh-CN"/>
        </w:rPr>
        <w:t>2</w:t>
      </w:r>
      <w:r w:rsidR="00132702">
        <w:rPr>
          <w:rFonts w:ascii="Arial Black" w:eastAsia="SimSun" w:hAnsi="Arial Black" w:cs="Arial"/>
          <w:b/>
          <w:caps/>
          <w:noProof/>
          <w:sz w:val="16"/>
          <w:szCs w:val="16"/>
          <w:lang w:eastAsia="zh-CN"/>
        </w:rPr>
        <w:t xml:space="preserve"> REV.</w:t>
      </w:r>
    </w:p>
    <w:bookmarkEnd w:id="3"/>
    <w:p w:rsidR="003F7284" w:rsidRPr="00BB6440" w:rsidRDefault="003F7284" w:rsidP="005D79F6">
      <w:pPr>
        <w:jc w:val="right"/>
        <w:rPr>
          <w:b/>
          <w:bCs/>
          <w:sz w:val="30"/>
          <w:szCs w:val="30"/>
          <w:rtl/>
          <w:lang w:bidi="ar-SY"/>
        </w:rPr>
      </w:pPr>
      <w:r w:rsidRPr="00BB6440">
        <w:rPr>
          <w:b/>
          <w:bCs/>
          <w:sz w:val="30"/>
          <w:szCs w:val="30"/>
          <w:rtl/>
        </w:rPr>
        <w:t xml:space="preserve">الأصل: </w:t>
      </w:r>
      <w:r w:rsidR="006E5D02">
        <w:rPr>
          <w:rFonts w:hint="cs"/>
          <w:b/>
          <w:bCs/>
          <w:sz w:val="30"/>
          <w:szCs w:val="30"/>
          <w:rtl/>
          <w:lang w:bidi="ar-SY"/>
        </w:rPr>
        <w:t>بالإنكليزية</w:t>
      </w:r>
    </w:p>
    <w:p w:rsidR="003F7284" w:rsidRPr="00BB6440" w:rsidRDefault="003F7284" w:rsidP="00132702">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32702">
        <w:rPr>
          <w:rFonts w:hint="cs"/>
          <w:b/>
          <w:bCs/>
          <w:sz w:val="30"/>
          <w:szCs w:val="30"/>
          <w:rtl/>
        </w:rPr>
        <w:t>31</w:t>
      </w:r>
      <w:r w:rsidR="00DE6E1C">
        <w:rPr>
          <w:rFonts w:hint="cs"/>
          <w:b/>
          <w:bCs/>
          <w:sz w:val="30"/>
          <w:szCs w:val="30"/>
          <w:rtl/>
        </w:rPr>
        <w:t xml:space="preserve"> </w:t>
      </w:r>
      <w:r w:rsidR="00132702">
        <w:rPr>
          <w:rFonts w:hint="cs"/>
          <w:b/>
          <w:bCs/>
          <w:sz w:val="30"/>
          <w:szCs w:val="30"/>
          <w:rtl/>
        </w:rPr>
        <w:t>أغسطس</w:t>
      </w:r>
      <w:r w:rsidR="006E5D02">
        <w:rPr>
          <w:rFonts w:hint="cs"/>
          <w:b/>
          <w:bCs/>
          <w:sz w:val="30"/>
          <w:szCs w:val="30"/>
          <w:rtl/>
        </w:rPr>
        <w:t xml:space="preserve"> 2020</w:t>
      </w:r>
    </w:p>
    <w:p w:rsidR="004B4340" w:rsidRDefault="00EE60CF" w:rsidP="004B4340">
      <w:pPr>
        <w:pStyle w:val="Heading1"/>
        <w:spacing w:line="240" w:lineRule="auto"/>
      </w:pPr>
      <w:r>
        <w:rPr>
          <w:rtl/>
        </w:rPr>
        <w:t>معاهدة التعاون بشأن البراءات</w:t>
      </w:r>
    </w:p>
    <w:p w:rsidR="0045104D" w:rsidRDefault="004B4340" w:rsidP="004B4340">
      <w:pPr>
        <w:pStyle w:val="Heading1"/>
        <w:spacing w:after="600" w:line="240" w:lineRule="auto"/>
        <w:rPr>
          <w:rtl/>
        </w:rPr>
      </w:pPr>
      <w:r>
        <w:rPr>
          <w:rFonts w:hint="cs"/>
          <w:rtl/>
          <w:lang w:val="fr-CH"/>
        </w:rPr>
        <w:t>ا</w:t>
      </w:r>
      <w:r w:rsidR="00EE60CF">
        <w:rPr>
          <w:rtl/>
        </w:rPr>
        <w:t>للجنة المعنية بالتعاون التقني</w:t>
      </w:r>
    </w:p>
    <w:p w:rsidR="002E7810" w:rsidRPr="002E7810" w:rsidRDefault="00EE60CF" w:rsidP="000B08D2">
      <w:pPr>
        <w:rPr>
          <w:rFonts w:ascii="Arial Black" w:hAnsi="Arial Black" w:cs="PT Bold Heading"/>
          <w:sz w:val="30"/>
          <w:szCs w:val="30"/>
          <w:rtl/>
        </w:rPr>
      </w:pPr>
      <w:r w:rsidRPr="00EE60CF">
        <w:rPr>
          <w:rFonts w:ascii="Arial Black" w:hAnsi="Arial Black" w:cs="PT Bold Heading"/>
          <w:sz w:val="30"/>
          <w:szCs w:val="30"/>
          <w:rtl/>
        </w:rPr>
        <w:t>الدورة الحادية والثلاثون</w:t>
      </w:r>
    </w:p>
    <w:p w:rsidR="002E7810" w:rsidRPr="002E7810" w:rsidRDefault="0045104D" w:rsidP="00CD1D43">
      <w:pPr>
        <w:spacing w:line="600" w:lineRule="auto"/>
        <w:rPr>
          <w:b/>
          <w:bCs/>
          <w:rtl/>
        </w:rPr>
      </w:pPr>
      <w:r>
        <w:rPr>
          <w:b/>
          <w:bCs/>
          <w:rtl/>
        </w:rPr>
        <w:t xml:space="preserve">جنيف، </w:t>
      </w:r>
      <w:r w:rsidR="00EE60CF" w:rsidRPr="00EE60CF">
        <w:rPr>
          <w:b/>
          <w:bCs/>
          <w:rtl/>
        </w:rPr>
        <w:t xml:space="preserve">من </w:t>
      </w:r>
      <w:r w:rsidR="00CD1D43">
        <w:rPr>
          <w:rFonts w:hint="cs"/>
          <w:b/>
          <w:bCs/>
          <w:rtl/>
        </w:rPr>
        <w:t>5</w:t>
      </w:r>
      <w:r w:rsidR="00EE60CF" w:rsidRPr="00EE60CF">
        <w:rPr>
          <w:b/>
          <w:bCs/>
          <w:rtl/>
        </w:rPr>
        <w:t xml:space="preserve"> إلى </w:t>
      </w:r>
      <w:r w:rsidR="00CD1D43">
        <w:rPr>
          <w:rFonts w:hint="cs"/>
          <w:b/>
          <w:bCs/>
          <w:rtl/>
        </w:rPr>
        <w:t>8</w:t>
      </w:r>
      <w:r w:rsidR="00EE60CF" w:rsidRPr="00EE60CF">
        <w:rPr>
          <w:b/>
          <w:bCs/>
          <w:rtl/>
        </w:rPr>
        <w:t xml:space="preserve"> </w:t>
      </w:r>
      <w:r w:rsidR="00CD1D43">
        <w:rPr>
          <w:rFonts w:hint="cs"/>
          <w:b/>
          <w:bCs/>
          <w:rtl/>
        </w:rPr>
        <w:t>أكتوبر</w:t>
      </w:r>
      <w:r w:rsidR="00EE60CF" w:rsidRPr="00EE60CF">
        <w:rPr>
          <w:b/>
          <w:bCs/>
          <w:rtl/>
        </w:rPr>
        <w:t xml:space="preserve"> 2020</w:t>
      </w:r>
    </w:p>
    <w:p w:rsidR="002E7810" w:rsidRPr="002E7810" w:rsidRDefault="006E5D02" w:rsidP="00874721">
      <w:pPr>
        <w:rPr>
          <w:rFonts w:ascii="Arial Black" w:hAnsi="Arial Black" w:cs="PT Bold Heading"/>
          <w:sz w:val="26"/>
          <w:szCs w:val="26"/>
          <w:rtl/>
        </w:rPr>
      </w:pPr>
      <w:r w:rsidRPr="006E5D02">
        <w:rPr>
          <w:rFonts w:ascii="Arial Black" w:hAnsi="Arial Black" w:cs="PT Bold Heading"/>
          <w:sz w:val="26"/>
          <w:szCs w:val="26"/>
          <w:rtl/>
        </w:rPr>
        <w:t xml:space="preserve">اقتراح تعيين </w:t>
      </w:r>
      <w:r w:rsidR="00EB48B8">
        <w:rPr>
          <w:rFonts w:ascii="Arial Black" w:hAnsi="Arial Black" w:cs="PT Bold Heading" w:hint="cs"/>
          <w:sz w:val="26"/>
          <w:szCs w:val="26"/>
          <w:rtl/>
        </w:rPr>
        <w:t>المكتب</w:t>
      </w:r>
      <w:r w:rsidRPr="006E5D02">
        <w:rPr>
          <w:rFonts w:ascii="Arial Black" w:hAnsi="Arial Black" w:cs="PT Bold Heading"/>
          <w:sz w:val="26"/>
          <w:szCs w:val="26"/>
          <w:rtl/>
        </w:rPr>
        <w:t xml:space="preserve"> الأوروبي الآسيوي للبراءات كإدارة للبحث الدولي والفحص التمهيدي الدولي في إطار معاهدة التعاون بشأن البراءات</w:t>
      </w:r>
    </w:p>
    <w:p w:rsidR="003F7284" w:rsidRPr="00BB6440" w:rsidRDefault="006E5D02"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CD1D43" w:rsidRDefault="00CD1D43" w:rsidP="00E2577E">
      <w:pPr>
        <w:pStyle w:val="BodyText"/>
        <w:rPr>
          <w:rtl/>
        </w:rPr>
      </w:pPr>
      <w:r>
        <w:rPr>
          <w:rFonts w:hint="cs"/>
          <w:rtl/>
        </w:rPr>
        <w:t xml:space="preserve">خضعت الوثيقة </w:t>
      </w:r>
      <w:r w:rsidRPr="00CD1D43">
        <w:t>PCT/CTC/31/2</w:t>
      </w:r>
      <w:r>
        <w:rPr>
          <w:rFonts w:hint="cs"/>
          <w:rtl/>
        </w:rPr>
        <w:t xml:space="preserve"> للمراجعة من أجل تغيير</w:t>
      </w:r>
      <w:r w:rsidR="00E2577E">
        <w:rPr>
          <w:rFonts w:hint="cs"/>
          <w:rtl/>
        </w:rPr>
        <w:t xml:space="preserve"> تواريخ هذه الدورة التي تعقدها الل</w:t>
      </w:r>
      <w:r>
        <w:rPr>
          <w:rFonts w:hint="cs"/>
          <w:rtl/>
        </w:rPr>
        <w:t xml:space="preserve">جنة وبيان آثار ذلك التغيير على توقيت قرار </w:t>
      </w:r>
      <w:r w:rsidR="00E2577E">
        <w:rPr>
          <w:rFonts w:hint="cs"/>
          <w:rtl/>
        </w:rPr>
        <w:t>يصدر عن</w:t>
      </w:r>
      <w:r>
        <w:rPr>
          <w:rFonts w:hint="cs"/>
          <w:rtl/>
        </w:rPr>
        <w:t xml:space="preserve"> جمعية معاهدة التعاون بشأن البراءات بشأن </w:t>
      </w:r>
      <w:r w:rsidR="00E2577E" w:rsidRPr="00E2577E">
        <w:rPr>
          <w:rtl/>
        </w:rPr>
        <w:t>تعيين المكتب الأوروبي الآسيوي للبراءات كإدارة للبحث الدولي والفحص التمهيدي الدولي في إطار معاهدة التعاون بشأن البراءات</w:t>
      </w:r>
      <w:r w:rsidR="00E2577E">
        <w:rPr>
          <w:rFonts w:hint="cs"/>
          <w:rtl/>
        </w:rPr>
        <w:t>، كما هو وارد في الفقرة 7.</w:t>
      </w:r>
    </w:p>
    <w:p w:rsidR="00E3612C" w:rsidRPr="00FD6D15" w:rsidRDefault="006E5D02" w:rsidP="006E5D02">
      <w:pPr>
        <w:pStyle w:val="Heading2"/>
        <w:rPr>
          <w:rtl/>
        </w:rPr>
      </w:pPr>
      <w:r>
        <w:rPr>
          <w:rFonts w:hint="cs"/>
          <w:rtl/>
        </w:rPr>
        <w:t>مقدمة</w:t>
      </w:r>
    </w:p>
    <w:p w:rsidR="00E0687A" w:rsidRDefault="006E5D02" w:rsidP="006E5D02">
      <w:pPr>
        <w:pStyle w:val="ONUMA"/>
        <w:rPr>
          <w:rtl/>
        </w:rPr>
      </w:pPr>
      <w:r>
        <w:rPr>
          <w:rFonts w:hint="cs"/>
          <w:rtl/>
        </w:rPr>
        <w:t xml:space="preserve">إن اللجنة مدعوة إلى تقديم المشورة إلى جمعية معاهدة التعاون بشأن البراءات </w:t>
      </w:r>
      <w:r w:rsidR="00EB48B8">
        <w:rPr>
          <w:rFonts w:hint="cs"/>
          <w:rtl/>
        </w:rPr>
        <w:t>حول</w:t>
      </w:r>
      <w:r>
        <w:rPr>
          <w:rFonts w:hint="cs"/>
          <w:rtl/>
        </w:rPr>
        <w:t xml:space="preserve"> </w:t>
      </w:r>
      <w:r>
        <w:rPr>
          <w:rFonts w:hint="cs"/>
          <w:rtl/>
        </w:rPr>
        <w:lastRenderedPageBreak/>
        <w:t xml:space="preserve">اقتراح تعيين المكتب </w:t>
      </w:r>
      <w:r>
        <w:rPr>
          <w:rFonts w:hint="cs"/>
          <w:rtl/>
          <w:lang w:val="fr-CH" w:bidi="ar-SY"/>
        </w:rPr>
        <w:t>الأوروبي الآسيوي للبراءات</w:t>
      </w:r>
      <w:r>
        <w:rPr>
          <w:rFonts w:hint="cs"/>
          <w:rtl/>
        </w:rPr>
        <w:t xml:space="preserve"> كإدارة للبحث الدولي والفحص التمهيدي الدولي </w:t>
      </w:r>
      <w:r w:rsidR="00EB48B8">
        <w:rPr>
          <w:rFonts w:hint="cs"/>
          <w:rtl/>
        </w:rPr>
        <w:t>في إطار</w:t>
      </w:r>
      <w:r>
        <w:rPr>
          <w:rFonts w:hint="cs"/>
          <w:rtl/>
        </w:rPr>
        <w:t xml:space="preserve"> معاهدة التعاون بشأن البراءات.</w:t>
      </w:r>
    </w:p>
    <w:p w:rsidR="00E0687A" w:rsidRDefault="006E5D02" w:rsidP="006E5D02">
      <w:pPr>
        <w:pStyle w:val="Heading2"/>
        <w:rPr>
          <w:rtl/>
        </w:rPr>
      </w:pPr>
      <w:r>
        <w:rPr>
          <w:rFonts w:hint="cs"/>
          <w:rtl/>
        </w:rPr>
        <w:t>معلومات أساسية</w:t>
      </w:r>
    </w:p>
    <w:p w:rsidR="006E5D02" w:rsidRDefault="00BB0633" w:rsidP="00F548B3">
      <w:pPr>
        <w:pStyle w:val="ONUMA"/>
      </w:pPr>
      <w:r>
        <w:rPr>
          <w:rFonts w:hint="cs"/>
          <w:rtl/>
          <w:lang w:val="fr-CH" w:bidi="ar-SY"/>
        </w:rPr>
        <w:t xml:space="preserve">في رسالة مؤرخة 24 ديسمبر 2019، </w:t>
      </w:r>
      <w:r w:rsidR="00F548B3">
        <w:rPr>
          <w:rFonts w:hint="cs"/>
          <w:rtl/>
          <w:lang w:val="fr-CH" w:bidi="ar-SY"/>
        </w:rPr>
        <w:t>التمست</w:t>
      </w:r>
      <w:r>
        <w:rPr>
          <w:rFonts w:hint="cs"/>
          <w:rtl/>
          <w:lang w:val="fr-CH" w:bidi="ar-SY"/>
        </w:rPr>
        <w:t xml:space="preserve"> رئيسة المكتب الأوروبي </w:t>
      </w:r>
      <w:r w:rsidR="002213D9">
        <w:rPr>
          <w:rFonts w:hint="cs"/>
          <w:rtl/>
          <w:lang w:val="fr-CH" w:bidi="ar-SY"/>
        </w:rPr>
        <w:t xml:space="preserve">الآسيوي للبراءات، السيدة </w:t>
      </w:r>
      <w:r w:rsidR="002213D9" w:rsidRPr="002213D9">
        <w:rPr>
          <w:rtl/>
          <w:lang w:val="fr-CH" w:bidi="ar-SY"/>
        </w:rPr>
        <w:t>سول تليفليسوفا</w:t>
      </w:r>
      <w:r w:rsidR="002213D9">
        <w:rPr>
          <w:rFonts w:hint="cs"/>
          <w:rtl/>
          <w:lang w:val="fr-CH" w:bidi="ar-SY"/>
        </w:rPr>
        <w:t xml:space="preserve">، من المدير العام للويبو عقد دورة للجنة المعنية بالتعاون التقني </w:t>
      </w:r>
      <w:r w:rsidR="00EB48B8">
        <w:rPr>
          <w:rFonts w:hint="cs"/>
          <w:rtl/>
          <w:lang w:bidi="ar-SY"/>
        </w:rPr>
        <w:t>(لجنة التعاون التقني)</w:t>
      </w:r>
      <w:r w:rsidR="002213D9">
        <w:rPr>
          <w:rFonts w:hint="cs"/>
          <w:rtl/>
          <w:lang w:val="fr-CH" w:bidi="ar-SY"/>
        </w:rPr>
        <w:t xml:space="preserve"> </w:t>
      </w:r>
      <w:r w:rsidR="00F548B3">
        <w:rPr>
          <w:rFonts w:hint="cs"/>
          <w:rtl/>
          <w:lang w:val="fr-CH" w:bidi="ar-SY"/>
        </w:rPr>
        <w:t>بغية الحصول على م</w:t>
      </w:r>
      <w:r w:rsidR="002213D9">
        <w:rPr>
          <w:rFonts w:hint="cs"/>
          <w:rtl/>
          <w:lang w:val="fr-CH" w:bidi="ar-SY"/>
        </w:rPr>
        <w:t>شورة جمعية معاهدة التعاون بشأن البراءات</w:t>
      </w:r>
      <w:r w:rsidR="00F548B3">
        <w:rPr>
          <w:rFonts w:hint="cs"/>
          <w:rtl/>
          <w:lang w:val="fr-CH" w:bidi="ar-SY"/>
        </w:rPr>
        <w:t xml:space="preserve"> فيما يتعلق بتعيين </w:t>
      </w:r>
      <w:r w:rsidR="00F548B3">
        <w:rPr>
          <w:rFonts w:hint="cs"/>
          <w:rtl/>
        </w:rPr>
        <w:t xml:space="preserve">المكتب </w:t>
      </w:r>
      <w:r w:rsidR="00F548B3">
        <w:rPr>
          <w:rFonts w:hint="cs"/>
          <w:rtl/>
          <w:lang w:val="fr-CH" w:bidi="ar-SY"/>
        </w:rPr>
        <w:t>الأوروبي الآسيوي للبراءات</w:t>
      </w:r>
      <w:r w:rsidR="00F548B3">
        <w:rPr>
          <w:rFonts w:hint="cs"/>
          <w:rtl/>
        </w:rPr>
        <w:t xml:space="preserve"> كإدارة للبحث الدولي والفحص التمهيدي الدولي </w:t>
      </w:r>
      <w:r w:rsidR="00EB48B8">
        <w:rPr>
          <w:rFonts w:hint="cs"/>
          <w:rtl/>
        </w:rPr>
        <w:t xml:space="preserve">في إطار </w:t>
      </w:r>
      <w:r w:rsidR="00F548B3">
        <w:rPr>
          <w:rFonts w:hint="cs"/>
          <w:rtl/>
        </w:rPr>
        <w:t>معاهدة التعاون بشأن البراءات. وطلب المكتب الأوروبي الآسيوي أيضاً إضافة المسألة إلى جدول أعمال جمعية معاهدة التعاون بشأن البراءات بغية اتخاذ قرار فيها خلال سلسة الاجتماعات الحادية والستين لجمعيات الدول الأعضاء في الويبو، المقرر عقدها من 21 إلى 29 سبتمبر 2020.</w:t>
      </w:r>
    </w:p>
    <w:p w:rsidR="00F548B3" w:rsidRDefault="00F548B3" w:rsidP="00F548B3">
      <w:pPr>
        <w:pStyle w:val="ONUMA"/>
      </w:pPr>
      <w:r>
        <w:rPr>
          <w:rFonts w:hint="cs"/>
          <w:rtl/>
        </w:rPr>
        <w:t>و</w:t>
      </w:r>
      <w:r w:rsidR="00EB48B8">
        <w:rPr>
          <w:rFonts w:hint="cs"/>
          <w:rtl/>
        </w:rPr>
        <w:t xml:space="preserve">ترد </w:t>
      </w:r>
      <w:r>
        <w:rPr>
          <w:rFonts w:hint="cs"/>
          <w:rtl/>
        </w:rPr>
        <w:t>الوثائق الداعة لهذا الطلب، التي استلمها المكتب الدولي بتاريخ 3 مارس 2020، في مر</w:t>
      </w:r>
      <w:r w:rsidR="00EB48B8">
        <w:rPr>
          <w:rFonts w:hint="cs"/>
          <w:rtl/>
        </w:rPr>
        <w:t>ف</w:t>
      </w:r>
      <w:r>
        <w:rPr>
          <w:rFonts w:hint="cs"/>
          <w:rtl/>
        </w:rPr>
        <w:t>ق</w:t>
      </w:r>
      <w:r w:rsidR="00EB48B8">
        <w:rPr>
          <w:rFonts w:hint="cs"/>
          <w:rtl/>
        </w:rPr>
        <w:t>ات</w:t>
      </w:r>
      <w:r>
        <w:rPr>
          <w:rFonts w:hint="cs"/>
          <w:rtl/>
        </w:rPr>
        <w:t xml:space="preserve"> هذه الوثيقة من الأول إلى الرابع على النحو التالي:</w:t>
      </w:r>
    </w:p>
    <w:p w:rsidR="00F548B3" w:rsidRDefault="001E30E1" w:rsidP="001E30E1">
      <w:pPr>
        <w:pStyle w:val="BodyTextFirstIndent"/>
        <w:rPr>
          <w:rtl/>
        </w:rPr>
      </w:pPr>
      <w:r>
        <w:rPr>
          <w:rFonts w:hint="cs"/>
          <w:rtl/>
        </w:rPr>
        <w:t>(أ)</w:t>
      </w:r>
      <w:r>
        <w:rPr>
          <w:rFonts w:hint="cs"/>
          <w:rtl/>
        </w:rPr>
        <w:tab/>
        <w:t xml:space="preserve">يرد في المرفق الأول (اللغة الأصلية: الروسية) طلب تعيين المكتب </w:t>
      </w:r>
      <w:r>
        <w:rPr>
          <w:rFonts w:hint="cs"/>
          <w:rtl/>
          <w:lang w:val="fr-CH" w:bidi="ar-SY"/>
        </w:rPr>
        <w:t>الأوروبي الآسيوي للبراءات</w:t>
      </w:r>
      <w:r>
        <w:rPr>
          <w:rFonts w:hint="cs"/>
          <w:rtl/>
        </w:rPr>
        <w:t xml:space="preserve"> كإدارة للبحث الدولي والفحص التمهيدي الدولي؛</w:t>
      </w:r>
    </w:p>
    <w:p w:rsidR="001E30E1" w:rsidRDefault="001E30E1" w:rsidP="001E30E1">
      <w:pPr>
        <w:pStyle w:val="BodyTextFirstIndent"/>
        <w:rPr>
          <w:rtl/>
        </w:rPr>
      </w:pPr>
      <w:r>
        <w:rPr>
          <w:rFonts w:hint="cs"/>
          <w:rtl/>
        </w:rPr>
        <w:t>(ب)</w:t>
      </w:r>
      <w:r>
        <w:rPr>
          <w:rFonts w:hint="cs"/>
          <w:rtl/>
        </w:rPr>
        <w:tab/>
        <w:t xml:space="preserve">يرد في المرفق الثاني (اللغة الأصلية: الروسية) التقرير </w:t>
      </w:r>
      <w:r w:rsidR="003730FD">
        <w:rPr>
          <w:rFonts w:hint="cs"/>
          <w:rtl/>
        </w:rPr>
        <w:t>المبدئي</w:t>
      </w:r>
      <w:r>
        <w:rPr>
          <w:rFonts w:hint="cs"/>
          <w:rtl/>
        </w:rPr>
        <w:t xml:space="preserve"> </w:t>
      </w:r>
      <w:r w:rsidR="00EB48B8">
        <w:rPr>
          <w:rFonts w:hint="cs"/>
          <w:rtl/>
        </w:rPr>
        <w:t>الصادر عن ا</w:t>
      </w:r>
      <w:r>
        <w:rPr>
          <w:rFonts w:hint="cs"/>
          <w:rtl/>
        </w:rPr>
        <w:t>لمكتب الأوروبي الآسيوي</w:t>
      </w:r>
      <w:r w:rsidR="00EB48B8">
        <w:rPr>
          <w:rFonts w:hint="cs"/>
          <w:rtl/>
        </w:rPr>
        <w:t xml:space="preserve"> للبراءات</w:t>
      </w:r>
      <w:r>
        <w:rPr>
          <w:rFonts w:hint="cs"/>
          <w:rtl/>
        </w:rPr>
        <w:t xml:space="preserve"> </w:t>
      </w:r>
      <w:r w:rsidR="00EB48B8">
        <w:rPr>
          <w:rFonts w:hint="cs"/>
          <w:rtl/>
        </w:rPr>
        <w:t>بشأن</w:t>
      </w:r>
      <w:r>
        <w:rPr>
          <w:rFonts w:hint="cs"/>
          <w:rtl/>
        </w:rPr>
        <w:t xml:space="preserve"> </w:t>
      </w:r>
      <w:r w:rsidR="003730FD">
        <w:rPr>
          <w:rFonts w:hint="cs"/>
          <w:rtl/>
        </w:rPr>
        <w:t>أنظمة</w:t>
      </w:r>
      <w:r>
        <w:rPr>
          <w:rFonts w:hint="cs"/>
          <w:rtl/>
        </w:rPr>
        <w:t xml:space="preserve"> إدارة الجودة فيه؛</w:t>
      </w:r>
    </w:p>
    <w:p w:rsidR="001E30E1" w:rsidRDefault="001E30E1" w:rsidP="001E30E1">
      <w:pPr>
        <w:pStyle w:val="BodyTextFirstIndent"/>
        <w:rPr>
          <w:rtl/>
          <w:lang w:val="fr-CH"/>
        </w:rPr>
      </w:pPr>
      <w:r>
        <w:rPr>
          <w:rFonts w:hint="cs"/>
          <w:rtl/>
        </w:rPr>
        <w:lastRenderedPageBreak/>
        <w:t>(ج)</w:t>
      </w:r>
      <w:r>
        <w:rPr>
          <w:rFonts w:hint="cs"/>
          <w:rtl/>
        </w:rPr>
        <w:tab/>
        <w:t xml:space="preserve">يرد في المرفق الثالث (اللغة الأصلية: الصينية) التقرير الصادر عن إدارة الصين الوطنية للملكية الفكرية </w:t>
      </w:r>
      <w:r>
        <w:t>(CNIPA)</w:t>
      </w:r>
      <w:r>
        <w:rPr>
          <w:rFonts w:hint="cs"/>
          <w:rtl/>
          <w:lang w:val="fr-CH"/>
        </w:rPr>
        <w:t xml:space="preserve"> </w:t>
      </w:r>
      <w:r w:rsidR="00EB48B8">
        <w:rPr>
          <w:rFonts w:hint="cs"/>
          <w:rtl/>
          <w:lang w:val="fr-CH"/>
        </w:rPr>
        <w:t>بشأن</w:t>
      </w:r>
      <w:r>
        <w:rPr>
          <w:rFonts w:hint="cs"/>
          <w:rtl/>
          <w:lang w:val="fr-CH"/>
        </w:rPr>
        <w:t xml:space="preserve"> المساعدة التي قدمها إلى المكتب الأوروبي الآسيوي </w:t>
      </w:r>
      <w:r w:rsidR="00EB48B8">
        <w:rPr>
          <w:rFonts w:hint="cs"/>
          <w:rtl/>
          <w:lang w:val="fr-CH"/>
        </w:rPr>
        <w:t xml:space="preserve">للبراءات </w:t>
      </w:r>
      <w:r>
        <w:rPr>
          <w:rFonts w:hint="cs"/>
          <w:rtl/>
          <w:lang w:val="fr-CH"/>
        </w:rPr>
        <w:t>في تقييم مدى استيفائه لمعايير التعيين المنصوص عليها في الفقرة (أ) من التفاهم الخاص بإجراءات تعيير الإدارات الدولية (انظر الفقرة 5 أدناه)؛</w:t>
      </w:r>
    </w:p>
    <w:p w:rsidR="001E30E1" w:rsidRDefault="001E30E1" w:rsidP="001E30E1">
      <w:pPr>
        <w:pStyle w:val="BodyTextFirstIndent"/>
        <w:rPr>
          <w:lang w:val="fr-CH"/>
        </w:rPr>
      </w:pPr>
      <w:r>
        <w:rPr>
          <w:rFonts w:hint="cs"/>
          <w:rtl/>
          <w:lang w:val="fr-CH"/>
        </w:rPr>
        <w:t>(د)</w:t>
      </w:r>
      <w:r>
        <w:rPr>
          <w:rFonts w:hint="cs"/>
          <w:rtl/>
          <w:lang w:val="fr-CH"/>
        </w:rPr>
        <w:tab/>
      </w:r>
      <w:r>
        <w:rPr>
          <w:rFonts w:hint="cs"/>
          <w:rtl/>
        </w:rPr>
        <w:t xml:space="preserve">يرد في المرفق الرابع (اللغة الأصلية: الروسية) التقرير الصادر عن </w:t>
      </w:r>
      <w:r w:rsidRPr="001E30E1">
        <w:rPr>
          <w:rtl/>
        </w:rPr>
        <w:t>المكتب الفيدرالي الروسي للملكية الفكرية</w:t>
      </w:r>
      <w:r w:rsidRPr="001E30E1">
        <w:rPr>
          <w:rFonts w:hint="cs"/>
          <w:rtl/>
        </w:rPr>
        <w:t xml:space="preserve"> </w:t>
      </w:r>
      <w:r w:rsidR="00364244">
        <w:t>(</w:t>
      </w:r>
      <w:r w:rsidR="00364244" w:rsidRPr="00364244">
        <w:t>ROSPATENT</w:t>
      </w:r>
      <w:r w:rsidR="00364244">
        <w:t>)</w:t>
      </w:r>
      <w:r w:rsidR="00364244">
        <w:rPr>
          <w:rFonts w:hint="cs"/>
          <w:rtl/>
          <w:lang w:val="fr-CH" w:bidi="ar-SY"/>
        </w:rPr>
        <w:t xml:space="preserve"> </w:t>
      </w:r>
      <w:r w:rsidR="00EB48B8">
        <w:rPr>
          <w:rFonts w:hint="cs"/>
          <w:rtl/>
          <w:lang w:val="fr-CH"/>
        </w:rPr>
        <w:t>بشأن</w:t>
      </w:r>
      <w:r>
        <w:rPr>
          <w:rFonts w:hint="cs"/>
          <w:rtl/>
          <w:lang w:val="fr-CH"/>
        </w:rPr>
        <w:t xml:space="preserve"> المساعدة التي قدمها إلى المكتب الأوروبي الآسيوي</w:t>
      </w:r>
      <w:r w:rsidR="009C634C">
        <w:rPr>
          <w:rFonts w:hint="cs"/>
          <w:rtl/>
          <w:lang w:val="fr-CH"/>
        </w:rPr>
        <w:t xml:space="preserve"> للبراءات</w:t>
      </w:r>
      <w:r>
        <w:rPr>
          <w:rFonts w:hint="cs"/>
          <w:rtl/>
          <w:lang w:val="fr-CH"/>
        </w:rPr>
        <w:t xml:space="preserve"> في تقييم مدى استيفائه لمعايير التعيين المنصوص عليها في الفقرة (أ) من التفاهم الخاص بإجراءات تعيير الإدارات الدولية (انظر الفقرة 5 أدناه)؛</w:t>
      </w:r>
    </w:p>
    <w:p w:rsidR="00706F81" w:rsidRDefault="00706F81" w:rsidP="00706F81">
      <w:pPr>
        <w:pStyle w:val="ONUMA"/>
        <w:rPr>
          <w:lang w:val="fr-CH"/>
        </w:rPr>
      </w:pPr>
      <w:r w:rsidRPr="00706F81">
        <w:rPr>
          <w:rtl/>
          <w:lang w:val="fr-CH"/>
        </w:rPr>
        <w:t>وتعيين إدارات البحث الدولي وإدارات الفحص التمهيدي الدولي هو من اختصاص جمعية معاهدة التعاون بشأن البراءات، ويخضع للمادتين 16 و32(3) من المعاهدة.</w:t>
      </w:r>
      <w:r>
        <w:rPr>
          <w:lang w:val="fr-CH"/>
        </w:rPr>
        <w:t xml:space="preserve"> </w:t>
      </w:r>
      <w:r w:rsidRPr="00706F81">
        <w:rPr>
          <w:rtl/>
          <w:lang w:val="fr-CH"/>
        </w:rPr>
        <w:t>وتشترط المادتان 16(3)(ه) و32(3) من المعاهدة على الجمعية أن تستشير لجنة معاهدة التعاون بشأن البراءات المعنية بالتعاون التقني قبل اتخاذ قرار في التعيين.</w:t>
      </w:r>
    </w:p>
    <w:p w:rsidR="00706F81" w:rsidRDefault="00706F81" w:rsidP="00CC062B">
      <w:pPr>
        <w:pStyle w:val="ONUMA"/>
        <w:rPr>
          <w:lang w:val="fr-CH"/>
        </w:rPr>
      </w:pPr>
      <w:r w:rsidRPr="00706F81">
        <w:rPr>
          <w:rtl/>
          <w:lang w:val="fr-CH"/>
        </w:rPr>
        <w:t>وفي الدورة السادسة والأربعين (الدورة الاستثنائية السابعة والعشرين) لجمعية معاهدة التعاون بشأن البراءات، التي عُقدت من 22 إلى 3</w:t>
      </w:r>
      <w:r>
        <w:rPr>
          <w:rtl/>
          <w:lang w:val="fr-CH"/>
        </w:rPr>
        <w:t xml:space="preserve">0 سبتمبر 2014، اعتمدت الجمعية </w:t>
      </w:r>
      <w:r w:rsidRPr="00706F81">
        <w:rPr>
          <w:rtl/>
          <w:lang w:val="fr-CH"/>
        </w:rPr>
        <w:t>تفاهم</w:t>
      </w:r>
      <w:r>
        <w:rPr>
          <w:rFonts w:hint="cs"/>
          <w:rtl/>
          <w:lang w:val="fr-CH" w:bidi="ar-SY"/>
        </w:rPr>
        <w:t>اً</w:t>
      </w:r>
      <w:r w:rsidRPr="00706F81">
        <w:rPr>
          <w:rtl/>
          <w:lang w:val="fr-CH"/>
        </w:rPr>
        <w:t xml:space="preserve"> بشأن</w:t>
      </w:r>
      <w:r>
        <w:rPr>
          <w:rtl/>
          <w:lang w:val="fr-CH"/>
        </w:rPr>
        <w:t xml:space="preserve"> إجراءات تعيين الإدارات الدولية</w:t>
      </w:r>
      <w:r>
        <w:rPr>
          <w:rFonts w:hint="cs"/>
          <w:rtl/>
          <w:lang w:val="fr-CH"/>
        </w:rPr>
        <w:t xml:space="preserve">. </w:t>
      </w:r>
      <w:r w:rsidR="009C634C">
        <w:rPr>
          <w:rFonts w:hint="cs"/>
          <w:rtl/>
          <w:lang w:val="fr-CH"/>
        </w:rPr>
        <w:t>وأدخلت</w:t>
      </w:r>
      <w:r w:rsidR="00BB74C6">
        <w:rPr>
          <w:rFonts w:hint="cs"/>
          <w:rtl/>
          <w:lang w:val="fr-CH"/>
        </w:rPr>
        <w:t xml:space="preserve"> الجمعية </w:t>
      </w:r>
      <w:r w:rsidR="009C634C">
        <w:rPr>
          <w:rFonts w:hint="cs"/>
          <w:rtl/>
          <w:lang w:val="fr-CH"/>
        </w:rPr>
        <w:t xml:space="preserve">تعديلات على ذلك </w:t>
      </w:r>
      <w:r w:rsidR="00BB74C6">
        <w:rPr>
          <w:rFonts w:hint="cs"/>
          <w:rtl/>
          <w:lang w:val="fr-CH"/>
        </w:rPr>
        <w:t xml:space="preserve">التفاهم في دورتها الخمسين (الدورة الاستثنائية التاسعة والعشرين)، التي عُقدت في جنيف من 24 سبتمبر </w:t>
      </w:r>
      <w:r w:rsidR="00BB74C6">
        <w:rPr>
          <w:rFonts w:hint="cs"/>
          <w:rtl/>
          <w:lang w:val="fr-CH"/>
        </w:rPr>
        <w:lastRenderedPageBreak/>
        <w:t xml:space="preserve">إلى 2 أكتوبر 2018. وينص التفاهم المُعدّل </w:t>
      </w:r>
      <w:r w:rsidR="00BB74C6" w:rsidRPr="009C634C">
        <w:rPr>
          <w:rFonts w:hint="cs"/>
          <w:rtl/>
          <w:lang w:val="fr-CH"/>
        </w:rPr>
        <w:t>الذي يطبق على</w:t>
      </w:r>
      <w:r w:rsidR="00BB74C6">
        <w:rPr>
          <w:rFonts w:hint="cs"/>
          <w:rtl/>
          <w:lang w:val="fr-CH"/>
        </w:rPr>
        <w:t xml:space="preserve"> أي طلب تعيين كإدارة </w:t>
      </w:r>
      <w:r w:rsidR="009C634C">
        <w:rPr>
          <w:rFonts w:hint="cs"/>
          <w:rtl/>
          <w:lang w:val="fr-CH"/>
        </w:rPr>
        <w:t>دولية</w:t>
      </w:r>
      <w:r w:rsidR="00CC062B">
        <w:rPr>
          <w:rFonts w:hint="cs"/>
          <w:rtl/>
          <w:lang w:val="fr-CH"/>
        </w:rPr>
        <w:t xml:space="preserve"> </w:t>
      </w:r>
      <w:r w:rsidR="009C634C">
        <w:rPr>
          <w:rFonts w:hint="cs"/>
          <w:rtl/>
          <w:lang w:val="fr-CH"/>
        </w:rPr>
        <w:t>قُدّم</w:t>
      </w:r>
      <w:r w:rsidR="00131C66">
        <w:rPr>
          <w:rFonts w:hint="cs"/>
          <w:rtl/>
          <w:lang w:val="fr-CH"/>
        </w:rPr>
        <w:t xml:space="preserve"> </w:t>
      </w:r>
      <w:r w:rsidR="00BB74C6">
        <w:rPr>
          <w:rFonts w:hint="cs"/>
          <w:rtl/>
          <w:lang w:val="fr-CH"/>
        </w:rPr>
        <w:t xml:space="preserve">عقب اختتام الدورة الخمسين </w:t>
      </w:r>
      <w:r w:rsidR="00BB74C6" w:rsidRPr="00706F81">
        <w:rPr>
          <w:rtl/>
          <w:lang w:val="fr-CH"/>
        </w:rPr>
        <w:t>لجمعية معاهدة التعاون بشأن البراءات</w:t>
      </w:r>
      <w:r w:rsidR="00BB74C6">
        <w:rPr>
          <w:rFonts w:hint="cs"/>
          <w:rtl/>
          <w:lang w:val="fr-CH"/>
        </w:rPr>
        <w:t>، على ما يلي:</w:t>
      </w:r>
    </w:p>
    <w:p w:rsidR="00BB74C6" w:rsidRDefault="00BB74C6" w:rsidP="00BB74C6">
      <w:pPr>
        <w:pStyle w:val="BodyTextFirstIndent"/>
        <w:rPr>
          <w:rtl/>
          <w:lang w:val="fr-CH"/>
        </w:rPr>
      </w:pPr>
      <w:r>
        <w:rPr>
          <w:rFonts w:hint="cs"/>
          <w:rtl/>
          <w:lang w:val="fr-CH"/>
        </w:rPr>
        <w:t>"</w:t>
      </w:r>
      <w:r w:rsidRPr="00BB74C6">
        <w:rPr>
          <w:rtl/>
        </w:rPr>
        <w:t xml:space="preserve"> </w:t>
      </w:r>
      <w:r>
        <w:rPr>
          <w:rtl/>
          <w:lang w:val="fr-CH"/>
        </w:rPr>
        <w:t>إجراءات تعيين الإدارات الدولية</w:t>
      </w:r>
      <w:r>
        <w:rPr>
          <w:rFonts w:hint="cs"/>
          <w:rtl/>
          <w:lang w:val="fr-CH"/>
        </w:rPr>
        <w:t>":</w:t>
      </w:r>
    </w:p>
    <w:p w:rsidR="00BB74C6" w:rsidRDefault="00BB74C6" w:rsidP="00BB74C6">
      <w:pPr>
        <w:pStyle w:val="BodyTextFirstIndent"/>
        <w:rPr>
          <w:rtl/>
          <w:lang w:val="fr-CH"/>
        </w:rPr>
      </w:pPr>
      <w:r>
        <w:rPr>
          <w:rFonts w:hint="cs"/>
          <w:rtl/>
          <w:lang w:val="fr-CH"/>
        </w:rPr>
        <w:t>"(أ)</w:t>
      </w:r>
      <w:r>
        <w:rPr>
          <w:rFonts w:hint="cs"/>
          <w:rtl/>
          <w:lang w:val="fr-CH"/>
        </w:rPr>
        <w:tab/>
        <w:t>يُ</w:t>
      </w:r>
      <w:r w:rsidRPr="00BB74C6">
        <w:rPr>
          <w:rtl/>
          <w:lang w:val="fr-CH"/>
        </w:rPr>
        <w:t>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p>
    <w:p w:rsidR="00BB74C6" w:rsidRDefault="00BB74C6" w:rsidP="00BB74C6">
      <w:pPr>
        <w:pStyle w:val="BodyTextFirstIndent"/>
        <w:rPr>
          <w:rtl/>
          <w:lang w:val="fr-CH"/>
        </w:rPr>
      </w:pPr>
      <w:r>
        <w:rPr>
          <w:rFonts w:hint="cs"/>
          <w:rtl/>
          <w:lang w:val="fr-CH"/>
        </w:rPr>
        <w:t>"(ب)</w:t>
      </w:r>
      <w:r>
        <w:rPr>
          <w:rFonts w:hint="cs"/>
          <w:rtl/>
          <w:lang w:val="fr-CH"/>
        </w:rPr>
        <w:tab/>
      </w:r>
      <w:r w:rsidRPr="00BB74C6">
        <w:rPr>
          <w:rtl/>
          <w:lang w:val="fr-CH"/>
        </w:rPr>
        <w:t xml:space="preserve"> 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w:t>
      </w:r>
      <w:r w:rsidR="009C634C">
        <w:rPr>
          <w:rFonts w:hint="cs"/>
          <w:rtl/>
          <w:lang w:val="fr-CH"/>
        </w:rPr>
        <w:t>ً</w:t>
      </w:r>
      <w:r w:rsidRPr="00BB74C6">
        <w:rPr>
          <w:rtl/>
          <w:lang w:val="fr-CH"/>
        </w:rPr>
        <w:t xml:space="preserve"> كافيا</w:t>
      </w:r>
      <w:r w:rsidR="009C634C">
        <w:rPr>
          <w:rFonts w:hint="cs"/>
          <w:rtl/>
          <w:lang w:val="fr-CH"/>
        </w:rPr>
        <w:t>ً</w:t>
      </w:r>
      <w:r w:rsidRPr="00BB74C6">
        <w:rPr>
          <w:rtl/>
          <w:lang w:val="fr-CH"/>
        </w:rPr>
        <w:t>. وينبغي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 يُسدي خبراؤها المشورة بشأن الطلب</w:t>
      </w:r>
      <w:r w:rsidR="009C634C">
        <w:rPr>
          <w:rFonts w:hint="cs"/>
          <w:rtl/>
          <w:lang w:val="fr-CH"/>
        </w:rPr>
        <w:t xml:space="preserve"> المقدم</w:t>
      </w:r>
      <w:r w:rsidRPr="00BB74C6">
        <w:rPr>
          <w:rtl/>
          <w:lang w:val="fr-CH"/>
        </w:rPr>
        <w:t xml:space="preserve"> إلى جمعية معاهدة البراءات.</w:t>
      </w:r>
    </w:p>
    <w:p w:rsidR="00131C66" w:rsidRDefault="00131C66" w:rsidP="00BB74C6">
      <w:pPr>
        <w:pStyle w:val="BodyTextFirstIndent"/>
        <w:rPr>
          <w:rtl/>
          <w:lang w:val="fr-CH"/>
        </w:rPr>
      </w:pPr>
      <w:r>
        <w:rPr>
          <w:rFonts w:hint="cs"/>
          <w:rtl/>
          <w:lang w:val="fr-CH"/>
        </w:rPr>
        <w:t>"(ج)</w:t>
      </w:r>
      <w:r>
        <w:rPr>
          <w:rFonts w:hint="cs"/>
          <w:rtl/>
          <w:lang w:val="fr-CH"/>
        </w:rPr>
        <w:tab/>
      </w:r>
      <w:r w:rsidRPr="00131C66">
        <w:rPr>
          <w:rtl/>
          <w:lang w:val="fr-CH"/>
        </w:rPr>
        <w:t xml:space="preserve">وعليه،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w:t>
      </w:r>
      <w:r w:rsidRPr="00131C66">
        <w:rPr>
          <w:rtl/>
          <w:lang w:val="fr-CH"/>
        </w:rPr>
        <w:lastRenderedPageBreak/>
        <w:t>المذكورة قبل شهرين على الأقل من افتتاح الدورة.</w:t>
      </w:r>
    </w:p>
    <w:p w:rsidR="00131C66" w:rsidRDefault="00131C66" w:rsidP="00131C66">
      <w:pPr>
        <w:pStyle w:val="BodyTextFirstIndent"/>
        <w:rPr>
          <w:rtl/>
          <w:lang w:val="fr-CH"/>
        </w:rPr>
      </w:pPr>
      <w:r>
        <w:rPr>
          <w:rFonts w:hint="cs"/>
          <w:rtl/>
          <w:lang w:val="fr-CH"/>
        </w:rPr>
        <w:t>"(د)</w:t>
      </w:r>
      <w:r>
        <w:rPr>
          <w:rtl/>
          <w:lang w:val="fr-CH"/>
        </w:rPr>
        <w:tab/>
      </w:r>
      <w:r w:rsidRPr="00131C66">
        <w:rPr>
          <w:rtl/>
          <w:lang w:val="fr-CH"/>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rsidR="00131C66" w:rsidRDefault="00131C66" w:rsidP="00131C66">
      <w:pPr>
        <w:pStyle w:val="BodyTextFirstIndent"/>
        <w:rPr>
          <w:rtl/>
          <w:lang w:val="fr-CH"/>
        </w:rPr>
      </w:pPr>
      <w:r>
        <w:rPr>
          <w:rFonts w:hint="cs"/>
          <w:rtl/>
          <w:lang w:val="fr-CH"/>
        </w:rPr>
        <w:t>"(ه)</w:t>
      </w:r>
      <w:r>
        <w:rPr>
          <w:rFonts w:hint="cs"/>
          <w:rtl/>
          <w:lang w:val="fr-CH"/>
        </w:rPr>
        <w:tab/>
      </w:r>
      <w:r w:rsidRPr="00131C66">
        <w:rPr>
          <w:rtl/>
          <w:lang w:val="fr-CH"/>
        </w:rPr>
        <w:t>وينبغي أن تُحال استمارة الطلب المستوفاة والمقدمة إلى لجنة التعاون التقني لتنظر فيها إلى المدير العام قبل شهرين على الأقل من افتتاح دورة لجنة التعاون التقني، باستخدام الاستمارة المعيارية التي أتاحتها لجنة التعاون الفني لهذا الغرض. وينبغي أن يتضمن الطلب كل المعلومات الإلزامية المحددة في ملاحظات الاستمارة.</w:t>
      </w:r>
      <w:r>
        <w:rPr>
          <w:rFonts w:hint="cs"/>
          <w:rtl/>
          <w:lang w:val="fr-CH"/>
        </w:rPr>
        <w:t xml:space="preserve"> </w:t>
      </w:r>
      <w:r w:rsidRPr="00131C66">
        <w:rPr>
          <w:rtl/>
          <w:lang w:val="fr-CH"/>
        </w:rPr>
        <w:t xml:space="preserve">ومتى كان سؤال في الاستمارة غير وجيه للطلب المعني، </w:t>
      </w:r>
      <w:r w:rsidR="009C634C">
        <w:rPr>
          <w:rFonts w:hint="cs"/>
          <w:rtl/>
          <w:lang w:val="fr-CH"/>
        </w:rPr>
        <w:t>ينبغي</w:t>
      </w:r>
      <w:r w:rsidRPr="00131C66">
        <w:rPr>
          <w:rtl/>
          <w:lang w:val="fr-CH"/>
        </w:rPr>
        <w:t xml:space="preserve"> </w:t>
      </w:r>
      <w:r w:rsidR="009C634C">
        <w:rPr>
          <w:rFonts w:hint="cs"/>
          <w:rtl/>
          <w:lang w:val="fr-CH"/>
        </w:rPr>
        <w:t>أن يغيره</w:t>
      </w:r>
      <w:r w:rsidRPr="00131C66">
        <w:rPr>
          <w:rtl/>
          <w:lang w:val="fr-CH"/>
        </w:rPr>
        <w:t xml:space="preserve"> المكتب، عند الاقتضاء، بسؤال بديل يؤدي الغرض نفسه.</w:t>
      </w:r>
    </w:p>
    <w:p w:rsidR="00131C66" w:rsidRDefault="00131C66" w:rsidP="00131C66">
      <w:pPr>
        <w:pStyle w:val="BodyTextFirstIndent"/>
        <w:rPr>
          <w:rtl/>
          <w:lang w:val="fr-CH"/>
        </w:rPr>
      </w:pPr>
      <w:r>
        <w:rPr>
          <w:rFonts w:hint="cs"/>
          <w:rtl/>
          <w:lang w:val="fr-CH"/>
        </w:rPr>
        <w:t>"(و)</w:t>
      </w:r>
      <w:r>
        <w:rPr>
          <w:rtl/>
          <w:lang w:val="fr-CH"/>
        </w:rPr>
        <w:tab/>
      </w:r>
      <w:r w:rsidRPr="00131C66">
        <w:rPr>
          <w:rtl/>
          <w:lang w:val="fr-CH"/>
        </w:rPr>
        <w:t xml:space="preserve">وينبغي أن يُحال بعد ذلك أي طلب من هذا القبيل إلى جمعية معاهدة البراءات (التي تنعقد عادةً في شهر سبتمبر/أكتوبر تقريباً من كل عام)، إلى جانب أي مشورة </w:t>
      </w:r>
      <w:r w:rsidRPr="00131C66">
        <w:rPr>
          <w:rtl/>
          <w:lang w:val="fr-CH"/>
        </w:rPr>
        <w:lastRenderedPageBreak/>
        <w:t>تصدر عن لجنة التعاون التقني، بهدف البت في الطلب."</w:t>
      </w:r>
    </w:p>
    <w:p w:rsidR="00131C66" w:rsidRDefault="00131C66" w:rsidP="00131C66">
      <w:pPr>
        <w:pStyle w:val="ONUMA"/>
        <w:rPr>
          <w:lang w:val="fr-CH"/>
        </w:rPr>
      </w:pPr>
      <w:r>
        <w:rPr>
          <w:rFonts w:hint="cs"/>
          <w:rtl/>
          <w:lang w:bidi="ar-SY"/>
        </w:rPr>
        <w:t xml:space="preserve">وترد الاستمارة النموذجية لتقديم طلب التعيين المُشار إليه في الفقرة (ه) من التفاهم في مرفق الوثيقة </w:t>
      </w:r>
      <w:r>
        <w:rPr>
          <w:lang w:bidi="ar-SY"/>
        </w:rPr>
        <w:t>PCT/A/50/3</w:t>
      </w:r>
      <w:r>
        <w:rPr>
          <w:rFonts w:hint="cs"/>
          <w:rtl/>
          <w:lang w:val="fr-CH" w:bidi="ar-SY"/>
        </w:rPr>
        <w:t>.</w:t>
      </w:r>
    </w:p>
    <w:p w:rsidR="00CC062B" w:rsidRPr="00CC062B" w:rsidRDefault="00E2577E" w:rsidP="007A1FA5">
      <w:pPr>
        <w:pStyle w:val="ONUMA"/>
        <w:rPr>
          <w:rtl/>
          <w:lang w:val="fr-CH"/>
        </w:rPr>
      </w:pPr>
      <w:r>
        <w:rPr>
          <w:rFonts w:hint="cs"/>
          <w:rtl/>
          <w:lang w:val="fr-CH" w:bidi="ar-SY"/>
        </w:rPr>
        <w:t>كان من المقرّر أن ت</w:t>
      </w:r>
      <w:r w:rsidR="007A1FA5">
        <w:rPr>
          <w:rFonts w:hint="cs"/>
          <w:rtl/>
          <w:lang w:val="fr-CH" w:bidi="ar-SY"/>
        </w:rPr>
        <w:t>ُ</w:t>
      </w:r>
      <w:r>
        <w:rPr>
          <w:rFonts w:hint="cs"/>
          <w:rtl/>
          <w:lang w:val="fr-CH" w:bidi="ar-SY"/>
        </w:rPr>
        <w:t>عقد</w:t>
      </w:r>
      <w:r w:rsidR="00131C66">
        <w:rPr>
          <w:rFonts w:hint="cs"/>
          <w:rtl/>
          <w:lang w:val="fr-CH" w:bidi="ar-SY"/>
        </w:rPr>
        <w:t xml:space="preserve"> </w:t>
      </w:r>
      <w:r w:rsidR="007A1FA5">
        <w:rPr>
          <w:rFonts w:hint="cs"/>
          <w:rtl/>
          <w:lang w:val="fr-CH" w:bidi="ar-SY"/>
        </w:rPr>
        <w:t>الدورة الحادية والثلاثون للجنة</w:t>
      </w:r>
      <w:r w:rsidR="00131C66">
        <w:rPr>
          <w:rFonts w:hint="cs"/>
          <w:rtl/>
          <w:lang w:val="fr-CH" w:bidi="ar-SY"/>
        </w:rPr>
        <w:t xml:space="preserve"> </w:t>
      </w:r>
      <w:r>
        <w:rPr>
          <w:rFonts w:hint="cs"/>
          <w:rtl/>
          <w:lang w:val="fr-CH" w:bidi="ar-SY"/>
        </w:rPr>
        <w:t>في الفترة من 26 إلى 29 مايو 2020 بغرض إسداء مشورتها</w:t>
      </w:r>
      <w:r w:rsidR="009C634C">
        <w:rPr>
          <w:rFonts w:hint="cs"/>
          <w:rtl/>
          <w:lang w:val="fr-CH" w:bidi="ar-SY"/>
        </w:rPr>
        <w:t xml:space="preserve"> </w:t>
      </w:r>
      <w:r>
        <w:rPr>
          <w:rFonts w:hint="cs"/>
          <w:rtl/>
          <w:lang w:val="fr-CH" w:bidi="ar-SY"/>
        </w:rPr>
        <w:t xml:space="preserve">حول </w:t>
      </w:r>
      <w:r w:rsidR="00131C66">
        <w:rPr>
          <w:rFonts w:hint="cs"/>
          <w:rtl/>
          <w:lang w:val="fr-CH" w:bidi="ar-SY"/>
        </w:rPr>
        <w:t xml:space="preserve">تعيين المكتب الأوروبي الآسيوي للبراءات </w:t>
      </w:r>
      <w:r w:rsidR="00131C66">
        <w:rPr>
          <w:rFonts w:hint="cs"/>
          <w:rtl/>
        </w:rPr>
        <w:t xml:space="preserve">كإدارة للبحث الدولي والفحص التمهيدي الدولي، </w:t>
      </w:r>
      <w:r>
        <w:rPr>
          <w:rFonts w:hint="cs"/>
          <w:rtl/>
        </w:rPr>
        <w:t>إلى</w:t>
      </w:r>
      <w:r w:rsidR="00131C66">
        <w:rPr>
          <w:rFonts w:hint="cs"/>
          <w:rtl/>
        </w:rPr>
        <w:t xml:space="preserve"> الدورة الثانية والخمسين (الدورة الاستثنائية الثلاثين) لجمعية </w:t>
      </w:r>
      <w:r w:rsidR="009C634C">
        <w:rPr>
          <w:rFonts w:hint="cs"/>
          <w:rtl/>
        </w:rPr>
        <w:t xml:space="preserve">اتحاد </w:t>
      </w:r>
      <w:r w:rsidR="00CC062B">
        <w:rPr>
          <w:rFonts w:hint="cs"/>
          <w:rtl/>
        </w:rPr>
        <w:t xml:space="preserve">معاهدة البراءات التي </w:t>
      </w:r>
      <w:r>
        <w:rPr>
          <w:rFonts w:hint="cs"/>
          <w:rtl/>
        </w:rPr>
        <w:t>ستُعقد في الفترة من</w:t>
      </w:r>
      <w:r w:rsidR="00CC062B">
        <w:rPr>
          <w:rFonts w:hint="cs"/>
          <w:rtl/>
        </w:rPr>
        <w:t xml:space="preserve"> 21 إلى </w:t>
      </w:r>
      <w:r>
        <w:rPr>
          <w:rFonts w:hint="cs"/>
          <w:rtl/>
        </w:rPr>
        <w:t>25</w:t>
      </w:r>
      <w:r w:rsidR="00CC062B">
        <w:rPr>
          <w:rFonts w:hint="cs"/>
          <w:rtl/>
        </w:rPr>
        <w:t xml:space="preserve"> سبتمبر 2020.</w:t>
      </w:r>
      <w:r>
        <w:rPr>
          <w:rFonts w:hint="cs"/>
          <w:rtl/>
        </w:rPr>
        <w:t xml:space="preserve"> ولكن بسبب جائحة كوفيد-19، لن تُعقد الدورة الحادية والثلاثون للجنة قبل الدورة المذكورة لجمعية </w:t>
      </w:r>
      <w:r w:rsidR="007A1FA5">
        <w:rPr>
          <w:rFonts w:hint="cs"/>
          <w:rtl/>
        </w:rPr>
        <w:t xml:space="preserve">اتحاد </w:t>
      </w:r>
      <w:r>
        <w:rPr>
          <w:rFonts w:hint="cs"/>
          <w:rtl/>
        </w:rPr>
        <w:t>معاهدة البراءات. وبالتالي، ستُقدم مشورة اللجنة إلى إحدى الدورات المقبلة لتلك الجمعية.</w:t>
      </w:r>
    </w:p>
    <w:p w:rsidR="00CC062B" w:rsidRDefault="00CC062B" w:rsidP="00CC062B">
      <w:pPr>
        <w:pStyle w:val="Heading2"/>
        <w:rPr>
          <w:rtl/>
          <w:lang w:val="fr-CH"/>
        </w:rPr>
      </w:pPr>
      <w:r w:rsidRPr="00CC062B">
        <w:rPr>
          <w:rtl/>
          <w:lang w:val="fr-CH"/>
        </w:rPr>
        <w:t>المتطلبات الواجب استيفاؤها</w:t>
      </w:r>
    </w:p>
    <w:p w:rsidR="00CC062B" w:rsidRDefault="00CC062B" w:rsidP="00CC062B">
      <w:pPr>
        <w:pStyle w:val="ONUMA"/>
        <w:rPr>
          <w:lang w:val="fr-CH"/>
        </w:rPr>
      </w:pPr>
      <w:r>
        <w:rPr>
          <w:rFonts w:hint="cs"/>
          <w:rtl/>
          <w:lang w:val="fr-CH"/>
        </w:rPr>
        <w:t xml:space="preserve">تنص القاعدة 1.36 على المتطلبات الدنيا الواجب استيفاؤها في أي مكتب للعمل كإدارة للبحث الدولي، وهي على النحو التالي: </w:t>
      </w:r>
    </w:p>
    <w:p w:rsidR="00CC062B" w:rsidRDefault="00CC062B" w:rsidP="00CC062B">
      <w:pPr>
        <w:pStyle w:val="BodyTextFirstIndent"/>
        <w:rPr>
          <w:rtl/>
          <w:lang w:val="fr-CH"/>
        </w:rPr>
      </w:pPr>
      <w:r>
        <w:rPr>
          <w:rFonts w:hint="cs"/>
          <w:rtl/>
          <w:lang w:val="fr-CH"/>
        </w:rPr>
        <w:t>"</w:t>
      </w:r>
      <w:r w:rsidRPr="00CC062B">
        <w:rPr>
          <w:rtl/>
        </w:rPr>
        <w:t xml:space="preserve"> </w:t>
      </w:r>
      <w:r w:rsidRPr="00CC062B">
        <w:rPr>
          <w:rtl/>
          <w:lang w:val="fr-CH"/>
        </w:rPr>
        <w:t>المتطلبات الدنيا المشار إليها في المادة 16(3)(ج) هي كالآتي:</w:t>
      </w:r>
    </w:p>
    <w:p w:rsidR="00CC062B" w:rsidRDefault="00CC062B" w:rsidP="00CC062B">
      <w:pPr>
        <w:pStyle w:val="BodyTextFirstIndent"/>
        <w:rPr>
          <w:rtl/>
          <w:lang w:val="fr-CH"/>
        </w:rPr>
      </w:pPr>
      <w:r w:rsidRPr="00CC062B">
        <w:rPr>
          <w:rtl/>
          <w:lang w:val="fr-CH"/>
        </w:rPr>
        <w:t xml:space="preserve">"1" يجب أن يضم المكتب الوطني أو المنظمة الحكومية الدولية مائة </w:t>
      </w:r>
      <w:r w:rsidR="005948A4">
        <w:rPr>
          <w:rFonts w:hint="cs"/>
          <w:rtl/>
          <w:lang w:val="fr-CH"/>
        </w:rPr>
        <w:t>موظف</w:t>
      </w:r>
      <w:r w:rsidRPr="00CC062B">
        <w:rPr>
          <w:rtl/>
          <w:lang w:val="fr-CH"/>
        </w:rPr>
        <w:t xml:space="preserve"> على الأقل يشتغلون طوال ساعات الدوام العادية، ويملكون المؤهلات التقنية اللازمة لإجراء البحوث؛</w:t>
      </w:r>
    </w:p>
    <w:p w:rsidR="00CC062B" w:rsidRDefault="00CC062B" w:rsidP="00CC062B">
      <w:pPr>
        <w:pStyle w:val="BodyTextFirstIndent"/>
        <w:rPr>
          <w:rtl/>
          <w:lang w:val="fr-CH"/>
        </w:rPr>
      </w:pPr>
      <w:r w:rsidRPr="00CC062B">
        <w:rPr>
          <w:rtl/>
          <w:lang w:val="fr-CH"/>
        </w:rPr>
        <w:t xml:space="preserve">"2" يجب أن يكون في حوزة المكتب أو المنظمة الحكومية الدولية على الأقل الحد </w:t>
      </w:r>
      <w:r w:rsidRPr="00CC062B">
        <w:rPr>
          <w:rtl/>
          <w:lang w:val="fr-CH"/>
        </w:rPr>
        <w:lastRenderedPageBreak/>
        <w:t>الأدنى لمجموعة الوثائق الم</w:t>
      </w:r>
      <w:r w:rsidR="005948A4">
        <w:rPr>
          <w:rFonts w:hint="cs"/>
          <w:rtl/>
          <w:lang w:val="fr-CH"/>
        </w:rPr>
        <w:t>ُ</w:t>
      </w:r>
      <w:r w:rsidRPr="00CC062B">
        <w:rPr>
          <w:rtl/>
          <w:lang w:val="fr-CH"/>
        </w:rPr>
        <w:t>شار إليه</w:t>
      </w:r>
      <w:r w:rsidR="005948A4">
        <w:rPr>
          <w:rFonts w:hint="cs"/>
          <w:rtl/>
          <w:lang w:val="fr-CH"/>
        </w:rPr>
        <w:t>ا</w:t>
      </w:r>
      <w:r w:rsidRPr="00CC062B">
        <w:rPr>
          <w:rtl/>
          <w:lang w:val="fr-CH"/>
        </w:rPr>
        <w:t xml:space="preserve"> في القاعدة 34 أو يكون في إمكانهما الحصول عليه، على أن يكون مرتبا</w:t>
      </w:r>
      <w:r w:rsidR="005948A4">
        <w:rPr>
          <w:rFonts w:hint="cs"/>
          <w:rtl/>
          <w:lang w:val="fr-CH"/>
        </w:rPr>
        <w:t>ً</w:t>
      </w:r>
      <w:r w:rsidRPr="00CC062B">
        <w:rPr>
          <w:rtl/>
          <w:lang w:val="fr-CH"/>
        </w:rPr>
        <w:t xml:space="preserve"> على الوجه السليم لأغراض البحث على ورق أو بطاقات مصغرة أو دعامة إلكترونية؛</w:t>
      </w:r>
    </w:p>
    <w:p w:rsidR="00CC062B" w:rsidRDefault="00CC062B" w:rsidP="00CC062B">
      <w:pPr>
        <w:pStyle w:val="BodyTextFirstIndent"/>
        <w:rPr>
          <w:rtl/>
          <w:lang w:val="fr-CH"/>
        </w:rPr>
      </w:pPr>
      <w:r w:rsidRPr="00CC062B">
        <w:rPr>
          <w:rtl/>
          <w:lang w:val="fr-CH"/>
        </w:rPr>
        <w:t>"3" يجب أن يكون تحت تصرف المكتب أو المنظمة الحكومية الدولية موظفون قادرون على البحث في المجالات التقنية المطلوب بحثها، وملمون باللغات الضرورية على الأقل لفهم اللغات الم</w:t>
      </w:r>
      <w:r w:rsidR="005948A4">
        <w:rPr>
          <w:rFonts w:hint="cs"/>
          <w:rtl/>
          <w:lang w:val="fr-CH"/>
        </w:rPr>
        <w:t>ُ</w:t>
      </w:r>
      <w:r w:rsidRPr="00CC062B">
        <w:rPr>
          <w:rtl/>
          <w:lang w:val="fr-CH"/>
        </w:rPr>
        <w:t>حر</w:t>
      </w:r>
      <w:r w:rsidR="005948A4">
        <w:rPr>
          <w:rFonts w:hint="cs"/>
          <w:rtl/>
          <w:lang w:val="fr-CH"/>
        </w:rPr>
        <w:t>ّ</w:t>
      </w:r>
      <w:r w:rsidRPr="00CC062B">
        <w:rPr>
          <w:rtl/>
          <w:lang w:val="fr-CH"/>
        </w:rPr>
        <w:t>ر بها أو الم</w:t>
      </w:r>
      <w:r w:rsidR="005948A4">
        <w:rPr>
          <w:rFonts w:hint="cs"/>
          <w:rtl/>
          <w:lang w:val="fr-CH"/>
        </w:rPr>
        <w:t>ُ</w:t>
      </w:r>
      <w:r w:rsidRPr="00CC062B">
        <w:rPr>
          <w:rtl/>
          <w:lang w:val="fr-CH"/>
        </w:rPr>
        <w:t>ترجم إليها الحد الأدنى لمجموعة الوثائق الم</w:t>
      </w:r>
      <w:r w:rsidR="005948A4">
        <w:rPr>
          <w:rFonts w:hint="cs"/>
          <w:rtl/>
          <w:lang w:val="fr-CH"/>
        </w:rPr>
        <w:t>ُ</w:t>
      </w:r>
      <w:r w:rsidRPr="00CC062B">
        <w:rPr>
          <w:rtl/>
          <w:lang w:val="fr-CH"/>
        </w:rPr>
        <w:t>شار إليها في القاعدة 34؛</w:t>
      </w:r>
    </w:p>
    <w:p w:rsidR="00CC062B" w:rsidRDefault="00CC062B" w:rsidP="00CC062B">
      <w:pPr>
        <w:pStyle w:val="BodyTextFirstIndent"/>
        <w:rPr>
          <w:rtl/>
          <w:lang w:val="fr-CH"/>
        </w:rPr>
      </w:pPr>
      <w:r w:rsidRPr="00CC062B">
        <w:rPr>
          <w:rtl/>
          <w:lang w:val="fr-CH"/>
        </w:rPr>
        <w:t>"4" يجب أن يكون لدى المكتب أو المنظمة الحكومية الدولية نظام لإدارة الجودة وترتيبات داخلية للمراجعة وفقا</w:t>
      </w:r>
      <w:r w:rsidR="005948A4">
        <w:rPr>
          <w:rFonts w:hint="cs"/>
          <w:rtl/>
          <w:lang w:val="fr-CH"/>
        </w:rPr>
        <w:t>ً</w:t>
      </w:r>
      <w:r w:rsidRPr="00CC062B">
        <w:rPr>
          <w:rtl/>
          <w:lang w:val="fr-CH"/>
        </w:rPr>
        <w:t xml:space="preserve"> لقواعد البحث الدولي المشتركة؛</w:t>
      </w:r>
    </w:p>
    <w:p w:rsidR="00CC062B" w:rsidRDefault="00CC062B" w:rsidP="00CC062B">
      <w:pPr>
        <w:pStyle w:val="BodyTextFirstIndent"/>
        <w:rPr>
          <w:rtl/>
          <w:lang w:val="fr-CH"/>
        </w:rPr>
      </w:pPr>
      <w:r w:rsidRPr="00CC062B">
        <w:rPr>
          <w:rtl/>
          <w:lang w:val="fr-CH"/>
        </w:rPr>
        <w:t>"5" يجب أن يكون المكتب الوطني أو المنظمة الحكومية الدولية م</w:t>
      </w:r>
      <w:r w:rsidR="005948A4">
        <w:rPr>
          <w:rFonts w:hint="cs"/>
          <w:rtl/>
          <w:lang w:val="fr-CH"/>
        </w:rPr>
        <w:t>ُ</w:t>
      </w:r>
      <w:r w:rsidRPr="00CC062B">
        <w:rPr>
          <w:rtl/>
          <w:lang w:val="fr-CH"/>
        </w:rPr>
        <w:t>عي</w:t>
      </w:r>
      <w:r w:rsidR="005948A4">
        <w:rPr>
          <w:rFonts w:hint="cs"/>
          <w:rtl/>
          <w:lang w:val="fr-CH"/>
        </w:rPr>
        <w:t>ّ</w:t>
      </w:r>
      <w:r w:rsidRPr="00CC062B">
        <w:rPr>
          <w:rtl/>
          <w:lang w:val="fr-CH"/>
        </w:rPr>
        <w:t>نا</w:t>
      </w:r>
      <w:r w:rsidR="005948A4">
        <w:rPr>
          <w:rFonts w:hint="cs"/>
          <w:rtl/>
          <w:lang w:val="fr-CH"/>
        </w:rPr>
        <w:t>ً</w:t>
      </w:r>
      <w:r w:rsidRPr="00CC062B">
        <w:rPr>
          <w:rtl/>
          <w:lang w:val="fr-CH"/>
        </w:rPr>
        <w:t xml:space="preserve"> كإدارة للفحص التمهيدي الدولي."</w:t>
      </w:r>
    </w:p>
    <w:p w:rsidR="00CC062B" w:rsidRDefault="00CC062B" w:rsidP="00CC062B">
      <w:pPr>
        <w:pStyle w:val="ONUMA"/>
        <w:rPr>
          <w:lang w:val="fr-CH"/>
        </w:rPr>
      </w:pPr>
      <w:r w:rsidRPr="00CC062B">
        <w:rPr>
          <w:rtl/>
          <w:lang w:val="fr-CH"/>
        </w:rPr>
        <w:t>وتحدد القاعدة 1.63 نفس المتطلبات الدنيا السابقة للعمل كإدارة للفحص التمهيدي الدولي فيما عدا البند "5" الذي يشترط أن يكون المكتب مُعيَّناً كإدارة للبحث الدولي. ولهذا السبب، يكون من الضروري تعيين المكتب للعمل بصفة الإدارتين حتى يستوفي المتطلبات.</w:t>
      </w:r>
    </w:p>
    <w:p w:rsidR="00CC062B" w:rsidRDefault="00CC062B" w:rsidP="00CC062B">
      <w:pPr>
        <w:pStyle w:val="Decision"/>
        <w:rPr>
          <w:lang w:val="fr-CH"/>
        </w:rPr>
      </w:pPr>
      <w:r w:rsidRPr="00CC062B">
        <w:rPr>
          <w:rtl/>
          <w:lang w:val="fr-CH"/>
        </w:rPr>
        <w:t xml:space="preserve">إن اللجنة مدعوة إلى إسداء المشورة في </w:t>
      </w:r>
      <w:r w:rsidR="005948A4">
        <w:rPr>
          <w:rFonts w:hint="cs"/>
          <w:rtl/>
          <w:lang w:val="fr-CH"/>
        </w:rPr>
        <w:t>هذه المسألة</w:t>
      </w:r>
      <w:r w:rsidRPr="00CC062B">
        <w:rPr>
          <w:rtl/>
          <w:lang w:val="fr-CH"/>
        </w:rPr>
        <w:t>.</w:t>
      </w:r>
    </w:p>
    <w:p w:rsidR="00CC062B" w:rsidRDefault="00CC062B" w:rsidP="00CC062B">
      <w:pPr>
        <w:pStyle w:val="Endofdocument-Annex"/>
        <w:rPr>
          <w:rtl/>
          <w:lang w:val="fr-CH"/>
        </w:rPr>
        <w:sectPr w:rsidR="00CC062B" w:rsidSect="006A36A9">
          <w:headerReference w:type="even" r:id="rId9"/>
          <w:headerReference w:type="default" r:id="rId10"/>
          <w:pgSz w:w="11907" w:h="16840" w:code="9"/>
          <w:pgMar w:top="567" w:right="1418" w:bottom="1418" w:left="1134" w:header="510" w:footer="1021" w:gutter="0"/>
          <w:cols w:space="720"/>
          <w:titlePg/>
          <w:docGrid w:linePitch="490"/>
        </w:sectPr>
      </w:pPr>
      <w:r>
        <w:rPr>
          <w:rtl/>
          <w:lang w:val="fr-CH"/>
        </w:rPr>
        <w:t>[</w:t>
      </w:r>
      <w:r>
        <w:rPr>
          <w:rFonts w:hint="cs"/>
          <w:rtl/>
          <w:lang w:val="fr-CH"/>
        </w:rPr>
        <w:t>يلي ذلك المرفق الأول</w:t>
      </w:r>
      <w:r>
        <w:rPr>
          <w:rtl/>
          <w:lang w:val="fr-CH"/>
        </w:rPr>
        <w:t>]</w:t>
      </w:r>
    </w:p>
    <w:p w:rsidR="00CC062B" w:rsidRPr="00CC062B" w:rsidRDefault="00CC062B" w:rsidP="00D94A88">
      <w:pPr>
        <w:pStyle w:val="Heading3"/>
        <w:jc w:val="center"/>
        <w:rPr>
          <w:rtl/>
          <w:lang w:val="fr-CH"/>
        </w:rPr>
      </w:pPr>
      <w:r w:rsidRPr="00CC062B">
        <w:rPr>
          <w:rtl/>
          <w:lang w:val="fr-CH"/>
        </w:rPr>
        <w:lastRenderedPageBreak/>
        <w:t>استمارة طلب التعيين كإدارة للبحث الدولي وإدارة للفحص التمهيدي الدولي في إطار معاهدة التعاون بشأن البراءات</w:t>
      </w:r>
    </w:p>
    <w:p w:rsidR="00CC062B" w:rsidRDefault="00D94A88" w:rsidP="00D94A88">
      <w:pPr>
        <w:pStyle w:val="BodyText"/>
        <w:rPr>
          <w:rtl/>
          <w:lang w:val="fr-CH"/>
        </w:rPr>
      </w:pPr>
      <w:r>
        <w:rPr>
          <w:rFonts w:hint="cs"/>
          <w:rtl/>
          <w:lang w:val="fr-CH"/>
        </w:rPr>
        <w:t>اللغة الأصلية: الروسية</w:t>
      </w:r>
    </w:p>
    <w:p w:rsidR="00D94A88" w:rsidRPr="003730FD" w:rsidRDefault="003730FD" w:rsidP="003730FD">
      <w:pPr>
        <w:keepNext/>
        <w:pBdr>
          <w:top w:val="single" w:sz="4" w:space="1" w:color="auto"/>
        </w:pBdr>
        <w:spacing w:before="120" w:after="120"/>
        <w:outlineLvl w:val="1"/>
        <w:rPr>
          <w:rFonts w:eastAsia="SimSun"/>
          <w:bCs/>
          <w:caps/>
          <w:kern w:val="32"/>
          <w:lang w:eastAsia="zh-CN" w:bidi="ar-EG"/>
        </w:rPr>
      </w:pPr>
      <w:r>
        <w:rPr>
          <w:rFonts w:eastAsia="SimSun" w:hint="cs"/>
          <w:bCs/>
          <w:caps/>
          <w:kern w:val="32"/>
          <w:rtl/>
          <w:lang w:eastAsia="zh-CN" w:bidi="ar-EG"/>
        </w:rPr>
        <w:t>1</w:t>
      </w:r>
      <w:r w:rsidR="00D94A88" w:rsidRPr="003730FD">
        <w:rPr>
          <w:rFonts w:eastAsia="SimSun"/>
          <w:bCs/>
          <w:caps/>
          <w:kern w:val="32"/>
          <w:rtl/>
          <w:lang w:eastAsia="zh-CN" w:bidi="ar-EG"/>
        </w:rPr>
        <w:t>- معلومات عامة</w:t>
      </w:r>
    </w:p>
    <w:p w:rsidR="00D94A88" w:rsidRPr="005948A4" w:rsidRDefault="005948A4" w:rsidP="005948A4">
      <w:pPr>
        <w:tabs>
          <w:tab w:val="num" w:pos="567"/>
        </w:tabs>
        <w:spacing w:before="200"/>
        <w:rPr>
          <w:b/>
          <w:bCs/>
          <w:lang w:bidi="ar-EG"/>
        </w:rPr>
      </w:pPr>
      <w:r>
        <w:rPr>
          <w:rFonts w:hint="cs"/>
          <w:b/>
          <w:bCs/>
          <w:rtl/>
          <w:lang w:bidi="ar-EG"/>
        </w:rPr>
        <w:t>(أ)</w:t>
      </w:r>
      <w:r>
        <w:rPr>
          <w:b/>
          <w:bCs/>
          <w:rtl/>
          <w:lang w:bidi="ar-EG"/>
        </w:rPr>
        <w:tab/>
      </w:r>
      <w:r w:rsidR="00D94A88" w:rsidRPr="005948A4">
        <w:rPr>
          <w:b/>
          <w:bCs/>
          <w:rtl/>
          <w:lang w:bidi="ar-EG"/>
        </w:rPr>
        <w:t>اسم المكتب أو المنظمة الحكومية الدولية:</w:t>
      </w:r>
    </w:p>
    <w:p w:rsidR="00D94A88" w:rsidRPr="0002093F" w:rsidRDefault="00D94A88" w:rsidP="00D94A88">
      <w:pPr>
        <w:tabs>
          <w:tab w:val="num" w:pos="567"/>
        </w:tabs>
        <w:spacing w:before="200"/>
        <w:ind w:left="567"/>
        <w:rPr>
          <w:lang w:bidi="ar-SY"/>
        </w:rPr>
      </w:pPr>
      <w:r>
        <w:rPr>
          <w:rFonts w:hint="cs"/>
          <w:rtl/>
          <w:lang w:val="fr-CH" w:bidi="ar-SY"/>
        </w:rPr>
        <w:t>المكتب الأوروبي الآسيوي للبراءات التابع للمنظمة الأوروبية الآسيوية للبراءات</w:t>
      </w:r>
      <w:r w:rsidR="00962A70">
        <w:rPr>
          <w:rFonts w:hint="cs"/>
          <w:rtl/>
          <w:lang w:val="fr-CH" w:bidi="ar-SY"/>
        </w:rPr>
        <w:t xml:space="preserve"> </w:t>
      </w:r>
      <w:r w:rsidR="00962A70">
        <w:rPr>
          <w:lang w:bidi="ar-SY"/>
        </w:rPr>
        <w:t>(EAPO)</w:t>
      </w:r>
    </w:p>
    <w:p w:rsidR="00D94A88" w:rsidRPr="005948A4" w:rsidRDefault="005948A4" w:rsidP="005948A4">
      <w:pPr>
        <w:spacing w:before="200"/>
        <w:rPr>
          <w:b/>
          <w:bCs/>
          <w:lang w:bidi="ar-EG"/>
        </w:rPr>
      </w:pPr>
      <w:r>
        <w:rPr>
          <w:rFonts w:hint="cs"/>
          <w:b/>
          <w:bCs/>
          <w:rtl/>
          <w:lang w:bidi="ar-EG"/>
        </w:rPr>
        <w:t>(ب)</w:t>
      </w:r>
      <w:r>
        <w:rPr>
          <w:b/>
          <w:bCs/>
          <w:rtl/>
          <w:lang w:bidi="ar-EG"/>
        </w:rPr>
        <w:tab/>
      </w:r>
      <w:r w:rsidR="00D94A88" w:rsidRPr="005948A4">
        <w:rPr>
          <w:b/>
          <w:bCs/>
          <w:rtl/>
          <w:lang w:bidi="ar-EG"/>
        </w:rPr>
        <w:t>التاريخ الذي تسلم فيه المدير العام طلب التعيين:</w:t>
      </w:r>
      <w:r w:rsidR="00D94A88" w:rsidRPr="005948A4">
        <w:rPr>
          <w:b/>
          <w:bCs/>
          <w:lang w:bidi="ar-EG"/>
        </w:rPr>
        <w:t xml:space="preserve"> </w:t>
      </w:r>
    </w:p>
    <w:p w:rsidR="00962A70" w:rsidRPr="00D94A88" w:rsidRDefault="00962A70" w:rsidP="00D94A88">
      <w:pPr>
        <w:tabs>
          <w:tab w:val="num" w:pos="567"/>
        </w:tabs>
        <w:spacing w:before="200"/>
        <w:ind w:left="567"/>
        <w:rPr>
          <w:rtl/>
          <w:lang w:bidi="ar-EG"/>
        </w:rPr>
      </w:pPr>
      <w:r w:rsidRPr="00962A70">
        <w:rPr>
          <w:rFonts w:hint="cs"/>
          <w:rtl/>
          <w:lang w:bidi="ar-EG"/>
        </w:rPr>
        <w:t>3 مارس 2020</w:t>
      </w:r>
    </w:p>
    <w:p w:rsidR="00D94A88" w:rsidRDefault="005948A4" w:rsidP="005948A4">
      <w:pPr>
        <w:tabs>
          <w:tab w:val="num" w:pos="567"/>
        </w:tabs>
        <w:spacing w:before="200"/>
        <w:rPr>
          <w:bCs/>
          <w:rtl/>
          <w:lang w:bidi="ar-EG"/>
        </w:rPr>
      </w:pPr>
      <w:r>
        <w:rPr>
          <w:rFonts w:hint="cs"/>
          <w:b/>
          <w:bCs/>
          <w:rtl/>
          <w:lang w:bidi="ar-EG"/>
        </w:rPr>
        <w:t>(ج)</w:t>
      </w:r>
      <w:r>
        <w:rPr>
          <w:bCs/>
          <w:rtl/>
          <w:lang w:bidi="ar-EG"/>
        </w:rPr>
        <w:tab/>
      </w:r>
      <w:r w:rsidR="00D94A88" w:rsidRPr="00D94A88">
        <w:rPr>
          <w:bCs/>
          <w:rtl/>
          <w:lang w:bidi="ar-EG"/>
        </w:rPr>
        <w:t>دورة الجمعية التي ي</w:t>
      </w:r>
      <w:r w:rsidR="00D94A88" w:rsidRPr="00D94A88">
        <w:rPr>
          <w:rFonts w:hint="cs"/>
          <w:bCs/>
          <w:rtl/>
          <w:lang w:bidi="ar-EG"/>
        </w:rPr>
        <w:t>ُ</w:t>
      </w:r>
      <w:r w:rsidR="00D94A88" w:rsidRPr="00D94A88">
        <w:rPr>
          <w:bCs/>
          <w:rtl/>
          <w:lang w:bidi="ar-EG"/>
        </w:rPr>
        <w:t>طلب فيها التعيين:</w:t>
      </w:r>
    </w:p>
    <w:p w:rsidR="00962A70" w:rsidRPr="00D94A88" w:rsidRDefault="00962A70" w:rsidP="00D94A88">
      <w:pPr>
        <w:tabs>
          <w:tab w:val="num" w:pos="567"/>
        </w:tabs>
        <w:spacing w:before="200"/>
        <w:ind w:left="567"/>
        <w:rPr>
          <w:b/>
          <w:lang w:bidi="ar-EG"/>
        </w:rPr>
      </w:pPr>
      <w:r>
        <w:rPr>
          <w:rFonts w:hint="cs"/>
          <w:b/>
          <w:rtl/>
          <w:lang w:bidi="ar-EG"/>
        </w:rPr>
        <w:t>الدورة الثانية والخمسين (الدورة الاستثنائية الثلاثين)</w:t>
      </w:r>
    </w:p>
    <w:p w:rsidR="00D94A88" w:rsidRDefault="005948A4" w:rsidP="005948A4">
      <w:pPr>
        <w:tabs>
          <w:tab w:val="num" w:pos="567"/>
        </w:tabs>
        <w:spacing w:before="200"/>
        <w:rPr>
          <w:b/>
          <w:bCs/>
          <w:rtl/>
          <w:lang w:bidi="ar-EG"/>
        </w:rPr>
      </w:pPr>
      <w:r>
        <w:rPr>
          <w:rFonts w:hint="cs"/>
          <w:b/>
          <w:bCs/>
          <w:rtl/>
          <w:lang w:bidi="ar-EG"/>
        </w:rPr>
        <w:t>(د)</w:t>
      </w:r>
      <w:r>
        <w:rPr>
          <w:b/>
          <w:bCs/>
          <w:rtl/>
          <w:lang w:bidi="ar-EG"/>
        </w:rPr>
        <w:tab/>
      </w:r>
      <w:r w:rsidR="00D94A88" w:rsidRPr="00D94A88">
        <w:rPr>
          <w:b/>
          <w:bCs/>
          <w:rtl/>
          <w:lang w:bidi="ar-EG"/>
        </w:rPr>
        <w:t>التاريخ الذي من المتوقع بدء العمل فيه كإدارة للبحث</w:t>
      </w:r>
      <w:r w:rsidR="00D94A88" w:rsidRPr="00D94A88">
        <w:rPr>
          <w:rFonts w:hint="cs"/>
          <w:b/>
          <w:bCs/>
          <w:rtl/>
          <w:lang w:bidi="ar-EG"/>
        </w:rPr>
        <w:t xml:space="preserve"> الدولي</w:t>
      </w:r>
      <w:r w:rsidR="00D94A88" w:rsidRPr="00D94A88">
        <w:rPr>
          <w:b/>
          <w:bCs/>
          <w:rtl/>
          <w:lang w:bidi="ar-EG"/>
        </w:rPr>
        <w:t xml:space="preserve"> والفحص</w:t>
      </w:r>
      <w:r w:rsidR="00D94A88" w:rsidRPr="00D94A88">
        <w:rPr>
          <w:rFonts w:hint="cs"/>
          <w:b/>
          <w:bCs/>
          <w:rtl/>
          <w:lang w:bidi="ar-EG"/>
        </w:rPr>
        <w:t xml:space="preserve"> التمهيدي الدولي:</w:t>
      </w:r>
    </w:p>
    <w:p w:rsidR="00962A70" w:rsidRPr="00D94A88" w:rsidRDefault="00962A70" w:rsidP="00D94A88">
      <w:pPr>
        <w:tabs>
          <w:tab w:val="num" w:pos="567"/>
        </w:tabs>
        <w:spacing w:before="200"/>
        <w:ind w:left="567"/>
        <w:rPr>
          <w:lang w:bidi="ar-EG"/>
        </w:rPr>
      </w:pPr>
      <w:r>
        <w:rPr>
          <w:rFonts w:hint="cs"/>
          <w:rtl/>
          <w:lang w:bidi="ar-EG"/>
        </w:rPr>
        <w:t>1 يناير 2021</w:t>
      </w:r>
    </w:p>
    <w:p w:rsidR="00D94A88" w:rsidRDefault="005948A4" w:rsidP="005948A4">
      <w:pPr>
        <w:tabs>
          <w:tab w:val="num" w:pos="567"/>
        </w:tabs>
        <w:spacing w:before="200"/>
        <w:rPr>
          <w:b/>
          <w:bCs/>
          <w:rtl/>
          <w:lang w:bidi="ar-EG"/>
        </w:rPr>
      </w:pPr>
      <w:r>
        <w:rPr>
          <w:rFonts w:hint="cs"/>
          <w:b/>
          <w:bCs/>
          <w:rtl/>
          <w:lang w:bidi="ar-EG"/>
        </w:rPr>
        <w:t>(ه)</w:t>
      </w:r>
      <w:r>
        <w:rPr>
          <w:b/>
          <w:bCs/>
          <w:rtl/>
          <w:lang w:bidi="ar-EG"/>
        </w:rPr>
        <w:tab/>
      </w:r>
      <w:r w:rsidR="00D94A88" w:rsidRPr="00D94A88">
        <w:rPr>
          <w:b/>
          <w:bCs/>
          <w:rtl/>
          <w:lang w:bidi="ar-EG"/>
        </w:rPr>
        <w:t>إدارات البحث</w:t>
      </w:r>
      <w:r w:rsidR="00D94A88" w:rsidRPr="00D94A88">
        <w:rPr>
          <w:rFonts w:hint="cs"/>
          <w:b/>
          <w:bCs/>
          <w:rtl/>
          <w:lang w:bidi="ar-EG"/>
        </w:rPr>
        <w:t xml:space="preserve"> الدولي</w:t>
      </w:r>
      <w:r w:rsidR="00D94A88" w:rsidRPr="00D94A88">
        <w:rPr>
          <w:b/>
          <w:bCs/>
          <w:rtl/>
          <w:lang w:bidi="ar-EG"/>
        </w:rPr>
        <w:t xml:space="preserve"> والفحص </w:t>
      </w:r>
      <w:r w:rsidR="00D94A88" w:rsidRPr="00D94A88">
        <w:rPr>
          <w:rFonts w:hint="cs"/>
          <w:b/>
          <w:bCs/>
          <w:rtl/>
          <w:lang w:bidi="ar-EG"/>
        </w:rPr>
        <w:t xml:space="preserve">التمهيدي الدولي </w:t>
      </w:r>
      <w:r w:rsidR="00D94A88" w:rsidRPr="00D94A88">
        <w:rPr>
          <w:b/>
          <w:bCs/>
          <w:rtl/>
          <w:lang w:bidi="ar-EG"/>
        </w:rPr>
        <w:t>التي تساعد في تقييم مدى استيفاء المعايير</w:t>
      </w:r>
      <w:r w:rsidR="00D94A88" w:rsidRPr="00D94A88">
        <w:rPr>
          <w:rFonts w:hint="cs"/>
          <w:b/>
          <w:bCs/>
          <w:rtl/>
          <w:lang w:bidi="ar-EG"/>
        </w:rPr>
        <w:t>:</w:t>
      </w:r>
    </w:p>
    <w:p w:rsidR="00962A70" w:rsidRPr="00962A70" w:rsidRDefault="00962A70" w:rsidP="00D94A88">
      <w:pPr>
        <w:tabs>
          <w:tab w:val="num" w:pos="567"/>
        </w:tabs>
        <w:spacing w:before="200"/>
        <w:ind w:left="567"/>
        <w:rPr>
          <w:rtl/>
          <w:lang w:val="fr-CH" w:bidi="ar-SY"/>
        </w:rPr>
      </w:pPr>
      <w:r w:rsidRPr="00962A70">
        <w:rPr>
          <w:rFonts w:hint="cs"/>
          <w:rtl/>
          <w:lang w:bidi="ar-EG"/>
        </w:rPr>
        <w:t xml:space="preserve">إدارة الصين الوطنية للملكية الفكرية </w:t>
      </w:r>
      <w:r w:rsidRPr="00962A70">
        <w:rPr>
          <w:lang w:bidi="ar-EG"/>
        </w:rPr>
        <w:t>(CNIPA)</w:t>
      </w:r>
    </w:p>
    <w:p w:rsidR="00962A70" w:rsidRPr="00D94A88" w:rsidRDefault="00962A70" w:rsidP="00962A70">
      <w:pPr>
        <w:tabs>
          <w:tab w:val="num" w:pos="567"/>
        </w:tabs>
        <w:spacing w:before="200"/>
        <w:ind w:left="567"/>
        <w:rPr>
          <w:b/>
          <w:bCs/>
          <w:rtl/>
          <w:lang w:val="fr-CH" w:bidi="ar-SY"/>
        </w:rPr>
      </w:pPr>
      <w:r w:rsidRPr="001E30E1">
        <w:rPr>
          <w:rtl/>
        </w:rPr>
        <w:t>المكتب الفيدرالي للملكية الفكرية</w:t>
      </w:r>
      <w:r w:rsidRPr="001E30E1">
        <w:rPr>
          <w:rFonts w:hint="cs"/>
          <w:rtl/>
        </w:rPr>
        <w:t xml:space="preserve"> </w:t>
      </w:r>
      <w:r>
        <w:t>(</w:t>
      </w:r>
      <w:r w:rsidRPr="00364244">
        <w:t>ROSPATENT</w:t>
      </w:r>
      <w:r>
        <w:t>)</w:t>
      </w:r>
      <w:r>
        <w:rPr>
          <w:rFonts w:hint="cs"/>
          <w:rtl/>
        </w:rPr>
        <w:t xml:space="preserve"> (الاتحاد الروسي)</w:t>
      </w:r>
    </w:p>
    <w:p w:rsidR="00D94A88" w:rsidRPr="003730FD" w:rsidRDefault="003730FD" w:rsidP="003730FD">
      <w:pPr>
        <w:keepNext/>
        <w:pBdr>
          <w:top w:val="single" w:sz="4" w:space="1" w:color="auto"/>
        </w:pBdr>
        <w:spacing w:before="120" w:after="120"/>
        <w:outlineLvl w:val="1"/>
        <w:rPr>
          <w:rFonts w:eastAsia="SimSun"/>
          <w:bCs/>
          <w:caps/>
          <w:kern w:val="32"/>
          <w:lang w:eastAsia="zh-CN" w:bidi="ar-EG"/>
        </w:rPr>
      </w:pPr>
      <w:r>
        <w:rPr>
          <w:rFonts w:eastAsia="SimSun" w:hint="cs"/>
          <w:bCs/>
          <w:caps/>
          <w:kern w:val="32"/>
          <w:rtl/>
          <w:lang w:eastAsia="zh-CN" w:bidi="ar-EG"/>
        </w:rPr>
        <w:lastRenderedPageBreak/>
        <w:t>2</w:t>
      </w:r>
      <w:r w:rsidR="00D94A88" w:rsidRPr="003730FD">
        <w:rPr>
          <w:rFonts w:eastAsia="SimSun"/>
          <w:bCs/>
          <w:caps/>
          <w:kern w:val="32"/>
          <w:rtl/>
          <w:lang w:eastAsia="zh-CN" w:bidi="ar-EG"/>
        </w:rPr>
        <w:t>- متطلبات التعيين</w:t>
      </w:r>
      <w:r w:rsidR="00D94A88" w:rsidRPr="003730FD">
        <w:rPr>
          <w:rFonts w:eastAsia="SimSun" w:hint="cs"/>
          <w:bCs/>
          <w:caps/>
          <w:kern w:val="32"/>
          <w:rtl/>
          <w:lang w:eastAsia="zh-CN" w:bidi="ar-EG"/>
        </w:rPr>
        <w:t xml:space="preserve"> الدنيا</w:t>
      </w:r>
    </w:p>
    <w:p w:rsidR="00D94A88" w:rsidRPr="003730FD" w:rsidRDefault="003730FD" w:rsidP="003730FD">
      <w:pPr>
        <w:keepNext/>
        <w:spacing w:before="120" w:after="120"/>
        <w:outlineLvl w:val="2"/>
        <w:rPr>
          <w:rFonts w:eastAsia="SimSun"/>
          <w:bCs/>
          <w:caps/>
          <w:kern w:val="32"/>
          <w:lang w:eastAsia="zh-CN" w:bidi="ar-EG"/>
        </w:rPr>
      </w:pPr>
      <w:r>
        <w:rPr>
          <w:rFonts w:eastAsia="SimSun" w:hint="cs"/>
          <w:bCs/>
          <w:caps/>
          <w:kern w:val="32"/>
          <w:rtl/>
          <w:lang w:eastAsia="zh-CN" w:bidi="ar-EG"/>
        </w:rPr>
        <w:t>1.2</w:t>
      </w:r>
      <w:r w:rsidR="00D94A88" w:rsidRPr="003730FD">
        <w:rPr>
          <w:rFonts w:eastAsia="SimSun"/>
          <w:bCs/>
          <w:caps/>
          <w:kern w:val="32"/>
          <w:rtl/>
          <w:lang w:eastAsia="zh-CN" w:bidi="ar-EG"/>
        </w:rPr>
        <w:t xml:space="preserve">- </w:t>
      </w:r>
      <w:r w:rsidR="00D94A88" w:rsidRPr="003730FD">
        <w:rPr>
          <w:rFonts w:eastAsia="SimSun" w:hint="cs"/>
          <w:bCs/>
          <w:caps/>
          <w:kern w:val="32"/>
          <w:rtl/>
          <w:lang w:val="fr-FR" w:eastAsia="zh-CN" w:bidi="ar-JO"/>
        </w:rPr>
        <w:t xml:space="preserve">الكفاءات في مجال </w:t>
      </w:r>
      <w:r w:rsidR="00D94A88" w:rsidRPr="003730FD">
        <w:rPr>
          <w:rFonts w:eastAsia="SimSun"/>
          <w:bCs/>
          <w:caps/>
          <w:kern w:val="32"/>
          <w:rtl/>
          <w:lang w:eastAsia="zh-CN" w:bidi="ar-EG"/>
        </w:rPr>
        <w:t>البحث والفحص</w:t>
      </w:r>
    </w:p>
    <w:p w:rsidR="005948A4" w:rsidRDefault="00D94A88" w:rsidP="005948A4">
      <w:pPr>
        <w:spacing w:after="240" w:line="360" w:lineRule="exact"/>
        <w:ind w:left="567"/>
        <w:rPr>
          <w:i/>
          <w:iCs/>
          <w:spacing w:val="-1"/>
          <w:rtl/>
          <w:lang w:bidi="ar-EG"/>
        </w:rPr>
      </w:pPr>
      <w:r w:rsidRPr="00D94A88">
        <w:rPr>
          <w:i/>
          <w:iCs/>
          <w:spacing w:val="-1"/>
          <w:rtl/>
          <w:lang w:bidi="ar-EG"/>
        </w:rPr>
        <w:t>تنص القاعدتان 1.36"1" و1.63"1"، على أنه:</w:t>
      </w:r>
      <w:r w:rsidRPr="00D94A88">
        <w:rPr>
          <w:i/>
          <w:iCs/>
          <w:spacing w:val="-1"/>
          <w:rtl/>
        </w:rPr>
        <w:t xml:space="preserve"> </w:t>
      </w:r>
      <w:r w:rsidRPr="00D94A88">
        <w:rPr>
          <w:i/>
          <w:iCs/>
          <w:spacing w:val="-1"/>
          <w:rtl/>
          <w:lang w:bidi="ar-EG"/>
        </w:rPr>
        <w:t xml:space="preserve">يجب أن يضم المكتب الوطني أو المنظمة الحكومية الدولية مائة </w:t>
      </w:r>
      <w:r w:rsidRPr="00D94A88">
        <w:rPr>
          <w:rFonts w:hint="cs"/>
          <w:i/>
          <w:iCs/>
          <w:spacing w:val="-1"/>
          <w:rtl/>
          <w:lang w:bidi="ar-EG"/>
        </w:rPr>
        <w:t xml:space="preserve">موظف </w:t>
      </w:r>
      <w:r w:rsidRPr="00D94A88">
        <w:rPr>
          <w:i/>
          <w:iCs/>
          <w:spacing w:val="-1"/>
          <w:rtl/>
          <w:lang w:bidi="ar-EG"/>
        </w:rPr>
        <w:t>على الأقل يشتغلون طوال ساعات الدوام العادية، ويملكون المؤهلات التقنية اللازمة لإجراء البحوث</w:t>
      </w:r>
      <w:r w:rsidRPr="00D94A88">
        <w:rPr>
          <w:rFonts w:hint="cs"/>
          <w:i/>
          <w:iCs/>
          <w:spacing w:val="-1"/>
          <w:rtl/>
          <w:lang w:bidi="ar-EG"/>
        </w:rPr>
        <w:t xml:space="preserve"> والفحوص</w:t>
      </w:r>
      <w:r w:rsidRPr="00D94A88">
        <w:rPr>
          <w:i/>
          <w:iCs/>
          <w:spacing w:val="-1"/>
          <w:rtl/>
          <w:lang w:bidi="ar-EG"/>
        </w:rPr>
        <w:t>.</w:t>
      </w:r>
    </w:p>
    <w:p w:rsidR="00D94A88" w:rsidRPr="005948A4" w:rsidRDefault="005948A4" w:rsidP="003730FD">
      <w:pPr>
        <w:spacing w:after="240" w:line="360" w:lineRule="exact"/>
        <w:rPr>
          <w:i/>
          <w:iCs/>
          <w:spacing w:val="-1"/>
        </w:rPr>
      </w:pPr>
      <w:r>
        <w:rPr>
          <w:rFonts w:hint="cs"/>
          <w:b/>
          <w:bCs/>
          <w:rtl/>
          <w:lang w:bidi="ar-EG"/>
        </w:rPr>
        <w:t>(</w:t>
      </w:r>
      <w:r w:rsidR="00C92C95">
        <w:rPr>
          <w:rFonts w:hint="cs"/>
          <w:b/>
          <w:bCs/>
          <w:rtl/>
          <w:lang w:bidi="ar-EG"/>
        </w:rPr>
        <w:t>أ</w:t>
      </w:r>
      <w:r>
        <w:rPr>
          <w:rFonts w:hint="cs"/>
          <w:b/>
          <w:bCs/>
          <w:rtl/>
          <w:lang w:bidi="ar-EG"/>
        </w:rPr>
        <w:t>)</w:t>
      </w:r>
      <w:r>
        <w:rPr>
          <w:b/>
          <w:bCs/>
          <w:rtl/>
          <w:lang w:bidi="ar-EG"/>
        </w:rPr>
        <w:tab/>
      </w:r>
      <w:r w:rsidR="00D94A88" w:rsidRPr="005948A4">
        <w:rPr>
          <w:b/>
          <w:bCs/>
          <w:rtl/>
          <w:lang w:bidi="ar-EG"/>
        </w:rPr>
        <w:t>الموظفون المؤهلون لإجراء البحث والفحص:</w:t>
      </w:r>
    </w:p>
    <w:p w:rsidR="00962A70" w:rsidRDefault="005948A4" w:rsidP="00373CFA">
      <w:pPr>
        <w:spacing w:before="200"/>
        <w:ind w:left="567"/>
        <w:rPr>
          <w:rtl/>
          <w:lang w:bidi="ar-EG"/>
        </w:rPr>
      </w:pPr>
      <w:r>
        <w:rPr>
          <w:rFonts w:hint="cs"/>
          <w:rtl/>
          <w:lang w:bidi="ar-EG"/>
        </w:rPr>
        <w:t xml:space="preserve">في مارس 2020، كان </w:t>
      </w:r>
      <w:r w:rsidR="003E0E35">
        <w:rPr>
          <w:rFonts w:hint="cs"/>
          <w:rtl/>
          <w:lang w:bidi="ar-EG"/>
        </w:rPr>
        <w:t>يعمل</w:t>
      </w:r>
      <w:r>
        <w:rPr>
          <w:rFonts w:hint="cs"/>
          <w:rtl/>
          <w:lang w:bidi="ar-EG"/>
        </w:rPr>
        <w:t xml:space="preserve"> لدى</w:t>
      </w:r>
      <w:r w:rsidR="003E0E35">
        <w:rPr>
          <w:rFonts w:hint="cs"/>
          <w:rtl/>
          <w:lang w:bidi="ar-EG"/>
        </w:rPr>
        <w:t xml:space="preserve"> </w:t>
      </w:r>
      <w:r w:rsidR="00BB3327">
        <w:rPr>
          <w:rFonts w:hint="cs"/>
          <w:rtl/>
          <w:lang w:val="fr-CH" w:bidi="ar-SY"/>
        </w:rPr>
        <w:t>المكتب الأوروبي الآسيوي للبراءات</w:t>
      </w:r>
      <w:r w:rsidR="00BB3327">
        <w:rPr>
          <w:rFonts w:hint="cs"/>
          <w:rtl/>
          <w:lang w:bidi="ar-EG"/>
        </w:rPr>
        <w:t xml:space="preserve"> 105 فاحصين للبراءات بدوام كامل. ويتمتعون بمؤهلات </w:t>
      </w:r>
      <w:r w:rsidR="008F47D1">
        <w:rPr>
          <w:rFonts w:hint="cs"/>
          <w:rtl/>
          <w:lang w:bidi="ar-EG"/>
        </w:rPr>
        <w:t>فنية</w:t>
      </w:r>
      <w:r w:rsidR="00BB3327">
        <w:rPr>
          <w:rFonts w:hint="cs"/>
          <w:rtl/>
          <w:lang w:bidi="ar-EG"/>
        </w:rPr>
        <w:t xml:space="preserve"> كافية لإجراء بحث في البراءات في المجالات التقنية التقليدية </w:t>
      </w:r>
      <w:r>
        <w:rPr>
          <w:rFonts w:hint="cs"/>
          <w:rtl/>
          <w:lang w:bidi="ar-EG"/>
        </w:rPr>
        <w:t xml:space="preserve">للبراءات </w:t>
      </w:r>
      <w:r w:rsidR="00BB3327">
        <w:rPr>
          <w:rFonts w:hint="cs"/>
          <w:rtl/>
          <w:lang w:bidi="ar-EG"/>
        </w:rPr>
        <w:t>(الهندسة الميكانيكية، الكيمياء، الهندسة الكهربائية، إلخ) ومجالات التكنولوجيا المتقدمة (</w:t>
      </w:r>
      <w:r w:rsidR="00373CFA">
        <w:rPr>
          <w:rFonts w:hint="cs"/>
          <w:rtl/>
          <w:lang w:bidi="ar-EG"/>
        </w:rPr>
        <w:t>البيوتكنولوجيا</w:t>
      </w:r>
      <w:r w:rsidR="00BB3327">
        <w:rPr>
          <w:rFonts w:hint="cs"/>
          <w:rtl/>
          <w:lang w:bidi="ar-EG"/>
        </w:rPr>
        <w:t>، الاتصالات، إلخ) على حد سواء.</w:t>
      </w:r>
    </w:p>
    <w:p w:rsidR="00BB3327" w:rsidRDefault="00DE6E1C" w:rsidP="00DC188C">
      <w:pPr>
        <w:spacing w:before="200"/>
        <w:ind w:left="567"/>
        <w:rPr>
          <w:rtl/>
          <w:lang w:bidi="ar-EG"/>
        </w:rPr>
      </w:pPr>
      <w:r>
        <w:rPr>
          <w:rFonts w:hint="cs"/>
          <w:rtl/>
          <w:lang w:bidi="ar-EG"/>
        </w:rPr>
        <w:t>ويجب أن يكون</w:t>
      </w:r>
      <w:r w:rsidRPr="00BB3327">
        <w:rPr>
          <w:rtl/>
          <w:lang w:bidi="ar-EG"/>
        </w:rPr>
        <w:t xml:space="preserve"> </w:t>
      </w:r>
      <w:r w:rsidR="00BB3327" w:rsidRPr="00BB3327">
        <w:rPr>
          <w:rtl/>
          <w:lang w:bidi="ar-EG"/>
        </w:rPr>
        <w:t>الفاحصون</w:t>
      </w:r>
      <w:r>
        <w:rPr>
          <w:rFonts w:hint="cs"/>
          <w:rtl/>
          <w:lang w:bidi="ar-EG"/>
        </w:rPr>
        <w:t xml:space="preserve"> حاملين</w:t>
      </w:r>
      <w:r w:rsidR="00BB3327" w:rsidRPr="00BB3327">
        <w:rPr>
          <w:rtl/>
          <w:lang w:bidi="ar-EG"/>
        </w:rPr>
        <w:t xml:space="preserve"> </w:t>
      </w:r>
      <w:r>
        <w:rPr>
          <w:rFonts w:hint="cs"/>
          <w:rtl/>
          <w:lang w:bidi="ar-EG"/>
        </w:rPr>
        <w:t>ل</w:t>
      </w:r>
      <w:r w:rsidR="00C92C95">
        <w:rPr>
          <w:rFonts w:hint="cs"/>
          <w:rtl/>
          <w:lang w:bidi="ar-EG"/>
        </w:rPr>
        <w:t>شهادة</w:t>
      </w:r>
      <w:r w:rsidR="00BB3327" w:rsidRPr="00BB3327">
        <w:rPr>
          <w:rtl/>
          <w:lang w:bidi="ar-EG"/>
        </w:rPr>
        <w:t xml:space="preserve"> البكالوريوس </w:t>
      </w:r>
      <w:r w:rsidR="003E0E35" w:rsidRPr="00BB3327">
        <w:rPr>
          <w:rtl/>
          <w:lang w:bidi="ar-EG"/>
        </w:rPr>
        <w:t xml:space="preserve">على الأقل </w:t>
      </w:r>
      <w:r w:rsidR="003E0E35">
        <w:rPr>
          <w:rFonts w:hint="cs"/>
          <w:rtl/>
          <w:lang w:bidi="ar-EG"/>
        </w:rPr>
        <w:t>وأكملوا</w:t>
      </w:r>
      <w:r w:rsidR="00BB3327" w:rsidRPr="00BB3327">
        <w:rPr>
          <w:rtl/>
          <w:lang w:bidi="ar-EG"/>
        </w:rPr>
        <w:t xml:space="preserve"> </w:t>
      </w:r>
      <w:r w:rsidR="003E0E35">
        <w:rPr>
          <w:rFonts w:hint="cs"/>
          <w:rtl/>
          <w:lang w:bidi="ar-EG"/>
        </w:rPr>
        <w:t>برنامجاً تدريبياً خاصاً</w:t>
      </w:r>
      <w:r w:rsidR="00BB3327" w:rsidRPr="00BB3327">
        <w:rPr>
          <w:rtl/>
          <w:lang w:bidi="ar-EG"/>
        </w:rPr>
        <w:t xml:space="preserve"> يتبعه اختبار لإ</w:t>
      </w:r>
      <w:r w:rsidR="003E0E35">
        <w:rPr>
          <w:rtl/>
          <w:lang w:bidi="ar-EG"/>
        </w:rPr>
        <w:t xml:space="preserve">ثبات قدرتهم على إجراء بحث </w:t>
      </w:r>
      <w:r w:rsidR="003E0E35">
        <w:rPr>
          <w:rFonts w:hint="cs"/>
          <w:rtl/>
          <w:lang w:bidi="ar-EG"/>
        </w:rPr>
        <w:t>ل</w:t>
      </w:r>
      <w:r w:rsidR="00BB3327" w:rsidRPr="00BB3327">
        <w:rPr>
          <w:rtl/>
          <w:lang w:bidi="ar-EG"/>
        </w:rPr>
        <w:t>لبراءات</w:t>
      </w:r>
      <w:r w:rsidR="003E0E35" w:rsidRPr="003E0E35">
        <w:rPr>
          <w:rtl/>
          <w:lang w:bidi="ar-EG"/>
        </w:rPr>
        <w:t xml:space="preserve"> </w:t>
      </w:r>
      <w:r w:rsidR="003E0E35">
        <w:rPr>
          <w:rtl/>
          <w:lang w:bidi="ar-EG"/>
        </w:rPr>
        <w:t>وفحص</w:t>
      </w:r>
      <w:r w:rsidR="003E0E35">
        <w:rPr>
          <w:rFonts w:hint="cs"/>
          <w:rtl/>
          <w:lang w:bidi="ar-EG"/>
        </w:rPr>
        <w:t>ها</w:t>
      </w:r>
      <w:r w:rsidR="00BB3327" w:rsidRPr="00BB3327">
        <w:rPr>
          <w:rtl/>
          <w:lang w:bidi="ar-EG"/>
        </w:rPr>
        <w:t xml:space="preserve">. </w:t>
      </w:r>
      <w:r w:rsidR="003E0E35">
        <w:rPr>
          <w:rFonts w:hint="cs"/>
          <w:rtl/>
          <w:lang w:bidi="ar-EG"/>
        </w:rPr>
        <w:t>وبالإضافة إلى</w:t>
      </w:r>
      <w:r w:rsidR="00BB3327">
        <w:rPr>
          <w:rtl/>
          <w:lang w:bidi="ar-EG"/>
        </w:rPr>
        <w:t xml:space="preserve"> </w:t>
      </w:r>
      <w:r w:rsidR="00C92C95">
        <w:rPr>
          <w:rFonts w:hint="cs"/>
          <w:rtl/>
          <w:lang w:bidi="ar-EG"/>
        </w:rPr>
        <w:t>شهادة</w:t>
      </w:r>
      <w:r w:rsidR="00BB3327">
        <w:rPr>
          <w:rtl/>
          <w:lang w:bidi="ar-EG"/>
        </w:rPr>
        <w:t xml:space="preserve"> البكالوريوس</w:t>
      </w:r>
      <w:r w:rsidR="00BB3327" w:rsidRPr="00BB3327">
        <w:rPr>
          <w:rtl/>
          <w:lang w:bidi="ar-EG"/>
        </w:rPr>
        <w:t xml:space="preserve">، </w:t>
      </w:r>
      <w:r w:rsidR="00DC188C">
        <w:rPr>
          <w:rFonts w:hint="cs"/>
          <w:rtl/>
          <w:lang w:bidi="ar-EG"/>
        </w:rPr>
        <w:t xml:space="preserve">لدى </w:t>
      </w:r>
      <w:r w:rsidR="00BB3327" w:rsidRPr="00BB3327">
        <w:rPr>
          <w:rtl/>
          <w:lang w:bidi="ar-EG"/>
        </w:rPr>
        <w:t xml:space="preserve">جميع </w:t>
      </w:r>
      <w:r w:rsidR="00DC188C">
        <w:rPr>
          <w:rFonts w:hint="cs"/>
          <w:rtl/>
          <w:lang w:bidi="ar-EG"/>
        </w:rPr>
        <w:t>ال</w:t>
      </w:r>
      <w:r w:rsidR="00BB3327" w:rsidRPr="00BB3327">
        <w:rPr>
          <w:rtl/>
          <w:lang w:bidi="ar-EG"/>
        </w:rPr>
        <w:t>فاحصي</w:t>
      </w:r>
      <w:r w:rsidR="00DC188C">
        <w:rPr>
          <w:rFonts w:hint="cs"/>
          <w:rtl/>
          <w:lang w:bidi="ar-EG"/>
        </w:rPr>
        <w:t>ن في المكتب الأوروبي الآسيوي للبراءات</w:t>
      </w:r>
      <w:r w:rsidR="00BB3327" w:rsidRPr="00BB3327">
        <w:rPr>
          <w:rtl/>
          <w:lang w:bidi="ar-EG"/>
        </w:rPr>
        <w:t xml:space="preserve"> </w:t>
      </w:r>
      <w:r w:rsidR="00DC188C">
        <w:rPr>
          <w:rFonts w:hint="cs"/>
          <w:rtl/>
          <w:lang w:bidi="ar-EG"/>
        </w:rPr>
        <w:t>شهادات</w:t>
      </w:r>
      <w:r w:rsidR="00BB3327" w:rsidRPr="00BB3327">
        <w:rPr>
          <w:rtl/>
          <w:lang w:bidi="ar-EG"/>
        </w:rPr>
        <w:t xml:space="preserve"> </w:t>
      </w:r>
      <w:r w:rsidR="00C92C95">
        <w:rPr>
          <w:rFonts w:hint="cs"/>
          <w:rtl/>
          <w:lang w:bidi="ar-EG"/>
        </w:rPr>
        <w:t>تخصص</w:t>
      </w:r>
      <w:r w:rsidR="00BB3327" w:rsidRPr="00BB3327">
        <w:rPr>
          <w:rtl/>
          <w:lang w:bidi="ar-EG"/>
        </w:rPr>
        <w:t xml:space="preserve"> (درجة</w:t>
      </w:r>
      <w:r w:rsidR="00BB3327">
        <w:rPr>
          <w:rtl/>
          <w:lang w:bidi="ar-EG"/>
        </w:rPr>
        <w:t xml:space="preserve"> </w:t>
      </w:r>
      <w:r w:rsidR="00C92C95">
        <w:rPr>
          <w:rFonts w:hint="cs"/>
          <w:rtl/>
          <w:lang w:bidi="ar-EG"/>
        </w:rPr>
        <w:t>التخصص</w:t>
      </w:r>
      <w:r w:rsidR="00BB3327">
        <w:rPr>
          <w:rtl/>
          <w:lang w:bidi="ar-EG"/>
        </w:rPr>
        <w:t xml:space="preserve"> </w:t>
      </w:r>
      <w:r w:rsidR="00DC188C">
        <w:rPr>
          <w:rFonts w:hint="cs"/>
          <w:rtl/>
          <w:lang w:bidi="ar-EG"/>
        </w:rPr>
        <w:t xml:space="preserve">تعلو </w:t>
      </w:r>
      <w:r w:rsidR="00BB3327">
        <w:rPr>
          <w:rtl/>
          <w:lang w:bidi="ar-EG"/>
        </w:rPr>
        <w:t>البكالوريوس</w:t>
      </w:r>
      <w:r>
        <w:rPr>
          <w:rFonts w:hint="cs"/>
          <w:rtl/>
          <w:lang w:bidi="ar-EG"/>
        </w:rPr>
        <w:t xml:space="preserve"> بدرجة واحدة</w:t>
      </w:r>
      <w:r w:rsidR="00BB3327">
        <w:rPr>
          <w:rtl/>
          <w:lang w:bidi="ar-EG"/>
        </w:rPr>
        <w:t>)</w:t>
      </w:r>
      <w:r w:rsidR="00BB3327" w:rsidRPr="00BB3327">
        <w:rPr>
          <w:rtl/>
          <w:lang w:bidi="ar-EG"/>
        </w:rPr>
        <w:t xml:space="preserve">؛ </w:t>
      </w:r>
      <w:r w:rsidR="00DC188C">
        <w:rPr>
          <w:rFonts w:hint="cs"/>
          <w:rtl/>
          <w:lang w:val="fr-CH" w:bidi="ar-SY"/>
        </w:rPr>
        <w:t>و13</w:t>
      </w:r>
      <w:r w:rsidR="00BB3327" w:rsidRPr="00BB3327">
        <w:rPr>
          <w:rtl/>
          <w:lang w:bidi="ar-EG"/>
        </w:rPr>
        <w:t xml:space="preserve"> في المائة من </w:t>
      </w:r>
      <w:r w:rsidR="00DC188C">
        <w:rPr>
          <w:rFonts w:hint="cs"/>
          <w:rtl/>
          <w:lang w:bidi="ar-SY"/>
        </w:rPr>
        <w:t>الفاحصين</w:t>
      </w:r>
      <w:r w:rsidR="00BB3327" w:rsidRPr="00BB3327">
        <w:rPr>
          <w:rtl/>
          <w:lang w:bidi="ar-EG"/>
        </w:rPr>
        <w:t xml:space="preserve"> </w:t>
      </w:r>
      <w:r w:rsidR="00DC188C">
        <w:rPr>
          <w:rFonts w:hint="cs"/>
          <w:rtl/>
          <w:lang w:bidi="ar-EG"/>
        </w:rPr>
        <w:t xml:space="preserve">مرشحين لنيل شهادة </w:t>
      </w:r>
      <w:r w:rsidR="00C92C95">
        <w:rPr>
          <w:rFonts w:hint="cs"/>
          <w:rtl/>
          <w:lang w:bidi="ar-EG"/>
        </w:rPr>
        <w:t>علمية</w:t>
      </w:r>
      <w:r w:rsidR="00DC188C">
        <w:rPr>
          <w:rStyle w:val="FootnoteReference"/>
          <w:rtl/>
          <w:lang w:bidi="ar-EG"/>
        </w:rPr>
        <w:footnoteReference w:id="1"/>
      </w:r>
      <w:r w:rsidR="00DC188C">
        <w:rPr>
          <w:rFonts w:hint="cs"/>
          <w:rtl/>
          <w:lang w:bidi="ar-EG"/>
        </w:rPr>
        <w:t xml:space="preserve"> في </w:t>
      </w:r>
      <w:r w:rsidR="00BB3327" w:rsidRPr="00BB3327">
        <w:rPr>
          <w:rtl/>
          <w:lang w:bidi="ar-EG"/>
        </w:rPr>
        <w:t>التكنولوجيا و/أو القانون.</w:t>
      </w:r>
    </w:p>
    <w:p w:rsidR="00DC188C" w:rsidRDefault="00DC188C" w:rsidP="00373CFA">
      <w:pPr>
        <w:spacing w:before="200"/>
        <w:ind w:left="567"/>
        <w:rPr>
          <w:rtl/>
          <w:lang w:bidi="ar-EG"/>
        </w:rPr>
      </w:pPr>
      <w:r>
        <w:rPr>
          <w:rFonts w:hint="cs"/>
          <w:rtl/>
          <w:lang w:bidi="ar-EG"/>
        </w:rPr>
        <w:t xml:space="preserve">ويشمل </w:t>
      </w:r>
      <w:r w:rsidR="00373CFA">
        <w:rPr>
          <w:rFonts w:hint="cs"/>
          <w:rtl/>
          <w:lang w:bidi="ar-EG"/>
        </w:rPr>
        <w:t>الفاحصون العاملون في</w:t>
      </w:r>
      <w:r w:rsidRPr="00DC188C">
        <w:rPr>
          <w:rtl/>
          <w:lang w:bidi="ar-EG"/>
        </w:rPr>
        <w:t xml:space="preserve"> </w:t>
      </w:r>
      <w:r w:rsidR="00373CFA">
        <w:rPr>
          <w:rFonts w:hint="cs"/>
          <w:rtl/>
          <w:lang w:bidi="ar-EG"/>
        </w:rPr>
        <w:t>ال</w:t>
      </w:r>
      <w:r w:rsidRPr="00DC188C">
        <w:rPr>
          <w:rtl/>
          <w:lang w:bidi="ar-EG"/>
        </w:rPr>
        <w:t>مكتب</w:t>
      </w:r>
      <w:r w:rsidR="00373CFA">
        <w:rPr>
          <w:rFonts w:hint="cs"/>
          <w:rtl/>
          <w:lang w:bidi="ar-EG"/>
        </w:rPr>
        <w:t xml:space="preserve"> الأوروبي الآسيوي للبراءات</w:t>
      </w:r>
      <w:r w:rsidRPr="00DC188C">
        <w:rPr>
          <w:rtl/>
          <w:lang w:bidi="ar-EG"/>
        </w:rPr>
        <w:t xml:space="preserve"> </w:t>
      </w:r>
      <w:r w:rsidR="00373CFA">
        <w:rPr>
          <w:rtl/>
          <w:lang w:bidi="ar-EG"/>
        </w:rPr>
        <w:t xml:space="preserve">أخصائيين مؤهلين </w:t>
      </w:r>
      <w:r w:rsidR="00373CFA">
        <w:rPr>
          <w:rtl/>
          <w:lang w:bidi="ar-EG"/>
        </w:rPr>
        <w:lastRenderedPageBreak/>
        <w:t>وذوي خبرة عالية</w:t>
      </w:r>
      <w:r w:rsidRPr="00DC188C">
        <w:rPr>
          <w:rtl/>
          <w:lang w:bidi="ar-EG"/>
        </w:rPr>
        <w:t xml:space="preserve">، بالإضافة إلى فاحصين شباب واعدين من جميع الدول الأعضاء في المكتب الأوروبي </w:t>
      </w:r>
      <w:r w:rsidR="00373CFA">
        <w:rPr>
          <w:rFonts w:hint="cs"/>
          <w:rtl/>
          <w:lang w:bidi="ar-EG"/>
        </w:rPr>
        <w:t xml:space="preserve">الآسيوي </w:t>
      </w:r>
      <w:r w:rsidRPr="00DC188C">
        <w:rPr>
          <w:rtl/>
          <w:lang w:bidi="ar-EG"/>
        </w:rPr>
        <w:t>للبراءات</w:t>
      </w:r>
      <w:r w:rsidR="00373CFA">
        <w:rPr>
          <w:rFonts w:hint="cs"/>
          <w:rtl/>
          <w:lang w:bidi="ar-EG"/>
        </w:rPr>
        <w:t>.</w:t>
      </w:r>
    </w:p>
    <w:p w:rsidR="00373CFA" w:rsidRDefault="00373CFA" w:rsidP="00C92C95">
      <w:pPr>
        <w:spacing w:before="200"/>
        <w:rPr>
          <w:b/>
          <w:bCs/>
          <w:rtl/>
        </w:rPr>
      </w:pPr>
      <w:r w:rsidRPr="00373CFA">
        <w:rPr>
          <w:rFonts w:hint="cs"/>
          <w:b/>
          <w:bCs/>
          <w:rtl/>
          <w:lang w:bidi="ar-EG"/>
        </w:rPr>
        <w:t>الجدول 1: عدد فاحصي البراءات في كل مجال تقني</w:t>
      </w:r>
    </w:p>
    <w:p w:rsidR="00C92C95" w:rsidRPr="00C92C95" w:rsidRDefault="00C92C95" w:rsidP="00C92C95">
      <w:pPr>
        <w:spacing w:before="200"/>
        <w:rPr>
          <w:b/>
          <w:bCs/>
          <w:lang w:bidi="ar-EG"/>
        </w:rPr>
      </w:pPr>
    </w:p>
    <w:tbl>
      <w:tblPr>
        <w:bidiVisual/>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753"/>
        <w:gridCol w:w="2415"/>
        <w:gridCol w:w="2131"/>
      </w:tblGrid>
      <w:tr w:rsidR="00D94A88" w:rsidRPr="00D94A88" w:rsidTr="003730FD">
        <w:trPr>
          <w:cantSplit/>
          <w:trHeight w:val="842"/>
          <w:jc w:val="center"/>
        </w:trPr>
        <w:tc>
          <w:tcPr>
            <w:tcW w:w="2258"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المجال التقني</w:t>
            </w:r>
          </w:p>
        </w:tc>
        <w:tc>
          <w:tcPr>
            <w:tcW w:w="1701"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العدد (</w:t>
            </w:r>
            <w:r w:rsidR="00373CFA">
              <w:rPr>
                <w:rFonts w:hint="cs"/>
                <w:b/>
                <w:bCs/>
                <w:sz w:val="32"/>
                <w:szCs w:val="32"/>
                <w:rtl/>
              </w:rPr>
              <w:t>على أساس مكافئ</w:t>
            </w:r>
            <w:r w:rsidR="007A5442">
              <w:rPr>
                <w:rFonts w:hint="cs"/>
                <w:b/>
                <w:bCs/>
                <w:sz w:val="32"/>
                <w:szCs w:val="32"/>
                <w:rtl/>
              </w:rPr>
              <w:t xml:space="preserve"> الموظفين</w:t>
            </w:r>
            <w:r w:rsidR="00373CFA">
              <w:rPr>
                <w:rFonts w:hint="cs"/>
                <w:b/>
                <w:bCs/>
                <w:sz w:val="32"/>
                <w:szCs w:val="32"/>
                <w:rtl/>
              </w:rPr>
              <w:t xml:space="preserve"> </w:t>
            </w:r>
            <w:r w:rsidR="007A5442">
              <w:rPr>
                <w:rFonts w:hint="cs"/>
                <w:b/>
                <w:bCs/>
                <w:sz w:val="32"/>
                <w:szCs w:val="32"/>
                <w:rtl/>
              </w:rPr>
              <w:t>ب</w:t>
            </w:r>
            <w:r w:rsidRPr="00D94A88">
              <w:rPr>
                <w:b/>
                <w:bCs/>
                <w:sz w:val="32"/>
                <w:szCs w:val="32"/>
                <w:rtl/>
              </w:rPr>
              <w:t>دوام كامل)</w:t>
            </w:r>
          </w:p>
        </w:tc>
        <w:tc>
          <w:tcPr>
            <w:tcW w:w="2835"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 xml:space="preserve">متوسط </w:t>
            </w:r>
            <w:r w:rsidR="00C92C95">
              <w:rPr>
                <w:rFonts w:hint="cs"/>
                <w:b/>
                <w:bCs/>
                <w:sz w:val="32"/>
                <w:szCs w:val="32"/>
                <w:rtl/>
              </w:rPr>
              <w:t>ال</w:t>
            </w:r>
            <w:r w:rsidRPr="00D94A88">
              <w:rPr>
                <w:b/>
                <w:bCs/>
                <w:sz w:val="32"/>
                <w:szCs w:val="32"/>
                <w:rtl/>
              </w:rPr>
              <w:t>خبرة كفاحص (بالسنوات</w:t>
            </w:r>
            <w:r w:rsidR="00373CFA">
              <w:rPr>
                <w:rFonts w:hint="cs"/>
                <w:b/>
                <w:bCs/>
                <w:sz w:val="32"/>
                <w:szCs w:val="32"/>
                <w:rtl/>
              </w:rPr>
              <w:t>، في المتوسط</w:t>
            </w:r>
            <w:r w:rsidRPr="00D94A88">
              <w:rPr>
                <w:b/>
                <w:bCs/>
                <w:sz w:val="32"/>
                <w:szCs w:val="32"/>
                <w:rtl/>
              </w:rPr>
              <w:t>)</w:t>
            </w:r>
          </w:p>
        </w:tc>
        <w:tc>
          <w:tcPr>
            <w:tcW w:w="2410"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 xml:space="preserve">التوزيع </w:t>
            </w:r>
            <w:r w:rsidR="00C92C95">
              <w:rPr>
                <w:rFonts w:hint="cs"/>
                <w:b/>
                <w:bCs/>
                <w:sz w:val="32"/>
                <w:szCs w:val="32"/>
                <w:rtl/>
              </w:rPr>
              <w:t>ح</w:t>
            </w:r>
            <w:r w:rsidRPr="00D94A88">
              <w:rPr>
                <w:b/>
                <w:bCs/>
                <w:sz w:val="32"/>
                <w:szCs w:val="32"/>
                <w:rtl/>
              </w:rPr>
              <w:t>سب المؤهلات</w:t>
            </w: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sidRPr="00D94A88">
              <w:rPr>
                <w:sz w:val="32"/>
                <w:szCs w:val="32"/>
                <w:rtl/>
              </w:rPr>
              <w:t>الكيمياء</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24</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13</w:t>
            </w:r>
          </w:p>
        </w:tc>
        <w:tc>
          <w:tcPr>
            <w:tcW w:w="2410" w:type="dxa"/>
            <w:vMerge w:val="restart"/>
            <w:tcBorders>
              <w:top w:val="single" w:sz="4" w:space="0" w:color="auto"/>
              <w:left w:val="single" w:sz="4" w:space="0" w:color="auto"/>
              <w:right w:val="single" w:sz="4" w:space="0" w:color="auto"/>
            </w:tcBorders>
          </w:tcPr>
          <w:p w:rsidR="007A5442" w:rsidRDefault="007A5442" w:rsidP="00D94A88">
            <w:pPr>
              <w:rPr>
                <w:sz w:val="32"/>
                <w:szCs w:val="32"/>
                <w:rtl/>
                <w:lang w:bidi="ar-SY"/>
              </w:rPr>
            </w:pPr>
            <w:r>
              <w:rPr>
                <w:rFonts w:hint="cs"/>
                <w:sz w:val="32"/>
                <w:szCs w:val="32"/>
                <w:rtl/>
                <w:lang w:bidi="ar-SY"/>
              </w:rPr>
              <w:t xml:space="preserve">الفاحصون الرئيسيون </w:t>
            </w:r>
            <w:r>
              <w:rPr>
                <w:sz w:val="32"/>
                <w:szCs w:val="32"/>
                <w:rtl/>
                <w:lang w:bidi="ar-SY"/>
              </w:rPr>
              <w:t>–</w:t>
            </w:r>
            <w:r>
              <w:rPr>
                <w:rFonts w:hint="cs"/>
                <w:sz w:val="32"/>
                <w:szCs w:val="32"/>
                <w:rtl/>
                <w:lang w:bidi="ar-SY"/>
              </w:rPr>
              <w:t xml:space="preserve"> 24</w:t>
            </w:r>
          </w:p>
          <w:p w:rsidR="007A5442" w:rsidRDefault="007A5442" w:rsidP="00D94A88">
            <w:pPr>
              <w:rPr>
                <w:sz w:val="32"/>
                <w:szCs w:val="32"/>
                <w:rtl/>
                <w:lang w:bidi="ar-SY"/>
              </w:rPr>
            </w:pPr>
            <w:r>
              <w:rPr>
                <w:rFonts w:hint="cs"/>
                <w:sz w:val="32"/>
                <w:szCs w:val="32"/>
                <w:rtl/>
                <w:lang w:bidi="ar-SY"/>
              </w:rPr>
              <w:t xml:space="preserve">كبار الفاحصين </w:t>
            </w:r>
            <w:r>
              <w:rPr>
                <w:sz w:val="32"/>
                <w:szCs w:val="32"/>
                <w:rtl/>
                <w:lang w:bidi="ar-SY"/>
              </w:rPr>
              <w:t>–</w:t>
            </w:r>
            <w:r>
              <w:rPr>
                <w:rFonts w:hint="cs"/>
                <w:sz w:val="32"/>
                <w:szCs w:val="32"/>
                <w:rtl/>
                <w:lang w:bidi="ar-SY"/>
              </w:rPr>
              <w:t xml:space="preserve"> 7</w:t>
            </w:r>
          </w:p>
          <w:p w:rsidR="007A5442" w:rsidRPr="00D94A88" w:rsidRDefault="007A5442" w:rsidP="00D94A88">
            <w:pPr>
              <w:rPr>
                <w:sz w:val="32"/>
                <w:szCs w:val="32"/>
                <w:lang w:bidi="ar-SY"/>
              </w:rPr>
            </w:pPr>
            <w:r>
              <w:rPr>
                <w:rFonts w:hint="cs"/>
                <w:sz w:val="32"/>
                <w:szCs w:val="32"/>
                <w:rtl/>
                <w:lang w:bidi="ar-SY"/>
              </w:rPr>
              <w:t xml:space="preserve">الفاحصون - 29 </w:t>
            </w: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sidRPr="00D94A88">
              <w:rPr>
                <w:rFonts w:eastAsia="SimSun"/>
                <w:sz w:val="32"/>
                <w:szCs w:val="32"/>
                <w:rtl/>
                <w:lang w:val="en-GB" w:eastAsia="zh-CN"/>
              </w:rPr>
              <w:t>البيوتكنولوجيا</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13</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Pr>
                <w:rFonts w:hint="cs"/>
                <w:sz w:val="32"/>
                <w:szCs w:val="32"/>
                <w:rtl/>
              </w:rPr>
              <w:t>المستحضرات الصيدلانية والأدوية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15</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Pr>
                <w:rFonts w:hint="cs"/>
                <w:sz w:val="32"/>
                <w:szCs w:val="32"/>
                <w:rtl/>
              </w:rPr>
              <w:t>التكنولوجيات الكيميائية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8</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410" w:type="dxa"/>
            <w:vMerge/>
            <w:tcBorders>
              <w:left w:val="single" w:sz="4" w:space="0" w:color="auto"/>
              <w:bottom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he-IL"/>
              </w:rPr>
            </w:pPr>
            <w:r>
              <w:rPr>
                <w:rFonts w:hint="cs"/>
                <w:sz w:val="32"/>
                <w:szCs w:val="32"/>
                <w:rtl/>
              </w:rPr>
              <w:t>الهندسة الميكانيكية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8</w:t>
            </w:r>
          </w:p>
        </w:tc>
        <w:tc>
          <w:tcPr>
            <w:tcW w:w="2410" w:type="dxa"/>
            <w:vMerge w:val="restart"/>
            <w:tcBorders>
              <w:top w:val="single" w:sz="4" w:space="0" w:color="auto"/>
              <w:left w:val="single" w:sz="4" w:space="0" w:color="auto"/>
              <w:right w:val="single" w:sz="4" w:space="0" w:color="auto"/>
            </w:tcBorders>
          </w:tcPr>
          <w:p w:rsidR="007A5442" w:rsidRDefault="007A5442" w:rsidP="007A5442">
            <w:pPr>
              <w:rPr>
                <w:sz w:val="32"/>
                <w:szCs w:val="32"/>
                <w:rtl/>
                <w:lang w:bidi="ar-SY"/>
              </w:rPr>
            </w:pPr>
            <w:r>
              <w:rPr>
                <w:rFonts w:hint="cs"/>
                <w:sz w:val="32"/>
                <w:szCs w:val="32"/>
                <w:rtl/>
                <w:lang w:bidi="ar-SY"/>
              </w:rPr>
              <w:t xml:space="preserve">الفاحصون الرئيسيون </w:t>
            </w:r>
            <w:r>
              <w:rPr>
                <w:sz w:val="32"/>
                <w:szCs w:val="32"/>
                <w:rtl/>
                <w:lang w:bidi="ar-SY"/>
              </w:rPr>
              <w:t>–</w:t>
            </w:r>
            <w:r>
              <w:rPr>
                <w:rFonts w:hint="cs"/>
                <w:sz w:val="32"/>
                <w:szCs w:val="32"/>
                <w:rtl/>
                <w:lang w:bidi="ar-SY"/>
              </w:rPr>
              <w:t xml:space="preserve"> 13</w:t>
            </w:r>
          </w:p>
          <w:p w:rsidR="007A5442" w:rsidRDefault="007A5442" w:rsidP="007A5442">
            <w:pPr>
              <w:rPr>
                <w:sz w:val="32"/>
                <w:szCs w:val="32"/>
                <w:rtl/>
                <w:lang w:bidi="ar-SY"/>
              </w:rPr>
            </w:pPr>
            <w:r>
              <w:rPr>
                <w:rFonts w:hint="cs"/>
                <w:sz w:val="32"/>
                <w:szCs w:val="32"/>
                <w:rtl/>
                <w:lang w:bidi="ar-SY"/>
              </w:rPr>
              <w:t xml:space="preserve">كبار الفاحصين </w:t>
            </w:r>
            <w:r>
              <w:rPr>
                <w:sz w:val="32"/>
                <w:szCs w:val="32"/>
                <w:rtl/>
                <w:lang w:bidi="ar-SY"/>
              </w:rPr>
              <w:t>–</w:t>
            </w:r>
            <w:r>
              <w:rPr>
                <w:rFonts w:hint="cs"/>
                <w:sz w:val="32"/>
                <w:szCs w:val="32"/>
                <w:rtl/>
                <w:lang w:bidi="ar-SY"/>
              </w:rPr>
              <w:t xml:space="preserve"> 5</w:t>
            </w:r>
          </w:p>
          <w:p w:rsidR="007A5442" w:rsidRPr="00D94A88" w:rsidRDefault="007A5442" w:rsidP="007A5442">
            <w:pPr>
              <w:rPr>
                <w:sz w:val="32"/>
                <w:szCs w:val="32"/>
                <w:lang w:bidi="he-IL"/>
              </w:rPr>
            </w:pPr>
            <w:r>
              <w:rPr>
                <w:rFonts w:hint="cs"/>
                <w:sz w:val="32"/>
                <w:szCs w:val="32"/>
                <w:rtl/>
                <w:lang w:bidi="ar-SY"/>
              </w:rPr>
              <w:t>الفاحصون - 27</w:t>
            </w: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ar-SY"/>
              </w:rPr>
            </w:pPr>
            <w:r>
              <w:rPr>
                <w:rFonts w:hint="cs"/>
                <w:sz w:val="32"/>
                <w:szCs w:val="32"/>
                <w:rtl/>
                <w:lang w:bidi="ar-SY"/>
              </w:rPr>
              <w:t>تكنولوجيا المعلومات والاتصالات</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15</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7</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ar-SY"/>
              </w:rPr>
            </w:pPr>
            <w:r>
              <w:rPr>
                <w:rFonts w:hint="cs"/>
                <w:sz w:val="32"/>
                <w:szCs w:val="32"/>
                <w:rtl/>
                <w:lang w:bidi="ar-SY"/>
              </w:rPr>
              <w:t>الآليات</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11</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BB7F23" w:rsidP="00D94A88">
            <w:pPr>
              <w:rPr>
                <w:sz w:val="32"/>
                <w:szCs w:val="32"/>
                <w:rtl/>
                <w:lang w:val="fr-CH" w:bidi="ar-SY"/>
              </w:rPr>
            </w:pPr>
            <w:r>
              <w:rPr>
                <w:rFonts w:hint="cs"/>
                <w:sz w:val="32"/>
                <w:szCs w:val="32"/>
                <w:rtl/>
                <w:lang w:bidi="ar-SY"/>
              </w:rPr>
              <w:t>م</w:t>
            </w:r>
            <w:r w:rsidR="007A5442">
              <w:rPr>
                <w:rFonts w:hint="cs"/>
                <w:sz w:val="32"/>
                <w:szCs w:val="32"/>
                <w:rtl/>
                <w:lang w:val="fr-CH" w:bidi="ar-SY"/>
              </w:rPr>
              <w:t>عدات التكنولوجيا</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bottom w:val="single" w:sz="4" w:space="0" w:color="auto"/>
              <w:right w:val="single" w:sz="4" w:space="0" w:color="auto"/>
            </w:tcBorders>
          </w:tcPr>
          <w:p w:rsidR="007A5442" w:rsidRPr="00D94A88" w:rsidRDefault="007A5442" w:rsidP="00D94A88">
            <w:pPr>
              <w:rPr>
                <w:sz w:val="32"/>
                <w:szCs w:val="32"/>
                <w:lang w:bidi="he-IL"/>
              </w:rPr>
            </w:pPr>
          </w:p>
        </w:tc>
      </w:tr>
      <w:tr w:rsidR="00D94A88"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rPr>
                <w:b/>
                <w:bCs/>
                <w:i/>
                <w:iCs/>
                <w:sz w:val="32"/>
                <w:szCs w:val="32"/>
                <w:lang w:bidi="he-IL"/>
              </w:rPr>
            </w:pPr>
            <w:r w:rsidRPr="00D94A88">
              <w:rPr>
                <w:b/>
                <w:bCs/>
                <w:i/>
                <w:iCs/>
                <w:sz w:val="32"/>
                <w:szCs w:val="32"/>
                <w:rtl/>
              </w:rPr>
              <w:t>المجموع</w:t>
            </w:r>
          </w:p>
        </w:tc>
        <w:tc>
          <w:tcPr>
            <w:tcW w:w="1701" w:type="dxa"/>
            <w:tcBorders>
              <w:top w:val="single" w:sz="4" w:space="0" w:color="auto"/>
              <w:left w:val="single" w:sz="4" w:space="0" w:color="auto"/>
              <w:bottom w:val="single" w:sz="4" w:space="0" w:color="auto"/>
              <w:right w:val="single" w:sz="4" w:space="0" w:color="auto"/>
            </w:tcBorders>
          </w:tcPr>
          <w:p w:rsidR="00D94A88" w:rsidRPr="00D94A88" w:rsidRDefault="007A5442" w:rsidP="00D94A88">
            <w:pPr>
              <w:rPr>
                <w:b/>
                <w:bCs/>
                <w:sz w:val="32"/>
                <w:szCs w:val="32"/>
                <w:lang w:bidi="ar-SY"/>
              </w:rPr>
            </w:pPr>
            <w:r w:rsidRPr="007A5442">
              <w:rPr>
                <w:rFonts w:hint="cs"/>
                <w:b/>
                <w:bCs/>
                <w:sz w:val="32"/>
                <w:szCs w:val="32"/>
                <w:rtl/>
                <w:lang w:bidi="ar-SY"/>
              </w:rPr>
              <w:t>105</w:t>
            </w:r>
          </w:p>
        </w:tc>
        <w:tc>
          <w:tcPr>
            <w:tcW w:w="2835" w:type="dxa"/>
            <w:tcBorders>
              <w:top w:val="single" w:sz="4" w:space="0" w:color="auto"/>
              <w:left w:val="single" w:sz="4" w:space="0" w:color="auto"/>
              <w:bottom w:val="single" w:sz="4" w:space="0" w:color="auto"/>
              <w:right w:val="single" w:sz="4" w:space="0" w:color="auto"/>
            </w:tcBorders>
          </w:tcPr>
          <w:p w:rsidR="00D94A88" w:rsidRPr="00D94A88" w:rsidRDefault="00D94A88" w:rsidP="00D94A88">
            <w:pPr>
              <w:rPr>
                <w:i/>
                <w:iCs/>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D94A88" w:rsidRPr="00D94A88" w:rsidRDefault="00D94A88" w:rsidP="00D94A88">
            <w:pPr>
              <w:rPr>
                <w:i/>
                <w:iCs/>
                <w:sz w:val="32"/>
                <w:szCs w:val="32"/>
                <w:lang w:bidi="he-IL"/>
              </w:rPr>
            </w:pPr>
          </w:p>
        </w:tc>
      </w:tr>
    </w:tbl>
    <w:p w:rsidR="00D94A88" w:rsidRDefault="00C92C95" w:rsidP="003730FD">
      <w:pPr>
        <w:spacing w:before="200"/>
        <w:rPr>
          <w:b/>
          <w:bCs/>
          <w:lang w:bidi="ar-EG"/>
        </w:rPr>
      </w:pPr>
      <w:r>
        <w:rPr>
          <w:rFonts w:hint="cs"/>
          <w:b/>
          <w:bCs/>
          <w:rtl/>
          <w:lang w:bidi="ar-EG"/>
        </w:rPr>
        <w:t>(ب)</w:t>
      </w:r>
      <w:r>
        <w:rPr>
          <w:b/>
          <w:bCs/>
          <w:rtl/>
          <w:lang w:bidi="ar-EG"/>
        </w:rPr>
        <w:tab/>
      </w:r>
      <w:r w:rsidR="00D94A88" w:rsidRPr="00D94A88">
        <w:rPr>
          <w:b/>
          <w:bCs/>
          <w:rtl/>
          <w:lang w:bidi="ar-EG"/>
        </w:rPr>
        <w:t>برامج التدريب</w:t>
      </w:r>
    </w:p>
    <w:p w:rsidR="007A5442" w:rsidRDefault="002E32C5" w:rsidP="002E32C5">
      <w:pPr>
        <w:spacing w:before="200"/>
        <w:ind w:left="567"/>
        <w:rPr>
          <w:rtl/>
          <w:lang w:bidi="ar-EG"/>
        </w:rPr>
      </w:pPr>
      <w:r>
        <w:rPr>
          <w:rtl/>
          <w:lang w:bidi="ar-EG"/>
        </w:rPr>
        <w:t>قدم</w:t>
      </w:r>
      <w:r>
        <w:rPr>
          <w:rFonts w:hint="cs"/>
          <w:rtl/>
          <w:lang w:val="fr-CH" w:bidi="ar-SY"/>
        </w:rPr>
        <w:t xml:space="preserve"> </w:t>
      </w:r>
      <w:r>
        <w:rPr>
          <w:rFonts w:hint="cs"/>
          <w:rtl/>
          <w:lang w:bidi="ar-EG"/>
        </w:rPr>
        <w:t>المكتب الأوروبي الآسيوي للبراءات</w:t>
      </w:r>
      <w:r w:rsidR="007A5442" w:rsidRPr="007A5442">
        <w:rPr>
          <w:rtl/>
          <w:lang w:bidi="ar-EG"/>
        </w:rPr>
        <w:t xml:space="preserve"> </w:t>
      </w:r>
      <w:r w:rsidR="00C92C95">
        <w:rPr>
          <w:rtl/>
          <w:lang w:bidi="ar-EG"/>
        </w:rPr>
        <w:t>في عام 2016</w:t>
      </w:r>
      <w:r w:rsidR="00C92C95">
        <w:rPr>
          <w:rFonts w:hint="cs"/>
          <w:rtl/>
          <w:lang w:bidi="ar-EG"/>
        </w:rPr>
        <w:t xml:space="preserve"> </w:t>
      </w:r>
      <w:r w:rsidR="007A5442" w:rsidRPr="007A5442">
        <w:rPr>
          <w:rtl/>
          <w:lang w:bidi="ar-EG"/>
        </w:rPr>
        <w:t>برنامجه</w:t>
      </w:r>
      <w:r w:rsidR="007A5442">
        <w:rPr>
          <w:rtl/>
          <w:lang w:bidi="ar-EG"/>
        </w:rPr>
        <w:t xml:space="preserve"> التدريبي لفاحص</w:t>
      </w:r>
      <w:r>
        <w:rPr>
          <w:rFonts w:hint="cs"/>
          <w:rtl/>
          <w:lang w:bidi="ar-EG"/>
        </w:rPr>
        <w:t>ي</w:t>
      </w:r>
      <w:r w:rsidR="007A5442">
        <w:rPr>
          <w:rtl/>
          <w:lang w:bidi="ar-EG"/>
        </w:rPr>
        <w:t xml:space="preserve"> </w:t>
      </w:r>
      <w:r>
        <w:rPr>
          <w:rFonts w:hint="cs"/>
          <w:rtl/>
          <w:lang w:bidi="ar-EG"/>
        </w:rPr>
        <w:t>ال</w:t>
      </w:r>
      <w:r>
        <w:rPr>
          <w:rtl/>
          <w:lang w:bidi="ar-EG"/>
        </w:rPr>
        <w:t>براءات</w:t>
      </w:r>
      <w:r w:rsidR="007A5442" w:rsidRPr="007A5442">
        <w:rPr>
          <w:rtl/>
          <w:lang w:bidi="ar-EG"/>
        </w:rPr>
        <w:t xml:space="preserve">، والذي </w:t>
      </w:r>
      <w:r>
        <w:rPr>
          <w:rtl/>
          <w:lang w:bidi="ar-EG"/>
        </w:rPr>
        <w:t>يوفر تدريب</w:t>
      </w:r>
      <w:r>
        <w:rPr>
          <w:rFonts w:hint="cs"/>
          <w:rtl/>
          <w:lang w:bidi="ar-EG"/>
        </w:rPr>
        <w:t>اً</w:t>
      </w:r>
      <w:r w:rsidR="007A5442">
        <w:rPr>
          <w:rtl/>
          <w:lang w:bidi="ar-EG"/>
        </w:rPr>
        <w:t xml:space="preserve"> شاملًا </w:t>
      </w:r>
      <w:r w:rsidR="007A5442">
        <w:rPr>
          <w:rtl/>
          <w:lang w:bidi="ar-EG"/>
        </w:rPr>
        <w:lastRenderedPageBreak/>
        <w:t>ل</w:t>
      </w:r>
      <w:r>
        <w:rPr>
          <w:rFonts w:hint="cs"/>
          <w:rtl/>
          <w:lang w:bidi="ar-EG"/>
        </w:rPr>
        <w:t>ل</w:t>
      </w:r>
      <w:r w:rsidR="007A5442">
        <w:rPr>
          <w:rtl/>
          <w:lang w:bidi="ar-EG"/>
        </w:rPr>
        <w:t xml:space="preserve">فاحصين </w:t>
      </w:r>
      <w:r>
        <w:rPr>
          <w:rFonts w:hint="cs"/>
          <w:rtl/>
          <w:lang w:bidi="ar-EG"/>
        </w:rPr>
        <w:t>ال</w:t>
      </w:r>
      <w:r w:rsidR="007A5442">
        <w:rPr>
          <w:rtl/>
          <w:lang w:bidi="ar-EG"/>
        </w:rPr>
        <w:t>جدد</w:t>
      </w:r>
      <w:r w:rsidR="007A5442" w:rsidRPr="007A5442">
        <w:rPr>
          <w:rtl/>
          <w:lang w:bidi="ar-EG"/>
        </w:rPr>
        <w:t xml:space="preserve">، بالإضافة إلى التطوير المهني لجميع </w:t>
      </w:r>
      <w:r>
        <w:rPr>
          <w:rFonts w:hint="cs"/>
          <w:rtl/>
          <w:lang w:bidi="ar-EG"/>
        </w:rPr>
        <w:t>ال</w:t>
      </w:r>
      <w:r w:rsidR="007A5442" w:rsidRPr="007A5442">
        <w:rPr>
          <w:rtl/>
          <w:lang w:bidi="ar-EG"/>
        </w:rPr>
        <w:t>موظفي</w:t>
      </w:r>
      <w:r>
        <w:rPr>
          <w:rFonts w:hint="cs"/>
          <w:rtl/>
          <w:lang w:bidi="ar-EG"/>
        </w:rPr>
        <w:t>ن</w:t>
      </w:r>
      <w:r w:rsidR="007A5442" w:rsidRPr="007A5442">
        <w:rPr>
          <w:rtl/>
          <w:lang w:bidi="ar-EG"/>
        </w:rPr>
        <w:t xml:space="preserve"> </w:t>
      </w:r>
      <w:r>
        <w:rPr>
          <w:rFonts w:hint="cs"/>
          <w:rtl/>
          <w:lang w:bidi="ar-EG"/>
        </w:rPr>
        <w:t>الفاحصين</w:t>
      </w:r>
      <w:r w:rsidR="00C92C95">
        <w:rPr>
          <w:rFonts w:hint="cs"/>
          <w:rtl/>
          <w:lang w:bidi="ar-EG"/>
        </w:rPr>
        <w:t>،</w:t>
      </w:r>
      <w:r w:rsidR="007A5442" w:rsidRPr="007A5442">
        <w:rPr>
          <w:rtl/>
          <w:lang w:bidi="ar-EG"/>
        </w:rPr>
        <w:t xml:space="preserve"> </w:t>
      </w:r>
      <w:r w:rsidR="00C92C95">
        <w:rPr>
          <w:rFonts w:hint="cs"/>
          <w:rtl/>
          <w:lang w:bidi="ar-EG"/>
        </w:rPr>
        <w:t>على أساس</w:t>
      </w:r>
      <w:r w:rsidR="007A5442" w:rsidRPr="007A5442">
        <w:rPr>
          <w:rtl/>
          <w:lang w:bidi="ar-EG"/>
        </w:rPr>
        <w:t xml:space="preserve"> منتظم.</w:t>
      </w:r>
    </w:p>
    <w:p w:rsidR="00C92C95" w:rsidRDefault="00C92C95" w:rsidP="002E32C5">
      <w:pPr>
        <w:spacing w:before="200"/>
        <w:ind w:left="567"/>
        <w:rPr>
          <w:rtl/>
          <w:lang w:bidi="ar-EG"/>
        </w:rPr>
      </w:pPr>
      <w:r>
        <w:rPr>
          <w:rFonts w:hint="cs"/>
          <w:rtl/>
          <w:lang w:bidi="ar-EG"/>
        </w:rPr>
        <w:t>ويشارك الفاحصون الجدد في برنامج تدريبي مكثف لمدة عامين يلتحقون خلاله دورات تعليمية ويعملون تحت إشراف مرشد يُعيّنه رئيس القسم.</w:t>
      </w:r>
    </w:p>
    <w:p w:rsidR="002E32C5" w:rsidRDefault="002E32C5" w:rsidP="00F204E6">
      <w:pPr>
        <w:spacing w:before="200"/>
        <w:ind w:left="567"/>
        <w:rPr>
          <w:rtl/>
          <w:lang w:bidi="ar-EG"/>
        </w:rPr>
      </w:pPr>
      <w:r>
        <w:rPr>
          <w:rFonts w:hint="cs"/>
          <w:rtl/>
          <w:lang w:bidi="ar-EG"/>
        </w:rPr>
        <w:t>ويقدم</w:t>
      </w:r>
      <w:r w:rsidRPr="002E32C5">
        <w:rPr>
          <w:rtl/>
          <w:lang w:bidi="ar-EG"/>
        </w:rPr>
        <w:t xml:space="preserve"> </w:t>
      </w:r>
      <w:r>
        <w:rPr>
          <w:rtl/>
          <w:lang w:bidi="ar-EG"/>
        </w:rPr>
        <w:t>للمبتدئين</w:t>
      </w:r>
      <w:r w:rsidRPr="002E32C5">
        <w:rPr>
          <w:rtl/>
          <w:lang w:bidi="ar-EG"/>
        </w:rPr>
        <w:t xml:space="preserve"> برن</w:t>
      </w:r>
      <w:r>
        <w:rPr>
          <w:rtl/>
          <w:lang w:bidi="ar-EG"/>
        </w:rPr>
        <w:t>امج تدريبي من مستويين</w:t>
      </w:r>
      <w:r w:rsidRPr="002E32C5">
        <w:rPr>
          <w:rtl/>
          <w:lang w:bidi="ar-EG"/>
        </w:rPr>
        <w:t xml:space="preserve">، </w:t>
      </w:r>
      <w:r>
        <w:rPr>
          <w:rFonts w:hint="cs"/>
          <w:rtl/>
          <w:lang w:bidi="ar-EG"/>
        </w:rPr>
        <w:t>يشمل</w:t>
      </w:r>
      <w:r w:rsidRPr="002E32C5">
        <w:rPr>
          <w:rtl/>
          <w:lang w:bidi="ar-EG"/>
        </w:rPr>
        <w:t xml:space="preserve"> دورة أساسية أولية ودورات تدريبية متقدمة في مجال قانون </w:t>
      </w:r>
      <w:r w:rsidR="00B308D7">
        <w:rPr>
          <w:rFonts w:hint="cs"/>
          <w:rtl/>
          <w:lang w:bidi="ar-EG"/>
        </w:rPr>
        <w:t>ال</w:t>
      </w:r>
      <w:r w:rsidR="00B308D7">
        <w:rPr>
          <w:rtl/>
          <w:lang w:bidi="ar-EG"/>
        </w:rPr>
        <w:t>براءات</w:t>
      </w:r>
      <w:r w:rsidRPr="002E32C5">
        <w:rPr>
          <w:rFonts w:hint="cs"/>
          <w:rtl/>
          <w:lang w:bidi="ar-EG"/>
        </w:rPr>
        <w:t>،</w:t>
      </w:r>
      <w:r w:rsidRPr="002E32C5">
        <w:rPr>
          <w:rtl/>
          <w:lang w:bidi="ar-EG"/>
        </w:rPr>
        <w:t xml:space="preserve"> وفحص </w:t>
      </w:r>
      <w:r w:rsidRPr="002E32C5">
        <w:rPr>
          <w:rFonts w:hint="cs"/>
          <w:rtl/>
          <w:lang w:bidi="ar-EG"/>
        </w:rPr>
        <w:t>الطلبات</w:t>
      </w:r>
      <w:r w:rsidR="00B308D7">
        <w:rPr>
          <w:rFonts w:hint="cs"/>
          <w:rtl/>
          <w:lang w:bidi="ar-EG"/>
        </w:rPr>
        <w:t xml:space="preserve"> المودعة</w:t>
      </w:r>
      <w:r w:rsidRPr="002E32C5">
        <w:rPr>
          <w:rFonts w:hint="cs"/>
          <w:rtl/>
          <w:lang w:bidi="ar-EG"/>
        </w:rPr>
        <w:t>،</w:t>
      </w:r>
      <w:r w:rsidRPr="002E32C5">
        <w:rPr>
          <w:rtl/>
          <w:lang w:bidi="ar-EG"/>
        </w:rPr>
        <w:t xml:space="preserve"> ون</w:t>
      </w:r>
      <w:r w:rsidR="00C92C95">
        <w:rPr>
          <w:rFonts w:hint="cs"/>
          <w:rtl/>
          <w:lang w:bidi="ar-EG"/>
        </w:rPr>
        <w:t>ُ</w:t>
      </w:r>
      <w:r w:rsidRPr="002E32C5">
        <w:rPr>
          <w:rtl/>
          <w:lang w:bidi="ar-EG"/>
        </w:rPr>
        <w:t>ظم تصنيف الاختراع</w:t>
      </w:r>
      <w:r w:rsidR="00C92C95">
        <w:rPr>
          <w:rFonts w:hint="cs"/>
          <w:rtl/>
          <w:lang w:bidi="ar-EG"/>
        </w:rPr>
        <w:t>ات</w:t>
      </w:r>
      <w:r w:rsidRPr="002E32C5">
        <w:rPr>
          <w:rtl/>
          <w:lang w:bidi="ar-EG"/>
        </w:rPr>
        <w:t xml:space="preserve"> </w:t>
      </w:r>
      <w:r w:rsidR="00B308D7">
        <w:rPr>
          <w:rFonts w:hint="cs"/>
          <w:rtl/>
          <w:lang w:bidi="ar-EG"/>
        </w:rPr>
        <w:t xml:space="preserve">(التصنيف الدولي للبراءات، </w:t>
      </w:r>
      <w:r w:rsidR="00F204E6">
        <w:rPr>
          <w:rFonts w:hint="cs"/>
          <w:rtl/>
          <w:lang w:bidi="ar-EG"/>
        </w:rPr>
        <w:t>و</w:t>
      </w:r>
      <w:r w:rsidR="00B308D7">
        <w:rPr>
          <w:rFonts w:hint="cs"/>
          <w:rtl/>
          <w:lang w:bidi="ar-EG"/>
        </w:rPr>
        <w:t>التصنيف التعاوني للبراءات)</w:t>
      </w:r>
      <w:r w:rsidRPr="002E32C5">
        <w:rPr>
          <w:rtl/>
          <w:lang w:bidi="ar-EG"/>
        </w:rPr>
        <w:t xml:space="preserve">، واستخدام قواعد البيانات للبحث </w:t>
      </w:r>
      <w:r w:rsidR="00F204E6">
        <w:rPr>
          <w:rFonts w:hint="cs"/>
          <w:rtl/>
          <w:lang w:bidi="ar-EG"/>
        </w:rPr>
        <w:t>في</w:t>
      </w:r>
      <w:r w:rsidRPr="002E32C5">
        <w:rPr>
          <w:rtl/>
          <w:lang w:bidi="ar-EG"/>
        </w:rPr>
        <w:t xml:space="preserve"> البراءات.</w:t>
      </w:r>
      <w:r w:rsidR="00B308D7">
        <w:rPr>
          <w:rFonts w:hint="cs"/>
          <w:rtl/>
          <w:lang w:bidi="ar-EG"/>
        </w:rPr>
        <w:t xml:space="preserve"> </w:t>
      </w:r>
    </w:p>
    <w:p w:rsidR="00F204E6" w:rsidRDefault="00F204E6" w:rsidP="00B129B6">
      <w:pPr>
        <w:spacing w:before="200"/>
        <w:ind w:left="567"/>
        <w:rPr>
          <w:rtl/>
          <w:lang w:bidi="ar-EG"/>
        </w:rPr>
      </w:pPr>
      <w:r>
        <w:rPr>
          <w:rFonts w:hint="cs"/>
          <w:rtl/>
          <w:lang w:bidi="ar-EG"/>
        </w:rPr>
        <w:t>و</w:t>
      </w:r>
      <w:r w:rsidRPr="00F204E6">
        <w:rPr>
          <w:rtl/>
          <w:lang w:bidi="ar-EG"/>
        </w:rPr>
        <w:t xml:space="preserve">بعد </w:t>
      </w:r>
      <w:r>
        <w:rPr>
          <w:rtl/>
          <w:lang w:bidi="ar-EG"/>
        </w:rPr>
        <w:t>الدورة الأساسية الأول</w:t>
      </w:r>
      <w:r w:rsidR="00C92C95">
        <w:rPr>
          <w:rFonts w:hint="cs"/>
          <w:rtl/>
          <w:lang w:bidi="ar-EG"/>
        </w:rPr>
        <w:t>ية</w:t>
      </w:r>
      <w:r>
        <w:rPr>
          <w:rFonts w:hint="cs"/>
          <w:rtl/>
          <w:lang w:bidi="ar-EG"/>
        </w:rPr>
        <w:t xml:space="preserve"> التي تدوم</w:t>
      </w:r>
      <w:r w:rsidRPr="00F204E6">
        <w:rPr>
          <w:rtl/>
          <w:lang w:bidi="ar-EG"/>
        </w:rPr>
        <w:t xml:space="preserve"> </w:t>
      </w:r>
      <w:r>
        <w:rPr>
          <w:rFonts w:hint="cs"/>
          <w:rtl/>
          <w:lang w:bidi="ar-EG"/>
        </w:rPr>
        <w:t>ثمانية أسابيع</w:t>
      </w:r>
      <w:r w:rsidRPr="00F204E6">
        <w:rPr>
          <w:rtl/>
          <w:lang w:bidi="ar-EG"/>
        </w:rPr>
        <w:t>، يستمر تدريب كل فاحص</w:t>
      </w:r>
      <w:r>
        <w:rPr>
          <w:rFonts w:hint="cs"/>
          <w:rtl/>
          <w:lang w:bidi="ar-EG"/>
        </w:rPr>
        <w:t xml:space="preserve"> أثناء</w:t>
      </w:r>
      <w:r w:rsidRPr="00F204E6">
        <w:rPr>
          <w:rtl/>
          <w:lang w:bidi="ar-EG"/>
        </w:rPr>
        <w:t xml:space="preserve"> العمل تحت إشراف </w:t>
      </w:r>
      <w:r w:rsidR="00C92C95">
        <w:rPr>
          <w:rFonts w:hint="cs"/>
          <w:rtl/>
          <w:lang w:bidi="ar-EG"/>
        </w:rPr>
        <w:t>مرشد</w:t>
      </w:r>
      <w:r>
        <w:rPr>
          <w:rtl/>
          <w:lang w:bidi="ar-EG"/>
        </w:rPr>
        <w:t xml:space="preserve">. </w:t>
      </w:r>
      <w:r>
        <w:rPr>
          <w:rFonts w:hint="cs"/>
          <w:rtl/>
          <w:lang w:bidi="ar-EG"/>
        </w:rPr>
        <w:t>و</w:t>
      </w:r>
      <w:r>
        <w:rPr>
          <w:rtl/>
          <w:lang w:bidi="ar-EG"/>
        </w:rPr>
        <w:t>في هذه المرحلة من التدريب</w:t>
      </w:r>
      <w:r w:rsidRPr="00F204E6">
        <w:rPr>
          <w:rtl/>
          <w:lang w:bidi="ar-EG"/>
        </w:rPr>
        <w:t xml:space="preserve">، </w:t>
      </w:r>
      <w:r>
        <w:rPr>
          <w:rFonts w:hint="cs"/>
          <w:rtl/>
          <w:lang w:bidi="ar-EG"/>
        </w:rPr>
        <w:t>يجري</w:t>
      </w:r>
      <w:r w:rsidRPr="00F204E6">
        <w:rPr>
          <w:rtl/>
          <w:lang w:bidi="ar-EG"/>
        </w:rPr>
        <w:t xml:space="preserve"> ال</w:t>
      </w:r>
      <w:r>
        <w:rPr>
          <w:rtl/>
          <w:lang w:bidi="ar-EG"/>
        </w:rPr>
        <w:t>فاحص فحص</w:t>
      </w:r>
      <w:r>
        <w:rPr>
          <w:rFonts w:hint="cs"/>
          <w:rtl/>
          <w:lang w:bidi="ar-EG"/>
        </w:rPr>
        <w:t>اً</w:t>
      </w:r>
      <w:r>
        <w:rPr>
          <w:rtl/>
          <w:lang w:bidi="ar-EG"/>
        </w:rPr>
        <w:t xml:space="preserve"> موضوعي</w:t>
      </w:r>
      <w:r>
        <w:rPr>
          <w:rFonts w:hint="cs"/>
          <w:rtl/>
          <w:lang w:bidi="ar-EG"/>
        </w:rPr>
        <w:t>اً</w:t>
      </w:r>
      <w:r>
        <w:rPr>
          <w:rtl/>
          <w:lang w:bidi="ar-EG"/>
        </w:rPr>
        <w:t xml:space="preserve"> </w:t>
      </w:r>
      <w:r>
        <w:rPr>
          <w:rFonts w:hint="cs"/>
          <w:rtl/>
          <w:lang w:bidi="ar-EG"/>
        </w:rPr>
        <w:t>لطلبات</w:t>
      </w:r>
      <w:r>
        <w:rPr>
          <w:rtl/>
          <w:lang w:bidi="ar-EG"/>
        </w:rPr>
        <w:t xml:space="preserve"> م</w:t>
      </w:r>
      <w:r w:rsidR="00C92C95">
        <w:rPr>
          <w:rFonts w:hint="cs"/>
          <w:rtl/>
          <w:lang w:bidi="ar-EG"/>
        </w:rPr>
        <w:t>ُ</w:t>
      </w:r>
      <w:r>
        <w:rPr>
          <w:rtl/>
          <w:lang w:bidi="ar-EG"/>
        </w:rPr>
        <w:t>عي</w:t>
      </w:r>
      <w:r w:rsidR="00C92C95">
        <w:rPr>
          <w:rFonts w:hint="cs"/>
          <w:rtl/>
          <w:lang w:bidi="ar-EG"/>
        </w:rPr>
        <w:t>ّ</w:t>
      </w:r>
      <w:r>
        <w:rPr>
          <w:rtl/>
          <w:lang w:bidi="ar-EG"/>
        </w:rPr>
        <w:t>نة</w:t>
      </w:r>
      <w:r w:rsidRPr="00F204E6">
        <w:rPr>
          <w:rtl/>
          <w:lang w:bidi="ar-EG"/>
        </w:rPr>
        <w:t xml:space="preserve">، </w:t>
      </w:r>
      <w:r>
        <w:rPr>
          <w:rFonts w:hint="cs"/>
          <w:rtl/>
          <w:lang w:bidi="ar-EG"/>
        </w:rPr>
        <w:t>وي</w:t>
      </w:r>
      <w:r w:rsidR="00C92C95">
        <w:rPr>
          <w:rFonts w:hint="cs"/>
          <w:rtl/>
          <w:lang w:bidi="ar-EG"/>
        </w:rPr>
        <w:t>ُ</w:t>
      </w:r>
      <w:r>
        <w:rPr>
          <w:rFonts w:hint="cs"/>
          <w:rtl/>
          <w:lang w:bidi="ar-EG"/>
        </w:rPr>
        <w:t>عد</w:t>
      </w:r>
      <w:r w:rsidR="00C92C95">
        <w:rPr>
          <w:rFonts w:hint="cs"/>
          <w:rtl/>
          <w:lang w:bidi="ar-EG"/>
        </w:rPr>
        <w:t>ّ</w:t>
      </w:r>
      <w:r w:rsidRPr="00F204E6">
        <w:rPr>
          <w:rtl/>
          <w:lang w:bidi="ar-EG"/>
        </w:rPr>
        <w:t xml:space="preserve"> تقارير البحث والإشعارات كجزء من </w:t>
      </w:r>
      <w:r w:rsidR="00C92C95">
        <w:rPr>
          <w:rFonts w:hint="cs"/>
          <w:rtl/>
          <w:lang w:bidi="ar-EG"/>
        </w:rPr>
        <w:t>الاختبار</w:t>
      </w:r>
      <w:r>
        <w:rPr>
          <w:rtl/>
          <w:lang w:bidi="ar-EG"/>
        </w:rPr>
        <w:t xml:space="preserve">. </w:t>
      </w:r>
      <w:r>
        <w:rPr>
          <w:rFonts w:hint="cs"/>
          <w:rtl/>
          <w:lang w:bidi="ar-EG"/>
        </w:rPr>
        <w:t>و</w:t>
      </w:r>
      <w:r>
        <w:rPr>
          <w:rtl/>
          <w:lang w:bidi="ar-EG"/>
        </w:rPr>
        <w:t>خلال فترة التدريب أثناء العمل</w:t>
      </w:r>
      <w:r w:rsidRPr="00F204E6">
        <w:rPr>
          <w:rtl/>
          <w:lang w:bidi="ar-EG"/>
        </w:rPr>
        <w:t xml:space="preserve">، </w:t>
      </w:r>
      <w:r>
        <w:rPr>
          <w:rFonts w:hint="cs"/>
          <w:rtl/>
          <w:lang w:bidi="ar-EG"/>
        </w:rPr>
        <w:t>يتبع</w:t>
      </w:r>
      <w:r w:rsidRPr="00F204E6">
        <w:rPr>
          <w:rtl/>
          <w:lang w:bidi="ar-EG"/>
        </w:rPr>
        <w:t xml:space="preserve"> الف</w:t>
      </w:r>
      <w:r>
        <w:rPr>
          <w:rtl/>
          <w:lang w:bidi="ar-EG"/>
        </w:rPr>
        <w:t>احصون دورتين تدريبيتين متقدمتين</w:t>
      </w:r>
      <w:r w:rsidRPr="00F204E6">
        <w:rPr>
          <w:rtl/>
          <w:lang w:bidi="ar-EG"/>
        </w:rPr>
        <w:t>،</w:t>
      </w:r>
      <w:r>
        <w:rPr>
          <w:rFonts w:hint="cs"/>
          <w:rtl/>
          <w:lang w:bidi="ar-EG"/>
        </w:rPr>
        <w:t xml:space="preserve"> تدوم</w:t>
      </w:r>
      <w:r>
        <w:rPr>
          <w:rtl/>
          <w:lang w:bidi="ar-EG"/>
        </w:rPr>
        <w:t xml:space="preserve"> كل منهما </w:t>
      </w:r>
      <w:r w:rsidRPr="00F204E6">
        <w:rPr>
          <w:rtl/>
          <w:lang w:bidi="ar-EG"/>
        </w:rPr>
        <w:t xml:space="preserve">أسبوعين. </w:t>
      </w:r>
      <w:r w:rsidR="00C92C95">
        <w:rPr>
          <w:rFonts w:hint="cs"/>
          <w:rtl/>
          <w:lang w:bidi="ar-EG"/>
        </w:rPr>
        <w:t>ف</w:t>
      </w:r>
      <w:r>
        <w:rPr>
          <w:rFonts w:hint="cs"/>
          <w:rtl/>
          <w:lang w:bidi="ar-EG"/>
        </w:rPr>
        <w:t>ت</w:t>
      </w:r>
      <w:r w:rsidRPr="00F204E6">
        <w:rPr>
          <w:rtl/>
          <w:lang w:bidi="ar-EG"/>
        </w:rPr>
        <w:t xml:space="preserve">هدف </w:t>
      </w:r>
      <w:r w:rsidR="00C92C95">
        <w:rPr>
          <w:rFonts w:hint="cs"/>
          <w:rtl/>
          <w:lang w:bidi="ar-EG"/>
        </w:rPr>
        <w:t>الأولى</w:t>
      </w:r>
      <w:r w:rsidRPr="00F204E6">
        <w:rPr>
          <w:rtl/>
          <w:lang w:bidi="ar-EG"/>
        </w:rPr>
        <w:t xml:space="preserve"> إلى إجراء بحث </w:t>
      </w:r>
      <w:r>
        <w:rPr>
          <w:rFonts w:hint="cs"/>
          <w:rtl/>
          <w:lang w:bidi="ar-EG"/>
        </w:rPr>
        <w:t>في</w:t>
      </w:r>
      <w:r w:rsidRPr="00F204E6">
        <w:rPr>
          <w:rtl/>
          <w:lang w:bidi="ar-EG"/>
        </w:rPr>
        <w:t xml:space="preserve"> </w:t>
      </w:r>
      <w:r>
        <w:rPr>
          <w:rFonts w:hint="cs"/>
          <w:rtl/>
          <w:lang w:bidi="ar-EG"/>
        </w:rPr>
        <w:t>ال</w:t>
      </w:r>
      <w:r w:rsidRPr="00F204E6">
        <w:rPr>
          <w:rtl/>
          <w:lang w:bidi="ar-EG"/>
        </w:rPr>
        <w:t xml:space="preserve">براءات (بعد ستة أشهر من التدريب أثناء العمل) </w:t>
      </w:r>
      <w:r>
        <w:rPr>
          <w:rFonts w:hint="cs"/>
          <w:rtl/>
          <w:lang w:bidi="ar-EG"/>
        </w:rPr>
        <w:t>وت</w:t>
      </w:r>
      <w:r w:rsidRPr="00F204E6">
        <w:rPr>
          <w:rtl/>
          <w:lang w:bidi="ar-EG"/>
        </w:rPr>
        <w:t>تناول</w:t>
      </w:r>
      <w:r>
        <w:rPr>
          <w:rFonts w:hint="cs"/>
          <w:rtl/>
          <w:lang w:bidi="ar-EG"/>
        </w:rPr>
        <w:t xml:space="preserve"> الثانية</w:t>
      </w:r>
      <w:r w:rsidRPr="00F204E6">
        <w:rPr>
          <w:rtl/>
          <w:lang w:bidi="ar-EG"/>
        </w:rPr>
        <w:t xml:space="preserve"> </w:t>
      </w:r>
      <w:r>
        <w:rPr>
          <w:rFonts w:hint="cs"/>
          <w:rtl/>
          <w:lang w:bidi="ar-EG"/>
        </w:rPr>
        <w:t>معايير تقييم أهلية الاختراع</w:t>
      </w:r>
      <w:r w:rsidR="00C92C95">
        <w:rPr>
          <w:rFonts w:hint="cs"/>
          <w:rtl/>
          <w:lang w:bidi="ar-EG"/>
        </w:rPr>
        <w:t>ات</w:t>
      </w:r>
      <w:r>
        <w:rPr>
          <w:rFonts w:hint="cs"/>
          <w:rtl/>
          <w:lang w:bidi="ar-EG"/>
        </w:rPr>
        <w:t xml:space="preserve"> للحماية بموجب براءة </w:t>
      </w:r>
      <w:r w:rsidRPr="00F204E6">
        <w:rPr>
          <w:rtl/>
          <w:lang w:bidi="ar-EG"/>
        </w:rPr>
        <w:t xml:space="preserve">(في </w:t>
      </w:r>
      <w:r w:rsidRPr="00C92C95">
        <w:rPr>
          <w:rtl/>
          <w:lang w:bidi="ar-EG"/>
        </w:rPr>
        <w:t xml:space="preserve">نهاية السنة </w:t>
      </w:r>
      <w:r w:rsidR="00DE6E1C">
        <w:rPr>
          <w:rFonts w:hint="cs"/>
          <w:rtl/>
          <w:lang w:bidi="ar-EG"/>
        </w:rPr>
        <w:t xml:space="preserve">التدريبية </w:t>
      </w:r>
      <w:r w:rsidR="00C92C95" w:rsidRPr="00C92C95">
        <w:rPr>
          <w:rFonts w:hint="cs"/>
          <w:rtl/>
          <w:lang w:bidi="ar-EG"/>
        </w:rPr>
        <w:t>الأولى</w:t>
      </w:r>
      <w:r w:rsidRPr="00C92C95">
        <w:rPr>
          <w:rtl/>
          <w:lang w:bidi="ar-EG"/>
        </w:rPr>
        <w:t>)</w:t>
      </w:r>
      <w:r w:rsidR="00DE6E1C">
        <w:rPr>
          <w:rFonts w:hint="cs"/>
          <w:rtl/>
          <w:lang w:bidi="ar-EG"/>
        </w:rPr>
        <w:t>.</w:t>
      </w:r>
      <w:r w:rsidRPr="00F204E6">
        <w:rPr>
          <w:rtl/>
          <w:lang w:bidi="ar-EG"/>
        </w:rPr>
        <w:t xml:space="preserve"> </w:t>
      </w:r>
      <w:r w:rsidR="00DE6E1C">
        <w:rPr>
          <w:rFonts w:hint="cs"/>
          <w:rtl/>
          <w:lang w:bidi="ar-EG"/>
        </w:rPr>
        <w:t>وتُقدّم كلا الدورتين</w:t>
      </w:r>
      <w:r w:rsidR="00DE6E1C" w:rsidRPr="00F204E6">
        <w:rPr>
          <w:rtl/>
          <w:lang w:bidi="ar-EG"/>
        </w:rPr>
        <w:t xml:space="preserve"> </w:t>
      </w:r>
      <w:r w:rsidR="00DE6E1C">
        <w:rPr>
          <w:rFonts w:hint="cs"/>
          <w:rtl/>
          <w:lang w:bidi="ar-EG"/>
        </w:rPr>
        <w:t>مع مراعاة</w:t>
      </w:r>
      <w:r w:rsidRPr="00F204E6">
        <w:rPr>
          <w:rtl/>
          <w:lang w:bidi="ar-EG"/>
        </w:rPr>
        <w:t xml:space="preserve"> </w:t>
      </w:r>
      <w:r w:rsidR="00DE6E1C">
        <w:rPr>
          <w:rFonts w:hint="cs"/>
          <w:rtl/>
          <w:lang w:bidi="ar-EG"/>
        </w:rPr>
        <w:t>الخلفية</w:t>
      </w:r>
      <w:r w:rsidR="00DE6E1C" w:rsidRPr="00F204E6">
        <w:rPr>
          <w:rtl/>
          <w:lang w:bidi="ar-EG"/>
        </w:rPr>
        <w:t xml:space="preserve"> </w:t>
      </w:r>
      <w:r w:rsidR="00B129B6">
        <w:rPr>
          <w:rFonts w:hint="cs"/>
          <w:rtl/>
          <w:lang w:bidi="ar-EG"/>
        </w:rPr>
        <w:t>التقني</w:t>
      </w:r>
      <w:r w:rsidR="00DE6E1C">
        <w:rPr>
          <w:rFonts w:hint="cs"/>
          <w:rtl/>
          <w:lang w:bidi="ar-EG"/>
        </w:rPr>
        <w:t>ة</w:t>
      </w:r>
      <w:r w:rsidRPr="00F204E6">
        <w:rPr>
          <w:rtl/>
          <w:lang w:bidi="ar-EG"/>
        </w:rPr>
        <w:t xml:space="preserve"> للفاحص.</w:t>
      </w:r>
    </w:p>
    <w:p w:rsidR="00B308D7" w:rsidRDefault="00B129B6" w:rsidP="00B129B6">
      <w:pPr>
        <w:spacing w:before="200"/>
        <w:ind w:left="567"/>
        <w:rPr>
          <w:rtl/>
          <w:lang w:bidi="ar-EG"/>
        </w:rPr>
      </w:pPr>
      <w:r>
        <w:rPr>
          <w:rFonts w:hint="cs"/>
          <w:rtl/>
          <w:lang w:bidi="ar-EG"/>
        </w:rPr>
        <w:t>ويعتمد</w:t>
      </w:r>
      <w:r w:rsidRPr="00B129B6">
        <w:rPr>
          <w:rtl/>
          <w:lang w:bidi="ar-EG"/>
        </w:rPr>
        <w:t xml:space="preserve"> </w:t>
      </w:r>
      <w:r w:rsidR="00C92C95">
        <w:rPr>
          <w:rFonts w:hint="cs"/>
          <w:rtl/>
          <w:lang w:bidi="ar-EG"/>
        </w:rPr>
        <w:t>ال</w:t>
      </w:r>
      <w:r w:rsidRPr="00B129B6">
        <w:rPr>
          <w:rtl/>
          <w:lang w:bidi="ar-EG"/>
        </w:rPr>
        <w:t xml:space="preserve">نجاح </w:t>
      </w:r>
      <w:r w:rsidR="00C92C95">
        <w:rPr>
          <w:rFonts w:hint="cs"/>
          <w:rtl/>
          <w:lang w:bidi="ar-EG"/>
        </w:rPr>
        <w:t xml:space="preserve">في </w:t>
      </w:r>
      <w:r w:rsidRPr="00B129B6">
        <w:rPr>
          <w:rtl/>
          <w:lang w:bidi="ar-EG"/>
        </w:rPr>
        <w:t xml:space="preserve">الدورات التدريبية </w:t>
      </w:r>
      <w:r>
        <w:rPr>
          <w:rFonts w:hint="cs"/>
          <w:rtl/>
          <w:lang w:bidi="ar-EG"/>
        </w:rPr>
        <w:t xml:space="preserve">على تقييم </w:t>
      </w:r>
      <w:r w:rsidRPr="00B129B6">
        <w:rPr>
          <w:rtl/>
          <w:lang w:bidi="ar-EG"/>
        </w:rPr>
        <w:t xml:space="preserve">نتائج </w:t>
      </w:r>
      <w:r w:rsidR="00C92C95">
        <w:rPr>
          <w:rFonts w:hint="cs"/>
          <w:rtl/>
          <w:lang w:bidi="ar-EG"/>
        </w:rPr>
        <w:t>ال</w:t>
      </w:r>
      <w:r>
        <w:rPr>
          <w:rFonts w:hint="cs"/>
          <w:rtl/>
          <w:lang w:bidi="ar-EG"/>
        </w:rPr>
        <w:t xml:space="preserve">امتحان </w:t>
      </w:r>
      <w:r w:rsidR="00C92C95">
        <w:rPr>
          <w:rFonts w:hint="cs"/>
          <w:rtl/>
          <w:lang w:bidi="ar-EG"/>
        </w:rPr>
        <w:t>ال</w:t>
      </w:r>
      <w:r>
        <w:rPr>
          <w:rFonts w:hint="cs"/>
          <w:rtl/>
          <w:lang w:bidi="ar-EG"/>
        </w:rPr>
        <w:t>كتابي</w:t>
      </w:r>
      <w:r w:rsidR="00C92C95">
        <w:rPr>
          <w:rFonts w:hint="cs"/>
          <w:rtl/>
          <w:lang w:bidi="ar-EG"/>
        </w:rPr>
        <w:t xml:space="preserve"> الذي يجري</w:t>
      </w:r>
      <w:r>
        <w:rPr>
          <w:rtl/>
          <w:lang w:bidi="ar-EG"/>
        </w:rPr>
        <w:t xml:space="preserve"> في نهاية الدورة الأساسية</w:t>
      </w:r>
      <w:r>
        <w:rPr>
          <w:rFonts w:hint="cs"/>
          <w:rtl/>
          <w:lang w:bidi="ar-EG"/>
        </w:rPr>
        <w:t xml:space="preserve">، وتقييم </w:t>
      </w:r>
      <w:r w:rsidRPr="00B129B6">
        <w:rPr>
          <w:rtl/>
          <w:lang w:bidi="ar-EG"/>
        </w:rPr>
        <w:t xml:space="preserve">جودة نتائج </w:t>
      </w:r>
      <w:r w:rsidRPr="00B129B6">
        <w:rPr>
          <w:rtl/>
          <w:lang w:bidi="ar-EG"/>
        </w:rPr>
        <w:lastRenderedPageBreak/>
        <w:t xml:space="preserve">العمل </w:t>
      </w:r>
      <w:r w:rsidR="00C92C95">
        <w:rPr>
          <w:rFonts w:hint="cs"/>
          <w:rtl/>
          <w:lang w:bidi="ar-EG"/>
        </w:rPr>
        <w:t>في</w:t>
      </w:r>
      <w:r>
        <w:rPr>
          <w:rFonts w:hint="cs"/>
          <w:rtl/>
          <w:lang w:bidi="ar-EG"/>
        </w:rPr>
        <w:t xml:space="preserve"> </w:t>
      </w:r>
      <w:r w:rsidRPr="00B129B6">
        <w:rPr>
          <w:rtl/>
          <w:lang w:bidi="ar-EG"/>
        </w:rPr>
        <w:t xml:space="preserve">فحص الطلبات </w:t>
      </w:r>
      <w:r>
        <w:rPr>
          <w:rFonts w:hint="cs"/>
          <w:rtl/>
          <w:lang w:bidi="ar-EG"/>
        </w:rPr>
        <w:t>خلال</w:t>
      </w:r>
      <w:r w:rsidRPr="00B129B6">
        <w:rPr>
          <w:rtl/>
          <w:lang w:bidi="ar-EG"/>
        </w:rPr>
        <w:t xml:space="preserve"> التدريب أثناء العمل.</w:t>
      </w:r>
    </w:p>
    <w:p w:rsidR="00B129B6" w:rsidRDefault="00B129B6" w:rsidP="00E00D29">
      <w:pPr>
        <w:spacing w:before="200"/>
        <w:ind w:left="567"/>
        <w:rPr>
          <w:rtl/>
          <w:lang w:bidi="ar-EG"/>
        </w:rPr>
      </w:pPr>
      <w:r>
        <w:rPr>
          <w:rFonts w:hint="cs"/>
          <w:rtl/>
          <w:lang w:bidi="ar-EG"/>
        </w:rPr>
        <w:t>و</w:t>
      </w:r>
      <w:r w:rsidRPr="00B129B6">
        <w:rPr>
          <w:rtl/>
          <w:lang w:bidi="ar-EG"/>
        </w:rPr>
        <w:t>يهدف التدريب المستمر</w:t>
      </w:r>
      <w:r w:rsidR="00C92C95">
        <w:rPr>
          <w:rFonts w:hint="cs"/>
          <w:rtl/>
          <w:lang w:bidi="ar-EG"/>
        </w:rPr>
        <w:t xml:space="preserve"> المُقدّم</w:t>
      </w:r>
      <w:r w:rsidRPr="00B129B6">
        <w:rPr>
          <w:rtl/>
          <w:lang w:bidi="ar-EG"/>
        </w:rPr>
        <w:t xml:space="preserve"> </w:t>
      </w:r>
      <w:r>
        <w:rPr>
          <w:rFonts w:hint="cs"/>
          <w:rtl/>
          <w:lang w:bidi="ar-EG"/>
        </w:rPr>
        <w:t xml:space="preserve">للفاحصين ذوي </w:t>
      </w:r>
      <w:r w:rsidR="009460AC">
        <w:rPr>
          <w:rFonts w:hint="cs"/>
          <w:rtl/>
          <w:lang w:bidi="ar-EG"/>
        </w:rPr>
        <w:t>الخبرة</w:t>
      </w:r>
      <w:r w:rsidR="009460AC">
        <w:rPr>
          <w:rtl/>
          <w:lang w:bidi="ar-EG"/>
        </w:rPr>
        <w:t xml:space="preserve"> </w:t>
      </w:r>
      <w:r w:rsidR="00E00D29">
        <w:rPr>
          <w:rtl/>
          <w:lang w:bidi="ar-EG"/>
        </w:rPr>
        <w:t xml:space="preserve">إلى تحسين </w:t>
      </w:r>
      <w:r w:rsidRPr="00B129B6">
        <w:rPr>
          <w:rtl/>
          <w:lang w:bidi="ar-EG"/>
        </w:rPr>
        <w:t>مؤه</w:t>
      </w:r>
      <w:r>
        <w:rPr>
          <w:rtl/>
          <w:lang w:bidi="ar-EG"/>
        </w:rPr>
        <w:t>لات</w:t>
      </w:r>
      <w:r w:rsidR="00E00D29">
        <w:rPr>
          <w:rFonts w:hint="cs"/>
          <w:rtl/>
          <w:lang w:bidi="ar-EG"/>
        </w:rPr>
        <w:t>هم</w:t>
      </w:r>
      <w:r>
        <w:rPr>
          <w:rtl/>
          <w:lang w:bidi="ar-EG"/>
        </w:rPr>
        <w:t xml:space="preserve"> المهنية في مجالاتهم التقنية</w:t>
      </w:r>
      <w:r w:rsidRPr="00B129B6">
        <w:rPr>
          <w:rtl/>
          <w:lang w:bidi="ar-EG"/>
        </w:rPr>
        <w:t xml:space="preserve">، وتحسين ممارسات </w:t>
      </w:r>
      <w:r w:rsidR="00E00D29">
        <w:rPr>
          <w:rFonts w:hint="cs"/>
          <w:rtl/>
          <w:lang w:bidi="ar-EG"/>
        </w:rPr>
        <w:t>الفحص</w:t>
      </w:r>
      <w:r w:rsidR="00C92C95">
        <w:rPr>
          <w:rFonts w:hint="cs"/>
          <w:rtl/>
          <w:lang w:bidi="ar-EG"/>
        </w:rPr>
        <w:t>،</w:t>
      </w:r>
      <w:r w:rsidRPr="00B129B6">
        <w:rPr>
          <w:rtl/>
          <w:lang w:bidi="ar-EG"/>
        </w:rPr>
        <w:t xml:space="preserve"> </w:t>
      </w:r>
      <w:r w:rsidR="00E00D29">
        <w:rPr>
          <w:rFonts w:hint="cs"/>
          <w:rtl/>
          <w:lang w:bidi="ar-EG"/>
        </w:rPr>
        <w:t>وتغطية</w:t>
      </w:r>
      <w:r w:rsidRPr="00B129B6">
        <w:rPr>
          <w:rtl/>
          <w:lang w:bidi="ar-EG"/>
        </w:rPr>
        <w:t xml:space="preserve"> التغييرات في </w:t>
      </w:r>
      <w:r w:rsidR="00E00D29">
        <w:rPr>
          <w:rFonts w:hint="cs"/>
          <w:rtl/>
          <w:lang w:bidi="ar-EG"/>
        </w:rPr>
        <w:t>ال</w:t>
      </w:r>
      <w:r w:rsidRPr="00B129B6">
        <w:rPr>
          <w:rtl/>
          <w:lang w:bidi="ar-EG"/>
        </w:rPr>
        <w:t xml:space="preserve">قانون </w:t>
      </w:r>
      <w:r w:rsidR="00E00D29">
        <w:rPr>
          <w:rtl/>
          <w:lang w:bidi="ar-EG"/>
        </w:rPr>
        <w:t>الأوروبي الآسيوي</w:t>
      </w:r>
      <w:r w:rsidR="00E00D29">
        <w:rPr>
          <w:rFonts w:hint="cs"/>
          <w:rtl/>
          <w:lang w:bidi="ar-EG"/>
        </w:rPr>
        <w:t xml:space="preserve"> لل</w:t>
      </w:r>
      <w:r w:rsidRPr="00B129B6">
        <w:rPr>
          <w:rtl/>
          <w:lang w:bidi="ar-EG"/>
        </w:rPr>
        <w:t>ب</w:t>
      </w:r>
      <w:r w:rsidR="00E00D29">
        <w:rPr>
          <w:rtl/>
          <w:lang w:bidi="ar-EG"/>
        </w:rPr>
        <w:t>راءات</w:t>
      </w:r>
      <w:r w:rsidRPr="00B129B6">
        <w:rPr>
          <w:rtl/>
          <w:lang w:bidi="ar-EG"/>
        </w:rPr>
        <w:t xml:space="preserve">، </w:t>
      </w:r>
      <w:r w:rsidR="00E00D29">
        <w:rPr>
          <w:rtl/>
          <w:lang w:bidi="ar-EG"/>
        </w:rPr>
        <w:t>و</w:t>
      </w:r>
      <w:r w:rsidR="00410822">
        <w:rPr>
          <w:rFonts w:hint="cs"/>
          <w:rtl/>
          <w:lang w:bidi="ar-EG"/>
        </w:rPr>
        <w:t xml:space="preserve">يعرض </w:t>
      </w:r>
      <w:r w:rsidR="00E00D29">
        <w:rPr>
          <w:rtl/>
          <w:lang w:bidi="ar-EG"/>
        </w:rPr>
        <w:t>تحديث</w:t>
      </w:r>
      <w:r w:rsidR="00410822">
        <w:rPr>
          <w:rFonts w:hint="cs"/>
          <w:rtl/>
          <w:lang w:bidi="ar-EG"/>
        </w:rPr>
        <w:t>ات</w:t>
      </w:r>
      <w:r>
        <w:rPr>
          <w:rtl/>
          <w:lang w:bidi="ar-EG"/>
        </w:rPr>
        <w:t xml:space="preserve"> أنظمة سير العمل </w:t>
      </w:r>
      <w:r w:rsidR="00410822">
        <w:rPr>
          <w:rFonts w:hint="cs"/>
          <w:rtl/>
          <w:lang w:bidi="ar-EG"/>
        </w:rPr>
        <w:t>المؤتمتة</w:t>
      </w:r>
      <w:r w:rsidRPr="00B129B6">
        <w:rPr>
          <w:rtl/>
          <w:lang w:bidi="ar-EG"/>
        </w:rPr>
        <w:t>، بالإضافة إلى</w:t>
      </w:r>
      <w:r w:rsidR="00E00D29">
        <w:rPr>
          <w:rFonts w:hint="cs"/>
          <w:rtl/>
          <w:lang w:bidi="ar-EG"/>
        </w:rPr>
        <w:t xml:space="preserve"> ت</w:t>
      </w:r>
      <w:r w:rsidR="00E00D29">
        <w:rPr>
          <w:rtl/>
          <w:lang w:bidi="ar-EG"/>
        </w:rPr>
        <w:t>طو</w:t>
      </w:r>
      <w:r w:rsidR="00E00D29">
        <w:rPr>
          <w:rFonts w:hint="cs"/>
          <w:rtl/>
          <w:lang w:bidi="ar-EG"/>
        </w:rPr>
        <w:t>ر</w:t>
      </w:r>
      <w:r w:rsidR="00410822">
        <w:rPr>
          <w:rFonts w:hint="cs"/>
          <w:rtl/>
          <w:lang w:bidi="ar-EG"/>
        </w:rPr>
        <w:t>ات</w:t>
      </w:r>
      <w:r w:rsidRPr="00B129B6">
        <w:rPr>
          <w:rtl/>
          <w:lang w:bidi="ar-EG"/>
        </w:rPr>
        <w:t xml:space="preserve"> أدوات البحث.</w:t>
      </w:r>
    </w:p>
    <w:p w:rsidR="00B129B6" w:rsidRDefault="00410822" w:rsidP="00476D93">
      <w:pPr>
        <w:spacing w:before="200"/>
        <w:ind w:left="567"/>
        <w:rPr>
          <w:rtl/>
          <w:lang w:val="fr-CH" w:bidi="ar-SY"/>
        </w:rPr>
      </w:pPr>
      <w:r>
        <w:rPr>
          <w:rFonts w:hint="cs"/>
          <w:rtl/>
          <w:lang w:val="fr-CH" w:bidi="ar-SY"/>
        </w:rPr>
        <w:t>ويُنظّم</w:t>
      </w:r>
      <w:r w:rsidR="009F2888" w:rsidRPr="009F2888">
        <w:rPr>
          <w:rtl/>
          <w:lang w:val="fr-CH" w:bidi="ar-SY"/>
        </w:rPr>
        <w:t xml:space="preserve"> </w:t>
      </w:r>
      <w:r w:rsidR="009F2888">
        <w:rPr>
          <w:rFonts w:hint="cs"/>
          <w:rtl/>
          <w:lang w:val="fr-CH" w:bidi="ar-SY"/>
        </w:rPr>
        <w:t>المكتب الأوروبي الآسيوي للبراءات باستمرار</w:t>
      </w:r>
      <w:r w:rsidR="009F2888">
        <w:rPr>
          <w:rtl/>
          <w:lang w:val="fr-CH" w:bidi="ar-SY"/>
        </w:rPr>
        <w:t xml:space="preserve"> (شهري</w:t>
      </w:r>
      <w:r w:rsidR="009F2888">
        <w:rPr>
          <w:rFonts w:hint="cs"/>
          <w:rtl/>
          <w:lang w:val="fr-CH" w:bidi="ar-SY"/>
        </w:rPr>
        <w:t>اً</w:t>
      </w:r>
      <w:r w:rsidR="009F2888" w:rsidRPr="009F2888">
        <w:rPr>
          <w:rtl/>
          <w:lang w:val="fr-CH" w:bidi="ar-SY"/>
        </w:rPr>
        <w:t xml:space="preserve">) </w:t>
      </w:r>
      <w:r>
        <w:rPr>
          <w:rFonts w:hint="cs"/>
          <w:rtl/>
          <w:lang w:val="fr-CH" w:bidi="ar-SY"/>
        </w:rPr>
        <w:t>حلقات</w:t>
      </w:r>
      <w:r w:rsidR="009F2888" w:rsidRPr="009F2888">
        <w:rPr>
          <w:rtl/>
          <w:lang w:val="fr-CH" w:bidi="ar-SY"/>
        </w:rPr>
        <w:t xml:space="preserve"> عمل دا</w:t>
      </w:r>
      <w:r w:rsidR="009F2888">
        <w:rPr>
          <w:rtl/>
          <w:lang w:val="fr-CH" w:bidi="ar-SY"/>
        </w:rPr>
        <w:t xml:space="preserve">خلية للفاحصين </w:t>
      </w:r>
      <w:r w:rsidR="009F2888" w:rsidRPr="009F2888">
        <w:rPr>
          <w:rtl/>
          <w:lang w:val="fr-CH" w:bidi="ar-SY"/>
        </w:rPr>
        <w:t>لمناقش</w:t>
      </w:r>
      <w:r w:rsidR="009F2888">
        <w:rPr>
          <w:rtl/>
          <w:lang w:val="fr-CH" w:bidi="ar-SY"/>
        </w:rPr>
        <w:t>ة القضايا المتعلقة بفحص الطلبات</w:t>
      </w:r>
      <w:r w:rsidR="009F2888" w:rsidRPr="009F2888">
        <w:rPr>
          <w:rtl/>
          <w:lang w:val="fr-CH" w:bidi="ar-SY"/>
        </w:rPr>
        <w:t xml:space="preserve">، ونُهج تقييم </w:t>
      </w:r>
      <w:r w:rsidR="009F2888">
        <w:rPr>
          <w:rFonts w:hint="cs"/>
          <w:rtl/>
          <w:lang w:val="fr-CH" w:bidi="ar-SY"/>
        </w:rPr>
        <w:t>أهلية الاختراعات في الحماية بموجب براءات</w:t>
      </w:r>
      <w:r w:rsidR="009F2888" w:rsidRPr="009F2888">
        <w:rPr>
          <w:rtl/>
          <w:lang w:val="fr-CH" w:bidi="ar-SY"/>
        </w:rPr>
        <w:t>، والسوابق القضائي</w:t>
      </w:r>
      <w:r w:rsidR="009F2888">
        <w:rPr>
          <w:rtl/>
          <w:lang w:val="fr-CH" w:bidi="ar-SY"/>
        </w:rPr>
        <w:t>ة في المنازعات المتعلقة ب</w:t>
      </w:r>
      <w:r w:rsidR="009F2888">
        <w:rPr>
          <w:rFonts w:hint="cs"/>
          <w:rtl/>
          <w:lang w:val="fr-CH" w:bidi="ar-SY"/>
        </w:rPr>
        <w:t>صلاحية ال</w:t>
      </w:r>
      <w:r w:rsidR="009F2888">
        <w:rPr>
          <w:rtl/>
          <w:lang w:val="fr-CH" w:bidi="ar-SY"/>
        </w:rPr>
        <w:t>براءات</w:t>
      </w:r>
      <w:r w:rsidR="009F2888" w:rsidRPr="009F2888">
        <w:rPr>
          <w:rtl/>
          <w:lang w:val="fr-CH" w:bidi="ar-SY"/>
        </w:rPr>
        <w:t xml:space="preserve">، وما إلى ذلك. </w:t>
      </w:r>
      <w:r w:rsidR="009C5BA6">
        <w:rPr>
          <w:rFonts w:hint="cs"/>
          <w:rtl/>
          <w:lang w:val="fr-CH" w:bidi="ar-SY"/>
        </w:rPr>
        <w:t xml:space="preserve">وبالإضافة إلى ذلك، يقوم الفاحصون أي كانت مستويات خبراتهم </w:t>
      </w:r>
      <w:r>
        <w:rPr>
          <w:rFonts w:hint="cs"/>
          <w:rtl/>
          <w:lang w:val="fr-CH" w:bidi="ar-SY"/>
        </w:rPr>
        <w:t>ب</w:t>
      </w:r>
      <w:r w:rsidR="00476D93">
        <w:rPr>
          <w:rtl/>
          <w:lang w:val="fr-CH" w:bidi="ar-SY"/>
        </w:rPr>
        <w:t>تحسين مهاراتهم المهنية</w:t>
      </w:r>
      <w:r w:rsidR="00476D93">
        <w:rPr>
          <w:rFonts w:hint="cs"/>
          <w:rtl/>
          <w:lang w:val="fr-CH" w:bidi="ar-SY"/>
        </w:rPr>
        <w:t xml:space="preserve"> باتباع</w:t>
      </w:r>
      <w:r w:rsidR="009F2888" w:rsidRPr="009F2888">
        <w:rPr>
          <w:rtl/>
          <w:lang w:val="fr-CH" w:bidi="ar-SY"/>
        </w:rPr>
        <w:t xml:space="preserve"> مختلف مناهج أكاديمية الويبو</w:t>
      </w:r>
      <w:r>
        <w:rPr>
          <w:rFonts w:hint="cs"/>
          <w:rtl/>
          <w:lang w:val="fr-CH" w:bidi="ar-SY"/>
        </w:rPr>
        <w:t>،</w:t>
      </w:r>
      <w:r w:rsidR="009F2888" w:rsidRPr="009F2888">
        <w:rPr>
          <w:rtl/>
          <w:lang w:val="fr-CH" w:bidi="ar-SY"/>
        </w:rPr>
        <w:t xml:space="preserve"> والأكاديمية الأوروبية للبراءات</w:t>
      </w:r>
      <w:r>
        <w:rPr>
          <w:rFonts w:hint="cs"/>
          <w:rtl/>
          <w:lang w:val="fr-CH" w:bidi="ar-SY"/>
        </w:rPr>
        <w:t>،</w:t>
      </w:r>
      <w:r w:rsidR="009F2888" w:rsidRPr="009F2888">
        <w:rPr>
          <w:rtl/>
          <w:lang w:val="fr-CH" w:bidi="ar-SY"/>
        </w:rPr>
        <w:t xml:space="preserve"> والأكاديمية الحكومية الروسية للملكية الفكرية (مع إمكانية الحصول على تعليم مهني </w:t>
      </w:r>
      <w:r>
        <w:rPr>
          <w:rFonts w:hint="cs"/>
          <w:rtl/>
          <w:lang w:val="fr-CH" w:bidi="ar-SY"/>
        </w:rPr>
        <w:t xml:space="preserve">عال </w:t>
      </w:r>
      <w:r w:rsidR="009F2888" w:rsidRPr="009F2888">
        <w:rPr>
          <w:rtl/>
          <w:lang w:val="fr-CH" w:bidi="ar-SY"/>
        </w:rPr>
        <w:t>ثانٍ في المجال القانوني</w:t>
      </w:r>
      <w:r w:rsidR="009C5BA6" w:rsidRPr="009C5BA6">
        <w:rPr>
          <w:rtl/>
          <w:lang w:val="fr-CH" w:bidi="ar-SY"/>
        </w:rPr>
        <w:t xml:space="preserve"> </w:t>
      </w:r>
      <w:r w:rsidR="009C5BA6" w:rsidRPr="009F2888">
        <w:rPr>
          <w:rtl/>
          <w:lang w:val="fr-CH" w:bidi="ar-SY"/>
        </w:rPr>
        <w:t>عادة</w:t>
      </w:r>
      <w:r w:rsidR="009F2888" w:rsidRPr="009F2888">
        <w:rPr>
          <w:rtl/>
          <w:lang w:val="fr-CH" w:bidi="ar-SY"/>
        </w:rPr>
        <w:t>) والم</w:t>
      </w:r>
      <w:r w:rsidR="009C5BA6">
        <w:rPr>
          <w:rtl/>
          <w:lang w:val="fr-CH" w:bidi="ar-SY"/>
        </w:rPr>
        <w:t>عهد الاتحادي للملكية الصناعية (الاتحاد الروسي)</w:t>
      </w:r>
      <w:r w:rsidR="009F2888" w:rsidRPr="009F2888">
        <w:rPr>
          <w:rtl/>
          <w:lang w:val="fr-CH" w:bidi="ar-SY"/>
        </w:rPr>
        <w:t xml:space="preserve">، وحضور دورات متخصصة </w:t>
      </w:r>
      <w:r>
        <w:rPr>
          <w:rFonts w:hint="cs"/>
          <w:rtl/>
          <w:lang w:val="fr-CH" w:bidi="ar-SY"/>
        </w:rPr>
        <w:t>التي تقدمها</w:t>
      </w:r>
      <w:r w:rsidR="009F2888" w:rsidRPr="009F2888">
        <w:rPr>
          <w:rtl/>
          <w:lang w:val="fr-CH" w:bidi="ar-SY"/>
        </w:rPr>
        <w:t xml:space="preserve"> المؤسسات التعليمية الأخرى. كما أن دورات الأكاديمية الأوروبية للبراءات وأكاديمية الويبو للتعليم عن بعد تستخدم على نطاق وا</w:t>
      </w:r>
      <w:r w:rsidR="00476D93">
        <w:rPr>
          <w:rtl/>
          <w:lang w:val="fr-CH" w:bidi="ar-SY"/>
        </w:rPr>
        <w:t xml:space="preserve">سع. </w:t>
      </w:r>
      <w:r>
        <w:rPr>
          <w:rFonts w:hint="cs"/>
          <w:rtl/>
          <w:lang w:val="fr-CH" w:bidi="ar-SY"/>
        </w:rPr>
        <w:t>و</w:t>
      </w:r>
      <w:r w:rsidR="00476D93">
        <w:rPr>
          <w:rtl/>
          <w:lang w:val="fr-CH" w:bidi="ar-SY"/>
        </w:rPr>
        <w:t xml:space="preserve">تعقد </w:t>
      </w:r>
      <w:r w:rsidR="00476D93">
        <w:rPr>
          <w:rFonts w:hint="cs"/>
          <w:rtl/>
          <w:lang w:val="fr-CH" w:bidi="ar-SY"/>
        </w:rPr>
        <w:t>ال</w:t>
      </w:r>
      <w:r w:rsidR="00476D93">
        <w:rPr>
          <w:rtl/>
          <w:lang w:val="fr-CH" w:bidi="ar-SY"/>
        </w:rPr>
        <w:t xml:space="preserve">دورات </w:t>
      </w:r>
      <w:r w:rsidR="00476D93">
        <w:rPr>
          <w:rFonts w:hint="cs"/>
          <w:rtl/>
          <w:lang w:val="fr-CH" w:bidi="ar-SY"/>
        </w:rPr>
        <w:t>التي ينظمها المكتب الأوروبي الآسيوي</w:t>
      </w:r>
      <w:r>
        <w:rPr>
          <w:rFonts w:hint="cs"/>
          <w:rtl/>
          <w:lang w:val="fr-CH" w:bidi="ar-SY"/>
        </w:rPr>
        <w:t xml:space="preserve"> للبراءات</w:t>
      </w:r>
      <w:r w:rsidR="00476D93">
        <w:rPr>
          <w:rFonts w:hint="cs"/>
          <w:rtl/>
          <w:lang w:val="fr-CH" w:bidi="ar-SY"/>
        </w:rPr>
        <w:t xml:space="preserve"> ب</w:t>
      </w:r>
      <w:r w:rsidR="00476D93">
        <w:rPr>
          <w:rtl/>
          <w:lang w:val="fr-CH" w:bidi="ar-SY"/>
        </w:rPr>
        <w:t>اللغة الإنجليزية</w:t>
      </w:r>
      <w:r w:rsidR="00476D93">
        <w:rPr>
          <w:rFonts w:hint="cs"/>
          <w:rtl/>
          <w:lang w:val="fr-CH" w:bidi="ar-SY"/>
        </w:rPr>
        <w:t>.</w:t>
      </w:r>
    </w:p>
    <w:p w:rsidR="00476D93" w:rsidRDefault="00476D93" w:rsidP="00476D93">
      <w:pPr>
        <w:spacing w:before="200"/>
        <w:ind w:left="567"/>
        <w:rPr>
          <w:rtl/>
          <w:lang w:val="fr-CH" w:bidi="ar-SY"/>
        </w:rPr>
      </w:pPr>
      <w:r>
        <w:rPr>
          <w:rFonts w:hint="cs"/>
          <w:rtl/>
          <w:lang w:val="fr-CH" w:bidi="ar-SY"/>
        </w:rPr>
        <w:t xml:space="preserve">ويواصل الفاحصون ذوو الخبرة المتقاعدون من المكتب الأوروبي الآسيوي للبراءات </w:t>
      </w:r>
      <w:r w:rsidR="00410822">
        <w:rPr>
          <w:rFonts w:hint="cs"/>
          <w:rtl/>
          <w:lang w:val="fr-CH" w:bidi="ar-SY"/>
        </w:rPr>
        <w:t>التعاون</w:t>
      </w:r>
      <w:r>
        <w:rPr>
          <w:rFonts w:hint="cs"/>
          <w:rtl/>
          <w:lang w:val="fr-CH" w:bidi="ar-SY"/>
        </w:rPr>
        <w:t xml:space="preserve"> </w:t>
      </w:r>
      <w:r>
        <w:rPr>
          <w:rFonts w:hint="cs"/>
          <w:rtl/>
          <w:lang w:val="fr-CH" w:bidi="ar-SY"/>
        </w:rPr>
        <w:lastRenderedPageBreak/>
        <w:t>مع المكتب على أساس تعاقدي، و</w:t>
      </w:r>
      <w:r w:rsidR="00410822">
        <w:rPr>
          <w:rFonts w:hint="cs"/>
          <w:rtl/>
          <w:lang w:val="fr-CH" w:bidi="ar-SY"/>
        </w:rPr>
        <w:t xml:space="preserve">كثيراً ما </w:t>
      </w:r>
      <w:r>
        <w:rPr>
          <w:rFonts w:hint="cs"/>
          <w:rtl/>
          <w:lang w:val="fr-CH" w:bidi="ar-SY"/>
        </w:rPr>
        <w:t xml:space="preserve">يُستعان بهم لتدريب الفاحصين الجدد. </w:t>
      </w:r>
    </w:p>
    <w:p w:rsidR="00410822" w:rsidRDefault="00476D93" w:rsidP="00476D93">
      <w:pPr>
        <w:spacing w:before="200"/>
        <w:ind w:left="567"/>
        <w:rPr>
          <w:rtl/>
          <w:lang w:val="fr-CH" w:bidi="ar-SY"/>
        </w:rPr>
      </w:pPr>
      <w:r>
        <w:rPr>
          <w:rFonts w:hint="cs"/>
          <w:rtl/>
          <w:lang w:val="fr-CH" w:bidi="ar-SY"/>
        </w:rPr>
        <w:t xml:space="preserve">ويقدم الجدول 2 أدناه وصفاً موجزاً للبرامج التدريبية </w:t>
      </w:r>
      <w:r w:rsidR="00410822">
        <w:rPr>
          <w:rFonts w:hint="cs"/>
          <w:rtl/>
          <w:lang w:val="fr-CH" w:bidi="ar-SY"/>
        </w:rPr>
        <w:t>المقدمة</w:t>
      </w:r>
      <w:r>
        <w:rPr>
          <w:rFonts w:hint="cs"/>
          <w:rtl/>
          <w:lang w:val="fr-CH" w:bidi="ar-SY"/>
        </w:rPr>
        <w:t xml:space="preserve"> </w:t>
      </w:r>
      <w:r w:rsidR="00410822">
        <w:rPr>
          <w:rFonts w:hint="cs"/>
          <w:rtl/>
          <w:lang w:val="fr-CH" w:bidi="ar-SY"/>
        </w:rPr>
        <w:t>ل</w:t>
      </w:r>
      <w:r>
        <w:rPr>
          <w:rFonts w:hint="cs"/>
          <w:rtl/>
          <w:lang w:val="fr-CH" w:bidi="ar-SY"/>
        </w:rPr>
        <w:t>لفاحصين الجدد.</w:t>
      </w:r>
      <w:r w:rsidR="00410822">
        <w:rPr>
          <w:rtl/>
          <w:lang w:val="fr-CH" w:bidi="ar-SY"/>
        </w:rPr>
        <w:br w:type="page"/>
      </w:r>
    </w:p>
    <w:p w:rsidR="00476D93" w:rsidRDefault="00476D93" w:rsidP="00410822">
      <w:pPr>
        <w:spacing w:before="200"/>
        <w:rPr>
          <w:b/>
          <w:bCs/>
          <w:rtl/>
          <w:lang w:val="fr-CH" w:bidi="ar-SY"/>
        </w:rPr>
      </w:pPr>
      <w:r w:rsidRPr="00476D93">
        <w:rPr>
          <w:rFonts w:hint="cs"/>
          <w:b/>
          <w:bCs/>
          <w:rtl/>
          <w:lang w:val="fr-CH" w:bidi="ar-SY"/>
        </w:rPr>
        <w:lastRenderedPageBreak/>
        <w:t>الجدول 2. البرنامج التدريبي الخاص بالفاحصين الجدد</w:t>
      </w:r>
    </w:p>
    <w:p w:rsidR="00476D93" w:rsidRPr="00476D93" w:rsidRDefault="00476D93" w:rsidP="003730FD">
      <w:pPr>
        <w:spacing w:before="120"/>
        <w:rPr>
          <w:b/>
          <w:bCs/>
          <w:rtl/>
          <w:lang w:val="fr-CH" w:bidi="ar-SY"/>
        </w:rPr>
      </w:pPr>
    </w:p>
    <w:tbl>
      <w:tblPr>
        <w:tblStyle w:val="TableNormal1"/>
        <w:bidiVisual/>
        <w:tblW w:w="934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2031"/>
        <w:gridCol w:w="3575"/>
        <w:gridCol w:w="2289"/>
      </w:tblGrid>
      <w:tr w:rsidR="00476D93" w:rsidRPr="00284D85" w:rsidTr="00CD51BD">
        <w:trPr>
          <w:trHeight w:val="480"/>
          <w:tblHead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rPr>
                <w:rFonts w:ascii="Arabic Typesetting" w:eastAsia="SimSun" w:hAnsi="Arabic Typesetting" w:cs="Arabic Typesetting"/>
                <w:bCs/>
                <w:sz w:val="32"/>
                <w:szCs w:val="32"/>
                <w:bdr w:val="none" w:sz="0" w:space="0" w:color="auto" w:frame="1"/>
                <w:lang w:eastAsia="zh-CN"/>
              </w:rPr>
            </w:pPr>
            <w:r w:rsidRPr="00284D85">
              <w:rPr>
                <w:rFonts w:ascii="Arabic Typesetting" w:eastAsia="SimSun" w:hAnsi="Arabic Typesetting" w:cs="Arabic Typesetting" w:hint="cs"/>
                <w:bCs/>
                <w:sz w:val="32"/>
                <w:szCs w:val="32"/>
                <w:bdr w:val="none" w:sz="0" w:space="0" w:color="auto" w:frame="1"/>
                <w:rtl/>
                <w:lang w:eastAsia="zh-CN"/>
              </w:rPr>
              <w:t>الدورة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 xml:space="preserve">الموضوع </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المدة</w:t>
            </w:r>
          </w:p>
        </w:tc>
      </w:tr>
      <w:tr w:rsidR="00476D93" w:rsidRPr="00284D85" w:rsidTr="00CD51BD">
        <w:trPr>
          <w:trHeight w:val="600"/>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الدورة الأساسية</w:t>
            </w: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284D85">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مقدمة عامة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مقدمة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عن</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الملكية الفكرية</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284D85">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 واحد</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قانون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الاتفاقات الدولية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النظام الأوروبي الآسيوي للبراءات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القانون الموضوعي</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 واحد</w:t>
            </w:r>
          </w:p>
        </w:tc>
      </w:tr>
      <w:tr w:rsidR="00476D93" w:rsidRPr="006A36A9"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284D85"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إجراء منح براءات أوروبية آسيوية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6A36A9"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الإجراء الأوروبي الآسيوي </w:t>
            </w:r>
            <w:r w:rsidR="00410822"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في إطار </w:t>
            </w: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معاهدة</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التعاون بشأن البراءات </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42"/>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10822"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الطلبات الأوروبية الآسيوية المودعة</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w:t>
            </w:r>
          </w:p>
          <w:p w:rsidR="00476D93" w:rsidRPr="00284D85" w:rsidRDefault="00410822"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وثائق الطلبات الأوروبية الآسيوية والمتطلبات العامة </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أسبوع واحد </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نطاق الحماية بموجب براءة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شروط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تقديم </w:t>
            </w: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متطلبات إيداع الطلبات الأوروبية الآسيوية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وحدة الاختراع</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الوضوح</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كفاية الكشف</w:t>
            </w:r>
            <w:r w:rsidR="00476D93" w:rsidRPr="00284D85">
              <w:rPr>
                <w:rFonts w:ascii="Arabic Typesetting" w:hAnsi="Arabic Typesetting" w:cs="Arabic Typesetting"/>
                <w:color w:val="000000"/>
                <w:sz w:val="32"/>
                <w:szCs w:val="32"/>
                <w:u w:color="000000"/>
                <w14:textOutline w14:w="12700" w14:cap="flat" w14:cmpd="sng" w14:algn="ctr">
                  <w14:noFill/>
                  <w14:prstDash w14:val="solid"/>
                  <w14:miter w14:lim="100000"/>
                </w14:textOutline>
              </w:rPr>
              <w:t xml:space="preserve"> </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CD51BD" w:rsidRPr="00284D85" w:rsidRDefault="00CD51BD"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 التي يدعمها الوصف</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شروط أهلية </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lastRenderedPageBreak/>
              <w:t>الحماية بموجب براءة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CD51BD">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lastRenderedPageBreak/>
              <w:t>المو</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اضيع</w:t>
            </w:r>
            <w:r w:rsidRPr="00CD51BD">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t xml:space="preserve"> المستبعدة من </w:t>
            </w:r>
            <w:r w:rsidRPr="00CD51BD">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lastRenderedPageBreak/>
              <w:t>الحماية بموجب براءة</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lastRenderedPageBreak/>
              <w:t>أسبوعان</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قابلية التطبيق الصناعي</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الجدة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الخطوة الابتكارية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6A36A9"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منهجية تقييم معايير أهلية الحماية بموجب براءة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مقدمة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عن</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البحث في البراءات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تصنيف الاختراع</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استراتيجيات البحث في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قواعد البيانات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تقرير البحث في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880"/>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10822">
            <w:pPr>
              <w:rPr>
                <w:rFonts w:ascii="Arabic Typesetting" w:eastAsia="SimSun" w:hAnsi="Arabic Typesetting" w:cs="Arabic Typesetting"/>
                <w:sz w:val="32"/>
                <w:szCs w:val="32"/>
                <w:bdr w:val="none" w:sz="0" w:space="0" w:color="auto" w:frame="1"/>
                <w:lang w:eastAsia="zh-CN"/>
              </w:rPr>
            </w:pPr>
            <w:r>
              <w:rPr>
                <w:rFonts w:ascii="Arabic Typesetting" w:eastAsia="SimSun" w:hAnsi="Arabic Typesetting" w:cs="Arabic Typesetting" w:hint="cs"/>
                <w:b/>
                <w:bCs/>
                <w:sz w:val="32"/>
                <w:szCs w:val="32"/>
                <w:bdr w:val="none" w:sz="0" w:space="0" w:color="auto" w:frame="1"/>
                <w:rtl/>
                <w:lang w:eastAsia="zh-CN"/>
              </w:rPr>
              <w:t>الدورة المتقدمة الأولى</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البحث في البراءات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الهندسة الميكانيكية/ الإلكترونيات/ الكيمياء/ البيوتكنولوجيا</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r w:rsidR="00476D93" w:rsidRPr="00476D93" w:rsidTr="00CD51BD">
        <w:trPr>
          <w:trHeight w:val="880"/>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10822">
            <w:pPr>
              <w:rPr>
                <w:rFonts w:ascii="Arabic Typesetting" w:eastAsia="SimSun" w:hAnsi="Arabic Typesetting" w:cs="Arabic Typesetting"/>
                <w:sz w:val="32"/>
                <w:szCs w:val="32"/>
                <w:bdr w:val="none" w:sz="0" w:space="0" w:color="auto" w:frame="1"/>
                <w:lang w:eastAsia="zh-CN"/>
              </w:rPr>
            </w:pPr>
            <w:r>
              <w:rPr>
                <w:rFonts w:ascii="Arabic Typesetting" w:eastAsia="SimSun" w:hAnsi="Arabic Typesetting" w:cs="Arabic Typesetting" w:hint="cs"/>
                <w:b/>
                <w:bCs/>
                <w:sz w:val="32"/>
                <w:szCs w:val="32"/>
                <w:bdr w:val="none" w:sz="0" w:space="0" w:color="auto" w:frame="1"/>
                <w:rtl/>
                <w:lang w:eastAsia="zh-CN"/>
              </w:rPr>
              <w:t>الدورة المتقدمة الثانية</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تقييم معايير أهلية الحماية بموجب براءة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الهندسة الميكانيكية/ الإلكترونيات/ الكيمياء/ البيوتكنولوجيا</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476D93"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bl>
    <w:p w:rsidR="00476D93" w:rsidRPr="00D94A88" w:rsidRDefault="00476D93" w:rsidP="00476D93">
      <w:pPr>
        <w:spacing w:before="200"/>
        <w:ind w:left="567"/>
        <w:rPr>
          <w:rtl/>
          <w:lang w:val="fr-CH" w:bidi="ar-SY"/>
        </w:rPr>
      </w:pPr>
    </w:p>
    <w:p w:rsidR="00D94A88" w:rsidRPr="00D94A88" w:rsidRDefault="00D94A88" w:rsidP="00D94A88">
      <w:pPr>
        <w:keepNext/>
        <w:pBdr>
          <w:top w:val="single" w:sz="4" w:space="1" w:color="auto"/>
        </w:pBdr>
        <w:spacing w:before="120" w:after="120"/>
        <w:outlineLvl w:val="2"/>
        <w:rPr>
          <w:rFonts w:eastAsia="SimSun"/>
          <w:bCs/>
          <w:caps/>
          <w:kern w:val="32"/>
          <w:lang w:eastAsia="zh-CN" w:bidi="ar-EG"/>
        </w:rPr>
      </w:pPr>
      <w:r w:rsidRPr="00D94A88">
        <w:rPr>
          <w:rFonts w:eastAsia="SimSun" w:hint="cs"/>
          <w:bCs/>
          <w:caps/>
          <w:kern w:val="32"/>
          <w:rtl/>
          <w:lang w:eastAsia="zh-CN" w:bidi="ar-EG"/>
        </w:rPr>
        <w:lastRenderedPageBreak/>
        <w:t>2</w:t>
      </w:r>
      <w:r w:rsidRPr="00D94A88">
        <w:rPr>
          <w:rFonts w:eastAsia="SimSun"/>
          <w:bCs/>
          <w:caps/>
          <w:kern w:val="32"/>
          <w:rtl/>
          <w:lang w:eastAsia="zh-CN" w:bidi="ar-EG"/>
        </w:rPr>
        <w:t>.2</w:t>
      </w:r>
      <w:r w:rsidRPr="00D94A88">
        <w:rPr>
          <w:rFonts w:eastAsia="SimSun" w:hint="cs"/>
          <w:bCs/>
          <w:caps/>
          <w:kern w:val="32"/>
          <w:rtl/>
          <w:lang w:eastAsia="zh-CN" w:bidi="ar-EG"/>
        </w:rPr>
        <w:t xml:space="preserve"> </w:t>
      </w:r>
      <w:r w:rsidRPr="00D94A88">
        <w:rPr>
          <w:rFonts w:eastAsia="SimSun"/>
          <w:bCs/>
          <w:caps/>
          <w:kern w:val="32"/>
          <w:rtl/>
          <w:lang w:eastAsia="zh-CN" w:bidi="ar-EG"/>
        </w:rPr>
        <w:t xml:space="preserve">– </w:t>
      </w:r>
      <w:r w:rsidRPr="00D94A88">
        <w:rPr>
          <w:rFonts w:eastAsia="SimSun" w:hint="cs"/>
          <w:bCs/>
          <w:caps/>
          <w:kern w:val="32"/>
          <w:rtl/>
          <w:lang w:eastAsia="zh-CN" w:bidi="ar-EG"/>
        </w:rPr>
        <w:t>الحد الأدنى للوثائق</w:t>
      </w:r>
    </w:p>
    <w:p w:rsidR="00D94A88" w:rsidRPr="00D94A88" w:rsidRDefault="00D94A88" w:rsidP="00D94A88">
      <w:pPr>
        <w:keepNext/>
        <w:keepLines/>
        <w:spacing w:after="240" w:line="360" w:lineRule="exact"/>
        <w:ind w:left="567"/>
        <w:rPr>
          <w:i/>
          <w:iCs/>
          <w:rtl/>
          <w:lang w:val="en-GB"/>
        </w:rPr>
      </w:pPr>
      <w:r w:rsidRPr="00D94A88">
        <w:rPr>
          <w:i/>
          <w:iCs/>
          <w:rtl/>
          <w:lang w:val="en-GB"/>
        </w:rPr>
        <w:t>تنص القاعدتان 1.36"2" و1.63"2"، على أنه: 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D94A88" w:rsidRDefault="00D26398" w:rsidP="00AC45C7">
      <w:pPr>
        <w:spacing w:before="200"/>
        <w:rPr>
          <w:b/>
          <w:bCs/>
          <w:lang w:bidi="ar-EG"/>
        </w:rPr>
      </w:pPr>
      <w:r>
        <w:rPr>
          <w:rFonts w:hint="cs"/>
          <w:b/>
          <w:bCs/>
          <w:rtl/>
          <w:lang w:bidi="ar-EG"/>
        </w:rPr>
        <w:t>(أ)</w:t>
      </w:r>
      <w:r>
        <w:rPr>
          <w:b/>
          <w:bCs/>
          <w:rtl/>
          <w:lang w:bidi="ar-EG"/>
        </w:rPr>
        <w:tab/>
      </w:r>
      <w:r w:rsidR="00D94A88" w:rsidRPr="00D94A88">
        <w:rPr>
          <w:b/>
          <w:bCs/>
          <w:rtl/>
          <w:lang w:bidi="ar-EG"/>
        </w:rPr>
        <w:t>النفاذ إلى الحد الأدنى من الوثائق لأغراض البحث:</w:t>
      </w:r>
    </w:p>
    <w:p w:rsidR="00CD51BD" w:rsidRDefault="00AC45C7" w:rsidP="00CD51BD">
      <w:pPr>
        <w:spacing w:before="200"/>
        <w:ind w:left="567"/>
        <w:rPr>
          <w:rtl/>
          <w:lang w:bidi="ar-SY"/>
        </w:rPr>
      </w:pPr>
      <w:r>
        <w:rPr>
          <w:rFonts w:hint="cs"/>
          <w:rtl/>
          <w:lang w:bidi="ar-SY"/>
        </w:rPr>
        <w:t>يتمتع</w:t>
      </w:r>
      <w:r w:rsidR="00627C19">
        <w:rPr>
          <w:rFonts w:hint="cs"/>
          <w:rtl/>
          <w:lang w:bidi="ar-SY"/>
        </w:rPr>
        <w:t xml:space="preserve"> المكتب الأوروبي الآسيوي للبراءات إمكانية النفاذ الكامل إلى الحد الأدنى من الوثائق لأغراض البحث في البراءات.</w:t>
      </w:r>
    </w:p>
    <w:p w:rsidR="00627C19" w:rsidRDefault="00627C19" w:rsidP="00627C19">
      <w:pPr>
        <w:spacing w:before="200"/>
        <w:ind w:left="567"/>
        <w:rPr>
          <w:rtl/>
          <w:lang w:bidi="ar-SY"/>
        </w:rPr>
      </w:pPr>
      <w:r>
        <w:rPr>
          <w:rFonts w:hint="cs"/>
          <w:rtl/>
          <w:lang w:bidi="ar-SY"/>
        </w:rPr>
        <w:t xml:space="preserve">ويجري العمل بمجموعات وثائق البراءات في المكتب الأوروبي الآسيوي للبراءات في نسق إلكتروني فقط وذلك باستخدام الأداة </w:t>
      </w:r>
      <w:r>
        <w:rPr>
          <w:lang w:bidi="ar-SY"/>
        </w:rPr>
        <w:t>EAPATIS</w:t>
      </w:r>
      <w:r>
        <w:rPr>
          <w:rFonts w:hint="cs"/>
          <w:rtl/>
          <w:lang w:bidi="ar-SY"/>
        </w:rPr>
        <w:t xml:space="preserve"> الخاصة به للبحث في البراءات واسترجاع الوثائق. ولدى </w:t>
      </w:r>
      <w:r w:rsidR="00AC45C7">
        <w:rPr>
          <w:rFonts w:hint="cs"/>
          <w:rtl/>
          <w:lang w:bidi="ar-SY"/>
        </w:rPr>
        <w:t>المكتب</w:t>
      </w:r>
      <w:r>
        <w:rPr>
          <w:rFonts w:hint="cs"/>
          <w:rtl/>
          <w:lang w:bidi="ar-SY"/>
        </w:rPr>
        <w:t xml:space="preserve"> إمكانية النفاذ أيضاً إلى أنظمة أخرى للبحث في البراءات </w:t>
      </w:r>
      <w:r w:rsidR="009304D2">
        <w:rPr>
          <w:rFonts w:hint="cs"/>
          <w:rtl/>
          <w:lang w:bidi="ar-SY"/>
        </w:rPr>
        <w:t>من قبيل</w:t>
      </w:r>
      <w:r w:rsidR="00AC45C7">
        <w:rPr>
          <w:rFonts w:hint="cs"/>
          <w:rtl/>
          <w:lang w:bidi="ar-SY"/>
        </w:rPr>
        <w:t xml:space="preserve"> النظامين</w:t>
      </w:r>
      <w:r w:rsidR="009304D2">
        <w:rPr>
          <w:rFonts w:hint="cs"/>
          <w:rtl/>
          <w:lang w:bidi="ar-SY"/>
        </w:rPr>
        <w:t xml:space="preserve"> </w:t>
      </w:r>
      <w:r w:rsidR="009304D2">
        <w:rPr>
          <w:lang w:bidi="ar-SY"/>
        </w:rPr>
        <w:t>EPOQUE</w:t>
      </w:r>
      <w:r w:rsidR="00AC45C7">
        <w:rPr>
          <w:lang w:val="fr-CH" w:bidi="ar-SY"/>
        </w:rPr>
        <w:t xml:space="preserve"> Net</w:t>
      </w:r>
      <w:r w:rsidR="009304D2">
        <w:rPr>
          <w:rFonts w:hint="cs"/>
          <w:rtl/>
          <w:lang w:bidi="ar-SY"/>
        </w:rPr>
        <w:t xml:space="preserve"> (المكتب الأوروبي للبراءات) و</w:t>
      </w:r>
      <w:r w:rsidR="009304D2">
        <w:rPr>
          <w:lang w:bidi="ar-SY"/>
        </w:rPr>
        <w:t>PatSearch</w:t>
      </w:r>
      <w:r w:rsidR="009304D2">
        <w:rPr>
          <w:rFonts w:hint="cs"/>
          <w:rtl/>
          <w:lang w:bidi="ar-SY"/>
        </w:rPr>
        <w:t xml:space="preserve"> (المكتب الفيدرالي </w:t>
      </w:r>
      <w:r w:rsidR="009304D2" w:rsidRPr="001E30E1">
        <w:rPr>
          <w:rtl/>
        </w:rPr>
        <w:t>للملكية الفكرية</w:t>
      </w:r>
      <w:r w:rsidR="009304D2" w:rsidRPr="001E30E1">
        <w:rPr>
          <w:rFonts w:hint="cs"/>
          <w:rtl/>
        </w:rPr>
        <w:t xml:space="preserve"> </w:t>
      </w:r>
      <w:r w:rsidR="009304D2">
        <w:t>(</w:t>
      </w:r>
      <w:r w:rsidR="009304D2" w:rsidRPr="00364244">
        <w:t>ROSPATENT</w:t>
      </w:r>
      <w:r w:rsidR="009304D2">
        <w:t>)</w:t>
      </w:r>
      <w:r w:rsidR="009304D2">
        <w:rPr>
          <w:rFonts w:hint="cs"/>
          <w:rtl/>
          <w:lang w:bidi="ar-SY"/>
        </w:rPr>
        <w:t xml:space="preserve">)، ويستخدم الفاحصون في المكتب </w:t>
      </w:r>
      <w:r w:rsidR="00D26398">
        <w:rPr>
          <w:rFonts w:hint="cs"/>
          <w:rtl/>
          <w:lang w:bidi="ar-SY"/>
        </w:rPr>
        <w:t>تلك الأنظمة للبحث في البراءات في مجالات تكنولوجية محددة، مع مراعاة تكوين مجموعات وثائق البراءات في كل نظام</w:t>
      </w:r>
      <w:r w:rsidR="00AC45C7" w:rsidRPr="00AC45C7">
        <w:rPr>
          <w:rFonts w:hint="cs"/>
          <w:rtl/>
          <w:lang w:bidi="ar-SY"/>
        </w:rPr>
        <w:t xml:space="preserve"> </w:t>
      </w:r>
      <w:r w:rsidR="00AC45C7">
        <w:rPr>
          <w:rFonts w:hint="cs"/>
          <w:rtl/>
          <w:lang w:bidi="ar-SY"/>
        </w:rPr>
        <w:t>ونطاق تغطيتها</w:t>
      </w:r>
      <w:r w:rsidR="00D26398">
        <w:rPr>
          <w:rFonts w:hint="cs"/>
          <w:rtl/>
          <w:lang w:bidi="ar-SY"/>
        </w:rPr>
        <w:t>.</w:t>
      </w:r>
    </w:p>
    <w:p w:rsidR="00D26398" w:rsidRPr="009304D2" w:rsidRDefault="00D26398" w:rsidP="00627C19">
      <w:pPr>
        <w:spacing w:before="200"/>
        <w:ind w:left="567"/>
        <w:rPr>
          <w:rtl/>
          <w:lang w:bidi="ar-SY"/>
        </w:rPr>
      </w:pPr>
      <w:r>
        <w:rPr>
          <w:rFonts w:hint="cs"/>
          <w:rtl/>
          <w:lang w:bidi="ar-SY"/>
        </w:rPr>
        <w:t xml:space="preserve">ويجري البحث في الوثائق غير المتعلقة بالبراءات في مصادر مفتوحة، في مجموعة الوثائق غير المتعلقة بالبراءات </w:t>
      </w:r>
      <w:r w:rsidR="00AC45C7">
        <w:rPr>
          <w:rFonts w:hint="cs"/>
          <w:rtl/>
          <w:lang w:bidi="ar-SY"/>
        </w:rPr>
        <w:t>و</w:t>
      </w:r>
      <w:r>
        <w:rPr>
          <w:rFonts w:hint="cs"/>
          <w:rtl/>
          <w:lang w:bidi="ar-SY"/>
        </w:rPr>
        <w:t xml:space="preserve">المجمّعة </w:t>
      </w:r>
      <w:r w:rsidR="00AC45C7">
        <w:rPr>
          <w:rFonts w:hint="cs"/>
          <w:rtl/>
          <w:lang w:bidi="ar-SY"/>
        </w:rPr>
        <w:t>في</w:t>
      </w:r>
      <w:r>
        <w:rPr>
          <w:rFonts w:hint="cs"/>
          <w:rtl/>
          <w:lang w:bidi="ar-SY"/>
        </w:rPr>
        <w:t xml:space="preserve"> المكتب الأوروبي الآسيوي للبراءات، وكذلك في بعض قواعد البيانات المفتوحة.</w:t>
      </w:r>
    </w:p>
    <w:p w:rsidR="00AC45C7" w:rsidRDefault="00AC45C7" w:rsidP="00AC45C7">
      <w:pPr>
        <w:spacing w:before="200"/>
        <w:rPr>
          <w:b/>
          <w:bCs/>
          <w:rtl/>
          <w:lang w:bidi="ar-EG"/>
        </w:rPr>
      </w:pPr>
    </w:p>
    <w:p w:rsidR="00D94A88" w:rsidRDefault="00D26398" w:rsidP="00AC45C7">
      <w:pPr>
        <w:spacing w:before="200"/>
        <w:rPr>
          <w:b/>
          <w:bCs/>
          <w:rtl/>
          <w:lang w:bidi="ar-EG"/>
        </w:rPr>
      </w:pPr>
      <w:r>
        <w:rPr>
          <w:rFonts w:hint="cs"/>
          <w:b/>
          <w:bCs/>
          <w:rtl/>
          <w:lang w:bidi="ar-EG"/>
        </w:rPr>
        <w:t>(ب)</w:t>
      </w:r>
      <w:r>
        <w:rPr>
          <w:rFonts w:hint="cs"/>
          <w:b/>
          <w:bCs/>
          <w:rtl/>
          <w:lang w:bidi="ar-EG"/>
        </w:rPr>
        <w:tab/>
      </w:r>
      <w:r w:rsidR="00D94A88" w:rsidRPr="009304D2">
        <w:rPr>
          <w:b/>
          <w:bCs/>
          <w:rtl/>
          <w:lang w:bidi="ar-EG"/>
        </w:rPr>
        <w:t>أنظمة البحث</w:t>
      </w:r>
      <w:r w:rsidR="00D94A88" w:rsidRPr="009304D2">
        <w:rPr>
          <w:rFonts w:hint="cs"/>
          <w:b/>
          <w:bCs/>
          <w:rtl/>
          <w:lang w:bidi="ar-EG"/>
        </w:rPr>
        <w:t>:</w:t>
      </w:r>
    </w:p>
    <w:p w:rsidR="00D26398" w:rsidRDefault="00AC45C7" w:rsidP="00574934">
      <w:pPr>
        <w:spacing w:before="200"/>
        <w:ind w:left="630"/>
        <w:rPr>
          <w:rtl/>
          <w:lang w:val="fr-CH" w:bidi="ar-SY"/>
        </w:rPr>
      </w:pPr>
      <w:r>
        <w:rPr>
          <w:rFonts w:hint="cs"/>
          <w:rtl/>
          <w:lang w:bidi="ar-EG"/>
        </w:rPr>
        <w:t>ل</w:t>
      </w:r>
      <w:r w:rsidR="00D26398">
        <w:rPr>
          <w:rFonts w:hint="cs"/>
          <w:rtl/>
          <w:lang w:bidi="ar-EG"/>
        </w:rPr>
        <w:t xml:space="preserve">لبحث في البراءات فيما يتعلق بالتقنية الصناعية السابقة، يُستخدم النظام </w:t>
      </w:r>
      <w:r w:rsidR="00D26398">
        <w:rPr>
          <w:lang w:bidi="ar-EG"/>
        </w:rPr>
        <w:t>EAPATIS</w:t>
      </w:r>
      <w:r w:rsidR="00D26398">
        <w:rPr>
          <w:rFonts w:hint="cs"/>
          <w:rtl/>
          <w:lang w:val="fr-CH" w:bidi="ar-SY"/>
        </w:rPr>
        <w:t xml:space="preserve"> الذي يحتوي على أكثر من 80 مليون وثيقة </w:t>
      </w:r>
      <w:r w:rsidR="00BB7F23">
        <w:rPr>
          <w:rFonts w:hint="cs"/>
          <w:rtl/>
          <w:lang w:val="fr-CH" w:bidi="ar-SY"/>
        </w:rPr>
        <w:t xml:space="preserve">براءة </w:t>
      </w:r>
      <w:r>
        <w:rPr>
          <w:rFonts w:hint="cs"/>
          <w:rtl/>
          <w:lang w:val="fr-CH" w:bidi="ar-SY"/>
        </w:rPr>
        <w:t>من</w:t>
      </w:r>
      <w:r w:rsidR="00BB7F23">
        <w:rPr>
          <w:rFonts w:hint="cs"/>
          <w:rtl/>
          <w:lang w:val="fr-CH" w:bidi="ar-SY"/>
        </w:rPr>
        <w:t xml:space="preserve"> الحد الأدنى من وثائق معاهدة التعاون بشأن البراءات، بما في ذلك، قاعدة بيانات فريدة </w:t>
      </w:r>
      <w:r>
        <w:rPr>
          <w:rFonts w:hint="cs"/>
          <w:rtl/>
          <w:lang w:val="fr-CH" w:bidi="ar-SY"/>
        </w:rPr>
        <w:t>ل</w:t>
      </w:r>
      <w:r w:rsidR="00BB7F23">
        <w:rPr>
          <w:rFonts w:hint="cs"/>
          <w:rtl/>
          <w:lang w:val="fr-CH" w:bidi="ar-SY"/>
        </w:rPr>
        <w:t xml:space="preserve">وثائق البراءات </w:t>
      </w:r>
      <w:r>
        <w:rPr>
          <w:rFonts w:hint="cs"/>
          <w:rtl/>
          <w:lang w:val="fr-CH" w:bidi="ar-SY"/>
        </w:rPr>
        <w:t>ال</w:t>
      </w:r>
      <w:r w:rsidR="00BB7F23">
        <w:rPr>
          <w:rFonts w:hint="cs"/>
          <w:rtl/>
          <w:lang w:val="fr-CH" w:bidi="ar-SY"/>
        </w:rPr>
        <w:t xml:space="preserve">خاصة بالمكتب وبلدان المنطقة الأوروبية الآسيوية باللغة الروسية. </w:t>
      </w:r>
      <w:r w:rsidR="00080291">
        <w:rPr>
          <w:rFonts w:hint="cs"/>
          <w:rtl/>
          <w:lang w:val="fr-CH" w:bidi="ar-SY"/>
        </w:rPr>
        <w:t xml:space="preserve">وإذا لزم الأمر، يجري البحث في البراءات و/أو استرجاع الوثائق </w:t>
      </w:r>
      <w:r w:rsidR="00367BE2">
        <w:rPr>
          <w:rFonts w:hint="cs"/>
          <w:rtl/>
          <w:lang w:val="fr-CH" w:bidi="ar-SY"/>
        </w:rPr>
        <w:t>أيضاً باستخدام مصادر أخرى يمكن للمكتب الأوروبي الآسيوي</w:t>
      </w:r>
      <w:r>
        <w:rPr>
          <w:rFonts w:hint="cs"/>
          <w:rtl/>
          <w:lang w:val="fr-CH" w:bidi="ar-SY"/>
        </w:rPr>
        <w:t xml:space="preserve"> للبراءات</w:t>
      </w:r>
      <w:r w:rsidR="00367BE2">
        <w:rPr>
          <w:rFonts w:hint="cs"/>
          <w:rtl/>
          <w:lang w:val="fr-CH" w:bidi="ar-SY"/>
        </w:rPr>
        <w:t xml:space="preserve"> النفاذ إليها، من قبيل ال</w:t>
      </w:r>
      <w:r>
        <w:rPr>
          <w:rFonts w:hint="cs"/>
          <w:rtl/>
          <w:lang w:val="fr-CH" w:bidi="ar-SY"/>
        </w:rPr>
        <w:t xml:space="preserve">نظامين المهنيين </w:t>
      </w:r>
      <w:r w:rsidR="00367BE2">
        <w:rPr>
          <w:lang w:bidi="ar-SY"/>
        </w:rPr>
        <w:t>EPOQUE Net</w:t>
      </w:r>
      <w:r w:rsidR="00367BE2">
        <w:rPr>
          <w:rFonts w:hint="cs"/>
          <w:rtl/>
          <w:lang w:val="fr-CH" w:bidi="ar-SY"/>
        </w:rPr>
        <w:t xml:space="preserve"> </w:t>
      </w:r>
      <w:r w:rsidR="00367BE2">
        <w:rPr>
          <w:rFonts w:hint="cs"/>
          <w:rtl/>
          <w:lang w:bidi="ar-SY"/>
        </w:rPr>
        <w:t>(المكتب الأوروبي للبراءات) و</w:t>
      </w:r>
      <w:r w:rsidR="00367BE2">
        <w:rPr>
          <w:lang w:bidi="ar-SY"/>
        </w:rPr>
        <w:t>PatSearch</w:t>
      </w:r>
      <w:r w:rsidR="00367BE2">
        <w:rPr>
          <w:rFonts w:hint="cs"/>
          <w:rtl/>
          <w:lang w:bidi="ar-SY"/>
        </w:rPr>
        <w:t xml:space="preserve"> (المكتب الفيدرالي </w:t>
      </w:r>
      <w:r w:rsidR="00367BE2" w:rsidRPr="001E30E1">
        <w:rPr>
          <w:rtl/>
        </w:rPr>
        <w:t>للملكية الفكرية</w:t>
      </w:r>
      <w:r w:rsidR="00367BE2" w:rsidRPr="001E30E1">
        <w:rPr>
          <w:rFonts w:hint="cs"/>
          <w:rtl/>
        </w:rPr>
        <w:t xml:space="preserve"> </w:t>
      </w:r>
      <w:r w:rsidR="00367BE2">
        <w:t>(</w:t>
      </w:r>
      <w:r w:rsidR="00367BE2" w:rsidRPr="00364244">
        <w:t>ROSPATENT</w:t>
      </w:r>
      <w:r w:rsidR="00367BE2">
        <w:t>)</w:t>
      </w:r>
      <w:r w:rsidR="00367BE2">
        <w:rPr>
          <w:rFonts w:hint="cs"/>
          <w:rtl/>
          <w:lang w:bidi="ar-SY"/>
        </w:rPr>
        <w:t>)، بالإضافة إلى الأنظمة المفتوحة للجمهور مثل ركن البراءات و</w:t>
      </w:r>
      <w:r w:rsidR="00367BE2">
        <w:rPr>
          <w:lang w:bidi="ar-SY"/>
        </w:rPr>
        <w:t>Espacenet</w:t>
      </w:r>
      <w:r w:rsidR="00367BE2">
        <w:rPr>
          <w:rFonts w:hint="cs"/>
          <w:rtl/>
          <w:lang w:val="fr-CH" w:bidi="ar-SY"/>
        </w:rPr>
        <w:t xml:space="preserve"> و</w:t>
      </w:r>
      <w:r w:rsidR="00367BE2">
        <w:rPr>
          <w:lang w:bidi="ar-SY"/>
        </w:rPr>
        <w:t>Google Patents</w:t>
      </w:r>
      <w:r w:rsidR="00367BE2">
        <w:rPr>
          <w:rFonts w:hint="cs"/>
          <w:rtl/>
          <w:lang w:val="fr-CH" w:bidi="ar-SY"/>
        </w:rPr>
        <w:t xml:space="preserve"> وما إلى ذلك. وفي نظام </w:t>
      </w:r>
      <w:r w:rsidR="00367BE2">
        <w:rPr>
          <w:lang w:bidi="ar-SY"/>
        </w:rPr>
        <w:t>EPOQUE Net</w:t>
      </w:r>
      <w:r w:rsidR="00367BE2">
        <w:rPr>
          <w:rFonts w:hint="cs"/>
          <w:rtl/>
          <w:lang w:val="fr-CH" w:bidi="ar-SY"/>
        </w:rPr>
        <w:t xml:space="preserve"> يمكن للفاحصين النفاذ إلى فهرس البراءات العالمي </w:t>
      </w:r>
      <w:r w:rsidR="00574934">
        <w:rPr>
          <w:lang w:val="fr-CH" w:bidi="ar-SY"/>
        </w:rPr>
        <w:t>(WPI, Derwent)</w:t>
      </w:r>
      <w:r w:rsidR="00367BE2">
        <w:rPr>
          <w:rFonts w:hint="cs"/>
          <w:rtl/>
          <w:lang w:val="fr-CH" w:bidi="ar-SY"/>
        </w:rPr>
        <w:t xml:space="preserve"> وفهرس </w:t>
      </w:r>
      <w:r>
        <w:rPr>
          <w:rFonts w:hint="cs"/>
          <w:rtl/>
          <w:lang w:val="fr-CH" w:bidi="ar-SY"/>
        </w:rPr>
        <w:t>البراءات</w:t>
      </w:r>
      <w:r w:rsidR="00367BE2">
        <w:rPr>
          <w:rFonts w:hint="cs"/>
          <w:rtl/>
          <w:lang w:val="fr-CH" w:bidi="ar-SY"/>
        </w:rPr>
        <w:t xml:space="preserve"> العالمي </w:t>
      </w:r>
      <w:r w:rsidR="00574934">
        <w:rPr>
          <w:rFonts w:hint="cs"/>
          <w:rtl/>
          <w:lang w:val="fr-CH" w:bidi="ar-SY"/>
        </w:rPr>
        <w:t xml:space="preserve">حسب قواعد بيانات الإيداعات </w:t>
      </w:r>
      <w:r w:rsidR="00574934">
        <w:rPr>
          <w:lang w:bidi="ar-SY"/>
        </w:rPr>
        <w:t>(WPIAP, Derwent)</w:t>
      </w:r>
      <w:r w:rsidR="00574934">
        <w:rPr>
          <w:rFonts w:hint="cs"/>
          <w:rtl/>
          <w:lang w:val="fr-CH" w:bidi="ar-SY"/>
        </w:rPr>
        <w:t>.</w:t>
      </w:r>
    </w:p>
    <w:p w:rsidR="00D11D85" w:rsidRPr="00D11D85" w:rsidRDefault="00193ABE" w:rsidP="00D11D85">
      <w:pPr>
        <w:spacing w:before="200"/>
        <w:ind w:left="630"/>
        <w:rPr>
          <w:rtl/>
          <w:lang w:val="fr-CH" w:bidi="ar-SY"/>
        </w:rPr>
      </w:pPr>
      <w:r>
        <w:rPr>
          <w:rFonts w:hint="cs"/>
          <w:rtl/>
          <w:lang w:val="fr-CH" w:bidi="ar-SY"/>
        </w:rPr>
        <w:t xml:space="preserve">واستناداً إلى قائمة مصادر </w:t>
      </w:r>
      <w:r w:rsidR="00AC45C7">
        <w:rPr>
          <w:rFonts w:hint="cs"/>
          <w:rtl/>
          <w:lang w:val="fr-CH" w:bidi="ar-SY"/>
        </w:rPr>
        <w:t>الوثائق</w:t>
      </w:r>
      <w:r>
        <w:rPr>
          <w:rFonts w:hint="cs"/>
          <w:rtl/>
          <w:lang w:val="fr-CH" w:bidi="ar-SY"/>
        </w:rPr>
        <w:t xml:space="preserve"> غير المتعلقة بالبراءات المنصوص عليها في القاعدة 1.34 (ب)"3" من لوائح معاهدة التعاون بشأن البراءات، أنشأ المكتب الأوروبي الآسيوي فهرساً للموارد المتاحة على الإنترنت، منظماً حسب المجال التقني، يمكن استخدامه للبحث في البراءات. </w:t>
      </w:r>
      <w:r w:rsidR="00D11D85" w:rsidRPr="00AC45C7">
        <w:rPr>
          <w:rFonts w:hint="cs"/>
          <w:rtl/>
        </w:rPr>
        <w:t>و</w:t>
      </w:r>
      <w:r w:rsidR="00D11D85" w:rsidRPr="00AC45C7">
        <w:rPr>
          <w:rtl/>
          <w:lang w:val="fr-CH" w:bidi="ar-SY"/>
        </w:rPr>
        <w:t xml:space="preserve">يحتوي </w:t>
      </w:r>
      <w:r w:rsidR="00AC45C7">
        <w:rPr>
          <w:rFonts w:hint="cs"/>
          <w:rtl/>
          <w:lang w:val="fr-CH" w:bidi="ar-SY"/>
        </w:rPr>
        <w:t>الفهرس</w:t>
      </w:r>
      <w:r w:rsidR="00D11D85" w:rsidRPr="00D11D85">
        <w:rPr>
          <w:rtl/>
          <w:lang w:val="fr-CH" w:bidi="ar-SY"/>
        </w:rPr>
        <w:t xml:space="preserve"> على مصادر </w:t>
      </w:r>
      <w:r w:rsidR="00AC45C7">
        <w:rPr>
          <w:rFonts w:hint="cs"/>
          <w:rtl/>
          <w:lang w:val="fr-CH" w:bidi="ar-SY"/>
        </w:rPr>
        <w:t>حسب</w:t>
      </w:r>
      <w:r w:rsidR="00D11D85" w:rsidRPr="00D11D85">
        <w:rPr>
          <w:rtl/>
          <w:lang w:val="fr-CH" w:bidi="ar-SY"/>
        </w:rPr>
        <w:t xml:space="preserve"> نوع المدخل (</w:t>
      </w:r>
      <w:r w:rsidR="00AC45C7">
        <w:rPr>
          <w:rFonts w:hint="cs"/>
          <w:rtl/>
          <w:lang w:val="fr-CH" w:bidi="ar-SY"/>
        </w:rPr>
        <w:t>وثائق</w:t>
      </w:r>
      <w:r w:rsidR="00D11D85" w:rsidRPr="00D11D85">
        <w:rPr>
          <w:rtl/>
          <w:lang w:val="fr-CH" w:bidi="ar-SY"/>
        </w:rPr>
        <w:t xml:space="preserve"> في مختلف مجالات التكنولوجيا)</w:t>
      </w:r>
      <w:r w:rsidR="0025076C">
        <w:rPr>
          <w:rFonts w:hint="cs"/>
          <w:rtl/>
          <w:lang w:val="fr-CH" w:bidi="ar-SY"/>
        </w:rPr>
        <w:t>،</w:t>
      </w:r>
      <w:r w:rsidR="00D11D85" w:rsidRPr="00D11D85">
        <w:rPr>
          <w:rtl/>
          <w:lang w:val="fr-CH" w:bidi="ar-SY"/>
        </w:rPr>
        <w:t xml:space="preserve"> بالإضافة إلى </w:t>
      </w:r>
      <w:r w:rsidR="00D11D85" w:rsidRPr="00D11D85">
        <w:rPr>
          <w:rtl/>
          <w:lang w:val="fr-CH" w:bidi="ar-SY"/>
        </w:rPr>
        <w:lastRenderedPageBreak/>
        <w:t xml:space="preserve">موارد متخصصة في بعض فروع المعرفة - الكيمياء، الطب، التكنولوجيا الحيوية، الفيزياء وغيرها، </w:t>
      </w:r>
      <w:r w:rsidR="00AC45C7">
        <w:rPr>
          <w:rFonts w:hint="cs"/>
          <w:rtl/>
          <w:lang w:val="fr-CH" w:bidi="ar-SY"/>
        </w:rPr>
        <w:t xml:space="preserve">تبلغ </w:t>
      </w:r>
      <w:r w:rsidR="00D11D85" w:rsidRPr="00D11D85">
        <w:rPr>
          <w:rtl/>
          <w:lang w:val="fr-CH" w:bidi="ar-SY"/>
        </w:rPr>
        <w:t xml:space="preserve">حوالي 30 مدخلًا في المجموع. كما </w:t>
      </w:r>
      <w:r w:rsidR="0025076C">
        <w:rPr>
          <w:rFonts w:hint="cs"/>
          <w:rtl/>
          <w:lang w:val="fr-CH" w:bidi="ar-SY"/>
        </w:rPr>
        <w:t xml:space="preserve">يُحافظ المكتب الأوروبي الآسيوي للبراءات </w:t>
      </w:r>
      <w:r w:rsidR="00D11D85" w:rsidRPr="00D11D85">
        <w:rPr>
          <w:rtl/>
          <w:lang w:val="fr-CH" w:bidi="ar-SY"/>
        </w:rPr>
        <w:t xml:space="preserve">على مجموعته الخاصة من </w:t>
      </w:r>
      <w:r w:rsidR="00AC45C7">
        <w:rPr>
          <w:rFonts w:hint="cs"/>
          <w:rtl/>
          <w:lang w:val="fr-CH" w:bidi="ar-SY"/>
        </w:rPr>
        <w:t>الوثائق</w:t>
      </w:r>
      <w:r w:rsidR="00D11D85" w:rsidRPr="00D11D85">
        <w:rPr>
          <w:rtl/>
          <w:lang w:val="fr-CH" w:bidi="ar-SY"/>
        </w:rPr>
        <w:t xml:space="preserve"> غير المتعلقة ب</w:t>
      </w:r>
      <w:r w:rsidR="00AC45C7">
        <w:rPr>
          <w:rFonts w:hint="cs"/>
          <w:rtl/>
          <w:lang w:val="fr-CH" w:bidi="ar-SY"/>
        </w:rPr>
        <w:t>ال</w:t>
      </w:r>
      <w:r w:rsidR="00D11D85" w:rsidRPr="00D11D85">
        <w:rPr>
          <w:rtl/>
          <w:lang w:val="fr-CH" w:bidi="ar-SY"/>
        </w:rPr>
        <w:t>براءات و</w:t>
      </w:r>
      <w:r w:rsidR="00AC45C7">
        <w:rPr>
          <w:rFonts w:hint="cs"/>
          <w:rtl/>
          <w:lang w:val="fr-CH" w:bidi="ar-SY"/>
        </w:rPr>
        <w:t>ي</w:t>
      </w:r>
      <w:r w:rsidR="00D11D85" w:rsidRPr="00D11D85">
        <w:rPr>
          <w:rtl/>
          <w:lang w:val="fr-CH" w:bidi="ar-SY"/>
        </w:rPr>
        <w:t xml:space="preserve">قوم بتحديثها باستمرار (حوالي 4 ملايين من </w:t>
      </w:r>
      <w:r w:rsidR="00AC45C7">
        <w:rPr>
          <w:rFonts w:hint="cs"/>
          <w:rtl/>
          <w:lang w:val="fr-CH" w:bidi="ar-SY"/>
        </w:rPr>
        <w:t>المجلات</w:t>
      </w:r>
      <w:r w:rsidR="00D11D85" w:rsidRPr="00D11D85">
        <w:rPr>
          <w:rtl/>
          <w:lang w:val="fr-CH" w:bidi="ar-SY"/>
        </w:rPr>
        <w:t xml:space="preserve"> والمقالات)، و</w:t>
      </w:r>
      <w:r w:rsidR="00AC45C7">
        <w:rPr>
          <w:rFonts w:hint="cs"/>
          <w:rtl/>
          <w:lang w:val="fr-CH" w:bidi="ar-SY"/>
        </w:rPr>
        <w:t>يع</w:t>
      </w:r>
      <w:r w:rsidR="00D11D85" w:rsidRPr="00D11D85">
        <w:rPr>
          <w:rtl/>
          <w:lang w:val="fr-CH" w:bidi="ar-SY"/>
        </w:rPr>
        <w:t xml:space="preserve">مل </w:t>
      </w:r>
      <w:r w:rsidR="00AC45C7">
        <w:rPr>
          <w:rFonts w:hint="cs"/>
          <w:rtl/>
          <w:lang w:val="fr-CH" w:bidi="ar-SY"/>
        </w:rPr>
        <w:t>من أجل</w:t>
      </w:r>
      <w:r w:rsidR="00D11D85" w:rsidRPr="00D11D85">
        <w:rPr>
          <w:rtl/>
          <w:lang w:val="fr-CH" w:bidi="ar-SY"/>
        </w:rPr>
        <w:t xml:space="preserve"> ضمان البحث عن نص كامل في هذه المجموعة باستخدام </w:t>
      </w:r>
      <w:r w:rsidR="00D11D85" w:rsidRPr="00D11D85">
        <w:rPr>
          <w:lang w:val="fr-CH" w:bidi="ar-SY"/>
        </w:rPr>
        <w:t>EAPATIS</w:t>
      </w:r>
      <w:r w:rsidR="00D11D85" w:rsidRPr="00D11D85">
        <w:rPr>
          <w:rtl/>
          <w:lang w:val="fr-CH" w:bidi="ar-SY"/>
        </w:rPr>
        <w:t xml:space="preserve">. </w:t>
      </w:r>
      <w:r w:rsidR="00AC45C7">
        <w:rPr>
          <w:rFonts w:hint="cs"/>
          <w:rtl/>
          <w:lang w:val="fr-CH" w:bidi="ar-SY"/>
        </w:rPr>
        <w:t>و</w:t>
      </w:r>
      <w:r w:rsidR="00D11D85" w:rsidRPr="00D11D85">
        <w:rPr>
          <w:rtl/>
          <w:lang w:val="fr-CH" w:bidi="ar-SY"/>
        </w:rPr>
        <w:t xml:space="preserve">بالإضافة إلى ذلك، يمكن لفاحصي </w:t>
      </w:r>
      <w:r w:rsidR="0025076C">
        <w:rPr>
          <w:rFonts w:hint="cs"/>
          <w:rtl/>
          <w:lang w:val="fr-CH" w:bidi="ar-SY"/>
        </w:rPr>
        <w:t>المكتب الأوروبي الآسيوي للبراءات</w:t>
      </w:r>
      <w:r w:rsidR="0025076C" w:rsidRPr="00D11D85">
        <w:rPr>
          <w:rtl/>
          <w:lang w:val="fr-CH" w:bidi="ar-SY"/>
        </w:rPr>
        <w:t xml:space="preserve"> </w:t>
      </w:r>
      <w:r w:rsidR="00AC45C7">
        <w:rPr>
          <w:rFonts w:hint="cs"/>
          <w:rtl/>
          <w:lang w:val="fr-CH" w:bidi="ar-SY"/>
        </w:rPr>
        <w:t>النفاذ</w:t>
      </w:r>
      <w:r w:rsidR="00D11D85" w:rsidRPr="00D11D85">
        <w:rPr>
          <w:rtl/>
          <w:lang w:val="fr-CH" w:bidi="ar-SY"/>
        </w:rPr>
        <w:t xml:space="preserve"> إلى عدد من قواعد البيانات المتخصصة في نظام </w:t>
      </w:r>
      <w:r w:rsidR="00D11D85" w:rsidRPr="00D11D85">
        <w:rPr>
          <w:lang w:val="fr-CH" w:bidi="ar-SY"/>
        </w:rPr>
        <w:t>EPOQUE Net</w:t>
      </w:r>
      <w:r w:rsidR="00D11D85" w:rsidRPr="00D11D85">
        <w:rPr>
          <w:rtl/>
          <w:lang w:val="fr-CH" w:bidi="ar-SY"/>
        </w:rPr>
        <w:t xml:space="preserve"> الذي يحتوي على مطبوعات غير متعلقة ب</w:t>
      </w:r>
      <w:r w:rsidR="00AC45C7">
        <w:rPr>
          <w:rFonts w:hint="cs"/>
          <w:rtl/>
          <w:lang w:val="fr-CH" w:bidi="ar-SY"/>
        </w:rPr>
        <w:t>ال</w:t>
      </w:r>
      <w:r w:rsidR="00D11D85" w:rsidRPr="00D11D85">
        <w:rPr>
          <w:rtl/>
          <w:lang w:val="fr-CH" w:bidi="ar-SY"/>
        </w:rPr>
        <w:t xml:space="preserve">براءات، </w:t>
      </w:r>
      <w:r w:rsidR="00AC45C7">
        <w:rPr>
          <w:rFonts w:hint="cs"/>
          <w:rtl/>
          <w:lang w:val="fr-CH" w:bidi="ar-SY"/>
        </w:rPr>
        <w:t>من قبيل</w:t>
      </w:r>
      <w:r w:rsidR="00D11D85" w:rsidRPr="00D11D85">
        <w:rPr>
          <w:rtl/>
          <w:lang w:val="fr-CH" w:bidi="ar-SY"/>
        </w:rPr>
        <w:t xml:space="preserve"> </w:t>
      </w:r>
      <w:r w:rsidR="00D11D85" w:rsidRPr="00D11D85">
        <w:rPr>
          <w:lang w:val="fr-CH" w:bidi="ar-SY"/>
        </w:rPr>
        <w:t>XPTK</w:t>
      </w:r>
      <w:r w:rsidR="00D11D85" w:rsidRPr="00D11D85">
        <w:rPr>
          <w:rtl/>
          <w:lang w:val="fr-CH" w:bidi="ar-SY"/>
        </w:rPr>
        <w:t xml:space="preserve"> (المعارف التقليدية)، </w:t>
      </w:r>
      <w:r w:rsidR="00D11D85" w:rsidRPr="00D11D85">
        <w:rPr>
          <w:lang w:val="fr-CH" w:bidi="ar-SY"/>
        </w:rPr>
        <w:t>XPMISC</w:t>
      </w:r>
      <w:r w:rsidR="00D11D85" w:rsidRPr="00D11D85">
        <w:rPr>
          <w:rtl/>
          <w:lang w:val="fr-CH" w:bidi="ar-SY"/>
        </w:rPr>
        <w:t xml:space="preserve"> (نصوص </w:t>
      </w:r>
      <w:r w:rsidR="00AC45C7" w:rsidRPr="00D11D85">
        <w:rPr>
          <w:rtl/>
          <w:lang w:val="fr-CH" w:bidi="ar-SY"/>
        </w:rPr>
        <w:t xml:space="preserve">كاملة </w:t>
      </w:r>
      <w:r w:rsidR="00AC45C7">
        <w:rPr>
          <w:rFonts w:hint="cs"/>
          <w:rtl/>
          <w:lang w:val="fr-CH" w:bidi="ar-SY"/>
        </w:rPr>
        <w:t>غير متعلقة بالبراءات لموزودي</w:t>
      </w:r>
      <w:r w:rsidR="00D11D85" w:rsidRPr="00D11D85">
        <w:rPr>
          <w:rtl/>
          <w:lang w:val="fr-CH" w:bidi="ar-SY"/>
        </w:rPr>
        <w:t xml:space="preserve"> </w:t>
      </w:r>
      <w:r w:rsidR="00AC45C7">
        <w:rPr>
          <w:rFonts w:hint="cs"/>
          <w:rtl/>
          <w:lang w:val="fr-CH" w:bidi="ar-SY"/>
        </w:rPr>
        <w:t>ال</w:t>
      </w:r>
      <w:r w:rsidR="00D11D85" w:rsidRPr="00D11D85">
        <w:rPr>
          <w:rtl/>
          <w:lang w:val="fr-CH" w:bidi="ar-SY"/>
        </w:rPr>
        <w:t xml:space="preserve">خدمات </w:t>
      </w:r>
      <w:r w:rsidR="00AC45C7">
        <w:rPr>
          <w:rFonts w:hint="cs"/>
          <w:rtl/>
          <w:lang w:val="fr-CH" w:bidi="ar-SY"/>
        </w:rPr>
        <w:t>ال</w:t>
      </w:r>
      <w:r w:rsidR="00D11D85" w:rsidRPr="00D11D85">
        <w:rPr>
          <w:rtl/>
          <w:lang w:val="fr-CH" w:bidi="ar-SY"/>
        </w:rPr>
        <w:t>متنوعة)،</w:t>
      </w:r>
      <w:r w:rsidR="00AC45C7">
        <w:rPr>
          <w:rFonts w:hint="cs"/>
          <w:rtl/>
          <w:lang w:val="fr-CH" w:bidi="ar-SY"/>
        </w:rPr>
        <w:t>و</w:t>
      </w:r>
      <w:r w:rsidR="00D11D85" w:rsidRPr="00D11D85">
        <w:rPr>
          <w:lang w:val="fr-CH" w:bidi="ar-SY"/>
        </w:rPr>
        <w:t>XPOAC</w:t>
      </w:r>
      <w:r w:rsidR="00D11D85" w:rsidRPr="00D11D85">
        <w:rPr>
          <w:rtl/>
          <w:lang w:val="fr-CH" w:bidi="ar-SY"/>
        </w:rPr>
        <w:t xml:space="preserve"> (مقالات مركزية مفتوحة </w:t>
      </w:r>
      <w:r w:rsidR="00AC45C7">
        <w:rPr>
          <w:rFonts w:hint="cs"/>
          <w:rtl/>
          <w:lang w:val="fr-CH" w:bidi="ar-SY"/>
        </w:rPr>
        <w:t>النفاذ</w:t>
      </w:r>
      <w:r w:rsidR="00D11D85" w:rsidRPr="00D11D85">
        <w:rPr>
          <w:rtl/>
          <w:lang w:val="fr-CH" w:bidi="ar-SY"/>
        </w:rPr>
        <w:t>)</w:t>
      </w:r>
      <w:r w:rsidR="0025076C">
        <w:rPr>
          <w:rFonts w:hint="cs"/>
          <w:rtl/>
          <w:lang w:val="fr-CH" w:bidi="ar-SY"/>
        </w:rPr>
        <w:t>،</w:t>
      </w:r>
      <w:r w:rsidR="00D11D85" w:rsidRPr="00D11D85">
        <w:rPr>
          <w:rtl/>
          <w:lang w:val="fr-CH" w:bidi="ar-SY"/>
        </w:rPr>
        <w:t xml:space="preserve"> وما إلى ذلك. </w:t>
      </w:r>
      <w:r w:rsidR="00AC45C7">
        <w:rPr>
          <w:rFonts w:hint="cs"/>
          <w:rtl/>
          <w:lang w:val="fr-CH" w:bidi="ar-SY"/>
        </w:rPr>
        <w:t>و</w:t>
      </w:r>
      <w:r w:rsidR="00D11D85" w:rsidRPr="00D11D85">
        <w:rPr>
          <w:rtl/>
          <w:lang w:val="fr-CH" w:bidi="ar-SY"/>
        </w:rPr>
        <w:t xml:space="preserve">إذا لم يتمكن الفاحص من الوصول إلى النص الكامل لمقالة، فسيتم الحصول على هذا المنشور بواسطة </w:t>
      </w:r>
      <w:r w:rsidR="0025076C">
        <w:rPr>
          <w:rFonts w:hint="cs"/>
          <w:rtl/>
          <w:lang w:val="fr-CH" w:bidi="ar-SY"/>
        </w:rPr>
        <w:t>المكتب الأوروبي الآسيوي للبراءات</w:t>
      </w:r>
      <w:r w:rsidR="0025076C" w:rsidRPr="00D11D85">
        <w:rPr>
          <w:rtl/>
          <w:lang w:val="fr-CH" w:bidi="ar-SY"/>
        </w:rPr>
        <w:t xml:space="preserve"> </w:t>
      </w:r>
      <w:r w:rsidR="00AC45C7">
        <w:rPr>
          <w:rFonts w:hint="cs"/>
          <w:rtl/>
          <w:lang w:val="fr-CH" w:bidi="ar-SY"/>
        </w:rPr>
        <w:t>إما</w:t>
      </w:r>
      <w:r w:rsidR="00D11D85" w:rsidRPr="00D11D85">
        <w:rPr>
          <w:rtl/>
          <w:lang w:val="fr-CH" w:bidi="ar-SY"/>
        </w:rPr>
        <w:t xml:space="preserve"> على أساس مدفوع </w:t>
      </w:r>
      <w:r w:rsidR="00AC45C7">
        <w:rPr>
          <w:rFonts w:hint="cs"/>
          <w:rtl/>
          <w:lang w:val="fr-CH" w:bidi="ar-SY"/>
        </w:rPr>
        <w:t>وإما</w:t>
      </w:r>
      <w:r w:rsidR="00D11D85" w:rsidRPr="00D11D85">
        <w:rPr>
          <w:rtl/>
          <w:lang w:val="fr-CH" w:bidi="ar-SY"/>
        </w:rPr>
        <w:t xml:space="preserve"> </w:t>
      </w:r>
      <w:r w:rsidR="00AC45C7">
        <w:rPr>
          <w:rFonts w:hint="cs"/>
          <w:rtl/>
          <w:lang w:val="fr-CH" w:bidi="ar-SY"/>
        </w:rPr>
        <w:t>من خلال تنزيله</w:t>
      </w:r>
      <w:r w:rsidR="00D11D85" w:rsidRPr="00D11D85">
        <w:rPr>
          <w:rtl/>
          <w:lang w:val="fr-CH" w:bidi="ar-SY"/>
        </w:rPr>
        <w:t xml:space="preserve"> من مصادر مجانية متاحة. </w:t>
      </w:r>
      <w:r w:rsidR="00AC45C7">
        <w:rPr>
          <w:rFonts w:hint="cs"/>
          <w:rtl/>
          <w:lang w:val="fr-CH" w:bidi="ar-SY"/>
        </w:rPr>
        <w:t>ونظراً</w:t>
      </w:r>
      <w:r w:rsidR="00D11D85" w:rsidRPr="00D11D85">
        <w:rPr>
          <w:rtl/>
          <w:lang w:val="fr-CH" w:bidi="ar-SY"/>
        </w:rPr>
        <w:t xml:space="preserve"> لحصة </w:t>
      </w:r>
      <w:r w:rsidR="00AC45C7">
        <w:rPr>
          <w:rFonts w:hint="cs"/>
          <w:rtl/>
          <w:lang w:val="fr-CH" w:bidi="ar-SY"/>
        </w:rPr>
        <w:t>الطلبات الأوروبية الآسيوية الكبيرة المودعة</w:t>
      </w:r>
      <w:r w:rsidR="00D11D85" w:rsidRPr="00D11D85">
        <w:rPr>
          <w:rtl/>
          <w:lang w:val="fr-CH" w:bidi="ar-SY"/>
        </w:rPr>
        <w:t xml:space="preserve"> </w:t>
      </w:r>
      <w:r w:rsidR="00AC45C7">
        <w:rPr>
          <w:rFonts w:hint="cs"/>
          <w:rtl/>
          <w:lang w:val="fr-CH" w:bidi="ar-SY"/>
        </w:rPr>
        <w:t xml:space="preserve">للاختراعات </w:t>
      </w:r>
      <w:r w:rsidR="00D11D85" w:rsidRPr="00D11D85">
        <w:rPr>
          <w:rtl/>
          <w:lang w:val="fr-CH" w:bidi="ar-SY"/>
        </w:rPr>
        <w:t>في مجال الطب الحيوي والتكنولوجيا الحيوية، فمن المخطط بالفعل،</w:t>
      </w:r>
      <w:r w:rsidR="00AC45C7">
        <w:rPr>
          <w:rFonts w:hint="cs"/>
          <w:rtl/>
          <w:lang w:val="fr-CH" w:bidi="ar-SY"/>
        </w:rPr>
        <w:t xml:space="preserve"> </w:t>
      </w:r>
      <w:r w:rsidR="00D11D85" w:rsidRPr="00D11D85">
        <w:rPr>
          <w:rtl/>
          <w:lang w:val="fr-CH" w:bidi="ar-SY"/>
        </w:rPr>
        <w:t xml:space="preserve">تزويد فاحصي </w:t>
      </w:r>
      <w:r w:rsidR="0025076C">
        <w:rPr>
          <w:rFonts w:hint="cs"/>
          <w:rtl/>
          <w:lang w:val="fr-CH" w:bidi="ar-SY"/>
        </w:rPr>
        <w:t>المكتب الأوروبي الآسيوي للبراءات</w:t>
      </w:r>
      <w:r w:rsidR="0025076C" w:rsidRPr="00D11D85">
        <w:rPr>
          <w:rtl/>
          <w:lang w:val="fr-CH" w:bidi="ar-SY"/>
        </w:rPr>
        <w:t xml:space="preserve"> </w:t>
      </w:r>
      <w:r w:rsidR="00AC45C7" w:rsidRPr="00D11D85">
        <w:rPr>
          <w:rtl/>
          <w:lang w:val="fr-CH" w:bidi="ar-SY"/>
        </w:rPr>
        <w:t>في النصف الأول من عام 2020</w:t>
      </w:r>
      <w:r w:rsidR="00AC45C7">
        <w:rPr>
          <w:rFonts w:hint="cs"/>
          <w:rtl/>
          <w:lang w:val="fr-CH" w:bidi="ar-SY"/>
        </w:rPr>
        <w:t xml:space="preserve"> بإمكانية النفاذ</w:t>
      </w:r>
      <w:r w:rsidR="00D11D85" w:rsidRPr="00D11D85">
        <w:rPr>
          <w:rtl/>
          <w:lang w:val="fr-CH" w:bidi="ar-SY"/>
        </w:rPr>
        <w:t xml:space="preserve"> إلى قاعدة </w:t>
      </w:r>
      <w:r w:rsidR="00AC45C7">
        <w:rPr>
          <w:rFonts w:hint="cs"/>
          <w:rtl/>
          <w:lang w:val="fr-CH" w:bidi="ar-SY"/>
        </w:rPr>
        <w:t>ال</w:t>
      </w:r>
      <w:r w:rsidR="00D11D85" w:rsidRPr="00D11D85">
        <w:rPr>
          <w:rtl/>
          <w:lang w:val="fr-CH" w:bidi="ar-SY"/>
        </w:rPr>
        <w:t xml:space="preserve">بيانات </w:t>
      </w:r>
      <w:r w:rsidR="00D11D85" w:rsidRPr="00D11D85">
        <w:rPr>
          <w:lang w:val="fr-CH" w:bidi="ar-SY"/>
        </w:rPr>
        <w:t>Elsevier Embase</w:t>
      </w:r>
      <w:r w:rsidR="00D11D85" w:rsidRPr="00D11D85">
        <w:rPr>
          <w:rtl/>
          <w:lang w:val="fr-CH" w:bidi="ar-SY"/>
        </w:rPr>
        <w:t xml:space="preserve">، التي تحتوي على ملخصات </w:t>
      </w:r>
      <w:r w:rsidR="00E417E6">
        <w:rPr>
          <w:rFonts w:hint="cs"/>
          <w:rtl/>
          <w:lang w:val="fr-CH" w:bidi="ar-SY"/>
        </w:rPr>
        <w:t>موجزة</w:t>
      </w:r>
      <w:r w:rsidR="00D11D85" w:rsidRPr="00D11D85">
        <w:rPr>
          <w:rtl/>
          <w:lang w:val="fr-CH" w:bidi="ar-SY"/>
        </w:rPr>
        <w:t xml:space="preserve"> وروابط </w:t>
      </w:r>
      <w:r w:rsidR="00E417E6">
        <w:rPr>
          <w:rFonts w:hint="cs"/>
          <w:rtl/>
          <w:lang w:val="fr-CH" w:bidi="ar-SY"/>
        </w:rPr>
        <w:t>ل</w:t>
      </w:r>
      <w:r w:rsidR="00D11D85" w:rsidRPr="00D11D85">
        <w:rPr>
          <w:rtl/>
          <w:lang w:val="fr-CH" w:bidi="ar-SY"/>
        </w:rPr>
        <w:t xml:space="preserve">نصوص مقالات </w:t>
      </w:r>
      <w:r w:rsidR="00E417E6">
        <w:rPr>
          <w:rFonts w:hint="cs"/>
          <w:rtl/>
          <w:lang w:val="fr-CH" w:bidi="ar-SY"/>
        </w:rPr>
        <w:t xml:space="preserve">كاملة </w:t>
      </w:r>
      <w:r w:rsidR="00D11D85" w:rsidRPr="00D11D85">
        <w:rPr>
          <w:rtl/>
          <w:lang w:val="fr-CH" w:bidi="ar-SY"/>
        </w:rPr>
        <w:t>من مجلات طبية حيوية وملخصات مؤتمرات.</w:t>
      </w:r>
    </w:p>
    <w:p w:rsidR="00D11D85" w:rsidRPr="00D11D85" w:rsidRDefault="00D11D85" w:rsidP="00D11D85">
      <w:pPr>
        <w:spacing w:before="200"/>
        <w:ind w:left="630"/>
        <w:rPr>
          <w:highlight w:val="darkCyan"/>
          <w:lang w:val="fr-CH" w:bidi="ar-SY"/>
        </w:rPr>
      </w:pPr>
      <w:r w:rsidRPr="00D11D85">
        <w:rPr>
          <w:rtl/>
          <w:lang w:val="fr-CH" w:bidi="ar-SY"/>
        </w:rPr>
        <w:lastRenderedPageBreak/>
        <w:t xml:space="preserve">لإجراء بحث </w:t>
      </w:r>
      <w:r w:rsidR="00E417E6">
        <w:rPr>
          <w:rFonts w:hint="cs"/>
          <w:rtl/>
          <w:lang w:val="fr-CH" w:bidi="ar-SY"/>
        </w:rPr>
        <w:t>في ال</w:t>
      </w:r>
      <w:r w:rsidRPr="00D11D85">
        <w:rPr>
          <w:rtl/>
          <w:lang w:val="fr-CH" w:bidi="ar-SY"/>
        </w:rPr>
        <w:t xml:space="preserve">براءات </w:t>
      </w:r>
      <w:r w:rsidR="00E417E6">
        <w:rPr>
          <w:rFonts w:hint="cs"/>
          <w:rtl/>
          <w:lang w:val="fr-CH" w:bidi="ar-SY"/>
        </w:rPr>
        <w:t>بشأن</w:t>
      </w:r>
      <w:r w:rsidRPr="00D11D85">
        <w:rPr>
          <w:rtl/>
          <w:lang w:val="fr-CH" w:bidi="ar-SY"/>
        </w:rPr>
        <w:t xml:space="preserve"> المواد </w:t>
      </w:r>
      <w:r w:rsidR="00E417E6">
        <w:rPr>
          <w:rFonts w:hint="cs"/>
          <w:rtl/>
          <w:lang w:val="fr-CH" w:bidi="ar-SY"/>
        </w:rPr>
        <w:t xml:space="preserve">والتفاعلات </w:t>
      </w:r>
      <w:r w:rsidRPr="00D11D85">
        <w:rPr>
          <w:rtl/>
          <w:lang w:val="fr-CH" w:bidi="ar-SY"/>
        </w:rPr>
        <w:t>الكيميائية، م</w:t>
      </w:r>
      <w:r w:rsidR="00E417E6">
        <w:rPr>
          <w:rFonts w:hint="cs"/>
          <w:rtl/>
          <w:lang w:val="fr-CH" w:bidi="ar-SY"/>
        </w:rPr>
        <w:t>ُ</w:t>
      </w:r>
      <w:r w:rsidRPr="00D11D85">
        <w:rPr>
          <w:rtl/>
          <w:lang w:val="fr-CH" w:bidi="ar-SY"/>
        </w:rPr>
        <w:t xml:space="preserve">نح </w:t>
      </w:r>
      <w:r w:rsidR="00E417E6">
        <w:rPr>
          <w:rFonts w:hint="cs"/>
          <w:rtl/>
          <w:lang w:val="fr-CH" w:bidi="ar-SY"/>
        </w:rPr>
        <w:t>الفاحصون</w:t>
      </w:r>
      <w:r w:rsidRPr="00D11D85">
        <w:rPr>
          <w:rtl/>
          <w:lang w:val="fr-CH" w:bidi="ar-SY"/>
        </w:rPr>
        <w:t xml:space="preserve"> إمكانية </w:t>
      </w:r>
      <w:r w:rsidR="00E417E6">
        <w:rPr>
          <w:rFonts w:hint="cs"/>
          <w:rtl/>
          <w:lang w:val="fr-CH" w:bidi="ar-SY"/>
        </w:rPr>
        <w:t>النفاذ</w:t>
      </w:r>
      <w:r w:rsidRPr="00D11D85">
        <w:rPr>
          <w:rtl/>
          <w:lang w:val="fr-CH" w:bidi="ar-SY"/>
        </w:rPr>
        <w:t xml:space="preserve"> إلى نظام</w:t>
      </w:r>
      <w:r w:rsidRPr="00D11D85">
        <w:rPr>
          <w:lang w:val="fr-CH" w:bidi="ar-SY"/>
        </w:rPr>
        <w:t>Elsevier Reaxys</w:t>
      </w:r>
      <w:r w:rsidRPr="00D11D85">
        <w:rPr>
          <w:rtl/>
          <w:lang w:val="fr-CH" w:bidi="ar-SY"/>
        </w:rPr>
        <w:t xml:space="preserve">. </w:t>
      </w:r>
      <w:r w:rsidR="00E417E6">
        <w:rPr>
          <w:rFonts w:hint="cs"/>
          <w:rtl/>
          <w:lang w:val="fr-CH" w:bidi="ar-SY"/>
        </w:rPr>
        <w:t>ويٌنظر حالياً في م</w:t>
      </w:r>
      <w:r w:rsidRPr="00D11D85">
        <w:rPr>
          <w:rtl/>
          <w:lang w:val="fr-CH" w:bidi="ar-SY"/>
        </w:rPr>
        <w:t>سألة تنظيم الوصول إلى أكبر قاعدة بيانات منظمة للكيمياء الطبية والصيدلة</w:t>
      </w:r>
      <w:r w:rsidRPr="00D11D85">
        <w:rPr>
          <w:lang w:val="fr-CH" w:bidi="ar-SY"/>
        </w:rPr>
        <w:t>Elsevier Reaxys</w:t>
      </w:r>
      <w:r w:rsidRPr="00D11D85">
        <w:rPr>
          <w:rtl/>
          <w:lang w:val="fr-CH" w:bidi="ar-SY"/>
        </w:rPr>
        <w:t xml:space="preserve"> </w:t>
      </w:r>
      <w:r w:rsidR="00E417E6">
        <w:rPr>
          <w:rFonts w:hint="cs"/>
          <w:rtl/>
          <w:lang w:val="fr-CH" w:bidi="ar-SY"/>
        </w:rPr>
        <w:t>لل</w:t>
      </w:r>
      <w:r w:rsidRPr="00D11D85">
        <w:rPr>
          <w:rtl/>
          <w:lang w:val="fr-CH" w:bidi="ar-SY"/>
        </w:rPr>
        <w:t>كيمياء الطبية في المستقبل القريب.</w:t>
      </w:r>
    </w:p>
    <w:p w:rsidR="00193ABE" w:rsidRPr="006A5210" w:rsidRDefault="00193ABE" w:rsidP="00574934">
      <w:pPr>
        <w:spacing w:before="200"/>
        <w:ind w:left="630"/>
        <w:rPr>
          <w:rtl/>
          <w:lang w:bidi="ar-SY"/>
        </w:rPr>
      </w:pPr>
    </w:p>
    <w:p w:rsidR="00D94A88" w:rsidRPr="00D94A88" w:rsidRDefault="00D94A88" w:rsidP="00D94A88">
      <w:pPr>
        <w:keepNext/>
        <w:pBdr>
          <w:top w:val="single" w:sz="4" w:space="1" w:color="auto"/>
        </w:pBdr>
        <w:spacing w:before="120" w:after="120"/>
        <w:outlineLvl w:val="2"/>
        <w:rPr>
          <w:rFonts w:eastAsia="SimSun"/>
          <w:bCs/>
          <w:caps/>
          <w:kern w:val="32"/>
          <w:rtl/>
          <w:lang w:eastAsia="zh-CN" w:bidi="ar-EG"/>
        </w:rPr>
      </w:pPr>
      <w:r w:rsidRPr="00D94A88">
        <w:rPr>
          <w:rFonts w:eastAsia="SimSun" w:hint="cs"/>
          <w:bCs/>
          <w:caps/>
          <w:kern w:val="32"/>
          <w:rtl/>
          <w:lang w:eastAsia="zh-CN" w:bidi="ar-EG"/>
        </w:rPr>
        <w:t>3.2 - اللغات</w:t>
      </w:r>
    </w:p>
    <w:p w:rsidR="00D94A88" w:rsidRPr="00D94A88" w:rsidRDefault="00D94A88" w:rsidP="00D94A88">
      <w:pPr>
        <w:keepNext/>
        <w:keepLines/>
        <w:spacing w:after="240" w:line="360" w:lineRule="exact"/>
        <w:ind w:left="567"/>
        <w:rPr>
          <w:i/>
          <w:iCs/>
          <w:spacing w:val="-1"/>
          <w:rtl/>
          <w:lang w:bidi="ar-EG"/>
        </w:rPr>
      </w:pPr>
      <w:r w:rsidRPr="00D94A88">
        <w:rPr>
          <w:i/>
          <w:iCs/>
          <w:spacing w:val="-1"/>
          <w:rtl/>
          <w:lang w:bidi="ar-EG"/>
        </w:rPr>
        <w:t xml:space="preserve">وتنص القاعدتان 1.36"3" و1.63"3"، </w:t>
      </w:r>
      <w:r w:rsidRPr="00D94A88">
        <w:rPr>
          <w:i/>
          <w:iCs/>
          <w:rtl/>
          <w:lang w:val="en-GB"/>
        </w:rPr>
        <w:t>على</w:t>
      </w:r>
      <w:r w:rsidRPr="00D94A88">
        <w:rPr>
          <w:i/>
          <w:iCs/>
          <w:spacing w:val="-1"/>
          <w:rtl/>
          <w:lang w:bidi="ar-EG"/>
        </w:rPr>
        <w:t xml:space="preserve"> أنه: 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D94A88" w:rsidRDefault="00BD3B65" w:rsidP="003730FD">
      <w:pPr>
        <w:spacing w:before="200"/>
        <w:rPr>
          <w:b/>
          <w:bCs/>
          <w:lang w:bidi="ar-EG"/>
        </w:rPr>
      </w:pPr>
      <w:r>
        <w:rPr>
          <w:rFonts w:hint="cs"/>
          <w:b/>
          <w:bCs/>
          <w:rtl/>
          <w:lang w:val="fr-CH" w:bidi="ar-SY"/>
        </w:rPr>
        <w:t>(أ)</w:t>
      </w:r>
      <w:r>
        <w:rPr>
          <w:rFonts w:hint="cs"/>
          <w:b/>
          <w:bCs/>
          <w:rtl/>
          <w:lang w:val="fr-CH" w:bidi="ar-SY"/>
        </w:rPr>
        <w:tab/>
      </w:r>
      <w:r w:rsidR="00D94A88" w:rsidRPr="00D94A88">
        <w:rPr>
          <w:b/>
          <w:bCs/>
          <w:rtl/>
          <w:lang w:bidi="ar-EG"/>
        </w:rPr>
        <w:t>اللغة</w:t>
      </w:r>
      <w:r w:rsidR="00D94A88" w:rsidRPr="00D94A88">
        <w:rPr>
          <w:rFonts w:hint="cs"/>
          <w:b/>
          <w:bCs/>
          <w:rtl/>
          <w:lang w:bidi="ar-EG"/>
        </w:rPr>
        <w:t xml:space="preserve"> </w:t>
      </w:r>
      <w:r w:rsidR="00D94A88" w:rsidRPr="00D94A88">
        <w:rPr>
          <w:b/>
          <w:bCs/>
          <w:rtl/>
          <w:lang w:bidi="ar-EG"/>
        </w:rPr>
        <w:t xml:space="preserve">(اللغات) التي يمكن بها إيداع الطلبات الوطنية ومعالجتها: </w:t>
      </w:r>
    </w:p>
    <w:p w:rsidR="00CD51BD" w:rsidRPr="00835EA1" w:rsidRDefault="00835EA1" w:rsidP="003730FD">
      <w:pPr>
        <w:spacing w:before="200"/>
        <w:ind w:firstLine="567"/>
        <w:rPr>
          <w:rtl/>
          <w:lang w:bidi="ar-EG"/>
        </w:rPr>
      </w:pPr>
      <w:r>
        <w:rPr>
          <w:rFonts w:hint="cs"/>
          <w:rtl/>
          <w:lang w:bidi="ar-EG"/>
        </w:rPr>
        <w:t>الروسية</w:t>
      </w:r>
    </w:p>
    <w:p w:rsidR="00D94A88" w:rsidRDefault="00BD3B65" w:rsidP="003730FD">
      <w:pPr>
        <w:spacing w:before="200"/>
        <w:rPr>
          <w:b/>
          <w:bCs/>
          <w:lang w:bidi="ar-EG"/>
        </w:rPr>
      </w:pPr>
      <w:r>
        <w:rPr>
          <w:rFonts w:hint="cs"/>
          <w:b/>
          <w:bCs/>
          <w:rtl/>
          <w:lang w:bidi="ar-EG"/>
        </w:rPr>
        <w:t>(ب)</w:t>
      </w:r>
      <w:r>
        <w:rPr>
          <w:rFonts w:hint="cs"/>
          <w:b/>
          <w:bCs/>
          <w:rtl/>
          <w:lang w:bidi="ar-EG"/>
        </w:rPr>
        <w:tab/>
      </w:r>
      <w:r w:rsidR="00D94A88" w:rsidRPr="00D94A88">
        <w:rPr>
          <w:rFonts w:hint="cs"/>
          <w:b/>
          <w:bCs/>
          <w:rtl/>
          <w:lang w:bidi="ar-EG"/>
        </w:rPr>
        <w:t>ا</w:t>
      </w:r>
      <w:r w:rsidR="00D94A88" w:rsidRPr="00D94A88">
        <w:rPr>
          <w:b/>
          <w:bCs/>
          <w:rtl/>
          <w:lang w:bidi="ar-EG"/>
        </w:rPr>
        <w:t>للغات الأخرى التي يتقنها عدد كبير من الفاحصين:</w:t>
      </w:r>
    </w:p>
    <w:p w:rsidR="00835EA1" w:rsidRDefault="00835EA1" w:rsidP="003730FD">
      <w:pPr>
        <w:spacing w:before="200"/>
        <w:ind w:firstLine="567"/>
        <w:rPr>
          <w:rtl/>
          <w:lang w:bidi="ar-EG"/>
        </w:rPr>
      </w:pPr>
      <w:r w:rsidRPr="00835EA1">
        <w:rPr>
          <w:rFonts w:hint="cs"/>
          <w:rtl/>
          <w:lang w:bidi="ar-EG"/>
        </w:rPr>
        <w:t>الإنكليزية</w:t>
      </w:r>
    </w:p>
    <w:p w:rsidR="00BD3B65" w:rsidRPr="00835EA1" w:rsidRDefault="00BD3B65" w:rsidP="003730FD">
      <w:pPr>
        <w:spacing w:before="200"/>
        <w:ind w:left="567"/>
        <w:rPr>
          <w:rtl/>
          <w:lang w:bidi="ar-EG"/>
        </w:rPr>
      </w:pPr>
      <w:r>
        <w:rPr>
          <w:rFonts w:hint="cs"/>
          <w:rtl/>
          <w:lang w:bidi="ar-EG"/>
        </w:rPr>
        <w:t xml:space="preserve">يجيد </w:t>
      </w:r>
      <w:r w:rsidRPr="00BD3B65">
        <w:rPr>
          <w:rtl/>
          <w:lang w:bidi="ar-EG"/>
        </w:rPr>
        <w:t xml:space="preserve">جميع </w:t>
      </w:r>
      <w:r>
        <w:rPr>
          <w:rFonts w:hint="cs"/>
          <w:rtl/>
          <w:lang w:bidi="ar-EG"/>
        </w:rPr>
        <w:t>ال</w:t>
      </w:r>
      <w:r w:rsidRPr="00BD3B65">
        <w:rPr>
          <w:rtl/>
          <w:lang w:bidi="ar-EG"/>
        </w:rPr>
        <w:t>فاحصي</w:t>
      </w:r>
      <w:r>
        <w:rPr>
          <w:rFonts w:hint="cs"/>
          <w:rtl/>
          <w:lang w:bidi="ar-EG"/>
        </w:rPr>
        <w:t>ن في المكتب الأوروبي الآسيوي للبراءات</w:t>
      </w:r>
      <w:r w:rsidRPr="00BD3B65">
        <w:rPr>
          <w:rtl/>
          <w:lang w:bidi="ar-EG"/>
        </w:rPr>
        <w:t xml:space="preserve"> </w:t>
      </w:r>
      <w:r>
        <w:rPr>
          <w:rtl/>
          <w:lang w:bidi="ar-EG"/>
        </w:rPr>
        <w:t>اللغتين الروسية والإن</w:t>
      </w:r>
      <w:r>
        <w:rPr>
          <w:rFonts w:hint="cs"/>
          <w:rtl/>
          <w:lang w:bidi="ar-EG"/>
        </w:rPr>
        <w:t>ك</w:t>
      </w:r>
      <w:r w:rsidRPr="00BD3B65">
        <w:rPr>
          <w:rtl/>
          <w:lang w:bidi="ar-EG"/>
        </w:rPr>
        <w:t xml:space="preserve">ليزية بطلاقة كافية لفهم </w:t>
      </w:r>
      <w:r>
        <w:rPr>
          <w:rFonts w:hint="cs"/>
          <w:rtl/>
          <w:lang w:bidi="ar-EG"/>
        </w:rPr>
        <w:t>الوثائق</w:t>
      </w:r>
      <w:r w:rsidRPr="00BD3B65">
        <w:rPr>
          <w:rtl/>
          <w:lang w:bidi="ar-EG"/>
        </w:rPr>
        <w:t xml:space="preserve"> التقني</w:t>
      </w:r>
      <w:r>
        <w:rPr>
          <w:rFonts w:hint="cs"/>
          <w:rtl/>
          <w:lang w:bidi="ar-EG"/>
        </w:rPr>
        <w:t>ة</w:t>
      </w:r>
      <w:r w:rsidRPr="00BD3B65">
        <w:rPr>
          <w:rtl/>
          <w:lang w:bidi="ar-EG"/>
        </w:rPr>
        <w:t xml:space="preserve"> في المجالات ذات الصلة بالتكنولوجيا. كما أن 17٪ من الفاحصين يعرفون</w:t>
      </w:r>
      <w:r w:rsidR="00E417E6">
        <w:rPr>
          <w:rFonts w:hint="cs"/>
          <w:rtl/>
          <w:lang w:bidi="ar-EG"/>
        </w:rPr>
        <w:t xml:space="preserve"> اللغة</w:t>
      </w:r>
      <w:r w:rsidRPr="00BD3B65">
        <w:rPr>
          <w:rtl/>
          <w:lang w:bidi="ar-EG"/>
        </w:rPr>
        <w:t xml:space="preserve"> الفرنسية و/أو الألمانية</w:t>
      </w:r>
      <w:r w:rsidR="00E417E6">
        <w:rPr>
          <w:rFonts w:hint="cs"/>
          <w:rtl/>
          <w:lang w:bidi="ar-EG"/>
        </w:rPr>
        <w:t>؛</w:t>
      </w:r>
      <w:r w:rsidRPr="00BD3B65">
        <w:rPr>
          <w:rtl/>
          <w:lang w:bidi="ar-EG"/>
        </w:rPr>
        <w:t xml:space="preserve"> </w:t>
      </w:r>
      <w:r>
        <w:rPr>
          <w:rFonts w:hint="cs"/>
          <w:rtl/>
          <w:lang w:bidi="ar-EG"/>
        </w:rPr>
        <w:t>ويُ</w:t>
      </w:r>
      <w:r>
        <w:rPr>
          <w:rtl/>
          <w:lang w:bidi="ar-EG"/>
        </w:rPr>
        <w:t>وز</w:t>
      </w:r>
      <w:r w:rsidRPr="00BD3B65">
        <w:rPr>
          <w:rtl/>
          <w:lang w:bidi="ar-EG"/>
        </w:rPr>
        <w:t>ع</w:t>
      </w:r>
      <w:r>
        <w:rPr>
          <w:rtl/>
          <w:lang w:bidi="ar-EG"/>
        </w:rPr>
        <w:t xml:space="preserve"> هؤلاء الفاحصين بالتساوي تقريب</w:t>
      </w:r>
      <w:r>
        <w:rPr>
          <w:rFonts w:hint="cs"/>
          <w:rtl/>
          <w:lang w:bidi="ar-EG"/>
        </w:rPr>
        <w:t>اً</w:t>
      </w:r>
      <w:r w:rsidRPr="00BD3B65">
        <w:rPr>
          <w:rtl/>
          <w:lang w:bidi="ar-EG"/>
        </w:rPr>
        <w:t xml:space="preserve"> </w:t>
      </w:r>
      <w:r w:rsidR="00E417E6">
        <w:rPr>
          <w:rFonts w:hint="cs"/>
          <w:rtl/>
          <w:lang w:bidi="ar-EG"/>
        </w:rPr>
        <w:t>على</w:t>
      </w:r>
      <w:r w:rsidRPr="00BD3B65">
        <w:rPr>
          <w:rtl/>
          <w:lang w:bidi="ar-EG"/>
        </w:rPr>
        <w:t xml:space="preserve"> جميع الأقسام ال</w:t>
      </w:r>
      <w:r>
        <w:rPr>
          <w:rtl/>
          <w:lang w:bidi="ar-EG"/>
        </w:rPr>
        <w:t xml:space="preserve">خاصة بالصناعة. </w:t>
      </w:r>
      <w:r>
        <w:rPr>
          <w:rFonts w:hint="cs"/>
          <w:rtl/>
          <w:lang w:bidi="ar-EG"/>
        </w:rPr>
        <w:t>و</w:t>
      </w:r>
      <w:r>
        <w:rPr>
          <w:rtl/>
          <w:lang w:bidi="ar-EG"/>
        </w:rPr>
        <w:t xml:space="preserve">بالإضافة </w:t>
      </w:r>
      <w:r>
        <w:rPr>
          <w:rtl/>
          <w:lang w:bidi="ar-EG"/>
        </w:rPr>
        <w:lastRenderedPageBreak/>
        <w:t>إلى ذلك</w:t>
      </w:r>
      <w:r w:rsidRPr="00BD3B65">
        <w:rPr>
          <w:rtl/>
          <w:lang w:bidi="ar-EG"/>
        </w:rPr>
        <w:t xml:space="preserve">، يتمتع معظم الفاحصين بالقدرة على البحث </w:t>
      </w:r>
      <w:r w:rsidR="00E417E6">
        <w:rPr>
          <w:rFonts w:hint="cs"/>
          <w:rtl/>
          <w:lang w:bidi="ar-EG"/>
        </w:rPr>
        <w:t>في</w:t>
      </w:r>
      <w:r w:rsidRPr="00BD3B65">
        <w:rPr>
          <w:rtl/>
          <w:lang w:bidi="ar-EG"/>
        </w:rPr>
        <w:t xml:space="preserve"> الطلبات المودعة باللغا</w:t>
      </w:r>
      <w:r>
        <w:rPr>
          <w:rtl/>
          <w:lang w:bidi="ar-EG"/>
        </w:rPr>
        <w:t xml:space="preserve">ت الوطنية في المنطقة </w:t>
      </w:r>
      <w:r>
        <w:rPr>
          <w:rFonts w:hint="cs"/>
          <w:rtl/>
          <w:lang w:bidi="ar-EG"/>
        </w:rPr>
        <w:t>الأوروبية الآسيوية</w:t>
      </w:r>
      <w:r>
        <w:rPr>
          <w:rtl/>
          <w:lang w:bidi="ar-EG"/>
        </w:rPr>
        <w:t>:</w:t>
      </w:r>
      <w:r>
        <w:rPr>
          <w:rFonts w:hint="cs"/>
          <w:rtl/>
          <w:lang w:bidi="ar-EG"/>
        </w:rPr>
        <w:t xml:space="preserve"> </w:t>
      </w:r>
      <w:r w:rsidRPr="00BD3B65">
        <w:rPr>
          <w:rtl/>
          <w:lang w:bidi="ar-EG"/>
        </w:rPr>
        <w:t>الأرمنية والأذربيجانية والبيلاروسية والكازاخستانية والقيرغيزية والطاجيكية والتركمانية.</w:t>
      </w:r>
    </w:p>
    <w:p w:rsidR="00D94A88" w:rsidRDefault="00BD3B65" w:rsidP="003730FD">
      <w:pPr>
        <w:spacing w:before="200"/>
        <w:rPr>
          <w:b/>
          <w:bCs/>
          <w:rtl/>
          <w:lang w:bidi="ar-EG"/>
        </w:rPr>
      </w:pPr>
      <w:r>
        <w:rPr>
          <w:rFonts w:hint="cs"/>
          <w:b/>
          <w:bCs/>
          <w:rtl/>
          <w:lang w:bidi="ar-EG"/>
        </w:rPr>
        <w:t>(ج)</w:t>
      </w:r>
      <w:r>
        <w:rPr>
          <w:rFonts w:hint="cs"/>
          <w:b/>
          <w:bCs/>
          <w:rtl/>
          <w:lang w:bidi="ar-EG"/>
        </w:rPr>
        <w:tab/>
      </w:r>
      <w:r w:rsidR="00D94A88" w:rsidRPr="00D94A88">
        <w:rPr>
          <w:b/>
          <w:bCs/>
          <w:rtl/>
          <w:lang w:bidi="ar-EG"/>
        </w:rPr>
        <w:t>الخدمات المتاحة للمساعدة في البحث أو فهم حالة التقنية السابقة بلغات أخرى:</w:t>
      </w:r>
    </w:p>
    <w:p w:rsidR="00DB1DEC" w:rsidRPr="00BD3B65" w:rsidRDefault="00BD3B65" w:rsidP="003730FD">
      <w:pPr>
        <w:spacing w:before="200"/>
        <w:ind w:left="567"/>
        <w:rPr>
          <w:spacing w:val="-1"/>
          <w:rtl/>
        </w:rPr>
      </w:pPr>
      <w:r>
        <w:rPr>
          <w:rFonts w:hint="cs"/>
          <w:spacing w:val="-1"/>
          <w:rtl/>
          <w:lang w:bidi="ar-EG"/>
        </w:rPr>
        <w:t>ي</w:t>
      </w:r>
      <w:r w:rsidRPr="00BD3B65">
        <w:rPr>
          <w:spacing w:val="-1"/>
          <w:rtl/>
          <w:lang w:bidi="ar-EG"/>
        </w:rPr>
        <w:t>ستخدم</w:t>
      </w:r>
      <w:r>
        <w:rPr>
          <w:rFonts w:hint="cs"/>
          <w:spacing w:val="-1"/>
          <w:rtl/>
          <w:lang w:bidi="ar-EG"/>
        </w:rPr>
        <w:t xml:space="preserve"> المكتب الأوروبي الآسيوي للبراءات</w:t>
      </w:r>
      <w:r w:rsidRPr="00BD3B65">
        <w:rPr>
          <w:spacing w:val="-1"/>
          <w:rtl/>
          <w:lang w:bidi="ar-EG"/>
        </w:rPr>
        <w:t xml:space="preserve"> </w:t>
      </w:r>
      <w:r w:rsidR="00DB1DEC">
        <w:rPr>
          <w:spacing w:val="-1"/>
          <w:rtl/>
          <w:lang w:bidi="ar-EG"/>
        </w:rPr>
        <w:t xml:space="preserve">لترجمة وثائق </w:t>
      </w:r>
      <w:r w:rsidR="00DB1DEC">
        <w:rPr>
          <w:rFonts w:hint="cs"/>
          <w:spacing w:val="-1"/>
          <w:rtl/>
          <w:lang w:bidi="ar-EG"/>
        </w:rPr>
        <w:t>ال</w:t>
      </w:r>
      <w:r w:rsidR="00DB1DEC">
        <w:rPr>
          <w:spacing w:val="-1"/>
          <w:rtl/>
          <w:lang w:bidi="ar-EG"/>
        </w:rPr>
        <w:t>براءات</w:t>
      </w:r>
      <w:r w:rsidR="00DB1DEC" w:rsidRPr="00BD3B65">
        <w:rPr>
          <w:spacing w:val="-1"/>
          <w:rtl/>
          <w:lang w:bidi="ar-EG"/>
        </w:rPr>
        <w:t xml:space="preserve"> </w:t>
      </w:r>
      <w:r w:rsidRPr="00BD3B65">
        <w:rPr>
          <w:spacing w:val="-1"/>
          <w:rtl/>
          <w:lang w:bidi="ar-EG"/>
        </w:rPr>
        <w:t xml:space="preserve">خدمات </w:t>
      </w:r>
      <w:r w:rsidRPr="00BD3B65">
        <w:rPr>
          <w:spacing w:val="-1"/>
          <w:lang w:bidi="ar-EG"/>
        </w:rPr>
        <w:t>Google</w:t>
      </w:r>
      <w:r>
        <w:rPr>
          <w:spacing w:val="-1"/>
          <w:rtl/>
          <w:lang w:bidi="ar-EG"/>
        </w:rPr>
        <w:t xml:space="preserve"> </w:t>
      </w:r>
      <w:r w:rsidR="00DB1DEC">
        <w:rPr>
          <w:rFonts w:hint="cs"/>
          <w:spacing w:val="-1"/>
          <w:rtl/>
          <w:lang w:bidi="ar-EG"/>
        </w:rPr>
        <w:t xml:space="preserve">للترجمة وأداة </w:t>
      </w:r>
      <w:r w:rsidR="00DB1DEC">
        <w:rPr>
          <w:spacing w:val="-1"/>
          <w:lang w:bidi="ar-EG"/>
        </w:rPr>
        <w:t>WIPO Translate</w:t>
      </w:r>
      <w:r>
        <w:rPr>
          <w:spacing w:val="-1"/>
          <w:rtl/>
          <w:lang w:bidi="ar-EG"/>
        </w:rPr>
        <w:t xml:space="preserve"> المفتوحة</w:t>
      </w:r>
      <w:r>
        <w:rPr>
          <w:rFonts w:hint="cs"/>
          <w:spacing w:val="-1"/>
          <w:rtl/>
          <w:lang w:bidi="ar-EG"/>
        </w:rPr>
        <w:t xml:space="preserve"> </w:t>
      </w:r>
      <w:r>
        <w:rPr>
          <w:spacing w:val="-1"/>
          <w:rtl/>
          <w:lang w:bidi="ar-EG"/>
        </w:rPr>
        <w:t>مجان</w:t>
      </w:r>
      <w:r>
        <w:rPr>
          <w:rFonts w:hint="cs"/>
          <w:spacing w:val="-1"/>
          <w:rtl/>
          <w:lang w:bidi="ar-EG"/>
        </w:rPr>
        <w:t xml:space="preserve">اً، </w:t>
      </w:r>
      <w:r w:rsidR="00E417E6">
        <w:rPr>
          <w:rFonts w:hint="cs"/>
          <w:spacing w:val="-1"/>
          <w:rtl/>
          <w:lang w:bidi="ar-EG"/>
        </w:rPr>
        <w:t xml:space="preserve">كما </w:t>
      </w:r>
      <w:r>
        <w:rPr>
          <w:rFonts w:hint="cs"/>
          <w:spacing w:val="-1"/>
          <w:rtl/>
          <w:lang w:bidi="ar-EG"/>
        </w:rPr>
        <w:t>تج</w:t>
      </w:r>
      <w:r w:rsidR="00E417E6">
        <w:rPr>
          <w:rFonts w:hint="cs"/>
          <w:spacing w:val="-1"/>
          <w:rtl/>
          <w:lang w:bidi="ar-EG"/>
        </w:rPr>
        <w:t>ر</w:t>
      </w:r>
      <w:r>
        <w:rPr>
          <w:rFonts w:hint="cs"/>
          <w:spacing w:val="-1"/>
          <w:rtl/>
          <w:lang w:bidi="ar-EG"/>
        </w:rPr>
        <w:t xml:space="preserve">ي </w:t>
      </w:r>
      <w:r w:rsidRPr="00BD3B65">
        <w:rPr>
          <w:spacing w:val="-1"/>
          <w:rtl/>
          <w:lang w:bidi="ar-EG"/>
        </w:rPr>
        <w:t xml:space="preserve">ترجمة </w:t>
      </w:r>
      <w:r w:rsidR="00E417E6">
        <w:rPr>
          <w:rFonts w:hint="cs"/>
          <w:spacing w:val="-1"/>
          <w:rtl/>
          <w:lang w:bidi="ar-EG"/>
        </w:rPr>
        <w:t>الوثائق</w:t>
      </w:r>
      <w:r w:rsidRPr="00BD3B65">
        <w:rPr>
          <w:spacing w:val="-1"/>
          <w:rtl/>
          <w:lang w:bidi="ar-EG"/>
        </w:rPr>
        <w:t xml:space="preserve"> في نظام</w:t>
      </w:r>
      <w:r w:rsidR="00E417E6">
        <w:rPr>
          <w:rFonts w:hint="cs"/>
          <w:spacing w:val="-1"/>
          <w:rtl/>
          <w:lang w:bidi="ar-EG"/>
        </w:rPr>
        <w:t>ي</w:t>
      </w:r>
      <w:r w:rsidRPr="00BD3B65">
        <w:rPr>
          <w:spacing w:val="-1"/>
          <w:rtl/>
          <w:lang w:bidi="ar-EG"/>
        </w:rPr>
        <w:t xml:space="preserve"> </w:t>
      </w:r>
      <w:r w:rsidRPr="00BD3B65">
        <w:rPr>
          <w:spacing w:val="-1"/>
          <w:lang w:bidi="ar-EG"/>
        </w:rPr>
        <w:t>Espacenet</w:t>
      </w:r>
      <w:r w:rsidRPr="00BD3B65">
        <w:rPr>
          <w:spacing w:val="-1"/>
          <w:rtl/>
          <w:lang w:bidi="ar-EG"/>
        </w:rPr>
        <w:t xml:space="preserve"> و</w:t>
      </w:r>
      <w:r>
        <w:rPr>
          <w:spacing w:val="-1"/>
          <w:lang w:bidi="ar-EG"/>
        </w:rPr>
        <w:t>Yandex</w:t>
      </w:r>
      <w:r>
        <w:rPr>
          <w:rFonts w:hint="cs"/>
          <w:spacing w:val="-1"/>
          <w:rtl/>
          <w:lang w:bidi="ar-EG"/>
        </w:rPr>
        <w:t xml:space="preserve"> للترجمة، </w:t>
      </w:r>
      <w:r w:rsidRPr="00BD3B65">
        <w:rPr>
          <w:spacing w:val="-1"/>
          <w:rtl/>
          <w:lang w:bidi="ar-EG"/>
        </w:rPr>
        <w:t>و</w:t>
      </w:r>
      <w:r>
        <w:rPr>
          <w:rFonts w:hint="cs"/>
          <w:spacing w:val="-1"/>
          <w:rtl/>
          <w:lang w:bidi="ar-EG"/>
        </w:rPr>
        <w:t>يستعين</w:t>
      </w:r>
      <w:r w:rsidR="00E417E6">
        <w:rPr>
          <w:rFonts w:hint="cs"/>
          <w:spacing w:val="-1"/>
          <w:rtl/>
          <w:lang w:bidi="ar-EG"/>
        </w:rPr>
        <w:t xml:space="preserve"> المكتب</w:t>
      </w:r>
      <w:r>
        <w:rPr>
          <w:rFonts w:hint="cs"/>
          <w:spacing w:val="-1"/>
          <w:rtl/>
          <w:lang w:bidi="ar-EG"/>
        </w:rPr>
        <w:t xml:space="preserve"> بخدمات </w:t>
      </w:r>
      <w:r w:rsidRPr="00BD3B65">
        <w:rPr>
          <w:spacing w:val="-1"/>
          <w:rtl/>
          <w:lang w:bidi="ar-EG"/>
        </w:rPr>
        <w:t>الترجمة</w:t>
      </w:r>
      <w:r>
        <w:rPr>
          <w:rFonts w:hint="cs"/>
          <w:spacing w:val="-1"/>
          <w:rtl/>
          <w:lang w:bidi="ar-EG"/>
        </w:rPr>
        <w:t xml:space="preserve"> التي تقدمها</w:t>
      </w:r>
      <w:r>
        <w:rPr>
          <w:spacing w:val="-1"/>
          <w:rtl/>
          <w:lang w:bidi="ar-EG"/>
        </w:rPr>
        <w:t xml:space="preserve"> </w:t>
      </w:r>
      <w:r>
        <w:rPr>
          <w:rFonts w:hint="cs"/>
          <w:spacing w:val="-1"/>
          <w:rtl/>
          <w:lang w:bidi="ar-EG"/>
        </w:rPr>
        <w:t>مؤسسة</w:t>
      </w:r>
      <w:r w:rsidRPr="00BD3B65">
        <w:rPr>
          <w:spacing w:val="-1"/>
          <w:rtl/>
          <w:lang w:bidi="ar-EG"/>
        </w:rPr>
        <w:t xml:space="preserve"> </w:t>
      </w:r>
      <w:r w:rsidRPr="00BD3B65">
        <w:rPr>
          <w:spacing w:val="-1"/>
          <w:lang w:bidi="ar-EG"/>
        </w:rPr>
        <w:t>PROMPT</w:t>
      </w:r>
      <w:r w:rsidRPr="00BD3B65">
        <w:rPr>
          <w:spacing w:val="-1"/>
          <w:rtl/>
          <w:lang w:bidi="ar-EG"/>
        </w:rPr>
        <w:t xml:space="preserve"> (الاتحاد الروسي). </w:t>
      </w:r>
      <w:r>
        <w:rPr>
          <w:rFonts w:hint="cs"/>
          <w:spacing w:val="-1"/>
          <w:rtl/>
          <w:lang w:bidi="ar-EG"/>
        </w:rPr>
        <w:t>و</w:t>
      </w:r>
      <w:r w:rsidRPr="00BD3B65">
        <w:rPr>
          <w:spacing w:val="-1"/>
          <w:rtl/>
          <w:lang w:bidi="ar-EG"/>
        </w:rPr>
        <w:t xml:space="preserve">نظام الترجمة الآلية </w:t>
      </w:r>
      <w:r w:rsidRPr="00BD3B65">
        <w:rPr>
          <w:spacing w:val="-1"/>
          <w:lang w:bidi="ar-EG"/>
        </w:rPr>
        <w:t>TAPTA</w:t>
      </w:r>
      <w:r w:rsidR="007711E5">
        <w:rPr>
          <w:spacing w:val="-1"/>
          <w:rtl/>
          <w:lang w:bidi="ar-EG"/>
        </w:rPr>
        <w:t xml:space="preserve"> الذي توفره الويبو مثبت محلي</w:t>
      </w:r>
      <w:r w:rsidR="007711E5">
        <w:rPr>
          <w:rFonts w:hint="cs"/>
          <w:spacing w:val="-1"/>
          <w:rtl/>
          <w:lang w:bidi="ar-EG"/>
        </w:rPr>
        <w:t>اً</w:t>
      </w:r>
      <w:r w:rsidRPr="00BD3B65">
        <w:rPr>
          <w:spacing w:val="-1"/>
          <w:rtl/>
          <w:lang w:bidi="ar-EG"/>
        </w:rPr>
        <w:t xml:space="preserve"> ومدمج في أداة </w:t>
      </w:r>
      <w:r w:rsidR="007711E5">
        <w:rPr>
          <w:rFonts w:hint="cs"/>
          <w:spacing w:val="-1"/>
          <w:rtl/>
          <w:lang w:bidi="ar-EG"/>
        </w:rPr>
        <w:t>ال</w:t>
      </w:r>
      <w:r w:rsidRPr="00BD3B65">
        <w:rPr>
          <w:spacing w:val="-1"/>
          <w:rtl/>
          <w:lang w:bidi="ar-EG"/>
        </w:rPr>
        <w:t xml:space="preserve">بحث </w:t>
      </w:r>
      <w:r w:rsidRPr="00BD3B65">
        <w:rPr>
          <w:spacing w:val="-1"/>
          <w:lang w:bidi="ar-EG"/>
        </w:rPr>
        <w:t>EAPATIS</w:t>
      </w:r>
      <w:r w:rsidRPr="00BD3B65">
        <w:rPr>
          <w:spacing w:val="-1"/>
          <w:rtl/>
          <w:lang w:bidi="ar-EG"/>
        </w:rPr>
        <w:t xml:space="preserve">. </w:t>
      </w:r>
      <w:r w:rsidR="007711E5">
        <w:rPr>
          <w:rFonts w:hint="cs"/>
          <w:spacing w:val="-1"/>
          <w:rtl/>
          <w:lang w:bidi="ar-EG"/>
        </w:rPr>
        <w:t>و</w:t>
      </w:r>
      <w:r w:rsidR="007711E5">
        <w:rPr>
          <w:spacing w:val="-1"/>
          <w:rtl/>
          <w:lang w:bidi="ar-EG"/>
        </w:rPr>
        <w:t>في نهاية عام 2019</w:t>
      </w:r>
      <w:r w:rsidRPr="00BD3B65">
        <w:rPr>
          <w:spacing w:val="-1"/>
          <w:rtl/>
          <w:lang w:bidi="ar-EG"/>
        </w:rPr>
        <w:t xml:space="preserve">، أبرم المكتب اتفاق مع الويبو لاستبدال نظام ترجمة </w:t>
      </w:r>
      <w:r w:rsidRPr="00BD3B65">
        <w:rPr>
          <w:spacing w:val="-1"/>
          <w:lang w:bidi="ar-EG"/>
        </w:rPr>
        <w:t>TAPTA</w:t>
      </w:r>
      <w:r w:rsidRPr="00BD3B65">
        <w:rPr>
          <w:spacing w:val="-1"/>
          <w:rtl/>
          <w:lang w:bidi="ar-EG"/>
        </w:rPr>
        <w:t xml:space="preserve"> بنظام أكثر حداثة </w:t>
      </w:r>
      <w:r w:rsidR="007711E5">
        <w:rPr>
          <w:spacing w:val="-1"/>
          <w:rtl/>
          <w:lang w:bidi="ar-EG"/>
        </w:rPr>
        <w:t>–</w:t>
      </w:r>
      <w:r w:rsidR="007711E5">
        <w:rPr>
          <w:rFonts w:hint="cs"/>
          <w:spacing w:val="-1"/>
          <w:rtl/>
          <w:lang w:bidi="ar-EG"/>
        </w:rPr>
        <w:t xml:space="preserve"> </w:t>
      </w:r>
      <w:r w:rsidR="007711E5">
        <w:rPr>
          <w:spacing w:val="-1"/>
          <w:lang w:bidi="ar-EG"/>
        </w:rPr>
        <w:t>WIPO Translate</w:t>
      </w:r>
      <w:r w:rsidRPr="00BD3B65">
        <w:rPr>
          <w:spacing w:val="-1"/>
          <w:rtl/>
          <w:lang w:bidi="ar-EG"/>
        </w:rPr>
        <w:t xml:space="preserve">. </w:t>
      </w:r>
      <w:r w:rsidR="007711E5">
        <w:rPr>
          <w:rFonts w:hint="cs"/>
          <w:spacing w:val="-1"/>
          <w:rtl/>
          <w:lang w:bidi="ar-SY"/>
        </w:rPr>
        <w:t>وسيُطلق</w:t>
      </w:r>
      <w:r w:rsidRPr="00BD3B65">
        <w:rPr>
          <w:spacing w:val="-1"/>
          <w:rtl/>
          <w:lang w:bidi="ar-EG"/>
        </w:rPr>
        <w:t xml:space="preserve"> النظام الجديد في </w:t>
      </w:r>
      <w:r w:rsidR="007711E5">
        <w:rPr>
          <w:rFonts w:hint="cs"/>
          <w:spacing w:val="-1"/>
          <w:rtl/>
          <w:lang w:bidi="ar-EG"/>
        </w:rPr>
        <w:t xml:space="preserve">المكتب الأوروبي الآسيوي للبراءات </w:t>
      </w:r>
      <w:r w:rsidRPr="00BD3B65">
        <w:rPr>
          <w:spacing w:val="-1"/>
          <w:rtl/>
          <w:lang w:bidi="ar-EG"/>
        </w:rPr>
        <w:t>بحلول نهاية عام 2020</w:t>
      </w:r>
      <w:r w:rsidR="007711E5">
        <w:rPr>
          <w:rFonts w:hint="cs"/>
          <w:spacing w:val="-1"/>
          <w:rtl/>
          <w:lang w:bidi="ar-EG"/>
        </w:rPr>
        <w:t>.</w:t>
      </w:r>
    </w:p>
    <w:p w:rsidR="00D94A88" w:rsidRPr="00D94A88" w:rsidRDefault="00D94A88" w:rsidP="00D94A88">
      <w:pPr>
        <w:keepNext/>
        <w:pBdr>
          <w:top w:val="single" w:sz="4" w:space="1" w:color="auto"/>
        </w:pBdr>
        <w:spacing w:before="120" w:after="120"/>
        <w:outlineLvl w:val="2"/>
        <w:rPr>
          <w:rFonts w:eastAsia="SimSun"/>
          <w:bCs/>
          <w:caps/>
          <w:kern w:val="32"/>
          <w:rtl/>
          <w:lang w:eastAsia="zh-CN" w:bidi="ar-EG"/>
        </w:rPr>
      </w:pPr>
      <w:r w:rsidRPr="00D94A88">
        <w:rPr>
          <w:rFonts w:eastAsia="SimSun" w:hint="cs"/>
          <w:bCs/>
          <w:caps/>
          <w:kern w:val="32"/>
          <w:rtl/>
          <w:lang w:eastAsia="zh-CN" w:bidi="ar-EG"/>
        </w:rPr>
        <w:t>4</w:t>
      </w:r>
      <w:r w:rsidRPr="00D94A88">
        <w:rPr>
          <w:rFonts w:eastAsia="SimSun"/>
          <w:bCs/>
          <w:caps/>
          <w:kern w:val="32"/>
          <w:rtl/>
          <w:lang w:eastAsia="zh-CN" w:bidi="ar-EG"/>
        </w:rPr>
        <w:t>.2 - إدارة الجودة</w:t>
      </w:r>
    </w:p>
    <w:p w:rsidR="00D94A88" w:rsidRPr="00D94A88" w:rsidRDefault="00D94A88" w:rsidP="00D94A88">
      <w:pPr>
        <w:keepNext/>
        <w:keepLines/>
        <w:spacing w:after="240" w:line="360" w:lineRule="exact"/>
        <w:ind w:left="567"/>
        <w:rPr>
          <w:rFonts w:eastAsia="SimSun"/>
          <w:i/>
          <w:iCs/>
          <w:caps/>
          <w:kern w:val="32"/>
          <w:rtl/>
          <w:lang w:eastAsia="zh-CN" w:bidi="ar-EG"/>
        </w:rPr>
      </w:pPr>
      <w:r w:rsidRPr="00D94A88">
        <w:rPr>
          <w:i/>
          <w:iCs/>
          <w:rtl/>
        </w:rPr>
        <w:t>تنص القاعدتان 1.36"4" و1.63"4"، على أنه: يجب أن يكون لدى المكتب الوطني أو المنظمة الحكومية الدولية نظام لإدارة الجودة وترتيبات داخلية للمراجعة وفقا لقواعد البحث الدولي المشتركة.</w:t>
      </w:r>
    </w:p>
    <w:p w:rsidR="00D94A88" w:rsidRDefault="00D94A88" w:rsidP="00D94A88">
      <w:pPr>
        <w:keepNext/>
        <w:spacing w:before="120" w:after="120"/>
        <w:outlineLvl w:val="2"/>
        <w:rPr>
          <w:b/>
          <w:bCs/>
          <w:rtl/>
        </w:rPr>
      </w:pPr>
      <w:r w:rsidRPr="00D94A88">
        <w:rPr>
          <w:b/>
          <w:bCs/>
          <w:rtl/>
        </w:rPr>
        <w:t xml:space="preserve">نظام إدارة الجودة الوطني </w:t>
      </w:r>
      <w:r w:rsidR="003730FD">
        <w:rPr>
          <w:rFonts w:hint="cs"/>
          <w:b/>
          <w:bCs/>
          <w:rtl/>
        </w:rPr>
        <w:t xml:space="preserve">الذي يستوفي </w:t>
      </w:r>
      <w:r w:rsidRPr="00D94A88">
        <w:rPr>
          <w:b/>
          <w:bCs/>
          <w:rtl/>
        </w:rPr>
        <w:t xml:space="preserve">المتطلبات المنصوص عليها في الفصل </w:t>
      </w:r>
      <w:r w:rsidRPr="00D94A88">
        <w:rPr>
          <w:b/>
          <w:bCs/>
          <w:rtl/>
          <w:lang w:bidi="ar"/>
        </w:rPr>
        <w:t xml:space="preserve">21 </w:t>
      </w:r>
      <w:r w:rsidRPr="00D94A88">
        <w:rPr>
          <w:b/>
          <w:bCs/>
          <w:rtl/>
        </w:rPr>
        <w:t xml:space="preserve">من </w:t>
      </w:r>
      <w:r w:rsidRPr="00D94A88">
        <w:rPr>
          <w:b/>
          <w:bCs/>
          <w:rtl/>
        </w:rPr>
        <w:lastRenderedPageBreak/>
        <w:t>المبادئ التوجيهية الخاصة بالبحث الدولي والفحص التمهيدي الدولي</w:t>
      </w:r>
      <w:r w:rsidR="00835EA1">
        <w:rPr>
          <w:rFonts w:hint="cs"/>
          <w:b/>
          <w:bCs/>
          <w:rtl/>
        </w:rPr>
        <w:t>:</w:t>
      </w:r>
    </w:p>
    <w:p w:rsidR="00857AC7" w:rsidRPr="00857AC7" w:rsidRDefault="003730FD" w:rsidP="00857AC7">
      <w:pPr>
        <w:pStyle w:val="BodyTextFirstIndent"/>
        <w:rPr>
          <w:rtl/>
          <w:lang w:val="fr-CH" w:bidi="ar-SA"/>
        </w:rPr>
      </w:pPr>
      <w:r>
        <w:rPr>
          <w:rFonts w:hint="cs"/>
          <w:rtl/>
          <w:lang w:val="fr-CH" w:bidi="ar-SA"/>
        </w:rPr>
        <w:t>أطلق</w:t>
      </w:r>
      <w:r w:rsidR="00857AC7" w:rsidRPr="00857AC7">
        <w:rPr>
          <w:rtl/>
          <w:lang w:val="fr-CH" w:bidi="ar-SA"/>
        </w:rPr>
        <w:t xml:space="preserve"> المكتب الأوروبي</w:t>
      </w:r>
      <w:r w:rsidR="00D85808">
        <w:rPr>
          <w:rFonts w:hint="cs"/>
          <w:rtl/>
          <w:lang w:val="fr-CH" w:bidi="ar-SA"/>
        </w:rPr>
        <w:t xml:space="preserve"> الآسيوي</w:t>
      </w:r>
      <w:r w:rsidR="00857AC7" w:rsidRPr="00857AC7">
        <w:rPr>
          <w:rtl/>
          <w:lang w:val="fr-CH" w:bidi="ar-SA"/>
        </w:rPr>
        <w:t xml:space="preserve"> </w:t>
      </w:r>
      <w:r w:rsidR="00D85808">
        <w:rPr>
          <w:rFonts w:hint="cs"/>
          <w:rtl/>
          <w:lang w:val="fr-CH" w:bidi="ar-SA"/>
        </w:rPr>
        <w:t>ل</w:t>
      </w:r>
      <w:r w:rsidR="00857AC7" w:rsidRPr="00857AC7">
        <w:rPr>
          <w:rtl/>
          <w:lang w:val="fr-CH" w:bidi="ar-SA"/>
        </w:rPr>
        <w:t>لبراءات في عام 2011 نظام</w:t>
      </w:r>
      <w:r w:rsidR="00E417E6">
        <w:rPr>
          <w:rFonts w:hint="cs"/>
          <w:rtl/>
          <w:lang w:val="fr-CH" w:bidi="ar-SA"/>
        </w:rPr>
        <w:t>ه الخاص ب</w:t>
      </w:r>
      <w:r w:rsidR="00857AC7" w:rsidRPr="00857AC7">
        <w:rPr>
          <w:rtl/>
          <w:lang w:val="fr-CH" w:bidi="ar-SA"/>
        </w:rPr>
        <w:t xml:space="preserve">إدارة الجودة (فيما يلي </w:t>
      </w:r>
      <w:r w:rsidR="00D85808" w:rsidRPr="00E417E6">
        <w:rPr>
          <w:rFonts w:hint="cs"/>
          <w:rtl/>
          <w:lang w:val="fr-CH" w:bidi="ar-SA"/>
        </w:rPr>
        <w:t>نظام إدارة الجودة</w:t>
      </w:r>
      <w:r w:rsidR="00857AC7" w:rsidRPr="00857AC7">
        <w:rPr>
          <w:rtl/>
          <w:lang w:val="fr-CH" w:bidi="ar-SA"/>
        </w:rPr>
        <w:t xml:space="preserve">)، يهدف إلى ضمان </w:t>
      </w:r>
      <w:r w:rsidR="00E417E6">
        <w:rPr>
          <w:rFonts w:hint="cs"/>
          <w:rtl/>
          <w:lang w:val="fr-CH" w:bidi="ar-SA"/>
        </w:rPr>
        <w:t>جودة عالية لدى ال</w:t>
      </w:r>
      <w:r w:rsidR="00857AC7" w:rsidRPr="00857AC7">
        <w:rPr>
          <w:rtl/>
          <w:lang w:val="fr-CH" w:bidi="ar-SA"/>
        </w:rPr>
        <w:t>بحث</w:t>
      </w:r>
      <w:r w:rsidR="00D85808">
        <w:rPr>
          <w:rFonts w:hint="cs"/>
          <w:rtl/>
          <w:lang w:val="fr-CH" w:bidi="ar-SA"/>
        </w:rPr>
        <w:t xml:space="preserve"> في البراءات وفحصها</w:t>
      </w:r>
      <w:r w:rsidR="00857AC7" w:rsidRPr="00857AC7">
        <w:rPr>
          <w:rtl/>
          <w:lang w:val="fr-CH" w:bidi="ar-SA"/>
        </w:rPr>
        <w:t>، وبالتالي منح براءات</w:t>
      </w:r>
      <w:r w:rsidR="00D85808">
        <w:rPr>
          <w:rFonts w:hint="cs"/>
          <w:rtl/>
          <w:lang w:val="fr-CH" w:bidi="ar-SA"/>
        </w:rPr>
        <w:t xml:space="preserve"> أوروبية آسيوية</w:t>
      </w:r>
      <w:r w:rsidR="00857AC7" w:rsidRPr="00857AC7">
        <w:rPr>
          <w:rtl/>
          <w:lang w:val="fr-CH" w:bidi="ar-SA"/>
        </w:rPr>
        <w:t xml:space="preserve"> </w:t>
      </w:r>
      <w:r w:rsidR="00D85808">
        <w:rPr>
          <w:rFonts w:hint="cs"/>
          <w:rtl/>
          <w:lang w:val="fr-CH" w:bidi="ar-SA"/>
        </w:rPr>
        <w:t xml:space="preserve">ذات </w:t>
      </w:r>
      <w:r w:rsidR="00857AC7" w:rsidRPr="00857AC7">
        <w:rPr>
          <w:rtl/>
          <w:lang w:val="fr-CH" w:bidi="ar-SA"/>
        </w:rPr>
        <w:t>جودة عالية و</w:t>
      </w:r>
      <w:r w:rsidR="00D85808">
        <w:rPr>
          <w:rFonts w:hint="cs"/>
          <w:rtl/>
          <w:lang w:val="fr-CH" w:bidi="ar-SA"/>
        </w:rPr>
        <w:t xml:space="preserve">تحقيق </w:t>
      </w:r>
      <w:r w:rsidR="00857AC7" w:rsidRPr="00857AC7">
        <w:rPr>
          <w:rtl/>
          <w:lang w:val="fr-CH" w:bidi="ar-SA"/>
        </w:rPr>
        <w:t>رضا كبير ل</w:t>
      </w:r>
      <w:r w:rsidR="00D85808">
        <w:rPr>
          <w:rFonts w:hint="cs"/>
          <w:rtl/>
          <w:lang w:val="fr-CH" w:bidi="ar-SA"/>
        </w:rPr>
        <w:t>دى ا</w:t>
      </w:r>
      <w:r w:rsidR="00857AC7" w:rsidRPr="00857AC7">
        <w:rPr>
          <w:rtl/>
          <w:lang w:val="fr-CH" w:bidi="ar-SA"/>
        </w:rPr>
        <w:t xml:space="preserve">لمستخدم. </w:t>
      </w:r>
      <w:r w:rsidR="00D85808">
        <w:rPr>
          <w:rFonts w:hint="cs"/>
          <w:rtl/>
          <w:lang w:val="fr-CH" w:bidi="ar-SA"/>
        </w:rPr>
        <w:t>و</w:t>
      </w:r>
      <w:r w:rsidR="00857AC7" w:rsidRPr="00857AC7">
        <w:rPr>
          <w:rtl/>
          <w:lang w:val="fr-CH" w:bidi="ar-SA"/>
        </w:rPr>
        <w:t xml:space="preserve">وافق رئيس </w:t>
      </w:r>
      <w:r w:rsidR="00D85808">
        <w:rPr>
          <w:rFonts w:hint="cs"/>
          <w:rtl/>
          <w:lang w:val="fr-CH" w:bidi="ar-SA"/>
        </w:rPr>
        <w:t>المكتب</w:t>
      </w:r>
      <w:r w:rsidR="00857AC7" w:rsidRPr="00857AC7">
        <w:rPr>
          <w:rtl/>
          <w:lang w:val="fr-CH" w:bidi="ar-SA"/>
        </w:rPr>
        <w:t xml:space="preserve"> على سياسة إدارة الجودة، </w:t>
      </w:r>
      <w:r w:rsidR="00D85808">
        <w:rPr>
          <w:rFonts w:hint="cs"/>
          <w:rtl/>
          <w:lang w:val="fr-CH" w:bidi="ar-SA"/>
        </w:rPr>
        <w:t>التي يرد نصها</w:t>
      </w:r>
      <w:r w:rsidR="00857AC7" w:rsidRPr="00857AC7">
        <w:rPr>
          <w:rtl/>
          <w:lang w:val="fr-CH" w:bidi="ar-SA"/>
        </w:rPr>
        <w:t xml:space="preserve"> </w:t>
      </w:r>
      <w:r w:rsidR="00D85808">
        <w:rPr>
          <w:rFonts w:hint="cs"/>
          <w:rtl/>
          <w:lang w:val="fr-CH" w:bidi="ar-SA"/>
        </w:rPr>
        <w:t xml:space="preserve">المتاح للجمهور </w:t>
      </w:r>
      <w:r w:rsidR="00857AC7" w:rsidRPr="00857AC7">
        <w:rPr>
          <w:rtl/>
          <w:lang w:val="fr-CH" w:bidi="ar-SA"/>
        </w:rPr>
        <w:t xml:space="preserve">على </w:t>
      </w:r>
      <w:r w:rsidR="00E417E6">
        <w:rPr>
          <w:rFonts w:hint="cs"/>
          <w:rtl/>
          <w:lang w:val="fr-CH" w:bidi="ar-SA"/>
        </w:rPr>
        <w:t>ال</w:t>
      </w:r>
      <w:r w:rsidR="00857AC7" w:rsidRPr="00857AC7">
        <w:rPr>
          <w:rtl/>
          <w:lang w:val="fr-CH" w:bidi="ar-SA"/>
        </w:rPr>
        <w:t xml:space="preserve">موقع </w:t>
      </w:r>
      <w:r w:rsidR="00E417E6">
        <w:rPr>
          <w:rFonts w:hint="cs"/>
          <w:rtl/>
          <w:lang w:val="fr-CH" w:bidi="ar-SA"/>
        </w:rPr>
        <w:t>الالكتروني ل</w:t>
      </w:r>
      <w:r w:rsidR="00D85808">
        <w:rPr>
          <w:rFonts w:hint="cs"/>
          <w:rtl/>
          <w:lang w:val="fr-CH" w:bidi="ar-SA"/>
        </w:rPr>
        <w:t>لمكتب</w:t>
      </w:r>
      <w:r w:rsidR="00857AC7" w:rsidRPr="00857AC7">
        <w:rPr>
          <w:rtl/>
          <w:lang w:val="fr-CH" w:bidi="ar-SA"/>
        </w:rPr>
        <w:t>.</w:t>
      </w:r>
    </w:p>
    <w:p w:rsidR="00857AC7" w:rsidRPr="00857AC7" w:rsidRDefault="00D85808" w:rsidP="00857AC7">
      <w:pPr>
        <w:pStyle w:val="BodyTextFirstIndent"/>
        <w:rPr>
          <w:rtl/>
          <w:lang w:val="fr-CH" w:bidi="ar-SA"/>
        </w:rPr>
      </w:pPr>
      <w:r>
        <w:rPr>
          <w:rFonts w:hint="cs"/>
          <w:rtl/>
          <w:lang w:val="fr-CH" w:bidi="ar-SA"/>
        </w:rPr>
        <w:t>و</w:t>
      </w:r>
      <w:r w:rsidR="00857AC7" w:rsidRPr="00857AC7">
        <w:rPr>
          <w:rtl/>
          <w:lang w:val="fr-CH" w:bidi="ar-SA"/>
        </w:rPr>
        <w:t>من أجل تقييم نظام إدارة الجودة</w:t>
      </w:r>
      <w:r w:rsidR="00E417E6" w:rsidRPr="00E417E6">
        <w:rPr>
          <w:rtl/>
          <w:lang w:val="fr-CH" w:bidi="ar-SA"/>
        </w:rPr>
        <w:t xml:space="preserve"> </w:t>
      </w:r>
      <w:r w:rsidR="00E417E6" w:rsidRPr="00857AC7">
        <w:rPr>
          <w:rtl/>
          <w:lang w:val="fr-CH" w:bidi="ar-SA"/>
        </w:rPr>
        <w:t>وتحسين فعالي</w:t>
      </w:r>
      <w:r w:rsidR="00E417E6">
        <w:rPr>
          <w:rFonts w:hint="cs"/>
          <w:rtl/>
          <w:lang w:val="fr-CH" w:bidi="ar-SA"/>
        </w:rPr>
        <w:t>ته،</w:t>
      </w:r>
      <w:r w:rsidR="00857AC7" w:rsidRPr="00857AC7">
        <w:rPr>
          <w:rtl/>
          <w:lang w:val="fr-CH" w:bidi="ar-SA"/>
        </w:rPr>
        <w:t xml:space="preserve"> يوجد لدى </w:t>
      </w:r>
      <w:r>
        <w:rPr>
          <w:rFonts w:hint="cs"/>
          <w:rtl/>
          <w:lang w:val="fr-CH" w:bidi="ar-SA"/>
        </w:rPr>
        <w:t>المكتب الأوروبي الآسيوي</w:t>
      </w:r>
      <w:r w:rsidR="00857AC7" w:rsidRPr="00857AC7">
        <w:rPr>
          <w:rtl/>
          <w:lang w:val="fr-CH" w:bidi="ar-SA"/>
        </w:rPr>
        <w:t xml:space="preserve"> مجلس</w:t>
      </w:r>
      <w:r w:rsidR="00E417E6">
        <w:rPr>
          <w:rFonts w:hint="cs"/>
          <w:rtl/>
          <w:lang w:val="fr-CH" w:bidi="ar-SA"/>
        </w:rPr>
        <w:t xml:space="preserve"> معني</w:t>
      </w:r>
      <w:r w:rsidR="00857AC7" w:rsidRPr="00857AC7">
        <w:rPr>
          <w:rtl/>
          <w:lang w:val="fr-CH" w:bidi="ar-SA"/>
        </w:rPr>
        <w:t xml:space="preserve"> </w:t>
      </w:r>
      <w:r w:rsidR="00E417E6">
        <w:rPr>
          <w:rFonts w:hint="cs"/>
          <w:rtl/>
          <w:lang w:val="fr-CH" w:bidi="ar-SA"/>
        </w:rPr>
        <w:t>ب</w:t>
      </w:r>
      <w:r w:rsidR="00857AC7" w:rsidRPr="00857AC7">
        <w:rPr>
          <w:rtl/>
          <w:lang w:val="fr-CH" w:bidi="ar-SA"/>
        </w:rPr>
        <w:t xml:space="preserve">إدارة الجودة، وهو </w:t>
      </w:r>
      <w:r w:rsidR="00E417E6">
        <w:rPr>
          <w:rFonts w:hint="cs"/>
          <w:rtl/>
          <w:lang w:val="fr-CH" w:bidi="ar-SA"/>
        </w:rPr>
        <w:t>م</w:t>
      </w:r>
      <w:r w:rsidR="00857AC7" w:rsidRPr="00857AC7">
        <w:rPr>
          <w:rtl/>
          <w:lang w:val="fr-CH" w:bidi="ar-SA"/>
        </w:rPr>
        <w:t>سؤول عن جميع الأمور المتعلقة بنظام إدارة الجودة.</w:t>
      </w:r>
    </w:p>
    <w:p w:rsidR="00857AC7" w:rsidRPr="00857AC7" w:rsidRDefault="00D85808" w:rsidP="00857AC7">
      <w:pPr>
        <w:pStyle w:val="BodyTextFirstIndent"/>
        <w:rPr>
          <w:rtl/>
          <w:lang w:val="fr-CH" w:bidi="ar-SA"/>
        </w:rPr>
      </w:pPr>
      <w:r>
        <w:rPr>
          <w:rFonts w:hint="cs"/>
          <w:rtl/>
          <w:lang w:val="fr-CH" w:bidi="ar-SA"/>
        </w:rPr>
        <w:t>و</w:t>
      </w:r>
      <w:r w:rsidR="00857AC7" w:rsidRPr="00857AC7">
        <w:rPr>
          <w:rtl/>
          <w:lang w:val="fr-CH" w:bidi="ar-SA"/>
        </w:rPr>
        <w:t xml:space="preserve">يستخدم </w:t>
      </w:r>
      <w:r>
        <w:rPr>
          <w:rFonts w:hint="cs"/>
          <w:rtl/>
          <w:lang w:val="fr-CH" w:bidi="ar-SA"/>
        </w:rPr>
        <w:t>المكتب</w:t>
      </w:r>
      <w:r w:rsidR="00857AC7" w:rsidRPr="00857AC7">
        <w:rPr>
          <w:rtl/>
          <w:lang w:val="fr-CH" w:bidi="ar-SA"/>
        </w:rPr>
        <w:t xml:space="preserve"> نظام</w:t>
      </w:r>
      <w:r w:rsidR="00E417E6">
        <w:rPr>
          <w:rFonts w:hint="cs"/>
          <w:rtl/>
          <w:lang w:val="fr-CH" w:bidi="ar-SA"/>
        </w:rPr>
        <w:t>اً ذي مستويين</w:t>
      </w:r>
      <w:r w:rsidR="00857AC7" w:rsidRPr="00857AC7">
        <w:rPr>
          <w:rtl/>
          <w:lang w:val="fr-CH" w:bidi="ar-SA"/>
        </w:rPr>
        <w:t xml:space="preserve"> </w:t>
      </w:r>
      <w:r w:rsidR="00E417E6">
        <w:rPr>
          <w:rFonts w:hint="cs"/>
          <w:rtl/>
          <w:lang w:val="fr-CH" w:bidi="ar-SA"/>
        </w:rPr>
        <w:t>ل</w:t>
      </w:r>
      <w:r w:rsidR="00857AC7" w:rsidRPr="00857AC7">
        <w:rPr>
          <w:rtl/>
          <w:lang w:val="fr-CH" w:bidi="ar-SA"/>
        </w:rPr>
        <w:t>إدارة جودة</w:t>
      </w:r>
      <w:r w:rsidR="00E417E6">
        <w:rPr>
          <w:rFonts w:hint="cs"/>
          <w:rtl/>
          <w:lang w:val="fr-CH" w:bidi="ar-SA"/>
        </w:rPr>
        <w:t>، وهما</w:t>
      </w:r>
      <w:r w:rsidR="00857AC7" w:rsidRPr="00857AC7">
        <w:rPr>
          <w:rtl/>
          <w:lang w:val="fr-CH" w:bidi="ar-SA"/>
        </w:rPr>
        <w:t xml:space="preserve"> المراقبة الداخلية والخارجية. </w:t>
      </w:r>
      <w:r w:rsidR="00E417E6">
        <w:rPr>
          <w:rFonts w:hint="cs"/>
          <w:rtl/>
          <w:lang w:val="fr-CH" w:bidi="ar-SA"/>
        </w:rPr>
        <w:t>وتنطوي</w:t>
      </w:r>
      <w:r w:rsidR="00857AC7" w:rsidRPr="00857AC7">
        <w:rPr>
          <w:rtl/>
          <w:lang w:val="fr-CH" w:bidi="ar-SA"/>
        </w:rPr>
        <w:t xml:space="preserve"> مراقبة الجودة الداخلية </w:t>
      </w:r>
      <w:r w:rsidR="00E417E6">
        <w:rPr>
          <w:rFonts w:hint="cs"/>
          <w:rtl/>
          <w:lang w:val="fr-CH" w:bidi="ar-SA"/>
        </w:rPr>
        <w:t>على</w:t>
      </w:r>
      <w:r w:rsidR="00857AC7" w:rsidRPr="00857AC7">
        <w:rPr>
          <w:rtl/>
          <w:lang w:val="fr-CH" w:bidi="ar-SA"/>
        </w:rPr>
        <w:t xml:space="preserve"> التحقق من </w:t>
      </w:r>
      <w:r w:rsidR="00E417E6">
        <w:rPr>
          <w:rFonts w:hint="cs"/>
          <w:rtl/>
          <w:lang w:val="fr-CH" w:bidi="ar-SA"/>
        </w:rPr>
        <w:t>ت</w:t>
      </w:r>
      <w:r w:rsidR="00857AC7" w:rsidRPr="00857AC7">
        <w:rPr>
          <w:rtl/>
          <w:lang w:val="fr-CH" w:bidi="ar-SA"/>
        </w:rPr>
        <w:t xml:space="preserve">قارير </w:t>
      </w:r>
      <w:r w:rsidR="00E417E6">
        <w:rPr>
          <w:rFonts w:hint="cs"/>
          <w:rtl/>
          <w:lang w:val="fr-CH" w:bidi="ar-SA"/>
        </w:rPr>
        <w:t>البحث التي أعدها</w:t>
      </w:r>
      <w:r w:rsidR="00857AC7" w:rsidRPr="00857AC7">
        <w:rPr>
          <w:rtl/>
          <w:lang w:val="fr-CH" w:bidi="ar-SA"/>
        </w:rPr>
        <w:t xml:space="preserve"> </w:t>
      </w:r>
      <w:r w:rsidR="00E417E6">
        <w:rPr>
          <w:rFonts w:hint="cs"/>
          <w:rtl/>
          <w:lang w:val="fr-CH" w:bidi="ar-SA"/>
        </w:rPr>
        <w:t>ا</w:t>
      </w:r>
      <w:r w:rsidR="00857AC7" w:rsidRPr="00857AC7">
        <w:rPr>
          <w:rtl/>
          <w:lang w:val="fr-CH" w:bidi="ar-SA"/>
        </w:rPr>
        <w:t xml:space="preserve">لفاحص ورأي المشرفين ورؤساء أقسام </w:t>
      </w:r>
      <w:r>
        <w:rPr>
          <w:rFonts w:hint="cs"/>
          <w:rtl/>
          <w:lang w:val="fr-CH" w:bidi="ar-SA"/>
        </w:rPr>
        <w:t>الفحص</w:t>
      </w:r>
      <w:r w:rsidR="00E417E6">
        <w:rPr>
          <w:rFonts w:hint="cs"/>
          <w:rtl/>
          <w:lang w:val="fr-CH" w:bidi="ar-SA"/>
        </w:rPr>
        <w:t xml:space="preserve"> بشأن أهلية الحماية بموجب براءة</w:t>
      </w:r>
      <w:r w:rsidR="00857AC7" w:rsidRPr="00857AC7">
        <w:rPr>
          <w:rtl/>
          <w:lang w:val="fr-CH" w:bidi="ar-SA"/>
        </w:rPr>
        <w:t xml:space="preserve">. وتتخذ </w:t>
      </w:r>
      <w:r w:rsidR="00E417E6">
        <w:rPr>
          <w:rFonts w:hint="cs"/>
          <w:rtl/>
          <w:lang w:val="fr-CH" w:bidi="ar-SA"/>
        </w:rPr>
        <w:t>اللجان</w:t>
      </w:r>
      <w:r w:rsidR="00857AC7" w:rsidRPr="00857AC7">
        <w:rPr>
          <w:rtl/>
          <w:lang w:val="fr-CH" w:bidi="ar-SA"/>
        </w:rPr>
        <w:t xml:space="preserve"> </w:t>
      </w:r>
      <w:r w:rsidR="00E417E6" w:rsidRPr="00857AC7">
        <w:rPr>
          <w:rtl/>
          <w:lang w:val="fr-CH" w:bidi="ar-SA"/>
        </w:rPr>
        <w:t xml:space="preserve">التي تضم ثلاثة فاحصين </w:t>
      </w:r>
      <w:r w:rsidR="00857AC7" w:rsidRPr="00857AC7">
        <w:rPr>
          <w:rtl/>
          <w:lang w:val="fr-CH" w:bidi="ar-SA"/>
        </w:rPr>
        <w:t xml:space="preserve">جميع القرارات المتعلقة بمنح </w:t>
      </w:r>
      <w:r>
        <w:rPr>
          <w:rFonts w:hint="cs"/>
          <w:rtl/>
          <w:lang w:val="fr-CH" w:bidi="ar-SA"/>
        </w:rPr>
        <w:t>ال</w:t>
      </w:r>
      <w:r w:rsidR="00857AC7" w:rsidRPr="00857AC7">
        <w:rPr>
          <w:rtl/>
          <w:lang w:val="fr-CH" w:bidi="ar-SA"/>
        </w:rPr>
        <w:t>براء</w:t>
      </w:r>
      <w:r>
        <w:rPr>
          <w:rFonts w:hint="cs"/>
          <w:rtl/>
          <w:lang w:val="fr-CH" w:bidi="ar-SA"/>
        </w:rPr>
        <w:t>ات</w:t>
      </w:r>
      <w:r w:rsidR="00857AC7" w:rsidRPr="00857AC7">
        <w:rPr>
          <w:rtl/>
          <w:lang w:val="fr-CH" w:bidi="ar-SA"/>
        </w:rPr>
        <w:t xml:space="preserve"> أو رفض منح</w:t>
      </w:r>
      <w:r>
        <w:rPr>
          <w:rFonts w:hint="cs"/>
          <w:rtl/>
          <w:lang w:val="fr-CH" w:bidi="ar-SA"/>
        </w:rPr>
        <w:t>ها</w:t>
      </w:r>
      <w:r w:rsidR="00857AC7" w:rsidRPr="00857AC7">
        <w:rPr>
          <w:rtl/>
          <w:lang w:val="fr-CH" w:bidi="ar-SA"/>
        </w:rPr>
        <w:t xml:space="preserve">. </w:t>
      </w:r>
      <w:r>
        <w:rPr>
          <w:rFonts w:hint="cs"/>
          <w:rtl/>
          <w:lang w:val="fr-CH" w:bidi="ar-SA"/>
        </w:rPr>
        <w:t>و</w:t>
      </w:r>
      <w:r w:rsidR="00857AC7" w:rsidRPr="00857AC7">
        <w:rPr>
          <w:rtl/>
          <w:lang w:val="fr-CH" w:bidi="ar-SA"/>
        </w:rPr>
        <w:t xml:space="preserve">يراجع المشرفون </w:t>
      </w:r>
      <w:r w:rsidRPr="00857AC7">
        <w:rPr>
          <w:rtl/>
          <w:lang w:val="fr-CH" w:bidi="ar-SA"/>
        </w:rPr>
        <w:t xml:space="preserve">على الأقل </w:t>
      </w:r>
      <w:r w:rsidR="00857AC7" w:rsidRPr="00857AC7">
        <w:rPr>
          <w:rtl/>
          <w:lang w:val="fr-CH" w:bidi="ar-SA"/>
        </w:rPr>
        <w:t xml:space="preserve">75٪ من عمل الفاحصين، ويشرف كل منهم على مجموعة </w:t>
      </w:r>
      <w:r>
        <w:rPr>
          <w:rFonts w:hint="cs"/>
          <w:rtl/>
          <w:lang w:val="fr-CH" w:bidi="ar-SA"/>
        </w:rPr>
        <w:t xml:space="preserve">تضم </w:t>
      </w:r>
      <w:r w:rsidR="00857AC7" w:rsidRPr="00857AC7">
        <w:rPr>
          <w:rtl/>
          <w:lang w:val="fr-CH" w:bidi="ar-SA"/>
        </w:rPr>
        <w:t xml:space="preserve">من خمسة إلى ثمانية فاحصين. </w:t>
      </w:r>
      <w:r w:rsidR="00E417E6">
        <w:rPr>
          <w:rFonts w:hint="cs"/>
          <w:rtl/>
          <w:lang w:val="fr-CH" w:bidi="ar-SA"/>
        </w:rPr>
        <w:t>ويجري</w:t>
      </w:r>
      <w:r w:rsidR="00857AC7" w:rsidRPr="00857AC7">
        <w:rPr>
          <w:rtl/>
          <w:lang w:val="fr-CH" w:bidi="ar-SA"/>
        </w:rPr>
        <w:t xml:space="preserve"> رؤساء أقسام الفحص فحوصات </w:t>
      </w:r>
      <w:r w:rsidR="00E417E6">
        <w:rPr>
          <w:rFonts w:hint="cs"/>
          <w:rtl/>
          <w:lang w:val="fr-CH" w:bidi="ar-SA"/>
        </w:rPr>
        <w:t>مفاجئة</w:t>
      </w:r>
      <w:r w:rsidR="00857AC7" w:rsidRPr="00857AC7">
        <w:rPr>
          <w:rtl/>
          <w:lang w:val="fr-CH" w:bidi="ar-SA"/>
        </w:rPr>
        <w:t xml:space="preserve"> لما لا يقل عن 5٪ من جميع تقارير البحث </w:t>
      </w:r>
      <w:r>
        <w:rPr>
          <w:rFonts w:hint="cs"/>
          <w:rtl/>
          <w:lang w:val="fr-CH" w:bidi="ar-SA"/>
        </w:rPr>
        <w:t>في</w:t>
      </w:r>
      <w:r w:rsidR="00857AC7" w:rsidRPr="00857AC7">
        <w:rPr>
          <w:rtl/>
          <w:lang w:val="fr-CH" w:bidi="ar-SA"/>
        </w:rPr>
        <w:t xml:space="preserve"> </w:t>
      </w:r>
      <w:r>
        <w:rPr>
          <w:rFonts w:hint="cs"/>
          <w:rtl/>
          <w:lang w:val="fr-CH" w:bidi="ar-SA"/>
        </w:rPr>
        <w:t>ال</w:t>
      </w:r>
      <w:r w:rsidR="00857AC7" w:rsidRPr="00857AC7">
        <w:rPr>
          <w:rtl/>
          <w:lang w:val="fr-CH" w:bidi="ar-SA"/>
        </w:rPr>
        <w:t>براءات و</w:t>
      </w:r>
      <w:r>
        <w:rPr>
          <w:rFonts w:hint="cs"/>
          <w:rtl/>
          <w:lang w:val="fr-CH" w:bidi="ar-SA"/>
        </w:rPr>
        <w:t xml:space="preserve">تقارير </w:t>
      </w:r>
      <w:r w:rsidR="00857AC7" w:rsidRPr="00857AC7">
        <w:rPr>
          <w:rtl/>
          <w:lang w:val="fr-CH" w:bidi="ar-SA"/>
        </w:rPr>
        <w:t xml:space="preserve">الأهلية التي </w:t>
      </w:r>
      <w:r>
        <w:rPr>
          <w:rFonts w:hint="cs"/>
          <w:rtl/>
          <w:lang w:val="fr-CH" w:bidi="ar-SA"/>
        </w:rPr>
        <w:t>أعدها</w:t>
      </w:r>
      <w:r w:rsidR="00857AC7" w:rsidRPr="00857AC7">
        <w:rPr>
          <w:rtl/>
          <w:lang w:val="fr-CH" w:bidi="ar-SA"/>
        </w:rPr>
        <w:t xml:space="preserve"> الفاحصون.</w:t>
      </w:r>
    </w:p>
    <w:p w:rsidR="00857AC7" w:rsidRPr="00857AC7" w:rsidRDefault="00885334" w:rsidP="00857AC7">
      <w:pPr>
        <w:pStyle w:val="BodyTextFirstIndent"/>
        <w:rPr>
          <w:rtl/>
          <w:lang w:val="fr-CH" w:bidi="ar-SA"/>
        </w:rPr>
      </w:pPr>
      <w:r>
        <w:rPr>
          <w:rFonts w:hint="cs"/>
          <w:rtl/>
          <w:lang w:val="fr-CH" w:bidi="ar-SA"/>
        </w:rPr>
        <w:t>و</w:t>
      </w:r>
      <w:r w:rsidR="00D91757">
        <w:rPr>
          <w:rFonts w:hint="cs"/>
          <w:rtl/>
          <w:lang w:val="fr-CH" w:bidi="ar-SA"/>
        </w:rPr>
        <w:t>ت</w:t>
      </w:r>
      <w:r>
        <w:rPr>
          <w:rFonts w:hint="cs"/>
          <w:rtl/>
          <w:lang w:val="fr-CH" w:bidi="ar-SA"/>
        </w:rPr>
        <w:t>ضطلع</w:t>
      </w:r>
      <w:r w:rsidR="00857AC7" w:rsidRPr="00857AC7">
        <w:rPr>
          <w:rtl/>
          <w:lang w:val="fr-CH" w:bidi="ar-SA"/>
        </w:rPr>
        <w:t xml:space="preserve"> </w:t>
      </w:r>
      <w:r w:rsidR="00D91757">
        <w:rPr>
          <w:rFonts w:hint="cs"/>
          <w:rtl/>
          <w:lang w:val="fr-CH" w:bidi="ar-SA"/>
        </w:rPr>
        <w:t>شعبة</w:t>
      </w:r>
      <w:r w:rsidR="00D91757" w:rsidRPr="00857AC7">
        <w:rPr>
          <w:rtl/>
          <w:lang w:val="fr-CH" w:bidi="ar-SA"/>
        </w:rPr>
        <w:t xml:space="preserve"> </w:t>
      </w:r>
      <w:r w:rsidR="00775589">
        <w:rPr>
          <w:rFonts w:hint="cs"/>
          <w:rtl/>
          <w:lang w:val="fr-CH" w:bidi="ar-SA"/>
        </w:rPr>
        <w:t>الطعن</w:t>
      </w:r>
      <w:r w:rsidR="00775589" w:rsidRPr="00857AC7">
        <w:rPr>
          <w:rtl/>
          <w:lang w:val="fr-CH" w:bidi="ar-SA"/>
        </w:rPr>
        <w:t xml:space="preserve"> والمعارضة ومراقبة الجودة </w:t>
      </w:r>
      <w:r w:rsidR="00775589">
        <w:rPr>
          <w:rFonts w:hint="cs"/>
          <w:rtl/>
          <w:lang w:val="fr-CH" w:bidi="ar-SA"/>
        </w:rPr>
        <w:t>ب</w:t>
      </w:r>
      <w:r w:rsidR="00857AC7" w:rsidRPr="00857AC7">
        <w:rPr>
          <w:rtl/>
          <w:lang w:val="fr-CH" w:bidi="ar-SA"/>
        </w:rPr>
        <w:t xml:space="preserve">مراقبة الجودة الخارجية، </w:t>
      </w:r>
      <w:r w:rsidR="00775589">
        <w:rPr>
          <w:rFonts w:hint="cs"/>
          <w:rtl/>
          <w:lang w:val="fr-CH" w:bidi="ar-SA"/>
        </w:rPr>
        <w:t xml:space="preserve">إذ </w:t>
      </w:r>
      <w:r w:rsidR="00857AC7" w:rsidRPr="00857AC7">
        <w:rPr>
          <w:rtl/>
          <w:lang w:val="fr-CH" w:bidi="ar-SA"/>
        </w:rPr>
        <w:t>يتحقق بشكل انتقائي</w:t>
      </w:r>
      <w:r w:rsidR="00775589">
        <w:rPr>
          <w:rFonts w:hint="cs"/>
          <w:rtl/>
          <w:lang w:val="fr-CH" w:bidi="ar-SA"/>
        </w:rPr>
        <w:t xml:space="preserve"> من</w:t>
      </w:r>
      <w:r w:rsidR="00857AC7" w:rsidRPr="00857AC7">
        <w:rPr>
          <w:rtl/>
          <w:lang w:val="fr-CH" w:bidi="ar-SA"/>
        </w:rPr>
        <w:t xml:space="preserve"> 7-8٪ </w:t>
      </w:r>
      <w:r w:rsidR="00775589" w:rsidRPr="00857AC7">
        <w:rPr>
          <w:rtl/>
          <w:lang w:val="fr-CH" w:bidi="ar-SA"/>
        </w:rPr>
        <w:t xml:space="preserve">على الأقل </w:t>
      </w:r>
      <w:r w:rsidR="00857AC7" w:rsidRPr="00857AC7">
        <w:rPr>
          <w:rtl/>
          <w:lang w:val="fr-CH" w:bidi="ar-SA"/>
        </w:rPr>
        <w:t xml:space="preserve">من جميع </w:t>
      </w:r>
      <w:r w:rsidR="00857AC7" w:rsidRPr="00857AC7">
        <w:rPr>
          <w:rtl/>
          <w:lang w:val="fr-CH" w:bidi="ar-SA"/>
        </w:rPr>
        <w:lastRenderedPageBreak/>
        <w:t xml:space="preserve">تقارير البحث </w:t>
      </w:r>
      <w:r w:rsidR="00775589">
        <w:rPr>
          <w:rFonts w:hint="cs"/>
          <w:rtl/>
          <w:lang w:val="fr-CH" w:bidi="ar-SA"/>
        </w:rPr>
        <w:t>في</w:t>
      </w:r>
      <w:r w:rsidR="00857AC7" w:rsidRPr="00857AC7">
        <w:rPr>
          <w:rtl/>
          <w:lang w:val="fr-CH" w:bidi="ar-SA"/>
        </w:rPr>
        <w:t xml:space="preserve"> </w:t>
      </w:r>
      <w:r w:rsidR="00775589">
        <w:rPr>
          <w:rFonts w:hint="cs"/>
          <w:rtl/>
          <w:lang w:val="fr-CH" w:bidi="ar-SA"/>
        </w:rPr>
        <w:t>ال</w:t>
      </w:r>
      <w:r w:rsidR="00857AC7" w:rsidRPr="00857AC7">
        <w:rPr>
          <w:rtl/>
          <w:lang w:val="fr-CH" w:bidi="ar-SA"/>
        </w:rPr>
        <w:t>براءات وجميع التقارير</w:t>
      </w:r>
      <w:r w:rsidR="00775589">
        <w:rPr>
          <w:rFonts w:hint="cs"/>
          <w:rtl/>
          <w:lang w:val="fr-CH" w:bidi="ar-SA"/>
        </w:rPr>
        <w:t xml:space="preserve"> </w:t>
      </w:r>
      <w:r w:rsidR="00E417E6">
        <w:rPr>
          <w:rFonts w:hint="cs"/>
          <w:rtl/>
          <w:lang w:val="fr-CH" w:bidi="ar-SA"/>
        </w:rPr>
        <w:t>ال</w:t>
      </w:r>
      <w:r w:rsidR="00775589">
        <w:rPr>
          <w:rFonts w:hint="cs"/>
          <w:rtl/>
          <w:lang w:val="fr-CH" w:bidi="ar-SA"/>
        </w:rPr>
        <w:t>أهلية</w:t>
      </w:r>
      <w:r w:rsidR="00857AC7" w:rsidRPr="00857AC7">
        <w:rPr>
          <w:rtl/>
          <w:lang w:val="fr-CH" w:bidi="ar-SA"/>
        </w:rPr>
        <w:t xml:space="preserve"> من أجل الكشف عن الثغرات، ثم تحليل هذه التقارير ووضع </w:t>
      </w:r>
      <w:r w:rsidR="00E417E6">
        <w:rPr>
          <w:rFonts w:hint="cs"/>
          <w:rtl/>
          <w:lang w:val="fr-CH" w:bidi="ar-SA"/>
        </w:rPr>
        <w:t>ال</w:t>
      </w:r>
      <w:r w:rsidR="00857AC7" w:rsidRPr="00857AC7">
        <w:rPr>
          <w:rtl/>
          <w:lang w:val="fr-CH" w:bidi="ar-SA"/>
        </w:rPr>
        <w:t xml:space="preserve">تدابير </w:t>
      </w:r>
      <w:r w:rsidR="00E417E6">
        <w:rPr>
          <w:rFonts w:hint="cs"/>
          <w:rtl/>
          <w:lang w:val="fr-CH" w:bidi="ar-SA"/>
        </w:rPr>
        <w:t>ال</w:t>
      </w:r>
      <w:r w:rsidR="00857AC7" w:rsidRPr="00857AC7">
        <w:rPr>
          <w:rtl/>
          <w:lang w:val="fr-CH" w:bidi="ar-SA"/>
        </w:rPr>
        <w:t>تصحيحية و</w:t>
      </w:r>
      <w:r w:rsidR="00E417E6">
        <w:rPr>
          <w:rFonts w:hint="cs"/>
          <w:rtl/>
          <w:lang w:val="fr-CH" w:bidi="ar-SA"/>
        </w:rPr>
        <w:t>ال</w:t>
      </w:r>
      <w:r w:rsidR="00857AC7" w:rsidRPr="00857AC7">
        <w:rPr>
          <w:rtl/>
          <w:lang w:val="fr-CH" w:bidi="ar-SA"/>
        </w:rPr>
        <w:t xml:space="preserve">وقائية </w:t>
      </w:r>
      <w:r w:rsidR="00E417E6">
        <w:rPr>
          <w:rFonts w:hint="cs"/>
          <w:rtl/>
          <w:lang w:val="fr-CH" w:bidi="ar-SA"/>
        </w:rPr>
        <w:t>ال</w:t>
      </w:r>
      <w:r w:rsidR="00857AC7" w:rsidRPr="00857AC7">
        <w:rPr>
          <w:rtl/>
          <w:lang w:val="fr-CH" w:bidi="ar-SA"/>
        </w:rPr>
        <w:t>مناسبة، لا سيما فيما يتعلق بنظام إدارة الجودة.</w:t>
      </w:r>
    </w:p>
    <w:p w:rsidR="00857AC7" w:rsidRPr="00857AC7" w:rsidRDefault="00E417E6" w:rsidP="00857AC7">
      <w:pPr>
        <w:pStyle w:val="BodyTextFirstIndent"/>
        <w:rPr>
          <w:rtl/>
          <w:lang w:val="fr-CH" w:bidi="ar-SA"/>
        </w:rPr>
      </w:pPr>
      <w:r w:rsidRPr="00E417E6">
        <w:rPr>
          <w:rFonts w:hint="cs"/>
          <w:rtl/>
          <w:lang w:val="fr-CH" w:bidi="ar-SA"/>
        </w:rPr>
        <w:t>ولتحديد مدى</w:t>
      </w:r>
      <w:r w:rsidR="00857AC7" w:rsidRPr="00E417E6">
        <w:rPr>
          <w:rtl/>
          <w:lang w:val="fr-CH" w:bidi="ar-SA"/>
        </w:rPr>
        <w:t xml:space="preserve"> رضا المستخدمين</w:t>
      </w:r>
      <w:r w:rsidR="00857AC7" w:rsidRPr="00857AC7">
        <w:rPr>
          <w:rtl/>
          <w:lang w:val="fr-CH" w:bidi="ar-SA"/>
        </w:rPr>
        <w:t xml:space="preserve"> عن جودة الخدمات المقدمة، يقوم </w:t>
      </w:r>
      <w:r w:rsidR="00775589">
        <w:rPr>
          <w:rFonts w:hint="cs"/>
          <w:rtl/>
          <w:lang w:val="fr-CH" w:bidi="ar-SA"/>
        </w:rPr>
        <w:t>المكتب الأوروبي الآسيوي</w:t>
      </w:r>
      <w:r w:rsidR="00857AC7" w:rsidRPr="00857AC7">
        <w:rPr>
          <w:rtl/>
          <w:lang w:val="fr-CH" w:bidi="ar-SA"/>
        </w:rPr>
        <w:t xml:space="preserve"> بانتظام </w:t>
      </w:r>
      <w:r w:rsidR="00775589">
        <w:rPr>
          <w:rFonts w:hint="cs"/>
          <w:rtl/>
          <w:lang w:val="fr-CH" w:bidi="ar-SA"/>
        </w:rPr>
        <w:t>باستطلاع</w:t>
      </w:r>
      <w:r w:rsidR="00857AC7" w:rsidRPr="00857AC7">
        <w:rPr>
          <w:rtl/>
          <w:lang w:val="fr-CH" w:bidi="ar-SA"/>
        </w:rPr>
        <w:t xml:space="preserve"> فئات مختلفة من المستخدمين، بما في ذلك محامو </w:t>
      </w:r>
      <w:r w:rsidR="00775589">
        <w:rPr>
          <w:rFonts w:hint="cs"/>
          <w:rtl/>
          <w:lang w:val="fr-CH" w:bidi="ar-SA"/>
        </w:rPr>
        <w:t>ال</w:t>
      </w:r>
      <w:r w:rsidR="00857AC7" w:rsidRPr="00857AC7">
        <w:rPr>
          <w:rtl/>
          <w:lang w:val="fr-CH" w:bidi="ar-SA"/>
        </w:rPr>
        <w:t>براءات</w:t>
      </w:r>
      <w:r w:rsidR="00775589">
        <w:rPr>
          <w:rFonts w:hint="cs"/>
          <w:rtl/>
          <w:lang w:val="fr-CH" w:bidi="ar-SA"/>
        </w:rPr>
        <w:t xml:space="preserve"> الأوروبية الآسيوية</w:t>
      </w:r>
      <w:r w:rsidR="00857AC7" w:rsidRPr="00857AC7">
        <w:rPr>
          <w:rtl/>
          <w:lang w:val="fr-CH" w:bidi="ar-SA"/>
        </w:rPr>
        <w:t>.</w:t>
      </w:r>
    </w:p>
    <w:p w:rsidR="00857AC7" w:rsidRPr="00857AC7" w:rsidRDefault="00775589" w:rsidP="00857AC7">
      <w:pPr>
        <w:pStyle w:val="BodyTextFirstIndent"/>
        <w:rPr>
          <w:rtl/>
          <w:lang w:val="fr-CH" w:bidi="ar-SA"/>
        </w:rPr>
      </w:pPr>
      <w:r>
        <w:rPr>
          <w:rFonts w:hint="cs"/>
          <w:rtl/>
          <w:lang w:val="fr-CH" w:bidi="ar-SA"/>
        </w:rPr>
        <w:t>و</w:t>
      </w:r>
      <w:r w:rsidR="00857AC7" w:rsidRPr="00857AC7">
        <w:rPr>
          <w:rtl/>
          <w:lang w:val="fr-CH" w:bidi="ar-SA"/>
        </w:rPr>
        <w:t xml:space="preserve">يُقدَّم التقرير </w:t>
      </w:r>
      <w:r w:rsidR="003730FD">
        <w:rPr>
          <w:rFonts w:hint="cs"/>
          <w:rtl/>
          <w:lang w:val="fr-CH" w:bidi="ar-SA"/>
        </w:rPr>
        <w:t>المبدئي</w:t>
      </w:r>
      <w:r w:rsidR="00857AC7" w:rsidRPr="00857AC7">
        <w:rPr>
          <w:rtl/>
          <w:lang w:val="fr-CH" w:bidi="ar-SA"/>
        </w:rPr>
        <w:t xml:space="preserve"> عن نظام إدارة الجودة، على النحو المنصوص عليه في الفصل 21 من المبادئ التوجيهية لمعاهدة التعاون بشأن البراءات </w:t>
      </w:r>
      <w:r>
        <w:rPr>
          <w:rFonts w:hint="cs"/>
          <w:rtl/>
          <w:lang w:val="fr-CH" w:bidi="ar-SA"/>
        </w:rPr>
        <w:t>ل</w:t>
      </w:r>
      <w:r w:rsidR="00857AC7" w:rsidRPr="00857AC7">
        <w:rPr>
          <w:rtl/>
          <w:lang w:val="fr-CH" w:bidi="ar-SA"/>
        </w:rPr>
        <w:t>لبحث</w:t>
      </w:r>
      <w:r w:rsidR="00E417E6">
        <w:rPr>
          <w:rFonts w:hint="cs"/>
          <w:rtl/>
          <w:lang w:val="fr-CH" w:bidi="ar-SA"/>
        </w:rPr>
        <w:t xml:space="preserve"> الدولي</w:t>
      </w:r>
      <w:r w:rsidR="00857AC7" w:rsidRPr="00857AC7">
        <w:rPr>
          <w:rtl/>
          <w:lang w:val="fr-CH" w:bidi="ar-SA"/>
        </w:rPr>
        <w:t xml:space="preserve"> والفحص التمهيدي</w:t>
      </w:r>
      <w:r>
        <w:rPr>
          <w:rFonts w:hint="cs"/>
          <w:rtl/>
          <w:lang w:val="fr-CH" w:bidi="ar-SA"/>
        </w:rPr>
        <w:t xml:space="preserve"> الدولي</w:t>
      </w:r>
      <w:r w:rsidR="00857AC7" w:rsidRPr="00857AC7">
        <w:rPr>
          <w:rtl/>
          <w:lang w:val="fr-CH" w:bidi="ar-SA"/>
        </w:rPr>
        <w:t xml:space="preserve">، باستخدام نموذج "التقرير </w:t>
      </w:r>
      <w:r w:rsidR="003730FD">
        <w:rPr>
          <w:rFonts w:hint="cs"/>
          <w:rtl/>
          <w:lang w:val="fr-CH" w:bidi="ar-SA"/>
        </w:rPr>
        <w:t>المبدئي</w:t>
      </w:r>
      <w:r>
        <w:rPr>
          <w:rFonts w:hint="cs"/>
          <w:rtl/>
          <w:lang w:val="fr-CH" w:bidi="ar-SA"/>
        </w:rPr>
        <w:t xml:space="preserve"> </w:t>
      </w:r>
      <w:r w:rsidR="00E417E6">
        <w:rPr>
          <w:rFonts w:hint="cs"/>
          <w:rtl/>
          <w:lang w:val="fr-CH" w:bidi="ar-SA"/>
        </w:rPr>
        <w:t>بشأن</w:t>
      </w:r>
      <w:r w:rsidR="00857AC7" w:rsidRPr="00857AC7">
        <w:rPr>
          <w:rtl/>
          <w:lang w:val="fr-CH" w:bidi="ar-SA"/>
        </w:rPr>
        <w:t xml:space="preserve"> </w:t>
      </w:r>
      <w:r w:rsidR="003730FD">
        <w:rPr>
          <w:rFonts w:hint="cs"/>
          <w:rtl/>
          <w:lang w:val="fr-CH" w:bidi="ar-SA"/>
        </w:rPr>
        <w:t>أنظمة</w:t>
      </w:r>
      <w:r w:rsidR="00857AC7" w:rsidRPr="00857AC7">
        <w:rPr>
          <w:rtl/>
          <w:lang w:val="fr-CH" w:bidi="ar-SA"/>
        </w:rPr>
        <w:t xml:space="preserve"> إدارة </w:t>
      </w:r>
      <w:r w:rsidR="00E417E6">
        <w:rPr>
          <w:rFonts w:hint="cs"/>
          <w:rtl/>
          <w:lang w:val="fr-CH" w:bidi="ar-SA"/>
        </w:rPr>
        <w:t>الجودة</w:t>
      </w:r>
      <w:r w:rsidR="00857AC7" w:rsidRPr="00857AC7">
        <w:rPr>
          <w:rtl/>
          <w:lang w:val="fr-CH" w:bidi="ar-SA"/>
        </w:rPr>
        <w:t>"</w:t>
      </w:r>
      <w:r>
        <w:rPr>
          <w:rFonts w:hint="cs"/>
          <w:rtl/>
          <w:lang w:val="fr-CH" w:bidi="ar-SA"/>
        </w:rPr>
        <w:t xml:space="preserve"> ال</w:t>
      </w:r>
      <w:r w:rsidR="00857AC7" w:rsidRPr="00857AC7">
        <w:rPr>
          <w:rtl/>
          <w:lang w:val="fr-CH" w:bidi="ar-SA"/>
        </w:rPr>
        <w:t>م</w:t>
      </w:r>
      <w:r w:rsidR="00E417E6">
        <w:rPr>
          <w:rFonts w:hint="cs"/>
          <w:rtl/>
          <w:lang w:val="fr-CH" w:bidi="ar-SA"/>
        </w:rPr>
        <w:t>ُ</w:t>
      </w:r>
      <w:r w:rsidR="00857AC7" w:rsidRPr="00857AC7">
        <w:rPr>
          <w:rtl/>
          <w:lang w:val="fr-CH" w:bidi="ar-SA"/>
        </w:rPr>
        <w:t>رفق بهذ</w:t>
      </w:r>
      <w:r>
        <w:rPr>
          <w:rFonts w:hint="cs"/>
          <w:rtl/>
          <w:lang w:val="fr-CH" w:bidi="ar-SA"/>
        </w:rPr>
        <w:t>ه الوثيقة</w:t>
      </w:r>
      <w:r w:rsidR="00857AC7" w:rsidRPr="00857AC7">
        <w:rPr>
          <w:rtl/>
          <w:lang w:val="fr-CH" w:bidi="ar-SA"/>
        </w:rPr>
        <w:t>.</w:t>
      </w:r>
    </w:p>
    <w:p w:rsidR="00D94A88" w:rsidRPr="00857AC7" w:rsidRDefault="00857AC7" w:rsidP="00857AC7">
      <w:pPr>
        <w:pStyle w:val="BodyTextFirstIndent"/>
        <w:rPr>
          <w:rtl/>
          <w:lang w:val="fr-CH" w:bidi="ar-SA"/>
        </w:rPr>
      </w:pPr>
      <w:r w:rsidRPr="00857AC7">
        <w:rPr>
          <w:rtl/>
          <w:lang w:val="fr-CH" w:bidi="ar-SA"/>
        </w:rPr>
        <w:t xml:space="preserve">وتجدر الإشارة إلى أن درجة تنفيذ </w:t>
      </w:r>
      <w:r w:rsidR="00775589" w:rsidRPr="003730FD">
        <w:rPr>
          <w:rFonts w:hint="cs"/>
          <w:rtl/>
          <w:lang w:val="fr-CH" w:bidi="ar-SA"/>
        </w:rPr>
        <w:t>المسائل</w:t>
      </w:r>
      <w:r w:rsidRPr="00857AC7">
        <w:rPr>
          <w:rtl/>
          <w:lang w:val="fr-CH" w:bidi="ar-SA"/>
        </w:rPr>
        <w:t xml:space="preserve"> المتعلقة بأساليب العمل القائمة على المخاطر ي</w:t>
      </w:r>
      <w:r w:rsidR="00E417E6">
        <w:rPr>
          <w:rFonts w:hint="cs"/>
          <w:rtl/>
          <w:lang w:val="fr-CH" w:bidi="ar-SA"/>
        </w:rPr>
        <w:t>ُ</w:t>
      </w:r>
      <w:r w:rsidRPr="00857AC7">
        <w:rPr>
          <w:rtl/>
          <w:lang w:val="fr-CH" w:bidi="ar-SA"/>
        </w:rPr>
        <w:t xml:space="preserve">شار إليها على أنها "جزئية" في التقرير. </w:t>
      </w:r>
      <w:r w:rsidR="00775589">
        <w:rPr>
          <w:rFonts w:hint="cs"/>
          <w:rtl/>
          <w:lang w:val="fr-CH" w:bidi="ar-SA"/>
        </w:rPr>
        <w:t>وأُدرجت</w:t>
      </w:r>
      <w:r w:rsidRPr="00857AC7">
        <w:rPr>
          <w:rtl/>
          <w:lang w:val="fr-CH" w:bidi="ar-SA"/>
        </w:rPr>
        <w:t xml:space="preserve"> الممارسات القائمة على المخاطر في الفصل 21 من </w:t>
      </w:r>
      <w:r w:rsidR="00775589">
        <w:rPr>
          <w:rFonts w:hint="cs"/>
          <w:rtl/>
          <w:lang w:val="fr-CH" w:bidi="ar-SA"/>
        </w:rPr>
        <w:t>المبادئ التوجيهية</w:t>
      </w:r>
      <w:r w:rsidRPr="00857AC7">
        <w:rPr>
          <w:rtl/>
          <w:lang w:val="fr-CH" w:bidi="ar-SA"/>
        </w:rPr>
        <w:t xml:space="preserve"> </w:t>
      </w:r>
      <w:r w:rsidR="00775589">
        <w:rPr>
          <w:rFonts w:hint="cs"/>
          <w:rtl/>
          <w:lang w:val="fr-CH" w:bidi="ar-SA"/>
        </w:rPr>
        <w:t>لل</w:t>
      </w:r>
      <w:r w:rsidRPr="00857AC7">
        <w:rPr>
          <w:rtl/>
          <w:lang w:val="fr-CH" w:bidi="ar-SA"/>
        </w:rPr>
        <w:t>بحث</w:t>
      </w:r>
      <w:r w:rsidR="00E417E6">
        <w:rPr>
          <w:rFonts w:hint="cs"/>
          <w:rtl/>
          <w:lang w:val="fr-CH" w:bidi="ar-SA"/>
        </w:rPr>
        <w:t xml:space="preserve"> الدولي</w:t>
      </w:r>
      <w:r w:rsidRPr="00857AC7">
        <w:rPr>
          <w:rtl/>
          <w:lang w:val="fr-CH" w:bidi="ar-SA"/>
        </w:rPr>
        <w:t xml:space="preserve"> والفحص التمهيدي</w:t>
      </w:r>
      <w:r w:rsidR="00775589">
        <w:rPr>
          <w:rFonts w:hint="cs"/>
          <w:rtl/>
          <w:lang w:val="fr-CH" w:bidi="ar-SA"/>
        </w:rPr>
        <w:t xml:space="preserve"> الدولي</w:t>
      </w:r>
      <w:r w:rsidRPr="00857AC7">
        <w:rPr>
          <w:rtl/>
          <w:lang w:val="fr-CH" w:bidi="ar-SA"/>
        </w:rPr>
        <w:t xml:space="preserve"> اعتبار</w:t>
      </w:r>
      <w:r w:rsidR="00775589">
        <w:rPr>
          <w:rFonts w:hint="cs"/>
          <w:rtl/>
          <w:lang w:val="fr-CH" w:bidi="ar-SA"/>
        </w:rPr>
        <w:t>اً</w:t>
      </w:r>
      <w:r w:rsidRPr="00857AC7">
        <w:rPr>
          <w:rtl/>
          <w:lang w:val="fr-CH" w:bidi="ar-SA"/>
        </w:rPr>
        <w:t xml:space="preserve"> من 1 يوليو 2019. وقد درس</w:t>
      </w:r>
      <w:r w:rsidR="00775589">
        <w:rPr>
          <w:rFonts w:hint="cs"/>
          <w:rtl/>
          <w:lang w:val="fr-CH" w:bidi="ar-SA"/>
        </w:rPr>
        <w:t xml:space="preserve"> المكتب الأوروبي الآسيوي للبراءات </w:t>
      </w:r>
      <w:r w:rsidRPr="00857AC7">
        <w:rPr>
          <w:rtl/>
          <w:lang w:val="fr-CH" w:bidi="ar-SA"/>
        </w:rPr>
        <w:t xml:space="preserve">العوامل التي يمكن أن تؤثر على عملياته </w:t>
      </w:r>
      <w:r w:rsidR="00775589">
        <w:rPr>
          <w:rFonts w:hint="cs"/>
          <w:rtl/>
          <w:lang w:val="fr-CH" w:bidi="ar-SA"/>
        </w:rPr>
        <w:t>التشغيلية</w:t>
      </w:r>
      <w:r w:rsidRPr="00857AC7">
        <w:rPr>
          <w:rtl/>
          <w:lang w:val="fr-CH" w:bidi="ar-SA"/>
        </w:rPr>
        <w:t xml:space="preserve"> ونظام</w:t>
      </w:r>
      <w:r w:rsidR="00775589">
        <w:rPr>
          <w:rFonts w:hint="cs"/>
          <w:rtl/>
          <w:lang w:val="fr-CH" w:bidi="ar-SA"/>
        </w:rPr>
        <w:t>ه</w:t>
      </w:r>
      <w:r w:rsidRPr="00857AC7">
        <w:rPr>
          <w:rtl/>
          <w:lang w:val="fr-CH" w:bidi="ar-SA"/>
        </w:rPr>
        <w:t xml:space="preserve"> </w:t>
      </w:r>
      <w:r w:rsidR="00775589">
        <w:rPr>
          <w:rFonts w:hint="cs"/>
          <w:rtl/>
          <w:lang w:val="fr-CH" w:bidi="ar-SA"/>
        </w:rPr>
        <w:t>ل</w:t>
      </w:r>
      <w:r w:rsidRPr="00857AC7">
        <w:rPr>
          <w:rtl/>
          <w:lang w:val="fr-CH" w:bidi="ar-SA"/>
        </w:rPr>
        <w:t>إدار</w:t>
      </w:r>
      <w:r w:rsidR="00775589">
        <w:rPr>
          <w:rFonts w:hint="cs"/>
          <w:rtl/>
          <w:lang w:val="fr-CH" w:bidi="ar-SA"/>
        </w:rPr>
        <w:t>ة</w:t>
      </w:r>
      <w:r w:rsidRPr="00857AC7">
        <w:rPr>
          <w:rtl/>
          <w:lang w:val="fr-CH" w:bidi="ar-SA"/>
        </w:rPr>
        <w:t xml:space="preserve"> الجودة</w:t>
      </w:r>
      <w:r w:rsidR="00775589">
        <w:rPr>
          <w:rFonts w:hint="cs"/>
          <w:rtl/>
          <w:lang w:val="fr-CH" w:bidi="ar-SA"/>
        </w:rPr>
        <w:t xml:space="preserve">، كما قام بتنفيذ </w:t>
      </w:r>
      <w:r w:rsidRPr="00857AC7">
        <w:rPr>
          <w:rtl/>
          <w:lang w:val="fr-CH" w:bidi="ar-SA"/>
        </w:rPr>
        <w:t xml:space="preserve">إجراءات تهدف بشكل رئيسي إلى </w:t>
      </w:r>
      <w:r w:rsidR="00775589">
        <w:rPr>
          <w:rFonts w:hint="cs"/>
          <w:rtl/>
          <w:lang w:val="fr-CH" w:bidi="ar-SA"/>
        </w:rPr>
        <w:t>معالجة</w:t>
      </w:r>
      <w:r w:rsidRPr="00857AC7">
        <w:rPr>
          <w:rtl/>
          <w:lang w:val="fr-CH" w:bidi="ar-SA"/>
        </w:rPr>
        <w:t xml:space="preserve"> المخاطر التقنية (من حيث البنية </w:t>
      </w:r>
      <w:r w:rsidR="00775589">
        <w:rPr>
          <w:rFonts w:hint="cs"/>
          <w:rtl/>
          <w:lang w:val="fr-CH" w:bidi="ar-SA"/>
        </w:rPr>
        <w:t>الأساسية</w:t>
      </w:r>
      <w:r w:rsidRPr="00857AC7">
        <w:rPr>
          <w:rtl/>
          <w:lang w:val="fr-CH" w:bidi="ar-SA"/>
        </w:rPr>
        <w:t xml:space="preserve"> لتكنولوجيا المعلومات والاتصالات، وما إلى ذلك). </w:t>
      </w:r>
      <w:r w:rsidR="00775589">
        <w:rPr>
          <w:rFonts w:hint="cs"/>
          <w:rtl/>
          <w:lang w:val="fr-CH" w:bidi="ar-SA"/>
        </w:rPr>
        <w:t>و</w:t>
      </w:r>
      <w:r w:rsidRPr="00857AC7">
        <w:rPr>
          <w:rtl/>
          <w:lang w:val="fr-CH" w:bidi="ar-SA"/>
        </w:rPr>
        <w:t xml:space="preserve">يستمر تنفيذ التغطية الكاملة لجميع فئات المخاطر (بما في ذلك الاقتصادية </w:t>
      </w:r>
      <w:r w:rsidRPr="00857AC7">
        <w:rPr>
          <w:rtl/>
          <w:lang w:val="fr-CH" w:bidi="ar-SA"/>
        </w:rPr>
        <w:lastRenderedPageBreak/>
        <w:t>والشخصية</w:t>
      </w:r>
      <w:r w:rsidR="00775589">
        <w:rPr>
          <w:rFonts w:hint="cs"/>
          <w:rtl/>
          <w:lang w:val="fr-CH" w:bidi="ar-SA"/>
        </w:rPr>
        <w:t>، وغيرها</w:t>
      </w:r>
      <w:r w:rsidRPr="00857AC7">
        <w:rPr>
          <w:rtl/>
          <w:lang w:val="fr-CH" w:bidi="ar-SA"/>
        </w:rPr>
        <w:t xml:space="preserve">)، </w:t>
      </w:r>
      <w:r w:rsidR="00775589">
        <w:rPr>
          <w:rFonts w:hint="cs"/>
          <w:rtl/>
          <w:lang w:val="fr-CH" w:bidi="ar-SA"/>
        </w:rPr>
        <w:t>واستكمالها</w:t>
      </w:r>
      <w:r w:rsidRPr="00857AC7">
        <w:rPr>
          <w:rtl/>
          <w:lang w:val="fr-CH" w:bidi="ar-SA"/>
        </w:rPr>
        <w:t xml:space="preserve"> في سبتمبر 2020</w:t>
      </w:r>
      <w:r w:rsidR="00E417E6" w:rsidRPr="00E417E6">
        <w:rPr>
          <w:rFonts w:hint="cs"/>
          <w:rtl/>
          <w:lang w:val="fr-CH" w:bidi="ar-SA"/>
        </w:rPr>
        <w:t xml:space="preserve"> </w:t>
      </w:r>
      <w:r w:rsidR="00E417E6">
        <w:rPr>
          <w:rFonts w:hint="cs"/>
          <w:rtl/>
          <w:lang w:val="fr-CH" w:bidi="ar-SA"/>
        </w:rPr>
        <w:t xml:space="preserve">على النحو </w:t>
      </w:r>
      <w:r w:rsidR="00E417E6" w:rsidRPr="00857AC7">
        <w:rPr>
          <w:rtl/>
          <w:lang w:val="fr-CH" w:bidi="ar-SA"/>
        </w:rPr>
        <w:t>المقرر</w:t>
      </w:r>
      <w:r w:rsidRPr="00857AC7">
        <w:rPr>
          <w:rtl/>
          <w:lang w:val="fr-CH" w:bidi="ar-SA"/>
        </w:rPr>
        <w:t>.</w:t>
      </w:r>
    </w:p>
    <w:p w:rsidR="00D94A88" w:rsidRPr="00D94A88" w:rsidRDefault="00D94A88" w:rsidP="00D94A88">
      <w:pPr>
        <w:keepNext/>
        <w:pBdr>
          <w:top w:val="single" w:sz="4" w:space="1" w:color="auto"/>
        </w:pBdr>
        <w:spacing w:after="240" w:line="360" w:lineRule="exact"/>
        <w:rPr>
          <w:b/>
          <w:bCs/>
          <w:rtl/>
        </w:rPr>
      </w:pPr>
      <w:r w:rsidRPr="00D94A88">
        <w:rPr>
          <w:rFonts w:hint="cs"/>
          <w:b/>
          <w:bCs/>
          <w:rtl/>
        </w:rPr>
        <w:t>3- نطاق التشغيل المنشود</w:t>
      </w:r>
    </w:p>
    <w:p w:rsidR="00D94A88" w:rsidRDefault="00DB1DEC" w:rsidP="008D5EB0">
      <w:pPr>
        <w:keepNext/>
        <w:spacing w:before="200"/>
        <w:rPr>
          <w:b/>
          <w:bCs/>
          <w:lang w:bidi="ar-EG"/>
        </w:rPr>
      </w:pPr>
      <w:r>
        <w:rPr>
          <w:rFonts w:hint="cs"/>
          <w:b/>
          <w:bCs/>
          <w:rtl/>
          <w:lang w:val="fr-CH" w:bidi="ar-SY"/>
        </w:rPr>
        <w:t>(أ)</w:t>
      </w:r>
      <w:r>
        <w:rPr>
          <w:rFonts w:hint="cs"/>
          <w:b/>
          <w:bCs/>
          <w:rtl/>
          <w:lang w:val="fr-CH" w:bidi="ar-SY"/>
        </w:rPr>
        <w:tab/>
      </w:r>
      <w:r w:rsidR="00D94A88" w:rsidRPr="00D94A88">
        <w:rPr>
          <w:b/>
          <w:bCs/>
          <w:rtl/>
          <w:lang w:bidi="ar-EG"/>
        </w:rPr>
        <w:t xml:space="preserve">اللغة (أو اللغات) التي ستقدم </w:t>
      </w:r>
      <w:r w:rsidR="00D94A88" w:rsidRPr="00D94A88">
        <w:rPr>
          <w:rFonts w:hint="cs"/>
          <w:b/>
          <w:bCs/>
          <w:rtl/>
          <w:lang w:bidi="ar-EG"/>
        </w:rPr>
        <w:t>بها</w:t>
      </w:r>
      <w:r w:rsidR="00D94A88" w:rsidRPr="00D94A88">
        <w:rPr>
          <w:b/>
          <w:bCs/>
          <w:rtl/>
          <w:lang w:bidi="ar-EG"/>
        </w:rPr>
        <w:t xml:space="preserve"> الخدمات:</w:t>
      </w:r>
    </w:p>
    <w:p w:rsidR="00E417E6" w:rsidRDefault="00835EA1" w:rsidP="008D5EB0">
      <w:pPr>
        <w:keepNext/>
        <w:spacing w:before="200"/>
        <w:ind w:firstLine="567"/>
        <w:rPr>
          <w:rtl/>
          <w:lang w:bidi="ar-EG"/>
        </w:rPr>
      </w:pPr>
      <w:r>
        <w:rPr>
          <w:rFonts w:hint="cs"/>
          <w:rtl/>
          <w:lang w:bidi="ar-EG"/>
        </w:rPr>
        <w:t>الروسية، الإنكليزية</w:t>
      </w:r>
    </w:p>
    <w:p w:rsidR="00D94A88" w:rsidRDefault="00DB1DEC" w:rsidP="008D5EB0">
      <w:pPr>
        <w:keepNext/>
        <w:spacing w:before="200"/>
        <w:rPr>
          <w:b/>
          <w:bCs/>
          <w:lang w:bidi="ar-EG"/>
        </w:rPr>
      </w:pPr>
      <w:r>
        <w:rPr>
          <w:rFonts w:hint="cs"/>
          <w:b/>
          <w:bCs/>
          <w:rtl/>
          <w:lang w:bidi="ar-EG"/>
        </w:rPr>
        <w:t>(ب)</w:t>
      </w:r>
      <w:r>
        <w:rPr>
          <w:rFonts w:hint="cs"/>
          <w:b/>
          <w:bCs/>
          <w:rtl/>
          <w:lang w:bidi="ar-EG"/>
        </w:rPr>
        <w:tab/>
      </w:r>
      <w:r w:rsidR="00D94A88" w:rsidRPr="00D94A88">
        <w:rPr>
          <w:b/>
          <w:bCs/>
          <w:rtl/>
          <w:lang w:bidi="ar-EG"/>
        </w:rPr>
        <w:t>الدولة (الدول) أو مكتب (مكاتب) تسلم الطلبات التي ستختص الإدارة بالنظر في طلباتها:</w:t>
      </w:r>
    </w:p>
    <w:p w:rsidR="00DB1DEC" w:rsidRPr="00DB1DEC" w:rsidRDefault="00DB1DEC" w:rsidP="00E23BCF">
      <w:pPr>
        <w:spacing w:before="200"/>
        <w:ind w:left="630"/>
        <w:rPr>
          <w:rtl/>
          <w:lang w:bidi="ar-EG"/>
        </w:rPr>
      </w:pPr>
      <w:r>
        <w:rPr>
          <w:rFonts w:hint="cs"/>
          <w:rtl/>
          <w:lang w:bidi="ar-EG"/>
        </w:rPr>
        <w:t xml:space="preserve">ينوي المكتب الأوروبي الآسيوي للبراءات العمل </w:t>
      </w:r>
      <w:r w:rsidR="00E5024C">
        <w:rPr>
          <w:rFonts w:hint="cs"/>
          <w:rtl/>
          <w:lang w:bidi="ar-EG"/>
        </w:rPr>
        <w:t xml:space="preserve">في المقام الأول </w:t>
      </w:r>
      <w:r>
        <w:rPr>
          <w:rFonts w:hint="cs"/>
          <w:rtl/>
          <w:lang w:bidi="ar-EG"/>
        </w:rPr>
        <w:t>كإدارة</w:t>
      </w:r>
      <w:r w:rsidRPr="00DB1DEC">
        <w:rPr>
          <w:rtl/>
          <w:lang w:bidi="ar-EG"/>
        </w:rPr>
        <w:t xml:space="preserve"> مختصة ل</w:t>
      </w:r>
      <w:r w:rsidR="00E417E6">
        <w:rPr>
          <w:rFonts w:hint="cs"/>
          <w:rtl/>
          <w:lang w:bidi="ar-EG"/>
        </w:rPr>
        <w:t>فائدة ا</w:t>
      </w:r>
      <w:r w:rsidRPr="00DB1DEC">
        <w:rPr>
          <w:rtl/>
          <w:lang w:bidi="ar-EG"/>
        </w:rPr>
        <w:t xml:space="preserve">لدول الأعضاء </w:t>
      </w:r>
      <w:r w:rsidR="00E23BCF">
        <w:rPr>
          <w:rFonts w:hint="cs"/>
          <w:rtl/>
          <w:lang w:bidi="ar-EG"/>
        </w:rPr>
        <w:t xml:space="preserve">فيه </w:t>
      </w:r>
      <w:r w:rsidR="00E23BCF">
        <w:rPr>
          <w:rtl/>
          <w:lang w:bidi="ar-EG"/>
        </w:rPr>
        <w:t>(أرميني</w:t>
      </w:r>
      <w:r w:rsidR="00E417E6">
        <w:rPr>
          <w:rFonts w:hint="cs"/>
          <w:rtl/>
          <w:lang w:bidi="ar-EG"/>
        </w:rPr>
        <w:t>ا</w:t>
      </w:r>
      <w:r w:rsidR="00E23BCF">
        <w:rPr>
          <w:rtl/>
          <w:lang w:bidi="ar-EG"/>
        </w:rPr>
        <w:t xml:space="preserve"> </w:t>
      </w:r>
      <w:r w:rsidR="00E417E6">
        <w:rPr>
          <w:rFonts w:hint="cs"/>
          <w:rtl/>
          <w:lang w:bidi="ar-EG"/>
        </w:rPr>
        <w:t>و</w:t>
      </w:r>
      <w:r w:rsidR="00E23BCF">
        <w:rPr>
          <w:rtl/>
          <w:lang w:bidi="ar-EG"/>
        </w:rPr>
        <w:t xml:space="preserve">أذربيجان </w:t>
      </w:r>
      <w:r w:rsidR="00E417E6">
        <w:rPr>
          <w:rFonts w:hint="cs"/>
          <w:rtl/>
          <w:lang w:bidi="ar-EG"/>
        </w:rPr>
        <w:t>و</w:t>
      </w:r>
      <w:r w:rsidR="00E23BCF">
        <w:rPr>
          <w:rFonts w:hint="cs"/>
          <w:rtl/>
          <w:lang w:bidi="ar-EG"/>
        </w:rPr>
        <w:t>بيلاروس</w:t>
      </w:r>
      <w:r w:rsidR="00E23BCF">
        <w:rPr>
          <w:rtl/>
          <w:lang w:bidi="ar-EG"/>
        </w:rPr>
        <w:t xml:space="preserve"> </w:t>
      </w:r>
      <w:r w:rsidR="00E417E6">
        <w:rPr>
          <w:rFonts w:hint="cs"/>
          <w:rtl/>
          <w:lang w:bidi="ar-EG"/>
        </w:rPr>
        <w:t>و</w:t>
      </w:r>
      <w:r w:rsidR="00E23BCF">
        <w:rPr>
          <w:rtl/>
          <w:lang w:bidi="ar-EG"/>
        </w:rPr>
        <w:t xml:space="preserve">كازاخستان </w:t>
      </w:r>
      <w:r w:rsidR="00E417E6">
        <w:rPr>
          <w:rFonts w:hint="cs"/>
          <w:rtl/>
          <w:lang w:bidi="ar-EG"/>
        </w:rPr>
        <w:t>و</w:t>
      </w:r>
      <w:r w:rsidR="00E23BCF">
        <w:rPr>
          <w:rtl/>
          <w:lang w:bidi="ar-EG"/>
        </w:rPr>
        <w:t xml:space="preserve">قيرغيزستان </w:t>
      </w:r>
      <w:r w:rsidR="00E417E6">
        <w:rPr>
          <w:rFonts w:hint="cs"/>
          <w:rtl/>
          <w:lang w:bidi="ar-EG"/>
        </w:rPr>
        <w:t>و</w:t>
      </w:r>
      <w:r w:rsidR="00E23BCF">
        <w:rPr>
          <w:rtl/>
          <w:lang w:bidi="ar-EG"/>
        </w:rPr>
        <w:t xml:space="preserve">الاتحاد الروسي </w:t>
      </w:r>
      <w:r w:rsidR="00E417E6">
        <w:rPr>
          <w:rFonts w:hint="cs"/>
          <w:rtl/>
          <w:lang w:bidi="ar-EG"/>
        </w:rPr>
        <w:t>و</w:t>
      </w:r>
      <w:r w:rsidR="00E23BCF">
        <w:rPr>
          <w:rtl/>
          <w:lang w:bidi="ar-EG"/>
        </w:rPr>
        <w:t>طاجيكستان</w:t>
      </w:r>
      <w:r w:rsidRPr="00DB1DEC">
        <w:rPr>
          <w:rtl/>
          <w:lang w:bidi="ar-EG"/>
        </w:rPr>
        <w:t xml:space="preserve"> </w:t>
      </w:r>
      <w:r w:rsidR="00E417E6">
        <w:rPr>
          <w:rFonts w:hint="cs"/>
          <w:rtl/>
          <w:lang w:bidi="ar-EG"/>
        </w:rPr>
        <w:t>و</w:t>
      </w:r>
      <w:r w:rsidRPr="00DB1DEC">
        <w:rPr>
          <w:rtl/>
          <w:lang w:bidi="ar-EG"/>
        </w:rPr>
        <w:t xml:space="preserve">تركمانستان). </w:t>
      </w:r>
      <w:r w:rsidR="00E23BCF">
        <w:rPr>
          <w:rFonts w:hint="cs"/>
          <w:rtl/>
          <w:lang w:bidi="ar-EG"/>
        </w:rPr>
        <w:t>و</w:t>
      </w:r>
      <w:r w:rsidR="00E23BCF">
        <w:rPr>
          <w:rtl/>
          <w:lang w:bidi="ar-EG"/>
        </w:rPr>
        <w:t>سيكون</w:t>
      </w:r>
      <w:r w:rsidR="00E23BCF">
        <w:rPr>
          <w:rFonts w:hint="cs"/>
          <w:rtl/>
          <w:lang w:bidi="ar-EG"/>
        </w:rPr>
        <w:t xml:space="preserve"> المكتب</w:t>
      </w:r>
      <w:r w:rsidR="00E23BCF">
        <w:rPr>
          <w:rtl/>
          <w:lang w:bidi="ar-EG"/>
        </w:rPr>
        <w:t xml:space="preserve"> مفتوح</w:t>
      </w:r>
      <w:r w:rsidR="00E23BCF">
        <w:rPr>
          <w:rFonts w:hint="cs"/>
          <w:rtl/>
          <w:lang w:bidi="ar-EG"/>
        </w:rPr>
        <w:t>اً</w:t>
      </w:r>
      <w:r w:rsidR="00E23BCF">
        <w:rPr>
          <w:rtl/>
          <w:lang w:bidi="ar-EG"/>
        </w:rPr>
        <w:t xml:space="preserve"> أيض</w:t>
      </w:r>
      <w:r w:rsidR="00E23BCF">
        <w:rPr>
          <w:rFonts w:hint="cs"/>
          <w:rtl/>
          <w:lang w:bidi="ar-EG"/>
        </w:rPr>
        <w:t xml:space="preserve">اً </w:t>
      </w:r>
      <w:r w:rsidR="00E417E6">
        <w:rPr>
          <w:rFonts w:hint="cs"/>
          <w:rtl/>
          <w:lang w:bidi="ar-EG"/>
        </w:rPr>
        <w:t>للبلدان</w:t>
      </w:r>
      <w:r w:rsidR="00E23BCF">
        <w:rPr>
          <w:rtl/>
          <w:lang w:bidi="ar-EG"/>
        </w:rPr>
        <w:t xml:space="preserve"> الأخرى</w:t>
      </w:r>
      <w:r w:rsidRPr="00DB1DEC">
        <w:rPr>
          <w:rtl/>
          <w:lang w:bidi="ar-EG"/>
        </w:rPr>
        <w:t>، خاصةً تلك التي تستخدم اللغة ال</w:t>
      </w:r>
      <w:r w:rsidR="00E23BCF">
        <w:rPr>
          <w:rtl/>
          <w:lang w:bidi="ar-EG"/>
        </w:rPr>
        <w:t xml:space="preserve">روسية وتقع في المنطقة </w:t>
      </w:r>
      <w:r w:rsidR="00E23BCF">
        <w:rPr>
          <w:rFonts w:hint="cs"/>
          <w:rtl/>
          <w:lang w:bidi="ar-EG"/>
        </w:rPr>
        <w:t>الأوروبية الآسيوية</w:t>
      </w:r>
      <w:r w:rsidR="00E417E6">
        <w:rPr>
          <w:rFonts w:hint="cs"/>
          <w:rtl/>
          <w:lang w:bidi="ar-EG"/>
        </w:rPr>
        <w:t>،</w:t>
      </w:r>
      <w:r w:rsidR="00E23BCF">
        <w:rPr>
          <w:rFonts w:hint="cs"/>
          <w:rtl/>
          <w:lang w:bidi="ar-EG"/>
        </w:rPr>
        <w:t xml:space="preserve"> لي</w:t>
      </w:r>
      <w:r w:rsidR="00E417E6">
        <w:rPr>
          <w:rFonts w:hint="cs"/>
          <w:rtl/>
          <w:lang w:bidi="ar-EG"/>
        </w:rPr>
        <w:t>حدد</w:t>
      </w:r>
      <w:r w:rsidR="00E23BCF">
        <w:rPr>
          <w:rFonts w:hint="cs"/>
          <w:rtl/>
          <w:lang w:bidi="ar-EG"/>
        </w:rPr>
        <w:t xml:space="preserve"> </w:t>
      </w:r>
      <w:r w:rsidR="00E417E6">
        <w:rPr>
          <w:rFonts w:hint="cs"/>
          <w:rtl/>
          <w:lang w:bidi="ar-EG"/>
        </w:rPr>
        <w:t>ك</w:t>
      </w:r>
      <w:r w:rsidR="00E23BCF">
        <w:rPr>
          <w:rFonts w:hint="cs"/>
          <w:rtl/>
          <w:lang w:bidi="ar-EG"/>
        </w:rPr>
        <w:t>إدارة</w:t>
      </w:r>
      <w:r w:rsidRPr="00DB1DEC">
        <w:rPr>
          <w:rtl/>
          <w:lang w:bidi="ar-EG"/>
        </w:rPr>
        <w:t xml:space="preserve"> مختصة.</w:t>
      </w:r>
    </w:p>
    <w:p w:rsidR="00D94A88" w:rsidRDefault="00DB1DEC" w:rsidP="003730FD">
      <w:pPr>
        <w:spacing w:before="200"/>
        <w:rPr>
          <w:b/>
          <w:bCs/>
          <w:lang w:bidi="ar-EG"/>
        </w:rPr>
      </w:pPr>
      <w:r>
        <w:rPr>
          <w:rFonts w:hint="cs"/>
          <w:b/>
          <w:bCs/>
          <w:rtl/>
          <w:lang w:bidi="ar-EG"/>
        </w:rPr>
        <w:t>(ج)</w:t>
      </w:r>
      <w:r>
        <w:rPr>
          <w:rFonts w:hint="cs"/>
          <w:b/>
          <w:bCs/>
          <w:rtl/>
          <w:lang w:bidi="ar-EG"/>
        </w:rPr>
        <w:tab/>
      </w:r>
      <w:r w:rsidR="00D94A88" w:rsidRPr="00D94A88">
        <w:rPr>
          <w:b/>
          <w:bCs/>
          <w:rtl/>
          <w:lang w:bidi="ar-EG"/>
        </w:rPr>
        <w:t>التقييدات المفروضة على نطاق العملية:</w:t>
      </w:r>
    </w:p>
    <w:p w:rsidR="00835EA1" w:rsidRPr="00835EA1" w:rsidRDefault="00835EA1" w:rsidP="003730FD">
      <w:pPr>
        <w:spacing w:before="200"/>
        <w:ind w:firstLine="567"/>
        <w:rPr>
          <w:rtl/>
          <w:lang w:bidi="ar-EG"/>
        </w:rPr>
      </w:pPr>
      <w:r>
        <w:rPr>
          <w:rFonts w:hint="cs"/>
          <w:rtl/>
          <w:lang w:bidi="ar-EG"/>
        </w:rPr>
        <w:t>لا توجد</w:t>
      </w:r>
    </w:p>
    <w:p w:rsidR="00D94A88" w:rsidRDefault="00DB1DEC" w:rsidP="003730FD">
      <w:pPr>
        <w:spacing w:before="200"/>
        <w:rPr>
          <w:b/>
          <w:bCs/>
          <w:lang w:bidi="ar-EG"/>
        </w:rPr>
      </w:pPr>
      <w:r>
        <w:rPr>
          <w:rFonts w:hint="cs"/>
          <w:b/>
          <w:bCs/>
          <w:rtl/>
          <w:lang w:bidi="ar-EG"/>
        </w:rPr>
        <w:t>(د)</w:t>
      </w:r>
      <w:r>
        <w:rPr>
          <w:rFonts w:hint="cs"/>
          <w:b/>
          <w:bCs/>
          <w:rtl/>
          <w:lang w:bidi="ar-EG"/>
        </w:rPr>
        <w:tab/>
      </w:r>
      <w:r w:rsidR="00D94A88" w:rsidRPr="00D94A88">
        <w:rPr>
          <w:rFonts w:hint="cs"/>
          <w:b/>
          <w:bCs/>
          <w:rtl/>
          <w:lang w:bidi="ar-EG"/>
        </w:rPr>
        <w:t>الإدارات الدولية الأخرى التي ستظل مختصة بالطلبات المودعة لدى المكتب بصفته مكتباً لتسلّم الطلبات:</w:t>
      </w:r>
    </w:p>
    <w:p w:rsidR="00835EA1" w:rsidRDefault="00835EA1" w:rsidP="003730FD">
      <w:pPr>
        <w:spacing w:before="200"/>
        <w:ind w:firstLine="567"/>
        <w:rPr>
          <w:rtl/>
          <w:lang w:val="fr-CH" w:bidi="ar-SY"/>
        </w:rPr>
      </w:pPr>
      <w:r>
        <w:rPr>
          <w:rFonts w:hint="cs"/>
          <w:rtl/>
          <w:lang w:bidi="ar-EG"/>
        </w:rPr>
        <w:t xml:space="preserve">المكتب الأوروبي للبراءات </w:t>
      </w:r>
      <w:r>
        <w:rPr>
          <w:lang w:bidi="ar-EG"/>
        </w:rPr>
        <w:t>(EPO)</w:t>
      </w:r>
    </w:p>
    <w:p w:rsidR="00835EA1" w:rsidRPr="00835EA1" w:rsidRDefault="00835EA1" w:rsidP="003730FD">
      <w:pPr>
        <w:spacing w:before="200"/>
        <w:ind w:firstLine="567"/>
        <w:rPr>
          <w:rtl/>
          <w:lang w:val="fr-CH" w:bidi="ar-SY"/>
        </w:rPr>
      </w:pPr>
      <w:r w:rsidRPr="00835EA1">
        <w:rPr>
          <w:rtl/>
          <w:lang w:val="fr-CH" w:bidi="ar-SY"/>
        </w:rPr>
        <w:t>المكتب الفيدرالي الروسي للملكية الفكرية</w:t>
      </w:r>
      <w:r>
        <w:rPr>
          <w:rFonts w:hint="cs"/>
          <w:rtl/>
          <w:lang w:val="fr-CH" w:bidi="ar-SY"/>
        </w:rPr>
        <w:t xml:space="preserve"> </w:t>
      </w:r>
      <w:r>
        <w:rPr>
          <w:lang w:bidi="ar-SY"/>
        </w:rPr>
        <w:t>(Rospatent)</w:t>
      </w:r>
      <w:r>
        <w:rPr>
          <w:rFonts w:hint="cs"/>
          <w:rtl/>
          <w:lang w:val="fr-CH" w:bidi="ar-SY"/>
        </w:rPr>
        <w:t xml:space="preserve"> (الاتحاد الروسي)</w:t>
      </w:r>
    </w:p>
    <w:p w:rsidR="00D94A88" w:rsidRDefault="00D94A88" w:rsidP="00D94A88">
      <w:pPr>
        <w:keepNext/>
        <w:pBdr>
          <w:top w:val="single" w:sz="4" w:space="3" w:color="auto"/>
          <w:bottom w:val="single" w:sz="4" w:space="3" w:color="auto"/>
        </w:pBdr>
        <w:spacing w:before="120" w:after="120"/>
        <w:outlineLvl w:val="1"/>
        <w:rPr>
          <w:rFonts w:eastAsia="SimSun"/>
          <w:bCs/>
          <w:caps/>
          <w:kern w:val="32"/>
          <w:rtl/>
          <w:lang w:eastAsia="zh-CN" w:bidi="ar-EG"/>
        </w:rPr>
      </w:pPr>
      <w:r w:rsidRPr="00D94A88">
        <w:rPr>
          <w:rFonts w:eastAsia="SimSun"/>
          <w:bCs/>
          <w:caps/>
          <w:kern w:val="32"/>
          <w:rtl/>
          <w:lang w:eastAsia="zh-CN" w:bidi="ar-EG"/>
        </w:rPr>
        <w:lastRenderedPageBreak/>
        <w:t>4 - دوافع الطلب</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rPr>
        <w:t>إ</w:t>
      </w:r>
      <w:r w:rsidRPr="007D14EF">
        <w:rPr>
          <w:rFonts w:eastAsia="SimSun"/>
          <w:b/>
          <w:caps/>
          <w:kern w:val="32"/>
          <w:rtl/>
          <w:lang w:eastAsia="zh-CN" w:bidi="ar-EG"/>
        </w:rPr>
        <w:t>ن</w:t>
      </w:r>
      <w:r w:rsidR="007D14EF" w:rsidRPr="007D14EF">
        <w:rPr>
          <w:rFonts w:eastAsia="SimSun"/>
          <w:b/>
          <w:caps/>
          <w:kern w:val="32"/>
          <w:rtl/>
          <w:lang w:eastAsia="zh-CN" w:bidi="ar-EG"/>
        </w:rPr>
        <w:t xml:space="preserve"> توسيع وظائف </w:t>
      </w:r>
      <w:r w:rsidR="00837EFF">
        <w:rPr>
          <w:rFonts w:eastAsia="SimSun" w:hint="cs"/>
          <w:b/>
          <w:caps/>
          <w:kern w:val="32"/>
          <w:rtl/>
          <w:lang w:eastAsia="zh-CN" w:bidi="ar-EG"/>
        </w:rPr>
        <w:t>المكتب الأوربي الآسيوي للبراءات</w:t>
      </w:r>
      <w:r w:rsidR="007D14EF" w:rsidRPr="007D14EF">
        <w:rPr>
          <w:rFonts w:eastAsia="SimSun"/>
          <w:b/>
          <w:caps/>
          <w:kern w:val="32"/>
          <w:rtl/>
          <w:lang w:eastAsia="zh-CN" w:bidi="ar-EG"/>
        </w:rPr>
        <w:t xml:space="preserve"> في إطار نظام معاهدة التعاون بشأن البراءات </w:t>
      </w:r>
      <w:r w:rsidR="00B24C39">
        <w:rPr>
          <w:rFonts w:eastAsia="SimSun" w:hint="cs"/>
          <w:b/>
          <w:caps/>
          <w:kern w:val="32"/>
          <w:rtl/>
          <w:lang w:eastAsia="zh-CN" w:bidi="ar-EG"/>
        </w:rPr>
        <w:t xml:space="preserve">مسألة </w:t>
      </w:r>
      <w:r w:rsidR="007D14EF" w:rsidRPr="007D14EF">
        <w:rPr>
          <w:rFonts w:eastAsia="SimSun"/>
          <w:b/>
          <w:caps/>
          <w:kern w:val="32"/>
          <w:rtl/>
          <w:lang w:eastAsia="zh-CN" w:bidi="ar-EG"/>
        </w:rPr>
        <w:t>مهم</w:t>
      </w:r>
      <w:r w:rsidR="00B24C39">
        <w:rPr>
          <w:rFonts w:eastAsia="SimSun" w:hint="cs"/>
          <w:b/>
          <w:caps/>
          <w:kern w:val="32"/>
          <w:rtl/>
          <w:lang w:eastAsia="zh-CN" w:bidi="ar-EG"/>
        </w:rPr>
        <w:t>ة</w:t>
      </w:r>
      <w:r w:rsidR="007D14EF" w:rsidRPr="007D14EF">
        <w:rPr>
          <w:rFonts w:eastAsia="SimSun"/>
          <w:b/>
          <w:caps/>
          <w:kern w:val="32"/>
          <w:rtl/>
          <w:lang w:eastAsia="zh-CN" w:bidi="ar-EG"/>
        </w:rPr>
        <w:t xml:space="preserve"> بالنسبة لبلدان المنطقة الأوروبية الآسيوية، حيث سيكون لدى </w:t>
      </w:r>
      <w:r w:rsidR="00837EFF">
        <w:rPr>
          <w:rFonts w:eastAsia="SimSun" w:hint="cs"/>
          <w:b/>
          <w:caps/>
          <w:kern w:val="32"/>
          <w:rtl/>
          <w:lang w:eastAsia="zh-CN" w:bidi="ar-EG"/>
        </w:rPr>
        <w:t>المودعين</w:t>
      </w:r>
      <w:r w:rsidR="007D14EF" w:rsidRPr="007D14EF">
        <w:rPr>
          <w:rFonts w:eastAsia="SimSun"/>
          <w:b/>
          <w:caps/>
          <w:kern w:val="32"/>
          <w:rtl/>
          <w:lang w:eastAsia="zh-CN" w:bidi="ar-EG"/>
        </w:rPr>
        <w:t xml:space="preserve"> من هذه البلدان إمكانية المرور بجميع مراحل إجراءات </w:t>
      </w:r>
      <w:r w:rsidR="00B24C39">
        <w:rPr>
          <w:rFonts w:eastAsia="SimSun" w:hint="cs"/>
          <w:b/>
          <w:caps/>
          <w:kern w:val="32"/>
          <w:rtl/>
          <w:lang w:eastAsia="zh-CN" w:bidi="ar-EG"/>
        </w:rPr>
        <w:t>الإيداع الدولي</w:t>
      </w:r>
      <w:r w:rsidR="007D14EF" w:rsidRPr="007D14EF">
        <w:rPr>
          <w:rFonts w:eastAsia="SimSun"/>
          <w:b/>
          <w:caps/>
          <w:kern w:val="32"/>
          <w:rtl/>
          <w:lang w:eastAsia="zh-CN" w:bidi="ar-EG"/>
        </w:rPr>
        <w:t xml:space="preserve"> </w:t>
      </w:r>
      <w:r w:rsidR="00837EFF">
        <w:rPr>
          <w:rFonts w:eastAsia="SimSun" w:hint="cs"/>
          <w:b/>
          <w:caps/>
          <w:kern w:val="32"/>
          <w:rtl/>
          <w:lang w:eastAsia="zh-CN" w:bidi="ar-EG"/>
        </w:rPr>
        <w:t>من خلال</w:t>
      </w:r>
      <w:r w:rsidR="007D14EF" w:rsidRPr="007D14EF">
        <w:rPr>
          <w:rFonts w:eastAsia="SimSun"/>
          <w:b/>
          <w:caps/>
          <w:kern w:val="32"/>
          <w:rtl/>
          <w:lang w:eastAsia="zh-CN" w:bidi="ar-EG"/>
        </w:rPr>
        <w:t xml:space="preserve"> المكتب الإقليمي: التسجيل (مكتب تسلم الطلبات) والبحث </w:t>
      </w:r>
      <w:r w:rsidR="00837EFF">
        <w:rPr>
          <w:rFonts w:eastAsia="SimSun" w:hint="cs"/>
          <w:b/>
          <w:caps/>
          <w:kern w:val="32"/>
          <w:rtl/>
          <w:lang w:eastAsia="zh-CN" w:bidi="ar-EG"/>
        </w:rPr>
        <w:t>في</w:t>
      </w:r>
      <w:r w:rsidR="007D14EF" w:rsidRPr="007D14EF">
        <w:rPr>
          <w:rFonts w:eastAsia="SimSun"/>
          <w:b/>
          <w:caps/>
          <w:kern w:val="32"/>
          <w:rtl/>
          <w:lang w:eastAsia="zh-CN" w:bidi="ar-EG"/>
        </w:rPr>
        <w:t xml:space="preserve"> البراءات (إدارة البحث الدولي) والفحص التمهيدي (إدارة الفحص التمهيدي الدولي) والمرحلة الإقليمية (المكتب المعين والمنتخب).</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وتسعى</w:t>
      </w:r>
      <w:r w:rsidRPr="007D14EF">
        <w:rPr>
          <w:rFonts w:eastAsia="SimSun"/>
          <w:b/>
          <w:caps/>
          <w:kern w:val="32"/>
          <w:rtl/>
          <w:lang w:eastAsia="zh-CN" w:bidi="ar-EG"/>
        </w:rPr>
        <w:t xml:space="preserve"> </w:t>
      </w:r>
      <w:r>
        <w:rPr>
          <w:rFonts w:eastAsia="SimSun" w:hint="cs"/>
          <w:b/>
          <w:caps/>
          <w:kern w:val="32"/>
          <w:rtl/>
          <w:lang w:eastAsia="zh-CN" w:bidi="ar-EG"/>
        </w:rPr>
        <w:t>بلدان</w:t>
      </w:r>
      <w:r w:rsidRPr="007D14EF">
        <w:rPr>
          <w:rFonts w:eastAsia="SimSun"/>
          <w:b/>
          <w:caps/>
          <w:kern w:val="32"/>
          <w:rtl/>
          <w:lang w:eastAsia="zh-CN" w:bidi="ar-EG"/>
        </w:rPr>
        <w:t xml:space="preserve"> المنطقة </w:t>
      </w:r>
      <w:r>
        <w:rPr>
          <w:rFonts w:eastAsia="SimSun" w:hint="cs"/>
          <w:b/>
          <w:caps/>
          <w:kern w:val="32"/>
          <w:rtl/>
          <w:lang w:eastAsia="zh-CN" w:bidi="ar-EG"/>
        </w:rPr>
        <w:t>الأوروبية الآسيوية</w:t>
      </w:r>
      <w:r w:rsidRPr="007D14EF">
        <w:rPr>
          <w:rFonts w:eastAsia="SimSun"/>
          <w:b/>
          <w:caps/>
          <w:kern w:val="32"/>
          <w:rtl/>
          <w:lang w:eastAsia="zh-CN" w:bidi="ar-EG"/>
        </w:rPr>
        <w:t xml:space="preserve"> </w:t>
      </w:r>
      <w:r>
        <w:rPr>
          <w:rFonts w:eastAsia="SimSun" w:hint="cs"/>
          <w:b/>
          <w:caps/>
          <w:kern w:val="32"/>
          <w:rtl/>
          <w:lang w:eastAsia="zh-CN" w:bidi="ar-EG"/>
        </w:rPr>
        <w:t xml:space="preserve">إلى </w:t>
      </w:r>
      <w:r w:rsidRPr="007D14EF">
        <w:rPr>
          <w:rFonts w:eastAsia="SimSun"/>
          <w:b/>
          <w:caps/>
          <w:kern w:val="32"/>
          <w:rtl/>
          <w:lang w:eastAsia="zh-CN" w:bidi="ar-EG"/>
        </w:rPr>
        <w:t>تطوير الابتكار، كما هو موضح في القسم 5 من هذا الطلب، وبالتالي فهي مهتمة باستخدام نظام معاهدة التعاون بشأن البراءات</w:t>
      </w:r>
      <w:r>
        <w:rPr>
          <w:rFonts w:eastAsia="SimSun" w:hint="cs"/>
          <w:b/>
          <w:caps/>
          <w:kern w:val="32"/>
          <w:rtl/>
          <w:lang w:eastAsia="zh-CN" w:bidi="ar-EG"/>
        </w:rPr>
        <w:t xml:space="preserve"> كونه</w:t>
      </w:r>
      <w:r w:rsidRPr="007D14EF">
        <w:rPr>
          <w:rFonts w:eastAsia="SimSun"/>
          <w:b/>
          <w:caps/>
          <w:kern w:val="32"/>
          <w:rtl/>
          <w:lang w:eastAsia="zh-CN" w:bidi="ar-EG"/>
        </w:rPr>
        <w:t xml:space="preserve"> إحدى</w:t>
      </w:r>
      <w:r>
        <w:rPr>
          <w:rFonts w:eastAsia="SimSun" w:hint="cs"/>
          <w:b/>
          <w:caps/>
          <w:kern w:val="32"/>
          <w:rtl/>
          <w:lang w:eastAsia="zh-CN" w:bidi="ar-EG"/>
        </w:rPr>
        <w:t xml:space="preserve"> </w:t>
      </w:r>
      <w:r w:rsidR="007D14EF" w:rsidRPr="007D14EF">
        <w:rPr>
          <w:rFonts w:eastAsia="SimSun"/>
          <w:b/>
          <w:caps/>
          <w:kern w:val="32"/>
          <w:rtl/>
          <w:lang w:eastAsia="zh-CN" w:bidi="ar-EG"/>
        </w:rPr>
        <w:t xml:space="preserve">الآليات الرئيسية لحماية التطورات </w:t>
      </w:r>
      <w:r w:rsidR="00B24C39">
        <w:rPr>
          <w:rFonts w:eastAsia="SimSun" w:hint="cs"/>
          <w:b/>
          <w:caps/>
          <w:kern w:val="32"/>
          <w:rtl/>
          <w:lang w:eastAsia="zh-CN" w:bidi="ar-EG"/>
        </w:rPr>
        <w:t>الابتكارية</w:t>
      </w:r>
      <w:r w:rsidR="007D14EF" w:rsidRPr="007D14EF">
        <w:rPr>
          <w:rFonts w:eastAsia="SimSun"/>
          <w:b/>
          <w:caps/>
          <w:kern w:val="32"/>
          <w:rtl/>
          <w:lang w:eastAsia="zh-CN" w:bidi="ar-EG"/>
        </w:rPr>
        <w:t xml:space="preserve"> على المستوى الدولي.</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سيعمل تعيين </w:t>
      </w:r>
      <w:r>
        <w:rPr>
          <w:rFonts w:eastAsia="SimSun" w:hint="cs"/>
          <w:b/>
          <w:caps/>
          <w:kern w:val="32"/>
          <w:rtl/>
          <w:lang w:eastAsia="zh-CN" w:bidi="ar-EG"/>
        </w:rPr>
        <w:t xml:space="preserve">المكتب الأوروبي الآسيوي </w:t>
      </w:r>
      <w:r w:rsidR="007D14EF" w:rsidRPr="007D14EF">
        <w:rPr>
          <w:rFonts w:eastAsia="SimSun"/>
          <w:b/>
          <w:caps/>
          <w:kern w:val="32"/>
          <w:rtl/>
          <w:lang w:eastAsia="zh-CN" w:bidi="ar-EG"/>
        </w:rPr>
        <w:t xml:space="preserve">كإدارة للبحث الدولي وإدارة </w:t>
      </w:r>
      <w:r w:rsidR="00837EFF">
        <w:rPr>
          <w:rFonts w:eastAsia="SimSun" w:hint="cs"/>
          <w:b/>
          <w:caps/>
          <w:kern w:val="32"/>
          <w:rtl/>
          <w:lang w:eastAsia="zh-CN" w:bidi="ar-EG"/>
        </w:rPr>
        <w:t>ل</w:t>
      </w:r>
      <w:r w:rsidR="007D14EF" w:rsidRPr="007D14EF">
        <w:rPr>
          <w:rFonts w:eastAsia="SimSun"/>
          <w:b/>
          <w:caps/>
          <w:kern w:val="32"/>
          <w:rtl/>
          <w:lang w:eastAsia="zh-CN" w:bidi="ar-EG"/>
        </w:rPr>
        <w:t>لفحص التمهيدي الدولي على توسيع استخدام نظام معاهدة التعاون بشأن البراءات</w:t>
      </w:r>
      <w:r w:rsidR="00B24C39" w:rsidRPr="00B24C39">
        <w:rPr>
          <w:rFonts w:eastAsia="SimSun"/>
          <w:b/>
          <w:caps/>
          <w:kern w:val="32"/>
          <w:rtl/>
          <w:lang w:eastAsia="zh-CN" w:bidi="ar-EG"/>
        </w:rPr>
        <w:t xml:space="preserve"> </w:t>
      </w:r>
      <w:r w:rsidR="00B24C39" w:rsidRPr="007D14EF">
        <w:rPr>
          <w:rFonts w:eastAsia="SimSun"/>
          <w:b/>
          <w:caps/>
          <w:kern w:val="32"/>
          <w:rtl/>
          <w:lang w:eastAsia="zh-CN" w:bidi="ar-EG"/>
        </w:rPr>
        <w:t>وزيادة كفاء</w:t>
      </w:r>
      <w:r w:rsidR="00B24C39">
        <w:rPr>
          <w:rFonts w:eastAsia="SimSun" w:hint="cs"/>
          <w:b/>
          <w:caps/>
          <w:kern w:val="32"/>
          <w:rtl/>
          <w:lang w:eastAsia="zh-CN" w:bidi="ar-EG"/>
        </w:rPr>
        <w:t>ته</w:t>
      </w:r>
      <w:r w:rsidR="00837EFF">
        <w:rPr>
          <w:rFonts w:eastAsia="SimSun" w:hint="cs"/>
          <w:b/>
          <w:caps/>
          <w:kern w:val="32"/>
          <w:rtl/>
          <w:lang w:eastAsia="zh-CN" w:bidi="ar-EG"/>
        </w:rPr>
        <w:t xml:space="preserve">، من طرف </w:t>
      </w:r>
      <w:r w:rsidR="007D14EF" w:rsidRPr="007D14EF">
        <w:rPr>
          <w:rFonts w:eastAsia="SimSun"/>
          <w:b/>
          <w:caps/>
          <w:kern w:val="32"/>
          <w:rtl/>
          <w:lang w:eastAsia="zh-CN" w:bidi="ar-EG"/>
        </w:rPr>
        <w:t xml:space="preserve">المخترعين والشركات من </w:t>
      </w:r>
      <w:r w:rsidR="00837EFF">
        <w:rPr>
          <w:rFonts w:eastAsia="SimSun" w:hint="cs"/>
          <w:b/>
          <w:caps/>
          <w:kern w:val="32"/>
          <w:rtl/>
          <w:lang w:eastAsia="zh-CN" w:bidi="ar-EG"/>
        </w:rPr>
        <w:t>بلدان</w:t>
      </w:r>
      <w:r w:rsidR="007D14EF" w:rsidRPr="007D14EF">
        <w:rPr>
          <w:rFonts w:eastAsia="SimSun"/>
          <w:b/>
          <w:caps/>
          <w:kern w:val="32"/>
          <w:rtl/>
          <w:lang w:eastAsia="zh-CN" w:bidi="ar-EG"/>
        </w:rPr>
        <w:t xml:space="preserve"> المنطقة، والتي ت</w:t>
      </w:r>
      <w:r w:rsidR="008C2EE2">
        <w:rPr>
          <w:rFonts w:eastAsia="SimSun" w:hint="cs"/>
          <w:b/>
          <w:caps/>
          <w:kern w:val="32"/>
          <w:rtl/>
          <w:lang w:eastAsia="zh-CN" w:bidi="ar-EG"/>
        </w:rPr>
        <w:t>ُ</w:t>
      </w:r>
      <w:r w:rsidR="007D14EF" w:rsidRPr="007D14EF">
        <w:rPr>
          <w:rFonts w:eastAsia="SimSun"/>
          <w:b/>
          <w:caps/>
          <w:kern w:val="32"/>
          <w:rtl/>
          <w:lang w:eastAsia="zh-CN" w:bidi="ar-EG"/>
        </w:rPr>
        <w:t>عد</w:t>
      </w:r>
      <w:r w:rsidR="008C2EE2">
        <w:rPr>
          <w:rFonts w:eastAsia="SimSun" w:hint="cs"/>
          <w:b/>
          <w:caps/>
          <w:kern w:val="32"/>
          <w:rtl/>
          <w:lang w:eastAsia="zh-CN" w:bidi="ar-EG"/>
        </w:rPr>
        <w:t>ّ</w:t>
      </w:r>
      <w:r w:rsidR="007D14EF" w:rsidRPr="007D14EF">
        <w:rPr>
          <w:rFonts w:eastAsia="SimSun"/>
          <w:b/>
          <w:caps/>
          <w:kern w:val="32"/>
          <w:rtl/>
          <w:lang w:eastAsia="zh-CN" w:bidi="ar-EG"/>
        </w:rPr>
        <w:t xml:space="preserve"> بدورها واحدة من المتطلبات الأساسية الهامة لتطوير </w:t>
      </w:r>
      <w:r w:rsidR="008C2EE2">
        <w:rPr>
          <w:rFonts w:eastAsia="SimSun" w:hint="cs"/>
          <w:b/>
          <w:caps/>
          <w:kern w:val="32"/>
          <w:rtl/>
          <w:lang w:eastAsia="zh-CN" w:bidi="ar-EG"/>
        </w:rPr>
        <w:t>التكنولوجيات</w:t>
      </w:r>
      <w:r w:rsidR="007D14EF" w:rsidRPr="007D14EF">
        <w:rPr>
          <w:rFonts w:eastAsia="SimSun"/>
          <w:b/>
          <w:caps/>
          <w:kern w:val="32"/>
          <w:rtl/>
          <w:lang w:eastAsia="zh-CN" w:bidi="ar-EG"/>
        </w:rPr>
        <w:t xml:space="preserve"> القائمة على العل</w:t>
      </w:r>
      <w:r w:rsidR="00B24C39">
        <w:rPr>
          <w:rFonts w:eastAsia="SimSun" w:hint="cs"/>
          <w:b/>
          <w:caps/>
          <w:kern w:val="32"/>
          <w:rtl/>
          <w:lang w:eastAsia="zh-CN" w:bidi="ar-EG"/>
        </w:rPr>
        <w:t>وم</w:t>
      </w:r>
      <w:r w:rsidR="007D14EF" w:rsidRPr="007D14EF">
        <w:rPr>
          <w:rFonts w:eastAsia="SimSun"/>
          <w:b/>
          <w:caps/>
          <w:kern w:val="32"/>
          <w:rtl/>
          <w:lang w:eastAsia="zh-CN" w:bidi="ar-EG"/>
        </w:rPr>
        <w:t xml:space="preserve">، واستبدال الواردات، وإعادة التركيز على تصدير منتجات التكنولوجيا </w:t>
      </w:r>
      <w:r w:rsidR="008C2EE2">
        <w:rPr>
          <w:rFonts w:eastAsia="SimSun" w:hint="cs"/>
          <w:b/>
          <w:caps/>
          <w:kern w:val="32"/>
          <w:rtl/>
          <w:lang w:eastAsia="zh-CN" w:bidi="ar-EG"/>
        </w:rPr>
        <w:t>المتقدمة.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إن منح</w:t>
      </w:r>
      <w:r>
        <w:rPr>
          <w:rFonts w:eastAsia="SimSun" w:hint="cs"/>
          <w:b/>
          <w:caps/>
          <w:kern w:val="32"/>
          <w:rtl/>
          <w:lang w:eastAsia="zh-CN" w:bidi="ar-EG"/>
        </w:rPr>
        <w:t xml:space="preserve"> المكتب الأوروبي الآسيوي للبراءات</w:t>
      </w:r>
      <w:r w:rsidRPr="007D14EF">
        <w:rPr>
          <w:rFonts w:eastAsia="SimSun"/>
          <w:b/>
          <w:caps/>
          <w:kern w:val="32"/>
          <w:rtl/>
          <w:lang w:eastAsia="zh-CN" w:bidi="ar-EG"/>
        </w:rPr>
        <w:t xml:space="preserve"> ص</w:t>
      </w:r>
      <w:r>
        <w:rPr>
          <w:rFonts w:eastAsia="SimSun" w:hint="cs"/>
          <w:b/>
          <w:caps/>
          <w:kern w:val="32"/>
          <w:rtl/>
          <w:lang w:eastAsia="zh-CN" w:bidi="ar-EG"/>
        </w:rPr>
        <w:t xml:space="preserve">فة </w:t>
      </w:r>
      <w:r w:rsidRPr="007D14EF">
        <w:rPr>
          <w:rFonts w:eastAsia="SimSun"/>
          <w:b/>
          <w:caps/>
          <w:kern w:val="32"/>
          <w:rtl/>
          <w:lang w:eastAsia="zh-CN" w:bidi="ar-EG"/>
        </w:rPr>
        <w:t xml:space="preserve">إدارة للبحث </w:t>
      </w:r>
      <w:r>
        <w:rPr>
          <w:rFonts w:eastAsia="SimSun" w:hint="cs"/>
          <w:b/>
          <w:caps/>
          <w:kern w:val="32"/>
          <w:rtl/>
          <w:lang w:eastAsia="zh-CN" w:bidi="ar-EG"/>
        </w:rPr>
        <w:t xml:space="preserve">الدولي </w:t>
      </w:r>
      <w:r w:rsidR="008C2EE2" w:rsidRPr="007D14EF">
        <w:rPr>
          <w:rFonts w:eastAsia="SimSun"/>
          <w:b/>
          <w:caps/>
          <w:kern w:val="32"/>
          <w:rtl/>
          <w:lang w:eastAsia="zh-CN" w:bidi="ar-EG"/>
        </w:rPr>
        <w:t xml:space="preserve">وإدارة </w:t>
      </w:r>
      <w:r w:rsidR="008C2EE2">
        <w:rPr>
          <w:rFonts w:eastAsia="SimSun" w:hint="cs"/>
          <w:b/>
          <w:caps/>
          <w:kern w:val="32"/>
          <w:rtl/>
          <w:lang w:eastAsia="zh-CN" w:bidi="ar-EG"/>
        </w:rPr>
        <w:t>ل</w:t>
      </w:r>
      <w:r w:rsidR="008C2EE2" w:rsidRPr="007D14EF">
        <w:rPr>
          <w:rFonts w:eastAsia="SimSun"/>
          <w:b/>
          <w:caps/>
          <w:kern w:val="32"/>
          <w:rtl/>
          <w:lang w:eastAsia="zh-CN" w:bidi="ar-EG"/>
        </w:rPr>
        <w:t>لفحص التمهيدي الدولي</w:t>
      </w:r>
      <w:r w:rsidR="008C2EE2">
        <w:rPr>
          <w:rFonts w:eastAsia="SimSun" w:hint="cs"/>
          <w:b/>
          <w:caps/>
          <w:kern w:val="32"/>
          <w:rtl/>
          <w:lang w:eastAsia="zh-CN" w:bidi="ar-EG"/>
        </w:rPr>
        <w:t xml:space="preserve"> </w:t>
      </w:r>
      <w:r w:rsidR="00B24C39">
        <w:rPr>
          <w:rFonts w:eastAsia="SimSun" w:hint="cs"/>
          <w:b/>
          <w:caps/>
          <w:kern w:val="32"/>
          <w:rtl/>
          <w:lang w:eastAsia="zh-CN" w:bidi="ar-EG"/>
        </w:rPr>
        <w:t>ال</w:t>
      </w:r>
      <w:r w:rsidR="007D14EF" w:rsidRPr="007D14EF">
        <w:rPr>
          <w:rFonts w:eastAsia="SimSun"/>
          <w:b/>
          <w:caps/>
          <w:kern w:val="32"/>
          <w:rtl/>
          <w:lang w:eastAsia="zh-CN" w:bidi="ar-EG"/>
        </w:rPr>
        <w:t>منصوص عليه</w:t>
      </w:r>
      <w:r w:rsidR="00B24C39">
        <w:rPr>
          <w:rFonts w:eastAsia="SimSun" w:hint="cs"/>
          <w:b/>
          <w:caps/>
          <w:kern w:val="32"/>
          <w:rtl/>
          <w:lang w:eastAsia="zh-CN" w:bidi="ar-EG"/>
        </w:rPr>
        <w:t>ا</w:t>
      </w:r>
      <w:r w:rsidR="007D14EF" w:rsidRPr="007D14EF">
        <w:rPr>
          <w:rFonts w:eastAsia="SimSun"/>
          <w:b/>
          <w:caps/>
          <w:kern w:val="32"/>
          <w:rtl/>
          <w:lang w:eastAsia="zh-CN" w:bidi="ar-EG"/>
        </w:rPr>
        <w:t xml:space="preserve"> في المادة 20 من اتفاقية البراءات الأوروبية الآسيوية </w:t>
      </w:r>
      <w:r w:rsidR="007D14EF" w:rsidRPr="007D14EF">
        <w:rPr>
          <w:rFonts w:eastAsia="SimSun"/>
          <w:b/>
          <w:caps/>
          <w:kern w:val="32"/>
          <w:rtl/>
          <w:lang w:eastAsia="zh-CN" w:bidi="ar-EG"/>
        </w:rPr>
        <w:lastRenderedPageBreak/>
        <w:t xml:space="preserve">المؤرخة 9 سبتمبر 1994، والتي تعني ضمناً أنه من خلال إنشاء المنظمة الأوروبية الآسيوية للبراءات، تتعهد الدول المتعاقدة بضمان المشاركة الكاملة </w:t>
      </w:r>
      <w:r w:rsidR="008C2EE2">
        <w:rPr>
          <w:rFonts w:eastAsia="SimSun" w:hint="cs"/>
          <w:b/>
          <w:caps/>
          <w:kern w:val="32"/>
          <w:rtl/>
          <w:lang w:eastAsia="zh-CN" w:bidi="ar-EG"/>
        </w:rPr>
        <w:t>للمكتب الأوروبي الآسيوي للبراءات</w:t>
      </w:r>
      <w:r w:rsidR="007D14EF" w:rsidRPr="007D14EF">
        <w:rPr>
          <w:rFonts w:eastAsia="SimSun"/>
          <w:b/>
          <w:caps/>
          <w:kern w:val="32"/>
          <w:rtl/>
          <w:lang w:eastAsia="zh-CN" w:bidi="ar-EG"/>
        </w:rPr>
        <w:t xml:space="preserve"> في نظام معاهدة التعاون بشأن البراءات، بما في ذلك أداء المكتب لمهام مكتب </w:t>
      </w:r>
      <w:r w:rsidR="008C2EE2">
        <w:rPr>
          <w:rFonts w:eastAsia="SimSun" w:hint="cs"/>
          <w:b/>
          <w:caps/>
          <w:kern w:val="32"/>
          <w:rtl/>
          <w:lang w:eastAsia="zh-CN" w:bidi="ar-EG"/>
        </w:rPr>
        <w:t>ل</w:t>
      </w:r>
      <w:r w:rsidR="007D14EF" w:rsidRPr="007D14EF">
        <w:rPr>
          <w:rFonts w:eastAsia="SimSun"/>
          <w:b/>
          <w:caps/>
          <w:kern w:val="32"/>
          <w:rtl/>
          <w:lang w:eastAsia="zh-CN" w:bidi="ar-EG"/>
        </w:rPr>
        <w:t xml:space="preserve">تسلم الطلبات ومكتب </w:t>
      </w:r>
      <w:r w:rsidR="008C2EE2">
        <w:rPr>
          <w:rFonts w:eastAsia="SimSun" w:hint="cs"/>
          <w:b/>
          <w:caps/>
          <w:kern w:val="32"/>
          <w:rtl/>
          <w:lang w:eastAsia="zh-CN" w:bidi="ar-EG"/>
        </w:rPr>
        <w:t>معيّن</w:t>
      </w:r>
      <w:r w:rsidR="007D14EF" w:rsidRPr="007D14EF">
        <w:rPr>
          <w:rFonts w:eastAsia="SimSun"/>
          <w:b/>
          <w:caps/>
          <w:kern w:val="32"/>
          <w:rtl/>
          <w:lang w:eastAsia="zh-CN" w:bidi="ar-EG"/>
        </w:rPr>
        <w:t xml:space="preserve"> وم</w:t>
      </w:r>
      <w:r w:rsidR="00B24C39">
        <w:rPr>
          <w:rFonts w:eastAsia="SimSun" w:hint="cs"/>
          <w:b/>
          <w:caps/>
          <w:kern w:val="32"/>
          <w:rtl/>
          <w:lang w:eastAsia="zh-CN" w:bidi="ar-EG"/>
        </w:rPr>
        <w:t>ُ</w:t>
      </w:r>
      <w:r w:rsidR="007D14EF" w:rsidRPr="007D14EF">
        <w:rPr>
          <w:rFonts w:eastAsia="SimSun"/>
          <w:b/>
          <w:caps/>
          <w:kern w:val="32"/>
          <w:rtl/>
          <w:lang w:eastAsia="zh-CN" w:bidi="ar-EG"/>
        </w:rPr>
        <w:t>نت</w:t>
      </w:r>
      <w:r w:rsidR="00B24C39">
        <w:rPr>
          <w:rFonts w:eastAsia="SimSun" w:hint="cs"/>
          <w:b/>
          <w:caps/>
          <w:kern w:val="32"/>
          <w:rtl/>
          <w:lang w:eastAsia="zh-CN" w:bidi="ar-EG"/>
        </w:rPr>
        <w:t>َ</w:t>
      </w:r>
      <w:r w:rsidR="007D14EF" w:rsidRPr="007D14EF">
        <w:rPr>
          <w:rFonts w:eastAsia="SimSun"/>
          <w:b/>
          <w:caps/>
          <w:kern w:val="32"/>
          <w:rtl/>
          <w:lang w:eastAsia="zh-CN" w:bidi="ar-EG"/>
        </w:rPr>
        <w:t>خب</w:t>
      </w:r>
      <w:r w:rsidR="008C2EE2" w:rsidRPr="008C2EE2">
        <w:rPr>
          <w:rFonts w:eastAsia="SimSun"/>
          <w:b/>
          <w:caps/>
          <w:kern w:val="32"/>
          <w:rtl/>
          <w:lang w:eastAsia="zh-CN" w:bidi="ar-EG"/>
        </w:rPr>
        <w:t xml:space="preserve"> </w:t>
      </w:r>
      <w:r w:rsidR="008C2EE2">
        <w:rPr>
          <w:rFonts w:eastAsia="SimSun" w:hint="cs"/>
          <w:b/>
          <w:caps/>
          <w:kern w:val="32"/>
          <w:rtl/>
          <w:lang w:eastAsia="zh-CN" w:bidi="ar-EG"/>
        </w:rPr>
        <w:t xml:space="preserve">بموجب </w:t>
      </w:r>
      <w:r w:rsidR="008C2EE2" w:rsidRPr="007D14EF">
        <w:rPr>
          <w:rFonts w:eastAsia="SimSun"/>
          <w:b/>
          <w:caps/>
          <w:kern w:val="32"/>
          <w:rtl/>
          <w:lang w:eastAsia="zh-CN" w:bidi="ar-EG"/>
        </w:rPr>
        <w:t>معاهدة التعاون بشأن البراءات</w:t>
      </w:r>
      <w:r w:rsidR="007D14EF" w:rsidRPr="007D14EF">
        <w:rPr>
          <w:rFonts w:eastAsia="SimSun"/>
          <w:b/>
          <w:caps/>
          <w:kern w:val="32"/>
          <w:rtl/>
          <w:lang w:eastAsia="zh-CN" w:bidi="ar-EG"/>
        </w:rPr>
        <w:t>، وكذلك،</w:t>
      </w:r>
      <w:r w:rsidR="008C2EE2">
        <w:rPr>
          <w:rFonts w:eastAsia="SimSun" w:hint="cs"/>
          <w:b/>
          <w:caps/>
          <w:kern w:val="32"/>
          <w:rtl/>
          <w:lang w:eastAsia="zh-CN" w:bidi="ar-EG"/>
        </w:rPr>
        <w:t xml:space="preserve"> عند بلوغ م</w:t>
      </w:r>
      <w:r w:rsidR="007D14EF" w:rsidRPr="007D14EF">
        <w:rPr>
          <w:rFonts w:eastAsia="SimSun"/>
          <w:b/>
          <w:caps/>
          <w:kern w:val="32"/>
          <w:rtl/>
          <w:lang w:eastAsia="zh-CN" w:bidi="ar-EG"/>
        </w:rPr>
        <w:t xml:space="preserve">ستوى </w:t>
      </w:r>
      <w:r w:rsidR="008C2EE2">
        <w:rPr>
          <w:rFonts w:eastAsia="SimSun" w:hint="cs"/>
          <w:b/>
          <w:caps/>
          <w:kern w:val="32"/>
          <w:rtl/>
          <w:lang w:eastAsia="zh-CN" w:bidi="ar-EG"/>
        </w:rPr>
        <w:t>م</w:t>
      </w:r>
      <w:r w:rsidR="007D14EF" w:rsidRPr="007D14EF">
        <w:rPr>
          <w:rFonts w:eastAsia="SimSun"/>
          <w:b/>
          <w:caps/>
          <w:kern w:val="32"/>
          <w:rtl/>
          <w:lang w:eastAsia="zh-CN" w:bidi="ar-EG"/>
        </w:rPr>
        <w:t xml:space="preserve">ناسب </w:t>
      </w:r>
      <w:r w:rsidR="00B24C39">
        <w:rPr>
          <w:rFonts w:eastAsia="SimSun" w:hint="cs"/>
          <w:b/>
          <w:caps/>
          <w:kern w:val="32"/>
          <w:rtl/>
          <w:lang w:eastAsia="zh-CN" w:bidi="ar-EG"/>
        </w:rPr>
        <w:t xml:space="preserve">من </w:t>
      </w:r>
      <w:r w:rsidR="008C2EE2">
        <w:rPr>
          <w:rFonts w:eastAsia="SimSun" w:hint="cs"/>
          <w:b/>
          <w:caps/>
          <w:kern w:val="32"/>
          <w:rtl/>
          <w:lang w:eastAsia="zh-CN" w:bidi="ar-EG"/>
        </w:rPr>
        <w:t>التطور</w:t>
      </w:r>
      <w:r w:rsidR="007D14EF" w:rsidRPr="007D14EF">
        <w:rPr>
          <w:rFonts w:eastAsia="SimSun"/>
          <w:b/>
          <w:caps/>
          <w:kern w:val="32"/>
          <w:rtl/>
          <w:lang w:eastAsia="zh-CN" w:bidi="ar-EG"/>
        </w:rPr>
        <w:t>،</w:t>
      </w:r>
      <w:r w:rsidR="008C2EE2">
        <w:rPr>
          <w:rFonts w:eastAsia="SimSun" w:hint="cs"/>
          <w:b/>
          <w:caps/>
          <w:kern w:val="32"/>
          <w:rtl/>
          <w:lang w:eastAsia="zh-CN" w:bidi="ar-EG"/>
        </w:rPr>
        <w:t xml:space="preserve"> أداء مهام</w:t>
      </w:r>
      <w:r w:rsidR="007D14EF" w:rsidRPr="007D14EF">
        <w:rPr>
          <w:rFonts w:eastAsia="SimSun"/>
          <w:b/>
          <w:caps/>
          <w:kern w:val="32"/>
          <w:rtl/>
          <w:lang w:eastAsia="zh-CN" w:bidi="ar-EG"/>
        </w:rPr>
        <w:t xml:space="preserve"> </w:t>
      </w:r>
      <w:r w:rsidR="008C2EE2" w:rsidRPr="007D14EF">
        <w:rPr>
          <w:rFonts w:eastAsia="SimSun"/>
          <w:b/>
          <w:caps/>
          <w:kern w:val="32"/>
          <w:rtl/>
          <w:lang w:eastAsia="zh-CN" w:bidi="ar-EG"/>
        </w:rPr>
        <w:t xml:space="preserve">إدارة للبحث </w:t>
      </w:r>
      <w:r w:rsidR="008C2EE2">
        <w:rPr>
          <w:rFonts w:eastAsia="SimSun" w:hint="cs"/>
          <w:b/>
          <w:caps/>
          <w:kern w:val="32"/>
          <w:rtl/>
          <w:lang w:eastAsia="zh-CN" w:bidi="ar-EG"/>
        </w:rPr>
        <w:t xml:space="preserve">الدولي </w:t>
      </w:r>
      <w:r w:rsidR="008C2EE2" w:rsidRPr="007D14EF">
        <w:rPr>
          <w:rFonts w:eastAsia="SimSun"/>
          <w:b/>
          <w:caps/>
          <w:kern w:val="32"/>
          <w:rtl/>
          <w:lang w:eastAsia="zh-CN" w:bidi="ar-EG"/>
        </w:rPr>
        <w:t xml:space="preserve">وإدارة </w:t>
      </w:r>
      <w:r w:rsidR="008C2EE2">
        <w:rPr>
          <w:rFonts w:eastAsia="SimSun" w:hint="cs"/>
          <w:b/>
          <w:caps/>
          <w:kern w:val="32"/>
          <w:rtl/>
          <w:lang w:eastAsia="zh-CN" w:bidi="ar-EG"/>
        </w:rPr>
        <w:t>ل</w:t>
      </w:r>
      <w:r w:rsidR="008C2EE2" w:rsidRPr="007D14EF">
        <w:rPr>
          <w:rFonts w:eastAsia="SimSun"/>
          <w:b/>
          <w:caps/>
          <w:kern w:val="32"/>
          <w:rtl/>
          <w:lang w:eastAsia="zh-CN" w:bidi="ar-EG"/>
        </w:rPr>
        <w:t>لفحص التمهيدي الدولي</w:t>
      </w:r>
      <w:r w:rsidR="008C2EE2">
        <w:rPr>
          <w:rFonts w:eastAsia="SimSun" w:hint="cs"/>
          <w:b/>
          <w:caps/>
          <w:kern w:val="32"/>
          <w:rtl/>
          <w:lang w:eastAsia="zh-CN" w:bidi="ar-EG"/>
        </w:rPr>
        <w:t xml:space="preserve">. </w:t>
      </w:r>
      <w:r w:rsidR="00B24C39">
        <w:rPr>
          <w:rFonts w:eastAsia="SimSun" w:hint="cs"/>
          <w:b/>
          <w:caps/>
          <w:kern w:val="32"/>
          <w:rtl/>
          <w:lang w:eastAsia="zh-CN" w:bidi="ar-EG"/>
        </w:rPr>
        <w:t>وبالتالي، عند</w:t>
      </w:r>
      <w:r w:rsidR="007D14EF" w:rsidRPr="007D14EF">
        <w:rPr>
          <w:rFonts w:eastAsia="SimSun"/>
          <w:b/>
          <w:caps/>
          <w:kern w:val="32"/>
          <w:rtl/>
          <w:lang w:eastAsia="zh-CN" w:bidi="ar-EG"/>
        </w:rPr>
        <w:t xml:space="preserve"> اعتماد </w:t>
      </w:r>
      <w:r w:rsidR="008C2EE2">
        <w:rPr>
          <w:rFonts w:eastAsia="SimSun" w:hint="cs"/>
          <w:b/>
          <w:caps/>
          <w:kern w:val="32"/>
          <w:rtl/>
          <w:lang w:eastAsia="zh-CN" w:bidi="ar-EG"/>
        </w:rPr>
        <w:t>اتفاقات البراءات الأوروبية الآسيوية</w:t>
      </w:r>
      <w:r w:rsidR="007D14EF" w:rsidRPr="007D14EF">
        <w:rPr>
          <w:rFonts w:eastAsia="SimSun"/>
          <w:b/>
          <w:caps/>
          <w:kern w:val="32"/>
          <w:rtl/>
          <w:lang w:eastAsia="zh-CN" w:bidi="ar-EG"/>
        </w:rPr>
        <w:t xml:space="preserve">، وضعت الدول الأعضاء في </w:t>
      </w:r>
      <w:r w:rsidR="008C2EE2">
        <w:rPr>
          <w:rFonts w:eastAsia="SimSun" w:hint="cs"/>
          <w:b/>
          <w:caps/>
          <w:kern w:val="32"/>
          <w:rtl/>
          <w:lang w:eastAsia="zh-CN" w:bidi="ar-EG"/>
        </w:rPr>
        <w:t>المكتب</w:t>
      </w:r>
      <w:r w:rsidR="007D14EF" w:rsidRPr="007D14EF">
        <w:rPr>
          <w:rFonts w:eastAsia="SimSun"/>
          <w:b/>
          <w:caps/>
          <w:kern w:val="32"/>
          <w:rtl/>
          <w:lang w:eastAsia="zh-CN" w:bidi="ar-EG"/>
        </w:rPr>
        <w:t xml:space="preserve"> هدف</w:t>
      </w:r>
      <w:r w:rsidR="008C2EE2">
        <w:rPr>
          <w:rFonts w:eastAsia="SimSun" w:hint="cs"/>
          <w:b/>
          <w:caps/>
          <w:kern w:val="32"/>
          <w:rtl/>
          <w:lang w:eastAsia="zh-CN" w:bidi="ar-EG"/>
        </w:rPr>
        <w:t>اً</w:t>
      </w:r>
      <w:r w:rsidR="007D14EF" w:rsidRPr="007D14EF">
        <w:rPr>
          <w:rFonts w:eastAsia="SimSun"/>
          <w:b/>
          <w:caps/>
          <w:kern w:val="32"/>
          <w:rtl/>
          <w:lang w:eastAsia="zh-CN" w:bidi="ar-EG"/>
        </w:rPr>
        <w:t xml:space="preserve"> </w:t>
      </w:r>
      <w:r w:rsidR="00B24C39">
        <w:rPr>
          <w:rFonts w:eastAsia="SimSun" w:hint="cs"/>
          <w:b/>
          <w:caps/>
          <w:kern w:val="32"/>
          <w:rtl/>
          <w:lang w:eastAsia="zh-CN" w:bidi="ar-EG"/>
        </w:rPr>
        <w:t>يقضي ب</w:t>
      </w:r>
      <w:r w:rsidR="007D14EF" w:rsidRPr="007D14EF">
        <w:rPr>
          <w:rFonts w:eastAsia="SimSun"/>
          <w:b/>
          <w:caps/>
          <w:kern w:val="32"/>
          <w:rtl/>
          <w:lang w:eastAsia="zh-CN" w:bidi="ar-EG"/>
        </w:rPr>
        <w:t>ضمان دورة كاملة لفحص الطلبات الدولية في المكتب الإقليمي مع</w:t>
      </w:r>
      <w:r w:rsidR="008C2EE2">
        <w:rPr>
          <w:rFonts w:eastAsia="SimSun" w:hint="cs"/>
          <w:b/>
          <w:caps/>
          <w:kern w:val="32"/>
          <w:rtl/>
          <w:lang w:eastAsia="zh-CN" w:bidi="ar-EG"/>
        </w:rPr>
        <w:t xml:space="preserve"> منح لاحق لبراءة أوروبية آسيوية</w:t>
      </w:r>
      <w:r w:rsidR="007D14EF" w:rsidRPr="007D14EF">
        <w:rPr>
          <w:rFonts w:eastAsia="SimSun"/>
          <w:b/>
          <w:caps/>
          <w:kern w:val="32"/>
          <w:rtl/>
          <w:lang w:eastAsia="zh-CN" w:bidi="ar-EG"/>
        </w:rPr>
        <w:t>.</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في 10 و11 سبتمبر 2019، </w:t>
      </w:r>
      <w:r>
        <w:rPr>
          <w:rFonts w:eastAsia="SimSun" w:hint="cs"/>
          <w:b/>
          <w:caps/>
          <w:kern w:val="32"/>
          <w:rtl/>
          <w:lang w:eastAsia="zh-CN" w:bidi="ar-EG"/>
        </w:rPr>
        <w:t>خلال</w:t>
      </w:r>
      <w:r w:rsidRPr="007D14EF">
        <w:rPr>
          <w:rFonts w:eastAsia="SimSun"/>
          <w:b/>
          <w:caps/>
          <w:kern w:val="32"/>
          <w:rtl/>
          <w:lang w:eastAsia="zh-CN" w:bidi="ar-EG"/>
        </w:rPr>
        <w:t xml:space="preserve"> الاجتماع الخامس</w:t>
      </w:r>
      <w:r>
        <w:rPr>
          <w:rFonts w:eastAsia="SimSun" w:hint="cs"/>
          <w:b/>
          <w:caps/>
          <w:kern w:val="32"/>
          <w:rtl/>
          <w:lang w:eastAsia="zh-CN" w:bidi="ar-EG"/>
        </w:rPr>
        <w:t xml:space="preserve"> </w:t>
      </w:r>
      <w:r w:rsidR="007D14EF" w:rsidRPr="007D14EF">
        <w:rPr>
          <w:rFonts w:eastAsia="SimSun"/>
          <w:b/>
          <w:caps/>
          <w:kern w:val="32"/>
          <w:rtl/>
          <w:lang w:eastAsia="zh-CN" w:bidi="ar-EG"/>
        </w:rPr>
        <w:t>والثلاثين (</w:t>
      </w:r>
      <w:r w:rsidR="00B24C39">
        <w:rPr>
          <w:rFonts w:eastAsia="SimSun" w:hint="cs"/>
          <w:b/>
          <w:caps/>
          <w:kern w:val="32"/>
          <w:rtl/>
          <w:lang w:eastAsia="zh-CN" w:bidi="ar-EG"/>
        </w:rPr>
        <w:t xml:space="preserve">الاجتماع العادي </w:t>
      </w:r>
      <w:r w:rsidR="007D14EF" w:rsidRPr="007D14EF">
        <w:rPr>
          <w:rFonts w:eastAsia="SimSun"/>
          <w:b/>
          <w:caps/>
          <w:kern w:val="32"/>
          <w:rtl/>
          <w:lang w:eastAsia="zh-CN" w:bidi="ar-EG"/>
        </w:rPr>
        <w:t xml:space="preserve">السادس والعشرين) للمجلس الإداري </w:t>
      </w:r>
      <w:r w:rsidR="008C2EE2">
        <w:rPr>
          <w:rFonts w:eastAsia="SimSun" w:hint="cs"/>
          <w:b/>
          <w:caps/>
          <w:kern w:val="32"/>
          <w:rtl/>
          <w:lang w:eastAsia="zh-CN" w:bidi="ar-EG"/>
        </w:rPr>
        <w:t>لمكتب الأوروبي الآسيوي للبراءات</w:t>
      </w:r>
      <w:r w:rsidR="007D14EF" w:rsidRPr="007D14EF">
        <w:rPr>
          <w:rFonts w:eastAsia="SimSun"/>
          <w:b/>
          <w:caps/>
          <w:kern w:val="32"/>
          <w:rtl/>
          <w:lang w:eastAsia="zh-CN" w:bidi="ar-EG"/>
        </w:rPr>
        <w:t xml:space="preserve">، صوت أعضاء المجلس الإداري بالإجماع لمنح </w:t>
      </w:r>
      <w:r w:rsidR="008C2EE2">
        <w:rPr>
          <w:rFonts w:eastAsia="SimSun" w:hint="cs"/>
          <w:b/>
          <w:caps/>
          <w:kern w:val="32"/>
          <w:rtl/>
          <w:lang w:eastAsia="zh-CN" w:bidi="ar-EG"/>
        </w:rPr>
        <w:t>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صلاحية </w:t>
      </w:r>
      <w:r w:rsidR="00B24C39">
        <w:rPr>
          <w:rFonts w:eastAsia="SimSun" w:hint="cs"/>
          <w:b/>
          <w:caps/>
          <w:kern w:val="32"/>
          <w:rtl/>
          <w:lang w:eastAsia="zh-CN" w:bidi="ar-EG"/>
        </w:rPr>
        <w:t>تقديم طلب</w:t>
      </w:r>
      <w:r w:rsidR="007D14EF" w:rsidRPr="007D14EF">
        <w:rPr>
          <w:rFonts w:eastAsia="SimSun"/>
          <w:b/>
          <w:caps/>
          <w:kern w:val="32"/>
          <w:rtl/>
          <w:lang w:eastAsia="zh-CN" w:bidi="ar-EG"/>
        </w:rPr>
        <w:t xml:space="preserve"> </w:t>
      </w:r>
      <w:r w:rsidR="00B24C39">
        <w:rPr>
          <w:rFonts w:eastAsia="SimSun" w:hint="cs"/>
          <w:b/>
          <w:caps/>
          <w:kern w:val="32"/>
          <w:rtl/>
          <w:lang w:eastAsia="zh-CN" w:bidi="ar-EG"/>
        </w:rPr>
        <w:t>ل</w:t>
      </w:r>
      <w:r w:rsidR="007D14EF" w:rsidRPr="007D14EF">
        <w:rPr>
          <w:rFonts w:eastAsia="SimSun"/>
          <w:b/>
          <w:caps/>
          <w:kern w:val="32"/>
          <w:rtl/>
          <w:lang w:eastAsia="zh-CN" w:bidi="ar-EG"/>
        </w:rPr>
        <w:t>تعيين</w:t>
      </w:r>
      <w:r w:rsidR="00B24C39">
        <w:rPr>
          <w:rFonts w:eastAsia="SimSun" w:hint="cs"/>
          <w:b/>
          <w:caps/>
          <w:kern w:val="32"/>
          <w:rtl/>
          <w:lang w:eastAsia="zh-CN" w:bidi="ar-EG"/>
        </w:rPr>
        <w:t>ه</w:t>
      </w:r>
      <w:r w:rsidR="007D14EF" w:rsidRPr="007D14EF">
        <w:rPr>
          <w:rFonts w:eastAsia="SimSun"/>
          <w:b/>
          <w:caps/>
          <w:kern w:val="32"/>
          <w:rtl/>
          <w:lang w:eastAsia="zh-CN" w:bidi="ar-EG"/>
        </w:rPr>
        <w:t xml:space="preserve"> </w:t>
      </w:r>
      <w:r w:rsidR="00215CD6" w:rsidRPr="007D14EF">
        <w:rPr>
          <w:rFonts w:eastAsia="SimSun"/>
          <w:b/>
          <w:caps/>
          <w:kern w:val="32"/>
          <w:rtl/>
          <w:lang w:eastAsia="zh-CN" w:bidi="ar-EG"/>
        </w:rPr>
        <w:t>إدارة للبحث الدولي</w:t>
      </w:r>
      <w:r w:rsidR="00215CD6">
        <w:rPr>
          <w:rFonts w:eastAsia="SimSun" w:hint="cs"/>
          <w:b/>
          <w:caps/>
          <w:kern w:val="32"/>
          <w:rtl/>
          <w:lang w:eastAsia="zh-CN" w:bidi="ar-EG"/>
        </w:rPr>
        <w:t>/</w:t>
      </w:r>
      <w:r w:rsidR="00215CD6" w:rsidRPr="007D14EF">
        <w:rPr>
          <w:rFonts w:eastAsia="SimSun"/>
          <w:b/>
          <w:caps/>
          <w:kern w:val="32"/>
          <w:rtl/>
          <w:lang w:eastAsia="zh-CN" w:bidi="ar-EG"/>
        </w:rPr>
        <w:t xml:space="preserve">إدارة </w:t>
      </w:r>
      <w:r w:rsidR="00215CD6">
        <w:rPr>
          <w:rFonts w:eastAsia="SimSun" w:hint="cs"/>
          <w:b/>
          <w:caps/>
          <w:kern w:val="32"/>
          <w:rtl/>
          <w:lang w:eastAsia="zh-CN" w:bidi="ar-EG"/>
        </w:rPr>
        <w:t>ل</w:t>
      </w:r>
      <w:r w:rsidR="00215CD6" w:rsidRPr="007D14EF">
        <w:rPr>
          <w:rFonts w:eastAsia="SimSun"/>
          <w:b/>
          <w:caps/>
          <w:kern w:val="32"/>
          <w:rtl/>
          <w:lang w:eastAsia="zh-CN" w:bidi="ar-EG"/>
        </w:rPr>
        <w:t>لفحص التمهيدي الدولي</w:t>
      </w:r>
      <w:r w:rsidR="007D14EF" w:rsidRPr="007D14EF">
        <w:rPr>
          <w:rFonts w:eastAsia="SimSun"/>
          <w:b/>
          <w:caps/>
          <w:kern w:val="32"/>
          <w:rtl/>
          <w:lang w:eastAsia="zh-CN" w:bidi="ar-EG"/>
        </w:rPr>
        <w:t xml:space="preserve">، وبالتالي التعبير عن اهتمام </w:t>
      </w:r>
      <w:r w:rsidR="00B24C39">
        <w:rPr>
          <w:rFonts w:eastAsia="SimSun" w:hint="cs"/>
          <w:b/>
          <w:caps/>
          <w:kern w:val="32"/>
          <w:rtl/>
          <w:lang w:eastAsia="zh-CN" w:bidi="ar-EG"/>
        </w:rPr>
        <w:t>بلدان</w:t>
      </w:r>
      <w:r w:rsidR="007D14EF" w:rsidRPr="007D14EF">
        <w:rPr>
          <w:rFonts w:eastAsia="SimSun"/>
          <w:b/>
          <w:caps/>
          <w:kern w:val="32"/>
          <w:rtl/>
          <w:lang w:eastAsia="zh-CN" w:bidi="ar-EG"/>
        </w:rPr>
        <w:t xml:space="preserve"> المنطقة بمزيد من التطوير لنظام البراءات </w:t>
      </w:r>
      <w:r w:rsidR="00B24C39">
        <w:rPr>
          <w:rFonts w:eastAsia="SimSun" w:hint="cs"/>
          <w:b/>
          <w:caps/>
          <w:kern w:val="32"/>
          <w:rtl/>
          <w:lang w:eastAsia="zh-CN" w:bidi="ar-EG"/>
        </w:rPr>
        <w:t>الأوروبي الآسيوي</w:t>
      </w:r>
      <w:r w:rsidR="007D14EF" w:rsidRPr="007D14EF">
        <w:rPr>
          <w:rFonts w:eastAsia="SimSun"/>
          <w:b/>
          <w:caps/>
          <w:kern w:val="32"/>
          <w:rtl/>
          <w:lang w:eastAsia="zh-CN" w:bidi="ar-EG"/>
        </w:rPr>
        <w:t xml:space="preserve"> والثقة في جودة ونزاهة فحص البراءات الأوراسي.</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اكتسب </w:t>
      </w:r>
      <w:r>
        <w:rPr>
          <w:rFonts w:eastAsia="SimSun" w:hint="cs"/>
          <w:b/>
          <w:caps/>
          <w:kern w:val="32"/>
          <w:rtl/>
          <w:lang w:eastAsia="zh-CN" w:bidi="ar-EG"/>
        </w:rPr>
        <w:t>المكتب الأوروبي الآسيوي للبراءات</w:t>
      </w:r>
      <w:r w:rsidRPr="007D14EF">
        <w:rPr>
          <w:rFonts w:eastAsia="SimSun"/>
          <w:b/>
          <w:caps/>
          <w:kern w:val="32"/>
          <w:rtl/>
          <w:lang w:eastAsia="zh-CN" w:bidi="ar-EG"/>
        </w:rPr>
        <w:t xml:space="preserve"> خبرة</w:t>
      </w:r>
      <w:r>
        <w:rPr>
          <w:rFonts w:eastAsia="SimSun" w:hint="cs"/>
          <w:b/>
          <w:caps/>
          <w:kern w:val="32"/>
          <w:rtl/>
          <w:lang w:eastAsia="zh-CN" w:bidi="ar-EG"/>
        </w:rPr>
        <w:t xml:space="preserve"> </w:t>
      </w:r>
      <w:r w:rsidR="007D14EF" w:rsidRPr="007D14EF">
        <w:rPr>
          <w:rFonts w:eastAsia="SimSun"/>
          <w:b/>
          <w:caps/>
          <w:kern w:val="32"/>
          <w:rtl/>
          <w:lang w:eastAsia="zh-CN" w:bidi="ar-EG"/>
        </w:rPr>
        <w:t xml:space="preserve">كافية في البحث وفحص </w:t>
      </w:r>
      <w:r w:rsidR="00B24C39">
        <w:rPr>
          <w:rFonts w:eastAsia="SimSun" w:hint="cs"/>
          <w:b/>
          <w:caps/>
          <w:kern w:val="32"/>
          <w:rtl/>
          <w:lang w:eastAsia="zh-CN" w:bidi="ar-EG"/>
        </w:rPr>
        <w:t>الطلبات</w:t>
      </w:r>
      <w:r w:rsidR="007D14EF" w:rsidRPr="007D14EF">
        <w:rPr>
          <w:rFonts w:eastAsia="SimSun"/>
          <w:b/>
          <w:caps/>
          <w:kern w:val="32"/>
          <w:rtl/>
          <w:lang w:eastAsia="zh-CN" w:bidi="ar-EG"/>
        </w:rPr>
        <w:t xml:space="preserve"> الإقليمية </w:t>
      </w:r>
      <w:r w:rsidR="00B24C39">
        <w:rPr>
          <w:rFonts w:eastAsia="SimSun" w:hint="cs"/>
          <w:b/>
          <w:caps/>
          <w:kern w:val="32"/>
          <w:rtl/>
          <w:lang w:eastAsia="zh-CN" w:bidi="ar-EG"/>
        </w:rPr>
        <w:t>و</w:t>
      </w:r>
      <w:r w:rsidR="007D14EF" w:rsidRPr="007D14EF">
        <w:rPr>
          <w:rFonts w:eastAsia="SimSun"/>
          <w:b/>
          <w:caps/>
          <w:kern w:val="32"/>
          <w:rtl/>
          <w:lang w:eastAsia="zh-CN" w:bidi="ar-EG"/>
        </w:rPr>
        <w:t xml:space="preserve">الدولية في المرحلة الإقليمية في جميع المجالات التكنولوجية، بما في ذلك الطلبات المتعلقة </w:t>
      </w:r>
      <w:r w:rsidR="00B24C39">
        <w:rPr>
          <w:rFonts w:eastAsia="SimSun" w:hint="cs"/>
          <w:b/>
          <w:caps/>
          <w:kern w:val="32"/>
          <w:rtl/>
          <w:lang w:eastAsia="zh-CN" w:bidi="ar-EG"/>
        </w:rPr>
        <w:t>با</w:t>
      </w:r>
      <w:r w:rsidR="007D14EF" w:rsidRPr="007D14EF">
        <w:rPr>
          <w:rFonts w:eastAsia="SimSun"/>
          <w:b/>
          <w:caps/>
          <w:kern w:val="32"/>
          <w:rtl/>
          <w:lang w:eastAsia="zh-CN" w:bidi="ar-EG"/>
        </w:rPr>
        <w:t>لمجالات التكنولوجية</w:t>
      </w:r>
      <w:r w:rsidR="00B24C39">
        <w:rPr>
          <w:rFonts w:eastAsia="SimSun" w:hint="cs"/>
          <w:b/>
          <w:caps/>
          <w:kern w:val="32"/>
          <w:rtl/>
          <w:lang w:eastAsia="zh-CN" w:bidi="ar-EG"/>
        </w:rPr>
        <w:t xml:space="preserve"> </w:t>
      </w:r>
      <w:r w:rsidR="00E5024C">
        <w:rPr>
          <w:rFonts w:eastAsia="SimSun" w:hint="cs"/>
          <w:b/>
          <w:caps/>
          <w:kern w:val="32"/>
          <w:rtl/>
          <w:lang w:eastAsia="zh-CN" w:bidi="ar-EG"/>
        </w:rPr>
        <w:t>الناشئة</w:t>
      </w:r>
      <w:r w:rsidR="007D14EF" w:rsidRPr="007D14EF">
        <w:rPr>
          <w:rFonts w:eastAsia="SimSun"/>
          <w:b/>
          <w:caps/>
          <w:kern w:val="32"/>
          <w:rtl/>
          <w:lang w:eastAsia="zh-CN" w:bidi="ar-EG"/>
        </w:rPr>
        <w:t>.</w:t>
      </w:r>
      <w:r w:rsidR="00E5024C">
        <w:rPr>
          <w:rFonts w:eastAsia="SimSun" w:hint="cs"/>
          <w:b/>
          <w:caps/>
          <w:kern w:val="32"/>
          <w:rtl/>
          <w:lang w:eastAsia="zh-CN" w:bidi="ar-EG"/>
        </w:rPr>
        <w:t xml:space="preserve"> </w:t>
      </w:r>
      <w:r w:rsidR="00B24C39">
        <w:rPr>
          <w:rFonts w:eastAsia="SimSun" w:hint="cs"/>
          <w:b/>
          <w:caps/>
          <w:kern w:val="32"/>
          <w:rtl/>
          <w:lang w:eastAsia="zh-CN" w:bidi="ar-EG"/>
        </w:rPr>
        <w:t>و</w:t>
      </w:r>
      <w:r w:rsidR="007D14EF" w:rsidRPr="007D14EF">
        <w:rPr>
          <w:rFonts w:eastAsia="SimSun"/>
          <w:b/>
          <w:caps/>
          <w:kern w:val="32"/>
          <w:rtl/>
          <w:lang w:eastAsia="zh-CN" w:bidi="ar-EG"/>
        </w:rPr>
        <w:t xml:space="preserve"> في كل عام، مع تزايد ثقة </w:t>
      </w:r>
      <w:r w:rsidR="00B24C39" w:rsidRPr="007D14EF">
        <w:rPr>
          <w:rFonts w:eastAsia="SimSun"/>
          <w:b/>
          <w:caps/>
          <w:kern w:val="32"/>
          <w:rtl/>
          <w:lang w:eastAsia="zh-CN" w:bidi="ar-EG"/>
        </w:rPr>
        <w:lastRenderedPageBreak/>
        <w:t xml:space="preserve">المودعين من دول المنطقة </w:t>
      </w:r>
      <w:r w:rsidR="007D14EF" w:rsidRPr="007D14EF">
        <w:rPr>
          <w:rFonts w:eastAsia="SimSun"/>
          <w:b/>
          <w:caps/>
          <w:kern w:val="32"/>
          <w:rtl/>
          <w:lang w:eastAsia="zh-CN" w:bidi="ar-EG"/>
        </w:rPr>
        <w:t xml:space="preserve">في نظام البراءات الأوروبي الآسيوي، </w:t>
      </w:r>
      <w:r w:rsidR="00B24C39">
        <w:rPr>
          <w:rFonts w:eastAsia="SimSun" w:hint="cs"/>
          <w:b/>
          <w:caps/>
          <w:kern w:val="32"/>
          <w:rtl/>
          <w:lang w:eastAsia="zh-CN" w:bidi="ar-EG"/>
        </w:rPr>
        <w:t>يزداد لجوء</w:t>
      </w:r>
      <w:r w:rsidR="007D14EF" w:rsidRPr="007D14EF">
        <w:rPr>
          <w:rFonts w:eastAsia="SimSun"/>
          <w:b/>
          <w:caps/>
          <w:kern w:val="32"/>
          <w:rtl/>
          <w:lang w:eastAsia="zh-CN" w:bidi="ar-EG"/>
        </w:rPr>
        <w:t xml:space="preserve"> المودعين </w:t>
      </w:r>
      <w:r w:rsidR="00B24C39">
        <w:rPr>
          <w:rFonts w:eastAsia="SimSun" w:hint="cs"/>
          <w:b/>
          <w:caps/>
          <w:kern w:val="32"/>
          <w:rtl/>
          <w:lang w:eastAsia="zh-CN" w:bidi="ar-EG"/>
        </w:rPr>
        <w:t>إلى ا</w:t>
      </w:r>
      <w:r w:rsidR="008C2EE2">
        <w:rPr>
          <w:rFonts w:eastAsia="SimSun" w:hint="cs"/>
          <w:b/>
          <w:caps/>
          <w:kern w:val="32"/>
          <w:rtl/>
          <w:lang w:eastAsia="zh-CN" w:bidi="ar-EG"/>
        </w:rPr>
        <w:t>لمكتب الأوروبي الآسيوي للبراءات</w:t>
      </w:r>
      <w:r w:rsidR="008C2EE2" w:rsidRPr="007D14EF">
        <w:rPr>
          <w:rFonts w:eastAsia="SimSun"/>
          <w:b/>
          <w:caps/>
          <w:kern w:val="32"/>
          <w:rtl/>
          <w:lang w:eastAsia="zh-CN" w:bidi="ar-EG"/>
        </w:rPr>
        <w:t xml:space="preserve"> </w:t>
      </w:r>
      <w:r w:rsidR="00B24C39">
        <w:rPr>
          <w:rFonts w:eastAsia="SimSun" w:hint="cs"/>
          <w:b/>
          <w:caps/>
          <w:kern w:val="32"/>
          <w:rtl/>
          <w:lang w:eastAsia="zh-CN" w:bidi="ar-EG"/>
        </w:rPr>
        <w:t>لإيداع</w:t>
      </w:r>
      <w:r w:rsidR="007D14EF" w:rsidRPr="007D14EF">
        <w:rPr>
          <w:rFonts w:eastAsia="SimSun"/>
          <w:b/>
          <w:caps/>
          <w:kern w:val="32"/>
          <w:rtl/>
          <w:lang w:eastAsia="zh-CN" w:bidi="ar-EG"/>
        </w:rPr>
        <w:t xml:space="preserve"> </w:t>
      </w:r>
      <w:r w:rsidR="00B24C39">
        <w:rPr>
          <w:rFonts w:eastAsia="SimSun" w:hint="cs"/>
          <w:b/>
          <w:caps/>
          <w:kern w:val="32"/>
          <w:rtl/>
          <w:lang w:eastAsia="zh-CN" w:bidi="ar-EG"/>
        </w:rPr>
        <w:t>ال</w:t>
      </w:r>
      <w:r w:rsidR="007D14EF" w:rsidRPr="007D14EF">
        <w:rPr>
          <w:rFonts w:eastAsia="SimSun"/>
          <w:b/>
          <w:caps/>
          <w:kern w:val="32"/>
          <w:rtl/>
          <w:lang w:eastAsia="zh-CN" w:bidi="ar-EG"/>
        </w:rPr>
        <w:t>براءات في الخارج.</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سيكون </w:t>
      </w:r>
      <w:r>
        <w:rPr>
          <w:rFonts w:eastAsia="SimSun" w:hint="cs"/>
          <w:b/>
          <w:caps/>
          <w:kern w:val="32"/>
          <w:rtl/>
          <w:lang w:eastAsia="zh-CN" w:bidi="ar-EG"/>
        </w:rPr>
        <w:t>مودعو</w:t>
      </w:r>
      <w:r w:rsidRPr="007D14EF">
        <w:rPr>
          <w:rFonts w:eastAsia="SimSun"/>
          <w:b/>
          <w:caps/>
          <w:kern w:val="32"/>
          <w:rtl/>
          <w:lang w:eastAsia="zh-CN" w:bidi="ar-EG"/>
        </w:rPr>
        <w:t xml:space="preserve"> الطلبات من الدول</w:t>
      </w:r>
      <w:r>
        <w:rPr>
          <w:rFonts w:eastAsia="SimSun" w:hint="cs"/>
          <w:b/>
          <w:caps/>
          <w:kern w:val="32"/>
          <w:rtl/>
          <w:lang w:eastAsia="zh-CN" w:bidi="ar-EG"/>
        </w:rPr>
        <w:t xml:space="preserve"> </w:t>
      </w:r>
      <w:r w:rsidR="007D14EF" w:rsidRPr="007D14EF">
        <w:rPr>
          <w:rFonts w:eastAsia="SimSun"/>
          <w:b/>
          <w:caps/>
          <w:kern w:val="32"/>
          <w:rtl/>
          <w:lang w:eastAsia="zh-CN" w:bidi="ar-EG"/>
        </w:rPr>
        <w:t xml:space="preserve">الأعضاء في </w:t>
      </w:r>
      <w:r w:rsidR="008C2EE2">
        <w:rPr>
          <w:rFonts w:eastAsia="SimSun" w:hint="cs"/>
          <w:b/>
          <w:caps/>
          <w:kern w:val="32"/>
          <w:rtl/>
          <w:lang w:eastAsia="zh-CN" w:bidi="ar-EG"/>
        </w:rPr>
        <w:t>المكتب الأوروبي الآسيوي للبراءات</w:t>
      </w:r>
      <w:r w:rsidR="007D14EF" w:rsidRPr="007D14EF">
        <w:rPr>
          <w:rFonts w:eastAsia="SimSun"/>
          <w:b/>
          <w:caps/>
          <w:kern w:val="32"/>
          <w:rtl/>
          <w:lang w:eastAsia="zh-CN" w:bidi="ar-EG"/>
        </w:rPr>
        <w:t xml:space="preserve">، على أساس تجربتهم الإيجابية في تسجيل </w:t>
      </w:r>
      <w:r w:rsidR="00B24C39">
        <w:rPr>
          <w:rFonts w:eastAsia="SimSun" w:hint="cs"/>
          <w:b/>
          <w:caps/>
          <w:kern w:val="32"/>
          <w:rtl/>
          <w:lang w:eastAsia="zh-CN" w:bidi="ar-EG"/>
        </w:rPr>
        <w:t>ال</w:t>
      </w:r>
      <w:r w:rsidR="007D14EF" w:rsidRPr="007D14EF">
        <w:rPr>
          <w:rFonts w:eastAsia="SimSun"/>
          <w:b/>
          <w:caps/>
          <w:kern w:val="32"/>
          <w:rtl/>
          <w:lang w:eastAsia="zh-CN" w:bidi="ar-EG"/>
        </w:rPr>
        <w:t xml:space="preserve">براءات بموجب الإجراء </w:t>
      </w:r>
      <w:r w:rsidR="00B24C39">
        <w:rPr>
          <w:rFonts w:eastAsia="SimSun" w:hint="cs"/>
          <w:b/>
          <w:caps/>
          <w:kern w:val="32"/>
          <w:rtl/>
          <w:lang w:eastAsia="zh-CN" w:bidi="ar-EG"/>
        </w:rPr>
        <w:t>الأوروبي الآسيوي</w:t>
      </w:r>
      <w:r w:rsidR="007D14EF" w:rsidRPr="007D14EF">
        <w:rPr>
          <w:rFonts w:eastAsia="SimSun"/>
          <w:b/>
          <w:caps/>
          <w:kern w:val="32"/>
          <w:rtl/>
          <w:lang w:eastAsia="zh-CN" w:bidi="ar-EG"/>
        </w:rPr>
        <w:t xml:space="preserve">، قادرين على الاعتماد على </w:t>
      </w:r>
      <w:r w:rsidR="00B24C39">
        <w:rPr>
          <w:rFonts w:eastAsia="SimSun" w:hint="cs"/>
          <w:b/>
          <w:caps/>
          <w:kern w:val="32"/>
          <w:rtl/>
          <w:lang w:eastAsia="zh-CN" w:bidi="ar-EG"/>
        </w:rPr>
        <w:t>نهج</w:t>
      </w:r>
      <w:r w:rsidR="007D14EF" w:rsidRPr="007D14EF">
        <w:rPr>
          <w:rFonts w:eastAsia="SimSun"/>
          <w:b/>
          <w:caps/>
          <w:kern w:val="32"/>
          <w:rtl/>
          <w:lang w:eastAsia="zh-CN" w:bidi="ar-EG"/>
        </w:rPr>
        <w:t xml:space="preserve"> وإمكانيات مماثلة </w:t>
      </w:r>
      <w:r w:rsidR="00B24C39">
        <w:rPr>
          <w:rFonts w:eastAsia="SimSun" w:hint="cs"/>
          <w:b/>
          <w:caps/>
          <w:kern w:val="32"/>
          <w:rtl/>
          <w:lang w:eastAsia="zh-CN" w:bidi="ar-EG"/>
        </w:rPr>
        <w:t>في إطار</w:t>
      </w:r>
      <w:r w:rsidR="007D14EF" w:rsidRPr="007D14EF">
        <w:rPr>
          <w:rFonts w:eastAsia="SimSun"/>
          <w:b/>
          <w:caps/>
          <w:kern w:val="32"/>
          <w:rtl/>
          <w:lang w:eastAsia="zh-CN" w:bidi="ar-EG"/>
        </w:rPr>
        <w:t xml:space="preserve"> إجراء</w:t>
      </w:r>
      <w:r w:rsidR="00B24C39">
        <w:rPr>
          <w:rFonts w:eastAsia="SimSun" w:hint="cs"/>
          <w:b/>
          <w:caps/>
          <w:kern w:val="32"/>
          <w:rtl/>
          <w:lang w:eastAsia="zh-CN" w:bidi="ar-EG"/>
        </w:rPr>
        <w:t>ات</w:t>
      </w:r>
      <w:r w:rsidR="007D14EF" w:rsidRPr="007D14EF">
        <w:rPr>
          <w:rFonts w:eastAsia="SimSun"/>
          <w:b/>
          <w:caps/>
          <w:kern w:val="32"/>
          <w:rtl/>
          <w:lang w:eastAsia="zh-CN" w:bidi="ar-EG"/>
        </w:rPr>
        <w:t xml:space="preserve"> المرحلة الدولية لمعاهدة التعاون بشأن البراءات. </w:t>
      </w:r>
      <w:r w:rsidR="00B24C39">
        <w:rPr>
          <w:rFonts w:eastAsia="SimSun" w:hint="cs"/>
          <w:b/>
          <w:caps/>
          <w:kern w:val="32"/>
          <w:rtl/>
          <w:lang w:eastAsia="zh-CN" w:bidi="ar-EG"/>
        </w:rPr>
        <w:t>و</w:t>
      </w:r>
      <w:r w:rsidR="007D14EF" w:rsidRPr="007D14EF">
        <w:rPr>
          <w:rFonts w:eastAsia="SimSun"/>
          <w:b/>
          <w:caps/>
          <w:kern w:val="32"/>
          <w:rtl/>
          <w:lang w:eastAsia="zh-CN" w:bidi="ar-EG"/>
        </w:rPr>
        <w:t xml:space="preserve">على سبيل المثال، سيتمكن </w:t>
      </w:r>
      <w:r w:rsidR="00B24C39">
        <w:rPr>
          <w:rFonts w:eastAsia="SimSun" w:hint="cs"/>
          <w:b/>
          <w:caps/>
          <w:kern w:val="32"/>
          <w:rtl/>
          <w:lang w:eastAsia="zh-CN" w:bidi="ar-EG"/>
        </w:rPr>
        <w:t>المودعون</w:t>
      </w:r>
      <w:r w:rsidR="007D14EF" w:rsidRPr="007D14EF">
        <w:rPr>
          <w:rFonts w:eastAsia="SimSun"/>
          <w:b/>
          <w:caps/>
          <w:kern w:val="32"/>
          <w:rtl/>
          <w:lang w:eastAsia="zh-CN" w:bidi="ar-EG"/>
        </w:rPr>
        <w:t xml:space="preserve"> من استخدام اللغة الروسية، والتواصل مع الفاحصين بلغات الدول الأعضاء في </w:t>
      </w:r>
      <w:r w:rsidR="008C2EE2">
        <w:rPr>
          <w:rFonts w:eastAsia="SimSun" w:hint="cs"/>
          <w:b/>
          <w:caps/>
          <w:kern w:val="32"/>
          <w:rtl/>
          <w:lang w:eastAsia="zh-CN" w:bidi="ar-EG"/>
        </w:rPr>
        <w:t>المكتب الأوروبي الآسيوي للبراءات</w:t>
      </w:r>
      <w:r w:rsidR="007D14EF" w:rsidRPr="007D14EF">
        <w:rPr>
          <w:rFonts w:eastAsia="SimSun"/>
          <w:b/>
          <w:caps/>
          <w:kern w:val="32"/>
          <w:rtl/>
          <w:lang w:eastAsia="zh-CN" w:bidi="ar-EG"/>
        </w:rPr>
        <w:t xml:space="preserve">، والتي لا يتحدثها </w:t>
      </w:r>
      <w:r w:rsidR="00B24C39">
        <w:rPr>
          <w:rFonts w:eastAsia="SimSun" w:hint="cs"/>
          <w:b/>
          <w:caps/>
          <w:kern w:val="32"/>
          <w:rtl/>
          <w:lang w:eastAsia="zh-CN" w:bidi="ar-EG"/>
        </w:rPr>
        <w:t>الفاحصون</w:t>
      </w:r>
      <w:r w:rsidR="007D14EF" w:rsidRPr="007D14EF">
        <w:rPr>
          <w:rFonts w:eastAsia="SimSun"/>
          <w:b/>
          <w:caps/>
          <w:kern w:val="32"/>
          <w:rtl/>
          <w:lang w:eastAsia="zh-CN" w:bidi="ar-EG"/>
        </w:rPr>
        <w:t xml:space="preserve"> في </w:t>
      </w:r>
      <w:r w:rsidR="00B24C39">
        <w:rPr>
          <w:rFonts w:eastAsia="SimSun" w:hint="cs"/>
          <w:b/>
          <w:caps/>
          <w:kern w:val="32"/>
          <w:rtl/>
          <w:lang w:eastAsia="zh-CN" w:bidi="ar-EG"/>
        </w:rPr>
        <w:t>الإدارات</w:t>
      </w:r>
      <w:r w:rsidR="007D14EF" w:rsidRPr="007D14EF">
        <w:rPr>
          <w:rFonts w:eastAsia="SimSun"/>
          <w:b/>
          <w:caps/>
          <w:kern w:val="32"/>
          <w:rtl/>
          <w:lang w:eastAsia="zh-CN" w:bidi="ar-EG"/>
        </w:rPr>
        <w:t xml:space="preserve"> الدولية الأخرى، واستخدام الأدوات والقنوات التي يعرفونها بالفعل من خلال الإجراء الإقليمي لتقديم الطلبات، وتلقي المراسلات، ودفع الرسوم، والاستفادة من تغطية الوثائق الكاملة </w:t>
      </w:r>
      <w:r w:rsidR="00B24C39">
        <w:rPr>
          <w:rFonts w:eastAsia="SimSun" w:hint="cs"/>
          <w:b/>
          <w:caps/>
          <w:kern w:val="32"/>
          <w:rtl/>
          <w:lang w:eastAsia="zh-CN" w:bidi="ar-EG"/>
        </w:rPr>
        <w:t>ل</w:t>
      </w:r>
      <w:r w:rsidR="007D14EF" w:rsidRPr="007D14EF">
        <w:rPr>
          <w:rFonts w:eastAsia="SimSun"/>
          <w:b/>
          <w:caps/>
          <w:kern w:val="32"/>
          <w:rtl/>
          <w:lang w:eastAsia="zh-CN" w:bidi="ar-EG"/>
        </w:rPr>
        <w:t xml:space="preserve">براءات </w:t>
      </w:r>
      <w:r w:rsidR="00C8414F">
        <w:rPr>
          <w:rFonts w:eastAsia="SimSun" w:hint="cs"/>
          <w:b/>
          <w:caps/>
          <w:kern w:val="32"/>
          <w:rtl/>
          <w:lang w:eastAsia="zh-CN" w:bidi="ar-EG"/>
        </w:rPr>
        <w:t>بلدان</w:t>
      </w:r>
      <w:r w:rsidR="007D14EF" w:rsidRPr="007D14EF">
        <w:rPr>
          <w:rFonts w:eastAsia="SimSun"/>
          <w:b/>
          <w:caps/>
          <w:kern w:val="32"/>
          <w:rtl/>
          <w:lang w:eastAsia="zh-CN" w:bidi="ar-EG"/>
        </w:rPr>
        <w:t xml:space="preserve"> المنطقة أثناء البحث والفحص الذي يقوم به </w:t>
      </w:r>
      <w:r w:rsidR="00C8414F">
        <w:rPr>
          <w:rFonts w:eastAsia="SimSun" w:hint="cs"/>
          <w:b/>
          <w:caps/>
          <w:kern w:val="32"/>
          <w:rtl/>
          <w:lang w:eastAsia="zh-CN" w:bidi="ar-EG"/>
        </w:rPr>
        <w:t>الفاحصون</w:t>
      </w:r>
      <w:r w:rsidR="007D14EF" w:rsidRPr="007D14EF">
        <w:rPr>
          <w:rFonts w:eastAsia="SimSun"/>
          <w:b/>
          <w:caps/>
          <w:kern w:val="32"/>
          <w:rtl/>
          <w:lang w:eastAsia="zh-CN" w:bidi="ar-EG"/>
        </w:rPr>
        <w:t xml:space="preserve"> (بما في ذلك تلك </w:t>
      </w:r>
      <w:r w:rsidR="00C8414F">
        <w:rPr>
          <w:rFonts w:eastAsia="SimSun" w:hint="cs"/>
          <w:b/>
          <w:caps/>
          <w:kern w:val="32"/>
          <w:rtl/>
          <w:lang w:eastAsia="zh-CN" w:bidi="ar-EG"/>
        </w:rPr>
        <w:t>المودعة</w:t>
      </w:r>
      <w:r w:rsidR="007D14EF" w:rsidRPr="007D14EF">
        <w:rPr>
          <w:rFonts w:eastAsia="SimSun"/>
          <w:b/>
          <w:caps/>
          <w:kern w:val="32"/>
          <w:rtl/>
          <w:lang w:eastAsia="zh-CN" w:bidi="ar-EG"/>
        </w:rPr>
        <w:t xml:space="preserve"> بلغات المنطقة) </w:t>
      </w:r>
      <w:r w:rsidR="00C8414F">
        <w:rPr>
          <w:rFonts w:eastAsia="SimSun" w:hint="cs"/>
          <w:b/>
          <w:caps/>
          <w:kern w:val="32"/>
          <w:rtl/>
          <w:lang w:eastAsia="zh-CN" w:bidi="ar-EG"/>
        </w:rPr>
        <w:t xml:space="preserve">ذات الصلة </w:t>
      </w:r>
      <w:r w:rsidR="007D14EF" w:rsidRPr="007D14EF">
        <w:rPr>
          <w:rFonts w:eastAsia="SimSun"/>
          <w:b/>
          <w:caps/>
          <w:kern w:val="32"/>
          <w:rtl/>
          <w:lang w:eastAsia="zh-CN" w:bidi="ar-EG"/>
        </w:rPr>
        <w:t>بمجموعات البراءات العالمية.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خبرة </w:t>
      </w:r>
      <w:r>
        <w:rPr>
          <w:rFonts w:eastAsia="SimSun" w:hint="cs"/>
          <w:b/>
          <w:caps/>
          <w:kern w:val="32"/>
          <w:rtl/>
          <w:lang w:eastAsia="zh-CN" w:bidi="ar-EG"/>
        </w:rPr>
        <w:t>المكتب الأوروبي الآسيوي للبراءات</w:t>
      </w:r>
      <w:r w:rsidRPr="007D14EF">
        <w:rPr>
          <w:rFonts w:eastAsia="SimSun"/>
          <w:b/>
          <w:caps/>
          <w:kern w:val="32"/>
          <w:rtl/>
          <w:lang w:eastAsia="zh-CN" w:bidi="ar-EG"/>
        </w:rPr>
        <w:t xml:space="preserve"> في أتمتة إجراءات </w:t>
      </w:r>
      <w:r>
        <w:rPr>
          <w:rFonts w:eastAsia="SimSun" w:hint="cs"/>
          <w:b/>
          <w:caps/>
          <w:kern w:val="32"/>
          <w:rtl/>
          <w:lang w:eastAsia="zh-CN" w:bidi="ar-EG"/>
        </w:rPr>
        <w:t>العمل</w:t>
      </w:r>
      <w:r w:rsidRPr="007D14EF">
        <w:rPr>
          <w:rFonts w:eastAsia="SimSun"/>
          <w:b/>
          <w:caps/>
          <w:kern w:val="32"/>
          <w:rtl/>
          <w:lang w:eastAsia="zh-CN" w:bidi="ar-EG"/>
        </w:rPr>
        <w:t xml:space="preserve"> وتطوير الخدمات الإلكترونية، وتوافر موارد كبيرة في مجال البحث </w:t>
      </w:r>
      <w:r>
        <w:rPr>
          <w:rFonts w:eastAsia="SimSun" w:hint="cs"/>
          <w:b/>
          <w:caps/>
          <w:kern w:val="32"/>
          <w:rtl/>
          <w:lang w:eastAsia="zh-CN" w:bidi="ar-EG"/>
        </w:rPr>
        <w:t>في</w:t>
      </w:r>
      <w:r w:rsidRPr="007D14EF">
        <w:rPr>
          <w:rFonts w:eastAsia="SimSun"/>
          <w:b/>
          <w:caps/>
          <w:kern w:val="32"/>
          <w:rtl/>
          <w:lang w:eastAsia="zh-CN" w:bidi="ar-EG"/>
        </w:rPr>
        <w:t xml:space="preserve"> البراءات وفحصها، بما</w:t>
      </w:r>
      <w:r>
        <w:rPr>
          <w:rFonts w:eastAsia="SimSun" w:hint="cs"/>
          <w:b/>
          <w:caps/>
          <w:kern w:val="32"/>
          <w:rtl/>
          <w:lang w:eastAsia="zh-CN" w:bidi="ar-EG"/>
        </w:rPr>
        <w:t xml:space="preserve"> </w:t>
      </w:r>
      <w:r w:rsidR="007D14EF" w:rsidRPr="007D14EF">
        <w:rPr>
          <w:rFonts w:eastAsia="SimSun"/>
          <w:b/>
          <w:caps/>
          <w:kern w:val="32"/>
          <w:rtl/>
          <w:lang w:eastAsia="zh-CN" w:bidi="ar-EG"/>
        </w:rPr>
        <w:t>في ذلك التعاون في برامج</w:t>
      </w:r>
      <w:r w:rsidR="008C2EE2">
        <w:rPr>
          <w:rFonts w:eastAsia="SimSun" w:hint="cs"/>
          <w:b/>
          <w:caps/>
          <w:kern w:val="32"/>
          <w:rtl/>
          <w:lang w:eastAsia="zh-CN" w:bidi="ar-EG"/>
        </w:rPr>
        <w:t xml:space="preserve"> المسار السريع</w:t>
      </w:r>
      <w:r w:rsidR="007D14EF" w:rsidRPr="007D14EF">
        <w:rPr>
          <w:rFonts w:eastAsia="SimSun"/>
          <w:b/>
          <w:caps/>
          <w:kern w:val="32"/>
          <w:rtl/>
          <w:lang w:eastAsia="zh-CN" w:bidi="ar-EG"/>
        </w:rPr>
        <w:t xml:space="preserve"> </w:t>
      </w:r>
      <w:r w:rsidR="008C2EE2">
        <w:rPr>
          <w:rFonts w:eastAsia="SimSun" w:hint="cs"/>
          <w:b/>
          <w:caps/>
          <w:kern w:val="32"/>
          <w:rtl/>
          <w:lang w:eastAsia="zh-CN" w:bidi="ar-EG"/>
        </w:rPr>
        <w:t>ل</w:t>
      </w:r>
      <w:r w:rsidR="007D14EF" w:rsidRPr="007D14EF">
        <w:rPr>
          <w:rFonts w:eastAsia="SimSun"/>
          <w:b/>
          <w:caps/>
          <w:kern w:val="32"/>
          <w:rtl/>
          <w:lang w:eastAsia="zh-CN" w:bidi="ar-EG"/>
        </w:rPr>
        <w:t xml:space="preserve">معالجة البراءات </w:t>
      </w:r>
      <w:r w:rsidR="007D14EF" w:rsidRPr="00215CD6">
        <w:rPr>
          <w:rFonts w:eastAsia="SimSun"/>
          <w:b/>
          <w:caps/>
          <w:kern w:val="32"/>
          <w:rtl/>
          <w:lang w:eastAsia="zh-CN" w:bidi="ar-EG"/>
        </w:rPr>
        <w:t>(</w:t>
      </w:r>
      <w:r w:rsidR="007D14EF" w:rsidRPr="00215CD6">
        <w:rPr>
          <w:rFonts w:eastAsia="SimSun"/>
          <w:bCs/>
          <w:caps/>
          <w:kern w:val="32"/>
          <w:lang w:eastAsia="zh-CN" w:bidi="ar-EG"/>
        </w:rPr>
        <w:t>PPH</w:t>
      </w:r>
      <w:r w:rsidR="007D14EF" w:rsidRPr="00215CD6">
        <w:rPr>
          <w:rFonts w:eastAsia="SimSun"/>
          <w:b/>
          <w:caps/>
          <w:kern w:val="32"/>
          <w:rtl/>
          <w:lang w:eastAsia="zh-CN" w:bidi="ar-EG"/>
        </w:rPr>
        <w:t>)</w:t>
      </w:r>
      <w:r w:rsidR="007D14EF" w:rsidRPr="007D14EF">
        <w:rPr>
          <w:rFonts w:eastAsia="SimSun"/>
          <w:b/>
          <w:caps/>
          <w:kern w:val="32"/>
          <w:rtl/>
          <w:lang w:eastAsia="zh-CN" w:bidi="ar-EG"/>
        </w:rPr>
        <w:t xml:space="preserve"> مع المكتب الأوروبي للبراءات ومكاتب البراءات في الصين وجمهورية كوريا واليابان</w:t>
      </w:r>
      <w:r w:rsidR="00C8414F">
        <w:rPr>
          <w:rFonts w:eastAsia="SimSun" w:hint="cs"/>
          <w:b/>
          <w:caps/>
          <w:kern w:val="32"/>
          <w:rtl/>
          <w:lang w:eastAsia="zh-CN" w:bidi="ar-EG"/>
        </w:rPr>
        <w:t>، تثبت</w:t>
      </w:r>
      <w:r w:rsidR="007D14EF" w:rsidRPr="007D14EF">
        <w:rPr>
          <w:rFonts w:eastAsia="SimSun"/>
          <w:b/>
          <w:caps/>
          <w:kern w:val="32"/>
          <w:rtl/>
          <w:lang w:eastAsia="zh-CN" w:bidi="ar-EG"/>
        </w:rPr>
        <w:t xml:space="preserve"> أن المكتب </w:t>
      </w:r>
      <w:r w:rsidR="007D14EF" w:rsidRPr="007D14EF">
        <w:rPr>
          <w:rFonts w:eastAsia="SimSun"/>
          <w:b/>
          <w:caps/>
          <w:kern w:val="32"/>
          <w:rtl/>
          <w:lang w:eastAsia="zh-CN" w:bidi="ar-EG"/>
        </w:rPr>
        <w:lastRenderedPageBreak/>
        <w:t>الأوروبي</w:t>
      </w:r>
      <w:r w:rsidR="00C8414F">
        <w:rPr>
          <w:rFonts w:eastAsia="SimSun" w:hint="cs"/>
          <w:b/>
          <w:caps/>
          <w:kern w:val="32"/>
          <w:rtl/>
          <w:lang w:eastAsia="zh-CN" w:bidi="ar-EG"/>
        </w:rPr>
        <w:t xml:space="preserve"> الآسيوي</w:t>
      </w:r>
      <w:r w:rsidR="007D14EF" w:rsidRPr="007D14EF">
        <w:rPr>
          <w:rFonts w:eastAsia="SimSun"/>
          <w:b/>
          <w:caps/>
          <w:kern w:val="32"/>
          <w:rtl/>
          <w:lang w:eastAsia="zh-CN" w:bidi="ar-EG"/>
        </w:rPr>
        <w:t xml:space="preserve"> ل</w:t>
      </w:r>
      <w:r w:rsidR="00C8414F">
        <w:rPr>
          <w:rFonts w:eastAsia="SimSun" w:hint="cs"/>
          <w:b/>
          <w:caps/>
          <w:kern w:val="32"/>
          <w:rtl/>
          <w:lang w:eastAsia="zh-CN" w:bidi="ar-EG"/>
        </w:rPr>
        <w:t>ل</w:t>
      </w:r>
      <w:r w:rsidR="007D14EF" w:rsidRPr="007D14EF">
        <w:rPr>
          <w:rFonts w:eastAsia="SimSun"/>
          <w:b/>
          <w:caps/>
          <w:kern w:val="32"/>
          <w:rtl/>
          <w:lang w:eastAsia="zh-CN" w:bidi="ar-EG"/>
        </w:rPr>
        <w:t xml:space="preserve">براءات جاهز </w:t>
      </w:r>
      <w:r w:rsidR="00C8414F">
        <w:rPr>
          <w:rFonts w:eastAsia="SimSun" w:hint="cs"/>
          <w:b/>
          <w:caps/>
          <w:kern w:val="32"/>
          <w:rtl/>
          <w:lang w:eastAsia="zh-CN" w:bidi="ar-EG"/>
        </w:rPr>
        <w:t>لأداء</w:t>
      </w:r>
      <w:r w:rsidR="007D14EF" w:rsidRPr="007D14EF">
        <w:rPr>
          <w:rFonts w:eastAsia="SimSun"/>
          <w:b/>
          <w:caps/>
          <w:kern w:val="32"/>
          <w:rtl/>
          <w:lang w:eastAsia="zh-CN" w:bidi="ar-EG"/>
        </w:rPr>
        <w:t xml:space="preserve"> دور أكثر أهمية في النظام الدولي </w:t>
      </w:r>
      <w:r w:rsidR="00C8414F">
        <w:rPr>
          <w:rFonts w:eastAsia="SimSun" w:hint="cs"/>
          <w:b/>
          <w:caps/>
          <w:kern w:val="32"/>
          <w:rtl/>
          <w:lang w:eastAsia="zh-CN" w:bidi="ar-EG"/>
        </w:rPr>
        <w:t>لل</w:t>
      </w:r>
      <w:r w:rsidR="007D14EF" w:rsidRPr="007D14EF">
        <w:rPr>
          <w:rFonts w:eastAsia="SimSun"/>
          <w:b/>
          <w:caps/>
          <w:kern w:val="32"/>
          <w:rtl/>
          <w:lang w:eastAsia="zh-CN" w:bidi="ar-EG"/>
        </w:rPr>
        <w:t>براءات.</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sidRPr="007D14EF">
        <w:rPr>
          <w:rFonts w:eastAsia="SimSun"/>
          <w:b/>
          <w:caps/>
          <w:kern w:val="32"/>
          <w:rtl/>
          <w:lang w:eastAsia="zh-CN" w:bidi="ar-EG"/>
        </w:rPr>
        <w:t>و</w:t>
      </w:r>
      <w:r>
        <w:rPr>
          <w:rFonts w:eastAsia="SimSun" w:hint="cs"/>
          <w:b/>
          <w:caps/>
          <w:kern w:val="32"/>
          <w:rtl/>
          <w:lang w:eastAsia="zh-CN" w:bidi="ar-EG"/>
        </w:rPr>
        <w:t>ي</w:t>
      </w:r>
      <w:r w:rsidRPr="007D14EF">
        <w:rPr>
          <w:rFonts w:eastAsia="SimSun"/>
          <w:b/>
          <w:caps/>
          <w:kern w:val="32"/>
          <w:rtl/>
          <w:lang w:eastAsia="zh-CN" w:bidi="ar-EG"/>
        </w:rPr>
        <w:t xml:space="preserve">تعاون </w:t>
      </w:r>
      <w:r>
        <w:rPr>
          <w:rFonts w:eastAsia="SimSun" w:hint="cs"/>
          <w:b/>
          <w:caps/>
          <w:kern w:val="32"/>
          <w:rtl/>
          <w:lang w:eastAsia="zh-CN" w:bidi="ar-EG"/>
        </w:rPr>
        <w:t>المكتب</w:t>
      </w:r>
      <w:r w:rsidRPr="007D14EF">
        <w:rPr>
          <w:rFonts w:eastAsia="SimSun"/>
          <w:b/>
          <w:caps/>
          <w:kern w:val="32"/>
          <w:rtl/>
          <w:lang w:eastAsia="zh-CN" w:bidi="ar-EG"/>
        </w:rPr>
        <w:t xml:space="preserve"> أيضا</w:t>
      </w:r>
      <w:r>
        <w:rPr>
          <w:rFonts w:eastAsia="SimSun" w:hint="cs"/>
          <w:b/>
          <w:caps/>
          <w:kern w:val="32"/>
          <w:rtl/>
          <w:lang w:eastAsia="zh-CN" w:bidi="ar-EG"/>
        </w:rPr>
        <w:t>ً</w:t>
      </w:r>
      <w:r w:rsidRPr="007D14EF">
        <w:rPr>
          <w:rFonts w:eastAsia="SimSun"/>
          <w:b/>
          <w:caps/>
          <w:kern w:val="32"/>
          <w:rtl/>
          <w:lang w:eastAsia="zh-CN" w:bidi="ar-EG"/>
        </w:rPr>
        <w:t xml:space="preserve"> مع المكتب الدولي للويبو</w:t>
      </w:r>
      <w:r>
        <w:rPr>
          <w:rFonts w:eastAsia="SimSun" w:hint="cs"/>
          <w:b/>
          <w:caps/>
          <w:kern w:val="32"/>
          <w:rtl/>
          <w:lang w:eastAsia="zh-CN" w:bidi="ar-EG"/>
        </w:rPr>
        <w:t xml:space="preserve"> </w:t>
      </w:r>
      <w:r w:rsidR="007D14EF" w:rsidRPr="007D14EF">
        <w:rPr>
          <w:rFonts w:eastAsia="SimSun"/>
          <w:b/>
          <w:caps/>
          <w:kern w:val="32"/>
          <w:rtl/>
          <w:lang w:eastAsia="zh-CN" w:bidi="ar-EG"/>
        </w:rPr>
        <w:t xml:space="preserve">لتطوير نظام معاهدة التعاون بشأن البراءات من خلال المشاركة في عمل اللجان والأفرقة العاملة </w:t>
      </w:r>
      <w:r w:rsidR="00C8414F">
        <w:rPr>
          <w:rFonts w:eastAsia="SimSun" w:hint="cs"/>
          <w:b/>
          <w:caps/>
          <w:kern w:val="32"/>
          <w:rtl/>
          <w:lang w:eastAsia="zh-CN" w:bidi="ar-EG"/>
        </w:rPr>
        <w:t xml:space="preserve">التابعة </w:t>
      </w:r>
      <w:r w:rsidR="007D14EF" w:rsidRPr="007D14EF">
        <w:rPr>
          <w:rFonts w:eastAsia="SimSun"/>
          <w:b/>
          <w:caps/>
          <w:kern w:val="32"/>
          <w:rtl/>
          <w:lang w:eastAsia="zh-CN" w:bidi="ar-EG"/>
        </w:rPr>
        <w:t xml:space="preserve">لاتحاد معاهدة التعاون بشأن البراءات، بما في ذلك تطوير الإطار التنظيمي لمعاهدة التعاون بشأن البراءات. </w:t>
      </w:r>
      <w:r w:rsidR="008C2EE2">
        <w:rPr>
          <w:rFonts w:eastAsia="SimSun" w:hint="cs"/>
          <w:b/>
          <w:caps/>
          <w:kern w:val="32"/>
          <w:rtl/>
          <w:lang w:eastAsia="zh-CN" w:bidi="ar-EG"/>
        </w:rPr>
        <w:t>والمكتب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هو مكتب </w:t>
      </w:r>
      <w:r w:rsidR="00C8414F">
        <w:rPr>
          <w:rFonts w:eastAsia="SimSun" w:hint="cs"/>
          <w:b/>
          <w:caps/>
          <w:kern w:val="32"/>
          <w:rtl/>
          <w:lang w:eastAsia="zh-CN" w:bidi="ar-EG"/>
        </w:rPr>
        <w:t>ل</w:t>
      </w:r>
      <w:r w:rsidR="007D14EF" w:rsidRPr="007D14EF">
        <w:rPr>
          <w:rFonts w:eastAsia="SimSun"/>
          <w:b/>
          <w:caps/>
          <w:kern w:val="32"/>
          <w:rtl/>
          <w:lang w:eastAsia="zh-CN" w:bidi="ar-EG"/>
        </w:rPr>
        <w:t xml:space="preserve">لإيداع والنفاذ </w:t>
      </w:r>
      <w:r w:rsidR="00C8414F">
        <w:rPr>
          <w:rFonts w:eastAsia="SimSun" w:hint="cs"/>
          <w:b/>
          <w:caps/>
          <w:kern w:val="32"/>
          <w:rtl/>
          <w:lang w:eastAsia="zh-CN" w:bidi="ar-EG"/>
        </w:rPr>
        <w:t xml:space="preserve">في </w:t>
      </w:r>
      <w:r w:rsidR="007D14EF" w:rsidRPr="007D14EF">
        <w:rPr>
          <w:rFonts w:eastAsia="SimSun"/>
          <w:b/>
          <w:caps/>
          <w:kern w:val="32"/>
          <w:rtl/>
          <w:lang w:eastAsia="zh-CN" w:bidi="ar-EG"/>
        </w:rPr>
        <w:t>خدمة الويبو للنفاذ الرقمي (</w:t>
      </w:r>
      <w:r w:rsidR="007D14EF" w:rsidRPr="00215CD6">
        <w:rPr>
          <w:rFonts w:eastAsia="SimSun"/>
          <w:bCs/>
          <w:caps/>
          <w:kern w:val="32"/>
          <w:lang w:eastAsia="zh-CN" w:bidi="ar-EG"/>
        </w:rPr>
        <w:t>WIPO DAS</w:t>
      </w:r>
      <w:r w:rsidR="007D14EF" w:rsidRPr="007D14EF">
        <w:rPr>
          <w:rFonts w:eastAsia="SimSun"/>
          <w:b/>
          <w:caps/>
          <w:kern w:val="32"/>
          <w:rtl/>
          <w:lang w:eastAsia="zh-CN" w:bidi="ar-EG"/>
        </w:rPr>
        <w:t>) منذ 1 نوفمبر 2017.</w:t>
      </w:r>
      <w:r w:rsidR="007D14EF">
        <w:rPr>
          <w:rFonts w:eastAsia="SimSun" w:hint="cs"/>
          <w:b/>
          <w:caps/>
          <w:kern w:val="32"/>
          <w:rtl/>
          <w:lang w:eastAsia="zh-CN" w:bidi="ar-EG"/>
        </w:rPr>
        <w:t xml:space="preserve"> </w:t>
      </w:r>
      <w:r w:rsidR="00C8414F">
        <w:rPr>
          <w:rFonts w:eastAsia="SimSun" w:hint="cs"/>
          <w:b/>
          <w:caps/>
          <w:kern w:val="32"/>
          <w:rtl/>
          <w:lang w:eastAsia="zh-CN" w:bidi="ar-EG"/>
        </w:rPr>
        <w:t>وقام</w:t>
      </w:r>
      <w:r w:rsidR="008C2EE2">
        <w:rPr>
          <w:rFonts w:eastAsia="SimSun" w:hint="cs"/>
          <w:b/>
          <w:caps/>
          <w:kern w:val="32"/>
          <w:rtl/>
          <w:lang w:eastAsia="zh-CN" w:bidi="ar-EG"/>
        </w:rPr>
        <w:t xml:space="preserve"> المكتب </w:t>
      </w:r>
      <w:r w:rsidR="007D14EF" w:rsidRPr="007D14EF">
        <w:rPr>
          <w:rFonts w:eastAsia="SimSun"/>
          <w:b/>
          <w:caps/>
          <w:kern w:val="32"/>
          <w:rtl/>
          <w:lang w:eastAsia="zh-CN" w:bidi="ar-EG"/>
        </w:rPr>
        <w:t>أيض</w:t>
      </w:r>
      <w:r w:rsidR="00C8414F">
        <w:rPr>
          <w:rFonts w:eastAsia="SimSun" w:hint="cs"/>
          <w:b/>
          <w:caps/>
          <w:kern w:val="32"/>
          <w:rtl/>
          <w:lang w:eastAsia="zh-CN" w:bidi="ar-EG"/>
        </w:rPr>
        <w:t>اً</w:t>
      </w:r>
      <w:r w:rsidR="007D14EF" w:rsidRPr="007D14EF">
        <w:rPr>
          <w:rFonts w:eastAsia="SimSun"/>
          <w:b/>
          <w:caps/>
          <w:kern w:val="32"/>
          <w:rtl/>
          <w:lang w:eastAsia="zh-CN" w:bidi="ar-EG"/>
        </w:rPr>
        <w:t xml:space="preserve"> بإتاحة جميع منشوراته في قاعدة بيانات ركن البراءات </w:t>
      </w:r>
      <w:r w:rsidR="00C8414F">
        <w:rPr>
          <w:rFonts w:eastAsia="SimSun" w:hint="cs"/>
          <w:b/>
          <w:caps/>
          <w:kern w:val="32"/>
          <w:rtl/>
          <w:lang w:eastAsia="zh-CN" w:bidi="ar-EG"/>
        </w:rPr>
        <w:t>وهو</w:t>
      </w:r>
      <w:r w:rsidR="007D14EF" w:rsidRPr="007D14EF">
        <w:rPr>
          <w:rFonts w:eastAsia="SimSun"/>
          <w:b/>
          <w:caps/>
          <w:kern w:val="32"/>
          <w:rtl/>
          <w:lang w:eastAsia="zh-CN" w:bidi="ar-EG"/>
        </w:rPr>
        <w:t xml:space="preserve"> مكتب للنفاذ في </w:t>
      </w:r>
      <w:r w:rsidR="00C8414F">
        <w:rPr>
          <w:rFonts w:eastAsia="SimSun" w:hint="cs"/>
          <w:b/>
          <w:caps/>
          <w:kern w:val="32"/>
          <w:rtl/>
          <w:lang w:eastAsia="zh-CN" w:bidi="ar-EG"/>
        </w:rPr>
        <w:t xml:space="preserve">نظام للنفاذ </w:t>
      </w:r>
      <w:r w:rsidR="00C8414F" w:rsidRPr="007D14EF">
        <w:rPr>
          <w:rFonts w:eastAsia="SimSun"/>
          <w:b/>
          <w:caps/>
          <w:kern w:val="32"/>
          <w:rtl/>
          <w:lang w:eastAsia="zh-CN" w:bidi="ar-EG"/>
        </w:rPr>
        <w:t xml:space="preserve">المركزي </w:t>
      </w:r>
      <w:r w:rsidR="00C8414F">
        <w:rPr>
          <w:rFonts w:eastAsia="SimSun" w:hint="cs"/>
          <w:b/>
          <w:caps/>
          <w:kern w:val="32"/>
          <w:rtl/>
          <w:lang w:eastAsia="zh-CN" w:bidi="ar-EG"/>
        </w:rPr>
        <w:t xml:space="preserve">في </w:t>
      </w:r>
      <w:r w:rsidR="00C8414F" w:rsidRPr="007D14EF">
        <w:rPr>
          <w:rFonts w:eastAsia="SimSun"/>
          <w:b/>
          <w:caps/>
          <w:kern w:val="32"/>
          <w:rtl/>
          <w:lang w:eastAsia="zh-CN" w:bidi="ar-EG"/>
        </w:rPr>
        <w:t xml:space="preserve">الويبو </w:t>
      </w:r>
      <w:r w:rsidR="00C8414F">
        <w:rPr>
          <w:rFonts w:eastAsia="SimSun" w:hint="cs"/>
          <w:b/>
          <w:caps/>
          <w:kern w:val="32"/>
          <w:rtl/>
          <w:lang w:eastAsia="zh-CN" w:bidi="ar-EG"/>
        </w:rPr>
        <w:t>للنفاذ</w:t>
      </w:r>
      <w:r w:rsidR="007D14EF" w:rsidRPr="007D14EF">
        <w:rPr>
          <w:rFonts w:eastAsia="SimSun"/>
          <w:b/>
          <w:caps/>
          <w:kern w:val="32"/>
          <w:rtl/>
          <w:lang w:eastAsia="zh-CN" w:bidi="ar-EG"/>
        </w:rPr>
        <w:t xml:space="preserve"> إلى البحث والفحص (</w:t>
      </w:r>
      <w:r w:rsidR="00C8414F" w:rsidRPr="00C8414F">
        <w:rPr>
          <w:rFonts w:eastAsia="SimSun"/>
          <w:bCs/>
          <w:caps/>
          <w:kern w:val="32"/>
          <w:lang w:eastAsia="zh-CN" w:bidi="ar-EG"/>
        </w:rPr>
        <w:t>wipo case</w:t>
      </w:r>
      <w:r w:rsidR="007D14EF" w:rsidRPr="007D14EF">
        <w:rPr>
          <w:rFonts w:eastAsia="SimSun"/>
          <w:b/>
          <w:caps/>
          <w:kern w:val="32"/>
          <w:rtl/>
          <w:lang w:eastAsia="zh-CN" w:bidi="ar-EG"/>
        </w:rPr>
        <w:t xml:space="preserve">) منذ 8 يونيو 2016. </w:t>
      </w:r>
      <w:r w:rsidR="00C8414F">
        <w:rPr>
          <w:rFonts w:eastAsia="SimSun" w:hint="cs"/>
          <w:b/>
          <w:caps/>
          <w:kern w:val="32"/>
          <w:rtl/>
          <w:lang w:eastAsia="zh-CN"/>
        </w:rPr>
        <w:t>و</w:t>
      </w:r>
      <w:r w:rsidR="007D14EF" w:rsidRPr="007D14EF">
        <w:rPr>
          <w:rFonts w:eastAsia="SimSun"/>
          <w:b/>
          <w:caps/>
          <w:kern w:val="32"/>
          <w:rtl/>
          <w:lang w:eastAsia="zh-CN" w:bidi="ar-EG"/>
        </w:rPr>
        <w:t xml:space="preserve">في عام 2022، بعد </w:t>
      </w:r>
      <w:r w:rsidR="00C8414F">
        <w:rPr>
          <w:rFonts w:eastAsia="SimSun" w:hint="cs"/>
          <w:b/>
          <w:caps/>
          <w:kern w:val="32"/>
          <w:rtl/>
          <w:lang w:eastAsia="zh-CN" w:bidi="ar-EG"/>
        </w:rPr>
        <w:t>استكمال</w:t>
      </w:r>
      <w:r w:rsidR="007D14EF" w:rsidRPr="007D14EF">
        <w:rPr>
          <w:rFonts w:eastAsia="SimSun"/>
          <w:b/>
          <w:caps/>
          <w:kern w:val="32"/>
          <w:rtl/>
          <w:lang w:eastAsia="zh-CN" w:bidi="ar-EG"/>
        </w:rPr>
        <w:t xml:space="preserve"> الاستعدادات التقنية، </w:t>
      </w:r>
      <w:r w:rsidR="00C8414F">
        <w:rPr>
          <w:rFonts w:eastAsia="SimSun" w:hint="cs"/>
          <w:b/>
          <w:caps/>
          <w:kern w:val="32"/>
          <w:rtl/>
          <w:lang w:eastAsia="zh-CN" w:bidi="ar-EG"/>
        </w:rPr>
        <w:t>ينوي</w:t>
      </w:r>
      <w:r w:rsidR="007D14EF" w:rsidRPr="007D14EF">
        <w:rPr>
          <w:rFonts w:eastAsia="SimSun"/>
          <w:b/>
          <w:caps/>
          <w:kern w:val="32"/>
          <w:rtl/>
          <w:lang w:eastAsia="zh-CN" w:bidi="ar-EG"/>
        </w:rPr>
        <w:t xml:space="preserve"> </w:t>
      </w:r>
      <w:r w:rsidR="008C2EE2">
        <w:rPr>
          <w:rFonts w:eastAsia="SimSun" w:hint="cs"/>
          <w:b/>
          <w:caps/>
          <w:kern w:val="32"/>
          <w:rtl/>
          <w:lang w:eastAsia="zh-CN" w:bidi="ar-EG"/>
        </w:rPr>
        <w:t>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لبدء العمل في</w:t>
      </w:r>
      <w:r w:rsidR="00C8414F">
        <w:rPr>
          <w:rFonts w:eastAsia="SimSun" w:hint="cs"/>
          <w:b/>
          <w:caps/>
          <w:kern w:val="32"/>
          <w:rtl/>
          <w:lang w:eastAsia="zh-CN" w:bidi="ar-EG"/>
        </w:rPr>
        <w:t xml:space="preserve"> النظام</w:t>
      </w:r>
      <w:r w:rsidR="007D14EF" w:rsidRPr="007D14EF">
        <w:rPr>
          <w:rFonts w:eastAsia="SimSun"/>
          <w:b/>
          <w:caps/>
          <w:kern w:val="32"/>
          <w:rtl/>
          <w:lang w:eastAsia="zh-CN" w:bidi="ar-EG"/>
        </w:rPr>
        <w:t xml:space="preserve"> </w:t>
      </w:r>
      <w:r w:rsidR="007D14EF" w:rsidRPr="00215CD6">
        <w:rPr>
          <w:rFonts w:eastAsia="SimSun"/>
          <w:bCs/>
          <w:caps/>
          <w:kern w:val="32"/>
          <w:lang w:eastAsia="zh-CN" w:bidi="ar-EG"/>
        </w:rPr>
        <w:t>WIPO CASE</w:t>
      </w:r>
      <w:r w:rsidR="007D14EF" w:rsidRPr="007D14EF">
        <w:rPr>
          <w:rFonts w:eastAsia="SimSun"/>
          <w:b/>
          <w:caps/>
          <w:kern w:val="32"/>
          <w:rtl/>
          <w:lang w:eastAsia="zh-CN" w:bidi="ar-EG"/>
        </w:rPr>
        <w:t xml:space="preserve"> كمكتب </w:t>
      </w:r>
      <w:r w:rsidR="00C8414F">
        <w:rPr>
          <w:rFonts w:eastAsia="SimSun" w:hint="cs"/>
          <w:b/>
          <w:caps/>
          <w:kern w:val="32"/>
          <w:rtl/>
          <w:lang w:eastAsia="zh-CN" w:bidi="ar-EG"/>
        </w:rPr>
        <w:t>ل</w:t>
      </w:r>
      <w:r w:rsidR="007D14EF" w:rsidRPr="007D14EF">
        <w:rPr>
          <w:rFonts w:eastAsia="SimSun"/>
          <w:b/>
          <w:caps/>
          <w:kern w:val="32"/>
          <w:rtl/>
          <w:lang w:eastAsia="zh-CN" w:bidi="ar-EG"/>
        </w:rPr>
        <w:t>تقديم</w:t>
      </w:r>
      <w:r w:rsidR="00C8414F">
        <w:rPr>
          <w:rFonts w:eastAsia="SimSun" w:hint="cs"/>
          <w:b/>
          <w:caps/>
          <w:kern w:val="32"/>
          <w:rtl/>
          <w:lang w:eastAsia="zh-CN" w:bidi="ar-EG"/>
        </w:rPr>
        <w:t xml:space="preserve"> الطلبات</w:t>
      </w:r>
      <w:r w:rsidR="007D14EF" w:rsidRPr="007D14EF">
        <w:rPr>
          <w:rFonts w:eastAsia="SimSun"/>
          <w:b/>
          <w:caps/>
          <w:kern w:val="32"/>
          <w:rtl/>
          <w:lang w:eastAsia="zh-CN" w:bidi="ar-EG"/>
        </w:rPr>
        <w:t xml:space="preserve">. </w:t>
      </w:r>
      <w:r w:rsidR="00C8414F">
        <w:rPr>
          <w:rFonts w:eastAsia="SimSun" w:hint="cs"/>
          <w:b/>
          <w:caps/>
          <w:kern w:val="32"/>
          <w:rtl/>
          <w:lang w:eastAsia="zh-CN" w:bidi="ar-EG"/>
        </w:rPr>
        <w:t>و</w:t>
      </w:r>
      <w:r w:rsidR="007D14EF" w:rsidRPr="007D14EF">
        <w:rPr>
          <w:rFonts w:eastAsia="SimSun"/>
          <w:b/>
          <w:caps/>
          <w:kern w:val="32"/>
          <w:rtl/>
          <w:lang w:eastAsia="zh-CN" w:bidi="ar-EG"/>
        </w:rPr>
        <w:t xml:space="preserve">يسمح </w:t>
      </w:r>
      <w:r w:rsidR="008C2EE2">
        <w:rPr>
          <w:rFonts w:eastAsia="SimSun" w:hint="cs"/>
          <w:b/>
          <w:caps/>
          <w:kern w:val="32"/>
          <w:rtl/>
          <w:lang w:eastAsia="zh-CN" w:bidi="ar-EG"/>
        </w:rPr>
        <w:t xml:space="preserve">المكتب </w:t>
      </w:r>
      <w:r w:rsidR="00C8414F">
        <w:rPr>
          <w:rFonts w:eastAsia="SimSun" w:hint="cs"/>
          <w:b/>
          <w:caps/>
          <w:kern w:val="32"/>
          <w:rtl/>
          <w:lang w:eastAsia="zh-CN" w:bidi="ar-EG"/>
        </w:rPr>
        <w:t>للمودعين</w:t>
      </w:r>
      <w:r w:rsidR="007D14EF" w:rsidRPr="007D14EF">
        <w:rPr>
          <w:rFonts w:eastAsia="SimSun"/>
          <w:b/>
          <w:caps/>
          <w:kern w:val="32"/>
          <w:rtl/>
          <w:lang w:eastAsia="zh-CN" w:bidi="ar-EG"/>
        </w:rPr>
        <w:t xml:space="preserve"> بتقديم طلبات دولية باستخدام </w:t>
      </w:r>
      <w:r w:rsidR="00C8414F">
        <w:rPr>
          <w:rFonts w:eastAsia="SimSun" w:hint="cs"/>
          <w:b/>
          <w:caps/>
          <w:kern w:val="32"/>
          <w:rtl/>
          <w:lang w:eastAsia="zh-CN" w:bidi="ar-EG"/>
        </w:rPr>
        <w:t xml:space="preserve">الخدمات الالكترونية لمعاهدة البراءات </w:t>
      </w:r>
      <w:r w:rsidR="007D14EF" w:rsidRPr="007D14EF">
        <w:rPr>
          <w:rFonts w:eastAsia="SimSun"/>
          <w:b/>
          <w:caps/>
          <w:kern w:val="32"/>
          <w:rtl/>
          <w:lang w:eastAsia="zh-CN" w:bidi="ar-EG"/>
        </w:rPr>
        <w:t>ويستخدم نظام الويبو للترجمة الآلية.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إن </w:t>
      </w:r>
      <w:r>
        <w:rPr>
          <w:rFonts w:eastAsia="SimSun" w:hint="cs"/>
          <w:b/>
          <w:caps/>
          <w:kern w:val="32"/>
          <w:rtl/>
          <w:lang w:eastAsia="zh-CN" w:bidi="ar-EG"/>
        </w:rPr>
        <w:t>حصول</w:t>
      </w:r>
      <w:r w:rsidRPr="007D14EF">
        <w:rPr>
          <w:rFonts w:eastAsia="SimSun"/>
          <w:b/>
          <w:caps/>
          <w:kern w:val="32"/>
          <w:rtl/>
          <w:lang w:eastAsia="zh-CN" w:bidi="ar-EG"/>
        </w:rPr>
        <w:t xml:space="preserve"> </w:t>
      </w:r>
      <w:r>
        <w:rPr>
          <w:rFonts w:eastAsia="SimSun" w:hint="cs"/>
          <w:b/>
          <w:caps/>
          <w:kern w:val="32"/>
          <w:rtl/>
          <w:lang w:eastAsia="zh-CN" w:bidi="ar-EG"/>
        </w:rPr>
        <w:t xml:space="preserve">المكتب الأوروبي الآسيوي </w:t>
      </w:r>
      <w:r w:rsidR="00215CD6">
        <w:rPr>
          <w:rFonts w:eastAsia="SimSun" w:hint="cs"/>
          <w:b/>
          <w:caps/>
          <w:kern w:val="32"/>
          <w:rtl/>
          <w:lang w:eastAsia="zh-CN" w:bidi="ar-EG"/>
        </w:rPr>
        <w:t>لبراءات</w:t>
      </w:r>
      <w:r w:rsidR="00215CD6"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على القدرات الدولية الجديدة بموجب معاهدة التعاون بشأن البراءات </w:t>
      </w:r>
      <w:r w:rsidR="00C8414F">
        <w:rPr>
          <w:rFonts w:eastAsia="SimSun" w:hint="cs"/>
          <w:b/>
          <w:caps/>
          <w:kern w:val="32"/>
          <w:rtl/>
          <w:lang w:eastAsia="zh-CN" w:bidi="ar-EG"/>
        </w:rPr>
        <w:t>يتيح له</w:t>
      </w:r>
      <w:r w:rsidR="007D14EF" w:rsidRPr="007D14EF">
        <w:rPr>
          <w:rFonts w:eastAsia="SimSun"/>
          <w:b/>
          <w:caps/>
          <w:kern w:val="32"/>
          <w:rtl/>
          <w:lang w:eastAsia="zh-CN" w:bidi="ar-EG"/>
        </w:rPr>
        <w:t xml:space="preserve"> </w:t>
      </w:r>
      <w:r w:rsidR="00C8414F">
        <w:rPr>
          <w:rFonts w:eastAsia="SimSun" w:hint="cs"/>
          <w:b/>
          <w:caps/>
          <w:kern w:val="32"/>
          <w:rtl/>
          <w:lang w:eastAsia="zh-CN" w:bidi="ar-EG"/>
        </w:rPr>
        <w:t>زيادة</w:t>
      </w:r>
      <w:r w:rsidR="007D14EF" w:rsidRPr="007D14EF">
        <w:rPr>
          <w:rFonts w:eastAsia="SimSun"/>
          <w:b/>
          <w:caps/>
          <w:kern w:val="32"/>
          <w:rtl/>
          <w:lang w:eastAsia="zh-CN" w:bidi="ar-EG"/>
        </w:rPr>
        <w:t xml:space="preserve"> مشاركته في المبادرات والمشاريع الدولية الأخرى التي تهدف إلى توزيع عبء العمل، </w:t>
      </w:r>
      <w:r w:rsidR="00C8414F">
        <w:rPr>
          <w:rFonts w:eastAsia="SimSun" w:hint="cs"/>
          <w:b/>
          <w:caps/>
          <w:kern w:val="32"/>
          <w:rtl/>
          <w:lang w:eastAsia="zh-CN" w:bidi="ar-EG"/>
        </w:rPr>
        <w:t>وزيادة مستوى</w:t>
      </w:r>
      <w:r w:rsidR="007D14EF" w:rsidRPr="007D14EF">
        <w:rPr>
          <w:rFonts w:eastAsia="SimSun"/>
          <w:b/>
          <w:caps/>
          <w:kern w:val="32"/>
          <w:rtl/>
          <w:lang w:eastAsia="zh-CN" w:bidi="ar-EG"/>
        </w:rPr>
        <w:t xml:space="preserve"> معايير العمل الداخلية، وزيادة توحيد الخدمات المقدمة </w:t>
      </w:r>
      <w:r w:rsidR="00C8414F">
        <w:rPr>
          <w:rFonts w:eastAsia="SimSun" w:hint="cs"/>
          <w:b/>
          <w:caps/>
          <w:kern w:val="32"/>
          <w:rtl/>
          <w:lang w:eastAsia="zh-CN" w:bidi="ar-EG"/>
        </w:rPr>
        <w:t>ل</w:t>
      </w:r>
      <w:r w:rsidR="007D14EF" w:rsidRPr="007D14EF">
        <w:rPr>
          <w:rFonts w:eastAsia="SimSun"/>
          <w:b/>
          <w:caps/>
          <w:kern w:val="32"/>
          <w:rtl/>
          <w:lang w:eastAsia="zh-CN" w:bidi="ar-EG"/>
        </w:rPr>
        <w:t>لمستخدمين</w:t>
      </w:r>
      <w:r w:rsidR="00C8414F">
        <w:rPr>
          <w:rFonts w:eastAsia="SimSun" w:hint="cs"/>
          <w:b/>
          <w:caps/>
          <w:kern w:val="32"/>
          <w:rtl/>
          <w:lang w:eastAsia="zh-CN" w:bidi="ar-EG"/>
        </w:rPr>
        <w:t xml:space="preserve"> وتحسينها</w:t>
      </w:r>
      <w:r w:rsidR="007D14EF" w:rsidRPr="007D14EF">
        <w:rPr>
          <w:rFonts w:eastAsia="SimSun"/>
          <w:b/>
          <w:caps/>
          <w:kern w:val="32"/>
          <w:rtl/>
          <w:lang w:eastAsia="zh-CN" w:bidi="ar-EG"/>
        </w:rPr>
        <w:t xml:space="preserve">. </w:t>
      </w:r>
      <w:r w:rsidR="00C8414F">
        <w:rPr>
          <w:rFonts w:eastAsia="SimSun" w:hint="cs"/>
          <w:b/>
          <w:caps/>
          <w:kern w:val="32"/>
          <w:rtl/>
          <w:lang w:eastAsia="zh-CN" w:bidi="ar-EG"/>
        </w:rPr>
        <w:t>و</w:t>
      </w:r>
      <w:r w:rsidR="007D14EF" w:rsidRPr="007D14EF">
        <w:rPr>
          <w:rFonts w:eastAsia="SimSun"/>
          <w:b/>
          <w:caps/>
          <w:kern w:val="32"/>
          <w:rtl/>
          <w:lang w:eastAsia="zh-CN" w:bidi="ar-EG"/>
        </w:rPr>
        <w:t xml:space="preserve">ستساهم زيادة إمكانات </w:t>
      </w:r>
      <w:r w:rsidR="00C8414F">
        <w:rPr>
          <w:rFonts w:eastAsia="SimSun" w:hint="cs"/>
          <w:b/>
          <w:caps/>
          <w:kern w:val="32"/>
          <w:rtl/>
          <w:lang w:eastAsia="zh-CN" w:bidi="ar-EG"/>
        </w:rPr>
        <w:t>ال</w:t>
      </w:r>
      <w:r w:rsidR="007D14EF" w:rsidRPr="007D14EF">
        <w:rPr>
          <w:rFonts w:eastAsia="SimSun"/>
          <w:b/>
          <w:caps/>
          <w:kern w:val="32"/>
          <w:rtl/>
          <w:lang w:eastAsia="zh-CN" w:bidi="ar-EG"/>
        </w:rPr>
        <w:t xml:space="preserve">مكتب في نشر أفضل الممارسات في بلدان المنطقة الأوروبية الآسيوية، وتوفير المزيد من </w:t>
      </w:r>
      <w:r w:rsidR="007D14EF" w:rsidRPr="007D14EF">
        <w:rPr>
          <w:rFonts w:eastAsia="SimSun"/>
          <w:b/>
          <w:caps/>
          <w:kern w:val="32"/>
          <w:rtl/>
          <w:lang w:eastAsia="zh-CN" w:bidi="ar-EG"/>
        </w:rPr>
        <w:lastRenderedPageBreak/>
        <w:t xml:space="preserve">المساعدة النشطة للدول الأعضاء في المنظمة الأوروبية </w:t>
      </w:r>
      <w:r w:rsidR="00C8414F">
        <w:rPr>
          <w:rFonts w:eastAsia="SimSun" w:hint="cs"/>
          <w:b/>
          <w:caps/>
          <w:kern w:val="32"/>
          <w:rtl/>
          <w:lang w:eastAsia="zh-CN" w:bidi="ar-EG"/>
        </w:rPr>
        <w:t xml:space="preserve">الآسيوية للبراءات، </w:t>
      </w:r>
      <w:r w:rsidR="007D14EF" w:rsidRPr="007D14EF">
        <w:rPr>
          <w:rFonts w:eastAsia="SimSun"/>
          <w:b/>
          <w:caps/>
          <w:kern w:val="32"/>
          <w:rtl/>
          <w:lang w:eastAsia="zh-CN" w:bidi="ar-EG"/>
        </w:rPr>
        <w:t>في تطوير أنظمة البراءات الوطنية.</w:t>
      </w:r>
    </w:p>
    <w:p w:rsidR="007D14EF" w:rsidRP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إن </w:t>
      </w:r>
      <w:r>
        <w:rPr>
          <w:rFonts w:eastAsia="SimSun" w:hint="cs"/>
          <w:b/>
          <w:caps/>
          <w:kern w:val="32"/>
          <w:rtl/>
          <w:lang w:eastAsia="zh-CN" w:bidi="ar-EG"/>
        </w:rPr>
        <w:t>انجاز</w:t>
      </w:r>
      <w:r w:rsidRPr="007D14EF">
        <w:rPr>
          <w:rFonts w:eastAsia="SimSun"/>
          <w:b/>
          <w:caps/>
          <w:kern w:val="32"/>
          <w:rtl/>
          <w:lang w:eastAsia="zh-CN" w:bidi="ar-EG"/>
        </w:rPr>
        <w:t xml:space="preserve"> </w:t>
      </w:r>
      <w:r>
        <w:rPr>
          <w:rFonts w:eastAsia="SimSun" w:hint="cs"/>
          <w:b/>
          <w:caps/>
          <w:kern w:val="32"/>
          <w:rtl/>
          <w:lang w:eastAsia="zh-CN"/>
        </w:rPr>
        <w:t xml:space="preserve">المكتب </w:t>
      </w:r>
      <w:r>
        <w:rPr>
          <w:rFonts w:eastAsia="SimSun" w:hint="cs"/>
          <w:b/>
          <w:caps/>
          <w:kern w:val="32"/>
          <w:rtl/>
          <w:lang w:eastAsia="zh-CN" w:bidi="ar-EG"/>
        </w:rPr>
        <w:t xml:space="preserve">الأوروبي الآسيوي </w:t>
      </w:r>
      <w:r w:rsidR="00215CD6">
        <w:rPr>
          <w:rFonts w:eastAsia="SimSun" w:hint="cs"/>
          <w:b/>
          <w:caps/>
          <w:kern w:val="32"/>
          <w:rtl/>
          <w:lang w:eastAsia="zh-CN" w:bidi="ar-EG"/>
        </w:rPr>
        <w:t>للبراءات</w:t>
      </w:r>
      <w:r w:rsidR="00215CD6">
        <w:rPr>
          <w:rFonts w:eastAsia="SimSun"/>
          <w:b/>
          <w:caps/>
          <w:kern w:val="32"/>
          <w:lang w:eastAsia="zh-CN" w:bidi="ar-EG"/>
        </w:rPr>
        <w:t xml:space="preserve"> </w:t>
      </w:r>
      <w:r w:rsidR="00C8414F">
        <w:rPr>
          <w:rFonts w:eastAsia="SimSun" w:hint="cs"/>
          <w:b/>
          <w:caps/>
          <w:kern w:val="32"/>
          <w:rtl/>
          <w:lang w:eastAsia="zh-CN" w:bidi="ar-EG"/>
        </w:rPr>
        <w:t>ل</w:t>
      </w:r>
      <w:r w:rsidR="007D14EF" w:rsidRPr="007D14EF">
        <w:rPr>
          <w:rFonts w:eastAsia="SimSun"/>
          <w:b/>
          <w:caps/>
          <w:kern w:val="32"/>
          <w:rtl/>
          <w:lang w:eastAsia="zh-CN" w:bidi="ar-EG"/>
        </w:rPr>
        <w:t xml:space="preserve">وظائف </w:t>
      </w:r>
      <w:r w:rsidR="00215CD6" w:rsidRPr="007D14EF">
        <w:rPr>
          <w:rFonts w:eastAsia="SimSun"/>
          <w:b/>
          <w:caps/>
          <w:kern w:val="32"/>
          <w:rtl/>
          <w:lang w:eastAsia="zh-CN" w:bidi="ar-EG"/>
        </w:rPr>
        <w:t>إدارة للبحث الدولي</w:t>
      </w:r>
      <w:r w:rsidR="00215CD6">
        <w:rPr>
          <w:rFonts w:eastAsia="SimSun" w:hint="cs"/>
          <w:b/>
          <w:caps/>
          <w:kern w:val="32"/>
          <w:rtl/>
          <w:lang w:eastAsia="zh-CN" w:bidi="ar-EG"/>
        </w:rPr>
        <w:t xml:space="preserve">/ </w:t>
      </w:r>
      <w:r w:rsidR="00215CD6" w:rsidRPr="007D14EF">
        <w:rPr>
          <w:rFonts w:eastAsia="SimSun"/>
          <w:b/>
          <w:caps/>
          <w:kern w:val="32"/>
          <w:rtl/>
          <w:lang w:eastAsia="zh-CN" w:bidi="ar-EG"/>
        </w:rPr>
        <w:t xml:space="preserve">إدارة </w:t>
      </w:r>
      <w:r w:rsidR="00215CD6">
        <w:rPr>
          <w:rFonts w:eastAsia="SimSun" w:hint="cs"/>
          <w:b/>
          <w:caps/>
          <w:kern w:val="32"/>
          <w:rtl/>
          <w:lang w:eastAsia="zh-CN" w:bidi="ar-EG"/>
        </w:rPr>
        <w:t>ل</w:t>
      </w:r>
      <w:r w:rsidR="00215CD6" w:rsidRPr="007D14EF">
        <w:rPr>
          <w:rFonts w:eastAsia="SimSun"/>
          <w:b/>
          <w:caps/>
          <w:kern w:val="32"/>
          <w:rtl/>
          <w:lang w:eastAsia="zh-CN" w:bidi="ar-EG"/>
        </w:rPr>
        <w:t xml:space="preserve">لفحص التمهيدي الدولي </w:t>
      </w:r>
      <w:r w:rsidR="007D14EF" w:rsidRPr="007D14EF">
        <w:rPr>
          <w:rFonts w:eastAsia="SimSun"/>
          <w:b/>
          <w:caps/>
          <w:kern w:val="32"/>
          <w:rtl/>
          <w:lang w:eastAsia="zh-CN" w:bidi="ar-EG"/>
        </w:rPr>
        <w:t xml:space="preserve">في إطار نظام معاهدة التعاون بشأن البراءات سيوسع جغرافية هذه </w:t>
      </w:r>
      <w:r w:rsidR="00C8414F">
        <w:rPr>
          <w:rFonts w:eastAsia="SimSun" w:hint="cs"/>
          <w:b/>
          <w:caps/>
          <w:kern w:val="32"/>
          <w:rtl/>
          <w:lang w:eastAsia="zh-CN" w:bidi="ar-EG"/>
        </w:rPr>
        <w:t>الإدارات</w:t>
      </w:r>
      <w:r w:rsidR="007D14EF" w:rsidRPr="007D14EF">
        <w:rPr>
          <w:rFonts w:eastAsia="SimSun"/>
          <w:b/>
          <w:caps/>
          <w:kern w:val="32"/>
          <w:rtl/>
          <w:lang w:eastAsia="zh-CN" w:bidi="ar-EG"/>
        </w:rPr>
        <w:t xml:space="preserve"> في بلدان القوقاز وآسيا الوسطى، وسيكون له تأثيره على </w:t>
      </w:r>
      <w:r w:rsidR="00C8414F">
        <w:rPr>
          <w:rFonts w:eastAsia="SimSun" w:hint="cs"/>
          <w:b/>
          <w:caps/>
          <w:kern w:val="32"/>
          <w:rtl/>
          <w:lang w:eastAsia="zh-CN" w:bidi="ar-EG"/>
        </w:rPr>
        <w:t>زيادة</w:t>
      </w:r>
      <w:r w:rsidR="007D14EF" w:rsidRPr="007D14EF">
        <w:rPr>
          <w:rFonts w:eastAsia="SimSun"/>
          <w:b/>
          <w:caps/>
          <w:kern w:val="32"/>
          <w:rtl/>
          <w:lang w:eastAsia="zh-CN" w:bidi="ar-EG"/>
        </w:rPr>
        <w:t xml:space="preserve"> جاذبية نظام معاهدة التعاون بشأن البراءات في المنطقة </w:t>
      </w:r>
      <w:r w:rsidR="00C8414F">
        <w:rPr>
          <w:rFonts w:eastAsia="SimSun" w:hint="cs"/>
          <w:b/>
          <w:caps/>
          <w:kern w:val="32"/>
          <w:rtl/>
          <w:lang w:eastAsia="zh-CN" w:bidi="ar-EG"/>
        </w:rPr>
        <w:t>الأوروبية الآسيوية</w:t>
      </w:r>
      <w:r w:rsidR="007D14EF" w:rsidRPr="007D14EF">
        <w:rPr>
          <w:rFonts w:eastAsia="SimSun"/>
          <w:b/>
          <w:caps/>
          <w:kern w:val="32"/>
          <w:rtl/>
          <w:lang w:eastAsia="zh-CN" w:bidi="ar-EG"/>
        </w:rPr>
        <w:t>. وسيواصل تطوير وتعزيز نظام البراءات العالمي.</w:t>
      </w:r>
    </w:p>
    <w:p w:rsidR="00D94A88" w:rsidRPr="00D94A88" w:rsidRDefault="00D94A88" w:rsidP="00D94A88">
      <w:pPr>
        <w:keepNext/>
        <w:keepLines/>
        <w:spacing w:after="240" w:line="360" w:lineRule="exact"/>
        <w:rPr>
          <w:b/>
          <w:bCs/>
          <w:rtl/>
          <w:lang w:val="fr-CH"/>
        </w:rPr>
      </w:pPr>
      <w:r w:rsidRPr="00D94A88">
        <w:rPr>
          <w:rFonts w:hint="cs"/>
          <w:b/>
          <w:bCs/>
          <w:rtl/>
          <w:lang w:val="fr-CH"/>
        </w:rPr>
        <w:t xml:space="preserve">5 </w:t>
      </w:r>
      <w:r w:rsidRPr="00D94A88">
        <w:rPr>
          <w:b/>
          <w:bCs/>
          <w:rtl/>
          <w:lang w:val="fr-CH"/>
        </w:rPr>
        <w:t>–</w:t>
      </w:r>
      <w:r w:rsidRPr="00D94A88">
        <w:rPr>
          <w:rFonts w:hint="cs"/>
          <w:b/>
          <w:bCs/>
          <w:rtl/>
          <w:lang w:val="fr-CH"/>
        </w:rPr>
        <w:t xml:space="preserve"> الدولة (الدول) مقدّمة الطلب</w:t>
      </w:r>
    </w:p>
    <w:p w:rsidR="00D94A88" w:rsidRDefault="00E23BCF" w:rsidP="003730FD">
      <w:pPr>
        <w:spacing w:before="200"/>
        <w:rPr>
          <w:b/>
          <w:bCs/>
          <w:rtl/>
          <w:lang w:val="fr-CH" w:bidi="ar-EG"/>
        </w:rPr>
      </w:pPr>
      <w:r>
        <w:rPr>
          <w:rFonts w:hint="cs"/>
          <w:b/>
          <w:bCs/>
          <w:rtl/>
          <w:lang w:val="fr-CH" w:bidi="ar-EG"/>
        </w:rPr>
        <w:t>(أ)</w:t>
      </w:r>
      <w:r>
        <w:rPr>
          <w:rFonts w:hint="cs"/>
          <w:b/>
          <w:bCs/>
          <w:rtl/>
          <w:lang w:val="fr-CH" w:bidi="ar-EG"/>
        </w:rPr>
        <w:tab/>
      </w:r>
      <w:r w:rsidR="00D94A88" w:rsidRPr="00D94A88">
        <w:rPr>
          <w:b/>
          <w:bCs/>
          <w:rtl/>
          <w:lang w:val="fr-CH" w:bidi="ar-EG"/>
        </w:rPr>
        <w:t>الموقع الإقليمي</w:t>
      </w:r>
    </w:p>
    <w:p w:rsidR="00E23BCF" w:rsidRDefault="00E23BCF" w:rsidP="00875F58">
      <w:pPr>
        <w:spacing w:before="200"/>
        <w:ind w:left="567"/>
        <w:rPr>
          <w:rtl/>
          <w:lang w:val="fr-CH" w:bidi="ar-EG"/>
        </w:rPr>
      </w:pPr>
      <w:r w:rsidRPr="00E23BCF">
        <w:rPr>
          <w:rtl/>
          <w:lang w:val="fr-CH" w:bidi="ar-EG"/>
        </w:rPr>
        <w:t xml:space="preserve">الدول الأعضاء في </w:t>
      </w:r>
      <w:r>
        <w:rPr>
          <w:rFonts w:hint="cs"/>
          <w:rtl/>
          <w:lang w:val="fr-CH" w:bidi="ar-EG"/>
        </w:rPr>
        <w:t>المكتب الأوروبي الآسيوي للبراءات</w:t>
      </w:r>
      <w:r w:rsidR="00BE5A4F">
        <w:rPr>
          <w:rtl/>
          <w:lang w:val="fr-CH" w:bidi="ar-EG"/>
        </w:rPr>
        <w:t xml:space="preserve"> هي أرمينيا وأذربيجان وبيلاروس</w:t>
      </w:r>
      <w:r w:rsidRPr="00E23BCF">
        <w:rPr>
          <w:rtl/>
          <w:lang w:val="fr-CH" w:bidi="ar-EG"/>
        </w:rPr>
        <w:t xml:space="preserve"> وكازاخستان وقيرغيزستان والاتحاد الروسي وطاجيكستان وتركمانستان. </w:t>
      </w:r>
      <w:r>
        <w:rPr>
          <w:rFonts w:hint="cs"/>
          <w:rtl/>
          <w:lang w:val="fr-CH" w:bidi="ar-EG"/>
        </w:rPr>
        <w:t>و</w:t>
      </w:r>
      <w:r w:rsidRPr="00E23BCF">
        <w:rPr>
          <w:rtl/>
          <w:lang w:val="fr-CH" w:bidi="ar-EG"/>
        </w:rPr>
        <w:t>تبلغ المساحة الإجمالية للدول الأعضاء حوالي 21 مليون كيلومتر مربع</w:t>
      </w:r>
      <w:r>
        <w:rPr>
          <w:rFonts w:hint="cs"/>
          <w:rtl/>
          <w:lang w:val="fr-CH" w:bidi="ar-EG"/>
        </w:rPr>
        <w:t>.</w:t>
      </w:r>
    </w:p>
    <w:p w:rsidR="00E23BCF" w:rsidRPr="00E23BCF" w:rsidRDefault="00E23BCF" w:rsidP="00875F58">
      <w:pPr>
        <w:spacing w:before="200"/>
        <w:ind w:left="567"/>
        <w:rPr>
          <w:rtl/>
          <w:lang w:val="fr-CH" w:bidi="ar-EG"/>
        </w:rPr>
      </w:pPr>
      <w:r>
        <w:rPr>
          <w:rFonts w:hint="cs"/>
          <w:rtl/>
          <w:lang w:val="fr-CH" w:bidi="ar-EG"/>
        </w:rPr>
        <w:t>وال</w:t>
      </w:r>
      <w:r w:rsidRPr="00E23BCF">
        <w:rPr>
          <w:rtl/>
          <w:lang w:val="fr-CH" w:bidi="ar-EG"/>
        </w:rPr>
        <w:t xml:space="preserve">براءات الأوروبية الآسيوية </w:t>
      </w:r>
      <w:r w:rsidR="00AF4990">
        <w:rPr>
          <w:rFonts w:hint="cs"/>
          <w:rtl/>
          <w:lang w:val="fr-CH" w:bidi="ar-EG"/>
        </w:rPr>
        <w:t>بشأن</w:t>
      </w:r>
      <w:r w:rsidRPr="00E23BCF">
        <w:rPr>
          <w:rtl/>
          <w:lang w:val="fr-CH" w:bidi="ar-EG"/>
        </w:rPr>
        <w:t xml:space="preserve"> الاختراعات الممنوحة في الطلبات المودعة لدى </w:t>
      </w:r>
      <w:r>
        <w:rPr>
          <w:rFonts w:hint="cs"/>
          <w:rtl/>
          <w:lang w:val="fr-CH" w:bidi="ar-EG"/>
        </w:rPr>
        <w:t>المكتب الأوروبي الآسيوي للبراءات</w:t>
      </w:r>
      <w:r w:rsidRPr="00E23BCF">
        <w:rPr>
          <w:rtl/>
          <w:lang w:val="fr-CH" w:bidi="ar-EG"/>
        </w:rPr>
        <w:t xml:space="preserve"> ق</w:t>
      </w:r>
      <w:r>
        <w:rPr>
          <w:rtl/>
          <w:lang w:val="fr-CH" w:bidi="ar-EG"/>
        </w:rPr>
        <w:t>بل 26 أبريل 2012</w:t>
      </w:r>
      <w:r>
        <w:rPr>
          <w:rFonts w:hint="cs"/>
          <w:rtl/>
          <w:lang w:val="fr-CH" w:bidi="ar-EG"/>
        </w:rPr>
        <w:t xml:space="preserve">، </w:t>
      </w:r>
      <w:r w:rsidR="00AF4990">
        <w:rPr>
          <w:rFonts w:hint="cs"/>
          <w:rtl/>
          <w:lang w:val="fr-CH" w:bidi="ar-EG"/>
        </w:rPr>
        <w:t>تسري</w:t>
      </w:r>
      <w:r>
        <w:rPr>
          <w:rFonts w:hint="cs"/>
          <w:rtl/>
          <w:lang w:val="fr-CH" w:bidi="ar-EG"/>
        </w:rPr>
        <w:t xml:space="preserve"> </w:t>
      </w:r>
      <w:r>
        <w:rPr>
          <w:rtl/>
          <w:lang w:val="fr-CH" w:bidi="ar-EG"/>
        </w:rPr>
        <w:t>أيض</w:t>
      </w:r>
      <w:r>
        <w:rPr>
          <w:rFonts w:hint="cs"/>
          <w:rtl/>
          <w:lang w:val="fr-CH" w:bidi="ar-EG"/>
        </w:rPr>
        <w:t>اً</w:t>
      </w:r>
      <w:r w:rsidRPr="00E23BCF">
        <w:rPr>
          <w:rtl/>
          <w:lang w:val="fr-CH" w:bidi="ar-EG"/>
        </w:rPr>
        <w:t xml:space="preserve"> في جمهورية مولدوفا.</w:t>
      </w:r>
    </w:p>
    <w:p w:rsidR="00D94A88" w:rsidRDefault="00E23BCF" w:rsidP="003730FD">
      <w:pPr>
        <w:spacing w:before="200"/>
        <w:rPr>
          <w:b/>
          <w:bCs/>
          <w:rtl/>
          <w:lang w:val="fr-CH" w:bidi="ar-EG"/>
        </w:rPr>
      </w:pPr>
      <w:r>
        <w:rPr>
          <w:rFonts w:hint="cs"/>
          <w:b/>
          <w:bCs/>
          <w:rtl/>
          <w:lang w:bidi="ar-EG"/>
        </w:rPr>
        <w:t>(ب)</w:t>
      </w:r>
      <w:r>
        <w:rPr>
          <w:rFonts w:hint="cs"/>
          <w:b/>
          <w:bCs/>
          <w:rtl/>
          <w:lang w:bidi="ar-EG"/>
        </w:rPr>
        <w:tab/>
      </w:r>
      <w:r w:rsidR="00D94A88" w:rsidRPr="00D94A88">
        <w:rPr>
          <w:b/>
          <w:bCs/>
          <w:rtl/>
          <w:lang w:bidi="ar-EG"/>
        </w:rPr>
        <w:t>عضو</w:t>
      </w:r>
      <w:r w:rsidR="00D94A88" w:rsidRPr="00D94A88">
        <w:rPr>
          <w:b/>
          <w:bCs/>
          <w:rtl/>
          <w:lang w:val="fr-CH" w:bidi="ar-EG"/>
        </w:rPr>
        <w:t>ية المنظمات الإقليمية:</w:t>
      </w:r>
    </w:p>
    <w:p w:rsidR="00E23BCF" w:rsidRDefault="00E23BCF" w:rsidP="00875F58">
      <w:pPr>
        <w:spacing w:before="200"/>
        <w:ind w:left="567"/>
        <w:rPr>
          <w:rtl/>
          <w:lang w:val="fr-CH" w:bidi="ar-EG"/>
        </w:rPr>
      </w:pPr>
      <w:r>
        <w:rPr>
          <w:rFonts w:hint="cs"/>
          <w:rtl/>
          <w:lang w:val="fr-CH" w:bidi="ar-EG"/>
        </w:rPr>
        <w:t>ينص</w:t>
      </w:r>
      <w:r w:rsidRPr="00E23BCF">
        <w:rPr>
          <w:rtl/>
          <w:lang w:val="fr-CH" w:bidi="ar-EG"/>
        </w:rPr>
        <w:t xml:space="preserve"> الاتفاق المبرم بين </w:t>
      </w:r>
      <w:r w:rsidR="00AF4990">
        <w:rPr>
          <w:rFonts w:hint="cs"/>
          <w:rtl/>
          <w:lang w:val="fr-CH" w:bidi="ar-EG"/>
        </w:rPr>
        <w:t>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w:t>
      </w:r>
      <w:r>
        <w:rPr>
          <w:rtl/>
          <w:lang w:val="fr-CH" w:bidi="ar-EG"/>
        </w:rPr>
        <w:t>والويبو</w:t>
      </w:r>
      <w:r w:rsidRPr="00E23BCF">
        <w:rPr>
          <w:rtl/>
          <w:lang w:val="fr-CH" w:bidi="ar-EG"/>
        </w:rPr>
        <w:t>، ال</w:t>
      </w:r>
      <w:r>
        <w:rPr>
          <w:rtl/>
          <w:lang w:val="fr-CH" w:bidi="ar-EG"/>
        </w:rPr>
        <w:t>موقَّع في جنيف في 1 أكتوبر 1997</w:t>
      </w:r>
      <w:r w:rsidRPr="00E23BCF">
        <w:rPr>
          <w:rtl/>
          <w:lang w:val="fr-CH" w:bidi="ar-EG"/>
        </w:rPr>
        <w:t xml:space="preserve">، </w:t>
      </w:r>
      <w:r>
        <w:rPr>
          <w:rFonts w:hint="cs"/>
          <w:rtl/>
          <w:lang w:val="fr-CH" w:bidi="ar-EG"/>
        </w:rPr>
        <w:t>على</w:t>
      </w:r>
      <w:r w:rsidR="00AF4990">
        <w:rPr>
          <w:rFonts w:hint="cs"/>
          <w:rtl/>
          <w:lang w:val="fr-CH" w:bidi="ar-EG"/>
        </w:rPr>
        <w:t xml:space="preserve"> منحها</w:t>
      </w:r>
      <w:r>
        <w:rPr>
          <w:rFonts w:hint="cs"/>
          <w:rtl/>
          <w:lang w:val="fr-CH" w:bidi="ar-EG"/>
        </w:rPr>
        <w:t xml:space="preserve"> صفة</w:t>
      </w:r>
      <w:r w:rsidRPr="00E23BCF">
        <w:rPr>
          <w:rtl/>
          <w:lang w:val="fr-CH" w:bidi="ar-EG"/>
        </w:rPr>
        <w:t xml:space="preserve"> </w:t>
      </w:r>
      <w:r w:rsidR="00AF4990">
        <w:rPr>
          <w:rFonts w:hint="cs"/>
          <w:rtl/>
          <w:lang w:val="fr-CH" w:bidi="ar-EG"/>
        </w:rPr>
        <w:t>م</w:t>
      </w:r>
      <w:r w:rsidRPr="00E23BCF">
        <w:rPr>
          <w:rtl/>
          <w:lang w:val="fr-CH" w:bidi="ar-EG"/>
        </w:rPr>
        <w:t xml:space="preserve">راقب خاص في اجتماعات الهيئات العاملة وجمعية </w:t>
      </w:r>
      <w:r w:rsidRPr="00E23BCF">
        <w:rPr>
          <w:rtl/>
          <w:lang w:val="fr-CH" w:bidi="ar-EG"/>
        </w:rPr>
        <w:lastRenderedPageBreak/>
        <w:t>اتحاد معاهدة التعاون بشأن</w:t>
      </w:r>
      <w:r>
        <w:rPr>
          <w:rtl/>
          <w:lang w:val="fr-CH" w:bidi="ar-EG"/>
        </w:rPr>
        <w:t xml:space="preserve"> البراءات وجمعية اتحاد بودابست</w:t>
      </w:r>
      <w:r>
        <w:rPr>
          <w:rFonts w:hint="cs"/>
          <w:rtl/>
          <w:lang w:val="fr-CH" w:bidi="ar-EG"/>
        </w:rPr>
        <w:t>، و</w:t>
      </w:r>
      <w:r w:rsidRPr="00E23BCF">
        <w:rPr>
          <w:rtl/>
          <w:lang w:val="fr-CH" w:bidi="ar-EG"/>
        </w:rPr>
        <w:t>مراقب في اجتماعات بعض الهيئات الأخرى التي أنشأتها الويبو.</w:t>
      </w:r>
    </w:p>
    <w:p w:rsidR="00E23BCF" w:rsidRDefault="00E23BCF" w:rsidP="00875F58">
      <w:pPr>
        <w:spacing w:before="200"/>
        <w:ind w:left="567"/>
        <w:rPr>
          <w:rtl/>
          <w:lang w:val="fr-CH" w:bidi="ar-EG"/>
        </w:rPr>
      </w:pPr>
      <w:r>
        <w:rPr>
          <w:rFonts w:hint="cs"/>
          <w:rtl/>
          <w:lang w:val="fr-CH" w:bidi="ar-EG"/>
        </w:rPr>
        <w:t>و</w:t>
      </w:r>
      <w:r w:rsidR="00AF4990">
        <w:rPr>
          <w:rFonts w:hint="cs"/>
          <w:rtl/>
          <w:lang w:val="fr-CH" w:bidi="ar-EG"/>
        </w:rPr>
        <w:t>ت</w:t>
      </w:r>
      <w:r>
        <w:rPr>
          <w:rFonts w:hint="cs"/>
          <w:rtl/>
          <w:lang w:val="fr-CH" w:bidi="ar-EG"/>
        </w:rPr>
        <w:t>ت</w:t>
      </w:r>
      <w:r w:rsidRPr="00E23BCF">
        <w:rPr>
          <w:rtl/>
          <w:lang w:val="fr-CH" w:bidi="ar-EG"/>
        </w:rPr>
        <w:t xml:space="preserve">عاون </w:t>
      </w:r>
      <w:r w:rsidR="00AF4990">
        <w:rPr>
          <w:rFonts w:hint="cs"/>
          <w:rtl/>
          <w:lang w:val="fr-CH" w:bidi="ar-EG"/>
        </w:rPr>
        <w:t>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w:t>
      </w:r>
      <w:r w:rsidRPr="00E23BCF">
        <w:rPr>
          <w:rtl/>
          <w:lang w:val="fr-CH" w:bidi="ar-EG"/>
        </w:rPr>
        <w:t xml:space="preserve">مع </w:t>
      </w:r>
      <w:r>
        <w:rPr>
          <w:rFonts w:hint="cs"/>
          <w:rtl/>
          <w:lang w:val="fr-CH" w:bidi="ar-EG"/>
        </w:rPr>
        <w:t>الويبو</w:t>
      </w:r>
      <w:r>
        <w:rPr>
          <w:rtl/>
          <w:lang w:val="fr-CH" w:bidi="ar-EG"/>
        </w:rPr>
        <w:t>، والمكتب الأوروبي للبراءات</w:t>
      </w:r>
      <w:r w:rsidRPr="00E23BCF">
        <w:rPr>
          <w:rtl/>
          <w:lang w:val="fr-CH" w:bidi="ar-EG"/>
        </w:rPr>
        <w:t>، والمنظمة الإقل</w:t>
      </w:r>
      <w:r>
        <w:rPr>
          <w:rtl/>
          <w:lang w:val="fr-CH" w:bidi="ar-EG"/>
        </w:rPr>
        <w:t>يمية الأفريقية للملكية الصناعية</w:t>
      </w:r>
      <w:r w:rsidRPr="00E23BCF">
        <w:rPr>
          <w:rtl/>
          <w:lang w:val="fr-CH" w:bidi="ar-EG"/>
        </w:rPr>
        <w:t>، وال</w:t>
      </w:r>
      <w:r>
        <w:rPr>
          <w:rtl/>
          <w:lang w:val="fr-CH" w:bidi="ar-EG"/>
        </w:rPr>
        <w:t>منظمة الأفريقية للملكية الفكرية</w:t>
      </w:r>
      <w:r>
        <w:rPr>
          <w:rFonts w:hint="cs"/>
          <w:rtl/>
          <w:lang w:val="fr-CH" w:bidi="ar-EG"/>
        </w:rPr>
        <w:t xml:space="preserve">، </w:t>
      </w:r>
      <w:r w:rsidRPr="00E23BCF">
        <w:rPr>
          <w:rtl/>
          <w:lang w:val="fr-CH" w:bidi="ar-EG"/>
        </w:rPr>
        <w:t xml:space="preserve">بشأن مختلف القضايا الناشئة </w:t>
      </w:r>
      <w:r>
        <w:rPr>
          <w:rFonts w:hint="cs"/>
          <w:rtl/>
          <w:lang w:val="fr-CH" w:bidi="ar-EG"/>
        </w:rPr>
        <w:t>عن</w:t>
      </w:r>
      <w:r w:rsidRPr="00E23BCF">
        <w:rPr>
          <w:rtl/>
          <w:lang w:val="fr-CH" w:bidi="ar-EG"/>
        </w:rPr>
        <w:t xml:space="preserve"> عملية </w:t>
      </w:r>
      <w:r>
        <w:rPr>
          <w:rFonts w:hint="cs"/>
          <w:rtl/>
          <w:lang w:val="fr-CH" w:bidi="ar-EG"/>
        </w:rPr>
        <w:t>منح</w:t>
      </w:r>
      <w:r w:rsidRPr="00E23BCF">
        <w:rPr>
          <w:rtl/>
          <w:lang w:val="fr-CH" w:bidi="ar-EG"/>
        </w:rPr>
        <w:t xml:space="preserve"> براءات </w:t>
      </w:r>
      <w:r>
        <w:rPr>
          <w:rFonts w:hint="cs"/>
          <w:rtl/>
          <w:lang w:val="fr-CH" w:bidi="ar-EG"/>
        </w:rPr>
        <w:t>للاختراعات</w:t>
      </w:r>
      <w:r w:rsidRPr="00E23BCF">
        <w:rPr>
          <w:rtl/>
          <w:lang w:val="fr-CH" w:bidi="ar-EG"/>
        </w:rPr>
        <w:t>.</w:t>
      </w:r>
    </w:p>
    <w:p w:rsidR="00AF4990" w:rsidRPr="00E23BCF" w:rsidRDefault="00BE5A4F" w:rsidP="00875F58">
      <w:pPr>
        <w:spacing w:before="200"/>
        <w:ind w:left="567"/>
        <w:rPr>
          <w:rtl/>
          <w:lang w:val="fr-CH" w:bidi="ar-EG"/>
        </w:rPr>
      </w:pPr>
      <w:r>
        <w:rPr>
          <w:rFonts w:hint="cs"/>
          <w:rtl/>
          <w:lang w:val="fr-CH" w:bidi="ar-EG"/>
        </w:rPr>
        <w:t>و</w:t>
      </w:r>
      <w:r w:rsidRPr="00BE5A4F">
        <w:rPr>
          <w:rtl/>
          <w:lang w:val="fr-CH" w:bidi="ar-EG"/>
        </w:rPr>
        <w:t>من أجل تعزيز التنمي</w:t>
      </w:r>
      <w:r>
        <w:rPr>
          <w:rtl/>
          <w:lang w:val="fr-CH" w:bidi="ar-EG"/>
        </w:rPr>
        <w:t xml:space="preserve">ة المبتكرة في المنطقة </w:t>
      </w:r>
      <w:r>
        <w:rPr>
          <w:rFonts w:hint="cs"/>
          <w:rtl/>
          <w:lang w:val="fr-CH" w:bidi="ar-EG"/>
        </w:rPr>
        <w:t>الأوروبية</w:t>
      </w:r>
      <w:r>
        <w:rPr>
          <w:rtl/>
          <w:lang w:val="fr-CH" w:bidi="ar-EG"/>
        </w:rPr>
        <w:t xml:space="preserve">، </w:t>
      </w:r>
      <w:r w:rsidR="00AF4990">
        <w:rPr>
          <w:rFonts w:hint="cs"/>
          <w:rtl/>
          <w:lang w:val="fr-CH" w:bidi="ar-EG"/>
        </w:rPr>
        <w:t>ت</w:t>
      </w:r>
      <w:r w:rsidRPr="00BE5A4F">
        <w:rPr>
          <w:rtl/>
          <w:lang w:val="fr-CH" w:bidi="ar-EG"/>
        </w:rPr>
        <w:t>تعاون</w:t>
      </w:r>
      <w:r w:rsidR="00AF4990">
        <w:rPr>
          <w:rFonts w:hint="cs"/>
          <w:rtl/>
          <w:lang w:val="fr-CH" w:bidi="ar-EG"/>
        </w:rPr>
        <w:t xml:space="preserve"> المنظمة</w:t>
      </w:r>
      <w:r w:rsidRPr="00BE5A4F">
        <w:rPr>
          <w:rtl/>
          <w:lang w:val="fr-CH" w:bidi="ar-EG"/>
        </w:rPr>
        <w:t xml:space="preserve"> </w:t>
      </w:r>
      <w:r>
        <w:rPr>
          <w:rtl/>
          <w:lang w:val="fr-CH" w:bidi="ar-EG"/>
        </w:rPr>
        <w:t>أيض</w:t>
      </w:r>
      <w:r>
        <w:rPr>
          <w:rFonts w:hint="cs"/>
          <w:rtl/>
          <w:lang w:val="fr-CH" w:bidi="ar-EG"/>
        </w:rPr>
        <w:t>اً</w:t>
      </w:r>
      <w:r w:rsidRPr="00BE5A4F">
        <w:rPr>
          <w:rtl/>
          <w:lang w:val="fr-CH" w:bidi="ar-EG"/>
        </w:rPr>
        <w:t xml:space="preserve"> مع</w:t>
      </w:r>
      <w:r>
        <w:rPr>
          <w:rtl/>
          <w:lang w:val="fr-CH" w:bidi="ar-EG"/>
        </w:rPr>
        <w:t xml:space="preserve"> </w:t>
      </w:r>
      <w:r>
        <w:rPr>
          <w:rFonts w:hint="cs"/>
          <w:rtl/>
          <w:lang w:val="fr-CH" w:bidi="ar-EG"/>
        </w:rPr>
        <w:t>الجماعة</w:t>
      </w:r>
      <w:r>
        <w:rPr>
          <w:rtl/>
          <w:lang w:val="fr-CH" w:bidi="ar-EG"/>
        </w:rPr>
        <w:t xml:space="preserve"> الاقتصادية </w:t>
      </w:r>
      <w:r>
        <w:rPr>
          <w:rFonts w:hint="cs"/>
          <w:rtl/>
          <w:lang w:val="fr-CH" w:bidi="ar-EG"/>
        </w:rPr>
        <w:t>للمنطقة الأوروبية الآسيوية</w:t>
      </w:r>
      <w:r w:rsidRPr="00BE5A4F">
        <w:rPr>
          <w:rtl/>
          <w:lang w:val="fr-CH" w:bidi="ar-EG"/>
        </w:rPr>
        <w:t>، وهي هيئة دائمة ل</w:t>
      </w:r>
      <w:r>
        <w:rPr>
          <w:rFonts w:hint="cs"/>
          <w:rtl/>
          <w:lang w:val="fr-CH" w:bidi="ar-EG"/>
        </w:rPr>
        <w:t>دى ا</w:t>
      </w:r>
      <w:r w:rsidRPr="00BE5A4F">
        <w:rPr>
          <w:rtl/>
          <w:lang w:val="fr-CH" w:bidi="ar-EG"/>
        </w:rPr>
        <w:t xml:space="preserve">لاتحاد الاقتصادي </w:t>
      </w:r>
      <w:r>
        <w:rPr>
          <w:rFonts w:hint="cs"/>
          <w:rtl/>
          <w:lang w:val="fr-CH" w:bidi="ar-EG"/>
        </w:rPr>
        <w:t>الأوروبي الآسيوي</w:t>
      </w:r>
      <w:r w:rsidRPr="00BE5A4F">
        <w:rPr>
          <w:rtl/>
          <w:lang w:val="fr-CH" w:bidi="ar-EG"/>
        </w:rPr>
        <w:t xml:space="preserve">، والتي </w:t>
      </w:r>
      <w:r>
        <w:rPr>
          <w:rFonts w:hint="cs"/>
          <w:rtl/>
          <w:lang w:val="fr-CH" w:bidi="ar-EG"/>
        </w:rPr>
        <w:t>تُعد</w:t>
      </w:r>
      <w:r w:rsidRPr="00BE5A4F">
        <w:rPr>
          <w:rtl/>
          <w:lang w:val="fr-CH" w:bidi="ar-EG"/>
        </w:rPr>
        <w:t xml:space="preserve"> خمس دول أعضاء في </w:t>
      </w:r>
      <w:r w:rsidR="00AF4990">
        <w:rPr>
          <w:rFonts w:hint="cs"/>
          <w:rtl/>
          <w:lang w:val="fr-CH" w:bidi="ar-EG"/>
        </w:rPr>
        <w:t>المنظمة</w:t>
      </w:r>
      <w:r>
        <w:rPr>
          <w:rtl/>
          <w:lang w:val="fr-CH" w:bidi="ar-EG"/>
        </w:rPr>
        <w:t xml:space="preserve"> </w:t>
      </w:r>
      <w:r>
        <w:rPr>
          <w:rFonts w:hint="cs"/>
          <w:rtl/>
          <w:lang w:val="fr-CH" w:bidi="ar-EG"/>
        </w:rPr>
        <w:t>أطرافاً</w:t>
      </w:r>
      <w:r>
        <w:rPr>
          <w:rtl/>
          <w:lang w:val="fr-CH" w:bidi="ar-EG"/>
        </w:rPr>
        <w:t xml:space="preserve"> فيها (أرمينيا </w:t>
      </w:r>
      <w:r w:rsidR="00AF4990">
        <w:rPr>
          <w:rFonts w:hint="cs"/>
          <w:rtl/>
          <w:lang w:val="fr-CH" w:bidi="ar-EG"/>
        </w:rPr>
        <w:t>و</w:t>
      </w:r>
      <w:r>
        <w:rPr>
          <w:rFonts w:hint="cs"/>
          <w:rtl/>
          <w:lang w:val="fr-CH" w:bidi="ar-EG"/>
        </w:rPr>
        <w:t>بيلاروس</w:t>
      </w:r>
      <w:r>
        <w:rPr>
          <w:rtl/>
          <w:lang w:val="fr-CH" w:bidi="ar-EG"/>
        </w:rPr>
        <w:t xml:space="preserve"> </w:t>
      </w:r>
      <w:r w:rsidR="00AF4990">
        <w:rPr>
          <w:rFonts w:hint="cs"/>
          <w:rtl/>
          <w:lang w:val="fr-CH" w:bidi="ar-EG"/>
        </w:rPr>
        <w:t>و</w:t>
      </w:r>
      <w:r>
        <w:rPr>
          <w:rtl/>
          <w:lang w:val="fr-CH" w:bidi="ar-EG"/>
        </w:rPr>
        <w:t xml:space="preserve">كازاخستان </w:t>
      </w:r>
      <w:r w:rsidR="00AF4990">
        <w:rPr>
          <w:rFonts w:hint="cs"/>
          <w:rtl/>
          <w:lang w:val="fr-CH" w:bidi="ar-EG"/>
        </w:rPr>
        <w:t>و</w:t>
      </w:r>
      <w:r>
        <w:rPr>
          <w:rtl/>
          <w:lang w:val="fr-CH" w:bidi="ar-EG"/>
        </w:rPr>
        <w:t>قيرغيزستان</w:t>
      </w:r>
      <w:r w:rsidRPr="00BE5A4F">
        <w:rPr>
          <w:rtl/>
          <w:lang w:val="fr-CH" w:bidi="ar-EG"/>
        </w:rPr>
        <w:t xml:space="preserve"> </w:t>
      </w:r>
      <w:r w:rsidR="00AF4990">
        <w:rPr>
          <w:rFonts w:hint="cs"/>
          <w:rtl/>
          <w:lang w:val="fr-CH" w:bidi="ar-EG"/>
        </w:rPr>
        <w:t>و</w:t>
      </w:r>
      <w:r w:rsidRPr="00BE5A4F">
        <w:rPr>
          <w:rtl/>
          <w:lang w:val="fr-CH" w:bidi="ar-EG"/>
        </w:rPr>
        <w:t>الاتحاد الروسي). وتوحد</w:t>
      </w:r>
      <w:r>
        <w:rPr>
          <w:rtl/>
          <w:lang w:val="fr-CH" w:bidi="ar-EG"/>
        </w:rPr>
        <w:t xml:space="preserve"> هذه البلدان</w:t>
      </w:r>
      <w:r w:rsidR="00AF4990">
        <w:rPr>
          <w:rFonts w:hint="cs"/>
          <w:rtl/>
          <w:lang w:val="fr-CH" w:bidi="ar-EG"/>
        </w:rPr>
        <w:t xml:space="preserve"> </w:t>
      </w:r>
      <w:r>
        <w:rPr>
          <w:rtl/>
          <w:lang w:val="fr-CH" w:bidi="ar-EG"/>
        </w:rPr>
        <w:t>منطقة جمركية واحدة</w:t>
      </w:r>
      <w:r w:rsidRPr="00BE5A4F">
        <w:rPr>
          <w:rtl/>
          <w:lang w:val="fr-CH" w:bidi="ar-EG"/>
        </w:rPr>
        <w:t xml:space="preserve">، مما يسهل حركة السلع </w:t>
      </w:r>
      <w:r>
        <w:rPr>
          <w:rFonts w:hint="cs"/>
          <w:rtl/>
          <w:lang w:val="fr-CH" w:bidi="ar-EG"/>
        </w:rPr>
        <w:t>والتكنولوجيات</w:t>
      </w:r>
      <w:r>
        <w:rPr>
          <w:rtl/>
          <w:lang w:val="fr-CH" w:bidi="ar-EG"/>
        </w:rPr>
        <w:t xml:space="preserve"> فيها. </w:t>
      </w:r>
      <w:r>
        <w:rPr>
          <w:rFonts w:hint="cs"/>
          <w:rtl/>
          <w:lang w:val="fr-CH" w:bidi="ar-EG"/>
        </w:rPr>
        <w:t>و</w:t>
      </w:r>
      <w:r>
        <w:rPr>
          <w:rtl/>
          <w:lang w:val="fr-CH" w:bidi="ar-EG"/>
        </w:rPr>
        <w:t>بالإضافة إلى ذلك</w:t>
      </w:r>
      <w:r w:rsidRPr="00BE5A4F">
        <w:rPr>
          <w:rtl/>
          <w:lang w:val="fr-CH" w:bidi="ar-EG"/>
        </w:rPr>
        <w:t>، أبرمت الدول المشار إليها كأعضاء</w:t>
      </w:r>
      <w:r>
        <w:rPr>
          <w:rFonts w:hint="cs"/>
          <w:rtl/>
          <w:lang w:val="fr-CH" w:bidi="ar-EG"/>
        </w:rPr>
        <w:t xml:space="preserve"> </w:t>
      </w:r>
      <w:r w:rsidRPr="00BE5A4F">
        <w:rPr>
          <w:rtl/>
          <w:lang w:val="fr-CH" w:bidi="ar-EG"/>
        </w:rPr>
        <w:t xml:space="preserve">في </w:t>
      </w:r>
      <w:r>
        <w:rPr>
          <w:rFonts w:hint="cs"/>
          <w:rtl/>
          <w:lang w:val="fr-CH" w:bidi="ar-EG"/>
        </w:rPr>
        <w:t>ا</w:t>
      </w:r>
      <w:r w:rsidRPr="00BE5A4F">
        <w:rPr>
          <w:rtl/>
          <w:lang w:val="fr-CH" w:bidi="ar-EG"/>
        </w:rPr>
        <w:t xml:space="preserve">لاتحاد الاقتصادي </w:t>
      </w:r>
      <w:r>
        <w:rPr>
          <w:rFonts w:hint="cs"/>
          <w:rtl/>
          <w:lang w:val="fr-CH" w:bidi="ar-EG"/>
        </w:rPr>
        <w:t>الأوروبي الآسيوي</w:t>
      </w:r>
      <w:r w:rsidRPr="00BE5A4F">
        <w:rPr>
          <w:rtl/>
          <w:lang w:val="fr-CH" w:bidi="ar-EG"/>
        </w:rPr>
        <w:t xml:space="preserve"> اتفاقيات حول </w:t>
      </w:r>
      <w:r>
        <w:rPr>
          <w:rFonts w:hint="cs"/>
          <w:rtl/>
          <w:lang w:val="fr-CH" w:bidi="ar-EG"/>
        </w:rPr>
        <w:t>إقامة</w:t>
      </w:r>
      <w:r w:rsidRPr="00BE5A4F">
        <w:rPr>
          <w:rtl/>
          <w:lang w:val="fr-CH" w:bidi="ar-EG"/>
        </w:rPr>
        <w:t xml:space="preserve"> مناطق للتجارة الحرة مع عدد من الدول: فيت</w:t>
      </w:r>
      <w:r>
        <w:rPr>
          <w:rFonts w:hint="cs"/>
          <w:rtl/>
          <w:lang w:val="fr-CH" w:bidi="ar-EG"/>
        </w:rPr>
        <w:t xml:space="preserve"> </w:t>
      </w:r>
      <w:r w:rsidRPr="00BE5A4F">
        <w:rPr>
          <w:rtl/>
          <w:lang w:val="fr-CH" w:bidi="ar-EG"/>
        </w:rPr>
        <w:t>نام و</w:t>
      </w:r>
      <w:r>
        <w:rPr>
          <w:rFonts w:hint="cs"/>
          <w:rtl/>
          <w:lang w:val="fr-CH" w:bidi="ar-EG"/>
        </w:rPr>
        <w:t xml:space="preserve">جمهورية </w:t>
      </w:r>
      <w:r w:rsidRPr="00BE5A4F">
        <w:rPr>
          <w:rtl/>
          <w:lang w:val="fr-CH" w:bidi="ar-EG"/>
        </w:rPr>
        <w:t>إيران الإسلامية والصين وصربيا وسنغافورة</w:t>
      </w:r>
      <w:r>
        <w:rPr>
          <w:rFonts w:hint="cs"/>
          <w:rtl/>
          <w:lang w:val="fr-CH" w:bidi="ar-EG"/>
        </w:rPr>
        <w:t>.</w:t>
      </w:r>
    </w:p>
    <w:p w:rsidR="00D94A88" w:rsidRDefault="00BE5A4F" w:rsidP="003730FD">
      <w:pPr>
        <w:spacing w:before="200"/>
        <w:rPr>
          <w:b/>
          <w:bCs/>
          <w:rtl/>
          <w:lang w:val="fr-CH" w:bidi="ar-EG"/>
        </w:rPr>
      </w:pPr>
      <w:r>
        <w:rPr>
          <w:rFonts w:hint="cs"/>
          <w:b/>
          <w:bCs/>
          <w:rtl/>
          <w:lang w:val="fr-CH" w:bidi="ar-EG"/>
        </w:rPr>
        <w:t>(ج)</w:t>
      </w:r>
      <w:r>
        <w:rPr>
          <w:rFonts w:hint="cs"/>
          <w:b/>
          <w:bCs/>
          <w:rtl/>
          <w:lang w:val="fr-CH" w:bidi="ar-EG"/>
        </w:rPr>
        <w:tab/>
      </w:r>
      <w:r w:rsidR="00D94A88" w:rsidRPr="00D94A88">
        <w:rPr>
          <w:b/>
          <w:bCs/>
          <w:rtl/>
          <w:lang w:val="fr-CH" w:bidi="ar-EG"/>
        </w:rPr>
        <w:t>عدد السكان:</w:t>
      </w:r>
    </w:p>
    <w:p w:rsidR="007840C8" w:rsidRDefault="00AF4990" w:rsidP="00875F58">
      <w:pPr>
        <w:spacing w:before="200"/>
        <w:ind w:left="567"/>
        <w:rPr>
          <w:lang w:val="fr-CH" w:bidi="ar-EG"/>
        </w:rPr>
      </w:pPr>
      <w:r>
        <w:rPr>
          <w:rFonts w:hint="cs"/>
          <w:rtl/>
          <w:lang w:val="fr-CH" w:bidi="ar-EG"/>
        </w:rPr>
        <w:t>تم</w:t>
      </w:r>
      <w:r w:rsidR="007840C8" w:rsidRPr="007840C8">
        <w:rPr>
          <w:rtl/>
          <w:lang w:val="fr-CH" w:bidi="ar-EG"/>
        </w:rPr>
        <w:t xml:space="preserve">ثل </w:t>
      </w:r>
      <w:r>
        <w:rPr>
          <w:rFonts w:hint="cs"/>
          <w:rtl/>
          <w:lang w:val="fr-CH" w:bidi="ar-EG"/>
        </w:rPr>
        <w:t>المنظنة</w:t>
      </w:r>
      <w:r w:rsidR="007840C8">
        <w:rPr>
          <w:rFonts w:hint="cs"/>
          <w:rtl/>
          <w:lang w:val="fr-CH" w:bidi="ar-EG"/>
        </w:rPr>
        <w:t xml:space="preserve"> الأوروب</w:t>
      </w:r>
      <w:r>
        <w:rPr>
          <w:rFonts w:hint="cs"/>
          <w:rtl/>
          <w:lang w:val="fr-CH" w:bidi="ar-EG"/>
        </w:rPr>
        <w:t xml:space="preserve">ية </w:t>
      </w:r>
      <w:r w:rsidR="007840C8">
        <w:rPr>
          <w:rFonts w:hint="cs"/>
          <w:rtl/>
          <w:lang w:val="fr-CH" w:bidi="ar-EG"/>
        </w:rPr>
        <w:t>الآسيوي</w:t>
      </w:r>
      <w:r>
        <w:rPr>
          <w:rFonts w:hint="cs"/>
          <w:rtl/>
          <w:lang w:val="fr-CH" w:bidi="ar-EG"/>
        </w:rPr>
        <w:t>ة</w:t>
      </w:r>
      <w:r w:rsidR="007840C8">
        <w:rPr>
          <w:rFonts w:hint="cs"/>
          <w:rtl/>
          <w:lang w:val="fr-CH" w:bidi="ar-EG"/>
        </w:rPr>
        <w:t xml:space="preserve"> للبراءات</w:t>
      </w:r>
      <w:r w:rsidR="007840C8" w:rsidRPr="007840C8">
        <w:rPr>
          <w:rtl/>
          <w:lang w:val="fr-CH" w:bidi="ar-EG"/>
        </w:rPr>
        <w:t xml:space="preserve"> منطقة يبلغ مجموع سكانها أكثر من 200 مليون </w:t>
      </w:r>
      <w:r w:rsidR="007840C8">
        <w:rPr>
          <w:rtl/>
          <w:lang w:val="fr-CH" w:bidi="ar-EG"/>
        </w:rPr>
        <w:t>شخص (السكان النشط</w:t>
      </w:r>
      <w:r>
        <w:rPr>
          <w:rFonts w:hint="cs"/>
          <w:rtl/>
          <w:lang w:val="fr-CH" w:bidi="ar-EG"/>
        </w:rPr>
        <w:t>ي</w:t>
      </w:r>
      <w:r w:rsidR="007840C8">
        <w:rPr>
          <w:rtl/>
          <w:lang w:val="fr-CH" w:bidi="ar-EG"/>
        </w:rPr>
        <w:t>ن اقتصادي</w:t>
      </w:r>
      <w:r w:rsidR="007840C8">
        <w:rPr>
          <w:rFonts w:hint="cs"/>
          <w:rtl/>
          <w:lang w:val="fr-CH" w:bidi="ar-EG"/>
        </w:rPr>
        <w:t>اَ</w:t>
      </w:r>
      <w:r w:rsidR="007840C8">
        <w:rPr>
          <w:rtl/>
          <w:lang w:val="fr-CH" w:bidi="ar-EG"/>
        </w:rPr>
        <w:t xml:space="preserve"> - أكثر من 100 مليون شخص)</w:t>
      </w:r>
      <w:r w:rsidR="007840C8" w:rsidRPr="007840C8">
        <w:rPr>
          <w:rtl/>
          <w:lang w:val="fr-CH" w:bidi="ar-EG"/>
        </w:rPr>
        <w:t xml:space="preserve">، حيث </w:t>
      </w:r>
      <w:r>
        <w:rPr>
          <w:rFonts w:hint="cs"/>
          <w:rtl/>
          <w:lang w:val="fr-CH" w:bidi="ar-EG"/>
        </w:rPr>
        <w:t>تُ</w:t>
      </w:r>
      <w:r w:rsidR="007840C8" w:rsidRPr="007840C8">
        <w:rPr>
          <w:rtl/>
          <w:lang w:val="fr-CH" w:bidi="ar-EG"/>
        </w:rPr>
        <w:t>ستخدم اللغة الروسية على نطاق واسع.</w:t>
      </w:r>
    </w:p>
    <w:p w:rsidR="00A10A8A" w:rsidRDefault="00A10A8A" w:rsidP="00875F58">
      <w:pPr>
        <w:spacing w:before="200"/>
        <w:ind w:left="567"/>
        <w:rPr>
          <w:rtl/>
          <w:lang w:val="fr-CH" w:bidi="ar-EG"/>
        </w:rPr>
      </w:pPr>
      <w:r>
        <w:rPr>
          <w:rFonts w:hint="cs"/>
          <w:rtl/>
          <w:lang w:val="fr-CH" w:bidi="ar-SY"/>
        </w:rPr>
        <w:lastRenderedPageBreak/>
        <w:t>و</w:t>
      </w:r>
      <w:r w:rsidRPr="00A10A8A">
        <w:rPr>
          <w:rtl/>
          <w:lang w:val="fr-CH" w:bidi="ar-EG"/>
        </w:rPr>
        <w:t xml:space="preserve">اللغة الروسية هي اللغة الرسمية </w:t>
      </w:r>
      <w:r>
        <w:rPr>
          <w:rFonts w:hint="cs"/>
          <w:rtl/>
          <w:lang w:val="fr-CH" w:bidi="ar-EG"/>
        </w:rPr>
        <w:t>ل</w:t>
      </w:r>
      <w:r w:rsidRPr="00A10A8A">
        <w:rPr>
          <w:rtl/>
          <w:lang w:val="fr-CH" w:bidi="ar-EG"/>
        </w:rPr>
        <w:t xml:space="preserve">لمنظمة </w:t>
      </w:r>
      <w:r>
        <w:rPr>
          <w:rFonts w:hint="cs"/>
          <w:rtl/>
          <w:lang w:val="fr-CH" w:bidi="ar-EG"/>
        </w:rPr>
        <w:t xml:space="preserve">الأوروبية الآسيوية </w:t>
      </w:r>
      <w:r w:rsidRPr="00A10A8A">
        <w:rPr>
          <w:rtl/>
          <w:lang w:val="fr-CH" w:bidi="ar-EG"/>
        </w:rPr>
        <w:t>للبراءات و</w:t>
      </w:r>
      <w:r>
        <w:rPr>
          <w:rFonts w:hint="cs"/>
          <w:rtl/>
          <w:lang w:val="fr-CH" w:bidi="ar-EG"/>
        </w:rPr>
        <w:t xml:space="preserve">هي </w:t>
      </w:r>
      <w:r w:rsidRPr="00A10A8A">
        <w:rPr>
          <w:rtl/>
          <w:lang w:val="fr-CH" w:bidi="ar-EG"/>
        </w:rPr>
        <w:t xml:space="preserve">لغة العمل في المكتب. </w:t>
      </w:r>
      <w:r>
        <w:rPr>
          <w:rFonts w:hint="cs"/>
          <w:rtl/>
          <w:lang w:val="fr-CH" w:bidi="ar-EG"/>
        </w:rPr>
        <w:t>و</w:t>
      </w:r>
      <w:r>
        <w:rPr>
          <w:rtl/>
          <w:lang w:val="fr-CH" w:bidi="ar-EG"/>
        </w:rPr>
        <w:t>علاوة على ذلك</w:t>
      </w:r>
      <w:r w:rsidRPr="00A10A8A">
        <w:rPr>
          <w:rtl/>
          <w:lang w:val="fr-CH" w:bidi="ar-EG"/>
        </w:rPr>
        <w:t xml:space="preserve">، </w:t>
      </w:r>
      <w:r w:rsidR="00AF4990">
        <w:rPr>
          <w:rFonts w:hint="cs"/>
          <w:rtl/>
          <w:lang w:val="fr-CH" w:bidi="ar-EG"/>
        </w:rPr>
        <w:t xml:space="preserve">فإن </w:t>
      </w:r>
      <w:r w:rsidR="00AF4990" w:rsidRPr="00A10A8A">
        <w:rPr>
          <w:rtl/>
          <w:lang w:val="fr-CH" w:bidi="ar-EG"/>
        </w:rPr>
        <w:t xml:space="preserve">اللغة الروسية </w:t>
      </w:r>
      <w:r w:rsidR="00AF4990">
        <w:rPr>
          <w:rFonts w:hint="cs"/>
          <w:rtl/>
          <w:lang w:val="fr-CH" w:bidi="ar-EG"/>
        </w:rPr>
        <w:t xml:space="preserve">هي </w:t>
      </w:r>
      <w:r w:rsidR="00AF4990" w:rsidRPr="00A10A8A">
        <w:rPr>
          <w:rtl/>
          <w:lang w:val="fr-CH" w:bidi="ar-EG"/>
        </w:rPr>
        <w:t xml:space="preserve">لغة الدولة </w:t>
      </w:r>
      <w:r w:rsidRPr="00A10A8A">
        <w:rPr>
          <w:rtl/>
          <w:lang w:val="fr-CH" w:bidi="ar-EG"/>
        </w:rPr>
        <w:t xml:space="preserve">بالنسبة </w:t>
      </w:r>
      <w:r w:rsidR="00AF4990">
        <w:rPr>
          <w:rFonts w:hint="cs"/>
          <w:rtl/>
          <w:lang w:val="fr-CH" w:bidi="ar-EG"/>
        </w:rPr>
        <w:t>ل</w:t>
      </w:r>
      <w:r>
        <w:rPr>
          <w:rFonts w:hint="cs"/>
          <w:rtl/>
          <w:lang w:val="fr-CH" w:bidi="ar-EG"/>
        </w:rPr>
        <w:t>بيلاروس</w:t>
      </w:r>
      <w:r w:rsidRPr="00A10A8A">
        <w:rPr>
          <w:rtl/>
          <w:lang w:val="fr-CH" w:bidi="ar-EG"/>
        </w:rPr>
        <w:t xml:space="preserve"> والاتحاد</w:t>
      </w:r>
      <w:r>
        <w:rPr>
          <w:rtl/>
          <w:lang w:val="fr-CH" w:bidi="ar-EG"/>
        </w:rPr>
        <w:t xml:space="preserve"> الروسي (أكثر من 150 مليون شخص)</w:t>
      </w:r>
      <w:r w:rsidRPr="00A10A8A">
        <w:rPr>
          <w:rtl/>
          <w:lang w:val="fr-CH" w:bidi="ar-EG"/>
        </w:rPr>
        <w:t xml:space="preserve">. وهي لغة رسمية </w:t>
      </w:r>
      <w:r w:rsidR="00E5024C">
        <w:rPr>
          <w:rFonts w:hint="cs"/>
          <w:rtl/>
          <w:lang w:val="fr-CH" w:bidi="ar-EG"/>
        </w:rPr>
        <w:t>في</w:t>
      </w:r>
      <w:r w:rsidR="00E5024C" w:rsidRPr="00A10A8A">
        <w:rPr>
          <w:rtl/>
          <w:lang w:val="fr-CH" w:bidi="ar-EG"/>
        </w:rPr>
        <w:t xml:space="preserve"> </w:t>
      </w:r>
      <w:r w:rsidRPr="00A10A8A">
        <w:rPr>
          <w:rtl/>
          <w:lang w:val="fr-CH" w:bidi="ar-EG"/>
        </w:rPr>
        <w:t>كازاخستان وقيرغيزستان وطا</w:t>
      </w:r>
      <w:r>
        <w:rPr>
          <w:rtl/>
          <w:lang w:val="fr-CH" w:bidi="ar-EG"/>
        </w:rPr>
        <w:t>جيكستان (أكثر من 34 مليون نسمة)</w:t>
      </w:r>
      <w:r w:rsidRPr="00A10A8A">
        <w:rPr>
          <w:rtl/>
          <w:lang w:val="fr-CH" w:bidi="ar-EG"/>
        </w:rPr>
        <w:t xml:space="preserve">؛ </w:t>
      </w:r>
      <w:r>
        <w:rPr>
          <w:rFonts w:hint="cs"/>
          <w:rtl/>
          <w:lang w:val="fr-CH" w:bidi="ar-EG"/>
        </w:rPr>
        <w:t xml:space="preserve">وبالنسبة </w:t>
      </w:r>
      <w:r w:rsidRPr="00A10A8A">
        <w:rPr>
          <w:rtl/>
          <w:lang w:val="fr-CH" w:bidi="ar-EG"/>
        </w:rPr>
        <w:t xml:space="preserve">لسكان الدول الأعضاء الأخرى </w:t>
      </w:r>
      <w:r w:rsidR="00AF4990">
        <w:rPr>
          <w:rFonts w:hint="cs"/>
          <w:rtl/>
          <w:lang w:val="fr-CH" w:bidi="ar-EG"/>
        </w:rPr>
        <w:t>في 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ف</w:t>
      </w:r>
      <w:r w:rsidRPr="00A10A8A">
        <w:rPr>
          <w:rtl/>
          <w:lang w:val="fr-CH" w:bidi="ar-EG"/>
        </w:rPr>
        <w:t>هي لغة تستخدم على نطاق واسع للتواصل.</w:t>
      </w:r>
    </w:p>
    <w:p w:rsidR="00D94A88" w:rsidRDefault="00A10A8A" w:rsidP="003730FD">
      <w:pPr>
        <w:spacing w:before="200"/>
        <w:rPr>
          <w:b/>
          <w:bCs/>
          <w:lang w:val="fr-CH" w:bidi="ar-EG"/>
        </w:rPr>
      </w:pPr>
      <w:r>
        <w:rPr>
          <w:rFonts w:hint="cs"/>
          <w:b/>
          <w:bCs/>
          <w:rtl/>
          <w:lang w:val="fr-CH" w:bidi="ar-EG"/>
        </w:rPr>
        <w:t>(د)</w:t>
      </w:r>
      <w:r>
        <w:rPr>
          <w:rFonts w:hint="cs"/>
          <w:b/>
          <w:bCs/>
          <w:rtl/>
          <w:lang w:val="fr-CH" w:bidi="ar-EG"/>
        </w:rPr>
        <w:tab/>
      </w:r>
      <w:r w:rsidR="00D94A88" w:rsidRPr="00D94A88">
        <w:rPr>
          <w:b/>
          <w:bCs/>
          <w:rtl/>
          <w:lang w:val="fr-CH" w:bidi="ar-EG"/>
        </w:rPr>
        <w:t>نصيب الفرد من الناتج المحلي الإجمالي</w:t>
      </w:r>
      <w:r w:rsidR="00D94A88" w:rsidRPr="00D94A88">
        <w:rPr>
          <w:rFonts w:hint="cs"/>
          <w:b/>
          <w:bCs/>
          <w:rtl/>
          <w:lang w:val="fr-CH" w:bidi="ar-EG"/>
        </w:rPr>
        <w:t>:</w:t>
      </w:r>
    </w:p>
    <w:p w:rsidR="00A10A8A" w:rsidRPr="00F31E67" w:rsidRDefault="00F31E67" w:rsidP="00875F58">
      <w:pPr>
        <w:spacing w:before="200"/>
        <w:ind w:left="630"/>
        <w:rPr>
          <w:rtl/>
          <w:lang w:val="fr-CH" w:bidi="ar-EG"/>
        </w:rPr>
      </w:pPr>
      <w:r w:rsidRPr="00F31E67">
        <w:rPr>
          <w:rtl/>
          <w:lang w:val="fr-CH" w:bidi="ar-EG"/>
        </w:rPr>
        <w:t xml:space="preserve">تمثل المنظمة الأوروبية الآسيوية للبراءات منطقة </w:t>
      </w:r>
      <w:r w:rsidR="008460B2">
        <w:rPr>
          <w:rFonts w:hint="cs"/>
          <w:rtl/>
          <w:lang w:val="fr-CH" w:bidi="ar-SY"/>
        </w:rPr>
        <w:t>تشهد تطوراً مستمراً</w:t>
      </w:r>
      <w:r w:rsidR="008460B2">
        <w:rPr>
          <w:rtl/>
          <w:lang w:val="fr-CH" w:bidi="ar-EG"/>
        </w:rPr>
        <w:t xml:space="preserve"> </w:t>
      </w:r>
      <w:r w:rsidR="008460B2">
        <w:rPr>
          <w:rFonts w:hint="cs"/>
          <w:rtl/>
          <w:lang w:val="fr-CH" w:bidi="ar-EG"/>
        </w:rPr>
        <w:t>في</w:t>
      </w:r>
      <w:r w:rsidR="008460B2">
        <w:rPr>
          <w:rtl/>
          <w:lang w:val="fr-CH" w:bidi="ar-EG"/>
        </w:rPr>
        <w:t xml:space="preserve"> الاقتصاد. </w:t>
      </w:r>
      <w:r w:rsidR="008460B2">
        <w:rPr>
          <w:rFonts w:hint="cs"/>
          <w:rtl/>
          <w:lang w:val="fr-CH" w:bidi="ar-EG"/>
        </w:rPr>
        <w:t>و</w:t>
      </w:r>
      <w:r w:rsidR="008460B2">
        <w:rPr>
          <w:rtl/>
          <w:lang w:val="fr-CH" w:bidi="ar-EG"/>
        </w:rPr>
        <w:t>حاليا</w:t>
      </w:r>
      <w:r w:rsidR="008460B2">
        <w:rPr>
          <w:rFonts w:hint="cs"/>
          <w:rtl/>
          <w:lang w:val="fr-CH" w:bidi="ar-EG"/>
        </w:rPr>
        <w:t>ً</w:t>
      </w:r>
      <w:r w:rsidRPr="00F31E67">
        <w:rPr>
          <w:rtl/>
          <w:lang w:val="fr-CH" w:bidi="ar-EG"/>
        </w:rPr>
        <w:t xml:space="preserve">، يتراوح نصيب الفرد من الناتج المحلي الإجمالي في الدول الأعضاء في </w:t>
      </w:r>
      <w:r w:rsidR="00AF4990">
        <w:rPr>
          <w:rFonts w:hint="cs"/>
          <w:rtl/>
          <w:lang w:val="fr-CH" w:bidi="ar-EG"/>
        </w:rPr>
        <w:t>المنظمة</w:t>
      </w:r>
      <w:r w:rsidR="008460B2">
        <w:rPr>
          <w:rFonts w:hint="cs"/>
          <w:rtl/>
          <w:lang w:val="fr-CH" w:bidi="ar-EG"/>
        </w:rPr>
        <w:t xml:space="preserve"> الأوروبي</w:t>
      </w:r>
      <w:r w:rsidR="00AF4990">
        <w:rPr>
          <w:rFonts w:hint="cs"/>
          <w:rtl/>
          <w:lang w:val="fr-CH" w:bidi="ar-EG"/>
        </w:rPr>
        <w:t>ة</w:t>
      </w:r>
      <w:r w:rsidR="008460B2">
        <w:rPr>
          <w:rFonts w:hint="cs"/>
          <w:rtl/>
          <w:lang w:val="fr-CH" w:bidi="ar-EG"/>
        </w:rPr>
        <w:t xml:space="preserve"> الآسيوي</w:t>
      </w:r>
      <w:r w:rsidR="00AF4990">
        <w:rPr>
          <w:rFonts w:hint="cs"/>
          <w:rtl/>
          <w:lang w:val="fr-CH" w:bidi="ar-EG"/>
        </w:rPr>
        <w:t>ة</w:t>
      </w:r>
      <w:r w:rsidR="008460B2">
        <w:rPr>
          <w:rFonts w:hint="cs"/>
          <w:rtl/>
          <w:lang w:val="fr-CH" w:bidi="ar-EG"/>
        </w:rPr>
        <w:t xml:space="preserve"> للبراءات بين</w:t>
      </w:r>
      <w:r w:rsidRPr="00F31E67">
        <w:rPr>
          <w:rtl/>
          <w:lang w:val="fr-CH" w:bidi="ar-EG"/>
        </w:rPr>
        <w:t xml:space="preserve"> 634.33 </w:t>
      </w:r>
      <w:r w:rsidR="008460B2">
        <w:rPr>
          <w:rFonts w:hint="cs"/>
          <w:rtl/>
          <w:lang w:val="fr-CH" w:bidi="ar-EG"/>
        </w:rPr>
        <w:t>دولار أمريكي</w:t>
      </w:r>
      <w:r w:rsidRPr="00F31E67">
        <w:rPr>
          <w:rtl/>
          <w:lang w:val="fr-CH" w:bidi="ar-EG"/>
        </w:rPr>
        <w:t xml:space="preserve"> في طاجيكستان </w:t>
      </w:r>
      <w:r w:rsidR="008460B2">
        <w:rPr>
          <w:rFonts w:hint="cs"/>
          <w:rtl/>
          <w:lang w:val="fr-CH" w:bidi="ar-EG"/>
        </w:rPr>
        <w:t>و</w:t>
      </w:r>
      <w:r w:rsidRPr="00F31E67">
        <w:rPr>
          <w:rtl/>
          <w:lang w:val="fr-CH" w:bidi="ar-EG"/>
        </w:rPr>
        <w:t xml:space="preserve">9264.27 </w:t>
      </w:r>
      <w:r w:rsidR="008460B2">
        <w:rPr>
          <w:rFonts w:hint="cs"/>
          <w:rtl/>
          <w:lang w:val="fr-CH" w:bidi="ar-EG"/>
        </w:rPr>
        <w:t>دولار أمريكي</w:t>
      </w:r>
      <w:r w:rsidR="008460B2">
        <w:rPr>
          <w:rtl/>
          <w:lang w:val="fr-CH" w:bidi="ar-EG"/>
        </w:rPr>
        <w:t xml:space="preserve"> في الاتحاد الروسي</w:t>
      </w:r>
      <w:r w:rsidRPr="00F31E67">
        <w:rPr>
          <w:rtl/>
          <w:lang w:val="fr-CH" w:bidi="ar-EG"/>
        </w:rPr>
        <w:t xml:space="preserve">، الذي احتل </w:t>
      </w:r>
      <w:r w:rsidR="00E5024C">
        <w:rPr>
          <w:rFonts w:hint="cs"/>
          <w:rtl/>
          <w:lang w:val="fr-CH" w:bidi="ar-EG"/>
        </w:rPr>
        <w:t>المرتبة</w:t>
      </w:r>
      <w:r w:rsidR="00E5024C" w:rsidRPr="00F31E67">
        <w:rPr>
          <w:rtl/>
          <w:lang w:val="fr-CH" w:bidi="ar-EG"/>
        </w:rPr>
        <w:t xml:space="preserve"> </w:t>
      </w:r>
      <w:r w:rsidRPr="00F31E67">
        <w:rPr>
          <w:rtl/>
          <w:lang w:val="fr-CH" w:bidi="ar-EG"/>
        </w:rPr>
        <w:t>الرابع</w:t>
      </w:r>
      <w:r w:rsidR="00E5024C">
        <w:rPr>
          <w:rFonts w:hint="cs"/>
          <w:rtl/>
          <w:lang w:val="fr-CH" w:bidi="ar-EG"/>
        </w:rPr>
        <w:t>ة</w:t>
      </w:r>
      <w:r w:rsidRPr="00F31E67">
        <w:rPr>
          <w:rtl/>
          <w:lang w:val="fr-CH" w:bidi="ar-EG"/>
        </w:rPr>
        <w:t xml:space="preserve"> عشر في ترتيب أكبر الاقتصادات في العالم في </w:t>
      </w:r>
      <w:r w:rsidR="008460B2">
        <w:rPr>
          <w:rFonts w:hint="cs"/>
          <w:rtl/>
          <w:lang w:val="fr-CH" w:bidi="ar-EG"/>
        </w:rPr>
        <w:t>2018-2019.</w:t>
      </w:r>
      <w:r w:rsidR="00AF4990">
        <w:rPr>
          <w:rFonts w:hint="cs"/>
          <w:rtl/>
          <w:lang w:val="fr-CH" w:bidi="ar-EG"/>
        </w:rPr>
        <w:t xml:space="preserve"> </w:t>
      </w:r>
      <w:r w:rsidR="008460B2">
        <w:rPr>
          <w:rFonts w:hint="cs"/>
          <w:rtl/>
          <w:lang w:val="fr-CH" w:bidi="ar-SY"/>
        </w:rPr>
        <w:t>وع</w:t>
      </w:r>
      <w:r w:rsidR="008460B2">
        <w:rPr>
          <w:rtl/>
          <w:lang w:val="fr-CH" w:bidi="ar-SY"/>
        </w:rPr>
        <w:t>لاوة على ذلك</w:t>
      </w:r>
      <w:r w:rsidR="008460B2" w:rsidRPr="008460B2">
        <w:rPr>
          <w:rtl/>
          <w:lang w:val="fr-CH" w:bidi="ar-SY"/>
        </w:rPr>
        <w:t xml:space="preserve">، يبلغ إجمالي الناتج المحلي الإجمالي في الدول الأعضاء في </w:t>
      </w:r>
      <w:r w:rsidR="00AF4990">
        <w:rPr>
          <w:rFonts w:hint="cs"/>
          <w:rtl/>
          <w:lang w:val="fr-CH" w:bidi="ar-EG"/>
        </w:rPr>
        <w:t xml:space="preserve">المنظمة الأوروبية الآسيوية للبراءات </w:t>
      </w:r>
      <w:r w:rsidR="008460B2" w:rsidRPr="008460B2">
        <w:rPr>
          <w:rtl/>
          <w:lang w:val="fr-CH" w:bidi="ar-SY"/>
        </w:rPr>
        <w:t xml:space="preserve">الذي </w:t>
      </w:r>
      <w:r w:rsidR="00AF4990">
        <w:rPr>
          <w:rFonts w:hint="cs"/>
          <w:rtl/>
          <w:lang w:val="fr-CH" w:bidi="ar-SY"/>
        </w:rPr>
        <w:t>يجمعه</w:t>
      </w:r>
      <w:r w:rsidR="008460B2" w:rsidRPr="008460B2">
        <w:rPr>
          <w:rtl/>
          <w:lang w:val="fr-CH" w:bidi="ar-SY"/>
        </w:rPr>
        <w:t xml:space="preserve"> </w:t>
      </w:r>
      <w:r w:rsidR="008460B2">
        <w:rPr>
          <w:rFonts w:hint="cs"/>
          <w:rtl/>
          <w:lang w:val="fr-CH" w:bidi="ar-SY"/>
        </w:rPr>
        <w:t>الاتحاد الاقتصادي الأوروبي الآسيوي</w:t>
      </w:r>
      <w:r w:rsidR="008460B2">
        <w:rPr>
          <w:rtl/>
          <w:lang w:val="fr-CH" w:bidi="ar-SY"/>
        </w:rPr>
        <w:t>، وفق</w:t>
      </w:r>
      <w:r w:rsidR="008460B2">
        <w:rPr>
          <w:rFonts w:hint="cs"/>
          <w:rtl/>
          <w:lang w:val="fr-CH" w:bidi="ar-SY"/>
        </w:rPr>
        <w:t>اً</w:t>
      </w:r>
      <w:r w:rsidR="008460B2" w:rsidRPr="008460B2">
        <w:rPr>
          <w:rtl/>
          <w:lang w:val="fr-CH" w:bidi="ar-SY"/>
        </w:rPr>
        <w:t xml:space="preserve"> </w:t>
      </w:r>
      <w:r w:rsidR="008460B2">
        <w:rPr>
          <w:rFonts w:hint="cs"/>
          <w:rtl/>
          <w:lang w:val="fr-CH" w:bidi="ar-SY"/>
        </w:rPr>
        <w:t>للجماعة</w:t>
      </w:r>
      <w:r w:rsidR="008460B2">
        <w:rPr>
          <w:rtl/>
          <w:lang w:val="fr-CH" w:bidi="ar-SY"/>
        </w:rPr>
        <w:t xml:space="preserve"> الاقتصادية</w:t>
      </w:r>
      <w:r w:rsidR="008460B2">
        <w:rPr>
          <w:rFonts w:hint="cs"/>
          <w:rtl/>
          <w:lang w:val="fr-CH" w:bidi="ar-SY"/>
        </w:rPr>
        <w:t xml:space="preserve"> للمنطقة</w:t>
      </w:r>
      <w:r w:rsidR="008460B2">
        <w:rPr>
          <w:rtl/>
          <w:lang w:val="fr-CH" w:bidi="ar-SY"/>
        </w:rPr>
        <w:t xml:space="preserve"> الأوروبية الآسيوية</w:t>
      </w:r>
      <w:r w:rsidR="008460B2" w:rsidRPr="008460B2">
        <w:rPr>
          <w:rtl/>
          <w:lang w:val="fr-CH" w:bidi="ar-SY"/>
        </w:rPr>
        <w:t xml:space="preserve">، أكثر من 1.9 تريليون دولار أمريكي (حوالي 3.2 في المائة من </w:t>
      </w:r>
      <w:r w:rsidR="008460B2">
        <w:rPr>
          <w:rtl/>
          <w:lang w:val="fr-CH" w:bidi="ar-SY"/>
        </w:rPr>
        <w:t>الناتج المحلي الإجمالي العالمي)</w:t>
      </w:r>
      <w:r w:rsidR="008460B2" w:rsidRPr="008460B2">
        <w:rPr>
          <w:rtl/>
          <w:lang w:val="fr-CH" w:bidi="ar-SY"/>
        </w:rPr>
        <w:t>، و</w:t>
      </w:r>
      <w:r w:rsidR="008460B2">
        <w:rPr>
          <w:rFonts w:hint="cs"/>
          <w:rtl/>
          <w:lang w:val="fr-CH" w:bidi="ar-SY"/>
        </w:rPr>
        <w:t xml:space="preserve">إنه </w:t>
      </w:r>
      <w:r w:rsidR="008460B2">
        <w:rPr>
          <w:rtl/>
          <w:lang w:val="fr-CH" w:bidi="ar-SY"/>
        </w:rPr>
        <w:t xml:space="preserve">يتميز بنمو </w:t>
      </w:r>
      <w:r w:rsidR="00E5024C">
        <w:rPr>
          <w:rFonts w:hint="cs"/>
          <w:rtl/>
          <w:lang w:val="fr-CH" w:bidi="ar-SY"/>
        </w:rPr>
        <w:t>ثابت</w:t>
      </w:r>
      <w:r w:rsidR="008460B2" w:rsidRPr="008460B2">
        <w:rPr>
          <w:rtl/>
          <w:lang w:val="fr-CH" w:bidi="ar-SY"/>
        </w:rPr>
        <w:t xml:space="preserve">. </w:t>
      </w:r>
      <w:r w:rsidR="00AF4990">
        <w:rPr>
          <w:rFonts w:hint="cs"/>
          <w:rtl/>
          <w:lang w:val="fr-CH" w:bidi="ar-SY"/>
        </w:rPr>
        <w:t>ويُلاحظ</w:t>
      </w:r>
      <w:r w:rsidR="008460B2" w:rsidRPr="008460B2">
        <w:rPr>
          <w:rtl/>
          <w:lang w:val="fr-CH" w:bidi="ar-SY"/>
        </w:rPr>
        <w:t xml:space="preserve"> </w:t>
      </w:r>
      <w:r w:rsidR="008460B2">
        <w:rPr>
          <w:rtl/>
          <w:lang w:val="fr-CH" w:bidi="ar-SY"/>
        </w:rPr>
        <w:t>نمو الناتج المحلي الإجمالي أيض</w:t>
      </w:r>
      <w:r w:rsidR="008460B2">
        <w:rPr>
          <w:rFonts w:hint="cs"/>
          <w:rtl/>
          <w:lang w:val="fr-CH" w:bidi="ar-SY"/>
        </w:rPr>
        <w:t>اً</w:t>
      </w:r>
      <w:r w:rsidR="008460B2" w:rsidRPr="008460B2">
        <w:rPr>
          <w:rtl/>
          <w:lang w:val="fr-CH" w:bidi="ar-SY"/>
        </w:rPr>
        <w:t xml:space="preserve"> في الدول الأعضاء في </w:t>
      </w:r>
      <w:r w:rsidR="00AF4990">
        <w:rPr>
          <w:rFonts w:hint="cs"/>
          <w:rtl/>
          <w:lang w:val="fr-CH" w:bidi="ar-EG"/>
        </w:rPr>
        <w:t xml:space="preserve">المنظمة الأوروبية الآسيوية للبراءات </w:t>
      </w:r>
      <w:r w:rsidR="008460B2" w:rsidRPr="008460B2">
        <w:rPr>
          <w:rtl/>
          <w:lang w:val="fr-CH" w:bidi="ar-SY"/>
        </w:rPr>
        <w:t xml:space="preserve">التي ليست أعضاء في </w:t>
      </w:r>
      <w:r w:rsidR="008460B2">
        <w:rPr>
          <w:rFonts w:hint="cs"/>
          <w:rtl/>
          <w:lang w:val="fr-CH" w:bidi="ar-SY"/>
        </w:rPr>
        <w:t>الاتحاد الاقتصادي الأوروبي الآسيوي</w:t>
      </w:r>
      <w:r w:rsidR="008460B2">
        <w:rPr>
          <w:rtl/>
          <w:lang w:val="fr-CH" w:bidi="ar-SY"/>
        </w:rPr>
        <w:t xml:space="preserve">. </w:t>
      </w:r>
      <w:r w:rsidR="008460B2">
        <w:rPr>
          <w:rFonts w:hint="cs"/>
          <w:rtl/>
          <w:lang w:val="fr-CH" w:bidi="ar-SY"/>
        </w:rPr>
        <w:t>و</w:t>
      </w:r>
      <w:r w:rsidR="008460B2">
        <w:rPr>
          <w:rtl/>
          <w:lang w:val="fr-CH" w:bidi="ar-SY"/>
        </w:rPr>
        <w:t>على وجه الخصوص</w:t>
      </w:r>
      <w:r w:rsidR="008460B2" w:rsidRPr="008460B2">
        <w:rPr>
          <w:rtl/>
          <w:lang w:val="fr-CH" w:bidi="ar-SY"/>
        </w:rPr>
        <w:t xml:space="preserve">، بلغ نمو الناتج المحلي الإجمالي في </w:t>
      </w:r>
      <w:r w:rsidR="008460B2" w:rsidRPr="008460B2">
        <w:rPr>
          <w:rtl/>
          <w:lang w:val="fr-CH" w:bidi="ar-SY"/>
        </w:rPr>
        <w:lastRenderedPageBreak/>
        <w:t>أذر</w:t>
      </w:r>
      <w:r w:rsidR="008460B2">
        <w:rPr>
          <w:rtl/>
          <w:lang w:val="fr-CH" w:bidi="ar-SY"/>
        </w:rPr>
        <w:t>بيجان في عام 2019</w:t>
      </w:r>
      <w:r w:rsidR="008460B2">
        <w:rPr>
          <w:rFonts w:hint="cs"/>
          <w:rtl/>
          <w:lang w:val="fr-CH" w:bidi="ar-SY"/>
        </w:rPr>
        <w:t xml:space="preserve"> نسبة</w:t>
      </w:r>
      <w:r w:rsidR="008460B2">
        <w:rPr>
          <w:rtl/>
          <w:lang w:val="fr-CH" w:bidi="ar-SY"/>
        </w:rPr>
        <w:t xml:space="preserve"> 2.4 في المائة</w:t>
      </w:r>
      <w:r w:rsidR="00AF4990">
        <w:rPr>
          <w:rFonts w:hint="cs"/>
          <w:rtl/>
          <w:lang w:val="fr-CH" w:bidi="ar-SY"/>
        </w:rPr>
        <w:t>،</w:t>
      </w:r>
      <w:r w:rsidR="008460B2" w:rsidRPr="008460B2">
        <w:rPr>
          <w:rtl/>
          <w:lang w:val="fr-CH" w:bidi="ar-SY"/>
        </w:rPr>
        <w:t xml:space="preserve"> </w:t>
      </w:r>
      <w:r w:rsidR="008460B2">
        <w:rPr>
          <w:rFonts w:hint="cs"/>
          <w:rtl/>
          <w:lang w:val="fr-CH" w:bidi="ar-SY"/>
        </w:rPr>
        <w:t xml:space="preserve">ومن </w:t>
      </w:r>
      <w:r w:rsidR="008460B2" w:rsidRPr="008460B2">
        <w:rPr>
          <w:rtl/>
          <w:lang w:val="fr-CH" w:bidi="ar-SY"/>
        </w:rPr>
        <w:t xml:space="preserve">المتوقع أن </w:t>
      </w:r>
      <w:r w:rsidR="00BD20E1">
        <w:rPr>
          <w:rFonts w:hint="cs"/>
          <w:rtl/>
          <w:lang w:val="fr-CH" w:bidi="ar-SY"/>
        </w:rPr>
        <w:t>يزيد</w:t>
      </w:r>
      <w:r w:rsidR="008460B2" w:rsidRPr="008460B2">
        <w:rPr>
          <w:rtl/>
          <w:lang w:val="fr-CH" w:bidi="ar-SY"/>
        </w:rPr>
        <w:t xml:space="preserve"> نمو الناتج المحلي</w:t>
      </w:r>
      <w:r w:rsidR="008460B2">
        <w:rPr>
          <w:rtl/>
          <w:lang w:val="fr-CH" w:bidi="ar-SY"/>
        </w:rPr>
        <w:t xml:space="preserve"> الإجمالي</w:t>
      </w:r>
      <w:r w:rsidR="008460B2" w:rsidRPr="008460B2">
        <w:rPr>
          <w:rtl/>
          <w:lang w:val="fr-CH" w:bidi="ar-SY"/>
        </w:rPr>
        <w:t xml:space="preserve"> في طاجيكستان في</w:t>
      </w:r>
      <w:r w:rsidR="008460B2">
        <w:rPr>
          <w:rFonts w:hint="cs"/>
          <w:rtl/>
          <w:lang w:val="fr-CH" w:bidi="ar-SY"/>
        </w:rPr>
        <w:t xml:space="preserve"> الفترة</w:t>
      </w:r>
      <w:r w:rsidR="008460B2" w:rsidRPr="008460B2">
        <w:rPr>
          <w:rtl/>
          <w:lang w:val="fr-CH" w:bidi="ar-SY"/>
        </w:rPr>
        <w:t xml:space="preserve"> 2019-2021 من </w:t>
      </w:r>
      <w:r w:rsidR="008460B2">
        <w:rPr>
          <w:rtl/>
          <w:lang w:val="fr-CH" w:bidi="ar-SY"/>
        </w:rPr>
        <w:t>1.7 إلى 2.5 في المائة</w:t>
      </w:r>
      <w:r w:rsidR="008460B2" w:rsidRPr="008460B2">
        <w:rPr>
          <w:rtl/>
          <w:lang w:val="fr-CH" w:bidi="ar-SY"/>
        </w:rPr>
        <w:t xml:space="preserve">؛ </w:t>
      </w:r>
      <w:r w:rsidR="00BD20E1">
        <w:rPr>
          <w:rFonts w:hint="cs"/>
          <w:rtl/>
          <w:lang w:val="fr-CH" w:bidi="ar-SY"/>
        </w:rPr>
        <w:t>و</w:t>
      </w:r>
      <w:r w:rsidR="008460B2" w:rsidRPr="008460B2">
        <w:rPr>
          <w:rtl/>
          <w:lang w:val="fr-CH" w:bidi="ar-SY"/>
        </w:rPr>
        <w:t>يبلغ نمو الناتج المحلي الإجمالي السنوي في تركمانستان</w:t>
      </w:r>
      <w:r w:rsidR="00BD20E1">
        <w:rPr>
          <w:rFonts w:hint="cs"/>
          <w:rtl/>
          <w:lang w:val="fr-CH" w:bidi="ar-SY"/>
        </w:rPr>
        <w:t xml:space="preserve"> نسبة تتراوح ما بين</w:t>
      </w:r>
      <w:r w:rsidR="008460B2" w:rsidRPr="008460B2">
        <w:rPr>
          <w:rtl/>
          <w:lang w:val="fr-CH" w:bidi="ar-SY"/>
        </w:rPr>
        <w:t xml:space="preserve"> 5.5 </w:t>
      </w:r>
      <w:r w:rsidR="00BD20E1">
        <w:rPr>
          <w:rFonts w:hint="cs"/>
          <w:rtl/>
          <w:lang w:val="fr-CH" w:bidi="ar-SY"/>
        </w:rPr>
        <w:t>و</w:t>
      </w:r>
      <w:r w:rsidR="008460B2" w:rsidRPr="008460B2">
        <w:rPr>
          <w:rtl/>
          <w:lang w:val="fr-CH" w:bidi="ar-SY"/>
        </w:rPr>
        <w:t>7.5 في المائة.</w:t>
      </w:r>
      <w:r w:rsidR="008460B2">
        <w:rPr>
          <w:rFonts w:hint="cs"/>
          <w:rtl/>
          <w:lang w:val="fr-CH" w:bidi="ar-SY"/>
        </w:rPr>
        <w:t xml:space="preserve"> </w:t>
      </w:r>
    </w:p>
    <w:p w:rsidR="00D94A88" w:rsidRDefault="00A10A8A" w:rsidP="008D5EB0">
      <w:pPr>
        <w:keepNext/>
        <w:spacing w:before="200"/>
        <w:rPr>
          <w:b/>
          <w:bCs/>
          <w:rtl/>
          <w:lang w:val="fr-CH" w:bidi="ar-EG"/>
        </w:rPr>
      </w:pPr>
      <w:r>
        <w:rPr>
          <w:rFonts w:hint="cs"/>
          <w:b/>
          <w:bCs/>
          <w:rtl/>
          <w:lang w:val="fr-CH" w:bidi="ar-EG"/>
        </w:rPr>
        <w:t>(ه)</w:t>
      </w:r>
      <w:r>
        <w:rPr>
          <w:rFonts w:hint="cs"/>
          <w:b/>
          <w:bCs/>
          <w:rtl/>
          <w:lang w:val="fr-CH" w:bidi="ar-EG"/>
        </w:rPr>
        <w:tab/>
      </w:r>
      <w:r w:rsidR="00D94A88" w:rsidRPr="00D94A88">
        <w:rPr>
          <w:b/>
          <w:bCs/>
          <w:rtl/>
          <w:lang w:val="fr-CH" w:bidi="ar-EG"/>
        </w:rPr>
        <w:t>الإنفاق الوطني المقدر على البحث والتطوير (% من الناتج المحلي الإجمالي):</w:t>
      </w:r>
    </w:p>
    <w:p w:rsidR="00BD20E1" w:rsidRDefault="000B074A" w:rsidP="00875F58">
      <w:pPr>
        <w:spacing w:before="200"/>
        <w:ind w:left="567"/>
        <w:rPr>
          <w:rtl/>
          <w:lang w:val="fr-CH" w:bidi="ar-EG"/>
        </w:rPr>
      </w:pPr>
      <w:r>
        <w:rPr>
          <w:rFonts w:hint="cs"/>
          <w:rtl/>
          <w:lang w:val="fr-CH" w:bidi="ar-EG"/>
        </w:rPr>
        <w:t>ر</w:t>
      </w:r>
      <w:r w:rsidRPr="000B074A">
        <w:rPr>
          <w:rtl/>
          <w:lang w:val="fr-CH" w:bidi="ar-EG"/>
        </w:rPr>
        <w:t>غم الاختلافات</w:t>
      </w:r>
      <w:r w:rsidR="00AF4990">
        <w:rPr>
          <w:rFonts w:hint="cs"/>
          <w:rtl/>
          <w:lang w:val="fr-CH" w:bidi="ar-EG"/>
        </w:rPr>
        <w:t xml:space="preserve"> القائمة</w:t>
      </w:r>
      <w:r w:rsidRPr="000B074A">
        <w:rPr>
          <w:rtl/>
          <w:lang w:val="fr-CH" w:bidi="ar-EG"/>
        </w:rPr>
        <w:t xml:space="preserve"> </w:t>
      </w:r>
      <w:r>
        <w:rPr>
          <w:rFonts w:hint="cs"/>
          <w:rtl/>
          <w:lang w:val="fr-CH" w:bidi="ar-EG"/>
        </w:rPr>
        <w:t>ما بين</w:t>
      </w:r>
      <w:r w:rsidRPr="000B074A">
        <w:rPr>
          <w:rtl/>
          <w:lang w:val="fr-CH" w:bidi="ar-EG"/>
        </w:rPr>
        <w:t xml:space="preserve"> الدول الأعضاء في </w:t>
      </w:r>
      <w:r w:rsidR="00AF4990">
        <w:rPr>
          <w:rFonts w:hint="cs"/>
          <w:rtl/>
          <w:lang w:val="fr-CH" w:bidi="ar-EG"/>
        </w:rPr>
        <w:t xml:space="preserve">المنظمة الأوروبية الآسيوية للبراءات </w:t>
      </w:r>
      <w:r>
        <w:rPr>
          <w:rtl/>
          <w:lang w:val="fr-CH" w:bidi="ar-EG"/>
        </w:rPr>
        <w:t>من حيث الموقع الجغرافي، والموارد الطبيعية المتاحة، وهيكل الصناعات الوطنية</w:t>
      </w:r>
      <w:r w:rsidRPr="000B074A">
        <w:rPr>
          <w:rtl/>
          <w:lang w:val="fr-CH" w:bidi="ar-EG"/>
        </w:rPr>
        <w:t xml:space="preserve">، فإن </w:t>
      </w:r>
      <w:r w:rsidR="00E5024C">
        <w:rPr>
          <w:rFonts w:hint="cs"/>
          <w:rtl/>
          <w:lang w:val="fr-CH" w:bidi="ar-EG"/>
        </w:rPr>
        <w:t>تطوير</w:t>
      </w:r>
      <w:r w:rsidR="00E5024C" w:rsidRPr="000B074A">
        <w:rPr>
          <w:rtl/>
          <w:lang w:val="fr-CH" w:bidi="ar-EG"/>
        </w:rPr>
        <w:t xml:space="preserve"> </w:t>
      </w:r>
      <w:r w:rsidRPr="000B074A">
        <w:rPr>
          <w:rtl/>
          <w:lang w:val="fr-CH" w:bidi="ar-EG"/>
        </w:rPr>
        <w:t>نموذج موج</w:t>
      </w:r>
      <w:r w:rsidR="00E5024C">
        <w:rPr>
          <w:rFonts w:hint="cs"/>
          <w:rtl/>
          <w:lang w:val="fr-CH" w:bidi="ar-EG"/>
        </w:rPr>
        <w:t>ّ</w:t>
      </w:r>
      <w:r w:rsidRPr="000B074A">
        <w:rPr>
          <w:rtl/>
          <w:lang w:val="fr-CH" w:bidi="ar-EG"/>
        </w:rPr>
        <w:t xml:space="preserve">ه </w:t>
      </w:r>
      <w:r>
        <w:rPr>
          <w:rtl/>
          <w:lang w:val="fr-CH" w:bidi="ar-EG"/>
        </w:rPr>
        <w:t>نحو الابتكار للاقتصادات الوطنية</w:t>
      </w:r>
      <w:r w:rsidRPr="000B074A">
        <w:rPr>
          <w:rtl/>
          <w:lang w:val="fr-CH" w:bidi="ar-EG"/>
        </w:rPr>
        <w:t>، بن</w:t>
      </w:r>
      <w:r>
        <w:rPr>
          <w:rtl/>
          <w:lang w:val="fr-CH" w:bidi="ar-EG"/>
        </w:rPr>
        <w:t>اءً على البحث والتطوير ونتائجه</w:t>
      </w:r>
      <w:r w:rsidR="00AF4990">
        <w:rPr>
          <w:rFonts w:hint="cs"/>
          <w:rtl/>
          <w:lang w:val="fr-CH" w:bidi="ar-EG"/>
        </w:rPr>
        <w:t>م</w:t>
      </w:r>
      <w:r>
        <w:rPr>
          <w:rtl/>
          <w:lang w:val="fr-CH" w:bidi="ar-EG"/>
        </w:rPr>
        <w:t>ا</w:t>
      </w:r>
      <w:r w:rsidRPr="000B074A">
        <w:rPr>
          <w:rtl/>
          <w:lang w:val="fr-CH" w:bidi="ar-EG"/>
        </w:rPr>
        <w:t xml:space="preserve">، </w:t>
      </w:r>
      <w:r>
        <w:rPr>
          <w:rFonts w:hint="cs"/>
          <w:rtl/>
          <w:lang w:val="fr-CH" w:bidi="ar-EG"/>
        </w:rPr>
        <w:t>يشكل مسألة مهمة</w:t>
      </w:r>
      <w:r w:rsidRPr="000B074A">
        <w:rPr>
          <w:rtl/>
          <w:lang w:val="fr-CH" w:bidi="ar-EG"/>
        </w:rPr>
        <w:t xml:space="preserve"> خاصة في سياق الاتجاهات العالمية.</w:t>
      </w:r>
    </w:p>
    <w:p w:rsidR="000B074A" w:rsidRPr="00BD20E1" w:rsidRDefault="000B074A" w:rsidP="00875F58">
      <w:pPr>
        <w:spacing w:before="200"/>
        <w:ind w:left="630"/>
        <w:rPr>
          <w:lang w:val="fr-CH" w:bidi="ar-EG"/>
        </w:rPr>
      </w:pPr>
      <w:r>
        <w:rPr>
          <w:rFonts w:hint="cs"/>
          <w:rtl/>
          <w:lang w:val="fr-CH" w:bidi="ar-EG"/>
        </w:rPr>
        <w:t>ويبلغ</w:t>
      </w:r>
      <w:r w:rsidRPr="000B074A">
        <w:rPr>
          <w:rtl/>
          <w:lang w:val="fr-CH" w:bidi="ar-EG"/>
        </w:rPr>
        <w:t xml:space="preserve"> إنفاق الدول الأعضاء في </w:t>
      </w:r>
      <w:r w:rsidR="00AF4990">
        <w:rPr>
          <w:rFonts w:hint="cs"/>
          <w:rtl/>
          <w:lang w:val="fr-CH" w:bidi="ar-EG"/>
        </w:rPr>
        <w:t xml:space="preserve">المنظمة الأوروبية الآسيوية للبراءات </w:t>
      </w:r>
      <w:r w:rsidRPr="000B074A">
        <w:rPr>
          <w:rtl/>
          <w:lang w:val="fr-CH" w:bidi="ar-EG"/>
        </w:rPr>
        <w:t>على البحث والتطوير في المتوسط من 0.1 في المائة من الناتج المحلي الإجمالي في قيرغيزستان وطاجيكستان</w:t>
      </w:r>
      <w:r>
        <w:rPr>
          <w:rFonts w:hint="cs"/>
          <w:rtl/>
          <w:lang w:val="fr-CH" w:bidi="ar-EG"/>
        </w:rPr>
        <w:t>،</w:t>
      </w:r>
      <w:r w:rsidRPr="000B074A">
        <w:rPr>
          <w:rtl/>
          <w:lang w:val="fr-CH" w:bidi="ar-EG"/>
        </w:rPr>
        <w:t xml:space="preserve"> إلى 1.1 في المائة من الناتج المحلي الإجمالي في الاتحاد الروسي. </w:t>
      </w:r>
      <w:r>
        <w:rPr>
          <w:rFonts w:hint="cs"/>
          <w:rtl/>
          <w:lang w:val="fr-CH" w:bidi="ar-EG"/>
        </w:rPr>
        <w:t>و</w:t>
      </w:r>
      <w:r w:rsidRPr="000B074A">
        <w:rPr>
          <w:rtl/>
          <w:lang w:val="fr-CH" w:bidi="ar-EG"/>
        </w:rPr>
        <w:t xml:space="preserve">يتراوح الإنفاق على البحث والتطوير في الدول الأعضاء الأخرى في </w:t>
      </w:r>
      <w:r w:rsidR="00AF4990">
        <w:rPr>
          <w:rFonts w:hint="cs"/>
          <w:rtl/>
          <w:lang w:val="fr-CH" w:bidi="ar-EG"/>
        </w:rPr>
        <w:t xml:space="preserve">المنظمة الأوروبية الآسيوية للبراءات ما </w:t>
      </w:r>
      <w:r w:rsidRPr="000B074A">
        <w:rPr>
          <w:rtl/>
          <w:lang w:val="fr-CH" w:bidi="ar-EG"/>
        </w:rPr>
        <w:t xml:space="preserve">بين 0.2 في المائة </w:t>
      </w:r>
      <w:r w:rsidRPr="000B074A">
        <w:rPr>
          <w:rFonts w:hint="cs"/>
          <w:rtl/>
          <w:lang w:val="fr-CH" w:bidi="ar-EG"/>
        </w:rPr>
        <w:t>و0.5 في</w:t>
      </w:r>
      <w:r w:rsidRPr="000B074A">
        <w:rPr>
          <w:rtl/>
          <w:lang w:val="fr-CH" w:bidi="ar-EG"/>
        </w:rPr>
        <w:t xml:space="preserve"> المائة</w:t>
      </w:r>
      <w:r>
        <w:rPr>
          <w:rFonts w:hint="cs"/>
          <w:rtl/>
          <w:lang w:val="fr-CH" w:bidi="ar-EG"/>
        </w:rPr>
        <w:t>.</w:t>
      </w:r>
    </w:p>
    <w:p w:rsidR="00D94A88" w:rsidRDefault="000B074A" w:rsidP="003730FD">
      <w:pPr>
        <w:spacing w:before="200"/>
        <w:rPr>
          <w:b/>
          <w:bCs/>
          <w:rtl/>
          <w:lang w:val="fr-CH" w:bidi="ar-EG"/>
        </w:rPr>
      </w:pPr>
      <w:r>
        <w:rPr>
          <w:rFonts w:hint="cs"/>
          <w:b/>
          <w:bCs/>
          <w:rtl/>
          <w:lang w:val="fr-CH" w:bidi="ar-EG"/>
        </w:rPr>
        <w:t>(و)</w:t>
      </w:r>
      <w:r>
        <w:rPr>
          <w:b/>
          <w:bCs/>
          <w:rtl/>
          <w:lang w:val="fr-CH" w:bidi="ar-EG"/>
        </w:rPr>
        <w:tab/>
      </w:r>
      <w:r w:rsidR="00D94A88" w:rsidRPr="00D94A88">
        <w:rPr>
          <w:b/>
          <w:bCs/>
          <w:rtl/>
          <w:lang w:val="fr-CH" w:bidi="ar-EG"/>
        </w:rPr>
        <w:t>عدد جامعات البحث</w:t>
      </w:r>
      <w:r w:rsidR="00D94A88" w:rsidRPr="00D94A88">
        <w:rPr>
          <w:rFonts w:hint="cs"/>
          <w:b/>
          <w:bCs/>
          <w:rtl/>
          <w:lang w:val="fr-CH" w:bidi="ar-EG"/>
        </w:rPr>
        <w:t>:</w:t>
      </w:r>
    </w:p>
    <w:p w:rsidR="002B1E1D" w:rsidRPr="00583B73" w:rsidRDefault="000B074A" w:rsidP="00875F58">
      <w:pPr>
        <w:spacing w:before="200"/>
        <w:ind w:left="567"/>
        <w:rPr>
          <w:lang w:val="fr-CH" w:bidi="ar-EG"/>
        </w:rPr>
      </w:pPr>
      <w:r>
        <w:rPr>
          <w:rFonts w:hint="cs"/>
          <w:rtl/>
          <w:lang w:val="fr-CH" w:bidi="ar-EG"/>
        </w:rPr>
        <w:t xml:space="preserve">يمثل المنطقة الأوروبية الآسيوية </w:t>
      </w:r>
      <w:r w:rsidRPr="000B074A">
        <w:rPr>
          <w:rtl/>
          <w:lang w:val="fr-CH" w:bidi="ar-EG"/>
        </w:rPr>
        <w:t xml:space="preserve">عدد كبير من </w:t>
      </w:r>
      <w:r>
        <w:rPr>
          <w:rFonts w:hint="cs"/>
          <w:rtl/>
          <w:lang w:val="fr-CH" w:bidi="ar-EG"/>
        </w:rPr>
        <w:t>المؤسسات</w:t>
      </w:r>
      <w:r w:rsidRPr="000B074A">
        <w:rPr>
          <w:rtl/>
          <w:lang w:val="fr-CH" w:bidi="ar-EG"/>
        </w:rPr>
        <w:t xml:space="preserve"> البحثية ومؤسسات التعليم العالي </w:t>
      </w:r>
      <w:r w:rsidR="002B1E1D">
        <w:rPr>
          <w:rFonts w:hint="cs"/>
          <w:rtl/>
          <w:lang w:val="fr-CH" w:bidi="ar-EG"/>
        </w:rPr>
        <w:t>و</w:t>
      </w:r>
      <w:r w:rsidR="00AF4990">
        <w:rPr>
          <w:rFonts w:hint="cs"/>
          <w:rtl/>
          <w:lang w:val="fr-CH" w:bidi="ar-EG"/>
        </w:rPr>
        <w:t xml:space="preserve">الموظفين </w:t>
      </w:r>
      <w:r w:rsidR="002B1E1D">
        <w:rPr>
          <w:rtl/>
          <w:lang w:val="fr-CH" w:bidi="ar-EG"/>
        </w:rPr>
        <w:t>العلميين وهيئ</w:t>
      </w:r>
      <w:r w:rsidR="002B1E1D">
        <w:rPr>
          <w:rFonts w:hint="cs"/>
          <w:rtl/>
          <w:lang w:val="fr-CH" w:bidi="ar-EG"/>
        </w:rPr>
        <w:t>ات</w:t>
      </w:r>
      <w:r w:rsidRPr="000B074A">
        <w:rPr>
          <w:rtl/>
          <w:lang w:val="fr-CH" w:bidi="ar-EG"/>
        </w:rPr>
        <w:t xml:space="preserve"> التدريس </w:t>
      </w:r>
      <w:r w:rsidRPr="000B074A">
        <w:rPr>
          <w:rtl/>
          <w:lang w:val="fr-CH" w:bidi="ar-EG"/>
        </w:rPr>
        <w:lastRenderedPageBreak/>
        <w:t>التي تشارك في البحث العلمي الأساسي والتطبيقي في مختلف مجالات ا</w:t>
      </w:r>
      <w:r>
        <w:rPr>
          <w:rtl/>
          <w:lang w:val="fr-CH" w:bidi="ar-EG"/>
        </w:rPr>
        <w:t>لعلوم والتكنولوجيا</w:t>
      </w:r>
      <w:r w:rsidRPr="000B074A">
        <w:rPr>
          <w:rtl/>
          <w:lang w:val="fr-CH" w:bidi="ar-EG"/>
        </w:rPr>
        <w:t>، وكذلك في تنفيذ</w:t>
      </w:r>
      <w:r w:rsidR="00AF4990">
        <w:rPr>
          <w:rFonts w:hint="cs"/>
          <w:rtl/>
          <w:lang w:val="fr-CH" w:bidi="ar-EG"/>
        </w:rPr>
        <w:t xml:space="preserve"> أعمال</w:t>
      </w:r>
      <w:r>
        <w:rPr>
          <w:rtl/>
          <w:lang w:val="fr-CH" w:bidi="ar-EG"/>
        </w:rPr>
        <w:t xml:space="preserve"> البحث </w:t>
      </w:r>
      <w:r w:rsidR="00AF4990">
        <w:rPr>
          <w:rFonts w:hint="cs"/>
          <w:rtl/>
          <w:lang w:val="fr-CH" w:bidi="ar-EG"/>
        </w:rPr>
        <w:t>والتطوير</w:t>
      </w:r>
      <w:r>
        <w:rPr>
          <w:rtl/>
          <w:lang w:val="fr-CH" w:bidi="ar-EG"/>
        </w:rPr>
        <w:t xml:space="preserve">. </w:t>
      </w:r>
      <w:r w:rsidR="002B1E1D">
        <w:rPr>
          <w:rFonts w:hint="cs"/>
          <w:rtl/>
          <w:lang w:val="fr-CH" w:bidi="ar-EG"/>
        </w:rPr>
        <w:t>و</w:t>
      </w:r>
      <w:r>
        <w:rPr>
          <w:rtl/>
          <w:lang w:val="fr-CH" w:bidi="ar-EG"/>
        </w:rPr>
        <w:t>بشكل عام</w:t>
      </w:r>
      <w:r w:rsidRPr="000B074A">
        <w:rPr>
          <w:rtl/>
          <w:lang w:val="fr-CH" w:bidi="ar-EG"/>
        </w:rPr>
        <w:t>، يوجد في المنطقة حوالي 24</w:t>
      </w:r>
      <w:r>
        <w:rPr>
          <w:rtl/>
          <w:lang w:val="fr-CH" w:bidi="ar-EG"/>
        </w:rPr>
        <w:t xml:space="preserve">00 </w:t>
      </w:r>
      <w:r w:rsidR="002B1E1D">
        <w:rPr>
          <w:rFonts w:hint="cs"/>
          <w:rtl/>
          <w:lang w:val="fr-CH" w:bidi="ar-EG"/>
        </w:rPr>
        <w:t>مؤسسة</w:t>
      </w:r>
      <w:r>
        <w:rPr>
          <w:rtl/>
          <w:lang w:val="fr-CH" w:bidi="ar-EG"/>
        </w:rPr>
        <w:t xml:space="preserve"> </w:t>
      </w:r>
      <w:r w:rsidR="002B1E1D">
        <w:rPr>
          <w:rFonts w:hint="cs"/>
          <w:rtl/>
          <w:lang w:val="fr-CH" w:bidi="ar-EG"/>
        </w:rPr>
        <w:t>معنية</w:t>
      </w:r>
      <w:r w:rsidR="002B1E1D">
        <w:rPr>
          <w:rtl/>
          <w:lang w:val="fr-CH" w:bidi="ar-EG"/>
        </w:rPr>
        <w:t xml:space="preserve"> </w:t>
      </w:r>
      <w:r w:rsidR="002B1E1D">
        <w:rPr>
          <w:rFonts w:hint="cs"/>
          <w:rtl/>
          <w:lang w:val="fr-CH" w:bidi="ar-EG"/>
        </w:rPr>
        <w:t>ب</w:t>
      </w:r>
      <w:r>
        <w:rPr>
          <w:rtl/>
          <w:lang w:val="fr-CH" w:bidi="ar-EG"/>
        </w:rPr>
        <w:t>البحث العلمي</w:t>
      </w:r>
      <w:r w:rsidRPr="000B074A">
        <w:rPr>
          <w:rtl/>
          <w:lang w:val="fr-CH" w:bidi="ar-EG"/>
        </w:rPr>
        <w:t xml:space="preserve">، </w:t>
      </w:r>
      <w:r w:rsidR="002B1E1D">
        <w:rPr>
          <w:rFonts w:hint="cs"/>
          <w:rtl/>
          <w:lang w:val="fr-CH" w:bidi="ar-EG"/>
        </w:rPr>
        <w:t>و</w:t>
      </w:r>
      <w:r w:rsidR="00AF4990">
        <w:rPr>
          <w:rFonts w:hint="cs"/>
          <w:rtl/>
          <w:lang w:val="fr-CH" w:bidi="ar-EG"/>
        </w:rPr>
        <w:t xml:space="preserve">يُعدّ </w:t>
      </w:r>
      <w:r w:rsidRPr="000B074A">
        <w:rPr>
          <w:rtl/>
          <w:lang w:val="fr-CH" w:bidi="ar-EG"/>
        </w:rPr>
        <w:t xml:space="preserve">نصفها من مؤسسات التعليم العالي </w:t>
      </w:r>
      <w:r w:rsidR="00AF4990">
        <w:rPr>
          <w:rFonts w:hint="cs"/>
          <w:rtl/>
          <w:lang w:val="fr-CH" w:bidi="ar-EG"/>
        </w:rPr>
        <w:t>التي تضم</w:t>
      </w:r>
      <w:r w:rsidRPr="000B074A">
        <w:rPr>
          <w:rtl/>
          <w:lang w:val="fr-CH" w:bidi="ar-EG"/>
        </w:rPr>
        <w:t xml:space="preserve"> أكثر من 350.000 من أعضاء هيئة التدريس.</w:t>
      </w:r>
    </w:p>
    <w:p w:rsidR="00D94A88" w:rsidRDefault="00583B73" w:rsidP="003730FD">
      <w:pPr>
        <w:spacing w:before="200"/>
        <w:rPr>
          <w:b/>
          <w:bCs/>
          <w:lang w:val="fr-CH" w:bidi="ar-EG"/>
        </w:rPr>
      </w:pPr>
      <w:r>
        <w:rPr>
          <w:rFonts w:hint="cs"/>
          <w:b/>
          <w:bCs/>
          <w:rtl/>
          <w:lang w:val="fr-CH" w:bidi="ar-SY"/>
        </w:rPr>
        <w:t>(ز)</w:t>
      </w:r>
      <w:r>
        <w:rPr>
          <w:rFonts w:hint="cs"/>
          <w:b/>
          <w:bCs/>
          <w:rtl/>
          <w:lang w:val="fr-CH" w:bidi="ar-SY"/>
        </w:rPr>
        <w:tab/>
      </w:r>
      <w:r w:rsidR="00D94A88" w:rsidRPr="00D94A88">
        <w:rPr>
          <w:b/>
          <w:bCs/>
          <w:rtl/>
          <w:lang w:val="fr-CH" w:bidi="ar-EG"/>
        </w:rPr>
        <w:t>موجز عن الشبكة الوطنية للمعلومات المتعلقة بالبراءات</w:t>
      </w:r>
      <w:r w:rsidR="00D94A88" w:rsidRPr="00D94A88">
        <w:rPr>
          <w:rFonts w:hint="cs"/>
          <w:b/>
          <w:bCs/>
          <w:rtl/>
          <w:lang w:val="fr-CH" w:bidi="ar-EG"/>
        </w:rPr>
        <w:t>:</w:t>
      </w:r>
    </w:p>
    <w:p w:rsidR="006F1C5B" w:rsidRDefault="006F1C5B" w:rsidP="003730FD">
      <w:pPr>
        <w:spacing w:before="200"/>
        <w:ind w:left="567"/>
        <w:rPr>
          <w:rtl/>
          <w:lang w:val="fr-CH"/>
        </w:rPr>
      </w:pPr>
      <w:r>
        <w:rPr>
          <w:rFonts w:hint="cs"/>
          <w:rtl/>
          <w:lang w:val="fr-CH"/>
        </w:rPr>
        <w:t>يقوم المكتب الأوروبي الآسيوي للبراءات بتجميع وتخزين معلومات البراءات ذات الصلة بطلبات البراءات الأوروبية الآسيوية المودعة والبراءات الأوروبية الآسيوية الممنوحة للاختراعات التي تشكل مجموعة معلومات البراءات.</w:t>
      </w:r>
    </w:p>
    <w:p w:rsidR="006F1C5B" w:rsidRDefault="006F1C5B" w:rsidP="003730FD">
      <w:pPr>
        <w:spacing w:before="200"/>
        <w:ind w:left="567"/>
        <w:rPr>
          <w:rtl/>
          <w:lang w:val="fr-CH"/>
        </w:rPr>
      </w:pPr>
      <w:r>
        <w:rPr>
          <w:rFonts w:hint="cs"/>
          <w:rtl/>
          <w:lang w:val="fr-CH"/>
        </w:rPr>
        <w:t xml:space="preserve">وتُعرض مجموعة معلومات البراءات الأوروبية الآسيوية </w:t>
      </w:r>
      <w:r w:rsidR="00AF4990">
        <w:rPr>
          <w:rFonts w:hint="cs"/>
          <w:rtl/>
          <w:lang w:val="fr-CH"/>
        </w:rPr>
        <w:t>في</w:t>
      </w:r>
      <w:r>
        <w:rPr>
          <w:rFonts w:hint="cs"/>
          <w:rtl/>
          <w:lang w:val="fr-CH"/>
        </w:rPr>
        <w:t xml:space="preserve"> خادوم النشر الأوروبي الآسيوي، وكذلك في نظام معلومات البراءات </w:t>
      </w:r>
      <w:r>
        <w:rPr>
          <w:lang w:val="fr-CH"/>
        </w:rPr>
        <w:t>EAPATIS</w:t>
      </w:r>
      <w:r>
        <w:rPr>
          <w:rFonts w:hint="cs"/>
          <w:rtl/>
          <w:lang w:val="fr-CH"/>
        </w:rPr>
        <w:t xml:space="preserve">، الذي يمكن النفاذ إليه من خلال البوابة الإلكترونية </w:t>
      </w:r>
      <w:r w:rsidR="00AF4990">
        <w:rPr>
          <w:rFonts w:hint="cs"/>
          <w:rtl/>
          <w:lang w:val="fr-CH" w:bidi="ar-EG"/>
        </w:rPr>
        <w:t>للمنظمة الأوروبية الآسيوية للبراءات</w:t>
      </w:r>
      <w:r>
        <w:rPr>
          <w:rFonts w:hint="cs"/>
          <w:rtl/>
          <w:lang w:val="fr-CH"/>
        </w:rPr>
        <w:t xml:space="preserve"> </w:t>
      </w:r>
      <w:r>
        <w:rPr>
          <w:lang w:val="fr-CH"/>
        </w:rPr>
        <w:t>(www.eapo.org)</w:t>
      </w:r>
      <w:r>
        <w:rPr>
          <w:rFonts w:hint="cs"/>
          <w:rtl/>
          <w:lang w:val="fr-CH"/>
        </w:rPr>
        <w:t>.</w:t>
      </w:r>
    </w:p>
    <w:p w:rsidR="006F1C5B" w:rsidRDefault="006F1C5B" w:rsidP="003730FD">
      <w:pPr>
        <w:spacing w:before="200"/>
        <w:ind w:left="567"/>
        <w:rPr>
          <w:rtl/>
          <w:lang w:val="fr-CH"/>
        </w:rPr>
      </w:pPr>
      <w:r>
        <w:rPr>
          <w:rFonts w:hint="cs"/>
          <w:rtl/>
          <w:lang w:val="fr-CH"/>
        </w:rPr>
        <w:t xml:space="preserve">وبالإضافة إلى مجموعة معلومات البراءات الأوروبية الآسيوية، يوفر النظام </w:t>
      </w:r>
      <w:r>
        <w:rPr>
          <w:lang w:val="fr-CH"/>
        </w:rPr>
        <w:t>EAPATIS</w:t>
      </w:r>
      <w:r>
        <w:rPr>
          <w:rFonts w:hint="cs"/>
          <w:rtl/>
          <w:lang w:val="fr-CH"/>
        </w:rPr>
        <w:t xml:space="preserve"> إمكانية البحث في مجموعة معلومات البراءات ا</w:t>
      </w:r>
      <w:r w:rsidR="00984A52">
        <w:rPr>
          <w:rFonts w:hint="cs"/>
          <w:rtl/>
          <w:lang w:val="fr-CH"/>
        </w:rPr>
        <w:t xml:space="preserve">لخاصة بالدول الأعضاء في </w:t>
      </w:r>
      <w:r w:rsidR="00AF4990">
        <w:rPr>
          <w:rFonts w:hint="cs"/>
          <w:rtl/>
          <w:lang w:val="fr-CH" w:bidi="ar-EG"/>
        </w:rPr>
        <w:t xml:space="preserve">المنظمة الأوروبية الآسيوية للبراءات </w:t>
      </w:r>
      <w:r w:rsidR="00984A52">
        <w:rPr>
          <w:rFonts w:hint="cs"/>
          <w:rtl/>
          <w:lang w:val="fr-CH"/>
        </w:rPr>
        <w:t xml:space="preserve">وتلك الخاصة </w:t>
      </w:r>
      <w:r w:rsidR="00AF4990">
        <w:rPr>
          <w:rFonts w:hint="cs"/>
          <w:rtl/>
          <w:lang w:val="fr-CH"/>
        </w:rPr>
        <w:t>بالويبو و</w:t>
      </w:r>
      <w:r w:rsidR="00984A52">
        <w:rPr>
          <w:rFonts w:hint="cs"/>
          <w:rtl/>
          <w:lang w:val="fr-CH"/>
        </w:rPr>
        <w:t>بدول ومنظمات إقليمية أخرى.</w:t>
      </w:r>
    </w:p>
    <w:p w:rsidR="00984A52" w:rsidRDefault="00984A52" w:rsidP="003730FD">
      <w:pPr>
        <w:spacing w:before="200"/>
        <w:ind w:left="567"/>
        <w:rPr>
          <w:rtl/>
          <w:lang w:val="fr-CH"/>
        </w:rPr>
      </w:pPr>
      <w:r>
        <w:rPr>
          <w:rFonts w:hint="cs"/>
          <w:rtl/>
          <w:lang w:val="fr-CH"/>
        </w:rPr>
        <w:t xml:space="preserve">ومن أجل تعزيز التنمية المبتكرة في المنطقة الأوروبية الآسيوية، </w:t>
      </w:r>
      <w:r w:rsidR="00AF4990">
        <w:rPr>
          <w:rFonts w:hint="cs"/>
          <w:rtl/>
          <w:lang w:val="fr-CH"/>
        </w:rPr>
        <w:t>يتيح</w:t>
      </w:r>
      <w:r>
        <w:rPr>
          <w:rFonts w:hint="cs"/>
          <w:rtl/>
          <w:lang w:val="fr-CH"/>
        </w:rPr>
        <w:t xml:space="preserve"> المكتب الأوروبي الآسيوي النفاذ</w:t>
      </w:r>
      <w:r w:rsidR="00AF4990">
        <w:rPr>
          <w:rFonts w:hint="cs"/>
          <w:rtl/>
          <w:lang w:val="fr-CH"/>
        </w:rPr>
        <w:t xml:space="preserve"> المجاني</w:t>
      </w:r>
      <w:r>
        <w:rPr>
          <w:rFonts w:hint="cs"/>
          <w:rtl/>
          <w:lang w:val="fr-CH"/>
        </w:rPr>
        <w:t xml:space="preserve"> إلى النظام </w:t>
      </w:r>
      <w:r>
        <w:rPr>
          <w:lang w:val="fr-CH"/>
        </w:rPr>
        <w:lastRenderedPageBreak/>
        <w:t>EAPATIS</w:t>
      </w:r>
      <w:r>
        <w:rPr>
          <w:rFonts w:hint="cs"/>
          <w:rtl/>
          <w:lang w:val="fr-CH"/>
        </w:rPr>
        <w:t xml:space="preserve"> لجميع مكاتب البراءات الوطنية، وعدد من المكتبات العامة، ومؤسسات التعليم العالي ومراكز </w:t>
      </w:r>
      <w:r w:rsidR="00BE37F9">
        <w:rPr>
          <w:rFonts w:hint="cs"/>
          <w:rtl/>
          <w:lang w:val="fr-CH"/>
        </w:rPr>
        <w:t>العلوم والتكنولوجيا</w:t>
      </w:r>
      <w:r>
        <w:rPr>
          <w:rFonts w:hint="cs"/>
          <w:rtl/>
          <w:lang w:val="fr-CH"/>
        </w:rPr>
        <w:t xml:space="preserve"> التابعة للدول الأعضاء في </w:t>
      </w:r>
      <w:r w:rsidR="00AF4990">
        <w:rPr>
          <w:rFonts w:hint="cs"/>
          <w:rtl/>
          <w:lang w:val="fr-CH"/>
        </w:rPr>
        <w:t>المنظمة</w:t>
      </w:r>
      <w:r>
        <w:rPr>
          <w:rFonts w:hint="cs"/>
          <w:rtl/>
          <w:lang w:val="fr-CH"/>
        </w:rPr>
        <w:t>. ويُمنح النفاذ إلى النظام</w:t>
      </w:r>
      <w:r w:rsidR="00AF4990">
        <w:rPr>
          <w:rFonts w:hint="cs"/>
          <w:rtl/>
          <w:lang w:val="fr-CH"/>
        </w:rPr>
        <w:t xml:space="preserve"> </w:t>
      </w:r>
      <w:r w:rsidR="00AF4990">
        <w:rPr>
          <w:lang w:val="fr-CH"/>
        </w:rPr>
        <w:t>EAPATIS</w:t>
      </w:r>
      <w:r w:rsidR="00AF4990">
        <w:rPr>
          <w:rFonts w:hint="cs"/>
          <w:rtl/>
          <w:lang w:val="fr-CH"/>
        </w:rPr>
        <w:t>، على أساس تعاقدي،</w:t>
      </w:r>
      <w:r>
        <w:rPr>
          <w:rFonts w:hint="cs"/>
          <w:rtl/>
          <w:lang w:val="fr-CH"/>
        </w:rPr>
        <w:t xml:space="preserve"> إلى الأطراف المهتمة الأخرى.</w:t>
      </w:r>
    </w:p>
    <w:p w:rsidR="00984A52" w:rsidRDefault="00984A52" w:rsidP="003730FD">
      <w:pPr>
        <w:spacing w:before="200"/>
        <w:ind w:left="567"/>
        <w:rPr>
          <w:rtl/>
          <w:lang w:val="fr-CH"/>
        </w:rPr>
      </w:pPr>
      <w:r>
        <w:rPr>
          <w:rFonts w:hint="cs"/>
          <w:rtl/>
          <w:lang w:val="fr-CH"/>
        </w:rPr>
        <w:t xml:space="preserve">ومجموعات معلومات البراءات الوطنية الخاصة بالدول الأعضاء في </w:t>
      </w:r>
      <w:r w:rsidR="00AF4990">
        <w:rPr>
          <w:rFonts w:hint="cs"/>
          <w:rtl/>
          <w:lang w:val="fr-CH" w:bidi="ar-EG"/>
        </w:rPr>
        <w:t xml:space="preserve">المنظمة الأوروبية الآسيوية للبراءات </w:t>
      </w:r>
      <w:r>
        <w:rPr>
          <w:rFonts w:hint="cs"/>
          <w:rtl/>
          <w:lang w:val="fr-CH"/>
        </w:rPr>
        <w:t xml:space="preserve">والمُدرجة في النظام </w:t>
      </w:r>
      <w:r>
        <w:rPr>
          <w:lang w:val="fr-CH"/>
        </w:rPr>
        <w:t>EAPATIS</w:t>
      </w:r>
      <w:r>
        <w:rPr>
          <w:rFonts w:hint="cs"/>
          <w:rtl/>
          <w:lang w:val="fr-CH"/>
        </w:rPr>
        <w:t xml:space="preserve"> تُعدّها مكاتب البراءات الوطنية في الدول المذكورة وتُخزنها المكاتب والمكتبات العلمية والتقنية المعتمدة على حد سواء.</w:t>
      </w:r>
    </w:p>
    <w:p w:rsidR="00BE37F9" w:rsidRDefault="00984A52" w:rsidP="00B73FA2">
      <w:pPr>
        <w:spacing w:before="200"/>
        <w:ind w:left="567"/>
        <w:rPr>
          <w:b/>
          <w:bCs/>
          <w:rtl/>
          <w:lang w:val="fr-CH" w:bidi="ar-SY"/>
        </w:rPr>
      </w:pPr>
      <w:r>
        <w:rPr>
          <w:rFonts w:hint="cs"/>
          <w:rtl/>
          <w:lang w:val="fr-CH"/>
        </w:rPr>
        <w:t xml:space="preserve">وأنشأت الدول الأعضاء في </w:t>
      </w:r>
      <w:r w:rsidR="00AF4990">
        <w:rPr>
          <w:rFonts w:hint="cs"/>
          <w:rtl/>
          <w:lang w:val="fr-CH" w:bidi="ar-EG"/>
        </w:rPr>
        <w:t xml:space="preserve">المنظمة الأوروبية الآسيوية للبراءات </w:t>
      </w:r>
      <w:r>
        <w:rPr>
          <w:rFonts w:hint="cs"/>
          <w:rtl/>
          <w:lang w:val="fr-CH"/>
        </w:rPr>
        <w:t xml:space="preserve">مراكز لتسهيل نقل المعارف العلمية والتقنية من المجال العلمي إلى </w:t>
      </w:r>
      <w:r w:rsidR="00BE37F9">
        <w:rPr>
          <w:rFonts w:hint="cs"/>
          <w:rtl/>
          <w:lang w:val="fr-CH"/>
        </w:rPr>
        <w:t>ال</w:t>
      </w:r>
      <w:r>
        <w:rPr>
          <w:rFonts w:hint="cs"/>
          <w:rtl/>
          <w:lang w:val="fr-CH"/>
        </w:rPr>
        <w:t>مجال</w:t>
      </w:r>
      <w:r w:rsidR="00BE37F9">
        <w:rPr>
          <w:rFonts w:hint="cs"/>
          <w:rtl/>
          <w:lang w:val="fr-CH"/>
        </w:rPr>
        <w:t>الصناعي</w:t>
      </w:r>
      <w:r>
        <w:rPr>
          <w:rFonts w:hint="cs"/>
          <w:rtl/>
          <w:lang w:val="fr-CH"/>
        </w:rPr>
        <w:t xml:space="preserve">. </w:t>
      </w:r>
    </w:p>
    <w:p w:rsidR="00984A52" w:rsidRDefault="00984A52" w:rsidP="00BE37F9">
      <w:pPr>
        <w:spacing w:before="200"/>
        <w:rPr>
          <w:b/>
          <w:bCs/>
          <w:rtl/>
          <w:lang w:val="fr-CH" w:bidi="ar-EG"/>
        </w:rPr>
      </w:pPr>
      <w:r>
        <w:rPr>
          <w:rFonts w:hint="cs"/>
          <w:b/>
          <w:bCs/>
          <w:rtl/>
          <w:lang w:val="fr-CH" w:bidi="ar-SY"/>
        </w:rPr>
        <w:t>(ح)</w:t>
      </w:r>
      <w:r>
        <w:rPr>
          <w:rFonts w:hint="cs"/>
          <w:b/>
          <w:bCs/>
          <w:rtl/>
          <w:lang w:val="fr-CH" w:bidi="ar-SY"/>
        </w:rPr>
        <w:tab/>
      </w:r>
      <w:r>
        <w:rPr>
          <w:rFonts w:hint="cs"/>
          <w:b/>
          <w:bCs/>
          <w:rtl/>
          <w:lang w:val="fr-CH" w:bidi="ar-EG"/>
        </w:rPr>
        <w:t>الصناعات المحلية الكبرى</w:t>
      </w:r>
    </w:p>
    <w:p w:rsidR="00984A52" w:rsidRDefault="00984A52" w:rsidP="003730FD">
      <w:pPr>
        <w:spacing w:before="200"/>
        <w:ind w:left="567"/>
        <w:rPr>
          <w:rtl/>
          <w:lang w:val="fr-CH"/>
        </w:rPr>
      </w:pPr>
      <w:r>
        <w:rPr>
          <w:rFonts w:hint="cs"/>
          <w:rtl/>
          <w:lang w:val="fr-CH"/>
        </w:rPr>
        <w:t>يمثل المكتب الأوروبي الآسيوية</w:t>
      </w:r>
      <w:r w:rsidR="0013169B">
        <w:rPr>
          <w:rFonts w:hint="cs"/>
          <w:rtl/>
          <w:lang w:val="fr-CH"/>
        </w:rPr>
        <w:t xml:space="preserve"> للبراءات</w:t>
      </w:r>
      <w:r>
        <w:rPr>
          <w:rFonts w:hint="cs"/>
          <w:rtl/>
          <w:lang w:val="fr-CH"/>
        </w:rPr>
        <w:t xml:space="preserve"> منطقة متنوعة من الناحية الصناعية، تتميز </w:t>
      </w:r>
      <w:r w:rsidR="00613081">
        <w:rPr>
          <w:rFonts w:hint="cs"/>
          <w:rtl/>
          <w:lang w:val="fr-CH"/>
        </w:rPr>
        <w:t>بموارد طبيعية غنية رغم توزيعها غير المتساو عبر أراضي الدول الأعضاء في المكتب، والمؤسسات الموجهة نحو استخدام هذه الموارد الطبيعية وإنشاء منتجات ابتكارية.</w:t>
      </w:r>
    </w:p>
    <w:p w:rsidR="00613081" w:rsidRDefault="00613081" w:rsidP="003730FD">
      <w:pPr>
        <w:spacing w:before="200"/>
        <w:ind w:left="567"/>
        <w:rPr>
          <w:rtl/>
          <w:lang w:val="fr-CH"/>
        </w:rPr>
      </w:pPr>
      <w:r>
        <w:rPr>
          <w:rFonts w:hint="cs"/>
          <w:rtl/>
          <w:lang w:val="fr-CH"/>
        </w:rPr>
        <w:t xml:space="preserve">وتشهد </w:t>
      </w:r>
      <w:r w:rsidR="00BE37F9">
        <w:rPr>
          <w:rFonts w:hint="cs"/>
          <w:rtl/>
          <w:lang w:val="fr-CH"/>
        </w:rPr>
        <w:t xml:space="preserve">المنطقة الأوروبية الآسيوية تطوراً نشطاً مستمراً في مجالات عديدة من </w:t>
      </w:r>
      <w:r>
        <w:rPr>
          <w:rFonts w:hint="cs"/>
          <w:rtl/>
          <w:lang w:val="fr-CH"/>
        </w:rPr>
        <w:t xml:space="preserve">الصناعات التقليدية القائمة على التعدين والتصنيع، من بينها الطاقة الكهربائية وصناعة الوقود والمعادن الحديدة وغير الحديدية والصناعة الكيميائية والبتروكيماوية والهندسة الميكانيكية والتعدين وصناعة الأخشاب ولب </w:t>
      </w:r>
      <w:r>
        <w:rPr>
          <w:rFonts w:hint="cs"/>
          <w:rtl/>
          <w:lang w:val="fr-CH"/>
        </w:rPr>
        <w:lastRenderedPageBreak/>
        <w:t>الورق</w:t>
      </w:r>
      <w:r w:rsidR="0013169B">
        <w:rPr>
          <w:rFonts w:hint="cs"/>
          <w:rtl/>
          <w:lang w:val="fr-CH"/>
        </w:rPr>
        <w:t xml:space="preserve"> والورق</w:t>
      </w:r>
      <w:r>
        <w:rPr>
          <w:rFonts w:hint="cs"/>
          <w:rtl/>
          <w:lang w:val="fr-CH"/>
        </w:rPr>
        <w:t xml:space="preserve"> وصناعة مواد البناء وصناعة الزجاج والصناعات الخفيفة والغذائية.</w:t>
      </w:r>
    </w:p>
    <w:p w:rsidR="00613081" w:rsidRDefault="00613081" w:rsidP="003730FD">
      <w:pPr>
        <w:spacing w:before="200"/>
        <w:ind w:left="567"/>
        <w:rPr>
          <w:rtl/>
          <w:lang w:val="fr-CH"/>
        </w:rPr>
      </w:pPr>
      <w:r>
        <w:rPr>
          <w:rFonts w:hint="cs"/>
          <w:rtl/>
          <w:lang w:val="fr-CH"/>
        </w:rPr>
        <w:t xml:space="preserve">وفي الوقت ذاته، تقوم الدول الأعضاء في </w:t>
      </w:r>
      <w:r w:rsidR="0013169B">
        <w:rPr>
          <w:rFonts w:hint="cs"/>
          <w:rtl/>
          <w:lang w:val="fr-CH" w:bidi="ar-EG"/>
        </w:rPr>
        <w:t xml:space="preserve">المنظمة الأوروبية الآسيوية للبراءات </w:t>
      </w:r>
      <w:r>
        <w:rPr>
          <w:rFonts w:hint="cs"/>
          <w:rtl/>
          <w:lang w:val="fr-CH"/>
        </w:rPr>
        <w:t xml:space="preserve">بصورة فردية، متبعة الاتجاهات العالمية </w:t>
      </w:r>
      <w:r w:rsidR="003A02EE">
        <w:rPr>
          <w:rFonts w:hint="cs"/>
          <w:rtl/>
          <w:lang w:val="fr-CH"/>
        </w:rPr>
        <w:t xml:space="preserve">بإنشاء مجمعات جديدة لصناعات التكنولوجيات المتقدمة وتطويرها بنجاح، بما في ذلك </w:t>
      </w:r>
      <w:r w:rsidR="0013169B">
        <w:rPr>
          <w:rFonts w:hint="cs"/>
          <w:rtl/>
          <w:lang w:val="fr-CH"/>
        </w:rPr>
        <w:t xml:space="preserve">التكنولوجيات </w:t>
      </w:r>
      <w:r w:rsidR="003A02EE">
        <w:rPr>
          <w:rFonts w:hint="cs"/>
          <w:rtl/>
          <w:lang w:val="fr-CH"/>
        </w:rPr>
        <w:t>الموجودة في مجال</w:t>
      </w:r>
      <w:r w:rsidR="0013169B">
        <w:rPr>
          <w:rFonts w:hint="cs"/>
          <w:rtl/>
          <w:lang w:val="fr-CH"/>
        </w:rPr>
        <w:t>ات</w:t>
      </w:r>
      <w:r w:rsidR="003A02EE">
        <w:rPr>
          <w:rFonts w:hint="cs"/>
          <w:rtl/>
          <w:lang w:val="fr-CH"/>
        </w:rPr>
        <w:t xml:space="preserve"> </w:t>
      </w:r>
      <w:r w:rsidR="003A02EE" w:rsidRPr="003A02EE">
        <w:rPr>
          <w:rFonts w:hint="cs"/>
          <w:rtl/>
          <w:lang w:val="fr-CH"/>
        </w:rPr>
        <w:t xml:space="preserve">الإلكترونيات الدقيقة والذكاء الاصطناعي والحوسبة والروبوتات والإنتاج النووي </w:t>
      </w:r>
      <w:r w:rsidR="003A02EE" w:rsidRPr="0013169B">
        <w:rPr>
          <w:rFonts w:hint="cs"/>
          <w:rtl/>
          <w:lang w:val="fr-CH"/>
        </w:rPr>
        <w:t>والفضائي</w:t>
      </w:r>
      <w:r w:rsidR="003A02EE" w:rsidRPr="003A02EE">
        <w:rPr>
          <w:rFonts w:hint="cs"/>
          <w:rtl/>
          <w:lang w:val="fr-CH"/>
        </w:rPr>
        <w:t xml:space="preserve"> </w:t>
      </w:r>
      <w:r w:rsidR="003A02EE">
        <w:rPr>
          <w:rFonts w:hint="cs"/>
          <w:rtl/>
          <w:lang w:val="fr-CH"/>
        </w:rPr>
        <w:t xml:space="preserve">والبيولوجيا الدقيقة والصناعة البيولوجية والمستحضرات الصيدلانية. </w:t>
      </w:r>
    </w:p>
    <w:p w:rsidR="003A02EE" w:rsidRDefault="003A02EE" w:rsidP="003730FD">
      <w:pPr>
        <w:spacing w:before="200"/>
        <w:ind w:firstLine="567"/>
        <w:rPr>
          <w:color w:val="000000" w:themeColor="text1"/>
          <w:rtl/>
          <w:lang w:val="fr-CH"/>
        </w:rPr>
      </w:pPr>
      <w:r>
        <w:rPr>
          <w:rFonts w:hint="cs"/>
          <w:color w:val="000000" w:themeColor="text1"/>
          <w:rtl/>
          <w:lang w:val="fr-CH"/>
        </w:rPr>
        <w:t xml:space="preserve">وتشهد الدول الأعضاء في </w:t>
      </w:r>
      <w:r w:rsidR="0013169B">
        <w:rPr>
          <w:rFonts w:hint="cs"/>
          <w:rtl/>
          <w:lang w:val="fr-CH" w:bidi="ar-EG"/>
        </w:rPr>
        <w:t xml:space="preserve">المنظمة الأوروبية الآسيوية للبراءات </w:t>
      </w:r>
      <w:r>
        <w:rPr>
          <w:rFonts w:hint="cs"/>
          <w:color w:val="000000" w:themeColor="text1"/>
          <w:rtl/>
          <w:lang w:val="fr-CH"/>
        </w:rPr>
        <w:t>نمواً مطّرداً في مجال الإنتاج الصناعي.</w:t>
      </w:r>
    </w:p>
    <w:p w:rsidR="00984A52" w:rsidRDefault="003A02EE" w:rsidP="003730FD">
      <w:pPr>
        <w:spacing w:before="200"/>
        <w:ind w:left="567"/>
        <w:rPr>
          <w:color w:val="000000" w:themeColor="text1"/>
          <w:rtl/>
          <w:lang w:val="fr-CH"/>
        </w:rPr>
      </w:pPr>
      <w:r>
        <w:rPr>
          <w:rFonts w:hint="cs"/>
          <w:color w:val="000000" w:themeColor="text1"/>
          <w:rtl/>
          <w:lang w:val="fr-CH"/>
        </w:rPr>
        <w:t xml:space="preserve">وتُصدّر منتجات الدول الأعضاء في </w:t>
      </w:r>
      <w:r w:rsidR="0013169B">
        <w:rPr>
          <w:rFonts w:hint="cs"/>
          <w:color w:val="000000" w:themeColor="text1"/>
          <w:rtl/>
          <w:lang w:val="fr-CH"/>
        </w:rPr>
        <w:t>المنظمة</w:t>
      </w:r>
      <w:r>
        <w:rPr>
          <w:rFonts w:hint="cs"/>
          <w:color w:val="000000" w:themeColor="text1"/>
          <w:rtl/>
          <w:lang w:val="fr-CH"/>
        </w:rPr>
        <w:t xml:space="preserve"> </w:t>
      </w:r>
      <w:r w:rsidR="00BE37F9">
        <w:rPr>
          <w:rFonts w:hint="cs"/>
          <w:color w:val="000000" w:themeColor="text1"/>
          <w:rtl/>
          <w:lang w:val="fr-CH"/>
        </w:rPr>
        <w:t xml:space="preserve">نحو جميع بلدان العالم تقريباً، </w:t>
      </w:r>
      <w:r>
        <w:rPr>
          <w:rFonts w:hint="cs"/>
          <w:color w:val="000000" w:themeColor="text1"/>
          <w:rtl/>
          <w:lang w:val="fr-CH"/>
        </w:rPr>
        <w:t xml:space="preserve">مع مراعات العلاقات التجارية التي أقامتها الدول المعنية. </w:t>
      </w:r>
    </w:p>
    <w:p w:rsidR="003A02EE" w:rsidRDefault="008A303E" w:rsidP="003730FD">
      <w:pPr>
        <w:spacing w:before="200"/>
        <w:rPr>
          <w:b/>
          <w:bCs/>
          <w:rtl/>
          <w:lang w:val="fr-CH" w:bidi="ar-EG"/>
        </w:rPr>
      </w:pPr>
      <w:r>
        <w:rPr>
          <w:rFonts w:hint="cs"/>
          <w:b/>
          <w:bCs/>
          <w:rtl/>
          <w:lang w:val="fr-CH" w:bidi="ar-SY"/>
        </w:rPr>
        <w:t>(ط)</w:t>
      </w:r>
      <w:r>
        <w:rPr>
          <w:rFonts w:hint="cs"/>
          <w:b/>
          <w:bCs/>
          <w:rtl/>
          <w:lang w:val="fr-CH" w:bidi="ar-SY"/>
        </w:rPr>
        <w:tab/>
      </w:r>
      <w:r>
        <w:rPr>
          <w:rFonts w:hint="cs"/>
          <w:b/>
          <w:bCs/>
          <w:rtl/>
          <w:lang w:val="fr-CH" w:bidi="ar-EG"/>
        </w:rPr>
        <w:t>أكبر الشركاء التجاريين من الدول:</w:t>
      </w:r>
    </w:p>
    <w:p w:rsidR="008A303E" w:rsidRDefault="0013169B" w:rsidP="003730FD">
      <w:pPr>
        <w:spacing w:before="200"/>
        <w:ind w:left="567"/>
        <w:rPr>
          <w:rtl/>
          <w:lang w:val="fr-CH" w:bidi="ar-EG"/>
        </w:rPr>
      </w:pPr>
      <w:r>
        <w:rPr>
          <w:rFonts w:hint="cs"/>
          <w:rtl/>
          <w:lang w:val="fr-CH" w:bidi="ar-EG"/>
        </w:rPr>
        <w:t>بالنظر إلى الروابط</w:t>
      </w:r>
      <w:r w:rsidR="008A303E">
        <w:rPr>
          <w:rFonts w:hint="cs"/>
          <w:rtl/>
          <w:lang w:val="fr-CH" w:bidi="ar-EG"/>
        </w:rPr>
        <w:t xml:space="preserve"> التاريخية </w:t>
      </w:r>
      <w:r>
        <w:rPr>
          <w:rFonts w:hint="cs"/>
          <w:rtl/>
          <w:lang w:val="fr-CH" w:bidi="ar-EG"/>
        </w:rPr>
        <w:t>و</w:t>
      </w:r>
      <w:r w:rsidR="008A303E">
        <w:rPr>
          <w:rFonts w:hint="cs"/>
          <w:rtl/>
          <w:lang w:val="fr-CH" w:bidi="ar-EG"/>
        </w:rPr>
        <w:t xml:space="preserve">الجغرافية السياسية القائمة بين الدول الأعضاء في </w:t>
      </w:r>
      <w:r>
        <w:rPr>
          <w:rFonts w:hint="cs"/>
          <w:rtl/>
          <w:lang w:val="fr-CH" w:bidi="ar-EG"/>
        </w:rPr>
        <w:t>المنظمة الأوروبية الآسيوية للبراءات</w:t>
      </w:r>
      <w:r w:rsidR="008A303E">
        <w:rPr>
          <w:rFonts w:hint="cs"/>
          <w:rtl/>
          <w:lang w:val="fr-CH" w:bidi="ar-EG"/>
        </w:rPr>
        <w:t>، فإن العديد منها يشكل شركاء تجاري</w:t>
      </w:r>
      <w:r>
        <w:rPr>
          <w:rFonts w:hint="cs"/>
          <w:rtl/>
          <w:lang w:val="fr-CH" w:bidi="ar-EG"/>
        </w:rPr>
        <w:t>ي</w:t>
      </w:r>
      <w:r w:rsidR="008A303E">
        <w:rPr>
          <w:rFonts w:hint="cs"/>
          <w:rtl/>
          <w:lang w:val="fr-CH" w:bidi="ar-EG"/>
        </w:rPr>
        <w:t>ين</w:t>
      </w:r>
      <w:r>
        <w:rPr>
          <w:rFonts w:hint="cs"/>
          <w:rtl/>
          <w:lang w:val="fr-CH" w:bidi="ar-EG"/>
        </w:rPr>
        <w:t xml:space="preserve"> </w:t>
      </w:r>
      <w:r w:rsidR="008A303E">
        <w:rPr>
          <w:rFonts w:hint="cs"/>
          <w:rtl/>
          <w:lang w:val="fr-CH" w:bidi="ar-EG"/>
        </w:rPr>
        <w:t>رئيسيين بالنسبة لبعضم البعض. وإلى حد كبير، تعتبر هذه السمة</w:t>
      </w:r>
      <w:r w:rsidR="00023598">
        <w:rPr>
          <w:rFonts w:hint="cs"/>
          <w:rtl/>
          <w:lang w:val="fr-CH" w:bidi="ar-EG"/>
        </w:rPr>
        <w:t xml:space="preserve"> التي تُميّز الدول الأعضاء في المكتب والتي </w:t>
      </w:r>
      <w:r>
        <w:rPr>
          <w:rFonts w:hint="cs"/>
          <w:rtl/>
          <w:lang w:val="fr-CH" w:bidi="ar-EG"/>
        </w:rPr>
        <w:t>يوحدها</w:t>
      </w:r>
      <w:r w:rsidR="00023598">
        <w:rPr>
          <w:rFonts w:hint="cs"/>
          <w:rtl/>
          <w:lang w:val="fr-CH" w:bidi="ar-EG"/>
        </w:rPr>
        <w:t xml:space="preserve"> الاتحاد الاقتصادي الأوروبي الآسيوي</w:t>
      </w:r>
      <w:r w:rsidR="00D83C5B">
        <w:rPr>
          <w:rFonts w:hint="cs"/>
          <w:rtl/>
          <w:lang w:val="fr-CH" w:bidi="ar-EG"/>
        </w:rPr>
        <w:t xml:space="preserve">، وأحد أهدافها هو </w:t>
      </w:r>
      <w:r w:rsidR="00BE37F9">
        <w:rPr>
          <w:rFonts w:hint="cs"/>
          <w:rtl/>
          <w:lang w:val="fr-CH" w:bidi="ar-EG"/>
        </w:rPr>
        <w:t xml:space="preserve">إقامة </w:t>
      </w:r>
      <w:r w:rsidR="00D83C5B">
        <w:rPr>
          <w:rFonts w:hint="cs"/>
          <w:rtl/>
          <w:lang w:val="fr-CH" w:bidi="ar-EG"/>
        </w:rPr>
        <w:t xml:space="preserve">سوق موحدة للسلع والخدمات في أراضي الدول الأعضاء في الاتحاد الاقتصادي الأوروبي الآسيوي. وفي </w:t>
      </w:r>
      <w:r>
        <w:rPr>
          <w:rFonts w:hint="cs"/>
          <w:rtl/>
          <w:lang w:val="fr-CH" w:bidi="ar-EG"/>
        </w:rPr>
        <w:t>الوقت ذاته</w:t>
      </w:r>
      <w:r w:rsidR="00D83C5B">
        <w:rPr>
          <w:rFonts w:hint="cs"/>
          <w:rtl/>
          <w:lang w:val="fr-CH" w:bidi="ar-EG"/>
        </w:rPr>
        <w:t xml:space="preserve">، يُعدّ الاتحاد </w:t>
      </w:r>
      <w:r w:rsidR="00D83C5B">
        <w:rPr>
          <w:rFonts w:hint="cs"/>
          <w:rtl/>
          <w:lang w:val="fr-CH" w:bidi="ar-EG"/>
        </w:rPr>
        <w:lastRenderedPageBreak/>
        <w:t xml:space="preserve">الروسي أحد الشركاء التجاريين الرئيسيين والأكبر </w:t>
      </w:r>
      <w:r>
        <w:rPr>
          <w:rFonts w:hint="cs"/>
          <w:rtl/>
          <w:lang w:val="fr-CH" w:bidi="ar-EG"/>
        </w:rPr>
        <w:t>في جميع</w:t>
      </w:r>
      <w:r w:rsidR="00D83C5B">
        <w:rPr>
          <w:rFonts w:hint="cs"/>
          <w:rtl/>
          <w:lang w:val="fr-CH" w:bidi="ar-EG"/>
        </w:rPr>
        <w:t xml:space="preserve"> الدول الأعضاء في </w:t>
      </w:r>
      <w:r>
        <w:rPr>
          <w:rFonts w:hint="cs"/>
          <w:rtl/>
          <w:lang w:val="fr-CH" w:bidi="ar-EG"/>
        </w:rPr>
        <w:t>المنظمة الأوروبية الآسيوية للبراءات</w:t>
      </w:r>
      <w:r w:rsidR="00D83C5B">
        <w:rPr>
          <w:rFonts w:hint="cs"/>
          <w:rtl/>
          <w:lang w:val="fr-CH" w:bidi="ar-EG"/>
        </w:rPr>
        <w:t>.</w:t>
      </w:r>
    </w:p>
    <w:p w:rsidR="00D83C5B" w:rsidRDefault="00D83C5B" w:rsidP="003730FD">
      <w:pPr>
        <w:spacing w:before="200"/>
        <w:ind w:left="567"/>
        <w:rPr>
          <w:rtl/>
          <w:lang w:val="fr-CH"/>
        </w:rPr>
      </w:pPr>
      <w:r>
        <w:rPr>
          <w:rFonts w:hint="cs"/>
          <w:rtl/>
          <w:lang w:val="fr-CH"/>
        </w:rPr>
        <w:t>وبشكل عام</w:t>
      </w:r>
      <w:r w:rsidRPr="00D83C5B">
        <w:rPr>
          <w:rtl/>
          <w:lang w:val="fr-CH"/>
        </w:rPr>
        <w:t>، نظر</w:t>
      </w:r>
      <w:r>
        <w:rPr>
          <w:rFonts w:hint="cs"/>
          <w:rtl/>
          <w:lang w:val="fr-CH"/>
        </w:rPr>
        <w:t>اً</w:t>
      </w:r>
      <w:r w:rsidRPr="00D83C5B">
        <w:rPr>
          <w:rtl/>
          <w:lang w:val="fr-CH"/>
        </w:rPr>
        <w:t xml:space="preserve"> للسياسات التجارية المتنوعة للدول الأعضاء في </w:t>
      </w:r>
      <w:r w:rsidR="0013169B">
        <w:rPr>
          <w:rFonts w:hint="cs"/>
          <w:rtl/>
          <w:lang w:val="fr-CH"/>
        </w:rPr>
        <w:t>المنظمة</w:t>
      </w:r>
      <w:r w:rsidRPr="00D83C5B">
        <w:rPr>
          <w:rtl/>
          <w:lang w:val="fr-CH"/>
        </w:rPr>
        <w:t xml:space="preserve">، فإن الشركاء التجاريين الرئيسيين </w:t>
      </w:r>
      <w:r w:rsidR="0013169B">
        <w:rPr>
          <w:rFonts w:hint="cs"/>
          <w:rtl/>
          <w:lang w:val="fr-CH"/>
        </w:rPr>
        <w:t>في ا</w:t>
      </w:r>
      <w:r w:rsidRPr="00D83C5B">
        <w:rPr>
          <w:rtl/>
          <w:lang w:val="fr-CH"/>
        </w:rPr>
        <w:t xml:space="preserve">لمنطقة الذين </w:t>
      </w:r>
      <w:r w:rsidR="0013169B">
        <w:rPr>
          <w:rFonts w:hint="cs"/>
          <w:rtl/>
          <w:lang w:val="fr-CH"/>
        </w:rPr>
        <w:t>ت</w:t>
      </w:r>
      <w:r w:rsidRPr="00D83C5B">
        <w:rPr>
          <w:rtl/>
          <w:lang w:val="fr-CH"/>
        </w:rPr>
        <w:t xml:space="preserve">مثلهم </w:t>
      </w:r>
      <w:r w:rsidR="0013169B">
        <w:rPr>
          <w:rFonts w:hint="cs"/>
          <w:rtl/>
          <w:lang w:val="fr-CH"/>
        </w:rPr>
        <w:t>المنظمة</w:t>
      </w:r>
      <w:r>
        <w:rPr>
          <w:rFonts w:hint="cs"/>
          <w:rtl/>
          <w:lang w:val="fr-CH"/>
        </w:rPr>
        <w:t xml:space="preserve"> </w:t>
      </w:r>
      <w:r w:rsidRPr="00D83C5B">
        <w:rPr>
          <w:rtl/>
          <w:lang w:val="fr-CH"/>
        </w:rPr>
        <w:t xml:space="preserve">هم </w:t>
      </w:r>
      <w:r>
        <w:rPr>
          <w:rFonts w:hint="cs"/>
          <w:rtl/>
          <w:lang w:val="fr-CH"/>
        </w:rPr>
        <w:t>بلدان</w:t>
      </w:r>
      <w:r w:rsidRPr="00D83C5B">
        <w:rPr>
          <w:rtl/>
          <w:lang w:val="fr-CH"/>
        </w:rPr>
        <w:t xml:space="preserve"> الاتحاد الأوروبي في الغرب، والصين في الشرق.</w:t>
      </w:r>
    </w:p>
    <w:p w:rsidR="00D83C5B" w:rsidRPr="008A303E" w:rsidRDefault="00D83C5B" w:rsidP="003730FD">
      <w:pPr>
        <w:spacing w:before="200"/>
        <w:ind w:left="567"/>
        <w:rPr>
          <w:rtl/>
          <w:lang w:val="fr-CH"/>
        </w:rPr>
      </w:pPr>
      <w:r>
        <w:rPr>
          <w:rFonts w:hint="cs"/>
          <w:rtl/>
          <w:lang w:val="fr-CH"/>
        </w:rPr>
        <w:t>و</w:t>
      </w:r>
      <w:r w:rsidRPr="00D83C5B">
        <w:rPr>
          <w:rtl/>
          <w:lang w:val="fr-CH"/>
        </w:rPr>
        <w:t xml:space="preserve">أقامت الدول الأعضاء في </w:t>
      </w:r>
      <w:r w:rsidR="0013169B">
        <w:rPr>
          <w:rFonts w:hint="cs"/>
          <w:rtl/>
          <w:lang w:val="fr-CH" w:bidi="ar-EG"/>
        </w:rPr>
        <w:t xml:space="preserve">المنظمة الأوروبية الآسيوية للبراءات </w:t>
      </w:r>
      <w:r w:rsidRPr="00D83C5B">
        <w:rPr>
          <w:rtl/>
          <w:lang w:val="fr-CH"/>
        </w:rPr>
        <w:t xml:space="preserve">تجارة نشطة مع </w:t>
      </w:r>
      <w:r>
        <w:rPr>
          <w:rFonts w:hint="cs"/>
          <w:rtl/>
          <w:lang w:val="fr-CH"/>
        </w:rPr>
        <w:t>بلدان</w:t>
      </w:r>
      <w:r w:rsidRPr="00D83C5B">
        <w:rPr>
          <w:rtl/>
          <w:lang w:val="fr-CH"/>
        </w:rPr>
        <w:t xml:space="preserve"> مثل فرنسا وألمانيا و</w:t>
      </w:r>
      <w:r w:rsidR="0013169B">
        <w:rPr>
          <w:rFonts w:hint="cs"/>
          <w:rtl/>
          <w:lang w:val="fr-CH"/>
        </w:rPr>
        <w:t xml:space="preserve">جمهورية </w:t>
      </w:r>
      <w:r w:rsidRPr="00D83C5B">
        <w:rPr>
          <w:rtl/>
          <w:lang w:val="fr-CH"/>
        </w:rPr>
        <w:t xml:space="preserve">إيران </w:t>
      </w:r>
      <w:r w:rsidRPr="0013169B">
        <w:rPr>
          <w:rtl/>
          <w:lang w:val="fr-CH"/>
        </w:rPr>
        <w:t>الإسلامية</w:t>
      </w:r>
      <w:r w:rsidRPr="00D83C5B">
        <w:rPr>
          <w:rtl/>
          <w:lang w:val="fr-CH"/>
        </w:rPr>
        <w:t xml:space="preserve"> وإيطاليا ولاتفيا وليتوانيا وهولندا وبولندا وسويسرا وتركيا وأوكرانيا والمملكة المتحدة والولايات المتحدة الأمريكية وأوزبكستان.</w:t>
      </w:r>
    </w:p>
    <w:p w:rsidR="0013169B" w:rsidRDefault="0013169B" w:rsidP="008A303E">
      <w:pPr>
        <w:spacing w:before="200"/>
        <w:ind w:left="630"/>
        <w:rPr>
          <w:b/>
          <w:bCs/>
          <w:rtl/>
          <w:lang w:val="fr-CH" w:bidi="ar-SY"/>
        </w:rPr>
      </w:pPr>
    </w:p>
    <w:p w:rsidR="008A303E" w:rsidRDefault="008A303E" w:rsidP="003730FD">
      <w:pPr>
        <w:spacing w:before="200"/>
        <w:rPr>
          <w:b/>
          <w:bCs/>
          <w:rtl/>
          <w:lang w:val="fr-CH" w:bidi="ar-EG"/>
        </w:rPr>
      </w:pPr>
      <w:r>
        <w:rPr>
          <w:rFonts w:hint="cs"/>
          <w:b/>
          <w:bCs/>
          <w:rtl/>
          <w:lang w:val="fr-CH" w:bidi="ar-SY"/>
        </w:rPr>
        <w:t>(ي)</w:t>
      </w:r>
      <w:r>
        <w:rPr>
          <w:rFonts w:hint="cs"/>
          <w:b/>
          <w:bCs/>
          <w:rtl/>
          <w:lang w:val="fr-CH" w:bidi="ar-SY"/>
        </w:rPr>
        <w:tab/>
      </w:r>
      <w:r>
        <w:rPr>
          <w:rFonts w:hint="cs"/>
          <w:b/>
          <w:bCs/>
          <w:rtl/>
          <w:lang w:val="fr-CH" w:bidi="ar-EG"/>
        </w:rPr>
        <w:t>معلومات أساسية أخرى:</w:t>
      </w:r>
    </w:p>
    <w:p w:rsidR="00D94A88" w:rsidRDefault="006B05D8" w:rsidP="003730FD">
      <w:pPr>
        <w:spacing w:before="200"/>
        <w:ind w:left="567"/>
        <w:rPr>
          <w:rtl/>
        </w:rPr>
      </w:pPr>
      <w:r w:rsidRPr="006B05D8">
        <w:rPr>
          <w:rtl/>
        </w:rPr>
        <w:t xml:space="preserve">تعكس </w:t>
      </w:r>
      <w:r w:rsidR="0013169B">
        <w:rPr>
          <w:rFonts w:hint="cs"/>
          <w:rtl/>
        </w:rPr>
        <w:t>ال</w:t>
      </w:r>
      <w:r w:rsidRPr="006B05D8">
        <w:rPr>
          <w:rtl/>
        </w:rPr>
        <w:t>برامج و</w:t>
      </w:r>
      <w:r w:rsidR="0013169B">
        <w:rPr>
          <w:rFonts w:hint="cs"/>
          <w:rtl/>
        </w:rPr>
        <w:t>ال</w:t>
      </w:r>
      <w:r w:rsidRPr="006B05D8">
        <w:rPr>
          <w:rtl/>
        </w:rPr>
        <w:t xml:space="preserve">خطط </w:t>
      </w:r>
      <w:r w:rsidR="0013169B">
        <w:rPr>
          <w:rFonts w:hint="cs"/>
          <w:rtl/>
        </w:rPr>
        <w:t>الحكومية</w:t>
      </w:r>
      <w:r w:rsidRPr="006B05D8">
        <w:rPr>
          <w:rtl/>
        </w:rPr>
        <w:t xml:space="preserve"> لتنمية الاقتصادات الوطنية </w:t>
      </w:r>
      <w:r w:rsidR="0013169B">
        <w:rPr>
          <w:rFonts w:hint="cs"/>
          <w:rtl/>
        </w:rPr>
        <w:t>التي اعتمدتها</w:t>
      </w:r>
      <w:r w:rsidRPr="006B05D8">
        <w:rPr>
          <w:rtl/>
        </w:rPr>
        <w:t xml:space="preserve"> بلدان المنطقة أولويات سياسات الدولة فيما يتعلق باستراتيجيات تنمية الملكية الفكرية والابتكار:</w:t>
      </w:r>
    </w:p>
    <w:p w:rsidR="006B05D8" w:rsidRPr="006B05D8" w:rsidRDefault="006B05D8" w:rsidP="003730FD">
      <w:pPr>
        <w:spacing w:before="200"/>
        <w:ind w:firstLine="567"/>
        <w:rPr>
          <w:b/>
          <w:bCs/>
          <w:rtl/>
        </w:rPr>
      </w:pPr>
      <w:r w:rsidRPr="006B05D8">
        <w:rPr>
          <w:rFonts w:hint="cs"/>
          <w:b/>
          <w:bCs/>
          <w:rtl/>
        </w:rPr>
        <w:t>أرمينيا</w:t>
      </w:r>
    </w:p>
    <w:p w:rsidR="006B05D8" w:rsidRDefault="006B05D8" w:rsidP="003730FD">
      <w:pPr>
        <w:spacing w:before="200"/>
        <w:ind w:firstLine="567"/>
        <w:rPr>
          <w:rtl/>
        </w:rPr>
      </w:pPr>
      <w:r>
        <w:rPr>
          <w:rFonts w:hint="cs"/>
          <w:rtl/>
        </w:rPr>
        <w:t xml:space="preserve">البرنامج الاستراتيجي للتنمية المستقبلية </w:t>
      </w:r>
      <w:r w:rsidR="00BE37F9">
        <w:rPr>
          <w:rFonts w:hint="cs"/>
          <w:rtl/>
        </w:rPr>
        <w:t>في جمهورية أرمينيا في ا</w:t>
      </w:r>
      <w:r>
        <w:rPr>
          <w:rFonts w:hint="cs"/>
          <w:rtl/>
        </w:rPr>
        <w:t xml:space="preserve">لفترة 2014-2025 </w:t>
      </w:r>
    </w:p>
    <w:p w:rsidR="006B05D8" w:rsidRPr="006B05D8" w:rsidRDefault="006B05D8" w:rsidP="003730FD">
      <w:pPr>
        <w:spacing w:before="200"/>
        <w:ind w:firstLine="567"/>
        <w:rPr>
          <w:b/>
          <w:bCs/>
          <w:rtl/>
          <w:lang w:val="fr-CH"/>
        </w:rPr>
      </w:pPr>
      <w:r w:rsidRPr="006B05D8">
        <w:rPr>
          <w:rFonts w:hint="cs"/>
          <w:b/>
          <w:bCs/>
          <w:rtl/>
          <w:lang w:val="fr-CH"/>
        </w:rPr>
        <w:t>أذربيجان</w:t>
      </w:r>
    </w:p>
    <w:p w:rsidR="006B05D8" w:rsidRDefault="006B05D8" w:rsidP="003730FD">
      <w:pPr>
        <w:spacing w:before="200"/>
        <w:ind w:firstLine="567"/>
        <w:rPr>
          <w:rtl/>
          <w:lang w:val="fr-CH"/>
        </w:rPr>
      </w:pPr>
      <w:r>
        <w:rPr>
          <w:rFonts w:hint="cs"/>
          <w:rtl/>
          <w:lang w:val="fr-CH"/>
        </w:rPr>
        <w:t>مفهوم التنمية "أذربيجان 2020: نظرة إلى المستقبل"</w:t>
      </w:r>
    </w:p>
    <w:p w:rsidR="006B05D8" w:rsidRPr="006B05D8" w:rsidRDefault="006B05D8" w:rsidP="003730FD">
      <w:pPr>
        <w:spacing w:before="200"/>
        <w:ind w:firstLine="567"/>
        <w:rPr>
          <w:b/>
          <w:bCs/>
          <w:rtl/>
          <w:lang w:val="fr-CH"/>
        </w:rPr>
      </w:pPr>
      <w:r w:rsidRPr="006B05D8">
        <w:rPr>
          <w:rFonts w:hint="cs"/>
          <w:b/>
          <w:bCs/>
          <w:rtl/>
          <w:lang w:val="fr-CH"/>
        </w:rPr>
        <w:t>بيلاروس</w:t>
      </w:r>
    </w:p>
    <w:p w:rsidR="006B05D8" w:rsidRDefault="006B05D8" w:rsidP="003730FD">
      <w:pPr>
        <w:spacing w:before="200"/>
        <w:ind w:firstLine="567"/>
        <w:rPr>
          <w:rtl/>
          <w:lang w:val="fr-CH"/>
        </w:rPr>
      </w:pPr>
      <w:r>
        <w:rPr>
          <w:rFonts w:hint="cs"/>
          <w:rtl/>
          <w:lang w:val="fr-CH"/>
        </w:rPr>
        <w:lastRenderedPageBreak/>
        <w:t>استراتيجية جمهورية بيلاروس في مجال الملكية الفكرية للفترة 2012-2020</w:t>
      </w:r>
    </w:p>
    <w:p w:rsidR="006B05D8" w:rsidRDefault="0013169B" w:rsidP="003730FD">
      <w:pPr>
        <w:spacing w:before="200"/>
        <w:ind w:firstLine="567"/>
        <w:rPr>
          <w:rtl/>
          <w:lang w:val="fr-CH"/>
        </w:rPr>
      </w:pPr>
      <w:r>
        <w:rPr>
          <w:rFonts w:hint="cs"/>
          <w:rtl/>
          <w:lang w:val="fr-CH"/>
        </w:rPr>
        <w:t>ال</w:t>
      </w:r>
      <w:r w:rsidR="006B05D8">
        <w:rPr>
          <w:rFonts w:hint="cs"/>
          <w:rtl/>
          <w:lang w:val="fr-CH"/>
        </w:rPr>
        <w:t xml:space="preserve">برنامج </w:t>
      </w:r>
      <w:r>
        <w:rPr>
          <w:rFonts w:hint="cs"/>
          <w:rtl/>
          <w:lang w:val="fr-CH"/>
        </w:rPr>
        <w:t>الحكومي</w:t>
      </w:r>
      <w:r w:rsidR="006B05D8">
        <w:rPr>
          <w:rFonts w:hint="cs"/>
          <w:rtl/>
          <w:lang w:val="fr-CH"/>
        </w:rPr>
        <w:t xml:space="preserve"> ل</w:t>
      </w:r>
      <w:r w:rsidR="00BE37F9">
        <w:rPr>
          <w:rFonts w:hint="cs"/>
          <w:rtl/>
          <w:lang w:val="fr-CH"/>
        </w:rPr>
        <w:t>ل</w:t>
      </w:r>
      <w:r w:rsidR="006B05D8">
        <w:rPr>
          <w:rFonts w:hint="cs"/>
          <w:rtl/>
          <w:lang w:val="fr-CH"/>
        </w:rPr>
        <w:t xml:space="preserve">تطوير </w:t>
      </w:r>
      <w:r w:rsidR="00BE37F9">
        <w:rPr>
          <w:rFonts w:hint="cs"/>
          <w:rtl/>
          <w:lang w:val="fr-CH"/>
        </w:rPr>
        <w:t xml:space="preserve">الابتكاري </w:t>
      </w:r>
      <w:r>
        <w:rPr>
          <w:rFonts w:hint="cs"/>
          <w:rtl/>
          <w:lang w:val="fr-CH"/>
        </w:rPr>
        <w:t xml:space="preserve">في </w:t>
      </w:r>
      <w:r w:rsidR="006B05D8">
        <w:rPr>
          <w:rFonts w:hint="cs"/>
          <w:rtl/>
          <w:lang w:val="fr-CH"/>
        </w:rPr>
        <w:t>جمهورية بيلاروس للفترة 2016-2020</w:t>
      </w:r>
    </w:p>
    <w:p w:rsidR="006B05D8" w:rsidRPr="006B05D8" w:rsidRDefault="006B05D8" w:rsidP="003730FD">
      <w:pPr>
        <w:spacing w:before="200"/>
        <w:ind w:firstLine="567"/>
        <w:rPr>
          <w:b/>
          <w:bCs/>
          <w:rtl/>
          <w:lang w:val="fr-CH"/>
        </w:rPr>
      </w:pPr>
      <w:r w:rsidRPr="006B05D8">
        <w:rPr>
          <w:rFonts w:hint="cs"/>
          <w:b/>
          <w:bCs/>
          <w:rtl/>
          <w:lang w:val="fr-CH"/>
        </w:rPr>
        <w:t>كازاخستان</w:t>
      </w:r>
    </w:p>
    <w:p w:rsidR="006B05D8" w:rsidRDefault="0013169B" w:rsidP="003730FD">
      <w:pPr>
        <w:spacing w:before="200"/>
        <w:ind w:firstLine="567"/>
        <w:rPr>
          <w:rtl/>
          <w:lang w:val="fr-CH"/>
        </w:rPr>
      </w:pPr>
      <w:r>
        <w:rPr>
          <w:rFonts w:hint="cs"/>
          <w:rtl/>
          <w:lang w:val="fr-CH"/>
        </w:rPr>
        <w:t xml:space="preserve">البرنامج الحكومي </w:t>
      </w:r>
      <w:r w:rsidR="006B05D8">
        <w:rPr>
          <w:rFonts w:hint="cs"/>
          <w:rtl/>
          <w:lang w:val="fr-CH"/>
        </w:rPr>
        <w:t xml:space="preserve">للتنمية الصناعية والابتكارية </w:t>
      </w:r>
      <w:r>
        <w:rPr>
          <w:rFonts w:hint="cs"/>
          <w:rtl/>
          <w:lang w:val="fr-CH"/>
        </w:rPr>
        <w:t xml:space="preserve">في </w:t>
      </w:r>
      <w:r w:rsidR="006B05D8">
        <w:rPr>
          <w:rFonts w:hint="cs"/>
          <w:rtl/>
          <w:lang w:val="fr-CH"/>
        </w:rPr>
        <w:t>جمهورية كازاخستان للفترة 2020-2025</w:t>
      </w:r>
    </w:p>
    <w:p w:rsidR="006B05D8" w:rsidRPr="006B05D8" w:rsidRDefault="006B05D8" w:rsidP="003730FD">
      <w:pPr>
        <w:spacing w:before="200"/>
        <w:ind w:firstLine="567"/>
        <w:rPr>
          <w:b/>
          <w:bCs/>
          <w:rtl/>
        </w:rPr>
      </w:pPr>
      <w:r w:rsidRPr="006B05D8">
        <w:rPr>
          <w:rFonts w:hint="cs"/>
          <w:b/>
          <w:bCs/>
          <w:rtl/>
        </w:rPr>
        <w:t>قيرغيزستان</w:t>
      </w:r>
    </w:p>
    <w:p w:rsidR="006B05D8" w:rsidRDefault="0013169B" w:rsidP="003730FD">
      <w:pPr>
        <w:spacing w:before="200"/>
        <w:ind w:firstLine="567"/>
        <w:rPr>
          <w:rtl/>
          <w:lang w:val="fr-CH"/>
        </w:rPr>
      </w:pPr>
      <w:r>
        <w:rPr>
          <w:rFonts w:hint="cs"/>
          <w:rtl/>
          <w:lang w:val="fr-CH"/>
        </w:rPr>
        <w:t xml:space="preserve">البرنامج الحكومي </w:t>
      </w:r>
      <w:r w:rsidR="006B05D8">
        <w:rPr>
          <w:rFonts w:hint="cs"/>
          <w:rtl/>
          <w:lang w:val="fr-CH"/>
        </w:rPr>
        <w:t>لتطوير الملكية الفكرية في جمهورية قيرغيزستان للفترة 2017-2021</w:t>
      </w:r>
    </w:p>
    <w:p w:rsidR="006B05D8" w:rsidRPr="006B05D8" w:rsidRDefault="006B05D8" w:rsidP="003730FD">
      <w:pPr>
        <w:spacing w:before="200"/>
        <w:ind w:firstLine="567"/>
        <w:rPr>
          <w:b/>
          <w:bCs/>
          <w:rtl/>
          <w:lang w:val="fr-CH"/>
        </w:rPr>
      </w:pPr>
      <w:r w:rsidRPr="006B05D8">
        <w:rPr>
          <w:rFonts w:hint="cs"/>
          <w:b/>
          <w:bCs/>
          <w:rtl/>
          <w:lang w:val="fr-CH"/>
        </w:rPr>
        <w:t>الاتحاد الروسي</w:t>
      </w:r>
    </w:p>
    <w:p w:rsidR="006B05D8" w:rsidRDefault="006B05D8" w:rsidP="003730FD">
      <w:pPr>
        <w:spacing w:before="200"/>
        <w:ind w:firstLine="567"/>
        <w:rPr>
          <w:rtl/>
          <w:lang w:val="fr-CH"/>
        </w:rPr>
      </w:pPr>
      <w:r>
        <w:rPr>
          <w:rFonts w:hint="cs"/>
          <w:rtl/>
          <w:lang w:val="fr-CH"/>
        </w:rPr>
        <w:t>استراتيجية التطو</w:t>
      </w:r>
      <w:r w:rsidR="0013169B">
        <w:rPr>
          <w:rFonts w:hint="cs"/>
          <w:rtl/>
          <w:lang w:val="fr-CH"/>
        </w:rPr>
        <w:t>ي</w:t>
      </w:r>
      <w:r>
        <w:rPr>
          <w:rFonts w:hint="cs"/>
          <w:rtl/>
          <w:lang w:val="fr-CH"/>
        </w:rPr>
        <w:t>ر العلمي والتكنولوجي للاتحاد الروسي</w:t>
      </w:r>
      <w:r w:rsidR="00A33865">
        <w:rPr>
          <w:rFonts w:hint="cs"/>
          <w:rtl/>
          <w:lang w:val="fr-CH"/>
        </w:rPr>
        <w:t xml:space="preserve"> (حتى عام 2035)</w:t>
      </w:r>
    </w:p>
    <w:p w:rsidR="00A33865" w:rsidRDefault="00A33865" w:rsidP="003730FD">
      <w:pPr>
        <w:spacing w:before="200"/>
        <w:ind w:firstLine="567"/>
        <w:rPr>
          <w:rtl/>
          <w:lang w:val="fr-CH"/>
        </w:rPr>
      </w:pPr>
      <w:r>
        <w:rPr>
          <w:rFonts w:hint="cs"/>
          <w:rtl/>
          <w:lang w:val="fr-CH"/>
        </w:rPr>
        <w:t>استراتيجية التنمية المبتكرة للاتحاد الروسي حتى عام 2020</w:t>
      </w:r>
    </w:p>
    <w:p w:rsidR="00BE37F9" w:rsidRDefault="00BE37F9" w:rsidP="003730FD">
      <w:pPr>
        <w:spacing w:before="200"/>
        <w:ind w:firstLine="567"/>
        <w:rPr>
          <w:b/>
          <w:bCs/>
          <w:rtl/>
          <w:lang w:val="fr-CH"/>
        </w:rPr>
      </w:pPr>
    </w:p>
    <w:p w:rsidR="00A33865" w:rsidRPr="00A33865" w:rsidRDefault="00A33865" w:rsidP="003730FD">
      <w:pPr>
        <w:spacing w:before="200"/>
        <w:ind w:firstLine="567"/>
        <w:rPr>
          <w:b/>
          <w:bCs/>
          <w:rtl/>
          <w:lang w:val="fr-CH"/>
        </w:rPr>
      </w:pPr>
      <w:r w:rsidRPr="00A33865">
        <w:rPr>
          <w:rFonts w:hint="cs"/>
          <w:b/>
          <w:bCs/>
          <w:rtl/>
          <w:lang w:val="fr-CH"/>
        </w:rPr>
        <w:t>طاجيكستان</w:t>
      </w:r>
    </w:p>
    <w:p w:rsidR="00A33865" w:rsidRDefault="00A33865" w:rsidP="003730FD">
      <w:pPr>
        <w:spacing w:before="200"/>
        <w:ind w:firstLine="567"/>
        <w:rPr>
          <w:rtl/>
          <w:lang w:val="fr-CH"/>
        </w:rPr>
      </w:pPr>
      <w:r>
        <w:rPr>
          <w:rFonts w:hint="cs"/>
          <w:rtl/>
          <w:lang w:val="fr-CH"/>
        </w:rPr>
        <w:t xml:space="preserve">الاستراتيجية الوطنية لتنمية الملكية الفكرية </w:t>
      </w:r>
      <w:r w:rsidR="0013169B">
        <w:rPr>
          <w:rFonts w:hint="cs"/>
          <w:rtl/>
          <w:lang w:val="fr-CH"/>
        </w:rPr>
        <w:t xml:space="preserve">في </w:t>
      </w:r>
      <w:r>
        <w:rPr>
          <w:rFonts w:hint="cs"/>
          <w:rtl/>
          <w:lang w:val="fr-CH"/>
        </w:rPr>
        <w:t>جمهورية طاجيكستان للفترة 2014-2020</w:t>
      </w:r>
    </w:p>
    <w:p w:rsidR="00A33865" w:rsidRPr="00A33865" w:rsidRDefault="00A33865" w:rsidP="003730FD">
      <w:pPr>
        <w:spacing w:before="200"/>
        <w:ind w:firstLine="567"/>
        <w:rPr>
          <w:b/>
          <w:bCs/>
          <w:rtl/>
          <w:lang w:val="fr-CH"/>
        </w:rPr>
      </w:pPr>
      <w:r w:rsidRPr="00A33865">
        <w:rPr>
          <w:rFonts w:hint="cs"/>
          <w:b/>
          <w:bCs/>
          <w:rtl/>
          <w:lang w:val="fr-CH"/>
        </w:rPr>
        <w:t>تركم</w:t>
      </w:r>
      <w:r>
        <w:rPr>
          <w:rFonts w:hint="cs"/>
          <w:b/>
          <w:bCs/>
          <w:rtl/>
          <w:lang w:val="fr-CH"/>
        </w:rPr>
        <w:t>ا</w:t>
      </w:r>
      <w:r w:rsidRPr="00A33865">
        <w:rPr>
          <w:rFonts w:hint="cs"/>
          <w:b/>
          <w:bCs/>
          <w:rtl/>
          <w:lang w:val="fr-CH"/>
        </w:rPr>
        <w:t>نستان</w:t>
      </w:r>
    </w:p>
    <w:p w:rsidR="00A33865" w:rsidRDefault="00A33865" w:rsidP="003730FD">
      <w:pPr>
        <w:spacing w:before="200"/>
        <w:ind w:firstLine="567"/>
        <w:rPr>
          <w:rtl/>
          <w:lang w:val="fr-CH"/>
        </w:rPr>
      </w:pPr>
      <w:r>
        <w:rPr>
          <w:rFonts w:hint="cs"/>
          <w:rtl/>
          <w:lang w:val="fr-CH"/>
        </w:rPr>
        <w:t>برنامج تطوير نظام الملكية الفكرية في تركمانستان للفترة 2015-2020</w:t>
      </w:r>
    </w:p>
    <w:p w:rsidR="00A33865" w:rsidRPr="006B05D8" w:rsidRDefault="00A33865" w:rsidP="003730FD">
      <w:pPr>
        <w:spacing w:before="200"/>
        <w:ind w:firstLine="567"/>
        <w:rPr>
          <w:rtl/>
          <w:lang w:val="fr-CH"/>
        </w:rPr>
      </w:pPr>
      <w:r>
        <w:rPr>
          <w:rFonts w:hint="cs"/>
          <w:rtl/>
          <w:lang w:val="fr-CH"/>
        </w:rPr>
        <w:t>برنامج تطوير العمل الابتكاري في تركمانستان للفترة 2015-2020</w:t>
      </w:r>
    </w:p>
    <w:p w:rsidR="006B05D8" w:rsidRPr="006B05D8" w:rsidRDefault="006B05D8" w:rsidP="006B05D8">
      <w:pPr>
        <w:spacing w:before="200"/>
        <w:ind w:left="1134" w:firstLine="6"/>
        <w:rPr>
          <w:rtl/>
        </w:rPr>
      </w:pPr>
    </w:p>
    <w:p w:rsidR="00D94A88" w:rsidRPr="00D94A88" w:rsidRDefault="00D94A88" w:rsidP="00D94A88">
      <w:pPr>
        <w:keepNext/>
        <w:pBdr>
          <w:top w:val="single" w:sz="4" w:space="1" w:color="auto"/>
        </w:pBdr>
        <w:spacing w:after="240" w:line="360" w:lineRule="exact"/>
        <w:rPr>
          <w:rFonts w:eastAsia="SimSun"/>
          <w:bCs/>
          <w:caps/>
          <w:kern w:val="32"/>
          <w:rtl/>
          <w:lang w:eastAsia="zh-CN" w:bidi="ar-EG"/>
        </w:rPr>
      </w:pPr>
      <w:r w:rsidRPr="00D94A88">
        <w:rPr>
          <w:rFonts w:eastAsia="SimSun" w:hint="cs"/>
          <w:bCs/>
          <w:caps/>
          <w:kern w:val="32"/>
          <w:rtl/>
          <w:lang w:eastAsia="zh-CN" w:bidi="ar-EG"/>
        </w:rPr>
        <w:t xml:space="preserve">6 </w:t>
      </w:r>
      <w:r w:rsidRPr="00D94A88">
        <w:rPr>
          <w:rFonts w:eastAsia="SimSun"/>
          <w:bCs/>
          <w:caps/>
          <w:kern w:val="32"/>
          <w:rtl/>
          <w:lang w:eastAsia="zh-CN" w:bidi="ar-EG"/>
        </w:rPr>
        <w:t>–</w:t>
      </w:r>
      <w:r w:rsidRPr="00D94A88">
        <w:rPr>
          <w:rFonts w:eastAsia="SimSun" w:hint="cs"/>
          <w:bCs/>
          <w:caps/>
          <w:kern w:val="32"/>
          <w:rtl/>
          <w:lang w:eastAsia="zh-CN" w:bidi="ar-EG"/>
        </w:rPr>
        <w:t xml:space="preserve"> نوعية طلبات البراءات</w:t>
      </w:r>
    </w:p>
    <w:p w:rsidR="00D94A88" w:rsidRPr="00D94A88" w:rsidRDefault="003469EF" w:rsidP="0013169B">
      <w:pPr>
        <w:spacing w:before="200"/>
        <w:rPr>
          <w:b/>
          <w:bCs/>
          <w:rtl/>
          <w:lang w:bidi="ar-EG"/>
        </w:rPr>
      </w:pPr>
      <w:r>
        <w:rPr>
          <w:rFonts w:hint="cs"/>
          <w:b/>
          <w:bCs/>
          <w:rtl/>
          <w:lang w:val="fr-CH" w:bidi="ar-SY"/>
        </w:rPr>
        <w:t>(أ)</w:t>
      </w:r>
      <w:r>
        <w:rPr>
          <w:rFonts w:hint="cs"/>
          <w:b/>
          <w:bCs/>
          <w:rtl/>
          <w:lang w:val="fr-CH" w:bidi="ar-SY"/>
        </w:rPr>
        <w:tab/>
      </w:r>
      <w:r w:rsidR="00D94A88" w:rsidRPr="00D94A88">
        <w:rPr>
          <w:b/>
          <w:bCs/>
          <w:rtl/>
          <w:lang w:val="fr-CH" w:bidi="ar-EG"/>
        </w:rPr>
        <w:t>عدد</w:t>
      </w:r>
      <w:r w:rsidR="00D94A88" w:rsidRPr="00D94A88">
        <w:rPr>
          <w:b/>
          <w:bCs/>
          <w:rtl/>
          <w:lang w:bidi="ar-EG"/>
        </w:rPr>
        <w:t xml:space="preserve"> الطلبات </w:t>
      </w:r>
      <w:r w:rsidR="00BE37F9">
        <w:rPr>
          <w:rFonts w:hint="cs"/>
          <w:b/>
          <w:bCs/>
          <w:rtl/>
          <w:lang w:bidi="ar-EG"/>
        </w:rPr>
        <w:t>الأوروبية الآسيوية</w:t>
      </w:r>
      <w:r w:rsidR="00BE37F9" w:rsidRPr="00D94A88">
        <w:rPr>
          <w:b/>
          <w:bCs/>
          <w:rtl/>
          <w:lang w:bidi="ar-EG"/>
        </w:rPr>
        <w:t xml:space="preserve"> </w:t>
      </w:r>
      <w:r w:rsidR="00D94A88" w:rsidRPr="00D94A88">
        <w:rPr>
          <w:b/>
          <w:bCs/>
          <w:rtl/>
          <w:lang w:bidi="ar-EG"/>
        </w:rPr>
        <w:t>المت</w:t>
      </w:r>
      <w:r w:rsidR="00D94A88" w:rsidRPr="00D94A88">
        <w:rPr>
          <w:rFonts w:hint="cs"/>
          <w:b/>
          <w:bCs/>
          <w:rtl/>
          <w:lang w:bidi="ar-EG"/>
        </w:rPr>
        <w:t>س</w:t>
      </w:r>
      <w:r w:rsidR="00D94A88" w:rsidRPr="00D94A88">
        <w:rPr>
          <w:b/>
          <w:bCs/>
          <w:rtl/>
          <w:lang w:bidi="ar-EG"/>
        </w:rPr>
        <w:t xml:space="preserve">لمة </w:t>
      </w:r>
      <w:r w:rsidR="00D94A88" w:rsidRPr="00D94A88">
        <w:rPr>
          <w:b/>
          <w:bCs/>
          <w:lang w:bidi="ar-EG"/>
        </w:rPr>
        <w:t>-</w:t>
      </w:r>
      <w:r w:rsidR="00D94A88" w:rsidRPr="00D94A88">
        <w:rPr>
          <w:b/>
          <w:bCs/>
          <w:rtl/>
          <w:lang w:bidi="ar-EG"/>
        </w:rPr>
        <w:t xml:space="preserve"> بحسب المجال التقني</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999"/>
        <w:gridCol w:w="999"/>
        <w:gridCol w:w="1000"/>
        <w:gridCol w:w="1000"/>
        <w:gridCol w:w="1000"/>
        <w:gridCol w:w="1000"/>
      </w:tblGrid>
      <w:tr w:rsidR="003469EF" w:rsidRPr="00D94A88" w:rsidTr="003469EF">
        <w:trPr>
          <w:cantSplit/>
          <w:trHeight w:val="244"/>
        </w:trPr>
        <w:tc>
          <w:tcPr>
            <w:tcW w:w="2870" w:type="dxa"/>
            <w:tcBorders>
              <w:top w:val="single" w:sz="4" w:space="0" w:color="auto"/>
              <w:left w:val="single" w:sz="4" w:space="0" w:color="auto"/>
              <w:bottom w:val="single" w:sz="4" w:space="0" w:color="auto"/>
              <w:right w:val="single" w:sz="4" w:space="0" w:color="auto"/>
              <w:tl2br w:val="nil"/>
              <w:tr2bl w:val="single" w:sz="4" w:space="0" w:color="auto"/>
            </w:tcBorders>
          </w:tcPr>
          <w:p w:rsidR="003469EF" w:rsidRPr="00D94A88" w:rsidRDefault="003469EF" w:rsidP="00D94A88">
            <w:pPr>
              <w:bidi w:val="0"/>
              <w:spacing w:line="360" w:lineRule="exact"/>
              <w:rPr>
                <w:b/>
                <w:bCs/>
                <w:lang w:bidi="ar-EG"/>
              </w:rPr>
            </w:pPr>
            <w:r w:rsidRPr="00D94A88">
              <w:rPr>
                <w:b/>
                <w:bCs/>
                <w:rtl/>
                <w:lang w:bidi="ar-EG"/>
              </w:rPr>
              <w:t>السنة</w:t>
            </w:r>
          </w:p>
          <w:p w:rsidR="003469EF" w:rsidRPr="00D94A88" w:rsidRDefault="003469EF" w:rsidP="00D94A88">
            <w:pPr>
              <w:bidi w:val="0"/>
              <w:spacing w:line="360" w:lineRule="exact"/>
              <w:jc w:val="right"/>
              <w:rPr>
                <w:b/>
                <w:bCs/>
                <w:lang w:bidi="he-IL"/>
              </w:rPr>
            </w:pPr>
          </w:p>
          <w:p w:rsidR="003469EF" w:rsidRPr="00D94A88" w:rsidRDefault="003469EF" w:rsidP="00D94A88">
            <w:pPr>
              <w:bidi w:val="0"/>
              <w:spacing w:after="120" w:line="360" w:lineRule="exact"/>
              <w:jc w:val="right"/>
              <w:rPr>
                <w:lang w:bidi="ar-EG"/>
              </w:rPr>
            </w:pPr>
            <w:r w:rsidRPr="00D94A88">
              <w:rPr>
                <w:b/>
                <w:bCs/>
                <w:rtl/>
                <w:lang w:bidi="ar-EG"/>
              </w:rPr>
              <w:t>المجال التقني</w:t>
            </w:r>
          </w:p>
        </w:tc>
        <w:tc>
          <w:tcPr>
            <w:tcW w:w="1124"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2014</w:t>
            </w:r>
          </w:p>
        </w:tc>
        <w:tc>
          <w:tcPr>
            <w:tcW w:w="1019"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2015</w:t>
            </w:r>
          </w:p>
        </w:tc>
        <w:tc>
          <w:tcPr>
            <w:tcW w:w="1019"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2016</w:t>
            </w:r>
          </w:p>
        </w:tc>
        <w:tc>
          <w:tcPr>
            <w:tcW w:w="106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2017</w:t>
            </w:r>
          </w:p>
        </w:tc>
        <w:tc>
          <w:tcPr>
            <w:tcW w:w="1187"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2018</w:t>
            </w:r>
          </w:p>
        </w:tc>
        <w:tc>
          <w:tcPr>
            <w:tcW w:w="1064" w:type="dxa"/>
            <w:tcBorders>
              <w:top w:val="single" w:sz="4" w:space="0" w:color="auto"/>
              <w:left w:val="single" w:sz="4" w:space="0" w:color="auto"/>
              <w:bottom w:val="single" w:sz="4" w:space="0" w:color="auto"/>
              <w:right w:val="single" w:sz="4" w:space="0" w:color="auto"/>
            </w:tcBorders>
          </w:tcPr>
          <w:p w:rsidR="003469EF" w:rsidRPr="0013169B" w:rsidRDefault="003469EF" w:rsidP="003469EF">
            <w:pPr>
              <w:spacing w:line="360" w:lineRule="exact"/>
              <w:jc w:val="center"/>
              <w:rPr>
                <w:b/>
                <w:bCs/>
                <w:rtl/>
                <w:lang w:bidi="ar-EG"/>
              </w:rPr>
            </w:pPr>
          </w:p>
          <w:p w:rsidR="003469EF" w:rsidRPr="0013169B" w:rsidRDefault="003469EF" w:rsidP="003469EF">
            <w:pPr>
              <w:spacing w:line="360" w:lineRule="exact"/>
              <w:jc w:val="center"/>
              <w:rPr>
                <w:b/>
                <w:bCs/>
                <w:rtl/>
                <w:lang w:bidi="ar-EG"/>
              </w:rPr>
            </w:pPr>
            <w:r w:rsidRPr="0013169B">
              <w:rPr>
                <w:rFonts w:hint="cs"/>
                <w:b/>
                <w:bCs/>
                <w:rtl/>
                <w:lang w:bidi="ar-EG"/>
              </w:rPr>
              <w:t>2019</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Pr>
                <w:rtl/>
              </w:rPr>
              <w:t>الميكانيك</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740</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701</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669</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652</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715</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698</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sidRPr="00D94A88">
              <w:rPr>
                <w:rtl/>
              </w:rPr>
              <w:t>الكهرباء/الإلكترونيات</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832</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835</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818</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801</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820</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832</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sidRPr="00D94A88">
              <w:rPr>
                <w:rtl/>
              </w:rPr>
              <w:t>الكيمياء</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lang w:bidi="ar-SY"/>
              </w:rPr>
              <w:t>1,569</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1,527</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1,462</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1,419</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1,497</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1,485</w:t>
            </w:r>
          </w:p>
        </w:tc>
      </w:tr>
      <w:tr w:rsidR="003469EF" w:rsidRPr="00D94A88" w:rsidTr="003469EF">
        <w:trPr>
          <w:cantSplit/>
          <w:trHeight w:val="449"/>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ar-EG"/>
              </w:rPr>
            </w:pPr>
            <w:r w:rsidRPr="00D94A88">
              <w:rPr>
                <w:rtl/>
                <w:lang w:bidi="ar-EG"/>
              </w:rPr>
              <w:t>البيوتكنولوجيا</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432</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428</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431</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430</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456</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467</w:t>
            </w:r>
          </w:p>
        </w:tc>
      </w:tr>
      <w:tr w:rsidR="003469EF" w:rsidRPr="00D94A88" w:rsidTr="003469EF">
        <w:trPr>
          <w:cantSplit/>
          <w:trHeight w:val="197"/>
        </w:trPr>
        <w:tc>
          <w:tcPr>
            <w:tcW w:w="2870" w:type="dxa"/>
            <w:tcBorders>
              <w:top w:val="single" w:sz="4" w:space="0" w:color="auto"/>
              <w:left w:val="single" w:sz="4" w:space="0" w:color="auto"/>
              <w:bottom w:val="single" w:sz="4" w:space="0" w:color="auto"/>
              <w:right w:val="single" w:sz="4" w:space="0" w:color="auto"/>
            </w:tcBorders>
            <w:hideMark/>
          </w:tcPr>
          <w:p w:rsidR="003469EF" w:rsidRPr="003469EF" w:rsidRDefault="003469EF" w:rsidP="00D94A88">
            <w:pPr>
              <w:spacing w:line="360" w:lineRule="exact"/>
              <w:rPr>
                <w:b/>
                <w:bCs/>
                <w:i/>
                <w:iCs/>
                <w:lang w:bidi="he-IL"/>
              </w:rPr>
            </w:pPr>
            <w:r w:rsidRPr="003469EF">
              <w:rPr>
                <w:b/>
                <w:bCs/>
                <w:i/>
                <w:iCs/>
                <w:rtl/>
              </w:rPr>
              <w:t>المجموع</w:t>
            </w:r>
          </w:p>
        </w:tc>
        <w:tc>
          <w:tcPr>
            <w:tcW w:w="1124"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val="fr-CH" w:bidi="he-IL"/>
              </w:rPr>
            </w:pPr>
            <w:r w:rsidRPr="003469EF">
              <w:rPr>
                <w:b/>
                <w:bCs/>
                <w:lang w:val="fr-CH" w:bidi="he-IL"/>
              </w:rPr>
              <w:t>3,573</w:t>
            </w:r>
          </w:p>
        </w:tc>
        <w:tc>
          <w:tcPr>
            <w:tcW w:w="1019"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3,491</w:t>
            </w:r>
          </w:p>
        </w:tc>
        <w:tc>
          <w:tcPr>
            <w:tcW w:w="1019"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3,380</w:t>
            </w:r>
          </w:p>
        </w:tc>
        <w:tc>
          <w:tcPr>
            <w:tcW w:w="1062"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3,302</w:t>
            </w:r>
          </w:p>
        </w:tc>
        <w:tc>
          <w:tcPr>
            <w:tcW w:w="1187"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3,488</w:t>
            </w:r>
          </w:p>
        </w:tc>
        <w:tc>
          <w:tcPr>
            <w:tcW w:w="1064"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3,482</w:t>
            </w:r>
          </w:p>
        </w:tc>
      </w:tr>
    </w:tbl>
    <w:p w:rsidR="00D94A88" w:rsidRPr="00D94A88" w:rsidRDefault="003469EF" w:rsidP="0013169B">
      <w:pPr>
        <w:spacing w:before="200" w:after="40"/>
        <w:rPr>
          <w:b/>
          <w:bCs/>
          <w:lang w:bidi="ar-EG"/>
        </w:rPr>
      </w:pPr>
      <w:r>
        <w:rPr>
          <w:rFonts w:hint="cs"/>
          <w:b/>
          <w:bCs/>
          <w:rtl/>
          <w:lang w:bidi="ar-EG"/>
        </w:rPr>
        <w:t>(ب)</w:t>
      </w:r>
      <w:r>
        <w:rPr>
          <w:rFonts w:hint="cs"/>
          <w:b/>
          <w:bCs/>
          <w:rtl/>
          <w:lang w:bidi="ar-EG"/>
        </w:rPr>
        <w:tab/>
      </w:r>
      <w:r w:rsidR="00D94A88" w:rsidRPr="00D94A88">
        <w:rPr>
          <w:b/>
          <w:bCs/>
          <w:rtl/>
          <w:lang w:bidi="ar-EG"/>
        </w:rPr>
        <w:t xml:space="preserve">عدد الطلبات </w:t>
      </w:r>
      <w:r w:rsidR="00BE37F9">
        <w:rPr>
          <w:rFonts w:hint="cs"/>
          <w:b/>
          <w:bCs/>
          <w:rtl/>
          <w:lang w:bidi="ar-EG"/>
        </w:rPr>
        <w:t>الأوروبية الآسيوية</w:t>
      </w:r>
      <w:r w:rsidR="00BE37F9" w:rsidRPr="00D94A88">
        <w:rPr>
          <w:b/>
          <w:bCs/>
          <w:rtl/>
          <w:lang w:bidi="ar-EG"/>
        </w:rPr>
        <w:t xml:space="preserve"> </w:t>
      </w:r>
      <w:r w:rsidR="00D94A88" w:rsidRPr="00D94A88">
        <w:rPr>
          <w:b/>
          <w:bCs/>
          <w:rtl/>
          <w:lang w:val="fr-CH" w:bidi="ar-EG"/>
        </w:rPr>
        <w:t>المت</w:t>
      </w:r>
      <w:r w:rsidR="00D94A88" w:rsidRPr="00D94A88">
        <w:rPr>
          <w:rFonts w:hint="cs"/>
          <w:b/>
          <w:bCs/>
          <w:rtl/>
          <w:lang w:val="fr-CH" w:bidi="ar-EG"/>
        </w:rPr>
        <w:t>س</w:t>
      </w:r>
      <w:r w:rsidR="00D94A88" w:rsidRPr="00D94A88">
        <w:rPr>
          <w:b/>
          <w:bCs/>
          <w:rtl/>
          <w:lang w:val="fr-CH" w:bidi="ar-EG"/>
        </w:rPr>
        <w:t>لمة</w:t>
      </w:r>
      <w:r w:rsidR="00D94A88" w:rsidRPr="00D94A88">
        <w:rPr>
          <w:b/>
          <w:bCs/>
          <w:rtl/>
          <w:lang w:bidi="ar-EG"/>
        </w:rPr>
        <w:t xml:space="preserve"> </w:t>
      </w:r>
      <w:r w:rsidR="00D94A88" w:rsidRPr="00D94A88">
        <w:rPr>
          <w:b/>
          <w:bCs/>
          <w:lang w:bidi="ar-EG"/>
        </w:rPr>
        <w:t>-</w:t>
      </w:r>
      <w:r w:rsidR="00D94A88" w:rsidRPr="00D94A88">
        <w:rPr>
          <w:b/>
          <w:bCs/>
          <w:rtl/>
          <w:lang w:bidi="ar-EG"/>
        </w:rPr>
        <w:t xml:space="preserve"> بحسب المسار</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148"/>
        <w:gridCol w:w="1149"/>
        <w:gridCol w:w="1149"/>
        <w:gridCol w:w="1149"/>
        <w:gridCol w:w="1149"/>
        <w:gridCol w:w="1149"/>
      </w:tblGrid>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l2br w:val="nil"/>
              <w:tr2bl w:val="single" w:sz="4" w:space="0" w:color="auto"/>
            </w:tcBorders>
          </w:tcPr>
          <w:p w:rsidR="003469EF" w:rsidRPr="00D94A88" w:rsidRDefault="003469EF" w:rsidP="00D94A88">
            <w:pPr>
              <w:keepNext/>
              <w:keepLines/>
              <w:bidi w:val="0"/>
              <w:spacing w:line="360" w:lineRule="exact"/>
              <w:rPr>
                <w:b/>
                <w:bCs/>
                <w:rtl/>
                <w:lang w:val="fr-FR" w:bidi="ar-EG"/>
              </w:rPr>
            </w:pPr>
            <w:r w:rsidRPr="00D94A88">
              <w:rPr>
                <w:b/>
                <w:bCs/>
                <w:rtl/>
                <w:lang w:val="fr-FR" w:bidi="ar-EG"/>
              </w:rPr>
              <w:t>السنة</w:t>
            </w:r>
          </w:p>
          <w:p w:rsidR="003469EF" w:rsidRPr="00D94A88" w:rsidRDefault="003469EF" w:rsidP="00D94A88">
            <w:pPr>
              <w:keepNext/>
              <w:keepLines/>
              <w:bidi w:val="0"/>
              <w:spacing w:after="120" w:line="360" w:lineRule="exact"/>
              <w:jc w:val="right"/>
              <w:rPr>
                <w:lang w:bidi="ar-EG"/>
              </w:rPr>
            </w:pPr>
            <w:r w:rsidRPr="00D94A88">
              <w:rPr>
                <w:b/>
                <w:bCs/>
                <w:rtl/>
                <w:lang w:bidi="ar-EG"/>
              </w:rPr>
              <w:t>المسار</w:t>
            </w:r>
          </w:p>
        </w:tc>
        <w:tc>
          <w:tcPr>
            <w:tcW w:w="1140"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2014</w:t>
            </w:r>
          </w:p>
        </w:tc>
        <w:tc>
          <w:tcPr>
            <w:tcW w:w="103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2015</w:t>
            </w:r>
          </w:p>
        </w:tc>
        <w:tc>
          <w:tcPr>
            <w:tcW w:w="103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2016</w:t>
            </w:r>
          </w:p>
        </w:tc>
        <w:tc>
          <w:tcPr>
            <w:tcW w:w="1076"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2017</w:t>
            </w:r>
          </w:p>
        </w:tc>
        <w:tc>
          <w:tcPr>
            <w:tcW w:w="1206"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2018</w:t>
            </w:r>
          </w:p>
        </w:tc>
        <w:tc>
          <w:tcPr>
            <w:tcW w:w="1095" w:type="dxa"/>
            <w:tcBorders>
              <w:top w:val="single" w:sz="4" w:space="0" w:color="auto"/>
              <w:left w:val="single" w:sz="4" w:space="0" w:color="auto"/>
              <w:bottom w:val="single" w:sz="4" w:space="0" w:color="auto"/>
              <w:right w:val="single" w:sz="4" w:space="0" w:color="auto"/>
            </w:tcBorders>
          </w:tcPr>
          <w:p w:rsidR="003469EF" w:rsidRPr="0013169B" w:rsidRDefault="003469EF" w:rsidP="00D94A88">
            <w:pPr>
              <w:keepNext/>
              <w:keepLines/>
              <w:spacing w:line="360" w:lineRule="exact"/>
              <w:jc w:val="center"/>
              <w:rPr>
                <w:b/>
                <w:bCs/>
                <w:rtl/>
                <w:lang w:bidi="ar-EG"/>
              </w:rPr>
            </w:pPr>
          </w:p>
          <w:p w:rsidR="003469EF" w:rsidRPr="0013169B" w:rsidRDefault="003469EF" w:rsidP="00D94A88">
            <w:pPr>
              <w:keepNext/>
              <w:keepLines/>
              <w:spacing w:line="360" w:lineRule="exact"/>
              <w:jc w:val="center"/>
              <w:rPr>
                <w:b/>
                <w:bCs/>
                <w:rtl/>
                <w:lang w:bidi="ar-EG"/>
              </w:rPr>
            </w:pPr>
            <w:r w:rsidRPr="0013169B">
              <w:rPr>
                <w:rFonts w:hint="cs"/>
                <w:b/>
                <w:bCs/>
                <w:rtl/>
                <w:lang w:bidi="ar-EG"/>
              </w:rPr>
              <w:t>2019</w:t>
            </w:r>
          </w:p>
          <w:p w:rsidR="003469EF" w:rsidRPr="0013169B" w:rsidRDefault="003469EF" w:rsidP="00D94A88">
            <w:pPr>
              <w:keepNext/>
              <w:keepLines/>
              <w:spacing w:line="360" w:lineRule="exact"/>
              <w:jc w:val="center"/>
              <w:rPr>
                <w:b/>
                <w:bCs/>
                <w:rtl/>
                <w:lang w:bidi="ar-EG"/>
              </w:rPr>
            </w:pP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t>الإيداع الوطني الأول/الأولوية الداخلية</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331</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360</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307</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372</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381</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351</w:t>
            </w: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t>الأولوية بناء</w:t>
            </w:r>
            <w:r w:rsidR="0013169B">
              <w:rPr>
                <w:rFonts w:hint="cs"/>
                <w:rtl/>
              </w:rPr>
              <w:t>ً</w:t>
            </w:r>
            <w:r w:rsidRPr="00D94A88">
              <w:rPr>
                <w:rtl/>
              </w:rPr>
              <w:t xml:space="preserve"> على نظام باريس</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348</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299</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385</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407</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464</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550</w:t>
            </w: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lastRenderedPageBreak/>
              <w:t>دخول المرحلة الوطنية في إطار معاهدة التعاون بشأن البراءات</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lang w:bidi="ar-SY"/>
              </w:rPr>
              <w:t>2,894</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2,832</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2,688</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2,523</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2,643</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2,581</w:t>
            </w:r>
          </w:p>
        </w:tc>
      </w:tr>
    </w:tbl>
    <w:p w:rsidR="00D94A88" w:rsidRPr="00D94A88" w:rsidRDefault="003469EF" w:rsidP="0013169B">
      <w:pPr>
        <w:spacing w:before="200" w:after="40"/>
        <w:rPr>
          <w:b/>
          <w:bCs/>
          <w:lang w:bidi="ar-EG"/>
        </w:rPr>
      </w:pPr>
      <w:r>
        <w:rPr>
          <w:rFonts w:hint="cs"/>
          <w:b/>
          <w:bCs/>
          <w:rtl/>
          <w:lang w:val="fr-CH" w:bidi="ar-SY"/>
        </w:rPr>
        <w:t>(ج)</w:t>
      </w:r>
      <w:r>
        <w:rPr>
          <w:rFonts w:hint="cs"/>
          <w:b/>
          <w:bCs/>
          <w:rtl/>
          <w:lang w:val="fr-CH" w:bidi="ar-SY"/>
        </w:rPr>
        <w:tab/>
      </w:r>
      <w:r w:rsidR="00D94A88" w:rsidRPr="00D94A88">
        <w:rPr>
          <w:b/>
          <w:bCs/>
          <w:rtl/>
          <w:lang w:bidi="ar-EG"/>
        </w:rPr>
        <w:t xml:space="preserve">عدد الطلبات الدولية </w:t>
      </w:r>
      <w:r w:rsidR="00D94A88" w:rsidRPr="00D94A88">
        <w:rPr>
          <w:rFonts w:hint="cs"/>
          <w:b/>
          <w:bCs/>
          <w:rtl/>
          <w:lang w:val="fr-CH" w:bidi="ar-EG"/>
        </w:rPr>
        <w:t>الواردة</w:t>
      </w:r>
      <w:r w:rsidR="00D94A88" w:rsidRPr="00D94A88">
        <w:rPr>
          <w:rFonts w:hint="cs"/>
          <w:b/>
          <w:bCs/>
          <w:rtl/>
          <w:lang w:bidi="ar-EG"/>
        </w:rPr>
        <w:t xml:space="preserve"> من مواطنين </w:t>
      </w:r>
      <w:r w:rsidR="009673A3">
        <w:rPr>
          <w:rFonts w:hint="cs"/>
          <w:b/>
          <w:bCs/>
          <w:rtl/>
          <w:lang w:bidi="ar-EG"/>
        </w:rPr>
        <w:t xml:space="preserve">الدول الأعضاء في المكتب الأوروبي الآسيوي للبراءات </w:t>
      </w:r>
      <w:r w:rsidR="00D94A88" w:rsidRPr="00D94A88">
        <w:rPr>
          <w:rFonts w:hint="cs"/>
          <w:b/>
          <w:bCs/>
          <w:rtl/>
          <w:lang w:bidi="ar-EG"/>
        </w:rPr>
        <w:t>أو المقيمين فيها</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929"/>
        <w:gridCol w:w="928"/>
        <w:gridCol w:w="928"/>
        <w:gridCol w:w="928"/>
        <w:gridCol w:w="928"/>
        <w:gridCol w:w="928"/>
      </w:tblGrid>
      <w:tr w:rsidR="009673A3" w:rsidRPr="00D94A88" w:rsidTr="009673A3">
        <w:trPr>
          <w:cantSplit/>
          <w:trHeight w:val="244"/>
        </w:trPr>
        <w:tc>
          <w:tcPr>
            <w:tcW w:w="2922" w:type="dxa"/>
            <w:tcBorders>
              <w:top w:val="single" w:sz="4" w:space="0" w:color="auto"/>
              <w:left w:val="single" w:sz="4" w:space="0" w:color="auto"/>
              <w:bottom w:val="single" w:sz="4" w:space="0" w:color="auto"/>
              <w:right w:val="single" w:sz="4" w:space="0" w:color="auto"/>
              <w:tl2br w:val="nil"/>
              <w:tr2bl w:val="single" w:sz="4" w:space="0" w:color="auto"/>
            </w:tcBorders>
          </w:tcPr>
          <w:p w:rsidR="009673A3" w:rsidRPr="00D94A88" w:rsidRDefault="009673A3" w:rsidP="00D94A88">
            <w:pPr>
              <w:bidi w:val="0"/>
              <w:spacing w:line="360" w:lineRule="exact"/>
              <w:rPr>
                <w:b/>
                <w:bCs/>
                <w:lang w:bidi="ar-EG"/>
              </w:rPr>
            </w:pPr>
            <w:r w:rsidRPr="00D94A88">
              <w:rPr>
                <w:b/>
                <w:bCs/>
                <w:rtl/>
                <w:lang w:bidi="ar-EG"/>
              </w:rPr>
              <w:t>السنة</w:t>
            </w:r>
          </w:p>
          <w:p w:rsidR="009673A3" w:rsidRPr="00D94A88" w:rsidRDefault="009673A3" w:rsidP="00D94A88">
            <w:pPr>
              <w:bidi w:val="0"/>
              <w:spacing w:line="360" w:lineRule="exact"/>
              <w:jc w:val="right"/>
              <w:rPr>
                <w:b/>
                <w:bCs/>
                <w:lang w:bidi="he-IL"/>
              </w:rPr>
            </w:pPr>
          </w:p>
          <w:p w:rsidR="009673A3" w:rsidRPr="00D94A88" w:rsidRDefault="009673A3" w:rsidP="00D94A88">
            <w:pPr>
              <w:bidi w:val="0"/>
              <w:spacing w:after="120" w:line="360" w:lineRule="exact"/>
              <w:jc w:val="right"/>
              <w:rPr>
                <w:lang w:bidi="ar-EG"/>
              </w:rPr>
            </w:pPr>
            <w:r w:rsidRPr="00D94A88">
              <w:rPr>
                <w:b/>
                <w:bCs/>
                <w:rtl/>
                <w:lang w:bidi="ar-EG"/>
              </w:rPr>
              <w:t>المجال التقني</w:t>
            </w:r>
          </w:p>
        </w:tc>
        <w:tc>
          <w:tcPr>
            <w:tcW w:w="1106"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2014</w:t>
            </w:r>
          </w:p>
        </w:tc>
        <w:tc>
          <w:tcPr>
            <w:tcW w:w="997"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2015</w:t>
            </w:r>
          </w:p>
        </w:tc>
        <w:tc>
          <w:tcPr>
            <w:tcW w:w="997"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2016</w:t>
            </w:r>
          </w:p>
        </w:tc>
        <w:tc>
          <w:tcPr>
            <w:tcW w:w="1042"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2017</w:t>
            </w:r>
          </w:p>
        </w:tc>
        <w:tc>
          <w:tcPr>
            <w:tcW w:w="1173"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2018</w:t>
            </w:r>
          </w:p>
        </w:tc>
        <w:tc>
          <w:tcPr>
            <w:tcW w:w="1108" w:type="dxa"/>
            <w:tcBorders>
              <w:top w:val="single" w:sz="4" w:space="0" w:color="auto"/>
              <w:left w:val="single" w:sz="4" w:space="0" w:color="auto"/>
              <w:bottom w:val="single" w:sz="4" w:space="0" w:color="auto"/>
              <w:right w:val="single" w:sz="4" w:space="0" w:color="auto"/>
            </w:tcBorders>
          </w:tcPr>
          <w:p w:rsidR="009673A3" w:rsidRPr="0013169B" w:rsidRDefault="009673A3" w:rsidP="00D94A88">
            <w:pPr>
              <w:keepNext/>
              <w:keepLines/>
              <w:spacing w:line="360" w:lineRule="exact"/>
              <w:jc w:val="center"/>
              <w:rPr>
                <w:b/>
                <w:bCs/>
                <w:rtl/>
                <w:lang w:bidi="ar-EG"/>
              </w:rPr>
            </w:pPr>
          </w:p>
          <w:p w:rsidR="009673A3" w:rsidRPr="0013169B" w:rsidRDefault="009673A3" w:rsidP="00D94A88">
            <w:pPr>
              <w:keepNext/>
              <w:keepLines/>
              <w:spacing w:line="360" w:lineRule="exact"/>
              <w:jc w:val="center"/>
              <w:rPr>
                <w:b/>
                <w:bCs/>
                <w:rtl/>
                <w:lang w:bidi="ar-EG"/>
              </w:rPr>
            </w:pPr>
            <w:r w:rsidRPr="0013169B">
              <w:rPr>
                <w:rFonts w:hint="cs"/>
                <w:b/>
                <w:bCs/>
                <w:rtl/>
                <w:lang w:bidi="ar-EG"/>
              </w:rPr>
              <w:t>2019</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Pr>
                <w:rtl/>
              </w:rPr>
              <w:t>الميكانيك</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13</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sidRPr="00D94A88">
              <w:rPr>
                <w:rtl/>
              </w:rPr>
              <w:t>الكهرباء/الإلكترونيات</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3</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3</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sidRPr="00D94A88">
              <w:rPr>
                <w:rtl/>
              </w:rPr>
              <w:t>الكيمياء</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r>
      <w:tr w:rsidR="009673A3" w:rsidRPr="00D94A88" w:rsidTr="009673A3">
        <w:trPr>
          <w:cantSplit/>
          <w:trHeight w:val="449"/>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ar-EG"/>
              </w:rPr>
            </w:pPr>
            <w:r w:rsidRPr="00D94A88">
              <w:rPr>
                <w:rtl/>
                <w:lang w:bidi="ar-EG"/>
              </w:rPr>
              <w:t>البيوتكنولوجيا</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r>
      <w:tr w:rsidR="009673A3" w:rsidRPr="00D94A88" w:rsidTr="009673A3">
        <w:trPr>
          <w:cantSplit/>
          <w:trHeight w:val="226"/>
        </w:trPr>
        <w:tc>
          <w:tcPr>
            <w:tcW w:w="2922" w:type="dxa"/>
            <w:tcBorders>
              <w:top w:val="single" w:sz="4" w:space="0" w:color="auto"/>
              <w:left w:val="single" w:sz="4" w:space="0" w:color="auto"/>
              <w:bottom w:val="single" w:sz="4" w:space="0" w:color="auto"/>
              <w:right w:val="single" w:sz="4" w:space="0" w:color="auto"/>
            </w:tcBorders>
            <w:hideMark/>
          </w:tcPr>
          <w:p w:rsidR="009673A3" w:rsidRPr="009673A3" w:rsidRDefault="009673A3" w:rsidP="00D94A88">
            <w:pPr>
              <w:spacing w:line="360" w:lineRule="exact"/>
              <w:rPr>
                <w:b/>
                <w:bCs/>
                <w:i/>
                <w:iCs/>
                <w:lang w:bidi="he-IL"/>
              </w:rPr>
            </w:pPr>
            <w:r w:rsidRPr="009673A3">
              <w:rPr>
                <w:b/>
                <w:bCs/>
                <w:i/>
                <w:iCs/>
                <w:rtl/>
              </w:rPr>
              <w:t>المجموع</w:t>
            </w:r>
          </w:p>
        </w:tc>
        <w:tc>
          <w:tcPr>
            <w:tcW w:w="1106"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21</w:t>
            </w:r>
          </w:p>
        </w:tc>
        <w:tc>
          <w:tcPr>
            <w:tcW w:w="997"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2</w:t>
            </w:r>
          </w:p>
        </w:tc>
        <w:tc>
          <w:tcPr>
            <w:tcW w:w="997"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3</w:t>
            </w:r>
          </w:p>
        </w:tc>
        <w:tc>
          <w:tcPr>
            <w:tcW w:w="1042"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4</w:t>
            </w:r>
          </w:p>
        </w:tc>
        <w:tc>
          <w:tcPr>
            <w:tcW w:w="1173"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11</w:t>
            </w:r>
          </w:p>
        </w:tc>
        <w:tc>
          <w:tcPr>
            <w:tcW w:w="1108"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8</w:t>
            </w:r>
          </w:p>
        </w:tc>
      </w:tr>
    </w:tbl>
    <w:p w:rsidR="00D94A88" w:rsidRPr="00D94A88" w:rsidRDefault="009673A3" w:rsidP="0013169B">
      <w:pPr>
        <w:spacing w:before="200" w:after="40"/>
        <w:rPr>
          <w:b/>
          <w:bCs/>
          <w:lang w:bidi="ar-EG"/>
        </w:rPr>
      </w:pPr>
      <w:r>
        <w:rPr>
          <w:rFonts w:hint="cs"/>
          <w:b/>
          <w:bCs/>
          <w:rtl/>
          <w:lang w:bidi="ar-EG"/>
        </w:rPr>
        <w:t>(د)</w:t>
      </w:r>
      <w:r w:rsidR="00D94A88" w:rsidRPr="00D94A88">
        <w:rPr>
          <w:rFonts w:hint="cs"/>
          <w:b/>
          <w:bCs/>
          <w:rtl/>
          <w:lang w:bidi="ar-EG"/>
        </w:rPr>
        <w:t xml:space="preserve"> </w:t>
      </w:r>
      <w:r>
        <w:rPr>
          <w:b/>
          <w:bCs/>
          <w:rtl/>
          <w:lang w:bidi="ar-EG"/>
        </w:rPr>
        <w:tab/>
      </w:r>
      <w:r w:rsidR="00D94A88" w:rsidRPr="00D94A88">
        <w:rPr>
          <w:b/>
          <w:bCs/>
          <w:rtl/>
          <w:lang w:bidi="ar-EG"/>
        </w:rPr>
        <w:t xml:space="preserve">متوسط الوقت المستغرق في معالجة </w:t>
      </w:r>
      <w:r w:rsidR="00BE37F9">
        <w:rPr>
          <w:rFonts w:hint="cs"/>
          <w:b/>
          <w:bCs/>
          <w:rtl/>
          <w:lang w:bidi="ar-EG"/>
        </w:rPr>
        <w:t>الطلبات</w:t>
      </w:r>
      <w:r w:rsidR="00BE37F9" w:rsidRPr="00D94A88">
        <w:rPr>
          <w:b/>
          <w:bCs/>
          <w:rtl/>
          <w:lang w:bidi="ar-EG"/>
        </w:rPr>
        <w:t xml:space="preserve"> </w:t>
      </w:r>
      <w:r w:rsidR="00BE37F9">
        <w:rPr>
          <w:rFonts w:hint="cs"/>
          <w:b/>
          <w:bCs/>
          <w:rtl/>
          <w:lang w:bidi="ar-EG"/>
        </w:rPr>
        <w:t>الأوروبية الآسيوية</w:t>
      </w:r>
    </w:p>
    <w:tbl>
      <w:tblPr>
        <w:tblStyle w:val="TableGrid1"/>
        <w:bidiVisual/>
        <w:tblW w:w="5000" w:type="pct"/>
        <w:tblLook w:val="04A0" w:firstRow="1" w:lastRow="0" w:firstColumn="1" w:lastColumn="0" w:noHBand="0" w:noVBand="1"/>
      </w:tblPr>
      <w:tblGrid>
        <w:gridCol w:w="3150"/>
        <w:gridCol w:w="2906"/>
        <w:gridCol w:w="3289"/>
      </w:tblGrid>
      <w:tr w:rsidR="00D94A88" w:rsidRPr="009673A3" w:rsidTr="00476D93">
        <w:tc>
          <w:tcPr>
            <w:tcW w:w="1685"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المؤشر</w:t>
            </w:r>
          </w:p>
        </w:tc>
        <w:tc>
          <w:tcPr>
            <w:tcW w:w="1555"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محسوب اعتبارا</w:t>
            </w:r>
            <w:r w:rsidR="0013169B">
              <w:rPr>
                <w:rFonts w:ascii="Arabic Typesetting" w:eastAsia="SimSun" w:hAnsi="Arabic Typesetting" w:cs="Arabic Typesetting" w:hint="cs"/>
                <w:bCs/>
                <w:sz w:val="32"/>
                <w:szCs w:val="32"/>
                <w:rtl/>
                <w:lang w:eastAsia="zh-CN"/>
              </w:rPr>
              <w:t>ً</w:t>
            </w:r>
            <w:r w:rsidRPr="009673A3">
              <w:rPr>
                <w:rFonts w:ascii="Arabic Typesetting" w:eastAsia="SimSun" w:hAnsi="Arabic Typesetting" w:cs="Arabic Typesetting"/>
                <w:bCs/>
                <w:sz w:val="32"/>
                <w:szCs w:val="32"/>
                <w:rtl/>
                <w:lang w:eastAsia="zh-CN"/>
              </w:rPr>
              <w:t xml:space="preserve"> من</w:t>
            </w:r>
          </w:p>
        </w:tc>
        <w:tc>
          <w:tcPr>
            <w:tcW w:w="1760"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الوقت (بالأشهر)</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البحث</w:t>
            </w:r>
          </w:p>
        </w:tc>
        <w:tc>
          <w:tcPr>
            <w:tcW w:w="1555" w:type="pct"/>
          </w:tcPr>
          <w:p w:rsidR="00D94A88" w:rsidRPr="009673A3" w:rsidRDefault="009673A3" w:rsidP="00D94A88">
            <w:pPr>
              <w:rPr>
                <w:rFonts w:ascii="Arabic Typesetting" w:hAnsi="Arabic Typesetting" w:cs="Arabic Typesetting"/>
                <w:sz w:val="32"/>
                <w:szCs w:val="32"/>
                <w:rtl/>
                <w:lang w:val="fr-CH" w:bidi="ar-SY"/>
              </w:rPr>
            </w:pPr>
            <w:r>
              <w:rPr>
                <w:rFonts w:ascii="Arabic Typesetting" w:hAnsi="Arabic Typesetting" w:cs="Arabic Typesetting" w:hint="cs"/>
                <w:sz w:val="32"/>
                <w:szCs w:val="32"/>
                <w:rtl/>
                <w:lang w:val="fr-CH" w:bidi="ar-SY"/>
              </w:rPr>
              <w:t>تاريخ إكمال البحث الأول</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2</w:t>
            </w:r>
            <w:r w:rsidR="0013169B">
              <w:rPr>
                <w:rFonts w:ascii="Arabic Typesetting" w:hAnsi="Arabic Typesetting" w:cs="Arabic Typesetting"/>
                <w:sz w:val="32"/>
                <w:szCs w:val="32"/>
              </w:rPr>
              <w:t>.</w:t>
            </w:r>
            <w:r>
              <w:rPr>
                <w:rFonts w:ascii="Arabic Typesetting" w:hAnsi="Arabic Typesetting" w:cs="Arabic Typesetting"/>
                <w:sz w:val="32"/>
                <w:szCs w:val="32"/>
              </w:rPr>
              <w:t>5</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الفحص الأول</w:t>
            </w:r>
          </w:p>
        </w:tc>
        <w:tc>
          <w:tcPr>
            <w:tcW w:w="1555"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hint="cs"/>
                <w:sz w:val="32"/>
                <w:szCs w:val="32"/>
                <w:rtl/>
              </w:rPr>
              <w:t>تاريخ استيفاء طلب الفحص الموضوعي</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10</w:t>
            </w:r>
            <w:r w:rsidR="0013169B">
              <w:rPr>
                <w:rFonts w:ascii="Arabic Typesetting" w:hAnsi="Arabic Typesetting" w:cs="Arabic Typesetting"/>
                <w:sz w:val="32"/>
                <w:szCs w:val="32"/>
              </w:rPr>
              <w:t>.</w:t>
            </w:r>
            <w:r>
              <w:rPr>
                <w:rFonts w:ascii="Arabic Typesetting" w:hAnsi="Arabic Typesetting" w:cs="Arabic Typesetting"/>
                <w:sz w:val="32"/>
                <w:szCs w:val="32"/>
              </w:rPr>
              <w:t>9</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المنح</w:t>
            </w:r>
          </w:p>
        </w:tc>
        <w:tc>
          <w:tcPr>
            <w:tcW w:w="1555"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hint="cs"/>
                <w:sz w:val="32"/>
                <w:szCs w:val="32"/>
                <w:rtl/>
              </w:rPr>
              <w:t>من تاريخ الفحص الأول إلى تاريخ الإبلاغ عن الاستعداد لمنح البراءاة</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15</w:t>
            </w:r>
          </w:p>
        </w:tc>
      </w:tr>
    </w:tbl>
    <w:p w:rsidR="00D94A88" w:rsidRPr="00D94A88" w:rsidRDefault="009673A3" w:rsidP="0013169B">
      <w:pPr>
        <w:keepNext/>
        <w:keepLines/>
        <w:spacing w:before="200" w:after="40"/>
        <w:rPr>
          <w:b/>
          <w:bCs/>
          <w:rtl/>
          <w:lang w:bidi="ar-EG"/>
        </w:rPr>
      </w:pPr>
      <w:r>
        <w:rPr>
          <w:rFonts w:hint="cs"/>
          <w:b/>
          <w:bCs/>
          <w:rtl/>
          <w:lang w:bidi="ar-EG"/>
        </w:rPr>
        <w:lastRenderedPageBreak/>
        <w:t>(ه)</w:t>
      </w:r>
      <w:r>
        <w:rPr>
          <w:rFonts w:hint="cs"/>
          <w:b/>
          <w:bCs/>
          <w:rtl/>
          <w:lang w:bidi="ar-EG"/>
        </w:rPr>
        <w:tab/>
      </w:r>
      <w:r w:rsidR="00D94A88" w:rsidRPr="00D94A88">
        <w:rPr>
          <w:rFonts w:hint="cs"/>
          <w:b/>
          <w:bCs/>
          <w:rtl/>
          <w:lang w:bidi="ar-EG"/>
        </w:rPr>
        <w:t xml:space="preserve">عبء العمل </w:t>
      </w:r>
      <w:r>
        <w:rPr>
          <w:rFonts w:hint="cs"/>
          <w:b/>
          <w:bCs/>
          <w:rtl/>
          <w:lang w:bidi="ar-EG"/>
        </w:rPr>
        <w:t>في المكتب الأوروبي الآسيوي للبراءات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89"/>
      </w:tblGrid>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rPr>
                <w:rFonts w:eastAsia="SimSun"/>
                <w:bCs/>
                <w:lang w:eastAsia="zh-CN"/>
              </w:rPr>
            </w:pPr>
            <w:r w:rsidRPr="00D94A88">
              <w:rPr>
                <w:rFonts w:eastAsia="SimSun"/>
                <w:bCs/>
                <w:rtl/>
                <w:lang w:eastAsia="zh-CN"/>
              </w:rPr>
              <w:t>المقياس</w:t>
            </w:r>
          </w:p>
        </w:tc>
        <w:tc>
          <w:tcPr>
            <w:tcW w:w="176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rPr>
                <w:rFonts w:eastAsia="SimSun"/>
                <w:bCs/>
                <w:lang w:eastAsia="zh-CN"/>
              </w:rPr>
            </w:pPr>
            <w:r w:rsidRPr="00D94A88">
              <w:rPr>
                <w:rFonts w:eastAsia="SimSun"/>
                <w:bCs/>
                <w:rtl/>
                <w:lang w:eastAsia="zh-CN"/>
              </w:rPr>
              <w:t>عدد الطلبات</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suppressAutoHyphens/>
              <w:jc w:val="both"/>
              <w:rPr>
                <w:lang w:bidi="he-IL"/>
              </w:rPr>
            </w:pPr>
            <w:r w:rsidRPr="00D94A88">
              <w:rPr>
                <w:rtl/>
              </w:rPr>
              <w:t>جميع الطلبات العالقة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keepNext/>
              <w:keepLines/>
              <w:suppressAutoHyphens/>
              <w:rPr>
                <w:lang w:bidi="ar-SY"/>
              </w:rPr>
            </w:pPr>
            <w:r>
              <w:rPr>
                <w:lang w:bidi="ar-SY"/>
              </w:rPr>
              <w:t>9,630</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13169B" w:rsidP="00D94A88">
            <w:pPr>
              <w:keepNext/>
              <w:keepLines/>
              <w:suppressAutoHyphens/>
              <w:jc w:val="both"/>
              <w:rPr>
                <w:lang w:bidi="he-IL"/>
              </w:rPr>
            </w:pPr>
            <w:r>
              <w:rPr>
                <w:rFonts w:hint="cs"/>
                <w:rtl/>
              </w:rPr>
              <w:t>ال</w:t>
            </w:r>
            <w:r w:rsidR="00D94A88" w:rsidRPr="00D94A88">
              <w:rPr>
                <w:rtl/>
              </w:rPr>
              <w:t xml:space="preserve">طلبات في انتظار البحث </w:t>
            </w:r>
            <w:r w:rsidR="00D94A88" w:rsidRPr="00D94A88">
              <w:rPr>
                <w:rFonts w:hint="cs"/>
                <w:rtl/>
              </w:rPr>
              <w:t>(</w:t>
            </w:r>
            <w:r w:rsidR="00D94A88" w:rsidRPr="00D94A88">
              <w:rPr>
                <w:rtl/>
              </w:rPr>
              <w:t>في حال د</w:t>
            </w:r>
            <w:r>
              <w:rPr>
                <w:rFonts w:hint="cs"/>
                <w:rtl/>
              </w:rPr>
              <w:t>ُ</w:t>
            </w:r>
            <w:r w:rsidR="00D94A88" w:rsidRPr="00D94A88">
              <w:rPr>
                <w:rtl/>
              </w:rPr>
              <w:t>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keepNext/>
              <w:keepLines/>
              <w:suppressAutoHyphens/>
              <w:rPr>
                <w:lang w:bidi="he-IL"/>
              </w:rPr>
            </w:pPr>
            <w:r>
              <w:rPr>
                <w:lang w:bidi="he-IL"/>
              </w:rPr>
              <w:t>220</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13169B" w:rsidP="00D94A88">
            <w:pPr>
              <w:keepLines/>
              <w:suppressAutoHyphens/>
              <w:jc w:val="both"/>
              <w:rPr>
                <w:lang w:bidi="he-IL"/>
              </w:rPr>
            </w:pPr>
            <w:r>
              <w:rPr>
                <w:rFonts w:hint="cs"/>
                <w:rtl/>
              </w:rPr>
              <w:t>ال</w:t>
            </w:r>
            <w:r w:rsidR="00D94A88" w:rsidRPr="00D94A88">
              <w:rPr>
                <w:rtl/>
              </w:rPr>
              <w:t>طلبات في انتظار الفحص الأول (في حال د</w:t>
            </w:r>
            <w:r>
              <w:rPr>
                <w:rFonts w:hint="cs"/>
                <w:rtl/>
              </w:rPr>
              <w:t>ُ</w:t>
            </w:r>
            <w:r w:rsidR="00D94A88" w:rsidRPr="00D94A88">
              <w:rPr>
                <w:rtl/>
              </w:rPr>
              <w:t>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suppressAutoHyphens/>
              <w:rPr>
                <w:lang w:bidi="he-IL"/>
              </w:rPr>
            </w:pPr>
            <w:r>
              <w:rPr>
                <w:lang w:bidi="he-IL"/>
              </w:rPr>
              <w:t>2</w:t>
            </w:r>
            <w:r w:rsidR="0013169B">
              <w:rPr>
                <w:lang w:bidi="he-IL"/>
              </w:rPr>
              <w:t>,</w:t>
            </w:r>
            <w:r>
              <w:rPr>
                <w:lang w:bidi="he-IL"/>
              </w:rPr>
              <w:t>903</w:t>
            </w:r>
          </w:p>
        </w:tc>
      </w:tr>
    </w:tbl>
    <w:p w:rsidR="00D94A88" w:rsidRDefault="009673A3" w:rsidP="0013169B">
      <w:pPr>
        <w:spacing w:before="200" w:after="40"/>
        <w:rPr>
          <w:b/>
          <w:bCs/>
          <w:rtl/>
          <w:lang w:bidi="ar-EG"/>
        </w:rPr>
      </w:pPr>
      <w:r>
        <w:rPr>
          <w:rFonts w:hint="cs"/>
          <w:b/>
          <w:bCs/>
          <w:rtl/>
          <w:lang w:bidi="ar-SY"/>
        </w:rPr>
        <w:t>(و)</w:t>
      </w:r>
      <w:r>
        <w:rPr>
          <w:rFonts w:hint="cs"/>
          <w:b/>
          <w:bCs/>
          <w:rtl/>
          <w:lang w:bidi="ar-SY"/>
        </w:rPr>
        <w:tab/>
      </w:r>
      <w:r w:rsidR="00D94A88" w:rsidRPr="00D94A88">
        <w:rPr>
          <w:rFonts w:hint="cs"/>
          <w:b/>
          <w:bCs/>
          <w:rtl/>
          <w:lang w:bidi="ar-EG"/>
        </w:rPr>
        <w:t>الزمن والبيئة المتاحان للفاحصين لإجراء البحث والفحص:</w:t>
      </w:r>
    </w:p>
    <w:p w:rsidR="00A33865" w:rsidRDefault="00A33865" w:rsidP="0013169B">
      <w:pPr>
        <w:spacing w:before="200" w:after="40"/>
        <w:ind w:left="567"/>
        <w:rPr>
          <w:rtl/>
          <w:lang w:val="fr-CH"/>
        </w:rPr>
      </w:pPr>
      <w:r>
        <w:rPr>
          <w:rFonts w:hint="cs"/>
          <w:rtl/>
          <w:lang w:bidi="ar-EG"/>
        </w:rPr>
        <w:t xml:space="preserve">يعتمد الوقت المستغرق في إجراء بحث فيما يتعلق بالبراءات بشأن الطلبات الأوروبية الآسيوية على </w:t>
      </w:r>
      <w:r w:rsidR="00952C66">
        <w:rPr>
          <w:rFonts w:hint="cs"/>
          <w:rtl/>
          <w:lang w:val="fr-CH"/>
        </w:rPr>
        <w:t>مدى تعقيد الطلب وما إذا</w:t>
      </w:r>
      <w:r w:rsidR="0013169B">
        <w:rPr>
          <w:rFonts w:hint="cs"/>
          <w:rtl/>
          <w:lang w:val="fr-CH"/>
        </w:rPr>
        <w:t xml:space="preserve"> كان</w:t>
      </w:r>
      <w:r w:rsidR="00952C66">
        <w:rPr>
          <w:rFonts w:hint="cs"/>
          <w:rtl/>
          <w:lang w:val="fr-CH"/>
        </w:rPr>
        <w:t xml:space="preserve"> يتعلق بمجال تكنولوجي</w:t>
      </w:r>
      <w:r w:rsidR="00BE37F9">
        <w:rPr>
          <w:rFonts w:hint="cs"/>
          <w:rtl/>
          <w:lang w:val="fr-CH"/>
        </w:rPr>
        <w:t xml:space="preserve"> واحد أو أكثر</w:t>
      </w:r>
      <w:r w:rsidR="00952C66">
        <w:rPr>
          <w:rFonts w:hint="cs"/>
          <w:rtl/>
          <w:lang w:val="fr-CH"/>
        </w:rPr>
        <w:t>. وفي المتوسط، يستغرق البحث في البراءات بشأن طلب واحد يومين ونصف. ونظراً إلى أن الفحص الموضوعي</w:t>
      </w:r>
      <w:r w:rsidR="0013169B">
        <w:rPr>
          <w:rFonts w:hint="cs"/>
          <w:rtl/>
          <w:lang w:val="fr-CH"/>
        </w:rPr>
        <w:t xml:space="preserve"> الإضافي</w:t>
      </w:r>
      <w:r w:rsidR="00952C66">
        <w:rPr>
          <w:rFonts w:hint="cs"/>
          <w:rtl/>
          <w:lang w:val="fr-CH"/>
        </w:rPr>
        <w:t xml:space="preserve"> للطلب يجريه نفس الفاحص الذي أجرى بحثاً في البراءات</w:t>
      </w:r>
      <w:r w:rsidR="0013169B">
        <w:rPr>
          <w:rFonts w:hint="cs"/>
          <w:rtl/>
          <w:lang w:val="fr-CH"/>
        </w:rPr>
        <w:t xml:space="preserve"> بشأنه</w:t>
      </w:r>
      <w:r w:rsidR="00952C66">
        <w:rPr>
          <w:rFonts w:hint="cs"/>
          <w:rtl/>
          <w:lang w:val="fr-CH"/>
        </w:rPr>
        <w:t xml:space="preserve">، فإن الوقت الذي يقضيه الفاحص في إعداد الإشعار الأول (الرأي بشأن </w:t>
      </w:r>
      <w:r w:rsidR="0013169B">
        <w:rPr>
          <w:rFonts w:hint="cs"/>
          <w:rtl/>
          <w:lang w:val="fr-CH"/>
        </w:rPr>
        <w:t>أهلية</w:t>
      </w:r>
      <w:r w:rsidR="00952C66">
        <w:rPr>
          <w:rFonts w:hint="cs"/>
          <w:rtl/>
          <w:lang w:val="fr-CH"/>
        </w:rPr>
        <w:t xml:space="preserve"> الحماية بموجب براءة، </w:t>
      </w:r>
      <w:r w:rsidR="00F2351C">
        <w:rPr>
          <w:rFonts w:hint="cs"/>
          <w:rtl/>
          <w:lang w:val="fr-CH"/>
        </w:rPr>
        <w:t>النظر في حجج</w:t>
      </w:r>
      <w:r w:rsidR="0013169B">
        <w:rPr>
          <w:rFonts w:hint="cs"/>
          <w:rtl/>
          <w:lang w:val="fr-CH"/>
        </w:rPr>
        <w:t xml:space="preserve"> المودع</w:t>
      </w:r>
      <w:r w:rsidR="00F2351C">
        <w:rPr>
          <w:rFonts w:hint="cs"/>
          <w:rtl/>
          <w:lang w:val="fr-CH"/>
        </w:rPr>
        <w:t xml:space="preserve"> و/أو التغييرات المقدمة بشأن المطالبات</w:t>
      </w:r>
      <w:r w:rsidR="00952C66">
        <w:rPr>
          <w:rFonts w:hint="cs"/>
          <w:rtl/>
          <w:lang w:val="fr-CH"/>
        </w:rPr>
        <w:t>) هو يوم ونصف في المتوسط.</w:t>
      </w:r>
    </w:p>
    <w:p w:rsidR="00F2351C" w:rsidRDefault="00BE4DB0" w:rsidP="0013169B">
      <w:pPr>
        <w:spacing w:before="200" w:after="40"/>
        <w:ind w:left="567"/>
        <w:rPr>
          <w:rtl/>
          <w:lang w:val="fr-CH"/>
        </w:rPr>
      </w:pPr>
      <w:r>
        <w:rPr>
          <w:rFonts w:hint="cs"/>
          <w:rtl/>
          <w:lang w:val="fr-CH"/>
        </w:rPr>
        <w:t>ويعمل</w:t>
      </w:r>
      <w:r w:rsidR="00F2351C" w:rsidRPr="00F2351C">
        <w:rPr>
          <w:rtl/>
          <w:lang w:val="fr-CH"/>
        </w:rPr>
        <w:t xml:space="preserve"> الفاحص</w:t>
      </w:r>
      <w:r>
        <w:rPr>
          <w:rFonts w:hint="cs"/>
          <w:rtl/>
          <w:lang w:val="fr-CH"/>
        </w:rPr>
        <w:t>و</w:t>
      </w:r>
      <w:r w:rsidR="00F2351C" w:rsidRPr="00F2351C">
        <w:rPr>
          <w:rtl/>
          <w:lang w:val="fr-CH"/>
        </w:rPr>
        <w:t>ن في مكاتب</w:t>
      </w:r>
      <w:r>
        <w:rPr>
          <w:rFonts w:hint="cs"/>
          <w:rtl/>
          <w:lang w:val="fr-CH"/>
        </w:rPr>
        <w:t xml:space="preserve"> لا تقل عن</w:t>
      </w:r>
      <w:r w:rsidR="00F2351C" w:rsidRPr="00F2351C">
        <w:rPr>
          <w:rtl/>
          <w:lang w:val="fr-CH"/>
        </w:rPr>
        <w:t xml:space="preserve"> 23 متر مربع. </w:t>
      </w:r>
      <w:r w:rsidR="00F2351C">
        <w:rPr>
          <w:rFonts w:hint="cs"/>
          <w:rtl/>
          <w:lang w:val="fr-CH"/>
        </w:rPr>
        <w:t>و</w:t>
      </w:r>
      <w:r w:rsidR="00F2351C" w:rsidRPr="00F2351C">
        <w:rPr>
          <w:rtl/>
          <w:lang w:val="fr-CH"/>
        </w:rPr>
        <w:t>يشغل كل مكتب ثلاثة أو أربعة فاحصين، على أساس المعيار الصحي الذي</w:t>
      </w:r>
      <w:r w:rsidR="0013169B">
        <w:rPr>
          <w:rFonts w:hint="cs"/>
          <w:rtl/>
          <w:lang w:val="fr-CH"/>
        </w:rPr>
        <w:t xml:space="preserve"> يقضي بأن</w:t>
      </w:r>
      <w:r w:rsidR="00F2351C" w:rsidRPr="00F2351C">
        <w:rPr>
          <w:rtl/>
          <w:lang w:val="fr-CH"/>
        </w:rPr>
        <w:t xml:space="preserve"> لا يقل </w:t>
      </w:r>
      <w:r w:rsidR="0013169B" w:rsidRPr="00F2351C">
        <w:rPr>
          <w:rtl/>
          <w:lang w:val="fr-CH"/>
        </w:rPr>
        <w:t xml:space="preserve">كل مكان عمل </w:t>
      </w:r>
      <w:r w:rsidR="00F2351C" w:rsidRPr="00F2351C">
        <w:rPr>
          <w:rtl/>
          <w:lang w:val="fr-CH"/>
        </w:rPr>
        <w:t>عن 6 أمتار مربعة.</w:t>
      </w:r>
    </w:p>
    <w:p w:rsidR="003730FD" w:rsidRDefault="00F2351C" w:rsidP="003730FD">
      <w:pPr>
        <w:spacing w:before="200" w:after="40"/>
        <w:ind w:left="567"/>
        <w:rPr>
          <w:rtl/>
          <w:lang w:val="fr-CH"/>
        </w:rPr>
      </w:pPr>
      <w:r>
        <w:rPr>
          <w:rFonts w:hint="cs"/>
          <w:rtl/>
          <w:lang w:val="fr-CH"/>
        </w:rPr>
        <w:t>و</w:t>
      </w:r>
      <w:r w:rsidRPr="00F2351C">
        <w:rPr>
          <w:rtl/>
          <w:lang w:val="fr-CH"/>
        </w:rPr>
        <w:t xml:space="preserve">لكل فاحص </w:t>
      </w:r>
      <w:r w:rsidRPr="00875F58">
        <w:rPr>
          <w:rtl/>
          <w:lang w:val="fr-CH"/>
        </w:rPr>
        <w:t>محطة</w:t>
      </w:r>
      <w:r w:rsidRPr="00F2351C">
        <w:rPr>
          <w:rtl/>
          <w:lang w:val="fr-CH"/>
        </w:rPr>
        <w:t xml:space="preserve"> عمل فردية (مجهزة </w:t>
      </w:r>
      <w:r>
        <w:rPr>
          <w:rFonts w:hint="cs"/>
          <w:rtl/>
          <w:lang w:val="fr-CH"/>
        </w:rPr>
        <w:t>بحاسوب</w:t>
      </w:r>
      <w:r w:rsidRPr="00F2351C">
        <w:rPr>
          <w:rtl/>
          <w:lang w:val="fr-CH"/>
        </w:rPr>
        <w:t xml:space="preserve"> مزود بشاشة مزدوجة) </w:t>
      </w:r>
      <w:r>
        <w:rPr>
          <w:rFonts w:hint="cs"/>
          <w:rtl/>
          <w:lang w:val="fr-CH"/>
        </w:rPr>
        <w:t>تمكنه من</w:t>
      </w:r>
      <w:r w:rsidRPr="00F2351C">
        <w:rPr>
          <w:rtl/>
          <w:lang w:val="fr-CH"/>
        </w:rPr>
        <w:t xml:space="preserve"> </w:t>
      </w:r>
      <w:r>
        <w:rPr>
          <w:rFonts w:hint="cs"/>
          <w:rtl/>
          <w:lang w:val="fr-CH"/>
        </w:rPr>
        <w:t>النفاذ</w:t>
      </w:r>
      <w:r w:rsidRPr="00F2351C">
        <w:rPr>
          <w:rtl/>
          <w:lang w:val="fr-CH"/>
        </w:rPr>
        <w:t xml:space="preserve"> إلى الملف الإلكتروني </w:t>
      </w:r>
      <w:r>
        <w:rPr>
          <w:rFonts w:hint="cs"/>
          <w:rtl/>
          <w:lang w:val="fr-CH"/>
        </w:rPr>
        <w:t>للطلب المودع</w:t>
      </w:r>
      <w:r w:rsidRPr="00F2351C">
        <w:rPr>
          <w:rtl/>
          <w:lang w:val="fr-CH"/>
        </w:rPr>
        <w:t xml:space="preserve">، وإلى جميع أنظمة المعلومات الإدارية الداخلية التي </w:t>
      </w:r>
      <w:r w:rsidRPr="00F2351C">
        <w:rPr>
          <w:rtl/>
          <w:lang w:val="fr-CH"/>
        </w:rPr>
        <w:lastRenderedPageBreak/>
        <w:t>ت</w:t>
      </w:r>
      <w:r w:rsidR="0013169B">
        <w:rPr>
          <w:rFonts w:hint="cs"/>
          <w:rtl/>
          <w:lang w:val="fr-CH"/>
        </w:rPr>
        <w:t>ُ</w:t>
      </w:r>
      <w:r w:rsidRPr="00F2351C">
        <w:rPr>
          <w:rtl/>
          <w:lang w:val="fr-CH"/>
        </w:rPr>
        <w:t>شغ</w:t>
      </w:r>
      <w:r w:rsidR="0013169B">
        <w:rPr>
          <w:rFonts w:hint="cs"/>
          <w:rtl/>
          <w:lang w:val="fr-CH"/>
        </w:rPr>
        <w:t>ِّ</w:t>
      </w:r>
      <w:r w:rsidRPr="00F2351C">
        <w:rPr>
          <w:rtl/>
          <w:lang w:val="fr-CH"/>
        </w:rPr>
        <w:t xml:space="preserve">ل </w:t>
      </w:r>
      <w:r>
        <w:rPr>
          <w:rFonts w:hint="cs"/>
          <w:rtl/>
          <w:lang w:val="fr-CH"/>
        </w:rPr>
        <w:t>سير العمل</w:t>
      </w:r>
      <w:r w:rsidRPr="00F2351C">
        <w:rPr>
          <w:rtl/>
          <w:lang w:val="fr-CH"/>
        </w:rPr>
        <w:t xml:space="preserve"> </w:t>
      </w:r>
      <w:r>
        <w:rPr>
          <w:rFonts w:hint="cs"/>
          <w:rtl/>
          <w:lang w:val="fr-CH"/>
        </w:rPr>
        <w:t>بشأن</w:t>
      </w:r>
      <w:r w:rsidRPr="00F2351C">
        <w:rPr>
          <w:rtl/>
          <w:lang w:val="fr-CH"/>
        </w:rPr>
        <w:t xml:space="preserve"> </w:t>
      </w:r>
      <w:r>
        <w:rPr>
          <w:rFonts w:hint="cs"/>
          <w:rtl/>
          <w:lang w:val="fr-CH"/>
        </w:rPr>
        <w:t>الطلبات</w:t>
      </w:r>
      <w:r w:rsidRPr="00F2351C">
        <w:rPr>
          <w:rtl/>
          <w:lang w:val="fr-CH"/>
        </w:rPr>
        <w:t>، و</w:t>
      </w:r>
      <w:r w:rsidR="0013169B">
        <w:rPr>
          <w:rFonts w:hint="cs"/>
          <w:rtl/>
          <w:lang w:val="fr-CH"/>
        </w:rPr>
        <w:t xml:space="preserve">إلى </w:t>
      </w:r>
      <w:r w:rsidRPr="00F2351C">
        <w:rPr>
          <w:rtl/>
          <w:lang w:val="fr-CH"/>
        </w:rPr>
        <w:t xml:space="preserve">جميع أنظمة البحث والموارد المستخدمة في </w:t>
      </w:r>
      <w:r>
        <w:rPr>
          <w:rFonts w:hint="cs"/>
          <w:rtl/>
          <w:lang w:val="fr-CH"/>
        </w:rPr>
        <w:t>المكتب الأوروبي الآسيوي للبراءات</w:t>
      </w:r>
      <w:r w:rsidRPr="00F2351C">
        <w:rPr>
          <w:rtl/>
          <w:lang w:val="fr-CH"/>
        </w:rPr>
        <w:t xml:space="preserve">. </w:t>
      </w:r>
      <w:r>
        <w:rPr>
          <w:rFonts w:hint="cs"/>
          <w:rtl/>
          <w:lang w:val="fr-CH"/>
        </w:rPr>
        <w:t>و</w:t>
      </w:r>
      <w:r w:rsidRPr="00F2351C">
        <w:rPr>
          <w:rtl/>
          <w:lang w:val="fr-CH"/>
        </w:rPr>
        <w:t xml:space="preserve">على الرغم من حقيقة أن عملية سير العمل الكاملة </w:t>
      </w:r>
      <w:r>
        <w:rPr>
          <w:rFonts w:hint="cs"/>
          <w:rtl/>
          <w:lang w:val="fr-CH"/>
        </w:rPr>
        <w:t>بشأن</w:t>
      </w:r>
      <w:r w:rsidRPr="00F2351C">
        <w:rPr>
          <w:rtl/>
          <w:lang w:val="fr-CH"/>
        </w:rPr>
        <w:t xml:space="preserve"> الطلبات </w:t>
      </w:r>
      <w:r>
        <w:rPr>
          <w:rFonts w:hint="cs"/>
          <w:rtl/>
          <w:lang w:val="fr-CH"/>
        </w:rPr>
        <w:t>تجري</w:t>
      </w:r>
      <w:r w:rsidRPr="00F2351C">
        <w:rPr>
          <w:rtl/>
          <w:lang w:val="fr-CH"/>
        </w:rPr>
        <w:t xml:space="preserve"> في شكل إلكتروني، </w:t>
      </w:r>
      <w:r w:rsidR="0013169B">
        <w:rPr>
          <w:rFonts w:hint="cs"/>
          <w:rtl/>
          <w:lang w:val="fr-CH"/>
        </w:rPr>
        <w:t>فإن</w:t>
      </w:r>
      <w:r w:rsidR="00BE4DB0">
        <w:rPr>
          <w:rFonts w:hint="cs"/>
          <w:rtl/>
          <w:lang w:val="fr-CH"/>
        </w:rPr>
        <w:t xml:space="preserve"> </w:t>
      </w:r>
      <w:r w:rsidR="00BE4DB0" w:rsidRPr="00F2351C">
        <w:rPr>
          <w:rtl/>
          <w:lang w:val="fr-CH"/>
        </w:rPr>
        <w:t>الفاحص</w:t>
      </w:r>
      <w:r w:rsidR="00BE4DB0" w:rsidDel="00BE4DB0">
        <w:rPr>
          <w:rFonts w:hint="cs"/>
          <w:rtl/>
          <w:lang w:val="fr-CH"/>
        </w:rPr>
        <w:t xml:space="preserve"> </w:t>
      </w:r>
      <w:r w:rsidR="00BE4DB0">
        <w:rPr>
          <w:rFonts w:hint="cs"/>
          <w:rtl/>
          <w:lang w:val="fr-CH"/>
        </w:rPr>
        <w:t xml:space="preserve">قد يرغب أيضاً في </w:t>
      </w:r>
      <w:r w:rsidRPr="00F2351C">
        <w:rPr>
          <w:rtl/>
          <w:lang w:val="fr-CH"/>
        </w:rPr>
        <w:t>إعداد ملف ورق</w:t>
      </w:r>
      <w:r>
        <w:rPr>
          <w:rFonts w:hint="cs"/>
          <w:rtl/>
          <w:lang w:val="fr-CH"/>
        </w:rPr>
        <w:t>ي</w:t>
      </w:r>
      <w:r w:rsidR="00382132">
        <w:rPr>
          <w:rtl/>
          <w:lang w:val="fr-CH"/>
        </w:rPr>
        <w:t xml:space="preserve"> للطلب</w:t>
      </w:r>
      <w:r w:rsidRPr="00F2351C">
        <w:rPr>
          <w:rtl/>
          <w:lang w:val="fr-CH"/>
        </w:rPr>
        <w:t>.</w:t>
      </w:r>
    </w:p>
    <w:p w:rsidR="003730FD" w:rsidRPr="003730FD" w:rsidRDefault="003730FD" w:rsidP="003730FD">
      <w:pPr>
        <w:spacing w:before="200" w:after="40"/>
        <w:ind w:left="567"/>
        <w:rPr>
          <w:rtl/>
          <w:lang w:val="fr-CH"/>
        </w:rPr>
      </w:pPr>
    </w:p>
    <w:p w:rsidR="003730FD"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7</w:t>
      </w:r>
      <w:r w:rsidRPr="00D94A88">
        <w:rPr>
          <w:rFonts w:eastAsia="SimSun" w:hint="cs"/>
          <w:bCs/>
          <w:caps/>
          <w:kern w:val="32"/>
          <w:rtl/>
          <w:lang w:eastAsia="zh-CN" w:bidi="ar-EG"/>
        </w:rPr>
        <w:t xml:space="preserve"> </w:t>
      </w:r>
      <w:r w:rsidRPr="00D94A88">
        <w:rPr>
          <w:rFonts w:eastAsia="SimSun"/>
          <w:bCs/>
          <w:caps/>
          <w:kern w:val="32"/>
          <w:rtl/>
          <w:lang w:eastAsia="zh-CN" w:bidi="ar-EG"/>
        </w:rPr>
        <w:t>–</w:t>
      </w:r>
      <w:r>
        <w:rPr>
          <w:rFonts w:eastAsia="SimSun" w:hint="cs"/>
          <w:bCs/>
          <w:caps/>
          <w:kern w:val="32"/>
          <w:rtl/>
          <w:lang w:eastAsia="zh-CN" w:bidi="ar-EG"/>
        </w:rPr>
        <w:t xml:space="preserve"> </w:t>
      </w:r>
      <w:r w:rsidRPr="00D94A88">
        <w:rPr>
          <w:rFonts w:eastAsia="SimSun"/>
          <w:bCs/>
          <w:caps/>
          <w:kern w:val="32"/>
          <w:rtl/>
          <w:lang w:eastAsia="zh-CN" w:bidi="ar-EG"/>
        </w:rPr>
        <w:t>الدعم المطلو</w:t>
      </w:r>
      <w:r>
        <w:rPr>
          <w:rFonts w:eastAsia="SimSun" w:hint="cs"/>
          <w:bCs/>
          <w:caps/>
          <w:kern w:val="32"/>
          <w:rtl/>
          <w:lang w:eastAsia="zh-CN" w:bidi="ar-EG"/>
        </w:rPr>
        <w:t>ب</w:t>
      </w:r>
    </w:p>
    <w:p w:rsidR="00D94A88" w:rsidRPr="003730FD" w:rsidRDefault="003730FD" w:rsidP="003730FD">
      <w:pPr>
        <w:pStyle w:val="BodyText"/>
        <w:ind w:left="560"/>
        <w:rPr>
          <w:rFonts w:eastAsia="SimSun"/>
          <w:rtl/>
          <w:lang w:eastAsia="zh-CN" w:bidi="ar-SA"/>
        </w:rPr>
      </w:pPr>
      <w:r>
        <w:rPr>
          <w:rFonts w:eastAsia="SimSun" w:hint="cs"/>
          <w:rtl/>
          <w:lang w:eastAsia="zh-CN"/>
        </w:rPr>
        <w:t xml:space="preserve">ينوي المكتب الأوروبي الآسيوي </w:t>
      </w:r>
      <w:r w:rsidR="0013169B">
        <w:rPr>
          <w:rFonts w:eastAsia="SimSun" w:hint="cs"/>
          <w:rtl/>
          <w:lang w:eastAsia="zh-CN"/>
        </w:rPr>
        <w:t xml:space="preserve">للبراءات </w:t>
      </w:r>
      <w:r w:rsidR="00BE4DB0">
        <w:rPr>
          <w:rFonts w:eastAsia="SimSun" w:hint="cs"/>
          <w:rtl/>
          <w:lang w:eastAsia="zh-CN"/>
        </w:rPr>
        <w:t xml:space="preserve">عموماً </w:t>
      </w:r>
      <w:r w:rsidR="00717B24">
        <w:rPr>
          <w:rFonts w:eastAsia="SimSun" w:hint="cs"/>
          <w:rtl/>
          <w:lang w:eastAsia="zh-CN"/>
        </w:rPr>
        <w:t xml:space="preserve">الاعتماد على </w:t>
      </w:r>
      <w:r w:rsidR="00717B24">
        <w:rPr>
          <w:rFonts w:eastAsia="SimSun" w:hint="cs"/>
          <w:rtl/>
          <w:lang w:val="fr-CH" w:eastAsia="zh-CN"/>
        </w:rPr>
        <w:t>موارده الخاص</w:t>
      </w:r>
      <w:r w:rsidR="0013169B">
        <w:rPr>
          <w:rFonts w:eastAsia="SimSun" w:hint="cs"/>
          <w:rtl/>
          <w:lang w:val="fr-CH" w:eastAsia="zh-CN"/>
        </w:rPr>
        <w:t>ة</w:t>
      </w:r>
      <w:r w:rsidR="00717B24">
        <w:rPr>
          <w:rFonts w:eastAsia="SimSun" w:hint="cs"/>
          <w:rtl/>
          <w:lang w:val="fr-CH" w:eastAsia="zh-CN"/>
        </w:rPr>
        <w:t xml:space="preserve"> </w:t>
      </w:r>
      <w:r w:rsidR="0013169B">
        <w:rPr>
          <w:rFonts w:eastAsia="SimSun" w:hint="cs"/>
          <w:rtl/>
          <w:lang w:val="fr-CH" w:eastAsia="zh-CN"/>
        </w:rPr>
        <w:t>في عمله</w:t>
      </w:r>
      <w:r w:rsidR="00717B24">
        <w:rPr>
          <w:rFonts w:eastAsia="SimSun" w:hint="cs"/>
          <w:rtl/>
          <w:lang w:val="fr-CH" w:eastAsia="zh-CN"/>
        </w:rPr>
        <w:t xml:space="preserve"> </w:t>
      </w:r>
      <w:r w:rsidR="0013169B">
        <w:rPr>
          <w:rFonts w:eastAsia="SimSun" w:hint="cs"/>
          <w:rtl/>
          <w:lang w:val="fr-CH" w:eastAsia="zh-CN"/>
        </w:rPr>
        <w:t>ك</w:t>
      </w:r>
      <w:r w:rsidR="00717B24">
        <w:rPr>
          <w:rFonts w:eastAsia="SimSun" w:hint="cs"/>
          <w:rtl/>
          <w:lang w:val="fr-CH" w:eastAsia="zh-CN"/>
        </w:rPr>
        <w:t>إدارة دولية بموجب معاهدة التعاون بشأن البراءات.</w:t>
      </w:r>
    </w:p>
    <w:p w:rsidR="00CE682E" w:rsidRDefault="00CE682E" w:rsidP="00CE682E">
      <w:pPr>
        <w:pStyle w:val="BodyText"/>
        <w:ind w:left="560"/>
        <w:rPr>
          <w:rFonts w:eastAsia="SimSun"/>
          <w:rtl/>
          <w:lang w:val="fr-CH" w:eastAsia="zh-CN" w:bidi="ar-SA"/>
        </w:rPr>
      </w:pPr>
      <w:r>
        <w:rPr>
          <w:rFonts w:eastAsia="SimSun" w:hint="cs"/>
          <w:rtl/>
          <w:lang w:val="fr-CH" w:eastAsia="zh-CN"/>
        </w:rPr>
        <w:t>وخلا</w:t>
      </w:r>
      <w:r w:rsidRPr="00CE682E">
        <w:rPr>
          <w:rFonts w:eastAsia="SimSun"/>
          <w:rtl/>
          <w:lang w:val="fr-CH" w:eastAsia="zh-CN"/>
        </w:rPr>
        <w:t xml:space="preserve">ل </w:t>
      </w:r>
      <w:r w:rsidR="0013169B">
        <w:rPr>
          <w:rFonts w:eastAsia="SimSun" w:hint="cs"/>
          <w:rtl/>
          <w:lang w:val="fr-CH" w:eastAsia="zh-CN"/>
        </w:rPr>
        <w:t>ال</w:t>
      </w:r>
      <w:r w:rsidRPr="00CE682E">
        <w:rPr>
          <w:rFonts w:eastAsia="SimSun"/>
          <w:rtl/>
          <w:lang w:val="fr-CH" w:eastAsia="zh-CN"/>
        </w:rPr>
        <w:t>زيارات</w:t>
      </w:r>
      <w:r w:rsidR="0013169B">
        <w:rPr>
          <w:rFonts w:eastAsia="SimSun" w:hint="cs"/>
          <w:rtl/>
          <w:lang w:val="fr-CH" w:eastAsia="zh-CN"/>
        </w:rPr>
        <w:t xml:space="preserve"> إلى</w:t>
      </w:r>
      <w:r w:rsidRPr="00CE682E">
        <w:rPr>
          <w:rFonts w:eastAsia="SimSun"/>
          <w:rtl/>
          <w:lang w:val="fr-CH" w:eastAsia="zh-CN"/>
        </w:rPr>
        <w:t xml:space="preserve"> </w:t>
      </w:r>
      <w:r>
        <w:rPr>
          <w:rFonts w:eastAsia="SimSun" w:hint="cs"/>
          <w:rtl/>
          <w:lang w:val="fr-CH" w:eastAsia="zh-CN"/>
        </w:rPr>
        <w:t>ال</w:t>
      </w:r>
      <w:r w:rsidRPr="00CE682E">
        <w:rPr>
          <w:rFonts w:eastAsia="SimSun"/>
          <w:rtl/>
          <w:lang w:val="fr-CH" w:eastAsia="zh-CN"/>
        </w:rPr>
        <w:t>مكتب</w:t>
      </w:r>
      <w:r>
        <w:rPr>
          <w:rFonts w:eastAsia="SimSun" w:hint="cs"/>
          <w:rtl/>
          <w:lang w:val="fr-CH" w:eastAsia="zh-CN"/>
        </w:rPr>
        <w:t xml:space="preserve"> الأوروبي الآسيوي</w:t>
      </w:r>
      <w:r w:rsidRPr="00CE682E">
        <w:rPr>
          <w:rFonts w:eastAsia="SimSun"/>
          <w:rtl/>
          <w:lang w:val="fr-CH" w:eastAsia="zh-CN"/>
        </w:rPr>
        <w:t xml:space="preserve"> في سبتمبر - أكتوبر 2019، قدمت وفود المكاتب النظيرة، التي قامت بتقييم </w:t>
      </w:r>
      <w:r w:rsidR="0013169B">
        <w:rPr>
          <w:rFonts w:eastAsia="SimSun" w:hint="cs"/>
          <w:rtl/>
          <w:lang w:val="fr-CH" w:eastAsia="zh-CN"/>
        </w:rPr>
        <w:t>مدى</w:t>
      </w:r>
      <w:r w:rsidRPr="00CE682E">
        <w:rPr>
          <w:rFonts w:eastAsia="SimSun"/>
          <w:rtl/>
          <w:lang w:val="fr-CH" w:eastAsia="zh-CN"/>
        </w:rPr>
        <w:t xml:space="preserve"> امتثال </w:t>
      </w:r>
      <w:r>
        <w:rPr>
          <w:rFonts w:eastAsia="SimSun" w:hint="cs"/>
          <w:rtl/>
          <w:lang w:val="fr-CH" w:eastAsia="zh-CN"/>
        </w:rPr>
        <w:t>المكتب</w:t>
      </w:r>
      <w:r w:rsidRPr="00CE682E">
        <w:rPr>
          <w:rFonts w:eastAsia="SimSun"/>
          <w:rtl/>
          <w:lang w:val="fr-CH" w:eastAsia="zh-CN"/>
        </w:rPr>
        <w:t xml:space="preserve"> للمعايير التي وضعتها معاهدة التعاون بشأن البراءات للتعيين </w:t>
      </w:r>
      <w:r>
        <w:rPr>
          <w:rFonts w:eastAsia="SimSun" w:hint="cs"/>
          <w:rtl/>
          <w:lang w:val="fr-CH" w:eastAsia="zh-CN"/>
        </w:rPr>
        <w:t>كإدارة</w:t>
      </w:r>
      <w:r w:rsidRPr="00CE682E">
        <w:rPr>
          <w:rFonts w:eastAsia="SimSun"/>
          <w:rtl/>
          <w:lang w:val="fr-CH" w:eastAsia="zh-CN"/>
        </w:rPr>
        <w:t xml:space="preserve"> دولية، المشورة بشأن أنشطة </w:t>
      </w:r>
      <w:r>
        <w:rPr>
          <w:rFonts w:eastAsia="SimSun" w:hint="cs"/>
          <w:rtl/>
          <w:lang w:val="fr-CH" w:eastAsia="zh-CN"/>
        </w:rPr>
        <w:t>إدارة للبحث الدولي أو إدارة للفحص التمهيدي الدولي</w:t>
      </w:r>
      <w:r w:rsidRPr="00CE682E">
        <w:rPr>
          <w:rFonts w:eastAsia="SimSun"/>
          <w:rtl/>
          <w:lang w:val="fr-CH" w:eastAsia="zh-CN"/>
        </w:rPr>
        <w:t xml:space="preserve">. </w:t>
      </w:r>
      <w:r>
        <w:rPr>
          <w:rFonts w:eastAsia="SimSun" w:hint="cs"/>
          <w:rtl/>
          <w:lang w:val="fr-CH" w:eastAsia="zh-CN"/>
        </w:rPr>
        <w:t>وي</w:t>
      </w:r>
      <w:r w:rsidRPr="00CE682E">
        <w:rPr>
          <w:rFonts w:eastAsia="SimSun"/>
          <w:rtl/>
          <w:lang w:val="fr-CH" w:eastAsia="zh-CN"/>
        </w:rPr>
        <w:t xml:space="preserve">أمل </w:t>
      </w:r>
      <w:r>
        <w:rPr>
          <w:rFonts w:eastAsia="SimSun" w:hint="cs"/>
          <w:rtl/>
          <w:lang w:val="fr-CH" w:eastAsia="zh-CN"/>
        </w:rPr>
        <w:t xml:space="preserve">المكتب </w:t>
      </w:r>
      <w:r w:rsidRPr="00CE682E">
        <w:rPr>
          <w:rFonts w:eastAsia="SimSun"/>
          <w:rtl/>
          <w:lang w:val="fr-CH" w:eastAsia="zh-CN"/>
        </w:rPr>
        <w:t xml:space="preserve">في مواصلة هذا التعاون </w:t>
      </w:r>
      <w:r>
        <w:rPr>
          <w:rFonts w:eastAsia="SimSun" w:hint="cs"/>
          <w:rtl/>
          <w:lang w:val="fr-CH" w:eastAsia="zh-CN"/>
        </w:rPr>
        <w:t xml:space="preserve">وتلقيه </w:t>
      </w:r>
      <w:r w:rsidRPr="00CE682E">
        <w:rPr>
          <w:rFonts w:eastAsia="SimSun"/>
          <w:rtl/>
          <w:lang w:val="fr-CH" w:eastAsia="zh-CN"/>
        </w:rPr>
        <w:t xml:space="preserve">الدعم الاستشاري اللازم </w:t>
      </w:r>
      <w:r w:rsidR="0013169B">
        <w:rPr>
          <w:rFonts w:eastAsia="SimSun" w:hint="cs"/>
          <w:rtl/>
          <w:lang w:val="fr-CH" w:eastAsia="zh-CN"/>
        </w:rPr>
        <w:t xml:space="preserve">في المستقبل، لاسيما </w:t>
      </w:r>
      <w:r w:rsidRPr="00CE682E">
        <w:rPr>
          <w:rFonts w:eastAsia="SimSun"/>
          <w:rtl/>
          <w:lang w:val="fr-CH" w:eastAsia="zh-CN"/>
        </w:rPr>
        <w:t>من حيث تحسين أساليب العمل على أساس تقييم المخاطر، في إطار نظام إدارة الجودة.</w:t>
      </w:r>
    </w:p>
    <w:p w:rsidR="00CE682E" w:rsidRDefault="00CE682E" w:rsidP="00CE682E">
      <w:pPr>
        <w:pStyle w:val="BodyText"/>
        <w:ind w:left="560"/>
        <w:rPr>
          <w:rFonts w:eastAsia="SimSun"/>
          <w:rtl/>
          <w:lang w:val="fr-CH" w:eastAsia="zh-CN" w:bidi="ar-SA"/>
        </w:rPr>
      </w:pPr>
      <w:r>
        <w:rPr>
          <w:rFonts w:eastAsia="SimSun" w:hint="cs"/>
          <w:rtl/>
          <w:lang w:val="fr-CH" w:eastAsia="zh-CN" w:bidi="ar-SA"/>
        </w:rPr>
        <w:t xml:space="preserve">ويعتمد </w:t>
      </w:r>
      <w:r w:rsidRPr="00CE682E">
        <w:rPr>
          <w:rFonts w:eastAsia="SimSun"/>
          <w:rtl/>
          <w:lang w:val="fr-CH" w:eastAsia="zh-CN" w:bidi="ar-SA"/>
        </w:rPr>
        <w:t xml:space="preserve">المكتب </w:t>
      </w:r>
      <w:r>
        <w:rPr>
          <w:rFonts w:eastAsia="SimSun" w:hint="cs"/>
          <w:rtl/>
          <w:lang w:val="fr-CH" w:eastAsia="zh-CN" w:bidi="ar-SA"/>
        </w:rPr>
        <w:t>الأوروبي الآسيوي</w:t>
      </w:r>
      <w:r w:rsidRPr="00CE682E">
        <w:rPr>
          <w:rFonts w:eastAsia="SimSun"/>
          <w:rtl/>
          <w:lang w:val="fr-CH" w:eastAsia="zh-CN" w:bidi="ar-SA"/>
        </w:rPr>
        <w:t xml:space="preserve"> </w:t>
      </w:r>
      <w:r w:rsidR="0013169B">
        <w:rPr>
          <w:rFonts w:eastAsia="SimSun" w:hint="cs"/>
          <w:rtl/>
          <w:lang w:val="fr-CH" w:eastAsia="zh-CN" w:bidi="ar-SA"/>
        </w:rPr>
        <w:t xml:space="preserve">للبراءات </w:t>
      </w:r>
      <w:r w:rsidRPr="00CE682E">
        <w:rPr>
          <w:rFonts w:eastAsia="SimSun"/>
          <w:rtl/>
          <w:lang w:val="fr-CH" w:eastAsia="zh-CN" w:bidi="ar-SA"/>
        </w:rPr>
        <w:t>أيض</w:t>
      </w:r>
      <w:r>
        <w:rPr>
          <w:rFonts w:eastAsia="SimSun" w:hint="cs"/>
          <w:rtl/>
          <w:lang w:val="fr-CH" w:eastAsia="zh-CN" w:bidi="ar-SA"/>
        </w:rPr>
        <w:t>اً</w:t>
      </w:r>
      <w:r w:rsidRPr="00CE682E">
        <w:rPr>
          <w:rFonts w:eastAsia="SimSun"/>
          <w:rtl/>
          <w:lang w:val="fr-CH" w:eastAsia="zh-CN" w:bidi="ar-SA"/>
        </w:rPr>
        <w:t xml:space="preserve"> على </w:t>
      </w:r>
      <w:r>
        <w:rPr>
          <w:rFonts w:eastAsia="SimSun" w:hint="cs"/>
          <w:rtl/>
          <w:lang w:val="fr-CH" w:eastAsia="zh-CN" w:bidi="ar-SA"/>
        </w:rPr>
        <w:t>النفاذ</w:t>
      </w:r>
      <w:r w:rsidRPr="00CE682E">
        <w:rPr>
          <w:rFonts w:eastAsia="SimSun"/>
          <w:rtl/>
          <w:lang w:val="fr-CH" w:eastAsia="zh-CN" w:bidi="ar-SA"/>
        </w:rPr>
        <w:t xml:space="preserve"> التجريبي المبكر إلى موارد تكنولوجيا المعلومات الخاصة بمعاهدة البراءات، </w:t>
      </w:r>
      <w:r w:rsidR="005E2A02">
        <w:rPr>
          <w:rFonts w:eastAsia="SimSun" w:hint="cs"/>
          <w:rtl/>
          <w:lang w:val="fr-CH" w:eastAsia="zh-CN" w:bidi="ar-SA"/>
        </w:rPr>
        <w:t>إذ إنه</w:t>
      </w:r>
      <w:r w:rsidRPr="00CE682E">
        <w:rPr>
          <w:rFonts w:eastAsia="SimSun"/>
          <w:rtl/>
          <w:lang w:val="fr-CH" w:eastAsia="zh-CN" w:bidi="ar-SA"/>
        </w:rPr>
        <w:t xml:space="preserve"> أمر ضروري لإنشاء بنية </w:t>
      </w:r>
      <w:r>
        <w:rPr>
          <w:rFonts w:eastAsia="SimSun" w:hint="cs"/>
          <w:rtl/>
          <w:lang w:val="fr-CH" w:eastAsia="zh-CN" w:bidi="ar-SA"/>
        </w:rPr>
        <w:t>أساسية</w:t>
      </w:r>
      <w:r w:rsidRPr="00CE682E">
        <w:rPr>
          <w:rFonts w:eastAsia="SimSun"/>
          <w:rtl/>
          <w:lang w:val="fr-CH" w:eastAsia="zh-CN" w:bidi="ar-SA"/>
        </w:rPr>
        <w:t xml:space="preserve"> مناسبة للمعلومات</w:t>
      </w:r>
      <w:r>
        <w:rPr>
          <w:rFonts w:eastAsia="SimSun" w:hint="cs"/>
          <w:rtl/>
          <w:lang w:val="fr-CH" w:eastAsia="zh-CN" w:bidi="ar-SA"/>
        </w:rPr>
        <w:t xml:space="preserve"> في المكتب</w:t>
      </w:r>
      <w:r w:rsidRPr="00CE682E">
        <w:rPr>
          <w:rFonts w:eastAsia="SimSun"/>
          <w:rtl/>
          <w:lang w:val="fr-CH" w:eastAsia="zh-CN" w:bidi="ar-SA"/>
        </w:rPr>
        <w:t xml:space="preserve">. </w:t>
      </w:r>
      <w:r>
        <w:rPr>
          <w:rFonts w:eastAsia="SimSun" w:hint="cs"/>
          <w:rtl/>
          <w:lang w:val="fr-CH" w:eastAsia="zh-CN" w:bidi="ar-SA"/>
        </w:rPr>
        <w:t xml:space="preserve">ولدى المكتب </w:t>
      </w:r>
      <w:r w:rsidRPr="00CE682E">
        <w:rPr>
          <w:rFonts w:eastAsia="SimSun"/>
          <w:rtl/>
          <w:lang w:val="fr-CH" w:eastAsia="zh-CN" w:bidi="ar-SA"/>
        </w:rPr>
        <w:t>طاق</w:t>
      </w:r>
      <w:r w:rsidR="00BE4DB0">
        <w:rPr>
          <w:rFonts w:eastAsia="SimSun" w:hint="cs"/>
          <w:rtl/>
          <w:lang w:val="fr-CH" w:eastAsia="zh-CN" w:bidi="ar-SA"/>
        </w:rPr>
        <w:t>اً</w:t>
      </w:r>
      <w:r w:rsidRPr="00CE682E">
        <w:rPr>
          <w:rFonts w:eastAsia="SimSun"/>
          <w:rtl/>
          <w:lang w:val="fr-CH" w:eastAsia="zh-CN" w:bidi="ar-SA"/>
        </w:rPr>
        <w:t xml:space="preserve"> </w:t>
      </w:r>
      <w:r w:rsidR="00BE4DB0">
        <w:rPr>
          <w:rFonts w:eastAsia="SimSun" w:hint="cs"/>
          <w:rtl/>
          <w:lang w:val="fr-CH" w:eastAsia="zh-CN" w:bidi="ar-SA"/>
        </w:rPr>
        <w:t>داخلياً</w:t>
      </w:r>
      <w:r w:rsidR="00BE4DB0" w:rsidRPr="00CE682E">
        <w:rPr>
          <w:rFonts w:eastAsia="SimSun"/>
          <w:rtl/>
          <w:lang w:val="fr-CH" w:eastAsia="zh-CN" w:bidi="ar-SA"/>
        </w:rPr>
        <w:t xml:space="preserve"> </w:t>
      </w:r>
      <w:r w:rsidRPr="00CE682E">
        <w:rPr>
          <w:rFonts w:eastAsia="SimSun"/>
          <w:rtl/>
          <w:lang w:val="fr-CH" w:eastAsia="zh-CN" w:bidi="ar-SA"/>
        </w:rPr>
        <w:t xml:space="preserve">من متخصصي تكنولوجيا المعلومات والاتصالات، مما يتيح </w:t>
      </w:r>
      <w:r>
        <w:rPr>
          <w:rFonts w:eastAsia="SimSun" w:hint="cs"/>
          <w:rtl/>
          <w:lang w:val="fr-CH" w:eastAsia="zh-CN" w:bidi="ar-SA"/>
        </w:rPr>
        <w:t xml:space="preserve">له </w:t>
      </w:r>
      <w:r w:rsidRPr="00CE682E">
        <w:rPr>
          <w:rFonts w:eastAsia="SimSun"/>
          <w:rtl/>
          <w:lang w:val="fr-CH" w:eastAsia="zh-CN" w:bidi="ar-SA"/>
        </w:rPr>
        <w:t xml:space="preserve">أن يكون </w:t>
      </w:r>
      <w:r w:rsidRPr="00CE682E">
        <w:rPr>
          <w:rFonts w:eastAsia="SimSun"/>
          <w:rtl/>
          <w:lang w:val="fr-CH" w:eastAsia="zh-CN" w:bidi="ar-SA"/>
        </w:rPr>
        <w:lastRenderedPageBreak/>
        <w:t>جاهز</w:t>
      </w:r>
      <w:r>
        <w:rPr>
          <w:rFonts w:eastAsia="SimSun" w:hint="cs"/>
          <w:rtl/>
          <w:lang w:val="fr-CH" w:eastAsia="zh-CN" w:bidi="ar-SA"/>
        </w:rPr>
        <w:t>اً</w:t>
      </w:r>
      <w:r w:rsidRPr="00CE682E">
        <w:rPr>
          <w:rFonts w:eastAsia="SimSun"/>
          <w:rtl/>
          <w:lang w:val="fr-CH" w:eastAsia="zh-CN" w:bidi="ar-SA"/>
        </w:rPr>
        <w:t xml:space="preserve"> تقني</w:t>
      </w:r>
      <w:r>
        <w:rPr>
          <w:rFonts w:eastAsia="SimSun" w:hint="cs"/>
          <w:rtl/>
          <w:lang w:val="fr-CH" w:eastAsia="zh-CN" w:bidi="ar-SA"/>
        </w:rPr>
        <w:t>اً</w:t>
      </w:r>
      <w:r w:rsidRPr="00CE682E">
        <w:rPr>
          <w:rFonts w:eastAsia="SimSun"/>
          <w:rtl/>
          <w:lang w:val="fr-CH" w:eastAsia="zh-CN" w:bidi="ar-SA"/>
        </w:rPr>
        <w:t xml:space="preserve"> لبدء أداء وظائف إدارة دولية في </w:t>
      </w:r>
      <w:r w:rsidR="005E2A02">
        <w:rPr>
          <w:rFonts w:eastAsia="SimSun" w:hint="cs"/>
          <w:rtl/>
          <w:lang w:val="fr-CH" w:eastAsia="zh-CN" w:bidi="ar-SA"/>
        </w:rPr>
        <w:t xml:space="preserve">إطار </w:t>
      </w:r>
      <w:r w:rsidRPr="00CE682E">
        <w:rPr>
          <w:rFonts w:eastAsia="SimSun"/>
          <w:rtl/>
          <w:lang w:val="fr-CH" w:eastAsia="zh-CN" w:bidi="ar-SA"/>
        </w:rPr>
        <w:t>نظام معاهدة البراءات</w:t>
      </w:r>
      <w:r w:rsidR="005E2A02">
        <w:rPr>
          <w:rFonts w:eastAsia="SimSun" w:hint="cs"/>
          <w:rtl/>
          <w:lang w:val="fr-CH" w:eastAsia="zh-CN" w:bidi="ar-SA"/>
        </w:rPr>
        <w:t xml:space="preserve">، </w:t>
      </w:r>
      <w:r w:rsidRPr="00CE682E">
        <w:rPr>
          <w:rFonts w:eastAsia="SimSun"/>
          <w:rtl/>
          <w:lang w:val="fr-CH" w:eastAsia="zh-CN" w:bidi="ar-SA"/>
        </w:rPr>
        <w:t>في أقرب وقت ممكن.</w:t>
      </w:r>
    </w:p>
    <w:p w:rsidR="003730FD" w:rsidRPr="006B05D8" w:rsidRDefault="003730FD" w:rsidP="003730FD">
      <w:pPr>
        <w:spacing w:before="200"/>
        <w:ind w:left="1134" w:firstLine="6"/>
        <w:rPr>
          <w:rtl/>
        </w:rPr>
      </w:pPr>
    </w:p>
    <w:p w:rsidR="003730FD" w:rsidRPr="00D94A88"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8</w:t>
      </w:r>
      <w:r w:rsidRPr="00D94A88">
        <w:rPr>
          <w:rFonts w:eastAsia="SimSun" w:hint="cs"/>
          <w:bCs/>
          <w:caps/>
          <w:kern w:val="32"/>
          <w:rtl/>
          <w:lang w:eastAsia="zh-CN" w:bidi="ar-EG"/>
        </w:rPr>
        <w:t xml:space="preserve"> </w:t>
      </w:r>
      <w:r w:rsidRPr="00D94A88">
        <w:rPr>
          <w:rFonts w:eastAsia="SimSun"/>
          <w:bCs/>
          <w:caps/>
          <w:kern w:val="32"/>
          <w:rtl/>
          <w:lang w:eastAsia="zh-CN" w:bidi="ar-EG"/>
        </w:rPr>
        <w:t>–</w:t>
      </w:r>
      <w:r>
        <w:rPr>
          <w:rFonts w:eastAsia="SimSun" w:hint="cs"/>
          <w:bCs/>
          <w:caps/>
          <w:kern w:val="32"/>
          <w:rtl/>
          <w:lang w:eastAsia="zh-CN" w:bidi="ar-EG"/>
        </w:rPr>
        <w:t xml:space="preserve"> مسائل أخرى</w:t>
      </w:r>
    </w:p>
    <w:p w:rsidR="003730FD" w:rsidRPr="003730FD" w:rsidRDefault="003730FD" w:rsidP="00CE682E">
      <w:pPr>
        <w:pStyle w:val="BodyText"/>
        <w:ind w:left="560"/>
        <w:rPr>
          <w:rFonts w:eastAsia="SimSun"/>
          <w:b/>
          <w:bCs/>
          <w:rtl/>
          <w:lang w:val="fr-CH" w:eastAsia="zh-CN" w:bidi="ar-SA"/>
        </w:rPr>
      </w:pPr>
      <w:r w:rsidRPr="003730FD">
        <w:rPr>
          <w:rFonts w:eastAsia="SimSun" w:hint="cs"/>
          <w:b/>
          <w:bCs/>
          <w:rtl/>
          <w:lang w:val="fr-CH" w:eastAsia="zh-CN" w:bidi="ar-SA"/>
        </w:rPr>
        <w:t>التعاون الدولي</w:t>
      </w:r>
    </w:p>
    <w:p w:rsidR="00995A40" w:rsidRDefault="00995A40" w:rsidP="005E2A02">
      <w:pPr>
        <w:pStyle w:val="BodyTextFirstIndent"/>
        <w:rPr>
          <w:rFonts w:eastAsia="SimSun"/>
          <w:rtl/>
          <w:lang w:val="fr-CH" w:eastAsia="zh-CN"/>
        </w:rPr>
      </w:pPr>
      <w:r>
        <w:rPr>
          <w:rFonts w:eastAsia="SimSun" w:hint="cs"/>
          <w:rtl/>
          <w:lang w:eastAsia="zh-CN"/>
        </w:rPr>
        <w:t xml:space="preserve">يُنفذ </w:t>
      </w:r>
      <w:r>
        <w:rPr>
          <w:rFonts w:eastAsia="SimSun" w:hint="cs"/>
          <w:rtl/>
          <w:lang w:val="fr-CH" w:eastAsia="zh-CN"/>
        </w:rPr>
        <w:t xml:space="preserve">تعاون المكتب الأوروبي الآسيوي للبراءات </w:t>
      </w:r>
      <w:r w:rsidR="005E2A02">
        <w:rPr>
          <w:rFonts w:eastAsia="SimSun" w:hint="cs"/>
          <w:rtl/>
          <w:lang w:val="fr-CH" w:eastAsia="zh-CN"/>
        </w:rPr>
        <w:t>بشأن</w:t>
      </w:r>
      <w:r>
        <w:rPr>
          <w:rFonts w:eastAsia="SimSun" w:hint="cs"/>
          <w:rtl/>
          <w:lang w:val="fr-CH" w:eastAsia="zh-CN"/>
        </w:rPr>
        <w:t xml:space="preserve"> قضايا الملكية الفكرية </w:t>
      </w:r>
      <w:r w:rsidR="005E2A02">
        <w:rPr>
          <w:rFonts w:eastAsia="SimSun" w:hint="cs"/>
          <w:rtl/>
          <w:lang w:val="fr-CH" w:eastAsia="zh-CN"/>
        </w:rPr>
        <w:t>على نحو</w:t>
      </w:r>
      <w:r>
        <w:rPr>
          <w:rFonts w:eastAsia="SimSun" w:hint="cs"/>
          <w:rtl/>
          <w:lang w:val="fr-CH" w:eastAsia="zh-CN"/>
        </w:rPr>
        <w:t xml:space="preserve"> ثنائي ومتعدد الأطراف، وبشكل عام، يشمل أكثر من 50 بلداً ومنظمة دولية. ويجري التعاون الدولي الأكثر نشاطاً في مجال البحث في البراءات وفحصها وكذلك تبادل معلومات البراءات.</w:t>
      </w:r>
    </w:p>
    <w:p w:rsidR="00995A40" w:rsidRDefault="00995A40" w:rsidP="005E2A02">
      <w:pPr>
        <w:pStyle w:val="BodyTextFirstIndent"/>
        <w:rPr>
          <w:rFonts w:eastAsia="SimSun"/>
          <w:rtl/>
          <w:lang w:val="fr-CH" w:eastAsia="zh-CN"/>
        </w:rPr>
      </w:pPr>
      <w:r>
        <w:rPr>
          <w:rFonts w:eastAsia="SimSun" w:hint="cs"/>
          <w:rtl/>
          <w:lang w:val="fr-CH" w:eastAsia="zh-CN"/>
        </w:rPr>
        <w:t xml:space="preserve">وبناءً على مذكرات التفاهم والتعاون الثنائي، </w:t>
      </w:r>
      <w:r w:rsidR="005E2A02">
        <w:rPr>
          <w:rFonts w:eastAsia="SimSun" w:hint="cs"/>
          <w:rtl/>
          <w:lang w:val="fr-CH" w:eastAsia="zh-CN"/>
        </w:rPr>
        <w:t>يضطلع</w:t>
      </w:r>
      <w:r>
        <w:rPr>
          <w:rFonts w:eastAsia="SimSun" w:hint="cs"/>
          <w:rtl/>
          <w:lang w:val="fr-CH" w:eastAsia="zh-CN"/>
        </w:rPr>
        <w:t xml:space="preserve"> المكتب الأوروبي الآسيوي بما يلي:</w:t>
      </w:r>
    </w:p>
    <w:p w:rsidR="00995A40"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995A40">
        <w:rPr>
          <w:rFonts w:eastAsia="SimSun" w:hint="cs"/>
          <w:rtl/>
          <w:lang w:val="fr-CH" w:eastAsia="zh-CN" w:bidi="ar-SA"/>
        </w:rPr>
        <w:t xml:space="preserve"> في برامج المسار السريع في معالجة البراءات </w:t>
      </w:r>
      <w:r w:rsidR="00995A40">
        <w:rPr>
          <w:rFonts w:eastAsia="SimSun"/>
          <w:lang w:val="fr-CH" w:eastAsia="zh-CN" w:bidi="ar-SA"/>
        </w:rPr>
        <w:t>(PPH)</w:t>
      </w:r>
      <w:r w:rsidR="00995A40">
        <w:rPr>
          <w:rFonts w:eastAsia="SimSun" w:hint="cs"/>
          <w:rtl/>
          <w:lang w:val="fr-CH" w:eastAsia="zh-CN" w:bidi="ar-SA"/>
        </w:rPr>
        <w:t xml:space="preserve">، </w:t>
      </w:r>
      <w:r w:rsidR="006E5387">
        <w:rPr>
          <w:rFonts w:eastAsia="SimSun" w:hint="cs"/>
          <w:rtl/>
          <w:lang w:val="fr-CH" w:eastAsia="zh-CN" w:bidi="ar-SA"/>
        </w:rPr>
        <w:t xml:space="preserve">التي أُبرمت مع </w:t>
      </w:r>
      <w:r w:rsidR="00AF3359">
        <w:rPr>
          <w:rFonts w:eastAsia="SimSun" w:hint="cs"/>
          <w:rtl/>
          <w:lang w:val="fr-CH" w:eastAsia="zh-CN" w:bidi="ar-SA"/>
        </w:rPr>
        <w:t xml:space="preserve">المكتب الأوروبي للبراءات، ومكاتب البراءات في الصين وجمهورية كوريا واليابان؛ ويخطط لتوسيع دائرة المكاتب الشريكة التي تضطلع بالبرامج </w:t>
      </w:r>
      <w:r w:rsidR="00AF3359">
        <w:rPr>
          <w:rFonts w:eastAsia="SimSun"/>
          <w:lang w:val="fr-CH" w:eastAsia="zh-CN" w:bidi="ar-SA"/>
        </w:rPr>
        <w:t>(PPH)</w:t>
      </w:r>
      <w:r w:rsidR="00AF3359">
        <w:rPr>
          <w:rFonts w:eastAsia="SimSun" w:hint="cs"/>
          <w:rtl/>
          <w:lang w:val="fr-CH" w:eastAsia="zh-CN" w:bidi="ar-SA"/>
        </w:rPr>
        <w:t>؛</w:t>
      </w:r>
    </w:p>
    <w:p w:rsidR="00AF335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AF3359">
        <w:rPr>
          <w:rFonts w:eastAsia="SimSun" w:hint="cs"/>
          <w:rtl/>
          <w:lang w:val="fr-CH" w:eastAsia="zh-CN" w:bidi="ar-SA"/>
        </w:rPr>
        <w:t xml:space="preserve"> </w:t>
      </w:r>
      <w:r w:rsidR="00AF3359" w:rsidRPr="00AF3359">
        <w:rPr>
          <w:rFonts w:eastAsia="SimSun"/>
          <w:rtl/>
          <w:lang w:val="fr-CH" w:eastAsia="zh-CN" w:bidi="ar-SA"/>
        </w:rPr>
        <w:t xml:space="preserve">في </w:t>
      </w:r>
      <w:r w:rsidR="00AF3359">
        <w:rPr>
          <w:rFonts w:eastAsia="SimSun" w:hint="cs"/>
          <w:rtl/>
          <w:lang w:val="fr-CH" w:eastAsia="zh-CN" w:bidi="ar-SA"/>
        </w:rPr>
        <w:t>فعاليات</w:t>
      </w:r>
      <w:r w:rsidR="00AF3359" w:rsidRPr="00AF3359">
        <w:rPr>
          <w:rFonts w:eastAsia="SimSun"/>
          <w:rtl/>
          <w:lang w:val="fr-CH" w:eastAsia="zh-CN" w:bidi="ar-SA"/>
        </w:rPr>
        <w:t xml:space="preserve"> تبادل الخبرات بشأن البحث </w:t>
      </w:r>
      <w:r w:rsidR="00AF3359">
        <w:rPr>
          <w:rFonts w:eastAsia="SimSun" w:hint="cs"/>
          <w:rtl/>
          <w:lang w:val="fr-CH" w:eastAsia="zh-CN" w:bidi="ar-SA"/>
        </w:rPr>
        <w:t>في</w:t>
      </w:r>
      <w:r w:rsidR="00AF3359" w:rsidRPr="00AF3359">
        <w:rPr>
          <w:rFonts w:eastAsia="SimSun"/>
          <w:rtl/>
          <w:lang w:val="fr-CH" w:eastAsia="zh-CN" w:bidi="ar-SA"/>
        </w:rPr>
        <w:t xml:space="preserve"> البراءات وفحصها، والمعارضات والاستئنافات، ودراس</w:t>
      </w:r>
      <w:r>
        <w:rPr>
          <w:rFonts w:eastAsia="SimSun" w:hint="cs"/>
          <w:rtl/>
          <w:lang w:val="fr-CH" w:eastAsia="zh-CN" w:bidi="ar-SA"/>
        </w:rPr>
        <w:t>ات</w:t>
      </w:r>
      <w:r w:rsidR="00AF3359" w:rsidRPr="00AF3359">
        <w:rPr>
          <w:rFonts w:eastAsia="SimSun"/>
          <w:rtl/>
          <w:lang w:val="fr-CH" w:eastAsia="zh-CN" w:bidi="ar-SA"/>
        </w:rPr>
        <w:t xml:space="preserve"> مناهج المكاتب الأخرى </w:t>
      </w:r>
      <w:r>
        <w:rPr>
          <w:rFonts w:eastAsia="SimSun" w:hint="cs"/>
          <w:rtl/>
          <w:lang w:val="fr-CH" w:eastAsia="zh-CN" w:bidi="ar-SA"/>
        </w:rPr>
        <w:t>في م</w:t>
      </w:r>
      <w:r w:rsidR="00AF3359" w:rsidRPr="00AF3359">
        <w:rPr>
          <w:rFonts w:eastAsia="SimSun"/>
          <w:rtl/>
          <w:lang w:val="fr-CH" w:eastAsia="zh-CN" w:bidi="ar-SA"/>
        </w:rPr>
        <w:t>عالجة وثائق البراءات (</w:t>
      </w:r>
      <w:r>
        <w:rPr>
          <w:rFonts w:eastAsia="SimSun" w:hint="cs"/>
          <w:rtl/>
          <w:lang w:val="fr-CH" w:eastAsia="zh-CN" w:bidi="ar-SA"/>
        </w:rPr>
        <w:t>على نحو نشط أكثر</w:t>
      </w:r>
      <w:r w:rsidR="00AF3359" w:rsidRPr="00AF3359">
        <w:rPr>
          <w:rFonts w:eastAsia="SimSun"/>
          <w:rtl/>
          <w:lang w:val="fr-CH" w:eastAsia="zh-CN" w:bidi="ar-SA"/>
        </w:rPr>
        <w:t xml:space="preserve"> مع المكتب الأوروبي للبراءات، ومك</w:t>
      </w:r>
      <w:r w:rsidR="00AF3359">
        <w:rPr>
          <w:rFonts w:eastAsia="SimSun" w:hint="cs"/>
          <w:rtl/>
          <w:lang w:val="fr-CH" w:eastAsia="zh-CN" w:bidi="ar-SA"/>
        </w:rPr>
        <w:t>تبي</w:t>
      </w:r>
      <w:r w:rsidR="00AF3359" w:rsidRPr="00AF3359">
        <w:rPr>
          <w:rFonts w:eastAsia="SimSun"/>
          <w:rtl/>
          <w:lang w:val="fr-CH" w:eastAsia="zh-CN" w:bidi="ar-SA"/>
        </w:rPr>
        <w:t xml:space="preserve"> البراءات في الصين والاتحاد الروسي)؛</w:t>
      </w:r>
    </w:p>
    <w:p w:rsidR="00AF335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lastRenderedPageBreak/>
        <w:t>ي</w:t>
      </w:r>
      <w:r w:rsidR="00AF3359">
        <w:rPr>
          <w:rFonts w:eastAsia="SimSun" w:hint="cs"/>
          <w:rtl/>
          <w:lang w:val="fr-CH" w:eastAsia="zh-CN" w:bidi="ar-SA"/>
        </w:rPr>
        <w:t>صنف الطلبات</w:t>
      </w:r>
      <w:r w:rsidR="00AF3359" w:rsidRPr="00AF3359">
        <w:rPr>
          <w:rFonts w:eastAsia="SimSun"/>
          <w:rtl/>
          <w:lang w:val="fr-CH" w:eastAsia="zh-CN" w:bidi="ar-SA"/>
        </w:rPr>
        <w:t xml:space="preserve"> والبراءات</w:t>
      </w:r>
      <w:r w:rsidR="00AF3359">
        <w:rPr>
          <w:rFonts w:eastAsia="SimSun" w:hint="cs"/>
          <w:rtl/>
          <w:lang w:val="fr-CH" w:eastAsia="zh-CN" w:bidi="ar-SA"/>
        </w:rPr>
        <w:t xml:space="preserve"> الأوروبية الآسيوية</w:t>
      </w:r>
      <w:r w:rsidR="00AF3359" w:rsidRPr="00AF3359">
        <w:rPr>
          <w:rFonts w:eastAsia="SimSun"/>
          <w:rtl/>
          <w:lang w:val="fr-CH" w:eastAsia="zh-CN" w:bidi="ar-SA"/>
        </w:rPr>
        <w:t xml:space="preserve"> باستخدام التصنيف التعاوني للبراءات </w:t>
      </w:r>
      <w:r>
        <w:rPr>
          <w:rFonts w:eastAsia="SimSun" w:hint="cs"/>
          <w:rtl/>
          <w:lang w:val="fr-CH" w:eastAsia="zh-CN" w:bidi="ar-SA"/>
        </w:rPr>
        <w:t>ويقوم بتوزيع</w:t>
      </w:r>
      <w:r w:rsidR="00AF3359" w:rsidRPr="00AF3359">
        <w:rPr>
          <w:rFonts w:eastAsia="SimSun"/>
          <w:rtl/>
          <w:lang w:val="fr-CH" w:eastAsia="zh-CN" w:bidi="ar-SA"/>
        </w:rPr>
        <w:t xml:space="preserve"> بيانات التصنيف؛ </w:t>
      </w:r>
      <w:r w:rsidR="00AF3359">
        <w:rPr>
          <w:rFonts w:eastAsia="SimSun" w:hint="cs"/>
          <w:rtl/>
          <w:lang w:val="fr-CH" w:eastAsia="zh-CN" w:bidi="ar-SA"/>
        </w:rPr>
        <w:t xml:space="preserve">ويخطط </w:t>
      </w:r>
      <w:r w:rsidR="00AF3359" w:rsidRPr="00AF3359">
        <w:rPr>
          <w:rFonts w:eastAsia="SimSun"/>
          <w:rtl/>
          <w:lang w:val="fr-CH" w:eastAsia="zh-CN" w:bidi="ar-SA"/>
        </w:rPr>
        <w:t>لبدء إعادة تصنيف وثائق البراءات الأوروبية الآسيوية وفق</w:t>
      </w:r>
      <w:r w:rsidR="00AF3359">
        <w:rPr>
          <w:rFonts w:eastAsia="SimSun" w:hint="cs"/>
          <w:rtl/>
          <w:lang w:val="fr-CH" w:eastAsia="zh-CN" w:bidi="ar-SA"/>
        </w:rPr>
        <w:t>اً</w:t>
      </w:r>
      <w:r w:rsidR="00AF3359" w:rsidRPr="00AF3359">
        <w:rPr>
          <w:rFonts w:eastAsia="SimSun"/>
          <w:rtl/>
          <w:lang w:val="fr-CH" w:eastAsia="zh-CN" w:bidi="ar-SA"/>
        </w:rPr>
        <w:t xml:space="preserve"> للحزب </w:t>
      </w:r>
      <w:r w:rsidR="00AF3359">
        <w:rPr>
          <w:rFonts w:eastAsia="SimSun" w:hint="cs"/>
          <w:rtl/>
          <w:lang w:val="fr-CH" w:eastAsia="zh-CN" w:bidi="ar-SA"/>
        </w:rPr>
        <w:t>التصنيف التعاوني للبراءات</w:t>
      </w:r>
      <w:r w:rsidR="00AF3359" w:rsidRPr="00AF3359">
        <w:rPr>
          <w:rFonts w:eastAsia="SimSun"/>
          <w:rtl/>
          <w:lang w:val="fr-CH" w:eastAsia="zh-CN" w:bidi="ar-SA"/>
        </w:rPr>
        <w:t xml:space="preserve"> في عام 2022؛ </w:t>
      </w:r>
      <w:r>
        <w:rPr>
          <w:rFonts w:eastAsia="SimSun" w:hint="cs"/>
          <w:rtl/>
          <w:lang w:val="fr-CH" w:eastAsia="zh-CN" w:bidi="ar-SA"/>
        </w:rPr>
        <w:t>كما يشارك</w:t>
      </w:r>
      <w:r w:rsidR="00AF3359">
        <w:rPr>
          <w:rFonts w:eastAsia="SimSun" w:hint="cs"/>
          <w:rtl/>
          <w:lang w:val="fr-CH" w:eastAsia="zh-CN" w:bidi="ar-SA"/>
        </w:rPr>
        <w:t xml:space="preserve"> </w:t>
      </w:r>
      <w:r w:rsidR="00AF3359" w:rsidRPr="00AF3359">
        <w:rPr>
          <w:rFonts w:eastAsia="SimSun"/>
          <w:rtl/>
          <w:lang w:val="fr-CH" w:eastAsia="zh-CN" w:bidi="ar-SA"/>
        </w:rPr>
        <w:t xml:space="preserve">في </w:t>
      </w:r>
      <w:r w:rsidR="00641C09">
        <w:rPr>
          <w:rFonts w:eastAsia="SimSun" w:hint="cs"/>
          <w:rtl/>
          <w:lang w:val="fr-CH" w:eastAsia="zh-CN" w:bidi="ar-SA"/>
        </w:rPr>
        <w:t>الفعاليات</w:t>
      </w:r>
      <w:r w:rsidR="00AF3359" w:rsidRPr="00AF3359">
        <w:rPr>
          <w:rFonts w:eastAsia="SimSun"/>
          <w:rtl/>
          <w:lang w:val="fr-CH" w:eastAsia="zh-CN" w:bidi="ar-SA"/>
        </w:rPr>
        <w:t xml:space="preserve"> المهنية ذات الصلة؛</w:t>
      </w:r>
    </w:p>
    <w:p w:rsidR="00641C0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641C09" w:rsidRPr="00641C09">
        <w:rPr>
          <w:rFonts w:eastAsia="SimSun"/>
          <w:rtl/>
          <w:lang w:val="fr-CH" w:eastAsia="zh-CN" w:bidi="ar-SA"/>
        </w:rPr>
        <w:t xml:space="preserve"> في عمل لجان الويبو </w:t>
      </w:r>
      <w:r w:rsidR="00CD3F4B">
        <w:rPr>
          <w:rFonts w:eastAsia="SimSun" w:hint="cs"/>
          <w:rtl/>
          <w:lang w:val="fr-CH" w:eastAsia="zh-CN" w:bidi="ar-SA"/>
        </w:rPr>
        <w:t>وأفرقتها العاملة</w:t>
      </w:r>
      <w:r w:rsidR="00641C09" w:rsidRPr="00641C09">
        <w:rPr>
          <w:rFonts w:eastAsia="SimSun"/>
          <w:rtl/>
          <w:lang w:val="fr-CH" w:eastAsia="zh-CN" w:bidi="ar-SA"/>
        </w:rPr>
        <w:t>، بما في ذلك العاملة في مجال تطوير قانون البراءات وتحسين إجراءات البراءات، وتطوير الإطار التنظيمي لنظام معاهدة التعاون بشأن البراءات، وتطوير وتنفيذ معايير الويبو للمعلومات والوثائق في مجال الملكية الصناعية؛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يستخدم</w:t>
      </w:r>
      <w:r w:rsidR="00CD3F4B" w:rsidRPr="00CD3F4B">
        <w:rPr>
          <w:rFonts w:eastAsia="SimSun"/>
          <w:rtl/>
          <w:lang w:val="fr-CH" w:eastAsia="zh-CN" w:bidi="ar-SA"/>
        </w:rPr>
        <w:t xml:space="preserve"> منصات وأدوات الويبو الرقمية: النظام الإلكتروني لمعاهدة التعاون بشأن البراءات، وخدمة </w:t>
      </w:r>
      <w:r w:rsidR="00CD3F4B">
        <w:rPr>
          <w:rFonts w:eastAsia="SimSun" w:hint="cs"/>
          <w:rtl/>
          <w:lang w:val="fr-CH" w:eastAsia="zh-CN" w:bidi="ar-SA"/>
        </w:rPr>
        <w:t>الويبو ل</w:t>
      </w:r>
      <w:r w:rsidR="00CD3F4B" w:rsidRPr="00CD3F4B">
        <w:rPr>
          <w:rFonts w:eastAsia="SimSun"/>
          <w:rtl/>
          <w:lang w:val="fr-CH" w:eastAsia="zh-CN" w:bidi="ar-SA"/>
        </w:rPr>
        <w:t xml:space="preserve">لنفاذ الرقمي </w:t>
      </w:r>
      <w:r w:rsidR="00CD3F4B">
        <w:rPr>
          <w:rFonts w:eastAsia="SimSun"/>
          <w:lang w:val="fr-CH" w:eastAsia="zh-CN" w:bidi="ar-SA"/>
        </w:rPr>
        <w:t>DAS</w:t>
      </w:r>
      <w:r w:rsidR="00CD3F4B">
        <w:rPr>
          <w:rFonts w:eastAsia="SimSun" w:hint="cs"/>
          <w:rtl/>
          <w:lang w:val="fr-CH" w:eastAsia="zh-CN" w:bidi="ar-SA"/>
        </w:rPr>
        <w:t xml:space="preserve"> </w:t>
      </w:r>
      <w:r w:rsidR="00CD3F4B" w:rsidRPr="00CD3F4B">
        <w:rPr>
          <w:rFonts w:eastAsia="SimSun"/>
          <w:rtl/>
          <w:lang w:val="fr-CH" w:eastAsia="zh-CN" w:bidi="ar-SA"/>
        </w:rPr>
        <w:t>للوثائق ذات الأولوية، و</w:t>
      </w:r>
      <w:r w:rsidR="00CD3F4B">
        <w:rPr>
          <w:rFonts w:eastAsia="SimSun" w:hint="cs"/>
          <w:rtl/>
          <w:lang w:val="fr-CH" w:eastAsia="zh-CN" w:bidi="ar-SA"/>
        </w:rPr>
        <w:t>نظام الويبو ل</w:t>
      </w:r>
      <w:r w:rsidR="00CD3F4B" w:rsidRPr="00CD3F4B">
        <w:rPr>
          <w:rFonts w:eastAsia="SimSun"/>
          <w:rtl/>
          <w:lang w:val="fr-CH" w:eastAsia="zh-CN" w:bidi="ar-SA"/>
        </w:rPr>
        <w:t xml:space="preserve">لوصول المركزي إلى نتائج البحث </w:t>
      </w:r>
      <w:r w:rsidR="00CD3F4B">
        <w:rPr>
          <w:rFonts w:eastAsia="SimSun" w:hint="cs"/>
          <w:rtl/>
          <w:lang w:val="fr-CH" w:eastAsia="zh-CN" w:bidi="ar-SA"/>
        </w:rPr>
        <w:t xml:space="preserve">والفحص </w:t>
      </w:r>
      <w:r w:rsidR="00CD3F4B">
        <w:rPr>
          <w:rFonts w:eastAsia="SimSun"/>
          <w:lang w:val="fr-CH" w:eastAsia="zh-CN" w:bidi="ar-SA"/>
        </w:rPr>
        <w:t>(WIPO CASE)</w:t>
      </w:r>
      <w:r w:rsidR="00CD3F4B" w:rsidRPr="00CD3F4B">
        <w:rPr>
          <w:rFonts w:eastAsia="SimSun"/>
          <w:rtl/>
          <w:lang w:val="fr-CH" w:eastAsia="zh-CN" w:bidi="ar-SA"/>
        </w:rPr>
        <w:t>، ونظام الويبو للترجمة الآلية؛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يوفر</w:t>
      </w:r>
      <w:r w:rsidR="00CD3F4B">
        <w:rPr>
          <w:rFonts w:eastAsia="SimSun" w:hint="cs"/>
          <w:rtl/>
          <w:lang w:val="fr-CH" w:eastAsia="zh-CN" w:bidi="ar-SA"/>
        </w:rPr>
        <w:t xml:space="preserve"> معلومات البراءات الأوروبية الآسيوية، بما في ذلك معلومات عن الوضع القانوني للطلبات والبراءات الأوروبية الآسيوية، لإدراجها في ركن البراءات وقاعدة </w:t>
      </w:r>
      <w:r>
        <w:rPr>
          <w:rFonts w:eastAsia="SimSun" w:hint="cs"/>
          <w:rtl/>
          <w:lang w:val="fr-CH" w:eastAsia="zh-CN" w:bidi="ar-SA"/>
        </w:rPr>
        <w:t>ال</w:t>
      </w:r>
      <w:r w:rsidR="00CD3F4B">
        <w:rPr>
          <w:rFonts w:eastAsia="SimSun" w:hint="cs"/>
          <w:rtl/>
          <w:lang w:val="fr-CH" w:eastAsia="zh-CN" w:bidi="ar-SA"/>
        </w:rPr>
        <w:t xml:space="preserve">بيانات </w:t>
      </w:r>
      <w:r w:rsidR="00CD3F4B">
        <w:rPr>
          <w:rFonts w:eastAsia="SimSun"/>
          <w:lang w:val="fr-CH" w:eastAsia="zh-CN" w:bidi="ar-SA"/>
        </w:rPr>
        <w:t>Espacenet</w:t>
      </w:r>
      <w:r w:rsidR="00CD3F4B">
        <w:rPr>
          <w:rFonts w:eastAsia="SimSun" w:hint="cs"/>
          <w:rtl/>
          <w:lang w:val="fr-CH" w:eastAsia="zh-CN" w:bidi="ar-SA"/>
        </w:rPr>
        <w:t>؛</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تبادل معلومات البراءات مع أكثر من 50 </w:t>
      </w:r>
      <w:r w:rsidR="00CD3F4B">
        <w:rPr>
          <w:rFonts w:eastAsia="SimSun" w:hint="cs"/>
          <w:rtl/>
          <w:lang w:val="fr-CH" w:eastAsia="zh-CN" w:bidi="ar-SA"/>
        </w:rPr>
        <w:t>مكتباً وطنياً</w:t>
      </w:r>
      <w:r w:rsidR="00CD3F4B" w:rsidRPr="00CD3F4B">
        <w:rPr>
          <w:rFonts w:eastAsia="SimSun"/>
          <w:rtl/>
          <w:lang w:val="fr-CH" w:eastAsia="zh-CN" w:bidi="ar-SA"/>
        </w:rPr>
        <w:t xml:space="preserve"> للبراءات والمنظمات الإقليمية؛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lastRenderedPageBreak/>
        <w:t>ي</w:t>
      </w:r>
      <w:r w:rsidR="00CD3F4B" w:rsidRPr="00CD3F4B">
        <w:rPr>
          <w:rFonts w:eastAsia="SimSun"/>
          <w:rtl/>
          <w:lang w:val="fr-CH" w:eastAsia="zh-CN" w:bidi="ar-SA"/>
        </w:rPr>
        <w:t>و</w:t>
      </w:r>
      <w:r w:rsidR="00BE4DB0">
        <w:rPr>
          <w:rFonts w:eastAsia="SimSun" w:hint="cs"/>
          <w:rtl/>
          <w:lang w:val="fr-CH" w:eastAsia="zh-CN" w:bidi="ar-SA"/>
        </w:rPr>
        <w:t>فّر</w:t>
      </w:r>
      <w:r w:rsidR="00CD3F4B" w:rsidRPr="00CD3F4B">
        <w:rPr>
          <w:rFonts w:eastAsia="SimSun"/>
          <w:rtl/>
          <w:lang w:val="fr-CH" w:eastAsia="zh-CN" w:bidi="ar-SA"/>
        </w:rPr>
        <w:t>ر</w:t>
      </w:r>
      <w:r w:rsidR="00CD3F4B">
        <w:rPr>
          <w:rFonts w:eastAsia="SimSun" w:hint="cs"/>
          <w:rtl/>
          <w:lang w:val="fr-CH" w:eastAsia="zh-CN" w:bidi="ar-SA"/>
        </w:rPr>
        <w:t xml:space="preserve"> إمكانية المشاركة </w:t>
      </w:r>
      <w:r w:rsidR="00CD3F4B" w:rsidRPr="00CD3F4B">
        <w:rPr>
          <w:rFonts w:eastAsia="SimSun"/>
          <w:rtl/>
          <w:lang w:val="fr-CH" w:eastAsia="zh-CN" w:bidi="ar-SA"/>
        </w:rPr>
        <w:t>في الندوات والمؤتمرات حول العالم</w:t>
      </w:r>
      <w:r w:rsidR="00CD3F4B">
        <w:rPr>
          <w:rFonts w:eastAsia="SimSun" w:hint="cs"/>
          <w:rtl/>
          <w:lang w:val="fr-CH" w:eastAsia="zh-CN" w:bidi="ar-SA"/>
        </w:rPr>
        <w:t xml:space="preserve"> لل</w:t>
      </w:r>
      <w:r w:rsidR="00CD3F4B" w:rsidRPr="00CD3F4B">
        <w:rPr>
          <w:rFonts w:eastAsia="SimSun"/>
          <w:rtl/>
          <w:lang w:val="fr-CH" w:eastAsia="zh-CN" w:bidi="ar-SA"/>
        </w:rPr>
        <w:t>فاحصين والمتخصصين الآخرين</w:t>
      </w:r>
      <w:r w:rsidR="00CD3F4B">
        <w:rPr>
          <w:rFonts w:eastAsia="SimSun" w:hint="cs"/>
          <w:rtl/>
          <w:lang w:val="fr-CH" w:eastAsia="zh-CN" w:bidi="ar-SA"/>
        </w:rPr>
        <w:t xml:space="preserve"> في المكتب</w:t>
      </w:r>
      <w:r w:rsidR="00CD3F4B" w:rsidRPr="00CD3F4B">
        <w:rPr>
          <w:rFonts w:eastAsia="SimSun"/>
          <w:rtl/>
          <w:lang w:val="fr-CH" w:eastAsia="zh-CN" w:bidi="ar-SA"/>
        </w:rPr>
        <w:t>.</w:t>
      </w:r>
    </w:p>
    <w:p w:rsidR="00CD3F4B" w:rsidRPr="00CD3F4B" w:rsidRDefault="00CD3F4B" w:rsidP="005E2A02">
      <w:pPr>
        <w:pStyle w:val="BodyTextFirstIndent"/>
        <w:rPr>
          <w:rFonts w:eastAsia="SimSun"/>
          <w:b/>
          <w:bCs/>
          <w:rtl/>
          <w:lang w:val="fr-CH" w:eastAsia="zh-CN" w:bidi="ar-SA"/>
        </w:rPr>
      </w:pPr>
      <w:r w:rsidRPr="00CD3F4B">
        <w:rPr>
          <w:rFonts w:eastAsia="SimSun" w:hint="cs"/>
          <w:b/>
          <w:bCs/>
          <w:rtl/>
          <w:lang w:val="fr-CH" w:eastAsia="zh-CN" w:bidi="ar-SA"/>
        </w:rPr>
        <w:t xml:space="preserve">التعاون مع الدول الأعضاء في </w:t>
      </w:r>
      <w:r w:rsidR="005E2A02">
        <w:rPr>
          <w:rFonts w:eastAsia="SimSun" w:hint="cs"/>
          <w:b/>
          <w:bCs/>
          <w:rtl/>
          <w:lang w:val="fr-CH" w:eastAsia="zh-CN" w:bidi="ar-SA"/>
        </w:rPr>
        <w:t>المنظمة</w:t>
      </w:r>
      <w:r w:rsidRPr="00CD3F4B">
        <w:rPr>
          <w:rFonts w:eastAsia="SimSun" w:hint="cs"/>
          <w:b/>
          <w:bCs/>
          <w:rtl/>
          <w:lang w:val="fr-CH" w:eastAsia="zh-CN" w:bidi="ar-SA"/>
        </w:rPr>
        <w:t xml:space="preserve"> الأوروبي</w:t>
      </w:r>
      <w:r w:rsidR="005E2A02">
        <w:rPr>
          <w:rFonts w:eastAsia="SimSun" w:hint="cs"/>
          <w:b/>
          <w:bCs/>
          <w:rtl/>
          <w:lang w:val="fr-CH" w:eastAsia="zh-CN" w:bidi="ar-SA"/>
        </w:rPr>
        <w:t>ة</w:t>
      </w:r>
      <w:r w:rsidRPr="00CD3F4B">
        <w:rPr>
          <w:rFonts w:eastAsia="SimSun" w:hint="cs"/>
          <w:b/>
          <w:bCs/>
          <w:rtl/>
          <w:lang w:val="fr-CH" w:eastAsia="zh-CN" w:bidi="ar-SA"/>
        </w:rPr>
        <w:t xml:space="preserve"> الآسيوي</w:t>
      </w:r>
      <w:r w:rsidR="005E2A02">
        <w:rPr>
          <w:rFonts w:eastAsia="SimSun" w:hint="cs"/>
          <w:b/>
          <w:bCs/>
          <w:rtl/>
          <w:lang w:val="fr-CH" w:eastAsia="zh-CN" w:bidi="ar-SA"/>
        </w:rPr>
        <w:t>ة</w:t>
      </w:r>
      <w:r w:rsidRPr="00CD3F4B">
        <w:rPr>
          <w:rFonts w:eastAsia="SimSun" w:hint="cs"/>
          <w:b/>
          <w:bCs/>
          <w:rtl/>
          <w:lang w:val="fr-CH" w:eastAsia="zh-CN" w:bidi="ar-SA"/>
        </w:rPr>
        <w:t xml:space="preserve"> للبراءات</w:t>
      </w:r>
    </w:p>
    <w:p w:rsidR="00CD3F4B" w:rsidRPr="00CD3F4B" w:rsidRDefault="00CD3F4B" w:rsidP="005E2A02">
      <w:pPr>
        <w:pStyle w:val="BodyTextFirstIndent"/>
        <w:rPr>
          <w:rFonts w:eastAsia="SimSun"/>
          <w:rtl/>
          <w:lang w:val="fr-CH" w:eastAsia="zh-CN" w:bidi="ar-SA"/>
        </w:rPr>
      </w:pPr>
      <w:r w:rsidRPr="00CD3F4B">
        <w:rPr>
          <w:rFonts w:eastAsia="SimSun"/>
          <w:rtl/>
          <w:lang w:val="fr-CH" w:eastAsia="zh-CN" w:bidi="ar-SA"/>
        </w:rPr>
        <w:t>بالنظر إلى الطبيعة الإقليمية</w:t>
      </w:r>
      <w:r>
        <w:rPr>
          <w:rFonts w:eastAsia="SimSun" w:hint="cs"/>
          <w:rtl/>
          <w:lang w:val="fr-CH" w:eastAsia="zh-CN" w:bidi="ar-SA"/>
        </w:rPr>
        <w:t xml:space="preserve"> ل</w:t>
      </w:r>
      <w:r w:rsidRPr="00CD3F4B">
        <w:rPr>
          <w:rFonts w:eastAsia="SimSun" w:hint="cs"/>
          <w:rtl/>
          <w:lang w:val="fr-CH" w:eastAsia="zh-CN" w:bidi="ar-SA"/>
        </w:rPr>
        <w:t>لمكتب الأوروبي الآسيوي للبراءات</w:t>
      </w:r>
      <w:r w:rsidRPr="00CD3F4B">
        <w:rPr>
          <w:rFonts w:eastAsia="SimSun"/>
          <w:rtl/>
          <w:lang w:val="fr-CH" w:eastAsia="zh-CN" w:bidi="ar-SA"/>
        </w:rPr>
        <w:t xml:space="preserve"> وخصائص الأنظمة الوطنية للملكية الفكرية للدول الأعضاء في</w:t>
      </w:r>
      <w:r w:rsidR="005E2A02">
        <w:rPr>
          <w:rFonts w:eastAsia="SimSun" w:hint="cs"/>
          <w:rtl/>
          <w:lang w:val="fr-CH" w:eastAsia="zh-CN" w:bidi="ar-SA"/>
        </w:rPr>
        <w:t xml:space="preserve"> </w:t>
      </w:r>
      <w:r w:rsidR="005E2A02" w:rsidRPr="005E2A02">
        <w:rPr>
          <w:rFonts w:eastAsia="SimSun" w:hint="cs"/>
          <w:rtl/>
          <w:lang w:val="fr-CH" w:eastAsia="zh-CN" w:bidi="ar-SA"/>
        </w:rPr>
        <w:t>المنظمة الأوروبية الآسيوية للبراءات</w:t>
      </w:r>
      <w:r w:rsidRPr="00CD3F4B">
        <w:rPr>
          <w:rFonts w:eastAsia="SimSun"/>
          <w:rtl/>
          <w:lang w:val="fr-CH" w:eastAsia="zh-CN" w:bidi="ar-SA"/>
        </w:rPr>
        <w:t xml:space="preserve">، </w:t>
      </w:r>
      <w:r>
        <w:rPr>
          <w:rFonts w:eastAsia="SimSun" w:hint="cs"/>
          <w:rtl/>
          <w:lang w:val="fr-CH" w:eastAsia="zh-CN" w:bidi="ar-SA"/>
        </w:rPr>
        <w:t>ي</w:t>
      </w:r>
      <w:r w:rsidRPr="00CD3F4B">
        <w:rPr>
          <w:rFonts w:eastAsia="SimSun"/>
          <w:rtl/>
          <w:lang w:val="fr-CH" w:eastAsia="zh-CN" w:bidi="ar-SA"/>
        </w:rPr>
        <w:t xml:space="preserve">تعاون </w:t>
      </w:r>
      <w:r>
        <w:rPr>
          <w:rFonts w:eastAsia="SimSun" w:hint="cs"/>
          <w:rtl/>
          <w:lang w:val="fr-CH" w:eastAsia="zh-CN" w:bidi="ar-SA"/>
        </w:rPr>
        <w:t xml:space="preserve">المكتب </w:t>
      </w:r>
      <w:r w:rsidRPr="00CD3F4B">
        <w:rPr>
          <w:rFonts w:eastAsia="SimSun"/>
          <w:rtl/>
          <w:lang w:val="fr-CH" w:eastAsia="zh-CN" w:bidi="ar-SA"/>
        </w:rPr>
        <w:t xml:space="preserve">مع مكاتب البراءات في الدول الأعضاء في المنظمة </w:t>
      </w:r>
      <w:r w:rsidR="005E2A02">
        <w:rPr>
          <w:rFonts w:eastAsia="SimSun" w:hint="cs"/>
          <w:rtl/>
          <w:lang w:val="fr-CH" w:eastAsia="zh-CN" w:bidi="ar-SA"/>
        </w:rPr>
        <w:t>ب</w:t>
      </w:r>
      <w:r>
        <w:rPr>
          <w:rFonts w:eastAsia="SimSun" w:hint="cs"/>
          <w:rtl/>
          <w:lang w:val="fr-CH" w:eastAsia="zh-CN" w:bidi="ar-SA"/>
        </w:rPr>
        <w:t>طرق عديدة</w:t>
      </w:r>
      <w:r w:rsidRPr="00CD3F4B">
        <w:rPr>
          <w:rFonts w:eastAsia="SimSun"/>
          <w:rtl/>
          <w:lang w:val="fr-CH" w:eastAsia="zh-CN" w:bidi="ar-SA"/>
        </w:rPr>
        <w:t>.</w:t>
      </w:r>
    </w:p>
    <w:p w:rsidR="00CD3F4B" w:rsidRPr="00CD3F4B" w:rsidRDefault="00CD3F4B" w:rsidP="005E2A02">
      <w:pPr>
        <w:pStyle w:val="BodyTextFirstIndent"/>
        <w:rPr>
          <w:rFonts w:eastAsia="SimSun"/>
          <w:rtl/>
          <w:lang w:val="fr-CH" w:eastAsia="zh-CN" w:bidi="ar-SA"/>
        </w:rPr>
      </w:pPr>
      <w:r>
        <w:rPr>
          <w:rFonts w:eastAsia="SimSun" w:hint="cs"/>
          <w:rtl/>
          <w:lang w:val="fr-CH" w:eastAsia="zh-CN" w:bidi="ar-SA"/>
        </w:rPr>
        <w:t>و</w:t>
      </w:r>
      <w:r w:rsidRPr="00CD3F4B">
        <w:rPr>
          <w:rFonts w:eastAsia="SimSun"/>
          <w:rtl/>
          <w:lang w:val="fr-CH" w:eastAsia="zh-CN" w:bidi="ar-SA"/>
        </w:rPr>
        <w:t xml:space="preserve">يعمل </w:t>
      </w:r>
      <w:r>
        <w:rPr>
          <w:rFonts w:eastAsia="SimSun" w:hint="cs"/>
          <w:rtl/>
          <w:lang w:val="fr-CH" w:eastAsia="zh-CN" w:bidi="ar-SA"/>
        </w:rPr>
        <w:t>ال</w:t>
      </w:r>
      <w:r w:rsidRPr="00CD3F4B">
        <w:rPr>
          <w:rFonts w:eastAsia="SimSun"/>
          <w:rtl/>
          <w:lang w:val="fr-CH" w:eastAsia="zh-CN" w:bidi="ar-SA"/>
        </w:rPr>
        <w:t>مكتب كمركز إقليمي لمنهجية فحص الاختراعات ونشر المع</w:t>
      </w:r>
      <w:r w:rsidR="009B2B5A">
        <w:rPr>
          <w:rFonts w:eastAsia="SimSun" w:hint="cs"/>
          <w:rtl/>
          <w:lang w:val="fr-CH" w:eastAsia="zh-CN" w:bidi="ar-SA"/>
        </w:rPr>
        <w:t>ارف</w:t>
      </w:r>
      <w:r w:rsidRPr="00CD3F4B">
        <w:rPr>
          <w:rFonts w:eastAsia="SimSun"/>
          <w:rtl/>
          <w:lang w:val="fr-CH" w:eastAsia="zh-CN" w:bidi="ar-SA"/>
        </w:rPr>
        <w:t xml:space="preserve"> والمعلومات في مجال الملكية الفكرية</w:t>
      </w:r>
      <w:r w:rsidR="005E2A02">
        <w:rPr>
          <w:rFonts w:eastAsia="SimSun" w:hint="cs"/>
          <w:rtl/>
          <w:lang w:val="fr-CH" w:eastAsia="zh-CN" w:bidi="ar-SA"/>
        </w:rPr>
        <w:t xml:space="preserve"> إذ إنه</w:t>
      </w:r>
      <w:r w:rsidRPr="00CD3F4B">
        <w:rPr>
          <w:rFonts w:eastAsia="SimSun"/>
          <w:rtl/>
          <w:lang w:val="fr-CH" w:eastAsia="zh-CN" w:bidi="ar-SA"/>
        </w:rPr>
        <w:t>:</w:t>
      </w:r>
    </w:p>
    <w:p w:rsid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 xml:space="preserve">يساهم </w:t>
      </w:r>
      <w:r w:rsidR="00CD3F4B" w:rsidRPr="00CD3F4B">
        <w:rPr>
          <w:rFonts w:eastAsia="SimSun"/>
          <w:rtl/>
          <w:lang w:val="fr-CH" w:eastAsia="zh-CN" w:bidi="ar-SA"/>
        </w:rPr>
        <w:t xml:space="preserve">في مواءمة القوانين والممارسات الوطنية في مجال البحث </w:t>
      </w:r>
      <w:r>
        <w:rPr>
          <w:rFonts w:eastAsia="SimSun" w:hint="cs"/>
          <w:rtl/>
          <w:lang w:val="fr-CH" w:eastAsia="zh-CN" w:bidi="ar-SA"/>
        </w:rPr>
        <w:t>في</w:t>
      </w:r>
      <w:r w:rsidR="00CD3F4B" w:rsidRPr="00CD3F4B">
        <w:rPr>
          <w:rFonts w:eastAsia="SimSun"/>
          <w:rtl/>
          <w:lang w:val="fr-CH" w:eastAsia="zh-CN" w:bidi="ar-SA"/>
        </w:rPr>
        <w:t xml:space="preserve"> البراءات وفحص الاختراعات</w:t>
      </w:r>
      <w:r w:rsidR="00BE4DB0">
        <w:rPr>
          <w:rFonts w:eastAsia="SimSun" w:hint="cs"/>
          <w:rtl/>
          <w:lang w:val="fr-CH" w:eastAsia="zh-CN" w:bidi="ar-SA"/>
        </w:rPr>
        <w:t xml:space="preserve"> في المنطقة الأوروبية الآسيوية والدول الأعضاء في المنظمة الأوروبية الآسيوية للبراءات</w:t>
      </w:r>
      <w:r w:rsidR="00CD3F4B" w:rsidRPr="00CD3F4B">
        <w:rPr>
          <w:rFonts w:eastAsia="SimSun"/>
          <w:rtl/>
          <w:lang w:val="fr-CH" w:eastAsia="zh-CN" w:bidi="ar-SA"/>
        </w:rPr>
        <w:t xml:space="preserve">: ينظم </w:t>
      </w:r>
      <w:r>
        <w:rPr>
          <w:rFonts w:eastAsia="SimSun" w:hint="cs"/>
          <w:rtl/>
          <w:lang w:val="fr-CH" w:eastAsia="zh-CN" w:bidi="ar-SA"/>
        </w:rPr>
        <w:t>دورات تدريبية</w:t>
      </w:r>
      <w:r w:rsidR="00CD3F4B" w:rsidRPr="00CD3F4B">
        <w:rPr>
          <w:rFonts w:eastAsia="SimSun"/>
          <w:rtl/>
          <w:lang w:val="fr-CH" w:eastAsia="zh-CN" w:bidi="ar-SA"/>
        </w:rPr>
        <w:t xml:space="preserve"> </w:t>
      </w:r>
      <w:r>
        <w:rPr>
          <w:rFonts w:eastAsia="SimSun" w:hint="cs"/>
          <w:rtl/>
          <w:lang w:val="fr-CH" w:eastAsia="zh-CN" w:bidi="ar-SA"/>
        </w:rPr>
        <w:t>ل</w:t>
      </w:r>
      <w:r w:rsidR="00CD3F4B" w:rsidRPr="00CD3F4B">
        <w:rPr>
          <w:rFonts w:eastAsia="SimSun"/>
          <w:rtl/>
          <w:lang w:val="fr-CH" w:eastAsia="zh-CN" w:bidi="ar-SA"/>
        </w:rPr>
        <w:t xml:space="preserve">لفاحصين والمتخصصين في مجال قانون البراءات لنقل الخبرة </w:t>
      </w:r>
      <w:r w:rsidRPr="00CD3F4B">
        <w:rPr>
          <w:rFonts w:eastAsia="SimSun" w:hint="cs"/>
          <w:rtl/>
          <w:lang w:val="fr-CH" w:eastAsia="zh-CN" w:bidi="ar-SA"/>
        </w:rPr>
        <w:t>واطلاعهم</w:t>
      </w:r>
      <w:r w:rsidR="00CD3F4B" w:rsidRPr="00CD3F4B">
        <w:rPr>
          <w:rFonts w:eastAsia="SimSun"/>
          <w:rtl/>
          <w:lang w:val="fr-CH" w:eastAsia="zh-CN" w:bidi="ar-SA"/>
        </w:rPr>
        <w:t xml:space="preserve"> على </w:t>
      </w:r>
      <w:r w:rsidR="005E2A02">
        <w:rPr>
          <w:rFonts w:eastAsia="SimSun" w:hint="cs"/>
          <w:rtl/>
          <w:lang w:val="fr-CH" w:eastAsia="zh-CN" w:bidi="ar-SA"/>
        </w:rPr>
        <w:t>نهج</w:t>
      </w:r>
      <w:r w:rsidR="00CD3F4B" w:rsidRPr="00CD3F4B">
        <w:rPr>
          <w:rFonts w:eastAsia="SimSun"/>
          <w:rtl/>
          <w:lang w:val="fr-CH" w:eastAsia="zh-CN" w:bidi="ar-SA"/>
        </w:rPr>
        <w:t xml:space="preserve"> تنفيذ البحث </w:t>
      </w:r>
      <w:r>
        <w:rPr>
          <w:rFonts w:eastAsia="SimSun" w:hint="cs"/>
          <w:rtl/>
          <w:lang w:val="fr-CH" w:eastAsia="zh-CN" w:bidi="ar-SA"/>
        </w:rPr>
        <w:t>في</w:t>
      </w:r>
      <w:r w:rsidR="00CD3F4B" w:rsidRPr="00CD3F4B">
        <w:rPr>
          <w:rFonts w:eastAsia="SimSun"/>
          <w:rtl/>
          <w:lang w:val="fr-CH" w:eastAsia="zh-CN" w:bidi="ar-SA"/>
        </w:rPr>
        <w:t xml:space="preserve"> البراءات وفحصها </w:t>
      </w:r>
      <w:r w:rsidR="005E2A02">
        <w:rPr>
          <w:rFonts w:eastAsia="SimSun" w:hint="cs"/>
          <w:rtl/>
          <w:lang w:val="fr-CH" w:eastAsia="zh-CN" w:bidi="ar-SA"/>
        </w:rPr>
        <w:t>فيما يتعلق</w:t>
      </w:r>
      <w:r w:rsidR="00CD3F4B" w:rsidRPr="00CD3F4B">
        <w:rPr>
          <w:rFonts w:eastAsia="SimSun"/>
          <w:rtl/>
          <w:lang w:val="fr-CH" w:eastAsia="zh-CN" w:bidi="ar-SA"/>
        </w:rPr>
        <w:t xml:space="preserve"> </w:t>
      </w:r>
      <w:r w:rsidR="005E2A02">
        <w:rPr>
          <w:rFonts w:eastAsia="SimSun" w:hint="cs"/>
          <w:rtl/>
          <w:lang w:val="fr-CH" w:eastAsia="zh-CN" w:bidi="ar-SA"/>
        </w:rPr>
        <w:t>ب</w:t>
      </w:r>
      <w:r w:rsidR="00CD3F4B" w:rsidRPr="00CD3F4B">
        <w:rPr>
          <w:rFonts w:eastAsia="SimSun"/>
          <w:rtl/>
          <w:lang w:val="fr-CH" w:eastAsia="zh-CN" w:bidi="ar-SA"/>
        </w:rPr>
        <w:t xml:space="preserve">الطلبات </w:t>
      </w:r>
      <w:r>
        <w:rPr>
          <w:rFonts w:eastAsia="SimSun" w:hint="cs"/>
          <w:rtl/>
          <w:lang w:val="fr-CH" w:eastAsia="zh-CN" w:bidi="ar-SA"/>
        </w:rPr>
        <w:t>الأوروبية الآسيوي المودعة</w:t>
      </w:r>
      <w:r w:rsidR="00CD3F4B" w:rsidRPr="00CD3F4B">
        <w:rPr>
          <w:rFonts w:eastAsia="SimSun"/>
          <w:rtl/>
          <w:lang w:val="fr-CH" w:eastAsia="zh-CN" w:bidi="ar-SA"/>
        </w:rPr>
        <w:t>؛</w:t>
      </w:r>
    </w:p>
    <w:p w:rsidR="00CD3F4B" w:rsidRP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يعم</w:t>
      </w:r>
      <w:r w:rsidR="005E2A02">
        <w:rPr>
          <w:rFonts w:eastAsia="SimSun" w:hint="cs"/>
          <w:rtl/>
          <w:lang w:val="fr-CH" w:eastAsia="zh-CN" w:bidi="ar-SA"/>
        </w:rPr>
        <w:t>ل</w:t>
      </w:r>
      <w:r>
        <w:rPr>
          <w:rFonts w:eastAsia="SimSun" w:hint="cs"/>
          <w:rtl/>
          <w:lang w:val="fr-CH" w:eastAsia="zh-CN" w:bidi="ar-SA"/>
        </w:rPr>
        <w:t xml:space="preserve"> </w:t>
      </w:r>
      <w:r w:rsidR="005E2A02">
        <w:rPr>
          <w:rFonts w:eastAsia="SimSun" w:hint="cs"/>
          <w:rtl/>
          <w:lang w:val="fr-CH" w:eastAsia="zh-CN" w:bidi="ar-SA"/>
        </w:rPr>
        <w:t xml:space="preserve">بمثابة </w:t>
      </w:r>
      <w:r w:rsidR="00CD3F4B" w:rsidRPr="00CD3F4B">
        <w:rPr>
          <w:rFonts w:eastAsia="SimSun"/>
          <w:rtl/>
          <w:lang w:val="fr-CH" w:eastAsia="zh-CN" w:bidi="ar-SA"/>
        </w:rPr>
        <w:t xml:space="preserve">منصة </w:t>
      </w:r>
      <w:r w:rsidR="00BE4DB0">
        <w:rPr>
          <w:rFonts w:eastAsia="SimSun" w:hint="cs"/>
          <w:rtl/>
          <w:lang w:val="fr-CH" w:eastAsia="zh-CN" w:bidi="ar-SA"/>
        </w:rPr>
        <w:t>لم</w:t>
      </w:r>
      <w:r w:rsidR="00CD3F4B" w:rsidRPr="00CD3F4B">
        <w:rPr>
          <w:rFonts w:eastAsia="SimSun"/>
          <w:rtl/>
          <w:lang w:val="fr-CH" w:eastAsia="zh-CN" w:bidi="ar-SA"/>
        </w:rPr>
        <w:t>نقاش</w:t>
      </w:r>
      <w:r w:rsidR="00BE4DB0">
        <w:rPr>
          <w:rFonts w:eastAsia="SimSun" w:hint="cs"/>
          <w:rtl/>
          <w:lang w:val="fr-CH" w:eastAsia="zh-CN" w:bidi="ar-SA"/>
        </w:rPr>
        <w:t>ة</w:t>
      </w:r>
      <w:r w:rsidR="00CD3F4B" w:rsidRPr="00CD3F4B">
        <w:rPr>
          <w:rFonts w:eastAsia="SimSun"/>
          <w:rtl/>
          <w:lang w:val="fr-CH" w:eastAsia="zh-CN" w:bidi="ar-SA"/>
        </w:rPr>
        <w:t xml:space="preserve"> القضايا الأكثر إلحاح</w:t>
      </w:r>
      <w:r>
        <w:rPr>
          <w:rFonts w:eastAsia="SimSun" w:hint="cs"/>
          <w:rtl/>
          <w:lang w:val="fr-CH" w:eastAsia="zh-CN" w:bidi="ar-SA"/>
        </w:rPr>
        <w:t>اً</w:t>
      </w:r>
      <w:r w:rsidR="00CD3F4B" w:rsidRPr="00CD3F4B">
        <w:rPr>
          <w:rFonts w:eastAsia="SimSun"/>
          <w:rtl/>
          <w:lang w:val="fr-CH" w:eastAsia="zh-CN" w:bidi="ar-SA"/>
        </w:rPr>
        <w:t xml:space="preserve"> لحماية الاختراعات: ينظم ندوات ودورات تدريبية إقليمية </w:t>
      </w:r>
      <w:r w:rsidR="00BE4DB0">
        <w:rPr>
          <w:rFonts w:eastAsia="SimSun" w:hint="cs"/>
          <w:rtl/>
          <w:lang w:val="fr-CH" w:eastAsia="zh-CN" w:bidi="ar-SA"/>
        </w:rPr>
        <w:t xml:space="preserve">إلى جانب محاضرات يلقيها </w:t>
      </w:r>
      <w:r w:rsidR="00CD3F4B" w:rsidRPr="00CD3F4B">
        <w:rPr>
          <w:rFonts w:eastAsia="SimSun"/>
          <w:rtl/>
          <w:lang w:val="fr-CH" w:eastAsia="zh-CN" w:bidi="ar-SA"/>
        </w:rPr>
        <w:t>متخص</w:t>
      </w:r>
      <w:r w:rsidR="00BE4DB0">
        <w:rPr>
          <w:rFonts w:eastAsia="SimSun" w:hint="cs"/>
          <w:rtl/>
          <w:lang w:val="fr-CH" w:eastAsia="zh-CN" w:bidi="ar-SA"/>
        </w:rPr>
        <w:t>صو</w:t>
      </w:r>
      <w:r w:rsidR="00CD3F4B" w:rsidRPr="00CD3F4B">
        <w:rPr>
          <w:rFonts w:eastAsia="SimSun"/>
          <w:rtl/>
          <w:lang w:val="fr-CH" w:eastAsia="zh-CN" w:bidi="ar-SA"/>
        </w:rPr>
        <w:t>ن من مكاتب البراءات الرائدة (على وجه الخصوص</w:t>
      </w:r>
      <w:r>
        <w:rPr>
          <w:rFonts w:eastAsia="SimSun" w:hint="cs"/>
          <w:rtl/>
          <w:lang w:val="fr-CH" w:eastAsia="zh-CN" w:bidi="ar-SA"/>
        </w:rPr>
        <w:t>،</w:t>
      </w:r>
      <w:r w:rsidR="00CD3F4B" w:rsidRPr="00CD3F4B">
        <w:rPr>
          <w:rFonts w:eastAsia="SimSun"/>
          <w:rtl/>
          <w:lang w:val="fr-CH" w:eastAsia="zh-CN" w:bidi="ar-SA"/>
        </w:rPr>
        <w:t xml:space="preserve"> المكتب الأوروبي للبراءات، ومك</w:t>
      </w:r>
      <w:r>
        <w:rPr>
          <w:rFonts w:eastAsia="SimSun" w:hint="cs"/>
          <w:rtl/>
          <w:lang w:val="fr-CH" w:eastAsia="zh-CN" w:bidi="ar-SA"/>
        </w:rPr>
        <w:t>تبي</w:t>
      </w:r>
      <w:r w:rsidR="00CD3F4B" w:rsidRPr="00CD3F4B">
        <w:rPr>
          <w:rFonts w:eastAsia="SimSun"/>
          <w:rtl/>
          <w:lang w:val="fr-CH" w:eastAsia="zh-CN" w:bidi="ar-SA"/>
        </w:rPr>
        <w:t xml:space="preserve"> البراءات في الصين والاتحاد الروسي)، وكذلك </w:t>
      </w:r>
      <w:r>
        <w:rPr>
          <w:rFonts w:eastAsia="SimSun" w:hint="cs"/>
          <w:rtl/>
          <w:lang w:val="fr-CH" w:eastAsia="zh-CN" w:bidi="ar-SA"/>
        </w:rPr>
        <w:t xml:space="preserve">من </w:t>
      </w:r>
      <w:r w:rsidR="00CD3F4B" w:rsidRPr="00CD3F4B">
        <w:rPr>
          <w:rFonts w:eastAsia="SimSun"/>
          <w:rtl/>
          <w:lang w:val="fr-CH" w:eastAsia="zh-CN" w:bidi="ar-SA"/>
        </w:rPr>
        <w:t xml:space="preserve">الويبو، </w:t>
      </w:r>
      <w:r>
        <w:rPr>
          <w:rFonts w:eastAsia="SimSun" w:hint="cs"/>
          <w:rtl/>
          <w:lang w:val="fr-CH" w:eastAsia="zh-CN" w:bidi="ar-SA"/>
        </w:rPr>
        <w:t>وي</w:t>
      </w:r>
      <w:r w:rsidR="00CD3F4B" w:rsidRPr="00CD3F4B">
        <w:rPr>
          <w:rFonts w:eastAsia="SimSun"/>
          <w:rtl/>
          <w:lang w:val="fr-CH" w:eastAsia="zh-CN" w:bidi="ar-SA"/>
        </w:rPr>
        <w:t>شارك في اللقاءات والاجتماعات المهنية؛</w:t>
      </w:r>
    </w:p>
    <w:p w:rsidR="009B2B5A" w:rsidRDefault="00BE4DB0" w:rsidP="009B2B5A">
      <w:pPr>
        <w:pStyle w:val="BodyTextFirstIndent"/>
        <w:numPr>
          <w:ilvl w:val="0"/>
          <w:numId w:val="14"/>
        </w:numPr>
        <w:rPr>
          <w:rFonts w:eastAsia="SimSun"/>
          <w:rtl/>
          <w:lang w:val="fr-CH" w:eastAsia="zh-CN" w:bidi="ar-SA"/>
        </w:rPr>
      </w:pPr>
      <w:r>
        <w:rPr>
          <w:rFonts w:eastAsia="SimSun" w:hint="cs"/>
          <w:rtl/>
          <w:lang w:val="fr-CH" w:eastAsia="zh-CN" w:bidi="ar-SA"/>
        </w:rPr>
        <w:lastRenderedPageBreak/>
        <w:t>ي</w:t>
      </w:r>
      <w:r w:rsidR="00CD3F4B" w:rsidRPr="00CD3F4B">
        <w:rPr>
          <w:rFonts w:eastAsia="SimSun"/>
          <w:rtl/>
          <w:lang w:val="fr-CH" w:eastAsia="zh-CN" w:bidi="ar-SA"/>
        </w:rPr>
        <w:t xml:space="preserve">مول </w:t>
      </w:r>
      <w:r w:rsidR="009B2B5A">
        <w:rPr>
          <w:rFonts w:eastAsia="SimSun" w:hint="cs"/>
          <w:rtl/>
          <w:lang w:val="fr-CH" w:eastAsia="zh-CN" w:bidi="ar-SA"/>
        </w:rPr>
        <w:t xml:space="preserve">تنمية </w:t>
      </w:r>
      <w:r w:rsidR="009B2B5A" w:rsidRPr="005E2A02">
        <w:rPr>
          <w:rFonts w:eastAsia="SimSun" w:hint="cs"/>
          <w:rtl/>
          <w:lang w:val="fr-CH" w:eastAsia="zh-CN" w:bidi="ar-SA"/>
        </w:rPr>
        <w:t>المهارات المهنية</w:t>
      </w:r>
      <w:r w:rsidR="00CD3F4B" w:rsidRPr="00CD3F4B">
        <w:rPr>
          <w:rFonts w:eastAsia="SimSun"/>
          <w:rtl/>
          <w:lang w:val="fr-CH" w:eastAsia="zh-CN" w:bidi="ar-SA"/>
        </w:rPr>
        <w:t xml:space="preserve"> والدورات التدريبية المتقدمة </w:t>
      </w:r>
      <w:r>
        <w:rPr>
          <w:rFonts w:eastAsia="SimSun" w:hint="cs"/>
          <w:rtl/>
          <w:lang w:val="fr-CH" w:eastAsia="zh-CN" w:bidi="ar-SA"/>
        </w:rPr>
        <w:t>أو ا</w:t>
      </w:r>
      <w:r w:rsidR="00CD3F4B" w:rsidRPr="00CD3F4B">
        <w:rPr>
          <w:rFonts w:eastAsia="SimSun"/>
          <w:rtl/>
          <w:lang w:val="fr-CH" w:eastAsia="zh-CN" w:bidi="ar-SA"/>
        </w:rPr>
        <w:t xml:space="preserve">لفاحصين والمتخصصين من مكاتب البراءات في الدول الأعضاء في </w:t>
      </w:r>
      <w:r w:rsidR="005E2A02" w:rsidRPr="005E2A02">
        <w:rPr>
          <w:rFonts w:eastAsia="SimSun" w:hint="cs"/>
          <w:rtl/>
          <w:lang w:val="fr-CH" w:eastAsia="zh-CN" w:bidi="ar-SA"/>
        </w:rPr>
        <w:t>المنظمة الأوروبية الآسيوية للبراءات</w:t>
      </w:r>
      <w:r w:rsidR="009B2B5A">
        <w:rPr>
          <w:rFonts w:eastAsia="SimSun" w:hint="cs"/>
          <w:rtl/>
          <w:lang w:val="fr-CH" w:eastAsia="zh-CN" w:bidi="ar-SA"/>
        </w:rPr>
        <w:t>؛</w:t>
      </w:r>
    </w:p>
    <w:p w:rsidR="00CD3F4B" w:rsidRP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قدم دعم استشاري لمكاتب البراءات في الدول الأعضاء في </w:t>
      </w:r>
      <w:r w:rsidR="004A48D6" w:rsidRPr="005E2A02">
        <w:rPr>
          <w:rFonts w:eastAsia="SimSun" w:hint="cs"/>
          <w:rtl/>
          <w:lang w:val="fr-CH" w:eastAsia="zh-CN" w:bidi="ar-SA"/>
        </w:rPr>
        <w:t>المنظمة الأوروبية الآسيوية</w:t>
      </w:r>
      <w:r w:rsidR="004A48D6">
        <w:rPr>
          <w:rFonts w:eastAsia="SimSun" w:hint="cs"/>
          <w:rtl/>
          <w:lang w:val="fr-CH" w:eastAsia="zh-CN" w:bidi="ar-SA"/>
        </w:rPr>
        <w:t xml:space="preserve"> للبراءات</w:t>
      </w:r>
      <w:r w:rsidR="00CD3F4B" w:rsidRPr="00CD3F4B">
        <w:rPr>
          <w:rFonts w:eastAsia="SimSun"/>
          <w:rtl/>
          <w:lang w:val="fr-CH" w:eastAsia="zh-CN" w:bidi="ar-SA"/>
        </w:rPr>
        <w:t xml:space="preserve"> </w:t>
      </w:r>
      <w:r w:rsidR="005E2A02">
        <w:rPr>
          <w:rFonts w:eastAsia="SimSun" w:hint="cs"/>
          <w:rtl/>
          <w:lang w:val="fr-CH" w:eastAsia="zh-CN" w:bidi="ar-SA"/>
        </w:rPr>
        <w:t>لدى</w:t>
      </w:r>
      <w:r w:rsidR="00CD3F4B" w:rsidRPr="00CD3F4B">
        <w:rPr>
          <w:rFonts w:eastAsia="SimSun"/>
          <w:rtl/>
          <w:lang w:val="fr-CH" w:eastAsia="zh-CN" w:bidi="ar-SA"/>
        </w:rPr>
        <w:t xml:space="preserve"> تطوير تشريعاتها الوطنية وإجراءات </w:t>
      </w:r>
      <w:r w:rsidR="004A48D6">
        <w:rPr>
          <w:rFonts w:eastAsia="SimSun" w:hint="cs"/>
          <w:rtl/>
          <w:lang w:val="fr-CH" w:eastAsia="zh-CN" w:bidi="ar-SA"/>
        </w:rPr>
        <w:t>ال</w:t>
      </w:r>
      <w:r w:rsidR="00CD3F4B" w:rsidRPr="00CD3F4B">
        <w:rPr>
          <w:rFonts w:eastAsia="SimSun"/>
          <w:rtl/>
          <w:lang w:val="fr-CH" w:eastAsia="zh-CN" w:bidi="ar-SA"/>
        </w:rPr>
        <w:t>براءات واستخدام تكنولوجيا المعلومات؛</w:t>
      </w:r>
    </w:p>
    <w:p w:rsidR="00CD3F4B" w:rsidRPr="00CD3F4B" w:rsidRDefault="004A48D6" w:rsidP="005E2A02">
      <w:pPr>
        <w:pStyle w:val="BodyTextFirstIndent"/>
        <w:numPr>
          <w:ilvl w:val="0"/>
          <w:numId w:val="14"/>
        </w:numPr>
        <w:rPr>
          <w:rFonts w:eastAsia="SimSun"/>
          <w:rtl/>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وفر المساعدة والدعم </w:t>
      </w:r>
      <w:r w:rsidR="005E2A02">
        <w:rPr>
          <w:rFonts w:eastAsia="SimSun" w:hint="cs"/>
          <w:rtl/>
          <w:lang w:val="fr-CH" w:eastAsia="zh-CN" w:bidi="ar-SA"/>
        </w:rPr>
        <w:t xml:space="preserve">للنفاذ </w:t>
      </w:r>
      <w:r w:rsidR="005E2A02" w:rsidRPr="00CD3F4B">
        <w:rPr>
          <w:rFonts w:eastAsia="SimSun"/>
          <w:rtl/>
          <w:lang w:val="fr-CH" w:eastAsia="zh-CN" w:bidi="ar-SA"/>
        </w:rPr>
        <w:t xml:space="preserve">إلى المعلومات والوثائق المتعلقة بالبراءات: يتيح </w:t>
      </w:r>
      <w:r w:rsidR="005E2A02">
        <w:rPr>
          <w:rFonts w:eastAsia="SimSun" w:hint="cs"/>
          <w:rtl/>
          <w:lang w:val="fr-CH" w:eastAsia="zh-CN" w:bidi="ar-SA"/>
        </w:rPr>
        <w:t>النفاذ</w:t>
      </w:r>
      <w:r w:rsidR="005E2A02" w:rsidRPr="00CD3F4B">
        <w:rPr>
          <w:rFonts w:eastAsia="SimSun"/>
          <w:rtl/>
          <w:lang w:val="fr-CH" w:eastAsia="zh-CN" w:bidi="ar-SA"/>
        </w:rPr>
        <w:t xml:space="preserve"> المجاني إلى</w:t>
      </w:r>
      <w:r w:rsidR="005E2A02">
        <w:rPr>
          <w:rFonts w:eastAsia="SimSun" w:hint="cs"/>
          <w:rtl/>
          <w:lang w:val="fr-CH" w:eastAsia="zh-CN" w:bidi="ar-SA"/>
        </w:rPr>
        <w:t xml:space="preserve"> النظام</w:t>
      </w:r>
      <w:r w:rsidR="005E2A02" w:rsidRPr="00CD3F4B">
        <w:rPr>
          <w:rFonts w:eastAsia="SimSun"/>
          <w:rtl/>
          <w:lang w:val="fr-CH" w:eastAsia="zh-CN" w:bidi="ar-SA"/>
        </w:rPr>
        <w:t xml:space="preserve"> </w:t>
      </w:r>
      <w:r w:rsidR="005E2A02" w:rsidRPr="00CD3F4B">
        <w:rPr>
          <w:rFonts w:eastAsia="SimSun"/>
          <w:lang w:val="fr-CH" w:eastAsia="zh-CN" w:bidi="ar-SA"/>
        </w:rPr>
        <w:t>EAPATIS</w:t>
      </w:r>
      <w:r w:rsidR="005E2A02" w:rsidRPr="00CD3F4B">
        <w:rPr>
          <w:rFonts w:eastAsia="SimSun"/>
          <w:rtl/>
          <w:lang w:val="fr-CH" w:eastAsia="zh-CN" w:bidi="ar-SA"/>
        </w:rPr>
        <w:t xml:space="preserve"> </w:t>
      </w:r>
      <w:r w:rsidR="005E2A02">
        <w:rPr>
          <w:rFonts w:eastAsia="SimSun" w:hint="cs"/>
          <w:rtl/>
          <w:lang w:val="fr-CH" w:eastAsia="zh-CN" w:bidi="ar-SA"/>
        </w:rPr>
        <w:t>لفائدة</w:t>
      </w:r>
      <w:r w:rsidR="005E2A02" w:rsidRPr="00CD3F4B">
        <w:rPr>
          <w:rFonts w:eastAsia="SimSun"/>
          <w:rtl/>
          <w:lang w:val="fr-CH" w:eastAsia="zh-CN" w:bidi="ar-SA"/>
        </w:rPr>
        <w:t xml:space="preserve"> مكاتب البراءات في الدول الأعضاء في </w:t>
      </w:r>
      <w:r w:rsidR="005E2A02">
        <w:rPr>
          <w:rFonts w:eastAsia="SimSun" w:hint="cs"/>
          <w:rtl/>
          <w:lang w:val="fr-CH" w:eastAsia="zh-CN" w:bidi="ar-SA"/>
        </w:rPr>
        <w:t xml:space="preserve">المنظمة الأوروبية الآسيوية للبراءات </w:t>
      </w:r>
      <w:r w:rsidR="005E2A02" w:rsidRPr="00CD3F4B">
        <w:rPr>
          <w:rFonts w:eastAsia="SimSun"/>
          <w:rtl/>
          <w:lang w:val="fr-CH" w:eastAsia="zh-CN" w:bidi="ar-SA"/>
        </w:rPr>
        <w:t>و</w:t>
      </w:r>
      <w:r w:rsidR="005E2A02">
        <w:rPr>
          <w:rFonts w:eastAsia="SimSun" w:hint="cs"/>
          <w:rtl/>
          <w:lang w:val="fr-CH" w:eastAsia="zh-CN" w:bidi="ar-SA"/>
        </w:rPr>
        <w:t>ال</w:t>
      </w:r>
      <w:r w:rsidR="005E2A02" w:rsidRPr="00CD3F4B">
        <w:rPr>
          <w:rFonts w:eastAsia="SimSun"/>
          <w:rtl/>
          <w:lang w:val="fr-CH" w:eastAsia="zh-CN" w:bidi="ar-SA"/>
        </w:rPr>
        <w:t xml:space="preserve">مكتبات </w:t>
      </w:r>
      <w:r w:rsidR="005E2A02">
        <w:rPr>
          <w:rFonts w:eastAsia="SimSun" w:hint="cs"/>
          <w:rtl/>
          <w:lang w:val="fr-CH" w:eastAsia="zh-CN" w:bidi="ar-SA"/>
        </w:rPr>
        <w:t>الحكومية</w:t>
      </w:r>
      <w:r w:rsidR="005E2A02" w:rsidRPr="00CD3F4B">
        <w:rPr>
          <w:rFonts w:eastAsia="SimSun"/>
          <w:rtl/>
          <w:lang w:val="fr-CH" w:eastAsia="zh-CN" w:bidi="ar-SA"/>
        </w:rPr>
        <w:t xml:space="preserve"> والجامعات ومراكز </w:t>
      </w:r>
      <w:r w:rsidR="00D77DD1">
        <w:rPr>
          <w:rFonts w:eastAsia="SimSun" w:hint="cs"/>
          <w:rtl/>
          <w:lang w:val="fr-CH" w:eastAsia="zh-CN" w:bidi="ar-SA"/>
        </w:rPr>
        <w:t>العلوم والتكنولوجيا</w:t>
      </w:r>
      <w:r w:rsidR="005E2A02" w:rsidRPr="00CD3F4B">
        <w:rPr>
          <w:rFonts w:eastAsia="SimSun"/>
          <w:rtl/>
          <w:lang w:val="fr-CH" w:eastAsia="zh-CN" w:bidi="ar-SA"/>
        </w:rPr>
        <w:t xml:space="preserve">؛ </w:t>
      </w:r>
      <w:r w:rsidR="00D77DD1">
        <w:rPr>
          <w:rFonts w:eastAsia="SimSun" w:hint="cs"/>
          <w:rtl/>
          <w:lang w:val="fr-CH" w:eastAsia="zh-CN" w:bidi="ar-SA"/>
        </w:rPr>
        <w:t>ويدعم</w:t>
      </w:r>
      <w:r w:rsidR="00D77DD1" w:rsidRPr="00CD3F4B">
        <w:rPr>
          <w:rFonts w:eastAsia="SimSun"/>
          <w:rtl/>
          <w:lang w:val="fr-CH" w:eastAsia="zh-CN" w:bidi="ar-SA"/>
        </w:rPr>
        <w:t xml:space="preserve"> </w:t>
      </w:r>
      <w:r w:rsidR="005E2A02" w:rsidRPr="00CD3F4B">
        <w:rPr>
          <w:rFonts w:eastAsia="SimSun"/>
          <w:rtl/>
          <w:lang w:val="fr-CH" w:eastAsia="zh-CN" w:bidi="ar-SA"/>
        </w:rPr>
        <w:t xml:space="preserve">النفاذ إلى الإنترنت لمكاتب البراءات في الدول الأعضاء </w:t>
      </w:r>
      <w:r w:rsidR="005E2A02">
        <w:rPr>
          <w:rFonts w:eastAsia="SimSun" w:hint="cs"/>
          <w:rtl/>
          <w:lang w:val="fr-CH" w:eastAsia="zh-CN" w:bidi="ar-SA"/>
        </w:rPr>
        <w:t>في المنظمة الأوروبية الآسيوية للبراءات؛</w:t>
      </w:r>
    </w:p>
    <w:p w:rsidR="00CD3F4B" w:rsidRPr="00CD3F4B" w:rsidRDefault="00CD3F4B" w:rsidP="004A48D6">
      <w:pPr>
        <w:pStyle w:val="BodyTextFirstIndent"/>
        <w:numPr>
          <w:ilvl w:val="0"/>
          <w:numId w:val="14"/>
        </w:numPr>
        <w:rPr>
          <w:rFonts w:eastAsia="SimSun"/>
          <w:rtl/>
          <w:lang w:val="fr-CH" w:eastAsia="zh-CN" w:bidi="ar-SA"/>
        </w:rPr>
      </w:pPr>
      <w:r w:rsidRPr="00CD3F4B">
        <w:rPr>
          <w:rFonts w:eastAsia="SimSun"/>
          <w:rtl/>
          <w:lang w:val="fr-CH" w:eastAsia="zh-CN" w:bidi="ar-SA"/>
        </w:rPr>
        <w:t xml:space="preserve">يشارك في الأنشطة التي تهدف إلى تعزيز الملكية الفكرية في المنطقة </w:t>
      </w:r>
      <w:r w:rsidR="004A48D6">
        <w:rPr>
          <w:rFonts w:eastAsia="SimSun" w:hint="cs"/>
          <w:rtl/>
          <w:lang w:val="fr-CH" w:eastAsia="zh-CN" w:bidi="ar-SA"/>
        </w:rPr>
        <w:t>الأوروبية الآسيوية</w:t>
      </w:r>
      <w:r w:rsidRPr="00CD3F4B">
        <w:rPr>
          <w:rFonts w:eastAsia="SimSun"/>
          <w:rtl/>
          <w:lang w:val="fr-CH" w:eastAsia="zh-CN" w:bidi="ar-SA"/>
        </w:rPr>
        <w:t>.</w:t>
      </w:r>
    </w:p>
    <w:p w:rsidR="00CD3F4B" w:rsidRPr="00CD3F4B" w:rsidRDefault="004A48D6" w:rsidP="005E2A02">
      <w:pPr>
        <w:pStyle w:val="BodyTextFirstIndent"/>
        <w:rPr>
          <w:rFonts w:eastAsia="SimSun"/>
          <w:rtl/>
          <w:lang w:val="fr-CH" w:eastAsia="zh-CN" w:bidi="ar-SA"/>
        </w:rPr>
      </w:pPr>
      <w:r>
        <w:rPr>
          <w:rFonts w:eastAsia="SimSun" w:hint="cs"/>
          <w:rtl/>
          <w:lang w:val="fr-CH" w:eastAsia="zh-CN" w:bidi="ar-SA"/>
        </w:rPr>
        <w:t>و</w:t>
      </w:r>
      <w:r w:rsidR="00CD3F4B" w:rsidRPr="00CD3F4B">
        <w:rPr>
          <w:rFonts w:eastAsia="SimSun"/>
          <w:rtl/>
          <w:lang w:val="fr-CH" w:eastAsia="zh-CN" w:bidi="ar-SA"/>
        </w:rPr>
        <w:t xml:space="preserve">في إطار التعاون المتعدد الأطراف مع مكاتب البراءات الوطنية للدول الأعضاء في المنظمة الأوروبية للبراءات، </w:t>
      </w:r>
      <w:r w:rsidR="005E2A02">
        <w:rPr>
          <w:rFonts w:eastAsia="SimSun" w:hint="cs"/>
          <w:rtl/>
          <w:lang w:val="fr-CH" w:eastAsia="zh-CN" w:bidi="ar-SA"/>
        </w:rPr>
        <w:t>فإن</w:t>
      </w:r>
      <w:r w:rsidR="00CD3F4B" w:rsidRPr="00CD3F4B">
        <w:rPr>
          <w:rFonts w:eastAsia="SimSun"/>
          <w:rtl/>
          <w:lang w:val="fr-CH" w:eastAsia="zh-CN" w:bidi="ar-SA"/>
        </w:rPr>
        <w:t xml:space="preserve"> المكتب:</w:t>
      </w:r>
    </w:p>
    <w:p w:rsidR="00CD3F4B" w:rsidRDefault="005E2A02" w:rsidP="004A48D6">
      <w:pPr>
        <w:pStyle w:val="BodyTextFirstIndent"/>
        <w:numPr>
          <w:ilvl w:val="2"/>
          <w:numId w:val="15"/>
        </w:numPr>
        <w:rPr>
          <w:rFonts w:eastAsia="SimSun"/>
          <w:lang w:val="fr-CH" w:eastAsia="zh-CN" w:bidi="ar-SA"/>
        </w:rPr>
      </w:pPr>
      <w:r>
        <w:rPr>
          <w:rFonts w:eastAsia="SimSun" w:hint="cs"/>
          <w:rtl/>
          <w:lang w:val="fr-CH" w:eastAsia="zh-CN" w:bidi="ar-SA"/>
        </w:rPr>
        <w:t>يشارك</w:t>
      </w:r>
      <w:r w:rsidR="00CD3F4B" w:rsidRPr="00CD3F4B">
        <w:rPr>
          <w:rFonts w:eastAsia="SimSun"/>
          <w:rtl/>
          <w:lang w:val="fr-CH" w:eastAsia="zh-CN" w:bidi="ar-SA"/>
        </w:rPr>
        <w:t xml:space="preserve"> في عمل الاتحادات الإقليمية في مجال الملكية الفكرية: المجلس الدولي لحماية الملكية الفكرية (</w:t>
      </w:r>
      <w:r w:rsidR="00CD3F4B" w:rsidRPr="00CD3F4B">
        <w:rPr>
          <w:rFonts w:eastAsia="SimSun"/>
          <w:lang w:val="fr-CH" w:eastAsia="zh-CN" w:bidi="ar-SA"/>
        </w:rPr>
        <w:t>MGSIS</w:t>
      </w:r>
      <w:r w:rsidR="00CD3F4B" w:rsidRPr="00CD3F4B">
        <w:rPr>
          <w:rFonts w:eastAsia="SimSun"/>
          <w:rtl/>
          <w:lang w:val="fr-CH" w:eastAsia="zh-CN" w:bidi="ar-SA"/>
        </w:rPr>
        <w:t xml:space="preserve">)، </w:t>
      </w:r>
      <w:r w:rsidR="004A48D6">
        <w:rPr>
          <w:rFonts w:eastAsia="SimSun" w:hint="cs"/>
          <w:rtl/>
          <w:lang w:val="fr-CH" w:eastAsia="zh-CN" w:bidi="ar-SA"/>
        </w:rPr>
        <w:t>و</w:t>
      </w:r>
      <w:r w:rsidR="00CD3F4B" w:rsidRPr="00CD3F4B">
        <w:rPr>
          <w:rFonts w:eastAsia="SimSun"/>
          <w:rtl/>
          <w:lang w:val="fr-CH" w:eastAsia="zh-CN" w:bidi="ar-SA"/>
        </w:rPr>
        <w:t>المجلس التنسيقي لمشروع الإنتاج الصناعي لمنتج معلومات البراءات الإقليمي</w:t>
      </w:r>
      <w:r w:rsidR="004A48D6">
        <w:rPr>
          <w:rFonts w:eastAsia="SimSun" w:hint="cs"/>
          <w:rtl/>
          <w:lang w:val="fr-CH" w:eastAsia="zh-CN" w:bidi="ar-SA"/>
        </w:rPr>
        <w:t>ة</w:t>
      </w:r>
      <w:r w:rsidR="00CD3F4B" w:rsidRPr="00CD3F4B">
        <w:rPr>
          <w:rFonts w:eastAsia="SimSun"/>
          <w:rtl/>
          <w:lang w:val="fr-CH" w:eastAsia="zh-CN" w:bidi="ar-SA"/>
        </w:rPr>
        <w:t xml:space="preserve"> لبلدان رابطة الدول المستقلة </w:t>
      </w:r>
      <w:r w:rsidR="00CD3F4B" w:rsidRPr="00CD3F4B">
        <w:rPr>
          <w:rFonts w:eastAsia="SimSun"/>
          <w:lang w:val="fr-CH" w:eastAsia="zh-CN" w:bidi="ar-SA"/>
        </w:rPr>
        <w:t>CISPATENT</w:t>
      </w:r>
      <w:r w:rsidR="00CD3F4B" w:rsidRPr="00CD3F4B">
        <w:rPr>
          <w:rFonts w:eastAsia="SimSun"/>
          <w:rtl/>
          <w:lang w:val="fr-CH" w:eastAsia="zh-CN" w:bidi="ar-SA"/>
        </w:rPr>
        <w:t>؛</w:t>
      </w:r>
    </w:p>
    <w:p w:rsidR="003730FD" w:rsidRDefault="005E2A02" w:rsidP="003730FD">
      <w:pPr>
        <w:pStyle w:val="BodyTextFirstIndent"/>
        <w:numPr>
          <w:ilvl w:val="0"/>
          <w:numId w:val="15"/>
        </w:numPr>
        <w:rPr>
          <w:rFonts w:eastAsia="SimSun"/>
          <w:lang w:val="fr-CH" w:eastAsia="zh-CN" w:bidi="ar-SA"/>
        </w:rPr>
      </w:pPr>
      <w:r>
        <w:rPr>
          <w:rFonts w:eastAsia="SimSun" w:hint="cs"/>
          <w:rtl/>
          <w:lang w:val="fr-CH" w:eastAsia="zh-CN" w:bidi="ar-SA"/>
        </w:rPr>
        <w:lastRenderedPageBreak/>
        <w:t xml:space="preserve">ينسق </w:t>
      </w:r>
      <w:r w:rsidRPr="00CD3F4B">
        <w:rPr>
          <w:rFonts w:eastAsia="SimSun"/>
          <w:rtl/>
          <w:lang w:val="fr-CH" w:eastAsia="zh-CN" w:bidi="ar-SA"/>
        </w:rPr>
        <w:t>أنشطة الأفرقة العاملة الدائمة وفرق العمل المخصصة، بما في ذلك الفريق العامل الدائم المعني بتكنولوجيا المعلومات.</w:t>
      </w:r>
      <w:r>
        <w:rPr>
          <w:rFonts w:eastAsia="SimSun"/>
          <w:lang w:val="fr-CH" w:eastAsia="zh-CN" w:bidi="ar-SA"/>
        </w:rPr>
        <w:t xml:space="preserve"> </w:t>
      </w:r>
    </w:p>
    <w:p w:rsidR="003730FD" w:rsidRPr="003730FD" w:rsidRDefault="003730FD" w:rsidP="00B73FA2">
      <w:pPr>
        <w:pStyle w:val="BodyTextFirstIndent"/>
        <w:spacing w:before="80"/>
        <w:rPr>
          <w:rFonts w:eastAsia="SimSun"/>
          <w:rtl/>
          <w:lang w:val="fr-CH" w:eastAsia="zh-CN" w:bidi="ar-SA"/>
        </w:rPr>
      </w:pPr>
    </w:p>
    <w:p w:rsidR="003730FD" w:rsidRPr="003730FD"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9</w:t>
      </w:r>
      <w:r w:rsidRPr="003730FD">
        <w:rPr>
          <w:rFonts w:eastAsia="SimSun" w:hint="cs"/>
          <w:bCs/>
          <w:caps/>
          <w:kern w:val="32"/>
          <w:rtl/>
          <w:lang w:eastAsia="zh-CN" w:bidi="ar-EG"/>
        </w:rPr>
        <w:t xml:space="preserve"> </w:t>
      </w:r>
      <w:r w:rsidRPr="003730FD">
        <w:rPr>
          <w:rFonts w:eastAsia="SimSun"/>
          <w:bCs/>
          <w:caps/>
          <w:kern w:val="32"/>
          <w:rtl/>
          <w:lang w:eastAsia="zh-CN" w:bidi="ar-EG"/>
        </w:rPr>
        <w:t>–</w:t>
      </w:r>
      <w:r w:rsidRPr="003730FD">
        <w:rPr>
          <w:rFonts w:eastAsia="SimSun" w:hint="cs"/>
          <w:bCs/>
          <w:caps/>
          <w:kern w:val="32"/>
          <w:rtl/>
          <w:lang w:eastAsia="zh-CN" w:bidi="ar-EG"/>
        </w:rPr>
        <w:t xml:space="preserve"> </w:t>
      </w:r>
      <w:r w:rsidRPr="00D94A88">
        <w:rPr>
          <w:rFonts w:eastAsia="SimSun"/>
          <w:bCs/>
          <w:caps/>
          <w:kern w:val="32"/>
          <w:rtl/>
          <w:lang w:eastAsia="zh-CN" w:bidi="ar-EG"/>
        </w:rPr>
        <w:t xml:space="preserve">تقييم </w:t>
      </w:r>
      <w:r w:rsidRPr="00D94A88">
        <w:rPr>
          <w:rFonts w:eastAsia="SimSun" w:hint="cs"/>
          <w:bCs/>
          <w:caps/>
          <w:kern w:val="32"/>
          <w:rtl/>
          <w:lang w:eastAsia="zh-CN" w:bidi="ar-EG"/>
        </w:rPr>
        <w:t>ال</w:t>
      </w:r>
      <w:r w:rsidRPr="00D94A88">
        <w:rPr>
          <w:rFonts w:eastAsia="SimSun"/>
          <w:bCs/>
          <w:caps/>
          <w:kern w:val="32"/>
          <w:rtl/>
          <w:lang w:eastAsia="zh-CN" w:bidi="ar-EG"/>
        </w:rPr>
        <w:t xml:space="preserve">إدارات </w:t>
      </w:r>
      <w:r w:rsidRPr="00D94A88">
        <w:rPr>
          <w:rFonts w:eastAsia="SimSun" w:hint="cs"/>
          <w:bCs/>
          <w:caps/>
          <w:kern w:val="32"/>
          <w:rtl/>
          <w:lang w:eastAsia="zh-CN" w:bidi="ar-EG"/>
        </w:rPr>
        <w:t>ال</w:t>
      </w:r>
      <w:r w:rsidRPr="00D94A88">
        <w:rPr>
          <w:rFonts w:eastAsia="SimSun"/>
          <w:bCs/>
          <w:caps/>
          <w:kern w:val="32"/>
          <w:rtl/>
          <w:lang w:eastAsia="zh-CN" w:bidi="ar-EG"/>
        </w:rPr>
        <w:t>أخرى</w:t>
      </w:r>
    </w:p>
    <w:p w:rsidR="003E0B35" w:rsidRPr="003E0B35" w:rsidRDefault="00D77DD1" w:rsidP="003E0B35">
      <w:pPr>
        <w:pStyle w:val="BodyTextFirstIndent"/>
        <w:rPr>
          <w:rFonts w:eastAsia="SimSun"/>
          <w:bCs/>
          <w:lang w:eastAsia="zh-CN"/>
        </w:rPr>
      </w:pPr>
      <w:r>
        <w:rPr>
          <w:rFonts w:eastAsia="SimSun" w:hint="cs"/>
          <w:rtl/>
          <w:lang w:val="fr-CH" w:eastAsia="zh-CN"/>
        </w:rPr>
        <w:t xml:space="preserve">عمل </w:t>
      </w:r>
      <w:r w:rsidR="003E0B35">
        <w:rPr>
          <w:rFonts w:eastAsia="SimSun" w:hint="cs"/>
          <w:rtl/>
          <w:lang w:val="fr-CH" w:eastAsia="zh-CN"/>
        </w:rPr>
        <w:t>المكتب</w:t>
      </w:r>
      <w:r w:rsidR="003E0B35" w:rsidRPr="003E0B35">
        <w:rPr>
          <w:rFonts w:eastAsia="SimSun"/>
          <w:rtl/>
          <w:lang w:val="fr-CH" w:eastAsia="zh-CN"/>
        </w:rPr>
        <w:t xml:space="preserve"> الاتحادي للملكية الفكرية في الاتحاد الروسي (</w:t>
      </w:r>
      <w:r w:rsidR="003E0B35" w:rsidRPr="003E0B35">
        <w:rPr>
          <w:rFonts w:eastAsia="SimSun"/>
          <w:lang w:val="fr-CH" w:eastAsia="zh-CN"/>
        </w:rPr>
        <w:t>Rospatent</w:t>
      </w:r>
      <w:r w:rsidR="003E0B35" w:rsidRPr="003E0B35">
        <w:rPr>
          <w:rFonts w:eastAsia="SimSun"/>
          <w:rtl/>
          <w:lang w:val="fr-CH" w:eastAsia="zh-CN"/>
        </w:rPr>
        <w:t>) والإدارة الوطنية الصينية للملكية الفكرية (</w:t>
      </w:r>
      <w:r w:rsidR="003E0B35" w:rsidRPr="003E0B35">
        <w:rPr>
          <w:rFonts w:eastAsia="SimSun"/>
          <w:lang w:val="fr-CH" w:eastAsia="zh-CN"/>
        </w:rPr>
        <w:t>CNIPA</w:t>
      </w:r>
      <w:r w:rsidR="003E0B35" w:rsidRPr="003E0B35">
        <w:rPr>
          <w:rFonts w:eastAsia="SimSun"/>
          <w:rtl/>
          <w:lang w:val="fr-CH" w:eastAsia="zh-CN"/>
        </w:rPr>
        <w:t>)</w:t>
      </w:r>
      <w:r>
        <w:rPr>
          <w:rFonts w:eastAsia="SimSun" w:hint="cs"/>
          <w:rtl/>
          <w:lang w:val="fr-CH" w:eastAsia="zh-CN"/>
        </w:rPr>
        <w:t xml:space="preserve"> بمثابة</w:t>
      </w:r>
      <w:r w:rsidRPr="00D77DD1">
        <w:rPr>
          <w:rFonts w:eastAsia="SimSun"/>
          <w:rtl/>
          <w:lang w:val="fr-CH" w:eastAsia="zh-CN"/>
        </w:rPr>
        <w:t xml:space="preserve"> </w:t>
      </w:r>
      <w:r>
        <w:rPr>
          <w:rFonts w:eastAsia="SimSun" w:hint="cs"/>
          <w:rtl/>
          <w:lang w:val="fr-CH" w:eastAsia="zh-CN"/>
        </w:rPr>
        <w:t>مكتبين شريكين</w:t>
      </w:r>
      <w:r w:rsidRPr="003E0B35">
        <w:rPr>
          <w:rFonts w:eastAsia="SimSun"/>
          <w:rtl/>
          <w:lang w:val="fr-CH" w:eastAsia="zh-CN"/>
        </w:rPr>
        <w:t xml:space="preserve"> </w:t>
      </w:r>
      <w:r>
        <w:rPr>
          <w:rFonts w:eastAsia="SimSun" w:hint="cs"/>
          <w:rtl/>
          <w:lang w:val="fr-CH" w:eastAsia="zh-CN"/>
        </w:rPr>
        <w:t>ساعدا</w:t>
      </w:r>
      <w:r w:rsidRPr="003E0B35">
        <w:rPr>
          <w:rFonts w:eastAsia="SimSun"/>
          <w:rtl/>
          <w:lang w:val="fr-CH" w:eastAsia="zh-CN"/>
        </w:rPr>
        <w:t xml:space="preserve"> </w:t>
      </w:r>
      <w:r>
        <w:rPr>
          <w:rFonts w:eastAsia="SimSun" w:hint="cs"/>
          <w:rtl/>
          <w:lang w:val="fr-CH" w:eastAsia="zh-CN"/>
        </w:rPr>
        <w:t>المكتب الأوروبي الآسيوي للبراءت</w:t>
      </w:r>
      <w:r w:rsidRPr="003E0B35">
        <w:rPr>
          <w:rFonts w:eastAsia="SimSun"/>
          <w:rtl/>
          <w:lang w:val="fr-CH" w:eastAsia="zh-CN"/>
        </w:rPr>
        <w:t xml:space="preserve"> في تقييم ما إذا </w:t>
      </w:r>
      <w:r>
        <w:rPr>
          <w:rFonts w:eastAsia="SimSun" w:hint="cs"/>
          <w:rtl/>
          <w:lang w:val="fr-CH" w:eastAsia="zh-CN"/>
        </w:rPr>
        <w:t>كان ي</w:t>
      </w:r>
      <w:r w:rsidRPr="003E0B35">
        <w:rPr>
          <w:rFonts w:eastAsia="SimSun"/>
          <w:rtl/>
          <w:lang w:val="fr-CH" w:eastAsia="zh-CN"/>
        </w:rPr>
        <w:t xml:space="preserve">ستوفي متطلبات التعيين كإدارة دولية </w:t>
      </w:r>
      <w:r>
        <w:rPr>
          <w:rFonts w:eastAsia="SimSun" w:hint="cs"/>
          <w:rtl/>
          <w:lang w:val="fr-CH" w:eastAsia="zh-CN"/>
        </w:rPr>
        <w:t>في إطار</w:t>
      </w:r>
      <w:r w:rsidRPr="003E0B35">
        <w:rPr>
          <w:rFonts w:eastAsia="SimSun"/>
          <w:rtl/>
          <w:lang w:val="fr-CH" w:eastAsia="zh-CN"/>
        </w:rPr>
        <w:t xml:space="preserve"> نظام معاهدة التعاون بشأن البراءات</w:t>
      </w:r>
      <w:r>
        <w:rPr>
          <w:rFonts w:eastAsia="SimSun" w:hint="cs"/>
          <w:rtl/>
          <w:lang w:val="fr-CH" w:eastAsia="zh-CN"/>
        </w:rPr>
        <w:t>.</w:t>
      </w:r>
    </w:p>
    <w:p w:rsidR="003E0B35" w:rsidRPr="003E0B35" w:rsidRDefault="003E0B35" w:rsidP="003E0B35">
      <w:pPr>
        <w:pStyle w:val="BodyTextFirstIndent"/>
        <w:rPr>
          <w:rFonts w:eastAsia="SimSun"/>
          <w:rtl/>
          <w:lang w:val="fr-CH" w:eastAsia="zh-CN"/>
        </w:rPr>
      </w:pPr>
      <w:r>
        <w:rPr>
          <w:rFonts w:eastAsia="SimSun" w:hint="cs"/>
          <w:rtl/>
          <w:lang w:eastAsia="zh-CN"/>
        </w:rPr>
        <w:t>و</w:t>
      </w:r>
      <w:r w:rsidRPr="003E0B35">
        <w:rPr>
          <w:rFonts w:eastAsia="SimSun"/>
          <w:rtl/>
          <w:lang w:val="fr-CH" w:eastAsia="zh-CN"/>
        </w:rPr>
        <w:t xml:space="preserve">في الفترة من 11 سبتمبر إلى 25 أكتوبر 2019، أجريت سلسلة من </w:t>
      </w:r>
      <w:r>
        <w:rPr>
          <w:rFonts w:eastAsia="SimSun" w:hint="cs"/>
          <w:rtl/>
          <w:lang w:val="fr-CH" w:eastAsia="zh-CN"/>
        </w:rPr>
        <w:t>ال</w:t>
      </w:r>
      <w:r w:rsidRPr="003E0B35">
        <w:rPr>
          <w:rFonts w:eastAsia="SimSun"/>
          <w:rtl/>
          <w:lang w:val="fr-CH" w:eastAsia="zh-CN"/>
        </w:rPr>
        <w:t xml:space="preserve">زيارات </w:t>
      </w:r>
      <w:r>
        <w:rPr>
          <w:rFonts w:eastAsia="SimSun" w:hint="cs"/>
          <w:rtl/>
          <w:lang w:val="fr-CH" w:eastAsia="zh-CN"/>
        </w:rPr>
        <w:t>ل</w:t>
      </w:r>
      <w:r w:rsidRPr="003E0B35">
        <w:rPr>
          <w:rFonts w:eastAsia="SimSun"/>
          <w:rtl/>
          <w:lang w:val="fr-CH" w:eastAsia="zh-CN"/>
        </w:rPr>
        <w:t xml:space="preserve">وفدي </w:t>
      </w:r>
      <w:r>
        <w:rPr>
          <w:rFonts w:eastAsia="SimSun" w:hint="cs"/>
          <w:rtl/>
          <w:lang w:val="fr-CH" w:eastAsia="zh-CN"/>
        </w:rPr>
        <w:t xml:space="preserve">المكتب الاتحادي </w:t>
      </w:r>
      <w:r w:rsidRPr="0002093F">
        <w:rPr>
          <w:rFonts w:eastAsia="SimSun"/>
          <w:lang w:eastAsia="zh-CN"/>
        </w:rPr>
        <w:t>(Rospatent)</w:t>
      </w:r>
      <w:r>
        <w:rPr>
          <w:rFonts w:eastAsia="SimSun" w:hint="cs"/>
          <w:rtl/>
          <w:lang w:val="fr-CH" w:eastAsia="zh-CN" w:bidi="ar-SA"/>
        </w:rPr>
        <w:t xml:space="preserve"> والإدارة </w:t>
      </w:r>
      <w:r w:rsidRPr="0002093F">
        <w:rPr>
          <w:rFonts w:eastAsia="SimSun"/>
          <w:lang w:eastAsia="zh-CN" w:bidi="ar-SA"/>
        </w:rPr>
        <w:t>(CNIPA)</w:t>
      </w:r>
      <w:r>
        <w:rPr>
          <w:rFonts w:eastAsia="SimSun" w:hint="cs"/>
          <w:rtl/>
          <w:lang w:val="fr-CH" w:eastAsia="zh-CN" w:bidi="ar-SA"/>
        </w:rPr>
        <w:t xml:space="preserve"> إلى المكتب الأوروبي الآسيوي للبراءات</w:t>
      </w:r>
      <w:r w:rsidRPr="003E0B35">
        <w:rPr>
          <w:rFonts w:eastAsia="SimSun"/>
          <w:rtl/>
          <w:lang w:val="fr-CH" w:eastAsia="zh-CN"/>
        </w:rPr>
        <w:t xml:space="preserve">، </w:t>
      </w:r>
      <w:r w:rsidR="00D77DD1">
        <w:rPr>
          <w:rFonts w:eastAsia="SimSun" w:hint="cs"/>
          <w:rtl/>
          <w:lang w:val="fr-CH" w:eastAsia="zh-CN"/>
        </w:rPr>
        <w:t>و</w:t>
      </w:r>
      <w:r>
        <w:rPr>
          <w:rFonts w:eastAsia="SimSun" w:hint="cs"/>
          <w:rtl/>
          <w:lang w:val="fr-CH" w:eastAsia="zh-CN"/>
        </w:rPr>
        <w:t>أُبلغ</w:t>
      </w:r>
      <w:r w:rsidR="00D77DD1">
        <w:rPr>
          <w:rFonts w:eastAsia="SimSun" w:hint="cs"/>
          <w:rtl/>
          <w:lang w:val="fr-CH" w:eastAsia="zh-CN"/>
        </w:rPr>
        <w:t xml:space="preserve"> الوفدان </w:t>
      </w:r>
      <w:r>
        <w:rPr>
          <w:rFonts w:eastAsia="SimSun" w:hint="cs"/>
          <w:rtl/>
          <w:lang w:val="fr-CH" w:eastAsia="zh-CN"/>
        </w:rPr>
        <w:t>ب</w:t>
      </w:r>
      <w:r w:rsidRPr="003E0B35">
        <w:rPr>
          <w:rFonts w:eastAsia="SimSun"/>
          <w:rtl/>
          <w:lang w:val="fr-CH" w:eastAsia="zh-CN"/>
        </w:rPr>
        <w:t xml:space="preserve">أنشطة </w:t>
      </w:r>
      <w:r>
        <w:rPr>
          <w:rFonts w:eastAsia="SimSun" w:hint="cs"/>
          <w:rtl/>
          <w:lang w:val="fr-CH" w:eastAsia="zh-CN"/>
        </w:rPr>
        <w:t xml:space="preserve">المكتب </w:t>
      </w:r>
      <w:r w:rsidRPr="003E0B35">
        <w:rPr>
          <w:rFonts w:eastAsia="SimSun"/>
          <w:rtl/>
          <w:lang w:val="fr-CH" w:eastAsia="zh-CN"/>
        </w:rPr>
        <w:t xml:space="preserve">في إطار نظام معاهدة التعاون بشأن البراءات، وإجراءات البراءات الأوروبية الآسيوية، بما في ذلك إجراء البحث </w:t>
      </w:r>
      <w:r>
        <w:rPr>
          <w:rFonts w:eastAsia="SimSun" w:hint="cs"/>
          <w:rtl/>
          <w:lang w:val="fr-CH" w:eastAsia="zh-CN"/>
        </w:rPr>
        <w:t>في</w:t>
      </w:r>
      <w:r w:rsidRPr="003E0B35">
        <w:rPr>
          <w:rFonts w:eastAsia="SimSun"/>
          <w:rtl/>
          <w:lang w:val="fr-CH" w:eastAsia="zh-CN"/>
        </w:rPr>
        <w:t xml:space="preserve"> </w:t>
      </w:r>
      <w:r>
        <w:rPr>
          <w:rFonts w:eastAsia="SimSun" w:hint="cs"/>
          <w:rtl/>
          <w:lang w:val="fr-CH" w:eastAsia="zh-CN"/>
        </w:rPr>
        <w:t>ال</w:t>
      </w:r>
      <w:r w:rsidRPr="003E0B35">
        <w:rPr>
          <w:rFonts w:eastAsia="SimSun"/>
          <w:rtl/>
          <w:lang w:val="fr-CH" w:eastAsia="zh-CN"/>
        </w:rPr>
        <w:t>براءات وفحص</w:t>
      </w:r>
      <w:r w:rsidR="005E2A02">
        <w:rPr>
          <w:rFonts w:eastAsia="SimSun" w:hint="cs"/>
          <w:rtl/>
          <w:lang w:val="fr-CH" w:eastAsia="zh-CN"/>
        </w:rPr>
        <w:t>ها فيما يتعلق</w:t>
      </w:r>
      <w:r w:rsidRPr="003E0B35">
        <w:rPr>
          <w:rFonts w:eastAsia="SimSun"/>
          <w:rtl/>
          <w:lang w:val="fr-CH" w:eastAsia="zh-CN"/>
        </w:rPr>
        <w:t xml:space="preserve"> </w:t>
      </w:r>
      <w:r w:rsidR="005E2A02">
        <w:rPr>
          <w:rFonts w:eastAsia="SimSun" w:hint="cs"/>
          <w:rtl/>
          <w:lang w:val="fr-CH" w:eastAsia="zh-CN"/>
        </w:rPr>
        <w:t>ب</w:t>
      </w:r>
      <w:r>
        <w:rPr>
          <w:rFonts w:eastAsia="SimSun" w:hint="cs"/>
          <w:rtl/>
          <w:lang w:val="fr-CH" w:eastAsia="zh-CN"/>
        </w:rPr>
        <w:t>الطلبات الأوروبية الآسيوية</w:t>
      </w:r>
      <w:r w:rsidRPr="003E0B35">
        <w:rPr>
          <w:rFonts w:eastAsia="SimSun"/>
          <w:rtl/>
          <w:lang w:val="fr-CH" w:eastAsia="zh-CN"/>
        </w:rPr>
        <w:t>، وقدر</w:t>
      </w:r>
      <w:r w:rsidR="005E2A02">
        <w:rPr>
          <w:rFonts w:eastAsia="SimSun" w:hint="cs"/>
          <w:rtl/>
          <w:lang w:val="fr-CH" w:eastAsia="zh-CN"/>
        </w:rPr>
        <w:t>ات</w:t>
      </w:r>
      <w:r w:rsidRPr="003E0B35">
        <w:rPr>
          <w:rFonts w:eastAsia="SimSun"/>
          <w:rtl/>
          <w:lang w:val="fr-CH" w:eastAsia="zh-CN"/>
        </w:rPr>
        <w:t xml:space="preserve"> موظفي المكتب، ونظام إدارة الجودة للبحث </w:t>
      </w:r>
      <w:r>
        <w:rPr>
          <w:rFonts w:eastAsia="SimSun" w:hint="cs"/>
          <w:rtl/>
          <w:lang w:val="fr-CH" w:eastAsia="zh-CN"/>
        </w:rPr>
        <w:t>في</w:t>
      </w:r>
      <w:r w:rsidRPr="003E0B35">
        <w:rPr>
          <w:rFonts w:eastAsia="SimSun"/>
          <w:rtl/>
          <w:lang w:val="fr-CH" w:eastAsia="zh-CN"/>
        </w:rPr>
        <w:t xml:space="preserve"> البراءات وفحصها، ومستوى أتمتة إجراءات العمل وإدارة المعلومات </w:t>
      </w:r>
      <w:r>
        <w:rPr>
          <w:rFonts w:eastAsia="SimSun" w:hint="cs"/>
          <w:rtl/>
          <w:lang w:val="fr-CH" w:eastAsia="zh-CN"/>
        </w:rPr>
        <w:t xml:space="preserve">داخل </w:t>
      </w:r>
      <w:r w:rsidRPr="003E0B35">
        <w:rPr>
          <w:rFonts w:eastAsia="SimSun"/>
          <w:rtl/>
          <w:lang w:val="fr-CH" w:eastAsia="zh-CN"/>
        </w:rPr>
        <w:t>المكتب.</w:t>
      </w:r>
    </w:p>
    <w:p w:rsidR="003E0B35" w:rsidRPr="003E0B35" w:rsidRDefault="002D3925" w:rsidP="003E0B35">
      <w:pPr>
        <w:pStyle w:val="BodyTextFirstIndent"/>
        <w:rPr>
          <w:rFonts w:eastAsia="SimSun"/>
          <w:rtl/>
          <w:lang w:val="fr-CH" w:eastAsia="zh-CN"/>
        </w:rPr>
      </w:pPr>
      <w:r>
        <w:rPr>
          <w:rFonts w:eastAsia="SimSun" w:hint="cs"/>
          <w:rtl/>
          <w:lang w:val="fr-CH" w:eastAsia="zh-CN"/>
        </w:rPr>
        <w:t>وعرض</w:t>
      </w:r>
      <w:r w:rsidR="003E0B35" w:rsidRPr="003E0B35">
        <w:rPr>
          <w:rFonts w:eastAsia="SimSun"/>
          <w:rtl/>
          <w:lang w:val="fr-CH" w:eastAsia="zh-CN"/>
        </w:rPr>
        <w:t xml:space="preserve"> </w:t>
      </w:r>
      <w:r w:rsidR="003E0B35">
        <w:rPr>
          <w:rFonts w:eastAsia="SimSun" w:hint="cs"/>
          <w:rtl/>
          <w:lang w:val="fr-CH" w:eastAsia="zh-CN"/>
        </w:rPr>
        <w:t xml:space="preserve">الفاحصون </w:t>
      </w:r>
      <w:r>
        <w:rPr>
          <w:rFonts w:eastAsia="SimSun" w:hint="cs"/>
          <w:rtl/>
          <w:lang w:val="fr-CH" w:eastAsia="zh-CN"/>
        </w:rPr>
        <w:t>في المكتب</w:t>
      </w:r>
      <w:r w:rsidR="003E0B35" w:rsidRPr="003E0B35">
        <w:rPr>
          <w:rFonts w:eastAsia="SimSun"/>
          <w:rtl/>
          <w:lang w:val="fr-CH" w:eastAsia="zh-CN"/>
        </w:rPr>
        <w:t xml:space="preserve"> </w:t>
      </w:r>
      <w:r w:rsidR="00D77DD1">
        <w:rPr>
          <w:rFonts w:eastAsia="SimSun" w:hint="cs"/>
          <w:rtl/>
          <w:lang w:val="fr-CH" w:eastAsia="zh-CN"/>
        </w:rPr>
        <w:t xml:space="preserve">قدرات </w:t>
      </w:r>
      <w:r>
        <w:rPr>
          <w:rFonts w:eastAsia="SimSun" w:hint="cs"/>
          <w:rtl/>
          <w:lang w:val="fr-CH" w:eastAsia="zh-CN"/>
        </w:rPr>
        <w:t>النظام</w:t>
      </w:r>
      <w:r w:rsidR="003E0B35" w:rsidRPr="003E0B35">
        <w:rPr>
          <w:rFonts w:eastAsia="SimSun"/>
          <w:rtl/>
          <w:lang w:val="fr-CH" w:eastAsia="zh-CN"/>
        </w:rPr>
        <w:t xml:space="preserve"> </w:t>
      </w:r>
      <w:r w:rsidR="003E0B35" w:rsidRPr="003E0B35">
        <w:rPr>
          <w:rFonts w:eastAsia="SimSun"/>
          <w:lang w:val="fr-CH" w:eastAsia="zh-CN"/>
        </w:rPr>
        <w:t>EAPATIS</w:t>
      </w:r>
      <w:r w:rsidR="003E0B35" w:rsidRPr="003E0B35">
        <w:rPr>
          <w:rFonts w:eastAsia="SimSun"/>
          <w:rtl/>
          <w:lang w:val="fr-CH" w:eastAsia="zh-CN"/>
        </w:rPr>
        <w:t xml:space="preserve"> </w:t>
      </w:r>
      <w:r w:rsidR="00D77DD1">
        <w:rPr>
          <w:rFonts w:eastAsia="SimSun" w:hint="cs"/>
          <w:rtl/>
          <w:lang w:val="fr-CH" w:eastAsia="zh-CN"/>
        </w:rPr>
        <w:t>في</w:t>
      </w:r>
      <w:r w:rsidR="00D77DD1" w:rsidRPr="003E0B35">
        <w:rPr>
          <w:rFonts w:eastAsia="SimSun"/>
          <w:rtl/>
          <w:lang w:val="fr-CH" w:eastAsia="zh-CN"/>
        </w:rPr>
        <w:t xml:space="preserve"> </w:t>
      </w:r>
      <w:r w:rsidR="003E0B35" w:rsidRPr="003E0B35">
        <w:rPr>
          <w:rFonts w:eastAsia="SimSun"/>
          <w:rtl/>
          <w:lang w:val="fr-CH" w:eastAsia="zh-CN"/>
        </w:rPr>
        <w:t xml:space="preserve">إجراء البحث في مجموعات وثائق البراءات </w:t>
      </w:r>
      <w:r>
        <w:rPr>
          <w:rFonts w:eastAsia="SimSun" w:hint="cs"/>
          <w:rtl/>
          <w:lang w:val="fr-CH" w:eastAsia="zh-CN"/>
        </w:rPr>
        <w:t>الخاصة بالمكتب</w:t>
      </w:r>
      <w:r w:rsidR="003E0B35" w:rsidRPr="003E0B35">
        <w:rPr>
          <w:rFonts w:eastAsia="SimSun"/>
          <w:rtl/>
          <w:lang w:val="fr-CH" w:eastAsia="zh-CN"/>
        </w:rPr>
        <w:t xml:space="preserve"> ومكاتب البراءات الوطنية للدول الأعضاء في </w:t>
      </w:r>
      <w:r w:rsidRPr="005E2A02">
        <w:rPr>
          <w:rFonts w:eastAsia="SimSun" w:hint="cs"/>
          <w:rtl/>
          <w:lang w:val="fr-CH" w:eastAsia="zh-CN"/>
        </w:rPr>
        <w:t>المنظمة</w:t>
      </w:r>
      <w:r>
        <w:rPr>
          <w:rFonts w:eastAsia="SimSun" w:hint="cs"/>
          <w:rtl/>
          <w:lang w:val="fr-CH" w:eastAsia="zh-CN"/>
        </w:rPr>
        <w:t xml:space="preserve"> الأوروبية الآسيوية للبراءات</w:t>
      </w:r>
      <w:r w:rsidR="003E0B35" w:rsidRPr="003E0B35">
        <w:rPr>
          <w:rFonts w:eastAsia="SimSun"/>
          <w:rtl/>
          <w:lang w:val="fr-CH" w:eastAsia="zh-CN"/>
        </w:rPr>
        <w:t xml:space="preserve">، </w:t>
      </w:r>
      <w:r>
        <w:rPr>
          <w:rFonts w:eastAsia="SimSun" w:hint="cs"/>
          <w:rtl/>
          <w:lang w:val="fr-CH" w:eastAsia="zh-CN"/>
        </w:rPr>
        <w:t>والنفاذ</w:t>
      </w:r>
      <w:r w:rsidR="003E0B35" w:rsidRPr="003E0B35">
        <w:rPr>
          <w:rFonts w:eastAsia="SimSun"/>
          <w:rtl/>
          <w:lang w:val="fr-CH" w:eastAsia="zh-CN"/>
        </w:rPr>
        <w:t xml:space="preserve"> إلى مجموعات الوثائق المتعلقة بالحد الأدنى للوثائق </w:t>
      </w:r>
      <w:r w:rsidR="003E0B35" w:rsidRPr="003E0B35">
        <w:rPr>
          <w:rFonts w:eastAsia="SimSun"/>
          <w:rtl/>
          <w:lang w:val="fr-CH" w:eastAsia="zh-CN"/>
        </w:rPr>
        <w:lastRenderedPageBreak/>
        <w:t xml:space="preserve">المنصوص عليها في معاهدة التعاون بشأن البراءات المذكورة في القاعدة 34 من اللائحة التنفيذية لمعاهدة التعاون بشأن البراءات، </w:t>
      </w:r>
      <w:r w:rsidR="005E2A02">
        <w:rPr>
          <w:rFonts w:eastAsia="SimSun" w:hint="cs"/>
          <w:rtl/>
          <w:lang w:val="fr-CH" w:eastAsia="zh-CN"/>
        </w:rPr>
        <w:t xml:space="preserve">وعرضوا </w:t>
      </w:r>
      <w:r w:rsidR="003E0B35" w:rsidRPr="003E0B35">
        <w:rPr>
          <w:rFonts w:eastAsia="SimSun"/>
          <w:rtl/>
          <w:lang w:val="fr-CH" w:eastAsia="zh-CN"/>
        </w:rPr>
        <w:t xml:space="preserve">أمثلة </w:t>
      </w:r>
      <w:r w:rsidR="005E2A02">
        <w:rPr>
          <w:rFonts w:eastAsia="SimSun" w:hint="cs"/>
          <w:rtl/>
          <w:lang w:val="fr-CH" w:eastAsia="zh-CN"/>
        </w:rPr>
        <w:t>عن ا</w:t>
      </w:r>
      <w:r w:rsidR="003E0B35" w:rsidRPr="003E0B35">
        <w:rPr>
          <w:rFonts w:eastAsia="SimSun"/>
          <w:rtl/>
          <w:lang w:val="fr-CH" w:eastAsia="zh-CN"/>
        </w:rPr>
        <w:t xml:space="preserve">لبحث </w:t>
      </w:r>
      <w:r>
        <w:rPr>
          <w:rFonts w:eastAsia="SimSun" w:hint="cs"/>
          <w:rtl/>
          <w:lang w:val="fr-CH" w:eastAsia="zh-CN"/>
        </w:rPr>
        <w:t>في</w:t>
      </w:r>
      <w:r w:rsidR="003E0B35" w:rsidRPr="003E0B35">
        <w:rPr>
          <w:rFonts w:eastAsia="SimSun"/>
          <w:rtl/>
          <w:lang w:val="fr-CH" w:eastAsia="zh-CN"/>
        </w:rPr>
        <w:t xml:space="preserve"> البراءات وفحصها في مختلف مجالات التكنولوجيا.</w:t>
      </w:r>
    </w:p>
    <w:p w:rsidR="00D94A88" w:rsidRPr="003E0B35" w:rsidRDefault="003E0B35" w:rsidP="00B73FA2">
      <w:pPr>
        <w:pStyle w:val="BodyTextFirstIndent"/>
        <w:spacing w:before="0"/>
        <w:rPr>
          <w:rFonts w:eastAsia="SimSun"/>
          <w:rtl/>
          <w:lang w:val="fr-CH" w:eastAsia="zh-CN" w:bidi="ar-SA"/>
        </w:rPr>
      </w:pPr>
      <w:r w:rsidRPr="003E0B35">
        <w:rPr>
          <w:rFonts w:eastAsia="SimSun"/>
          <w:rtl/>
          <w:lang w:val="fr-CH" w:eastAsia="zh-CN"/>
        </w:rPr>
        <w:t xml:space="preserve">وترد في المرفقين </w:t>
      </w:r>
      <w:r w:rsidR="002D3925">
        <w:rPr>
          <w:rFonts w:eastAsia="SimSun" w:hint="cs"/>
          <w:rtl/>
          <w:lang w:val="fr-CH" w:eastAsia="zh-CN"/>
        </w:rPr>
        <w:t>الثالث</w:t>
      </w:r>
      <w:r w:rsidRPr="003E0B35">
        <w:rPr>
          <w:rFonts w:eastAsia="SimSun"/>
          <w:rtl/>
          <w:lang w:val="fr-CH" w:eastAsia="zh-CN"/>
        </w:rPr>
        <w:t xml:space="preserve"> وال</w:t>
      </w:r>
      <w:r w:rsidR="002D3925">
        <w:rPr>
          <w:rFonts w:eastAsia="SimSun" w:hint="cs"/>
          <w:rtl/>
          <w:lang w:val="fr-CH" w:eastAsia="zh-CN"/>
        </w:rPr>
        <w:t>رابع</w:t>
      </w:r>
      <w:r w:rsidRPr="003E0B35">
        <w:rPr>
          <w:rFonts w:eastAsia="SimSun"/>
          <w:rtl/>
          <w:lang w:val="fr-CH" w:eastAsia="zh-CN"/>
        </w:rPr>
        <w:t xml:space="preserve"> تقارير المك</w:t>
      </w:r>
      <w:r w:rsidR="002D3925">
        <w:rPr>
          <w:rFonts w:eastAsia="SimSun" w:hint="cs"/>
          <w:rtl/>
          <w:lang w:val="fr-CH" w:eastAsia="zh-CN"/>
        </w:rPr>
        <w:t>تبين</w:t>
      </w:r>
      <w:r w:rsidRPr="003E0B35">
        <w:rPr>
          <w:rFonts w:eastAsia="SimSun"/>
          <w:rtl/>
          <w:lang w:val="fr-CH" w:eastAsia="zh-CN"/>
        </w:rPr>
        <w:t xml:space="preserve"> المساعد</w:t>
      </w:r>
      <w:r w:rsidR="002D3925">
        <w:rPr>
          <w:rFonts w:eastAsia="SimSun" w:hint="cs"/>
          <w:rtl/>
          <w:lang w:val="fr-CH" w:eastAsia="zh-CN"/>
        </w:rPr>
        <w:t xml:space="preserve">ين </w:t>
      </w:r>
      <w:r w:rsidRPr="003E0B35">
        <w:rPr>
          <w:rFonts w:eastAsia="SimSun"/>
          <w:rtl/>
          <w:lang w:val="fr-CH" w:eastAsia="zh-CN"/>
        </w:rPr>
        <w:t xml:space="preserve">عن مدى استيفاء </w:t>
      </w:r>
      <w:r w:rsidR="002D3925">
        <w:rPr>
          <w:rFonts w:eastAsia="SimSun" w:hint="cs"/>
          <w:rtl/>
          <w:lang w:val="fr-CH" w:eastAsia="zh-CN"/>
        </w:rPr>
        <w:t>ال</w:t>
      </w:r>
      <w:r w:rsidRPr="003E0B35">
        <w:rPr>
          <w:rFonts w:eastAsia="SimSun"/>
          <w:rtl/>
          <w:lang w:val="fr-CH" w:eastAsia="zh-CN"/>
        </w:rPr>
        <w:t>مكتب</w:t>
      </w:r>
      <w:r w:rsidR="002D3925">
        <w:rPr>
          <w:rFonts w:eastAsia="SimSun" w:hint="cs"/>
          <w:rtl/>
          <w:lang w:val="fr-CH" w:eastAsia="zh-CN"/>
        </w:rPr>
        <w:t xml:space="preserve"> الأوروبي الآسيوي</w:t>
      </w:r>
      <w:r w:rsidRPr="003E0B35">
        <w:rPr>
          <w:rFonts w:eastAsia="SimSun"/>
          <w:rtl/>
          <w:lang w:val="fr-CH" w:eastAsia="zh-CN"/>
        </w:rPr>
        <w:t xml:space="preserve"> </w:t>
      </w:r>
      <w:r w:rsidR="005E2A02">
        <w:rPr>
          <w:rFonts w:eastAsia="SimSun" w:hint="cs"/>
          <w:rtl/>
          <w:lang w:val="fr-CH" w:eastAsia="zh-CN"/>
        </w:rPr>
        <w:t>ل</w:t>
      </w:r>
      <w:r w:rsidRPr="003E0B35">
        <w:rPr>
          <w:rFonts w:eastAsia="SimSun"/>
          <w:rtl/>
          <w:lang w:val="fr-CH" w:eastAsia="zh-CN"/>
        </w:rPr>
        <w:t xml:space="preserve">معايير التعيين كإدارة دولية </w:t>
      </w:r>
      <w:r w:rsidR="005E2A02">
        <w:rPr>
          <w:rFonts w:eastAsia="SimSun" w:hint="cs"/>
          <w:rtl/>
          <w:lang w:val="fr-CH" w:eastAsia="zh-CN"/>
        </w:rPr>
        <w:t>في إطار</w:t>
      </w:r>
      <w:r w:rsidRPr="003E0B35">
        <w:rPr>
          <w:rFonts w:eastAsia="SimSun"/>
          <w:rtl/>
          <w:lang w:val="fr-CH" w:eastAsia="zh-CN"/>
        </w:rPr>
        <w:t xml:space="preserve"> نظام معاهدة التعاون بشأن البراءات.</w:t>
      </w:r>
    </w:p>
    <w:p w:rsidR="00EB48B8" w:rsidRDefault="00CE682E" w:rsidP="00B73FA2">
      <w:pPr>
        <w:pStyle w:val="Endofdocument-Annex"/>
        <w:spacing w:before="0"/>
        <w:rPr>
          <w:rtl/>
          <w:lang w:val="fr-CH"/>
        </w:rPr>
        <w:sectPr w:rsidR="00EB48B8" w:rsidSect="00D94A88">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يلي ذلك المرفق الثاني</w:t>
      </w:r>
      <w:r>
        <w:rPr>
          <w:rtl/>
          <w:lang w:val="fr-CH"/>
        </w:rPr>
        <w:t>]</w:t>
      </w:r>
    </w:p>
    <w:p w:rsidR="00EB48B8" w:rsidRPr="0000206E" w:rsidRDefault="00EB48B8" w:rsidP="002B2D76">
      <w:pPr>
        <w:pStyle w:val="Heading3"/>
        <w:rPr>
          <w:rtl/>
        </w:rPr>
      </w:pPr>
      <w:r w:rsidRPr="0000206E">
        <w:rPr>
          <w:rFonts w:hint="cs"/>
          <w:rtl/>
        </w:rPr>
        <w:lastRenderedPageBreak/>
        <w:t>التقرير المبدئي بشأن أنظمة إدارة الجودة</w:t>
      </w:r>
    </w:p>
    <w:p w:rsidR="00EB48B8" w:rsidRPr="00B3733C" w:rsidRDefault="00EB48B8" w:rsidP="00EB48B8">
      <w:pPr>
        <w:pStyle w:val="BodyText"/>
        <w:rPr>
          <w:i/>
          <w:iCs/>
          <w:rtl/>
        </w:rPr>
      </w:pPr>
      <w:r w:rsidRPr="00B3733C">
        <w:rPr>
          <w:rFonts w:hint="cs"/>
          <w:i/>
          <w:iCs/>
          <w:rtl/>
        </w:rPr>
        <w:t xml:space="preserve">من إعداد </w:t>
      </w:r>
      <w:r>
        <w:rPr>
          <w:rFonts w:hint="cs"/>
          <w:i/>
          <w:iCs/>
          <w:rtl/>
        </w:rPr>
        <w:t>ال</w:t>
      </w:r>
      <w:r w:rsidRPr="00B3733C">
        <w:rPr>
          <w:i/>
          <w:iCs/>
          <w:rtl/>
        </w:rPr>
        <w:t xml:space="preserve">مكتب الأوروبي الآسيوي </w:t>
      </w:r>
      <w:r>
        <w:rPr>
          <w:rFonts w:hint="cs"/>
          <w:i/>
          <w:iCs/>
          <w:rtl/>
          <w:lang w:val="fr-CH" w:bidi="ar-SY"/>
        </w:rPr>
        <w:t xml:space="preserve">للبراءات </w:t>
      </w:r>
      <w:r w:rsidRPr="00B3733C">
        <w:rPr>
          <w:i/>
          <w:iCs/>
          <w:rtl/>
        </w:rPr>
        <w:t>التابع للمنظمة الأوروبية الآسيوية للبراءات</w:t>
      </w:r>
    </w:p>
    <w:p w:rsidR="00EB48B8" w:rsidRDefault="00EB48B8" w:rsidP="00EB48B8">
      <w:pPr>
        <w:pStyle w:val="BodyText"/>
        <w:rPr>
          <w:rtl/>
        </w:rPr>
      </w:pPr>
      <w:r>
        <w:rPr>
          <w:rFonts w:hint="cs"/>
          <w:rtl/>
        </w:rPr>
        <w:t>اللغة الأصلية: الروسية</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spacing w:after="240" w:line="360" w:lineRule="exact"/>
        <w:rPr>
          <w:i/>
          <w:iCs/>
          <w:sz w:val="14"/>
          <w:rtl/>
          <w:lang w:bidi="ar-EG"/>
        </w:rPr>
      </w:pPr>
      <w:r w:rsidRPr="007A7F7F">
        <w:rPr>
          <w:i/>
          <w:iCs/>
          <w:sz w:val="14"/>
          <w:rtl/>
          <w:lang w:bidi="ar-EG"/>
        </w:rPr>
        <w:t>ينبغي للإدارة أن تقدم معلومات أساسية عامة عن نظام إدارة الجودة على النحو المبين في هذا النموذج.</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spacing w:after="240" w:line="360" w:lineRule="exact"/>
        <w:rPr>
          <w:i/>
          <w:iCs/>
          <w:sz w:val="14"/>
          <w:rtl/>
          <w:lang w:bidi="ar-EG"/>
        </w:rPr>
      </w:pPr>
      <w:r w:rsidRPr="007A7F7F">
        <w:rPr>
          <w:i/>
          <w:iCs/>
          <w:sz w:val="14"/>
          <w:rtl/>
          <w:lang w:bidi="ar-EG"/>
        </w:rPr>
        <w:t>وتعتبر الأوصاف الواردة أسفل كل عنوان رئيسي في هذا النموذج أمثلة لنوع المعلومات التي ينبغي أن تدرج أسفل كل عنوان وكيفية تنظيمها. ولكل إدارة أن تضيف معلومات إضافية غير تلك المبينة في هذه الوثيقة إن أرادت ذلك.</w:t>
      </w:r>
    </w:p>
    <w:p w:rsidR="00EB48B8" w:rsidRDefault="00EB48B8" w:rsidP="00EB48B8">
      <w:pPr>
        <w:pStyle w:val="Heading2"/>
        <w:rPr>
          <w:rtl/>
        </w:rPr>
      </w:pPr>
      <w:r>
        <w:rPr>
          <w:rFonts w:hint="cs"/>
          <w:rtl/>
        </w:rPr>
        <w:t>المقدمة (الفقرات من 01.21 إلى 03.21)</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sidRPr="00126233">
        <w:rPr>
          <w:rFonts w:hint="cs"/>
          <w:i/>
          <w:iCs/>
          <w:rtl/>
        </w:rPr>
        <w:t>في هذه المقدمة، ينبغي لكل إدارة أن تدرج موجزاً ل</w:t>
      </w:r>
      <w:r>
        <w:rPr>
          <w:rFonts w:hint="cs"/>
          <w:i/>
          <w:iCs/>
          <w:rtl/>
        </w:rPr>
        <w:t xml:space="preserve">جميع التغييرات الحاصلة على نظام </w:t>
      </w:r>
      <w:r w:rsidRPr="00126233">
        <w:rPr>
          <w:rFonts w:hint="cs"/>
          <w:i/>
          <w:iCs/>
          <w:rtl/>
        </w:rPr>
        <w:t xml:space="preserve">إدارة الجودة </w:t>
      </w:r>
      <w:r>
        <w:rPr>
          <w:rFonts w:hint="cs"/>
          <w:i/>
          <w:iCs/>
          <w:rtl/>
        </w:rPr>
        <w:t xml:space="preserve">الخاص بها </w:t>
      </w:r>
      <w:r w:rsidRPr="00126233">
        <w:rPr>
          <w:rFonts w:hint="cs"/>
          <w:i/>
          <w:iCs/>
          <w:rtl/>
        </w:rPr>
        <w:t xml:space="preserve">منذ التقرير السابق </w:t>
      </w:r>
      <w:r>
        <w:rPr>
          <w:rFonts w:hint="cs"/>
          <w:i/>
          <w:iCs/>
          <w:rtl/>
        </w:rPr>
        <w:t xml:space="preserve">بشأن </w:t>
      </w:r>
      <w:r w:rsidRPr="00126233">
        <w:rPr>
          <w:rFonts w:hint="cs"/>
          <w:i/>
          <w:iCs/>
          <w:rtl/>
        </w:rPr>
        <w:t>أنظمة إدارة الجودة، وأن تدرج كذلك أي مسائل أخرى تعتبرها مهمة فيما يتعلق بإدارة الجودة</w:t>
      </w:r>
      <w:r>
        <w:rPr>
          <w:rFonts w:hint="cs"/>
          <w:i/>
          <w:iCs/>
          <w:rtl/>
        </w:rPr>
        <w:t>.</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Pr>
          <w:rFonts w:hint="cs"/>
          <w:i/>
          <w:iCs/>
          <w:rtl/>
          <w:lang w:val="ru-RU" w:bidi="ar-EG"/>
        </w:rPr>
        <w:t>و</w:t>
      </w:r>
      <w:r w:rsidRPr="00126233">
        <w:rPr>
          <w:i/>
          <w:iCs/>
          <w:rtl/>
          <w:lang w:val="ru-RU" w:bidi="ar-EG"/>
        </w:rPr>
        <w:t xml:space="preserve">إن اقتضى الأمر، يجوز للإدارة في هذه النقطة الإشارة إلى أي مرجع أو أساس معياري معترف به لنظام إدارة الجودة الخاص بها بجانب الفصل 21، مثل </w:t>
      </w:r>
      <w:r w:rsidRPr="00126233">
        <w:rPr>
          <w:i/>
          <w:iCs/>
          <w:lang w:val="ru-RU" w:bidi="ar-EG"/>
        </w:rPr>
        <w:t>ISO 9001</w:t>
      </w:r>
      <w:r w:rsidRPr="00126233">
        <w:rPr>
          <w:i/>
          <w:iCs/>
          <w:rtl/>
          <w:lang w:val="ru-RU" w:bidi="ar-EG"/>
        </w:rPr>
        <w:t>، تحت عنوان "مرجع معياري لنظام إدارة الجودة"</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sidRPr="00126233">
        <w:rPr>
          <w:i/>
          <w:iCs/>
          <w:rtl/>
          <w:lang w:val="ru-RU" w:bidi="ar-EG"/>
        </w:rPr>
        <w:t>على سبيل المثال:</w:t>
      </w:r>
      <w:r w:rsidRPr="00126233">
        <w:rPr>
          <w:i/>
          <w:iCs/>
          <w:lang w:val="ru-RU" w:bidi="ar-EG"/>
        </w:rPr>
        <w:t xml:space="preserve"> </w:t>
      </w:r>
      <w:r w:rsidRPr="00126233">
        <w:rPr>
          <w:i/>
          <w:iCs/>
          <w:rtl/>
          <w:lang w:val="ru-RU" w:bidi="ar-EG"/>
        </w:rPr>
        <w:t xml:space="preserve">"مرجع معياري لنظام إدارة الجودة </w:t>
      </w:r>
      <w:r w:rsidRPr="00126233">
        <w:rPr>
          <w:i/>
          <w:iCs/>
          <w:lang w:val="ru-RU" w:bidi="ar-EG"/>
        </w:rPr>
        <w:t>ISO 9001</w:t>
      </w:r>
      <w:r w:rsidRPr="00126233">
        <w:rPr>
          <w:i/>
          <w:iCs/>
          <w:rtl/>
          <w:lang w:val="ru-RU" w:bidi="ar-EG"/>
        </w:rPr>
        <w:t>، نظام الجودة الأوروبي (</w:t>
      </w:r>
      <w:r w:rsidRPr="00126233">
        <w:rPr>
          <w:i/>
          <w:iCs/>
          <w:lang w:val="ru-RU" w:bidi="ar-EG"/>
        </w:rPr>
        <w:t>EQS</w:t>
      </w:r>
      <w:r w:rsidRPr="00126233">
        <w:rPr>
          <w:i/>
          <w:iCs/>
          <w:rtl/>
          <w:lang w:val="ru-RU" w:bidi="ar-EG"/>
        </w:rPr>
        <w:t>)"</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pacing w:before="120" w:after="220" w:line="360" w:lineRule="exact"/>
        <w:rPr>
          <w:i/>
          <w:iCs/>
          <w:rtl/>
          <w:lang w:val="ru-RU" w:bidi="ar-EG"/>
        </w:rPr>
      </w:pPr>
      <w:r w:rsidRPr="00126233">
        <w:rPr>
          <w:i/>
          <w:iCs/>
          <w:rtl/>
          <w:lang w:val="ru-RU" w:bidi="ar-EG"/>
        </w:rPr>
        <w:t>وتقدم كل إدارة بعد ذلك المعلومات الواردة في إطارات الأوصاف، كحد أدنى، تحت العناوين التالية</w:t>
      </w:r>
      <w:r w:rsidRPr="00126233">
        <w:rPr>
          <w:rFonts w:hint="cs"/>
          <w:i/>
          <w:iCs/>
          <w:rtl/>
          <w:lang w:val="ru-RU" w:bidi="ar-EG"/>
        </w:rPr>
        <w:t xml:space="preserve">. </w:t>
      </w:r>
      <w:r w:rsidRPr="00126233">
        <w:rPr>
          <w:rFonts w:hint="cs"/>
          <w:i/>
          <w:iCs/>
          <w:rtl/>
        </w:rPr>
        <w:t xml:space="preserve">ويمكن أن تدرج الإدارات مخططات </w:t>
      </w:r>
      <w:r w:rsidRPr="00126233">
        <w:rPr>
          <w:rFonts w:hint="cs"/>
          <w:i/>
          <w:iCs/>
          <w:rtl/>
        </w:rPr>
        <w:lastRenderedPageBreak/>
        <w:t>العمليات إن كان ذلك سيسهل فهم الجانب الآخر من التقرير.</w:t>
      </w:r>
    </w:p>
    <w:p w:rsidR="009601B3" w:rsidRPr="00062FEA" w:rsidRDefault="009601B3" w:rsidP="00062FEA">
      <w:pPr>
        <w:pStyle w:val="BodyText"/>
        <w:rPr>
          <w:rtl/>
        </w:rPr>
      </w:pPr>
      <w:r w:rsidRPr="00062FEA">
        <w:rPr>
          <w:rFonts w:hint="cs"/>
          <w:rtl/>
        </w:rPr>
        <w:t>ا</w:t>
      </w:r>
      <w:r w:rsidRPr="00062FEA">
        <w:rPr>
          <w:rtl/>
        </w:rPr>
        <w:t xml:space="preserve">لمنظمة الأوروبية الآسيوية للبراءات هي منظمة حكومية دولية تأسست بموجب اتفاقية البراءات الأوروبية الآسيوية </w:t>
      </w:r>
      <w:r w:rsidR="00125816">
        <w:rPr>
          <w:rFonts w:hint="cs"/>
          <w:rtl/>
        </w:rPr>
        <w:t>المؤرخة</w:t>
      </w:r>
      <w:r w:rsidRPr="00062FEA">
        <w:rPr>
          <w:rtl/>
        </w:rPr>
        <w:t xml:space="preserve"> 9 سبتمبر 1994، ومهمتها الرئيسية هي توفير الحماية الإقليمية للاختراعات على أساس براءة </w:t>
      </w:r>
      <w:r w:rsidR="00976A5D">
        <w:rPr>
          <w:rFonts w:hint="cs"/>
          <w:rtl/>
        </w:rPr>
        <w:t>أوروبية آسيوية</w:t>
      </w:r>
      <w:r w:rsidRPr="00062FEA">
        <w:rPr>
          <w:rtl/>
        </w:rPr>
        <w:t xml:space="preserve"> واحدة.</w:t>
      </w:r>
    </w:p>
    <w:p w:rsidR="009601B3" w:rsidRPr="00062FEA" w:rsidRDefault="00AD0B30" w:rsidP="00062FEA">
      <w:pPr>
        <w:pStyle w:val="BodyText"/>
        <w:rPr>
          <w:rtl/>
        </w:rPr>
      </w:pPr>
      <w:r>
        <w:rPr>
          <w:rFonts w:hint="cs"/>
          <w:rtl/>
          <w:lang w:bidi="ar-SA"/>
        </w:rPr>
        <w:t>و</w:t>
      </w:r>
      <w:r w:rsidR="009601B3" w:rsidRPr="00062FEA">
        <w:rPr>
          <w:rtl/>
        </w:rPr>
        <w:t xml:space="preserve">يقوم </w:t>
      </w:r>
      <w:r w:rsidR="00976A5D">
        <w:rPr>
          <w:rFonts w:hint="cs"/>
          <w:rtl/>
        </w:rPr>
        <w:t>ال</w:t>
      </w:r>
      <w:r w:rsidR="009601B3" w:rsidRPr="00062FEA">
        <w:rPr>
          <w:rtl/>
        </w:rPr>
        <w:t>مكتب</w:t>
      </w:r>
      <w:r w:rsidR="00976A5D">
        <w:rPr>
          <w:rFonts w:hint="cs"/>
          <w:rtl/>
        </w:rPr>
        <w:t xml:space="preserve"> الأوروبي الآسيوي ل</w:t>
      </w:r>
      <w:r w:rsidR="009601B3" w:rsidRPr="00062FEA">
        <w:rPr>
          <w:rtl/>
        </w:rPr>
        <w:t xml:space="preserve">لبراءات بتنفيذ جميع الوظائف الإدارية </w:t>
      </w:r>
      <w:r w:rsidR="00976A5D">
        <w:rPr>
          <w:rFonts w:hint="cs"/>
          <w:rtl/>
        </w:rPr>
        <w:t>ل</w:t>
      </w:r>
      <w:r w:rsidR="009601B3" w:rsidRPr="00062FEA">
        <w:rPr>
          <w:rtl/>
        </w:rPr>
        <w:t>لمنظمة الأوروبية الآسيوية</w:t>
      </w:r>
      <w:r w:rsidR="00976A5D" w:rsidRPr="00976A5D">
        <w:rPr>
          <w:rtl/>
        </w:rPr>
        <w:t xml:space="preserve"> </w:t>
      </w:r>
      <w:r w:rsidR="00976A5D">
        <w:rPr>
          <w:rFonts w:hint="cs"/>
          <w:rtl/>
        </w:rPr>
        <w:t>ل</w:t>
      </w:r>
      <w:r w:rsidR="00976A5D" w:rsidRPr="00062FEA">
        <w:rPr>
          <w:rtl/>
        </w:rPr>
        <w:t>لبراءات</w:t>
      </w:r>
      <w:r w:rsidR="009601B3" w:rsidRPr="00062FEA">
        <w:rPr>
          <w:rtl/>
        </w:rPr>
        <w:t xml:space="preserve">، بما في ذلك تلك المتعلقة بأداء عملية البحث </w:t>
      </w:r>
      <w:r w:rsidR="00976A5D">
        <w:rPr>
          <w:rFonts w:hint="cs"/>
          <w:rtl/>
        </w:rPr>
        <w:t>في</w:t>
      </w:r>
      <w:r w:rsidR="009601B3" w:rsidRPr="00062FEA">
        <w:rPr>
          <w:rtl/>
        </w:rPr>
        <w:t xml:space="preserve"> </w:t>
      </w:r>
      <w:r w:rsidR="00976A5D">
        <w:rPr>
          <w:rFonts w:hint="cs"/>
          <w:rtl/>
        </w:rPr>
        <w:t>ال</w:t>
      </w:r>
      <w:r w:rsidR="009601B3" w:rsidRPr="00062FEA">
        <w:rPr>
          <w:rtl/>
        </w:rPr>
        <w:t xml:space="preserve">براءات وفحص الطلبات الأوروبية الآسيوية. </w:t>
      </w:r>
      <w:r w:rsidR="00976A5D">
        <w:rPr>
          <w:rFonts w:hint="cs"/>
          <w:rtl/>
        </w:rPr>
        <w:t>و</w:t>
      </w:r>
      <w:r w:rsidR="009601B3" w:rsidRPr="00062FEA">
        <w:rPr>
          <w:rtl/>
        </w:rPr>
        <w:t xml:space="preserve">تتمثل الأولوية القصوى للمكتب الأوروبي </w:t>
      </w:r>
      <w:r w:rsidR="00976A5D">
        <w:rPr>
          <w:rFonts w:hint="cs"/>
          <w:rtl/>
        </w:rPr>
        <w:t xml:space="preserve">الآسيوي </w:t>
      </w:r>
      <w:r w:rsidR="009601B3" w:rsidRPr="00062FEA">
        <w:rPr>
          <w:rtl/>
        </w:rPr>
        <w:t>ل</w:t>
      </w:r>
      <w:r w:rsidR="00976A5D">
        <w:rPr>
          <w:rFonts w:hint="cs"/>
          <w:rtl/>
        </w:rPr>
        <w:t>ل</w:t>
      </w:r>
      <w:r w:rsidR="009601B3" w:rsidRPr="00062FEA">
        <w:rPr>
          <w:rtl/>
        </w:rPr>
        <w:t>براءات في ضمان عملية</w:t>
      </w:r>
      <w:r w:rsidR="00976A5D">
        <w:rPr>
          <w:rFonts w:hint="cs"/>
          <w:rtl/>
        </w:rPr>
        <w:t xml:space="preserve"> عالية الجودة</w:t>
      </w:r>
      <w:r w:rsidR="009601B3" w:rsidRPr="00062FEA">
        <w:rPr>
          <w:rtl/>
        </w:rPr>
        <w:t xml:space="preserve"> </w:t>
      </w:r>
      <w:r w:rsidR="00976A5D">
        <w:rPr>
          <w:rFonts w:hint="cs"/>
          <w:rtl/>
        </w:rPr>
        <w:t>ل</w:t>
      </w:r>
      <w:r w:rsidR="009601B3" w:rsidRPr="00062FEA">
        <w:rPr>
          <w:rtl/>
        </w:rPr>
        <w:t xml:space="preserve">لبحث </w:t>
      </w:r>
      <w:r w:rsidR="00976A5D">
        <w:rPr>
          <w:rFonts w:hint="cs"/>
          <w:rtl/>
        </w:rPr>
        <w:t>في</w:t>
      </w:r>
      <w:r w:rsidR="009601B3" w:rsidRPr="00062FEA">
        <w:rPr>
          <w:rtl/>
        </w:rPr>
        <w:t xml:space="preserve"> البراءات وفحصها، بالإضافة إلى إجراءات </w:t>
      </w:r>
      <w:r w:rsidR="00976A5D">
        <w:rPr>
          <w:rFonts w:hint="cs"/>
          <w:rtl/>
        </w:rPr>
        <w:t>ال</w:t>
      </w:r>
      <w:r w:rsidR="009601B3" w:rsidRPr="00062FEA">
        <w:rPr>
          <w:rtl/>
        </w:rPr>
        <w:t xml:space="preserve">براءات الأخرى وخدمات المعلومات </w:t>
      </w:r>
      <w:r w:rsidR="00976A5D">
        <w:rPr>
          <w:rFonts w:hint="cs"/>
          <w:rtl/>
        </w:rPr>
        <w:t>المقدمة</w:t>
      </w:r>
      <w:r w:rsidR="009601B3" w:rsidRPr="00062FEA">
        <w:rPr>
          <w:rtl/>
        </w:rPr>
        <w:t xml:space="preserve"> للمستخدمين (ي</w:t>
      </w:r>
      <w:r w:rsidR="00976A5D">
        <w:rPr>
          <w:rFonts w:hint="cs"/>
          <w:rtl/>
        </w:rPr>
        <w:t>ُ</w:t>
      </w:r>
      <w:r w:rsidR="009601B3" w:rsidRPr="00062FEA">
        <w:rPr>
          <w:rtl/>
        </w:rPr>
        <w:t xml:space="preserve">شار إليها فيما يلي </w:t>
      </w:r>
      <w:r w:rsidR="00976A5D">
        <w:rPr>
          <w:rFonts w:hint="cs"/>
          <w:rtl/>
        </w:rPr>
        <w:t xml:space="preserve">بعبارة </w:t>
      </w:r>
      <w:r w:rsidR="009601B3" w:rsidRPr="00062FEA">
        <w:rPr>
          <w:rtl/>
        </w:rPr>
        <w:t>الخدمات المقدمة).</w:t>
      </w:r>
    </w:p>
    <w:p w:rsidR="009601B3" w:rsidRPr="00062FEA" w:rsidRDefault="00976A5D" w:rsidP="00062FEA">
      <w:pPr>
        <w:pStyle w:val="BodyText"/>
        <w:rPr>
          <w:rtl/>
        </w:rPr>
      </w:pPr>
      <w:r>
        <w:rPr>
          <w:rFonts w:hint="cs"/>
          <w:rtl/>
        </w:rPr>
        <w:t>و</w:t>
      </w:r>
      <w:r w:rsidR="009601B3" w:rsidRPr="00062FEA">
        <w:rPr>
          <w:rtl/>
        </w:rPr>
        <w:t xml:space="preserve">من أجل ضمان جودة </w:t>
      </w:r>
      <w:r w:rsidR="00370AF3">
        <w:rPr>
          <w:rFonts w:hint="cs"/>
          <w:rtl/>
        </w:rPr>
        <w:t>ا</w:t>
      </w:r>
      <w:r w:rsidR="009601B3" w:rsidRPr="00062FEA">
        <w:rPr>
          <w:rtl/>
        </w:rPr>
        <w:t>لخدمات ا</w:t>
      </w:r>
      <w:r w:rsidR="00AD0B30">
        <w:rPr>
          <w:rFonts w:hint="cs"/>
          <w:rtl/>
        </w:rPr>
        <w:t>لمقد</w:t>
      </w:r>
      <w:r w:rsidR="009601B3" w:rsidRPr="00062FEA">
        <w:rPr>
          <w:rtl/>
        </w:rPr>
        <w:t>مة</w:t>
      </w:r>
      <w:r w:rsidR="00370AF3" w:rsidRPr="00370AF3">
        <w:rPr>
          <w:rtl/>
        </w:rPr>
        <w:t xml:space="preserve"> </w:t>
      </w:r>
      <w:r w:rsidR="00370AF3" w:rsidRPr="00062FEA">
        <w:rPr>
          <w:rtl/>
        </w:rPr>
        <w:t>العالية</w:t>
      </w:r>
      <w:r w:rsidR="009601B3" w:rsidRPr="00062FEA">
        <w:rPr>
          <w:rtl/>
        </w:rPr>
        <w:t xml:space="preserve">، </w:t>
      </w:r>
      <w:r w:rsidR="00370AF3">
        <w:rPr>
          <w:rFonts w:hint="cs"/>
          <w:rtl/>
        </w:rPr>
        <w:t>قام المكتب الأوروبي الآسيوي للبراءات في عام 2011 بتطوير وإطلاق</w:t>
      </w:r>
      <w:r w:rsidR="009601B3" w:rsidRPr="00062FEA">
        <w:rPr>
          <w:rtl/>
        </w:rPr>
        <w:t xml:space="preserve"> نظام لإدارة الجودة (فيما </w:t>
      </w:r>
      <w:r w:rsidR="00370AF3">
        <w:rPr>
          <w:rFonts w:hint="cs"/>
          <w:rtl/>
        </w:rPr>
        <w:t>يلي نظام إدارة الجودة</w:t>
      </w:r>
      <w:r w:rsidR="009601B3" w:rsidRPr="00062FEA">
        <w:rPr>
          <w:rtl/>
        </w:rPr>
        <w:t>) استناد</w:t>
      </w:r>
      <w:r w:rsidR="00370AF3">
        <w:rPr>
          <w:rFonts w:hint="cs"/>
          <w:rtl/>
        </w:rPr>
        <w:t xml:space="preserve">اً </w:t>
      </w:r>
      <w:r w:rsidR="009601B3" w:rsidRPr="00062FEA">
        <w:rPr>
          <w:rtl/>
        </w:rPr>
        <w:t xml:space="preserve">إلى </w:t>
      </w:r>
      <w:r w:rsidR="00370AF3" w:rsidRPr="00B73FA2">
        <w:rPr>
          <w:rFonts w:hint="cs"/>
          <w:rtl/>
        </w:rPr>
        <w:t>إجراءات</w:t>
      </w:r>
      <w:r w:rsidR="00271B36" w:rsidRPr="00B73FA2">
        <w:rPr>
          <w:rFonts w:hint="cs"/>
          <w:rtl/>
        </w:rPr>
        <w:t>ه</w:t>
      </w:r>
      <w:r w:rsidR="009601B3" w:rsidRPr="00B73FA2">
        <w:rPr>
          <w:rtl/>
        </w:rPr>
        <w:t xml:space="preserve"> القانونية التنظيمية</w:t>
      </w:r>
      <w:r w:rsidR="00271B36" w:rsidRPr="00B73FA2">
        <w:rPr>
          <w:rFonts w:hint="cs"/>
          <w:rtl/>
        </w:rPr>
        <w:t>.</w:t>
      </w:r>
    </w:p>
    <w:p w:rsidR="009601B3" w:rsidRDefault="00271B36" w:rsidP="00E32C76">
      <w:pPr>
        <w:pStyle w:val="BodyText"/>
        <w:rPr>
          <w:rtl/>
        </w:rPr>
      </w:pPr>
      <w:r>
        <w:rPr>
          <w:rFonts w:hint="cs"/>
          <w:rtl/>
        </w:rPr>
        <w:t>و</w:t>
      </w:r>
      <w:r w:rsidR="009601B3" w:rsidRPr="00062FEA">
        <w:rPr>
          <w:rtl/>
        </w:rPr>
        <w:t xml:space="preserve">يتوافق نظام إدارة الجودة في </w:t>
      </w:r>
      <w:r>
        <w:rPr>
          <w:rFonts w:hint="cs"/>
          <w:rtl/>
        </w:rPr>
        <w:t xml:space="preserve">المكتب الأوروبي الآسيوي </w:t>
      </w:r>
      <w:r w:rsidR="00E32C76">
        <w:rPr>
          <w:rFonts w:hint="cs"/>
          <w:rtl/>
        </w:rPr>
        <w:t>للبراءات</w:t>
      </w:r>
      <w:r w:rsidR="009601B3" w:rsidRPr="00062FEA">
        <w:rPr>
          <w:rtl/>
        </w:rPr>
        <w:t xml:space="preserve"> </w:t>
      </w:r>
      <w:r w:rsidR="00E32C76">
        <w:rPr>
          <w:rFonts w:hint="cs"/>
          <w:rtl/>
        </w:rPr>
        <w:t>توافقاً تاماً</w:t>
      </w:r>
      <w:r w:rsidR="009601B3" w:rsidRPr="00062FEA">
        <w:rPr>
          <w:rtl/>
        </w:rPr>
        <w:t xml:space="preserve"> مع المتطلبات المنصوص عليها في الفصل 21 من </w:t>
      </w:r>
      <w:r w:rsidR="00E32C76">
        <w:rPr>
          <w:rFonts w:hint="cs"/>
          <w:rtl/>
        </w:rPr>
        <w:t>المبادئ التوجيهية ل</w:t>
      </w:r>
      <w:r w:rsidR="009601B3" w:rsidRPr="00062FEA">
        <w:rPr>
          <w:rtl/>
        </w:rPr>
        <w:t>لبحث الدولي والفحص التمهيدي الدولي</w:t>
      </w:r>
      <w:r w:rsidR="00E32C76">
        <w:rPr>
          <w:rFonts w:hint="cs"/>
          <w:rtl/>
        </w:rPr>
        <w:t xml:space="preserve"> بناءً على</w:t>
      </w:r>
      <w:r w:rsidR="009601B3" w:rsidRPr="00062FEA">
        <w:rPr>
          <w:rtl/>
        </w:rPr>
        <w:t xml:space="preserve"> معاهدة التعاون بشأن </w:t>
      </w:r>
      <w:r w:rsidR="009601B3" w:rsidRPr="00062FEA">
        <w:rPr>
          <w:rtl/>
        </w:rPr>
        <w:lastRenderedPageBreak/>
        <w:t>البراءات (الم</w:t>
      </w:r>
      <w:r w:rsidR="00E32C76">
        <w:rPr>
          <w:rFonts w:hint="cs"/>
          <w:rtl/>
        </w:rPr>
        <w:t>ُ</w:t>
      </w:r>
      <w:r w:rsidR="009601B3" w:rsidRPr="00062FEA">
        <w:rPr>
          <w:rtl/>
        </w:rPr>
        <w:t xml:space="preserve">شار إليها فيما يلي </w:t>
      </w:r>
      <w:r w:rsidR="00E32C76">
        <w:rPr>
          <w:rFonts w:hint="cs"/>
          <w:rtl/>
        </w:rPr>
        <w:t>بالمبادئ التوجيهية ل</w:t>
      </w:r>
      <w:r w:rsidR="009601B3" w:rsidRPr="00062FEA">
        <w:rPr>
          <w:rtl/>
        </w:rPr>
        <w:t>معاهدة البراءات).</w:t>
      </w:r>
    </w:p>
    <w:p w:rsidR="00B73FA2" w:rsidRDefault="00B73FA2" w:rsidP="00E32C76">
      <w:pPr>
        <w:pStyle w:val="BodyText"/>
        <w:rPr>
          <w:rtl/>
        </w:rPr>
      </w:pPr>
    </w:p>
    <w:p w:rsidR="00EB48B8" w:rsidRDefault="00EB48B8" w:rsidP="00E46855">
      <w:pPr>
        <w:pStyle w:val="Heading2"/>
        <w:rPr>
          <w:rtl/>
        </w:rPr>
      </w:pPr>
      <w:r>
        <w:rPr>
          <w:rFonts w:hint="cs"/>
          <w:rtl/>
        </w:rPr>
        <w:t>1.</w:t>
      </w:r>
      <w:r>
        <w:rPr>
          <w:rtl/>
        </w:rPr>
        <w:tab/>
      </w:r>
      <w:r>
        <w:rPr>
          <w:rFonts w:hint="cs"/>
          <w:rtl/>
        </w:rPr>
        <w:t>القيادة والسياسة العامة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jc w:val="both"/>
        <w:rPr>
          <w:iCs/>
          <w:lang w:val="ru-RU" w:bidi="ar-EG"/>
        </w:rPr>
      </w:pPr>
      <w:r w:rsidRPr="007A7F7F">
        <w:rPr>
          <w:rFonts w:hint="cs"/>
          <w:iCs/>
          <w:rtl/>
          <w:lang w:bidi="ar-EG"/>
        </w:rPr>
        <w:t>4.2</w:t>
      </w:r>
      <w:r w:rsidRPr="007A7F7F">
        <w:rPr>
          <w:rFonts w:hint="cs"/>
          <w:iCs/>
          <w:rtl/>
          <w:lang w:val="ru-RU" w:bidi="ar-EG"/>
        </w:rPr>
        <w:t>1</w:t>
      </w:r>
      <w:r w:rsidRPr="007A7F7F">
        <w:rPr>
          <w:iCs/>
          <w:rtl/>
          <w:lang w:val="ru-RU" w:bidi="ar-EG"/>
        </w:rPr>
        <w:tab/>
        <w:t xml:space="preserve">تأكيد توثيق ما يلي بوضوح، </w:t>
      </w:r>
      <w:r w:rsidRPr="007A7F7F">
        <w:rPr>
          <w:rFonts w:hint="cs"/>
          <w:iCs/>
          <w:rtl/>
          <w:lang w:val="ru-RU" w:bidi="ar-EG"/>
        </w:rPr>
        <w:t>وأن</w:t>
      </w:r>
      <w:r w:rsidRPr="007A7F7F">
        <w:rPr>
          <w:iCs/>
          <w:rtl/>
          <w:lang w:val="ru-RU" w:bidi="ar-EG"/>
        </w:rPr>
        <w:t xml:space="preserve"> الوثائق</w:t>
      </w:r>
      <w:r w:rsidRPr="007A7F7F">
        <w:rPr>
          <w:rFonts w:hint="cs"/>
          <w:iCs/>
          <w:rtl/>
          <w:lang w:val="ru-RU" w:bidi="ar-EG"/>
        </w:rPr>
        <w:t xml:space="preserve"> متوفرة</w:t>
      </w:r>
      <w:r w:rsidRPr="007A7F7F">
        <w:rPr>
          <w:iCs/>
          <w:rtl/>
          <w:lang w:val="ru-RU" w:bidi="ar-EG"/>
        </w:rPr>
        <w:t xml:space="preserve"> </w:t>
      </w:r>
      <w:r w:rsidRPr="007A7F7F">
        <w:rPr>
          <w:rFonts w:hint="cs"/>
          <w:iCs/>
          <w:rtl/>
          <w:lang w:val="ru-RU" w:bidi="ar-EG"/>
        </w:rPr>
        <w:t>داخلياً</w:t>
      </w:r>
      <w:r w:rsidRPr="007A7F7F">
        <w:rPr>
          <w:iCs/>
          <w:rtl/>
          <w:lang w:val="ru-RU"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(أ)</w:t>
      </w:r>
      <w:r w:rsidRPr="007A7F7F">
        <w:rPr>
          <w:iCs/>
          <w:rtl/>
          <w:lang w:val="ru-RU" w:bidi="ar-EG"/>
        </w:rPr>
        <w:tab/>
        <w:t>سياسة الجودة التي وضعتها الإدارة العليا.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(ب)</w:t>
      </w:r>
      <w:r w:rsidRPr="007A7F7F">
        <w:rPr>
          <w:iCs/>
          <w:rtl/>
          <w:lang w:val="ru-RU" w:bidi="ar-EG"/>
        </w:rPr>
        <w:tab/>
        <w:t xml:space="preserve">أدوار الهيئات والأفراد </w:t>
      </w:r>
      <w:r w:rsidRPr="007A7F7F">
        <w:rPr>
          <w:rFonts w:hint="cs"/>
          <w:iCs/>
          <w:rtl/>
          <w:lang w:val="ru-RU" w:bidi="ar-EG"/>
        </w:rPr>
        <w:t>المس</w:t>
      </w:r>
      <w:r w:rsidRPr="007A7F7F">
        <w:rPr>
          <w:iCs/>
          <w:rtl/>
          <w:lang w:val="ru-RU" w:bidi="ar-EG"/>
        </w:rPr>
        <w:t>ؤ</w:t>
      </w:r>
      <w:r w:rsidRPr="007A7F7F">
        <w:rPr>
          <w:rFonts w:hint="cs"/>
          <w:iCs/>
          <w:rtl/>
          <w:lang w:val="ru-RU" w:bidi="ar-EG"/>
        </w:rPr>
        <w:t>ولين</w:t>
      </w:r>
      <w:r w:rsidRPr="007A7F7F">
        <w:rPr>
          <w:iCs/>
          <w:rtl/>
          <w:lang w:val="ru-RU" w:bidi="ar-EG"/>
        </w:rPr>
        <w:t xml:space="preserve"> عن نظام إدارة الجودة وأسماؤهم</w:t>
      </w:r>
      <w:r>
        <w:rPr>
          <w:rFonts w:hint="cs"/>
          <w:iCs/>
          <w:rtl/>
          <w:lang w:val="ru-RU" w:bidi="ar-EG"/>
        </w:rPr>
        <w:t>، على النحو الذي حددته الإدارة العليا</w:t>
      </w:r>
      <w:r w:rsidRPr="00F75A0F">
        <w:rPr>
          <w:iCs/>
          <w:rtl/>
          <w:lang w:val="ru-RU"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(ج)</w:t>
      </w:r>
      <w:r w:rsidRPr="007A7F7F">
        <w:rPr>
          <w:iCs/>
          <w:rtl/>
          <w:lang w:val="ru-RU" w:bidi="ar-EG"/>
        </w:rPr>
        <w:tab/>
        <w:t xml:space="preserve">مخطط تنظيمي </w:t>
      </w:r>
      <w:r w:rsidRPr="007A7F7F">
        <w:rPr>
          <w:rFonts w:hint="cs"/>
          <w:iCs/>
          <w:rtl/>
          <w:lang w:val="ru-RU" w:bidi="ar-EG"/>
        </w:rPr>
        <w:t>يبين</w:t>
      </w:r>
      <w:r w:rsidRPr="007A7F7F">
        <w:rPr>
          <w:iCs/>
          <w:rtl/>
          <w:lang w:val="ru-RU" w:bidi="ar-EG"/>
        </w:rPr>
        <w:t xml:space="preserve"> جميع الهيئات والأفراد </w:t>
      </w:r>
      <w:r w:rsidRPr="007A7F7F">
        <w:rPr>
          <w:rFonts w:hint="cs"/>
          <w:iCs/>
          <w:rtl/>
          <w:lang w:val="ru-RU" w:bidi="ar-EG"/>
        </w:rPr>
        <w:t>المس</w:t>
      </w:r>
      <w:r w:rsidRPr="007A7F7F">
        <w:rPr>
          <w:iCs/>
          <w:rtl/>
          <w:lang w:val="ru-RU" w:bidi="ar-EG"/>
        </w:rPr>
        <w:t>ؤ</w:t>
      </w:r>
      <w:r w:rsidRPr="007A7F7F">
        <w:rPr>
          <w:rFonts w:hint="cs"/>
          <w:iCs/>
          <w:rtl/>
          <w:lang w:val="ru-RU" w:bidi="ar-EG"/>
        </w:rPr>
        <w:t>ولين</w:t>
      </w:r>
      <w:r w:rsidRPr="007A7F7F">
        <w:rPr>
          <w:iCs/>
          <w:rtl/>
          <w:lang w:val="ru-RU" w:bidi="ar-EG"/>
        </w:rPr>
        <w:t xml:space="preserve"> عن نظام إدارة الجودة.</w:t>
      </w:r>
    </w:p>
    <w:p w:rsidR="009601B3" w:rsidRPr="00062FEA" w:rsidRDefault="009601B3" w:rsidP="00E32C76">
      <w:pPr>
        <w:pStyle w:val="BodyText"/>
        <w:ind w:firstLine="567"/>
        <w:rPr>
          <w:rtl/>
        </w:rPr>
      </w:pPr>
      <w:r w:rsidRPr="00062FEA">
        <w:rPr>
          <w:rtl/>
        </w:rPr>
        <w:t>(أ) اعت</w:t>
      </w:r>
      <w:r w:rsidR="00E32C76">
        <w:rPr>
          <w:rFonts w:hint="cs"/>
          <w:rtl/>
        </w:rPr>
        <w:t>ُم</w:t>
      </w:r>
      <w:r w:rsidRPr="00062FEA">
        <w:rPr>
          <w:rtl/>
        </w:rPr>
        <w:t>د</w:t>
      </w:r>
      <w:r w:rsidR="00E32C76">
        <w:rPr>
          <w:rFonts w:hint="cs"/>
          <w:rtl/>
        </w:rPr>
        <w:t>ت</w:t>
      </w:r>
      <w:r w:rsidRPr="00062FEA">
        <w:rPr>
          <w:rtl/>
        </w:rPr>
        <w:t xml:space="preserve"> </w:t>
      </w:r>
      <w:r w:rsidRPr="00E32C76">
        <w:rPr>
          <w:b/>
          <w:bCs/>
          <w:rtl/>
        </w:rPr>
        <w:t>سياسة إدارة الجودة</w:t>
      </w:r>
      <w:r w:rsidRPr="00062FEA">
        <w:rPr>
          <w:rtl/>
        </w:rPr>
        <w:t xml:space="preserve"> في </w:t>
      </w:r>
      <w:r w:rsidR="00E32C76">
        <w:rPr>
          <w:rFonts w:hint="cs"/>
          <w:rtl/>
        </w:rPr>
        <w:t>المكتب الأوروبي الآسيوي للبراءات</w:t>
      </w:r>
      <w:r w:rsidRPr="00062FEA">
        <w:rPr>
          <w:rtl/>
        </w:rPr>
        <w:t xml:space="preserve"> (ووافق عليها رئيس </w:t>
      </w:r>
      <w:r w:rsidR="00E32C76">
        <w:rPr>
          <w:rFonts w:hint="cs"/>
          <w:rtl/>
        </w:rPr>
        <w:t>المكتب</w:t>
      </w:r>
      <w:r w:rsidRPr="00062FEA">
        <w:rPr>
          <w:rtl/>
        </w:rPr>
        <w:t xml:space="preserve"> بصفته </w:t>
      </w:r>
      <w:r w:rsidR="00A84EB6">
        <w:rPr>
          <w:rFonts w:hint="cs"/>
          <w:rtl/>
        </w:rPr>
        <w:t xml:space="preserve">كبير </w:t>
      </w:r>
      <w:r w:rsidRPr="00062FEA">
        <w:rPr>
          <w:rtl/>
        </w:rPr>
        <w:t>المسؤول</w:t>
      </w:r>
      <w:r w:rsidR="00A84EB6">
        <w:rPr>
          <w:rFonts w:hint="cs"/>
          <w:rtl/>
        </w:rPr>
        <w:t>ين</w:t>
      </w:r>
      <w:r w:rsidRPr="00062FEA">
        <w:rPr>
          <w:rtl/>
        </w:rPr>
        <w:t xml:space="preserve"> التنفيذي</w:t>
      </w:r>
      <w:r w:rsidR="00A84EB6">
        <w:rPr>
          <w:rFonts w:hint="cs"/>
          <w:rtl/>
        </w:rPr>
        <w:t>ين</w:t>
      </w:r>
      <w:r w:rsidRPr="00062FEA">
        <w:rPr>
          <w:rtl/>
        </w:rPr>
        <w:t xml:space="preserve"> في المنظمة الأوروبية الآسيوية للبراءات).</w:t>
      </w:r>
    </w:p>
    <w:p w:rsidR="009601B3" w:rsidRPr="00062FEA" w:rsidRDefault="009E5656" w:rsidP="00E32C76">
      <w:pPr>
        <w:pStyle w:val="BodyText"/>
        <w:ind w:firstLine="567"/>
        <w:rPr>
          <w:rtl/>
        </w:rPr>
      </w:pPr>
      <w:r>
        <w:rPr>
          <w:rFonts w:hint="cs"/>
          <w:rtl/>
        </w:rPr>
        <w:t>وتشكّل</w:t>
      </w:r>
      <w:r w:rsidR="009601B3" w:rsidRPr="00062FEA">
        <w:rPr>
          <w:rtl/>
        </w:rPr>
        <w:t xml:space="preserve"> سياسة إدارة الجودة </w:t>
      </w:r>
      <w:r>
        <w:rPr>
          <w:rFonts w:hint="cs"/>
          <w:rtl/>
        </w:rPr>
        <w:t>إجراءً</w:t>
      </w:r>
      <w:r w:rsidR="009601B3" w:rsidRPr="00062FEA">
        <w:rPr>
          <w:rtl/>
        </w:rPr>
        <w:t xml:space="preserve"> قانوني</w:t>
      </w:r>
      <w:r>
        <w:rPr>
          <w:rFonts w:hint="cs"/>
          <w:rtl/>
        </w:rPr>
        <w:t>اً</w:t>
      </w:r>
      <w:r w:rsidR="009601B3" w:rsidRPr="00062FEA">
        <w:rPr>
          <w:rtl/>
        </w:rPr>
        <w:t xml:space="preserve"> تنظيمي</w:t>
      </w:r>
      <w:r>
        <w:rPr>
          <w:rFonts w:hint="cs"/>
          <w:rtl/>
        </w:rPr>
        <w:t>اً</w:t>
      </w:r>
      <w:r w:rsidR="009601B3" w:rsidRPr="00062FEA">
        <w:rPr>
          <w:rtl/>
        </w:rPr>
        <w:t xml:space="preserve"> طويل الأجل، </w:t>
      </w:r>
      <w:r>
        <w:rPr>
          <w:rFonts w:hint="cs"/>
          <w:rtl/>
        </w:rPr>
        <w:t>وإن الامتثال</w:t>
      </w:r>
      <w:r w:rsidR="009601B3" w:rsidRPr="00062FEA">
        <w:rPr>
          <w:rtl/>
        </w:rPr>
        <w:t xml:space="preserve"> </w:t>
      </w:r>
      <w:r>
        <w:rPr>
          <w:rFonts w:hint="cs"/>
          <w:rtl/>
        </w:rPr>
        <w:t>به</w:t>
      </w:r>
      <w:r w:rsidR="009601B3" w:rsidRPr="00062FEA">
        <w:rPr>
          <w:rtl/>
        </w:rPr>
        <w:t xml:space="preserve"> إلزامي لجميع </w:t>
      </w:r>
      <w:r>
        <w:rPr>
          <w:rFonts w:hint="cs"/>
          <w:rtl/>
        </w:rPr>
        <w:t>ال</w:t>
      </w:r>
      <w:r w:rsidR="009601B3" w:rsidRPr="00062FEA">
        <w:rPr>
          <w:rtl/>
        </w:rPr>
        <w:t>مسؤولي</w:t>
      </w:r>
      <w:r>
        <w:rPr>
          <w:rFonts w:hint="cs"/>
          <w:rtl/>
        </w:rPr>
        <w:t>ن في المكتب</w:t>
      </w:r>
      <w:r w:rsidR="009601B3" w:rsidRPr="00062FEA">
        <w:rPr>
          <w:rtl/>
        </w:rPr>
        <w:t>.</w:t>
      </w:r>
    </w:p>
    <w:p w:rsidR="009601B3" w:rsidRPr="00062FEA" w:rsidRDefault="009E5656" w:rsidP="00E32C76">
      <w:pPr>
        <w:pStyle w:val="BodyText"/>
        <w:ind w:firstLine="567"/>
        <w:rPr>
          <w:rtl/>
        </w:rPr>
      </w:pPr>
      <w:r>
        <w:rPr>
          <w:rFonts w:hint="cs"/>
          <w:rtl/>
        </w:rPr>
        <w:t>و</w:t>
      </w:r>
      <w:r w:rsidR="009601B3" w:rsidRPr="00062FEA">
        <w:rPr>
          <w:rtl/>
        </w:rPr>
        <w:t xml:space="preserve">تحدد سياسة إدارة الجودة أولويات ومبادئ </w:t>
      </w:r>
      <w:r>
        <w:rPr>
          <w:rFonts w:hint="cs"/>
          <w:rtl/>
        </w:rPr>
        <w:t>المكتب</w:t>
      </w:r>
      <w:r w:rsidR="009601B3" w:rsidRPr="00062FEA">
        <w:rPr>
          <w:rtl/>
        </w:rPr>
        <w:t xml:space="preserve"> فيما يتعلق بالجودة، بالإضافة إلى المهام التي يؤديها بهدف ضمان جودة الخدمات المقدمة.</w:t>
      </w:r>
    </w:p>
    <w:p w:rsidR="009601B3" w:rsidRPr="00062FEA" w:rsidRDefault="009E5656" w:rsidP="00062FEA">
      <w:pPr>
        <w:pStyle w:val="BodyText"/>
        <w:rPr>
          <w:rtl/>
        </w:rPr>
      </w:pPr>
      <w:r>
        <w:rPr>
          <w:rFonts w:hint="cs"/>
          <w:rtl/>
        </w:rPr>
        <w:t>وتُنشر</w:t>
      </w:r>
      <w:r w:rsidR="009601B3" w:rsidRPr="00062FEA">
        <w:rPr>
          <w:rtl/>
        </w:rPr>
        <w:t xml:space="preserve"> سياسة إدارة الجودة على </w:t>
      </w:r>
      <w:r>
        <w:rPr>
          <w:rFonts w:hint="cs"/>
          <w:rtl/>
        </w:rPr>
        <w:t>ال</w:t>
      </w:r>
      <w:r w:rsidR="009601B3" w:rsidRPr="00062FEA">
        <w:rPr>
          <w:rtl/>
        </w:rPr>
        <w:t>بوابة</w:t>
      </w:r>
      <w:r>
        <w:rPr>
          <w:rFonts w:hint="cs"/>
          <w:rtl/>
        </w:rPr>
        <w:t xml:space="preserve"> الإلكترونية</w:t>
      </w:r>
      <w:r w:rsidR="009601B3" w:rsidRPr="00062FEA">
        <w:rPr>
          <w:rtl/>
        </w:rPr>
        <w:t xml:space="preserve"> الخاصة بالمنظمة الأوروبية الآسيوية للبراءات وعلى الموقع الإلكتروني الداخلي </w:t>
      </w:r>
      <w:r w:rsidR="009601B3" w:rsidRPr="00062FEA">
        <w:rPr>
          <w:rtl/>
        </w:rPr>
        <w:lastRenderedPageBreak/>
        <w:t xml:space="preserve">لمنظمة </w:t>
      </w:r>
      <w:r>
        <w:rPr>
          <w:rFonts w:hint="cs"/>
          <w:rtl/>
        </w:rPr>
        <w:t>للمكتب</w:t>
      </w:r>
      <w:r w:rsidR="009601B3" w:rsidRPr="00062FEA">
        <w:rPr>
          <w:rtl/>
        </w:rPr>
        <w:t xml:space="preserve">، </w:t>
      </w:r>
      <w:r>
        <w:rPr>
          <w:rFonts w:hint="cs"/>
          <w:rtl/>
        </w:rPr>
        <w:t xml:space="preserve">وتتُاح </w:t>
      </w:r>
      <w:r w:rsidR="009601B3" w:rsidRPr="00062FEA">
        <w:rPr>
          <w:rtl/>
        </w:rPr>
        <w:t xml:space="preserve">للمراجعة </w:t>
      </w:r>
      <w:r w:rsidR="00F57BE7">
        <w:rPr>
          <w:rFonts w:hint="cs"/>
          <w:rtl/>
        </w:rPr>
        <w:t>أمام</w:t>
      </w:r>
      <w:r w:rsidR="009601B3" w:rsidRPr="00062FEA">
        <w:rPr>
          <w:rtl/>
        </w:rPr>
        <w:t xml:space="preserve"> </w:t>
      </w:r>
      <w:r w:rsidR="00F57BE7">
        <w:rPr>
          <w:rFonts w:hint="cs"/>
          <w:rtl/>
        </w:rPr>
        <w:t>ال</w:t>
      </w:r>
      <w:r w:rsidR="009601B3" w:rsidRPr="00062FEA">
        <w:rPr>
          <w:rtl/>
        </w:rPr>
        <w:t>مسؤولي</w:t>
      </w:r>
      <w:r w:rsidR="00F57BE7">
        <w:rPr>
          <w:rFonts w:hint="cs"/>
          <w:rtl/>
        </w:rPr>
        <w:t>ن في المكتب</w:t>
      </w:r>
      <w:r w:rsidR="009601B3" w:rsidRPr="00062FEA">
        <w:rPr>
          <w:rtl/>
        </w:rPr>
        <w:t xml:space="preserve"> والأطراف المعنية الأخرى.</w:t>
      </w:r>
    </w:p>
    <w:p w:rsidR="009601B3" w:rsidRPr="00062FEA" w:rsidRDefault="009601B3" w:rsidP="00F57BE7">
      <w:pPr>
        <w:pStyle w:val="BodyText"/>
        <w:ind w:firstLine="567"/>
        <w:rPr>
          <w:rtl/>
        </w:rPr>
      </w:pPr>
      <w:r w:rsidRPr="00062FEA">
        <w:rPr>
          <w:rtl/>
        </w:rPr>
        <w:t xml:space="preserve">(ب) </w:t>
      </w:r>
      <w:r w:rsidR="00A84EB6">
        <w:rPr>
          <w:rFonts w:hint="cs"/>
          <w:rtl/>
        </w:rPr>
        <w:t>تضمن</w:t>
      </w:r>
      <w:r w:rsidRPr="00062FEA">
        <w:rPr>
          <w:rtl/>
        </w:rPr>
        <w:t xml:space="preserve"> الهيئات والأقسام الفرعية الهيكلية</w:t>
      </w:r>
      <w:r w:rsidR="00A84EB6">
        <w:rPr>
          <w:rFonts w:hint="cs"/>
          <w:rtl/>
        </w:rPr>
        <w:t xml:space="preserve"> التالية</w:t>
      </w:r>
      <w:r w:rsidRPr="00062FEA">
        <w:rPr>
          <w:rtl/>
        </w:rPr>
        <w:t xml:space="preserve"> والمسؤولون </w:t>
      </w:r>
      <w:r w:rsidR="00A84EB6">
        <w:rPr>
          <w:rFonts w:hint="cs"/>
          <w:rtl/>
        </w:rPr>
        <w:t>في</w:t>
      </w:r>
      <w:r w:rsidRPr="00062FEA">
        <w:rPr>
          <w:rtl/>
        </w:rPr>
        <w:t xml:space="preserve"> </w:t>
      </w:r>
      <w:r w:rsidR="00A84EB6">
        <w:rPr>
          <w:rFonts w:hint="cs"/>
          <w:rtl/>
        </w:rPr>
        <w:t>ال</w:t>
      </w:r>
      <w:r w:rsidRPr="00062FEA">
        <w:rPr>
          <w:rtl/>
        </w:rPr>
        <w:t>مكتب عمل نظام إدارة الجودة:</w:t>
      </w:r>
    </w:p>
    <w:p w:rsidR="009601B3" w:rsidRPr="00062FEA" w:rsidRDefault="009601B3" w:rsidP="00AD0B30">
      <w:pPr>
        <w:pStyle w:val="BodyText"/>
        <w:ind w:firstLine="567"/>
        <w:rPr>
          <w:rtl/>
        </w:rPr>
      </w:pPr>
      <w:r w:rsidRPr="00A84EB6">
        <w:rPr>
          <w:b/>
          <w:bCs/>
          <w:rtl/>
        </w:rPr>
        <w:t xml:space="preserve">رئيس </w:t>
      </w:r>
      <w:r w:rsidR="00A84EB6" w:rsidRPr="00A84EB6">
        <w:rPr>
          <w:rFonts w:hint="cs"/>
          <w:b/>
          <w:bCs/>
          <w:rtl/>
        </w:rPr>
        <w:t>المكتب الأوروبي الآسيوي للبراءات</w:t>
      </w:r>
      <w:r w:rsidRPr="00062FEA">
        <w:rPr>
          <w:rtl/>
        </w:rPr>
        <w:t xml:space="preserve"> - كبير المسؤولين التنفيذيين في المنظمة الأوروبية الآسيوية للبراءات والمسؤول عن أنشطة </w:t>
      </w:r>
      <w:r w:rsidR="00A84EB6">
        <w:rPr>
          <w:rFonts w:hint="cs"/>
          <w:rtl/>
        </w:rPr>
        <w:t>المكتب</w:t>
      </w:r>
      <w:r w:rsidRPr="00062FEA">
        <w:rPr>
          <w:rtl/>
        </w:rPr>
        <w:t>، بما في ذلك تلك المتعلقة بنظام إدارة الجودة.</w:t>
      </w:r>
    </w:p>
    <w:p w:rsidR="009601B3" w:rsidRPr="00062FEA" w:rsidRDefault="009601B3" w:rsidP="00AD0B30">
      <w:pPr>
        <w:pStyle w:val="BodyText"/>
        <w:ind w:firstLine="567"/>
        <w:rPr>
          <w:rtl/>
        </w:rPr>
      </w:pPr>
      <w:r w:rsidRPr="00E46855">
        <w:rPr>
          <w:b/>
          <w:bCs/>
          <w:rtl/>
        </w:rPr>
        <w:t>مجلس إدارة الجودة</w:t>
      </w:r>
      <w:r w:rsidRPr="00062FEA">
        <w:rPr>
          <w:rtl/>
        </w:rPr>
        <w:t xml:space="preserve"> - هيئة استشارية </w:t>
      </w:r>
      <w:r w:rsidR="00A84EB6">
        <w:rPr>
          <w:rFonts w:hint="cs"/>
          <w:rtl/>
        </w:rPr>
        <w:t>ترفع تقاريها</w:t>
      </w:r>
      <w:r w:rsidR="00A84EB6">
        <w:rPr>
          <w:rFonts w:hint="cs"/>
          <w:rtl/>
          <w:lang w:val="fr-CH" w:bidi="ar-SA"/>
        </w:rPr>
        <w:t xml:space="preserve"> إلى</w:t>
      </w:r>
      <w:r w:rsidRPr="00062FEA">
        <w:rPr>
          <w:rtl/>
        </w:rPr>
        <w:t xml:space="preserve"> رئيس </w:t>
      </w:r>
      <w:r w:rsidR="00A84EB6">
        <w:rPr>
          <w:rFonts w:hint="cs"/>
          <w:rtl/>
        </w:rPr>
        <w:t xml:space="preserve">المكتب، </w:t>
      </w:r>
      <w:r w:rsidRPr="00062FEA">
        <w:rPr>
          <w:rtl/>
        </w:rPr>
        <w:t xml:space="preserve">وتتكون من رؤساء </w:t>
      </w:r>
      <w:r w:rsidR="00A84EB6">
        <w:rPr>
          <w:rFonts w:hint="cs"/>
          <w:rtl/>
        </w:rPr>
        <w:t>شعبة الطعن والمعارضة</w:t>
      </w:r>
      <w:r w:rsidRPr="00062FEA">
        <w:rPr>
          <w:rtl/>
        </w:rPr>
        <w:t xml:space="preserve"> ومراقبة الجودة (ي</w:t>
      </w:r>
      <w:r w:rsidR="00A84EB6">
        <w:rPr>
          <w:rFonts w:hint="cs"/>
          <w:rtl/>
        </w:rPr>
        <w:t>ُ</w:t>
      </w:r>
      <w:r w:rsidRPr="00062FEA">
        <w:rPr>
          <w:rtl/>
        </w:rPr>
        <w:t xml:space="preserve">شار إليها فيما </w:t>
      </w:r>
      <w:r w:rsidR="00A84EB6">
        <w:rPr>
          <w:rFonts w:hint="cs"/>
          <w:rtl/>
        </w:rPr>
        <w:t>يلي</w:t>
      </w:r>
      <w:r w:rsidRPr="00062FEA">
        <w:rPr>
          <w:rtl/>
        </w:rPr>
        <w:t xml:space="preserve"> </w:t>
      </w:r>
      <w:r w:rsidR="00A84EB6">
        <w:rPr>
          <w:rFonts w:hint="cs"/>
          <w:rtl/>
        </w:rPr>
        <w:t>بشعبة</w:t>
      </w:r>
      <w:r w:rsidRPr="00062FEA">
        <w:rPr>
          <w:rtl/>
        </w:rPr>
        <w:t xml:space="preserve"> مراقبة الجودة)، وإدارة </w:t>
      </w:r>
      <w:r w:rsidR="00A84EB6">
        <w:rPr>
          <w:rFonts w:hint="cs"/>
          <w:rtl/>
        </w:rPr>
        <w:t>الفحص</w:t>
      </w:r>
      <w:r w:rsidRPr="00062FEA">
        <w:rPr>
          <w:rtl/>
        </w:rPr>
        <w:t xml:space="preserve">، </w:t>
      </w:r>
      <w:r w:rsidR="00A84EB6">
        <w:rPr>
          <w:rFonts w:hint="cs"/>
          <w:rtl/>
        </w:rPr>
        <w:t>وشُعب</w:t>
      </w:r>
      <w:r w:rsidRPr="00062FEA">
        <w:rPr>
          <w:rtl/>
        </w:rPr>
        <w:t xml:space="preserve"> الفحص داخل الإدارة، فضلا</w:t>
      </w:r>
      <w:r w:rsidR="00A84EB6">
        <w:rPr>
          <w:rFonts w:hint="cs"/>
          <w:rtl/>
        </w:rPr>
        <w:t>ً</w:t>
      </w:r>
      <w:r w:rsidRPr="00062FEA">
        <w:rPr>
          <w:rtl/>
        </w:rPr>
        <w:t xml:space="preserve"> عن </w:t>
      </w:r>
      <w:r w:rsidR="00A84EB6">
        <w:rPr>
          <w:rFonts w:hint="cs"/>
          <w:rtl/>
        </w:rPr>
        <w:t>الأقسام الفرعية</w:t>
      </w:r>
      <w:r w:rsidRPr="00062FEA">
        <w:rPr>
          <w:rtl/>
        </w:rPr>
        <w:t xml:space="preserve"> الهيكلية الأخرى في حالة </w:t>
      </w:r>
      <w:r w:rsidR="00E46855">
        <w:rPr>
          <w:rFonts w:hint="cs"/>
          <w:rtl/>
        </w:rPr>
        <w:t>استعراض</w:t>
      </w:r>
      <w:r w:rsidRPr="00062FEA">
        <w:rPr>
          <w:rtl/>
        </w:rPr>
        <w:t xml:space="preserve"> القضايا التي </w:t>
      </w:r>
      <w:r w:rsidR="00E46855">
        <w:rPr>
          <w:rFonts w:hint="cs"/>
          <w:rtl/>
        </w:rPr>
        <w:t>تندرج ضمن سلطتها</w:t>
      </w:r>
      <w:r w:rsidRPr="00062FEA">
        <w:rPr>
          <w:rtl/>
        </w:rPr>
        <w:t>.</w:t>
      </w:r>
    </w:p>
    <w:p w:rsidR="009601B3" w:rsidRPr="00062FEA" w:rsidRDefault="009601B3" w:rsidP="00E46855">
      <w:pPr>
        <w:pStyle w:val="BodyText"/>
        <w:ind w:firstLine="567"/>
        <w:rPr>
          <w:rtl/>
        </w:rPr>
      </w:pPr>
      <w:r w:rsidRPr="001575ED">
        <w:rPr>
          <w:b/>
          <w:bCs/>
          <w:rtl/>
        </w:rPr>
        <w:t>مجلس إدارة الجودة</w:t>
      </w:r>
      <w:r w:rsidRPr="00062FEA">
        <w:rPr>
          <w:rtl/>
        </w:rPr>
        <w:t>:</w:t>
      </w:r>
    </w:p>
    <w:p w:rsidR="009601B3" w:rsidRPr="00062FEA" w:rsidRDefault="009601B3" w:rsidP="00E46855">
      <w:pPr>
        <w:pStyle w:val="BodyText"/>
        <w:ind w:firstLine="567"/>
        <w:rPr>
          <w:rtl/>
        </w:rPr>
      </w:pPr>
      <w:r w:rsidRPr="00062FEA">
        <w:rPr>
          <w:rtl/>
        </w:rPr>
        <w:t>يحل</w:t>
      </w:r>
      <w:r w:rsidR="00AD0B30">
        <w:rPr>
          <w:rFonts w:hint="cs"/>
          <w:rtl/>
        </w:rPr>
        <w:t>ّ</w:t>
      </w:r>
      <w:r w:rsidRPr="00062FEA">
        <w:rPr>
          <w:rtl/>
        </w:rPr>
        <w:t xml:space="preserve">ل فعالية نظام إدارة الجودة </w:t>
      </w:r>
      <w:r w:rsidR="00AD0B30">
        <w:rPr>
          <w:rFonts w:hint="cs"/>
          <w:rtl/>
        </w:rPr>
        <w:t>ويُعدّ</w:t>
      </w:r>
      <w:r w:rsidRPr="00062FEA">
        <w:rPr>
          <w:rtl/>
        </w:rPr>
        <w:t xml:space="preserve"> و/أو يستعرض مقترحات </w:t>
      </w:r>
      <w:r w:rsidR="00AD0B30">
        <w:rPr>
          <w:rFonts w:hint="cs"/>
          <w:rtl/>
        </w:rPr>
        <w:t xml:space="preserve">تحسينه </w:t>
      </w:r>
      <w:r w:rsidRPr="00062FEA">
        <w:rPr>
          <w:rtl/>
        </w:rPr>
        <w:t xml:space="preserve">التي أعدتها الأقسام الفرعية الهيكلية، بما في ذلك تلك المتعلقة بمعايير الجودة </w:t>
      </w:r>
      <w:r w:rsidR="00AD0B30">
        <w:rPr>
          <w:rFonts w:hint="cs"/>
          <w:rtl/>
        </w:rPr>
        <w:t>لل</w:t>
      </w:r>
      <w:r w:rsidRPr="00062FEA">
        <w:rPr>
          <w:rtl/>
        </w:rPr>
        <w:t>خدمات المقدمة؛</w:t>
      </w:r>
    </w:p>
    <w:p w:rsidR="009601B3" w:rsidRPr="00062FEA" w:rsidRDefault="009601B3" w:rsidP="00AD0B30">
      <w:pPr>
        <w:pStyle w:val="BodyText"/>
        <w:ind w:firstLine="567"/>
        <w:rPr>
          <w:rtl/>
        </w:rPr>
      </w:pPr>
      <w:r w:rsidRPr="00062FEA">
        <w:rPr>
          <w:rtl/>
        </w:rPr>
        <w:t xml:space="preserve">يستعرض مشروع التقرير السنوي </w:t>
      </w:r>
      <w:r w:rsidR="00AD0B30">
        <w:rPr>
          <w:rFonts w:hint="cs"/>
          <w:rtl/>
        </w:rPr>
        <w:t>حول</w:t>
      </w:r>
      <w:r w:rsidRPr="00062FEA">
        <w:rPr>
          <w:rtl/>
        </w:rPr>
        <w:t xml:space="preserve"> القضايا </w:t>
      </w:r>
      <w:r w:rsidR="00AD0B30">
        <w:rPr>
          <w:rFonts w:hint="cs"/>
          <w:rtl/>
        </w:rPr>
        <w:t>ذات الصلة</w:t>
      </w:r>
      <w:r w:rsidRPr="00062FEA">
        <w:rPr>
          <w:rtl/>
        </w:rPr>
        <w:t xml:space="preserve"> بجودة الخدمات المقدمة (المشار إليه فيما يلي </w:t>
      </w:r>
      <w:r w:rsidR="00AD0B30">
        <w:rPr>
          <w:rFonts w:hint="cs"/>
          <w:rtl/>
        </w:rPr>
        <w:t>ب</w:t>
      </w:r>
      <w:r w:rsidRPr="00062FEA">
        <w:rPr>
          <w:rtl/>
        </w:rPr>
        <w:t xml:space="preserve">تقرير الجودة السنوي)، </w:t>
      </w:r>
      <w:r w:rsidR="001575ED">
        <w:rPr>
          <w:rFonts w:hint="cs"/>
          <w:rtl/>
        </w:rPr>
        <w:t>ويُدرج</w:t>
      </w:r>
      <w:r w:rsidRPr="00062FEA">
        <w:rPr>
          <w:rtl/>
        </w:rPr>
        <w:t xml:space="preserve"> اقتراحات في التقرير فيما يتعلق بالتدابير التي تهدف إلى تحسين نظام إدارة الجودة، </w:t>
      </w:r>
      <w:r w:rsidR="001575ED">
        <w:rPr>
          <w:rFonts w:hint="cs"/>
          <w:rtl/>
        </w:rPr>
        <w:t>ويُعدّ</w:t>
      </w:r>
      <w:r w:rsidRPr="00062FEA">
        <w:rPr>
          <w:rtl/>
        </w:rPr>
        <w:t xml:space="preserve"> </w:t>
      </w:r>
      <w:r w:rsidRPr="00062FEA">
        <w:rPr>
          <w:rtl/>
        </w:rPr>
        <w:lastRenderedPageBreak/>
        <w:t xml:space="preserve">مقترحات بشأن خطة العمل السنوية </w:t>
      </w:r>
      <w:r w:rsidR="001575ED">
        <w:rPr>
          <w:rFonts w:hint="cs"/>
          <w:rtl/>
        </w:rPr>
        <w:t>بشأن الجودة</w:t>
      </w:r>
      <w:r w:rsidRPr="00062FEA">
        <w:rPr>
          <w:rtl/>
        </w:rPr>
        <w:t xml:space="preserve"> </w:t>
      </w:r>
      <w:r w:rsidR="001575ED">
        <w:rPr>
          <w:rFonts w:hint="cs"/>
          <w:rtl/>
        </w:rPr>
        <w:t>ل</w:t>
      </w:r>
      <w:r w:rsidRPr="00062FEA">
        <w:rPr>
          <w:rtl/>
        </w:rPr>
        <w:t>لفترة المشمولة بالتقرير المقبل، ويحلل فعالية التدابير التصحيحية أو الوقائية المتخذة؛</w:t>
      </w:r>
    </w:p>
    <w:p w:rsidR="009601B3" w:rsidRPr="00062FEA" w:rsidRDefault="001575ED" w:rsidP="001575ED">
      <w:pPr>
        <w:pStyle w:val="BodyText"/>
        <w:ind w:firstLine="567"/>
        <w:rPr>
          <w:rtl/>
        </w:rPr>
      </w:pPr>
      <w:r>
        <w:rPr>
          <w:rFonts w:hint="cs"/>
          <w:rtl/>
        </w:rPr>
        <w:t>يُعدّ</w:t>
      </w:r>
      <w:r w:rsidR="009601B3" w:rsidRPr="00062FEA">
        <w:rPr>
          <w:rtl/>
        </w:rPr>
        <w:t xml:space="preserve"> و/أو يستعرض المقترحات التي أعدتها </w:t>
      </w:r>
      <w:r>
        <w:rPr>
          <w:rFonts w:hint="cs"/>
          <w:rtl/>
        </w:rPr>
        <w:t>الأقسام</w:t>
      </w:r>
      <w:r w:rsidR="009601B3" w:rsidRPr="00062FEA">
        <w:rPr>
          <w:rtl/>
        </w:rPr>
        <w:t xml:space="preserve"> الفرعية الهيكلية فيما يتعلق ب</w:t>
      </w:r>
      <w:r>
        <w:rPr>
          <w:rFonts w:hint="cs"/>
          <w:rtl/>
        </w:rPr>
        <w:t xml:space="preserve">إدخال </w:t>
      </w:r>
      <w:r w:rsidR="009601B3" w:rsidRPr="00062FEA">
        <w:rPr>
          <w:rtl/>
        </w:rPr>
        <w:t xml:space="preserve">تغييرات و/أو إضافات </w:t>
      </w:r>
      <w:r>
        <w:rPr>
          <w:rFonts w:hint="cs"/>
          <w:rtl/>
        </w:rPr>
        <w:t>إلى</w:t>
      </w:r>
      <w:r w:rsidR="009601B3" w:rsidRPr="00062FEA">
        <w:rPr>
          <w:rtl/>
        </w:rPr>
        <w:t xml:space="preserve"> </w:t>
      </w:r>
      <w:r>
        <w:rPr>
          <w:rFonts w:hint="cs"/>
          <w:rtl/>
        </w:rPr>
        <w:t>الإجراءات</w:t>
      </w:r>
      <w:r w:rsidR="009601B3" w:rsidRPr="00062FEA">
        <w:rPr>
          <w:rtl/>
        </w:rPr>
        <w:t xml:space="preserve"> القانونية التنظيمية </w:t>
      </w:r>
      <w:r w:rsidR="00D95368">
        <w:rPr>
          <w:rFonts w:hint="cs"/>
          <w:rtl/>
        </w:rPr>
        <w:t>الصادرة عن ا</w:t>
      </w:r>
      <w:r w:rsidR="009601B3" w:rsidRPr="00062FEA">
        <w:rPr>
          <w:rtl/>
        </w:rPr>
        <w:t>لمنظمة الأوروبية الآسيوية</w:t>
      </w:r>
      <w:r>
        <w:rPr>
          <w:rFonts w:hint="cs"/>
          <w:rtl/>
        </w:rPr>
        <w:t xml:space="preserve"> للبراءات</w:t>
      </w:r>
      <w:r w:rsidR="009601B3" w:rsidRPr="00062FEA">
        <w:rPr>
          <w:rtl/>
        </w:rPr>
        <w:t xml:space="preserve"> و</w:t>
      </w:r>
      <w:r>
        <w:rPr>
          <w:rFonts w:hint="cs"/>
          <w:rtl/>
        </w:rPr>
        <w:t>ال</w:t>
      </w:r>
      <w:r w:rsidR="009601B3" w:rsidRPr="00062FEA">
        <w:rPr>
          <w:rtl/>
        </w:rPr>
        <w:t xml:space="preserve">مكتب الأوروبي الآسيوي </w:t>
      </w:r>
      <w:r>
        <w:rPr>
          <w:rFonts w:hint="cs"/>
          <w:rtl/>
        </w:rPr>
        <w:t>ل</w:t>
      </w:r>
      <w:r w:rsidRPr="00062FEA">
        <w:rPr>
          <w:rtl/>
        </w:rPr>
        <w:t xml:space="preserve">لبراءات </w:t>
      </w:r>
      <w:r w:rsidR="009601B3" w:rsidRPr="00062FEA">
        <w:rPr>
          <w:rtl/>
        </w:rPr>
        <w:t xml:space="preserve">والوثائق المنهجية </w:t>
      </w:r>
      <w:r>
        <w:rPr>
          <w:rFonts w:hint="cs"/>
          <w:rtl/>
        </w:rPr>
        <w:t>ل</w:t>
      </w:r>
      <w:r w:rsidR="009601B3" w:rsidRPr="00062FEA">
        <w:rPr>
          <w:rtl/>
        </w:rPr>
        <w:t>لمكتب فيما يتعلق بجودة الخدمات المقدمة؛</w:t>
      </w:r>
    </w:p>
    <w:p w:rsidR="009601B3" w:rsidRPr="00062FEA" w:rsidRDefault="009601B3" w:rsidP="001575ED">
      <w:pPr>
        <w:pStyle w:val="BodyText"/>
        <w:ind w:firstLine="567"/>
        <w:rPr>
          <w:rtl/>
        </w:rPr>
      </w:pPr>
      <w:r w:rsidRPr="00062FEA">
        <w:rPr>
          <w:rtl/>
        </w:rPr>
        <w:t xml:space="preserve">يقدم مقترحات إلى رئيس </w:t>
      </w:r>
      <w:r w:rsidR="001575ED">
        <w:rPr>
          <w:rFonts w:hint="cs"/>
          <w:rtl/>
        </w:rPr>
        <w:t>المكتب الأوروبي الآسيوي للبراءات</w:t>
      </w:r>
      <w:r w:rsidRPr="00062FEA">
        <w:rPr>
          <w:rtl/>
        </w:rPr>
        <w:t xml:space="preserve"> لإدخال تحسينات على نظام إدارة الجودة.</w:t>
      </w:r>
    </w:p>
    <w:p w:rsidR="00EB48B8" w:rsidRPr="00062FEA" w:rsidRDefault="001575ED" w:rsidP="001575ED">
      <w:pPr>
        <w:pStyle w:val="BodyText"/>
        <w:ind w:firstLine="567"/>
        <w:rPr>
          <w:rtl/>
          <w:lang w:bidi="ar-SA"/>
        </w:rPr>
      </w:pPr>
      <w:r>
        <w:rPr>
          <w:rFonts w:hint="cs"/>
          <w:rtl/>
        </w:rPr>
        <w:t>ويحق ل</w:t>
      </w:r>
      <w:r w:rsidR="009601B3" w:rsidRPr="00062FEA">
        <w:rPr>
          <w:rtl/>
        </w:rPr>
        <w:t>مجلس إدارة الجودة</w:t>
      </w:r>
      <w:r>
        <w:rPr>
          <w:rFonts w:hint="cs"/>
          <w:rtl/>
        </w:rPr>
        <w:t xml:space="preserve"> أن ينظر أيضاً</w:t>
      </w:r>
      <w:r w:rsidR="009601B3" w:rsidRPr="00062FEA">
        <w:rPr>
          <w:rtl/>
        </w:rPr>
        <w:t xml:space="preserve"> في القضايا الأخرى المتعلقة بجودة الخدمات المقدمة.</w:t>
      </w:r>
    </w:p>
    <w:p w:rsidR="009601B3" w:rsidRPr="001575ED" w:rsidRDefault="001575ED" w:rsidP="001575ED">
      <w:pPr>
        <w:pStyle w:val="BodyText"/>
        <w:ind w:firstLine="567"/>
        <w:rPr>
          <w:b/>
          <w:bCs/>
          <w:rtl/>
          <w:lang w:bidi="ar-SA"/>
        </w:rPr>
      </w:pPr>
      <w:r w:rsidRPr="001575ED">
        <w:rPr>
          <w:rFonts w:hint="cs"/>
          <w:b/>
          <w:bCs/>
          <w:rtl/>
        </w:rPr>
        <w:t>شعبة</w:t>
      </w:r>
      <w:r w:rsidR="009601B3" w:rsidRPr="001575ED">
        <w:rPr>
          <w:b/>
          <w:bCs/>
          <w:rtl/>
        </w:rPr>
        <w:t xml:space="preserve"> مراقبة الجودة:</w:t>
      </w:r>
    </w:p>
    <w:p w:rsidR="009601B3" w:rsidRPr="00062FEA" w:rsidRDefault="001575ED" w:rsidP="001575ED">
      <w:pPr>
        <w:pStyle w:val="BodyText"/>
        <w:ind w:firstLine="567"/>
        <w:rPr>
          <w:rtl/>
          <w:lang w:bidi="ar-SA"/>
        </w:rPr>
      </w:pPr>
      <w:r>
        <w:rPr>
          <w:rFonts w:hint="cs"/>
          <w:rtl/>
        </w:rPr>
        <w:t>تتولى ال</w:t>
      </w:r>
      <w:r w:rsidR="009601B3" w:rsidRPr="00062FEA">
        <w:rPr>
          <w:rtl/>
        </w:rPr>
        <w:t xml:space="preserve">مراقبة </w:t>
      </w:r>
      <w:r w:rsidRPr="00062FEA">
        <w:rPr>
          <w:rtl/>
        </w:rPr>
        <w:t xml:space="preserve">الخارجية </w:t>
      </w:r>
      <w:r>
        <w:rPr>
          <w:rFonts w:hint="cs"/>
          <w:rtl/>
        </w:rPr>
        <w:t>ل</w:t>
      </w:r>
      <w:r w:rsidR="009601B3" w:rsidRPr="00062FEA">
        <w:rPr>
          <w:rtl/>
        </w:rPr>
        <w:t xml:space="preserve">جودة </w:t>
      </w:r>
      <w:r>
        <w:rPr>
          <w:rFonts w:hint="cs"/>
          <w:rtl/>
        </w:rPr>
        <w:t>ا</w:t>
      </w:r>
      <w:r w:rsidR="009601B3" w:rsidRPr="00062FEA">
        <w:rPr>
          <w:rtl/>
        </w:rPr>
        <w:t xml:space="preserve">لخدمات المقدمة، بما في ذلك تحليل تقارير البحث </w:t>
      </w:r>
      <w:r>
        <w:rPr>
          <w:rFonts w:hint="cs"/>
          <w:rtl/>
        </w:rPr>
        <w:t>في</w:t>
      </w:r>
      <w:r w:rsidR="009601B3" w:rsidRPr="00062FEA">
        <w:rPr>
          <w:rtl/>
        </w:rPr>
        <w:t xml:space="preserve"> </w:t>
      </w:r>
      <w:r>
        <w:rPr>
          <w:rFonts w:hint="cs"/>
          <w:rtl/>
        </w:rPr>
        <w:t>ال</w:t>
      </w:r>
      <w:r w:rsidR="009601B3" w:rsidRPr="00062FEA">
        <w:rPr>
          <w:rtl/>
        </w:rPr>
        <w:t>براءات والإخطارات وقرارات الفحص</w:t>
      </w:r>
      <w:r>
        <w:rPr>
          <w:rFonts w:hint="cs"/>
          <w:rtl/>
        </w:rPr>
        <w:t xml:space="preserve">، وتستعرض </w:t>
      </w:r>
      <w:r w:rsidR="009601B3" w:rsidRPr="00062FEA">
        <w:rPr>
          <w:rtl/>
        </w:rPr>
        <w:t xml:space="preserve">الطعون والشكاوى </w:t>
      </w:r>
      <w:r>
        <w:rPr>
          <w:rFonts w:hint="cs"/>
          <w:rtl/>
        </w:rPr>
        <w:t>التي يرفعها</w:t>
      </w:r>
      <w:r w:rsidR="009601B3" w:rsidRPr="00062FEA">
        <w:rPr>
          <w:rtl/>
        </w:rPr>
        <w:t xml:space="preserve"> المودع</w:t>
      </w:r>
      <w:r>
        <w:rPr>
          <w:rFonts w:hint="cs"/>
          <w:rtl/>
        </w:rPr>
        <w:t>و</w:t>
      </w:r>
      <w:r w:rsidR="009601B3" w:rsidRPr="00062FEA">
        <w:rPr>
          <w:rtl/>
        </w:rPr>
        <w:t>ن والمستخدم</w:t>
      </w:r>
      <w:r>
        <w:rPr>
          <w:rFonts w:hint="cs"/>
          <w:rtl/>
        </w:rPr>
        <w:t>و</w:t>
      </w:r>
      <w:r w:rsidR="009601B3" w:rsidRPr="00062FEA">
        <w:rPr>
          <w:rtl/>
        </w:rPr>
        <w:t>ن الآخر</w:t>
      </w:r>
      <w:r>
        <w:rPr>
          <w:rFonts w:hint="cs"/>
          <w:rtl/>
        </w:rPr>
        <w:t>و</w:t>
      </w:r>
      <w:r w:rsidR="009601B3" w:rsidRPr="00062FEA">
        <w:rPr>
          <w:rtl/>
        </w:rPr>
        <w:t xml:space="preserve">ن </w:t>
      </w:r>
      <w:r>
        <w:rPr>
          <w:rFonts w:hint="cs"/>
          <w:rtl/>
        </w:rPr>
        <w:t>ل</w:t>
      </w:r>
      <w:r w:rsidR="009601B3" w:rsidRPr="00062FEA">
        <w:rPr>
          <w:rtl/>
        </w:rPr>
        <w:t>لنظام الأوروبي الآسيوي</w:t>
      </w:r>
      <w:r w:rsidRPr="001575ED">
        <w:rPr>
          <w:rtl/>
        </w:rPr>
        <w:t xml:space="preserve"> </w:t>
      </w:r>
      <w:r>
        <w:rPr>
          <w:rFonts w:hint="cs"/>
          <w:rtl/>
        </w:rPr>
        <w:t>ل</w:t>
      </w:r>
      <w:r w:rsidRPr="00062FEA">
        <w:rPr>
          <w:rtl/>
        </w:rPr>
        <w:t>لبراءات</w:t>
      </w:r>
      <w:r w:rsidR="009601B3" w:rsidRPr="00062FEA">
        <w:rPr>
          <w:rtl/>
        </w:rPr>
        <w:t>؛ و</w:t>
      </w:r>
      <w:r>
        <w:rPr>
          <w:rFonts w:hint="cs"/>
          <w:rtl/>
        </w:rPr>
        <w:t>ت</w:t>
      </w:r>
      <w:r w:rsidR="009601B3" w:rsidRPr="00062FEA">
        <w:rPr>
          <w:rtl/>
        </w:rPr>
        <w:t>حلل أسباب تقديم الطعون والشكاوى؛</w:t>
      </w:r>
    </w:p>
    <w:p w:rsidR="009601B3" w:rsidRPr="00062FEA" w:rsidRDefault="001575ED" w:rsidP="001575ED">
      <w:pPr>
        <w:pStyle w:val="BodyText"/>
        <w:ind w:firstLine="567"/>
        <w:rPr>
          <w:rtl/>
        </w:rPr>
      </w:pPr>
      <w:r>
        <w:rPr>
          <w:rFonts w:hint="cs"/>
          <w:rtl/>
        </w:rPr>
        <w:t>ت</w:t>
      </w:r>
      <w:r w:rsidR="009601B3" w:rsidRPr="00062FEA">
        <w:rPr>
          <w:rtl/>
        </w:rPr>
        <w:t xml:space="preserve">حلل نتائج </w:t>
      </w:r>
      <w:r>
        <w:rPr>
          <w:rFonts w:hint="cs"/>
          <w:rtl/>
        </w:rPr>
        <w:t>ال</w:t>
      </w:r>
      <w:r w:rsidR="009601B3" w:rsidRPr="00062FEA">
        <w:rPr>
          <w:rtl/>
        </w:rPr>
        <w:t xml:space="preserve">مراقبة الداخلية </w:t>
      </w:r>
      <w:r>
        <w:rPr>
          <w:rFonts w:hint="cs"/>
          <w:rtl/>
        </w:rPr>
        <w:t>ل</w:t>
      </w:r>
      <w:r w:rsidRPr="00062FEA">
        <w:rPr>
          <w:rtl/>
        </w:rPr>
        <w:t xml:space="preserve">لجودة </w:t>
      </w:r>
      <w:r w:rsidR="009601B3" w:rsidRPr="00062FEA">
        <w:rPr>
          <w:rtl/>
        </w:rPr>
        <w:t xml:space="preserve">التي </w:t>
      </w:r>
      <w:r>
        <w:rPr>
          <w:rFonts w:hint="cs"/>
          <w:rtl/>
        </w:rPr>
        <w:t>تجريها</w:t>
      </w:r>
      <w:r w:rsidR="009601B3" w:rsidRPr="00062FEA">
        <w:rPr>
          <w:rtl/>
        </w:rPr>
        <w:t xml:space="preserve"> إدارة </w:t>
      </w:r>
      <w:r>
        <w:rPr>
          <w:rFonts w:hint="cs"/>
          <w:rtl/>
        </w:rPr>
        <w:t>الفحص،</w:t>
      </w:r>
      <w:r w:rsidR="009601B3" w:rsidRPr="00062FEA">
        <w:rPr>
          <w:rtl/>
        </w:rPr>
        <w:t xml:space="preserve"> والمعلومات </w:t>
      </w:r>
      <w:r>
        <w:rPr>
          <w:rFonts w:hint="cs"/>
          <w:rtl/>
        </w:rPr>
        <w:t>المُتحصّل</w:t>
      </w:r>
      <w:r w:rsidR="009601B3" w:rsidRPr="00062FEA">
        <w:rPr>
          <w:rtl/>
        </w:rPr>
        <w:t xml:space="preserve"> </w:t>
      </w:r>
      <w:r w:rsidR="009601B3" w:rsidRPr="00062FEA">
        <w:rPr>
          <w:rtl/>
        </w:rPr>
        <w:lastRenderedPageBreak/>
        <w:t xml:space="preserve">عليها من </w:t>
      </w:r>
      <w:r>
        <w:rPr>
          <w:rFonts w:hint="cs"/>
          <w:rtl/>
        </w:rPr>
        <w:t>تعليقات</w:t>
      </w:r>
      <w:r w:rsidR="009601B3" w:rsidRPr="00062FEA">
        <w:rPr>
          <w:rtl/>
        </w:rPr>
        <w:t xml:space="preserve"> مستخدمي </w:t>
      </w:r>
      <w:r>
        <w:rPr>
          <w:rFonts w:hint="cs"/>
          <w:rtl/>
        </w:rPr>
        <w:t>ال</w:t>
      </w:r>
      <w:r w:rsidR="009601B3" w:rsidRPr="00062FEA">
        <w:rPr>
          <w:rtl/>
        </w:rPr>
        <w:t>نظام</w:t>
      </w:r>
      <w:r>
        <w:rPr>
          <w:rFonts w:hint="cs"/>
          <w:rtl/>
        </w:rPr>
        <w:t xml:space="preserve"> الأوروبي الآسيوي للبراءات</w:t>
      </w:r>
      <w:r w:rsidR="009601B3" w:rsidRPr="00062FEA">
        <w:rPr>
          <w:rtl/>
        </w:rPr>
        <w:t>؛</w:t>
      </w:r>
    </w:p>
    <w:p w:rsidR="009601B3" w:rsidRPr="00062FEA" w:rsidRDefault="001575ED" w:rsidP="001575ED">
      <w:pPr>
        <w:pStyle w:val="BodyText"/>
        <w:ind w:firstLine="567"/>
        <w:rPr>
          <w:rtl/>
        </w:rPr>
      </w:pPr>
      <w:r>
        <w:rPr>
          <w:rFonts w:hint="cs"/>
          <w:rtl/>
        </w:rPr>
        <w:t>تُ</w:t>
      </w:r>
      <w:r w:rsidR="009601B3" w:rsidRPr="00062FEA">
        <w:rPr>
          <w:rtl/>
        </w:rPr>
        <w:t>عد</w:t>
      </w:r>
      <w:r>
        <w:rPr>
          <w:rFonts w:hint="cs"/>
          <w:rtl/>
        </w:rPr>
        <w:t>ّ</w:t>
      </w:r>
      <w:r w:rsidR="009601B3" w:rsidRPr="00062FEA">
        <w:rPr>
          <w:rtl/>
        </w:rPr>
        <w:t xml:space="preserve"> مشروع تقرير الجودة السنوي الذي يحتوي على معلومات إحصائية وتحليلية عن نتائج </w:t>
      </w:r>
      <w:r>
        <w:rPr>
          <w:rFonts w:hint="cs"/>
          <w:rtl/>
        </w:rPr>
        <w:t>استعراضات</w:t>
      </w:r>
      <w:r w:rsidR="009601B3" w:rsidRPr="00062FEA">
        <w:rPr>
          <w:rtl/>
        </w:rPr>
        <w:t xml:space="preserve"> الجودة الخارجية والداخلية وتعليقات المستخدمين، وقائمة بالتدابير التصحيحية والوقائية </w:t>
      </w:r>
      <w:r>
        <w:rPr>
          <w:rFonts w:hint="cs"/>
          <w:rtl/>
        </w:rPr>
        <w:t>المُنفّذة والمقترحة</w:t>
      </w:r>
      <w:r w:rsidR="009601B3" w:rsidRPr="00062FEA">
        <w:rPr>
          <w:rtl/>
        </w:rPr>
        <w:t>، بالإضافة إلى مقترحات أخرى تهدف إلى تحسين جودة الخدمات المقدمة وفعالية نظام إدارة الجودة الحالي ككل؛</w:t>
      </w:r>
    </w:p>
    <w:p w:rsidR="009601B3" w:rsidRPr="00062FEA" w:rsidRDefault="001575ED" w:rsidP="001575ED">
      <w:pPr>
        <w:pStyle w:val="BodyText"/>
        <w:ind w:firstLine="567"/>
        <w:rPr>
          <w:rtl/>
        </w:rPr>
      </w:pPr>
      <w:r>
        <w:rPr>
          <w:rFonts w:hint="cs"/>
          <w:rtl/>
        </w:rPr>
        <w:t>تُعدّ</w:t>
      </w:r>
      <w:r w:rsidR="009601B3" w:rsidRPr="00062FEA">
        <w:rPr>
          <w:rtl/>
        </w:rPr>
        <w:t xml:space="preserve"> مشروع خطة العمل السنوية </w:t>
      </w:r>
      <w:r>
        <w:rPr>
          <w:rFonts w:hint="cs"/>
          <w:rtl/>
        </w:rPr>
        <w:t>بشأن ا</w:t>
      </w:r>
      <w:r w:rsidR="009601B3" w:rsidRPr="00062FEA">
        <w:rPr>
          <w:rtl/>
        </w:rPr>
        <w:t>لجودة للفترة المشمولة بالتقرير المقبل؛</w:t>
      </w:r>
    </w:p>
    <w:p w:rsidR="009601B3" w:rsidRPr="00062FEA" w:rsidRDefault="009601B3" w:rsidP="001575ED">
      <w:pPr>
        <w:pStyle w:val="BodyText"/>
        <w:ind w:firstLine="567"/>
        <w:rPr>
          <w:rtl/>
        </w:rPr>
      </w:pPr>
      <w:r w:rsidRPr="00062FEA">
        <w:rPr>
          <w:rtl/>
        </w:rPr>
        <w:t>تضع مقترحات ل</w:t>
      </w:r>
      <w:r w:rsidR="001575ED">
        <w:rPr>
          <w:rFonts w:hint="cs"/>
          <w:rtl/>
        </w:rPr>
        <w:t xml:space="preserve">إدخال </w:t>
      </w:r>
      <w:r w:rsidRPr="00062FEA">
        <w:rPr>
          <w:rtl/>
        </w:rPr>
        <w:t xml:space="preserve">تغييرات و/أو إضافات إلى </w:t>
      </w:r>
      <w:r w:rsidR="001575ED">
        <w:rPr>
          <w:rFonts w:hint="cs"/>
          <w:rtl/>
        </w:rPr>
        <w:t>الإجراءات</w:t>
      </w:r>
      <w:r w:rsidRPr="00062FEA">
        <w:rPr>
          <w:rtl/>
        </w:rPr>
        <w:t xml:space="preserve"> القانونية التنظيمية </w:t>
      </w:r>
      <w:r w:rsidR="00D95368">
        <w:rPr>
          <w:rFonts w:hint="cs"/>
          <w:rtl/>
        </w:rPr>
        <w:t xml:space="preserve">الصادرة عن </w:t>
      </w:r>
      <w:r w:rsidRPr="00062FEA">
        <w:rPr>
          <w:rtl/>
        </w:rPr>
        <w:t xml:space="preserve">منظمة الأوروبية الآسيوية </w:t>
      </w:r>
      <w:r w:rsidR="001575ED">
        <w:rPr>
          <w:rFonts w:hint="cs"/>
          <w:rtl/>
        </w:rPr>
        <w:t>ل</w:t>
      </w:r>
      <w:r w:rsidR="001575ED" w:rsidRPr="00062FEA">
        <w:rPr>
          <w:rtl/>
        </w:rPr>
        <w:t xml:space="preserve">لبراءات </w:t>
      </w:r>
      <w:r w:rsidRPr="00062FEA">
        <w:rPr>
          <w:rtl/>
        </w:rPr>
        <w:t>و</w:t>
      </w:r>
      <w:r w:rsidR="001575ED">
        <w:rPr>
          <w:rFonts w:hint="cs"/>
          <w:rtl/>
        </w:rPr>
        <w:t>ال</w:t>
      </w:r>
      <w:r w:rsidRPr="00062FEA">
        <w:rPr>
          <w:rtl/>
        </w:rPr>
        <w:t xml:space="preserve">مكتب الأوروبي الآسيوي </w:t>
      </w:r>
      <w:r w:rsidR="001575ED">
        <w:rPr>
          <w:rFonts w:hint="cs"/>
          <w:rtl/>
        </w:rPr>
        <w:t>ل</w:t>
      </w:r>
      <w:r w:rsidR="001575ED" w:rsidRPr="00062FEA">
        <w:rPr>
          <w:rtl/>
        </w:rPr>
        <w:t xml:space="preserve">لبراءات </w:t>
      </w:r>
      <w:r w:rsidRPr="00062FEA">
        <w:rPr>
          <w:rtl/>
        </w:rPr>
        <w:t xml:space="preserve">والوثائق المنهجية </w:t>
      </w:r>
      <w:r w:rsidR="001575ED">
        <w:rPr>
          <w:rFonts w:hint="cs"/>
          <w:rtl/>
        </w:rPr>
        <w:t>ل</w:t>
      </w:r>
      <w:r w:rsidRPr="00062FEA">
        <w:rPr>
          <w:rtl/>
        </w:rPr>
        <w:t>لمكتب فيما يتعلق بجودة الخدمات المقدمة.</w:t>
      </w:r>
    </w:p>
    <w:p w:rsidR="009601B3" w:rsidRPr="001575ED" w:rsidRDefault="001575ED" w:rsidP="001575ED">
      <w:pPr>
        <w:pStyle w:val="BodyText"/>
        <w:ind w:firstLine="567"/>
        <w:rPr>
          <w:b/>
          <w:bCs/>
          <w:rtl/>
        </w:rPr>
      </w:pPr>
      <w:r w:rsidRPr="001575ED">
        <w:rPr>
          <w:rFonts w:hint="cs"/>
          <w:b/>
          <w:bCs/>
          <w:rtl/>
        </w:rPr>
        <w:t>إدارة الفحص</w:t>
      </w:r>
      <w:r w:rsidR="009601B3" w:rsidRPr="001575ED">
        <w:rPr>
          <w:b/>
          <w:bCs/>
          <w:rtl/>
        </w:rPr>
        <w:t>:</w:t>
      </w:r>
    </w:p>
    <w:p w:rsidR="009601B3" w:rsidRPr="00062FEA" w:rsidRDefault="00901220" w:rsidP="00062FEA">
      <w:pPr>
        <w:pStyle w:val="BodyText"/>
        <w:rPr>
          <w:rtl/>
        </w:rPr>
      </w:pPr>
      <w:r>
        <w:rPr>
          <w:rFonts w:hint="cs"/>
          <w:rtl/>
        </w:rPr>
        <w:t>تتولى</w:t>
      </w:r>
      <w:r w:rsidR="009601B3" w:rsidRPr="00062FEA">
        <w:rPr>
          <w:rtl/>
        </w:rPr>
        <w:t xml:space="preserve"> </w:t>
      </w:r>
      <w:r>
        <w:rPr>
          <w:rFonts w:hint="cs"/>
          <w:rtl/>
        </w:rPr>
        <w:t>ال</w:t>
      </w:r>
      <w:r w:rsidR="009601B3" w:rsidRPr="00062FEA">
        <w:rPr>
          <w:rtl/>
        </w:rPr>
        <w:t xml:space="preserve">مراقبة الداخلية </w:t>
      </w:r>
      <w:r>
        <w:rPr>
          <w:rFonts w:hint="cs"/>
          <w:rtl/>
        </w:rPr>
        <w:t>ل</w:t>
      </w:r>
      <w:r w:rsidRPr="00062FEA">
        <w:rPr>
          <w:rtl/>
        </w:rPr>
        <w:t xml:space="preserve">جودة </w:t>
      </w:r>
      <w:r>
        <w:rPr>
          <w:rFonts w:hint="cs"/>
          <w:rtl/>
        </w:rPr>
        <w:t>ا</w:t>
      </w:r>
      <w:r w:rsidR="009601B3" w:rsidRPr="00062FEA">
        <w:rPr>
          <w:rtl/>
        </w:rPr>
        <w:t xml:space="preserve">لخدمات المقدمة </w:t>
      </w:r>
      <w:r>
        <w:rPr>
          <w:rFonts w:hint="cs"/>
          <w:rtl/>
        </w:rPr>
        <w:t>وترصد</w:t>
      </w:r>
      <w:r w:rsidR="009601B3" w:rsidRPr="00062FEA">
        <w:rPr>
          <w:rtl/>
        </w:rPr>
        <w:t xml:space="preserve"> المواعيد النهائية </w:t>
      </w:r>
      <w:r>
        <w:rPr>
          <w:rFonts w:hint="cs"/>
          <w:rtl/>
        </w:rPr>
        <w:t>لأداء ذلك</w:t>
      </w:r>
      <w:r w:rsidR="009601B3" w:rsidRPr="00062FEA">
        <w:rPr>
          <w:rtl/>
        </w:rPr>
        <w:t>؛</w:t>
      </w:r>
    </w:p>
    <w:p w:rsidR="009601B3" w:rsidRPr="00062FEA" w:rsidRDefault="009601B3" w:rsidP="00062FEA">
      <w:pPr>
        <w:pStyle w:val="BodyText"/>
        <w:rPr>
          <w:rtl/>
        </w:rPr>
      </w:pPr>
      <w:r w:rsidRPr="00062FEA">
        <w:rPr>
          <w:rtl/>
        </w:rPr>
        <w:t>تضع مقترحات ل</w:t>
      </w:r>
      <w:r w:rsidR="00901220">
        <w:rPr>
          <w:rFonts w:hint="cs"/>
          <w:rtl/>
        </w:rPr>
        <w:t xml:space="preserve">إدخال </w:t>
      </w:r>
      <w:r w:rsidRPr="00062FEA">
        <w:rPr>
          <w:rtl/>
        </w:rPr>
        <w:t xml:space="preserve">تغييرات و/أو إضافات إلى </w:t>
      </w:r>
      <w:r w:rsidR="00901220">
        <w:rPr>
          <w:rFonts w:hint="cs"/>
          <w:rtl/>
        </w:rPr>
        <w:t>الإجراءات</w:t>
      </w:r>
      <w:r w:rsidRPr="00062FEA">
        <w:rPr>
          <w:rtl/>
        </w:rPr>
        <w:t xml:space="preserve"> القانونية التنظيمية </w:t>
      </w:r>
      <w:r w:rsidR="00D95368">
        <w:rPr>
          <w:rFonts w:hint="cs"/>
          <w:rtl/>
        </w:rPr>
        <w:t>الصادرة عن ا</w:t>
      </w:r>
      <w:r w:rsidRPr="00062FEA">
        <w:rPr>
          <w:rtl/>
        </w:rPr>
        <w:t xml:space="preserve">لمنظمة الأوروبية الآسيوية </w:t>
      </w:r>
      <w:r w:rsidR="00901220">
        <w:rPr>
          <w:rFonts w:hint="cs"/>
          <w:rtl/>
        </w:rPr>
        <w:t>ل</w:t>
      </w:r>
      <w:r w:rsidR="00901220" w:rsidRPr="00062FEA">
        <w:rPr>
          <w:rtl/>
        </w:rPr>
        <w:t xml:space="preserve">لبراءات </w:t>
      </w:r>
      <w:r w:rsidRPr="00062FEA">
        <w:rPr>
          <w:rtl/>
        </w:rPr>
        <w:t>و</w:t>
      </w:r>
      <w:r w:rsidR="00901220">
        <w:rPr>
          <w:rFonts w:hint="cs"/>
          <w:rtl/>
        </w:rPr>
        <w:t>ال</w:t>
      </w:r>
      <w:r w:rsidRPr="00062FEA">
        <w:rPr>
          <w:rtl/>
        </w:rPr>
        <w:t xml:space="preserve">مكتب الأوروبي الآسيوي </w:t>
      </w:r>
      <w:r w:rsidR="00901220">
        <w:rPr>
          <w:rFonts w:hint="cs"/>
          <w:rtl/>
        </w:rPr>
        <w:t>ل</w:t>
      </w:r>
      <w:r w:rsidR="00901220" w:rsidRPr="00062FEA">
        <w:rPr>
          <w:rtl/>
        </w:rPr>
        <w:t>لبراءات</w:t>
      </w:r>
      <w:r w:rsidRPr="00062FEA">
        <w:rPr>
          <w:rtl/>
        </w:rPr>
        <w:t xml:space="preserve">، بما في ذلك تلك المتعلقة بعملية البحث </w:t>
      </w:r>
      <w:r w:rsidR="00901220">
        <w:rPr>
          <w:rFonts w:hint="cs"/>
          <w:rtl/>
        </w:rPr>
        <w:t>في</w:t>
      </w:r>
      <w:r w:rsidRPr="00062FEA">
        <w:rPr>
          <w:rtl/>
        </w:rPr>
        <w:t xml:space="preserve"> </w:t>
      </w:r>
      <w:r w:rsidR="00901220">
        <w:rPr>
          <w:rFonts w:hint="cs"/>
          <w:rtl/>
        </w:rPr>
        <w:t>ال</w:t>
      </w:r>
      <w:r w:rsidRPr="00062FEA">
        <w:rPr>
          <w:rtl/>
        </w:rPr>
        <w:t>براءات وفحص الطلبات الأوروبية الآسيوية؛</w:t>
      </w:r>
    </w:p>
    <w:p w:rsidR="009601B3" w:rsidRPr="00062FEA" w:rsidRDefault="00901220" w:rsidP="00062FEA">
      <w:pPr>
        <w:pStyle w:val="BodyText"/>
        <w:rPr>
          <w:rtl/>
        </w:rPr>
      </w:pPr>
      <w:r>
        <w:rPr>
          <w:rFonts w:hint="cs"/>
          <w:rtl/>
        </w:rPr>
        <w:lastRenderedPageBreak/>
        <w:t>تصوغ</w:t>
      </w:r>
      <w:r w:rsidR="009601B3" w:rsidRPr="00062FEA">
        <w:rPr>
          <w:rtl/>
        </w:rPr>
        <w:t xml:space="preserve"> توصيات منهجية لأداء عملية البحث </w:t>
      </w:r>
      <w:r>
        <w:rPr>
          <w:rFonts w:hint="cs"/>
          <w:rtl/>
        </w:rPr>
        <w:t>في</w:t>
      </w:r>
      <w:r w:rsidR="009601B3" w:rsidRPr="00062FEA">
        <w:rPr>
          <w:rtl/>
        </w:rPr>
        <w:t xml:space="preserve"> البراءات وفحص الطلبات والاقتراحات </w:t>
      </w:r>
      <w:r>
        <w:rPr>
          <w:rFonts w:hint="cs"/>
          <w:rtl/>
        </w:rPr>
        <w:t>الأوروبية الآسيوية</w:t>
      </w:r>
      <w:r w:rsidR="009601B3" w:rsidRPr="00062FEA">
        <w:rPr>
          <w:rtl/>
        </w:rPr>
        <w:t xml:space="preserve"> المتعلقة </w:t>
      </w:r>
      <w:r>
        <w:rPr>
          <w:rFonts w:hint="cs"/>
          <w:rtl/>
        </w:rPr>
        <w:t xml:space="preserve">بإدخال </w:t>
      </w:r>
      <w:r w:rsidR="009601B3" w:rsidRPr="00062FEA">
        <w:rPr>
          <w:rtl/>
        </w:rPr>
        <w:t xml:space="preserve">تغييرات و/أو إضافات </w:t>
      </w:r>
      <w:r>
        <w:rPr>
          <w:rFonts w:hint="cs"/>
          <w:rtl/>
        </w:rPr>
        <w:t>إلى تلك</w:t>
      </w:r>
      <w:r w:rsidR="009601B3" w:rsidRPr="00062FEA">
        <w:rPr>
          <w:rtl/>
        </w:rPr>
        <w:t xml:space="preserve"> التوصيات؛</w:t>
      </w:r>
    </w:p>
    <w:p w:rsidR="009601B3" w:rsidRPr="00062FEA" w:rsidRDefault="00901220" w:rsidP="00901220">
      <w:pPr>
        <w:pStyle w:val="BodyText"/>
        <w:ind w:firstLine="567"/>
        <w:rPr>
          <w:rtl/>
        </w:rPr>
      </w:pPr>
      <w:r>
        <w:rPr>
          <w:rFonts w:hint="cs"/>
          <w:rtl/>
        </w:rPr>
        <w:t>تقدم</w:t>
      </w:r>
      <w:r w:rsidR="009601B3" w:rsidRPr="00062FEA">
        <w:rPr>
          <w:rtl/>
        </w:rPr>
        <w:t xml:space="preserve"> تدريب</w:t>
      </w:r>
      <w:r>
        <w:rPr>
          <w:rFonts w:hint="cs"/>
          <w:rtl/>
        </w:rPr>
        <w:t>اً</w:t>
      </w:r>
      <w:r w:rsidR="009601B3" w:rsidRPr="00062FEA">
        <w:rPr>
          <w:rtl/>
        </w:rPr>
        <w:t xml:space="preserve"> لكل من الفاحصين المعينين حديث</w:t>
      </w:r>
      <w:r>
        <w:rPr>
          <w:rFonts w:hint="cs"/>
          <w:rtl/>
        </w:rPr>
        <w:t>اً</w:t>
      </w:r>
      <w:r w:rsidR="009601B3" w:rsidRPr="00062FEA">
        <w:rPr>
          <w:rtl/>
        </w:rPr>
        <w:t xml:space="preserve"> </w:t>
      </w:r>
      <w:r>
        <w:rPr>
          <w:rFonts w:hint="cs"/>
          <w:rtl/>
        </w:rPr>
        <w:t>والموظفين أصلاً</w:t>
      </w:r>
      <w:r w:rsidR="009601B3" w:rsidRPr="00062FEA">
        <w:rPr>
          <w:rtl/>
        </w:rPr>
        <w:t xml:space="preserve">، يهدف إلى ضمان الجودة العالية لعملية البحث </w:t>
      </w:r>
      <w:r>
        <w:rPr>
          <w:rFonts w:hint="cs"/>
          <w:rtl/>
        </w:rPr>
        <w:t>في</w:t>
      </w:r>
      <w:r w:rsidR="009601B3" w:rsidRPr="00062FEA">
        <w:rPr>
          <w:rtl/>
        </w:rPr>
        <w:t xml:space="preserve"> </w:t>
      </w:r>
      <w:r>
        <w:rPr>
          <w:rFonts w:hint="cs"/>
          <w:rtl/>
        </w:rPr>
        <w:t>ال</w:t>
      </w:r>
      <w:r w:rsidR="009601B3" w:rsidRPr="00062FEA">
        <w:rPr>
          <w:rtl/>
        </w:rPr>
        <w:t xml:space="preserve">براءات وفحص الطلبات </w:t>
      </w:r>
      <w:r>
        <w:rPr>
          <w:rFonts w:hint="cs"/>
          <w:rtl/>
        </w:rPr>
        <w:t>الأوروبية الآسيوية</w:t>
      </w:r>
      <w:r w:rsidR="009601B3" w:rsidRPr="00062FEA">
        <w:rPr>
          <w:rtl/>
        </w:rPr>
        <w:t xml:space="preserve"> وتوفير التعليم المستمر للفاحصين.</w:t>
      </w:r>
    </w:p>
    <w:p w:rsidR="009601B3" w:rsidRPr="00062FEA" w:rsidRDefault="00901220" w:rsidP="00901220">
      <w:pPr>
        <w:pStyle w:val="BodyText"/>
        <w:ind w:firstLine="567"/>
        <w:rPr>
          <w:rtl/>
        </w:rPr>
      </w:pPr>
      <w:r>
        <w:rPr>
          <w:rFonts w:hint="cs"/>
          <w:rtl/>
          <w:lang w:bidi="ar-SA"/>
        </w:rPr>
        <w:t>و</w:t>
      </w:r>
      <w:r w:rsidR="009601B3" w:rsidRPr="00062FEA">
        <w:rPr>
          <w:rtl/>
        </w:rPr>
        <w:t xml:space="preserve">تعمل الوحدات التالية داخل </w:t>
      </w:r>
      <w:r>
        <w:rPr>
          <w:rFonts w:hint="cs"/>
          <w:rtl/>
        </w:rPr>
        <w:t>إدارة الفحص</w:t>
      </w:r>
      <w:r w:rsidR="009601B3" w:rsidRPr="00062FEA">
        <w:rPr>
          <w:rtl/>
        </w:rPr>
        <w:t xml:space="preserve"> من أجل أداء المهام المتعلقة بالجودة المسندة</w:t>
      </w:r>
      <w:r>
        <w:rPr>
          <w:rFonts w:hint="cs"/>
          <w:rtl/>
        </w:rPr>
        <w:t xml:space="preserve"> إلى الإدارة</w:t>
      </w:r>
      <w:r w:rsidR="009601B3" w:rsidRPr="00062FEA">
        <w:rPr>
          <w:rtl/>
        </w:rPr>
        <w:t>:</w:t>
      </w:r>
    </w:p>
    <w:p w:rsidR="009601B3" w:rsidRPr="00062FEA" w:rsidRDefault="00901220" w:rsidP="00901220">
      <w:pPr>
        <w:pStyle w:val="BodyText"/>
        <w:ind w:firstLine="567"/>
        <w:rPr>
          <w:rtl/>
        </w:rPr>
      </w:pPr>
      <w:r>
        <w:rPr>
          <w:rFonts w:hint="cs"/>
          <w:rtl/>
        </w:rPr>
        <w:t>خدمة</w:t>
      </w:r>
      <w:r w:rsidR="009601B3" w:rsidRPr="00062FEA">
        <w:rPr>
          <w:rtl/>
        </w:rPr>
        <w:t xml:space="preserve"> ضمان الجودة التي تضم رئيس </w:t>
      </w:r>
      <w:r>
        <w:rPr>
          <w:rFonts w:hint="cs"/>
          <w:rtl/>
        </w:rPr>
        <w:t>إدارة الفحص</w:t>
      </w:r>
      <w:r w:rsidR="009601B3" w:rsidRPr="00062FEA">
        <w:rPr>
          <w:rtl/>
        </w:rPr>
        <w:t xml:space="preserve"> ورؤساء </w:t>
      </w:r>
      <w:r>
        <w:rPr>
          <w:rFonts w:hint="cs"/>
          <w:rtl/>
        </w:rPr>
        <w:t>شُعب الفحص</w:t>
      </w:r>
      <w:r w:rsidR="009601B3" w:rsidRPr="00062FEA">
        <w:rPr>
          <w:rtl/>
        </w:rPr>
        <w:t xml:space="preserve"> داخل </w:t>
      </w:r>
      <w:r>
        <w:rPr>
          <w:rFonts w:hint="cs"/>
          <w:rtl/>
        </w:rPr>
        <w:t>الإدارة</w:t>
      </w:r>
      <w:r w:rsidR="009601B3" w:rsidRPr="00062FEA">
        <w:rPr>
          <w:rtl/>
        </w:rPr>
        <w:t>؛</w:t>
      </w:r>
    </w:p>
    <w:p w:rsidR="009601B3" w:rsidRPr="00062FEA" w:rsidRDefault="00901220" w:rsidP="00901220">
      <w:pPr>
        <w:pStyle w:val="BodyText"/>
        <w:ind w:firstLine="567"/>
        <w:rPr>
          <w:rtl/>
        </w:rPr>
      </w:pPr>
      <w:r>
        <w:rPr>
          <w:rFonts w:hint="cs"/>
          <w:rtl/>
        </w:rPr>
        <w:t xml:space="preserve">خدمة </w:t>
      </w:r>
      <w:r w:rsidR="009601B3" w:rsidRPr="00062FEA">
        <w:rPr>
          <w:rtl/>
        </w:rPr>
        <w:t xml:space="preserve">تدريب الموظفين، التي تضم مرشدين ومشرفين </w:t>
      </w:r>
      <w:r w:rsidR="00CB63D3">
        <w:rPr>
          <w:rFonts w:hint="cs"/>
          <w:rtl/>
        </w:rPr>
        <w:t>يرفعون تقاررهم إلى</w:t>
      </w:r>
      <w:r w:rsidR="009601B3" w:rsidRPr="00062FEA">
        <w:rPr>
          <w:rtl/>
        </w:rPr>
        <w:t xml:space="preserve"> رئيس </w:t>
      </w:r>
      <w:r w:rsidR="00CB63D3">
        <w:rPr>
          <w:rFonts w:hint="cs"/>
          <w:rtl/>
        </w:rPr>
        <w:t>إدارة الفحص</w:t>
      </w:r>
      <w:r w:rsidR="009601B3" w:rsidRPr="00062FEA">
        <w:rPr>
          <w:rtl/>
        </w:rPr>
        <w:t xml:space="preserve"> ورؤساء </w:t>
      </w:r>
      <w:r w:rsidR="00CB63D3">
        <w:rPr>
          <w:rFonts w:hint="cs"/>
          <w:rtl/>
        </w:rPr>
        <w:t>شُعب</w:t>
      </w:r>
      <w:r w:rsidR="009601B3" w:rsidRPr="00062FEA">
        <w:rPr>
          <w:rtl/>
        </w:rPr>
        <w:t xml:space="preserve"> </w:t>
      </w:r>
      <w:r w:rsidR="00CB63D3">
        <w:rPr>
          <w:rFonts w:hint="cs"/>
          <w:rtl/>
        </w:rPr>
        <w:t>الفحص</w:t>
      </w:r>
      <w:r w:rsidR="009601B3" w:rsidRPr="00062FEA">
        <w:rPr>
          <w:rtl/>
        </w:rPr>
        <w:t xml:space="preserve"> داخل الدائرة، وفيما يتعلق بالتعليم المستمر للفاحصين العاملين، </w:t>
      </w:r>
      <w:r w:rsidR="00CB63D3">
        <w:rPr>
          <w:rFonts w:hint="cs"/>
          <w:rtl/>
        </w:rPr>
        <w:t>و</w:t>
      </w:r>
      <w:r w:rsidR="009601B3" w:rsidRPr="00062FEA">
        <w:rPr>
          <w:rtl/>
        </w:rPr>
        <w:t>تعمل</w:t>
      </w:r>
      <w:r w:rsidR="00CB63D3">
        <w:rPr>
          <w:rFonts w:hint="cs"/>
          <w:rtl/>
        </w:rPr>
        <w:t xml:space="preserve"> هذه الخدمة</w:t>
      </w:r>
      <w:r w:rsidR="009601B3" w:rsidRPr="00062FEA">
        <w:rPr>
          <w:rtl/>
        </w:rPr>
        <w:t xml:space="preserve"> تحت إشراف </w:t>
      </w:r>
      <w:r w:rsidR="00CB63D3">
        <w:rPr>
          <w:rFonts w:hint="cs"/>
          <w:rtl/>
        </w:rPr>
        <w:t>شعبة</w:t>
      </w:r>
      <w:r w:rsidR="009601B3" w:rsidRPr="00062FEA">
        <w:rPr>
          <w:rtl/>
        </w:rPr>
        <w:t xml:space="preserve"> شؤون الموظفين؛</w:t>
      </w:r>
    </w:p>
    <w:p w:rsidR="009601B3" w:rsidRPr="00062FEA" w:rsidRDefault="009601B3" w:rsidP="00901220">
      <w:pPr>
        <w:pStyle w:val="BodyText"/>
        <w:ind w:firstLine="567"/>
        <w:rPr>
          <w:rtl/>
        </w:rPr>
      </w:pPr>
      <w:r w:rsidRPr="00062FEA">
        <w:rPr>
          <w:rtl/>
        </w:rPr>
        <w:t xml:space="preserve">الدعم المنهجي لخدمة </w:t>
      </w:r>
      <w:r w:rsidR="00CB63D3">
        <w:rPr>
          <w:rFonts w:hint="cs"/>
          <w:rtl/>
        </w:rPr>
        <w:t>الفحص</w:t>
      </w:r>
      <w:r w:rsidRPr="00062FEA">
        <w:rPr>
          <w:rtl/>
        </w:rPr>
        <w:t xml:space="preserve">، والذي يشمل الفاحصين الأكثر خبرة، وكذلك رئيس </w:t>
      </w:r>
      <w:r w:rsidR="00CB63D3">
        <w:rPr>
          <w:rFonts w:hint="cs"/>
          <w:rtl/>
        </w:rPr>
        <w:t>إدارة الفحص</w:t>
      </w:r>
      <w:r w:rsidRPr="00062FEA">
        <w:rPr>
          <w:rtl/>
        </w:rPr>
        <w:t xml:space="preserve"> ورؤساء أقسام </w:t>
      </w:r>
      <w:r w:rsidR="00CB63D3">
        <w:rPr>
          <w:rFonts w:hint="cs"/>
          <w:rtl/>
        </w:rPr>
        <w:t>شُعب الفحص</w:t>
      </w:r>
      <w:r w:rsidRPr="00062FEA">
        <w:rPr>
          <w:rtl/>
        </w:rPr>
        <w:t xml:space="preserve"> داخل الإدارة؛</w:t>
      </w:r>
    </w:p>
    <w:p w:rsidR="009601B3" w:rsidRDefault="009601B3" w:rsidP="00901220">
      <w:pPr>
        <w:pStyle w:val="BodyText"/>
        <w:ind w:firstLine="567"/>
        <w:rPr>
          <w:rtl/>
          <w:lang w:bidi="ar-SA"/>
        </w:rPr>
      </w:pPr>
      <w:r w:rsidRPr="00062FEA">
        <w:rPr>
          <w:rtl/>
        </w:rPr>
        <w:t xml:space="preserve">خدمة الدعم الفني </w:t>
      </w:r>
      <w:r w:rsidR="00CB63D3">
        <w:rPr>
          <w:rFonts w:hint="cs"/>
          <w:rtl/>
        </w:rPr>
        <w:t>ودعم الفحص</w:t>
      </w:r>
      <w:r w:rsidRPr="00062FEA">
        <w:rPr>
          <w:rtl/>
        </w:rPr>
        <w:t xml:space="preserve">، والتي تعمل على أساس دائم كقسم فرعي هيكلي </w:t>
      </w:r>
      <w:r w:rsidR="00CB63D3">
        <w:rPr>
          <w:rFonts w:hint="cs"/>
          <w:rtl/>
        </w:rPr>
        <w:t>تابع لإدارة الفحص</w:t>
      </w:r>
      <w:r w:rsidRPr="00062FEA">
        <w:rPr>
          <w:rtl/>
        </w:rPr>
        <w:t>.</w:t>
      </w:r>
      <w:r>
        <w:rPr>
          <w:rtl/>
          <w:lang w:bidi="ar-SA"/>
        </w:rPr>
        <w:br w:type="page"/>
      </w:r>
    </w:p>
    <w:p w:rsidR="009601B3" w:rsidRDefault="009601B3" w:rsidP="00B73FA2">
      <w:pPr>
        <w:pStyle w:val="BodyText"/>
      </w:pPr>
      <w:r w:rsidRPr="009601B3">
        <w:rPr>
          <w:rtl/>
          <w:lang w:bidi="ar-SA"/>
        </w:rPr>
        <w:lastRenderedPageBreak/>
        <w:t>(ج) الهيكل التنظيمي لنظام إدارة الجودة</w:t>
      </w:r>
    </w:p>
    <w:p w:rsidR="009601B3" w:rsidRDefault="009601B3" w:rsidP="009601B3">
      <w:pPr>
        <w:rPr>
          <w:rFonts w:ascii="Times New Roman" w:eastAsiaTheme="minorHAnsi" w:hAnsi="Times New Roman" w:cs="Times New Roman"/>
          <w:sz w:val="24"/>
          <w:szCs w:val="24"/>
          <w:highlight w:val="green"/>
        </w:rPr>
      </w:pPr>
    </w:p>
    <w:p w:rsidR="009601B3" w:rsidRDefault="009601B3" w:rsidP="009601B3">
      <w:pPr>
        <w:jc w:val="center"/>
        <w:rPr>
          <w:rFonts w:ascii="Times New Roman" w:hAnsi="Times New Roman" w:cs="Times New Roman"/>
          <w:szCs w:val="22"/>
          <w:highlight w:val="green"/>
        </w:rPr>
      </w:pPr>
      <w:r>
        <w:rPr>
          <w:rFonts w:asciiTheme="minorHAnsi" w:hAnsiTheme="minorHAnsi" w:cstheme="minorBidi"/>
          <w:noProof/>
          <w:szCs w:val="22"/>
        </w:rPr>
        <mc:AlternateContent>
          <mc:Choice Requires="wps">
            <w:drawing>
              <wp:anchor distT="0" distB="0" distL="114300" distR="114300" simplePos="0" relativeHeight="251677696" behindDoc="0" locked="0" layoutInCell="1" allowOverlap="1" wp14:anchorId="34C2C276" wp14:editId="2EAAF2D3">
                <wp:simplePos x="0" y="0"/>
                <wp:positionH relativeFrom="column">
                  <wp:posOffset>1832866</wp:posOffset>
                </wp:positionH>
                <wp:positionV relativeFrom="paragraph">
                  <wp:posOffset>23836</wp:posOffset>
                </wp:positionV>
                <wp:extent cx="1530350" cy="533400"/>
                <wp:effectExtent l="12700" t="12700" r="19050" b="12700"/>
                <wp:wrapNone/>
                <wp:docPr id="97" name="Text Box 97"/>
                <wp:cNvGraphicFramePr/>
                <a:graphic xmlns:a="http://schemas.openxmlformats.org/drawingml/2006/main">
                  <a:graphicData uri="http://schemas.microsoft.com/office/word/2010/wordprocessingShape">
                    <wps:wsp>
                      <wps:cNvSpPr txBox="1"/>
                      <wps:spPr>
                        <a:xfrm>
                          <a:off x="0" y="0"/>
                          <a:ext cx="1530350"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Default="00CD1D43" w:rsidP="009601B3">
                            <w:pPr>
                              <w:spacing w:before="120"/>
                              <w:jc w:val="center"/>
                            </w:pPr>
                            <w:r>
                              <w:rPr>
                                <w:rFonts w:hint="cs"/>
                                <w:rtl/>
                              </w:rPr>
                              <w:t>الرئيس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4C2C276" id="_x0000_t202" coordsize="21600,21600" o:spt="202" path="m,l,21600r21600,l21600,xe">
                <v:stroke joinstyle="miter"/>
                <v:path gradientshapeok="t" o:connecttype="rect"/>
              </v:shapetype>
              <v:shape id="Text Box 97" o:spid="_x0000_s1026" type="#_x0000_t202" style="position:absolute;left:0;text-align:left;margin-left:144.3pt;margin-top:1.9pt;width:120.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" fillcolor="white [3201]" strokecolor="black [3200]" strokeweight="2pt">
                <v:textbox>
                  <w:txbxContent>
                    <w:p w:rsidR="00CD1D43" w:rsidRDefault="00CD1D43" w:rsidP="009601B3">
                      <w:pPr>
                        <w:spacing w:before="120"/>
                        <w:jc w:val="center"/>
                      </w:pPr>
                      <w:r>
                        <w:rPr>
                          <w:rFonts w:hint="cs"/>
                          <w:rtl/>
                        </w:rPr>
                        <w:t>الرئيس</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79744" behindDoc="0" locked="0" layoutInCell="1" allowOverlap="1" wp14:anchorId="6F3246D7" wp14:editId="76D49D2A">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76CB634" id="Straight Connector 9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0768" behindDoc="0" locked="0" layoutInCell="1" allowOverlap="1" wp14:anchorId="559E4639" wp14:editId="33F8DD30">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Default="00CD1D43" w:rsidP="009601B3">
                            <w:pPr>
                              <w:spacing w:before="360"/>
                              <w:jc w:val="center"/>
                              <w:rPr>
                                <w:sz w:val="20"/>
                              </w:rPr>
                            </w:pPr>
                            <w:r>
                              <w:rPr>
                                <w:rFonts w:hint="cs"/>
                                <w:sz w:val="20"/>
                                <w:rtl/>
                              </w:rPr>
                              <w:t>مجلس إدارة الجودة</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4639" id="Text Box 95" o:spid="_x0000_s1027" type="#_x0000_t202" style="position:absolute;left:0;text-align:left;margin-left:136.85pt;margin-top:85.25pt;width:138pt;height:5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rsidR="00CD1D43" w:rsidRDefault="00CD1D43" w:rsidP="009601B3">
                      <w:pPr>
                        <w:spacing w:before="360"/>
                        <w:jc w:val="center"/>
                        <w:rPr>
                          <w:sz w:val="20"/>
                        </w:rPr>
                      </w:pPr>
                      <w:r>
                        <w:rPr>
                          <w:rFonts w:hint="cs"/>
                          <w:sz w:val="20"/>
                          <w:rtl/>
                        </w:rPr>
                        <w:t>مجلس إدارة الجودة</w:t>
                      </w:r>
                      <w:r>
                        <w:rPr>
                          <w:sz w:val="20"/>
                        </w:rPr>
                        <w:t xml:space="preserve"> </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2816" behindDoc="0" locked="0" layoutInCell="1" allowOverlap="1" wp14:anchorId="6D4A442A" wp14:editId="5525F545">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Default="00CD1D43" w:rsidP="009601B3">
                            <w:pPr>
                              <w:spacing w:before="360"/>
                              <w:jc w:val="center"/>
                              <w:rPr>
                                <w:sz w:val="20"/>
                              </w:rPr>
                            </w:pPr>
                            <w:r>
                              <w:rPr>
                                <w:rFonts w:hint="cs"/>
                                <w:sz w:val="20"/>
                                <w:rtl/>
                              </w:rPr>
                              <w:t>إدارة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4A442A" id="Text Box 94" o:spid="_x0000_s1028" type="#_x0000_t202" style="position:absolute;left:0;text-align:left;margin-left:323.6pt;margin-top:85.35pt;width:147.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rsidR="00CD1D43" w:rsidRDefault="00CD1D43" w:rsidP="009601B3">
                      <w:pPr>
                        <w:spacing w:before="360"/>
                        <w:jc w:val="center"/>
                        <w:rPr>
                          <w:sz w:val="20"/>
                        </w:rPr>
                      </w:pPr>
                      <w:r>
                        <w:rPr>
                          <w:rFonts w:hint="cs"/>
                          <w:sz w:val="20"/>
                          <w:rtl/>
                        </w:rPr>
                        <w:t>إدارة الفحص</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3840" behindDoc="0" locked="0" layoutInCell="1" allowOverlap="1" wp14:anchorId="2C3F3534" wp14:editId="0FE8DD44">
                <wp:simplePos x="0" y="0"/>
                <wp:positionH relativeFrom="column">
                  <wp:posOffset>-581660</wp:posOffset>
                </wp:positionH>
                <wp:positionV relativeFrom="paragraph">
                  <wp:posOffset>1186815</wp:posOffset>
                </wp:positionV>
                <wp:extent cx="1391920" cy="635000"/>
                <wp:effectExtent l="0" t="0" r="17780" b="12700"/>
                <wp:wrapNone/>
                <wp:docPr id="93" name="Text Box 93"/>
                <wp:cNvGraphicFramePr/>
                <a:graphic xmlns:a="http://schemas.openxmlformats.org/drawingml/2006/main">
                  <a:graphicData uri="http://schemas.microsoft.com/office/word/2010/wordprocessingShape">
                    <wps:wsp>
                      <wps:cNvSpPr txBox="1"/>
                      <wps:spPr>
                        <a:xfrm>
                          <a:off x="0" y="0"/>
                          <a:ext cx="1391920" cy="6350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Default="00CD1D43" w:rsidP="009601B3">
                            <w:pPr>
                              <w:jc w:val="center"/>
                              <w:rPr>
                                <w:rFonts w:ascii="Times New Roman" w:hAnsi="Times New Roman" w:cs="Times New Roman"/>
                                <w:sz w:val="20"/>
                              </w:rPr>
                            </w:pPr>
                            <w:r>
                              <w:rPr>
                                <w:rFonts w:hint="cs"/>
                                <w:sz w:val="20"/>
                                <w:rtl/>
                              </w:rPr>
                              <w:t>شعبة الطعن والمعارضة ومراقبة الجودة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3534" id="Text Box 93" o:spid="_x0000_s1029" type="#_x0000_t202" style="position:absolute;left:0;text-align:left;margin-left:-45.8pt;margin-top:93.45pt;width:109.6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" fillcolor="white [3201]" strokecolor="black [3200]" strokeweight="2pt">
                <v:textbox>
                  <w:txbxContent>
                    <w:p w:rsidR="00CD1D43" w:rsidRDefault="00CD1D43" w:rsidP="009601B3">
                      <w:pPr>
                        <w:jc w:val="center"/>
                        <w:rPr>
                          <w:rFonts w:ascii="Times New Roman" w:hAnsi="Times New Roman" w:cs="Times New Roman"/>
                          <w:sz w:val="20"/>
                        </w:rPr>
                      </w:pPr>
                      <w:r>
                        <w:rPr>
                          <w:rFonts w:hint="cs"/>
                          <w:sz w:val="20"/>
                          <w:rtl/>
                        </w:rPr>
                        <w:t>شعبة الطعن والمعارضة ومراقبة الجودة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5888" behindDoc="0" locked="0" layoutInCell="1" allowOverlap="1" wp14:anchorId="737D3737" wp14:editId="25BC3E0E">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003CCF" id="Straight Connector 9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6912" behindDoc="0" locked="0" layoutInCell="1" allowOverlap="1" wp14:anchorId="41A56957" wp14:editId="01C708AC">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062FEA">
                            <w:pPr>
                              <w:spacing w:before="120"/>
                              <w:jc w:val="center"/>
                              <w:rPr>
                                <w:sz w:val="18"/>
                                <w:szCs w:val="32"/>
                              </w:rPr>
                            </w:pPr>
                            <w:r w:rsidRPr="00062FEA">
                              <w:rPr>
                                <w:rFonts w:hint="cs"/>
                                <w:sz w:val="18"/>
                                <w:szCs w:val="32"/>
                                <w:rtl/>
                              </w:rPr>
                              <w:t>خدمة ضمان الجودة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56957" id="Text Box 91" o:spid="_x0000_s1030" type="#_x0000_t202" style="position:absolute;left:0;text-align:left;margin-left:137.1pt;margin-top:201.1pt;width:101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CDycJ4bgIAACwFAAAOAAAAAAAAAAAA&#10;AAAAAC4CAABkcnMvZTJvRG9jLnhtbFBLAQItABQABgAIAAAAIQD6l1Xc4AAAAAsBAAAPAAAAAAAA&#10;AAAAAAAAAMgEAABkcnMvZG93bnJldi54bWxQSwUGAAAAAAQABADzAAAA1QUAAAAA&#10;" fillcolor="white [3201]" strokecolor="black [3200]" strokeweight="2pt">
                <v:textbox>
                  <w:txbxContent>
                    <w:p w:rsidR="00CD1D43" w:rsidRPr="00062FEA" w:rsidRDefault="00CD1D43" w:rsidP="00062FEA">
                      <w:pPr>
                        <w:spacing w:before="120"/>
                        <w:jc w:val="center"/>
                        <w:rPr>
                          <w:sz w:val="18"/>
                          <w:szCs w:val="32"/>
                        </w:rPr>
                      </w:pPr>
                      <w:r w:rsidRPr="00062FEA">
                        <w:rPr>
                          <w:rFonts w:hint="cs"/>
                          <w:sz w:val="18"/>
                          <w:szCs w:val="32"/>
                          <w:rtl/>
                        </w:rPr>
                        <w:t>خدمة ضمان الجودة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9984" behindDoc="0" locked="0" layoutInCell="1" allowOverlap="1" wp14:anchorId="35847D70" wp14:editId="36CD1053">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9601B3">
                            <w:pPr>
                              <w:jc w:val="center"/>
                              <w:rPr>
                                <w:sz w:val="28"/>
                                <w:szCs w:val="28"/>
                              </w:rPr>
                            </w:pPr>
                            <w:r w:rsidRPr="00062FEA">
                              <w:rPr>
                                <w:rFonts w:hint="cs"/>
                                <w:sz w:val="28"/>
                                <w:szCs w:val="28"/>
                                <w:rtl/>
                              </w:rPr>
                              <w:t>شعبة الميكانيكا والفيزياء والهندسة الكهربائية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47D70" id="Text Box 89" o:spid="_x0000_s1031" type="#_x0000_t202" style="position:absolute;left:0;text-align:left;margin-left:379.1pt;margin-top:201.1pt;width:100.5pt;height: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VpP5kVVDsaWICO8tHL65q6eiMi3otAHKdB0N7iHX20gabksD9xtobw+z15whP1SMtZQztT&#10;8vhrI4LizHxzRMqz8fFxWrJ8OZ6eTugSDjWrQ43b2EugSYzphfAyHxMeTX/UAewTrfcyRSWVcJJi&#10;lxz74yV2m0zPg1TLZQbRWnmBN+7By+Q6dTlx5rF9EsHviYVEyVvot0vM3/CrwyZLB8sNgq4z+VKf&#10;u67u+08rmTm5fz7Szh/eM+r1kVu8AA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CsWC4/bwIAACwFAAAOAAAAAAAA&#10;AAAAAAAAAC4CAABkcnMvZTJvRG9jLnhtbFBLAQItABQABgAIAAAAIQCzrB6d4gAAAAsBAAAPAAAA&#10;AAAAAAAAAAAAAMkEAABkcnMvZG93bnJldi54bWxQSwUGAAAAAAQABADzAAAA2AUAAAAA&#10;" fillcolor="white [3201]" strokecolor="black [3200]" strokeweight="2pt">
                <v:textbox>
                  <w:txbxContent>
                    <w:p w:rsidR="00CD1D43" w:rsidRPr="00062FEA" w:rsidRDefault="00CD1D43" w:rsidP="009601B3">
                      <w:pPr>
                        <w:jc w:val="center"/>
                        <w:rPr>
                          <w:sz w:val="28"/>
                          <w:szCs w:val="28"/>
                        </w:rPr>
                      </w:pPr>
                      <w:r w:rsidRPr="00062FEA">
                        <w:rPr>
                          <w:rFonts w:hint="cs"/>
                          <w:sz w:val="28"/>
                          <w:szCs w:val="28"/>
                          <w:rtl/>
                        </w:rPr>
                        <w:t>شعبة الميكانيكا والفيزياء والهندسة الكهربائية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92032" behindDoc="0" locked="0" layoutInCell="1" allowOverlap="1" wp14:anchorId="73F8036F" wp14:editId="0CA8BDE0">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BC1A2B" id="Straight Connector 7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5104" behindDoc="0" locked="0" layoutInCell="1" allowOverlap="1" wp14:anchorId="523FE8E3" wp14:editId="78D63284">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44650B">
                            <w:pPr>
                              <w:spacing w:before="120"/>
                              <w:jc w:val="center"/>
                              <w:rPr>
                                <w:rFonts w:ascii="Times New Roman" w:hAnsi="Times New Roman" w:cs="Times New Roman"/>
                                <w:sz w:val="24"/>
                                <w:szCs w:val="24"/>
                              </w:rPr>
                            </w:pPr>
                            <w:r w:rsidRPr="0044650B">
                              <w:rPr>
                                <w:rFonts w:hint="cs"/>
                                <w:sz w:val="24"/>
                                <w:szCs w:val="24"/>
                                <w:rtl/>
                              </w:rPr>
                              <w:t>الدعم المنهجي لخدمة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FE8E3" id="Text Box 71" o:spid="_x0000_s1032" type="#_x0000_t202" style="position:absolute;left:0;text-align:left;margin-left:159.55pt;margin-top:316.3pt;width:91pt;height:50.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" fillcolor="white [3201]" strokecolor="black [3200]" strokeweight="2pt">
                <v:textbox>
                  <w:txbxContent>
                    <w:p w:rsidR="00CD1D43" w:rsidRPr="0044650B" w:rsidRDefault="00CD1D43" w:rsidP="0044650B">
                      <w:pPr>
                        <w:spacing w:before="120"/>
                        <w:jc w:val="center"/>
                        <w:rPr>
                          <w:rFonts w:ascii="Times New Roman" w:hAnsi="Times New Roman" w:cs="Times New Roman"/>
                          <w:sz w:val="24"/>
                          <w:szCs w:val="24"/>
                        </w:rPr>
                      </w:pPr>
                      <w:r w:rsidRPr="0044650B">
                        <w:rPr>
                          <w:rFonts w:hint="cs"/>
                          <w:sz w:val="24"/>
                          <w:szCs w:val="24"/>
                          <w:rtl/>
                        </w:rPr>
                        <w:t>الدعم المنهجي لخدمة الفحص</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2336" behindDoc="0" locked="0" layoutInCell="1" allowOverlap="1" wp14:anchorId="4C5CDAED" wp14:editId="2147A25F">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2935EC" id="Straight Connector 6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63360" behindDoc="0" locked="0" layoutInCell="1" allowOverlap="1" wp14:anchorId="542CDC0B" wp14:editId="5802816A">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9601B3">
                            <w:pPr>
                              <w:spacing w:before="120"/>
                              <w:jc w:val="center"/>
                              <w:rPr>
                                <w:sz w:val="28"/>
                                <w:szCs w:val="28"/>
                              </w:rPr>
                            </w:pPr>
                            <w:r w:rsidRPr="00062FEA">
                              <w:rPr>
                                <w:rFonts w:hint="cs"/>
                                <w:sz w:val="24"/>
                                <w:szCs w:val="24"/>
                                <w:rtl/>
                              </w:rPr>
                              <w:t>الفريق المعني بالكيمياء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2CDC0B" id="Text Box 68" o:spid="_x0000_s1033" type="#_x0000_t202" style="position:absolute;left:0;text-align:left;margin-left:287.75pt;margin-top:262.6pt;width:82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" fillcolor="white [3201]" strokecolor="black [3200]" strokeweight="2pt">
                <v:textbox>
                  <w:txbxContent>
                    <w:p w:rsidR="00CD1D43" w:rsidRPr="00062FEA" w:rsidRDefault="00CD1D43" w:rsidP="009601B3">
                      <w:pPr>
                        <w:spacing w:before="120"/>
                        <w:jc w:val="center"/>
                        <w:rPr>
                          <w:sz w:val="28"/>
                          <w:szCs w:val="28"/>
                        </w:rPr>
                      </w:pPr>
                      <w:r w:rsidRPr="00062FEA">
                        <w:rPr>
                          <w:rFonts w:hint="cs"/>
                          <w:sz w:val="24"/>
                          <w:szCs w:val="24"/>
                          <w:rtl/>
                        </w:rPr>
                        <w:t>الفريق المعني بالكيمياء</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4384" behindDoc="0" locked="0" layoutInCell="1" allowOverlap="1" wp14:anchorId="732B9D2A" wp14:editId="6B395668">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9601B3">
                            <w:pPr>
                              <w:jc w:val="center"/>
                              <w:rPr>
                                <w:sz w:val="24"/>
                                <w:szCs w:val="24"/>
                              </w:rPr>
                            </w:pPr>
                            <w:r w:rsidRPr="00062FEA">
                              <w:rPr>
                                <w:rFonts w:hint="cs"/>
                                <w:sz w:val="24"/>
                                <w:szCs w:val="24"/>
                                <w:rtl/>
                              </w:rPr>
                              <w:t>الفريق المعني بالبيوتكنولوجيا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B9D2A" id="Text Box 66" o:spid="_x0000_s1034" type="#_x0000_t202" style="position:absolute;left:0;text-align:left;margin-left:287.6pt;margin-top:327.35pt;width:8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BsgJm1bAIAACwFAAAOAAAAAAAAAAAA&#10;AAAAAC4CAABkcnMvZTJvRG9jLnhtbFBLAQItABQABgAIAAAAIQB/Uj2T4gAAAAsBAAAPAAAAAAAA&#10;AAAAAAAAAMYEAABkcnMvZG93bnJldi54bWxQSwUGAAAAAAQABADzAAAA1QUAAAAA&#10;" fillcolor="white [3201]" strokecolor="black [3200]" strokeweight="2pt">
                <v:textbox>
                  <w:txbxContent>
                    <w:p w:rsidR="00CD1D43" w:rsidRPr="00062FEA" w:rsidRDefault="00CD1D43" w:rsidP="009601B3">
                      <w:pPr>
                        <w:jc w:val="center"/>
                        <w:rPr>
                          <w:sz w:val="24"/>
                          <w:szCs w:val="24"/>
                        </w:rPr>
                      </w:pPr>
                      <w:r w:rsidRPr="00062FEA">
                        <w:rPr>
                          <w:rFonts w:hint="cs"/>
                          <w:sz w:val="24"/>
                          <w:szCs w:val="24"/>
                          <w:rtl/>
                        </w:rPr>
                        <w:t xml:space="preserve">الفريق المعني </w:t>
                      </w:r>
                      <w:proofErr w:type="spellStart"/>
                      <w:r w:rsidRPr="00062FEA">
                        <w:rPr>
                          <w:rFonts w:hint="cs"/>
                          <w:sz w:val="24"/>
                          <w:szCs w:val="24"/>
                          <w:rtl/>
                        </w:rPr>
                        <w:t>بالبيوتكنولوجيا</w:t>
                      </w:r>
                      <w:proofErr w:type="spellEnd"/>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5408" behindDoc="0" locked="0" layoutInCell="1" allowOverlap="1" wp14:anchorId="11B4C141" wp14:editId="5E669CA0">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9601B3">
                            <w:pPr>
                              <w:jc w:val="center"/>
                              <w:rPr>
                                <w:sz w:val="24"/>
                                <w:szCs w:val="24"/>
                              </w:rPr>
                            </w:pPr>
                            <w:r w:rsidRPr="00062FEA">
                              <w:rPr>
                                <w:rFonts w:hint="cs"/>
                                <w:sz w:val="24"/>
                                <w:szCs w:val="24"/>
                                <w:rtl/>
                              </w:rPr>
                              <w:t>الفريق المعني بالمستحضرات الصيدلانية والطب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B4C141" id="Text Box 65" o:spid="_x0000_s1035" type="#_x0000_t202" style="position:absolute;left:0;text-align:left;margin-left:287.35pt;margin-top:393.85pt;width:82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" fillcolor="white [3201]" strokecolor="black [3200]" strokeweight="2pt">
                <v:textbox>
                  <w:txbxContent>
                    <w:p w:rsidR="00CD1D43" w:rsidRPr="00062FEA" w:rsidRDefault="00CD1D43" w:rsidP="009601B3">
                      <w:pPr>
                        <w:jc w:val="center"/>
                        <w:rPr>
                          <w:sz w:val="24"/>
                          <w:szCs w:val="24"/>
                        </w:rPr>
                      </w:pPr>
                      <w:r w:rsidRPr="00062FEA">
                        <w:rPr>
                          <w:rFonts w:hint="cs"/>
                          <w:sz w:val="24"/>
                          <w:szCs w:val="24"/>
                          <w:rtl/>
                        </w:rPr>
                        <w:t>الفريق المعني بالمستحضرات الصيدلانية والطب</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6432" behindDoc="0" locked="0" layoutInCell="1" allowOverlap="1" wp14:anchorId="219380F1" wp14:editId="32C656B9">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A76326" id="Straight Connector 6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67456" behindDoc="0" locked="0" layoutInCell="1" allowOverlap="1" wp14:anchorId="7DF9C162" wp14:editId="717CC60F">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9601B3">
                            <w:pPr>
                              <w:jc w:val="center"/>
                              <w:rPr>
                                <w:sz w:val="24"/>
                                <w:szCs w:val="24"/>
                              </w:rPr>
                            </w:pPr>
                            <w:r w:rsidRPr="0044650B">
                              <w:rPr>
                                <w:rFonts w:hint="cs"/>
                                <w:sz w:val="24"/>
                                <w:szCs w:val="24"/>
                                <w:rtl/>
                              </w:rPr>
                              <w:t>الفريق المعني بالآلات والآليات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9C162" id="Text Box 63" o:spid="_x0000_s1036" type="#_x0000_t202" style="position:absolute;left:0;text-align:left;margin-left:395.9pt;margin-top:263.3pt;width:83.55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" fillcolor="white [3201]" strokecolor="black [3200]" strokeweight="2pt">
                <v:textbox>
                  <w:txbxContent>
                    <w:p w:rsidR="00CD1D43" w:rsidRPr="0044650B" w:rsidRDefault="00CD1D43" w:rsidP="009601B3">
                      <w:pPr>
                        <w:jc w:val="center"/>
                        <w:rPr>
                          <w:sz w:val="24"/>
                          <w:szCs w:val="24"/>
                        </w:rPr>
                      </w:pPr>
                      <w:r w:rsidRPr="0044650B">
                        <w:rPr>
                          <w:rFonts w:hint="cs"/>
                          <w:sz w:val="24"/>
                          <w:szCs w:val="24"/>
                          <w:rtl/>
                        </w:rPr>
                        <w:t>الفريق المعني بالآلات والآليات</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8480" behindDoc="0" locked="0" layoutInCell="1" allowOverlap="1" wp14:anchorId="5AC71839" wp14:editId="22F91667">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9601B3">
                            <w:pPr>
                              <w:jc w:val="center"/>
                              <w:rPr>
                                <w:sz w:val="24"/>
                                <w:szCs w:val="24"/>
                              </w:rPr>
                            </w:pPr>
                            <w:r w:rsidRPr="0044650B">
                              <w:rPr>
                                <w:rFonts w:hint="cs"/>
                                <w:sz w:val="24"/>
                                <w:szCs w:val="24"/>
                                <w:rtl/>
                              </w:rPr>
                              <w:t>الفريق المعني بتكنولوجيا المعلومات والاتصالات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71839" id="Text Box 59" o:spid="_x0000_s1037" type="#_x0000_t202" style="position:absolute;left:0;text-align:left;margin-left:400pt;margin-top:313.05pt;width:79.5pt;height:5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" fillcolor="white [3201]" strokecolor="black [3200]" strokeweight="2pt">
                <v:textbox>
                  <w:txbxContent>
                    <w:p w:rsidR="00CD1D43" w:rsidRPr="0044650B" w:rsidRDefault="00CD1D43" w:rsidP="009601B3">
                      <w:pPr>
                        <w:jc w:val="center"/>
                        <w:rPr>
                          <w:sz w:val="24"/>
                          <w:szCs w:val="24"/>
                        </w:rPr>
                      </w:pPr>
                      <w:r w:rsidRPr="0044650B">
                        <w:rPr>
                          <w:rFonts w:hint="cs"/>
                          <w:sz w:val="24"/>
                          <w:szCs w:val="24"/>
                          <w:rtl/>
                        </w:rPr>
                        <w:t>الفريق المعني بتكنولوجيا المعلومات والاتصالات</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9504" behindDoc="0" locked="0" layoutInCell="1" allowOverlap="1" wp14:anchorId="48DD4323" wp14:editId="6B6567C2">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9601B3">
                            <w:pPr>
                              <w:jc w:val="center"/>
                              <w:rPr>
                                <w:sz w:val="24"/>
                                <w:szCs w:val="24"/>
                              </w:rPr>
                            </w:pPr>
                            <w:r w:rsidRPr="0044650B">
                              <w:rPr>
                                <w:rFonts w:hint="cs"/>
                                <w:sz w:val="24"/>
                                <w:szCs w:val="24"/>
                                <w:rtl/>
                              </w:rPr>
                              <w:t>الفريق المعني بالهندسة الميكانيكية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DD4323" id="Text Box 58" o:spid="_x0000_s1038" type="#_x0000_t202" style="position:absolute;left:0;text-align:left;margin-left:396.05pt;margin-top:400.95pt;width:83.35pt;height:4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" fillcolor="white [3201]" strokecolor="black [3200]" strokeweight="2pt">
                <v:textbox>
                  <w:txbxContent>
                    <w:p w:rsidR="00CD1D43" w:rsidRPr="0044650B" w:rsidRDefault="00CD1D43" w:rsidP="009601B3">
                      <w:pPr>
                        <w:jc w:val="center"/>
                        <w:rPr>
                          <w:sz w:val="24"/>
                          <w:szCs w:val="24"/>
                        </w:rPr>
                      </w:pPr>
                      <w:r w:rsidRPr="0044650B">
                        <w:rPr>
                          <w:rFonts w:hint="cs"/>
                          <w:sz w:val="24"/>
                          <w:szCs w:val="24"/>
                          <w:rtl/>
                        </w:rPr>
                        <w:t>الفريق المعني بالهندسة الميكانيكية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70528" behindDoc="0" locked="0" layoutInCell="1" allowOverlap="1" wp14:anchorId="2C4A79B6" wp14:editId="402BF4E3">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9EEB95" id="Straight Connector 5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1552" behindDoc="0" locked="0" layoutInCell="1" allowOverlap="1" wp14:anchorId="715E8406" wp14:editId="51FBD908">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DA17FA"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2576" behindDoc="0" locked="0" layoutInCell="1" allowOverlap="1" wp14:anchorId="45C1F5AD" wp14:editId="3CFACBA9">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AE4C17" id="Straight Connector 5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3600" behindDoc="0" locked="0" layoutInCell="1" allowOverlap="1" wp14:anchorId="7C63D5C0" wp14:editId="1D0C3245">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10CAE8" id="Straight Connector 4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4624" behindDoc="0" locked="0" layoutInCell="1" allowOverlap="1" wp14:anchorId="77F13CEE" wp14:editId="7CBB7BAE">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53FB9E" id="Straight Connector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5648" behindDoc="0" locked="0" layoutInCell="1" allowOverlap="1" wp14:anchorId="3F84C0EA" wp14:editId="62E9B0D7">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7110B5" id="Straight Connector 4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6672" behindDoc="0" locked="0" layoutInCell="1" allowOverlap="1" wp14:anchorId="3A320E29" wp14:editId="2D55FD82">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6BF173" id="Straight Connector 4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8720" behindDoc="0" locked="0" layoutInCell="1" allowOverlap="1" wp14:anchorId="56EB2A0F" wp14:editId="16B96661">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F29319" id="Straight Connector 4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1792" behindDoc="0" locked="0" layoutInCell="1" allowOverlap="1" wp14:anchorId="6199646A" wp14:editId="54AE13CB">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7947F7" id="Straight Connector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4864" behindDoc="0" locked="0" layoutInCell="1" allowOverlap="1" wp14:anchorId="353A320E" wp14:editId="149F1EBA">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81D425" id="Straight Connector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7936" behindDoc="0" locked="0" layoutInCell="1" allowOverlap="1" wp14:anchorId="376A7EAB" wp14:editId="0B8A2956">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EFAD89" id="Straight Connector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1008" behindDoc="0" locked="0" layoutInCell="1" allowOverlap="1" wp14:anchorId="4E607918" wp14:editId="6612780A">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C9E2AC" id="Straight Connector 3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4080" behindDoc="0" locked="0" layoutInCell="1" allowOverlap="1" wp14:anchorId="6D940E2B" wp14:editId="63F06F18">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493590"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6128" behindDoc="0" locked="0" layoutInCell="1" allowOverlap="1" wp14:anchorId="19E2E614" wp14:editId="30A1587F">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69BCBE" id="Straight Connector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7152" behindDoc="0" locked="0" layoutInCell="1" allowOverlap="1" wp14:anchorId="38CCC1B3" wp14:editId="222FC765">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96D665"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8176" behindDoc="0" locked="0" layoutInCell="1" allowOverlap="1" wp14:anchorId="1E013F97" wp14:editId="30F14BCA">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25E5C9" id="Straight Connector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9200" behindDoc="0" locked="0" layoutInCell="1" allowOverlap="1" wp14:anchorId="33F5463F" wp14:editId="6394ABC3">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D656E0" id="Straight Connector 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0224" behindDoc="0" locked="0" layoutInCell="1" allowOverlap="1" wp14:anchorId="598E3F9D" wp14:editId="412B59D4">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C7638BD" id="Straight Connector 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1248" behindDoc="0" locked="0" layoutInCell="1" allowOverlap="1" wp14:anchorId="3721F428" wp14:editId="2CA069B7">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9601B3">
                            <w:pPr>
                              <w:jc w:val="center"/>
                              <w:rPr>
                                <w:sz w:val="24"/>
                                <w:szCs w:val="24"/>
                              </w:rPr>
                            </w:pPr>
                            <w:r w:rsidRPr="00062FEA">
                              <w:rPr>
                                <w:rFonts w:hint="cs"/>
                                <w:sz w:val="24"/>
                                <w:szCs w:val="24"/>
                                <w:rtl/>
                              </w:rPr>
                              <w:t>الفريق المعني بالتكنولوجيات الكيميائية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21F428" id="Text Box 17" o:spid="_x0000_s1039" type="#_x0000_t202" style="position:absolute;left:0;text-align:left;margin-left:287.35pt;margin-top:468.6pt;width:82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T1PceW0CAAAtBQAADgAAAAAAAAAA&#10;AAAAAAAuAgAAZHJzL2Uyb0RvYy54bWxQSwECLQAUAAYACAAAACEAtpai1+IAAAAMAQAADwAAAAAA&#10;AAAAAAAAAADHBAAAZHJzL2Rvd25yZXYueG1sUEsFBgAAAAAEAAQA8wAAANYFAAAAAA==&#10;" fillcolor="white [3201]" strokecolor="black [3200]" strokeweight="2pt">
                <v:textbox>
                  <w:txbxContent>
                    <w:p w:rsidR="00CD1D43" w:rsidRPr="00062FEA" w:rsidRDefault="00CD1D43" w:rsidP="009601B3">
                      <w:pPr>
                        <w:jc w:val="center"/>
                        <w:rPr>
                          <w:sz w:val="24"/>
                          <w:szCs w:val="24"/>
                        </w:rPr>
                      </w:pPr>
                      <w:r w:rsidRPr="00062FEA">
                        <w:rPr>
                          <w:rFonts w:hint="cs"/>
                          <w:sz w:val="24"/>
                          <w:szCs w:val="24"/>
                          <w:rtl/>
                        </w:rPr>
                        <w:t>الفريق المعني بالتكنولوجيات الكيميائية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702272" behindDoc="0" locked="0" layoutInCell="1" allowOverlap="1" wp14:anchorId="21045A63" wp14:editId="3F0C57B0">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2BA23D"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3296" behindDoc="0" locked="0" layoutInCell="1" allowOverlap="1" wp14:anchorId="578CDEF7" wp14:editId="52529660">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64CD23" id="Straight Connector 1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4320" behindDoc="0" locked="0" layoutInCell="1" allowOverlap="1" wp14:anchorId="455FC940" wp14:editId="06B87711">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9601B3">
                            <w:pPr>
                              <w:jc w:val="center"/>
                              <w:rPr>
                                <w:sz w:val="24"/>
                                <w:szCs w:val="24"/>
                              </w:rPr>
                            </w:pPr>
                            <w:r w:rsidRPr="0044650B">
                              <w:rPr>
                                <w:rFonts w:hint="cs"/>
                                <w:sz w:val="24"/>
                                <w:szCs w:val="24"/>
                                <w:rtl/>
                              </w:rPr>
                              <w:t>الفريق المعني بالمعدّات التكنولوجية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5FC940" id="Text Box 13" o:spid="_x0000_s1040" type="#_x0000_t202" style="position:absolute;left:0;text-align:left;margin-left:400.95pt;margin-top:462.2pt;width:78.5pt;height:4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" fillcolor="white [3201]" strokecolor="black [3200]" strokeweight="2pt">
                <v:textbox>
                  <w:txbxContent>
                    <w:p w:rsidR="00CD1D43" w:rsidRPr="0044650B" w:rsidRDefault="00CD1D43" w:rsidP="009601B3">
                      <w:pPr>
                        <w:jc w:val="center"/>
                        <w:rPr>
                          <w:sz w:val="24"/>
                          <w:szCs w:val="24"/>
                        </w:rPr>
                      </w:pPr>
                      <w:r w:rsidRPr="0044650B">
                        <w:rPr>
                          <w:rFonts w:hint="cs"/>
                          <w:sz w:val="24"/>
                          <w:szCs w:val="24"/>
                          <w:rtl/>
                        </w:rPr>
                        <w:t>الفريق المعني بالمعدّات التكنولوجية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705344" behindDoc="0" locked="0" layoutInCell="1" allowOverlap="1" wp14:anchorId="6DBC8058" wp14:editId="7394A082">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0D8132" id="Straight Connector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" strokecolor="black [3040]"/>
            </w:pict>
          </mc:Fallback>
        </mc:AlternateContent>
      </w:r>
    </w:p>
    <w:p w:rsidR="009601B3" w:rsidRDefault="009601B3" w:rsidP="009601B3">
      <w:pPr>
        <w:ind w:firstLine="567"/>
        <w:jc w:val="both"/>
        <w:rPr>
          <w:rFonts w:ascii="Times New Roman" w:hAnsi="Times New Roman" w:cs="Times New Roman"/>
          <w:sz w:val="28"/>
          <w:szCs w:val="28"/>
          <w:highlight w:val="green"/>
        </w:rPr>
      </w:pPr>
    </w:p>
    <w:p w:rsidR="009601B3" w:rsidRPr="00B73FA2" w:rsidRDefault="0044650B" w:rsidP="00B73FA2">
      <w:pPr>
        <w:rPr>
          <w:rFonts w:ascii="Times New Roman" w:hAnsi="Times New Roman" w:cs="Times New Roman"/>
          <w:sz w:val="28"/>
          <w:szCs w:val="28"/>
          <w:rtl/>
        </w:rPr>
      </w:pPr>
      <w:r>
        <w:rPr>
          <w:rFonts w:asciiTheme="minorHAnsi" w:hAnsiTheme="minorHAnsi" w:cstheme="minorBidi"/>
          <w:noProof/>
          <w:szCs w:val="22"/>
        </w:rPr>
        <mc:AlternateContent>
          <mc:Choice Requires="wps">
            <w:drawing>
              <wp:anchor distT="0" distB="0" distL="114300" distR="114300" simplePos="0" relativeHeight="251693056" behindDoc="0" locked="0" layoutInCell="1" allowOverlap="1" wp14:anchorId="4088FA4A" wp14:editId="61F6C066">
                <wp:simplePos x="0" y="0"/>
                <wp:positionH relativeFrom="column">
                  <wp:posOffset>2012522</wp:posOffset>
                </wp:positionH>
                <wp:positionV relativeFrom="paragraph">
                  <wp:posOffset>2931017</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44650B">
                            <w:pPr>
                              <w:spacing w:before="120"/>
                              <w:jc w:val="center"/>
                              <w:rPr>
                                <w:sz w:val="24"/>
                                <w:szCs w:val="24"/>
                              </w:rPr>
                            </w:pPr>
                            <w:r w:rsidRPr="0044650B">
                              <w:rPr>
                                <w:rFonts w:hint="cs"/>
                                <w:sz w:val="24"/>
                                <w:szCs w:val="24"/>
                                <w:rtl/>
                              </w:rPr>
                              <w:t xml:space="preserve">خدمة </w:t>
                            </w:r>
                            <w:r>
                              <w:rPr>
                                <w:rFonts w:hint="cs"/>
                                <w:sz w:val="24"/>
                                <w:szCs w:val="24"/>
                                <w:rtl/>
                              </w:rPr>
                              <w:t>تدريب الموظفين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8FA4A" id="Text Box 73" o:spid="_x0000_s1041" type="#_x0000_t202" style="position:absolute;left:0;text-align:left;margin-left:158.45pt;margin-top:230.8pt;width:88.5pt;height: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" fillcolor="white [3201]" strokecolor="black [3200]" strokeweight="2pt">
                <v:textbox>
                  <w:txbxContent>
                    <w:p w:rsidR="00CD1D43" w:rsidRPr="0044650B" w:rsidRDefault="00CD1D43" w:rsidP="0044650B">
                      <w:pPr>
                        <w:spacing w:before="120"/>
                        <w:jc w:val="center"/>
                        <w:rPr>
                          <w:sz w:val="24"/>
                          <w:szCs w:val="24"/>
                        </w:rPr>
                      </w:pPr>
                      <w:r w:rsidRPr="0044650B">
                        <w:rPr>
                          <w:rFonts w:hint="cs"/>
                          <w:sz w:val="24"/>
                          <w:szCs w:val="24"/>
                          <w:rtl/>
                        </w:rPr>
                        <w:t xml:space="preserve">خدمة </w:t>
                      </w:r>
                      <w:r>
                        <w:rPr>
                          <w:rFonts w:hint="cs"/>
                          <w:sz w:val="24"/>
                          <w:szCs w:val="24"/>
                          <w:rtl/>
                        </w:rPr>
                        <w:t>تدريب الموظفين</w:t>
                      </w:r>
                    </w:p>
                  </w:txbxContent>
                </v:textbox>
              </v:shape>
            </w:pict>
          </mc:Fallback>
        </mc:AlternateContent>
      </w:r>
      <w:r w:rsidR="00062FEA">
        <w:rPr>
          <w:rFonts w:asciiTheme="minorHAnsi" w:hAnsiTheme="minorHAnsi" w:cstheme="minorBidi"/>
          <w:noProof/>
          <w:szCs w:val="22"/>
        </w:rPr>
        <mc:AlternateContent>
          <mc:Choice Requires="wps">
            <w:drawing>
              <wp:anchor distT="0" distB="0" distL="114300" distR="114300" simplePos="0" relativeHeight="251688960" behindDoc="0" locked="0" layoutInCell="1" allowOverlap="1" wp14:anchorId="4BA46EB3" wp14:editId="7E37960D">
                <wp:simplePos x="0" y="0"/>
                <wp:positionH relativeFrom="column">
                  <wp:posOffset>3366718</wp:posOffset>
                </wp:positionH>
                <wp:positionV relativeFrom="paragraph">
                  <wp:posOffset>2191592</wp:posOffset>
                </wp:positionV>
                <wp:extent cx="1281404" cy="558800"/>
                <wp:effectExtent l="12700" t="12700" r="14605" b="12700"/>
                <wp:wrapNone/>
                <wp:docPr id="90" name="Text Box 90"/>
                <wp:cNvGraphicFramePr/>
                <a:graphic xmlns:a="http://schemas.openxmlformats.org/drawingml/2006/main">
                  <a:graphicData uri="http://schemas.microsoft.com/office/word/2010/wordprocessingShape">
                    <wps:wsp>
                      <wps:cNvSpPr txBox="1"/>
                      <wps:spPr>
                        <a:xfrm>
                          <a:off x="0" y="0"/>
                          <a:ext cx="1281404"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062FEA" w:rsidRDefault="00CD1D43" w:rsidP="00062FEA">
                            <w:pPr>
                              <w:spacing w:before="120"/>
                              <w:jc w:val="center"/>
                              <w:rPr>
                                <w:sz w:val="18"/>
                                <w:szCs w:val="32"/>
                              </w:rPr>
                            </w:pPr>
                            <w:r w:rsidRPr="00062FEA">
                              <w:rPr>
                                <w:rFonts w:hint="cs"/>
                                <w:sz w:val="18"/>
                                <w:szCs w:val="32"/>
                                <w:rtl/>
                              </w:rPr>
                              <w:t>شعبة الكيمياء والطب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A46EB3" id="Text Box 90" o:spid="_x0000_s1042" type="#_x0000_t202" style="position:absolute;left:0;text-align:left;margin-left:265.1pt;margin-top:172.55pt;width:100.9pt;height: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" fillcolor="white [3201]" strokecolor="black [3200]" strokeweight="2pt">
                <v:textbox>
                  <w:txbxContent>
                    <w:p w:rsidR="00CD1D43" w:rsidRPr="00062FEA" w:rsidRDefault="00CD1D43" w:rsidP="00062FEA">
                      <w:pPr>
                        <w:spacing w:before="120"/>
                        <w:jc w:val="center"/>
                        <w:rPr>
                          <w:sz w:val="18"/>
                          <w:szCs w:val="32"/>
                        </w:rPr>
                      </w:pPr>
                      <w:r w:rsidRPr="00062FEA">
                        <w:rPr>
                          <w:rFonts w:hint="cs"/>
                          <w:sz w:val="18"/>
                          <w:szCs w:val="32"/>
                          <w:rtl/>
                        </w:rPr>
                        <w:t>شعبة الكيمياء والطب</w:t>
                      </w:r>
                    </w:p>
                  </w:txbxContent>
                </v:textbox>
              </v:shape>
            </w:pict>
          </mc:Fallback>
        </mc:AlternateContent>
      </w:r>
      <w:r w:rsidR="009601B3">
        <w:rPr>
          <w:rFonts w:asciiTheme="minorHAnsi" w:hAnsiTheme="minorHAnsi" w:cstheme="minorBidi"/>
          <w:noProof/>
          <w:szCs w:val="22"/>
        </w:rPr>
        <mc:AlternateContent>
          <mc:Choice Requires="wps">
            <w:drawing>
              <wp:anchor distT="0" distB="0" distL="114300" distR="114300" simplePos="0" relativeHeight="251661312" behindDoc="0" locked="0" layoutInCell="1" allowOverlap="1" wp14:anchorId="27DE94D6" wp14:editId="2100A817">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rsidR="00CD1D43" w:rsidRPr="0044650B" w:rsidRDefault="00CD1D43" w:rsidP="0044650B">
                            <w:pPr>
                              <w:spacing w:before="120"/>
                              <w:jc w:val="center"/>
                              <w:rPr>
                                <w:sz w:val="24"/>
                                <w:szCs w:val="24"/>
                              </w:rPr>
                            </w:pPr>
                            <w:r w:rsidRPr="0044650B">
                              <w:rPr>
                                <w:rFonts w:hint="cs"/>
                                <w:sz w:val="24"/>
                                <w:szCs w:val="24"/>
                                <w:rtl/>
                              </w:rPr>
                              <w:t>خدمة الدعم الفني ودعم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E94D6" id="Text Box 70" o:spid="_x0000_s1043" type="#_x0000_t202" style="position:absolute;left:0;text-align:left;margin-left:158.9pt;margin-top:364.55pt;width:9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rsidR="00CD1D43" w:rsidRPr="0044650B" w:rsidRDefault="00CD1D43" w:rsidP="0044650B">
                      <w:pPr>
                        <w:spacing w:before="120"/>
                        <w:jc w:val="center"/>
                        <w:rPr>
                          <w:sz w:val="24"/>
                          <w:szCs w:val="24"/>
                        </w:rPr>
                      </w:pPr>
                      <w:r w:rsidRPr="0044650B">
                        <w:rPr>
                          <w:rFonts w:hint="cs"/>
                          <w:sz w:val="24"/>
                          <w:szCs w:val="24"/>
                          <w:rtl/>
                        </w:rPr>
                        <w:t>خدمة الدعم الفني ودعم الفحص</w:t>
                      </w:r>
                    </w:p>
                  </w:txbxContent>
                </v:textbox>
              </v:shape>
            </w:pict>
          </mc:Fallback>
        </mc:AlternateContent>
      </w:r>
      <w:r w:rsidR="009601B3">
        <w:rPr>
          <w:rFonts w:ascii="Times New Roman" w:hAnsi="Times New Roman" w:cs="Times New Roman"/>
          <w:sz w:val="28"/>
          <w:szCs w:val="28"/>
        </w:rPr>
        <w:br w:type="page"/>
      </w:r>
    </w:p>
    <w:p w:rsidR="00EB48B8" w:rsidRPr="007A7F7F" w:rsidRDefault="00EB48B8" w:rsidP="00EB48B8">
      <w:pPr>
        <w:keepNext/>
        <w:pageBreakBefore/>
        <w:pBdr>
          <w:top w:val="single" w:sz="4" w:space="1" w:color="000000"/>
          <w:left w:val="single" w:sz="4" w:space="4" w:color="000000"/>
          <w:bottom w:val="single" w:sz="4" w:space="5" w:color="000000"/>
          <w:right w:val="single" w:sz="4" w:space="4" w:color="000000"/>
        </w:pBdr>
        <w:shd w:val="clear" w:color="auto" w:fill="FFFF99"/>
        <w:autoSpaceDE w:val="0"/>
        <w:spacing w:after="240" w:line="360" w:lineRule="exact"/>
        <w:rPr>
          <w:rFonts w:eastAsia="SimSun"/>
          <w:iCs/>
          <w:rtl/>
          <w:lang w:bidi="ar-EG"/>
        </w:rPr>
      </w:pPr>
      <w:r w:rsidRPr="007A7F7F">
        <w:rPr>
          <w:rFonts w:eastAsia="SimSun"/>
          <w:noProof/>
        </w:rPr>
        <w:lastRenderedPageBreak/>
        <mc:AlternateContent>
          <mc:Choice Requires="wps">
            <w:drawing>
              <wp:anchor distT="0" distB="0" distL="114300" distR="114300" simplePos="0" relativeHeight="251659264" behindDoc="0" locked="0" layoutInCell="1" allowOverlap="1" wp14:anchorId="333FA887" wp14:editId="2C310402">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225037"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" strokeweight=".26mm">
                <v:stroke joinstyle="miter" endcap="square"/>
              </v:line>
            </w:pict>
          </mc:Fallback>
        </mc:AlternateContent>
      </w:r>
      <w:r w:rsidRPr="007A7F7F">
        <w:rPr>
          <w:rFonts w:hint="cs"/>
          <w:iCs/>
          <w:rtl/>
          <w:lang w:bidi="ar-EG"/>
        </w:rPr>
        <w:t>5.21</w:t>
      </w:r>
      <w:r w:rsidRPr="007A7F7F">
        <w:rPr>
          <w:iCs/>
          <w:rtl/>
          <w:lang w:bidi="ar-EG"/>
        </w:rPr>
        <w:tab/>
        <w:t>توضيح (عن طريق جدول</w:t>
      </w:r>
      <w:r w:rsidRPr="007A7F7F">
        <w:rPr>
          <w:rFonts w:hint="cs"/>
          <w:iCs/>
          <w:rtl/>
          <w:lang w:bidi="ar-EG"/>
        </w:rPr>
        <w:t>، مثلاً</w:t>
      </w:r>
      <w:r w:rsidRPr="007A7F7F">
        <w:rPr>
          <w:iCs/>
          <w:rtl/>
          <w:lang w:bidi="ar-EG"/>
        </w:rPr>
        <w:t>) مدى استيفاء نظام إدارة الجودة بال</w:t>
      </w:r>
      <w:r w:rsidRPr="007A7F7F">
        <w:rPr>
          <w:rFonts w:hint="cs"/>
          <w:iCs/>
          <w:rtl/>
          <w:lang w:bidi="ar-EG"/>
        </w:rPr>
        <w:t>إدارة</w:t>
      </w:r>
      <w:r w:rsidRPr="007A7F7F">
        <w:rPr>
          <w:iCs/>
          <w:rtl/>
          <w:lang w:bidi="ar-EG"/>
        </w:rPr>
        <w:t xml:space="preserve"> لمتطلبات الفصل 21 من المبادئ التوجيهية للبحث الدولي والفحص التمهيدي الدولي.</w:t>
      </w:r>
      <w:r w:rsidRPr="007A7F7F">
        <w:rPr>
          <w:rFonts w:eastAsia="SimSun" w:hint="cs"/>
          <w:iCs/>
          <w:rtl/>
          <w:lang w:bidi="ar-EG"/>
        </w:rPr>
        <w:t xml:space="preserve"> أو، بدلاً من ذلك، بيان المواضع التي لا تستوفي فيها الإدارة هذه</w:t>
      </w:r>
      <w:r w:rsidRPr="007A7F7F">
        <w:rPr>
          <w:rFonts w:hint="cs"/>
          <w:rtl/>
          <w:lang w:bidi="ar-EG"/>
        </w:rPr>
        <w:t> </w:t>
      </w:r>
      <w:r w:rsidRPr="007A7F7F">
        <w:rPr>
          <w:rFonts w:eastAsia="SimSun"/>
          <w:iCs/>
          <w:rtl/>
          <w:lang w:bidi="ar-EG"/>
        </w:rPr>
        <w:t>المتطلبات</w:t>
      </w:r>
      <w:r w:rsidRPr="007A7F7F">
        <w:rPr>
          <w:rFonts w:eastAsia="SimSun" w:hint="cs"/>
          <w:iCs/>
          <w:rtl/>
          <w:lang w:bidi="ar-EG"/>
        </w:rPr>
        <w:t>.</w:t>
      </w:r>
    </w:p>
    <w:tbl>
      <w:tblPr>
        <w:tblStyle w:val="TableGrid"/>
        <w:bidiVisual/>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1075"/>
        <w:gridCol w:w="883"/>
        <w:gridCol w:w="22"/>
        <w:gridCol w:w="669"/>
        <w:gridCol w:w="3855"/>
        <w:gridCol w:w="883"/>
        <w:gridCol w:w="883"/>
        <w:gridCol w:w="1075"/>
      </w:tblGrid>
      <w:tr w:rsidR="00EB48B8" w:rsidRPr="009601B3" w:rsidTr="00EB48B8">
        <w:trPr>
          <w:cantSplit/>
          <w:tblHeader/>
        </w:trPr>
        <w:tc>
          <w:tcPr>
            <w:tcW w:w="4156" w:type="pct"/>
            <w:gridSpan w:val="5"/>
            <w:tcBorders>
              <w:bottom w:val="nil"/>
            </w:tcBorders>
          </w:tcPr>
          <w:p w:rsidR="00EB48B8" w:rsidRPr="00B73FA2" w:rsidRDefault="00EB48B8" w:rsidP="00EB48B8">
            <w:pPr>
              <w:keepNext/>
              <w:snapToGrid w:val="0"/>
              <w:spacing w:line="320" w:lineRule="exact"/>
              <w:rPr>
                <w:rFonts w:eastAsia="SimSun"/>
                <w:sz w:val="32"/>
                <w:szCs w:val="32"/>
              </w:rPr>
            </w:pPr>
            <w:r w:rsidRPr="00B73FA2">
              <w:rPr>
                <w:noProof/>
                <w:sz w:val="32"/>
                <w:szCs w:val="32"/>
                <w:rtl/>
              </w:rPr>
              <w:t>متطلبات</w:t>
            </w:r>
            <w:r w:rsidRPr="00B73FA2">
              <w:rPr>
                <w:sz w:val="32"/>
                <w:szCs w:val="32"/>
                <w:rtl/>
                <w:lang w:bidi="ar-EG"/>
              </w:rPr>
              <w:t xml:space="preserve"> الفصل 21</w:t>
            </w:r>
          </w:p>
        </w:tc>
        <w:tc>
          <w:tcPr>
            <w:tcW w:w="844" w:type="pct"/>
            <w:gridSpan w:val="3"/>
            <w:vAlign w:val="center"/>
          </w:tcPr>
          <w:p w:rsidR="00EB48B8" w:rsidRPr="00B73FA2" w:rsidRDefault="00EB48B8" w:rsidP="00EB48B8">
            <w:pPr>
              <w:keepNext/>
              <w:snapToGrid w:val="0"/>
              <w:spacing w:line="320" w:lineRule="exact"/>
              <w:jc w:val="center"/>
              <w:rPr>
                <w:rFonts w:eastAsia="SimSun"/>
                <w:sz w:val="32"/>
                <w:szCs w:val="32"/>
                <w:lang w:bidi="ar-EG"/>
              </w:rPr>
            </w:pPr>
            <w:r w:rsidRPr="00B73FA2">
              <w:rPr>
                <w:sz w:val="32"/>
                <w:szCs w:val="32"/>
                <w:rtl/>
                <w:lang w:bidi="ar-EG"/>
              </w:rPr>
              <w:t>مدى الاستيفاء</w:t>
            </w:r>
          </w:p>
        </w:tc>
      </w:tr>
      <w:tr w:rsidR="00EB48B8" w:rsidRPr="009601B3" w:rsidTr="00EB48B8">
        <w:trPr>
          <w:cantSplit/>
          <w:tblHeader/>
        </w:trPr>
        <w:tc>
          <w:tcPr>
            <w:tcW w:w="390" w:type="pct"/>
            <w:tcBorders>
              <w:top w:val="nil"/>
              <w:right w:val="nil"/>
            </w:tcBorders>
          </w:tcPr>
          <w:p w:rsidR="00EB48B8" w:rsidRPr="00B73FA2" w:rsidRDefault="00EB48B8" w:rsidP="00EB48B8">
            <w:pPr>
              <w:spacing w:after="120" w:line="260" w:lineRule="atLeast"/>
              <w:rPr>
                <w:sz w:val="32"/>
                <w:szCs w:val="32"/>
              </w:rPr>
            </w:pPr>
          </w:p>
        </w:tc>
        <w:tc>
          <w:tcPr>
            <w:tcW w:w="329" w:type="pct"/>
            <w:gridSpan w:val="2"/>
            <w:tcBorders>
              <w:top w:val="nil"/>
              <w:left w:val="nil"/>
              <w:right w:val="nil"/>
            </w:tcBorders>
          </w:tcPr>
          <w:p w:rsidR="00EB48B8" w:rsidRPr="00B73FA2" w:rsidRDefault="00EB48B8" w:rsidP="00EB48B8">
            <w:pPr>
              <w:spacing w:after="120" w:line="260" w:lineRule="atLeast"/>
              <w:rPr>
                <w:sz w:val="32"/>
                <w:szCs w:val="32"/>
              </w:rPr>
            </w:pPr>
          </w:p>
        </w:tc>
        <w:tc>
          <w:tcPr>
            <w:tcW w:w="221" w:type="pct"/>
            <w:tcBorders>
              <w:top w:val="nil"/>
              <w:left w:val="nil"/>
              <w:right w:val="nil"/>
            </w:tcBorders>
          </w:tcPr>
          <w:p w:rsidR="00EB48B8" w:rsidRPr="00B73FA2" w:rsidRDefault="00EB48B8" w:rsidP="00EB48B8">
            <w:pPr>
              <w:spacing w:after="120" w:line="260" w:lineRule="atLeast"/>
              <w:rPr>
                <w:sz w:val="32"/>
                <w:szCs w:val="32"/>
              </w:rPr>
            </w:pPr>
          </w:p>
        </w:tc>
        <w:tc>
          <w:tcPr>
            <w:tcW w:w="3216" w:type="pct"/>
            <w:tcBorders>
              <w:top w:val="nil"/>
              <w:left w:val="nil"/>
            </w:tcBorders>
          </w:tcPr>
          <w:p w:rsidR="00EB48B8" w:rsidRPr="00B73FA2" w:rsidRDefault="00EB48B8" w:rsidP="00EB48B8">
            <w:pPr>
              <w:spacing w:after="120" w:line="260" w:lineRule="atLeast"/>
              <w:rPr>
                <w:sz w:val="32"/>
                <w:szCs w:val="32"/>
              </w:rPr>
            </w:pPr>
          </w:p>
        </w:tc>
        <w:tc>
          <w:tcPr>
            <w:tcW w:w="281"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كامل</w:t>
            </w:r>
          </w:p>
        </w:tc>
        <w:tc>
          <w:tcPr>
            <w:tcW w:w="281"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جزئي</w:t>
            </w:r>
          </w:p>
        </w:tc>
        <w:tc>
          <w:tcPr>
            <w:tcW w:w="282"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منعدم</w:t>
            </w:r>
          </w:p>
        </w:tc>
      </w:tr>
      <w:tr w:rsidR="00EB48B8" w:rsidRPr="009601B3" w:rsidTr="00EB48B8">
        <w:trPr>
          <w:cantSplit/>
        </w:trPr>
        <w:tc>
          <w:tcPr>
            <w:tcW w:w="390" w:type="pct"/>
          </w:tcPr>
          <w:p w:rsidR="00EB48B8" w:rsidRPr="00B73FA2" w:rsidRDefault="00EB48B8" w:rsidP="00EB48B8">
            <w:pPr>
              <w:keepNext/>
              <w:tabs>
                <w:tab w:val="left" w:pos="567"/>
                <w:tab w:val="left" w:pos="1134"/>
                <w:tab w:val="left" w:pos="1701"/>
                <w:tab w:val="left" w:pos="2188"/>
              </w:tabs>
              <w:snapToGrid w:val="0"/>
              <w:spacing w:after="120" w:line="320" w:lineRule="exact"/>
              <w:rPr>
                <w:sz w:val="32"/>
                <w:szCs w:val="32"/>
              </w:rPr>
            </w:pPr>
            <w:r w:rsidRPr="00B73FA2">
              <w:rPr>
                <w:sz w:val="32"/>
                <w:szCs w:val="32"/>
                <w:rtl/>
              </w:rPr>
              <w:t>4.21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keepNext/>
              <w:tabs>
                <w:tab w:val="left" w:pos="567"/>
                <w:tab w:val="left" w:pos="1134"/>
                <w:tab w:val="left" w:pos="1701"/>
                <w:tab w:val="left" w:pos="2188"/>
              </w:tabs>
              <w:snapToGrid w:val="0"/>
              <w:spacing w:after="120" w:line="320" w:lineRule="exact"/>
              <w:rPr>
                <w:rFonts w:eastAsia="SimSun"/>
                <w:sz w:val="32"/>
                <w:szCs w:val="32"/>
              </w:rPr>
            </w:pPr>
            <w:r w:rsidRPr="00B73FA2">
              <w:rPr>
                <w:sz w:val="32"/>
                <w:szCs w:val="32"/>
                <w:rtl/>
                <w:lang w:bidi="ar-EG"/>
              </w:rPr>
              <w:t>توفر سياسة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تحديد أدوار المسؤولين عن نظام إدارة الجودة وأسمائهم</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توفر مخطط تنظيمي</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5.21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lang w:bidi="ar-EG"/>
              </w:rPr>
              <w:t>تأكيد استيفاء نظام إدارة الجودة لمتطلبات الفصل 21</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6.21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lang w:bidi="ar-EG"/>
              </w:rPr>
              <w:t>آليات ضمان فعالية نظام إدارة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lang w:bidi="ar-EG"/>
              </w:rPr>
              <w:t>مراقبة عملية التحسين المستمر</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7.21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lang w:bidi="ar-EG"/>
              </w:rPr>
              <w:t xml:space="preserve">توعية الإدارة </w:t>
            </w:r>
            <w:r w:rsidRPr="00B73FA2">
              <w:rPr>
                <w:rFonts w:hint="eastAsia"/>
                <w:sz w:val="32"/>
                <w:szCs w:val="32"/>
                <w:rtl/>
                <w:lang w:bidi="ar-EG"/>
              </w:rPr>
              <w:t>ل</w:t>
            </w:r>
            <w:r w:rsidRPr="00B73FA2">
              <w:rPr>
                <w:sz w:val="32"/>
                <w:szCs w:val="32"/>
                <w:rtl/>
                <w:lang w:bidi="ar-EG"/>
              </w:rPr>
              <w:t>لموظفين بهذا المعيار</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lang w:bidi="ar-EG"/>
              </w:rPr>
              <w:t>اتساق</w:t>
            </w:r>
            <w:r w:rsidRPr="00B73FA2">
              <w:rPr>
                <w:sz w:val="32"/>
                <w:szCs w:val="32"/>
                <w:rtl/>
                <w:lang w:bidi="ar-EG"/>
              </w:rPr>
              <w:t xml:space="preserve"> المبادئ التوجيهية لمعاهدة التعاون بشأن البراءات مع نظام إدارة الجودة با</w:t>
            </w:r>
            <w:r w:rsidRPr="00B73FA2">
              <w:rPr>
                <w:rFonts w:hint="eastAsia"/>
                <w:sz w:val="32"/>
                <w:szCs w:val="32"/>
                <w:rtl/>
                <w:lang w:bidi="ar-EG"/>
              </w:rPr>
              <w:t>لإدارة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lastRenderedPageBreak/>
              <w:t>8.21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إجراء مراجعات إدارية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استعراض أهداف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التوعية </w:t>
            </w:r>
            <w:r w:rsidRPr="00B73FA2">
              <w:rPr>
                <w:rFonts w:hint="eastAsia"/>
                <w:sz w:val="32"/>
                <w:szCs w:val="32"/>
                <w:rtl/>
                <w:lang w:bidi="ar-EG"/>
              </w:rPr>
              <w:t>الموظفين</w:t>
            </w:r>
            <w:r w:rsidRPr="00B73FA2">
              <w:rPr>
                <w:sz w:val="32"/>
                <w:szCs w:val="32"/>
                <w:rtl/>
                <w:lang w:bidi="ar-EG"/>
              </w:rPr>
              <w:t xml:space="preserve"> ذوي الصلة في الإدارة بأهداف الجودة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9.21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إجراء مراجعة سنوية لنظام إدارة الجودة بغية: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تحديد مدى تطابق نظام إدارة الجودة مع متطلبات الفصل 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p>
        </w:tc>
        <w:tc>
          <w:tcPr>
            <w:tcW w:w="3216" w:type="pct"/>
            <w:vAlign w:val="center"/>
          </w:tcPr>
          <w:p w:rsidR="00EB48B8" w:rsidRPr="00B73FA2" w:rsidRDefault="00EB48B8" w:rsidP="00EB48B8">
            <w:pPr>
              <w:snapToGrid w:val="0"/>
              <w:spacing w:after="120" w:line="320" w:lineRule="exact"/>
              <w:rPr>
                <w:sz w:val="32"/>
                <w:szCs w:val="32"/>
                <w:lang w:bidi="ar-EG"/>
              </w:rPr>
            </w:pPr>
            <w:r w:rsidRPr="00B73FA2">
              <w:rPr>
                <w:sz w:val="32"/>
                <w:szCs w:val="32"/>
                <w:rtl/>
                <w:lang w:bidi="ar-EG"/>
              </w:rPr>
              <w:t xml:space="preserve">تحديد مدى </w:t>
            </w:r>
            <w:r w:rsidRPr="00B73FA2">
              <w:rPr>
                <w:rFonts w:hint="eastAsia"/>
                <w:sz w:val="32"/>
                <w:szCs w:val="32"/>
                <w:rtl/>
                <w:lang w:bidi="ar-EG"/>
              </w:rPr>
              <w:t>امتثال</w:t>
            </w:r>
            <w:r w:rsidRPr="00B73FA2">
              <w:rPr>
                <w:sz w:val="32"/>
                <w:szCs w:val="32"/>
                <w:rtl/>
                <w:lang w:bidi="ar-EG"/>
              </w:rPr>
              <w:t xml:space="preserve"> البحث والفحص </w:t>
            </w:r>
            <w:r w:rsidRPr="00B73FA2">
              <w:rPr>
                <w:rFonts w:hint="eastAsia"/>
                <w:sz w:val="32"/>
                <w:szCs w:val="32"/>
                <w:rtl/>
                <w:lang w:bidi="ar-EG"/>
              </w:rPr>
              <w:t>ل</w:t>
            </w:r>
            <w:r w:rsidRPr="00B73FA2">
              <w:rPr>
                <w:sz w:val="32"/>
                <w:szCs w:val="32"/>
                <w:rtl/>
                <w:lang w:bidi="ar-EG"/>
              </w:rPr>
              <w:t>لمبادئ التوجيهية لمعاهدة التعاون بشأن البراءات</w:t>
            </w:r>
          </w:p>
        </w:tc>
        <w:tc>
          <w:tcPr>
            <w:tcW w:w="281" w:type="pct"/>
          </w:tcPr>
          <w:p w:rsidR="00EB48B8" w:rsidRPr="00B73FA2" w:rsidRDefault="00EB48B8" w:rsidP="00EB48B8">
            <w:pPr>
              <w:rPr>
                <w:sz w:val="32"/>
                <w:szCs w:val="32"/>
                <w:lang w:val="fr-CH"/>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منهج موضوعي وشفاف</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w:t>
            </w:r>
            <w:r w:rsidRPr="00B73FA2">
              <w:rPr>
                <w:rFonts w:hint="eastAsia"/>
                <w:sz w:val="32"/>
                <w:szCs w:val="32"/>
                <w:rtl/>
              </w:rPr>
              <w:t>د</w:t>
            </w:r>
            <w:r w:rsidRPr="00B73FA2">
              <w:rPr>
                <w:sz w:val="32"/>
                <w:szCs w:val="32"/>
                <w:rtl/>
              </w:rPr>
              <w:t>)</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استخدام مدخلات تشمل معلومات وفقا</w:t>
            </w:r>
            <w:r w:rsidRPr="00B73FA2">
              <w:rPr>
                <w:rFonts w:hint="eastAsia"/>
                <w:sz w:val="32"/>
                <w:szCs w:val="32"/>
                <w:rtl/>
                <w:lang w:bidi="ar-EG"/>
              </w:rPr>
              <w:t>ً</w:t>
            </w:r>
            <w:r w:rsidRPr="00B73FA2">
              <w:rPr>
                <w:sz w:val="32"/>
                <w:szCs w:val="32"/>
                <w:rtl/>
                <w:lang w:bidi="ar-EG"/>
              </w:rPr>
              <w:t xml:space="preserve"> للفقرة 24.21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w:t>
            </w:r>
            <w:r w:rsidRPr="00B73FA2">
              <w:rPr>
                <w:rFonts w:hint="eastAsia"/>
                <w:sz w:val="32"/>
                <w:szCs w:val="32"/>
                <w:rtl/>
              </w:rPr>
              <w:t>ه</w:t>
            </w:r>
            <w:r w:rsidRPr="00B73FA2">
              <w:rPr>
                <w:sz w:val="32"/>
                <w:szCs w:val="32"/>
                <w:rtl/>
              </w:rPr>
              <w:t>)</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النتائج</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10.21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تناول</w:t>
            </w:r>
            <w:r w:rsidRPr="00B73FA2">
              <w:rPr>
                <w:sz w:val="32"/>
                <w:szCs w:val="32"/>
                <w:rtl/>
              </w:rPr>
              <w:t xml:space="preserve"> </w:t>
            </w:r>
            <w:r w:rsidRPr="00B73FA2">
              <w:rPr>
                <w:rFonts w:hint="eastAsia"/>
                <w:sz w:val="32"/>
                <w:szCs w:val="32"/>
                <w:rtl/>
              </w:rPr>
              <w:t>المخاطر</w:t>
            </w:r>
            <w:r w:rsidRPr="00B73FA2">
              <w:rPr>
                <w:sz w:val="32"/>
                <w:szCs w:val="32"/>
                <w:rtl/>
              </w:rPr>
              <w:t xml:space="preserve"> </w:t>
            </w:r>
            <w:r w:rsidRPr="00B73FA2">
              <w:rPr>
                <w:rFonts w:hint="eastAsia"/>
                <w:sz w:val="32"/>
                <w:szCs w:val="32"/>
                <w:rtl/>
              </w:rPr>
              <w:t>والفرص</w:t>
            </w:r>
            <w:r w:rsidRPr="00B73FA2">
              <w:rPr>
                <w:sz w:val="32"/>
                <w:szCs w:val="32"/>
                <w:rtl/>
              </w:rPr>
              <w:t xml:space="preserve"> </w:t>
            </w:r>
            <w:r w:rsidRPr="00B73FA2">
              <w:rPr>
                <w:rFonts w:hint="eastAsia"/>
                <w:sz w:val="32"/>
                <w:szCs w:val="32"/>
                <w:rtl/>
              </w:rPr>
              <w:t>التي</w:t>
            </w:r>
            <w:r w:rsidRPr="00B73FA2">
              <w:rPr>
                <w:sz w:val="32"/>
                <w:szCs w:val="32"/>
                <w:rtl/>
              </w:rPr>
              <w:t xml:space="preserve"> </w:t>
            </w:r>
            <w:r w:rsidRPr="00B73FA2">
              <w:rPr>
                <w:rFonts w:hint="eastAsia"/>
                <w:sz w:val="32"/>
                <w:szCs w:val="32"/>
                <w:rtl/>
              </w:rPr>
              <w:t>يمكن</w:t>
            </w:r>
            <w:r w:rsidRPr="00B73FA2">
              <w:rPr>
                <w:sz w:val="32"/>
                <w:szCs w:val="32"/>
                <w:rtl/>
              </w:rPr>
              <w:t xml:space="preserve"> </w:t>
            </w:r>
            <w:r w:rsidRPr="00B73FA2">
              <w:rPr>
                <w:rFonts w:hint="eastAsia"/>
                <w:sz w:val="32"/>
                <w:szCs w:val="32"/>
                <w:rtl/>
              </w:rPr>
              <w:t>أن</w:t>
            </w:r>
            <w:r w:rsidRPr="00B73FA2">
              <w:rPr>
                <w:sz w:val="32"/>
                <w:szCs w:val="32"/>
                <w:rtl/>
              </w:rPr>
              <w:t xml:space="preserve"> </w:t>
            </w:r>
            <w:r w:rsidRPr="00B73FA2">
              <w:rPr>
                <w:rFonts w:hint="eastAsia"/>
                <w:sz w:val="32"/>
                <w:szCs w:val="32"/>
                <w:rtl/>
              </w:rPr>
              <w:t>تؤثر</w:t>
            </w:r>
            <w:r w:rsidRPr="00B73FA2">
              <w:rPr>
                <w:sz w:val="32"/>
                <w:szCs w:val="32"/>
                <w:rtl/>
              </w:rPr>
              <w:t xml:space="preserve"> </w:t>
            </w:r>
            <w:r w:rsidRPr="00B73FA2">
              <w:rPr>
                <w:rFonts w:hint="eastAsia"/>
                <w:sz w:val="32"/>
                <w:szCs w:val="32"/>
                <w:rtl/>
              </w:rPr>
              <w:t>على</w:t>
            </w:r>
            <w:r w:rsidRPr="00B73FA2">
              <w:rPr>
                <w:sz w:val="32"/>
                <w:szCs w:val="32"/>
                <w:rtl/>
              </w:rPr>
              <w:t xml:space="preserve"> </w:t>
            </w:r>
            <w:r w:rsidRPr="00B73FA2">
              <w:rPr>
                <w:rFonts w:hint="eastAsia"/>
                <w:sz w:val="32"/>
                <w:szCs w:val="32"/>
                <w:rtl/>
              </w:rPr>
              <w:t>نظام</w:t>
            </w:r>
            <w:r w:rsidRPr="00B73FA2">
              <w:rPr>
                <w:sz w:val="32"/>
                <w:szCs w:val="32"/>
                <w:rtl/>
              </w:rPr>
              <w:t xml:space="preserve"> </w:t>
            </w:r>
            <w:r w:rsidRPr="00B73FA2">
              <w:rPr>
                <w:rFonts w:hint="eastAsia"/>
                <w:sz w:val="32"/>
                <w:szCs w:val="32"/>
                <w:rtl/>
              </w:rPr>
              <w:t>إدارة</w:t>
            </w:r>
            <w:r w:rsidRPr="00B73FA2">
              <w:rPr>
                <w:sz w:val="32"/>
                <w:szCs w:val="32"/>
                <w:rtl/>
              </w:rPr>
              <w:t xml:space="preserve"> </w:t>
            </w:r>
            <w:r w:rsidRPr="00B73FA2">
              <w:rPr>
                <w:rFonts w:hint="eastAsia"/>
                <w:sz w:val="32"/>
                <w:szCs w:val="32"/>
                <w:rtl/>
              </w:rPr>
              <w:t>الجودة</w:t>
            </w:r>
            <w:r w:rsidRPr="00B73FA2">
              <w:rPr>
                <w:sz w:val="32"/>
                <w:szCs w:val="32"/>
                <w:rtl/>
              </w:rPr>
              <w:t xml:space="preserve"> </w:t>
            </w:r>
            <w:r w:rsidRPr="00B73FA2">
              <w:rPr>
                <w:rFonts w:hint="eastAsia"/>
                <w:sz w:val="32"/>
                <w:szCs w:val="32"/>
                <w:rtl/>
              </w:rPr>
              <w:t>وامتثال</w:t>
            </w:r>
            <w:r w:rsidRPr="00B73FA2">
              <w:rPr>
                <w:sz w:val="32"/>
                <w:szCs w:val="32"/>
                <w:rtl/>
              </w:rPr>
              <w:t xml:space="preserve"> </w:t>
            </w:r>
            <w:r w:rsidRPr="00B73FA2">
              <w:rPr>
                <w:rFonts w:hint="eastAsia"/>
                <w:sz w:val="32"/>
                <w:szCs w:val="32"/>
                <w:rtl/>
              </w:rPr>
              <w:t>البحث</w:t>
            </w:r>
            <w:r w:rsidRPr="00B73FA2">
              <w:rPr>
                <w:sz w:val="32"/>
                <w:szCs w:val="32"/>
                <w:rtl/>
              </w:rPr>
              <w:t xml:space="preserve"> </w:t>
            </w:r>
            <w:r w:rsidRPr="00B73FA2">
              <w:rPr>
                <w:rFonts w:hint="eastAsia"/>
                <w:sz w:val="32"/>
                <w:szCs w:val="32"/>
                <w:rtl/>
              </w:rPr>
              <w:t>والفحص</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lastRenderedPageBreak/>
              <w:t>13.21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ينبغي أن تشمل ترتيبات تحديد الممارسات القائمة على المخاطر ما يلي:</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فهم الإدارة </w:t>
            </w:r>
            <w:r w:rsidRPr="00B73FA2">
              <w:rPr>
                <w:rFonts w:hint="eastAsia"/>
                <w:sz w:val="32"/>
                <w:szCs w:val="32"/>
                <w:rtl/>
              </w:rPr>
              <w:t>للمسائل</w:t>
            </w:r>
            <w:r w:rsidRPr="00B73FA2">
              <w:rPr>
                <w:sz w:val="32"/>
                <w:szCs w:val="32"/>
                <w:rtl/>
              </w:rPr>
              <w:t xml:space="preserve"> التي تؤثر في قدرتها على تحقيق النتائج المنشودة لنظام إدارة الجودة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فهم احتياجات وتوقعات الأطراف المعنية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تحديد المخاطر والفرص المتعلقة بأداء نظام إدارة الجودة، كأساس للتخطيط</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التخطيط لإجراءات التصدي للمخاطر والاستفادة من الفرص وتنفيذ هذه الإجراءات</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التحقق من فعالية الإجراءات المُتخذة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تحديث المخاطر والفرص باستمرار</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15.21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التأكد من رصد أعباء العمل الفعلية والتكيف معها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البنية التحتية الموجودة لضمان أن كمية الموظفين:</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كافية للتعامل مع تدفق العمل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تحافظ على المؤهلات التقنية للبحث والفحص في جميع المجالات التقنية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rPr>
            </w:pPr>
            <w:r w:rsidRPr="00B73FA2">
              <w:rPr>
                <w:sz w:val="32"/>
                <w:szCs w:val="32"/>
                <w:rtl/>
              </w:rPr>
              <w:t>تحافظ على التسهيلات اللغوية لفهم اللغات وفقًا للقاعدة 34</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بنية تحتية لتوفير كمية موظفين إداريين مهرة: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على مستوى يؤهلهم لدعم الموظفين المؤهلين تقنيا</w:t>
            </w:r>
            <w:r w:rsidRPr="00B73FA2">
              <w:rPr>
                <w:rFonts w:hint="eastAsia"/>
                <w:sz w:val="32"/>
                <w:szCs w:val="32"/>
                <w:rtl/>
              </w:rPr>
              <w:t>ً</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لتوثيق السجلات</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التأكد من وجود معدات مناسبة لإجراء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التأكد من توفر الوثائق وفقاً للقاعدة 34</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تعليمات لمساعدة الموظفين في فهم معايير الجودة والتصرف بناءً عليها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تعليمات لاتباع إجراءات العمل بدقة والمحافظة على تحديثها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برنامج التعلم والتطوير لضمان توفر المهارات المطلوبة للبحث والفحص والمحافظة عليها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برنامج التعلم والتطوير لضمان وعي الموظفين بأهمية الامتثال لمعايير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وجود نظام لرصد الموارد المطلوبة لتلبية الطلب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وجود نظام لرصد الموارد المطلوبة للامتثال لمعايير الجودة في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lastRenderedPageBreak/>
              <w:t>16.21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آليات مراقبة لضمان إصدار تقارير البحث والفحص في الأوقات المحددة</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آليات مراقبة التقلبات في حجم الطلب وتراكم العمل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17.21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نظام داخلي لضمان الجودة للتقييم الذاتي</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للامتثال لهذه المبادئ التوجيهية الخاصة بالبحث والفحص</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لإرسال ردود الأفعال للموظفين</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نظام لقياس البيانات ورفع التقارير بشأن التحسين المستمر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نظام للتحقق من فعالية الإجراءات المتخذة لتصحيح العجز في أعمال البحث والفحص والقضاء على المسببات والوقاية من حدوث المشاكل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lastRenderedPageBreak/>
              <w:t>19.21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موظف اتصال يساعد في تحديد أفضل الممارسات بين الهيئات</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موظف اتصال يتولى التحسين المستمر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موظف اتصال يوفر حلقة اتصال فعّالة مع الهيئات الأخرى للحصول على ردود الأفعال والتقييم</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20.21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نظام ملائم للتصرف في الشكاوى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 xml:space="preserve">نظام ملائم </w:t>
            </w:r>
            <w:r w:rsidRPr="00B73FA2">
              <w:rPr>
                <w:rFonts w:hint="eastAsia"/>
                <w:sz w:val="32"/>
                <w:szCs w:val="32"/>
                <w:rtl/>
              </w:rPr>
              <w:t>ل</w:t>
            </w:r>
            <w:r w:rsidRPr="00B73FA2">
              <w:rPr>
                <w:sz w:val="32"/>
                <w:szCs w:val="32"/>
                <w:rtl/>
              </w:rPr>
              <w:t>اتخاذ الإجراءات التصحيحية و/أو الوقائية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 xml:space="preserve">نظام ملائم </w:t>
            </w:r>
            <w:r w:rsidRPr="00B73FA2">
              <w:rPr>
                <w:rFonts w:hint="eastAsia"/>
                <w:sz w:val="32"/>
                <w:szCs w:val="32"/>
                <w:rtl/>
              </w:rPr>
              <w:t>ل</w:t>
            </w:r>
            <w:r w:rsidRPr="00B73FA2">
              <w:rPr>
                <w:sz w:val="32"/>
                <w:szCs w:val="32"/>
                <w:rtl/>
              </w:rPr>
              <w:t>تقديم الردود للمستخدمين</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إجراء</w:t>
            </w:r>
            <w:r w:rsidRPr="00B73FA2">
              <w:rPr>
                <w:sz w:val="32"/>
                <w:szCs w:val="32"/>
                <w:rtl/>
              </w:rPr>
              <w:t xml:space="preserve"> </w:t>
            </w:r>
            <w:r w:rsidRPr="00B73FA2">
              <w:rPr>
                <w:rFonts w:hint="eastAsia"/>
                <w:sz w:val="32"/>
                <w:szCs w:val="32"/>
                <w:rtl/>
              </w:rPr>
              <w:t>ل</w:t>
            </w:r>
            <w:r w:rsidRPr="00B73FA2">
              <w:rPr>
                <w:sz w:val="32"/>
                <w:szCs w:val="32"/>
                <w:rtl/>
              </w:rPr>
              <w:t>رصد رضا المستخدمين وأفكارهم</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إجراء</w:t>
            </w:r>
            <w:r w:rsidRPr="00B73FA2">
              <w:rPr>
                <w:sz w:val="32"/>
                <w:szCs w:val="32"/>
                <w:rtl/>
              </w:rPr>
              <w:t xml:space="preserve"> </w:t>
            </w:r>
            <w:r w:rsidRPr="00B73FA2">
              <w:rPr>
                <w:rFonts w:hint="eastAsia"/>
                <w:sz w:val="32"/>
                <w:szCs w:val="32"/>
                <w:rtl/>
              </w:rPr>
              <w:t>ل</w:t>
            </w:r>
            <w:r w:rsidRPr="00B73FA2">
              <w:rPr>
                <w:sz w:val="32"/>
                <w:szCs w:val="32"/>
                <w:rtl/>
              </w:rPr>
              <w:t>ضمان تلبية احتياجاتهم وتوقعاتهم المشروعة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إرشادات واضحة ودقيقة للمستخدم بشأن إجراءات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تحديد ما إذا كانت الإدارة تتيح أهداف الجودة الخاصة بها للعامة وكيفية ذلك</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21.21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إنشاء حلقة اتصال مع الويبو والمكاتب المُختارة/المعينة</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22.21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نظام إدارة الجودة بالإدارة موصوف </w:t>
            </w:r>
            <w:r w:rsidRPr="00B73FA2">
              <w:rPr>
                <w:rFonts w:hint="eastAsia"/>
                <w:sz w:val="32"/>
                <w:szCs w:val="32"/>
                <w:rtl/>
              </w:rPr>
              <w:t>وموثق</w:t>
            </w:r>
            <w:r w:rsidRPr="00B73FA2">
              <w:rPr>
                <w:sz w:val="32"/>
                <w:szCs w:val="32"/>
                <w:rtl/>
              </w:rPr>
              <w:t xml:space="preserve"> بوضوح</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23.21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إعداد</w:t>
            </w:r>
            <w:r w:rsidRPr="00B73FA2">
              <w:rPr>
                <w:sz w:val="32"/>
                <w:szCs w:val="32"/>
                <w:rtl/>
              </w:rPr>
              <w:t xml:space="preserve"> وتوزيع المواد التي تتألف منها مراجع إجراءات الجودة وعملياتها من أجل الموظفين والإدارة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توفر</w:t>
            </w:r>
            <w:r w:rsidRPr="00B73FA2">
              <w:rPr>
                <w:sz w:val="32"/>
                <w:szCs w:val="32"/>
                <w:rtl/>
              </w:rPr>
              <w:t xml:space="preserve"> </w:t>
            </w:r>
            <w:r w:rsidRPr="00B73FA2">
              <w:rPr>
                <w:rFonts w:hint="eastAsia"/>
                <w:sz w:val="32"/>
                <w:szCs w:val="32"/>
                <w:rtl/>
              </w:rPr>
              <w:t>الوسائط</w:t>
            </w:r>
            <w:r w:rsidRPr="00B73FA2">
              <w:rPr>
                <w:sz w:val="32"/>
                <w:szCs w:val="32"/>
                <w:rtl/>
              </w:rPr>
              <w:t xml:space="preserve"> </w:t>
            </w:r>
            <w:r w:rsidRPr="00B73FA2">
              <w:rPr>
                <w:rFonts w:hint="eastAsia"/>
                <w:sz w:val="32"/>
                <w:szCs w:val="32"/>
                <w:rtl/>
              </w:rPr>
              <w:t>لدعم</w:t>
            </w:r>
            <w:r w:rsidRPr="00B73FA2">
              <w:rPr>
                <w:sz w:val="32"/>
                <w:szCs w:val="32"/>
                <w:rtl/>
              </w:rPr>
              <w:t xml:space="preserve"> </w:t>
            </w:r>
            <w:r w:rsidRPr="00B73FA2">
              <w:rPr>
                <w:rFonts w:hint="eastAsia"/>
                <w:sz w:val="32"/>
                <w:szCs w:val="32"/>
                <w:rtl/>
              </w:rPr>
              <w:t>المواد</w:t>
            </w:r>
            <w:r w:rsidRPr="00B73FA2">
              <w:rPr>
                <w:sz w:val="32"/>
                <w:szCs w:val="32"/>
                <w:rtl/>
              </w:rPr>
              <w:t xml:space="preserve"> </w:t>
            </w:r>
            <w:r w:rsidRPr="00B73FA2">
              <w:rPr>
                <w:rFonts w:hint="eastAsia"/>
                <w:sz w:val="32"/>
                <w:szCs w:val="32"/>
                <w:rtl/>
              </w:rPr>
              <w:t>المرجعية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اتخاذ</w:t>
            </w:r>
            <w:r w:rsidRPr="00B73FA2">
              <w:rPr>
                <w:sz w:val="32"/>
                <w:szCs w:val="32"/>
                <w:rtl/>
              </w:rPr>
              <w:t xml:space="preserve"> </w:t>
            </w:r>
            <w:r w:rsidRPr="00B73FA2">
              <w:rPr>
                <w:rFonts w:hint="eastAsia"/>
                <w:sz w:val="32"/>
                <w:szCs w:val="32"/>
                <w:rtl/>
              </w:rPr>
              <w:t>تدابير</w:t>
            </w:r>
            <w:r w:rsidRPr="00B73FA2">
              <w:rPr>
                <w:sz w:val="32"/>
                <w:szCs w:val="32"/>
                <w:rtl/>
              </w:rPr>
              <w:t xml:space="preserve"> </w:t>
            </w:r>
            <w:r w:rsidRPr="00B73FA2">
              <w:rPr>
                <w:rFonts w:hint="eastAsia"/>
                <w:sz w:val="32"/>
                <w:szCs w:val="32"/>
                <w:rtl/>
              </w:rPr>
              <w:t>مراقبة</w:t>
            </w:r>
            <w:r w:rsidRPr="00B73FA2">
              <w:rPr>
                <w:sz w:val="32"/>
                <w:szCs w:val="32"/>
                <w:rtl/>
              </w:rPr>
              <w:t xml:space="preserve"> </w:t>
            </w:r>
            <w:r w:rsidRPr="00B73FA2">
              <w:rPr>
                <w:rFonts w:hint="eastAsia"/>
                <w:sz w:val="32"/>
                <w:szCs w:val="32"/>
                <w:rtl/>
              </w:rPr>
              <w:t>الوثائق</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24.21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تتضمن</w:t>
            </w:r>
            <w:r w:rsidRPr="00B73FA2">
              <w:rPr>
                <w:sz w:val="32"/>
                <w:szCs w:val="32"/>
                <w:rtl/>
              </w:rPr>
              <w:t xml:space="preserve"> العناصر التي ينبغي توثيقها في مراجع إجراءات الجودة وعملياتها ما يلي: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سياسة جودة بالإدارة والالتزام بنظام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نطاق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مسؤوليات تنظيمية وهيكل تنظيمي</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إجراء العمليات الموثقة في الإدارة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توفر الموارد لإجراء العمليات وتنفيذها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وصف التفاعل بين العمليات والإجراءات في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Pr>
              <w:t>21.25</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أي</w:t>
            </w:r>
            <w:r w:rsidRPr="00B73FA2">
              <w:rPr>
                <w:rFonts w:hint="eastAsia"/>
                <w:sz w:val="32"/>
                <w:szCs w:val="32"/>
                <w:rtl/>
              </w:rPr>
              <w:t>ّ</w:t>
            </w:r>
            <w:r w:rsidRPr="00B73FA2">
              <w:rPr>
                <w:sz w:val="32"/>
                <w:szCs w:val="32"/>
                <w:rtl/>
                <w:lang w:bidi="ar-EG"/>
              </w:rPr>
              <w:t xml:space="preserve"> الوثائق ت</w:t>
            </w:r>
            <w:r w:rsidRPr="00B73FA2">
              <w:rPr>
                <w:rFonts w:hint="eastAsia"/>
                <w:sz w:val="32"/>
                <w:szCs w:val="32"/>
                <w:rtl/>
                <w:lang w:bidi="ar-EG"/>
              </w:rPr>
              <w:t>ُ</w:t>
            </w:r>
            <w:r w:rsidRPr="00B73FA2">
              <w:rPr>
                <w:sz w:val="32"/>
                <w:szCs w:val="32"/>
                <w:rtl/>
                <w:lang w:bidi="ar-EG"/>
              </w:rPr>
              <w:t xml:space="preserve">حفظ </w:t>
            </w:r>
            <w:r w:rsidRPr="00B73FA2">
              <w:rPr>
                <w:rFonts w:hint="eastAsia"/>
                <w:sz w:val="32"/>
                <w:szCs w:val="32"/>
                <w:rtl/>
                <w:lang w:bidi="ar-EG"/>
              </w:rPr>
              <w:t>وتحديد</w:t>
            </w:r>
            <w:r w:rsidRPr="00B73FA2">
              <w:rPr>
                <w:sz w:val="32"/>
                <w:szCs w:val="32"/>
                <w:rtl/>
                <w:lang w:bidi="ar-EG"/>
              </w:rPr>
              <w:t xml:space="preserve"> </w:t>
            </w:r>
            <w:r w:rsidRPr="00B73FA2">
              <w:rPr>
                <w:rFonts w:hint="eastAsia"/>
                <w:sz w:val="32"/>
                <w:szCs w:val="32"/>
                <w:rtl/>
                <w:lang w:bidi="ar-EG"/>
              </w:rPr>
              <w:t>مكان</w:t>
            </w:r>
            <w:r w:rsidRPr="00B73FA2">
              <w:rPr>
                <w:sz w:val="32"/>
                <w:szCs w:val="32"/>
                <w:rtl/>
                <w:lang w:bidi="ar-EG"/>
              </w:rPr>
              <w:t xml:space="preserve"> </w:t>
            </w:r>
            <w:r w:rsidRPr="00B73FA2">
              <w:rPr>
                <w:rFonts w:hint="eastAsia"/>
                <w:sz w:val="32"/>
                <w:szCs w:val="32"/>
                <w:rtl/>
                <w:lang w:bidi="ar-EG"/>
              </w:rPr>
              <w:t>الحفظ</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نتائج المراجعة الإدارية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ما يتعلق بتدريب الموظفين ومهاراتهم وخبراتهم</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rFonts w:hint="eastAsia"/>
                <w:sz w:val="32"/>
                <w:szCs w:val="32"/>
                <w:rtl/>
                <w:lang w:bidi="ar-EG"/>
              </w:rPr>
              <w:t>الأدلة</w:t>
            </w:r>
            <w:r w:rsidRPr="00B73FA2">
              <w:rPr>
                <w:sz w:val="32"/>
                <w:szCs w:val="32"/>
                <w:rtl/>
                <w:lang w:bidi="ar-EG"/>
              </w:rPr>
              <w:t xml:space="preserve"> على اتساق العمليات مع المعايير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نتائج مراجعات المتطلبات المتعلقة بالمنتجات</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عملية البحث والفحص الم</w:t>
            </w:r>
            <w:r w:rsidRPr="00B73FA2">
              <w:rPr>
                <w:rFonts w:hint="eastAsia"/>
                <w:sz w:val="32"/>
                <w:szCs w:val="32"/>
                <w:rtl/>
                <w:lang w:bidi="ar-EG"/>
              </w:rPr>
              <w:t>ُ</w:t>
            </w:r>
            <w:r w:rsidRPr="00B73FA2">
              <w:rPr>
                <w:sz w:val="32"/>
                <w:szCs w:val="32"/>
                <w:rtl/>
                <w:lang w:bidi="ar-EG"/>
              </w:rPr>
              <w:t>نفذة في كل طلب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البيانات بما يسمح بتعقب العمل الفردي</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"8"</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عمليات التدقيق في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"9"</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الإجراءات المتخذة حيال المنتجات غير </w:t>
            </w:r>
            <w:r w:rsidRPr="00B73FA2">
              <w:rPr>
                <w:rFonts w:hint="eastAsia"/>
                <w:sz w:val="32"/>
                <w:szCs w:val="32"/>
                <w:rtl/>
                <w:lang w:bidi="ar-EG"/>
              </w:rPr>
              <w:t>المتسقة</w:t>
            </w:r>
            <w:r w:rsidRPr="00B73FA2">
              <w:rPr>
                <w:sz w:val="32"/>
                <w:szCs w:val="32"/>
                <w:rtl/>
                <w:lang w:bidi="ar-EG"/>
              </w:rPr>
              <w:t xml:space="preserve"> </w:t>
            </w:r>
            <w:r w:rsidRPr="00B73FA2">
              <w:rPr>
                <w:rFonts w:hint="eastAsia"/>
                <w:sz w:val="32"/>
                <w:szCs w:val="32"/>
                <w:rtl/>
                <w:lang w:bidi="ar-EG"/>
              </w:rPr>
              <w:t>مع</w:t>
            </w:r>
            <w:r w:rsidRPr="00B73FA2">
              <w:rPr>
                <w:sz w:val="32"/>
                <w:szCs w:val="32"/>
                <w:rtl/>
                <w:lang w:bidi="ar-EG"/>
              </w:rPr>
              <w:t xml:space="preserve"> </w:t>
            </w:r>
            <w:r w:rsidRPr="00B73FA2">
              <w:rPr>
                <w:rFonts w:hint="eastAsia"/>
                <w:sz w:val="32"/>
                <w:szCs w:val="32"/>
                <w:rtl/>
                <w:lang w:bidi="ar-EG"/>
              </w:rPr>
              <w:t>المعايير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"10"</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الإجراءات المتخذة حيال الإجراءات التصحيحية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الإجراءات المتخذة حيال الإجراءات الوقائية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وثائق عمليات البح</w:t>
            </w:r>
            <w:r w:rsidRPr="00B73FA2">
              <w:rPr>
                <w:rFonts w:hint="eastAsia"/>
                <w:sz w:val="32"/>
                <w:szCs w:val="32"/>
                <w:rtl/>
                <w:lang w:bidi="ar-EG"/>
              </w:rPr>
              <w:t>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26.21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قواعد البيانات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Pr>
            </w:pPr>
            <w:r w:rsidRPr="00B73FA2">
              <w:rPr>
                <w:sz w:val="32"/>
                <w:szCs w:val="32"/>
                <w:rtl/>
                <w:lang w:bidi="ar-EG"/>
              </w:rPr>
              <w:t>تسجيل كلمات البحث وتركيبة الكلمات وتشذيب الكلمات أثناء</w:t>
            </w:r>
            <w:r w:rsidRPr="00B73FA2">
              <w:rPr>
                <w:rFonts w:hint="eastAsia"/>
                <w:sz w:val="32"/>
                <w:szCs w:val="32"/>
                <w:rtl/>
                <w:lang w:bidi="ar-EG"/>
              </w:rPr>
              <w:t> </w:t>
            </w:r>
            <w:r w:rsidRPr="00B73FA2">
              <w:rPr>
                <w:sz w:val="32"/>
                <w:szCs w:val="32"/>
                <w:rtl/>
                <w:lang w:bidi="ar-EG"/>
              </w:rPr>
              <w:t>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اللغات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Pr>
            </w:pPr>
            <w:r w:rsidRPr="00B73FA2">
              <w:rPr>
                <w:sz w:val="32"/>
                <w:szCs w:val="32"/>
                <w:rtl/>
                <w:lang w:bidi="ar-EG"/>
              </w:rPr>
              <w:t xml:space="preserve">تسجيل الأصناف </w:t>
            </w:r>
            <w:r w:rsidRPr="00B73FA2">
              <w:rPr>
                <w:rFonts w:hint="eastAsia"/>
                <w:sz w:val="32"/>
                <w:szCs w:val="32"/>
                <w:rtl/>
                <w:lang w:bidi="ar-EG"/>
              </w:rPr>
              <w:t>وتركيباتها</w:t>
            </w:r>
            <w:r w:rsidRPr="00B73FA2">
              <w:rPr>
                <w:sz w:val="32"/>
                <w:szCs w:val="32"/>
                <w:rtl/>
                <w:lang w:bidi="ar-EG"/>
              </w:rPr>
              <w:t xml:space="preserve">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sz w:val="32"/>
                <w:szCs w:val="32"/>
                <w:rtl/>
                <w:lang w:bidi="ar-EG"/>
              </w:rPr>
            </w:pPr>
            <w:r w:rsidRPr="00B73FA2">
              <w:rPr>
                <w:rFonts w:hint="eastAsia"/>
                <w:sz w:val="32"/>
                <w:szCs w:val="32"/>
                <w:rtl/>
                <w:lang w:bidi="ar-EG"/>
              </w:rPr>
              <w:t>تسجيل</w:t>
            </w:r>
            <w:r w:rsidRPr="00B73FA2">
              <w:rPr>
                <w:sz w:val="32"/>
                <w:szCs w:val="32"/>
                <w:rtl/>
                <w:lang w:bidi="ar-EG"/>
              </w:rPr>
              <w:t xml:space="preserve"> </w:t>
            </w:r>
            <w:r w:rsidRPr="00B73FA2">
              <w:rPr>
                <w:rFonts w:hint="eastAsia"/>
                <w:sz w:val="32"/>
                <w:szCs w:val="32"/>
                <w:rtl/>
                <w:lang w:bidi="ar-EG"/>
              </w:rPr>
              <w:t>قائمة</w:t>
            </w:r>
            <w:r w:rsidRPr="00B73FA2">
              <w:rPr>
                <w:sz w:val="32"/>
                <w:szCs w:val="32"/>
                <w:rtl/>
                <w:lang w:bidi="ar-EG"/>
              </w:rPr>
              <w:t xml:space="preserve"> </w:t>
            </w:r>
            <w:r w:rsidRPr="00B73FA2">
              <w:rPr>
                <w:rFonts w:hint="eastAsia"/>
                <w:sz w:val="32"/>
                <w:szCs w:val="32"/>
                <w:rtl/>
                <w:lang w:bidi="ar-EG"/>
              </w:rPr>
              <w:t>بجميع</w:t>
            </w:r>
            <w:r w:rsidRPr="00B73FA2">
              <w:rPr>
                <w:sz w:val="32"/>
                <w:szCs w:val="32"/>
                <w:rtl/>
                <w:lang w:bidi="ar-EG"/>
              </w:rPr>
              <w:t xml:space="preserve"> </w:t>
            </w:r>
            <w:r w:rsidRPr="00B73FA2">
              <w:rPr>
                <w:rFonts w:hint="eastAsia"/>
                <w:sz w:val="32"/>
                <w:szCs w:val="32"/>
                <w:rtl/>
                <w:lang w:bidi="ar-EG"/>
              </w:rPr>
              <w:t>بيانات</w:t>
            </w:r>
            <w:r w:rsidRPr="00B73FA2">
              <w:rPr>
                <w:sz w:val="32"/>
                <w:szCs w:val="32"/>
                <w:rtl/>
                <w:lang w:bidi="ar-EG"/>
              </w:rPr>
              <w:t xml:space="preserve"> </w:t>
            </w:r>
            <w:r w:rsidRPr="00B73FA2">
              <w:rPr>
                <w:rFonts w:hint="eastAsia"/>
                <w:sz w:val="32"/>
                <w:szCs w:val="32"/>
                <w:rtl/>
                <w:lang w:bidi="ar-EG"/>
              </w:rPr>
              <w:t>البحث</w:t>
            </w:r>
            <w:r w:rsidRPr="00B73FA2">
              <w:rPr>
                <w:sz w:val="32"/>
                <w:szCs w:val="32"/>
                <w:rtl/>
                <w:lang w:bidi="ar-EG"/>
              </w:rPr>
              <w:t xml:space="preserve"> </w:t>
            </w:r>
            <w:r w:rsidRPr="00B73FA2">
              <w:rPr>
                <w:rFonts w:hint="eastAsia"/>
                <w:sz w:val="32"/>
                <w:szCs w:val="32"/>
                <w:rtl/>
                <w:lang w:bidi="ar-EG"/>
              </w:rPr>
              <w:t>المستخدمة</w:t>
            </w:r>
            <w:r w:rsidRPr="00B73FA2">
              <w:rPr>
                <w:sz w:val="32"/>
                <w:szCs w:val="32"/>
                <w:rtl/>
                <w:lang w:bidi="ar-EG"/>
              </w:rPr>
              <w:t xml:space="preserve"> </w:t>
            </w:r>
            <w:r w:rsidRPr="00B73FA2">
              <w:rPr>
                <w:rFonts w:hint="eastAsia"/>
                <w:sz w:val="32"/>
                <w:szCs w:val="32"/>
                <w:rtl/>
                <w:lang w:bidi="ar-EG"/>
              </w:rPr>
              <w:t>في</w:t>
            </w:r>
            <w:r w:rsidRPr="00B73FA2">
              <w:rPr>
                <w:sz w:val="32"/>
                <w:szCs w:val="32"/>
                <w:rtl/>
                <w:lang w:bidi="ar-EG"/>
              </w:rPr>
              <w:t xml:space="preserve"> </w:t>
            </w:r>
            <w:r w:rsidRPr="00B73FA2">
              <w:rPr>
                <w:rFonts w:hint="eastAsia"/>
                <w:sz w:val="32"/>
                <w:szCs w:val="32"/>
                <w:rtl/>
                <w:lang w:bidi="ar-EG"/>
              </w:rPr>
              <w:t>قواعد</w:t>
            </w:r>
            <w:r w:rsidRPr="00B73FA2">
              <w:rPr>
                <w:sz w:val="32"/>
                <w:szCs w:val="32"/>
                <w:rtl/>
                <w:lang w:bidi="ar-EG"/>
              </w:rPr>
              <w:t xml:space="preserve"> </w:t>
            </w:r>
            <w:r w:rsidRPr="00B73FA2">
              <w:rPr>
                <w:rFonts w:hint="eastAsia"/>
                <w:sz w:val="32"/>
                <w:szCs w:val="32"/>
                <w:rtl/>
                <w:lang w:bidi="ar-EG"/>
              </w:rPr>
              <w:t>البيانات</w:t>
            </w:r>
            <w:r w:rsidRPr="00B73FA2">
              <w:rPr>
                <w:sz w:val="32"/>
                <w:szCs w:val="32"/>
                <w:rtl/>
                <w:lang w:bidi="ar-EG"/>
              </w:rPr>
              <w:t xml:space="preserve"> </w:t>
            </w:r>
            <w:r w:rsidRPr="00B73FA2">
              <w:rPr>
                <w:rFonts w:hint="eastAsia"/>
                <w:sz w:val="32"/>
                <w:szCs w:val="32"/>
                <w:rtl/>
                <w:lang w:bidi="ar-EG"/>
              </w:rPr>
              <w:t>المستخدمة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المعلومات الأخرى المتصلة بالبحث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أي</w:t>
            </w:r>
            <w:r w:rsidRPr="00B73FA2">
              <w:rPr>
                <w:sz w:val="32"/>
                <w:szCs w:val="32"/>
                <w:rtl/>
                <w:lang w:bidi="ar-EG"/>
              </w:rPr>
              <w:t xml:space="preserve"> </w:t>
            </w:r>
            <w:r w:rsidRPr="00B73FA2">
              <w:rPr>
                <w:rFonts w:hint="eastAsia"/>
                <w:sz w:val="32"/>
                <w:szCs w:val="32"/>
                <w:rtl/>
                <w:lang w:bidi="ar-EG"/>
              </w:rPr>
              <w:t>قصور</w:t>
            </w:r>
            <w:r w:rsidRPr="00B73FA2">
              <w:rPr>
                <w:sz w:val="32"/>
                <w:szCs w:val="32"/>
                <w:rtl/>
                <w:lang w:bidi="ar-EG"/>
              </w:rPr>
              <w:t xml:space="preserve"> </w:t>
            </w:r>
            <w:r w:rsidRPr="00B73FA2">
              <w:rPr>
                <w:rFonts w:hint="eastAsia"/>
                <w:sz w:val="32"/>
                <w:szCs w:val="32"/>
                <w:rtl/>
                <w:lang w:bidi="ar-EG"/>
              </w:rPr>
              <w:t>في</w:t>
            </w:r>
            <w:r w:rsidRPr="00B73FA2">
              <w:rPr>
                <w:sz w:val="32"/>
                <w:szCs w:val="32"/>
                <w:rtl/>
                <w:lang w:bidi="ar-EG"/>
              </w:rPr>
              <w:t xml:space="preserve"> البحث وتبرير ذلك</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"8"</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أي</w:t>
            </w:r>
            <w:r w:rsidRPr="00B73FA2">
              <w:rPr>
                <w:sz w:val="32"/>
                <w:szCs w:val="32"/>
                <w:rtl/>
                <w:lang w:bidi="ar-EG"/>
              </w:rPr>
              <w:t xml:space="preserve"> نقص </w:t>
            </w:r>
            <w:r w:rsidRPr="00B73FA2">
              <w:rPr>
                <w:rFonts w:hint="eastAsia"/>
                <w:sz w:val="32"/>
                <w:szCs w:val="32"/>
                <w:rtl/>
                <w:lang w:bidi="ar-EG"/>
              </w:rPr>
              <w:t>في</w:t>
            </w:r>
            <w:r w:rsidRPr="00B73FA2">
              <w:rPr>
                <w:sz w:val="32"/>
                <w:szCs w:val="32"/>
                <w:rtl/>
                <w:lang w:bidi="ar-EG"/>
              </w:rPr>
              <w:t xml:space="preserve"> وضوح </w:t>
            </w:r>
            <w:r w:rsidRPr="00B73FA2">
              <w:rPr>
                <w:rFonts w:hint="eastAsia"/>
                <w:sz w:val="32"/>
                <w:szCs w:val="32"/>
                <w:rtl/>
                <w:lang w:bidi="ar-EG"/>
              </w:rPr>
              <w:t>المطالب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"9"</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انعدام</w:t>
            </w:r>
            <w:r w:rsidRPr="00B73FA2">
              <w:rPr>
                <w:sz w:val="32"/>
                <w:szCs w:val="32"/>
                <w:rtl/>
                <w:lang w:bidi="ar-EG"/>
              </w:rPr>
              <w:t xml:space="preserve"> </w:t>
            </w:r>
            <w:r w:rsidRPr="00B73FA2">
              <w:rPr>
                <w:rFonts w:hint="eastAsia"/>
                <w:sz w:val="32"/>
                <w:szCs w:val="32"/>
                <w:rtl/>
                <w:lang w:bidi="ar-EG"/>
              </w:rPr>
              <w:t>الوحدة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sz w:val="32"/>
                <w:szCs w:val="32"/>
              </w:rPr>
            </w:pPr>
            <w:r w:rsidRPr="00B73FA2">
              <w:rPr>
                <w:sz w:val="32"/>
                <w:szCs w:val="32"/>
                <w:rtl/>
              </w:rPr>
              <w:t>27.21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tl/>
                <w:lang w:bidi="ar-EG"/>
              </w:rPr>
            </w:pPr>
            <w:r w:rsidRPr="00B73FA2">
              <w:rPr>
                <w:sz w:val="32"/>
                <w:szCs w:val="32"/>
                <w:rtl/>
                <w:lang w:bidi="ar-EG"/>
              </w:rPr>
              <w:t>تقارير بشأن إجراءات المراجعة الداخلية</w:t>
            </w:r>
            <w:r w:rsidRPr="00B73FA2">
              <w:rPr>
                <w:sz w:val="32"/>
                <w:szCs w:val="32"/>
                <w:lang w:bidi="ar-EG"/>
              </w:rPr>
              <w:t xml:space="preserve"> </w:t>
            </w:r>
            <w:r w:rsidRPr="00B73FA2">
              <w:rPr>
                <w:rFonts w:eastAsia="SimSun"/>
                <w:sz w:val="32"/>
                <w:szCs w:val="32"/>
                <w:rtl/>
                <w:lang w:bidi="ar-EG"/>
              </w:rPr>
              <w:t>الخاصة بها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rFonts w:eastAsia="SimSun"/>
                <w:sz w:val="32"/>
                <w:szCs w:val="32"/>
                <w:lang w:bidi="ar-EG"/>
              </w:rPr>
            </w:pPr>
            <w:r w:rsidRPr="00B73FA2">
              <w:rPr>
                <w:sz w:val="32"/>
                <w:szCs w:val="32"/>
                <w:rtl/>
              </w:rPr>
              <w:t xml:space="preserve">28.21 </w:t>
            </w:r>
            <w:r w:rsidRPr="00B73FA2">
              <w:rPr>
                <w:rFonts w:hint="eastAsia"/>
                <w:sz w:val="32"/>
                <w:szCs w:val="32"/>
                <w:rtl/>
              </w:rPr>
              <w:t>إلى</w:t>
            </w:r>
            <w:r w:rsidRPr="00B73FA2">
              <w:rPr>
                <w:sz w:val="32"/>
                <w:szCs w:val="32"/>
                <w:rtl/>
              </w:rPr>
              <w:t xml:space="preserve"> 30.21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معلومات إضافية حول المدخلات الإضافية للمراجعات الداخلي</w:t>
            </w:r>
            <w:r w:rsidRPr="00B73FA2">
              <w:rPr>
                <w:rFonts w:hint="eastAsia"/>
                <w:sz w:val="32"/>
                <w:szCs w:val="32"/>
                <w:rtl/>
                <w:lang w:bidi="ar-EG"/>
              </w:rPr>
              <w:t>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sz w:val="32"/>
                <w:szCs w:val="32"/>
              </w:rPr>
            </w:pPr>
            <w:r w:rsidRPr="00B73FA2">
              <w:rPr>
                <w:sz w:val="32"/>
                <w:szCs w:val="32"/>
                <w:rtl/>
              </w:rPr>
              <w:t>31.21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sz w:val="32"/>
                <w:szCs w:val="32"/>
                <w:lang w:bidi="ar-EG"/>
              </w:rPr>
            </w:pPr>
            <w:r w:rsidRPr="00B73FA2">
              <w:rPr>
                <w:sz w:val="32"/>
                <w:szCs w:val="32"/>
                <w:rtl/>
                <w:lang w:bidi="ar-EG"/>
              </w:rPr>
              <w:t>التقرير المبدئي الذي نصت عليه الفقرة 26.21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bl>
    <w:p w:rsidR="00F1435E" w:rsidRDefault="00F1435E" w:rsidP="00CB63D3">
      <w:pPr>
        <w:pStyle w:val="BodyText"/>
        <w:spacing w:before="0"/>
        <w:rPr>
          <w:rtl/>
          <w:lang w:bidi="ar-SA"/>
        </w:rPr>
      </w:pPr>
      <w:r>
        <w:t>*</w:t>
      </w:r>
      <w:r>
        <w:rPr>
          <w:rFonts w:hint="cs"/>
          <w:rtl/>
          <w:lang w:bidi="ar-SA"/>
        </w:rPr>
        <w:t xml:space="preserve"> يُستوفى</w:t>
      </w:r>
      <w:r>
        <w:rPr>
          <w:rtl/>
          <w:lang w:bidi="ar-SA"/>
        </w:rPr>
        <w:t xml:space="preserve"> هذا الشرط في إطار الإجراء الإقليمي </w:t>
      </w:r>
      <w:r>
        <w:rPr>
          <w:rFonts w:hint="cs"/>
          <w:rtl/>
          <w:lang w:bidi="ar-SA"/>
        </w:rPr>
        <w:t>الأوروبي الآسيوي</w:t>
      </w:r>
      <w:r>
        <w:rPr>
          <w:rtl/>
          <w:lang w:bidi="ar-SA"/>
        </w:rPr>
        <w:t xml:space="preserve">. </w:t>
      </w:r>
      <w:r>
        <w:rPr>
          <w:rFonts w:hint="cs"/>
          <w:rtl/>
          <w:lang w:bidi="ar-SA"/>
        </w:rPr>
        <w:t>و</w:t>
      </w:r>
      <w:r>
        <w:rPr>
          <w:rtl/>
          <w:lang w:bidi="ar-SA"/>
        </w:rPr>
        <w:t>في حالة تعيين</w:t>
      </w:r>
      <w:r w:rsidR="00CB63D3">
        <w:rPr>
          <w:rFonts w:hint="cs"/>
          <w:rtl/>
          <w:lang w:bidi="ar-SA"/>
        </w:rPr>
        <w:t xml:space="preserve"> المكتب</w:t>
      </w:r>
      <w:r>
        <w:rPr>
          <w:rtl/>
          <w:lang w:bidi="ar-SA"/>
        </w:rPr>
        <w:t xml:space="preserve"> </w:t>
      </w:r>
      <w:r>
        <w:rPr>
          <w:rFonts w:hint="cs"/>
          <w:rtl/>
          <w:lang w:bidi="ar-SA"/>
        </w:rPr>
        <w:t>كإدارة بحث دولي/إدارة فحص تمهيدي دولي</w:t>
      </w:r>
      <w:r>
        <w:rPr>
          <w:rtl/>
          <w:lang w:bidi="ar-SA"/>
        </w:rPr>
        <w:t xml:space="preserve">، سيمدد </w:t>
      </w:r>
      <w:r>
        <w:rPr>
          <w:rFonts w:hint="cs"/>
          <w:rtl/>
          <w:lang w:bidi="ar-SA"/>
        </w:rPr>
        <w:t>نطاق</w:t>
      </w:r>
      <w:r>
        <w:rPr>
          <w:rtl/>
          <w:lang w:bidi="ar-SA"/>
        </w:rPr>
        <w:t xml:space="preserve"> هذه الممارسة ل</w:t>
      </w:r>
      <w:r>
        <w:rPr>
          <w:rFonts w:hint="cs"/>
          <w:rtl/>
          <w:lang w:bidi="ar-SA"/>
        </w:rPr>
        <w:t>يشمل ا</w:t>
      </w:r>
      <w:r>
        <w:rPr>
          <w:rtl/>
          <w:lang w:bidi="ar-SA"/>
        </w:rPr>
        <w:t>لإجراء الدولي أيض</w:t>
      </w:r>
      <w:r>
        <w:rPr>
          <w:rFonts w:hint="cs"/>
          <w:rtl/>
          <w:lang w:bidi="ar-SA"/>
        </w:rPr>
        <w:t>اً</w:t>
      </w:r>
      <w:r>
        <w:rPr>
          <w:rtl/>
          <w:lang w:bidi="ar-SA"/>
        </w:rPr>
        <w:t>.</w:t>
      </w:r>
    </w:p>
    <w:p w:rsidR="00F1435E" w:rsidRDefault="00F1435E" w:rsidP="00F1435E">
      <w:pPr>
        <w:pStyle w:val="BodyText"/>
        <w:spacing w:before="0"/>
        <w:rPr>
          <w:rtl/>
          <w:lang w:bidi="ar-SA"/>
        </w:rPr>
      </w:pPr>
      <w:r>
        <w:rPr>
          <w:rtl/>
          <w:lang w:bidi="ar-SA"/>
        </w:rPr>
        <w:t xml:space="preserve">** </w:t>
      </w:r>
      <w:r>
        <w:rPr>
          <w:rFonts w:hint="cs"/>
          <w:rtl/>
          <w:lang w:bidi="ar-SA"/>
        </w:rPr>
        <w:t xml:space="preserve">من المقرر تحقيق </w:t>
      </w:r>
      <w:r>
        <w:rPr>
          <w:rtl/>
          <w:lang w:bidi="ar-SA"/>
        </w:rPr>
        <w:t>الامتثال الكامل بحلول سبتمبر 2020.</w:t>
      </w:r>
    </w:p>
    <w:p w:rsidR="00773222" w:rsidRDefault="00773222" w:rsidP="00773222">
      <w:pPr>
        <w:pStyle w:val="BodyText"/>
        <w:spacing w:before="0"/>
        <w:rPr>
          <w:rtl/>
          <w:lang w:bidi="ar-SA"/>
        </w:rPr>
      </w:pPr>
    </w:p>
    <w:p w:rsidR="00773222" w:rsidRPr="007A7F7F" w:rsidRDefault="00773222" w:rsidP="00773222">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rFonts w:eastAsia="SimSun"/>
          <w:iCs/>
          <w:lang w:bidi="ar-EG"/>
        </w:rPr>
      </w:pPr>
      <w:r w:rsidRPr="007A7F7F">
        <w:rPr>
          <w:rFonts w:hint="cs"/>
          <w:iCs/>
          <w:rtl/>
        </w:rPr>
        <w:lastRenderedPageBreak/>
        <w:t>6.21</w:t>
      </w:r>
      <w:r w:rsidRPr="007A7F7F">
        <w:rPr>
          <w:iCs/>
          <w:rtl/>
        </w:rPr>
        <w:tab/>
      </w:r>
      <w:r w:rsidRPr="007A7F7F">
        <w:rPr>
          <w:iCs/>
          <w:rtl/>
          <w:lang w:bidi="ar-EG"/>
        </w:rPr>
        <w:t>توضيح، مع الإشارة إلى المخطط التنظيمي، الهيئات والآليات التي تستعين بها الإدارة لضمان:</w:t>
      </w:r>
    </w:p>
    <w:p w:rsidR="00773222" w:rsidRPr="007A7F7F" w:rsidRDefault="00773222" w:rsidP="00773222">
      <w:pPr>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(أ) فعالية نظام إدارة الجودة؛</w:t>
      </w:r>
    </w:p>
    <w:p w:rsidR="00773222" w:rsidRPr="001135C1" w:rsidRDefault="00773222" w:rsidP="00773222">
      <w:pPr>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 xml:space="preserve">(ب) </w:t>
      </w:r>
      <w:r w:rsidRPr="007A7F7F">
        <w:rPr>
          <w:rFonts w:hint="cs"/>
          <w:iCs/>
          <w:rtl/>
          <w:lang w:bidi="ar-EG"/>
        </w:rPr>
        <w:t>و</w:t>
      </w:r>
      <w:r w:rsidRPr="007A7F7F">
        <w:rPr>
          <w:iCs/>
          <w:rtl/>
          <w:lang w:bidi="ar-EG"/>
        </w:rPr>
        <w:t>تقدم عملية التحسين المستمر.</w:t>
      </w:r>
      <w:r>
        <w:rPr>
          <w:iCs/>
          <w:rtl/>
          <w:lang w:bidi="ar-EG"/>
        </w:rPr>
        <w:tab/>
      </w:r>
    </w:p>
    <w:p w:rsidR="00773222" w:rsidRPr="00F30108" w:rsidRDefault="00773222" w:rsidP="00B73FA2">
      <w:pPr>
        <w:pStyle w:val="BodyText"/>
        <w:ind w:firstLine="567"/>
        <w:rPr>
          <w:rtl/>
        </w:rPr>
      </w:pPr>
      <w:r w:rsidRPr="00F30108">
        <w:rPr>
          <w:rtl/>
        </w:rPr>
        <w:t>وفق</w:t>
      </w:r>
      <w:r w:rsidR="00947BA4">
        <w:rPr>
          <w:rFonts w:hint="cs"/>
          <w:rtl/>
        </w:rPr>
        <w:t>اً</w:t>
      </w:r>
      <w:r w:rsidRPr="00F30108">
        <w:rPr>
          <w:rtl/>
        </w:rPr>
        <w:t xml:space="preserve"> للهيكل التنظيمي </w:t>
      </w:r>
      <w:r w:rsidR="00947BA4">
        <w:rPr>
          <w:rFonts w:hint="cs"/>
          <w:rtl/>
        </w:rPr>
        <w:t>للمكتب الأوروبي الآسيوي للبراءات</w:t>
      </w:r>
      <w:r w:rsidRPr="00F30108">
        <w:rPr>
          <w:rtl/>
        </w:rPr>
        <w:t xml:space="preserve"> </w:t>
      </w:r>
      <w:r w:rsidR="00947BA4">
        <w:rPr>
          <w:rFonts w:hint="cs"/>
          <w:rtl/>
        </w:rPr>
        <w:t>ال</w:t>
      </w:r>
      <w:r w:rsidRPr="00F30108">
        <w:rPr>
          <w:rtl/>
        </w:rPr>
        <w:t>موضح في الرسم البياني أعلاه،</w:t>
      </w:r>
      <w:r w:rsidR="00947BA4">
        <w:rPr>
          <w:rFonts w:hint="cs"/>
          <w:rtl/>
        </w:rPr>
        <w:t xml:space="preserve"> تقع</w:t>
      </w:r>
      <w:r w:rsidRPr="00F30108">
        <w:rPr>
          <w:rtl/>
        </w:rPr>
        <w:t xml:space="preserve"> </w:t>
      </w:r>
      <w:r w:rsidR="00947BA4" w:rsidRPr="00F30108">
        <w:rPr>
          <w:rtl/>
        </w:rPr>
        <w:t>المسؤولية الأساسية عن فعالية نظام إدارة الجودة وتحسينه المستمر</w:t>
      </w:r>
      <w:r w:rsidR="00947BA4">
        <w:rPr>
          <w:rFonts w:hint="cs"/>
          <w:rtl/>
        </w:rPr>
        <w:t xml:space="preserve"> على عاتق إدارة الفحص</w:t>
      </w:r>
      <w:r w:rsidRPr="00F30108">
        <w:rPr>
          <w:rtl/>
        </w:rPr>
        <w:t xml:space="preserve">، </w:t>
      </w:r>
      <w:r w:rsidR="00947BA4">
        <w:rPr>
          <w:rFonts w:hint="cs"/>
          <w:rtl/>
        </w:rPr>
        <w:t>التي تتولى</w:t>
      </w:r>
      <w:r w:rsidRPr="00F30108">
        <w:rPr>
          <w:rtl/>
        </w:rPr>
        <w:t xml:space="preserve"> </w:t>
      </w:r>
      <w:r w:rsidR="00947BA4">
        <w:rPr>
          <w:rFonts w:hint="cs"/>
          <w:rtl/>
        </w:rPr>
        <w:t>الم</w:t>
      </w:r>
      <w:r w:rsidRPr="00F30108">
        <w:rPr>
          <w:rtl/>
        </w:rPr>
        <w:t>راقبة الداخلية ل</w:t>
      </w:r>
      <w:r w:rsidR="00947BA4">
        <w:rPr>
          <w:rFonts w:hint="cs"/>
          <w:rtl/>
        </w:rPr>
        <w:t>جودة ا</w:t>
      </w:r>
      <w:r w:rsidRPr="00F30108">
        <w:rPr>
          <w:rtl/>
        </w:rPr>
        <w:t xml:space="preserve">لخدمات المقدمة، </w:t>
      </w:r>
      <w:r w:rsidR="00947BA4">
        <w:rPr>
          <w:rFonts w:hint="cs"/>
          <w:rtl/>
        </w:rPr>
        <w:t>وشعبة</w:t>
      </w:r>
      <w:r w:rsidRPr="00F30108">
        <w:rPr>
          <w:rtl/>
        </w:rPr>
        <w:t xml:space="preserve"> مراقبة الجودة، </w:t>
      </w:r>
      <w:r w:rsidR="00947BA4">
        <w:rPr>
          <w:rFonts w:hint="cs"/>
          <w:rtl/>
        </w:rPr>
        <w:t>التي تتولى</w:t>
      </w:r>
      <w:r w:rsidRPr="00F30108">
        <w:rPr>
          <w:rtl/>
        </w:rPr>
        <w:t xml:space="preserve"> </w:t>
      </w:r>
      <w:r w:rsidR="00947BA4">
        <w:rPr>
          <w:rFonts w:hint="cs"/>
          <w:rtl/>
        </w:rPr>
        <w:t>ال</w:t>
      </w:r>
      <w:r w:rsidRPr="00F30108">
        <w:rPr>
          <w:rtl/>
        </w:rPr>
        <w:t>مراقبة الخارجية ل</w:t>
      </w:r>
      <w:r w:rsidR="00947BA4">
        <w:rPr>
          <w:rFonts w:hint="cs"/>
          <w:rtl/>
        </w:rPr>
        <w:t>جودة ا</w:t>
      </w:r>
      <w:r w:rsidRPr="00F30108">
        <w:rPr>
          <w:rtl/>
        </w:rPr>
        <w:t>لخدمات المقدمة.</w:t>
      </w:r>
    </w:p>
    <w:p w:rsidR="00773222" w:rsidRPr="00F30108" w:rsidRDefault="00947BA4" w:rsidP="00B73FA2">
      <w:pPr>
        <w:pStyle w:val="BodyText"/>
        <w:ind w:firstLine="567"/>
        <w:rPr>
          <w:rtl/>
        </w:rPr>
      </w:pPr>
      <w:r>
        <w:rPr>
          <w:rFonts w:hint="cs"/>
          <w:rtl/>
        </w:rPr>
        <w:t>و</w:t>
      </w:r>
      <w:r w:rsidR="00773222" w:rsidRPr="00F30108">
        <w:rPr>
          <w:rtl/>
        </w:rPr>
        <w:t xml:space="preserve">بناءً على نتائج </w:t>
      </w:r>
      <w:r>
        <w:rPr>
          <w:rFonts w:hint="cs"/>
          <w:rtl/>
        </w:rPr>
        <w:t>ال</w:t>
      </w:r>
      <w:r w:rsidR="00773222" w:rsidRPr="00F30108">
        <w:rPr>
          <w:rtl/>
        </w:rPr>
        <w:t>مراقبة الداخلية</w:t>
      </w:r>
      <w:r>
        <w:rPr>
          <w:rFonts w:hint="cs"/>
          <w:rtl/>
        </w:rPr>
        <w:t xml:space="preserve"> للجودة</w:t>
      </w:r>
      <w:r w:rsidR="00773222" w:rsidRPr="00F30108">
        <w:rPr>
          <w:rtl/>
        </w:rPr>
        <w:t xml:space="preserve">، يقوم رئيس </w:t>
      </w:r>
      <w:r>
        <w:rPr>
          <w:rFonts w:hint="cs"/>
          <w:rtl/>
        </w:rPr>
        <w:t>إدارة الفحص</w:t>
      </w:r>
      <w:r w:rsidR="00773222" w:rsidRPr="00F30108">
        <w:rPr>
          <w:rtl/>
        </w:rPr>
        <w:t xml:space="preserve"> ورؤساء الأقسام الفرعية للفحص داخل </w:t>
      </w:r>
      <w:r>
        <w:rPr>
          <w:rFonts w:hint="cs"/>
          <w:rtl/>
        </w:rPr>
        <w:t>الإدارة</w:t>
      </w:r>
      <w:r w:rsidR="00773222" w:rsidRPr="00F30108">
        <w:rPr>
          <w:rtl/>
        </w:rPr>
        <w:t xml:space="preserve"> بتطبيق إجراءات تصحيحية ووقائية بهدف الحفاظ على فعالية نظام إدارة الجودة.</w:t>
      </w:r>
    </w:p>
    <w:p w:rsidR="00773222" w:rsidRPr="00F30108" w:rsidRDefault="00947BA4" w:rsidP="00B73FA2">
      <w:pPr>
        <w:pStyle w:val="BodyText"/>
        <w:ind w:firstLine="567"/>
        <w:rPr>
          <w:rtl/>
        </w:rPr>
      </w:pPr>
      <w:r>
        <w:rPr>
          <w:rFonts w:hint="cs"/>
          <w:rtl/>
        </w:rPr>
        <w:t>و</w:t>
      </w:r>
      <w:r w:rsidR="00773222" w:rsidRPr="00F30108">
        <w:rPr>
          <w:rtl/>
        </w:rPr>
        <w:t xml:space="preserve">بناءً على نتائج </w:t>
      </w:r>
      <w:r>
        <w:rPr>
          <w:rFonts w:hint="cs"/>
          <w:rtl/>
        </w:rPr>
        <w:t>ال</w:t>
      </w:r>
      <w:r w:rsidR="00773222" w:rsidRPr="00F30108">
        <w:rPr>
          <w:rtl/>
        </w:rPr>
        <w:t xml:space="preserve">مراقبة الخارجية </w:t>
      </w:r>
      <w:r>
        <w:rPr>
          <w:rFonts w:hint="cs"/>
          <w:rtl/>
        </w:rPr>
        <w:t>للجودة</w:t>
      </w:r>
      <w:r w:rsidR="00773222" w:rsidRPr="00F30108">
        <w:rPr>
          <w:rtl/>
        </w:rPr>
        <w:t xml:space="preserve">، يقوم رئيس </w:t>
      </w:r>
      <w:r>
        <w:rPr>
          <w:rFonts w:hint="cs"/>
          <w:rtl/>
        </w:rPr>
        <w:t>شعبة</w:t>
      </w:r>
      <w:r w:rsidR="00773222" w:rsidRPr="00F30108">
        <w:rPr>
          <w:rtl/>
        </w:rPr>
        <w:t xml:space="preserve"> مراقبة الجودة بإبلاغ رئيس </w:t>
      </w:r>
      <w:r>
        <w:rPr>
          <w:rFonts w:hint="cs"/>
          <w:rtl/>
        </w:rPr>
        <w:t>إدارة الفحص</w:t>
      </w:r>
      <w:r w:rsidR="00773222" w:rsidRPr="00F30108">
        <w:rPr>
          <w:rtl/>
        </w:rPr>
        <w:t xml:space="preserve"> بالنتائج</w:t>
      </w:r>
      <w:r>
        <w:rPr>
          <w:rFonts w:hint="cs"/>
          <w:rtl/>
        </w:rPr>
        <w:t xml:space="preserve">، </w:t>
      </w:r>
      <w:r w:rsidR="00773222" w:rsidRPr="00F30108">
        <w:rPr>
          <w:rtl/>
        </w:rPr>
        <w:t xml:space="preserve">وفي حالة تحديد حالات عدم الامتثال التي تؤثر على 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xml:space="preserve">، </w:t>
      </w:r>
      <w:r>
        <w:rPr>
          <w:rFonts w:hint="cs"/>
          <w:rtl/>
        </w:rPr>
        <w:t>ي</w:t>
      </w:r>
      <w:r w:rsidR="00773222" w:rsidRPr="00F30108">
        <w:rPr>
          <w:rtl/>
        </w:rPr>
        <w:t>وصي باتخاذ التدابير المناسبة.</w:t>
      </w:r>
    </w:p>
    <w:p w:rsidR="00773222" w:rsidRDefault="00947BA4" w:rsidP="00B73FA2">
      <w:pPr>
        <w:pStyle w:val="BodyText"/>
        <w:spacing w:before="0"/>
        <w:ind w:firstLine="566"/>
        <w:rPr>
          <w:rtl/>
        </w:rPr>
      </w:pPr>
      <w:r>
        <w:rPr>
          <w:rFonts w:hint="cs"/>
          <w:rtl/>
          <w:lang w:bidi="ar-SA"/>
        </w:rPr>
        <w:t>و</w:t>
      </w:r>
      <w:r w:rsidR="00773222" w:rsidRPr="00F30108">
        <w:rPr>
          <w:rtl/>
        </w:rPr>
        <w:t xml:space="preserve">يقوم مجلس إدارة الجودة بتحليل نتائج </w:t>
      </w:r>
      <w:r>
        <w:rPr>
          <w:rFonts w:hint="cs"/>
          <w:rtl/>
        </w:rPr>
        <w:t>المراقبة</w:t>
      </w:r>
      <w:r w:rsidR="00773222" w:rsidRPr="00F30108">
        <w:rPr>
          <w:rtl/>
        </w:rPr>
        <w:t xml:space="preserve"> الداخلية والخارجية، وكذلك نتائج التعليقات الواردة من مستخدمي نظام </w:t>
      </w:r>
      <w:r>
        <w:rPr>
          <w:rFonts w:hint="cs"/>
          <w:rtl/>
        </w:rPr>
        <w:t>الأوروبي الآسيوي ل</w:t>
      </w:r>
      <w:r w:rsidR="00773222" w:rsidRPr="00F30108">
        <w:rPr>
          <w:rtl/>
        </w:rPr>
        <w:t xml:space="preserve">لبراءات، كجزء من تقرير الجودة </w:t>
      </w:r>
      <w:r w:rsidR="00773222" w:rsidRPr="00F30108">
        <w:rPr>
          <w:rtl/>
        </w:rPr>
        <w:lastRenderedPageBreak/>
        <w:t xml:space="preserve">السنوي. </w:t>
      </w:r>
      <w:r>
        <w:rPr>
          <w:rFonts w:hint="cs"/>
          <w:rtl/>
        </w:rPr>
        <w:t>و</w:t>
      </w:r>
      <w:r w:rsidR="00773222" w:rsidRPr="00F30108">
        <w:rPr>
          <w:rtl/>
        </w:rPr>
        <w:t xml:space="preserve">بعد </w:t>
      </w:r>
      <w:r>
        <w:rPr>
          <w:rFonts w:hint="cs"/>
          <w:rtl/>
        </w:rPr>
        <w:t>استعراض</w:t>
      </w:r>
      <w:r w:rsidR="00773222" w:rsidRPr="00F30108">
        <w:rPr>
          <w:rtl/>
        </w:rPr>
        <w:t xml:space="preserve"> مجلس إدارة الجودة </w:t>
      </w:r>
      <w:r w:rsidR="00F438E4">
        <w:rPr>
          <w:rFonts w:hint="cs"/>
          <w:rtl/>
        </w:rPr>
        <w:t>ل</w:t>
      </w:r>
      <w:r w:rsidR="00F438E4" w:rsidRPr="00F30108">
        <w:rPr>
          <w:rtl/>
        </w:rPr>
        <w:t>تقرير الجودة السنوي</w:t>
      </w:r>
      <w:r w:rsidR="00773222" w:rsidRPr="00F30108">
        <w:rPr>
          <w:rtl/>
        </w:rPr>
        <w:t xml:space="preserve">، </w:t>
      </w:r>
      <w:r w:rsidR="00F438E4">
        <w:rPr>
          <w:rFonts w:hint="cs"/>
          <w:rtl/>
        </w:rPr>
        <w:t xml:space="preserve">تدخل شعبة </w:t>
      </w:r>
      <w:r w:rsidR="00773222" w:rsidRPr="00F30108">
        <w:rPr>
          <w:rtl/>
        </w:rPr>
        <w:t xml:space="preserve">مراقبة الجودة التغييرات و/أو الإضافات </w:t>
      </w:r>
      <w:r w:rsidR="00F438E4">
        <w:rPr>
          <w:rFonts w:hint="cs"/>
          <w:rtl/>
        </w:rPr>
        <w:t>اللازمة إلى</w:t>
      </w:r>
      <w:r w:rsidR="00773222" w:rsidRPr="00F30108">
        <w:rPr>
          <w:rtl/>
        </w:rPr>
        <w:t xml:space="preserve"> التقرير</w:t>
      </w:r>
      <w:r w:rsidR="00F438E4">
        <w:rPr>
          <w:rFonts w:hint="cs"/>
          <w:rtl/>
        </w:rPr>
        <w:t xml:space="preserve">، وتقدمه </w:t>
      </w:r>
      <w:r w:rsidR="00773222" w:rsidRPr="00F30108">
        <w:rPr>
          <w:rtl/>
        </w:rPr>
        <w:t xml:space="preserve">إلى رئيس </w:t>
      </w:r>
      <w:r w:rsidR="00F438E4">
        <w:rPr>
          <w:rFonts w:hint="cs"/>
          <w:rtl/>
        </w:rPr>
        <w:t>المكتب الأوروبي الآسيوي للبراءت</w:t>
      </w:r>
      <w:r w:rsidR="00773222" w:rsidRPr="00F30108">
        <w:rPr>
          <w:rtl/>
        </w:rPr>
        <w:t xml:space="preserve"> للموافقة عليه. </w:t>
      </w:r>
      <w:r w:rsidR="00F438E4">
        <w:rPr>
          <w:rFonts w:hint="cs"/>
          <w:rtl/>
        </w:rPr>
        <w:t xml:space="preserve">وتُقدم أيضاً </w:t>
      </w:r>
      <w:r w:rsidR="00773222" w:rsidRPr="00F30108">
        <w:rPr>
          <w:rtl/>
        </w:rPr>
        <w:t xml:space="preserve">خطة </w:t>
      </w:r>
      <w:r w:rsidR="00F438E4">
        <w:rPr>
          <w:rFonts w:hint="cs"/>
          <w:rtl/>
        </w:rPr>
        <w:t>ال</w:t>
      </w:r>
      <w:r w:rsidR="00773222" w:rsidRPr="00F30108">
        <w:rPr>
          <w:rtl/>
        </w:rPr>
        <w:t xml:space="preserve">عمل </w:t>
      </w:r>
      <w:r w:rsidR="00F438E4">
        <w:rPr>
          <w:rFonts w:hint="cs"/>
          <w:rtl/>
        </w:rPr>
        <w:t>ال</w:t>
      </w:r>
      <w:r w:rsidR="00773222" w:rsidRPr="00F30108">
        <w:rPr>
          <w:rtl/>
        </w:rPr>
        <w:t>سنوية</w:t>
      </w:r>
      <w:r w:rsidR="00F438E4">
        <w:rPr>
          <w:rFonts w:hint="cs"/>
          <w:rtl/>
        </w:rPr>
        <w:t xml:space="preserve"> بشأن الجودة</w:t>
      </w:r>
      <w:r w:rsidR="00773222" w:rsidRPr="00F30108">
        <w:rPr>
          <w:rtl/>
        </w:rPr>
        <w:t xml:space="preserve"> للفترة المشمولة بالتقرير </w:t>
      </w:r>
      <w:r w:rsidR="00F438E4">
        <w:rPr>
          <w:rFonts w:hint="cs"/>
          <w:rtl/>
        </w:rPr>
        <w:t>المقبل</w:t>
      </w:r>
      <w:r w:rsidR="00773222" w:rsidRPr="00F30108">
        <w:rPr>
          <w:rtl/>
        </w:rPr>
        <w:t xml:space="preserve">، </w:t>
      </w:r>
      <w:r w:rsidR="00F438E4">
        <w:rPr>
          <w:rFonts w:hint="cs"/>
          <w:rtl/>
        </w:rPr>
        <w:t xml:space="preserve">التي </w:t>
      </w:r>
      <w:r w:rsidR="00773222" w:rsidRPr="00F30108">
        <w:rPr>
          <w:rtl/>
        </w:rPr>
        <w:t xml:space="preserve">تتضمن تدابير لتحسين نظام إدارة الجودة، </w:t>
      </w:r>
      <w:r w:rsidR="00F438E4">
        <w:rPr>
          <w:rFonts w:hint="cs"/>
          <w:rtl/>
        </w:rPr>
        <w:t>في جملة</w:t>
      </w:r>
      <w:r w:rsidR="00773222" w:rsidRPr="00F30108">
        <w:rPr>
          <w:rtl/>
        </w:rPr>
        <w:t xml:space="preserve"> أمور أخرى، إلى رئيس </w:t>
      </w:r>
      <w:r w:rsidR="00F438E4">
        <w:rPr>
          <w:rFonts w:hint="cs"/>
          <w:rtl/>
        </w:rPr>
        <w:t>المكتب</w:t>
      </w:r>
      <w:r w:rsidR="00773222" w:rsidRPr="00F30108">
        <w:rPr>
          <w:rtl/>
        </w:rPr>
        <w:t xml:space="preserve"> للموافقة عليها كجزء من تقرير الجودة السنوي أو بالإضافة إلى التقرير الذي يتبع نفس الإجراء.</w:t>
      </w:r>
    </w:p>
    <w:p w:rsidR="00F438E4" w:rsidRDefault="00F438E4" w:rsidP="00773222">
      <w:pPr>
        <w:pStyle w:val="BodyText"/>
        <w:spacing w:before="0"/>
        <w:rPr>
          <w:rtl/>
          <w:lang w:bidi="ar-SA"/>
        </w:rPr>
      </w:pP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rFonts w:hint="cs"/>
          <w:iCs/>
          <w:rtl/>
          <w:lang w:bidi="ar-EG"/>
        </w:rPr>
        <w:t>7.21</w:t>
      </w:r>
      <w:r w:rsidRPr="007A7F7F">
        <w:rPr>
          <w:iCs/>
          <w:rtl/>
          <w:lang w:bidi="ar-EG"/>
        </w:rPr>
        <w:tab/>
        <w:t xml:space="preserve">توضيح كيف تبين </w:t>
      </w:r>
      <w:r w:rsidRPr="007A7F7F">
        <w:rPr>
          <w:rFonts w:hint="cs"/>
          <w:iCs/>
          <w:rtl/>
          <w:lang w:bidi="ar-EG"/>
        </w:rPr>
        <w:t xml:space="preserve">الإدارة </w:t>
      </w:r>
      <w:r w:rsidRPr="007A7F7F">
        <w:rPr>
          <w:iCs/>
          <w:rtl/>
          <w:lang w:bidi="ar-EG"/>
        </w:rPr>
        <w:t>لموظفيها أهمية الوفاء</w:t>
      </w:r>
      <w:r w:rsidRPr="007A7F7F">
        <w:rPr>
          <w:rtl/>
        </w:rPr>
        <w:t xml:space="preserve"> </w:t>
      </w:r>
      <w:r w:rsidRPr="007A7F7F">
        <w:rPr>
          <w:iCs/>
          <w:rtl/>
          <w:lang w:bidi="ar-EG"/>
        </w:rPr>
        <w:t>بمتطلبات المعاهدة والمتطلبات التنظيمية</w:t>
      </w:r>
      <w:r w:rsidRPr="007A7F7F">
        <w:rPr>
          <w:rFonts w:hint="cs"/>
          <w:iCs/>
          <w:rtl/>
          <w:lang w:bidi="ar-EG"/>
        </w:rPr>
        <w:t>،</w:t>
      </w:r>
      <w:r w:rsidRPr="007A7F7F">
        <w:rPr>
          <w:iCs/>
          <w:rtl/>
          <w:lang w:bidi="ar-EG"/>
        </w:rPr>
        <w:t xml:space="preserve"> بما في ذلك:</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iCs/>
          <w:rtl/>
          <w:lang w:bidi="ar-EG"/>
        </w:rPr>
        <w:tab/>
        <w:t>(أ)</w:t>
      </w:r>
      <w:r w:rsidRPr="007A7F7F">
        <w:rPr>
          <w:rFonts w:hint="cs"/>
          <w:iCs/>
          <w:rtl/>
          <w:lang w:bidi="ar-EG"/>
        </w:rPr>
        <w:tab/>
      </w:r>
      <w:r w:rsidRPr="007A7F7F">
        <w:rPr>
          <w:iCs/>
          <w:rtl/>
          <w:lang w:bidi="ar-EG"/>
        </w:rPr>
        <w:t>تلك المتعلقة بهذا المعيار؛</w:t>
      </w:r>
    </w:p>
    <w:p w:rsidR="00773222" w:rsidRPr="001135C1"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rFonts w:hint="cs"/>
          <w:iCs/>
          <w:rtl/>
          <w:lang w:bidi="ar-EG"/>
        </w:rPr>
        <w:tab/>
      </w:r>
      <w:r w:rsidRPr="007A7F7F">
        <w:rPr>
          <w:iCs/>
          <w:rtl/>
          <w:lang w:bidi="ar-EG"/>
        </w:rPr>
        <w:t>(ب)</w:t>
      </w:r>
      <w:r w:rsidRPr="007A7F7F">
        <w:rPr>
          <w:rFonts w:hint="cs"/>
          <w:iCs/>
          <w:rtl/>
          <w:lang w:bidi="ar-EG"/>
        </w:rPr>
        <w:tab/>
      </w:r>
      <w:r w:rsidRPr="007A7F7F">
        <w:rPr>
          <w:iCs/>
          <w:rtl/>
          <w:lang w:bidi="ar-EG"/>
        </w:rPr>
        <w:t>الامتثال لنظام إدارة الجودة بالإدارة.</w:t>
      </w:r>
    </w:p>
    <w:p w:rsidR="00773222" w:rsidRPr="00F30108" w:rsidRDefault="00F438E4" w:rsidP="00692349">
      <w:pPr>
        <w:pStyle w:val="BodyText"/>
        <w:ind w:firstLine="566"/>
        <w:rPr>
          <w:rtl/>
        </w:rPr>
      </w:pPr>
      <w:r w:rsidRPr="00692349">
        <w:rPr>
          <w:rFonts w:hint="cs"/>
          <w:rtl/>
        </w:rPr>
        <w:t>تُنشر</w:t>
      </w:r>
      <w:r w:rsidR="00773222" w:rsidRPr="00692349">
        <w:rPr>
          <w:rtl/>
        </w:rPr>
        <w:t xml:space="preserve"> المعلومات</w:t>
      </w:r>
      <w:r w:rsidR="00773222" w:rsidRPr="00F30108">
        <w:rPr>
          <w:rtl/>
        </w:rPr>
        <w:t xml:space="preserve"> المتعلقة بالمتطلبات المرتبطة بجودة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بما في ذلك تلك الواردة في المعاهدات الدولية الملزمة للمكتب الأوروبي</w:t>
      </w:r>
      <w:r>
        <w:rPr>
          <w:rFonts w:hint="cs"/>
          <w:rtl/>
        </w:rPr>
        <w:t xml:space="preserve"> الآسيوي للبراءات وفي</w:t>
      </w:r>
      <w:r w:rsidR="00773222" w:rsidRPr="00F30108">
        <w:rPr>
          <w:rtl/>
        </w:rPr>
        <w:t xml:space="preserve"> الوثائق المعتمدة </w:t>
      </w:r>
      <w:r>
        <w:rPr>
          <w:rFonts w:hint="cs"/>
          <w:rtl/>
        </w:rPr>
        <w:t>وفقاً لتلك المعاهدات</w:t>
      </w:r>
      <w:r w:rsidR="00773222" w:rsidRPr="00F30108">
        <w:rPr>
          <w:rtl/>
        </w:rPr>
        <w:t>، وتحديداً تلك التي تنعكس في نظام إدارة الجودة، على الموقع الإلكتروني</w:t>
      </w:r>
      <w:r>
        <w:rPr>
          <w:rFonts w:hint="cs"/>
          <w:rtl/>
        </w:rPr>
        <w:t xml:space="preserve"> الداخلي</w:t>
      </w:r>
      <w:r w:rsidR="00773222" w:rsidRPr="00F30108">
        <w:rPr>
          <w:rtl/>
        </w:rPr>
        <w:t xml:space="preserve"> للمكتب</w:t>
      </w:r>
      <w:r>
        <w:rPr>
          <w:rFonts w:hint="cs"/>
          <w:rtl/>
        </w:rPr>
        <w:t xml:space="preserve"> و</w:t>
      </w:r>
      <w:r w:rsidR="00773222" w:rsidRPr="00F30108">
        <w:rPr>
          <w:rtl/>
        </w:rPr>
        <w:t xml:space="preserve">على </w:t>
      </w:r>
      <w:r>
        <w:rPr>
          <w:rFonts w:hint="cs"/>
          <w:rtl/>
        </w:rPr>
        <w:t>ال</w:t>
      </w:r>
      <w:r w:rsidR="00773222" w:rsidRPr="00F30108">
        <w:rPr>
          <w:rtl/>
        </w:rPr>
        <w:t xml:space="preserve">بوابة </w:t>
      </w:r>
      <w:r>
        <w:rPr>
          <w:rFonts w:hint="cs"/>
          <w:rtl/>
        </w:rPr>
        <w:t>الإلكترونية</w:t>
      </w:r>
      <w:r w:rsidR="00773222" w:rsidRPr="00F30108">
        <w:rPr>
          <w:rtl/>
        </w:rPr>
        <w:t xml:space="preserve"> </w:t>
      </w:r>
      <w:r>
        <w:rPr>
          <w:rFonts w:hint="cs"/>
          <w:rtl/>
        </w:rPr>
        <w:t>ل</w:t>
      </w:r>
      <w:r w:rsidR="00773222" w:rsidRPr="00F30108">
        <w:rPr>
          <w:rtl/>
        </w:rPr>
        <w:t>لمنظمة الأوروبية الآسيوية للبراءات</w:t>
      </w:r>
      <w:r>
        <w:rPr>
          <w:rFonts w:hint="cs"/>
          <w:rtl/>
        </w:rPr>
        <w:t>، إذا لزم الأمر ذلك.</w:t>
      </w:r>
    </w:p>
    <w:p w:rsidR="00773222" w:rsidRPr="00F30108" w:rsidRDefault="00F438E4" w:rsidP="00692349">
      <w:pPr>
        <w:pStyle w:val="BodyText"/>
        <w:ind w:firstLine="566"/>
        <w:rPr>
          <w:rtl/>
        </w:rPr>
      </w:pPr>
      <w:r>
        <w:rPr>
          <w:rFonts w:hint="cs"/>
          <w:rtl/>
        </w:rPr>
        <w:lastRenderedPageBreak/>
        <w:t>ويُشكل ال</w:t>
      </w:r>
      <w:r w:rsidR="00773222" w:rsidRPr="00F30108">
        <w:rPr>
          <w:rtl/>
        </w:rPr>
        <w:t xml:space="preserve">موقع </w:t>
      </w:r>
      <w:r>
        <w:rPr>
          <w:rFonts w:hint="cs"/>
          <w:rtl/>
        </w:rPr>
        <w:t>الإلكتروني</w:t>
      </w:r>
      <w:r w:rsidR="00773222" w:rsidRPr="00F30108">
        <w:rPr>
          <w:rtl/>
        </w:rPr>
        <w:t xml:space="preserve"> الداخلي مصدر معلومات رسمي يحتوي على الإجراءات القانونية التنظيمية </w:t>
      </w:r>
      <w:r w:rsidR="00D95368">
        <w:rPr>
          <w:rFonts w:hint="cs"/>
          <w:rtl/>
        </w:rPr>
        <w:t>الصادرة عن ا</w:t>
      </w:r>
      <w:r w:rsidR="00773222" w:rsidRPr="00F30108">
        <w:rPr>
          <w:rtl/>
        </w:rPr>
        <w:t>لمنظمة الأوروبية الآسيوية</w:t>
      </w:r>
      <w:r>
        <w:rPr>
          <w:rFonts w:hint="cs"/>
          <w:rtl/>
        </w:rPr>
        <w:t xml:space="preserve"> للبراءات</w:t>
      </w:r>
      <w:r w:rsidR="00773222" w:rsidRPr="00F30108">
        <w:rPr>
          <w:rtl/>
        </w:rPr>
        <w:t xml:space="preserve"> و</w:t>
      </w:r>
      <w:r>
        <w:rPr>
          <w:rFonts w:hint="cs"/>
          <w:rtl/>
        </w:rPr>
        <w:t>ال</w:t>
      </w:r>
      <w:r w:rsidR="00773222" w:rsidRPr="00F30108">
        <w:rPr>
          <w:rtl/>
        </w:rPr>
        <w:t>مكتب الأوروبي الآسيوي</w:t>
      </w:r>
      <w:r>
        <w:rPr>
          <w:rFonts w:hint="cs"/>
          <w:rtl/>
        </w:rPr>
        <w:t xml:space="preserve"> للبراءات</w:t>
      </w:r>
      <w:r w:rsidR="00773222" w:rsidRPr="00F30108">
        <w:rPr>
          <w:rtl/>
        </w:rPr>
        <w:t xml:space="preserve"> </w:t>
      </w:r>
      <w:r>
        <w:rPr>
          <w:rFonts w:hint="cs"/>
          <w:rtl/>
        </w:rPr>
        <w:t>والوثائق</w:t>
      </w:r>
      <w:r w:rsidR="00773222" w:rsidRPr="00F30108">
        <w:rPr>
          <w:rtl/>
        </w:rPr>
        <w:t xml:space="preserve"> المنهجية وغيرها من الوثائق التي تحتوي، على وجه الخصوص، على المتطلبات المتعلقة بجودة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xml:space="preserve">. </w:t>
      </w:r>
      <w:r>
        <w:rPr>
          <w:rFonts w:hint="cs"/>
          <w:rtl/>
        </w:rPr>
        <w:t>و</w:t>
      </w:r>
      <w:r w:rsidR="00773222" w:rsidRPr="00F30108">
        <w:rPr>
          <w:rtl/>
        </w:rPr>
        <w:t xml:space="preserve">يُطلب من </w:t>
      </w:r>
      <w:r>
        <w:rPr>
          <w:rFonts w:hint="cs"/>
          <w:rtl/>
        </w:rPr>
        <w:t>ال</w:t>
      </w:r>
      <w:r w:rsidR="00773222" w:rsidRPr="00F30108">
        <w:rPr>
          <w:rtl/>
        </w:rPr>
        <w:t>مسؤولي</w:t>
      </w:r>
      <w:r>
        <w:rPr>
          <w:rFonts w:hint="cs"/>
          <w:rtl/>
        </w:rPr>
        <w:t>ن في المكتب الأوروبي الآسيوي للبراءات</w:t>
      </w:r>
      <w:r w:rsidR="00773222" w:rsidRPr="00F30108">
        <w:rPr>
          <w:rtl/>
        </w:rPr>
        <w:t xml:space="preserve">، بما في ذلك </w:t>
      </w:r>
      <w:r>
        <w:rPr>
          <w:rFonts w:hint="cs"/>
          <w:rtl/>
        </w:rPr>
        <w:t>الفاحصين</w:t>
      </w:r>
      <w:r w:rsidR="00773222" w:rsidRPr="00F30108">
        <w:rPr>
          <w:rtl/>
        </w:rPr>
        <w:t xml:space="preserve">، </w:t>
      </w:r>
      <w:r w:rsidR="001A5E99">
        <w:rPr>
          <w:rFonts w:hint="cs"/>
          <w:rtl/>
        </w:rPr>
        <w:t>الاطّلاع</w:t>
      </w:r>
      <w:r w:rsidR="00773222" w:rsidRPr="00F30108">
        <w:rPr>
          <w:rtl/>
        </w:rPr>
        <w:t xml:space="preserve"> في الوقت المناسب على </w:t>
      </w:r>
      <w:r w:rsidR="001A5E99">
        <w:rPr>
          <w:rFonts w:hint="cs"/>
          <w:rtl/>
        </w:rPr>
        <w:t>الوثائق</w:t>
      </w:r>
      <w:r w:rsidR="00773222" w:rsidRPr="00F30108">
        <w:rPr>
          <w:rtl/>
        </w:rPr>
        <w:t xml:space="preserve"> المنشورة على </w:t>
      </w:r>
      <w:r w:rsidR="001A5E99">
        <w:rPr>
          <w:rFonts w:hint="cs"/>
          <w:rtl/>
        </w:rPr>
        <w:t>ال</w:t>
      </w:r>
      <w:r w:rsidR="00773222" w:rsidRPr="00F30108">
        <w:rPr>
          <w:rtl/>
        </w:rPr>
        <w:t xml:space="preserve">موقع </w:t>
      </w:r>
      <w:r w:rsidR="001A5E99">
        <w:rPr>
          <w:rFonts w:hint="cs"/>
          <w:rtl/>
        </w:rPr>
        <w:t>الإلكتروني</w:t>
      </w:r>
      <w:r w:rsidR="00773222" w:rsidRPr="00F30108">
        <w:rPr>
          <w:rtl/>
        </w:rPr>
        <w:t xml:space="preserve"> الداخلي</w:t>
      </w:r>
      <w:r w:rsidR="001A5E99">
        <w:rPr>
          <w:rFonts w:hint="cs"/>
          <w:rtl/>
        </w:rPr>
        <w:t xml:space="preserve"> للمكتب</w:t>
      </w:r>
      <w:r w:rsidR="00773222" w:rsidRPr="00F30108">
        <w:rPr>
          <w:rtl/>
        </w:rPr>
        <w:t xml:space="preserve">. </w:t>
      </w:r>
      <w:r w:rsidR="001A5E99">
        <w:rPr>
          <w:rFonts w:hint="cs"/>
          <w:rtl/>
          <w:lang w:bidi="ar-SA"/>
        </w:rPr>
        <w:t xml:space="preserve">ويتولى </w:t>
      </w:r>
      <w:r w:rsidR="00773222" w:rsidRPr="00F30108">
        <w:rPr>
          <w:rtl/>
        </w:rPr>
        <w:t xml:space="preserve">المشرفون المباشرون </w:t>
      </w:r>
      <w:r w:rsidR="001A5E99">
        <w:rPr>
          <w:rFonts w:hint="cs"/>
          <w:rtl/>
        </w:rPr>
        <w:t>على الفاحصين</w:t>
      </w:r>
      <w:r w:rsidR="00773222" w:rsidRPr="00F30108">
        <w:rPr>
          <w:rtl/>
        </w:rPr>
        <w:t xml:space="preserve"> </w:t>
      </w:r>
      <w:r w:rsidR="001A5E99">
        <w:rPr>
          <w:rFonts w:hint="cs"/>
          <w:rtl/>
        </w:rPr>
        <w:t>مسؤولية الإشراف على</w:t>
      </w:r>
      <w:r w:rsidR="00773222" w:rsidRPr="00F30108">
        <w:rPr>
          <w:rtl/>
        </w:rPr>
        <w:t xml:space="preserve"> </w:t>
      </w:r>
      <w:r w:rsidR="001A5E99">
        <w:rPr>
          <w:rFonts w:hint="cs"/>
          <w:rtl/>
        </w:rPr>
        <w:t>اطلاع</w:t>
      </w:r>
      <w:r w:rsidR="00773222" w:rsidRPr="00F30108">
        <w:rPr>
          <w:rtl/>
        </w:rPr>
        <w:t xml:space="preserve"> </w:t>
      </w:r>
      <w:r w:rsidR="001A5E99">
        <w:rPr>
          <w:rFonts w:hint="cs"/>
          <w:rtl/>
        </w:rPr>
        <w:t>الفاحصين على ا</w:t>
      </w:r>
      <w:r w:rsidR="00773222" w:rsidRPr="00F30108">
        <w:rPr>
          <w:rtl/>
        </w:rPr>
        <w:t>لمتطلبات التنظيمية</w:t>
      </w:r>
      <w:r w:rsidR="001A5E99" w:rsidRPr="001A5E99">
        <w:rPr>
          <w:rtl/>
        </w:rPr>
        <w:t xml:space="preserve"> </w:t>
      </w:r>
      <w:r w:rsidR="001A5E99" w:rsidRPr="00F30108">
        <w:rPr>
          <w:rtl/>
        </w:rPr>
        <w:t>في الوقت المناسب</w:t>
      </w:r>
      <w:r w:rsidR="00773222" w:rsidRPr="00F30108">
        <w:rPr>
          <w:rtl/>
        </w:rPr>
        <w:t>.</w:t>
      </w:r>
    </w:p>
    <w:p w:rsidR="00773222" w:rsidRDefault="00773222" w:rsidP="00773222">
      <w:pPr>
        <w:pStyle w:val="BodyText"/>
        <w:spacing w:before="0"/>
        <w:rPr>
          <w:rtl/>
          <w:lang w:bidi="ar-SA"/>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8.21</w:t>
      </w:r>
      <w:r w:rsidRPr="007A7F7F">
        <w:rPr>
          <w:iCs/>
          <w:rtl/>
          <w:lang w:bidi="ar-EG"/>
        </w:rPr>
        <w:tab/>
        <w:t xml:space="preserve"> توضيح كيف ومتى ت</w:t>
      </w:r>
      <w:r w:rsidRPr="007A7F7F">
        <w:rPr>
          <w:rFonts w:hint="cs"/>
          <w:iCs/>
          <w:rtl/>
          <w:lang w:bidi="ar-EG"/>
        </w:rPr>
        <w:t>ُ</w:t>
      </w:r>
      <w:r w:rsidRPr="007A7F7F">
        <w:rPr>
          <w:iCs/>
          <w:rtl/>
          <w:lang w:bidi="ar-EG"/>
        </w:rPr>
        <w:t xml:space="preserve">جري الإدارة العليا أو الموظفون </w:t>
      </w:r>
      <w:r w:rsidRPr="007A7F7F">
        <w:rPr>
          <w:rFonts w:hint="cs"/>
          <w:iCs/>
          <w:rtl/>
          <w:lang w:bidi="ar-EG"/>
        </w:rPr>
        <w:t>المكلفون الأعمال الآتية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rPr>
      </w:pPr>
      <w:r w:rsidRPr="007A7F7F">
        <w:rPr>
          <w:rFonts w:hint="cs"/>
          <w:iCs/>
          <w:rtl/>
          <w:lang w:bidi="ar-EG"/>
        </w:rPr>
        <w:tab/>
      </w:r>
      <w:r w:rsidRPr="007A7F7F">
        <w:rPr>
          <w:iCs/>
          <w:rtl/>
          <w:lang w:bidi="ar-EG"/>
        </w:rPr>
        <w:t>(أ)</w:t>
      </w:r>
      <w:r w:rsidRPr="007A7F7F">
        <w:rPr>
          <w:rFonts w:hint="cs"/>
          <w:iCs/>
          <w:rtl/>
          <w:lang w:bidi="ar-EG"/>
        </w:rPr>
        <w:tab/>
        <w:t xml:space="preserve">إجراء مراجعات إدارية </w:t>
      </w:r>
      <w:r w:rsidRPr="007A7F7F">
        <w:rPr>
          <w:iCs/>
          <w:rtl/>
          <w:lang w:bidi="ar-EG"/>
        </w:rPr>
        <w:t>وضمان توفر الموارد الملائمة؛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(ب)</w:t>
      </w:r>
      <w:r w:rsidRPr="007A7F7F">
        <w:rPr>
          <w:rFonts w:hint="cs"/>
          <w:iCs/>
          <w:rtl/>
          <w:lang w:bidi="ar-EG"/>
        </w:rPr>
        <w:tab/>
      </w:r>
      <w:r w:rsidRPr="007A7F7F">
        <w:rPr>
          <w:iCs/>
          <w:rtl/>
          <w:lang w:bidi="ar-EG"/>
        </w:rPr>
        <w:t>مراجعة</w:t>
      </w:r>
      <w:r w:rsidRPr="007A7F7F">
        <w:rPr>
          <w:rFonts w:hint="cs"/>
          <w:iCs/>
          <w:rtl/>
          <w:lang w:bidi="ar-EG"/>
        </w:rPr>
        <w:t xml:space="preserve"> </w:t>
      </w:r>
      <w:r w:rsidRPr="007A7F7F">
        <w:rPr>
          <w:iCs/>
          <w:rtl/>
          <w:lang w:bidi="ar-EG"/>
        </w:rPr>
        <w:t>أهداف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spacing w:after="240" w:line="360" w:lineRule="exact"/>
        <w:rPr>
          <w:iCs/>
          <w:rtl/>
          <w:lang w:bidi="ar-EG"/>
        </w:rPr>
      </w:pPr>
      <w:r>
        <w:rPr>
          <w:i/>
          <w:rtl/>
          <w:lang w:bidi="ar-EG"/>
        </w:rPr>
        <w:tab/>
      </w:r>
      <w:r w:rsidRPr="007A7F7F">
        <w:rPr>
          <w:iCs/>
          <w:rtl/>
          <w:lang w:bidi="ar-EG"/>
        </w:rPr>
        <w:t>(ج)</w:t>
      </w:r>
      <w:r w:rsidRPr="007A7F7F">
        <w:rPr>
          <w:rFonts w:hint="cs"/>
          <w:iCs/>
          <w:rtl/>
          <w:lang w:bidi="ar-EG"/>
        </w:rPr>
        <w:tab/>
      </w:r>
      <w:r>
        <w:rPr>
          <w:iCs/>
          <w:rtl/>
          <w:lang w:bidi="ar-EG"/>
        </w:rPr>
        <w:t xml:space="preserve">التأكد من </w:t>
      </w:r>
      <w:r w:rsidRPr="007A7F7F">
        <w:rPr>
          <w:iCs/>
          <w:rtl/>
          <w:lang w:bidi="ar-EG"/>
        </w:rPr>
        <w:t xml:space="preserve">توعية </w:t>
      </w:r>
      <w:r>
        <w:rPr>
          <w:rFonts w:hint="cs"/>
          <w:iCs/>
          <w:rtl/>
          <w:lang w:bidi="ar-EG"/>
        </w:rPr>
        <w:t xml:space="preserve">الموظفين ذوي الصلة </w:t>
      </w:r>
      <w:r w:rsidRPr="007A7F7F">
        <w:rPr>
          <w:iCs/>
          <w:rtl/>
          <w:lang w:bidi="ar-EG"/>
        </w:rPr>
        <w:t xml:space="preserve">في </w:t>
      </w:r>
      <w:r w:rsidRPr="007A7F7F">
        <w:rPr>
          <w:rFonts w:hint="cs"/>
          <w:iCs/>
          <w:rtl/>
          <w:lang w:bidi="ar-EG"/>
        </w:rPr>
        <w:t xml:space="preserve">الإدارة </w:t>
      </w:r>
      <w:r w:rsidRPr="007A7F7F">
        <w:rPr>
          <w:iCs/>
          <w:rtl/>
          <w:lang w:bidi="ar-EG"/>
        </w:rPr>
        <w:t>المعنية بأهداف الجودة وفهمها.</w:t>
      </w:r>
    </w:p>
    <w:p w:rsidR="00773222" w:rsidRDefault="001A5E99" w:rsidP="00692349">
      <w:pPr>
        <w:pStyle w:val="BodyText"/>
        <w:ind w:firstLine="567"/>
        <w:rPr>
          <w:rtl/>
        </w:rPr>
      </w:pPr>
      <w:r>
        <w:rPr>
          <w:rFonts w:hint="cs"/>
          <w:rtl/>
        </w:rPr>
        <w:t>ترفع</w:t>
      </w:r>
      <w:r w:rsidR="00773222">
        <w:rPr>
          <w:rtl/>
        </w:rPr>
        <w:t xml:space="preserve"> إدارة </w:t>
      </w:r>
      <w:r>
        <w:rPr>
          <w:rFonts w:hint="cs"/>
          <w:rtl/>
        </w:rPr>
        <w:t>الفحص</w:t>
      </w:r>
      <w:r w:rsidR="00773222">
        <w:rPr>
          <w:rtl/>
        </w:rPr>
        <w:t xml:space="preserve"> تقارير شهرية إلى رئيس المنظمة الأوروبية </w:t>
      </w:r>
      <w:r>
        <w:rPr>
          <w:rFonts w:hint="cs"/>
          <w:rtl/>
        </w:rPr>
        <w:t xml:space="preserve">الآسيوية للبراءات </w:t>
      </w:r>
      <w:r w:rsidR="00773222">
        <w:rPr>
          <w:rtl/>
        </w:rPr>
        <w:t xml:space="preserve">عن المواعيد النهائية الحالية </w:t>
      </w:r>
      <w:r>
        <w:rPr>
          <w:rFonts w:hint="cs"/>
          <w:rtl/>
        </w:rPr>
        <w:t>لإجراء</w:t>
      </w:r>
      <w:r w:rsidR="00773222">
        <w:rPr>
          <w:rtl/>
        </w:rPr>
        <w:t xml:space="preserve"> البحث </w:t>
      </w:r>
      <w:r>
        <w:rPr>
          <w:rFonts w:hint="cs"/>
          <w:rtl/>
        </w:rPr>
        <w:t>في</w:t>
      </w:r>
      <w:r w:rsidR="00773222">
        <w:rPr>
          <w:rtl/>
        </w:rPr>
        <w:t xml:space="preserve"> البراءات وفحصها، وكذلك عن عدد الطلبات المستلمة وعدد الطلبات التي لم يتم فحصها </w:t>
      </w:r>
      <w:r>
        <w:rPr>
          <w:rFonts w:hint="cs"/>
          <w:rtl/>
        </w:rPr>
        <w:t>وعدد الطلبات</w:t>
      </w:r>
      <w:r w:rsidR="00773222">
        <w:rPr>
          <w:rtl/>
        </w:rPr>
        <w:t xml:space="preserve"> قيد الفحص. </w:t>
      </w:r>
      <w:r>
        <w:rPr>
          <w:rFonts w:hint="cs"/>
          <w:rtl/>
        </w:rPr>
        <w:t>وت</w:t>
      </w:r>
      <w:r w:rsidR="00773222">
        <w:rPr>
          <w:rtl/>
        </w:rPr>
        <w:t xml:space="preserve">قدم </w:t>
      </w:r>
      <w:r>
        <w:rPr>
          <w:rFonts w:hint="cs"/>
          <w:rtl/>
        </w:rPr>
        <w:t xml:space="preserve">إدارة الفحص </w:t>
      </w:r>
      <w:r>
        <w:rPr>
          <w:rFonts w:hint="cs"/>
          <w:rtl/>
        </w:rPr>
        <w:lastRenderedPageBreak/>
        <w:t>سنوياً</w:t>
      </w:r>
      <w:r w:rsidR="00773222">
        <w:rPr>
          <w:rtl/>
        </w:rPr>
        <w:t xml:space="preserve"> مقترحات إلى رئيس </w:t>
      </w:r>
      <w:r>
        <w:rPr>
          <w:rFonts w:hint="cs"/>
          <w:rtl/>
        </w:rPr>
        <w:t>المكتب الأوروبي الآسيوي للبراءات</w:t>
      </w:r>
      <w:r w:rsidR="00773222">
        <w:rPr>
          <w:rtl/>
        </w:rPr>
        <w:t xml:space="preserve"> </w:t>
      </w:r>
      <w:r>
        <w:rPr>
          <w:rFonts w:hint="cs"/>
          <w:rtl/>
        </w:rPr>
        <w:t>فيما يتعلق</w:t>
      </w:r>
      <w:r w:rsidR="00773222">
        <w:rPr>
          <w:rtl/>
        </w:rPr>
        <w:t xml:space="preserve"> </w:t>
      </w:r>
      <w:r w:rsidR="00DF2394" w:rsidRPr="00692349">
        <w:rPr>
          <w:rFonts w:hint="cs"/>
          <w:rtl/>
        </w:rPr>
        <w:t>بالتأكد من أن لديها</w:t>
      </w:r>
      <w:r>
        <w:rPr>
          <w:rFonts w:hint="cs"/>
          <w:rtl/>
        </w:rPr>
        <w:t xml:space="preserve"> ما يلزم من</w:t>
      </w:r>
      <w:r w:rsidR="00773222">
        <w:rPr>
          <w:rtl/>
        </w:rPr>
        <w:t xml:space="preserve"> </w:t>
      </w:r>
      <w:r>
        <w:rPr>
          <w:rFonts w:hint="cs"/>
          <w:rtl/>
        </w:rPr>
        <w:t>موظفين</w:t>
      </w:r>
      <w:r w:rsidR="00773222">
        <w:rPr>
          <w:rtl/>
        </w:rPr>
        <w:t xml:space="preserve"> و</w:t>
      </w:r>
      <w:r>
        <w:rPr>
          <w:rFonts w:hint="cs"/>
          <w:rtl/>
        </w:rPr>
        <w:t>م</w:t>
      </w:r>
      <w:r w:rsidR="00773222">
        <w:rPr>
          <w:rtl/>
        </w:rPr>
        <w:t xml:space="preserve">علومات وموارد </w:t>
      </w:r>
      <w:r>
        <w:rPr>
          <w:rFonts w:hint="cs"/>
          <w:rtl/>
        </w:rPr>
        <w:t>ف</w:t>
      </w:r>
      <w:r w:rsidR="00773222">
        <w:rPr>
          <w:rtl/>
        </w:rPr>
        <w:t>نية للحفاظ على جودة الخدمات المقدمة والوفاء بالمواعيد النهائية المحددة.</w:t>
      </w:r>
    </w:p>
    <w:p w:rsidR="00773222" w:rsidRDefault="00DF2394" w:rsidP="00692349">
      <w:pPr>
        <w:pStyle w:val="BodyText"/>
        <w:ind w:firstLine="567"/>
        <w:rPr>
          <w:rtl/>
        </w:rPr>
      </w:pPr>
      <w:r>
        <w:rPr>
          <w:rFonts w:hint="cs"/>
          <w:rtl/>
        </w:rPr>
        <w:t>وتتولى</w:t>
      </w:r>
      <w:r w:rsidR="00773222">
        <w:rPr>
          <w:rtl/>
        </w:rPr>
        <w:t xml:space="preserve"> </w:t>
      </w:r>
      <w:r>
        <w:rPr>
          <w:rFonts w:hint="cs"/>
          <w:rtl/>
        </w:rPr>
        <w:t>إدارة الفحص</w:t>
      </w:r>
      <w:r w:rsidR="00773222">
        <w:rPr>
          <w:rtl/>
        </w:rPr>
        <w:t xml:space="preserve"> </w:t>
      </w:r>
      <w:r>
        <w:rPr>
          <w:rFonts w:hint="cs"/>
          <w:rtl/>
        </w:rPr>
        <w:t>ال</w:t>
      </w:r>
      <w:r w:rsidR="00773222">
        <w:rPr>
          <w:rtl/>
        </w:rPr>
        <w:t>مراقبة الداخلية</w:t>
      </w:r>
      <w:r>
        <w:rPr>
          <w:rFonts w:hint="cs"/>
          <w:rtl/>
        </w:rPr>
        <w:t xml:space="preserve"> للجودة</w:t>
      </w:r>
      <w:r w:rsidR="00773222">
        <w:rPr>
          <w:rtl/>
        </w:rPr>
        <w:t xml:space="preserve"> لعملية البحث </w:t>
      </w:r>
      <w:r>
        <w:rPr>
          <w:rFonts w:hint="cs"/>
          <w:rtl/>
        </w:rPr>
        <w:t>في</w:t>
      </w:r>
      <w:r w:rsidR="00773222">
        <w:rPr>
          <w:rtl/>
        </w:rPr>
        <w:t xml:space="preserve"> </w:t>
      </w:r>
      <w:r>
        <w:rPr>
          <w:rFonts w:hint="cs"/>
          <w:rtl/>
        </w:rPr>
        <w:t>ال</w:t>
      </w:r>
      <w:r w:rsidR="00773222">
        <w:rPr>
          <w:rtl/>
        </w:rPr>
        <w:t xml:space="preserve">براءات وفحص الطلبات </w:t>
      </w:r>
      <w:r>
        <w:rPr>
          <w:rFonts w:hint="cs"/>
          <w:rtl/>
        </w:rPr>
        <w:t>الأوروبية الآسيوية</w:t>
      </w:r>
      <w:r w:rsidR="00773222">
        <w:rPr>
          <w:rtl/>
        </w:rPr>
        <w:t xml:space="preserve"> بشكل مستمر.</w:t>
      </w:r>
    </w:p>
    <w:p w:rsidR="00773222" w:rsidRDefault="00DF2394" w:rsidP="00692349">
      <w:pPr>
        <w:pStyle w:val="BodyText"/>
        <w:ind w:firstLine="567"/>
        <w:rPr>
          <w:rtl/>
          <w:lang w:bidi="ar-SA"/>
        </w:rPr>
      </w:pPr>
      <w:r>
        <w:rPr>
          <w:rFonts w:hint="cs"/>
          <w:rtl/>
        </w:rPr>
        <w:t xml:space="preserve">وتجري شعبة مراقبة </w:t>
      </w:r>
      <w:r w:rsidRPr="00692349">
        <w:rPr>
          <w:rFonts w:hint="cs"/>
          <w:rtl/>
        </w:rPr>
        <w:t>الجودة</w:t>
      </w:r>
      <w:r w:rsidR="00773222" w:rsidRPr="00692349">
        <w:rPr>
          <w:rtl/>
        </w:rPr>
        <w:t xml:space="preserve"> عمليات </w:t>
      </w:r>
      <w:r w:rsidRPr="00692349">
        <w:rPr>
          <w:rFonts w:hint="cs"/>
          <w:rtl/>
        </w:rPr>
        <w:t xml:space="preserve">تفتيش، </w:t>
      </w:r>
      <w:r w:rsidR="00773222" w:rsidRPr="00692349">
        <w:rPr>
          <w:rtl/>
        </w:rPr>
        <w:t xml:space="preserve">كجزء من </w:t>
      </w:r>
      <w:r w:rsidRPr="00692349">
        <w:rPr>
          <w:rFonts w:hint="cs"/>
          <w:rtl/>
        </w:rPr>
        <w:t>ال</w:t>
      </w:r>
      <w:r w:rsidR="00773222" w:rsidRPr="00692349">
        <w:rPr>
          <w:rtl/>
        </w:rPr>
        <w:t>مراقبة الداخلية</w:t>
      </w:r>
      <w:r w:rsidRPr="00692349">
        <w:rPr>
          <w:rFonts w:hint="cs"/>
          <w:rtl/>
        </w:rPr>
        <w:t xml:space="preserve"> لجودة</w:t>
      </w:r>
      <w:r w:rsidR="00773222" w:rsidRPr="00692349">
        <w:rPr>
          <w:rtl/>
        </w:rPr>
        <w:t xml:space="preserve"> عملية البحث </w:t>
      </w:r>
      <w:r w:rsidRPr="00692349">
        <w:rPr>
          <w:rFonts w:hint="cs"/>
          <w:rtl/>
        </w:rPr>
        <w:t>في</w:t>
      </w:r>
      <w:r w:rsidR="00773222" w:rsidRPr="00692349">
        <w:rPr>
          <w:rtl/>
        </w:rPr>
        <w:t xml:space="preserve"> </w:t>
      </w:r>
      <w:r w:rsidRPr="00692349">
        <w:rPr>
          <w:rFonts w:hint="cs"/>
          <w:rtl/>
        </w:rPr>
        <w:t>ال</w:t>
      </w:r>
      <w:r w:rsidR="00773222" w:rsidRPr="00692349">
        <w:rPr>
          <w:rtl/>
        </w:rPr>
        <w:t>براءات وفحص الطلبات الأوروبية الآسيوية</w:t>
      </w:r>
      <w:r w:rsidRPr="00692349">
        <w:rPr>
          <w:rFonts w:hint="cs"/>
          <w:rtl/>
        </w:rPr>
        <w:t>، بما يتماشى</w:t>
      </w:r>
      <w:r w:rsidR="00773222" w:rsidRPr="00692349">
        <w:rPr>
          <w:rtl/>
        </w:rPr>
        <w:t xml:space="preserve"> للخطط </w:t>
      </w:r>
      <w:r w:rsidRPr="00692349">
        <w:rPr>
          <w:rFonts w:hint="cs"/>
          <w:rtl/>
        </w:rPr>
        <w:t>التي اعتمدها رئيس المكتب الأوروبي الآسيوي للبراءات</w:t>
      </w:r>
      <w:r w:rsidR="00773222" w:rsidRPr="00692349">
        <w:rPr>
          <w:rtl/>
        </w:rPr>
        <w:t xml:space="preserve"> وفق</w:t>
      </w:r>
      <w:r w:rsidRPr="00692349">
        <w:rPr>
          <w:rFonts w:hint="cs"/>
          <w:rtl/>
        </w:rPr>
        <w:t>اً</w:t>
      </w:r>
      <w:r w:rsidR="00773222" w:rsidRPr="00692349">
        <w:rPr>
          <w:rtl/>
        </w:rPr>
        <w:t xml:space="preserve"> لنتائج مراجعة تقرير الجودة السنوي، بناءً على </w:t>
      </w:r>
      <w:r w:rsidRPr="00692349">
        <w:rPr>
          <w:rFonts w:hint="cs"/>
          <w:rtl/>
        </w:rPr>
        <w:t>أسلوب أخذ</w:t>
      </w:r>
      <w:r w:rsidR="00773222" w:rsidRPr="00692349">
        <w:rPr>
          <w:rtl/>
        </w:rPr>
        <w:t xml:space="preserve"> </w:t>
      </w:r>
      <w:r w:rsidRPr="00692349">
        <w:rPr>
          <w:rFonts w:hint="cs"/>
          <w:rtl/>
        </w:rPr>
        <w:t>العيّنات</w:t>
      </w:r>
      <w:r w:rsidR="00773222" w:rsidRPr="00692349">
        <w:rPr>
          <w:rtl/>
        </w:rPr>
        <w:t xml:space="preserve">. </w:t>
      </w:r>
      <w:r w:rsidRPr="00692349">
        <w:rPr>
          <w:rFonts w:hint="cs"/>
          <w:rtl/>
        </w:rPr>
        <w:t>و</w:t>
      </w:r>
      <w:r w:rsidR="00773222" w:rsidRPr="00692349">
        <w:rPr>
          <w:rtl/>
        </w:rPr>
        <w:t xml:space="preserve">يحق لرئيس </w:t>
      </w:r>
      <w:r w:rsidRPr="00692349">
        <w:rPr>
          <w:rFonts w:hint="cs"/>
          <w:rtl/>
        </w:rPr>
        <w:t>المكتب، حيثما لزم الأمر،</w:t>
      </w:r>
      <w:r w:rsidR="00773222" w:rsidRPr="00692349">
        <w:rPr>
          <w:rtl/>
        </w:rPr>
        <w:t xml:space="preserve"> الشروع في </w:t>
      </w:r>
      <w:r w:rsidRPr="00692349">
        <w:rPr>
          <w:rFonts w:hint="cs"/>
          <w:rtl/>
        </w:rPr>
        <w:t>عملية تفتيش</w:t>
      </w:r>
      <w:r w:rsidR="00773222" w:rsidRPr="00692349">
        <w:rPr>
          <w:rtl/>
        </w:rPr>
        <w:t xml:space="preserve"> غير </w:t>
      </w:r>
      <w:r w:rsidRPr="00692349">
        <w:rPr>
          <w:rFonts w:hint="cs"/>
          <w:rtl/>
        </w:rPr>
        <w:t>المقررة</w:t>
      </w:r>
      <w:r w:rsidR="00773222" w:rsidRPr="00692349">
        <w:rPr>
          <w:rtl/>
        </w:rPr>
        <w:t xml:space="preserve"> لجودة الخدمات المقدمة.</w:t>
      </w:r>
    </w:p>
    <w:p w:rsidR="00773222" w:rsidRDefault="00DF2394" w:rsidP="00692349">
      <w:pPr>
        <w:pStyle w:val="BodyText"/>
        <w:ind w:firstLine="567"/>
        <w:rPr>
          <w:rtl/>
        </w:rPr>
      </w:pPr>
      <w:r>
        <w:rPr>
          <w:rFonts w:hint="cs"/>
          <w:rtl/>
        </w:rPr>
        <w:t>وتُدرج</w:t>
      </w:r>
      <w:r w:rsidR="00773222">
        <w:rPr>
          <w:rtl/>
        </w:rPr>
        <w:t xml:space="preserve"> نتائج عمليات التفتيش في تقرير الجودة السنوي، الذي </w:t>
      </w:r>
      <w:r>
        <w:rPr>
          <w:rFonts w:hint="cs"/>
          <w:rtl/>
        </w:rPr>
        <w:t>تُعدّه شعبة</w:t>
      </w:r>
      <w:r w:rsidR="00773222">
        <w:rPr>
          <w:rtl/>
        </w:rPr>
        <w:t xml:space="preserve"> مراقبة الجودة </w:t>
      </w:r>
      <w:r>
        <w:rPr>
          <w:rFonts w:hint="cs"/>
          <w:rtl/>
        </w:rPr>
        <w:t>وتقد</w:t>
      </w:r>
      <w:r w:rsidR="002D1E8A">
        <w:rPr>
          <w:rFonts w:hint="cs"/>
          <w:rtl/>
        </w:rPr>
        <w:t>مه</w:t>
      </w:r>
      <w:r w:rsidR="00773222">
        <w:rPr>
          <w:rtl/>
        </w:rPr>
        <w:t xml:space="preserve"> إلى مجلس إدارة الجودة </w:t>
      </w:r>
      <w:r w:rsidR="002D1E8A">
        <w:rPr>
          <w:rFonts w:hint="cs"/>
          <w:rtl/>
        </w:rPr>
        <w:t xml:space="preserve">من أجل </w:t>
      </w:r>
      <w:r w:rsidR="00773222">
        <w:rPr>
          <w:rtl/>
        </w:rPr>
        <w:t>مراجعة لاحقة بهدف تحليل وصياغة المقترحات التي تهدف إلى ضمان الأداء الفعال ل</w:t>
      </w:r>
      <w:r w:rsidR="002D1E8A">
        <w:rPr>
          <w:rFonts w:hint="cs"/>
          <w:rtl/>
        </w:rPr>
        <w:t>ن</w:t>
      </w:r>
      <w:r w:rsidR="00773222">
        <w:rPr>
          <w:rtl/>
        </w:rPr>
        <w:t>ظام إدارة الجودة وتحسينه، بما في ذلك إجراءات توفير الموارد اللازمة لنظام إدارة الجودة.</w:t>
      </w:r>
    </w:p>
    <w:p w:rsidR="00773222" w:rsidRDefault="002D1E8A" w:rsidP="00692349">
      <w:pPr>
        <w:pStyle w:val="BodyText"/>
        <w:ind w:firstLine="567"/>
        <w:rPr>
          <w:rtl/>
        </w:rPr>
      </w:pPr>
      <w:r>
        <w:rPr>
          <w:rFonts w:hint="cs"/>
          <w:rtl/>
        </w:rPr>
        <w:t xml:space="preserve">ويرد تحديد </w:t>
      </w:r>
      <w:r w:rsidR="00773222">
        <w:rPr>
          <w:rtl/>
        </w:rPr>
        <w:t xml:space="preserve">الأهداف الثابتة طويلة </w:t>
      </w:r>
      <w:r>
        <w:rPr>
          <w:rFonts w:hint="cs"/>
          <w:rtl/>
        </w:rPr>
        <w:t>الأجل</w:t>
      </w:r>
      <w:r w:rsidR="00773222">
        <w:rPr>
          <w:rtl/>
        </w:rPr>
        <w:t xml:space="preserve"> المتعلقة بالجودة في سياسة إدارة الجودة التي </w:t>
      </w:r>
      <w:r>
        <w:rPr>
          <w:rFonts w:hint="cs"/>
          <w:rtl/>
        </w:rPr>
        <w:t>اعتمدها المكتب الأوروبي الآسيوي للبراءات</w:t>
      </w:r>
      <w:r w:rsidR="00773222">
        <w:rPr>
          <w:rtl/>
        </w:rPr>
        <w:t xml:space="preserve">. </w:t>
      </w:r>
      <w:r>
        <w:rPr>
          <w:rFonts w:hint="cs"/>
          <w:rtl/>
        </w:rPr>
        <w:t>ويحدد رئيس المكتب</w:t>
      </w:r>
      <w:r w:rsidR="00773222">
        <w:rPr>
          <w:rtl/>
        </w:rPr>
        <w:t xml:space="preserve"> المهام قصيرة </w:t>
      </w:r>
      <w:r w:rsidR="00FD18BB">
        <w:rPr>
          <w:rFonts w:hint="cs"/>
          <w:rtl/>
        </w:rPr>
        <w:t>الأجل</w:t>
      </w:r>
      <w:r w:rsidR="00773222">
        <w:rPr>
          <w:rtl/>
        </w:rPr>
        <w:t xml:space="preserve"> بناءً </w:t>
      </w:r>
      <w:r w:rsidR="00773222">
        <w:rPr>
          <w:rtl/>
        </w:rPr>
        <w:lastRenderedPageBreak/>
        <w:t xml:space="preserve">على نتائج مراجعة تقرير الجودة السنوي، مع </w:t>
      </w:r>
      <w:r>
        <w:rPr>
          <w:rFonts w:hint="cs"/>
          <w:rtl/>
        </w:rPr>
        <w:t>مراعاة</w:t>
      </w:r>
      <w:r w:rsidR="00773222">
        <w:rPr>
          <w:rtl/>
        </w:rPr>
        <w:t xml:space="preserve"> توصيات مجلس إدارة الجودة.</w:t>
      </w:r>
    </w:p>
    <w:p w:rsidR="00773222" w:rsidRDefault="002D1E8A" w:rsidP="00692349">
      <w:pPr>
        <w:pStyle w:val="BodyText"/>
        <w:ind w:firstLine="567"/>
        <w:rPr>
          <w:rtl/>
        </w:rPr>
      </w:pPr>
      <w:r>
        <w:rPr>
          <w:rFonts w:hint="cs"/>
          <w:rtl/>
        </w:rPr>
        <w:t>ويتولى المشرفون المباشرون على الفاحصين إبلاغهم</w:t>
      </w:r>
      <w:r w:rsidR="00773222">
        <w:rPr>
          <w:rtl/>
        </w:rPr>
        <w:t xml:space="preserve"> </w:t>
      </w:r>
      <w:r>
        <w:rPr>
          <w:rFonts w:hint="cs"/>
          <w:rtl/>
        </w:rPr>
        <w:t>ب</w:t>
      </w:r>
      <w:r w:rsidR="00773222">
        <w:rPr>
          <w:rtl/>
        </w:rPr>
        <w:t xml:space="preserve">نتائج </w:t>
      </w:r>
      <w:r>
        <w:rPr>
          <w:rFonts w:hint="cs"/>
          <w:rtl/>
        </w:rPr>
        <w:t>عمليات التفتيش</w:t>
      </w:r>
      <w:r w:rsidR="00773222">
        <w:rPr>
          <w:rtl/>
        </w:rPr>
        <w:t xml:space="preserve"> وتحليل أوجه القصور </w:t>
      </w:r>
      <w:r>
        <w:rPr>
          <w:rFonts w:hint="cs"/>
          <w:rtl/>
        </w:rPr>
        <w:t>المحددة</w:t>
      </w:r>
      <w:r w:rsidR="00773222">
        <w:rPr>
          <w:rtl/>
        </w:rPr>
        <w:t xml:space="preserve"> في الخدمات المقدمة</w:t>
      </w:r>
      <w:r>
        <w:rPr>
          <w:rFonts w:hint="cs"/>
          <w:rtl/>
        </w:rPr>
        <w:t xml:space="preserve">، وتجري </w:t>
      </w:r>
      <w:r w:rsidR="00773222">
        <w:rPr>
          <w:rtl/>
        </w:rPr>
        <w:t>مناقش</w:t>
      </w:r>
      <w:r>
        <w:rPr>
          <w:rFonts w:hint="cs"/>
          <w:rtl/>
        </w:rPr>
        <w:t>ة النتائج</w:t>
      </w:r>
      <w:r w:rsidR="00773222">
        <w:rPr>
          <w:rtl/>
        </w:rPr>
        <w:t xml:space="preserve"> داخل </w:t>
      </w:r>
      <w:r>
        <w:rPr>
          <w:rFonts w:hint="cs"/>
          <w:rtl/>
        </w:rPr>
        <w:t>شُعب</w:t>
      </w:r>
      <w:r w:rsidR="00773222">
        <w:rPr>
          <w:rtl/>
        </w:rPr>
        <w:t xml:space="preserve"> الفحص بهدف التأكد من أن</w:t>
      </w:r>
      <w:r>
        <w:rPr>
          <w:rFonts w:hint="cs"/>
          <w:rtl/>
        </w:rPr>
        <w:t xml:space="preserve"> استيعاب</w:t>
      </w:r>
      <w:r w:rsidR="00773222">
        <w:rPr>
          <w:rtl/>
        </w:rPr>
        <w:t xml:space="preserve"> </w:t>
      </w:r>
      <w:r>
        <w:rPr>
          <w:rFonts w:hint="cs"/>
          <w:rtl/>
        </w:rPr>
        <w:t>الموظفين ل</w:t>
      </w:r>
      <w:r w:rsidR="00773222">
        <w:rPr>
          <w:rtl/>
        </w:rPr>
        <w:t>أسباب أوجه القصور المحددة وآليات القضاء عليها.</w:t>
      </w:r>
    </w:p>
    <w:p w:rsidR="00FD18BB" w:rsidRDefault="002D1E8A" w:rsidP="00692349">
      <w:pPr>
        <w:pStyle w:val="BodyText"/>
        <w:ind w:firstLine="567"/>
        <w:rPr>
          <w:rtl/>
          <w:lang w:bidi="ar-SA"/>
        </w:rPr>
      </w:pPr>
      <w:r>
        <w:rPr>
          <w:rFonts w:hint="cs"/>
          <w:rtl/>
        </w:rPr>
        <w:t>وتُنشر</w:t>
      </w:r>
      <w:r w:rsidR="00773222">
        <w:rPr>
          <w:rtl/>
        </w:rPr>
        <w:t xml:space="preserve"> خطط </w:t>
      </w:r>
      <w:r w:rsidR="00FD18BB">
        <w:rPr>
          <w:rFonts w:hint="cs"/>
          <w:rtl/>
        </w:rPr>
        <w:t>ال</w:t>
      </w:r>
      <w:r w:rsidR="00773222">
        <w:rPr>
          <w:rtl/>
        </w:rPr>
        <w:t xml:space="preserve">عمل </w:t>
      </w:r>
      <w:r w:rsidR="00FD18BB">
        <w:rPr>
          <w:rFonts w:hint="cs"/>
          <w:rtl/>
        </w:rPr>
        <w:t xml:space="preserve">بشأن </w:t>
      </w:r>
      <w:r w:rsidR="00773222">
        <w:rPr>
          <w:rtl/>
        </w:rPr>
        <w:t xml:space="preserve">الجودة </w:t>
      </w:r>
      <w:r w:rsidR="00FD18BB">
        <w:rPr>
          <w:rFonts w:hint="cs"/>
          <w:rtl/>
        </w:rPr>
        <w:t>التي تتضمن</w:t>
      </w:r>
      <w:r w:rsidR="00773222">
        <w:rPr>
          <w:rtl/>
        </w:rPr>
        <w:t xml:space="preserve"> </w:t>
      </w:r>
      <w:r w:rsidR="00FD18BB">
        <w:rPr>
          <w:rFonts w:hint="cs"/>
          <w:rtl/>
        </w:rPr>
        <w:t>ال</w:t>
      </w:r>
      <w:r w:rsidR="00773222">
        <w:rPr>
          <w:rtl/>
        </w:rPr>
        <w:t xml:space="preserve">مهام قصيرة </w:t>
      </w:r>
      <w:r w:rsidR="00FD18BB">
        <w:rPr>
          <w:rFonts w:hint="cs"/>
          <w:rtl/>
        </w:rPr>
        <w:t>الأجل، إضافة إلى وثائق أخرى</w:t>
      </w:r>
      <w:r w:rsidR="00773222">
        <w:rPr>
          <w:rtl/>
        </w:rPr>
        <w:t xml:space="preserve">، على </w:t>
      </w:r>
      <w:r w:rsidR="00FD18BB">
        <w:rPr>
          <w:rFonts w:hint="cs"/>
          <w:rtl/>
        </w:rPr>
        <w:t>ال</w:t>
      </w:r>
      <w:r w:rsidR="00773222">
        <w:rPr>
          <w:rtl/>
        </w:rPr>
        <w:t xml:space="preserve">موقع </w:t>
      </w:r>
      <w:r w:rsidR="00FD18BB">
        <w:rPr>
          <w:rFonts w:hint="cs"/>
          <w:rtl/>
        </w:rPr>
        <w:t xml:space="preserve">الإلكتروني </w:t>
      </w:r>
      <w:r w:rsidR="00773222">
        <w:rPr>
          <w:rtl/>
        </w:rPr>
        <w:t xml:space="preserve">الداخلي </w:t>
      </w:r>
      <w:r w:rsidR="00FD18BB">
        <w:rPr>
          <w:rFonts w:hint="cs"/>
          <w:rtl/>
        </w:rPr>
        <w:t xml:space="preserve">للمكتب الأوروبي الآسيوي للبراءات، بهدف </w:t>
      </w:r>
      <w:r w:rsidR="005051D3" w:rsidRPr="00692349">
        <w:rPr>
          <w:rFonts w:hint="cs"/>
          <w:rtl/>
        </w:rPr>
        <w:t>إ</w:t>
      </w:r>
      <w:r w:rsidR="00FD18BB" w:rsidRPr="00692349">
        <w:rPr>
          <w:rFonts w:hint="cs"/>
          <w:rtl/>
        </w:rPr>
        <w:t>تاح</w:t>
      </w:r>
      <w:r w:rsidR="005051D3" w:rsidRPr="00692349">
        <w:rPr>
          <w:rFonts w:hint="cs"/>
          <w:rtl/>
        </w:rPr>
        <w:t>تها</w:t>
      </w:r>
      <w:r w:rsidR="005051D3">
        <w:rPr>
          <w:rFonts w:hint="cs"/>
          <w:rtl/>
        </w:rPr>
        <w:t xml:space="preserve"> للمسؤولين في المكتب.</w:t>
      </w:r>
    </w:p>
    <w:p w:rsidR="005051D3" w:rsidRPr="007A7F7F" w:rsidRDefault="005051D3" w:rsidP="005051D3">
      <w:pPr>
        <w:pStyle w:val="BodyText"/>
        <w:spacing w:before="120"/>
        <w:rPr>
          <w:rtl/>
          <w:lang w:bidi="ar-SA"/>
        </w:rPr>
      </w:pP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9.21</w:t>
      </w:r>
      <w:r w:rsidRPr="007A7F7F">
        <w:rPr>
          <w:rFonts w:hint="cs"/>
          <w:i/>
          <w:rtl/>
          <w:lang w:bidi="ar-EG"/>
        </w:rPr>
        <w:tab/>
      </w:r>
      <w:r w:rsidRPr="007A7F7F">
        <w:rPr>
          <w:iCs/>
          <w:rtl/>
          <w:lang w:bidi="ar-EG"/>
        </w:rPr>
        <w:t xml:space="preserve">توضيح ما إذا كانت الإدارة </w:t>
      </w:r>
      <w:r w:rsidRPr="007A7F7F">
        <w:rPr>
          <w:rFonts w:hint="cs"/>
          <w:iCs/>
          <w:rtl/>
          <w:lang w:bidi="ar-EG"/>
        </w:rPr>
        <w:t>ال</w:t>
      </w:r>
      <w:r w:rsidRPr="007A7F7F">
        <w:rPr>
          <w:iCs/>
          <w:rtl/>
          <w:lang w:bidi="ar-EG"/>
        </w:rPr>
        <w:t xml:space="preserve">عليا أو الموظفون </w:t>
      </w:r>
      <w:r w:rsidRPr="007A7F7F">
        <w:rPr>
          <w:rFonts w:hint="cs"/>
          <w:iCs/>
          <w:rtl/>
          <w:lang w:bidi="ar-EG"/>
        </w:rPr>
        <w:t>المكلفون</w:t>
      </w:r>
      <w:r w:rsidRPr="007A7F7F">
        <w:rPr>
          <w:iCs/>
          <w:rtl/>
          <w:lang w:bidi="ar-EG"/>
        </w:rPr>
        <w:t xml:space="preserve"> يجرون مراجعة داخلية لنظام إدارة الجودة وفقًا للفقرات </w:t>
      </w:r>
      <w:r w:rsidRPr="007A7F7F">
        <w:rPr>
          <w:rFonts w:hint="cs"/>
          <w:iCs/>
          <w:rtl/>
          <w:lang w:bidi="ar-EG"/>
        </w:rPr>
        <w:t>2</w:t>
      </w:r>
      <w:r>
        <w:rPr>
          <w:rFonts w:hint="cs"/>
          <w:iCs/>
          <w:rtl/>
          <w:lang w:bidi="ar-EG"/>
        </w:rPr>
        <w:t>7</w:t>
      </w:r>
      <w:r w:rsidRPr="007A7F7F">
        <w:rPr>
          <w:rFonts w:hint="cs"/>
          <w:iCs/>
          <w:rtl/>
          <w:lang w:bidi="ar-EG"/>
        </w:rPr>
        <w:t xml:space="preserve">.21 - </w:t>
      </w:r>
      <w:r>
        <w:rPr>
          <w:rFonts w:hint="cs"/>
          <w:iCs/>
          <w:rtl/>
          <w:lang w:bidi="ar-EG"/>
        </w:rPr>
        <w:t>30</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(أ)</w:t>
      </w:r>
      <w:r w:rsidRPr="007A7F7F">
        <w:rPr>
          <w:rFonts w:hint="cs"/>
          <w:iCs/>
          <w:rtl/>
          <w:lang w:bidi="ar-EG"/>
        </w:rPr>
        <w:tab/>
      </w:r>
      <w:r w:rsidRPr="007A7F7F">
        <w:rPr>
          <w:iCs/>
          <w:rtl/>
          <w:lang w:bidi="ar-EG"/>
        </w:rPr>
        <w:t>مرة واحد سنويا</w:t>
      </w:r>
      <w:r w:rsidRPr="007A7F7F">
        <w:rPr>
          <w:rFonts w:hint="cs"/>
          <w:iCs/>
          <w:rtl/>
          <w:lang w:bidi="ar-EG"/>
        </w:rPr>
        <w:t>ً</w:t>
      </w:r>
      <w:r w:rsidRPr="007A7F7F">
        <w:rPr>
          <w:iCs/>
          <w:rtl/>
          <w:lang w:bidi="ar-EG"/>
        </w:rPr>
        <w:t xml:space="preserve"> على الأقل (انظر الفقرة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(ب)</w:t>
      </w:r>
      <w:r w:rsidRPr="007A7F7F">
        <w:rPr>
          <w:rFonts w:hint="cs"/>
          <w:iCs/>
          <w:rtl/>
          <w:lang w:bidi="ar-EG"/>
        </w:rPr>
        <w:tab/>
        <w:t>و</w:t>
      </w:r>
      <w:r w:rsidRPr="007A7F7F">
        <w:rPr>
          <w:iCs/>
          <w:rtl/>
          <w:lang w:bidi="ar-EG"/>
        </w:rPr>
        <w:t>وفقا</w:t>
      </w:r>
      <w:r w:rsidRPr="007A7F7F">
        <w:rPr>
          <w:rFonts w:hint="cs"/>
          <w:iCs/>
          <w:rtl/>
          <w:lang w:bidi="ar-EG"/>
        </w:rPr>
        <w:t>ً</w:t>
      </w:r>
      <w:r w:rsidRPr="007A7F7F">
        <w:rPr>
          <w:iCs/>
          <w:rtl/>
          <w:lang w:bidi="ar-EG"/>
        </w:rPr>
        <w:t xml:space="preserve"> للنطاق الأدنى لهذه المراجعات كما هو مبين في </w:t>
      </w:r>
      <w:r w:rsidRPr="007A7F7F">
        <w:rPr>
          <w:rFonts w:hint="cs"/>
          <w:iCs/>
          <w:rtl/>
          <w:lang w:bidi="ar-EG"/>
        </w:rPr>
        <w:t>القسم</w:t>
      </w:r>
      <w:r w:rsidRPr="007A7F7F">
        <w:rPr>
          <w:iCs/>
          <w:rtl/>
          <w:lang w:bidi="ar-EG"/>
        </w:rPr>
        <w:t xml:space="preserve"> 8، </w:t>
      </w:r>
      <w:r w:rsidRPr="007A7F7F">
        <w:rPr>
          <w:rFonts w:hint="cs"/>
          <w:iCs/>
          <w:rtl/>
          <w:lang w:bidi="ar-EG"/>
        </w:rPr>
        <w:t>على النحو التالي</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rtl/>
          <w:lang w:bidi="ar-EG"/>
        </w:rPr>
      </w:pPr>
      <w:r w:rsidRPr="007A7F7F">
        <w:rPr>
          <w:i/>
          <w:rtl/>
          <w:lang w:bidi="ar-EG"/>
        </w:rPr>
        <w:tab/>
      </w:r>
      <w:r w:rsidRPr="007A7F7F">
        <w:rPr>
          <w:i/>
          <w:rtl/>
          <w:lang w:bidi="ar-EG"/>
        </w:rPr>
        <w:tab/>
      </w:r>
      <w:r w:rsidRPr="007A7F7F">
        <w:rPr>
          <w:iCs/>
          <w:rtl/>
          <w:lang w:bidi="ar-EG"/>
        </w:rPr>
        <w:t xml:space="preserve">تحديد </w:t>
      </w:r>
      <w:r w:rsidRPr="007A7F7F">
        <w:rPr>
          <w:rFonts w:hint="cs"/>
          <w:iCs/>
          <w:rtl/>
          <w:lang w:bidi="ar-EG"/>
        </w:rPr>
        <w:t>مدى استيفاء</w:t>
      </w:r>
      <w:r w:rsidRPr="007A7F7F">
        <w:rPr>
          <w:iCs/>
          <w:rtl/>
          <w:lang w:bidi="ar-EG"/>
        </w:rPr>
        <w:t xml:space="preserve"> نظام إدارة الجودة</w:t>
      </w:r>
      <w:r w:rsidRPr="007A7F7F">
        <w:rPr>
          <w:rFonts w:hint="cs"/>
          <w:iCs/>
          <w:rtl/>
          <w:lang w:bidi="ar-EG"/>
        </w:rPr>
        <w:t xml:space="preserve"> ل</w:t>
      </w:r>
      <w:r w:rsidRPr="007A7F7F">
        <w:rPr>
          <w:iCs/>
          <w:rtl/>
          <w:lang w:bidi="ar-EG"/>
        </w:rPr>
        <w:t xml:space="preserve">متطلبات </w:t>
      </w:r>
      <w:r>
        <w:rPr>
          <w:rFonts w:hint="cs"/>
          <w:iCs/>
          <w:rtl/>
          <w:lang w:bidi="ar-EG"/>
        </w:rPr>
        <w:t>القاعدة</w:t>
      </w:r>
      <w:r w:rsidRPr="007A7F7F">
        <w:rPr>
          <w:iCs/>
          <w:rtl/>
          <w:lang w:bidi="ar-EG"/>
        </w:rPr>
        <w:t xml:space="preserve"> 21 (انظر الفقرات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 xml:space="preserve">، </w:t>
      </w:r>
      <w:r w:rsidRPr="007A7F7F">
        <w:rPr>
          <w:rFonts w:hint="cs"/>
          <w:iCs/>
          <w:rtl/>
          <w:lang w:bidi="ar-EG"/>
        </w:rPr>
        <w:t>2</w:t>
      </w:r>
      <w:r>
        <w:rPr>
          <w:rFonts w:hint="cs"/>
          <w:iCs/>
          <w:rtl/>
          <w:lang w:bidi="ar-EG"/>
        </w:rPr>
        <w:t>9</w:t>
      </w:r>
      <w:r w:rsidRPr="007A7F7F">
        <w:rPr>
          <w:rFonts w:hint="cs"/>
          <w:iCs/>
          <w:rtl/>
          <w:lang w:bidi="ar-EG"/>
        </w:rPr>
        <w:t>.21"1"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1134" w:hanging="1134"/>
        <w:rPr>
          <w:iCs/>
          <w:rtl/>
          <w:lang w:bidi="ar-EG"/>
        </w:rPr>
      </w:pPr>
      <w:r w:rsidRPr="007A7F7F">
        <w:rPr>
          <w:iCs/>
          <w:rtl/>
          <w:lang w:bidi="ar-EG"/>
        </w:rPr>
        <w:tab/>
      </w:r>
      <w:r w:rsidRPr="007A7F7F">
        <w:rPr>
          <w:rFonts w:hint="cs"/>
          <w:iCs/>
          <w:rtl/>
          <w:lang w:bidi="ar-EG"/>
        </w:rPr>
        <w:t>و</w:t>
      </w:r>
      <w:r w:rsidRPr="007A7F7F">
        <w:rPr>
          <w:iCs/>
          <w:rtl/>
          <w:lang w:bidi="ar-EG"/>
        </w:rPr>
        <w:t xml:space="preserve">تحديد </w:t>
      </w:r>
      <w:r w:rsidRPr="007A7F7F">
        <w:rPr>
          <w:rFonts w:hint="cs"/>
          <w:iCs/>
          <w:rtl/>
          <w:lang w:bidi="ar-EG"/>
        </w:rPr>
        <w:t>مدى استيفاء</w:t>
      </w:r>
      <w:r w:rsidRPr="007A7F7F">
        <w:rPr>
          <w:iCs/>
          <w:rtl/>
          <w:lang w:bidi="ar-EG"/>
        </w:rPr>
        <w:t xml:space="preserve"> البحث والفحص</w:t>
      </w:r>
      <w:r w:rsidRPr="007A7F7F">
        <w:rPr>
          <w:rFonts w:hint="cs"/>
          <w:iCs/>
          <w:rtl/>
          <w:lang w:bidi="ar-EG"/>
        </w:rPr>
        <w:t xml:space="preserve"> ل</w:t>
      </w:r>
      <w:r w:rsidRPr="007A7F7F">
        <w:rPr>
          <w:iCs/>
          <w:rtl/>
          <w:lang w:bidi="ar-EG"/>
        </w:rPr>
        <w:t xml:space="preserve">لمبادئ التوجيهية لمعاهدة التعاون بشأن البراءات (انظر الفقرات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 xml:space="preserve">، </w:t>
      </w:r>
      <w:r w:rsidRPr="007A7F7F">
        <w:rPr>
          <w:rFonts w:hint="cs"/>
          <w:iCs/>
          <w:rtl/>
          <w:lang w:bidi="ar-EG"/>
        </w:rPr>
        <w:t>2</w:t>
      </w:r>
      <w:r>
        <w:rPr>
          <w:rFonts w:hint="cs"/>
          <w:iCs/>
          <w:rtl/>
          <w:lang w:bidi="ar-EG"/>
        </w:rPr>
        <w:t>9</w:t>
      </w:r>
      <w:r w:rsidRPr="007A7F7F">
        <w:rPr>
          <w:rFonts w:hint="cs"/>
          <w:iCs/>
          <w:rtl/>
          <w:lang w:bidi="ar-EG"/>
        </w:rPr>
        <w:t>.21"1"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lastRenderedPageBreak/>
        <w:t>(ج)</w:t>
      </w:r>
      <w:r w:rsidRPr="007A7F7F">
        <w:rPr>
          <w:rFonts w:hint="cs"/>
          <w:iCs/>
          <w:rtl/>
          <w:lang w:bidi="ar-EG"/>
        </w:rPr>
        <w:tab/>
        <w:t>و</w:t>
      </w:r>
      <w:r w:rsidRPr="007A7F7F">
        <w:rPr>
          <w:iCs/>
          <w:rtl/>
          <w:lang w:bidi="ar-EG"/>
        </w:rPr>
        <w:t xml:space="preserve">بطريقة موضوعية وشفافة (انظر الفقرة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rtl/>
          <w:lang w:bidi="ar-EG"/>
        </w:rPr>
      </w:pPr>
      <w:r w:rsidRPr="007A7F7F">
        <w:rPr>
          <w:iCs/>
          <w:rtl/>
          <w:lang w:bidi="ar-EG"/>
        </w:rPr>
        <w:t>(د)</w:t>
      </w:r>
      <w:r w:rsidRPr="007A7F7F">
        <w:rPr>
          <w:rFonts w:hint="cs"/>
          <w:iCs/>
          <w:rtl/>
          <w:lang w:bidi="ar-EG"/>
        </w:rPr>
        <w:tab/>
        <w:t>و</w:t>
      </w:r>
      <w:r w:rsidRPr="007A7F7F">
        <w:rPr>
          <w:iCs/>
          <w:rtl/>
          <w:lang w:bidi="ar-EG"/>
        </w:rPr>
        <w:t>الاستعانة بمدخلات</w:t>
      </w:r>
      <w:r w:rsidRPr="007A7F7F">
        <w:rPr>
          <w:rFonts w:hint="cs"/>
          <w:iCs/>
          <w:rtl/>
          <w:lang w:bidi="ar-EG"/>
        </w:rPr>
        <w:t>،</w:t>
      </w:r>
      <w:r w:rsidRPr="007A7F7F">
        <w:rPr>
          <w:iCs/>
          <w:rtl/>
          <w:lang w:bidi="ar-EG"/>
        </w:rPr>
        <w:t xml:space="preserve"> مثل المعلومات</w:t>
      </w:r>
      <w:r w:rsidRPr="007A7F7F">
        <w:rPr>
          <w:rFonts w:hint="cs"/>
          <w:iCs/>
          <w:rtl/>
          <w:lang w:bidi="ar-EG"/>
        </w:rPr>
        <w:t>،</w:t>
      </w:r>
      <w:r w:rsidRPr="007A7F7F">
        <w:rPr>
          <w:iCs/>
          <w:rtl/>
          <w:lang w:bidi="ar-EG"/>
        </w:rPr>
        <w:t xml:space="preserve"> وفقًا للفقرات</w:t>
      </w:r>
      <w:r w:rsidRPr="007A7F7F">
        <w:rPr>
          <w:rFonts w:hint="cs"/>
          <w:iCs/>
          <w:rtl/>
          <w:lang w:bidi="ar-EG"/>
        </w:rPr>
        <w:t xml:space="preserve"> 2</w:t>
      </w:r>
      <w:r>
        <w:rPr>
          <w:rFonts w:hint="cs"/>
          <w:iCs/>
          <w:rtl/>
          <w:lang w:bidi="ar-EG"/>
        </w:rPr>
        <w:t>9</w:t>
      </w:r>
      <w:r w:rsidRPr="007A7F7F">
        <w:rPr>
          <w:rFonts w:hint="cs"/>
          <w:iCs/>
          <w:rtl/>
          <w:lang w:bidi="ar-EG"/>
        </w:rPr>
        <w:t>.21 "2"-"6"؛</w:t>
      </w:r>
    </w:p>
    <w:p w:rsidR="00773222"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rtl/>
          <w:lang w:bidi="ar-EG"/>
        </w:rPr>
      </w:pPr>
      <w:r w:rsidRPr="007A7F7F">
        <w:rPr>
          <w:iCs/>
          <w:rtl/>
          <w:lang w:bidi="ar-EG"/>
        </w:rPr>
        <w:t>(ه)</w:t>
      </w:r>
      <w:r w:rsidRPr="007A7F7F">
        <w:rPr>
          <w:rFonts w:hint="cs"/>
          <w:iCs/>
          <w:rtl/>
          <w:lang w:bidi="ar-EG"/>
        </w:rPr>
        <w:tab/>
        <w:t>و</w:t>
      </w:r>
      <w:r w:rsidRPr="007A7F7F">
        <w:rPr>
          <w:iCs/>
          <w:rtl/>
          <w:lang w:bidi="ar-EG"/>
        </w:rPr>
        <w:t xml:space="preserve">تسجيل النتائج (انظر الفقرة </w:t>
      </w:r>
      <w:r>
        <w:rPr>
          <w:rFonts w:hint="cs"/>
          <w:iCs/>
          <w:rtl/>
          <w:lang w:bidi="ar-EG"/>
        </w:rPr>
        <w:t>30</w:t>
      </w:r>
      <w:r w:rsidRPr="007A7F7F">
        <w:rPr>
          <w:rFonts w:hint="cs"/>
          <w:iCs/>
          <w:rtl/>
          <w:lang w:bidi="ar-EG"/>
        </w:rPr>
        <w:t>.21</w:t>
      </w:r>
      <w:r w:rsidRPr="007A7F7F">
        <w:rPr>
          <w:iCs/>
          <w:rtl/>
          <w:lang w:bidi="ar-EG"/>
        </w:rPr>
        <w:t>).</w:t>
      </w:r>
    </w:p>
    <w:p w:rsidR="00773222" w:rsidRDefault="005051D3" w:rsidP="00692349">
      <w:pPr>
        <w:pStyle w:val="BodyText"/>
        <w:ind w:firstLine="567"/>
        <w:rPr>
          <w:rtl/>
        </w:rPr>
      </w:pPr>
      <w:r>
        <w:rPr>
          <w:rFonts w:hint="cs"/>
          <w:rtl/>
        </w:rPr>
        <w:t>يجري مجلس إدارة الجودة</w:t>
      </w:r>
      <w:r w:rsidR="00773222">
        <w:rPr>
          <w:rtl/>
        </w:rPr>
        <w:t xml:space="preserve"> مراجعة شاملة لنظام إدارة الجودة وفعالية تشغيله مرة واحدة على الأقل في السنة</w:t>
      </w:r>
      <w:r>
        <w:rPr>
          <w:rFonts w:hint="cs"/>
          <w:rtl/>
        </w:rPr>
        <w:t xml:space="preserve">، </w:t>
      </w:r>
      <w:r w:rsidR="00773222">
        <w:rPr>
          <w:rtl/>
        </w:rPr>
        <w:t xml:space="preserve">بناءً على تقرير الجودة السنوي الذي </w:t>
      </w:r>
      <w:r>
        <w:rPr>
          <w:rFonts w:hint="cs"/>
          <w:rtl/>
        </w:rPr>
        <w:t xml:space="preserve">تُعدّه شعبة </w:t>
      </w:r>
      <w:r w:rsidR="00773222">
        <w:rPr>
          <w:rtl/>
        </w:rPr>
        <w:t xml:space="preserve">مراقبة الجودة. </w:t>
      </w:r>
      <w:r>
        <w:rPr>
          <w:rFonts w:hint="cs"/>
          <w:rtl/>
        </w:rPr>
        <w:t>وترد</w:t>
      </w:r>
      <w:r w:rsidR="00773222">
        <w:rPr>
          <w:rtl/>
        </w:rPr>
        <w:t xml:space="preserve"> نتائج المراجعة، </w:t>
      </w:r>
      <w:r>
        <w:rPr>
          <w:rFonts w:hint="cs"/>
          <w:rtl/>
        </w:rPr>
        <w:t>وال</w:t>
      </w:r>
      <w:r w:rsidR="00773222">
        <w:rPr>
          <w:rtl/>
        </w:rPr>
        <w:t xml:space="preserve">مقترحات </w:t>
      </w:r>
      <w:r>
        <w:rPr>
          <w:rFonts w:hint="cs"/>
          <w:rtl/>
        </w:rPr>
        <w:t>المقدمة ل</w:t>
      </w:r>
      <w:r w:rsidR="00773222">
        <w:rPr>
          <w:rtl/>
        </w:rPr>
        <w:t>تحسين نظام إدارة الجودة</w:t>
      </w:r>
      <w:r>
        <w:rPr>
          <w:rFonts w:hint="cs"/>
          <w:rtl/>
        </w:rPr>
        <w:t xml:space="preserve"> إذا لزم الأمر،</w:t>
      </w:r>
      <w:r w:rsidR="00773222">
        <w:rPr>
          <w:rtl/>
        </w:rPr>
        <w:t xml:space="preserve"> في تقرير الجودة السنوي أو مرفقة به، </w:t>
      </w:r>
      <w:r>
        <w:rPr>
          <w:rFonts w:hint="cs"/>
          <w:rtl/>
        </w:rPr>
        <w:t>وتُعرض أمام رئيس المكتب الأوروبي الآسيوي للبراءات</w:t>
      </w:r>
      <w:r w:rsidR="00773222">
        <w:rPr>
          <w:rtl/>
        </w:rPr>
        <w:t xml:space="preserve"> </w:t>
      </w:r>
      <w:r>
        <w:rPr>
          <w:rFonts w:hint="cs"/>
          <w:rtl/>
        </w:rPr>
        <w:t>ليتخذ</w:t>
      </w:r>
      <w:r w:rsidR="00773222">
        <w:rPr>
          <w:rtl/>
        </w:rPr>
        <w:t xml:space="preserve"> قرار</w:t>
      </w:r>
      <w:r>
        <w:rPr>
          <w:rFonts w:hint="cs"/>
          <w:rtl/>
        </w:rPr>
        <w:t>اً</w:t>
      </w:r>
      <w:r w:rsidR="00773222">
        <w:rPr>
          <w:rtl/>
        </w:rPr>
        <w:t xml:space="preserve"> بشأن الحاجة إلى </w:t>
      </w:r>
      <w:r>
        <w:rPr>
          <w:rFonts w:hint="cs"/>
          <w:rtl/>
        </w:rPr>
        <w:t>إدخال</w:t>
      </w:r>
      <w:r w:rsidR="00773222">
        <w:rPr>
          <w:rtl/>
        </w:rPr>
        <w:t xml:space="preserve"> تغييرات على عناصر نظام إدارة الجودة وتنفيذ </w:t>
      </w:r>
      <w:r>
        <w:rPr>
          <w:rFonts w:hint="cs"/>
          <w:rtl/>
        </w:rPr>
        <w:t>تدابير</w:t>
      </w:r>
      <w:r w:rsidR="00773222">
        <w:rPr>
          <w:rtl/>
        </w:rPr>
        <w:t xml:space="preserve"> إضافية تهدف إلى ضمان الأداء الفعال لنظام إدارة الجودة وتحسينه.</w:t>
      </w:r>
    </w:p>
    <w:p w:rsidR="00773222" w:rsidRDefault="00773222" w:rsidP="00692349">
      <w:pPr>
        <w:pStyle w:val="BodyText"/>
        <w:ind w:firstLine="567"/>
        <w:rPr>
          <w:rtl/>
        </w:rPr>
      </w:pPr>
      <w:r>
        <w:rPr>
          <w:rFonts w:hint="cs"/>
          <w:rtl/>
        </w:rPr>
        <w:t>و</w:t>
      </w:r>
      <w:r>
        <w:rPr>
          <w:rtl/>
        </w:rPr>
        <w:t xml:space="preserve">يتضمن تقرير الجودة السنوي بيانات إحصائية عن عمليات التفتيش التي </w:t>
      </w:r>
      <w:r w:rsidR="005051D3">
        <w:rPr>
          <w:rFonts w:hint="cs"/>
          <w:rtl/>
        </w:rPr>
        <w:t>أجر</w:t>
      </w:r>
      <w:r>
        <w:rPr>
          <w:rtl/>
        </w:rPr>
        <w:t>ي</w:t>
      </w:r>
      <w:r w:rsidR="005051D3">
        <w:rPr>
          <w:rFonts w:hint="cs"/>
          <w:rtl/>
        </w:rPr>
        <w:t>ت في</w:t>
      </w:r>
      <w:r>
        <w:rPr>
          <w:rtl/>
        </w:rPr>
        <w:t xml:space="preserve"> إطار </w:t>
      </w:r>
      <w:r w:rsidR="005051D3">
        <w:rPr>
          <w:rFonts w:hint="cs"/>
          <w:rtl/>
        </w:rPr>
        <w:t>ال</w:t>
      </w:r>
      <w:r>
        <w:rPr>
          <w:rtl/>
        </w:rPr>
        <w:t>مراقبة الداخلية والخارجية</w:t>
      </w:r>
      <w:r w:rsidR="005051D3">
        <w:rPr>
          <w:rFonts w:hint="cs"/>
          <w:rtl/>
        </w:rPr>
        <w:t xml:space="preserve"> للجودة</w:t>
      </w:r>
      <w:r>
        <w:rPr>
          <w:rtl/>
        </w:rPr>
        <w:t xml:space="preserve">. </w:t>
      </w:r>
      <w:r w:rsidR="005051D3">
        <w:rPr>
          <w:rFonts w:hint="cs"/>
          <w:rtl/>
        </w:rPr>
        <w:t>وتُحلَّل</w:t>
      </w:r>
      <w:r>
        <w:rPr>
          <w:rtl/>
        </w:rPr>
        <w:t xml:space="preserve"> أوجه القصور المحددة في الخدمات المقدمة وأسبابها</w:t>
      </w:r>
      <w:r w:rsidR="005051D3">
        <w:rPr>
          <w:rFonts w:hint="cs"/>
          <w:rtl/>
        </w:rPr>
        <w:t>،</w:t>
      </w:r>
      <w:r>
        <w:rPr>
          <w:rtl/>
        </w:rPr>
        <w:t xml:space="preserve"> </w:t>
      </w:r>
      <w:r w:rsidR="005051D3">
        <w:rPr>
          <w:rFonts w:hint="cs"/>
          <w:rtl/>
        </w:rPr>
        <w:t>وتُصاغ</w:t>
      </w:r>
      <w:r>
        <w:rPr>
          <w:rtl/>
        </w:rPr>
        <w:t xml:space="preserve"> مقترحات لتطبيق تدابير تصحيحية ووقائية، </w:t>
      </w:r>
      <w:r w:rsidR="005051D3">
        <w:rPr>
          <w:rFonts w:hint="cs"/>
          <w:rtl/>
        </w:rPr>
        <w:t xml:space="preserve">ويُقيّم </w:t>
      </w:r>
      <w:r>
        <w:rPr>
          <w:rtl/>
        </w:rPr>
        <w:t xml:space="preserve">امتثال كل عملية تشغيلية </w:t>
      </w:r>
      <w:r w:rsidR="005051D3">
        <w:rPr>
          <w:rFonts w:hint="cs"/>
          <w:rtl/>
        </w:rPr>
        <w:t>ل</w:t>
      </w:r>
      <w:r>
        <w:rPr>
          <w:rtl/>
        </w:rPr>
        <w:t xml:space="preserve">لمعايير التي </w:t>
      </w:r>
      <w:r w:rsidR="00382132">
        <w:rPr>
          <w:rFonts w:hint="cs"/>
          <w:rtl/>
        </w:rPr>
        <w:t xml:space="preserve">وُضعت بموجب نظام إدارة </w:t>
      </w:r>
      <w:r w:rsidR="00382132">
        <w:rPr>
          <w:rFonts w:hint="cs"/>
          <w:rtl/>
          <w:lang w:bidi="ar-SA"/>
        </w:rPr>
        <w:t>ال</w:t>
      </w:r>
      <w:r w:rsidR="00382132">
        <w:rPr>
          <w:rFonts w:hint="cs"/>
          <w:rtl/>
        </w:rPr>
        <w:t>جودة</w:t>
      </w:r>
      <w:r>
        <w:rPr>
          <w:rtl/>
        </w:rPr>
        <w:t xml:space="preserve"> </w:t>
      </w:r>
      <w:r w:rsidR="005051D3">
        <w:rPr>
          <w:rFonts w:hint="cs"/>
          <w:rtl/>
        </w:rPr>
        <w:t>والمبادئ التوجيهية</w:t>
      </w:r>
      <w:r>
        <w:rPr>
          <w:rtl/>
        </w:rPr>
        <w:t xml:space="preserve"> </w:t>
      </w:r>
      <w:r w:rsidR="005051D3">
        <w:rPr>
          <w:rFonts w:hint="cs"/>
          <w:rtl/>
        </w:rPr>
        <w:t>ل</w:t>
      </w:r>
      <w:r>
        <w:rPr>
          <w:rtl/>
        </w:rPr>
        <w:t>معاهدة البراءات.</w:t>
      </w:r>
    </w:p>
    <w:p w:rsidR="005051D3" w:rsidRDefault="005051D3" w:rsidP="00692349">
      <w:pPr>
        <w:pStyle w:val="BodyText"/>
        <w:spacing w:before="120"/>
        <w:rPr>
          <w:rtl/>
          <w:lang w:bidi="ar-SA"/>
        </w:rPr>
      </w:pPr>
    </w:p>
    <w:p w:rsidR="00773222" w:rsidRDefault="00EB48B8" w:rsidP="005051D3">
      <w:pPr>
        <w:pBdr>
          <w:top w:val="single" w:sz="4" w:space="0" w:color="000000"/>
          <w:left w:val="single" w:sz="4" w:space="4" w:color="000000"/>
          <w:bottom w:val="single" w:sz="4" w:space="1" w:color="000000"/>
          <w:right w:val="single" w:sz="4" w:space="4" w:color="000000"/>
        </w:pBdr>
        <w:shd w:val="clear" w:color="auto" w:fill="FFFF99"/>
        <w:autoSpaceDE w:val="0"/>
        <w:spacing w:after="120"/>
        <w:rPr>
          <w:iCs/>
          <w:rtl/>
          <w:lang w:bidi="ar-EG"/>
        </w:rPr>
      </w:pPr>
      <w:r>
        <w:rPr>
          <w:rFonts w:hint="cs"/>
          <w:iCs/>
          <w:rtl/>
        </w:rPr>
        <w:lastRenderedPageBreak/>
        <w:t>10</w:t>
      </w:r>
      <w:r w:rsidRPr="007A7F7F">
        <w:rPr>
          <w:rFonts w:hint="cs"/>
          <w:iCs/>
          <w:rtl/>
        </w:rPr>
        <w:t>.21</w:t>
      </w:r>
      <w:r w:rsidRPr="007A7F7F">
        <w:rPr>
          <w:iCs/>
          <w:rtl/>
        </w:rPr>
        <w:tab/>
      </w:r>
      <w:r w:rsidR="00773222">
        <w:rPr>
          <w:rFonts w:hint="cs"/>
          <w:iCs/>
          <w:rtl/>
        </w:rPr>
        <w:t xml:space="preserve"> </w:t>
      </w:r>
      <w:r>
        <w:rPr>
          <w:iCs/>
          <w:rtl/>
          <w:lang w:bidi="ar-EG"/>
        </w:rPr>
        <w:t>توضيح ما إذا كانت الإدارة العل</w:t>
      </w:r>
      <w:r>
        <w:rPr>
          <w:rFonts w:hint="cs"/>
          <w:iCs/>
          <w:rtl/>
          <w:lang w:bidi="ar-EG"/>
        </w:rPr>
        <w:t>يا بالإد</w:t>
      </w:r>
      <w:r w:rsidRPr="005A3583">
        <w:rPr>
          <w:iCs/>
          <w:rtl/>
          <w:lang w:bidi="ar-EG"/>
        </w:rPr>
        <w:t>ا</w:t>
      </w:r>
      <w:r>
        <w:rPr>
          <w:rFonts w:hint="cs"/>
          <w:iCs/>
          <w:rtl/>
          <w:lang w:bidi="ar-EG"/>
        </w:rPr>
        <w:t xml:space="preserve">رة </w:t>
      </w:r>
      <w:r w:rsidRPr="005A3583">
        <w:rPr>
          <w:iCs/>
          <w:rtl/>
          <w:lang w:bidi="ar-EG"/>
        </w:rPr>
        <w:t>تعزز الممارسات لضمان التصدي للمخاطر والاستفادة من الفرص التي يمكن أن تؤثر في نظام إدارة الجودة وفي امتثال البحث والفحص الدوليين.</w:t>
      </w:r>
    </w:p>
    <w:p w:rsidR="00773222" w:rsidRDefault="00773222" w:rsidP="00692349">
      <w:pPr>
        <w:pStyle w:val="BodyText"/>
        <w:ind w:firstLine="567"/>
        <w:rPr>
          <w:rtl/>
        </w:rPr>
      </w:pPr>
      <w:r>
        <w:rPr>
          <w:rtl/>
        </w:rPr>
        <w:t xml:space="preserve">يعتمد نظام إدارة الجودة في </w:t>
      </w:r>
      <w:r w:rsidR="005051D3">
        <w:rPr>
          <w:rFonts w:hint="cs"/>
          <w:rtl/>
        </w:rPr>
        <w:t>المكتب الأوروبي الآسيوي للبراءات</w:t>
      </w:r>
      <w:r>
        <w:rPr>
          <w:rtl/>
        </w:rPr>
        <w:t xml:space="preserve"> على تقييم </w:t>
      </w:r>
      <w:r w:rsidR="005051D3">
        <w:rPr>
          <w:rFonts w:hint="cs"/>
          <w:rtl/>
        </w:rPr>
        <w:t>ل</w:t>
      </w:r>
      <w:r>
        <w:rPr>
          <w:rtl/>
        </w:rPr>
        <w:t xml:space="preserve">لمخاطر المحتملة التي يمكن أن تؤثر على جودة عملية البحث </w:t>
      </w:r>
      <w:r w:rsidR="005051D3">
        <w:rPr>
          <w:rFonts w:hint="cs"/>
          <w:rtl/>
        </w:rPr>
        <w:t>في</w:t>
      </w:r>
      <w:r>
        <w:rPr>
          <w:rtl/>
        </w:rPr>
        <w:t xml:space="preserve"> </w:t>
      </w:r>
      <w:r w:rsidR="005051D3">
        <w:rPr>
          <w:rFonts w:hint="cs"/>
          <w:rtl/>
        </w:rPr>
        <w:t>ال</w:t>
      </w:r>
      <w:r>
        <w:rPr>
          <w:rtl/>
        </w:rPr>
        <w:t xml:space="preserve">براءات وفحص الطلبات </w:t>
      </w:r>
      <w:r w:rsidR="005051D3">
        <w:rPr>
          <w:rFonts w:hint="cs"/>
          <w:rtl/>
        </w:rPr>
        <w:t>الأوروبية الآسيوية</w:t>
      </w:r>
      <w:r>
        <w:rPr>
          <w:rtl/>
        </w:rPr>
        <w:t>.</w:t>
      </w:r>
    </w:p>
    <w:p w:rsidR="00773222" w:rsidRDefault="005051D3" w:rsidP="00692349">
      <w:pPr>
        <w:pStyle w:val="BodyText"/>
        <w:ind w:firstLine="567"/>
        <w:rPr>
          <w:rtl/>
        </w:rPr>
      </w:pPr>
      <w:r>
        <w:rPr>
          <w:rFonts w:hint="cs"/>
          <w:rtl/>
        </w:rPr>
        <w:t>و</w:t>
      </w:r>
      <w:r w:rsidR="00825447">
        <w:rPr>
          <w:rFonts w:hint="cs"/>
          <w:rtl/>
        </w:rPr>
        <w:t>يجري تقيي</w:t>
      </w:r>
      <w:r w:rsidR="00773222">
        <w:rPr>
          <w:rtl/>
        </w:rPr>
        <w:t>م</w:t>
      </w:r>
      <w:r w:rsidR="00825447">
        <w:rPr>
          <w:rFonts w:hint="cs"/>
          <w:rtl/>
        </w:rPr>
        <w:t xml:space="preserve"> ا</w:t>
      </w:r>
      <w:r w:rsidR="00773222">
        <w:rPr>
          <w:rtl/>
        </w:rPr>
        <w:t>لمخاطر، من بين أمور أخرى، في كل مرحلة</w:t>
      </w:r>
      <w:r w:rsidR="00825447">
        <w:rPr>
          <w:rFonts w:hint="cs"/>
          <w:rtl/>
        </w:rPr>
        <w:t xml:space="preserve"> من مراحل</w:t>
      </w:r>
      <w:r w:rsidR="00773222">
        <w:rPr>
          <w:rtl/>
        </w:rPr>
        <w:t xml:space="preserve"> عملية </w:t>
      </w:r>
      <w:r w:rsidR="00825447">
        <w:rPr>
          <w:rFonts w:hint="cs"/>
          <w:rtl/>
        </w:rPr>
        <w:t>المراقبة</w:t>
      </w:r>
      <w:r w:rsidR="00773222">
        <w:rPr>
          <w:rtl/>
        </w:rPr>
        <w:t xml:space="preserve"> من خلال تحليل أوجه القصور </w:t>
      </w:r>
      <w:r w:rsidR="00825447">
        <w:rPr>
          <w:rFonts w:hint="cs"/>
          <w:rtl/>
        </w:rPr>
        <w:t xml:space="preserve">المحددة </w:t>
      </w:r>
      <w:r w:rsidR="00773222">
        <w:rPr>
          <w:rtl/>
        </w:rPr>
        <w:t>وأسبابها</w:t>
      </w:r>
      <w:r w:rsidR="00825447">
        <w:rPr>
          <w:rFonts w:hint="cs"/>
          <w:rtl/>
        </w:rPr>
        <w:t>. وترد تلك المخاطر</w:t>
      </w:r>
      <w:r w:rsidR="00773222">
        <w:rPr>
          <w:rtl/>
        </w:rPr>
        <w:t xml:space="preserve"> في تقرير الجودة السنوي، الذي يتضمن مقترحات بشأن التدابير الوقائية التي تهدف إلى القضاء على المخاطر المحددة. </w:t>
      </w:r>
      <w:r w:rsidR="00825447">
        <w:rPr>
          <w:rFonts w:hint="cs"/>
          <w:rtl/>
        </w:rPr>
        <w:t>و</w:t>
      </w:r>
      <w:r w:rsidR="00773222">
        <w:rPr>
          <w:rtl/>
        </w:rPr>
        <w:t>بعد</w:t>
      </w:r>
      <w:r w:rsidR="00825447">
        <w:rPr>
          <w:rFonts w:hint="cs"/>
          <w:rtl/>
        </w:rPr>
        <w:t xml:space="preserve"> م</w:t>
      </w:r>
      <w:r w:rsidR="00773222">
        <w:rPr>
          <w:rtl/>
        </w:rPr>
        <w:t xml:space="preserve">وافقة مجلس إدارة الجودة </w:t>
      </w:r>
      <w:r w:rsidR="00825447">
        <w:rPr>
          <w:rFonts w:hint="cs"/>
          <w:rtl/>
        </w:rPr>
        <w:t>على التدابير</w:t>
      </w:r>
      <w:r w:rsidR="00773222">
        <w:rPr>
          <w:rtl/>
        </w:rPr>
        <w:t xml:space="preserve">، </w:t>
      </w:r>
      <w:r w:rsidR="00825447">
        <w:rPr>
          <w:rFonts w:hint="cs"/>
          <w:rtl/>
        </w:rPr>
        <w:t>تُدرج</w:t>
      </w:r>
      <w:r w:rsidR="00773222">
        <w:rPr>
          <w:rtl/>
        </w:rPr>
        <w:t xml:space="preserve"> في خطة </w:t>
      </w:r>
      <w:r w:rsidR="00825447">
        <w:rPr>
          <w:rFonts w:hint="cs"/>
          <w:rtl/>
        </w:rPr>
        <w:t>ال</w:t>
      </w:r>
      <w:r w:rsidR="00773222">
        <w:rPr>
          <w:rtl/>
        </w:rPr>
        <w:t>عمل</w:t>
      </w:r>
      <w:r w:rsidR="00825447">
        <w:rPr>
          <w:rFonts w:hint="cs"/>
          <w:rtl/>
        </w:rPr>
        <w:t xml:space="preserve"> بشأن</w:t>
      </w:r>
      <w:r w:rsidR="00773222">
        <w:rPr>
          <w:rtl/>
        </w:rPr>
        <w:t xml:space="preserve"> الجودة للفترة المشمولة بالتقرير المقبل </w:t>
      </w:r>
      <w:r w:rsidR="00825447">
        <w:rPr>
          <w:rFonts w:hint="cs"/>
          <w:rtl/>
        </w:rPr>
        <w:t xml:space="preserve">وتُعرض على رئيس المكتب </w:t>
      </w:r>
      <w:r w:rsidR="00773222">
        <w:rPr>
          <w:rtl/>
        </w:rPr>
        <w:t>للموافقة عليها.</w:t>
      </w:r>
    </w:p>
    <w:p w:rsidR="00692349" w:rsidRDefault="00692349" w:rsidP="00692349">
      <w:pPr>
        <w:pStyle w:val="BodyText"/>
        <w:ind w:firstLine="567"/>
        <w:rPr>
          <w:rtl/>
        </w:rPr>
      </w:pPr>
      <w:r w:rsidRPr="00692349">
        <w:rPr>
          <w:rStyle w:val="BodyTextChar"/>
          <w:rFonts w:hint="cs"/>
          <w:rtl/>
        </w:rPr>
        <w:t>و</w:t>
      </w:r>
      <w:r w:rsidRPr="00692349">
        <w:rPr>
          <w:rStyle w:val="BodyTextChar"/>
          <w:rtl/>
        </w:rPr>
        <w:t xml:space="preserve">بعد موافقة رئيس </w:t>
      </w:r>
      <w:r w:rsidRPr="00692349">
        <w:rPr>
          <w:rStyle w:val="BodyTextChar"/>
          <w:rFonts w:hint="cs"/>
          <w:rtl/>
        </w:rPr>
        <w:t>المكتب</w:t>
      </w:r>
      <w:r w:rsidRPr="00692349">
        <w:rPr>
          <w:rStyle w:val="BodyTextChar"/>
          <w:rtl/>
        </w:rPr>
        <w:t xml:space="preserve">، تخضع التدابير المدرجة في خطة </w:t>
      </w:r>
      <w:r w:rsidRPr="00692349">
        <w:rPr>
          <w:rStyle w:val="BodyTextChar"/>
          <w:rFonts w:hint="cs"/>
          <w:rtl/>
        </w:rPr>
        <w:t>ال</w:t>
      </w:r>
      <w:r w:rsidRPr="00692349">
        <w:rPr>
          <w:rStyle w:val="BodyTextChar"/>
          <w:rtl/>
        </w:rPr>
        <w:t>عمل</w:t>
      </w:r>
      <w:r w:rsidRPr="00692349">
        <w:rPr>
          <w:rStyle w:val="BodyTextChar"/>
          <w:rFonts w:hint="cs"/>
          <w:rtl/>
        </w:rPr>
        <w:t xml:space="preserve"> بشأن</w:t>
      </w:r>
      <w:r w:rsidRPr="00692349">
        <w:rPr>
          <w:rStyle w:val="BodyTextChar"/>
          <w:rtl/>
        </w:rPr>
        <w:t xml:space="preserve"> الجودة</w:t>
      </w:r>
      <w:r w:rsidRPr="00692349">
        <w:rPr>
          <w:rStyle w:val="BodyTextChar"/>
          <w:rFonts w:hint="cs"/>
          <w:rtl/>
        </w:rPr>
        <w:t>، و</w:t>
      </w:r>
      <w:r w:rsidRPr="00692349">
        <w:rPr>
          <w:rStyle w:val="BodyTextChar"/>
          <w:rtl/>
        </w:rPr>
        <w:t xml:space="preserve">التي تهدف إلى القضاء على المخاطر للتنفيذ من قبل المسؤولين المخولين في الفترة المشمولة بالتقرير المعنية. </w:t>
      </w:r>
      <w:r w:rsidRPr="00692349">
        <w:rPr>
          <w:rStyle w:val="BodyTextChar"/>
          <w:rFonts w:hint="cs"/>
          <w:rtl/>
        </w:rPr>
        <w:t>و</w:t>
      </w:r>
      <w:r w:rsidRPr="00692349">
        <w:rPr>
          <w:rStyle w:val="BodyTextChar"/>
          <w:rtl/>
        </w:rPr>
        <w:t>ت</w:t>
      </w:r>
      <w:r w:rsidRPr="00692349">
        <w:rPr>
          <w:rStyle w:val="BodyTextChar"/>
          <w:rFonts w:hint="cs"/>
          <w:rtl/>
        </w:rPr>
        <w:t>ُ</w:t>
      </w:r>
      <w:r w:rsidRPr="00692349">
        <w:rPr>
          <w:rStyle w:val="BodyTextChar"/>
          <w:rtl/>
        </w:rPr>
        <w:t>قي</w:t>
      </w:r>
      <w:r w:rsidRPr="00692349">
        <w:rPr>
          <w:rStyle w:val="BodyTextChar"/>
          <w:rFonts w:hint="cs"/>
          <w:rtl/>
        </w:rPr>
        <w:t>ّ</w:t>
      </w:r>
      <w:r w:rsidRPr="00692349">
        <w:rPr>
          <w:rStyle w:val="BodyTextChar"/>
          <w:rtl/>
        </w:rPr>
        <w:t>م فعالية التدابير المذكورة كجزء</w:t>
      </w:r>
      <w:r>
        <w:t xml:space="preserve"> </w:t>
      </w:r>
      <w:r>
        <w:rPr>
          <w:rtl/>
        </w:rPr>
        <w:t xml:space="preserve">من </w:t>
      </w:r>
      <w:r>
        <w:rPr>
          <w:rFonts w:hint="cs"/>
          <w:rtl/>
        </w:rPr>
        <w:t>ال</w:t>
      </w:r>
      <w:r>
        <w:rPr>
          <w:rtl/>
        </w:rPr>
        <w:t>مراقبة</w:t>
      </w:r>
      <w:r>
        <w:rPr>
          <w:rFonts w:hint="cs"/>
          <w:rtl/>
        </w:rPr>
        <w:t xml:space="preserve"> </w:t>
      </w:r>
      <w:r w:rsidR="00773222">
        <w:rPr>
          <w:rtl/>
        </w:rPr>
        <w:t>الداخلية والخارجية ل</w:t>
      </w:r>
      <w:r w:rsidR="00825447">
        <w:rPr>
          <w:rFonts w:hint="cs"/>
          <w:rtl/>
        </w:rPr>
        <w:t xml:space="preserve">جودة </w:t>
      </w:r>
      <w:r w:rsidR="00773222">
        <w:rPr>
          <w:rtl/>
        </w:rPr>
        <w:t xml:space="preserve">عملية البحث </w:t>
      </w:r>
      <w:r w:rsidR="00825447">
        <w:rPr>
          <w:rFonts w:hint="cs"/>
          <w:rtl/>
        </w:rPr>
        <w:t>في</w:t>
      </w:r>
      <w:r w:rsidR="00773222">
        <w:rPr>
          <w:rtl/>
        </w:rPr>
        <w:t xml:space="preserve"> </w:t>
      </w:r>
      <w:r w:rsidR="00825447">
        <w:rPr>
          <w:rFonts w:hint="cs"/>
          <w:rtl/>
        </w:rPr>
        <w:t>ال</w:t>
      </w:r>
      <w:r w:rsidR="00773222">
        <w:rPr>
          <w:rtl/>
        </w:rPr>
        <w:t xml:space="preserve">براءات وفحص الطلبات </w:t>
      </w:r>
      <w:r w:rsidR="00825447">
        <w:rPr>
          <w:rFonts w:hint="cs"/>
          <w:rtl/>
        </w:rPr>
        <w:t>الأوروبية الآسيوية</w:t>
      </w:r>
      <w:r w:rsidR="00773222">
        <w:rPr>
          <w:rtl/>
        </w:rPr>
        <w:t>.</w:t>
      </w:r>
    </w:p>
    <w:p w:rsidR="00692349" w:rsidRDefault="00692349" w:rsidP="00692349">
      <w:pPr>
        <w:pStyle w:val="BodyText"/>
        <w:rPr>
          <w:rtl/>
        </w:rPr>
      </w:pPr>
      <w:r>
        <w:rPr>
          <w:rtl/>
        </w:rPr>
        <w:br w:type="page"/>
      </w:r>
    </w:p>
    <w:p w:rsidR="00773222" w:rsidRPr="00773222" w:rsidRDefault="00EB48B8" w:rsidP="00692349">
      <w:pPr>
        <w:pStyle w:val="Heading2"/>
        <w:rPr>
          <w:rtl/>
        </w:rPr>
      </w:pPr>
      <w:r>
        <w:rPr>
          <w:rFonts w:hint="cs"/>
          <w:rtl/>
        </w:rPr>
        <w:lastRenderedPageBreak/>
        <w:t>2.</w:t>
      </w:r>
      <w:r>
        <w:rPr>
          <w:rtl/>
        </w:rPr>
        <w:tab/>
      </w:r>
      <w:r>
        <w:rPr>
          <w:rFonts w:hint="cs"/>
          <w:rtl/>
        </w:rPr>
        <w:t>الممارسات القائمة على المخاطر</w:t>
      </w:r>
      <w:r w:rsidR="00692349">
        <w:rPr>
          <w:rFonts w:hint="cs"/>
          <w:rtl/>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rPr>
        <w:t>11</w:t>
      </w:r>
      <w:r w:rsidRPr="007A7F7F">
        <w:rPr>
          <w:rFonts w:hint="cs"/>
          <w:iCs/>
          <w:rtl/>
        </w:rPr>
        <w:t>.21</w:t>
      </w:r>
      <w:r w:rsidRPr="007A7F7F">
        <w:rPr>
          <w:iCs/>
          <w:rtl/>
        </w:rPr>
        <w:tab/>
      </w:r>
      <w:r>
        <w:rPr>
          <w:rFonts w:hint="cs"/>
          <w:iCs/>
          <w:rtl/>
          <w:lang w:bidi="ar-EG"/>
        </w:rPr>
        <w:t xml:space="preserve"> </w:t>
      </w:r>
      <w:r w:rsidRPr="004E24D4">
        <w:rPr>
          <w:iCs/>
          <w:rtl/>
          <w:lang w:bidi="ar-EG"/>
        </w:rPr>
        <w:t>ملاحظة توضيحية: ينبغي لكل إدارة</w:t>
      </w:r>
      <w:r w:rsidRPr="00DC5D65">
        <w:rPr>
          <w:rFonts w:hint="cs"/>
          <w:iCs/>
          <w:rtl/>
          <w:lang w:bidi="ar-EG"/>
        </w:rPr>
        <w:t xml:space="preserve"> أ</w:t>
      </w:r>
      <w:r w:rsidRPr="00DC5D65">
        <w:rPr>
          <w:iCs/>
          <w:rtl/>
          <w:lang w:bidi="ar-EG"/>
        </w:rPr>
        <w:t>ن</w:t>
      </w:r>
      <w:r w:rsidRPr="004E24D4">
        <w:rPr>
          <w:iCs/>
          <w:rtl/>
          <w:lang w:bidi="ar-EG"/>
        </w:rPr>
        <w:t xml:space="preserve"> تُقرِّر ممارساتها القائمة على المخاطر لتمكين الإدارة من تحديد العوامل التي قد تتسبب في انحراف عملياتها التشغيلية ونظام إدارة الجودة الخاص بها عن المتطلبات أو النتائج المُخطط لها، ولتطبيق ضوابط وقائية من أجل تقليل الآثار السلبية إلى أدنى حد، وللاستفادة من الفرص كلما سنحت.</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rPr>
        <w:t>12.21</w:t>
      </w:r>
      <w:r>
        <w:rPr>
          <w:rFonts w:hint="cs"/>
          <w:iCs/>
          <w:rtl/>
          <w:lang w:bidi="ar-EG"/>
        </w:rPr>
        <w:t xml:space="preserve"> </w:t>
      </w:r>
      <w:r w:rsidRPr="004E24D4">
        <w:rPr>
          <w:iCs/>
          <w:rtl/>
          <w:lang w:bidi="ar-EG"/>
        </w:rPr>
        <w:t xml:space="preserve">ملاحظة توضيحية: </w:t>
      </w:r>
      <w:r w:rsidRPr="00B42228">
        <w:rPr>
          <w:iCs/>
          <w:rtl/>
          <w:lang w:bidi="ar-EG"/>
        </w:rPr>
        <w:t>لكل إدارة الحق في وضع ترتيباتها الخاصة لتحديد تأثير عدم اليقين على الأهداف</w:t>
      </w:r>
      <w:r>
        <w:rPr>
          <w:rFonts w:hint="cs"/>
          <w:iCs/>
          <w:rtl/>
          <w:lang w:bidi="ar-EG"/>
        </w:rPr>
        <w:t xml:space="preserve">. وتتيح الفقرة 13.21 </w:t>
      </w:r>
      <w:r w:rsidRPr="00A454A4">
        <w:rPr>
          <w:iCs/>
          <w:rtl/>
          <w:lang w:bidi="ar-EG"/>
        </w:rPr>
        <w:t>دليل</w:t>
      </w:r>
      <w:r>
        <w:rPr>
          <w:rFonts w:hint="cs"/>
          <w:iCs/>
          <w:rtl/>
          <w:lang w:bidi="ar-EG"/>
        </w:rPr>
        <w:t>اً</w:t>
      </w:r>
      <w:r w:rsidRPr="00A454A4">
        <w:rPr>
          <w:iCs/>
          <w:rtl/>
          <w:lang w:bidi="ar-EG"/>
        </w:rPr>
        <w:t xml:space="preserve"> يُسترشد به فيما يخص المكونات الأساسية للممارسات القائمة على المخاطر بوصفها عنصراً من عناصر نظام إدارة الجودة.</w:t>
      </w:r>
      <w:r>
        <w:rPr>
          <w:rFonts w:hint="cs"/>
          <w:iCs/>
          <w:rtl/>
          <w:lang w:bidi="ar-EG"/>
        </w:rPr>
        <w:t xml:space="preserve"> </w:t>
      </w:r>
      <w:r w:rsidRPr="00A454A4">
        <w:rPr>
          <w:iCs/>
          <w:rtl/>
          <w:lang w:bidi="ar-EG"/>
        </w:rPr>
        <w:t xml:space="preserve">ولا يُشترط اتباع أساليب </w:t>
      </w:r>
      <w:r w:rsidRPr="00A454A4">
        <w:rPr>
          <w:iCs/>
          <w:rtl/>
          <w:lang w:bidi="ar-EG"/>
        </w:rPr>
        <w:lastRenderedPageBreak/>
        <w:t>رسمية في إدارة المخاطر أو عملية موثَّقة لإدارة المخاطر.</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(ملحوظة: هذه النقطة للعلم فقط. وليس من الضروري الرد عليها وفقاً لقالب الفقرة 11.21 و12.21).</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 xml:space="preserve">13.21 توفر </w:t>
      </w:r>
      <w:r w:rsidRPr="000C7728">
        <w:rPr>
          <w:iCs/>
          <w:rtl/>
          <w:lang w:bidi="ar-EG"/>
        </w:rPr>
        <w:t>ترتيبات تحديد الممارسات القائمة على المخاطر</w:t>
      </w:r>
      <w:r>
        <w:rPr>
          <w:rFonts w:hint="cs"/>
          <w:iCs/>
          <w:rtl/>
          <w:lang w:bidi="ar-EG"/>
        </w:rPr>
        <w:t xml:space="preserve"> معلومات عن الترتيبات المتخذة في الإدارة:</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"1"</w:t>
      </w:r>
      <w:r>
        <w:rPr>
          <w:iCs/>
          <w:rtl/>
          <w:lang w:bidi="ar-EG"/>
        </w:rPr>
        <w:tab/>
      </w:r>
      <w:r>
        <w:rPr>
          <w:rFonts w:hint="cs"/>
          <w:iCs/>
          <w:rtl/>
          <w:lang w:bidi="ar-EG"/>
        </w:rPr>
        <w:t xml:space="preserve">(أ) </w:t>
      </w:r>
      <w:r w:rsidRPr="00C34EC7">
        <w:rPr>
          <w:iCs/>
          <w:rtl/>
          <w:lang w:bidi="ar-EG"/>
        </w:rPr>
        <w:t xml:space="preserve">فهم الإدارة </w:t>
      </w:r>
      <w:r w:rsidRPr="00C34EC7">
        <w:rPr>
          <w:rFonts w:hint="cs"/>
          <w:iCs/>
          <w:rtl/>
          <w:lang w:bidi="ar-EG"/>
        </w:rPr>
        <w:t xml:space="preserve">للمسائل </w:t>
      </w:r>
      <w:r w:rsidRPr="00C34EC7">
        <w:rPr>
          <w:iCs/>
          <w:rtl/>
          <w:lang w:bidi="ar-EG"/>
        </w:rPr>
        <w:t>التي تؤثر في قدرتها على تحقيق النتائج المنشودة لنظام إدارة الجودة</w:t>
      </w:r>
      <w:r w:rsidRPr="00C34EC7">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iCs/>
          <w:rtl/>
          <w:lang w:bidi="ar-EG"/>
        </w:rPr>
        <w:tab/>
      </w:r>
      <w:r>
        <w:rPr>
          <w:rFonts w:hint="cs"/>
          <w:iCs/>
          <w:rtl/>
          <w:lang w:bidi="ar-EG"/>
        </w:rPr>
        <w:t xml:space="preserve">(ب) </w:t>
      </w:r>
      <w:r w:rsidRPr="00C34EC7">
        <w:rPr>
          <w:iCs/>
          <w:rtl/>
          <w:lang w:bidi="ar-EG"/>
        </w:rPr>
        <w:t>وفهم احتياجات وتوقعات الأطراف المعنية؛</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"2"وتحديد</w:t>
      </w:r>
      <w:r w:rsidRPr="00011448">
        <w:rPr>
          <w:rtl/>
        </w:rPr>
        <w:t xml:space="preserve"> </w:t>
      </w:r>
      <w:r w:rsidRPr="00011448">
        <w:rPr>
          <w:iCs/>
          <w:rtl/>
          <w:lang w:bidi="ar-EG"/>
        </w:rPr>
        <w:t>المخاطر والفرص المتعلقة بأداء نظام إدارة الجودة، كأساس للتخطيط</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"3"و</w:t>
      </w:r>
      <w:r w:rsidRPr="004B3A6B">
        <w:rPr>
          <w:iCs/>
          <w:rtl/>
          <w:lang w:bidi="ar-EG"/>
        </w:rPr>
        <w:t>التخطيط لإجراءات التصدي للمخاطر والاستفادة من الفرص وتنفيذ هذه الإجراءات</w:t>
      </w:r>
      <w:r>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Pr>
          <w:rFonts w:hint="cs"/>
          <w:iCs/>
          <w:rtl/>
          <w:lang w:bidi="ar-EG"/>
        </w:rPr>
        <w:t>"4"</w:t>
      </w:r>
      <w:r w:rsidRPr="004B3A6B">
        <w:rPr>
          <w:iCs/>
          <w:rtl/>
          <w:lang w:bidi="ar-EG"/>
        </w:rPr>
        <w:t>والتحقق من فعالية الإجراءات المُتخذة؛</w:t>
      </w:r>
    </w:p>
    <w:p w:rsidR="00EB48B8" w:rsidRPr="000C772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"5"و</w:t>
      </w:r>
      <w:r w:rsidRPr="00166CBB">
        <w:rPr>
          <w:iCs/>
          <w:rtl/>
          <w:lang w:bidi="ar-EG"/>
        </w:rPr>
        <w:t>تحديث المخاطر والفرص باستمرار</w:t>
      </w:r>
      <w:r>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14.21</w:t>
      </w:r>
      <w:r w:rsidRPr="003E02A3">
        <w:rPr>
          <w:iCs/>
          <w:rtl/>
          <w:lang w:bidi="ar-EG"/>
        </w:rPr>
        <w:t xml:space="preserve"> ملاحظة توضيحية:</w:t>
      </w:r>
      <w:r>
        <w:rPr>
          <w:rFonts w:hint="cs"/>
          <w:iCs/>
          <w:rtl/>
          <w:lang w:bidi="ar-EG"/>
        </w:rPr>
        <w:t xml:space="preserve"> </w:t>
      </w:r>
      <w:r w:rsidRPr="00A91078">
        <w:rPr>
          <w:iCs/>
          <w:rtl/>
          <w:lang w:bidi="ar-EG"/>
        </w:rPr>
        <w:t>تنطوي جميع عمليات نظام إدارة الجودة على مستويات مختلفة من المخاطر فيما يتعلق بقدرة الإدارة على تحقيق أهدافها، وتختلف تأثيرات انعدام اليقين من إدارة إلى أخرى.</w:t>
      </w:r>
      <w:r>
        <w:rPr>
          <w:rFonts w:hint="cs"/>
          <w:iCs/>
          <w:rtl/>
          <w:lang w:bidi="ar-EG"/>
        </w:rPr>
        <w:t xml:space="preserve"> </w:t>
      </w:r>
      <w:r w:rsidRPr="009A218B">
        <w:rPr>
          <w:iCs/>
          <w:rtl/>
          <w:lang w:bidi="ar-EG"/>
        </w:rPr>
        <w:t xml:space="preserve">وكل إدارة مسؤولة عن الإجراءات التي </w:t>
      </w:r>
      <w:r w:rsidRPr="009A218B">
        <w:rPr>
          <w:iCs/>
          <w:rtl/>
          <w:lang w:bidi="ar-EG"/>
        </w:rPr>
        <w:lastRenderedPageBreak/>
        <w:t>تُقرر اتخاذها من أجل التص</w:t>
      </w:r>
      <w:r>
        <w:rPr>
          <w:iCs/>
          <w:rtl/>
          <w:lang w:bidi="ar-EG"/>
        </w:rPr>
        <w:t>دي للمخاطر والاستفادة من الفرص.</w:t>
      </w:r>
    </w:p>
    <w:p w:rsidR="00773222" w:rsidRPr="00773222" w:rsidRDefault="00EB48B8" w:rsidP="00773222">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(ملحوظة: هذه النقطة للعلم فقط. وليس من الضروري الرد عليها وفقاً لقالب الفقرة 14.21).</w:t>
      </w:r>
    </w:p>
    <w:p w:rsidR="00E941A3" w:rsidRPr="00F30108" w:rsidRDefault="00E941A3" w:rsidP="008F47D1">
      <w:pPr>
        <w:pStyle w:val="BodyText"/>
        <w:ind w:firstLine="567"/>
        <w:rPr>
          <w:rtl/>
        </w:rPr>
      </w:pPr>
      <w:r w:rsidRPr="00F30108">
        <w:rPr>
          <w:rtl/>
        </w:rPr>
        <w:t xml:space="preserve">يقر </w:t>
      </w:r>
      <w:r w:rsidR="00825447">
        <w:rPr>
          <w:rFonts w:hint="cs"/>
          <w:rtl/>
        </w:rPr>
        <w:t>المكتب الأوروبي الآسيوي للبراءات</w:t>
      </w:r>
      <w:r w:rsidRPr="00F30108">
        <w:rPr>
          <w:rtl/>
        </w:rPr>
        <w:t xml:space="preserve"> بأن العوامل الداخلية والخارجية يمكن أن تؤثر على جودة الخدمات المقدمة. </w:t>
      </w:r>
      <w:r w:rsidR="00825447">
        <w:rPr>
          <w:rFonts w:hint="cs"/>
          <w:rtl/>
        </w:rPr>
        <w:t>و</w:t>
      </w:r>
      <w:r w:rsidRPr="00F30108">
        <w:rPr>
          <w:rtl/>
        </w:rPr>
        <w:t xml:space="preserve">تشمل العوامل الداخلية، على سبيل المثال، عدد الفاحصين ومستوى تدريبهم ودرجة امتثالهم لنظام الأداء وجودة العمليات ووجود موارد المعلومات اللازمة وتوافر المعدات التقنية. </w:t>
      </w:r>
      <w:r w:rsidR="00825447">
        <w:rPr>
          <w:rFonts w:hint="cs"/>
          <w:rtl/>
        </w:rPr>
        <w:t xml:space="preserve">أما </w:t>
      </w:r>
      <w:r w:rsidRPr="00F30108">
        <w:rPr>
          <w:rtl/>
        </w:rPr>
        <w:t xml:space="preserve">العوامل الخارجية </w:t>
      </w:r>
      <w:r w:rsidR="00825447">
        <w:rPr>
          <w:rFonts w:hint="cs"/>
          <w:rtl/>
        </w:rPr>
        <w:t>ف</w:t>
      </w:r>
      <w:r w:rsidR="00825447" w:rsidRPr="00F30108">
        <w:rPr>
          <w:rtl/>
        </w:rPr>
        <w:t xml:space="preserve">تشمل </w:t>
      </w:r>
      <w:r w:rsidRPr="00F30108">
        <w:rPr>
          <w:rtl/>
        </w:rPr>
        <w:t xml:space="preserve">جودة </w:t>
      </w:r>
      <w:r w:rsidRPr="00692349">
        <w:rPr>
          <w:rtl/>
        </w:rPr>
        <w:t>مواد</w:t>
      </w:r>
      <w:r w:rsidRPr="00F30108">
        <w:rPr>
          <w:rtl/>
        </w:rPr>
        <w:t xml:space="preserve"> الطلبات </w:t>
      </w:r>
      <w:r w:rsidR="00825447">
        <w:rPr>
          <w:rFonts w:hint="cs"/>
          <w:rtl/>
        </w:rPr>
        <w:t>الأوروبية الآسيوية</w:t>
      </w:r>
      <w:r w:rsidRPr="00F30108">
        <w:rPr>
          <w:rtl/>
        </w:rPr>
        <w:t xml:space="preserve"> التي أعدها المودعون وتوقيت </w:t>
      </w:r>
      <w:r w:rsidR="00825447">
        <w:rPr>
          <w:rFonts w:hint="cs"/>
          <w:rtl/>
        </w:rPr>
        <w:t>ال</w:t>
      </w:r>
      <w:r w:rsidRPr="00F30108">
        <w:rPr>
          <w:rtl/>
        </w:rPr>
        <w:t xml:space="preserve">رد </w:t>
      </w:r>
      <w:r w:rsidR="00825447">
        <w:rPr>
          <w:rFonts w:hint="cs"/>
          <w:rtl/>
        </w:rPr>
        <w:t>على استفسارات المودعين</w:t>
      </w:r>
      <w:r w:rsidRPr="00F30108">
        <w:rPr>
          <w:rtl/>
        </w:rPr>
        <w:t xml:space="preserve"> </w:t>
      </w:r>
      <w:r w:rsidR="00825447">
        <w:rPr>
          <w:rFonts w:hint="cs"/>
          <w:rtl/>
        </w:rPr>
        <w:t>بشأن الفحص</w:t>
      </w:r>
      <w:r w:rsidRPr="00F30108">
        <w:rPr>
          <w:rtl/>
        </w:rPr>
        <w:t xml:space="preserve"> وأداء الأطراف </w:t>
      </w:r>
      <w:r w:rsidR="00692349" w:rsidRPr="00692349">
        <w:rPr>
          <w:rFonts w:hint="cs"/>
          <w:rtl/>
        </w:rPr>
        <w:t>المناظرة</w:t>
      </w:r>
      <w:r w:rsidRPr="00F30108">
        <w:rPr>
          <w:rtl/>
        </w:rPr>
        <w:t xml:space="preserve"> </w:t>
      </w:r>
      <w:r w:rsidR="00825447">
        <w:rPr>
          <w:rFonts w:hint="cs"/>
          <w:rtl/>
        </w:rPr>
        <w:t>لل</w:t>
      </w:r>
      <w:r w:rsidRPr="00F30108">
        <w:rPr>
          <w:rtl/>
        </w:rPr>
        <w:t xml:space="preserve">مكتب </w:t>
      </w:r>
      <w:r w:rsidR="00825447">
        <w:rPr>
          <w:rFonts w:hint="cs"/>
          <w:rtl/>
        </w:rPr>
        <w:t xml:space="preserve">الأوروبي الآسيوي للبراءات للالتزامات المسندة إليها </w:t>
      </w:r>
      <w:r w:rsidRPr="00F30108">
        <w:rPr>
          <w:rtl/>
        </w:rPr>
        <w:t xml:space="preserve">والتي تؤثر على القدرة على إجراء بحث عالي الجودة </w:t>
      </w:r>
      <w:r w:rsidR="00825447">
        <w:rPr>
          <w:rFonts w:hint="cs"/>
          <w:rtl/>
        </w:rPr>
        <w:t>في الب</w:t>
      </w:r>
      <w:r w:rsidRPr="00F30108">
        <w:rPr>
          <w:rtl/>
        </w:rPr>
        <w:t xml:space="preserve">راءات وفحص </w:t>
      </w:r>
      <w:r w:rsidR="00825447">
        <w:rPr>
          <w:rFonts w:hint="cs"/>
          <w:rtl/>
        </w:rPr>
        <w:t>الطلبات</w:t>
      </w:r>
      <w:r w:rsidRPr="00F30108">
        <w:rPr>
          <w:rtl/>
        </w:rPr>
        <w:t xml:space="preserve"> </w:t>
      </w:r>
      <w:r w:rsidR="00825447">
        <w:rPr>
          <w:rFonts w:hint="cs"/>
          <w:rtl/>
        </w:rPr>
        <w:t>الأوروبية الآسيوية</w:t>
      </w:r>
      <w:r w:rsidRPr="00F30108">
        <w:rPr>
          <w:rtl/>
        </w:rPr>
        <w:t xml:space="preserve">. في هذه العملية، يركز </w:t>
      </w:r>
      <w:r w:rsidR="00825447">
        <w:rPr>
          <w:rFonts w:hint="cs"/>
          <w:rtl/>
        </w:rPr>
        <w:t>المكتب</w:t>
      </w:r>
      <w:r w:rsidRPr="00F30108">
        <w:rPr>
          <w:rtl/>
        </w:rPr>
        <w:t xml:space="preserve"> على تنفيذ الطلب الرئيسي </w:t>
      </w:r>
      <w:r w:rsidR="00825447">
        <w:rPr>
          <w:rFonts w:hint="cs"/>
          <w:rtl/>
        </w:rPr>
        <w:t>لمودعي</w:t>
      </w:r>
      <w:r w:rsidRPr="00F30108">
        <w:rPr>
          <w:rtl/>
        </w:rPr>
        <w:t xml:space="preserve"> الطلبات - </w:t>
      </w:r>
      <w:r w:rsidR="00723AC9">
        <w:rPr>
          <w:rFonts w:hint="cs"/>
          <w:rtl/>
        </w:rPr>
        <w:t>إجراء</w:t>
      </w:r>
      <w:r w:rsidRPr="00F30108">
        <w:rPr>
          <w:rtl/>
        </w:rPr>
        <w:t xml:space="preserve"> بحث عالي الجودة </w:t>
      </w:r>
      <w:r w:rsidR="00723AC9">
        <w:rPr>
          <w:rFonts w:hint="cs"/>
          <w:rtl/>
        </w:rPr>
        <w:t>في ال</w:t>
      </w:r>
      <w:r w:rsidRPr="00F30108">
        <w:rPr>
          <w:rtl/>
        </w:rPr>
        <w:t xml:space="preserve">براءات وفحص الطلبات </w:t>
      </w:r>
      <w:r w:rsidR="00723AC9">
        <w:rPr>
          <w:rFonts w:hint="cs"/>
          <w:rtl/>
        </w:rPr>
        <w:t>الأوروبية الآسيوية</w:t>
      </w:r>
      <w:r w:rsidRPr="00F30108">
        <w:rPr>
          <w:rtl/>
        </w:rPr>
        <w:t xml:space="preserve"> </w:t>
      </w:r>
      <w:r w:rsidR="00723AC9" w:rsidRPr="00F30108">
        <w:rPr>
          <w:rtl/>
        </w:rPr>
        <w:t>في الوقت المناسب</w:t>
      </w:r>
      <w:r w:rsidRPr="00F30108">
        <w:rPr>
          <w:rtl/>
        </w:rPr>
        <w:t xml:space="preserve">، وبالتالي منح براءات أوروبية آسيوية عالية الجودة في الوقت المناسب. </w:t>
      </w:r>
      <w:r w:rsidR="00723AC9">
        <w:rPr>
          <w:rFonts w:hint="cs"/>
          <w:rtl/>
        </w:rPr>
        <w:t>وتضطلع</w:t>
      </w:r>
      <w:r w:rsidRPr="00F30108">
        <w:rPr>
          <w:rtl/>
        </w:rPr>
        <w:t xml:space="preserve"> الأقسام الفرعية الهيكلية </w:t>
      </w:r>
      <w:r w:rsidR="00723AC9">
        <w:rPr>
          <w:rFonts w:hint="cs"/>
          <w:rtl/>
        </w:rPr>
        <w:t>التابعة للمكتب، في إطار سلطاتها،</w:t>
      </w:r>
      <w:r w:rsidRPr="00F30108">
        <w:rPr>
          <w:rtl/>
        </w:rPr>
        <w:t xml:space="preserve"> بالمراقبة المستمرة لهذه العوامل و</w:t>
      </w:r>
      <w:r w:rsidR="00723AC9">
        <w:rPr>
          <w:rFonts w:hint="cs"/>
          <w:rtl/>
        </w:rPr>
        <w:t>ل</w:t>
      </w:r>
      <w:r w:rsidRPr="00F30108">
        <w:rPr>
          <w:rtl/>
        </w:rPr>
        <w:t xml:space="preserve">احتياجات أصحاب المصلحة، مع إبلاغ رئيس </w:t>
      </w:r>
      <w:r w:rsidR="00723AC9">
        <w:rPr>
          <w:rFonts w:hint="cs"/>
          <w:rtl/>
        </w:rPr>
        <w:t>المكتب بنتائج تلك المراقبة</w:t>
      </w:r>
      <w:r w:rsidRPr="00F30108">
        <w:rPr>
          <w:rtl/>
        </w:rPr>
        <w:t xml:space="preserve">. </w:t>
      </w:r>
      <w:r w:rsidR="00723AC9">
        <w:rPr>
          <w:rFonts w:hint="cs"/>
          <w:rtl/>
        </w:rPr>
        <w:t>وحتى الآن، وضع</w:t>
      </w:r>
      <w:r w:rsidRPr="00F30108">
        <w:rPr>
          <w:rtl/>
        </w:rPr>
        <w:t xml:space="preserve"> </w:t>
      </w:r>
      <w:r w:rsidR="00723AC9">
        <w:rPr>
          <w:rFonts w:hint="cs"/>
          <w:rtl/>
        </w:rPr>
        <w:t>ال</w:t>
      </w:r>
      <w:r w:rsidRPr="00F30108">
        <w:rPr>
          <w:rtl/>
        </w:rPr>
        <w:t xml:space="preserve">مكتب </w:t>
      </w:r>
      <w:r w:rsidR="00723AC9">
        <w:rPr>
          <w:rFonts w:hint="cs"/>
          <w:rtl/>
        </w:rPr>
        <w:t xml:space="preserve">الأوروبي الآسيوي للبراءات </w:t>
      </w:r>
      <w:r w:rsidRPr="00F30108">
        <w:rPr>
          <w:rtl/>
        </w:rPr>
        <w:t xml:space="preserve">مناهج </w:t>
      </w:r>
      <w:r w:rsidR="00723AC9">
        <w:rPr>
          <w:rFonts w:hint="cs"/>
          <w:rtl/>
        </w:rPr>
        <w:t>تراعي</w:t>
      </w:r>
      <w:r w:rsidRPr="00F30108">
        <w:rPr>
          <w:rtl/>
        </w:rPr>
        <w:t xml:space="preserve"> إلى حد كبير </w:t>
      </w:r>
      <w:r w:rsidRPr="00F30108">
        <w:rPr>
          <w:rtl/>
        </w:rPr>
        <w:lastRenderedPageBreak/>
        <w:t xml:space="preserve">المخاطر ذات الطبيعة الفنية (المتعلقة بالبنية التحتية لتكنولوجيا المعلومات والاتصالات، وما إلى ذلك). </w:t>
      </w:r>
      <w:r w:rsidR="00723AC9">
        <w:rPr>
          <w:rFonts w:hint="cs"/>
          <w:rtl/>
        </w:rPr>
        <w:t>و</w:t>
      </w:r>
      <w:r w:rsidRPr="00F30108">
        <w:rPr>
          <w:rtl/>
        </w:rPr>
        <w:t>هناك خطط لتقديم تغطية كاملة لجميع فئات المخاطر بحلول سبتمبر 2020 (بما في ذلك المخاطر الاقتصادية و</w:t>
      </w:r>
      <w:r w:rsidR="00723AC9">
        <w:rPr>
          <w:rFonts w:hint="cs"/>
          <w:rtl/>
        </w:rPr>
        <w:t>ذات الصلة ب</w:t>
      </w:r>
      <w:r w:rsidRPr="00F30108">
        <w:rPr>
          <w:rtl/>
        </w:rPr>
        <w:t>الموظفين</w:t>
      </w:r>
      <w:r w:rsidR="00723AC9">
        <w:rPr>
          <w:rFonts w:hint="cs"/>
          <w:rtl/>
        </w:rPr>
        <w:t xml:space="preserve">، </w:t>
      </w:r>
      <w:r w:rsidRPr="00F30108">
        <w:rPr>
          <w:rtl/>
        </w:rPr>
        <w:t xml:space="preserve">وغيرها). وفي هذا الصدد، يعتزم </w:t>
      </w:r>
      <w:r w:rsidR="00723AC9">
        <w:rPr>
          <w:rFonts w:hint="cs"/>
          <w:rtl/>
        </w:rPr>
        <w:t>المكتب</w:t>
      </w:r>
      <w:r w:rsidRPr="00F30108">
        <w:rPr>
          <w:rtl/>
        </w:rPr>
        <w:t xml:space="preserve"> وضع معايير لتقييم المخاطر التي لا يغطيها نظام إدارة الجودة </w:t>
      </w:r>
      <w:r w:rsidR="00723AC9">
        <w:rPr>
          <w:rFonts w:hint="cs"/>
          <w:rtl/>
        </w:rPr>
        <w:t>حالياً</w:t>
      </w:r>
      <w:r w:rsidRPr="00F30108">
        <w:rPr>
          <w:rtl/>
        </w:rPr>
        <w:t xml:space="preserve"> والتي تؤثر على جودة عملية البحث </w:t>
      </w:r>
      <w:r w:rsidR="00723AC9">
        <w:rPr>
          <w:rFonts w:hint="cs"/>
          <w:rtl/>
        </w:rPr>
        <w:t>في</w:t>
      </w:r>
      <w:r w:rsidRPr="00F30108">
        <w:rPr>
          <w:rtl/>
        </w:rPr>
        <w:t xml:space="preserve"> </w:t>
      </w:r>
      <w:r w:rsidR="00723AC9">
        <w:rPr>
          <w:rFonts w:hint="cs"/>
          <w:rtl/>
        </w:rPr>
        <w:t>ال</w:t>
      </w:r>
      <w:r w:rsidRPr="00F30108">
        <w:rPr>
          <w:rtl/>
        </w:rPr>
        <w:t xml:space="preserve">براءات وفحص الطلبات </w:t>
      </w:r>
      <w:r w:rsidR="00723AC9">
        <w:rPr>
          <w:rFonts w:hint="cs"/>
          <w:rtl/>
        </w:rPr>
        <w:t>الأوروبية الآسيوية</w:t>
      </w:r>
      <w:r w:rsidRPr="00F30108">
        <w:rPr>
          <w:rtl/>
        </w:rPr>
        <w:t>.</w:t>
      </w:r>
    </w:p>
    <w:p w:rsidR="00E941A3" w:rsidRPr="00F30108" w:rsidRDefault="00723AC9" w:rsidP="008F47D1">
      <w:pPr>
        <w:pStyle w:val="BodyText"/>
        <w:ind w:firstLine="567"/>
        <w:rPr>
          <w:rtl/>
        </w:rPr>
      </w:pPr>
      <w:r>
        <w:rPr>
          <w:rFonts w:hint="cs"/>
          <w:rtl/>
        </w:rPr>
        <w:t>وترد</w:t>
      </w:r>
      <w:r w:rsidR="00E941A3" w:rsidRPr="00F30108">
        <w:rPr>
          <w:rtl/>
        </w:rPr>
        <w:t xml:space="preserve"> نتائج تقييم المخاطر المحددة في تقرير الجودة السنوي </w:t>
      </w:r>
      <w:r>
        <w:rPr>
          <w:rFonts w:hint="cs"/>
          <w:rtl/>
        </w:rPr>
        <w:t xml:space="preserve">وتخضع لتحليل </w:t>
      </w:r>
      <w:r w:rsidR="00E941A3" w:rsidRPr="00F30108">
        <w:rPr>
          <w:rtl/>
        </w:rPr>
        <w:t xml:space="preserve">مجلس إدارة الجودة بغرض وضع تدابير للقضاء على المخاطر وعواقبها في </w:t>
      </w:r>
      <w:r>
        <w:rPr>
          <w:rFonts w:hint="cs"/>
          <w:rtl/>
        </w:rPr>
        <w:t>ال</w:t>
      </w:r>
      <w:r w:rsidR="00E941A3" w:rsidRPr="00F30108">
        <w:rPr>
          <w:rtl/>
        </w:rPr>
        <w:t xml:space="preserve">فترة </w:t>
      </w:r>
      <w:r>
        <w:rPr>
          <w:rFonts w:hint="cs"/>
          <w:rtl/>
        </w:rPr>
        <w:t>المشمولة</w:t>
      </w:r>
      <w:r w:rsidR="00E941A3" w:rsidRPr="00F30108">
        <w:rPr>
          <w:rtl/>
        </w:rPr>
        <w:t xml:space="preserve"> </w:t>
      </w:r>
      <w:r>
        <w:rPr>
          <w:rFonts w:hint="cs"/>
          <w:rtl/>
        </w:rPr>
        <w:t>ب</w:t>
      </w:r>
      <w:r w:rsidR="00E941A3" w:rsidRPr="00F30108">
        <w:rPr>
          <w:rtl/>
        </w:rPr>
        <w:t xml:space="preserve">التقرير </w:t>
      </w:r>
      <w:r>
        <w:rPr>
          <w:rFonts w:hint="cs"/>
          <w:rtl/>
        </w:rPr>
        <w:t>المقبل</w:t>
      </w:r>
      <w:r w:rsidR="00E941A3" w:rsidRPr="00F30108">
        <w:rPr>
          <w:rtl/>
        </w:rPr>
        <w:t xml:space="preserve">. </w:t>
      </w:r>
      <w:r>
        <w:rPr>
          <w:rFonts w:hint="cs"/>
          <w:rtl/>
        </w:rPr>
        <w:t>وترد التدابير</w:t>
      </w:r>
      <w:r w:rsidR="00E941A3" w:rsidRPr="00F30108">
        <w:rPr>
          <w:rtl/>
        </w:rPr>
        <w:t xml:space="preserve"> التي تهدف إلى القضاء على المخاطر وعواقبها في خطة </w:t>
      </w:r>
      <w:r>
        <w:rPr>
          <w:rFonts w:hint="cs"/>
          <w:rtl/>
        </w:rPr>
        <w:t>ال</w:t>
      </w:r>
      <w:r w:rsidR="00E941A3" w:rsidRPr="00F30108">
        <w:rPr>
          <w:rtl/>
        </w:rPr>
        <w:t xml:space="preserve">عمل </w:t>
      </w:r>
      <w:r>
        <w:rPr>
          <w:rFonts w:hint="cs"/>
          <w:rtl/>
        </w:rPr>
        <w:t xml:space="preserve">بشأن </w:t>
      </w:r>
      <w:r w:rsidR="00E941A3" w:rsidRPr="00F30108">
        <w:rPr>
          <w:rtl/>
        </w:rPr>
        <w:t xml:space="preserve">الجودة للفترة المشمولة بالتقرير المقبل </w:t>
      </w:r>
      <w:r>
        <w:rPr>
          <w:rFonts w:hint="cs"/>
          <w:rtl/>
        </w:rPr>
        <w:t>و</w:t>
      </w:r>
      <w:r w:rsidR="00E941A3" w:rsidRPr="00F30108">
        <w:rPr>
          <w:rtl/>
        </w:rPr>
        <w:t xml:space="preserve">التي </w:t>
      </w:r>
      <w:r>
        <w:rPr>
          <w:rFonts w:hint="cs"/>
          <w:rtl/>
        </w:rPr>
        <w:t>تقدم إلى رئيس المكتب الأوروبي الآسيوي للبراءات</w:t>
      </w:r>
      <w:r w:rsidR="00E941A3" w:rsidRPr="00F30108">
        <w:rPr>
          <w:rtl/>
        </w:rPr>
        <w:t xml:space="preserve"> للموافقة عليها.</w:t>
      </w:r>
    </w:p>
    <w:p w:rsidR="00E941A3" w:rsidRPr="00F30108" w:rsidRDefault="00723AC9" w:rsidP="008F47D1">
      <w:pPr>
        <w:pStyle w:val="BodyText"/>
        <w:ind w:firstLine="567"/>
        <w:rPr>
          <w:rtl/>
        </w:rPr>
      </w:pPr>
      <w:r>
        <w:rPr>
          <w:rFonts w:hint="cs"/>
          <w:rtl/>
        </w:rPr>
        <w:t>و</w:t>
      </w:r>
      <w:r w:rsidR="00E941A3" w:rsidRPr="00F30108">
        <w:rPr>
          <w:rtl/>
        </w:rPr>
        <w:t xml:space="preserve">في نهاية الفترة المشمولة بالتقرير، </w:t>
      </w:r>
      <w:r>
        <w:rPr>
          <w:rFonts w:hint="cs"/>
          <w:rtl/>
        </w:rPr>
        <w:t>ت</w:t>
      </w:r>
      <w:r w:rsidR="00E941A3" w:rsidRPr="00F30108">
        <w:rPr>
          <w:rtl/>
        </w:rPr>
        <w:t xml:space="preserve">حلل </w:t>
      </w:r>
      <w:r>
        <w:rPr>
          <w:rFonts w:hint="cs"/>
          <w:rtl/>
        </w:rPr>
        <w:t>شعبة</w:t>
      </w:r>
      <w:r w:rsidR="00E941A3" w:rsidRPr="00F30108">
        <w:rPr>
          <w:rtl/>
        </w:rPr>
        <w:t xml:space="preserve"> مراقبة الجودة فعالية التدابير المتخذة للقضاء على المخاطر وعواقبها، وذلك بهدف تحديث قائمة المخاطر ومعايير تقييمها، وتحسين التدابير الوقائية والتصحيحية </w:t>
      </w:r>
      <w:r>
        <w:rPr>
          <w:rFonts w:hint="cs"/>
          <w:rtl/>
        </w:rPr>
        <w:t>المتخذة</w:t>
      </w:r>
      <w:r w:rsidR="00E941A3" w:rsidRPr="00F30108">
        <w:rPr>
          <w:rtl/>
        </w:rPr>
        <w:t xml:space="preserve"> في سياق مراجعة تقرير الجودة السنوي المنتظم.</w:t>
      </w:r>
    </w:p>
    <w:p w:rsidR="00EB48B8" w:rsidRDefault="00773222" w:rsidP="00EB48B8">
      <w:pPr>
        <w:pStyle w:val="Heading2"/>
        <w:rPr>
          <w:rtl/>
        </w:rPr>
      </w:pPr>
      <w:r>
        <w:rPr>
          <w:rFonts w:hint="cs"/>
          <w:rtl/>
        </w:rPr>
        <w:t>3.</w:t>
      </w:r>
      <w:r>
        <w:rPr>
          <w:rtl/>
        </w:rPr>
        <w:tab/>
      </w:r>
      <w:r w:rsidR="00EB48B8">
        <w:rPr>
          <w:rFonts w:hint="cs"/>
          <w:rtl/>
        </w:rPr>
        <w:t>الموارد</w:t>
      </w:r>
    </w:p>
    <w:p w:rsidR="00EB48B8"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rFonts w:hint="cs"/>
          <w:iCs/>
          <w:rtl/>
          <w:lang w:bidi="ar-EG"/>
        </w:rPr>
        <w:t>15.21</w:t>
      </w:r>
      <w:r w:rsidRPr="007A7F7F">
        <w:rPr>
          <w:iCs/>
          <w:lang w:bidi="ar-EG"/>
        </w:rPr>
        <w:tab/>
      </w:r>
      <w:r w:rsidRPr="003E02A3">
        <w:rPr>
          <w:iCs/>
          <w:rtl/>
          <w:lang w:bidi="ar-EG"/>
        </w:rPr>
        <w:t>ملاحظة توضيحية:</w:t>
      </w:r>
      <w:r>
        <w:rPr>
          <w:rFonts w:hint="cs"/>
          <w:iCs/>
          <w:rtl/>
          <w:lang w:bidi="ar-EG"/>
        </w:rPr>
        <w:t xml:space="preserve"> </w:t>
      </w:r>
      <w:r w:rsidRPr="00FB4E01">
        <w:rPr>
          <w:iCs/>
          <w:rtl/>
          <w:lang w:bidi="ar-EG"/>
        </w:rPr>
        <w:t>إن منح صفة "إدارة بحث دولي</w:t>
      </w:r>
      <w:r>
        <w:rPr>
          <w:rFonts w:hint="cs"/>
          <w:iCs/>
          <w:rtl/>
          <w:lang w:bidi="ar-EG"/>
        </w:rPr>
        <w:t>/إدارة للفحص التمهيدي الدولي</w:t>
      </w:r>
      <w:r w:rsidRPr="00FB4E01">
        <w:rPr>
          <w:iCs/>
          <w:rtl/>
          <w:lang w:bidi="ar-EG"/>
        </w:rPr>
        <w:t xml:space="preserve">" يعني أن الإدارة أظهرت أن لديها البنية التحتية </w:t>
      </w:r>
      <w:r w:rsidRPr="00FB4E01">
        <w:rPr>
          <w:iCs/>
          <w:rtl/>
          <w:lang w:bidi="ar-EG"/>
        </w:rPr>
        <w:lastRenderedPageBreak/>
        <w:t>والموارد المطلوبة لدعم عملية البحث والفحص.</w:t>
      </w:r>
      <w:r>
        <w:rPr>
          <w:rFonts w:hint="cs"/>
          <w:iCs/>
          <w:rtl/>
          <w:lang w:bidi="ar-EG"/>
        </w:rPr>
        <w:t xml:space="preserve"> </w:t>
      </w:r>
      <w:r w:rsidRPr="00FB4E01">
        <w:rPr>
          <w:iCs/>
          <w:rtl/>
          <w:lang w:bidi="ar-EG"/>
        </w:rPr>
        <w:t>ويطالب الفصل 21 بالتأكيد على قدرة الإدارة على الدعم المستمر لهذه العملية مع التكيف مع التغييرات التي تطرأ على أعباء العمل والوفاء بمتطلبات نظام إدارة الجودة.</w:t>
      </w:r>
      <w:r>
        <w:rPr>
          <w:rFonts w:hint="cs"/>
          <w:iCs/>
          <w:rtl/>
          <w:lang w:bidi="ar-EG"/>
        </w:rPr>
        <w:t xml:space="preserve"> </w:t>
      </w:r>
      <w:r w:rsidRPr="00FB4E01">
        <w:rPr>
          <w:iCs/>
          <w:rtl/>
          <w:lang w:bidi="ar-EG"/>
        </w:rPr>
        <w:t>وينبغي أن توفر الردود أدناه هذا التأكيد.</w:t>
      </w:r>
    </w:p>
    <w:p w:rsidR="00EB48B8"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iCs/>
          <w:rtl/>
          <w:lang w:bidi="ar-EG"/>
        </w:rPr>
        <w:tab/>
      </w:r>
      <w:r>
        <w:rPr>
          <w:rFonts w:hint="cs"/>
          <w:iCs/>
          <w:rtl/>
          <w:lang w:bidi="ar-EG"/>
        </w:rPr>
        <w:t>الموارد البشرية: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Pr>
          <w:iCs/>
          <w:rtl/>
          <w:lang w:bidi="ar-EG"/>
        </w:rPr>
        <w:tab/>
      </w:r>
      <w:r>
        <w:rPr>
          <w:rFonts w:hint="cs"/>
          <w:iCs/>
          <w:rtl/>
          <w:lang w:bidi="ar-EG"/>
        </w:rPr>
        <w:t xml:space="preserve">"1" </w:t>
      </w:r>
      <w:r w:rsidRPr="007A7F7F">
        <w:rPr>
          <w:iCs/>
          <w:rtl/>
          <w:lang w:bidi="ar-EG"/>
        </w:rPr>
        <w:t>توفر معلومات حول البنية التحتية الموجودة لضمان</w:t>
      </w:r>
      <w:r w:rsidRPr="007A7F7F">
        <w:rPr>
          <w:rFonts w:hint="cs"/>
          <w:iCs/>
          <w:rtl/>
          <w:lang w:bidi="ar-EG"/>
        </w:rPr>
        <w:t xml:space="preserve"> أن</w:t>
      </w:r>
      <w:r w:rsidRPr="007A7F7F">
        <w:rPr>
          <w:iCs/>
          <w:rtl/>
          <w:lang w:bidi="ar-EG"/>
        </w:rPr>
        <w:t xml:space="preserve"> كمية </w:t>
      </w:r>
      <w:r w:rsidRPr="007A7F7F">
        <w:rPr>
          <w:rFonts w:hint="cs"/>
          <w:iCs/>
          <w:rtl/>
          <w:lang w:bidi="ar-EG"/>
        </w:rPr>
        <w:t>ال</w:t>
      </w:r>
      <w:r w:rsidRPr="007A7F7F">
        <w:rPr>
          <w:iCs/>
          <w:rtl/>
          <w:lang w:bidi="ar-EG"/>
        </w:rPr>
        <w:t>موظفين: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
          <w:lang w:bidi="ar-EG"/>
        </w:rPr>
      </w:pPr>
      <w:r w:rsidRPr="007A7F7F">
        <w:rPr>
          <w:iCs/>
          <w:lang w:bidi="ar-EG"/>
        </w:rPr>
        <w:tab/>
      </w:r>
      <w:r w:rsidRPr="007A7F7F">
        <w:rPr>
          <w:iCs/>
          <w:rtl/>
          <w:lang w:bidi="ar-EG"/>
        </w:rPr>
        <w:t>كافية للتعامل مع تدفق العمل؛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708"/>
        <w:rPr>
          <w:iCs/>
          <w:rtl/>
        </w:rPr>
      </w:pPr>
      <w:r w:rsidRPr="007A7F7F">
        <w:rPr>
          <w:iCs/>
          <w:lang w:bidi="ar-EG"/>
        </w:rPr>
        <w:tab/>
      </w:r>
      <w:r w:rsidRPr="007A7F7F">
        <w:rPr>
          <w:rFonts w:hint="cs"/>
          <w:iCs/>
          <w:rtl/>
          <w:lang w:bidi="ar-EG"/>
        </w:rPr>
        <w:t>و</w:t>
      </w:r>
      <w:r w:rsidRPr="007A7F7F">
        <w:rPr>
          <w:iCs/>
          <w:rtl/>
          <w:lang w:bidi="ar-EG"/>
        </w:rPr>
        <w:t>تحافظ على المؤهلات التقنية للبحث والفحص في جميع المجالات التقنية؛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r>
      <w:r w:rsidRPr="007A7F7F">
        <w:rPr>
          <w:iCs/>
          <w:lang w:bidi="ar-EG"/>
        </w:rPr>
        <w:tab/>
      </w:r>
      <w:r w:rsidRPr="007A7F7F">
        <w:rPr>
          <w:rFonts w:hint="cs"/>
          <w:iCs/>
          <w:rtl/>
          <w:lang w:bidi="ar-EG"/>
        </w:rPr>
        <w:t>و</w:t>
      </w:r>
      <w:r w:rsidRPr="007A7F7F">
        <w:rPr>
          <w:iCs/>
          <w:rtl/>
          <w:lang w:bidi="ar-EG"/>
        </w:rPr>
        <w:t xml:space="preserve">تحافظ على </w:t>
      </w:r>
      <w:r w:rsidRPr="007A7F7F">
        <w:rPr>
          <w:rFonts w:hint="cs"/>
          <w:iCs/>
          <w:rtl/>
          <w:lang w:bidi="ar-EG"/>
        </w:rPr>
        <w:t>الإمكانيات</w:t>
      </w:r>
      <w:r w:rsidRPr="007A7F7F">
        <w:rPr>
          <w:iCs/>
          <w:rtl/>
          <w:lang w:bidi="ar-EG"/>
        </w:rPr>
        <w:t xml:space="preserve"> اللغوية</w:t>
      </w:r>
      <w:r w:rsidRPr="007A7F7F">
        <w:rPr>
          <w:rFonts w:hint="cs"/>
          <w:iCs/>
          <w:rtl/>
          <w:lang w:bidi="ar-EG"/>
        </w:rPr>
        <w:t xml:space="preserve"> المتاحة</w:t>
      </w:r>
      <w:r w:rsidRPr="007A7F7F">
        <w:rPr>
          <w:iCs/>
          <w:rtl/>
          <w:lang w:bidi="ar-EG"/>
        </w:rPr>
        <w:t xml:space="preserve"> لفهم ـ على الأقل ـ اللغات المكتوب</w:t>
      </w:r>
      <w:r w:rsidRPr="007A7F7F">
        <w:rPr>
          <w:rFonts w:hint="cs"/>
          <w:iCs/>
          <w:rtl/>
          <w:lang w:bidi="ar-EG"/>
        </w:rPr>
        <w:t>ة</w:t>
      </w:r>
      <w:r w:rsidRPr="007A7F7F">
        <w:rPr>
          <w:iCs/>
          <w:rtl/>
          <w:lang w:bidi="ar-EG"/>
        </w:rPr>
        <w:t xml:space="preserve"> بها الوثائق المطلوبة كحد أدنى </w:t>
      </w:r>
      <w:r w:rsidRPr="007A7F7F">
        <w:rPr>
          <w:iCs/>
          <w:rtl/>
          <w:lang w:bidi="ar-EG"/>
        </w:rPr>
        <w:tab/>
        <w:t>والمشار إليها في القاعد 34 أو المترجمة إليه</w:t>
      </w:r>
      <w:r w:rsidRPr="007A7F7F">
        <w:rPr>
          <w:rFonts w:hint="cs"/>
          <w:iCs/>
          <w:rtl/>
          <w:lang w:bidi="ar-EG"/>
        </w:rPr>
        <w:t>ا</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rPr>
      </w:pPr>
      <w:r w:rsidRPr="007A7F7F">
        <w:rPr>
          <w:iCs/>
          <w:rtl/>
          <w:lang w:bidi="ar-EG"/>
        </w:rPr>
        <w:tab/>
      </w:r>
      <w:r w:rsidRPr="007A7F7F">
        <w:rPr>
          <w:rFonts w:hint="cs"/>
          <w:iCs/>
          <w:rtl/>
          <w:lang w:bidi="ar-EG"/>
        </w:rPr>
        <w:tab/>
        <w:t xml:space="preserve">كافية </w:t>
      </w:r>
      <w:r w:rsidRPr="007A7F7F">
        <w:rPr>
          <w:iCs/>
          <w:rtl/>
          <w:lang w:bidi="ar-EG"/>
        </w:rPr>
        <w:t>وتتكيف مع أعباء العمل</w:t>
      </w:r>
      <w:r w:rsidRPr="007A7F7F">
        <w:rPr>
          <w:rFonts w:hint="cs"/>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rtl/>
          <w:lang w:bidi="ar-EG"/>
        </w:rPr>
        <w:tab/>
      </w:r>
      <w:r w:rsidRPr="007A7F7F">
        <w:rPr>
          <w:rFonts w:hint="cs"/>
          <w:iCs/>
          <w:rtl/>
          <w:lang w:bidi="ar-EG"/>
        </w:rPr>
        <w:t>"2"</w:t>
      </w:r>
      <w:r w:rsidRPr="007A7F7F">
        <w:rPr>
          <w:iCs/>
          <w:rtl/>
          <w:lang w:bidi="ar-EG"/>
        </w:rPr>
        <w:tab/>
      </w:r>
      <w:r w:rsidRPr="007A7F7F">
        <w:rPr>
          <w:rFonts w:hint="cs"/>
          <w:iCs/>
          <w:rtl/>
          <w:lang w:bidi="ar-EG"/>
        </w:rPr>
        <w:t xml:space="preserve">توفر وصفاً للبنية </w:t>
      </w:r>
      <w:r w:rsidRPr="007A7F7F">
        <w:rPr>
          <w:iCs/>
          <w:rtl/>
          <w:lang w:bidi="ar-EG"/>
        </w:rPr>
        <w:t>التحتية الموجودة لضمان وجود كمية من الموظفين الإداريين المهرة/المدربين جيدًا وتكيفهم مع أعباء العمل: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و</w:t>
      </w:r>
      <w:r w:rsidRPr="007A7F7F">
        <w:rPr>
          <w:iCs/>
          <w:rtl/>
          <w:lang w:bidi="ar-EG"/>
        </w:rPr>
        <w:t xml:space="preserve">على مستوى يؤهلها لدعم الموظفين المؤهلين </w:t>
      </w:r>
      <w:r w:rsidRPr="007A7F7F">
        <w:rPr>
          <w:rFonts w:hint="cs"/>
          <w:iCs/>
          <w:rtl/>
          <w:lang w:bidi="ar-EG"/>
        </w:rPr>
        <w:t>تقنياً</w:t>
      </w:r>
      <w:r w:rsidRPr="007A7F7F">
        <w:rPr>
          <w:iCs/>
          <w:rtl/>
          <w:lang w:bidi="ar-EG"/>
        </w:rPr>
        <w:t xml:space="preserve"> وتسهيل عملية 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و</w:t>
      </w:r>
      <w:r>
        <w:rPr>
          <w:iCs/>
          <w:rtl/>
          <w:lang w:bidi="ar-EG"/>
        </w:rPr>
        <w:t>لتوثيق السجلات.</w:t>
      </w:r>
    </w:p>
    <w:p w:rsidR="008F47D1" w:rsidRPr="00F30108" w:rsidRDefault="008F47D1" w:rsidP="008F47D1">
      <w:pPr>
        <w:spacing w:before="200"/>
        <w:ind w:firstLine="567"/>
        <w:rPr>
          <w:rtl/>
          <w:lang w:bidi="ar-EG"/>
        </w:rPr>
      </w:pPr>
      <w:r>
        <w:rPr>
          <w:rFonts w:hint="cs"/>
          <w:rtl/>
          <w:lang w:bidi="ar-EG"/>
        </w:rPr>
        <w:t xml:space="preserve">"1" في مارس 2020، كان يعمل لدى </w:t>
      </w:r>
      <w:r>
        <w:rPr>
          <w:rFonts w:hint="cs"/>
          <w:rtl/>
          <w:lang w:val="fr-CH" w:bidi="ar-SY"/>
        </w:rPr>
        <w:t>المكتب الأوروبي الآسيوي للبراءات</w:t>
      </w:r>
      <w:r>
        <w:rPr>
          <w:rFonts w:hint="cs"/>
          <w:rtl/>
          <w:lang w:bidi="ar-EG"/>
        </w:rPr>
        <w:t xml:space="preserve"> 105 فاحصين للبراءات بدوام كامل. ويتمتعون بمؤهلات فنية كافية </w:t>
      </w:r>
      <w:r>
        <w:rPr>
          <w:rFonts w:hint="cs"/>
          <w:rtl/>
          <w:lang w:bidi="ar-EG"/>
        </w:rPr>
        <w:lastRenderedPageBreak/>
        <w:t xml:space="preserve">لإجراء عملية البحث والفحص، بما في ذلك مؤهلات في المجالات التقنية مثل الهندسة الميكانيكية والهندسة الكهربائية وتكنولوجيات المعلومات والاتصالات والكيمياء </w:t>
      </w:r>
      <w:r w:rsidRPr="00F30108">
        <w:rPr>
          <w:rtl/>
        </w:rPr>
        <w:t xml:space="preserve">والتكنولوجيات الكيميائية </w:t>
      </w:r>
      <w:r>
        <w:rPr>
          <w:rFonts w:hint="cs"/>
          <w:rtl/>
        </w:rPr>
        <w:t>والمستحضرات الصيدلانية</w:t>
      </w:r>
      <w:r w:rsidRPr="00F30108">
        <w:rPr>
          <w:rtl/>
        </w:rPr>
        <w:t xml:space="preserve"> والطب والتكنولوجيا الحيوية.</w:t>
      </w:r>
    </w:p>
    <w:p w:rsidR="008F47D1" w:rsidRPr="00F30108" w:rsidRDefault="008F47D1" w:rsidP="008F47D1">
      <w:pPr>
        <w:spacing w:before="200"/>
        <w:ind w:firstLine="567"/>
        <w:rPr>
          <w:rtl/>
        </w:rPr>
      </w:pPr>
      <w:r>
        <w:rPr>
          <w:rFonts w:hint="cs"/>
          <w:rtl/>
          <w:lang w:bidi="ar-EG"/>
        </w:rPr>
        <w:t xml:space="preserve">ويتمتع </w:t>
      </w:r>
      <w:r w:rsidRPr="00BD3B65">
        <w:rPr>
          <w:rtl/>
          <w:lang w:bidi="ar-EG"/>
        </w:rPr>
        <w:t xml:space="preserve">جميع </w:t>
      </w:r>
      <w:r>
        <w:rPr>
          <w:rFonts w:hint="cs"/>
          <w:rtl/>
          <w:lang w:bidi="ar-EG"/>
        </w:rPr>
        <w:t>ال</w:t>
      </w:r>
      <w:r w:rsidRPr="00BD3B65">
        <w:rPr>
          <w:rtl/>
          <w:lang w:bidi="ar-EG"/>
        </w:rPr>
        <w:t>فاحصي</w:t>
      </w:r>
      <w:r>
        <w:rPr>
          <w:rFonts w:hint="cs"/>
          <w:rtl/>
          <w:lang w:bidi="ar-EG"/>
        </w:rPr>
        <w:t>ن بمعرفة كافية ب</w:t>
      </w:r>
      <w:r>
        <w:rPr>
          <w:rtl/>
          <w:lang w:bidi="ar-EG"/>
        </w:rPr>
        <w:t>اللغتين الروسية والإن</w:t>
      </w:r>
      <w:r>
        <w:rPr>
          <w:rFonts w:hint="cs"/>
          <w:rtl/>
          <w:lang w:bidi="ar-EG"/>
        </w:rPr>
        <w:t>ك</w:t>
      </w:r>
      <w:r w:rsidRPr="00BD3B65">
        <w:rPr>
          <w:rtl/>
          <w:lang w:bidi="ar-EG"/>
        </w:rPr>
        <w:t>ليزية</w:t>
      </w:r>
      <w:r>
        <w:rPr>
          <w:rFonts w:hint="cs"/>
          <w:rtl/>
          <w:lang w:bidi="ar-EG"/>
        </w:rPr>
        <w:t>.</w:t>
      </w:r>
      <w:r w:rsidRPr="00BD3B65">
        <w:rPr>
          <w:rtl/>
          <w:lang w:bidi="ar-EG"/>
        </w:rPr>
        <w:t xml:space="preserve"> كما أن 17٪ من الفاحصين يعرفون</w:t>
      </w:r>
      <w:r>
        <w:rPr>
          <w:rFonts w:hint="cs"/>
          <w:rtl/>
          <w:lang w:bidi="ar-EG"/>
        </w:rPr>
        <w:t xml:space="preserve"> اللغة</w:t>
      </w:r>
      <w:r w:rsidRPr="00BD3B65">
        <w:rPr>
          <w:rtl/>
          <w:lang w:bidi="ar-EG"/>
        </w:rPr>
        <w:t xml:space="preserve"> الفرنسية و/أو الألمانية</w:t>
      </w:r>
      <w:r>
        <w:rPr>
          <w:rFonts w:hint="cs"/>
          <w:rtl/>
          <w:lang w:bidi="ar-EG"/>
        </w:rPr>
        <w:t>؛</w:t>
      </w:r>
      <w:r w:rsidRPr="00BD3B65">
        <w:rPr>
          <w:rtl/>
          <w:lang w:bidi="ar-EG"/>
        </w:rPr>
        <w:t xml:space="preserve"> </w:t>
      </w:r>
      <w:r>
        <w:rPr>
          <w:rFonts w:hint="cs"/>
          <w:rtl/>
          <w:lang w:bidi="ar-EG"/>
        </w:rPr>
        <w:t>و</w:t>
      </w:r>
      <w:r>
        <w:rPr>
          <w:rtl/>
          <w:lang w:bidi="ar-EG"/>
        </w:rPr>
        <w:t>بالإضافة إلى ذلك</w:t>
      </w:r>
      <w:r w:rsidRPr="00BD3B65">
        <w:rPr>
          <w:rtl/>
          <w:lang w:bidi="ar-EG"/>
        </w:rPr>
        <w:t xml:space="preserve">، يتمتع معظم الفاحصين بالقدرة على </w:t>
      </w:r>
      <w:r>
        <w:rPr>
          <w:rFonts w:hint="cs"/>
          <w:rtl/>
          <w:lang w:bidi="ar-EG"/>
        </w:rPr>
        <w:t xml:space="preserve">إجراء </w:t>
      </w:r>
      <w:r w:rsidRPr="00BD3B65">
        <w:rPr>
          <w:rtl/>
          <w:lang w:bidi="ar-EG"/>
        </w:rPr>
        <w:t xml:space="preserve">بحث </w:t>
      </w:r>
      <w:r>
        <w:rPr>
          <w:rFonts w:hint="cs"/>
          <w:rtl/>
          <w:lang w:bidi="ar-EG"/>
        </w:rPr>
        <w:t>في</w:t>
      </w:r>
      <w:r w:rsidRPr="00BD3B65">
        <w:rPr>
          <w:rtl/>
          <w:lang w:bidi="ar-EG"/>
        </w:rPr>
        <w:t xml:space="preserve"> </w:t>
      </w:r>
      <w:r>
        <w:rPr>
          <w:rFonts w:hint="cs"/>
          <w:rtl/>
          <w:lang w:bidi="ar-EG"/>
        </w:rPr>
        <w:t xml:space="preserve">البراءات </w:t>
      </w:r>
      <w:r w:rsidRPr="00BD3B65">
        <w:rPr>
          <w:rtl/>
          <w:lang w:bidi="ar-EG"/>
        </w:rPr>
        <w:t>باللغا</w:t>
      </w:r>
      <w:r>
        <w:rPr>
          <w:rtl/>
          <w:lang w:bidi="ar-EG"/>
        </w:rPr>
        <w:t xml:space="preserve">ت الوطنية في المنطقة </w:t>
      </w:r>
      <w:r>
        <w:rPr>
          <w:rFonts w:hint="cs"/>
          <w:rtl/>
          <w:lang w:bidi="ar-EG"/>
        </w:rPr>
        <w:t>الأوروبية الآسيوية (</w:t>
      </w:r>
      <w:r w:rsidRPr="00BD3B65">
        <w:rPr>
          <w:rtl/>
          <w:lang w:bidi="ar-EG"/>
        </w:rPr>
        <w:t xml:space="preserve">الأذربيجانية </w:t>
      </w:r>
      <w:r>
        <w:rPr>
          <w:rFonts w:hint="cs"/>
          <w:rtl/>
          <w:lang w:bidi="ar-EG"/>
        </w:rPr>
        <w:t>و</w:t>
      </w:r>
      <w:r w:rsidRPr="00BD3B65">
        <w:rPr>
          <w:rtl/>
          <w:lang w:bidi="ar-EG"/>
        </w:rPr>
        <w:t>الأرمنية والبيلاروسية والكازاخستانية والقيرغيزية والطاجيكية والتركمانية</w:t>
      </w:r>
      <w:r>
        <w:rPr>
          <w:rFonts w:hint="cs"/>
          <w:rtl/>
          <w:lang w:bidi="ar-EG"/>
        </w:rPr>
        <w:t>)</w:t>
      </w:r>
      <w:r w:rsidRPr="00BD3B65">
        <w:rPr>
          <w:rtl/>
          <w:lang w:bidi="ar-EG"/>
        </w:rPr>
        <w:t>.</w:t>
      </w:r>
    </w:p>
    <w:p w:rsidR="008E2428" w:rsidRPr="00F30108" w:rsidRDefault="008E2428" w:rsidP="008E2428">
      <w:pPr>
        <w:spacing w:before="200"/>
        <w:ind w:firstLine="567"/>
        <w:rPr>
          <w:rtl/>
          <w:lang w:bidi="ar-EG"/>
        </w:rPr>
      </w:pPr>
      <w:r>
        <w:rPr>
          <w:rFonts w:hint="cs"/>
          <w:rtl/>
          <w:lang w:bidi="ar-EG"/>
        </w:rPr>
        <w:t xml:space="preserve">ولدى </w:t>
      </w:r>
      <w:r w:rsidRPr="00BB3327">
        <w:rPr>
          <w:rtl/>
          <w:lang w:bidi="ar-EG"/>
        </w:rPr>
        <w:t xml:space="preserve">جميع </w:t>
      </w:r>
      <w:r>
        <w:rPr>
          <w:rFonts w:hint="cs"/>
          <w:rtl/>
          <w:lang w:bidi="ar-EG"/>
        </w:rPr>
        <w:t>ال</w:t>
      </w:r>
      <w:r w:rsidRPr="00BB3327">
        <w:rPr>
          <w:rtl/>
          <w:lang w:bidi="ar-EG"/>
        </w:rPr>
        <w:t>فاحصي</w:t>
      </w:r>
      <w:r>
        <w:rPr>
          <w:rFonts w:hint="cs"/>
          <w:rtl/>
          <w:lang w:bidi="ar-EG"/>
        </w:rPr>
        <w:t>ن في المكتب الأوروبي الآسيوي للبراءات</w:t>
      </w:r>
      <w:r w:rsidRPr="00BB3327">
        <w:rPr>
          <w:rtl/>
          <w:lang w:bidi="ar-EG"/>
        </w:rPr>
        <w:t xml:space="preserve"> </w:t>
      </w:r>
      <w:r>
        <w:rPr>
          <w:rFonts w:hint="cs"/>
          <w:rtl/>
          <w:lang w:bidi="ar-EG"/>
        </w:rPr>
        <w:t>شهادات</w:t>
      </w:r>
      <w:r w:rsidRPr="00BB3327">
        <w:rPr>
          <w:rtl/>
          <w:lang w:bidi="ar-EG"/>
        </w:rPr>
        <w:t xml:space="preserve"> </w:t>
      </w:r>
      <w:r>
        <w:rPr>
          <w:rFonts w:hint="cs"/>
          <w:rtl/>
          <w:lang w:bidi="ar-EG"/>
        </w:rPr>
        <w:t>تخصص متقدمة</w:t>
      </w:r>
      <w:r w:rsidRPr="00BB3327">
        <w:rPr>
          <w:rtl/>
          <w:lang w:bidi="ar-EG"/>
        </w:rPr>
        <w:t xml:space="preserve"> (درجة</w:t>
      </w:r>
      <w:r>
        <w:rPr>
          <w:rtl/>
          <w:lang w:bidi="ar-EG"/>
        </w:rPr>
        <w:t xml:space="preserve"> </w:t>
      </w:r>
      <w:r>
        <w:rPr>
          <w:rFonts w:hint="cs"/>
          <w:rtl/>
          <w:lang w:bidi="ar-EG"/>
        </w:rPr>
        <w:t>التخصص</w:t>
      </w:r>
      <w:r>
        <w:rPr>
          <w:rtl/>
          <w:lang w:bidi="ar-EG"/>
        </w:rPr>
        <w:t xml:space="preserve"> </w:t>
      </w:r>
      <w:r>
        <w:rPr>
          <w:rFonts w:hint="cs"/>
          <w:rtl/>
          <w:lang w:bidi="ar-EG"/>
        </w:rPr>
        <w:t xml:space="preserve">تعلو </w:t>
      </w:r>
      <w:r>
        <w:rPr>
          <w:rtl/>
          <w:lang w:bidi="ar-EG"/>
        </w:rPr>
        <w:t>البكالوريوس</w:t>
      </w:r>
      <w:r>
        <w:rPr>
          <w:rFonts w:hint="cs"/>
          <w:rtl/>
          <w:lang w:bidi="ar-EG"/>
        </w:rPr>
        <w:t xml:space="preserve"> بدرجة واحدة</w:t>
      </w:r>
      <w:r>
        <w:rPr>
          <w:rtl/>
          <w:lang w:bidi="ar-EG"/>
        </w:rPr>
        <w:t>)</w:t>
      </w:r>
      <w:r w:rsidRPr="00BB3327">
        <w:rPr>
          <w:rtl/>
          <w:lang w:bidi="ar-EG"/>
        </w:rPr>
        <w:t xml:space="preserve">؛ </w:t>
      </w:r>
      <w:r>
        <w:rPr>
          <w:rFonts w:hint="cs"/>
          <w:rtl/>
          <w:lang w:val="fr-CH" w:bidi="ar-SY"/>
        </w:rPr>
        <w:t>ولدى 13</w:t>
      </w:r>
      <w:r w:rsidRPr="00BB3327">
        <w:rPr>
          <w:rtl/>
          <w:lang w:bidi="ar-EG"/>
        </w:rPr>
        <w:t xml:space="preserve"> في المائة من </w:t>
      </w:r>
      <w:r>
        <w:rPr>
          <w:rFonts w:hint="cs"/>
          <w:rtl/>
          <w:lang w:bidi="ar-SY"/>
        </w:rPr>
        <w:t>الفاحصين</w:t>
      </w:r>
      <w:r w:rsidRPr="00BB3327">
        <w:rPr>
          <w:rtl/>
          <w:lang w:bidi="ar-EG"/>
        </w:rPr>
        <w:t xml:space="preserve"> </w:t>
      </w:r>
      <w:r>
        <w:rPr>
          <w:rFonts w:hint="cs"/>
          <w:rtl/>
          <w:lang w:bidi="ar-EG"/>
        </w:rPr>
        <w:t>شهادة دكتوراه في المجالات التقنية</w:t>
      </w:r>
      <w:r w:rsidRPr="00BB3327">
        <w:rPr>
          <w:rtl/>
          <w:lang w:bidi="ar-EG"/>
        </w:rPr>
        <w:t xml:space="preserve"> و/أو القانون.</w:t>
      </w:r>
    </w:p>
    <w:p w:rsidR="00E941A3" w:rsidRPr="00F30108" w:rsidRDefault="008E2428" w:rsidP="00692349">
      <w:pPr>
        <w:pStyle w:val="BodyText"/>
        <w:ind w:firstLine="567"/>
        <w:rPr>
          <w:rtl/>
        </w:rPr>
      </w:pPr>
      <w:r>
        <w:rPr>
          <w:rFonts w:hint="cs"/>
          <w:rtl/>
        </w:rPr>
        <w:t>ويتبع</w:t>
      </w:r>
      <w:r w:rsidR="00E941A3" w:rsidRPr="00F30108">
        <w:rPr>
          <w:rtl/>
        </w:rPr>
        <w:t xml:space="preserve"> جميع </w:t>
      </w:r>
      <w:r>
        <w:rPr>
          <w:rFonts w:hint="cs"/>
          <w:rtl/>
        </w:rPr>
        <w:t>الفاحصين</w:t>
      </w:r>
      <w:r w:rsidR="00E941A3" w:rsidRPr="00F30108">
        <w:rPr>
          <w:rtl/>
        </w:rPr>
        <w:t xml:space="preserve"> برنامج</w:t>
      </w:r>
      <w:r>
        <w:rPr>
          <w:rFonts w:hint="cs"/>
          <w:rtl/>
        </w:rPr>
        <w:t>اً</w:t>
      </w:r>
      <w:r w:rsidR="00E941A3" w:rsidRPr="00F30108">
        <w:rPr>
          <w:rtl/>
        </w:rPr>
        <w:t xml:space="preserve"> </w:t>
      </w:r>
      <w:r>
        <w:rPr>
          <w:rFonts w:hint="cs"/>
          <w:rtl/>
        </w:rPr>
        <w:t>خاصاً</w:t>
      </w:r>
      <w:r w:rsidR="00E941A3" w:rsidRPr="00F30108">
        <w:rPr>
          <w:rtl/>
        </w:rPr>
        <w:t xml:space="preserve"> في </w:t>
      </w:r>
      <w:r>
        <w:rPr>
          <w:rFonts w:hint="cs"/>
          <w:rtl/>
        </w:rPr>
        <w:t>المكتب</w:t>
      </w:r>
      <w:r w:rsidR="00E941A3" w:rsidRPr="00F30108">
        <w:rPr>
          <w:rtl/>
        </w:rPr>
        <w:t xml:space="preserve"> ويشاركون بانتظام في التعليم المستمر من خلال برامج مختلفة ودورات متخصصة.</w:t>
      </w:r>
    </w:p>
    <w:p w:rsidR="00E941A3" w:rsidRPr="00F30108" w:rsidRDefault="008E2428" w:rsidP="00692349">
      <w:pPr>
        <w:pStyle w:val="BodyText"/>
        <w:ind w:firstLine="567"/>
        <w:rPr>
          <w:rtl/>
        </w:rPr>
      </w:pPr>
      <w:r>
        <w:rPr>
          <w:rFonts w:hint="cs"/>
          <w:rtl/>
        </w:rPr>
        <w:t>ويُمنح رئيس المكتب</w:t>
      </w:r>
      <w:r w:rsidR="00E941A3" w:rsidRPr="00F30108">
        <w:rPr>
          <w:rtl/>
        </w:rPr>
        <w:t xml:space="preserve"> سلطة توظيف الفاحصين</w:t>
      </w:r>
      <w:r>
        <w:rPr>
          <w:rFonts w:hint="cs"/>
          <w:rtl/>
        </w:rPr>
        <w:t xml:space="preserve"> فيه</w:t>
      </w:r>
      <w:r w:rsidR="00E941A3" w:rsidRPr="00F30108">
        <w:rPr>
          <w:rtl/>
        </w:rPr>
        <w:t xml:space="preserve">. </w:t>
      </w:r>
      <w:r>
        <w:rPr>
          <w:rFonts w:hint="cs"/>
          <w:rtl/>
        </w:rPr>
        <w:t>ويُ</w:t>
      </w:r>
      <w:r w:rsidR="00E941A3" w:rsidRPr="00F30108">
        <w:rPr>
          <w:rtl/>
        </w:rPr>
        <w:t>عي</w:t>
      </w:r>
      <w:r>
        <w:rPr>
          <w:rFonts w:hint="cs"/>
          <w:rtl/>
        </w:rPr>
        <w:t>ّ</w:t>
      </w:r>
      <w:r w:rsidR="00E941A3" w:rsidRPr="00F30108">
        <w:rPr>
          <w:rtl/>
        </w:rPr>
        <w:t xml:space="preserve">ن </w:t>
      </w:r>
      <w:r>
        <w:rPr>
          <w:rFonts w:hint="cs"/>
          <w:rtl/>
        </w:rPr>
        <w:t>الفاحصون</w:t>
      </w:r>
      <w:r w:rsidR="00E941A3" w:rsidRPr="00F30108">
        <w:rPr>
          <w:rtl/>
        </w:rPr>
        <w:t xml:space="preserve"> على أساس تنافسي مع الأخذ في الاعتبار احتياجات </w:t>
      </w:r>
      <w:r>
        <w:rPr>
          <w:rFonts w:hint="cs"/>
          <w:rtl/>
        </w:rPr>
        <w:t xml:space="preserve">المكتب من حيث </w:t>
      </w:r>
      <w:r w:rsidR="00E941A3" w:rsidRPr="00F30108">
        <w:rPr>
          <w:rtl/>
        </w:rPr>
        <w:t xml:space="preserve">البحث </w:t>
      </w:r>
      <w:r>
        <w:rPr>
          <w:rFonts w:hint="cs"/>
          <w:rtl/>
        </w:rPr>
        <w:t>في</w:t>
      </w:r>
      <w:r w:rsidR="00E941A3" w:rsidRPr="00F30108">
        <w:rPr>
          <w:rtl/>
        </w:rPr>
        <w:t xml:space="preserve"> </w:t>
      </w:r>
      <w:r>
        <w:rPr>
          <w:rFonts w:hint="cs"/>
          <w:rtl/>
        </w:rPr>
        <w:t>ال</w:t>
      </w:r>
      <w:r w:rsidR="00E941A3" w:rsidRPr="00F30108">
        <w:rPr>
          <w:rtl/>
        </w:rPr>
        <w:t xml:space="preserve">براءات وفحصها في المجالات التقنية </w:t>
      </w:r>
      <w:r>
        <w:rPr>
          <w:rFonts w:hint="cs"/>
          <w:rtl/>
        </w:rPr>
        <w:t xml:space="preserve">التي تسجل النمو الأكبر </w:t>
      </w:r>
      <w:r w:rsidR="00E941A3" w:rsidRPr="00F30108">
        <w:rPr>
          <w:rtl/>
        </w:rPr>
        <w:t xml:space="preserve">في عدد الطلبات. </w:t>
      </w:r>
      <w:r>
        <w:rPr>
          <w:rFonts w:hint="cs"/>
          <w:rtl/>
          <w:lang w:bidi="ar-SA"/>
        </w:rPr>
        <w:t>و</w:t>
      </w:r>
      <w:r w:rsidR="00E941A3" w:rsidRPr="00F30108">
        <w:rPr>
          <w:rtl/>
        </w:rPr>
        <w:t xml:space="preserve">يجوز </w:t>
      </w:r>
      <w:r w:rsidR="00E941A3" w:rsidRPr="00F30108">
        <w:rPr>
          <w:rtl/>
        </w:rPr>
        <w:lastRenderedPageBreak/>
        <w:t xml:space="preserve">للمرشحين من جميع الدول الأعضاء في المنظمة الأوروبية الآسيوية للبراءات المشاركة في عملية التوظيف التنافسية، والتي توسع فرص </w:t>
      </w:r>
      <w:r>
        <w:rPr>
          <w:rFonts w:hint="cs"/>
          <w:rtl/>
        </w:rPr>
        <w:t>المكتب</w:t>
      </w:r>
      <w:r w:rsidR="00E941A3" w:rsidRPr="00F30108">
        <w:rPr>
          <w:rtl/>
        </w:rPr>
        <w:t xml:space="preserve"> من حيث توظيف فاحصين </w:t>
      </w:r>
      <w:r>
        <w:rPr>
          <w:rFonts w:hint="cs"/>
          <w:rtl/>
        </w:rPr>
        <w:t>لديهم المؤهلات</w:t>
      </w:r>
      <w:r w:rsidR="00E941A3" w:rsidRPr="00F30108">
        <w:rPr>
          <w:rtl/>
        </w:rPr>
        <w:t xml:space="preserve"> المطلوبة </w:t>
      </w:r>
      <w:r>
        <w:rPr>
          <w:rFonts w:hint="cs"/>
          <w:rtl/>
        </w:rPr>
        <w:t>ومتخصصين في</w:t>
      </w:r>
      <w:r w:rsidR="00E941A3" w:rsidRPr="00F30108">
        <w:rPr>
          <w:rtl/>
        </w:rPr>
        <w:t xml:space="preserve"> المجالات التقنية اللازمة. </w:t>
      </w:r>
      <w:r>
        <w:rPr>
          <w:rFonts w:hint="cs"/>
          <w:rtl/>
        </w:rPr>
        <w:t>و</w:t>
      </w:r>
      <w:r w:rsidR="00E941A3" w:rsidRPr="00F30108">
        <w:rPr>
          <w:rtl/>
        </w:rPr>
        <w:t xml:space="preserve">في ضوء ذلك، فإن </w:t>
      </w:r>
      <w:r>
        <w:rPr>
          <w:rFonts w:hint="cs"/>
          <w:rtl/>
        </w:rPr>
        <w:t>المكتب</w:t>
      </w:r>
      <w:r w:rsidR="00E941A3" w:rsidRPr="00F30108">
        <w:rPr>
          <w:rtl/>
        </w:rPr>
        <w:t xml:space="preserve"> قادر على </w:t>
      </w:r>
      <w:r>
        <w:rPr>
          <w:rFonts w:hint="cs"/>
          <w:rtl/>
        </w:rPr>
        <w:t>تكييف</w:t>
      </w:r>
      <w:r w:rsidR="00E941A3" w:rsidRPr="00F30108">
        <w:rPr>
          <w:rtl/>
        </w:rPr>
        <w:t xml:space="preserve"> عدد الفاحصين المؤهلين في حالة حدوث تغيير في عبء عمل المكتب.</w:t>
      </w:r>
    </w:p>
    <w:p w:rsidR="00E941A3" w:rsidRPr="00F30108" w:rsidRDefault="00E941A3" w:rsidP="008E2428">
      <w:pPr>
        <w:pStyle w:val="BodyText"/>
        <w:ind w:firstLine="567"/>
        <w:rPr>
          <w:rtl/>
        </w:rPr>
      </w:pPr>
      <w:r w:rsidRPr="00F30108">
        <w:rPr>
          <w:rtl/>
        </w:rPr>
        <w:t xml:space="preserve">"2" لدى </w:t>
      </w:r>
      <w:r w:rsidR="008E2428">
        <w:rPr>
          <w:rFonts w:hint="cs"/>
          <w:rtl/>
        </w:rPr>
        <w:t>ال</w:t>
      </w:r>
      <w:r w:rsidRPr="00F30108">
        <w:rPr>
          <w:rtl/>
        </w:rPr>
        <w:t>مكتب</w:t>
      </w:r>
      <w:r w:rsidR="008E2428">
        <w:rPr>
          <w:rFonts w:hint="cs"/>
          <w:rtl/>
        </w:rPr>
        <w:t xml:space="preserve"> الأوروبي الآسيوي للبراءات</w:t>
      </w:r>
      <w:r w:rsidRPr="00F30108">
        <w:rPr>
          <w:rtl/>
        </w:rPr>
        <w:t xml:space="preserve"> </w:t>
      </w:r>
      <w:r w:rsidRPr="00F30108">
        <w:t>14</w:t>
      </w:r>
      <w:r w:rsidRPr="00F30108">
        <w:rPr>
          <w:rtl/>
        </w:rPr>
        <w:t xml:space="preserve"> موظف</w:t>
      </w:r>
      <w:r w:rsidR="008E2428">
        <w:rPr>
          <w:rFonts w:hint="cs"/>
          <w:rtl/>
        </w:rPr>
        <w:t>اً</w:t>
      </w:r>
      <w:r w:rsidRPr="00F30108">
        <w:rPr>
          <w:rtl/>
        </w:rPr>
        <w:t xml:space="preserve"> </w:t>
      </w:r>
      <w:r w:rsidR="008E2428">
        <w:rPr>
          <w:rFonts w:hint="cs"/>
          <w:rtl/>
        </w:rPr>
        <w:t xml:space="preserve">فنياً </w:t>
      </w:r>
      <w:r w:rsidRPr="00F30108">
        <w:rPr>
          <w:rtl/>
        </w:rPr>
        <w:t xml:space="preserve">يقدمون </w:t>
      </w:r>
      <w:r w:rsidR="008E2428">
        <w:rPr>
          <w:rFonts w:hint="cs"/>
          <w:rtl/>
        </w:rPr>
        <w:t>دعماً مباشراً فنياً</w:t>
      </w:r>
      <w:r w:rsidRPr="00F30108">
        <w:rPr>
          <w:rtl/>
        </w:rPr>
        <w:t xml:space="preserve"> لعمل </w:t>
      </w:r>
      <w:r w:rsidR="008E2428">
        <w:rPr>
          <w:rFonts w:hint="cs"/>
          <w:rtl/>
        </w:rPr>
        <w:t>ال</w:t>
      </w:r>
      <w:r w:rsidRPr="00F30108">
        <w:rPr>
          <w:rtl/>
        </w:rPr>
        <w:t>فاحصي</w:t>
      </w:r>
      <w:r w:rsidR="008E2428">
        <w:rPr>
          <w:rFonts w:hint="cs"/>
          <w:rtl/>
        </w:rPr>
        <w:t>ن في المكتب</w:t>
      </w:r>
      <w:r w:rsidRPr="00F30108">
        <w:rPr>
          <w:rtl/>
        </w:rPr>
        <w:t xml:space="preserve"> و</w:t>
      </w:r>
      <w:r w:rsidR="008E2428">
        <w:rPr>
          <w:rFonts w:hint="cs"/>
          <w:rtl/>
        </w:rPr>
        <w:t>ل</w:t>
      </w:r>
      <w:r w:rsidRPr="00F30108">
        <w:rPr>
          <w:rtl/>
        </w:rPr>
        <w:t xml:space="preserve">عملية البحث </w:t>
      </w:r>
      <w:r w:rsidR="008E2428">
        <w:rPr>
          <w:rFonts w:hint="cs"/>
          <w:rtl/>
        </w:rPr>
        <w:t>في</w:t>
      </w:r>
      <w:r w:rsidRPr="00F30108">
        <w:rPr>
          <w:rtl/>
        </w:rPr>
        <w:t xml:space="preserve"> البراءات وفحصها، بما في ذلك إدخال البيانات في أنظمة معلومات إدارة السجلات، ومعالجة المراسلات الواردة والصادرة، وتحويل </w:t>
      </w:r>
      <w:r w:rsidR="00BB6008">
        <w:rPr>
          <w:rFonts w:hint="cs"/>
          <w:rtl/>
        </w:rPr>
        <w:t>الوثائق</w:t>
      </w:r>
      <w:r w:rsidRPr="00F30108">
        <w:rPr>
          <w:rtl/>
        </w:rPr>
        <w:t xml:space="preserve"> الورقية إلى </w:t>
      </w:r>
      <w:r w:rsidR="00BB6008">
        <w:rPr>
          <w:rFonts w:hint="cs"/>
          <w:rtl/>
        </w:rPr>
        <w:t>نسق</w:t>
      </w:r>
      <w:r w:rsidRPr="00F30108">
        <w:rPr>
          <w:rtl/>
        </w:rPr>
        <w:t xml:space="preserve"> إلكتروني، وإعداد التقارير الإحصائية للفاحصين، </w:t>
      </w:r>
      <w:r w:rsidR="00BB6008">
        <w:rPr>
          <w:rFonts w:hint="cs"/>
          <w:rtl/>
        </w:rPr>
        <w:t>إضافة إلى</w:t>
      </w:r>
      <w:r w:rsidRPr="00F30108">
        <w:rPr>
          <w:rtl/>
        </w:rPr>
        <w:t xml:space="preserve"> أداء أنشطة أساسية الأخرى. </w:t>
      </w:r>
      <w:r w:rsidR="00BB6008">
        <w:rPr>
          <w:rFonts w:hint="cs"/>
          <w:rtl/>
        </w:rPr>
        <w:t>و</w:t>
      </w:r>
      <w:r w:rsidRPr="00F30108">
        <w:rPr>
          <w:rtl/>
        </w:rPr>
        <w:t xml:space="preserve">يدعم الموظفون في الأقسام الفرعية </w:t>
      </w:r>
      <w:r w:rsidR="00BB6008">
        <w:rPr>
          <w:rFonts w:hint="cs"/>
          <w:rtl/>
        </w:rPr>
        <w:t>المعنية بالمعلومات</w:t>
      </w:r>
      <w:r w:rsidRPr="00F30108">
        <w:rPr>
          <w:rtl/>
        </w:rPr>
        <w:t xml:space="preserve"> </w:t>
      </w:r>
      <w:r w:rsidR="00BB6008">
        <w:rPr>
          <w:rFonts w:hint="cs"/>
          <w:rtl/>
        </w:rPr>
        <w:t>و</w:t>
      </w:r>
      <w:r w:rsidRPr="00F30108">
        <w:rPr>
          <w:rtl/>
        </w:rPr>
        <w:t xml:space="preserve">التابعة </w:t>
      </w:r>
      <w:r w:rsidR="00BB6008">
        <w:rPr>
          <w:rFonts w:hint="cs"/>
          <w:rtl/>
        </w:rPr>
        <w:t>للمكتب،</w:t>
      </w:r>
      <w:r w:rsidRPr="00F30108">
        <w:rPr>
          <w:rtl/>
        </w:rPr>
        <w:t xml:space="preserve"> تشغيل أنظمة المعلومات وقواعد البيانات ذات الصلة المستخدمة في عملية البحث </w:t>
      </w:r>
      <w:r w:rsidR="00BB6008">
        <w:rPr>
          <w:rFonts w:hint="cs"/>
          <w:rtl/>
        </w:rPr>
        <w:t>في</w:t>
      </w:r>
      <w:r w:rsidRPr="00F30108">
        <w:rPr>
          <w:rtl/>
        </w:rPr>
        <w:t xml:space="preserve"> البراءات وفحصها.</w:t>
      </w:r>
    </w:p>
    <w:p w:rsidR="00EB48B8" w:rsidRPr="00F30108" w:rsidRDefault="00BB6008" w:rsidP="00F30108">
      <w:pPr>
        <w:pStyle w:val="BodyText"/>
        <w:rPr>
          <w:rtl/>
          <w:lang w:bidi="ar-SA"/>
        </w:rPr>
      </w:pPr>
      <w:r>
        <w:rPr>
          <w:rFonts w:hint="cs"/>
          <w:rtl/>
        </w:rPr>
        <w:t>وُي</w:t>
      </w:r>
      <w:r w:rsidR="00E941A3" w:rsidRPr="00F30108">
        <w:rPr>
          <w:rtl/>
        </w:rPr>
        <w:t xml:space="preserve">منح </w:t>
      </w:r>
      <w:r>
        <w:rPr>
          <w:rFonts w:hint="cs"/>
          <w:rtl/>
        </w:rPr>
        <w:t xml:space="preserve">رئيس المكتب </w:t>
      </w:r>
      <w:r w:rsidR="00E941A3" w:rsidRPr="00F30108">
        <w:rPr>
          <w:rtl/>
        </w:rPr>
        <w:t xml:space="preserve">سلطة </w:t>
      </w:r>
      <w:r>
        <w:rPr>
          <w:rFonts w:hint="cs"/>
          <w:rtl/>
        </w:rPr>
        <w:t>تعيين</w:t>
      </w:r>
      <w:r w:rsidR="00E941A3" w:rsidRPr="00F30108">
        <w:rPr>
          <w:rtl/>
        </w:rPr>
        <w:t xml:space="preserve"> الموظفين الإداريين والفنيين</w:t>
      </w:r>
      <w:r>
        <w:rPr>
          <w:rFonts w:hint="cs"/>
          <w:rtl/>
        </w:rPr>
        <w:t xml:space="preserve"> </w:t>
      </w:r>
      <w:r w:rsidRPr="00BB6008">
        <w:rPr>
          <w:rFonts w:hint="cs"/>
          <w:rtl/>
        </w:rPr>
        <w:t>فيه</w:t>
      </w:r>
      <w:r w:rsidR="00E941A3" w:rsidRPr="00F30108">
        <w:rPr>
          <w:rtl/>
        </w:rPr>
        <w:t xml:space="preserve">. </w:t>
      </w:r>
      <w:r w:rsidR="00692349">
        <w:rPr>
          <w:rFonts w:hint="cs"/>
          <w:rtl/>
        </w:rPr>
        <w:t>وعند الضرورة،</w:t>
      </w:r>
      <w:r>
        <w:rPr>
          <w:rFonts w:hint="cs"/>
          <w:rtl/>
        </w:rPr>
        <w:t xml:space="preserve"> في </w:t>
      </w:r>
      <w:r w:rsidRPr="00F30108">
        <w:rPr>
          <w:rtl/>
        </w:rPr>
        <w:t>حالة حدوث تغيير في عبء عمل المكتب</w:t>
      </w:r>
      <w:r>
        <w:rPr>
          <w:rFonts w:hint="cs"/>
          <w:rtl/>
        </w:rPr>
        <w:t>، يمكن</w:t>
      </w:r>
      <w:r w:rsidR="00E941A3" w:rsidRPr="00F30108">
        <w:rPr>
          <w:rtl/>
        </w:rPr>
        <w:t xml:space="preserve"> </w:t>
      </w:r>
      <w:r>
        <w:rPr>
          <w:rFonts w:hint="cs"/>
          <w:rtl/>
        </w:rPr>
        <w:t xml:space="preserve">تعيين </w:t>
      </w:r>
      <w:r w:rsidR="00692349">
        <w:rPr>
          <w:rFonts w:hint="cs"/>
          <w:rtl/>
        </w:rPr>
        <w:t>ما يلزم</w:t>
      </w:r>
      <w:r w:rsidRPr="00692349">
        <w:rPr>
          <w:rFonts w:hint="cs"/>
          <w:rtl/>
        </w:rPr>
        <w:t xml:space="preserve"> من </w:t>
      </w:r>
      <w:r w:rsidR="00E941A3" w:rsidRPr="00692349">
        <w:rPr>
          <w:rtl/>
        </w:rPr>
        <w:t xml:space="preserve">موظفين إضافيين </w:t>
      </w:r>
      <w:r w:rsidR="00692349">
        <w:rPr>
          <w:rFonts w:hint="cs"/>
          <w:rtl/>
        </w:rPr>
        <w:t>ذوي</w:t>
      </w:r>
      <w:r>
        <w:rPr>
          <w:rFonts w:hint="cs"/>
          <w:rtl/>
        </w:rPr>
        <w:t xml:space="preserve"> بمؤهلات عالية.</w:t>
      </w:r>
    </w:p>
    <w:p w:rsidR="00E941A3" w:rsidRPr="00E941A3" w:rsidRDefault="00E941A3" w:rsidP="00E941A3">
      <w:pPr>
        <w:pStyle w:val="BodyText"/>
        <w:rPr>
          <w:rtl/>
          <w:lang w:val="fr-CH"/>
        </w:rPr>
      </w:pP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الموارد المادية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lastRenderedPageBreak/>
        <w:tab/>
      </w:r>
      <w:r w:rsidRPr="007A7F7F">
        <w:rPr>
          <w:rFonts w:hint="cs"/>
          <w:iCs/>
          <w:rtl/>
          <w:lang w:bidi="ar-EG"/>
        </w:rPr>
        <w:t>"3"</w:t>
      </w:r>
      <w:r w:rsidRPr="007A7F7F">
        <w:rPr>
          <w:rFonts w:hint="cs"/>
          <w:iCs/>
          <w:rtl/>
          <w:lang w:bidi="ar-EG"/>
        </w:rPr>
        <w:tab/>
      </w:r>
      <w:r w:rsidRPr="007A7F7F">
        <w:rPr>
          <w:iCs/>
          <w:rtl/>
          <w:lang w:bidi="ar-EG"/>
        </w:rPr>
        <w:t>وصف البنية التحتية الموجودة لضمان</w:t>
      </w:r>
      <w:r w:rsidRPr="007A7F7F">
        <w:rPr>
          <w:rFonts w:hint="cs"/>
          <w:iCs/>
          <w:rtl/>
          <w:lang w:bidi="ar-EG"/>
        </w:rPr>
        <w:t xml:space="preserve"> </w:t>
      </w:r>
      <w:r w:rsidRPr="007A7F7F">
        <w:rPr>
          <w:iCs/>
          <w:rtl/>
          <w:lang w:bidi="ar-EG"/>
        </w:rPr>
        <w:t>توفر المعدات والتسهيلات الملائمة مثل برامج ومعدات تكنولوجيا المعلومات لدعم عملية البحث والفحص والمحافظة عليها؛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tab/>
      </w:r>
      <w:r>
        <w:rPr>
          <w:rFonts w:hint="cs"/>
          <w:iCs/>
          <w:rtl/>
          <w:lang w:bidi="ar-EG"/>
        </w:rPr>
        <w:t>"4"</w:t>
      </w:r>
      <w:r>
        <w:rPr>
          <w:rFonts w:hint="cs"/>
          <w:iCs/>
          <w:rtl/>
          <w:lang w:bidi="ar-EG"/>
        </w:rPr>
        <w:tab/>
      </w:r>
      <w:r w:rsidRPr="007A7F7F">
        <w:rPr>
          <w:iCs/>
          <w:rtl/>
          <w:lang w:bidi="ar-EG"/>
        </w:rPr>
        <w:t>توفر الحد الأدنى من الوثائق كما تنص القاعدة 34 والنفاذ إليها وترتيبها جيدًا والمحافظة عليها لأغراض البحث والفحص.</w:t>
      </w:r>
      <w:r w:rsidRPr="007A7F7F">
        <w:rPr>
          <w:i/>
          <w:lang w:bidi="ar-EG"/>
        </w:rPr>
        <w:t xml:space="preserve"> </w:t>
      </w:r>
      <w:r w:rsidRPr="007A7F7F">
        <w:rPr>
          <w:rFonts w:hint="cs"/>
          <w:i/>
          <w:rtl/>
          <w:lang w:bidi="ar-EG"/>
        </w:rPr>
        <w:t>و</w:t>
      </w:r>
      <w:r w:rsidRPr="007A7F7F">
        <w:rPr>
          <w:iCs/>
          <w:rtl/>
          <w:lang w:bidi="ar-EG"/>
        </w:rPr>
        <w:t xml:space="preserve">بيان ما إذا كانت ورقية أو في بطاقات مجهرية أو مخزنة في وسائط إلكترونية، </w:t>
      </w:r>
      <w:r w:rsidRPr="007A7F7F">
        <w:rPr>
          <w:rFonts w:hint="cs"/>
          <w:iCs/>
          <w:rtl/>
          <w:lang w:bidi="ar-EG"/>
        </w:rPr>
        <w:t>ومكان الحفظ</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tab/>
      </w:r>
      <w:r w:rsidRPr="007A7F7F">
        <w:rPr>
          <w:rFonts w:hint="cs"/>
          <w:iCs/>
          <w:rtl/>
          <w:lang w:bidi="ar-EG"/>
        </w:rPr>
        <w:t>"5"</w:t>
      </w:r>
      <w:r w:rsidRPr="007A7F7F">
        <w:rPr>
          <w:rFonts w:hint="cs"/>
          <w:iCs/>
          <w:rtl/>
          <w:lang w:bidi="ar-EG"/>
        </w:rPr>
        <w:tab/>
        <w:t>وصف تعليمات كيفية التنفيذ:</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iCs/>
          <w:rtl/>
          <w:lang w:bidi="ar-EG"/>
        </w:rPr>
        <w:t xml:space="preserve">لمساعدة الموظفين في فهم معايير الجودة </w:t>
      </w:r>
      <w:r w:rsidRPr="007A7F7F">
        <w:rPr>
          <w:rFonts w:hint="cs"/>
          <w:iCs/>
          <w:rtl/>
          <w:lang w:bidi="ar-EG"/>
        </w:rPr>
        <w:t>والالتزام بها؛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rFonts w:hint="cs"/>
          <w:iCs/>
          <w:rtl/>
          <w:lang w:bidi="ar-EG"/>
        </w:rPr>
        <w:t>و</w:t>
      </w:r>
      <w:r w:rsidRPr="007A7F7F">
        <w:rPr>
          <w:iCs/>
          <w:rtl/>
          <w:lang w:bidi="ar-EG"/>
        </w:rPr>
        <w:t>ل</w:t>
      </w:r>
      <w:r w:rsidRPr="007A7F7F">
        <w:rPr>
          <w:rFonts w:hint="cs"/>
          <w:iCs/>
          <w:rtl/>
          <w:lang w:bidi="ar-EG"/>
        </w:rPr>
        <w:t>ا</w:t>
      </w:r>
      <w:r w:rsidRPr="007A7F7F">
        <w:rPr>
          <w:iCs/>
          <w:rtl/>
          <w:lang w:bidi="ar-EG"/>
        </w:rPr>
        <w:t>تباع إجراءات العمل بدقة وثبات</w:t>
      </w:r>
      <w:r w:rsidRPr="007A7F7F">
        <w:rPr>
          <w:rFonts w:hint="cs"/>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t>وتوثيق</w:t>
      </w:r>
      <w:r w:rsidRPr="007A7F7F">
        <w:rPr>
          <w:rFonts w:hint="cs"/>
          <w:iCs/>
          <w:rtl/>
          <w:lang w:bidi="ar-EG"/>
        </w:rPr>
        <w:t xml:space="preserve"> إجراءات العمل</w:t>
      </w:r>
      <w:r w:rsidRPr="007A7F7F">
        <w:rPr>
          <w:iCs/>
          <w:rtl/>
          <w:lang w:bidi="ar-EG"/>
        </w:rPr>
        <w:t xml:space="preserve"> وتقديمها للموظفين والمحافظة على تحديثها وتعديلها عند الحاجة.</w:t>
      </w:r>
    </w:p>
    <w:p w:rsidR="00E941A3" w:rsidRPr="00F30108" w:rsidRDefault="00E941A3" w:rsidP="00FE09D6">
      <w:pPr>
        <w:pStyle w:val="BodyText"/>
        <w:ind w:firstLine="567"/>
        <w:rPr>
          <w:rtl/>
        </w:rPr>
      </w:pPr>
      <w:r w:rsidRPr="00F30108">
        <w:rPr>
          <w:rtl/>
        </w:rPr>
        <w:t>"3" ي</w:t>
      </w:r>
      <w:r w:rsidR="00FE09D6">
        <w:rPr>
          <w:rFonts w:hint="cs"/>
          <w:rtl/>
        </w:rPr>
        <w:t>ُ</w:t>
      </w:r>
      <w:r w:rsidRPr="00F30108">
        <w:rPr>
          <w:rtl/>
        </w:rPr>
        <w:t xml:space="preserve">ستخدم نظام المعلومات الإدارية </w:t>
      </w:r>
      <w:r w:rsidRPr="00F30108">
        <w:t>SOPRANO</w:t>
      </w:r>
      <w:r w:rsidRPr="00F30108">
        <w:rPr>
          <w:rtl/>
        </w:rPr>
        <w:t xml:space="preserve"> في </w:t>
      </w:r>
      <w:r w:rsidR="00FE09D6">
        <w:rPr>
          <w:rFonts w:hint="cs"/>
          <w:rtl/>
        </w:rPr>
        <w:t>المكتب الأوروبي الآسيوي للبراءات، من أجل</w:t>
      </w:r>
      <w:r w:rsidRPr="00F30108">
        <w:rPr>
          <w:rtl/>
        </w:rPr>
        <w:t xml:space="preserve"> إدارة عمل الفاحصين والرصد الآلي للمواعيد النهائية ل</w:t>
      </w:r>
      <w:r w:rsidR="00FE09D6">
        <w:rPr>
          <w:rFonts w:hint="cs"/>
          <w:rtl/>
        </w:rPr>
        <w:t>عملية ا</w:t>
      </w:r>
      <w:r w:rsidRPr="00F30108">
        <w:rPr>
          <w:rtl/>
        </w:rPr>
        <w:t xml:space="preserve">لبحث </w:t>
      </w:r>
      <w:r w:rsidR="00FE09D6">
        <w:rPr>
          <w:rFonts w:hint="cs"/>
          <w:rtl/>
        </w:rPr>
        <w:t>في</w:t>
      </w:r>
      <w:r w:rsidRPr="00F30108">
        <w:rPr>
          <w:rtl/>
        </w:rPr>
        <w:t xml:space="preserve"> البراءات </w:t>
      </w:r>
      <w:r w:rsidR="00FE09D6">
        <w:rPr>
          <w:rFonts w:hint="cs"/>
          <w:rtl/>
        </w:rPr>
        <w:t>و</w:t>
      </w:r>
      <w:r w:rsidRPr="00F30108">
        <w:rPr>
          <w:rtl/>
        </w:rPr>
        <w:t>فحص</w:t>
      </w:r>
      <w:r w:rsidR="00FE09D6">
        <w:rPr>
          <w:rFonts w:hint="cs"/>
          <w:rtl/>
        </w:rPr>
        <w:t>ها</w:t>
      </w:r>
      <w:r w:rsidRPr="00F30108">
        <w:rPr>
          <w:rtl/>
        </w:rPr>
        <w:t xml:space="preserve">، وكذلك المواعيد النهائية الأخرى </w:t>
      </w:r>
      <w:r w:rsidR="00FE09D6">
        <w:rPr>
          <w:rFonts w:hint="cs"/>
          <w:rtl/>
        </w:rPr>
        <w:t xml:space="preserve">لمختلف </w:t>
      </w:r>
      <w:r w:rsidRPr="00F30108">
        <w:rPr>
          <w:rtl/>
        </w:rPr>
        <w:t xml:space="preserve">مراحل معالجة الطلبات. </w:t>
      </w:r>
      <w:r w:rsidR="00FE09D6">
        <w:rPr>
          <w:rFonts w:hint="cs"/>
          <w:rtl/>
        </w:rPr>
        <w:t>وقد طوّر</w:t>
      </w:r>
      <w:r w:rsidRPr="00F30108">
        <w:rPr>
          <w:rtl/>
        </w:rPr>
        <w:t xml:space="preserve"> هذا النظام </w:t>
      </w:r>
      <w:r w:rsidR="00FE09D6">
        <w:rPr>
          <w:rFonts w:hint="cs"/>
          <w:rtl/>
        </w:rPr>
        <w:t xml:space="preserve">مكتب </w:t>
      </w:r>
      <w:r w:rsidRPr="00F30108">
        <w:rPr>
          <w:rtl/>
        </w:rPr>
        <w:t xml:space="preserve">البراءات الأوروبي </w:t>
      </w:r>
      <w:r w:rsidR="00FE09D6">
        <w:rPr>
          <w:rFonts w:hint="cs"/>
          <w:rtl/>
        </w:rPr>
        <w:t>وأدخل</w:t>
      </w:r>
      <w:r w:rsidRPr="00F30108">
        <w:rPr>
          <w:rtl/>
        </w:rPr>
        <w:t xml:space="preserve"> </w:t>
      </w:r>
      <w:r w:rsidR="00FE09D6">
        <w:rPr>
          <w:rFonts w:hint="cs"/>
          <w:rtl/>
        </w:rPr>
        <w:t>متخصصون في المكتب الأوروبي الآسيوي للبراءات تعديلات عليه.</w:t>
      </w:r>
    </w:p>
    <w:p w:rsidR="00E941A3" w:rsidRPr="00F30108" w:rsidRDefault="00FE09D6" w:rsidP="00FE09D6">
      <w:pPr>
        <w:pStyle w:val="BodyText"/>
        <w:ind w:firstLine="567"/>
        <w:rPr>
          <w:rtl/>
        </w:rPr>
      </w:pPr>
      <w:r>
        <w:rPr>
          <w:rFonts w:hint="cs"/>
          <w:rtl/>
        </w:rPr>
        <w:t xml:space="preserve">وفيما يلي </w:t>
      </w:r>
      <w:r w:rsidR="00E941A3" w:rsidRPr="00F30108">
        <w:rPr>
          <w:rtl/>
        </w:rPr>
        <w:t xml:space="preserve">المهام </w:t>
      </w:r>
      <w:r>
        <w:rPr>
          <w:rFonts w:hint="cs"/>
          <w:rtl/>
        </w:rPr>
        <w:t>التي تُنفذ باستخدام</w:t>
      </w:r>
      <w:r w:rsidR="00E941A3" w:rsidRPr="00F30108">
        <w:rPr>
          <w:rtl/>
        </w:rPr>
        <w:t xml:space="preserve"> </w:t>
      </w:r>
      <w:r>
        <w:rPr>
          <w:rFonts w:hint="cs"/>
          <w:rtl/>
        </w:rPr>
        <w:t>ال</w:t>
      </w:r>
      <w:r w:rsidR="00E941A3" w:rsidRPr="00F30108">
        <w:rPr>
          <w:rtl/>
        </w:rPr>
        <w:t xml:space="preserve">نظام </w:t>
      </w:r>
      <w:r w:rsidR="00E941A3" w:rsidRPr="00F30108">
        <w:t>SOPRANO</w:t>
      </w:r>
      <w:r w:rsidR="00E941A3" w:rsidRPr="00F30108">
        <w:rPr>
          <w:rtl/>
        </w:rPr>
        <w:t>:</w:t>
      </w:r>
    </w:p>
    <w:p w:rsidR="00E941A3" w:rsidRPr="00F30108" w:rsidRDefault="00E941A3" w:rsidP="00F30108">
      <w:pPr>
        <w:pStyle w:val="ListBullet"/>
        <w:rPr>
          <w:rtl/>
        </w:rPr>
      </w:pPr>
      <w:r w:rsidRPr="00F30108">
        <w:rPr>
          <w:rtl/>
        </w:rPr>
        <w:lastRenderedPageBreak/>
        <w:t xml:space="preserve">إدارة العمليات </w:t>
      </w:r>
      <w:r w:rsidR="00FE09D6">
        <w:rPr>
          <w:rFonts w:hint="cs"/>
          <w:rtl/>
        </w:rPr>
        <w:t xml:space="preserve">التي </w:t>
      </w:r>
      <w:r w:rsidR="00692349">
        <w:rPr>
          <w:rFonts w:hint="cs"/>
          <w:rtl/>
        </w:rPr>
        <w:t>ت</w:t>
      </w:r>
      <w:r w:rsidR="00FE09D6">
        <w:rPr>
          <w:rFonts w:hint="cs"/>
          <w:rtl/>
        </w:rPr>
        <w:t>نطوي عليها</w:t>
      </w:r>
      <w:r w:rsidRPr="00F30108">
        <w:rPr>
          <w:rtl/>
        </w:rPr>
        <w:t xml:space="preserve"> </w:t>
      </w:r>
      <w:r w:rsidR="00692349">
        <w:rPr>
          <w:rFonts w:hint="cs"/>
          <w:rtl/>
        </w:rPr>
        <w:t>مراحل معالجة</w:t>
      </w:r>
      <w:r w:rsidR="00FE09D6" w:rsidRPr="00692349">
        <w:rPr>
          <w:rFonts w:hint="cs"/>
          <w:rtl/>
        </w:rPr>
        <w:t xml:space="preserve"> طلب</w:t>
      </w:r>
      <w:r w:rsidRPr="00F30108">
        <w:rPr>
          <w:rtl/>
        </w:rPr>
        <w:t xml:space="preserve"> </w:t>
      </w:r>
      <w:r w:rsidR="00FE09D6">
        <w:rPr>
          <w:rFonts w:hint="cs"/>
          <w:rtl/>
        </w:rPr>
        <w:t>في</w:t>
      </w:r>
      <w:r w:rsidRPr="00F30108">
        <w:rPr>
          <w:rtl/>
        </w:rPr>
        <w:t xml:space="preserve"> المكتب (</w:t>
      </w:r>
      <w:r w:rsidR="00FE09D6">
        <w:rPr>
          <w:rFonts w:hint="cs"/>
          <w:rtl/>
        </w:rPr>
        <w:t>متابعة الطلب</w:t>
      </w:r>
      <w:r w:rsidRPr="00F30108">
        <w:rPr>
          <w:rtl/>
        </w:rPr>
        <w:t xml:space="preserve"> </w:t>
      </w:r>
      <w:r w:rsidR="00FE09D6">
        <w:rPr>
          <w:rFonts w:hint="cs"/>
          <w:rtl/>
        </w:rPr>
        <w:t xml:space="preserve">وتسجيل </w:t>
      </w:r>
      <w:r w:rsidRPr="00F30108">
        <w:rPr>
          <w:rtl/>
        </w:rPr>
        <w:t>الرسوم، وأداء العمليات الجماعية المتعلقة بتغيير حالة الطلبات، و</w:t>
      </w:r>
      <w:r w:rsidR="00FE09D6">
        <w:rPr>
          <w:rFonts w:hint="cs"/>
          <w:rtl/>
        </w:rPr>
        <w:t>ال</w:t>
      </w:r>
      <w:r w:rsidRPr="00F30108">
        <w:rPr>
          <w:rtl/>
        </w:rPr>
        <w:t>وسائل</w:t>
      </w:r>
      <w:r w:rsidR="00FE09D6">
        <w:rPr>
          <w:rFonts w:hint="cs"/>
          <w:rtl/>
        </w:rPr>
        <w:t xml:space="preserve"> المتاحة</w:t>
      </w:r>
      <w:r w:rsidRPr="00F30108">
        <w:rPr>
          <w:rtl/>
        </w:rPr>
        <w:t xml:space="preserve"> للمشرفين لرصد عمليات الفاحصين)؛</w:t>
      </w:r>
    </w:p>
    <w:p w:rsidR="00E941A3" w:rsidRPr="00F30108" w:rsidRDefault="00E941A3" w:rsidP="00F30108">
      <w:pPr>
        <w:pStyle w:val="ListBullet"/>
        <w:rPr>
          <w:rtl/>
        </w:rPr>
      </w:pPr>
      <w:r w:rsidRPr="00F30108">
        <w:rPr>
          <w:rtl/>
        </w:rPr>
        <w:t xml:space="preserve">إدارة العمليات </w:t>
      </w:r>
      <w:r w:rsidR="00FE09D6">
        <w:rPr>
          <w:rFonts w:hint="cs"/>
          <w:rtl/>
        </w:rPr>
        <w:t>التي ينطوي عليها</w:t>
      </w:r>
      <w:r w:rsidRPr="00F30108">
        <w:rPr>
          <w:rtl/>
        </w:rPr>
        <w:t xml:space="preserve"> العمل مع </w:t>
      </w:r>
      <w:r w:rsidR="00FE09D6">
        <w:rPr>
          <w:rFonts w:hint="cs"/>
          <w:rtl/>
        </w:rPr>
        <w:t>مودعي الطلبات</w:t>
      </w:r>
      <w:r w:rsidRPr="00F30108">
        <w:rPr>
          <w:rtl/>
        </w:rPr>
        <w:t>؛</w:t>
      </w:r>
    </w:p>
    <w:p w:rsidR="00E941A3" w:rsidRPr="00F30108" w:rsidRDefault="00E941A3" w:rsidP="00F30108">
      <w:pPr>
        <w:pStyle w:val="ListBullet"/>
        <w:rPr>
          <w:rtl/>
        </w:rPr>
      </w:pPr>
      <w:r w:rsidRPr="00F30108">
        <w:rPr>
          <w:rtl/>
        </w:rPr>
        <w:t xml:space="preserve">تخطيط </w:t>
      </w:r>
      <w:r w:rsidRPr="00692349">
        <w:rPr>
          <w:rtl/>
        </w:rPr>
        <w:t>العمل من قبل الفاحصين</w:t>
      </w:r>
      <w:r w:rsidRPr="00F30108">
        <w:rPr>
          <w:rtl/>
        </w:rPr>
        <w:t xml:space="preserve"> (رصد المواعيد النهائية لأداء العمليات الأساسية </w:t>
      </w:r>
      <w:r w:rsidR="00FE09D6" w:rsidRPr="00F30108">
        <w:rPr>
          <w:rtl/>
        </w:rPr>
        <w:t>وتسجيل</w:t>
      </w:r>
      <w:r w:rsidR="00FE09D6">
        <w:rPr>
          <w:rFonts w:hint="cs"/>
          <w:rtl/>
        </w:rPr>
        <w:t>ها</w:t>
      </w:r>
      <w:r w:rsidRPr="00F30108">
        <w:rPr>
          <w:rtl/>
        </w:rPr>
        <w:t>، وإعداد تقارير عن العمل المنجز)؛</w:t>
      </w:r>
    </w:p>
    <w:p w:rsidR="00E941A3" w:rsidRPr="00F30108" w:rsidRDefault="00E941A3" w:rsidP="00F30108">
      <w:pPr>
        <w:pStyle w:val="ListBullet"/>
        <w:rPr>
          <w:rtl/>
        </w:rPr>
      </w:pPr>
      <w:r w:rsidRPr="00F30108">
        <w:rPr>
          <w:rtl/>
        </w:rPr>
        <w:t xml:space="preserve">تصنيف الطلبات والبراءات </w:t>
      </w:r>
      <w:r w:rsidR="00FE09D6">
        <w:rPr>
          <w:rFonts w:hint="cs"/>
          <w:rtl/>
        </w:rPr>
        <w:t xml:space="preserve">الأوروبية الآسيوية </w:t>
      </w:r>
      <w:r w:rsidR="00FE09D6" w:rsidRPr="00F30108">
        <w:rPr>
          <w:rtl/>
        </w:rPr>
        <w:t>وإعادة تصنيف</w:t>
      </w:r>
      <w:r w:rsidR="00FE09D6">
        <w:rPr>
          <w:rFonts w:hint="cs"/>
          <w:rtl/>
        </w:rPr>
        <w:t>ها</w:t>
      </w:r>
      <w:r w:rsidR="00FE09D6" w:rsidRPr="00F30108">
        <w:rPr>
          <w:rtl/>
        </w:rPr>
        <w:t xml:space="preserve"> </w:t>
      </w:r>
      <w:r w:rsidR="00382132">
        <w:rPr>
          <w:rtl/>
        </w:rPr>
        <w:t>وفقاً للتصنيف الدولي للبراءات</w:t>
      </w:r>
      <w:r w:rsidRPr="00F30108">
        <w:rPr>
          <w:rtl/>
        </w:rPr>
        <w:t xml:space="preserve"> والتصنيف المشترك للبراءات.</w:t>
      </w:r>
    </w:p>
    <w:p w:rsidR="00E941A3" w:rsidRPr="00F30108" w:rsidRDefault="00FE09D6" w:rsidP="00FE09D6">
      <w:pPr>
        <w:pStyle w:val="BodyText"/>
        <w:ind w:firstLine="567"/>
        <w:rPr>
          <w:rtl/>
          <w:lang w:bidi="ar-SA"/>
        </w:rPr>
      </w:pPr>
      <w:r>
        <w:rPr>
          <w:rFonts w:hint="cs"/>
          <w:rtl/>
        </w:rPr>
        <w:t>و</w:t>
      </w:r>
      <w:r w:rsidR="00E941A3" w:rsidRPr="00F30108">
        <w:rPr>
          <w:rtl/>
        </w:rPr>
        <w:t xml:space="preserve">يعمل </w:t>
      </w:r>
      <w:r>
        <w:rPr>
          <w:rFonts w:hint="cs"/>
          <w:rtl/>
        </w:rPr>
        <w:t>ال</w:t>
      </w:r>
      <w:r w:rsidR="00E941A3" w:rsidRPr="00F30108">
        <w:rPr>
          <w:rtl/>
        </w:rPr>
        <w:t xml:space="preserve">نظام </w:t>
      </w:r>
      <w:r w:rsidR="00E941A3" w:rsidRPr="00F30108">
        <w:t>SOPRANO</w:t>
      </w:r>
      <w:r w:rsidR="00E941A3" w:rsidRPr="00F30108">
        <w:rPr>
          <w:rtl/>
        </w:rPr>
        <w:t xml:space="preserve"> على خاد</w:t>
      </w:r>
      <w:r>
        <w:rPr>
          <w:rFonts w:hint="cs"/>
          <w:rtl/>
        </w:rPr>
        <w:t>و</w:t>
      </w:r>
      <w:r w:rsidR="00E941A3" w:rsidRPr="00F30108">
        <w:rPr>
          <w:rtl/>
        </w:rPr>
        <w:t>مين افتراضيين (يعملان على نظام تشغيل</w:t>
      </w:r>
      <w:r>
        <w:rPr>
          <w:rFonts w:hint="cs"/>
          <w:rtl/>
        </w:rPr>
        <w:t xml:space="preserve"> من عائلة</w:t>
      </w:r>
      <w:r w:rsidR="00E941A3" w:rsidRPr="00F30108">
        <w:rPr>
          <w:rtl/>
        </w:rPr>
        <w:t xml:space="preserve"> </w:t>
      </w:r>
      <w:r w:rsidR="00E941A3" w:rsidRPr="00F30108">
        <w:t>Linux</w:t>
      </w:r>
      <w:r w:rsidR="00E941A3" w:rsidRPr="00F30108">
        <w:rPr>
          <w:rtl/>
        </w:rPr>
        <w:t xml:space="preserve">، </w:t>
      </w:r>
      <w:r>
        <w:rPr>
          <w:rFonts w:hint="cs"/>
          <w:rtl/>
        </w:rPr>
        <w:t>و</w:t>
      </w:r>
      <w:r w:rsidR="00E941A3" w:rsidRPr="00F30108">
        <w:t>Tomcat</w:t>
      </w:r>
      <w:r w:rsidR="00E941A3" w:rsidRPr="00F30108">
        <w:rPr>
          <w:rtl/>
        </w:rPr>
        <w:t xml:space="preserve">) باستخدام نظام إدارة </w:t>
      </w:r>
      <w:r w:rsidR="005C04EB">
        <w:rPr>
          <w:rFonts w:hint="cs"/>
          <w:rtl/>
        </w:rPr>
        <w:t>قواعد</w:t>
      </w:r>
      <w:r w:rsidR="00E941A3" w:rsidRPr="00F30108">
        <w:rPr>
          <w:rtl/>
        </w:rPr>
        <w:t xml:space="preserve"> </w:t>
      </w:r>
      <w:r w:rsidR="005C04EB">
        <w:rPr>
          <w:rFonts w:hint="cs"/>
          <w:rtl/>
        </w:rPr>
        <w:t>ال</w:t>
      </w:r>
      <w:r w:rsidR="00E941A3" w:rsidRPr="00F30108">
        <w:rPr>
          <w:rtl/>
        </w:rPr>
        <w:t xml:space="preserve">بيانات </w:t>
      </w:r>
      <w:r w:rsidR="00E941A3" w:rsidRPr="00F30108">
        <w:t>MySQL</w:t>
      </w:r>
      <w:r w:rsidR="00E941A3" w:rsidRPr="00F30108">
        <w:rPr>
          <w:rtl/>
        </w:rPr>
        <w:t>.</w:t>
      </w:r>
    </w:p>
    <w:p w:rsidR="00E941A3" w:rsidRPr="003364A1" w:rsidRDefault="00FE09D6" w:rsidP="00692349">
      <w:pPr>
        <w:pStyle w:val="BodyText"/>
        <w:ind w:firstLine="567"/>
        <w:rPr>
          <w:rtl/>
          <w:lang w:val="fr-CH" w:bidi="ar-SA"/>
        </w:rPr>
      </w:pPr>
      <w:r>
        <w:rPr>
          <w:rFonts w:hint="cs"/>
          <w:rtl/>
        </w:rPr>
        <w:t>و</w:t>
      </w:r>
      <w:r w:rsidR="00E941A3" w:rsidRPr="00F30108">
        <w:rPr>
          <w:rtl/>
        </w:rPr>
        <w:t xml:space="preserve">لأغراض إجراء بحث </w:t>
      </w:r>
      <w:r>
        <w:rPr>
          <w:rFonts w:hint="cs"/>
          <w:rtl/>
        </w:rPr>
        <w:t>في</w:t>
      </w:r>
      <w:r w:rsidR="00E941A3" w:rsidRPr="00F30108">
        <w:rPr>
          <w:rtl/>
        </w:rPr>
        <w:t xml:space="preserve"> </w:t>
      </w:r>
      <w:r>
        <w:rPr>
          <w:rFonts w:hint="cs"/>
          <w:rtl/>
        </w:rPr>
        <w:t>ال</w:t>
      </w:r>
      <w:r w:rsidR="00E941A3" w:rsidRPr="00F30108">
        <w:rPr>
          <w:rtl/>
        </w:rPr>
        <w:t xml:space="preserve">براءات، </w:t>
      </w:r>
      <w:r>
        <w:rPr>
          <w:rFonts w:hint="cs"/>
          <w:rtl/>
        </w:rPr>
        <w:t>يمتلك</w:t>
      </w:r>
      <w:r w:rsidR="00E941A3" w:rsidRPr="00F30108">
        <w:rPr>
          <w:rtl/>
        </w:rPr>
        <w:t xml:space="preserve"> </w:t>
      </w:r>
      <w:r>
        <w:rPr>
          <w:rFonts w:hint="cs"/>
          <w:rtl/>
        </w:rPr>
        <w:t xml:space="preserve">المكتب الأوروبي الآسيوي للبراءات </w:t>
      </w:r>
      <w:r w:rsidR="00E941A3" w:rsidRPr="00F30108">
        <w:rPr>
          <w:rtl/>
        </w:rPr>
        <w:t>نظام بحث خاص به</w:t>
      </w:r>
      <w:r>
        <w:rPr>
          <w:rFonts w:hint="cs"/>
          <w:rtl/>
        </w:rPr>
        <w:t xml:space="preserve"> يُسمى </w:t>
      </w:r>
      <w:r w:rsidR="00E941A3" w:rsidRPr="00F30108">
        <w:t>EAPATIS</w:t>
      </w:r>
      <w:r>
        <w:rPr>
          <w:rFonts w:hint="cs"/>
          <w:rtl/>
        </w:rPr>
        <w:t>،</w:t>
      </w:r>
      <w:r w:rsidR="00E941A3" w:rsidRPr="00F30108">
        <w:rPr>
          <w:rtl/>
        </w:rPr>
        <w:t xml:space="preserve"> ولدي</w:t>
      </w:r>
      <w:r>
        <w:rPr>
          <w:rFonts w:hint="cs"/>
          <w:rtl/>
        </w:rPr>
        <w:t>ه</w:t>
      </w:r>
      <w:r w:rsidR="00E941A3" w:rsidRPr="00F30108">
        <w:rPr>
          <w:rtl/>
        </w:rPr>
        <w:t xml:space="preserve"> أيض</w:t>
      </w:r>
      <w:r>
        <w:rPr>
          <w:rFonts w:hint="cs"/>
          <w:rtl/>
        </w:rPr>
        <w:t xml:space="preserve">اً </w:t>
      </w:r>
      <w:r w:rsidR="00E941A3" w:rsidRPr="00F30108">
        <w:rPr>
          <w:rtl/>
        </w:rPr>
        <w:t xml:space="preserve">إمكانية </w:t>
      </w:r>
      <w:r>
        <w:rPr>
          <w:rFonts w:hint="cs"/>
          <w:rtl/>
        </w:rPr>
        <w:t>النفاذ</w:t>
      </w:r>
      <w:r w:rsidR="00E941A3" w:rsidRPr="00F30108">
        <w:rPr>
          <w:rtl/>
        </w:rPr>
        <w:t xml:space="preserve"> إلى أنظمة البحث </w:t>
      </w:r>
      <w:r>
        <w:rPr>
          <w:rFonts w:hint="cs"/>
          <w:rtl/>
        </w:rPr>
        <w:t>في</w:t>
      </w:r>
      <w:r w:rsidR="00E941A3" w:rsidRPr="00F30108">
        <w:rPr>
          <w:rtl/>
        </w:rPr>
        <w:t xml:space="preserve"> </w:t>
      </w:r>
      <w:r>
        <w:rPr>
          <w:rFonts w:hint="cs"/>
          <w:rtl/>
        </w:rPr>
        <w:t>ال</w:t>
      </w:r>
      <w:r w:rsidR="00E941A3" w:rsidRPr="00F30108">
        <w:rPr>
          <w:rtl/>
        </w:rPr>
        <w:t xml:space="preserve">براءات المهنية مثل </w:t>
      </w:r>
      <w:r w:rsidR="003364A1">
        <w:rPr>
          <w:lang w:val="fr-CH"/>
        </w:rPr>
        <w:t>EPOQUE Net</w:t>
      </w:r>
      <w:r w:rsidR="003364A1">
        <w:rPr>
          <w:rFonts w:hint="cs"/>
          <w:rtl/>
          <w:lang w:val="fr-CH" w:bidi="ar-SA"/>
        </w:rPr>
        <w:t xml:space="preserve"> (المكتب الأوروبي للبراءات) و</w:t>
      </w:r>
      <w:r w:rsidR="003364A1">
        <w:rPr>
          <w:lang w:val="fr-CH" w:bidi="ar-SA"/>
        </w:rPr>
        <w:t>PatSearch</w:t>
      </w:r>
      <w:r w:rsidR="003364A1">
        <w:rPr>
          <w:rFonts w:hint="cs"/>
          <w:rtl/>
          <w:lang w:val="fr-CH" w:bidi="ar-SA"/>
        </w:rPr>
        <w:t xml:space="preserve"> (المكتب الفيدرالي الروسي للملكية الفكرية)</w:t>
      </w:r>
      <w:r w:rsidR="00E941A3" w:rsidRPr="00F30108">
        <w:rPr>
          <w:rtl/>
        </w:rPr>
        <w:t xml:space="preserve">، والتي </w:t>
      </w:r>
      <w:r w:rsidR="003364A1">
        <w:rPr>
          <w:rFonts w:hint="cs"/>
          <w:rtl/>
        </w:rPr>
        <w:t>تتيح</w:t>
      </w:r>
      <w:r w:rsidR="00E941A3" w:rsidRPr="00F30108">
        <w:rPr>
          <w:rtl/>
        </w:rPr>
        <w:t xml:space="preserve"> </w:t>
      </w:r>
      <w:r w:rsidR="003364A1">
        <w:rPr>
          <w:rFonts w:hint="cs"/>
          <w:rtl/>
        </w:rPr>
        <w:t>النفاذ</w:t>
      </w:r>
      <w:r w:rsidR="00E941A3" w:rsidRPr="00F30108">
        <w:rPr>
          <w:rtl/>
        </w:rPr>
        <w:t xml:space="preserve"> إلى الحد الأدنى من وثائق معاهدة البراءات. </w:t>
      </w:r>
      <w:r w:rsidR="003364A1">
        <w:rPr>
          <w:rFonts w:hint="cs"/>
          <w:rtl/>
        </w:rPr>
        <w:t>ويتيح</w:t>
      </w:r>
      <w:r w:rsidR="00E941A3" w:rsidRPr="00F30108">
        <w:rPr>
          <w:rtl/>
        </w:rPr>
        <w:t xml:space="preserve"> العمل </w:t>
      </w:r>
      <w:r w:rsidR="003364A1">
        <w:rPr>
          <w:rFonts w:hint="cs"/>
          <w:rtl/>
        </w:rPr>
        <w:t>ب</w:t>
      </w:r>
      <w:r w:rsidR="00E941A3" w:rsidRPr="00F30108">
        <w:rPr>
          <w:rtl/>
        </w:rPr>
        <w:t xml:space="preserve">نظام </w:t>
      </w:r>
      <w:r w:rsidR="00E941A3" w:rsidRPr="00F30108">
        <w:lastRenderedPageBreak/>
        <w:t>EAPATIS</w:t>
      </w:r>
      <w:r w:rsidR="00E941A3" w:rsidRPr="00F30108">
        <w:rPr>
          <w:rtl/>
        </w:rPr>
        <w:t xml:space="preserve"> التسجيل الكامل لجميع </w:t>
      </w:r>
      <w:r w:rsidR="003364A1">
        <w:rPr>
          <w:rFonts w:hint="cs"/>
          <w:rtl/>
        </w:rPr>
        <w:t>استفسارات</w:t>
      </w:r>
      <w:r w:rsidR="00E941A3" w:rsidRPr="00F30108">
        <w:rPr>
          <w:rtl/>
        </w:rPr>
        <w:t xml:space="preserve"> المستخدم</w:t>
      </w:r>
      <w:r w:rsidR="003364A1">
        <w:rPr>
          <w:rFonts w:hint="cs"/>
          <w:rtl/>
        </w:rPr>
        <w:t>ين</w:t>
      </w:r>
      <w:r w:rsidR="00E941A3" w:rsidRPr="00F30108">
        <w:rPr>
          <w:rtl/>
        </w:rPr>
        <w:t xml:space="preserve"> والمعالجة </w:t>
      </w:r>
      <w:r w:rsidR="00E941A3" w:rsidRPr="00692349">
        <w:rPr>
          <w:rtl/>
        </w:rPr>
        <w:t>التلقائية للأخطاء</w:t>
      </w:r>
      <w:r w:rsidR="00E941A3" w:rsidRPr="00F30108">
        <w:rPr>
          <w:rtl/>
        </w:rPr>
        <w:t xml:space="preserve"> المحتملة (في حالة </w:t>
      </w:r>
      <w:r w:rsidR="003364A1">
        <w:rPr>
          <w:rFonts w:hint="cs"/>
          <w:rtl/>
        </w:rPr>
        <w:t>عدم ظهور أي نتيجة</w:t>
      </w:r>
      <w:r w:rsidR="00E941A3" w:rsidRPr="00F30108">
        <w:rPr>
          <w:rtl/>
        </w:rPr>
        <w:t xml:space="preserve">، </w:t>
      </w:r>
      <w:r w:rsidR="003364A1">
        <w:rPr>
          <w:rFonts w:hint="cs"/>
          <w:rtl/>
        </w:rPr>
        <w:t>تُقترح</w:t>
      </w:r>
      <w:r w:rsidR="00E941A3" w:rsidRPr="00F30108">
        <w:rPr>
          <w:rtl/>
        </w:rPr>
        <w:t xml:space="preserve"> خيارات </w:t>
      </w:r>
      <w:r w:rsidR="003364A1">
        <w:rPr>
          <w:rFonts w:hint="cs"/>
          <w:rtl/>
        </w:rPr>
        <w:t>لتنقيح</w:t>
      </w:r>
      <w:r w:rsidR="00E941A3" w:rsidRPr="00F30108">
        <w:rPr>
          <w:rtl/>
        </w:rPr>
        <w:t xml:space="preserve"> </w:t>
      </w:r>
      <w:r w:rsidR="003364A1">
        <w:rPr>
          <w:rFonts w:hint="cs"/>
          <w:rtl/>
        </w:rPr>
        <w:t>الاستفسارات</w:t>
      </w:r>
      <w:r w:rsidR="00E941A3" w:rsidRPr="00F30108">
        <w:rPr>
          <w:rtl/>
        </w:rPr>
        <w:t xml:space="preserve">). </w:t>
      </w:r>
      <w:r w:rsidR="003364A1">
        <w:rPr>
          <w:rFonts w:hint="cs"/>
          <w:rtl/>
        </w:rPr>
        <w:t>و</w:t>
      </w:r>
      <w:r w:rsidR="00E941A3" w:rsidRPr="00F30108">
        <w:rPr>
          <w:rtl/>
        </w:rPr>
        <w:t xml:space="preserve">يعمل </w:t>
      </w:r>
      <w:r w:rsidR="003364A1">
        <w:rPr>
          <w:rFonts w:hint="cs"/>
          <w:rtl/>
        </w:rPr>
        <w:t>ال</w:t>
      </w:r>
      <w:r w:rsidR="00E941A3" w:rsidRPr="00F30108">
        <w:rPr>
          <w:rtl/>
        </w:rPr>
        <w:t xml:space="preserve">نظام </w:t>
      </w:r>
      <w:r w:rsidR="00E941A3" w:rsidRPr="00F30108">
        <w:t>EAPATIS</w:t>
      </w:r>
      <w:r w:rsidR="00E941A3" w:rsidRPr="00F30108">
        <w:rPr>
          <w:rtl/>
        </w:rPr>
        <w:t xml:space="preserve"> على أربعة خوادم (نظام التشغيل </w:t>
      </w:r>
      <w:r w:rsidR="00E941A3" w:rsidRPr="00F30108">
        <w:t>Windows Server 2012</w:t>
      </w:r>
      <w:r w:rsidR="00E941A3" w:rsidRPr="00F30108">
        <w:rPr>
          <w:rtl/>
        </w:rPr>
        <w:t xml:space="preserve"> و</w:t>
      </w:r>
      <w:r w:rsidR="00E941A3" w:rsidRPr="00F30108">
        <w:t>IIS8</w:t>
      </w:r>
      <w:r w:rsidR="00E941A3" w:rsidRPr="00F30108">
        <w:rPr>
          <w:rtl/>
        </w:rPr>
        <w:t xml:space="preserve">) باستخدام نظام إدارة </w:t>
      </w:r>
      <w:r w:rsidR="003364A1">
        <w:rPr>
          <w:rFonts w:hint="cs"/>
          <w:rtl/>
        </w:rPr>
        <w:t>قواعد</w:t>
      </w:r>
      <w:r w:rsidR="00E941A3" w:rsidRPr="00F30108">
        <w:rPr>
          <w:rtl/>
        </w:rPr>
        <w:t xml:space="preserve"> </w:t>
      </w:r>
      <w:r w:rsidR="003364A1">
        <w:rPr>
          <w:rFonts w:hint="cs"/>
          <w:rtl/>
          <w:lang w:bidi="ar-SA"/>
        </w:rPr>
        <w:t>ال</w:t>
      </w:r>
      <w:r w:rsidR="00E941A3" w:rsidRPr="00F30108">
        <w:rPr>
          <w:rtl/>
        </w:rPr>
        <w:t xml:space="preserve">بيانات </w:t>
      </w:r>
      <w:r w:rsidR="00E941A3" w:rsidRPr="00F30108">
        <w:t>MySQL</w:t>
      </w:r>
      <w:r w:rsidR="00E941A3" w:rsidRPr="00F30108">
        <w:rPr>
          <w:rtl/>
        </w:rPr>
        <w:t xml:space="preserve"> </w:t>
      </w:r>
      <w:r w:rsidR="003364A1">
        <w:rPr>
          <w:rFonts w:hint="cs"/>
          <w:rtl/>
        </w:rPr>
        <w:t>و</w:t>
      </w:r>
      <w:r w:rsidR="003364A1">
        <w:rPr>
          <w:rFonts w:hint="cs"/>
          <w:rtl/>
          <w:lang w:bidi="ar-SA"/>
        </w:rPr>
        <w:t>الإطار</w:t>
      </w:r>
      <w:r w:rsidR="00692349">
        <w:rPr>
          <w:rFonts w:hint="cs"/>
          <w:rtl/>
          <w:lang w:bidi="ar-SA"/>
        </w:rPr>
        <w:t xml:space="preserve"> البرمجي</w:t>
      </w:r>
      <w:r w:rsidR="003364A1">
        <w:rPr>
          <w:rFonts w:hint="cs"/>
          <w:rtl/>
          <w:lang w:bidi="ar-SA"/>
        </w:rPr>
        <w:t xml:space="preserve"> </w:t>
      </w:r>
      <w:r w:rsidR="003364A1">
        <w:rPr>
          <w:lang w:val="fr-CH" w:bidi="ar-SA"/>
        </w:rPr>
        <w:t>M</w:t>
      </w:r>
      <w:r w:rsidR="003364A1" w:rsidRPr="00692349">
        <w:rPr>
          <w:lang w:val="fr-CH" w:bidi="ar-SA"/>
        </w:rPr>
        <w:t>icrosoft.Net</w:t>
      </w:r>
      <w:r w:rsidR="00692349">
        <w:rPr>
          <w:lang w:val="fr-CH" w:bidi="ar-SA"/>
        </w:rPr>
        <w:t xml:space="preserve"> 4.5</w:t>
      </w:r>
      <w:r w:rsidR="003364A1">
        <w:rPr>
          <w:rFonts w:hint="cs"/>
          <w:rtl/>
          <w:lang w:val="fr-CH" w:bidi="ar-SA"/>
        </w:rPr>
        <w:t xml:space="preserve">. </w:t>
      </w:r>
    </w:p>
    <w:p w:rsidR="00E941A3" w:rsidRPr="00F30108" w:rsidRDefault="003364A1" w:rsidP="003364A1">
      <w:pPr>
        <w:pStyle w:val="BodyText"/>
        <w:ind w:firstLine="567"/>
        <w:rPr>
          <w:rtl/>
        </w:rPr>
      </w:pPr>
      <w:r>
        <w:rPr>
          <w:rFonts w:hint="cs"/>
          <w:rtl/>
        </w:rPr>
        <w:t>و</w:t>
      </w:r>
      <w:r w:rsidR="00E941A3" w:rsidRPr="00F30108">
        <w:rPr>
          <w:rtl/>
        </w:rPr>
        <w:t xml:space="preserve">يستخدم </w:t>
      </w:r>
      <w:r w:rsidR="005C04EB">
        <w:rPr>
          <w:rFonts w:hint="cs"/>
          <w:rtl/>
        </w:rPr>
        <w:t>ال</w:t>
      </w:r>
      <w:r w:rsidR="00E941A3" w:rsidRPr="00F30108">
        <w:rPr>
          <w:rtl/>
        </w:rPr>
        <w:t xml:space="preserve">نظام </w:t>
      </w:r>
      <w:r w:rsidR="00E941A3" w:rsidRPr="00F30108">
        <w:t>MADRAS-PHOENIX</w:t>
      </w:r>
      <w:r w:rsidR="00E941A3" w:rsidRPr="00F30108">
        <w:rPr>
          <w:rtl/>
        </w:rPr>
        <w:t>، الذي</w:t>
      </w:r>
      <w:r>
        <w:rPr>
          <w:rFonts w:hint="cs"/>
          <w:rtl/>
        </w:rPr>
        <w:t xml:space="preserve"> طوره </w:t>
      </w:r>
      <w:r w:rsidR="00E941A3" w:rsidRPr="00F30108">
        <w:rPr>
          <w:rtl/>
        </w:rPr>
        <w:t xml:space="preserve">مكتب البراءات الأوروبي </w:t>
      </w:r>
      <w:r w:rsidR="00EB6A84">
        <w:rPr>
          <w:rFonts w:hint="cs"/>
          <w:rtl/>
        </w:rPr>
        <w:t>وأدخل</w:t>
      </w:r>
      <w:r w:rsidR="00E941A3" w:rsidRPr="00F30108">
        <w:rPr>
          <w:rtl/>
        </w:rPr>
        <w:t xml:space="preserve"> </w:t>
      </w:r>
      <w:r w:rsidR="00EB6A84">
        <w:rPr>
          <w:rFonts w:hint="cs"/>
          <w:rtl/>
        </w:rPr>
        <w:t xml:space="preserve">متخصصون </w:t>
      </w:r>
      <w:r w:rsidR="00E941A3" w:rsidRPr="00F30108">
        <w:rPr>
          <w:rtl/>
        </w:rPr>
        <w:t xml:space="preserve">في </w:t>
      </w:r>
      <w:r w:rsidR="00EB6A84">
        <w:rPr>
          <w:rFonts w:hint="cs"/>
          <w:rtl/>
        </w:rPr>
        <w:t>المكتب الأوروبي الآسيوي للبراءات تعديلات عليه</w:t>
      </w:r>
      <w:r w:rsidR="00E941A3" w:rsidRPr="00F30108">
        <w:rPr>
          <w:rtl/>
        </w:rPr>
        <w:t xml:space="preserve">، </w:t>
      </w:r>
      <w:r w:rsidR="00EB6A84">
        <w:rPr>
          <w:rFonts w:hint="cs"/>
          <w:rtl/>
        </w:rPr>
        <w:t>للمعالجة</w:t>
      </w:r>
      <w:r w:rsidR="00E941A3" w:rsidRPr="00F30108">
        <w:rPr>
          <w:rtl/>
        </w:rPr>
        <w:t xml:space="preserve"> الإلكتروني</w:t>
      </w:r>
      <w:r w:rsidR="00EB6A84">
        <w:rPr>
          <w:rFonts w:hint="cs"/>
          <w:rtl/>
        </w:rPr>
        <w:t>ة</w:t>
      </w:r>
      <w:r w:rsidR="00E941A3" w:rsidRPr="00F30108">
        <w:rPr>
          <w:rtl/>
        </w:rPr>
        <w:t xml:space="preserve"> </w:t>
      </w:r>
      <w:r w:rsidR="00EB6A84">
        <w:rPr>
          <w:rFonts w:hint="cs"/>
          <w:rtl/>
        </w:rPr>
        <w:t>لمواد الطلبات</w:t>
      </w:r>
      <w:r w:rsidR="00E941A3" w:rsidRPr="00F30108">
        <w:rPr>
          <w:rtl/>
        </w:rPr>
        <w:t xml:space="preserve">. </w:t>
      </w:r>
      <w:r w:rsidR="00EB6A84">
        <w:rPr>
          <w:rFonts w:hint="cs"/>
          <w:rtl/>
        </w:rPr>
        <w:t>و</w:t>
      </w:r>
      <w:r w:rsidR="00E941A3" w:rsidRPr="00F30108">
        <w:rPr>
          <w:rtl/>
        </w:rPr>
        <w:t>يوفر هذا النظام:</w:t>
      </w:r>
    </w:p>
    <w:p w:rsidR="00E941A3" w:rsidRPr="00F30108" w:rsidRDefault="00EB6A84" w:rsidP="00EB6A84">
      <w:pPr>
        <w:pStyle w:val="ListBullet"/>
        <w:rPr>
          <w:rtl/>
        </w:rPr>
      </w:pPr>
      <w:r>
        <w:rPr>
          <w:rFonts w:hint="cs"/>
          <w:rtl/>
        </w:rPr>
        <w:t xml:space="preserve">إمكانية </w:t>
      </w:r>
      <w:r w:rsidR="00E941A3" w:rsidRPr="00F30108">
        <w:rPr>
          <w:rtl/>
        </w:rPr>
        <w:t>تسجيل إجراءات الفاحصين المتعلقة بإدخال الملف</w:t>
      </w:r>
      <w:r>
        <w:rPr>
          <w:rFonts w:hint="cs"/>
          <w:rtl/>
        </w:rPr>
        <w:t>ات</w:t>
      </w:r>
      <w:r w:rsidR="00E941A3" w:rsidRPr="00F30108">
        <w:rPr>
          <w:rtl/>
        </w:rPr>
        <w:t xml:space="preserve"> </w:t>
      </w:r>
      <w:r>
        <w:rPr>
          <w:rFonts w:hint="cs"/>
          <w:rtl/>
        </w:rPr>
        <w:t>واستعراض</w:t>
      </w:r>
      <w:r w:rsidR="00E941A3" w:rsidRPr="00F30108">
        <w:rPr>
          <w:rtl/>
        </w:rPr>
        <w:t xml:space="preserve"> </w:t>
      </w:r>
      <w:r>
        <w:rPr>
          <w:rFonts w:hint="cs"/>
          <w:rtl/>
        </w:rPr>
        <w:t>الوثائق</w:t>
      </w:r>
      <w:r w:rsidR="00E941A3" w:rsidRPr="00F30108">
        <w:rPr>
          <w:rtl/>
        </w:rPr>
        <w:t>؛</w:t>
      </w:r>
    </w:p>
    <w:p w:rsidR="00E941A3" w:rsidRPr="00F30108" w:rsidRDefault="00E941A3" w:rsidP="00EB6A84">
      <w:pPr>
        <w:pStyle w:val="ListBullet"/>
        <w:spacing w:before="0"/>
        <w:rPr>
          <w:rtl/>
        </w:rPr>
      </w:pPr>
      <w:r w:rsidRPr="00F30108">
        <w:rPr>
          <w:rtl/>
        </w:rPr>
        <w:t>نظام</w:t>
      </w:r>
      <w:r w:rsidR="00EB6A84">
        <w:rPr>
          <w:rFonts w:hint="cs"/>
          <w:rtl/>
        </w:rPr>
        <w:t>اً</w:t>
      </w:r>
      <w:r w:rsidRPr="00F30108">
        <w:rPr>
          <w:rtl/>
        </w:rPr>
        <w:t xml:space="preserve"> لتوليد رسائل </w:t>
      </w:r>
      <w:r w:rsidR="00EB6A84" w:rsidRPr="00692349">
        <w:rPr>
          <w:rFonts w:hint="cs"/>
          <w:rtl/>
        </w:rPr>
        <w:t>مراقبة</w:t>
      </w:r>
      <w:r w:rsidRPr="00692349">
        <w:rPr>
          <w:rtl/>
        </w:rPr>
        <w:t xml:space="preserve"> يسمح بتنسيق </w:t>
      </w:r>
      <w:r w:rsidR="00901398">
        <w:rPr>
          <w:rFonts w:hint="cs"/>
          <w:rtl/>
        </w:rPr>
        <w:t>العمل على</w:t>
      </w:r>
      <w:r w:rsidRPr="00692349">
        <w:rPr>
          <w:rtl/>
        </w:rPr>
        <w:t xml:space="preserve"> ملفات </w:t>
      </w:r>
      <w:r w:rsidR="00EB6A84" w:rsidRPr="00692349">
        <w:rPr>
          <w:rFonts w:hint="cs"/>
          <w:rtl/>
        </w:rPr>
        <w:t>طلبات</w:t>
      </w:r>
      <w:r w:rsidR="00EB6A84">
        <w:rPr>
          <w:rFonts w:hint="cs"/>
          <w:rtl/>
        </w:rPr>
        <w:t xml:space="preserve"> م</w:t>
      </w:r>
      <w:r w:rsidRPr="00F30108">
        <w:rPr>
          <w:rtl/>
        </w:rPr>
        <w:t>نفصلة؛</w:t>
      </w:r>
    </w:p>
    <w:p w:rsidR="00E941A3" w:rsidRPr="00F30108" w:rsidRDefault="00E941A3" w:rsidP="00EB6A84">
      <w:pPr>
        <w:pStyle w:val="ListBullet"/>
        <w:spacing w:before="0"/>
        <w:rPr>
          <w:rtl/>
        </w:rPr>
      </w:pPr>
      <w:r w:rsidRPr="00F30108">
        <w:rPr>
          <w:rtl/>
        </w:rPr>
        <w:t xml:space="preserve">وسائل </w:t>
      </w:r>
      <w:r w:rsidR="00EB6A84">
        <w:rPr>
          <w:rFonts w:hint="cs"/>
          <w:rtl/>
        </w:rPr>
        <w:t>لدمجه</w:t>
      </w:r>
      <w:r w:rsidRPr="00F30108">
        <w:rPr>
          <w:rtl/>
        </w:rPr>
        <w:t xml:space="preserve"> </w:t>
      </w:r>
      <w:r w:rsidR="00EB6A84">
        <w:rPr>
          <w:rFonts w:hint="cs"/>
          <w:rtl/>
        </w:rPr>
        <w:t>في</w:t>
      </w:r>
      <w:r w:rsidRPr="00F30108">
        <w:rPr>
          <w:rtl/>
        </w:rPr>
        <w:t xml:space="preserve"> </w:t>
      </w:r>
      <w:r w:rsidR="00EB6A84">
        <w:rPr>
          <w:rFonts w:hint="cs"/>
          <w:rtl/>
        </w:rPr>
        <w:t>نظامي</w:t>
      </w:r>
      <w:r w:rsidRPr="00F30108">
        <w:rPr>
          <w:rtl/>
        </w:rPr>
        <w:t xml:space="preserve"> </w:t>
      </w:r>
      <w:r w:rsidRPr="00F30108">
        <w:t>SOPRANO</w:t>
      </w:r>
      <w:r w:rsidRPr="00F30108">
        <w:rPr>
          <w:rtl/>
        </w:rPr>
        <w:t xml:space="preserve"> و</w:t>
      </w:r>
      <w:r w:rsidRPr="00F30108">
        <w:t>EAPATIS</w:t>
      </w:r>
      <w:r w:rsidRPr="00F30108">
        <w:rPr>
          <w:rtl/>
        </w:rPr>
        <w:t>.</w:t>
      </w:r>
    </w:p>
    <w:p w:rsidR="00E941A3" w:rsidRPr="00F30108" w:rsidRDefault="005C04EB" w:rsidP="005C04EB">
      <w:pPr>
        <w:pStyle w:val="BodyText"/>
        <w:ind w:firstLine="567"/>
        <w:rPr>
          <w:rtl/>
        </w:rPr>
      </w:pPr>
      <w:r>
        <w:rPr>
          <w:rFonts w:hint="cs"/>
          <w:rtl/>
        </w:rPr>
        <w:t>و</w:t>
      </w:r>
      <w:r w:rsidR="00E941A3" w:rsidRPr="00F30108">
        <w:rPr>
          <w:rtl/>
        </w:rPr>
        <w:t xml:space="preserve">يعمل </w:t>
      </w:r>
      <w:r>
        <w:rPr>
          <w:rFonts w:hint="cs"/>
          <w:rtl/>
        </w:rPr>
        <w:t>ال</w:t>
      </w:r>
      <w:r w:rsidR="00E941A3" w:rsidRPr="00F30108">
        <w:rPr>
          <w:rtl/>
        </w:rPr>
        <w:t xml:space="preserve">نظام </w:t>
      </w:r>
      <w:r w:rsidR="00E941A3" w:rsidRPr="00F30108">
        <w:t>MADRAS-PHOENIX</w:t>
      </w:r>
      <w:r w:rsidR="00E941A3" w:rsidRPr="00F30108">
        <w:rPr>
          <w:rtl/>
        </w:rPr>
        <w:t xml:space="preserve"> على خاد</w:t>
      </w:r>
      <w:r>
        <w:rPr>
          <w:rFonts w:hint="cs"/>
          <w:rtl/>
        </w:rPr>
        <w:t>و</w:t>
      </w:r>
      <w:r w:rsidR="00E941A3" w:rsidRPr="00F30108">
        <w:rPr>
          <w:rtl/>
        </w:rPr>
        <w:t>مين افتراضيين (يعملان على نظام تشغيل</w:t>
      </w:r>
      <w:r>
        <w:rPr>
          <w:rFonts w:hint="cs"/>
          <w:rtl/>
        </w:rPr>
        <w:t xml:space="preserve"> من</w:t>
      </w:r>
      <w:r w:rsidR="00E941A3" w:rsidRPr="00F30108">
        <w:rPr>
          <w:rtl/>
        </w:rPr>
        <w:t xml:space="preserve"> </w:t>
      </w:r>
      <w:r>
        <w:rPr>
          <w:rFonts w:hint="cs"/>
          <w:rtl/>
        </w:rPr>
        <w:t xml:space="preserve">عائلة </w:t>
      </w:r>
      <w:r>
        <w:rPr>
          <w:lang w:val="fr-CH"/>
        </w:rPr>
        <w:t>Linux</w:t>
      </w:r>
      <w:r w:rsidR="00E941A3" w:rsidRPr="00F30108">
        <w:t xml:space="preserve"> </w:t>
      </w:r>
      <w:r w:rsidR="00E941A3" w:rsidRPr="00F30108">
        <w:rPr>
          <w:rtl/>
        </w:rPr>
        <w:t xml:space="preserve">، </w:t>
      </w:r>
      <w:r>
        <w:rPr>
          <w:rFonts w:hint="cs"/>
          <w:rtl/>
        </w:rPr>
        <w:t>و</w:t>
      </w:r>
      <w:r>
        <w:rPr>
          <w:lang w:val="fr-CH"/>
        </w:rPr>
        <w:t>Tomcat</w:t>
      </w:r>
      <w:r>
        <w:rPr>
          <w:rFonts w:hint="cs"/>
          <w:rtl/>
          <w:lang w:val="fr-CH" w:bidi="ar-SA"/>
        </w:rPr>
        <w:t xml:space="preserve"> و</w:t>
      </w:r>
      <w:r>
        <w:rPr>
          <w:lang w:val="fr-CH" w:bidi="ar-SA"/>
        </w:rPr>
        <w:t>Glassfish</w:t>
      </w:r>
      <w:r>
        <w:rPr>
          <w:rFonts w:hint="cs"/>
          <w:rtl/>
          <w:lang w:val="fr-CH" w:bidi="ar-SA"/>
        </w:rPr>
        <w:t xml:space="preserve">) </w:t>
      </w:r>
      <w:r w:rsidR="00E941A3" w:rsidRPr="00F30108">
        <w:rPr>
          <w:rtl/>
        </w:rPr>
        <w:t xml:space="preserve">باستخدام نظام إدارة </w:t>
      </w:r>
      <w:r>
        <w:rPr>
          <w:rFonts w:hint="cs"/>
          <w:rtl/>
        </w:rPr>
        <w:t>قواعد</w:t>
      </w:r>
      <w:r w:rsidR="00E941A3" w:rsidRPr="00F30108">
        <w:rPr>
          <w:rtl/>
        </w:rPr>
        <w:t xml:space="preserve"> </w:t>
      </w:r>
      <w:r>
        <w:rPr>
          <w:rFonts w:hint="cs"/>
          <w:rtl/>
        </w:rPr>
        <w:t>ال</w:t>
      </w:r>
      <w:r w:rsidR="00E941A3" w:rsidRPr="00F30108">
        <w:rPr>
          <w:rtl/>
        </w:rPr>
        <w:t xml:space="preserve">بيانات </w:t>
      </w:r>
      <w:r w:rsidR="00E941A3" w:rsidRPr="00F30108">
        <w:t>MySQL</w:t>
      </w:r>
      <w:r>
        <w:rPr>
          <w:rFonts w:hint="cs"/>
          <w:rtl/>
        </w:rPr>
        <w:t>.</w:t>
      </w:r>
    </w:p>
    <w:p w:rsidR="00E941A3" w:rsidRPr="00F30108" w:rsidRDefault="00E941A3" w:rsidP="005C04EB">
      <w:pPr>
        <w:pStyle w:val="BodyText"/>
        <w:ind w:firstLine="567"/>
        <w:rPr>
          <w:rtl/>
        </w:rPr>
      </w:pPr>
      <w:r w:rsidRPr="00F30108">
        <w:rPr>
          <w:rtl/>
        </w:rPr>
        <w:t xml:space="preserve">"4" ولدى المكتب الأوروبي </w:t>
      </w:r>
      <w:r w:rsidR="005C04EB">
        <w:rPr>
          <w:rFonts w:hint="cs"/>
          <w:rtl/>
        </w:rPr>
        <w:t>الآسيوي للبراءات نفاذ</w:t>
      </w:r>
      <w:r w:rsidRPr="00F30108">
        <w:rPr>
          <w:rtl/>
        </w:rPr>
        <w:t xml:space="preserve"> كامل إلى الحد الأدنى من وثائق معاهدة البراءات لأغراض البحث </w:t>
      </w:r>
      <w:r w:rsidR="005C04EB">
        <w:rPr>
          <w:rFonts w:hint="cs"/>
          <w:rtl/>
        </w:rPr>
        <w:t>في</w:t>
      </w:r>
      <w:r w:rsidRPr="00F30108">
        <w:rPr>
          <w:rtl/>
        </w:rPr>
        <w:t xml:space="preserve"> البراءات.</w:t>
      </w:r>
    </w:p>
    <w:p w:rsidR="00E941A3" w:rsidRPr="00F30108" w:rsidRDefault="005C04EB" w:rsidP="00F30108">
      <w:pPr>
        <w:pStyle w:val="BodyText"/>
      </w:pPr>
      <w:r>
        <w:rPr>
          <w:rFonts w:hint="cs"/>
          <w:rtl/>
          <w:lang w:bidi="ar-SY"/>
        </w:rPr>
        <w:t xml:space="preserve">ويجري العمل بمجموعات وثائق البراءات في المكتب الأوروبي الآسيوي للبراءات في نسق </w:t>
      </w:r>
      <w:r>
        <w:rPr>
          <w:rFonts w:hint="cs"/>
          <w:rtl/>
          <w:lang w:bidi="ar-SY"/>
        </w:rPr>
        <w:lastRenderedPageBreak/>
        <w:t xml:space="preserve">إلكتروني فقط وذلك باستخدام الأداة </w:t>
      </w:r>
      <w:r>
        <w:rPr>
          <w:lang w:bidi="ar-SY"/>
        </w:rPr>
        <w:t>EAPATIS</w:t>
      </w:r>
      <w:r>
        <w:rPr>
          <w:rFonts w:hint="cs"/>
          <w:rtl/>
          <w:lang w:bidi="ar-SY"/>
        </w:rPr>
        <w:t xml:space="preserve"> الخاصة به للبحث في البراءات</w:t>
      </w:r>
      <w:r>
        <w:rPr>
          <w:rFonts w:hint="cs"/>
          <w:rtl/>
        </w:rPr>
        <w:t>. و</w:t>
      </w:r>
      <w:r>
        <w:rPr>
          <w:rFonts w:hint="cs"/>
          <w:rtl/>
          <w:lang w:val="fr-CH" w:bidi="ar-SY"/>
        </w:rPr>
        <w:t xml:space="preserve">يحتوي النظام </w:t>
      </w:r>
      <w:r>
        <w:rPr>
          <w:lang w:val="fr-CH" w:bidi="ar-SY"/>
        </w:rPr>
        <w:t>EAPATIS</w:t>
      </w:r>
      <w:r>
        <w:rPr>
          <w:rFonts w:hint="cs"/>
          <w:rtl/>
          <w:lang w:val="fr-CH" w:bidi="ar-SY"/>
        </w:rPr>
        <w:t xml:space="preserve"> على أكثر من 80 مليون وثيقة براءة من الحد الأدنى من وثائق معاهدة التعاون بشأن البراءات، بما في ذلك، قاعدة بيانات فريدة لوثائق البراءات الخاصة بالمكتب وبلدان المنطقة الأوروبية الآسيوية باللغة الروسية. </w:t>
      </w:r>
      <w:r w:rsidR="00CB0A00">
        <w:rPr>
          <w:rFonts w:hint="cs"/>
          <w:rtl/>
          <w:lang w:val="fr-CH" w:bidi="ar-SY"/>
        </w:rPr>
        <w:t xml:space="preserve">وإذا لزم الأمر، يجري البحث في البراءات و/أو استرجاع الوثائق أيضاً باستخدام مصادر أخرى يمكن للمكتب الأوروبي الآسيوي للبراءات النفاذ إليها، من قبيل النظامين المهنيين </w:t>
      </w:r>
      <w:r w:rsidR="00CB0A00">
        <w:rPr>
          <w:lang w:bidi="ar-SY"/>
        </w:rPr>
        <w:t>EPOQUE Net</w:t>
      </w:r>
      <w:r w:rsidR="00CB0A00">
        <w:rPr>
          <w:rFonts w:hint="cs"/>
          <w:rtl/>
          <w:lang w:val="fr-CH" w:bidi="ar-SY"/>
        </w:rPr>
        <w:t xml:space="preserve"> </w:t>
      </w:r>
      <w:r w:rsidR="00CB0A00">
        <w:rPr>
          <w:rFonts w:hint="cs"/>
          <w:rtl/>
          <w:lang w:bidi="ar-SY"/>
        </w:rPr>
        <w:t>(المكتب الأوروبي للبراءات) و</w:t>
      </w:r>
      <w:r w:rsidR="00CB0A00">
        <w:rPr>
          <w:lang w:bidi="ar-SY"/>
        </w:rPr>
        <w:t>PatSearch</w:t>
      </w:r>
      <w:r w:rsidR="00CB0A00">
        <w:rPr>
          <w:rFonts w:hint="cs"/>
          <w:rtl/>
          <w:lang w:bidi="ar-SY"/>
        </w:rPr>
        <w:t xml:space="preserve"> (المكتب الفيدرالي </w:t>
      </w:r>
      <w:r w:rsidR="00CB0A00" w:rsidRPr="001E30E1">
        <w:rPr>
          <w:rtl/>
        </w:rPr>
        <w:t>للملكية الفكرية</w:t>
      </w:r>
      <w:r w:rsidR="00CB0A00" w:rsidRPr="001E30E1">
        <w:rPr>
          <w:rFonts w:hint="cs"/>
          <w:rtl/>
        </w:rPr>
        <w:t xml:space="preserve"> </w:t>
      </w:r>
      <w:r w:rsidR="00CB0A00">
        <w:t>(</w:t>
      </w:r>
      <w:r w:rsidR="00CB0A00" w:rsidRPr="00364244">
        <w:t>ROSPATENT</w:t>
      </w:r>
      <w:r w:rsidR="00CB0A00">
        <w:t>)</w:t>
      </w:r>
      <w:r w:rsidR="00CB0A00">
        <w:rPr>
          <w:rFonts w:hint="cs"/>
          <w:rtl/>
          <w:lang w:bidi="ar-SY"/>
        </w:rPr>
        <w:t>)، بالإضافة إلى الأنظمة المفتوحة للجمهور مثل ركن البراءات و</w:t>
      </w:r>
      <w:r w:rsidR="00CB0A00">
        <w:rPr>
          <w:lang w:bidi="ar-SY"/>
        </w:rPr>
        <w:t>Espacenet</w:t>
      </w:r>
      <w:r w:rsidR="00CB0A00">
        <w:rPr>
          <w:rFonts w:hint="cs"/>
          <w:rtl/>
          <w:lang w:val="fr-CH" w:bidi="ar-SY"/>
        </w:rPr>
        <w:t xml:space="preserve"> و</w:t>
      </w:r>
      <w:r w:rsidR="00CB0A00">
        <w:rPr>
          <w:lang w:bidi="ar-SY"/>
        </w:rPr>
        <w:t>Google Patents</w:t>
      </w:r>
      <w:r w:rsidR="00CB0A00">
        <w:rPr>
          <w:rFonts w:hint="cs"/>
          <w:rtl/>
          <w:lang w:val="fr-CH" w:bidi="ar-SY"/>
        </w:rPr>
        <w:t xml:space="preserve"> وما إلى ذلك. وفي نظام </w:t>
      </w:r>
      <w:r w:rsidR="00CB0A00">
        <w:rPr>
          <w:lang w:bidi="ar-SY"/>
        </w:rPr>
        <w:t>EPOQUE Net</w:t>
      </w:r>
      <w:r w:rsidR="00CB0A00">
        <w:rPr>
          <w:rFonts w:hint="cs"/>
          <w:rtl/>
          <w:lang w:val="fr-CH" w:bidi="ar-SY"/>
        </w:rPr>
        <w:t xml:space="preserve"> يمكن للفاحصين النفاذ إلى فهرس البراءات العالمي </w:t>
      </w:r>
      <w:r w:rsidR="00CB0A00">
        <w:rPr>
          <w:lang w:val="fr-CH" w:bidi="ar-SY"/>
        </w:rPr>
        <w:t>(WPI, Derwent)</w:t>
      </w:r>
      <w:r w:rsidR="00CB0A00">
        <w:rPr>
          <w:rFonts w:hint="cs"/>
          <w:rtl/>
          <w:lang w:val="fr-CH" w:bidi="ar-SY"/>
        </w:rPr>
        <w:t xml:space="preserve"> وفهرس البراءات العالمي حسب قواعد بيانات الإيداعات </w:t>
      </w:r>
      <w:r w:rsidR="00CB0A00">
        <w:rPr>
          <w:lang w:bidi="ar-SY"/>
        </w:rPr>
        <w:t>(WPIAP, Derwent)</w:t>
      </w:r>
      <w:r w:rsidR="00CB0A00">
        <w:rPr>
          <w:rFonts w:hint="cs"/>
          <w:rtl/>
          <w:lang w:val="fr-CH" w:bidi="ar-SY"/>
        </w:rPr>
        <w:t>.</w:t>
      </w:r>
    </w:p>
    <w:p w:rsidR="00E2210E" w:rsidRPr="00D11D85" w:rsidRDefault="00E2210E" w:rsidP="00E2210E">
      <w:pPr>
        <w:spacing w:before="200"/>
        <w:ind w:firstLine="567"/>
        <w:rPr>
          <w:rtl/>
          <w:lang w:val="fr-CH" w:bidi="ar-SY"/>
        </w:rPr>
      </w:pPr>
      <w:r>
        <w:rPr>
          <w:rFonts w:hint="cs"/>
          <w:rtl/>
          <w:lang w:val="fr-CH" w:bidi="ar-SY"/>
        </w:rPr>
        <w:t xml:space="preserve">واستناداً إلى قائمة مصادر الوثائق غير المتعلقة بالبراءات المنصوص عليها في القاعدة 1.34 (ب)"3" من لوائح معاهدة التعاون بشأن البراءات، أنشأ المكتب الأوروبي الآسيوي فهرساً للموارد المتاحة على الإنترنت، منظماً حسب المجال التقني، يمكن استخدامه للبحث في البراءات. </w:t>
      </w:r>
      <w:r w:rsidRPr="00AC45C7">
        <w:rPr>
          <w:rFonts w:hint="cs"/>
          <w:rtl/>
        </w:rPr>
        <w:t>و</w:t>
      </w:r>
      <w:r w:rsidRPr="00AC45C7">
        <w:rPr>
          <w:rtl/>
          <w:lang w:val="fr-CH" w:bidi="ar-SY"/>
        </w:rPr>
        <w:t xml:space="preserve">يحتوي </w:t>
      </w:r>
      <w:r>
        <w:rPr>
          <w:rFonts w:hint="cs"/>
          <w:rtl/>
          <w:lang w:val="fr-CH" w:bidi="ar-SY"/>
        </w:rPr>
        <w:t>الفهرس</w:t>
      </w:r>
      <w:r w:rsidRPr="00D11D85">
        <w:rPr>
          <w:rtl/>
          <w:lang w:val="fr-CH" w:bidi="ar-SY"/>
        </w:rPr>
        <w:t xml:space="preserve"> على مصادر </w:t>
      </w:r>
      <w:r>
        <w:rPr>
          <w:rFonts w:hint="cs"/>
          <w:rtl/>
          <w:lang w:val="fr-CH" w:bidi="ar-SY"/>
        </w:rPr>
        <w:t>حسب</w:t>
      </w:r>
      <w:r w:rsidRPr="00D11D85">
        <w:rPr>
          <w:rtl/>
          <w:lang w:val="fr-CH" w:bidi="ar-SY"/>
        </w:rPr>
        <w:t xml:space="preserve"> نوع المدخل (</w:t>
      </w:r>
      <w:r>
        <w:rPr>
          <w:rFonts w:hint="cs"/>
          <w:rtl/>
          <w:lang w:val="fr-CH" w:bidi="ar-SY"/>
        </w:rPr>
        <w:t>وثائق</w:t>
      </w:r>
      <w:r w:rsidRPr="00D11D85">
        <w:rPr>
          <w:rtl/>
          <w:lang w:val="fr-CH" w:bidi="ar-SY"/>
        </w:rPr>
        <w:t xml:space="preserve"> في مختلف مجالات التكنولوجيا)</w:t>
      </w:r>
      <w:r>
        <w:rPr>
          <w:rFonts w:hint="cs"/>
          <w:rtl/>
          <w:lang w:val="fr-CH" w:bidi="ar-SY"/>
        </w:rPr>
        <w:t>،</w:t>
      </w:r>
      <w:r w:rsidRPr="00D11D85">
        <w:rPr>
          <w:rtl/>
          <w:lang w:val="fr-CH" w:bidi="ar-SY"/>
        </w:rPr>
        <w:t xml:space="preserve"> بالإضافة إلى موارد متخصصة في بعض فروع المعرفة - الكيمياء، الطب، التكنولوجيا </w:t>
      </w:r>
      <w:r w:rsidRPr="00D11D85">
        <w:rPr>
          <w:rtl/>
          <w:lang w:val="fr-CH" w:bidi="ar-SY"/>
        </w:rPr>
        <w:lastRenderedPageBreak/>
        <w:t xml:space="preserve">الحيوية، الفيزياء وغيرها، </w:t>
      </w:r>
      <w:r>
        <w:rPr>
          <w:rFonts w:hint="cs"/>
          <w:rtl/>
          <w:lang w:val="fr-CH" w:bidi="ar-SY"/>
        </w:rPr>
        <w:t xml:space="preserve">تبلغ </w:t>
      </w:r>
      <w:r w:rsidRPr="00D11D85">
        <w:rPr>
          <w:rtl/>
          <w:lang w:val="fr-CH" w:bidi="ar-SY"/>
        </w:rPr>
        <w:t xml:space="preserve">حوالي 30 مدخلًا في المجموع. كما </w:t>
      </w:r>
      <w:r>
        <w:rPr>
          <w:rFonts w:hint="cs"/>
          <w:rtl/>
          <w:lang w:val="fr-CH" w:bidi="ar-SY"/>
        </w:rPr>
        <w:t xml:space="preserve">يُحافظ المكتب الأوروبي الآسيوي للبراءات </w:t>
      </w:r>
      <w:r w:rsidRPr="00D11D85">
        <w:rPr>
          <w:rtl/>
          <w:lang w:val="fr-CH" w:bidi="ar-SY"/>
        </w:rPr>
        <w:t xml:space="preserve">على مجموعته الخاصة من </w:t>
      </w:r>
      <w:r>
        <w:rPr>
          <w:rFonts w:hint="cs"/>
          <w:rtl/>
          <w:lang w:val="fr-CH" w:bidi="ar-SY"/>
        </w:rPr>
        <w:t>الوثائق</w:t>
      </w:r>
      <w:r w:rsidRPr="00D11D85">
        <w:rPr>
          <w:rtl/>
          <w:lang w:val="fr-CH" w:bidi="ar-SY"/>
        </w:rPr>
        <w:t xml:space="preserve"> غير المتعلقة ب</w:t>
      </w:r>
      <w:r>
        <w:rPr>
          <w:rFonts w:hint="cs"/>
          <w:rtl/>
          <w:lang w:val="fr-CH" w:bidi="ar-SY"/>
        </w:rPr>
        <w:t>ال</w:t>
      </w:r>
      <w:r w:rsidRPr="00D11D85">
        <w:rPr>
          <w:rtl/>
          <w:lang w:val="fr-CH" w:bidi="ar-SY"/>
        </w:rPr>
        <w:t>براءات و</w:t>
      </w:r>
      <w:r>
        <w:rPr>
          <w:rFonts w:hint="cs"/>
          <w:rtl/>
          <w:lang w:val="fr-CH" w:bidi="ar-SY"/>
        </w:rPr>
        <w:t>ي</w:t>
      </w:r>
      <w:r w:rsidRPr="00D11D85">
        <w:rPr>
          <w:rtl/>
          <w:lang w:val="fr-CH" w:bidi="ar-SY"/>
        </w:rPr>
        <w:t xml:space="preserve">قوم بتحديثها باستمرار (حوالي 4 ملايين من </w:t>
      </w:r>
      <w:r>
        <w:rPr>
          <w:rFonts w:hint="cs"/>
          <w:rtl/>
          <w:lang w:val="fr-CH" w:bidi="ar-SY"/>
        </w:rPr>
        <w:t>المجلات</w:t>
      </w:r>
      <w:r w:rsidRPr="00D11D85">
        <w:rPr>
          <w:rtl/>
          <w:lang w:val="fr-CH" w:bidi="ar-SY"/>
        </w:rPr>
        <w:t xml:space="preserve"> والمقالات)، و</w:t>
      </w:r>
      <w:r>
        <w:rPr>
          <w:rFonts w:hint="cs"/>
          <w:rtl/>
          <w:lang w:val="fr-CH" w:bidi="ar-SY"/>
        </w:rPr>
        <w:t>يع</w:t>
      </w:r>
      <w:r w:rsidRPr="00D11D85">
        <w:rPr>
          <w:rtl/>
          <w:lang w:val="fr-CH" w:bidi="ar-SY"/>
        </w:rPr>
        <w:t xml:space="preserve">مل </w:t>
      </w:r>
      <w:r>
        <w:rPr>
          <w:rFonts w:hint="cs"/>
          <w:rtl/>
          <w:lang w:val="fr-CH" w:bidi="ar-SY"/>
        </w:rPr>
        <w:t>من أجل</w:t>
      </w:r>
      <w:r w:rsidRPr="00D11D85">
        <w:rPr>
          <w:rtl/>
          <w:lang w:val="fr-CH" w:bidi="ar-SY"/>
        </w:rPr>
        <w:t xml:space="preserve"> ضمان البحث عن نص كامل في هذه المجموعة باستخدام </w:t>
      </w:r>
      <w:r w:rsidRPr="0002093F">
        <w:rPr>
          <w:lang w:bidi="ar-SY"/>
        </w:rPr>
        <w:t>EAPATIS</w:t>
      </w:r>
      <w:r w:rsidRPr="00D11D85">
        <w:rPr>
          <w:rtl/>
          <w:lang w:val="fr-CH" w:bidi="ar-SY"/>
        </w:rPr>
        <w:t xml:space="preserve">. </w:t>
      </w:r>
      <w:r>
        <w:rPr>
          <w:rFonts w:hint="cs"/>
          <w:rtl/>
          <w:lang w:val="fr-CH" w:bidi="ar-SY"/>
        </w:rPr>
        <w:t>و</w:t>
      </w:r>
      <w:r w:rsidRPr="00D11D85">
        <w:rPr>
          <w:rtl/>
          <w:lang w:val="fr-CH" w:bidi="ar-SY"/>
        </w:rPr>
        <w:t xml:space="preserve">بالإضافة إلى ذلك، يمكن لفاحصي </w:t>
      </w:r>
      <w:r>
        <w:rPr>
          <w:rFonts w:hint="cs"/>
          <w:rtl/>
          <w:lang w:val="fr-CH" w:bidi="ar-SY"/>
        </w:rPr>
        <w:t>المكتب الأوروبي الآسيوي للبراءات</w:t>
      </w:r>
      <w:r w:rsidRPr="00D11D85">
        <w:rPr>
          <w:rtl/>
          <w:lang w:val="fr-CH" w:bidi="ar-SY"/>
        </w:rPr>
        <w:t xml:space="preserve"> </w:t>
      </w:r>
      <w:r>
        <w:rPr>
          <w:rFonts w:hint="cs"/>
          <w:rtl/>
          <w:lang w:val="fr-CH" w:bidi="ar-SY"/>
        </w:rPr>
        <w:t>النفاذ</w:t>
      </w:r>
      <w:r w:rsidRPr="00D11D85">
        <w:rPr>
          <w:rtl/>
          <w:lang w:val="fr-CH" w:bidi="ar-SY"/>
        </w:rPr>
        <w:t xml:space="preserve"> إلى عدد من قواعد البيانات المتخصصة في نظام </w:t>
      </w:r>
      <w:r w:rsidRPr="0002093F">
        <w:rPr>
          <w:lang w:bidi="ar-SY"/>
        </w:rPr>
        <w:t>EPOQUE Net</w:t>
      </w:r>
      <w:r w:rsidRPr="00D11D85">
        <w:rPr>
          <w:rtl/>
          <w:lang w:val="fr-CH" w:bidi="ar-SY"/>
        </w:rPr>
        <w:t xml:space="preserve"> الذي يحتوي على مطبوعات غير متعلقة ب</w:t>
      </w:r>
      <w:r>
        <w:rPr>
          <w:rFonts w:hint="cs"/>
          <w:rtl/>
          <w:lang w:val="fr-CH" w:bidi="ar-SY"/>
        </w:rPr>
        <w:t>ال</w:t>
      </w:r>
      <w:r w:rsidRPr="00D11D85">
        <w:rPr>
          <w:rtl/>
          <w:lang w:val="fr-CH" w:bidi="ar-SY"/>
        </w:rPr>
        <w:t xml:space="preserve">براءات، </w:t>
      </w:r>
      <w:r>
        <w:rPr>
          <w:rFonts w:hint="cs"/>
          <w:rtl/>
          <w:lang w:val="fr-CH" w:bidi="ar-SY"/>
        </w:rPr>
        <w:t>من قبيل</w:t>
      </w:r>
      <w:r w:rsidRPr="00D11D85">
        <w:rPr>
          <w:rtl/>
          <w:lang w:val="fr-CH" w:bidi="ar-SY"/>
        </w:rPr>
        <w:t xml:space="preserve"> </w:t>
      </w:r>
      <w:r w:rsidRPr="0002093F">
        <w:rPr>
          <w:lang w:bidi="ar-SY"/>
        </w:rPr>
        <w:t>XPTK</w:t>
      </w:r>
      <w:r w:rsidRPr="00D11D85">
        <w:rPr>
          <w:rtl/>
          <w:lang w:val="fr-CH" w:bidi="ar-SY"/>
        </w:rPr>
        <w:t xml:space="preserve"> (المعارف التقليدية)، </w:t>
      </w:r>
      <w:r w:rsidRPr="0002093F">
        <w:rPr>
          <w:lang w:bidi="ar-SY"/>
        </w:rPr>
        <w:t>XPMISC</w:t>
      </w:r>
      <w:r w:rsidRPr="00D11D85">
        <w:rPr>
          <w:rtl/>
          <w:lang w:val="fr-CH" w:bidi="ar-SY"/>
        </w:rPr>
        <w:t xml:space="preserve"> (نصوص كاملة </w:t>
      </w:r>
      <w:r>
        <w:rPr>
          <w:rFonts w:hint="cs"/>
          <w:rtl/>
          <w:lang w:val="fr-CH" w:bidi="ar-SY"/>
        </w:rPr>
        <w:t>غير متعلقة بالبراءات لموزودي</w:t>
      </w:r>
      <w:r w:rsidRPr="00D11D85">
        <w:rPr>
          <w:rtl/>
          <w:lang w:val="fr-CH" w:bidi="ar-SY"/>
        </w:rPr>
        <w:t xml:space="preserve"> </w:t>
      </w:r>
      <w:r>
        <w:rPr>
          <w:rFonts w:hint="cs"/>
          <w:rtl/>
          <w:lang w:val="fr-CH" w:bidi="ar-SY"/>
        </w:rPr>
        <w:t>ال</w:t>
      </w:r>
      <w:r w:rsidRPr="00D11D85">
        <w:rPr>
          <w:rtl/>
          <w:lang w:val="fr-CH" w:bidi="ar-SY"/>
        </w:rPr>
        <w:t xml:space="preserve">خدمات </w:t>
      </w:r>
      <w:r>
        <w:rPr>
          <w:rFonts w:hint="cs"/>
          <w:rtl/>
          <w:lang w:val="fr-CH" w:bidi="ar-SY"/>
        </w:rPr>
        <w:t>ال</w:t>
      </w:r>
      <w:r w:rsidRPr="00D11D85">
        <w:rPr>
          <w:rtl/>
          <w:lang w:val="fr-CH" w:bidi="ar-SY"/>
        </w:rPr>
        <w:t>متنوعة)،</w:t>
      </w:r>
      <w:r>
        <w:rPr>
          <w:rFonts w:hint="cs"/>
          <w:rtl/>
          <w:lang w:val="fr-CH" w:bidi="ar-SY"/>
        </w:rPr>
        <w:t>و</w:t>
      </w:r>
      <w:r w:rsidRPr="0002093F">
        <w:rPr>
          <w:lang w:bidi="ar-SY"/>
        </w:rPr>
        <w:t>XPOAC</w:t>
      </w:r>
      <w:r w:rsidRPr="00D11D85">
        <w:rPr>
          <w:rtl/>
          <w:lang w:val="fr-CH" w:bidi="ar-SY"/>
        </w:rPr>
        <w:t xml:space="preserve"> (مقالات مركزية مفتوحة </w:t>
      </w:r>
      <w:r>
        <w:rPr>
          <w:rFonts w:hint="cs"/>
          <w:rtl/>
          <w:lang w:val="fr-CH" w:bidi="ar-SY"/>
        </w:rPr>
        <w:t>النفاذ</w:t>
      </w:r>
      <w:r w:rsidRPr="00D11D85">
        <w:rPr>
          <w:rtl/>
          <w:lang w:val="fr-CH" w:bidi="ar-SY"/>
        </w:rPr>
        <w:t>)</w:t>
      </w:r>
      <w:r>
        <w:rPr>
          <w:rFonts w:hint="cs"/>
          <w:rtl/>
          <w:lang w:val="fr-CH" w:bidi="ar-SY"/>
        </w:rPr>
        <w:t>،</w:t>
      </w:r>
      <w:r w:rsidRPr="00D11D85">
        <w:rPr>
          <w:rtl/>
          <w:lang w:val="fr-CH" w:bidi="ar-SY"/>
        </w:rPr>
        <w:t xml:space="preserve"> وما إلى ذلك. </w:t>
      </w:r>
      <w:r>
        <w:rPr>
          <w:rFonts w:hint="cs"/>
          <w:rtl/>
          <w:lang w:val="fr-CH" w:bidi="ar-SY"/>
        </w:rPr>
        <w:t>و</w:t>
      </w:r>
      <w:r w:rsidRPr="00D11D85">
        <w:rPr>
          <w:rtl/>
          <w:lang w:val="fr-CH" w:bidi="ar-SY"/>
        </w:rPr>
        <w:t xml:space="preserve">إذا لم يتمكن الفاحص من الوصول إلى النص الكامل لمقالة، فسيتم الحصول على هذا المنشور بواسطة </w:t>
      </w:r>
      <w:r>
        <w:rPr>
          <w:rFonts w:hint="cs"/>
          <w:rtl/>
          <w:lang w:val="fr-CH" w:bidi="ar-SY"/>
        </w:rPr>
        <w:t>المكتب الأوروبي الآسيوي للبراءات</w:t>
      </w:r>
      <w:r w:rsidRPr="00D11D85">
        <w:rPr>
          <w:rtl/>
          <w:lang w:val="fr-CH" w:bidi="ar-SY"/>
        </w:rPr>
        <w:t xml:space="preserve"> </w:t>
      </w:r>
      <w:r>
        <w:rPr>
          <w:rFonts w:hint="cs"/>
          <w:rtl/>
          <w:lang w:val="fr-CH" w:bidi="ar-SY"/>
        </w:rPr>
        <w:t>إما</w:t>
      </w:r>
      <w:r w:rsidRPr="00D11D85">
        <w:rPr>
          <w:rtl/>
          <w:lang w:val="fr-CH" w:bidi="ar-SY"/>
        </w:rPr>
        <w:t xml:space="preserve"> على أساس مدفوع </w:t>
      </w:r>
      <w:r>
        <w:rPr>
          <w:rFonts w:hint="cs"/>
          <w:rtl/>
          <w:lang w:val="fr-CH" w:bidi="ar-SY"/>
        </w:rPr>
        <w:t>وإما</w:t>
      </w:r>
      <w:r w:rsidRPr="00D11D85">
        <w:rPr>
          <w:rtl/>
          <w:lang w:val="fr-CH" w:bidi="ar-SY"/>
        </w:rPr>
        <w:t xml:space="preserve"> </w:t>
      </w:r>
      <w:r>
        <w:rPr>
          <w:rFonts w:hint="cs"/>
          <w:rtl/>
          <w:lang w:val="fr-CH" w:bidi="ar-SY"/>
        </w:rPr>
        <w:t>من خلال تنزيله</w:t>
      </w:r>
      <w:r w:rsidRPr="00D11D85">
        <w:rPr>
          <w:rtl/>
          <w:lang w:val="fr-CH" w:bidi="ar-SY"/>
        </w:rPr>
        <w:t xml:space="preserve"> من مصادر مجانية متاحة. </w:t>
      </w:r>
      <w:r>
        <w:rPr>
          <w:rFonts w:hint="cs"/>
          <w:rtl/>
          <w:lang w:val="fr-CH" w:bidi="ar-SY"/>
        </w:rPr>
        <w:t>ونظراً</w:t>
      </w:r>
      <w:r w:rsidRPr="00D11D85">
        <w:rPr>
          <w:rtl/>
          <w:lang w:val="fr-CH" w:bidi="ar-SY"/>
        </w:rPr>
        <w:t xml:space="preserve"> لحصة </w:t>
      </w:r>
      <w:r>
        <w:rPr>
          <w:rFonts w:hint="cs"/>
          <w:rtl/>
          <w:lang w:val="fr-CH" w:bidi="ar-SY"/>
        </w:rPr>
        <w:t>الطلبات الأوروبية الآسيوية الكبيرة المودعة</w:t>
      </w:r>
      <w:r w:rsidRPr="00D11D85">
        <w:rPr>
          <w:rtl/>
          <w:lang w:val="fr-CH" w:bidi="ar-SY"/>
        </w:rPr>
        <w:t xml:space="preserve"> </w:t>
      </w:r>
      <w:r>
        <w:rPr>
          <w:rFonts w:hint="cs"/>
          <w:rtl/>
          <w:lang w:val="fr-CH" w:bidi="ar-SY"/>
        </w:rPr>
        <w:t xml:space="preserve">للاختراعات </w:t>
      </w:r>
      <w:r w:rsidRPr="00D11D85">
        <w:rPr>
          <w:rtl/>
          <w:lang w:val="fr-CH" w:bidi="ar-SY"/>
        </w:rPr>
        <w:t>في مجال الطب الحيوي والتكنولوجيا الحيوية، فمن المخطط بالفعل،</w:t>
      </w:r>
      <w:r>
        <w:rPr>
          <w:rFonts w:hint="cs"/>
          <w:rtl/>
          <w:lang w:val="fr-CH" w:bidi="ar-SY"/>
        </w:rPr>
        <w:t xml:space="preserve"> </w:t>
      </w:r>
      <w:r w:rsidRPr="00D11D85">
        <w:rPr>
          <w:rtl/>
          <w:lang w:val="fr-CH" w:bidi="ar-SY"/>
        </w:rPr>
        <w:t xml:space="preserve">تزويد فاحصي </w:t>
      </w:r>
      <w:r>
        <w:rPr>
          <w:rFonts w:hint="cs"/>
          <w:rtl/>
          <w:lang w:val="fr-CH" w:bidi="ar-SY"/>
        </w:rPr>
        <w:t>المكتب الأوروبي الآسيوي للبراءات</w:t>
      </w:r>
      <w:r w:rsidRPr="00D11D85">
        <w:rPr>
          <w:rtl/>
          <w:lang w:val="fr-CH" w:bidi="ar-SY"/>
        </w:rPr>
        <w:t xml:space="preserve"> في النصف الأول من عام 2020</w:t>
      </w:r>
      <w:r>
        <w:rPr>
          <w:rFonts w:hint="cs"/>
          <w:rtl/>
          <w:lang w:val="fr-CH" w:bidi="ar-SY"/>
        </w:rPr>
        <w:t xml:space="preserve"> بإمكانية النفاذ</w:t>
      </w:r>
      <w:r w:rsidRPr="00D11D85">
        <w:rPr>
          <w:rtl/>
          <w:lang w:val="fr-CH" w:bidi="ar-SY"/>
        </w:rPr>
        <w:t xml:space="preserve"> إلى قاعدة </w:t>
      </w:r>
      <w:r>
        <w:rPr>
          <w:rFonts w:hint="cs"/>
          <w:rtl/>
          <w:lang w:val="fr-CH" w:bidi="ar-SY"/>
        </w:rPr>
        <w:t>ال</w:t>
      </w:r>
      <w:r w:rsidRPr="00D11D85">
        <w:rPr>
          <w:rtl/>
          <w:lang w:val="fr-CH" w:bidi="ar-SY"/>
        </w:rPr>
        <w:t xml:space="preserve">بيانات </w:t>
      </w:r>
      <w:r w:rsidRPr="0002093F">
        <w:rPr>
          <w:lang w:bidi="ar-SY"/>
        </w:rPr>
        <w:t>Elsevier Embase</w:t>
      </w:r>
      <w:r w:rsidRPr="00D11D85">
        <w:rPr>
          <w:rtl/>
          <w:lang w:val="fr-CH" w:bidi="ar-SY"/>
        </w:rPr>
        <w:t xml:space="preserve">، التي تحتوي على ملخصات </w:t>
      </w:r>
      <w:r>
        <w:rPr>
          <w:rFonts w:hint="cs"/>
          <w:rtl/>
          <w:lang w:val="fr-CH" w:bidi="ar-SY"/>
        </w:rPr>
        <w:t>موجزة</w:t>
      </w:r>
      <w:r w:rsidRPr="00D11D85">
        <w:rPr>
          <w:rtl/>
          <w:lang w:val="fr-CH" w:bidi="ar-SY"/>
        </w:rPr>
        <w:t xml:space="preserve"> وروابط </w:t>
      </w:r>
      <w:r>
        <w:rPr>
          <w:rFonts w:hint="cs"/>
          <w:rtl/>
          <w:lang w:val="fr-CH" w:bidi="ar-SY"/>
        </w:rPr>
        <w:t>ل</w:t>
      </w:r>
      <w:r w:rsidRPr="00D11D85">
        <w:rPr>
          <w:rtl/>
          <w:lang w:val="fr-CH" w:bidi="ar-SY"/>
        </w:rPr>
        <w:t xml:space="preserve">نصوص مقالات </w:t>
      </w:r>
      <w:r>
        <w:rPr>
          <w:rFonts w:hint="cs"/>
          <w:rtl/>
          <w:lang w:val="fr-CH" w:bidi="ar-SY"/>
        </w:rPr>
        <w:t xml:space="preserve">كاملة </w:t>
      </w:r>
      <w:r w:rsidRPr="00D11D85">
        <w:rPr>
          <w:rtl/>
          <w:lang w:val="fr-CH" w:bidi="ar-SY"/>
        </w:rPr>
        <w:t>من مجلات طبية حيوية وملخصات مؤتمرات.</w:t>
      </w:r>
    </w:p>
    <w:p w:rsidR="00E2210E" w:rsidRPr="00D11D85" w:rsidRDefault="00E2210E" w:rsidP="00382132">
      <w:pPr>
        <w:spacing w:before="200"/>
        <w:ind w:firstLine="567"/>
        <w:rPr>
          <w:highlight w:val="darkCyan"/>
          <w:lang w:val="fr-CH" w:bidi="ar-SY"/>
        </w:rPr>
      </w:pPr>
      <w:r>
        <w:rPr>
          <w:rFonts w:hint="cs"/>
          <w:rtl/>
          <w:lang w:val="fr-CH" w:bidi="ar-SY"/>
        </w:rPr>
        <w:t>و</w:t>
      </w:r>
      <w:r w:rsidRPr="00D11D85">
        <w:rPr>
          <w:rtl/>
          <w:lang w:val="fr-CH" w:bidi="ar-SY"/>
        </w:rPr>
        <w:t xml:space="preserve">لإجراء بحث </w:t>
      </w:r>
      <w:r>
        <w:rPr>
          <w:rFonts w:hint="cs"/>
          <w:rtl/>
          <w:lang w:val="fr-CH" w:bidi="ar-SY"/>
        </w:rPr>
        <w:t>في ال</w:t>
      </w:r>
      <w:r w:rsidRPr="00D11D85">
        <w:rPr>
          <w:rtl/>
          <w:lang w:val="fr-CH" w:bidi="ar-SY"/>
        </w:rPr>
        <w:t xml:space="preserve">براءات </w:t>
      </w:r>
      <w:r>
        <w:rPr>
          <w:rFonts w:hint="cs"/>
          <w:rtl/>
          <w:lang w:val="fr-CH" w:bidi="ar-SY"/>
        </w:rPr>
        <w:t>بشأن</w:t>
      </w:r>
      <w:r w:rsidRPr="00D11D85">
        <w:rPr>
          <w:rtl/>
          <w:lang w:val="fr-CH" w:bidi="ar-SY"/>
        </w:rPr>
        <w:t xml:space="preserve"> المواد </w:t>
      </w:r>
      <w:r>
        <w:rPr>
          <w:rFonts w:hint="cs"/>
          <w:rtl/>
          <w:lang w:val="fr-CH" w:bidi="ar-SY"/>
        </w:rPr>
        <w:t xml:space="preserve">والتفاعلات </w:t>
      </w:r>
      <w:r w:rsidRPr="00D11D85">
        <w:rPr>
          <w:rtl/>
          <w:lang w:val="fr-CH" w:bidi="ar-SY"/>
        </w:rPr>
        <w:t>الكيميائية، م</w:t>
      </w:r>
      <w:r>
        <w:rPr>
          <w:rFonts w:hint="cs"/>
          <w:rtl/>
          <w:lang w:val="fr-CH" w:bidi="ar-SY"/>
        </w:rPr>
        <w:t>ُ</w:t>
      </w:r>
      <w:r w:rsidRPr="00D11D85">
        <w:rPr>
          <w:rtl/>
          <w:lang w:val="fr-CH" w:bidi="ar-SY"/>
        </w:rPr>
        <w:t xml:space="preserve">نح </w:t>
      </w:r>
      <w:r>
        <w:rPr>
          <w:rFonts w:hint="cs"/>
          <w:rtl/>
          <w:lang w:val="fr-CH" w:bidi="ar-SY"/>
        </w:rPr>
        <w:t>الفاحصون</w:t>
      </w:r>
      <w:r w:rsidRPr="00D11D85">
        <w:rPr>
          <w:rtl/>
          <w:lang w:val="fr-CH" w:bidi="ar-SY"/>
        </w:rPr>
        <w:t xml:space="preserve"> إمكانية </w:t>
      </w:r>
      <w:r>
        <w:rPr>
          <w:rFonts w:hint="cs"/>
          <w:rtl/>
          <w:lang w:val="fr-CH" w:bidi="ar-SY"/>
        </w:rPr>
        <w:lastRenderedPageBreak/>
        <w:t>النفاذ</w:t>
      </w:r>
      <w:r w:rsidRPr="00D11D85">
        <w:rPr>
          <w:rtl/>
          <w:lang w:val="fr-CH" w:bidi="ar-SY"/>
        </w:rPr>
        <w:t xml:space="preserve"> إلى نظام</w:t>
      </w:r>
      <w:r w:rsidRPr="00D11D85">
        <w:rPr>
          <w:lang w:val="fr-CH" w:bidi="ar-SY"/>
        </w:rPr>
        <w:t>Elsevier Reaxys</w:t>
      </w:r>
      <w:r w:rsidRPr="00D11D85">
        <w:rPr>
          <w:rtl/>
          <w:lang w:val="fr-CH" w:bidi="ar-SY"/>
        </w:rPr>
        <w:t xml:space="preserve">. </w:t>
      </w:r>
      <w:r>
        <w:rPr>
          <w:rFonts w:hint="cs"/>
          <w:rtl/>
          <w:lang w:val="fr-CH" w:bidi="ar-SY"/>
        </w:rPr>
        <w:t>ويٌنظر حالياً في م</w:t>
      </w:r>
      <w:r w:rsidRPr="00D11D85">
        <w:rPr>
          <w:rtl/>
          <w:lang w:val="fr-CH" w:bidi="ar-SY"/>
        </w:rPr>
        <w:t>سألة تنظيم الوصول إلى أكبر قاعدة بيانات منظمة للكيمياء الطبية والصيدل</w:t>
      </w:r>
      <w:r w:rsidR="00382132">
        <w:rPr>
          <w:rFonts w:hint="cs"/>
          <w:rtl/>
          <w:lang w:val="fr-CH" w:bidi="ar-SY"/>
        </w:rPr>
        <w:t xml:space="preserve">ة </w:t>
      </w:r>
      <w:r w:rsidRPr="00D11D85">
        <w:rPr>
          <w:lang w:val="fr-CH" w:bidi="ar-SY"/>
        </w:rPr>
        <w:t>Elsevier Reaxys</w:t>
      </w:r>
      <w:r w:rsidRPr="00D11D85">
        <w:rPr>
          <w:rtl/>
          <w:lang w:val="fr-CH" w:bidi="ar-SY"/>
        </w:rPr>
        <w:t xml:space="preserve"> </w:t>
      </w:r>
      <w:r>
        <w:rPr>
          <w:rFonts w:hint="cs"/>
          <w:rtl/>
          <w:lang w:val="fr-CH" w:bidi="ar-SY"/>
        </w:rPr>
        <w:t>لل</w:t>
      </w:r>
      <w:r w:rsidRPr="00D11D85">
        <w:rPr>
          <w:rtl/>
          <w:lang w:val="fr-CH" w:bidi="ar-SY"/>
        </w:rPr>
        <w:t>كيمياء الطبية في المستقبل القريب.</w:t>
      </w:r>
    </w:p>
    <w:p w:rsidR="00E941A3" w:rsidRPr="00F30108" w:rsidRDefault="00E941A3" w:rsidP="00D95368">
      <w:pPr>
        <w:pStyle w:val="BodyText"/>
        <w:ind w:firstLine="567"/>
        <w:rPr>
          <w:rtl/>
        </w:rPr>
      </w:pPr>
      <w:r w:rsidRPr="00F30108">
        <w:rPr>
          <w:rtl/>
        </w:rPr>
        <w:t xml:space="preserve">"5" </w:t>
      </w:r>
      <w:r w:rsidR="00E2210E">
        <w:rPr>
          <w:rFonts w:hint="cs"/>
          <w:rtl/>
        </w:rPr>
        <w:t xml:space="preserve">ويخضع الفاحصون في المكتب الأوروبي الآسيوي، </w:t>
      </w:r>
      <w:r w:rsidRPr="00F30108">
        <w:rPr>
          <w:rtl/>
        </w:rPr>
        <w:t xml:space="preserve">في </w:t>
      </w:r>
      <w:r w:rsidR="00E2210E">
        <w:rPr>
          <w:rFonts w:hint="cs"/>
          <w:rtl/>
        </w:rPr>
        <w:t xml:space="preserve">إطار </w:t>
      </w:r>
      <w:r w:rsidRPr="00F30108">
        <w:rPr>
          <w:rtl/>
        </w:rPr>
        <w:t xml:space="preserve">عملهم </w:t>
      </w:r>
      <w:r w:rsidR="00E2210E">
        <w:rPr>
          <w:rFonts w:hint="cs"/>
          <w:rtl/>
        </w:rPr>
        <w:t>بشأن</w:t>
      </w:r>
      <w:r w:rsidRPr="00F30108">
        <w:rPr>
          <w:rtl/>
        </w:rPr>
        <w:t xml:space="preserve"> البحث </w:t>
      </w:r>
      <w:r w:rsidR="00E2210E">
        <w:rPr>
          <w:rFonts w:hint="cs"/>
          <w:rtl/>
        </w:rPr>
        <w:t>في</w:t>
      </w:r>
      <w:r w:rsidRPr="00F30108">
        <w:rPr>
          <w:rtl/>
        </w:rPr>
        <w:t xml:space="preserve"> البراءات وفحص الطلبات الأوروبية الآسيوية، </w:t>
      </w:r>
      <w:r w:rsidR="00E2210E">
        <w:rPr>
          <w:rFonts w:hint="cs"/>
          <w:rtl/>
        </w:rPr>
        <w:t>لإجراءات قانونية</w:t>
      </w:r>
      <w:r w:rsidRPr="00F30108">
        <w:rPr>
          <w:rtl/>
        </w:rPr>
        <w:t xml:space="preserve"> تنظيمية رفيعة المستوى </w:t>
      </w:r>
      <w:r w:rsidR="00D95368">
        <w:rPr>
          <w:rFonts w:hint="cs"/>
          <w:rtl/>
        </w:rPr>
        <w:t>صادرة عن المنظمة</w:t>
      </w:r>
      <w:r w:rsidRPr="00F30108">
        <w:rPr>
          <w:rtl/>
        </w:rPr>
        <w:t xml:space="preserve"> الأوروبية الآسيوية</w:t>
      </w:r>
      <w:r w:rsidR="00D95368">
        <w:rPr>
          <w:rFonts w:hint="cs"/>
          <w:rtl/>
        </w:rPr>
        <w:t xml:space="preserve"> للبراءات</w:t>
      </w:r>
      <w:r w:rsidRPr="00F30108">
        <w:rPr>
          <w:rtl/>
        </w:rPr>
        <w:t xml:space="preserve">، مثل اتفاقية البراءات الأوروبية الآسيوية المؤرخة 9 سبتمبر 1994، ولوائح البراءات بموجب اتفاقية </w:t>
      </w:r>
      <w:r w:rsidR="00D95368">
        <w:rPr>
          <w:rFonts w:hint="cs"/>
          <w:rtl/>
        </w:rPr>
        <w:t>ال</w:t>
      </w:r>
      <w:r w:rsidRPr="00F30108">
        <w:rPr>
          <w:rtl/>
        </w:rPr>
        <w:t xml:space="preserve">براءات الأوروبية الآسيوية، وكذلك الإجراءات القانونية التنظيمية </w:t>
      </w:r>
      <w:r w:rsidR="00D95368">
        <w:rPr>
          <w:rFonts w:hint="cs"/>
          <w:rtl/>
        </w:rPr>
        <w:t>الصادرة عن المكتب الأوروبي الآسيوي للبراءات</w:t>
      </w:r>
      <w:r w:rsidRPr="00F30108">
        <w:rPr>
          <w:rtl/>
        </w:rPr>
        <w:t xml:space="preserve"> مثل لوائح </w:t>
      </w:r>
      <w:r w:rsidR="00D95368">
        <w:rPr>
          <w:rFonts w:hint="cs"/>
          <w:rtl/>
        </w:rPr>
        <w:t>الشروط الشكلية</w:t>
      </w:r>
      <w:r w:rsidRPr="00F30108">
        <w:rPr>
          <w:rtl/>
        </w:rPr>
        <w:t xml:space="preserve">، </w:t>
      </w:r>
      <w:r w:rsidR="00D95368">
        <w:rPr>
          <w:rFonts w:hint="cs"/>
          <w:rtl/>
        </w:rPr>
        <w:t>و</w:t>
      </w:r>
      <w:r w:rsidRPr="00F30108">
        <w:rPr>
          <w:rtl/>
        </w:rPr>
        <w:t>إيداع الطلبات الأوروبية الآسيوية</w:t>
      </w:r>
      <w:r w:rsidR="00D95368">
        <w:rPr>
          <w:rFonts w:hint="cs"/>
          <w:rtl/>
        </w:rPr>
        <w:t xml:space="preserve"> وفحصها</w:t>
      </w:r>
      <w:r w:rsidRPr="00F30108">
        <w:rPr>
          <w:rtl/>
        </w:rPr>
        <w:t xml:space="preserve">، </w:t>
      </w:r>
      <w:r w:rsidR="00D95368">
        <w:rPr>
          <w:rFonts w:hint="cs"/>
          <w:rtl/>
        </w:rPr>
        <w:t>و</w:t>
      </w:r>
      <w:r w:rsidRPr="00F30108">
        <w:rPr>
          <w:rtl/>
        </w:rPr>
        <w:t xml:space="preserve">المبادئ التوجيهية </w:t>
      </w:r>
      <w:r w:rsidR="00D95368">
        <w:rPr>
          <w:rFonts w:hint="cs"/>
          <w:rtl/>
        </w:rPr>
        <w:t>بشأن ا</w:t>
      </w:r>
      <w:r w:rsidRPr="00F30108">
        <w:rPr>
          <w:rtl/>
        </w:rPr>
        <w:t xml:space="preserve">لبحث </w:t>
      </w:r>
      <w:r w:rsidR="00D95368">
        <w:rPr>
          <w:rFonts w:hint="cs"/>
          <w:rtl/>
        </w:rPr>
        <w:t>في</w:t>
      </w:r>
      <w:r w:rsidRPr="00F30108">
        <w:rPr>
          <w:rtl/>
        </w:rPr>
        <w:t xml:space="preserve"> </w:t>
      </w:r>
      <w:r w:rsidR="00D95368">
        <w:rPr>
          <w:rFonts w:hint="cs"/>
          <w:rtl/>
        </w:rPr>
        <w:t>ال</w:t>
      </w:r>
      <w:r w:rsidRPr="00F30108">
        <w:rPr>
          <w:rtl/>
        </w:rPr>
        <w:t xml:space="preserve">براءات، والمبادئ التوجيهية </w:t>
      </w:r>
      <w:r w:rsidR="00D95368">
        <w:rPr>
          <w:rFonts w:hint="cs"/>
          <w:rtl/>
        </w:rPr>
        <w:t>بشأن ا</w:t>
      </w:r>
      <w:r w:rsidRPr="00F30108">
        <w:rPr>
          <w:rtl/>
        </w:rPr>
        <w:t xml:space="preserve">لفحص. </w:t>
      </w:r>
      <w:r w:rsidR="00D95368">
        <w:rPr>
          <w:rFonts w:hint="cs"/>
          <w:rtl/>
        </w:rPr>
        <w:t>و</w:t>
      </w:r>
      <w:r w:rsidRPr="00F30108">
        <w:rPr>
          <w:rtl/>
        </w:rPr>
        <w:t xml:space="preserve">يمكن </w:t>
      </w:r>
      <w:r w:rsidR="00D95368">
        <w:rPr>
          <w:rFonts w:hint="cs"/>
          <w:rtl/>
        </w:rPr>
        <w:t xml:space="preserve">للمسؤولين في المكتب أن ينفذوا </w:t>
      </w:r>
      <w:r w:rsidRPr="00F30108">
        <w:rPr>
          <w:rtl/>
        </w:rPr>
        <w:t xml:space="preserve">إلى هذه الوثائق </w:t>
      </w:r>
      <w:r w:rsidR="00D95368">
        <w:rPr>
          <w:rFonts w:hint="cs"/>
          <w:rtl/>
        </w:rPr>
        <w:t>ع</w:t>
      </w:r>
      <w:r w:rsidRPr="00F30108">
        <w:rPr>
          <w:rtl/>
        </w:rPr>
        <w:t xml:space="preserve">لى البوابة الإلكترونية للمنظمة الأوروبية الآسيوية للبراءات وعلى الموقع الإلكتروني لمكتب البراءات الأوروبي الآسيوي. </w:t>
      </w:r>
      <w:r w:rsidR="00D95368">
        <w:rPr>
          <w:rFonts w:hint="cs"/>
          <w:rtl/>
        </w:rPr>
        <w:t>وتُحدّث</w:t>
      </w:r>
      <w:r w:rsidRPr="00F30108">
        <w:rPr>
          <w:rtl/>
        </w:rPr>
        <w:t xml:space="preserve"> جميع منشورات الوثائق المذكورة، </w:t>
      </w:r>
      <w:r w:rsidR="00D95368">
        <w:rPr>
          <w:rFonts w:hint="cs"/>
          <w:rtl/>
        </w:rPr>
        <w:t xml:space="preserve">وتُنشر </w:t>
      </w:r>
      <w:r w:rsidRPr="00F30108">
        <w:rPr>
          <w:rtl/>
        </w:rPr>
        <w:t xml:space="preserve">التعديلات والإضافات عليها على الفور على المواقع المذكورة أعلاه. </w:t>
      </w:r>
      <w:r w:rsidR="00D95368">
        <w:rPr>
          <w:rFonts w:hint="cs"/>
          <w:rtl/>
        </w:rPr>
        <w:t>وتقع على عاتق رؤساء شُعب الفحص</w:t>
      </w:r>
      <w:r w:rsidRPr="00F30108">
        <w:rPr>
          <w:rtl/>
        </w:rPr>
        <w:t xml:space="preserve"> ذات الصلة في </w:t>
      </w:r>
      <w:r w:rsidR="00D95368">
        <w:rPr>
          <w:rFonts w:hint="cs"/>
          <w:rtl/>
        </w:rPr>
        <w:t>إدارة</w:t>
      </w:r>
      <w:r w:rsidRPr="00F30108">
        <w:rPr>
          <w:rtl/>
        </w:rPr>
        <w:t xml:space="preserve"> </w:t>
      </w:r>
      <w:r w:rsidR="00D95368">
        <w:rPr>
          <w:rFonts w:hint="cs"/>
          <w:rtl/>
        </w:rPr>
        <w:t>الفحص</w:t>
      </w:r>
      <w:r w:rsidRPr="00F30108">
        <w:rPr>
          <w:rtl/>
        </w:rPr>
        <w:t xml:space="preserve"> </w:t>
      </w:r>
      <w:r w:rsidR="00D95368">
        <w:rPr>
          <w:rFonts w:hint="cs"/>
          <w:rtl/>
        </w:rPr>
        <w:t>مسؤولية</w:t>
      </w:r>
      <w:r w:rsidRPr="00F30108">
        <w:rPr>
          <w:rtl/>
        </w:rPr>
        <w:t xml:space="preserve"> </w:t>
      </w:r>
      <w:r w:rsidR="00D95368">
        <w:rPr>
          <w:rFonts w:hint="cs"/>
          <w:rtl/>
        </w:rPr>
        <w:t>اطّلاع</w:t>
      </w:r>
      <w:r w:rsidRPr="00F30108">
        <w:rPr>
          <w:rtl/>
        </w:rPr>
        <w:t xml:space="preserve"> الفاحصين في الوقت المناسب </w:t>
      </w:r>
      <w:r w:rsidR="00D95368">
        <w:rPr>
          <w:rFonts w:hint="cs"/>
          <w:rtl/>
        </w:rPr>
        <w:t>على ج</w:t>
      </w:r>
      <w:r w:rsidRPr="00F30108">
        <w:rPr>
          <w:rtl/>
        </w:rPr>
        <w:t xml:space="preserve">ميع التعديلات والإضافات </w:t>
      </w:r>
      <w:r w:rsidR="00D95368">
        <w:rPr>
          <w:rFonts w:hint="cs"/>
          <w:rtl/>
        </w:rPr>
        <w:t>المدخلة على</w:t>
      </w:r>
      <w:r w:rsidRPr="00F30108">
        <w:rPr>
          <w:rtl/>
        </w:rPr>
        <w:t xml:space="preserve"> الإجراءات القانونية التنظيمية </w:t>
      </w:r>
      <w:r w:rsidR="00D95368">
        <w:rPr>
          <w:rFonts w:hint="cs"/>
          <w:rtl/>
        </w:rPr>
        <w:t xml:space="preserve">الصادرة عن </w:t>
      </w:r>
      <w:r w:rsidRPr="00F30108">
        <w:rPr>
          <w:rtl/>
        </w:rPr>
        <w:t>منظمة البراءات الأوروبية الآسيوية ومكتب البراءات الأوروبي الآسيوي.</w:t>
      </w:r>
    </w:p>
    <w:p w:rsidR="00E941A3" w:rsidRDefault="00D95368" w:rsidP="00A00197">
      <w:pPr>
        <w:pStyle w:val="BodyText"/>
        <w:ind w:firstLine="567"/>
        <w:rPr>
          <w:rtl/>
        </w:rPr>
      </w:pPr>
      <w:r>
        <w:rPr>
          <w:rFonts w:hint="cs"/>
          <w:rtl/>
        </w:rPr>
        <w:lastRenderedPageBreak/>
        <w:t>ويرد وصف كامل</w:t>
      </w:r>
      <w:r w:rsidR="00E941A3" w:rsidRPr="00F30108">
        <w:rPr>
          <w:rtl/>
        </w:rPr>
        <w:t xml:space="preserve"> </w:t>
      </w:r>
      <w:r>
        <w:rPr>
          <w:rFonts w:hint="cs"/>
          <w:rtl/>
        </w:rPr>
        <w:t>ل</w:t>
      </w:r>
      <w:r w:rsidR="00E941A3" w:rsidRPr="00F30108">
        <w:rPr>
          <w:rtl/>
        </w:rPr>
        <w:t>عملية إجراء بحث</w:t>
      </w:r>
      <w:r>
        <w:rPr>
          <w:rFonts w:hint="cs"/>
          <w:rtl/>
        </w:rPr>
        <w:t xml:space="preserve"> في</w:t>
      </w:r>
      <w:r w:rsidR="00E941A3" w:rsidRPr="00F30108">
        <w:rPr>
          <w:rtl/>
        </w:rPr>
        <w:t xml:space="preserve"> </w:t>
      </w:r>
      <w:r>
        <w:rPr>
          <w:rFonts w:hint="cs"/>
          <w:rtl/>
        </w:rPr>
        <w:t>ال</w:t>
      </w:r>
      <w:r w:rsidR="00E941A3" w:rsidRPr="00F30108">
        <w:rPr>
          <w:rtl/>
        </w:rPr>
        <w:t xml:space="preserve">براءات وفحص الطلبات </w:t>
      </w:r>
      <w:r>
        <w:rPr>
          <w:rFonts w:hint="cs"/>
          <w:rtl/>
        </w:rPr>
        <w:t>الأوروبية الآسيوية</w:t>
      </w:r>
      <w:r w:rsidR="00E941A3" w:rsidRPr="00F30108">
        <w:rPr>
          <w:rtl/>
        </w:rPr>
        <w:t xml:space="preserve"> في الوثائق المذكورة أعلاه، بما في ذلك العملية المطبقة على الاختراعات في مجالات تقنية</w:t>
      </w:r>
      <w:r>
        <w:rPr>
          <w:rFonts w:hint="cs"/>
          <w:rtl/>
        </w:rPr>
        <w:t xml:space="preserve"> معيّنة</w:t>
      </w:r>
      <w:r w:rsidR="00E941A3" w:rsidRPr="00F30108">
        <w:rPr>
          <w:rtl/>
        </w:rPr>
        <w:t xml:space="preserve">. </w:t>
      </w:r>
      <w:r>
        <w:rPr>
          <w:rFonts w:hint="cs"/>
          <w:rtl/>
        </w:rPr>
        <w:t>ومن اللازم أن يمتثل</w:t>
      </w:r>
      <w:r w:rsidR="00E941A3" w:rsidRPr="00F30108">
        <w:rPr>
          <w:rtl/>
        </w:rPr>
        <w:t xml:space="preserve"> </w:t>
      </w:r>
      <w:r>
        <w:rPr>
          <w:rFonts w:hint="cs"/>
          <w:rtl/>
        </w:rPr>
        <w:t>الفاحصون في المكتب الأوروبي الآسيوي امتثالاً دقيقاً</w:t>
      </w:r>
      <w:r w:rsidR="00E941A3" w:rsidRPr="00F30108">
        <w:rPr>
          <w:rtl/>
        </w:rPr>
        <w:t xml:space="preserve"> لمتطلبات </w:t>
      </w:r>
      <w:r>
        <w:rPr>
          <w:rFonts w:hint="cs"/>
          <w:rtl/>
        </w:rPr>
        <w:t>الإجراءات</w:t>
      </w:r>
      <w:r w:rsidR="00E941A3" w:rsidRPr="00F30108">
        <w:rPr>
          <w:rtl/>
        </w:rPr>
        <w:t xml:space="preserve"> المذكورة أعلاه. </w:t>
      </w:r>
      <w:r>
        <w:rPr>
          <w:rFonts w:hint="cs"/>
          <w:rtl/>
        </w:rPr>
        <w:t>و</w:t>
      </w:r>
      <w:r w:rsidR="00E941A3" w:rsidRPr="00F30108">
        <w:rPr>
          <w:rtl/>
        </w:rPr>
        <w:t>يمكن</w:t>
      </w:r>
      <w:r>
        <w:rPr>
          <w:rFonts w:hint="cs"/>
          <w:rtl/>
        </w:rPr>
        <w:t xml:space="preserve"> ذلك</w:t>
      </w:r>
      <w:r w:rsidR="00E941A3" w:rsidRPr="00F30108">
        <w:rPr>
          <w:rtl/>
        </w:rPr>
        <w:t xml:space="preserve"> جميع </w:t>
      </w:r>
      <w:r>
        <w:rPr>
          <w:rFonts w:hint="cs"/>
          <w:rtl/>
        </w:rPr>
        <w:t>ال</w:t>
      </w:r>
      <w:r w:rsidR="00E941A3" w:rsidRPr="00F30108">
        <w:rPr>
          <w:rtl/>
        </w:rPr>
        <w:t>فاحصي</w:t>
      </w:r>
      <w:r>
        <w:rPr>
          <w:rFonts w:hint="cs"/>
          <w:rtl/>
        </w:rPr>
        <w:t>ن في المكتب</w:t>
      </w:r>
      <w:r w:rsidR="00E941A3" w:rsidRPr="00F30108">
        <w:rPr>
          <w:rtl/>
        </w:rPr>
        <w:t xml:space="preserve"> من الالتزام بمعايير الجودة الموحدة </w:t>
      </w:r>
      <w:r>
        <w:rPr>
          <w:rFonts w:hint="cs"/>
          <w:rtl/>
        </w:rPr>
        <w:t>فيما يتعلق با</w:t>
      </w:r>
      <w:r w:rsidR="00E941A3" w:rsidRPr="00F30108">
        <w:rPr>
          <w:rtl/>
        </w:rPr>
        <w:t xml:space="preserve">لبحث والفحص. </w:t>
      </w:r>
      <w:r>
        <w:rPr>
          <w:rFonts w:hint="cs"/>
          <w:rtl/>
        </w:rPr>
        <w:t>ويُتحق</w:t>
      </w:r>
      <w:r w:rsidR="00494F8A">
        <w:rPr>
          <w:rFonts w:hint="cs"/>
          <w:rtl/>
        </w:rPr>
        <w:t>ّ</w:t>
      </w:r>
      <w:r>
        <w:rPr>
          <w:rFonts w:hint="cs"/>
          <w:rtl/>
        </w:rPr>
        <w:t>ق</w:t>
      </w:r>
      <w:r w:rsidR="00E941A3" w:rsidRPr="00F30108">
        <w:rPr>
          <w:rtl/>
        </w:rPr>
        <w:t xml:space="preserve"> من امتثال الفاحصين ل</w:t>
      </w:r>
      <w:r>
        <w:rPr>
          <w:rFonts w:hint="cs"/>
          <w:rtl/>
        </w:rPr>
        <w:t>تلك</w:t>
      </w:r>
      <w:r w:rsidR="00E941A3" w:rsidRPr="00F30108">
        <w:rPr>
          <w:rtl/>
        </w:rPr>
        <w:t xml:space="preserve"> المتطلبات </w:t>
      </w:r>
      <w:r w:rsidR="00494F8A">
        <w:rPr>
          <w:rFonts w:hint="cs"/>
          <w:rtl/>
        </w:rPr>
        <w:t xml:space="preserve">اللازمة </w:t>
      </w:r>
      <w:r w:rsidR="00E941A3" w:rsidRPr="00F30108">
        <w:rPr>
          <w:rtl/>
        </w:rPr>
        <w:t xml:space="preserve">في </w:t>
      </w:r>
      <w:r w:rsidR="00494F8A">
        <w:rPr>
          <w:rFonts w:hint="cs"/>
          <w:rtl/>
        </w:rPr>
        <w:t xml:space="preserve">إطار </w:t>
      </w:r>
      <w:r w:rsidR="00E941A3" w:rsidRPr="00F30108">
        <w:rPr>
          <w:rtl/>
        </w:rPr>
        <w:t xml:space="preserve">عملهم </w:t>
      </w:r>
      <w:r>
        <w:rPr>
          <w:rFonts w:hint="cs"/>
          <w:rtl/>
        </w:rPr>
        <w:t>عند</w:t>
      </w:r>
      <w:r w:rsidR="00494F8A">
        <w:rPr>
          <w:rFonts w:hint="cs"/>
          <w:rtl/>
        </w:rPr>
        <w:t xml:space="preserve"> إجراء</w:t>
      </w:r>
      <w:r w:rsidR="00E941A3" w:rsidRPr="00F30108">
        <w:rPr>
          <w:rtl/>
        </w:rPr>
        <w:t xml:space="preserve"> </w:t>
      </w:r>
      <w:r>
        <w:rPr>
          <w:rFonts w:hint="cs"/>
          <w:rtl/>
        </w:rPr>
        <w:t>المراقبة</w:t>
      </w:r>
      <w:r w:rsidR="00E941A3" w:rsidRPr="00F30108">
        <w:rPr>
          <w:rtl/>
        </w:rPr>
        <w:t xml:space="preserve"> الداخلية والخارجية.</w:t>
      </w:r>
    </w:p>
    <w:p w:rsidR="00D95368" w:rsidRPr="00F30108" w:rsidRDefault="00D95368" w:rsidP="00A00197">
      <w:pPr>
        <w:pStyle w:val="BodyText"/>
        <w:spacing w:before="120"/>
        <w:rPr>
          <w:rtl/>
        </w:rPr>
      </w:pP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Cs/>
          <w:rtl/>
          <w:lang w:bidi="ar-EG"/>
        </w:rPr>
        <w:t>موارد التدريب: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ind w:left="567" w:hanging="567"/>
        <w:rPr>
          <w:iCs/>
          <w:rtl/>
          <w:lang w:bidi="ar-EG"/>
        </w:rPr>
      </w:pPr>
      <w:r w:rsidRPr="007A7F7F">
        <w:rPr>
          <w:iCs/>
          <w:rtl/>
          <w:lang w:bidi="ar-EG"/>
        </w:rPr>
        <w:tab/>
      </w:r>
      <w:r w:rsidRPr="007A7F7F">
        <w:rPr>
          <w:rFonts w:hint="cs"/>
          <w:iCs/>
          <w:rtl/>
          <w:lang w:bidi="ar-EG"/>
        </w:rPr>
        <w:t>"6"</w:t>
      </w:r>
      <w:r w:rsidRPr="007A7F7F">
        <w:rPr>
          <w:rFonts w:hint="cs"/>
          <w:iCs/>
          <w:rtl/>
          <w:lang w:bidi="ar-EG"/>
        </w:rPr>
        <w:tab/>
      </w:r>
      <w:r w:rsidRPr="007A7F7F">
        <w:rPr>
          <w:iCs/>
          <w:rtl/>
          <w:lang w:bidi="ar-EG"/>
        </w:rPr>
        <w:t>وصف</w:t>
      </w:r>
      <w:r w:rsidRPr="007A7F7F">
        <w:rPr>
          <w:rFonts w:hint="cs"/>
          <w:iCs/>
          <w:rtl/>
          <w:lang w:bidi="ar-EG"/>
        </w:rPr>
        <w:t xml:space="preserve"> </w:t>
      </w:r>
      <w:r w:rsidRPr="007A7F7F">
        <w:rPr>
          <w:iCs/>
          <w:rtl/>
          <w:lang w:bidi="ar-EG"/>
        </w:rPr>
        <w:t xml:space="preserve">البنية التحتية </w:t>
      </w:r>
      <w:r w:rsidRPr="007A7F7F">
        <w:rPr>
          <w:rFonts w:hint="cs"/>
          <w:iCs/>
          <w:rtl/>
          <w:lang w:bidi="ar-EG"/>
        </w:rPr>
        <w:t>ل</w:t>
      </w:r>
      <w:r w:rsidRPr="007A7F7F">
        <w:rPr>
          <w:iCs/>
          <w:rtl/>
          <w:lang w:bidi="ar-EG"/>
        </w:rPr>
        <w:t xml:space="preserve">لتدريب </w:t>
      </w:r>
      <w:r w:rsidRPr="007A7F7F">
        <w:rPr>
          <w:rFonts w:hint="cs"/>
          <w:iCs/>
          <w:rtl/>
          <w:lang w:bidi="ar-EG"/>
        </w:rPr>
        <w:t>والتطوير</w:t>
      </w:r>
      <w:r w:rsidRPr="007A7F7F">
        <w:rPr>
          <w:iCs/>
          <w:rtl/>
          <w:lang w:bidi="ar-EG"/>
        </w:rPr>
        <w:t xml:space="preserve"> </w:t>
      </w:r>
      <w:r w:rsidRPr="007A7F7F">
        <w:rPr>
          <w:rFonts w:hint="cs"/>
          <w:iCs/>
          <w:rtl/>
          <w:lang w:bidi="ar-EG"/>
        </w:rPr>
        <w:t xml:space="preserve">والبرنامج </w:t>
      </w:r>
      <w:r w:rsidRPr="007A7F7F">
        <w:rPr>
          <w:iCs/>
          <w:rtl/>
          <w:lang w:bidi="ar-EG"/>
        </w:rPr>
        <w:t xml:space="preserve">الذي يضمن أن جميع الموظفين </w:t>
      </w:r>
      <w:r w:rsidRPr="007A7F7F">
        <w:rPr>
          <w:rFonts w:hint="cs"/>
          <w:iCs/>
          <w:rtl/>
          <w:lang w:bidi="ar-EG"/>
        </w:rPr>
        <w:t>المس</w:t>
      </w:r>
      <w:r w:rsidRPr="007A7F7F">
        <w:rPr>
          <w:iCs/>
          <w:rtl/>
          <w:lang w:bidi="ar-EG"/>
        </w:rPr>
        <w:t>ؤ</w:t>
      </w:r>
      <w:r w:rsidRPr="007A7F7F">
        <w:rPr>
          <w:rFonts w:hint="cs"/>
          <w:iCs/>
          <w:rtl/>
          <w:lang w:bidi="ar-EG"/>
        </w:rPr>
        <w:t>ولين</w:t>
      </w:r>
      <w:r w:rsidRPr="007A7F7F">
        <w:rPr>
          <w:iCs/>
          <w:rtl/>
          <w:lang w:bidi="ar-EG"/>
        </w:rPr>
        <w:t xml:space="preserve"> عن عملية 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Cs/>
          <w:rtl/>
          <w:lang w:bidi="ar-EG"/>
        </w:rPr>
        <w:tab/>
      </w:r>
      <w:r w:rsidRPr="007A7F7F">
        <w:rPr>
          <w:iCs/>
          <w:rtl/>
          <w:lang w:bidi="ar-EG"/>
        </w:rPr>
        <w:tab/>
        <w:t>يكتسبون المهارات والخبرات اللازمة ويحافظون عليها؛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
          <w:rtl/>
        </w:rPr>
        <w:tab/>
      </w:r>
      <w:r w:rsidRPr="007A7F7F">
        <w:rPr>
          <w:i/>
          <w:rtl/>
        </w:rPr>
        <w:tab/>
      </w:r>
      <w:r w:rsidRPr="007A7F7F">
        <w:rPr>
          <w:rFonts w:hint="cs"/>
          <w:i/>
          <w:rtl/>
        </w:rPr>
        <w:t>و</w:t>
      </w:r>
      <w:r w:rsidRPr="007A7F7F">
        <w:rPr>
          <w:iCs/>
          <w:rtl/>
          <w:lang w:bidi="ar-EG"/>
        </w:rPr>
        <w:t>على وعي تام بأهمية الامتثال لمعايير</w:t>
      </w:r>
      <w:r w:rsidRPr="007A7F7F">
        <w:rPr>
          <w:rFonts w:hint="cs"/>
          <w:iCs/>
          <w:rtl/>
          <w:lang w:bidi="ar-EG"/>
        </w:rPr>
        <w:t xml:space="preserve"> وشروط</w:t>
      </w:r>
      <w:r w:rsidRPr="007A7F7F">
        <w:rPr>
          <w:iCs/>
          <w:rtl/>
          <w:lang w:bidi="ar-EG"/>
        </w:rPr>
        <w:t xml:space="preserve"> الجودة.</w:t>
      </w:r>
    </w:p>
    <w:p w:rsidR="00494F8A" w:rsidRDefault="00494F8A" w:rsidP="00494F8A">
      <w:pPr>
        <w:spacing w:before="200"/>
        <w:ind w:firstLine="567"/>
        <w:rPr>
          <w:rtl/>
          <w:lang w:bidi="ar-EG"/>
        </w:rPr>
      </w:pPr>
      <w:r>
        <w:rPr>
          <w:rtl/>
          <w:lang w:bidi="ar-EG"/>
        </w:rPr>
        <w:t>قدم</w:t>
      </w:r>
      <w:r>
        <w:rPr>
          <w:rFonts w:hint="cs"/>
          <w:rtl/>
          <w:lang w:val="fr-CH" w:bidi="ar-SY"/>
        </w:rPr>
        <w:t xml:space="preserve"> </w:t>
      </w:r>
      <w:r>
        <w:rPr>
          <w:rFonts w:hint="cs"/>
          <w:rtl/>
          <w:lang w:bidi="ar-EG"/>
        </w:rPr>
        <w:t>المكتب الأوروبي الآسيوي للبراءات</w:t>
      </w:r>
      <w:r w:rsidRPr="007A5442">
        <w:rPr>
          <w:rtl/>
          <w:lang w:bidi="ar-EG"/>
        </w:rPr>
        <w:t xml:space="preserve"> </w:t>
      </w:r>
      <w:r>
        <w:rPr>
          <w:rtl/>
          <w:lang w:bidi="ar-EG"/>
        </w:rPr>
        <w:t>في عام 2016</w:t>
      </w:r>
      <w:r>
        <w:rPr>
          <w:rFonts w:hint="cs"/>
          <w:rtl/>
          <w:lang w:bidi="ar-EG"/>
        </w:rPr>
        <w:t xml:space="preserve"> </w:t>
      </w:r>
      <w:r w:rsidRPr="007A5442">
        <w:rPr>
          <w:rtl/>
          <w:lang w:bidi="ar-EG"/>
        </w:rPr>
        <w:t>برنامجه</w:t>
      </w:r>
      <w:r>
        <w:rPr>
          <w:rtl/>
          <w:lang w:bidi="ar-EG"/>
        </w:rPr>
        <w:t xml:space="preserve"> التدريبي لفاحص</w:t>
      </w:r>
      <w:r>
        <w:rPr>
          <w:rFonts w:hint="cs"/>
          <w:rtl/>
          <w:lang w:bidi="ar-EG"/>
        </w:rPr>
        <w:t>ي</w:t>
      </w:r>
      <w:r>
        <w:rPr>
          <w:rtl/>
          <w:lang w:bidi="ar-EG"/>
        </w:rPr>
        <w:t xml:space="preserve"> </w:t>
      </w:r>
      <w:r>
        <w:rPr>
          <w:rFonts w:hint="cs"/>
          <w:rtl/>
          <w:lang w:bidi="ar-EG"/>
        </w:rPr>
        <w:t>ال</w:t>
      </w:r>
      <w:r>
        <w:rPr>
          <w:rtl/>
          <w:lang w:bidi="ar-EG"/>
        </w:rPr>
        <w:t>براءات</w:t>
      </w:r>
      <w:r w:rsidRPr="007A5442">
        <w:rPr>
          <w:rtl/>
          <w:lang w:bidi="ar-EG"/>
        </w:rPr>
        <w:t xml:space="preserve">، والذي </w:t>
      </w:r>
      <w:r>
        <w:rPr>
          <w:rtl/>
          <w:lang w:bidi="ar-EG"/>
        </w:rPr>
        <w:t>يوفر تدريب</w:t>
      </w:r>
      <w:r>
        <w:rPr>
          <w:rFonts w:hint="cs"/>
          <w:rtl/>
          <w:lang w:bidi="ar-EG"/>
        </w:rPr>
        <w:t>اً</w:t>
      </w:r>
      <w:r>
        <w:rPr>
          <w:rtl/>
          <w:lang w:bidi="ar-EG"/>
        </w:rPr>
        <w:t xml:space="preserve"> شاملًا ل</w:t>
      </w:r>
      <w:r>
        <w:rPr>
          <w:rFonts w:hint="cs"/>
          <w:rtl/>
          <w:lang w:bidi="ar-EG"/>
        </w:rPr>
        <w:t>ل</w:t>
      </w:r>
      <w:r>
        <w:rPr>
          <w:rtl/>
          <w:lang w:bidi="ar-EG"/>
        </w:rPr>
        <w:t xml:space="preserve">فاحصين </w:t>
      </w:r>
      <w:r>
        <w:rPr>
          <w:rFonts w:hint="cs"/>
          <w:rtl/>
          <w:lang w:bidi="ar-EG"/>
        </w:rPr>
        <w:t>ال</w:t>
      </w:r>
      <w:r>
        <w:rPr>
          <w:rtl/>
          <w:lang w:bidi="ar-EG"/>
        </w:rPr>
        <w:t>جدد</w:t>
      </w:r>
      <w:r w:rsidRPr="007A5442">
        <w:rPr>
          <w:rtl/>
          <w:lang w:bidi="ar-EG"/>
        </w:rPr>
        <w:t xml:space="preserve">، بالإضافة إلى التطوير المهني لجميع </w:t>
      </w:r>
      <w:r>
        <w:rPr>
          <w:rFonts w:hint="cs"/>
          <w:rtl/>
          <w:lang w:bidi="ar-EG"/>
        </w:rPr>
        <w:t>ال</w:t>
      </w:r>
      <w:r w:rsidRPr="007A5442">
        <w:rPr>
          <w:rtl/>
          <w:lang w:bidi="ar-EG"/>
        </w:rPr>
        <w:t>موظفي</w:t>
      </w:r>
      <w:r>
        <w:rPr>
          <w:rFonts w:hint="cs"/>
          <w:rtl/>
          <w:lang w:bidi="ar-EG"/>
        </w:rPr>
        <w:t>ن</w:t>
      </w:r>
      <w:r w:rsidRPr="007A5442">
        <w:rPr>
          <w:rtl/>
          <w:lang w:bidi="ar-EG"/>
        </w:rPr>
        <w:t xml:space="preserve"> </w:t>
      </w:r>
      <w:r>
        <w:rPr>
          <w:rFonts w:hint="cs"/>
          <w:rtl/>
          <w:lang w:bidi="ar-EG"/>
        </w:rPr>
        <w:t>الفاحصين،</w:t>
      </w:r>
      <w:r w:rsidRPr="007A5442">
        <w:rPr>
          <w:rtl/>
          <w:lang w:bidi="ar-EG"/>
        </w:rPr>
        <w:t xml:space="preserve"> </w:t>
      </w:r>
      <w:r>
        <w:rPr>
          <w:rFonts w:hint="cs"/>
          <w:rtl/>
          <w:lang w:bidi="ar-EG"/>
        </w:rPr>
        <w:t>على أساس</w:t>
      </w:r>
      <w:r w:rsidRPr="007A5442">
        <w:rPr>
          <w:rtl/>
          <w:lang w:bidi="ar-EG"/>
        </w:rPr>
        <w:t xml:space="preserve"> منتظم.</w:t>
      </w:r>
    </w:p>
    <w:p w:rsidR="00494F8A" w:rsidRDefault="00494F8A" w:rsidP="00494F8A">
      <w:pPr>
        <w:spacing w:before="200"/>
        <w:ind w:firstLine="567"/>
        <w:rPr>
          <w:rtl/>
          <w:lang w:bidi="ar-EG"/>
        </w:rPr>
      </w:pPr>
      <w:r>
        <w:rPr>
          <w:rFonts w:hint="cs"/>
          <w:rtl/>
          <w:lang w:bidi="ar-EG"/>
        </w:rPr>
        <w:t>ويشارك الفاحصون الجدد في برنامج تدريبي مكثف لمدة عامين يلتحقون خلاله دورات تعليمية ويعملون تحت إشراف مرشد يُعيّنه رئيس القسم.</w:t>
      </w:r>
    </w:p>
    <w:p w:rsidR="00494F8A" w:rsidRDefault="00494F8A" w:rsidP="00494F8A">
      <w:pPr>
        <w:spacing w:before="200"/>
        <w:ind w:firstLine="567"/>
        <w:rPr>
          <w:rtl/>
          <w:lang w:bidi="ar-EG"/>
        </w:rPr>
      </w:pPr>
      <w:r>
        <w:rPr>
          <w:rFonts w:hint="cs"/>
          <w:rtl/>
          <w:lang w:bidi="ar-EG"/>
        </w:rPr>
        <w:lastRenderedPageBreak/>
        <w:t>ويقدم</w:t>
      </w:r>
      <w:r w:rsidRPr="002E32C5">
        <w:rPr>
          <w:rtl/>
          <w:lang w:bidi="ar-EG"/>
        </w:rPr>
        <w:t xml:space="preserve"> </w:t>
      </w:r>
      <w:r>
        <w:rPr>
          <w:rtl/>
          <w:lang w:bidi="ar-EG"/>
        </w:rPr>
        <w:t>للمبتدئين</w:t>
      </w:r>
      <w:r w:rsidRPr="002E32C5">
        <w:rPr>
          <w:rtl/>
          <w:lang w:bidi="ar-EG"/>
        </w:rPr>
        <w:t xml:space="preserve"> برن</w:t>
      </w:r>
      <w:r>
        <w:rPr>
          <w:rtl/>
          <w:lang w:bidi="ar-EG"/>
        </w:rPr>
        <w:t>امج تدريبي من مستويين</w:t>
      </w:r>
      <w:r w:rsidRPr="002E32C5">
        <w:rPr>
          <w:rtl/>
          <w:lang w:bidi="ar-EG"/>
        </w:rPr>
        <w:t xml:space="preserve">، </w:t>
      </w:r>
      <w:r>
        <w:rPr>
          <w:rFonts w:hint="cs"/>
          <w:rtl/>
          <w:lang w:bidi="ar-EG"/>
        </w:rPr>
        <w:t>يشمل</w:t>
      </w:r>
      <w:r w:rsidRPr="002E32C5">
        <w:rPr>
          <w:rtl/>
          <w:lang w:bidi="ar-EG"/>
        </w:rPr>
        <w:t xml:space="preserve"> دورة أساسية أولية ودورات تدريبية متقدمة في مجال </w:t>
      </w:r>
      <w:r>
        <w:rPr>
          <w:rFonts w:hint="cs"/>
          <w:rtl/>
          <w:lang w:bidi="ar-EG"/>
        </w:rPr>
        <w:t>ا</w:t>
      </w:r>
      <w:r w:rsidRPr="002E32C5">
        <w:rPr>
          <w:rtl/>
          <w:lang w:bidi="ar-EG"/>
        </w:rPr>
        <w:t xml:space="preserve">لبحث </w:t>
      </w:r>
      <w:r>
        <w:rPr>
          <w:rFonts w:hint="cs"/>
          <w:rtl/>
          <w:lang w:bidi="ar-EG"/>
        </w:rPr>
        <w:t>في</w:t>
      </w:r>
      <w:r w:rsidRPr="002E32C5">
        <w:rPr>
          <w:rtl/>
          <w:lang w:bidi="ar-EG"/>
        </w:rPr>
        <w:t xml:space="preserve"> البراءات</w:t>
      </w:r>
      <w:r>
        <w:rPr>
          <w:rFonts w:hint="cs"/>
          <w:rtl/>
          <w:lang w:bidi="ar-EG"/>
        </w:rPr>
        <w:t xml:space="preserve"> </w:t>
      </w:r>
      <w:r w:rsidR="001E5AE1">
        <w:rPr>
          <w:rFonts w:hint="cs"/>
          <w:rtl/>
          <w:lang w:bidi="ar-EG"/>
        </w:rPr>
        <w:t>ومعايير</w:t>
      </w:r>
      <w:r>
        <w:rPr>
          <w:rFonts w:hint="cs"/>
          <w:rtl/>
          <w:lang w:bidi="ar-EG"/>
        </w:rPr>
        <w:t xml:space="preserve"> أهلية </w:t>
      </w:r>
      <w:r w:rsidR="001E5AE1">
        <w:rPr>
          <w:rFonts w:hint="cs"/>
          <w:rtl/>
          <w:lang w:bidi="ar-EG"/>
        </w:rPr>
        <w:t>حماية اختراع بموجب براءة</w:t>
      </w:r>
      <w:r w:rsidRPr="002E32C5">
        <w:rPr>
          <w:rtl/>
          <w:lang w:bidi="ar-EG"/>
        </w:rPr>
        <w:t>.</w:t>
      </w:r>
      <w:r>
        <w:rPr>
          <w:rFonts w:hint="cs"/>
          <w:rtl/>
          <w:lang w:bidi="ar-EG"/>
        </w:rPr>
        <w:t xml:space="preserve"> </w:t>
      </w:r>
    </w:p>
    <w:p w:rsidR="00494F8A" w:rsidRDefault="00494F8A" w:rsidP="00494F8A">
      <w:pPr>
        <w:spacing w:before="200"/>
        <w:rPr>
          <w:rtl/>
          <w:lang w:bidi="ar-EG"/>
        </w:rPr>
      </w:pPr>
      <w:r>
        <w:rPr>
          <w:rFonts w:hint="cs"/>
          <w:rtl/>
          <w:lang w:bidi="ar-EG"/>
        </w:rPr>
        <w:t>و</w:t>
      </w:r>
      <w:r w:rsidRPr="00F204E6">
        <w:rPr>
          <w:rtl/>
          <w:lang w:bidi="ar-EG"/>
        </w:rPr>
        <w:t xml:space="preserve">بعد </w:t>
      </w:r>
      <w:r>
        <w:rPr>
          <w:rtl/>
          <w:lang w:bidi="ar-EG"/>
        </w:rPr>
        <w:t>الدورة الأساسية الأول</w:t>
      </w:r>
      <w:r>
        <w:rPr>
          <w:rFonts w:hint="cs"/>
          <w:rtl/>
          <w:lang w:bidi="ar-EG"/>
        </w:rPr>
        <w:t>ية التي تدوم</w:t>
      </w:r>
      <w:r w:rsidRPr="00F204E6">
        <w:rPr>
          <w:rtl/>
          <w:lang w:bidi="ar-EG"/>
        </w:rPr>
        <w:t xml:space="preserve"> </w:t>
      </w:r>
      <w:r>
        <w:rPr>
          <w:rFonts w:hint="cs"/>
          <w:rtl/>
          <w:lang w:bidi="ar-EG"/>
        </w:rPr>
        <w:t>ثمانية أسابيع</w:t>
      </w:r>
      <w:r w:rsidRPr="00F204E6">
        <w:rPr>
          <w:rtl/>
          <w:lang w:bidi="ar-EG"/>
        </w:rPr>
        <w:t>، يستمر تدريب كل فاحص</w:t>
      </w:r>
      <w:r>
        <w:rPr>
          <w:rFonts w:hint="cs"/>
          <w:rtl/>
          <w:lang w:bidi="ar-EG"/>
        </w:rPr>
        <w:t xml:space="preserve"> أثناء</w:t>
      </w:r>
      <w:r w:rsidRPr="00F204E6">
        <w:rPr>
          <w:rtl/>
          <w:lang w:bidi="ar-EG"/>
        </w:rPr>
        <w:t xml:space="preserve"> العمل تحت إشراف </w:t>
      </w:r>
      <w:r>
        <w:rPr>
          <w:rFonts w:hint="cs"/>
          <w:rtl/>
          <w:lang w:bidi="ar-EG"/>
        </w:rPr>
        <w:t>مرشد</w:t>
      </w:r>
      <w:r>
        <w:rPr>
          <w:rtl/>
          <w:lang w:bidi="ar-EG"/>
        </w:rPr>
        <w:t xml:space="preserve">. </w:t>
      </w:r>
      <w:r>
        <w:rPr>
          <w:rFonts w:hint="cs"/>
          <w:rtl/>
          <w:lang w:bidi="ar-EG"/>
        </w:rPr>
        <w:t>و</w:t>
      </w:r>
      <w:r>
        <w:rPr>
          <w:rtl/>
          <w:lang w:bidi="ar-EG"/>
        </w:rPr>
        <w:t>في هذه المرحلة من التدريب</w:t>
      </w:r>
      <w:r w:rsidRPr="00F204E6">
        <w:rPr>
          <w:rtl/>
          <w:lang w:bidi="ar-EG"/>
        </w:rPr>
        <w:t xml:space="preserve">، </w:t>
      </w:r>
      <w:r>
        <w:rPr>
          <w:rFonts w:hint="cs"/>
          <w:rtl/>
          <w:lang w:bidi="ar-EG"/>
        </w:rPr>
        <w:t>يجري</w:t>
      </w:r>
      <w:r w:rsidRPr="00F204E6">
        <w:rPr>
          <w:rtl/>
          <w:lang w:bidi="ar-EG"/>
        </w:rPr>
        <w:t xml:space="preserve"> ال</w:t>
      </w:r>
      <w:r>
        <w:rPr>
          <w:rtl/>
          <w:lang w:bidi="ar-EG"/>
        </w:rPr>
        <w:t>فاحص فحص</w:t>
      </w:r>
      <w:r>
        <w:rPr>
          <w:rFonts w:hint="cs"/>
          <w:rtl/>
          <w:lang w:bidi="ar-EG"/>
        </w:rPr>
        <w:t>اً</w:t>
      </w:r>
      <w:r>
        <w:rPr>
          <w:rtl/>
          <w:lang w:bidi="ar-EG"/>
        </w:rPr>
        <w:t xml:space="preserve"> موضوعي</w:t>
      </w:r>
      <w:r>
        <w:rPr>
          <w:rFonts w:hint="cs"/>
          <w:rtl/>
          <w:lang w:bidi="ar-EG"/>
        </w:rPr>
        <w:t>اً</w:t>
      </w:r>
      <w:r>
        <w:rPr>
          <w:rtl/>
          <w:lang w:bidi="ar-EG"/>
        </w:rPr>
        <w:t xml:space="preserve"> </w:t>
      </w:r>
      <w:r>
        <w:rPr>
          <w:rFonts w:hint="cs"/>
          <w:rtl/>
          <w:lang w:bidi="ar-EG"/>
        </w:rPr>
        <w:t>لطلبات</w:t>
      </w:r>
      <w:r>
        <w:rPr>
          <w:rtl/>
          <w:lang w:bidi="ar-EG"/>
        </w:rPr>
        <w:t xml:space="preserve"> م</w:t>
      </w:r>
      <w:r>
        <w:rPr>
          <w:rFonts w:hint="cs"/>
          <w:rtl/>
          <w:lang w:bidi="ar-EG"/>
        </w:rPr>
        <w:t>ُ</w:t>
      </w:r>
      <w:r>
        <w:rPr>
          <w:rtl/>
          <w:lang w:bidi="ar-EG"/>
        </w:rPr>
        <w:t>عي</w:t>
      </w:r>
      <w:r>
        <w:rPr>
          <w:rFonts w:hint="cs"/>
          <w:rtl/>
          <w:lang w:bidi="ar-EG"/>
        </w:rPr>
        <w:t>ّ</w:t>
      </w:r>
      <w:r>
        <w:rPr>
          <w:rtl/>
          <w:lang w:bidi="ar-EG"/>
        </w:rPr>
        <w:t>نة</w:t>
      </w:r>
      <w:r w:rsidRPr="00F204E6">
        <w:rPr>
          <w:rtl/>
          <w:lang w:bidi="ar-EG"/>
        </w:rPr>
        <w:t xml:space="preserve">، </w:t>
      </w:r>
      <w:r>
        <w:rPr>
          <w:rFonts w:hint="cs"/>
          <w:rtl/>
          <w:lang w:bidi="ar-EG"/>
        </w:rPr>
        <w:t>ويُعدّ</w:t>
      </w:r>
      <w:r w:rsidRPr="00F204E6">
        <w:rPr>
          <w:rtl/>
          <w:lang w:bidi="ar-EG"/>
        </w:rPr>
        <w:t xml:space="preserve"> تقارير البحث والإشعارات كجزء من </w:t>
      </w:r>
      <w:r>
        <w:rPr>
          <w:rFonts w:hint="cs"/>
          <w:rtl/>
          <w:lang w:bidi="ar-EG"/>
        </w:rPr>
        <w:t>الاختبار</w:t>
      </w:r>
      <w:r>
        <w:rPr>
          <w:rtl/>
          <w:lang w:bidi="ar-EG"/>
        </w:rPr>
        <w:t xml:space="preserve">. </w:t>
      </w:r>
      <w:r>
        <w:rPr>
          <w:rFonts w:hint="cs"/>
          <w:rtl/>
          <w:lang w:bidi="ar-EG"/>
        </w:rPr>
        <w:t>و</w:t>
      </w:r>
      <w:r>
        <w:rPr>
          <w:rtl/>
          <w:lang w:bidi="ar-EG"/>
        </w:rPr>
        <w:t>خلال فترة التدريب أثناء العمل</w:t>
      </w:r>
      <w:r w:rsidRPr="00F204E6">
        <w:rPr>
          <w:rtl/>
          <w:lang w:bidi="ar-EG"/>
        </w:rPr>
        <w:t xml:space="preserve">، </w:t>
      </w:r>
      <w:r>
        <w:rPr>
          <w:rFonts w:hint="cs"/>
          <w:rtl/>
          <w:lang w:bidi="ar-EG"/>
        </w:rPr>
        <w:t>يتبع</w:t>
      </w:r>
      <w:r w:rsidRPr="00F204E6">
        <w:rPr>
          <w:rtl/>
          <w:lang w:bidi="ar-EG"/>
        </w:rPr>
        <w:t xml:space="preserve"> الف</w:t>
      </w:r>
      <w:r>
        <w:rPr>
          <w:rtl/>
          <w:lang w:bidi="ar-EG"/>
        </w:rPr>
        <w:t>احصون دورتين تدريبيتين متقدمتين</w:t>
      </w:r>
      <w:r w:rsidRPr="00F204E6">
        <w:rPr>
          <w:rtl/>
          <w:lang w:bidi="ar-EG"/>
        </w:rPr>
        <w:t>،</w:t>
      </w:r>
      <w:r>
        <w:rPr>
          <w:rFonts w:hint="cs"/>
          <w:rtl/>
          <w:lang w:bidi="ar-EG"/>
        </w:rPr>
        <w:t xml:space="preserve"> تدوم</w:t>
      </w:r>
      <w:r>
        <w:rPr>
          <w:rtl/>
          <w:lang w:bidi="ar-EG"/>
        </w:rPr>
        <w:t xml:space="preserve"> كل منهما </w:t>
      </w:r>
      <w:r w:rsidRPr="00F204E6">
        <w:rPr>
          <w:rtl/>
          <w:lang w:bidi="ar-EG"/>
        </w:rPr>
        <w:t xml:space="preserve">أسبوعين. </w:t>
      </w:r>
      <w:r>
        <w:rPr>
          <w:rFonts w:hint="cs"/>
          <w:rtl/>
          <w:lang w:bidi="ar-EG"/>
        </w:rPr>
        <w:t>فت</w:t>
      </w:r>
      <w:r w:rsidRPr="00F204E6">
        <w:rPr>
          <w:rtl/>
          <w:lang w:bidi="ar-EG"/>
        </w:rPr>
        <w:t xml:space="preserve">هدف </w:t>
      </w:r>
      <w:r>
        <w:rPr>
          <w:rFonts w:hint="cs"/>
          <w:rtl/>
          <w:lang w:bidi="ar-EG"/>
        </w:rPr>
        <w:t>الأولى</w:t>
      </w:r>
      <w:r w:rsidRPr="00F204E6">
        <w:rPr>
          <w:rtl/>
          <w:lang w:bidi="ar-EG"/>
        </w:rPr>
        <w:t xml:space="preserve"> إلى إجراء بحث </w:t>
      </w:r>
      <w:r>
        <w:rPr>
          <w:rFonts w:hint="cs"/>
          <w:rtl/>
          <w:lang w:bidi="ar-EG"/>
        </w:rPr>
        <w:t>في</w:t>
      </w:r>
      <w:r w:rsidRPr="00F204E6">
        <w:rPr>
          <w:rtl/>
          <w:lang w:bidi="ar-EG"/>
        </w:rPr>
        <w:t xml:space="preserve"> </w:t>
      </w:r>
      <w:r>
        <w:rPr>
          <w:rFonts w:hint="cs"/>
          <w:rtl/>
          <w:lang w:bidi="ar-EG"/>
        </w:rPr>
        <w:t>ال</w:t>
      </w:r>
      <w:r w:rsidRPr="00F204E6">
        <w:rPr>
          <w:rtl/>
          <w:lang w:bidi="ar-EG"/>
        </w:rPr>
        <w:t xml:space="preserve">براءات (بعد ستة أشهر من التدريب أثناء العمل) </w:t>
      </w:r>
      <w:r>
        <w:rPr>
          <w:rFonts w:hint="cs"/>
          <w:rtl/>
          <w:lang w:bidi="ar-EG"/>
        </w:rPr>
        <w:t>وت</w:t>
      </w:r>
      <w:r w:rsidRPr="00F204E6">
        <w:rPr>
          <w:rtl/>
          <w:lang w:bidi="ar-EG"/>
        </w:rPr>
        <w:t>تناول</w:t>
      </w:r>
      <w:r>
        <w:rPr>
          <w:rFonts w:hint="cs"/>
          <w:rtl/>
          <w:lang w:bidi="ar-EG"/>
        </w:rPr>
        <w:t xml:space="preserve"> الثانية</w:t>
      </w:r>
      <w:r w:rsidRPr="00F204E6">
        <w:rPr>
          <w:rtl/>
          <w:lang w:bidi="ar-EG"/>
        </w:rPr>
        <w:t xml:space="preserve"> </w:t>
      </w:r>
      <w:r>
        <w:rPr>
          <w:rFonts w:hint="cs"/>
          <w:rtl/>
          <w:lang w:bidi="ar-EG"/>
        </w:rPr>
        <w:t xml:space="preserve">معايير تقييم أهلية الاختراعات للحماية بموجب براءة </w:t>
      </w:r>
      <w:r w:rsidRPr="00F204E6">
        <w:rPr>
          <w:rtl/>
          <w:lang w:bidi="ar-EG"/>
        </w:rPr>
        <w:t xml:space="preserve">(في </w:t>
      </w:r>
      <w:r w:rsidRPr="00C92C95">
        <w:rPr>
          <w:rtl/>
          <w:lang w:bidi="ar-EG"/>
        </w:rPr>
        <w:t xml:space="preserve">نهاية السنة </w:t>
      </w:r>
      <w:r>
        <w:rPr>
          <w:rFonts w:hint="cs"/>
          <w:rtl/>
          <w:lang w:bidi="ar-EG"/>
        </w:rPr>
        <w:t xml:space="preserve">التدريبية </w:t>
      </w:r>
      <w:r w:rsidRPr="00C92C95">
        <w:rPr>
          <w:rFonts w:hint="cs"/>
          <w:rtl/>
          <w:lang w:bidi="ar-EG"/>
        </w:rPr>
        <w:t>الأولى</w:t>
      </w:r>
      <w:r w:rsidRPr="00C92C95">
        <w:rPr>
          <w:rtl/>
          <w:lang w:bidi="ar-EG"/>
        </w:rPr>
        <w:t>)</w:t>
      </w:r>
      <w:r>
        <w:rPr>
          <w:rFonts w:hint="cs"/>
          <w:rtl/>
          <w:lang w:bidi="ar-EG"/>
        </w:rPr>
        <w:t>.</w:t>
      </w:r>
      <w:r w:rsidRPr="00F204E6">
        <w:rPr>
          <w:rtl/>
          <w:lang w:bidi="ar-EG"/>
        </w:rPr>
        <w:t xml:space="preserve"> </w:t>
      </w:r>
      <w:r>
        <w:rPr>
          <w:rFonts w:hint="cs"/>
          <w:rtl/>
          <w:lang w:bidi="ar-EG"/>
        </w:rPr>
        <w:t>وتُقدّم كلا الدورتين</w:t>
      </w:r>
      <w:r w:rsidRPr="00F204E6">
        <w:rPr>
          <w:rtl/>
          <w:lang w:bidi="ar-EG"/>
        </w:rPr>
        <w:t xml:space="preserve"> </w:t>
      </w:r>
      <w:r>
        <w:rPr>
          <w:rFonts w:hint="cs"/>
          <w:rtl/>
          <w:lang w:bidi="ar-EG"/>
        </w:rPr>
        <w:t>مع مراعاة</w:t>
      </w:r>
      <w:r w:rsidRPr="00F204E6">
        <w:rPr>
          <w:rtl/>
          <w:lang w:bidi="ar-EG"/>
        </w:rPr>
        <w:t xml:space="preserve"> </w:t>
      </w:r>
      <w:r>
        <w:rPr>
          <w:rFonts w:hint="cs"/>
          <w:rtl/>
          <w:lang w:bidi="ar-EG"/>
        </w:rPr>
        <w:t>الخلفية</w:t>
      </w:r>
      <w:r w:rsidRPr="00F204E6">
        <w:rPr>
          <w:rtl/>
          <w:lang w:bidi="ar-EG"/>
        </w:rPr>
        <w:t xml:space="preserve"> </w:t>
      </w:r>
      <w:r>
        <w:rPr>
          <w:rFonts w:hint="cs"/>
          <w:rtl/>
          <w:lang w:bidi="ar-EG"/>
        </w:rPr>
        <w:t>التقنية</w:t>
      </w:r>
      <w:r w:rsidRPr="00F204E6">
        <w:rPr>
          <w:rtl/>
          <w:lang w:bidi="ar-EG"/>
        </w:rPr>
        <w:t xml:space="preserve"> للفاحص.</w:t>
      </w:r>
    </w:p>
    <w:p w:rsidR="00494F8A" w:rsidRPr="001E5AE1" w:rsidRDefault="00494F8A" w:rsidP="00A00197">
      <w:pPr>
        <w:spacing w:before="200"/>
        <w:ind w:firstLine="567"/>
        <w:rPr>
          <w:rtl/>
        </w:rPr>
      </w:pPr>
      <w:r>
        <w:rPr>
          <w:rFonts w:hint="cs"/>
          <w:rtl/>
          <w:lang w:bidi="ar-EG"/>
        </w:rPr>
        <w:t>ويعتمد</w:t>
      </w:r>
      <w:r w:rsidRPr="00B129B6">
        <w:rPr>
          <w:rtl/>
          <w:lang w:bidi="ar-EG"/>
        </w:rPr>
        <w:t xml:space="preserve"> </w:t>
      </w:r>
      <w:r>
        <w:rPr>
          <w:rFonts w:hint="cs"/>
          <w:rtl/>
          <w:lang w:bidi="ar-EG"/>
        </w:rPr>
        <w:t>ال</w:t>
      </w:r>
      <w:r w:rsidRPr="00B129B6">
        <w:rPr>
          <w:rtl/>
          <w:lang w:bidi="ar-EG"/>
        </w:rPr>
        <w:t xml:space="preserve">نجاح </w:t>
      </w:r>
      <w:r>
        <w:rPr>
          <w:rFonts w:hint="cs"/>
          <w:rtl/>
          <w:lang w:bidi="ar-EG"/>
        </w:rPr>
        <w:t xml:space="preserve">في </w:t>
      </w:r>
      <w:r w:rsidRPr="00B129B6">
        <w:rPr>
          <w:rtl/>
          <w:lang w:bidi="ar-EG"/>
        </w:rPr>
        <w:t xml:space="preserve">الدورات التدريبية </w:t>
      </w:r>
      <w:r>
        <w:rPr>
          <w:rFonts w:hint="cs"/>
          <w:rtl/>
          <w:lang w:bidi="ar-EG"/>
        </w:rPr>
        <w:t xml:space="preserve">على تقييم </w:t>
      </w:r>
      <w:r w:rsidRPr="00B129B6">
        <w:rPr>
          <w:rtl/>
          <w:lang w:bidi="ar-EG"/>
        </w:rPr>
        <w:t xml:space="preserve">نتائج </w:t>
      </w:r>
      <w:r>
        <w:rPr>
          <w:rFonts w:hint="cs"/>
          <w:rtl/>
          <w:lang w:bidi="ar-EG"/>
        </w:rPr>
        <w:t>الامتحان الكتابي الذي يجري</w:t>
      </w:r>
      <w:r>
        <w:rPr>
          <w:rtl/>
          <w:lang w:bidi="ar-EG"/>
        </w:rPr>
        <w:t xml:space="preserve"> في نهاية الدورة الأساسية</w:t>
      </w:r>
      <w:r>
        <w:rPr>
          <w:rFonts w:hint="cs"/>
          <w:rtl/>
          <w:lang w:bidi="ar-EG"/>
        </w:rPr>
        <w:t xml:space="preserve">، وتقييم </w:t>
      </w:r>
      <w:r w:rsidRPr="00B129B6">
        <w:rPr>
          <w:rtl/>
          <w:lang w:bidi="ar-EG"/>
        </w:rPr>
        <w:t xml:space="preserve">جودة نتائج العمل </w:t>
      </w:r>
      <w:r>
        <w:rPr>
          <w:rFonts w:hint="cs"/>
          <w:rtl/>
          <w:lang w:bidi="ar-EG"/>
        </w:rPr>
        <w:t xml:space="preserve">في </w:t>
      </w:r>
      <w:r w:rsidRPr="00B129B6">
        <w:rPr>
          <w:rtl/>
          <w:lang w:bidi="ar-EG"/>
        </w:rPr>
        <w:t xml:space="preserve">فحص الطلبات </w:t>
      </w:r>
      <w:r>
        <w:rPr>
          <w:rFonts w:hint="cs"/>
          <w:rtl/>
          <w:lang w:bidi="ar-EG"/>
        </w:rPr>
        <w:t>خلال</w:t>
      </w:r>
      <w:r w:rsidRPr="00B129B6">
        <w:rPr>
          <w:rtl/>
          <w:lang w:bidi="ar-EG"/>
        </w:rPr>
        <w:t xml:space="preserve"> التدريب أثناء العمل.</w:t>
      </w:r>
      <w:r w:rsidR="001E5AE1">
        <w:rPr>
          <w:rFonts w:hint="cs"/>
          <w:rtl/>
          <w:lang w:bidi="ar-EG"/>
        </w:rPr>
        <w:t xml:space="preserve">  </w:t>
      </w:r>
      <w:r w:rsidRPr="001E5AE1">
        <w:rPr>
          <w:rFonts w:hint="cs"/>
          <w:rtl/>
          <w:lang w:bidi="ar-EG"/>
        </w:rPr>
        <w:t>و</w:t>
      </w:r>
      <w:r w:rsidRPr="001E5AE1">
        <w:rPr>
          <w:rtl/>
          <w:lang w:bidi="ar-EG"/>
        </w:rPr>
        <w:t>ي</w:t>
      </w:r>
      <w:r w:rsidR="001E5AE1" w:rsidRPr="001E5AE1">
        <w:rPr>
          <w:rFonts w:hint="cs"/>
          <w:rtl/>
          <w:lang w:bidi="ar-EG"/>
        </w:rPr>
        <w:t>شارك ا</w:t>
      </w:r>
      <w:r w:rsidRPr="001E5AE1">
        <w:rPr>
          <w:rFonts w:hint="cs"/>
          <w:rtl/>
          <w:lang w:bidi="ar-EG"/>
        </w:rPr>
        <w:t>لفاحص</w:t>
      </w:r>
      <w:r w:rsidR="001E5AE1" w:rsidRPr="001E5AE1">
        <w:rPr>
          <w:rFonts w:hint="cs"/>
          <w:rtl/>
          <w:lang w:bidi="ar-EG"/>
        </w:rPr>
        <w:t>و</w:t>
      </w:r>
      <w:r w:rsidRPr="001E5AE1">
        <w:rPr>
          <w:rFonts w:hint="cs"/>
          <w:rtl/>
          <w:lang w:bidi="ar-EG"/>
        </w:rPr>
        <w:t xml:space="preserve">ن </w:t>
      </w:r>
      <w:r w:rsidR="001E5AE1" w:rsidRPr="001E5AE1">
        <w:rPr>
          <w:rFonts w:hint="cs"/>
          <w:rtl/>
          <w:lang w:bidi="ar-EG"/>
        </w:rPr>
        <w:t xml:space="preserve">بانتظام في دورات التعليم المستمر ذات الصلة بعملية البحث في البراءات وتقييم معايير </w:t>
      </w:r>
      <w:r w:rsidR="001E5AE1" w:rsidRPr="001E5AE1">
        <w:rPr>
          <w:rFonts w:hint="cs"/>
          <w:rtl/>
          <w:lang w:val="fr-CH" w:bidi="ar-SY"/>
        </w:rPr>
        <w:t>أهلية الاختراعات في الحماية بموجب براءات</w:t>
      </w:r>
      <w:r w:rsidR="001E5AE1" w:rsidRPr="001E5AE1">
        <w:rPr>
          <w:rFonts w:hint="cs"/>
          <w:rtl/>
          <w:lang w:bidi="ar-EG"/>
        </w:rPr>
        <w:t>، لا سيما في مجالات التكنولوجيات سريعة التطور، كما يخضعون لتدريب إضافي عند تحديث أنظمة إدارة السجلات وأدوات البحث</w:t>
      </w:r>
      <w:r w:rsidRPr="001E5AE1">
        <w:rPr>
          <w:rtl/>
          <w:lang w:bidi="ar-EG"/>
        </w:rPr>
        <w:t>.</w:t>
      </w:r>
      <w:r w:rsidR="001E5AE1">
        <w:rPr>
          <w:rFonts w:hint="cs"/>
          <w:rtl/>
          <w:lang w:bidi="ar-EG"/>
        </w:rPr>
        <w:t xml:space="preserve"> </w:t>
      </w:r>
      <w:r>
        <w:rPr>
          <w:rFonts w:hint="cs"/>
          <w:rtl/>
          <w:lang w:val="fr-CH" w:bidi="ar-SY"/>
        </w:rPr>
        <w:t>ويُنظّم</w:t>
      </w:r>
      <w:r w:rsidRPr="009F2888">
        <w:rPr>
          <w:rtl/>
          <w:lang w:val="fr-CH" w:bidi="ar-SY"/>
        </w:rPr>
        <w:t xml:space="preserve"> </w:t>
      </w:r>
      <w:r>
        <w:rPr>
          <w:rFonts w:hint="cs"/>
          <w:rtl/>
          <w:lang w:val="fr-CH" w:bidi="ar-SY"/>
        </w:rPr>
        <w:t xml:space="preserve">المكتب الأوروبي الآسيوي للبراءات </w:t>
      </w:r>
      <w:r w:rsidR="001E5AE1" w:rsidRPr="00A00197">
        <w:rPr>
          <w:rFonts w:hint="cs"/>
          <w:rtl/>
          <w:lang w:val="fr-CH" w:bidi="ar-SY"/>
        </w:rPr>
        <w:t>أسبوعياً</w:t>
      </w:r>
      <w:r w:rsidR="001E5AE1">
        <w:rPr>
          <w:rFonts w:hint="cs"/>
          <w:rtl/>
          <w:lang w:val="fr-CH" w:bidi="ar-SY"/>
        </w:rPr>
        <w:t xml:space="preserve"> ندوات</w:t>
      </w:r>
      <w:r>
        <w:rPr>
          <w:rtl/>
          <w:lang w:val="fr-CH" w:bidi="ar-SY"/>
        </w:rPr>
        <w:t xml:space="preserve"> </w:t>
      </w:r>
      <w:r w:rsidRPr="009F2888">
        <w:rPr>
          <w:rtl/>
          <w:lang w:val="fr-CH" w:bidi="ar-SY"/>
        </w:rPr>
        <w:t>لمناقش</w:t>
      </w:r>
      <w:r>
        <w:rPr>
          <w:rtl/>
          <w:lang w:val="fr-CH" w:bidi="ar-SY"/>
        </w:rPr>
        <w:t xml:space="preserve">ة القضايا </w:t>
      </w:r>
      <w:r>
        <w:rPr>
          <w:rtl/>
          <w:lang w:val="fr-CH" w:bidi="ar-SY"/>
        </w:rPr>
        <w:lastRenderedPageBreak/>
        <w:t>المتعلقة ب</w:t>
      </w:r>
      <w:r w:rsidR="001E5AE1">
        <w:rPr>
          <w:rFonts w:hint="cs"/>
          <w:rtl/>
          <w:lang w:val="fr-CH" w:bidi="ar-SY"/>
        </w:rPr>
        <w:t xml:space="preserve">جوانب معينة </w:t>
      </w:r>
      <w:r w:rsidR="00764FD4">
        <w:rPr>
          <w:rFonts w:hint="cs"/>
          <w:rtl/>
          <w:lang w:val="fr-CH" w:bidi="ar-SY"/>
        </w:rPr>
        <w:t>منم عملية البحث في البراءات وفحصها في مختلف المجالات التقنية، وممارسات إنفاذ القانون في الدول الأعضاء في المنظمة الأوروبية الآسيوية للبراءات.</w:t>
      </w:r>
      <w:r w:rsidRPr="009F2888">
        <w:rPr>
          <w:rtl/>
          <w:lang w:val="fr-CH" w:bidi="ar-SY"/>
        </w:rPr>
        <w:t xml:space="preserve"> </w:t>
      </w:r>
      <w:r w:rsidR="00764FD4">
        <w:rPr>
          <w:rFonts w:hint="cs"/>
          <w:rtl/>
          <w:lang w:val="fr-CH" w:bidi="ar-SY"/>
        </w:rPr>
        <w:t xml:space="preserve">ويشارك </w:t>
      </w:r>
      <w:r>
        <w:rPr>
          <w:rFonts w:hint="cs"/>
          <w:rtl/>
          <w:lang w:val="fr-CH" w:bidi="ar-SY"/>
        </w:rPr>
        <w:t xml:space="preserve">الفاحصون </w:t>
      </w:r>
      <w:r w:rsidR="00764FD4">
        <w:rPr>
          <w:rFonts w:hint="cs"/>
          <w:rtl/>
          <w:lang w:val="fr-CH" w:bidi="ar-SY"/>
        </w:rPr>
        <w:t>بانتظام في التعليم المستمر من خلال البرامج التدريبية التي تقدمها</w:t>
      </w:r>
      <w:r w:rsidRPr="009F2888">
        <w:rPr>
          <w:rtl/>
          <w:lang w:val="fr-CH" w:bidi="ar-SY"/>
        </w:rPr>
        <w:t xml:space="preserve"> أكاديمية الويبو</w:t>
      </w:r>
      <w:r>
        <w:rPr>
          <w:rFonts w:hint="cs"/>
          <w:rtl/>
          <w:lang w:val="fr-CH" w:bidi="ar-SY"/>
        </w:rPr>
        <w:t>،</w:t>
      </w:r>
      <w:r w:rsidRPr="009F2888">
        <w:rPr>
          <w:rtl/>
          <w:lang w:val="fr-CH" w:bidi="ar-SY"/>
        </w:rPr>
        <w:t xml:space="preserve"> والأكاديمية الأوروبية للبراءات</w:t>
      </w:r>
      <w:r>
        <w:rPr>
          <w:rFonts w:hint="cs"/>
          <w:rtl/>
          <w:lang w:val="fr-CH" w:bidi="ar-SY"/>
        </w:rPr>
        <w:t>،</w:t>
      </w:r>
      <w:r w:rsidRPr="009F2888">
        <w:rPr>
          <w:rtl/>
          <w:lang w:val="fr-CH" w:bidi="ar-SY"/>
        </w:rPr>
        <w:t xml:space="preserve"> والأكاديمية الحكومية الروسية للملكية الفكرية</w:t>
      </w:r>
      <w:r w:rsidR="00764FD4">
        <w:rPr>
          <w:rFonts w:hint="cs"/>
          <w:rtl/>
          <w:lang w:val="fr-CH" w:bidi="ar-SY"/>
        </w:rPr>
        <w:t xml:space="preserve">، </w:t>
      </w:r>
      <w:r w:rsidRPr="009F2888">
        <w:rPr>
          <w:rtl/>
          <w:lang w:val="fr-CH" w:bidi="ar-SY"/>
        </w:rPr>
        <w:t>والم</w:t>
      </w:r>
      <w:r>
        <w:rPr>
          <w:rtl/>
          <w:lang w:val="fr-CH" w:bidi="ar-SY"/>
        </w:rPr>
        <w:t>عهد الاتحادي للملكية الصناعية (الاتحاد الروسي)</w:t>
      </w:r>
      <w:r w:rsidRPr="009F2888">
        <w:rPr>
          <w:rtl/>
          <w:lang w:val="fr-CH" w:bidi="ar-SY"/>
        </w:rPr>
        <w:t xml:space="preserve">، </w:t>
      </w:r>
      <w:r w:rsidR="00764FD4">
        <w:rPr>
          <w:rFonts w:hint="cs"/>
          <w:rtl/>
          <w:lang w:val="fr-CH" w:bidi="ar-SY"/>
        </w:rPr>
        <w:t>وال</w:t>
      </w:r>
      <w:r w:rsidRPr="009F2888">
        <w:rPr>
          <w:rtl/>
          <w:lang w:val="fr-CH" w:bidi="ar-SY"/>
        </w:rPr>
        <w:t xml:space="preserve">دورات </w:t>
      </w:r>
      <w:r w:rsidR="00764FD4">
        <w:rPr>
          <w:rFonts w:hint="cs"/>
          <w:rtl/>
          <w:lang w:val="fr-CH" w:bidi="ar-SY"/>
        </w:rPr>
        <w:t>ال</w:t>
      </w:r>
      <w:r w:rsidRPr="009F2888">
        <w:rPr>
          <w:rtl/>
          <w:lang w:val="fr-CH" w:bidi="ar-SY"/>
        </w:rPr>
        <w:t>متخصصة</w:t>
      </w:r>
      <w:r w:rsidR="00764FD4">
        <w:rPr>
          <w:rFonts w:hint="cs"/>
          <w:rtl/>
          <w:lang w:val="fr-CH" w:bidi="ar-SY"/>
        </w:rPr>
        <w:t xml:space="preserve">، بما في ذلك الدورات الإلكترونية </w:t>
      </w:r>
      <w:r>
        <w:rPr>
          <w:rFonts w:hint="cs"/>
          <w:rtl/>
          <w:lang w:val="fr-CH" w:bidi="ar-SY"/>
        </w:rPr>
        <w:t xml:space="preserve">التي </w:t>
      </w:r>
      <w:r w:rsidR="00764FD4">
        <w:rPr>
          <w:rFonts w:hint="cs"/>
          <w:rtl/>
          <w:lang w:val="fr-CH" w:bidi="ar-SY"/>
        </w:rPr>
        <w:t>ي</w:t>
      </w:r>
      <w:r>
        <w:rPr>
          <w:rFonts w:hint="cs"/>
          <w:rtl/>
          <w:lang w:val="fr-CH" w:bidi="ar-SY"/>
        </w:rPr>
        <w:t>قدمها</w:t>
      </w:r>
      <w:r w:rsidR="00764FD4">
        <w:rPr>
          <w:rFonts w:hint="cs"/>
          <w:rtl/>
          <w:lang w:val="fr-CH" w:bidi="ar-SY"/>
        </w:rPr>
        <w:t xml:space="preserve"> المكتب الأوروبي للبراءات والويبو</w:t>
      </w:r>
      <w:r w:rsidRPr="009F2888">
        <w:rPr>
          <w:rtl/>
          <w:lang w:val="fr-CH" w:bidi="ar-SY"/>
        </w:rPr>
        <w:t xml:space="preserve">. </w:t>
      </w:r>
      <w:r w:rsidR="00764FD4">
        <w:rPr>
          <w:rFonts w:hint="cs"/>
          <w:rtl/>
          <w:lang w:val="fr-CH" w:bidi="ar-SY"/>
        </w:rPr>
        <w:t xml:space="preserve">وتُعقد دورات </w:t>
      </w:r>
      <w:r w:rsidR="00764FD4">
        <w:rPr>
          <w:rFonts w:hint="cs"/>
          <w:rtl/>
          <w:lang w:val="fr-CH"/>
        </w:rPr>
        <w:t>متقدمة في اللغة الإنكليزية في المكتب الأوروبي الآسيوي للبراءات لتحقيق فهم أكبر للوثائق الفنية المحرّرة باللغة الإنكليزية.</w:t>
      </w:r>
    </w:p>
    <w:p w:rsidR="00494F8A" w:rsidRPr="00F30108" w:rsidRDefault="00494F8A" w:rsidP="00494F8A">
      <w:pPr>
        <w:pStyle w:val="BodyText"/>
        <w:rPr>
          <w:rtl/>
          <w:lang w:bidi="ar-SY"/>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rPr>
        <w:tab/>
      </w:r>
      <w:r w:rsidRPr="007A7F7F">
        <w:rPr>
          <w:iCs/>
          <w:rtl/>
          <w:lang w:bidi="ar-EG"/>
        </w:rPr>
        <w:t>الرقابة على الموارد:</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r>
      <w:r w:rsidRPr="007A7F7F">
        <w:rPr>
          <w:rFonts w:hint="cs"/>
          <w:iCs/>
          <w:rtl/>
          <w:lang w:bidi="ar-EG"/>
        </w:rPr>
        <w:t>"7"</w:t>
      </w:r>
      <w:r w:rsidRPr="007A7F7F">
        <w:rPr>
          <w:iCs/>
          <w:rtl/>
          <w:lang w:bidi="ar-EG"/>
        </w:rPr>
        <w:tab/>
        <w:t>وصف النظام الموجود لرصد الموارد المطلوبة وتحديدها باستمرار:</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6"/>
        <w:rPr>
          <w:rtl/>
          <w:lang w:bidi="ar-EG"/>
        </w:rPr>
      </w:pPr>
      <w:r w:rsidRPr="007A7F7F">
        <w:rPr>
          <w:iCs/>
          <w:rtl/>
          <w:lang w:bidi="ar-EG"/>
        </w:rPr>
        <w:tab/>
      </w:r>
      <w:r w:rsidRPr="007A7F7F">
        <w:rPr>
          <w:iCs/>
          <w:rtl/>
          <w:lang w:bidi="ar-EG"/>
        </w:rPr>
        <w:tab/>
        <w:t>ل</w:t>
      </w:r>
      <w:r w:rsidRPr="007A7F7F">
        <w:rPr>
          <w:rFonts w:hint="cs"/>
          <w:iCs/>
          <w:rtl/>
          <w:lang w:bidi="ar-EG"/>
        </w:rPr>
        <w:t>تلبية</w:t>
      </w:r>
      <w:r w:rsidRPr="007A7F7F">
        <w:rPr>
          <w:iCs/>
          <w:rtl/>
          <w:lang w:bidi="ar-EG"/>
        </w:rPr>
        <w:t xml:space="preserve"> الطلب؛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pacing w:after="240" w:line="360" w:lineRule="exact"/>
        <w:ind w:firstLine="566"/>
        <w:rPr>
          <w:iCs/>
          <w:rtl/>
          <w:lang w:bidi="ar-EG"/>
        </w:rPr>
      </w:pPr>
      <w:r w:rsidRPr="007A7F7F">
        <w:rPr>
          <w:iCs/>
          <w:rtl/>
          <w:lang w:bidi="ar-EG"/>
        </w:rPr>
        <w:tab/>
      </w:r>
      <w:r w:rsidRPr="007A7F7F">
        <w:rPr>
          <w:iCs/>
          <w:rtl/>
          <w:lang w:bidi="ar-EG"/>
        </w:rPr>
        <w:tab/>
        <w:t>وللوفاء بمعايير الجودة فيما يخص البحث والفحص</w:t>
      </w:r>
      <w:r w:rsidRPr="007A7F7F">
        <w:rPr>
          <w:rFonts w:hint="cs"/>
          <w:iCs/>
          <w:rtl/>
          <w:lang w:bidi="ar-EG"/>
        </w:rPr>
        <w:t>.</w:t>
      </w:r>
    </w:p>
    <w:p w:rsidR="00E941A3" w:rsidRPr="00F30108" w:rsidRDefault="00E941A3" w:rsidP="00E91D91">
      <w:pPr>
        <w:pStyle w:val="BodyText"/>
        <w:ind w:firstLine="566"/>
        <w:rPr>
          <w:rtl/>
        </w:rPr>
      </w:pPr>
      <w:r w:rsidRPr="00F30108">
        <w:rPr>
          <w:rtl/>
        </w:rPr>
        <w:t xml:space="preserve">بناءً على البيانات المستمدة من نظام المعلومات الإدارية </w:t>
      </w:r>
      <w:r w:rsidRPr="00F30108">
        <w:t>SOPRANO</w:t>
      </w:r>
      <w:r w:rsidRPr="00F30108">
        <w:rPr>
          <w:rtl/>
        </w:rPr>
        <w:t xml:space="preserve"> (</w:t>
      </w:r>
      <w:r w:rsidR="00E91D91">
        <w:rPr>
          <w:rFonts w:hint="cs"/>
          <w:rtl/>
        </w:rPr>
        <w:t>المُشار</w:t>
      </w:r>
      <w:r w:rsidRPr="00F30108">
        <w:rPr>
          <w:rtl/>
        </w:rPr>
        <w:t xml:space="preserve"> إليه فيما يلي </w:t>
      </w:r>
      <w:r w:rsidRPr="00F30108">
        <w:t>SOPRANO AIS</w:t>
      </w:r>
      <w:r w:rsidRPr="00F30108">
        <w:rPr>
          <w:rtl/>
        </w:rPr>
        <w:t>)، تقوم خدمة الدعم الفني و</w:t>
      </w:r>
      <w:r w:rsidR="00E91D91">
        <w:rPr>
          <w:rFonts w:hint="cs"/>
          <w:rtl/>
        </w:rPr>
        <w:t xml:space="preserve">دعم </w:t>
      </w:r>
      <w:r w:rsidRPr="00F30108">
        <w:rPr>
          <w:rtl/>
        </w:rPr>
        <w:t xml:space="preserve">الفحص داخل </w:t>
      </w:r>
      <w:r w:rsidR="00E91D91">
        <w:rPr>
          <w:rFonts w:hint="cs"/>
          <w:rtl/>
        </w:rPr>
        <w:t>إدارة الفحص</w:t>
      </w:r>
      <w:r w:rsidRPr="00F30108">
        <w:rPr>
          <w:rtl/>
        </w:rPr>
        <w:t xml:space="preserve"> بالمراقبة المستمرة لعبء عمل الفاحصين وإعداد التقارير لرئيس </w:t>
      </w:r>
      <w:r w:rsidR="00E91D91">
        <w:rPr>
          <w:rFonts w:hint="cs"/>
          <w:rtl/>
        </w:rPr>
        <w:t>إدارة</w:t>
      </w:r>
      <w:r w:rsidRPr="00F30108">
        <w:rPr>
          <w:rtl/>
        </w:rPr>
        <w:t xml:space="preserve"> </w:t>
      </w:r>
      <w:r w:rsidR="00E91D91">
        <w:rPr>
          <w:rFonts w:hint="cs"/>
          <w:rtl/>
        </w:rPr>
        <w:t>الفحص</w:t>
      </w:r>
      <w:r w:rsidRPr="00F30108">
        <w:rPr>
          <w:rtl/>
        </w:rPr>
        <w:t xml:space="preserve"> حول عدد الطلبات المستلمة </w:t>
      </w:r>
      <w:r w:rsidRPr="00F30108">
        <w:rPr>
          <w:rtl/>
        </w:rPr>
        <w:lastRenderedPageBreak/>
        <w:t xml:space="preserve">والمواعيد النهائية لبدء عمليات البحث </w:t>
      </w:r>
      <w:r w:rsidR="00E91D91">
        <w:rPr>
          <w:rFonts w:hint="cs"/>
          <w:rtl/>
        </w:rPr>
        <w:t>في</w:t>
      </w:r>
      <w:r w:rsidRPr="00F30108">
        <w:rPr>
          <w:rtl/>
        </w:rPr>
        <w:t xml:space="preserve"> </w:t>
      </w:r>
      <w:r w:rsidR="00E91D91">
        <w:rPr>
          <w:rFonts w:hint="cs"/>
          <w:rtl/>
        </w:rPr>
        <w:t>ال</w:t>
      </w:r>
      <w:r w:rsidRPr="00F30108">
        <w:rPr>
          <w:rtl/>
        </w:rPr>
        <w:t xml:space="preserve">براءات </w:t>
      </w:r>
      <w:r w:rsidR="00E91D91" w:rsidRPr="00F30108">
        <w:rPr>
          <w:rtl/>
        </w:rPr>
        <w:t>واستكمال</w:t>
      </w:r>
      <w:r w:rsidR="00E91D91">
        <w:rPr>
          <w:rFonts w:hint="cs"/>
          <w:rtl/>
        </w:rPr>
        <w:t>ها</w:t>
      </w:r>
      <w:r w:rsidRPr="00F30108">
        <w:rPr>
          <w:rtl/>
        </w:rPr>
        <w:t xml:space="preserve">، وعدد عمليات البحث </w:t>
      </w:r>
      <w:r w:rsidR="00E91D91">
        <w:rPr>
          <w:rFonts w:hint="cs"/>
          <w:rtl/>
        </w:rPr>
        <w:t>في</w:t>
      </w:r>
      <w:r w:rsidRPr="00F30108">
        <w:rPr>
          <w:rtl/>
        </w:rPr>
        <w:t xml:space="preserve"> </w:t>
      </w:r>
      <w:r w:rsidR="00E91D91">
        <w:rPr>
          <w:rFonts w:hint="cs"/>
          <w:rtl/>
        </w:rPr>
        <w:t>ال</w:t>
      </w:r>
      <w:r w:rsidRPr="00F30108">
        <w:rPr>
          <w:rtl/>
        </w:rPr>
        <w:t xml:space="preserve">براءات </w:t>
      </w:r>
      <w:r w:rsidR="00E91D91">
        <w:rPr>
          <w:rFonts w:hint="cs"/>
          <w:rtl/>
        </w:rPr>
        <w:t>التي أُجريت</w:t>
      </w:r>
      <w:r w:rsidRPr="00F30108">
        <w:rPr>
          <w:rtl/>
        </w:rPr>
        <w:t xml:space="preserve">، وعدد الطلبات </w:t>
      </w:r>
      <w:r w:rsidR="00E91D91">
        <w:rPr>
          <w:rFonts w:hint="cs"/>
          <w:rtl/>
        </w:rPr>
        <w:t>الأوروبية الآسيوية</w:t>
      </w:r>
      <w:r w:rsidRPr="00F30108">
        <w:rPr>
          <w:rtl/>
        </w:rPr>
        <w:t xml:space="preserve"> التي </w:t>
      </w:r>
      <w:r w:rsidR="00E91D91">
        <w:rPr>
          <w:rFonts w:hint="cs"/>
          <w:rtl/>
        </w:rPr>
        <w:t>تُفحص بعد</w:t>
      </w:r>
      <w:r w:rsidRPr="00F30108">
        <w:rPr>
          <w:rtl/>
        </w:rPr>
        <w:t xml:space="preserve">، والمواعيد النهائية لأداء </w:t>
      </w:r>
      <w:r w:rsidR="00E91D91">
        <w:rPr>
          <w:rFonts w:hint="cs"/>
          <w:rtl/>
        </w:rPr>
        <w:t>الفحص</w:t>
      </w:r>
      <w:r w:rsidRPr="00F30108">
        <w:rPr>
          <w:rtl/>
        </w:rPr>
        <w:t xml:space="preserve">، وعدد الطلبات التي </w:t>
      </w:r>
      <w:r w:rsidR="00E91D91">
        <w:rPr>
          <w:rFonts w:hint="cs"/>
          <w:rtl/>
        </w:rPr>
        <w:t>استُكمِلت معالجتها</w:t>
      </w:r>
      <w:r w:rsidRPr="00F30108">
        <w:rPr>
          <w:rtl/>
        </w:rPr>
        <w:t>،</w:t>
      </w:r>
      <w:r w:rsidR="00E91D91">
        <w:rPr>
          <w:rFonts w:hint="cs"/>
          <w:rtl/>
        </w:rPr>
        <w:t xml:space="preserve"> وما إلى ذلك</w:t>
      </w:r>
      <w:r w:rsidRPr="00F30108">
        <w:rPr>
          <w:rtl/>
        </w:rPr>
        <w:t xml:space="preserve">. </w:t>
      </w:r>
      <w:r w:rsidR="00E91D91">
        <w:rPr>
          <w:rFonts w:hint="cs"/>
          <w:rtl/>
        </w:rPr>
        <w:t>و</w:t>
      </w:r>
      <w:r w:rsidRPr="00F30108">
        <w:rPr>
          <w:rtl/>
        </w:rPr>
        <w:t xml:space="preserve">على أساس هذه المعلومات، </w:t>
      </w:r>
      <w:r w:rsidR="00E91D91">
        <w:rPr>
          <w:rFonts w:hint="cs"/>
          <w:rtl/>
        </w:rPr>
        <w:t>يُعدّ رئيس إدارة الفحص</w:t>
      </w:r>
      <w:r w:rsidRPr="00F30108">
        <w:rPr>
          <w:rtl/>
        </w:rPr>
        <w:t xml:space="preserve"> مقترحات لرئيس </w:t>
      </w:r>
      <w:r w:rsidR="00E91D91">
        <w:rPr>
          <w:rFonts w:hint="cs"/>
          <w:rtl/>
        </w:rPr>
        <w:t xml:space="preserve">المكتب الأوروبي الآسيوي للبراءات </w:t>
      </w:r>
      <w:r w:rsidRPr="00F30108">
        <w:rPr>
          <w:rtl/>
        </w:rPr>
        <w:t>حول الحاجة إلى زيادة عدد الفاحصين ذوي المؤهلات في مجال</w:t>
      </w:r>
      <w:r w:rsidR="00E91D91">
        <w:rPr>
          <w:rFonts w:hint="cs"/>
          <w:rtl/>
        </w:rPr>
        <w:t>ات</w:t>
      </w:r>
      <w:r w:rsidRPr="00F30108">
        <w:rPr>
          <w:rtl/>
        </w:rPr>
        <w:t xml:space="preserve"> فني</w:t>
      </w:r>
      <w:r w:rsidR="00E91D91">
        <w:rPr>
          <w:rFonts w:hint="cs"/>
          <w:rtl/>
        </w:rPr>
        <w:t>ة</w:t>
      </w:r>
      <w:r w:rsidRPr="00F30108">
        <w:rPr>
          <w:rtl/>
        </w:rPr>
        <w:t xml:space="preserve"> معين</w:t>
      </w:r>
      <w:r w:rsidR="00E91D91">
        <w:rPr>
          <w:rFonts w:hint="cs"/>
          <w:rtl/>
        </w:rPr>
        <w:t>ة.</w:t>
      </w:r>
    </w:p>
    <w:p w:rsidR="00E941A3" w:rsidRPr="00E46855" w:rsidRDefault="00E91D91" w:rsidP="00E91D91">
      <w:pPr>
        <w:pStyle w:val="BodyText"/>
        <w:ind w:firstLine="566"/>
        <w:rPr>
          <w:rtl/>
        </w:rPr>
      </w:pPr>
      <w:r>
        <w:rPr>
          <w:rFonts w:hint="cs"/>
          <w:rtl/>
        </w:rPr>
        <w:t>وتجري إدارة الفحص باستمرار</w:t>
      </w:r>
      <w:r w:rsidR="00E941A3" w:rsidRPr="00F30108">
        <w:rPr>
          <w:rtl/>
        </w:rPr>
        <w:t xml:space="preserve"> </w:t>
      </w:r>
      <w:r>
        <w:rPr>
          <w:rFonts w:hint="cs"/>
          <w:rtl/>
        </w:rPr>
        <w:t>ال</w:t>
      </w:r>
      <w:r w:rsidR="00E941A3" w:rsidRPr="00F30108">
        <w:rPr>
          <w:rtl/>
        </w:rPr>
        <w:t xml:space="preserve">مراقبة الداخلية </w:t>
      </w:r>
      <w:r>
        <w:rPr>
          <w:rFonts w:hint="cs"/>
          <w:rtl/>
        </w:rPr>
        <w:t>ل</w:t>
      </w:r>
      <w:r w:rsidRPr="00F30108">
        <w:rPr>
          <w:rtl/>
        </w:rPr>
        <w:t xml:space="preserve">جودة </w:t>
      </w:r>
      <w:r w:rsidR="00E941A3" w:rsidRPr="00F30108">
        <w:rPr>
          <w:rtl/>
        </w:rPr>
        <w:t xml:space="preserve">عملية البحث </w:t>
      </w:r>
      <w:r>
        <w:rPr>
          <w:rFonts w:hint="cs"/>
          <w:rtl/>
        </w:rPr>
        <w:t>في</w:t>
      </w:r>
      <w:r w:rsidR="00E941A3" w:rsidRPr="00F30108">
        <w:rPr>
          <w:rtl/>
        </w:rPr>
        <w:t xml:space="preserve"> </w:t>
      </w:r>
      <w:r>
        <w:rPr>
          <w:rFonts w:hint="cs"/>
          <w:rtl/>
        </w:rPr>
        <w:t>ال</w:t>
      </w:r>
      <w:r w:rsidR="00E941A3" w:rsidRPr="00F30108">
        <w:rPr>
          <w:rtl/>
        </w:rPr>
        <w:t xml:space="preserve">براءات وفحص الطلبات </w:t>
      </w:r>
      <w:r>
        <w:rPr>
          <w:rFonts w:hint="cs"/>
          <w:rtl/>
        </w:rPr>
        <w:t>الأوروبية الآسيوية</w:t>
      </w:r>
      <w:r w:rsidR="00E941A3" w:rsidRPr="00F30108">
        <w:rPr>
          <w:rtl/>
        </w:rPr>
        <w:t xml:space="preserve">. </w:t>
      </w:r>
      <w:r>
        <w:rPr>
          <w:rFonts w:hint="cs"/>
          <w:rtl/>
        </w:rPr>
        <w:t>و</w:t>
      </w:r>
      <w:r w:rsidR="00E941A3" w:rsidRPr="00F30108">
        <w:rPr>
          <w:rtl/>
        </w:rPr>
        <w:t xml:space="preserve">يتلقى رئيس </w:t>
      </w:r>
      <w:r>
        <w:rPr>
          <w:rFonts w:hint="cs"/>
          <w:rtl/>
        </w:rPr>
        <w:t>إدارة الفحص</w:t>
      </w:r>
      <w:r w:rsidR="00E941A3" w:rsidRPr="00F30108">
        <w:rPr>
          <w:rtl/>
        </w:rPr>
        <w:t xml:space="preserve"> تقريراً شهرياً عن نتائج </w:t>
      </w:r>
      <w:r>
        <w:rPr>
          <w:rFonts w:hint="cs"/>
          <w:rtl/>
        </w:rPr>
        <w:t>المراقبة</w:t>
      </w:r>
      <w:r w:rsidR="00E941A3" w:rsidRPr="00F30108">
        <w:rPr>
          <w:rtl/>
        </w:rPr>
        <w:t xml:space="preserve"> الداخلية</w:t>
      </w:r>
      <w:r>
        <w:rPr>
          <w:rFonts w:hint="cs"/>
          <w:rtl/>
        </w:rPr>
        <w:t xml:space="preserve"> للجودة</w:t>
      </w:r>
      <w:r w:rsidR="00E941A3" w:rsidRPr="00F30108">
        <w:rPr>
          <w:rtl/>
        </w:rPr>
        <w:t xml:space="preserve">. </w:t>
      </w:r>
      <w:r>
        <w:rPr>
          <w:rFonts w:hint="cs"/>
          <w:rtl/>
        </w:rPr>
        <w:t>و</w:t>
      </w:r>
      <w:r w:rsidR="00E941A3" w:rsidRPr="00F30108">
        <w:rPr>
          <w:rtl/>
        </w:rPr>
        <w:t xml:space="preserve">يحتوي التقرير على تقييم امتثال منتجات العمل </w:t>
      </w:r>
      <w:r>
        <w:rPr>
          <w:rFonts w:hint="cs"/>
          <w:rtl/>
        </w:rPr>
        <w:t xml:space="preserve">المفحوصة </w:t>
      </w:r>
      <w:r w:rsidR="00E941A3" w:rsidRPr="00F30108">
        <w:rPr>
          <w:rtl/>
        </w:rPr>
        <w:t>التي أعدها الفاحصون</w:t>
      </w:r>
      <w:r>
        <w:rPr>
          <w:rFonts w:hint="cs"/>
          <w:rtl/>
        </w:rPr>
        <w:t>،</w:t>
      </w:r>
      <w:r w:rsidR="00E941A3" w:rsidRPr="00F30108">
        <w:rPr>
          <w:rtl/>
        </w:rPr>
        <w:t xml:space="preserve"> لمتطلبات الإجراءات القانونية التنظيمية</w:t>
      </w:r>
      <w:r>
        <w:rPr>
          <w:rFonts w:hint="cs"/>
          <w:rtl/>
        </w:rPr>
        <w:t xml:space="preserve"> الصادرة عن </w:t>
      </w:r>
      <w:r w:rsidR="007A365A">
        <w:rPr>
          <w:rFonts w:hint="cs"/>
          <w:rtl/>
        </w:rPr>
        <w:t>ال</w:t>
      </w:r>
      <w:r w:rsidR="00E941A3" w:rsidRPr="00F30108">
        <w:rPr>
          <w:rtl/>
        </w:rPr>
        <w:t>منظمة الأوروبية الآسيوية</w:t>
      </w:r>
      <w:r w:rsidR="007A365A">
        <w:rPr>
          <w:rFonts w:hint="cs"/>
          <w:rtl/>
        </w:rPr>
        <w:t xml:space="preserve"> للبراءات</w:t>
      </w:r>
      <w:r w:rsidR="00E941A3" w:rsidRPr="00F30108">
        <w:rPr>
          <w:rtl/>
        </w:rPr>
        <w:t xml:space="preserve"> و</w:t>
      </w:r>
      <w:r w:rsidR="007A365A">
        <w:rPr>
          <w:rFonts w:hint="cs"/>
          <w:rtl/>
        </w:rPr>
        <w:t>ال</w:t>
      </w:r>
      <w:r w:rsidR="00E941A3" w:rsidRPr="00F30108">
        <w:rPr>
          <w:rtl/>
        </w:rPr>
        <w:t>مكتب الأوروبي الآسيوي</w:t>
      </w:r>
      <w:r w:rsidR="007A365A">
        <w:rPr>
          <w:rFonts w:hint="cs"/>
          <w:rtl/>
        </w:rPr>
        <w:t xml:space="preserve"> للبراءات</w:t>
      </w:r>
      <w:r w:rsidR="00E941A3" w:rsidRPr="00F30108">
        <w:rPr>
          <w:rtl/>
        </w:rPr>
        <w:t xml:space="preserve"> ومعايير الجودة المعمول بها.</w:t>
      </w:r>
    </w:p>
    <w:p w:rsidR="00EB48B8" w:rsidRDefault="00E941A3" w:rsidP="00E941A3">
      <w:pPr>
        <w:pStyle w:val="Heading2"/>
        <w:rPr>
          <w:rtl/>
        </w:rPr>
      </w:pPr>
      <w:r>
        <w:rPr>
          <w:rFonts w:hint="cs"/>
          <w:rtl/>
        </w:rPr>
        <w:t>4.</w:t>
      </w:r>
      <w:r>
        <w:rPr>
          <w:rtl/>
        </w:rPr>
        <w:tab/>
      </w:r>
      <w:r w:rsidR="00EB48B8">
        <w:rPr>
          <w:rFonts w:hint="cs"/>
          <w:rtl/>
        </w:rPr>
        <w:t>تنظيم عبء العمل الإداري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rPr>
        <w:t>1</w:t>
      </w:r>
      <w:r>
        <w:rPr>
          <w:rFonts w:hint="cs"/>
          <w:iCs/>
          <w:rtl/>
        </w:rPr>
        <w:t>6</w:t>
      </w:r>
      <w:r w:rsidRPr="007A7F7F">
        <w:rPr>
          <w:rFonts w:hint="cs"/>
          <w:iCs/>
          <w:rtl/>
        </w:rPr>
        <w:t>.21</w:t>
      </w:r>
      <w:r w:rsidRPr="007A7F7F">
        <w:rPr>
          <w:i/>
        </w:rPr>
        <w:tab/>
        <w:t xml:space="preserve"> </w:t>
      </w:r>
      <w:r w:rsidRPr="007A7F7F">
        <w:rPr>
          <w:iCs/>
          <w:rtl/>
          <w:lang w:bidi="ar-EG"/>
        </w:rPr>
        <w:t>توضيح كيفية تنفيذ الممارسات والإجراءات التالية بشأن التعامل مع طلبات البحث والفحص وأداء الوظائف المتعلقة به</w:t>
      </w:r>
      <w:r w:rsidRPr="007A7F7F">
        <w:rPr>
          <w:rFonts w:hint="cs"/>
          <w:iCs/>
          <w:rtl/>
          <w:lang w:bidi="ar-EG"/>
        </w:rPr>
        <w:t>ا،</w:t>
      </w:r>
      <w:r w:rsidRPr="007A7F7F">
        <w:rPr>
          <w:iCs/>
          <w:rtl/>
          <w:lang w:bidi="ar-EG"/>
        </w:rPr>
        <w:t xml:space="preserve"> مثل إدخال البيانات والتصنيف:</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r>
      <w:r w:rsidRPr="007A7F7F">
        <w:rPr>
          <w:rFonts w:hint="cs"/>
          <w:iCs/>
          <w:rtl/>
          <w:lang w:bidi="ar-EG"/>
        </w:rPr>
        <w:t>"1"</w:t>
      </w:r>
      <w:r w:rsidRPr="007A7F7F">
        <w:rPr>
          <w:rFonts w:hint="cs"/>
          <w:iCs/>
          <w:rtl/>
          <w:lang w:bidi="ar-EG"/>
        </w:rPr>
        <w:tab/>
      </w:r>
      <w:r w:rsidRPr="007A7F7F">
        <w:rPr>
          <w:iCs/>
          <w:rtl/>
          <w:lang w:bidi="ar-EG"/>
        </w:rPr>
        <w:t>آليات مراقبة فع</w:t>
      </w:r>
      <w:r w:rsidRPr="007A7F7F">
        <w:rPr>
          <w:rFonts w:hint="cs"/>
          <w:iCs/>
          <w:rtl/>
          <w:lang w:bidi="ar-EG"/>
        </w:rPr>
        <w:t>ّ</w:t>
      </w:r>
      <w:r w:rsidRPr="007A7F7F">
        <w:rPr>
          <w:iCs/>
          <w:rtl/>
          <w:lang w:bidi="ar-EG"/>
        </w:rPr>
        <w:t xml:space="preserve">الة بخصوص إصدار تقارير البحث والفحص في </w:t>
      </w:r>
      <w:r w:rsidRPr="007A7F7F">
        <w:rPr>
          <w:rFonts w:hint="cs"/>
          <w:iCs/>
          <w:rtl/>
          <w:lang w:bidi="ar-EG"/>
        </w:rPr>
        <w:t>الوقت المناسب و</w:t>
      </w:r>
      <w:r w:rsidRPr="007A7F7F">
        <w:rPr>
          <w:iCs/>
          <w:rtl/>
          <w:lang w:bidi="ar-EG"/>
        </w:rPr>
        <w:t xml:space="preserve">بالمستوى المطلوب </w:t>
      </w:r>
      <w:r w:rsidRPr="007A7F7F">
        <w:rPr>
          <w:rFonts w:hint="cs"/>
          <w:iCs/>
          <w:rtl/>
          <w:lang w:bidi="ar-EG"/>
        </w:rPr>
        <w:t>وفقاً لمعايير</w:t>
      </w:r>
      <w:r w:rsidRPr="007A7F7F">
        <w:rPr>
          <w:iCs/>
          <w:rtl/>
          <w:lang w:bidi="ar-EG"/>
        </w:rPr>
        <w:t xml:space="preserve"> الجودة </w:t>
      </w:r>
      <w:r w:rsidRPr="007A7F7F">
        <w:rPr>
          <w:rFonts w:hint="cs"/>
          <w:iCs/>
          <w:rtl/>
          <w:lang w:bidi="ar-EG"/>
        </w:rPr>
        <w:t>المطلوبة من</w:t>
      </w:r>
      <w:r w:rsidRPr="007A7F7F">
        <w:rPr>
          <w:iCs/>
          <w:rtl/>
          <w:lang w:bidi="ar-EG"/>
        </w:rPr>
        <w:t xml:space="preserve"> الإدارة المعنية؛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lastRenderedPageBreak/>
        <w:tab/>
      </w:r>
      <w:r w:rsidRPr="007A7F7F">
        <w:rPr>
          <w:rFonts w:hint="cs"/>
          <w:i/>
          <w:rtl/>
        </w:rPr>
        <w:t>"2"</w:t>
      </w:r>
      <w:r w:rsidRPr="007A7F7F">
        <w:rPr>
          <w:i/>
        </w:rPr>
        <w:tab/>
      </w:r>
      <w:r w:rsidRPr="007A7F7F">
        <w:rPr>
          <w:rFonts w:hint="cs"/>
          <w:i/>
          <w:rtl/>
        </w:rPr>
        <w:t>و</w:t>
      </w:r>
      <w:r w:rsidRPr="007A7F7F">
        <w:rPr>
          <w:iCs/>
          <w:rtl/>
          <w:lang w:bidi="ar-EG"/>
        </w:rPr>
        <w:t xml:space="preserve">آليات مراقبة ملائمة </w:t>
      </w:r>
      <w:r w:rsidRPr="007A7F7F">
        <w:rPr>
          <w:rFonts w:hint="cs"/>
          <w:iCs/>
          <w:rtl/>
          <w:lang w:bidi="ar-EG"/>
        </w:rPr>
        <w:t>بشأن</w:t>
      </w:r>
      <w:r w:rsidRPr="007A7F7F">
        <w:rPr>
          <w:iCs/>
          <w:rtl/>
          <w:lang w:bidi="ar-EG"/>
        </w:rPr>
        <w:t xml:space="preserve"> </w:t>
      </w:r>
      <w:r w:rsidRPr="007A7F7F">
        <w:rPr>
          <w:rFonts w:hint="cs"/>
          <w:iCs/>
          <w:rtl/>
          <w:lang w:bidi="ar-EG"/>
        </w:rPr>
        <w:t>تقلبات الطلب وإدارة تراكم العمل.</w:t>
      </w:r>
    </w:p>
    <w:p w:rsidR="00E941A3" w:rsidRPr="00F30108" w:rsidRDefault="00E941A3" w:rsidP="00E91D91">
      <w:pPr>
        <w:pStyle w:val="BodyText"/>
        <w:ind w:firstLine="567"/>
        <w:rPr>
          <w:rtl/>
        </w:rPr>
      </w:pPr>
      <w:r w:rsidRPr="00F30108">
        <w:rPr>
          <w:rtl/>
        </w:rPr>
        <w:t xml:space="preserve">"1" </w:t>
      </w:r>
      <w:r w:rsidR="00E91D91">
        <w:rPr>
          <w:rFonts w:hint="cs"/>
          <w:rtl/>
        </w:rPr>
        <w:t>يستخدم الن</w:t>
      </w:r>
      <w:r w:rsidRPr="00F30108">
        <w:rPr>
          <w:rtl/>
        </w:rPr>
        <w:t xml:space="preserve">ظام </w:t>
      </w:r>
      <w:r w:rsidRPr="00F30108">
        <w:t>SOPRANO AIS</w:t>
      </w:r>
      <w:r w:rsidR="00E91D91">
        <w:rPr>
          <w:rFonts w:hint="cs"/>
          <w:rtl/>
        </w:rPr>
        <w:t xml:space="preserve"> في المكتب الأوروبي الآسيوي للبراءات</w:t>
      </w:r>
      <w:r w:rsidR="00E91D91" w:rsidRPr="00E91D91">
        <w:rPr>
          <w:rtl/>
        </w:rPr>
        <w:t xml:space="preserve"> </w:t>
      </w:r>
      <w:r w:rsidR="00E91D91" w:rsidRPr="00F30108">
        <w:rPr>
          <w:rtl/>
        </w:rPr>
        <w:t xml:space="preserve">لإدارة </w:t>
      </w:r>
      <w:r w:rsidR="00E91D91">
        <w:rPr>
          <w:rFonts w:hint="cs"/>
          <w:rtl/>
        </w:rPr>
        <w:t xml:space="preserve">عمل </w:t>
      </w:r>
      <w:r w:rsidR="00E91D91" w:rsidRPr="00F30108">
        <w:rPr>
          <w:rtl/>
        </w:rPr>
        <w:t>الفاحصين</w:t>
      </w:r>
      <w:r w:rsidR="00E91D91">
        <w:rPr>
          <w:rFonts w:hint="cs"/>
          <w:rtl/>
        </w:rPr>
        <w:t xml:space="preserve"> </w:t>
      </w:r>
      <w:r w:rsidR="00E91D91" w:rsidRPr="00F30108">
        <w:rPr>
          <w:rtl/>
        </w:rPr>
        <w:t xml:space="preserve">والرصد الآلي للمواعيد النهائية لأداء البحث </w:t>
      </w:r>
      <w:r w:rsidR="00E91D91">
        <w:rPr>
          <w:rFonts w:hint="cs"/>
          <w:rtl/>
        </w:rPr>
        <w:t>في</w:t>
      </w:r>
      <w:r w:rsidR="00E91D91" w:rsidRPr="00F30108">
        <w:rPr>
          <w:rtl/>
        </w:rPr>
        <w:t xml:space="preserve"> البراءات وفحصها، </w:t>
      </w:r>
      <w:r w:rsidR="0036563C">
        <w:rPr>
          <w:rFonts w:hint="cs"/>
          <w:rtl/>
        </w:rPr>
        <w:t>وا</w:t>
      </w:r>
      <w:r w:rsidR="00E91D91" w:rsidRPr="00F30108">
        <w:rPr>
          <w:rtl/>
        </w:rPr>
        <w:t xml:space="preserve">لمواعيد النهائية الأخرى </w:t>
      </w:r>
      <w:r w:rsidR="0036563C">
        <w:rPr>
          <w:rFonts w:hint="cs"/>
          <w:rtl/>
        </w:rPr>
        <w:t>لمختلف</w:t>
      </w:r>
      <w:r w:rsidR="00E91D91" w:rsidRPr="00F30108">
        <w:rPr>
          <w:rtl/>
        </w:rPr>
        <w:t xml:space="preserve"> مراحل معالجة الطلبات</w:t>
      </w:r>
      <w:r w:rsidR="0036563C">
        <w:rPr>
          <w:rFonts w:hint="cs"/>
          <w:rtl/>
        </w:rPr>
        <w:t xml:space="preserve">. ويسمح النظام </w:t>
      </w:r>
      <w:r w:rsidRPr="00F30108">
        <w:rPr>
          <w:rtl/>
        </w:rPr>
        <w:t xml:space="preserve">بالإشراف على الامتثال لجميع المواعيد النهائية </w:t>
      </w:r>
      <w:r w:rsidR="0036563C">
        <w:rPr>
          <w:rFonts w:hint="cs"/>
          <w:rtl/>
        </w:rPr>
        <w:t>في عملية معالجة الطلبات</w:t>
      </w:r>
      <w:r w:rsidRPr="00F30108">
        <w:rPr>
          <w:rtl/>
        </w:rPr>
        <w:t xml:space="preserve">، بما في ذلك المواعيد النهائية لبدء </w:t>
      </w:r>
      <w:r w:rsidR="00E91D91">
        <w:rPr>
          <w:rFonts w:hint="cs"/>
          <w:rtl/>
        </w:rPr>
        <w:t xml:space="preserve">عملية </w:t>
      </w:r>
      <w:r w:rsidRPr="00F30108">
        <w:rPr>
          <w:rtl/>
        </w:rPr>
        <w:t xml:space="preserve">البحث </w:t>
      </w:r>
      <w:r w:rsidR="00E91D91">
        <w:rPr>
          <w:rFonts w:hint="cs"/>
          <w:rtl/>
        </w:rPr>
        <w:t>في</w:t>
      </w:r>
      <w:r w:rsidRPr="00F30108">
        <w:rPr>
          <w:rtl/>
        </w:rPr>
        <w:t xml:space="preserve"> البراءات</w:t>
      </w:r>
      <w:r w:rsidR="00E91D91">
        <w:rPr>
          <w:rFonts w:hint="cs"/>
          <w:rtl/>
        </w:rPr>
        <w:t xml:space="preserve"> واستكمالها</w:t>
      </w:r>
      <w:r w:rsidRPr="00F30108">
        <w:rPr>
          <w:rtl/>
        </w:rPr>
        <w:t xml:space="preserve"> وإعداد تقرير البحث </w:t>
      </w:r>
      <w:r w:rsidR="00E91D91">
        <w:rPr>
          <w:rFonts w:hint="cs"/>
          <w:rtl/>
        </w:rPr>
        <w:t>في</w:t>
      </w:r>
      <w:r w:rsidRPr="00F30108">
        <w:rPr>
          <w:rtl/>
        </w:rPr>
        <w:t xml:space="preserve"> البراءات، </w:t>
      </w:r>
      <w:r w:rsidR="00E91D91">
        <w:rPr>
          <w:rFonts w:hint="cs"/>
          <w:rtl/>
        </w:rPr>
        <w:t>و</w:t>
      </w:r>
      <w:r w:rsidRPr="00F30108">
        <w:rPr>
          <w:rtl/>
        </w:rPr>
        <w:t xml:space="preserve">المواعيد النهائية لإرسال الإخطار الأول في أداء الفحص الموضوعي، المواعيد النهائية </w:t>
      </w:r>
      <w:r w:rsidR="00E91D91">
        <w:rPr>
          <w:rFonts w:hint="cs"/>
          <w:rtl/>
        </w:rPr>
        <w:t>ليرسل</w:t>
      </w:r>
      <w:r w:rsidRPr="00F30108">
        <w:rPr>
          <w:rtl/>
        </w:rPr>
        <w:t xml:space="preserve"> الفاحص</w:t>
      </w:r>
      <w:r w:rsidR="00E91D91">
        <w:rPr>
          <w:rFonts w:hint="cs"/>
          <w:rtl/>
        </w:rPr>
        <w:t xml:space="preserve"> إخطاره</w:t>
      </w:r>
      <w:r w:rsidRPr="00F30108">
        <w:rPr>
          <w:rtl/>
        </w:rPr>
        <w:t xml:space="preserve"> أو </w:t>
      </w:r>
      <w:r w:rsidR="00E91D91">
        <w:rPr>
          <w:rFonts w:hint="cs"/>
          <w:rtl/>
        </w:rPr>
        <w:t>يتبع</w:t>
      </w:r>
      <w:r w:rsidRPr="00F30108">
        <w:rPr>
          <w:rtl/>
        </w:rPr>
        <w:t xml:space="preserve"> الإجراءات</w:t>
      </w:r>
      <w:r w:rsidR="00E91D91">
        <w:rPr>
          <w:rFonts w:hint="cs"/>
          <w:rtl/>
        </w:rPr>
        <w:t xml:space="preserve"> اللازمة</w:t>
      </w:r>
      <w:r w:rsidRPr="00F30108">
        <w:rPr>
          <w:rtl/>
        </w:rPr>
        <w:t xml:space="preserve"> استجابة لمراسلات </w:t>
      </w:r>
      <w:r w:rsidR="00E91D91">
        <w:rPr>
          <w:rFonts w:hint="cs"/>
          <w:rtl/>
        </w:rPr>
        <w:t xml:space="preserve">مودع </w:t>
      </w:r>
      <w:r w:rsidRPr="00F30108">
        <w:rPr>
          <w:rtl/>
        </w:rPr>
        <w:t xml:space="preserve">الطلب، </w:t>
      </w:r>
      <w:r w:rsidR="00E91D91">
        <w:rPr>
          <w:rFonts w:hint="cs"/>
          <w:rtl/>
        </w:rPr>
        <w:t>إضافة إلى</w:t>
      </w:r>
      <w:r w:rsidRPr="00F30108">
        <w:rPr>
          <w:rtl/>
        </w:rPr>
        <w:t xml:space="preserve"> المواعيد النهائية </w:t>
      </w:r>
      <w:r w:rsidR="00E91D91">
        <w:rPr>
          <w:rFonts w:hint="cs"/>
          <w:rtl/>
        </w:rPr>
        <w:t>ليستلم</w:t>
      </w:r>
      <w:r w:rsidRPr="00F30108">
        <w:rPr>
          <w:rtl/>
        </w:rPr>
        <w:t xml:space="preserve"> </w:t>
      </w:r>
      <w:r w:rsidR="00E91D91">
        <w:rPr>
          <w:rFonts w:hint="cs"/>
          <w:rtl/>
        </w:rPr>
        <w:t>مودع</w:t>
      </w:r>
      <w:r w:rsidRPr="00F30108">
        <w:rPr>
          <w:rtl/>
        </w:rPr>
        <w:t xml:space="preserve"> الطلب </w:t>
      </w:r>
      <w:r w:rsidR="00E91D91">
        <w:rPr>
          <w:rFonts w:hint="cs"/>
          <w:rtl/>
        </w:rPr>
        <w:t>إخطاراً من المكتب الأوروبي الآسيوي للبراءات.</w:t>
      </w:r>
    </w:p>
    <w:p w:rsidR="00E941A3" w:rsidRPr="00F30108" w:rsidRDefault="0036563C" w:rsidP="0036563C">
      <w:pPr>
        <w:pStyle w:val="BodyText"/>
        <w:ind w:firstLine="567"/>
        <w:rPr>
          <w:rtl/>
        </w:rPr>
      </w:pPr>
      <w:r>
        <w:rPr>
          <w:rFonts w:hint="cs"/>
          <w:rtl/>
          <w:lang w:bidi="ar-SA"/>
        </w:rPr>
        <w:t>و</w:t>
      </w:r>
      <w:r w:rsidR="00E941A3" w:rsidRPr="00F30108">
        <w:rPr>
          <w:rtl/>
        </w:rPr>
        <w:t xml:space="preserve">نظام مراقبة المواعيد النهائية هو نظام متعدد المستويات ويتيح للفاحص </w:t>
      </w:r>
      <w:r>
        <w:rPr>
          <w:rFonts w:hint="cs"/>
          <w:rtl/>
        </w:rPr>
        <w:t>إمكانية</w:t>
      </w:r>
      <w:r w:rsidR="00E941A3" w:rsidRPr="00F30108">
        <w:rPr>
          <w:rtl/>
        </w:rPr>
        <w:t xml:space="preserve"> مراقبة المواعيد النهائية للطلبات قيد المراجعة </w:t>
      </w:r>
      <w:r>
        <w:rPr>
          <w:rFonts w:hint="cs"/>
          <w:rtl/>
        </w:rPr>
        <w:t>بنفسه</w:t>
      </w:r>
      <w:r w:rsidR="00E941A3" w:rsidRPr="00F30108">
        <w:rPr>
          <w:rtl/>
        </w:rPr>
        <w:t>، و</w:t>
      </w:r>
      <w:r>
        <w:rPr>
          <w:rFonts w:hint="cs"/>
          <w:rtl/>
        </w:rPr>
        <w:t>يتيح لل</w:t>
      </w:r>
      <w:r w:rsidR="00E941A3" w:rsidRPr="00F30108">
        <w:rPr>
          <w:rtl/>
        </w:rPr>
        <w:t>مشرف رصد المواعيد النهائية لجميع الفاحصين</w:t>
      </w:r>
      <w:r>
        <w:rPr>
          <w:rFonts w:hint="cs"/>
          <w:rtl/>
        </w:rPr>
        <w:t xml:space="preserve"> الذين يعملون</w:t>
      </w:r>
      <w:r w:rsidR="00E941A3" w:rsidRPr="00F30108">
        <w:rPr>
          <w:rtl/>
        </w:rPr>
        <w:t xml:space="preserve"> تحت إشرافه، و</w:t>
      </w:r>
      <w:r>
        <w:rPr>
          <w:rFonts w:hint="cs"/>
          <w:rtl/>
        </w:rPr>
        <w:t>ل</w:t>
      </w:r>
      <w:r w:rsidR="00E941A3" w:rsidRPr="00F30108">
        <w:rPr>
          <w:rtl/>
        </w:rPr>
        <w:t xml:space="preserve">رئيس </w:t>
      </w:r>
      <w:r>
        <w:rPr>
          <w:rFonts w:hint="cs"/>
          <w:rtl/>
        </w:rPr>
        <w:t>لقسم فرعي</w:t>
      </w:r>
      <w:r w:rsidR="00E941A3" w:rsidRPr="00F30108">
        <w:rPr>
          <w:rtl/>
        </w:rPr>
        <w:t xml:space="preserve"> </w:t>
      </w:r>
      <w:r>
        <w:rPr>
          <w:rFonts w:hint="cs"/>
          <w:rtl/>
        </w:rPr>
        <w:t>ل</w:t>
      </w:r>
      <w:r w:rsidR="00E941A3" w:rsidRPr="00F30108">
        <w:rPr>
          <w:rtl/>
        </w:rPr>
        <w:t xml:space="preserve">لفحص داخل </w:t>
      </w:r>
      <w:r>
        <w:rPr>
          <w:rFonts w:hint="cs"/>
          <w:rtl/>
        </w:rPr>
        <w:t>إدارة الفحص</w:t>
      </w:r>
      <w:r w:rsidR="00E941A3" w:rsidRPr="00F30108">
        <w:rPr>
          <w:rtl/>
        </w:rPr>
        <w:t xml:space="preserve"> رصد المواعيد النهائية لجميع </w:t>
      </w:r>
      <w:r>
        <w:rPr>
          <w:rFonts w:hint="cs"/>
          <w:rtl/>
        </w:rPr>
        <w:t>الفاحصين الذين يعملون</w:t>
      </w:r>
      <w:r w:rsidR="00E941A3" w:rsidRPr="00F30108">
        <w:rPr>
          <w:rtl/>
        </w:rPr>
        <w:t xml:space="preserve"> في </w:t>
      </w:r>
      <w:r>
        <w:rPr>
          <w:rFonts w:hint="cs"/>
          <w:rtl/>
        </w:rPr>
        <w:t>الشُعبة</w:t>
      </w:r>
      <w:r w:rsidR="00E941A3" w:rsidRPr="00F30108">
        <w:rPr>
          <w:rtl/>
        </w:rPr>
        <w:t xml:space="preserve">. </w:t>
      </w:r>
      <w:r>
        <w:rPr>
          <w:rFonts w:hint="cs"/>
          <w:rtl/>
        </w:rPr>
        <w:t>ويرسل</w:t>
      </w:r>
      <w:r w:rsidR="00E941A3" w:rsidRPr="00F30108">
        <w:rPr>
          <w:rtl/>
        </w:rPr>
        <w:t xml:space="preserve"> </w:t>
      </w:r>
      <w:r>
        <w:rPr>
          <w:rFonts w:hint="cs"/>
          <w:rtl/>
        </w:rPr>
        <w:t>ال</w:t>
      </w:r>
      <w:r w:rsidR="00E941A3" w:rsidRPr="00F30108">
        <w:rPr>
          <w:rtl/>
        </w:rPr>
        <w:t>نظام</w:t>
      </w:r>
      <w:r w:rsidR="00E941A3" w:rsidRPr="00F30108">
        <w:t>SOPRANO AIS</w:t>
      </w:r>
      <w:r w:rsidR="00E941A3" w:rsidRPr="00F30108">
        <w:rPr>
          <w:rtl/>
        </w:rPr>
        <w:t xml:space="preserve"> </w:t>
      </w:r>
      <w:r>
        <w:rPr>
          <w:rFonts w:hint="cs"/>
          <w:rtl/>
        </w:rPr>
        <w:t>إنذاراً</w:t>
      </w:r>
      <w:r w:rsidR="00E941A3" w:rsidRPr="00F30108">
        <w:rPr>
          <w:rtl/>
        </w:rPr>
        <w:t xml:space="preserve"> مسبقًا للفاحص </w:t>
      </w:r>
      <w:r>
        <w:rPr>
          <w:rFonts w:hint="cs"/>
          <w:rtl/>
        </w:rPr>
        <w:t>عند</w:t>
      </w:r>
      <w:r w:rsidR="00E941A3" w:rsidRPr="00F30108">
        <w:rPr>
          <w:rtl/>
        </w:rPr>
        <w:t xml:space="preserve"> اقتراب الموعد النهائي </w:t>
      </w:r>
      <w:r>
        <w:rPr>
          <w:rFonts w:hint="cs"/>
          <w:rtl/>
        </w:rPr>
        <w:t>لعمل</w:t>
      </w:r>
      <w:r w:rsidR="00E941A3" w:rsidRPr="00F30108">
        <w:rPr>
          <w:rtl/>
        </w:rPr>
        <w:t xml:space="preserve"> إجرائي ذي صلة </w:t>
      </w:r>
      <w:r>
        <w:rPr>
          <w:rFonts w:hint="cs"/>
          <w:rtl/>
        </w:rPr>
        <w:t>ويرسل إنذاراً</w:t>
      </w:r>
      <w:r w:rsidR="00E941A3" w:rsidRPr="00F30108">
        <w:rPr>
          <w:rtl/>
        </w:rPr>
        <w:t xml:space="preserve"> آخر </w:t>
      </w:r>
      <w:r>
        <w:rPr>
          <w:rFonts w:hint="cs"/>
          <w:rtl/>
        </w:rPr>
        <w:t>عند فوات</w:t>
      </w:r>
      <w:r w:rsidR="00E941A3" w:rsidRPr="00F30108">
        <w:rPr>
          <w:rtl/>
        </w:rPr>
        <w:t xml:space="preserve"> الموعد النهائي.</w:t>
      </w:r>
    </w:p>
    <w:p w:rsidR="00E941A3" w:rsidRPr="00F30108" w:rsidRDefault="00E941A3" w:rsidP="0036563C">
      <w:pPr>
        <w:pStyle w:val="BodyText"/>
        <w:ind w:firstLine="567"/>
        <w:rPr>
          <w:rtl/>
        </w:rPr>
      </w:pPr>
      <w:r w:rsidRPr="00F30108">
        <w:rPr>
          <w:rFonts w:hint="cs"/>
          <w:rtl/>
        </w:rPr>
        <w:lastRenderedPageBreak/>
        <w:t>وت</w:t>
      </w:r>
      <w:r w:rsidRPr="00F30108">
        <w:rPr>
          <w:rtl/>
        </w:rPr>
        <w:t xml:space="preserve">قوم خدمة الدعم الفني </w:t>
      </w:r>
      <w:r w:rsidR="0036563C">
        <w:rPr>
          <w:rFonts w:hint="cs"/>
          <w:rtl/>
        </w:rPr>
        <w:t>ودعم الفحص</w:t>
      </w:r>
      <w:r w:rsidRPr="00F30108">
        <w:rPr>
          <w:rtl/>
        </w:rPr>
        <w:t xml:space="preserve"> في </w:t>
      </w:r>
      <w:r w:rsidR="0036563C">
        <w:rPr>
          <w:rFonts w:hint="cs"/>
          <w:rtl/>
        </w:rPr>
        <w:t>إدارة الفحص</w:t>
      </w:r>
      <w:r w:rsidRPr="00F30108">
        <w:rPr>
          <w:rtl/>
        </w:rPr>
        <w:t xml:space="preserve"> بمراقبة مستمرة للامتثال </w:t>
      </w:r>
      <w:r w:rsidR="0036563C">
        <w:rPr>
          <w:rFonts w:hint="cs"/>
          <w:rtl/>
        </w:rPr>
        <w:t>لتلك</w:t>
      </w:r>
      <w:r w:rsidRPr="00F30108">
        <w:rPr>
          <w:rtl/>
        </w:rPr>
        <w:t xml:space="preserve"> المواعيد النهائية لجميع الطلبات المعلقة في </w:t>
      </w:r>
      <w:r w:rsidR="0036563C">
        <w:rPr>
          <w:rFonts w:hint="cs"/>
          <w:rtl/>
        </w:rPr>
        <w:t>ال</w:t>
      </w:r>
      <w:r w:rsidRPr="00F30108">
        <w:rPr>
          <w:rtl/>
        </w:rPr>
        <w:t>مكتب</w:t>
      </w:r>
      <w:r w:rsidR="0036563C">
        <w:rPr>
          <w:rFonts w:hint="cs"/>
          <w:rtl/>
        </w:rPr>
        <w:t xml:space="preserve">، وتعد تقارير </w:t>
      </w:r>
      <w:r w:rsidRPr="00F30108">
        <w:rPr>
          <w:rtl/>
        </w:rPr>
        <w:t xml:space="preserve">عن نتائجها إلى رئيس </w:t>
      </w:r>
      <w:r w:rsidR="0036563C">
        <w:rPr>
          <w:rFonts w:hint="cs"/>
          <w:rtl/>
        </w:rPr>
        <w:t>إدارة الفحص</w:t>
      </w:r>
      <w:r w:rsidRPr="00F30108">
        <w:rPr>
          <w:rtl/>
        </w:rPr>
        <w:t>.</w:t>
      </w:r>
    </w:p>
    <w:p w:rsidR="00E941A3" w:rsidRPr="0036563C" w:rsidRDefault="0036563C" w:rsidP="0036563C">
      <w:pPr>
        <w:pStyle w:val="BodyText"/>
        <w:ind w:firstLine="567"/>
        <w:rPr>
          <w:rtl/>
        </w:rPr>
      </w:pPr>
      <w:r>
        <w:rPr>
          <w:rFonts w:hint="cs"/>
          <w:rtl/>
        </w:rPr>
        <w:t>"2"</w:t>
      </w:r>
      <w:r w:rsidR="00E941A3" w:rsidRPr="00F30108">
        <w:rPr>
          <w:rtl/>
        </w:rPr>
        <w:t xml:space="preserve"> </w:t>
      </w:r>
      <w:r>
        <w:rPr>
          <w:rFonts w:hint="cs"/>
          <w:rtl/>
        </w:rPr>
        <w:t>وإن إدخال</w:t>
      </w:r>
      <w:r w:rsidR="00E941A3" w:rsidRPr="00F30108">
        <w:rPr>
          <w:rtl/>
        </w:rPr>
        <w:t xml:space="preserve"> البيانات في</w:t>
      </w:r>
      <w:r>
        <w:rPr>
          <w:rFonts w:hint="cs"/>
          <w:rtl/>
        </w:rPr>
        <w:t xml:space="preserve"> النظام</w:t>
      </w:r>
      <w:r w:rsidR="00E941A3" w:rsidRPr="00F30108">
        <w:rPr>
          <w:rtl/>
        </w:rPr>
        <w:t xml:space="preserve"> </w:t>
      </w:r>
      <w:r w:rsidR="00E941A3" w:rsidRPr="00F30108">
        <w:t>SOPRANO AIS</w:t>
      </w:r>
      <w:r w:rsidR="00E941A3" w:rsidRPr="00F30108">
        <w:rPr>
          <w:rtl/>
        </w:rPr>
        <w:t xml:space="preserve"> فيما يتعلق بجميع </w:t>
      </w:r>
      <w:r>
        <w:rPr>
          <w:rFonts w:hint="cs"/>
          <w:rtl/>
        </w:rPr>
        <w:t>الطلبات</w:t>
      </w:r>
      <w:r w:rsidR="00E941A3" w:rsidRPr="00F30108">
        <w:rPr>
          <w:rtl/>
        </w:rPr>
        <w:t xml:space="preserve"> أو </w:t>
      </w:r>
      <w:r>
        <w:rPr>
          <w:rFonts w:hint="cs"/>
          <w:rtl/>
        </w:rPr>
        <w:t>الالتماسات</w:t>
      </w:r>
      <w:r w:rsidR="00E941A3" w:rsidRPr="00F30108">
        <w:rPr>
          <w:rtl/>
        </w:rPr>
        <w:t xml:space="preserve"> </w:t>
      </w:r>
      <w:r>
        <w:rPr>
          <w:rFonts w:hint="cs"/>
          <w:rtl/>
        </w:rPr>
        <w:t xml:space="preserve">الواردة، هي عملية يتولاها الفريق المعني بتلقي المراسلات والتسجيل، في اليوم الذي تصل فيه تلك الطلبات أو الالتماسات. </w:t>
      </w:r>
    </w:p>
    <w:p w:rsidR="00E941A3" w:rsidRPr="00F30108" w:rsidRDefault="009F10E1" w:rsidP="0036563C">
      <w:pPr>
        <w:pStyle w:val="BodyText"/>
        <w:ind w:firstLine="567"/>
        <w:rPr>
          <w:rtl/>
        </w:rPr>
      </w:pPr>
      <w:r>
        <w:rPr>
          <w:rFonts w:hint="cs"/>
          <w:rtl/>
        </w:rPr>
        <w:t>و</w:t>
      </w:r>
      <w:r w:rsidRPr="00F30108">
        <w:rPr>
          <w:rtl/>
        </w:rPr>
        <w:t xml:space="preserve">فور الانتهاء من مرحلة الفحص </w:t>
      </w:r>
      <w:r>
        <w:rPr>
          <w:rFonts w:hint="cs"/>
          <w:rtl/>
        </w:rPr>
        <w:t>الشكلي، تُوزع</w:t>
      </w:r>
      <w:r w:rsidR="00E941A3" w:rsidRPr="00F30108">
        <w:rPr>
          <w:rtl/>
        </w:rPr>
        <w:t xml:space="preserve"> الطلبات </w:t>
      </w:r>
      <w:r>
        <w:rPr>
          <w:rFonts w:hint="cs"/>
          <w:rtl/>
        </w:rPr>
        <w:t>المُستلمة</w:t>
      </w:r>
      <w:r w:rsidR="00E941A3" w:rsidRPr="00F30108">
        <w:rPr>
          <w:rtl/>
        </w:rPr>
        <w:t xml:space="preserve"> بين الأقسام الفرعية للفحص </w:t>
      </w:r>
      <w:r>
        <w:rPr>
          <w:rFonts w:hint="cs"/>
          <w:rtl/>
        </w:rPr>
        <w:t>التابعة لإدارة الفحص</w:t>
      </w:r>
      <w:r w:rsidR="00E941A3" w:rsidRPr="00F30108">
        <w:rPr>
          <w:rtl/>
        </w:rPr>
        <w:t xml:space="preserve"> لأغراض البحث </w:t>
      </w:r>
      <w:r>
        <w:rPr>
          <w:rFonts w:hint="cs"/>
          <w:rtl/>
        </w:rPr>
        <w:t>في</w:t>
      </w:r>
      <w:r w:rsidR="00E941A3" w:rsidRPr="00F30108">
        <w:rPr>
          <w:rtl/>
        </w:rPr>
        <w:t xml:space="preserve"> البراءات وفحصها</w:t>
      </w:r>
      <w:r>
        <w:rPr>
          <w:rFonts w:hint="cs"/>
          <w:rtl/>
        </w:rPr>
        <w:t xml:space="preserve"> </w:t>
      </w:r>
      <w:r w:rsidR="00E941A3" w:rsidRPr="00F30108">
        <w:rPr>
          <w:rtl/>
        </w:rPr>
        <w:t xml:space="preserve">من خلال نظام </w:t>
      </w:r>
      <w:r w:rsidR="00E941A3" w:rsidRPr="00F30108">
        <w:t>SOPRANO AIS</w:t>
      </w:r>
      <w:r w:rsidR="00E941A3" w:rsidRPr="00F30108">
        <w:rPr>
          <w:rtl/>
        </w:rPr>
        <w:t xml:space="preserve">. </w:t>
      </w:r>
      <w:r>
        <w:rPr>
          <w:rFonts w:hint="cs"/>
          <w:rtl/>
        </w:rPr>
        <w:t>وتجري</w:t>
      </w:r>
      <w:r w:rsidR="00E941A3" w:rsidRPr="00F30108">
        <w:rPr>
          <w:rtl/>
        </w:rPr>
        <w:t xml:space="preserve"> عملية توزيع </w:t>
      </w:r>
      <w:r>
        <w:rPr>
          <w:rFonts w:hint="cs"/>
          <w:rtl/>
        </w:rPr>
        <w:t>الطلبات</w:t>
      </w:r>
      <w:r w:rsidR="00E941A3" w:rsidRPr="00F30108">
        <w:rPr>
          <w:rtl/>
        </w:rPr>
        <w:t xml:space="preserve"> تلقائي</w:t>
      </w:r>
      <w:r>
        <w:rPr>
          <w:rFonts w:hint="cs"/>
          <w:rtl/>
        </w:rPr>
        <w:t>اً</w:t>
      </w:r>
      <w:r w:rsidR="00E941A3" w:rsidRPr="00F30108">
        <w:rPr>
          <w:rtl/>
        </w:rPr>
        <w:t xml:space="preserve"> بواسطة </w:t>
      </w:r>
      <w:r w:rsidR="00E941A3" w:rsidRPr="00F30108">
        <w:t>SOPRANO AIS</w:t>
      </w:r>
      <w:r w:rsidR="00E941A3" w:rsidRPr="00F30108">
        <w:rPr>
          <w:rtl/>
        </w:rPr>
        <w:t xml:space="preserve"> مع مراعاة المجال التقني الذي ينتمي إليه </w:t>
      </w:r>
      <w:r>
        <w:rPr>
          <w:rFonts w:hint="cs"/>
          <w:rtl/>
        </w:rPr>
        <w:t>الطلب</w:t>
      </w:r>
      <w:r w:rsidR="00E941A3" w:rsidRPr="00F30108">
        <w:rPr>
          <w:rtl/>
        </w:rPr>
        <w:t xml:space="preserve"> على أساس فئات </w:t>
      </w:r>
      <w:r>
        <w:rPr>
          <w:rFonts w:hint="cs"/>
          <w:rtl/>
        </w:rPr>
        <w:t>التصنيف الدولي المُعيّ</w:t>
      </w:r>
      <w:r w:rsidR="00E941A3" w:rsidRPr="00F30108">
        <w:rPr>
          <w:rtl/>
        </w:rPr>
        <w:t xml:space="preserve">نة. </w:t>
      </w:r>
      <w:r>
        <w:rPr>
          <w:rFonts w:hint="cs"/>
          <w:rtl/>
          <w:lang w:bidi="ar-SA"/>
        </w:rPr>
        <w:t>و</w:t>
      </w:r>
      <w:r w:rsidR="00E941A3" w:rsidRPr="00F30108">
        <w:rPr>
          <w:rtl/>
        </w:rPr>
        <w:t xml:space="preserve">يستخدم رؤساء أقسام </w:t>
      </w:r>
      <w:r>
        <w:rPr>
          <w:rFonts w:hint="cs"/>
          <w:rtl/>
        </w:rPr>
        <w:t>الفحص</w:t>
      </w:r>
      <w:r w:rsidR="00E941A3" w:rsidRPr="00F30108">
        <w:rPr>
          <w:rtl/>
        </w:rPr>
        <w:t xml:space="preserve"> الفرعية </w:t>
      </w:r>
      <w:r>
        <w:rPr>
          <w:rFonts w:hint="cs"/>
          <w:rtl/>
        </w:rPr>
        <w:t>التابعة لإدارة الفحص</w:t>
      </w:r>
      <w:r w:rsidR="00E941A3" w:rsidRPr="00F30108">
        <w:rPr>
          <w:rtl/>
        </w:rPr>
        <w:t xml:space="preserve"> </w:t>
      </w:r>
      <w:r>
        <w:rPr>
          <w:rFonts w:hint="cs"/>
          <w:rtl/>
        </w:rPr>
        <w:t>الن</w:t>
      </w:r>
      <w:r w:rsidR="00E941A3" w:rsidRPr="00F30108">
        <w:rPr>
          <w:rtl/>
        </w:rPr>
        <w:t xml:space="preserve">ظام </w:t>
      </w:r>
      <w:r w:rsidR="00E941A3" w:rsidRPr="00F30108">
        <w:t>SOPRANO AIS</w:t>
      </w:r>
      <w:r w:rsidR="00E941A3" w:rsidRPr="00F30108">
        <w:rPr>
          <w:rtl/>
        </w:rPr>
        <w:t xml:space="preserve"> لتوزيع الطلبات على الفاحصين داخل أقسامهم الفرعية، مع مراعاة المجال التقني الذي </w:t>
      </w:r>
      <w:r>
        <w:rPr>
          <w:rFonts w:hint="cs"/>
          <w:rtl/>
        </w:rPr>
        <w:t>يختص فيه</w:t>
      </w:r>
      <w:r w:rsidR="00E941A3" w:rsidRPr="00F30108">
        <w:rPr>
          <w:rtl/>
        </w:rPr>
        <w:t xml:space="preserve"> </w:t>
      </w:r>
      <w:r>
        <w:rPr>
          <w:rFonts w:hint="cs"/>
          <w:rtl/>
        </w:rPr>
        <w:t>الفاحص</w:t>
      </w:r>
      <w:r w:rsidR="00E941A3" w:rsidRPr="00F30108">
        <w:rPr>
          <w:rtl/>
        </w:rPr>
        <w:t xml:space="preserve"> وعبء عمله.</w:t>
      </w:r>
    </w:p>
    <w:p w:rsidR="00E941A3" w:rsidRPr="00E46855" w:rsidRDefault="009F10E1" w:rsidP="009F10E1">
      <w:pPr>
        <w:pStyle w:val="BodyText"/>
        <w:ind w:firstLine="567"/>
        <w:rPr>
          <w:rtl/>
        </w:rPr>
      </w:pPr>
      <w:r>
        <w:rPr>
          <w:rFonts w:hint="cs"/>
          <w:rtl/>
        </w:rPr>
        <w:t>و</w:t>
      </w:r>
      <w:r w:rsidR="00E941A3" w:rsidRPr="00F30108">
        <w:rPr>
          <w:rtl/>
        </w:rPr>
        <w:t xml:space="preserve">يسمح </w:t>
      </w:r>
      <w:r>
        <w:rPr>
          <w:rFonts w:hint="cs"/>
          <w:rtl/>
        </w:rPr>
        <w:t>ال</w:t>
      </w:r>
      <w:r w:rsidR="00E941A3" w:rsidRPr="00F30108">
        <w:rPr>
          <w:rtl/>
        </w:rPr>
        <w:t xml:space="preserve">نظام </w:t>
      </w:r>
      <w:r w:rsidR="00E941A3" w:rsidRPr="00F30108">
        <w:t>SOPRANO AIS</w:t>
      </w:r>
      <w:r w:rsidR="00E941A3" w:rsidRPr="00F30108">
        <w:rPr>
          <w:rtl/>
        </w:rPr>
        <w:t xml:space="preserve"> بتحليل المعلومات </w:t>
      </w:r>
      <w:r>
        <w:rPr>
          <w:rFonts w:hint="cs"/>
          <w:rtl/>
        </w:rPr>
        <w:t>الخاصة ب</w:t>
      </w:r>
      <w:r w:rsidR="00E941A3" w:rsidRPr="00F30108">
        <w:rPr>
          <w:rtl/>
        </w:rPr>
        <w:t xml:space="preserve">كل قسم فرعي للفحص </w:t>
      </w:r>
      <w:r>
        <w:rPr>
          <w:rFonts w:hint="cs"/>
          <w:rtl/>
        </w:rPr>
        <w:t>مع تفاصيل</w:t>
      </w:r>
      <w:r w:rsidR="00E941A3" w:rsidRPr="00F30108">
        <w:rPr>
          <w:rtl/>
        </w:rPr>
        <w:t xml:space="preserve"> لكل فاحص، بما في ذلك عدد الطلبات المرسلة للفحص وعدد الطلبات التي </w:t>
      </w:r>
      <w:r>
        <w:rPr>
          <w:rFonts w:hint="cs"/>
          <w:rtl/>
        </w:rPr>
        <w:t>لم يبدء فحصها بعد</w:t>
      </w:r>
      <w:r w:rsidR="00E941A3" w:rsidRPr="00F30108">
        <w:rPr>
          <w:rtl/>
        </w:rPr>
        <w:t xml:space="preserve"> والانحرافات عن مؤشرات الخطة المحددة. </w:t>
      </w:r>
      <w:r>
        <w:rPr>
          <w:rFonts w:hint="cs"/>
          <w:rtl/>
        </w:rPr>
        <w:t xml:space="preserve">وعلى أساس </w:t>
      </w:r>
      <w:r w:rsidR="00E941A3" w:rsidRPr="00F30108">
        <w:rPr>
          <w:rtl/>
        </w:rPr>
        <w:t xml:space="preserve">البيانات </w:t>
      </w:r>
      <w:r>
        <w:rPr>
          <w:rFonts w:hint="cs"/>
          <w:rtl/>
        </w:rPr>
        <w:t>المُتحصل</w:t>
      </w:r>
      <w:r w:rsidR="00E941A3" w:rsidRPr="00F30108">
        <w:rPr>
          <w:rtl/>
        </w:rPr>
        <w:t xml:space="preserve"> عليها من</w:t>
      </w:r>
      <w:r>
        <w:rPr>
          <w:rFonts w:hint="cs"/>
          <w:rtl/>
        </w:rPr>
        <w:t xml:space="preserve"> النظام</w:t>
      </w:r>
      <w:r w:rsidR="00E941A3" w:rsidRPr="00F30108">
        <w:rPr>
          <w:rtl/>
        </w:rPr>
        <w:t xml:space="preserve"> </w:t>
      </w:r>
      <w:r w:rsidR="00E941A3" w:rsidRPr="00F30108">
        <w:t>SOPRANO AIS</w:t>
      </w:r>
      <w:r w:rsidR="00E941A3" w:rsidRPr="00F30108">
        <w:rPr>
          <w:rtl/>
        </w:rPr>
        <w:t>، يمكن لرئيس قسم فرعي</w:t>
      </w:r>
      <w:r>
        <w:rPr>
          <w:rFonts w:hint="cs"/>
          <w:rtl/>
        </w:rPr>
        <w:t xml:space="preserve"> </w:t>
      </w:r>
      <w:r>
        <w:rPr>
          <w:rFonts w:hint="cs"/>
          <w:rtl/>
        </w:rPr>
        <w:lastRenderedPageBreak/>
        <w:t>للفحص</w:t>
      </w:r>
      <w:r w:rsidR="00E941A3" w:rsidRPr="00F30108">
        <w:rPr>
          <w:rtl/>
        </w:rPr>
        <w:t xml:space="preserve"> إعادة توزيع الطلبات بين الفاحصين </w:t>
      </w:r>
      <w:r>
        <w:rPr>
          <w:rFonts w:hint="cs"/>
          <w:rtl/>
        </w:rPr>
        <w:t>و</w:t>
      </w:r>
      <w:r w:rsidR="00E941A3" w:rsidRPr="00F30108">
        <w:rPr>
          <w:rtl/>
        </w:rPr>
        <w:t>تعديل الأهداف المخطط لها للفاحصين</w:t>
      </w:r>
      <w:r>
        <w:rPr>
          <w:rFonts w:hint="cs"/>
          <w:rtl/>
        </w:rPr>
        <w:t xml:space="preserve"> إذا تتطلب الأمر ذلك</w:t>
      </w:r>
      <w:r w:rsidR="00E941A3" w:rsidRPr="00F30108">
        <w:rPr>
          <w:rtl/>
        </w:rPr>
        <w:t>.</w:t>
      </w:r>
    </w:p>
    <w:p w:rsidR="00EB48B8" w:rsidRDefault="00E941A3" w:rsidP="00EB48B8">
      <w:pPr>
        <w:pStyle w:val="Heading2"/>
        <w:rPr>
          <w:rtl/>
        </w:rPr>
      </w:pPr>
      <w:r>
        <w:rPr>
          <w:rFonts w:hint="cs"/>
          <w:rtl/>
        </w:rPr>
        <w:t>5</w:t>
      </w:r>
      <w:r w:rsidR="00EB48B8">
        <w:rPr>
          <w:rFonts w:hint="cs"/>
          <w:rtl/>
        </w:rPr>
        <w:t>.</w:t>
      </w:r>
      <w:r w:rsidR="00EB48B8">
        <w:rPr>
          <w:rtl/>
        </w:rPr>
        <w:tab/>
      </w:r>
      <w:r w:rsidR="00EB48B8">
        <w:rPr>
          <w:rFonts w:hint="cs"/>
          <w:rtl/>
        </w:rPr>
        <w:t>ضمان الجودة</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rPr>
        <w:t>1</w:t>
      </w:r>
      <w:r>
        <w:rPr>
          <w:rFonts w:hint="cs"/>
          <w:iCs/>
          <w:rtl/>
        </w:rPr>
        <w:t>7</w:t>
      </w:r>
      <w:r w:rsidRPr="007A7F7F">
        <w:rPr>
          <w:rFonts w:hint="cs"/>
          <w:iCs/>
          <w:rtl/>
        </w:rPr>
        <w:t>.21</w:t>
      </w:r>
      <w:r w:rsidRPr="007A7F7F">
        <w:rPr>
          <w:i/>
        </w:rPr>
        <w:tab/>
      </w:r>
      <w:r w:rsidRPr="007A7F7F">
        <w:rPr>
          <w:rFonts w:hint="cs"/>
          <w:iCs/>
          <w:rtl/>
          <w:lang w:bidi="ar-EG"/>
        </w:rPr>
        <w:t xml:space="preserve">فيما يلي </w:t>
      </w:r>
      <w:r w:rsidRPr="007A7F7F">
        <w:rPr>
          <w:iCs/>
          <w:rtl/>
          <w:lang w:bidi="ar-EG"/>
        </w:rPr>
        <w:t>إجراءات ضمان</w:t>
      </w:r>
      <w:r w:rsidRPr="007A7F7F">
        <w:rPr>
          <w:rFonts w:hint="cs"/>
          <w:iCs/>
          <w:rtl/>
          <w:lang w:bidi="ar-EG"/>
        </w:rPr>
        <w:t xml:space="preserve"> ال</w:t>
      </w:r>
      <w:r w:rsidRPr="007A7F7F">
        <w:rPr>
          <w:iCs/>
          <w:rtl/>
          <w:lang w:bidi="ar-EG"/>
        </w:rPr>
        <w:t xml:space="preserve">جودة </w:t>
      </w:r>
      <w:r w:rsidRPr="007A7F7F">
        <w:rPr>
          <w:rFonts w:hint="cs"/>
          <w:iCs/>
          <w:rtl/>
          <w:lang w:bidi="ar-EG"/>
        </w:rPr>
        <w:t>المطلوبة</w:t>
      </w:r>
      <w:r w:rsidRPr="007A7F7F">
        <w:rPr>
          <w:iCs/>
          <w:rtl/>
          <w:lang w:bidi="ar-EG"/>
        </w:rPr>
        <w:t xml:space="preserve"> </w:t>
      </w:r>
      <w:r w:rsidRPr="007A7F7F">
        <w:rPr>
          <w:rFonts w:hint="cs"/>
          <w:iCs/>
          <w:rtl/>
          <w:lang w:bidi="ar-EG"/>
        </w:rPr>
        <w:t>لإصدار</w:t>
      </w:r>
      <w:r w:rsidRPr="007A7F7F">
        <w:rPr>
          <w:iCs/>
          <w:rtl/>
          <w:lang w:bidi="ar-EG"/>
        </w:rPr>
        <w:t xml:space="preserve"> تقارير البحث والفحص في </w:t>
      </w:r>
      <w:r w:rsidRPr="007A7F7F">
        <w:rPr>
          <w:rFonts w:hint="cs"/>
          <w:iCs/>
          <w:rtl/>
          <w:lang w:bidi="ar-EG"/>
        </w:rPr>
        <w:t>الوقت المناسب</w:t>
      </w:r>
      <w:r w:rsidRPr="007A7F7F">
        <w:rPr>
          <w:iCs/>
          <w:rtl/>
          <w:lang w:bidi="ar-EG"/>
        </w:rPr>
        <w:t xml:space="preserve"> </w:t>
      </w:r>
      <w:r>
        <w:rPr>
          <w:rFonts w:hint="cs"/>
          <w:iCs/>
          <w:rtl/>
          <w:lang w:bidi="ar-EG"/>
        </w:rPr>
        <w:t>وب</w:t>
      </w:r>
      <w:r w:rsidRPr="007A7F7F">
        <w:rPr>
          <w:rFonts w:hint="cs"/>
          <w:iCs/>
          <w:rtl/>
          <w:lang w:bidi="ar-EG"/>
        </w:rPr>
        <w:t>جودة</w:t>
      </w:r>
      <w:r w:rsidRPr="007A7F7F">
        <w:rPr>
          <w:iCs/>
          <w:rtl/>
          <w:lang w:bidi="ar-EG"/>
        </w:rPr>
        <w:t xml:space="preserve"> </w:t>
      </w:r>
      <w:r>
        <w:rPr>
          <w:rFonts w:hint="cs"/>
          <w:iCs/>
          <w:rtl/>
          <w:lang w:bidi="ar-EG"/>
        </w:rPr>
        <w:t xml:space="preserve">عالية </w:t>
      </w:r>
      <w:r w:rsidRPr="007A7F7F">
        <w:rPr>
          <w:iCs/>
          <w:rtl/>
          <w:lang w:bidi="ar-EG"/>
        </w:rPr>
        <w:t>وفقا للمبادئ التوجيهية.</w:t>
      </w:r>
      <w:r w:rsidRPr="007A7F7F">
        <w:rPr>
          <w:i/>
          <w:lang w:bidi="ar-EG"/>
        </w:rPr>
        <w:t xml:space="preserve"> </w:t>
      </w:r>
      <w:r w:rsidRPr="007A7F7F">
        <w:rPr>
          <w:iCs/>
          <w:rtl/>
          <w:lang w:bidi="ar-EG"/>
        </w:rPr>
        <w:t>و</w:t>
      </w:r>
      <w:r w:rsidRPr="007A7F7F">
        <w:rPr>
          <w:rFonts w:hint="cs"/>
          <w:iCs/>
          <w:rtl/>
          <w:lang w:bidi="ar-EG"/>
        </w:rPr>
        <w:t xml:space="preserve">ينبغي </w:t>
      </w:r>
      <w:r w:rsidRPr="007A7F7F">
        <w:rPr>
          <w:iCs/>
          <w:rtl/>
          <w:lang w:bidi="ar-EG"/>
        </w:rPr>
        <w:t>توض</w:t>
      </w:r>
      <w:r w:rsidRPr="007A7F7F">
        <w:rPr>
          <w:rFonts w:hint="cs"/>
          <w:iCs/>
          <w:rtl/>
          <w:lang w:bidi="ar-EG"/>
        </w:rPr>
        <w:t>ي</w:t>
      </w:r>
      <w:r w:rsidRPr="007A7F7F">
        <w:rPr>
          <w:iCs/>
          <w:rtl/>
          <w:lang w:bidi="ar-EG"/>
        </w:rPr>
        <w:t>ح كيفية تنفيذ ما يلي</w:t>
      </w:r>
      <w:r w:rsidRPr="007A7F7F">
        <w:rPr>
          <w:rFonts w:hint="cs"/>
          <w:iCs/>
          <w:rtl/>
          <w:lang w:bidi="ar-EG"/>
        </w:rPr>
        <w:t>، بما في ذلك استخدام قوائم الرصد للتحقق من التقارير قبل إصدارها أو لرصد معيار الجودة كجزء من عملية الاستعراض بعد الإصدار</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lang w:bidi="ar-EG"/>
        </w:rPr>
        <w:tab/>
      </w:r>
      <w:r w:rsidRPr="007A7F7F">
        <w:rPr>
          <w:rFonts w:hint="cs"/>
          <w:iCs/>
          <w:rtl/>
          <w:lang w:bidi="ar-EG"/>
        </w:rPr>
        <w:t>"1"</w:t>
      </w:r>
      <w:r w:rsidRPr="007A7F7F">
        <w:rPr>
          <w:iCs/>
          <w:lang w:bidi="ar-EG"/>
        </w:rPr>
        <w:tab/>
      </w:r>
      <w:r w:rsidRPr="007A7F7F">
        <w:rPr>
          <w:iCs/>
          <w:rtl/>
          <w:lang w:bidi="ar-EG"/>
        </w:rPr>
        <w:t xml:space="preserve">نظام داخلي </w:t>
      </w:r>
      <w:r w:rsidRPr="007A7F7F">
        <w:rPr>
          <w:rFonts w:hint="cs"/>
          <w:iCs/>
          <w:rtl/>
          <w:lang w:bidi="ar-EG"/>
        </w:rPr>
        <w:t>ل</w:t>
      </w:r>
      <w:r w:rsidRPr="007A7F7F">
        <w:rPr>
          <w:iCs/>
          <w:rtl/>
          <w:lang w:bidi="ar-EG"/>
        </w:rPr>
        <w:t xml:space="preserve">ضمان </w:t>
      </w:r>
      <w:r w:rsidRPr="007A7F7F">
        <w:rPr>
          <w:rFonts w:hint="cs"/>
          <w:iCs/>
          <w:rtl/>
          <w:lang w:bidi="ar-EG"/>
        </w:rPr>
        <w:t>ال</w:t>
      </w:r>
      <w:r w:rsidRPr="007A7F7F">
        <w:rPr>
          <w:iCs/>
          <w:rtl/>
          <w:lang w:bidi="ar-EG"/>
        </w:rPr>
        <w:t>جودة للتقييم الذاتي، يشمل التحقق من أعمال البحث والفحص وتثبيتها ورصدها: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
          <w:iCs/>
          <w:rtl/>
          <w:lang w:bidi="ar-EG"/>
        </w:rPr>
      </w:pPr>
      <w:r w:rsidRPr="007A7F7F">
        <w:rPr>
          <w:iCs/>
          <w:lang w:bidi="ar-EG"/>
        </w:rPr>
        <w:tab/>
      </w:r>
      <w:r w:rsidRPr="007A7F7F">
        <w:rPr>
          <w:iCs/>
          <w:rtl/>
          <w:lang w:bidi="ar-EG"/>
        </w:rPr>
        <w:t xml:space="preserve">للامتثال لهذه المبادئ التوجيهية </w:t>
      </w:r>
      <w:r w:rsidRPr="007A7F7F">
        <w:rPr>
          <w:rFonts w:hint="cs"/>
          <w:iCs/>
          <w:rtl/>
          <w:lang w:bidi="ar-EG"/>
        </w:rPr>
        <w:t>الخاصة</w:t>
      </w:r>
      <w:r w:rsidRPr="007A7F7F">
        <w:rPr>
          <w:iCs/>
          <w:rtl/>
          <w:lang w:bidi="ar-EG"/>
        </w:rPr>
        <w:t xml:space="preserve"> </w:t>
      </w:r>
      <w:r w:rsidRPr="007A7F7F">
        <w:rPr>
          <w:rFonts w:hint="cs"/>
          <w:iCs/>
          <w:rtl/>
          <w:lang w:bidi="ar-EG"/>
        </w:rPr>
        <w:t>ب</w:t>
      </w:r>
      <w:r w:rsidRPr="007A7F7F">
        <w:rPr>
          <w:iCs/>
          <w:rtl/>
          <w:lang w:bidi="ar-EG"/>
        </w:rPr>
        <w:t>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rFonts w:hint="cs"/>
          <w:iCs/>
          <w:rtl/>
          <w:lang w:bidi="ar-EG"/>
        </w:rPr>
        <w:t>و</w:t>
      </w:r>
      <w:r w:rsidRPr="007A7F7F">
        <w:rPr>
          <w:iCs/>
          <w:rtl/>
          <w:lang w:bidi="ar-EG"/>
        </w:rPr>
        <w:t>لإرسال ردود الأفعال للموظفين.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
          <w:iCs/>
          <w:rtl/>
          <w:lang w:bidi="ar-EG"/>
        </w:rPr>
      </w:pPr>
      <w:r w:rsidRPr="007A7F7F">
        <w:rPr>
          <w:iCs/>
          <w:lang w:bidi="ar-EG"/>
        </w:rPr>
        <w:tab/>
      </w:r>
      <w:r w:rsidRPr="007A7F7F">
        <w:rPr>
          <w:rFonts w:hint="cs"/>
          <w:iCs/>
          <w:rtl/>
          <w:lang w:bidi="ar-EG"/>
        </w:rPr>
        <w:t>"2"</w:t>
      </w:r>
      <w:r w:rsidRPr="007A7F7F">
        <w:rPr>
          <w:iCs/>
          <w:rtl/>
          <w:lang w:bidi="ar-EG"/>
        </w:rPr>
        <w:tab/>
        <w:t>نظام لقياس البيانات وجمعها ورفع التقارير.</w:t>
      </w:r>
      <w:r w:rsidRPr="007A7F7F">
        <w:rPr>
          <w:i/>
          <w:lang w:bidi="ar-EG"/>
        </w:rPr>
        <w:t xml:space="preserve"> </w:t>
      </w:r>
      <w:r w:rsidRPr="007A7F7F">
        <w:rPr>
          <w:iCs/>
          <w:rtl/>
          <w:lang w:bidi="ar-EG"/>
        </w:rPr>
        <w:t xml:space="preserve">وإظهار </w:t>
      </w:r>
      <w:r w:rsidRPr="007A7F7F">
        <w:rPr>
          <w:rFonts w:hint="cs"/>
          <w:iCs/>
          <w:rtl/>
          <w:lang w:bidi="ar-EG"/>
        </w:rPr>
        <w:t xml:space="preserve">كيفية استخدام الإدارة للنظام </w:t>
      </w:r>
      <w:r w:rsidRPr="007A7F7F">
        <w:rPr>
          <w:iCs/>
          <w:rtl/>
          <w:lang w:bidi="ar-EG"/>
        </w:rPr>
        <w:t>لضمان التحسين المستمر للعمليات</w:t>
      </w:r>
      <w:r w:rsidRPr="007A7F7F">
        <w:rPr>
          <w:rFonts w:hint="cs"/>
          <w:iCs/>
          <w:rtl/>
          <w:lang w:bidi="ar-EG"/>
        </w:rPr>
        <w:t> </w:t>
      </w:r>
      <w:r w:rsidRPr="007A7F7F">
        <w:rPr>
          <w:iCs/>
          <w:rtl/>
          <w:lang w:bidi="ar-EG"/>
        </w:rPr>
        <w:t>المتبعة.</w:t>
      </w:r>
    </w:p>
    <w:p w:rsidR="00EB48B8" w:rsidRPr="008276DD"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
          <w:iCs/>
          <w:rtl/>
          <w:lang w:bidi="ar-EG"/>
        </w:rPr>
      </w:pPr>
      <w:r w:rsidRPr="007A7F7F">
        <w:rPr>
          <w:iCs/>
          <w:lang w:bidi="ar-EG"/>
        </w:rPr>
        <w:tab/>
      </w:r>
      <w:r w:rsidRPr="007A7F7F">
        <w:rPr>
          <w:rFonts w:hint="cs"/>
          <w:iCs/>
          <w:rtl/>
          <w:lang w:bidi="ar-EG"/>
        </w:rPr>
        <w:t>"3"</w:t>
      </w:r>
      <w:r w:rsidRPr="007A7F7F">
        <w:rPr>
          <w:iCs/>
          <w:lang w:bidi="ar-EG"/>
        </w:rPr>
        <w:tab/>
      </w:r>
      <w:r w:rsidRPr="007A7F7F">
        <w:rPr>
          <w:iCs/>
          <w:rtl/>
          <w:lang w:bidi="ar-EG"/>
        </w:rPr>
        <w:t>نظام للتحقق من فعالية الإجراءات المتخذة لتصحيح العجز في أعمال البحث والفحص والقضاء على المسببات</w:t>
      </w:r>
      <w:r w:rsidRPr="007A7F7F">
        <w:rPr>
          <w:rFonts w:hint="cs"/>
          <w:iCs/>
          <w:rtl/>
          <w:lang w:bidi="ar-EG"/>
        </w:rPr>
        <w:t xml:space="preserve"> </w:t>
      </w:r>
      <w:r w:rsidRPr="007A7F7F">
        <w:rPr>
          <w:iCs/>
          <w:rtl/>
          <w:lang w:bidi="ar-EG"/>
        </w:rPr>
        <w:t xml:space="preserve">والوقاية من حدوث المشاكل </w:t>
      </w:r>
      <w:r w:rsidRPr="007A7F7F">
        <w:rPr>
          <w:rFonts w:hint="cs"/>
          <w:iCs/>
          <w:rtl/>
          <w:lang w:bidi="ar-EG"/>
        </w:rPr>
        <w:t>مجدداً</w:t>
      </w:r>
      <w:r w:rsidRPr="007A7F7F">
        <w:rPr>
          <w:iCs/>
          <w:rtl/>
          <w:lang w:bidi="ar-EG"/>
        </w:rPr>
        <w:t>.</w:t>
      </w:r>
    </w:p>
    <w:p w:rsidR="00E941A3" w:rsidRPr="00F30108" w:rsidRDefault="009F10E1" w:rsidP="009F10E1">
      <w:pPr>
        <w:pStyle w:val="BodyText"/>
        <w:ind w:firstLine="567"/>
        <w:rPr>
          <w:rtl/>
        </w:rPr>
      </w:pPr>
      <w:r>
        <w:rPr>
          <w:rFonts w:hint="cs"/>
          <w:rtl/>
        </w:rPr>
        <w:t>ل</w:t>
      </w:r>
      <w:r w:rsidR="00E941A3" w:rsidRPr="00F30108">
        <w:rPr>
          <w:rtl/>
        </w:rPr>
        <w:t xml:space="preserve">دى </w:t>
      </w:r>
      <w:r>
        <w:rPr>
          <w:rFonts w:hint="cs"/>
          <w:rtl/>
        </w:rPr>
        <w:t>المكتب الأوروبي الآسيوي للبراءات</w:t>
      </w:r>
      <w:r w:rsidR="00E941A3" w:rsidRPr="00F30108">
        <w:rPr>
          <w:rtl/>
        </w:rPr>
        <w:t xml:space="preserve"> نظام</w:t>
      </w:r>
      <w:r w:rsidR="00DD54A0">
        <w:rPr>
          <w:rFonts w:hint="cs"/>
          <w:rtl/>
        </w:rPr>
        <w:t>ه</w:t>
      </w:r>
      <w:r w:rsidR="00E941A3" w:rsidRPr="00F30108">
        <w:rPr>
          <w:rtl/>
        </w:rPr>
        <w:t xml:space="preserve"> </w:t>
      </w:r>
      <w:r w:rsidR="00DD54A0">
        <w:rPr>
          <w:rFonts w:hint="cs"/>
          <w:rtl/>
        </w:rPr>
        <w:t>ال</w:t>
      </w:r>
      <w:r w:rsidR="00E941A3" w:rsidRPr="00F30108">
        <w:rPr>
          <w:rtl/>
        </w:rPr>
        <w:t>داخلي</w:t>
      </w:r>
      <w:r w:rsidR="00DD54A0">
        <w:rPr>
          <w:rFonts w:hint="cs"/>
          <w:rtl/>
        </w:rPr>
        <w:t xml:space="preserve"> الخاص</w:t>
      </w:r>
      <w:r w:rsidR="00E941A3" w:rsidRPr="00F30108">
        <w:rPr>
          <w:rtl/>
        </w:rPr>
        <w:t xml:space="preserve">، </w:t>
      </w:r>
      <w:r w:rsidR="00DD54A0">
        <w:rPr>
          <w:rFonts w:hint="cs"/>
          <w:rtl/>
        </w:rPr>
        <w:t xml:space="preserve">والذي </w:t>
      </w:r>
      <w:r w:rsidR="00E941A3" w:rsidRPr="00F30108">
        <w:rPr>
          <w:rtl/>
        </w:rPr>
        <w:t xml:space="preserve">يقوم على </w:t>
      </w:r>
      <w:r w:rsidR="00DD54A0">
        <w:rPr>
          <w:rFonts w:hint="cs"/>
          <w:rtl/>
        </w:rPr>
        <w:t>ال</w:t>
      </w:r>
      <w:r w:rsidR="00E941A3" w:rsidRPr="00F30108">
        <w:rPr>
          <w:rtl/>
        </w:rPr>
        <w:t xml:space="preserve">مراقبة الداخلية والخارجية </w:t>
      </w:r>
      <w:r w:rsidR="00DD54A0">
        <w:rPr>
          <w:rFonts w:hint="cs"/>
          <w:rtl/>
        </w:rPr>
        <w:t>للجودة</w:t>
      </w:r>
      <w:r w:rsidR="00E941A3" w:rsidRPr="00F30108">
        <w:rPr>
          <w:rtl/>
        </w:rPr>
        <w:t xml:space="preserve">، لضمان الأداء في </w:t>
      </w:r>
      <w:r w:rsidR="00E941A3" w:rsidRPr="00F30108">
        <w:rPr>
          <w:rtl/>
        </w:rPr>
        <w:lastRenderedPageBreak/>
        <w:t>الوقت المناسب لعمليات</w:t>
      </w:r>
      <w:r w:rsidR="000B1955">
        <w:rPr>
          <w:rFonts w:hint="cs"/>
          <w:rtl/>
        </w:rPr>
        <w:t xml:space="preserve"> عالية الجودة فيما يتعلق</w:t>
      </w:r>
      <w:r w:rsidR="00E941A3" w:rsidRPr="00F30108">
        <w:rPr>
          <w:rtl/>
        </w:rPr>
        <w:t xml:space="preserve"> </w:t>
      </w:r>
      <w:r w:rsidR="000B1955">
        <w:rPr>
          <w:rFonts w:hint="cs"/>
          <w:rtl/>
        </w:rPr>
        <w:t>ب</w:t>
      </w:r>
      <w:r w:rsidR="00DD54A0">
        <w:rPr>
          <w:rFonts w:hint="cs"/>
          <w:rtl/>
        </w:rPr>
        <w:t>ال</w:t>
      </w:r>
      <w:r w:rsidR="00E941A3" w:rsidRPr="00F30108">
        <w:rPr>
          <w:rtl/>
        </w:rPr>
        <w:t xml:space="preserve">بحث </w:t>
      </w:r>
      <w:r w:rsidR="00DD54A0">
        <w:rPr>
          <w:rFonts w:hint="cs"/>
          <w:rtl/>
        </w:rPr>
        <w:t>في ال</w:t>
      </w:r>
      <w:r w:rsidR="00E941A3" w:rsidRPr="00F30108">
        <w:rPr>
          <w:rtl/>
        </w:rPr>
        <w:t xml:space="preserve">براءات وفحص الطلبات الأوروبية الآسيوية. </w:t>
      </w:r>
      <w:r w:rsidR="000B1955">
        <w:rPr>
          <w:rFonts w:hint="cs"/>
          <w:rtl/>
        </w:rPr>
        <w:t>ويٌتحقق من</w:t>
      </w:r>
      <w:r w:rsidR="00E941A3" w:rsidRPr="00F30108">
        <w:rPr>
          <w:rtl/>
        </w:rPr>
        <w:t xml:space="preserve"> جميع منتجات العمل التي </w:t>
      </w:r>
      <w:r w:rsidR="000B1955">
        <w:rPr>
          <w:rFonts w:hint="cs"/>
          <w:rtl/>
        </w:rPr>
        <w:t>يُعدّها</w:t>
      </w:r>
      <w:r w:rsidR="00E941A3" w:rsidRPr="00F30108">
        <w:rPr>
          <w:rtl/>
        </w:rPr>
        <w:t xml:space="preserve"> الفاحصون، بما في ذلك تقارير </w:t>
      </w:r>
      <w:r w:rsidR="000B1955">
        <w:rPr>
          <w:rFonts w:hint="cs"/>
          <w:rtl/>
        </w:rPr>
        <w:t>ال</w:t>
      </w:r>
      <w:r w:rsidR="00E941A3" w:rsidRPr="00F30108">
        <w:rPr>
          <w:rtl/>
        </w:rPr>
        <w:t xml:space="preserve">بحث </w:t>
      </w:r>
      <w:r w:rsidR="000B1955">
        <w:rPr>
          <w:rFonts w:hint="cs"/>
          <w:rtl/>
        </w:rPr>
        <w:t>في ال</w:t>
      </w:r>
      <w:r w:rsidR="00E941A3" w:rsidRPr="00F30108">
        <w:rPr>
          <w:rtl/>
        </w:rPr>
        <w:t>براءات وقرارات الفحص وبراءات الأوروبية الآسيوية الممنوحة.</w:t>
      </w:r>
    </w:p>
    <w:p w:rsidR="00E941A3" w:rsidRPr="00F30108" w:rsidRDefault="000B1955" w:rsidP="000B1955">
      <w:pPr>
        <w:pStyle w:val="BodyText"/>
        <w:ind w:firstLine="567"/>
        <w:rPr>
          <w:rtl/>
        </w:rPr>
      </w:pPr>
      <w:r>
        <w:rPr>
          <w:rFonts w:hint="cs"/>
          <w:rtl/>
          <w:lang w:bidi="ar-SA"/>
        </w:rPr>
        <w:t>و</w:t>
      </w:r>
      <w:r w:rsidR="00E941A3" w:rsidRPr="00F30108">
        <w:rPr>
          <w:rtl/>
        </w:rPr>
        <w:t xml:space="preserve">مراقبة الجودة الداخلية هي عملية متعددة المستويات </w:t>
      </w:r>
      <w:r>
        <w:rPr>
          <w:rFonts w:hint="cs"/>
          <w:rtl/>
        </w:rPr>
        <w:t>تتولاها</w:t>
      </w:r>
      <w:r w:rsidR="00E941A3" w:rsidRPr="00F30108">
        <w:rPr>
          <w:rtl/>
        </w:rPr>
        <w:t xml:space="preserve"> </w:t>
      </w:r>
      <w:r>
        <w:rPr>
          <w:rFonts w:hint="cs"/>
          <w:rtl/>
        </w:rPr>
        <w:t>إدارة الفحص</w:t>
      </w:r>
      <w:r w:rsidR="00E941A3" w:rsidRPr="00F30108">
        <w:rPr>
          <w:rtl/>
        </w:rPr>
        <w:t xml:space="preserve"> في معالجة الطلبات </w:t>
      </w:r>
      <w:r>
        <w:rPr>
          <w:rFonts w:hint="cs"/>
          <w:rtl/>
        </w:rPr>
        <w:t>الأوروبية الآسيوية</w:t>
      </w:r>
      <w:r w:rsidR="00E941A3" w:rsidRPr="00F30108">
        <w:rPr>
          <w:rtl/>
        </w:rPr>
        <w:t xml:space="preserve"> قبل إحالة وثائق العمل إلى </w:t>
      </w:r>
      <w:r>
        <w:rPr>
          <w:rFonts w:hint="cs"/>
          <w:rtl/>
        </w:rPr>
        <w:t>المودعين</w:t>
      </w:r>
      <w:r w:rsidR="00E941A3" w:rsidRPr="00F30108">
        <w:rPr>
          <w:rtl/>
        </w:rPr>
        <w:t>.</w:t>
      </w:r>
    </w:p>
    <w:p w:rsidR="00E941A3" w:rsidRPr="00F30108" w:rsidRDefault="000B1955" w:rsidP="000B1955">
      <w:pPr>
        <w:pStyle w:val="BodyText"/>
        <w:ind w:firstLine="567"/>
        <w:rPr>
          <w:rtl/>
        </w:rPr>
      </w:pPr>
      <w:r>
        <w:rPr>
          <w:rFonts w:hint="cs"/>
          <w:rtl/>
        </w:rPr>
        <w:t>و</w:t>
      </w:r>
      <w:r w:rsidR="00E941A3" w:rsidRPr="00F30108">
        <w:rPr>
          <w:rtl/>
        </w:rPr>
        <w:t xml:space="preserve">يجري الفاحص </w:t>
      </w:r>
      <w:r>
        <w:rPr>
          <w:rFonts w:hint="cs"/>
          <w:rtl/>
        </w:rPr>
        <w:t>فحصاً ذاتياً</w:t>
      </w:r>
      <w:r w:rsidR="00E941A3" w:rsidRPr="00F30108">
        <w:rPr>
          <w:rtl/>
        </w:rPr>
        <w:t xml:space="preserve"> للتحقق من اكتمال تقرير البحث </w:t>
      </w:r>
      <w:r>
        <w:rPr>
          <w:rFonts w:hint="cs"/>
          <w:rtl/>
        </w:rPr>
        <w:t>في</w:t>
      </w:r>
      <w:r w:rsidR="00E941A3" w:rsidRPr="00F30108">
        <w:rPr>
          <w:rtl/>
        </w:rPr>
        <w:t xml:space="preserve"> البراءات الذي </w:t>
      </w:r>
      <w:r>
        <w:rPr>
          <w:rFonts w:hint="cs"/>
          <w:rtl/>
        </w:rPr>
        <w:t>أُعدّ</w:t>
      </w:r>
      <w:r w:rsidR="00E941A3" w:rsidRPr="00F30108">
        <w:rPr>
          <w:rtl/>
        </w:rPr>
        <w:t xml:space="preserve"> </w:t>
      </w:r>
      <w:r w:rsidRPr="00F30108">
        <w:rPr>
          <w:rtl/>
        </w:rPr>
        <w:t>وجود</w:t>
      </w:r>
      <w:r>
        <w:rPr>
          <w:rFonts w:hint="cs"/>
          <w:rtl/>
        </w:rPr>
        <w:t>ته</w:t>
      </w:r>
      <w:r w:rsidR="00E941A3" w:rsidRPr="00F30108">
        <w:rPr>
          <w:rtl/>
        </w:rPr>
        <w:t xml:space="preserve">، باستخدام قائمة مرجعية لأسئلة </w:t>
      </w:r>
      <w:r>
        <w:rPr>
          <w:rFonts w:hint="cs"/>
          <w:rtl/>
        </w:rPr>
        <w:t>وُضعت</w:t>
      </w:r>
      <w:r w:rsidR="00E941A3" w:rsidRPr="00F30108">
        <w:rPr>
          <w:rtl/>
        </w:rPr>
        <w:t xml:space="preserve"> على أساس الإجراءات القانونية التنظيمية </w:t>
      </w:r>
      <w:r>
        <w:rPr>
          <w:rFonts w:hint="cs"/>
          <w:rtl/>
        </w:rPr>
        <w:t>الصادرة عن ال</w:t>
      </w:r>
      <w:r w:rsidR="00E941A3" w:rsidRPr="00F30108">
        <w:rPr>
          <w:rtl/>
        </w:rPr>
        <w:t>منظمة الأوروبية الآسيوية</w:t>
      </w:r>
      <w:r>
        <w:rPr>
          <w:rFonts w:hint="cs"/>
          <w:rtl/>
        </w:rPr>
        <w:t xml:space="preserve"> للبراءات</w:t>
      </w:r>
      <w:r w:rsidR="00E941A3" w:rsidRPr="00F30108">
        <w:rPr>
          <w:rtl/>
        </w:rPr>
        <w:t xml:space="preserve"> </w:t>
      </w:r>
      <w:r>
        <w:rPr>
          <w:rFonts w:hint="cs"/>
          <w:rtl/>
        </w:rPr>
        <w:t>والمك</w:t>
      </w:r>
      <w:r w:rsidR="00E941A3" w:rsidRPr="00F30108">
        <w:rPr>
          <w:rtl/>
        </w:rPr>
        <w:t>تب الأوروبي الآسيوي</w:t>
      </w:r>
      <w:r>
        <w:rPr>
          <w:rFonts w:hint="cs"/>
          <w:rtl/>
        </w:rPr>
        <w:t xml:space="preserve"> للبراءات</w:t>
      </w:r>
      <w:r w:rsidR="00E941A3" w:rsidRPr="00F30108">
        <w:rPr>
          <w:rtl/>
        </w:rPr>
        <w:t>، بما في ذلك المبادئ التوجيهية لـ بحث براءات الاختراع ، واللوائح المتعلقة بالمتطلبات الرسمية ، وإيداع وفحص الطلبات الأوراسية ، والمبادئ التوجيهية للفحص. يتم اتخاذ قرارات منح أو رفض براءة اختراع أوروآسيوية بشكل مشترك من قبل ثلاثة فاحصين. إن الطبيعة المشتركة لعملية صنع القرار هي جانب إضافي من مراقبة الجودة الداخلية في عملية منح البراءات الأوراسية.</w:t>
      </w:r>
    </w:p>
    <w:p w:rsidR="00E941A3" w:rsidRPr="00F30108" w:rsidRDefault="007A365A" w:rsidP="007A365A">
      <w:pPr>
        <w:pStyle w:val="BodyText"/>
        <w:ind w:firstLine="567"/>
        <w:rPr>
          <w:rtl/>
        </w:rPr>
      </w:pPr>
      <w:r>
        <w:rPr>
          <w:rFonts w:hint="cs"/>
          <w:rtl/>
        </w:rPr>
        <w:t>ويُعيّن مشرفون</w:t>
      </w:r>
      <w:r w:rsidR="00E941A3" w:rsidRPr="00F30108">
        <w:rPr>
          <w:rtl/>
        </w:rPr>
        <w:t xml:space="preserve"> لجميع الفاحصين (يشرف كل مشرف على ما بين خمسة وثمانية فاحصين)، يقومون بفحص جميع تقارير البحث </w:t>
      </w:r>
      <w:r>
        <w:rPr>
          <w:rFonts w:hint="cs"/>
          <w:rtl/>
        </w:rPr>
        <w:t>في</w:t>
      </w:r>
      <w:r w:rsidR="00E941A3" w:rsidRPr="00F30108">
        <w:rPr>
          <w:rtl/>
        </w:rPr>
        <w:t xml:space="preserve"> </w:t>
      </w:r>
      <w:r>
        <w:rPr>
          <w:rFonts w:hint="cs"/>
          <w:rtl/>
        </w:rPr>
        <w:t>ال</w:t>
      </w:r>
      <w:r w:rsidR="00E941A3" w:rsidRPr="00F30108">
        <w:rPr>
          <w:rtl/>
        </w:rPr>
        <w:t xml:space="preserve">براءات </w:t>
      </w:r>
      <w:r>
        <w:rPr>
          <w:rFonts w:hint="cs"/>
          <w:rtl/>
        </w:rPr>
        <w:t>والإخطارات</w:t>
      </w:r>
      <w:r w:rsidR="00E941A3" w:rsidRPr="00F30108">
        <w:rPr>
          <w:rtl/>
        </w:rPr>
        <w:t xml:space="preserve"> والقرارات بناءً على نتائج فحص الطلبات </w:t>
      </w:r>
      <w:r>
        <w:rPr>
          <w:rFonts w:hint="cs"/>
          <w:rtl/>
        </w:rPr>
        <w:t>الأوروبية الآسيوية</w:t>
      </w:r>
      <w:r w:rsidR="00E941A3" w:rsidRPr="00F30108">
        <w:rPr>
          <w:rtl/>
        </w:rPr>
        <w:t xml:space="preserve">. </w:t>
      </w:r>
      <w:r>
        <w:rPr>
          <w:rFonts w:hint="cs"/>
          <w:rtl/>
        </w:rPr>
        <w:t>و</w:t>
      </w:r>
      <w:r w:rsidR="00E941A3" w:rsidRPr="00F30108">
        <w:rPr>
          <w:rtl/>
        </w:rPr>
        <w:t xml:space="preserve">على وجه التحديد، </w:t>
      </w:r>
      <w:r w:rsidR="00E941A3" w:rsidRPr="00F30108">
        <w:rPr>
          <w:rtl/>
        </w:rPr>
        <w:lastRenderedPageBreak/>
        <w:t>عند</w:t>
      </w:r>
      <w:r>
        <w:rPr>
          <w:rFonts w:hint="cs"/>
          <w:rtl/>
        </w:rPr>
        <w:t xml:space="preserve"> </w:t>
      </w:r>
      <w:r w:rsidR="00E941A3" w:rsidRPr="00F30108">
        <w:rPr>
          <w:rtl/>
        </w:rPr>
        <w:t xml:space="preserve">اكتشاف أوجه قصور أو أخطاء في تقرير </w:t>
      </w:r>
      <w:r>
        <w:rPr>
          <w:rFonts w:hint="cs"/>
          <w:rtl/>
        </w:rPr>
        <w:t>ال</w:t>
      </w:r>
      <w:r w:rsidR="00E941A3" w:rsidRPr="00F30108">
        <w:rPr>
          <w:rtl/>
        </w:rPr>
        <w:t xml:space="preserve">بحث </w:t>
      </w:r>
      <w:r>
        <w:rPr>
          <w:rFonts w:hint="cs"/>
          <w:rtl/>
        </w:rPr>
        <w:t>في ال</w:t>
      </w:r>
      <w:r w:rsidR="00E941A3" w:rsidRPr="00F30108">
        <w:rPr>
          <w:rtl/>
        </w:rPr>
        <w:t xml:space="preserve">براءات، </w:t>
      </w:r>
      <w:r>
        <w:rPr>
          <w:rFonts w:hint="cs"/>
          <w:rtl/>
        </w:rPr>
        <w:t>يُرجع</w:t>
      </w:r>
      <w:r w:rsidR="00E941A3" w:rsidRPr="00F30108">
        <w:rPr>
          <w:rtl/>
        </w:rPr>
        <w:t xml:space="preserve"> التقرير إلى الفاحص لمراجعته، ثم </w:t>
      </w:r>
      <w:r>
        <w:rPr>
          <w:rFonts w:hint="cs"/>
          <w:rtl/>
        </w:rPr>
        <w:t>يتحقق منه</w:t>
      </w:r>
      <w:r w:rsidR="00E941A3" w:rsidRPr="00F30108">
        <w:rPr>
          <w:rtl/>
        </w:rPr>
        <w:t xml:space="preserve"> مرة أخرى. </w:t>
      </w:r>
      <w:r>
        <w:rPr>
          <w:rFonts w:hint="cs"/>
          <w:rtl/>
        </w:rPr>
        <w:t>و</w:t>
      </w:r>
      <w:r w:rsidR="00E941A3" w:rsidRPr="00F30108">
        <w:rPr>
          <w:rtl/>
        </w:rPr>
        <w:t xml:space="preserve">في عملية التحقق من جودة تقرير </w:t>
      </w:r>
      <w:r>
        <w:rPr>
          <w:rFonts w:hint="cs"/>
          <w:rtl/>
        </w:rPr>
        <w:t>ال</w:t>
      </w:r>
      <w:r w:rsidR="00E941A3" w:rsidRPr="00F30108">
        <w:rPr>
          <w:rtl/>
        </w:rPr>
        <w:t xml:space="preserve">بحث </w:t>
      </w:r>
      <w:r>
        <w:rPr>
          <w:rFonts w:hint="cs"/>
          <w:rtl/>
        </w:rPr>
        <w:t>في ال</w:t>
      </w:r>
      <w:r w:rsidR="00E941A3" w:rsidRPr="00F30108">
        <w:rPr>
          <w:rtl/>
        </w:rPr>
        <w:t xml:space="preserve">براءات، يجوز للمشرف إجراء بحث إضافي </w:t>
      </w:r>
      <w:r>
        <w:rPr>
          <w:rFonts w:hint="cs"/>
          <w:rtl/>
        </w:rPr>
        <w:t>في ا</w:t>
      </w:r>
      <w:r w:rsidR="00E941A3" w:rsidRPr="00F30108">
        <w:rPr>
          <w:rtl/>
        </w:rPr>
        <w:t>لبراءات بمبادرة منه.</w:t>
      </w:r>
    </w:p>
    <w:p w:rsidR="00E941A3" w:rsidRPr="00F30108" w:rsidRDefault="007A365A" w:rsidP="007A365A">
      <w:pPr>
        <w:pStyle w:val="BodyText"/>
        <w:ind w:firstLine="567"/>
        <w:rPr>
          <w:rtl/>
        </w:rPr>
      </w:pPr>
      <w:r>
        <w:rPr>
          <w:rFonts w:hint="cs"/>
          <w:rtl/>
        </w:rPr>
        <w:t>و</w:t>
      </w:r>
      <w:r w:rsidR="00E941A3" w:rsidRPr="00F30108">
        <w:rPr>
          <w:rtl/>
        </w:rPr>
        <w:t xml:space="preserve">يقوم قادة </w:t>
      </w:r>
      <w:r>
        <w:rPr>
          <w:rFonts w:hint="cs"/>
          <w:rtl/>
        </w:rPr>
        <w:t>الفريق التابع</w:t>
      </w:r>
      <w:r w:rsidR="00E941A3" w:rsidRPr="00F30108">
        <w:rPr>
          <w:rtl/>
        </w:rPr>
        <w:t xml:space="preserve"> </w:t>
      </w:r>
      <w:r>
        <w:rPr>
          <w:rFonts w:hint="cs"/>
          <w:rtl/>
        </w:rPr>
        <w:t>لشُعب الفحص</w:t>
      </w:r>
      <w:r w:rsidR="00E941A3" w:rsidRPr="00F30108">
        <w:rPr>
          <w:rtl/>
        </w:rPr>
        <w:t xml:space="preserve"> ورؤساء </w:t>
      </w:r>
      <w:r>
        <w:rPr>
          <w:rFonts w:hint="cs"/>
          <w:rtl/>
        </w:rPr>
        <w:t>شعب الفحص</w:t>
      </w:r>
      <w:r w:rsidR="00E941A3" w:rsidRPr="00F30108">
        <w:rPr>
          <w:rtl/>
        </w:rPr>
        <w:t xml:space="preserve"> في </w:t>
      </w:r>
      <w:r>
        <w:rPr>
          <w:rFonts w:hint="cs"/>
          <w:rtl/>
        </w:rPr>
        <w:t xml:space="preserve">إدارة الفحص </w:t>
      </w:r>
      <w:r w:rsidR="00E941A3" w:rsidRPr="00F30108">
        <w:rPr>
          <w:rtl/>
        </w:rPr>
        <w:t xml:space="preserve">بإجراء </w:t>
      </w:r>
      <w:r>
        <w:rPr>
          <w:rFonts w:hint="cs"/>
          <w:rtl/>
        </w:rPr>
        <w:t>عمليات تحقق</w:t>
      </w:r>
      <w:r w:rsidR="00E941A3" w:rsidRPr="00F30108">
        <w:rPr>
          <w:rtl/>
        </w:rPr>
        <w:t xml:space="preserve"> انتقائية إضافية لتقارير البحث </w:t>
      </w:r>
      <w:r>
        <w:rPr>
          <w:rFonts w:hint="cs"/>
          <w:rtl/>
        </w:rPr>
        <w:t>في</w:t>
      </w:r>
      <w:r w:rsidR="00E941A3" w:rsidRPr="00F30108">
        <w:rPr>
          <w:rtl/>
        </w:rPr>
        <w:t xml:space="preserve"> البراءات والتقارير حول أهلية</w:t>
      </w:r>
      <w:r>
        <w:rPr>
          <w:rFonts w:hint="cs"/>
          <w:rtl/>
        </w:rPr>
        <w:t xml:space="preserve"> حماية اختراع بموجب براءة</w:t>
      </w:r>
      <w:r w:rsidR="00E941A3" w:rsidRPr="00F30108">
        <w:rPr>
          <w:rtl/>
        </w:rPr>
        <w:t xml:space="preserve"> (5 في المائة على الأقل).</w:t>
      </w:r>
    </w:p>
    <w:p w:rsidR="00E941A3" w:rsidRPr="00F30108" w:rsidRDefault="007A365A" w:rsidP="007A365A">
      <w:pPr>
        <w:pStyle w:val="BodyText"/>
        <w:ind w:firstLine="567"/>
        <w:rPr>
          <w:rtl/>
        </w:rPr>
      </w:pPr>
      <w:r>
        <w:rPr>
          <w:rFonts w:hint="cs"/>
          <w:rtl/>
        </w:rPr>
        <w:t>وتُرسل</w:t>
      </w:r>
      <w:r w:rsidR="00E941A3" w:rsidRPr="00F30108">
        <w:rPr>
          <w:rtl/>
        </w:rPr>
        <w:t xml:space="preserve"> نتائج </w:t>
      </w:r>
      <w:r>
        <w:rPr>
          <w:rFonts w:hint="cs"/>
          <w:rtl/>
        </w:rPr>
        <w:t>ال</w:t>
      </w:r>
      <w:r w:rsidR="00E941A3" w:rsidRPr="00F30108">
        <w:rPr>
          <w:rtl/>
        </w:rPr>
        <w:t>مراقبة الداخلية</w:t>
      </w:r>
      <w:r>
        <w:rPr>
          <w:rFonts w:hint="cs"/>
          <w:rtl/>
        </w:rPr>
        <w:t xml:space="preserve"> للجودة</w:t>
      </w:r>
      <w:r w:rsidR="00E941A3" w:rsidRPr="00F30108">
        <w:rPr>
          <w:rtl/>
        </w:rPr>
        <w:t xml:space="preserve"> إلى </w:t>
      </w:r>
      <w:r>
        <w:rPr>
          <w:rFonts w:hint="cs"/>
          <w:rtl/>
        </w:rPr>
        <w:t>شعبة</w:t>
      </w:r>
      <w:r w:rsidR="00E941A3" w:rsidRPr="00F30108">
        <w:rPr>
          <w:rtl/>
        </w:rPr>
        <w:t xml:space="preserve"> مراقبة الجودة </w:t>
      </w:r>
      <w:r>
        <w:rPr>
          <w:rFonts w:hint="cs"/>
          <w:rtl/>
        </w:rPr>
        <w:t>ليقوم بتحليلها</w:t>
      </w:r>
      <w:r w:rsidR="00E941A3" w:rsidRPr="00F30108">
        <w:rPr>
          <w:rtl/>
        </w:rPr>
        <w:t>.</w:t>
      </w:r>
    </w:p>
    <w:p w:rsidR="007A365A" w:rsidRDefault="007A365A" w:rsidP="007A365A">
      <w:pPr>
        <w:pStyle w:val="BodyText"/>
        <w:ind w:firstLine="567"/>
        <w:rPr>
          <w:rtl/>
        </w:rPr>
      </w:pPr>
      <w:r>
        <w:rPr>
          <w:rFonts w:hint="cs"/>
          <w:rtl/>
        </w:rPr>
        <w:t>وتضطلع شعبة مراقبة الجودة</w:t>
      </w:r>
      <w:r w:rsidR="00E941A3" w:rsidRPr="00F30108">
        <w:rPr>
          <w:rtl/>
        </w:rPr>
        <w:t xml:space="preserve"> </w:t>
      </w:r>
      <w:r>
        <w:rPr>
          <w:rFonts w:hint="cs"/>
          <w:rtl/>
        </w:rPr>
        <w:t>بال</w:t>
      </w:r>
      <w:r w:rsidR="00E941A3" w:rsidRPr="00F30108">
        <w:rPr>
          <w:rtl/>
        </w:rPr>
        <w:t xml:space="preserve">مراقبة الخارجية </w:t>
      </w:r>
      <w:r>
        <w:rPr>
          <w:rFonts w:hint="cs"/>
          <w:rtl/>
        </w:rPr>
        <w:t xml:space="preserve">للجودة، وتجري </w:t>
      </w:r>
      <w:r w:rsidR="00E941A3" w:rsidRPr="00F30108">
        <w:rPr>
          <w:rtl/>
        </w:rPr>
        <w:t xml:space="preserve">في سياق عمليات </w:t>
      </w:r>
      <w:r>
        <w:rPr>
          <w:rFonts w:hint="cs"/>
          <w:rtl/>
        </w:rPr>
        <w:t>التحقق</w:t>
      </w:r>
      <w:r w:rsidR="00E941A3" w:rsidRPr="00F30108">
        <w:rPr>
          <w:rtl/>
        </w:rPr>
        <w:t xml:space="preserve"> </w:t>
      </w:r>
      <w:r>
        <w:rPr>
          <w:rFonts w:hint="cs"/>
          <w:rtl/>
        </w:rPr>
        <w:t>المقررة</w:t>
      </w:r>
      <w:r w:rsidR="00E941A3" w:rsidRPr="00F30108">
        <w:rPr>
          <w:rtl/>
        </w:rPr>
        <w:t xml:space="preserve"> و/أو غير </w:t>
      </w:r>
      <w:r>
        <w:rPr>
          <w:rFonts w:hint="cs"/>
          <w:rtl/>
        </w:rPr>
        <w:t>المقررة</w:t>
      </w:r>
      <w:r w:rsidR="00E941A3" w:rsidRPr="00F30108">
        <w:rPr>
          <w:rtl/>
        </w:rPr>
        <w:t xml:space="preserve"> لتقارير البحث </w:t>
      </w:r>
      <w:r>
        <w:rPr>
          <w:rFonts w:hint="cs"/>
          <w:rtl/>
        </w:rPr>
        <w:t>في</w:t>
      </w:r>
      <w:r w:rsidR="00E941A3" w:rsidRPr="00F30108">
        <w:rPr>
          <w:rtl/>
        </w:rPr>
        <w:t xml:space="preserve"> </w:t>
      </w:r>
      <w:r>
        <w:rPr>
          <w:rFonts w:hint="cs"/>
          <w:rtl/>
        </w:rPr>
        <w:t>ال</w:t>
      </w:r>
      <w:r w:rsidR="00E941A3" w:rsidRPr="00F30108">
        <w:rPr>
          <w:rtl/>
        </w:rPr>
        <w:t>براءات المنشورة و</w:t>
      </w:r>
      <w:r>
        <w:rPr>
          <w:rFonts w:hint="cs"/>
          <w:rtl/>
        </w:rPr>
        <w:t>ال</w:t>
      </w:r>
      <w:r w:rsidR="00E941A3" w:rsidRPr="00F30108">
        <w:rPr>
          <w:rtl/>
        </w:rPr>
        <w:t xml:space="preserve">براءات الأوروبية الآسيوية. </w:t>
      </w:r>
      <w:r>
        <w:rPr>
          <w:rFonts w:hint="cs"/>
          <w:rtl/>
        </w:rPr>
        <w:t>و</w:t>
      </w:r>
      <w:r w:rsidR="00E941A3" w:rsidRPr="00F30108">
        <w:rPr>
          <w:rtl/>
        </w:rPr>
        <w:t xml:space="preserve">في إطار عمليات </w:t>
      </w:r>
      <w:r>
        <w:rPr>
          <w:rFonts w:hint="cs"/>
          <w:rtl/>
        </w:rPr>
        <w:t>التحقق</w:t>
      </w:r>
      <w:r w:rsidR="00E941A3" w:rsidRPr="00F30108">
        <w:rPr>
          <w:rtl/>
        </w:rPr>
        <w:t xml:space="preserve"> المجدولة، تستعرض شعبة مراقبة الجودة ما لا يقل عن 7 إلى 8 في المائة من تقارير البحث </w:t>
      </w:r>
      <w:r>
        <w:rPr>
          <w:rFonts w:hint="cs"/>
          <w:rtl/>
        </w:rPr>
        <w:t>في</w:t>
      </w:r>
      <w:r w:rsidR="00E941A3" w:rsidRPr="00F30108">
        <w:rPr>
          <w:rtl/>
        </w:rPr>
        <w:t xml:space="preserve"> </w:t>
      </w:r>
      <w:r>
        <w:rPr>
          <w:rFonts w:hint="cs"/>
          <w:rtl/>
        </w:rPr>
        <w:t>ال</w:t>
      </w:r>
      <w:r w:rsidR="00E941A3" w:rsidRPr="00F30108">
        <w:rPr>
          <w:rtl/>
        </w:rPr>
        <w:t xml:space="preserve">براءات وتقارير </w:t>
      </w:r>
      <w:r w:rsidRPr="00F30108">
        <w:rPr>
          <w:rtl/>
        </w:rPr>
        <w:t>أهلية</w:t>
      </w:r>
      <w:r>
        <w:rPr>
          <w:rFonts w:hint="cs"/>
          <w:rtl/>
        </w:rPr>
        <w:t xml:space="preserve"> حماية اختراع بموجب براءة.</w:t>
      </w:r>
    </w:p>
    <w:p w:rsidR="00E941A3" w:rsidRPr="00F30108" w:rsidRDefault="007A365A" w:rsidP="007A365A">
      <w:pPr>
        <w:pStyle w:val="BodyText"/>
        <w:ind w:firstLine="567"/>
        <w:rPr>
          <w:rtl/>
        </w:rPr>
      </w:pPr>
      <w:r>
        <w:rPr>
          <w:rFonts w:hint="cs"/>
          <w:rtl/>
        </w:rPr>
        <w:t>وترد</w:t>
      </w:r>
      <w:r w:rsidR="00E941A3" w:rsidRPr="00F30108">
        <w:rPr>
          <w:rtl/>
        </w:rPr>
        <w:t xml:space="preserve"> نتائج </w:t>
      </w:r>
      <w:r>
        <w:rPr>
          <w:rFonts w:hint="cs"/>
          <w:rtl/>
        </w:rPr>
        <w:t>ال</w:t>
      </w:r>
      <w:r w:rsidR="00E941A3" w:rsidRPr="00F30108">
        <w:rPr>
          <w:rtl/>
        </w:rPr>
        <w:t>مراقبة الخارجية</w:t>
      </w:r>
      <w:r>
        <w:rPr>
          <w:rFonts w:hint="cs"/>
          <w:rtl/>
        </w:rPr>
        <w:t xml:space="preserve"> للجودة</w:t>
      </w:r>
      <w:r w:rsidR="00E941A3" w:rsidRPr="00F30108">
        <w:rPr>
          <w:rtl/>
        </w:rPr>
        <w:t xml:space="preserve"> وتحليل نتائج </w:t>
      </w:r>
      <w:r>
        <w:rPr>
          <w:rFonts w:hint="cs"/>
          <w:rtl/>
        </w:rPr>
        <w:t>ال</w:t>
      </w:r>
      <w:r w:rsidR="00E941A3" w:rsidRPr="00F30108">
        <w:rPr>
          <w:rtl/>
        </w:rPr>
        <w:t>مراقبة الداخلية في تقرير الجودة السنوي</w:t>
      </w:r>
      <w:r>
        <w:rPr>
          <w:rFonts w:hint="cs"/>
          <w:rtl/>
        </w:rPr>
        <w:t xml:space="preserve">، وتُعمم على </w:t>
      </w:r>
      <w:r w:rsidR="00E941A3" w:rsidRPr="00F30108">
        <w:rPr>
          <w:rtl/>
        </w:rPr>
        <w:t xml:space="preserve">الفاحصين مع خطة </w:t>
      </w:r>
      <w:r>
        <w:rPr>
          <w:rFonts w:hint="cs"/>
          <w:rtl/>
        </w:rPr>
        <w:t>ال</w:t>
      </w:r>
      <w:r w:rsidR="00E941A3" w:rsidRPr="00F30108">
        <w:rPr>
          <w:rtl/>
        </w:rPr>
        <w:t xml:space="preserve">عمل </w:t>
      </w:r>
      <w:r>
        <w:rPr>
          <w:rFonts w:hint="cs"/>
          <w:rtl/>
        </w:rPr>
        <w:t xml:space="preserve">بشأن </w:t>
      </w:r>
      <w:r w:rsidR="00E941A3" w:rsidRPr="00F30108">
        <w:rPr>
          <w:rtl/>
        </w:rPr>
        <w:t>الجودة</w:t>
      </w:r>
      <w:r>
        <w:rPr>
          <w:rFonts w:hint="cs"/>
          <w:rtl/>
        </w:rPr>
        <w:t xml:space="preserve"> للفترة المشمولة بالتقرير المقبل</w:t>
      </w:r>
      <w:r w:rsidR="00E941A3" w:rsidRPr="00F30108">
        <w:rPr>
          <w:rtl/>
        </w:rPr>
        <w:t>.</w:t>
      </w:r>
    </w:p>
    <w:p w:rsidR="00E941A3" w:rsidRPr="00F30108" w:rsidRDefault="007A365A" w:rsidP="00F30108">
      <w:pPr>
        <w:pStyle w:val="BodyText"/>
        <w:rPr>
          <w:rtl/>
        </w:rPr>
      </w:pPr>
      <w:r>
        <w:rPr>
          <w:rFonts w:hint="cs"/>
          <w:rtl/>
        </w:rPr>
        <w:lastRenderedPageBreak/>
        <w:t>وتُحلل</w:t>
      </w:r>
      <w:r w:rsidR="00E941A3" w:rsidRPr="00F30108">
        <w:rPr>
          <w:rtl/>
        </w:rPr>
        <w:t xml:space="preserve"> فعالية التدابير المتخذة لمعالجة أوجه القصور ومنع تكرار المشاكل</w:t>
      </w:r>
      <w:r>
        <w:rPr>
          <w:rFonts w:hint="cs"/>
          <w:rtl/>
        </w:rPr>
        <w:t xml:space="preserve">، </w:t>
      </w:r>
      <w:r w:rsidR="00E941A3" w:rsidRPr="00F30108">
        <w:rPr>
          <w:rtl/>
        </w:rPr>
        <w:t xml:space="preserve">في سياق كل من </w:t>
      </w:r>
      <w:r>
        <w:rPr>
          <w:rFonts w:hint="cs"/>
          <w:rtl/>
        </w:rPr>
        <w:t>ال</w:t>
      </w:r>
      <w:r w:rsidR="00E941A3" w:rsidRPr="00F30108">
        <w:rPr>
          <w:rtl/>
        </w:rPr>
        <w:t xml:space="preserve">مراقبة الداخلية والخارجية </w:t>
      </w:r>
      <w:r>
        <w:rPr>
          <w:rFonts w:hint="cs"/>
          <w:rtl/>
        </w:rPr>
        <w:t>للجودة</w:t>
      </w:r>
      <w:r w:rsidR="00E941A3" w:rsidRPr="00F30108">
        <w:rPr>
          <w:rtl/>
        </w:rPr>
        <w:t xml:space="preserve">، </w:t>
      </w:r>
      <w:r>
        <w:rPr>
          <w:rFonts w:hint="cs"/>
          <w:rtl/>
        </w:rPr>
        <w:t>وتجري</w:t>
      </w:r>
      <w:r w:rsidR="00E941A3" w:rsidRPr="00F30108">
        <w:rPr>
          <w:rtl/>
        </w:rPr>
        <w:t xml:space="preserve"> التصحيحات في سياق الأنشطة الحالية وكجزء من خطة العمل ذات الصلة</w:t>
      </w:r>
      <w:r>
        <w:rPr>
          <w:rFonts w:hint="cs"/>
          <w:rtl/>
        </w:rPr>
        <w:t xml:space="preserve"> للفترة المشمولة بالتقرير المقبل</w:t>
      </w:r>
      <w:r w:rsidR="00E941A3" w:rsidRPr="00F30108">
        <w:rPr>
          <w:rtl/>
        </w:rPr>
        <w:t>.</w:t>
      </w:r>
    </w:p>
    <w:p w:rsidR="00E941A3" w:rsidRPr="00E941A3" w:rsidRDefault="00E941A3" w:rsidP="00E941A3">
      <w:pPr>
        <w:pStyle w:val="Heading2"/>
        <w:rPr>
          <w:rtl/>
        </w:rPr>
      </w:pPr>
      <w:r>
        <w:rPr>
          <w:rFonts w:hint="cs"/>
          <w:rtl/>
        </w:rPr>
        <w:t>6.</w:t>
      </w:r>
      <w:r>
        <w:rPr>
          <w:rtl/>
        </w:rPr>
        <w:tab/>
      </w:r>
      <w:r>
        <w:rPr>
          <w:rFonts w:hint="cs"/>
          <w:rtl/>
        </w:rPr>
        <w:t>التواصل</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i/>
        </w:rPr>
        <w:tab/>
      </w:r>
      <w:r w:rsidRPr="007A7F7F">
        <w:rPr>
          <w:iCs/>
          <w:rtl/>
          <w:lang w:bidi="ar-EG"/>
        </w:rPr>
        <w:t xml:space="preserve">التواصل </w:t>
      </w:r>
      <w:r w:rsidRPr="007A7F7F">
        <w:rPr>
          <w:rFonts w:hint="cs"/>
          <w:iCs/>
          <w:rtl/>
          <w:lang w:bidi="ar-EG"/>
        </w:rPr>
        <w:t>بين الإدارات</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1</w:t>
      </w:r>
      <w:r>
        <w:rPr>
          <w:rFonts w:hint="cs"/>
          <w:iCs/>
          <w:rtl/>
          <w:lang w:bidi="ar-EG"/>
        </w:rPr>
        <w:t>8</w:t>
      </w:r>
      <w:r w:rsidRPr="007A7F7F">
        <w:rPr>
          <w:rFonts w:hint="cs"/>
          <w:iCs/>
          <w:rtl/>
          <w:lang w:bidi="ar-EG"/>
        </w:rPr>
        <w:t>.2</w:t>
      </w:r>
      <w:r>
        <w:rPr>
          <w:rFonts w:hint="cs"/>
          <w:iCs/>
          <w:rtl/>
          <w:lang w:bidi="ar-EG"/>
        </w:rPr>
        <w:t xml:space="preserve">1 </w:t>
      </w:r>
      <w:r w:rsidRPr="007A7F7F">
        <w:rPr>
          <w:rFonts w:hint="cs"/>
          <w:iCs/>
          <w:rtl/>
          <w:lang w:bidi="ar-EG"/>
        </w:rPr>
        <w:t>ملاحظة توضيحية: ينبغي لكل إدارة أن تعمل على التواصل بفعالية مع الإدارات الأخرى</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(ملحوظة: هذه النقطة للعلم فقط. وليس من الضروري الرد عليها وفقا لقالب الفقرة 1</w:t>
      </w:r>
      <w:r>
        <w:rPr>
          <w:rFonts w:hint="cs"/>
          <w:iCs/>
          <w:rtl/>
          <w:lang w:bidi="ar-EG"/>
        </w:rPr>
        <w:t>8</w:t>
      </w:r>
      <w:r w:rsidRPr="007A7F7F">
        <w:rPr>
          <w:iCs/>
          <w:rtl/>
          <w:lang w:bidi="ar-EG"/>
        </w:rPr>
        <w:t>.21)</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1</w:t>
      </w:r>
      <w:r>
        <w:rPr>
          <w:rFonts w:hint="cs"/>
          <w:iCs/>
          <w:rtl/>
          <w:lang w:bidi="ar-EG"/>
        </w:rPr>
        <w:t>9</w:t>
      </w:r>
      <w:r w:rsidRPr="007A7F7F">
        <w:rPr>
          <w:rFonts w:hint="cs"/>
          <w:iCs/>
          <w:rtl/>
          <w:lang w:bidi="ar-EG"/>
        </w:rPr>
        <w:t>.21</w:t>
      </w:r>
      <w:r w:rsidRPr="007A7F7F">
        <w:rPr>
          <w:iCs/>
          <w:rtl/>
          <w:lang w:bidi="ar-EG"/>
        </w:rPr>
        <w:tab/>
        <w:t xml:space="preserve">توفير الاسم والمسمى الوظيفي وبيانات الاتصال لموظف الاتصال المعني بالجودة والمعين من قبل </w:t>
      </w:r>
      <w:r w:rsidRPr="007A7F7F">
        <w:rPr>
          <w:rFonts w:hint="cs"/>
          <w:iCs/>
          <w:rtl/>
          <w:lang w:bidi="ar-EG"/>
        </w:rPr>
        <w:t xml:space="preserve">الإدارات </w:t>
      </w:r>
      <w:r w:rsidRPr="007A7F7F">
        <w:rPr>
          <w:iCs/>
          <w:rtl/>
          <w:lang w:bidi="ar-EG"/>
        </w:rPr>
        <w:t>والذي</w:t>
      </w:r>
      <w:r w:rsidRPr="007A7F7F">
        <w:rPr>
          <w:rFonts w:hint="cs"/>
          <w:iCs/>
          <w:rtl/>
          <w:lang w:bidi="ar-EG"/>
        </w:rPr>
        <w:t xml:space="preserve"> يتولى </w:t>
      </w:r>
      <w:r w:rsidRPr="007A7F7F">
        <w:rPr>
          <w:iCs/>
          <w:rtl/>
          <w:lang w:bidi="ar-EG"/>
        </w:rPr>
        <w:t>مسؤو</w:t>
      </w:r>
      <w:r w:rsidRPr="007A7F7F">
        <w:rPr>
          <w:rFonts w:hint="cs"/>
          <w:iCs/>
          <w:rtl/>
          <w:lang w:bidi="ar-EG"/>
        </w:rPr>
        <w:t>لية: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(أ)</w:t>
      </w:r>
      <w:r w:rsidRPr="007A7F7F">
        <w:rPr>
          <w:i/>
        </w:rPr>
        <w:tab/>
      </w:r>
      <w:r w:rsidRPr="007A7F7F">
        <w:rPr>
          <w:iCs/>
          <w:rtl/>
          <w:lang w:bidi="ar-EG"/>
        </w:rPr>
        <w:t xml:space="preserve">المساعدة في تحديد </w:t>
      </w:r>
      <w:r w:rsidRPr="007A7F7F">
        <w:rPr>
          <w:rFonts w:hint="cs"/>
          <w:iCs/>
          <w:rtl/>
          <w:lang w:bidi="ar-EG"/>
        </w:rPr>
        <w:t>ونشر أفضل الممارسات</w:t>
      </w:r>
      <w:r w:rsidRPr="007A7F7F">
        <w:rPr>
          <w:iCs/>
          <w:rtl/>
          <w:lang w:bidi="ar-EG"/>
        </w:rPr>
        <w:t xml:space="preserve"> </w:t>
      </w:r>
      <w:r w:rsidRPr="007A7F7F">
        <w:rPr>
          <w:rFonts w:hint="cs"/>
          <w:iCs/>
          <w:rtl/>
          <w:lang w:bidi="ar-EG"/>
        </w:rPr>
        <w:t>المتبعة على صعيد الإدارات</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(ب)</w:t>
      </w:r>
      <w:r w:rsidRPr="007A7F7F">
        <w:rPr>
          <w:i/>
        </w:rPr>
        <w:tab/>
      </w:r>
      <w:r w:rsidRPr="007A7F7F">
        <w:rPr>
          <w:rFonts w:hint="cs"/>
          <w:i/>
          <w:rtl/>
        </w:rPr>
        <w:t>و</w:t>
      </w:r>
      <w:r w:rsidRPr="007A7F7F">
        <w:rPr>
          <w:iCs/>
          <w:rtl/>
          <w:lang w:bidi="ar-EG"/>
        </w:rPr>
        <w:t>دعم التحسين المستمر؛</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t>(ج)</w:t>
      </w:r>
      <w:r w:rsidRPr="007A7F7F">
        <w:rPr>
          <w:i/>
        </w:rPr>
        <w:tab/>
      </w:r>
      <w:r w:rsidRPr="007A7F7F">
        <w:rPr>
          <w:rFonts w:hint="cs"/>
          <w:i/>
          <w:rtl/>
        </w:rPr>
        <w:t>و</w:t>
      </w:r>
      <w:r w:rsidRPr="007A7F7F">
        <w:rPr>
          <w:iCs/>
          <w:rtl/>
          <w:lang w:bidi="ar-EG"/>
        </w:rPr>
        <w:t>توفير التواصل الفع</w:t>
      </w:r>
      <w:r w:rsidRPr="007A7F7F">
        <w:rPr>
          <w:rFonts w:hint="cs"/>
          <w:iCs/>
          <w:rtl/>
          <w:lang w:bidi="ar-EG"/>
        </w:rPr>
        <w:t>ّ</w:t>
      </w:r>
      <w:r w:rsidRPr="007A7F7F">
        <w:rPr>
          <w:iCs/>
          <w:rtl/>
          <w:lang w:bidi="ar-EG"/>
        </w:rPr>
        <w:t xml:space="preserve">ال مع </w:t>
      </w:r>
      <w:r w:rsidRPr="007A7F7F">
        <w:rPr>
          <w:rFonts w:hint="cs"/>
          <w:iCs/>
          <w:rtl/>
          <w:lang w:bidi="ar-EG"/>
        </w:rPr>
        <w:t xml:space="preserve">الإدارات </w:t>
      </w:r>
      <w:r w:rsidRPr="007A7F7F">
        <w:rPr>
          <w:iCs/>
          <w:rtl/>
          <w:lang w:bidi="ar-EG"/>
        </w:rPr>
        <w:t xml:space="preserve">الأخرى للسماح بتلقي </w:t>
      </w:r>
      <w:r w:rsidRPr="007A7F7F">
        <w:rPr>
          <w:rFonts w:hint="cs"/>
          <w:iCs/>
          <w:rtl/>
          <w:lang w:bidi="ar-EG"/>
        </w:rPr>
        <w:t>ردود الأفعال السريعة</w:t>
      </w:r>
      <w:r w:rsidRPr="007A7F7F">
        <w:rPr>
          <w:iCs/>
          <w:rtl/>
          <w:lang w:bidi="ar-EG"/>
        </w:rPr>
        <w:t xml:space="preserve"> منها لتقييم المسائل النظامية</w:t>
      </w:r>
      <w:r w:rsidRPr="007A7F7F">
        <w:rPr>
          <w:rFonts w:hint="cs"/>
          <w:iCs/>
          <w:rtl/>
          <w:lang w:bidi="ar-EG"/>
        </w:rPr>
        <w:t xml:space="preserve"> </w:t>
      </w:r>
      <w:r w:rsidRPr="007A7F7F">
        <w:rPr>
          <w:iCs/>
          <w:rtl/>
          <w:lang w:bidi="ar-EG"/>
        </w:rPr>
        <w:t>المحتملة ومعالجتها</w:t>
      </w:r>
      <w:r w:rsidRPr="007A7F7F">
        <w:rPr>
          <w:rFonts w:hint="cs"/>
          <w:iCs/>
          <w:rtl/>
          <w:lang w:bidi="ar-EG"/>
        </w:rPr>
        <w:t>.</w:t>
      </w:r>
    </w:p>
    <w:p w:rsidR="00E941A3" w:rsidRPr="007A365A" w:rsidRDefault="00E941A3" w:rsidP="00A00197">
      <w:pPr>
        <w:pStyle w:val="BodyText"/>
        <w:spacing w:before="120"/>
        <w:ind w:firstLine="567"/>
        <w:rPr>
          <w:rtl/>
        </w:rPr>
      </w:pPr>
      <w:r w:rsidRPr="007A365A">
        <w:rPr>
          <w:rFonts w:hint="cs"/>
          <w:rtl/>
        </w:rPr>
        <w:t>مسؤول</w:t>
      </w:r>
      <w:r w:rsidR="007A365A" w:rsidRPr="007A365A">
        <w:rPr>
          <w:rFonts w:hint="cs"/>
          <w:rtl/>
        </w:rPr>
        <w:t>ة</w:t>
      </w:r>
      <w:r w:rsidRPr="007A365A">
        <w:rPr>
          <w:rFonts w:hint="cs"/>
          <w:rtl/>
        </w:rPr>
        <w:t xml:space="preserve"> الاتصال</w:t>
      </w:r>
      <w:r w:rsidRPr="007A365A">
        <w:rPr>
          <w:rtl/>
        </w:rPr>
        <w:t xml:space="preserve"> للتواصل مع السلطات الأخرى:</w:t>
      </w:r>
    </w:p>
    <w:p w:rsidR="00E941A3" w:rsidRPr="007A365A" w:rsidRDefault="00E941A3" w:rsidP="00A00197">
      <w:pPr>
        <w:pStyle w:val="BodyText"/>
        <w:spacing w:before="120"/>
        <w:ind w:firstLine="567"/>
        <w:rPr>
          <w:rtl/>
        </w:rPr>
      </w:pPr>
      <w:r w:rsidRPr="007A365A">
        <w:rPr>
          <w:rFonts w:hint="cs"/>
          <w:rtl/>
        </w:rPr>
        <w:t xml:space="preserve">السيدة </w:t>
      </w:r>
      <w:r w:rsidRPr="007A365A">
        <w:rPr>
          <w:rtl/>
        </w:rPr>
        <w:t>إيلينا ماهانكوفا - كبير</w:t>
      </w:r>
      <w:r w:rsidR="007A365A">
        <w:rPr>
          <w:rFonts w:hint="cs"/>
          <w:rtl/>
        </w:rPr>
        <w:t>ة</w:t>
      </w:r>
      <w:r w:rsidRPr="007A365A">
        <w:rPr>
          <w:rtl/>
        </w:rPr>
        <w:t xml:space="preserve"> الأخصائيين في </w:t>
      </w:r>
      <w:r w:rsidR="007A365A">
        <w:rPr>
          <w:rFonts w:hint="cs"/>
          <w:rtl/>
        </w:rPr>
        <w:t>شعبة</w:t>
      </w:r>
      <w:r w:rsidRPr="007A365A">
        <w:rPr>
          <w:rtl/>
        </w:rPr>
        <w:t xml:space="preserve"> </w:t>
      </w:r>
      <w:r w:rsidR="007A365A">
        <w:rPr>
          <w:rFonts w:hint="cs"/>
          <w:rtl/>
        </w:rPr>
        <w:t>الطعن والمعارضة</w:t>
      </w:r>
      <w:r w:rsidRPr="007A365A">
        <w:rPr>
          <w:rtl/>
        </w:rPr>
        <w:t xml:space="preserve"> ومراقبة الجودة (</w:t>
      </w:r>
      <w:r w:rsidRPr="00A00197">
        <w:rPr>
          <w:u w:val="single"/>
        </w:rPr>
        <w:t>EMahankova@eapo.org</w:t>
      </w:r>
      <w:r w:rsidRPr="007A365A">
        <w:rPr>
          <w:rtl/>
        </w:rPr>
        <w:t>).</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iCs/>
          <w:lang w:bidi="ar-EG"/>
        </w:rPr>
        <w:lastRenderedPageBreak/>
        <w:tab/>
      </w:r>
      <w:r w:rsidRPr="007A7F7F">
        <w:rPr>
          <w:iCs/>
          <w:rtl/>
          <w:lang w:bidi="ar-EG"/>
        </w:rPr>
        <w:t>التواصل مع المستخدمين وإرشادهم:</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 xml:space="preserve"> 20.21 </w:t>
      </w:r>
      <w:r w:rsidRPr="007A7F7F">
        <w:rPr>
          <w:iCs/>
          <w:rtl/>
          <w:lang w:bidi="ar-EG"/>
        </w:rPr>
        <w:t xml:space="preserve">وصف النظام الموجود لرصد ردود أفعال </w:t>
      </w:r>
      <w:r w:rsidRPr="007A7F7F">
        <w:rPr>
          <w:rFonts w:hint="cs"/>
          <w:iCs/>
          <w:rtl/>
          <w:lang w:bidi="ar-EG"/>
        </w:rPr>
        <w:t>العملاء</w:t>
      </w:r>
      <w:r w:rsidRPr="007A7F7F">
        <w:rPr>
          <w:iCs/>
          <w:rtl/>
          <w:lang w:bidi="ar-EG"/>
        </w:rPr>
        <w:t xml:space="preserve"> </w:t>
      </w:r>
      <w:r w:rsidRPr="007A7F7F">
        <w:rPr>
          <w:rFonts w:hint="cs"/>
          <w:iCs/>
          <w:rtl/>
          <w:lang w:bidi="ar-EG"/>
        </w:rPr>
        <w:t>والاستفادة منها،</w:t>
      </w:r>
      <w:r w:rsidRPr="007A7F7F">
        <w:rPr>
          <w:iCs/>
          <w:rtl/>
          <w:lang w:bidi="ar-EG"/>
        </w:rPr>
        <w:t xml:space="preserve"> بما في ذلك العناصر التالية </w:t>
      </w:r>
      <w:r w:rsidRPr="007A7F7F">
        <w:rPr>
          <w:rFonts w:hint="cs"/>
          <w:iCs/>
          <w:rtl/>
          <w:lang w:bidi="ar-EG"/>
        </w:rPr>
        <w:t>كحد أدنى</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"1"</w:t>
      </w:r>
      <w:r w:rsidRPr="007A7F7F">
        <w:rPr>
          <w:iCs/>
        </w:rPr>
        <w:tab/>
      </w:r>
      <w:r w:rsidRPr="007A7F7F">
        <w:rPr>
          <w:iCs/>
          <w:rtl/>
          <w:lang w:bidi="ar-EG"/>
        </w:rPr>
        <w:t>نظام ملائم لما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التصرف في</w:t>
      </w:r>
      <w:r w:rsidRPr="007A7F7F">
        <w:rPr>
          <w:iCs/>
          <w:rtl/>
          <w:lang w:bidi="ar-EG"/>
        </w:rPr>
        <w:t xml:space="preserve"> الشكاوى وإجراء التصحيحات؛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اتخاذ الإجراءات التصحيحية و/أو الوقائية حيثما أمكن؛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 xml:space="preserve">تقديم </w:t>
      </w:r>
      <w:r w:rsidRPr="007A7F7F">
        <w:rPr>
          <w:rFonts w:hint="cs"/>
          <w:iCs/>
          <w:rtl/>
          <w:lang w:bidi="ar-EG"/>
        </w:rPr>
        <w:t>الردود</w:t>
      </w:r>
      <w:r w:rsidRPr="007A7F7F">
        <w:rPr>
          <w:iCs/>
          <w:rtl/>
          <w:lang w:bidi="ar-EG"/>
        </w:rPr>
        <w:t xml:space="preserve"> للمستخدمين.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"2"</w:t>
      </w:r>
      <w:r w:rsidRPr="007A7F7F">
        <w:rPr>
          <w:iCs/>
        </w:rPr>
        <w:tab/>
      </w:r>
      <w:r w:rsidRPr="007A7F7F">
        <w:rPr>
          <w:iCs/>
          <w:rtl/>
          <w:lang w:bidi="ar-EG"/>
        </w:rPr>
        <w:t xml:space="preserve">إجراء </w:t>
      </w:r>
      <w:r w:rsidRPr="007A7F7F">
        <w:rPr>
          <w:rFonts w:hint="cs"/>
          <w:iCs/>
          <w:rtl/>
          <w:lang w:bidi="ar-EG"/>
        </w:rPr>
        <w:t>لما</w:t>
      </w:r>
      <w:r w:rsidRPr="007A7F7F">
        <w:rPr>
          <w:iCs/>
          <w:rtl/>
          <w:lang w:bidi="ar-EG"/>
        </w:rPr>
        <w:t xml:space="preserve">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t xml:space="preserve">رصد رضا المستخدمين </w:t>
      </w:r>
      <w:r w:rsidRPr="007A7F7F">
        <w:rPr>
          <w:rFonts w:hint="cs"/>
          <w:iCs/>
          <w:rtl/>
          <w:lang w:bidi="ar-EG"/>
        </w:rPr>
        <w:t>وأفكارهم</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ضمان تلبية احتياجاتهم وتوقعاتهم المشروعة.</w:t>
      </w:r>
    </w:p>
    <w:p w:rsidR="00EB48B8"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rFonts w:hint="cs"/>
          <w:iCs/>
          <w:rtl/>
          <w:lang w:bidi="ar-EG"/>
        </w:rPr>
        <w:tab/>
        <w:t>"3"</w:t>
      </w:r>
      <w:r w:rsidRPr="007A7F7F">
        <w:rPr>
          <w:iCs/>
          <w:rtl/>
          <w:lang w:bidi="ar-EG"/>
        </w:rPr>
        <w:tab/>
        <w:t xml:space="preserve">إرشادات ومعلومات واضحة ودقيقة وشاملة للمستخدمين (خاصة مودعي الطلبات غير </w:t>
      </w:r>
      <w:r w:rsidRPr="007A7F7F">
        <w:rPr>
          <w:rFonts w:hint="cs"/>
          <w:iCs/>
          <w:rtl/>
          <w:lang w:bidi="ar-EG"/>
        </w:rPr>
        <w:t>المُمَثَلين من قبل أطراف أخرى</w:t>
      </w:r>
      <w:r w:rsidRPr="007A7F7F">
        <w:rPr>
          <w:iCs/>
          <w:rtl/>
          <w:lang w:bidi="ar-EG"/>
        </w:rPr>
        <w:t xml:space="preserve">) بشأن عملية البحث والفحص، وتقديم التفاصيل بشأن مكان </w:t>
      </w:r>
      <w:r w:rsidRPr="007A7F7F">
        <w:rPr>
          <w:rFonts w:hint="cs"/>
          <w:iCs/>
          <w:rtl/>
          <w:lang w:bidi="ar-EG"/>
        </w:rPr>
        <w:t>النفاذ إلى تلك المعلومات</w:t>
      </w:r>
      <w:r w:rsidRPr="007A7F7F">
        <w:rPr>
          <w:iCs/>
          <w:rtl/>
          <w:lang w:bidi="ar-EG"/>
        </w:rPr>
        <w:t>، على</w:t>
      </w:r>
      <w:r w:rsidRPr="007A7F7F">
        <w:rPr>
          <w:rFonts w:hint="cs"/>
          <w:iCs/>
          <w:rtl/>
          <w:lang w:bidi="ar-EG"/>
        </w:rPr>
        <w:t xml:space="preserve"> </w:t>
      </w:r>
      <w:r w:rsidRPr="007A7F7F">
        <w:rPr>
          <w:iCs/>
          <w:rtl/>
          <w:lang w:bidi="ar-EG"/>
        </w:rPr>
        <w:t xml:space="preserve">سبيل المثال رابط للإرشادات على موقع </w:t>
      </w:r>
      <w:r w:rsidRPr="007A7F7F">
        <w:rPr>
          <w:rFonts w:hint="cs"/>
          <w:iCs/>
          <w:rtl/>
          <w:lang w:bidi="ar-EG"/>
        </w:rPr>
        <w:t xml:space="preserve">الإدارة </w:t>
      </w:r>
      <w:r w:rsidRPr="007A7F7F">
        <w:rPr>
          <w:iCs/>
          <w:rtl/>
          <w:lang w:bidi="ar-EG"/>
        </w:rPr>
        <w:t>الإلكتروني</w:t>
      </w:r>
      <w:r w:rsidRPr="007A7F7F">
        <w:rPr>
          <w:rFonts w:hint="cs"/>
          <w:iCs/>
          <w:rtl/>
          <w:lang w:bidi="ar-EG"/>
        </w:rPr>
        <w:t xml:space="preserve"> أو مراجع إرشادية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Pr>
          <w:iCs/>
          <w:rtl/>
          <w:lang w:bidi="ar-EG"/>
        </w:rPr>
        <w:tab/>
      </w:r>
      <w:r w:rsidRPr="007A7F7F">
        <w:rPr>
          <w:iCs/>
          <w:rtl/>
          <w:lang w:bidi="ar-EG"/>
        </w:rPr>
        <w:t xml:space="preserve">تحديد ما إذا كانت </w:t>
      </w:r>
      <w:r w:rsidRPr="007A7F7F">
        <w:rPr>
          <w:rFonts w:hint="cs"/>
          <w:iCs/>
          <w:rtl/>
          <w:lang w:bidi="ar-EG"/>
        </w:rPr>
        <w:t>الإدارة</w:t>
      </w:r>
      <w:r w:rsidRPr="007A7F7F">
        <w:rPr>
          <w:iCs/>
          <w:rtl/>
          <w:lang w:bidi="ar-EG"/>
        </w:rPr>
        <w:t xml:space="preserve"> تتيح أهداف الجودة الخاصة بها للمستخدمين وكيفية ذلك</w:t>
      </w:r>
    </w:p>
    <w:p w:rsidR="00E941A3" w:rsidRPr="00F30108" w:rsidRDefault="00E941A3" w:rsidP="007A365A">
      <w:pPr>
        <w:pStyle w:val="BodyText"/>
        <w:ind w:firstLine="567"/>
        <w:rPr>
          <w:rtl/>
        </w:rPr>
      </w:pPr>
      <w:r w:rsidRPr="00F30108">
        <w:rPr>
          <w:rtl/>
        </w:rPr>
        <w:t xml:space="preserve">تتمثل إحدى مهام </w:t>
      </w:r>
      <w:r w:rsidR="007A365A">
        <w:rPr>
          <w:rFonts w:hint="cs"/>
          <w:rtl/>
        </w:rPr>
        <w:t>شعبة</w:t>
      </w:r>
      <w:r w:rsidRPr="00F30108">
        <w:rPr>
          <w:rtl/>
        </w:rPr>
        <w:t xml:space="preserve"> مراقبة الجودة في دعم </w:t>
      </w:r>
      <w:r w:rsidR="007A365A">
        <w:rPr>
          <w:rFonts w:hint="cs"/>
          <w:rtl/>
        </w:rPr>
        <w:t>التعليقات التي يبديها</w:t>
      </w:r>
      <w:r w:rsidRPr="00F30108">
        <w:rPr>
          <w:rtl/>
        </w:rPr>
        <w:t xml:space="preserve"> المستخدم</w:t>
      </w:r>
      <w:r w:rsidR="007A365A">
        <w:rPr>
          <w:rFonts w:hint="cs"/>
          <w:rtl/>
        </w:rPr>
        <w:t>ون</w:t>
      </w:r>
      <w:r w:rsidRPr="00F30108">
        <w:rPr>
          <w:rtl/>
        </w:rPr>
        <w:t>.</w:t>
      </w:r>
    </w:p>
    <w:p w:rsidR="00E941A3" w:rsidRPr="00F30108" w:rsidRDefault="007A365A" w:rsidP="00A00197">
      <w:pPr>
        <w:pStyle w:val="BodyText"/>
        <w:ind w:firstLine="567"/>
        <w:rPr>
          <w:rtl/>
        </w:rPr>
      </w:pPr>
      <w:r>
        <w:rPr>
          <w:rFonts w:hint="cs"/>
          <w:rtl/>
        </w:rPr>
        <w:t>"1"</w:t>
      </w:r>
      <w:r w:rsidR="00E941A3" w:rsidRPr="00F30108">
        <w:rPr>
          <w:rtl/>
        </w:rPr>
        <w:t xml:space="preserve"> لدى </w:t>
      </w:r>
      <w:r>
        <w:rPr>
          <w:rFonts w:hint="cs"/>
          <w:rtl/>
        </w:rPr>
        <w:t>المكتب الأوروبي الآسيوي للبراءات</w:t>
      </w:r>
      <w:r w:rsidR="00E941A3" w:rsidRPr="00F30108">
        <w:rPr>
          <w:rtl/>
        </w:rPr>
        <w:t xml:space="preserve"> آلية مناسبة للتعامل مع الشكاوى. </w:t>
      </w:r>
      <w:r>
        <w:rPr>
          <w:rFonts w:hint="cs"/>
          <w:rtl/>
        </w:rPr>
        <w:t>ف</w:t>
      </w:r>
      <w:r w:rsidR="00E941A3" w:rsidRPr="00F30108">
        <w:rPr>
          <w:rtl/>
        </w:rPr>
        <w:t xml:space="preserve">في حالة </w:t>
      </w:r>
      <w:r w:rsidR="00E941A3" w:rsidRPr="00F30108">
        <w:rPr>
          <w:rtl/>
        </w:rPr>
        <w:lastRenderedPageBreak/>
        <w:t xml:space="preserve">وجود خلاف </w:t>
      </w:r>
      <w:r>
        <w:rPr>
          <w:rFonts w:hint="cs"/>
          <w:rtl/>
        </w:rPr>
        <w:t>بشأن</w:t>
      </w:r>
      <w:r w:rsidR="00E941A3" w:rsidRPr="00F30108">
        <w:rPr>
          <w:rtl/>
        </w:rPr>
        <w:t xml:space="preserve"> الإجراءات والقرارات التي </w:t>
      </w:r>
      <w:r>
        <w:rPr>
          <w:rFonts w:hint="cs"/>
          <w:rtl/>
        </w:rPr>
        <w:t>اتخذها المكتب</w:t>
      </w:r>
      <w:r w:rsidR="00E941A3" w:rsidRPr="00F30108">
        <w:rPr>
          <w:rtl/>
        </w:rPr>
        <w:t xml:space="preserve">، يجوز لأي شخص تقديم شكوى ذات صلة. </w:t>
      </w:r>
      <w:r>
        <w:rPr>
          <w:rFonts w:hint="cs"/>
          <w:rtl/>
        </w:rPr>
        <w:t>وتُرسل ج</w:t>
      </w:r>
      <w:r w:rsidR="00E941A3" w:rsidRPr="00F30108">
        <w:rPr>
          <w:rtl/>
        </w:rPr>
        <w:t xml:space="preserve">ميع الشكاوى إلى </w:t>
      </w:r>
      <w:r>
        <w:rPr>
          <w:rFonts w:hint="cs"/>
          <w:rtl/>
        </w:rPr>
        <w:t>شعبة</w:t>
      </w:r>
      <w:r w:rsidR="00E941A3" w:rsidRPr="00F30108">
        <w:rPr>
          <w:rtl/>
        </w:rPr>
        <w:t xml:space="preserve"> مراقبة الجودة. </w:t>
      </w:r>
      <w:r>
        <w:rPr>
          <w:rFonts w:hint="cs"/>
          <w:rtl/>
        </w:rPr>
        <w:t>ثم ترسل</w:t>
      </w:r>
      <w:r w:rsidR="00E941A3" w:rsidRPr="00F30108">
        <w:rPr>
          <w:rtl/>
        </w:rPr>
        <w:t xml:space="preserve"> شكوى إلى القسم الفرعي الذي يكون عمله موضوع الشكوى حتى يتمكن من تقديم التعليقات والتفسيرات ذات الصلة. </w:t>
      </w:r>
      <w:r w:rsidR="00FB2924">
        <w:rPr>
          <w:rFonts w:hint="cs"/>
          <w:rtl/>
        </w:rPr>
        <w:t>وتحلل شعبة</w:t>
      </w:r>
      <w:r w:rsidR="00E941A3" w:rsidRPr="00F30108">
        <w:rPr>
          <w:rtl/>
        </w:rPr>
        <w:t xml:space="preserve"> مراقبة الجودة محتوى الشكوى والتعليقات </w:t>
      </w:r>
      <w:r w:rsidR="00FB2924">
        <w:rPr>
          <w:rFonts w:hint="cs"/>
          <w:rtl/>
        </w:rPr>
        <w:t>الواردة وتُعدّ تقريراً بشأن ذلك</w:t>
      </w:r>
      <w:r w:rsidR="00E941A3" w:rsidRPr="00F30108">
        <w:rPr>
          <w:rtl/>
        </w:rPr>
        <w:t xml:space="preserve">. </w:t>
      </w:r>
      <w:r w:rsidR="00FB2924">
        <w:rPr>
          <w:rFonts w:hint="cs"/>
          <w:rtl/>
        </w:rPr>
        <w:t>و</w:t>
      </w:r>
      <w:r w:rsidR="00E941A3" w:rsidRPr="00F30108">
        <w:rPr>
          <w:rtl/>
        </w:rPr>
        <w:t xml:space="preserve">لا يجوز أن يتجاوز الإطار الزمني </w:t>
      </w:r>
      <w:r w:rsidR="00FB2924">
        <w:rPr>
          <w:rFonts w:hint="cs"/>
          <w:rtl/>
        </w:rPr>
        <w:t>لاستعراض</w:t>
      </w:r>
      <w:r w:rsidR="00E941A3" w:rsidRPr="00F30108">
        <w:rPr>
          <w:rtl/>
        </w:rPr>
        <w:t xml:space="preserve"> الشكوى </w:t>
      </w:r>
      <w:r w:rsidR="00FB2924">
        <w:rPr>
          <w:rFonts w:hint="cs"/>
          <w:rtl/>
        </w:rPr>
        <w:t>شهراً واحداً</w:t>
      </w:r>
      <w:r w:rsidR="00E941A3" w:rsidRPr="00F30108">
        <w:rPr>
          <w:rtl/>
        </w:rPr>
        <w:t xml:space="preserve"> من تاريخ استلامها</w:t>
      </w:r>
      <w:r w:rsidR="00FB2924">
        <w:rPr>
          <w:rFonts w:hint="cs"/>
          <w:rtl/>
        </w:rPr>
        <w:t xml:space="preserve"> في المكتب الأوروبي الآسيوي للبراءات</w:t>
      </w:r>
      <w:r w:rsidR="00E941A3" w:rsidRPr="00F30108">
        <w:rPr>
          <w:rtl/>
        </w:rPr>
        <w:t>.</w:t>
      </w:r>
    </w:p>
    <w:p w:rsidR="00E941A3" w:rsidRPr="00F30108" w:rsidRDefault="00FB2924" w:rsidP="00A00197">
      <w:pPr>
        <w:pStyle w:val="BodyText"/>
        <w:ind w:firstLine="567"/>
        <w:rPr>
          <w:rtl/>
        </w:rPr>
      </w:pPr>
      <w:r>
        <w:rPr>
          <w:rFonts w:hint="cs"/>
          <w:rtl/>
        </w:rPr>
        <w:t>وإذا اتضح</w:t>
      </w:r>
      <w:r w:rsidR="00E941A3" w:rsidRPr="00F30108">
        <w:rPr>
          <w:rtl/>
        </w:rPr>
        <w:t xml:space="preserve"> أن الشكوى قائمة على أساس جيد وإذا كانت هناك أي انتهاكات </w:t>
      </w:r>
      <w:r>
        <w:rPr>
          <w:rFonts w:hint="cs"/>
          <w:rtl/>
        </w:rPr>
        <w:t>من موظفي المكتب</w:t>
      </w:r>
      <w:r w:rsidR="00E941A3" w:rsidRPr="00F30108">
        <w:rPr>
          <w:rtl/>
        </w:rPr>
        <w:t xml:space="preserve">، </w:t>
      </w:r>
      <w:r>
        <w:rPr>
          <w:rFonts w:hint="cs"/>
          <w:rtl/>
        </w:rPr>
        <w:t>ت</w:t>
      </w:r>
      <w:r w:rsidR="00E941A3" w:rsidRPr="00F30108">
        <w:rPr>
          <w:rtl/>
        </w:rPr>
        <w:t>قوم</w:t>
      </w:r>
      <w:r>
        <w:rPr>
          <w:rFonts w:hint="cs"/>
          <w:rtl/>
        </w:rPr>
        <w:t xml:space="preserve"> شعبة</w:t>
      </w:r>
      <w:r w:rsidR="00E941A3" w:rsidRPr="00F30108">
        <w:rPr>
          <w:rtl/>
        </w:rPr>
        <w:t xml:space="preserve"> مراقبة الجودة بإبلاغ رئيس القسم الفرعي الهيكلي ذي الصلة </w:t>
      </w:r>
      <w:r>
        <w:rPr>
          <w:rFonts w:hint="cs"/>
          <w:rtl/>
        </w:rPr>
        <w:t>بتلك</w:t>
      </w:r>
      <w:r w:rsidR="00E941A3" w:rsidRPr="00F30108">
        <w:rPr>
          <w:rtl/>
        </w:rPr>
        <w:t xml:space="preserve"> الانتهاكات.</w:t>
      </w:r>
    </w:p>
    <w:p w:rsidR="00E941A3" w:rsidRPr="00F30108" w:rsidRDefault="00FB2924" w:rsidP="00FB2924">
      <w:pPr>
        <w:pStyle w:val="BodyText"/>
        <w:ind w:firstLine="567"/>
        <w:rPr>
          <w:rtl/>
        </w:rPr>
      </w:pPr>
      <w:r>
        <w:rPr>
          <w:rFonts w:hint="cs"/>
          <w:rtl/>
        </w:rPr>
        <w:t xml:space="preserve">وتخضع </w:t>
      </w:r>
      <w:r w:rsidR="00E941A3" w:rsidRPr="00F30108">
        <w:rPr>
          <w:rtl/>
        </w:rPr>
        <w:t xml:space="preserve">جميع الشكاوى </w:t>
      </w:r>
      <w:r>
        <w:rPr>
          <w:rFonts w:hint="cs"/>
          <w:rtl/>
        </w:rPr>
        <w:t xml:space="preserve">الواردة </w:t>
      </w:r>
      <w:r>
        <w:rPr>
          <w:rFonts w:hint="cs"/>
          <w:rtl/>
          <w:lang w:bidi="ar-SA"/>
        </w:rPr>
        <w:t>للمنهجة والتحليل</w:t>
      </w:r>
      <w:r w:rsidR="00E941A3" w:rsidRPr="00F30108">
        <w:rPr>
          <w:rtl/>
        </w:rPr>
        <w:t xml:space="preserve">. </w:t>
      </w:r>
      <w:r>
        <w:rPr>
          <w:rFonts w:hint="cs"/>
          <w:rtl/>
        </w:rPr>
        <w:t>وترد</w:t>
      </w:r>
      <w:r w:rsidR="00E941A3" w:rsidRPr="00F30108">
        <w:rPr>
          <w:rtl/>
        </w:rPr>
        <w:t xml:space="preserve"> نتائج </w:t>
      </w:r>
      <w:r>
        <w:rPr>
          <w:rFonts w:hint="cs"/>
          <w:rtl/>
        </w:rPr>
        <w:t>استعراض</w:t>
      </w:r>
      <w:r w:rsidR="00E941A3" w:rsidRPr="00F30108">
        <w:rPr>
          <w:rtl/>
        </w:rPr>
        <w:t xml:space="preserve"> الشكاوى</w:t>
      </w:r>
      <w:r>
        <w:rPr>
          <w:rFonts w:hint="cs"/>
          <w:rtl/>
        </w:rPr>
        <w:t xml:space="preserve"> </w:t>
      </w:r>
      <w:r w:rsidR="00E941A3" w:rsidRPr="00F30108">
        <w:rPr>
          <w:rtl/>
        </w:rPr>
        <w:t>وتحليل أسباب</w:t>
      </w:r>
      <w:r>
        <w:rPr>
          <w:rFonts w:hint="cs"/>
          <w:rtl/>
        </w:rPr>
        <w:t>ها</w:t>
      </w:r>
      <w:r w:rsidR="00E941A3" w:rsidRPr="00F30108">
        <w:rPr>
          <w:rtl/>
        </w:rPr>
        <w:t xml:space="preserve">، </w:t>
      </w:r>
      <w:r>
        <w:rPr>
          <w:rFonts w:hint="cs"/>
          <w:rtl/>
        </w:rPr>
        <w:t>إضافة إلى</w:t>
      </w:r>
      <w:r w:rsidR="00E941A3" w:rsidRPr="00F30108">
        <w:rPr>
          <w:rtl/>
        </w:rPr>
        <w:t xml:space="preserve"> قائمة بالتدابير التصحيحية والوقائية في تقرير الجودة السنوي.</w:t>
      </w:r>
    </w:p>
    <w:p w:rsidR="00E941A3" w:rsidRPr="00F30108" w:rsidRDefault="00FB2924" w:rsidP="00FB2924">
      <w:pPr>
        <w:pStyle w:val="BodyText"/>
        <w:ind w:firstLine="567"/>
        <w:rPr>
          <w:rtl/>
        </w:rPr>
      </w:pPr>
      <w:r>
        <w:rPr>
          <w:rFonts w:hint="cs"/>
          <w:rtl/>
        </w:rPr>
        <w:t>"2" أُجريت</w:t>
      </w:r>
      <w:r w:rsidR="00E941A3" w:rsidRPr="00F30108">
        <w:rPr>
          <w:rtl/>
        </w:rPr>
        <w:t xml:space="preserve"> </w:t>
      </w:r>
      <w:r>
        <w:rPr>
          <w:rFonts w:hint="cs"/>
          <w:rtl/>
        </w:rPr>
        <w:t>دراسات استقصائية</w:t>
      </w:r>
      <w:r w:rsidR="00E941A3" w:rsidRPr="00F30108">
        <w:rPr>
          <w:rtl/>
        </w:rPr>
        <w:t xml:space="preserve"> </w:t>
      </w:r>
      <w:r>
        <w:rPr>
          <w:rFonts w:hint="cs"/>
          <w:rtl/>
        </w:rPr>
        <w:t>ل</w:t>
      </w:r>
      <w:r w:rsidR="00E941A3" w:rsidRPr="00F30108">
        <w:rPr>
          <w:rtl/>
        </w:rPr>
        <w:t xml:space="preserve">لمستخدمين على أساس منتظم </w:t>
      </w:r>
      <w:r>
        <w:rPr>
          <w:rFonts w:hint="cs"/>
          <w:rtl/>
        </w:rPr>
        <w:t xml:space="preserve">المكتب الأوروبي الآسيوي </w:t>
      </w:r>
      <w:r w:rsidR="00E941A3" w:rsidRPr="00F30108">
        <w:rPr>
          <w:rtl/>
        </w:rPr>
        <w:t xml:space="preserve">منذ عام 2016. وقد </w:t>
      </w:r>
      <w:r>
        <w:rPr>
          <w:rFonts w:hint="cs"/>
          <w:rtl/>
        </w:rPr>
        <w:t>أُعدت في المكتب أيضاً دراسات استقصائية كثيرة</w:t>
      </w:r>
      <w:r w:rsidR="00E941A3" w:rsidRPr="00F30108">
        <w:rPr>
          <w:rtl/>
        </w:rPr>
        <w:t xml:space="preserve"> </w:t>
      </w:r>
      <w:r>
        <w:rPr>
          <w:rFonts w:hint="cs"/>
          <w:rtl/>
        </w:rPr>
        <w:t>تستهدف</w:t>
      </w:r>
      <w:r w:rsidR="00E941A3" w:rsidRPr="00F30108">
        <w:rPr>
          <w:rtl/>
        </w:rPr>
        <w:t xml:space="preserve"> فئات مختلفة من المستخدمين (لجميع المستخدمين والممثلين </w:t>
      </w:r>
      <w:r>
        <w:rPr>
          <w:rFonts w:hint="cs"/>
          <w:rtl/>
        </w:rPr>
        <w:t>المهنيين</w:t>
      </w:r>
      <w:r w:rsidR="00E941A3" w:rsidRPr="00F30108">
        <w:rPr>
          <w:rtl/>
        </w:rPr>
        <w:t xml:space="preserve"> - محامي </w:t>
      </w:r>
      <w:r>
        <w:rPr>
          <w:rFonts w:hint="cs"/>
          <w:rtl/>
          <w:lang w:bidi="ar-SA"/>
        </w:rPr>
        <w:t>ال</w:t>
      </w:r>
      <w:r w:rsidR="00E941A3" w:rsidRPr="00F30108">
        <w:rPr>
          <w:rtl/>
        </w:rPr>
        <w:t xml:space="preserve">براءات). </w:t>
      </w:r>
      <w:r>
        <w:rPr>
          <w:rFonts w:hint="cs"/>
          <w:rtl/>
        </w:rPr>
        <w:t>و</w:t>
      </w:r>
      <w:r w:rsidR="00E941A3" w:rsidRPr="00F30108">
        <w:rPr>
          <w:rtl/>
        </w:rPr>
        <w:t xml:space="preserve">يمكن </w:t>
      </w:r>
      <w:r>
        <w:rPr>
          <w:rFonts w:hint="cs"/>
          <w:rtl/>
        </w:rPr>
        <w:t>النفاذ</w:t>
      </w:r>
      <w:r w:rsidR="00E941A3" w:rsidRPr="00F30108">
        <w:rPr>
          <w:rtl/>
        </w:rPr>
        <w:t xml:space="preserve"> إلى </w:t>
      </w:r>
      <w:r>
        <w:rPr>
          <w:rFonts w:hint="cs"/>
          <w:rtl/>
        </w:rPr>
        <w:t>الدراسات الاستقصائية</w:t>
      </w:r>
      <w:r w:rsidR="00E941A3" w:rsidRPr="00F30108">
        <w:rPr>
          <w:rtl/>
        </w:rPr>
        <w:t xml:space="preserve"> </w:t>
      </w:r>
      <w:r w:rsidR="00875704">
        <w:rPr>
          <w:rFonts w:hint="cs"/>
          <w:rtl/>
          <w:lang w:bidi="ar-SA"/>
        </w:rPr>
        <w:t xml:space="preserve">للإجابة عنها </w:t>
      </w:r>
      <w:r w:rsidR="00E941A3" w:rsidRPr="00F30108">
        <w:rPr>
          <w:rtl/>
        </w:rPr>
        <w:t xml:space="preserve">على بوابة الويب </w:t>
      </w:r>
      <w:r w:rsidR="00875704">
        <w:rPr>
          <w:rFonts w:hint="cs"/>
          <w:rtl/>
        </w:rPr>
        <w:t>الإلكترونية</w:t>
      </w:r>
      <w:r w:rsidR="00E941A3" w:rsidRPr="00F30108">
        <w:rPr>
          <w:rtl/>
        </w:rPr>
        <w:t xml:space="preserve"> </w:t>
      </w:r>
      <w:r w:rsidR="00875704">
        <w:rPr>
          <w:rFonts w:hint="cs"/>
          <w:rtl/>
        </w:rPr>
        <w:t>ل</w:t>
      </w:r>
      <w:r w:rsidR="00E941A3" w:rsidRPr="00F30108">
        <w:rPr>
          <w:rtl/>
        </w:rPr>
        <w:t xml:space="preserve">لمنظمة الأوروبية الآسيوية للبراءات، </w:t>
      </w:r>
      <w:r w:rsidR="00875704">
        <w:rPr>
          <w:rFonts w:hint="cs"/>
          <w:rtl/>
        </w:rPr>
        <w:t>وتُرسل</w:t>
      </w:r>
      <w:r w:rsidR="00E941A3" w:rsidRPr="00F30108">
        <w:rPr>
          <w:rtl/>
        </w:rPr>
        <w:t xml:space="preserve"> </w:t>
      </w:r>
      <w:r w:rsidR="00875704">
        <w:rPr>
          <w:rFonts w:hint="cs"/>
          <w:rtl/>
        </w:rPr>
        <w:t>أيضاً</w:t>
      </w:r>
      <w:r w:rsidR="00E941A3" w:rsidRPr="00F30108">
        <w:rPr>
          <w:rtl/>
        </w:rPr>
        <w:t xml:space="preserve"> باستخدام وسائل الاتصال المختلفة - البريد العادي والبريد </w:t>
      </w:r>
      <w:r w:rsidR="00E941A3" w:rsidRPr="00F30108">
        <w:rPr>
          <w:rtl/>
        </w:rPr>
        <w:lastRenderedPageBreak/>
        <w:t>الإلكتروني ومن خلال نظام</w:t>
      </w:r>
      <w:r w:rsidR="00875704">
        <w:rPr>
          <w:rFonts w:hint="cs"/>
          <w:rtl/>
        </w:rPr>
        <w:t xml:space="preserve"> المكتب</w:t>
      </w:r>
      <w:r w:rsidR="00E941A3" w:rsidRPr="00F30108">
        <w:rPr>
          <w:rtl/>
        </w:rPr>
        <w:t xml:space="preserve"> </w:t>
      </w:r>
      <w:r w:rsidR="00E941A3" w:rsidRPr="00F30108">
        <w:t>EAPO-ONLINE</w:t>
      </w:r>
      <w:r w:rsidR="00E941A3" w:rsidRPr="00F30108">
        <w:rPr>
          <w:rtl/>
        </w:rPr>
        <w:t xml:space="preserve">. </w:t>
      </w:r>
      <w:r w:rsidR="00875704">
        <w:rPr>
          <w:rFonts w:hint="cs"/>
          <w:rtl/>
        </w:rPr>
        <w:t>و</w:t>
      </w:r>
      <w:r w:rsidR="00875704">
        <w:rPr>
          <w:rFonts w:hint="cs"/>
          <w:rtl/>
          <w:lang w:bidi="ar-SA"/>
        </w:rPr>
        <w:t>ترسل</w:t>
      </w:r>
      <w:r w:rsidR="00E941A3" w:rsidRPr="00F30108">
        <w:rPr>
          <w:rtl/>
        </w:rPr>
        <w:t xml:space="preserve"> الردود الواردة إلى </w:t>
      </w:r>
      <w:r w:rsidR="00875704">
        <w:rPr>
          <w:rFonts w:hint="cs"/>
          <w:rtl/>
        </w:rPr>
        <w:t>شعبة</w:t>
      </w:r>
      <w:r w:rsidR="00E941A3" w:rsidRPr="00F30108">
        <w:rPr>
          <w:rtl/>
        </w:rPr>
        <w:t xml:space="preserve"> مراقبة الجودة، </w:t>
      </w:r>
      <w:r w:rsidR="00875704">
        <w:rPr>
          <w:rFonts w:hint="cs"/>
          <w:rtl/>
        </w:rPr>
        <w:t xml:space="preserve">التي تتولة </w:t>
      </w:r>
      <w:r w:rsidR="00E941A3" w:rsidRPr="00F30108">
        <w:rPr>
          <w:rtl/>
        </w:rPr>
        <w:t>تنظيمها وتحليلها.</w:t>
      </w:r>
    </w:p>
    <w:p w:rsidR="00E941A3" w:rsidRPr="00F30108" w:rsidRDefault="00875704" w:rsidP="00875704">
      <w:pPr>
        <w:pStyle w:val="BodyText"/>
        <w:ind w:firstLine="567"/>
        <w:rPr>
          <w:rtl/>
        </w:rPr>
      </w:pPr>
      <w:r>
        <w:rPr>
          <w:rFonts w:hint="cs"/>
          <w:rtl/>
        </w:rPr>
        <w:t>ويعقد المكتب الأوروبي الآسيوي سنوياً</w:t>
      </w:r>
      <w:r w:rsidR="00E941A3" w:rsidRPr="00F30108">
        <w:rPr>
          <w:rtl/>
        </w:rPr>
        <w:t xml:space="preserve"> اجتماعات مع محامي </w:t>
      </w:r>
      <w:r>
        <w:rPr>
          <w:rFonts w:hint="cs"/>
          <w:rtl/>
        </w:rPr>
        <w:t>ال</w:t>
      </w:r>
      <w:r w:rsidR="00E941A3" w:rsidRPr="00F30108">
        <w:rPr>
          <w:rtl/>
        </w:rPr>
        <w:t>براءات لمعرفة آرائهم حول جودة الخدمات التي يقدمها.</w:t>
      </w:r>
    </w:p>
    <w:p w:rsidR="00E941A3" w:rsidRPr="00F30108" w:rsidRDefault="00875704" w:rsidP="00875704">
      <w:pPr>
        <w:pStyle w:val="BodyText"/>
        <w:ind w:firstLine="567"/>
        <w:rPr>
          <w:rtl/>
        </w:rPr>
      </w:pPr>
      <w:r>
        <w:rPr>
          <w:rFonts w:hint="cs"/>
          <w:rtl/>
        </w:rPr>
        <w:t>ويتضمن</w:t>
      </w:r>
      <w:r w:rsidR="00E941A3" w:rsidRPr="00F30108">
        <w:rPr>
          <w:rtl/>
        </w:rPr>
        <w:t xml:space="preserve"> تقرير الجودة السنوي جميع المعلومات التحليلية عن نتائج </w:t>
      </w:r>
      <w:r>
        <w:rPr>
          <w:rFonts w:hint="cs"/>
          <w:rtl/>
        </w:rPr>
        <w:t>الدراسات الاستقصائية الموجهة</w:t>
      </w:r>
      <w:r w:rsidR="00E941A3" w:rsidRPr="00F30108">
        <w:rPr>
          <w:rtl/>
        </w:rPr>
        <w:t xml:space="preserve"> </w:t>
      </w:r>
      <w:r>
        <w:rPr>
          <w:rFonts w:hint="cs"/>
          <w:rtl/>
        </w:rPr>
        <w:t>ل</w:t>
      </w:r>
      <w:r w:rsidR="00E941A3" w:rsidRPr="00F30108">
        <w:rPr>
          <w:rtl/>
        </w:rPr>
        <w:t>لمستخدمين التي أجريت والاجتماعات مع محامي البراءات والاقتراحات ذات الصلة.</w:t>
      </w:r>
    </w:p>
    <w:p w:rsidR="00E941A3" w:rsidRPr="00F30108" w:rsidRDefault="00E941A3" w:rsidP="00875704">
      <w:pPr>
        <w:pStyle w:val="BodyText"/>
        <w:ind w:firstLine="567"/>
        <w:rPr>
          <w:rtl/>
        </w:rPr>
      </w:pPr>
      <w:r w:rsidRPr="00F30108">
        <w:rPr>
          <w:rtl/>
        </w:rPr>
        <w:t xml:space="preserve">"3" تُنشر جميع الإجراءات القانونية التنظيمية </w:t>
      </w:r>
      <w:r w:rsidR="00875704">
        <w:rPr>
          <w:rFonts w:hint="cs"/>
          <w:rtl/>
        </w:rPr>
        <w:t>الصادرة عن ال</w:t>
      </w:r>
      <w:r w:rsidRPr="00F30108">
        <w:rPr>
          <w:rtl/>
        </w:rPr>
        <w:t>منظمة الأوروبية الآسيوية</w:t>
      </w:r>
      <w:r w:rsidR="00875704">
        <w:rPr>
          <w:rFonts w:hint="cs"/>
          <w:rtl/>
        </w:rPr>
        <w:t xml:space="preserve"> للبراءات</w:t>
      </w:r>
      <w:r w:rsidRPr="00F30108">
        <w:rPr>
          <w:rtl/>
        </w:rPr>
        <w:t xml:space="preserve"> و</w:t>
      </w:r>
      <w:r w:rsidR="00875704">
        <w:rPr>
          <w:rFonts w:hint="cs"/>
          <w:rtl/>
        </w:rPr>
        <w:t>ال</w:t>
      </w:r>
      <w:r w:rsidRPr="00F30108">
        <w:rPr>
          <w:rtl/>
        </w:rPr>
        <w:t xml:space="preserve">مكتب الأوروبي الآسيوي </w:t>
      </w:r>
      <w:r w:rsidR="00875704">
        <w:rPr>
          <w:rFonts w:hint="cs"/>
          <w:rtl/>
        </w:rPr>
        <w:t>للبراءات</w:t>
      </w:r>
      <w:r w:rsidRPr="00F30108">
        <w:rPr>
          <w:rtl/>
        </w:rPr>
        <w:t xml:space="preserve">، فضلاً عن الوثائق المنهجية والمرجعية التي تشرح متطلبات الطلبات الأوروبية الآسيوية ومعالجتها، بما في ذلك البحث </w:t>
      </w:r>
      <w:r w:rsidR="00875704">
        <w:rPr>
          <w:rFonts w:hint="cs"/>
          <w:rtl/>
        </w:rPr>
        <w:t>في</w:t>
      </w:r>
      <w:r w:rsidRPr="00F30108">
        <w:rPr>
          <w:rtl/>
        </w:rPr>
        <w:t xml:space="preserve"> البراءات وفحصها، لإتاحة </w:t>
      </w:r>
      <w:r w:rsidR="00875704">
        <w:rPr>
          <w:rFonts w:hint="cs"/>
          <w:rtl/>
        </w:rPr>
        <w:t>نفاذ</w:t>
      </w:r>
      <w:r w:rsidRPr="00F30108">
        <w:rPr>
          <w:rtl/>
        </w:rPr>
        <w:t xml:space="preserve"> الجمهور إليها </w:t>
      </w:r>
      <w:r w:rsidR="00875704">
        <w:rPr>
          <w:rFonts w:hint="cs"/>
          <w:rtl/>
        </w:rPr>
        <w:t>على</w:t>
      </w:r>
      <w:r w:rsidRPr="00F30108">
        <w:rPr>
          <w:rtl/>
        </w:rPr>
        <w:t xml:space="preserve"> صفحة "</w:t>
      </w:r>
      <w:r w:rsidR="00875704">
        <w:rPr>
          <w:rFonts w:hint="cs"/>
          <w:rtl/>
        </w:rPr>
        <w:t>الوثائق</w:t>
      </w:r>
      <w:r w:rsidRPr="00F30108">
        <w:rPr>
          <w:rtl/>
        </w:rPr>
        <w:t xml:space="preserve">" على </w:t>
      </w:r>
      <w:r w:rsidR="00875704">
        <w:rPr>
          <w:rFonts w:hint="cs"/>
          <w:rtl/>
        </w:rPr>
        <w:t>ال</w:t>
      </w:r>
      <w:r w:rsidRPr="00F30108">
        <w:rPr>
          <w:rtl/>
        </w:rPr>
        <w:t xml:space="preserve">بوابة </w:t>
      </w:r>
      <w:r w:rsidR="00875704">
        <w:rPr>
          <w:rFonts w:hint="cs"/>
          <w:rtl/>
        </w:rPr>
        <w:t>الإلكترونية</w:t>
      </w:r>
      <w:r w:rsidRPr="00F30108">
        <w:rPr>
          <w:rtl/>
        </w:rPr>
        <w:t xml:space="preserve"> </w:t>
      </w:r>
      <w:r w:rsidR="00875704">
        <w:rPr>
          <w:rFonts w:hint="cs"/>
          <w:rtl/>
        </w:rPr>
        <w:t>لل</w:t>
      </w:r>
      <w:r w:rsidRPr="00F30108">
        <w:rPr>
          <w:rtl/>
        </w:rPr>
        <w:t>منظمة الأوروبية الآسيوية للبراءات.</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rPr>
        <w:t>21.21</w:t>
      </w:r>
      <w:r>
        <w:rPr>
          <w:rFonts w:hint="cs"/>
          <w:i/>
          <w:rtl/>
        </w:rPr>
        <w:t xml:space="preserve"> </w:t>
      </w:r>
      <w:r w:rsidRPr="007A7F7F">
        <w:rPr>
          <w:iCs/>
          <w:rtl/>
          <w:lang w:bidi="ar-EG"/>
        </w:rPr>
        <w:t xml:space="preserve">التواصل مع الويبو والمكاتب المعينة </w:t>
      </w:r>
      <w:r w:rsidRPr="007A7F7F">
        <w:rPr>
          <w:rFonts w:hint="cs"/>
          <w:iCs/>
          <w:rtl/>
          <w:lang w:bidi="ar-EG"/>
        </w:rPr>
        <w:t>والمُختارة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850" w:hanging="850"/>
        <w:rPr>
          <w:iCs/>
          <w:rtl/>
          <w:lang w:bidi="ar-EG"/>
        </w:rPr>
      </w:pPr>
      <w:r w:rsidRPr="007A7F7F">
        <w:rPr>
          <w:iCs/>
          <w:rtl/>
          <w:lang w:bidi="ar-EG"/>
        </w:rPr>
        <w:tab/>
        <w:t xml:space="preserve">وصف </w:t>
      </w:r>
      <w:r w:rsidRPr="007A7F7F">
        <w:rPr>
          <w:rFonts w:hint="cs"/>
          <w:iCs/>
          <w:rtl/>
          <w:lang w:bidi="ar-EG"/>
        </w:rPr>
        <w:t>الكيفية التي</w:t>
      </w:r>
      <w:r w:rsidRPr="007A7F7F">
        <w:rPr>
          <w:iCs/>
          <w:rtl/>
          <w:lang w:bidi="ar-EG"/>
        </w:rPr>
        <w:t xml:space="preserve"> تحقق</w:t>
      </w:r>
      <w:r w:rsidRPr="007A7F7F">
        <w:rPr>
          <w:rFonts w:hint="cs"/>
          <w:iCs/>
          <w:rtl/>
          <w:lang w:bidi="ar-EG"/>
        </w:rPr>
        <w:t xml:space="preserve"> بها</w:t>
      </w:r>
      <w:r w:rsidRPr="007A7F7F">
        <w:rPr>
          <w:iCs/>
          <w:rtl/>
          <w:lang w:bidi="ar-EG"/>
        </w:rPr>
        <w:t xml:space="preserve"> </w:t>
      </w:r>
      <w:r w:rsidRPr="007A7F7F">
        <w:rPr>
          <w:rFonts w:hint="cs"/>
          <w:iCs/>
          <w:rtl/>
          <w:lang w:bidi="ar-EG"/>
        </w:rPr>
        <w:t>الإدارة</w:t>
      </w:r>
      <w:r w:rsidRPr="007A7F7F">
        <w:rPr>
          <w:iCs/>
          <w:rtl/>
          <w:lang w:bidi="ar-EG"/>
        </w:rPr>
        <w:t xml:space="preserve"> التواصل الفعال مع </w:t>
      </w:r>
      <w:r w:rsidRPr="007A7F7F">
        <w:rPr>
          <w:rFonts w:hint="cs"/>
          <w:iCs/>
          <w:rtl/>
          <w:lang w:bidi="ar-EG"/>
        </w:rPr>
        <w:t>المكتب الدولي</w:t>
      </w:r>
      <w:r w:rsidRPr="007A7F7F">
        <w:rPr>
          <w:iCs/>
          <w:rtl/>
          <w:lang w:bidi="ar-EG"/>
        </w:rPr>
        <w:t xml:space="preserve"> والمكاتب المعينة </w:t>
      </w:r>
      <w:r w:rsidRPr="007A7F7F">
        <w:rPr>
          <w:rFonts w:hint="cs"/>
          <w:iCs/>
          <w:rtl/>
          <w:lang w:bidi="ar-EG"/>
        </w:rPr>
        <w:t>والمُختارة</w:t>
      </w:r>
      <w:r w:rsidRPr="007A7F7F">
        <w:rPr>
          <w:iCs/>
          <w:rtl/>
          <w:lang w:bidi="ar-EG"/>
        </w:rPr>
        <w:t>.</w:t>
      </w:r>
      <w:r w:rsidRPr="007A7F7F">
        <w:rPr>
          <w:i/>
          <w:lang w:bidi="ar-EG"/>
        </w:rPr>
        <w:t xml:space="preserve"> </w:t>
      </w:r>
      <w:r w:rsidRPr="007A7F7F">
        <w:rPr>
          <w:iCs/>
          <w:rtl/>
          <w:lang w:bidi="ar-EG"/>
        </w:rPr>
        <w:t xml:space="preserve">وبالتحديد وصف </w:t>
      </w:r>
      <w:r w:rsidRPr="007A7F7F">
        <w:rPr>
          <w:rFonts w:hint="cs"/>
          <w:iCs/>
          <w:rtl/>
          <w:lang w:bidi="ar-EG"/>
        </w:rPr>
        <w:t xml:space="preserve">الكيفية التي </w:t>
      </w:r>
      <w:r w:rsidRPr="007A7F7F">
        <w:rPr>
          <w:iCs/>
          <w:rtl/>
          <w:lang w:bidi="ar-EG"/>
        </w:rPr>
        <w:t>تضمن</w:t>
      </w:r>
      <w:r w:rsidRPr="007A7F7F">
        <w:rPr>
          <w:rFonts w:hint="cs"/>
          <w:iCs/>
          <w:rtl/>
          <w:lang w:bidi="ar-EG"/>
        </w:rPr>
        <w:t xml:space="preserve"> بها</w:t>
      </w:r>
      <w:r w:rsidRPr="007A7F7F">
        <w:rPr>
          <w:iCs/>
          <w:rtl/>
          <w:lang w:bidi="ar-EG"/>
        </w:rPr>
        <w:t xml:space="preserve"> </w:t>
      </w:r>
      <w:r w:rsidRPr="007A7F7F">
        <w:rPr>
          <w:rFonts w:hint="cs"/>
          <w:iCs/>
          <w:rtl/>
          <w:lang w:bidi="ar-EG"/>
        </w:rPr>
        <w:t>الإدارة</w:t>
      </w:r>
      <w:r w:rsidRPr="007A7F7F">
        <w:rPr>
          <w:iCs/>
          <w:rtl/>
          <w:lang w:bidi="ar-EG"/>
        </w:rPr>
        <w:t xml:space="preserve"> تقييم ردود </w:t>
      </w:r>
      <w:r w:rsidRPr="007A7F7F">
        <w:rPr>
          <w:rFonts w:hint="cs"/>
          <w:iCs/>
          <w:rtl/>
          <w:lang w:bidi="ar-EG"/>
        </w:rPr>
        <w:t>الأفعال</w:t>
      </w:r>
      <w:r w:rsidRPr="007A7F7F">
        <w:rPr>
          <w:iCs/>
          <w:rtl/>
          <w:lang w:bidi="ar-EG"/>
        </w:rPr>
        <w:t xml:space="preserve"> ومعالجتها</w:t>
      </w:r>
      <w:r w:rsidRPr="007A7F7F">
        <w:rPr>
          <w:rFonts w:hint="cs"/>
          <w:iCs/>
          <w:rtl/>
          <w:lang w:bidi="ar-EG"/>
        </w:rPr>
        <w:t xml:space="preserve"> </w:t>
      </w:r>
      <w:r w:rsidRPr="007A7F7F">
        <w:rPr>
          <w:iCs/>
          <w:rtl/>
          <w:lang w:bidi="ar-EG"/>
        </w:rPr>
        <w:t>بسرعة.</w:t>
      </w:r>
    </w:p>
    <w:p w:rsidR="004F6D74" w:rsidRPr="00F30108" w:rsidRDefault="004F6D74" w:rsidP="00A00197">
      <w:pPr>
        <w:pStyle w:val="BodyText"/>
        <w:spacing w:before="120"/>
        <w:ind w:firstLine="567"/>
        <w:rPr>
          <w:rtl/>
        </w:rPr>
      </w:pPr>
      <w:r w:rsidRPr="00F30108">
        <w:rPr>
          <w:rFonts w:hint="cs"/>
          <w:rtl/>
        </w:rPr>
        <w:lastRenderedPageBreak/>
        <w:t>وقت إعداد هذا التقرير، كان مسؤول الاتصال للتواصل مع مكتب الويبو الدولي والمكاتب المعيّنة والمنتخبة هو:</w:t>
      </w:r>
    </w:p>
    <w:p w:rsidR="00E941A3" w:rsidRPr="00F30108" w:rsidRDefault="004F6D74" w:rsidP="00A00197">
      <w:pPr>
        <w:pStyle w:val="BodyText"/>
        <w:spacing w:before="120"/>
        <w:ind w:firstLine="567"/>
        <w:rPr>
          <w:rtl/>
        </w:rPr>
      </w:pPr>
      <w:r w:rsidRPr="00F30108">
        <w:rPr>
          <w:rFonts w:hint="cs"/>
          <w:rtl/>
        </w:rPr>
        <w:t xml:space="preserve">السيد أندري سيكرتوف </w:t>
      </w:r>
      <w:r w:rsidRPr="00F30108">
        <w:rPr>
          <w:rtl/>
        </w:rPr>
        <w:t>–</w:t>
      </w:r>
      <w:r w:rsidRPr="00F30108">
        <w:rPr>
          <w:rFonts w:hint="cs"/>
          <w:rtl/>
        </w:rPr>
        <w:t xml:space="preserve"> مدير إدارة العلاقات الدولية في </w:t>
      </w:r>
      <w:r w:rsidR="00875704">
        <w:rPr>
          <w:rFonts w:hint="cs"/>
          <w:rtl/>
        </w:rPr>
        <w:t>المكتب</w:t>
      </w:r>
      <w:r w:rsidRPr="00F30108">
        <w:rPr>
          <w:rFonts w:hint="cs"/>
          <w:rtl/>
        </w:rPr>
        <w:t xml:space="preserve"> الأوروبي الآسيوي للبراءات </w:t>
      </w:r>
      <w:r w:rsidRPr="00F30108">
        <w:t>(asekretov@eapo.org)</w:t>
      </w:r>
      <w:r w:rsidRPr="00F30108">
        <w:rPr>
          <w:rFonts w:hint="cs"/>
          <w:rtl/>
        </w:rPr>
        <w:t>.</w:t>
      </w:r>
      <w:r w:rsidR="00EB48B8" w:rsidRPr="00F30108">
        <w:rPr>
          <w:rtl/>
        </w:rPr>
        <w:tab/>
      </w:r>
    </w:p>
    <w:p w:rsidR="00E941A3" w:rsidRPr="004F6D74" w:rsidRDefault="00E941A3" w:rsidP="00E46855">
      <w:pPr>
        <w:pStyle w:val="Heading2"/>
        <w:rPr>
          <w:rtl/>
        </w:rPr>
      </w:pPr>
      <w:r w:rsidRPr="004F6D74">
        <w:rPr>
          <w:rtl/>
        </w:rPr>
        <w:t>7.</w:t>
      </w:r>
      <w:r w:rsidRPr="004F6D74">
        <w:rPr>
          <w:rtl/>
        </w:rPr>
        <w:tab/>
      </w:r>
      <w:r w:rsidRPr="004F6D74">
        <w:rPr>
          <w:rFonts w:hint="eastAsia"/>
          <w:rtl/>
        </w:rPr>
        <w:t>التوثيق</w:t>
      </w:r>
    </w:p>
    <w:p w:rsidR="00EB48B8" w:rsidRPr="007A7F7F" w:rsidRDefault="00EB48B8" w:rsidP="00EB48B8">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22</w:t>
      </w:r>
      <w:r w:rsidRPr="007A7F7F">
        <w:rPr>
          <w:rFonts w:hint="cs"/>
          <w:iCs/>
          <w:rtl/>
          <w:lang w:bidi="ar-EG"/>
        </w:rPr>
        <w:t>.21</w:t>
      </w:r>
      <w:r>
        <w:rPr>
          <w:rFonts w:hint="cs"/>
          <w:iCs/>
          <w:rtl/>
          <w:lang w:bidi="ar-EG"/>
        </w:rPr>
        <w:t xml:space="preserve"> </w:t>
      </w:r>
      <w:r w:rsidRPr="007A7F7F">
        <w:rPr>
          <w:iCs/>
          <w:rtl/>
          <w:lang w:bidi="ar-EG"/>
        </w:rPr>
        <w:t>ملاحظة توضيحية:</w:t>
      </w:r>
      <w:r w:rsidRPr="007A7F7F">
        <w:rPr>
          <w:i/>
          <w:lang w:bidi="ar-EG"/>
        </w:rPr>
        <w:t xml:space="preserve"> </w:t>
      </w:r>
      <w:r w:rsidRPr="007A7F7F">
        <w:rPr>
          <w:iCs/>
          <w:rtl/>
          <w:lang w:bidi="ar-EG"/>
        </w:rPr>
        <w:t xml:space="preserve">يجب </w:t>
      </w:r>
      <w:r w:rsidRPr="007A7F7F">
        <w:rPr>
          <w:rFonts w:hint="cs"/>
          <w:iCs/>
          <w:rtl/>
          <w:lang w:bidi="ar-EG"/>
        </w:rPr>
        <w:t>وصف وتنفيذ</w:t>
      </w:r>
      <w:r w:rsidRPr="007A7F7F">
        <w:rPr>
          <w:iCs/>
          <w:rtl/>
          <w:lang w:bidi="ar-EG"/>
        </w:rPr>
        <w:t xml:space="preserve"> نظام إدارة الجودة بوضوح بحيث يمكن رصد جميع العمليات داخل </w:t>
      </w:r>
      <w:r w:rsidRPr="007A7F7F">
        <w:rPr>
          <w:rFonts w:hint="cs"/>
          <w:iCs/>
          <w:rtl/>
          <w:lang w:bidi="ar-EG"/>
        </w:rPr>
        <w:t xml:space="preserve">الإدارة </w:t>
      </w:r>
      <w:r w:rsidRPr="007A7F7F">
        <w:rPr>
          <w:iCs/>
          <w:rtl/>
          <w:lang w:bidi="ar-EG"/>
        </w:rPr>
        <w:t>والمنتجات والخدمات الناتجة عنها ومراقبتها ومراجعة</w:t>
      </w:r>
      <w:r w:rsidRPr="007A7F7F">
        <w:rPr>
          <w:rFonts w:hint="cs"/>
          <w:iCs/>
          <w:rtl/>
          <w:lang w:bidi="ar-EG"/>
        </w:rPr>
        <w:t xml:space="preserve"> اتساقها مع المعايير</w:t>
      </w:r>
      <w:r w:rsidRPr="007A7F7F">
        <w:rPr>
          <w:iCs/>
          <w:rtl/>
          <w:lang w:bidi="ar-EG"/>
        </w:rPr>
        <w:t>.</w:t>
      </w:r>
      <w:r w:rsidRPr="007A7F7F">
        <w:rPr>
          <w:i/>
          <w:lang w:bidi="ar-EG"/>
        </w:rPr>
        <w:t xml:space="preserve"> </w:t>
      </w:r>
      <w:r w:rsidRPr="007A7F7F">
        <w:rPr>
          <w:iCs/>
          <w:rtl/>
          <w:lang w:bidi="ar-EG"/>
        </w:rPr>
        <w:t>وي</w:t>
      </w:r>
      <w:r w:rsidRPr="007A7F7F">
        <w:rPr>
          <w:iCs/>
          <w:sz w:val="46"/>
          <w:rtl/>
          <w:lang w:bidi="ar-EG"/>
        </w:rPr>
        <w:t xml:space="preserve">تم </w:t>
      </w:r>
      <w:r w:rsidRPr="007A7F7F">
        <w:rPr>
          <w:iCs/>
          <w:rtl/>
          <w:lang w:bidi="ar-EG"/>
        </w:rPr>
        <w:t xml:space="preserve">ذلك من خلال </w:t>
      </w:r>
      <w:r>
        <w:rPr>
          <w:rFonts w:hint="cs"/>
          <w:iCs/>
          <w:rtl/>
          <w:lang w:bidi="ar-EG"/>
        </w:rPr>
        <w:t xml:space="preserve">توثيق الإجراءات والعمليات التي تؤثر على جودة العمل كمرجع للإدارة والموظفين بالإدارة </w:t>
      </w:r>
      <w:r w:rsidRPr="007A7F7F">
        <w:rPr>
          <w:iCs/>
          <w:rtl/>
          <w:lang w:bidi="ar-EG"/>
        </w:rPr>
        <w:t xml:space="preserve">(انظر الفقرة </w:t>
      </w:r>
      <w:r>
        <w:rPr>
          <w:rFonts w:hint="cs"/>
          <w:iCs/>
          <w:rtl/>
          <w:lang w:bidi="ar-EG"/>
        </w:rPr>
        <w:t>23</w:t>
      </w:r>
      <w:r w:rsidRPr="007A7F7F">
        <w:rPr>
          <w:rFonts w:hint="cs"/>
          <w:iCs/>
          <w:rtl/>
          <w:lang w:bidi="ar-EG"/>
        </w:rPr>
        <w:t>.21</w:t>
      </w:r>
      <w:r w:rsidRPr="007A7F7F">
        <w:rPr>
          <w:iCs/>
          <w:rtl/>
          <w:lang w:bidi="ar-EG"/>
        </w:rPr>
        <w:t>).</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iCs/>
          <w:rtl/>
          <w:lang w:bidi="ar-EG"/>
        </w:rPr>
        <w:tab/>
        <w:t>(ملحوظة:</w:t>
      </w:r>
      <w:r w:rsidRPr="007A7F7F">
        <w:rPr>
          <w:i/>
          <w:lang w:bidi="ar-EG"/>
        </w:rPr>
        <w:t xml:space="preserve"> </w:t>
      </w:r>
      <w:r w:rsidRPr="007A7F7F">
        <w:rPr>
          <w:iCs/>
          <w:rtl/>
          <w:lang w:bidi="ar-EG"/>
        </w:rPr>
        <w:t>هذه النقطة للعلم فقط.</w:t>
      </w:r>
      <w:r w:rsidRPr="007A7F7F">
        <w:rPr>
          <w:sz w:val="40"/>
          <w:szCs w:val="40"/>
          <w:rtl/>
          <w:lang w:bidi="ar-EG"/>
        </w:rPr>
        <w:t xml:space="preserve"> </w:t>
      </w:r>
      <w:r w:rsidRPr="007A7F7F">
        <w:rPr>
          <w:iCs/>
          <w:rtl/>
          <w:lang w:bidi="ar-EG"/>
        </w:rPr>
        <w:t>وليس من الضروري الرد</w:t>
      </w:r>
      <w:r w:rsidRPr="007A7F7F">
        <w:rPr>
          <w:rFonts w:hint="cs"/>
          <w:iCs/>
          <w:rtl/>
          <w:lang w:bidi="ar-EG"/>
        </w:rPr>
        <w:t xml:space="preserve"> عليها </w:t>
      </w:r>
      <w:r w:rsidRPr="007A7F7F">
        <w:rPr>
          <w:iCs/>
          <w:rtl/>
          <w:lang w:bidi="ar-EG"/>
        </w:rPr>
        <w:t xml:space="preserve">وفقا لقالب الفقرة </w:t>
      </w:r>
      <w:r>
        <w:rPr>
          <w:rFonts w:hint="cs"/>
          <w:iCs/>
          <w:rtl/>
          <w:lang w:bidi="ar-EG"/>
        </w:rPr>
        <w:t>22</w:t>
      </w:r>
      <w:r w:rsidRPr="007A7F7F">
        <w:rPr>
          <w:rFonts w:hint="cs"/>
          <w:iCs/>
          <w:rtl/>
          <w:lang w:bidi="ar-EG"/>
        </w:rPr>
        <w:t>.21</w:t>
      </w:r>
      <w:r w:rsidRPr="007A7F7F">
        <w:rPr>
          <w:iCs/>
          <w:rtl/>
          <w:lang w:bidi="ar-EG"/>
        </w:rPr>
        <w:t>)</w:t>
      </w:r>
    </w:p>
    <w:p w:rsidR="00EB48B8" w:rsidRPr="007A7F7F" w:rsidRDefault="00EB48B8" w:rsidP="00EB48B8">
      <w:pPr>
        <w:keepNext/>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23</w:t>
      </w:r>
      <w:r w:rsidRPr="007A7F7F">
        <w:rPr>
          <w:iCs/>
          <w:rtl/>
          <w:lang w:bidi="ar-EG"/>
        </w:rPr>
        <w:t>.21</w:t>
      </w:r>
      <w:r>
        <w:rPr>
          <w:rFonts w:hint="cs"/>
          <w:iCs/>
          <w:rtl/>
          <w:lang w:bidi="ar-EG"/>
        </w:rPr>
        <w:t xml:space="preserve"> </w:t>
      </w:r>
      <w:r w:rsidRPr="007A7F7F">
        <w:rPr>
          <w:iCs/>
          <w:rtl/>
          <w:lang w:bidi="ar-EG"/>
        </w:rPr>
        <w:t xml:space="preserve">ترمي </w:t>
      </w:r>
      <w:r>
        <w:rPr>
          <w:rFonts w:hint="cs"/>
          <w:iCs/>
          <w:rtl/>
          <w:lang w:bidi="ar-EG"/>
        </w:rPr>
        <w:t xml:space="preserve">المواد </w:t>
      </w:r>
      <w:r w:rsidRPr="007A7F7F">
        <w:rPr>
          <w:iCs/>
          <w:rtl/>
          <w:lang w:bidi="ar-EG"/>
        </w:rPr>
        <w:t xml:space="preserve">التي </w:t>
      </w:r>
      <w:r>
        <w:rPr>
          <w:rFonts w:hint="cs"/>
          <w:iCs/>
          <w:rtl/>
          <w:lang w:bidi="ar-EG"/>
        </w:rPr>
        <w:t>تتألف منها</w:t>
      </w:r>
      <w:r w:rsidRPr="007A7F7F">
        <w:rPr>
          <w:iCs/>
          <w:rtl/>
          <w:lang w:bidi="ar-EG"/>
        </w:rPr>
        <w:t xml:space="preserve"> </w:t>
      </w:r>
      <w:r>
        <w:rPr>
          <w:rFonts w:hint="cs"/>
          <w:iCs/>
          <w:rtl/>
          <w:lang w:bidi="ar-EG"/>
        </w:rPr>
        <w:t xml:space="preserve">مراجع الإدارة والموظفين بالإدارة إلى </w:t>
      </w:r>
      <w:r w:rsidRPr="007A7F7F">
        <w:rPr>
          <w:iCs/>
          <w:rtl/>
          <w:lang w:bidi="ar-EG"/>
        </w:rPr>
        <w:t>توثيق الإجراءات والعمليات التي تؤثر على جودة العمل، مثل التصنيف والبحث والفحص والعمل الإداري المتعلق بذلك.</w:t>
      </w:r>
      <w:r w:rsidRPr="007A7F7F">
        <w:rPr>
          <w:i/>
          <w:lang w:bidi="ar-EG"/>
        </w:rPr>
        <w:t xml:space="preserve"> </w:t>
      </w:r>
      <w:r w:rsidRPr="007A7F7F">
        <w:rPr>
          <w:iCs/>
          <w:rtl/>
          <w:lang w:bidi="ar-EG"/>
        </w:rPr>
        <w:t xml:space="preserve">وعلى وجه الخصوص، </w:t>
      </w:r>
      <w:r>
        <w:rPr>
          <w:rFonts w:hint="cs"/>
          <w:iCs/>
          <w:rtl/>
          <w:lang w:bidi="ar-EG"/>
        </w:rPr>
        <w:t>ت</w:t>
      </w:r>
      <w:r w:rsidRPr="007A7F7F">
        <w:rPr>
          <w:iCs/>
          <w:rtl/>
          <w:lang w:bidi="ar-EG"/>
        </w:rPr>
        <w:t xml:space="preserve">شير </w:t>
      </w:r>
      <w:r>
        <w:rPr>
          <w:rFonts w:hint="cs"/>
          <w:iCs/>
          <w:rtl/>
          <w:lang w:bidi="ar-EG"/>
        </w:rPr>
        <w:t xml:space="preserve">المراجع </w:t>
      </w:r>
      <w:r w:rsidRPr="007A7F7F">
        <w:rPr>
          <w:iCs/>
          <w:rtl/>
          <w:lang w:bidi="ar-EG"/>
        </w:rPr>
        <w:t xml:space="preserve">إلى أماكن العثور على التعليمات بشأن الإجراءات الواجب </w:t>
      </w:r>
      <w:r w:rsidRPr="007A7F7F">
        <w:rPr>
          <w:rFonts w:hint="cs"/>
          <w:iCs/>
          <w:rtl/>
          <w:lang w:bidi="ar-EG"/>
        </w:rPr>
        <w:t>ا</w:t>
      </w:r>
      <w:r w:rsidRPr="007A7F7F">
        <w:rPr>
          <w:iCs/>
          <w:rtl/>
          <w:lang w:bidi="ar-EG"/>
        </w:rPr>
        <w:t>تباعها.</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ولأغراض هذا التقرير، ينبغي توضيح ما يلي:</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rtl/>
          <w:lang w:bidi="ar-EG"/>
        </w:rPr>
      </w:pPr>
      <w:r w:rsidRPr="007A7F7F">
        <w:rPr>
          <w:rFonts w:hint="cs"/>
          <w:iCs/>
          <w:rtl/>
          <w:lang w:bidi="ar-EG"/>
        </w:rPr>
        <w:tab/>
      </w:r>
      <w:r w:rsidRPr="007A7F7F">
        <w:rPr>
          <w:iCs/>
          <w:rtl/>
          <w:lang w:bidi="ar-EG"/>
        </w:rPr>
        <w:t>(أ)</w:t>
      </w:r>
      <w:r w:rsidRPr="007A7F7F">
        <w:rPr>
          <w:i/>
        </w:rPr>
        <w:tab/>
      </w:r>
      <w:r w:rsidRPr="007A7F7F">
        <w:rPr>
          <w:iCs/>
          <w:rtl/>
          <w:lang w:bidi="ar-EG"/>
        </w:rPr>
        <w:t xml:space="preserve">الوثائق التي </w:t>
      </w:r>
      <w:r>
        <w:rPr>
          <w:rFonts w:hint="cs"/>
          <w:iCs/>
          <w:rtl/>
          <w:lang w:bidi="ar-EG"/>
        </w:rPr>
        <w:t>ت</w:t>
      </w:r>
      <w:r w:rsidRPr="007A7F7F">
        <w:rPr>
          <w:iCs/>
          <w:rtl/>
          <w:lang w:bidi="ar-EG"/>
        </w:rPr>
        <w:t xml:space="preserve">تألف منها </w:t>
      </w:r>
      <w:r>
        <w:rPr>
          <w:rFonts w:hint="cs"/>
          <w:iCs/>
          <w:rtl/>
          <w:lang w:bidi="ar-EG"/>
        </w:rPr>
        <w:t xml:space="preserve">مراجع </w:t>
      </w:r>
      <w:r w:rsidRPr="007A7F7F">
        <w:rPr>
          <w:iCs/>
          <w:rtl/>
          <w:lang w:bidi="ar-EG"/>
        </w:rPr>
        <w:t>الجودة والتي أ</w:t>
      </w:r>
      <w:r w:rsidRPr="007A7F7F">
        <w:rPr>
          <w:rFonts w:hint="cs"/>
          <w:iCs/>
          <w:rtl/>
          <w:lang w:bidi="ar-EG"/>
        </w:rPr>
        <w:t>ُ</w:t>
      </w:r>
      <w:r w:rsidRPr="007A7F7F">
        <w:rPr>
          <w:iCs/>
          <w:rtl/>
          <w:lang w:bidi="ar-EG"/>
        </w:rPr>
        <w:t>عدت وو</w:t>
      </w:r>
      <w:r w:rsidRPr="007A7F7F">
        <w:rPr>
          <w:rFonts w:hint="cs"/>
          <w:iCs/>
          <w:rtl/>
          <w:lang w:bidi="ar-EG"/>
        </w:rPr>
        <w:t>ُ</w:t>
      </w:r>
      <w:r w:rsidRPr="007A7F7F">
        <w:rPr>
          <w:iCs/>
          <w:rtl/>
          <w:lang w:bidi="ar-EG"/>
        </w:rPr>
        <w:t>زعت</w:t>
      </w:r>
      <w:r w:rsidRPr="007A7F7F">
        <w:rPr>
          <w:rFonts w:hint="cs"/>
          <w:iCs/>
          <w:rtl/>
          <w:lang w:bidi="ar-EG"/>
        </w:rPr>
        <w:t>؛</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lastRenderedPageBreak/>
        <w:tab/>
      </w:r>
      <w:r w:rsidRPr="007A7F7F">
        <w:rPr>
          <w:iCs/>
          <w:rtl/>
          <w:lang w:bidi="ar-EG"/>
        </w:rPr>
        <w:t>(ب)</w:t>
      </w:r>
      <w:r w:rsidRPr="007A7F7F">
        <w:rPr>
          <w:i/>
        </w:rPr>
        <w:tab/>
      </w:r>
      <w:r w:rsidRPr="007A7F7F">
        <w:rPr>
          <w:iCs/>
          <w:rtl/>
          <w:lang w:bidi="ar-EG"/>
        </w:rPr>
        <w:t>الوسائط التي تنتقل من خلالها (النشر الداخلي</w:t>
      </w:r>
      <w:r w:rsidRPr="007A7F7F">
        <w:rPr>
          <w:rFonts w:hint="cs"/>
          <w:iCs/>
          <w:rtl/>
          <w:lang w:bidi="ar-EG"/>
        </w:rPr>
        <w:t xml:space="preserve">، </w:t>
      </w:r>
      <w:r w:rsidRPr="007A7F7F">
        <w:rPr>
          <w:iCs/>
          <w:rtl/>
          <w:lang w:bidi="ar-EG"/>
        </w:rPr>
        <w:t>الإنترنت</w:t>
      </w:r>
      <w:r w:rsidRPr="007A7F7F">
        <w:rPr>
          <w:rFonts w:hint="cs"/>
          <w:iCs/>
          <w:rtl/>
          <w:lang w:bidi="ar-EG"/>
        </w:rPr>
        <w:t xml:space="preserve">، </w:t>
      </w:r>
      <w:r w:rsidRPr="007A7F7F">
        <w:rPr>
          <w:iCs/>
          <w:rtl/>
          <w:lang w:bidi="ar-EG"/>
        </w:rPr>
        <w:t>الشبكة الداخلية على سبيل المثال)؛</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rFonts w:hint="cs"/>
          <w:iCs/>
          <w:rtl/>
          <w:lang w:bidi="ar-EG"/>
        </w:rPr>
        <w:tab/>
      </w:r>
      <w:r w:rsidRPr="007A7F7F">
        <w:rPr>
          <w:iCs/>
          <w:rtl/>
          <w:lang w:bidi="ar-EG"/>
        </w:rPr>
        <w:t>(ج)</w:t>
      </w:r>
      <w:r w:rsidRPr="007A7F7F">
        <w:rPr>
          <w:i/>
        </w:rPr>
        <w:tab/>
      </w:r>
      <w:r w:rsidRPr="007A7F7F">
        <w:rPr>
          <w:iCs/>
          <w:rtl/>
          <w:lang w:bidi="ar-EG"/>
        </w:rPr>
        <w:t>الإجراءات المتخذة لمراقبة الوثائق، على سبيل المثال</w:t>
      </w:r>
      <w:r w:rsidRPr="007A7F7F">
        <w:rPr>
          <w:rFonts w:hint="cs"/>
          <w:iCs/>
          <w:rtl/>
          <w:lang w:bidi="ar-EG"/>
        </w:rPr>
        <w:t>،</w:t>
      </w:r>
      <w:r w:rsidRPr="007A7F7F">
        <w:rPr>
          <w:iCs/>
          <w:rtl/>
          <w:lang w:bidi="ar-EG"/>
        </w:rPr>
        <w:t xml:space="preserve"> ترقيم النسخ، النفاذ إلى النسخة الأحدث.</w:t>
      </w:r>
    </w:p>
    <w:p w:rsidR="00B75345" w:rsidRPr="00D51CCB" w:rsidRDefault="00B75345" w:rsidP="00875704">
      <w:pPr>
        <w:pStyle w:val="BodyText"/>
        <w:ind w:firstLine="567"/>
        <w:rPr>
          <w:lang w:bidi="ar-SA"/>
        </w:rPr>
      </w:pPr>
      <w:r w:rsidRPr="00D51CCB">
        <w:rPr>
          <w:rtl/>
        </w:rPr>
        <w:t xml:space="preserve">يغطي نظام إدارة الجودة جميع إجراءات العمل والخدمات المقدمة </w:t>
      </w:r>
      <w:r w:rsidR="00875704">
        <w:rPr>
          <w:rFonts w:hint="cs"/>
          <w:rtl/>
        </w:rPr>
        <w:t xml:space="preserve">في المكتب الأوروبي الآسيوي للبراءات </w:t>
      </w:r>
      <w:r w:rsidRPr="00D51CCB">
        <w:rPr>
          <w:rtl/>
        </w:rPr>
        <w:t xml:space="preserve">فيما يتعلق </w:t>
      </w:r>
      <w:r w:rsidR="00875704">
        <w:rPr>
          <w:rFonts w:hint="cs"/>
          <w:rtl/>
        </w:rPr>
        <w:t>بالطلبات</w:t>
      </w:r>
      <w:r w:rsidRPr="00D51CCB">
        <w:rPr>
          <w:rtl/>
        </w:rPr>
        <w:t xml:space="preserve"> </w:t>
      </w:r>
      <w:r w:rsidR="00875704">
        <w:rPr>
          <w:rFonts w:hint="cs"/>
          <w:rtl/>
        </w:rPr>
        <w:t>والب</w:t>
      </w:r>
      <w:r w:rsidRPr="00D51CCB">
        <w:rPr>
          <w:rtl/>
        </w:rPr>
        <w:t>راءات</w:t>
      </w:r>
      <w:r w:rsidR="00875704">
        <w:rPr>
          <w:rFonts w:hint="cs"/>
          <w:rtl/>
        </w:rPr>
        <w:t xml:space="preserve"> الأوروبية الآسيوية.</w:t>
      </w:r>
    </w:p>
    <w:p w:rsidR="00875704" w:rsidRDefault="00875704" w:rsidP="00875704">
      <w:pPr>
        <w:pStyle w:val="BodyText"/>
        <w:ind w:firstLine="567"/>
        <w:rPr>
          <w:rtl/>
          <w:lang w:bidi="ar-SA"/>
        </w:rPr>
      </w:pPr>
      <w:r>
        <w:rPr>
          <w:rFonts w:hint="cs"/>
          <w:rtl/>
        </w:rPr>
        <w:t>وأُعدّت الوثائق</w:t>
      </w:r>
      <w:r w:rsidR="00B75345" w:rsidRPr="00D51CCB">
        <w:rPr>
          <w:rtl/>
        </w:rPr>
        <w:t xml:space="preserve"> التالية </w:t>
      </w:r>
      <w:r>
        <w:rPr>
          <w:rFonts w:hint="cs"/>
          <w:rtl/>
        </w:rPr>
        <w:t>ذات الصلة</w:t>
      </w:r>
      <w:r w:rsidR="00B75345" w:rsidRPr="00D51CCB">
        <w:rPr>
          <w:rtl/>
        </w:rPr>
        <w:t xml:space="preserve"> بنظام إدارة الجودة وهي سارية </w:t>
      </w:r>
      <w:r>
        <w:rPr>
          <w:rFonts w:hint="cs"/>
          <w:rtl/>
        </w:rPr>
        <w:t>في المكتب الأوروبي الآسيوي للبراءات:</w:t>
      </w:r>
    </w:p>
    <w:p w:rsidR="00B75345" w:rsidRPr="00D51CCB" w:rsidRDefault="00B75345" w:rsidP="00875704">
      <w:pPr>
        <w:pStyle w:val="BodyText"/>
        <w:ind w:firstLine="567"/>
      </w:pPr>
      <w:r w:rsidRPr="00D51CCB">
        <w:rPr>
          <w:rtl/>
        </w:rPr>
        <w:t>سياسة إدارة الجودة؛</w:t>
      </w:r>
    </w:p>
    <w:p w:rsidR="00B75345" w:rsidRPr="00D51CCB" w:rsidRDefault="00B75345" w:rsidP="00875704">
      <w:pPr>
        <w:pStyle w:val="BodyText"/>
        <w:ind w:firstLine="567"/>
      </w:pPr>
      <w:r w:rsidRPr="00D51CCB">
        <w:rPr>
          <w:rtl/>
        </w:rPr>
        <w:t xml:space="preserve">اللائحة التنفيذية لنظام إدارة الجودة، والتي تصف نظام إدارة الجودة، بما في ذلك نطاق تطبيقه، وقائمة الأقسام الفرعية الهيكلية </w:t>
      </w:r>
      <w:r w:rsidR="00875704">
        <w:rPr>
          <w:rFonts w:hint="cs"/>
          <w:rtl/>
        </w:rPr>
        <w:t>التابعة للمكتب و</w:t>
      </w:r>
      <w:r w:rsidRPr="00D51CCB">
        <w:rPr>
          <w:rtl/>
        </w:rPr>
        <w:t xml:space="preserve">المشاركة في نظام إدارة الجودة </w:t>
      </w:r>
      <w:r w:rsidR="00875704">
        <w:rPr>
          <w:rFonts w:hint="cs"/>
          <w:rtl/>
        </w:rPr>
        <w:t>ووظائفها</w:t>
      </w:r>
      <w:r w:rsidRPr="00D51CCB">
        <w:rPr>
          <w:rtl/>
        </w:rPr>
        <w:t xml:space="preserve">، </w:t>
      </w:r>
      <w:r w:rsidR="008E1EBC">
        <w:rPr>
          <w:rFonts w:hint="cs"/>
          <w:rtl/>
        </w:rPr>
        <w:t>فضلاً عن</w:t>
      </w:r>
      <w:r w:rsidRPr="00D51CCB">
        <w:rPr>
          <w:rtl/>
        </w:rPr>
        <w:t xml:space="preserve"> آليات مراقبة الجودة؛</w:t>
      </w:r>
    </w:p>
    <w:p w:rsidR="00B75345" w:rsidRPr="00D51CCB" w:rsidRDefault="00B75345" w:rsidP="00875704">
      <w:pPr>
        <w:pStyle w:val="BodyText"/>
        <w:ind w:firstLine="567"/>
      </w:pPr>
      <w:r w:rsidRPr="00D51CCB">
        <w:rPr>
          <w:rtl/>
        </w:rPr>
        <w:t xml:space="preserve">المبادئ التوجيهية </w:t>
      </w:r>
      <w:r w:rsidR="008E1EBC">
        <w:rPr>
          <w:rFonts w:hint="cs"/>
          <w:rtl/>
        </w:rPr>
        <w:t>بشأن ا</w:t>
      </w:r>
      <w:r w:rsidRPr="00D51CCB">
        <w:rPr>
          <w:rtl/>
        </w:rPr>
        <w:t xml:space="preserve">لبحث </w:t>
      </w:r>
      <w:r w:rsidR="008E1EBC">
        <w:rPr>
          <w:rFonts w:hint="cs"/>
          <w:rtl/>
        </w:rPr>
        <w:t>في</w:t>
      </w:r>
      <w:r w:rsidRPr="00D51CCB">
        <w:rPr>
          <w:rtl/>
        </w:rPr>
        <w:t xml:space="preserve"> </w:t>
      </w:r>
      <w:r w:rsidR="008E1EBC">
        <w:rPr>
          <w:rFonts w:hint="cs"/>
          <w:rtl/>
        </w:rPr>
        <w:t>ال</w:t>
      </w:r>
      <w:r w:rsidRPr="00D51CCB">
        <w:rPr>
          <w:rtl/>
        </w:rPr>
        <w:t>براءات؛</w:t>
      </w:r>
    </w:p>
    <w:p w:rsidR="00B75345" w:rsidRPr="00D51CCB" w:rsidRDefault="00B75345" w:rsidP="00875704">
      <w:pPr>
        <w:pStyle w:val="BodyText"/>
        <w:ind w:firstLine="567"/>
      </w:pPr>
      <w:r w:rsidRPr="00D51CCB">
        <w:rPr>
          <w:rtl/>
        </w:rPr>
        <w:t xml:space="preserve">اللائحة التنفيذية </w:t>
      </w:r>
      <w:r w:rsidR="008E1EBC">
        <w:rPr>
          <w:rFonts w:hint="cs"/>
          <w:rtl/>
        </w:rPr>
        <w:t>للشروط</w:t>
      </w:r>
      <w:r w:rsidRPr="00D51CCB">
        <w:rPr>
          <w:rtl/>
        </w:rPr>
        <w:t xml:space="preserve"> </w:t>
      </w:r>
      <w:r w:rsidR="008E1EBC">
        <w:rPr>
          <w:rFonts w:hint="cs"/>
          <w:rtl/>
        </w:rPr>
        <w:t>الشكلية</w:t>
      </w:r>
      <w:r w:rsidRPr="00D51CCB">
        <w:rPr>
          <w:rtl/>
        </w:rPr>
        <w:t xml:space="preserve"> وإيداع وفحص الطلبات </w:t>
      </w:r>
      <w:r w:rsidR="008E1EBC">
        <w:rPr>
          <w:rFonts w:hint="cs"/>
          <w:rtl/>
        </w:rPr>
        <w:t>الأوروبية الآسيوية</w:t>
      </w:r>
      <w:r w:rsidRPr="00D51CCB">
        <w:rPr>
          <w:rtl/>
        </w:rPr>
        <w:t>؛</w:t>
      </w:r>
    </w:p>
    <w:p w:rsidR="00B75345" w:rsidRPr="00D51CCB" w:rsidRDefault="008E1EBC" w:rsidP="00875704">
      <w:pPr>
        <w:pStyle w:val="BodyText"/>
        <w:ind w:firstLine="567"/>
      </w:pPr>
      <w:r>
        <w:rPr>
          <w:rFonts w:hint="cs"/>
          <w:rtl/>
        </w:rPr>
        <w:t>المبادئ التوجيهية بشأن</w:t>
      </w:r>
      <w:r w:rsidR="00B75345" w:rsidRPr="00D51CCB">
        <w:rPr>
          <w:rtl/>
        </w:rPr>
        <w:t xml:space="preserve"> الفحص</w:t>
      </w:r>
      <w:r w:rsidR="00B75345" w:rsidRPr="00D51CCB">
        <w:t>.</w:t>
      </w:r>
    </w:p>
    <w:p w:rsidR="00B75345" w:rsidRPr="00D51CCB" w:rsidRDefault="008E1EBC" w:rsidP="00875704">
      <w:pPr>
        <w:pStyle w:val="BodyText"/>
        <w:ind w:firstLine="567"/>
      </w:pPr>
      <w:r>
        <w:rPr>
          <w:rFonts w:hint="cs"/>
          <w:rtl/>
        </w:rPr>
        <w:lastRenderedPageBreak/>
        <w:t>و</w:t>
      </w:r>
      <w:r w:rsidR="00B75345" w:rsidRPr="00D51CCB">
        <w:rPr>
          <w:rtl/>
        </w:rPr>
        <w:t xml:space="preserve">تُنشر هذه الوثائق على </w:t>
      </w:r>
      <w:r>
        <w:rPr>
          <w:rFonts w:hint="cs"/>
          <w:rtl/>
        </w:rPr>
        <w:t>ال</w:t>
      </w:r>
      <w:r w:rsidR="00B75345" w:rsidRPr="00D51CCB">
        <w:rPr>
          <w:rtl/>
        </w:rPr>
        <w:t xml:space="preserve">بوابة </w:t>
      </w:r>
      <w:r>
        <w:rPr>
          <w:rFonts w:hint="cs"/>
          <w:rtl/>
        </w:rPr>
        <w:t xml:space="preserve">الإلكترونية </w:t>
      </w:r>
      <w:r w:rsidR="00B75345" w:rsidRPr="00D51CCB">
        <w:rPr>
          <w:rtl/>
        </w:rPr>
        <w:t xml:space="preserve">الخاصة بالمنظمة الأوروبية الآسيوية للبراءات وعلى الموقع الإلكتروني الداخلي </w:t>
      </w:r>
      <w:r>
        <w:rPr>
          <w:rFonts w:hint="cs"/>
          <w:rtl/>
        </w:rPr>
        <w:t>ل</w:t>
      </w:r>
      <w:r w:rsidR="00B75345" w:rsidRPr="00D51CCB">
        <w:rPr>
          <w:rtl/>
        </w:rPr>
        <w:t>لمكتب الأوروبي الآسيوي</w:t>
      </w:r>
      <w:r>
        <w:rPr>
          <w:rFonts w:hint="cs"/>
          <w:rtl/>
        </w:rPr>
        <w:t xml:space="preserve"> للبراءات، </w:t>
      </w:r>
      <w:r w:rsidR="00B75345" w:rsidRPr="00D51CCB">
        <w:rPr>
          <w:rtl/>
        </w:rPr>
        <w:t xml:space="preserve">ويمكن </w:t>
      </w:r>
      <w:r>
        <w:rPr>
          <w:rFonts w:hint="cs"/>
          <w:rtl/>
        </w:rPr>
        <w:t>أن ينفذ</w:t>
      </w:r>
      <w:r w:rsidR="00B75345" w:rsidRPr="00D51CCB">
        <w:rPr>
          <w:rtl/>
        </w:rPr>
        <w:t xml:space="preserve"> إليها </w:t>
      </w:r>
      <w:r>
        <w:rPr>
          <w:rFonts w:hint="cs"/>
          <w:rtl/>
        </w:rPr>
        <w:t xml:space="preserve">جميع المسؤولين في المكتب </w:t>
      </w:r>
      <w:r w:rsidR="00B75345" w:rsidRPr="00D51CCB">
        <w:rPr>
          <w:rtl/>
        </w:rPr>
        <w:t xml:space="preserve">ومستخدمي </w:t>
      </w:r>
      <w:r>
        <w:rPr>
          <w:rFonts w:hint="cs"/>
          <w:rtl/>
        </w:rPr>
        <w:t>ال</w:t>
      </w:r>
      <w:r w:rsidR="00B75345" w:rsidRPr="00D51CCB">
        <w:rPr>
          <w:rtl/>
        </w:rPr>
        <w:t>نظام الأوروبي الآسيوي</w:t>
      </w:r>
      <w:r>
        <w:rPr>
          <w:rFonts w:hint="cs"/>
          <w:rtl/>
        </w:rPr>
        <w:t xml:space="preserve"> للبراءات.</w:t>
      </w:r>
    </w:p>
    <w:p w:rsidR="00EB48B8" w:rsidRDefault="008E1EBC" w:rsidP="00875704">
      <w:pPr>
        <w:pStyle w:val="BodyText"/>
        <w:ind w:firstLine="567"/>
        <w:rPr>
          <w:rtl/>
        </w:rPr>
      </w:pPr>
      <w:r>
        <w:rPr>
          <w:rFonts w:hint="cs"/>
          <w:rtl/>
        </w:rPr>
        <w:t xml:space="preserve">وتُنشر </w:t>
      </w:r>
      <w:r w:rsidR="00B75345" w:rsidRPr="00D51CCB">
        <w:rPr>
          <w:rtl/>
        </w:rPr>
        <w:t>جميع الوثائق بأثر رجعي، مع الإشارة إلى تاريخ سريان أحكامها</w:t>
      </w:r>
      <w:r>
        <w:rPr>
          <w:rFonts w:hint="cs"/>
          <w:rtl/>
        </w:rPr>
        <w:t>.</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24</w:t>
      </w:r>
      <w:r w:rsidRPr="007A7F7F">
        <w:rPr>
          <w:rFonts w:hint="cs"/>
          <w:iCs/>
          <w:rtl/>
          <w:lang w:bidi="ar-EG"/>
        </w:rPr>
        <w:t>.21</w:t>
      </w:r>
      <w:r>
        <w:rPr>
          <w:rFonts w:hint="cs"/>
          <w:iCs/>
          <w:rtl/>
          <w:lang w:bidi="ar-EG"/>
        </w:rPr>
        <w:t xml:space="preserve"> </w:t>
      </w:r>
      <w:r w:rsidRPr="007A7F7F">
        <w:rPr>
          <w:iCs/>
          <w:rtl/>
          <w:lang w:bidi="ar-EG"/>
        </w:rPr>
        <w:t xml:space="preserve">توضيح ما إذا كانت الوثائق التي </w:t>
      </w:r>
      <w:r>
        <w:rPr>
          <w:rFonts w:hint="cs"/>
          <w:iCs/>
          <w:rtl/>
          <w:lang w:bidi="ar-EG"/>
        </w:rPr>
        <w:t>تتألف منها</w:t>
      </w:r>
      <w:r w:rsidRPr="007A7F7F">
        <w:rPr>
          <w:iCs/>
          <w:rtl/>
          <w:lang w:bidi="ar-EG"/>
        </w:rPr>
        <w:t xml:space="preserve"> </w:t>
      </w:r>
      <w:r>
        <w:rPr>
          <w:rFonts w:hint="cs"/>
          <w:iCs/>
          <w:rtl/>
          <w:lang w:bidi="ar-EG"/>
        </w:rPr>
        <w:t xml:space="preserve">مراجع إجراءات </w:t>
      </w:r>
      <w:r w:rsidRPr="007A7F7F">
        <w:rPr>
          <w:iCs/>
          <w:rtl/>
          <w:lang w:bidi="ar-EG"/>
        </w:rPr>
        <w:t xml:space="preserve">الجودة </w:t>
      </w:r>
      <w:r>
        <w:rPr>
          <w:rFonts w:hint="cs"/>
          <w:iCs/>
          <w:rtl/>
          <w:lang w:bidi="ar-EG"/>
        </w:rPr>
        <w:t xml:space="preserve">وعملياتها </w:t>
      </w:r>
      <w:r w:rsidRPr="007A7F7F">
        <w:rPr>
          <w:iCs/>
          <w:rtl/>
          <w:lang w:bidi="ar-EG"/>
        </w:rPr>
        <w:t>تتضمن ما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"1"</w:t>
      </w:r>
      <w:r w:rsidRPr="007A7F7F">
        <w:rPr>
          <w:rFonts w:hint="cs"/>
          <w:iCs/>
          <w:rtl/>
          <w:lang w:bidi="ar-EG"/>
        </w:rPr>
        <w:tab/>
      </w:r>
      <w:r w:rsidRPr="007A7F7F">
        <w:rPr>
          <w:iCs/>
          <w:rtl/>
          <w:lang w:bidi="ar-EG"/>
        </w:rPr>
        <w:t>سياسة الجودة بال</w:t>
      </w:r>
      <w:r w:rsidRPr="007A7F7F">
        <w:rPr>
          <w:rFonts w:hint="cs"/>
          <w:iCs/>
          <w:rtl/>
          <w:lang w:bidi="ar-EG"/>
        </w:rPr>
        <w:t>إدارة</w:t>
      </w:r>
      <w:r w:rsidRPr="007A7F7F">
        <w:rPr>
          <w:iCs/>
          <w:rtl/>
          <w:lang w:bidi="ar-EG"/>
        </w:rPr>
        <w:t xml:space="preserve"> بما في ذلك بيان واضح</w:t>
      </w:r>
      <w:r w:rsidRPr="007A7F7F">
        <w:rPr>
          <w:rFonts w:hint="cs"/>
          <w:iCs/>
          <w:rtl/>
          <w:lang w:bidi="ar-EG"/>
        </w:rPr>
        <w:t xml:space="preserve"> با</w:t>
      </w:r>
      <w:r w:rsidRPr="007A7F7F">
        <w:rPr>
          <w:iCs/>
          <w:rtl/>
          <w:lang w:bidi="ar-EG"/>
        </w:rPr>
        <w:t>لتزام الإدارة العليا بنظام إدارة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"2"</w:t>
      </w:r>
      <w:r w:rsidRPr="007A7F7F">
        <w:rPr>
          <w:rFonts w:hint="cs"/>
          <w:iCs/>
          <w:rtl/>
          <w:lang w:bidi="ar-EG"/>
        </w:rPr>
        <w:tab/>
      </w:r>
      <w:r w:rsidRPr="007A7F7F">
        <w:rPr>
          <w:iCs/>
          <w:rtl/>
          <w:lang w:bidi="ar-EG"/>
        </w:rPr>
        <w:t>نطاق نظام إدارة الجودة، بما في ذلك تفاصيل أي استثناءات ومبرراتها؛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"3"</w:t>
      </w:r>
      <w:r w:rsidRPr="007A7F7F">
        <w:rPr>
          <w:rFonts w:hint="cs"/>
          <w:iCs/>
          <w:rtl/>
          <w:lang w:bidi="ar-EG"/>
        </w:rPr>
        <w:tab/>
      </w:r>
      <w:r w:rsidRPr="007A7F7F">
        <w:rPr>
          <w:iCs/>
          <w:rtl/>
          <w:lang w:bidi="ar-EG"/>
        </w:rPr>
        <w:t>الهيكل التنظيمي لل</w:t>
      </w:r>
      <w:r w:rsidRPr="007A7F7F">
        <w:rPr>
          <w:rFonts w:hint="cs"/>
          <w:iCs/>
          <w:rtl/>
          <w:lang w:bidi="ar-EG"/>
        </w:rPr>
        <w:t>إدارة</w:t>
      </w:r>
      <w:r w:rsidRPr="007A7F7F">
        <w:rPr>
          <w:iCs/>
          <w:rtl/>
          <w:lang w:bidi="ar-EG"/>
        </w:rPr>
        <w:t xml:space="preserve"> </w:t>
      </w:r>
      <w:r w:rsidRPr="007A7F7F">
        <w:rPr>
          <w:rFonts w:hint="cs"/>
          <w:iCs/>
          <w:rtl/>
          <w:lang w:bidi="ar-EG"/>
        </w:rPr>
        <w:t>ومس</w:t>
      </w:r>
      <w:r w:rsidRPr="007A7F7F">
        <w:rPr>
          <w:iCs/>
          <w:rtl/>
          <w:lang w:bidi="ar-EG"/>
        </w:rPr>
        <w:t>ؤ</w:t>
      </w:r>
      <w:r w:rsidRPr="007A7F7F">
        <w:rPr>
          <w:rFonts w:hint="cs"/>
          <w:iCs/>
          <w:rtl/>
          <w:lang w:bidi="ar-EG"/>
        </w:rPr>
        <w:t>وليات</w:t>
      </w:r>
      <w:r w:rsidRPr="007A7F7F">
        <w:rPr>
          <w:iCs/>
          <w:rtl/>
          <w:lang w:bidi="ar-EG"/>
        </w:rPr>
        <w:t xml:space="preserve"> كل قسم من أقسامه؛</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"4"</w:t>
      </w:r>
      <w:r w:rsidRPr="007A7F7F">
        <w:rPr>
          <w:rFonts w:hint="cs"/>
          <w:iCs/>
          <w:rtl/>
          <w:lang w:bidi="ar-EG"/>
        </w:rPr>
        <w:tab/>
      </w:r>
      <w:r w:rsidRPr="007A7F7F">
        <w:rPr>
          <w:iCs/>
          <w:rtl/>
          <w:lang w:bidi="ar-EG"/>
        </w:rPr>
        <w:t>العمليات الموثقة الم</w:t>
      </w:r>
      <w:r w:rsidRPr="007A7F7F">
        <w:rPr>
          <w:rFonts w:hint="cs"/>
          <w:iCs/>
          <w:rtl/>
          <w:lang w:bidi="ar-EG"/>
        </w:rPr>
        <w:t>ُ</w:t>
      </w:r>
      <w:r w:rsidRPr="007A7F7F">
        <w:rPr>
          <w:iCs/>
          <w:rtl/>
          <w:lang w:bidi="ar-EG"/>
        </w:rPr>
        <w:t xml:space="preserve">نفذة في </w:t>
      </w:r>
      <w:r w:rsidRPr="007A7F7F">
        <w:rPr>
          <w:rFonts w:hint="cs"/>
          <w:iCs/>
          <w:rtl/>
          <w:lang w:bidi="ar-EG"/>
        </w:rPr>
        <w:t>الإدارة</w:t>
      </w:r>
      <w:r w:rsidRPr="007A7F7F">
        <w:rPr>
          <w:iCs/>
          <w:rtl/>
          <w:lang w:bidi="ar-EG"/>
        </w:rPr>
        <w:t xml:space="preserve"> مثل تلقي الطلبات الواردة والتصنيف</w:t>
      </w:r>
      <w:r w:rsidRPr="007A7F7F">
        <w:rPr>
          <w:rFonts w:hint="cs"/>
          <w:iCs/>
          <w:rtl/>
          <w:lang w:bidi="ar-EG"/>
        </w:rPr>
        <w:t xml:space="preserve"> و</w:t>
      </w:r>
      <w:r w:rsidRPr="007A7F7F">
        <w:rPr>
          <w:iCs/>
          <w:rtl/>
          <w:lang w:bidi="ar-EG"/>
        </w:rPr>
        <w:t>التوزيع والبحث والفحص والنشر وعمليات الدعم، والإجراءات المحددة لنظام إدارة الجودة، أو المراجع الخاصة بها؛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"5"</w:t>
      </w:r>
      <w:r w:rsidRPr="007A7F7F">
        <w:rPr>
          <w:rFonts w:hint="cs"/>
          <w:iCs/>
          <w:rtl/>
          <w:lang w:bidi="ar-EG"/>
        </w:rPr>
        <w:tab/>
      </w:r>
      <w:r w:rsidRPr="007A7F7F">
        <w:rPr>
          <w:iCs/>
          <w:rtl/>
          <w:lang w:bidi="ar-EG"/>
        </w:rPr>
        <w:t xml:space="preserve">الموارد المتاحة لتنفيذ العمليات </w:t>
      </w:r>
      <w:r w:rsidRPr="007A7F7F">
        <w:rPr>
          <w:rFonts w:hint="cs"/>
          <w:iCs/>
          <w:rtl/>
          <w:lang w:bidi="ar-EG"/>
        </w:rPr>
        <w:t>و</w:t>
      </w:r>
      <w:r w:rsidRPr="007A7F7F">
        <w:rPr>
          <w:iCs/>
          <w:rtl/>
          <w:lang w:bidi="ar-EG"/>
        </w:rPr>
        <w:t>الإجراءات؛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spacing w:after="240" w:line="360" w:lineRule="exact"/>
        <w:rPr>
          <w:iCs/>
          <w:rtl/>
          <w:lang w:val="uk-UA" w:bidi="ar-EG"/>
        </w:rPr>
      </w:pPr>
      <w:r w:rsidRPr="007A7F7F">
        <w:rPr>
          <w:rFonts w:hint="cs"/>
          <w:iCs/>
          <w:rtl/>
          <w:lang w:val="uk-UA" w:bidi="ar-EG"/>
        </w:rPr>
        <w:tab/>
        <w:t>"6"</w:t>
      </w:r>
      <w:r w:rsidRPr="007A7F7F">
        <w:rPr>
          <w:rFonts w:hint="cs"/>
          <w:iCs/>
          <w:rtl/>
          <w:lang w:val="uk-UA" w:bidi="ar-EG"/>
        </w:rPr>
        <w:tab/>
      </w:r>
      <w:r w:rsidRPr="007A7F7F">
        <w:rPr>
          <w:iCs/>
          <w:rtl/>
          <w:lang w:val="uk-UA" w:bidi="ar-EG"/>
        </w:rPr>
        <w:t>وصف التفاعل بين العمليات والإجراءات في نظام إدارة الجودة.</w:t>
      </w:r>
    </w:p>
    <w:p w:rsidR="00B75345" w:rsidRPr="00D51CCB" w:rsidRDefault="00B75345" w:rsidP="008E1EBC">
      <w:pPr>
        <w:pStyle w:val="BodyText"/>
        <w:ind w:firstLine="567"/>
        <w:rPr>
          <w:rtl/>
        </w:rPr>
      </w:pPr>
      <w:r w:rsidRPr="00D51CCB">
        <w:rPr>
          <w:rFonts w:eastAsia="SimSun"/>
          <w:rtl/>
          <w:lang w:eastAsia="zh-CN"/>
        </w:rPr>
        <w:lastRenderedPageBreak/>
        <w:t>يوافق</w:t>
      </w:r>
      <w:r w:rsidRPr="00D51CCB">
        <w:rPr>
          <w:rtl/>
        </w:rPr>
        <w:t xml:space="preserve"> رئيس</w:t>
      </w:r>
      <w:r w:rsidRPr="00D51CCB">
        <w:t xml:space="preserve"> </w:t>
      </w:r>
      <w:r w:rsidR="008E1EBC">
        <w:rPr>
          <w:rFonts w:hint="cs"/>
          <w:rtl/>
        </w:rPr>
        <w:t>المكتب الأوروبي الآسيوي للبراءات</w:t>
      </w:r>
      <w:r w:rsidRPr="00D51CCB">
        <w:t xml:space="preserve"> </w:t>
      </w:r>
      <w:r w:rsidRPr="00D51CCB">
        <w:rPr>
          <w:rtl/>
        </w:rPr>
        <w:t>على سياسة إدارة الجودة، والتي تعكس التزام</w:t>
      </w:r>
      <w:r w:rsidR="008E1EBC">
        <w:rPr>
          <w:rFonts w:hint="cs"/>
          <w:rtl/>
        </w:rPr>
        <w:t>اً</w:t>
      </w:r>
      <w:r w:rsidRPr="00D51CCB">
        <w:rPr>
          <w:rtl/>
        </w:rPr>
        <w:t xml:space="preserve"> بالامتثال </w:t>
      </w:r>
      <w:r w:rsidR="008E1EBC">
        <w:rPr>
          <w:rFonts w:hint="cs"/>
          <w:rtl/>
        </w:rPr>
        <w:t>ل</w:t>
      </w:r>
      <w:r w:rsidRPr="00D51CCB">
        <w:rPr>
          <w:rtl/>
        </w:rPr>
        <w:t xml:space="preserve">لمعايير </w:t>
      </w:r>
      <w:r w:rsidR="008E1EBC">
        <w:rPr>
          <w:rFonts w:hint="cs"/>
          <w:rtl/>
        </w:rPr>
        <w:t>المعتمد فيما يتعلق ب</w:t>
      </w:r>
      <w:r w:rsidRPr="00D51CCB">
        <w:rPr>
          <w:rtl/>
        </w:rPr>
        <w:t xml:space="preserve">الجودة العالية. </w:t>
      </w:r>
      <w:r w:rsidR="008E1EBC">
        <w:rPr>
          <w:rFonts w:hint="cs"/>
          <w:rtl/>
        </w:rPr>
        <w:t>وتُنشر</w:t>
      </w:r>
      <w:r w:rsidRPr="00D51CCB">
        <w:rPr>
          <w:rtl/>
        </w:rPr>
        <w:t xml:space="preserve"> الوثيقة على </w:t>
      </w:r>
      <w:r w:rsidR="008E1EBC">
        <w:rPr>
          <w:rFonts w:hint="cs"/>
          <w:rtl/>
        </w:rPr>
        <w:t>ال</w:t>
      </w:r>
      <w:r w:rsidRPr="00D51CCB">
        <w:rPr>
          <w:rtl/>
        </w:rPr>
        <w:t xml:space="preserve">بوابة </w:t>
      </w:r>
      <w:r w:rsidR="008E1EBC">
        <w:rPr>
          <w:rFonts w:hint="cs"/>
          <w:rtl/>
        </w:rPr>
        <w:t>الإلكترونية</w:t>
      </w:r>
      <w:r w:rsidRPr="00D51CCB">
        <w:rPr>
          <w:rtl/>
        </w:rPr>
        <w:t xml:space="preserve"> الخاصة بالمنظمة الأوروبية الآسيوية للبراءات وعلى الموقع الإلكتروني الداخلي </w:t>
      </w:r>
      <w:r w:rsidR="008E1EBC">
        <w:rPr>
          <w:rFonts w:hint="cs"/>
          <w:rtl/>
        </w:rPr>
        <w:t>ل</w:t>
      </w:r>
      <w:r w:rsidRPr="00D51CCB">
        <w:rPr>
          <w:rtl/>
        </w:rPr>
        <w:t xml:space="preserve">لمكتب الأوروبي الآسيوي </w:t>
      </w:r>
      <w:r w:rsidR="008E1EBC">
        <w:rPr>
          <w:rFonts w:hint="cs"/>
          <w:rtl/>
        </w:rPr>
        <w:t xml:space="preserve">للبراءات </w:t>
      </w:r>
      <w:r w:rsidRPr="00D51CCB">
        <w:rPr>
          <w:rtl/>
        </w:rPr>
        <w:t>وهي متاحة لجميع الأطراف المعنية</w:t>
      </w:r>
      <w:r w:rsidRPr="00D51CCB">
        <w:t>.</w:t>
      </w:r>
    </w:p>
    <w:p w:rsidR="00B75345" w:rsidRPr="00D51CCB" w:rsidRDefault="008E1EBC" w:rsidP="008E1EBC">
      <w:pPr>
        <w:pStyle w:val="BodyText"/>
        <w:ind w:firstLine="567"/>
        <w:rPr>
          <w:rtl/>
        </w:rPr>
      </w:pPr>
      <w:r>
        <w:rPr>
          <w:rFonts w:hint="cs"/>
          <w:rtl/>
        </w:rPr>
        <w:t>و</w:t>
      </w:r>
      <w:r w:rsidR="00B75345" w:rsidRPr="00D51CCB">
        <w:rPr>
          <w:rtl/>
        </w:rPr>
        <w:t xml:space="preserve">توضح </w:t>
      </w:r>
      <w:r>
        <w:rPr>
          <w:rFonts w:hint="cs"/>
          <w:rtl/>
        </w:rPr>
        <w:t>ال</w:t>
      </w:r>
      <w:r w:rsidR="00B75345" w:rsidRPr="00D51CCB">
        <w:rPr>
          <w:rtl/>
        </w:rPr>
        <w:t>لائحة</w:t>
      </w:r>
      <w:r>
        <w:rPr>
          <w:rFonts w:hint="cs"/>
          <w:rtl/>
        </w:rPr>
        <w:t xml:space="preserve"> التنفيذية</w:t>
      </w:r>
      <w:r w:rsidR="00B75345" w:rsidRPr="00D51CCB">
        <w:rPr>
          <w:rtl/>
        </w:rPr>
        <w:t xml:space="preserve"> </w:t>
      </w:r>
      <w:r>
        <w:rPr>
          <w:rFonts w:hint="cs"/>
          <w:rtl/>
        </w:rPr>
        <w:t>ل</w:t>
      </w:r>
      <w:r w:rsidR="00B75345" w:rsidRPr="00D51CCB">
        <w:rPr>
          <w:rtl/>
        </w:rPr>
        <w:t>نظام إدارة الجودة، التي وافق عليها رئيس</w:t>
      </w:r>
      <w:r w:rsidR="00B75345" w:rsidRPr="00D51CCB">
        <w:t xml:space="preserve"> </w:t>
      </w:r>
      <w:r>
        <w:rPr>
          <w:rFonts w:hint="cs"/>
          <w:rtl/>
        </w:rPr>
        <w:t>المكتب</w:t>
      </w:r>
      <w:r w:rsidR="00B75345" w:rsidRPr="00D51CCB">
        <w:rPr>
          <w:rtl/>
        </w:rPr>
        <w:t>، نطاق نظام إدارة الجو</w:t>
      </w:r>
      <w:r>
        <w:rPr>
          <w:rFonts w:hint="cs"/>
          <w:rtl/>
        </w:rPr>
        <w:t>دة</w:t>
      </w:r>
      <w:r w:rsidR="00B75345" w:rsidRPr="00D51CCB">
        <w:rPr>
          <w:rtl/>
        </w:rPr>
        <w:t xml:space="preserve">، والهيكل التنظيمي </w:t>
      </w:r>
      <w:r>
        <w:rPr>
          <w:rFonts w:hint="cs"/>
          <w:rtl/>
        </w:rPr>
        <w:t xml:space="preserve">للمكتب، </w:t>
      </w:r>
      <w:r w:rsidR="00B75345" w:rsidRPr="00D51CCB">
        <w:rPr>
          <w:rtl/>
        </w:rPr>
        <w:t xml:space="preserve">مع الإشارة إلى وظائف الأقسام الفرعية الهيكلية </w:t>
      </w:r>
      <w:r>
        <w:rPr>
          <w:rFonts w:hint="cs"/>
          <w:rtl/>
        </w:rPr>
        <w:t>التابعة له و</w:t>
      </w:r>
      <w:r w:rsidR="00B75345" w:rsidRPr="00D51CCB">
        <w:rPr>
          <w:rtl/>
        </w:rPr>
        <w:t>التي تشارك في نظام إدارة الجود</w:t>
      </w:r>
      <w:r>
        <w:rPr>
          <w:rFonts w:hint="cs"/>
          <w:rtl/>
        </w:rPr>
        <w:t xml:space="preserve">ة، </w:t>
      </w:r>
      <w:r w:rsidR="00B75345" w:rsidRPr="00D51CCB">
        <w:rPr>
          <w:rtl/>
        </w:rPr>
        <w:t>والموارد المتاحة</w:t>
      </w:r>
      <w:r>
        <w:rPr>
          <w:rFonts w:hint="cs"/>
          <w:rtl/>
        </w:rPr>
        <w:t>،</w:t>
      </w:r>
      <w:r w:rsidR="00B75345" w:rsidRPr="00D51CCB">
        <w:rPr>
          <w:rtl/>
        </w:rPr>
        <w:t xml:space="preserve"> </w:t>
      </w:r>
      <w:r>
        <w:rPr>
          <w:rFonts w:hint="cs"/>
          <w:rtl/>
        </w:rPr>
        <w:t>كما تعرض وصفاً للتفاعل القائم</w:t>
      </w:r>
      <w:r w:rsidR="00B75345" w:rsidRPr="00D51CCB">
        <w:rPr>
          <w:rtl/>
        </w:rPr>
        <w:t xml:space="preserve"> بين عمليات نظام إدارة الجودة</w:t>
      </w:r>
      <w:r>
        <w:rPr>
          <w:rFonts w:hint="cs"/>
          <w:rtl/>
        </w:rPr>
        <w:t xml:space="preserve"> وإجراءاته.</w:t>
      </w:r>
    </w:p>
    <w:p w:rsidR="00B75345" w:rsidRDefault="008E1EBC" w:rsidP="00A00197">
      <w:pPr>
        <w:pStyle w:val="BodyText"/>
        <w:ind w:firstLine="567"/>
        <w:rPr>
          <w:rtl/>
        </w:rPr>
      </w:pPr>
      <w:r>
        <w:rPr>
          <w:rFonts w:hint="cs"/>
          <w:rtl/>
        </w:rPr>
        <w:t>واعت</w:t>
      </w:r>
      <w:r w:rsidR="00B73FA2">
        <w:rPr>
          <w:rFonts w:hint="cs"/>
          <w:rtl/>
        </w:rPr>
        <w:t>م</w:t>
      </w:r>
      <w:r>
        <w:rPr>
          <w:rFonts w:hint="cs"/>
          <w:rtl/>
        </w:rPr>
        <w:t>د</w:t>
      </w:r>
      <w:r w:rsidR="00B73FA2">
        <w:rPr>
          <w:rFonts w:hint="cs"/>
          <w:rtl/>
        </w:rPr>
        <w:t xml:space="preserve"> المكتب</w:t>
      </w:r>
      <w:r>
        <w:rPr>
          <w:rFonts w:hint="cs"/>
          <w:rtl/>
        </w:rPr>
        <w:t xml:space="preserve"> </w:t>
      </w:r>
      <w:r w:rsidR="00B75345" w:rsidRPr="00D51CCB">
        <w:rPr>
          <w:rtl/>
        </w:rPr>
        <w:t xml:space="preserve">الإجراءات القانونية التنظيمية التي تحكم إجراءات البحث </w:t>
      </w:r>
      <w:r w:rsidR="00B73FA2">
        <w:rPr>
          <w:rFonts w:hint="cs"/>
          <w:rtl/>
        </w:rPr>
        <w:t>في</w:t>
      </w:r>
      <w:r w:rsidR="00B75345" w:rsidRPr="00D51CCB">
        <w:rPr>
          <w:rtl/>
        </w:rPr>
        <w:t xml:space="preserve"> </w:t>
      </w:r>
      <w:r w:rsidR="00B73FA2">
        <w:rPr>
          <w:rFonts w:hint="cs"/>
          <w:rtl/>
        </w:rPr>
        <w:t>ال</w:t>
      </w:r>
      <w:r w:rsidR="00B75345" w:rsidRPr="00D51CCB">
        <w:rPr>
          <w:rtl/>
        </w:rPr>
        <w:t xml:space="preserve">براءات وفحص الطلبات </w:t>
      </w:r>
      <w:r w:rsidR="00B73FA2">
        <w:rPr>
          <w:rFonts w:hint="cs"/>
          <w:rtl/>
        </w:rPr>
        <w:t>الأوروبية</w:t>
      </w:r>
      <w:r w:rsidR="00B75345" w:rsidRPr="00D51CCB">
        <w:rPr>
          <w:rtl/>
        </w:rPr>
        <w:t>.</w:t>
      </w:r>
    </w:p>
    <w:p w:rsidR="00B73FA2" w:rsidRPr="00B73FA2" w:rsidRDefault="00B73FA2" w:rsidP="00B73FA2">
      <w:pPr>
        <w:pStyle w:val="BodyText"/>
        <w:spacing w:before="120"/>
        <w:rPr>
          <w:rtl/>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120" w:line="360" w:lineRule="exact"/>
        <w:rPr>
          <w:iCs/>
          <w:rtl/>
          <w:lang w:bidi="ar-EG"/>
        </w:rPr>
      </w:pPr>
      <w:r w:rsidRPr="007A7F7F">
        <w:rPr>
          <w:rFonts w:hint="cs"/>
          <w:iCs/>
          <w:rtl/>
        </w:rPr>
        <w:t>2</w:t>
      </w:r>
      <w:r>
        <w:rPr>
          <w:rFonts w:hint="cs"/>
          <w:iCs/>
          <w:rtl/>
        </w:rPr>
        <w:t>5</w:t>
      </w:r>
      <w:r w:rsidRPr="007A7F7F">
        <w:rPr>
          <w:rFonts w:hint="cs"/>
          <w:iCs/>
          <w:rtl/>
        </w:rPr>
        <w:t>.21</w:t>
      </w:r>
      <w:r>
        <w:rPr>
          <w:rFonts w:hint="cs"/>
          <w:i/>
          <w:rtl/>
        </w:rPr>
        <w:t xml:space="preserve"> </w:t>
      </w:r>
      <w:r w:rsidRPr="007A7F7F">
        <w:rPr>
          <w:iCs/>
          <w:rtl/>
          <w:lang w:bidi="ar-EG"/>
        </w:rPr>
        <w:t xml:space="preserve">توضيح أنواع السجلات التي تحتفظ بها </w:t>
      </w:r>
      <w:r w:rsidRPr="007A7F7F">
        <w:rPr>
          <w:rFonts w:hint="cs"/>
          <w:iCs/>
          <w:rtl/>
          <w:lang w:bidi="ar-EG"/>
        </w:rPr>
        <w:t>الإدارة</w:t>
      </w:r>
      <w:r w:rsidRPr="007A7F7F">
        <w:rPr>
          <w:iCs/>
          <w:rtl/>
          <w:lang w:bidi="ar-EG"/>
        </w:rPr>
        <w:t>، مثل: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w:t>
      </w:r>
      <w:r w:rsidRPr="007A7F7F">
        <w:rPr>
          <w:i/>
        </w:rPr>
        <w:tab/>
      </w:r>
      <w:r w:rsidRPr="007A7F7F">
        <w:rPr>
          <w:iCs/>
          <w:rtl/>
          <w:lang w:bidi="ar-EG"/>
        </w:rPr>
        <w:t>تحديد أي الوثائق ت</w:t>
      </w:r>
      <w:r w:rsidRPr="007A7F7F">
        <w:rPr>
          <w:rFonts w:hint="cs"/>
          <w:iCs/>
          <w:rtl/>
          <w:lang w:bidi="ar-EG"/>
        </w:rPr>
        <w:t>ُ</w:t>
      </w:r>
      <w:r w:rsidRPr="007A7F7F">
        <w:rPr>
          <w:iCs/>
          <w:rtl/>
          <w:lang w:bidi="ar-EG"/>
        </w:rPr>
        <w:t xml:space="preserve">حفظ </w:t>
      </w:r>
      <w:r w:rsidRPr="007A7F7F">
        <w:rPr>
          <w:rFonts w:hint="cs"/>
          <w:iCs/>
          <w:rtl/>
          <w:lang w:bidi="ar-EG"/>
        </w:rPr>
        <w:t>ومكان الحفظ</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"2"</w:t>
      </w:r>
      <w:r w:rsidRPr="007A7F7F">
        <w:rPr>
          <w:i/>
        </w:rPr>
        <w:tab/>
      </w:r>
      <w:r w:rsidRPr="007A7F7F">
        <w:rPr>
          <w:iCs/>
          <w:rtl/>
          <w:lang w:bidi="ar-EG"/>
        </w:rPr>
        <w:t xml:space="preserve">نتائج </w:t>
      </w:r>
      <w:r w:rsidRPr="007A7F7F">
        <w:rPr>
          <w:rFonts w:hint="cs"/>
          <w:iCs/>
          <w:rtl/>
          <w:lang w:bidi="ar-EG"/>
        </w:rPr>
        <w:t>مراجعة الإدارة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"3"</w:t>
      </w:r>
      <w:r w:rsidRPr="007A7F7F">
        <w:rPr>
          <w:i/>
        </w:rPr>
        <w:tab/>
      </w:r>
      <w:r w:rsidRPr="007A7F7F">
        <w:rPr>
          <w:iCs/>
          <w:rtl/>
          <w:lang w:bidi="ar-EG"/>
        </w:rPr>
        <w:t>ما يتعلق بتدريب الموظفين ومهاراتهم وخبراتهم؛</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"4"</w:t>
      </w:r>
      <w:r w:rsidRPr="007A7F7F">
        <w:rPr>
          <w:i/>
        </w:rPr>
        <w:tab/>
      </w:r>
      <w:r w:rsidRPr="007A7F7F">
        <w:rPr>
          <w:iCs/>
          <w:rtl/>
          <w:lang w:bidi="ar-EG"/>
        </w:rPr>
        <w:t>الأدلة على اتساق العمليات والمنتجات والخدمات الناتجة عنها مع معايير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lastRenderedPageBreak/>
        <w:tab/>
        <w:t>"5"</w:t>
      </w:r>
      <w:r w:rsidRPr="007A7F7F">
        <w:rPr>
          <w:i/>
        </w:rPr>
        <w:tab/>
      </w:r>
      <w:r w:rsidRPr="007A7F7F">
        <w:rPr>
          <w:iCs/>
          <w:rtl/>
          <w:lang w:bidi="ar-EG"/>
        </w:rPr>
        <w:t>نتائج مراجعات المتطلبات المتعلقة بالمنتجات؛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"6"</w:t>
      </w:r>
      <w:r w:rsidRPr="007A7F7F">
        <w:rPr>
          <w:i/>
        </w:rPr>
        <w:tab/>
      </w:r>
      <w:r w:rsidRPr="007A7F7F">
        <w:rPr>
          <w:iCs/>
          <w:rtl/>
          <w:lang w:bidi="ar-EG"/>
        </w:rPr>
        <w:t>عمليات البحث والفحص الم</w:t>
      </w:r>
      <w:r w:rsidRPr="007A7F7F">
        <w:rPr>
          <w:rFonts w:hint="cs"/>
          <w:iCs/>
          <w:rtl/>
          <w:lang w:bidi="ar-EG"/>
        </w:rPr>
        <w:t>ُ</w:t>
      </w:r>
      <w:r w:rsidRPr="007A7F7F">
        <w:rPr>
          <w:iCs/>
          <w:rtl/>
          <w:lang w:bidi="ar-EG"/>
        </w:rPr>
        <w:t>نفذة بشأن كل طلب؛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"7"</w:t>
      </w:r>
      <w:r w:rsidRPr="007A7F7F">
        <w:rPr>
          <w:i/>
        </w:rPr>
        <w:tab/>
      </w:r>
      <w:r w:rsidRPr="007A7F7F">
        <w:rPr>
          <w:iCs/>
          <w:rtl/>
          <w:lang w:bidi="ar-EG"/>
        </w:rPr>
        <w:t>بيانات تسمح بتتبع وتعقب العمل الفردي؛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"8"</w:t>
      </w:r>
      <w:r w:rsidRPr="007A7F7F">
        <w:rPr>
          <w:i/>
        </w:rPr>
        <w:tab/>
      </w:r>
      <w:r w:rsidRPr="007A7F7F">
        <w:rPr>
          <w:iCs/>
          <w:rtl/>
          <w:lang w:bidi="ar-EG"/>
        </w:rPr>
        <w:t xml:space="preserve">سجلات عمليات </w:t>
      </w:r>
      <w:r w:rsidRPr="007A7F7F">
        <w:rPr>
          <w:rFonts w:hint="cs"/>
          <w:iCs/>
          <w:rtl/>
          <w:lang w:bidi="ar-EG"/>
        </w:rPr>
        <w:t>التدقيق</w:t>
      </w:r>
      <w:r w:rsidRPr="007A7F7F">
        <w:rPr>
          <w:iCs/>
          <w:rtl/>
          <w:lang w:bidi="ar-EG"/>
        </w:rPr>
        <w:t xml:space="preserve"> في نظام إدارة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"9"</w:t>
      </w:r>
      <w:r w:rsidRPr="007A7F7F">
        <w:rPr>
          <w:i/>
        </w:rPr>
        <w:tab/>
      </w:r>
      <w:r w:rsidRPr="007A7F7F">
        <w:rPr>
          <w:iCs/>
          <w:rtl/>
          <w:lang w:bidi="ar-EG"/>
        </w:rPr>
        <w:t xml:space="preserve">الإجراءات المتخذة بشأن المنتجات غير </w:t>
      </w:r>
      <w:r w:rsidRPr="007A7F7F">
        <w:rPr>
          <w:rFonts w:hint="cs"/>
          <w:iCs/>
          <w:rtl/>
          <w:lang w:bidi="ar-EG"/>
        </w:rPr>
        <w:t>المتسقة مع المعايير</w:t>
      </w:r>
      <w:r w:rsidRPr="007A7F7F">
        <w:rPr>
          <w:iCs/>
          <w:rtl/>
          <w:lang w:bidi="ar-EG"/>
        </w:rPr>
        <w:t>، على سبيل المثال الإجراءات التصحيحية؛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"10"</w:t>
      </w:r>
      <w:r w:rsidRPr="007A7F7F">
        <w:rPr>
          <w:i/>
        </w:rPr>
        <w:tab/>
      </w:r>
      <w:r w:rsidRPr="007A7F7F">
        <w:rPr>
          <w:iCs/>
          <w:rtl/>
          <w:lang w:bidi="ar-EG"/>
        </w:rPr>
        <w:t>الإجراءات المتخذة حيال الإجراء التصحيحي؛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"11"</w:t>
      </w:r>
      <w:r w:rsidRPr="007A7F7F">
        <w:rPr>
          <w:i/>
        </w:rPr>
        <w:tab/>
      </w:r>
      <w:r w:rsidRPr="007A7F7F">
        <w:rPr>
          <w:iCs/>
          <w:rtl/>
          <w:lang w:bidi="ar-EG"/>
        </w:rPr>
        <w:t>الإجراءات المتخذة حيال الإجراء الوقائي؛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rFonts w:hint="cs"/>
          <w:iCs/>
          <w:rtl/>
          <w:lang w:bidi="ar-EG"/>
        </w:rPr>
        <w:tab/>
        <w:t>"12"</w:t>
      </w:r>
      <w:r w:rsidRPr="007A7F7F">
        <w:rPr>
          <w:i/>
        </w:rPr>
        <w:tab/>
      </w:r>
      <w:r w:rsidRPr="007A7F7F">
        <w:rPr>
          <w:iCs/>
          <w:rtl/>
          <w:lang w:bidi="ar-EG"/>
        </w:rPr>
        <w:t xml:space="preserve">توثيق عمليات البحث كما هو موضح في </w:t>
      </w:r>
      <w:r w:rsidRPr="007A7F7F">
        <w:rPr>
          <w:rFonts w:hint="cs"/>
          <w:iCs/>
          <w:rtl/>
          <w:lang w:bidi="ar-EG"/>
        </w:rPr>
        <w:t>القسم</w:t>
      </w:r>
      <w:r w:rsidRPr="007A7F7F">
        <w:rPr>
          <w:iCs/>
          <w:rtl/>
          <w:lang w:bidi="ar-EG"/>
        </w:rPr>
        <w:t xml:space="preserve"> 7.</w:t>
      </w:r>
    </w:p>
    <w:p w:rsidR="00B73FA2" w:rsidRDefault="00B75345" w:rsidP="00B73FA2">
      <w:pPr>
        <w:pStyle w:val="BodyText"/>
        <w:ind w:firstLine="567"/>
        <w:rPr>
          <w:rtl/>
          <w:lang w:bidi="ar-SA"/>
        </w:rPr>
      </w:pPr>
      <w:r>
        <w:rPr>
          <w:rFonts w:hint="cs"/>
          <w:rtl/>
        </w:rPr>
        <w:t>أُعدّت</w:t>
      </w:r>
      <w:r w:rsidRPr="00D51CCB">
        <w:rPr>
          <w:rtl/>
        </w:rPr>
        <w:t xml:space="preserve"> قائمة </w:t>
      </w:r>
      <w:r w:rsidR="00B73FA2">
        <w:rPr>
          <w:rFonts w:hint="cs"/>
          <w:rtl/>
        </w:rPr>
        <w:t>بالوثائق</w:t>
      </w:r>
      <w:r w:rsidRPr="00D51CCB">
        <w:rPr>
          <w:rtl/>
        </w:rPr>
        <w:t xml:space="preserve"> التي </w:t>
      </w:r>
      <w:r w:rsidR="00B73FA2">
        <w:rPr>
          <w:rFonts w:hint="cs"/>
          <w:rtl/>
        </w:rPr>
        <w:t>بجب الاحتفاظ بها في المكتب الأوروبي الآسيوي للبراءات</w:t>
      </w:r>
      <w:r w:rsidRPr="00D51CCB">
        <w:rPr>
          <w:rtl/>
        </w:rPr>
        <w:t xml:space="preserve">، تشير إلى </w:t>
      </w:r>
      <w:r w:rsidR="00B73FA2">
        <w:rPr>
          <w:rFonts w:hint="cs"/>
          <w:rtl/>
        </w:rPr>
        <w:t>المكان</w:t>
      </w:r>
      <w:r w:rsidRPr="00D51CCB">
        <w:rPr>
          <w:rtl/>
        </w:rPr>
        <w:t xml:space="preserve"> المحدد لتخزينها في </w:t>
      </w:r>
      <w:r w:rsidR="00B73FA2">
        <w:rPr>
          <w:rFonts w:hint="cs"/>
          <w:rtl/>
          <w:lang w:bidi="ar-SA"/>
        </w:rPr>
        <w:t>محفوظات المكتب.</w:t>
      </w:r>
    </w:p>
    <w:p w:rsidR="00B75345" w:rsidRPr="00D51CCB" w:rsidRDefault="00B73FA2" w:rsidP="00B73FA2">
      <w:pPr>
        <w:pStyle w:val="BodyText"/>
        <w:ind w:firstLine="567"/>
        <w:rPr>
          <w:rtl/>
        </w:rPr>
      </w:pPr>
      <w:r>
        <w:rPr>
          <w:rFonts w:hint="cs"/>
          <w:rtl/>
        </w:rPr>
        <w:t>و</w:t>
      </w:r>
      <w:r w:rsidR="00B75345" w:rsidRPr="00D51CCB">
        <w:rPr>
          <w:rtl/>
        </w:rPr>
        <w:t xml:space="preserve">يجب تخزين </w:t>
      </w:r>
      <w:r>
        <w:rPr>
          <w:rFonts w:hint="cs"/>
          <w:rtl/>
        </w:rPr>
        <w:t>الوثائق التالية</w:t>
      </w:r>
      <w:r w:rsidR="00B75345" w:rsidRPr="00D51CCB">
        <w:rPr>
          <w:rtl/>
        </w:rPr>
        <w:t xml:space="preserve"> بشكل دائم ف</w:t>
      </w:r>
      <w:r>
        <w:rPr>
          <w:rFonts w:hint="cs"/>
          <w:rtl/>
        </w:rPr>
        <w:t>ي محفوظات المكتب:</w:t>
      </w:r>
    </w:p>
    <w:p w:rsidR="00B75345" w:rsidRPr="00D51CCB" w:rsidRDefault="00B75345" w:rsidP="00B73FA2">
      <w:pPr>
        <w:pStyle w:val="BodyText"/>
        <w:ind w:firstLine="567"/>
        <w:rPr>
          <w:rtl/>
          <w:lang w:bidi="ar-SA"/>
        </w:rPr>
      </w:pPr>
      <w:r w:rsidRPr="00D51CCB">
        <w:rPr>
          <w:rtl/>
        </w:rPr>
        <w:t>نتائج المراجعات التي أجريت بناء على تعليمات من رئيس</w:t>
      </w:r>
      <w:r w:rsidRPr="00D51CCB">
        <w:t xml:space="preserve"> </w:t>
      </w:r>
      <w:r w:rsidR="00B73FA2">
        <w:rPr>
          <w:rFonts w:hint="cs"/>
          <w:rtl/>
        </w:rPr>
        <w:t>المكتب؛</w:t>
      </w:r>
    </w:p>
    <w:p w:rsidR="00B75345" w:rsidRPr="00D51CCB" w:rsidRDefault="00B73FA2" w:rsidP="00B73FA2">
      <w:pPr>
        <w:pStyle w:val="BodyText"/>
        <w:ind w:firstLine="567"/>
        <w:rPr>
          <w:rtl/>
        </w:rPr>
      </w:pPr>
      <w:r>
        <w:rPr>
          <w:rFonts w:hint="cs"/>
          <w:rtl/>
        </w:rPr>
        <w:t>الأدلة على اتساق</w:t>
      </w:r>
      <w:r w:rsidR="00B75345" w:rsidRPr="00D51CCB">
        <w:rPr>
          <w:rtl/>
        </w:rPr>
        <w:t xml:space="preserve"> العمليات والمنتجات الناتجة والخدمات المقدمة </w:t>
      </w:r>
      <w:r>
        <w:rPr>
          <w:rFonts w:hint="cs"/>
          <w:rtl/>
        </w:rPr>
        <w:t>مع معايير</w:t>
      </w:r>
      <w:r w:rsidR="00B75345" w:rsidRPr="00D51CCB">
        <w:rPr>
          <w:rtl/>
        </w:rPr>
        <w:t xml:space="preserve"> الجودة</w:t>
      </w:r>
      <w:r w:rsidR="00B75345" w:rsidRPr="00D51CCB">
        <w:t xml:space="preserve"> </w:t>
      </w:r>
      <w:r>
        <w:rPr>
          <w:rFonts w:hint="cs"/>
          <w:rtl/>
        </w:rPr>
        <w:t>المتّبعة في المكتب</w:t>
      </w:r>
      <w:r w:rsidR="00B75345" w:rsidRPr="00D51CCB">
        <w:rPr>
          <w:rtl/>
        </w:rPr>
        <w:t>؛</w:t>
      </w:r>
    </w:p>
    <w:p w:rsidR="00B75345" w:rsidRPr="00D51CCB" w:rsidRDefault="00B75345" w:rsidP="00B73FA2">
      <w:pPr>
        <w:pStyle w:val="BodyText"/>
        <w:ind w:firstLine="567"/>
        <w:rPr>
          <w:rtl/>
        </w:rPr>
      </w:pPr>
      <w:r w:rsidRPr="00D51CCB">
        <w:rPr>
          <w:rtl/>
        </w:rPr>
        <w:lastRenderedPageBreak/>
        <w:t xml:space="preserve">نتائج مراجعات المنتجات لتحديد مدى </w:t>
      </w:r>
      <w:r w:rsidR="00B73FA2">
        <w:rPr>
          <w:rFonts w:hint="cs"/>
          <w:rtl/>
        </w:rPr>
        <w:t>استيفائها</w:t>
      </w:r>
      <w:r w:rsidRPr="00D51CCB">
        <w:rPr>
          <w:rtl/>
        </w:rPr>
        <w:t xml:space="preserve"> للمتطلبات </w:t>
      </w:r>
      <w:r w:rsidR="00B73FA2">
        <w:rPr>
          <w:rFonts w:hint="cs"/>
          <w:rtl/>
        </w:rPr>
        <w:t>المحددة</w:t>
      </w:r>
      <w:r w:rsidRPr="00D51CCB">
        <w:rPr>
          <w:rtl/>
        </w:rPr>
        <w:t xml:space="preserve"> في</w:t>
      </w:r>
      <w:r w:rsidRPr="00D51CCB">
        <w:t xml:space="preserve"> </w:t>
      </w:r>
      <w:r w:rsidR="00B73FA2">
        <w:rPr>
          <w:rFonts w:hint="cs"/>
          <w:rtl/>
        </w:rPr>
        <w:t>المكتب</w:t>
      </w:r>
      <w:r w:rsidRPr="00D51CCB">
        <w:rPr>
          <w:rtl/>
        </w:rPr>
        <w:t>؛</w:t>
      </w:r>
    </w:p>
    <w:p w:rsidR="00B75345" w:rsidRPr="00D51CCB" w:rsidRDefault="00B75345" w:rsidP="00B73FA2">
      <w:pPr>
        <w:pStyle w:val="BodyText"/>
        <w:ind w:firstLine="567"/>
        <w:rPr>
          <w:rtl/>
        </w:rPr>
      </w:pPr>
      <w:r w:rsidRPr="00D51CCB">
        <w:rPr>
          <w:rtl/>
        </w:rPr>
        <w:t xml:space="preserve">سجلات </w:t>
      </w:r>
      <w:r w:rsidR="00B73FA2">
        <w:rPr>
          <w:rFonts w:hint="cs"/>
          <w:rtl/>
        </w:rPr>
        <w:t>عمليات التدقيق في</w:t>
      </w:r>
      <w:r w:rsidRPr="00D51CCB">
        <w:rPr>
          <w:rtl/>
        </w:rPr>
        <w:t xml:space="preserve"> نظام إدارة الجودة؛</w:t>
      </w:r>
    </w:p>
    <w:p w:rsidR="00B75345" w:rsidRPr="00D51CCB" w:rsidRDefault="00B75345" w:rsidP="00B73FA2">
      <w:pPr>
        <w:pStyle w:val="BodyText"/>
        <w:ind w:firstLine="567"/>
        <w:rPr>
          <w:rtl/>
          <w:lang w:bidi="ar-SA"/>
        </w:rPr>
      </w:pPr>
      <w:r w:rsidRPr="00D51CCB">
        <w:rPr>
          <w:rtl/>
        </w:rPr>
        <w:t xml:space="preserve">التدابير التصحيحية والوقائية المتخذة فيما يتعلق بالمنتجات غير </w:t>
      </w:r>
      <w:r w:rsidR="00B73FA2">
        <w:rPr>
          <w:rFonts w:hint="cs"/>
          <w:rtl/>
        </w:rPr>
        <w:t>المتسقة مع المعايير.</w:t>
      </w:r>
    </w:p>
    <w:p w:rsidR="00B75345" w:rsidRPr="00D51CCB" w:rsidRDefault="00B73FA2" w:rsidP="00B73FA2">
      <w:pPr>
        <w:pStyle w:val="BodyText"/>
        <w:ind w:firstLine="567"/>
        <w:rPr>
          <w:rtl/>
        </w:rPr>
      </w:pPr>
      <w:r>
        <w:rPr>
          <w:rFonts w:hint="cs"/>
          <w:rtl/>
          <w:lang w:bidi="ar-SA"/>
        </w:rPr>
        <w:t>وتُخزّن</w:t>
      </w:r>
      <w:r w:rsidR="00B75345" w:rsidRPr="00D51CCB">
        <w:rPr>
          <w:rtl/>
        </w:rPr>
        <w:t xml:space="preserve"> المعلومات التي </w:t>
      </w:r>
      <w:r>
        <w:rPr>
          <w:rFonts w:hint="cs"/>
          <w:rtl/>
        </w:rPr>
        <w:t>تتضمن</w:t>
      </w:r>
      <w:r w:rsidR="00B75345" w:rsidRPr="00D51CCB">
        <w:rPr>
          <w:rtl/>
        </w:rPr>
        <w:t xml:space="preserve"> وصف</w:t>
      </w:r>
      <w:r>
        <w:rPr>
          <w:rFonts w:hint="cs"/>
          <w:rtl/>
        </w:rPr>
        <w:t>اً</w:t>
      </w:r>
      <w:r w:rsidR="00B75345" w:rsidRPr="00D51CCB">
        <w:rPr>
          <w:rtl/>
        </w:rPr>
        <w:t xml:space="preserve"> لعمليات البحث </w:t>
      </w:r>
      <w:r>
        <w:rPr>
          <w:rFonts w:hint="cs"/>
          <w:rtl/>
        </w:rPr>
        <w:t>في</w:t>
      </w:r>
      <w:r w:rsidR="00B75345" w:rsidRPr="00D51CCB">
        <w:rPr>
          <w:rtl/>
        </w:rPr>
        <w:t xml:space="preserve"> البراءات وفحصها لكل طلب</w:t>
      </w:r>
      <w:r>
        <w:rPr>
          <w:rFonts w:hint="cs"/>
          <w:rtl/>
        </w:rPr>
        <w:t>،</w:t>
      </w:r>
      <w:r w:rsidR="00B75345" w:rsidRPr="00D51CCB">
        <w:rPr>
          <w:rtl/>
        </w:rPr>
        <w:t xml:space="preserve"> في </w:t>
      </w:r>
      <w:r>
        <w:rPr>
          <w:rFonts w:hint="cs"/>
          <w:rtl/>
        </w:rPr>
        <w:t>نسق</w:t>
      </w:r>
      <w:r w:rsidR="00B75345" w:rsidRPr="00D51CCB">
        <w:rPr>
          <w:rtl/>
        </w:rPr>
        <w:t xml:space="preserve"> إلكتروني. </w:t>
      </w:r>
      <w:r>
        <w:rPr>
          <w:rFonts w:hint="cs"/>
          <w:rtl/>
        </w:rPr>
        <w:t xml:space="preserve">وتسجل </w:t>
      </w:r>
      <w:r w:rsidR="00B75345" w:rsidRPr="00D51CCB">
        <w:rPr>
          <w:rtl/>
        </w:rPr>
        <w:t>وتخزن</w:t>
      </w:r>
      <w:r>
        <w:rPr>
          <w:rFonts w:hint="cs"/>
          <w:rtl/>
        </w:rPr>
        <w:t xml:space="preserve"> </w:t>
      </w:r>
      <w:r w:rsidRPr="00D51CCB">
        <w:rPr>
          <w:rtl/>
        </w:rPr>
        <w:t xml:space="preserve">في </w:t>
      </w:r>
      <w:r>
        <w:rPr>
          <w:rFonts w:hint="cs"/>
          <w:rtl/>
        </w:rPr>
        <w:t>نسق</w:t>
      </w:r>
      <w:r w:rsidRPr="00D51CCB">
        <w:rPr>
          <w:rtl/>
        </w:rPr>
        <w:t xml:space="preserve"> إلكتروني</w:t>
      </w:r>
      <w:r>
        <w:rPr>
          <w:rFonts w:hint="cs"/>
          <w:rtl/>
        </w:rPr>
        <w:t xml:space="preserve"> أيضاً</w:t>
      </w:r>
      <w:r w:rsidR="00B75345" w:rsidRPr="00D51CCB">
        <w:rPr>
          <w:rtl/>
        </w:rPr>
        <w:t xml:space="preserve"> المعلومات المتعلقة بجميع الإجراءات التي يقوم بها الفاحصون </w:t>
      </w:r>
      <w:r>
        <w:rPr>
          <w:rFonts w:hint="cs"/>
          <w:rtl/>
        </w:rPr>
        <w:t>والموظفون التقنيون</w:t>
      </w:r>
      <w:r w:rsidR="00B75345" w:rsidRPr="00D51CCB">
        <w:rPr>
          <w:rtl/>
        </w:rPr>
        <w:t xml:space="preserve"> فيما يتعلق بكل </w:t>
      </w:r>
      <w:r>
        <w:rPr>
          <w:rFonts w:hint="cs"/>
          <w:rtl/>
        </w:rPr>
        <w:t>طلب</w:t>
      </w:r>
      <w:r w:rsidR="00B75345" w:rsidRPr="00D51CCB">
        <w:rPr>
          <w:rtl/>
        </w:rPr>
        <w:t>، مما يسمح بتتبع العمل الفردي وتحليله إذا لزم الأمر</w:t>
      </w:r>
      <w:r w:rsidR="00B75345" w:rsidRPr="00D51CCB">
        <w:t>.</w:t>
      </w:r>
    </w:p>
    <w:p w:rsidR="00B75345" w:rsidRPr="00E46855" w:rsidRDefault="00FC00A4" w:rsidP="00FC00A4">
      <w:pPr>
        <w:pStyle w:val="BodyText"/>
      </w:pPr>
      <w:r>
        <w:rPr>
          <w:rFonts w:hint="cs"/>
          <w:rtl/>
        </w:rPr>
        <w:t>وشعبة</w:t>
      </w:r>
      <w:r w:rsidR="00B75345" w:rsidRPr="00D51CCB">
        <w:rPr>
          <w:rtl/>
        </w:rPr>
        <w:t xml:space="preserve"> شؤون الموظفين مسؤول</w:t>
      </w:r>
      <w:r>
        <w:rPr>
          <w:rFonts w:hint="cs"/>
          <w:rtl/>
        </w:rPr>
        <w:t>ة</w:t>
      </w:r>
      <w:r w:rsidR="00B75345" w:rsidRPr="00D51CCB">
        <w:rPr>
          <w:rtl/>
        </w:rPr>
        <w:t xml:space="preserve"> عن صيانة وتخزين الوثائق المتعلقة بتدريب الموظفين و</w:t>
      </w:r>
      <w:r>
        <w:rPr>
          <w:rFonts w:hint="cs"/>
          <w:rtl/>
        </w:rPr>
        <w:t>م</w:t>
      </w:r>
      <w:r w:rsidR="00B75345" w:rsidRPr="00D51CCB">
        <w:rPr>
          <w:rtl/>
        </w:rPr>
        <w:t>ؤهلات</w:t>
      </w:r>
      <w:r>
        <w:rPr>
          <w:rFonts w:hint="cs"/>
          <w:rtl/>
        </w:rPr>
        <w:t>هم</w:t>
      </w:r>
      <w:r w:rsidR="00B75345" w:rsidRPr="00D51CCB">
        <w:rPr>
          <w:rtl/>
        </w:rPr>
        <w:t xml:space="preserve"> </w:t>
      </w:r>
      <w:r>
        <w:rPr>
          <w:rFonts w:hint="cs"/>
          <w:rtl/>
        </w:rPr>
        <w:t>وخبراتهم</w:t>
      </w:r>
      <w:r w:rsidR="00B75345" w:rsidRPr="00D51CCB">
        <w:rPr>
          <w:rtl/>
        </w:rPr>
        <w:t>.</w:t>
      </w:r>
    </w:p>
    <w:p w:rsidR="00EB48B8" w:rsidRDefault="00B75345" w:rsidP="00EB48B8">
      <w:pPr>
        <w:pStyle w:val="Heading2"/>
      </w:pPr>
      <w:r>
        <w:rPr>
          <w:rFonts w:hint="cs"/>
          <w:rtl/>
        </w:rPr>
        <w:t>8</w:t>
      </w:r>
      <w:r w:rsidR="00EB48B8">
        <w:rPr>
          <w:rFonts w:hint="cs"/>
          <w:rtl/>
        </w:rPr>
        <w:t>.</w:t>
      </w:r>
      <w:r w:rsidR="00EB48B8">
        <w:rPr>
          <w:rFonts w:hint="cs"/>
          <w:rtl/>
        </w:rPr>
        <w:tab/>
        <w:t>توثيق عملية البحث</w:t>
      </w:r>
    </w:p>
    <w:p w:rsidR="00EB48B8" w:rsidRPr="007A7F7F" w:rsidRDefault="00EB48B8" w:rsidP="00EB48B8">
      <w:pPr>
        <w:keepNext/>
        <w:pBdr>
          <w:top w:val="single" w:sz="4" w:space="1" w:color="auto"/>
          <w:left w:val="single" w:sz="4" w:space="4" w:color="auto"/>
          <w:bottom w:val="single" w:sz="4" w:space="1" w:color="auto"/>
          <w:right w:val="single" w:sz="4" w:space="4" w:color="auto"/>
        </w:pBdr>
        <w:shd w:val="clear" w:color="auto" w:fill="FFFF99"/>
        <w:tabs>
          <w:tab w:val="left" w:pos="850"/>
        </w:tabs>
        <w:autoSpaceDE w:val="0"/>
        <w:spacing w:after="240" w:line="360" w:lineRule="exact"/>
        <w:rPr>
          <w:iCs/>
          <w:rtl/>
          <w:lang w:bidi="ar-EG"/>
        </w:rPr>
      </w:pPr>
      <w:r w:rsidRPr="007A7F7F">
        <w:rPr>
          <w:rFonts w:hint="cs"/>
          <w:iCs/>
          <w:rtl/>
        </w:rPr>
        <w:t>2</w:t>
      </w:r>
      <w:r>
        <w:rPr>
          <w:rFonts w:hint="cs"/>
          <w:iCs/>
          <w:rtl/>
        </w:rPr>
        <w:t>6</w:t>
      </w:r>
      <w:r w:rsidRPr="007A7F7F">
        <w:rPr>
          <w:rFonts w:hint="cs"/>
          <w:iCs/>
          <w:rtl/>
        </w:rPr>
        <w:t>.21</w:t>
      </w:r>
      <w:r>
        <w:rPr>
          <w:rFonts w:hint="cs"/>
          <w:i/>
          <w:rtl/>
        </w:rPr>
        <w:t xml:space="preserve"> </w:t>
      </w:r>
      <w:r w:rsidRPr="007A7F7F">
        <w:rPr>
          <w:iCs/>
          <w:rtl/>
          <w:lang w:bidi="ar-EG"/>
        </w:rPr>
        <w:t xml:space="preserve">لأغراض داخلية، ينبغي </w:t>
      </w:r>
      <w:r w:rsidRPr="007A7F7F">
        <w:rPr>
          <w:rFonts w:hint="cs"/>
          <w:iCs/>
          <w:rtl/>
          <w:lang w:bidi="ar-EG"/>
        </w:rPr>
        <w:t>للإدارة</w:t>
      </w:r>
      <w:r w:rsidRPr="007A7F7F">
        <w:rPr>
          <w:iCs/>
          <w:rtl/>
          <w:lang w:bidi="ar-EG"/>
        </w:rPr>
        <w:t xml:space="preserve"> </w:t>
      </w:r>
      <w:r w:rsidRPr="007A7F7F">
        <w:rPr>
          <w:rFonts w:hint="cs"/>
          <w:iCs/>
          <w:rtl/>
          <w:lang w:bidi="ar-EG"/>
        </w:rPr>
        <w:t>توثيق</w:t>
      </w:r>
      <w:r w:rsidRPr="007A7F7F">
        <w:rPr>
          <w:iCs/>
          <w:rtl/>
          <w:lang w:bidi="ar-EG"/>
        </w:rPr>
        <w:t xml:space="preserve"> عمليات البحث بها.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rPr>
          <w:iCs/>
          <w:rtl/>
          <w:lang w:bidi="ar-EG"/>
        </w:rPr>
      </w:pPr>
      <w:r w:rsidRPr="007A7F7F">
        <w:rPr>
          <w:iCs/>
          <w:rtl/>
          <w:lang w:bidi="ar-EG"/>
        </w:rPr>
        <w:tab/>
        <w:t xml:space="preserve">ينبغي على </w:t>
      </w:r>
      <w:r w:rsidRPr="007A7F7F">
        <w:rPr>
          <w:rFonts w:hint="cs"/>
          <w:iCs/>
          <w:rtl/>
          <w:lang w:bidi="ar-EG"/>
        </w:rPr>
        <w:t>الإدارة</w:t>
      </w:r>
      <w:r w:rsidRPr="007A7F7F">
        <w:rPr>
          <w:iCs/>
          <w:rtl/>
          <w:lang w:bidi="ar-EG"/>
        </w:rPr>
        <w:t xml:space="preserve"> أن تبين:</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(أ)</w:t>
      </w:r>
      <w:r w:rsidRPr="007A7F7F">
        <w:rPr>
          <w:i/>
        </w:rPr>
        <w:tab/>
      </w:r>
      <w:r w:rsidRPr="007A7F7F">
        <w:rPr>
          <w:iCs/>
          <w:rtl/>
          <w:lang w:bidi="ar-EG"/>
        </w:rPr>
        <w:t xml:space="preserve">أي </w:t>
      </w:r>
      <w:r w:rsidRPr="007A7F7F">
        <w:rPr>
          <w:rFonts w:hint="cs"/>
          <w:iCs/>
          <w:rtl/>
          <w:lang w:bidi="ar-EG"/>
        </w:rPr>
        <w:t xml:space="preserve">من البنود التالية </w:t>
      </w:r>
      <w:r w:rsidRPr="007A7F7F">
        <w:rPr>
          <w:iCs/>
          <w:rtl/>
          <w:lang w:bidi="ar-EG"/>
        </w:rPr>
        <w:t>م</w:t>
      </w:r>
      <w:r w:rsidRPr="007A7F7F">
        <w:rPr>
          <w:rFonts w:hint="cs"/>
          <w:iCs/>
          <w:rtl/>
          <w:lang w:bidi="ar-EG"/>
        </w:rPr>
        <w:t>ُ</w:t>
      </w:r>
      <w:r w:rsidRPr="007A7F7F">
        <w:rPr>
          <w:iCs/>
          <w:rtl/>
          <w:lang w:bidi="ar-EG"/>
        </w:rPr>
        <w:t>درج في هذا السجل:</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"1"</w:t>
      </w:r>
      <w:r w:rsidRPr="007A7F7F">
        <w:rPr>
          <w:i/>
        </w:rPr>
        <w:tab/>
      </w:r>
      <w:r w:rsidRPr="007A7F7F">
        <w:rPr>
          <w:iCs/>
          <w:rtl/>
          <w:lang w:bidi="ar-EG"/>
        </w:rPr>
        <w:t>قواعد البيانات التي تم الرجوع إليها (</w:t>
      </w:r>
      <w:r w:rsidRPr="007A7F7F">
        <w:rPr>
          <w:rFonts w:hint="cs"/>
          <w:iCs/>
          <w:rtl/>
          <w:lang w:bidi="ar-EG"/>
        </w:rPr>
        <w:t>مستندات</w:t>
      </w:r>
      <w:r w:rsidRPr="007A7F7F">
        <w:rPr>
          <w:iCs/>
          <w:rtl/>
          <w:lang w:bidi="ar-EG"/>
        </w:rPr>
        <w:t xml:space="preserve"> البراءات وغير البراءات)؛</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lastRenderedPageBreak/>
        <w:tab/>
      </w:r>
      <w:r w:rsidRPr="007A7F7F">
        <w:rPr>
          <w:rFonts w:hint="cs"/>
          <w:iCs/>
          <w:rtl/>
          <w:lang w:bidi="ar-EG"/>
        </w:rPr>
        <w:t>"2"</w:t>
      </w:r>
      <w:r w:rsidRPr="007A7F7F">
        <w:rPr>
          <w:i/>
        </w:rPr>
        <w:tab/>
      </w:r>
      <w:r w:rsidRPr="007A7F7F">
        <w:rPr>
          <w:iCs/>
          <w:rtl/>
          <w:lang w:bidi="ar-EG"/>
        </w:rPr>
        <w:t>ما استخدم من كلمات البحث، وتركيبات الكلمات والتشذيب؛</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"3"</w:t>
      </w:r>
      <w:r w:rsidRPr="007A7F7F">
        <w:rPr>
          <w:i/>
        </w:rPr>
        <w:tab/>
      </w:r>
      <w:r w:rsidRPr="007A7F7F">
        <w:rPr>
          <w:iCs/>
          <w:rtl/>
          <w:lang w:bidi="ar-EG"/>
        </w:rPr>
        <w:t xml:space="preserve">اللغة (اللغات) </w:t>
      </w:r>
      <w:r w:rsidRPr="007A7F7F">
        <w:rPr>
          <w:rFonts w:hint="cs"/>
          <w:iCs/>
          <w:rtl/>
          <w:lang w:bidi="ar-EG"/>
        </w:rPr>
        <w:t>المستخدمة في</w:t>
      </w:r>
      <w:r w:rsidRPr="007A7F7F">
        <w:rPr>
          <w:iCs/>
          <w:rtl/>
          <w:lang w:bidi="ar-EG"/>
        </w:rPr>
        <w:t xml:space="preserve"> البحث؛</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1133" w:hanging="1133"/>
        <w:rPr>
          <w:iCs/>
          <w:rtl/>
          <w:lang w:bidi="ar-EG"/>
        </w:rPr>
      </w:pPr>
      <w:r w:rsidRPr="007A7F7F">
        <w:rPr>
          <w:iCs/>
          <w:rtl/>
          <w:lang w:bidi="ar-EG"/>
        </w:rPr>
        <w:tab/>
      </w:r>
      <w:r w:rsidRPr="007A7F7F">
        <w:rPr>
          <w:rFonts w:hint="cs"/>
          <w:iCs/>
          <w:rtl/>
          <w:lang w:bidi="ar-EG"/>
        </w:rPr>
        <w:t>"4"</w:t>
      </w:r>
      <w:r w:rsidRPr="007A7F7F">
        <w:rPr>
          <w:i/>
        </w:rPr>
        <w:tab/>
      </w:r>
      <w:r w:rsidRPr="007A7F7F">
        <w:rPr>
          <w:iCs/>
          <w:rtl/>
          <w:lang w:bidi="ar-EG"/>
        </w:rPr>
        <w:t>الأصناف وتركيبات الأصناف التي تم البحث عنها، على الأقل وفقا للتصنيف الدولي للبراءات أو ما</w:t>
      </w:r>
      <w:r w:rsidRPr="007A7F7F">
        <w:rPr>
          <w:rFonts w:hint="eastAsia"/>
          <w:iCs/>
          <w:rtl/>
          <w:lang w:bidi="ar-EG"/>
        </w:rPr>
        <w:t> </w:t>
      </w:r>
      <w:r w:rsidRPr="007A7F7F">
        <w:rPr>
          <w:iCs/>
          <w:rtl/>
          <w:lang w:bidi="ar-EG"/>
        </w:rPr>
        <w:t>يعادله؛</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"5"</w:t>
      </w:r>
      <w:r w:rsidRPr="007A7F7F">
        <w:rPr>
          <w:i/>
        </w:rPr>
        <w:tab/>
      </w:r>
      <w:r w:rsidRPr="007A7F7F">
        <w:rPr>
          <w:iCs/>
          <w:rtl/>
          <w:lang w:bidi="ar-EG"/>
        </w:rPr>
        <w:t>قائمة بجميع جمل البحث المستخدمة في قواعد البيانات التي تم الرجوع إليها.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iCs/>
          <w:rtl/>
          <w:lang w:bidi="ar-EG"/>
        </w:rPr>
      </w:pPr>
      <w:r w:rsidRPr="007A7F7F">
        <w:rPr>
          <w:rFonts w:hint="cs"/>
          <w:iCs/>
          <w:rtl/>
          <w:lang w:bidi="ar-EG"/>
        </w:rPr>
        <w:tab/>
      </w:r>
      <w:r w:rsidRPr="007A7F7F">
        <w:rPr>
          <w:iCs/>
          <w:rtl/>
          <w:lang w:bidi="ar-EG"/>
        </w:rPr>
        <w:t>(ب)</w:t>
      </w:r>
      <w:r w:rsidRPr="007A7F7F">
        <w:rPr>
          <w:i/>
        </w:rPr>
        <w:t xml:space="preserve"> </w:t>
      </w:r>
      <w:r w:rsidRPr="007A7F7F">
        <w:rPr>
          <w:i/>
        </w:rPr>
        <w:tab/>
      </w:r>
      <w:r w:rsidRPr="007A7F7F">
        <w:rPr>
          <w:rFonts w:hint="cs"/>
          <w:iCs/>
          <w:rtl/>
          <w:lang w:bidi="ar-EG"/>
        </w:rPr>
        <w:t>أي</w:t>
      </w:r>
      <w:r w:rsidRPr="007A7F7F">
        <w:rPr>
          <w:iCs/>
          <w:rtl/>
          <w:lang w:bidi="ar-EG"/>
        </w:rPr>
        <w:t xml:space="preserve"> معلومات أخرى متعلقة بالبحث نفسه أ</w:t>
      </w:r>
      <w:r w:rsidRPr="007A7F7F">
        <w:rPr>
          <w:rFonts w:hint="cs"/>
          <w:iCs/>
          <w:rtl/>
          <w:lang w:bidi="ar-EG"/>
        </w:rPr>
        <w:t>ُ</w:t>
      </w:r>
      <w:r w:rsidRPr="007A7F7F">
        <w:rPr>
          <w:iCs/>
          <w:rtl/>
          <w:lang w:bidi="ar-EG"/>
        </w:rPr>
        <w:t>درجت في هذا السجل، على سبيل المثال بيان</w:t>
      </w:r>
      <w:r w:rsidRPr="007A7F7F">
        <w:rPr>
          <w:rFonts w:hint="cs"/>
          <w:iCs/>
          <w:rtl/>
          <w:lang w:bidi="ar-EG"/>
        </w:rPr>
        <w:t xml:space="preserve"> </w:t>
      </w:r>
      <w:r w:rsidRPr="007A7F7F">
        <w:rPr>
          <w:iCs/>
          <w:rtl/>
          <w:lang w:bidi="ar-EG"/>
        </w:rPr>
        <w:t xml:space="preserve">موضوع البحث؛ </w:t>
      </w:r>
      <w:r w:rsidRPr="007A7F7F">
        <w:rPr>
          <w:rFonts w:hint="cs"/>
          <w:iCs/>
          <w:rtl/>
          <w:lang w:bidi="ar-EG"/>
        </w:rPr>
        <w:t>و</w:t>
      </w:r>
      <w:r w:rsidRPr="007A7F7F">
        <w:rPr>
          <w:iCs/>
          <w:rtl/>
          <w:lang w:bidi="ar-EG"/>
        </w:rPr>
        <w:t xml:space="preserve">تفاصيل </w:t>
      </w:r>
      <w:r w:rsidRPr="007A7F7F">
        <w:rPr>
          <w:rFonts w:hint="cs"/>
          <w:iCs/>
          <w:rtl/>
          <w:lang w:bidi="ar-EG"/>
        </w:rPr>
        <w:t>ذات صلة</w:t>
      </w:r>
      <w:r w:rsidRPr="007A7F7F">
        <w:rPr>
          <w:iCs/>
          <w:rtl/>
          <w:lang w:bidi="ar-EG"/>
        </w:rPr>
        <w:t xml:space="preserve"> بالبحث على الإنترنت؛ </w:t>
      </w:r>
      <w:r w:rsidRPr="007A7F7F">
        <w:rPr>
          <w:rFonts w:hint="cs"/>
          <w:iCs/>
          <w:rtl/>
          <w:lang w:bidi="ar-EG"/>
        </w:rPr>
        <w:t>و</w:t>
      </w:r>
      <w:r w:rsidRPr="007A7F7F">
        <w:rPr>
          <w:iCs/>
          <w:rtl/>
          <w:lang w:bidi="ar-EG"/>
        </w:rPr>
        <w:t xml:space="preserve">سجل بالوثائق </w:t>
      </w:r>
      <w:r w:rsidRPr="007A7F7F">
        <w:rPr>
          <w:rFonts w:hint="cs"/>
          <w:iCs/>
          <w:rtl/>
          <w:lang w:bidi="ar-EG"/>
        </w:rPr>
        <w:t>التي تم الاطلاع عليها</w:t>
      </w:r>
      <w:r w:rsidRPr="007A7F7F">
        <w:rPr>
          <w:iCs/>
          <w:rtl/>
          <w:lang w:bidi="ar-EG"/>
        </w:rPr>
        <w:t xml:space="preserve">؛ </w:t>
      </w:r>
      <w:r w:rsidRPr="007A7F7F">
        <w:rPr>
          <w:rFonts w:hint="cs"/>
          <w:iCs/>
          <w:rtl/>
          <w:lang w:bidi="ar-EG"/>
        </w:rPr>
        <w:t>و</w:t>
      </w:r>
      <w:r w:rsidRPr="007A7F7F">
        <w:rPr>
          <w:iCs/>
          <w:rtl/>
          <w:lang w:bidi="ar-EG"/>
        </w:rPr>
        <w:t>قواعد بيانات مفردات أو مرادفات أو</w:t>
      </w:r>
      <w:r w:rsidRPr="007A7F7F">
        <w:rPr>
          <w:rFonts w:hint="cs"/>
          <w:iCs/>
          <w:rtl/>
          <w:lang w:bidi="ar-EG"/>
        </w:rPr>
        <w:t> </w:t>
      </w:r>
      <w:r w:rsidRPr="007A7F7F">
        <w:rPr>
          <w:iCs/>
          <w:rtl/>
          <w:lang w:bidi="ar-EG"/>
        </w:rPr>
        <w:t>مفاهيم على الإنترنت إلخ؛</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iCs/>
          <w:rtl/>
          <w:lang w:bidi="ar-EG"/>
        </w:rPr>
      </w:pPr>
      <w:r w:rsidRPr="007A7F7F">
        <w:rPr>
          <w:iCs/>
          <w:rtl/>
          <w:lang w:bidi="ar-EG"/>
        </w:rPr>
        <w:tab/>
      </w:r>
      <w:r w:rsidRPr="007A7F7F">
        <w:rPr>
          <w:rFonts w:hint="cs"/>
          <w:iCs/>
          <w:rtl/>
          <w:lang w:bidi="ar-EG"/>
        </w:rPr>
        <w:t>(</w:t>
      </w:r>
      <w:r w:rsidRPr="007A7F7F">
        <w:rPr>
          <w:iCs/>
          <w:rtl/>
          <w:lang w:bidi="ar-EG"/>
        </w:rPr>
        <w:t>ملاحظة توضيحية:</w:t>
      </w:r>
      <w:r w:rsidRPr="007A7F7F">
        <w:rPr>
          <w:i/>
          <w:lang w:bidi="ar-EG"/>
        </w:rPr>
        <w:t xml:space="preserve"> </w:t>
      </w:r>
      <w:r w:rsidRPr="007A7F7F">
        <w:rPr>
          <w:iCs/>
          <w:rtl/>
          <w:lang w:bidi="ar-EG"/>
        </w:rPr>
        <w:t xml:space="preserve">ينبغي </w:t>
      </w:r>
      <w:r w:rsidRPr="007A7F7F">
        <w:rPr>
          <w:rFonts w:hint="cs"/>
          <w:iCs/>
          <w:rtl/>
          <w:lang w:bidi="ar-EG"/>
        </w:rPr>
        <w:t>للإدارة</w:t>
      </w:r>
      <w:r w:rsidRPr="007A7F7F">
        <w:rPr>
          <w:iCs/>
          <w:rtl/>
          <w:lang w:bidi="ar-EG"/>
        </w:rPr>
        <w:t xml:space="preserve"> </w:t>
      </w:r>
      <w:r w:rsidRPr="007A7F7F">
        <w:rPr>
          <w:rFonts w:hint="cs"/>
          <w:iCs/>
          <w:rtl/>
          <w:lang w:bidi="ar-EG"/>
        </w:rPr>
        <w:t>إدراج</w:t>
      </w:r>
      <w:r w:rsidRPr="007A7F7F">
        <w:rPr>
          <w:iCs/>
          <w:rtl/>
          <w:lang w:bidi="ar-EG"/>
        </w:rPr>
        <w:t xml:space="preserve"> قائمة بالمعلومات الأخرى التي قد </w:t>
      </w:r>
      <w:r w:rsidRPr="007A7F7F">
        <w:rPr>
          <w:rFonts w:hint="cs"/>
          <w:iCs/>
          <w:rtl/>
          <w:lang w:bidi="ar-EG"/>
        </w:rPr>
        <w:t>تحصل عليها</w:t>
      </w:r>
      <w:r w:rsidRPr="007A7F7F">
        <w:rPr>
          <w:iCs/>
          <w:rtl/>
          <w:lang w:bidi="ar-EG"/>
        </w:rPr>
        <w:t xml:space="preserve"> لرصد عملية البحث وتحسينها)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rtl/>
          <w:lang w:bidi="ar-EG"/>
        </w:rPr>
      </w:pPr>
      <w:r w:rsidRPr="007A7F7F">
        <w:rPr>
          <w:rFonts w:hint="cs"/>
          <w:iCs/>
          <w:rtl/>
          <w:lang w:bidi="ar-EG"/>
        </w:rPr>
        <w:tab/>
      </w:r>
      <w:r w:rsidRPr="007A7F7F">
        <w:rPr>
          <w:iCs/>
          <w:rtl/>
          <w:lang w:bidi="ar-EG"/>
        </w:rPr>
        <w:t>(ج)</w:t>
      </w:r>
      <w:r w:rsidRPr="007A7F7F">
        <w:rPr>
          <w:i/>
        </w:rPr>
        <w:tab/>
      </w:r>
      <w:r w:rsidRPr="007A7F7F">
        <w:rPr>
          <w:iCs/>
          <w:rtl/>
          <w:lang w:bidi="ar-EG"/>
        </w:rPr>
        <w:t>أي الحالات الخاصة و</w:t>
      </w:r>
      <w:r w:rsidRPr="007A7F7F">
        <w:rPr>
          <w:rFonts w:hint="cs"/>
          <w:iCs/>
          <w:rtl/>
          <w:lang w:bidi="ar-EG"/>
        </w:rPr>
        <w:t>ُ</w:t>
      </w:r>
      <w:r w:rsidRPr="007A7F7F">
        <w:rPr>
          <w:iCs/>
          <w:rtl/>
          <w:lang w:bidi="ar-EG"/>
        </w:rPr>
        <w:t>ثقت وما إذا كانت السجلات المحفوظة تشير إلى أي:</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"6"</w:t>
      </w:r>
      <w:r w:rsidRPr="007A7F7F">
        <w:rPr>
          <w:iCs/>
          <w:rtl/>
          <w:lang w:bidi="ar-EG"/>
        </w:rPr>
        <w:tab/>
        <w:t>تقييد للبحث ومبرره</w:t>
      </w:r>
      <w:r w:rsidRPr="007A7F7F">
        <w:rPr>
          <w:rFonts w:hint="cs"/>
          <w:iCs/>
          <w:rtl/>
        </w:rPr>
        <w:t>؛</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"7"</w:t>
      </w:r>
      <w:r w:rsidRPr="007A7F7F">
        <w:rPr>
          <w:iCs/>
          <w:rtl/>
          <w:lang w:bidi="ar-EG"/>
        </w:rPr>
        <w:tab/>
        <w:t>غياب وضوح المطالبات؛</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"8"</w:t>
      </w:r>
      <w:r w:rsidRPr="007A7F7F">
        <w:rPr>
          <w:iCs/>
          <w:rtl/>
          <w:lang w:bidi="ar-EG"/>
        </w:rPr>
        <w:tab/>
        <w:t xml:space="preserve">غياب </w:t>
      </w:r>
      <w:r w:rsidRPr="007A7F7F">
        <w:rPr>
          <w:rFonts w:hint="cs"/>
          <w:iCs/>
          <w:rtl/>
          <w:lang w:bidi="ar-EG"/>
        </w:rPr>
        <w:t>وحدة الاختراع</w:t>
      </w:r>
      <w:r w:rsidRPr="007A7F7F">
        <w:rPr>
          <w:iCs/>
          <w:rtl/>
          <w:lang w:bidi="ar-EG"/>
        </w:rPr>
        <w:t>.</w:t>
      </w:r>
    </w:p>
    <w:p w:rsidR="00BC27A4" w:rsidRPr="00D51CCB" w:rsidRDefault="00B75345" w:rsidP="00300912">
      <w:pPr>
        <w:pStyle w:val="BodyText"/>
        <w:ind w:firstLine="567"/>
        <w:rPr>
          <w:rtl/>
          <w:lang w:bidi="ar-SA"/>
        </w:rPr>
      </w:pPr>
      <w:r w:rsidRPr="00D51CCB">
        <w:rPr>
          <w:rtl/>
        </w:rPr>
        <w:t>يخزن نظام البحث</w:t>
      </w:r>
      <w:r w:rsidRPr="00D51CCB">
        <w:t xml:space="preserve"> EAPATIS </w:t>
      </w:r>
      <w:r w:rsidRPr="00D51CCB">
        <w:rPr>
          <w:rtl/>
        </w:rPr>
        <w:t xml:space="preserve">جميع </w:t>
      </w:r>
      <w:r w:rsidR="00BC27A4">
        <w:rPr>
          <w:rFonts w:hint="cs"/>
          <w:rtl/>
        </w:rPr>
        <w:t>عمليات</w:t>
      </w:r>
      <w:r w:rsidRPr="00D51CCB">
        <w:rPr>
          <w:rtl/>
        </w:rPr>
        <w:t xml:space="preserve"> البحث التي تم </w:t>
      </w:r>
      <w:r w:rsidR="00300912">
        <w:rPr>
          <w:rFonts w:hint="cs"/>
          <w:rtl/>
        </w:rPr>
        <w:t>أُجريت</w:t>
      </w:r>
      <w:r w:rsidRPr="00D51CCB">
        <w:rPr>
          <w:rtl/>
        </w:rPr>
        <w:t xml:space="preserve"> أثناء البحث </w:t>
      </w:r>
      <w:r w:rsidR="00300912">
        <w:rPr>
          <w:rFonts w:hint="cs"/>
          <w:rtl/>
        </w:rPr>
        <w:t>في</w:t>
      </w:r>
      <w:r w:rsidRPr="00D51CCB">
        <w:rPr>
          <w:rtl/>
        </w:rPr>
        <w:t xml:space="preserve"> </w:t>
      </w:r>
      <w:r w:rsidR="00300912">
        <w:rPr>
          <w:rFonts w:hint="cs"/>
          <w:rtl/>
        </w:rPr>
        <w:t>ال</w:t>
      </w:r>
      <w:r w:rsidRPr="00D51CCB">
        <w:rPr>
          <w:rtl/>
        </w:rPr>
        <w:t xml:space="preserve">براءات لكل </w:t>
      </w:r>
      <w:r w:rsidR="00300912">
        <w:rPr>
          <w:rFonts w:hint="cs"/>
          <w:rtl/>
        </w:rPr>
        <w:t>طلب أوروبي آسيوي</w:t>
      </w:r>
      <w:r w:rsidRPr="00D51CCB">
        <w:rPr>
          <w:rtl/>
        </w:rPr>
        <w:t xml:space="preserve"> (ت</w:t>
      </w:r>
      <w:r w:rsidR="00300912">
        <w:rPr>
          <w:rFonts w:hint="cs"/>
          <w:rtl/>
        </w:rPr>
        <w:t>ُ</w:t>
      </w:r>
      <w:r w:rsidRPr="00D51CCB">
        <w:rPr>
          <w:rtl/>
        </w:rPr>
        <w:t>خز</w:t>
      </w:r>
      <w:r w:rsidR="00300912">
        <w:rPr>
          <w:rFonts w:hint="cs"/>
          <w:rtl/>
        </w:rPr>
        <w:t>ّ</w:t>
      </w:r>
      <w:r w:rsidRPr="00D51CCB">
        <w:rPr>
          <w:rtl/>
        </w:rPr>
        <w:t xml:space="preserve">ن استراتيجية البحث بالكامل، بما في ذلك استخدام الكلمات </w:t>
      </w:r>
      <w:r w:rsidRPr="00D51CCB">
        <w:rPr>
          <w:rtl/>
        </w:rPr>
        <w:lastRenderedPageBreak/>
        <w:t xml:space="preserve">الرئيسية </w:t>
      </w:r>
      <w:r w:rsidR="00FC00A4">
        <w:rPr>
          <w:rFonts w:hint="cs"/>
          <w:rtl/>
        </w:rPr>
        <w:t>وتركيبات الكلمات</w:t>
      </w:r>
      <w:r w:rsidRPr="00D51CCB">
        <w:rPr>
          <w:rtl/>
        </w:rPr>
        <w:t xml:space="preserve">، وفئات التصنيف الدولي للبراءات، واللغة (اللغات) التي </w:t>
      </w:r>
      <w:r w:rsidR="00300912">
        <w:rPr>
          <w:rFonts w:hint="cs"/>
          <w:rtl/>
        </w:rPr>
        <w:t>يجري بها</w:t>
      </w:r>
      <w:r w:rsidRPr="00D51CCB">
        <w:rPr>
          <w:rtl/>
        </w:rPr>
        <w:t xml:space="preserve"> </w:t>
      </w:r>
      <w:r w:rsidR="00300912">
        <w:rPr>
          <w:rFonts w:hint="cs"/>
          <w:rtl/>
        </w:rPr>
        <w:t>ال</w:t>
      </w:r>
      <w:r w:rsidRPr="00D51CCB">
        <w:rPr>
          <w:rtl/>
        </w:rPr>
        <w:t>بحث</w:t>
      </w:r>
      <w:r w:rsidR="00300912">
        <w:rPr>
          <w:rFonts w:hint="cs"/>
          <w:rtl/>
        </w:rPr>
        <w:t xml:space="preserve"> في</w:t>
      </w:r>
      <w:r w:rsidRPr="00D51CCB">
        <w:rPr>
          <w:rtl/>
        </w:rPr>
        <w:t xml:space="preserve"> </w:t>
      </w:r>
      <w:r w:rsidR="00300912">
        <w:rPr>
          <w:rFonts w:hint="cs"/>
          <w:rtl/>
        </w:rPr>
        <w:t>ال</w:t>
      </w:r>
      <w:r w:rsidRPr="00D51CCB">
        <w:rPr>
          <w:rtl/>
        </w:rPr>
        <w:t xml:space="preserve">براءات، وعدد الوثائق التي </w:t>
      </w:r>
      <w:r w:rsidR="00300912">
        <w:rPr>
          <w:rFonts w:hint="cs"/>
          <w:rtl/>
        </w:rPr>
        <w:t>تم إيجادها واستعراضها)</w:t>
      </w:r>
      <w:r w:rsidR="00BC27A4">
        <w:rPr>
          <w:rFonts w:hint="cs"/>
          <w:rtl/>
        </w:rPr>
        <w:t>.</w:t>
      </w:r>
    </w:p>
    <w:p w:rsidR="00B75345" w:rsidRPr="00D51CCB" w:rsidRDefault="00300912" w:rsidP="00300912">
      <w:pPr>
        <w:pStyle w:val="BodyText"/>
        <w:ind w:firstLine="567"/>
        <w:rPr>
          <w:rtl/>
        </w:rPr>
      </w:pPr>
      <w:r>
        <w:rPr>
          <w:rFonts w:hint="cs"/>
          <w:rtl/>
          <w:lang w:bidi="ar-SA"/>
        </w:rPr>
        <w:t>و</w:t>
      </w:r>
      <w:r w:rsidR="00B75345" w:rsidRPr="00D51CCB">
        <w:rPr>
          <w:rtl/>
        </w:rPr>
        <w:t>ت</w:t>
      </w:r>
      <w:r>
        <w:rPr>
          <w:rFonts w:hint="cs"/>
          <w:rtl/>
        </w:rPr>
        <w:t>ٌخزن</w:t>
      </w:r>
      <w:r w:rsidR="00B75345" w:rsidRPr="00D51CCB">
        <w:rPr>
          <w:rtl/>
        </w:rPr>
        <w:t xml:space="preserve"> المعلومات المتعلقة بالحد من البحث </w:t>
      </w:r>
      <w:r>
        <w:rPr>
          <w:rFonts w:hint="cs"/>
          <w:rtl/>
        </w:rPr>
        <w:t>في</w:t>
      </w:r>
      <w:r w:rsidR="00B75345" w:rsidRPr="00D51CCB">
        <w:rPr>
          <w:rtl/>
        </w:rPr>
        <w:t xml:space="preserve"> </w:t>
      </w:r>
      <w:r>
        <w:rPr>
          <w:rFonts w:hint="cs"/>
          <w:rtl/>
        </w:rPr>
        <w:t>ال</w:t>
      </w:r>
      <w:r w:rsidR="00B75345" w:rsidRPr="00D51CCB">
        <w:rPr>
          <w:rtl/>
        </w:rPr>
        <w:t>براءات في حالة الادعاء بعدم الوضوح</w:t>
      </w:r>
      <w:r w:rsidR="00FC00A4">
        <w:rPr>
          <w:rFonts w:hint="cs"/>
          <w:rtl/>
        </w:rPr>
        <w:t xml:space="preserve"> أو غياب وحدة الاختراع</w:t>
      </w:r>
      <w:r w:rsidR="00B75345" w:rsidRPr="00D51CCB">
        <w:rPr>
          <w:rtl/>
        </w:rPr>
        <w:t xml:space="preserve"> في </w:t>
      </w:r>
      <w:r>
        <w:rPr>
          <w:rFonts w:hint="cs"/>
          <w:rtl/>
        </w:rPr>
        <w:t>نسق</w:t>
      </w:r>
      <w:r w:rsidR="00B75345" w:rsidRPr="00D51CCB">
        <w:rPr>
          <w:rtl/>
        </w:rPr>
        <w:t xml:space="preserve"> إلكتروني</w:t>
      </w:r>
      <w:r w:rsidR="00B75345" w:rsidRPr="00D51CCB">
        <w:t>.</w:t>
      </w:r>
    </w:p>
    <w:p w:rsidR="00B75345" w:rsidRPr="00D51CCB" w:rsidRDefault="00300912" w:rsidP="00513D38">
      <w:pPr>
        <w:pStyle w:val="BodyText"/>
        <w:ind w:firstLine="567"/>
        <w:rPr>
          <w:rtl/>
        </w:rPr>
      </w:pPr>
      <w:r>
        <w:rPr>
          <w:rFonts w:hint="cs"/>
          <w:rtl/>
        </w:rPr>
        <w:t>و</w:t>
      </w:r>
      <w:r w:rsidR="00B75345" w:rsidRPr="00D51CCB">
        <w:rPr>
          <w:rtl/>
        </w:rPr>
        <w:t xml:space="preserve">بناءً على نتائج </w:t>
      </w:r>
      <w:r>
        <w:rPr>
          <w:rFonts w:hint="cs"/>
          <w:rtl/>
        </w:rPr>
        <w:t>ال</w:t>
      </w:r>
      <w:r w:rsidR="00B75345" w:rsidRPr="00D51CCB">
        <w:rPr>
          <w:rtl/>
        </w:rPr>
        <w:t>بحث</w:t>
      </w:r>
      <w:r>
        <w:rPr>
          <w:rFonts w:hint="cs"/>
          <w:rtl/>
        </w:rPr>
        <w:t xml:space="preserve"> في</w:t>
      </w:r>
      <w:r w:rsidR="00B75345" w:rsidRPr="00D51CCB">
        <w:rPr>
          <w:rtl/>
        </w:rPr>
        <w:t xml:space="preserve"> </w:t>
      </w:r>
      <w:r>
        <w:rPr>
          <w:rFonts w:hint="cs"/>
          <w:rtl/>
        </w:rPr>
        <w:t>ال</w:t>
      </w:r>
      <w:r w:rsidR="00B75345" w:rsidRPr="00D51CCB">
        <w:rPr>
          <w:rtl/>
        </w:rPr>
        <w:t xml:space="preserve">براءات، </w:t>
      </w:r>
      <w:r>
        <w:rPr>
          <w:rFonts w:hint="cs"/>
          <w:rtl/>
        </w:rPr>
        <w:t>يجري</w:t>
      </w:r>
      <w:r w:rsidR="00B75345" w:rsidRPr="00D51CCB">
        <w:rPr>
          <w:rtl/>
        </w:rPr>
        <w:t xml:space="preserve"> إعداد تقرير بحث </w:t>
      </w:r>
      <w:r>
        <w:rPr>
          <w:rFonts w:hint="cs"/>
          <w:rtl/>
        </w:rPr>
        <w:t xml:space="preserve">في </w:t>
      </w:r>
      <w:r w:rsidR="00B75345" w:rsidRPr="00D51CCB">
        <w:rPr>
          <w:rtl/>
        </w:rPr>
        <w:t>براءات وفق</w:t>
      </w:r>
      <w:r>
        <w:rPr>
          <w:rFonts w:hint="cs"/>
          <w:rtl/>
        </w:rPr>
        <w:t>اً</w:t>
      </w:r>
      <w:r w:rsidR="00B75345" w:rsidRPr="00D51CCB">
        <w:rPr>
          <w:rtl/>
        </w:rPr>
        <w:t xml:space="preserve"> للنموذج المعمول به. </w:t>
      </w:r>
      <w:r w:rsidR="00513D38">
        <w:rPr>
          <w:rFonts w:hint="cs"/>
          <w:rtl/>
        </w:rPr>
        <w:t>و</w:t>
      </w:r>
      <w:r w:rsidR="00B75345" w:rsidRPr="00D51CCB">
        <w:rPr>
          <w:rtl/>
        </w:rPr>
        <w:t>يحتوي هذا التقرير على المعلومات التالية</w:t>
      </w:r>
      <w:r w:rsidR="00B75345" w:rsidRPr="00D51CCB">
        <w:t>:</w:t>
      </w:r>
    </w:p>
    <w:p w:rsidR="00B75345" w:rsidRPr="00D51CCB" w:rsidRDefault="00B75345" w:rsidP="00FC00A4">
      <w:pPr>
        <w:pStyle w:val="BodyText"/>
        <w:ind w:firstLine="567"/>
        <w:rPr>
          <w:rtl/>
        </w:rPr>
      </w:pPr>
      <w:r w:rsidRPr="00D51CCB">
        <w:rPr>
          <w:rtl/>
        </w:rPr>
        <w:t xml:space="preserve">بيانات الطلب </w:t>
      </w:r>
      <w:r w:rsidR="00513D38">
        <w:rPr>
          <w:rFonts w:hint="cs"/>
          <w:rtl/>
        </w:rPr>
        <w:t>الأوروبي الآسيوي</w:t>
      </w:r>
      <w:r w:rsidRPr="00D51CCB">
        <w:rPr>
          <w:rtl/>
        </w:rPr>
        <w:t xml:space="preserve"> الذي </w:t>
      </w:r>
      <w:r w:rsidR="00513D38">
        <w:rPr>
          <w:rFonts w:hint="cs"/>
          <w:rtl/>
        </w:rPr>
        <w:t>أُجري على أساسه</w:t>
      </w:r>
      <w:r w:rsidRPr="00D51CCB">
        <w:rPr>
          <w:rtl/>
        </w:rPr>
        <w:t xml:space="preserve"> بحث </w:t>
      </w:r>
      <w:r w:rsidR="00513D38">
        <w:rPr>
          <w:rFonts w:hint="cs"/>
          <w:rtl/>
        </w:rPr>
        <w:t>في ال</w:t>
      </w:r>
      <w:r w:rsidRPr="00D51CCB">
        <w:rPr>
          <w:rtl/>
        </w:rPr>
        <w:t>براءات (رقم الطلب، تاريخ الإيداع، عنوان الاختراع، تاريخ</w:t>
      </w:r>
      <w:r w:rsidR="00513D38">
        <w:rPr>
          <w:rFonts w:hint="cs"/>
          <w:rtl/>
        </w:rPr>
        <w:t xml:space="preserve"> (أو تواريخ)</w:t>
      </w:r>
      <w:r w:rsidRPr="00D51CCB">
        <w:rPr>
          <w:rtl/>
        </w:rPr>
        <w:t xml:space="preserve"> الأولوية)؛</w:t>
      </w:r>
    </w:p>
    <w:p w:rsidR="00B75345" w:rsidRPr="00D51CCB" w:rsidRDefault="00B75345" w:rsidP="00FC00A4">
      <w:pPr>
        <w:pStyle w:val="BodyText"/>
        <w:ind w:firstLine="567"/>
        <w:rPr>
          <w:rtl/>
        </w:rPr>
      </w:pPr>
      <w:r w:rsidRPr="00D51CCB">
        <w:rPr>
          <w:rtl/>
        </w:rPr>
        <w:t>تصنيف موضوع البحث حسب التصنيف الدولي للبراءات؛</w:t>
      </w:r>
    </w:p>
    <w:p w:rsidR="00B75345" w:rsidRPr="00D51CCB" w:rsidRDefault="00B75345" w:rsidP="00FC00A4">
      <w:pPr>
        <w:pStyle w:val="BodyText"/>
        <w:ind w:firstLine="567"/>
        <w:rPr>
          <w:rtl/>
        </w:rPr>
      </w:pPr>
      <w:r w:rsidRPr="00D51CCB">
        <w:rPr>
          <w:rtl/>
        </w:rPr>
        <w:t>نطاق البحث وقواعد البيانات المستخدمة (</w:t>
      </w:r>
      <w:r w:rsidR="00FC00A4">
        <w:rPr>
          <w:rFonts w:hint="cs"/>
          <w:rtl/>
        </w:rPr>
        <w:t>مستندات</w:t>
      </w:r>
      <w:r w:rsidRPr="00D51CCB">
        <w:rPr>
          <w:rtl/>
        </w:rPr>
        <w:t xml:space="preserve"> </w:t>
      </w:r>
      <w:r w:rsidR="00FC00A4">
        <w:rPr>
          <w:rFonts w:hint="cs"/>
          <w:rtl/>
        </w:rPr>
        <w:t>ا</w:t>
      </w:r>
      <w:r w:rsidR="00513D38">
        <w:rPr>
          <w:rFonts w:hint="cs"/>
          <w:rtl/>
        </w:rPr>
        <w:t>ل</w:t>
      </w:r>
      <w:r w:rsidRPr="00D51CCB">
        <w:rPr>
          <w:rtl/>
        </w:rPr>
        <w:t xml:space="preserve">براءات وغير </w:t>
      </w:r>
      <w:r w:rsidR="00513D38">
        <w:rPr>
          <w:rFonts w:hint="cs"/>
          <w:rtl/>
        </w:rPr>
        <w:t>ال</w:t>
      </w:r>
      <w:r w:rsidRPr="00D51CCB">
        <w:rPr>
          <w:rtl/>
        </w:rPr>
        <w:t>براءات)؛</w:t>
      </w:r>
    </w:p>
    <w:p w:rsidR="00B75345" w:rsidRPr="00D51CCB" w:rsidRDefault="00B75345" w:rsidP="00FC00A4">
      <w:pPr>
        <w:pStyle w:val="BodyText"/>
        <w:ind w:firstLine="567"/>
        <w:rPr>
          <w:rtl/>
        </w:rPr>
      </w:pPr>
      <w:r w:rsidRPr="00D51CCB">
        <w:rPr>
          <w:rtl/>
        </w:rPr>
        <w:t xml:space="preserve">قائمة الوثائق ذات الصلة التي </w:t>
      </w:r>
      <w:r w:rsidR="00FC00A4">
        <w:rPr>
          <w:rFonts w:hint="cs"/>
          <w:rtl/>
        </w:rPr>
        <w:t>تم إيجادها</w:t>
      </w:r>
      <w:r w:rsidRPr="00D51CCB">
        <w:rPr>
          <w:rtl/>
        </w:rPr>
        <w:t xml:space="preserve"> (مع تواريخ نشرها)، مصحوبة برمز الفئة المقابلة المعين على أساس </w:t>
      </w:r>
      <w:r w:rsidR="00A00197">
        <w:rPr>
          <w:rFonts w:hint="cs"/>
          <w:rtl/>
        </w:rPr>
        <w:t>ال</w:t>
      </w:r>
      <w:r w:rsidRPr="00D51CCB">
        <w:rPr>
          <w:rtl/>
        </w:rPr>
        <w:t xml:space="preserve">فئة </w:t>
      </w:r>
      <w:r w:rsidR="00FC00A4" w:rsidRPr="00A00197">
        <w:rPr>
          <w:rFonts w:hint="cs"/>
          <w:rtl/>
          <w:lang w:bidi="ar-SA"/>
        </w:rPr>
        <w:t>(</w:t>
      </w:r>
      <w:r w:rsidR="00FC00A4" w:rsidRPr="00A00197">
        <w:rPr>
          <w:lang w:val="fr-CH" w:bidi="ar-SA"/>
        </w:rPr>
        <w:t>A</w:t>
      </w:r>
      <w:r w:rsidR="00FC00A4" w:rsidRPr="00A00197">
        <w:rPr>
          <w:rFonts w:hint="cs"/>
          <w:rtl/>
          <w:lang w:val="fr-CH" w:bidi="ar-SA"/>
        </w:rPr>
        <w:t xml:space="preserve">، </w:t>
      </w:r>
      <w:r w:rsidR="00FC00A4" w:rsidRPr="00A00197">
        <w:rPr>
          <w:lang w:val="fr-CH" w:bidi="ar-SA"/>
        </w:rPr>
        <w:t>Y</w:t>
      </w:r>
      <w:r w:rsidR="00FC00A4" w:rsidRPr="00A00197">
        <w:rPr>
          <w:rFonts w:hint="cs"/>
          <w:rtl/>
          <w:lang w:val="fr-CH" w:bidi="ar-SA"/>
        </w:rPr>
        <w:t xml:space="preserve">، </w:t>
      </w:r>
      <w:r w:rsidR="00FC00A4" w:rsidRPr="00A00197">
        <w:rPr>
          <w:lang w:val="fr-CH" w:bidi="ar-SA"/>
        </w:rPr>
        <w:t>X</w:t>
      </w:r>
      <w:r w:rsidR="00FC00A4" w:rsidRPr="00A00197">
        <w:rPr>
          <w:rFonts w:hint="cs"/>
          <w:rtl/>
          <w:lang w:val="fr-CH" w:bidi="ar-SA"/>
        </w:rPr>
        <w:t>، وغيرها</w:t>
      </w:r>
      <w:r w:rsidR="00FC00A4" w:rsidRPr="00A00197">
        <w:rPr>
          <w:rFonts w:hint="cs"/>
          <w:rtl/>
          <w:lang w:bidi="ar-SA"/>
        </w:rPr>
        <w:t xml:space="preserve">) </w:t>
      </w:r>
      <w:r w:rsidRPr="00A00197">
        <w:rPr>
          <w:rtl/>
        </w:rPr>
        <w:t>وإشارة إلى</w:t>
      </w:r>
      <w:r w:rsidRPr="00D51CCB">
        <w:rPr>
          <w:rtl/>
        </w:rPr>
        <w:t xml:space="preserve"> المطالبات التي تنطبق عليها؛</w:t>
      </w:r>
    </w:p>
    <w:p w:rsidR="00B75345" w:rsidRPr="00D51CCB" w:rsidRDefault="00B75345" w:rsidP="00FC00A4">
      <w:pPr>
        <w:pStyle w:val="BodyText"/>
        <w:ind w:firstLine="567"/>
        <w:rPr>
          <w:rtl/>
        </w:rPr>
      </w:pPr>
      <w:r w:rsidRPr="00D51CCB">
        <w:rPr>
          <w:rtl/>
        </w:rPr>
        <w:t xml:space="preserve">قائمة بالمطالبات التي لم يجر بحث </w:t>
      </w:r>
      <w:r w:rsidR="00FC00A4">
        <w:rPr>
          <w:rFonts w:hint="cs"/>
          <w:rtl/>
        </w:rPr>
        <w:t>في ال</w:t>
      </w:r>
      <w:r w:rsidRPr="00D51CCB">
        <w:rPr>
          <w:rtl/>
        </w:rPr>
        <w:t xml:space="preserve">براءات بشأنها، مع ذكر الأسباب ذات الصلة، </w:t>
      </w:r>
      <w:r w:rsidRPr="00D51CCB">
        <w:rPr>
          <w:rtl/>
        </w:rPr>
        <w:lastRenderedPageBreak/>
        <w:t>بما في ذلك عدم الامتثال لمتطلبات وضوح المطالبات</w:t>
      </w:r>
      <w:r w:rsidR="00FC00A4">
        <w:rPr>
          <w:rFonts w:hint="cs"/>
          <w:rtl/>
        </w:rPr>
        <w:t>؛</w:t>
      </w:r>
    </w:p>
    <w:p w:rsidR="00B75345" w:rsidRPr="00D51CCB" w:rsidRDefault="00B75345" w:rsidP="00FC00A4">
      <w:pPr>
        <w:pStyle w:val="BodyText"/>
        <w:ind w:firstLine="567"/>
        <w:rPr>
          <w:rtl/>
        </w:rPr>
      </w:pPr>
      <w:r w:rsidRPr="00D51CCB">
        <w:rPr>
          <w:rtl/>
        </w:rPr>
        <w:t xml:space="preserve">ملاحظات في حالة عدم </w:t>
      </w:r>
      <w:r w:rsidR="00FC00A4">
        <w:rPr>
          <w:rFonts w:hint="cs"/>
          <w:rtl/>
        </w:rPr>
        <w:t>است</w:t>
      </w:r>
      <w:r w:rsidR="00A2650B">
        <w:rPr>
          <w:rFonts w:hint="cs"/>
          <w:rtl/>
          <w:lang w:bidi="ar-SA"/>
        </w:rPr>
        <w:t>ي</w:t>
      </w:r>
      <w:r w:rsidR="00FC00A4">
        <w:rPr>
          <w:rFonts w:hint="cs"/>
          <w:rtl/>
        </w:rPr>
        <w:t>فاء</w:t>
      </w:r>
      <w:r w:rsidRPr="00D51CCB">
        <w:rPr>
          <w:rtl/>
        </w:rPr>
        <w:t xml:space="preserve"> متطلبات وحدة الاختراع، إذا أثبت الفاحص عدم الامتثال لهذا المطلب؛</w:t>
      </w:r>
    </w:p>
    <w:p w:rsidR="00B75345" w:rsidRPr="00D51CCB" w:rsidRDefault="00B75345" w:rsidP="00FC00A4">
      <w:pPr>
        <w:pStyle w:val="BodyText"/>
        <w:ind w:firstLine="567"/>
        <w:rPr>
          <w:rtl/>
        </w:rPr>
      </w:pPr>
      <w:r w:rsidRPr="00D51CCB">
        <w:rPr>
          <w:rtl/>
        </w:rPr>
        <w:t>اسم ومنصب الشخص المفوض بالتوقيع على تقرير</w:t>
      </w:r>
      <w:r w:rsidR="00FC00A4">
        <w:rPr>
          <w:rFonts w:hint="cs"/>
          <w:rtl/>
        </w:rPr>
        <w:t xml:space="preserve"> </w:t>
      </w:r>
      <w:r w:rsidRPr="00D51CCB">
        <w:rPr>
          <w:rtl/>
        </w:rPr>
        <w:t xml:space="preserve">بحث </w:t>
      </w:r>
      <w:r w:rsidR="00FC00A4">
        <w:rPr>
          <w:rFonts w:hint="cs"/>
          <w:rtl/>
        </w:rPr>
        <w:t>ما</w:t>
      </w:r>
      <w:r w:rsidRPr="00D51CCB">
        <w:rPr>
          <w:rtl/>
        </w:rPr>
        <w:t>؛</w:t>
      </w:r>
    </w:p>
    <w:p w:rsidR="00EB48B8" w:rsidRPr="000D7E81" w:rsidRDefault="00B75345" w:rsidP="00FC00A4">
      <w:pPr>
        <w:pStyle w:val="BodyText"/>
        <w:ind w:firstLine="567"/>
        <w:rPr>
          <w:rtl/>
        </w:rPr>
      </w:pPr>
      <w:r w:rsidRPr="00D51CCB">
        <w:rPr>
          <w:rtl/>
        </w:rPr>
        <w:t xml:space="preserve">التاريخ إجراء </w:t>
      </w:r>
      <w:r w:rsidR="00FC00A4">
        <w:rPr>
          <w:rFonts w:hint="cs"/>
          <w:rtl/>
        </w:rPr>
        <w:t>ال</w:t>
      </w:r>
      <w:r w:rsidRPr="00D51CCB">
        <w:rPr>
          <w:rtl/>
        </w:rPr>
        <w:t>بحث</w:t>
      </w:r>
      <w:r w:rsidR="00FC00A4">
        <w:rPr>
          <w:rFonts w:hint="cs"/>
          <w:rtl/>
        </w:rPr>
        <w:t xml:space="preserve"> في</w:t>
      </w:r>
      <w:r w:rsidRPr="00D51CCB">
        <w:rPr>
          <w:rtl/>
        </w:rPr>
        <w:t xml:space="preserve"> </w:t>
      </w:r>
      <w:r w:rsidR="00FC00A4">
        <w:rPr>
          <w:rFonts w:hint="cs"/>
          <w:rtl/>
        </w:rPr>
        <w:t>ال</w:t>
      </w:r>
      <w:r w:rsidRPr="00D51CCB">
        <w:rPr>
          <w:rtl/>
        </w:rPr>
        <w:t>براءات.</w:t>
      </w:r>
    </w:p>
    <w:p w:rsidR="00EB48B8" w:rsidRPr="005246F2" w:rsidRDefault="00EB48B8" w:rsidP="00EB48B8">
      <w:pPr>
        <w:pStyle w:val="Heading2"/>
        <w:rPr>
          <w:rStyle w:val="Heading2Char"/>
          <w:b/>
          <w:bCs/>
          <w:rtl/>
        </w:rPr>
      </w:pPr>
      <w:r w:rsidRPr="005246F2">
        <w:rPr>
          <w:rFonts w:hint="cs"/>
          <w:rtl/>
        </w:rPr>
        <w:t>9</w:t>
      </w:r>
      <w:r w:rsidRPr="005246F2">
        <w:rPr>
          <w:rStyle w:val="Heading2Char"/>
          <w:rFonts w:hint="cs"/>
          <w:b/>
          <w:bCs/>
          <w:rtl/>
        </w:rPr>
        <w:t>.</w:t>
      </w:r>
      <w:r w:rsidRPr="005246F2">
        <w:rPr>
          <w:rStyle w:val="Heading2Char"/>
          <w:rFonts w:hint="cs"/>
          <w:b/>
          <w:bCs/>
          <w:rtl/>
        </w:rPr>
        <w:tab/>
        <w:t>المراجعة الداخلية</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spacing w:after="240" w:line="360" w:lineRule="exact"/>
        <w:rPr>
          <w:iCs/>
          <w:rtl/>
          <w:lang w:bidi="ar-EG"/>
        </w:rPr>
      </w:pPr>
      <w:r w:rsidRPr="00F83F32">
        <w:rPr>
          <w:iCs/>
          <w:rtl/>
          <w:lang w:bidi="ar-EG"/>
        </w:rPr>
        <w:t>2</w:t>
      </w:r>
      <w:r>
        <w:rPr>
          <w:rFonts w:hint="cs"/>
          <w:iCs/>
          <w:rtl/>
          <w:lang w:bidi="ar-EG"/>
        </w:rPr>
        <w:t>7</w:t>
      </w:r>
      <w:r w:rsidRPr="00F83F32">
        <w:rPr>
          <w:iCs/>
          <w:rtl/>
          <w:lang w:bidi="ar-EG"/>
        </w:rPr>
        <w:t>.21</w:t>
      </w:r>
      <w:r w:rsidRPr="007A7F7F">
        <w:rPr>
          <w:iCs/>
          <w:rtl/>
          <w:lang w:bidi="ar-EG"/>
        </w:rPr>
        <w:tab/>
        <w:t>ملاحظة توضيحية:</w:t>
      </w:r>
      <w:r w:rsidRPr="007A7F7F">
        <w:rPr>
          <w:i/>
          <w:lang w:bidi="ar-EG"/>
        </w:rPr>
        <w:t xml:space="preserve"> </w:t>
      </w:r>
      <w:r w:rsidRPr="007A7F7F">
        <w:rPr>
          <w:iCs/>
          <w:rtl/>
          <w:lang w:bidi="ar-EG"/>
        </w:rPr>
        <w:t>ينبغي أن تعد</w:t>
      </w:r>
      <w:r w:rsidRPr="007A7F7F">
        <w:rPr>
          <w:rFonts w:hint="eastAsia"/>
          <w:iCs/>
          <w:rtl/>
          <w:lang w:bidi="ar-EG"/>
        </w:rPr>
        <w:t>ّ</w:t>
      </w:r>
      <w:r w:rsidRPr="007A7F7F">
        <w:rPr>
          <w:iCs/>
          <w:rtl/>
          <w:lang w:bidi="ar-EG"/>
        </w:rPr>
        <w:t xml:space="preserve"> </w:t>
      </w:r>
      <w:r w:rsidRPr="007A7F7F">
        <w:rPr>
          <w:rFonts w:hint="eastAsia"/>
          <w:iCs/>
          <w:rtl/>
          <w:lang w:bidi="ar-EG"/>
        </w:rPr>
        <w:t>الإدارة</w:t>
      </w:r>
      <w:r w:rsidRPr="007A7F7F">
        <w:rPr>
          <w:iCs/>
          <w:rtl/>
          <w:lang w:bidi="ar-EG"/>
        </w:rPr>
        <w:t xml:space="preserve"> تقارير عن ترتيبات المراجعة الداخلية بها.</w:t>
      </w:r>
      <w:r w:rsidRPr="007A7F7F">
        <w:rPr>
          <w:sz w:val="40"/>
          <w:szCs w:val="40"/>
          <w:rtl/>
          <w:lang w:bidi="ar-EG"/>
        </w:rPr>
        <w:t xml:space="preserve"> </w:t>
      </w:r>
      <w:r w:rsidRPr="007A7F7F">
        <w:rPr>
          <w:iCs/>
          <w:rtl/>
          <w:lang w:bidi="ar-EG"/>
        </w:rPr>
        <w:t>و</w:t>
      </w:r>
      <w:r w:rsidRPr="007A7F7F">
        <w:rPr>
          <w:rFonts w:hint="eastAsia"/>
          <w:iCs/>
          <w:rtl/>
          <w:lang w:bidi="ar-EG"/>
        </w:rPr>
        <w:t>تحدد</w:t>
      </w:r>
      <w:r w:rsidRPr="007A7F7F">
        <w:rPr>
          <w:iCs/>
          <w:rtl/>
          <w:lang w:bidi="ar-EG"/>
        </w:rPr>
        <w:t xml:space="preserve"> </w:t>
      </w:r>
      <w:r w:rsidRPr="007A7F7F">
        <w:rPr>
          <w:rFonts w:hint="eastAsia"/>
          <w:iCs/>
          <w:rtl/>
          <w:lang w:bidi="ar-EG"/>
        </w:rPr>
        <w:t>هذه</w:t>
      </w:r>
      <w:r w:rsidRPr="007A7F7F">
        <w:rPr>
          <w:iCs/>
          <w:rtl/>
          <w:lang w:bidi="ar-EG"/>
        </w:rPr>
        <w:t xml:space="preserve"> المراجعات </w:t>
      </w:r>
      <w:r w:rsidRPr="007A7F7F">
        <w:rPr>
          <w:rFonts w:hint="eastAsia"/>
          <w:iCs/>
          <w:rtl/>
          <w:lang w:bidi="ar-EG"/>
        </w:rPr>
        <w:t>المدى</w:t>
      </w:r>
      <w:r w:rsidRPr="007A7F7F">
        <w:rPr>
          <w:iCs/>
          <w:rtl/>
          <w:lang w:bidi="ar-EG"/>
        </w:rPr>
        <w:t xml:space="preserve"> الذي أنشأ على أساسه نظام إدارة جودة </w:t>
      </w:r>
      <w:r w:rsidRPr="007A7F7F">
        <w:rPr>
          <w:rFonts w:hint="eastAsia"/>
          <w:iCs/>
          <w:rtl/>
          <w:lang w:bidi="ar-EG"/>
        </w:rPr>
        <w:t>استناداً</w:t>
      </w:r>
      <w:r w:rsidRPr="007A7F7F">
        <w:rPr>
          <w:iCs/>
          <w:rtl/>
          <w:lang w:bidi="ar-EG"/>
        </w:rPr>
        <w:t xml:space="preserve"> </w:t>
      </w:r>
      <w:r w:rsidRPr="007A7F7F">
        <w:rPr>
          <w:rFonts w:hint="eastAsia"/>
          <w:iCs/>
          <w:rtl/>
          <w:lang w:bidi="ar-EG"/>
        </w:rPr>
        <w:t>إلى</w:t>
      </w:r>
      <w:r w:rsidRPr="007A7F7F">
        <w:rPr>
          <w:iCs/>
          <w:rtl/>
          <w:lang w:bidi="ar-EG"/>
        </w:rPr>
        <w:t xml:space="preserve"> </w:t>
      </w:r>
      <w:r w:rsidRPr="007A7F7F">
        <w:rPr>
          <w:rFonts w:hint="eastAsia"/>
          <w:iCs/>
          <w:rtl/>
          <w:lang w:bidi="ar-EG"/>
        </w:rPr>
        <w:t>ال</w:t>
      </w:r>
      <w:r w:rsidRPr="007A7F7F">
        <w:rPr>
          <w:iCs/>
          <w:rtl/>
          <w:lang w:bidi="ar-EG"/>
        </w:rPr>
        <w:t>نموذج الوارد في الفصل 21</w:t>
      </w:r>
      <w:r w:rsidRPr="007A7F7F">
        <w:rPr>
          <w:rFonts w:hint="eastAsia"/>
          <w:iCs/>
          <w:rtl/>
          <w:lang w:bidi="ar-EG"/>
        </w:rPr>
        <w:t>،</w:t>
      </w:r>
      <w:r w:rsidRPr="007A7F7F">
        <w:rPr>
          <w:iCs/>
          <w:rtl/>
          <w:lang w:bidi="ar-EG"/>
        </w:rPr>
        <w:t xml:space="preserve"> والمدى الذي يتفق فيه هذا النظام مع متطلبات نظام إدارة الجودة والمبادئ التوجيهية للبحث والفحص.</w:t>
      </w:r>
      <w:r w:rsidRPr="007A7F7F">
        <w:rPr>
          <w:i/>
          <w:lang w:bidi="ar-EG"/>
        </w:rPr>
        <w:t xml:space="preserve"> </w:t>
      </w:r>
      <w:r w:rsidRPr="007A7F7F">
        <w:rPr>
          <w:iCs/>
          <w:rtl/>
          <w:lang w:bidi="ar-EG"/>
        </w:rPr>
        <w:t xml:space="preserve">وينبغي أن تكون المراجعات موضوعية وشفافة </w:t>
      </w:r>
      <w:r w:rsidRPr="007A7F7F">
        <w:rPr>
          <w:rFonts w:hint="eastAsia"/>
          <w:iCs/>
          <w:rtl/>
          <w:lang w:bidi="ar-EG"/>
        </w:rPr>
        <w:t>لبيان</w:t>
      </w:r>
      <w:r w:rsidRPr="007A7F7F">
        <w:rPr>
          <w:iCs/>
          <w:rtl/>
          <w:lang w:bidi="ar-EG"/>
        </w:rPr>
        <w:t xml:space="preserve"> مدى تطبيق هذه المتطلبات والمبادئ التوجيهية بشكل ثابت وفعا</w:t>
      </w:r>
      <w:r w:rsidRPr="007A7F7F">
        <w:rPr>
          <w:rFonts w:hint="eastAsia"/>
          <w:iCs/>
          <w:rtl/>
          <w:lang w:bidi="ar-EG"/>
        </w:rPr>
        <w:t>ل،</w:t>
      </w:r>
      <w:r w:rsidRPr="007A7F7F">
        <w:rPr>
          <w:iCs/>
          <w:rtl/>
          <w:lang w:bidi="ar-EG"/>
        </w:rPr>
        <w:t xml:space="preserve"> وينبغي أن ت</w:t>
      </w:r>
      <w:r w:rsidRPr="007A7F7F">
        <w:rPr>
          <w:rFonts w:hint="eastAsia"/>
          <w:iCs/>
          <w:rtl/>
          <w:lang w:bidi="ar-EG"/>
        </w:rPr>
        <w:t>ُ</w:t>
      </w:r>
      <w:r w:rsidRPr="007A7F7F">
        <w:rPr>
          <w:iCs/>
          <w:rtl/>
          <w:lang w:bidi="ar-EG"/>
        </w:rPr>
        <w:t>جرى مرة واحدة على الأقل في السنة.</w:t>
      </w:r>
      <w:r w:rsidRPr="007A7F7F">
        <w:rPr>
          <w:i/>
          <w:lang w:bidi="ar-EG"/>
        </w:rPr>
        <w:t xml:space="preserve"> </w:t>
      </w:r>
      <w:r w:rsidRPr="007A7F7F">
        <w:rPr>
          <w:iCs/>
          <w:rtl/>
          <w:lang w:bidi="ar-EG"/>
        </w:rPr>
        <w:t xml:space="preserve">وفيما يتعلق بالنقطة </w:t>
      </w:r>
      <w:r w:rsidRPr="00F83F32">
        <w:rPr>
          <w:iCs/>
          <w:rtl/>
          <w:lang w:bidi="ar-EG"/>
        </w:rPr>
        <w:t>8.21</w:t>
      </w:r>
      <w:r w:rsidRPr="007A7F7F">
        <w:rPr>
          <w:iCs/>
          <w:rtl/>
          <w:lang w:bidi="ar-EG"/>
        </w:rPr>
        <w:t xml:space="preserve"> من هذا </w:t>
      </w:r>
      <w:r w:rsidRPr="007A7F7F">
        <w:rPr>
          <w:rFonts w:hint="eastAsia"/>
          <w:iCs/>
          <w:rtl/>
          <w:lang w:bidi="ar-EG"/>
        </w:rPr>
        <w:t>النموذج</w:t>
      </w:r>
      <w:r w:rsidRPr="007A7F7F">
        <w:rPr>
          <w:iCs/>
          <w:rtl/>
          <w:lang w:bidi="ar-EG"/>
        </w:rPr>
        <w:t>، يجوز لل</w:t>
      </w:r>
      <w:r w:rsidRPr="007A7F7F">
        <w:rPr>
          <w:rFonts w:hint="eastAsia"/>
          <w:iCs/>
          <w:rtl/>
          <w:lang w:bidi="ar-EG"/>
        </w:rPr>
        <w:t>إدارة</w:t>
      </w:r>
      <w:r w:rsidRPr="007A7F7F">
        <w:rPr>
          <w:iCs/>
          <w:rtl/>
          <w:lang w:bidi="ar-EG"/>
        </w:rPr>
        <w:t xml:space="preserve"> </w:t>
      </w:r>
      <w:r w:rsidRPr="007A7F7F">
        <w:rPr>
          <w:rFonts w:hint="eastAsia"/>
          <w:iCs/>
          <w:rtl/>
          <w:lang w:bidi="ar-EG"/>
        </w:rPr>
        <w:t>تقديم</w:t>
      </w:r>
      <w:r w:rsidRPr="007A7F7F">
        <w:rPr>
          <w:iCs/>
          <w:rtl/>
          <w:lang w:bidi="ar-EG"/>
        </w:rPr>
        <w:t xml:space="preserve"> معلومات إضافية بشأن ترتيبات المراجعة الداخلية بها بموجب هذا </w:t>
      </w:r>
      <w:r w:rsidRPr="007A7F7F">
        <w:rPr>
          <w:rFonts w:hint="eastAsia"/>
          <w:iCs/>
          <w:rtl/>
          <w:lang w:bidi="ar-EG"/>
        </w:rPr>
        <w:t>القسم</w:t>
      </w:r>
      <w:r w:rsidRPr="007A7F7F">
        <w:rPr>
          <w:iCs/>
          <w:rtl/>
          <w:lang w:bidi="ar-EG"/>
        </w:rPr>
        <w:t>، إذا أرادت.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F83F32">
        <w:rPr>
          <w:iCs/>
          <w:rtl/>
          <w:lang w:bidi="ar-EG"/>
        </w:rPr>
        <w:t>2</w:t>
      </w:r>
      <w:r>
        <w:rPr>
          <w:rFonts w:hint="cs"/>
          <w:iCs/>
          <w:rtl/>
          <w:lang w:bidi="ar-EG"/>
        </w:rPr>
        <w:t>8</w:t>
      </w:r>
      <w:r w:rsidRPr="00F83F32">
        <w:rPr>
          <w:iCs/>
          <w:rtl/>
          <w:lang w:bidi="ar-EG"/>
        </w:rPr>
        <w:t>.21</w:t>
      </w:r>
      <w:r w:rsidRPr="007A7F7F">
        <w:rPr>
          <w:iCs/>
          <w:rtl/>
          <w:lang w:bidi="ar-EG"/>
        </w:rPr>
        <w:t xml:space="preserve"> – </w:t>
      </w:r>
      <w:r>
        <w:rPr>
          <w:rFonts w:hint="cs"/>
          <w:iCs/>
          <w:rtl/>
          <w:lang w:bidi="ar-EG"/>
        </w:rPr>
        <w:t>30</w:t>
      </w:r>
      <w:r w:rsidRPr="00F83F32">
        <w:rPr>
          <w:iCs/>
          <w:rtl/>
          <w:lang w:bidi="ar-EG"/>
        </w:rPr>
        <w:t>.21</w:t>
      </w:r>
      <w:r w:rsidRPr="007A7F7F">
        <w:rPr>
          <w:iCs/>
          <w:rtl/>
          <w:lang w:bidi="ar-EG"/>
        </w:rPr>
        <w:tab/>
        <w:t>ت</w:t>
      </w:r>
      <w:r w:rsidRPr="007A7F7F">
        <w:rPr>
          <w:rFonts w:hint="eastAsia"/>
          <w:iCs/>
          <w:rtl/>
          <w:lang w:bidi="ar-EG"/>
        </w:rPr>
        <w:t>ُ</w:t>
      </w:r>
      <w:r w:rsidRPr="007A7F7F">
        <w:rPr>
          <w:iCs/>
          <w:rtl/>
          <w:lang w:bidi="ar-EG"/>
        </w:rPr>
        <w:t xml:space="preserve">رفع تقارير بهذه الترتيبات </w:t>
      </w:r>
      <w:r w:rsidRPr="007A7F7F">
        <w:rPr>
          <w:rFonts w:hint="eastAsia"/>
          <w:iCs/>
          <w:rtl/>
          <w:lang w:bidi="ar-EG"/>
        </w:rPr>
        <w:t>وفقاً</w:t>
      </w:r>
      <w:r w:rsidRPr="007A7F7F">
        <w:rPr>
          <w:iCs/>
          <w:rtl/>
          <w:lang w:bidi="ar-EG"/>
        </w:rPr>
        <w:t xml:space="preserve"> </w:t>
      </w:r>
      <w:r w:rsidRPr="007A7F7F">
        <w:rPr>
          <w:rFonts w:hint="eastAsia"/>
          <w:iCs/>
          <w:rtl/>
          <w:lang w:bidi="ar-EG"/>
        </w:rPr>
        <w:t>للنموذج</w:t>
      </w:r>
      <w:r w:rsidRPr="007A7F7F">
        <w:rPr>
          <w:iCs/>
          <w:rtl/>
          <w:lang w:bidi="ar-EG"/>
        </w:rPr>
        <w:t xml:space="preserve"> </w:t>
      </w:r>
      <w:r w:rsidRPr="007A7F7F">
        <w:rPr>
          <w:rFonts w:hint="eastAsia"/>
          <w:iCs/>
          <w:rtl/>
          <w:lang w:bidi="ar-EG"/>
        </w:rPr>
        <w:t>المذكور</w:t>
      </w:r>
      <w:r w:rsidRPr="007A7F7F">
        <w:rPr>
          <w:iCs/>
          <w:rtl/>
          <w:lang w:bidi="ar-EG"/>
        </w:rPr>
        <w:t xml:space="preserve"> </w:t>
      </w:r>
      <w:r w:rsidRPr="007A7F7F">
        <w:rPr>
          <w:rFonts w:hint="eastAsia"/>
          <w:iCs/>
          <w:rtl/>
          <w:lang w:bidi="ar-EG"/>
        </w:rPr>
        <w:t>في</w:t>
      </w:r>
      <w:r w:rsidRPr="007A7F7F">
        <w:rPr>
          <w:iCs/>
          <w:rtl/>
          <w:lang w:bidi="ar-EG"/>
        </w:rPr>
        <w:t xml:space="preserve"> </w:t>
      </w:r>
      <w:r w:rsidRPr="007A7F7F">
        <w:rPr>
          <w:rFonts w:hint="eastAsia"/>
          <w:iCs/>
          <w:rtl/>
          <w:lang w:bidi="ar-EG"/>
        </w:rPr>
        <w:t>القسم</w:t>
      </w:r>
      <w:r w:rsidRPr="007A7F7F">
        <w:rPr>
          <w:iCs/>
          <w:rtl/>
          <w:lang w:bidi="ar-EG"/>
        </w:rPr>
        <w:t xml:space="preserve"> 1، أعلاه، في النقاط </w:t>
      </w:r>
      <w:r w:rsidRPr="00F83F32">
        <w:rPr>
          <w:iCs/>
          <w:rtl/>
          <w:lang w:bidi="ar-EG"/>
        </w:rPr>
        <w:t>4.21</w:t>
      </w:r>
      <w:r w:rsidRPr="007A7F7F">
        <w:rPr>
          <w:iCs/>
          <w:rtl/>
          <w:lang w:bidi="ar-EG"/>
        </w:rPr>
        <w:t xml:space="preserve"> </w:t>
      </w:r>
      <w:r w:rsidRPr="007A7F7F">
        <w:rPr>
          <w:iCs/>
          <w:rtl/>
          <w:lang w:bidi="ar-EG"/>
        </w:rPr>
        <w:noBreakHyphen/>
        <w:t xml:space="preserve"> </w:t>
      </w:r>
      <w:r w:rsidRPr="00F83F32">
        <w:rPr>
          <w:iCs/>
          <w:rtl/>
          <w:lang w:bidi="ar-EG"/>
        </w:rPr>
        <w:t>9.21</w:t>
      </w:r>
      <w:r w:rsidRPr="007A7F7F">
        <w:rPr>
          <w:iCs/>
          <w:rtl/>
          <w:lang w:bidi="ar-EG"/>
        </w:rPr>
        <w:t>.</w:t>
      </w:r>
      <w:r w:rsidRPr="007A7F7F">
        <w:rPr>
          <w:i/>
          <w:lang w:bidi="ar-EG"/>
        </w:rPr>
        <w:t xml:space="preserve"> </w:t>
      </w:r>
      <w:r w:rsidRPr="007A7F7F">
        <w:rPr>
          <w:iCs/>
          <w:rtl/>
          <w:lang w:bidi="ar-EG"/>
        </w:rPr>
        <w:t>ويجوز لل</w:t>
      </w:r>
      <w:r w:rsidRPr="007A7F7F">
        <w:rPr>
          <w:rFonts w:hint="eastAsia"/>
          <w:iCs/>
          <w:rtl/>
          <w:lang w:bidi="ar-EG"/>
        </w:rPr>
        <w:t>إدارة</w:t>
      </w:r>
      <w:r w:rsidRPr="007A7F7F">
        <w:rPr>
          <w:iCs/>
          <w:rtl/>
          <w:lang w:bidi="ar-EG"/>
        </w:rPr>
        <w:t xml:space="preserve"> </w:t>
      </w:r>
      <w:r w:rsidRPr="007A7F7F">
        <w:rPr>
          <w:rFonts w:hint="eastAsia"/>
          <w:iCs/>
          <w:rtl/>
          <w:lang w:bidi="ar-EG"/>
        </w:rPr>
        <w:t>تقديم</w:t>
      </w:r>
      <w:r w:rsidRPr="007A7F7F">
        <w:rPr>
          <w:iCs/>
          <w:rtl/>
          <w:lang w:bidi="ar-EG"/>
        </w:rPr>
        <w:t xml:space="preserve"> معلومات إضافية حول المدخلات الإضافية في عمليات المراجعة الداخلية بها بموجب هذا </w:t>
      </w:r>
      <w:r w:rsidRPr="007A7F7F">
        <w:rPr>
          <w:rFonts w:hint="eastAsia"/>
          <w:iCs/>
          <w:rtl/>
          <w:lang w:bidi="ar-EG"/>
        </w:rPr>
        <w:t>القسم</w:t>
      </w:r>
      <w:r w:rsidRPr="007A7F7F">
        <w:rPr>
          <w:iCs/>
          <w:rtl/>
          <w:lang w:bidi="ar-EG"/>
        </w:rPr>
        <w:t>، إذا</w:t>
      </w:r>
      <w:r w:rsidRPr="007A7F7F">
        <w:rPr>
          <w:rFonts w:hint="eastAsia"/>
          <w:iCs/>
          <w:rtl/>
          <w:lang w:bidi="ar-EG"/>
        </w:rPr>
        <w:t> </w:t>
      </w:r>
      <w:r w:rsidRPr="007A7F7F">
        <w:rPr>
          <w:iCs/>
          <w:rtl/>
          <w:lang w:bidi="ar-EG"/>
        </w:rPr>
        <w:t>أرادت.</w:t>
      </w:r>
    </w:p>
    <w:p w:rsidR="00EB48B8" w:rsidRDefault="00EB48B8" w:rsidP="00EB48B8">
      <w:pPr>
        <w:pStyle w:val="Heading2"/>
        <w:rPr>
          <w:rtl/>
        </w:rPr>
      </w:pPr>
      <w:r>
        <w:rPr>
          <w:rFonts w:hint="cs"/>
          <w:rtl/>
        </w:rPr>
        <w:lastRenderedPageBreak/>
        <w:t>10.</w:t>
      </w:r>
      <w:r>
        <w:rPr>
          <w:rFonts w:hint="cs"/>
          <w:rtl/>
        </w:rPr>
        <w:tab/>
        <w:t>الترتيبات المتاحة للإدارات لعرض تقاريرها على اجتماع الإدارات الدولية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31</w:t>
      </w:r>
      <w:r w:rsidRPr="007A7F7F">
        <w:rPr>
          <w:rFonts w:hint="cs"/>
          <w:iCs/>
          <w:rtl/>
          <w:lang w:bidi="ar-EG"/>
        </w:rPr>
        <w:t>.21</w:t>
      </w:r>
      <w:r w:rsidRPr="007A7F7F">
        <w:rPr>
          <w:iCs/>
          <w:rtl/>
          <w:lang w:bidi="ar-EG"/>
        </w:rPr>
        <w:tab/>
        <w:t>ثمة مرحلتان في ترتيبات رفع التقارير</w:t>
      </w:r>
      <w:r w:rsidRPr="007A7F7F">
        <w:rPr>
          <w:rFonts w:hint="cs"/>
          <w:iCs/>
          <w:rtl/>
          <w:lang w:bidi="ar-EG"/>
        </w:rPr>
        <w:t xml:space="preserve"> الواردة في الفصل 21: يُرفع </w:t>
      </w:r>
      <w:r w:rsidRPr="007A7F7F">
        <w:rPr>
          <w:iCs/>
          <w:rtl/>
          <w:lang w:bidi="ar-EG"/>
        </w:rPr>
        <w:t xml:space="preserve">التقرير المبدئي </w:t>
      </w:r>
      <w:r w:rsidRPr="007A7F7F">
        <w:rPr>
          <w:rFonts w:hint="cs"/>
          <w:iCs/>
          <w:rtl/>
          <w:lang w:bidi="ar-EG"/>
        </w:rPr>
        <w:t xml:space="preserve">المطلوب وفقاً للفقرة </w:t>
      </w:r>
      <w:r>
        <w:rPr>
          <w:rFonts w:hint="cs"/>
          <w:iCs/>
          <w:rtl/>
          <w:lang w:bidi="ar-EG"/>
        </w:rPr>
        <w:t>31</w:t>
      </w:r>
      <w:r w:rsidRPr="007A7F7F">
        <w:rPr>
          <w:rFonts w:hint="cs"/>
          <w:iCs/>
          <w:rtl/>
          <w:lang w:bidi="ar-EG"/>
        </w:rPr>
        <w:t>.21(أ)</w:t>
      </w:r>
      <w:r w:rsidRPr="007A7F7F">
        <w:rPr>
          <w:iCs/>
          <w:rtl/>
          <w:lang w:bidi="ar-EG"/>
        </w:rPr>
        <w:t>، والتقارير السنوية المكملة وفقاً للفقرة</w:t>
      </w:r>
      <w:r w:rsidRPr="007A7F7F">
        <w:rPr>
          <w:rFonts w:hint="cs"/>
          <w:iCs/>
          <w:rtl/>
          <w:lang w:bidi="ar-EG"/>
        </w:rPr>
        <w:t xml:space="preserve"> </w:t>
      </w:r>
      <w:r>
        <w:rPr>
          <w:rFonts w:hint="cs"/>
          <w:iCs/>
          <w:rtl/>
          <w:lang w:bidi="ar-EG"/>
        </w:rPr>
        <w:t>31</w:t>
      </w:r>
      <w:r w:rsidRPr="007A7F7F">
        <w:rPr>
          <w:rFonts w:hint="cs"/>
          <w:iCs/>
          <w:rtl/>
          <w:lang w:bidi="ar-EG"/>
        </w:rPr>
        <w:t xml:space="preserve">.21(ب). </w:t>
      </w:r>
      <w:r w:rsidRPr="007A7F7F">
        <w:rPr>
          <w:iCs/>
          <w:rtl/>
          <w:lang w:bidi="ar-EG"/>
        </w:rPr>
        <w:t>وأثناء الاجتماع غير الرسمي الثاني للفريق الفرعي المعني بالجودة في كانبيرا في المدة من 6-7 فبراير 2012، أوصى الفريق بأنه بدلاً من تسليم تقارير كاملة كل خمس سنوات، وتحديثات تراكمية في السنوات البينية، تسلم الإدارات أي تقرير في صورة تقرير كامل، مع توضيح الاختلافات عن تقرير السنة السابقة، عن طريق استخدام خاصية "تتبع التغييرات"، مثلاً، أو غير ذلك من صور الإيضاح.</w:t>
      </w:r>
      <w:r w:rsidRPr="007A7F7F">
        <w:rPr>
          <w:rFonts w:hint="cs"/>
          <w:iCs/>
          <w:rtl/>
          <w:lang w:bidi="ar-EG"/>
        </w:rPr>
        <w:t xml:space="preserve"> </w:t>
      </w:r>
      <w:r w:rsidRPr="007A7F7F">
        <w:rPr>
          <w:iCs/>
          <w:rtl/>
          <w:lang w:bidi="ar-EG"/>
        </w:rPr>
        <w:t>و</w:t>
      </w:r>
      <w:r w:rsidRPr="007A7F7F">
        <w:rPr>
          <w:rFonts w:hint="cs"/>
          <w:iCs/>
          <w:rtl/>
          <w:lang w:bidi="ar-EG"/>
        </w:rPr>
        <w:t>عليه</w:t>
      </w:r>
      <w:r w:rsidRPr="007A7F7F">
        <w:rPr>
          <w:iCs/>
          <w:rtl/>
          <w:lang w:bidi="ar-EG"/>
        </w:rPr>
        <w:t>، لن يُستخدم بعد قالب نموذج التقارير السنوية المكم</w:t>
      </w:r>
      <w:r w:rsidRPr="007A7F7F">
        <w:rPr>
          <w:rFonts w:hint="cs"/>
          <w:iCs/>
          <w:rtl/>
          <w:lang w:bidi="ar-EG"/>
        </w:rPr>
        <w:t>ل</w:t>
      </w:r>
      <w:r w:rsidRPr="007A7F7F">
        <w:rPr>
          <w:iCs/>
          <w:rtl/>
          <w:lang w:bidi="ar-EG"/>
        </w:rPr>
        <w:t>ة.</w:t>
      </w:r>
    </w:p>
    <w:p w:rsidR="00EB48B8" w:rsidRDefault="00EB48B8" w:rsidP="00EB48B8">
      <w:pPr>
        <w:pStyle w:val="Endofdocument-Annex"/>
        <w:rPr>
          <w:rtl/>
        </w:rPr>
        <w:sectPr w:rsidR="00EB48B8" w:rsidSect="000F6A8F">
          <w:headerReference w:type="even" r:id="rId17"/>
          <w:headerReference w:type="default" r:id="rId18"/>
          <w:footerReference w:type="even" r:id="rId19"/>
          <w:footerReference w:type="default" r:id="rId20"/>
          <w:headerReference w:type="first" r:id="rId21"/>
          <w:footerReference w:type="first" r:id="rId22"/>
          <w:pgSz w:w="11907" w:h="16840" w:code="9"/>
          <w:pgMar w:top="567" w:right="1418" w:bottom="1418" w:left="1134" w:header="510" w:footer="1021" w:gutter="0"/>
          <w:pgNumType w:start="1"/>
          <w:cols w:space="720"/>
          <w:titlePg/>
          <w:docGrid w:linePitch="299"/>
        </w:sectPr>
      </w:pPr>
      <w:r>
        <w:rPr>
          <w:rFonts w:hint="cs"/>
          <w:rtl/>
        </w:rPr>
        <w:t>[يلي ذلك</w:t>
      </w:r>
      <w:r w:rsidR="00A00197">
        <w:rPr>
          <w:rFonts w:hint="cs"/>
          <w:rtl/>
        </w:rPr>
        <w:t xml:space="preserve"> المرفق</w:t>
      </w:r>
      <w:r>
        <w:rPr>
          <w:rFonts w:hint="cs"/>
          <w:rtl/>
        </w:rPr>
        <w:t xml:space="preserve"> </w:t>
      </w:r>
      <w:r>
        <w:rPr>
          <w:rFonts w:hint="cs"/>
          <w:rtl/>
          <w:lang w:bidi="ar-SY"/>
        </w:rPr>
        <w:t>الثالث</w:t>
      </w:r>
      <w:r>
        <w:rPr>
          <w:rFonts w:hint="cs"/>
          <w:rtl/>
        </w:rPr>
        <w:t>]</w:t>
      </w:r>
      <w:r>
        <w:rPr>
          <w:rtl/>
        </w:rPr>
        <w:t xml:space="preserve"> </w:t>
      </w:r>
    </w:p>
    <w:p w:rsidR="00EB48B8" w:rsidRDefault="00EB48B8" w:rsidP="002B2D76">
      <w:pPr>
        <w:pStyle w:val="Heading3"/>
        <w:rPr>
          <w:rtl/>
          <w:lang w:val="fr-CH"/>
        </w:rPr>
      </w:pPr>
      <w:r>
        <w:rPr>
          <w:rFonts w:hint="cs"/>
          <w:rtl/>
          <w:lang w:val="fr-CH"/>
        </w:rPr>
        <w:lastRenderedPageBreak/>
        <w:t xml:space="preserve">تقرير التقييم الذي أعدته </w:t>
      </w:r>
      <w:r w:rsidRPr="00125409">
        <w:rPr>
          <w:rtl/>
          <w:lang w:val="fr-CH"/>
        </w:rPr>
        <w:t>إدارة الصين الوطنية للملكية الفكرية</w:t>
      </w:r>
      <w:r>
        <w:rPr>
          <w:rFonts w:hint="cs"/>
          <w:rtl/>
          <w:lang w:val="fr-CH"/>
        </w:rPr>
        <w:t xml:space="preserve"> بشأن تعيين </w:t>
      </w:r>
      <w:r w:rsidRPr="00125409">
        <w:rPr>
          <w:rtl/>
          <w:lang w:val="fr-CH"/>
        </w:rPr>
        <w:t>المكتب الأوروبي الآسيوي للبراءات</w:t>
      </w:r>
      <w:r>
        <w:rPr>
          <w:rFonts w:hint="cs"/>
          <w:rtl/>
          <w:lang w:val="fr-CH"/>
        </w:rPr>
        <w:t xml:space="preserve"> كإدارة للبحث الدولي/</w:t>
      </w:r>
      <w:r>
        <w:rPr>
          <w:rtl/>
          <w:lang w:val="fr-CH"/>
        </w:rPr>
        <w:t xml:space="preserve">إدارة للفحص التمهيدي الدولي </w:t>
      </w:r>
      <w:r w:rsidRPr="00125409">
        <w:rPr>
          <w:rtl/>
          <w:lang w:val="fr-CH"/>
        </w:rPr>
        <w:t>في إط</w:t>
      </w:r>
      <w:r>
        <w:rPr>
          <w:rtl/>
          <w:lang w:val="fr-CH"/>
        </w:rPr>
        <w:t>ار معاهدة التعاون بشأن البراءات</w:t>
      </w:r>
    </w:p>
    <w:p w:rsidR="00EB48B8" w:rsidRDefault="00EB48B8" w:rsidP="00EB48B8">
      <w:pPr>
        <w:pStyle w:val="BodyText"/>
        <w:rPr>
          <w:rtl/>
          <w:lang w:val="fr-CH" w:bidi="ar-SY"/>
        </w:rPr>
      </w:pPr>
      <w:r>
        <w:rPr>
          <w:rFonts w:hint="cs"/>
          <w:rtl/>
          <w:lang w:val="fr-CH" w:bidi="ar-SY"/>
        </w:rPr>
        <w:t>اللغة الأصلية: الصينية</w:t>
      </w:r>
    </w:p>
    <w:p w:rsidR="00EB48B8" w:rsidRDefault="00EB48B8" w:rsidP="00EB48B8">
      <w:pPr>
        <w:pStyle w:val="BodyText"/>
        <w:rPr>
          <w:rtl/>
          <w:lang w:val="fr-CH" w:bidi="ar-SY"/>
        </w:rPr>
      </w:pPr>
      <w:r>
        <w:rPr>
          <w:rFonts w:hint="cs"/>
          <w:rtl/>
          <w:lang w:val="fr-CH" w:bidi="ar-SY"/>
        </w:rPr>
        <w:t>27 سبتمبر 2019</w:t>
      </w:r>
    </w:p>
    <w:p w:rsidR="00EB48B8" w:rsidRDefault="00EB48B8" w:rsidP="00EB48B8">
      <w:pPr>
        <w:pStyle w:val="BodyText"/>
        <w:rPr>
          <w:rtl/>
          <w:lang w:val="fr-CH" w:bidi="ar-SY"/>
        </w:rPr>
      </w:pPr>
      <w:r>
        <w:rPr>
          <w:rFonts w:hint="cs"/>
          <w:rtl/>
          <w:lang w:val="fr-CH" w:bidi="ar-SY"/>
        </w:rPr>
        <w:t>في إطار "</w:t>
      </w:r>
      <w:r w:rsidRPr="004D0016">
        <w:rPr>
          <w:rtl/>
          <w:lang w:val="fr-CH" w:bidi="ar-SY"/>
        </w:rPr>
        <w:t>إجراءات تعيين الإدارات الدولية</w:t>
      </w:r>
      <w:r>
        <w:rPr>
          <w:rFonts w:hint="cs"/>
          <w:rtl/>
          <w:lang w:val="fr-CH" w:bidi="ar-SY"/>
        </w:rPr>
        <w:t xml:space="preserve">" (الفقرة 25(أ) من الوثيقة </w:t>
      </w:r>
      <w:r w:rsidRPr="004D0016">
        <w:t>PCT/A/46/6</w:t>
      </w:r>
      <w:r>
        <w:rPr>
          <w:rFonts w:hint="cs"/>
          <w:rtl/>
          <w:lang w:val="fr-CH" w:bidi="ar-SY"/>
        </w:rPr>
        <w:t>)، توصي</w:t>
      </w:r>
      <w:r w:rsidRPr="004D0016">
        <w:rPr>
          <w:rtl/>
          <w:lang w:val="fr-CH" w:bidi="ar-SY"/>
        </w:rPr>
        <w:t xml:space="preserve"> </w:t>
      </w:r>
      <w:r>
        <w:rPr>
          <w:rFonts w:hint="cs"/>
          <w:rtl/>
          <w:lang w:val="fr-CH" w:bidi="ar-SY"/>
        </w:rPr>
        <w:t xml:space="preserve">بشدة </w:t>
      </w:r>
      <w:r w:rsidRPr="004D0016">
        <w:rPr>
          <w:rtl/>
          <w:lang w:val="fr-CH" w:bidi="ar-SY"/>
        </w:rPr>
        <w:t>جمعية اتحاد معاهدة التعاون بشأن البراءات</w:t>
      </w:r>
      <w:r>
        <w:rPr>
          <w:rFonts w:hint="cs"/>
          <w:rtl/>
          <w:lang w:val="fr-CH" w:bidi="ar-SY"/>
        </w:rPr>
        <w:t xml:space="preserve"> (معاهدة البراءات) </w:t>
      </w:r>
      <w:r w:rsidRPr="004D0016">
        <w:rPr>
          <w:rtl/>
          <w:lang w:val="fr-CH" w:bidi="ar-SY"/>
        </w:rPr>
        <w:t>المكتب الوطني أو الم</w:t>
      </w:r>
      <w:r>
        <w:rPr>
          <w:rtl/>
          <w:lang w:val="fr-CH" w:bidi="ar-SY"/>
        </w:rPr>
        <w:t>نظمة الحكومية الدولية</w:t>
      </w:r>
      <w:r>
        <w:rPr>
          <w:rFonts w:hint="cs"/>
          <w:rtl/>
          <w:lang w:val="fr-CH" w:bidi="ar-SY"/>
        </w:rPr>
        <w:t xml:space="preserve"> ("المكتب") </w:t>
      </w:r>
      <w:r w:rsidRPr="004D0016">
        <w:rPr>
          <w:rtl/>
          <w:lang w:val="fr-CH" w:bidi="ar-SY"/>
        </w:rPr>
        <w:t>الذي يطلب التعيين بأن</w:t>
      </w:r>
      <w:r>
        <w:rPr>
          <w:rFonts w:hint="cs"/>
          <w:rtl/>
          <w:lang w:val="fr-CH" w:bidi="ar-SY"/>
        </w:rPr>
        <w:t xml:space="preserve"> "</w:t>
      </w:r>
      <w:r w:rsidRPr="004D0016">
        <w:rPr>
          <w:rtl/>
          <w:lang w:val="fr-CH" w:bidi="ar-SY"/>
        </w:rPr>
        <w:t>يحصل على المساعدة من إدارة واحدة أو أكثر من الإدارات الدولية القائمة لإعانته على تقييم مدى اس</w:t>
      </w:r>
      <w:r>
        <w:rPr>
          <w:rtl/>
          <w:lang w:val="fr-CH" w:bidi="ar-SY"/>
        </w:rPr>
        <w:t>تيفائه المعايير قبل تقديم الطلب</w:t>
      </w:r>
      <w:r>
        <w:rPr>
          <w:rFonts w:hint="cs"/>
          <w:rtl/>
          <w:lang w:val="fr-CH" w:bidi="ar-SY"/>
        </w:rPr>
        <w:t xml:space="preserve">". ودُعيت </w:t>
      </w:r>
      <w:r w:rsidRPr="00125409">
        <w:rPr>
          <w:rtl/>
          <w:lang w:val="fr-CH" w:bidi="ar-SY"/>
        </w:rPr>
        <w:t>إدارة الصين الوطنية للملكية الفكرية</w:t>
      </w:r>
      <w:r>
        <w:rPr>
          <w:rFonts w:hint="cs"/>
          <w:rtl/>
          <w:lang w:val="fr-CH" w:bidi="ar-SY"/>
        </w:rPr>
        <w:t>، بوصفها إدارة قائمة للبحث دولي والفحص التمهيدي الدولي، إلى إجراء تقييم لمدى استيفاء المكتب الأوروبي الآسيوي للبراءات المعايير ذات الصلة بموجب القاعدتين 36 و63.</w:t>
      </w:r>
    </w:p>
    <w:p w:rsidR="00EB48B8" w:rsidRDefault="00EB48B8" w:rsidP="00EB48B8">
      <w:pPr>
        <w:pStyle w:val="Heading2"/>
        <w:numPr>
          <w:ilvl w:val="0"/>
          <w:numId w:val="16"/>
        </w:numPr>
        <w:rPr>
          <w:rtl/>
          <w:lang w:val="fr-CH" w:bidi="ar-SY"/>
        </w:rPr>
      </w:pPr>
      <w:r>
        <w:rPr>
          <w:rFonts w:hint="cs"/>
          <w:rtl/>
          <w:lang w:val="fr-CH" w:bidi="ar-SY"/>
        </w:rPr>
        <w:t>معلومات أساسية</w:t>
      </w:r>
    </w:p>
    <w:p w:rsidR="00EB48B8" w:rsidRDefault="00EB48B8" w:rsidP="00EB48B8">
      <w:pPr>
        <w:pStyle w:val="BodyText"/>
        <w:rPr>
          <w:rtl/>
          <w:lang w:val="fr-CH" w:bidi="ar-SY"/>
        </w:rPr>
      </w:pPr>
      <w:r>
        <w:rPr>
          <w:rFonts w:hint="cs"/>
          <w:rtl/>
          <w:lang w:val="fr-CH" w:bidi="ar-SY"/>
        </w:rPr>
        <w:t xml:space="preserve">المكتب الأوروبي الآسيوي للبراءات هو الهيئة التنفيذية للمنظمة الأوروبية الآسيوية للبراءات المنشأة بموجب اتفاقية البراءات الأوروبية الآسيوية </w:t>
      </w:r>
      <w:r w:rsidR="009601B3">
        <w:rPr>
          <w:rFonts w:hint="cs"/>
          <w:rtl/>
          <w:lang w:val="fr-CH" w:bidi="ar-SY"/>
        </w:rPr>
        <w:t>الموقّعة</w:t>
      </w:r>
      <w:r>
        <w:rPr>
          <w:rFonts w:hint="cs"/>
          <w:rtl/>
          <w:lang w:val="fr-CH" w:bidi="ar-SY"/>
        </w:rPr>
        <w:t xml:space="preserve"> بتاريخ 9 سبتمبر 1994 ودخلت حيز النفاذ رسمياً بتاريخ 12 أغسطس 1995. ونصت اتفاقية البراءات الأوروبية الآسيوية على إنشاء </w:t>
      </w:r>
      <w:r>
        <w:rPr>
          <w:rFonts w:hint="cs"/>
          <w:rtl/>
          <w:lang w:val="fr-CH" w:bidi="ar-SY"/>
        </w:rPr>
        <w:lastRenderedPageBreak/>
        <w:t xml:space="preserve">النظام الأوروبي الآسيوي للبراءات </w:t>
      </w:r>
      <w:r w:rsidR="009601B3">
        <w:rPr>
          <w:rFonts w:hint="cs"/>
          <w:rtl/>
          <w:lang w:val="fr-CH" w:bidi="ar-SY"/>
        </w:rPr>
        <w:t>حيث تكون أي</w:t>
      </w:r>
      <w:r>
        <w:rPr>
          <w:rFonts w:hint="cs"/>
          <w:rtl/>
          <w:lang w:val="fr-CH" w:bidi="ar-SY"/>
        </w:rPr>
        <w:t xml:space="preserve"> براءا</w:t>
      </w:r>
      <w:r w:rsidR="009601B3">
        <w:rPr>
          <w:rFonts w:hint="cs"/>
          <w:rtl/>
          <w:lang w:val="fr-CH" w:bidi="ar-SY"/>
        </w:rPr>
        <w:t>ة</w:t>
      </w:r>
      <w:r>
        <w:rPr>
          <w:rFonts w:hint="cs"/>
          <w:rtl/>
          <w:lang w:val="fr-CH" w:bidi="ar-SY"/>
        </w:rPr>
        <w:t xml:space="preserve"> </w:t>
      </w:r>
      <w:r w:rsidR="009601B3">
        <w:rPr>
          <w:rFonts w:hint="cs"/>
          <w:rtl/>
          <w:lang w:val="fr-CH" w:bidi="ar-SY"/>
        </w:rPr>
        <w:t xml:space="preserve">ممنوحة سارية </w:t>
      </w:r>
      <w:r>
        <w:rPr>
          <w:rFonts w:hint="cs"/>
          <w:rtl/>
          <w:lang w:val="fr-CH" w:bidi="ar-SY"/>
        </w:rPr>
        <w:t>داخل أراضي الدول الأعضاء كافة. ويضم النظام حالياً ثماني دول أعضاء، وهي الاتحاد الروسي و</w:t>
      </w:r>
      <w:r w:rsidRPr="004206B2">
        <w:rPr>
          <w:rtl/>
          <w:lang w:val="fr-CH" w:bidi="ar-SY"/>
        </w:rPr>
        <w:t>كازخستان وقرغيزستان وطاجيكستان</w:t>
      </w:r>
      <w:r>
        <w:rPr>
          <w:rFonts w:hint="cs"/>
          <w:rtl/>
          <w:lang w:val="fr-CH" w:bidi="ar-SY"/>
        </w:rPr>
        <w:t xml:space="preserve"> وتركمانستان وبيلاروس وأرمينيا وأذربيجان. وفي عام 2018، بلغ عدد طلبات البراءات في المكتب الأوروبي الآسيوي للبراءات </w:t>
      </w:r>
      <w:r>
        <w:rPr>
          <w:lang w:bidi="ar-SY"/>
        </w:rPr>
        <w:t>3,488</w:t>
      </w:r>
      <w:r>
        <w:rPr>
          <w:rFonts w:hint="cs"/>
          <w:rtl/>
          <w:lang w:val="fr-CH" w:bidi="ar-SY"/>
        </w:rPr>
        <w:t xml:space="preserve"> طلباً، ويحتل المكتب بذلك المركز الثاني بين المكاتب الإقليمية والمركز السادس والعشرين عالمياً. وفي عام 2018 أيضاً، شكلت الطلبات التي هي بصدد دخول المرحلة الوطنية في إطار معاهدة البراءات 76 في المائة من إجمالي طلبات المكتب الأوروبي الآسيوي للبراءات في ذلك العام.</w:t>
      </w:r>
    </w:p>
    <w:p w:rsidR="00EB48B8" w:rsidRDefault="00EB48B8" w:rsidP="00EB48B8">
      <w:pPr>
        <w:pStyle w:val="BodyText"/>
        <w:rPr>
          <w:rtl/>
          <w:lang w:val="fr-CH" w:bidi="ar-SY"/>
        </w:rPr>
      </w:pPr>
      <w:r>
        <w:rPr>
          <w:rFonts w:hint="cs"/>
          <w:rtl/>
          <w:lang w:val="fr-CH" w:bidi="ar-SY"/>
        </w:rPr>
        <w:t>وأُدرجت البراءات الصادرة عن المكتب الأوروبي الآسيوي للبراءات في</w:t>
      </w:r>
      <w:r w:rsidRPr="00716BB9">
        <w:rPr>
          <w:rtl/>
          <w:lang w:val="fr-CH" w:bidi="ar-SY"/>
        </w:rPr>
        <w:t xml:space="preserve"> الحد الأدنى لوثائق معاهدة البراءات</w:t>
      </w:r>
      <w:r>
        <w:rPr>
          <w:rFonts w:hint="cs"/>
          <w:rtl/>
          <w:lang w:val="fr-CH" w:bidi="ar-SY"/>
        </w:rPr>
        <w:t xml:space="preserve"> منذ عام 1998، ويعمل المكتب بمثابة مكتب لتسلم الطلبات ومكتب معيّن من أجل الطلبات بموجب معاهدة البراءات. ويسعى</w:t>
      </w:r>
      <w:r w:rsidRPr="00716BB9">
        <w:rPr>
          <w:rFonts w:hint="cs"/>
          <w:rtl/>
          <w:lang w:val="fr-CH" w:bidi="ar-SY"/>
        </w:rPr>
        <w:t xml:space="preserve"> </w:t>
      </w:r>
      <w:r>
        <w:rPr>
          <w:rFonts w:hint="cs"/>
          <w:rtl/>
          <w:lang w:val="fr-CH" w:bidi="ar-SY"/>
        </w:rPr>
        <w:t>المكتب إلى تزويد المستخدمين في المنطقة الأوروبية الآسيوية بخدمات أعلى جودة فيما يتعلق بحماية البراءات، مع تعزيز أنظمة البراءات الوطنية للدول الأعضاء فيه وتطوير فاحصي المكتب الأوروبي الآسيوي مهنياً.</w:t>
      </w:r>
    </w:p>
    <w:p w:rsidR="00EB48B8" w:rsidRDefault="00EB48B8" w:rsidP="00EB48B8">
      <w:pPr>
        <w:pStyle w:val="Heading2"/>
        <w:numPr>
          <w:ilvl w:val="0"/>
          <w:numId w:val="16"/>
        </w:numPr>
        <w:rPr>
          <w:lang w:val="fr-CH" w:bidi="ar-SY"/>
        </w:rPr>
      </w:pPr>
      <w:r>
        <w:rPr>
          <w:rFonts w:hint="cs"/>
          <w:rtl/>
          <w:lang w:val="fr-CH" w:bidi="ar-SY"/>
        </w:rPr>
        <w:t>عدد الفاحصين وكفاءتهم المهنية</w:t>
      </w:r>
    </w:p>
    <w:p w:rsidR="00EB48B8" w:rsidRDefault="00EB48B8" w:rsidP="00EB48B8">
      <w:pPr>
        <w:pStyle w:val="BodyText"/>
        <w:rPr>
          <w:rtl/>
          <w:lang w:val="fr-CH" w:bidi="ar-SY"/>
        </w:rPr>
      </w:pPr>
      <w:r>
        <w:rPr>
          <w:rFonts w:hint="cs"/>
          <w:rtl/>
          <w:lang w:val="fr-CH" w:bidi="ar-SY"/>
        </w:rPr>
        <w:t xml:space="preserve">في سبتمبر 2019، كان لدى المكتب الأوروبي الآسيوي للبراءات 102 فاحص يعملون بدوام كامل ويغطون جميع المجالات التقنية (انظر الجدول 1 أدناه). وفي المتوسط، يمتلك فاحصو المكتب خبرة في مجال الفحص تبلغ ست سنوات على الأقل، ويتقنون اللغتين الروسية والإنكليزية (يمكن استعمال اللغة الإنكليزية على الأقل من أجل </w:t>
      </w:r>
      <w:r>
        <w:rPr>
          <w:rFonts w:hint="cs"/>
          <w:rtl/>
          <w:lang w:val="fr-CH" w:bidi="ar-SY"/>
        </w:rPr>
        <w:lastRenderedPageBreak/>
        <w:t>البحث في الوثائق التقنية وفهمها). ويلم كذلك سبعة عشر في المائة من الفاحصين إلماماً جيداً باللغتين الفرنسية والألمانية، ويتمكن معظمهم من البحث بلغات الدول الأعضاء، مثل أرمينيا وأذربيجان. ويمتلك فاحصو المكتب خبرات مستفيضة في البحث والفحص الموضوعي والتواصل مع الويبو، نظراً إلى أن 80 في المائة من طلبات المكتب تدخل المرحلة الوطنية بموجب معاهدة البراءات.</w:t>
      </w:r>
    </w:p>
    <w:p w:rsidR="00EB48B8" w:rsidRDefault="00EB48B8" w:rsidP="00EB48B8">
      <w:pPr>
        <w:pStyle w:val="BodyText"/>
        <w:rPr>
          <w:rtl/>
          <w:lang w:val="fr-CH" w:bidi="ar-SY"/>
        </w:rPr>
      </w:pPr>
      <w:r>
        <w:rPr>
          <w:rFonts w:hint="cs"/>
          <w:rtl/>
          <w:lang w:val="fr-CH" w:bidi="ar-SY"/>
        </w:rPr>
        <w:t>وفاحصو المكتب الأوروبي الآسيوي للبراءات حاصلون على درجة البكالوريوس على الأقل، ويخضعون لتدريب يتيحه المكتب. ويجري المكتب تقييمات بشأن قدرات البحث والفحص لدى الفاحصين من أجل تحديد ما إذا كانوا يستوفون المتطلبات الواجب توافرها كي يصبحوا فاحصين. وبغض النظر عن درجة البكالوريوس، فإن جميع الفاحصين لديهم شهادات مهنية في مختلف المجالات، ولدى 13 في المائة منهم شهادات في العلوم أو القانون. ويشارك فاحصو المكتب في دورات تتيحها أكاديمية الويبو والأكاديمية الأوروبية للبراءات والأكاديمية الحكومية الروسية للملكية الفكرية، ويخضعون كذلك لتدريب يتيحه المكتب يزودهم بالقدرات الكافية للبحث والفحص.</w:t>
      </w:r>
    </w:p>
    <w:p w:rsidR="00EB48B8" w:rsidRPr="004B6CE6" w:rsidRDefault="00EB48B8" w:rsidP="00EB48B8">
      <w:pPr>
        <w:pStyle w:val="BodyText"/>
        <w:rPr>
          <w:b/>
          <w:bCs/>
          <w:rtl/>
          <w:lang w:val="fr-CH" w:bidi="ar-SY"/>
        </w:rPr>
      </w:pPr>
      <w:r w:rsidRPr="004B6CE6">
        <w:rPr>
          <w:rFonts w:hint="cs"/>
          <w:b/>
          <w:bCs/>
          <w:rtl/>
          <w:lang w:val="fr-CH" w:bidi="ar-SY"/>
        </w:rPr>
        <w:t>الجدول 1: توزيع الفاحصين بحسب المجال التقني</w:t>
      </w:r>
    </w:p>
    <w:tbl>
      <w:tblPr>
        <w:bidiVisu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EB48B8" w:rsidTr="00EB48B8">
        <w:trPr>
          <w:cantSplit/>
          <w:tblHeader/>
        </w:trPr>
        <w:tc>
          <w:tcPr>
            <w:tcW w:w="4675"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keepNext/>
              <w:keepLines/>
              <w:suppressAutoHyphens/>
              <w:rPr>
                <w:b/>
                <w:bCs/>
                <w:highlight w:val="yellow"/>
                <w:lang w:bidi="ar-SY"/>
              </w:rPr>
            </w:pPr>
            <w:r w:rsidRPr="00013D77">
              <w:rPr>
                <w:rFonts w:hint="cs"/>
                <w:b/>
                <w:bCs/>
                <w:rtl/>
                <w:lang w:bidi="ar-SY"/>
              </w:rPr>
              <w:lastRenderedPageBreak/>
              <w:t xml:space="preserve">المجال التقني </w:t>
            </w:r>
          </w:p>
        </w:tc>
        <w:tc>
          <w:tcPr>
            <w:tcW w:w="4676"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keepNext/>
              <w:keepLines/>
              <w:suppressAutoHyphens/>
              <w:rPr>
                <w:b/>
                <w:bCs/>
                <w:highlight w:val="red"/>
                <w:lang w:bidi="ar-SY"/>
              </w:rPr>
            </w:pPr>
            <w:r w:rsidRPr="00013D77">
              <w:rPr>
                <w:rFonts w:hint="cs"/>
                <w:b/>
                <w:bCs/>
                <w:rtl/>
                <w:lang w:bidi="ar-SY"/>
              </w:rPr>
              <w:t xml:space="preserve">عدد الفاحصين </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rPr>
                <w:lang w:bidi="ar-SY"/>
              </w:rPr>
            </w:pPr>
            <w:r>
              <w:rPr>
                <w:rFonts w:hint="cs"/>
                <w:rtl/>
                <w:lang w:bidi="ar-SY"/>
              </w:rPr>
              <w:t>الكيمياء</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24</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rPr>
                <w:lang w:bidi="ar-SY"/>
              </w:rPr>
            </w:pPr>
            <w:r>
              <w:rPr>
                <w:rFonts w:hint="cs"/>
                <w:rtl/>
                <w:lang w:bidi="ar-SY"/>
              </w:rPr>
              <w:t>البيوتكنولوجيا</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11</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المستحضرات الصيدلانية والأدوية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15</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التكنولوجيات الكيميائية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7</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الهندسة الكهربائية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9</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المعلومات والاتصالات</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15</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الآليات</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11</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المعدات التكنولوجية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10</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suppressAutoHyphens/>
              <w:rPr>
                <w:bCs/>
                <w:i/>
                <w:iCs/>
                <w:lang w:bidi="ar-SY"/>
              </w:rPr>
            </w:pPr>
            <w:r>
              <w:rPr>
                <w:rFonts w:hint="cs"/>
                <w:bCs/>
                <w:i/>
                <w:iCs/>
                <w:rtl/>
                <w:lang w:bidi="ar-SY"/>
              </w:rPr>
              <w:t>العدد الإجمالي</w:t>
            </w:r>
            <w:r w:rsidRPr="00364A5F">
              <w:rPr>
                <w:rFonts w:hint="cs"/>
                <w:bCs/>
                <w:i/>
                <w:iCs/>
                <w:rtl/>
                <w:lang w:bidi="ar-SY"/>
              </w:rPr>
              <w:t xml:space="preserve"> </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suppressAutoHyphens/>
              <w:jc w:val="center"/>
              <w:rPr>
                <w:b/>
                <w:iCs/>
                <w:lang w:bidi="he-IL"/>
              </w:rPr>
            </w:pPr>
            <w:r w:rsidRPr="00364A5F">
              <w:rPr>
                <w:b/>
                <w:iCs/>
                <w:lang w:bidi="he-IL"/>
              </w:rPr>
              <w:t>102</w:t>
            </w:r>
          </w:p>
        </w:tc>
      </w:tr>
    </w:tbl>
    <w:p w:rsidR="00EB48B8" w:rsidRDefault="00EB48B8" w:rsidP="00EB48B8">
      <w:pPr>
        <w:pStyle w:val="BodyText"/>
        <w:rPr>
          <w:rtl/>
          <w:lang w:val="fr-CH" w:bidi="ar-SY"/>
        </w:rPr>
      </w:pPr>
      <w:r>
        <w:rPr>
          <w:rFonts w:hint="cs"/>
          <w:rtl/>
          <w:lang w:val="fr-CH" w:bidi="ar-SY"/>
        </w:rPr>
        <w:t xml:space="preserve">وبشكل عام، يستوفي المكتب الأوروبي الآسيوي للبراءات المتطلبات المنصوص عليها في القاعدتين </w:t>
      </w:r>
      <w:r>
        <w:rPr>
          <w:rtl/>
          <w:lang w:val="fr-CH" w:bidi="ar-SY"/>
        </w:rPr>
        <w:t>1.36"1"</w:t>
      </w:r>
      <w:r>
        <w:rPr>
          <w:rFonts w:hint="cs"/>
          <w:rtl/>
          <w:lang w:val="fr-CH" w:bidi="ar-SY"/>
        </w:rPr>
        <w:t xml:space="preserve"> و"3"</w:t>
      </w:r>
      <w:r>
        <w:rPr>
          <w:rtl/>
          <w:lang w:val="fr-CH" w:bidi="ar-SY"/>
        </w:rPr>
        <w:t xml:space="preserve"> و63</w:t>
      </w:r>
      <w:r>
        <w:rPr>
          <w:rFonts w:hint="cs"/>
          <w:rtl/>
          <w:lang w:val="fr-CH" w:bidi="ar-SY"/>
        </w:rPr>
        <w:t xml:space="preserve"> فيما يخص عدد الفاحصين المؤهلين.</w:t>
      </w:r>
    </w:p>
    <w:p w:rsidR="00EB48B8" w:rsidRDefault="00EB48B8" w:rsidP="00EB48B8">
      <w:pPr>
        <w:pStyle w:val="Heading2"/>
        <w:numPr>
          <w:ilvl w:val="0"/>
          <w:numId w:val="16"/>
        </w:numPr>
        <w:rPr>
          <w:rtl/>
          <w:lang w:val="fr-CH" w:bidi="ar-SY"/>
        </w:rPr>
      </w:pPr>
      <w:r w:rsidRPr="00C97C0E">
        <w:rPr>
          <w:rtl/>
          <w:lang w:val="fr-CH" w:bidi="ar-SY"/>
        </w:rPr>
        <w:t xml:space="preserve">الحد الأدنى </w:t>
      </w:r>
      <w:r>
        <w:rPr>
          <w:rFonts w:hint="cs"/>
          <w:rtl/>
          <w:lang w:val="fr-CH" w:bidi="ar-SY"/>
        </w:rPr>
        <w:t>ل</w:t>
      </w:r>
      <w:r w:rsidRPr="00C97C0E">
        <w:rPr>
          <w:rtl/>
          <w:lang w:val="fr-CH" w:bidi="ar-SY"/>
        </w:rPr>
        <w:t>وثائق معاهدة البراءات</w:t>
      </w:r>
    </w:p>
    <w:p w:rsidR="00EB48B8" w:rsidRPr="008D41B0" w:rsidRDefault="00EB48B8" w:rsidP="00EB48B8">
      <w:pPr>
        <w:pStyle w:val="BodyText"/>
        <w:rPr>
          <w:rtl/>
          <w:lang w:val="fr-CH" w:bidi="ar-SY"/>
        </w:rPr>
      </w:pPr>
      <w:r>
        <w:rPr>
          <w:rFonts w:hint="cs"/>
          <w:rtl/>
          <w:lang w:val="fr-CH" w:bidi="ar-SY"/>
        </w:rPr>
        <w:t xml:space="preserve">أنشأ المكتب الأوروبي الآسيوي للبراءات نظامه الخاص للبحث والاسترجاع </w:t>
      </w:r>
      <w:r>
        <w:t>EAPATIS</w:t>
      </w:r>
      <w:r>
        <w:rPr>
          <w:rFonts w:hint="cs"/>
          <w:rtl/>
        </w:rPr>
        <w:t xml:space="preserve">. ويتضمن النظام </w:t>
      </w:r>
      <w:r>
        <w:t>EAPATIS</w:t>
      </w:r>
      <w:r>
        <w:rPr>
          <w:rFonts w:hint="cs"/>
          <w:rtl/>
        </w:rPr>
        <w:t xml:space="preserve"> الحد الأدنى من مجموعات الوثائق المحددة في القاعدة 1.34 (بإجمالي يزيد على 80 مليون)، وتتاح جميع وثائق البراءات الخاصة بالمكتب للبحث في النص الكامل، فضلاً عن قاعدة بيانات خاصة متاحة باللغة الروسية تحتوي على براءات البلدان الأوروبية الآسيوية. وإضافة إلى ذلك، اشترك المكتب في أنظمة المكاتب الأخرى لاسترجاع البراءات، مثل </w:t>
      </w:r>
      <w:r>
        <w:t>EPOQUE.NET</w:t>
      </w:r>
      <w:r>
        <w:rPr>
          <w:rFonts w:hint="cs"/>
          <w:rtl/>
        </w:rPr>
        <w:t xml:space="preserve"> (المكتب الأوروبي للبراءات) و</w:t>
      </w:r>
      <w:r w:rsidRPr="008D41B0">
        <w:t xml:space="preserve"> </w:t>
      </w:r>
      <w:r>
        <w:t>PATSEARCH</w:t>
      </w:r>
      <w:r>
        <w:rPr>
          <w:rFonts w:hint="cs"/>
          <w:rtl/>
        </w:rPr>
        <w:t>(الدائرة الاتحادية الروسية للملكية الفكرية)، وذلك لضمان استيفاء متطلبات الحد الأدنى من الوثائق من أجل البحث</w:t>
      </w:r>
      <w:r>
        <w:rPr>
          <w:rFonts w:hint="cs"/>
          <w:rtl/>
          <w:lang w:val="fr-CH" w:bidi="ar-SY"/>
        </w:rPr>
        <w:t>.</w:t>
      </w:r>
    </w:p>
    <w:p w:rsidR="00EB48B8" w:rsidRDefault="00EB48B8" w:rsidP="00EB48B8">
      <w:pPr>
        <w:pStyle w:val="BodyText"/>
        <w:rPr>
          <w:rtl/>
        </w:rPr>
      </w:pPr>
      <w:r>
        <w:rPr>
          <w:rFonts w:hint="cs"/>
          <w:rtl/>
          <w:lang w:val="fr-CH" w:bidi="ar-SY"/>
        </w:rPr>
        <w:lastRenderedPageBreak/>
        <w:t>وفيما يخص الوثائق التي لا تتعلق بالبراءات، يستخدم المكتب الأوروبي الآسيوي للبراءات قواعد بيانات عامة ومتعددة في مختلف المجالات التقنية لأغراض البحث، بما في ذلك قاعدة بيانات المركز الوطني للمعلومات البيوتكنولوجية و</w:t>
      </w:r>
      <w:r>
        <w:rPr>
          <w:lang w:bidi="ar-SY"/>
        </w:rPr>
        <w:t>IEEE Xplore</w:t>
      </w:r>
      <w:r>
        <w:rPr>
          <w:rFonts w:hint="cs"/>
          <w:rtl/>
          <w:lang w:val="fr-CH" w:bidi="ar-SY"/>
        </w:rPr>
        <w:t xml:space="preserve"> (مقالات عن الهندسة الكهربائية وعلوم الحاسوب والمعايير ذات الصلة) وقاعدة بيانات المعهد الأوروبي للمعلوماتية الحيوية وويب العلوم و</w:t>
      </w:r>
      <w:r w:rsidRPr="0051670B">
        <w:t xml:space="preserve"> </w:t>
      </w:r>
      <w:r>
        <w:t>CHEMACX</w:t>
      </w:r>
      <w:r>
        <w:rPr>
          <w:rFonts w:hint="cs"/>
          <w:rtl/>
        </w:rPr>
        <w:t>و</w:t>
      </w:r>
      <w:r w:rsidRPr="0051670B">
        <w:t xml:space="preserve"> </w:t>
      </w:r>
      <w:r>
        <w:t>J-Stage</w:t>
      </w:r>
      <w:r>
        <w:rPr>
          <w:rFonts w:hint="cs"/>
          <w:rtl/>
        </w:rPr>
        <w:t xml:space="preserve">وقاعدة بيانات مكتبة جامعة كامبردج وقاعدة بيانات مكتبة جامعة أكسفور وهلم جرا. واشترك المكتب في النظام </w:t>
      </w:r>
      <w:r>
        <w:t>Elsevier Reaxys</w:t>
      </w:r>
      <w:r>
        <w:rPr>
          <w:rFonts w:hint="cs"/>
          <w:rtl/>
        </w:rPr>
        <w:t xml:space="preserve"> من أجل تسهيل البحث عن المواد والتفاعلات الكيميائية. ويشترك المكتب عند الاقتضاء، بناء على طلب الفاحصون، في النصوص الكاملة لبعض الوثائق المطلوبة عن طريق المكتبات الرقمية على الإنترنت. ومن خلال الإضافة المستمرة للوثائق الجديدة غير المتعلقة بالبراءات إلى المجموعات الخاصة بالمكتب، يملك المكتب حالياً 4 ملايين مقالة علمية متاحة أيضاً للبحث في النص الكامل على نظام </w:t>
      </w:r>
      <w:r>
        <w:t>EAPATIS</w:t>
      </w:r>
      <w:r>
        <w:rPr>
          <w:rFonts w:hint="cs"/>
          <w:rtl/>
        </w:rPr>
        <w:t>. ويُفهم أن المكتب ينظر أيضاً في شراء المزيد من موارد البحث غير المتعلقة بالبراءات.</w:t>
      </w:r>
    </w:p>
    <w:p w:rsidR="00EB48B8" w:rsidRDefault="00EB48B8" w:rsidP="00EB48B8">
      <w:pPr>
        <w:pStyle w:val="BodyText"/>
        <w:rPr>
          <w:rtl/>
          <w:lang w:val="fr-CH" w:bidi="ar-SY"/>
        </w:rPr>
      </w:pPr>
      <w:r>
        <w:rPr>
          <w:rFonts w:hint="cs"/>
          <w:rtl/>
          <w:lang w:val="fr-CH" w:bidi="ar-SY"/>
        </w:rPr>
        <w:t>وبشكل عام، مكّنت التسهيلات والترتيبات المذكورة أعلاه استيفاء المكتب لمتطلبات إمكانية النفاذ إلى الحد الأدنى للوثائق المنصوص عليها في القاعدة 1.36 "2".</w:t>
      </w:r>
    </w:p>
    <w:p w:rsidR="00EB48B8" w:rsidRPr="00764A70" w:rsidRDefault="00EB48B8" w:rsidP="00EB48B8">
      <w:pPr>
        <w:pStyle w:val="Heading2"/>
        <w:numPr>
          <w:ilvl w:val="0"/>
          <w:numId w:val="16"/>
        </w:numPr>
        <w:rPr>
          <w:rtl/>
          <w:lang w:val="fr-CH" w:bidi="ar-SY"/>
        </w:rPr>
      </w:pPr>
      <w:r>
        <w:rPr>
          <w:rFonts w:hint="cs"/>
          <w:rtl/>
          <w:lang w:val="fr-CH" w:bidi="ar-SY"/>
        </w:rPr>
        <w:t>إدارة الجودة والتفتيش الداخلي</w:t>
      </w:r>
    </w:p>
    <w:p w:rsidR="00EB48B8" w:rsidRDefault="00EB48B8" w:rsidP="00EB48B8">
      <w:pPr>
        <w:pStyle w:val="BodyText"/>
        <w:rPr>
          <w:rtl/>
          <w:lang w:val="fr-CH" w:bidi="ar-SY"/>
        </w:rPr>
      </w:pPr>
      <w:r>
        <w:rPr>
          <w:rFonts w:hint="cs"/>
          <w:rtl/>
          <w:lang w:val="fr-CH" w:bidi="ar-SY"/>
        </w:rPr>
        <w:t xml:space="preserve">شرع المكتب الأوروبي الآسيوي للبراءات في عام 2011 بإنشاء نظامه الخاص لإدارة الجودة، وذلك بهدف تطوير عملية فعالة للبحث والفحص ترمي إلى ضمان جودة البراءات الصادرة عن المكتب </w:t>
      </w:r>
      <w:r>
        <w:rPr>
          <w:rFonts w:hint="cs"/>
          <w:rtl/>
          <w:lang w:val="fr-CH" w:bidi="ar-SY"/>
        </w:rPr>
        <w:lastRenderedPageBreak/>
        <w:t>لتحقيق رضا المستخدم بالخدمات والمنتجات عالية الجودة. ونُشرت وثائق السياسات المتعلقة بإدارة الجودة على الموقع الإلكتروني الرسمي للمكتب في الوقت المناسب، وكان الهدف من ذلك هو تسهيل الفهم الكامل لسياسة الجودة في المكتب لدى الموظفين وعامة الجمهور.</w:t>
      </w:r>
    </w:p>
    <w:p w:rsidR="00EB48B8" w:rsidRDefault="00EB48B8" w:rsidP="00EB48B8">
      <w:pPr>
        <w:pStyle w:val="BodyText"/>
        <w:rPr>
          <w:rtl/>
          <w:lang w:val="fr-CH" w:bidi="ar-SY"/>
        </w:rPr>
      </w:pPr>
      <w:r>
        <w:rPr>
          <w:rFonts w:hint="cs"/>
          <w:rtl/>
          <w:lang w:val="fr-CH" w:bidi="ar-SY"/>
        </w:rPr>
        <w:t>ويصيغ المكتب الأوروبي الآسيوي للبراءات خطته وأهدافه السنوية للجودة استناداً إلى نتائج عمليات التفتيش بشأن الجودة. ويقيّم نظام إدارة الجودة جودة المنتجات والخدمات على المستويين. ويشرف المكتب على جودة منتجاته وخدماته عن طريق عمليات التفتيش المنتظمة بشأن مدى استيفاء المتطلبات التنظيمية في مجال البحث في البراءات أو فحصها أو قرارات الاعتراض الخاصة بها. وأُدرج نظام إدارة الجودة في نظام تكنولوجيا المعلومات الداخلي للمكتب من أجل إدارة الجودة ومراقبتها على نحو فعال.</w:t>
      </w:r>
    </w:p>
    <w:p w:rsidR="00EB48B8" w:rsidRDefault="00EB48B8" w:rsidP="00EB48B8">
      <w:pPr>
        <w:pStyle w:val="BodyText"/>
        <w:rPr>
          <w:rtl/>
          <w:lang w:val="fr-CH" w:bidi="ar-SY"/>
        </w:rPr>
      </w:pPr>
      <w:r>
        <w:rPr>
          <w:rFonts w:hint="cs"/>
          <w:rtl/>
          <w:lang w:val="fr-CH" w:bidi="ar-SY"/>
        </w:rPr>
        <w:t xml:space="preserve">ويراقب المكتب الأوروبي الآسيوي للبراءات جودة البحث والفحص على الصعيدين الداخلي والخارجي. وتشير المراقبة الداخلية للجودة إلى مراقبة الجودة في إدارة الفحص وتنقسم إلى ثلاثة مستويات، وهي صدور قرار منح البراءة أو عدم منحها عن مجموعة الفحص المكونة من ثلاثة فاحصين، وإجراء كبار الفاحصين (المشرفين) المسؤولين عن مراقبة الجودة في مجالاتهم التقنية لعمليات تفتيش بشأن بعض الحالات، وإجراء رئيس إدارة الفحص عمليات فحص عشوائية بشأن بعض الحالات. وتجري عمليتي التفتيش والفحص العشوائي في نمط تشغيلي من أجل ضمان إمكانية تصويب العيوب والأخطاء قبل إرسال أي تقرير أو إجراء مكتبي إلى مودع الطلب. وتُسجل نتائج التحليل الداخلي للجودة وتقدم إلى الإدارة المسؤولة عن المراقبة الخارجية للجودة </w:t>
      </w:r>
      <w:r>
        <w:rPr>
          <w:rFonts w:hint="cs"/>
          <w:rtl/>
          <w:lang w:val="fr-CH" w:bidi="ar-SY"/>
        </w:rPr>
        <w:lastRenderedPageBreak/>
        <w:t xml:space="preserve">كي تواصل التحليل. وتدير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المراقبةَ الخارجية للجودة (المراقبة المؤسسية للجودة)، وهي الشعبة المسؤولة عن تحليل عينات جميع الحالات. ويطبق معدل العينات العشوائية من 7 إلى 8 في المائة من أجل ضمان موثوقية النتائج الإحصائية.</w:t>
      </w:r>
    </w:p>
    <w:p w:rsidR="00EB48B8" w:rsidRDefault="00EB48B8" w:rsidP="00EB48B8">
      <w:pPr>
        <w:pStyle w:val="BodyText"/>
        <w:rPr>
          <w:rtl/>
        </w:rPr>
      </w:pPr>
      <w:r>
        <w:rPr>
          <w:rFonts w:hint="cs"/>
          <w:rtl/>
          <w:lang w:val="fr-CH" w:bidi="ar-SY"/>
        </w:rPr>
        <w:t xml:space="preserve">ووضع المكتب الأوروبي الآسيوي للبراءات آلية معالجة من أجل تناول التعليقات والشكاوى الواردة من المستخدم، وتعالج هذه الآلية جميع الشكاوى وتقدم التعقيبات في الوقت المناسب. ووضع المكتب أيضاً نظاماً فعالاً من أجل فهم احتياجات المستخدمين ومستوى رضاهم عن طريق قنوات متعددة، بما في ذلك الاستبيانات على الإنترنت والاجتماعات مع محامي البراءات مرتين في العام على الأقل، وقنوات المكتب الإلكترونية مثل البريد الإلكتروني. وتحلّل بعد ذلك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 xml:space="preserve">جميع المعلومات الواردة، وتقترح تدابير التحسين وتتخذها وتصدر تقارير الجودة. وفضلاً عن ذلك، أُدمج نظام إدارة الجودة في نظام البحث </w:t>
      </w:r>
      <w:r>
        <w:t>EAPATIS</w:t>
      </w:r>
      <w:r>
        <w:rPr>
          <w:rFonts w:hint="cs"/>
          <w:rtl/>
        </w:rPr>
        <w:t xml:space="preserve"> ونظام الإدارة </w:t>
      </w:r>
      <w:r>
        <w:t>SOPRANO</w:t>
      </w:r>
      <w:r>
        <w:rPr>
          <w:rFonts w:hint="cs"/>
          <w:rtl/>
        </w:rPr>
        <w:t>، وهو ما يولد زيادة كبيرة في كفاءة إدارة الجودة.</w:t>
      </w:r>
    </w:p>
    <w:p w:rsidR="00EB48B8" w:rsidRDefault="00EB48B8" w:rsidP="00EB48B8">
      <w:pPr>
        <w:pStyle w:val="BodyText"/>
        <w:rPr>
          <w:rtl/>
          <w:lang w:val="fr-CH" w:bidi="ar-SY"/>
        </w:rPr>
      </w:pPr>
      <w:r>
        <w:rPr>
          <w:rFonts w:hint="cs"/>
          <w:rtl/>
          <w:lang w:val="fr-CH" w:bidi="ar-SY"/>
        </w:rPr>
        <w:t xml:space="preserve">ويتيح كذلك نظام إدارة الجودة تدريباً ودعماً للفاحصين فيما يخص الأساليب والتكنولوجيات المستخدمة في البحث والفحص. ويولي المكتب الأوروبي الآسيوي للبراءات أهمية كبيرة لتدريب الفاحصين وتحسين قدراتهم بشكل مستمر. ومنذ عام 2016، استُحدثت برامج </w:t>
      </w:r>
      <w:r w:rsidR="009601B3">
        <w:rPr>
          <w:rFonts w:hint="cs"/>
          <w:rtl/>
          <w:lang w:val="fr-CH" w:bidi="ar-SY"/>
        </w:rPr>
        <w:t xml:space="preserve">تدريبية </w:t>
      </w:r>
      <w:r>
        <w:rPr>
          <w:rFonts w:hint="cs"/>
          <w:rtl/>
          <w:lang w:val="fr-CH" w:bidi="ar-SY"/>
        </w:rPr>
        <w:t>خاصة ل</w:t>
      </w:r>
      <w:r w:rsidR="009601B3">
        <w:rPr>
          <w:rFonts w:hint="cs"/>
          <w:rtl/>
          <w:lang w:val="fr-CH" w:bidi="ar-SY"/>
        </w:rPr>
        <w:t>فائدة ا</w:t>
      </w:r>
      <w:r>
        <w:rPr>
          <w:rFonts w:hint="cs"/>
          <w:rtl/>
          <w:lang w:val="fr-CH" w:bidi="ar-SY"/>
        </w:rPr>
        <w:t xml:space="preserve">لفاحصين، ولم تقتصر فقط على برامج تدريب الفاحصين الجدد بل شملت التدريب </w:t>
      </w:r>
      <w:r w:rsidR="009601B3">
        <w:rPr>
          <w:rFonts w:hint="cs"/>
          <w:rtl/>
          <w:lang w:val="fr-CH" w:bidi="ar-SY"/>
        </w:rPr>
        <w:t xml:space="preserve">المستمر </w:t>
      </w:r>
      <w:r>
        <w:rPr>
          <w:rFonts w:hint="cs"/>
          <w:rtl/>
          <w:lang w:val="fr-CH" w:bidi="ar-SY"/>
        </w:rPr>
        <w:t xml:space="preserve">للفاحصين </w:t>
      </w:r>
      <w:r w:rsidR="009601B3">
        <w:rPr>
          <w:rFonts w:hint="cs"/>
          <w:rtl/>
          <w:lang w:val="fr-CH" w:bidi="ar-SY"/>
        </w:rPr>
        <w:t xml:space="preserve">ذوي الخبرة </w:t>
      </w:r>
      <w:r>
        <w:rPr>
          <w:rFonts w:hint="cs"/>
          <w:rtl/>
          <w:lang w:val="fr-CH" w:bidi="ar-SY"/>
        </w:rPr>
        <w:t xml:space="preserve">من أجل </w:t>
      </w:r>
      <w:r w:rsidR="009601B3">
        <w:rPr>
          <w:rFonts w:hint="cs"/>
          <w:rtl/>
          <w:lang w:val="fr-CH" w:bidi="ar-SY"/>
        </w:rPr>
        <w:t>تحسين معارفهم ومهاراتهم المهنية</w:t>
      </w:r>
      <w:r>
        <w:rPr>
          <w:rFonts w:hint="cs"/>
          <w:rtl/>
          <w:lang w:val="fr-CH" w:bidi="ar-SY"/>
        </w:rPr>
        <w:t>.</w:t>
      </w:r>
    </w:p>
    <w:p w:rsidR="00EB48B8" w:rsidRPr="00337B7D" w:rsidRDefault="00EB48B8" w:rsidP="00EB48B8">
      <w:pPr>
        <w:pStyle w:val="BodyText"/>
        <w:rPr>
          <w:rtl/>
        </w:rPr>
      </w:pPr>
      <w:r w:rsidRPr="00337B7D">
        <w:rPr>
          <w:rFonts w:hint="cs"/>
          <w:rtl/>
        </w:rPr>
        <w:lastRenderedPageBreak/>
        <w:t>و</w:t>
      </w:r>
      <w:r>
        <w:rPr>
          <w:rFonts w:hint="cs"/>
          <w:rtl/>
        </w:rPr>
        <w:t xml:space="preserve">بغية </w:t>
      </w:r>
      <w:r w:rsidRPr="00337B7D">
        <w:rPr>
          <w:rFonts w:hint="cs"/>
          <w:rtl/>
        </w:rPr>
        <w:t>تحسين البحث والفحص</w:t>
      </w:r>
      <w:r>
        <w:rPr>
          <w:rFonts w:hint="cs"/>
          <w:rtl/>
        </w:rPr>
        <w:t xml:space="preserve">، </w:t>
      </w:r>
      <w:r w:rsidRPr="00337B7D">
        <w:rPr>
          <w:rFonts w:hint="cs"/>
          <w:rtl/>
        </w:rPr>
        <w:t>صاغ المكتب</w:t>
      </w:r>
      <w:r w:rsidRPr="00002F25">
        <w:rPr>
          <w:rFonts w:hint="cs"/>
          <w:rtl/>
        </w:rPr>
        <w:t xml:space="preserve"> </w:t>
      </w:r>
      <w:r w:rsidRPr="00337B7D">
        <w:rPr>
          <w:rFonts w:hint="cs"/>
          <w:rtl/>
        </w:rPr>
        <w:t>الأوروبي الآسيوي للبراءات المبادئ التوجيهية الخاصة بالفحص الموضوعي والمبادئ</w:t>
      </w:r>
      <w:r>
        <w:rPr>
          <w:rFonts w:hint="cs"/>
          <w:rtl/>
        </w:rPr>
        <w:t xml:space="preserve"> التوجيهية الخاصة بالبحث</w:t>
      </w:r>
      <w:r w:rsidRPr="00337B7D">
        <w:rPr>
          <w:rFonts w:hint="cs"/>
          <w:rtl/>
        </w:rPr>
        <w:t>،</w:t>
      </w:r>
      <w:r>
        <w:rPr>
          <w:rFonts w:hint="cs"/>
          <w:rtl/>
        </w:rPr>
        <w:t xml:space="preserve"> وذلك</w:t>
      </w:r>
      <w:r w:rsidRPr="00337B7D">
        <w:rPr>
          <w:rFonts w:hint="cs"/>
          <w:rtl/>
        </w:rPr>
        <w:t xml:space="preserve"> مع </w:t>
      </w:r>
      <w:r>
        <w:rPr>
          <w:rFonts w:hint="cs"/>
          <w:rtl/>
        </w:rPr>
        <w:t>مراعاة معاهدة البراءات ولوائحها و</w:t>
      </w:r>
      <w:r w:rsidRPr="00337B7D">
        <w:rPr>
          <w:rtl/>
        </w:rPr>
        <w:t xml:space="preserve">المبادئ التوجيهية للبحث الدولي والفحص التمهيدي الدولي </w:t>
      </w:r>
      <w:r>
        <w:rPr>
          <w:rFonts w:hint="cs"/>
          <w:rtl/>
        </w:rPr>
        <w:t xml:space="preserve">في إطار </w:t>
      </w:r>
      <w:r w:rsidRPr="00337B7D">
        <w:rPr>
          <w:rtl/>
        </w:rPr>
        <w:t>معاهدة البراءات.</w:t>
      </w:r>
    </w:p>
    <w:p w:rsidR="00EB48B8" w:rsidRPr="00337B7D" w:rsidRDefault="00EB48B8" w:rsidP="00EB48B8">
      <w:pPr>
        <w:pStyle w:val="BodyText"/>
        <w:rPr>
          <w:rtl/>
        </w:rPr>
      </w:pPr>
      <w:r w:rsidRPr="00337B7D">
        <w:rPr>
          <w:rFonts w:hint="cs"/>
          <w:rtl/>
        </w:rPr>
        <w:t xml:space="preserve">وبشكل عام، وضع نظام إدارة الجودة </w:t>
      </w:r>
      <w:r>
        <w:rPr>
          <w:rFonts w:hint="cs"/>
          <w:rtl/>
        </w:rPr>
        <w:t xml:space="preserve">للمكتب الأوروبي الآسيوي للبراءات </w:t>
      </w:r>
      <w:r w:rsidRPr="00337B7D">
        <w:rPr>
          <w:rFonts w:hint="cs"/>
          <w:rtl/>
        </w:rPr>
        <w:t xml:space="preserve">تدابير فعالة وملموسة جداً فيما يخص تحديد الأهداف وتنفيذ الخطط ومراقبة الجودة ورصدها باستمرار وتدابير الوقاية والتحسين. ويستوفي هذا النظام متطلبات الفصل 21 </w:t>
      </w:r>
      <w:r>
        <w:rPr>
          <w:rFonts w:hint="cs"/>
          <w:rtl/>
        </w:rPr>
        <w:t xml:space="preserve">من </w:t>
      </w:r>
      <w:r w:rsidRPr="00337B7D">
        <w:rPr>
          <w:rtl/>
        </w:rPr>
        <w:t>المبادئ التوجيهية للبحث</w:t>
      </w:r>
      <w:r>
        <w:rPr>
          <w:rtl/>
        </w:rPr>
        <w:t xml:space="preserve"> الدولي والفحص التمهيدي الدولي </w:t>
      </w:r>
      <w:r>
        <w:rPr>
          <w:rFonts w:hint="cs"/>
          <w:rtl/>
        </w:rPr>
        <w:t xml:space="preserve">في إطار </w:t>
      </w:r>
      <w:r w:rsidRPr="00337B7D">
        <w:rPr>
          <w:rtl/>
        </w:rPr>
        <w:t>معاهدة البراءات.</w:t>
      </w:r>
    </w:p>
    <w:p w:rsidR="00EB48B8" w:rsidRDefault="00EB48B8" w:rsidP="00EB48B8">
      <w:pPr>
        <w:pStyle w:val="BodyText"/>
        <w:rPr>
          <w:rtl/>
          <w:lang w:val="fr-CH" w:bidi="ar-SY"/>
        </w:rPr>
      </w:pPr>
      <w:r>
        <w:rPr>
          <w:rFonts w:hint="cs"/>
          <w:rtl/>
          <w:lang w:val="fr-CH" w:bidi="ar-SY"/>
        </w:rPr>
        <w:t xml:space="preserve">وخلاصة القول، ترى </w:t>
      </w:r>
      <w:r w:rsidRPr="00125409">
        <w:rPr>
          <w:rtl/>
          <w:lang w:val="fr-CH" w:bidi="ar-SY"/>
        </w:rPr>
        <w:t>إدارة الصين الوطنية للملكية الفكرية</w:t>
      </w:r>
      <w:r>
        <w:rPr>
          <w:rFonts w:hint="cs"/>
          <w:rtl/>
          <w:lang w:val="fr-CH" w:bidi="ar-SY"/>
        </w:rPr>
        <w:t xml:space="preserve"> أن المكتب الأوروبي الآسيوي للبراءات قد استوفى متطلبات التعيين كإدارة للبحث الدولي/</w:t>
      </w:r>
      <w:r>
        <w:rPr>
          <w:rtl/>
          <w:lang w:val="fr-CH" w:bidi="ar-SY"/>
        </w:rPr>
        <w:t xml:space="preserve">إدارة </w:t>
      </w:r>
      <w:r>
        <w:rPr>
          <w:rFonts w:hint="cs"/>
          <w:rtl/>
          <w:lang w:val="fr-CH" w:bidi="ar-SY"/>
        </w:rPr>
        <w:t>ل</w:t>
      </w:r>
      <w:r>
        <w:rPr>
          <w:rtl/>
          <w:lang w:val="fr-CH" w:bidi="ar-SY"/>
        </w:rPr>
        <w:t>لفحص التمهيدي</w:t>
      </w:r>
      <w:r>
        <w:rPr>
          <w:rFonts w:hint="cs"/>
          <w:rtl/>
          <w:lang w:val="fr-CH" w:bidi="ar-SY"/>
        </w:rPr>
        <w:t xml:space="preserve"> الدولي بموجب القاعدتين 36 و63. ولا يساور </w:t>
      </w:r>
      <w:r w:rsidRPr="00125409">
        <w:rPr>
          <w:rtl/>
          <w:lang w:val="fr-CH" w:bidi="ar-SY"/>
        </w:rPr>
        <w:t>إدارة الصين الوطنية للملكية الفكرية</w:t>
      </w:r>
      <w:r>
        <w:rPr>
          <w:rFonts w:hint="cs"/>
          <w:rtl/>
          <w:lang w:val="fr-CH" w:bidi="ar-SY"/>
        </w:rPr>
        <w:t xml:space="preserve"> أدنى شك حيال قدرة المكتب على أن يصبح 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Endofdocument-Annex"/>
        <w:rPr>
          <w:rtl/>
          <w:lang w:val="fr-CH" w:bidi="ar-SY"/>
        </w:rPr>
        <w:sectPr w:rsidR="00EB48B8" w:rsidSect="000F6A8F">
          <w:headerReference w:type="even" r:id="rId23"/>
          <w:headerReference w:type="default" r:id="rId24"/>
          <w:footerReference w:type="even" r:id="rId25"/>
          <w:footerReference w:type="default" r:id="rId26"/>
          <w:headerReference w:type="first" r:id="rId27"/>
          <w:footerReference w:type="first" r:id="rId28"/>
          <w:pgSz w:w="11907" w:h="16840" w:code="9"/>
          <w:pgMar w:top="567" w:right="1418" w:bottom="1418" w:left="1134" w:header="510" w:footer="1021" w:gutter="0"/>
          <w:pgNumType w:start="1"/>
          <w:cols w:space="720"/>
          <w:titlePg/>
          <w:docGrid w:linePitch="299"/>
        </w:sectPr>
      </w:pPr>
      <w:r>
        <w:rPr>
          <w:rFonts w:hint="cs"/>
          <w:rtl/>
          <w:lang w:val="fr-CH" w:bidi="ar-SY"/>
        </w:rPr>
        <w:t>[يلي ذلك المرفق الرابع]</w:t>
      </w:r>
    </w:p>
    <w:p w:rsidR="00EB48B8" w:rsidRDefault="00EB48B8" w:rsidP="002C01C7">
      <w:pPr>
        <w:pStyle w:val="Heading3"/>
        <w:rPr>
          <w:rtl/>
          <w:lang w:val="fr-CH"/>
        </w:rPr>
      </w:pPr>
      <w:r>
        <w:rPr>
          <w:rFonts w:hint="cs"/>
          <w:rtl/>
          <w:lang w:val="fr-CH"/>
        </w:rPr>
        <w:lastRenderedPageBreak/>
        <w:t>تقرير بشأن نتائج تقييم المكتب الأوروبي الآسيوي للبراءات فيما يخص قدرته على أداء مهام إدارة للبحث دولي وإدارة للفحص التمهيدي الدولي في إطار معاهدة التعاون بشأن البراءات</w:t>
      </w:r>
    </w:p>
    <w:p w:rsidR="00EB48B8" w:rsidRDefault="00EB48B8" w:rsidP="00EB48B8">
      <w:pPr>
        <w:pStyle w:val="BodyText"/>
        <w:rPr>
          <w:rtl/>
          <w:lang w:val="fr-CH" w:bidi="ar-SY"/>
        </w:rPr>
      </w:pPr>
      <w:r>
        <w:rPr>
          <w:rFonts w:hint="cs"/>
          <w:rtl/>
          <w:lang w:val="fr-CH" w:bidi="ar-SY"/>
        </w:rPr>
        <w:t>اللغة الأصلية: الروسية</w:t>
      </w:r>
    </w:p>
    <w:p w:rsidR="00EB48B8" w:rsidRDefault="00EB48B8" w:rsidP="00EB48B8">
      <w:pPr>
        <w:pStyle w:val="Heading2"/>
        <w:rPr>
          <w:rtl/>
          <w:lang w:val="fr-CH" w:bidi="ar-SY"/>
        </w:rPr>
      </w:pPr>
      <w:r>
        <w:rPr>
          <w:rFonts w:hint="cs"/>
          <w:rtl/>
          <w:lang w:val="fr-CH" w:bidi="ar-SY"/>
        </w:rPr>
        <w:t>أولاً. معلومات أساسية</w:t>
      </w:r>
    </w:p>
    <w:p w:rsidR="00EB48B8" w:rsidRDefault="00EB48B8" w:rsidP="00EB48B8">
      <w:pPr>
        <w:pStyle w:val="BodyText"/>
        <w:rPr>
          <w:rtl/>
          <w:lang w:val="fr-CH" w:bidi="ar-SY"/>
        </w:rPr>
      </w:pPr>
      <w:r>
        <w:rPr>
          <w:rFonts w:hint="cs"/>
          <w:rtl/>
          <w:lang w:val="fr-CH" w:bidi="ar-SY"/>
        </w:rPr>
        <w:t>في عام 2019، قدم المكتب الأوروبي الآسيوي للبراءات (المكتب الأوروبي الآسيوي) التابع للمنظمة الأوروبية الآسيوية للبراءات طلباً إلى الدائرة الاتحادية الروسية للملكية الفكرية يلتمس فيه الحصول على المساعدة فيما يتعلق بعزم المكتب الأوروبي الآسيوي على إيداع طلب تعيينه كإدارة للبحث الدولي/إدارة للفحص التمهيدي الدولي في إطار معاهدة التعاون بشأن البراءات (معاهدة البراءات). ووافقت الدائرة الاتحادية الروسية للملكية الفكرية على العمل كإحدى الإدارات الدولية المختصة التي ستكلف بمسؤولية إجراء تقييم لمدى استعداد المكتب الأوروبي الآسيوي لتأدية مهام إدارة للبحث الدولي/إدارة للفحص التمهيدي الدولي وفقاً لقواعد معاهدة البراءات.</w:t>
      </w:r>
    </w:p>
    <w:p w:rsidR="00EB48B8" w:rsidRDefault="00EB48B8" w:rsidP="00EB48B8">
      <w:pPr>
        <w:pStyle w:val="BodyText"/>
        <w:rPr>
          <w:rtl/>
          <w:lang w:val="fr-CH" w:bidi="ar-SY"/>
        </w:rPr>
      </w:pPr>
      <w:r>
        <w:rPr>
          <w:rFonts w:hint="cs"/>
          <w:rtl/>
          <w:lang w:val="fr-CH" w:bidi="ar-SY"/>
        </w:rPr>
        <w:t>وأعد الفريق العامل المعني بمعاهدة التعاون بشأن البراءات الإجراءَ المتعلق بتقييم مدى استعداد المكاتب الوطنية للبراءات والمنظمات الحكومية الدولية على أداء مهام إدارة للبحث الدولي/</w:t>
      </w:r>
      <w:r>
        <w:rPr>
          <w:rtl/>
          <w:lang w:val="fr-CH" w:bidi="ar-SY"/>
        </w:rPr>
        <w:t>إدارة للفحص التمهيدي</w:t>
      </w:r>
      <w:r>
        <w:rPr>
          <w:rFonts w:hint="cs"/>
          <w:rtl/>
          <w:lang w:val="fr-CH" w:bidi="ar-SY"/>
        </w:rPr>
        <w:t xml:space="preserve"> الدولي. واستعرضت الإجراء بعد ذلك لجنة التعاون التقني لمعاهدة التعاون بشأن البراءات ووافقت عليه جمعية معاهدة التعاون بشأن البراءات في </w:t>
      </w:r>
      <w:r w:rsidRPr="0054592B">
        <w:rPr>
          <w:rtl/>
          <w:lang w:val="fr-CH" w:bidi="ar-SY"/>
        </w:rPr>
        <w:lastRenderedPageBreak/>
        <w:t>دورتها السادسة والأربعين (الدورة الاستثنائية السابعة والعشر</w:t>
      </w:r>
      <w:r>
        <w:rPr>
          <w:rFonts w:hint="cs"/>
          <w:rtl/>
          <w:lang w:val="fr-CH" w:bidi="ar-SY"/>
        </w:rPr>
        <w:t>ون</w:t>
      </w:r>
      <w:r w:rsidRPr="0054592B">
        <w:rPr>
          <w:rtl/>
          <w:lang w:val="fr-CH" w:bidi="ar-SY"/>
        </w:rPr>
        <w:t>)</w:t>
      </w:r>
      <w:r>
        <w:rPr>
          <w:rFonts w:hint="cs"/>
          <w:rtl/>
          <w:lang w:val="fr-CH" w:bidi="ar-SY"/>
        </w:rPr>
        <w:t xml:space="preserve">، التي </w:t>
      </w:r>
      <w:r w:rsidRPr="0054592B">
        <w:rPr>
          <w:rtl/>
          <w:lang w:val="fr-CH" w:bidi="ar-SY"/>
        </w:rPr>
        <w:t>عُقدت في الفترة من 22 إلى 30 سبتمبر 2014</w:t>
      </w:r>
      <w:r>
        <w:rPr>
          <w:rFonts w:hint="cs"/>
          <w:rtl/>
          <w:lang w:val="fr-CH" w:bidi="ar-SY"/>
        </w:rPr>
        <w:t xml:space="preserve">. واتباعاً لهذا الإجراء، قام وفد من الدائرة الاتحادية الروسية للملكية الفكرية مكون من ثلاثة أخصائيين من </w:t>
      </w:r>
      <w:r w:rsidRPr="00936241">
        <w:rPr>
          <w:rtl/>
          <w:lang w:val="fr-CH" w:bidi="ar-SY"/>
        </w:rPr>
        <w:t>المعهد الاتحادي للملكية الصناعية</w:t>
      </w:r>
      <w:r>
        <w:rPr>
          <w:rFonts w:hint="cs"/>
          <w:rtl/>
          <w:lang w:val="fr-CH" w:bidi="ar-SY"/>
        </w:rPr>
        <w:t xml:space="preserve"> التابع للإدارة الاتحادية بزيارة المقر الرئيسي للمكتب الأوروبي الآسيوي في موسكو، الاتحاد الروسي، في أكتوبر 2019. وكانت الغاية من هذه الزيارة دراسة الموارد والإجراءات اللازمة في </w:t>
      </w:r>
      <w:r w:rsidRPr="0008727D">
        <w:rPr>
          <w:rFonts w:hint="cs"/>
          <w:rtl/>
          <w:lang w:val="fr-CH" w:bidi="ar-SY"/>
        </w:rPr>
        <w:t xml:space="preserve">المكتب الأوروبي الآسيوي </w:t>
      </w:r>
      <w:r>
        <w:rPr>
          <w:rFonts w:hint="cs"/>
          <w:rtl/>
          <w:lang w:val="fr-CH" w:bidi="ar-SY"/>
        </w:rPr>
        <w:t>من أجل أداء مهام 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BodyText"/>
        <w:rPr>
          <w:rtl/>
          <w:lang w:val="fr-CH" w:bidi="ar-SY"/>
        </w:rPr>
      </w:pPr>
      <w:r>
        <w:rPr>
          <w:rFonts w:hint="cs"/>
          <w:rtl/>
          <w:lang w:val="fr-CH" w:bidi="ar-SY"/>
        </w:rPr>
        <w:t>وخلال الزيارة، زُود وفد الدائرة الاتحادية الروسية للملكية الفكرية بمعلومات مفصّلة عن هيكل التقسيمات الفرعية المعنية بالفحص في المكتب الأوروبي الآسيوي، وكذلك عن أنظمة المعلومات في هذه التقسيمات الفرعية ونظام إدارة الجودة لديها.</w:t>
      </w:r>
    </w:p>
    <w:p w:rsidR="00EB48B8" w:rsidRDefault="00EB48B8" w:rsidP="00EB48B8">
      <w:pPr>
        <w:pStyle w:val="Heading2"/>
        <w:rPr>
          <w:rtl/>
          <w:lang w:val="fr-CH" w:bidi="ar-SY"/>
        </w:rPr>
      </w:pPr>
      <w:r>
        <w:rPr>
          <w:rFonts w:hint="cs"/>
          <w:rtl/>
          <w:lang w:val="fr-CH" w:bidi="ar-SY"/>
        </w:rPr>
        <w:t>ثانياً. معلومات عامة عن المكتب الأوروبي الآسيوي للبراءات</w:t>
      </w:r>
    </w:p>
    <w:p w:rsidR="00EB48B8" w:rsidRDefault="00EB48B8" w:rsidP="00EB48B8">
      <w:pPr>
        <w:pStyle w:val="BodyText"/>
        <w:rPr>
          <w:rtl/>
          <w:lang w:val="fr-CH" w:bidi="ar-SY"/>
        </w:rPr>
      </w:pPr>
      <w:r>
        <w:rPr>
          <w:rFonts w:hint="cs"/>
          <w:rtl/>
          <w:lang w:val="fr-CH" w:bidi="ar-SY"/>
        </w:rPr>
        <w:t>المكتب الأوروبي الآسيوي هو الهيئة التنفيذية للمنظمة الأوروبية الآسيوية للبراءات. وتتمثل مهامه الأساسية في استلام الطلبات الأوروبية الآسيوية للتدخل، وإجراء عمليات بحث وفحص فيما يتعلق بالاختراعات، ونشر البراءات الأوروبية الآسيوية ومنحها.</w:t>
      </w:r>
    </w:p>
    <w:p w:rsidR="00EB48B8" w:rsidRDefault="00EB48B8" w:rsidP="00EB48B8">
      <w:pPr>
        <w:pStyle w:val="BodyText"/>
        <w:rPr>
          <w:rtl/>
          <w:lang w:val="fr-CH" w:bidi="ar-SY"/>
        </w:rPr>
      </w:pPr>
      <w:r>
        <w:rPr>
          <w:rFonts w:hint="cs"/>
          <w:rtl/>
          <w:lang w:val="fr-CH" w:bidi="ar-SY"/>
        </w:rPr>
        <w:t xml:space="preserve">ويقع المقر الرئيسي </w:t>
      </w:r>
      <w:r w:rsidRPr="00005A79">
        <w:rPr>
          <w:rFonts w:hint="cs"/>
          <w:rtl/>
          <w:lang w:val="fr-CH" w:bidi="ar-SY"/>
        </w:rPr>
        <w:t>للمنظمة الأوروبية الآسيوية للبراءات في موسكو</w:t>
      </w:r>
      <w:r>
        <w:rPr>
          <w:rFonts w:hint="cs"/>
          <w:rtl/>
          <w:lang w:val="fr-CH" w:bidi="ar-SY"/>
        </w:rPr>
        <w:t xml:space="preserve">، الاتحاد الروسي، وذلك وفقاً للاتفاق المؤرخ 4 أكتوبر 1996 بين حكومة الاتحاد الروسي والمنظمة الأوروبية الآسيوية </w:t>
      </w:r>
      <w:r>
        <w:rPr>
          <w:rFonts w:hint="cs"/>
          <w:rtl/>
          <w:lang w:val="fr-CH" w:bidi="ar-SY"/>
        </w:rPr>
        <w:lastRenderedPageBreak/>
        <w:t>للبراءات بشأن المقر الرئيسي للمنظمة الأوروبية الآسيوية للبراءات.</w:t>
      </w:r>
    </w:p>
    <w:p w:rsidR="00EB48B8" w:rsidRDefault="00EB48B8" w:rsidP="00EB48B8">
      <w:pPr>
        <w:pStyle w:val="BodyText"/>
        <w:rPr>
          <w:rtl/>
          <w:lang w:val="fr-CH" w:bidi="ar-SY"/>
        </w:rPr>
      </w:pPr>
      <w:r>
        <w:rPr>
          <w:rFonts w:hint="cs"/>
          <w:rtl/>
          <w:lang w:val="fr-CH" w:bidi="ar-SY"/>
        </w:rPr>
        <w:t>ومنذ عام 1996، يستلم المكتب الأوروبي الآسيوي الطلبات الأوروبية الآسيوية ل</w:t>
      </w:r>
      <w:r w:rsidRPr="00D74F53">
        <w:rPr>
          <w:rFonts w:hint="cs"/>
          <w:rtl/>
          <w:lang w:val="fr-CH" w:bidi="ar-SY"/>
        </w:rPr>
        <w:t xml:space="preserve">براءات </w:t>
      </w:r>
      <w:r>
        <w:rPr>
          <w:rFonts w:hint="cs"/>
          <w:rtl/>
          <w:lang w:val="fr-CH" w:bidi="ar-SY"/>
        </w:rPr>
        <w:t>ال</w:t>
      </w:r>
      <w:r w:rsidRPr="00D74F53">
        <w:rPr>
          <w:rFonts w:hint="cs"/>
          <w:rtl/>
          <w:lang w:val="fr-CH" w:bidi="ar-SY"/>
        </w:rPr>
        <w:t xml:space="preserve">اختراع </w:t>
      </w:r>
      <w:r>
        <w:rPr>
          <w:rFonts w:hint="cs"/>
          <w:rtl/>
          <w:lang w:val="fr-CH" w:bidi="ar-SY"/>
        </w:rPr>
        <w:t xml:space="preserve">(الطلبات الأوروبية الآسيوية)، وخلال الفترة من 1996 إلى 2018، استلم المكتب </w:t>
      </w:r>
      <w:r>
        <w:rPr>
          <w:lang w:bidi="ar-SY"/>
        </w:rPr>
        <w:t>53,872</w:t>
      </w:r>
      <w:r>
        <w:rPr>
          <w:rFonts w:hint="cs"/>
          <w:rtl/>
          <w:lang w:bidi="ar-SY"/>
        </w:rPr>
        <w:t xml:space="preserve"> طلباً أوروبياً آسيوياً ومنح </w:t>
      </w:r>
      <w:r>
        <w:rPr>
          <w:lang w:bidi="ar-SY"/>
        </w:rPr>
        <w:t>31,846</w:t>
      </w:r>
      <w:r>
        <w:rPr>
          <w:rFonts w:hint="cs"/>
          <w:rtl/>
          <w:lang w:val="fr-CH" w:bidi="ar-SY"/>
        </w:rPr>
        <w:t xml:space="preserve"> براءة أوربية آسيوية. وفي عام 2018، استلم المكتب الأوروبي الآسيوي </w:t>
      </w:r>
      <w:r>
        <w:rPr>
          <w:lang w:bidi="ar-SY"/>
        </w:rPr>
        <w:t>3,448</w:t>
      </w:r>
      <w:r>
        <w:rPr>
          <w:rFonts w:hint="cs"/>
          <w:rtl/>
          <w:lang w:val="fr-CH" w:bidi="ar-SY"/>
        </w:rPr>
        <w:t xml:space="preserve"> طلباً </w:t>
      </w:r>
      <w:r>
        <w:rPr>
          <w:rFonts w:hint="cs"/>
          <w:rtl/>
          <w:lang w:bidi="ar-SY"/>
        </w:rPr>
        <w:t xml:space="preserve">أوروبياً آسيوياً، ومنها 663 طلباً أودعها مودعو الطلبات من الدول الأعضاء في المنظمة الأوروبية الآسيوية للبراءات، واستلم </w:t>
      </w:r>
      <w:r>
        <w:rPr>
          <w:rFonts w:hint="cs"/>
          <w:rtl/>
          <w:lang w:val="fr-CH" w:bidi="ar-SY"/>
        </w:rPr>
        <w:t xml:space="preserve">المكتب الأوروبي الآسيوي بوصفه المكتب المحدد/المختار في إطار نظام معاهدة البراءات </w:t>
      </w:r>
      <w:r>
        <w:rPr>
          <w:lang w:bidi="ar-SY"/>
        </w:rPr>
        <w:t>2,643</w:t>
      </w:r>
      <w:r>
        <w:rPr>
          <w:rFonts w:hint="cs"/>
          <w:rtl/>
          <w:lang w:bidi="ar-SY"/>
        </w:rPr>
        <w:t xml:space="preserve"> طلباً أوروبياً آسيوياً</w:t>
      </w:r>
      <w:r>
        <w:rPr>
          <w:rFonts w:hint="cs"/>
          <w:rtl/>
          <w:lang w:val="fr-CH" w:bidi="ar-SY"/>
        </w:rPr>
        <w:t xml:space="preserve">، أو </w:t>
      </w:r>
      <w:r>
        <w:rPr>
          <w:lang w:bidi="ar-SY"/>
        </w:rPr>
        <w:t>75.8</w:t>
      </w:r>
      <w:r>
        <w:rPr>
          <w:rFonts w:hint="cs"/>
          <w:rtl/>
          <w:lang w:val="fr-CH" w:bidi="ar-SY"/>
        </w:rPr>
        <w:t xml:space="preserve"> في المائة من العدد الإجمالي للطلبات المودعة. وتشكل الاختراعات في مجال الكيمياء العضوية والعقاقير والأدوية العدد الأكبر من الطلبات المودعة لدى المكتب الأوروبي الآسيوي.</w:t>
      </w:r>
    </w:p>
    <w:p w:rsidR="00EB48B8" w:rsidRDefault="00EB48B8" w:rsidP="00EB48B8">
      <w:pPr>
        <w:pStyle w:val="BodyText"/>
        <w:rPr>
          <w:rtl/>
          <w:lang w:val="fr-CH" w:bidi="ar-SY"/>
        </w:rPr>
      </w:pPr>
      <w:r>
        <w:rPr>
          <w:rFonts w:hint="cs"/>
          <w:rtl/>
          <w:lang w:val="fr-CH" w:bidi="ar-SY"/>
        </w:rPr>
        <w:t xml:space="preserve">ولدى </w:t>
      </w:r>
      <w:r w:rsidRPr="0054378B">
        <w:rPr>
          <w:rFonts w:hint="cs"/>
          <w:rtl/>
          <w:lang w:val="fr-CH" w:bidi="ar-SY"/>
        </w:rPr>
        <w:t xml:space="preserve">المكتب الأوروبي الآسيوي مكتبان </w:t>
      </w:r>
      <w:r>
        <w:rPr>
          <w:rFonts w:hint="cs"/>
          <w:rtl/>
          <w:lang w:val="fr-CH" w:bidi="ar-SY"/>
        </w:rPr>
        <w:t>في موسكو</w:t>
      </w:r>
      <w:r>
        <w:rPr>
          <w:rtl/>
          <w:lang w:val="fr-CH" w:bidi="ar-SY"/>
        </w:rPr>
        <w:t>–</w:t>
      </w:r>
      <w:r>
        <w:rPr>
          <w:rFonts w:hint="cs"/>
          <w:rtl/>
          <w:lang w:val="fr-CH" w:bidi="ar-SY"/>
        </w:rPr>
        <w:t xml:space="preserve"> مكتب مركزي ومكتب آخر، ويوجد في المكتبين فاحصون في عداد الموظفين. ويعمل معظم الفاحصين في المكتب المركزي. وإضافة إلى ذلك، يسمح المكتب الأوروبي الآسيوي للفاحصين ذوي الخبرة بالعمل عن بُعد جزءاً من الوقت.</w:t>
      </w:r>
    </w:p>
    <w:p w:rsidR="00EB48B8" w:rsidRDefault="00EB48B8" w:rsidP="00EB48B8">
      <w:pPr>
        <w:pStyle w:val="BodyText"/>
        <w:rPr>
          <w:rtl/>
          <w:lang w:val="fr-CH" w:bidi="ar-SY"/>
        </w:rPr>
      </w:pPr>
      <w:r>
        <w:rPr>
          <w:rFonts w:hint="cs"/>
          <w:rtl/>
          <w:lang w:val="fr-CH" w:bidi="ar-SY"/>
        </w:rPr>
        <w:t xml:space="preserve">وفي إطار نظام معاهدة البراءات، يعمل المكتب الأوروبي الآسيوي بوصفه مكتب تسلم الطلبات المعيّن والمختار فيما يتعلق بجميع الدول الأعضاء في اتفاقية البراءات الأوروبية الآسيوية، وذلك وفقاً للمادة 45(1) من معاهدة التعاون بشأن البراءات والمادة 20 من اتفاقية البراءات الأوروبية الآسيوية المؤرخة 9 سبتمبر 1994. وفي الدروة الخامسة والثلاثين (الدورة </w:t>
      </w:r>
      <w:r>
        <w:rPr>
          <w:rFonts w:hint="cs"/>
          <w:rtl/>
          <w:lang w:val="fr-CH" w:bidi="ar-SY"/>
        </w:rPr>
        <w:lastRenderedPageBreak/>
        <w:t xml:space="preserve">الاستثنائية السادسة والعشرون) للمجلس الإداري للمنظمة الأوروبية الآسيوية للبراءات التي عقدت يومي 10 و11 سبتمبر 2019، اعتمد ممثلو جميع الدولي الأعضاء في المنظمة </w:t>
      </w:r>
      <w:r w:rsidR="009601B3">
        <w:rPr>
          <w:rFonts w:hint="cs"/>
          <w:rtl/>
          <w:lang w:val="fr-CH" w:bidi="ar-SY"/>
        </w:rPr>
        <w:t>المفوضين</w:t>
      </w:r>
      <w:r>
        <w:rPr>
          <w:rFonts w:hint="cs"/>
          <w:rtl/>
          <w:lang w:val="fr-CH" w:bidi="ar-SY"/>
        </w:rPr>
        <w:t xml:space="preserve"> حسب الأصول قراراً بمنح المكتب الأوروبي الآسيوي صلاحية طلب الحصول على مرتبة</w:t>
      </w:r>
      <w:r w:rsidRPr="00AC1076">
        <w:rPr>
          <w:rFonts w:hint="cs"/>
          <w:rtl/>
          <w:lang w:val="fr-CH" w:bidi="ar-SY"/>
        </w:rPr>
        <w:t xml:space="preserve"> </w:t>
      </w:r>
      <w:r>
        <w:rPr>
          <w:rFonts w:hint="cs"/>
          <w:rtl/>
          <w:lang w:val="fr-CH" w:bidi="ar-SY"/>
        </w:rPr>
        <w:t>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BodyText"/>
        <w:rPr>
          <w:rtl/>
          <w:lang w:val="fr-CH" w:bidi="ar-SY"/>
        </w:rPr>
      </w:pPr>
      <w:r>
        <w:rPr>
          <w:rFonts w:hint="cs"/>
          <w:rtl/>
          <w:lang w:val="fr-CH" w:bidi="ar-SY"/>
        </w:rPr>
        <w:t>وتجدر الإشارة إلى أن المختصين في المكتب الأوروبي الآسيوي وضعوا أنظمة معلومات ويحدثونها من أجل إيداع الطلبات الأوروبية الآسيوية إلكترونياً والمشاركة الإلكترونية للوثائق مع مودعي الطلبات، ووضعوا كذلك ملفاً إلكترونياً للطلبات الأوروبية الآسيوية وأنظمة آلية من أجل إدارة مراجعة الطلبات والإشراف على المهلة المحددة للإجراءات.</w:t>
      </w:r>
    </w:p>
    <w:p w:rsidR="00EB48B8" w:rsidRPr="00047038" w:rsidRDefault="00EB48B8" w:rsidP="00EB48B8">
      <w:pPr>
        <w:pStyle w:val="Heading2"/>
        <w:rPr>
          <w:rtl/>
          <w:lang w:val="fr-CH" w:bidi="ar-SY"/>
        </w:rPr>
      </w:pPr>
      <w:r>
        <w:rPr>
          <w:rFonts w:hint="cs"/>
          <w:rtl/>
          <w:lang w:val="fr-CH" w:bidi="ar-SY"/>
        </w:rPr>
        <w:t xml:space="preserve">ثالثاً. تقييم المكتب الأوروبي الآسيوي في ضوء المتطلبات المنصوص عليها في القاعدتين 1.36 و1.63 من اللائحة التنفيذية لمعاهدة التعاون بشأن البراءات </w:t>
      </w:r>
    </w:p>
    <w:p w:rsidR="00EB48B8" w:rsidRDefault="00EB48B8" w:rsidP="00EB48B8">
      <w:pPr>
        <w:pStyle w:val="Heading3"/>
        <w:rPr>
          <w:rtl/>
          <w:lang w:val="fr-CH" w:bidi="ar-SY"/>
        </w:rPr>
      </w:pPr>
      <w:r>
        <w:rPr>
          <w:rFonts w:hint="cs"/>
          <w:rtl/>
          <w:lang w:val="fr-CH" w:bidi="ar-SY"/>
        </w:rPr>
        <w:t>ثالثاً.1 ال</w:t>
      </w:r>
      <w:r w:rsidRPr="00C46E30">
        <w:rPr>
          <w:rtl/>
          <w:lang w:val="fr-CH" w:bidi="ar-SY"/>
        </w:rPr>
        <w:t>قاعدت</w:t>
      </w:r>
      <w:r>
        <w:rPr>
          <w:rFonts w:hint="cs"/>
          <w:rtl/>
          <w:lang w:val="fr-CH" w:bidi="ar-SY"/>
        </w:rPr>
        <w:t>ا</w:t>
      </w:r>
      <w:r>
        <w:rPr>
          <w:rtl/>
          <w:lang w:val="fr-CH" w:bidi="ar-SY"/>
        </w:rPr>
        <w:t>ن 1.36"1" و1.63"1"</w:t>
      </w:r>
    </w:p>
    <w:p w:rsidR="00EB48B8" w:rsidRPr="004E12C5" w:rsidRDefault="00EB48B8" w:rsidP="00EB48B8">
      <w:pPr>
        <w:pStyle w:val="BodyText"/>
        <w:rPr>
          <w:i/>
          <w:iCs/>
          <w:rtl/>
          <w:lang w:val="fr-CH" w:bidi="ar-SY"/>
        </w:rPr>
      </w:pPr>
      <w:r w:rsidRPr="004E12C5">
        <w:rPr>
          <w:rFonts w:hint="cs"/>
          <w:i/>
          <w:iCs/>
          <w:rtl/>
          <w:lang w:val="fr-CH" w:bidi="ar-SY"/>
        </w:rPr>
        <w:t xml:space="preserve">"1" </w:t>
      </w:r>
      <w:r w:rsidRPr="004E12C5">
        <w:rPr>
          <w:i/>
          <w:iCs/>
          <w:rtl/>
          <w:lang w:val="fr-CH" w:bidi="ar-SY"/>
        </w:rPr>
        <w:t xml:space="preserve">يجب أن يضم المكتب الوطني أو المنظمة الحكومية الدولية مائة موظف على الأقل </w:t>
      </w:r>
      <w:r w:rsidRPr="004E12C5">
        <w:rPr>
          <w:rFonts w:hint="cs"/>
          <w:i/>
          <w:iCs/>
          <w:rtl/>
          <w:lang w:val="fr-CH" w:bidi="ar-SY"/>
        </w:rPr>
        <w:t>ب</w:t>
      </w:r>
      <w:r w:rsidRPr="004E12C5">
        <w:rPr>
          <w:i/>
          <w:iCs/>
          <w:rtl/>
          <w:lang w:val="fr-CH" w:bidi="ar-SY"/>
        </w:rPr>
        <w:t xml:space="preserve">دوام </w:t>
      </w:r>
      <w:r w:rsidRPr="004E12C5">
        <w:rPr>
          <w:rFonts w:hint="cs"/>
          <w:i/>
          <w:iCs/>
          <w:rtl/>
          <w:lang w:val="fr-CH" w:bidi="ar-SY"/>
        </w:rPr>
        <w:t>كامل</w:t>
      </w:r>
      <w:r w:rsidRPr="004E12C5">
        <w:rPr>
          <w:i/>
          <w:iCs/>
          <w:rtl/>
          <w:lang w:val="fr-CH" w:bidi="ar-SY"/>
        </w:rPr>
        <w:t>، ويملكون المؤهلات التقنية اللازمة لإجراء البحوث والفحوص.</w:t>
      </w:r>
    </w:p>
    <w:p w:rsidR="00EB48B8" w:rsidRDefault="00EB48B8" w:rsidP="00EB48B8">
      <w:pPr>
        <w:pStyle w:val="BodyText"/>
        <w:rPr>
          <w:rtl/>
          <w:lang w:val="fr-CH" w:bidi="ar-SY"/>
        </w:rPr>
      </w:pPr>
      <w:r>
        <w:rPr>
          <w:rFonts w:hint="cs"/>
          <w:rtl/>
          <w:lang w:val="fr-CH" w:bidi="ar-SY"/>
        </w:rPr>
        <w:t>وقُدمت المعلومات التالية بشأن تكوين موظفي المكتب ومؤهلاتهم إلى وفد الدائرة الاتحادية الروسية للملكية الفكرية.</w:t>
      </w:r>
    </w:p>
    <w:p w:rsidR="00EB48B8" w:rsidRDefault="00EB48B8" w:rsidP="00EB48B8">
      <w:pPr>
        <w:pStyle w:val="BodyText"/>
        <w:rPr>
          <w:rtl/>
          <w:lang w:val="fr-CH" w:bidi="ar-SY"/>
        </w:rPr>
      </w:pPr>
      <w:r>
        <w:rPr>
          <w:rFonts w:hint="cs"/>
          <w:rtl/>
          <w:lang w:val="fr-CH" w:bidi="ar-SY"/>
        </w:rPr>
        <w:t xml:space="preserve">وفي وقت زيارة وفد الدائرة الاتحادية الروسية للملكية الفكرية، كان لدى المكتب الأوروبي </w:t>
      </w:r>
      <w:r>
        <w:rPr>
          <w:rFonts w:hint="cs"/>
          <w:rtl/>
          <w:lang w:val="fr-CH" w:bidi="ar-SY"/>
        </w:rPr>
        <w:lastRenderedPageBreak/>
        <w:t>الآسيوي في عداد موظفيه 102 خبير في مجال البحث في البراءات وفحصها يعملون بدوام كامل.</w:t>
      </w:r>
    </w:p>
    <w:p w:rsidR="00EB48B8" w:rsidRDefault="00EB48B8" w:rsidP="00EB48B8">
      <w:pPr>
        <w:pStyle w:val="BodyText"/>
        <w:rPr>
          <w:rtl/>
          <w:lang w:val="fr-CH" w:bidi="ar-SY"/>
        </w:rPr>
      </w:pPr>
      <w:r>
        <w:rPr>
          <w:rFonts w:hint="cs"/>
          <w:rtl/>
          <w:lang w:val="fr-CH" w:bidi="ar-SY"/>
        </w:rPr>
        <w:t>ويتمتع جميع الفاحصين في المكتب الأوروبي الآسيوي بالمؤهلات الكافية في المجالات التقنية ذات الصلة، إضافة إلى وجود شرط إجباري لتوظيف فاحص ما في المكتب الأوروبي الآسيوي وهو تلقي التعليم العالي في المجال التقني الخاص ذي الصلة. وإضافة إلى ذلك، لدى بعض الفاحصين شهادة أكاديمية في مجال تقني ما، ولدى البعض أيضاً شهادة في القانون.</w:t>
      </w:r>
    </w:p>
    <w:p w:rsidR="00EB48B8" w:rsidRDefault="00EB48B8" w:rsidP="00EB48B8">
      <w:pPr>
        <w:pStyle w:val="BodyText"/>
        <w:rPr>
          <w:rtl/>
          <w:lang w:val="fr-CH" w:bidi="ar-SY"/>
        </w:rPr>
      </w:pPr>
      <w:r>
        <w:rPr>
          <w:rFonts w:hint="cs"/>
          <w:rtl/>
          <w:lang w:val="fr-CH" w:bidi="ar-SY"/>
        </w:rPr>
        <w:t>وفضلاً عن شهادة التعليم العالي، هناك شرط إجباري من أجل توظيف الفاحصين الجدد في المكتب الأوروبي الآسيوي ألا وهو الخبرة في أداء فحوص طلبات براءات الاختراع، من بين شروط أخرى. ويجري توظيف الفاحصين الجدد على أساس تنافسي حصراً.</w:t>
      </w:r>
    </w:p>
    <w:p w:rsidR="00EB48B8" w:rsidRDefault="00EB48B8" w:rsidP="00EB48B8">
      <w:pPr>
        <w:pStyle w:val="BodyText"/>
        <w:rPr>
          <w:rtl/>
          <w:lang w:val="fr-CH" w:bidi="ar-SY"/>
        </w:rPr>
      </w:pPr>
      <w:r>
        <w:rPr>
          <w:rFonts w:hint="cs"/>
          <w:rtl/>
          <w:lang w:val="fr-CH" w:bidi="ar-SY"/>
        </w:rPr>
        <w:t>ووفقاً للمعلومات المقدّمة، يكرّس المكتب الأوروبي الآسيوي قدراً كبيراً من الاهتمام لاستمرار ومواصلة التطوير المهني للفاحصين الموجودين في عداد موظفيه.</w:t>
      </w:r>
    </w:p>
    <w:p w:rsidR="00EB48B8" w:rsidRDefault="00EB48B8" w:rsidP="00EB48B8">
      <w:pPr>
        <w:pStyle w:val="BodyText"/>
        <w:rPr>
          <w:rtl/>
          <w:lang w:val="fr-CH" w:bidi="ar-SY"/>
        </w:rPr>
      </w:pPr>
      <w:r>
        <w:rPr>
          <w:rFonts w:hint="cs"/>
          <w:rtl/>
          <w:lang w:val="fr-CH" w:bidi="ar-SY"/>
        </w:rPr>
        <w:t>ويحث المكتب الأوروبي الآسيوي الفاحصين على المشاركة في المؤتمرات العلمية ومجتمعات الإنترنت المهنية المخصصة للفروع التكنولوجية المتعددة.</w:t>
      </w:r>
    </w:p>
    <w:p w:rsidR="00EB48B8" w:rsidRDefault="00EB48B8" w:rsidP="00EB48B8">
      <w:pPr>
        <w:pStyle w:val="BodyText"/>
        <w:rPr>
          <w:rtl/>
          <w:lang w:val="fr-CH" w:bidi="ar-SY"/>
        </w:rPr>
      </w:pPr>
      <w:r>
        <w:rPr>
          <w:rFonts w:hint="cs"/>
          <w:rtl/>
          <w:lang w:val="fr-CH" w:bidi="ar-SY"/>
        </w:rPr>
        <w:t>وتقدم الحقائق المشار إليها أعلاه دليلاً على أن الفاحصين في المكتب الأوروبي الآسيوي لديهم ما يكفي من المعارف التقنية والمهارات المهنية من أجل إجراء البحوث والفحوص فيما يخص الطلبات بموجب معاهدة البراءات.</w:t>
      </w:r>
    </w:p>
    <w:p w:rsidR="00EB48B8" w:rsidRDefault="00EB48B8" w:rsidP="00EB48B8">
      <w:pPr>
        <w:pStyle w:val="Heading3"/>
        <w:rPr>
          <w:rtl/>
          <w:lang w:val="fr-CH" w:bidi="ar-SY"/>
        </w:rPr>
      </w:pPr>
      <w:r>
        <w:rPr>
          <w:rFonts w:hint="cs"/>
          <w:rtl/>
          <w:lang w:val="fr-CH" w:bidi="ar-SY"/>
        </w:rPr>
        <w:lastRenderedPageBreak/>
        <w:t xml:space="preserve">ثالثاً.2 القاعدتان </w:t>
      </w:r>
      <w:r>
        <w:rPr>
          <w:rtl/>
          <w:lang w:val="fr-CH" w:bidi="ar-SY"/>
        </w:rPr>
        <w:t>1.36"3" و1.63"3"</w:t>
      </w:r>
    </w:p>
    <w:p w:rsidR="00EB48B8" w:rsidRPr="006C30FE" w:rsidRDefault="00EB48B8" w:rsidP="00EB48B8">
      <w:pPr>
        <w:pStyle w:val="BodyText"/>
        <w:rPr>
          <w:i/>
          <w:iCs/>
          <w:rtl/>
          <w:lang w:val="fr-CH" w:bidi="ar-SY"/>
        </w:rPr>
      </w:pPr>
      <w:r w:rsidRPr="006C30FE">
        <w:rPr>
          <w:rFonts w:hint="cs"/>
          <w:i/>
          <w:iCs/>
          <w:rtl/>
          <w:lang w:val="fr-CH" w:bidi="ar-SY"/>
        </w:rPr>
        <w:t>"3"</w:t>
      </w:r>
      <w:r w:rsidRPr="006C30FE">
        <w:rPr>
          <w:i/>
          <w:iCs/>
          <w:rtl/>
        </w:rPr>
        <w:t xml:space="preserve"> </w:t>
      </w:r>
      <w:r w:rsidRPr="006C30FE">
        <w:rPr>
          <w:i/>
          <w:iCs/>
          <w:rtl/>
          <w:lang w:val="fr-CH" w:bidi="ar-SY"/>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EB48B8" w:rsidRDefault="00EB48B8" w:rsidP="00EB48B8">
      <w:pPr>
        <w:pStyle w:val="BodyText"/>
        <w:rPr>
          <w:rtl/>
          <w:lang w:val="fr-CH" w:bidi="ar-SY"/>
        </w:rPr>
      </w:pPr>
      <w:r>
        <w:rPr>
          <w:rFonts w:hint="cs"/>
          <w:rtl/>
          <w:lang w:val="fr-CH" w:bidi="ar-SY"/>
        </w:rPr>
        <w:t>ويتمتع الموظفون المختصون بالفحص في المكتب الأوروبي الآسيوي بمؤهلات كافية لإجراء البحوث والفحوص في جميع المجالات التقنية اللازمة، بما فيها الكيمياء والبيوتكنولوجيا والمستحضرات الصيدلانية والطب، وهي المجالات التي يقدم فيها تقريباً نصف عدد الطلبات الأوروبية الآسيوية المستعرضة.</w:t>
      </w:r>
    </w:p>
    <w:p w:rsidR="00EB48B8" w:rsidRDefault="00EB48B8" w:rsidP="00EB48B8">
      <w:pPr>
        <w:pStyle w:val="BodyText"/>
        <w:rPr>
          <w:rtl/>
          <w:lang w:val="fr-CH" w:bidi="ar-SY"/>
        </w:rPr>
      </w:pPr>
      <w:r>
        <w:rPr>
          <w:rFonts w:hint="cs"/>
          <w:rtl/>
          <w:lang w:val="fr-CH" w:bidi="ar-SY"/>
        </w:rPr>
        <w:t>ومنذ عام 2016، يستعمل المكتب الأوروبي الآسيوي برنامجه الخاص لتدريب الفاحصين، ويوفر هذا البرنامج على السواء تدريباً شاملاً للفاحصين الجدد وتطويراً مهنياَ مستمراً لجميع الموظفين من فئة الفاحصين.</w:t>
      </w:r>
    </w:p>
    <w:p w:rsidR="00EB48B8" w:rsidRDefault="00EB48B8" w:rsidP="00EB48B8">
      <w:pPr>
        <w:pStyle w:val="BodyText"/>
        <w:rPr>
          <w:rtl/>
          <w:lang w:val="fr-CH" w:bidi="ar-SY"/>
        </w:rPr>
      </w:pPr>
      <w:r>
        <w:rPr>
          <w:rFonts w:hint="cs"/>
          <w:rtl/>
          <w:lang w:val="fr-CH" w:bidi="ar-SY"/>
        </w:rPr>
        <w:t>ويخوض جميع الفاحصين الذين جرى توظيفهم تدريباً يتكون من مراحل متعددة، بما في ذلك تدريب معمق في مجالي البحث والفحص في المجالات التقنية ذات الصلة، إضافة إلى الاختبار الإجباري اللاحق للمعارف والمهارات من أجل التأكد من القدرة على أداء هذا العمل باستقلالية.</w:t>
      </w:r>
    </w:p>
    <w:p w:rsidR="00EB48B8" w:rsidRDefault="00EB48B8" w:rsidP="00EB48B8">
      <w:pPr>
        <w:pStyle w:val="BodyText"/>
        <w:rPr>
          <w:rtl/>
          <w:lang w:val="fr-CH" w:bidi="ar-SY"/>
        </w:rPr>
      </w:pPr>
      <w:r>
        <w:rPr>
          <w:rFonts w:hint="cs"/>
          <w:rtl/>
          <w:lang w:val="fr-CH" w:bidi="ar-SY"/>
        </w:rPr>
        <w:t xml:space="preserve">ووفقاً للمعلومات المقدمة، يجيد جميع الفاحصين في المكتب الأوروبي الآسيوي اللغة الروسية، وهي اللغة الرسمية ولغة العمل في المكتب الأوروبي الآسيوي، ولديهم أيضاً إلمام كافٍ باللغة </w:t>
      </w:r>
      <w:r>
        <w:rPr>
          <w:rFonts w:hint="cs"/>
          <w:rtl/>
          <w:lang w:val="fr-CH" w:bidi="ar-SY"/>
        </w:rPr>
        <w:lastRenderedPageBreak/>
        <w:t>الإنكليزية من أجل فهم المؤلفات التقنية في المجالات التقنية ذات الصلة كحد أدنى. وعند توظيف الفاحصين للعمل في المكتب الأوروبي الآسيوي فإن إجادة اللغة الروسية بمستوى عالٍ والإلمام باللغة الإنكليزية هما شرطان إجباريان. ويتقن بعض الفاحصين اللغتين الألمانية والفرنسية. ولدى أغلب الفاحصين خبرة سابقة في العمل في المكاتب الوطنية للبراءات التابعة للدول الأعضاء في المنظمة الأوروبية الآسيوية للبراءات، ولديهم القدرة على استعراض الطلبات باللغات الرسمية للبلدان التالية، وهي اللغات الأذربيجانية والأرمنية والبيلاروسية والكازاخ</w:t>
      </w:r>
      <w:r w:rsidR="00B61F1F">
        <w:rPr>
          <w:rFonts w:hint="cs"/>
          <w:rtl/>
          <w:lang w:val="fr-CH" w:bidi="ar-SY"/>
        </w:rPr>
        <w:t>ستان</w:t>
      </w:r>
      <w:r>
        <w:rPr>
          <w:rFonts w:hint="cs"/>
          <w:rtl/>
          <w:lang w:val="fr-CH" w:bidi="ar-SY"/>
        </w:rPr>
        <w:t>ية وال</w:t>
      </w:r>
      <w:r w:rsidRPr="009E56C6">
        <w:rPr>
          <w:rtl/>
          <w:lang w:val="fr-CH" w:bidi="ar-SY"/>
        </w:rPr>
        <w:t>قيرغيز</w:t>
      </w:r>
      <w:r>
        <w:rPr>
          <w:rFonts w:hint="cs"/>
          <w:rtl/>
          <w:lang w:val="fr-CH" w:bidi="ar-SY"/>
        </w:rPr>
        <w:t>ية والطاجكية والتركمانية.</w:t>
      </w:r>
    </w:p>
    <w:p w:rsidR="00EB48B8" w:rsidRDefault="00EB48B8" w:rsidP="00EB48B8">
      <w:pPr>
        <w:pStyle w:val="Heading3"/>
        <w:rPr>
          <w:rtl/>
          <w:lang w:val="fr-CH" w:bidi="ar-SY"/>
        </w:rPr>
      </w:pPr>
      <w:r>
        <w:rPr>
          <w:rFonts w:hint="cs"/>
          <w:rtl/>
          <w:lang w:val="fr-CH" w:bidi="ar-SY"/>
        </w:rPr>
        <w:t xml:space="preserve">ثالثاً.3 القاعدتان </w:t>
      </w:r>
      <w:r>
        <w:rPr>
          <w:rtl/>
          <w:lang w:val="fr-CH" w:bidi="ar-SY"/>
        </w:rPr>
        <w:t>1.36"</w:t>
      </w:r>
      <w:r>
        <w:rPr>
          <w:rFonts w:hint="cs"/>
          <w:rtl/>
          <w:lang w:val="fr-CH" w:bidi="ar-SY"/>
        </w:rPr>
        <w:t>2</w:t>
      </w:r>
      <w:r>
        <w:rPr>
          <w:rtl/>
          <w:lang w:val="fr-CH" w:bidi="ar-SY"/>
        </w:rPr>
        <w:t>" و1.63"</w:t>
      </w:r>
      <w:r>
        <w:rPr>
          <w:rFonts w:hint="cs"/>
          <w:rtl/>
          <w:lang w:val="fr-CH" w:bidi="ar-SY"/>
        </w:rPr>
        <w:t>2</w:t>
      </w:r>
      <w:r>
        <w:rPr>
          <w:rtl/>
          <w:lang w:val="fr-CH" w:bidi="ar-SY"/>
        </w:rPr>
        <w:t>"</w:t>
      </w:r>
      <w:r>
        <w:rPr>
          <w:rFonts w:hint="cs"/>
          <w:rtl/>
          <w:lang w:val="fr-CH" w:bidi="ar-SY"/>
        </w:rPr>
        <w:t xml:space="preserve"> (</w:t>
      </w:r>
      <w:r w:rsidRPr="00AF52B6">
        <w:rPr>
          <w:rtl/>
          <w:lang w:val="fr-CH" w:bidi="ar-SY"/>
        </w:rPr>
        <w:t xml:space="preserve">الحد الأدنى </w:t>
      </w:r>
      <w:r>
        <w:rPr>
          <w:rFonts w:hint="cs"/>
          <w:rtl/>
          <w:lang w:val="fr-CH" w:bidi="ar-SY"/>
        </w:rPr>
        <w:t>ل</w:t>
      </w:r>
      <w:r w:rsidRPr="00AF52B6">
        <w:rPr>
          <w:rtl/>
          <w:lang w:val="fr-CH" w:bidi="ar-SY"/>
        </w:rPr>
        <w:t xml:space="preserve">وثائق </w:t>
      </w:r>
      <w:r>
        <w:rPr>
          <w:rFonts w:hint="cs"/>
          <w:rtl/>
          <w:lang w:val="fr-CH" w:bidi="ar-SY"/>
        </w:rPr>
        <w:t>معاهدة البراءات)</w:t>
      </w:r>
    </w:p>
    <w:p w:rsidR="00EB48B8" w:rsidRPr="00350268" w:rsidRDefault="00EB48B8" w:rsidP="00EB48B8">
      <w:pPr>
        <w:rPr>
          <w:i/>
          <w:iCs/>
          <w:rtl/>
          <w:lang w:val="fr-CH" w:bidi="ar-SY"/>
        </w:rPr>
      </w:pPr>
      <w:r w:rsidRPr="00350268">
        <w:rPr>
          <w:i/>
          <w:iCs/>
          <w:rtl/>
          <w:lang w:val="fr-CH" w:bidi="ar-SY"/>
        </w:rPr>
        <w:t>"</w:t>
      </w:r>
      <w:r w:rsidRPr="00350268">
        <w:rPr>
          <w:rFonts w:hint="cs"/>
          <w:i/>
          <w:iCs/>
          <w:rtl/>
          <w:lang w:val="fr-CH" w:bidi="ar-SY"/>
        </w:rPr>
        <w:t>2</w:t>
      </w:r>
      <w:r w:rsidRPr="00350268">
        <w:rPr>
          <w:i/>
          <w:iCs/>
          <w:rtl/>
          <w:lang w:val="fr-CH" w:bidi="ar-SY"/>
        </w:rPr>
        <w:t>"</w:t>
      </w:r>
      <w:r w:rsidRPr="00350268">
        <w:rPr>
          <w:rFonts w:hint="cs"/>
          <w:i/>
          <w:iCs/>
          <w:rtl/>
          <w:lang w:val="fr-CH" w:bidi="ar-SY"/>
        </w:rPr>
        <w:t xml:space="preserve"> </w:t>
      </w:r>
      <w:r w:rsidRPr="00350268">
        <w:rPr>
          <w:i/>
          <w:iCs/>
          <w:rtl/>
          <w:lang w:val="fr-CH" w:bidi="ar-SY"/>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EB48B8" w:rsidRDefault="00EB48B8" w:rsidP="00EB48B8">
      <w:pPr>
        <w:pStyle w:val="BodyText"/>
        <w:rPr>
          <w:rtl/>
          <w:lang w:val="fr-CH" w:bidi="ar-SY"/>
        </w:rPr>
      </w:pPr>
      <w:r>
        <w:rPr>
          <w:rFonts w:hint="cs"/>
          <w:rtl/>
          <w:lang w:val="fr-CH" w:bidi="ar-SY"/>
        </w:rPr>
        <w:t>واستعرض وفد الدائرة الاتحادية الروسية للملكية الفكرية معلومات عن محتوى ووظيفة قواعد البيانات وأنظمة البحث التي يمكن للفاحصين في المكتب الأوروبي الآسيوي النفاذ إليها عند إجراء البحوث فيما يتعلق بالطلبات الأوروبية الآسيوية. وعرض الفاحصون في المكتب الأوروبي الآسيوي أمثلة عن إجراء البحوث والقدرة على الاحتفاظ بسجل استعلام البحث.</w:t>
      </w:r>
    </w:p>
    <w:p w:rsidR="00EB48B8" w:rsidRDefault="00EB48B8" w:rsidP="00EB48B8">
      <w:pPr>
        <w:pStyle w:val="BodyText"/>
        <w:rPr>
          <w:rtl/>
          <w:lang w:val="fr-CH" w:bidi="ar-SY"/>
        </w:rPr>
      </w:pPr>
      <w:r>
        <w:rPr>
          <w:rFonts w:hint="cs"/>
          <w:rtl/>
          <w:lang w:val="fr-CH" w:bidi="ar-SY"/>
        </w:rPr>
        <w:lastRenderedPageBreak/>
        <w:t>ونظام البحث الرئيسي الذي يستعمله المكتب الأوروبي الآسيوي هو نظام المعلومات الأوروبي الآسيوي (</w:t>
      </w:r>
      <w:r>
        <w:t>EAPATIS</w:t>
      </w:r>
      <w:r>
        <w:rPr>
          <w:rFonts w:hint="cs"/>
          <w:rtl/>
          <w:lang w:val="fr-CH" w:bidi="ar-SY"/>
        </w:rPr>
        <w:t>) الذي يضم وثائق البراءات بناء على الحد الأدنى لوثائق معاهدة البراءات المنصوص عليها في القاعدة 1.34 من اللائحة التنظيمية لمعاهدة البراءات. ويحتوي النظام بشكل رسمي على جميع وثائق البراءات الخاصة بالمكتب الأوروبي الآسيوي ويتيح البحث في النص الكامل، ويحتوي كذلك على قاعدة بيانات فريدة تتضمن وثائق البراءات لبلدان المنطقة الأوروبية الآسيوية، إضافة إلى ملخصات وقائمة مراجع باللغة الروسية.</w:t>
      </w:r>
    </w:p>
    <w:p w:rsidR="00EB48B8" w:rsidRDefault="00EB48B8" w:rsidP="00EB48B8">
      <w:pPr>
        <w:pStyle w:val="BodyText"/>
        <w:rPr>
          <w:rtl/>
        </w:rPr>
      </w:pPr>
      <w:r>
        <w:rPr>
          <w:rFonts w:hint="cs"/>
          <w:rtl/>
          <w:lang w:val="fr-CH" w:bidi="ar-SY"/>
        </w:rPr>
        <w:t xml:space="preserve">ويتيح النظام </w:t>
      </w:r>
      <w:r>
        <w:t>EAPATIS</w:t>
      </w:r>
      <w:r>
        <w:rPr>
          <w:rFonts w:hint="cs"/>
          <w:rtl/>
        </w:rPr>
        <w:t xml:space="preserve"> الاحتفاظ بسجل استعلام البحث واختيار الوثائق التي عُثر عليها من أجل مراجعة لاحقة. وكان الهدف من تطوير هذه الوظيفة هو توفير مراقبة لجودة البحث في البراءات وضمان وجود استراتيجية بحث مناسبة.</w:t>
      </w:r>
    </w:p>
    <w:p w:rsidR="00EB48B8" w:rsidRDefault="00EB48B8" w:rsidP="00EB48B8">
      <w:pPr>
        <w:pStyle w:val="BodyText"/>
        <w:rPr>
          <w:rtl/>
        </w:rPr>
      </w:pPr>
      <w:r>
        <w:rPr>
          <w:rFonts w:hint="cs"/>
          <w:rtl/>
          <w:lang w:val="fr-CH" w:bidi="ar-SY"/>
        </w:rPr>
        <w:t xml:space="preserve">ولدى الفاحصين في المكتب الأوروبي الآسيوي كذلك نفاذ إلى أنظمة مكاتب البراءات الأخرى للبحث الاحترافي في البراءات، مثل نظام </w:t>
      </w:r>
      <w:r>
        <w:t>PATSEARCH</w:t>
      </w:r>
      <w:r>
        <w:rPr>
          <w:rFonts w:hint="cs"/>
          <w:rtl/>
        </w:rPr>
        <w:t xml:space="preserve"> (</w:t>
      </w:r>
      <w:r>
        <w:rPr>
          <w:rFonts w:hint="cs"/>
          <w:rtl/>
          <w:lang w:val="fr-CH" w:bidi="ar-SY"/>
        </w:rPr>
        <w:t>الدائرة الاتحادية الروسية للملكية الفكرية</w:t>
      </w:r>
      <w:r>
        <w:rPr>
          <w:rFonts w:hint="cs"/>
          <w:rtl/>
        </w:rPr>
        <w:t xml:space="preserve">) والمنصة </w:t>
      </w:r>
      <w:r w:rsidRPr="008E78B8">
        <w:t>EPOQUENet</w:t>
      </w:r>
      <w:r>
        <w:rPr>
          <w:rFonts w:hint="cs"/>
          <w:rtl/>
        </w:rPr>
        <w:t xml:space="preserve"> (مكتب البراءات الأوروبي). وفيما يخص المحتوى، تتجاوز قواعد البيانات هذه الحد الأدنى لوثائق معاهدة البراءات.</w:t>
      </w:r>
    </w:p>
    <w:p w:rsidR="00EB48B8" w:rsidRDefault="00EB48B8" w:rsidP="00EB48B8">
      <w:pPr>
        <w:pStyle w:val="BodyText"/>
        <w:rPr>
          <w:rtl/>
        </w:rPr>
      </w:pPr>
      <w:r>
        <w:rPr>
          <w:rFonts w:hint="cs"/>
          <w:rtl/>
          <w:lang w:val="fr-CH" w:bidi="ar-SY"/>
        </w:rPr>
        <w:t>وفيما يتعلق بالعمل بالمؤلفات غير المتعلقة بالبراءات، يستخدم الفاحصون في المكتب الأوروبي الآسيوي أنظمة البحث مفتوحة النفاذ ويقتنون النصوص الكاملة للمنشورات ذات الصلة</w:t>
      </w:r>
      <w:r w:rsidRPr="00A6543C">
        <w:rPr>
          <w:rFonts w:hint="cs"/>
          <w:rtl/>
          <w:lang w:val="fr-CH" w:bidi="ar-SY"/>
        </w:rPr>
        <w:t xml:space="preserve"> </w:t>
      </w:r>
      <w:r>
        <w:rPr>
          <w:rFonts w:hint="cs"/>
          <w:rtl/>
          <w:lang w:val="fr-CH" w:bidi="ar-SY"/>
        </w:rPr>
        <w:t>في وقت لاحق، عند الاقتضاء، ويستخدمون كذلك مكتبة المكتب</w:t>
      </w:r>
      <w:r w:rsidRPr="009E5222">
        <w:rPr>
          <w:rFonts w:hint="cs"/>
          <w:rtl/>
          <w:lang w:val="fr-CH" w:bidi="ar-SY"/>
        </w:rPr>
        <w:t xml:space="preserve"> الإلكترونية</w:t>
      </w:r>
      <w:r>
        <w:rPr>
          <w:rFonts w:hint="cs"/>
          <w:rtl/>
          <w:lang w:val="fr-CH" w:bidi="ar-SY"/>
        </w:rPr>
        <w:t xml:space="preserve">. وعلى وجه التحديد، وبناء على المجال التقني، قد يستخدم الفاحصون أنظمة البحث التالية: نظام </w:t>
      </w:r>
      <w:r w:rsidRPr="00A6543C">
        <w:rPr>
          <w:rtl/>
          <w:lang w:val="fr-CH" w:bidi="ar-SY"/>
        </w:rPr>
        <w:t xml:space="preserve">المركز الوطني </w:t>
      </w:r>
      <w:r w:rsidRPr="00A6543C">
        <w:rPr>
          <w:rtl/>
          <w:lang w:val="fr-CH" w:bidi="ar-SY"/>
        </w:rPr>
        <w:lastRenderedPageBreak/>
        <w:t>للمعلومات في مجال التكنولوجيا الحيوية</w:t>
      </w:r>
      <w:r>
        <w:rPr>
          <w:rFonts w:hint="cs"/>
          <w:rtl/>
          <w:lang w:val="fr-CH" w:bidi="ar-SY"/>
        </w:rPr>
        <w:t xml:space="preserve"> في الولايات المتحدة، الذي يتضمن قواعد </w:t>
      </w:r>
      <w:r w:rsidRPr="00A6543C">
        <w:rPr>
          <w:rFonts w:hint="cs"/>
          <w:rtl/>
          <w:lang w:val="fr-CH" w:bidi="ar-SY"/>
        </w:rPr>
        <w:t xml:space="preserve">البيانات </w:t>
      </w:r>
      <w:r w:rsidRPr="00A6543C">
        <w:t>PubMed</w:t>
      </w:r>
      <w:r w:rsidRPr="00A6543C">
        <w:rPr>
          <w:rFonts w:hint="cs"/>
          <w:rtl/>
          <w:lang w:val="fr-CH" w:bidi="ar-SY"/>
        </w:rPr>
        <w:t xml:space="preserve"> و</w:t>
      </w:r>
      <w:r w:rsidRPr="00A6543C">
        <w:t>PubChem</w:t>
      </w:r>
      <w:r w:rsidRPr="00A6543C">
        <w:rPr>
          <w:rFonts w:hint="cs"/>
          <w:rtl/>
          <w:lang w:val="fr-CH" w:bidi="ar-SY"/>
        </w:rPr>
        <w:t xml:space="preserve"> و</w:t>
      </w:r>
      <w:r w:rsidRPr="00A6543C">
        <w:t>BLAST</w:t>
      </w:r>
      <w:r w:rsidRPr="00A6543C">
        <w:rPr>
          <w:rFonts w:hint="cs"/>
          <w:rtl/>
          <w:lang w:val="fr-CH" w:bidi="ar-SY"/>
        </w:rPr>
        <w:t>؛</w:t>
      </w:r>
      <w:r>
        <w:rPr>
          <w:rFonts w:hint="cs"/>
          <w:rtl/>
          <w:lang w:val="fr-CH" w:bidi="ar-SY"/>
        </w:rPr>
        <w:t xml:space="preserve"> وقاعدة البيانات </w:t>
      </w:r>
      <w:r>
        <w:t>ChemACX</w:t>
      </w:r>
      <w:r>
        <w:rPr>
          <w:rFonts w:hint="cs"/>
          <w:rtl/>
        </w:rPr>
        <w:t xml:space="preserve"> (قاعدة بيانات للبحث عن المركبات في 30 فهرس كيمائي، بما في ذلك </w:t>
      </w:r>
      <w:r>
        <w:t>Lancaster</w:t>
      </w:r>
      <w:r>
        <w:rPr>
          <w:rFonts w:hint="cs"/>
          <w:rtl/>
        </w:rPr>
        <w:t xml:space="preserve"> و</w:t>
      </w:r>
      <w:r w:rsidRPr="00A6543C">
        <w:t xml:space="preserve"> </w:t>
      </w:r>
      <w:r>
        <w:t>TCI</w:t>
      </w:r>
      <w:r>
        <w:rPr>
          <w:rFonts w:hint="cs"/>
          <w:rtl/>
        </w:rPr>
        <w:t>و</w:t>
      </w:r>
      <w:r>
        <w:t>ACROS Organics</w:t>
      </w:r>
      <w:r>
        <w:rPr>
          <w:rFonts w:hint="cs"/>
          <w:rtl/>
        </w:rPr>
        <w:t xml:space="preserve"> و</w:t>
      </w:r>
      <w:r>
        <w:t>Alfa Aesar</w:t>
      </w:r>
      <w:r>
        <w:rPr>
          <w:rFonts w:hint="cs"/>
          <w:rtl/>
        </w:rPr>
        <w:t xml:space="preserve">)؛ وقاعدة البيانات </w:t>
      </w:r>
      <w:r w:rsidRPr="00A6543C">
        <w:t>IEEE Xplore</w:t>
      </w:r>
      <w:r w:rsidRPr="00A6543C">
        <w:rPr>
          <w:rFonts w:hint="cs"/>
          <w:rtl/>
        </w:rPr>
        <w:t xml:space="preserve"> </w:t>
      </w:r>
      <w:r>
        <w:rPr>
          <w:rFonts w:hint="cs"/>
          <w:rtl/>
        </w:rPr>
        <w:t>(</w:t>
      </w:r>
      <w:r>
        <w:rPr>
          <w:rFonts w:hint="cs"/>
          <w:rtl/>
          <w:lang w:val="fr-CH" w:bidi="ar-SY"/>
        </w:rPr>
        <w:t>مقالات عن الهندسة الكهربائية وعلوم الحاسوب والإلكترونيات والفروع الأخرى ذات الصلة</w:t>
      </w:r>
      <w:r>
        <w:rPr>
          <w:rFonts w:hint="cs"/>
          <w:rtl/>
        </w:rPr>
        <w:t>)؛ وقاعدة بيانات الم</w:t>
      </w:r>
      <w:r>
        <w:rPr>
          <w:rtl/>
        </w:rPr>
        <w:t>عهد الأوروبي للمعلوماتية الحيوي</w:t>
      </w:r>
      <w:r>
        <w:rPr>
          <w:rFonts w:hint="cs"/>
          <w:rtl/>
        </w:rPr>
        <w:t xml:space="preserve">ة؛ </w:t>
      </w:r>
      <w:r>
        <w:rPr>
          <w:rFonts w:hint="cs"/>
          <w:rtl/>
          <w:lang w:val="fr-CH" w:bidi="ar-SY"/>
        </w:rPr>
        <w:t xml:space="preserve">وويب العلوم؛ وبوابة </w:t>
      </w:r>
      <w:r>
        <w:t>J-STAGE</w:t>
      </w:r>
      <w:r>
        <w:rPr>
          <w:rFonts w:hint="cs"/>
          <w:rtl/>
        </w:rPr>
        <w:t xml:space="preserve"> للوكالة </w:t>
      </w:r>
      <w:r w:rsidRPr="007E60D3">
        <w:rPr>
          <w:rtl/>
        </w:rPr>
        <w:t>اليابانية للعلوم والتكنولوجي</w:t>
      </w:r>
      <w:r>
        <w:rPr>
          <w:rFonts w:hint="cs"/>
          <w:rtl/>
        </w:rPr>
        <w:t xml:space="preserve">ا (بوابة تحتوي على بيانات </w:t>
      </w:r>
      <w:r w:rsidRPr="00EA52D7">
        <w:rPr>
          <w:rFonts w:hint="cs"/>
          <w:rtl/>
          <w:lang w:bidi="ar-SA"/>
        </w:rPr>
        <w:t xml:space="preserve">من مجلات يزيد عددها عن </w:t>
      </w:r>
      <w:r w:rsidRPr="00EA52D7">
        <w:t>2,000</w:t>
      </w:r>
      <w:r w:rsidRPr="00EA52D7">
        <w:rPr>
          <w:rFonts w:hint="cs"/>
          <w:rtl/>
          <w:lang w:bidi="ar-SA"/>
        </w:rPr>
        <w:t xml:space="preserve"> </w:t>
      </w:r>
      <w:r>
        <w:rPr>
          <w:rFonts w:hint="cs"/>
          <w:rtl/>
          <w:lang w:bidi="ar-SA"/>
        </w:rPr>
        <w:t xml:space="preserve">مجلة </w:t>
      </w:r>
      <w:r w:rsidRPr="00EA52D7">
        <w:rPr>
          <w:rFonts w:hint="cs"/>
          <w:rtl/>
          <w:lang w:bidi="ar-SA"/>
        </w:rPr>
        <w:t xml:space="preserve">في اليابان </w:t>
      </w:r>
      <w:r>
        <w:rPr>
          <w:rFonts w:hint="cs"/>
          <w:rtl/>
        </w:rPr>
        <w:t>في مجالي العلوم والتكنولوجيا)؛ وقاعدة بيانات مكتبة جامعة أكسفورد، التي تسمى مجلات مطبعة جامعة أكسفورد؛ وقاعدة بيانات جامعة كامبردج؛ إضافة إلى مصادر أخرى.</w:t>
      </w:r>
    </w:p>
    <w:p w:rsidR="00EB48B8" w:rsidRDefault="00EB48B8" w:rsidP="00EB48B8">
      <w:pPr>
        <w:pStyle w:val="BodyText"/>
        <w:rPr>
          <w:rtl/>
        </w:rPr>
      </w:pPr>
      <w:r>
        <w:rPr>
          <w:rFonts w:hint="cs"/>
          <w:rtl/>
        </w:rPr>
        <w:t xml:space="preserve">وعقد المكتب الأوروبي الآسيوي اتفاقاً من أجل استخدام نظام البحث </w:t>
      </w:r>
      <w:r>
        <w:t>Elsevier Reaxys</w:t>
      </w:r>
      <w:r>
        <w:rPr>
          <w:rFonts w:hint="cs"/>
          <w:rtl/>
        </w:rPr>
        <w:t xml:space="preserve">، الذي يضم قاعدة بيانات فريدة للمركبات الكيميائية، بما في ذلك المعلومات بشأن </w:t>
      </w:r>
      <w:r w:rsidRPr="00BF14EA">
        <w:rPr>
          <w:rFonts w:hint="cs"/>
          <w:rtl/>
          <w:lang w:bidi="ar-SA"/>
        </w:rPr>
        <w:t>هياكل المواد الكيمائية وخوا</w:t>
      </w:r>
      <w:r>
        <w:rPr>
          <w:rFonts w:hint="cs"/>
          <w:rtl/>
          <w:lang w:val="fr-CH" w:bidi="ar-SY"/>
        </w:rPr>
        <w:t>صها</w:t>
      </w:r>
      <w:r w:rsidRPr="00BF14EA">
        <w:rPr>
          <w:rFonts w:hint="cs"/>
          <w:rtl/>
          <w:lang w:bidi="ar-SA"/>
        </w:rPr>
        <w:t xml:space="preserve"> وخصائصها الأخرى</w:t>
      </w:r>
      <w:r>
        <w:rPr>
          <w:rFonts w:hint="cs"/>
          <w:rtl/>
          <w:lang w:bidi="ar-SA"/>
        </w:rPr>
        <w:t xml:space="preserve">، </w:t>
      </w:r>
      <w:r>
        <w:rPr>
          <w:rFonts w:hint="cs"/>
          <w:rtl/>
        </w:rPr>
        <w:t>المستمدة من المؤلفات المتعلقة وغير المتعلقة بالبراءات.</w:t>
      </w:r>
    </w:p>
    <w:p w:rsidR="00EB48B8" w:rsidRDefault="00EB48B8" w:rsidP="00EB48B8">
      <w:pPr>
        <w:pStyle w:val="BodyText"/>
        <w:rPr>
          <w:rtl/>
          <w:lang w:val="fr-CH"/>
        </w:rPr>
      </w:pPr>
      <w:r>
        <w:rPr>
          <w:rFonts w:hint="cs"/>
          <w:rtl/>
          <w:lang w:val="fr-CH"/>
        </w:rPr>
        <w:t xml:space="preserve">وتحتوي المكتبة الإلكترونية للمكتب الأوروبي الآسيوي على مجموعة متنامية للمؤلفات غير المتعلقة بالبراءات (حوالي 4 ملايين مقالة). ويخطط المكتب الأوروبي الآسيوي لإدراج إمكانية البحث في النص الكامل الخاصة بهذه المكتبة ضمن النظام </w:t>
      </w:r>
      <w:r>
        <w:t>EAPATIS</w:t>
      </w:r>
      <w:r>
        <w:rPr>
          <w:rFonts w:hint="cs"/>
          <w:rtl/>
          <w:lang w:val="fr-CH"/>
        </w:rPr>
        <w:t>.</w:t>
      </w:r>
    </w:p>
    <w:p w:rsidR="00EB48B8" w:rsidRDefault="00EB48B8" w:rsidP="00EB48B8">
      <w:pPr>
        <w:pStyle w:val="BodyText"/>
        <w:rPr>
          <w:rtl/>
          <w:lang w:val="fr-CH"/>
        </w:rPr>
      </w:pPr>
      <w:r>
        <w:rPr>
          <w:rFonts w:hint="cs"/>
          <w:rtl/>
          <w:lang w:val="fr-CH"/>
        </w:rPr>
        <w:t xml:space="preserve">وبالتالي، فإن فاحصي المكتب الأوروبي الآسيوي لديهم نفاذ إلى الحد الأدنى لوثائق معاهدة </w:t>
      </w:r>
      <w:r>
        <w:rPr>
          <w:rFonts w:hint="cs"/>
          <w:rtl/>
          <w:lang w:val="fr-CH"/>
        </w:rPr>
        <w:lastRenderedPageBreak/>
        <w:t>البراءات المشار إليها في القاعدة 34، ولديهم أيضاً نفاذ إلى موارد أخرى للمعلومات تضمن قدرة إجراء عمليات فحص عالية الجودة بناءً على الطلبات.</w:t>
      </w:r>
    </w:p>
    <w:p w:rsidR="00EB48B8" w:rsidRDefault="00EB48B8" w:rsidP="00EB48B8">
      <w:pPr>
        <w:pStyle w:val="Heading3"/>
        <w:rPr>
          <w:rtl/>
          <w:lang w:val="fr-CH" w:bidi="ar-EG"/>
        </w:rPr>
      </w:pPr>
      <w:r>
        <w:rPr>
          <w:rFonts w:hint="cs"/>
          <w:rtl/>
          <w:lang w:val="fr-CH" w:bidi="ar-EG"/>
        </w:rPr>
        <w:t xml:space="preserve">ثالثاً.4 </w:t>
      </w:r>
      <w:r>
        <w:rPr>
          <w:rtl/>
          <w:lang w:val="fr-CH" w:bidi="ar-EG"/>
        </w:rPr>
        <w:t>القاعدتان 1.36"4" و1.63"4"</w:t>
      </w:r>
    </w:p>
    <w:p w:rsidR="00EB48B8" w:rsidRPr="004E12C5" w:rsidRDefault="00EB48B8" w:rsidP="00EB48B8">
      <w:pPr>
        <w:pStyle w:val="BodyText"/>
        <w:rPr>
          <w:i/>
          <w:iCs/>
          <w:rtl/>
          <w:lang w:val="fr-CH"/>
        </w:rPr>
      </w:pPr>
      <w:r w:rsidRPr="004E12C5">
        <w:rPr>
          <w:rFonts w:hint="cs"/>
          <w:i/>
          <w:iCs/>
          <w:rtl/>
          <w:lang w:val="fr-CH"/>
        </w:rPr>
        <w:t xml:space="preserve">"4" </w:t>
      </w:r>
      <w:r w:rsidRPr="004E12C5">
        <w:rPr>
          <w:i/>
          <w:iCs/>
          <w:rtl/>
          <w:lang w:val="fr-CH"/>
        </w:rPr>
        <w:t>يجب أن يكون لدى المكتب الوطني أو المنظمة نظام لإدارة الجودة وترتيبات داخلية للمراجعة وفقا ل</w:t>
      </w:r>
      <w:r w:rsidRPr="004E12C5">
        <w:rPr>
          <w:rFonts w:hint="cs"/>
          <w:i/>
          <w:iCs/>
          <w:rtl/>
          <w:lang w:val="fr-CH"/>
        </w:rPr>
        <w:t>ل</w:t>
      </w:r>
      <w:r w:rsidRPr="004E12C5">
        <w:rPr>
          <w:i/>
          <w:iCs/>
          <w:rtl/>
          <w:lang w:val="fr-CH"/>
        </w:rPr>
        <w:t xml:space="preserve">قواعد المشتركة </w:t>
      </w:r>
      <w:r w:rsidRPr="004E12C5">
        <w:rPr>
          <w:rFonts w:hint="cs"/>
          <w:i/>
          <w:iCs/>
          <w:rtl/>
          <w:lang w:val="fr-CH"/>
        </w:rPr>
        <w:t>الخاصة با</w:t>
      </w:r>
      <w:r w:rsidRPr="004E12C5">
        <w:rPr>
          <w:i/>
          <w:iCs/>
          <w:rtl/>
          <w:lang w:val="fr-CH"/>
        </w:rPr>
        <w:t>لبحث الدولي</w:t>
      </w:r>
      <w:r w:rsidRPr="004E12C5">
        <w:rPr>
          <w:rFonts w:hint="cs"/>
          <w:i/>
          <w:iCs/>
          <w:rtl/>
          <w:lang w:val="fr-CH"/>
        </w:rPr>
        <w:t xml:space="preserve"> والفحص التمهيدي الدولي.</w:t>
      </w:r>
    </w:p>
    <w:p w:rsidR="00EB48B8" w:rsidRDefault="00EB48B8" w:rsidP="00EB48B8">
      <w:pPr>
        <w:pStyle w:val="BodyText"/>
        <w:rPr>
          <w:rtl/>
          <w:lang w:val="fr-CH" w:bidi="ar-SY"/>
        </w:rPr>
      </w:pPr>
      <w:r>
        <w:rPr>
          <w:rFonts w:hint="cs"/>
          <w:rtl/>
          <w:lang w:val="fr-CH"/>
        </w:rPr>
        <w:t xml:space="preserve">وخلال مجرى الزيارة التي أجراها وفد </w:t>
      </w:r>
      <w:r>
        <w:rPr>
          <w:rFonts w:hint="cs"/>
          <w:rtl/>
          <w:lang w:val="fr-CH" w:bidi="ar-SY"/>
        </w:rPr>
        <w:t>الدائرة الاتحادية الروسية للملكية الفكرية إلى المكتب الأوروبي الآسيوي، أُتيحت أمام الوفد فرصة إجراء تقييم لنظام إدارة الجودة الموضوع في المكتب الأوروبي الآسيوي منذ عام 2011.</w:t>
      </w:r>
    </w:p>
    <w:p w:rsidR="00EB48B8" w:rsidRDefault="00EB48B8" w:rsidP="00EB48B8">
      <w:pPr>
        <w:pStyle w:val="BodyText"/>
        <w:rPr>
          <w:rtl/>
          <w:lang w:val="fr-CH" w:bidi="ar-SY"/>
        </w:rPr>
      </w:pPr>
      <w:r>
        <w:rPr>
          <w:rFonts w:hint="cs"/>
          <w:rtl/>
          <w:lang w:val="fr-CH" w:bidi="ar-SY"/>
        </w:rPr>
        <w:t xml:space="preserve">وقد جرى إرساء سياسة لإدارة الجودة في المكتب الأوروبي الآسيوي. وينص الهيكل التنظيمي لنظام إدارة الجودة في المكتب الأوروبي الآسيوي على وجود تقييم جودة ثنائي المستوى لمنتجات العمل </w:t>
      </w:r>
      <w:r w:rsidRPr="00F622C7">
        <w:rPr>
          <w:rFonts w:hint="cs"/>
          <w:rtl/>
          <w:lang w:val="fr-CH" w:bidi="ar-SY"/>
        </w:rPr>
        <w:t>و</w:t>
      </w:r>
      <w:r>
        <w:rPr>
          <w:rFonts w:hint="cs"/>
          <w:rtl/>
          <w:lang w:val="fr-CH" w:bidi="ar-SY"/>
        </w:rPr>
        <w:t>ال</w:t>
      </w:r>
      <w:r w:rsidRPr="00F622C7">
        <w:rPr>
          <w:rFonts w:hint="cs"/>
          <w:rtl/>
          <w:lang w:val="fr-CH" w:bidi="ar-SY"/>
        </w:rPr>
        <w:t xml:space="preserve">خدمات </w:t>
      </w:r>
      <w:r>
        <w:rPr>
          <w:rFonts w:hint="cs"/>
          <w:rtl/>
          <w:lang w:val="fr-CH" w:bidi="ar-SY"/>
        </w:rPr>
        <w:t>المقدّمة، وهو المراجعة الداخلية والخارجية لتقارير البحث وقرارات الفحص.</w:t>
      </w:r>
    </w:p>
    <w:p w:rsidR="00EB48B8" w:rsidRDefault="00EB48B8" w:rsidP="00EB48B8">
      <w:pPr>
        <w:pStyle w:val="BodyText"/>
        <w:rPr>
          <w:rtl/>
          <w:lang w:val="fr-CH" w:bidi="ar-SY"/>
        </w:rPr>
      </w:pPr>
      <w:r>
        <w:rPr>
          <w:rFonts w:hint="cs"/>
          <w:rtl/>
          <w:lang w:val="fr-CH" w:bidi="ar-SY"/>
        </w:rPr>
        <w:t xml:space="preserve">والمراجعة الداخلية عملية ثلاثية المستوى، وتتكون من قرارات لمنح البراءات الأوروبية الآسيوية أو رفض منحها التي تصدر عن مجموعة مكونة من ثلاثة فاحصين يمثلون ثلاثة دول أعضاء مختلفة في المنظمة الأوروبية الآسيوية للبراءات، ويتحقق من هذه القرارات بعد ذلك فاحص مشرف. ويجري مدير الشعبة ذات الصلة التابعة لإدارة الفحص فحصاً عشوائياً لتقارير البحث في البراءات وقرارات الفحص قبل إرسال الوثائق المعدّة إلى مودع الطلب، وهذا ما يتيح </w:t>
      </w:r>
      <w:r>
        <w:rPr>
          <w:rFonts w:hint="cs"/>
          <w:rtl/>
          <w:lang w:val="fr-CH" w:bidi="ar-SY"/>
        </w:rPr>
        <w:lastRenderedPageBreak/>
        <w:t>تصويب أي وجه من أوجه القصور المحددة</w:t>
      </w:r>
      <w:r w:rsidRPr="00D12F4D">
        <w:rPr>
          <w:rFonts w:hint="cs"/>
          <w:rtl/>
          <w:lang w:val="fr-CH" w:bidi="ar-SY"/>
        </w:rPr>
        <w:t xml:space="preserve"> في الوقت المناسب</w:t>
      </w:r>
      <w:r>
        <w:rPr>
          <w:rFonts w:hint="cs"/>
          <w:rtl/>
          <w:lang w:val="fr-CH" w:bidi="ar-SY"/>
        </w:rPr>
        <w:t>.</w:t>
      </w:r>
    </w:p>
    <w:p w:rsidR="00EB48B8" w:rsidRDefault="00EB48B8" w:rsidP="00EB48B8">
      <w:pPr>
        <w:pStyle w:val="BodyText"/>
        <w:rPr>
          <w:rtl/>
          <w:lang w:val="fr-CH" w:bidi="ar-SY"/>
        </w:rPr>
      </w:pPr>
      <w:r>
        <w:rPr>
          <w:rFonts w:hint="cs"/>
          <w:rtl/>
          <w:lang w:val="fr-CH" w:bidi="ar-SY"/>
        </w:rPr>
        <w:t xml:space="preserve">وتجري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المراجعة الخارجية عن طريق عمليات التفتيش المقرّرة وغير المقرّرة. وتجري عمليات التفتيش على أساس عشوائي، وتغطي 7 في المائة على الأقل من منتجات عمل المكتب الأوروبي الآسيوي.</w:t>
      </w:r>
    </w:p>
    <w:p w:rsidR="00EB48B8" w:rsidRDefault="00EB48B8" w:rsidP="00EB48B8">
      <w:pPr>
        <w:pStyle w:val="BodyText"/>
        <w:rPr>
          <w:rtl/>
          <w:lang w:val="fr-CH" w:bidi="ar-SY"/>
        </w:rPr>
      </w:pPr>
      <w:r w:rsidRPr="00FB217D">
        <w:rPr>
          <w:rFonts w:hint="cs"/>
          <w:rtl/>
          <w:lang w:val="fr-CH" w:bidi="ar-SY"/>
        </w:rPr>
        <w:t>و</w:t>
      </w:r>
      <w:r>
        <w:rPr>
          <w:rFonts w:hint="cs"/>
          <w:rtl/>
          <w:lang w:val="fr-CH" w:bidi="ar-SY"/>
        </w:rPr>
        <w:t>ت</w:t>
      </w:r>
      <w:r w:rsidRPr="00FB217D">
        <w:rPr>
          <w:rFonts w:hint="cs"/>
          <w:rtl/>
          <w:lang w:val="fr-CH" w:bidi="ar-SY"/>
        </w:rPr>
        <w:t xml:space="preserve">ستعرض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الشكاوى الواردة</w:t>
      </w:r>
      <w:r w:rsidRPr="00FB217D">
        <w:rPr>
          <w:rFonts w:hint="cs"/>
          <w:rtl/>
          <w:lang w:val="fr-CH" w:bidi="ar-SY"/>
        </w:rPr>
        <w:t xml:space="preserve"> في حالات عدم الموافقة على إجراءات المكتب الأوروبي الآسيوي وقراراته</w:t>
      </w:r>
      <w:r>
        <w:rPr>
          <w:rFonts w:hint="cs"/>
          <w:rtl/>
          <w:lang w:val="fr-CH" w:bidi="ar-SY"/>
        </w:rPr>
        <w:t>.</w:t>
      </w:r>
    </w:p>
    <w:p w:rsidR="00EB48B8" w:rsidRDefault="00EB48B8" w:rsidP="00EB48B8">
      <w:pPr>
        <w:pStyle w:val="BodyText"/>
        <w:rPr>
          <w:rtl/>
          <w:lang w:val="fr-CH" w:bidi="ar-SY"/>
        </w:rPr>
      </w:pPr>
      <w:r>
        <w:rPr>
          <w:rFonts w:hint="cs"/>
          <w:rtl/>
          <w:lang w:val="fr-CH" w:bidi="ar-SY"/>
        </w:rPr>
        <w:t>وبناء على تحليل نتائج عمليتي المراجعة الداخلية والخارجية ومراجعة الشكاوى، تُتخذ تدابير تصويبية مثل تدريب الفاحصين وإدخال تغييرات على الإجراءات القانونية التنظيمية والوثائق المتعلقة بالمنهجية ومراجعة معايير الجودة.</w:t>
      </w:r>
    </w:p>
    <w:p w:rsidR="00EB48B8" w:rsidRDefault="00EB48B8" w:rsidP="00EB48B8">
      <w:pPr>
        <w:pStyle w:val="BodyText"/>
        <w:rPr>
          <w:rtl/>
          <w:lang w:val="fr-CH" w:bidi="ar-SY"/>
        </w:rPr>
      </w:pPr>
      <w:r>
        <w:rPr>
          <w:rFonts w:hint="cs"/>
          <w:rtl/>
          <w:lang w:val="fr-CH" w:bidi="ar-SY"/>
        </w:rPr>
        <w:t xml:space="preserve">ويُرصد الوقت المستغرق في مراجعة التطبيقات الأوروبية الآسيوية بشكل آلي عن طريق سجلات نظام الإدارة، ويجمع </w:t>
      </w:r>
      <w:r w:rsidRPr="00651B07">
        <w:rPr>
          <w:rFonts w:hint="cs"/>
          <w:rtl/>
          <w:lang w:val="fr-CH" w:bidi="ar-SY"/>
        </w:rPr>
        <w:t xml:space="preserve">في هذا النظام </w:t>
      </w:r>
      <w:r>
        <w:rPr>
          <w:rFonts w:hint="cs"/>
          <w:rtl/>
          <w:lang w:val="fr-CH" w:bidi="ar-SY"/>
        </w:rPr>
        <w:t xml:space="preserve">معلومات عن الوقت المستغرق وترتيب التطبيقات التي </w:t>
      </w:r>
      <w:r w:rsidR="00D91757">
        <w:rPr>
          <w:rFonts w:hint="cs"/>
          <w:rtl/>
          <w:lang w:val="fr-CH" w:bidi="ar-SY"/>
        </w:rPr>
        <w:t xml:space="preserve">تناولها </w:t>
      </w:r>
      <w:r>
        <w:rPr>
          <w:rFonts w:hint="cs"/>
          <w:rtl/>
          <w:lang w:val="fr-CH" w:bidi="ar-SY"/>
        </w:rPr>
        <w:t>كل فاحص. ويستعمل هذه المعلومات مديرو التقسيمات الفرعية للأغراض الإشرافية.</w:t>
      </w:r>
    </w:p>
    <w:p w:rsidR="00EB48B8" w:rsidRDefault="00EB48B8" w:rsidP="00EB48B8">
      <w:pPr>
        <w:pStyle w:val="BodyText"/>
        <w:rPr>
          <w:rtl/>
          <w:lang w:val="fr-CH" w:bidi="ar-SY"/>
        </w:rPr>
      </w:pPr>
      <w:r>
        <w:rPr>
          <w:rFonts w:hint="cs"/>
          <w:rtl/>
          <w:lang w:val="fr-CH" w:bidi="ar-SY"/>
        </w:rPr>
        <w:t xml:space="preserve">وجرى تطوير نظام لتعقيبات المستخدم </w:t>
      </w:r>
      <w:r w:rsidRPr="00651B07">
        <w:rPr>
          <w:rFonts w:hint="cs"/>
          <w:rtl/>
          <w:lang w:val="fr-CH" w:bidi="ar-SY"/>
        </w:rPr>
        <w:t>وإدخال</w:t>
      </w:r>
      <w:r>
        <w:rPr>
          <w:rFonts w:hint="cs"/>
          <w:rtl/>
          <w:lang w:val="fr-CH" w:bidi="ar-SY"/>
        </w:rPr>
        <w:t>ه</w:t>
      </w:r>
      <w:r w:rsidRPr="00651B07">
        <w:rPr>
          <w:rFonts w:hint="cs"/>
          <w:rtl/>
          <w:lang w:val="fr-CH" w:bidi="ar-SY"/>
        </w:rPr>
        <w:t xml:space="preserve"> </w:t>
      </w:r>
      <w:r>
        <w:rPr>
          <w:rFonts w:hint="cs"/>
          <w:rtl/>
          <w:lang w:val="fr-CH" w:bidi="ar-SY"/>
        </w:rPr>
        <w:t>في المكتب الأوروبي الآسيوي، وينطوي النظام على دراسات استقصائية منتظمة من أجل تحديد مستوى رضا المستخدم عن جودة منتجات العمل والخدمات المقدمة. وقد أُعدت الاستبيانات من أجل هذه الغاية، ويمكن ملؤها على الإنترنت في البوابة الإلكترونية للمنظمة الأوروبية الآسيوية للبراءات. وترسل هذه الاستبيانات أيضاً إلى المستخدمين بواسطة قنوات الاتصالات المتعددة.</w:t>
      </w:r>
    </w:p>
    <w:p w:rsidR="00EB48B8" w:rsidRDefault="00EB48B8" w:rsidP="00EB48B8">
      <w:pPr>
        <w:pStyle w:val="BodyText"/>
        <w:rPr>
          <w:rtl/>
          <w:lang w:val="fr-CH" w:bidi="ar-SY"/>
        </w:rPr>
      </w:pPr>
      <w:r>
        <w:rPr>
          <w:rFonts w:hint="cs"/>
          <w:rtl/>
          <w:lang w:val="fr-CH" w:bidi="ar-SY"/>
        </w:rPr>
        <w:lastRenderedPageBreak/>
        <w:t>وإضافة إلى ذلك، تُعقد اجتماعات كل سنة مع محامي البراءات للاستماع إلى آرائهم بشأن عمل المكتب الأوروبي الآسيوي من أجل التمكن من إجراء المزيد من التحسينات في عملياته.</w:t>
      </w:r>
    </w:p>
    <w:p w:rsidR="00EB48B8" w:rsidRDefault="00EB48B8" w:rsidP="00EB48B8">
      <w:pPr>
        <w:pStyle w:val="Heading2"/>
        <w:rPr>
          <w:rtl/>
          <w:lang w:val="fr-CH" w:bidi="ar-SY"/>
        </w:rPr>
      </w:pPr>
      <w:r>
        <w:rPr>
          <w:rFonts w:hint="cs"/>
          <w:rtl/>
          <w:lang w:val="fr-CH" w:bidi="ar-SY"/>
        </w:rPr>
        <w:t>رابعاً. الخلاصة</w:t>
      </w:r>
    </w:p>
    <w:p w:rsidR="00EB48B8" w:rsidRPr="000F6A8F" w:rsidRDefault="00EB48B8" w:rsidP="000F6A8F">
      <w:pPr>
        <w:pStyle w:val="ONUMA"/>
        <w:numPr>
          <w:ilvl w:val="0"/>
          <w:numId w:val="23"/>
        </w:numPr>
        <w:rPr>
          <w:lang w:val="fr-CH" w:bidi="ar-SY"/>
        </w:rPr>
      </w:pPr>
      <w:r w:rsidRPr="000F6A8F">
        <w:rPr>
          <w:rFonts w:hint="cs"/>
          <w:rtl/>
          <w:lang w:val="fr-CH" w:bidi="ar-SY"/>
        </w:rPr>
        <w:t>تستند النتائج التي خلص إليها وفد الدائرة الاتحادية الروسية للملكية الفكرية إلى نتائج الدراسة التي أجراها بشأن عمل المكتب الأوروبي الآسيوي، وإلى تحليل المعلومات التي قدمها المكتب ونتائج التعاون الممتد على سنوات عديدة بين المكتب الأوروبي الآسيوي والدائرة الاتحادية الروسية للملكية الفكرية.</w:t>
      </w:r>
    </w:p>
    <w:p w:rsidR="00EB48B8" w:rsidRDefault="00EB48B8" w:rsidP="00EB48B8">
      <w:pPr>
        <w:pStyle w:val="ONUMA"/>
        <w:rPr>
          <w:lang w:val="fr-CH" w:bidi="ar-SY"/>
        </w:rPr>
      </w:pPr>
      <w:r>
        <w:rPr>
          <w:rFonts w:hint="cs"/>
          <w:rtl/>
          <w:lang w:val="fr-CH" w:bidi="ar-SY"/>
        </w:rPr>
        <w:t xml:space="preserve">وفي رأي وفد الدائرة الاتحادية الروسية للملكية الفكرية، يستوفي المكتب الأوروبي الآسيوي المتطلبات المنصوص عليها في القاعدتين </w:t>
      </w:r>
      <w:r w:rsidRPr="004D5E17">
        <w:rPr>
          <w:rtl/>
          <w:lang w:val="fr-CH" w:bidi="ar-SY"/>
        </w:rPr>
        <w:t>1.36 و1.63 من اللائحة التنفيذية لمعاهدة البراءات</w:t>
      </w:r>
      <w:r>
        <w:rPr>
          <w:rFonts w:hint="cs"/>
          <w:rtl/>
          <w:lang w:val="fr-CH" w:bidi="ar-SY"/>
        </w:rPr>
        <w:t xml:space="preserve"> فيما يخص عدد الفاحصين في عداد الموظفين والتدريب الذي خضعوا له على المستويين التقني واللغوي والموارد التقنية والمعلوماتية المتاحة ونظام إدارة الجودة.</w:t>
      </w:r>
    </w:p>
    <w:p w:rsidR="00EB48B8" w:rsidRDefault="00EB48B8" w:rsidP="00EB48B8">
      <w:pPr>
        <w:pStyle w:val="ONUMA"/>
        <w:rPr>
          <w:lang w:val="fr-CH" w:bidi="ar-SY"/>
        </w:rPr>
      </w:pPr>
      <w:r>
        <w:rPr>
          <w:rFonts w:hint="cs"/>
          <w:rtl/>
          <w:lang w:val="fr-CH" w:bidi="ar-SY"/>
        </w:rPr>
        <w:t>وفي هذا الصدد، تعتقد الدائرة الاتحادية الروسية للملكية الفكرية أن المكتب الأوروبي الآسيوي يستوفي المتطلبات المنصوص عليها من أجل تعيين مكتب كإدارة للبحث دولي/إدارة للفحص التمهيدي الدولي.</w:t>
      </w:r>
    </w:p>
    <w:p w:rsidR="00EB48B8" w:rsidRDefault="00EB48B8" w:rsidP="00EB48B8">
      <w:pPr>
        <w:pStyle w:val="ONUMA"/>
        <w:rPr>
          <w:lang w:val="fr-CH" w:bidi="ar-SY"/>
        </w:rPr>
      </w:pPr>
      <w:r>
        <w:rPr>
          <w:rFonts w:hint="cs"/>
          <w:rtl/>
          <w:lang w:val="fr-CH" w:bidi="ar-SY"/>
        </w:rPr>
        <w:t xml:space="preserve">ويعتقد المتخصصون في </w:t>
      </w:r>
      <w:r w:rsidRPr="002C7FF4">
        <w:rPr>
          <w:rFonts w:hint="cs"/>
          <w:rtl/>
          <w:lang w:val="fr-CH" w:bidi="ar-SY"/>
        </w:rPr>
        <w:t>الدائرة الاتحادية الروسية للملكية الفكرية</w:t>
      </w:r>
      <w:r>
        <w:rPr>
          <w:rFonts w:hint="cs"/>
          <w:rtl/>
          <w:lang w:val="fr-CH" w:bidi="ar-SY"/>
        </w:rPr>
        <w:t xml:space="preserve"> أيضاً أن تعيين المكتب الأوروبي الآسيوي كإدارة للبحث الدولي/إدارة للفحص التمهيدي الدولي سيساهم في تنفيذ السياسة التي يسعى إليها المكتب الأوروبي الآسيوي الهادفة إلى تطوير عمليات </w:t>
      </w:r>
      <w:r>
        <w:rPr>
          <w:rFonts w:hint="cs"/>
          <w:rtl/>
          <w:lang w:val="fr-CH" w:bidi="ar-SY"/>
        </w:rPr>
        <w:lastRenderedPageBreak/>
        <w:t>مبتكرة في المنطقة الأوروبية الآسيوية، وهو ما سيقود إلى انتشار استخدام نظام البراءات الدولي بقدر أكبر في هذه المنطقة.</w:t>
      </w:r>
    </w:p>
    <w:p w:rsidR="00EB48B8" w:rsidRDefault="00EB48B8" w:rsidP="00EB48B8">
      <w:pPr>
        <w:pStyle w:val="BodyTextFirstIndent"/>
        <w:rPr>
          <w:rtl/>
          <w:lang w:val="fr-CH"/>
        </w:rPr>
      </w:pPr>
      <w:r>
        <w:rPr>
          <w:rFonts w:hint="cs"/>
          <w:rtl/>
          <w:lang w:val="fr-CH"/>
        </w:rPr>
        <w:t xml:space="preserve">وفد </w:t>
      </w:r>
      <w:r w:rsidRPr="002C7FF4">
        <w:rPr>
          <w:rFonts w:hint="cs"/>
          <w:rtl/>
          <w:lang w:val="fr-CH"/>
        </w:rPr>
        <w:t>الدائرة الاتحادية الروسية للملكية الفكرية</w:t>
      </w:r>
      <w:r>
        <w:rPr>
          <w:rFonts w:hint="cs"/>
          <w:rtl/>
          <w:lang w:val="fr-CH"/>
        </w:rPr>
        <w:t>:</w:t>
      </w:r>
    </w:p>
    <w:p w:rsidR="00EB48B8" w:rsidRDefault="00EB48B8" w:rsidP="000F6A8F">
      <w:pPr>
        <w:pStyle w:val="BodyTextFirstIndent"/>
        <w:spacing w:before="0"/>
        <w:rPr>
          <w:rtl/>
          <w:lang w:val="fr-CH"/>
        </w:rPr>
      </w:pPr>
      <w:r>
        <w:rPr>
          <w:rFonts w:hint="cs"/>
          <w:rtl/>
          <w:lang w:val="fr-CH"/>
        </w:rPr>
        <w:t xml:space="preserve">أ.ل. </w:t>
      </w:r>
      <w:r w:rsidRPr="002C7FF4">
        <w:rPr>
          <w:rtl/>
          <w:lang w:val="fr-CH"/>
        </w:rPr>
        <w:t>جورافليف</w:t>
      </w:r>
    </w:p>
    <w:p w:rsidR="00EB48B8" w:rsidRDefault="00EB48B8" w:rsidP="000F6A8F">
      <w:pPr>
        <w:pStyle w:val="BodyTextFirstIndent"/>
        <w:spacing w:before="0"/>
        <w:rPr>
          <w:rtl/>
        </w:rPr>
      </w:pPr>
      <w:r>
        <w:rPr>
          <w:rFonts w:hint="cs"/>
          <w:rtl/>
        </w:rPr>
        <w:t>مدير مركز المعهد الاتحادي للملكية الصناعية المعني بالتعاون الدولي،</w:t>
      </w:r>
    </w:p>
    <w:p w:rsidR="00EB48B8" w:rsidRDefault="00EB48B8" w:rsidP="000F6A8F">
      <w:pPr>
        <w:pStyle w:val="BodyTextFirstIndent"/>
        <w:spacing w:before="0"/>
        <w:rPr>
          <w:rtl/>
        </w:rPr>
      </w:pPr>
      <w:r>
        <w:rPr>
          <w:rFonts w:hint="cs"/>
          <w:rtl/>
        </w:rPr>
        <w:t>دكتور في القانون</w:t>
      </w:r>
    </w:p>
    <w:p w:rsidR="00B84E31" w:rsidRDefault="00B84E31">
      <w:pPr>
        <w:bidi w:val="0"/>
        <w:rPr>
          <w:rtl/>
          <w:lang w:bidi="ar-EG"/>
        </w:rPr>
      </w:pPr>
      <w:r>
        <w:rPr>
          <w:rtl/>
        </w:rPr>
        <w:br w:type="page"/>
      </w:r>
    </w:p>
    <w:p w:rsidR="00EB48B8" w:rsidRDefault="00EB48B8" w:rsidP="000F6A8F">
      <w:pPr>
        <w:pStyle w:val="BodyTextFirstIndent"/>
        <w:spacing w:before="0"/>
        <w:rPr>
          <w:rtl/>
        </w:rPr>
      </w:pPr>
      <w:r>
        <w:rPr>
          <w:rFonts w:hint="cs"/>
          <w:rtl/>
        </w:rPr>
        <w:lastRenderedPageBreak/>
        <w:t>ت. ب. بريبيتكوفا</w:t>
      </w:r>
    </w:p>
    <w:p w:rsidR="00EB48B8" w:rsidRDefault="00EB48B8" w:rsidP="000F6A8F">
      <w:pPr>
        <w:pStyle w:val="BodyTextFirstIndent"/>
        <w:spacing w:before="0"/>
        <w:rPr>
          <w:rtl/>
        </w:rPr>
      </w:pPr>
      <w:r>
        <w:rPr>
          <w:rFonts w:hint="cs"/>
          <w:rtl/>
        </w:rPr>
        <w:t xml:space="preserve">نائبة رئيس الشعبة التابعة للمعهد الاتحادي للملكية الصناعية المعنية بتطوير موارد المعلومات وأنظمة التصنيف والمعايير في مجال الملكية الفكرية </w:t>
      </w:r>
    </w:p>
    <w:p w:rsidR="00EB48B8" w:rsidRDefault="00EB48B8" w:rsidP="00EB48B8">
      <w:pPr>
        <w:pStyle w:val="BodyTextFirstIndent"/>
        <w:rPr>
          <w:rtl/>
        </w:rPr>
      </w:pPr>
    </w:p>
    <w:p w:rsidR="00EB48B8" w:rsidRDefault="00EB48B8" w:rsidP="00EB48B8">
      <w:pPr>
        <w:pStyle w:val="BodyTextFirstIndent"/>
        <w:rPr>
          <w:rtl/>
        </w:rPr>
      </w:pPr>
      <w:r>
        <w:rPr>
          <w:rFonts w:hint="cs"/>
          <w:rtl/>
        </w:rPr>
        <w:t>م. ي. ستيبيليفا</w:t>
      </w:r>
    </w:p>
    <w:p w:rsidR="00EB48B8" w:rsidRPr="002C7FF4" w:rsidRDefault="00EB48B8" w:rsidP="000F6A8F">
      <w:pPr>
        <w:pStyle w:val="BodyTextFirstIndent"/>
        <w:spacing w:before="0"/>
        <w:rPr>
          <w:rtl/>
        </w:rPr>
      </w:pPr>
      <w:r>
        <w:rPr>
          <w:rFonts w:hint="cs"/>
          <w:rtl/>
        </w:rPr>
        <w:t>رئيسة فاحصي الملكية الفكرية الحكوميين في شعبة النقل التابعة للمعهد الاتحادي للملكية الصناعية</w:t>
      </w:r>
    </w:p>
    <w:p w:rsidR="00EB48B8" w:rsidRPr="00DE6BF8" w:rsidRDefault="00EB48B8" w:rsidP="008569E9">
      <w:pPr>
        <w:pStyle w:val="Endofdocument-Annex"/>
        <w:spacing w:before="480"/>
        <w:ind w:left="5530"/>
        <w:rPr>
          <w:rtl/>
          <w:lang w:val="fr-CH" w:bidi="ar-SY"/>
        </w:rPr>
      </w:pPr>
      <w:r>
        <w:rPr>
          <w:rFonts w:hint="cs"/>
          <w:rtl/>
          <w:lang w:val="fr-CH" w:bidi="ar-SY"/>
        </w:rPr>
        <w:t>[نهاية المرفق الرابع والوثيقة]</w:t>
      </w:r>
    </w:p>
    <w:sectPr w:rsidR="00EB48B8" w:rsidRPr="00DE6BF8" w:rsidSect="000F6A8F">
      <w:headerReference w:type="even" r:id="rId29"/>
      <w:headerReference w:type="default" r:id="rId30"/>
      <w:footerReference w:type="even" r:id="rId31"/>
      <w:footerReference w:type="default" r:id="rId32"/>
      <w:headerReference w:type="first" r:id="rId33"/>
      <w:footerReference w:type="first" r:id="rId3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D43" w:rsidRDefault="00CD1D43">
      <w:r>
        <w:separator/>
      </w:r>
    </w:p>
  </w:endnote>
  <w:endnote w:type="continuationSeparator" w:id="0">
    <w:p w:rsidR="00CD1D43" w:rsidRDefault="00CD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D43" w:rsidRDefault="00CD1D43" w:rsidP="009622BF">
      <w:bookmarkStart w:id="0" w:name="OLE_LINK1"/>
      <w:bookmarkStart w:id="1" w:name="OLE_LINK2"/>
      <w:r>
        <w:separator/>
      </w:r>
      <w:bookmarkEnd w:id="0"/>
      <w:bookmarkEnd w:id="1"/>
    </w:p>
  </w:footnote>
  <w:footnote w:type="continuationSeparator" w:id="0">
    <w:p w:rsidR="00CD1D43" w:rsidRDefault="00CD1D43" w:rsidP="009622BF">
      <w:r>
        <w:separator/>
      </w:r>
    </w:p>
  </w:footnote>
  <w:footnote w:id="1">
    <w:p w:rsidR="00CD1D43" w:rsidRDefault="00CD1D43">
      <w:pPr>
        <w:pStyle w:val="FootnoteText"/>
        <w:rPr>
          <w:lang w:bidi="ar-SY"/>
        </w:rPr>
      </w:pPr>
      <w:r>
        <w:rPr>
          <w:rStyle w:val="FootnoteReference"/>
        </w:rPr>
        <w:footnoteRef/>
      </w:r>
      <w:r>
        <w:rPr>
          <w:rtl/>
        </w:rPr>
        <w:t xml:space="preserve"> </w:t>
      </w:r>
      <w:r>
        <w:rPr>
          <w:rFonts w:hint="cs"/>
          <w:rtl/>
          <w:lang w:bidi="ar-SY"/>
        </w:rPr>
        <w:t>تُعادل شهادة الدكتوراه.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bidi w:val="0"/>
      <w:rPr>
        <w:rFonts w:ascii="Arial" w:hAnsi="Arial" w:cs="Arial"/>
        <w:sz w:val="22"/>
        <w:szCs w:val="22"/>
      </w:rPr>
    </w:pPr>
    <w:r>
      <w:rPr>
        <w:rFonts w:ascii="Arial" w:hAnsi="Arial" w:cs="Arial"/>
        <w:sz w:val="22"/>
        <w:szCs w:val="22"/>
      </w:rPr>
      <w:t>PCT/CTC/31/</w:t>
    </w:r>
    <w:r>
      <w:rPr>
        <w:rFonts w:ascii="Arial" w:hAnsi="Arial" w:cs="Arial" w:hint="cs"/>
        <w:sz w:val="22"/>
        <w:szCs w:val="22"/>
        <w:rtl/>
      </w:rPr>
      <w:t>2</w:t>
    </w:r>
    <w:r>
      <w:rPr>
        <w:rFonts w:ascii="Arial" w:hAnsi="Arial" w:cs="Arial"/>
        <w:sz w:val="22"/>
        <w:szCs w:val="22"/>
      </w:rPr>
      <w:t xml:space="preserve"> REV.</w:t>
    </w:r>
  </w:p>
  <w:p w:rsidR="006A36A9" w:rsidRPr="00C50A61" w:rsidRDefault="006A36A9" w:rsidP="006A36A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6A36A9" w:rsidRPr="00C50A61" w:rsidRDefault="006A36A9" w:rsidP="006A36A9">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Default="00CD1D43" w:rsidP="00B84E31">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sidR="00B84E31">
      <w:rPr>
        <w:rFonts w:asciiTheme="minorBidi" w:hAnsiTheme="minorBidi" w:cstheme="minorBidi"/>
        <w:sz w:val="22"/>
        <w:szCs w:val="22"/>
      </w:rPr>
      <w:t xml:space="preserve"> REV.</w:t>
    </w:r>
  </w:p>
  <w:p w:rsidR="00CD1D43" w:rsidRPr="0002093F" w:rsidRDefault="00CD1D43" w:rsidP="00B84E31">
    <w:pPr>
      <w:pStyle w:val="Header"/>
      <w:bidi w:val="0"/>
      <w:rPr>
        <w:rFonts w:asciiTheme="minorBidi" w:hAnsiTheme="minorBidi" w:cstheme="minorBidi"/>
        <w:sz w:val="22"/>
        <w:szCs w:val="22"/>
        <w:lang w:val="en-GB"/>
      </w:rPr>
    </w:pPr>
    <w:r>
      <w:rPr>
        <w:rFonts w:asciiTheme="minorBidi" w:hAnsiTheme="minorBidi" w:cstheme="minorBidi"/>
        <w:sz w:val="22"/>
        <w:szCs w:val="22"/>
      </w:rPr>
      <w:t>Annex III</w:t>
    </w:r>
  </w:p>
  <w:p w:rsidR="00CD1D43" w:rsidRPr="00EB48B8" w:rsidRDefault="00CD1D43" w:rsidP="00B84E31">
    <w:pPr>
      <w:pStyle w:val="Header"/>
      <w:bidi w:val="0"/>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A36A9">
      <w:rPr>
        <w:rFonts w:ascii="Arial" w:hAnsi="Arial" w:cs="Arial"/>
        <w:noProof/>
        <w:sz w:val="22"/>
        <w:szCs w:val="22"/>
        <w:lang w:bidi="ar-EG"/>
      </w:rPr>
      <w:t>7</w:t>
    </w:r>
    <w:r w:rsidRPr="00C50A61">
      <w:rPr>
        <w:rFonts w:ascii="Arial" w:hAnsi="Arial" w:cs="Arial"/>
        <w:sz w:val="22"/>
        <w:szCs w:val="22"/>
      </w:rPr>
      <w:fldChar w:fldCharType="end"/>
    </w:r>
  </w:p>
  <w:p w:rsidR="00CD1D43" w:rsidRPr="00C50A61" w:rsidRDefault="00CD1D43" w:rsidP="0023693F">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Pr="005D713E" w:rsidRDefault="00CD1D43" w:rsidP="00B84E31">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sidR="00B84E31">
      <w:rPr>
        <w:rFonts w:asciiTheme="minorBidi" w:hAnsiTheme="minorBidi" w:cstheme="minorBidi"/>
        <w:sz w:val="22"/>
        <w:szCs w:val="22"/>
      </w:rPr>
      <w:t xml:space="preserve"> REV,</w:t>
    </w:r>
  </w:p>
  <w:p w:rsidR="00CD1D43" w:rsidRPr="005D713E" w:rsidRDefault="00CD1D43" w:rsidP="00B84E31">
    <w:pPr>
      <w:pStyle w:val="Header"/>
      <w:bidi w:val="0"/>
      <w:rPr>
        <w:rFonts w:asciiTheme="minorBidi" w:hAnsiTheme="minorBidi" w:cstheme="minorBidi"/>
        <w:sz w:val="22"/>
        <w:szCs w:val="22"/>
      </w:rPr>
    </w:pPr>
    <w:r w:rsidRPr="005D713E">
      <w:rPr>
        <w:rFonts w:asciiTheme="minorBidi" w:hAnsiTheme="minorBidi" w:cstheme="minorBidi"/>
        <w:sz w:val="22"/>
        <w:szCs w:val="22"/>
      </w:rPr>
      <w:t>ANNEX</w:t>
    </w:r>
    <w:r>
      <w:rPr>
        <w:rFonts w:asciiTheme="minorBidi" w:hAnsiTheme="minorBidi" w:cstheme="minorBidi"/>
        <w:sz w:val="22"/>
        <w:szCs w:val="22"/>
      </w:rPr>
      <w:t xml:space="preserve"> III</w:t>
    </w:r>
  </w:p>
  <w:p w:rsidR="00CD1D43" w:rsidRDefault="00CD1D43" w:rsidP="00B84E31">
    <w:pPr>
      <w:pStyle w:val="Header"/>
      <w:jc w:val="right"/>
      <w:rPr>
        <w:rtl/>
        <w:lang w:val="fr-CH" w:bidi="ar-SY"/>
      </w:rPr>
    </w:pPr>
    <w:r>
      <w:rPr>
        <w:rFonts w:hint="cs"/>
        <w:rtl/>
        <w:lang w:val="fr-CH" w:bidi="ar-SY"/>
      </w:rPr>
      <w:t>المرفق الثالث</w:t>
    </w:r>
  </w:p>
  <w:p w:rsidR="00CD1D43" w:rsidRPr="00EB48B8" w:rsidRDefault="00CD1D43" w:rsidP="00EB48B8">
    <w:pPr>
      <w:pStyle w:val="Header"/>
      <w:bidi w:val="0"/>
      <w:rPr>
        <w:rFonts w:asciiTheme="minorBidi" w:hAnsiTheme="minorBidi" w:cstheme="minorBidi"/>
        <w:sz w:val="22"/>
        <w:szCs w:val="22"/>
        <w:rtl/>
        <w:lang w:val="fr-CH" w:bidi="ar-SY"/>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Pr>
        <w:rFonts w:asciiTheme="minorBidi" w:hAnsiTheme="minorBidi" w:cstheme="minorBidi"/>
        <w:sz w:val="22"/>
        <w:szCs w:val="22"/>
      </w:rPr>
      <w:t xml:space="preserve"> REV.</w:t>
    </w:r>
  </w:p>
  <w:p w:rsidR="006A36A9" w:rsidRPr="0002093F" w:rsidRDefault="006A36A9" w:rsidP="006A36A9">
    <w:pPr>
      <w:pStyle w:val="Header"/>
      <w:bidi w:val="0"/>
      <w:rPr>
        <w:rFonts w:asciiTheme="minorBidi" w:hAnsiTheme="minorBidi" w:cstheme="minorBidi"/>
        <w:sz w:val="22"/>
        <w:szCs w:val="22"/>
        <w:lang w:val="en-GB"/>
      </w:rPr>
    </w:pPr>
    <w:r>
      <w:rPr>
        <w:rFonts w:asciiTheme="minorBidi" w:hAnsiTheme="minorBidi" w:cstheme="minorBidi"/>
        <w:sz w:val="22"/>
        <w:szCs w:val="22"/>
      </w:rPr>
      <w:t>Annex IV</w:t>
    </w:r>
  </w:p>
  <w:p w:rsidR="006A36A9" w:rsidRPr="00EB48B8" w:rsidRDefault="006A36A9" w:rsidP="006A36A9">
    <w:pPr>
      <w:pStyle w:val="Header"/>
      <w:bidi w:val="0"/>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14</w:t>
    </w:r>
    <w:r w:rsidRPr="00C50A61">
      <w:rPr>
        <w:rFonts w:ascii="Arial" w:hAnsi="Arial" w:cs="Arial"/>
        <w:sz w:val="22"/>
        <w:szCs w:val="22"/>
      </w:rPr>
      <w:fldChar w:fldCharType="end"/>
    </w:r>
  </w:p>
  <w:p w:rsidR="006A36A9" w:rsidRPr="00C50A61" w:rsidRDefault="006A36A9" w:rsidP="006A36A9">
    <w:pPr>
      <w:bidi w:val="0"/>
      <w:rPr>
        <w:rFonts w:ascii="Arial" w:hAnsi="Arial" w:cs="Arial"/>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Default="00CD1D43" w:rsidP="00B84E31">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sidR="00B84E31">
      <w:rPr>
        <w:rFonts w:asciiTheme="minorBidi" w:hAnsiTheme="minorBidi" w:cstheme="minorBidi"/>
        <w:sz w:val="22"/>
        <w:szCs w:val="22"/>
      </w:rPr>
      <w:t xml:space="preserve"> REV.</w:t>
    </w:r>
  </w:p>
  <w:p w:rsidR="00CD1D43" w:rsidRPr="0002093F" w:rsidRDefault="00CD1D43" w:rsidP="00B84E31">
    <w:pPr>
      <w:pStyle w:val="Header"/>
      <w:bidi w:val="0"/>
      <w:rPr>
        <w:rFonts w:asciiTheme="minorBidi" w:hAnsiTheme="minorBidi" w:cstheme="minorBidi"/>
        <w:sz w:val="22"/>
        <w:szCs w:val="22"/>
        <w:lang w:val="en-GB"/>
      </w:rPr>
    </w:pPr>
    <w:r>
      <w:rPr>
        <w:rFonts w:asciiTheme="minorBidi" w:hAnsiTheme="minorBidi" w:cstheme="minorBidi"/>
        <w:sz w:val="22"/>
        <w:szCs w:val="22"/>
      </w:rPr>
      <w:t>Annex IV</w:t>
    </w:r>
  </w:p>
  <w:p w:rsidR="00CD1D43" w:rsidRPr="00EB48B8" w:rsidRDefault="00CD1D43" w:rsidP="00B84E31">
    <w:pPr>
      <w:pStyle w:val="Header"/>
      <w:bidi w:val="0"/>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A36A9">
      <w:rPr>
        <w:rFonts w:ascii="Arial" w:hAnsi="Arial" w:cs="Arial"/>
        <w:noProof/>
        <w:sz w:val="22"/>
        <w:szCs w:val="22"/>
        <w:lang w:bidi="ar-EG"/>
      </w:rPr>
      <w:t>13</w:t>
    </w:r>
    <w:r w:rsidRPr="00C50A61">
      <w:rPr>
        <w:rFonts w:ascii="Arial" w:hAnsi="Arial" w:cs="Arial"/>
        <w:sz w:val="22"/>
        <w:szCs w:val="22"/>
      </w:rPr>
      <w:fldChar w:fldCharType="end"/>
    </w:r>
  </w:p>
  <w:p w:rsidR="00CD1D43" w:rsidRPr="00C50A61" w:rsidRDefault="00CD1D43" w:rsidP="0023693F">
    <w:pPr>
      <w:bidi w:val="0"/>
      <w:rPr>
        <w:rFonts w:ascii="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Pr="005D713E" w:rsidRDefault="00CD1D43" w:rsidP="00B84E31">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sidR="00B84E31">
      <w:rPr>
        <w:rFonts w:asciiTheme="minorBidi" w:hAnsiTheme="minorBidi" w:cstheme="minorBidi"/>
        <w:sz w:val="22"/>
        <w:szCs w:val="22"/>
      </w:rPr>
      <w:t xml:space="preserve"> REV.</w:t>
    </w:r>
  </w:p>
  <w:p w:rsidR="00CD1D43" w:rsidRPr="00F71DC0" w:rsidRDefault="00CD1D43" w:rsidP="00B84E31">
    <w:pPr>
      <w:pStyle w:val="Header"/>
      <w:bidi w:val="0"/>
      <w:rPr>
        <w:rFonts w:asciiTheme="minorBidi" w:hAnsiTheme="minorBidi" w:cstheme="minorBidi"/>
        <w:sz w:val="22"/>
        <w:szCs w:val="22"/>
        <w:rtl/>
        <w:lang w:val="fr-CH" w:bidi="ar-SY"/>
      </w:rPr>
    </w:pPr>
    <w:r w:rsidRPr="005D713E">
      <w:rPr>
        <w:rFonts w:asciiTheme="minorBidi" w:hAnsiTheme="minorBidi" w:cstheme="minorBidi"/>
        <w:sz w:val="22"/>
        <w:szCs w:val="22"/>
      </w:rPr>
      <w:t xml:space="preserve">ANNEX </w:t>
    </w:r>
    <w:r>
      <w:rPr>
        <w:rFonts w:asciiTheme="minorBidi" w:hAnsiTheme="minorBidi" w:cstheme="minorBidi"/>
        <w:sz w:val="22"/>
        <w:szCs w:val="22"/>
      </w:rPr>
      <w:t>IV</w:t>
    </w:r>
  </w:p>
  <w:p w:rsidR="00CD1D43" w:rsidRDefault="00CD1D43" w:rsidP="00B84E31">
    <w:pPr>
      <w:pStyle w:val="Header"/>
      <w:jc w:val="right"/>
      <w:rPr>
        <w:rtl/>
        <w:lang w:val="fr-CH"/>
      </w:rPr>
    </w:pPr>
    <w:r>
      <w:rPr>
        <w:rFonts w:hint="cs"/>
        <w:rtl/>
        <w:lang w:val="fr-CH" w:bidi="ar-SY"/>
      </w:rPr>
      <w:t>المرفق</w:t>
    </w:r>
    <w:r>
      <w:rPr>
        <w:rFonts w:hint="cs"/>
        <w:rtl/>
        <w:lang w:val="fr-CH"/>
      </w:rPr>
      <w:t xml:space="preserve"> الرابع</w:t>
    </w:r>
  </w:p>
  <w:p w:rsidR="00B84E31" w:rsidRPr="00C50A61" w:rsidRDefault="00B84E31" w:rsidP="00B84E3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Default="00CD1D43" w:rsidP="000B08D2">
    <w:pPr>
      <w:bidi w:val="0"/>
      <w:rPr>
        <w:rFonts w:ascii="Arial" w:hAnsi="Arial" w:cs="Arial"/>
        <w:sz w:val="22"/>
        <w:szCs w:val="22"/>
      </w:rPr>
    </w:pPr>
    <w:r>
      <w:rPr>
        <w:rFonts w:ascii="Arial" w:hAnsi="Arial" w:cs="Arial"/>
        <w:sz w:val="22"/>
        <w:szCs w:val="22"/>
      </w:rPr>
      <w:t>PCT/CTC/31/</w:t>
    </w:r>
    <w:r>
      <w:rPr>
        <w:rFonts w:ascii="Arial" w:hAnsi="Arial" w:cs="Arial" w:hint="cs"/>
        <w:sz w:val="22"/>
        <w:szCs w:val="22"/>
        <w:rtl/>
      </w:rPr>
      <w:t>2</w:t>
    </w:r>
    <w:r w:rsidR="00E2577E">
      <w:rPr>
        <w:rFonts w:ascii="Arial" w:hAnsi="Arial" w:cs="Arial"/>
        <w:sz w:val="22"/>
        <w:szCs w:val="22"/>
      </w:rPr>
      <w:t xml:space="preserve"> REV.</w:t>
    </w:r>
  </w:p>
  <w:p w:rsidR="00CD1D43" w:rsidRPr="00C50A61" w:rsidRDefault="00CD1D4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A36A9">
      <w:rPr>
        <w:rFonts w:ascii="Arial" w:hAnsi="Arial" w:cs="Arial"/>
        <w:noProof/>
        <w:sz w:val="22"/>
        <w:szCs w:val="22"/>
        <w:lang w:bidi="ar-EG"/>
      </w:rPr>
      <w:t>7</w:t>
    </w:r>
    <w:r w:rsidRPr="00C50A61">
      <w:rPr>
        <w:rFonts w:ascii="Arial" w:hAnsi="Arial" w:cs="Arial"/>
        <w:sz w:val="22"/>
        <w:szCs w:val="22"/>
      </w:rPr>
      <w:fldChar w:fldCharType="end"/>
    </w:r>
  </w:p>
  <w:p w:rsidR="00CD1D43" w:rsidRPr="00C50A61" w:rsidRDefault="00CD1D43"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bidi w:val="0"/>
      <w:rPr>
        <w:rFonts w:ascii="Arial" w:hAnsi="Arial" w:cs="Arial"/>
        <w:sz w:val="22"/>
        <w:szCs w:val="22"/>
        <w:rtl/>
      </w:rPr>
    </w:pPr>
    <w:r>
      <w:rPr>
        <w:rFonts w:ascii="Arial" w:hAnsi="Arial" w:cs="Arial"/>
        <w:sz w:val="22"/>
        <w:szCs w:val="22"/>
      </w:rPr>
      <w:t>PCT/CTC/31/</w:t>
    </w:r>
    <w:r>
      <w:rPr>
        <w:rFonts w:ascii="Arial" w:hAnsi="Arial" w:cs="Arial" w:hint="cs"/>
        <w:sz w:val="22"/>
        <w:szCs w:val="22"/>
        <w:rtl/>
      </w:rPr>
      <w:t>2</w:t>
    </w:r>
    <w:r>
      <w:rPr>
        <w:rFonts w:ascii="Arial" w:hAnsi="Arial" w:cs="Arial"/>
        <w:sz w:val="22"/>
        <w:szCs w:val="22"/>
      </w:rPr>
      <w:t xml:space="preserve"> REV.</w:t>
    </w:r>
  </w:p>
  <w:p w:rsidR="006A36A9" w:rsidRDefault="006A36A9" w:rsidP="006A36A9">
    <w:pPr>
      <w:bidi w:val="0"/>
      <w:rPr>
        <w:rFonts w:ascii="Arial" w:hAnsi="Arial" w:cs="Arial"/>
        <w:sz w:val="22"/>
        <w:szCs w:val="22"/>
      </w:rPr>
    </w:pPr>
    <w:r>
      <w:rPr>
        <w:rFonts w:ascii="Arial" w:hAnsi="Arial" w:cs="Arial"/>
        <w:sz w:val="22"/>
        <w:szCs w:val="22"/>
      </w:rPr>
      <w:t>Annex I</w:t>
    </w:r>
  </w:p>
  <w:p w:rsidR="006A36A9" w:rsidRPr="00C50A61" w:rsidRDefault="006A36A9" w:rsidP="006A36A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14</w:t>
    </w:r>
    <w:r w:rsidRPr="00C50A61">
      <w:rPr>
        <w:rFonts w:ascii="Arial" w:hAnsi="Arial" w:cs="Arial"/>
        <w:sz w:val="22"/>
        <w:szCs w:val="22"/>
      </w:rPr>
      <w:fldChar w:fldCharType="end"/>
    </w:r>
  </w:p>
  <w:p w:rsidR="006A36A9" w:rsidRPr="00C50A61" w:rsidRDefault="006A36A9" w:rsidP="006A36A9">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Default="00CD1D43" w:rsidP="000B08D2">
    <w:pPr>
      <w:bidi w:val="0"/>
      <w:rPr>
        <w:rFonts w:ascii="Arial" w:hAnsi="Arial" w:cs="Arial"/>
        <w:sz w:val="22"/>
        <w:szCs w:val="22"/>
        <w:rtl/>
      </w:rPr>
    </w:pPr>
    <w:r>
      <w:rPr>
        <w:rFonts w:ascii="Arial" w:hAnsi="Arial" w:cs="Arial"/>
        <w:sz w:val="22"/>
        <w:szCs w:val="22"/>
      </w:rPr>
      <w:t>PCT/CTC/31/</w:t>
    </w:r>
    <w:r>
      <w:rPr>
        <w:rFonts w:ascii="Arial" w:hAnsi="Arial" w:cs="Arial" w:hint="cs"/>
        <w:sz w:val="22"/>
        <w:szCs w:val="22"/>
        <w:rtl/>
      </w:rPr>
      <w:t>2</w:t>
    </w:r>
    <w:r w:rsidR="007A1FA5">
      <w:rPr>
        <w:rFonts w:ascii="Arial" w:hAnsi="Arial" w:cs="Arial"/>
        <w:sz w:val="22"/>
        <w:szCs w:val="22"/>
      </w:rPr>
      <w:t xml:space="preserve"> REV.</w:t>
    </w:r>
  </w:p>
  <w:p w:rsidR="00CD1D43" w:rsidRDefault="00CD1D43" w:rsidP="00D94A88">
    <w:pPr>
      <w:bidi w:val="0"/>
      <w:rPr>
        <w:rFonts w:ascii="Arial" w:hAnsi="Arial" w:cs="Arial"/>
        <w:sz w:val="22"/>
        <w:szCs w:val="22"/>
      </w:rPr>
    </w:pPr>
    <w:r>
      <w:rPr>
        <w:rFonts w:ascii="Arial" w:hAnsi="Arial" w:cs="Arial"/>
        <w:sz w:val="22"/>
        <w:szCs w:val="22"/>
      </w:rPr>
      <w:t>Annex I</w:t>
    </w:r>
  </w:p>
  <w:p w:rsidR="00CD1D43" w:rsidRPr="00C50A61" w:rsidRDefault="00CD1D4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A36A9">
      <w:rPr>
        <w:rFonts w:ascii="Arial" w:hAnsi="Arial" w:cs="Arial"/>
        <w:noProof/>
        <w:sz w:val="22"/>
        <w:szCs w:val="22"/>
        <w:lang w:bidi="ar-EG"/>
      </w:rPr>
      <w:t>15</w:t>
    </w:r>
    <w:r w:rsidRPr="00C50A61">
      <w:rPr>
        <w:rFonts w:ascii="Arial" w:hAnsi="Arial" w:cs="Arial"/>
        <w:sz w:val="22"/>
        <w:szCs w:val="22"/>
      </w:rPr>
      <w:fldChar w:fldCharType="end"/>
    </w:r>
  </w:p>
  <w:p w:rsidR="00CD1D43" w:rsidRPr="00C50A61" w:rsidRDefault="00CD1D43"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Pr="00CC062B" w:rsidRDefault="00CD1D43" w:rsidP="00CC062B">
    <w:pPr>
      <w:tabs>
        <w:tab w:val="center" w:pos="4536"/>
        <w:tab w:val="right" w:pos="9072"/>
      </w:tabs>
      <w:bidi w:val="0"/>
      <w:rPr>
        <w:rFonts w:ascii="Arial" w:eastAsia="SimSun" w:hAnsi="Arial" w:cs="Arial"/>
        <w:sz w:val="22"/>
        <w:szCs w:val="20"/>
        <w:lang w:eastAsia="zh-CN"/>
      </w:rPr>
    </w:pPr>
    <w:r w:rsidRPr="00CC062B">
      <w:rPr>
        <w:rFonts w:ascii="Arial" w:eastAsia="SimSun" w:hAnsi="Arial" w:cs="Arial"/>
        <w:sz w:val="22"/>
        <w:szCs w:val="20"/>
        <w:lang w:eastAsia="zh-CN"/>
      </w:rPr>
      <w:t>PCT/CTC/31/2</w:t>
    </w:r>
    <w:r w:rsidR="007A1FA5">
      <w:rPr>
        <w:rFonts w:ascii="Arial" w:eastAsia="SimSun" w:hAnsi="Arial" w:cs="Arial"/>
        <w:sz w:val="22"/>
        <w:szCs w:val="20"/>
        <w:lang w:eastAsia="zh-CN"/>
      </w:rPr>
      <w:t xml:space="preserve"> REV.</w:t>
    </w:r>
  </w:p>
  <w:p w:rsidR="00CD1D43" w:rsidRDefault="00CD1D43" w:rsidP="00CC062B">
    <w:pPr>
      <w:pStyle w:val="Header"/>
      <w:bidi w:val="0"/>
      <w:rPr>
        <w:rFonts w:ascii="Arial" w:eastAsia="SimSun" w:hAnsi="Arial" w:cs="Arial"/>
        <w:sz w:val="22"/>
        <w:szCs w:val="20"/>
        <w:rtl/>
        <w:lang w:eastAsia="zh-CN"/>
      </w:rPr>
    </w:pPr>
    <w:r w:rsidRPr="00CC062B">
      <w:rPr>
        <w:rFonts w:ascii="Arial" w:eastAsia="SimSun" w:hAnsi="Arial" w:cs="Arial"/>
        <w:sz w:val="22"/>
        <w:szCs w:val="20"/>
        <w:lang w:eastAsia="zh-CN"/>
      </w:rPr>
      <w:t>ANNEX I</w:t>
    </w:r>
  </w:p>
  <w:p w:rsidR="00CD1D43" w:rsidRDefault="00CD1D43" w:rsidP="007A1FA5">
    <w:pPr>
      <w:pStyle w:val="Header"/>
      <w:jc w:val="right"/>
      <w:rPr>
        <w:rFonts w:eastAsia="SimSun"/>
        <w:rtl/>
        <w:lang w:val="fr-CH" w:eastAsia="zh-CN" w:bidi="ar-SY"/>
      </w:rPr>
    </w:pPr>
    <w:r w:rsidRPr="00CC062B">
      <w:rPr>
        <w:rFonts w:eastAsia="SimSun"/>
        <w:rtl/>
        <w:lang w:val="fr-CH" w:eastAsia="zh-CN" w:bidi="ar-SY"/>
      </w:rPr>
      <w:t>المرفق الأول</w:t>
    </w:r>
  </w:p>
  <w:p w:rsidR="00CD1D43" w:rsidRPr="003730FD" w:rsidRDefault="00CD1D43" w:rsidP="003730FD">
    <w:pPr>
      <w:pStyle w:val="Header"/>
      <w:bidi w:val="0"/>
      <w:rPr>
        <w:rFonts w:asciiTheme="minorBidi" w:hAnsiTheme="minorBidi" w:cstheme="minorBidi"/>
        <w:sz w:val="22"/>
        <w:szCs w:val="22"/>
        <w:rtl/>
        <w:lang w:val="fr-CH" w:bidi="ar-SY"/>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Header"/>
      <w:bidi w:val="0"/>
      <w:rPr>
        <w:rFonts w:asciiTheme="minorBidi" w:hAnsiTheme="minorBidi" w:cstheme="minorBidi"/>
        <w:sz w:val="22"/>
        <w:szCs w:val="22"/>
        <w:rtl/>
      </w:rPr>
    </w:pPr>
    <w:r w:rsidRPr="005D713E">
      <w:rPr>
        <w:rFonts w:asciiTheme="minorBidi" w:hAnsiTheme="minorBidi" w:cstheme="minorBidi"/>
        <w:sz w:val="22"/>
        <w:szCs w:val="22"/>
      </w:rPr>
      <w:t>PCT/CTC/31/2</w:t>
    </w:r>
    <w:r>
      <w:rPr>
        <w:rFonts w:asciiTheme="minorBidi" w:hAnsiTheme="minorBidi" w:cstheme="minorBidi"/>
        <w:sz w:val="22"/>
        <w:szCs w:val="22"/>
      </w:rPr>
      <w:t xml:space="preserve"> REV.</w:t>
    </w:r>
  </w:p>
  <w:p w:rsidR="006A36A9" w:rsidRDefault="006A36A9" w:rsidP="006A36A9">
    <w:pPr>
      <w:pStyle w:val="Header"/>
      <w:bidi w:val="0"/>
      <w:rPr>
        <w:rFonts w:asciiTheme="minorBidi" w:hAnsiTheme="minorBidi" w:cstheme="minorBidi"/>
        <w:sz w:val="22"/>
        <w:szCs w:val="22"/>
        <w:rtl/>
      </w:rPr>
    </w:pPr>
    <w:r>
      <w:rPr>
        <w:rFonts w:asciiTheme="minorBidi" w:hAnsiTheme="minorBidi" w:cstheme="minorBidi"/>
        <w:sz w:val="22"/>
        <w:szCs w:val="22"/>
      </w:rPr>
      <w:t>Annex</w:t>
    </w:r>
    <w:r w:rsidRPr="005D713E">
      <w:rPr>
        <w:rFonts w:asciiTheme="minorBidi" w:hAnsiTheme="minorBidi" w:cstheme="minorBidi"/>
        <w:sz w:val="22"/>
        <w:szCs w:val="22"/>
      </w:rPr>
      <w:t xml:space="preserve"> II</w:t>
    </w:r>
  </w:p>
  <w:p w:rsidR="006A36A9" w:rsidRDefault="006A36A9" w:rsidP="006A36A9">
    <w:pPr>
      <w:pStyle w:val="Heade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62</w:t>
    </w:r>
    <w:r w:rsidRPr="00C50A61">
      <w:rPr>
        <w:rFonts w:ascii="Arial" w:hAnsi="Arial" w:cs="Arial"/>
        <w:sz w:val="22"/>
        <w:szCs w:val="22"/>
      </w:rPr>
      <w:fldChar w:fldCharType="end"/>
    </w:r>
  </w:p>
  <w:p w:rsidR="006A36A9" w:rsidRPr="00C50A61" w:rsidRDefault="006A36A9" w:rsidP="006A36A9">
    <w:pPr>
      <w:pStyle w:val="Header"/>
      <w:bidi w:val="0"/>
      <w:rPr>
        <w:rFonts w:ascii="Arial" w:hAnsi="Arial" w:cs="Arial"/>
        <w:sz w:val="22"/>
        <w:szCs w:val="22"/>
      </w:rPr>
    </w:pPr>
  </w:p>
  <w:p w:rsidR="006A36A9" w:rsidRPr="0000206E" w:rsidRDefault="006A36A9" w:rsidP="006A36A9">
    <w:pPr>
      <w:pStyle w:val="BodyText"/>
      <w:rPr>
        <w:sz w:val="40"/>
        <w:szCs w:val="40"/>
        <w:rtl/>
      </w:rPr>
    </w:pPr>
    <w:r w:rsidRPr="0000206E">
      <w:rPr>
        <w:rFonts w:hint="cs"/>
        <w:sz w:val="40"/>
        <w:szCs w:val="40"/>
        <w:rtl/>
      </w:rPr>
      <w:t>التقرير المبدئي بشأن أنظمة إدارة الجودة</w:t>
    </w:r>
  </w:p>
  <w:p w:rsidR="006A36A9" w:rsidRPr="00C50A61" w:rsidRDefault="006A36A9" w:rsidP="006A36A9">
    <w:pPr>
      <w:bidi w:val="0"/>
      <w:rPr>
        <w:rFonts w:ascii="Arial" w:hAnsi="Arial" w:cs="Arial"/>
        <w:sz w:val="22"/>
        <w:szCs w:val="22"/>
        <w:lang w:bidi="ar-EG"/>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Default="00CD1D43" w:rsidP="00B84E31">
    <w:pPr>
      <w:pStyle w:val="Header"/>
      <w:bidi w:val="0"/>
      <w:rPr>
        <w:rFonts w:asciiTheme="minorBidi" w:hAnsiTheme="minorBidi" w:cstheme="minorBidi"/>
        <w:sz w:val="22"/>
        <w:szCs w:val="22"/>
        <w:rtl/>
      </w:rPr>
    </w:pPr>
    <w:r w:rsidRPr="005D713E">
      <w:rPr>
        <w:rFonts w:asciiTheme="minorBidi" w:hAnsiTheme="minorBidi" w:cstheme="minorBidi"/>
        <w:sz w:val="22"/>
        <w:szCs w:val="22"/>
      </w:rPr>
      <w:t>PCT/CTC/31/2</w:t>
    </w:r>
    <w:r w:rsidR="007A1FA5">
      <w:rPr>
        <w:rFonts w:asciiTheme="minorBidi" w:hAnsiTheme="minorBidi" w:cstheme="minorBidi"/>
        <w:sz w:val="22"/>
        <w:szCs w:val="22"/>
      </w:rPr>
      <w:t xml:space="preserve"> REV.</w:t>
    </w:r>
  </w:p>
  <w:p w:rsidR="00CD1D43" w:rsidRDefault="00CD1D43" w:rsidP="00B84E31">
    <w:pPr>
      <w:pStyle w:val="Header"/>
      <w:bidi w:val="0"/>
      <w:rPr>
        <w:rFonts w:asciiTheme="minorBidi" w:hAnsiTheme="minorBidi" w:cstheme="minorBidi"/>
        <w:sz w:val="22"/>
        <w:szCs w:val="22"/>
        <w:rtl/>
      </w:rPr>
    </w:pPr>
    <w:r>
      <w:rPr>
        <w:rFonts w:asciiTheme="minorBidi" w:hAnsiTheme="minorBidi" w:cstheme="minorBidi"/>
        <w:sz w:val="22"/>
        <w:szCs w:val="22"/>
      </w:rPr>
      <w:t>Annex</w:t>
    </w:r>
    <w:r w:rsidRPr="005D713E">
      <w:rPr>
        <w:rFonts w:asciiTheme="minorBidi" w:hAnsiTheme="minorBidi" w:cstheme="minorBidi"/>
        <w:sz w:val="22"/>
        <w:szCs w:val="22"/>
      </w:rPr>
      <w:t xml:space="preserve"> II</w:t>
    </w:r>
  </w:p>
  <w:p w:rsidR="00CD1D43" w:rsidRDefault="00CD1D43" w:rsidP="00B84E31">
    <w:pPr>
      <w:pStyle w:val="Heade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A36A9">
      <w:rPr>
        <w:rFonts w:ascii="Arial" w:hAnsi="Arial" w:cs="Arial"/>
        <w:noProof/>
        <w:sz w:val="22"/>
        <w:szCs w:val="22"/>
        <w:lang w:bidi="ar-EG"/>
      </w:rPr>
      <w:t>61</w:t>
    </w:r>
    <w:r w:rsidRPr="00C50A61">
      <w:rPr>
        <w:rFonts w:ascii="Arial" w:hAnsi="Arial" w:cs="Arial"/>
        <w:sz w:val="22"/>
        <w:szCs w:val="22"/>
      </w:rPr>
      <w:fldChar w:fldCharType="end"/>
    </w:r>
  </w:p>
  <w:p w:rsidR="007A1FA5" w:rsidRPr="00C50A61" w:rsidRDefault="007A1FA5" w:rsidP="00B84E31">
    <w:pPr>
      <w:pStyle w:val="Header"/>
      <w:bidi w:val="0"/>
      <w:rPr>
        <w:rFonts w:ascii="Arial" w:hAnsi="Arial" w:cs="Arial"/>
        <w:sz w:val="22"/>
        <w:szCs w:val="22"/>
      </w:rPr>
    </w:pPr>
  </w:p>
  <w:p w:rsidR="00CD1D43" w:rsidRPr="0000206E" w:rsidRDefault="00CD1D43" w:rsidP="000F6A8F">
    <w:pPr>
      <w:pStyle w:val="BodyText"/>
      <w:rPr>
        <w:sz w:val="40"/>
        <w:szCs w:val="40"/>
        <w:rtl/>
      </w:rPr>
    </w:pPr>
    <w:r w:rsidRPr="0000206E">
      <w:rPr>
        <w:rFonts w:hint="cs"/>
        <w:sz w:val="40"/>
        <w:szCs w:val="40"/>
        <w:rtl/>
      </w:rPr>
      <w:t>التقرير المبدئي بشأن أنظمة إدارة الجودة</w:t>
    </w:r>
  </w:p>
  <w:p w:rsidR="00CD1D43" w:rsidRPr="00C50A61" w:rsidRDefault="00CD1D43" w:rsidP="0023693F">
    <w:pPr>
      <w:bidi w:val="0"/>
      <w:rPr>
        <w:rFonts w:ascii="Arial" w:hAnsi="Arial" w:cs="Arial"/>
        <w:sz w:val="22"/>
        <w:szCs w:val="22"/>
        <w:lang w:bidi="ar-EG"/>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3" w:rsidRPr="005D713E" w:rsidRDefault="00CD1D43" w:rsidP="007A1FA5">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sidR="007A1FA5">
      <w:rPr>
        <w:rFonts w:asciiTheme="minorBidi" w:hAnsiTheme="minorBidi" w:cstheme="minorBidi"/>
        <w:sz w:val="22"/>
        <w:szCs w:val="22"/>
      </w:rPr>
      <w:t xml:space="preserve"> REV.</w:t>
    </w:r>
  </w:p>
  <w:p w:rsidR="00CD1D43" w:rsidRPr="005D713E" w:rsidRDefault="00CD1D43" w:rsidP="007A1FA5">
    <w:pPr>
      <w:pStyle w:val="Header"/>
      <w:bidi w:val="0"/>
      <w:rPr>
        <w:rFonts w:asciiTheme="minorBidi" w:hAnsiTheme="minorBidi" w:cstheme="minorBidi"/>
        <w:sz w:val="22"/>
        <w:szCs w:val="22"/>
      </w:rPr>
    </w:pPr>
    <w:r w:rsidRPr="005D713E">
      <w:rPr>
        <w:rFonts w:asciiTheme="minorBidi" w:hAnsiTheme="minorBidi" w:cstheme="minorBidi"/>
        <w:sz w:val="22"/>
        <w:szCs w:val="22"/>
      </w:rPr>
      <w:t>ANNEX II</w:t>
    </w:r>
  </w:p>
  <w:p w:rsidR="00CD1D43" w:rsidRDefault="00CD1D43" w:rsidP="007A1FA5">
    <w:pPr>
      <w:pStyle w:val="Header"/>
      <w:jc w:val="right"/>
      <w:rPr>
        <w:rtl/>
        <w:lang w:val="fr-CH"/>
      </w:rPr>
    </w:pPr>
    <w:r>
      <w:rPr>
        <w:rFonts w:hint="cs"/>
        <w:rtl/>
        <w:lang w:val="fr-CH" w:bidi="ar-SY"/>
      </w:rPr>
      <w:t>المرفق الثاني</w:t>
    </w:r>
  </w:p>
  <w:p w:rsidR="007A1FA5" w:rsidRPr="00C50A61" w:rsidRDefault="007A1FA5" w:rsidP="007A1FA5">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A9" w:rsidRDefault="006A36A9" w:rsidP="006A36A9">
    <w:pPr>
      <w:pStyle w:val="Header"/>
      <w:bidi w:val="0"/>
      <w:rPr>
        <w:rFonts w:asciiTheme="minorBidi" w:hAnsiTheme="minorBidi" w:cstheme="minorBidi"/>
        <w:sz w:val="22"/>
        <w:szCs w:val="22"/>
      </w:rPr>
    </w:pPr>
    <w:r w:rsidRPr="005D713E">
      <w:rPr>
        <w:rFonts w:asciiTheme="minorBidi" w:hAnsiTheme="minorBidi" w:cstheme="minorBidi"/>
        <w:sz w:val="22"/>
        <w:szCs w:val="22"/>
      </w:rPr>
      <w:t>PCT/CTC/31/2</w:t>
    </w:r>
    <w:r>
      <w:rPr>
        <w:rFonts w:asciiTheme="minorBidi" w:hAnsiTheme="minorBidi" w:cstheme="minorBidi"/>
        <w:sz w:val="22"/>
        <w:szCs w:val="22"/>
      </w:rPr>
      <w:t xml:space="preserve"> REV.</w:t>
    </w:r>
  </w:p>
  <w:p w:rsidR="006A36A9" w:rsidRPr="0002093F" w:rsidRDefault="006A36A9" w:rsidP="006A36A9">
    <w:pPr>
      <w:pStyle w:val="Header"/>
      <w:bidi w:val="0"/>
      <w:rPr>
        <w:rFonts w:asciiTheme="minorBidi" w:hAnsiTheme="minorBidi" w:cstheme="minorBidi"/>
        <w:sz w:val="22"/>
        <w:szCs w:val="22"/>
        <w:lang w:val="en-GB"/>
      </w:rPr>
    </w:pPr>
    <w:r>
      <w:rPr>
        <w:rFonts w:asciiTheme="minorBidi" w:hAnsiTheme="minorBidi" w:cstheme="minorBidi"/>
        <w:sz w:val="22"/>
        <w:szCs w:val="22"/>
      </w:rPr>
      <w:t>Annex III</w:t>
    </w:r>
  </w:p>
  <w:p w:rsidR="006A36A9" w:rsidRPr="00EB48B8" w:rsidRDefault="006A36A9" w:rsidP="006A36A9">
    <w:pPr>
      <w:pStyle w:val="Header"/>
      <w:bidi w:val="0"/>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6A36A9" w:rsidRPr="00C50A61" w:rsidRDefault="006A36A9" w:rsidP="006A36A9">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8B74EDD"/>
    <w:multiLevelType w:val="hybridMultilevel"/>
    <w:tmpl w:val="2BC238CA"/>
    <w:lvl w:ilvl="0" w:tplc="FF0034F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473C2"/>
    <w:multiLevelType w:val="hybridMultilevel"/>
    <w:tmpl w:val="95B2651E"/>
    <w:lvl w:ilvl="0" w:tplc="67326CA4">
      <w:start w:val="8"/>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2574" w:hanging="360"/>
      </w:pPr>
      <w:rPr>
        <w:rFonts w:ascii="Courier New" w:hAnsi="Courier New" w:cs="Courier New" w:hint="default"/>
      </w:rPr>
    </w:lvl>
    <w:lvl w:ilvl="2" w:tplc="67326CA4">
      <w:start w:val="8"/>
      <w:numFmt w:val="bullet"/>
      <w:lvlText w:val="-"/>
      <w:lvlJc w:val="left"/>
      <w:pPr>
        <w:ind w:left="927" w:hanging="360"/>
      </w:pPr>
      <w:rPr>
        <w:rFonts w:ascii="Arabic Typesetting" w:eastAsia="SimSun" w:hAnsi="Arabic Typesetting" w:cs="Arabic Typesetting"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 w15:restartNumberingAfterBreak="0">
    <w:nsid w:val="3DEF2DC8"/>
    <w:multiLevelType w:val="multilevel"/>
    <w:tmpl w:val="3C18D7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95269A"/>
    <w:multiLevelType w:val="hybridMultilevel"/>
    <w:tmpl w:val="93222D60"/>
    <w:lvl w:ilvl="0" w:tplc="FC142A2E">
      <w:start w:val="2"/>
      <w:numFmt w:val="arabicAlpha"/>
      <w:lvlText w:val="(%1)"/>
      <w:lvlJc w:val="left"/>
      <w:pPr>
        <w:ind w:left="420" w:hanging="4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E740084"/>
    <w:multiLevelType w:val="hybridMultilevel"/>
    <w:tmpl w:val="B042671C"/>
    <w:lvl w:ilvl="0" w:tplc="64F68A0E">
      <w:start w:val="2"/>
      <w:numFmt w:val="arabicAlpha"/>
      <w:lvlText w:val="(%1)"/>
      <w:lvlJc w:val="left"/>
      <w:pPr>
        <w:ind w:left="561" w:hanging="42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630"/>
        </w:tabs>
        <w:ind w:left="630" w:firstLine="0"/>
      </w:pPr>
      <w:rPr>
        <w:rFonts w:ascii="Arabic Typesetting" w:hAnsi="Arabic Typesetting" w:cs="Arabic Typesetting" w:hint="default"/>
        <w:sz w:val="36"/>
        <w:szCs w:val="36"/>
      </w:rPr>
    </w:lvl>
    <w:lvl w:ilvl="1">
      <w:start w:val="1"/>
      <w:numFmt w:val="arabicAbjad"/>
      <w:lvlText w:val="(%2)"/>
      <w:lvlJc w:val="left"/>
      <w:pPr>
        <w:tabs>
          <w:tab w:val="num" w:pos="1197"/>
        </w:tabs>
        <w:ind w:left="1197" w:firstLine="0"/>
      </w:pPr>
      <w:rPr>
        <w:rFonts w:ascii="Arabic Typesetting" w:hAnsi="Arabic Typesetting" w:cs="Arabic Typesetting" w:hint="default"/>
        <w:sz w:val="36"/>
        <w:szCs w:val="36"/>
      </w:rPr>
    </w:lvl>
    <w:lvl w:ilvl="2">
      <w:start w:val="1"/>
      <w:numFmt w:val="bullet"/>
      <w:lvlText w:val=""/>
      <w:lvlJc w:val="left"/>
      <w:pPr>
        <w:tabs>
          <w:tab w:val="num" w:pos="1764"/>
        </w:tabs>
        <w:ind w:left="1764" w:firstLine="0"/>
      </w:pPr>
      <w:rPr>
        <w:rFonts w:ascii="Symbol" w:hAnsi="Symbol" w:cs="Symbol" w:hint="default"/>
        <w:sz w:val="24"/>
        <w:szCs w:val="24"/>
      </w:rPr>
    </w:lvl>
    <w:lvl w:ilvl="3">
      <w:start w:val="1"/>
      <w:numFmt w:val="bullet"/>
      <w:lvlText w:val="○"/>
      <w:lvlJc w:val="left"/>
      <w:pPr>
        <w:tabs>
          <w:tab w:val="num" w:pos="2331"/>
        </w:tabs>
        <w:ind w:left="2331" w:firstLine="0"/>
      </w:pPr>
      <w:rPr>
        <w:rFonts w:ascii="Courier New" w:hAnsi="Courier New" w:cs="Courier New" w:hint="default"/>
        <w:sz w:val="24"/>
        <w:szCs w:val="24"/>
      </w:rPr>
    </w:lvl>
    <w:lvl w:ilvl="4">
      <w:start w:val="1"/>
      <w:numFmt w:val="bullet"/>
      <w:lvlText w:val=""/>
      <w:lvlJc w:val="left"/>
      <w:pPr>
        <w:tabs>
          <w:tab w:val="num" w:pos="2898"/>
        </w:tabs>
        <w:ind w:left="2898" w:firstLine="0"/>
      </w:pPr>
      <w:rPr>
        <w:rFonts w:ascii="Wingdings" w:hAnsi="Wingdings" w:cs="Wingdings" w:hint="default"/>
        <w:sz w:val="24"/>
        <w:szCs w:val="24"/>
      </w:rPr>
    </w:lvl>
    <w:lvl w:ilvl="5">
      <w:start w:val="1"/>
      <w:numFmt w:val="none"/>
      <w:lvlText w:val="%6"/>
      <w:lvlJc w:val="left"/>
      <w:pPr>
        <w:tabs>
          <w:tab w:val="num" w:pos="3465"/>
        </w:tabs>
        <w:ind w:left="3465" w:firstLine="0"/>
      </w:pPr>
      <w:rPr>
        <w:rFonts w:hint="default"/>
      </w:rPr>
    </w:lvl>
    <w:lvl w:ilvl="6">
      <w:start w:val="1"/>
      <w:numFmt w:val="none"/>
      <w:lvlText w:val=""/>
      <w:lvlJc w:val="left"/>
      <w:pPr>
        <w:tabs>
          <w:tab w:val="num" w:pos="4032"/>
        </w:tabs>
        <w:ind w:left="4032" w:firstLine="0"/>
      </w:pPr>
      <w:rPr>
        <w:rFonts w:hint="default"/>
      </w:rPr>
    </w:lvl>
    <w:lvl w:ilvl="7">
      <w:start w:val="1"/>
      <w:numFmt w:val="none"/>
      <w:lvlText w:val=""/>
      <w:lvlJc w:val="left"/>
      <w:pPr>
        <w:tabs>
          <w:tab w:val="num" w:pos="4599"/>
        </w:tabs>
        <w:ind w:left="4599" w:firstLine="0"/>
      </w:pPr>
      <w:rPr>
        <w:rFonts w:hint="default"/>
      </w:rPr>
    </w:lvl>
    <w:lvl w:ilvl="8">
      <w:start w:val="1"/>
      <w:numFmt w:val="none"/>
      <w:lvlText w:val=""/>
      <w:lvlJc w:val="left"/>
      <w:pPr>
        <w:tabs>
          <w:tab w:val="num" w:pos="5166"/>
        </w:tabs>
        <w:ind w:left="5166" w:firstLine="0"/>
      </w:pPr>
      <w:rPr>
        <w:rFonts w:hint="default"/>
      </w:rPr>
    </w:lvl>
  </w:abstractNum>
  <w:abstractNum w:abstractNumId="16" w15:restartNumberingAfterBreak="0">
    <w:nsid w:val="62AD5D20"/>
    <w:multiLevelType w:val="hybridMultilevel"/>
    <w:tmpl w:val="5DE6CC68"/>
    <w:lvl w:ilvl="0" w:tplc="F926CCF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66440EF6"/>
    <w:multiLevelType w:val="hybridMultilevel"/>
    <w:tmpl w:val="99304556"/>
    <w:lvl w:ilvl="0" w:tplc="67326CA4">
      <w:start w:val="8"/>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77251595"/>
    <w:multiLevelType w:val="hybridMultilevel"/>
    <w:tmpl w:val="B3EAB946"/>
    <w:lvl w:ilvl="0" w:tplc="E0B63D28">
      <w:start w:val="2"/>
      <w:numFmt w:val="arabicAlpha"/>
      <w:lvlText w:val="(%1)"/>
      <w:lvlJc w:val="left"/>
      <w:pPr>
        <w:ind w:left="1050" w:hanging="42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9" w15:restartNumberingAfterBreak="0">
    <w:nsid w:val="789B2EC3"/>
    <w:multiLevelType w:val="hybridMultilevel"/>
    <w:tmpl w:val="D61459AE"/>
    <w:lvl w:ilvl="0" w:tplc="E31E7ADC">
      <w:start w:val="1"/>
      <w:numFmt w:val="arabicAlpha"/>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16"/>
  </w:num>
  <w:num w:numId="17">
    <w:abstractNumId w:val="19"/>
  </w:num>
  <w:num w:numId="18">
    <w:abstractNumId w:val="12"/>
  </w:num>
  <w:num w:numId="19">
    <w:abstractNumId w:val="18"/>
  </w:num>
  <w:num w:numId="20">
    <w:abstractNumId w:val="13"/>
  </w:num>
  <w:num w:numId="21">
    <w:abstractNumId w:val="14"/>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E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093F"/>
    <w:rsid w:val="0002157B"/>
    <w:rsid w:val="00023101"/>
    <w:rsid w:val="00023598"/>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2FEA"/>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029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74A"/>
    <w:rsid w:val="000B08D2"/>
    <w:rsid w:val="000B0BB4"/>
    <w:rsid w:val="000B1045"/>
    <w:rsid w:val="000B195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A8F"/>
    <w:rsid w:val="000F70F9"/>
    <w:rsid w:val="001007AB"/>
    <w:rsid w:val="00100F97"/>
    <w:rsid w:val="001012E0"/>
    <w:rsid w:val="001016F2"/>
    <w:rsid w:val="00101F6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816"/>
    <w:rsid w:val="00126897"/>
    <w:rsid w:val="0012696D"/>
    <w:rsid w:val="00130E12"/>
    <w:rsid w:val="00130FC9"/>
    <w:rsid w:val="001310EE"/>
    <w:rsid w:val="0013169B"/>
    <w:rsid w:val="0013191A"/>
    <w:rsid w:val="00131C66"/>
    <w:rsid w:val="00131E8F"/>
    <w:rsid w:val="00132702"/>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5ED"/>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253"/>
    <w:rsid w:val="00186606"/>
    <w:rsid w:val="00190B6D"/>
    <w:rsid w:val="00191E75"/>
    <w:rsid w:val="00192022"/>
    <w:rsid w:val="0019301D"/>
    <w:rsid w:val="00193ABE"/>
    <w:rsid w:val="0019454F"/>
    <w:rsid w:val="00194719"/>
    <w:rsid w:val="00194774"/>
    <w:rsid w:val="00195CE0"/>
    <w:rsid w:val="001A098F"/>
    <w:rsid w:val="001A10CB"/>
    <w:rsid w:val="001A110B"/>
    <w:rsid w:val="001A149A"/>
    <w:rsid w:val="001A2AB7"/>
    <w:rsid w:val="001A2AC8"/>
    <w:rsid w:val="001A3BE6"/>
    <w:rsid w:val="001A41A1"/>
    <w:rsid w:val="001A4A9C"/>
    <w:rsid w:val="001A5E99"/>
    <w:rsid w:val="001A6B88"/>
    <w:rsid w:val="001A6C33"/>
    <w:rsid w:val="001A6E68"/>
    <w:rsid w:val="001B3131"/>
    <w:rsid w:val="001B4B2F"/>
    <w:rsid w:val="001B4C06"/>
    <w:rsid w:val="001B7C00"/>
    <w:rsid w:val="001C0431"/>
    <w:rsid w:val="001C09D2"/>
    <w:rsid w:val="001C1620"/>
    <w:rsid w:val="001C18B2"/>
    <w:rsid w:val="001C1994"/>
    <w:rsid w:val="001C2933"/>
    <w:rsid w:val="001C5C0C"/>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0E1"/>
    <w:rsid w:val="001E3FB9"/>
    <w:rsid w:val="001E4083"/>
    <w:rsid w:val="001E5588"/>
    <w:rsid w:val="001E56CB"/>
    <w:rsid w:val="001E56FC"/>
    <w:rsid w:val="001E582D"/>
    <w:rsid w:val="001E5AE1"/>
    <w:rsid w:val="001E6318"/>
    <w:rsid w:val="001F0AD5"/>
    <w:rsid w:val="001F0C0A"/>
    <w:rsid w:val="001F1509"/>
    <w:rsid w:val="001F18E7"/>
    <w:rsid w:val="001F3A75"/>
    <w:rsid w:val="001F3A9D"/>
    <w:rsid w:val="001F3FDB"/>
    <w:rsid w:val="001F574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CD6"/>
    <w:rsid w:val="0021604B"/>
    <w:rsid w:val="00216545"/>
    <w:rsid w:val="00217DF4"/>
    <w:rsid w:val="00220227"/>
    <w:rsid w:val="002213D9"/>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076C"/>
    <w:rsid w:val="0025172C"/>
    <w:rsid w:val="00252CF8"/>
    <w:rsid w:val="00252E2E"/>
    <w:rsid w:val="00253210"/>
    <w:rsid w:val="0025353E"/>
    <w:rsid w:val="00253DE1"/>
    <w:rsid w:val="0025425F"/>
    <w:rsid w:val="00254468"/>
    <w:rsid w:val="00254DE4"/>
    <w:rsid w:val="002559DA"/>
    <w:rsid w:val="00255A1B"/>
    <w:rsid w:val="00256955"/>
    <w:rsid w:val="0026071A"/>
    <w:rsid w:val="00261B27"/>
    <w:rsid w:val="00262B5A"/>
    <w:rsid w:val="0026520E"/>
    <w:rsid w:val="00266486"/>
    <w:rsid w:val="00266B0A"/>
    <w:rsid w:val="00266C61"/>
    <w:rsid w:val="00266F13"/>
    <w:rsid w:val="0026749A"/>
    <w:rsid w:val="00270E72"/>
    <w:rsid w:val="0027167E"/>
    <w:rsid w:val="00271B36"/>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D85"/>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E1D"/>
    <w:rsid w:val="002B1F0F"/>
    <w:rsid w:val="002B2D76"/>
    <w:rsid w:val="002B53D3"/>
    <w:rsid w:val="002B6202"/>
    <w:rsid w:val="002C014C"/>
    <w:rsid w:val="002C01C7"/>
    <w:rsid w:val="002C060C"/>
    <w:rsid w:val="002C0BA6"/>
    <w:rsid w:val="002C12A7"/>
    <w:rsid w:val="002C2B6F"/>
    <w:rsid w:val="002C314F"/>
    <w:rsid w:val="002C4AD1"/>
    <w:rsid w:val="002C7D29"/>
    <w:rsid w:val="002D0298"/>
    <w:rsid w:val="002D1662"/>
    <w:rsid w:val="002D1DE5"/>
    <w:rsid w:val="002D1E8A"/>
    <w:rsid w:val="002D3506"/>
    <w:rsid w:val="002D3670"/>
    <w:rsid w:val="002D3925"/>
    <w:rsid w:val="002D4807"/>
    <w:rsid w:val="002D5DDC"/>
    <w:rsid w:val="002D5F16"/>
    <w:rsid w:val="002D62F1"/>
    <w:rsid w:val="002D6FD8"/>
    <w:rsid w:val="002D727B"/>
    <w:rsid w:val="002D7EAD"/>
    <w:rsid w:val="002E1169"/>
    <w:rsid w:val="002E1218"/>
    <w:rsid w:val="002E28F3"/>
    <w:rsid w:val="002E32C5"/>
    <w:rsid w:val="002E4934"/>
    <w:rsid w:val="002E7615"/>
    <w:rsid w:val="002E7810"/>
    <w:rsid w:val="002E7A2A"/>
    <w:rsid w:val="002E7F16"/>
    <w:rsid w:val="002F1425"/>
    <w:rsid w:val="002F2EC8"/>
    <w:rsid w:val="002F4CE2"/>
    <w:rsid w:val="002F5F6A"/>
    <w:rsid w:val="002F60A4"/>
    <w:rsid w:val="002F6B0C"/>
    <w:rsid w:val="002F77FC"/>
    <w:rsid w:val="003004A6"/>
    <w:rsid w:val="00300912"/>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618"/>
    <w:rsid w:val="003237A2"/>
    <w:rsid w:val="00324729"/>
    <w:rsid w:val="00325C8B"/>
    <w:rsid w:val="00326C08"/>
    <w:rsid w:val="00327011"/>
    <w:rsid w:val="00334127"/>
    <w:rsid w:val="00335CA6"/>
    <w:rsid w:val="003364A1"/>
    <w:rsid w:val="003365F0"/>
    <w:rsid w:val="00336C50"/>
    <w:rsid w:val="00337265"/>
    <w:rsid w:val="00337388"/>
    <w:rsid w:val="0034007D"/>
    <w:rsid w:val="0034030D"/>
    <w:rsid w:val="00343339"/>
    <w:rsid w:val="003433E5"/>
    <w:rsid w:val="00344082"/>
    <w:rsid w:val="0034582C"/>
    <w:rsid w:val="00345916"/>
    <w:rsid w:val="00345CAC"/>
    <w:rsid w:val="003469EF"/>
    <w:rsid w:val="0034789E"/>
    <w:rsid w:val="003501DA"/>
    <w:rsid w:val="003503E2"/>
    <w:rsid w:val="00351DC1"/>
    <w:rsid w:val="003534EE"/>
    <w:rsid w:val="003569C2"/>
    <w:rsid w:val="003600A2"/>
    <w:rsid w:val="003612D8"/>
    <w:rsid w:val="003637B6"/>
    <w:rsid w:val="00363F89"/>
    <w:rsid w:val="00363FB0"/>
    <w:rsid w:val="00364244"/>
    <w:rsid w:val="003646D6"/>
    <w:rsid w:val="00364FC6"/>
    <w:rsid w:val="0036541D"/>
    <w:rsid w:val="0036563C"/>
    <w:rsid w:val="00367BE2"/>
    <w:rsid w:val="00370504"/>
    <w:rsid w:val="00370AF3"/>
    <w:rsid w:val="00371814"/>
    <w:rsid w:val="0037208C"/>
    <w:rsid w:val="00372BAE"/>
    <w:rsid w:val="00372EE9"/>
    <w:rsid w:val="003730FD"/>
    <w:rsid w:val="0037358C"/>
    <w:rsid w:val="00373CFA"/>
    <w:rsid w:val="00373F07"/>
    <w:rsid w:val="0037400F"/>
    <w:rsid w:val="00374A60"/>
    <w:rsid w:val="00375181"/>
    <w:rsid w:val="003764C0"/>
    <w:rsid w:val="003767A4"/>
    <w:rsid w:val="003774F6"/>
    <w:rsid w:val="003818B3"/>
    <w:rsid w:val="00382132"/>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2EE"/>
    <w:rsid w:val="003A07FF"/>
    <w:rsid w:val="003A0DEF"/>
    <w:rsid w:val="003A146E"/>
    <w:rsid w:val="003A1962"/>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B35"/>
    <w:rsid w:val="003E0E3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822"/>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50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6D93"/>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A"/>
    <w:rsid w:val="0049528C"/>
    <w:rsid w:val="00497356"/>
    <w:rsid w:val="004A076F"/>
    <w:rsid w:val="004A1DC1"/>
    <w:rsid w:val="004A31A2"/>
    <w:rsid w:val="004A48A7"/>
    <w:rsid w:val="004A48D6"/>
    <w:rsid w:val="004A655D"/>
    <w:rsid w:val="004B01B1"/>
    <w:rsid w:val="004B08D1"/>
    <w:rsid w:val="004B10E6"/>
    <w:rsid w:val="004B198F"/>
    <w:rsid w:val="004B4340"/>
    <w:rsid w:val="004B44F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6D74"/>
    <w:rsid w:val="004F722B"/>
    <w:rsid w:val="00503AE1"/>
    <w:rsid w:val="00503CA6"/>
    <w:rsid w:val="00503FAE"/>
    <w:rsid w:val="00504DC1"/>
    <w:rsid w:val="005051D3"/>
    <w:rsid w:val="00505332"/>
    <w:rsid w:val="00505A57"/>
    <w:rsid w:val="00505D37"/>
    <w:rsid w:val="005104E8"/>
    <w:rsid w:val="005107DB"/>
    <w:rsid w:val="00510DB0"/>
    <w:rsid w:val="005119F6"/>
    <w:rsid w:val="00511B7D"/>
    <w:rsid w:val="00511D00"/>
    <w:rsid w:val="005137E7"/>
    <w:rsid w:val="00513D38"/>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B0A"/>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934"/>
    <w:rsid w:val="00574B91"/>
    <w:rsid w:val="00574E5C"/>
    <w:rsid w:val="00574F5E"/>
    <w:rsid w:val="005750F7"/>
    <w:rsid w:val="0057512C"/>
    <w:rsid w:val="00576319"/>
    <w:rsid w:val="0057648C"/>
    <w:rsid w:val="00576AF3"/>
    <w:rsid w:val="00581FF0"/>
    <w:rsid w:val="005825FC"/>
    <w:rsid w:val="00583437"/>
    <w:rsid w:val="00583B73"/>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48A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4EB"/>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A02"/>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1DBF"/>
    <w:rsid w:val="00602655"/>
    <w:rsid w:val="00603B68"/>
    <w:rsid w:val="00605297"/>
    <w:rsid w:val="00605CB9"/>
    <w:rsid w:val="006065BF"/>
    <w:rsid w:val="00607C00"/>
    <w:rsid w:val="00610430"/>
    <w:rsid w:val="00611858"/>
    <w:rsid w:val="00613081"/>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C19"/>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C09"/>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C24"/>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349"/>
    <w:rsid w:val="00692777"/>
    <w:rsid w:val="00692BE0"/>
    <w:rsid w:val="00692C98"/>
    <w:rsid w:val="00692E91"/>
    <w:rsid w:val="0069324E"/>
    <w:rsid w:val="00694487"/>
    <w:rsid w:val="00695815"/>
    <w:rsid w:val="0069581B"/>
    <w:rsid w:val="00696412"/>
    <w:rsid w:val="00696601"/>
    <w:rsid w:val="006977FA"/>
    <w:rsid w:val="006A0075"/>
    <w:rsid w:val="006A20FB"/>
    <w:rsid w:val="006A339D"/>
    <w:rsid w:val="006A36A9"/>
    <w:rsid w:val="006A4462"/>
    <w:rsid w:val="006A5210"/>
    <w:rsid w:val="006A5B59"/>
    <w:rsid w:val="006A6A14"/>
    <w:rsid w:val="006A753A"/>
    <w:rsid w:val="006A777C"/>
    <w:rsid w:val="006A7C46"/>
    <w:rsid w:val="006B05D8"/>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84E"/>
    <w:rsid w:val="006D6E46"/>
    <w:rsid w:val="006D7FA8"/>
    <w:rsid w:val="006E4601"/>
    <w:rsid w:val="006E5387"/>
    <w:rsid w:val="006E5B86"/>
    <w:rsid w:val="006E5D02"/>
    <w:rsid w:val="006E63FF"/>
    <w:rsid w:val="006E652D"/>
    <w:rsid w:val="006E6753"/>
    <w:rsid w:val="006E7572"/>
    <w:rsid w:val="006F1C5B"/>
    <w:rsid w:val="006F2F22"/>
    <w:rsid w:val="006F434A"/>
    <w:rsid w:val="006F4DF6"/>
    <w:rsid w:val="006F733F"/>
    <w:rsid w:val="006F7974"/>
    <w:rsid w:val="00700A60"/>
    <w:rsid w:val="00700B39"/>
    <w:rsid w:val="00703976"/>
    <w:rsid w:val="00705027"/>
    <w:rsid w:val="007069ED"/>
    <w:rsid w:val="00706F81"/>
    <w:rsid w:val="00710494"/>
    <w:rsid w:val="007117BD"/>
    <w:rsid w:val="007148DE"/>
    <w:rsid w:val="00715129"/>
    <w:rsid w:val="007154CE"/>
    <w:rsid w:val="00715B25"/>
    <w:rsid w:val="00716020"/>
    <w:rsid w:val="00717B24"/>
    <w:rsid w:val="00720860"/>
    <w:rsid w:val="00721087"/>
    <w:rsid w:val="00721530"/>
    <w:rsid w:val="00723422"/>
    <w:rsid w:val="00723AC9"/>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FD4"/>
    <w:rsid w:val="007660E6"/>
    <w:rsid w:val="007661A9"/>
    <w:rsid w:val="007662C0"/>
    <w:rsid w:val="0076742F"/>
    <w:rsid w:val="00767712"/>
    <w:rsid w:val="007711D0"/>
    <w:rsid w:val="007711E5"/>
    <w:rsid w:val="007712E6"/>
    <w:rsid w:val="00771D3D"/>
    <w:rsid w:val="007728AB"/>
    <w:rsid w:val="00772CFE"/>
    <w:rsid w:val="007730CF"/>
    <w:rsid w:val="00773222"/>
    <w:rsid w:val="00774756"/>
    <w:rsid w:val="00775181"/>
    <w:rsid w:val="007751B6"/>
    <w:rsid w:val="00775345"/>
    <w:rsid w:val="00775589"/>
    <w:rsid w:val="00776A33"/>
    <w:rsid w:val="00776F15"/>
    <w:rsid w:val="007779ED"/>
    <w:rsid w:val="00780B1A"/>
    <w:rsid w:val="007810D3"/>
    <w:rsid w:val="0078264A"/>
    <w:rsid w:val="007837B2"/>
    <w:rsid w:val="00783D11"/>
    <w:rsid w:val="007840C8"/>
    <w:rsid w:val="00785E46"/>
    <w:rsid w:val="00787917"/>
    <w:rsid w:val="00791489"/>
    <w:rsid w:val="00791683"/>
    <w:rsid w:val="00792F0C"/>
    <w:rsid w:val="00793AEB"/>
    <w:rsid w:val="00795460"/>
    <w:rsid w:val="00796CF7"/>
    <w:rsid w:val="00797C96"/>
    <w:rsid w:val="007A0313"/>
    <w:rsid w:val="007A0A83"/>
    <w:rsid w:val="007A1FA5"/>
    <w:rsid w:val="007A365A"/>
    <w:rsid w:val="007A4BB3"/>
    <w:rsid w:val="007A544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4EF"/>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3D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447"/>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5EA1"/>
    <w:rsid w:val="008362AE"/>
    <w:rsid w:val="00836516"/>
    <w:rsid w:val="00837719"/>
    <w:rsid w:val="00837EFF"/>
    <w:rsid w:val="00840419"/>
    <w:rsid w:val="00840A24"/>
    <w:rsid w:val="00840F1B"/>
    <w:rsid w:val="0084117A"/>
    <w:rsid w:val="00842827"/>
    <w:rsid w:val="00842965"/>
    <w:rsid w:val="00844300"/>
    <w:rsid w:val="008458BD"/>
    <w:rsid w:val="008460B2"/>
    <w:rsid w:val="00846956"/>
    <w:rsid w:val="00846CF1"/>
    <w:rsid w:val="00847622"/>
    <w:rsid w:val="008505B8"/>
    <w:rsid w:val="00851005"/>
    <w:rsid w:val="00851ADD"/>
    <w:rsid w:val="008548DB"/>
    <w:rsid w:val="00855CA6"/>
    <w:rsid w:val="008569E9"/>
    <w:rsid w:val="00857AC7"/>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704"/>
    <w:rsid w:val="00875C28"/>
    <w:rsid w:val="00875E75"/>
    <w:rsid w:val="00875F58"/>
    <w:rsid w:val="0087658F"/>
    <w:rsid w:val="0087762E"/>
    <w:rsid w:val="00877823"/>
    <w:rsid w:val="008803F5"/>
    <w:rsid w:val="008812BF"/>
    <w:rsid w:val="00881341"/>
    <w:rsid w:val="008822C9"/>
    <w:rsid w:val="00882931"/>
    <w:rsid w:val="00884939"/>
    <w:rsid w:val="00885334"/>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303E"/>
    <w:rsid w:val="008A4236"/>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E2"/>
    <w:rsid w:val="008C3347"/>
    <w:rsid w:val="008C39D6"/>
    <w:rsid w:val="008C3B96"/>
    <w:rsid w:val="008C43BF"/>
    <w:rsid w:val="008C532F"/>
    <w:rsid w:val="008C60C3"/>
    <w:rsid w:val="008C7736"/>
    <w:rsid w:val="008D0948"/>
    <w:rsid w:val="008D311C"/>
    <w:rsid w:val="008D31D2"/>
    <w:rsid w:val="008D3CC5"/>
    <w:rsid w:val="008D564A"/>
    <w:rsid w:val="008D5E47"/>
    <w:rsid w:val="008D5EB0"/>
    <w:rsid w:val="008D7D8C"/>
    <w:rsid w:val="008E004E"/>
    <w:rsid w:val="008E04FB"/>
    <w:rsid w:val="008E1EBC"/>
    <w:rsid w:val="008E2428"/>
    <w:rsid w:val="008E3E79"/>
    <w:rsid w:val="008E5282"/>
    <w:rsid w:val="008E5E2C"/>
    <w:rsid w:val="008E78F1"/>
    <w:rsid w:val="008E7AFD"/>
    <w:rsid w:val="008F03CE"/>
    <w:rsid w:val="008F075B"/>
    <w:rsid w:val="008F0E9E"/>
    <w:rsid w:val="008F1014"/>
    <w:rsid w:val="008F2913"/>
    <w:rsid w:val="008F2A4E"/>
    <w:rsid w:val="008F2AE9"/>
    <w:rsid w:val="008F332B"/>
    <w:rsid w:val="008F4371"/>
    <w:rsid w:val="008F46AE"/>
    <w:rsid w:val="008F47D1"/>
    <w:rsid w:val="008F52D0"/>
    <w:rsid w:val="008F58BB"/>
    <w:rsid w:val="008F6106"/>
    <w:rsid w:val="008F6DAE"/>
    <w:rsid w:val="008F791D"/>
    <w:rsid w:val="00900959"/>
    <w:rsid w:val="00901220"/>
    <w:rsid w:val="00901398"/>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555"/>
    <w:rsid w:val="00925956"/>
    <w:rsid w:val="00925DD2"/>
    <w:rsid w:val="00926344"/>
    <w:rsid w:val="00926929"/>
    <w:rsid w:val="00927301"/>
    <w:rsid w:val="00927E9D"/>
    <w:rsid w:val="009304D2"/>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0AC"/>
    <w:rsid w:val="00946AB3"/>
    <w:rsid w:val="00947074"/>
    <w:rsid w:val="0094752A"/>
    <w:rsid w:val="00947BA4"/>
    <w:rsid w:val="00947D01"/>
    <w:rsid w:val="009503EA"/>
    <w:rsid w:val="0095112D"/>
    <w:rsid w:val="00952124"/>
    <w:rsid w:val="00952C66"/>
    <w:rsid w:val="00956244"/>
    <w:rsid w:val="00956A06"/>
    <w:rsid w:val="00957435"/>
    <w:rsid w:val="009578D0"/>
    <w:rsid w:val="009600C6"/>
    <w:rsid w:val="009601B3"/>
    <w:rsid w:val="00960D80"/>
    <w:rsid w:val="009621CE"/>
    <w:rsid w:val="009622BF"/>
    <w:rsid w:val="00962A70"/>
    <w:rsid w:val="009651B8"/>
    <w:rsid w:val="00965313"/>
    <w:rsid w:val="009653F3"/>
    <w:rsid w:val="0096587A"/>
    <w:rsid w:val="009666E7"/>
    <w:rsid w:val="00967278"/>
    <w:rsid w:val="009673A3"/>
    <w:rsid w:val="00971568"/>
    <w:rsid w:val="009728F2"/>
    <w:rsid w:val="00972BEF"/>
    <w:rsid w:val="00973BCF"/>
    <w:rsid w:val="009744BC"/>
    <w:rsid w:val="00974E60"/>
    <w:rsid w:val="00975896"/>
    <w:rsid w:val="00975DF1"/>
    <w:rsid w:val="00976A5D"/>
    <w:rsid w:val="00976AFE"/>
    <w:rsid w:val="00983CEA"/>
    <w:rsid w:val="00983F7F"/>
    <w:rsid w:val="00984198"/>
    <w:rsid w:val="00984A52"/>
    <w:rsid w:val="00984E04"/>
    <w:rsid w:val="00986194"/>
    <w:rsid w:val="009861D2"/>
    <w:rsid w:val="00986E53"/>
    <w:rsid w:val="00987CE5"/>
    <w:rsid w:val="00992373"/>
    <w:rsid w:val="00993CF0"/>
    <w:rsid w:val="0099428D"/>
    <w:rsid w:val="009949A7"/>
    <w:rsid w:val="00995232"/>
    <w:rsid w:val="00995A40"/>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2B5A"/>
    <w:rsid w:val="009B3224"/>
    <w:rsid w:val="009B3A61"/>
    <w:rsid w:val="009B528E"/>
    <w:rsid w:val="009B54FE"/>
    <w:rsid w:val="009B7572"/>
    <w:rsid w:val="009B77DD"/>
    <w:rsid w:val="009B79CD"/>
    <w:rsid w:val="009C13BF"/>
    <w:rsid w:val="009C26D2"/>
    <w:rsid w:val="009C2943"/>
    <w:rsid w:val="009C4B2C"/>
    <w:rsid w:val="009C4CB3"/>
    <w:rsid w:val="009C4F15"/>
    <w:rsid w:val="009C511C"/>
    <w:rsid w:val="009C5416"/>
    <w:rsid w:val="009C587B"/>
    <w:rsid w:val="009C5BA6"/>
    <w:rsid w:val="009C634C"/>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656"/>
    <w:rsid w:val="009F045D"/>
    <w:rsid w:val="009F0E5F"/>
    <w:rsid w:val="009F1098"/>
    <w:rsid w:val="009F10E1"/>
    <w:rsid w:val="009F1458"/>
    <w:rsid w:val="009F1D3A"/>
    <w:rsid w:val="009F2888"/>
    <w:rsid w:val="009F2C2E"/>
    <w:rsid w:val="009F4190"/>
    <w:rsid w:val="009F4911"/>
    <w:rsid w:val="009F513E"/>
    <w:rsid w:val="009F5241"/>
    <w:rsid w:val="009F6807"/>
    <w:rsid w:val="009F68DF"/>
    <w:rsid w:val="009F6A24"/>
    <w:rsid w:val="00A00197"/>
    <w:rsid w:val="00A0042C"/>
    <w:rsid w:val="00A00495"/>
    <w:rsid w:val="00A01368"/>
    <w:rsid w:val="00A01925"/>
    <w:rsid w:val="00A01DEB"/>
    <w:rsid w:val="00A06D32"/>
    <w:rsid w:val="00A07545"/>
    <w:rsid w:val="00A10A8A"/>
    <w:rsid w:val="00A13947"/>
    <w:rsid w:val="00A13E2B"/>
    <w:rsid w:val="00A1562A"/>
    <w:rsid w:val="00A15901"/>
    <w:rsid w:val="00A1618E"/>
    <w:rsid w:val="00A161A1"/>
    <w:rsid w:val="00A20562"/>
    <w:rsid w:val="00A20F75"/>
    <w:rsid w:val="00A212B1"/>
    <w:rsid w:val="00A2650B"/>
    <w:rsid w:val="00A26FFF"/>
    <w:rsid w:val="00A316EC"/>
    <w:rsid w:val="00A31804"/>
    <w:rsid w:val="00A318AE"/>
    <w:rsid w:val="00A318C5"/>
    <w:rsid w:val="00A320BA"/>
    <w:rsid w:val="00A32283"/>
    <w:rsid w:val="00A32342"/>
    <w:rsid w:val="00A325EC"/>
    <w:rsid w:val="00A32B81"/>
    <w:rsid w:val="00A337E5"/>
    <w:rsid w:val="00A3386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A88"/>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4EB6"/>
    <w:rsid w:val="00A85302"/>
    <w:rsid w:val="00A86119"/>
    <w:rsid w:val="00A8649F"/>
    <w:rsid w:val="00A86D25"/>
    <w:rsid w:val="00A877BD"/>
    <w:rsid w:val="00A8786B"/>
    <w:rsid w:val="00A903F1"/>
    <w:rsid w:val="00A905CC"/>
    <w:rsid w:val="00A90974"/>
    <w:rsid w:val="00A914B7"/>
    <w:rsid w:val="00A9197E"/>
    <w:rsid w:val="00A91ACB"/>
    <w:rsid w:val="00A92065"/>
    <w:rsid w:val="00A92184"/>
    <w:rsid w:val="00A9334F"/>
    <w:rsid w:val="00A93D6F"/>
    <w:rsid w:val="00A9614E"/>
    <w:rsid w:val="00A963B5"/>
    <w:rsid w:val="00A96FA8"/>
    <w:rsid w:val="00A97665"/>
    <w:rsid w:val="00AA0504"/>
    <w:rsid w:val="00AA0909"/>
    <w:rsid w:val="00AA0E00"/>
    <w:rsid w:val="00AA1869"/>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5C7"/>
    <w:rsid w:val="00AC5E85"/>
    <w:rsid w:val="00AD03D8"/>
    <w:rsid w:val="00AD0B30"/>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359"/>
    <w:rsid w:val="00AF395E"/>
    <w:rsid w:val="00AF4990"/>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B6"/>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C39"/>
    <w:rsid w:val="00B24EA8"/>
    <w:rsid w:val="00B26625"/>
    <w:rsid w:val="00B26A5A"/>
    <w:rsid w:val="00B2713B"/>
    <w:rsid w:val="00B2769B"/>
    <w:rsid w:val="00B307D2"/>
    <w:rsid w:val="00B308D7"/>
    <w:rsid w:val="00B308EA"/>
    <w:rsid w:val="00B322BC"/>
    <w:rsid w:val="00B3398B"/>
    <w:rsid w:val="00B33B1E"/>
    <w:rsid w:val="00B362D9"/>
    <w:rsid w:val="00B3664B"/>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1F1F"/>
    <w:rsid w:val="00B63A9D"/>
    <w:rsid w:val="00B64888"/>
    <w:rsid w:val="00B672E3"/>
    <w:rsid w:val="00B675F9"/>
    <w:rsid w:val="00B70849"/>
    <w:rsid w:val="00B72C1C"/>
    <w:rsid w:val="00B73BB7"/>
    <w:rsid w:val="00B73FA2"/>
    <w:rsid w:val="00B751C3"/>
    <w:rsid w:val="00B75345"/>
    <w:rsid w:val="00B76AF5"/>
    <w:rsid w:val="00B76C0D"/>
    <w:rsid w:val="00B76D60"/>
    <w:rsid w:val="00B77D0D"/>
    <w:rsid w:val="00B80817"/>
    <w:rsid w:val="00B809F9"/>
    <w:rsid w:val="00B827E6"/>
    <w:rsid w:val="00B82A28"/>
    <w:rsid w:val="00B82B8D"/>
    <w:rsid w:val="00B82C97"/>
    <w:rsid w:val="00B84E31"/>
    <w:rsid w:val="00B851D5"/>
    <w:rsid w:val="00B85B06"/>
    <w:rsid w:val="00B87FC8"/>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633"/>
    <w:rsid w:val="00BB1388"/>
    <w:rsid w:val="00BB2683"/>
    <w:rsid w:val="00BB3327"/>
    <w:rsid w:val="00BB40DF"/>
    <w:rsid w:val="00BB5E2C"/>
    <w:rsid w:val="00BB6008"/>
    <w:rsid w:val="00BB6440"/>
    <w:rsid w:val="00BB74C6"/>
    <w:rsid w:val="00BB7D9E"/>
    <w:rsid w:val="00BB7F23"/>
    <w:rsid w:val="00BC16AC"/>
    <w:rsid w:val="00BC27A4"/>
    <w:rsid w:val="00BC2B7B"/>
    <w:rsid w:val="00BC3290"/>
    <w:rsid w:val="00BC3AE8"/>
    <w:rsid w:val="00BC3AF4"/>
    <w:rsid w:val="00BC43A8"/>
    <w:rsid w:val="00BC5C6D"/>
    <w:rsid w:val="00BC7120"/>
    <w:rsid w:val="00BC76A3"/>
    <w:rsid w:val="00BD00D1"/>
    <w:rsid w:val="00BD07A2"/>
    <w:rsid w:val="00BD20E1"/>
    <w:rsid w:val="00BD2603"/>
    <w:rsid w:val="00BD3966"/>
    <w:rsid w:val="00BD3B65"/>
    <w:rsid w:val="00BD417D"/>
    <w:rsid w:val="00BD4EEC"/>
    <w:rsid w:val="00BD4F34"/>
    <w:rsid w:val="00BD537C"/>
    <w:rsid w:val="00BD6F5B"/>
    <w:rsid w:val="00BD7662"/>
    <w:rsid w:val="00BE05ED"/>
    <w:rsid w:val="00BE350E"/>
    <w:rsid w:val="00BE37F9"/>
    <w:rsid w:val="00BE3801"/>
    <w:rsid w:val="00BE38CF"/>
    <w:rsid w:val="00BE394B"/>
    <w:rsid w:val="00BE48A8"/>
    <w:rsid w:val="00BE4DB0"/>
    <w:rsid w:val="00BE528F"/>
    <w:rsid w:val="00BE5850"/>
    <w:rsid w:val="00BE58D6"/>
    <w:rsid w:val="00BE5A4F"/>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15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14F"/>
    <w:rsid w:val="00C8533B"/>
    <w:rsid w:val="00C858BA"/>
    <w:rsid w:val="00C86977"/>
    <w:rsid w:val="00C90938"/>
    <w:rsid w:val="00C916C8"/>
    <w:rsid w:val="00C92C95"/>
    <w:rsid w:val="00C9398D"/>
    <w:rsid w:val="00C939EE"/>
    <w:rsid w:val="00C93C6E"/>
    <w:rsid w:val="00C93F93"/>
    <w:rsid w:val="00C94D44"/>
    <w:rsid w:val="00C95EEE"/>
    <w:rsid w:val="00C974CB"/>
    <w:rsid w:val="00C97929"/>
    <w:rsid w:val="00CA0049"/>
    <w:rsid w:val="00CA0980"/>
    <w:rsid w:val="00CA0D94"/>
    <w:rsid w:val="00CA2A98"/>
    <w:rsid w:val="00CA2BAE"/>
    <w:rsid w:val="00CA34BA"/>
    <w:rsid w:val="00CA4503"/>
    <w:rsid w:val="00CA5A66"/>
    <w:rsid w:val="00CA796A"/>
    <w:rsid w:val="00CB0A00"/>
    <w:rsid w:val="00CB2575"/>
    <w:rsid w:val="00CB3677"/>
    <w:rsid w:val="00CB368F"/>
    <w:rsid w:val="00CB4C42"/>
    <w:rsid w:val="00CB4DFA"/>
    <w:rsid w:val="00CB63D3"/>
    <w:rsid w:val="00CB6B20"/>
    <w:rsid w:val="00CB7BD7"/>
    <w:rsid w:val="00CC062B"/>
    <w:rsid w:val="00CC0707"/>
    <w:rsid w:val="00CC4CB6"/>
    <w:rsid w:val="00CC4DB0"/>
    <w:rsid w:val="00CC5038"/>
    <w:rsid w:val="00CC5326"/>
    <w:rsid w:val="00CC7426"/>
    <w:rsid w:val="00CC7602"/>
    <w:rsid w:val="00CC7910"/>
    <w:rsid w:val="00CD0C20"/>
    <w:rsid w:val="00CD1D43"/>
    <w:rsid w:val="00CD297A"/>
    <w:rsid w:val="00CD3DB0"/>
    <w:rsid w:val="00CD3F4B"/>
    <w:rsid w:val="00CD4129"/>
    <w:rsid w:val="00CD4AF9"/>
    <w:rsid w:val="00CD51BD"/>
    <w:rsid w:val="00CD5DBB"/>
    <w:rsid w:val="00CD67E7"/>
    <w:rsid w:val="00CD6CED"/>
    <w:rsid w:val="00CD7388"/>
    <w:rsid w:val="00CE130A"/>
    <w:rsid w:val="00CE23CD"/>
    <w:rsid w:val="00CE247A"/>
    <w:rsid w:val="00CE2A1A"/>
    <w:rsid w:val="00CE2F05"/>
    <w:rsid w:val="00CE41E5"/>
    <w:rsid w:val="00CE4A51"/>
    <w:rsid w:val="00CE4F80"/>
    <w:rsid w:val="00CE50E4"/>
    <w:rsid w:val="00CE51E8"/>
    <w:rsid w:val="00CE56A1"/>
    <w:rsid w:val="00CE597D"/>
    <w:rsid w:val="00CE64A5"/>
    <w:rsid w:val="00CE669E"/>
    <w:rsid w:val="00CE66B5"/>
    <w:rsid w:val="00CE682E"/>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C15"/>
    <w:rsid w:val="00D11D85"/>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98"/>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D7E"/>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DD1"/>
    <w:rsid w:val="00D80F87"/>
    <w:rsid w:val="00D812A5"/>
    <w:rsid w:val="00D82A5C"/>
    <w:rsid w:val="00D82D11"/>
    <w:rsid w:val="00D82EE9"/>
    <w:rsid w:val="00D83C5B"/>
    <w:rsid w:val="00D83CD3"/>
    <w:rsid w:val="00D83E51"/>
    <w:rsid w:val="00D84719"/>
    <w:rsid w:val="00D856EA"/>
    <w:rsid w:val="00D85808"/>
    <w:rsid w:val="00D85ACD"/>
    <w:rsid w:val="00D86460"/>
    <w:rsid w:val="00D87F74"/>
    <w:rsid w:val="00D912D5"/>
    <w:rsid w:val="00D91757"/>
    <w:rsid w:val="00D91AAF"/>
    <w:rsid w:val="00D94564"/>
    <w:rsid w:val="00D94A88"/>
    <w:rsid w:val="00D95368"/>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DEC"/>
    <w:rsid w:val="00DB1E1A"/>
    <w:rsid w:val="00DB2AF6"/>
    <w:rsid w:val="00DB364F"/>
    <w:rsid w:val="00DB39E7"/>
    <w:rsid w:val="00DB3B3E"/>
    <w:rsid w:val="00DB71DB"/>
    <w:rsid w:val="00DB71E1"/>
    <w:rsid w:val="00DB7B0F"/>
    <w:rsid w:val="00DB7CB3"/>
    <w:rsid w:val="00DC0D57"/>
    <w:rsid w:val="00DC16F7"/>
    <w:rsid w:val="00DC188C"/>
    <w:rsid w:val="00DC1CA3"/>
    <w:rsid w:val="00DC2641"/>
    <w:rsid w:val="00DC2B1E"/>
    <w:rsid w:val="00DC69A6"/>
    <w:rsid w:val="00DC7481"/>
    <w:rsid w:val="00DC7591"/>
    <w:rsid w:val="00DD0839"/>
    <w:rsid w:val="00DD1957"/>
    <w:rsid w:val="00DD26D0"/>
    <w:rsid w:val="00DD47D5"/>
    <w:rsid w:val="00DD54A0"/>
    <w:rsid w:val="00DD6729"/>
    <w:rsid w:val="00DD74A1"/>
    <w:rsid w:val="00DD7960"/>
    <w:rsid w:val="00DD7B0D"/>
    <w:rsid w:val="00DE1F29"/>
    <w:rsid w:val="00DE3FEB"/>
    <w:rsid w:val="00DE4905"/>
    <w:rsid w:val="00DE510C"/>
    <w:rsid w:val="00DE6E1C"/>
    <w:rsid w:val="00DE7822"/>
    <w:rsid w:val="00DF081A"/>
    <w:rsid w:val="00DF2394"/>
    <w:rsid w:val="00DF265D"/>
    <w:rsid w:val="00DF2EB0"/>
    <w:rsid w:val="00DF31C1"/>
    <w:rsid w:val="00DF427A"/>
    <w:rsid w:val="00DF45C5"/>
    <w:rsid w:val="00DF5A8C"/>
    <w:rsid w:val="00DF6A67"/>
    <w:rsid w:val="00DF71D8"/>
    <w:rsid w:val="00E00CCA"/>
    <w:rsid w:val="00E00D29"/>
    <w:rsid w:val="00E01623"/>
    <w:rsid w:val="00E01FD7"/>
    <w:rsid w:val="00E03FE3"/>
    <w:rsid w:val="00E0687A"/>
    <w:rsid w:val="00E06951"/>
    <w:rsid w:val="00E10C94"/>
    <w:rsid w:val="00E10EC4"/>
    <w:rsid w:val="00E118D7"/>
    <w:rsid w:val="00E13F46"/>
    <w:rsid w:val="00E15BD4"/>
    <w:rsid w:val="00E16458"/>
    <w:rsid w:val="00E16FB6"/>
    <w:rsid w:val="00E17001"/>
    <w:rsid w:val="00E17814"/>
    <w:rsid w:val="00E17CEF"/>
    <w:rsid w:val="00E20FBC"/>
    <w:rsid w:val="00E2210E"/>
    <w:rsid w:val="00E2268D"/>
    <w:rsid w:val="00E23BCF"/>
    <w:rsid w:val="00E244CA"/>
    <w:rsid w:val="00E2512D"/>
    <w:rsid w:val="00E2548C"/>
    <w:rsid w:val="00E2577E"/>
    <w:rsid w:val="00E2662B"/>
    <w:rsid w:val="00E26736"/>
    <w:rsid w:val="00E268AC"/>
    <w:rsid w:val="00E27986"/>
    <w:rsid w:val="00E27D23"/>
    <w:rsid w:val="00E30A8A"/>
    <w:rsid w:val="00E31BC7"/>
    <w:rsid w:val="00E31E7F"/>
    <w:rsid w:val="00E32C76"/>
    <w:rsid w:val="00E3612C"/>
    <w:rsid w:val="00E363CD"/>
    <w:rsid w:val="00E365C4"/>
    <w:rsid w:val="00E36C7F"/>
    <w:rsid w:val="00E37652"/>
    <w:rsid w:val="00E3768F"/>
    <w:rsid w:val="00E402BC"/>
    <w:rsid w:val="00E41403"/>
    <w:rsid w:val="00E417E6"/>
    <w:rsid w:val="00E418C7"/>
    <w:rsid w:val="00E41BD7"/>
    <w:rsid w:val="00E428D6"/>
    <w:rsid w:val="00E43284"/>
    <w:rsid w:val="00E445C9"/>
    <w:rsid w:val="00E447C5"/>
    <w:rsid w:val="00E450C1"/>
    <w:rsid w:val="00E4547F"/>
    <w:rsid w:val="00E4574F"/>
    <w:rsid w:val="00E46855"/>
    <w:rsid w:val="00E46B7D"/>
    <w:rsid w:val="00E5024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BDE"/>
    <w:rsid w:val="00E8292A"/>
    <w:rsid w:val="00E82DE7"/>
    <w:rsid w:val="00E84116"/>
    <w:rsid w:val="00E84C5C"/>
    <w:rsid w:val="00E85533"/>
    <w:rsid w:val="00E86343"/>
    <w:rsid w:val="00E866CD"/>
    <w:rsid w:val="00E877ED"/>
    <w:rsid w:val="00E901FD"/>
    <w:rsid w:val="00E91964"/>
    <w:rsid w:val="00E91D91"/>
    <w:rsid w:val="00E91FB1"/>
    <w:rsid w:val="00E941A3"/>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8B8"/>
    <w:rsid w:val="00EB4C01"/>
    <w:rsid w:val="00EB4D59"/>
    <w:rsid w:val="00EB4E58"/>
    <w:rsid w:val="00EB573D"/>
    <w:rsid w:val="00EB583A"/>
    <w:rsid w:val="00EB6A84"/>
    <w:rsid w:val="00EB7752"/>
    <w:rsid w:val="00EC0725"/>
    <w:rsid w:val="00EC0889"/>
    <w:rsid w:val="00EC0C13"/>
    <w:rsid w:val="00EC148C"/>
    <w:rsid w:val="00EC2D7D"/>
    <w:rsid w:val="00EC36AD"/>
    <w:rsid w:val="00EC3BCF"/>
    <w:rsid w:val="00EC56B1"/>
    <w:rsid w:val="00EC664F"/>
    <w:rsid w:val="00EC6749"/>
    <w:rsid w:val="00EC72F5"/>
    <w:rsid w:val="00EC7334"/>
    <w:rsid w:val="00ED1809"/>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0CF"/>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435E"/>
    <w:rsid w:val="00F15FCF"/>
    <w:rsid w:val="00F16613"/>
    <w:rsid w:val="00F16F36"/>
    <w:rsid w:val="00F204E6"/>
    <w:rsid w:val="00F20706"/>
    <w:rsid w:val="00F21496"/>
    <w:rsid w:val="00F21E77"/>
    <w:rsid w:val="00F2351C"/>
    <w:rsid w:val="00F24D27"/>
    <w:rsid w:val="00F2520C"/>
    <w:rsid w:val="00F25BCB"/>
    <w:rsid w:val="00F25ECC"/>
    <w:rsid w:val="00F264C1"/>
    <w:rsid w:val="00F26D7F"/>
    <w:rsid w:val="00F27305"/>
    <w:rsid w:val="00F30108"/>
    <w:rsid w:val="00F30790"/>
    <w:rsid w:val="00F30867"/>
    <w:rsid w:val="00F31570"/>
    <w:rsid w:val="00F31A51"/>
    <w:rsid w:val="00F31E67"/>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8E4"/>
    <w:rsid w:val="00F43B8E"/>
    <w:rsid w:val="00F45196"/>
    <w:rsid w:val="00F45D51"/>
    <w:rsid w:val="00F46842"/>
    <w:rsid w:val="00F4765F"/>
    <w:rsid w:val="00F479B5"/>
    <w:rsid w:val="00F47A1B"/>
    <w:rsid w:val="00F47C4B"/>
    <w:rsid w:val="00F51A64"/>
    <w:rsid w:val="00F53775"/>
    <w:rsid w:val="00F539A6"/>
    <w:rsid w:val="00F53E2C"/>
    <w:rsid w:val="00F54409"/>
    <w:rsid w:val="00F548B3"/>
    <w:rsid w:val="00F55E0E"/>
    <w:rsid w:val="00F5611D"/>
    <w:rsid w:val="00F56597"/>
    <w:rsid w:val="00F56E3E"/>
    <w:rsid w:val="00F574D0"/>
    <w:rsid w:val="00F578A8"/>
    <w:rsid w:val="00F57BE7"/>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0C0"/>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924"/>
    <w:rsid w:val="00FB2BEF"/>
    <w:rsid w:val="00FB36CA"/>
    <w:rsid w:val="00FB5344"/>
    <w:rsid w:val="00FB5A13"/>
    <w:rsid w:val="00FB72AC"/>
    <w:rsid w:val="00FB7706"/>
    <w:rsid w:val="00FB7EC9"/>
    <w:rsid w:val="00FB7F82"/>
    <w:rsid w:val="00FC00A4"/>
    <w:rsid w:val="00FC0DAF"/>
    <w:rsid w:val="00FC11F5"/>
    <w:rsid w:val="00FC126D"/>
    <w:rsid w:val="00FC3387"/>
    <w:rsid w:val="00FC382F"/>
    <w:rsid w:val="00FC4236"/>
    <w:rsid w:val="00FC615D"/>
    <w:rsid w:val="00FD01CC"/>
    <w:rsid w:val="00FD08AF"/>
    <w:rsid w:val="00FD18BB"/>
    <w:rsid w:val="00FD1E7A"/>
    <w:rsid w:val="00FD2672"/>
    <w:rsid w:val="00FD28F4"/>
    <w:rsid w:val="00FD2CE2"/>
    <w:rsid w:val="00FD4A1E"/>
    <w:rsid w:val="00FD66A9"/>
    <w:rsid w:val="00FD6712"/>
    <w:rsid w:val="00FD6853"/>
    <w:rsid w:val="00FD6D15"/>
    <w:rsid w:val="00FD6E54"/>
    <w:rsid w:val="00FE01B5"/>
    <w:rsid w:val="00FE03BB"/>
    <w:rsid w:val="00FE09D6"/>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03F"/>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3FAB5E5-D55B-44A3-B9AB-E9E5829B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366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semiHidden/>
    <w:rsid w:val="00CC062B"/>
  </w:style>
  <w:style w:type="table" w:customStyle="1" w:styleId="TableGrid1">
    <w:name w:val="Table Grid1"/>
    <w:basedOn w:val="TableNormal"/>
    <w:next w:val="TableGrid"/>
    <w:rsid w:val="00D94A8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76D93"/>
    <w:rPr>
      <w:rFonts w:ascii="Times New Roman" w:eastAsia="Arial Unicode MS" w:hAnsi="Times New Roman" w:cs="Times New Roman"/>
      <w:sz w:val="20"/>
      <w:szCs w:val="20"/>
      <w:lang w:val="ru-RU" w:eastAsia="ru-RU"/>
    </w:rPr>
    <w:tblPr>
      <w:tblCellMar>
        <w:top w:w="0" w:type="dxa"/>
        <w:left w:w="0" w:type="dxa"/>
        <w:bottom w:w="0" w:type="dxa"/>
        <w:right w:w="0" w:type="dxa"/>
      </w:tblCellMar>
    </w:tblPr>
  </w:style>
  <w:style w:type="paragraph" w:styleId="ListParagraph">
    <w:name w:val="List Paragraph"/>
    <w:basedOn w:val="Normal"/>
    <w:uiPriority w:val="34"/>
    <w:qFormat/>
    <w:rsid w:val="00984A52"/>
    <w:pPr>
      <w:ind w:left="720"/>
      <w:contextualSpacing/>
    </w:pPr>
  </w:style>
  <w:style w:type="character" w:styleId="CommentReference">
    <w:name w:val="annotation reference"/>
    <w:basedOn w:val="DefaultParagraphFont"/>
    <w:semiHidden/>
    <w:unhideWhenUsed/>
    <w:rsid w:val="00A84EB6"/>
    <w:rPr>
      <w:sz w:val="16"/>
      <w:szCs w:val="16"/>
    </w:rPr>
  </w:style>
  <w:style w:type="paragraph" w:styleId="CommentSubject">
    <w:name w:val="annotation subject"/>
    <w:basedOn w:val="CommentText"/>
    <w:next w:val="CommentText"/>
    <w:link w:val="CommentSubjectChar"/>
    <w:semiHidden/>
    <w:unhideWhenUsed/>
    <w:rsid w:val="00A84EB6"/>
    <w:rPr>
      <w:b/>
      <w:bCs/>
      <w:sz w:val="20"/>
      <w:szCs w:val="20"/>
    </w:rPr>
  </w:style>
  <w:style w:type="character" w:customStyle="1" w:styleId="CommentSubjectChar">
    <w:name w:val="Comment Subject Char"/>
    <w:basedOn w:val="CommentTextChar"/>
    <w:link w:val="CommentSubject"/>
    <w:semiHidden/>
    <w:rsid w:val="00A84EB6"/>
    <w:rPr>
      <w:rFonts w:ascii="Arial" w:hAnsi="Arial" w:cs="Arabic Typesetting"/>
      <w:b/>
      <w:bCs/>
      <w:sz w:val="20"/>
      <w:szCs w:val="20"/>
      <w:lang w:bidi="ar-EG"/>
    </w:rPr>
  </w:style>
  <w:style w:type="paragraph" w:styleId="Revision">
    <w:name w:val="Revision"/>
    <w:hidden/>
    <w:uiPriority w:val="99"/>
    <w:semiHidden/>
    <w:rsid w:val="00E4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058961">
      <w:bodyDiv w:val="1"/>
      <w:marLeft w:val="0"/>
      <w:marRight w:val="0"/>
      <w:marTop w:val="0"/>
      <w:marBottom w:val="0"/>
      <w:divBdr>
        <w:top w:val="none" w:sz="0" w:space="0" w:color="auto"/>
        <w:left w:val="none" w:sz="0" w:space="0" w:color="auto"/>
        <w:bottom w:val="none" w:sz="0" w:space="0" w:color="auto"/>
        <w:right w:val="none" w:sz="0" w:space="0" w:color="auto"/>
      </w:divBdr>
    </w:div>
    <w:div w:id="1592155553">
      <w:bodyDiv w:val="1"/>
      <w:marLeft w:val="0"/>
      <w:marRight w:val="0"/>
      <w:marTop w:val="0"/>
      <w:marBottom w:val="0"/>
      <w:divBdr>
        <w:top w:val="none" w:sz="0" w:space="0" w:color="auto"/>
        <w:left w:val="none" w:sz="0" w:space="0" w:color="auto"/>
        <w:bottom w:val="none" w:sz="0" w:space="0" w:color="auto"/>
        <w:right w:val="none" w:sz="0" w:space="0" w:color="auto"/>
      </w:divBdr>
    </w:div>
    <w:div w:id="213008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DBA3-F298-4C41-8014-245AC8B9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19119</Words>
  <Characters>106930</Characters>
  <Application>Microsoft Office Word</Application>
  <DocSecurity>0</DocSecurity>
  <Lines>4550</Lines>
  <Paragraphs>1157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PCT/CTC/31/2 Rev.</vt:lpstr>
      <vt:lpstr>PCT/CTC/31/</vt:lpstr>
    </vt:vector>
  </TitlesOfParts>
  <Company>World Intellectual Property Organization</Company>
  <LinksUpToDate>false</LinksUpToDate>
  <CharactersWithSpaces>125063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 Rev.</dc:title>
  <dc:creator>IHADADENE Soraya</dc:creator>
  <cp:keywords>PUBLIC</cp:keywords>
  <cp:lastModifiedBy>MARLOW Thomas</cp:lastModifiedBy>
  <cp:revision>3</cp:revision>
  <cp:lastPrinted>2020-09-02T09:57:00Z</cp:lastPrinted>
  <dcterms:created xsi:type="dcterms:W3CDTF">2020-09-22T08:45:00Z</dcterms:created>
  <dcterms:modified xsi:type="dcterms:W3CDTF">2020-09-23T14:56:00Z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558ff0e4-cadb-460b-93e8-6e1c9de4a0a6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