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F31B78" w:rsidTr="00A929BA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F31B78" w:rsidRDefault="00552461" w:rsidP="0055246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2634C4" w:rsidRPr="00F31B78" w:rsidTr="002645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F31B78" w:rsidRDefault="002634C4" w:rsidP="00A929BA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F31B78" w:rsidRDefault="002B7867" w:rsidP="00A929BA">
            <w:r w:rsidRPr="00F31B78">
              <w:rPr>
                <w:noProof/>
              </w:rPr>
              <w:drawing>
                <wp:inline distT="0" distB="0" distL="0" distR="0" wp14:anchorId="04073870" wp14:editId="240CD18B">
                  <wp:extent cx="866581" cy="13239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581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F31B78" w:rsidTr="00264515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7B3887" w:rsidRDefault="00552461" w:rsidP="00A929BA">
            <w:pPr>
              <w:rPr>
                <w:rFonts w:ascii="SimHei" w:eastAsia="SimHei" w:hAnsi="SimHei"/>
                <w:caps/>
                <w:sz w:val="24"/>
              </w:rPr>
            </w:pPr>
            <w:r w:rsidRPr="007B3887">
              <w:rPr>
                <w:rFonts w:ascii="SimHei" w:eastAsia="SimHei" w:hAnsi="SimHei" w:hint="eastAsia"/>
                <w:caps/>
                <w:sz w:val="24"/>
              </w:rPr>
              <w:t>日程安排</w:t>
            </w:r>
          </w:p>
        </w:tc>
      </w:tr>
      <w:tr w:rsidR="008B2CC1" w:rsidRPr="00F31B78" w:rsidTr="00264515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31B78" w:rsidRDefault="00520F62" w:rsidP="00A929B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WIPR/GE/22/1 Prov.</w:t>
            </w:r>
            <w:r w:rsidR="008B2CC1" w:rsidRPr="00F31B78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552461" w:rsidTr="00264515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552461" w:rsidRDefault="00552461" w:rsidP="00552461">
            <w:pPr>
              <w:jc w:val="right"/>
              <w:rPr>
                <w:rFonts w:ascii="SimHei" w:eastAsia="SimHei" w:hAnsi="SimHei"/>
                <w:b/>
                <w:caps/>
                <w:sz w:val="15"/>
              </w:rPr>
            </w:pPr>
            <w:r w:rsidRPr="00552461">
              <w:rPr>
                <w:rFonts w:ascii="SimHei" w:eastAsia="SimHei" w:hAnsi="SimHei" w:hint="eastAsia"/>
                <w:b/>
                <w:caps/>
                <w:sz w:val="15"/>
              </w:rPr>
              <w:t>原文：英文</w:t>
            </w:r>
            <w:bookmarkStart w:id="1" w:name="Original"/>
            <w:bookmarkEnd w:id="1"/>
          </w:p>
        </w:tc>
      </w:tr>
      <w:tr w:rsidR="008B2CC1" w:rsidRPr="00F31B78" w:rsidTr="00264515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F31B78" w:rsidRDefault="00552461" w:rsidP="006D185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52461">
              <w:rPr>
                <w:rFonts w:ascii="SimHei" w:eastAsia="SimHei" w:hAnsi="SimHei" w:hint="eastAsia"/>
                <w:b/>
                <w:caps/>
                <w:sz w:val="15"/>
              </w:rPr>
              <w:t>日期：</w:t>
            </w:r>
            <w:bookmarkStart w:id="2" w:name="Date"/>
            <w:bookmarkEnd w:id="2"/>
            <w:r w:rsidR="00F31B78" w:rsidRPr="00F31B78">
              <w:rPr>
                <w:rFonts w:ascii="Arial Black" w:hAnsi="Arial Black"/>
                <w:caps/>
                <w:sz w:val="15"/>
              </w:rPr>
              <w:t>2022</w:t>
            </w:r>
            <w:r w:rsidRPr="00552461">
              <w:rPr>
                <w:rFonts w:ascii="SimHei" w:eastAsia="SimHei" w:hAnsi="SimHei" w:hint="eastAsia"/>
                <w:b/>
                <w:caps/>
                <w:sz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r w:rsidRPr="00552461">
              <w:rPr>
                <w:rFonts w:ascii="SimHei" w:eastAsia="SimHei" w:hAnsi="SimHei" w:hint="eastAsia"/>
                <w:b/>
                <w:caps/>
                <w:sz w:val="15"/>
              </w:rPr>
              <w:t>月</w:t>
            </w:r>
            <w:r w:rsidR="006D185A">
              <w:rPr>
                <w:rFonts w:ascii="Arial Black" w:hAnsi="Arial Black"/>
                <w:caps/>
                <w:sz w:val="15"/>
              </w:rPr>
              <w:t>30</w:t>
            </w:r>
            <w:r w:rsidRPr="00552461">
              <w:rPr>
                <w:rFonts w:ascii="SimHei" w:eastAsia="SimHei" w:hAnsi="SimHei" w:hint="eastAsia"/>
                <w:b/>
                <w:caps/>
                <w:sz w:val="15"/>
              </w:rPr>
              <w:t>日</w:t>
            </w:r>
          </w:p>
        </w:tc>
      </w:tr>
    </w:tbl>
    <w:p w:rsidR="008B2CC1" w:rsidRPr="00F31B78" w:rsidRDefault="008B2CC1" w:rsidP="001D7119"/>
    <w:p w:rsidR="008B2CC1" w:rsidRPr="00F31B78" w:rsidRDefault="008B2CC1" w:rsidP="00264515"/>
    <w:p w:rsidR="008B2CC1" w:rsidRPr="00F31B78" w:rsidRDefault="008B2CC1" w:rsidP="001D7119"/>
    <w:p w:rsidR="008B2CC1" w:rsidRPr="00F31B78" w:rsidRDefault="008B2CC1" w:rsidP="001D7119"/>
    <w:p w:rsidR="008B2CC1" w:rsidRPr="00F31B78" w:rsidRDefault="008B2CC1" w:rsidP="001D7119"/>
    <w:p w:rsidR="002B7867" w:rsidRPr="00552461" w:rsidRDefault="00F31B78" w:rsidP="002B7867">
      <w:pPr>
        <w:rPr>
          <w:rFonts w:ascii="SimHei" w:eastAsia="SimHei" w:hAnsi="SimHei"/>
          <w:sz w:val="28"/>
          <w:szCs w:val="28"/>
        </w:rPr>
      </w:pPr>
      <w:r w:rsidRPr="00552461">
        <w:rPr>
          <w:rFonts w:ascii="SimHei" w:eastAsia="SimHei" w:hAnsi="SimHei"/>
          <w:sz w:val="28"/>
          <w:szCs w:val="28"/>
        </w:rPr>
        <w:t>2022</w:t>
      </w:r>
      <w:r w:rsidR="00552461" w:rsidRPr="00552461">
        <w:rPr>
          <w:rFonts w:ascii="SimHei" w:eastAsia="SimHei" w:hAnsi="SimHei" w:hint="eastAsia"/>
          <w:sz w:val="28"/>
          <w:szCs w:val="28"/>
        </w:rPr>
        <w:t>年世界知识产权报告发布会</w:t>
      </w:r>
    </w:p>
    <w:p w:rsidR="003845C1" w:rsidRPr="00F31B78" w:rsidRDefault="003845C1" w:rsidP="003845C1"/>
    <w:p w:rsidR="003845C1" w:rsidRPr="00F31B78" w:rsidRDefault="003845C1" w:rsidP="003845C1"/>
    <w:p w:rsidR="00552461" w:rsidRPr="008468D0" w:rsidRDefault="00552461" w:rsidP="00552461">
      <w:pPr>
        <w:spacing w:line="360" w:lineRule="atLeast"/>
        <w:textAlignment w:val="bottom"/>
        <w:rPr>
          <w:rFonts w:ascii="SimSun" w:hAnsi="SimSun"/>
          <w:sz w:val="21"/>
          <w:szCs w:val="24"/>
        </w:rPr>
      </w:pPr>
      <w:r w:rsidRPr="008468D0">
        <w:rPr>
          <w:rFonts w:ascii="SimSun" w:hAnsi="SimSun" w:hint="eastAsia"/>
          <w:sz w:val="21"/>
          <w:szCs w:val="24"/>
        </w:rPr>
        <w:t>世界知识产权组织（产权组织）主办</w:t>
      </w:r>
    </w:p>
    <w:p w:rsidR="008B2CC1" w:rsidRPr="00552461" w:rsidRDefault="008B2CC1" w:rsidP="004F4D9B"/>
    <w:p w:rsidR="00520F62" w:rsidRDefault="00520F62" w:rsidP="004F4D9B"/>
    <w:p w:rsidR="00520F62" w:rsidRPr="00F31B78" w:rsidRDefault="00520F62" w:rsidP="004F4D9B"/>
    <w:p w:rsidR="00552461" w:rsidRPr="00552461" w:rsidRDefault="00552461" w:rsidP="00552461">
      <w:pPr>
        <w:rPr>
          <w:rFonts w:ascii="KaiTi" w:eastAsia="KaiTi" w:hAnsi="KaiTi"/>
          <w:b/>
          <w:sz w:val="24"/>
          <w:szCs w:val="24"/>
        </w:rPr>
      </w:pPr>
      <w:r w:rsidRPr="00552461">
        <w:rPr>
          <w:rFonts w:ascii="KaiTi" w:eastAsia="KaiTi" w:hAnsi="KaiTi"/>
          <w:sz w:val="24"/>
          <w:szCs w:val="24"/>
        </w:rPr>
        <w:t>20</w:t>
      </w:r>
      <w:r w:rsidRPr="00552461">
        <w:rPr>
          <w:rFonts w:ascii="KaiTi" w:eastAsia="KaiTi" w:hAnsi="KaiTi" w:hint="eastAsia"/>
          <w:sz w:val="24"/>
          <w:szCs w:val="24"/>
        </w:rPr>
        <w:t>2</w:t>
      </w:r>
      <w:r w:rsidRPr="00552461">
        <w:rPr>
          <w:rFonts w:ascii="KaiTi" w:eastAsia="KaiTi" w:hAnsi="KaiTi"/>
          <w:sz w:val="24"/>
          <w:szCs w:val="24"/>
        </w:rPr>
        <w:t>2</w:t>
      </w:r>
      <w:r w:rsidRPr="00552461">
        <w:rPr>
          <w:rFonts w:ascii="KaiTi" w:eastAsia="KaiTi" w:hAnsi="KaiTi" w:hint="eastAsia"/>
          <w:b/>
          <w:sz w:val="24"/>
          <w:szCs w:val="24"/>
        </w:rPr>
        <w:t>年</w:t>
      </w:r>
      <w:r w:rsidRPr="00552461">
        <w:rPr>
          <w:rFonts w:ascii="KaiTi" w:eastAsia="KaiTi" w:hAnsi="KaiTi"/>
          <w:sz w:val="24"/>
          <w:szCs w:val="24"/>
        </w:rPr>
        <w:t>4</w:t>
      </w:r>
      <w:r w:rsidRPr="00552461">
        <w:rPr>
          <w:rFonts w:ascii="KaiTi" w:eastAsia="KaiTi" w:hAnsi="KaiTi" w:hint="eastAsia"/>
          <w:b/>
          <w:sz w:val="24"/>
          <w:szCs w:val="24"/>
        </w:rPr>
        <w:t>月</w:t>
      </w:r>
      <w:r w:rsidRPr="00552461">
        <w:rPr>
          <w:rFonts w:ascii="KaiTi" w:eastAsia="KaiTi" w:hAnsi="KaiTi"/>
          <w:sz w:val="24"/>
          <w:szCs w:val="24"/>
        </w:rPr>
        <w:t>7</w:t>
      </w:r>
      <w:r w:rsidRPr="00552461">
        <w:rPr>
          <w:rFonts w:ascii="KaiTi" w:eastAsia="KaiTi" w:hAnsi="KaiTi" w:hint="eastAsia"/>
          <w:b/>
          <w:sz w:val="24"/>
          <w:szCs w:val="24"/>
        </w:rPr>
        <w:t>日，日内瓦</w:t>
      </w:r>
      <w:r w:rsidRPr="00552461">
        <w:rPr>
          <w:rFonts w:ascii="KaiTi" w:eastAsia="KaiTi" w:hAnsi="KaiTi"/>
          <w:b/>
          <w:sz w:val="24"/>
          <w:szCs w:val="24"/>
        </w:rPr>
        <w:t>–</w:t>
      </w:r>
      <w:r w:rsidRPr="00552461">
        <w:rPr>
          <w:rFonts w:ascii="KaiTi" w:eastAsia="KaiTi" w:hAnsi="KaiTi" w:hint="eastAsia"/>
          <w:b/>
          <w:sz w:val="24"/>
          <w:szCs w:val="24"/>
        </w:rPr>
        <w:t>下午</w:t>
      </w:r>
      <w:r w:rsidRPr="00552461">
        <w:rPr>
          <w:rFonts w:ascii="KaiTi" w:eastAsia="KaiTi" w:hAnsi="KaiTi"/>
          <w:sz w:val="24"/>
          <w:szCs w:val="24"/>
        </w:rPr>
        <w:t>1</w:t>
      </w:r>
      <w:r w:rsidRPr="00552461">
        <w:rPr>
          <w:rFonts w:ascii="KaiTi" w:eastAsia="KaiTi" w:hAnsi="KaiTi" w:hint="eastAsia"/>
          <w:b/>
          <w:sz w:val="24"/>
          <w:szCs w:val="24"/>
        </w:rPr>
        <w:t>时至</w:t>
      </w:r>
      <w:r w:rsidRPr="00552461">
        <w:rPr>
          <w:rFonts w:ascii="KaiTi" w:eastAsia="KaiTi" w:hAnsi="KaiTi"/>
          <w:sz w:val="24"/>
          <w:szCs w:val="24"/>
        </w:rPr>
        <w:t>3</w:t>
      </w:r>
      <w:r w:rsidRPr="00552461">
        <w:rPr>
          <w:rFonts w:ascii="KaiTi" w:eastAsia="KaiTi" w:hAnsi="KaiTi" w:hint="eastAsia"/>
          <w:b/>
          <w:sz w:val="24"/>
          <w:szCs w:val="24"/>
        </w:rPr>
        <w:t>时</w:t>
      </w:r>
    </w:p>
    <w:p w:rsidR="002B7867" w:rsidRPr="00552461" w:rsidRDefault="002B7867" w:rsidP="002B7867">
      <w:pPr>
        <w:rPr>
          <w:b/>
          <w:sz w:val="24"/>
          <w:szCs w:val="24"/>
        </w:rPr>
      </w:pPr>
    </w:p>
    <w:p w:rsidR="008B2CC1" w:rsidRPr="00F31B78" w:rsidRDefault="008B2CC1" w:rsidP="001D7119"/>
    <w:p w:rsidR="001D7119" w:rsidRPr="00F31B78" w:rsidRDefault="001D7119" w:rsidP="001D7119"/>
    <w:p w:rsidR="00520F62" w:rsidRPr="00552461" w:rsidRDefault="00B313F3" w:rsidP="00520F62">
      <w:pPr>
        <w:rPr>
          <w:rFonts w:ascii="KaiTi" w:eastAsia="KaiTi" w:hAnsi="KaiTi"/>
          <w:caps/>
          <w:sz w:val="24"/>
        </w:rPr>
      </w:pPr>
      <w:bookmarkStart w:id="3" w:name="TitleOfDoc"/>
      <w:bookmarkStart w:id="4" w:name="_GoBack"/>
      <w:r>
        <w:rPr>
          <w:rFonts w:ascii="KaiTi" w:eastAsia="KaiTi" w:hAnsi="KaiTi" w:hint="eastAsia"/>
          <w:caps/>
          <w:sz w:val="24"/>
        </w:rPr>
        <w:t>临时</w:t>
      </w:r>
      <w:r w:rsidRPr="00552461">
        <w:rPr>
          <w:rFonts w:ascii="KaiTi" w:eastAsia="KaiTi" w:hAnsi="KaiTi" w:hint="eastAsia"/>
          <w:caps/>
          <w:sz w:val="24"/>
        </w:rPr>
        <w:t>日</w:t>
      </w:r>
      <w:r w:rsidR="00552461" w:rsidRPr="00552461">
        <w:rPr>
          <w:rFonts w:ascii="KaiTi" w:eastAsia="KaiTi" w:hAnsi="KaiTi" w:hint="eastAsia"/>
          <w:caps/>
          <w:sz w:val="24"/>
        </w:rPr>
        <w:t>程安排</w:t>
      </w:r>
      <w:bookmarkEnd w:id="4"/>
    </w:p>
    <w:bookmarkEnd w:id="3"/>
    <w:p w:rsidR="00520F62" w:rsidRPr="009A485E" w:rsidRDefault="00520F62" w:rsidP="00520F62"/>
    <w:p w:rsidR="00520F62" w:rsidRPr="009A485E" w:rsidRDefault="00552461" w:rsidP="00520F62">
      <w:pPr>
        <w:rPr>
          <w:i/>
        </w:rPr>
      </w:pPr>
      <w:bookmarkStart w:id="5" w:name="Prepared"/>
      <w:r w:rsidRPr="008468D0">
        <w:rPr>
          <w:rFonts w:ascii="KaiTi" w:eastAsia="KaiTi" w:hAnsi="KaiTi" w:hint="eastAsia"/>
          <w:sz w:val="21"/>
          <w:szCs w:val="21"/>
        </w:rPr>
        <w:t>产权组织国际局编拟</w:t>
      </w:r>
      <w:bookmarkEnd w:id="5"/>
    </w:p>
    <w:p w:rsidR="00F31B78" w:rsidRDefault="00F31B78">
      <w:pPr>
        <w:rPr>
          <w:caps/>
          <w:sz w:val="24"/>
        </w:rPr>
      </w:pPr>
      <w:r>
        <w:rPr>
          <w:caps/>
          <w:sz w:val="24"/>
        </w:rPr>
        <w:br w:type="page"/>
      </w:r>
    </w:p>
    <w:p w:rsidR="00F31B78" w:rsidRPr="004631BB" w:rsidRDefault="00B313F3" w:rsidP="004631BB">
      <w:pPr>
        <w:spacing w:afterLines="100" w:after="240" w:line="340" w:lineRule="atLeast"/>
        <w:rPr>
          <w:rFonts w:ascii="KaiTi" w:eastAsia="KaiTi" w:hAnsi="KaiTi"/>
          <w:b/>
          <w:sz w:val="21"/>
        </w:rPr>
      </w:pPr>
      <w:r>
        <w:rPr>
          <w:rFonts w:ascii="KaiTi" w:eastAsia="KaiTi" w:hAnsi="KaiTi" w:hint="eastAsia"/>
          <w:b/>
          <w:bCs/>
          <w:sz w:val="21"/>
        </w:rPr>
        <w:lastRenderedPageBreak/>
        <w:t>临时</w:t>
      </w:r>
      <w:r w:rsidR="00B1495B" w:rsidRPr="004631BB">
        <w:rPr>
          <w:rFonts w:ascii="KaiTi" w:eastAsia="KaiTi" w:hAnsi="KaiTi" w:hint="eastAsia"/>
          <w:b/>
          <w:bCs/>
          <w:sz w:val="21"/>
        </w:rPr>
        <w:t>议程（形式：混合）</w:t>
      </w:r>
    </w:p>
    <w:p w:rsidR="00F31B78" w:rsidRPr="004631BB" w:rsidRDefault="00F31B78" w:rsidP="004631BB">
      <w:pPr>
        <w:tabs>
          <w:tab w:val="left" w:pos="1650"/>
          <w:tab w:val="left" w:pos="2977"/>
        </w:tabs>
        <w:spacing w:afterLines="50" w:after="120" w:line="340" w:lineRule="atLeast"/>
        <w:ind w:left="2977" w:hanging="2977"/>
        <w:rPr>
          <w:rFonts w:ascii="SimSun" w:hAnsi="SimSun"/>
          <w:i/>
          <w:iCs/>
          <w:sz w:val="21"/>
        </w:rPr>
      </w:pPr>
      <w:r w:rsidRPr="004631BB">
        <w:rPr>
          <w:rFonts w:ascii="SimSun" w:hAnsi="SimSun"/>
          <w:bCs/>
          <w:sz w:val="21"/>
        </w:rPr>
        <w:t>1</w:t>
      </w:r>
      <w:r w:rsidR="00606471" w:rsidRPr="004631BB">
        <w:rPr>
          <w:rFonts w:ascii="SimSun" w:hAnsi="SimSun"/>
          <w:bCs/>
          <w:sz w:val="21"/>
        </w:rPr>
        <w:t>3.00</w:t>
      </w:r>
      <w:r w:rsidR="00520F62" w:rsidRPr="004631BB">
        <w:rPr>
          <w:rFonts w:ascii="SimSun" w:hAnsi="SimSun"/>
          <w:bCs/>
          <w:sz w:val="21"/>
        </w:rPr>
        <w:t xml:space="preserve"> </w:t>
      </w:r>
      <w:r w:rsidR="00606471" w:rsidRPr="004631BB">
        <w:rPr>
          <w:rFonts w:ascii="SimSun" w:hAnsi="SimSun"/>
          <w:bCs/>
          <w:sz w:val="21"/>
        </w:rPr>
        <w:t>–</w:t>
      </w:r>
      <w:r w:rsidRPr="004631BB">
        <w:rPr>
          <w:rFonts w:ascii="SimSun" w:hAnsi="SimSun"/>
          <w:bCs/>
          <w:sz w:val="21"/>
        </w:rPr>
        <w:t xml:space="preserve"> 1</w:t>
      </w:r>
      <w:r w:rsidR="00606471" w:rsidRPr="004631BB">
        <w:rPr>
          <w:rFonts w:ascii="SimSun" w:hAnsi="SimSun"/>
          <w:bCs/>
          <w:sz w:val="21"/>
        </w:rPr>
        <w:t>3</w:t>
      </w:r>
      <w:r w:rsidRPr="004631BB">
        <w:rPr>
          <w:rFonts w:ascii="SimSun" w:hAnsi="SimSun"/>
          <w:bCs/>
          <w:sz w:val="21"/>
        </w:rPr>
        <w:t>.10</w:t>
      </w:r>
      <w:r w:rsidRPr="004631BB">
        <w:rPr>
          <w:rFonts w:ascii="SimSun" w:hAnsi="SimSun"/>
          <w:bCs/>
          <w:sz w:val="21"/>
        </w:rPr>
        <w:tab/>
      </w:r>
      <w:r w:rsidR="00B1495B" w:rsidRPr="004631BB">
        <w:rPr>
          <w:rFonts w:ascii="SimSun" w:hAnsi="SimSun" w:hint="eastAsia"/>
          <w:b/>
          <w:bCs/>
          <w:sz w:val="21"/>
        </w:rPr>
        <w:t>开幕致辞</w:t>
      </w:r>
    </w:p>
    <w:p w:rsidR="00F31B78" w:rsidRPr="004631BB" w:rsidRDefault="004631BB" w:rsidP="004631B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0" w:hanging="2970"/>
        <w:jc w:val="both"/>
        <w:rPr>
          <w:rFonts w:ascii="SimSun" w:hAnsi="SimSun"/>
          <w:sz w:val="21"/>
        </w:rPr>
      </w:pPr>
      <w:r>
        <w:rPr>
          <w:rFonts w:ascii="SimSun" w:hAnsi="SimSun"/>
          <w:iCs/>
          <w:sz w:val="21"/>
        </w:rPr>
        <w:tab/>
      </w:r>
      <w:r w:rsidR="00B1495B" w:rsidRPr="004631BB">
        <w:rPr>
          <w:rFonts w:ascii="SimSun" w:hAnsi="SimSun"/>
          <w:iCs/>
          <w:sz w:val="21"/>
        </w:rPr>
        <w:t>发言人：</w:t>
      </w:r>
      <w:r w:rsidR="007C727D" w:rsidRPr="004631BB">
        <w:rPr>
          <w:rFonts w:ascii="SimSun" w:hAnsi="SimSun"/>
          <w:iCs/>
          <w:sz w:val="21"/>
        </w:rPr>
        <w:tab/>
      </w:r>
      <w:r w:rsidR="00B313F3" w:rsidRPr="004631BB">
        <w:rPr>
          <w:rFonts w:ascii="SimSun" w:hAnsi="SimSun" w:hint="eastAsia"/>
          <w:iCs/>
          <w:sz w:val="21"/>
        </w:rPr>
        <w:t>马尔科·阿莱曼先生，世界知识产权组织（产权组织）</w:t>
      </w:r>
      <w:r w:rsidR="00B313F3" w:rsidRPr="004631BB">
        <w:rPr>
          <w:rFonts w:ascii="SimSun" w:hAnsi="SimSun" w:hint="eastAsia"/>
          <w:sz w:val="21"/>
        </w:rPr>
        <w:t>知识产权和创新生态系统部门（</w:t>
      </w:r>
      <w:r w:rsidR="00B313F3" w:rsidRPr="004631BB">
        <w:rPr>
          <w:rFonts w:ascii="SimSun" w:hAnsi="SimSun" w:hint="eastAsia"/>
          <w:iCs/>
          <w:sz w:val="21"/>
        </w:rPr>
        <w:t>生态部门）助理总干事，日内瓦</w:t>
      </w:r>
    </w:p>
    <w:p w:rsidR="00F31B78" w:rsidRPr="004631BB" w:rsidRDefault="00F31B78" w:rsidP="004631BB">
      <w:pPr>
        <w:tabs>
          <w:tab w:val="left" w:pos="1650"/>
          <w:tab w:val="left" w:pos="2977"/>
        </w:tabs>
        <w:spacing w:afterLines="50" w:after="120" w:line="340" w:lineRule="atLeast"/>
        <w:ind w:left="2977" w:hanging="2977"/>
        <w:rPr>
          <w:rFonts w:ascii="SimSun" w:hAnsi="SimSun"/>
          <w:i/>
          <w:iCs/>
          <w:sz w:val="21"/>
        </w:rPr>
      </w:pPr>
      <w:r w:rsidRPr="004631BB">
        <w:rPr>
          <w:rFonts w:ascii="SimSun" w:hAnsi="SimSun"/>
          <w:bCs/>
          <w:sz w:val="21"/>
        </w:rPr>
        <w:t>1</w:t>
      </w:r>
      <w:r w:rsidR="00606471" w:rsidRPr="004631BB">
        <w:rPr>
          <w:rFonts w:ascii="SimSun" w:hAnsi="SimSun"/>
          <w:bCs/>
          <w:sz w:val="21"/>
        </w:rPr>
        <w:t>3</w:t>
      </w:r>
      <w:r w:rsidRPr="004631BB">
        <w:rPr>
          <w:rFonts w:ascii="SimSun" w:hAnsi="SimSun"/>
          <w:bCs/>
          <w:sz w:val="21"/>
        </w:rPr>
        <w:t xml:space="preserve">.10 </w:t>
      </w:r>
      <w:r w:rsidR="00606471" w:rsidRPr="004631BB">
        <w:rPr>
          <w:rFonts w:ascii="SimSun" w:hAnsi="SimSun"/>
          <w:bCs/>
          <w:sz w:val="21"/>
        </w:rPr>
        <w:t xml:space="preserve">– </w:t>
      </w:r>
      <w:r w:rsidRPr="004631BB">
        <w:rPr>
          <w:rFonts w:ascii="SimSun" w:hAnsi="SimSun"/>
          <w:bCs/>
          <w:sz w:val="21"/>
        </w:rPr>
        <w:t>1</w:t>
      </w:r>
      <w:r w:rsidR="00606471" w:rsidRPr="004631BB">
        <w:rPr>
          <w:rFonts w:ascii="SimSun" w:hAnsi="SimSun"/>
          <w:bCs/>
          <w:sz w:val="21"/>
        </w:rPr>
        <w:t>3</w:t>
      </w:r>
      <w:r w:rsidRPr="004631BB">
        <w:rPr>
          <w:rFonts w:ascii="SimSun" w:hAnsi="SimSun"/>
          <w:bCs/>
          <w:sz w:val="21"/>
        </w:rPr>
        <w:t>.30</w:t>
      </w:r>
      <w:r w:rsidR="00520F62" w:rsidRPr="004631BB">
        <w:rPr>
          <w:rFonts w:ascii="SimSun" w:hAnsi="SimSun"/>
          <w:bCs/>
          <w:sz w:val="21"/>
        </w:rPr>
        <w:tab/>
      </w:r>
      <w:r w:rsidR="006D185A">
        <w:rPr>
          <w:rFonts w:ascii="SimSun" w:hAnsi="SimSun" w:hint="eastAsia"/>
          <w:b/>
          <w:iCs/>
          <w:sz w:val="21"/>
        </w:rPr>
        <w:t>介绍《</w:t>
      </w:r>
      <w:r w:rsidR="006D185A" w:rsidRPr="006D185A">
        <w:rPr>
          <w:rFonts w:ascii="SimSun" w:hAnsi="SimSun" w:hint="eastAsia"/>
          <w:b/>
          <w:iCs/>
          <w:sz w:val="21"/>
        </w:rPr>
        <w:t>2022年世界知识产权报告</w:t>
      </w:r>
      <w:r w:rsidR="006D185A">
        <w:rPr>
          <w:rFonts w:ascii="SimSun" w:hAnsi="SimSun" w:hint="eastAsia"/>
          <w:b/>
          <w:iCs/>
          <w:sz w:val="21"/>
        </w:rPr>
        <w:t>》</w:t>
      </w:r>
    </w:p>
    <w:p w:rsidR="00F31B78" w:rsidRPr="004631BB" w:rsidRDefault="004631BB" w:rsidP="004631B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0" w:hanging="2970"/>
        <w:jc w:val="both"/>
        <w:rPr>
          <w:rFonts w:ascii="SimSun" w:hAnsi="SimSun"/>
          <w:sz w:val="21"/>
        </w:rPr>
      </w:pPr>
      <w:r>
        <w:rPr>
          <w:rFonts w:ascii="SimSun" w:hAnsi="SimSun"/>
          <w:iCs/>
          <w:sz w:val="21"/>
        </w:rPr>
        <w:tab/>
      </w:r>
      <w:r w:rsidR="00490726" w:rsidRPr="004631BB">
        <w:rPr>
          <w:rFonts w:ascii="SimSun" w:hAnsi="SimSun" w:hint="eastAsia"/>
          <w:sz w:val="21"/>
        </w:rPr>
        <w:t>产权组织</w:t>
      </w:r>
      <w:r w:rsidR="00490726" w:rsidRPr="004631BB">
        <w:rPr>
          <w:rFonts w:ascii="SimSun" w:hAnsi="SimSun" w:hint="eastAsia"/>
          <w:iCs/>
          <w:sz w:val="21"/>
        </w:rPr>
        <w:t>生态部门</w:t>
      </w:r>
      <w:r w:rsidR="00B313F3">
        <w:rPr>
          <w:rFonts w:ascii="SimSun" w:hAnsi="SimSun" w:hint="eastAsia"/>
          <w:sz w:val="21"/>
        </w:rPr>
        <w:t>创新经济科团队</w:t>
      </w:r>
      <w:r w:rsidR="00490726" w:rsidRPr="004631BB">
        <w:rPr>
          <w:rFonts w:ascii="SimSun" w:hAnsi="SimSun" w:hint="eastAsia"/>
          <w:sz w:val="21"/>
        </w:rPr>
        <w:t>，日内瓦</w:t>
      </w:r>
    </w:p>
    <w:p w:rsidR="00F31B78" w:rsidRPr="004631BB" w:rsidRDefault="00F31B78" w:rsidP="004631BB">
      <w:pPr>
        <w:tabs>
          <w:tab w:val="left" w:pos="1650"/>
          <w:tab w:val="left" w:pos="2977"/>
        </w:tabs>
        <w:spacing w:afterLines="50" w:after="120" w:line="340" w:lineRule="atLeast"/>
        <w:ind w:left="2977" w:hanging="2977"/>
        <w:rPr>
          <w:rFonts w:ascii="SimSun" w:hAnsi="SimSun"/>
          <w:b/>
          <w:bCs/>
          <w:iCs/>
          <w:sz w:val="21"/>
        </w:rPr>
      </w:pPr>
      <w:r w:rsidRPr="004631BB">
        <w:rPr>
          <w:rFonts w:ascii="SimSun" w:hAnsi="SimSun"/>
          <w:bCs/>
          <w:sz w:val="21"/>
        </w:rPr>
        <w:t>1</w:t>
      </w:r>
      <w:r w:rsidR="00606471" w:rsidRPr="004631BB">
        <w:rPr>
          <w:rFonts w:ascii="SimSun" w:hAnsi="SimSun"/>
          <w:bCs/>
          <w:sz w:val="21"/>
        </w:rPr>
        <w:t>3.30 – 14</w:t>
      </w:r>
      <w:r w:rsidRPr="004631BB">
        <w:rPr>
          <w:rFonts w:ascii="SimSun" w:hAnsi="SimSun"/>
          <w:bCs/>
          <w:sz w:val="21"/>
        </w:rPr>
        <w:t>.30</w:t>
      </w:r>
      <w:r w:rsidR="00520F62" w:rsidRPr="004631BB">
        <w:rPr>
          <w:rFonts w:ascii="SimSun" w:hAnsi="SimSun"/>
          <w:bCs/>
          <w:sz w:val="21"/>
        </w:rPr>
        <w:tab/>
      </w:r>
      <w:r w:rsidR="00490726" w:rsidRPr="004631BB">
        <w:rPr>
          <w:rFonts w:ascii="KaiTi" w:eastAsia="KaiTi" w:hAnsi="KaiTi" w:hint="eastAsia"/>
          <w:b/>
          <w:bCs/>
          <w:iCs/>
          <w:sz w:val="21"/>
        </w:rPr>
        <w:t>小组讨论</w:t>
      </w:r>
      <w:r w:rsidR="00C4646F">
        <w:rPr>
          <w:rFonts w:ascii="KaiTi" w:eastAsia="KaiTi" w:hAnsi="KaiTi" w:hint="eastAsia"/>
          <w:b/>
          <w:bCs/>
          <w:iCs/>
          <w:sz w:val="21"/>
        </w:rPr>
        <w:t>“</w:t>
      </w:r>
      <w:r w:rsidR="00B1495B" w:rsidRPr="004631BB">
        <w:rPr>
          <w:rFonts w:ascii="KaiTi" w:eastAsia="KaiTi" w:hAnsi="KaiTi" w:hint="eastAsia"/>
          <w:b/>
          <w:bCs/>
          <w:iCs/>
          <w:sz w:val="21"/>
        </w:rPr>
        <w:t>我们是否处于创新方向重大变化的十字路口？</w:t>
      </w:r>
      <w:r w:rsidR="00C4646F">
        <w:rPr>
          <w:rFonts w:ascii="KaiTi" w:eastAsia="KaiTi" w:hAnsi="KaiTi" w:hint="eastAsia"/>
          <w:b/>
          <w:bCs/>
          <w:iCs/>
          <w:sz w:val="21"/>
        </w:rPr>
        <w:t>”</w:t>
      </w:r>
    </w:p>
    <w:p w:rsidR="00F31B78" w:rsidRPr="004631BB" w:rsidRDefault="004631BB" w:rsidP="004631B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0" w:hanging="2970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tab/>
      </w:r>
      <w:r w:rsidR="00B1495B" w:rsidRPr="004631BB">
        <w:rPr>
          <w:rFonts w:ascii="SimSun" w:hAnsi="SimSun" w:hint="eastAsia"/>
          <w:sz w:val="21"/>
        </w:rPr>
        <w:t>主持人：</w:t>
      </w:r>
      <w:r w:rsidR="007C727D" w:rsidRPr="004631BB">
        <w:rPr>
          <w:rFonts w:ascii="SimSun" w:hAnsi="SimSun"/>
          <w:sz w:val="21"/>
        </w:rPr>
        <w:tab/>
      </w:r>
      <w:r w:rsidR="00B313F3" w:rsidRPr="004631BB">
        <w:rPr>
          <w:rFonts w:ascii="SimSun" w:hAnsi="SimSun" w:hint="eastAsia"/>
          <w:sz w:val="21"/>
        </w:rPr>
        <w:t>卡斯</w:t>
      </w:r>
      <w:proofErr w:type="gramStart"/>
      <w:r w:rsidR="00B313F3" w:rsidRPr="004631BB">
        <w:rPr>
          <w:rFonts w:ascii="SimSun" w:hAnsi="SimSun" w:hint="eastAsia"/>
          <w:sz w:val="21"/>
        </w:rPr>
        <w:t>滕</w:t>
      </w:r>
      <w:proofErr w:type="gramEnd"/>
      <w:r w:rsidR="00B313F3" w:rsidRPr="004631BB">
        <w:rPr>
          <w:rFonts w:ascii="SimSun" w:hAnsi="SimSun" w:hint="eastAsia"/>
          <w:sz w:val="21"/>
        </w:rPr>
        <w:t>·芬克先生，产权组织</w:t>
      </w:r>
      <w:r w:rsidR="00B313F3" w:rsidRPr="004631BB">
        <w:rPr>
          <w:rFonts w:ascii="SimSun" w:hAnsi="SimSun" w:hint="eastAsia"/>
          <w:iCs/>
          <w:sz w:val="21"/>
        </w:rPr>
        <w:t>生态部门</w:t>
      </w:r>
      <w:r w:rsidR="00B313F3" w:rsidRPr="004631BB">
        <w:rPr>
          <w:rFonts w:ascii="SimSun" w:hAnsi="SimSun" w:hint="eastAsia"/>
          <w:sz w:val="21"/>
        </w:rPr>
        <w:t>经济学与数据分析部首席经济学家，日内瓦</w:t>
      </w:r>
    </w:p>
    <w:p w:rsidR="00F31B78" w:rsidRPr="004631BB" w:rsidRDefault="004631BB" w:rsidP="004631B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0" w:hanging="2970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tab/>
      </w:r>
      <w:r w:rsidR="00B1495B" w:rsidRPr="004631BB">
        <w:rPr>
          <w:rFonts w:ascii="SimSun" w:hAnsi="SimSun" w:hint="eastAsia"/>
          <w:sz w:val="21"/>
        </w:rPr>
        <w:t>主旨讨论小组成员</w:t>
      </w:r>
      <w:r w:rsidR="00490726" w:rsidRPr="004631BB">
        <w:rPr>
          <w:rFonts w:ascii="SimSun" w:hAnsi="SimSun" w:hint="eastAsia"/>
          <w:sz w:val="21"/>
        </w:rPr>
        <w:t>：</w:t>
      </w:r>
    </w:p>
    <w:p w:rsidR="00B313F3" w:rsidRDefault="00B313F3" w:rsidP="00C4646F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Chars="750" w:left="1650"/>
        <w:jc w:val="both"/>
        <w:rPr>
          <w:rFonts w:ascii="SimSun" w:hAnsi="SimSun"/>
          <w:iCs/>
          <w:sz w:val="21"/>
        </w:rPr>
      </w:pPr>
      <w:r w:rsidRPr="004631BB">
        <w:rPr>
          <w:rFonts w:ascii="SimSun" w:hAnsi="SimSun" w:hint="eastAsia"/>
          <w:iCs/>
          <w:sz w:val="21"/>
        </w:rPr>
        <w:t>维克托·阿吉拉尔，宝洁公司首席</w:t>
      </w:r>
      <w:r w:rsidR="00D859D9">
        <w:rPr>
          <w:rFonts w:ascii="SimSun" w:hAnsi="SimSun" w:hint="eastAsia"/>
          <w:iCs/>
          <w:sz w:val="21"/>
        </w:rPr>
        <w:t>研究、开发</w:t>
      </w:r>
      <w:r w:rsidRPr="004631BB">
        <w:rPr>
          <w:rFonts w:ascii="SimSun" w:hAnsi="SimSun" w:hint="eastAsia"/>
          <w:iCs/>
          <w:sz w:val="21"/>
        </w:rPr>
        <w:t>和创新官，美利坚合众国</w:t>
      </w:r>
    </w:p>
    <w:p w:rsidR="00B313F3" w:rsidRDefault="008D1F0B" w:rsidP="00C4646F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Chars="750" w:left="1650"/>
        <w:jc w:val="both"/>
        <w:rPr>
          <w:rFonts w:ascii="SimSun" w:hAnsi="SimSun"/>
          <w:iCs/>
          <w:sz w:val="21"/>
        </w:rPr>
      </w:pPr>
      <w:r w:rsidRPr="008D1F0B">
        <w:rPr>
          <w:rFonts w:ascii="SimSun" w:hAnsi="SimSun" w:hint="eastAsia"/>
          <w:iCs/>
          <w:sz w:val="21"/>
        </w:rPr>
        <w:t>傅晓岚</w:t>
      </w:r>
      <w:r>
        <w:rPr>
          <w:rFonts w:ascii="SimSun" w:hAnsi="SimSun" w:hint="eastAsia"/>
          <w:iCs/>
          <w:sz w:val="21"/>
        </w:rPr>
        <w:t>博士，牛津大学</w:t>
      </w:r>
      <w:r w:rsidRPr="008D1F0B">
        <w:rPr>
          <w:rFonts w:ascii="SimSun" w:hAnsi="SimSun" w:hint="eastAsia"/>
          <w:iCs/>
          <w:sz w:val="21"/>
        </w:rPr>
        <w:t>技术和国际发展</w:t>
      </w:r>
      <w:r>
        <w:rPr>
          <w:rFonts w:ascii="SimSun" w:hAnsi="SimSun" w:hint="eastAsia"/>
          <w:iCs/>
          <w:sz w:val="21"/>
        </w:rPr>
        <w:t>教授，</w:t>
      </w:r>
      <w:r w:rsidRPr="008D1F0B">
        <w:rPr>
          <w:rFonts w:ascii="SimSun" w:hAnsi="SimSun" w:hint="eastAsia"/>
          <w:iCs/>
          <w:sz w:val="21"/>
        </w:rPr>
        <w:t>技术与管理发展</w:t>
      </w:r>
      <w:r w:rsidR="00DB7A3C">
        <w:rPr>
          <w:rFonts w:ascii="SimSun" w:hAnsi="SimSun" w:hint="eastAsia"/>
          <w:iCs/>
          <w:sz w:val="21"/>
        </w:rPr>
        <w:t>研究</w:t>
      </w:r>
      <w:r w:rsidRPr="008D1F0B">
        <w:rPr>
          <w:rFonts w:ascii="SimSun" w:hAnsi="SimSun" w:hint="eastAsia"/>
          <w:iCs/>
          <w:sz w:val="21"/>
        </w:rPr>
        <w:t>中心创始主任</w:t>
      </w:r>
      <w:r>
        <w:rPr>
          <w:rFonts w:ascii="SimSun" w:hAnsi="SimSun" w:hint="eastAsia"/>
          <w:iCs/>
          <w:sz w:val="21"/>
        </w:rPr>
        <w:t>，联合王国</w:t>
      </w:r>
    </w:p>
    <w:p w:rsidR="00F31B78" w:rsidRPr="004631BB" w:rsidRDefault="00490726" w:rsidP="00C4646F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Chars="750" w:left="1650"/>
        <w:jc w:val="both"/>
        <w:rPr>
          <w:rFonts w:ascii="SimSun" w:hAnsi="SimSun"/>
          <w:iCs/>
          <w:sz w:val="21"/>
        </w:rPr>
      </w:pPr>
      <w:r w:rsidRPr="004631BB">
        <w:rPr>
          <w:rFonts w:ascii="SimSun" w:hAnsi="SimSun" w:hint="eastAsia"/>
          <w:iCs/>
          <w:sz w:val="21"/>
        </w:rPr>
        <w:t>戴维·卡波斯先生，</w:t>
      </w:r>
      <w:r w:rsidR="00F31B78" w:rsidRPr="004631BB">
        <w:rPr>
          <w:rFonts w:ascii="SimSun" w:hAnsi="SimSun"/>
          <w:iCs/>
          <w:sz w:val="21"/>
        </w:rPr>
        <w:t>Cravath, Swaine &amp; Moore</w:t>
      </w:r>
      <w:r w:rsidR="004631BB" w:rsidRPr="004631BB">
        <w:rPr>
          <w:rFonts w:ascii="SimSun" w:hAnsi="SimSun" w:hint="eastAsia"/>
          <w:iCs/>
          <w:sz w:val="21"/>
        </w:rPr>
        <w:t>事务所</w:t>
      </w:r>
      <w:r w:rsidRPr="004631BB">
        <w:rPr>
          <w:rFonts w:ascii="SimSun" w:hAnsi="SimSun" w:hint="eastAsia"/>
          <w:iCs/>
          <w:sz w:val="21"/>
        </w:rPr>
        <w:t>合伙人，前商务部</w:t>
      </w:r>
      <w:r w:rsidR="00B1495B" w:rsidRPr="004631BB">
        <w:rPr>
          <w:rFonts w:ascii="SimSun" w:hAnsi="SimSun" w:hint="eastAsia"/>
          <w:iCs/>
          <w:sz w:val="21"/>
        </w:rPr>
        <w:t>知识产权事务副部长兼美国专利商标局（美国专商局）局长</w:t>
      </w:r>
      <w:r w:rsidR="00B313F3">
        <w:rPr>
          <w:rFonts w:ascii="SimSun" w:hAnsi="SimSun" w:hint="eastAsia"/>
          <w:iCs/>
          <w:sz w:val="21"/>
        </w:rPr>
        <w:t>，</w:t>
      </w:r>
      <w:r w:rsidR="00B313F3" w:rsidRPr="004631BB">
        <w:rPr>
          <w:rFonts w:ascii="SimSun" w:hAnsi="SimSun" w:hint="eastAsia"/>
          <w:iCs/>
          <w:sz w:val="21"/>
        </w:rPr>
        <w:t>美国</w:t>
      </w:r>
    </w:p>
    <w:p w:rsidR="00F31B78" w:rsidRPr="004631BB" w:rsidRDefault="004631BB" w:rsidP="004631B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0" w:hanging="2970"/>
        <w:jc w:val="both"/>
        <w:rPr>
          <w:rFonts w:ascii="SimSun" w:hAnsi="SimSun"/>
          <w:iCs/>
          <w:sz w:val="21"/>
        </w:rPr>
      </w:pPr>
      <w:r>
        <w:rPr>
          <w:rFonts w:ascii="SimSun" w:hAnsi="SimSun"/>
          <w:iCs/>
          <w:sz w:val="21"/>
        </w:rPr>
        <w:tab/>
      </w:r>
      <w:r w:rsidR="00DB7A3C" w:rsidRPr="00DB7A3C">
        <w:rPr>
          <w:rFonts w:ascii="SimSun" w:hAnsi="SimSun" w:hint="eastAsia"/>
          <w:iCs/>
          <w:sz w:val="21"/>
        </w:rPr>
        <w:t>卡罗琳</w:t>
      </w:r>
      <w:r w:rsidR="00DB7A3C">
        <w:rPr>
          <w:rFonts w:ascii="SimSun" w:hAnsi="SimSun" w:hint="eastAsia"/>
          <w:iCs/>
          <w:sz w:val="21"/>
        </w:rPr>
        <w:t>·</w:t>
      </w:r>
      <w:r w:rsidR="00DB7A3C" w:rsidRPr="00DB7A3C">
        <w:rPr>
          <w:rFonts w:ascii="SimSun" w:hAnsi="SimSun" w:hint="eastAsia"/>
          <w:iCs/>
          <w:sz w:val="21"/>
        </w:rPr>
        <w:t>伊利塔洛</w:t>
      </w:r>
      <w:r w:rsidR="00DB7A3C">
        <w:rPr>
          <w:rFonts w:ascii="SimSun" w:hAnsi="SimSun" w:hint="eastAsia"/>
          <w:iCs/>
          <w:sz w:val="21"/>
        </w:rPr>
        <w:t>博士，3M公司部门科学家，美国</w:t>
      </w:r>
    </w:p>
    <w:p w:rsidR="00F31B78" w:rsidRPr="004631BB" w:rsidRDefault="00606471" w:rsidP="004631BB">
      <w:pPr>
        <w:tabs>
          <w:tab w:val="left" w:pos="1650"/>
          <w:tab w:val="left" w:pos="2977"/>
        </w:tabs>
        <w:spacing w:afterLines="50" w:after="120" w:line="340" w:lineRule="atLeast"/>
        <w:ind w:left="2977" w:hanging="2977"/>
        <w:rPr>
          <w:rFonts w:ascii="SimSun" w:hAnsi="SimSun"/>
          <w:b/>
          <w:bCs/>
          <w:sz w:val="21"/>
        </w:rPr>
      </w:pPr>
      <w:r w:rsidRPr="004631BB">
        <w:rPr>
          <w:rFonts w:ascii="SimSun" w:hAnsi="SimSun"/>
          <w:bCs/>
          <w:sz w:val="21"/>
        </w:rPr>
        <w:t>14</w:t>
      </w:r>
      <w:r w:rsidR="00F31B78" w:rsidRPr="004631BB">
        <w:rPr>
          <w:rFonts w:ascii="SimSun" w:hAnsi="SimSun"/>
          <w:bCs/>
          <w:sz w:val="21"/>
        </w:rPr>
        <w:t xml:space="preserve">.30 </w:t>
      </w:r>
      <w:r w:rsidRPr="004631BB">
        <w:rPr>
          <w:rFonts w:ascii="SimSun" w:hAnsi="SimSun"/>
          <w:bCs/>
          <w:sz w:val="21"/>
        </w:rPr>
        <w:t>– 14</w:t>
      </w:r>
      <w:r w:rsidR="00F31B78" w:rsidRPr="004631BB">
        <w:rPr>
          <w:rFonts w:ascii="SimSun" w:hAnsi="SimSun"/>
          <w:bCs/>
          <w:sz w:val="21"/>
        </w:rPr>
        <w:t>.50</w:t>
      </w:r>
      <w:r w:rsidR="004E1730" w:rsidRPr="004631BB">
        <w:rPr>
          <w:rFonts w:ascii="SimSun" w:hAnsi="SimSun"/>
          <w:b/>
          <w:bCs/>
          <w:sz w:val="21"/>
        </w:rPr>
        <w:tab/>
      </w:r>
      <w:r w:rsidR="00B1495B" w:rsidRPr="004631BB">
        <w:rPr>
          <w:rFonts w:ascii="SimSun" w:hAnsi="SimSun" w:hint="eastAsia"/>
          <w:b/>
          <w:bCs/>
          <w:sz w:val="21"/>
        </w:rPr>
        <w:t>讨论</w:t>
      </w:r>
    </w:p>
    <w:p w:rsidR="00F31B78" w:rsidRPr="004631BB" w:rsidRDefault="004631BB" w:rsidP="004631B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0" w:hanging="2970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tab/>
      </w:r>
      <w:r w:rsidR="00B1495B" w:rsidRPr="004631BB">
        <w:rPr>
          <w:rFonts w:ascii="SimSun" w:hAnsi="SimSun" w:hint="eastAsia"/>
          <w:sz w:val="21"/>
        </w:rPr>
        <w:t>开放发言和</w:t>
      </w:r>
      <w:r w:rsidR="00490726" w:rsidRPr="004631BB">
        <w:rPr>
          <w:rFonts w:ascii="SimSun" w:hAnsi="SimSun" w:hint="eastAsia"/>
          <w:sz w:val="21"/>
        </w:rPr>
        <w:t>主持人</w:t>
      </w:r>
      <w:r w:rsidR="00B1495B" w:rsidRPr="004631BB">
        <w:rPr>
          <w:rFonts w:ascii="SimSun" w:hAnsi="SimSun" w:hint="eastAsia"/>
          <w:sz w:val="21"/>
        </w:rPr>
        <w:t>虚拟提问</w:t>
      </w:r>
    </w:p>
    <w:p w:rsidR="007A7313" w:rsidRPr="004631BB" w:rsidRDefault="00606471" w:rsidP="004631BB">
      <w:pPr>
        <w:tabs>
          <w:tab w:val="left" w:pos="1650"/>
          <w:tab w:val="left" w:pos="2977"/>
        </w:tabs>
        <w:spacing w:afterLines="50" w:after="120" w:line="340" w:lineRule="atLeast"/>
        <w:ind w:left="2977" w:hanging="2977"/>
        <w:rPr>
          <w:rFonts w:ascii="SimSun" w:hAnsi="SimSun"/>
          <w:sz w:val="21"/>
        </w:rPr>
      </w:pPr>
      <w:r w:rsidRPr="004631BB">
        <w:rPr>
          <w:rFonts w:ascii="SimSun" w:hAnsi="SimSun"/>
          <w:bCs/>
          <w:sz w:val="21"/>
        </w:rPr>
        <w:t>14</w:t>
      </w:r>
      <w:r w:rsidR="00F31B78" w:rsidRPr="004631BB">
        <w:rPr>
          <w:rFonts w:ascii="SimSun" w:hAnsi="SimSun"/>
          <w:bCs/>
          <w:sz w:val="21"/>
        </w:rPr>
        <w:t xml:space="preserve">.50 </w:t>
      </w:r>
      <w:r w:rsidRPr="004631BB">
        <w:rPr>
          <w:rFonts w:ascii="SimSun" w:hAnsi="SimSun"/>
          <w:bCs/>
          <w:sz w:val="21"/>
        </w:rPr>
        <w:t>– 15.00</w:t>
      </w:r>
      <w:r w:rsidR="004E1730" w:rsidRPr="004631BB">
        <w:rPr>
          <w:rFonts w:ascii="SimSun" w:hAnsi="SimSun"/>
          <w:bCs/>
          <w:sz w:val="21"/>
        </w:rPr>
        <w:tab/>
      </w:r>
      <w:r w:rsidR="00490726" w:rsidRPr="004631BB">
        <w:rPr>
          <w:rFonts w:ascii="SimSun" w:hAnsi="SimSun" w:hint="eastAsia"/>
          <w:b/>
          <w:bCs/>
          <w:sz w:val="21"/>
        </w:rPr>
        <w:t>结语</w:t>
      </w:r>
    </w:p>
    <w:p w:rsidR="00F31B78" w:rsidRPr="00C4646F" w:rsidRDefault="007A7313" w:rsidP="00C4646F">
      <w:pPr>
        <w:pStyle w:val="Endofdocument-Annex"/>
        <w:spacing w:before="720" w:afterLines="50" w:after="120" w:line="340" w:lineRule="atLeast"/>
        <w:rPr>
          <w:rFonts w:ascii="KaiTi" w:eastAsia="KaiTi" w:hAnsi="KaiTi"/>
          <w:sz w:val="21"/>
          <w:szCs w:val="22"/>
        </w:rPr>
      </w:pPr>
      <w:r w:rsidRPr="00C4646F">
        <w:rPr>
          <w:rFonts w:ascii="KaiTi" w:eastAsia="KaiTi" w:hAnsi="KaiTi"/>
          <w:sz w:val="21"/>
          <w:szCs w:val="22"/>
        </w:rPr>
        <w:t>[</w:t>
      </w:r>
      <w:r w:rsidR="00B1495B" w:rsidRPr="00C4646F">
        <w:rPr>
          <w:rFonts w:ascii="KaiTi" w:eastAsia="KaiTi" w:hAnsi="KaiTi" w:hint="eastAsia"/>
          <w:sz w:val="21"/>
          <w:szCs w:val="22"/>
        </w:rPr>
        <w:t>文件完</w:t>
      </w:r>
      <w:r w:rsidRPr="00C4646F">
        <w:rPr>
          <w:rFonts w:ascii="KaiTi" w:eastAsia="KaiTi" w:hAnsi="KaiTi"/>
          <w:sz w:val="21"/>
          <w:szCs w:val="22"/>
        </w:rPr>
        <w:t>]</w:t>
      </w:r>
    </w:p>
    <w:sectPr w:rsidR="00F31B78" w:rsidRPr="00C4646F" w:rsidSect="005E5297">
      <w:headerReference w:type="even" r:id="rId8"/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B78" w:rsidRDefault="00F31B78">
      <w:r>
        <w:separator/>
      </w:r>
    </w:p>
  </w:endnote>
  <w:endnote w:type="continuationSeparator" w:id="0">
    <w:p w:rsidR="00F31B78" w:rsidRPr="009D30E6" w:rsidRDefault="00F31B78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31B78" w:rsidRPr="00520F62" w:rsidRDefault="00F31B78" w:rsidP="001F3804">
      <w:pPr>
        <w:spacing w:after="60"/>
        <w:rPr>
          <w:sz w:val="17"/>
          <w:szCs w:val="17"/>
          <w:lang w:val="es-419"/>
        </w:rPr>
      </w:pPr>
      <w:r w:rsidRPr="00520F62">
        <w:rPr>
          <w:sz w:val="17"/>
          <w:lang w:val="es-419"/>
        </w:rPr>
        <w:t>[Continuación de la nota de la página anterior]</w:t>
      </w:r>
    </w:p>
  </w:endnote>
  <w:endnote w:type="continuationNotice" w:id="1">
    <w:p w:rsidR="00F31B78" w:rsidRPr="00520F62" w:rsidRDefault="00F31B78" w:rsidP="0075377A">
      <w:pPr>
        <w:spacing w:before="60"/>
        <w:jc w:val="right"/>
        <w:rPr>
          <w:sz w:val="17"/>
          <w:szCs w:val="17"/>
          <w:lang w:val="es-419"/>
        </w:rPr>
      </w:pPr>
      <w:r w:rsidRPr="00520F62">
        <w:rPr>
          <w:sz w:val="17"/>
          <w:szCs w:val="17"/>
          <w:lang w:val="es-419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B78" w:rsidRDefault="00F31B78">
      <w:r>
        <w:separator/>
      </w:r>
    </w:p>
  </w:footnote>
  <w:footnote w:type="continuationSeparator" w:id="0">
    <w:p w:rsidR="00F31B78" w:rsidRPr="009D30E6" w:rsidRDefault="00F31B78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31B78" w:rsidRPr="00520F62" w:rsidRDefault="00F31B78" w:rsidP="00D245AA">
      <w:pPr>
        <w:spacing w:after="60"/>
        <w:rPr>
          <w:sz w:val="17"/>
          <w:szCs w:val="17"/>
          <w:lang w:val="es-419"/>
        </w:rPr>
      </w:pPr>
      <w:r w:rsidRPr="00520F62">
        <w:rPr>
          <w:sz w:val="17"/>
          <w:lang w:val="es-419"/>
        </w:rPr>
        <w:t>[Continuación de la nota de la página anterior]</w:t>
      </w:r>
    </w:p>
  </w:footnote>
  <w:footnote w:type="continuationNotice" w:id="1">
    <w:p w:rsidR="00F31B78" w:rsidRPr="00520F62" w:rsidRDefault="00F31B78" w:rsidP="00D245AA">
      <w:pPr>
        <w:spacing w:before="60"/>
        <w:jc w:val="right"/>
        <w:rPr>
          <w:sz w:val="17"/>
          <w:szCs w:val="17"/>
          <w:lang w:val="es-419"/>
        </w:rPr>
      </w:pPr>
      <w:r w:rsidRPr="00520F62">
        <w:rPr>
          <w:sz w:val="17"/>
          <w:lang w:val="es-419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78" w:rsidRPr="005E5297" w:rsidRDefault="00520F62" w:rsidP="00F31B78">
    <w:pPr>
      <w:jc w:val="right"/>
      <w:rPr>
        <w:rFonts w:ascii="SimSun" w:hAnsi="SimSun"/>
        <w:sz w:val="21"/>
      </w:rPr>
    </w:pPr>
    <w:r w:rsidRPr="005E5297">
      <w:rPr>
        <w:rFonts w:ascii="SimSun" w:hAnsi="SimSun"/>
        <w:sz w:val="21"/>
      </w:rPr>
      <w:t>IPR/GE/22/1 Prov.</w:t>
    </w:r>
  </w:p>
  <w:p w:rsidR="00F31B78" w:rsidRPr="005E5297" w:rsidRDefault="005E5297" w:rsidP="005E5297">
    <w:pPr>
      <w:spacing w:afterLines="100" w:after="240"/>
      <w:jc w:val="right"/>
      <w:rPr>
        <w:rFonts w:ascii="SimSun" w:hAnsi="SimSun"/>
        <w:sz w:val="21"/>
      </w:rPr>
    </w:pPr>
    <w:r w:rsidRPr="005E5297">
      <w:rPr>
        <w:rFonts w:ascii="SimSun" w:hAnsi="SimSun" w:hint="eastAsia"/>
        <w:sz w:val="21"/>
      </w:rPr>
      <w:t>第</w:t>
    </w:r>
    <w:r w:rsidR="00F31B78" w:rsidRPr="005E5297">
      <w:rPr>
        <w:rFonts w:ascii="SimSun" w:hAnsi="SimSun"/>
        <w:sz w:val="21"/>
      </w:rPr>
      <w:fldChar w:fldCharType="begin"/>
    </w:r>
    <w:r w:rsidR="00F31B78" w:rsidRPr="005E5297">
      <w:rPr>
        <w:rFonts w:ascii="SimSun" w:hAnsi="SimSun"/>
        <w:sz w:val="21"/>
      </w:rPr>
      <w:instrText xml:space="preserve"> PAGE  \* MERGEFORMAT </w:instrText>
    </w:r>
    <w:r w:rsidR="00F31B78" w:rsidRPr="005E5297">
      <w:rPr>
        <w:rFonts w:ascii="SimSun" w:hAnsi="SimSun"/>
        <w:sz w:val="21"/>
      </w:rPr>
      <w:fldChar w:fldCharType="separate"/>
    </w:r>
    <w:r w:rsidR="00C4646F">
      <w:rPr>
        <w:rFonts w:ascii="SimSun" w:hAnsi="SimSun"/>
        <w:noProof/>
        <w:sz w:val="21"/>
      </w:rPr>
      <w:t>2</w:t>
    </w:r>
    <w:r w:rsidR="00F31B78" w:rsidRPr="005E5297">
      <w:rPr>
        <w:rFonts w:ascii="SimSun" w:hAnsi="SimSun"/>
        <w:sz w:val="21"/>
      </w:rPr>
      <w:fldChar w:fldCharType="end"/>
    </w:r>
    <w:r w:rsidRPr="005E5297">
      <w:rPr>
        <w:rFonts w:ascii="SimSun" w:hAnsi="SimSun" w:hint="eastAsia"/>
        <w:sz w:val="21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297" w:rsidRPr="005E5297" w:rsidRDefault="005E5297" w:rsidP="00477D6B">
    <w:pPr>
      <w:jc w:val="right"/>
      <w:rPr>
        <w:rFonts w:ascii="SimSun" w:hAnsi="SimSun"/>
        <w:sz w:val="21"/>
        <w:szCs w:val="21"/>
      </w:rPr>
    </w:pPr>
    <w:bookmarkStart w:id="6" w:name="Code2"/>
    <w:r w:rsidRPr="005E5297">
      <w:rPr>
        <w:rFonts w:ascii="SimSun" w:hAnsi="SimSun"/>
        <w:sz w:val="21"/>
        <w:szCs w:val="21"/>
      </w:rPr>
      <w:t>WIPR/GE/22/1 Prov.</w:t>
    </w:r>
  </w:p>
  <w:bookmarkEnd w:id="6"/>
  <w:p w:rsidR="00FA629C" w:rsidRPr="005E5297" w:rsidRDefault="005E5297" w:rsidP="005E5297">
    <w:pPr>
      <w:spacing w:afterLines="100" w:after="240"/>
      <w:jc w:val="right"/>
      <w:rPr>
        <w:rFonts w:ascii="SimSun" w:hAnsi="SimSun"/>
        <w:sz w:val="21"/>
        <w:szCs w:val="21"/>
      </w:rPr>
    </w:pPr>
    <w:r w:rsidRPr="005E5297">
      <w:rPr>
        <w:rFonts w:ascii="SimSun" w:hAnsi="SimSun" w:hint="eastAsia"/>
        <w:sz w:val="21"/>
        <w:szCs w:val="21"/>
      </w:rPr>
      <w:t>第</w:t>
    </w:r>
    <w:r w:rsidR="00FA629C" w:rsidRPr="005E5297">
      <w:rPr>
        <w:rFonts w:ascii="SimSun" w:hAnsi="SimSun"/>
        <w:sz w:val="21"/>
        <w:szCs w:val="21"/>
      </w:rPr>
      <w:fldChar w:fldCharType="begin"/>
    </w:r>
    <w:r w:rsidR="00FA629C" w:rsidRPr="005E5297">
      <w:rPr>
        <w:rFonts w:ascii="SimSun" w:hAnsi="SimSun"/>
        <w:sz w:val="21"/>
        <w:szCs w:val="21"/>
      </w:rPr>
      <w:instrText xml:space="preserve"> PAGE  \* MERGEFORMAT </w:instrText>
    </w:r>
    <w:r w:rsidR="00FA629C" w:rsidRPr="005E5297">
      <w:rPr>
        <w:rFonts w:ascii="SimSun" w:hAnsi="SimSun"/>
        <w:sz w:val="21"/>
        <w:szCs w:val="21"/>
      </w:rPr>
      <w:fldChar w:fldCharType="separate"/>
    </w:r>
    <w:r w:rsidR="00575D90">
      <w:rPr>
        <w:rFonts w:ascii="SimSun" w:hAnsi="SimSun"/>
        <w:noProof/>
        <w:sz w:val="21"/>
        <w:szCs w:val="21"/>
      </w:rPr>
      <w:t>2</w:t>
    </w:r>
    <w:r w:rsidR="00FA629C" w:rsidRPr="005E5297">
      <w:rPr>
        <w:rFonts w:ascii="SimSun" w:hAnsi="SimSun"/>
        <w:sz w:val="21"/>
        <w:szCs w:val="21"/>
      </w:rPr>
      <w:fldChar w:fldCharType="end"/>
    </w:r>
    <w:r w:rsidRPr="005E5297">
      <w:rPr>
        <w:rFonts w:ascii="SimSun" w:hAnsi="SimSun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A2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ED26E33"/>
    <w:multiLevelType w:val="multilevel"/>
    <w:tmpl w:val="BC4E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10E0B"/>
    <w:multiLevelType w:val="multilevel"/>
    <w:tmpl w:val="F1BC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C4473"/>
    <w:multiLevelType w:val="multilevel"/>
    <w:tmpl w:val="6B28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B0560C"/>
    <w:multiLevelType w:val="multilevel"/>
    <w:tmpl w:val="A710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78"/>
    <w:rsid w:val="00057702"/>
    <w:rsid w:val="000A46A9"/>
    <w:rsid w:val="000C7343"/>
    <w:rsid w:val="000E2E48"/>
    <w:rsid w:val="000F5E56"/>
    <w:rsid w:val="00123752"/>
    <w:rsid w:val="001362EE"/>
    <w:rsid w:val="001832A6"/>
    <w:rsid w:val="001B06A0"/>
    <w:rsid w:val="001C5D94"/>
    <w:rsid w:val="001D7119"/>
    <w:rsid w:val="001E1866"/>
    <w:rsid w:val="001F3804"/>
    <w:rsid w:val="001F38DC"/>
    <w:rsid w:val="002634C4"/>
    <w:rsid w:val="00264515"/>
    <w:rsid w:val="00274351"/>
    <w:rsid w:val="002B2970"/>
    <w:rsid w:val="002B7867"/>
    <w:rsid w:val="002F4E68"/>
    <w:rsid w:val="0035389A"/>
    <w:rsid w:val="003845C1"/>
    <w:rsid w:val="003B6B83"/>
    <w:rsid w:val="003C047F"/>
    <w:rsid w:val="003E0AA3"/>
    <w:rsid w:val="003F7ACC"/>
    <w:rsid w:val="0042333B"/>
    <w:rsid w:val="00423E3E"/>
    <w:rsid w:val="00427AF4"/>
    <w:rsid w:val="004631BB"/>
    <w:rsid w:val="004647DA"/>
    <w:rsid w:val="00477D6B"/>
    <w:rsid w:val="004805BB"/>
    <w:rsid w:val="00490726"/>
    <w:rsid w:val="004A6A65"/>
    <w:rsid w:val="004D30D2"/>
    <w:rsid w:val="004E1730"/>
    <w:rsid w:val="004F4D9B"/>
    <w:rsid w:val="00520F62"/>
    <w:rsid w:val="00527422"/>
    <w:rsid w:val="00552461"/>
    <w:rsid w:val="00561FF3"/>
    <w:rsid w:val="00575D90"/>
    <w:rsid w:val="005843B9"/>
    <w:rsid w:val="005E5297"/>
    <w:rsid w:val="005F2C4E"/>
    <w:rsid w:val="005F652F"/>
    <w:rsid w:val="00605827"/>
    <w:rsid w:val="00606471"/>
    <w:rsid w:val="00612462"/>
    <w:rsid w:val="006378DE"/>
    <w:rsid w:val="006836BB"/>
    <w:rsid w:val="006D185A"/>
    <w:rsid w:val="007169CA"/>
    <w:rsid w:val="0075377A"/>
    <w:rsid w:val="00772CF4"/>
    <w:rsid w:val="00785609"/>
    <w:rsid w:val="007A7313"/>
    <w:rsid w:val="007B3887"/>
    <w:rsid w:val="007C727D"/>
    <w:rsid w:val="00810D3F"/>
    <w:rsid w:val="0085559F"/>
    <w:rsid w:val="008904CC"/>
    <w:rsid w:val="0089487E"/>
    <w:rsid w:val="008A3809"/>
    <w:rsid w:val="008B2CC1"/>
    <w:rsid w:val="008C25A0"/>
    <w:rsid w:val="008D1F0B"/>
    <w:rsid w:val="0090731E"/>
    <w:rsid w:val="00935825"/>
    <w:rsid w:val="00966A22"/>
    <w:rsid w:val="00987F42"/>
    <w:rsid w:val="009C40F8"/>
    <w:rsid w:val="009D3C45"/>
    <w:rsid w:val="009D4400"/>
    <w:rsid w:val="009E0AE4"/>
    <w:rsid w:val="00A427D4"/>
    <w:rsid w:val="00A929BA"/>
    <w:rsid w:val="00B1495B"/>
    <w:rsid w:val="00B313F3"/>
    <w:rsid w:val="00B50702"/>
    <w:rsid w:val="00B63486"/>
    <w:rsid w:val="00C33BC3"/>
    <w:rsid w:val="00C4646F"/>
    <w:rsid w:val="00C84D26"/>
    <w:rsid w:val="00C87A28"/>
    <w:rsid w:val="00CC196F"/>
    <w:rsid w:val="00D245AA"/>
    <w:rsid w:val="00D329C5"/>
    <w:rsid w:val="00D607BA"/>
    <w:rsid w:val="00D71B4D"/>
    <w:rsid w:val="00D735E7"/>
    <w:rsid w:val="00D859D9"/>
    <w:rsid w:val="00D93D55"/>
    <w:rsid w:val="00D9593C"/>
    <w:rsid w:val="00D9684C"/>
    <w:rsid w:val="00DB7A3C"/>
    <w:rsid w:val="00DD7F71"/>
    <w:rsid w:val="00F10BF9"/>
    <w:rsid w:val="00F31B78"/>
    <w:rsid w:val="00F66152"/>
    <w:rsid w:val="00F7743B"/>
    <w:rsid w:val="00F93BB3"/>
    <w:rsid w:val="00FA629C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196F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C196F"/>
    <w:pPr>
      <w:spacing w:after="220"/>
    </w:pPr>
  </w:style>
  <w:style w:type="paragraph" w:styleId="a5">
    <w:name w:val="caption"/>
    <w:basedOn w:val="a0"/>
    <w:next w:val="a0"/>
    <w:qFormat/>
    <w:rsid w:val="00CC196F"/>
    <w:rPr>
      <w:b/>
      <w:bCs/>
      <w:sz w:val="18"/>
    </w:rPr>
  </w:style>
  <w:style w:type="paragraph" w:styleId="a6">
    <w:name w:val="annotation text"/>
    <w:basedOn w:val="a0"/>
    <w:semiHidden/>
    <w:rsid w:val="00CC196F"/>
    <w:rPr>
      <w:sz w:val="18"/>
    </w:rPr>
  </w:style>
  <w:style w:type="paragraph" w:styleId="a7">
    <w:name w:val="endnote text"/>
    <w:basedOn w:val="a0"/>
    <w:semiHidden/>
    <w:rsid w:val="00CC196F"/>
    <w:rPr>
      <w:sz w:val="18"/>
    </w:rPr>
  </w:style>
  <w:style w:type="paragraph" w:styleId="a8">
    <w:name w:val="footer"/>
    <w:basedOn w:val="a0"/>
    <w:semiHidden/>
    <w:rsid w:val="00CC196F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CC196F"/>
    <w:rPr>
      <w:sz w:val="18"/>
    </w:rPr>
  </w:style>
  <w:style w:type="paragraph" w:customStyle="1" w:styleId="Endofdocument-Annex">
    <w:name w:val="[End of document - Annex]"/>
    <w:basedOn w:val="a0"/>
    <w:rsid w:val="004A6A65"/>
    <w:pPr>
      <w:ind w:left="5534"/>
    </w:pPr>
  </w:style>
  <w:style w:type="paragraph" w:styleId="aa">
    <w:name w:val="header"/>
    <w:basedOn w:val="a0"/>
    <w:semiHidden/>
    <w:rsid w:val="00CC196F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CC196F"/>
    <w:pPr>
      <w:numPr>
        <w:numId w:val="4"/>
      </w:numPr>
    </w:pPr>
  </w:style>
  <w:style w:type="paragraph" w:customStyle="1" w:styleId="ONUME">
    <w:name w:val="ONUM E"/>
    <w:basedOn w:val="a4"/>
    <w:rsid w:val="00CC196F"/>
    <w:pPr>
      <w:numPr>
        <w:numId w:val="5"/>
      </w:numPr>
    </w:pPr>
  </w:style>
  <w:style w:type="paragraph" w:customStyle="1" w:styleId="ONUMFS">
    <w:name w:val="ONUM FS"/>
    <w:basedOn w:val="a4"/>
    <w:rsid w:val="00FA629C"/>
    <w:pPr>
      <w:numPr>
        <w:numId w:val="6"/>
      </w:numPr>
    </w:pPr>
  </w:style>
  <w:style w:type="paragraph" w:styleId="ab">
    <w:name w:val="Salutation"/>
    <w:basedOn w:val="a0"/>
    <w:next w:val="a0"/>
    <w:semiHidden/>
    <w:rsid w:val="00CC196F"/>
  </w:style>
  <w:style w:type="paragraph" w:styleId="ac">
    <w:name w:val="Signature"/>
    <w:basedOn w:val="a0"/>
    <w:semiHidden/>
    <w:rsid w:val="00CC196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1logo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Seminar&amp;Workshop_1logo (E)</Template>
  <TotalTime>0</TotalTime>
  <Pages>2</Pages>
  <Words>438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WIPR/GE/22/1 PROV.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WIPR/GE/22/1 PROV.</dc:title>
  <dc:subject>临时日程安排</dc:subject>
  <dc:creator/>
  <cp:keywords>FOR OFFICIAL USE ONLY</cp:keywords>
  <cp:lastModifiedBy/>
  <cp:revision>1</cp:revision>
  <dcterms:created xsi:type="dcterms:W3CDTF">2022-03-10T10:40:00Z</dcterms:created>
  <dcterms:modified xsi:type="dcterms:W3CDTF">2022-03-30T14:56:00Z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362e1a96-e717-4b18-9543-778dac7608c0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