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56FC6" w:rsidRPr="004E5AC7" w:rsidTr="009F114E">
        <w:trPr>
          <w:trHeight w:val="1977"/>
        </w:trPr>
        <w:tc>
          <w:tcPr>
            <w:tcW w:w="4594" w:type="dxa"/>
            <w:tcBorders>
              <w:bottom w:val="single" w:sz="4" w:space="0" w:color="auto"/>
            </w:tcBorders>
            <w:tcMar>
              <w:bottom w:w="170" w:type="dxa"/>
            </w:tcMar>
          </w:tcPr>
          <w:p w:rsidR="00E56FC6" w:rsidRPr="004E5AC7" w:rsidRDefault="00E56FC6" w:rsidP="009F114E">
            <w:pPr>
              <w:jc w:val="both"/>
            </w:pPr>
            <w:bookmarkStart w:id="0" w:name="TitleOfDoc"/>
            <w:bookmarkEnd w:id="0"/>
            <w:r>
              <w:rPr>
                <w:noProof/>
              </w:rPr>
              <w:drawing>
                <wp:anchor distT="0" distB="0" distL="114300" distR="114300" simplePos="0" relativeHeight="251659264" behindDoc="1" locked="0" layoutInCell="0" allowOverlap="1" wp14:anchorId="5B284AAF" wp14:editId="33C5F856">
                  <wp:simplePos x="0" y="0"/>
                  <wp:positionH relativeFrom="page">
                    <wp:posOffset>3834130</wp:posOffset>
                  </wp:positionH>
                  <wp:positionV relativeFrom="margin">
                    <wp:posOffset>0</wp:posOffset>
                  </wp:positionV>
                  <wp:extent cx="866775" cy="1323975"/>
                  <wp:effectExtent l="0" t="0" r="9525" b="9525"/>
                  <wp:wrapNone/>
                  <wp:docPr id="209" name="图片 209"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56FC6" w:rsidRPr="004E5AC7" w:rsidRDefault="00E56FC6" w:rsidP="009F114E"/>
        </w:tc>
        <w:tc>
          <w:tcPr>
            <w:tcW w:w="425" w:type="dxa"/>
            <w:tcBorders>
              <w:bottom w:val="single" w:sz="4" w:space="0" w:color="auto"/>
            </w:tcBorders>
            <w:tcMar>
              <w:left w:w="0" w:type="dxa"/>
              <w:right w:w="0" w:type="dxa"/>
            </w:tcMar>
          </w:tcPr>
          <w:p w:rsidR="00E56FC6" w:rsidRPr="004E5AC7" w:rsidRDefault="00E56FC6" w:rsidP="009F114E">
            <w:pPr>
              <w:jc w:val="right"/>
            </w:pPr>
            <w:r w:rsidRPr="004E5AC7">
              <w:rPr>
                <w:b/>
                <w:sz w:val="40"/>
                <w:szCs w:val="40"/>
              </w:rPr>
              <w:t>C</w:t>
            </w:r>
          </w:p>
        </w:tc>
      </w:tr>
      <w:tr w:rsidR="00E56FC6" w:rsidRPr="004E5AC7" w:rsidTr="009F114E">
        <w:trPr>
          <w:trHeight w:hRule="exact" w:val="340"/>
        </w:trPr>
        <w:tc>
          <w:tcPr>
            <w:tcW w:w="9356" w:type="dxa"/>
            <w:gridSpan w:val="3"/>
            <w:tcBorders>
              <w:top w:val="single" w:sz="4" w:space="0" w:color="auto"/>
            </w:tcBorders>
            <w:tcMar>
              <w:top w:w="170" w:type="dxa"/>
              <w:left w:w="0" w:type="dxa"/>
              <w:right w:w="0" w:type="dxa"/>
            </w:tcMar>
            <w:vAlign w:val="bottom"/>
          </w:tcPr>
          <w:p w:rsidR="00E56FC6" w:rsidRPr="004E5AC7" w:rsidRDefault="00E56FC6" w:rsidP="009F114E">
            <w:pPr>
              <w:jc w:val="right"/>
              <w:rPr>
                <w:rFonts w:ascii="Arial Black" w:hAnsi="Arial Black"/>
                <w:caps/>
                <w:sz w:val="15"/>
              </w:rPr>
            </w:pPr>
            <w:r>
              <w:rPr>
                <w:rFonts w:ascii="Arial Black" w:hAnsi="Arial Black" w:hint="eastAsia"/>
                <w:caps/>
                <w:sz w:val="15"/>
              </w:rPr>
              <w:t>wipo</w:t>
            </w:r>
            <w:r w:rsidRPr="004E5AC7">
              <w:rPr>
                <w:rFonts w:ascii="Arial Black" w:hAnsi="Arial Black"/>
                <w:caps/>
                <w:sz w:val="15"/>
              </w:rPr>
              <w:t>/</w:t>
            </w:r>
            <w:r>
              <w:rPr>
                <w:rFonts w:ascii="Arial Black" w:hAnsi="Arial Black" w:hint="eastAsia"/>
                <w:caps/>
                <w:sz w:val="15"/>
              </w:rPr>
              <w:t>ace/9</w:t>
            </w:r>
            <w:r w:rsidRPr="004E5AC7">
              <w:rPr>
                <w:rFonts w:ascii="Arial Black" w:hAnsi="Arial Black"/>
                <w:caps/>
                <w:sz w:val="15"/>
              </w:rPr>
              <w:t>/</w:t>
            </w:r>
            <w:bookmarkStart w:id="1" w:name="Code"/>
            <w:bookmarkEnd w:id="1"/>
            <w:r>
              <w:rPr>
                <w:rFonts w:ascii="Arial Black" w:hAnsi="Arial Black" w:hint="eastAsia"/>
                <w:caps/>
                <w:sz w:val="15"/>
              </w:rPr>
              <w:t>8</w:t>
            </w:r>
          </w:p>
        </w:tc>
      </w:tr>
      <w:tr w:rsidR="00E56FC6" w:rsidRPr="004E5AC7" w:rsidTr="009F114E">
        <w:trPr>
          <w:trHeight w:hRule="exact" w:val="170"/>
        </w:trPr>
        <w:tc>
          <w:tcPr>
            <w:tcW w:w="9356" w:type="dxa"/>
            <w:gridSpan w:val="3"/>
            <w:noWrap/>
            <w:tcMar>
              <w:left w:w="0" w:type="dxa"/>
              <w:right w:w="0" w:type="dxa"/>
            </w:tcMar>
            <w:vAlign w:val="bottom"/>
          </w:tcPr>
          <w:p w:rsidR="00E56FC6" w:rsidRPr="004E5AC7" w:rsidRDefault="00E56FC6" w:rsidP="009F114E">
            <w:pPr>
              <w:jc w:val="right"/>
              <w:rPr>
                <w:rFonts w:ascii="Arial Black" w:hAnsi="Arial Black"/>
                <w:b/>
                <w:caps/>
                <w:sz w:val="15"/>
                <w:szCs w:val="15"/>
              </w:rPr>
            </w:pPr>
            <w:r w:rsidRPr="004E5AC7">
              <w:rPr>
                <w:rFonts w:eastAsia="SimHei" w:hint="eastAsia"/>
                <w:b/>
                <w:sz w:val="15"/>
                <w:szCs w:val="15"/>
              </w:rPr>
              <w:t>原</w:t>
            </w:r>
            <w:r w:rsidRPr="004E5AC7">
              <w:rPr>
                <w:rFonts w:eastAsia="SimHei"/>
                <w:b/>
                <w:sz w:val="15"/>
                <w:szCs w:val="15"/>
                <w:lang w:val="pt-BR"/>
              </w:rPr>
              <w:t xml:space="preserve"> </w:t>
            </w:r>
            <w:r w:rsidRPr="004E5AC7">
              <w:rPr>
                <w:rFonts w:eastAsia="SimHei" w:hint="eastAsia"/>
                <w:b/>
                <w:sz w:val="15"/>
                <w:szCs w:val="15"/>
              </w:rPr>
              <w:t>文</w:t>
            </w:r>
            <w:r w:rsidRPr="004E5AC7">
              <w:rPr>
                <w:rFonts w:eastAsia="SimHei" w:hint="eastAsia"/>
                <w:b/>
                <w:sz w:val="15"/>
                <w:szCs w:val="15"/>
                <w:lang w:val="pt-BR"/>
              </w:rPr>
              <w:t>：英</w:t>
            </w:r>
            <w:r w:rsidRPr="004E5AC7">
              <w:rPr>
                <w:rFonts w:eastAsia="SimHei" w:hint="eastAsia"/>
                <w:b/>
                <w:sz w:val="15"/>
                <w:szCs w:val="15"/>
              </w:rPr>
              <w:t>文</w:t>
            </w:r>
          </w:p>
        </w:tc>
      </w:tr>
      <w:tr w:rsidR="00E56FC6" w:rsidRPr="004E5AC7" w:rsidTr="009F114E">
        <w:trPr>
          <w:trHeight w:hRule="exact" w:val="198"/>
        </w:trPr>
        <w:tc>
          <w:tcPr>
            <w:tcW w:w="9356" w:type="dxa"/>
            <w:gridSpan w:val="3"/>
            <w:tcMar>
              <w:left w:w="0" w:type="dxa"/>
              <w:right w:w="0" w:type="dxa"/>
            </w:tcMar>
            <w:vAlign w:val="bottom"/>
          </w:tcPr>
          <w:p w:rsidR="00E56FC6" w:rsidRPr="004E5AC7" w:rsidRDefault="00E56FC6" w:rsidP="009F114E">
            <w:pPr>
              <w:jc w:val="right"/>
              <w:rPr>
                <w:rFonts w:ascii="SimHei" w:eastAsia="SimHei" w:hAnsi="Arial Black"/>
                <w:b/>
                <w:caps/>
                <w:sz w:val="15"/>
                <w:szCs w:val="15"/>
              </w:rPr>
            </w:pPr>
            <w:r w:rsidRPr="004E5AC7">
              <w:rPr>
                <w:rFonts w:ascii="SimHei" w:eastAsia="SimHei" w:hint="eastAsia"/>
                <w:b/>
                <w:sz w:val="15"/>
                <w:szCs w:val="15"/>
              </w:rPr>
              <w:t>日</w:t>
            </w:r>
            <w:r w:rsidRPr="004E5AC7">
              <w:rPr>
                <w:rFonts w:ascii="SimHei" w:eastAsia="SimHei" w:hint="eastAsia"/>
                <w:b/>
                <w:sz w:val="15"/>
                <w:szCs w:val="15"/>
                <w:lang w:val="pt-BR"/>
              </w:rPr>
              <w:t xml:space="preserve"> </w:t>
            </w:r>
            <w:r w:rsidRPr="004E5AC7">
              <w:rPr>
                <w:rFonts w:ascii="SimHei" w:eastAsia="SimHei" w:hint="eastAsia"/>
                <w:b/>
                <w:sz w:val="15"/>
                <w:szCs w:val="15"/>
              </w:rPr>
              <w:t>期</w:t>
            </w:r>
            <w:r w:rsidRPr="004E5AC7">
              <w:rPr>
                <w:rFonts w:ascii="SimHei" w:eastAsia="SimHei" w:hAnsi="SimSun" w:hint="eastAsia"/>
                <w:b/>
                <w:sz w:val="15"/>
                <w:szCs w:val="15"/>
                <w:lang w:val="pt-BR"/>
              </w:rPr>
              <w:t>：</w:t>
            </w:r>
            <w:r w:rsidRPr="004E5AC7">
              <w:rPr>
                <w:rFonts w:ascii="Arial Black" w:eastAsia="SimHei" w:hAnsi="Arial Black"/>
                <w:b/>
                <w:sz w:val="15"/>
                <w:szCs w:val="15"/>
                <w:lang w:val="pt-BR"/>
              </w:rPr>
              <w:t>201</w:t>
            </w:r>
            <w:r>
              <w:rPr>
                <w:rFonts w:ascii="Arial Black" w:eastAsia="SimHei" w:hAnsi="Arial Black" w:hint="eastAsia"/>
                <w:b/>
                <w:sz w:val="15"/>
                <w:szCs w:val="15"/>
                <w:lang w:val="pt-BR"/>
              </w:rPr>
              <w:t>3</w:t>
            </w:r>
            <w:r w:rsidRPr="004E5AC7">
              <w:rPr>
                <w:rFonts w:ascii="SimHei" w:eastAsia="SimHei" w:hAnsi="Times New Roman" w:hint="eastAsia"/>
                <w:b/>
                <w:sz w:val="15"/>
                <w:szCs w:val="15"/>
              </w:rPr>
              <w:t>年</w:t>
            </w:r>
            <w:r>
              <w:rPr>
                <w:rFonts w:ascii="SimHei" w:eastAsia="SimHei" w:hAnsi="Times New Roman" w:hint="eastAsia"/>
                <w:b/>
                <w:sz w:val="15"/>
                <w:szCs w:val="15"/>
              </w:rPr>
              <w:t>1</w:t>
            </w:r>
            <w:r>
              <w:rPr>
                <w:rFonts w:ascii="Arial Black" w:eastAsia="SimHei" w:hAnsi="Arial Black" w:hint="eastAsia"/>
                <w:b/>
                <w:sz w:val="15"/>
                <w:szCs w:val="15"/>
                <w:lang w:val="pt-BR"/>
              </w:rPr>
              <w:t>2</w:t>
            </w:r>
            <w:r w:rsidRPr="004E5AC7">
              <w:rPr>
                <w:rFonts w:ascii="SimHei" w:eastAsia="SimHei" w:hAnsi="Times New Roman" w:hint="eastAsia"/>
                <w:b/>
                <w:sz w:val="15"/>
                <w:szCs w:val="15"/>
              </w:rPr>
              <w:t>月</w:t>
            </w:r>
            <w:r>
              <w:rPr>
                <w:rFonts w:ascii="Arial Black" w:eastAsia="SimHei" w:hAnsi="Arial Black" w:hint="eastAsia"/>
                <w:b/>
                <w:sz w:val="15"/>
                <w:szCs w:val="15"/>
              </w:rPr>
              <w:t>20</w:t>
            </w:r>
            <w:r w:rsidRPr="004E5AC7">
              <w:rPr>
                <w:rFonts w:ascii="SimHei" w:eastAsia="SimHei" w:hAnsi="Times New Roman" w:hint="eastAsia"/>
                <w:b/>
                <w:sz w:val="15"/>
                <w:szCs w:val="15"/>
              </w:rPr>
              <w:t>日</w:t>
            </w:r>
            <w:r w:rsidRPr="004E5AC7">
              <w:rPr>
                <w:rFonts w:ascii="SimHei" w:eastAsia="SimHei" w:hAnsi="Arial Black" w:hint="eastAsia"/>
                <w:b/>
                <w:caps/>
                <w:sz w:val="15"/>
                <w:szCs w:val="15"/>
              </w:rPr>
              <w:t xml:space="preserve">  </w:t>
            </w:r>
            <w:bookmarkStart w:id="2" w:name="Date"/>
            <w:bookmarkEnd w:id="2"/>
          </w:p>
        </w:tc>
      </w:tr>
    </w:tbl>
    <w:p w:rsidR="00E56FC6" w:rsidRPr="004E5AC7" w:rsidRDefault="00E56FC6" w:rsidP="00E56FC6"/>
    <w:p w:rsidR="00E56FC6" w:rsidRPr="004E5AC7" w:rsidRDefault="00E56FC6" w:rsidP="00E56FC6"/>
    <w:p w:rsidR="00E56FC6" w:rsidRPr="004E5AC7" w:rsidRDefault="00E56FC6" w:rsidP="00E56FC6"/>
    <w:p w:rsidR="00E56FC6" w:rsidRPr="004E5AC7" w:rsidRDefault="00E56FC6" w:rsidP="00E56FC6"/>
    <w:p w:rsidR="00E56FC6" w:rsidRPr="004E5AC7" w:rsidRDefault="00E56FC6" w:rsidP="00E56FC6"/>
    <w:p w:rsidR="00E56FC6" w:rsidRPr="008227B7" w:rsidRDefault="00E56FC6" w:rsidP="00E56FC6">
      <w:pPr>
        <w:spacing w:line="360" w:lineRule="atLeast"/>
        <w:rPr>
          <w:rFonts w:ascii="SimHei" w:eastAsia="SimHei"/>
          <w:sz w:val="28"/>
          <w:szCs w:val="28"/>
        </w:rPr>
      </w:pPr>
      <w:r>
        <w:rPr>
          <w:rFonts w:ascii="SimHei" w:eastAsia="SimHei" w:hint="eastAsia"/>
          <w:sz w:val="28"/>
          <w:szCs w:val="28"/>
        </w:rPr>
        <w:t>执法咨询委员会</w:t>
      </w:r>
    </w:p>
    <w:p w:rsidR="00E56FC6" w:rsidRPr="004E5AC7" w:rsidRDefault="00E56FC6" w:rsidP="00E56FC6">
      <w:pPr>
        <w:rPr>
          <w:szCs w:val="22"/>
        </w:rPr>
      </w:pPr>
    </w:p>
    <w:p w:rsidR="00E56FC6" w:rsidRPr="004E5AC7" w:rsidRDefault="00E56FC6" w:rsidP="00E56FC6">
      <w:pPr>
        <w:rPr>
          <w:sz w:val="24"/>
          <w:szCs w:val="24"/>
        </w:rPr>
      </w:pPr>
    </w:p>
    <w:p w:rsidR="00E56FC6" w:rsidRPr="008227B7" w:rsidRDefault="00E56FC6" w:rsidP="00E56FC6">
      <w:pPr>
        <w:spacing w:line="360" w:lineRule="atLeast"/>
        <w:textAlignment w:val="bottom"/>
        <w:rPr>
          <w:rFonts w:ascii="KaiTi" w:eastAsia="KaiTi"/>
          <w:b/>
          <w:sz w:val="24"/>
          <w:szCs w:val="24"/>
        </w:rPr>
      </w:pPr>
      <w:r w:rsidRPr="008227B7">
        <w:rPr>
          <w:rFonts w:ascii="KaiTi" w:eastAsia="KaiTi" w:hint="eastAsia"/>
          <w:b/>
          <w:sz w:val="24"/>
          <w:szCs w:val="24"/>
        </w:rPr>
        <w:t>第</w:t>
      </w:r>
      <w:r>
        <w:rPr>
          <w:rFonts w:ascii="KaiTi" w:eastAsia="KaiTi" w:hint="eastAsia"/>
          <w:b/>
          <w:sz w:val="24"/>
          <w:szCs w:val="24"/>
        </w:rPr>
        <w:t>九</w:t>
      </w:r>
      <w:r w:rsidRPr="008227B7">
        <w:rPr>
          <w:rFonts w:ascii="KaiTi" w:eastAsia="KaiTi" w:hint="eastAsia"/>
          <w:b/>
          <w:sz w:val="24"/>
          <w:szCs w:val="24"/>
        </w:rPr>
        <w:t>届会议</w:t>
      </w:r>
    </w:p>
    <w:p w:rsidR="00E56FC6" w:rsidRPr="008227B7" w:rsidRDefault="00E56FC6" w:rsidP="00E56FC6">
      <w:pPr>
        <w:spacing w:line="360" w:lineRule="atLeast"/>
        <w:textAlignment w:val="bottom"/>
        <w:rPr>
          <w:rFonts w:ascii="KaiTi" w:eastAsia="KaiTi" w:hAnsi="KaiTi"/>
          <w:b/>
          <w:sz w:val="24"/>
          <w:szCs w:val="24"/>
        </w:rPr>
      </w:pPr>
      <w:r w:rsidRPr="008227B7">
        <w:rPr>
          <w:rFonts w:ascii="KaiTi" w:eastAsia="KaiTi" w:hAnsi="KaiTi" w:hint="eastAsia"/>
          <w:sz w:val="24"/>
          <w:szCs w:val="24"/>
        </w:rPr>
        <w:t>201</w:t>
      </w:r>
      <w:r>
        <w:rPr>
          <w:rFonts w:ascii="KaiTi" w:eastAsia="KaiTi" w:hAnsi="KaiTi" w:hint="eastAsia"/>
          <w:sz w:val="24"/>
          <w:szCs w:val="24"/>
        </w:rPr>
        <w:t>4</w:t>
      </w:r>
      <w:r w:rsidRPr="008227B7">
        <w:rPr>
          <w:rFonts w:ascii="KaiTi" w:eastAsia="KaiTi" w:hAnsi="KaiTi" w:hint="eastAsia"/>
          <w:b/>
          <w:sz w:val="24"/>
          <w:szCs w:val="24"/>
        </w:rPr>
        <w:t>年</w:t>
      </w:r>
      <w:r>
        <w:rPr>
          <w:rFonts w:ascii="KaiTi" w:eastAsia="KaiTi" w:hAnsi="KaiTi" w:hint="eastAsia"/>
          <w:sz w:val="24"/>
          <w:szCs w:val="24"/>
        </w:rPr>
        <w:t>3</w:t>
      </w:r>
      <w:r w:rsidRPr="008227B7">
        <w:rPr>
          <w:rFonts w:ascii="KaiTi" w:eastAsia="KaiTi" w:hAnsi="KaiTi" w:hint="eastAsia"/>
          <w:b/>
          <w:sz w:val="24"/>
          <w:szCs w:val="24"/>
        </w:rPr>
        <w:t>月</w:t>
      </w:r>
      <w:r>
        <w:rPr>
          <w:rFonts w:ascii="KaiTi" w:eastAsia="KaiTi" w:hAnsi="KaiTi" w:hint="eastAsia"/>
          <w:sz w:val="24"/>
          <w:szCs w:val="24"/>
        </w:rPr>
        <w:t>3</w:t>
      </w:r>
      <w:r w:rsidRPr="008227B7">
        <w:rPr>
          <w:rFonts w:ascii="KaiTi" w:eastAsia="KaiTi" w:hAnsi="KaiTi" w:hint="eastAsia"/>
          <w:b/>
          <w:sz w:val="24"/>
          <w:szCs w:val="24"/>
        </w:rPr>
        <w:t>日至</w:t>
      </w:r>
      <w:r>
        <w:rPr>
          <w:rFonts w:ascii="KaiTi" w:eastAsia="KaiTi" w:hAnsi="KaiTi" w:hint="eastAsia"/>
          <w:sz w:val="24"/>
          <w:szCs w:val="24"/>
        </w:rPr>
        <w:t>5</w:t>
      </w:r>
      <w:r w:rsidRPr="008227B7">
        <w:rPr>
          <w:rFonts w:ascii="KaiTi" w:eastAsia="KaiTi" w:hAnsi="KaiTi" w:hint="eastAsia"/>
          <w:b/>
          <w:sz w:val="24"/>
          <w:szCs w:val="24"/>
        </w:rPr>
        <w:t>日，日内瓦</w:t>
      </w:r>
    </w:p>
    <w:p w:rsidR="00E56FC6" w:rsidRPr="004E5AC7" w:rsidRDefault="00E56FC6" w:rsidP="00E56FC6"/>
    <w:p w:rsidR="00E56FC6" w:rsidRPr="004E5AC7" w:rsidRDefault="00E56FC6" w:rsidP="00E56FC6"/>
    <w:p w:rsidR="00E56FC6" w:rsidRPr="004E5AC7" w:rsidRDefault="00E56FC6" w:rsidP="00E56FC6"/>
    <w:p w:rsidR="00995DD7" w:rsidRPr="00C9142C" w:rsidRDefault="00C510CF" w:rsidP="00CD61B3">
      <w:pPr>
        <w:jc w:val="both"/>
        <w:rPr>
          <w:rFonts w:ascii="SimSun" w:hAnsi="SimSun"/>
          <w:caps/>
          <w:sz w:val="24"/>
        </w:rPr>
      </w:pPr>
      <w:r w:rsidRPr="00E56FC6">
        <w:rPr>
          <w:rFonts w:ascii="KaiTi" w:eastAsia="KaiTi" w:hAnsi="KaiTi" w:cs="Times New Roman" w:hint="eastAsia"/>
          <w:kern w:val="2"/>
          <w:sz w:val="24"/>
          <w:szCs w:val="32"/>
        </w:rPr>
        <w:t>西班牙法</w:t>
      </w:r>
      <w:r w:rsidR="00D01D60" w:rsidRPr="00E56FC6">
        <w:rPr>
          <w:rFonts w:ascii="KaiTi" w:eastAsia="KaiTi" w:hAnsi="KaiTi" w:cs="Times New Roman" w:hint="eastAsia"/>
          <w:kern w:val="2"/>
          <w:sz w:val="24"/>
          <w:szCs w:val="32"/>
        </w:rPr>
        <w:t>院</w:t>
      </w:r>
      <w:r w:rsidRPr="00E56FC6">
        <w:rPr>
          <w:rFonts w:ascii="KaiTi" w:eastAsia="KaiTi" w:hAnsi="KaiTi" w:cs="Times New Roman" w:hint="eastAsia"/>
          <w:kern w:val="2"/>
          <w:sz w:val="24"/>
          <w:szCs w:val="32"/>
        </w:rPr>
        <w:t>外版权及相关权争议</w:t>
      </w:r>
      <w:r w:rsidR="00D01D60" w:rsidRPr="00E56FC6">
        <w:rPr>
          <w:rFonts w:ascii="KaiTi" w:eastAsia="KaiTi" w:hAnsi="KaiTi" w:cs="Times New Roman" w:hint="eastAsia"/>
          <w:kern w:val="2"/>
          <w:sz w:val="24"/>
          <w:szCs w:val="32"/>
        </w:rPr>
        <w:t>解决</w:t>
      </w:r>
      <w:r w:rsidRPr="00E56FC6">
        <w:rPr>
          <w:rFonts w:ascii="KaiTi" w:eastAsia="KaiTi" w:hAnsi="KaiTi" w:cs="Times New Roman" w:hint="eastAsia"/>
          <w:kern w:val="2"/>
          <w:sz w:val="24"/>
          <w:szCs w:val="32"/>
        </w:rPr>
        <w:t>制度</w:t>
      </w:r>
      <w:r w:rsidR="00D01D60" w:rsidRPr="00E56FC6">
        <w:rPr>
          <w:rFonts w:ascii="KaiTi" w:eastAsia="KaiTi" w:hAnsi="KaiTi" w:cs="Times New Roman" w:hint="eastAsia"/>
          <w:kern w:val="2"/>
          <w:sz w:val="24"/>
          <w:szCs w:val="32"/>
        </w:rPr>
        <w:t>的实践</w:t>
      </w:r>
      <w:r w:rsidRPr="00E56FC6">
        <w:rPr>
          <w:rFonts w:ascii="KaiTi" w:eastAsia="KaiTi" w:hAnsi="KaiTi" w:cs="Times New Roman" w:hint="eastAsia"/>
          <w:kern w:val="2"/>
          <w:sz w:val="24"/>
          <w:szCs w:val="32"/>
        </w:rPr>
        <w:t>和运行</w:t>
      </w:r>
    </w:p>
    <w:p w:rsidR="00C510CF" w:rsidRPr="00C9142C" w:rsidRDefault="00C510CF" w:rsidP="00CD61B3">
      <w:pPr>
        <w:jc w:val="both"/>
      </w:pPr>
    </w:p>
    <w:p w:rsidR="008B2CC1" w:rsidRPr="00C9142C" w:rsidRDefault="00D01D60" w:rsidP="00D01D60">
      <w:pPr>
        <w:rPr>
          <w:i/>
        </w:rPr>
      </w:pPr>
      <w:bookmarkStart w:id="3" w:name="Prepared"/>
      <w:bookmarkEnd w:id="3"/>
      <w:r w:rsidRPr="00E56FC6">
        <w:rPr>
          <w:rFonts w:ascii="KaiTi" w:eastAsia="KaiTi" w:hAnsi="STKaiti" w:cs="Times New Roman" w:hint="eastAsia"/>
          <w:i/>
          <w:kern w:val="2"/>
          <w:sz w:val="21"/>
          <w:szCs w:val="24"/>
        </w:rPr>
        <w:t>西班牙知识产权副总司知识产权委员会一部高级法律顾问</w:t>
      </w:r>
      <w:r w:rsidR="00DD1663">
        <w:rPr>
          <w:rFonts w:ascii="KaiTi" w:eastAsia="KaiTi" w:hAnsi="STKaiti" w:cs="Times New Roman"/>
          <w:i/>
          <w:kern w:val="2"/>
          <w:sz w:val="21"/>
          <w:szCs w:val="24"/>
        </w:rPr>
        <w:br/>
      </w:r>
      <w:r w:rsidRPr="00E56FC6">
        <w:rPr>
          <w:rFonts w:ascii="KaiTi" w:eastAsia="KaiTi" w:hAnsi="STKaiti" w:cs="Times New Roman" w:hint="eastAsia"/>
          <w:i/>
          <w:kern w:val="2"/>
          <w:sz w:val="21"/>
          <w:szCs w:val="24"/>
        </w:rPr>
        <w:t>兼秘书</w:t>
      </w:r>
      <w:proofErr w:type="spellStart"/>
      <w:r w:rsidRPr="00E56FC6">
        <w:rPr>
          <w:rFonts w:ascii="KaiTi" w:eastAsia="KaiTi" w:hAnsi="STKaiti" w:cs="Times New Roman"/>
          <w:i/>
          <w:kern w:val="2"/>
          <w:sz w:val="21"/>
          <w:szCs w:val="24"/>
        </w:rPr>
        <w:t>Ra</w:t>
      </w:r>
      <w:r w:rsidRPr="00E56FC6">
        <w:rPr>
          <w:rFonts w:ascii="KaiTi" w:eastAsia="KaiTi" w:hAnsi="STKaiti" w:cs="Times New Roman"/>
          <w:i/>
          <w:kern w:val="2"/>
          <w:sz w:val="21"/>
          <w:szCs w:val="24"/>
        </w:rPr>
        <w:t>ú</w:t>
      </w:r>
      <w:r w:rsidRPr="00E56FC6">
        <w:rPr>
          <w:rFonts w:ascii="KaiTi" w:eastAsia="KaiTi" w:hAnsi="STKaiti" w:cs="Times New Roman"/>
          <w:i/>
          <w:kern w:val="2"/>
          <w:sz w:val="21"/>
          <w:szCs w:val="24"/>
        </w:rPr>
        <w:t>l</w:t>
      </w:r>
      <w:proofErr w:type="spellEnd"/>
      <w:r w:rsidRPr="00E56FC6">
        <w:rPr>
          <w:rFonts w:ascii="KaiTi" w:eastAsia="KaiTi" w:hAnsi="STKaiti" w:cs="Times New Roman"/>
          <w:i/>
          <w:kern w:val="2"/>
          <w:sz w:val="21"/>
          <w:szCs w:val="24"/>
        </w:rPr>
        <w:t xml:space="preserve"> Rodr</w:t>
      </w:r>
      <w:r w:rsidRPr="00E56FC6">
        <w:rPr>
          <w:rFonts w:ascii="KaiTi" w:eastAsia="KaiTi" w:hAnsi="STKaiti" w:cs="Times New Roman"/>
          <w:i/>
          <w:kern w:val="2"/>
          <w:sz w:val="21"/>
          <w:szCs w:val="24"/>
        </w:rPr>
        <w:t>í</w:t>
      </w:r>
      <w:r w:rsidRPr="00E56FC6">
        <w:rPr>
          <w:rFonts w:ascii="KaiTi" w:eastAsia="KaiTi" w:hAnsi="STKaiti" w:cs="Times New Roman"/>
          <w:i/>
          <w:kern w:val="2"/>
          <w:sz w:val="21"/>
          <w:szCs w:val="24"/>
        </w:rPr>
        <w:t xml:space="preserve">guez </w:t>
      </w:r>
      <w:proofErr w:type="spellStart"/>
      <w:r w:rsidRPr="00E56FC6">
        <w:rPr>
          <w:rFonts w:ascii="KaiTi" w:eastAsia="KaiTi" w:hAnsi="STKaiti" w:cs="Times New Roman"/>
          <w:i/>
          <w:kern w:val="2"/>
          <w:sz w:val="21"/>
          <w:szCs w:val="24"/>
        </w:rPr>
        <w:t>Porras</w:t>
      </w:r>
      <w:proofErr w:type="spellEnd"/>
      <w:r w:rsidRPr="00E56FC6">
        <w:rPr>
          <w:rFonts w:ascii="KaiTi" w:eastAsia="KaiTi" w:hAnsi="STKaiti" w:cs="Times New Roman" w:hint="eastAsia"/>
          <w:i/>
          <w:kern w:val="2"/>
          <w:sz w:val="21"/>
          <w:szCs w:val="24"/>
        </w:rPr>
        <w:t>编拟</w:t>
      </w:r>
      <w:r w:rsidR="007F1633" w:rsidRPr="00C9142C">
        <w:rPr>
          <w:rStyle w:val="af"/>
          <w:caps/>
          <w:sz w:val="24"/>
        </w:rPr>
        <w:footnoteReference w:customMarkFollows="1" w:id="2"/>
        <w:sym w:font="Symbol" w:char="F02A"/>
      </w:r>
    </w:p>
    <w:p w:rsidR="00AC205C" w:rsidRPr="00C9142C" w:rsidRDefault="00AC205C" w:rsidP="00CD61B3">
      <w:pPr>
        <w:jc w:val="both"/>
      </w:pPr>
    </w:p>
    <w:p w:rsidR="000F5E56" w:rsidRPr="00C9142C" w:rsidRDefault="000F5E56" w:rsidP="00CD61B3">
      <w:pPr>
        <w:jc w:val="both"/>
      </w:pPr>
    </w:p>
    <w:p w:rsidR="002928D3" w:rsidRPr="00C9142C" w:rsidRDefault="002928D3" w:rsidP="00CD61B3">
      <w:pPr>
        <w:jc w:val="both"/>
        <w:rPr>
          <w:szCs w:val="22"/>
        </w:rPr>
      </w:pPr>
    </w:p>
    <w:p w:rsidR="00834649" w:rsidRPr="002E29CB" w:rsidRDefault="00F227A7" w:rsidP="002E29CB">
      <w:pPr>
        <w:pStyle w:val="1"/>
        <w:tabs>
          <w:tab w:val="left" w:pos="567"/>
        </w:tabs>
        <w:adjustRightInd w:val="0"/>
        <w:spacing w:after="240" w:line="340" w:lineRule="atLeast"/>
        <w:jc w:val="both"/>
        <w:rPr>
          <w:rFonts w:ascii="SimHei" w:eastAsia="SimHei" w:hAnsi="SimHei"/>
          <w:b w:val="0"/>
          <w:sz w:val="21"/>
          <w:szCs w:val="21"/>
        </w:rPr>
      </w:pPr>
      <w:r>
        <w:rPr>
          <w:rFonts w:ascii="SimHei" w:eastAsia="SimHei" w:hAnsi="SimHei" w:hint="eastAsia"/>
          <w:b w:val="0"/>
          <w:sz w:val="21"/>
          <w:szCs w:val="21"/>
        </w:rPr>
        <w:t>一、</w:t>
      </w:r>
      <w:r w:rsidR="00D01D60" w:rsidRPr="002E29CB">
        <w:rPr>
          <w:rFonts w:ascii="SimHei" w:eastAsia="SimHei" w:hAnsi="SimHei" w:hint="eastAsia"/>
          <w:b w:val="0"/>
          <w:caps w:val="0"/>
          <w:sz w:val="21"/>
          <w:szCs w:val="21"/>
        </w:rPr>
        <w:t>法院外</w:t>
      </w:r>
      <w:r w:rsidR="00925B6C" w:rsidRPr="002E29CB">
        <w:rPr>
          <w:rFonts w:ascii="SimHei" w:eastAsia="SimHei" w:hAnsi="SimHei" w:hint="eastAsia"/>
          <w:b w:val="0"/>
          <w:caps w:val="0"/>
          <w:sz w:val="21"/>
          <w:szCs w:val="21"/>
        </w:rPr>
        <w:t>版权及相关权争议解决制度介绍</w:t>
      </w:r>
    </w:p>
    <w:p w:rsidR="00834649" w:rsidRPr="002E29CB" w:rsidRDefault="00834649" w:rsidP="002E29CB">
      <w:pPr>
        <w:adjustRightInd w:val="0"/>
        <w:spacing w:afterLines="50" w:after="120" w:line="340" w:lineRule="atLeast"/>
        <w:jc w:val="both"/>
        <w:rPr>
          <w:rFonts w:ascii="SimSun" w:hAnsi="SimSun" w:cs="SimSun"/>
          <w:sz w:val="21"/>
          <w:szCs w:val="21"/>
        </w:rPr>
      </w:pPr>
      <w:r w:rsidRPr="002E29CB">
        <w:rPr>
          <w:rFonts w:ascii="SimSun" w:hAnsi="SimSun"/>
          <w:sz w:val="21"/>
          <w:szCs w:val="21"/>
        </w:rPr>
        <w:fldChar w:fldCharType="begin"/>
      </w:r>
      <w:r w:rsidRPr="002E29CB">
        <w:rPr>
          <w:rFonts w:ascii="SimSun" w:hAnsi="SimSun"/>
          <w:sz w:val="21"/>
          <w:szCs w:val="21"/>
        </w:rPr>
        <w:instrText xml:space="preserve"> AUTONUM  </w:instrText>
      </w:r>
      <w:r w:rsidRPr="002E29CB">
        <w:rPr>
          <w:rFonts w:ascii="SimSun" w:hAnsi="SimSun"/>
          <w:sz w:val="21"/>
          <w:szCs w:val="21"/>
        </w:rPr>
        <w:fldChar w:fldCharType="end"/>
      </w:r>
      <w:r w:rsidR="002E29CB">
        <w:rPr>
          <w:rFonts w:ascii="SimSun" w:hAnsi="SimSun"/>
          <w:sz w:val="21"/>
          <w:szCs w:val="21"/>
        </w:rPr>
        <w:t>.</w:t>
      </w:r>
      <w:r w:rsidR="002E29CB">
        <w:rPr>
          <w:rFonts w:ascii="SimSun" w:hAnsi="SimSun"/>
          <w:sz w:val="21"/>
          <w:szCs w:val="21"/>
        </w:rPr>
        <w:tab/>
      </w:r>
      <w:r w:rsidR="0011119B" w:rsidRPr="002E29CB">
        <w:rPr>
          <w:rFonts w:ascii="SimSun" w:hAnsi="SimSun" w:cs="SimSun" w:hint="eastAsia"/>
          <w:sz w:val="21"/>
          <w:szCs w:val="21"/>
        </w:rPr>
        <w:t>在以往几年，建立</w:t>
      </w:r>
      <w:r w:rsidR="00D01D60" w:rsidRPr="002E29CB">
        <w:rPr>
          <w:rFonts w:ascii="SimSun" w:hAnsi="SimSun" w:cs="SimSun" w:hint="eastAsia"/>
          <w:sz w:val="21"/>
          <w:szCs w:val="21"/>
        </w:rPr>
        <w:t>法院外</w:t>
      </w:r>
      <w:r w:rsidR="0011119B" w:rsidRPr="002E29CB">
        <w:rPr>
          <w:rFonts w:ascii="SimSun" w:hAnsi="SimSun" w:cs="SimSun" w:hint="eastAsia"/>
          <w:sz w:val="21"/>
          <w:szCs w:val="21"/>
        </w:rPr>
        <w:t>争议解决机制的趋势已经稳固，在国际一级是</w:t>
      </w:r>
      <w:r w:rsidR="00C55BC5" w:rsidRPr="002E29CB">
        <w:rPr>
          <w:rFonts w:ascii="SimSun" w:hAnsi="SimSun" w:cs="SimSun" w:hint="eastAsia"/>
          <w:sz w:val="21"/>
          <w:szCs w:val="21"/>
        </w:rPr>
        <w:t>通过所称</w:t>
      </w:r>
      <w:r w:rsidR="0011119B" w:rsidRPr="002E29CB">
        <w:rPr>
          <w:rFonts w:ascii="SimSun" w:hAnsi="SimSun" w:cs="SimSun" w:hint="eastAsia"/>
          <w:sz w:val="21"/>
          <w:szCs w:val="21"/>
        </w:rPr>
        <w:t>的</w:t>
      </w:r>
      <w:r w:rsidR="00F858B0" w:rsidRPr="002E29CB">
        <w:rPr>
          <w:rFonts w:ascii="SimSun" w:hAnsi="SimSun" w:cs="SimSun" w:hint="eastAsia"/>
          <w:sz w:val="21"/>
          <w:szCs w:val="21"/>
        </w:rPr>
        <w:t>替代性</w:t>
      </w:r>
      <w:r w:rsidR="00DA2B17" w:rsidRPr="002E29CB">
        <w:rPr>
          <w:rFonts w:ascii="SimSun" w:hAnsi="SimSun" w:cs="SimSun" w:hint="eastAsia"/>
          <w:sz w:val="21"/>
          <w:szCs w:val="21"/>
        </w:rPr>
        <w:t>争议</w:t>
      </w:r>
      <w:r w:rsidR="0011119B" w:rsidRPr="002E29CB">
        <w:rPr>
          <w:rFonts w:ascii="SimSun" w:hAnsi="SimSun" w:cs="SimSun" w:hint="eastAsia"/>
          <w:sz w:val="21"/>
          <w:szCs w:val="21"/>
        </w:rPr>
        <w:t>解决</w:t>
      </w:r>
      <w:r w:rsidR="00F858B0" w:rsidRPr="002E29CB">
        <w:rPr>
          <w:rFonts w:ascii="SimSun" w:hAnsi="SimSun" w:cs="SimSun" w:hint="eastAsia"/>
          <w:sz w:val="21"/>
          <w:szCs w:val="21"/>
        </w:rPr>
        <w:t>方法</w:t>
      </w:r>
      <w:r w:rsidR="0011119B" w:rsidRPr="002E29CB">
        <w:rPr>
          <w:rFonts w:ascii="SimSun" w:hAnsi="SimSun"/>
          <w:sz w:val="21"/>
          <w:szCs w:val="21"/>
        </w:rPr>
        <w:t>(ADR)</w:t>
      </w:r>
      <w:r w:rsidR="0011119B" w:rsidRPr="002E29CB">
        <w:rPr>
          <w:rFonts w:ascii="SimSun" w:hAnsi="SimSun" w:cs="SimSun" w:hint="eastAsia"/>
          <w:sz w:val="21"/>
          <w:szCs w:val="21"/>
        </w:rPr>
        <w:t>，在区域一级</w:t>
      </w:r>
      <w:r w:rsidR="00DD1663">
        <w:rPr>
          <w:rFonts w:ascii="SimSun" w:hAnsi="SimSun" w:cs="SimSun" w:hint="eastAsia"/>
          <w:sz w:val="21"/>
          <w:szCs w:val="21"/>
        </w:rPr>
        <w:t>(</w:t>
      </w:r>
      <w:r w:rsidR="0011119B" w:rsidRPr="002E29CB">
        <w:rPr>
          <w:rFonts w:ascii="SimSun" w:hAnsi="SimSun" w:cs="SimSun" w:hint="eastAsia"/>
          <w:sz w:val="21"/>
          <w:szCs w:val="21"/>
        </w:rPr>
        <w:t>如欧洲联盟</w:t>
      </w:r>
      <w:r w:rsidR="00DD1663">
        <w:rPr>
          <w:rFonts w:ascii="SimSun" w:hAnsi="SimSun" w:cs="SimSun" w:hint="eastAsia"/>
          <w:sz w:val="21"/>
          <w:szCs w:val="21"/>
        </w:rPr>
        <w:t>(</w:t>
      </w:r>
      <w:r w:rsidR="0011119B" w:rsidRPr="002E29CB">
        <w:rPr>
          <w:rFonts w:ascii="SimSun" w:hAnsi="SimSun" w:cs="SimSun" w:hint="eastAsia"/>
          <w:sz w:val="21"/>
          <w:szCs w:val="21"/>
        </w:rPr>
        <w:t>欧盟</w:t>
      </w:r>
      <w:r w:rsidR="00DD1663">
        <w:rPr>
          <w:rFonts w:ascii="SimSun" w:hAnsi="SimSun" w:cs="SimSun" w:hint="eastAsia"/>
          <w:sz w:val="21"/>
          <w:szCs w:val="21"/>
        </w:rPr>
        <w:t>))</w:t>
      </w:r>
      <w:r w:rsidR="0011119B" w:rsidRPr="002E29CB">
        <w:rPr>
          <w:rFonts w:ascii="SimSun" w:hAnsi="SimSun" w:cs="SimSun" w:hint="eastAsia"/>
          <w:sz w:val="21"/>
          <w:szCs w:val="21"/>
        </w:rPr>
        <w:t>是欧盟委员会</w:t>
      </w:r>
      <w:r w:rsidR="0011119B" w:rsidRPr="002E29CB">
        <w:rPr>
          <w:rFonts w:ascii="SimSun" w:hAnsi="SimSun" w:cs="Times New Roman"/>
          <w:sz w:val="21"/>
          <w:szCs w:val="21"/>
        </w:rPr>
        <w:t>2002</w:t>
      </w:r>
      <w:r w:rsidR="0011119B" w:rsidRPr="002E29CB">
        <w:rPr>
          <w:rFonts w:ascii="SimSun" w:hAnsi="SimSun" w:cs="SimSun" w:hint="eastAsia"/>
          <w:sz w:val="21"/>
          <w:szCs w:val="21"/>
        </w:rPr>
        <w:t>年公布的关于民商法替代性争议解决</w:t>
      </w:r>
      <w:r w:rsidR="00B3753D" w:rsidRPr="002E29CB">
        <w:rPr>
          <w:rFonts w:ascii="SimSun" w:hAnsi="SimSun" w:cs="SimSun" w:hint="eastAsia"/>
          <w:sz w:val="21"/>
          <w:szCs w:val="21"/>
        </w:rPr>
        <w:t>方</w:t>
      </w:r>
      <w:r w:rsidR="0011119B" w:rsidRPr="002E29CB">
        <w:rPr>
          <w:rFonts w:ascii="SimSun" w:hAnsi="SimSun" w:cs="SimSun" w:hint="eastAsia"/>
          <w:sz w:val="21"/>
          <w:szCs w:val="21"/>
        </w:rPr>
        <w:t>法</w:t>
      </w:r>
      <w:r w:rsidR="00B3753D" w:rsidRPr="002E29CB">
        <w:rPr>
          <w:rFonts w:ascii="SimSun" w:hAnsi="SimSun" w:cs="SimSun" w:hint="eastAsia"/>
          <w:sz w:val="21"/>
          <w:szCs w:val="21"/>
        </w:rPr>
        <w:t>的绿皮书</w:t>
      </w:r>
      <w:r w:rsidR="00DA2B17" w:rsidRPr="002E29CB">
        <w:rPr>
          <w:rFonts w:ascii="SimSun" w:hAnsi="SimSun" w:cs="SimSun" w:hint="eastAsia"/>
          <w:sz w:val="21"/>
          <w:szCs w:val="21"/>
        </w:rPr>
        <w:t>结果。当时</w:t>
      </w:r>
      <w:r w:rsidR="0011119B" w:rsidRPr="002E29CB">
        <w:rPr>
          <w:rFonts w:ascii="SimSun" w:hAnsi="SimSun" w:cs="SimSun" w:hint="eastAsia"/>
          <w:sz w:val="21"/>
          <w:szCs w:val="21"/>
        </w:rPr>
        <w:t>绿皮书强调，促进灵活的争议预防和解决机制在政策方面的重要性，指出上述</w:t>
      </w:r>
      <w:r w:rsidR="0011119B" w:rsidRPr="002E29CB">
        <w:rPr>
          <w:rFonts w:ascii="SimSun" w:hAnsi="SimSun"/>
          <w:sz w:val="21"/>
          <w:szCs w:val="21"/>
        </w:rPr>
        <w:t>ADR</w:t>
      </w:r>
      <w:r w:rsidR="0011119B" w:rsidRPr="002E29CB">
        <w:rPr>
          <w:rFonts w:ascii="SimSun" w:hAnsi="SimSun" w:cs="Times New Roman"/>
          <w:sz w:val="21"/>
          <w:szCs w:val="21"/>
        </w:rPr>
        <w:t>“</w:t>
      </w:r>
      <w:r w:rsidR="0011383A">
        <w:rPr>
          <w:rFonts w:ascii="SimSun" w:hAnsi="SimSun" w:cs="Times New Roman" w:hint="eastAsia"/>
          <w:sz w:val="21"/>
          <w:szCs w:val="21"/>
        </w:rPr>
        <w:t>……</w:t>
      </w:r>
      <w:r w:rsidR="0011119B" w:rsidRPr="002E29CB">
        <w:rPr>
          <w:rFonts w:ascii="SimSun" w:hAnsi="SimSun" w:cs="SimSun" w:hint="eastAsia"/>
          <w:sz w:val="21"/>
          <w:szCs w:val="21"/>
        </w:rPr>
        <w:t>是旨在改进诉诸司法政策的组成部分，对实现社会和谐至关重要。促进上述目标是</w:t>
      </w:r>
      <w:r w:rsidR="0011119B" w:rsidRPr="00F109E3">
        <w:rPr>
          <w:rFonts w:ascii="KaiTi" w:eastAsia="KaiTi" w:hAnsi="KaiTi" w:cs="SimSun" w:hint="eastAsia"/>
          <w:i/>
          <w:sz w:val="21"/>
          <w:szCs w:val="21"/>
        </w:rPr>
        <w:t>欧洲议会指令</w:t>
      </w:r>
      <w:r w:rsidR="0011119B" w:rsidRPr="00F109E3">
        <w:rPr>
          <w:rFonts w:ascii="KaiTi" w:eastAsia="KaiTi" w:hAnsi="KaiTi" w:cs="Times New Roman"/>
          <w:i/>
          <w:sz w:val="21"/>
          <w:szCs w:val="21"/>
        </w:rPr>
        <w:t>2008/52/EC</w:t>
      </w:r>
      <w:r w:rsidR="00A46A12" w:rsidRPr="00F109E3">
        <w:rPr>
          <w:rFonts w:ascii="KaiTi" w:eastAsia="KaiTi" w:hAnsi="KaiTi" w:cs="Times New Roman" w:hint="eastAsia"/>
          <w:i/>
          <w:sz w:val="21"/>
          <w:szCs w:val="21"/>
        </w:rPr>
        <w:t>和欧洲理事</w:t>
      </w:r>
      <w:r w:rsidR="0011119B" w:rsidRPr="00F109E3">
        <w:rPr>
          <w:rFonts w:ascii="KaiTi" w:eastAsia="KaiTi" w:hAnsi="KaiTi" w:cs="SimSun" w:hint="eastAsia"/>
          <w:i/>
          <w:sz w:val="21"/>
          <w:szCs w:val="21"/>
        </w:rPr>
        <w:t>会</w:t>
      </w:r>
      <w:r w:rsidR="0011119B" w:rsidRPr="00F109E3">
        <w:rPr>
          <w:rFonts w:ascii="KaiTi" w:eastAsia="KaiTi" w:hAnsi="KaiTi" w:cs="Times New Roman"/>
          <w:i/>
          <w:sz w:val="21"/>
          <w:szCs w:val="21"/>
        </w:rPr>
        <w:t>2008</w:t>
      </w:r>
      <w:r w:rsidR="0011119B" w:rsidRPr="00F109E3">
        <w:rPr>
          <w:rFonts w:ascii="KaiTi" w:eastAsia="KaiTi" w:hAnsi="KaiTi" w:cs="SimSun" w:hint="eastAsia"/>
          <w:i/>
          <w:sz w:val="21"/>
          <w:szCs w:val="21"/>
        </w:rPr>
        <w:t>年</w:t>
      </w:r>
      <w:r w:rsidR="0011119B" w:rsidRPr="00F109E3">
        <w:rPr>
          <w:rFonts w:ascii="KaiTi" w:eastAsia="KaiTi" w:hAnsi="KaiTi" w:cs="Times New Roman"/>
          <w:i/>
          <w:sz w:val="21"/>
          <w:szCs w:val="21"/>
        </w:rPr>
        <w:t>5</w:t>
      </w:r>
      <w:r w:rsidR="0011119B" w:rsidRPr="00F109E3">
        <w:rPr>
          <w:rFonts w:ascii="KaiTi" w:eastAsia="KaiTi" w:hAnsi="KaiTi" w:cs="SimSun" w:hint="eastAsia"/>
          <w:i/>
          <w:sz w:val="21"/>
          <w:szCs w:val="21"/>
        </w:rPr>
        <w:t>月</w:t>
      </w:r>
      <w:r w:rsidR="0011119B" w:rsidRPr="00F109E3">
        <w:rPr>
          <w:rFonts w:ascii="KaiTi" w:eastAsia="KaiTi" w:hAnsi="KaiTi" w:cs="Times New Roman"/>
          <w:i/>
          <w:sz w:val="21"/>
          <w:szCs w:val="21"/>
        </w:rPr>
        <w:t>21</w:t>
      </w:r>
      <w:r w:rsidR="0011119B" w:rsidRPr="00F109E3">
        <w:rPr>
          <w:rFonts w:ascii="KaiTi" w:eastAsia="KaiTi" w:hAnsi="KaiTi" w:cs="SimSun" w:hint="eastAsia"/>
          <w:i/>
          <w:sz w:val="21"/>
          <w:szCs w:val="21"/>
        </w:rPr>
        <w:t>日关于民</w:t>
      </w:r>
      <w:r w:rsidR="00A46A12" w:rsidRPr="00F109E3">
        <w:rPr>
          <w:rFonts w:ascii="KaiTi" w:eastAsia="KaiTi" w:hAnsi="KaiTi" w:cs="SimSun" w:hint="eastAsia"/>
          <w:i/>
          <w:sz w:val="21"/>
          <w:szCs w:val="21"/>
        </w:rPr>
        <w:t>商问题</w:t>
      </w:r>
      <w:r w:rsidR="0011119B" w:rsidRPr="00F109E3">
        <w:rPr>
          <w:rFonts w:ascii="KaiTi" w:eastAsia="KaiTi" w:hAnsi="KaiTi" w:cs="SimSun" w:hint="eastAsia"/>
          <w:i/>
          <w:sz w:val="21"/>
          <w:szCs w:val="21"/>
        </w:rPr>
        <w:t>指令的</w:t>
      </w:r>
      <w:r w:rsidR="0011119B" w:rsidRPr="002E29CB">
        <w:rPr>
          <w:rFonts w:ascii="SimSun" w:hAnsi="SimSun" w:cs="SimSun" w:hint="eastAsia"/>
          <w:sz w:val="21"/>
          <w:szCs w:val="21"/>
        </w:rPr>
        <w:t>主题，这已</w:t>
      </w:r>
      <w:r w:rsidR="00662C31" w:rsidRPr="002E29CB">
        <w:rPr>
          <w:rFonts w:ascii="SimSun" w:hAnsi="SimSun" w:cs="SimSun" w:hint="eastAsia"/>
          <w:sz w:val="21"/>
          <w:szCs w:val="21"/>
        </w:rPr>
        <w:t>被移用到</w:t>
      </w:r>
      <w:r w:rsidR="0011119B" w:rsidRPr="002E29CB">
        <w:rPr>
          <w:rFonts w:ascii="SimSun" w:hAnsi="SimSun" w:cs="SimSun" w:hint="eastAsia"/>
          <w:sz w:val="21"/>
          <w:szCs w:val="21"/>
        </w:rPr>
        <w:t>欧盟</w:t>
      </w:r>
      <w:r w:rsidR="00662C31" w:rsidRPr="002E29CB">
        <w:rPr>
          <w:rFonts w:ascii="SimSun" w:hAnsi="SimSun" w:cs="SimSun" w:hint="eastAsia"/>
          <w:sz w:val="21"/>
          <w:szCs w:val="21"/>
        </w:rPr>
        <w:t>各</w:t>
      </w:r>
      <w:r w:rsidR="0011119B" w:rsidRPr="002E29CB">
        <w:rPr>
          <w:rFonts w:ascii="SimSun" w:hAnsi="SimSun" w:cs="SimSun" w:hint="eastAsia"/>
          <w:sz w:val="21"/>
          <w:szCs w:val="21"/>
        </w:rPr>
        <w:t>成员国</w:t>
      </w:r>
      <w:r w:rsidR="002E29CB">
        <w:rPr>
          <w:rFonts w:ascii="SimSun" w:hAnsi="SimSun" w:cs="SimSun"/>
          <w:sz w:val="21"/>
          <w:szCs w:val="21"/>
        </w:rPr>
        <w:t>。</w:t>
      </w:r>
    </w:p>
    <w:p w:rsidR="00834649" w:rsidRPr="002E29CB" w:rsidRDefault="00834649" w:rsidP="002E29CB">
      <w:pPr>
        <w:adjustRightInd w:val="0"/>
        <w:spacing w:afterLines="50" w:after="120" w:line="340" w:lineRule="atLeast"/>
        <w:jc w:val="both"/>
        <w:rPr>
          <w:rFonts w:ascii="SimSun" w:hAnsi="SimSun" w:cs="SimSun"/>
          <w:sz w:val="21"/>
          <w:szCs w:val="21"/>
        </w:rPr>
      </w:pPr>
      <w:r w:rsidRPr="002E29CB">
        <w:rPr>
          <w:rFonts w:ascii="SimSun" w:hAnsi="SimSun"/>
          <w:sz w:val="21"/>
          <w:szCs w:val="21"/>
        </w:rPr>
        <w:fldChar w:fldCharType="begin"/>
      </w:r>
      <w:r w:rsidRPr="002E29CB">
        <w:rPr>
          <w:rFonts w:ascii="SimSun" w:hAnsi="SimSun"/>
          <w:sz w:val="21"/>
          <w:szCs w:val="21"/>
        </w:rPr>
        <w:instrText xml:space="preserve"> AUTONUM  </w:instrText>
      </w:r>
      <w:r w:rsidRPr="002E29CB">
        <w:rPr>
          <w:rFonts w:ascii="SimSun" w:hAnsi="SimSun"/>
          <w:sz w:val="21"/>
          <w:szCs w:val="21"/>
        </w:rPr>
        <w:fldChar w:fldCharType="end"/>
      </w:r>
      <w:r w:rsidR="002E29CB">
        <w:rPr>
          <w:rFonts w:ascii="SimSun" w:hAnsi="SimSun"/>
          <w:sz w:val="21"/>
          <w:szCs w:val="21"/>
        </w:rPr>
        <w:t>.</w:t>
      </w:r>
      <w:r w:rsidR="002E29CB">
        <w:rPr>
          <w:rFonts w:ascii="SimSun" w:hAnsi="SimSun"/>
          <w:sz w:val="21"/>
          <w:szCs w:val="21"/>
        </w:rPr>
        <w:tab/>
      </w:r>
      <w:r w:rsidR="00146B31" w:rsidRPr="002E29CB">
        <w:rPr>
          <w:rFonts w:ascii="SimSun" w:hAnsi="SimSun" w:cs="SimSun" w:hint="eastAsia"/>
          <w:sz w:val="21"/>
          <w:szCs w:val="21"/>
        </w:rPr>
        <w:t>认识到上述争议解决机制的建立，西班牙已通过</w:t>
      </w:r>
      <w:r w:rsidR="00146B31" w:rsidRPr="00DD1663">
        <w:rPr>
          <w:rFonts w:ascii="KaiTi" w:eastAsia="KaiTi" w:hAnsi="KaiTi" w:cs="Times New Roman"/>
          <w:i/>
          <w:sz w:val="21"/>
          <w:szCs w:val="21"/>
        </w:rPr>
        <w:t>2003</w:t>
      </w:r>
      <w:r w:rsidR="00146B31" w:rsidRPr="00DD1663">
        <w:rPr>
          <w:rFonts w:ascii="KaiTi" w:eastAsia="KaiTi" w:hAnsi="KaiTi" w:cs="SimSun" w:hint="eastAsia"/>
          <w:i/>
          <w:sz w:val="21"/>
          <w:szCs w:val="21"/>
        </w:rPr>
        <w:t>年</w:t>
      </w:r>
      <w:r w:rsidR="00146B31" w:rsidRPr="00DD1663">
        <w:rPr>
          <w:rFonts w:ascii="KaiTi" w:eastAsia="KaiTi" w:hAnsi="KaiTi" w:cs="Times New Roman"/>
          <w:i/>
          <w:sz w:val="21"/>
          <w:szCs w:val="21"/>
        </w:rPr>
        <w:t>12</w:t>
      </w:r>
      <w:r w:rsidR="00146B31" w:rsidRPr="00DD1663">
        <w:rPr>
          <w:rFonts w:ascii="KaiTi" w:eastAsia="KaiTi" w:hAnsi="KaiTi" w:cs="SimSun" w:hint="eastAsia"/>
          <w:i/>
          <w:sz w:val="21"/>
          <w:szCs w:val="21"/>
        </w:rPr>
        <w:t>月</w:t>
      </w:r>
      <w:r w:rsidR="00146B31" w:rsidRPr="00DD1663">
        <w:rPr>
          <w:rFonts w:ascii="KaiTi" w:eastAsia="KaiTi" w:hAnsi="KaiTi" w:cs="Times New Roman"/>
          <w:i/>
          <w:sz w:val="21"/>
          <w:szCs w:val="21"/>
        </w:rPr>
        <w:t>23</w:t>
      </w:r>
      <w:r w:rsidR="00146B31" w:rsidRPr="00DD1663">
        <w:rPr>
          <w:rFonts w:ascii="KaiTi" w:eastAsia="KaiTi" w:hAnsi="KaiTi" w:cs="SimSun" w:hint="eastAsia"/>
          <w:i/>
          <w:sz w:val="21"/>
          <w:szCs w:val="21"/>
        </w:rPr>
        <w:t>日管辖仲裁的第60/</w:t>
      </w:r>
      <w:r w:rsidR="00146B31" w:rsidRPr="00DD1663">
        <w:rPr>
          <w:rFonts w:ascii="KaiTi" w:eastAsia="KaiTi" w:hAnsi="KaiTi" w:cs="Times New Roman"/>
          <w:i/>
          <w:sz w:val="21"/>
          <w:szCs w:val="21"/>
        </w:rPr>
        <w:t>2003</w:t>
      </w:r>
      <w:r w:rsidR="00146B31" w:rsidRPr="00DD1663">
        <w:rPr>
          <w:rFonts w:ascii="KaiTi" w:eastAsia="KaiTi" w:hAnsi="KaiTi" w:cs="Times New Roman" w:hint="eastAsia"/>
          <w:i/>
          <w:sz w:val="21"/>
          <w:szCs w:val="21"/>
        </w:rPr>
        <w:t>号</w:t>
      </w:r>
      <w:r w:rsidR="00146B31" w:rsidRPr="00DD1663">
        <w:rPr>
          <w:rFonts w:ascii="KaiTi" w:eastAsia="KaiTi" w:hAnsi="KaiTi" w:cs="SimSun" w:hint="eastAsia"/>
          <w:i/>
          <w:sz w:val="21"/>
          <w:szCs w:val="21"/>
        </w:rPr>
        <w:t>法</w:t>
      </w:r>
      <w:r w:rsidR="00CB1935" w:rsidRPr="00DD1663">
        <w:rPr>
          <w:rFonts w:ascii="KaiTi" w:eastAsia="KaiTi" w:hAnsi="KaiTi" w:cs="SimSun" w:hint="eastAsia"/>
          <w:i/>
          <w:sz w:val="21"/>
          <w:szCs w:val="21"/>
        </w:rPr>
        <w:t>律</w:t>
      </w:r>
      <w:r w:rsidR="00146B31" w:rsidRPr="002E29CB">
        <w:rPr>
          <w:rFonts w:ascii="SimSun" w:hAnsi="SimSun" w:cs="SimSun" w:hint="eastAsia"/>
          <w:sz w:val="21"/>
          <w:szCs w:val="21"/>
        </w:rPr>
        <w:t>废除</w:t>
      </w:r>
      <w:r w:rsidR="00146B31" w:rsidRPr="00DD1663">
        <w:rPr>
          <w:rFonts w:ascii="KaiTi" w:eastAsia="KaiTi" w:hAnsi="KaiTi" w:cs="Times New Roman"/>
          <w:i/>
          <w:sz w:val="21"/>
          <w:szCs w:val="21"/>
        </w:rPr>
        <w:t>1988</w:t>
      </w:r>
      <w:r w:rsidR="00146B31" w:rsidRPr="00DD1663">
        <w:rPr>
          <w:rFonts w:ascii="KaiTi" w:eastAsia="KaiTi" w:hAnsi="KaiTi" w:cs="Times New Roman" w:hint="eastAsia"/>
          <w:i/>
          <w:sz w:val="21"/>
          <w:szCs w:val="21"/>
        </w:rPr>
        <w:t>年</w:t>
      </w:r>
      <w:r w:rsidR="00146B31" w:rsidRPr="00DD1663">
        <w:rPr>
          <w:rFonts w:ascii="KaiTi" w:eastAsia="KaiTi" w:hAnsi="KaiTi" w:cs="Times New Roman"/>
          <w:i/>
          <w:sz w:val="21"/>
          <w:szCs w:val="21"/>
        </w:rPr>
        <w:t>12</w:t>
      </w:r>
      <w:r w:rsidR="00146B31" w:rsidRPr="00DD1663">
        <w:rPr>
          <w:rFonts w:ascii="KaiTi" w:eastAsia="KaiTi" w:hAnsi="KaiTi" w:cs="Times New Roman" w:hint="eastAsia"/>
          <w:i/>
          <w:sz w:val="21"/>
          <w:szCs w:val="21"/>
        </w:rPr>
        <w:t>月</w:t>
      </w:r>
      <w:r w:rsidR="00146B31" w:rsidRPr="00DD1663">
        <w:rPr>
          <w:rFonts w:ascii="KaiTi" w:eastAsia="KaiTi" w:hAnsi="KaiTi" w:cs="Times New Roman"/>
          <w:i/>
          <w:sz w:val="21"/>
          <w:szCs w:val="21"/>
        </w:rPr>
        <w:t>5</w:t>
      </w:r>
      <w:r w:rsidR="00146B31" w:rsidRPr="00DD1663">
        <w:rPr>
          <w:rFonts w:ascii="KaiTi" w:eastAsia="KaiTi" w:hAnsi="KaiTi" w:cs="Times New Roman" w:hint="eastAsia"/>
          <w:i/>
          <w:sz w:val="21"/>
          <w:szCs w:val="21"/>
        </w:rPr>
        <w:t>日管辖仲裁的第</w:t>
      </w:r>
      <w:r w:rsidR="00146B31" w:rsidRPr="00DD1663">
        <w:rPr>
          <w:rFonts w:ascii="KaiTi" w:eastAsia="KaiTi" w:hAnsi="KaiTi" w:cs="Times New Roman"/>
          <w:i/>
          <w:sz w:val="21"/>
          <w:szCs w:val="21"/>
        </w:rPr>
        <w:t>36/1988</w:t>
      </w:r>
      <w:r w:rsidR="00146B31" w:rsidRPr="00DD1663">
        <w:rPr>
          <w:rFonts w:ascii="KaiTi" w:eastAsia="KaiTi" w:hAnsi="KaiTi" w:cs="Times New Roman" w:hint="eastAsia"/>
          <w:i/>
          <w:sz w:val="21"/>
          <w:szCs w:val="21"/>
        </w:rPr>
        <w:t>号法律</w:t>
      </w:r>
      <w:r w:rsidR="00146B31" w:rsidRPr="002E29CB">
        <w:rPr>
          <w:rFonts w:ascii="SimSun" w:hAnsi="SimSun" w:cs="SimSun" w:hint="eastAsia"/>
          <w:sz w:val="21"/>
          <w:szCs w:val="21"/>
        </w:rPr>
        <w:t>以及较近期的</w:t>
      </w:r>
      <w:r w:rsidR="00146B31" w:rsidRPr="00DD1663">
        <w:rPr>
          <w:rFonts w:ascii="KaiTi" w:eastAsia="KaiTi" w:hAnsi="KaiTi" w:cs="Times New Roman"/>
          <w:i/>
          <w:sz w:val="21"/>
          <w:szCs w:val="21"/>
        </w:rPr>
        <w:t>2012</w:t>
      </w:r>
      <w:r w:rsidR="00146B31" w:rsidRPr="00DD1663">
        <w:rPr>
          <w:rFonts w:ascii="KaiTi" w:eastAsia="KaiTi" w:hAnsi="KaiTi" w:cs="Times New Roman" w:hint="eastAsia"/>
          <w:i/>
          <w:sz w:val="21"/>
          <w:szCs w:val="21"/>
        </w:rPr>
        <w:t>年</w:t>
      </w:r>
      <w:r w:rsidR="00146B31" w:rsidRPr="00DD1663">
        <w:rPr>
          <w:rFonts w:ascii="KaiTi" w:eastAsia="KaiTi" w:hAnsi="KaiTi" w:cs="Times New Roman"/>
          <w:i/>
          <w:sz w:val="21"/>
          <w:szCs w:val="21"/>
        </w:rPr>
        <w:t>7</w:t>
      </w:r>
      <w:r w:rsidR="00146B31" w:rsidRPr="00DD1663">
        <w:rPr>
          <w:rFonts w:ascii="KaiTi" w:eastAsia="KaiTi" w:hAnsi="KaiTi" w:cs="Times New Roman" w:hint="eastAsia"/>
          <w:i/>
          <w:sz w:val="21"/>
          <w:szCs w:val="21"/>
        </w:rPr>
        <w:t>月</w:t>
      </w:r>
      <w:r w:rsidR="00146B31" w:rsidRPr="00DD1663">
        <w:rPr>
          <w:rFonts w:ascii="KaiTi" w:eastAsia="KaiTi" w:hAnsi="KaiTi" w:cs="Times New Roman"/>
          <w:i/>
          <w:sz w:val="21"/>
          <w:szCs w:val="21"/>
        </w:rPr>
        <w:t>6</w:t>
      </w:r>
      <w:r w:rsidR="00146B31" w:rsidRPr="00DD1663">
        <w:rPr>
          <w:rFonts w:ascii="KaiTi" w:eastAsia="KaiTi" w:hAnsi="KaiTi" w:cs="Times New Roman" w:hint="eastAsia"/>
          <w:i/>
          <w:sz w:val="21"/>
          <w:szCs w:val="21"/>
        </w:rPr>
        <w:t>日调解民</w:t>
      </w:r>
      <w:r w:rsidR="00CB1935" w:rsidRPr="00DD1663">
        <w:rPr>
          <w:rFonts w:ascii="KaiTi" w:eastAsia="KaiTi" w:hAnsi="KaiTi" w:cs="Times New Roman" w:hint="eastAsia"/>
          <w:i/>
          <w:sz w:val="21"/>
          <w:szCs w:val="21"/>
        </w:rPr>
        <w:t>商问题</w:t>
      </w:r>
      <w:r w:rsidR="00146B31" w:rsidRPr="00DD1663">
        <w:rPr>
          <w:rFonts w:ascii="KaiTi" w:eastAsia="KaiTi" w:hAnsi="KaiTi" w:cs="Times New Roman" w:hint="eastAsia"/>
          <w:i/>
          <w:sz w:val="21"/>
          <w:szCs w:val="21"/>
        </w:rPr>
        <w:t>的第</w:t>
      </w:r>
      <w:r w:rsidR="00146B31" w:rsidRPr="00DD1663">
        <w:rPr>
          <w:rFonts w:ascii="KaiTi" w:eastAsia="KaiTi" w:hAnsi="KaiTi" w:cs="Times New Roman"/>
          <w:i/>
          <w:sz w:val="21"/>
          <w:szCs w:val="21"/>
        </w:rPr>
        <w:t>5/2012</w:t>
      </w:r>
      <w:r w:rsidR="00146B31" w:rsidRPr="00DD1663">
        <w:rPr>
          <w:rFonts w:ascii="KaiTi" w:eastAsia="KaiTi" w:hAnsi="KaiTi" w:cs="Times New Roman" w:hint="eastAsia"/>
          <w:i/>
          <w:sz w:val="21"/>
          <w:szCs w:val="21"/>
        </w:rPr>
        <w:t>号法律</w:t>
      </w:r>
      <w:r w:rsidR="00CB1935" w:rsidRPr="002E29CB">
        <w:rPr>
          <w:rFonts w:ascii="SimSun" w:hAnsi="SimSun" w:cs="SimSun" w:hint="eastAsia"/>
          <w:sz w:val="21"/>
          <w:szCs w:val="21"/>
        </w:rPr>
        <w:t>来发展相应立法，主要目的是通过调解</w:t>
      </w:r>
      <w:r w:rsidR="00146B31" w:rsidRPr="002E29CB">
        <w:rPr>
          <w:rFonts w:ascii="SimSun" w:hAnsi="SimSun" w:cs="SimSun" w:hint="eastAsia"/>
          <w:sz w:val="21"/>
          <w:szCs w:val="21"/>
        </w:rPr>
        <w:t>方法来提供司法程序或仲裁的</w:t>
      </w:r>
      <w:r w:rsidR="00CB1935" w:rsidRPr="002E29CB">
        <w:rPr>
          <w:rFonts w:ascii="SimSun" w:hAnsi="SimSun" w:cs="SimSun" w:hint="eastAsia"/>
          <w:sz w:val="21"/>
          <w:szCs w:val="21"/>
        </w:rPr>
        <w:t>替代方法</w:t>
      </w:r>
      <w:r w:rsidR="00146B31" w:rsidRPr="002E29CB">
        <w:rPr>
          <w:rFonts w:ascii="SimSun" w:hAnsi="SimSun" w:cs="SimSun"/>
          <w:sz w:val="21"/>
          <w:szCs w:val="21"/>
        </w:rPr>
        <w:t>。</w:t>
      </w:r>
    </w:p>
    <w:p w:rsidR="00834649" w:rsidRPr="002E29CB" w:rsidRDefault="00834649" w:rsidP="002E29CB">
      <w:pPr>
        <w:adjustRightInd w:val="0"/>
        <w:spacing w:afterLines="50" w:after="120" w:line="340" w:lineRule="atLeast"/>
        <w:jc w:val="both"/>
        <w:rPr>
          <w:rFonts w:ascii="SimSun" w:hAnsi="SimSun"/>
          <w:sz w:val="21"/>
          <w:szCs w:val="21"/>
        </w:rPr>
      </w:pPr>
      <w:r w:rsidRPr="002E29CB">
        <w:rPr>
          <w:rFonts w:ascii="SimSun" w:hAnsi="SimSun"/>
          <w:sz w:val="21"/>
          <w:szCs w:val="21"/>
        </w:rPr>
        <w:fldChar w:fldCharType="begin"/>
      </w:r>
      <w:r w:rsidRPr="002E29CB">
        <w:rPr>
          <w:rFonts w:ascii="SimSun" w:hAnsi="SimSun"/>
          <w:sz w:val="21"/>
          <w:szCs w:val="21"/>
        </w:rPr>
        <w:instrText xml:space="preserve"> AUTONUM  </w:instrText>
      </w:r>
      <w:r w:rsidRPr="002E29CB">
        <w:rPr>
          <w:rFonts w:ascii="SimSun" w:hAnsi="SimSun"/>
          <w:sz w:val="21"/>
          <w:szCs w:val="21"/>
        </w:rPr>
        <w:fldChar w:fldCharType="end"/>
      </w:r>
      <w:r w:rsidR="002E29CB">
        <w:rPr>
          <w:rFonts w:ascii="SimSun" w:hAnsi="SimSun"/>
          <w:sz w:val="21"/>
          <w:szCs w:val="21"/>
        </w:rPr>
        <w:t>.</w:t>
      </w:r>
      <w:r w:rsidR="002E29CB">
        <w:rPr>
          <w:rFonts w:ascii="SimSun" w:hAnsi="SimSun"/>
          <w:sz w:val="21"/>
          <w:szCs w:val="21"/>
        </w:rPr>
        <w:tab/>
      </w:r>
      <w:r w:rsidR="00146B31" w:rsidRPr="002E29CB">
        <w:rPr>
          <w:rFonts w:ascii="SimSun" w:hAnsi="SimSun" w:cs="SimSun" w:hint="eastAsia"/>
          <w:sz w:val="21"/>
          <w:szCs w:val="21"/>
        </w:rPr>
        <w:t>版权及相关权历来被视为备受争议的主题。因此，</w:t>
      </w:r>
      <w:r w:rsidR="00146B31" w:rsidRPr="002E29CB">
        <w:rPr>
          <w:rFonts w:ascii="SimSun" w:hAnsi="SimSun" w:cs="Times New Roman"/>
          <w:sz w:val="21"/>
          <w:szCs w:val="21"/>
        </w:rPr>
        <w:t>1994</w:t>
      </w:r>
      <w:r w:rsidR="00146B31" w:rsidRPr="002E29CB">
        <w:rPr>
          <w:rFonts w:ascii="SimSun" w:hAnsi="SimSun" w:cs="SimSun" w:hint="eastAsia"/>
          <w:sz w:val="21"/>
          <w:szCs w:val="21"/>
        </w:rPr>
        <w:t>年成立了</w:t>
      </w:r>
      <w:r w:rsidR="00146B31" w:rsidRPr="002E29CB">
        <w:rPr>
          <w:rFonts w:ascii="SimSun" w:hAnsi="SimSun" w:cs="Times New Roman"/>
          <w:sz w:val="21"/>
          <w:szCs w:val="21"/>
        </w:rPr>
        <w:t>WIPO</w:t>
      </w:r>
      <w:r w:rsidR="00146B31" w:rsidRPr="002E29CB">
        <w:rPr>
          <w:rFonts w:ascii="SimSun" w:hAnsi="SimSun" w:cs="SimSun" w:hint="eastAsia"/>
          <w:sz w:val="21"/>
          <w:szCs w:val="21"/>
        </w:rPr>
        <w:t>仲裁与调解中心，旨在通过仲裁和调解，促进解决有关技术和版权及相关权问题的国际争议。自它成立以来，该中心深入开展这一领域的工作</w:t>
      </w:r>
      <w:r w:rsidR="00146B31" w:rsidRPr="002E29CB">
        <w:rPr>
          <w:rFonts w:ascii="SimSun" w:hAnsi="SimSun" w:cs="SimSun"/>
          <w:sz w:val="21"/>
          <w:szCs w:val="21"/>
        </w:rPr>
        <w:t>。</w:t>
      </w:r>
    </w:p>
    <w:bookmarkStart w:id="4" w:name="_GoBack"/>
    <w:bookmarkEnd w:id="4"/>
    <w:p w:rsidR="00834649" w:rsidRPr="002E29CB" w:rsidRDefault="00834649" w:rsidP="002E29CB">
      <w:pPr>
        <w:adjustRightInd w:val="0"/>
        <w:spacing w:afterLines="50" w:after="120" w:line="340" w:lineRule="atLeast"/>
        <w:jc w:val="both"/>
        <w:rPr>
          <w:rFonts w:ascii="SimSun" w:hAnsi="SimSun" w:cs="Times New Roman"/>
          <w:sz w:val="21"/>
          <w:szCs w:val="21"/>
        </w:rPr>
      </w:pPr>
      <w:r w:rsidRPr="002E29CB">
        <w:rPr>
          <w:rFonts w:ascii="SimSun" w:hAnsi="SimSun"/>
          <w:sz w:val="21"/>
          <w:szCs w:val="21"/>
        </w:rPr>
        <w:lastRenderedPageBreak/>
        <w:fldChar w:fldCharType="begin"/>
      </w:r>
      <w:r w:rsidRPr="002E29CB">
        <w:rPr>
          <w:rFonts w:ascii="SimSun" w:hAnsi="SimSun"/>
          <w:sz w:val="21"/>
          <w:szCs w:val="21"/>
        </w:rPr>
        <w:instrText xml:space="preserve"> AUTONUM  </w:instrText>
      </w:r>
      <w:r w:rsidRPr="002E29CB">
        <w:rPr>
          <w:rFonts w:ascii="SimSun" w:hAnsi="SimSun"/>
          <w:sz w:val="21"/>
          <w:szCs w:val="21"/>
        </w:rPr>
        <w:fldChar w:fldCharType="end"/>
      </w:r>
      <w:r w:rsidR="002E29CB">
        <w:rPr>
          <w:rFonts w:ascii="SimSun" w:hAnsi="SimSun"/>
          <w:sz w:val="21"/>
          <w:szCs w:val="21"/>
        </w:rPr>
        <w:t>.</w:t>
      </w:r>
      <w:r w:rsidR="002E29CB">
        <w:rPr>
          <w:rFonts w:ascii="SimSun" w:hAnsi="SimSun"/>
          <w:sz w:val="21"/>
          <w:szCs w:val="21"/>
        </w:rPr>
        <w:tab/>
      </w:r>
      <w:r w:rsidR="006C372F" w:rsidRPr="002E29CB">
        <w:rPr>
          <w:rFonts w:ascii="SimSun" w:hAnsi="SimSun" w:cs="SimSun" w:hint="eastAsia"/>
          <w:sz w:val="21"/>
          <w:szCs w:val="21"/>
        </w:rPr>
        <w:t>欧盟也回顾了调解机制对解决有关版权及相关权争议的效用。因此，</w:t>
      </w:r>
      <w:r w:rsidR="006C372F" w:rsidRPr="00DD1663">
        <w:rPr>
          <w:rFonts w:ascii="KaiTi" w:eastAsia="KaiTi" w:hAnsi="KaiTi" w:cs="Times New Roman" w:hint="eastAsia"/>
          <w:i/>
          <w:sz w:val="21"/>
          <w:szCs w:val="21"/>
        </w:rPr>
        <w:t>欧洲议会和理事会</w:t>
      </w:r>
      <w:r w:rsidR="006C372F" w:rsidRPr="00DD1663">
        <w:rPr>
          <w:rFonts w:ascii="KaiTi" w:eastAsia="KaiTi" w:hAnsi="KaiTi" w:cs="Times New Roman"/>
          <w:i/>
          <w:sz w:val="21"/>
          <w:szCs w:val="21"/>
        </w:rPr>
        <w:t>2001</w:t>
      </w:r>
      <w:r w:rsidR="006C372F" w:rsidRPr="00DD1663">
        <w:rPr>
          <w:rFonts w:ascii="KaiTi" w:eastAsia="KaiTi" w:hAnsi="KaiTi" w:cs="Times New Roman" w:hint="eastAsia"/>
          <w:i/>
          <w:sz w:val="21"/>
          <w:szCs w:val="21"/>
        </w:rPr>
        <w:t>年</w:t>
      </w:r>
      <w:r w:rsidR="006C372F" w:rsidRPr="00DD1663">
        <w:rPr>
          <w:rFonts w:ascii="KaiTi" w:eastAsia="KaiTi" w:hAnsi="KaiTi" w:cs="Times New Roman"/>
          <w:i/>
          <w:sz w:val="21"/>
          <w:szCs w:val="21"/>
        </w:rPr>
        <w:t>5</w:t>
      </w:r>
      <w:r w:rsidR="006C372F" w:rsidRPr="00DD1663">
        <w:rPr>
          <w:rFonts w:ascii="KaiTi" w:eastAsia="KaiTi" w:hAnsi="KaiTi" w:cs="Times New Roman" w:hint="eastAsia"/>
          <w:i/>
          <w:sz w:val="21"/>
          <w:szCs w:val="21"/>
        </w:rPr>
        <w:t>月</w:t>
      </w:r>
      <w:r w:rsidR="006C372F" w:rsidRPr="00DD1663">
        <w:rPr>
          <w:rFonts w:ascii="KaiTi" w:eastAsia="KaiTi" w:hAnsi="KaiTi" w:cs="Times New Roman"/>
          <w:i/>
          <w:sz w:val="21"/>
          <w:szCs w:val="21"/>
        </w:rPr>
        <w:t>22</w:t>
      </w:r>
      <w:r w:rsidR="000E3A8E" w:rsidRPr="00DD1663">
        <w:rPr>
          <w:rFonts w:ascii="KaiTi" w:eastAsia="KaiTi" w:hAnsi="KaiTi" w:cs="Times New Roman" w:hint="eastAsia"/>
          <w:i/>
          <w:sz w:val="21"/>
          <w:szCs w:val="21"/>
        </w:rPr>
        <w:t>日关于协调信息社会中版权及相关权</w:t>
      </w:r>
      <w:r w:rsidR="006C372F" w:rsidRPr="00DD1663">
        <w:rPr>
          <w:rFonts w:ascii="KaiTi" w:eastAsia="KaiTi" w:hAnsi="KaiTi" w:cs="Times New Roman" w:hint="eastAsia"/>
          <w:i/>
          <w:sz w:val="21"/>
          <w:szCs w:val="21"/>
        </w:rPr>
        <w:t>若干方面的第</w:t>
      </w:r>
      <w:r w:rsidR="006C372F" w:rsidRPr="00DD1663">
        <w:rPr>
          <w:rFonts w:ascii="KaiTi" w:eastAsia="KaiTi" w:hAnsi="KaiTi" w:cs="Times New Roman"/>
          <w:i/>
          <w:sz w:val="21"/>
          <w:szCs w:val="21"/>
        </w:rPr>
        <w:t>2001/29/EC</w:t>
      </w:r>
      <w:r w:rsidR="006C372F" w:rsidRPr="00DD1663">
        <w:rPr>
          <w:rFonts w:ascii="KaiTi" w:eastAsia="KaiTi" w:hAnsi="KaiTi" w:cs="Times New Roman" w:hint="eastAsia"/>
          <w:i/>
          <w:sz w:val="21"/>
          <w:szCs w:val="21"/>
        </w:rPr>
        <w:t>号指令的第</w:t>
      </w:r>
      <w:r w:rsidR="006C372F" w:rsidRPr="00DD1663">
        <w:rPr>
          <w:rFonts w:ascii="KaiTi" w:eastAsia="KaiTi" w:hAnsi="KaiTi" w:cs="Times New Roman"/>
          <w:i/>
          <w:sz w:val="21"/>
          <w:szCs w:val="21"/>
        </w:rPr>
        <w:t>46</w:t>
      </w:r>
      <w:r w:rsidR="00EA5A48" w:rsidRPr="00DD1663">
        <w:rPr>
          <w:rFonts w:ascii="KaiTi" w:eastAsia="KaiTi" w:hAnsi="KaiTi" w:cs="Times New Roman" w:hint="eastAsia"/>
          <w:i/>
          <w:sz w:val="21"/>
          <w:szCs w:val="21"/>
        </w:rPr>
        <w:t>条引</w:t>
      </w:r>
      <w:r w:rsidR="006C372F" w:rsidRPr="00DD1663">
        <w:rPr>
          <w:rFonts w:ascii="KaiTi" w:eastAsia="KaiTi" w:hAnsi="KaiTi" w:cs="Times New Roman" w:hint="eastAsia"/>
          <w:i/>
          <w:sz w:val="21"/>
          <w:szCs w:val="21"/>
        </w:rPr>
        <w:t>语</w:t>
      </w:r>
      <w:r w:rsidR="006C372F" w:rsidRPr="002E29CB">
        <w:rPr>
          <w:rFonts w:ascii="SimSun" w:hAnsi="SimSun" w:cs="SimSun" w:hint="eastAsia"/>
          <w:sz w:val="21"/>
          <w:szCs w:val="21"/>
        </w:rPr>
        <w:t>指出：</w:t>
      </w:r>
      <w:r w:rsidR="006C372F" w:rsidRPr="002E29CB">
        <w:rPr>
          <w:rFonts w:ascii="SimSun" w:hAnsi="SimSun" w:cs="Times New Roman"/>
          <w:sz w:val="21"/>
          <w:szCs w:val="21"/>
        </w:rPr>
        <w:t>“</w:t>
      </w:r>
      <w:r w:rsidR="006C372F" w:rsidRPr="002E29CB">
        <w:rPr>
          <w:rFonts w:ascii="SimSun" w:hAnsi="SimSun" w:cs="SimSun" w:hint="eastAsia"/>
          <w:sz w:val="21"/>
          <w:szCs w:val="21"/>
        </w:rPr>
        <w:t>诉诸调解可帮助用户和权利人解决争议</w:t>
      </w:r>
      <w:r w:rsidR="006C372F" w:rsidRPr="002E29CB">
        <w:rPr>
          <w:rFonts w:ascii="SimSun" w:hAnsi="SimSun" w:cs="Times New Roman" w:hint="eastAsia"/>
          <w:sz w:val="21"/>
          <w:szCs w:val="21"/>
        </w:rPr>
        <w:t>”</w:t>
      </w:r>
      <w:r w:rsidR="006C372F" w:rsidRPr="002E29CB">
        <w:rPr>
          <w:rFonts w:ascii="SimSun" w:hAnsi="SimSun" w:cs="SimSun" w:hint="eastAsia"/>
          <w:sz w:val="21"/>
          <w:szCs w:val="21"/>
        </w:rPr>
        <w:t>。更具体地说</w:t>
      </w:r>
      <w:r w:rsidR="006C372F" w:rsidRPr="002E29CB">
        <w:rPr>
          <w:rFonts w:ascii="SimSun" w:hAnsi="SimSun" w:cs="SimSun" w:hint="eastAsia"/>
          <w:i/>
          <w:sz w:val="21"/>
          <w:szCs w:val="21"/>
        </w:rPr>
        <w:t>，</w:t>
      </w:r>
      <w:r w:rsidR="006C372F" w:rsidRPr="00DD1663">
        <w:rPr>
          <w:rFonts w:ascii="KaiTi" w:eastAsia="KaiTi" w:hAnsi="KaiTi" w:cs="Times New Roman" w:hint="eastAsia"/>
          <w:i/>
          <w:sz w:val="21"/>
          <w:szCs w:val="21"/>
        </w:rPr>
        <w:t>欧盟委员会致理事会、</w:t>
      </w:r>
      <w:r w:rsidR="00EA5A48" w:rsidRPr="00DD1663">
        <w:rPr>
          <w:rFonts w:ascii="KaiTi" w:eastAsia="KaiTi" w:hAnsi="KaiTi" w:cs="Times New Roman" w:hint="eastAsia"/>
          <w:i/>
          <w:sz w:val="21"/>
          <w:szCs w:val="21"/>
        </w:rPr>
        <w:t>欧洲议会和欧洲经济和社会委员会关于版权及相关权的内部市场管理的通函</w:t>
      </w:r>
      <w:r w:rsidR="006C372F" w:rsidRPr="002E29CB">
        <w:rPr>
          <w:rFonts w:ascii="SimSun" w:hAnsi="SimSun" w:cs="SimSun" w:hint="eastAsia"/>
          <w:sz w:val="21"/>
          <w:szCs w:val="21"/>
        </w:rPr>
        <w:t>有关机构与用户关系的第</w:t>
      </w:r>
      <w:r w:rsidR="006C372F" w:rsidRPr="002E29CB">
        <w:rPr>
          <w:rFonts w:ascii="SimSun" w:hAnsi="SimSun" w:cs="Times New Roman"/>
          <w:sz w:val="21"/>
          <w:szCs w:val="21"/>
        </w:rPr>
        <w:t>3.5.2</w:t>
      </w:r>
      <w:r w:rsidR="006C372F" w:rsidRPr="002E29CB">
        <w:rPr>
          <w:rFonts w:ascii="SimSun" w:hAnsi="SimSun" w:cs="Times New Roman" w:hint="eastAsia"/>
          <w:sz w:val="21"/>
          <w:szCs w:val="21"/>
        </w:rPr>
        <w:t>项指出</w:t>
      </w:r>
      <w:r w:rsidR="006C372F" w:rsidRPr="002E29CB">
        <w:rPr>
          <w:rFonts w:ascii="SimSun" w:hAnsi="SimSun" w:cs="SimSun" w:hint="eastAsia"/>
          <w:sz w:val="21"/>
          <w:szCs w:val="21"/>
        </w:rPr>
        <w:t>，</w:t>
      </w:r>
      <w:r w:rsidR="006C372F" w:rsidRPr="002E29CB">
        <w:rPr>
          <w:rFonts w:ascii="SimSun" w:hAnsi="SimSun" w:cs="Times New Roman"/>
          <w:sz w:val="21"/>
          <w:szCs w:val="21"/>
        </w:rPr>
        <w:t>“</w:t>
      </w:r>
      <w:r w:rsidR="006C372F" w:rsidRPr="002E29CB">
        <w:rPr>
          <w:rFonts w:ascii="SimSun" w:hAnsi="SimSun" w:cs="Times New Roman" w:hint="eastAsia"/>
          <w:sz w:val="21"/>
          <w:szCs w:val="21"/>
        </w:rPr>
        <w:t>有必要使</w:t>
      </w:r>
      <w:r w:rsidR="00EA5A48" w:rsidRPr="002E29CB">
        <w:rPr>
          <w:rFonts w:ascii="SimSun" w:hAnsi="SimSun" w:cs="SimSun" w:hint="eastAsia"/>
          <w:sz w:val="21"/>
          <w:szCs w:val="21"/>
        </w:rPr>
        <w:t>用户能够质疑费率，无论是通过诉诸法院、专门设立的调解庭还是</w:t>
      </w:r>
      <w:r w:rsidR="006C372F" w:rsidRPr="002E29CB">
        <w:rPr>
          <w:rFonts w:ascii="SimSun" w:hAnsi="SimSun" w:cs="SimSun" w:hint="eastAsia"/>
          <w:sz w:val="21"/>
          <w:szCs w:val="21"/>
        </w:rPr>
        <w:t>监督收费协会活动的公共机关的协助</w:t>
      </w:r>
      <w:r w:rsidR="006C372F" w:rsidRPr="002E29CB">
        <w:rPr>
          <w:rFonts w:ascii="SimSun" w:hAnsi="SimSun" w:cs="Times New Roman"/>
          <w:sz w:val="21"/>
          <w:szCs w:val="21"/>
        </w:rPr>
        <w:t>”</w:t>
      </w:r>
      <w:r w:rsidR="002E29CB">
        <w:rPr>
          <w:rFonts w:ascii="SimSun" w:hAnsi="SimSun" w:cs="SimSun"/>
          <w:sz w:val="21"/>
          <w:szCs w:val="21"/>
        </w:rPr>
        <w:t>。</w:t>
      </w:r>
    </w:p>
    <w:p w:rsidR="00834649" w:rsidRPr="002E29CB" w:rsidRDefault="00834649" w:rsidP="002E29CB">
      <w:pPr>
        <w:tabs>
          <w:tab w:val="left" w:pos="567"/>
        </w:tabs>
        <w:adjustRightInd w:val="0"/>
        <w:spacing w:afterLines="50" w:after="120" w:line="340" w:lineRule="atLeast"/>
        <w:jc w:val="both"/>
        <w:rPr>
          <w:rFonts w:ascii="SimSun" w:hAnsi="SimSun"/>
          <w:sz w:val="21"/>
          <w:szCs w:val="21"/>
        </w:rPr>
      </w:pPr>
      <w:r w:rsidRPr="002E29CB">
        <w:rPr>
          <w:rFonts w:ascii="SimSun" w:hAnsi="SimSun"/>
          <w:sz w:val="21"/>
          <w:szCs w:val="21"/>
        </w:rPr>
        <w:fldChar w:fldCharType="begin"/>
      </w:r>
      <w:r w:rsidRPr="002E29CB">
        <w:rPr>
          <w:rFonts w:ascii="SimSun" w:hAnsi="SimSun"/>
          <w:sz w:val="21"/>
          <w:szCs w:val="21"/>
        </w:rPr>
        <w:instrText xml:space="preserve"> AUTONUM  </w:instrText>
      </w:r>
      <w:r w:rsidRPr="002E29CB">
        <w:rPr>
          <w:rFonts w:ascii="SimSun" w:hAnsi="SimSun"/>
          <w:sz w:val="21"/>
          <w:szCs w:val="21"/>
        </w:rPr>
        <w:fldChar w:fldCharType="end"/>
      </w:r>
      <w:r w:rsidR="002E29CB">
        <w:rPr>
          <w:rFonts w:ascii="SimSun" w:hAnsi="SimSun"/>
          <w:sz w:val="21"/>
          <w:szCs w:val="21"/>
        </w:rPr>
        <w:t>.</w:t>
      </w:r>
      <w:r w:rsidR="002E29CB">
        <w:rPr>
          <w:rFonts w:ascii="SimSun" w:hAnsi="SimSun"/>
          <w:sz w:val="21"/>
          <w:szCs w:val="21"/>
        </w:rPr>
        <w:tab/>
      </w:r>
      <w:r w:rsidR="00E665C9" w:rsidRPr="002E29CB">
        <w:rPr>
          <w:rFonts w:ascii="SimSun" w:hAnsi="SimSun" w:cs="SimSun" w:hint="eastAsia"/>
          <w:sz w:val="21"/>
          <w:szCs w:val="21"/>
        </w:rPr>
        <w:t>在国内，西班牙也受到上述大量</w:t>
      </w:r>
      <w:r w:rsidR="002D2E6B" w:rsidRPr="002E29CB">
        <w:rPr>
          <w:rFonts w:ascii="SimSun" w:hAnsi="SimSun" w:cs="SimSun" w:hint="eastAsia"/>
          <w:sz w:val="21"/>
          <w:szCs w:val="21"/>
        </w:rPr>
        <w:t>版权及相关权</w:t>
      </w:r>
      <w:r w:rsidR="009C2227" w:rsidRPr="002E29CB">
        <w:rPr>
          <w:rFonts w:ascii="SimSun" w:hAnsi="SimSun" w:cs="SimSun" w:hint="eastAsia"/>
          <w:sz w:val="21"/>
          <w:szCs w:val="21"/>
        </w:rPr>
        <w:t>争议的影响，因此有必要对上述一般</w:t>
      </w:r>
      <w:r w:rsidR="00D01D60" w:rsidRPr="002E29CB">
        <w:rPr>
          <w:rFonts w:ascii="SimSun" w:hAnsi="SimSun" w:cs="SimSun" w:hint="eastAsia"/>
          <w:sz w:val="21"/>
          <w:szCs w:val="21"/>
        </w:rPr>
        <w:t>法院外</w:t>
      </w:r>
      <w:r w:rsidR="009C2227" w:rsidRPr="002E29CB">
        <w:rPr>
          <w:rFonts w:ascii="SimSun" w:hAnsi="SimSun" w:cs="SimSun" w:hint="eastAsia"/>
          <w:sz w:val="21"/>
          <w:szCs w:val="21"/>
        </w:rPr>
        <w:t>解决争议的规定做出预期反应，这些规定可作为一般情况的参考，但需要专门规定来处理解决上</w:t>
      </w:r>
      <w:r w:rsidR="009C74FA" w:rsidRPr="002E29CB">
        <w:rPr>
          <w:rFonts w:ascii="SimSun" w:hAnsi="SimSun" w:cs="SimSun" w:hint="eastAsia"/>
          <w:sz w:val="21"/>
          <w:szCs w:val="21"/>
        </w:rPr>
        <w:t>文</w:t>
      </w:r>
      <w:r w:rsidR="009C2227" w:rsidRPr="002E29CB">
        <w:rPr>
          <w:rFonts w:ascii="SimSun" w:hAnsi="SimSun" w:cs="SimSun" w:hint="eastAsia"/>
          <w:sz w:val="21"/>
          <w:szCs w:val="21"/>
        </w:rPr>
        <w:t>提及的具体领域的争议</w:t>
      </w:r>
      <w:r w:rsidR="009C2227" w:rsidRPr="002E29CB">
        <w:rPr>
          <w:rFonts w:ascii="SimSun" w:hAnsi="SimSun" w:cs="SimSun"/>
          <w:sz w:val="21"/>
          <w:szCs w:val="21"/>
        </w:rPr>
        <w:t>。</w:t>
      </w:r>
    </w:p>
    <w:p w:rsidR="00834649" w:rsidRPr="00F109E3" w:rsidRDefault="00F227A7" w:rsidP="00F109E3">
      <w:pPr>
        <w:pStyle w:val="1"/>
        <w:adjustRightInd w:val="0"/>
        <w:spacing w:beforeLines="100" w:afterLines="100" w:after="240" w:line="340" w:lineRule="atLeast"/>
        <w:jc w:val="both"/>
        <w:rPr>
          <w:rFonts w:ascii="SimHei" w:eastAsia="SimHei" w:hAnsi="SimHei"/>
          <w:b w:val="0"/>
          <w:sz w:val="21"/>
          <w:szCs w:val="21"/>
        </w:rPr>
      </w:pPr>
      <w:r>
        <w:rPr>
          <w:rFonts w:ascii="SimHei" w:eastAsia="SimHei" w:hAnsi="SimHei" w:hint="eastAsia"/>
          <w:b w:val="0"/>
          <w:sz w:val="21"/>
          <w:szCs w:val="21"/>
        </w:rPr>
        <w:t>二、</w:t>
      </w:r>
      <w:r w:rsidR="00CF5E6B" w:rsidRPr="00F109E3">
        <w:rPr>
          <w:rFonts w:ascii="SimHei" w:eastAsia="SimHei" w:hAnsi="SimHei" w:hint="eastAsia"/>
          <w:b w:val="0"/>
          <w:sz w:val="21"/>
          <w:szCs w:val="21"/>
        </w:rPr>
        <w:t>西班牙的</w:t>
      </w:r>
      <w:r w:rsidR="00D01D60" w:rsidRPr="00F109E3">
        <w:rPr>
          <w:rFonts w:ascii="SimHei" w:eastAsia="SimHei" w:hAnsi="SimHei" w:hint="eastAsia"/>
          <w:b w:val="0"/>
          <w:sz w:val="21"/>
          <w:szCs w:val="21"/>
        </w:rPr>
        <w:t>法院外</w:t>
      </w:r>
      <w:r w:rsidR="00CF5E6B" w:rsidRPr="00F109E3">
        <w:rPr>
          <w:rFonts w:ascii="SimHei" w:eastAsia="SimHei" w:hAnsi="SimHei" w:hint="eastAsia"/>
          <w:b w:val="0"/>
          <w:sz w:val="21"/>
          <w:szCs w:val="21"/>
        </w:rPr>
        <w:t>版权及相关权争议解决机构</w:t>
      </w:r>
      <w:r w:rsidR="00F109E3">
        <w:rPr>
          <w:rFonts w:ascii="SimHei" w:eastAsia="SimHei" w:hAnsi="SimHei" w:hint="eastAsia"/>
          <w:b w:val="0"/>
          <w:sz w:val="21"/>
          <w:szCs w:val="21"/>
        </w:rPr>
        <w:t>：</w:t>
      </w:r>
      <w:r w:rsidR="00E665C9" w:rsidRPr="00F109E3">
        <w:rPr>
          <w:rFonts w:ascii="SimHei" w:eastAsia="SimHei" w:hAnsi="SimHei" w:hint="eastAsia"/>
          <w:b w:val="0"/>
          <w:sz w:val="21"/>
          <w:szCs w:val="21"/>
        </w:rPr>
        <w:t>权力、组</w:t>
      </w:r>
      <w:r w:rsidR="00CF5E6B" w:rsidRPr="00F109E3">
        <w:rPr>
          <w:rFonts w:ascii="SimHei" w:eastAsia="SimHei" w:hAnsi="SimHei" w:hint="eastAsia"/>
          <w:b w:val="0"/>
          <w:sz w:val="21"/>
          <w:szCs w:val="21"/>
        </w:rPr>
        <w:t>成和</w:t>
      </w:r>
      <w:r w:rsidR="00B24BB8" w:rsidRPr="00F109E3">
        <w:rPr>
          <w:rFonts w:ascii="SimHei" w:eastAsia="SimHei" w:hAnsi="SimHei" w:hint="eastAsia"/>
          <w:b w:val="0"/>
          <w:sz w:val="21"/>
          <w:szCs w:val="21"/>
        </w:rPr>
        <w:t>实践</w:t>
      </w:r>
    </w:p>
    <w:p w:rsidR="00834649" w:rsidRPr="00F227A7" w:rsidRDefault="002E29CB" w:rsidP="00F227A7">
      <w:pPr>
        <w:pStyle w:val="2"/>
        <w:adjustRightInd w:val="0"/>
        <w:spacing w:before="0" w:afterLines="100" w:after="240" w:line="340" w:lineRule="atLeast"/>
        <w:jc w:val="both"/>
        <w:rPr>
          <w:rFonts w:ascii="SimHei" w:eastAsia="SimHei" w:hAnsi="SimHei"/>
          <w:sz w:val="21"/>
          <w:szCs w:val="21"/>
        </w:rPr>
      </w:pPr>
      <w:r w:rsidRPr="00F227A7">
        <w:rPr>
          <w:rFonts w:ascii="SimHei" w:eastAsia="SimHei" w:hAnsi="SimHei"/>
          <w:sz w:val="21"/>
          <w:szCs w:val="21"/>
        </w:rPr>
        <w:t>A.</w:t>
      </w:r>
      <w:r w:rsidR="00834649" w:rsidRPr="00F227A7">
        <w:rPr>
          <w:rFonts w:ascii="SimHei" w:eastAsia="SimHei" w:hAnsi="SimHei"/>
          <w:sz w:val="21"/>
          <w:szCs w:val="21"/>
        </w:rPr>
        <w:tab/>
      </w:r>
      <w:r w:rsidR="0037036D" w:rsidRPr="00F227A7">
        <w:rPr>
          <w:rFonts w:ascii="SimHei" w:eastAsia="SimHei" w:hAnsi="SimHei" w:hint="eastAsia"/>
          <w:sz w:val="21"/>
          <w:szCs w:val="21"/>
        </w:rPr>
        <w:t>争议解决机制的权力和运行</w:t>
      </w:r>
    </w:p>
    <w:p w:rsidR="00834649" w:rsidRPr="002E29CB" w:rsidRDefault="00834649" w:rsidP="002E29CB">
      <w:pPr>
        <w:adjustRightInd w:val="0"/>
        <w:spacing w:afterLines="50" w:after="120" w:line="340" w:lineRule="atLeast"/>
        <w:jc w:val="both"/>
        <w:rPr>
          <w:rFonts w:ascii="SimSun" w:hAnsi="SimSun"/>
          <w:sz w:val="21"/>
          <w:szCs w:val="21"/>
        </w:rPr>
      </w:pPr>
      <w:r w:rsidRPr="002E29CB">
        <w:rPr>
          <w:rFonts w:ascii="SimSun" w:hAnsi="SimSun"/>
          <w:sz w:val="21"/>
          <w:szCs w:val="21"/>
        </w:rPr>
        <w:fldChar w:fldCharType="begin"/>
      </w:r>
      <w:r w:rsidRPr="002E29CB">
        <w:rPr>
          <w:rFonts w:ascii="SimSun" w:hAnsi="SimSun"/>
          <w:sz w:val="21"/>
          <w:szCs w:val="21"/>
        </w:rPr>
        <w:instrText xml:space="preserve"> AUTONUM  </w:instrText>
      </w:r>
      <w:r w:rsidRPr="002E29CB">
        <w:rPr>
          <w:rFonts w:ascii="SimSun" w:hAnsi="SimSun"/>
          <w:sz w:val="21"/>
          <w:szCs w:val="21"/>
        </w:rPr>
        <w:fldChar w:fldCharType="end"/>
      </w:r>
      <w:r w:rsidR="002E29CB">
        <w:rPr>
          <w:rFonts w:ascii="SimSun" w:hAnsi="SimSun"/>
          <w:sz w:val="21"/>
          <w:szCs w:val="21"/>
        </w:rPr>
        <w:t>.</w:t>
      </w:r>
      <w:r w:rsidR="002E29CB">
        <w:rPr>
          <w:rFonts w:ascii="SimSun" w:hAnsi="SimSun"/>
          <w:sz w:val="21"/>
          <w:szCs w:val="21"/>
        </w:rPr>
        <w:tab/>
      </w:r>
      <w:r w:rsidR="00905877" w:rsidRPr="002E29CB">
        <w:rPr>
          <w:rFonts w:ascii="SimSun" w:hAnsi="SimSun" w:cs="SimSun" w:hint="eastAsia"/>
          <w:sz w:val="21"/>
          <w:szCs w:val="21"/>
        </w:rPr>
        <w:t>以下是对西班牙</w:t>
      </w:r>
      <w:r w:rsidR="00D01D60" w:rsidRPr="002E29CB">
        <w:rPr>
          <w:rFonts w:ascii="SimSun" w:hAnsi="SimSun" w:cs="SimSun" w:hint="eastAsia"/>
          <w:sz w:val="21"/>
          <w:szCs w:val="21"/>
        </w:rPr>
        <w:t>法院外</w:t>
      </w:r>
      <w:r w:rsidR="002D2E6B" w:rsidRPr="002E29CB">
        <w:rPr>
          <w:rFonts w:ascii="SimSun" w:hAnsi="SimSun" w:cs="SimSun" w:hint="eastAsia"/>
          <w:sz w:val="21"/>
          <w:szCs w:val="21"/>
        </w:rPr>
        <w:t>版权及相关权</w:t>
      </w:r>
      <w:r w:rsidR="00905877" w:rsidRPr="002E29CB">
        <w:rPr>
          <w:rFonts w:ascii="SimSun" w:hAnsi="SimSun" w:cs="SimSun" w:hint="eastAsia"/>
          <w:sz w:val="21"/>
          <w:szCs w:val="21"/>
        </w:rPr>
        <w:t>争议解决机构的分析，侧重于</w:t>
      </w:r>
      <w:r w:rsidR="006B48D1" w:rsidRPr="002E29CB">
        <w:rPr>
          <w:rFonts w:ascii="SimSun" w:hAnsi="SimSun" w:cs="SimSun" w:hint="eastAsia"/>
          <w:sz w:val="21"/>
          <w:szCs w:val="21"/>
        </w:rPr>
        <w:t>该机构在以往</w:t>
      </w:r>
      <w:r w:rsidR="00905877" w:rsidRPr="002E29CB">
        <w:rPr>
          <w:rFonts w:ascii="SimSun" w:hAnsi="SimSun" w:cs="SimSun" w:hint="eastAsia"/>
          <w:sz w:val="21"/>
          <w:szCs w:val="21"/>
        </w:rPr>
        <w:t>几年里运作的各种名义及其历史发展</w:t>
      </w:r>
      <w:r w:rsidR="00905877" w:rsidRPr="002E29CB">
        <w:rPr>
          <w:rFonts w:ascii="SimSun" w:hAnsi="SimSun" w:cs="SimSun"/>
          <w:sz w:val="21"/>
          <w:szCs w:val="21"/>
        </w:rPr>
        <w:t>。</w:t>
      </w:r>
    </w:p>
    <w:p w:rsidR="00834649" w:rsidRPr="002E29CB" w:rsidRDefault="00905877" w:rsidP="00F109E3">
      <w:pPr>
        <w:pStyle w:val="3"/>
        <w:adjustRightInd w:val="0"/>
        <w:spacing w:beforeLines="100" w:afterLines="100" w:after="240" w:line="340" w:lineRule="atLeast"/>
        <w:jc w:val="both"/>
        <w:rPr>
          <w:rFonts w:ascii="SimSun" w:hAnsi="SimSun"/>
          <w:sz w:val="21"/>
          <w:szCs w:val="21"/>
        </w:rPr>
      </w:pPr>
      <w:r w:rsidRPr="002E29CB">
        <w:rPr>
          <w:rFonts w:ascii="SimSun" w:hAnsi="SimSun" w:hint="eastAsia"/>
          <w:sz w:val="21"/>
          <w:szCs w:val="21"/>
        </w:rPr>
        <w:t>知识产权仲裁委员会</w:t>
      </w:r>
    </w:p>
    <w:p w:rsidR="00253411" w:rsidRPr="002E29CB" w:rsidRDefault="00834649" w:rsidP="002E29CB">
      <w:pPr>
        <w:adjustRightInd w:val="0"/>
        <w:spacing w:afterLines="50" w:after="120" w:line="340" w:lineRule="atLeast"/>
        <w:jc w:val="both"/>
        <w:rPr>
          <w:rFonts w:ascii="SimSun" w:hAnsi="SimSun" w:cs="SimSun"/>
          <w:sz w:val="21"/>
          <w:szCs w:val="21"/>
        </w:rPr>
      </w:pPr>
      <w:r w:rsidRPr="002E29CB">
        <w:rPr>
          <w:rFonts w:ascii="SimSun" w:hAnsi="SimSun"/>
          <w:sz w:val="21"/>
          <w:szCs w:val="21"/>
        </w:rPr>
        <w:fldChar w:fldCharType="begin"/>
      </w:r>
      <w:r w:rsidRPr="002E29CB">
        <w:rPr>
          <w:rFonts w:ascii="SimSun" w:hAnsi="SimSun"/>
          <w:sz w:val="21"/>
          <w:szCs w:val="21"/>
        </w:rPr>
        <w:instrText xml:space="preserve"> AUTONUM  </w:instrText>
      </w:r>
      <w:r w:rsidRPr="002E29CB">
        <w:rPr>
          <w:rFonts w:ascii="SimSun" w:hAnsi="SimSun"/>
          <w:sz w:val="21"/>
          <w:szCs w:val="21"/>
        </w:rPr>
        <w:fldChar w:fldCharType="end"/>
      </w:r>
      <w:r w:rsidR="002E29CB">
        <w:rPr>
          <w:rFonts w:ascii="SimSun" w:hAnsi="SimSun"/>
          <w:sz w:val="21"/>
          <w:szCs w:val="21"/>
        </w:rPr>
        <w:t>.</w:t>
      </w:r>
      <w:r w:rsidR="002E29CB">
        <w:rPr>
          <w:rFonts w:ascii="SimSun" w:hAnsi="SimSun"/>
          <w:sz w:val="21"/>
          <w:szCs w:val="21"/>
        </w:rPr>
        <w:tab/>
      </w:r>
      <w:r w:rsidR="00253411" w:rsidRPr="00F109E3">
        <w:rPr>
          <w:rFonts w:ascii="KaiTi" w:eastAsia="KaiTi" w:hAnsi="KaiTi" w:cs="Times New Roman"/>
          <w:i/>
          <w:sz w:val="21"/>
          <w:szCs w:val="21"/>
        </w:rPr>
        <w:t>1987</w:t>
      </w:r>
      <w:r w:rsidR="00253411" w:rsidRPr="00F109E3">
        <w:rPr>
          <w:rFonts w:ascii="KaiTi" w:eastAsia="KaiTi" w:hAnsi="KaiTi" w:cs="SimSun" w:hint="eastAsia"/>
          <w:i/>
          <w:sz w:val="21"/>
          <w:szCs w:val="21"/>
        </w:rPr>
        <w:t>年</w:t>
      </w:r>
      <w:r w:rsidR="00253411" w:rsidRPr="00F109E3">
        <w:rPr>
          <w:rFonts w:ascii="KaiTi" w:eastAsia="KaiTi" w:hAnsi="KaiTi" w:cs="Times New Roman"/>
          <w:i/>
          <w:sz w:val="21"/>
          <w:szCs w:val="21"/>
        </w:rPr>
        <w:t>11</w:t>
      </w:r>
      <w:r w:rsidR="00253411" w:rsidRPr="00F109E3">
        <w:rPr>
          <w:rFonts w:ascii="KaiTi" w:eastAsia="KaiTi" w:hAnsi="KaiTi" w:cs="SimSun" w:hint="eastAsia"/>
          <w:i/>
          <w:sz w:val="21"/>
          <w:szCs w:val="21"/>
        </w:rPr>
        <w:t>月</w:t>
      </w:r>
      <w:r w:rsidR="00253411" w:rsidRPr="00F109E3">
        <w:rPr>
          <w:rFonts w:ascii="KaiTi" w:eastAsia="KaiTi" w:hAnsi="KaiTi" w:cs="Times New Roman"/>
          <w:i/>
          <w:sz w:val="21"/>
          <w:szCs w:val="21"/>
        </w:rPr>
        <w:t>11</w:t>
      </w:r>
      <w:r w:rsidR="00C705D3" w:rsidRPr="00F109E3">
        <w:rPr>
          <w:rFonts w:ascii="KaiTi" w:eastAsia="KaiTi" w:hAnsi="KaiTi" w:cs="SimSun" w:hint="eastAsia"/>
          <w:i/>
          <w:sz w:val="21"/>
          <w:szCs w:val="21"/>
        </w:rPr>
        <w:t>日</w:t>
      </w:r>
      <w:r w:rsidR="00253411" w:rsidRPr="00F109E3">
        <w:rPr>
          <w:rFonts w:ascii="KaiTi" w:eastAsia="KaiTi" w:hAnsi="KaiTi" w:cs="Times New Roman" w:hint="eastAsia"/>
          <w:i/>
          <w:sz w:val="21"/>
          <w:szCs w:val="21"/>
        </w:rPr>
        <w:t>第</w:t>
      </w:r>
      <w:r w:rsidR="00253411" w:rsidRPr="00F109E3">
        <w:rPr>
          <w:rFonts w:ascii="KaiTi" w:eastAsia="KaiTi" w:hAnsi="KaiTi"/>
          <w:i/>
          <w:sz w:val="21"/>
          <w:szCs w:val="21"/>
        </w:rPr>
        <w:t>22/1987</w:t>
      </w:r>
      <w:r w:rsidR="00253411" w:rsidRPr="00F109E3">
        <w:rPr>
          <w:rFonts w:ascii="KaiTi" w:eastAsia="KaiTi" w:hAnsi="KaiTi" w:hint="eastAsia"/>
          <w:i/>
          <w:sz w:val="21"/>
          <w:szCs w:val="21"/>
        </w:rPr>
        <w:t>号法律</w:t>
      </w:r>
      <w:r w:rsidR="00253411" w:rsidRPr="002E29CB">
        <w:rPr>
          <w:rFonts w:ascii="SimSun" w:hAnsi="SimSun" w:cs="SimSun" w:hint="eastAsia"/>
          <w:sz w:val="21"/>
          <w:szCs w:val="21"/>
        </w:rPr>
        <w:t>，</w:t>
      </w:r>
      <w:r w:rsidR="00C705D3" w:rsidRPr="002E29CB">
        <w:rPr>
          <w:rFonts w:ascii="SimSun" w:hAnsi="SimSun" w:cs="SimSun" w:hint="eastAsia"/>
          <w:sz w:val="21"/>
          <w:szCs w:val="21"/>
        </w:rPr>
        <w:t>建立了文化部的知识产权仲裁委员会，其实施条例、</w:t>
      </w:r>
      <w:r w:rsidR="00253411" w:rsidRPr="00F109E3">
        <w:rPr>
          <w:rFonts w:ascii="KaiTi" w:eastAsia="KaiTi" w:hAnsi="KaiTi" w:cs="Times New Roman"/>
          <w:i/>
          <w:sz w:val="21"/>
          <w:szCs w:val="21"/>
        </w:rPr>
        <w:t>1989</w:t>
      </w:r>
      <w:r w:rsidR="00253411" w:rsidRPr="00F109E3">
        <w:rPr>
          <w:rFonts w:ascii="KaiTi" w:eastAsia="KaiTi" w:hAnsi="KaiTi" w:cs="Times New Roman" w:hint="eastAsia"/>
          <w:i/>
          <w:sz w:val="21"/>
          <w:szCs w:val="21"/>
        </w:rPr>
        <w:t>年</w:t>
      </w:r>
      <w:r w:rsidR="00253411" w:rsidRPr="00F109E3">
        <w:rPr>
          <w:rFonts w:ascii="KaiTi" w:eastAsia="KaiTi" w:hAnsi="KaiTi" w:cs="Times New Roman"/>
          <w:i/>
          <w:sz w:val="21"/>
          <w:szCs w:val="21"/>
        </w:rPr>
        <w:t>5</w:t>
      </w:r>
      <w:r w:rsidR="00253411" w:rsidRPr="00F109E3">
        <w:rPr>
          <w:rFonts w:ascii="KaiTi" w:eastAsia="KaiTi" w:hAnsi="KaiTi" w:cs="Times New Roman" w:hint="eastAsia"/>
          <w:i/>
          <w:sz w:val="21"/>
          <w:szCs w:val="21"/>
        </w:rPr>
        <w:t>月</w:t>
      </w:r>
      <w:r w:rsidR="00253411" w:rsidRPr="00F109E3">
        <w:rPr>
          <w:rFonts w:ascii="KaiTi" w:eastAsia="KaiTi" w:hAnsi="KaiTi" w:cs="Times New Roman"/>
          <w:i/>
          <w:sz w:val="21"/>
          <w:szCs w:val="21"/>
        </w:rPr>
        <w:t>5</w:t>
      </w:r>
      <w:r w:rsidR="00253411" w:rsidRPr="00F109E3">
        <w:rPr>
          <w:rFonts w:ascii="KaiTi" w:eastAsia="KaiTi" w:hAnsi="KaiTi" w:cs="Times New Roman" w:hint="eastAsia"/>
          <w:i/>
          <w:sz w:val="21"/>
          <w:szCs w:val="21"/>
        </w:rPr>
        <w:t>日第</w:t>
      </w:r>
      <w:r w:rsidR="00253411" w:rsidRPr="00F109E3">
        <w:rPr>
          <w:rFonts w:ascii="KaiTi" w:eastAsia="KaiTi" w:hAnsi="KaiTi" w:cs="Times New Roman"/>
          <w:i/>
          <w:sz w:val="21"/>
          <w:szCs w:val="21"/>
        </w:rPr>
        <w:t>479</w:t>
      </w:r>
      <w:r w:rsidR="00253411" w:rsidRPr="00F109E3">
        <w:rPr>
          <w:rFonts w:ascii="KaiTi" w:eastAsia="KaiTi" w:hAnsi="KaiTi" w:cs="Times New Roman" w:hint="eastAsia"/>
          <w:i/>
          <w:sz w:val="21"/>
          <w:szCs w:val="21"/>
        </w:rPr>
        <w:t>/1989号皇家法令</w:t>
      </w:r>
      <w:r w:rsidR="00C705D3" w:rsidRPr="002E29CB">
        <w:rPr>
          <w:rFonts w:ascii="SimSun" w:hAnsi="SimSun" w:cs="SimSun" w:hint="eastAsia"/>
          <w:sz w:val="21"/>
          <w:szCs w:val="21"/>
        </w:rPr>
        <w:t>，监管该委员会的组织和运行</w:t>
      </w:r>
      <w:r w:rsidR="00253411" w:rsidRPr="002E29CB">
        <w:rPr>
          <w:rFonts w:ascii="SimSun" w:hAnsi="SimSun" w:cs="SimSun" w:hint="eastAsia"/>
          <w:sz w:val="21"/>
          <w:szCs w:val="21"/>
        </w:rPr>
        <w:t>，规定</w:t>
      </w:r>
      <w:r w:rsidR="00C705D3" w:rsidRPr="002E29CB">
        <w:rPr>
          <w:rFonts w:ascii="SimSun" w:hAnsi="SimSun" w:cs="SimSun" w:hint="eastAsia"/>
          <w:sz w:val="21"/>
          <w:szCs w:val="21"/>
        </w:rPr>
        <w:t>该</w:t>
      </w:r>
      <w:r w:rsidR="00253411" w:rsidRPr="002E29CB">
        <w:rPr>
          <w:rFonts w:ascii="SimSun" w:hAnsi="SimSun" w:cs="SimSun" w:hint="eastAsia"/>
          <w:sz w:val="21"/>
          <w:szCs w:val="21"/>
        </w:rPr>
        <w:t>委员会将负责解决因集体管理的版权及相关权而可能在管理机构与用户协会</w:t>
      </w:r>
      <w:r w:rsidR="006B48D1" w:rsidRPr="002E29CB">
        <w:rPr>
          <w:rFonts w:ascii="SimSun" w:hAnsi="SimSun" w:cs="SimSun" w:hint="eastAsia"/>
          <w:sz w:val="21"/>
          <w:szCs w:val="21"/>
        </w:rPr>
        <w:t>或</w:t>
      </w:r>
      <w:proofErr w:type="gramStart"/>
      <w:r w:rsidR="006B48D1" w:rsidRPr="002E29CB">
        <w:rPr>
          <w:rFonts w:ascii="SimSun" w:hAnsi="SimSun" w:cs="SimSun" w:hint="eastAsia"/>
          <w:sz w:val="21"/>
          <w:szCs w:val="21"/>
        </w:rPr>
        <w:t>广播组</w:t>
      </w:r>
      <w:proofErr w:type="gramEnd"/>
      <w:r w:rsidR="006B48D1" w:rsidRPr="002E29CB">
        <w:rPr>
          <w:rFonts w:ascii="SimSun" w:hAnsi="SimSun" w:cs="SimSun" w:hint="eastAsia"/>
          <w:sz w:val="21"/>
          <w:szCs w:val="21"/>
        </w:rPr>
        <w:t>之间发生有关授予非独家授权、一般合同的签订和一般费率设定</w:t>
      </w:r>
      <w:r w:rsidR="00253411" w:rsidRPr="002E29CB">
        <w:rPr>
          <w:rFonts w:ascii="SimSun" w:hAnsi="SimSun" w:cs="SimSun" w:hint="eastAsia"/>
          <w:sz w:val="21"/>
          <w:szCs w:val="21"/>
        </w:rPr>
        <w:t>的任何争议</w:t>
      </w:r>
      <w:r w:rsidR="00253411" w:rsidRPr="002E29CB">
        <w:rPr>
          <w:rFonts w:ascii="SimSun" w:hAnsi="SimSun" w:cs="SimSun"/>
          <w:sz w:val="21"/>
          <w:szCs w:val="21"/>
        </w:rPr>
        <w:t>。</w:t>
      </w:r>
    </w:p>
    <w:p w:rsidR="00834649" w:rsidRPr="002E29CB" w:rsidRDefault="00834649" w:rsidP="002E29CB">
      <w:pPr>
        <w:adjustRightInd w:val="0"/>
        <w:spacing w:afterLines="50" w:after="120" w:line="340" w:lineRule="atLeast"/>
        <w:jc w:val="both"/>
        <w:rPr>
          <w:rFonts w:ascii="SimSun" w:hAnsi="SimSun" w:cs="Times New Roman"/>
          <w:sz w:val="21"/>
          <w:szCs w:val="21"/>
        </w:rPr>
      </w:pPr>
      <w:r w:rsidRPr="002E29CB">
        <w:rPr>
          <w:rFonts w:ascii="SimSun" w:hAnsi="SimSun"/>
          <w:sz w:val="21"/>
          <w:szCs w:val="21"/>
        </w:rPr>
        <w:fldChar w:fldCharType="begin"/>
      </w:r>
      <w:r w:rsidRPr="002E29CB">
        <w:rPr>
          <w:rFonts w:ascii="SimSun" w:hAnsi="SimSun"/>
          <w:sz w:val="21"/>
          <w:szCs w:val="21"/>
        </w:rPr>
        <w:instrText xml:space="preserve"> AUTONUM  </w:instrText>
      </w:r>
      <w:r w:rsidRPr="002E29CB">
        <w:rPr>
          <w:rFonts w:ascii="SimSun" w:hAnsi="SimSun"/>
          <w:sz w:val="21"/>
          <w:szCs w:val="21"/>
        </w:rPr>
        <w:fldChar w:fldCharType="end"/>
      </w:r>
      <w:r w:rsidR="002E29CB">
        <w:rPr>
          <w:rFonts w:ascii="SimSun" w:hAnsi="SimSun"/>
          <w:sz w:val="21"/>
          <w:szCs w:val="21"/>
        </w:rPr>
        <w:t>.</w:t>
      </w:r>
      <w:r w:rsidR="002E29CB">
        <w:rPr>
          <w:rFonts w:ascii="SimSun" w:hAnsi="SimSun"/>
          <w:sz w:val="21"/>
          <w:szCs w:val="21"/>
        </w:rPr>
        <w:tab/>
      </w:r>
      <w:r w:rsidR="00C84B78" w:rsidRPr="002E29CB">
        <w:rPr>
          <w:rFonts w:ascii="SimSun" w:hAnsi="SimSun" w:cs="SimSun" w:hint="eastAsia"/>
          <w:sz w:val="21"/>
          <w:szCs w:val="21"/>
        </w:rPr>
        <w:t>上述委员会的</w:t>
      </w:r>
      <w:r w:rsidR="006B48D1" w:rsidRPr="002E29CB">
        <w:rPr>
          <w:rFonts w:ascii="SimSun" w:hAnsi="SimSun" w:cs="SimSun" w:hint="eastAsia"/>
          <w:sz w:val="21"/>
          <w:szCs w:val="21"/>
        </w:rPr>
        <w:t>特定程序</w:t>
      </w:r>
      <w:r w:rsidR="00C84B78" w:rsidRPr="002E29CB">
        <w:rPr>
          <w:rFonts w:ascii="SimSun" w:hAnsi="SimSun" w:cs="SimSun" w:hint="eastAsia"/>
          <w:sz w:val="21"/>
          <w:szCs w:val="21"/>
        </w:rPr>
        <w:t>，即属自愿，也基于仲裁，这意味着一旦双方已报请相应的仲裁，</w:t>
      </w:r>
      <w:r w:rsidR="002F32FB" w:rsidRPr="002E29CB">
        <w:rPr>
          <w:rFonts w:ascii="SimSun" w:hAnsi="SimSun" w:cs="SimSun" w:hint="eastAsia"/>
          <w:sz w:val="21"/>
          <w:szCs w:val="21"/>
        </w:rPr>
        <w:t>依照</w:t>
      </w:r>
      <w:r w:rsidR="00C84B78" w:rsidRPr="002E29CB">
        <w:rPr>
          <w:rFonts w:ascii="SimSun" w:hAnsi="SimSun" w:cs="SimSun" w:hint="eastAsia"/>
          <w:sz w:val="21"/>
          <w:szCs w:val="21"/>
        </w:rPr>
        <w:t>仲裁</w:t>
      </w:r>
      <w:r w:rsidR="002F32FB" w:rsidRPr="002E29CB">
        <w:rPr>
          <w:rFonts w:ascii="SimSun" w:hAnsi="SimSun" w:cs="SimSun" w:hint="eastAsia"/>
          <w:sz w:val="21"/>
          <w:szCs w:val="21"/>
        </w:rPr>
        <w:t>法</w:t>
      </w:r>
      <w:r w:rsidR="00C84B78" w:rsidRPr="002E29CB">
        <w:rPr>
          <w:rFonts w:ascii="SimSun" w:hAnsi="SimSun" w:cs="SimSun" w:hint="eastAsia"/>
          <w:sz w:val="21"/>
          <w:szCs w:val="21"/>
        </w:rPr>
        <w:t>，</w:t>
      </w:r>
      <w:r w:rsidR="002F32FB" w:rsidRPr="002E29CB">
        <w:rPr>
          <w:rFonts w:ascii="SimSun" w:hAnsi="SimSun" w:cs="SimSun" w:hint="eastAsia"/>
          <w:sz w:val="21"/>
          <w:szCs w:val="21"/>
        </w:rPr>
        <w:t>上述机构以判决形式的裁决，</w:t>
      </w:r>
      <w:r w:rsidR="00C84B78" w:rsidRPr="002E29CB">
        <w:rPr>
          <w:rFonts w:ascii="SimSun" w:hAnsi="SimSun" w:cs="SimSun" w:hint="eastAsia"/>
          <w:sz w:val="21"/>
          <w:szCs w:val="21"/>
        </w:rPr>
        <w:t>既有约束力，也</w:t>
      </w:r>
      <w:proofErr w:type="gramStart"/>
      <w:r w:rsidR="00C84B78" w:rsidRPr="002E29CB">
        <w:rPr>
          <w:rFonts w:ascii="SimSun" w:hAnsi="SimSun" w:cs="SimSun" w:hint="eastAsia"/>
          <w:sz w:val="21"/>
          <w:szCs w:val="21"/>
        </w:rPr>
        <w:t>具执行</w:t>
      </w:r>
      <w:proofErr w:type="gramEnd"/>
      <w:r w:rsidR="00C84B78" w:rsidRPr="002E29CB">
        <w:rPr>
          <w:rFonts w:ascii="SimSun" w:hAnsi="SimSun" w:cs="SimSun" w:hint="eastAsia"/>
          <w:sz w:val="21"/>
          <w:szCs w:val="21"/>
        </w:rPr>
        <w:t>性质。此外，向委员会提出、并提交给仲裁员裁决的争议，在公布判决且有关当事方在相关的例外情况下请求干预之前，不能由法官或法庭审理</w:t>
      </w:r>
      <w:r w:rsidR="002E29CB">
        <w:rPr>
          <w:rFonts w:ascii="SimSun" w:hAnsi="SimSun" w:cs="SimSun"/>
          <w:sz w:val="21"/>
          <w:szCs w:val="21"/>
        </w:rPr>
        <w:t>。</w:t>
      </w:r>
    </w:p>
    <w:p w:rsidR="00834649" w:rsidRPr="002E29CB" w:rsidRDefault="00834649" w:rsidP="002E29CB">
      <w:pPr>
        <w:adjustRightInd w:val="0"/>
        <w:spacing w:afterLines="50" w:after="120" w:line="340" w:lineRule="atLeast"/>
        <w:jc w:val="both"/>
        <w:rPr>
          <w:rFonts w:ascii="SimSun" w:hAnsi="SimSun"/>
          <w:sz w:val="21"/>
          <w:szCs w:val="21"/>
        </w:rPr>
      </w:pPr>
      <w:r w:rsidRPr="002E29CB">
        <w:rPr>
          <w:rFonts w:ascii="SimSun" w:hAnsi="SimSun"/>
          <w:sz w:val="21"/>
          <w:szCs w:val="21"/>
        </w:rPr>
        <w:fldChar w:fldCharType="begin"/>
      </w:r>
      <w:r w:rsidRPr="002E29CB">
        <w:rPr>
          <w:rFonts w:ascii="SimSun" w:hAnsi="SimSun"/>
          <w:sz w:val="21"/>
          <w:szCs w:val="21"/>
        </w:rPr>
        <w:instrText xml:space="preserve"> AUTONUM  </w:instrText>
      </w:r>
      <w:r w:rsidRPr="002E29CB">
        <w:rPr>
          <w:rFonts w:ascii="SimSun" w:hAnsi="SimSun"/>
          <w:sz w:val="21"/>
          <w:szCs w:val="21"/>
        </w:rPr>
        <w:fldChar w:fldCharType="end"/>
      </w:r>
      <w:r w:rsidR="002E29CB">
        <w:rPr>
          <w:rFonts w:ascii="SimSun" w:hAnsi="SimSun"/>
          <w:sz w:val="21"/>
          <w:szCs w:val="21"/>
        </w:rPr>
        <w:t>.</w:t>
      </w:r>
      <w:r w:rsidR="002E29CB">
        <w:rPr>
          <w:rFonts w:ascii="SimSun" w:hAnsi="SimSun"/>
          <w:sz w:val="21"/>
          <w:szCs w:val="21"/>
        </w:rPr>
        <w:tab/>
      </w:r>
      <w:r w:rsidR="00263C30" w:rsidRPr="002E29CB">
        <w:rPr>
          <w:rFonts w:ascii="SimSun" w:hAnsi="SimSun" w:cs="SimSun" w:hint="eastAsia"/>
          <w:sz w:val="21"/>
          <w:szCs w:val="21"/>
        </w:rPr>
        <w:t>涵盖仲裁的规定中有一个</w:t>
      </w:r>
      <w:r w:rsidR="002F32FB" w:rsidRPr="002E29CB">
        <w:rPr>
          <w:rFonts w:ascii="SimSun" w:hAnsi="SimSun" w:cs="SimSun" w:hint="eastAsia"/>
          <w:sz w:val="21"/>
          <w:szCs w:val="21"/>
        </w:rPr>
        <w:t>规定即使在今天仍属</w:t>
      </w:r>
      <w:r w:rsidR="00263C30" w:rsidRPr="002E29CB">
        <w:rPr>
          <w:rFonts w:ascii="SimSun" w:hAnsi="SimSun" w:cs="SimSun" w:hint="eastAsia"/>
          <w:sz w:val="21"/>
          <w:szCs w:val="21"/>
        </w:rPr>
        <w:t>最相关的方面，</w:t>
      </w:r>
      <w:r w:rsidR="00263C30" w:rsidRPr="002E29CB">
        <w:rPr>
          <w:rFonts w:ascii="SimSun" w:hAnsi="SimSun" w:cs="Times New Roman" w:hint="eastAsia"/>
          <w:sz w:val="21"/>
          <w:szCs w:val="21"/>
        </w:rPr>
        <w:t>这便</w:t>
      </w:r>
      <w:r w:rsidR="002F32FB" w:rsidRPr="002E29CB">
        <w:rPr>
          <w:rFonts w:ascii="SimSun" w:hAnsi="SimSun" w:cs="SimSun" w:hint="eastAsia"/>
          <w:sz w:val="21"/>
          <w:szCs w:val="21"/>
        </w:rPr>
        <w:t>是仲裁委员会具有设定</w:t>
      </w:r>
      <w:r w:rsidR="00263C30" w:rsidRPr="002E29CB">
        <w:rPr>
          <w:rFonts w:ascii="SimSun" w:hAnsi="SimSun" w:cs="SimSun" w:hint="eastAsia"/>
          <w:sz w:val="21"/>
          <w:szCs w:val="21"/>
        </w:rPr>
        <w:t>数额来取代一般费率的权力</w:t>
      </w:r>
      <w:r w:rsidR="002F32FB" w:rsidRPr="002E29CB">
        <w:rPr>
          <w:rFonts w:ascii="SimSun" w:hAnsi="SimSun" w:cs="SimSun" w:hint="eastAsia"/>
          <w:sz w:val="21"/>
          <w:szCs w:val="21"/>
        </w:rPr>
        <w:t>。所</w:t>
      </w:r>
      <w:r w:rsidR="00263C30" w:rsidRPr="002E29CB">
        <w:rPr>
          <w:rFonts w:ascii="SimSun" w:hAnsi="SimSun" w:cs="SimSun" w:hint="eastAsia"/>
          <w:sz w:val="21"/>
          <w:szCs w:val="21"/>
        </w:rPr>
        <w:t>定数额可有保留地支付或由主管法律机构保存，不言而喻，对特定版权及相关权的利用，已获相应授权</w:t>
      </w:r>
      <w:r w:rsidR="00263C30" w:rsidRPr="002E29CB">
        <w:rPr>
          <w:rFonts w:ascii="SimSun" w:hAnsi="SimSun" w:cs="SimSun"/>
          <w:sz w:val="21"/>
          <w:szCs w:val="21"/>
        </w:rPr>
        <w:t>。</w:t>
      </w:r>
    </w:p>
    <w:p w:rsidR="00834649" w:rsidRPr="00F109E3" w:rsidRDefault="00CA78C2" w:rsidP="00F109E3">
      <w:pPr>
        <w:pStyle w:val="3"/>
        <w:adjustRightInd w:val="0"/>
        <w:spacing w:beforeLines="100" w:afterLines="100" w:after="240" w:line="340" w:lineRule="atLeast"/>
        <w:jc w:val="both"/>
        <w:rPr>
          <w:rFonts w:ascii="SimSun" w:hAnsi="SimSun"/>
          <w:sz w:val="21"/>
          <w:szCs w:val="21"/>
        </w:rPr>
      </w:pPr>
      <w:r w:rsidRPr="00F109E3">
        <w:rPr>
          <w:rFonts w:ascii="SimSun" w:hAnsi="SimSun" w:hint="eastAsia"/>
          <w:sz w:val="21"/>
          <w:szCs w:val="21"/>
        </w:rPr>
        <w:t>知识产权调解与</w:t>
      </w:r>
      <w:r w:rsidR="00D934FF" w:rsidRPr="00F109E3">
        <w:rPr>
          <w:rFonts w:ascii="SimSun" w:hAnsi="SimSun" w:hint="eastAsia"/>
          <w:sz w:val="21"/>
          <w:szCs w:val="21"/>
        </w:rPr>
        <w:t>仲裁委员</w:t>
      </w:r>
      <w:r w:rsidR="00D934FF" w:rsidRPr="00F109E3">
        <w:rPr>
          <w:rFonts w:ascii="SimSun" w:hAnsi="SimSun"/>
          <w:sz w:val="21"/>
          <w:szCs w:val="21"/>
        </w:rPr>
        <w:t>会</w:t>
      </w:r>
    </w:p>
    <w:p w:rsidR="00834649" w:rsidRPr="002E29CB" w:rsidRDefault="00834649" w:rsidP="002E29CB">
      <w:pPr>
        <w:adjustRightInd w:val="0"/>
        <w:spacing w:afterLines="50" w:after="120" w:line="340" w:lineRule="atLeast"/>
        <w:jc w:val="both"/>
        <w:rPr>
          <w:rFonts w:ascii="SimSun" w:hAnsi="SimSun"/>
          <w:sz w:val="21"/>
          <w:szCs w:val="21"/>
        </w:rPr>
      </w:pPr>
      <w:r w:rsidRPr="002E29CB">
        <w:rPr>
          <w:rFonts w:ascii="SimSun" w:hAnsi="SimSun"/>
          <w:sz w:val="21"/>
          <w:szCs w:val="21"/>
        </w:rPr>
        <w:fldChar w:fldCharType="begin"/>
      </w:r>
      <w:r w:rsidRPr="002E29CB">
        <w:rPr>
          <w:rFonts w:ascii="SimSun" w:hAnsi="SimSun"/>
          <w:sz w:val="21"/>
          <w:szCs w:val="21"/>
        </w:rPr>
        <w:instrText xml:space="preserve"> AUTONUM  </w:instrText>
      </w:r>
      <w:r w:rsidRPr="002E29CB">
        <w:rPr>
          <w:rFonts w:ascii="SimSun" w:hAnsi="SimSun"/>
          <w:sz w:val="21"/>
          <w:szCs w:val="21"/>
        </w:rPr>
        <w:fldChar w:fldCharType="end"/>
      </w:r>
      <w:r w:rsidR="002E29CB">
        <w:rPr>
          <w:rFonts w:ascii="SimSun" w:hAnsi="SimSun"/>
          <w:sz w:val="21"/>
          <w:szCs w:val="21"/>
        </w:rPr>
        <w:t>.</w:t>
      </w:r>
      <w:r w:rsidR="002E29CB">
        <w:rPr>
          <w:rFonts w:ascii="SimSun" w:hAnsi="SimSun"/>
          <w:sz w:val="21"/>
          <w:szCs w:val="21"/>
        </w:rPr>
        <w:tab/>
      </w:r>
      <w:r w:rsidR="008732F7" w:rsidRPr="002E29CB">
        <w:rPr>
          <w:rFonts w:ascii="SimSun" w:hAnsi="SimSun" w:cs="SimSun" w:hint="eastAsia"/>
          <w:sz w:val="21"/>
          <w:szCs w:val="21"/>
        </w:rPr>
        <w:t>随后，由于</w:t>
      </w:r>
      <w:r w:rsidR="008732F7" w:rsidRPr="00F109E3">
        <w:rPr>
          <w:rFonts w:ascii="KaiTi" w:eastAsia="KaiTi" w:hAnsi="KaiTi" w:cs="Times New Roman"/>
          <w:i/>
          <w:sz w:val="21"/>
          <w:szCs w:val="21"/>
        </w:rPr>
        <w:t>1993</w:t>
      </w:r>
      <w:r w:rsidR="008732F7" w:rsidRPr="00F109E3">
        <w:rPr>
          <w:rFonts w:ascii="KaiTi" w:eastAsia="KaiTi" w:hAnsi="KaiTi" w:cs="SimSun" w:hint="eastAsia"/>
          <w:i/>
          <w:sz w:val="21"/>
          <w:szCs w:val="21"/>
        </w:rPr>
        <w:t>年</w:t>
      </w:r>
      <w:r w:rsidR="008732F7" w:rsidRPr="00F109E3">
        <w:rPr>
          <w:rFonts w:ascii="KaiTi" w:eastAsia="KaiTi" w:hAnsi="KaiTi" w:cs="Times New Roman"/>
          <w:i/>
          <w:sz w:val="21"/>
          <w:szCs w:val="21"/>
        </w:rPr>
        <w:t>9</w:t>
      </w:r>
      <w:r w:rsidR="008732F7" w:rsidRPr="00F109E3">
        <w:rPr>
          <w:rFonts w:ascii="KaiTi" w:eastAsia="KaiTi" w:hAnsi="KaiTi" w:cs="SimSun" w:hint="eastAsia"/>
          <w:i/>
          <w:sz w:val="21"/>
          <w:szCs w:val="21"/>
        </w:rPr>
        <w:t>月</w:t>
      </w:r>
      <w:r w:rsidR="008732F7" w:rsidRPr="00F109E3">
        <w:rPr>
          <w:rFonts w:ascii="KaiTi" w:eastAsia="KaiTi" w:hAnsi="KaiTi" w:cs="Times New Roman"/>
          <w:i/>
          <w:sz w:val="21"/>
          <w:szCs w:val="21"/>
        </w:rPr>
        <w:t>27</w:t>
      </w:r>
      <w:r w:rsidR="00351851" w:rsidRPr="00F109E3">
        <w:rPr>
          <w:rFonts w:ascii="KaiTi" w:eastAsia="KaiTi" w:hAnsi="KaiTi" w:cs="SimSun" w:hint="eastAsia"/>
          <w:i/>
          <w:sz w:val="21"/>
          <w:szCs w:val="21"/>
        </w:rPr>
        <w:t>日关于协调</w:t>
      </w:r>
      <w:r w:rsidR="008732F7" w:rsidRPr="00F109E3">
        <w:rPr>
          <w:rFonts w:ascii="KaiTi" w:eastAsia="KaiTi" w:hAnsi="KaiTi" w:cs="SimSun" w:hint="eastAsia"/>
          <w:i/>
          <w:sz w:val="21"/>
          <w:szCs w:val="21"/>
        </w:rPr>
        <w:t>适用于卫星广播和有线转播的版权</w:t>
      </w:r>
      <w:r w:rsidR="00351851" w:rsidRPr="00F109E3">
        <w:rPr>
          <w:rFonts w:ascii="KaiTi" w:eastAsia="KaiTi" w:hAnsi="KaiTi" w:cs="SimSun" w:hint="eastAsia"/>
          <w:i/>
          <w:sz w:val="21"/>
          <w:szCs w:val="21"/>
        </w:rPr>
        <w:t>及</w:t>
      </w:r>
      <w:r w:rsidR="008732F7" w:rsidRPr="00F109E3">
        <w:rPr>
          <w:rFonts w:ascii="KaiTi" w:eastAsia="KaiTi" w:hAnsi="KaiTi" w:cs="SimSun" w:hint="eastAsia"/>
          <w:i/>
          <w:sz w:val="21"/>
          <w:szCs w:val="21"/>
        </w:rPr>
        <w:t>相关</w:t>
      </w:r>
      <w:r w:rsidR="00351851" w:rsidRPr="00F109E3">
        <w:rPr>
          <w:rFonts w:ascii="KaiTi" w:eastAsia="KaiTi" w:hAnsi="KaiTi" w:cs="SimSun" w:hint="eastAsia"/>
          <w:i/>
          <w:sz w:val="21"/>
          <w:szCs w:val="21"/>
        </w:rPr>
        <w:t>权的若干</w:t>
      </w:r>
      <w:r w:rsidR="008732F7" w:rsidRPr="00F109E3">
        <w:rPr>
          <w:rFonts w:ascii="KaiTi" w:eastAsia="KaiTi" w:hAnsi="KaiTi" w:cs="SimSun" w:hint="eastAsia"/>
          <w:i/>
          <w:sz w:val="21"/>
          <w:szCs w:val="21"/>
        </w:rPr>
        <w:t>规则的第</w:t>
      </w:r>
      <w:r w:rsidR="008732F7" w:rsidRPr="00F109E3">
        <w:rPr>
          <w:rFonts w:ascii="KaiTi" w:eastAsia="KaiTi" w:hAnsi="KaiTi" w:cs="Times New Roman"/>
          <w:i/>
          <w:sz w:val="21"/>
          <w:szCs w:val="21"/>
        </w:rPr>
        <w:t>93/83/EEC</w:t>
      </w:r>
      <w:r w:rsidR="008732F7" w:rsidRPr="00F109E3">
        <w:rPr>
          <w:rFonts w:ascii="KaiTi" w:eastAsia="KaiTi" w:hAnsi="KaiTi" w:cs="Times New Roman" w:hint="eastAsia"/>
          <w:i/>
          <w:sz w:val="21"/>
          <w:szCs w:val="21"/>
        </w:rPr>
        <w:t>号</w:t>
      </w:r>
      <w:r w:rsidR="008732F7" w:rsidRPr="00F109E3">
        <w:rPr>
          <w:rFonts w:ascii="KaiTi" w:eastAsia="KaiTi" w:hAnsi="KaiTi" w:cs="SimSun" w:hint="eastAsia"/>
          <w:i/>
          <w:sz w:val="21"/>
          <w:szCs w:val="21"/>
        </w:rPr>
        <w:t>理事会指令</w:t>
      </w:r>
      <w:r w:rsidR="008732F7" w:rsidRPr="002E29CB">
        <w:rPr>
          <w:rFonts w:ascii="SimSun" w:hAnsi="SimSun" w:cs="SimSun" w:hint="eastAsia"/>
          <w:sz w:val="21"/>
          <w:szCs w:val="21"/>
        </w:rPr>
        <w:t>列入西班牙法律，仲裁委员会被授予调解因未能签订获准有线转播合同而产生的争议的权力。该程序曾属、并将继续属于自愿性质</w:t>
      </w:r>
      <w:r w:rsidR="008732F7" w:rsidRPr="002E29CB">
        <w:rPr>
          <w:rFonts w:ascii="SimSun" w:hAnsi="SimSun" w:cs="SimSun"/>
          <w:sz w:val="21"/>
          <w:szCs w:val="21"/>
        </w:rPr>
        <w:t>。</w:t>
      </w:r>
    </w:p>
    <w:p w:rsidR="00834649" w:rsidRPr="002E29CB" w:rsidRDefault="00834649" w:rsidP="002E29CB">
      <w:pPr>
        <w:adjustRightInd w:val="0"/>
        <w:spacing w:afterLines="50" w:after="120" w:line="340" w:lineRule="atLeast"/>
        <w:jc w:val="both"/>
        <w:rPr>
          <w:rFonts w:ascii="SimSun" w:hAnsi="SimSun"/>
          <w:sz w:val="21"/>
          <w:szCs w:val="21"/>
        </w:rPr>
      </w:pPr>
      <w:r w:rsidRPr="002E29CB">
        <w:rPr>
          <w:rFonts w:ascii="SimSun" w:hAnsi="SimSun"/>
          <w:sz w:val="21"/>
          <w:szCs w:val="21"/>
        </w:rPr>
        <w:fldChar w:fldCharType="begin"/>
      </w:r>
      <w:r w:rsidRPr="002E29CB">
        <w:rPr>
          <w:rFonts w:ascii="SimSun" w:hAnsi="SimSun"/>
          <w:sz w:val="21"/>
          <w:szCs w:val="21"/>
        </w:rPr>
        <w:instrText xml:space="preserve"> AUTONUM  </w:instrText>
      </w:r>
      <w:r w:rsidRPr="002E29CB">
        <w:rPr>
          <w:rFonts w:ascii="SimSun" w:hAnsi="SimSun"/>
          <w:sz w:val="21"/>
          <w:szCs w:val="21"/>
        </w:rPr>
        <w:fldChar w:fldCharType="end"/>
      </w:r>
      <w:r w:rsidR="002E29CB">
        <w:rPr>
          <w:rFonts w:ascii="SimSun" w:hAnsi="SimSun"/>
          <w:sz w:val="21"/>
          <w:szCs w:val="21"/>
        </w:rPr>
        <w:t>.</w:t>
      </w:r>
      <w:r w:rsidR="002E29CB">
        <w:rPr>
          <w:rFonts w:ascii="SimSun" w:hAnsi="SimSun"/>
          <w:sz w:val="21"/>
          <w:szCs w:val="21"/>
        </w:rPr>
        <w:tab/>
      </w:r>
      <w:r w:rsidR="000C351F" w:rsidRPr="002E29CB">
        <w:rPr>
          <w:rFonts w:ascii="SimSun" w:hAnsi="SimSun" w:cs="SimSun" w:hint="eastAsia"/>
          <w:sz w:val="21"/>
          <w:szCs w:val="21"/>
        </w:rPr>
        <w:t>因此，通过</w:t>
      </w:r>
      <w:r w:rsidR="000C351F" w:rsidRPr="00F109E3">
        <w:rPr>
          <w:rFonts w:ascii="KaiTi" w:eastAsia="KaiTi" w:hAnsi="KaiTi" w:cs="Times New Roman"/>
          <w:i/>
          <w:sz w:val="21"/>
          <w:szCs w:val="21"/>
        </w:rPr>
        <w:t>1996</w:t>
      </w:r>
      <w:r w:rsidR="000C351F" w:rsidRPr="00F109E3">
        <w:rPr>
          <w:rFonts w:ascii="KaiTi" w:eastAsia="KaiTi" w:hAnsi="KaiTi" w:cs="Times New Roman" w:hint="eastAsia"/>
          <w:i/>
          <w:sz w:val="21"/>
          <w:szCs w:val="21"/>
        </w:rPr>
        <w:t>年</w:t>
      </w:r>
      <w:r w:rsidR="000C351F" w:rsidRPr="00F109E3">
        <w:rPr>
          <w:rFonts w:ascii="KaiTi" w:eastAsia="KaiTi" w:hAnsi="KaiTi" w:cs="Times New Roman"/>
          <w:i/>
          <w:sz w:val="21"/>
          <w:szCs w:val="21"/>
        </w:rPr>
        <w:t>4</w:t>
      </w:r>
      <w:r w:rsidR="000C351F" w:rsidRPr="00F109E3">
        <w:rPr>
          <w:rFonts w:ascii="KaiTi" w:eastAsia="KaiTi" w:hAnsi="KaiTi" w:cs="Times New Roman" w:hint="eastAsia"/>
          <w:i/>
          <w:sz w:val="21"/>
          <w:szCs w:val="21"/>
        </w:rPr>
        <w:t>月</w:t>
      </w:r>
      <w:r w:rsidR="000C351F" w:rsidRPr="00F109E3">
        <w:rPr>
          <w:rFonts w:ascii="KaiTi" w:eastAsia="KaiTi" w:hAnsi="KaiTi" w:cs="Times New Roman"/>
          <w:i/>
          <w:sz w:val="21"/>
          <w:szCs w:val="21"/>
        </w:rPr>
        <w:t>12</w:t>
      </w:r>
      <w:r w:rsidR="000C351F" w:rsidRPr="00F109E3">
        <w:rPr>
          <w:rFonts w:ascii="KaiTi" w:eastAsia="KaiTi" w:hAnsi="KaiTi" w:cs="Times New Roman" w:hint="eastAsia"/>
          <w:i/>
          <w:sz w:val="21"/>
          <w:szCs w:val="21"/>
        </w:rPr>
        <w:t>日批准知识产权法统</w:t>
      </w:r>
      <w:proofErr w:type="gramStart"/>
      <w:r w:rsidR="000C351F" w:rsidRPr="00F109E3">
        <w:rPr>
          <w:rFonts w:ascii="KaiTi" w:eastAsia="KaiTi" w:hAnsi="KaiTi" w:cs="Times New Roman" w:hint="eastAsia"/>
          <w:i/>
          <w:sz w:val="21"/>
          <w:szCs w:val="21"/>
        </w:rPr>
        <w:t>一</w:t>
      </w:r>
      <w:proofErr w:type="gramEnd"/>
      <w:r w:rsidR="000C351F" w:rsidRPr="00F109E3">
        <w:rPr>
          <w:rFonts w:ascii="KaiTi" w:eastAsia="KaiTi" w:hAnsi="KaiTi" w:cs="Times New Roman" w:hint="eastAsia"/>
          <w:i/>
          <w:sz w:val="21"/>
          <w:szCs w:val="21"/>
        </w:rPr>
        <w:t>文本的第</w:t>
      </w:r>
      <w:r w:rsidR="000C351F" w:rsidRPr="00F109E3">
        <w:rPr>
          <w:rFonts w:ascii="KaiTi" w:eastAsia="KaiTi" w:hAnsi="KaiTi" w:cs="Times New Roman"/>
          <w:i/>
          <w:sz w:val="21"/>
          <w:szCs w:val="21"/>
        </w:rPr>
        <w:t>1/1996</w:t>
      </w:r>
      <w:r w:rsidR="000C351F" w:rsidRPr="00F109E3">
        <w:rPr>
          <w:rFonts w:ascii="KaiTi" w:eastAsia="KaiTi" w:hAnsi="KaiTi" w:cs="Times New Roman" w:hint="eastAsia"/>
          <w:i/>
          <w:sz w:val="21"/>
          <w:szCs w:val="21"/>
        </w:rPr>
        <w:t>号皇家法令</w:t>
      </w:r>
      <w:r w:rsidR="000C351F" w:rsidRPr="002E29CB">
        <w:rPr>
          <w:rFonts w:ascii="SimSun" w:hAnsi="SimSun" w:cs="SimSun" w:hint="eastAsia"/>
          <w:sz w:val="21"/>
          <w:szCs w:val="21"/>
        </w:rPr>
        <w:t>，文化部的知识产权调解和仲裁委员会得以成立，以行使该项法律准予的调解和仲裁职能；该委员会因其性质，属于在国家一级运作的专业机构</w:t>
      </w:r>
      <w:r w:rsidR="000C351F" w:rsidRPr="002E29CB">
        <w:rPr>
          <w:rFonts w:ascii="SimSun" w:hAnsi="SimSun" w:cs="SimSun"/>
          <w:sz w:val="21"/>
          <w:szCs w:val="21"/>
        </w:rPr>
        <w:t>。</w:t>
      </w:r>
    </w:p>
    <w:p w:rsidR="001B1F54" w:rsidRPr="00F109E3" w:rsidRDefault="001B1F54" w:rsidP="00F109E3">
      <w:pPr>
        <w:pStyle w:val="3"/>
        <w:adjustRightInd w:val="0"/>
        <w:spacing w:beforeLines="100" w:afterLines="100" w:after="240" w:line="340" w:lineRule="atLeast"/>
        <w:jc w:val="both"/>
        <w:rPr>
          <w:rFonts w:ascii="SimSun" w:hAnsi="SimSun"/>
          <w:sz w:val="21"/>
          <w:szCs w:val="21"/>
        </w:rPr>
      </w:pPr>
      <w:r w:rsidRPr="00F109E3">
        <w:rPr>
          <w:rFonts w:ascii="SimSun" w:hAnsi="SimSun" w:hint="eastAsia"/>
          <w:sz w:val="21"/>
          <w:szCs w:val="21"/>
        </w:rPr>
        <w:lastRenderedPageBreak/>
        <w:t>知识产权委员</w:t>
      </w:r>
      <w:r w:rsidRPr="00F109E3">
        <w:rPr>
          <w:rFonts w:ascii="SimSun" w:hAnsi="SimSun"/>
          <w:sz w:val="21"/>
          <w:szCs w:val="21"/>
        </w:rPr>
        <w:t>会</w:t>
      </w:r>
    </w:p>
    <w:p w:rsidR="00834649" w:rsidRPr="002E29CB" w:rsidRDefault="00DE42E2" w:rsidP="002E29CB">
      <w:pPr>
        <w:adjustRightInd w:val="0"/>
        <w:spacing w:afterLines="50" w:after="120" w:line="340" w:lineRule="atLeast"/>
        <w:jc w:val="both"/>
        <w:rPr>
          <w:rFonts w:ascii="SimSun" w:hAnsi="SimSun"/>
          <w:sz w:val="21"/>
          <w:szCs w:val="21"/>
        </w:rPr>
      </w:pPr>
      <w:r w:rsidRPr="002E29CB">
        <w:rPr>
          <w:rFonts w:ascii="SimSun" w:hAnsi="SimSun"/>
          <w:sz w:val="21"/>
          <w:szCs w:val="21"/>
        </w:rPr>
        <w:fldChar w:fldCharType="begin"/>
      </w:r>
      <w:r w:rsidRPr="002E29CB">
        <w:rPr>
          <w:rFonts w:ascii="SimSun" w:hAnsi="SimSun"/>
          <w:sz w:val="21"/>
          <w:szCs w:val="21"/>
        </w:rPr>
        <w:instrText xml:space="preserve"> AUTONUM  </w:instrText>
      </w:r>
      <w:r w:rsidRPr="002E29CB">
        <w:rPr>
          <w:rFonts w:ascii="SimSun" w:hAnsi="SimSun"/>
          <w:sz w:val="21"/>
          <w:szCs w:val="21"/>
        </w:rPr>
        <w:fldChar w:fldCharType="end"/>
      </w:r>
      <w:r w:rsidR="002E29CB">
        <w:rPr>
          <w:rFonts w:ascii="SimSun" w:hAnsi="SimSun"/>
          <w:sz w:val="21"/>
          <w:szCs w:val="21"/>
        </w:rPr>
        <w:t>.</w:t>
      </w:r>
      <w:r w:rsidR="002E29CB">
        <w:rPr>
          <w:rFonts w:ascii="SimSun" w:hAnsi="SimSun"/>
          <w:sz w:val="21"/>
          <w:szCs w:val="21"/>
        </w:rPr>
        <w:tab/>
      </w:r>
      <w:r w:rsidR="00862FC3" w:rsidRPr="00F109E3">
        <w:rPr>
          <w:rFonts w:ascii="KaiTi" w:eastAsia="KaiTi" w:hAnsi="KaiTi" w:cs="Times New Roman"/>
          <w:i/>
          <w:sz w:val="21"/>
          <w:szCs w:val="21"/>
        </w:rPr>
        <w:t>2006</w:t>
      </w:r>
      <w:r w:rsidR="00862FC3" w:rsidRPr="00F109E3">
        <w:rPr>
          <w:rFonts w:ascii="KaiTi" w:eastAsia="KaiTi" w:hAnsi="KaiTi" w:cs="Times New Roman" w:hint="eastAsia"/>
          <w:i/>
          <w:sz w:val="21"/>
          <w:szCs w:val="21"/>
        </w:rPr>
        <w:t>年</w:t>
      </w:r>
      <w:r w:rsidR="00862FC3" w:rsidRPr="00F109E3">
        <w:rPr>
          <w:rFonts w:ascii="KaiTi" w:eastAsia="KaiTi" w:hAnsi="KaiTi" w:cs="Times New Roman"/>
          <w:i/>
          <w:sz w:val="21"/>
          <w:szCs w:val="21"/>
        </w:rPr>
        <w:t>7</w:t>
      </w:r>
      <w:r w:rsidR="00862FC3" w:rsidRPr="00F109E3">
        <w:rPr>
          <w:rFonts w:ascii="KaiTi" w:eastAsia="KaiTi" w:hAnsi="KaiTi" w:cs="Times New Roman" w:hint="eastAsia"/>
          <w:i/>
          <w:sz w:val="21"/>
          <w:szCs w:val="21"/>
        </w:rPr>
        <w:t>月</w:t>
      </w:r>
      <w:r w:rsidR="00862FC3" w:rsidRPr="00F109E3">
        <w:rPr>
          <w:rFonts w:ascii="KaiTi" w:eastAsia="KaiTi" w:hAnsi="KaiTi" w:cs="Times New Roman"/>
          <w:i/>
          <w:sz w:val="21"/>
          <w:szCs w:val="21"/>
        </w:rPr>
        <w:t>7</w:t>
      </w:r>
      <w:r w:rsidR="00862FC3" w:rsidRPr="00F109E3">
        <w:rPr>
          <w:rFonts w:ascii="KaiTi" w:eastAsia="KaiTi" w:hAnsi="KaiTi" w:cs="Times New Roman" w:hint="eastAsia"/>
          <w:i/>
          <w:sz w:val="21"/>
          <w:szCs w:val="21"/>
        </w:rPr>
        <w:t>日修正</w:t>
      </w:r>
      <w:r w:rsidR="001B1F54" w:rsidRPr="00F109E3">
        <w:rPr>
          <w:rFonts w:ascii="KaiTi" w:eastAsia="KaiTi" w:hAnsi="KaiTi" w:cs="Times New Roman"/>
          <w:i/>
          <w:sz w:val="21"/>
          <w:szCs w:val="21"/>
        </w:rPr>
        <w:t>1996</w:t>
      </w:r>
      <w:r w:rsidR="001B1F54" w:rsidRPr="00F109E3">
        <w:rPr>
          <w:rFonts w:ascii="KaiTi" w:eastAsia="KaiTi" w:hAnsi="KaiTi" w:cs="Times New Roman" w:hint="eastAsia"/>
          <w:i/>
          <w:sz w:val="21"/>
          <w:szCs w:val="21"/>
        </w:rPr>
        <w:t>年</w:t>
      </w:r>
      <w:r w:rsidR="001B1F54" w:rsidRPr="00F109E3">
        <w:rPr>
          <w:rFonts w:ascii="KaiTi" w:eastAsia="KaiTi" w:hAnsi="KaiTi" w:cs="Times New Roman"/>
          <w:i/>
          <w:sz w:val="21"/>
          <w:szCs w:val="21"/>
        </w:rPr>
        <w:t>4</w:t>
      </w:r>
      <w:r w:rsidR="001B1F54" w:rsidRPr="00F109E3">
        <w:rPr>
          <w:rFonts w:ascii="KaiTi" w:eastAsia="KaiTi" w:hAnsi="KaiTi" w:cs="Times New Roman" w:hint="eastAsia"/>
          <w:i/>
          <w:sz w:val="21"/>
          <w:szCs w:val="21"/>
        </w:rPr>
        <w:t>月</w:t>
      </w:r>
      <w:r w:rsidR="001B1F54" w:rsidRPr="00F109E3">
        <w:rPr>
          <w:rFonts w:ascii="KaiTi" w:eastAsia="KaiTi" w:hAnsi="KaiTi" w:cs="Times New Roman"/>
          <w:i/>
          <w:sz w:val="21"/>
          <w:szCs w:val="21"/>
        </w:rPr>
        <w:t>12</w:t>
      </w:r>
      <w:r w:rsidR="001B1F54" w:rsidRPr="00F109E3">
        <w:rPr>
          <w:rFonts w:ascii="KaiTi" w:eastAsia="KaiTi" w:hAnsi="KaiTi" w:cs="Times New Roman" w:hint="eastAsia"/>
          <w:i/>
          <w:sz w:val="21"/>
          <w:szCs w:val="21"/>
        </w:rPr>
        <w:t>日第1/</w:t>
      </w:r>
      <w:r w:rsidR="001B1F54" w:rsidRPr="00F109E3">
        <w:rPr>
          <w:rFonts w:ascii="KaiTi" w:eastAsia="KaiTi" w:hAnsi="KaiTi" w:cs="Times New Roman"/>
          <w:i/>
          <w:sz w:val="21"/>
          <w:szCs w:val="21"/>
        </w:rPr>
        <w:t>1996</w:t>
      </w:r>
      <w:r w:rsidR="001B1F54" w:rsidRPr="00F109E3">
        <w:rPr>
          <w:rFonts w:ascii="KaiTi" w:eastAsia="KaiTi" w:hAnsi="KaiTi" w:cs="Times New Roman" w:hint="eastAsia"/>
          <w:i/>
          <w:sz w:val="21"/>
          <w:szCs w:val="21"/>
        </w:rPr>
        <w:t>号皇家法令</w:t>
      </w:r>
      <w:r w:rsidR="00862FC3" w:rsidRPr="00F109E3">
        <w:rPr>
          <w:rFonts w:ascii="KaiTi" w:eastAsia="KaiTi" w:hAnsi="KaiTi" w:cs="Times New Roman" w:hint="eastAsia"/>
          <w:i/>
          <w:sz w:val="21"/>
          <w:szCs w:val="21"/>
        </w:rPr>
        <w:t>所</w:t>
      </w:r>
      <w:r w:rsidR="001B1F54" w:rsidRPr="00F109E3">
        <w:rPr>
          <w:rFonts w:ascii="KaiTi" w:eastAsia="KaiTi" w:hAnsi="KaiTi" w:cs="Times New Roman" w:hint="eastAsia"/>
          <w:i/>
          <w:sz w:val="21"/>
          <w:szCs w:val="21"/>
        </w:rPr>
        <w:t>批准的知识产权</w:t>
      </w:r>
      <w:r w:rsidR="00532BCF" w:rsidRPr="00F109E3">
        <w:rPr>
          <w:rFonts w:ascii="KaiTi" w:eastAsia="KaiTi" w:hAnsi="KaiTi" w:cs="Times New Roman" w:hint="eastAsia"/>
          <w:i/>
          <w:sz w:val="21"/>
          <w:szCs w:val="21"/>
        </w:rPr>
        <w:t>法</w:t>
      </w:r>
      <w:r w:rsidR="001B1F54" w:rsidRPr="00F109E3">
        <w:rPr>
          <w:rFonts w:ascii="KaiTi" w:eastAsia="KaiTi" w:hAnsi="KaiTi" w:cs="Times New Roman" w:hint="eastAsia"/>
          <w:i/>
          <w:sz w:val="21"/>
          <w:szCs w:val="21"/>
        </w:rPr>
        <w:t>统</w:t>
      </w:r>
      <w:proofErr w:type="gramStart"/>
      <w:r w:rsidR="001B1F54" w:rsidRPr="00F109E3">
        <w:rPr>
          <w:rFonts w:ascii="KaiTi" w:eastAsia="KaiTi" w:hAnsi="KaiTi" w:cs="Times New Roman" w:hint="eastAsia"/>
          <w:i/>
          <w:sz w:val="21"/>
          <w:szCs w:val="21"/>
        </w:rPr>
        <w:t>一</w:t>
      </w:r>
      <w:proofErr w:type="gramEnd"/>
      <w:r w:rsidR="001B1F54" w:rsidRPr="00F109E3">
        <w:rPr>
          <w:rFonts w:ascii="KaiTi" w:eastAsia="KaiTi" w:hAnsi="KaiTi" w:cs="Times New Roman" w:hint="eastAsia"/>
          <w:i/>
          <w:sz w:val="21"/>
          <w:szCs w:val="21"/>
        </w:rPr>
        <w:t>文本的第</w:t>
      </w:r>
      <w:r w:rsidR="001B1F54" w:rsidRPr="00F109E3">
        <w:rPr>
          <w:rFonts w:ascii="KaiTi" w:eastAsia="KaiTi" w:hAnsi="KaiTi" w:cs="Times New Roman"/>
          <w:i/>
          <w:sz w:val="21"/>
          <w:szCs w:val="21"/>
        </w:rPr>
        <w:t>23/2006</w:t>
      </w:r>
      <w:r w:rsidR="001B1F54" w:rsidRPr="00F109E3">
        <w:rPr>
          <w:rFonts w:ascii="KaiTi" w:eastAsia="KaiTi" w:hAnsi="KaiTi" w:cs="Times New Roman" w:hint="eastAsia"/>
          <w:i/>
          <w:sz w:val="21"/>
          <w:szCs w:val="21"/>
        </w:rPr>
        <w:t>号法律</w:t>
      </w:r>
      <w:r w:rsidR="001B1F54" w:rsidRPr="002E29CB">
        <w:rPr>
          <w:rFonts w:ascii="SimSun" w:hAnsi="SimSun" w:cs="Times New Roman" w:hint="eastAsia"/>
          <w:sz w:val="21"/>
          <w:szCs w:val="21"/>
        </w:rPr>
        <w:t>的</w:t>
      </w:r>
      <w:r w:rsidR="001B1F54" w:rsidRPr="002E29CB">
        <w:rPr>
          <w:rFonts w:ascii="SimSun" w:hAnsi="SimSun" w:cs="SimSun" w:hint="eastAsia"/>
          <w:sz w:val="21"/>
          <w:szCs w:val="21"/>
        </w:rPr>
        <w:t>第二个附加条款，授权政府通过皇家法令，修正、拓宽和发展知识产权调解和仲裁委员会的职能，除其他外，</w:t>
      </w:r>
      <w:r w:rsidR="00806F1A" w:rsidRPr="002E29CB">
        <w:rPr>
          <w:rFonts w:ascii="SimSun" w:hAnsi="SimSun" w:cs="SimSun" w:hint="eastAsia"/>
          <w:sz w:val="21"/>
          <w:szCs w:val="21"/>
        </w:rPr>
        <w:t>有必要包括</w:t>
      </w:r>
      <w:r w:rsidR="00A67EEB" w:rsidRPr="002E29CB">
        <w:rPr>
          <w:rFonts w:ascii="SimSun" w:hAnsi="SimSun" w:cs="SimSun" w:hint="eastAsia"/>
          <w:sz w:val="21"/>
          <w:szCs w:val="21"/>
        </w:rPr>
        <w:t>仲裁、调解、为取代费率而设定</w:t>
      </w:r>
      <w:r w:rsidR="001B1F54" w:rsidRPr="002E29CB">
        <w:rPr>
          <w:rFonts w:ascii="SimSun" w:hAnsi="SimSun" w:cs="SimSun" w:hint="eastAsia"/>
          <w:sz w:val="21"/>
          <w:szCs w:val="21"/>
        </w:rPr>
        <w:t>收费数额和解决版权及相关权管理机构与一个或多个用户协会或广播组织之间的争议。</w:t>
      </w:r>
      <w:r w:rsidR="00A67EEB" w:rsidRPr="002E29CB">
        <w:rPr>
          <w:rFonts w:ascii="SimSun" w:hAnsi="SimSun" w:cs="SimSun" w:hint="eastAsia"/>
          <w:sz w:val="21"/>
          <w:szCs w:val="21"/>
        </w:rPr>
        <w:t>知识产权调解和仲裁委员会改名为知识产权委员会，专门在调解和仲裁</w:t>
      </w:r>
      <w:r w:rsidR="001B1F54" w:rsidRPr="002E29CB">
        <w:rPr>
          <w:rFonts w:ascii="SimSun" w:hAnsi="SimSun" w:cs="SimSun" w:hint="eastAsia"/>
          <w:sz w:val="21"/>
          <w:szCs w:val="21"/>
        </w:rPr>
        <w:t>范围内行使其权力</w:t>
      </w:r>
      <w:r w:rsidR="001B1F54" w:rsidRPr="002E29CB">
        <w:rPr>
          <w:rFonts w:ascii="SimSun" w:hAnsi="SimSun" w:cs="SimSun"/>
          <w:sz w:val="21"/>
          <w:szCs w:val="21"/>
        </w:rPr>
        <w:t>。</w:t>
      </w:r>
    </w:p>
    <w:p w:rsidR="00834649" w:rsidRPr="002E29CB" w:rsidRDefault="00F63FFC" w:rsidP="00F109E3">
      <w:pPr>
        <w:pStyle w:val="3"/>
        <w:adjustRightInd w:val="0"/>
        <w:spacing w:beforeLines="100" w:afterLines="100" w:after="240" w:line="340" w:lineRule="atLeast"/>
        <w:jc w:val="both"/>
        <w:rPr>
          <w:rFonts w:ascii="SimSun" w:hAnsi="SimSun"/>
          <w:sz w:val="21"/>
          <w:szCs w:val="21"/>
        </w:rPr>
      </w:pPr>
      <w:r w:rsidRPr="002E29CB">
        <w:rPr>
          <w:rFonts w:ascii="SimSun" w:hAnsi="SimSun" w:hint="eastAsia"/>
          <w:sz w:val="21"/>
          <w:szCs w:val="21"/>
        </w:rPr>
        <w:t>知识产权委员会一部</w:t>
      </w:r>
    </w:p>
    <w:p w:rsidR="00834649" w:rsidRPr="002E29CB" w:rsidRDefault="00DE42E2" w:rsidP="002E29CB">
      <w:pPr>
        <w:adjustRightInd w:val="0"/>
        <w:spacing w:afterLines="50" w:after="120" w:line="340" w:lineRule="atLeast"/>
        <w:jc w:val="both"/>
        <w:rPr>
          <w:rFonts w:ascii="SimSun" w:hAnsi="SimSun"/>
          <w:sz w:val="21"/>
          <w:szCs w:val="21"/>
        </w:rPr>
      </w:pPr>
      <w:r w:rsidRPr="002E29CB">
        <w:rPr>
          <w:rFonts w:ascii="SimSun" w:hAnsi="SimSun"/>
          <w:sz w:val="21"/>
          <w:szCs w:val="21"/>
        </w:rPr>
        <w:fldChar w:fldCharType="begin"/>
      </w:r>
      <w:r w:rsidRPr="002E29CB">
        <w:rPr>
          <w:rFonts w:ascii="SimSun" w:hAnsi="SimSun"/>
          <w:sz w:val="21"/>
          <w:szCs w:val="21"/>
        </w:rPr>
        <w:instrText xml:space="preserve"> AUTONUM  </w:instrText>
      </w:r>
      <w:r w:rsidRPr="002E29CB">
        <w:rPr>
          <w:rFonts w:ascii="SimSun" w:hAnsi="SimSun"/>
          <w:sz w:val="21"/>
          <w:szCs w:val="21"/>
        </w:rPr>
        <w:fldChar w:fldCharType="end"/>
      </w:r>
      <w:r w:rsidR="002E29CB">
        <w:rPr>
          <w:rFonts w:ascii="SimSun" w:hAnsi="SimSun"/>
          <w:sz w:val="21"/>
          <w:szCs w:val="21"/>
        </w:rPr>
        <w:t>.</w:t>
      </w:r>
      <w:r w:rsidR="002E29CB">
        <w:rPr>
          <w:rFonts w:ascii="SimSun" w:hAnsi="SimSun"/>
          <w:sz w:val="21"/>
          <w:szCs w:val="21"/>
        </w:rPr>
        <w:tab/>
      </w:r>
      <w:r w:rsidR="000B2050" w:rsidRPr="002E29CB">
        <w:rPr>
          <w:rFonts w:ascii="SimSun" w:hAnsi="SimSun" w:cs="SimSun" w:hint="eastAsia"/>
          <w:sz w:val="21"/>
          <w:szCs w:val="21"/>
        </w:rPr>
        <w:t>最后，</w:t>
      </w:r>
      <w:r w:rsidR="000B2050" w:rsidRPr="00F109E3">
        <w:rPr>
          <w:rFonts w:ascii="KaiTi" w:eastAsia="KaiTi" w:hAnsi="KaiTi" w:cs="Times New Roman"/>
          <w:i/>
          <w:sz w:val="21"/>
          <w:szCs w:val="21"/>
        </w:rPr>
        <w:t>2011</w:t>
      </w:r>
      <w:r w:rsidR="00862FC3" w:rsidRPr="00F109E3">
        <w:rPr>
          <w:rFonts w:ascii="KaiTi" w:eastAsia="KaiTi" w:hAnsi="KaiTi" w:cs="Times New Roman" w:hint="eastAsia"/>
          <w:i/>
          <w:sz w:val="21"/>
          <w:szCs w:val="21"/>
        </w:rPr>
        <w:t>年</w:t>
      </w:r>
      <w:r w:rsidR="000B2050" w:rsidRPr="00F109E3">
        <w:rPr>
          <w:rFonts w:ascii="KaiTi" w:eastAsia="KaiTi" w:hAnsi="KaiTi" w:cs="Times New Roman"/>
          <w:i/>
          <w:sz w:val="21"/>
          <w:szCs w:val="21"/>
        </w:rPr>
        <w:t>3</w:t>
      </w:r>
      <w:r w:rsidR="000B2050" w:rsidRPr="00F109E3">
        <w:rPr>
          <w:rFonts w:ascii="KaiTi" w:eastAsia="KaiTi" w:hAnsi="KaiTi" w:cs="Times New Roman" w:hint="eastAsia"/>
          <w:i/>
          <w:sz w:val="21"/>
          <w:szCs w:val="21"/>
        </w:rPr>
        <w:t>月</w:t>
      </w:r>
      <w:r w:rsidR="000B2050" w:rsidRPr="00F109E3">
        <w:rPr>
          <w:rFonts w:ascii="KaiTi" w:eastAsia="KaiTi" w:hAnsi="KaiTi" w:cs="Times New Roman"/>
          <w:i/>
          <w:sz w:val="21"/>
          <w:szCs w:val="21"/>
        </w:rPr>
        <w:t>4</w:t>
      </w:r>
      <w:r w:rsidR="000B2050" w:rsidRPr="00F109E3">
        <w:rPr>
          <w:rFonts w:ascii="KaiTi" w:eastAsia="KaiTi" w:hAnsi="KaiTi" w:cs="Times New Roman" w:hint="eastAsia"/>
          <w:i/>
          <w:sz w:val="21"/>
          <w:szCs w:val="21"/>
        </w:rPr>
        <w:t>日关于可持续经济的第</w:t>
      </w:r>
      <w:r w:rsidR="000B2050" w:rsidRPr="00F109E3">
        <w:rPr>
          <w:rFonts w:ascii="KaiTi" w:eastAsia="KaiTi" w:hAnsi="KaiTi" w:cs="Times New Roman"/>
          <w:i/>
          <w:sz w:val="21"/>
          <w:szCs w:val="21"/>
        </w:rPr>
        <w:t>2/2011</w:t>
      </w:r>
      <w:r w:rsidR="000B2050" w:rsidRPr="00F109E3">
        <w:rPr>
          <w:rFonts w:ascii="KaiTi" w:eastAsia="KaiTi" w:hAnsi="KaiTi" w:cs="Times New Roman" w:hint="eastAsia"/>
          <w:i/>
          <w:sz w:val="21"/>
          <w:szCs w:val="21"/>
        </w:rPr>
        <w:t>号法律</w:t>
      </w:r>
      <w:r w:rsidR="000B2050" w:rsidRPr="002E29CB">
        <w:rPr>
          <w:rFonts w:ascii="SimSun" w:hAnsi="SimSun" w:cs="Times New Roman" w:hint="eastAsia"/>
          <w:sz w:val="21"/>
          <w:szCs w:val="21"/>
        </w:rPr>
        <w:t>的最后条款</w:t>
      </w:r>
      <w:r w:rsidR="000B2050" w:rsidRPr="002E29CB">
        <w:rPr>
          <w:rFonts w:ascii="SimSun" w:hAnsi="SimSun" w:cs="Times New Roman"/>
          <w:sz w:val="21"/>
          <w:szCs w:val="21"/>
        </w:rPr>
        <w:t>43ª</w:t>
      </w:r>
      <w:r w:rsidR="000B2050" w:rsidRPr="002E29CB">
        <w:rPr>
          <w:rFonts w:ascii="SimSun" w:hAnsi="SimSun" w:cs="Times New Roman" w:hint="eastAsia"/>
          <w:sz w:val="21"/>
          <w:szCs w:val="21"/>
        </w:rPr>
        <w:t>四</w:t>
      </w:r>
      <w:r w:rsidR="000B2050" w:rsidRPr="002E29CB">
        <w:rPr>
          <w:rFonts w:ascii="SimSun" w:hAnsi="SimSun" w:cs="SimSun" w:hint="eastAsia"/>
          <w:sz w:val="21"/>
          <w:szCs w:val="21"/>
        </w:rPr>
        <w:t>，修正了</w:t>
      </w:r>
      <w:r w:rsidR="000B2050" w:rsidRPr="00F109E3">
        <w:rPr>
          <w:rFonts w:ascii="KaiTi" w:eastAsia="KaiTi" w:hAnsi="KaiTi" w:cs="Times New Roman"/>
          <w:i/>
          <w:sz w:val="21"/>
          <w:szCs w:val="21"/>
        </w:rPr>
        <w:t>1996</w:t>
      </w:r>
      <w:r w:rsidR="000B2050" w:rsidRPr="00F109E3">
        <w:rPr>
          <w:rFonts w:ascii="KaiTi" w:eastAsia="KaiTi" w:hAnsi="KaiTi" w:cs="Times New Roman" w:hint="eastAsia"/>
          <w:i/>
          <w:sz w:val="21"/>
          <w:szCs w:val="21"/>
        </w:rPr>
        <w:t>年</w:t>
      </w:r>
      <w:r w:rsidR="000B2050" w:rsidRPr="00F109E3">
        <w:rPr>
          <w:rFonts w:ascii="KaiTi" w:eastAsia="KaiTi" w:hAnsi="KaiTi" w:cs="Times New Roman"/>
          <w:i/>
          <w:sz w:val="21"/>
          <w:szCs w:val="21"/>
        </w:rPr>
        <w:t>4</w:t>
      </w:r>
      <w:r w:rsidR="000B2050" w:rsidRPr="00F109E3">
        <w:rPr>
          <w:rFonts w:ascii="KaiTi" w:eastAsia="KaiTi" w:hAnsi="KaiTi" w:cs="Times New Roman" w:hint="eastAsia"/>
          <w:i/>
          <w:sz w:val="21"/>
          <w:szCs w:val="21"/>
        </w:rPr>
        <w:t>月</w:t>
      </w:r>
      <w:r w:rsidR="000B2050" w:rsidRPr="00F109E3">
        <w:rPr>
          <w:rFonts w:ascii="KaiTi" w:eastAsia="KaiTi" w:hAnsi="KaiTi" w:cs="Times New Roman"/>
          <w:i/>
          <w:sz w:val="21"/>
          <w:szCs w:val="21"/>
        </w:rPr>
        <w:t>12</w:t>
      </w:r>
      <w:r w:rsidR="000B2050" w:rsidRPr="00F109E3">
        <w:rPr>
          <w:rFonts w:ascii="KaiTi" w:eastAsia="KaiTi" w:hAnsi="KaiTi" w:cs="Times New Roman" w:hint="eastAsia"/>
          <w:i/>
          <w:sz w:val="21"/>
          <w:szCs w:val="21"/>
        </w:rPr>
        <w:t>日第</w:t>
      </w:r>
      <w:r w:rsidR="000B2050" w:rsidRPr="00F109E3">
        <w:rPr>
          <w:rFonts w:ascii="KaiTi" w:eastAsia="KaiTi" w:hAnsi="KaiTi" w:cs="Times New Roman"/>
          <w:i/>
          <w:sz w:val="21"/>
          <w:szCs w:val="21"/>
        </w:rPr>
        <w:t>1/1996</w:t>
      </w:r>
      <w:r w:rsidR="000B2050" w:rsidRPr="00F109E3">
        <w:rPr>
          <w:rFonts w:ascii="KaiTi" w:eastAsia="KaiTi" w:hAnsi="KaiTi" w:cs="Times New Roman" w:hint="eastAsia"/>
          <w:i/>
          <w:sz w:val="21"/>
          <w:szCs w:val="21"/>
        </w:rPr>
        <w:t>号皇家法令</w:t>
      </w:r>
      <w:r w:rsidR="000B2050" w:rsidRPr="002E29CB">
        <w:rPr>
          <w:rFonts w:ascii="SimSun" w:hAnsi="SimSun" w:cs="SimSun" w:hint="eastAsia"/>
          <w:sz w:val="21"/>
          <w:szCs w:val="21"/>
        </w:rPr>
        <w:t>批准的版权及相关权法律</w:t>
      </w:r>
      <w:r w:rsidR="00862FC3" w:rsidRPr="002E29CB">
        <w:rPr>
          <w:rFonts w:ascii="SimSun" w:hAnsi="SimSun" w:cs="SimSun" w:hint="eastAsia"/>
          <w:sz w:val="21"/>
          <w:szCs w:val="21"/>
        </w:rPr>
        <w:t>的统一文本</w:t>
      </w:r>
      <w:r w:rsidR="000B2050" w:rsidRPr="002E29CB">
        <w:rPr>
          <w:rFonts w:ascii="SimSun" w:hAnsi="SimSun" w:cs="SimSun" w:hint="eastAsia"/>
          <w:sz w:val="21"/>
          <w:szCs w:val="21"/>
        </w:rPr>
        <w:t>，成立了知识产权委员会一部。上述法律只是用于</w:t>
      </w:r>
      <w:r w:rsidR="000579EB" w:rsidRPr="002E29CB">
        <w:rPr>
          <w:rFonts w:ascii="SimSun" w:hAnsi="SimSun" w:cs="SimSun" w:hint="eastAsia"/>
          <w:sz w:val="21"/>
          <w:szCs w:val="21"/>
        </w:rPr>
        <w:t>详细阐述知识产权委员会以前的调解和仲裁职能，并制定具体标准来设定</w:t>
      </w:r>
      <w:r w:rsidR="000B2050" w:rsidRPr="002E29CB">
        <w:rPr>
          <w:rFonts w:ascii="SimSun" w:hAnsi="SimSun" w:cs="SimSun" w:hint="eastAsia"/>
          <w:sz w:val="21"/>
          <w:szCs w:val="21"/>
        </w:rPr>
        <w:t>收费数额以取代有保留支付的或存放于仲裁程序框架内主管</w:t>
      </w:r>
      <w:r w:rsidR="00862FC3" w:rsidRPr="002E29CB">
        <w:rPr>
          <w:rFonts w:ascii="SimSun" w:hAnsi="SimSun" w:cs="SimSun" w:hint="eastAsia"/>
          <w:sz w:val="21"/>
          <w:szCs w:val="21"/>
        </w:rPr>
        <w:t>法</w:t>
      </w:r>
      <w:r w:rsidR="000579EB" w:rsidRPr="002E29CB">
        <w:rPr>
          <w:rFonts w:ascii="SimSun" w:hAnsi="SimSun" w:cs="SimSun" w:hint="eastAsia"/>
          <w:sz w:val="21"/>
          <w:szCs w:val="21"/>
        </w:rPr>
        <w:t>律机构的一般收费。在此方面，一部评估用户有效使用权利人实际全部作品</w:t>
      </w:r>
      <w:r w:rsidR="000B2050" w:rsidRPr="002E29CB">
        <w:rPr>
          <w:rFonts w:ascii="SimSun" w:hAnsi="SimSun" w:cs="SimSun" w:hint="eastAsia"/>
          <w:sz w:val="21"/>
          <w:szCs w:val="21"/>
        </w:rPr>
        <w:t>和机构管理的作品或客体的标准，以及在用户的全部活动范围内的相关性和使用。总之，由于这一最新修正案，知识产权委员会一部具</w:t>
      </w:r>
      <w:r w:rsidR="002D2E6B" w:rsidRPr="002E29CB">
        <w:rPr>
          <w:rFonts w:ascii="SimSun" w:hAnsi="SimSun" w:cs="SimSun" w:hint="eastAsia"/>
          <w:sz w:val="21"/>
          <w:szCs w:val="21"/>
        </w:rPr>
        <w:t>有广泛的一般调解和仲裁职能，以及在调解、有线转播、仲裁和在确定替</w:t>
      </w:r>
      <w:r w:rsidR="000B2050" w:rsidRPr="002E29CB">
        <w:rPr>
          <w:rFonts w:ascii="SimSun" w:hAnsi="SimSun" w:cs="SimSun" w:hint="eastAsia"/>
          <w:sz w:val="21"/>
          <w:szCs w:val="21"/>
        </w:rPr>
        <w:t>代</w:t>
      </w:r>
      <w:r w:rsidR="002D2E6B" w:rsidRPr="002E29CB">
        <w:rPr>
          <w:rFonts w:ascii="SimSun" w:hAnsi="SimSun" w:cs="SimSun" w:hint="eastAsia"/>
          <w:sz w:val="21"/>
          <w:szCs w:val="21"/>
        </w:rPr>
        <w:t>费率</w:t>
      </w:r>
      <w:r w:rsidR="000B2050" w:rsidRPr="002E29CB">
        <w:rPr>
          <w:rFonts w:ascii="SimSun" w:hAnsi="SimSun" w:cs="SimSun" w:hint="eastAsia"/>
          <w:sz w:val="21"/>
          <w:szCs w:val="21"/>
        </w:rPr>
        <w:t>框架内的特定职能。为了启动任何调解或仲裁程序，各方必须愿意参加</w:t>
      </w:r>
      <w:r w:rsidR="002E29CB">
        <w:rPr>
          <w:rFonts w:ascii="SimSun" w:hAnsi="SimSun" w:cs="SimSun"/>
          <w:sz w:val="21"/>
          <w:szCs w:val="21"/>
        </w:rPr>
        <w:t>。</w:t>
      </w:r>
    </w:p>
    <w:p w:rsidR="00834649" w:rsidRPr="00F227A7" w:rsidRDefault="002E29CB" w:rsidP="00F227A7">
      <w:pPr>
        <w:pStyle w:val="2"/>
        <w:adjustRightInd w:val="0"/>
        <w:spacing w:beforeLines="100" w:afterLines="100" w:after="240" w:line="340" w:lineRule="atLeast"/>
        <w:jc w:val="both"/>
        <w:rPr>
          <w:rFonts w:ascii="SimHei" w:eastAsia="SimHei" w:hAnsi="SimHei"/>
          <w:sz w:val="21"/>
          <w:szCs w:val="21"/>
        </w:rPr>
      </w:pPr>
      <w:r w:rsidRPr="00F227A7">
        <w:rPr>
          <w:rFonts w:ascii="SimHei" w:eastAsia="SimHei" w:hAnsi="SimHei"/>
          <w:sz w:val="21"/>
          <w:szCs w:val="21"/>
        </w:rPr>
        <w:t>B.</w:t>
      </w:r>
      <w:r w:rsidR="00DE42E2" w:rsidRPr="00F227A7">
        <w:rPr>
          <w:rFonts w:ascii="SimHei" w:eastAsia="SimHei" w:hAnsi="SimHei"/>
          <w:sz w:val="21"/>
          <w:szCs w:val="21"/>
        </w:rPr>
        <w:tab/>
      </w:r>
      <w:r w:rsidR="002D2E6B" w:rsidRPr="00F227A7">
        <w:rPr>
          <w:rFonts w:ascii="SimHei" w:eastAsia="SimHei" w:hAnsi="SimHei" w:cs="SimSun" w:hint="eastAsia"/>
          <w:sz w:val="21"/>
          <w:szCs w:val="21"/>
        </w:rPr>
        <w:t>版权及相关权</w:t>
      </w:r>
      <w:r w:rsidR="000E57C2" w:rsidRPr="00F227A7">
        <w:rPr>
          <w:rFonts w:ascii="SimHei" w:eastAsia="SimHei" w:hAnsi="SimHei" w:cs="SimSun" w:hint="eastAsia"/>
          <w:sz w:val="21"/>
          <w:szCs w:val="21"/>
        </w:rPr>
        <w:t>争议解决机</w:t>
      </w:r>
      <w:r w:rsidR="000E57C2" w:rsidRPr="00F227A7">
        <w:rPr>
          <w:rFonts w:ascii="SimHei" w:eastAsia="SimHei" w:hAnsi="SimHei" w:cs="SimSun"/>
          <w:sz w:val="21"/>
          <w:szCs w:val="21"/>
        </w:rPr>
        <w:t>构</w:t>
      </w:r>
      <w:r w:rsidR="000E57C2" w:rsidRPr="00F227A7">
        <w:rPr>
          <w:rFonts w:ascii="SimHei" w:eastAsia="SimHei" w:hAnsi="SimHei" w:cs="SimSun" w:hint="eastAsia"/>
          <w:bCs w:val="0"/>
          <w:sz w:val="21"/>
          <w:szCs w:val="21"/>
        </w:rPr>
        <w:t>的组成</w:t>
      </w:r>
    </w:p>
    <w:p w:rsidR="00834649" w:rsidRPr="002E29CB" w:rsidRDefault="00DE42E2" w:rsidP="002E29CB">
      <w:pPr>
        <w:adjustRightInd w:val="0"/>
        <w:spacing w:afterLines="50" w:after="120" w:line="340" w:lineRule="atLeast"/>
        <w:jc w:val="both"/>
        <w:rPr>
          <w:rFonts w:ascii="SimSun" w:hAnsi="SimSun" w:cs="SimSun"/>
          <w:sz w:val="21"/>
          <w:szCs w:val="21"/>
        </w:rPr>
      </w:pPr>
      <w:r w:rsidRPr="002E29CB">
        <w:rPr>
          <w:rFonts w:ascii="SimSun" w:hAnsi="SimSun"/>
          <w:sz w:val="21"/>
          <w:szCs w:val="21"/>
        </w:rPr>
        <w:fldChar w:fldCharType="begin"/>
      </w:r>
      <w:r w:rsidRPr="002E29CB">
        <w:rPr>
          <w:rFonts w:ascii="SimSun" w:hAnsi="SimSun"/>
          <w:sz w:val="21"/>
          <w:szCs w:val="21"/>
        </w:rPr>
        <w:instrText xml:space="preserve"> AUTONUM  </w:instrText>
      </w:r>
      <w:r w:rsidRPr="002E29CB">
        <w:rPr>
          <w:rFonts w:ascii="SimSun" w:hAnsi="SimSun"/>
          <w:sz w:val="21"/>
          <w:szCs w:val="21"/>
        </w:rPr>
        <w:fldChar w:fldCharType="end"/>
      </w:r>
      <w:r w:rsidR="002E29CB">
        <w:rPr>
          <w:rFonts w:ascii="SimSun" w:hAnsi="SimSun"/>
          <w:sz w:val="21"/>
          <w:szCs w:val="21"/>
        </w:rPr>
        <w:t>.</w:t>
      </w:r>
      <w:r w:rsidR="002E29CB">
        <w:rPr>
          <w:rFonts w:ascii="SimSun" w:hAnsi="SimSun"/>
          <w:sz w:val="21"/>
          <w:szCs w:val="21"/>
        </w:rPr>
        <w:tab/>
      </w:r>
      <w:r w:rsidR="00BD4E8F" w:rsidRPr="002E29CB">
        <w:rPr>
          <w:rFonts w:ascii="SimSun" w:hAnsi="SimSun" w:cs="SimSun" w:hint="eastAsia"/>
          <w:sz w:val="21"/>
          <w:szCs w:val="21"/>
        </w:rPr>
        <w:t>尽管用了这些名称</w:t>
      </w:r>
      <w:r w:rsidR="00DD1663">
        <w:rPr>
          <w:rFonts w:ascii="SimSun" w:hAnsi="SimSun" w:cs="SimSun" w:hint="eastAsia"/>
          <w:sz w:val="21"/>
          <w:szCs w:val="21"/>
        </w:rPr>
        <w:t>(</w:t>
      </w:r>
      <w:r w:rsidR="00BD4E8F" w:rsidRPr="002E29CB">
        <w:rPr>
          <w:rFonts w:ascii="SimSun" w:hAnsi="SimSun" w:cs="SimSun" w:hint="eastAsia"/>
          <w:sz w:val="21"/>
          <w:szCs w:val="21"/>
        </w:rPr>
        <w:t>知识产权仲裁委员会、知识产权调解和仲裁委员会和知识产权委员会</w:t>
      </w:r>
      <w:r w:rsidR="00DD1663">
        <w:rPr>
          <w:rFonts w:ascii="SimSun" w:hAnsi="SimSun" w:cs="SimSun" w:hint="eastAsia"/>
          <w:sz w:val="21"/>
          <w:szCs w:val="21"/>
        </w:rPr>
        <w:t>)</w:t>
      </w:r>
      <w:r w:rsidR="00BD4E8F" w:rsidRPr="002E29CB">
        <w:rPr>
          <w:rFonts w:ascii="SimSun" w:hAnsi="SimSun" w:cs="SimSun" w:hint="eastAsia"/>
          <w:sz w:val="21"/>
          <w:szCs w:val="21"/>
        </w:rPr>
        <w:t>和授予版权及相关权争议解决机构各项权力，但在</w:t>
      </w:r>
      <w:r w:rsidR="00BD4E8F" w:rsidRPr="00F109E3">
        <w:rPr>
          <w:rFonts w:ascii="KaiTi" w:eastAsia="KaiTi" w:hAnsi="KaiTi" w:cs="Times New Roman"/>
          <w:i/>
          <w:sz w:val="21"/>
          <w:szCs w:val="21"/>
        </w:rPr>
        <w:t>2011</w:t>
      </w:r>
      <w:r w:rsidR="00BD4E8F" w:rsidRPr="00F109E3">
        <w:rPr>
          <w:rFonts w:ascii="KaiTi" w:eastAsia="KaiTi" w:hAnsi="KaiTi" w:cs="Times New Roman" w:hint="eastAsia"/>
          <w:i/>
          <w:sz w:val="21"/>
          <w:szCs w:val="21"/>
        </w:rPr>
        <w:t>年</w:t>
      </w:r>
      <w:r w:rsidR="00BD4E8F" w:rsidRPr="00F109E3">
        <w:rPr>
          <w:rFonts w:ascii="KaiTi" w:eastAsia="KaiTi" w:hAnsi="KaiTi" w:cs="Times New Roman"/>
          <w:i/>
          <w:sz w:val="21"/>
          <w:szCs w:val="21"/>
        </w:rPr>
        <w:t>3</w:t>
      </w:r>
      <w:r w:rsidR="00BD4E8F" w:rsidRPr="00F109E3">
        <w:rPr>
          <w:rFonts w:ascii="KaiTi" w:eastAsia="KaiTi" w:hAnsi="KaiTi" w:cs="Times New Roman" w:hint="eastAsia"/>
          <w:i/>
          <w:sz w:val="21"/>
          <w:szCs w:val="21"/>
        </w:rPr>
        <w:t>月</w:t>
      </w:r>
      <w:r w:rsidR="00BD4E8F" w:rsidRPr="00F109E3">
        <w:rPr>
          <w:rFonts w:ascii="KaiTi" w:eastAsia="KaiTi" w:hAnsi="KaiTi" w:cs="Times New Roman"/>
          <w:i/>
          <w:sz w:val="21"/>
          <w:szCs w:val="21"/>
        </w:rPr>
        <w:t>4</w:t>
      </w:r>
      <w:r w:rsidR="00BD4E8F" w:rsidRPr="00F109E3">
        <w:rPr>
          <w:rFonts w:ascii="KaiTi" w:eastAsia="KaiTi" w:hAnsi="KaiTi" w:cs="Times New Roman" w:hint="eastAsia"/>
          <w:i/>
          <w:sz w:val="21"/>
          <w:szCs w:val="21"/>
        </w:rPr>
        <w:t>日关于可持续经济的第</w:t>
      </w:r>
      <w:r w:rsidR="00BD4E8F" w:rsidRPr="00F109E3">
        <w:rPr>
          <w:rFonts w:ascii="KaiTi" w:eastAsia="KaiTi" w:hAnsi="KaiTi" w:cs="Times New Roman"/>
          <w:i/>
          <w:sz w:val="21"/>
          <w:szCs w:val="21"/>
        </w:rPr>
        <w:t>2/2011</w:t>
      </w:r>
      <w:r w:rsidR="00BD4E8F" w:rsidRPr="00F109E3">
        <w:rPr>
          <w:rFonts w:ascii="KaiTi" w:eastAsia="KaiTi" w:hAnsi="KaiTi" w:cs="Times New Roman" w:hint="eastAsia"/>
          <w:i/>
          <w:sz w:val="21"/>
          <w:szCs w:val="21"/>
        </w:rPr>
        <w:t>号法律</w:t>
      </w:r>
      <w:r w:rsidR="00BD4E8F" w:rsidRPr="002E29CB">
        <w:rPr>
          <w:rFonts w:ascii="SimSun" w:hAnsi="SimSun" w:cs="SimSun" w:hint="eastAsia"/>
          <w:sz w:val="21"/>
          <w:szCs w:val="21"/>
        </w:rPr>
        <w:t>批准之前，上述机构最多由七名成员组成，其中三名是中立的仲裁员，选自于公认的法律专家名单，并由文化部任命，任期为</w:t>
      </w:r>
      <w:r w:rsidR="00F31C40" w:rsidRPr="002E29CB">
        <w:rPr>
          <w:rFonts w:ascii="SimSun" w:hAnsi="SimSun" w:hint="eastAsia"/>
          <w:iCs/>
          <w:sz w:val="21"/>
          <w:szCs w:val="21"/>
        </w:rPr>
        <w:t>三年，可连任</w:t>
      </w:r>
      <w:r w:rsidR="00BD4E8F" w:rsidRPr="002E29CB">
        <w:rPr>
          <w:rFonts w:ascii="SimSun" w:hAnsi="SimSun" w:cs="SimSun" w:hint="eastAsia"/>
          <w:sz w:val="21"/>
          <w:szCs w:val="21"/>
        </w:rPr>
        <w:t>。该委员会的其余四名成员</w:t>
      </w:r>
      <w:r w:rsidR="00F31C40" w:rsidRPr="002E29CB">
        <w:rPr>
          <w:rFonts w:ascii="SimSun" w:hAnsi="SimSun" w:cs="SimSun" w:hint="eastAsia"/>
          <w:sz w:val="21"/>
          <w:szCs w:val="21"/>
        </w:rPr>
        <w:t>被指派</w:t>
      </w:r>
      <w:r w:rsidR="00BD4E8F" w:rsidRPr="002E29CB">
        <w:rPr>
          <w:rFonts w:ascii="SimSun" w:hAnsi="SimSun" w:cs="SimSun" w:hint="eastAsia"/>
          <w:sz w:val="21"/>
          <w:szCs w:val="21"/>
        </w:rPr>
        <w:t>代表与提交给委员会裁决的每一案件有关的管理机构和用户协会或广播组织。争议的各当事方有指派最多两名成员的权利</w:t>
      </w:r>
      <w:r w:rsidR="00BD4E8F" w:rsidRPr="002E29CB">
        <w:rPr>
          <w:rFonts w:ascii="SimSun" w:hAnsi="SimSun" w:cs="SimSun"/>
          <w:sz w:val="21"/>
          <w:szCs w:val="21"/>
        </w:rPr>
        <w:t>。</w:t>
      </w:r>
    </w:p>
    <w:p w:rsidR="00DE42E2" w:rsidRPr="002E29CB" w:rsidRDefault="00DE42E2" w:rsidP="002E29CB">
      <w:pPr>
        <w:adjustRightInd w:val="0"/>
        <w:spacing w:afterLines="50" w:after="120" w:line="340" w:lineRule="atLeast"/>
        <w:jc w:val="both"/>
        <w:rPr>
          <w:rFonts w:ascii="SimSun" w:hAnsi="SimSun"/>
          <w:sz w:val="21"/>
          <w:szCs w:val="21"/>
        </w:rPr>
      </w:pPr>
      <w:r w:rsidRPr="002E29CB">
        <w:rPr>
          <w:rFonts w:ascii="SimSun" w:hAnsi="SimSun"/>
          <w:sz w:val="21"/>
          <w:szCs w:val="21"/>
        </w:rPr>
        <w:fldChar w:fldCharType="begin"/>
      </w:r>
      <w:r w:rsidRPr="002E29CB">
        <w:rPr>
          <w:rFonts w:ascii="SimSun" w:hAnsi="SimSun"/>
          <w:sz w:val="21"/>
          <w:szCs w:val="21"/>
        </w:rPr>
        <w:instrText xml:space="preserve"> AUTONUM  </w:instrText>
      </w:r>
      <w:r w:rsidRPr="002E29CB">
        <w:rPr>
          <w:rFonts w:ascii="SimSun" w:hAnsi="SimSun"/>
          <w:sz w:val="21"/>
          <w:szCs w:val="21"/>
        </w:rPr>
        <w:fldChar w:fldCharType="end"/>
      </w:r>
      <w:r w:rsidR="002E29CB">
        <w:rPr>
          <w:rFonts w:ascii="SimSun" w:hAnsi="SimSun"/>
          <w:sz w:val="21"/>
          <w:szCs w:val="21"/>
        </w:rPr>
        <w:t>.</w:t>
      </w:r>
      <w:r w:rsidR="002E29CB">
        <w:rPr>
          <w:rFonts w:ascii="SimSun" w:hAnsi="SimSun"/>
          <w:sz w:val="21"/>
          <w:szCs w:val="21"/>
        </w:rPr>
        <w:tab/>
      </w:r>
      <w:r w:rsidR="005E0618" w:rsidRPr="002E29CB">
        <w:rPr>
          <w:rFonts w:ascii="SimSun" w:hAnsi="SimSun" w:cs="SimSun" w:hint="eastAsia"/>
          <w:sz w:val="21"/>
          <w:szCs w:val="21"/>
        </w:rPr>
        <w:t>鉴于上文提及的</w:t>
      </w:r>
      <w:r w:rsidR="005E0618" w:rsidRPr="00F109E3">
        <w:rPr>
          <w:rFonts w:ascii="KaiTi" w:eastAsia="KaiTi" w:hAnsi="KaiTi" w:cs="Times New Roman"/>
          <w:i/>
          <w:sz w:val="21"/>
          <w:szCs w:val="21"/>
        </w:rPr>
        <w:t>2011</w:t>
      </w:r>
      <w:r w:rsidR="00F109E3">
        <w:rPr>
          <w:rFonts w:ascii="KaiTi" w:eastAsia="KaiTi" w:hAnsi="KaiTi" w:cs="Times New Roman" w:hint="eastAsia"/>
          <w:i/>
          <w:sz w:val="21"/>
          <w:szCs w:val="21"/>
        </w:rPr>
        <w:t>年</w:t>
      </w:r>
      <w:r w:rsidR="005E0618" w:rsidRPr="00F109E3">
        <w:rPr>
          <w:rFonts w:ascii="KaiTi" w:eastAsia="KaiTi" w:hAnsi="KaiTi" w:cs="Times New Roman"/>
          <w:i/>
          <w:sz w:val="21"/>
          <w:szCs w:val="21"/>
        </w:rPr>
        <w:t>3</w:t>
      </w:r>
      <w:r w:rsidR="005E0618" w:rsidRPr="00F109E3">
        <w:rPr>
          <w:rFonts w:ascii="KaiTi" w:eastAsia="KaiTi" w:hAnsi="KaiTi" w:cs="Times New Roman" w:hint="eastAsia"/>
          <w:i/>
          <w:sz w:val="21"/>
          <w:szCs w:val="21"/>
        </w:rPr>
        <w:t>月</w:t>
      </w:r>
      <w:r w:rsidR="005E0618" w:rsidRPr="00F109E3">
        <w:rPr>
          <w:rFonts w:ascii="KaiTi" w:eastAsia="KaiTi" w:hAnsi="KaiTi" w:cs="Times New Roman"/>
          <w:i/>
          <w:sz w:val="21"/>
          <w:szCs w:val="21"/>
        </w:rPr>
        <w:t>4</w:t>
      </w:r>
      <w:r w:rsidR="005E0618" w:rsidRPr="00F109E3">
        <w:rPr>
          <w:rFonts w:ascii="KaiTi" w:eastAsia="KaiTi" w:hAnsi="KaiTi" w:cs="Times New Roman" w:hint="eastAsia"/>
          <w:i/>
          <w:sz w:val="21"/>
          <w:szCs w:val="21"/>
        </w:rPr>
        <w:t>日第</w:t>
      </w:r>
      <w:r w:rsidR="005E0618" w:rsidRPr="00F109E3">
        <w:rPr>
          <w:rFonts w:ascii="KaiTi" w:eastAsia="KaiTi" w:hAnsi="KaiTi" w:cs="Times New Roman"/>
          <w:i/>
          <w:sz w:val="21"/>
          <w:szCs w:val="21"/>
        </w:rPr>
        <w:t>2/2011</w:t>
      </w:r>
      <w:r w:rsidR="005E0618" w:rsidRPr="00F109E3">
        <w:rPr>
          <w:rFonts w:ascii="KaiTi" w:eastAsia="KaiTi" w:hAnsi="KaiTi" w:cs="Times New Roman" w:hint="eastAsia"/>
          <w:i/>
          <w:sz w:val="21"/>
          <w:szCs w:val="21"/>
        </w:rPr>
        <w:t>号法律，</w:t>
      </w:r>
      <w:r w:rsidR="005E0618" w:rsidRPr="00F109E3">
        <w:rPr>
          <w:rFonts w:ascii="KaiTi" w:eastAsia="KaiTi" w:hAnsi="KaiTi" w:cs="Times New Roman"/>
          <w:i/>
          <w:sz w:val="21"/>
          <w:szCs w:val="21"/>
        </w:rPr>
        <w:t>1996</w:t>
      </w:r>
      <w:r w:rsidR="005E0618" w:rsidRPr="00F109E3">
        <w:rPr>
          <w:rFonts w:ascii="KaiTi" w:eastAsia="KaiTi" w:hAnsi="KaiTi" w:cs="Times New Roman" w:hint="eastAsia"/>
          <w:i/>
          <w:sz w:val="21"/>
          <w:szCs w:val="21"/>
        </w:rPr>
        <w:t>年</w:t>
      </w:r>
      <w:r w:rsidR="005E0618" w:rsidRPr="00F109E3">
        <w:rPr>
          <w:rFonts w:ascii="KaiTi" w:eastAsia="KaiTi" w:hAnsi="KaiTi" w:cs="Times New Roman"/>
          <w:i/>
          <w:sz w:val="21"/>
          <w:szCs w:val="21"/>
        </w:rPr>
        <w:t>4</w:t>
      </w:r>
      <w:r w:rsidR="005E0618" w:rsidRPr="00F109E3">
        <w:rPr>
          <w:rFonts w:ascii="KaiTi" w:eastAsia="KaiTi" w:hAnsi="KaiTi" w:cs="Times New Roman" w:hint="eastAsia"/>
          <w:i/>
          <w:sz w:val="21"/>
          <w:szCs w:val="21"/>
        </w:rPr>
        <w:t>月</w:t>
      </w:r>
      <w:r w:rsidR="005E0618" w:rsidRPr="00F109E3">
        <w:rPr>
          <w:rFonts w:ascii="KaiTi" w:eastAsia="KaiTi" w:hAnsi="KaiTi" w:cs="Times New Roman"/>
          <w:i/>
          <w:sz w:val="21"/>
          <w:szCs w:val="21"/>
        </w:rPr>
        <w:t>12</w:t>
      </w:r>
      <w:r w:rsidR="005E0618" w:rsidRPr="00F109E3">
        <w:rPr>
          <w:rFonts w:ascii="KaiTi" w:eastAsia="KaiTi" w:hAnsi="KaiTi" w:cs="Times New Roman" w:hint="eastAsia"/>
          <w:i/>
          <w:sz w:val="21"/>
          <w:szCs w:val="21"/>
        </w:rPr>
        <w:t>日第1/1996号皇家法令批准的知识产权法</w:t>
      </w:r>
      <w:r w:rsidR="005E0618" w:rsidRPr="002E29CB">
        <w:rPr>
          <w:rFonts w:ascii="SimSun" w:hAnsi="SimSun" w:cs="SimSun" w:hint="eastAsia"/>
          <w:sz w:val="21"/>
          <w:szCs w:val="21"/>
        </w:rPr>
        <w:t>和</w:t>
      </w:r>
      <w:r w:rsidR="005E0618" w:rsidRPr="00F109E3">
        <w:rPr>
          <w:rFonts w:ascii="KaiTi" w:eastAsia="KaiTi" w:hAnsi="KaiTi" w:cs="Times New Roman"/>
          <w:i/>
          <w:sz w:val="21"/>
          <w:szCs w:val="21"/>
        </w:rPr>
        <w:t>2011</w:t>
      </w:r>
      <w:r w:rsidR="005E0618" w:rsidRPr="00F109E3">
        <w:rPr>
          <w:rFonts w:ascii="KaiTi" w:eastAsia="KaiTi" w:hAnsi="KaiTi" w:cs="Times New Roman" w:hint="eastAsia"/>
          <w:i/>
          <w:sz w:val="21"/>
          <w:szCs w:val="21"/>
        </w:rPr>
        <w:t>年12月30</w:t>
      </w:r>
      <w:r w:rsidR="001E553D" w:rsidRPr="00F109E3">
        <w:rPr>
          <w:rFonts w:ascii="KaiTi" w:eastAsia="KaiTi" w:hAnsi="KaiTi" w:cs="Times New Roman" w:hint="eastAsia"/>
          <w:i/>
          <w:sz w:val="21"/>
          <w:szCs w:val="21"/>
        </w:rPr>
        <w:t>日指导</w:t>
      </w:r>
      <w:r w:rsidR="005E0618" w:rsidRPr="00F109E3">
        <w:rPr>
          <w:rFonts w:ascii="KaiTi" w:eastAsia="KaiTi" w:hAnsi="KaiTi" w:cs="Times New Roman" w:hint="eastAsia"/>
          <w:i/>
          <w:sz w:val="21"/>
          <w:szCs w:val="21"/>
        </w:rPr>
        <w:t>知识产权委员会运行的第</w:t>
      </w:r>
      <w:r w:rsidR="005E0618" w:rsidRPr="00F109E3">
        <w:rPr>
          <w:rFonts w:ascii="KaiTi" w:eastAsia="KaiTi" w:hAnsi="KaiTi" w:cs="Times New Roman"/>
          <w:i/>
          <w:sz w:val="21"/>
          <w:szCs w:val="21"/>
        </w:rPr>
        <w:t>1889/2011</w:t>
      </w:r>
      <w:r w:rsidR="005E0618" w:rsidRPr="00F109E3">
        <w:rPr>
          <w:rFonts w:ascii="KaiTi" w:eastAsia="KaiTi" w:hAnsi="KaiTi" w:cs="Times New Roman" w:hint="eastAsia"/>
          <w:i/>
          <w:sz w:val="21"/>
          <w:szCs w:val="21"/>
        </w:rPr>
        <w:t>号皇家法令</w:t>
      </w:r>
      <w:r w:rsidR="005E0618" w:rsidRPr="002E29CB">
        <w:rPr>
          <w:rFonts w:ascii="SimSun" w:hAnsi="SimSun" w:cs="SimSun" w:hint="eastAsia"/>
          <w:sz w:val="21"/>
          <w:szCs w:val="21"/>
        </w:rPr>
        <w:t>批准的其</w:t>
      </w:r>
      <w:r w:rsidR="000579EB" w:rsidRPr="002E29CB">
        <w:rPr>
          <w:rFonts w:ascii="SimSun" w:hAnsi="SimSun" w:cs="SimSun" w:hint="eastAsia"/>
          <w:sz w:val="21"/>
          <w:szCs w:val="21"/>
        </w:rPr>
        <w:t>实施条例</w:t>
      </w:r>
      <w:r w:rsidR="005E0618" w:rsidRPr="002E29CB">
        <w:rPr>
          <w:rFonts w:ascii="SimSun" w:hAnsi="SimSun" w:cs="SimSun" w:hint="eastAsia"/>
          <w:sz w:val="21"/>
          <w:szCs w:val="21"/>
        </w:rPr>
        <w:t>的合并文本，规定</w:t>
      </w:r>
      <w:r w:rsidR="001E553D" w:rsidRPr="002E29CB">
        <w:rPr>
          <w:rFonts w:ascii="SimSun" w:hAnsi="SimSun" w:cs="SimSun" w:hint="eastAsia"/>
          <w:sz w:val="21"/>
          <w:szCs w:val="21"/>
        </w:rPr>
        <w:t>了</w:t>
      </w:r>
      <w:r w:rsidR="005E0618" w:rsidRPr="002E29CB">
        <w:rPr>
          <w:rFonts w:ascii="SimSun" w:hAnsi="SimSun" w:cs="SimSun" w:hint="eastAsia"/>
          <w:sz w:val="21"/>
          <w:szCs w:val="21"/>
        </w:rPr>
        <w:t>知识产权委员会一部须由三名正式成员组成，选自于公认的具有经济</w:t>
      </w:r>
      <w:r w:rsidR="005E0618" w:rsidRPr="002E29CB">
        <w:rPr>
          <w:rFonts w:ascii="SimSun" w:hAnsi="SimSun" w:cs="Times New Roman" w:hint="eastAsia"/>
          <w:sz w:val="21"/>
          <w:szCs w:val="21"/>
        </w:rPr>
        <w:t>法</w:t>
      </w:r>
      <w:r w:rsidR="005E0618" w:rsidRPr="002E29CB">
        <w:rPr>
          <w:rFonts w:ascii="SimSun" w:hAnsi="SimSun" w:cs="SimSun" w:hint="eastAsia"/>
          <w:sz w:val="21"/>
          <w:szCs w:val="21"/>
        </w:rPr>
        <w:t>经验或知识的版权及相关</w:t>
      </w:r>
      <w:r w:rsidR="005E0618" w:rsidRPr="002E29CB">
        <w:rPr>
          <w:rFonts w:ascii="SimSun" w:hAnsi="SimSun" w:cs="Times New Roman" w:hint="eastAsia"/>
          <w:sz w:val="21"/>
          <w:szCs w:val="21"/>
        </w:rPr>
        <w:t>权</w:t>
      </w:r>
      <w:r w:rsidR="005E0618" w:rsidRPr="002E29CB">
        <w:rPr>
          <w:rFonts w:ascii="SimSun" w:hAnsi="SimSun" w:cs="SimSun" w:hint="eastAsia"/>
          <w:sz w:val="21"/>
          <w:szCs w:val="21"/>
        </w:rPr>
        <w:t>专家，并由文化部在经济与金融、文化与司法各部的副部长的建议下任命，任期为三年，只可连任一次。此外，规定为每名正式成员指派两名候补成员</w:t>
      </w:r>
      <w:r w:rsidR="001E553D" w:rsidRPr="002E29CB">
        <w:rPr>
          <w:rFonts w:ascii="SimSun" w:hAnsi="SimSun" w:cs="SimSun" w:hint="eastAsia"/>
          <w:sz w:val="21"/>
          <w:szCs w:val="21"/>
        </w:rPr>
        <w:t>，在各次</w:t>
      </w:r>
      <w:r w:rsidR="005E0618" w:rsidRPr="002E29CB">
        <w:rPr>
          <w:rFonts w:ascii="SimSun" w:hAnsi="SimSun" w:cs="SimSun" w:hint="eastAsia"/>
          <w:sz w:val="21"/>
          <w:szCs w:val="21"/>
        </w:rPr>
        <w:t>情况下，由相关部</w:t>
      </w:r>
      <w:r w:rsidR="001E553D" w:rsidRPr="002E29CB">
        <w:rPr>
          <w:rFonts w:ascii="SimSun" w:hAnsi="SimSun" w:cs="SimSun" w:hint="eastAsia"/>
          <w:sz w:val="21"/>
          <w:szCs w:val="21"/>
        </w:rPr>
        <w:t>指派，担任出现空缺</w:t>
      </w:r>
      <w:r w:rsidR="005E0618" w:rsidRPr="002E29CB">
        <w:rPr>
          <w:rFonts w:ascii="SimSun" w:hAnsi="SimSun" w:cs="SimSun" w:hint="eastAsia"/>
          <w:sz w:val="21"/>
          <w:szCs w:val="21"/>
        </w:rPr>
        <w:t>、缺席、生病或其他任何合法情况下的替补者</w:t>
      </w:r>
      <w:r w:rsidR="005E0618" w:rsidRPr="002E29CB">
        <w:rPr>
          <w:rFonts w:ascii="SimSun" w:hAnsi="SimSun" w:cs="SimSun"/>
          <w:sz w:val="21"/>
          <w:szCs w:val="21"/>
        </w:rPr>
        <w:t>。</w:t>
      </w:r>
    </w:p>
    <w:p w:rsidR="00834649" w:rsidRPr="00DD1663" w:rsidRDefault="002E29CB" w:rsidP="00DD1663">
      <w:pPr>
        <w:pStyle w:val="2"/>
        <w:adjustRightInd w:val="0"/>
        <w:spacing w:beforeLines="100" w:afterLines="100" w:after="240" w:line="340" w:lineRule="atLeast"/>
        <w:jc w:val="both"/>
        <w:rPr>
          <w:rFonts w:ascii="SimHei" w:eastAsia="SimHei" w:hAnsi="SimHei"/>
          <w:sz w:val="21"/>
          <w:szCs w:val="21"/>
        </w:rPr>
      </w:pPr>
      <w:r w:rsidRPr="00DD1663">
        <w:rPr>
          <w:rFonts w:ascii="SimHei" w:eastAsia="SimHei" w:hAnsi="SimHei"/>
          <w:sz w:val="21"/>
          <w:szCs w:val="21"/>
        </w:rPr>
        <w:t>C.</w:t>
      </w:r>
      <w:r w:rsidR="00E1239A" w:rsidRPr="00DD1663">
        <w:rPr>
          <w:rFonts w:ascii="SimHei" w:eastAsia="SimHei" w:hAnsi="SimHei"/>
          <w:sz w:val="21"/>
          <w:szCs w:val="21"/>
        </w:rPr>
        <w:tab/>
      </w:r>
      <w:r w:rsidR="00261B7B" w:rsidRPr="00DD1663">
        <w:rPr>
          <w:rFonts w:ascii="SimHei" w:eastAsia="SimHei" w:hAnsi="SimHei" w:hint="eastAsia"/>
          <w:sz w:val="21"/>
          <w:szCs w:val="21"/>
        </w:rPr>
        <w:t>版权及相关权争议解决机构的实践</w:t>
      </w:r>
    </w:p>
    <w:p w:rsidR="0066394A" w:rsidRPr="002E29CB" w:rsidRDefault="00DE42E2" w:rsidP="002E29CB">
      <w:pPr>
        <w:adjustRightInd w:val="0"/>
        <w:spacing w:afterLines="50" w:after="120" w:line="340" w:lineRule="atLeast"/>
        <w:jc w:val="both"/>
        <w:rPr>
          <w:rFonts w:ascii="SimSun" w:hAnsi="SimSun" w:cs="Times New Roman"/>
          <w:sz w:val="21"/>
          <w:szCs w:val="21"/>
        </w:rPr>
      </w:pPr>
      <w:r w:rsidRPr="002E29CB">
        <w:rPr>
          <w:rFonts w:ascii="SimSun" w:hAnsi="SimSun"/>
          <w:sz w:val="21"/>
          <w:szCs w:val="21"/>
        </w:rPr>
        <w:fldChar w:fldCharType="begin"/>
      </w:r>
      <w:r w:rsidRPr="002E29CB">
        <w:rPr>
          <w:rFonts w:ascii="SimSun" w:hAnsi="SimSun"/>
          <w:sz w:val="21"/>
          <w:szCs w:val="21"/>
        </w:rPr>
        <w:instrText xml:space="preserve"> AUTONUM  </w:instrText>
      </w:r>
      <w:r w:rsidRPr="002E29CB">
        <w:rPr>
          <w:rFonts w:ascii="SimSun" w:hAnsi="SimSun"/>
          <w:sz w:val="21"/>
          <w:szCs w:val="21"/>
        </w:rPr>
        <w:fldChar w:fldCharType="end"/>
      </w:r>
      <w:r w:rsidR="002E29CB">
        <w:rPr>
          <w:rFonts w:ascii="SimSun" w:hAnsi="SimSun"/>
          <w:sz w:val="21"/>
          <w:szCs w:val="21"/>
        </w:rPr>
        <w:t>.</w:t>
      </w:r>
      <w:r w:rsidR="002E29CB">
        <w:rPr>
          <w:rFonts w:ascii="SimSun" w:hAnsi="SimSun"/>
          <w:sz w:val="21"/>
          <w:szCs w:val="21"/>
        </w:rPr>
        <w:tab/>
      </w:r>
      <w:r w:rsidR="0066394A" w:rsidRPr="002E29CB">
        <w:rPr>
          <w:rFonts w:ascii="SimSun" w:hAnsi="SimSun" w:cs="SimSun" w:hint="eastAsia"/>
          <w:sz w:val="21"/>
          <w:szCs w:val="21"/>
        </w:rPr>
        <w:t>在分析了上述版权及</w:t>
      </w:r>
      <w:r w:rsidR="00D15BFF" w:rsidRPr="002E29CB">
        <w:rPr>
          <w:rFonts w:ascii="SimSun" w:hAnsi="SimSun" w:cs="SimSun" w:hint="eastAsia"/>
          <w:sz w:val="21"/>
          <w:szCs w:val="21"/>
        </w:rPr>
        <w:t>相关权</w:t>
      </w:r>
      <w:r w:rsidR="0066394A" w:rsidRPr="002E29CB">
        <w:rPr>
          <w:rFonts w:ascii="SimSun" w:hAnsi="SimSun" w:cs="SimSun" w:hint="eastAsia"/>
          <w:sz w:val="21"/>
          <w:szCs w:val="21"/>
        </w:rPr>
        <w:t>争议解决机构</w:t>
      </w:r>
      <w:r w:rsidR="007E20B0" w:rsidRPr="002E29CB">
        <w:rPr>
          <w:rFonts w:ascii="SimSun" w:hAnsi="SimSun" w:cs="SimSun" w:hint="eastAsia"/>
          <w:sz w:val="21"/>
          <w:szCs w:val="21"/>
        </w:rPr>
        <w:t>的实践</w:t>
      </w:r>
      <w:r w:rsidR="001B3AE5" w:rsidRPr="002E29CB">
        <w:rPr>
          <w:rFonts w:ascii="SimSun" w:hAnsi="SimSun" w:cs="SimSun" w:hint="eastAsia"/>
          <w:sz w:val="21"/>
          <w:szCs w:val="21"/>
        </w:rPr>
        <w:t>之后，我们</w:t>
      </w:r>
      <w:r w:rsidR="0066394A" w:rsidRPr="002E29CB">
        <w:rPr>
          <w:rFonts w:ascii="SimSun" w:hAnsi="SimSun" w:cs="SimSun" w:hint="eastAsia"/>
          <w:sz w:val="21"/>
          <w:szCs w:val="21"/>
        </w:rPr>
        <w:t>确定了三个不同的时期</w:t>
      </w:r>
      <w:r w:rsidR="0066394A" w:rsidRPr="002E29CB">
        <w:rPr>
          <w:rFonts w:ascii="SimSun" w:hAnsi="SimSun" w:cs="SimSun"/>
          <w:sz w:val="21"/>
          <w:szCs w:val="21"/>
        </w:rPr>
        <w:t>：</w:t>
      </w:r>
    </w:p>
    <w:p w:rsidR="00834649" w:rsidRPr="00F109E3" w:rsidRDefault="00E37805" w:rsidP="00F109E3">
      <w:pPr>
        <w:pStyle w:val="3"/>
        <w:adjustRightInd w:val="0"/>
        <w:spacing w:beforeLines="100" w:afterLines="100" w:after="240" w:line="340" w:lineRule="atLeast"/>
        <w:jc w:val="both"/>
        <w:rPr>
          <w:rFonts w:ascii="SimSun" w:hAnsi="SimSun"/>
          <w:sz w:val="21"/>
          <w:szCs w:val="21"/>
        </w:rPr>
      </w:pPr>
      <w:r w:rsidRPr="00F109E3">
        <w:rPr>
          <w:rFonts w:ascii="SimSun" w:hAnsi="SimSun" w:hint="eastAsia"/>
          <w:sz w:val="21"/>
          <w:szCs w:val="21"/>
        </w:rPr>
        <w:t>知识产权仲裁委员会和知识产权调解和仲裁委员会涵盖的时期</w:t>
      </w:r>
      <w:r w:rsidR="00DD1663">
        <w:rPr>
          <w:rFonts w:ascii="SimSun" w:hAnsi="SimSun" w:hint="eastAsia"/>
          <w:sz w:val="21"/>
          <w:szCs w:val="21"/>
        </w:rPr>
        <w:t>(</w:t>
      </w:r>
      <w:r w:rsidRPr="00F109E3">
        <w:rPr>
          <w:rFonts w:ascii="SimSun" w:hAnsi="SimSun"/>
          <w:sz w:val="21"/>
          <w:szCs w:val="21"/>
        </w:rPr>
        <w:t>1989-2006</w:t>
      </w:r>
      <w:r w:rsidRPr="00F109E3">
        <w:rPr>
          <w:rFonts w:ascii="SimSun" w:hAnsi="SimSun" w:hint="eastAsia"/>
          <w:sz w:val="21"/>
          <w:szCs w:val="21"/>
        </w:rPr>
        <w:t>年</w:t>
      </w:r>
      <w:r w:rsidR="00DD1663">
        <w:rPr>
          <w:rFonts w:ascii="SimSun" w:hAnsi="SimSun" w:hint="eastAsia"/>
          <w:sz w:val="21"/>
          <w:szCs w:val="21"/>
        </w:rPr>
        <w:t>)</w:t>
      </w:r>
    </w:p>
    <w:p w:rsidR="006A4F26" w:rsidRPr="002E29CB" w:rsidRDefault="00DE42E2" w:rsidP="00DD1663">
      <w:pPr>
        <w:tabs>
          <w:tab w:val="left" w:pos="720"/>
        </w:tabs>
        <w:adjustRightInd w:val="0"/>
        <w:spacing w:afterLines="50" w:after="120" w:line="340" w:lineRule="atLeast"/>
        <w:jc w:val="both"/>
        <w:rPr>
          <w:rFonts w:ascii="SimSun" w:hAnsi="SimSun"/>
          <w:sz w:val="21"/>
          <w:szCs w:val="21"/>
        </w:rPr>
      </w:pPr>
      <w:r w:rsidRPr="002E29CB">
        <w:rPr>
          <w:rFonts w:ascii="SimSun" w:hAnsi="SimSun"/>
          <w:sz w:val="21"/>
          <w:szCs w:val="21"/>
        </w:rPr>
        <w:fldChar w:fldCharType="begin"/>
      </w:r>
      <w:r w:rsidRPr="002E29CB">
        <w:rPr>
          <w:rFonts w:ascii="SimSun" w:hAnsi="SimSun"/>
          <w:sz w:val="21"/>
          <w:szCs w:val="21"/>
        </w:rPr>
        <w:instrText xml:space="preserve"> AUTONUM  </w:instrText>
      </w:r>
      <w:r w:rsidRPr="002E29CB">
        <w:rPr>
          <w:rFonts w:ascii="SimSun" w:hAnsi="SimSun"/>
          <w:sz w:val="21"/>
          <w:szCs w:val="21"/>
        </w:rPr>
        <w:fldChar w:fldCharType="end"/>
      </w:r>
      <w:r w:rsidR="002E29CB">
        <w:rPr>
          <w:rFonts w:ascii="SimSun" w:hAnsi="SimSun"/>
          <w:sz w:val="21"/>
          <w:szCs w:val="21"/>
        </w:rPr>
        <w:t>.</w:t>
      </w:r>
      <w:r w:rsidR="002E29CB">
        <w:rPr>
          <w:rFonts w:ascii="SimSun" w:hAnsi="SimSun"/>
          <w:sz w:val="21"/>
          <w:szCs w:val="21"/>
        </w:rPr>
        <w:tab/>
      </w:r>
      <w:r w:rsidR="0005052D" w:rsidRPr="002E29CB">
        <w:rPr>
          <w:rFonts w:ascii="SimSun" w:hAnsi="SimSun" w:cs="SimSun" w:hint="eastAsia"/>
          <w:sz w:val="21"/>
          <w:szCs w:val="21"/>
        </w:rPr>
        <w:t>知识产权仲裁委员会和知识产权调解和仲裁委员会</w:t>
      </w:r>
      <w:r w:rsidR="006952CE" w:rsidRPr="002E29CB">
        <w:rPr>
          <w:rFonts w:ascii="SimSun" w:hAnsi="SimSun" w:cs="SimSun" w:hint="eastAsia"/>
          <w:sz w:val="21"/>
          <w:szCs w:val="21"/>
        </w:rPr>
        <w:t>运行</w:t>
      </w:r>
      <w:r w:rsidR="0005052D" w:rsidRPr="002E29CB">
        <w:rPr>
          <w:rFonts w:ascii="SimSun" w:hAnsi="SimSun" w:cs="SimSun" w:hint="eastAsia"/>
          <w:sz w:val="21"/>
          <w:szCs w:val="21"/>
        </w:rPr>
        <w:t>方面的经验没有所希望的那样令人满意，原因在于提交给仲裁程序的各当事方的沉默。的确，由于采用仲裁程序的情况不多</w:t>
      </w:r>
      <w:r w:rsidR="007E20B0" w:rsidRPr="002E29CB">
        <w:rPr>
          <w:rFonts w:ascii="SimSun" w:hAnsi="SimSun" w:cs="SimSun" w:hint="eastAsia"/>
          <w:sz w:val="21"/>
          <w:szCs w:val="21"/>
        </w:rPr>
        <w:t>，考虑了扩大上述委员会</w:t>
      </w:r>
      <w:r w:rsidR="0005052D" w:rsidRPr="002E29CB">
        <w:rPr>
          <w:rFonts w:ascii="SimSun" w:hAnsi="SimSun" w:cs="SimSun" w:hint="eastAsia"/>
          <w:sz w:val="21"/>
          <w:szCs w:val="21"/>
        </w:rPr>
        <w:t>职能和准予在调解领域一般性权力的可能性。该</w:t>
      </w:r>
      <w:r w:rsidR="007E20B0" w:rsidRPr="002E29CB">
        <w:rPr>
          <w:rFonts w:ascii="SimSun" w:hAnsi="SimSun" w:cs="SimSun" w:hint="eastAsia"/>
          <w:sz w:val="21"/>
          <w:szCs w:val="21"/>
        </w:rPr>
        <w:t>委员会获得设</w:t>
      </w:r>
      <w:r w:rsidR="006952CE" w:rsidRPr="002E29CB">
        <w:rPr>
          <w:rFonts w:ascii="SimSun" w:hAnsi="SimSun" w:cs="SimSun" w:hint="eastAsia"/>
          <w:sz w:val="21"/>
          <w:szCs w:val="21"/>
        </w:rPr>
        <w:t>定</w:t>
      </w:r>
      <w:r w:rsidR="0005052D" w:rsidRPr="002E29CB">
        <w:rPr>
          <w:rFonts w:ascii="SimSun" w:hAnsi="SimSun" w:cs="SimSun" w:hint="eastAsia"/>
          <w:sz w:val="21"/>
          <w:szCs w:val="21"/>
        </w:rPr>
        <w:t>一般收费的权力的可能性也被提前，因为在</w:t>
      </w:r>
      <w:r w:rsidR="0005052D" w:rsidRPr="002E29CB">
        <w:rPr>
          <w:rFonts w:ascii="SimSun" w:hAnsi="SimSun" w:cs="Times New Roman"/>
          <w:sz w:val="21"/>
          <w:szCs w:val="21"/>
        </w:rPr>
        <w:t>2006</w:t>
      </w:r>
      <w:r w:rsidR="0005052D" w:rsidRPr="002E29CB">
        <w:rPr>
          <w:rFonts w:ascii="SimSun" w:hAnsi="SimSun" w:cs="SimSun" w:hint="eastAsia"/>
          <w:sz w:val="21"/>
          <w:szCs w:val="21"/>
        </w:rPr>
        <w:t>年之前，甚至没向上述争议</w:t>
      </w:r>
      <w:r w:rsidR="007E20B0" w:rsidRPr="002E29CB">
        <w:rPr>
          <w:rFonts w:ascii="SimSun" w:hAnsi="SimSun" w:cs="SimSun" w:hint="eastAsia"/>
          <w:sz w:val="21"/>
          <w:szCs w:val="21"/>
        </w:rPr>
        <w:t>解决机构提交任何</w:t>
      </w:r>
      <w:r w:rsidR="0005052D" w:rsidRPr="002E29CB">
        <w:rPr>
          <w:rFonts w:ascii="SimSun" w:hAnsi="SimSun" w:cs="SimSun" w:hint="eastAsia"/>
          <w:sz w:val="21"/>
          <w:szCs w:val="21"/>
        </w:rPr>
        <w:t>调解或仲裁案件</w:t>
      </w:r>
      <w:r w:rsidR="0005052D" w:rsidRPr="002E29CB">
        <w:rPr>
          <w:rFonts w:ascii="SimSun" w:hAnsi="SimSun" w:cs="SimSun"/>
          <w:sz w:val="21"/>
          <w:szCs w:val="21"/>
        </w:rPr>
        <w:t>。</w:t>
      </w:r>
    </w:p>
    <w:p w:rsidR="00834649" w:rsidRPr="002E29CB" w:rsidRDefault="008D29BE" w:rsidP="00F109E3">
      <w:pPr>
        <w:pStyle w:val="3"/>
        <w:adjustRightInd w:val="0"/>
        <w:spacing w:beforeLines="100" w:afterLines="100" w:after="240" w:line="340" w:lineRule="atLeast"/>
        <w:jc w:val="both"/>
        <w:rPr>
          <w:rFonts w:ascii="SimSun" w:hAnsi="SimSun"/>
          <w:sz w:val="21"/>
          <w:szCs w:val="21"/>
        </w:rPr>
      </w:pPr>
      <w:r w:rsidRPr="00F109E3">
        <w:rPr>
          <w:rFonts w:ascii="SimSun" w:hAnsi="SimSun" w:hint="eastAsia"/>
          <w:sz w:val="21"/>
          <w:szCs w:val="21"/>
        </w:rPr>
        <w:lastRenderedPageBreak/>
        <w:t>知识产权委员会涵盖的时期</w:t>
      </w:r>
      <w:r w:rsidR="00DE42E2" w:rsidRPr="002E29CB">
        <w:rPr>
          <w:rFonts w:ascii="SimSun" w:hAnsi="SimSun"/>
          <w:sz w:val="21"/>
          <w:szCs w:val="21"/>
        </w:rPr>
        <w:t>(2007-2011</w:t>
      </w:r>
      <w:r w:rsidRPr="002E29CB">
        <w:rPr>
          <w:rFonts w:ascii="SimSun" w:hAnsi="SimSun" w:hint="eastAsia"/>
          <w:sz w:val="21"/>
          <w:szCs w:val="21"/>
        </w:rPr>
        <w:t>年</w:t>
      </w:r>
      <w:r w:rsidR="00DE42E2" w:rsidRPr="002E29CB">
        <w:rPr>
          <w:rFonts w:ascii="SimSun" w:hAnsi="SimSun"/>
          <w:sz w:val="21"/>
          <w:szCs w:val="21"/>
        </w:rPr>
        <w:t>)</w:t>
      </w:r>
    </w:p>
    <w:p w:rsidR="00834649" w:rsidRPr="002E29CB" w:rsidRDefault="00DE42E2" w:rsidP="002E29CB">
      <w:pPr>
        <w:adjustRightInd w:val="0"/>
        <w:spacing w:afterLines="50" w:after="120" w:line="340" w:lineRule="atLeast"/>
        <w:jc w:val="both"/>
        <w:rPr>
          <w:rFonts w:ascii="SimSun" w:hAnsi="SimSun"/>
          <w:sz w:val="21"/>
          <w:szCs w:val="21"/>
        </w:rPr>
      </w:pPr>
      <w:r w:rsidRPr="002E29CB">
        <w:rPr>
          <w:rFonts w:ascii="SimSun" w:hAnsi="SimSun"/>
          <w:sz w:val="21"/>
          <w:szCs w:val="21"/>
        </w:rPr>
        <w:fldChar w:fldCharType="begin"/>
      </w:r>
      <w:r w:rsidRPr="002E29CB">
        <w:rPr>
          <w:rFonts w:ascii="SimSun" w:hAnsi="SimSun"/>
          <w:sz w:val="21"/>
          <w:szCs w:val="21"/>
        </w:rPr>
        <w:instrText xml:space="preserve"> AUTONUM  </w:instrText>
      </w:r>
      <w:r w:rsidRPr="002E29CB">
        <w:rPr>
          <w:rFonts w:ascii="SimSun" w:hAnsi="SimSun"/>
          <w:sz w:val="21"/>
          <w:szCs w:val="21"/>
        </w:rPr>
        <w:fldChar w:fldCharType="end"/>
      </w:r>
      <w:r w:rsidR="002E29CB">
        <w:rPr>
          <w:rFonts w:ascii="SimSun" w:hAnsi="SimSun"/>
          <w:sz w:val="21"/>
          <w:szCs w:val="21"/>
        </w:rPr>
        <w:t>.</w:t>
      </w:r>
      <w:r w:rsidR="002E29CB">
        <w:rPr>
          <w:rFonts w:ascii="SimSun" w:hAnsi="SimSun"/>
          <w:sz w:val="21"/>
          <w:szCs w:val="21"/>
        </w:rPr>
        <w:tab/>
      </w:r>
      <w:r w:rsidR="00FC2413" w:rsidRPr="002E29CB">
        <w:rPr>
          <w:rFonts w:ascii="SimSun" w:hAnsi="SimSun" w:cs="SimSun" w:hint="eastAsia"/>
          <w:sz w:val="21"/>
          <w:szCs w:val="21"/>
        </w:rPr>
        <w:t>在此期间，在开始向知识产权委员会提交案件方面达到一个转折点。通过免费、而且涵盖与集体管理相关的主题的自愿调解程序，有资格启动此类诉讼的当事方</w:t>
      </w:r>
      <w:r w:rsidR="00DD1663">
        <w:rPr>
          <w:rFonts w:ascii="SimSun" w:hAnsi="SimSun" w:cs="SimSun" w:hint="eastAsia"/>
          <w:sz w:val="21"/>
          <w:szCs w:val="21"/>
        </w:rPr>
        <w:t>(</w:t>
      </w:r>
      <w:r w:rsidR="00FC2413" w:rsidRPr="002E29CB">
        <w:rPr>
          <w:rFonts w:ascii="SimSun" w:hAnsi="SimSun" w:cs="SimSun" w:hint="eastAsia"/>
          <w:sz w:val="21"/>
          <w:szCs w:val="21"/>
        </w:rPr>
        <w:t>管理机构、用户协会和有线</w:t>
      </w:r>
      <w:r w:rsidR="0000653C" w:rsidRPr="002E29CB">
        <w:rPr>
          <w:rFonts w:ascii="SimSun" w:hAnsi="SimSun" w:cs="SimSun" w:hint="eastAsia"/>
          <w:sz w:val="21"/>
          <w:szCs w:val="21"/>
        </w:rPr>
        <w:t>转播公司</w:t>
      </w:r>
      <w:r w:rsidR="00DD1663">
        <w:rPr>
          <w:rFonts w:ascii="SimSun" w:hAnsi="SimSun" w:cs="SimSun" w:hint="eastAsia"/>
          <w:sz w:val="21"/>
          <w:szCs w:val="21"/>
        </w:rPr>
        <w:t>)</w:t>
      </w:r>
      <w:r w:rsidR="0000653C" w:rsidRPr="002E29CB">
        <w:rPr>
          <w:rFonts w:ascii="SimSun" w:hAnsi="SimSun" w:cs="SimSun" w:hint="eastAsia"/>
          <w:sz w:val="21"/>
          <w:szCs w:val="21"/>
        </w:rPr>
        <w:t>开始在自愿</w:t>
      </w:r>
      <w:r w:rsidR="00FC2413" w:rsidRPr="002E29CB">
        <w:rPr>
          <w:rFonts w:ascii="SimSun" w:hAnsi="SimSun" w:cs="SimSun" w:hint="eastAsia"/>
          <w:sz w:val="21"/>
          <w:szCs w:val="21"/>
        </w:rPr>
        <w:t>基础上向上述机构提交其争议</w:t>
      </w:r>
      <w:r w:rsidR="00FC2413" w:rsidRPr="002E29CB">
        <w:rPr>
          <w:rFonts w:ascii="SimSun" w:hAnsi="SimSun" w:cs="SimSun"/>
          <w:sz w:val="21"/>
          <w:szCs w:val="21"/>
        </w:rPr>
        <w:t>。</w:t>
      </w:r>
    </w:p>
    <w:p w:rsidR="00834649" w:rsidRPr="002E29CB" w:rsidRDefault="00DE42E2" w:rsidP="002E29CB">
      <w:pPr>
        <w:adjustRightInd w:val="0"/>
        <w:spacing w:afterLines="50" w:after="120" w:line="340" w:lineRule="atLeast"/>
        <w:jc w:val="both"/>
        <w:rPr>
          <w:rFonts w:ascii="SimSun" w:hAnsi="SimSun" w:cs="SimSun"/>
          <w:sz w:val="21"/>
          <w:szCs w:val="21"/>
        </w:rPr>
      </w:pPr>
      <w:r w:rsidRPr="002E29CB">
        <w:rPr>
          <w:rFonts w:ascii="SimSun" w:hAnsi="SimSun"/>
          <w:sz w:val="21"/>
          <w:szCs w:val="21"/>
        </w:rPr>
        <w:fldChar w:fldCharType="begin"/>
      </w:r>
      <w:r w:rsidRPr="002E29CB">
        <w:rPr>
          <w:rFonts w:ascii="SimSun" w:hAnsi="SimSun"/>
          <w:sz w:val="21"/>
          <w:szCs w:val="21"/>
        </w:rPr>
        <w:instrText xml:space="preserve"> AUTONUM  </w:instrText>
      </w:r>
      <w:r w:rsidRPr="002E29CB">
        <w:rPr>
          <w:rFonts w:ascii="SimSun" w:hAnsi="SimSun"/>
          <w:sz w:val="21"/>
          <w:szCs w:val="21"/>
        </w:rPr>
        <w:fldChar w:fldCharType="end"/>
      </w:r>
      <w:r w:rsidR="002E29CB">
        <w:rPr>
          <w:rFonts w:ascii="SimSun" w:hAnsi="SimSun"/>
          <w:sz w:val="21"/>
          <w:szCs w:val="21"/>
        </w:rPr>
        <w:t>.</w:t>
      </w:r>
      <w:r w:rsidR="002E29CB">
        <w:rPr>
          <w:rFonts w:ascii="SimSun" w:hAnsi="SimSun"/>
          <w:sz w:val="21"/>
          <w:szCs w:val="21"/>
        </w:rPr>
        <w:tab/>
      </w:r>
      <w:r w:rsidR="00692600" w:rsidRPr="002E29CB">
        <w:rPr>
          <w:rFonts w:ascii="SimSun" w:hAnsi="SimSun" w:cs="SimSun" w:hint="eastAsia"/>
          <w:sz w:val="21"/>
          <w:szCs w:val="21"/>
        </w:rPr>
        <w:t>在</w:t>
      </w:r>
      <w:r w:rsidR="00692600" w:rsidRPr="002E29CB">
        <w:rPr>
          <w:rFonts w:ascii="SimSun" w:hAnsi="SimSun" w:cs="Times New Roman"/>
          <w:sz w:val="21"/>
          <w:szCs w:val="21"/>
        </w:rPr>
        <w:t>2007</w:t>
      </w:r>
      <w:r w:rsidR="00692600" w:rsidRPr="002E29CB">
        <w:rPr>
          <w:rFonts w:ascii="SimSun" w:hAnsi="SimSun" w:cs="SimSun" w:hint="eastAsia"/>
          <w:sz w:val="21"/>
          <w:szCs w:val="21"/>
        </w:rPr>
        <w:t>年和</w:t>
      </w:r>
      <w:r w:rsidR="00692600" w:rsidRPr="002E29CB">
        <w:rPr>
          <w:rFonts w:ascii="SimSun" w:hAnsi="SimSun" w:cs="Times New Roman"/>
          <w:sz w:val="21"/>
          <w:szCs w:val="21"/>
        </w:rPr>
        <w:t>2011</w:t>
      </w:r>
      <w:r w:rsidR="00692600" w:rsidRPr="002E29CB">
        <w:rPr>
          <w:rFonts w:ascii="SimSun" w:hAnsi="SimSun" w:cs="SimSun" w:hint="eastAsia"/>
          <w:sz w:val="21"/>
          <w:szCs w:val="21"/>
        </w:rPr>
        <w:t>年期间，</w:t>
      </w:r>
      <w:r w:rsidR="00297F4F" w:rsidRPr="002E29CB">
        <w:rPr>
          <w:rFonts w:ascii="SimSun" w:hAnsi="SimSun" w:cs="SimSun" w:hint="eastAsia"/>
          <w:sz w:val="21"/>
          <w:szCs w:val="21"/>
        </w:rPr>
        <w:t>向</w:t>
      </w:r>
      <w:r w:rsidR="003C241E" w:rsidRPr="002E29CB">
        <w:rPr>
          <w:rFonts w:ascii="SimSun" w:hAnsi="SimSun" w:cs="SimSun" w:hint="eastAsia"/>
          <w:sz w:val="21"/>
          <w:szCs w:val="21"/>
        </w:rPr>
        <w:t>该委员会</w:t>
      </w:r>
      <w:r w:rsidR="00297F4F" w:rsidRPr="002E29CB">
        <w:rPr>
          <w:rFonts w:ascii="SimSun" w:hAnsi="SimSun" w:cs="SimSun" w:hint="eastAsia"/>
          <w:sz w:val="21"/>
          <w:szCs w:val="21"/>
        </w:rPr>
        <w:t>提交八起调解诉讼</w:t>
      </w:r>
      <w:r w:rsidR="00692600" w:rsidRPr="002E29CB">
        <w:rPr>
          <w:rFonts w:ascii="SimSun" w:hAnsi="SimSun" w:cs="SimSun" w:hint="eastAsia"/>
          <w:sz w:val="21"/>
          <w:szCs w:val="21"/>
        </w:rPr>
        <w:t>，</w:t>
      </w:r>
      <w:r w:rsidR="00297F4F" w:rsidRPr="002E29CB">
        <w:rPr>
          <w:rFonts w:ascii="SimSun" w:hAnsi="SimSun" w:cs="SimSun" w:hint="eastAsia"/>
          <w:sz w:val="21"/>
          <w:szCs w:val="21"/>
        </w:rPr>
        <w:t>最终启动</w:t>
      </w:r>
      <w:r w:rsidR="00692600" w:rsidRPr="002E29CB">
        <w:rPr>
          <w:rFonts w:ascii="SimSun" w:hAnsi="SimSun" w:cs="SimSun" w:hint="eastAsia"/>
          <w:sz w:val="21"/>
          <w:szCs w:val="21"/>
        </w:rPr>
        <w:t>其中四</w:t>
      </w:r>
      <w:r w:rsidR="00297F4F" w:rsidRPr="002E29CB">
        <w:rPr>
          <w:rFonts w:ascii="SimSun" w:hAnsi="SimSun" w:cs="SimSun" w:hint="eastAsia"/>
          <w:sz w:val="21"/>
          <w:szCs w:val="21"/>
        </w:rPr>
        <w:t>起</w:t>
      </w:r>
      <w:r w:rsidR="00692600" w:rsidRPr="002E29CB">
        <w:rPr>
          <w:rFonts w:ascii="SimSun" w:hAnsi="SimSun" w:cs="SimSun" w:hint="eastAsia"/>
          <w:sz w:val="21"/>
          <w:szCs w:val="21"/>
        </w:rPr>
        <w:t>。启动</w:t>
      </w:r>
      <w:r w:rsidR="003C241E" w:rsidRPr="002E29CB">
        <w:rPr>
          <w:rFonts w:ascii="SimSun" w:hAnsi="SimSun" w:cs="SimSun" w:hint="eastAsia"/>
          <w:sz w:val="21"/>
          <w:szCs w:val="21"/>
        </w:rPr>
        <w:t>的</w:t>
      </w:r>
      <w:r w:rsidR="00297F4F" w:rsidRPr="002E29CB">
        <w:rPr>
          <w:rFonts w:ascii="SimSun" w:hAnsi="SimSun" w:cs="SimSun" w:hint="eastAsia"/>
          <w:sz w:val="21"/>
          <w:szCs w:val="21"/>
        </w:rPr>
        <w:t>诉讼</w:t>
      </w:r>
      <w:r w:rsidR="00692600" w:rsidRPr="002E29CB">
        <w:rPr>
          <w:rFonts w:ascii="SimSun" w:hAnsi="SimSun" w:cs="SimSun" w:hint="eastAsia"/>
          <w:sz w:val="21"/>
          <w:szCs w:val="21"/>
        </w:rPr>
        <w:t>的平均持续时间是五个月，平均</w:t>
      </w:r>
      <w:r w:rsidR="000545D0" w:rsidRPr="002E29CB">
        <w:rPr>
          <w:rFonts w:ascii="SimSun" w:hAnsi="SimSun" w:cs="SimSun" w:hint="eastAsia"/>
          <w:sz w:val="21"/>
          <w:szCs w:val="21"/>
        </w:rPr>
        <w:t>为每一</w:t>
      </w:r>
      <w:r w:rsidR="00924E59" w:rsidRPr="002E29CB">
        <w:rPr>
          <w:rFonts w:ascii="SimSun" w:hAnsi="SimSun" w:cs="SimSun" w:hint="eastAsia"/>
          <w:sz w:val="21"/>
          <w:szCs w:val="21"/>
        </w:rPr>
        <w:t>诉讼</w:t>
      </w:r>
      <w:r w:rsidR="00692600" w:rsidRPr="002E29CB">
        <w:rPr>
          <w:rFonts w:ascii="SimSun" w:hAnsi="SimSun" w:cs="SimSun" w:hint="eastAsia"/>
          <w:sz w:val="21"/>
          <w:szCs w:val="21"/>
        </w:rPr>
        <w:t>大约</w:t>
      </w:r>
      <w:r w:rsidR="000545D0" w:rsidRPr="002E29CB">
        <w:rPr>
          <w:rFonts w:ascii="SimSun" w:hAnsi="SimSun" w:cs="SimSun" w:hint="eastAsia"/>
          <w:sz w:val="21"/>
          <w:szCs w:val="21"/>
        </w:rPr>
        <w:t>开会</w:t>
      </w:r>
      <w:r w:rsidR="00692600" w:rsidRPr="002E29CB">
        <w:rPr>
          <w:rFonts w:ascii="SimSun" w:hAnsi="SimSun" w:cs="Times New Roman" w:hint="eastAsia"/>
          <w:sz w:val="21"/>
          <w:szCs w:val="21"/>
        </w:rPr>
        <w:t>四次</w:t>
      </w:r>
      <w:r w:rsidR="00692600" w:rsidRPr="002E29CB">
        <w:rPr>
          <w:rFonts w:ascii="SimSun" w:hAnsi="SimSun" w:cs="SimSun"/>
          <w:sz w:val="21"/>
          <w:szCs w:val="21"/>
        </w:rPr>
        <w:t>。</w:t>
      </w:r>
    </w:p>
    <w:p w:rsidR="00834649" w:rsidRPr="002E29CB" w:rsidRDefault="00DE42E2" w:rsidP="002E29CB">
      <w:pPr>
        <w:adjustRightInd w:val="0"/>
        <w:spacing w:afterLines="50" w:after="120" w:line="340" w:lineRule="atLeast"/>
        <w:jc w:val="both"/>
        <w:rPr>
          <w:rFonts w:ascii="SimSun" w:hAnsi="SimSun" w:cs="SimSun"/>
          <w:sz w:val="21"/>
          <w:szCs w:val="21"/>
        </w:rPr>
      </w:pPr>
      <w:r w:rsidRPr="002E29CB">
        <w:rPr>
          <w:rFonts w:ascii="SimSun" w:hAnsi="SimSun"/>
          <w:sz w:val="21"/>
          <w:szCs w:val="21"/>
        </w:rPr>
        <w:fldChar w:fldCharType="begin"/>
      </w:r>
      <w:r w:rsidRPr="002E29CB">
        <w:rPr>
          <w:rFonts w:ascii="SimSun" w:hAnsi="SimSun"/>
          <w:sz w:val="21"/>
          <w:szCs w:val="21"/>
        </w:rPr>
        <w:instrText xml:space="preserve"> AUTONUM  </w:instrText>
      </w:r>
      <w:r w:rsidRPr="002E29CB">
        <w:rPr>
          <w:rFonts w:ascii="SimSun" w:hAnsi="SimSun"/>
          <w:sz w:val="21"/>
          <w:szCs w:val="21"/>
        </w:rPr>
        <w:fldChar w:fldCharType="end"/>
      </w:r>
      <w:r w:rsidR="002E29CB">
        <w:rPr>
          <w:rFonts w:ascii="SimSun" w:hAnsi="SimSun"/>
          <w:sz w:val="21"/>
          <w:szCs w:val="21"/>
        </w:rPr>
        <w:t>.</w:t>
      </w:r>
      <w:r w:rsidR="002E29CB">
        <w:rPr>
          <w:rFonts w:ascii="SimSun" w:hAnsi="SimSun"/>
          <w:sz w:val="21"/>
          <w:szCs w:val="21"/>
        </w:rPr>
        <w:tab/>
      </w:r>
      <w:r w:rsidR="00CC01AA" w:rsidRPr="002E29CB">
        <w:rPr>
          <w:rFonts w:ascii="SimSun" w:hAnsi="SimSun" w:hint="eastAsia"/>
          <w:sz w:val="21"/>
          <w:szCs w:val="21"/>
        </w:rPr>
        <w:t>对</w:t>
      </w:r>
      <w:r w:rsidR="00E020CD" w:rsidRPr="002E29CB">
        <w:rPr>
          <w:rFonts w:ascii="SimSun" w:hAnsi="SimSun" w:cs="SimSun" w:hint="eastAsia"/>
          <w:sz w:val="21"/>
          <w:szCs w:val="21"/>
        </w:rPr>
        <w:t>启动的四起诉讼之一达成了协</w:t>
      </w:r>
      <w:r w:rsidR="009A77D3" w:rsidRPr="002E29CB">
        <w:rPr>
          <w:rFonts w:ascii="SimSun" w:hAnsi="SimSun" w:cs="SimSun" w:hint="eastAsia"/>
          <w:sz w:val="21"/>
          <w:szCs w:val="21"/>
        </w:rPr>
        <w:t>议，虽然</w:t>
      </w:r>
      <w:r w:rsidR="00E020CD" w:rsidRPr="002E29CB">
        <w:rPr>
          <w:rFonts w:ascii="SimSun" w:hAnsi="SimSun" w:cs="SimSun" w:hint="eastAsia"/>
          <w:sz w:val="21"/>
          <w:szCs w:val="21"/>
        </w:rPr>
        <w:t>作为所提交的调解程序的结果，</w:t>
      </w:r>
      <w:r w:rsidR="009A77D3" w:rsidRPr="002E29CB">
        <w:rPr>
          <w:rFonts w:ascii="SimSun" w:hAnsi="SimSun" w:cs="SimSun" w:hint="eastAsia"/>
          <w:sz w:val="21"/>
          <w:szCs w:val="21"/>
        </w:rPr>
        <w:t>但</w:t>
      </w:r>
      <w:r w:rsidR="00E020CD" w:rsidRPr="002E29CB">
        <w:rPr>
          <w:rFonts w:ascii="SimSun" w:hAnsi="SimSun" w:cs="SimSun" w:hint="eastAsia"/>
          <w:sz w:val="21"/>
          <w:szCs w:val="21"/>
        </w:rPr>
        <w:t>双方随后达成彼此之间的协议</w:t>
      </w:r>
      <w:r w:rsidR="00E020CD" w:rsidRPr="002E29CB">
        <w:rPr>
          <w:rFonts w:ascii="SimSun" w:hAnsi="SimSun" w:cs="SimSun"/>
          <w:sz w:val="21"/>
          <w:szCs w:val="21"/>
        </w:rPr>
        <w:t>。</w:t>
      </w:r>
    </w:p>
    <w:p w:rsidR="00834649" w:rsidRPr="002E29CB" w:rsidRDefault="00DE42E2" w:rsidP="002E29CB">
      <w:pPr>
        <w:adjustRightInd w:val="0"/>
        <w:spacing w:afterLines="50" w:after="120" w:line="340" w:lineRule="atLeast"/>
        <w:jc w:val="both"/>
        <w:rPr>
          <w:rFonts w:ascii="SimSun" w:hAnsi="SimSun" w:cs="SimSun"/>
          <w:sz w:val="21"/>
          <w:szCs w:val="21"/>
        </w:rPr>
      </w:pPr>
      <w:r w:rsidRPr="002E29CB">
        <w:rPr>
          <w:rFonts w:ascii="SimSun" w:hAnsi="SimSun"/>
          <w:sz w:val="21"/>
          <w:szCs w:val="21"/>
        </w:rPr>
        <w:fldChar w:fldCharType="begin"/>
      </w:r>
      <w:r w:rsidRPr="002E29CB">
        <w:rPr>
          <w:rFonts w:ascii="SimSun" w:hAnsi="SimSun"/>
          <w:sz w:val="21"/>
          <w:szCs w:val="21"/>
        </w:rPr>
        <w:instrText xml:space="preserve"> AUTONUM  </w:instrText>
      </w:r>
      <w:r w:rsidRPr="002E29CB">
        <w:rPr>
          <w:rFonts w:ascii="SimSun" w:hAnsi="SimSun"/>
          <w:sz w:val="21"/>
          <w:szCs w:val="21"/>
        </w:rPr>
        <w:fldChar w:fldCharType="end"/>
      </w:r>
      <w:r w:rsidR="002E29CB">
        <w:rPr>
          <w:rFonts w:ascii="SimSun" w:hAnsi="SimSun"/>
          <w:sz w:val="21"/>
          <w:szCs w:val="21"/>
        </w:rPr>
        <w:t>.</w:t>
      </w:r>
      <w:r w:rsidR="002E29CB">
        <w:rPr>
          <w:rFonts w:ascii="SimSun" w:hAnsi="SimSun"/>
          <w:sz w:val="21"/>
          <w:szCs w:val="21"/>
        </w:rPr>
        <w:tab/>
      </w:r>
      <w:r w:rsidR="00C21E28" w:rsidRPr="002E29CB">
        <w:rPr>
          <w:rFonts w:ascii="SimSun" w:hAnsi="SimSun" w:cs="Times New Roman" w:hint="eastAsia"/>
          <w:sz w:val="21"/>
          <w:szCs w:val="21"/>
        </w:rPr>
        <w:t>代表</w:t>
      </w:r>
      <w:r w:rsidR="00C21E28" w:rsidRPr="002E29CB">
        <w:rPr>
          <w:rFonts w:ascii="SimSun" w:hAnsi="SimSun" w:cs="SimSun" w:hint="eastAsia"/>
          <w:sz w:val="21"/>
          <w:szCs w:val="21"/>
        </w:rPr>
        <w:t>音像、音乐和图书行业权利人的管理机构与休闲、旅游和教育等部门</w:t>
      </w:r>
      <w:r w:rsidR="00DD1663">
        <w:rPr>
          <w:rFonts w:ascii="SimSun" w:hAnsi="SimSun" w:cs="SimSun" w:hint="eastAsia"/>
          <w:sz w:val="21"/>
          <w:szCs w:val="21"/>
        </w:rPr>
        <w:t>(</w:t>
      </w:r>
      <w:r w:rsidR="00C21E28" w:rsidRPr="002E29CB">
        <w:rPr>
          <w:rFonts w:ascii="SimSun" w:hAnsi="SimSun" w:cs="SimSun" w:hint="eastAsia"/>
          <w:sz w:val="21"/>
          <w:szCs w:val="21"/>
        </w:rPr>
        <w:t>知识产权委员会的主要</w:t>
      </w:r>
      <w:r w:rsidR="00C21E28" w:rsidRPr="002E29CB">
        <w:rPr>
          <w:rFonts w:ascii="SimSun" w:hAnsi="SimSun" w:cs="Times New Roman"/>
          <w:sz w:val="21"/>
          <w:szCs w:val="21"/>
        </w:rPr>
        <w:t>“</w:t>
      </w:r>
      <w:r w:rsidR="00C21E28" w:rsidRPr="002E29CB">
        <w:rPr>
          <w:rFonts w:ascii="SimSun" w:hAnsi="SimSun" w:cs="SimSun" w:hint="eastAsia"/>
          <w:sz w:val="21"/>
          <w:szCs w:val="21"/>
        </w:rPr>
        <w:t>客户</w:t>
      </w:r>
      <w:r w:rsidR="00C21E28" w:rsidRPr="002E29CB">
        <w:rPr>
          <w:rFonts w:ascii="SimSun" w:hAnsi="SimSun" w:cs="Times New Roman"/>
          <w:sz w:val="21"/>
          <w:szCs w:val="21"/>
        </w:rPr>
        <w:t>”</w:t>
      </w:r>
      <w:r w:rsidR="00DD1663">
        <w:rPr>
          <w:rFonts w:ascii="SimSun" w:hAnsi="SimSun" w:cs="SimSun" w:hint="eastAsia"/>
          <w:sz w:val="21"/>
          <w:szCs w:val="21"/>
        </w:rPr>
        <w:t>)</w:t>
      </w:r>
      <w:r w:rsidR="00C21E28" w:rsidRPr="002E29CB">
        <w:rPr>
          <w:rFonts w:ascii="SimSun" w:hAnsi="SimSun" w:cs="SimSun" w:hint="eastAsia"/>
          <w:sz w:val="21"/>
          <w:szCs w:val="21"/>
        </w:rPr>
        <w:t>的版权及相关权用户协会，均利用了知识产权委员会的服务</w:t>
      </w:r>
      <w:r w:rsidR="00C21E28" w:rsidRPr="002E29CB">
        <w:rPr>
          <w:rFonts w:ascii="SimSun" w:hAnsi="SimSun" w:cs="SimSun"/>
          <w:sz w:val="21"/>
          <w:szCs w:val="21"/>
        </w:rPr>
        <w:t>。</w:t>
      </w:r>
    </w:p>
    <w:p w:rsidR="00834649" w:rsidRPr="002E29CB" w:rsidRDefault="00DE42E2" w:rsidP="002E29CB">
      <w:pPr>
        <w:adjustRightInd w:val="0"/>
        <w:spacing w:afterLines="50" w:after="120" w:line="340" w:lineRule="atLeast"/>
        <w:jc w:val="both"/>
        <w:rPr>
          <w:rFonts w:ascii="SimSun" w:hAnsi="SimSun" w:cs="SimSun"/>
          <w:sz w:val="21"/>
          <w:szCs w:val="21"/>
        </w:rPr>
      </w:pPr>
      <w:r w:rsidRPr="002E29CB">
        <w:rPr>
          <w:rFonts w:ascii="SimSun" w:hAnsi="SimSun"/>
          <w:sz w:val="21"/>
          <w:szCs w:val="21"/>
        </w:rPr>
        <w:fldChar w:fldCharType="begin"/>
      </w:r>
      <w:r w:rsidRPr="002E29CB">
        <w:rPr>
          <w:rFonts w:ascii="SimSun" w:hAnsi="SimSun"/>
          <w:sz w:val="21"/>
          <w:szCs w:val="21"/>
        </w:rPr>
        <w:instrText xml:space="preserve"> AUTONUM  </w:instrText>
      </w:r>
      <w:r w:rsidRPr="002E29CB">
        <w:rPr>
          <w:rFonts w:ascii="SimSun" w:hAnsi="SimSun"/>
          <w:sz w:val="21"/>
          <w:szCs w:val="21"/>
        </w:rPr>
        <w:fldChar w:fldCharType="end"/>
      </w:r>
      <w:r w:rsidR="002E29CB">
        <w:rPr>
          <w:rFonts w:ascii="SimSun" w:hAnsi="SimSun"/>
          <w:sz w:val="21"/>
          <w:szCs w:val="21"/>
        </w:rPr>
        <w:t>.</w:t>
      </w:r>
      <w:r w:rsidR="002E29CB">
        <w:rPr>
          <w:rFonts w:ascii="SimSun" w:hAnsi="SimSun"/>
          <w:sz w:val="21"/>
          <w:szCs w:val="21"/>
        </w:rPr>
        <w:tab/>
      </w:r>
      <w:r w:rsidR="0000439F" w:rsidRPr="002E29CB">
        <w:rPr>
          <w:rFonts w:ascii="SimSun" w:hAnsi="SimSun" w:cs="Times New Roman" w:hint="eastAsia"/>
          <w:sz w:val="21"/>
          <w:szCs w:val="21"/>
        </w:rPr>
        <w:t>根据</w:t>
      </w:r>
      <w:r w:rsidR="0000439F" w:rsidRPr="002E29CB">
        <w:rPr>
          <w:rFonts w:ascii="SimSun" w:hAnsi="SimSun" w:cs="SimSun" w:hint="eastAsia"/>
          <w:sz w:val="21"/>
          <w:szCs w:val="21"/>
        </w:rPr>
        <w:t>提交给知识产权委员会调解程序的经验，并鉴于通过代表他们的协会而受到影响的用户的潜在数量和可能的解决方案的经济性质，得出此类争议解决程序的性质是相当复杂的结论则会公平。在大多数情况下，不仅是该委员会有待于解决在提交争议日期之后所产生的特定争议的问题，而且还希望看到双方解决过去的分歧，这</w:t>
      </w:r>
      <w:proofErr w:type="gramStart"/>
      <w:r w:rsidR="0000439F" w:rsidRPr="002E29CB">
        <w:rPr>
          <w:rFonts w:ascii="SimSun" w:hAnsi="SimSun" w:cs="SimSun" w:hint="eastAsia"/>
          <w:sz w:val="21"/>
          <w:szCs w:val="21"/>
        </w:rPr>
        <w:t>使达成</w:t>
      </w:r>
      <w:proofErr w:type="gramEnd"/>
      <w:r w:rsidR="0000439F" w:rsidRPr="002E29CB">
        <w:rPr>
          <w:rFonts w:ascii="SimSun" w:hAnsi="SimSun" w:cs="SimSun" w:hint="eastAsia"/>
          <w:sz w:val="21"/>
          <w:szCs w:val="21"/>
        </w:rPr>
        <w:t>协议更加复杂。此外，未能规定委员会起草建议提案的最长时间限期，则意味着提交的大部分案件持续的时间比此类诉讼合理预期长很多。此外，该程序属免费这一事实，被视为鼓励将案件提交给委员会，因为没有必要进行事先扼要的成本分析。这种方法的一个缺点是，有时</w:t>
      </w:r>
      <w:proofErr w:type="gramStart"/>
      <w:r w:rsidR="0000439F" w:rsidRPr="002E29CB">
        <w:rPr>
          <w:rFonts w:ascii="SimSun" w:hAnsi="SimSun" w:cs="SimSun" w:hint="eastAsia"/>
          <w:sz w:val="21"/>
          <w:szCs w:val="21"/>
        </w:rPr>
        <w:t>因启动</w:t>
      </w:r>
      <w:proofErr w:type="gramEnd"/>
      <w:r w:rsidR="0000439F" w:rsidRPr="002E29CB">
        <w:rPr>
          <w:rFonts w:ascii="SimSun" w:hAnsi="SimSun" w:cs="SimSun" w:hint="eastAsia"/>
          <w:sz w:val="21"/>
          <w:szCs w:val="21"/>
        </w:rPr>
        <w:t>诉讼的成本低，未经评估提交的案件可否受理或其成功前景如何，就提交了案件。</w:t>
      </w:r>
    </w:p>
    <w:p w:rsidR="00834649" w:rsidRPr="002E29CB" w:rsidRDefault="00DE42E2" w:rsidP="002E29CB">
      <w:pPr>
        <w:adjustRightInd w:val="0"/>
        <w:spacing w:afterLines="50" w:after="120" w:line="340" w:lineRule="atLeast"/>
        <w:jc w:val="both"/>
        <w:rPr>
          <w:rFonts w:ascii="SimSun" w:hAnsi="SimSun"/>
          <w:sz w:val="21"/>
          <w:szCs w:val="21"/>
        </w:rPr>
      </w:pPr>
      <w:r w:rsidRPr="002E29CB">
        <w:rPr>
          <w:rFonts w:ascii="SimSun" w:hAnsi="SimSun"/>
          <w:sz w:val="21"/>
          <w:szCs w:val="21"/>
        </w:rPr>
        <w:fldChar w:fldCharType="begin"/>
      </w:r>
      <w:r w:rsidRPr="002E29CB">
        <w:rPr>
          <w:rFonts w:ascii="SimSun" w:hAnsi="SimSun"/>
          <w:sz w:val="21"/>
          <w:szCs w:val="21"/>
        </w:rPr>
        <w:instrText xml:space="preserve"> AUTONUM  </w:instrText>
      </w:r>
      <w:r w:rsidRPr="002E29CB">
        <w:rPr>
          <w:rFonts w:ascii="SimSun" w:hAnsi="SimSun"/>
          <w:sz w:val="21"/>
          <w:szCs w:val="21"/>
        </w:rPr>
        <w:fldChar w:fldCharType="end"/>
      </w:r>
      <w:r w:rsidR="002E29CB">
        <w:rPr>
          <w:rFonts w:ascii="SimSun" w:hAnsi="SimSun"/>
          <w:sz w:val="21"/>
          <w:szCs w:val="21"/>
        </w:rPr>
        <w:t>.</w:t>
      </w:r>
      <w:r w:rsidR="002E29CB">
        <w:rPr>
          <w:rFonts w:ascii="SimSun" w:hAnsi="SimSun"/>
          <w:sz w:val="21"/>
          <w:szCs w:val="21"/>
        </w:rPr>
        <w:tab/>
      </w:r>
      <w:r w:rsidR="00A012F2" w:rsidRPr="002E29CB">
        <w:rPr>
          <w:rFonts w:ascii="SimSun" w:hAnsi="SimSun" w:cs="SimSun" w:hint="eastAsia"/>
          <w:sz w:val="21"/>
          <w:szCs w:val="21"/>
        </w:rPr>
        <w:t>最后，关于仲裁程序，</w:t>
      </w:r>
      <w:r w:rsidR="0070448B" w:rsidRPr="002E29CB">
        <w:rPr>
          <w:rFonts w:ascii="SimSun" w:hAnsi="SimSun" w:cs="SimSun" w:hint="eastAsia"/>
          <w:sz w:val="21"/>
          <w:szCs w:val="21"/>
        </w:rPr>
        <w:t>由于缺乏有关当事方之一的同意，</w:t>
      </w:r>
      <w:r w:rsidR="007443F6" w:rsidRPr="002E29CB">
        <w:rPr>
          <w:rFonts w:ascii="SimSun" w:hAnsi="SimSun" w:cs="SimSun" w:hint="eastAsia"/>
          <w:sz w:val="21"/>
          <w:szCs w:val="21"/>
        </w:rPr>
        <w:t>提交的一起诉讼没有继续进行下去</w:t>
      </w:r>
      <w:r w:rsidR="00A012F2" w:rsidRPr="002E29CB">
        <w:rPr>
          <w:rFonts w:ascii="SimSun" w:hAnsi="SimSun" w:cs="SimSun"/>
          <w:sz w:val="21"/>
          <w:szCs w:val="21"/>
        </w:rPr>
        <w:t>。</w:t>
      </w:r>
    </w:p>
    <w:p w:rsidR="00834649" w:rsidRPr="002E29CB" w:rsidRDefault="00C917C3" w:rsidP="00F109E3">
      <w:pPr>
        <w:pStyle w:val="3"/>
        <w:adjustRightInd w:val="0"/>
        <w:spacing w:beforeLines="100" w:afterLines="100" w:after="240" w:line="340" w:lineRule="atLeast"/>
        <w:jc w:val="both"/>
        <w:rPr>
          <w:rFonts w:ascii="SimSun" w:hAnsi="SimSun"/>
          <w:sz w:val="21"/>
          <w:szCs w:val="21"/>
        </w:rPr>
      </w:pPr>
      <w:r w:rsidRPr="00F109E3">
        <w:rPr>
          <w:rFonts w:ascii="SimSun" w:hAnsi="SimSun" w:hint="eastAsia"/>
          <w:sz w:val="21"/>
          <w:szCs w:val="21"/>
        </w:rPr>
        <w:t>知识产权委员会一部涵盖的时期</w:t>
      </w:r>
      <w:r w:rsidR="00DE42E2" w:rsidRPr="002E29CB">
        <w:rPr>
          <w:rFonts w:ascii="SimSun" w:hAnsi="SimSun"/>
          <w:sz w:val="21"/>
          <w:szCs w:val="21"/>
        </w:rPr>
        <w:t>(2012-2013</w:t>
      </w:r>
      <w:r w:rsidRPr="002E29CB">
        <w:rPr>
          <w:rFonts w:ascii="SimSun" w:hAnsi="SimSun" w:hint="eastAsia"/>
          <w:sz w:val="21"/>
          <w:szCs w:val="21"/>
        </w:rPr>
        <w:t>年</w:t>
      </w:r>
      <w:r w:rsidR="00DE42E2" w:rsidRPr="002E29CB">
        <w:rPr>
          <w:rFonts w:ascii="SimSun" w:hAnsi="SimSun"/>
          <w:sz w:val="21"/>
          <w:szCs w:val="21"/>
        </w:rPr>
        <w:t>)</w:t>
      </w:r>
    </w:p>
    <w:p w:rsidR="00834649" w:rsidRPr="002E29CB" w:rsidRDefault="00DE42E2" w:rsidP="002E29CB">
      <w:pPr>
        <w:adjustRightInd w:val="0"/>
        <w:spacing w:afterLines="50" w:after="120" w:line="340" w:lineRule="atLeast"/>
        <w:jc w:val="both"/>
        <w:rPr>
          <w:rFonts w:ascii="SimSun" w:hAnsi="SimSun" w:cs="SimSun"/>
          <w:sz w:val="21"/>
          <w:szCs w:val="21"/>
        </w:rPr>
      </w:pPr>
      <w:r w:rsidRPr="002E29CB">
        <w:rPr>
          <w:rFonts w:ascii="SimSun" w:hAnsi="SimSun"/>
          <w:sz w:val="21"/>
          <w:szCs w:val="21"/>
        </w:rPr>
        <w:fldChar w:fldCharType="begin"/>
      </w:r>
      <w:r w:rsidRPr="002E29CB">
        <w:rPr>
          <w:rFonts w:ascii="SimSun" w:hAnsi="SimSun"/>
          <w:sz w:val="21"/>
          <w:szCs w:val="21"/>
        </w:rPr>
        <w:instrText xml:space="preserve"> AUTONUM  </w:instrText>
      </w:r>
      <w:r w:rsidRPr="002E29CB">
        <w:rPr>
          <w:rFonts w:ascii="SimSun" w:hAnsi="SimSun"/>
          <w:sz w:val="21"/>
          <w:szCs w:val="21"/>
        </w:rPr>
        <w:fldChar w:fldCharType="end"/>
      </w:r>
      <w:r w:rsidR="002E29CB">
        <w:rPr>
          <w:rFonts w:ascii="SimSun" w:hAnsi="SimSun"/>
          <w:sz w:val="21"/>
          <w:szCs w:val="21"/>
        </w:rPr>
        <w:t>.</w:t>
      </w:r>
      <w:r w:rsidR="002E29CB">
        <w:rPr>
          <w:rFonts w:ascii="SimSun" w:hAnsi="SimSun"/>
          <w:sz w:val="21"/>
          <w:szCs w:val="21"/>
        </w:rPr>
        <w:tab/>
      </w:r>
      <w:r w:rsidR="0088419E" w:rsidRPr="002E29CB">
        <w:rPr>
          <w:rFonts w:ascii="SimSun" w:hAnsi="SimSun" w:cs="SimSun" w:hint="eastAsia"/>
          <w:sz w:val="21"/>
          <w:szCs w:val="21"/>
        </w:rPr>
        <w:t>知识产权委员会运作的实际经验，导致了</w:t>
      </w:r>
      <w:r w:rsidR="0088419E" w:rsidRPr="002E29CB">
        <w:rPr>
          <w:rFonts w:ascii="SimSun" w:hAnsi="SimSun" w:cs="Times New Roman" w:hint="eastAsia"/>
          <w:sz w:val="21"/>
          <w:szCs w:val="21"/>
        </w:rPr>
        <w:t>通过</w:t>
      </w:r>
      <w:r w:rsidR="0088419E" w:rsidRPr="00F109E3">
        <w:rPr>
          <w:rFonts w:ascii="KaiTi" w:eastAsia="KaiTi" w:hAnsi="KaiTi" w:cs="Times New Roman"/>
          <w:i/>
          <w:sz w:val="21"/>
          <w:szCs w:val="21"/>
        </w:rPr>
        <w:t>2011</w:t>
      </w:r>
      <w:r w:rsidR="0088419E" w:rsidRPr="00F109E3">
        <w:rPr>
          <w:rFonts w:ascii="KaiTi" w:eastAsia="KaiTi" w:hAnsi="KaiTi" w:cs="Times New Roman" w:hint="eastAsia"/>
          <w:i/>
          <w:sz w:val="21"/>
          <w:szCs w:val="21"/>
        </w:rPr>
        <w:t>年</w:t>
      </w:r>
      <w:r w:rsidR="0088419E" w:rsidRPr="00F109E3">
        <w:rPr>
          <w:rFonts w:ascii="KaiTi" w:eastAsia="KaiTi" w:hAnsi="KaiTi" w:cs="Times New Roman"/>
          <w:i/>
          <w:sz w:val="21"/>
          <w:szCs w:val="21"/>
        </w:rPr>
        <w:t>3</w:t>
      </w:r>
      <w:r w:rsidR="0088419E" w:rsidRPr="00F109E3">
        <w:rPr>
          <w:rFonts w:ascii="KaiTi" w:eastAsia="KaiTi" w:hAnsi="KaiTi" w:cs="Times New Roman" w:hint="eastAsia"/>
          <w:i/>
          <w:sz w:val="21"/>
          <w:szCs w:val="21"/>
        </w:rPr>
        <w:t>月</w:t>
      </w:r>
      <w:r w:rsidR="0088419E" w:rsidRPr="00F109E3">
        <w:rPr>
          <w:rFonts w:ascii="KaiTi" w:eastAsia="KaiTi" w:hAnsi="KaiTi" w:cs="Times New Roman"/>
          <w:i/>
          <w:sz w:val="21"/>
          <w:szCs w:val="21"/>
        </w:rPr>
        <w:t>4</w:t>
      </w:r>
      <w:r w:rsidR="0088419E" w:rsidRPr="00F109E3">
        <w:rPr>
          <w:rFonts w:ascii="KaiTi" w:eastAsia="KaiTi" w:hAnsi="KaiTi" w:cs="Times New Roman" w:hint="eastAsia"/>
          <w:i/>
          <w:sz w:val="21"/>
          <w:szCs w:val="21"/>
        </w:rPr>
        <w:t>日关于可持续经济的第</w:t>
      </w:r>
      <w:r w:rsidR="0088419E" w:rsidRPr="00F109E3">
        <w:rPr>
          <w:rFonts w:ascii="KaiTi" w:eastAsia="KaiTi" w:hAnsi="KaiTi" w:cs="Times New Roman"/>
          <w:i/>
          <w:sz w:val="21"/>
          <w:szCs w:val="21"/>
        </w:rPr>
        <w:t>2/2011</w:t>
      </w:r>
      <w:r w:rsidR="0088419E" w:rsidRPr="00F109E3">
        <w:rPr>
          <w:rFonts w:ascii="KaiTi" w:eastAsia="KaiTi" w:hAnsi="KaiTi" w:cs="Times New Roman" w:hint="eastAsia"/>
          <w:i/>
          <w:sz w:val="21"/>
          <w:szCs w:val="21"/>
        </w:rPr>
        <w:t>号法律</w:t>
      </w:r>
      <w:r w:rsidR="0088419E" w:rsidRPr="002E29CB">
        <w:rPr>
          <w:rFonts w:ascii="SimSun" w:hAnsi="SimSun" w:cs="SimSun" w:hint="eastAsia"/>
          <w:sz w:val="21"/>
          <w:szCs w:val="21"/>
        </w:rPr>
        <w:t>和</w:t>
      </w:r>
      <w:r w:rsidR="0088419E" w:rsidRPr="00F109E3">
        <w:rPr>
          <w:rFonts w:ascii="KaiTi" w:eastAsia="KaiTi" w:hAnsi="KaiTi" w:cs="Times New Roman" w:hint="eastAsia"/>
          <w:i/>
          <w:sz w:val="21"/>
          <w:szCs w:val="21"/>
        </w:rPr>
        <w:t>2011年12月30日第</w:t>
      </w:r>
      <w:r w:rsidR="0088419E" w:rsidRPr="00F109E3">
        <w:rPr>
          <w:rFonts w:ascii="KaiTi" w:eastAsia="KaiTi" w:hAnsi="KaiTi" w:cs="Times New Roman"/>
          <w:i/>
          <w:sz w:val="21"/>
          <w:szCs w:val="21"/>
        </w:rPr>
        <w:t>1889/2011</w:t>
      </w:r>
      <w:r w:rsidR="0088419E" w:rsidRPr="00F109E3">
        <w:rPr>
          <w:rFonts w:ascii="KaiTi" w:eastAsia="KaiTi" w:hAnsi="KaiTi" w:cs="Times New Roman" w:hint="eastAsia"/>
          <w:i/>
          <w:sz w:val="21"/>
          <w:szCs w:val="21"/>
        </w:rPr>
        <w:t>号皇家法令</w:t>
      </w:r>
      <w:r w:rsidR="00433D4F" w:rsidRPr="002E29CB">
        <w:rPr>
          <w:rFonts w:ascii="SimSun" w:hAnsi="SimSun" w:cs="SimSun" w:hint="eastAsia"/>
          <w:sz w:val="21"/>
          <w:szCs w:val="21"/>
        </w:rPr>
        <w:t>来修正该委员会的若干监管</w:t>
      </w:r>
      <w:r w:rsidR="0088419E" w:rsidRPr="002E29CB">
        <w:rPr>
          <w:rFonts w:ascii="SimSun" w:hAnsi="SimSun" w:cs="SimSun" w:hint="eastAsia"/>
          <w:sz w:val="21"/>
          <w:szCs w:val="21"/>
        </w:rPr>
        <w:t>规定。</w:t>
      </w:r>
    </w:p>
    <w:p w:rsidR="00834649" w:rsidRPr="002E29CB" w:rsidRDefault="00DE42E2" w:rsidP="002E29CB">
      <w:pPr>
        <w:adjustRightInd w:val="0"/>
        <w:spacing w:afterLines="50" w:after="120" w:line="340" w:lineRule="atLeast"/>
        <w:jc w:val="both"/>
        <w:rPr>
          <w:rFonts w:ascii="SimSun" w:hAnsi="SimSun"/>
          <w:sz w:val="21"/>
          <w:szCs w:val="21"/>
        </w:rPr>
      </w:pPr>
      <w:r w:rsidRPr="002E29CB">
        <w:rPr>
          <w:rFonts w:ascii="SimSun" w:hAnsi="SimSun"/>
          <w:sz w:val="21"/>
          <w:szCs w:val="21"/>
        </w:rPr>
        <w:fldChar w:fldCharType="begin"/>
      </w:r>
      <w:r w:rsidRPr="002E29CB">
        <w:rPr>
          <w:rFonts w:ascii="SimSun" w:hAnsi="SimSun"/>
          <w:sz w:val="21"/>
          <w:szCs w:val="21"/>
        </w:rPr>
        <w:instrText xml:space="preserve"> AUTONUM  </w:instrText>
      </w:r>
      <w:r w:rsidRPr="002E29CB">
        <w:rPr>
          <w:rFonts w:ascii="SimSun" w:hAnsi="SimSun"/>
          <w:sz w:val="21"/>
          <w:szCs w:val="21"/>
        </w:rPr>
        <w:fldChar w:fldCharType="end"/>
      </w:r>
      <w:r w:rsidR="002E29CB">
        <w:rPr>
          <w:rFonts w:ascii="SimSun" w:hAnsi="SimSun"/>
          <w:sz w:val="21"/>
          <w:szCs w:val="21"/>
        </w:rPr>
        <w:t>.</w:t>
      </w:r>
      <w:r w:rsidR="002E29CB">
        <w:rPr>
          <w:rFonts w:ascii="SimSun" w:hAnsi="SimSun"/>
          <w:sz w:val="21"/>
          <w:szCs w:val="21"/>
        </w:rPr>
        <w:tab/>
      </w:r>
      <w:r w:rsidR="003B449A" w:rsidRPr="002E29CB">
        <w:rPr>
          <w:rFonts w:ascii="SimSun" w:hAnsi="SimSun" w:cs="SimSun" w:hint="eastAsia"/>
          <w:sz w:val="21"/>
          <w:szCs w:val="21"/>
        </w:rPr>
        <w:t>主要创新包括</w:t>
      </w:r>
      <w:r w:rsidR="003B449A" w:rsidRPr="002E29CB">
        <w:rPr>
          <w:rFonts w:ascii="SimSun" w:hAnsi="SimSun" w:cs="SimSun"/>
          <w:sz w:val="21"/>
          <w:szCs w:val="21"/>
        </w:rPr>
        <w:t>：</w:t>
      </w:r>
    </w:p>
    <w:p w:rsidR="00834649" w:rsidRPr="002E29CB" w:rsidRDefault="007F1633" w:rsidP="002E29CB">
      <w:pPr>
        <w:tabs>
          <w:tab w:val="left" w:pos="1134"/>
        </w:tabs>
        <w:adjustRightInd w:val="0"/>
        <w:spacing w:afterLines="50" w:after="120" w:line="340" w:lineRule="atLeast"/>
        <w:ind w:left="567"/>
        <w:jc w:val="both"/>
        <w:rPr>
          <w:rFonts w:ascii="SimSun" w:hAnsi="SimSun"/>
          <w:sz w:val="21"/>
          <w:szCs w:val="21"/>
        </w:rPr>
      </w:pPr>
      <w:r w:rsidRPr="002E29CB">
        <w:rPr>
          <w:rFonts w:ascii="SimSun" w:hAnsi="SimSun"/>
          <w:sz w:val="21"/>
          <w:szCs w:val="21"/>
        </w:rPr>
        <w:t>-</w:t>
      </w:r>
      <w:r w:rsidR="00DE42E2" w:rsidRPr="002E29CB">
        <w:rPr>
          <w:rFonts w:ascii="SimSun" w:hAnsi="SimSun"/>
          <w:sz w:val="21"/>
          <w:szCs w:val="21"/>
        </w:rPr>
        <w:tab/>
      </w:r>
      <w:r w:rsidR="003B449A" w:rsidRPr="002E29CB">
        <w:rPr>
          <w:rFonts w:ascii="SimSun" w:hAnsi="SimSun" w:cs="Times New Roman" w:hint="eastAsia"/>
          <w:sz w:val="21"/>
          <w:szCs w:val="21"/>
        </w:rPr>
        <w:t>将机构的名称改为</w:t>
      </w:r>
      <w:r w:rsidR="003B449A" w:rsidRPr="002E29CB">
        <w:rPr>
          <w:rFonts w:ascii="SimSun" w:hAnsi="SimSun" w:cs="SimSun" w:hint="eastAsia"/>
          <w:sz w:val="21"/>
          <w:szCs w:val="21"/>
        </w:rPr>
        <w:t>知识产权委员会一部；</w:t>
      </w:r>
    </w:p>
    <w:p w:rsidR="00834649" w:rsidRPr="002E29CB" w:rsidRDefault="00DE42E2" w:rsidP="002E29CB">
      <w:pPr>
        <w:adjustRightInd w:val="0"/>
        <w:spacing w:afterLines="50" w:after="120" w:line="340" w:lineRule="atLeast"/>
        <w:ind w:left="1133" w:hanging="566"/>
        <w:jc w:val="both"/>
        <w:rPr>
          <w:rFonts w:ascii="SimSun" w:hAnsi="SimSun" w:cs="Times New Roman"/>
          <w:sz w:val="21"/>
          <w:szCs w:val="21"/>
        </w:rPr>
      </w:pPr>
      <w:r w:rsidRPr="002E29CB">
        <w:rPr>
          <w:rFonts w:ascii="SimSun" w:hAnsi="SimSun"/>
          <w:sz w:val="21"/>
          <w:szCs w:val="21"/>
        </w:rPr>
        <w:t>-</w:t>
      </w:r>
      <w:r w:rsidRPr="002E29CB">
        <w:rPr>
          <w:rFonts w:ascii="SimSun" w:hAnsi="SimSun"/>
          <w:sz w:val="21"/>
          <w:szCs w:val="21"/>
        </w:rPr>
        <w:tab/>
      </w:r>
      <w:r w:rsidR="00CC01AA" w:rsidRPr="002E29CB">
        <w:rPr>
          <w:rFonts w:ascii="SimSun" w:hAnsi="SimSun" w:cs="SimSun" w:hint="eastAsia"/>
          <w:sz w:val="21"/>
          <w:szCs w:val="21"/>
        </w:rPr>
        <w:t>确立三类特定程序</w:t>
      </w:r>
      <w:r w:rsidR="00DD1663">
        <w:rPr>
          <w:rFonts w:ascii="SimSun" w:hAnsi="SimSun" w:cs="SimSun" w:hint="eastAsia"/>
          <w:sz w:val="21"/>
          <w:szCs w:val="21"/>
        </w:rPr>
        <w:t>(</w:t>
      </w:r>
      <w:r w:rsidR="00CC01AA" w:rsidRPr="002E29CB">
        <w:rPr>
          <w:rFonts w:ascii="SimSun" w:hAnsi="SimSun" w:cs="SimSun" w:hint="eastAsia"/>
          <w:sz w:val="21"/>
          <w:szCs w:val="21"/>
        </w:rPr>
        <w:t>调解、一般仲裁和设</w:t>
      </w:r>
      <w:r w:rsidR="001B7F83" w:rsidRPr="002E29CB">
        <w:rPr>
          <w:rFonts w:ascii="SimSun" w:hAnsi="SimSun" w:cs="SimSun" w:hint="eastAsia"/>
          <w:sz w:val="21"/>
          <w:szCs w:val="21"/>
        </w:rPr>
        <w:t>定取代一般费率的数额的仲裁</w:t>
      </w:r>
      <w:r w:rsidR="00DD1663">
        <w:rPr>
          <w:rFonts w:ascii="SimSun" w:hAnsi="SimSun" w:cs="SimSun" w:hint="eastAsia"/>
          <w:sz w:val="21"/>
          <w:szCs w:val="21"/>
        </w:rPr>
        <w:t>)</w:t>
      </w:r>
      <w:r w:rsidR="001B7F83" w:rsidRPr="002E29CB">
        <w:rPr>
          <w:rFonts w:ascii="SimSun" w:hAnsi="SimSun" w:cs="SimSun" w:hint="eastAsia"/>
          <w:sz w:val="21"/>
          <w:szCs w:val="21"/>
        </w:rPr>
        <w:t>，并有为每一程序设定的时期；</w:t>
      </w:r>
      <w:r w:rsidR="001B7F83" w:rsidRPr="002E29CB">
        <w:rPr>
          <w:rFonts w:ascii="SimSun" w:hAnsi="SimSun" w:cs="SimSun"/>
          <w:sz w:val="21"/>
          <w:szCs w:val="21"/>
        </w:rPr>
        <w:t>和</w:t>
      </w:r>
    </w:p>
    <w:p w:rsidR="00834649" w:rsidRPr="002E29CB" w:rsidRDefault="00DE42E2" w:rsidP="002E29CB">
      <w:pPr>
        <w:tabs>
          <w:tab w:val="left" w:pos="1134"/>
        </w:tabs>
        <w:adjustRightInd w:val="0"/>
        <w:spacing w:afterLines="50" w:after="120" w:line="340" w:lineRule="atLeast"/>
        <w:ind w:left="567"/>
        <w:jc w:val="both"/>
        <w:rPr>
          <w:rFonts w:ascii="SimSun" w:hAnsi="SimSun"/>
          <w:sz w:val="21"/>
          <w:szCs w:val="21"/>
        </w:rPr>
      </w:pPr>
      <w:r w:rsidRPr="002E29CB">
        <w:rPr>
          <w:rFonts w:ascii="SimSun" w:hAnsi="SimSun"/>
          <w:sz w:val="21"/>
          <w:szCs w:val="21"/>
        </w:rPr>
        <w:t>-</w:t>
      </w:r>
      <w:r w:rsidRPr="002E29CB">
        <w:rPr>
          <w:rFonts w:ascii="SimSun" w:hAnsi="SimSun"/>
          <w:sz w:val="21"/>
          <w:szCs w:val="21"/>
        </w:rPr>
        <w:tab/>
      </w:r>
      <w:r w:rsidR="001B7F83" w:rsidRPr="002E29CB">
        <w:rPr>
          <w:rFonts w:ascii="SimSun" w:hAnsi="SimSun" w:cs="Times New Roman" w:hint="eastAsia"/>
          <w:sz w:val="21"/>
          <w:szCs w:val="21"/>
        </w:rPr>
        <w:t>从</w:t>
      </w:r>
      <w:r w:rsidR="001B7F83" w:rsidRPr="002E29CB">
        <w:rPr>
          <w:rFonts w:ascii="SimSun" w:hAnsi="SimSun" w:cs="SimSun" w:hint="eastAsia"/>
          <w:sz w:val="21"/>
          <w:szCs w:val="21"/>
        </w:rPr>
        <w:t>免费程序转变为根据一部提供服务的公开费率</w:t>
      </w:r>
      <w:r w:rsidR="00C6728F" w:rsidRPr="002E29CB">
        <w:rPr>
          <w:rFonts w:ascii="SimSun" w:hAnsi="SimSun" w:cs="SimSun" w:hint="eastAsia"/>
          <w:sz w:val="21"/>
          <w:szCs w:val="21"/>
        </w:rPr>
        <w:t>而缴</w:t>
      </w:r>
      <w:r w:rsidR="001B7F83" w:rsidRPr="002E29CB">
        <w:rPr>
          <w:rFonts w:ascii="SimSun" w:hAnsi="SimSun" w:cs="SimSun" w:hint="eastAsia"/>
          <w:sz w:val="21"/>
          <w:szCs w:val="21"/>
        </w:rPr>
        <w:t>费的程序</w:t>
      </w:r>
      <w:r w:rsidR="002E29CB">
        <w:rPr>
          <w:rFonts w:ascii="SimSun" w:hAnsi="SimSun" w:cs="SimSun"/>
          <w:sz w:val="21"/>
          <w:szCs w:val="21"/>
        </w:rPr>
        <w:t>。</w:t>
      </w:r>
    </w:p>
    <w:p w:rsidR="00834649" w:rsidRPr="002E29CB" w:rsidRDefault="00DE42E2" w:rsidP="002E29CB">
      <w:pPr>
        <w:adjustRightInd w:val="0"/>
        <w:spacing w:afterLines="50" w:after="120" w:line="340" w:lineRule="atLeast"/>
        <w:jc w:val="both"/>
        <w:rPr>
          <w:rFonts w:ascii="SimSun" w:hAnsi="SimSun"/>
          <w:sz w:val="21"/>
          <w:szCs w:val="21"/>
        </w:rPr>
      </w:pPr>
      <w:r w:rsidRPr="002E29CB">
        <w:rPr>
          <w:rFonts w:ascii="SimSun" w:hAnsi="SimSun"/>
          <w:sz w:val="21"/>
          <w:szCs w:val="21"/>
        </w:rPr>
        <w:fldChar w:fldCharType="begin"/>
      </w:r>
      <w:r w:rsidRPr="002E29CB">
        <w:rPr>
          <w:rFonts w:ascii="SimSun" w:hAnsi="SimSun"/>
          <w:sz w:val="21"/>
          <w:szCs w:val="21"/>
        </w:rPr>
        <w:instrText xml:space="preserve"> AUTONUM  </w:instrText>
      </w:r>
      <w:r w:rsidRPr="002E29CB">
        <w:rPr>
          <w:rFonts w:ascii="SimSun" w:hAnsi="SimSun"/>
          <w:sz w:val="21"/>
          <w:szCs w:val="21"/>
        </w:rPr>
        <w:fldChar w:fldCharType="end"/>
      </w:r>
      <w:r w:rsidR="002E29CB">
        <w:rPr>
          <w:rFonts w:ascii="SimSun" w:hAnsi="SimSun"/>
          <w:sz w:val="21"/>
          <w:szCs w:val="21"/>
        </w:rPr>
        <w:t>.</w:t>
      </w:r>
      <w:r w:rsidR="002E29CB">
        <w:rPr>
          <w:rFonts w:ascii="SimSun" w:hAnsi="SimSun"/>
          <w:sz w:val="21"/>
          <w:szCs w:val="21"/>
        </w:rPr>
        <w:tab/>
      </w:r>
      <w:r w:rsidR="00FD7D19" w:rsidRPr="002E29CB">
        <w:rPr>
          <w:rFonts w:ascii="SimSun" w:hAnsi="SimSun" w:cs="Times New Roman" w:hint="eastAsia"/>
          <w:sz w:val="21"/>
          <w:szCs w:val="21"/>
        </w:rPr>
        <w:t>在以上强调的</w:t>
      </w:r>
      <w:r w:rsidR="00FD7D19" w:rsidRPr="002E29CB">
        <w:rPr>
          <w:rFonts w:ascii="SimSun" w:hAnsi="SimSun" w:cs="SimSun" w:hint="eastAsia"/>
          <w:sz w:val="21"/>
          <w:szCs w:val="21"/>
        </w:rPr>
        <w:t>所有创新中，下述创新在其重要性方面突出：设定时间段和将免费程序</w:t>
      </w:r>
      <w:proofErr w:type="gramStart"/>
      <w:r w:rsidR="00FD7D19" w:rsidRPr="002E29CB">
        <w:rPr>
          <w:rFonts w:ascii="SimSun" w:hAnsi="SimSun" w:cs="SimSun" w:hint="eastAsia"/>
          <w:sz w:val="21"/>
          <w:szCs w:val="21"/>
        </w:rPr>
        <w:t>改为须</w:t>
      </w:r>
      <w:proofErr w:type="gramEnd"/>
      <w:r w:rsidR="00FD7D19" w:rsidRPr="002E29CB">
        <w:rPr>
          <w:rFonts w:ascii="SimSun" w:hAnsi="SimSun" w:cs="SimSun" w:hint="eastAsia"/>
          <w:sz w:val="21"/>
          <w:szCs w:val="21"/>
        </w:rPr>
        <w:t>缴费程序。关于时间段，在调解的情况下，一部必须从程序开始</w:t>
      </w:r>
      <w:r w:rsidR="00DD1663">
        <w:rPr>
          <w:rFonts w:ascii="SimSun" w:hAnsi="SimSun" w:cs="SimSun"/>
          <w:sz w:val="21"/>
          <w:szCs w:val="21"/>
        </w:rPr>
        <w:t>(</w:t>
      </w:r>
      <w:r w:rsidR="00FD7D19" w:rsidRPr="002E29CB">
        <w:rPr>
          <w:rFonts w:ascii="SimSun" w:hAnsi="SimSun" w:cs="SimSun" w:hint="eastAsia"/>
          <w:sz w:val="21"/>
          <w:szCs w:val="21"/>
        </w:rPr>
        <w:t>宣布程序可受理</w:t>
      </w:r>
      <w:r w:rsidR="00DD1663">
        <w:rPr>
          <w:rFonts w:ascii="SimSun" w:hAnsi="SimSun" w:cs="SimSun"/>
          <w:sz w:val="21"/>
          <w:szCs w:val="21"/>
        </w:rPr>
        <w:t>)</w:t>
      </w:r>
      <w:r w:rsidR="00FD7D19" w:rsidRPr="002E29CB">
        <w:rPr>
          <w:rFonts w:ascii="SimSun" w:hAnsi="SimSun" w:cs="SimSun" w:hint="eastAsia"/>
          <w:sz w:val="21"/>
          <w:szCs w:val="21"/>
        </w:rPr>
        <w:t>起，在大约最长三个月的期限内提出协议提案。在仲裁的情况下，发出相应裁决的时间段持续时间可从程序开始</w:t>
      </w:r>
      <w:r w:rsidR="00DD1663">
        <w:rPr>
          <w:rFonts w:ascii="SimSun" w:hAnsi="SimSun" w:cs="SimSun" w:hint="eastAsia"/>
          <w:sz w:val="21"/>
          <w:szCs w:val="21"/>
        </w:rPr>
        <w:t>(</w:t>
      </w:r>
      <w:r w:rsidR="00FD7D19" w:rsidRPr="002E29CB">
        <w:rPr>
          <w:rFonts w:ascii="SimSun" w:hAnsi="SimSun" w:cs="SimSun" w:hint="eastAsia"/>
          <w:sz w:val="21"/>
          <w:szCs w:val="21"/>
        </w:rPr>
        <w:t>宣布可受理联合提交仲裁或在答复仲裁请求之后</w:t>
      </w:r>
      <w:r w:rsidR="00DD1663">
        <w:rPr>
          <w:rFonts w:ascii="SimSun" w:hAnsi="SimSun" w:cs="SimSun" w:hint="eastAsia"/>
          <w:sz w:val="21"/>
          <w:szCs w:val="21"/>
        </w:rPr>
        <w:t>)</w:t>
      </w:r>
      <w:r w:rsidR="00FD7D19" w:rsidRPr="002E29CB">
        <w:rPr>
          <w:rFonts w:ascii="SimSun" w:hAnsi="SimSun" w:cs="SimSun" w:hint="eastAsia"/>
          <w:sz w:val="21"/>
          <w:szCs w:val="21"/>
        </w:rPr>
        <w:t>最长为六个月，如任何当事方都没提出异议，则可将最长期限延长两个月。至于提供的每一服务的费用，</w:t>
      </w:r>
      <w:r w:rsidR="00FD7D19" w:rsidRPr="00F109E3">
        <w:rPr>
          <w:rFonts w:ascii="KaiTi" w:eastAsia="KaiTi" w:hAnsi="KaiTi" w:cs="Times New Roman"/>
          <w:i/>
          <w:sz w:val="21"/>
          <w:szCs w:val="21"/>
        </w:rPr>
        <w:t>2012</w:t>
      </w:r>
      <w:r w:rsidR="00FD7D19" w:rsidRPr="00F109E3">
        <w:rPr>
          <w:rFonts w:ascii="KaiTi" w:eastAsia="KaiTi" w:hAnsi="KaiTi" w:cs="Times New Roman" w:hint="eastAsia"/>
          <w:i/>
          <w:sz w:val="21"/>
          <w:szCs w:val="21"/>
        </w:rPr>
        <w:t>年</w:t>
      </w:r>
      <w:r w:rsidR="00FD7D19" w:rsidRPr="00F109E3">
        <w:rPr>
          <w:rFonts w:ascii="KaiTi" w:eastAsia="KaiTi" w:hAnsi="KaiTi" w:cs="Times New Roman"/>
          <w:i/>
          <w:sz w:val="21"/>
          <w:szCs w:val="21"/>
        </w:rPr>
        <w:t>3</w:t>
      </w:r>
      <w:r w:rsidR="00FD7D19" w:rsidRPr="00F109E3">
        <w:rPr>
          <w:rFonts w:ascii="KaiTi" w:eastAsia="KaiTi" w:hAnsi="KaiTi" w:cs="Times New Roman" w:hint="eastAsia"/>
          <w:i/>
          <w:sz w:val="21"/>
          <w:szCs w:val="21"/>
        </w:rPr>
        <w:t>月</w:t>
      </w:r>
      <w:r w:rsidR="00FD7D19" w:rsidRPr="00F109E3">
        <w:rPr>
          <w:rFonts w:ascii="KaiTi" w:eastAsia="KaiTi" w:hAnsi="KaiTi" w:cs="Times New Roman"/>
          <w:i/>
          <w:sz w:val="21"/>
          <w:szCs w:val="21"/>
        </w:rPr>
        <w:t>16</w:t>
      </w:r>
      <w:r w:rsidR="00BC0A4B" w:rsidRPr="00F109E3">
        <w:rPr>
          <w:rFonts w:ascii="KaiTi" w:eastAsia="KaiTi" w:hAnsi="KaiTi" w:cs="Times New Roman" w:hint="eastAsia"/>
          <w:i/>
          <w:sz w:val="21"/>
          <w:szCs w:val="21"/>
        </w:rPr>
        <w:t>日设</w:t>
      </w:r>
      <w:r w:rsidR="00FD7D19" w:rsidRPr="00F109E3">
        <w:rPr>
          <w:rFonts w:ascii="KaiTi" w:eastAsia="KaiTi" w:hAnsi="KaiTi" w:cs="Times New Roman" w:hint="eastAsia"/>
          <w:i/>
          <w:sz w:val="21"/>
          <w:szCs w:val="21"/>
        </w:rPr>
        <w:t>定知识产权委员会一部提供的服务的公共</w:t>
      </w:r>
      <w:proofErr w:type="gramStart"/>
      <w:r w:rsidR="00FD7D19" w:rsidRPr="00F109E3">
        <w:rPr>
          <w:rFonts w:ascii="KaiTi" w:eastAsia="KaiTi" w:hAnsi="KaiTi" w:cs="Times New Roman" w:hint="eastAsia"/>
          <w:i/>
          <w:sz w:val="21"/>
          <w:szCs w:val="21"/>
        </w:rPr>
        <w:t>费率第</w:t>
      </w:r>
      <w:proofErr w:type="gramEnd"/>
      <w:r w:rsidR="00FD7D19" w:rsidRPr="00F109E3">
        <w:rPr>
          <w:rFonts w:ascii="KaiTi" w:eastAsia="KaiTi" w:hAnsi="KaiTi" w:cs="Times New Roman"/>
          <w:i/>
          <w:sz w:val="21"/>
          <w:szCs w:val="21"/>
        </w:rPr>
        <w:t>ECD/576/2012</w:t>
      </w:r>
      <w:r w:rsidR="00FD7D19" w:rsidRPr="00F109E3">
        <w:rPr>
          <w:rFonts w:ascii="KaiTi" w:eastAsia="KaiTi" w:hAnsi="KaiTi" w:cs="Times New Roman" w:hint="eastAsia"/>
          <w:i/>
          <w:sz w:val="21"/>
          <w:szCs w:val="21"/>
        </w:rPr>
        <w:t>号指令</w:t>
      </w:r>
      <w:proofErr w:type="gramStart"/>
      <w:r w:rsidR="00FD7D19" w:rsidRPr="002E29CB">
        <w:rPr>
          <w:rFonts w:ascii="SimSun" w:hAnsi="SimSun" w:cs="SimSun" w:hint="eastAsia"/>
          <w:sz w:val="21"/>
          <w:szCs w:val="21"/>
        </w:rPr>
        <w:t>指导因</w:t>
      </w:r>
      <w:proofErr w:type="gramEnd"/>
      <w:r w:rsidR="00FD7D19" w:rsidRPr="002E29CB">
        <w:rPr>
          <w:rFonts w:ascii="SimSun" w:hAnsi="SimSun" w:cs="SimSun" w:hint="eastAsia"/>
          <w:sz w:val="21"/>
          <w:szCs w:val="21"/>
        </w:rPr>
        <w:t>上述机构干预而索费的费率。以下是目前收费情况</w:t>
      </w:r>
      <w:r w:rsidR="00FD7D19" w:rsidRPr="002E29CB">
        <w:rPr>
          <w:rFonts w:ascii="SimSun" w:hAnsi="SimSun" w:cs="SimSun"/>
          <w:sz w:val="21"/>
          <w:szCs w:val="21"/>
        </w:rPr>
        <w:t>：</w:t>
      </w:r>
    </w:p>
    <w:p w:rsidR="00834649" w:rsidRPr="002E29CB" w:rsidRDefault="00834649" w:rsidP="00DD1663">
      <w:pPr>
        <w:pStyle w:val="3"/>
        <w:tabs>
          <w:tab w:val="left" w:pos="360"/>
        </w:tabs>
        <w:adjustRightInd w:val="0"/>
        <w:spacing w:before="0" w:afterLines="50" w:after="120" w:line="340" w:lineRule="atLeast"/>
        <w:jc w:val="both"/>
        <w:rPr>
          <w:rFonts w:ascii="SimSun" w:hAnsi="SimSun"/>
          <w:sz w:val="21"/>
          <w:szCs w:val="21"/>
        </w:rPr>
      </w:pPr>
      <w:r w:rsidRPr="002E29CB">
        <w:rPr>
          <w:rFonts w:ascii="SimSun" w:hAnsi="SimSun"/>
          <w:sz w:val="21"/>
          <w:szCs w:val="21"/>
        </w:rPr>
        <w:lastRenderedPageBreak/>
        <w:t>1.</w:t>
      </w:r>
      <w:r w:rsidR="002E29CB" w:rsidRPr="002E29CB">
        <w:rPr>
          <w:rFonts w:ascii="SimSun" w:hAnsi="SimSun" w:hint="eastAsia"/>
          <w:sz w:val="21"/>
          <w:szCs w:val="21"/>
        </w:rPr>
        <w:tab/>
      </w:r>
      <w:r w:rsidR="00AF2FD4" w:rsidRPr="002E29CB">
        <w:rPr>
          <w:rFonts w:ascii="SimSun" w:hAnsi="SimSun" w:cs="SimSun" w:hint="eastAsia"/>
          <w:sz w:val="21"/>
          <w:szCs w:val="21"/>
        </w:rPr>
        <w:t>调解程序</w:t>
      </w:r>
      <w:r w:rsidR="00AF2FD4" w:rsidRPr="00DD1663">
        <w:rPr>
          <w:rFonts w:ascii="SimSun" w:hAnsi="SimSun" w:cs="SimSun"/>
          <w:sz w:val="21"/>
          <w:szCs w:val="21"/>
          <w:u w:val="none"/>
        </w:rPr>
        <w:t>：</w:t>
      </w:r>
    </w:p>
    <w:p w:rsidR="00AF2FD4" w:rsidRPr="002E29CB" w:rsidRDefault="00834649" w:rsidP="002E29CB">
      <w:pPr>
        <w:tabs>
          <w:tab w:val="left" w:pos="1134"/>
        </w:tabs>
        <w:adjustRightInd w:val="0"/>
        <w:spacing w:afterLines="50" w:after="120" w:line="340" w:lineRule="atLeast"/>
        <w:ind w:left="567"/>
        <w:jc w:val="both"/>
        <w:rPr>
          <w:rFonts w:ascii="SimSun" w:hAnsi="SimSun" w:cs="SimSun"/>
          <w:sz w:val="21"/>
          <w:szCs w:val="21"/>
        </w:rPr>
      </w:pPr>
      <w:r w:rsidRPr="002E29CB">
        <w:rPr>
          <w:rFonts w:ascii="SimSun" w:hAnsi="SimSun"/>
          <w:sz w:val="21"/>
          <w:szCs w:val="21"/>
        </w:rPr>
        <w:t>a)</w:t>
      </w:r>
      <w:r w:rsidR="00DE42E2" w:rsidRPr="002E29CB">
        <w:rPr>
          <w:rFonts w:ascii="SimSun" w:hAnsi="SimSun"/>
          <w:sz w:val="21"/>
          <w:szCs w:val="21"/>
        </w:rPr>
        <w:tab/>
      </w:r>
      <w:r w:rsidR="00AF2FD4" w:rsidRPr="002E29CB">
        <w:rPr>
          <w:rFonts w:ascii="SimSun" w:hAnsi="SimSun" w:cs="SimSun" w:hint="eastAsia"/>
          <w:sz w:val="21"/>
          <w:szCs w:val="21"/>
        </w:rPr>
        <w:t>每次宣布程序可</w:t>
      </w:r>
      <w:r w:rsidR="0046554E" w:rsidRPr="002E29CB">
        <w:rPr>
          <w:rFonts w:ascii="SimSun" w:hAnsi="SimSun" w:cs="SimSun" w:hint="eastAsia"/>
          <w:sz w:val="21"/>
          <w:szCs w:val="21"/>
        </w:rPr>
        <w:t>受</w:t>
      </w:r>
      <w:r w:rsidR="00AF2FD4" w:rsidRPr="002E29CB">
        <w:rPr>
          <w:rFonts w:ascii="SimSun" w:hAnsi="SimSun" w:cs="SimSun" w:hint="eastAsia"/>
          <w:sz w:val="21"/>
          <w:szCs w:val="21"/>
        </w:rPr>
        <w:t>理的费用：100欧</w:t>
      </w:r>
      <w:r w:rsidR="00AF2FD4" w:rsidRPr="002E29CB">
        <w:rPr>
          <w:rFonts w:ascii="SimSun" w:hAnsi="SimSun" w:cs="SimSun"/>
          <w:sz w:val="21"/>
          <w:szCs w:val="21"/>
        </w:rPr>
        <w:t>元</w:t>
      </w:r>
    </w:p>
    <w:p w:rsidR="00834649" w:rsidRPr="002E29CB" w:rsidRDefault="00834649" w:rsidP="002E29CB">
      <w:pPr>
        <w:tabs>
          <w:tab w:val="left" w:pos="1134"/>
        </w:tabs>
        <w:adjustRightInd w:val="0"/>
        <w:spacing w:afterLines="50" w:after="120" w:line="340" w:lineRule="atLeast"/>
        <w:ind w:left="567"/>
        <w:jc w:val="both"/>
        <w:rPr>
          <w:rFonts w:ascii="SimSun" w:hAnsi="SimSun"/>
          <w:sz w:val="21"/>
          <w:szCs w:val="21"/>
        </w:rPr>
      </w:pPr>
      <w:r w:rsidRPr="002E29CB">
        <w:rPr>
          <w:rFonts w:ascii="SimSun" w:hAnsi="SimSun"/>
          <w:sz w:val="21"/>
          <w:szCs w:val="21"/>
        </w:rPr>
        <w:t>b)</w:t>
      </w:r>
      <w:r w:rsidR="00DE42E2" w:rsidRPr="002E29CB">
        <w:rPr>
          <w:rFonts w:ascii="SimSun" w:hAnsi="SimSun"/>
          <w:sz w:val="21"/>
          <w:szCs w:val="21"/>
        </w:rPr>
        <w:tab/>
      </w:r>
      <w:r w:rsidR="00F50AFC" w:rsidRPr="002E29CB">
        <w:rPr>
          <w:rFonts w:ascii="SimSun" w:hAnsi="SimSun" w:cs="SimSun" w:hint="eastAsia"/>
          <w:sz w:val="21"/>
          <w:szCs w:val="21"/>
        </w:rPr>
        <w:t>每场会议</w:t>
      </w:r>
      <w:r w:rsidR="00AF2FD4" w:rsidRPr="002E29CB">
        <w:rPr>
          <w:rFonts w:ascii="SimSun" w:hAnsi="SimSun" w:cs="SimSun" w:hint="eastAsia"/>
          <w:sz w:val="21"/>
          <w:szCs w:val="21"/>
        </w:rPr>
        <w:t>费用：</w:t>
      </w:r>
      <w:r w:rsidR="00AF2FD4" w:rsidRPr="002E29CB">
        <w:rPr>
          <w:rFonts w:ascii="SimSun" w:hAnsi="SimSun" w:cs="Times New Roman"/>
          <w:sz w:val="21"/>
          <w:szCs w:val="21"/>
        </w:rPr>
        <w:t>1316</w:t>
      </w:r>
      <w:r w:rsidR="00AF2FD4" w:rsidRPr="002E29CB">
        <w:rPr>
          <w:rFonts w:ascii="SimSun" w:hAnsi="SimSun" w:cs="SimSun" w:hint="eastAsia"/>
          <w:sz w:val="21"/>
          <w:szCs w:val="21"/>
        </w:rPr>
        <w:t>欧</w:t>
      </w:r>
      <w:r w:rsidR="00AF2FD4" w:rsidRPr="002E29CB">
        <w:rPr>
          <w:rFonts w:ascii="SimSun" w:hAnsi="SimSun" w:cs="SimSun"/>
          <w:sz w:val="21"/>
          <w:szCs w:val="21"/>
        </w:rPr>
        <w:t>元</w:t>
      </w:r>
    </w:p>
    <w:p w:rsidR="00834649" w:rsidRPr="002E29CB" w:rsidRDefault="00834649" w:rsidP="00DD1663">
      <w:pPr>
        <w:pStyle w:val="3"/>
        <w:tabs>
          <w:tab w:val="left" w:pos="360"/>
        </w:tabs>
        <w:adjustRightInd w:val="0"/>
        <w:spacing w:before="0" w:afterLines="50" w:after="120" w:line="340" w:lineRule="atLeast"/>
        <w:jc w:val="both"/>
        <w:rPr>
          <w:rFonts w:ascii="SimSun" w:hAnsi="SimSun"/>
          <w:sz w:val="21"/>
          <w:szCs w:val="21"/>
        </w:rPr>
      </w:pPr>
      <w:r w:rsidRPr="002E29CB">
        <w:rPr>
          <w:rFonts w:ascii="SimSun" w:hAnsi="SimSun"/>
          <w:sz w:val="21"/>
          <w:szCs w:val="21"/>
        </w:rPr>
        <w:t>2.</w:t>
      </w:r>
      <w:r w:rsidR="002E29CB" w:rsidRPr="002E29CB">
        <w:rPr>
          <w:rFonts w:ascii="SimSun" w:hAnsi="SimSun" w:hint="eastAsia"/>
          <w:sz w:val="21"/>
          <w:szCs w:val="21"/>
        </w:rPr>
        <w:tab/>
      </w:r>
      <w:r w:rsidR="00AF2FD4" w:rsidRPr="002E29CB">
        <w:rPr>
          <w:rFonts w:ascii="SimSun" w:hAnsi="SimSun" w:cs="SimSun" w:hint="eastAsia"/>
          <w:sz w:val="21"/>
          <w:szCs w:val="21"/>
        </w:rPr>
        <w:t>仲裁程序</w:t>
      </w:r>
      <w:r w:rsidR="00AF2FD4" w:rsidRPr="00DD1663">
        <w:rPr>
          <w:rFonts w:ascii="SimSun" w:hAnsi="SimSun" w:cs="SimSun" w:hint="eastAsia"/>
          <w:sz w:val="21"/>
          <w:szCs w:val="21"/>
          <w:u w:val="none"/>
        </w:rPr>
        <w:t>：</w:t>
      </w:r>
    </w:p>
    <w:p w:rsidR="00834649" w:rsidRPr="002E29CB" w:rsidRDefault="00E31B0A" w:rsidP="002E29CB">
      <w:pPr>
        <w:tabs>
          <w:tab w:val="left" w:pos="1134"/>
        </w:tabs>
        <w:adjustRightInd w:val="0"/>
        <w:spacing w:afterLines="50" w:after="120" w:line="340" w:lineRule="atLeast"/>
        <w:ind w:left="567"/>
        <w:jc w:val="both"/>
        <w:rPr>
          <w:rFonts w:ascii="SimSun" w:hAnsi="SimSun"/>
          <w:sz w:val="21"/>
          <w:szCs w:val="21"/>
        </w:rPr>
      </w:pPr>
      <w:r w:rsidRPr="002E29CB">
        <w:rPr>
          <w:rFonts w:ascii="SimSun" w:hAnsi="SimSun"/>
          <w:sz w:val="21"/>
          <w:szCs w:val="21"/>
        </w:rPr>
        <w:t>a)</w:t>
      </w:r>
      <w:r w:rsidR="00DE42E2" w:rsidRPr="002E29CB">
        <w:rPr>
          <w:rFonts w:ascii="SimSun" w:hAnsi="SimSun"/>
          <w:sz w:val="21"/>
          <w:szCs w:val="21"/>
        </w:rPr>
        <w:tab/>
      </w:r>
      <w:r w:rsidR="0046554E" w:rsidRPr="002E29CB">
        <w:rPr>
          <w:rFonts w:ascii="SimSun" w:hAnsi="SimSun" w:cs="SimSun" w:hint="eastAsia"/>
          <w:sz w:val="21"/>
          <w:szCs w:val="21"/>
        </w:rPr>
        <w:t>每次宣布程序可受理的费用：100欧</w:t>
      </w:r>
      <w:r w:rsidR="0046554E" w:rsidRPr="002E29CB">
        <w:rPr>
          <w:rFonts w:ascii="SimSun" w:hAnsi="SimSun" w:cs="SimSun"/>
          <w:sz w:val="21"/>
          <w:szCs w:val="21"/>
        </w:rPr>
        <w:t>元</w:t>
      </w:r>
    </w:p>
    <w:p w:rsidR="00834649" w:rsidRPr="002E29CB" w:rsidRDefault="00E31B0A" w:rsidP="002E29CB">
      <w:pPr>
        <w:tabs>
          <w:tab w:val="left" w:pos="1134"/>
        </w:tabs>
        <w:adjustRightInd w:val="0"/>
        <w:spacing w:afterLines="50" w:after="120" w:line="340" w:lineRule="atLeast"/>
        <w:ind w:left="567"/>
        <w:jc w:val="both"/>
        <w:rPr>
          <w:rFonts w:ascii="SimSun" w:hAnsi="SimSun"/>
          <w:sz w:val="21"/>
          <w:szCs w:val="21"/>
        </w:rPr>
      </w:pPr>
      <w:r w:rsidRPr="002E29CB">
        <w:rPr>
          <w:rFonts w:ascii="SimSun" w:hAnsi="SimSun"/>
          <w:sz w:val="21"/>
          <w:szCs w:val="21"/>
        </w:rPr>
        <w:t>b)</w:t>
      </w:r>
      <w:r w:rsidR="00DE42E2" w:rsidRPr="002E29CB">
        <w:rPr>
          <w:rFonts w:ascii="SimSun" w:hAnsi="SimSun"/>
          <w:sz w:val="21"/>
          <w:szCs w:val="21"/>
        </w:rPr>
        <w:tab/>
      </w:r>
      <w:r w:rsidR="00F50AFC" w:rsidRPr="002E29CB">
        <w:rPr>
          <w:rFonts w:ascii="SimSun" w:hAnsi="SimSun" w:cs="SimSun" w:hint="eastAsia"/>
          <w:sz w:val="21"/>
          <w:szCs w:val="21"/>
        </w:rPr>
        <w:t>每场会议</w:t>
      </w:r>
      <w:r w:rsidR="0046554E" w:rsidRPr="002E29CB">
        <w:rPr>
          <w:rFonts w:ascii="SimSun" w:hAnsi="SimSun" w:cs="SimSun" w:hint="eastAsia"/>
          <w:sz w:val="21"/>
          <w:szCs w:val="21"/>
        </w:rPr>
        <w:t>费用</w:t>
      </w:r>
      <w:r w:rsidR="00F109E3">
        <w:rPr>
          <w:rFonts w:ascii="SimSun" w:hAnsi="SimSun" w:cs="SimSun" w:hint="eastAsia"/>
          <w:sz w:val="21"/>
          <w:szCs w:val="21"/>
        </w:rPr>
        <w:t>：</w:t>
      </w:r>
      <w:r w:rsidR="00F109E3">
        <w:rPr>
          <w:rFonts w:ascii="SimSun" w:hAnsi="SimSun"/>
          <w:sz w:val="21"/>
          <w:szCs w:val="21"/>
        </w:rPr>
        <w:t>1,616</w:t>
      </w:r>
      <w:r w:rsidR="0046554E" w:rsidRPr="002E29CB">
        <w:rPr>
          <w:rFonts w:ascii="SimSun" w:hAnsi="SimSun" w:hint="eastAsia"/>
          <w:sz w:val="21"/>
          <w:szCs w:val="21"/>
        </w:rPr>
        <w:t>欧元</w:t>
      </w:r>
    </w:p>
    <w:p w:rsidR="00834649" w:rsidRPr="002E29CB" w:rsidRDefault="00DE42E2" w:rsidP="002E29CB">
      <w:pPr>
        <w:adjustRightInd w:val="0"/>
        <w:spacing w:afterLines="50" w:after="120" w:line="340" w:lineRule="atLeast"/>
        <w:jc w:val="both"/>
        <w:rPr>
          <w:rFonts w:ascii="SimSun" w:hAnsi="SimSun"/>
          <w:sz w:val="21"/>
          <w:szCs w:val="21"/>
        </w:rPr>
      </w:pPr>
      <w:r w:rsidRPr="002E29CB">
        <w:rPr>
          <w:rFonts w:ascii="SimSun" w:hAnsi="SimSun"/>
          <w:sz w:val="21"/>
          <w:szCs w:val="21"/>
        </w:rPr>
        <w:fldChar w:fldCharType="begin"/>
      </w:r>
      <w:r w:rsidRPr="002E29CB">
        <w:rPr>
          <w:rFonts w:ascii="SimSun" w:hAnsi="SimSun"/>
          <w:sz w:val="21"/>
          <w:szCs w:val="21"/>
        </w:rPr>
        <w:instrText xml:space="preserve"> AUTONUM  </w:instrText>
      </w:r>
      <w:r w:rsidRPr="002E29CB">
        <w:rPr>
          <w:rFonts w:ascii="SimSun" w:hAnsi="SimSun"/>
          <w:sz w:val="21"/>
          <w:szCs w:val="21"/>
        </w:rPr>
        <w:fldChar w:fldCharType="end"/>
      </w:r>
      <w:r w:rsidR="002E29CB">
        <w:rPr>
          <w:rFonts w:ascii="SimSun" w:hAnsi="SimSun"/>
          <w:sz w:val="21"/>
          <w:szCs w:val="21"/>
        </w:rPr>
        <w:t>.</w:t>
      </w:r>
      <w:r w:rsidR="002E29CB">
        <w:rPr>
          <w:rFonts w:ascii="SimSun" w:hAnsi="SimSun"/>
          <w:sz w:val="21"/>
          <w:szCs w:val="21"/>
        </w:rPr>
        <w:tab/>
      </w:r>
      <w:r w:rsidR="00F50AFC" w:rsidRPr="002E29CB">
        <w:rPr>
          <w:rFonts w:ascii="SimSun" w:hAnsi="SimSun" w:cs="SimSun" w:hint="eastAsia"/>
          <w:sz w:val="21"/>
          <w:szCs w:val="21"/>
        </w:rPr>
        <w:t>在推出上述改革之后，尽管当前制度自</w:t>
      </w:r>
      <w:r w:rsidR="00F50AFC" w:rsidRPr="002E29CB">
        <w:rPr>
          <w:rFonts w:ascii="SimSun" w:hAnsi="SimSun" w:cs="Times New Roman"/>
          <w:sz w:val="21"/>
          <w:szCs w:val="21"/>
        </w:rPr>
        <w:t>2012</w:t>
      </w:r>
      <w:r w:rsidR="00F50AFC" w:rsidRPr="002E29CB">
        <w:rPr>
          <w:rFonts w:ascii="SimSun" w:hAnsi="SimSun" w:cs="SimSun" w:hint="eastAsia"/>
          <w:sz w:val="21"/>
          <w:szCs w:val="21"/>
        </w:rPr>
        <w:t>年</w:t>
      </w:r>
      <w:r w:rsidR="00F50AFC" w:rsidRPr="002E29CB">
        <w:rPr>
          <w:rFonts w:ascii="SimSun" w:hAnsi="SimSun" w:cs="Times New Roman"/>
          <w:sz w:val="21"/>
          <w:szCs w:val="21"/>
        </w:rPr>
        <w:t>4</w:t>
      </w:r>
      <w:r w:rsidR="00F50AFC" w:rsidRPr="002E29CB">
        <w:rPr>
          <w:rFonts w:ascii="SimSun" w:hAnsi="SimSun" w:cs="SimSun" w:hint="eastAsia"/>
          <w:sz w:val="21"/>
          <w:szCs w:val="21"/>
        </w:rPr>
        <w:t>月才全面运作，原因是，由于现行程序的繁重性，必须对规定</w:t>
      </w:r>
      <w:proofErr w:type="gramStart"/>
      <w:r w:rsidR="00F50AFC" w:rsidRPr="002E29CB">
        <w:rPr>
          <w:rFonts w:ascii="SimSun" w:hAnsi="SimSun" w:cs="SimSun" w:hint="eastAsia"/>
          <w:sz w:val="21"/>
          <w:szCs w:val="21"/>
        </w:rPr>
        <w:t>作出</w:t>
      </w:r>
      <w:proofErr w:type="gramEnd"/>
      <w:r w:rsidR="00F50AFC" w:rsidRPr="002E29CB">
        <w:rPr>
          <w:rFonts w:ascii="SimSun" w:hAnsi="SimSun" w:cs="SimSun" w:hint="eastAsia"/>
          <w:sz w:val="21"/>
          <w:szCs w:val="21"/>
        </w:rPr>
        <w:t>小的修改，但已提交五个调解请求，其中只有一个调解</w:t>
      </w:r>
      <w:r w:rsidR="009760C2" w:rsidRPr="002E29CB">
        <w:rPr>
          <w:rFonts w:ascii="SimSun" w:hAnsi="SimSun" w:cs="SimSun" w:hint="eastAsia"/>
          <w:sz w:val="21"/>
          <w:szCs w:val="21"/>
        </w:rPr>
        <w:t>请求导致程序的启动。尽管提出的诉讼中有四起因双方之间缺少最终一致意见</w:t>
      </w:r>
      <w:r w:rsidR="00F50AFC" w:rsidRPr="002E29CB">
        <w:rPr>
          <w:rFonts w:ascii="SimSun" w:hAnsi="SimSun" w:cs="SimSun" w:hint="eastAsia"/>
          <w:sz w:val="21"/>
          <w:szCs w:val="21"/>
        </w:rPr>
        <w:t>而不能启动，但已注意到，不仅用户协会而且还有个人用户本身可能是一部的用户</w:t>
      </w:r>
      <w:r w:rsidR="00F50AFC" w:rsidRPr="002E29CB">
        <w:rPr>
          <w:rFonts w:ascii="SimSun" w:hAnsi="SimSun" w:cs="Times New Roman"/>
          <w:sz w:val="21"/>
          <w:szCs w:val="21"/>
        </w:rPr>
        <w:t>/</w:t>
      </w:r>
      <w:r w:rsidR="00F50AFC" w:rsidRPr="002E29CB">
        <w:rPr>
          <w:rFonts w:ascii="SimSun" w:hAnsi="SimSun" w:cs="SimSun" w:hint="eastAsia"/>
          <w:sz w:val="21"/>
          <w:szCs w:val="21"/>
        </w:rPr>
        <w:t>潜在用户。关于提交进行调解的案件，在两个月期间举行三场会议，但没达成最终协议</w:t>
      </w:r>
      <w:r w:rsidR="002E29CB">
        <w:rPr>
          <w:rFonts w:ascii="SimSun" w:hAnsi="SimSun" w:cs="SimSun"/>
          <w:sz w:val="21"/>
          <w:szCs w:val="21"/>
        </w:rPr>
        <w:t>。</w:t>
      </w:r>
    </w:p>
    <w:p w:rsidR="00834649" w:rsidRPr="00F227A7" w:rsidRDefault="00F227A7" w:rsidP="00F227A7">
      <w:pPr>
        <w:pStyle w:val="1"/>
        <w:adjustRightInd w:val="0"/>
        <w:spacing w:beforeLines="100" w:afterLines="100" w:after="240" w:line="340" w:lineRule="atLeast"/>
        <w:jc w:val="both"/>
        <w:rPr>
          <w:rFonts w:ascii="SimHei" w:eastAsia="SimHei" w:hAnsi="SimHei"/>
          <w:b w:val="0"/>
          <w:sz w:val="21"/>
          <w:szCs w:val="21"/>
        </w:rPr>
      </w:pPr>
      <w:r>
        <w:rPr>
          <w:rFonts w:ascii="SimHei" w:eastAsia="SimHei" w:hAnsi="SimHei" w:hint="eastAsia"/>
          <w:b w:val="0"/>
          <w:sz w:val="21"/>
          <w:szCs w:val="21"/>
        </w:rPr>
        <w:t>三、</w:t>
      </w:r>
      <w:r w:rsidR="00F50AFC" w:rsidRPr="00F227A7">
        <w:rPr>
          <w:rFonts w:ascii="SimHei" w:eastAsia="SimHei" w:hAnsi="SimHei" w:hint="eastAsia"/>
          <w:b w:val="0"/>
          <w:sz w:val="21"/>
          <w:szCs w:val="21"/>
        </w:rPr>
        <w:t>未来的方法</w:t>
      </w:r>
      <w:r w:rsidR="00F109E3" w:rsidRPr="00F227A7">
        <w:rPr>
          <w:rFonts w:ascii="SimHei" w:eastAsia="SimHei" w:hAnsi="SimHei" w:hint="eastAsia"/>
          <w:b w:val="0"/>
          <w:sz w:val="21"/>
          <w:szCs w:val="21"/>
        </w:rPr>
        <w:t>：</w:t>
      </w:r>
      <w:r w:rsidR="00F50AFC" w:rsidRPr="00F227A7">
        <w:rPr>
          <w:rFonts w:ascii="SimHei" w:eastAsia="SimHei" w:hAnsi="SimHei" w:hint="eastAsia"/>
          <w:b w:val="0"/>
          <w:sz w:val="21"/>
          <w:szCs w:val="21"/>
        </w:rPr>
        <w:t>可能的选择</w:t>
      </w:r>
    </w:p>
    <w:p w:rsidR="006A4F26" w:rsidRPr="002E29CB" w:rsidRDefault="00DE42E2" w:rsidP="002E29CB">
      <w:pPr>
        <w:adjustRightInd w:val="0"/>
        <w:spacing w:afterLines="50" w:after="120" w:line="340" w:lineRule="atLeast"/>
        <w:jc w:val="both"/>
        <w:rPr>
          <w:rFonts w:ascii="SimSun" w:hAnsi="SimSun" w:cs="SimSun"/>
          <w:sz w:val="21"/>
          <w:szCs w:val="21"/>
        </w:rPr>
      </w:pPr>
      <w:r w:rsidRPr="002E29CB">
        <w:rPr>
          <w:rFonts w:ascii="SimSun" w:hAnsi="SimSun"/>
          <w:sz w:val="21"/>
          <w:szCs w:val="21"/>
        </w:rPr>
        <w:fldChar w:fldCharType="begin"/>
      </w:r>
      <w:r w:rsidRPr="002E29CB">
        <w:rPr>
          <w:rFonts w:ascii="SimSun" w:hAnsi="SimSun"/>
          <w:sz w:val="21"/>
          <w:szCs w:val="21"/>
        </w:rPr>
        <w:instrText xml:space="preserve"> AUTONUM  </w:instrText>
      </w:r>
      <w:r w:rsidRPr="002E29CB">
        <w:rPr>
          <w:rFonts w:ascii="SimSun" w:hAnsi="SimSun"/>
          <w:sz w:val="21"/>
          <w:szCs w:val="21"/>
        </w:rPr>
        <w:fldChar w:fldCharType="end"/>
      </w:r>
      <w:r w:rsidR="002E29CB">
        <w:rPr>
          <w:rFonts w:ascii="SimSun" w:hAnsi="SimSun"/>
          <w:sz w:val="21"/>
          <w:szCs w:val="21"/>
        </w:rPr>
        <w:t>.</w:t>
      </w:r>
      <w:r w:rsidR="002E29CB">
        <w:rPr>
          <w:rFonts w:ascii="SimSun" w:hAnsi="SimSun"/>
          <w:sz w:val="21"/>
          <w:szCs w:val="21"/>
        </w:rPr>
        <w:tab/>
      </w:r>
      <w:r w:rsidR="00912CAD" w:rsidRPr="002E29CB">
        <w:rPr>
          <w:rFonts w:ascii="SimSun" w:hAnsi="SimSun" w:cs="SimSun" w:hint="eastAsia"/>
          <w:sz w:val="21"/>
          <w:szCs w:val="21"/>
        </w:rPr>
        <w:t>尽管对版权及相关权争议解决机构</w:t>
      </w:r>
      <w:r w:rsidR="00937071" w:rsidRPr="002E29CB">
        <w:rPr>
          <w:rFonts w:ascii="SimSun" w:hAnsi="SimSun" w:cs="SimSun" w:hint="eastAsia"/>
          <w:sz w:val="21"/>
          <w:szCs w:val="21"/>
        </w:rPr>
        <w:t>进行了改革，向这些机构提交诉讼并由于其</w:t>
      </w:r>
      <w:r w:rsidR="00912CAD" w:rsidRPr="002E29CB">
        <w:rPr>
          <w:rFonts w:ascii="SimSun" w:hAnsi="SimSun" w:cs="SimSun" w:hint="eastAsia"/>
          <w:sz w:val="21"/>
          <w:szCs w:val="21"/>
        </w:rPr>
        <w:t>干预而解决了争议，但版权及相关权领域有关当事方之间</w:t>
      </w:r>
      <w:r w:rsidR="00CA33B0" w:rsidRPr="002E29CB">
        <w:rPr>
          <w:rFonts w:ascii="SimSun" w:hAnsi="SimSun" w:cs="SimSun" w:hint="eastAsia"/>
          <w:sz w:val="21"/>
          <w:szCs w:val="21"/>
        </w:rPr>
        <w:t>仍有</w:t>
      </w:r>
      <w:r w:rsidR="00912CAD" w:rsidRPr="002E29CB">
        <w:rPr>
          <w:rFonts w:ascii="SimSun" w:hAnsi="SimSun" w:cs="SimSun" w:hint="eastAsia"/>
          <w:sz w:val="21"/>
          <w:szCs w:val="21"/>
        </w:rPr>
        <w:t>很多</w:t>
      </w:r>
      <w:r w:rsidR="00CA33B0" w:rsidRPr="002E29CB">
        <w:rPr>
          <w:rFonts w:ascii="SimSun" w:hAnsi="SimSun" w:cs="SimSun" w:hint="eastAsia"/>
          <w:sz w:val="21"/>
          <w:szCs w:val="21"/>
        </w:rPr>
        <w:t>争议</w:t>
      </w:r>
      <w:r w:rsidR="00912CAD" w:rsidRPr="002E29CB">
        <w:rPr>
          <w:rFonts w:ascii="SimSun" w:hAnsi="SimSun" w:cs="SimSun" w:hint="eastAsia"/>
          <w:sz w:val="21"/>
          <w:szCs w:val="21"/>
        </w:rPr>
        <w:t>。鉴于自愿向一部提交争议的现行制度已被视为不足以解决争议，并考虑到当事方提交仲裁诉讼具有的明显困难，很多考虑已深入到改善这一情况的可能途径。在此方面，考虑到以下解决方案：通过规定管理机构承担更多义务来确立事前监管措施，包括有关一般费率的措施；引入争议解决措施，包括有关某些权利的一般费率；以及加强对一些市场相关方面的事后监管，特别是各方的谈判立场</w:t>
      </w:r>
      <w:r w:rsidR="002E29CB">
        <w:rPr>
          <w:rFonts w:ascii="SimSun" w:hAnsi="SimSun" w:cs="SimSun"/>
          <w:sz w:val="21"/>
          <w:szCs w:val="21"/>
        </w:rPr>
        <w:t>。</w:t>
      </w:r>
    </w:p>
    <w:p w:rsidR="00DE42E2" w:rsidRPr="002E29CB" w:rsidRDefault="00E1239A" w:rsidP="002E29CB">
      <w:pPr>
        <w:adjustRightInd w:val="0"/>
        <w:spacing w:afterLines="50" w:after="120" w:line="340" w:lineRule="atLeast"/>
        <w:jc w:val="both"/>
        <w:rPr>
          <w:rFonts w:ascii="SimSun" w:hAnsi="SimSun" w:cs="SimSun"/>
          <w:sz w:val="21"/>
          <w:szCs w:val="21"/>
        </w:rPr>
      </w:pPr>
      <w:r w:rsidRPr="002E29CB">
        <w:rPr>
          <w:rFonts w:ascii="SimSun" w:hAnsi="SimSun"/>
          <w:sz w:val="21"/>
          <w:szCs w:val="21"/>
        </w:rPr>
        <w:fldChar w:fldCharType="begin"/>
      </w:r>
      <w:r w:rsidRPr="002E29CB">
        <w:rPr>
          <w:rFonts w:ascii="SimSun" w:hAnsi="SimSun"/>
          <w:sz w:val="21"/>
          <w:szCs w:val="21"/>
        </w:rPr>
        <w:instrText xml:space="preserve"> AUTONUM  </w:instrText>
      </w:r>
      <w:r w:rsidRPr="002E29CB">
        <w:rPr>
          <w:rFonts w:ascii="SimSun" w:hAnsi="SimSun"/>
          <w:sz w:val="21"/>
          <w:szCs w:val="21"/>
        </w:rPr>
        <w:fldChar w:fldCharType="end"/>
      </w:r>
      <w:r w:rsidR="002E29CB">
        <w:rPr>
          <w:rFonts w:ascii="SimSun" w:hAnsi="SimSun"/>
          <w:sz w:val="21"/>
          <w:szCs w:val="21"/>
        </w:rPr>
        <w:t>.</w:t>
      </w:r>
      <w:r w:rsidR="002E29CB">
        <w:rPr>
          <w:rFonts w:ascii="SimSun" w:hAnsi="SimSun"/>
          <w:sz w:val="21"/>
          <w:szCs w:val="21"/>
        </w:rPr>
        <w:tab/>
      </w:r>
      <w:r w:rsidR="00F43D89" w:rsidRPr="002E29CB">
        <w:rPr>
          <w:rFonts w:ascii="SimSun" w:hAnsi="SimSun" w:cs="SimSun" w:hint="eastAsia"/>
          <w:sz w:val="21"/>
          <w:szCs w:val="21"/>
        </w:rPr>
        <w:t>政府已考虑</w:t>
      </w:r>
      <w:r w:rsidR="00F53CA5" w:rsidRPr="002E29CB">
        <w:rPr>
          <w:rFonts w:ascii="SimSun" w:hAnsi="SimSun" w:cs="SimSun" w:hint="eastAsia"/>
          <w:sz w:val="21"/>
          <w:szCs w:val="21"/>
          <w:lang w:val="en-GB"/>
        </w:rPr>
        <w:t>到</w:t>
      </w:r>
      <w:r w:rsidR="00F43D89" w:rsidRPr="002E29CB">
        <w:rPr>
          <w:rFonts w:ascii="SimSun" w:hAnsi="SimSun" w:cs="SimSun" w:hint="eastAsia"/>
          <w:sz w:val="21"/>
          <w:szCs w:val="21"/>
        </w:rPr>
        <w:t>上述反思过程，在对版权及相关权法律的立法改革进程的初始阶段，建议扩大一部设定某些集体管理权利的费率的权力。根据这一计划，</w:t>
      </w:r>
      <w:proofErr w:type="gramStart"/>
      <w:r w:rsidR="00F43D89" w:rsidRPr="002E29CB">
        <w:rPr>
          <w:rFonts w:ascii="SimSun" w:hAnsi="SimSun" w:cs="SimSun" w:hint="eastAsia"/>
          <w:sz w:val="21"/>
          <w:szCs w:val="21"/>
        </w:rPr>
        <w:t>一</w:t>
      </w:r>
      <w:proofErr w:type="gramEnd"/>
      <w:r w:rsidR="00F43D89" w:rsidRPr="002E29CB">
        <w:rPr>
          <w:rFonts w:ascii="SimSun" w:hAnsi="SimSun" w:cs="SimSun" w:hint="eastAsia"/>
          <w:sz w:val="21"/>
          <w:szCs w:val="21"/>
        </w:rPr>
        <w:t>部将设定使用管理机构</w:t>
      </w:r>
      <w:r w:rsidR="00B405BB" w:rsidRPr="002E29CB">
        <w:rPr>
          <w:rFonts w:ascii="SimSun" w:hAnsi="SimSun" w:cs="SimSun" w:hint="eastAsia"/>
          <w:sz w:val="21"/>
          <w:szCs w:val="21"/>
        </w:rPr>
        <w:t>全部</w:t>
      </w:r>
      <w:r w:rsidR="00320116" w:rsidRPr="002E29CB">
        <w:rPr>
          <w:rFonts w:ascii="SimSun" w:hAnsi="SimSun" w:cs="SimSun" w:hint="eastAsia"/>
          <w:sz w:val="21"/>
          <w:szCs w:val="21"/>
        </w:rPr>
        <w:t>作品</w:t>
      </w:r>
      <w:proofErr w:type="gramStart"/>
      <w:r w:rsidR="00320116" w:rsidRPr="002E29CB">
        <w:rPr>
          <w:rFonts w:ascii="SimSun" w:hAnsi="SimSun" w:cs="SimSun" w:hint="eastAsia"/>
          <w:sz w:val="21"/>
          <w:szCs w:val="21"/>
        </w:rPr>
        <w:t>库</w:t>
      </w:r>
      <w:r w:rsidR="00B405BB" w:rsidRPr="002E29CB">
        <w:rPr>
          <w:rFonts w:ascii="SimSun" w:hAnsi="SimSun" w:cs="SimSun" w:hint="eastAsia"/>
          <w:sz w:val="21"/>
          <w:szCs w:val="21"/>
        </w:rPr>
        <w:t>包括</w:t>
      </w:r>
      <w:proofErr w:type="gramEnd"/>
      <w:r w:rsidR="00320116" w:rsidRPr="002E29CB">
        <w:rPr>
          <w:rFonts w:ascii="SimSun" w:hAnsi="SimSun" w:cs="SimSun" w:hint="eastAsia"/>
          <w:sz w:val="21"/>
          <w:szCs w:val="21"/>
        </w:rPr>
        <w:t>的</w:t>
      </w:r>
      <w:r w:rsidR="00F43D89" w:rsidRPr="002E29CB">
        <w:rPr>
          <w:rFonts w:ascii="SimSun" w:hAnsi="SimSun" w:cs="SimSun" w:hint="eastAsia"/>
          <w:sz w:val="21"/>
          <w:szCs w:val="21"/>
        </w:rPr>
        <w:t>作品和其他客体所需支付报酬的数额、强制执行讨论中的集体管理权利所要求的付款形式</w:t>
      </w:r>
      <w:r w:rsidR="00A37567" w:rsidRPr="002E29CB">
        <w:rPr>
          <w:rFonts w:ascii="SimSun" w:hAnsi="SimSun" w:cs="SimSun" w:hint="eastAsia"/>
          <w:sz w:val="21"/>
          <w:szCs w:val="21"/>
        </w:rPr>
        <w:t>和其他条件。此外，正在考虑在相</w:t>
      </w:r>
      <w:r w:rsidR="00F43D89" w:rsidRPr="002E29CB">
        <w:rPr>
          <w:rFonts w:ascii="SimSun" w:hAnsi="SimSun" w:cs="SimSun" w:hint="eastAsia"/>
          <w:sz w:val="21"/>
          <w:szCs w:val="21"/>
        </w:rPr>
        <w:t>关管理机构、用户协会、广播组织或特别重要的用户的要求下，启动诉讼的设想，在当事方之间没有达成协议时，由该部在规定的始于谈判正式启动的时期内决定</w:t>
      </w:r>
      <w:r w:rsidR="002E29CB">
        <w:rPr>
          <w:rFonts w:ascii="SimSun" w:hAnsi="SimSun" w:cs="SimSun"/>
          <w:sz w:val="21"/>
          <w:szCs w:val="21"/>
        </w:rPr>
        <w:t>。</w:t>
      </w:r>
    </w:p>
    <w:p w:rsidR="00834649" w:rsidRPr="002E29CB" w:rsidRDefault="00DE42E2" w:rsidP="002E29CB">
      <w:pPr>
        <w:adjustRightInd w:val="0"/>
        <w:spacing w:afterLines="50" w:after="120" w:line="340" w:lineRule="atLeast"/>
        <w:jc w:val="both"/>
        <w:rPr>
          <w:rFonts w:ascii="SimSun" w:hAnsi="SimSun" w:cs="SimSun"/>
          <w:sz w:val="21"/>
          <w:szCs w:val="21"/>
        </w:rPr>
      </w:pPr>
      <w:r w:rsidRPr="002E29CB">
        <w:rPr>
          <w:rFonts w:ascii="SimSun" w:hAnsi="SimSun"/>
          <w:sz w:val="21"/>
          <w:szCs w:val="21"/>
        </w:rPr>
        <w:fldChar w:fldCharType="begin"/>
      </w:r>
      <w:r w:rsidRPr="002E29CB">
        <w:rPr>
          <w:rFonts w:ascii="SimSun" w:hAnsi="SimSun"/>
          <w:sz w:val="21"/>
          <w:szCs w:val="21"/>
        </w:rPr>
        <w:instrText xml:space="preserve"> AUTONUM  </w:instrText>
      </w:r>
      <w:r w:rsidRPr="002E29CB">
        <w:rPr>
          <w:rFonts w:ascii="SimSun" w:hAnsi="SimSun"/>
          <w:sz w:val="21"/>
          <w:szCs w:val="21"/>
        </w:rPr>
        <w:fldChar w:fldCharType="end"/>
      </w:r>
      <w:r w:rsidR="002E29CB">
        <w:rPr>
          <w:rFonts w:ascii="SimSun" w:hAnsi="SimSun"/>
          <w:sz w:val="21"/>
          <w:szCs w:val="21"/>
        </w:rPr>
        <w:t>.</w:t>
      </w:r>
      <w:r w:rsidR="002E29CB">
        <w:rPr>
          <w:rFonts w:ascii="SimSun" w:hAnsi="SimSun"/>
          <w:sz w:val="21"/>
          <w:szCs w:val="21"/>
        </w:rPr>
        <w:tab/>
      </w:r>
      <w:r w:rsidR="00074CC4" w:rsidRPr="002E29CB">
        <w:rPr>
          <w:rFonts w:ascii="SimSun" w:hAnsi="SimSun" w:cs="SimSun" w:hint="eastAsia"/>
          <w:sz w:val="21"/>
          <w:szCs w:val="21"/>
        </w:rPr>
        <w:t>总之，有愿望在解决版权及相关权知识产权争议时，确保</w:t>
      </w:r>
      <w:r w:rsidR="00E330F7" w:rsidRPr="002E29CB">
        <w:rPr>
          <w:rFonts w:ascii="SimSun" w:hAnsi="SimSun" w:cs="SimSun" w:hint="eastAsia"/>
          <w:sz w:val="21"/>
          <w:szCs w:val="21"/>
        </w:rPr>
        <w:t>当事方方面的意愿仍是首要</w:t>
      </w:r>
      <w:r w:rsidR="00074CC4" w:rsidRPr="002E29CB">
        <w:rPr>
          <w:rFonts w:ascii="SimSun" w:hAnsi="SimSun" w:cs="SimSun" w:hint="eastAsia"/>
          <w:sz w:val="21"/>
          <w:szCs w:val="21"/>
        </w:rPr>
        <w:t>标准。然而，在被视为产生最多争议的若干权利</w:t>
      </w:r>
      <w:r w:rsidR="00E330F7" w:rsidRPr="002E29CB">
        <w:rPr>
          <w:rFonts w:ascii="SimSun" w:hAnsi="SimSun" w:cs="SimSun" w:hint="eastAsia"/>
          <w:sz w:val="21"/>
          <w:szCs w:val="21"/>
        </w:rPr>
        <w:t>的</w:t>
      </w:r>
      <w:r w:rsidR="00074CC4" w:rsidRPr="002E29CB">
        <w:rPr>
          <w:rFonts w:ascii="SimSun" w:hAnsi="SimSun" w:cs="SimSun" w:hint="eastAsia"/>
          <w:sz w:val="21"/>
          <w:szCs w:val="21"/>
        </w:rPr>
        <w:t>情况下，知识产权委员会现在有备选方案，如果谈判失败</w:t>
      </w:r>
      <w:r w:rsidR="00320116" w:rsidRPr="002E29CB">
        <w:rPr>
          <w:rFonts w:ascii="SimSun" w:hAnsi="SimSun" w:cs="SimSun" w:hint="eastAsia"/>
          <w:sz w:val="21"/>
          <w:szCs w:val="21"/>
        </w:rPr>
        <w:t>，在一个</w:t>
      </w:r>
      <w:r w:rsidR="00074CC4" w:rsidRPr="002E29CB">
        <w:rPr>
          <w:rFonts w:ascii="SimSun" w:hAnsi="SimSun" w:cs="SimSun" w:hint="eastAsia"/>
          <w:sz w:val="21"/>
          <w:szCs w:val="21"/>
        </w:rPr>
        <w:t>当事方请求</w:t>
      </w:r>
      <w:r w:rsidR="00E330F7" w:rsidRPr="002E29CB">
        <w:rPr>
          <w:rFonts w:ascii="SimSun" w:hAnsi="SimSun" w:cs="SimSun" w:hint="eastAsia"/>
          <w:sz w:val="21"/>
          <w:szCs w:val="21"/>
        </w:rPr>
        <w:t>就争议</w:t>
      </w:r>
      <w:r w:rsidR="00074CC4" w:rsidRPr="002E29CB">
        <w:rPr>
          <w:rFonts w:ascii="SimSun" w:hAnsi="SimSun" w:cs="SimSun" w:hint="eastAsia"/>
          <w:sz w:val="21"/>
          <w:szCs w:val="21"/>
        </w:rPr>
        <w:t>启动程序之后，而不必双方之间</w:t>
      </w:r>
      <w:r w:rsidR="00E330F7" w:rsidRPr="002E29CB">
        <w:rPr>
          <w:rFonts w:ascii="SimSun" w:hAnsi="SimSun" w:cs="SimSun" w:hint="eastAsia"/>
          <w:sz w:val="21"/>
          <w:szCs w:val="21"/>
        </w:rPr>
        <w:t>对此达成一致意见</w:t>
      </w:r>
      <w:r w:rsidR="00074CC4" w:rsidRPr="002E29CB">
        <w:rPr>
          <w:rFonts w:ascii="SimSun" w:hAnsi="SimSun" w:cs="SimSun" w:hint="eastAsia"/>
          <w:sz w:val="21"/>
          <w:szCs w:val="21"/>
        </w:rPr>
        <w:t>，该委员会基于一组法定标准和设定的涵盖某些集体管理的权利的收费来进行干预。至于所述干预应以何种形式进行，仍有必要考虑中间阶段的设定，这将通过采用争议</w:t>
      </w:r>
      <w:r w:rsidR="00320116" w:rsidRPr="002E29CB">
        <w:rPr>
          <w:rFonts w:ascii="SimSun" w:hAnsi="SimSun" w:cs="SimSun" w:hint="eastAsia"/>
          <w:sz w:val="21"/>
          <w:szCs w:val="21"/>
        </w:rPr>
        <w:t>的</w:t>
      </w:r>
      <w:r w:rsidR="00074CC4" w:rsidRPr="002E29CB">
        <w:rPr>
          <w:rFonts w:ascii="SimSun" w:hAnsi="SimSun" w:cs="SimSun" w:hint="eastAsia"/>
          <w:sz w:val="21"/>
          <w:szCs w:val="21"/>
        </w:rPr>
        <w:t>各</w:t>
      </w:r>
      <w:r w:rsidR="00320116" w:rsidRPr="002E29CB">
        <w:rPr>
          <w:rFonts w:ascii="SimSun" w:hAnsi="SimSun" w:cs="SimSun" w:hint="eastAsia"/>
          <w:sz w:val="21"/>
          <w:szCs w:val="21"/>
        </w:rPr>
        <w:t>当事</w:t>
      </w:r>
      <w:r w:rsidR="00074CC4" w:rsidRPr="002E29CB">
        <w:rPr>
          <w:rFonts w:ascii="SimSun" w:hAnsi="SimSun" w:cs="SimSun" w:hint="eastAsia"/>
          <w:sz w:val="21"/>
          <w:szCs w:val="21"/>
        </w:rPr>
        <w:t>方的纠正措施，甚至在所述中间阶段不涉及任何干预的直接收费和条件设定的模式来有助于谈判。对在无论是自愿还是强制的集体管理框架内可能出现的任何争议，调解和仲裁渠道保持开放</w:t>
      </w:r>
      <w:r w:rsidR="002E29CB">
        <w:rPr>
          <w:rFonts w:ascii="SimSun" w:hAnsi="SimSun" w:cs="SimSun"/>
          <w:sz w:val="21"/>
          <w:szCs w:val="21"/>
        </w:rPr>
        <w:t>。</w:t>
      </w:r>
    </w:p>
    <w:p w:rsidR="00834649" w:rsidRPr="002E29CB" w:rsidRDefault="00DE42E2" w:rsidP="002E29CB">
      <w:pPr>
        <w:adjustRightInd w:val="0"/>
        <w:spacing w:afterLines="50" w:after="120" w:line="340" w:lineRule="atLeast"/>
        <w:jc w:val="both"/>
        <w:rPr>
          <w:rFonts w:ascii="SimSun" w:hAnsi="SimSun"/>
          <w:sz w:val="21"/>
          <w:szCs w:val="21"/>
        </w:rPr>
      </w:pPr>
      <w:r w:rsidRPr="002E29CB">
        <w:rPr>
          <w:rFonts w:ascii="SimSun" w:hAnsi="SimSun"/>
          <w:sz w:val="21"/>
          <w:szCs w:val="21"/>
        </w:rPr>
        <w:fldChar w:fldCharType="begin"/>
      </w:r>
      <w:r w:rsidRPr="002E29CB">
        <w:rPr>
          <w:rFonts w:ascii="SimSun" w:hAnsi="SimSun"/>
          <w:sz w:val="21"/>
          <w:szCs w:val="21"/>
        </w:rPr>
        <w:instrText xml:space="preserve"> AUTONUM  </w:instrText>
      </w:r>
      <w:r w:rsidRPr="002E29CB">
        <w:rPr>
          <w:rFonts w:ascii="SimSun" w:hAnsi="SimSun"/>
          <w:sz w:val="21"/>
          <w:szCs w:val="21"/>
        </w:rPr>
        <w:fldChar w:fldCharType="end"/>
      </w:r>
      <w:r w:rsidR="002E29CB">
        <w:rPr>
          <w:rFonts w:ascii="SimSun" w:hAnsi="SimSun"/>
          <w:sz w:val="21"/>
          <w:szCs w:val="21"/>
        </w:rPr>
        <w:t>.</w:t>
      </w:r>
      <w:r w:rsidR="002E29CB">
        <w:rPr>
          <w:rFonts w:ascii="SimSun" w:hAnsi="SimSun"/>
          <w:sz w:val="21"/>
          <w:szCs w:val="21"/>
        </w:rPr>
        <w:tab/>
      </w:r>
      <w:r w:rsidR="00B7491E" w:rsidRPr="002E29CB">
        <w:rPr>
          <w:rFonts w:ascii="SimSun" w:hAnsi="SimSun" w:cs="SimSun" w:hint="eastAsia"/>
          <w:sz w:val="21"/>
          <w:szCs w:val="21"/>
        </w:rPr>
        <w:t>最后，应该指出的是，除了一部作为争议解决机构的作用外，有必要由监督机构进行干预，这涉及有关主管专家机构或该机构与一部本身之间的合作形式，目的是在所涉双方之间</w:t>
      </w:r>
      <w:r w:rsidR="00320116" w:rsidRPr="002E29CB">
        <w:rPr>
          <w:rFonts w:ascii="SimSun" w:hAnsi="SimSun" w:cs="SimSun" w:hint="eastAsia"/>
          <w:sz w:val="21"/>
          <w:szCs w:val="21"/>
        </w:rPr>
        <w:t>有关</w:t>
      </w:r>
      <w:r w:rsidR="00B7491E" w:rsidRPr="002E29CB">
        <w:rPr>
          <w:rFonts w:ascii="SimSun" w:hAnsi="SimSun" w:cs="SimSun" w:hint="eastAsia"/>
          <w:sz w:val="21"/>
          <w:szCs w:val="21"/>
        </w:rPr>
        <w:t>权利的谈判中寻求平衡</w:t>
      </w:r>
      <w:r w:rsidR="00B7491E" w:rsidRPr="002E29CB">
        <w:rPr>
          <w:rFonts w:ascii="SimSun" w:hAnsi="SimSun" w:cs="SimSun"/>
          <w:sz w:val="21"/>
          <w:szCs w:val="21"/>
        </w:rPr>
        <w:t>。</w:t>
      </w:r>
    </w:p>
    <w:p w:rsidR="00834649" w:rsidRPr="00F227A7" w:rsidRDefault="00F227A7" w:rsidP="00F227A7">
      <w:pPr>
        <w:pStyle w:val="1"/>
        <w:adjustRightInd w:val="0"/>
        <w:spacing w:beforeLines="100" w:afterLines="100" w:after="240" w:line="340" w:lineRule="atLeast"/>
        <w:jc w:val="both"/>
        <w:rPr>
          <w:rFonts w:ascii="SimHei" w:eastAsia="SimHei" w:hAnsi="SimHei"/>
          <w:b w:val="0"/>
          <w:sz w:val="21"/>
          <w:szCs w:val="21"/>
        </w:rPr>
      </w:pPr>
      <w:r w:rsidRPr="00F227A7">
        <w:rPr>
          <w:rFonts w:ascii="SimHei" w:eastAsia="SimHei" w:hAnsi="SimHei" w:hint="eastAsia"/>
          <w:b w:val="0"/>
          <w:sz w:val="21"/>
          <w:szCs w:val="21"/>
        </w:rPr>
        <w:lastRenderedPageBreak/>
        <w:t>四、</w:t>
      </w:r>
      <w:r w:rsidR="003E7078" w:rsidRPr="00F227A7">
        <w:rPr>
          <w:rFonts w:ascii="SimHei" w:eastAsia="SimHei" w:hAnsi="SimHei" w:hint="eastAsia"/>
          <w:b w:val="0"/>
          <w:sz w:val="21"/>
          <w:szCs w:val="21"/>
        </w:rPr>
        <w:t>结</w:t>
      </w:r>
      <w:r w:rsidRPr="00F227A7">
        <w:rPr>
          <w:rFonts w:ascii="SimHei" w:eastAsia="SimHei" w:hAnsi="SimHei" w:hint="eastAsia"/>
          <w:b w:val="0"/>
          <w:sz w:val="21"/>
          <w:szCs w:val="21"/>
        </w:rPr>
        <w:t xml:space="preserve">  </w:t>
      </w:r>
      <w:r w:rsidR="003E7078" w:rsidRPr="00F227A7">
        <w:rPr>
          <w:rFonts w:ascii="SimHei" w:eastAsia="SimHei" w:hAnsi="SimHei" w:hint="eastAsia"/>
          <w:b w:val="0"/>
          <w:sz w:val="21"/>
          <w:szCs w:val="21"/>
        </w:rPr>
        <w:t>论</w:t>
      </w:r>
    </w:p>
    <w:p w:rsidR="00C74B9B" w:rsidRPr="002E29CB" w:rsidRDefault="00DE42E2" w:rsidP="002E29CB">
      <w:pPr>
        <w:adjustRightInd w:val="0"/>
        <w:spacing w:afterLines="50" w:after="120" w:line="340" w:lineRule="atLeast"/>
        <w:jc w:val="both"/>
        <w:rPr>
          <w:rFonts w:ascii="SimSun" w:hAnsi="SimSun" w:cs="Times New Roman"/>
          <w:sz w:val="21"/>
          <w:szCs w:val="21"/>
        </w:rPr>
      </w:pPr>
      <w:r w:rsidRPr="002E29CB">
        <w:rPr>
          <w:rFonts w:ascii="SimSun" w:hAnsi="SimSun"/>
          <w:sz w:val="21"/>
          <w:szCs w:val="21"/>
        </w:rPr>
        <w:fldChar w:fldCharType="begin"/>
      </w:r>
      <w:r w:rsidRPr="002E29CB">
        <w:rPr>
          <w:rFonts w:ascii="SimSun" w:hAnsi="SimSun"/>
          <w:sz w:val="21"/>
          <w:szCs w:val="21"/>
        </w:rPr>
        <w:instrText xml:space="preserve"> AUTONUM  </w:instrText>
      </w:r>
      <w:r w:rsidRPr="002E29CB">
        <w:rPr>
          <w:rFonts w:ascii="SimSun" w:hAnsi="SimSun"/>
          <w:sz w:val="21"/>
          <w:szCs w:val="21"/>
        </w:rPr>
        <w:fldChar w:fldCharType="end"/>
      </w:r>
      <w:r w:rsidR="002E29CB">
        <w:rPr>
          <w:rFonts w:ascii="SimSun" w:hAnsi="SimSun"/>
          <w:sz w:val="21"/>
          <w:szCs w:val="21"/>
        </w:rPr>
        <w:t>.</w:t>
      </w:r>
      <w:r w:rsidR="002E29CB">
        <w:rPr>
          <w:rFonts w:ascii="SimSun" w:hAnsi="SimSun"/>
          <w:sz w:val="21"/>
          <w:szCs w:val="21"/>
        </w:rPr>
        <w:tab/>
      </w:r>
      <w:r w:rsidR="00C74B9B" w:rsidRPr="002E29CB">
        <w:rPr>
          <w:rFonts w:ascii="SimSun" w:hAnsi="SimSun" w:cs="SimSun" w:hint="eastAsia"/>
          <w:sz w:val="21"/>
          <w:szCs w:val="21"/>
        </w:rPr>
        <w:t>正如本文件所指出的，版权及相关权争议在西班牙持续出现，因此有必要建立专门的版权及相关权争议解决机构，这提供了传统的司法解决方案</w:t>
      </w:r>
      <w:r w:rsidR="00C55BC5" w:rsidRPr="002E29CB">
        <w:rPr>
          <w:rFonts w:ascii="SimSun" w:hAnsi="SimSun" w:cs="SimSun" w:hint="eastAsia"/>
          <w:sz w:val="21"/>
          <w:szCs w:val="21"/>
        </w:rPr>
        <w:t>的替代方法</w:t>
      </w:r>
      <w:r w:rsidR="00C74B9B" w:rsidRPr="002E29CB">
        <w:rPr>
          <w:rFonts w:ascii="SimSun" w:hAnsi="SimSun" w:cs="SimSun" w:hint="eastAsia"/>
          <w:sz w:val="21"/>
          <w:szCs w:val="21"/>
        </w:rPr>
        <w:t>。在以往</w:t>
      </w:r>
      <w:r w:rsidR="005118BA" w:rsidRPr="002E29CB">
        <w:rPr>
          <w:rFonts w:ascii="SimSun" w:hAnsi="SimSun" w:cs="SimSun" w:hint="eastAsia"/>
          <w:sz w:val="21"/>
          <w:szCs w:val="21"/>
        </w:rPr>
        <w:t>的几年</w:t>
      </w:r>
      <w:r w:rsidR="00C74B9B" w:rsidRPr="002E29CB">
        <w:rPr>
          <w:rFonts w:ascii="SimSun" w:hAnsi="SimSun" w:cs="SimSun" w:hint="eastAsia"/>
          <w:sz w:val="21"/>
          <w:szCs w:val="21"/>
        </w:rPr>
        <w:t>，一些程序都是基于当事方的自愿参与而设定，旨在解决上述争议。在某些情况下，主要是在调解领域，推荐的制度对解决争议做出了贡献，因此，可认为在此方面的经验相当积极。然而，事实表明，自愿参与本身似乎不足以达到重要经济内容客体方面的更加协调。在此方面，在保留双方可通过西班牙版权及相关权立法</w:t>
      </w:r>
      <w:r w:rsidR="00E330F7" w:rsidRPr="002E29CB">
        <w:rPr>
          <w:rFonts w:ascii="SimSun" w:hAnsi="SimSun" w:cs="SimSun" w:hint="eastAsia"/>
          <w:sz w:val="21"/>
          <w:szCs w:val="21"/>
        </w:rPr>
        <w:t>所规定的特别</w:t>
      </w:r>
      <w:r w:rsidR="00C74B9B" w:rsidRPr="002E29CB">
        <w:rPr>
          <w:rFonts w:ascii="SimSun" w:hAnsi="SimSun" w:cs="SimSun" w:hint="eastAsia"/>
          <w:sz w:val="21"/>
          <w:szCs w:val="21"/>
        </w:rPr>
        <w:t>措施和程序来达成协议的设想的同时，有必要提出基本改革，在此基础上，作为最后手段，知识产权委员会一部可强加</w:t>
      </w:r>
      <w:r w:rsidR="009A4851" w:rsidRPr="002E29CB">
        <w:rPr>
          <w:rFonts w:ascii="SimSun" w:hAnsi="SimSun" w:cs="SimSun" w:hint="eastAsia"/>
          <w:sz w:val="21"/>
          <w:szCs w:val="21"/>
        </w:rPr>
        <w:t>其认为适当的措施，以指导</w:t>
      </w:r>
      <w:r w:rsidR="00C74B9B" w:rsidRPr="002E29CB">
        <w:rPr>
          <w:rFonts w:ascii="SimSun" w:hAnsi="SimSun" w:cs="SimSun" w:hint="eastAsia"/>
          <w:sz w:val="21"/>
          <w:szCs w:val="21"/>
        </w:rPr>
        <w:t>在由大量争议为特点的环境中解决争议的工作，这些争议直接影响对国家经济重要的部门。所有这些措施应配合监督工作，在双方就版权及相关权谈判期间出现明显不平衡时</w:t>
      </w:r>
      <w:r w:rsidR="009A4851" w:rsidRPr="002E29CB">
        <w:rPr>
          <w:rFonts w:ascii="SimSun" w:hAnsi="SimSun" w:cs="SimSun" w:hint="eastAsia"/>
          <w:sz w:val="21"/>
          <w:szCs w:val="21"/>
        </w:rPr>
        <w:t>，</w:t>
      </w:r>
      <w:r w:rsidR="00C74B9B" w:rsidRPr="002E29CB">
        <w:rPr>
          <w:rFonts w:ascii="SimSun" w:hAnsi="SimSun" w:cs="SimSun" w:hint="eastAsia"/>
          <w:sz w:val="21"/>
          <w:szCs w:val="21"/>
        </w:rPr>
        <w:t>必须落实此类工作。</w:t>
      </w:r>
    </w:p>
    <w:p w:rsidR="00C365B7" w:rsidRPr="00C9142C" w:rsidRDefault="00C365B7" w:rsidP="00CD61B3">
      <w:pPr>
        <w:jc w:val="both"/>
        <w:rPr>
          <w:szCs w:val="22"/>
        </w:rPr>
      </w:pPr>
    </w:p>
    <w:p w:rsidR="00C365B7" w:rsidRPr="00C9142C" w:rsidRDefault="00C365B7" w:rsidP="00CD61B3">
      <w:pPr>
        <w:jc w:val="both"/>
        <w:rPr>
          <w:szCs w:val="22"/>
        </w:rPr>
      </w:pPr>
    </w:p>
    <w:p w:rsidR="00DE42E2" w:rsidRPr="002E29CB" w:rsidRDefault="00C74B9B" w:rsidP="00CD61B3">
      <w:pPr>
        <w:pStyle w:val="Endofdocument-Annex"/>
        <w:jc w:val="both"/>
        <w:rPr>
          <w:rFonts w:ascii="KaiTi" w:eastAsia="KaiTi" w:hAnsi="KaiTi"/>
          <w:sz w:val="21"/>
          <w:szCs w:val="21"/>
        </w:rPr>
      </w:pPr>
      <w:r w:rsidRPr="002E29CB">
        <w:rPr>
          <w:rFonts w:ascii="KaiTi" w:eastAsia="KaiTi" w:hAnsi="KaiTi"/>
          <w:sz w:val="21"/>
          <w:szCs w:val="21"/>
        </w:rPr>
        <w:t>[</w:t>
      </w:r>
      <w:r w:rsidRPr="002E29CB">
        <w:rPr>
          <w:rFonts w:ascii="KaiTi" w:eastAsia="KaiTi" w:hAnsi="KaiTi" w:hint="eastAsia"/>
          <w:sz w:val="21"/>
          <w:szCs w:val="21"/>
        </w:rPr>
        <w:t>文件完</w:t>
      </w:r>
      <w:r w:rsidR="00DE42E2" w:rsidRPr="002E29CB">
        <w:rPr>
          <w:rFonts w:ascii="KaiTi" w:eastAsia="KaiTi" w:hAnsi="KaiTi"/>
          <w:sz w:val="21"/>
          <w:szCs w:val="21"/>
        </w:rPr>
        <w:t>]</w:t>
      </w:r>
    </w:p>
    <w:sectPr w:rsidR="00DE42E2" w:rsidRPr="002E29CB" w:rsidSect="00712E9B">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B51" w:rsidRDefault="000F2B51">
      <w:r>
        <w:separator/>
      </w:r>
    </w:p>
  </w:endnote>
  <w:endnote w:type="continuationSeparator" w:id="0">
    <w:p w:rsidR="000F2B51" w:rsidRDefault="000F2B51" w:rsidP="003B38C1">
      <w:r>
        <w:separator/>
      </w:r>
    </w:p>
    <w:p w:rsidR="000F2B51" w:rsidRPr="003B38C1" w:rsidRDefault="000F2B51" w:rsidP="003B38C1">
      <w:pPr>
        <w:spacing w:after="60"/>
        <w:rPr>
          <w:sz w:val="17"/>
        </w:rPr>
      </w:pPr>
      <w:r>
        <w:rPr>
          <w:sz w:val="17"/>
        </w:rPr>
        <w:t>[Endnote continued from previous page]</w:t>
      </w:r>
    </w:p>
  </w:endnote>
  <w:endnote w:type="continuationNotice" w:id="1">
    <w:p w:rsidR="000F2B51" w:rsidRPr="003B38C1" w:rsidRDefault="000F2B5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B51" w:rsidRDefault="000F2B51">
      <w:r>
        <w:separator/>
      </w:r>
    </w:p>
  </w:footnote>
  <w:footnote w:type="continuationSeparator" w:id="0">
    <w:p w:rsidR="000F2B51" w:rsidRDefault="000F2B51" w:rsidP="008B60B2">
      <w:r>
        <w:separator/>
      </w:r>
    </w:p>
    <w:p w:rsidR="000F2B51" w:rsidRPr="00ED77FB" w:rsidRDefault="000F2B51" w:rsidP="008B60B2">
      <w:pPr>
        <w:spacing w:after="60"/>
        <w:rPr>
          <w:sz w:val="17"/>
          <w:szCs w:val="17"/>
        </w:rPr>
      </w:pPr>
      <w:r w:rsidRPr="00ED77FB">
        <w:rPr>
          <w:sz w:val="17"/>
          <w:szCs w:val="17"/>
        </w:rPr>
        <w:t>[Footnote continued from previous page]</w:t>
      </w:r>
    </w:p>
  </w:footnote>
  <w:footnote w:type="continuationNotice" w:id="1">
    <w:p w:rsidR="000F2B51" w:rsidRPr="00ED77FB" w:rsidRDefault="000F2B51" w:rsidP="008B60B2">
      <w:pPr>
        <w:spacing w:before="60"/>
        <w:jc w:val="right"/>
        <w:rPr>
          <w:sz w:val="17"/>
          <w:szCs w:val="17"/>
        </w:rPr>
      </w:pPr>
      <w:r w:rsidRPr="00ED77FB">
        <w:rPr>
          <w:sz w:val="17"/>
          <w:szCs w:val="17"/>
        </w:rPr>
        <w:t>[Footnote continued on next page]</w:t>
      </w:r>
    </w:p>
  </w:footnote>
  <w:footnote w:id="2">
    <w:p w:rsidR="00146B31" w:rsidRPr="00F109E3" w:rsidRDefault="007F1633" w:rsidP="00F109E3">
      <w:pPr>
        <w:pStyle w:val="a9"/>
        <w:spacing w:afterLines="50" w:after="120" w:line="340" w:lineRule="atLeast"/>
        <w:rPr>
          <w:rFonts w:ascii="SimSun" w:hAnsi="SimSun"/>
        </w:rPr>
      </w:pPr>
      <w:r w:rsidRPr="007F1633">
        <w:rPr>
          <w:rStyle w:val="af"/>
        </w:rPr>
        <w:sym w:font="Symbol" w:char="F02A"/>
      </w:r>
      <w:r>
        <w:tab/>
      </w:r>
      <w:r w:rsidR="00146B31" w:rsidRPr="00F109E3">
        <w:rPr>
          <w:rFonts w:ascii="SimSun" w:hAnsi="SimSun" w:hint="eastAsia"/>
        </w:rPr>
        <w:t>本文件表达的观点属于作者的观点，</w:t>
      </w:r>
      <w:r w:rsidR="0011383A">
        <w:rPr>
          <w:rFonts w:ascii="SimSun" w:hAnsi="SimSun" w:hint="eastAsia"/>
        </w:rPr>
        <w:t>不是</w:t>
      </w:r>
      <w:r w:rsidR="006B1A00" w:rsidRPr="00F109E3">
        <w:rPr>
          <w:rFonts w:ascii="SimSun" w:hAnsi="SimSun"/>
        </w:rPr>
        <w:t>WIPO</w:t>
      </w:r>
      <w:r w:rsidR="00146B31" w:rsidRPr="00F109E3">
        <w:rPr>
          <w:rFonts w:ascii="SimSun" w:hAnsi="SimSun" w:hint="eastAsia"/>
        </w:rPr>
        <w:t>秘书处或成员国的观点。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2E29CB" w:rsidRDefault="00712E9B" w:rsidP="00477D6B">
    <w:pPr>
      <w:jc w:val="right"/>
      <w:rPr>
        <w:rFonts w:ascii="SimSun" w:hAnsi="SimSun"/>
        <w:sz w:val="21"/>
        <w:szCs w:val="21"/>
      </w:rPr>
    </w:pPr>
    <w:bookmarkStart w:id="5" w:name="Code2"/>
    <w:bookmarkEnd w:id="5"/>
    <w:r w:rsidRPr="002E29CB">
      <w:rPr>
        <w:rFonts w:ascii="SimSun" w:hAnsi="SimSun"/>
        <w:sz w:val="21"/>
        <w:szCs w:val="21"/>
      </w:rPr>
      <w:t>WIPO/ACE/9/</w:t>
    </w:r>
    <w:r w:rsidR="00D945B6" w:rsidRPr="002E29CB">
      <w:rPr>
        <w:rFonts w:ascii="SimSun" w:hAnsi="SimSun"/>
        <w:sz w:val="21"/>
        <w:szCs w:val="21"/>
      </w:rPr>
      <w:t>8</w:t>
    </w:r>
  </w:p>
  <w:p w:rsidR="00EC4E49" w:rsidRDefault="002E29CB" w:rsidP="00477D6B">
    <w:pPr>
      <w:jc w:val="right"/>
      <w:rPr>
        <w:rFonts w:ascii="SimSun" w:hAnsi="SimSun"/>
        <w:sz w:val="21"/>
        <w:szCs w:val="21"/>
      </w:rPr>
    </w:pPr>
    <w:r>
      <w:rPr>
        <w:rFonts w:ascii="SimSun" w:hAnsi="SimSun" w:hint="eastAsia"/>
        <w:sz w:val="21"/>
        <w:szCs w:val="21"/>
      </w:rPr>
      <w:t>第</w:t>
    </w:r>
    <w:r w:rsidR="00EC4E49" w:rsidRPr="002E29CB">
      <w:rPr>
        <w:rFonts w:ascii="SimSun" w:hAnsi="SimSun"/>
        <w:sz w:val="21"/>
        <w:szCs w:val="21"/>
      </w:rPr>
      <w:fldChar w:fldCharType="begin"/>
    </w:r>
    <w:r w:rsidR="00EC4E49" w:rsidRPr="002E29CB">
      <w:rPr>
        <w:rFonts w:ascii="SimSun" w:hAnsi="SimSun"/>
        <w:sz w:val="21"/>
        <w:szCs w:val="21"/>
      </w:rPr>
      <w:instrText xml:space="preserve"> PAGE  \* MERGEFORMAT </w:instrText>
    </w:r>
    <w:r w:rsidR="00EC4E49" w:rsidRPr="002E29CB">
      <w:rPr>
        <w:rFonts w:ascii="SimSun" w:hAnsi="SimSun"/>
        <w:sz w:val="21"/>
        <w:szCs w:val="21"/>
      </w:rPr>
      <w:fldChar w:fldCharType="separate"/>
    </w:r>
    <w:r w:rsidR="00EF5D88">
      <w:rPr>
        <w:rFonts w:ascii="SimSun" w:hAnsi="SimSun"/>
        <w:noProof/>
        <w:sz w:val="21"/>
        <w:szCs w:val="21"/>
      </w:rPr>
      <w:t>3</w:t>
    </w:r>
    <w:r w:rsidR="00EC4E49" w:rsidRPr="002E29CB">
      <w:rPr>
        <w:rFonts w:ascii="SimSun" w:hAnsi="SimSun"/>
        <w:sz w:val="21"/>
        <w:szCs w:val="21"/>
      </w:rPr>
      <w:fldChar w:fldCharType="end"/>
    </w:r>
    <w:r>
      <w:rPr>
        <w:rFonts w:ascii="SimSun" w:hAnsi="SimSun" w:hint="eastAsia"/>
        <w:sz w:val="21"/>
        <w:szCs w:val="21"/>
      </w:rPr>
      <w:t>页</w:t>
    </w:r>
  </w:p>
  <w:p w:rsidR="002E29CB" w:rsidRPr="002E29CB" w:rsidRDefault="002E29CB" w:rsidP="00477D6B">
    <w:pPr>
      <w:jc w:val="right"/>
      <w:rPr>
        <w:rFonts w:ascii="SimSun" w:hAnsi="SimSun"/>
        <w:sz w:val="21"/>
        <w:szCs w:val="21"/>
      </w:rPr>
    </w:pPr>
  </w:p>
  <w:p w:rsidR="008D26B6" w:rsidRDefault="008D26B6" w:rsidP="002E29C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A63038C"/>
    <w:multiLevelType w:val="hybridMultilevel"/>
    <w:tmpl w:val="927E7F48"/>
    <w:lvl w:ilvl="0" w:tplc="A5A402C4">
      <w:start w:val="3"/>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E9B"/>
    <w:rsid w:val="0000439F"/>
    <w:rsid w:val="0000653C"/>
    <w:rsid w:val="0004051F"/>
    <w:rsid w:val="00043CAA"/>
    <w:rsid w:val="0005052D"/>
    <w:rsid w:val="000545D0"/>
    <w:rsid w:val="00056607"/>
    <w:rsid w:val="000579EB"/>
    <w:rsid w:val="00061D47"/>
    <w:rsid w:val="0006579D"/>
    <w:rsid w:val="000740DA"/>
    <w:rsid w:val="00074CC4"/>
    <w:rsid w:val="00075432"/>
    <w:rsid w:val="00084B6F"/>
    <w:rsid w:val="000968ED"/>
    <w:rsid w:val="000B2050"/>
    <w:rsid w:val="000C16D5"/>
    <w:rsid w:val="000C351F"/>
    <w:rsid w:val="000C7F5B"/>
    <w:rsid w:val="000E30F2"/>
    <w:rsid w:val="000E3A8E"/>
    <w:rsid w:val="000E57C2"/>
    <w:rsid w:val="000F2B51"/>
    <w:rsid w:val="000F5E56"/>
    <w:rsid w:val="00100176"/>
    <w:rsid w:val="00100BF0"/>
    <w:rsid w:val="00102FC9"/>
    <w:rsid w:val="00105659"/>
    <w:rsid w:val="0011119B"/>
    <w:rsid w:val="0011383A"/>
    <w:rsid w:val="00134970"/>
    <w:rsid w:val="001362EE"/>
    <w:rsid w:val="00146B31"/>
    <w:rsid w:val="00151672"/>
    <w:rsid w:val="00164D72"/>
    <w:rsid w:val="00170043"/>
    <w:rsid w:val="001832A6"/>
    <w:rsid w:val="001955E0"/>
    <w:rsid w:val="001A4C02"/>
    <w:rsid w:val="001B1F54"/>
    <w:rsid w:val="001B3AE5"/>
    <w:rsid w:val="001B7F83"/>
    <w:rsid w:val="001C0FE4"/>
    <w:rsid w:val="001C2AC1"/>
    <w:rsid w:val="001D679A"/>
    <w:rsid w:val="001D6925"/>
    <w:rsid w:val="001E080A"/>
    <w:rsid w:val="001E553D"/>
    <w:rsid w:val="00201332"/>
    <w:rsid w:val="00232D27"/>
    <w:rsid w:val="002345C4"/>
    <w:rsid w:val="00235B18"/>
    <w:rsid w:val="00244F90"/>
    <w:rsid w:val="00253411"/>
    <w:rsid w:val="00261B7B"/>
    <w:rsid w:val="002634C4"/>
    <w:rsid w:val="00263C30"/>
    <w:rsid w:val="0028008B"/>
    <w:rsid w:val="00282756"/>
    <w:rsid w:val="00287AAB"/>
    <w:rsid w:val="002928D3"/>
    <w:rsid w:val="00297F4F"/>
    <w:rsid w:val="002A188B"/>
    <w:rsid w:val="002B765E"/>
    <w:rsid w:val="002C3903"/>
    <w:rsid w:val="002D2E6B"/>
    <w:rsid w:val="002E1997"/>
    <w:rsid w:val="002E29CB"/>
    <w:rsid w:val="002F1FE6"/>
    <w:rsid w:val="002F26C2"/>
    <w:rsid w:val="002F32FB"/>
    <w:rsid w:val="002F3D89"/>
    <w:rsid w:val="002F4E68"/>
    <w:rsid w:val="002F62E5"/>
    <w:rsid w:val="002F75ED"/>
    <w:rsid w:val="00312F7F"/>
    <w:rsid w:val="00320116"/>
    <w:rsid w:val="003306ED"/>
    <w:rsid w:val="0033611C"/>
    <w:rsid w:val="00340C3E"/>
    <w:rsid w:val="00351851"/>
    <w:rsid w:val="00361450"/>
    <w:rsid w:val="003673CF"/>
    <w:rsid w:val="0037036D"/>
    <w:rsid w:val="003845C1"/>
    <w:rsid w:val="00392E2B"/>
    <w:rsid w:val="003A3F4D"/>
    <w:rsid w:val="003A6F89"/>
    <w:rsid w:val="003B1259"/>
    <w:rsid w:val="003B38C1"/>
    <w:rsid w:val="003B449A"/>
    <w:rsid w:val="003B6534"/>
    <w:rsid w:val="003C241E"/>
    <w:rsid w:val="003C43ED"/>
    <w:rsid w:val="003E1B07"/>
    <w:rsid w:val="003E7078"/>
    <w:rsid w:val="003F231C"/>
    <w:rsid w:val="003F6899"/>
    <w:rsid w:val="00402DB1"/>
    <w:rsid w:val="00403BC5"/>
    <w:rsid w:val="00403FB3"/>
    <w:rsid w:val="004075BD"/>
    <w:rsid w:val="004214D3"/>
    <w:rsid w:val="00423E3E"/>
    <w:rsid w:val="00427AF4"/>
    <w:rsid w:val="00432F13"/>
    <w:rsid w:val="00433D4F"/>
    <w:rsid w:val="00450E87"/>
    <w:rsid w:val="00453EC9"/>
    <w:rsid w:val="00454DEE"/>
    <w:rsid w:val="004647DA"/>
    <w:rsid w:val="0046554E"/>
    <w:rsid w:val="00474062"/>
    <w:rsid w:val="00475494"/>
    <w:rsid w:val="00477D6B"/>
    <w:rsid w:val="004A7259"/>
    <w:rsid w:val="004D4973"/>
    <w:rsid w:val="004E0BC6"/>
    <w:rsid w:val="005019FF"/>
    <w:rsid w:val="005118BA"/>
    <w:rsid w:val="0052142C"/>
    <w:rsid w:val="00522529"/>
    <w:rsid w:val="0052759B"/>
    <w:rsid w:val="0053057A"/>
    <w:rsid w:val="00532BCF"/>
    <w:rsid w:val="00541117"/>
    <w:rsid w:val="00546152"/>
    <w:rsid w:val="005605E9"/>
    <w:rsid w:val="00560A29"/>
    <w:rsid w:val="005711D9"/>
    <w:rsid w:val="005828DA"/>
    <w:rsid w:val="005A32B7"/>
    <w:rsid w:val="005C6649"/>
    <w:rsid w:val="005D6722"/>
    <w:rsid w:val="005E0618"/>
    <w:rsid w:val="00605827"/>
    <w:rsid w:val="00644076"/>
    <w:rsid w:val="00646050"/>
    <w:rsid w:val="006553E7"/>
    <w:rsid w:val="00662C31"/>
    <w:rsid w:val="0066394A"/>
    <w:rsid w:val="006713CA"/>
    <w:rsid w:val="006720A4"/>
    <w:rsid w:val="00676C5C"/>
    <w:rsid w:val="00692600"/>
    <w:rsid w:val="00693270"/>
    <w:rsid w:val="00694F79"/>
    <w:rsid w:val="006952CE"/>
    <w:rsid w:val="006A3C2B"/>
    <w:rsid w:val="006A4F26"/>
    <w:rsid w:val="006A58B5"/>
    <w:rsid w:val="006B1A00"/>
    <w:rsid w:val="006B2220"/>
    <w:rsid w:val="006B48D1"/>
    <w:rsid w:val="006C372F"/>
    <w:rsid w:val="006C6785"/>
    <w:rsid w:val="006F6D22"/>
    <w:rsid w:val="0070448B"/>
    <w:rsid w:val="00712E9B"/>
    <w:rsid w:val="00720C06"/>
    <w:rsid w:val="00731197"/>
    <w:rsid w:val="0073490B"/>
    <w:rsid w:val="007379C0"/>
    <w:rsid w:val="007443F6"/>
    <w:rsid w:val="0076642E"/>
    <w:rsid w:val="00777854"/>
    <w:rsid w:val="00786F04"/>
    <w:rsid w:val="00795EAA"/>
    <w:rsid w:val="007D1613"/>
    <w:rsid w:val="007E0EA3"/>
    <w:rsid w:val="007E20B0"/>
    <w:rsid w:val="007F1633"/>
    <w:rsid w:val="007F37B2"/>
    <w:rsid w:val="007F6FED"/>
    <w:rsid w:val="00800386"/>
    <w:rsid w:val="00801E1B"/>
    <w:rsid w:val="00806F1A"/>
    <w:rsid w:val="00812868"/>
    <w:rsid w:val="00813526"/>
    <w:rsid w:val="008326E0"/>
    <w:rsid w:val="00834649"/>
    <w:rsid w:val="00852975"/>
    <w:rsid w:val="00861729"/>
    <w:rsid w:val="00862FC3"/>
    <w:rsid w:val="00866300"/>
    <w:rsid w:val="008732F7"/>
    <w:rsid w:val="0087579C"/>
    <w:rsid w:val="0088419E"/>
    <w:rsid w:val="008853DD"/>
    <w:rsid w:val="00892F41"/>
    <w:rsid w:val="008A1568"/>
    <w:rsid w:val="008B2CC1"/>
    <w:rsid w:val="008B60B2"/>
    <w:rsid w:val="008D26B6"/>
    <w:rsid w:val="008D29BE"/>
    <w:rsid w:val="008D7495"/>
    <w:rsid w:val="008F718D"/>
    <w:rsid w:val="00905877"/>
    <w:rsid w:val="0090731E"/>
    <w:rsid w:val="00912CAD"/>
    <w:rsid w:val="009149CA"/>
    <w:rsid w:val="00916EE2"/>
    <w:rsid w:val="00924E59"/>
    <w:rsid w:val="00925B6C"/>
    <w:rsid w:val="00937071"/>
    <w:rsid w:val="00952451"/>
    <w:rsid w:val="00966A22"/>
    <w:rsid w:val="0096722F"/>
    <w:rsid w:val="009760C2"/>
    <w:rsid w:val="00980843"/>
    <w:rsid w:val="00980E04"/>
    <w:rsid w:val="00992AA6"/>
    <w:rsid w:val="00995DD7"/>
    <w:rsid w:val="0099706C"/>
    <w:rsid w:val="009A4851"/>
    <w:rsid w:val="009A5676"/>
    <w:rsid w:val="009A77D3"/>
    <w:rsid w:val="009B59F3"/>
    <w:rsid w:val="009C2227"/>
    <w:rsid w:val="009C74FA"/>
    <w:rsid w:val="009E2791"/>
    <w:rsid w:val="009E3F6F"/>
    <w:rsid w:val="009F296C"/>
    <w:rsid w:val="009F499F"/>
    <w:rsid w:val="00A012F2"/>
    <w:rsid w:val="00A03421"/>
    <w:rsid w:val="00A05776"/>
    <w:rsid w:val="00A14695"/>
    <w:rsid w:val="00A34981"/>
    <w:rsid w:val="00A37567"/>
    <w:rsid w:val="00A42DAF"/>
    <w:rsid w:val="00A45BD8"/>
    <w:rsid w:val="00A46A12"/>
    <w:rsid w:val="00A67EEB"/>
    <w:rsid w:val="00A869B7"/>
    <w:rsid w:val="00A954C5"/>
    <w:rsid w:val="00AA67FA"/>
    <w:rsid w:val="00AC205C"/>
    <w:rsid w:val="00AC4206"/>
    <w:rsid w:val="00AC55BE"/>
    <w:rsid w:val="00AD3471"/>
    <w:rsid w:val="00AF00DF"/>
    <w:rsid w:val="00AF0A6B"/>
    <w:rsid w:val="00AF2FD4"/>
    <w:rsid w:val="00B00A17"/>
    <w:rsid w:val="00B05A69"/>
    <w:rsid w:val="00B05FA8"/>
    <w:rsid w:val="00B24BB8"/>
    <w:rsid w:val="00B25AB4"/>
    <w:rsid w:val="00B3753D"/>
    <w:rsid w:val="00B405BB"/>
    <w:rsid w:val="00B473ED"/>
    <w:rsid w:val="00B5581D"/>
    <w:rsid w:val="00B60C9D"/>
    <w:rsid w:val="00B665BE"/>
    <w:rsid w:val="00B70603"/>
    <w:rsid w:val="00B7491E"/>
    <w:rsid w:val="00B9734B"/>
    <w:rsid w:val="00BA3649"/>
    <w:rsid w:val="00BB3527"/>
    <w:rsid w:val="00BC0A4B"/>
    <w:rsid w:val="00BD49E6"/>
    <w:rsid w:val="00BD4E8F"/>
    <w:rsid w:val="00BE545F"/>
    <w:rsid w:val="00BF3CA8"/>
    <w:rsid w:val="00C022FA"/>
    <w:rsid w:val="00C11BFE"/>
    <w:rsid w:val="00C20855"/>
    <w:rsid w:val="00C21E28"/>
    <w:rsid w:val="00C232EF"/>
    <w:rsid w:val="00C25E88"/>
    <w:rsid w:val="00C3306C"/>
    <w:rsid w:val="00C364E5"/>
    <w:rsid w:val="00C365B7"/>
    <w:rsid w:val="00C42C66"/>
    <w:rsid w:val="00C510CF"/>
    <w:rsid w:val="00C51A55"/>
    <w:rsid w:val="00C55BC5"/>
    <w:rsid w:val="00C6728F"/>
    <w:rsid w:val="00C705D3"/>
    <w:rsid w:val="00C74B9B"/>
    <w:rsid w:val="00C83B45"/>
    <w:rsid w:val="00C84B78"/>
    <w:rsid w:val="00C9142C"/>
    <w:rsid w:val="00C917C3"/>
    <w:rsid w:val="00CA33B0"/>
    <w:rsid w:val="00CA78C2"/>
    <w:rsid w:val="00CB1935"/>
    <w:rsid w:val="00CC01AA"/>
    <w:rsid w:val="00CD068F"/>
    <w:rsid w:val="00CD61B3"/>
    <w:rsid w:val="00CE19AF"/>
    <w:rsid w:val="00CE3132"/>
    <w:rsid w:val="00CF5E6B"/>
    <w:rsid w:val="00D01D60"/>
    <w:rsid w:val="00D13B71"/>
    <w:rsid w:val="00D15BFF"/>
    <w:rsid w:val="00D17E12"/>
    <w:rsid w:val="00D42551"/>
    <w:rsid w:val="00D43C37"/>
    <w:rsid w:val="00D45252"/>
    <w:rsid w:val="00D71B4D"/>
    <w:rsid w:val="00D9041F"/>
    <w:rsid w:val="00D934FF"/>
    <w:rsid w:val="00D93D55"/>
    <w:rsid w:val="00D945B6"/>
    <w:rsid w:val="00DA2B17"/>
    <w:rsid w:val="00DB16D1"/>
    <w:rsid w:val="00DD0A34"/>
    <w:rsid w:val="00DD1663"/>
    <w:rsid w:val="00DE0926"/>
    <w:rsid w:val="00DE42E2"/>
    <w:rsid w:val="00DE6684"/>
    <w:rsid w:val="00DF7C47"/>
    <w:rsid w:val="00E011BB"/>
    <w:rsid w:val="00E020CD"/>
    <w:rsid w:val="00E0443E"/>
    <w:rsid w:val="00E1239A"/>
    <w:rsid w:val="00E279CD"/>
    <w:rsid w:val="00E31B0A"/>
    <w:rsid w:val="00E330F7"/>
    <w:rsid w:val="00E335FE"/>
    <w:rsid w:val="00E37805"/>
    <w:rsid w:val="00E51DF5"/>
    <w:rsid w:val="00E56FC6"/>
    <w:rsid w:val="00E665C9"/>
    <w:rsid w:val="00E72CB1"/>
    <w:rsid w:val="00E90F23"/>
    <w:rsid w:val="00EA425E"/>
    <w:rsid w:val="00EA5A48"/>
    <w:rsid w:val="00EC459C"/>
    <w:rsid w:val="00EC4E49"/>
    <w:rsid w:val="00EC5531"/>
    <w:rsid w:val="00EC6B5C"/>
    <w:rsid w:val="00ED77FB"/>
    <w:rsid w:val="00EE3E80"/>
    <w:rsid w:val="00EE45FA"/>
    <w:rsid w:val="00EF5D88"/>
    <w:rsid w:val="00EF5E18"/>
    <w:rsid w:val="00F10588"/>
    <w:rsid w:val="00F109E3"/>
    <w:rsid w:val="00F21FC6"/>
    <w:rsid w:val="00F227A7"/>
    <w:rsid w:val="00F30445"/>
    <w:rsid w:val="00F31C40"/>
    <w:rsid w:val="00F41400"/>
    <w:rsid w:val="00F43D89"/>
    <w:rsid w:val="00F45568"/>
    <w:rsid w:val="00F50AFC"/>
    <w:rsid w:val="00F5386F"/>
    <w:rsid w:val="00F53CA5"/>
    <w:rsid w:val="00F543E8"/>
    <w:rsid w:val="00F6150A"/>
    <w:rsid w:val="00F62DD4"/>
    <w:rsid w:val="00F63FFC"/>
    <w:rsid w:val="00F66152"/>
    <w:rsid w:val="00F67B67"/>
    <w:rsid w:val="00F728FF"/>
    <w:rsid w:val="00F858B0"/>
    <w:rsid w:val="00FA120C"/>
    <w:rsid w:val="00FA2140"/>
    <w:rsid w:val="00FB03FE"/>
    <w:rsid w:val="00FC0E45"/>
    <w:rsid w:val="00FC2413"/>
    <w:rsid w:val="00FD123B"/>
    <w:rsid w:val="00FD7D19"/>
    <w:rsid w:val="00FF1E7E"/>
    <w:rsid w:val="00FF415D"/>
    <w:rsid w:val="00FF46C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Meetingtitle">
    <w:name w:val="Meeting title"/>
    <w:basedOn w:val="a0"/>
    <w:next w:val="a0"/>
    <w:rsid w:val="00061D47"/>
    <w:pPr>
      <w:spacing w:line="336" w:lineRule="exact"/>
      <w:ind w:left="1021"/>
    </w:pPr>
    <w:rPr>
      <w:rFonts w:eastAsia="Batang" w:cs="Times New Roman"/>
      <w:b/>
      <w:sz w:val="28"/>
      <w:lang w:eastAsia="en-US"/>
    </w:rPr>
  </w:style>
  <w:style w:type="paragraph" w:styleId="a9">
    <w:name w:val="footnote text"/>
    <w:basedOn w:val="a0"/>
    <w:link w:val="Char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Sessiontitle">
    <w:name w:val="Session title"/>
    <w:basedOn w:val="Meetingtitle"/>
    <w:next w:val="Meetingplacedate"/>
    <w:rsid w:val="00061D47"/>
    <w:pPr>
      <w:spacing w:before="480"/>
      <w:contextualSpacing/>
    </w:pPr>
    <w:rPr>
      <w:sz w:val="24"/>
    </w:rPr>
  </w:style>
  <w:style w:type="paragraph" w:customStyle="1" w:styleId="Meetingplacedate">
    <w:name w:val="Meeting place &amp; date"/>
    <w:basedOn w:val="Sessiontitle"/>
    <w:next w:val="a0"/>
    <w:rsid w:val="00061D47"/>
    <w:pPr>
      <w:spacing w:before="0"/>
      <w:contextualSpacing w:val="0"/>
    </w:pPr>
  </w:style>
  <w:style w:type="paragraph" w:styleId="ad">
    <w:name w:val="Balloon Text"/>
    <w:basedOn w:val="a0"/>
    <w:link w:val="Char1"/>
    <w:rsid w:val="00EA425E"/>
    <w:rPr>
      <w:rFonts w:ascii="Tahoma" w:hAnsi="Tahoma" w:cs="Tahoma"/>
      <w:sz w:val="16"/>
      <w:szCs w:val="16"/>
    </w:rPr>
  </w:style>
  <w:style w:type="character" w:customStyle="1" w:styleId="Char1">
    <w:name w:val="批注框文本 Char"/>
    <w:basedOn w:val="a1"/>
    <w:link w:val="ad"/>
    <w:rsid w:val="00EA425E"/>
    <w:rPr>
      <w:rFonts w:ascii="Tahoma" w:eastAsia="SimSun" w:hAnsi="Tahoma" w:cs="Tahoma"/>
      <w:sz w:val="16"/>
      <w:szCs w:val="16"/>
      <w:lang w:eastAsia="zh-CN"/>
    </w:rPr>
  </w:style>
  <w:style w:type="paragraph" w:styleId="ae">
    <w:name w:val="List Paragraph"/>
    <w:basedOn w:val="a0"/>
    <w:uiPriority w:val="34"/>
    <w:qFormat/>
    <w:rsid w:val="00DE42E2"/>
    <w:pPr>
      <w:ind w:left="720"/>
      <w:contextualSpacing/>
    </w:pPr>
  </w:style>
  <w:style w:type="character" w:styleId="af">
    <w:name w:val="footnote reference"/>
    <w:basedOn w:val="a1"/>
    <w:rsid w:val="00995DD7"/>
    <w:rPr>
      <w:vertAlign w:val="superscript"/>
    </w:rPr>
  </w:style>
  <w:style w:type="character" w:customStyle="1" w:styleId="Char0">
    <w:name w:val="脚注文本 Char"/>
    <w:basedOn w:val="a1"/>
    <w:link w:val="a9"/>
    <w:semiHidden/>
    <w:rsid w:val="007F1633"/>
    <w:rPr>
      <w:rFonts w:ascii="Arial" w:eastAsia="SimSun" w:hAnsi="Arial" w:cs="Arial"/>
      <w:sz w:val="18"/>
      <w:lang w:eastAsia="zh-CN"/>
    </w:rPr>
  </w:style>
  <w:style w:type="character" w:styleId="af0">
    <w:name w:val="annotation reference"/>
    <w:basedOn w:val="a1"/>
    <w:rsid w:val="000C7F5B"/>
    <w:rPr>
      <w:sz w:val="16"/>
      <w:szCs w:val="16"/>
    </w:rPr>
  </w:style>
  <w:style w:type="paragraph" w:styleId="af1">
    <w:name w:val="annotation subject"/>
    <w:basedOn w:val="a6"/>
    <w:next w:val="a6"/>
    <w:link w:val="Char2"/>
    <w:rsid w:val="000C7F5B"/>
    <w:rPr>
      <w:b/>
      <w:bCs/>
      <w:sz w:val="20"/>
    </w:rPr>
  </w:style>
  <w:style w:type="character" w:customStyle="1" w:styleId="Char">
    <w:name w:val="批注文字 Char"/>
    <w:basedOn w:val="a1"/>
    <w:link w:val="a6"/>
    <w:semiHidden/>
    <w:rsid w:val="000C7F5B"/>
    <w:rPr>
      <w:rFonts w:ascii="Arial" w:eastAsia="SimSun" w:hAnsi="Arial" w:cs="Arial"/>
      <w:sz w:val="18"/>
      <w:lang w:eastAsia="zh-CN"/>
    </w:rPr>
  </w:style>
  <w:style w:type="character" w:customStyle="1" w:styleId="Char2">
    <w:name w:val="批注主题 Char"/>
    <w:basedOn w:val="Char"/>
    <w:link w:val="af1"/>
    <w:rsid w:val="000C7F5B"/>
    <w:rPr>
      <w:rFonts w:ascii="Arial" w:eastAsia="SimSun" w:hAnsi="Arial" w:cs="Arial"/>
      <w:b/>
      <w:bCs/>
      <w:sz w:val="18"/>
      <w:lang w:eastAsia="zh-CN"/>
    </w:rPr>
  </w:style>
  <w:style w:type="character" w:customStyle="1" w:styleId="hps">
    <w:name w:val="hps"/>
    <w:basedOn w:val="a1"/>
    <w:rsid w:val="002827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Meetingtitle">
    <w:name w:val="Meeting title"/>
    <w:basedOn w:val="a0"/>
    <w:next w:val="a0"/>
    <w:rsid w:val="00061D47"/>
    <w:pPr>
      <w:spacing w:line="336" w:lineRule="exact"/>
      <w:ind w:left="1021"/>
    </w:pPr>
    <w:rPr>
      <w:rFonts w:eastAsia="Batang" w:cs="Times New Roman"/>
      <w:b/>
      <w:sz w:val="28"/>
      <w:lang w:eastAsia="en-US"/>
    </w:rPr>
  </w:style>
  <w:style w:type="paragraph" w:styleId="a9">
    <w:name w:val="footnote text"/>
    <w:basedOn w:val="a0"/>
    <w:link w:val="Char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Sessiontitle">
    <w:name w:val="Session title"/>
    <w:basedOn w:val="Meetingtitle"/>
    <w:next w:val="Meetingplacedate"/>
    <w:rsid w:val="00061D47"/>
    <w:pPr>
      <w:spacing w:before="480"/>
      <w:contextualSpacing/>
    </w:pPr>
    <w:rPr>
      <w:sz w:val="24"/>
    </w:rPr>
  </w:style>
  <w:style w:type="paragraph" w:customStyle="1" w:styleId="Meetingplacedate">
    <w:name w:val="Meeting place &amp; date"/>
    <w:basedOn w:val="Sessiontitle"/>
    <w:next w:val="a0"/>
    <w:rsid w:val="00061D47"/>
    <w:pPr>
      <w:spacing w:before="0"/>
      <w:contextualSpacing w:val="0"/>
    </w:pPr>
  </w:style>
  <w:style w:type="paragraph" w:styleId="ad">
    <w:name w:val="Balloon Text"/>
    <w:basedOn w:val="a0"/>
    <w:link w:val="Char1"/>
    <w:rsid w:val="00EA425E"/>
    <w:rPr>
      <w:rFonts w:ascii="Tahoma" w:hAnsi="Tahoma" w:cs="Tahoma"/>
      <w:sz w:val="16"/>
      <w:szCs w:val="16"/>
    </w:rPr>
  </w:style>
  <w:style w:type="character" w:customStyle="1" w:styleId="Char1">
    <w:name w:val="批注框文本 Char"/>
    <w:basedOn w:val="a1"/>
    <w:link w:val="ad"/>
    <w:rsid w:val="00EA425E"/>
    <w:rPr>
      <w:rFonts w:ascii="Tahoma" w:eastAsia="SimSun" w:hAnsi="Tahoma" w:cs="Tahoma"/>
      <w:sz w:val="16"/>
      <w:szCs w:val="16"/>
      <w:lang w:eastAsia="zh-CN"/>
    </w:rPr>
  </w:style>
  <w:style w:type="paragraph" w:styleId="ae">
    <w:name w:val="List Paragraph"/>
    <w:basedOn w:val="a0"/>
    <w:uiPriority w:val="34"/>
    <w:qFormat/>
    <w:rsid w:val="00DE42E2"/>
    <w:pPr>
      <w:ind w:left="720"/>
      <w:contextualSpacing/>
    </w:pPr>
  </w:style>
  <w:style w:type="character" w:styleId="af">
    <w:name w:val="footnote reference"/>
    <w:basedOn w:val="a1"/>
    <w:rsid w:val="00995DD7"/>
    <w:rPr>
      <w:vertAlign w:val="superscript"/>
    </w:rPr>
  </w:style>
  <w:style w:type="character" w:customStyle="1" w:styleId="Char0">
    <w:name w:val="脚注文本 Char"/>
    <w:basedOn w:val="a1"/>
    <w:link w:val="a9"/>
    <w:semiHidden/>
    <w:rsid w:val="007F1633"/>
    <w:rPr>
      <w:rFonts w:ascii="Arial" w:eastAsia="SimSun" w:hAnsi="Arial" w:cs="Arial"/>
      <w:sz w:val="18"/>
      <w:lang w:eastAsia="zh-CN"/>
    </w:rPr>
  </w:style>
  <w:style w:type="character" w:styleId="af0">
    <w:name w:val="annotation reference"/>
    <w:basedOn w:val="a1"/>
    <w:rsid w:val="000C7F5B"/>
    <w:rPr>
      <w:sz w:val="16"/>
      <w:szCs w:val="16"/>
    </w:rPr>
  </w:style>
  <w:style w:type="paragraph" w:styleId="af1">
    <w:name w:val="annotation subject"/>
    <w:basedOn w:val="a6"/>
    <w:next w:val="a6"/>
    <w:link w:val="Char2"/>
    <w:rsid w:val="000C7F5B"/>
    <w:rPr>
      <w:b/>
      <w:bCs/>
      <w:sz w:val="20"/>
    </w:rPr>
  </w:style>
  <w:style w:type="character" w:customStyle="1" w:styleId="Char">
    <w:name w:val="批注文字 Char"/>
    <w:basedOn w:val="a1"/>
    <w:link w:val="a6"/>
    <w:semiHidden/>
    <w:rsid w:val="000C7F5B"/>
    <w:rPr>
      <w:rFonts w:ascii="Arial" w:eastAsia="SimSun" w:hAnsi="Arial" w:cs="Arial"/>
      <w:sz w:val="18"/>
      <w:lang w:eastAsia="zh-CN"/>
    </w:rPr>
  </w:style>
  <w:style w:type="character" w:customStyle="1" w:styleId="Char2">
    <w:name w:val="批注主题 Char"/>
    <w:basedOn w:val="Char"/>
    <w:link w:val="af1"/>
    <w:rsid w:val="000C7F5B"/>
    <w:rPr>
      <w:rFonts w:ascii="Arial" w:eastAsia="SimSun" w:hAnsi="Arial" w:cs="Arial"/>
      <w:b/>
      <w:bCs/>
      <w:sz w:val="18"/>
      <w:lang w:eastAsia="zh-CN"/>
    </w:rPr>
  </w:style>
  <w:style w:type="character" w:customStyle="1" w:styleId="hps">
    <w:name w:val="hps"/>
    <w:basedOn w:val="a1"/>
    <w:rsid w:val="00282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F6A87-5199-45DB-9506-6AFECE399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5333</Words>
  <Characters>850</Characters>
  <Application>Microsoft Office Word</Application>
  <DocSecurity>0</DocSecurity>
  <Lines>7</Lines>
  <Paragraphs>12</Paragraphs>
  <ScaleCrop>false</ScaleCrop>
  <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2014-02-10T15:12:00Z</dcterms:created>
  <dcterms:modified xsi:type="dcterms:W3CDTF">2014-02-10T15:51:00Z</dcterms:modified>
</cp:coreProperties>
</file>